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CE3A578" w:rsidR="006305D7" w:rsidRPr="002967D1" w:rsidRDefault="006305D7" w:rsidP="00456099">
      <w:pPr>
        <w:pStyle w:val="NormalWeb"/>
        <w:spacing w:before="0" w:beforeAutospacing="0" w:after="0" w:afterAutospacing="0"/>
        <w:rPr>
          <w:rFonts w:asciiTheme="minorHAnsi" w:hAnsiTheme="minorHAnsi" w:cstheme="minorHAnsi"/>
        </w:rPr>
      </w:pPr>
      <w:r w:rsidRPr="002967D1">
        <w:rPr>
          <w:rFonts w:asciiTheme="minorHAnsi" w:hAnsiTheme="minorHAnsi" w:cstheme="minorHAnsi"/>
          <w:b/>
          <w:bCs/>
        </w:rPr>
        <w:t>TITLE:</w:t>
      </w:r>
      <w:r w:rsidRPr="002967D1">
        <w:rPr>
          <w:rFonts w:asciiTheme="minorHAnsi" w:hAnsiTheme="minorHAnsi" w:cstheme="minorHAnsi"/>
        </w:rPr>
        <w:t xml:space="preserve"> </w:t>
      </w:r>
    </w:p>
    <w:p w14:paraId="2E300B21" w14:textId="7BD0EC0A" w:rsidR="007A4DD6" w:rsidRPr="002967D1" w:rsidRDefault="005F4CAD" w:rsidP="00456099">
      <w:pPr>
        <w:rPr>
          <w:rFonts w:asciiTheme="minorHAnsi" w:hAnsiTheme="minorHAnsi" w:cstheme="minorHAnsi"/>
          <w:color w:val="000000" w:themeColor="text1"/>
        </w:rPr>
      </w:pPr>
      <w:r w:rsidRPr="002967D1">
        <w:rPr>
          <w:rFonts w:asciiTheme="minorHAnsi" w:hAnsiTheme="minorHAnsi" w:cstheme="minorHAnsi"/>
          <w:color w:val="000000" w:themeColor="text1"/>
        </w:rPr>
        <w:t>A Pre-Clinical Porcine Model of Orthotopic Heart Transplantation</w:t>
      </w:r>
    </w:p>
    <w:p w14:paraId="18FC468D" w14:textId="77777777" w:rsidR="004041D8" w:rsidRPr="002967D1" w:rsidRDefault="004041D8" w:rsidP="00456099">
      <w:pPr>
        <w:rPr>
          <w:rFonts w:asciiTheme="minorHAnsi" w:hAnsiTheme="minorHAnsi" w:cstheme="minorHAnsi"/>
          <w:color w:val="808080" w:themeColor="background1" w:themeShade="80"/>
        </w:rPr>
      </w:pPr>
    </w:p>
    <w:p w14:paraId="3D080DA3" w14:textId="6CD33964" w:rsidR="006305D7" w:rsidRPr="002967D1" w:rsidRDefault="006305D7" w:rsidP="00456099">
      <w:pPr>
        <w:rPr>
          <w:rFonts w:asciiTheme="minorHAnsi" w:hAnsiTheme="minorHAnsi" w:cstheme="minorHAnsi"/>
          <w:color w:val="808080" w:themeColor="background1" w:themeShade="80"/>
        </w:rPr>
      </w:pPr>
      <w:r w:rsidRPr="002967D1">
        <w:rPr>
          <w:rFonts w:asciiTheme="minorHAnsi" w:hAnsiTheme="minorHAnsi" w:cstheme="minorHAnsi"/>
          <w:b/>
          <w:bCs/>
        </w:rPr>
        <w:t>AUTHORS</w:t>
      </w:r>
      <w:r w:rsidR="000B662E" w:rsidRPr="002967D1">
        <w:rPr>
          <w:rFonts w:asciiTheme="minorHAnsi" w:hAnsiTheme="minorHAnsi" w:cstheme="minorHAnsi"/>
          <w:b/>
          <w:bCs/>
        </w:rPr>
        <w:t xml:space="preserve"> &amp; AFFILIATIONS</w:t>
      </w:r>
      <w:r w:rsidRPr="002967D1">
        <w:rPr>
          <w:rFonts w:asciiTheme="minorHAnsi" w:hAnsiTheme="minorHAnsi" w:cstheme="minorHAnsi"/>
          <w:b/>
          <w:bCs/>
        </w:rPr>
        <w:t>:</w:t>
      </w:r>
    </w:p>
    <w:p w14:paraId="34A52C94" w14:textId="5D3182F9" w:rsidR="00BF4319" w:rsidRPr="002967D1" w:rsidRDefault="00BF4319" w:rsidP="00456099">
      <w:pPr>
        <w:rPr>
          <w:rFonts w:asciiTheme="minorHAnsi" w:hAnsiTheme="minorHAnsi" w:cstheme="minorHAnsi"/>
        </w:rPr>
      </w:pPr>
      <w:r w:rsidRPr="002967D1">
        <w:rPr>
          <w:rFonts w:asciiTheme="minorHAnsi" w:hAnsiTheme="minorHAnsi" w:cstheme="minorHAnsi"/>
        </w:rPr>
        <w:t>Roberto V P Ribeiro, MD</w:t>
      </w:r>
      <w:r w:rsidRPr="002967D1">
        <w:rPr>
          <w:rFonts w:asciiTheme="minorHAnsi" w:hAnsiTheme="minorHAnsi" w:cstheme="minorHAnsi"/>
          <w:vertAlign w:val="superscript"/>
        </w:rPr>
        <w:t>1,2</w:t>
      </w:r>
      <w:r w:rsidR="000A7FF3">
        <w:rPr>
          <w:rFonts w:asciiTheme="minorHAnsi" w:hAnsiTheme="minorHAnsi" w:cstheme="minorHAnsi"/>
        </w:rPr>
        <w:t>,</w:t>
      </w:r>
      <w:r w:rsidRPr="002967D1">
        <w:rPr>
          <w:rFonts w:asciiTheme="minorHAnsi" w:hAnsiTheme="minorHAnsi" w:cstheme="minorHAnsi"/>
        </w:rPr>
        <w:t xml:space="preserve"> Juglans Alvarez, MD, MSc</w:t>
      </w:r>
      <w:r w:rsidRPr="002967D1">
        <w:rPr>
          <w:rFonts w:asciiTheme="minorHAnsi" w:hAnsiTheme="minorHAnsi" w:cstheme="minorHAnsi"/>
          <w:vertAlign w:val="superscript"/>
        </w:rPr>
        <w:t>1</w:t>
      </w:r>
      <w:r w:rsidR="000A7FF3">
        <w:rPr>
          <w:rFonts w:asciiTheme="minorHAnsi" w:hAnsiTheme="minorHAnsi" w:cstheme="minorHAnsi"/>
        </w:rPr>
        <w:t>,</w:t>
      </w:r>
      <w:r w:rsidRPr="002967D1">
        <w:rPr>
          <w:rFonts w:asciiTheme="minorHAnsi" w:hAnsiTheme="minorHAnsi" w:cstheme="minorHAnsi"/>
        </w:rPr>
        <w:t xml:space="preserve"> Frank Yu</w:t>
      </w:r>
      <w:r w:rsidRPr="002967D1">
        <w:rPr>
          <w:rFonts w:asciiTheme="minorHAnsi" w:hAnsiTheme="minorHAnsi" w:cstheme="minorHAnsi"/>
          <w:vertAlign w:val="superscript"/>
        </w:rPr>
        <w:t>1</w:t>
      </w:r>
      <w:r w:rsidR="000A7FF3">
        <w:rPr>
          <w:rFonts w:asciiTheme="minorHAnsi" w:hAnsiTheme="minorHAnsi" w:cstheme="minorHAnsi"/>
        </w:rPr>
        <w:t>,</w:t>
      </w:r>
      <w:r w:rsidRPr="002967D1">
        <w:rPr>
          <w:rFonts w:asciiTheme="minorHAnsi" w:hAnsiTheme="minorHAnsi" w:cstheme="minorHAnsi"/>
        </w:rPr>
        <w:t xml:space="preserve"> Mitchell </w:t>
      </w:r>
      <w:r w:rsidR="00526217" w:rsidRPr="002967D1">
        <w:rPr>
          <w:rFonts w:asciiTheme="minorHAnsi" w:hAnsiTheme="minorHAnsi" w:cstheme="minorHAnsi"/>
        </w:rPr>
        <w:t xml:space="preserve">B </w:t>
      </w:r>
      <w:r w:rsidRPr="002967D1">
        <w:rPr>
          <w:rFonts w:asciiTheme="minorHAnsi" w:hAnsiTheme="minorHAnsi" w:cstheme="minorHAnsi"/>
        </w:rPr>
        <w:t>Adamson, BSc</w:t>
      </w:r>
      <w:r w:rsidRPr="002967D1">
        <w:rPr>
          <w:rFonts w:asciiTheme="minorHAnsi" w:hAnsiTheme="minorHAnsi" w:cstheme="minorHAnsi"/>
          <w:vertAlign w:val="superscript"/>
        </w:rPr>
        <w:t>1,2</w:t>
      </w:r>
      <w:r w:rsidR="000A7FF3">
        <w:rPr>
          <w:rFonts w:asciiTheme="minorHAnsi" w:hAnsiTheme="minorHAnsi" w:cstheme="minorHAnsi"/>
        </w:rPr>
        <w:t>,</w:t>
      </w:r>
      <w:r w:rsidRPr="002967D1">
        <w:rPr>
          <w:rFonts w:asciiTheme="minorHAnsi" w:hAnsiTheme="minorHAnsi" w:cstheme="minorHAnsi"/>
        </w:rPr>
        <w:t xml:space="preserve"> </w:t>
      </w:r>
      <w:r w:rsidR="0066681E" w:rsidRPr="002967D1">
        <w:rPr>
          <w:rFonts w:asciiTheme="minorHAnsi" w:hAnsiTheme="minorHAnsi" w:cstheme="minorHAnsi"/>
        </w:rPr>
        <w:t>Naoto Fukunaga, MD</w:t>
      </w:r>
      <w:r w:rsidR="0066681E" w:rsidRPr="002967D1">
        <w:rPr>
          <w:rFonts w:asciiTheme="minorHAnsi" w:hAnsiTheme="minorHAnsi" w:cstheme="minorHAnsi"/>
          <w:vertAlign w:val="superscript"/>
        </w:rPr>
        <w:t>1</w:t>
      </w:r>
      <w:r w:rsidR="000A7FF3">
        <w:rPr>
          <w:rFonts w:asciiTheme="minorHAnsi" w:hAnsiTheme="minorHAnsi" w:cstheme="minorHAnsi"/>
        </w:rPr>
        <w:t>,</w:t>
      </w:r>
      <w:r w:rsidR="0066681E" w:rsidRPr="002967D1">
        <w:rPr>
          <w:rFonts w:asciiTheme="minorHAnsi" w:hAnsiTheme="minorHAnsi" w:cstheme="minorHAnsi"/>
        </w:rPr>
        <w:t xml:space="preserve"> </w:t>
      </w:r>
      <w:r w:rsidRPr="002967D1">
        <w:rPr>
          <w:rFonts w:asciiTheme="minorHAnsi" w:hAnsiTheme="minorHAnsi" w:cstheme="minorHAnsi"/>
        </w:rPr>
        <w:t xml:space="preserve">Cyril </w:t>
      </w:r>
      <w:proofErr w:type="spellStart"/>
      <w:r w:rsidRPr="002967D1">
        <w:rPr>
          <w:rFonts w:asciiTheme="minorHAnsi" w:hAnsiTheme="minorHAnsi" w:cstheme="minorHAnsi"/>
        </w:rPr>
        <w:t>Serrick</w:t>
      </w:r>
      <w:proofErr w:type="spellEnd"/>
      <w:r w:rsidRPr="002967D1">
        <w:rPr>
          <w:rFonts w:asciiTheme="minorHAnsi" w:hAnsiTheme="minorHAnsi" w:cstheme="minorHAnsi"/>
        </w:rPr>
        <w:t>, MSc</w:t>
      </w:r>
      <w:r w:rsidRPr="002967D1">
        <w:rPr>
          <w:rFonts w:asciiTheme="minorHAnsi" w:hAnsiTheme="minorHAnsi" w:cstheme="minorHAnsi"/>
          <w:vertAlign w:val="superscript"/>
        </w:rPr>
        <w:t>3</w:t>
      </w:r>
      <w:r w:rsidR="000A7FF3">
        <w:rPr>
          <w:rFonts w:asciiTheme="minorHAnsi" w:hAnsiTheme="minorHAnsi" w:cstheme="minorHAnsi"/>
        </w:rPr>
        <w:t>,</w:t>
      </w:r>
      <w:r w:rsidRPr="002967D1">
        <w:rPr>
          <w:rFonts w:asciiTheme="minorHAnsi" w:hAnsiTheme="minorHAnsi" w:cstheme="minorHAnsi"/>
        </w:rPr>
        <w:t xml:space="preserve"> </w:t>
      </w:r>
      <w:proofErr w:type="spellStart"/>
      <w:r w:rsidR="00092F2C" w:rsidRPr="002967D1">
        <w:rPr>
          <w:rFonts w:asciiTheme="minorHAnsi" w:hAnsiTheme="minorHAnsi" w:cstheme="minorHAnsi"/>
        </w:rPr>
        <w:t>Ved</w:t>
      </w:r>
      <w:proofErr w:type="spellEnd"/>
      <w:r w:rsidR="00092F2C" w:rsidRPr="002967D1">
        <w:rPr>
          <w:rFonts w:asciiTheme="minorHAnsi" w:hAnsiTheme="minorHAnsi" w:cstheme="minorHAnsi"/>
        </w:rPr>
        <w:t xml:space="preserve"> </w:t>
      </w:r>
      <w:proofErr w:type="spellStart"/>
      <w:r w:rsidR="00092F2C" w:rsidRPr="002967D1">
        <w:rPr>
          <w:rFonts w:asciiTheme="minorHAnsi" w:hAnsiTheme="minorHAnsi" w:cstheme="minorHAnsi"/>
        </w:rPr>
        <w:t>Bissoondath</w:t>
      </w:r>
      <w:proofErr w:type="spellEnd"/>
      <w:r w:rsidR="00092F2C" w:rsidRPr="002967D1">
        <w:rPr>
          <w:rFonts w:asciiTheme="minorHAnsi" w:hAnsiTheme="minorHAnsi" w:cstheme="minorHAnsi"/>
        </w:rPr>
        <w:t>, MHSA</w:t>
      </w:r>
      <w:r w:rsidR="00092F2C" w:rsidRPr="002967D1">
        <w:rPr>
          <w:rFonts w:asciiTheme="minorHAnsi" w:hAnsiTheme="minorHAnsi" w:cstheme="minorHAnsi"/>
          <w:vertAlign w:val="superscript"/>
        </w:rPr>
        <w:t>1</w:t>
      </w:r>
      <w:r w:rsidR="000A7FF3">
        <w:rPr>
          <w:rFonts w:asciiTheme="minorHAnsi" w:hAnsiTheme="minorHAnsi" w:cstheme="minorHAnsi"/>
        </w:rPr>
        <w:t>,</w:t>
      </w:r>
      <w:r w:rsidR="00092F2C" w:rsidRPr="002967D1">
        <w:rPr>
          <w:rFonts w:asciiTheme="minorHAnsi" w:hAnsiTheme="minorHAnsi" w:cstheme="minorHAnsi"/>
        </w:rPr>
        <w:t xml:space="preserve"> </w:t>
      </w:r>
      <w:r w:rsidRPr="002967D1">
        <w:rPr>
          <w:rFonts w:asciiTheme="minorHAnsi" w:hAnsiTheme="minorHAnsi" w:cstheme="minorHAnsi"/>
        </w:rPr>
        <w:t xml:space="preserve">Massimiliano </w:t>
      </w:r>
      <w:proofErr w:type="spellStart"/>
      <w:r w:rsidRPr="002967D1">
        <w:rPr>
          <w:rFonts w:asciiTheme="minorHAnsi" w:hAnsiTheme="minorHAnsi" w:cstheme="minorHAnsi"/>
        </w:rPr>
        <w:t>Meineri</w:t>
      </w:r>
      <w:proofErr w:type="spellEnd"/>
      <w:r w:rsidRPr="002967D1">
        <w:rPr>
          <w:rFonts w:asciiTheme="minorHAnsi" w:hAnsiTheme="minorHAnsi" w:cstheme="minorHAnsi"/>
        </w:rPr>
        <w:t>, MD</w:t>
      </w:r>
      <w:r w:rsidRPr="002967D1">
        <w:rPr>
          <w:rFonts w:asciiTheme="minorHAnsi" w:hAnsiTheme="minorHAnsi" w:cstheme="minorHAnsi"/>
          <w:vertAlign w:val="superscript"/>
        </w:rPr>
        <w:t>4,5</w:t>
      </w:r>
      <w:r w:rsidR="000A7FF3">
        <w:rPr>
          <w:rFonts w:asciiTheme="minorHAnsi" w:hAnsiTheme="minorHAnsi" w:cstheme="minorHAnsi"/>
        </w:rPr>
        <w:t>,</w:t>
      </w:r>
      <w:r w:rsidRPr="002967D1">
        <w:rPr>
          <w:rFonts w:asciiTheme="minorHAnsi" w:hAnsiTheme="minorHAnsi" w:cstheme="minorHAnsi"/>
        </w:rPr>
        <w:t xml:space="preserve"> Mitesh V </w:t>
      </w:r>
      <w:proofErr w:type="spellStart"/>
      <w:r w:rsidRPr="002967D1">
        <w:rPr>
          <w:rFonts w:asciiTheme="minorHAnsi" w:hAnsiTheme="minorHAnsi" w:cstheme="minorHAnsi"/>
        </w:rPr>
        <w:t>Badiwala</w:t>
      </w:r>
      <w:proofErr w:type="spellEnd"/>
      <w:r w:rsidRPr="002967D1">
        <w:rPr>
          <w:rFonts w:asciiTheme="minorHAnsi" w:hAnsiTheme="minorHAnsi" w:cstheme="minorHAnsi"/>
        </w:rPr>
        <w:t>, MD, PhD</w:t>
      </w:r>
      <w:r w:rsidRPr="002967D1">
        <w:rPr>
          <w:rFonts w:asciiTheme="minorHAnsi" w:hAnsiTheme="minorHAnsi" w:cstheme="minorHAnsi"/>
          <w:vertAlign w:val="superscript"/>
        </w:rPr>
        <w:t>1,6</w:t>
      </w:r>
      <w:r w:rsidR="000A7FF3">
        <w:rPr>
          <w:rFonts w:asciiTheme="minorHAnsi" w:hAnsiTheme="minorHAnsi" w:cstheme="minorHAnsi"/>
        </w:rPr>
        <w:t>,</w:t>
      </w:r>
      <w:r w:rsidRPr="002967D1">
        <w:rPr>
          <w:rFonts w:asciiTheme="minorHAnsi" w:hAnsiTheme="minorHAnsi" w:cstheme="minorHAnsi"/>
        </w:rPr>
        <w:t xml:space="preserve"> Vivek Rao, MD, PhD</w:t>
      </w:r>
      <w:r w:rsidRPr="002967D1">
        <w:rPr>
          <w:rFonts w:asciiTheme="minorHAnsi" w:hAnsiTheme="minorHAnsi" w:cstheme="minorHAnsi"/>
          <w:vertAlign w:val="superscript"/>
        </w:rPr>
        <w:t>1,2,6</w:t>
      </w:r>
    </w:p>
    <w:p w14:paraId="3FABFCDD" w14:textId="77777777" w:rsidR="00BF4319" w:rsidRPr="002967D1" w:rsidRDefault="00BF4319" w:rsidP="00456099">
      <w:pPr>
        <w:rPr>
          <w:rFonts w:asciiTheme="minorHAnsi" w:hAnsiTheme="minorHAnsi" w:cstheme="minorHAnsi"/>
        </w:rPr>
      </w:pPr>
      <w:r w:rsidRPr="002967D1">
        <w:rPr>
          <w:rFonts w:asciiTheme="minorHAnsi" w:hAnsiTheme="minorHAnsi" w:cstheme="minorHAnsi"/>
          <w:vertAlign w:val="superscript"/>
        </w:rPr>
        <w:t>1</w:t>
      </w:r>
      <w:r w:rsidRPr="002967D1">
        <w:rPr>
          <w:rFonts w:asciiTheme="minorHAnsi" w:hAnsiTheme="minorHAnsi" w:cstheme="minorHAnsi"/>
        </w:rPr>
        <w:t>Division of Cardiovascular Surgery, Peter Munk Cardiac Center, Toronto General Hospital, University Health Network</w:t>
      </w:r>
    </w:p>
    <w:p w14:paraId="44106E9F" w14:textId="77777777" w:rsidR="00BF4319" w:rsidRPr="002967D1" w:rsidRDefault="00BF4319" w:rsidP="00456099">
      <w:pPr>
        <w:rPr>
          <w:rFonts w:asciiTheme="minorHAnsi" w:hAnsiTheme="minorHAnsi" w:cstheme="minorHAnsi"/>
        </w:rPr>
      </w:pPr>
      <w:r w:rsidRPr="002967D1">
        <w:rPr>
          <w:rFonts w:asciiTheme="minorHAnsi" w:hAnsiTheme="minorHAnsi" w:cstheme="minorHAnsi"/>
          <w:vertAlign w:val="superscript"/>
        </w:rPr>
        <w:t>2</w:t>
      </w:r>
      <w:r w:rsidRPr="002967D1">
        <w:rPr>
          <w:rFonts w:asciiTheme="minorHAnsi" w:hAnsiTheme="minorHAnsi" w:cstheme="minorHAnsi"/>
        </w:rPr>
        <w:t>Institute of Medical Science, University of Toronto</w:t>
      </w:r>
    </w:p>
    <w:p w14:paraId="2BF3217B" w14:textId="6CD25B70" w:rsidR="00BF4319" w:rsidRPr="002967D1" w:rsidRDefault="00BF4319" w:rsidP="00456099">
      <w:pPr>
        <w:rPr>
          <w:rFonts w:asciiTheme="minorHAnsi" w:hAnsiTheme="minorHAnsi" w:cstheme="minorHAnsi"/>
        </w:rPr>
      </w:pPr>
      <w:r w:rsidRPr="002967D1">
        <w:rPr>
          <w:rFonts w:asciiTheme="minorHAnsi" w:hAnsiTheme="minorHAnsi" w:cstheme="minorHAnsi"/>
          <w:vertAlign w:val="superscript"/>
        </w:rPr>
        <w:t>3</w:t>
      </w:r>
      <w:r w:rsidRPr="002967D1">
        <w:rPr>
          <w:rFonts w:asciiTheme="minorHAnsi" w:hAnsiTheme="minorHAnsi" w:cstheme="minorHAnsi"/>
        </w:rPr>
        <w:t>Perfusion and Anesthesia Services, Toronto General Hospital, University Health Network</w:t>
      </w:r>
    </w:p>
    <w:p w14:paraId="4570966A" w14:textId="5D0AB99E" w:rsidR="00BF4319" w:rsidRPr="002967D1" w:rsidRDefault="00BF4319" w:rsidP="00456099">
      <w:pPr>
        <w:rPr>
          <w:rFonts w:asciiTheme="minorHAnsi" w:hAnsiTheme="minorHAnsi" w:cstheme="minorHAnsi"/>
        </w:rPr>
      </w:pPr>
      <w:r w:rsidRPr="002967D1">
        <w:rPr>
          <w:rFonts w:asciiTheme="minorHAnsi" w:hAnsiTheme="minorHAnsi" w:cstheme="minorHAnsi"/>
          <w:vertAlign w:val="superscript"/>
        </w:rPr>
        <w:t>4</w:t>
      </w:r>
      <w:r w:rsidRPr="002967D1">
        <w:rPr>
          <w:rFonts w:asciiTheme="minorHAnsi" w:hAnsiTheme="minorHAnsi" w:cstheme="minorHAnsi"/>
        </w:rPr>
        <w:t>Department of Anesthesia and Pain Management, Toronto General Hospital, University Health Network</w:t>
      </w:r>
    </w:p>
    <w:p w14:paraId="458AE608" w14:textId="77777777" w:rsidR="00BF4319" w:rsidRPr="002967D1" w:rsidRDefault="00BF4319" w:rsidP="00456099">
      <w:pPr>
        <w:outlineLvl w:val="0"/>
        <w:rPr>
          <w:rFonts w:asciiTheme="minorHAnsi" w:hAnsiTheme="minorHAnsi" w:cstheme="minorHAnsi"/>
        </w:rPr>
      </w:pPr>
      <w:r w:rsidRPr="002967D1">
        <w:rPr>
          <w:rFonts w:asciiTheme="minorHAnsi" w:hAnsiTheme="minorHAnsi" w:cstheme="minorHAnsi"/>
          <w:vertAlign w:val="superscript"/>
        </w:rPr>
        <w:t>5</w:t>
      </w:r>
      <w:r w:rsidRPr="002967D1">
        <w:rPr>
          <w:rFonts w:asciiTheme="minorHAnsi" w:hAnsiTheme="minorHAnsi" w:cstheme="minorHAnsi"/>
        </w:rPr>
        <w:t>Department of Anesthesia, University of Toronto</w:t>
      </w:r>
    </w:p>
    <w:p w14:paraId="44C8C47B" w14:textId="3A999CDA" w:rsidR="00BF4319" w:rsidRPr="002967D1" w:rsidRDefault="00BF4319" w:rsidP="00456099">
      <w:pPr>
        <w:rPr>
          <w:rFonts w:asciiTheme="minorHAnsi" w:hAnsiTheme="minorHAnsi" w:cstheme="minorHAnsi"/>
        </w:rPr>
      </w:pPr>
      <w:r w:rsidRPr="002967D1">
        <w:rPr>
          <w:rFonts w:asciiTheme="minorHAnsi" w:hAnsiTheme="minorHAnsi" w:cstheme="minorHAnsi"/>
          <w:vertAlign w:val="superscript"/>
        </w:rPr>
        <w:t>6</w:t>
      </w:r>
      <w:r w:rsidRPr="002967D1">
        <w:rPr>
          <w:rFonts w:asciiTheme="minorHAnsi" w:hAnsiTheme="minorHAnsi" w:cstheme="minorHAnsi"/>
        </w:rPr>
        <w:t>Department of Surgery, Faculty of Medicine, University of Toronto</w:t>
      </w:r>
    </w:p>
    <w:p w14:paraId="60FCB589" w14:textId="5A0E7C78" w:rsidR="00D04A95" w:rsidRPr="002967D1" w:rsidRDefault="00D04A95" w:rsidP="00456099">
      <w:pPr>
        <w:rPr>
          <w:rFonts w:asciiTheme="minorHAnsi" w:hAnsiTheme="minorHAnsi" w:cstheme="minorHAnsi"/>
          <w:bCs/>
          <w:color w:val="808080" w:themeColor="background1" w:themeShade="80"/>
        </w:rPr>
      </w:pPr>
    </w:p>
    <w:p w14:paraId="0EE8795C" w14:textId="16A0B188" w:rsidR="000A7FF3" w:rsidRDefault="000A7FF3" w:rsidP="00456099">
      <w:pPr>
        <w:widowControl/>
        <w:autoSpaceDE/>
        <w:autoSpaceDN/>
        <w:adjustRightInd/>
        <w:rPr>
          <w:rFonts w:asciiTheme="minorHAnsi" w:hAnsiTheme="minorHAnsi" w:cstheme="minorHAnsi"/>
          <w:b/>
          <w:bCs/>
        </w:rPr>
      </w:pPr>
      <w:r>
        <w:rPr>
          <w:rFonts w:asciiTheme="minorHAnsi" w:hAnsiTheme="minorHAnsi" w:cstheme="minorHAnsi"/>
          <w:b/>
          <w:bCs/>
        </w:rPr>
        <w:t>Corresponding Author:</w:t>
      </w:r>
    </w:p>
    <w:p w14:paraId="2DC76661" w14:textId="09203A98" w:rsidR="000A7FF3" w:rsidRDefault="000A7FF3" w:rsidP="00456099">
      <w:pPr>
        <w:widowControl/>
        <w:autoSpaceDE/>
        <w:autoSpaceDN/>
        <w:adjustRightInd/>
        <w:rPr>
          <w:rStyle w:val="Hyperlink"/>
          <w:rFonts w:asciiTheme="minorHAnsi" w:hAnsiTheme="minorHAnsi" w:cstheme="minorHAnsi"/>
          <w:bCs/>
          <w:color w:val="auto"/>
          <w:u w:val="none"/>
        </w:rPr>
      </w:pPr>
      <w:r w:rsidRPr="002967D1">
        <w:rPr>
          <w:rFonts w:asciiTheme="minorHAnsi" w:hAnsiTheme="minorHAnsi" w:cstheme="minorHAnsi"/>
        </w:rPr>
        <w:t>Roberto V P Ribeiro, MD</w:t>
      </w:r>
      <w:r w:rsidRPr="000A7FF3">
        <w:rPr>
          <w:rStyle w:val="Hyperlink"/>
          <w:rFonts w:asciiTheme="minorHAnsi" w:hAnsiTheme="minorHAnsi" w:cstheme="minorHAnsi"/>
          <w:bCs/>
          <w:color w:val="auto"/>
          <w:u w:val="none"/>
        </w:rPr>
        <w:t xml:space="preserve"> </w:t>
      </w:r>
      <w:r>
        <w:rPr>
          <w:rStyle w:val="Hyperlink"/>
          <w:rFonts w:asciiTheme="minorHAnsi" w:hAnsiTheme="minorHAnsi" w:cstheme="minorHAnsi"/>
          <w:bCs/>
          <w:color w:val="auto"/>
          <w:u w:val="none"/>
        </w:rPr>
        <w:tab/>
        <w:t>(</w:t>
      </w:r>
      <w:r w:rsidRPr="000A7FF3">
        <w:rPr>
          <w:rStyle w:val="Hyperlink"/>
          <w:rFonts w:asciiTheme="minorHAnsi" w:hAnsiTheme="minorHAnsi" w:cstheme="minorHAnsi"/>
          <w:bCs/>
          <w:color w:val="auto"/>
          <w:u w:val="none"/>
        </w:rPr>
        <w:t>Roberto.ribeiro@mail.utoronto.ca</w:t>
      </w:r>
      <w:r>
        <w:rPr>
          <w:rStyle w:val="Hyperlink"/>
          <w:rFonts w:asciiTheme="minorHAnsi" w:hAnsiTheme="minorHAnsi" w:cstheme="minorHAnsi"/>
          <w:bCs/>
          <w:color w:val="auto"/>
          <w:u w:val="none"/>
        </w:rPr>
        <w:t>)</w:t>
      </w:r>
    </w:p>
    <w:p w14:paraId="34749157" w14:textId="77777777" w:rsidR="000A7FF3" w:rsidRDefault="000A7FF3" w:rsidP="00456099">
      <w:pPr>
        <w:widowControl/>
        <w:autoSpaceDE/>
        <w:autoSpaceDN/>
        <w:adjustRightInd/>
        <w:rPr>
          <w:rFonts w:asciiTheme="minorHAnsi" w:hAnsiTheme="minorHAnsi" w:cstheme="minorHAnsi"/>
          <w:b/>
          <w:bCs/>
        </w:rPr>
      </w:pPr>
    </w:p>
    <w:p w14:paraId="575373FC" w14:textId="5BD2DB8D" w:rsidR="004041D8" w:rsidRPr="002967D1" w:rsidRDefault="004041D8" w:rsidP="00456099">
      <w:pPr>
        <w:widowControl/>
        <w:autoSpaceDE/>
        <w:autoSpaceDN/>
        <w:adjustRightInd/>
        <w:rPr>
          <w:rFonts w:asciiTheme="minorHAnsi" w:hAnsiTheme="minorHAnsi" w:cstheme="minorHAnsi"/>
          <w:b/>
          <w:bCs/>
        </w:rPr>
      </w:pPr>
      <w:r w:rsidRPr="002967D1">
        <w:rPr>
          <w:rFonts w:asciiTheme="minorHAnsi" w:hAnsiTheme="minorHAnsi" w:cstheme="minorHAnsi"/>
          <w:b/>
          <w:bCs/>
        </w:rPr>
        <w:t>Email Addresses</w:t>
      </w:r>
      <w:r w:rsidR="000A7FF3">
        <w:rPr>
          <w:rFonts w:asciiTheme="minorHAnsi" w:hAnsiTheme="minorHAnsi" w:cstheme="minorHAnsi"/>
          <w:b/>
          <w:bCs/>
        </w:rPr>
        <w:t xml:space="preserve"> of Co-authors:</w:t>
      </w:r>
    </w:p>
    <w:p w14:paraId="3795691B" w14:textId="3BC52084" w:rsidR="004041D8" w:rsidRPr="000A7FF3" w:rsidRDefault="000A7FF3" w:rsidP="00456099">
      <w:pPr>
        <w:widowControl/>
        <w:autoSpaceDE/>
        <w:autoSpaceDN/>
        <w:adjustRightInd/>
        <w:rPr>
          <w:rFonts w:asciiTheme="minorHAnsi" w:hAnsiTheme="minorHAnsi" w:cstheme="minorHAnsi"/>
          <w:bCs/>
          <w:color w:val="auto"/>
        </w:rPr>
      </w:pPr>
      <w:r w:rsidRPr="002967D1">
        <w:rPr>
          <w:rFonts w:asciiTheme="minorHAnsi" w:hAnsiTheme="minorHAnsi" w:cstheme="minorHAnsi"/>
        </w:rPr>
        <w:t>Roberto V P Ribeiro, MD</w:t>
      </w:r>
      <w:r w:rsidRPr="000A7FF3">
        <w:rPr>
          <w:rStyle w:val="Hyperlink"/>
          <w:rFonts w:asciiTheme="minorHAnsi" w:hAnsiTheme="minorHAnsi" w:cstheme="minorHAnsi"/>
          <w:bCs/>
          <w:color w:val="auto"/>
          <w:u w:val="none"/>
        </w:rPr>
        <w:t xml:space="preserve"> </w:t>
      </w:r>
      <w:r>
        <w:rPr>
          <w:rStyle w:val="Hyperlink"/>
          <w:rFonts w:asciiTheme="minorHAnsi" w:hAnsiTheme="minorHAnsi" w:cstheme="minorHAnsi"/>
          <w:bCs/>
          <w:color w:val="auto"/>
          <w:u w:val="none"/>
        </w:rPr>
        <w:tab/>
        <w:t>(</w:t>
      </w:r>
      <w:r w:rsidR="004041D8" w:rsidRPr="000A7FF3">
        <w:rPr>
          <w:rStyle w:val="Hyperlink"/>
          <w:rFonts w:asciiTheme="minorHAnsi" w:hAnsiTheme="minorHAnsi" w:cstheme="minorHAnsi"/>
          <w:bCs/>
          <w:color w:val="auto"/>
          <w:u w:val="none"/>
        </w:rPr>
        <w:t>Roberto.ribeiro@mail.utoronto.ca</w:t>
      </w:r>
      <w:r>
        <w:rPr>
          <w:rStyle w:val="Hyperlink"/>
          <w:rFonts w:asciiTheme="minorHAnsi" w:hAnsiTheme="minorHAnsi" w:cstheme="minorHAnsi"/>
          <w:bCs/>
          <w:color w:val="auto"/>
          <w:u w:val="none"/>
        </w:rPr>
        <w:t>)</w:t>
      </w:r>
    </w:p>
    <w:p w14:paraId="79EE137C" w14:textId="686B8EB8" w:rsidR="004041D8" w:rsidRPr="000A7FF3" w:rsidRDefault="000A7FF3" w:rsidP="00456099">
      <w:pPr>
        <w:widowControl/>
        <w:autoSpaceDE/>
        <w:autoSpaceDN/>
        <w:adjustRightInd/>
        <w:rPr>
          <w:rFonts w:asciiTheme="minorHAnsi" w:hAnsiTheme="minorHAnsi" w:cstheme="minorHAnsi"/>
          <w:bCs/>
          <w:color w:val="auto"/>
        </w:rPr>
      </w:pPr>
      <w:r w:rsidRPr="002967D1">
        <w:rPr>
          <w:rFonts w:asciiTheme="minorHAnsi" w:hAnsiTheme="minorHAnsi" w:cstheme="minorHAnsi"/>
        </w:rPr>
        <w:t>Juglans Alvarez, MD, MSc</w:t>
      </w:r>
      <w:r w:rsidRPr="000A7FF3">
        <w:rPr>
          <w:rStyle w:val="Hyperlink"/>
          <w:rFonts w:asciiTheme="minorHAnsi" w:hAnsiTheme="minorHAnsi" w:cstheme="minorHAnsi"/>
          <w:bCs/>
          <w:color w:val="auto"/>
          <w:u w:val="none"/>
        </w:rPr>
        <w:t xml:space="preserve"> </w:t>
      </w:r>
      <w:r>
        <w:rPr>
          <w:rStyle w:val="Hyperlink"/>
          <w:rFonts w:asciiTheme="minorHAnsi" w:hAnsiTheme="minorHAnsi" w:cstheme="minorHAnsi"/>
          <w:bCs/>
          <w:color w:val="auto"/>
          <w:u w:val="none"/>
        </w:rPr>
        <w:tab/>
        <w:t>(</w:t>
      </w:r>
      <w:r w:rsidR="004041D8" w:rsidRPr="000A7FF3">
        <w:rPr>
          <w:rStyle w:val="Hyperlink"/>
          <w:rFonts w:asciiTheme="minorHAnsi" w:hAnsiTheme="minorHAnsi" w:cstheme="minorHAnsi"/>
          <w:bCs/>
          <w:color w:val="auto"/>
          <w:u w:val="none"/>
        </w:rPr>
        <w:t>Juglans.alvarez@uhn.ca</w:t>
      </w:r>
      <w:r>
        <w:rPr>
          <w:rStyle w:val="Hyperlink"/>
          <w:rFonts w:asciiTheme="minorHAnsi" w:hAnsiTheme="minorHAnsi" w:cstheme="minorHAnsi"/>
          <w:bCs/>
          <w:color w:val="auto"/>
          <w:u w:val="none"/>
        </w:rPr>
        <w:t>)</w:t>
      </w:r>
    </w:p>
    <w:p w14:paraId="3D6E84B7" w14:textId="007C7A02" w:rsidR="004041D8" w:rsidRPr="000A7FF3" w:rsidRDefault="000A7FF3" w:rsidP="00456099">
      <w:pPr>
        <w:widowControl/>
        <w:autoSpaceDE/>
        <w:autoSpaceDN/>
        <w:adjustRightInd/>
        <w:rPr>
          <w:rFonts w:asciiTheme="minorHAnsi" w:hAnsiTheme="minorHAnsi" w:cstheme="minorHAnsi"/>
          <w:bCs/>
          <w:color w:val="auto"/>
        </w:rPr>
      </w:pPr>
      <w:r w:rsidRPr="002967D1">
        <w:rPr>
          <w:rFonts w:asciiTheme="minorHAnsi" w:hAnsiTheme="minorHAnsi" w:cstheme="minorHAnsi"/>
        </w:rPr>
        <w:t>Frank Yu</w:t>
      </w:r>
      <w:r w:rsidRPr="000A7FF3">
        <w:rPr>
          <w:rStyle w:val="Hyperlink"/>
          <w:rFonts w:asciiTheme="minorHAnsi" w:hAnsiTheme="minorHAnsi" w:cstheme="minorHAnsi"/>
          <w:bCs/>
          <w:color w:val="auto"/>
          <w:u w:val="none"/>
        </w:rPr>
        <w:t xml:space="preserve"> </w:t>
      </w:r>
      <w:r>
        <w:rPr>
          <w:rStyle w:val="Hyperlink"/>
          <w:rFonts w:asciiTheme="minorHAnsi" w:hAnsiTheme="minorHAnsi" w:cstheme="minorHAnsi"/>
          <w:bCs/>
          <w:color w:val="auto"/>
          <w:u w:val="none"/>
        </w:rPr>
        <w:tab/>
      </w:r>
      <w:r>
        <w:rPr>
          <w:rStyle w:val="Hyperlink"/>
          <w:rFonts w:asciiTheme="minorHAnsi" w:hAnsiTheme="minorHAnsi" w:cstheme="minorHAnsi"/>
          <w:bCs/>
          <w:color w:val="auto"/>
          <w:u w:val="none"/>
        </w:rPr>
        <w:tab/>
      </w:r>
      <w:r>
        <w:rPr>
          <w:rStyle w:val="Hyperlink"/>
          <w:rFonts w:asciiTheme="minorHAnsi" w:hAnsiTheme="minorHAnsi" w:cstheme="minorHAnsi"/>
          <w:bCs/>
          <w:color w:val="auto"/>
          <w:u w:val="none"/>
        </w:rPr>
        <w:tab/>
        <w:t>(</w:t>
      </w:r>
      <w:r w:rsidR="004041D8" w:rsidRPr="000A7FF3">
        <w:rPr>
          <w:rStyle w:val="Hyperlink"/>
          <w:rFonts w:asciiTheme="minorHAnsi" w:hAnsiTheme="minorHAnsi" w:cstheme="minorHAnsi"/>
          <w:bCs/>
          <w:color w:val="auto"/>
          <w:u w:val="none"/>
        </w:rPr>
        <w:t>Frank.yu@uhnreserach.ca</w:t>
      </w:r>
      <w:r>
        <w:rPr>
          <w:rStyle w:val="Hyperlink"/>
          <w:rFonts w:asciiTheme="minorHAnsi" w:hAnsiTheme="minorHAnsi" w:cstheme="minorHAnsi"/>
          <w:bCs/>
          <w:color w:val="auto"/>
          <w:u w:val="none"/>
        </w:rPr>
        <w:t>)</w:t>
      </w:r>
    </w:p>
    <w:p w14:paraId="53E6464F" w14:textId="2AF2908B" w:rsidR="004041D8" w:rsidRPr="000A7FF3" w:rsidRDefault="000A7FF3" w:rsidP="00456099">
      <w:pPr>
        <w:widowControl/>
        <w:autoSpaceDE/>
        <w:autoSpaceDN/>
        <w:adjustRightInd/>
        <w:rPr>
          <w:rFonts w:asciiTheme="minorHAnsi" w:hAnsiTheme="minorHAnsi" w:cstheme="minorHAnsi"/>
          <w:bCs/>
          <w:color w:val="auto"/>
        </w:rPr>
      </w:pPr>
      <w:r w:rsidRPr="002967D1">
        <w:rPr>
          <w:rFonts w:asciiTheme="minorHAnsi" w:hAnsiTheme="minorHAnsi" w:cstheme="minorHAnsi"/>
        </w:rPr>
        <w:t>Mitchell B Adamson, BSc</w:t>
      </w:r>
      <w:r w:rsidRPr="000A7FF3">
        <w:rPr>
          <w:rStyle w:val="Hyperlink"/>
          <w:rFonts w:asciiTheme="minorHAnsi" w:hAnsiTheme="minorHAnsi" w:cstheme="minorHAnsi"/>
          <w:bCs/>
          <w:color w:val="auto"/>
          <w:u w:val="none"/>
        </w:rPr>
        <w:t xml:space="preserve"> </w:t>
      </w:r>
      <w:r>
        <w:rPr>
          <w:rStyle w:val="Hyperlink"/>
          <w:rFonts w:asciiTheme="minorHAnsi" w:hAnsiTheme="minorHAnsi" w:cstheme="minorHAnsi"/>
          <w:bCs/>
          <w:color w:val="auto"/>
          <w:u w:val="none"/>
        </w:rPr>
        <w:tab/>
        <w:t>(</w:t>
      </w:r>
      <w:r w:rsidR="004041D8" w:rsidRPr="000A7FF3">
        <w:rPr>
          <w:rStyle w:val="Hyperlink"/>
          <w:rFonts w:asciiTheme="minorHAnsi" w:hAnsiTheme="minorHAnsi" w:cstheme="minorHAnsi"/>
          <w:bCs/>
          <w:color w:val="auto"/>
          <w:u w:val="none"/>
        </w:rPr>
        <w:t>Mitchell.adamson@mail.utoronto.ca</w:t>
      </w:r>
      <w:r>
        <w:rPr>
          <w:rStyle w:val="Hyperlink"/>
          <w:rFonts w:asciiTheme="minorHAnsi" w:hAnsiTheme="minorHAnsi" w:cstheme="minorHAnsi"/>
          <w:bCs/>
          <w:color w:val="auto"/>
          <w:u w:val="none"/>
        </w:rPr>
        <w:t>)</w:t>
      </w:r>
    </w:p>
    <w:p w14:paraId="442418C5" w14:textId="1362BEED" w:rsidR="004041D8" w:rsidRPr="000A7FF3" w:rsidRDefault="000A7FF3" w:rsidP="00456099">
      <w:pPr>
        <w:widowControl/>
        <w:autoSpaceDE/>
        <w:autoSpaceDN/>
        <w:adjustRightInd/>
        <w:rPr>
          <w:rFonts w:asciiTheme="minorHAnsi" w:hAnsiTheme="minorHAnsi" w:cstheme="minorHAnsi"/>
          <w:bCs/>
          <w:color w:val="auto"/>
        </w:rPr>
      </w:pPr>
      <w:r w:rsidRPr="002967D1">
        <w:rPr>
          <w:rFonts w:asciiTheme="minorHAnsi" w:hAnsiTheme="minorHAnsi" w:cstheme="minorHAnsi"/>
        </w:rPr>
        <w:t>Naoto Fukunaga, MD</w:t>
      </w:r>
      <w:r w:rsidRPr="000A7FF3">
        <w:rPr>
          <w:rStyle w:val="Hyperlink"/>
          <w:rFonts w:asciiTheme="minorHAnsi" w:hAnsiTheme="minorHAnsi" w:cstheme="minorHAnsi"/>
          <w:bCs/>
          <w:color w:val="auto"/>
          <w:u w:val="none"/>
        </w:rPr>
        <w:t xml:space="preserve"> </w:t>
      </w:r>
      <w:r>
        <w:rPr>
          <w:rStyle w:val="Hyperlink"/>
          <w:rFonts w:asciiTheme="minorHAnsi" w:hAnsiTheme="minorHAnsi" w:cstheme="minorHAnsi"/>
          <w:bCs/>
          <w:color w:val="auto"/>
          <w:u w:val="none"/>
        </w:rPr>
        <w:tab/>
      </w:r>
      <w:r>
        <w:rPr>
          <w:rStyle w:val="Hyperlink"/>
          <w:rFonts w:asciiTheme="minorHAnsi" w:hAnsiTheme="minorHAnsi" w:cstheme="minorHAnsi"/>
          <w:bCs/>
          <w:color w:val="auto"/>
          <w:u w:val="none"/>
        </w:rPr>
        <w:tab/>
        <w:t>(</w:t>
      </w:r>
      <w:r w:rsidR="004041D8" w:rsidRPr="000A7FF3">
        <w:rPr>
          <w:rStyle w:val="Hyperlink"/>
          <w:rFonts w:asciiTheme="minorHAnsi" w:hAnsiTheme="minorHAnsi" w:cstheme="minorHAnsi"/>
          <w:bCs/>
          <w:color w:val="auto"/>
          <w:u w:val="none"/>
        </w:rPr>
        <w:t>naotowakimachi@hotmail.co.jp</w:t>
      </w:r>
      <w:r>
        <w:rPr>
          <w:rStyle w:val="Hyperlink"/>
          <w:rFonts w:asciiTheme="minorHAnsi" w:hAnsiTheme="minorHAnsi" w:cstheme="minorHAnsi"/>
          <w:bCs/>
          <w:color w:val="auto"/>
          <w:u w:val="none"/>
        </w:rPr>
        <w:t>)</w:t>
      </w:r>
    </w:p>
    <w:p w14:paraId="37D70FC3" w14:textId="3E528BC5" w:rsidR="004041D8" w:rsidRPr="000A7FF3" w:rsidRDefault="000A7FF3" w:rsidP="00456099">
      <w:pPr>
        <w:widowControl/>
        <w:autoSpaceDE/>
        <w:autoSpaceDN/>
        <w:adjustRightInd/>
        <w:rPr>
          <w:rFonts w:asciiTheme="minorHAnsi" w:hAnsiTheme="minorHAnsi" w:cstheme="minorHAnsi"/>
          <w:bCs/>
          <w:color w:val="auto"/>
        </w:rPr>
      </w:pPr>
      <w:r w:rsidRPr="002967D1">
        <w:rPr>
          <w:rFonts w:asciiTheme="minorHAnsi" w:hAnsiTheme="minorHAnsi" w:cstheme="minorHAnsi"/>
        </w:rPr>
        <w:t xml:space="preserve">Cyril </w:t>
      </w:r>
      <w:proofErr w:type="spellStart"/>
      <w:r w:rsidRPr="002967D1">
        <w:rPr>
          <w:rFonts w:asciiTheme="minorHAnsi" w:hAnsiTheme="minorHAnsi" w:cstheme="minorHAnsi"/>
        </w:rPr>
        <w:t>Serrick</w:t>
      </w:r>
      <w:proofErr w:type="spellEnd"/>
      <w:r w:rsidRPr="002967D1">
        <w:rPr>
          <w:rFonts w:asciiTheme="minorHAnsi" w:hAnsiTheme="minorHAnsi" w:cstheme="minorHAnsi"/>
        </w:rPr>
        <w:t>, MSc</w:t>
      </w:r>
      <w:r w:rsidRPr="000A7FF3">
        <w:rPr>
          <w:rStyle w:val="Hyperlink"/>
          <w:rFonts w:asciiTheme="minorHAnsi" w:hAnsiTheme="minorHAnsi" w:cstheme="minorHAnsi"/>
          <w:bCs/>
          <w:color w:val="auto"/>
          <w:u w:val="none"/>
        </w:rPr>
        <w:t xml:space="preserve"> </w:t>
      </w:r>
      <w:r>
        <w:rPr>
          <w:rStyle w:val="Hyperlink"/>
          <w:rFonts w:asciiTheme="minorHAnsi" w:hAnsiTheme="minorHAnsi" w:cstheme="minorHAnsi"/>
          <w:bCs/>
          <w:color w:val="auto"/>
          <w:u w:val="none"/>
        </w:rPr>
        <w:tab/>
      </w:r>
      <w:r>
        <w:rPr>
          <w:rStyle w:val="Hyperlink"/>
          <w:rFonts w:asciiTheme="minorHAnsi" w:hAnsiTheme="minorHAnsi" w:cstheme="minorHAnsi"/>
          <w:bCs/>
          <w:color w:val="auto"/>
          <w:u w:val="none"/>
        </w:rPr>
        <w:tab/>
        <w:t>(</w:t>
      </w:r>
      <w:r w:rsidR="004041D8" w:rsidRPr="000A7FF3">
        <w:rPr>
          <w:rStyle w:val="Hyperlink"/>
          <w:rFonts w:asciiTheme="minorHAnsi" w:hAnsiTheme="minorHAnsi" w:cstheme="minorHAnsi"/>
          <w:bCs/>
          <w:color w:val="auto"/>
          <w:u w:val="none"/>
        </w:rPr>
        <w:t>cyril.serrick@uhn.ca</w:t>
      </w:r>
      <w:r>
        <w:rPr>
          <w:rStyle w:val="Hyperlink"/>
          <w:rFonts w:asciiTheme="minorHAnsi" w:hAnsiTheme="minorHAnsi" w:cstheme="minorHAnsi"/>
          <w:bCs/>
          <w:color w:val="auto"/>
          <w:u w:val="none"/>
        </w:rPr>
        <w:t>)</w:t>
      </w:r>
    </w:p>
    <w:p w14:paraId="50848FA5" w14:textId="61ECE9D3" w:rsidR="004041D8" w:rsidRPr="000A7FF3" w:rsidRDefault="000A7FF3" w:rsidP="00456099">
      <w:pPr>
        <w:widowControl/>
        <w:autoSpaceDE/>
        <w:autoSpaceDN/>
        <w:adjustRightInd/>
        <w:rPr>
          <w:rFonts w:asciiTheme="minorHAnsi" w:hAnsiTheme="minorHAnsi" w:cstheme="minorHAnsi"/>
          <w:color w:val="auto"/>
        </w:rPr>
      </w:pPr>
      <w:proofErr w:type="spellStart"/>
      <w:r w:rsidRPr="002967D1">
        <w:rPr>
          <w:rFonts w:asciiTheme="minorHAnsi" w:hAnsiTheme="minorHAnsi" w:cstheme="minorHAnsi"/>
        </w:rPr>
        <w:t>Ved</w:t>
      </w:r>
      <w:proofErr w:type="spellEnd"/>
      <w:r w:rsidRPr="002967D1">
        <w:rPr>
          <w:rFonts w:asciiTheme="minorHAnsi" w:hAnsiTheme="minorHAnsi" w:cstheme="minorHAnsi"/>
        </w:rPr>
        <w:t xml:space="preserve"> </w:t>
      </w:r>
      <w:proofErr w:type="spellStart"/>
      <w:r w:rsidRPr="002967D1">
        <w:rPr>
          <w:rFonts w:asciiTheme="minorHAnsi" w:hAnsiTheme="minorHAnsi" w:cstheme="minorHAnsi"/>
        </w:rPr>
        <w:t>Bissoondath</w:t>
      </w:r>
      <w:proofErr w:type="spellEnd"/>
      <w:r w:rsidRPr="002967D1">
        <w:rPr>
          <w:rFonts w:asciiTheme="minorHAnsi" w:hAnsiTheme="minorHAnsi" w:cstheme="minorHAnsi"/>
        </w:rPr>
        <w:t>, MHSA</w:t>
      </w:r>
      <w:r w:rsidRPr="000A7FF3">
        <w:rPr>
          <w:rStyle w:val="Hyperlink"/>
          <w:rFonts w:asciiTheme="minorHAnsi" w:hAnsiTheme="minorHAnsi" w:cstheme="minorHAnsi"/>
          <w:color w:val="auto"/>
          <w:u w:val="none"/>
        </w:rPr>
        <w:t xml:space="preserve"> </w:t>
      </w:r>
      <w:r>
        <w:rPr>
          <w:rStyle w:val="Hyperlink"/>
          <w:rFonts w:asciiTheme="minorHAnsi" w:hAnsiTheme="minorHAnsi" w:cstheme="minorHAnsi"/>
          <w:color w:val="auto"/>
          <w:u w:val="none"/>
        </w:rPr>
        <w:tab/>
        <w:t>(</w:t>
      </w:r>
      <w:r w:rsidR="004041D8" w:rsidRPr="000A7FF3">
        <w:rPr>
          <w:rStyle w:val="Hyperlink"/>
          <w:rFonts w:asciiTheme="minorHAnsi" w:hAnsiTheme="minorHAnsi" w:cstheme="minorHAnsi"/>
          <w:color w:val="auto"/>
          <w:u w:val="none"/>
        </w:rPr>
        <w:t>ved.bissoondath@uhnresearch.ca</w:t>
      </w:r>
      <w:r>
        <w:rPr>
          <w:rFonts w:asciiTheme="minorHAnsi" w:hAnsiTheme="minorHAnsi" w:cstheme="minorHAnsi"/>
          <w:color w:val="auto"/>
        </w:rPr>
        <w:t>)</w:t>
      </w:r>
      <w:r w:rsidR="004041D8" w:rsidRPr="000A7FF3">
        <w:rPr>
          <w:rFonts w:asciiTheme="minorHAnsi" w:hAnsiTheme="minorHAnsi" w:cstheme="minorHAnsi"/>
          <w:color w:val="auto"/>
        </w:rPr>
        <w:t xml:space="preserve"> </w:t>
      </w:r>
    </w:p>
    <w:p w14:paraId="088784B0" w14:textId="19DE45D3" w:rsidR="004041D8" w:rsidRPr="000A7FF3" w:rsidRDefault="000A7FF3" w:rsidP="00456099">
      <w:pPr>
        <w:widowControl/>
        <w:autoSpaceDE/>
        <w:autoSpaceDN/>
        <w:adjustRightInd/>
        <w:rPr>
          <w:rFonts w:asciiTheme="minorHAnsi" w:hAnsiTheme="minorHAnsi" w:cstheme="minorHAnsi"/>
          <w:color w:val="auto"/>
        </w:rPr>
      </w:pPr>
      <w:r w:rsidRPr="002967D1">
        <w:rPr>
          <w:rFonts w:asciiTheme="minorHAnsi" w:hAnsiTheme="minorHAnsi" w:cstheme="minorHAnsi"/>
        </w:rPr>
        <w:t xml:space="preserve">Massimiliano </w:t>
      </w:r>
      <w:proofErr w:type="spellStart"/>
      <w:r w:rsidRPr="002967D1">
        <w:rPr>
          <w:rFonts w:asciiTheme="minorHAnsi" w:hAnsiTheme="minorHAnsi" w:cstheme="minorHAnsi"/>
        </w:rPr>
        <w:t>Meineri</w:t>
      </w:r>
      <w:proofErr w:type="spellEnd"/>
      <w:r w:rsidRPr="002967D1">
        <w:rPr>
          <w:rFonts w:asciiTheme="minorHAnsi" w:hAnsiTheme="minorHAnsi" w:cstheme="minorHAnsi"/>
        </w:rPr>
        <w:t>, MD</w:t>
      </w:r>
      <w:r>
        <w:rPr>
          <w:rFonts w:asciiTheme="minorHAnsi" w:hAnsiTheme="minorHAnsi" w:cstheme="minorHAnsi"/>
        </w:rPr>
        <w:tab/>
      </w:r>
      <w:r>
        <w:rPr>
          <w:rStyle w:val="Hyperlink"/>
          <w:rFonts w:asciiTheme="minorHAnsi" w:hAnsiTheme="minorHAnsi" w:cstheme="minorHAnsi"/>
          <w:color w:val="auto"/>
          <w:u w:val="none"/>
        </w:rPr>
        <w:t>(</w:t>
      </w:r>
      <w:r w:rsidR="004041D8" w:rsidRPr="000A7FF3">
        <w:rPr>
          <w:rStyle w:val="Hyperlink"/>
          <w:rFonts w:asciiTheme="minorHAnsi" w:hAnsiTheme="minorHAnsi" w:cstheme="minorHAnsi"/>
          <w:color w:val="auto"/>
          <w:u w:val="none"/>
        </w:rPr>
        <w:t>massimiliano.meineri@uhn.ca</w:t>
      </w:r>
      <w:r>
        <w:rPr>
          <w:rFonts w:asciiTheme="minorHAnsi" w:hAnsiTheme="minorHAnsi" w:cstheme="minorHAnsi"/>
          <w:color w:val="auto"/>
        </w:rPr>
        <w:t>)</w:t>
      </w:r>
    </w:p>
    <w:p w14:paraId="51F9FBF3" w14:textId="2AD7A731" w:rsidR="004041D8" w:rsidRPr="000A7FF3" w:rsidRDefault="000A7FF3" w:rsidP="00456099">
      <w:pPr>
        <w:widowControl/>
        <w:autoSpaceDE/>
        <w:autoSpaceDN/>
        <w:adjustRightInd/>
        <w:rPr>
          <w:rFonts w:asciiTheme="minorHAnsi" w:hAnsiTheme="minorHAnsi" w:cstheme="minorHAnsi"/>
          <w:color w:val="auto"/>
        </w:rPr>
      </w:pPr>
      <w:r w:rsidRPr="002967D1">
        <w:rPr>
          <w:rFonts w:asciiTheme="minorHAnsi" w:hAnsiTheme="minorHAnsi" w:cstheme="minorHAnsi"/>
        </w:rPr>
        <w:t xml:space="preserve">Mitesh V </w:t>
      </w:r>
      <w:proofErr w:type="spellStart"/>
      <w:r w:rsidRPr="002967D1">
        <w:rPr>
          <w:rFonts w:asciiTheme="minorHAnsi" w:hAnsiTheme="minorHAnsi" w:cstheme="minorHAnsi"/>
        </w:rPr>
        <w:t>Badiwala</w:t>
      </w:r>
      <w:proofErr w:type="spellEnd"/>
      <w:r w:rsidRPr="002967D1">
        <w:rPr>
          <w:rFonts w:asciiTheme="minorHAnsi" w:hAnsiTheme="minorHAnsi" w:cstheme="minorHAnsi"/>
        </w:rPr>
        <w:t>, MD, PhD</w:t>
      </w:r>
      <w:r w:rsidRPr="000A7FF3">
        <w:rPr>
          <w:rStyle w:val="Hyperlink"/>
          <w:rFonts w:asciiTheme="minorHAnsi" w:hAnsiTheme="minorHAnsi" w:cstheme="minorHAnsi"/>
          <w:color w:val="auto"/>
          <w:u w:val="none"/>
        </w:rPr>
        <w:t xml:space="preserve"> </w:t>
      </w:r>
      <w:r>
        <w:rPr>
          <w:rStyle w:val="Hyperlink"/>
          <w:rFonts w:asciiTheme="minorHAnsi" w:hAnsiTheme="minorHAnsi" w:cstheme="minorHAnsi"/>
          <w:color w:val="auto"/>
          <w:u w:val="none"/>
        </w:rPr>
        <w:tab/>
        <w:t>(</w:t>
      </w:r>
      <w:r w:rsidR="004041D8" w:rsidRPr="000A7FF3">
        <w:rPr>
          <w:rStyle w:val="Hyperlink"/>
          <w:rFonts w:asciiTheme="minorHAnsi" w:hAnsiTheme="minorHAnsi" w:cstheme="minorHAnsi"/>
          <w:color w:val="auto"/>
          <w:u w:val="none"/>
        </w:rPr>
        <w:t>mitesh.badiwala@uhn.ca</w:t>
      </w:r>
      <w:r>
        <w:rPr>
          <w:rFonts w:asciiTheme="minorHAnsi" w:hAnsiTheme="minorHAnsi" w:cstheme="minorHAnsi"/>
          <w:color w:val="auto"/>
        </w:rPr>
        <w:t>)</w:t>
      </w:r>
    </w:p>
    <w:p w14:paraId="78C9EB65" w14:textId="14C01104" w:rsidR="004041D8" w:rsidRPr="002967D1" w:rsidRDefault="000A7FF3" w:rsidP="00456099">
      <w:pPr>
        <w:rPr>
          <w:rStyle w:val="Hyperlink"/>
          <w:rFonts w:asciiTheme="minorHAnsi" w:hAnsiTheme="minorHAnsi" w:cstheme="minorHAnsi"/>
          <w:b/>
        </w:rPr>
      </w:pPr>
      <w:r w:rsidRPr="002967D1">
        <w:rPr>
          <w:rFonts w:asciiTheme="minorHAnsi" w:hAnsiTheme="minorHAnsi" w:cstheme="minorHAnsi"/>
        </w:rPr>
        <w:t>Vivek Rao, MD, PhD</w:t>
      </w:r>
      <w:r w:rsidRPr="000A7FF3">
        <w:rPr>
          <w:rStyle w:val="Hyperlink"/>
          <w:rFonts w:asciiTheme="minorHAnsi" w:hAnsiTheme="minorHAnsi" w:cstheme="minorHAnsi"/>
          <w:color w:val="auto"/>
          <w:u w:val="none"/>
        </w:rPr>
        <w:t xml:space="preserve"> </w:t>
      </w:r>
      <w:r>
        <w:rPr>
          <w:rStyle w:val="Hyperlink"/>
          <w:rFonts w:asciiTheme="minorHAnsi" w:hAnsiTheme="minorHAnsi" w:cstheme="minorHAnsi"/>
          <w:color w:val="auto"/>
          <w:u w:val="none"/>
        </w:rPr>
        <w:tab/>
      </w:r>
      <w:r>
        <w:rPr>
          <w:rStyle w:val="Hyperlink"/>
          <w:rFonts w:asciiTheme="minorHAnsi" w:hAnsiTheme="minorHAnsi" w:cstheme="minorHAnsi"/>
          <w:color w:val="auto"/>
          <w:u w:val="none"/>
        </w:rPr>
        <w:tab/>
        <w:t>(</w:t>
      </w:r>
      <w:r w:rsidR="004041D8" w:rsidRPr="000A7FF3">
        <w:rPr>
          <w:rStyle w:val="Hyperlink"/>
          <w:rFonts w:asciiTheme="minorHAnsi" w:hAnsiTheme="minorHAnsi" w:cstheme="minorHAnsi"/>
          <w:color w:val="auto"/>
          <w:u w:val="none"/>
        </w:rPr>
        <w:t>vivek.rao@uhn.ca</w:t>
      </w:r>
      <w:r>
        <w:rPr>
          <w:rStyle w:val="Hyperlink"/>
          <w:rFonts w:asciiTheme="minorHAnsi" w:hAnsiTheme="minorHAnsi" w:cstheme="minorHAnsi"/>
          <w:color w:val="auto"/>
          <w:u w:val="none"/>
        </w:rPr>
        <w:t>)</w:t>
      </w:r>
    </w:p>
    <w:p w14:paraId="1B031730" w14:textId="77777777" w:rsidR="004041D8" w:rsidRPr="002967D1" w:rsidRDefault="004041D8" w:rsidP="00456099">
      <w:pPr>
        <w:rPr>
          <w:rFonts w:asciiTheme="minorHAnsi" w:hAnsiTheme="minorHAnsi" w:cstheme="minorHAnsi"/>
          <w:bCs/>
          <w:color w:val="808080" w:themeColor="background1" w:themeShade="80"/>
        </w:rPr>
      </w:pPr>
    </w:p>
    <w:p w14:paraId="71B79AC9" w14:textId="0F7A3B4B" w:rsidR="006305D7" w:rsidRPr="002967D1" w:rsidRDefault="006305D7" w:rsidP="00456099">
      <w:pPr>
        <w:pStyle w:val="NormalWeb"/>
        <w:spacing w:before="0" w:beforeAutospacing="0" w:after="0" w:afterAutospacing="0"/>
        <w:rPr>
          <w:rFonts w:asciiTheme="minorHAnsi" w:hAnsiTheme="minorHAnsi" w:cstheme="minorHAnsi"/>
        </w:rPr>
      </w:pPr>
      <w:r w:rsidRPr="002967D1">
        <w:rPr>
          <w:rFonts w:asciiTheme="minorHAnsi" w:hAnsiTheme="minorHAnsi" w:cstheme="minorHAnsi"/>
          <w:b/>
          <w:bCs/>
        </w:rPr>
        <w:t>KEYWORDS:</w:t>
      </w:r>
      <w:r w:rsidRPr="002967D1">
        <w:rPr>
          <w:rFonts w:asciiTheme="minorHAnsi" w:hAnsiTheme="minorHAnsi" w:cstheme="minorHAnsi"/>
        </w:rPr>
        <w:t xml:space="preserve"> </w:t>
      </w:r>
    </w:p>
    <w:p w14:paraId="1CB4E390" w14:textId="2A6EDC98" w:rsidR="006305D7" w:rsidRPr="002967D1" w:rsidRDefault="000A7FF3" w:rsidP="00456099">
      <w:pPr>
        <w:rPr>
          <w:rFonts w:asciiTheme="minorHAnsi" w:hAnsiTheme="minorHAnsi" w:cstheme="minorHAnsi"/>
          <w:color w:val="000000" w:themeColor="text1"/>
        </w:rPr>
      </w:pPr>
      <w:r w:rsidRPr="002967D1">
        <w:rPr>
          <w:rFonts w:asciiTheme="minorHAnsi" w:hAnsiTheme="minorHAnsi" w:cstheme="minorHAnsi"/>
          <w:color w:val="000000" w:themeColor="text1"/>
        </w:rPr>
        <w:t>heart transplantation, ischemia-reperfusion injury, myocardial function, large-animal model, pre-clinical model, cardiopulmonary bypass</w:t>
      </w:r>
    </w:p>
    <w:p w14:paraId="3ABAF5FA" w14:textId="77777777" w:rsidR="004041D8" w:rsidRPr="002967D1" w:rsidRDefault="004041D8" w:rsidP="00456099">
      <w:pPr>
        <w:rPr>
          <w:rFonts w:asciiTheme="minorHAnsi" w:hAnsiTheme="minorHAnsi" w:cstheme="minorHAnsi"/>
          <w:color w:val="000000" w:themeColor="text1"/>
        </w:rPr>
      </w:pPr>
    </w:p>
    <w:p w14:paraId="628AC4B5" w14:textId="2A4B1FE2" w:rsidR="006305D7" w:rsidRPr="002967D1" w:rsidRDefault="000A7FF3" w:rsidP="00456099">
      <w:pPr>
        <w:rPr>
          <w:rFonts w:asciiTheme="minorHAnsi" w:hAnsiTheme="minorHAnsi" w:cstheme="minorHAnsi"/>
        </w:rPr>
      </w:pPr>
      <w:r>
        <w:rPr>
          <w:rFonts w:asciiTheme="minorHAnsi" w:hAnsiTheme="minorHAnsi" w:cstheme="minorHAnsi"/>
          <w:b/>
          <w:bCs/>
        </w:rPr>
        <w:t>SUMMARY</w:t>
      </w:r>
      <w:r w:rsidR="006305D7" w:rsidRPr="002967D1">
        <w:rPr>
          <w:rFonts w:asciiTheme="minorHAnsi" w:hAnsiTheme="minorHAnsi" w:cstheme="minorHAnsi"/>
          <w:b/>
          <w:bCs/>
        </w:rPr>
        <w:t>:</w:t>
      </w:r>
      <w:r w:rsidR="006305D7" w:rsidRPr="002967D1">
        <w:rPr>
          <w:rFonts w:asciiTheme="minorHAnsi" w:hAnsiTheme="minorHAnsi" w:cstheme="minorHAnsi"/>
        </w:rPr>
        <w:t xml:space="preserve"> </w:t>
      </w:r>
    </w:p>
    <w:p w14:paraId="761028D6" w14:textId="15CE5A54" w:rsidR="006305D7" w:rsidRPr="002967D1" w:rsidRDefault="003D3053" w:rsidP="00456099">
      <w:pPr>
        <w:rPr>
          <w:rFonts w:asciiTheme="minorHAnsi" w:hAnsiTheme="minorHAnsi" w:cstheme="minorHAnsi"/>
        </w:rPr>
      </w:pPr>
      <w:r>
        <w:rPr>
          <w:rFonts w:asciiTheme="minorHAnsi" w:hAnsiTheme="minorHAnsi" w:cstheme="minorHAnsi"/>
        </w:rPr>
        <w:t>Here, we</w:t>
      </w:r>
      <w:r w:rsidR="00A24F38" w:rsidRPr="002967D1">
        <w:rPr>
          <w:rFonts w:asciiTheme="minorHAnsi" w:hAnsiTheme="minorHAnsi" w:cstheme="minorHAnsi"/>
        </w:rPr>
        <w:t xml:space="preserve"> describe</w:t>
      </w:r>
      <w:r w:rsidR="00E66ED4" w:rsidRPr="002967D1">
        <w:rPr>
          <w:rFonts w:asciiTheme="minorHAnsi" w:hAnsiTheme="minorHAnsi" w:cstheme="minorHAnsi"/>
        </w:rPr>
        <w:t xml:space="preserve"> a pre-clinical large-animal (porcine) model of orthotopic heart transplantation </w:t>
      </w:r>
      <w:r>
        <w:rPr>
          <w:rFonts w:asciiTheme="minorHAnsi" w:hAnsiTheme="minorHAnsi" w:cstheme="minorHAnsi"/>
        </w:rPr>
        <w:t>that</w:t>
      </w:r>
      <w:r w:rsidRPr="002967D1">
        <w:rPr>
          <w:rFonts w:asciiTheme="minorHAnsi" w:hAnsiTheme="minorHAnsi" w:cstheme="minorHAnsi"/>
        </w:rPr>
        <w:t xml:space="preserve"> </w:t>
      </w:r>
      <w:r w:rsidR="00A24F38" w:rsidRPr="002967D1">
        <w:rPr>
          <w:rFonts w:asciiTheme="minorHAnsi" w:hAnsiTheme="minorHAnsi" w:cstheme="minorHAnsi"/>
        </w:rPr>
        <w:t xml:space="preserve">has been firmly established </w:t>
      </w:r>
      <w:r w:rsidR="006F76A3" w:rsidRPr="002967D1">
        <w:rPr>
          <w:rFonts w:asciiTheme="minorHAnsi" w:hAnsiTheme="minorHAnsi" w:cstheme="minorHAnsi"/>
        </w:rPr>
        <w:t>and utilized</w:t>
      </w:r>
      <w:r w:rsidR="00E66ED4" w:rsidRPr="002967D1">
        <w:rPr>
          <w:rFonts w:asciiTheme="minorHAnsi" w:hAnsiTheme="minorHAnsi" w:cstheme="minorHAnsi"/>
        </w:rPr>
        <w:t xml:space="preserve"> to investigate novel cardioprotective strategies.</w:t>
      </w:r>
    </w:p>
    <w:p w14:paraId="41FB790B" w14:textId="77777777" w:rsidR="004041D8" w:rsidRPr="002967D1" w:rsidRDefault="004041D8" w:rsidP="00456099">
      <w:pPr>
        <w:rPr>
          <w:rFonts w:asciiTheme="minorHAnsi" w:hAnsiTheme="minorHAnsi" w:cstheme="minorHAnsi"/>
        </w:rPr>
      </w:pPr>
    </w:p>
    <w:p w14:paraId="64FB8590" w14:textId="6629EA80" w:rsidR="006305D7" w:rsidRPr="002967D1" w:rsidRDefault="006305D7" w:rsidP="00456099">
      <w:pPr>
        <w:rPr>
          <w:rFonts w:asciiTheme="minorHAnsi" w:hAnsiTheme="minorHAnsi" w:cstheme="minorHAnsi"/>
          <w:color w:val="808080"/>
        </w:rPr>
      </w:pPr>
      <w:r w:rsidRPr="002967D1">
        <w:rPr>
          <w:rFonts w:asciiTheme="minorHAnsi" w:hAnsiTheme="minorHAnsi" w:cstheme="minorHAnsi"/>
          <w:b/>
          <w:bCs/>
        </w:rPr>
        <w:t>LONG ABSTRACT:</w:t>
      </w:r>
      <w:r w:rsidRPr="002967D1">
        <w:rPr>
          <w:rFonts w:asciiTheme="minorHAnsi" w:hAnsiTheme="minorHAnsi" w:cstheme="minorHAnsi"/>
        </w:rPr>
        <w:t xml:space="preserve"> </w:t>
      </w:r>
    </w:p>
    <w:p w14:paraId="4C7D5FD5" w14:textId="06E477E4" w:rsidR="006305D7" w:rsidRPr="002967D1" w:rsidRDefault="00795027" w:rsidP="00456099">
      <w:pPr>
        <w:rPr>
          <w:rFonts w:asciiTheme="minorHAnsi" w:hAnsiTheme="minorHAnsi" w:cstheme="minorHAnsi"/>
        </w:rPr>
      </w:pPr>
      <w:r w:rsidRPr="002967D1">
        <w:rPr>
          <w:rFonts w:asciiTheme="minorHAnsi" w:hAnsiTheme="minorHAnsi" w:cstheme="minorHAnsi"/>
          <w:color w:val="000000" w:themeColor="text1"/>
        </w:rPr>
        <w:t>Fifty-years following</w:t>
      </w:r>
      <w:r w:rsidR="00BD7AF6" w:rsidRPr="002967D1">
        <w:rPr>
          <w:rFonts w:asciiTheme="minorHAnsi" w:hAnsiTheme="minorHAnsi" w:cstheme="minorHAnsi"/>
          <w:color w:val="000000" w:themeColor="text1"/>
        </w:rPr>
        <w:t xml:space="preserve"> the first successful report, cardiac transplantation remains the gold-standard treatment for eligible patients with advanced heart failure. Multiple small-animal models of heart transplantation have been used to study the acute and long-term effects of novel therapies. However, few are tested and demonstrate</w:t>
      </w:r>
      <w:r w:rsidR="00A24F38" w:rsidRPr="002967D1">
        <w:rPr>
          <w:rFonts w:asciiTheme="minorHAnsi" w:hAnsiTheme="minorHAnsi" w:cstheme="minorHAnsi"/>
          <w:color w:val="000000" w:themeColor="text1"/>
        </w:rPr>
        <w:t>d</w:t>
      </w:r>
      <w:r w:rsidR="00BD7AF6" w:rsidRPr="002967D1">
        <w:rPr>
          <w:rFonts w:asciiTheme="minorHAnsi" w:hAnsiTheme="minorHAnsi" w:cstheme="minorHAnsi"/>
          <w:color w:val="000000" w:themeColor="text1"/>
        </w:rPr>
        <w:t xml:space="preserve"> success in clinical trials. </w:t>
      </w:r>
      <w:r w:rsidR="002E5101" w:rsidRPr="002967D1">
        <w:rPr>
          <w:rFonts w:asciiTheme="minorHAnsi" w:hAnsiTheme="minorHAnsi" w:cstheme="minorHAnsi"/>
        </w:rPr>
        <w:t xml:space="preserve">It is of critical </w:t>
      </w:r>
      <w:r w:rsidR="002E5101" w:rsidRPr="002967D1">
        <w:rPr>
          <w:rFonts w:asciiTheme="minorHAnsi" w:hAnsiTheme="minorHAnsi" w:cstheme="minorHAnsi"/>
        </w:rPr>
        <w:lastRenderedPageBreak/>
        <w:t xml:space="preserve">importance to evaluate new therapies in a clinically relevant large-animal model for efficient and reliable translation of basic studies’ findings. Here, </w:t>
      </w:r>
      <w:r w:rsidR="003D3053">
        <w:rPr>
          <w:rFonts w:asciiTheme="minorHAnsi" w:hAnsiTheme="minorHAnsi" w:cstheme="minorHAnsi"/>
        </w:rPr>
        <w:t>we</w:t>
      </w:r>
      <w:r w:rsidR="001E087A" w:rsidRPr="002967D1">
        <w:rPr>
          <w:rFonts w:asciiTheme="minorHAnsi" w:hAnsiTheme="minorHAnsi" w:cstheme="minorHAnsi"/>
        </w:rPr>
        <w:t xml:space="preserve"> </w:t>
      </w:r>
      <w:r w:rsidR="002E5101" w:rsidRPr="002967D1">
        <w:rPr>
          <w:rFonts w:asciiTheme="minorHAnsi" w:hAnsiTheme="minorHAnsi" w:cstheme="minorHAnsi"/>
        </w:rPr>
        <w:t xml:space="preserve">describe a pre-clinical large-animal (porcine) model of orthotopic heart transplantation </w:t>
      </w:r>
      <w:r w:rsidR="00A20A55" w:rsidRPr="002967D1">
        <w:rPr>
          <w:rFonts w:asciiTheme="minorHAnsi" w:hAnsiTheme="minorHAnsi" w:cstheme="minorHAnsi"/>
        </w:rPr>
        <w:t xml:space="preserve">that has been </w:t>
      </w:r>
      <w:r w:rsidR="002E5101" w:rsidRPr="002967D1">
        <w:rPr>
          <w:rFonts w:asciiTheme="minorHAnsi" w:hAnsiTheme="minorHAnsi" w:cstheme="minorHAnsi"/>
        </w:rPr>
        <w:t>firmly established</w:t>
      </w:r>
      <w:r w:rsidR="001E087A" w:rsidRPr="002967D1">
        <w:rPr>
          <w:rFonts w:asciiTheme="minorHAnsi" w:hAnsiTheme="minorHAnsi" w:cstheme="minorHAnsi"/>
        </w:rPr>
        <w:t xml:space="preserve"> and</w:t>
      </w:r>
      <w:r w:rsidR="002E5101" w:rsidRPr="002967D1">
        <w:rPr>
          <w:rFonts w:asciiTheme="minorHAnsi" w:hAnsiTheme="minorHAnsi" w:cstheme="minorHAnsi"/>
        </w:rPr>
        <w:t xml:space="preserve"> previously used to investigate novel cardioprotective strategies.</w:t>
      </w:r>
      <w:r w:rsidR="00E66ED4" w:rsidRPr="002967D1">
        <w:rPr>
          <w:rFonts w:asciiTheme="minorHAnsi" w:hAnsiTheme="minorHAnsi" w:cstheme="minorHAnsi"/>
        </w:rPr>
        <w:t xml:space="preserve"> </w:t>
      </w:r>
      <w:r w:rsidR="00FD6097" w:rsidRPr="002967D1">
        <w:rPr>
          <w:rFonts w:asciiTheme="minorHAnsi" w:hAnsiTheme="minorHAnsi" w:cstheme="minorHAnsi"/>
          <w:lang w:val="en-CA"/>
        </w:rPr>
        <w:t>Th</w:t>
      </w:r>
      <w:r w:rsidR="003933C5" w:rsidRPr="002967D1">
        <w:rPr>
          <w:rFonts w:asciiTheme="minorHAnsi" w:hAnsiTheme="minorHAnsi" w:cstheme="minorHAnsi"/>
          <w:lang w:val="en-CA"/>
        </w:rPr>
        <w:t>is</w:t>
      </w:r>
      <w:r w:rsidR="00FD6097" w:rsidRPr="002967D1">
        <w:rPr>
          <w:rFonts w:asciiTheme="minorHAnsi" w:hAnsiTheme="minorHAnsi" w:cstheme="minorHAnsi"/>
          <w:lang w:val="en-CA"/>
        </w:rPr>
        <w:t xml:space="preserve"> procedure focuses on acute ischemia-reperfusion injury and is a reliable method to investigate novel interventions which have been tested and validated in smaller experimental models, such as the murine model. </w:t>
      </w:r>
      <w:r w:rsidR="003D3053">
        <w:rPr>
          <w:rFonts w:asciiTheme="minorHAnsi" w:hAnsiTheme="minorHAnsi" w:cstheme="minorHAnsi"/>
        </w:rPr>
        <w:t>We</w:t>
      </w:r>
      <w:r w:rsidR="001E087A" w:rsidRPr="002967D1">
        <w:rPr>
          <w:rFonts w:asciiTheme="minorHAnsi" w:hAnsiTheme="minorHAnsi" w:cstheme="minorHAnsi"/>
        </w:rPr>
        <w:t xml:space="preserve"> </w:t>
      </w:r>
      <w:r w:rsidR="00E66ED4" w:rsidRPr="002967D1">
        <w:rPr>
          <w:rFonts w:asciiTheme="minorHAnsi" w:hAnsiTheme="minorHAnsi" w:cstheme="minorHAnsi"/>
        </w:rPr>
        <w:t>demonstrate its usefulness in assessing cardiac performance during the early post-transplantation period and other potential possibilities enabled by the model.</w:t>
      </w:r>
    </w:p>
    <w:p w14:paraId="22B1B3FD" w14:textId="66B141E7" w:rsidR="003244F9" w:rsidRPr="002967D1" w:rsidRDefault="003244F9" w:rsidP="00456099">
      <w:pPr>
        <w:widowControl/>
        <w:autoSpaceDE/>
        <w:autoSpaceDN/>
        <w:adjustRightInd/>
        <w:rPr>
          <w:rFonts w:asciiTheme="minorHAnsi" w:hAnsiTheme="minorHAnsi" w:cstheme="minorHAnsi"/>
          <w:b/>
        </w:rPr>
      </w:pPr>
    </w:p>
    <w:p w14:paraId="00D25F73" w14:textId="29E51B14" w:rsidR="006305D7" w:rsidRPr="002967D1" w:rsidRDefault="006305D7" w:rsidP="00456099">
      <w:pPr>
        <w:rPr>
          <w:rFonts w:asciiTheme="minorHAnsi" w:hAnsiTheme="minorHAnsi" w:cstheme="minorHAnsi"/>
          <w:color w:val="808080"/>
        </w:rPr>
      </w:pPr>
      <w:r w:rsidRPr="002967D1">
        <w:rPr>
          <w:rFonts w:asciiTheme="minorHAnsi" w:hAnsiTheme="minorHAnsi" w:cstheme="minorHAnsi"/>
          <w:b/>
        </w:rPr>
        <w:t>INTRODUCTION</w:t>
      </w:r>
      <w:r w:rsidRPr="002967D1">
        <w:rPr>
          <w:rFonts w:asciiTheme="minorHAnsi" w:hAnsiTheme="minorHAnsi" w:cstheme="minorHAnsi"/>
          <w:b/>
          <w:bCs/>
        </w:rPr>
        <w:t>:</w:t>
      </w:r>
      <w:r w:rsidRPr="002967D1">
        <w:rPr>
          <w:rFonts w:asciiTheme="minorHAnsi" w:hAnsiTheme="minorHAnsi" w:cstheme="minorHAnsi"/>
          <w:color w:val="808080"/>
        </w:rPr>
        <w:t xml:space="preserve"> </w:t>
      </w:r>
    </w:p>
    <w:p w14:paraId="06A67D0A" w14:textId="45AB34A0" w:rsidR="004A6CB7" w:rsidRPr="002967D1" w:rsidRDefault="00A90423" w:rsidP="00456099">
      <w:pPr>
        <w:rPr>
          <w:rFonts w:asciiTheme="minorHAnsi" w:hAnsiTheme="minorHAnsi" w:cstheme="minorHAnsi"/>
        </w:rPr>
      </w:pPr>
      <w:r w:rsidRPr="002967D1">
        <w:rPr>
          <w:rFonts w:asciiTheme="minorHAnsi" w:hAnsiTheme="minorHAnsi" w:cstheme="minorHAnsi"/>
          <w:color w:val="000000" w:themeColor="text1"/>
        </w:rPr>
        <w:t>Fifty-</w:t>
      </w:r>
      <w:r w:rsidR="00B464F3" w:rsidRPr="002967D1">
        <w:rPr>
          <w:rFonts w:asciiTheme="minorHAnsi" w:hAnsiTheme="minorHAnsi" w:cstheme="minorHAnsi"/>
          <w:color w:val="000000" w:themeColor="text1"/>
        </w:rPr>
        <w:t xml:space="preserve">years </w:t>
      </w:r>
      <w:r w:rsidRPr="002967D1">
        <w:rPr>
          <w:rFonts w:asciiTheme="minorHAnsi" w:hAnsiTheme="minorHAnsi" w:cstheme="minorHAnsi"/>
          <w:color w:val="000000" w:themeColor="text1"/>
        </w:rPr>
        <w:t xml:space="preserve">following </w:t>
      </w:r>
      <w:r w:rsidR="00B464F3" w:rsidRPr="002967D1">
        <w:rPr>
          <w:rFonts w:asciiTheme="minorHAnsi" w:hAnsiTheme="minorHAnsi" w:cstheme="minorHAnsi"/>
          <w:color w:val="000000" w:themeColor="text1"/>
        </w:rPr>
        <w:t>the first successful report, cardiac transplantation remains the gold-standard treatment for eligible patients with advanced heart failure</w:t>
      </w:r>
      <w:r w:rsidR="00B464F3" w:rsidRPr="002967D1">
        <w:rPr>
          <w:rFonts w:asciiTheme="minorHAnsi" w:hAnsiTheme="minorHAnsi" w:cstheme="minorHAnsi"/>
        </w:rPr>
        <w:fldChar w:fldCharType="begin"/>
      </w:r>
      <w:r w:rsidR="001A154F" w:rsidRPr="002967D1">
        <w:rPr>
          <w:rFonts w:asciiTheme="minorHAnsi" w:hAnsiTheme="minorHAnsi" w:cstheme="minorHAnsi"/>
        </w:rPr>
        <w:instrText xml:space="preserve"> ADDIN PAPERS2_CITATIONS &lt;citation&gt;&lt;priority&gt;0&lt;/priority&gt;&lt;uuid&gt;1BC8E149-6738-453E-BF1E-C3032B493E8F&lt;/uuid&gt;&lt;publications&gt;&lt;publication&gt;&lt;subtype&gt;400&lt;/subtype&gt;&lt;title&gt;The Registry of the International Society for Heart and Lung Transplantation: Thirty-third Adult Heart Transplantation Report—2016; Focus Theme: Primary Diagnostic Indications for Transplant&lt;/title&gt;&lt;url&gt;http://linkinghub.elsevier.com/retrieve/pii/S1053249816302984&lt;/url&gt;&lt;volume&gt;35&lt;/volume&gt;&lt;publication_date&gt;99201610001200000000220000&lt;/publication_date&gt;&lt;uuid&gt;F29CC5CF-636B-4A9F-AB52-7FF25033BE65&lt;/uuid&gt;&lt;type&gt;400&lt;/type&gt;&lt;number&gt;10&lt;/number&gt;&lt;citekey&gt;Lund:2016if&lt;/citekey&gt;&lt;doi&gt;10.1016/j.healun.2016.08.017&lt;/doi&gt;&lt;startpage&gt;1158&lt;/startpage&gt;&lt;endpage&gt;1169&lt;/endpage&gt;&lt;bundle&gt;&lt;publication&gt;&lt;title&gt;The Journal of Heart and Lung Transplantation&lt;/title&gt;&lt;uuid&gt;3B2CBA3A-E9C1-44D4-BC67-6446AB901424&lt;/uuid&gt;&lt;subtype&gt;-100&lt;/subtype&gt;&lt;type&gt;-100&lt;/type&gt;&lt;/publication&gt;&lt;/bundle&gt;&lt;authors&gt;&lt;author&gt;&lt;lastName&gt;Lund&lt;/lastName&gt;&lt;firstName&gt;Lars&lt;/firstName&gt;&lt;middleNames&gt;H&lt;/middleNames&gt;&lt;/author&gt;&lt;author&gt;&lt;lastName&gt;Edwards&lt;/lastName&gt;&lt;firstName&gt;Leah&lt;/firstName&gt;&lt;middleNames&gt;B&lt;/middleNames&gt;&lt;/author&gt;&lt;author&gt;&lt;lastName&gt;Dipchand&lt;/lastName&gt;&lt;firstName&gt;Anne&lt;/firstName&gt;&lt;middleNames&gt;I&lt;/middleNames&gt;&lt;/author&gt;&lt;author&gt;&lt;lastName&gt;Goldfarb&lt;/lastName&gt;&lt;firstName&gt;Samuel&lt;/firstName&gt;&lt;/author&gt;&lt;author&gt;&lt;lastName&gt;Kucheryavaya&lt;/lastName&gt;&lt;firstName&gt;Anna&lt;/firstName&gt;&lt;middleNames&gt;Y&lt;/middleNames&gt;&lt;/author&gt;&lt;author&gt;&lt;lastName&gt;Levvey&lt;/lastName&gt;&lt;firstName&gt;Bronwyn&lt;/firstName&gt;&lt;middleNames&gt;J&lt;/middleNames&gt;&lt;/author&gt;&lt;author&gt;&lt;lastName&gt;Meiser&lt;/lastName&gt;&lt;firstName&gt;Bruno&lt;/firstName&gt;&lt;/author&gt;&lt;author&gt;&lt;lastName&gt;Rossano&lt;/lastName&gt;&lt;firstName&gt;Joseph&lt;/firstName&gt;&lt;middleNames&gt;W&lt;/middleNames&gt;&lt;/author&gt;&lt;author&gt;&lt;lastName&gt;Yusen&lt;/lastName&gt;&lt;firstName&gt;Roger&lt;/firstName&gt;&lt;middleNames&gt;D&lt;/middleNames&gt;&lt;/author&gt;&lt;author&gt;&lt;lastName&gt;Stehlik&lt;/lastName&gt;&lt;firstName&gt;Josef&lt;/firstName&gt;&lt;/author&gt;&lt;/authors&gt;&lt;/publication&gt;&lt;/publications&gt;&lt;cites&gt;&lt;/cites&gt;&lt;/citation&gt;</w:instrText>
      </w:r>
      <w:r w:rsidR="00B464F3" w:rsidRPr="002967D1">
        <w:rPr>
          <w:rFonts w:asciiTheme="minorHAnsi" w:hAnsiTheme="minorHAnsi" w:cstheme="minorHAnsi"/>
        </w:rPr>
        <w:fldChar w:fldCharType="separate"/>
      </w:r>
      <w:r w:rsidR="001A154F" w:rsidRPr="002967D1">
        <w:rPr>
          <w:rFonts w:asciiTheme="minorHAnsi" w:hAnsiTheme="minorHAnsi" w:cstheme="minorHAnsi"/>
          <w:color w:val="auto"/>
          <w:vertAlign w:val="superscript"/>
        </w:rPr>
        <w:t>1</w:t>
      </w:r>
      <w:r w:rsidR="00B464F3" w:rsidRPr="002967D1">
        <w:rPr>
          <w:rFonts w:asciiTheme="minorHAnsi" w:hAnsiTheme="minorHAnsi" w:cstheme="minorHAnsi"/>
        </w:rPr>
        <w:fldChar w:fldCharType="end"/>
      </w:r>
      <w:r w:rsidR="003D3053">
        <w:rPr>
          <w:rFonts w:asciiTheme="minorHAnsi" w:hAnsiTheme="minorHAnsi" w:cstheme="minorHAnsi"/>
        </w:rPr>
        <w:t>.</w:t>
      </w:r>
      <w:r w:rsidR="00B464F3" w:rsidRPr="002967D1">
        <w:rPr>
          <w:rFonts w:asciiTheme="minorHAnsi" w:hAnsiTheme="minorHAnsi" w:cstheme="minorHAnsi"/>
        </w:rPr>
        <w:t xml:space="preserve"> </w:t>
      </w:r>
      <w:r w:rsidR="004A6CB7" w:rsidRPr="002967D1">
        <w:rPr>
          <w:rFonts w:asciiTheme="minorHAnsi" w:hAnsiTheme="minorHAnsi" w:cstheme="minorHAnsi"/>
        </w:rPr>
        <w:t>Although i</w:t>
      </w:r>
      <w:r w:rsidR="00B464F3" w:rsidRPr="002967D1">
        <w:rPr>
          <w:rFonts w:asciiTheme="minorHAnsi" w:hAnsiTheme="minorHAnsi" w:cstheme="minorHAnsi"/>
        </w:rPr>
        <w:t>schemic times</w:t>
      </w:r>
      <w:r w:rsidR="003D3053">
        <w:rPr>
          <w:rFonts w:asciiTheme="minorHAnsi" w:hAnsiTheme="minorHAnsi" w:cstheme="minorHAnsi"/>
        </w:rPr>
        <w:t xml:space="preserve"> of</w:t>
      </w:r>
      <w:r w:rsidR="00B464F3" w:rsidRPr="002967D1">
        <w:rPr>
          <w:rFonts w:asciiTheme="minorHAnsi" w:hAnsiTheme="minorHAnsi" w:cstheme="minorHAnsi"/>
        </w:rPr>
        <w:t xml:space="preserve"> up to four hours are </w:t>
      </w:r>
      <w:r w:rsidR="007A079A" w:rsidRPr="002967D1">
        <w:rPr>
          <w:rFonts w:asciiTheme="minorHAnsi" w:hAnsiTheme="minorHAnsi" w:cstheme="minorHAnsi"/>
        </w:rPr>
        <w:t>tolerated adequately</w:t>
      </w:r>
      <w:r w:rsidR="004A6CB7" w:rsidRPr="002967D1">
        <w:rPr>
          <w:rFonts w:asciiTheme="minorHAnsi" w:hAnsiTheme="minorHAnsi" w:cstheme="minorHAnsi"/>
        </w:rPr>
        <w:t>,</w:t>
      </w:r>
      <w:r w:rsidR="00B464F3" w:rsidRPr="002967D1">
        <w:rPr>
          <w:rFonts w:asciiTheme="minorHAnsi" w:hAnsiTheme="minorHAnsi" w:cstheme="minorHAnsi"/>
        </w:rPr>
        <w:t xml:space="preserve"> </w:t>
      </w:r>
      <w:r w:rsidR="004A6CB7" w:rsidRPr="002967D1">
        <w:rPr>
          <w:rFonts w:asciiTheme="minorHAnsi" w:hAnsiTheme="minorHAnsi" w:cstheme="minorHAnsi"/>
        </w:rPr>
        <w:t>an ischemic time</w:t>
      </w:r>
      <w:r w:rsidR="003D3053">
        <w:rPr>
          <w:rFonts w:asciiTheme="minorHAnsi" w:hAnsiTheme="minorHAnsi" w:cstheme="minorHAnsi"/>
        </w:rPr>
        <w:t xml:space="preserve"> of</w:t>
      </w:r>
      <w:r w:rsidR="004A6CB7" w:rsidRPr="002967D1">
        <w:rPr>
          <w:rFonts w:asciiTheme="minorHAnsi" w:hAnsiTheme="minorHAnsi" w:cstheme="minorHAnsi"/>
        </w:rPr>
        <w:t xml:space="preserve"> </w:t>
      </w:r>
      <w:r w:rsidR="00AE05CB" w:rsidRPr="002967D1">
        <w:rPr>
          <w:rFonts w:asciiTheme="minorHAnsi" w:hAnsiTheme="minorHAnsi" w:cstheme="minorHAnsi"/>
        </w:rPr>
        <w:t xml:space="preserve">greater than </w:t>
      </w:r>
      <w:r w:rsidRPr="002967D1">
        <w:rPr>
          <w:rFonts w:asciiTheme="minorHAnsi" w:hAnsiTheme="minorHAnsi" w:cstheme="minorHAnsi"/>
        </w:rPr>
        <w:t>six hours</w:t>
      </w:r>
      <w:r w:rsidR="00B464F3" w:rsidRPr="002967D1">
        <w:rPr>
          <w:rFonts w:asciiTheme="minorHAnsi" w:hAnsiTheme="minorHAnsi" w:cstheme="minorHAnsi"/>
        </w:rPr>
        <w:t xml:space="preserve"> </w:t>
      </w:r>
      <w:r w:rsidR="004A6CB7" w:rsidRPr="002967D1">
        <w:rPr>
          <w:rFonts w:asciiTheme="minorHAnsi" w:hAnsiTheme="minorHAnsi" w:cstheme="minorHAnsi"/>
        </w:rPr>
        <w:t>is</w:t>
      </w:r>
      <w:r w:rsidR="00B464F3" w:rsidRPr="002967D1">
        <w:rPr>
          <w:rFonts w:asciiTheme="minorHAnsi" w:hAnsiTheme="minorHAnsi" w:cstheme="minorHAnsi"/>
        </w:rPr>
        <w:t xml:space="preserve"> associated with </w:t>
      </w:r>
      <w:r w:rsidR="00265F3F" w:rsidRPr="002967D1">
        <w:rPr>
          <w:rFonts w:asciiTheme="minorHAnsi" w:hAnsiTheme="minorHAnsi" w:cstheme="minorHAnsi"/>
        </w:rPr>
        <w:t xml:space="preserve">inferior </w:t>
      </w:r>
      <w:r w:rsidR="00B464F3" w:rsidRPr="002967D1">
        <w:rPr>
          <w:rFonts w:asciiTheme="minorHAnsi" w:hAnsiTheme="minorHAnsi" w:cstheme="minorHAnsi"/>
        </w:rPr>
        <w:t>outcomes</w:t>
      </w:r>
      <w:r w:rsidR="00B464F3" w:rsidRPr="002967D1">
        <w:rPr>
          <w:rFonts w:asciiTheme="minorHAnsi" w:hAnsiTheme="minorHAnsi" w:cstheme="minorHAnsi"/>
        </w:rPr>
        <w:fldChar w:fldCharType="begin"/>
      </w:r>
      <w:r w:rsidR="001A154F" w:rsidRPr="002967D1">
        <w:rPr>
          <w:rFonts w:asciiTheme="minorHAnsi" w:hAnsiTheme="minorHAnsi" w:cstheme="minorHAnsi"/>
        </w:rPr>
        <w:instrText xml:space="preserve"> ADDIN PAPERS2_CITATIONS &lt;citation&gt;&lt;priority&gt;0&lt;/priority&gt;&lt;uuid&gt;3D88B43F-BB97-4E5B-8E21-BD517DB8D86C&lt;/uuid&gt;&lt;publications&gt;&lt;publication&gt;&lt;subtype&gt;400&lt;/subtype&gt;&lt;publisher&gt;Elsevier&lt;/publisher&gt;&lt;title&gt;The Registry of the International Society for Heart and Lung Transplantation_ Thirty-first Official Adult Heart Transplant Report—2014; Focus Theme_ Retransplantation&lt;/title&gt;&lt;url&gt;http://dx.doi.org/10.1016/j.healun.2014.08.003&lt;/url&gt;&lt;volume&gt;33&lt;/volume&gt;&lt;publication_date&gt;99201410011200000000222000&lt;/publication_date&gt;&lt;uuid&gt;A8EEB504-BF18-4B96-8BE5-5013AC3B57B6&lt;/uuid&gt;&lt;type&gt;400&lt;/type&gt;&lt;number&gt;10&lt;/number&gt;&lt;doi&gt;10.1016/j.healun.2014.08.003&lt;/doi&gt;&lt;startpage&gt;996&lt;/startpage&gt;&lt;endpage&gt;1008&lt;/endpage&gt;&lt;bundle&gt;&lt;publication&gt;&lt;title&gt;Journal of Heart and Lung Transplantation&lt;/title&gt;&lt;uuid&gt;5BB3EABE-75ED-4D72-92ED-3539C8EB16AD&lt;/uuid&gt;&lt;subtype&gt;-100&lt;/subtype&gt;&lt;publisher&gt;Elsevier&lt;/publisher&gt;&lt;type&gt;-100&lt;/type&gt;&lt;/publication&gt;&lt;/bundle&gt;&lt;authors&gt;&lt;author&gt;&lt;lastName&gt;Lund&lt;/lastName&gt;&lt;firstName&gt;Lars&lt;/firstName&gt;&lt;middleNames&gt;H&lt;/middleNames&gt;&lt;/author&gt;&lt;author&gt;&lt;lastName&gt;Edwards&lt;/lastName&gt;&lt;firstName&gt;Leah&lt;/firstName&gt;&lt;middleNames&gt;B&lt;/middleNames&gt;&lt;/author&gt;&lt;author&gt;&lt;lastName&gt;Kucheryavaya&lt;/lastName&gt;&lt;firstName&gt;Anna&lt;/firstName&gt;&lt;middleNames&gt;Y&lt;/middleNames&gt;&lt;/author&gt;&lt;author&gt;&lt;lastName&gt;Benden&lt;/lastName&gt;&lt;firstName&gt;Christian&lt;/firstName&gt;&lt;/author&gt;&lt;author&gt;&lt;lastName&gt;Christie&lt;/lastName&gt;&lt;firstName&gt;Jason&lt;/firstName&gt;&lt;middleNames&gt;D&lt;/middleNames&gt;&lt;/author&gt;&lt;author&gt;&lt;lastName&gt;Dipchand&lt;/lastName&gt;&lt;firstName&gt;Anne&lt;/firstName&gt;&lt;middleNames&gt;I&lt;/middleNames&gt;&lt;/author&gt;&lt;author&gt;&lt;lastName&gt;Dobbels&lt;/lastName&gt;&lt;firstName&gt;Fabienne&lt;/firstName&gt;&lt;/author&gt;&lt;author&gt;&lt;lastName&gt;Goldfarb&lt;/lastName&gt;&lt;firstName&gt;Samuel&lt;/firstName&gt;&lt;middleNames&gt;B&lt;/middleNames&gt;&lt;/author&gt;&lt;author&gt;&lt;lastName&gt;Levvey&lt;/lastName&gt;&lt;firstName&gt;Bronwyn&lt;/firstName&gt;&lt;middleNames&gt;J&lt;/middleNames&gt;&lt;/author&gt;&lt;author&gt;&lt;lastName&gt;Meiser&lt;/lastName&gt;&lt;firstName&gt;Bruno&lt;/firstName&gt;&lt;/author&gt;&lt;author&gt;&lt;lastName&gt;Yusen&lt;/lastName&gt;&lt;firstName&gt;Roger&lt;/firstName&gt;&lt;middleNames&gt;D&lt;/middleNames&gt;&lt;/author&gt;&lt;author&gt;&lt;lastName&gt;Stehlik&lt;/lastName&gt;&lt;firstName&gt;Josef&lt;/firstName&gt;&lt;/author&gt;&lt;author&gt;&lt;lastName&gt;Transplantation&lt;/lastName&gt;&lt;firstName&gt;International&lt;/firstName&gt;&lt;middleNames&gt;Society of Heart and Lung&lt;/middleNames&gt;&lt;/author&gt;&lt;/authors&gt;&lt;/publication&gt;&lt;/publications&gt;&lt;cites&gt;&lt;/cites&gt;&lt;/citation&gt;</w:instrText>
      </w:r>
      <w:r w:rsidR="00B464F3" w:rsidRPr="002967D1">
        <w:rPr>
          <w:rFonts w:asciiTheme="minorHAnsi" w:hAnsiTheme="minorHAnsi" w:cstheme="minorHAnsi"/>
        </w:rPr>
        <w:fldChar w:fldCharType="separate"/>
      </w:r>
      <w:r w:rsidR="001A154F" w:rsidRPr="002967D1">
        <w:rPr>
          <w:rFonts w:asciiTheme="minorHAnsi" w:hAnsiTheme="minorHAnsi" w:cstheme="minorHAnsi"/>
          <w:color w:val="auto"/>
          <w:vertAlign w:val="superscript"/>
        </w:rPr>
        <w:t>2</w:t>
      </w:r>
      <w:r w:rsidR="00B464F3" w:rsidRPr="002967D1">
        <w:rPr>
          <w:rFonts w:asciiTheme="minorHAnsi" w:hAnsiTheme="minorHAnsi" w:cstheme="minorHAnsi"/>
        </w:rPr>
        <w:fldChar w:fldCharType="end"/>
      </w:r>
      <w:r w:rsidR="003D3053">
        <w:rPr>
          <w:rFonts w:asciiTheme="minorHAnsi" w:hAnsiTheme="minorHAnsi" w:cstheme="minorHAnsi"/>
        </w:rPr>
        <w:t>.</w:t>
      </w:r>
      <w:r w:rsidR="00B464F3" w:rsidRPr="002967D1">
        <w:rPr>
          <w:rFonts w:asciiTheme="minorHAnsi" w:hAnsiTheme="minorHAnsi" w:cstheme="minorHAnsi"/>
        </w:rPr>
        <w:t xml:space="preserve"> </w:t>
      </w:r>
      <w:r w:rsidR="004A6CB7" w:rsidRPr="002967D1">
        <w:rPr>
          <w:rFonts w:asciiTheme="minorHAnsi" w:hAnsiTheme="minorHAnsi" w:cstheme="minorHAnsi"/>
        </w:rPr>
        <w:t>P</w:t>
      </w:r>
      <w:r w:rsidR="00B464F3" w:rsidRPr="002967D1">
        <w:rPr>
          <w:rFonts w:asciiTheme="minorHAnsi" w:hAnsiTheme="minorHAnsi" w:cstheme="minorHAnsi"/>
        </w:rPr>
        <w:t xml:space="preserve">rimary graft dysfunction remains the </w:t>
      </w:r>
      <w:r w:rsidR="00FD5444" w:rsidRPr="002967D1">
        <w:rPr>
          <w:rFonts w:asciiTheme="minorHAnsi" w:hAnsiTheme="minorHAnsi" w:cstheme="minorHAnsi"/>
        </w:rPr>
        <w:t xml:space="preserve">principal </w:t>
      </w:r>
      <w:r w:rsidR="00B464F3" w:rsidRPr="002967D1">
        <w:rPr>
          <w:rFonts w:asciiTheme="minorHAnsi" w:hAnsiTheme="minorHAnsi" w:cstheme="minorHAnsi"/>
        </w:rPr>
        <w:t>cause of early morbidity and mortality following transplantation</w:t>
      </w:r>
      <w:r w:rsidR="00B464F3" w:rsidRPr="002967D1">
        <w:rPr>
          <w:rFonts w:asciiTheme="minorHAnsi" w:hAnsiTheme="minorHAnsi" w:cstheme="minorHAnsi"/>
        </w:rPr>
        <w:fldChar w:fldCharType="begin"/>
      </w:r>
      <w:r w:rsidR="001A154F" w:rsidRPr="002967D1">
        <w:rPr>
          <w:rFonts w:asciiTheme="minorHAnsi" w:hAnsiTheme="minorHAnsi" w:cstheme="minorHAnsi"/>
        </w:rPr>
        <w:instrText xml:space="preserve"> ADDIN PAPERS2_CITATIONS &lt;citation&gt;&lt;priority&gt;0&lt;/priority&gt;&lt;uuid&gt;B9BC74EC-B095-407E-B9CB-265199125223&lt;/uuid&gt;&lt;publications&gt;&lt;publication&gt;&lt;subtype&gt;400&lt;/subtype&gt;&lt;publisher&gt;Elsevier&lt;/publisher&gt;&lt;title&gt;The Registry of the International Society for Heart and Lung Transplantation_ Thirty-first Official Adult Heart Transplant Report—2014; Focus Theme_ Retransplantation&lt;/title&gt;&lt;url&gt;http://dx.doi.org/10.1016/j.healun.2014.08.003&lt;/url&gt;&lt;volume&gt;33&lt;/volume&gt;&lt;publication_date&gt;99201410011200000000222000&lt;/publication_date&gt;&lt;uuid&gt;A8EEB504-BF18-4B96-8BE5-5013AC3B57B6&lt;/uuid&gt;&lt;type&gt;400&lt;/type&gt;&lt;number&gt;10&lt;/number&gt;&lt;doi&gt;10.1016/j.healun.2014.08.003&lt;/doi&gt;&lt;startpage&gt;996&lt;/startpage&gt;&lt;endpage&gt;1008&lt;/endpage&gt;&lt;bundle&gt;&lt;publication&gt;&lt;title&gt;Journal of Heart and Lung Transplantation&lt;/title&gt;&lt;uuid&gt;5BB3EABE-75ED-4D72-92ED-3539C8EB16AD&lt;/uuid&gt;&lt;subtype&gt;-100&lt;/subtype&gt;&lt;publisher&gt;Elsevier&lt;/publisher&gt;&lt;type&gt;-100&lt;/type&gt;&lt;/publication&gt;&lt;/bundle&gt;&lt;authors&gt;&lt;author&gt;&lt;lastName&gt;Lund&lt;/lastName&gt;&lt;firstName&gt;Lars&lt;/firstName&gt;&lt;middleNames&gt;H&lt;/middleNames&gt;&lt;/author&gt;&lt;author&gt;&lt;lastName&gt;Edwards&lt;/lastName&gt;&lt;firstName&gt;Leah&lt;/firstName&gt;&lt;middleNames&gt;B&lt;/middleNames&gt;&lt;/author&gt;&lt;author&gt;&lt;lastName&gt;Kucheryavaya&lt;/lastName&gt;&lt;firstName&gt;Anna&lt;/firstName&gt;&lt;middleNames&gt;Y&lt;/middleNames&gt;&lt;/author&gt;&lt;author&gt;&lt;lastName&gt;Benden&lt;/lastName&gt;&lt;firstName&gt;Christian&lt;/firstName&gt;&lt;/author&gt;&lt;author&gt;&lt;lastName&gt;Christie&lt;/lastName&gt;&lt;firstName&gt;Jason&lt;/firstName&gt;&lt;middleNames&gt;D&lt;/middleNames&gt;&lt;/author&gt;&lt;author&gt;&lt;lastName&gt;Dipchand&lt;/lastName&gt;&lt;firstName&gt;Anne&lt;/firstName&gt;&lt;middleNames&gt;I&lt;/middleNames&gt;&lt;/author&gt;&lt;author&gt;&lt;lastName&gt;Dobbels&lt;/lastName&gt;&lt;firstName&gt;Fabienne&lt;/firstName&gt;&lt;/author&gt;&lt;author&gt;&lt;lastName&gt;Goldfarb&lt;/lastName&gt;&lt;firstName&gt;Samuel&lt;/firstName&gt;&lt;middleNames&gt;B&lt;/middleNames&gt;&lt;/author&gt;&lt;author&gt;&lt;lastName&gt;Levvey&lt;/lastName&gt;&lt;firstName&gt;Bronwyn&lt;/firstName&gt;&lt;middleNames&gt;J&lt;/middleNames&gt;&lt;/author&gt;&lt;author&gt;&lt;lastName&gt;Meiser&lt;/lastName&gt;&lt;firstName&gt;Bruno&lt;/firstName&gt;&lt;/author&gt;&lt;author&gt;&lt;lastName&gt;Yusen&lt;/lastName&gt;&lt;firstName&gt;Roger&lt;/firstName&gt;&lt;middleNames&gt;D&lt;/middleNames&gt;&lt;/author&gt;&lt;author&gt;&lt;lastName&gt;Stehlik&lt;/lastName&gt;&lt;firstName&gt;Josef&lt;/firstName&gt;&lt;/author&gt;&lt;author&gt;&lt;lastName&gt;Transplantation&lt;/lastName&gt;&lt;firstName&gt;International&lt;/firstName&gt;&lt;middleNames&gt;Society of Heart and Lung&lt;/middleNames&gt;&lt;/author&gt;&lt;/authors&gt;&lt;/publication&gt;&lt;publication&gt;&lt;subtype&gt;400&lt;/subtype&gt;&lt;title&gt;Primary graft failure after heart transplantation: characteristics in a contemporary cohort and performance of the RADIAL risk score.&lt;/title&gt;&lt;url&gt;http://eutils.ncbi.nlm.nih.gov/entrez/eutils/elink.fcgi?dbfrom=pubmed&amp;amp;id=24263021&amp;amp;retmode=ref&amp;amp;cmd=prlinks&lt;/url&gt;&lt;volume&gt;32&lt;/volume&gt;&lt;revision_date&gt;99201307091200000000222000&lt;/revision_date&gt;&lt;publication_date&gt;99201312001200000000220000&lt;/publication_date&gt;&lt;uuid&gt;30786309-9C52-4EFF-946E-84026759C6C6&lt;/uuid&gt;&lt;type&gt;400&lt;/type&gt;&lt;accepted_date&gt;99201308011200000000222000&lt;/accepted_date&gt;&lt;number&gt;12&lt;/number&gt;&lt;submission_date&gt;99201304201200000000222000&lt;/submission_date&gt;&lt;doi&gt;10.1016/j.healun.2013.08.004&lt;/doi&gt;&lt;institution&gt;Cardiac Transplant Unit, Hospital Universitario Puerta de Hierro Majadahonda, Madrid. Electronic address: mdgcosio@secardiologia.es.&lt;/institution&gt;&lt;startpage&gt;1187&lt;/startpage&gt;&lt;endpage&gt;1195&lt;/endpage&gt;&lt;bundle&gt;&lt;publication&gt;&lt;title&gt;The Journal of heart and lung transplantation : the official publication of the International Society for Heart Transplantation&lt;/title&gt;&lt;uuid&gt;78A67C35-5C5C-4C5F-8C74-539BF8B0A91B&lt;/uuid&gt;&lt;subtype&gt;-100&lt;/subtype&gt;&lt;type&gt;-100&lt;/type&gt;&lt;/publication&gt;&lt;/bundle&gt;&lt;authors&gt;&lt;author&gt;&lt;lastName&gt;Cosío Carmena&lt;/lastName&gt;&lt;firstName&gt;M&lt;/firstName&gt;&lt;middleNames&gt;Dolores G&lt;/middleNames&gt;&lt;/author&gt;&lt;author&gt;&lt;lastName&gt;Gómez Bueno&lt;/lastName&gt;&lt;firstName&gt;Manuel&lt;/firstName&gt;&lt;/author&gt;&lt;author&gt;&lt;lastName&gt;Almenar&lt;/lastName&gt;&lt;firstName&gt;Luis&lt;/firstName&gt;&lt;/author&gt;&lt;author&gt;&lt;lastName&gt;Delgado&lt;/lastName&gt;&lt;firstName&gt;Juan&lt;/firstName&gt;&lt;middleNames&gt;F&lt;/middleNames&gt;&lt;/author&gt;&lt;author&gt;&lt;lastName&gt;Arizón&lt;/lastName&gt;&lt;firstName&gt;Jose&lt;/firstName&gt;&lt;middleNames&gt;M&lt;/middleNames&gt;&lt;/author&gt;&lt;author&gt;&lt;lastName&gt;González Vilchez&lt;/lastName&gt;&lt;firstName&gt;Francisco&lt;/firstName&gt;&lt;/author&gt;&lt;author&gt;&lt;lastName&gt;Crespo-Leiro&lt;/lastName&gt;&lt;firstName&gt;Maria&lt;/firstName&gt;&lt;middleNames&gt;G&lt;/middleNames&gt;&lt;/author&gt;&lt;author&gt;&lt;lastName&gt;Mirabet&lt;/lastName&gt;&lt;firstName&gt;Sonia&lt;/firstName&gt;&lt;/author&gt;&lt;author&gt;&lt;lastName&gt;Roig&lt;/lastName&gt;&lt;firstName&gt;Eulalia&lt;/firstName&gt;&lt;/author&gt;&lt;author&gt;&lt;lastName&gt;Pérez Villa&lt;/lastName&gt;&lt;firstName&gt;Félix&lt;/firstName&gt;&lt;/author&gt;&lt;author&gt;&lt;lastName&gt;Fernández-Yañez&lt;/lastName&gt;&lt;firstName&gt;Juan&lt;/firstName&gt;&lt;middleNames&gt;F&lt;/middleNames&gt;&lt;/author&gt;&lt;author&gt;&lt;lastName&gt;Lambert&lt;/lastName&gt;&lt;firstName&gt;Jose&lt;/firstName&gt;&lt;middleNames&gt;L&lt;/middleNames&gt;&lt;/author&gt;&lt;author&gt;&lt;lastName&gt;Manito&lt;/lastName&gt;&lt;firstName&gt;Nicolás&lt;/firstName&gt;&lt;/author&gt;&lt;author&gt;&lt;lastName&gt;Fuente&lt;/lastName&gt;&lt;firstName&gt;Luis&lt;/firstName&gt;&lt;/author&gt;&lt;author&gt;&lt;lastName&gt;Sanz Julve&lt;/lastName&gt;&lt;firstName&gt;Maria&lt;/firstName&gt;&lt;middleNames&gt;L&lt;/middleNames&gt;&lt;/author&gt;&lt;author&gt;&lt;lastName&gt;Pascual&lt;/lastName&gt;&lt;firstName&gt;Domingo&lt;/firstName&gt;&lt;/author&gt;&lt;author&gt;&lt;lastName&gt;Rábago&lt;/lastName&gt;&lt;firstName&gt;Gregorio&lt;/firstName&gt;&lt;/author&gt;&lt;author&gt;&lt;lastName&gt;Millán&lt;/lastName&gt;&lt;firstName&gt;Isabel&lt;/firstName&gt;&lt;/author&gt;&lt;author&gt;&lt;lastName&gt;Alonso-Pulpón&lt;/lastName&gt;&lt;firstName&gt;Luis&lt;/firstName&gt;&lt;middleNames&gt;A&lt;/middleNames&gt;&lt;/author&gt;&lt;author&gt;&lt;lastName&gt;Segovia&lt;/lastName&gt;&lt;firstName&gt;Javier&lt;/firstName&gt;&lt;/author&gt;&lt;/authors&gt;&lt;/publication&gt;&lt;/publications&gt;&lt;cites&gt;&lt;/cites&gt;&lt;/citation&gt;</w:instrText>
      </w:r>
      <w:r w:rsidR="00B464F3" w:rsidRPr="002967D1">
        <w:rPr>
          <w:rFonts w:asciiTheme="minorHAnsi" w:hAnsiTheme="minorHAnsi" w:cstheme="minorHAnsi"/>
        </w:rPr>
        <w:fldChar w:fldCharType="separate"/>
      </w:r>
      <w:r w:rsidR="001A154F" w:rsidRPr="002967D1">
        <w:rPr>
          <w:rFonts w:asciiTheme="minorHAnsi" w:hAnsiTheme="minorHAnsi" w:cstheme="minorHAnsi"/>
          <w:color w:val="auto"/>
          <w:vertAlign w:val="superscript"/>
        </w:rPr>
        <w:t>2,3</w:t>
      </w:r>
      <w:r w:rsidR="00B464F3" w:rsidRPr="002967D1">
        <w:rPr>
          <w:rFonts w:asciiTheme="minorHAnsi" w:hAnsiTheme="minorHAnsi" w:cstheme="minorHAnsi"/>
        </w:rPr>
        <w:fldChar w:fldCharType="end"/>
      </w:r>
      <w:r w:rsidR="003D3053">
        <w:rPr>
          <w:rFonts w:asciiTheme="minorHAnsi" w:hAnsiTheme="minorHAnsi" w:cstheme="minorHAnsi"/>
        </w:rPr>
        <w:t>.</w:t>
      </w:r>
      <w:r w:rsidR="00B464F3" w:rsidRPr="002967D1">
        <w:rPr>
          <w:rFonts w:asciiTheme="minorHAnsi" w:hAnsiTheme="minorHAnsi" w:cstheme="minorHAnsi"/>
        </w:rPr>
        <w:t xml:space="preserve"> The causes of primary graft dysfunction are multifactorial and include the </w:t>
      </w:r>
      <w:r w:rsidR="004A6CB7" w:rsidRPr="002967D1">
        <w:rPr>
          <w:rFonts w:asciiTheme="minorHAnsi" w:hAnsiTheme="minorHAnsi" w:cstheme="minorHAnsi"/>
        </w:rPr>
        <w:t>use of marginal organs</w:t>
      </w:r>
      <w:r w:rsidR="00B464F3" w:rsidRPr="002967D1">
        <w:rPr>
          <w:rFonts w:asciiTheme="minorHAnsi" w:hAnsiTheme="minorHAnsi" w:cstheme="minorHAnsi"/>
        </w:rPr>
        <w:t>, recip</w:t>
      </w:r>
      <w:r w:rsidR="004A6CB7" w:rsidRPr="002967D1">
        <w:rPr>
          <w:rFonts w:asciiTheme="minorHAnsi" w:hAnsiTheme="minorHAnsi" w:cstheme="minorHAnsi"/>
        </w:rPr>
        <w:t xml:space="preserve">ient pulmonary vascular disease, </w:t>
      </w:r>
      <w:r w:rsidR="00B464F3" w:rsidRPr="002967D1">
        <w:rPr>
          <w:rFonts w:asciiTheme="minorHAnsi" w:hAnsiTheme="minorHAnsi" w:cstheme="minorHAnsi"/>
        </w:rPr>
        <w:t>hyperacute rejection</w:t>
      </w:r>
      <w:r w:rsidR="004A6CB7" w:rsidRPr="002967D1">
        <w:rPr>
          <w:rFonts w:asciiTheme="minorHAnsi" w:hAnsiTheme="minorHAnsi" w:cstheme="minorHAnsi"/>
        </w:rPr>
        <w:t>, and ischemia-reperfusion injury sustained at the time of transplantation</w:t>
      </w:r>
      <w:r w:rsidR="00B464F3" w:rsidRPr="002967D1">
        <w:rPr>
          <w:rFonts w:asciiTheme="minorHAnsi" w:hAnsiTheme="minorHAnsi" w:cstheme="minorHAnsi"/>
        </w:rPr>
        <w:fldChar w:fldCharType="begin"/>
      </w:r>
      <w:r w:rsidR="001A154F" w:rsidRPr="002967D1">
        <w:rPr>
          <w:rFonts w:asciiTheme="minorHAnsi" w:hAnsiTheme="minorHAnsi" w:cstheme="minorHAnsi"/>
        </w:rPr>
        <w:instrText xml:space="preserve"> ADDIN PAPERS2_CITATIONS &lt;citation&gt;&lt;priority&gt;0&lt;/priority&gt;&lt;uuid&gt;2F59C1CD-479C-4929-A529-14CD3C42C67F&lt;/uuid&gt;&lt;publications&gt;&lt;publication&gt;&lt;subtype&gt;400&lt;/subtype&gt;&lt;title&gt;Primary graft failure after heart transplantation: characteristics in a contemporary cohort and performance of the RADIAL risk score.&lt;/title&gt;&lt;url&gt;http://eutils.ncbi.nlm.nih.gov/entrez/eutils/elink.fcgi?dbfrom=pubmed&amp;amp;id=24263021&amp;amp;retmode=ref&amp;amp;cmd=prlinks&lt;/url&gt;&lt;volume&gt;32&lt;/volume&gt;&lt;revision_date&gt;99201307091200000000222000&lt;/revision_date&gt;&lt;publication_date&gt;99201312001200000000220000&lt;/publication_date&gt;&lt;uuid&gt;30786309-9C52-4EFF-946E-84026759C6C6&lt;/uuid&gt;&lt;type&gt;400&lt;/type&gt;&lt;accepted_date&gt;99201308011200000000222000&lt;/accepted_date&gt;&lt;number&gt;12&lt;/number&gt;&lt;submission_date&gt;99201304201200000000222000&lt;/submission_date&gt;&lt;doi&gt;10.1016/j.healun.2013.08.004&lt;/doi&gt;&lt;institution&gt;Cardiac Transplant Unit, Hospital Universitario Puerta de Hierro Majadahonda, Madrid. Electronic address: mdgcosio@secardiologia.es.&lt;/institution&gt;&lt;startpage&gt;1187&lt;/startpage&gt;&lt;endpage&gt;1195&lt;/endpage&gt;&lt;bundle&gt;&lt;publication&gt;&lt;title&gt;The Journal of heart and lung transplantation : the official publication of the International Society for Heart Transplantation&lt;/title&gt;&lt;uuid&gt;78A67C35-5C5C-4C5F-8C74-539BF8B0A91B&lt;/uuid&gt;&lt;subtype&gt;-100&lt;/subtype&gt;&lt;type&gt;-100&lt;/type&gt;&lt;/publication&gt;&lt;/bundle&gt;&lt;authors&gt;&lt;author&gt;&lt;lastName&gt;Cosío Carmena&lt;/lastName&gt;&lt;firstName&gt;M&lt;/firstName&gt;&lt;middleNames&gt;Dolores G&lt;/middleNames&gt;&lt;/author&gt;&lt;author&gt;&lt;lastName&gt;Gómez Bueno&lt;/lastName&gt;&lt;firstName&gt;Manuel&lt;/firstName&gt;&lt;/author&gt;&lt;author&gt;&lt;lastName&gt;Almenar&lt;/lastName&gt;&lt;firstName&gt;Luis&lt;/firstName&gt;&lt;/author&gt;&lt;author&gt;&lt;lastName&gt;Delgado&lt;/lastName&gt;&lt;firstName&gt;Juan&lt;/firstName&gt;&lt;middleNames&gt;F&lt;/middleNames&gt;&lt;/author&gt;&lt;author&gt;&lt;lastName&gt;Arizón&lt;/lastName&gt;&lt;firstName&gt;Jose&lt;/firstName&gt;&lt;middleNames&gt;M&lt;/middleNames&gt;&lt;/author&gt;&lt;author&gt;&lt;lastName&gt;González Vilchez&lt;/lastName&gt;&lt;firstName&gt;Francisco&lt;/firstName&gt;&lt;/author&gt;&lt;author&gt;&lt;lastName&gt;Crespo-Leiro&lt;/lastName&gt;&lt;firstName&gt;Maria&lt;/firstName&gt;&lt;middleNames&gt;G&lt;/middleNames&gt;&lt;/author&gt;&lt;author&gt;&lt;lastName&gt;Mirabet&lt;/lastName&gt;&lt;firstName&gt;Sonia&lt;/firstName&gt;&lt;/author&gt;&lt;author&gt;&lt;lastName&gt;Roig&lt;/lastName&gt;&lt;firstName&gt;Eulalia&lt;/firstName&gt;&lt;/author&gt;&lt;author&gt;&lt;lastName&gt;Pérez Villa&lt;/lastName&gt;&lt;firstName&gt;Félix&lt;/firstName&gt;&lt;/author&gt;&lt;author&gt;&lt;lastName&gt;Fernández-Yañez&lt;/lastName&gt;&lt;firstName&gt;Juan&lt;/firstName&gt;&lt;middleNames&gt;F&lt;/middleNames&gt;&lt;/author&gt;&lt;author&gt;&lt;lastName&gt;Lambert&lt;/lastName&gt;&lt;firstName&gt;Jose&lt;/firstName&gt;&lt;middleNames&gt;L&lt;/middleNames&gt;&lt;/author&gt;&lt;author&gt;&lt;lastName&gt;Manito&lt;/lastName&gt;&lt;firstName&gt;Nicolás&lt;/firstName&gt;&lt;/author&gt;&lt;author&gt;&lt;lastName&gt;Fuente&lt;/lastName&gt;&lt;firstName&gt;Luis&lt;/firstName&gt;&lt;/author&gt;&lt;author&gt;&lt;lastName&gt;Sanz Julve&lt;/lastName&gt;&lt;firstName&gt;Maria&lt;/firstName&gt;&lt;middleNames&gt;L&lt;/middleNames&gt;&lt;/author&gt;&lt;author&gt;&lt;lastName&gt;Pascual&lt;/lastName&gt;&lt;firstName&gt;Domingo&lt;/firstName&gt;&lt;/author&gt;&lt;author&gt;&lt;lastName&gt;Rábago&lt;/lastName&gt;&lt;firstName&gt;Gregorio&lt;/firstName&gt;&lt;/author&gt;&lt;author&gt;&lt;lastName&gt;Millán&lt;/lastName&gt;&lt;firstName&gt;Isabel&lt;/firstName&gt;&lt;/author&gt;&lt;author&gt;&lt;lastName&gt;Alonso-Pulpón&lt;/lastName&gt;&lt;firstName&gt;Luis&lt;/firstName&gt;&lt;middleNames&gt;A&lt;/middleNames&gt;&lt;/author&gt;&lt;author&gt;&lt;lastName&gt;Segovia&lt;/lastName&gt;&lt;firstName&gt;Javier&lt;/firstName&gt;&lt;/author&gt;&lt;/authors&gt;&lt;/publication&gt;&lt;/publications&gt;&lt;cites&gt;&lt;/cites&gt;&lt;/citation&gt;</w:instrText>
      </w:r>
      <w:r w:rsidR="00B464F3" w:rsidRPr="002967D1">
        <w:rPr>
          <w:rFonts w:asciiTheme="minorHAnsi" w:hAnsiTheme="minorHAnsi" w:cstheme="minorHAnsi"/>
        </w:rPr>
        <w:fldChar w:fldCharType="separate"/>
      </w:r>
      <w:r w:rsidR="001A154F" w:rsidRPr="002967D1">
        <w:rPr>
          <w:rFonts w:asciiTheme="minorHAnsi" w:hAnsiTheme="minorHAnsi" w:cstheme="minorHAnsi"/>
          <w:color w:val="auto"/>
          <w:vertAlign w:val="superscript"/>
        </w:rPr>
        <w:t>3</w:t>
      </w:r>
      <w:r w:rsidR="00B464F3" w:rsidRPr="002967D1">
        <w:rPr>
          <w:rFonts w:asciiTheme="minorHAnsi" w:hAnsiTheme="minorHAnsi" w:cstheme="minorHAnsi"/>
        </w:rPr>
        <w:fldChar w:fldCharType="end"/>
      </w:r>
      <w:r w:rsidR="003D3053">
        <w:rPr>
          <w:rFonts w:asciiTheme="minorHAnsi" w:hAnsiTheme="minorHAnsi" w:cstheme="minorHAnsi"/>
        </w:rPr>
        <w:t>.</w:t>
      </w:r>
    </w:p>
    <w:p w14:paraId="62B65174" w14:textId="5363D406" w:rsidR="00B85ABA" w:rsidRPr="002967D1" w:rsidRDefault="004A6CB7" w:rsidP="00456099">
      <w:pPr>
        <w:rPr>
          <w:rFonts w:asciiTheme="minorHAnsi" w:hAnsiTheme="minorHAnsi" w:cstheme="minorHAnsi"/>
        </w:rPr>
      </w:pPr>
      <w:r w:rsidRPr="002967D1">
        <w:rPr>
          <w:rFonts w:asciiTheme="minorHAnsi" w:hAnsiTheme="minorHAnsi" w:cstheme="minorHAnsi"/>
        </w:rPr>
        <w:t>Multiple studies have investigated novel methods for donor heart preservation to reduce the incidence of primary graft dysfunction</w:t>
      </w:r>
      <w:r w:rsidRPr="002967D1">
        <w:rPr>
          <w:rFonts w:asciiTheme="minorHAnsi" w:hAnsiTheme="minorHAnsi" w:cstheme="minorHAnsi"/>
        </w:rPr>
        <w:fldChar w:fldCharType="begin"/>
      </w:r>
      <w:r w:rsidR="001A154F" w:rsidRPr="002967D1">
        <w:rPr>
          <w:rFonts w:asciiTheme="minorHAnsi" w:hAnsiTheme="minorHAnsi" w:cstheme="minorHAnsi"/>
        </w:rPr>
        <w:instrText xml:space="preserve"> ADDIN PAPERS2_CITATIONS &lt;citation&gt;&lt;priority&gt;0&lt;/priority&gt;&lt;uuid&gt;41A087D6-FC59-4EB3-8F7B-BA8E780067BF&lt;/uuid&gt;&lt;publications&gt;&lt;publication&gt;&lt;subtype&gt;400&lt;/subtype&gt;&lt;title&gt;Combined endothelial and myocardial protection by endothelin antagonism enhances transplant allograft preservation.&lt;/title&gt;&lt;url&gt;http://linkinghub.elsevier.com/retrieve/pii/S0022522304015284&lt;/url&gt;&lt;volume&gt;129&lt;/volume&gt;&lt;publication_date&gt;99200502001200000000220000&lt;/publication_date&gt;&lt;uuid&gt;457E6DD5-5CB6-4181-8DFB-CD725FEBA556&lt;/uuid&gt;&lt;type&gt;400&lt;/type&gt;&lt;number&gt;2&lt;/number&gt;&lt;doi&gt;10.1016/j.jtcvs.2004.09.031&lt;/doi&gt;&lt;institution&gt;Toronto General Hospital, University Health Network, Division of Cardiac Surgery, University of Toronto, Toronto, Ontario, Canada.&lt;/institution&gt;&lt;startpage&gt;407&lt;/startpage&gt;&lt;endpage&gt;415&lt;/endpage&gt;&lt;bundle&gt;&lt;publication&gt;&lt;title&gt;The Journal of Thoracic and Cardiovascular Surgery&lt;/title&gt;&lt;uuid&gt;354E422C-AB50-48BE-AE0C-F76D0218AF9D&lt;/uuid&gt;&lt;subtype&gt;-100&lt;/subtype&gt;&lt;publisher&gt;Elsevier Inc.&lt;/publisher&gt;&lt;type&gt;-100&lt;/type&gt;&lt;/publication&gt;&lt;/bundle&gt;&lt;authors&gt;&lt;author&gt;&lt;lastName&gt;Fedak&lt;/lastName&gt;&lt;firstName&gt;Paul&lt;/firstName&gt;&lt;middleNames&gt;W M&lt;/middleNames&gt;&lt;/author&gt;&lt;author&gt;&lt;lastName&gt;Rao&lt;/lastName&gt;&lt;firstName&gt;Vivek&lt;/firstName&gt;&lt;/author&gt;&lt;author&gt;&lt;lastName&gt;Verma&lt;/lastName&gt;&lt;firstName&gt;Subodh&lt;/firstName&gt;&lt;/author&gt;&lt;author&gt;&lt;lastName&gt;Ramzy&lt;/lastName&gt;&lt;firstName&gt;Danny&lt;/firstName&gt;&lt;/author&gt;&lt;author&gt;&lt;lastName&gt;Tumiati&lt;/lastName&gt;&lt;firstName&gt;Laura&lt;/firstName&gt;&lt;/author&gt;&lt;author&gt;&lt;lastName&gt;Miriuka&lt;/lastName&gt;&lt;firstName&gt;Santiago&lt;/firstName&gt;&lt;/author&gt;&lt;author&gt;&lt;lastName&gt;Boylen&lt;/lastName&gt;&lt;firstName&gt;Patty&lt;/firstName&gt;&lt;/author&gt;&lt;author&gt;&lt;lastName&gt;Weisel&lt;/lastName&gt;&lt;firstName&gt;Richard&lt;/firstName&gt;&lt;middleNames&gt;D&lt;/middleNames&gt;&lt;/author&gt;&lt;author&gt;&lt;lastName&gt;Feindel&lt;/lastName&gt;&lt;firstName&gt;Christopher&lt;/firstName&gt;&lt;middleNames&gt;M&lt;/middleNames&gt;&lt;/author&gt;&lt;/authors&gt;&lt;/publication&gt;&lt;publication&gt;&lt;subtype&gt;400&lt;/subtype&gt;&lt;title&gt;Cardiac allograft preservation using donor-shed blood supplemented with L-arginine.&lt;/title&gt;&lt;url&gt;http://linkinghub.elsevier.com/retrieve/pii/S1053249804006151&lt;/url&gt;&lt;volume&gt;24&lt;/volume&gt;&lt;revision_date&gt;99200410211200000000222000&lt;/revision_date&gt;&lt;publication_date&gt;99200510001200000000220000&lt;/publication_date&gt;&lt;uuid&gt;13A747BD-A2B5-4058-A2BA-7C12A4DBA955&lt;/uuid&gt;&lt;type&gt;400&lt;/type&gt;&lt;accepted_date&gt;99200411121200000000222000&lt;/accepted_date&gt;&lt;number&gt;10&lt;/number&gt;&lt;submission_date&gt;99200407211200000000222000&lt;/submission_date&gt;&lt;doi&gt;10.1016/j.healun.2004.11.012&lt;/doi&gt;&lt;institution&gt;Division of Cardiac Surgery, University of Toronto, Toronto General Hospital, Toronto, Ontario, Canada.&lt;/institution&gt;&lt;startpage&gt;1665&lt;/startpage&gt;&lt;endpage&gt;1672&lt;/endpage&gt;&lt;bundle&gt;&lt;publication&gt;&lt;title&gt;The Journal of heart and lung transplantation : the official publication of the International Society for Heart Transplantation&lt;/title&gt;&lt;uuid&gt;78A67C35-5C5C-4C5F-8C74-539BF8B0A91B&lt;/uuid&gt;&lt;subtype&gt;-100&lt;/subtype&gt;&lt;type&gt;-100&lt;/type&gt;&lt;/publication&gt;&lt;/bundle&gt;&lt;authors&gt;&lt;author&gt;&lt;lastName&gt;Ramzy&lt;/lastName&gt;&lt;firstName&gt;Danny&lt;/firstName&gt;&lt;/author&gt;&lt;author&gt;&lt;lastName&gt;Rao&lt;/lastName&gt;&lt;firstName&gt;Vivek&lt;/firstName&gt;&lt;/author&gt;&lt;author&gt;&lt;lastName&gt;Mallidi&lt;/lastName&gt;&lt;firstName&gt;Hari&lt;/firstName&gt;&lt;/author&gt;&lt;author&gt;&lt;lastName&gt;Tumiati&lt;/lastName&gt;&lt;firstName&gt;Laura&lt;/firstName&gt;&lt;middleNames&gt;C&lt;/middleNames&gt;&lt;/author&gt;&lt;author&gt;&lt;lastName&gt;Xu&lt;/lastName&gt;&lt;firstName&gt;Ning&lt;/firstName&gt;&lt;/author&gt;&lt;author&gt;&lt;lastName&gt;Miriuka&lt;/lastName&gt;&lt;firstName&gt;Santiago&lt;/firstName&gt;&lt;/author&gt;&lt;author&gt;&lt;lastName&gt;Feindel&lt;/lastName&gt;&lt;firstName&gt;Christopher&lt;/firstName&gt;&lt;middleNames&gt;M&lt;/middleNames&gt;&lt;/author&gt;&lt;/authors&gt;&lt;/publication&gt;&lt;publication&gt;&lt;subtype&gt;400&lt;/subtype&gt;&lt;title&gt;Donor blood perfusion improves myocardial recovery after heart transplantation.&lt;/title&gt;&lt;url&gt;http://eutils.ncbi.nlm.nih.gov/entrez/eutils/elink.fcgi?dbfrom=pubmed&amp;amp;id=9229297&amp;amp;retmode=ref&amp;amp;cmd=prlinks&lt;/url&gt;&lt;volume&gt;16&lt;/volume&gt;&lt;publication_date&gt;99199706001200000000220000&lt;/publication_date&gt;&lt;uuid&gt;3FD17C2A-4AE9-4535-885D-447054E7545B&lt;/uuid&gt;&lt;type&gt;400&lt;/type&gt;&lt;number&gt;6&lt;/number&gt;&lt;institution&gt;Division of Cardiovascular Surgery, University of Toronto, Ontario, Canada.&lt;/institution&gt;&lt;startpage&gt;667&lt;/startpage&gt;&lt;endpage&gt;673&lt;/endpage&gt;&lt;bundle&gt;&lt;publication&gt;&lt;title&gt;Journal of Heart and Lung Transplantation&lt;/title&gt;&lt;uuid&gt;5BB3EABE-75ED-4D72-92ED-3539C8EB16AD&lt;/uuid&gt;&lt;subtype&gt;-100&lt;/subtype&gt;&lt;publisher&gt;Elsevier&lt;/publisher&gt;&lt;type&gt;-100&lt;/type&gt;&lt;/publication&gt;&lt;/bundle&gt;&lt;authors&gt;&lt;author&gt;&lt;lastName&gt;Rao&lt;/lastName&gt;&lt;firstName&gt;V&lt;/firstName&gt;&lt;/author&gt;&lt;author&gt;&lt;lastName&gt;Feindel&lt;/lastName&gt;&lt;firstName&gt;C&lt;/firstName&gt;&lt;middleNames&gt;M&lt;/middleNames&gt;&lt;/author&gt;&lt;author&gt;&lt;lastName&gt;Weisel&lt;/lastName&gt;&lt;firstName&gt;R&lt;/firstName&gt;&lt;middleNames&gt;D&lt;/middleNames&gt;&lt;/author&gt;&lt;author&gt;&lt;lastName&gt;Boylen&lt;/lastName&gt;&lt;firstName&gt;P&lt;/firstName&gt;&lt;/author&gt;&lt;author&gt;&lt;lastName&gt;Cohen&lt;/lastName&gt;&lt;firstName&gt;G&lt;/firstName&gt;&lt;/author&gt;&lt;/authors&gt;&lt;/publication&gt;&lt;publication&gt;&lt;subtype&gt;400&lt;/subtype&gt;&lt;title&gt;Twenty-four-hour preservation of the pig heart by a portable hypothermic perfusion system.&lt;/title&gt;&lt;url&gt;http://eutils.ncbi.nlm.nih.gov/entrez/eutils/elink.fcgi?dbfrom=pubmed&amp;amp;id=6760480&amp;amp;retmode=ref&amp;amp;cmd=prlinks&lt;/url&gt;&lt;volume&gt;34&lt;/volume&gt;&lt;publication_date&gt;99198211001200000000220000&lt;/publication_date&gt;&lt;uuid&gt;76BBCBBA-1072-4E6C-B316-F4C679046E34&lt;/uuid&gt;&lt;type&gt;400&lt;/type&gt;&lt;number&gt;5&lt;/number&gt;&lt;startpage&gt;246&lt;/startpage&gt;&lt;endpage&gt;250&lt;/endpage&gt;&lt;bundle&gt;&lt;publication&gt;&lt;title&gt;Transplantation&lt;/title&gt;&lt;uuid&gt;E23A122D-30A3-494B-8FB0-D09F21339BF2&lt;/uuid&gt;&lt;subtype&gt;-100&lt;/subtype&gt;&lt;type&gt;-100&lt;/type&gt;&lt;/publication&gt;&lt;/bundle&gt;&lt;authors&gt;&lt;author&gt;&lt;lastName&gt;Wicomb&lt;/lastName&gt;&lt;firstName&gt;W&lt;/firstName&gt;&lt;middleNames&gt;N&lt;/middleNames&gt;&lt;/author&gt;&lt;author&gt;&lt;lastName&gt;Cooper&lt;/lastName&gt;&lt;firstName&gt;D&lt;/firstName&gt;&lt;middleNames&gt;K&lt;/middleNames&gt;&lt;/author&gt;&lt;author&gt;&lt;lastName&gt;Barnard&lt;/lastName&gt;&lt;firstName&gt;C&lt;/firstName&gt;&lt;middleNames&gt;N&lt;/middleNames&gt;&lt;/author&gt;&lt;/authors&gt;&lt;/publication&gt;&lt;/publications&gt;&lt;cites&gt;&lt;/cites&gt;&lt;/citation&gt;</w:instrText>
      </w:r>
      <w:r w:rsidRPr="002967D1">
        <w:rPr>
          <w:rFonts w:asciiTheme="minorHAnsi" w:hAnsiTheme="minorHAnsi" w:cstheme="minorHAnsi"/>
        </w:rPr>
        <w:fldChar w:fldCharType="separate"/>
      </w:r>
      <w:r w:rsidR="001A154F" w:rsidRPr="002967D1">
        <w:rPr>
          <w:rFonts w:asciiTheme="minorHAnsi" w:hAnsiTheme="minorHAnsi" w:cstheme="minorHAnsi"/>
          <w:color w:val="auto"/>
          <w:vertAlign w:val="superscript"/>
        </w:rPr>
        <w:t>4-7</w:t>
      </w:r>
      <w:r w:rsidRPr="002967D1">
        <w:rPr>
          <w:rFonts w:asciiTheme="minorHAnsi" w:hAnsiTheme="minorHAnsi" w:cstheme="minorHAnsi"/>
        </w:rPr>
        <w:fldChar w:fldCharType="end"/>
      </w:r>
      <w:r w:rsidR="003D3053">
        <w:rPr>
          <w:rFonts w:asciiTheme="minorHAnsi" w:hAnsiTheme="minorHAnsi" w:cstheme="minorHAnsi"/>
        </w:rPr>
        <w:t>.</w:t>
      </w:r>
      <w:r w:rsidRPr="002967D1">
        <w:rPr>
          <w:rFonts w:asciiTheme="minorHAnsi" w:hAnsiTheme="minorHAnsi" w:cstheme="minorHAnsi"/>
        </w:rPr>
        <w:t xml:space="preserve"> </w:t>
      </w:r>
      <w:r w:rsidR="00513127" w:rsidRPr="002967D1">
        <w:rPr>
          <w:rFonts w:asciiTheme="minorHAnsi" w:hAnsiTheme="minorHAnsi" w:cstheme="minorHAnsi"/>
        </w:rPr>
        <w:t xml:space="preserve">It is common practice to assess new techniques and treatments in murine models of ischemia-reperfusion injury or heterotopic heart transplantation. </w:t>
      </w:r>
      <w:r w:rsidR="00412561" w:rsidRPr="002967D1">
        <w:rPr>
          <w:rFonts w:asciiTheme="minorHAnsi" w:hAnsiTheme="minorHAnsi" w:cstheme="minorHAnsi"/>
          <w:color w:val="000000" w:themeColor="text1"/>
        </w:rPr>
        <w:t>Additionally, small animal models permit survival models and long-term follow-up to investigate the development of rejection and cardiac allograft vasculopathy</w:t>
      </w:r>
      <w:r w:rsidR="00412561" w:rsidRPr="002967D1">
        <w:rPr>
          <w:rFonts w:asciiTheme="minorHAnsi" w:hAnsiTheme="minorHAnsi" w:cstheme="minorHAnsi"/>
          <w:color w:val="000000" w:themeColor="text1"/>
        </w:rPr>
        <w:fldChar w:fldCharType="begin"/>
      </w:r>
      <w:r w:rsidR="00412561" w:rsidRPr="002967D1">
        <w:rPr>
          <w:rFonts w:asciiTheme="minorHAnsi" w:hAnsiTheme="minorHAnsi" w:cstheme="minorHAnsi"/>
          <w:color w:val="000000" w:themeColor="text1"/>
        </w:rPr>
        <w:instrText xml:space="preserve"> ADDIN PAPERS2_CITATIONS &lt;citation&gt;&lt;priority&gt;9&lt;/priority&gt;&lt;uuid&gt;92891CDB-8C91-4F77-AF19-087C29E1F26F&lt;/uuid&gt;&lt;publications&gt;&lt;publication&gt;&lt;subtype&gt;400&lt;/subtype&gt;&lt;title&gt;Heterotopic Cervical Heart Transplantation in Mice.&lt;/title&gt;&lt;url&gt;http://www.jove.com/video/52907/heterotopic-cervical-heart-transplantation-in-mice&lt;/url&gt;&lt;publication_date&gt;99201508251200000000222000&lt;/publication_date&gt;&lt;uuid&gt;DBE95A9C-BB7E-40C1-8108-8351FDE4CC35&lt;/uuid&gt;&lt;type&gt;400&lt;/type&gt;&lt;number&gt;102&lt;/number&gt;&lt;doi&gt;10.3791/52907&lt;/doi&gt;&lt;institution&gt;Department of Cardiovascular Surgery, Division of Experimental Surgery, German Heart Center Munich, Technische Universität München; Department of Cardiovascular and Thoracic Surgery, General Hospital Linz; Thomas.Ratschiller@gmx.at.&lt;/institution&gt;&lt;startpage&gt;e52907&lt;/startpage&gt;&lt;endpage&gt;e52907&lt;/endpage&gt;&lt;bundle&gt;&lt;publication&gt;&lt;title&gt;Journal of visualized experiments : JoVE&lt;/title&gt;&lt;uuid&gt;BA124B03-BA2C-40AE-AE83-6FC8EE2BD5B2&lt;/uuid&gt;&lt;subtype&gt;-100&lt;/subtype&gt;&lt;type&gt;-100&lt;/type&gt;&lt;/publication&gt;&lt;/bundle&gt;&lt;authors&gt;&lt;author&gt;&lt;lastName&gt;Ratschiller&lt;/lastName&gt;&lt;firstName&gt;Thomas&lt;/firstName&gt;&lt;/author&gt;&lt;author&gt;&lt;lastName&gt;Deutsch&lt;/lastName&gt;&lt;firstName&gt;Marcus-André&lt;/firstName&gt;&lt;/author&gt;&lt;author&gt;&lt;lastName&gt;Calzada-Wack&lt;/lastName&gt;&lt;firstName&gt;Julia&lt;/firstName&gt;&lt;/author&gt;&lt;author&gt;&lt;lastName&gt;Neff&lt;/lastName&gt;&lt;firstName&gt;Frauke&lt;/firstName&gt;&lt;/author&gt;&lt;author&gt;&lt;lastName&gt;Roesch&lt;/lastName&gt;&lt;firstName&gt;Christiane&lt;/firstName&gt;&lt;/author&gt;&lt;author&gt;&lt;lastName&gt;Guenzinger&lt;/lastName&gt;&lt;firstName&gt;Ralf&lt;/firstName&gt;&lt;/author&gt;&lt;author&gt;&lt;lastName&gt;Lange&lt;/lastName&gt;&lt;firstName&gt;Ruediger&lt;/firstName&gt;&lt;/author&gt;&lt;author&gt;&lt;lastName&gt;Krane&lt;/lastName&gt;&lt;firstName&gt;Markus&lt;/firstName&gt;&lt;/author&gt;&lt;/authors&gt;&lt;/publication&gt;&lt;publication&gt;&lt;subtype&gt;400&lt;/subtype&gt;&lt;title&gt;Submandibular Gland-preserving Technique for Heterotopic Cervical Heart Transplantation in Mice.&lt;/title&gt;&lt;url&gt;http://Insights.ovid.com/crossref?an=00007890-900000000-96426&lt;/url&gt;&lt;publication_date&gt;99201808061200000000222000&lt;/publication_date&gt;&lt;uuid&gt;6CE0DA35-9B16-4604-AB01-3F3AB18653B9&lt;/uuid&gt;&lt;type&gt;400&lt;/type&gt;&lt;doi&gt;10.1097/TP.0000000000002395&lt;/doi&gt;&lt;institution&gt;Division of Cardiovascular Surgery, Peter Munk Cardiac Centre, University Health Network, University of Toronto.&lt;/institution&gt;&lt;startpage&gt;1&lt;/startpage&gt;&lt;bundle&gt;&lt;publication&gt;&lt;title&gt;Transplantation&lt;/title&gt;&lt;uuid&gt;E23A122D-30A3-494B-8FB0-D09F21339BF2&lt;/uuid&gt;&lt;subtype&gt;-100&lt;/subtype&gt;&lt;type&gt;-100&lt;/type&gt;&lt;/publication&gt;&lt;/bundle&gt;&lt;authors&gt;&lt;author&gt;&lt;lastName&gt;Fukunaga&lt;/lastName&gt;&lt;firstName&gt;Naoto&lt;/firstName&gt;&lt;/author&gt;&lt;author&gt;&lt;lastName&gt;Bissoondath&lt;/lastName&gt;&lt;firstName&gt;Ved&lt;/firstName&gt;&lt;/author&gt;&lt;author&gt;&lt;lastName&gt;Rao&lt;/lastName&gt;&lt;firstName&gt;Vivek&lt;/firstName&gt;&lt;/author&gt;&lt;/authors&gt;&lt;/publication&gt;&lt;publication&gt;&lt;subtype&gt;-1000&lt;/subtype&gt;&lt;place&gt;Dordrecht&lt;/place&gt;&lt;publisher&gt;Springer Netherlands&lt;/publisher&gt;&lt;title&gt;Mouse Heterotopic Abdominal Heart Transplant Model&lt;/title&gt;&lt;url&gt;http://link.springer.com/10.1007/978-94-017-9472-5_11&lt;/url&gt;&lt;publication_date&gt;99201409151200000000222000&lt;/publication_date&gt;&lt;uuid&gt;038B7218-51FB-4272-BD77-9554EEB6B765&lt;/uuid&gt;&lt;type&gt;-1000&lt;/type&gt;&lt;number&gt;Chapter 11&lt;/number&gt;&lt;doi&gt;10.1007/978-94-017-9472-5_11&lt;/doi&gt;&lt;startpage&gt;107&lt;/startpage&gt;&lt;endpage&gt;118&lt;/endpage&gt;&lt;bundle&gt;&lt;publication&gt;&lt;subtype&gt;0&lt;/subtype&gt;&lt;place&gt;Dordrecht&lt;/place&gt;&lt;publisher&gt;Springer Netherlands&lt;/publisher&gt;&lt;title&gt;Rodent Transplant Medicine&lt;/title&gt;&lt;publication_date&gt;99201409151200000000222000&lt;/publication_date&gt;&lt;uuid&gt;480A83AF-6A62-44ED-9A59-141088D327B8&lt;/uuid&gt;&lt;type&gt;0&lt;/type&gt;&lt;/publication&gt;&lt;/bundle&gt;&lt;authors&gt;&lt;author&gt;&lt;lastName&gt;Gong&lt;/lastName&gt;&lt;firstName&gt;Weihua&lt;/firstName&gt;&lt;/author&gt;&lt;/authors&gt;&lt;/publication&gt;&lt;/publications&gt;&lt;cites&gt;&lt;/cites&gt;&lt;/citation&gt;</w:instrText>
      </w:r>
      <w:r w:rsidR="00412561" w:rsidRPr="002967D1">
        <w:rPr>
          <w:rFonts w:asciiTheme="minorHAnsi" w:hAnsiTheme="minorHAnsi" w:cstheme="minorHAnsi"/>
          <w:color w:val="000000" w:themeColor="text1"/>
        </w:rPr>
        <w:fldChar w:fldCharType="separate"/>
      </w:r>
      <w:r w:rsidR="00412561" w:rsidRPr="002967D1">
        <w:rPr>
          <w:rFonts w:asciiTheme="minorHAnsi" w:hAnsiTheme="minorHAnsi" w:cstheme="minorHAnsi"/>
          <w:color w:val="auto"/>
          <w:vertAlign w:val="superscript"/>
        </w:rPr>
        <w:t>11-13</w:t>
      </w:r>
      <w:r w:rsidR="00412561" w:rsidRPr="002967D1">
        <w:rPr>
          <w:rFonts w:asciiTheme="minorHAnsi" w:hAnsiTheme="minorHAnsi" w:cstheme="minorHAnsi"/>
          <w:color w:val="000000" w:themeColor="text1"/>
        </w:rPr>
        <w:fldChar w:fldCharType="end"/>
      </w:r>
      <w:r w:rsidR="003D3053">
        <w:rPr>
          <w:rFonts w:asciiTheme="minorHAnsi" w:hAnsiTheme="minorHAnsi" w:cstheme="minorHAnsi"/>
          <w:color w:val="000000" w:themeColor="text1"/>
        </w:rPr>
        <w:t>.</w:t>
      </w:r>
      <w:r w:rsidR="00412561" w:rsidRPr="002967D1">
        <w:rPr>
          <w:rFonts w:asciiTheme="minorHAnsi" w:hAnsiTheme="minorHAnsi" w:cstheme="minorHAnsi"/>
          <w:color w:val="000000" w:themeColor="text1"/>
        </w:rPr>
        <w:t xml:space="preserve"> </w:t>
      </w:r>
      <w:r w:rsidR="00513127" w:rsidRPr="002967D1">
        <w:rPr>
          <w:rFonts w:asciiTheme="minorHAnsi" w:hAnsiTheme="minorHAnsi" w:cstheme="minorHAnsi"/>
        </w:rPr>
        <w:t>However, most of these strategies fail initial clinical pilot trials or never reach this stag</w:t>
      </w:r>
      <w:r w:rsidR="001A59F3" w:rsidRPr="002967D1">
        <w:rPr>
          <w:rFonts w:asciiTheme="minorHAnsi" w:hAnsiTheme="minorHAnsi" w:cstheme="minorHAnsi"/>
        </w:rPr>
        <w:t>e</w:t>
      </w:r>
      <w:r w:rsidR="00513127" w:rsidRPr="002967D1">
        <w:rPr>
          <w:rFonts w:asciiTheme="minorHAnsi" w:hAnsiTheme="minorHAnsi" w:cstheme="minorHAnsi"/>
        </w:rPr>
        <w:t xml:space="preserve">. It is of </w:t>
      </w:r>
      <w:r w:rsidR="00002309" w:rsidRPr="002967D1">
        <w:rPr>
          <w:rFonts w:asciiTheme="minorHAnsi" w:hAnsiTheme="minorHAnsi" w:cstheme="minorHAnsi"/>
        </w:rPr>
        <w:t xml:space="preserve">paramount </w:t>
      </w:r>
      <w:r w:rsidR="00513127" w:rsidRPr="002967D1">
        <w:rPr>
          <w:rFonts w:asciiTheme="minorHAnsi" w:hAnsiTheme="minorHAnsi" w:cstheme="minorHAnsi"/>
        </w:rPr>
        <w:t xml:space="preserve">importance to evaluate new therapies in a clinically relevant large-animal model for efficient and reliable translation of basic studies’ findings. </w:t>
      </w:r>
    </w:p>
    <w:p w14:paraId="654CED8C" w14:textId="77777777" w:rsidR="004041D8" w:rsidRPr="002967D1" w:rsidRDefault="004041D8" w:rsidP="00456099">
      <w:pPr>
        <w:rPr>
          <w:rFonts w:asciiTheme="minorHAnsi" w:hAnsiTheme="minorHAnsi" w:cstheme="minorHAnsi"/>
          <w:color w:val="000000" w:themeColor="text1"/>
        </w:rPr>
      </w:pPr>
    </w:p>
    <w:p w14:paraId="0A05E38E" w14:textId="53C8574B" w:rsidR="00412561" w:rsidRPr="002967D1" w:rsidRDefault="00412561" w:rsidP="00456099">
      <w:pPr>
        <w:rPr>
          <w:rFonts w:asciiTheme="minorHAnsi" w:hAnsiTheme="minorHAnsi" w:cstheme="minorHAnsi"/>
          <w:color w:val="auto"/>
        </w:rPr>
      </w:pPr>
      <w:r w:rsidRPr="002967D1">
        <w:rPr>
          <w:rFonts w:asciiTheme="minorHAnsi" w:hAnsiTheme="minorHAnsi" w:cstheme="minorHAnsi"/>
          <w:color w:val="auto"/>
        </w:rPr>
        <w:t xml:space="preserve">The porcine heart is often considered the most anatomically </w:t>
      </w:r>
      <w:proofErr w:type="gramStart"/>
      <w:r w:rsidRPr="002967D1">
        <w:rPr>
          <w:rFonts w:asciiTheme="minorHAnsi" w:hAnsiTheme="minorHAnsi" w:cstheme="minorHAnsi"/>
          <w:color w:val="auto"/>
        </w:rPr>
        <w:t>similar to</w:t>
      </w:r>
      <w:proofErr w:type="gramEnd"/>
      <w:r w:rsidRPr="002967D1">
        <w:rPr>
          <w:rFonts w:asciiTheme="minorHAnsi" w:hAnsiTheme="minorHAnsi" w:cstheme="minorHAnsi"/>
          <w:color w:val="auto"/>
        </w:rPr>
        <w:t xml:space="preserve"> the human heart when using large-animal models. As such, it is an ideal platform to perform cardiac surgical research. However, there are several important factors to consider when using a porcine model. First, the tissue is typically described as fragile and friable, especially in the right atrium and the pulmonary artery, being prone to tears</w:t>
      </w:r>
      <w:r w:rsidRPr="002967D1">
        <w:rPr>
          <w:rFonts w:asciiTheme="minorHAnsi" w:hAnsiTheme="minorHAnsi" w:cstheme="minorHAnsi"/>
          <w:color w:val="auto"/>
        </w:rPr>
        <w:fldChar w:fldCharType="begin"/>
      </w:r>
      <w:r w:rsidRPr="002967D1">
        <w:rPr>
          <w:rFonts w:asciiTheme="minorHAnsi" w:hAnsiTheme="minorHAnsi" w:cstheme="minorHAnsi"/>
          <w:color w:val="auto"/>
        </w:rPr>
        <w:instrText xml:space="preserve"> ADDIN PAPERS2_CITATIONS &lt;citation&gt;&lt;priority&gt;14&lt;/priority&gt;&lt;uuid&gt;ADC54927-1C1F-44B8-B59F-11806EBBE32C&lt;/uuid&gt;&lt;publications&gt;&lt;publication&gt;&lt;subtype&gt;-1000&lt;/subtype&gt;&lt;place&gt;Cham&lt;/place&gt;&lt;publisher&gt;Springer International Publishing&lt;/publisher&gt;&lt;title&gt;Animal Models for Cardiac Research&lt;/title&gt;&lt;url&gt;http://link.springer.com/10.1007/978-3-319-19464-6_27&lt;/url&gt;&lt;publication_date&gt;99201500001200000000200000&lt;/publication_date&gt;&lt;uuid&gt;129904D9-59CB-4492-8381-351B29E099B2&lt;/uuid&gt;&lt;type&gt;-1000&lt;/type&gt;&lt;number&gt;Chapter 27&lt;/number&gt;&lt;doi&gt;10.1007/978-3-319-19464-6_27&lt;/doi&gt;&lt;startpage&gt;469&lt;/startpage&gt;&lt;endpage&gt;491&lt;/endpage&gt;&lt;bundle&gt;&lt;publication&gt;&lt;subtype&gt;0&lt;/subtype&gt;&lt;place&gt;Cham&lt;/place&gt;&lt;publisher&gt;Springer International Publishing&lt;/publisher&gt;&lt;title&gt;Handbook of Cardiac Anatomy, Physiology, and Devices&lt;/title&gt;&lt;publication_date&gt;99201500001200000000200000&lt;/publication_date&gt;&lt;uuid&gt;724AB25F-53BB-40FA-9701-59FA960BDF49&lt;/uuid&gt;&lt;type&gt;0&lt;/type&gt;&lt;/publication&gt;&lt;/bundle&gt;&lt;authors&gt;&lt;author&gt;&lt;lastName&gt;Robinson&lt;/lastName&gt;&lt;firstName&gt;Nicholas&lt;/firstName&gt;&lt;/author&gt;&lt;author&gt;&lt;lastName&gt;Souslian&lt;/lastName&gt;&lt;firstName&gt;Laura&lt;/firstName&gt;&lt;/author&gt;&lt;author&gt;&lt;lastName&gt;Gallegos&lt;/lastName&gt;&lt;firstName&gt;Robert&lt;/firstName&gt;&lt;middleNames&gt;P&lt;/middleNames&gt;&lt;/author&gt;&lt;author&gt;&lt;lastName&gt;Rivard&lt;/lastName&gt;&lt;firstName&gt;Andrew&lt;/firstName&gt;&lt;middleNames&gt;L&lt;/middleNames&gt;&lt;/author&gt;&lt;author&gt;&lt;lastName&gt;Dalmasso&lt;/lastName&gt;&lt;firstName&gt;Agustin&lt;/firstName&gt;&lt;middleNames&gt;P&lt;/middleNames&gt;&lt;/author&gt;&lt;author&gt;&lt;lastName&gt;Bianco&lt;/lastName&gt;&lt;firstName&gt;Richard&lt;/firstName&gt;&lt;middleNames&gt;W&lt;/middleNames&gt;&lt;/author&gt;&lt;/authors&gt;&lt;/publication&gt;&lt;/publications&gt;&lt;cites&gt;&lt;/cites&gt;&lt;/citation&gt;</w:instrText>
      </w:r>
      <w:r w:rsidRPr="002967D1">
        <w:rPr>
          <w:rFonts w:asciiTheme="minorHAnsi" w:hAnsiTheme="minorHAnsi" w:cstheme="minorHAnsi"/>
          <w:color w:val="auto"/>
        </w:rPr>
        <w:fldChar w:fldCharType="separate"/>
      </w:r>
      <w:r w:rsidRPr="002967D1">
        <w:rPr>
          <w:rFonts w:asciiTheme="minorHAnsi" w:hAnsiTheme="minorHAnsi" w:cstheme="minorHAnsi"/>
          <w:color w:val="auto"/>
          <w:vertAlign w:val="superscript"/>
        </w:rPr>
        <w:t>14</w:t>
      </w:r>
      <w:r w:rsidRPr="002967D1">
        <w:rPr>
          <w:rFonts w:asciiTheme="minorHAnsi" w:hAnsiTheme="minorHAnsi" w:cstheme="minorHAnsi"/>
          <w:color w:val="auto"/>
        </w:rPr>
        <w:fldChar w:fldCharType="end"/>
      </w:r>
      <w:r w:rsidR="003D3053">
        <w:rPr>
          <w:rFonts w:asciiTheme="minorHAnsi" w:hAnsiTheme="minorHAnsi" w:cstheme="minorHAnsi"/>
          <w:color w:val="auto"/>
        </w:rPr>
        <w:t>.</w:t>
      </w:r>
      <w:r w:rsidRPr="002967D1">
        <w:rPr>
          <w:rFonts w:asciiTheme="minorHAnsi" w:hAnsiTheme="minorHAnsi" w:cstheme="minorHAnsi"/>
          <w:color w:val="auto"/>
        </w:rPr>
        <w:t xml:space="preserve"> Additionally, the pig heart is considered sensitive to manipulation and prone to arrhythmias, which is why one should routinely administer an anti-</w:t>
      </w:r>
      <w:proofErr w:type="spellStart"/>
      <w:r w:rsidRPr="002967D1">
        <w:rPr>
          <w:rFonts w:asciiTheme="minorHAnsi" w:hAnsiTheme="minorHAnsi" w:cstheme="minorHAnsi"/>
          <w:color w:val="auto"/>
        </w:rPr>
        <w:t>arrythmetic</w:t>
      </w:r>
      <w:proofErr w:type="spellEnd"/>
      <w:r w:rsidRPr="002967D1">
        <w:rPr>
          <w:rFonts w:asciiTheme="minorHAnsi" w:hAnsiTheme="minorHAnsi" w:cstheme="minorHAnsi"/>
          <w:color w:val="auto"/>
        </w:rPr>
        <w:t xml:space="preserve"> to each animal at the beginning of the experiment. An important </w:t>
      </w:r>
      <w:r w:rsidR="00A35855" w:rsidRPr="002967D1">
        <w:rPr>
          <w:rFonts w:asciiTheme="minorHAnsi" w:hAnsiTheme="minorHAnsi" w:cstheme="minorHAnsi"/>
          <w:color w:val="auto"/>
        </w:rPr>
        <w:t xml:space="preserve">anatomical </w:t>
      </w:r>
      <w:r w:rsidRPr="002967D1">
        <w:rPr>
          <w:rFonts w:asciiTheme="minorHAnsi" w:hAnsiTheme="minorHAnsi" w:cstheme="minorHAnsi"/>
          <w:color w:val="auto"/>
        </w:rPr>
        <w:t xml:space="preserve">difference between the porcine model and clinical heart transplantation is the left </w:t>
      </w:r>
      <w:proofErr w:type="spellStart"/>
      <w:r w:rsidRPr="002967D1">
        <w:rPr>
          <w:rFonts w:asciiTheme="minorHAnsi" w:hAnsiTheme="minorHAnsi" w:cstheme="minorHAnsi"/>
          <w:color w:val="auto"/>
        </w:rPr>
        <w:t>hemiazygous</w:t>
      </w:r>
      <w:proofErr w:type="spellEnd"/>
      <w:r w:rsidRPr="002967D1">
        <w:rPr>
          <w:rFonts w:asciiTheme="minorHAnsi" w:hAnsiTheme="minorHAnsi" w:cstheme="minorHAnsi"/>
          <w:color w:val="auto"/>
        </w:rPr>
        <w:t xml:space="preserve"> vein in the swine which drains directly into the coronary sinus. This </w:t>
      </w:r>
      <w:proofErr w:type="gramStart"/>
      <w:r w:rsidRPr="002967D1">
        <w:rPr>
          <w:rFonts w:asciiTheme="minorHAnsi" w:hAnsiTheme="minorHAnsi" w:cstheme="minorHAnsi"/>
          <w:color w:val="auto"/>
        </w:rPr>
        <w:t>has to</w:t>
      </w:r>
      <w:proofErr w:type="gramEnd"/>
      <w:r w:rsidRPr="002967D1">
        <w:rPr>
          <w:rFonts w:asciiTheme="minorHAnsi" w:hAnsiTheme="minorHAnsi" w:cstheme="minorHAnsi"/>
          <w:color w:val="auto"/>
        </w:rPr>
        <w:t xml:space="preserve"> be ligated during the recipient procedure to avoid continuous bleeding. Finally, the porcine model is very sensitive to ischemia,</w:t>
      </w:r>
      <w:r w:rsidR="0011094E" w:rsidRPr="002967D1">
        <w:rPr>
          <w:rFonts w:asciiTheme="minorHAnsi" w:hAnsiTheme="minorHAnsi" w:cstheme="minorHAnsi"/>
          <w:color w:val="auto"/>
        </w:rPr>
        <w:t xml:space="preserve"> but it is still</w:t>
      </w:r>
      <w:r w:rsidRPr="002967D1">
        <w:rPr>
          <w:rFonts w:asciiTheme="minorHAnsi" w:hAnsiTheme="minorHAnsi" w:cstheme="minorHAnsi"/>
          <w:color w:val="auto"/>
        </w:rPr>
        <w:t xml:space="preserve"> appropriate for acute studies in heart transplantation</w:t>
      </w:r>
      <w:r w:rsidRPr="002967D1">
        <w:rPr>
          <w:rFonts w:asciiTheme="minorHAnsi" w:hAnsiTheme="minorHAnsi" w:cstheme="minorHAnsi"/>
          <w:color w:val="auto"/>
        </w:rPr>
        <w:fldChar w:fldCharType="begin"/>
      </w:r>
      <w:r w:rsidRPr="002967D1">
        <w:rPr>
          <w:rFonts w:asciiTheme="minorHAnsi" w:hAnsiTheme="minorHAnsi" w:cstheme="minorHAnsi"/>
          <w:color w:val="auto"/>
        </w:rPr>
        <w:instrText xml:space="preserve"> ADDIN PAPERS2_CITATIONS &lt;citation&gt;&lt;priority&gt;15&lt;/priority&gt;&lt;uuid&gt;4F88F906-E58D-45B2-ABA3-941DF32BFF74&lt;/uuid&gt;&lt;publications&gt;&lt;publication&gt;&lt;subtype&gt;-1000&lt;/subtype&gt;&lt;place&gt;Totowa, NJ&lt;/place&gt;&lt;publisher&gt;Humana Press&lt;/publisher&gt;&lt;title&gt;Animal Models for Cardiac Research&lt;/title&gt;&lt;url&gt;http://link.springer.com/10.1007/978-1-60327-372-5_25&lt;/url&gt;&lt;publication_date&gt;99200905291200000000222000&lt;/publication_date&gt;&lt;uuid&gt;32E9AB62-2BBE-4335-AB13-C46F0C6F18D6&lt;/uuid&gt;&lt;type&gt;-1000&lt;/type&gt;&lt;number&gt;Chapter 25&lt;/number&gt;&lt;doi&gt;10.1007/978-1-60327-372-5_25&lt;/doi&gt;&lt;startpage&gt;393&lt;/startpage&gt;&lt;endpage&gt;410&lt;/endpage&gt;&lt;bundle&gt;&lt;publication&gt;&lt;subtype&gt;0&lt;/subtype&gt;&lt;place&gt;Totowa, NJ&lt;/place&gt;&lt;publisher&gt;Humana Press&lt;/publisher&gt;&lt;title&gt;Handbook of Cardiac Anatomy, Physiology, and Devices&lt;/title&gt;&lt;publication_date&gt;99200905291200000000222000&lt;/publication_date&gt;&lt;uuid&gt;65517E54-313D-4BF7-8934-157AFCD83E98&lt;/uuid&gt;&lt;type&gt;0&lt;/type&gt;&lt;/publication&gt;&lt;/bundle&gt;&lt;authors&gt;&lt;author&gt;&lt;lastName&gt;Bianco&lt;/lastName&gt;&lt;firstName&gt;Richard&lt;/firstName&gt;&lt;middleNames&gt;W&lt;/middleNames&gt;&lt;/author&gt;&lt;author&gt;&lt;lastName&gt;Gallegos&lt;/lastName&gt;&lt;firstName&gt;Robert&lt;/firstName&gt;&lt;middleNames&gt;P&lt;/middleNames&gt;&lt;/author&gt;&lt;author&gt;&lt;lastName&gt;Rivard&lt;/lastName&gt;&lt;firstName&gt;Andrew&lt;/firstName&gt;&lt;middleNames&gt;L&lt;/middleNames&gt;&lt;/author&gt;&lt;author&gt;&lt;lastName&gt;Voight&lt;/lastName&gt;&lt;firstName&gt;Jessica&lt;/firstName&gt;&lt;/author&gt;&lt;author&gt;&lt;lastName&gt;Dalmasso&lt;/lastName&gt;&lt;firstName&gt;Agustin&lt;/firstName&gt;&lt;middleNames&gt;P&lt;/middleNames&gt;&lt;/author&gt;&lt;/authors&gt;&lt;/publication&gt;&lt;/publications&gt;&lt;cites&gt;&lt;/cites&gt;&lt;/citation&gt;</w:instrText>
      </w:r>
      <w:r w:rsidRPr="002967D1">
        <w:rPr>
          <w:rFonts w:asciiTheme="minorHAnsi" w:hAnsiTheme="minorHAnsi" w:cstheme="minorHAnsi"/>
          <w:color w:val="auto"/>
        </w:rPr>
        <w:fldChar w:fldCharType="separate"/>
      </w:r>
      <w:r w:rsidRPr="002967D1">
        <w:rPr>
          <w:rFonts w:asciiTheme="minorHAnsi" w:hAnsiTheme="minorHAnsi" w:cstheme="minorHAnsi"/>
          <w:color w:val="auto"/>
          <w:vertAlign w:val="superscript"/>
        </w:rPr>
        <w:t>15</w:t>
      </w:r>
      <w:r w:rsidRPr="002967D1">
        <w:rPr>
          <w:rFonts w:asciiTheme="minorHAnsi" w:hAnsiTheme="minorHAnsi" w:cstheme="minorHAnsi"/>
          <w:color w:val="auto"/>
        </w:rPr>
        <w:fldChar w:fldCharType="end"/>
      </w:r>
      <w:r w:rsidR="003D3053">
        <w:rPr>
          <w:rFonts w:asciiTheme="minorHAnsi" w:hAnsiTheme="minorHAnsi" w:cstheme="minorHAnsi"/>
          <w:color w:val="auto"/>
        </w:rPr>
        <w:t>.</w:t>
      </w:r>
    </w:p>
    <w:p w14:paraId="454F7146" w14:textId="77777777" w:rsidR="004041D8" w:rsidRPr="002967D1" w:rsidRDefault="004041D8" w:rsidP="00456099">
      <w:pPr>
        <w:rPr>
          <w:rFonts w:asciiTheme="minorHAnsi" w:hAnsiTheme="minorHAnsi" w:cstheme="minorHAnsi"/>
          <w:color w:val="auto"/>
        </w:rPr>
      </w:pPr>
    </w:p>
    <w:p w14:paraId="2AD520B7" w14:textId="1EB393D3" w:rsidR="00412561" w:rsidRPr="002967D1" w:rsidRDefault="00412561" w:rsidP="00456099">
      <w:pPr>
        <w:rPr>
          <w:rFonts w:asciiTheme="minorHAnsi" w:hAnsiTheme="minorHAnsi" w:cstheme="minorHAnsi"/>
          <w:color w:val="auto"/>
        </w:rPr>
      </w:pPr>
      <w:r w:rsidRPr="002967D1">
        <w:rPr>
          <w:rFonts w:asciiTheme="minorHAnsi" w:hAnsiTheme="minorHAnsi" w:cstheme="minorHAnsi"/>
        </w:rPr>
        <w:t>This manuscript describes a pre-clinical large-animal (porcine) model of orthotopic heart transplantation that has been firmly established and utilized to investigate novel cardioprotective strategies</w:t>
      </w:r>
      <w:r w:rsidRPr="002967D1">
        <w:rPr>
          <w:rFonts w:asciiTheme="minorHAnsi" w:hAnsiTheme="minorHAnsi" w:cstheme="minorHAnsi"/>
          <w:color w:val="auto"/>
        </w:rPr>
        <w:fldChar w:fldCharType="begin"/>
      </w:r>
      <w:r w:rsidRPr="002967D1">
        <w:rPr>
          <w:rFonts w:asciiTheme="minorHAnsi" w:hAnsiTheme="minorHAnsi" w:cstheme="minorHAnsi"/>
          <w:color w:val="auto"/>
        </w:rPr>
        <w:instrText xml:space="preserve"> ADDIN PAPERS2_CITATIONS &lt;citation&gt;&lt;priority&gt;5&lt;/priority&gt;&lt;uuid&gt;ED24B329-36B7-46B7-B92A-EC0F84D6ED64&lt;/uuid&gt;&lt;publications&gt;&lt;publication&gt;&lt;subtype&gt;400&lt;/subtype&gt;&lt;publisher&gt;American Heart Association, Inc.&lt;/publisher&gt;&lt;title&gt;Donor pretreatment with hypertonic saline attenuates primary allograft dysfunction: a pilot study in a porcine model.&lt;/title&gt;&lt;url&gt;http://circ.ahajournals.org/cgi/doi/10.1161/CIRCULATIONAHA.108.843169&lt;/url&gt;&lt;volume&gt;120&lt;/volume&gt;&lt;publication_date&gt;99200909151200000000222000&lt;/publication_date&gt;&lt;uuid&gt;098C0C43-4A50-4DD0-90FF-77DA14310059&lt;/uuid&gt;&lt;type&gt;400&lt;/type&gt;&lt;number&gt;11 Suppl&lt;/number&gt;&lt;doi&gt;10.1161/CIRCULATIONAHA.108.843169&lt;/doi&gt;&lt;institution&gt;Peter Munk Cardiac Centre, Toronto General Hospital-University Health Network, Ontario, Canada.&lt;/institution&gt;&lt;startpage&gt;S206&lt;/startpage&gt;&lt;endpage&gt;14&lt;/endpage&gt;&lt;bundle&gt;&lt;publication&gt;&lt;title&gt;Circulation&lt;/title&gt;&lt;uuid&gt;F1C0BD70-8DE1-47B7-BF23-C01FF007E87F&lt;/uuid&gt;&lt;subtype&gt;-100&lt;/subtype&gt;&lt;publisher&gt;American Heart Association, Inc.&lt;/publisher&gt;&lt;type&gt;-100&lt;/type&gt;&lt;/publication&gt;&lt;/bundle&gt;&lt;authors&gt;&lt;author&gt;&lt;lastName&gt;Badiwala&lt;/lastName&gt;&lt;firstName&gt;Mitesh&lt;/firstName&gt;&lt;middleNames&gt;V&lt;/middleNames&gt;&lt;/author&gt;&lt;author&gt;&lt;lastName&gt;Ramzy&lt;/lastName&gt;&lt;firstName&gt;Danny&lt;/firstName&gt;&lt;/author&gt;&lt;author&gt;&lt;lastName&gt;Tumiati&lt;/lastName&gt;&lt;firstName&gt;Laura&lt;/firstName&gt;&lt;middleNames&gt;C&lt;/middleNames&gt;&lt;/author&gt;&lt;author&gt;&lt;lastName&gt;Tepperman&lt;/lastName&gt;&lt;firstName&gt;Elissa&lt;/firstName&gt;&lt;middleNames&gt;D&lt;/middleNames&gt;&lt;/author&gt;&lt;author&gt;&lt;lastName&gt;Sheshgiri&lt;/lastName&gt;&lt;firstName&gt;Rohit&lt;/firstName&gt;&lt;/author&gt;&lt;author&gt;&lt;lastName&gt;Prodger&lt;/lastName&gt;&lt;firstName&gt;Jessica&lt;/firstName&gt;&lt;middleNames&gt;L&lt;/middleNames&gt;&lt;/author&gt;&lt;author&gt;&lt;lastName&gt;Feindel&lt;/lastName&gt;&lt;firstName&gt;Christopher&lt;/firstName&gt;&lt;middleNames&gt;M&lt;/middleNames&gt;&lt;/author&gt;&lt;author&gt;&lt;lastName&gt;Rao&lt;/lastName&gt;&lt;firstName&gt;Vivek&lt;/firstName&gt;&lt;/author&gt;&lt;/authors&gt;&lt;/publication&gt;&lt;publication&gt;&lt;subtype&gt;400&lt;/subtype&gt;&lt;title&gt;Recipient Hypertonic Saline Infusion Prevents Cardiac Allograft Dysfunction&lt;/title&gt;&lt;url&gt;https://linkinghub.elsevier.com/retrieve/pii/S0022522318318609&lt;/url&gt;&lt;publication_date&gt;99201807001200000000220000&lt;/publication_date&gt;&lt;uuid&gt;166A7505-1877-41D1-9474-6662B9531E45&lt;/uuid&gt;&lt;type&gt;400&lt;/type&gt;&lt;doi&gt;10.1016/j.jtcvs.2018.07.018&lt;/doi&gt;&lt;bundle&gt;&lt;publication&gt;&lt;title&gt;The Journal of Thoracic and Cardiovascular Surgery&lt;/title&gt;&lt;uuid&gt;354E422C-AB50-48BE-AE0C-F76D0218AF9D&lt;/uuid&gt;&lt;subtype&gt;-100&lt;/subtype&gt;&lt;publisher&gt;Elsevier Inc.&lt;/publisher&gt;&lt;type&gt;-100&lt;/type&gt;&lt;/publication&gt;&lt;/bundle&gt;&lt;authors&gt;&lt;author&gt;&lt;lastName&gt;Ribeiro&lt;/lastName&gt;&lt;firstName&gt;Roberto&lt;/firstName&gt;&lt;middleNames&gt;V P&lt;/middleNames&gt;&lt;/author&gt;&lt;author&gt;&lt;lastName&gt;Badiwala&lt;/lastName&gt;&lt;firstName&gt;Mitesh&lt;/firstName&gt;&lt;middleNames&gt;V&lt;/middleNames&gt;&lt;/author&gt;&lt;author&gt;&lt;lastName&gt;Ramzy&lt;/lastName&gt;&lt;firstName&gt;Danny&lt;/firstName&gt;&lt;/author&gt;&lt;author&gt;&lt;lastName&gt;Tumiati&lt;/lastName&gt;&lt;firstName&gt;Laura&lt;/firstName&gt;&lt;middleNames&gt;C&lt;/middleNames&gt;&lt;/author&gt;&lt;author&gt;&lt;lastName&gt;Rao&lt;/lastName&gt;&lt;firstName&gt;Vivek&lt;/firstName&gt;&lt;/author&gt;&lt;/authors&gt;&lt;/publication&gt;&lt;publication&gt;&lt;subtype&gt;400&lt;/subtype&gt;&lt;title&gt;Donor blood perfusion improves myocardial recovery after heart transplantation.&lt;/title&gt;&lt;url&gt;http://eutils.ncbi.nlm.nih.gov/entrez/eutils/elink.fcgi?dbfrom=pubmed&amp;amp;id=9229297&amp;amp;retmode=ref&amp;amp;cmd=prlinks&lt;/url&gt;&lt;volume&gt;16&lt;/volume&gt;&lt;publication_date&gt;99199706001200000000220000&lt;/publication_date&gt;&lt;uuid&gt;3FD17C2A-4AE9-4535-885D-447054E7545B&lt;/uuid&gt;&lt;type&gt;400&lt;/type&gt;&lt;number&gt;6&lt;/number&gt;&lt;institution&gt;Division of Cardiovascular Surgery, University of Toronto, Ontario, Canada.&lt;/institution&gt;&lt;startpage&gt;667&lt;/startpage&gt;&lt;endpage&gt;673&lt;/endpage&gt;&lt;bundle&gt;&lt;publication&gt;&lt;title&gt;Journal of Heart and Lung Transplantation&lt;/title&gt;&lt;uuid&gt;5BB3EABE-75ED-4D72-92ED-3539C8EB16AD&lt;/uuid&gt;&lt;subtype&gt;-100&lt;/subtype&gt;&lt;publisher&gt;Elsevier&lt;/publisher&gt;&lt;type&gt;-100&lt;/type&gt;&lt;/publication&gt;&lt;/bundle&gt;&lt;authors&gt;&lt;author&gt;&lt;lastName&gt;Rao&lt;/lastName&gt;&lt;firstName&gt;V&lt;/firstName&gt;&lt;/author&gt;&lt;author&gt;&lt;lastName&gt;Feindel&lt;/lastName&gt;&lt;firstName&gt;C&lt;/firstName&gt;&lt;middleNames&gt;M&lt;/middleNames&gt;&lt;/author&gt;&lt;author&gt;&lt;lastName&gt;Weisel&lt;/lastName&gt;&lt;firstName&gt;R&lt;/firstName&gt;&lt;middleNames&gt;D&lt;/middleNames&gt;&lt;/author&gt;&lt;author&gt;&lt;lastName&gt;Boylen&lt;/lastName&gt;&lt;firstName&gt;P&lt;/firstName&gt;&lt;/author&gt;&lt;author&gt;&lt;lastName&gt;Cohen&lt;/lastName&gt;&lt;firstName&gt;G&lt;/firstName&gt;&lt;/author&gt;&lt;/authors&gt;&lt;/publication&gt;&lt;publication&gt;&lt;subtype&gt;400&lt;/subtype&gt;&lt;title&gt;Cardiac allograft preservation using donor-shed blood supplemented with L-arginine.&lt;/title&gt;&lt;url&gt;http://linkinghub.elsevier.com/retrieve/pii/S1053249804006151&lt;/url&gt;&lt;volume&gt;24&lt;/volume&gt;&lt;revision_date&gt;99200410211200000000222000&lt;/revision_date&gt;&lt;publication_date&gt;99200510001200000000220000&lt;/publication_date&gt;&lt;uuid&gt;13A747BD-A2B5-4058-A2BA-7C12A4DBA955&lt;/uuid&gt;&lt;type&gt;400&lt;/type&gt;&lt;accepted_date&gt;99200411121200000000222000&lt;/accepted_date&gt;&lt;number&gt;10&lt;/number&gt;&lt;submission_date&gt;99200407211200000000222000&lt;/submission_date&gt;&lt;doi&gt;10.1016/j.healun.2004.11.012&lt;/doi&gt;&lt;institution&gt;Division of Cardiac Surgery, University of Toronto, Toronto General Hospital, Toronto, Ontario, Canada.&lt;/institution&gt;&lt;startpage&gt;1665&lt;/startpage&gt;&lt;endpage&gt;1672&lt;/endpage&gt;&lt;bundle&gt;&lt;publication&gt;&lt;title&gt;The Journal of heart and lung transplantation : the official publication of the International Society for Heart Transplantation&lt;/title&gt;&lt;uuid&gt;78A67C35-5C5C-4C5F-8C74-539BF8B0A91B&lt;/uuid&gt;&lt;subtype&gt;-100&lt;/subtype&gt;&lt;type&gt;-100&lt;/type&gt;&lt;/publication&gt;&lt;/bundle&gt;&lt;authors&gt;&lt;author&gt;&lt;lastName&gt;Ramzy&lt;/lastName&gt;&lt;firstName&gt;Danny&lt;/firstName&gt;&lt;/author&gt;&lt;author&gt;&lt;lastName&gt;Rao&lt;/lastName&gt;&lt;firstName&gt;Vivek&lt;/firstName&gt;&lt;/author&gt;&lt;author&gt;&lt;lastName&gt;Mallidi&lt;/lastName&gt;&lt;firstName&gt;Hari&lt;/firstName&gt;&lt;/author&gt;&lt;author&gt;&lt;lastName&gt;Tumiati&lt;/lastName&gt;&lt;firstName&gt;Laura&lt;/firstName&gt;&lt;middleNames&gt;C&lt;/middleNames&gt;&lt;/author&gt;&lt;author&gt;&lt;lastName&gt;Xu&lt;/lastName&gt;&lt;firstName&gt;Ning&lt;/firstName&gt;&lt;/author&gt;&lt;author&gt;&lt;lastName&gt;Miriuka&lt;/lastName&gt;&lt;firstName&gt;Santiago&lt;/firstName&gt;&lt;/author&gt;&lt;author&gt;&lt;lastName&gt;Feindel&lt;/lastName&gt;&lt;firstName&gt;Christopher&lt;/firstName&gt;&lt;middleNames&gt;M&lt;/middleNames&gt;&lt;/author&gt;&lt;/authors&gt;&lt;/publication&gt;&lt;/publications&gt;&lt;cites&gt;&lt;/cites&gt;&lt;/citation&gt;</w:instrText>
      </w:r>
      <w:r w:rsidRPr="002967D1">
        <w:rPr>
          <w:rFonts w:asciiTheme="minorHAnsi" w:hAnsiTheme="minorHAnsi" w:cstheme="minorHAnsi"/>
          <w:color w:val="auto"/>
        </w:rPr>
        <w:fldChar w:fldCharType="separate"/>
      </w:r>
      <w:r w:rsidRPr="002967D1">
        <w:rPr>
          <w:rFonts w:asciiTheme="minorHAnsi" w:hAnsiTheme="minorHAnsi" w:cstheme="minorHAnsi"/>
          <w:color w:val="auto"/>
          <w:vertAlign w:val="superscript"/>
        </w:rPr>
        <w:t>5,6,8,9</w:t>
      </w:r>
      <w:r w:rsidRPr="002967D1">
        <w:rPr>
          <w:rFonts w:asciiTheme="minorHAnsi" w:hAnsiTheme="minorHAnsi" w:cstheme="minorHAnsi"/>
          <w:color w:val="auto"/>
        </w:rPr>
        <w:fldChar w:fldCharType="end"/>
      </w:r>
      <w:r w:rsidR="003D3053">
        <w:rPr>
          <w:rFonts w:asciiTheme="minorHAnsi" w:hAnsiTheme="minorHAnsi" w:cstheme="minorHAnsi"/>
          <w:color w:val="auto"/>
        </w:rPr>
        <w:t>.</w:t>
      </w:r>
    </w:p>
    <w:p w14:paraId="7C64F107" w14:textId="76F7C7A9" w:rsidR="003244F9" w:rsidRPr="002967D1" w:rsidRDefault="003244F9" w:rsidP="00456099">
      <w:pPr>
        <w:widowControl/>
        <w:autoSpaceDE/>
        <w:autoSpaceDN/>
        <w:adjustRightInd/>
        <w:rPr>
          <w:rFonts w:asciiTheme="minorHAnsi" w:hAnsiTheme="minorHAnsi" w:cstheme="minorHAnsi"/>
          <w:b/>
        </w:rPr>
      </w:pPr>
    </w:p>
    <w:p w14:paraId="496AB0B4" w14:textId="2B32AF2B" w:rsidR="001C1E49" w:rsidRPr="002967D1" w:rsidRDefault="006305D7" w:rsidP="00456099">
      <w:pPr>
        <w:rPr>
          <w:rFonts w:asciiTheme="minorHAnsi" w:hAnsiTheme="minorHAnsi" w:cstheme="minorHAnsi"/>
          <w:color w:val="808080" w:themeColor="background1" w:themeShade="80"/>
        </w:rPr>
      </w:pPr>
      <w:r w:rsidRPr="002967D1">
        <w:rPr>
          <w:rFonts w:asciiTheme="minorHAnsi" w:hAnsiTheme="minorHAnsi" w:cstheme="minorHAnsi"/>
          <w:b/>
        </w:rPr>
        <w:t>PROTOCOL:</w:t>
      </w:r>
      <w:r w:rsidRPr="002967D1">
        <w:rPr>
          <w:rFonts w:asciiTheme="minorHAnsi" w:hAnsiTheme="minorHAnsi" w:cstheme="minorHAnsi"/>
        </w:rPr>
        <w:t xml:space="preserve"> </w:t>
      </w:r>
    </w:p>
    <w:p w14:paraId="5A000595" w14:textId="20F15420" w:rsidR="003244F9" w:rsidRPr="002967D1" w:rsidRDefault="006F76A3" w:rsidP="003D3053">
      <w:pPr>
        <w:widowControl/>
        <w:rPr>
          <w:rFonts w:asciiTheme="minorHAnsi" w:hAnsiTheme="minorHAnsi" w:cstheme="minorHAnsi"/>
        </w:rPr>
      </w:pPr>
      <w:r w:rsidRPr="002967D1">
        <w:rPr>
          <w:rFonts w:asciiTheme="minorHAnsi" w:hAnsiTheme="minorHAnsi" w:cstheme="minorHAnsi"/>
        </w:rPr>
        <w:lastRenderedPageBreak/>
        <w:t xml:space="preserve">The </w:t>
      </w:r>
      <w:r w:rsidR="003244F9" w:rsidRPr="002967D1">
        <w:rPr>
          <w:rFonts w:asciiTheme="minorHAnsi" w:hAnsiTheme="minorHAnsi" w:cstheme="minorHAnsi"/>
        </w:rPr>
        <w:t xml:space="preserve">institutional animal care committee approved all experimental protocols and animals were treated following the “Guide for the Care and Use of Laboratory Animals” prepared by the Institute of Laboratory Animal Resources, National Research Council, 1996. </w:t>
      </w:r>
      <w:r w:rsidR="001A1290" w:rsidRPr="002967D1">
        <w:rPr>
          <w:rFonts w:asciiTheme="minorHAnsi" w:hAnsiTheme="minorHAnsi" w:cstheme="minorHAnsi"/>
        </w:rPr>
        <w:t>Male Yorkshire pigs (40</w:t>
      </w:r>
      <w:r w:rsidR="003D3053">
        <w:rPr>
          <w:rFonts w:asciiTheme="minorHAnsi" w:hAnsiTheme="minorHAnsi" w:cstheme="minorHAnsi"/>
        </w:rPr>
        <w:t>–</w:t>
      </w:r>
      <w:r w:rsidR="00C4237F" w:rsidRPr="002967D1">
        <w:rPr>
          <w:rFonts w:asciiTheme="minorHAnsi" w:hAnsiTheme="minorHAnsi" w:cstheme="minorHAnsi"/>
        </w:rPr>
        <w:t>50</w:t>
      </w:r>
      <w:r w:rsidR="00B806D4" w:rsidRPr="002967D1">
        <w:rPr>
          <w:rFonts w:asciiTheme="minorHAnsi" w:hAnsiTheme="minorHAnsi" w:cstheme="minorHAnsi"/>
        </w:rPr>
        <w:t xml:space="preserve"> </w:t>
      </w:r>
      <w:r w:rsidR="001A1290" w:rsidRPr="002967D1">
        <w:rPr>
          <w:rFonts w:asciiTheme="minorHAnsi" w:hAnsiTheme="minorHAnsi" w:cstheme="minorHAnsi"/>
        </w:rPr>
        <w:t xml:space="preserve">kg) were used to perform the orthotopic </w:t>
      </w:r>
      <w:r w:rsidR="001A59F3" w:rsidRPr="002967D1">
        <w:rPr>
          <w:rFonts w:asciiTheme="minorHAnsi" w:hAnsiTheme="minorHAnsi" w:cstheme="minorHAnsi"/>
        </w:rPr>
        <w:t>heart</w:t>
      </w:r>
      <w:r w:rsidR="001A1290" w:rsidRPr="002967D1">
        <w:rPr>
          <w:rFonts w:asciiTheme="minorHAnsi" w:hAnsiTheme="minorHAnsi" w:cstheme="minorHAnsi"/>
        </w:rPr>
        <w:t xml:space="preserve"> transplants</w:t>
      </w:r>
      <w:r w:rsidR="00C4237F" w:rsidRPr="002967D1">
        <w:rPr>
          <w:rFonts w:asciiTheme="minorHAnsi" w:hAnsiTheme="minorHAnsi" w:cstheme="minorHAnsi"/>
        </w:rPr>
        <w:t xml:space="preserve"> (animal size can vary according to the investigators discretion and experimental goals)</w:t>
      </w:r>
      <w:r w:rsidR="001A1290" w:rsidRPr="002967D1">
        <w:rPr>
          <w:rFonts w:asciiTheme="minorHAnsi" w:hAnsiTheme="minorHAnsi" w:cstheme="minorHAnsi"/>
        </w:rPr>
        <w:t>.</w:t>
      </w:r>
    </w:p>
    <w:p w14:paraId="31317435" w14:textId="77777777" w:rsidR="004041D8" w:rsidRPr="002967D1" w:rsidRDefault="004041D8" w:rsidP="00456099">
      <w:pPr>
        <w:rPr>
          <w:rFonts w:asciiTheme="minorHAnsi" w:hAnsiTheme="minorHAnsi" w:cstheme="minorHAnsi"/>
        </w:rPr>
      </w:pPr>
    </w:p>
    <w:p w14:paraId="4DE313E0" w14:textId="5DFF575D" w:rsidR="003244F9" w:rsidRPr="009C5969" w:rsidRDefault="003244F9" w:rsidP="00456099">
      <w:pPr>
        <w:pStyle w:val="ListParagraph"/>
        <w:numPr>
          <w:ilvl w:val="0"/>
          <w:numId w:val="23"/>
        </w:numPr>
        <w:outlineLvl w:val="0"/>
        <w:rPr>
          <w:rFonts w:asciiTheme="minorHAnsi" w:hAnsiTheme="minorHAnsi" w:cstheme="minorHAnsi"/>
          <w:b/>
          <w:iCs/>
          <w:highlight w:val="yellow"/>
        </w:rPr>
      </w:pPr>
      <w:bookmarkStart w:id="0" w:name="_Hlk534617702"/>
      <w:r w:rsidRPr="009C5969">
        <w:rPr>
          <w:rFonts w:asciiTheme="minorHAnsi" w:hAnsiTheme="minorHAnsi" w:cstheme="minorHAnsi"/>
          <w:b/>
          <w:iCs/>
          <w:highlight w:val="yellow"/>
        </w:rPr>
        <w:t>Donor Procedure</w:t>
      </w:r>
    </w:p>
    <w:p w14:paraId="27C76DD8" w14:textId="77777777" w:rsidR="004041D8" w:rsidRPr="002967D1" w:rsidRDefault="004041D8" w:rsidP="00456099">
      <w:pPr>
        <w:pStyle w:val="ListParagraph"/>
        <w:ind w:left="0"/>
        <w:outlineLvl w:val="0"/>
        <w:rPr>
          <w:rFonts w:asciiTheme="minorHAnsi" w:hAnsiTheme="minorHAnsi" w:cstheme="minorHAnsi"/>
          <w:b/>
          <w:i/>
          <w:iCs/>
        </w:rPr>
      </w:pPr>
    </w:p>
    <w:p w14:paraId="05ACB83C" w14:textId="60713109" w:rsidR="00902A58" w:rsidRPr="002967D1" w:rsidRDefault="00902A58" w:rsidP="00456099">
      <w:pPr>
        <w:pStyle w:val="ListParagraph"/>
        <w:numPr>
          <w:ilvl w:val="1"/>
          <w:numId w:val="23"/>
        </w:numPr>
        <w:rPr>
          <w:rFonts w:asciiTheme="minorHAnsi" w:hAnsiTheme="minorHAnsi" w:cstheme="minorHAnsi"/>
        </w:rPr>
      </w:pPr>
      <w:r w:rsidRPr="002967D1">
        <w:rPr>
          <w:rFonts w:asciiTheme="minorHAnsi" w:hAnsiTheme="minorHAnsi" w:cstheme="minorHAnsi"/>
        </w:rPr>
        <w:t xml:space="preserve">Anesthetic induction and </w:t>
      </w:r>
      <w:r w:rsidR="00CB7414" w:rsidRPr="002967D1">
        <w:rPr>
          <w:rFonts w:asciiTheme="minorHAnsi" w:hAnsiTheme="minorHAnsi" w:cstheme="minorHAnsi"/>
        </w:rPr>
        <w:t>animal</w:t>
      </w:r>
      <w:r w:rsidRPr="002967D1">
        <w:rPr>
          <w:rFonts w:asciiTheme="minorHAnsi" w:hAnsiTheme="minorHAnsi" w:cstheme="minorHAnsi"/>
        </w:rPr>
        <w:t xml:space="preserve"> preparation:</w:t>
      </w:r>
    </w:p>
    <w:p w14:paraId="25714DAF" w14:textId="77777777" w:rsidR="004041D8" w:rsidRPr="002967D1" w:rsidRDefault="004041D8" w:rsidP="00456099">
      <w:pPr>
        <w:pStyle w:val="ListParagraph"/>
        <w:ind w:left="0"/>
        <w:rPr>
          <w:rFonts w:asciiTheme="minorHAnsi" w:hAnsiTheme="minorHAnsi" w:cstheme="minorHAnsi"/>
        </w:rPr>
      </w:pPr>
    </w:p>
    <w:p w14:paraId="5BD4E55E" w14:textId="5434D37F" w:rsidR="00FD234B" w:rsidRPr="002967D1" w:rsidRDefault="00902A58" w:rsidP="00456099">
      <w:pPr>
        <w:pStyle w:val="ListParagraph"/>
        <w:widowControl/>
        <w:numPr>
          <w:ilvl w:val="2"/>
          <w:numId w:val="23"/>
        </w:numPr>
        <w:autoSpaceDE/>
        <w:autoSpaceDN/>
        <w:adjustRightInd/>
        <w:rPr>
          <w:rFonts w:asciiTheme="minorHAnsi" w:hAnsiTheme="minorHAnsi" w:cstheme="minorHAnsi"/>
        </w:rPr>
      </w:pPr>
      <w:proofErr w:type="spellStart"/>
      <w:r w:rsidRPr="002967D1">
        <w:rPr>
          <w:rFonts w:asciiTheme="minorHAnsi" w:hAnsiTheme="minorHAnsi" w:cstheme="minorHAnsi"/>
        </w:rPr>
        <w:t>Premedicate</w:t>
      </w:r>
      <w:proofErr w:type="spellEnd"/>
      <w:r w:rsidRPr="002967D1">
        <w:rPr>
          <w:rFonts w:asciiTheme="minorHAnsi" w:hAnsiTheme="minorHAnsi" w:cstheme="minorHAnsi"/>
        </w:rPr>
        <w:t xml:space="preserve"> the animal using an intramuscular injection of Ketamine (20</w:t>
      </w:r>
      <w:r w:rsidR="00B806D4" w:rsidRPr="002967D1">
        <w:rPr>
          <w:rFonts w:asciiTheme="minorHAnsi" w:hAnsiTheme="minorHAnsi" w:cstheme="minorHAnsi"/>
        </w:rPr>
        <w:t xml:space="preserve"> </w:t>
      </w:r>
      <w:r w:rsidRPr="002967D1">
        <w:rPr>
          <w:rFonts w:asciiTheme="minorHAnsi" w:hAnsiTheme="minorHAnsi" w:cstheme="minorHAnsi"/>
        </w:rPr>
        <w:t>mg/kg)</w:t>
      </w:r>
      <w:r w:rsidR="003D3053">
        <w:rPr>
          <w:rFonts w:asciiTheme="minorHAnsi" w:hAnsiTheme="minorHAnsi" w:cstheme="minorHAnsi"/>
        </w:rPr>
        <w:t xml:space="preserve">, </w:t>
      </w:r>
      <w:r w:rsidRPr="002967D1">
        <w:rPr>
          <w:rFonts w:asciiTheme="minorHAnsi" w:hAnsiTheme="minorHAnsi" w:cstheme="minorHAnsi"/>
        </w:rPr>
        <w:t>Midazolam (0.3</w:t>
      </w:r>
      <w:r w:rsidR="00B806D4" w:rsidRPr="002967D1">
        <w:rPr>
          <w:rFonts w:asciiTheme="minorHAnsi" w:hAnsiTheme="minorHAnsi" w:cstheme="minorHAnsi"/>
        </w:rPr>
        <w:t xml:space="preserve"> </w:t>
      </w:r>
      <w:r w:rsidRPr="002967D1">
        <w:rPr>
          <w:rFonts w:asciiTheme="minorHAnsi" w:hAnsiTheme="minorHAnsi" w:cstheme="minorHAnsi"/>
        </w:rPr>
        <w:t>mg/kg)</w:t>
      </w:r>
      <w:r w:rsidR="003D3053">
        <w:rPr>
          <w:rFonts w:asciiTheme="minorHAnsi" w:hAnsiTheme="minorHAnsi" w:cstheme="minorHAnsi"/>
        </w:rPr>
        <w:t>, and</w:t>
      </w:r>
      <w:r w:rsidRPr="002967D1">
        <w:rPr>
          <w:rFonts w:asciiTheme="minorHAnsi" w:hAnsiTheme="minorHAnsi" w:cstheme="minorHAnsi"/>
        </w:rPr>
        <w:t xml:space="preserve"> Atropine (0.04</w:t>
      </w:r>
      <w:r w:rsidR="00B806D4" w:rsidRPr="002967D1">
        <w:rPr>
          <w:rFonts w:asciiTheme="minorHAnsi" w:hAnsiTheme="minorHAnsi" w:cstheme="minorHAnsi"/>
        </w:rPr>
        <w:t xml:space="preserve"> </w:t>
      </w:r>
      <w:r w:rsidRPr="002967D1">
        <w:rPr>
          <w:rFonts w:asciiTheme="minorHAnsi" w:hAnsiTheme="minorHAnsi" w:cstheme="minorHAnsi"/>
        </w:rPr>
        <w:t>mg/kg)</w:t>
      </w:r>
      <w:r w:rsidR="009C0525" w:rsidRPr="002967D1">
        <w:rPr>
          <w:rFonts w:asciiTheme="minorHAnsi" w:hAnsiTheme="minorHAnsi" w:cstheme="minorHAnsi"/>
        </w:rPr>
        <w:t xml:space="preserve">. </w:t>
      </w:r>
      <w:r w:rsidR="003D3053">
        <w:rPr>
          <w:rFonts w:asciiTheme="minorHAnsi" w:hAnsiTheme="minorHAnsi" w:cstheme="minorHAnsi"/>
        </w:rPr>
        <w:t>Perform a</w:t>
      </w:r>
      <w:r w:rsidR="00FD234B" w:rsidRPr="002967D1">
        <w:rPr>
          <w:rFonts w:asciiTheme="minorHAnsi" w:hAnsiTheme="minorHAnsi" w:cstheme="minorHAnsi"/>
        </w:rPr>
        <w:t>nesthetic induction</w:t>
      </w:r>
      <w:r w:rsidR="00CB7414" w:rsidRPr="002967D1">
        <w:rPr>
          <w:rFonts w:asciiTheme="minorHAnsi" w:hAnsiTheme="minorHAnsi" w:cstheme="minorHAnsi"/>
        </w:rPr>
        <w:t xml:space="preserve"> and </w:t>
      </w:r>
      <w:r w:rsidR="00AD5A15" w:rsidRPr="002967D1">
        <w:rPr>
          <w:rFonts w:asciiTheme="minorHAnsi" w:hAnsiTheme="minorHAnsi" w:cstheme="minorHAnsi"/>
        </w:rPr>
        <w:t>maintenance</w:t>
      </w:r>
      <w:r w:rsidR="00D71A2A" w:rsidRPr="002967D1">
        <w:rPr>
          <w:rFonts w:asciiTheme="minorHAnsi" w:hAnsiTheme="minorHAnsi" w:cstheme="minorHAnsi"/>
        </w:rPr>
        <w:t xml:space="preserve"> </w:t>
      </w:r>
      <w:r w:rsidR="003D3053">
        <w:rPr>
          <w:rFonts w:asciiTheme="minorHAnsi" w:hAnsiTheme="minorHAnsi" w:cstheme="minorHAnsi"/>
        </w:rPr>
        <w:t>u</w:t>
      </w:r>
      <w:r w:rsidR="00FD234B" w:rsidRPr="002967D1">
        <w:rPr>
          <w:rFonts w:asciiTheme="minorHAnsi" w:hAnsiTheme="minorHAnsi" w:cstheme="minorHAnsi"/>
        </w:rPr>
        <w:t>sing inhalational</w:t>
      </w:r>
      <w:r w:rsidRPr="002967D1">
        <w:rPr>
          <w:rFonts w:asciiTheme="minorHAnsi" w:hAnsiTheme="minorHAnsi" w:cstheme="minorHAnsi"/>
          <w:lang w:val="en-CA"/>
        </w:rPr>
        <w:t xml:space="preserve"> </w:t>
      </w:r>
      <w:proofErr w:type="spellStart"/>
      <w:r w:rsidRPr="002967D1">
        <w:rPr>
          <w:rFonts w:asciiTheme="minorHAnsi" w:hAnsiTheme="minorHAnsi" w:cstheme="minorHAnsi"/>
          <w:lang w:val="en-CA"/>
        </w:rPr>
        <w:t>Isofluorane</w:t>
      </w:r>
      <w:proofErr w:type="spellEnd"/>
      <w:r w:rsidR="00FD234B" w:rsidRPr="002967D1">
        <w:rPr>
          <w:rFonts w:asciiTheme="minorHAnsi" w:hAnsiTheme="minorHAnsi" w:cstheme="minorHAnsi"/>
          <w:lang w:val="en-CA"/>
        </w:rPr>
        <w:t xml:space="preserve"> </w:t>
      </w:r>
      <w:r w:rsidR="00FD234B" w:rsidRPr="002967D1">
        <w:rPr>
          <w:rFonts w:asciiTheme="minorHAnsi" w:hAnsiTheme="minorHAnsi" w:cstheme="minorHAnsi"/>
        </w:rPr>
        <w:t xml:space="preserve">(end tidal concentration: </w:t>
      </w:r>
      <w:r w:rsidR="003D3053" w:rsidRPr="002967D1">
        <w:rPr>
          <w:rFonts w:asciiTheme="minorHAnsi" w:hAnsiTheme="minorHAnsi" w:cstheme="minorHAnsi"/>
        </w:rPr>
        <w:t>1</w:t>
      </w:r>
      <w:r w:rsidR="003D3053">
        <w:rPr>
          <w:rFonts w:asciiTheme="minorHAnsi" w:hAnsiTheme="minorHAnsi" w:cstheme="minorHAnsi"/>
        </w:rPr>
        <w:t>%–</w:t>
      </w:r>
      <w:r w:rsidR="003D3053" w:rsidRPr="002967D1">
        <w:rPr>
          <w:rFonts w:asciiTheme="minorHAnsi" w:hAnsiTheme="minorHAnsi" w:cstheme="minorHAnsi"/>
        </w:rPr>
        <w:t>3</w:t>
      </w:r>
      <w:r w:rsidR="003D3053">
        <w:rPr>
          <w:rFonts w:asciiTheme="minorHAnsi" w:hAnsiTheme="minorHAnsi" w:cstheme="minorHAnsi"/>
        </w:rPr>
        <w:t>%</w:t>
      </w:r>
      <w:r w:rsidR="00FD234B" w:rsidRPr="002967D1">
        <w:rPr>
          <w:rFonts w:asciiTheme="minorHAnsi" w:hAnsiTheme="minorHAnsi" w:cstheme="minorHAnsi"/>
        </w:rPr>
        <w:t>)</w:t>
      </w:r>
      <w:r w:rsidRPr="002967D1">
        <w:rPr>
          <w:rFonts w:asciiTheme="minorHAnsi" w:hAnsiTheme="minorHAnsi" w:cstheme="minorHAnsi"/>
          <w:lang w:val="en-CA"/>
        </w:rPr>
        <w:t xml:space="preserve"> + 3</w:t>
      </w:r>
      <w:r w:rsidR="00B806D4" w:rsidRPr="002967D1">
        <w:rPr>
          <w:rFonts w:asciiTheme="minorHAnsi" w:hAnsiTheme="minorHAnsi" w:cstheme="minorHAnsi"/>
          <w:lang w:val="en-CA"/>
        </w:rPr>
        <w:t xml:space="preserve"> </w:t>
      </w:r>
      <w:r w:rsidRPr="002967D1">
        <w:rPr>
          <w:rFonts w:asciiTheme="minorHAnsi" w:hAnsiTheme="minorHAnsi" w:cstheme="minorHAnsi"/>
          <w:lang w:val="en-CA"/>
        </w:rPr>
        <w:t>L/min O</w:t>
      </w:r>
      <w:r w:rsidRPr="002967D1">
        <w:rPr>
          <w:rFonts w:asciiTheme="minorHAnsi" w:hAnsiTheme="minorHAnsi" w:cstheme="minorHAnsi"/>
          <w:vertAlign w:val="subscript"/>
          <w:lang w:val="en-CA"/>
        </w:rPr>
        <w:t>2</w:t>
      </w:r>
      <w:r w:rsidRPr="002967D1">
        <w:rPr>
          <w:rFonts w:asciiTheme="minorHAnsi" w:hAnsiTheme="minorHAnsi" w:cstheme="minorHAnsi"/>
          <w:lang w:val="en-CA"/>
        </w:rPr>
        <w:t xml:space="preserve"> via face mask</w:t>
      </w:r>
      <w:r w:rsidR="004041D8" w:rsidRPr="002967D1">
        <w:rPr>
          <w:rFonts w:asciiTheme="minorHAnsi" w:hAnsiTheme="minorHAnsi" w:cstheme="minorHAnsi"/>
          <w:lang w:val="en-CA"/>
        </w:rPr>
        <w:t>.</w:t>
      </w:r>
    </w:p>
    <w:p w14:paraId="77673C1A" w14:textId="77777777" w:rsidR="004041D8" w:rsidRPr="002967D1" w:rsidRDefault="004041D8" w:rsidP="00456099">
      <w:pPr>
        <w:pStyle w:val="ListParagraph"/>
        <w:widowControl/>
        <w:autoSpaceDE/>
        <w:autoSpaceDN/>
        <w:adjustRightInd/>
        <w:ind w:left="0"/>
        <w:rPr>
          <w:rFonts w:asciiTheme="minorHAnsi" w:hAnsiTheme="minorHAnsi" w:cstheme="minorHAnsi"/>
        </w:rPr>
      </w:pPr>
    </w:p>
    <w:p w14:paraId="4D12E236" w14:textId="09A28874" w:rsidR="00117173" w:rsidRPr="002967D1" w:rsidRDefault="00117173" w:rsidP="00456099">
      <w:pPr>
        <w:pStyle w:val="ListParagraph"/>
        <w:widowControl/>
        <w:numPr>
          <w:ilvl w:val="2"/>
          <w:numId w:val="23"/>
        </w:numPr>
        <w:autoSpaceDE/>
        <w:autoSpaceDN/>
        <w:adjustRightInd/>
        <w:rPr>
          <w:rFonts w:asciiTheme="minorHAnsi" w:hAnsiTheme="minorHAnsi" w:cstheme="minorHAnsi"/>
          <w:lang w:val="en-CA"/>
        </w:rPr>
      </w:pPr>
      <w:r w:rsidRPr="002967D1">
        <w:rPr>
          <w:rFonts w:asciiTheme="minorHAnsi" w:hAnsiTheme="minorHAnsi" w:cstheme="minorHAnsi"/>
          <w:lang w:val="en-CA"/>
        </w:rPr>
        <w:t>Confirm anesthetic adequacy by ensuring</w:t>
      </w:r>
      <w:r w:rsidR="003D3053">
        <w:rPr>
          <w:rFonts w:asciiTheme="minorHAnsi" w:hAnsiTheme="minorHAnsi" w:cstheme="minorHAnsi"/>
          <w:lang w:val="en-CA"/>
        </w:rPr>
        <w:t xml:space="preserve"> a</w:t>
      </w:r>
      <w:r w:rsidRPr="002967D1">
        <w:rPr>
          <w:rFonts w:asciiTheme="minorHAnsi" w:hAnsiTheme="minorHAnsi" w:cstheme="minorHAnsi"/>
          <w:lang w:val="en-CA"/>
        </w:rPr>
        <w:t xml:space="preserve"> relaxed jaw tone and </w:t>
      </w:r>
      <w:r w:rsidR="003D3053">
        <w:rPr>
          <w:rFonts w:asciiTheme="minorHAnsi" w:hAnsiTheme="minorHAnsi" w:cstheme="minorHAnsi"/>
          <w:lang w:val="en-CA"/>
        </w:rPr>
        <w:t xml:space="preserve">an </w:t>
      </w:r>
      <w:r w:rsidRPr="002967D1">
        <w:rPr>
          <w:rFonts w:asciiTheme="minorHAnsi" w:hAnsiTheme="minorHAnsi" w:cstheme="minorHAnsi"/>
          <w:lang w:val="en-CA"/>
        </w:rPr>
        <w:t>absence of pain during toe pinch</w:t>
      </w:r>
      <w:r w:rsidR="00CA3BE8" w:rsidRPr="002967D1">
        <w:rPr>
          <w:rFonts w:asciiTheme="minorHAnsi" w:hAnsiTheme="minorHAnsi" w:cstheme="minorHAnsi"/>
          <w:lang w:val="en-CA"/>
        </w:rPr>
        <w:t>. Anesthetic adequacy needs to follow institutional guidelines</w:t>
      </w:r>
      <w:r w:rsidR="004041D8" w:rsidRPr="002967D1">
        <w:rPr>
          <w:rFonts w:asciiTheme="minorHAnsi" w:hAnsiTheme="minorHAnsi" w:cstheme="minorHAnsi"/>
          <w:lang w:val="en-CA"/>
        </w:rPr>
        <w:t>.</w:t>
      </w:r>
    </w:p>
    <w:p w14:paraId="479542C5"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0EA954AE" w14:textId="08550711" w:rsidR="00117173" w:rsidRPr="002967D1" w:rsidRDefault="00CA3BE8" w:rsidP="00456099">
      <w:pPr>
        <w:pStyle w:val="ListParagraph"/>
        <w:widowControl/>
        <w:numPr>
          <w:ilvl w:val="2"/>
          <w:numId w:val="23"/>
        </w:numPr>
        <w:autoSpaceDE/>
        <w:autoSpaceDN/>
        <w:adjustRightInd/>
        <w:rPr>
          <w:rFonts w:asciiTheme="minorHAnsi" w:hAnsiTheme="minorHAnsi" w:cstheme="minorHAnsi"/>
          <w:lang w:val="en-CA"/>
        </w:rPr>
      </w:pPr>
      <w:r w:rsidRPr="002967D1">
        <w:rPr>
          <w:rFonts w:asciiTheme="minorHAnsi" w:hAnsiTheme="minorHAnsi" w:cstheme="minorHAnsi"/>
        </w:rPr>
        <w:t>Once anesthetic adequacy is confirmed,</w:t>
      </w:r>
      <w:r w:rsidR="00117173" w:rsidRPr="002967D1">
        <w:rPr>
          <w:rFonts w:asciiTheme="minorHAnsi" w:hAnsiTheme="minorHAnsi" w:cstheme="minorHAnsi"/>
        </w:rPr>
        <w:t xml:space="preserve"> perform an orotracheal intubation using an endotracheal tube</w:t>
      </w:r>
      <w:r w:rsidR="003D3053">
        <w:rPr>
          <w:rFonts w:asciiTheme="minorHAnsi" w:hAnsiTheme="minorHAnsi" w:cstheme="minorHAnsi"/>
        </w:rPr>
        <w:t xml:space="preserve"> of</w:t>
      </w:r>
      <w:r w:rsidR="00117173" w:rsidRPr="002967D1">
        <w:rPr>
          <w:rFonts w:asciiTheme="minorHAnsi" w:hAnsiTheme="minorHAnsi" w:cstheme="minorHAnsi"/>
        </w:rPr>
        <w:t xml:space="preserve"> size 6.5</w:t>
      </w:r>
      <w:r w:rsidR="003D3053">
        <w:rPr>
          <w:rFonts w:asciiTheme="minorHAnsi" w:hAnsiTheme="minorHAnsi" w:cstheme="minorHAnsi"/>
        </w:rPr>
        <w:t>–</w:t>
      </w:r>
      <w:r w:rsidR="00117173" w:rsidRPr="002967D1">
        <w:rPr>
          <w:rFonts w:asciiTheme="minorHAnsi" w:hAnsiTheme="minorHAnsi" w:cstheme="minorHAnsi"/>
        </w:rPr>
        <w:t>8</w:t>
      </w:r>
      <w:r w:rsidR="00B806D4" w:rsidRPr="002967D1">
        <w:rPr>
          <w:rFonts w:asciiTheme="minorHAnsi" w:hAnsiTheme="minorHAnsi" w:cstheme="minorHAnsi"/>
        </w:rPr>
        <w:t xml:space="preserve"> </w:t>
      </w:r>
      <w:r w:rsidR="00117173" w:rsidRPr="002967D1">
        <w:rPr>
          <w:rFonts w:asciiTheme="minorHAnsi" w:hAnsiTheme="minorHAnsi" w:cstheme="minorHAnsi"/>
        </w:rPr>
        <w:t>mm</w:t>
      </w:r>
      <w:r w:rsidR="004041D8" w:rsidRPr="002967D1">
        <w:rPr>
          <w:rFonts w:asciiTheme="minorHAnsi" w:hAnsiTheme="minorHAnsi" w:cstheme="minorHAnsi"/>
        </w:rPr>
        <w:t>.</w:t>
      </w:r>
    </w:p>
    <w:p w14:paraId="0899F95F"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0C33D9A5" w14:textId="06B4601D" w:rsidR="00CB7414" w:rsidRPr="002967D1" w:rsidRDefault="00CB7414" w:rsidP="00456099">
      <w:pPr>
        <w:pStyle w:val="ListParagraph"/>
        <w:widowControl/>
        <w:numPr>
          <w:ilvl w:val="2"/>
          <w:numId w:val="23"/>
        </w:numPr>
        <w:autoSpaceDE/>
        <w:autoSpaceDN/>
        <w:adjustRightInd/>
        <w:rPr>
          <w:rFonts w:asciiTheme="minorHAnsi" w:hAnsiTheme="minorHAnsi" w:cstheme="minorHAnsi"/>
          <w:lang w:val="en-CA"/>
        </w:rPr>
      </w:pPr>
      <w:r w:rsidRPr="002967D1">
        <w:rPr>
          <w:rFonts w:asciiTheme="minorHAnsi" w:hAnsiTheme="minorHAnsi" w:cstheme="minorHAnsi"/>
          <w:lang w:val="en-CA"/>
        </w:rPr>
        <w:t xml:space="preserve">Place an oxygen saturation monitor on the ear or bottom lip for continuous </w:t>
      </w:r>
      <w:r w:rsidR="009C0525" w:rsidRPr="002967D1">
        <w:rPr>
          <w:rFonts w:asciiTheme="minorHAnsi" w:hAnsiTheme="minorHAnsi" w:cstheme="minorHAnsi"/>
          <w:lang w:val="en-CA"/>
        </w:rPr>
        <w:t xml:space="preserve">monitoring. </w:t>
      </w:r>
      <w:r w:rsidRPr="002967D1">
        <w:rPr>
          <w:rFonts w:asciiTheme="minorHAnsi" w:hAnsiTheme="minorHAnsi" w:cstheme="minorHAnsi"/>
          <w:lang w:val="en-CA"/>
        </w:rPr>
        <w:t>Place the cautery electrode pad on the animal’s back</w:t>
      </w:r>
      <w:r w:rsidR="004041D8" w:rsidRPr="002967D1">
        <w:rPr>
          <w:rFonts w:asciiTheme="minorHAnsi" w:hAnsiTheme="minorHAnsi" w:cstheme="minorHAnsi"/>
          <w:lang w:val="en-CA"/>
        </w:rPr>
        <w:t>.</w:t>
      </w:r>
    </w:p>
    <w:p w14:paraId="18D82F25"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2D0E55AA" w14:textId="77777777" w:rsidR="003D3053" w:rsidRPr="003D3053" w:rsidRDefault="00CB7414" w:rsidP="00456099">
      <w:pPr>
        <w:pStyle w:val="ListParagraph"/>
        <w:widowControl/>
        <w:numPr>
          <w:ilvl w:val="2"/>
          <w:numId w:val="23"/>
        </w:numPr>
        <w:autoSpaceDE/>
        <w:autoSpaceDN/>
        <w:adjustRightInd/>
        <w:rPr>
          <w:rFonts w:asciiTheme="minorHAnsi" w:hAnsiTheme="minorHAnsi" w:cstheme="minorHAnsi"/>
          <w:lang w:val="en-CA"/>
        </w:rPr>
      </w:pPr>
      <w:r w:rsidRPr="002967D1">
        <w:rPr>
          <w:rFonts w:asciiTheme="minorHAnsi" w:hAnsiTheme="minorHAnsi" w:cstheme="minorHAnsi"/>
          <w:lang w:val="en-CA"/>
        </w:rPr>
        <w:t xml:space="preserve">Insert a peripheral </w:t>
      </w:r>
      <w:r w:rsidR="00FD234B" w:rsidRPr="002967D1">
        <w:rPr>
          <w:rFonts w:asciiTheme="minorHAnsi" w:hAnsiTheme="minorHAnsi" w:cstheme="minorHAnsi"/>
          <w:lang w:val="en-CA"/>
        </w:rPr>
        <w:t xml:space="preserve">intravenous access via </w:t>
      </w:r>
      <w:r w:rsidR="00FD234B" w:rsidRPr="002967D1">
        <w:rPr>
          <w:rFonts w:asciiTheme="minorHAnsi" w:hAnsiTheme="minorHAnsi" w:cstheme="minorHAnsi"/>
        </w:rPr>
        <w:t>e</w:t>
      </w:r>
      <w:r w:rsidR="00902A58" w:rsidRPr="002967D1">
        <w:rPr>
          <w:rFonts w:asciiTheme="minorHAnsi" w:hAnsiTheme="minorHAnsi" w:cstheme="minorHAnsi"/>
        </w:rPr>
        <w:t xml:space="preserve">ar vein </w:t>
      </w:r>
      <w:r w:rsidR="009521F6" w:rsidRPr="002967D1">
        <w:rPr>
          <w:rFonts w:asciiTheme="minorHAnsi" w:hAnsiTheme="minorHAnsi" w:cstheme="minorHAnsi"/>
        </w:rPr>
        <w:t xml:space="preserve">(e.g. </w:t>
      </w:r>
      <w:r w:rsidR="00FD234B" w:rsidRPr="002967D1">
        <w:rPr>
          <w:rFonts w:asciiTheme="minorHAnsi" w:hAnsiTheme="minorHAnsi" w:cstheme="minorHAnsi"/>
        </w:rPr>
        <w:t>20</w:t>
      </w:r>
      <w:r w:rsidR="00B806D4" w:rsidRPr="002967D1">
        <w:rPr>
          <w:rFonts w:asciiTheme="minorHAnsi" w:hAnsiTheme="minorHAnsi" w:cstheme="minorHAnsi"/>
        </w:rPr>
        <w:t xml:space="preserve"> </w:t>
      </w:r>
      <w:r w:rsidR="00FD234B" w:rsidRPr="002967D1">
        <w:rPr>
          <w:rFonts w:asciiTheme="minorHAnsi" w:hAnsiTheme="minorHAnsi" w:cstheme="minorHAnsi"/>
        </w:rPr>
        <w:t>g Angiocath</w:t>
      </w:r>
      <w:r w:rsidR="009521F6" w:rsidRPr="002967D1">
        <w:rPr>
          <w:rFonts w:asciiTheme="minorHAnsi" w:hAnsiTheme="minorHAnsi" w:cstheme="minorHAnsi"/>
        </w:rPr>
        <w:t>)</w:t>
      </w:r>
      <w:r w:rsidR="009C0525" w:rsidRPr="002967D1">
        <w:rPr>
          <w:rFonts w:asciiTheme="minorHAnsi" w:hAnsiTheme="minorHAnsi" w:cstheme="minorHAnsi"/>
        </w:rPr>
        <w:t>.</w:t>
      </w:r>
      <w:r w:rsidR="00FD234B" w:rsidRPr="002967D1">
        <w:rPr>
          <w:rFonts w:asciiTheme="minorHAnsi" w:hAnsiTheme="minorHAnsi" w:cstheme="minorHAnsi"/>
        </w:rPr>
        <w:t xml:space="preserve"> </w:t>
      </w:r>
      <w:r w:rsidR="009C0525" w:rsidRPr="002967D1">
        <w:rPr>
          <w:rFonts w:asciiTheme="minorHAnsi" w:hAnsiTheme="minorHAnsi" w:cstheme="minorHAnsi"/>
        </w:rPr>
        <w:t>S</w:t>
      </w:r>
      <w:r w:rsidR="00902A58" w:rsidRPr="002967D1">
        <w:rPr>
          <w:rFonts w:asciiTheme="minorHAnsi" w:hAnsiTheme="minorHAnsi" w:cstheme="minorHAnsi"/>
        </w:rPr>
        <w:t xml:space="preserve">tart </w:t>
      </w:r>
      <w:r w:rsidR="00FD234B" w:rsidRPr="002967D1">
        <w:rPr>
          <w:rFonts w:asciiTheme="minorHAnsi" w:hAnsiTheme="minorHAnsi" w:cstheme="minorHAnsi"/>
        </w:rPr>
        <w:t>a maintenance infusion</w:t>
      </w:r>
      <w:r w:rsidR="009C0525" w:rsidRPr="002967D1">
        <w:rPr>
          <w:rFonts w:asciiTheme="minorHAnsi" w:hAnsiTheme="minorHAnsi" w:cstheme="minorHAnsi"/>
        </w:rPr>
        <w:t xml:space="preserve"> (e.g. 0.9% NaCl). </w:t>
      </w:r>
      <w:r w:rsidR="00D80D58" w:rsidRPr="002967D1">
        <w:rPr>
          <w:rFonts w:asciiTheme="minorHAnsi" w:hAnsiTheme="minorHAnsi" w:cstheme="minorHAnsi"/>
        </w:rPr>
        <w:t>Administer 2</w:t>
      </w:r>
      <w:r w:rsidR="00B806D4" w:rsidRPr="002967D1">
        <w:rPr>
          <w:rFonts w:asciiTheme="minorHAnsi" w:hAnsiTheme="minorHAnsi" w:cstheme="minorHAnsi"/>
        </w:rPr>
        <w:t xml:space="preserve"> </w:t>
      </w:r>
      <w:r w:rsidR="00D80D58" w:rsidRPr="002967D1">
        <w:rPr>
          <w:rFonts w:asciiTheme="minorHAnsi" w:hAnsiTheme="minorHAnsi" w:cstheme="minorHAnsi"/>
        </w:rPr>
        <w:t>g of Magnesium Sulfate to prevent arrhythmias</w:t>
      </w:r>
      <w:r w:rsidR="004041D8" w:rsidRPr="002967D1">
        <w:rPr>
          <w:rFonts w:asciiTheme="minorHAnsi" w:hAnsiTheme="minorHAnsi" w:cstheme="minorHAnsi"/>
        </w:rPr>
        <w:t xml:space="preserve">. </w:t>
      </w:r>
    </w:p>
    <w:p w14:paraId="09627912" w14:textId="77777777" w:rsidR="003D3053" w:rsidRDefault="003D3053" w:rsidP="003D3053">
      <w:pPr>
        <w:pStyle w:val="ListParagraph"/>
        <w:rPr>
          <w:rFonts w:asciiTheme="minorHAnsi" w:hAnsiTheme="minorHAnsi" w:cstheme="minorHAnsi"/>
        </w:rPr>
      </w:pPr>
    </w:p>
    <w:p w14:paraId="385CC29B" w14:textId="7FF31F8D" w:rsidR="00D71A2A" w:rsidRPr="002967D1" w:rsidRDefault="00CB7414" w:rsidP="00456099">
      <w:pPr>
        <w:pStyle w:val="ListParagraph"/>
        <w:widowControl/>
        <w:numPr>
          <w:ilvl w:val="2"/>
          <w:numId w:val="23"/>
        </w:numPr>
        <w:autoSpaceDE/>
        <w:autoSpaceDN/>
        <w:adjustRightInd/>
        <w:rPr>
          <w:rFonts w:asciiTheme="minorHAnsi" w:hAnsiTheme="minorHAnsi" w:cstheme="minorHAnsi"/>
          <w:lang w:val="en-CA"/>
        </w:rPr>
      </w:pPr>
      <w:r w:rsidRPr="002967D1">
        <w:rPr>
          <w:rFonts w:asciiTheme="minorHAnsi" w:hAnsiTheme="minorHAnsi" w:cstheme="minorHAnsi"/>
        </w:rPr>
        <w:t>Insert a</w:t>
      </w:r>
      <w:r w:rsidR="00902A58" w:rsidRPr="002967D1">
        <w:rPr>
          <w:rFonts w:asciiTheme="minorHAnsi" w:hAnsiTheme="minorHAnsi" w:cstheme="minorHAnsi"/>
        </w:rPr>
        <w:t xml:space="preserve"> </w:t>
      </w:r>
      <w:r w:rsidR="009C0525" w:rsidRPr="002967D1">
        <w:rPr>
          <w:rFonts w:asciiTheme="minorHAnsi" w:hAnsiTheme="minorHAnsi" w:cstheme="minorHAnsi"/>
        </w:rPr>
        <w:t xml:space="preserve">percutaneous </w:t>
      </w:r>
      <w:r w:rsidR="00902A58" w:rsidRPr="002967D1">
        <w:rPr>
          <w:rFonts w:asciiTheme="minorHAnsi" w:hAnsiTheme="minorHAnsi" w:cstheme="minorHAnsi"/>
        </w:rPr>
        <w:t xml:space="preserve">central venous </w:t>
      </w:r>
      <w:r w:rsidRPr="002967D1">
        <w:rPr>
          <w:rFonts w:asciiTheme="minorHAnsi" w:hAnsiTheme="minorHAnsi" w:cstheme="minorHAnsi"/>
        </w:rPr>
        <w:t xml:space="preserve">sheath </w:t>
      </w:r>
      <w:r w:rsidR="00902A58" w:rsidRPr="002967D1">
        <w:rPr>
          <w:rFonts w:asciiTheme="minorHAnsi" w:hAnsiTheme="minorHAnsi" w:cstheme="minorHAnsi"/>
        </w:rPr>
        <w:t xml:space="preserve">introducer </w:t>
      </w:r>
      <w:r w:rsidR="00D71A2A" w:rsidRPr="002967D1">
        <w:rPr>
          <w:rFonts w:asciiTheme="minorHAnsi" w:hAnsiTheme="minorHAnsi" w:cstheme="minorHAnsi"/>
        </w:rPr>
        <w:t xml:space="preserve">using the </w:t>
      </w:r>
      <w:proofErr w:type="spellStart"/>
      <w:r w:rsidR="00D71A2A" w:rsidRPr="002967D1">
        <w:rPr>
          <w:rFonts w:asciiTheme="minorHAnsi" w:hAnsiTheme="minorHAnsi" w:cstheme="minorHAnsi"/>
        </w:rPr>
        <w:t>Seldinger</w:t>
      </w:r>
      <w:proofErr w:type="spellEnd"/>
      <w:r w:rsidR="00D71A2A" w:rsidRPr="002967D1">
        <w:rPr>
          <w:rFonts w:asciiTheme="minorHAnsi" w:hAnsiTheme="minorHAnsi" w:cstheme="minorHAnsi"/>
        </w:rPr>
        <w:t xml:space="preserve"> technique </w:t>
      </w:r>
      <w:r w:rsidR="00902A58" w:rsidRPr="002967D1">
        <w:rPr>
          <w:rFonts w:asciiTheme="minorHAnsi" w:hAnsiTheme="minorHAnsi" w:cstheme="minorHAnsi"/>
        </w:rPr>
        <w:t xml:space="preserve">into </w:t>
      </w:r>
      <w:r w:rsidRPr="002967D1">
        <w:rPr>
          <w:rFonts w:asciiTheme="minorHAnsi" w:hAnsiTheme="minorHAnsi" w:cstheme="minorHAnsi"/>
        </w:rPr>
        <w:t xml:space="preserve">the right </w:t>
      </w:r>
      <w:r w:rsidR="009C0525" w:rsidRPr="002967D1">
        <w:rPr>
          <w:rFonts w:asciiTheme="minorHAnsi" w:hAnsiTheme="minorHAnsi" w:cstheme="minorHAnsi"/>
        </w:rPr>
        <w:t xml:space="preserve">jugular vein if right-sided heart </w:t>
      </w:r>
      <w:r w:rsidR="00D71A2A" w:rsidRPr="002967D1">
        <w:rPr>
          <w:rFonts w:asciiTheme="minorHAnsi" w:hAnsiTheme="minorHAnsi" w:cstheme="minorHAnsi"/>
        </w:rPr>
        <w:t xml:space="preserve">catheterization and cardiac output measurements are to be performed. Place the animal in Trendelenburg position to facilitate venous access. Alternatively, this can be done in the left internal jugular vein. If access cannot be established, this step </w:t>
      </w:r>
      <w:r w:rsidR="0062385B" w:rsidRPr="002967D1">
        <w:rPr>
          <w:rFonts w:asciiTheme="minorHAnsi" w:hAnsiTheme="minorHAnsi" w:cstheme="minorHAnsi"/>
        </w:rPr>
        <w:t xml:space="preserve">may </w:t>
      </w:r>
      <w:r w:rsidR="00D71A2A" w:rsidRPr="002967D1">
        <w:rPr>
          <w:rFonts w:asciiTheme="minorHAnsi" w:hAnsiTheme="minorHAnsi" w:cstheme="minorHAnsi"/>
        </w:rPr>
        <w:t xml:space="preserve">be performed </w:t>
      </w:r>
      <w:r w:rsidR="0062385B" w:rsidRPr="002967D1">
        <w:rPr>
          <w:rFonts w:asciiTheme="minorHAnsi" w:hAnsiTheme="minorHAnsi" w:cstheme="minorHAnsi"/>
        </w:rPr>
        <w:t>following</w:t>
      </w:r>
      <w:r w:rsidR="00D71A2A" w:rsidRPr="002967D1">
        <w:rPr>
          <w:rFonts w:asciiTheme="minorHAnsi" w:hAnsiTheme="minorHAnsi" w:cstheme="minorHAnsi"/>
        </w:rPr>
        <w:t xml:space="preserve"> midline sternotomy by dissecting the internal jugular vein (left or right) and inserting the sheath directly</w:t>
      </w:r>
      <w:r w:rsidR="004041D8" w:rsidRPr="002967D1">
        <w:rPr>
          <w:rFonts w:asciiTheme="minorHAnsi" w:hAnsiTheme="minorHAnsi" w:cstheme="minorHAnsi"/>
        </w:rPr>
        <w:t>.</w:t>
      </w:r>
    </w:p>
    <w:p w14:paraId="3069A93B"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05654EE3" w14:textId="62F5746A" w:rsidR="009026C9" w:rsidRPr="004253CF" w:rsidRDefault="009026C9" w:rsidP="00456099">
      <w:pPr>
        <w:pStyle w:val="ListParagraph"/>
        <w:widowControl/>
        <w:numPr>
          <w:ilvl w:val="1"/>
          <w:numId w:val="23"/>
        </w:numPr>
        <w:autoSpaceDE/>
        <w:autoSpaceDN/>
        <w:adjustRightInd/>
        <w:rPr>
          <w:rFonts w:asciiTheme="minorHAnsi" w:hAnsiTheme="minorHAnsi" w:cstheme="minorHAnsi"/>
          <w:lang w:val="en-CA"/>
        </w:rPr>
      </w:pPr>
      <w:r w:rsidRPr="004253CF">
        <w:rPr>
          <w:rFonts w:asciiTheme="minorHAnsi" w:hAnsiTheme="minorHAnsi" w:cstheme="minorHAnsi"/>
        </w:rPr>
        <w:t>Donor heart procurement:</w:t>
      </w:r>
    </w:p>
    <w:p w14:paraId="7D7FFF70" w14:textId="77777777" w:rsidR="004041D8" w:rsidRPr="009C5969" w:rsidRDefault="004041D8" w:rsidP="00456099">
      <w:pPr>
        <w:pStyle w:val="ListParagraph"/>
        <w:widowControl/>
        <w:autoSpaceDE/>
        <w:autoSpaceDN/>
        <w:adjustRightInd/>
        <w:ind w:left="0"/>
        <w:rPr>
          <w:rFonts w:asciiTheme="minorHAnsi" w:hAnsiTheme="minorHAnsi" w:cstheme="minorHAnsi"/>
          <w:highlight w:val="yellow"/>
          <w:lang w:val="en-CA"/>
        </w:rPr>
      </w:pPr>
    </w:p>
    <w:p w14:paraId="3C90B605" w14:textId="1D6CB94B" w:rsidR="009026C9" w:rsidRPr="009C5969" w:rsidRDefault="009026C9" w:rsidP="00456099">
      <w:pPr>
        <w:pStyle w:val="ListParagraph"/>
        <w:widowControl/>
        <w:numPr>
          <w:ilvl w:val="2"/>
          <w:numId w:val="23"/>
        </w:numPr>
        <w:autoSpaceDE/>
        <w:autoSpaceDN/>
        <w:adjustRightInd/>
        <w:rPr>
          <w:rFonts w:asciiTheme="minorHAnsi" w:hAnsiTheme="minorHAnsi" w:cstheme="minorHAnsi"/>
          <w:highlight w:val="yellow"/>
          <w:lang w:val="en-CA"/>
        </w:rPr>
      </w:pPr>
      <w:r w:rsidRPr="009C5969">
        <w:rPr>
          <w:rFonts w:asciiTheme="minorHAnsi" w:hAnsiTheme="minorHAnsi" w:cstheme="minorHAnsi"/>
          <w:highlight w:val="yellow"/>
        </w:rPr>
        <w:t>Perform a midline sternotomy</w:t>
      </w:r>
      <w:r w:rsidR="00025C05" w:rsidRPr="009C5969">
        <w:rPr>
          <w:rFonts w:asciiTheme="minorHAnsi" w:hAnsiTheme="minorHAnsi" w:cstheme="minorHAnsi"/>
          <w:highlight w:val="yellow"/>
        </w:rPr>
        <w:t xml:space="preserve"> from the mid cervical region to below the xiphoid </w:t>
      </w:r>
      <w:r w:rsidR="00AD5A15" w:rsidRPr="009C5969">
        <w:rPr>
          <w:rFonts w:asciiTheme="minorHAnsi" w:hAnsiTheme="minorHAnsi" w:cstheme="minorHAnsi"/>
          <w:highlight w:val="yellow"/>
        </w:rPr>
        <w:t>process</w:t>
      </w:r>
      <w:r w:rsidR="009C0525" w:rsidRPr="009C5969">
        <w:rPr>
          <w:rFonts w:asciiTheme="minorHAnsi" w:hAnsiTheme="minorHAnsi" w:cstheme="minorHAnsi"/>
          <w:highlight w:val="yellow"/>
        </w:rPr>
        <w:t xml:space="preserve"> using a cautery</w:t>
      </w:r>
      <w:r w:rsidR="00CA3BE8" w:rsidRPr="009C5969">
        <w:rPr>
          <w:rFonts w:asciiTheme="minorHAnsi" w:hAnsiTheme="minorHAnsi" w:cstheme="minorHAnsi"/>
          <w:highlight w:val="yellow"/>
        </w:rPr>
        <w:t xml:space="preserve"> pen</w:t>
      </w:r>
      <w:r w:rsidR="009C0525" w:rsidRPr="009C5969">
        <w:rPr>
          <w:rFonts w:asciiTheme="minorHAnsi" w:hAnsiTheme="minorHAnsi" w:cstheme="minorHAnsi"/>
          <w:highlight w:val="yellow"/>
        </w:rPr>
        <w:t xml:space="preserve">. </w:t>
      </w:r>
      <w:r w:rsidRPr="009C5969">
        <w:rPr>
          <w:rFonts w:asciiTheme="minorHAnsi" w:hAnsiTheme="minorHAnsi" w:cstheme="minorHAnsi"/>
          <w:highlight w:val="yellow"/>
        </w:rPr>
        <w:t>Open the sternum with a bone saw</w:t>
      </w:r>
      <w:r w:rsidR="009C0525" w:rsidRPr="009C5969">
        <w:rPr>
          <w:rFonts w:asciiTheme="minorHAnsi" w:hAnsiTheme="minorHAnsi" w:cstheme="minorHAnsi"/>
          <w:highlight w:val="yellow"/>
        </w:rPr>
        <w:t xml:space="preserve">. </w:t>
      </w:r>
      <w:r w:rsidRPr="009C5969">
        <w:rPr>
          <w:rFonts w:asciiTheme="minorHAnsi" w:hAnsiTheme="minorHAnsi" w:cstheme="minorHAnsi"/>
          <w:highlight w:val="yellow"/>
        </w:rPr>
        <w:t>Ensure adequate hemostasis throughout the entire procedure (e.g. cauterize sternum</w:t>
      </w:r>
      <w:r w:rsidR="00822331" w:rsidRPr="009C5969">
        <w:rPr>
          <w:rFonts w:asciiTheme="minorHAnsi" w:hAnsiTheme="minorHAnsi" w:cstheme="minorHAnsi"/>
          <w:highlight w:val="yellow"/>
        </w:rPr>
        <w:t>, and/or application of bone wax</w:t>
      </w:r>
      <w:r w:rsidRPr="009C5969">
        <w:rPr>
          <w:rFonts w:asciiTheme="minorHAnsi" w:hAnsiTheme="minorHAnsi" w:cstheme="minorHAnsi"/>
          <w:highlight w:val="yellow"/>
        </w:rPr>
        <w:t>)</w:t>
      </w:r>
      <w:r w:rsidR="004041D8" w:rsidRPr="009C5969">
        <w:rPr>
          <w:rFonts w:asciiTheme="minorHAnsi" w:hAnsiTheme="minorHAnsi" w:cstheme="minorHAnsi"/>
          <w:highlight w:val="yellow"/>
        </w:rPr>
        <w:t>.</w:t>
      </w:r>
    </w:p>
    <w:p w14:paraId="6E3682D2"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13B25AC3" w14:textId="753073A4" w:rsidR="00025C05" w:rsidRPr="002967D1" w:rsidRDefault="00025C05" w:rsidP="00456099">
      <w:pPr>
        <w:pStyle w:val="ListParagraph"/>
        <w:widowControl/>
        <w:numPr>
          <w:ilvl w:val="2"/>
          <w:numId w:val="23"/>
        </w:numPr>
        <w:autoSpaceDE/>
        <w:autoSpaceDN/>
        <w:adjustRightInd/>
        <w:rPr>
          <w:rFonts w:asciiTheme="minorHAnsi" w:hAnsiTheme="minorHAnsi" w:cstheme="minorHAnsi"/>
          <w:lang w:val="en-CA"/>
        </w:rPr>
      </w:pPr>
      <w:r w:rsidRPr="009C5969">
        <w:rPr>
          <w:rFonts w:asciiTheme="minorHAnsi" w:hAnsiTheme="minorHAnsi" w:cstheme="minorHAnsi"/>
          <w:highlight w:val="yellow"/>
          <w:lang w:val="en-CA"/>
        </w:rPr>
        <w:t xml:space="preserve">In the cervical region, </w:t>
      </w:r>
      <w:r w:rsidR="009521F6" w:rsidRPr="009C5969">
        <w:rPr>
          <w:rFonts w:asciiTheme="minorHAnsi" w:hAnsiTheme="minorHAnsi" w:cstheme="minorHAnsi"/>
          <w:highlight w:val="yellow"/>
          <w:lang w:val="en-CA"/>
        </w:rPr>
        <w:t>retract the sternocleidomastoid muscle to the center and dissect the right carotid artery (alternatively, this can be done with the left carotid artery)</w:t>
      </w:r>
      <w:r w:rsidR="009C0525" w:rsidRPr="009C5969">
        <w:rPr>
          <w:rFonts w:asciiTheme="minorHAnsi" w:hAnsiTheme="minorHAnsi" w:cstheme="minorHAnsi"/>
          <w:highlight w:val="yellow"/>
          <w:lang w:val="en-CA"/>
        </w:rPr>
        <w:t xml:space="preserve">. </w:t>
      </w:r>
      <w:r w:rsidR="009521F6" w:rsidRPr="009C5969">
        <w:rPr>
          <w:rFonts w:asciiTheme="minorHAnsi" w:hAnsiTheme="minorHAnsi" w:cstheme="minorHAnsi"/>
          <w:highlight w:val="yellow"/>
        </w:rPr>
        <w:t>Place an</w:t>
      </w:r>
      <w:r w:rsidRPr="009C5969">
        <w:rPr>
          <w:rFonts w:asciiTheme="minorHAnsi" w:hAnsiTheme="minorHAnsi" w:cstheme="minorHAnsi"/>
          <w:highlight w:val="yellow"/>
        </w:rPr>
        <w:t xml:space="preserve"> arterial </w:t>
      </w:r>
      <w:r w:rsidR="009521F6" w:rsidRPr="009C5969">
        <w:rPr>
          <w:rFonts w:asciiTheme="minorHAnsi" w:hAnsiTheme="minorHAnsi" w:cstheme="minorHAnsi"/>
          <w:highlight w:val="yellow"/>
        </w:rPr>
        <w:lastRenderedPageBreak/>
        <w:t xml:space="preserve">access </w:t>
      </w:r>
      <w:r w:rsidRPr="009C5969">
        <w:rPr>
          <w:rFonts w:asciiTheme="minorHAnsi" w:hAnsiTheme="minorHAnsi" w:cstheme="minorHAnsi"/>
          <w:highlight w:val="yellow"/>
        </w:rPr>
        <w:t>line (</w:t>
      </w:r>
      <w:r w:rsidR="009521F6" w:rsidRPr="009C5969">
        <w:rPr>
          <w:rFonts w:asciiTheme="minorHAnsi" w:hAnsiTheme="minorHAnsi" w:cstheme="minorHAnsi"/>
          <w:highlight w:val="yellow"/>
        </w:rPr>
        <w:t xml:space="preserve">e.g. </w:t>
      </w:r>
      <w:r w:rsidRPr="009C5969">
        <w:rPr>
          <w:rFonts w:asciiTheme="minorHAnsi" w:hAnsiTheme="minorHAnsi" w:cstheme="minorHAnsi"/>
          <w:highlight w:val="yellow"/>
        </w:rPr>
        <w:t>20</w:t>
      </w:r>
      <w:r w:rsidR="00B806D4" w:rsidRPr="009C5969">
        <w:rPr>
          <w:rFonts w:asciiTheme="minorHAnsi" w:hAnsiTheme="minorHAnsi" w:cstheme="minorHAnsi"/>
          <w:highlight w:val="yellow"/>
        </w:rPr>
        <w:t xml:space="preserve"> </w:t>
      </w:r>
      <w:r w:rsidRPr="009C5969">
        <w:rPr>
          <w:rFonts w:asciiTheme="minorHAnsi" w:hAnsiTheme="minorHAnsi" w:cstheme="minorHAnsi"/>
          <w:highlight w:val="yellow"/>
        </w:rPr>
        <w:t xml:space="preserve">g Angiocath) into </w:t>
      </w:r>
      <w:r w:rsidR="00CA3BE8" w:rsidRPr="009C5969">
        <w:rPr>
          <w:rFonts w:asciiTheme="minorHAnsi" w:hAnsiTheme="minorHAnsi" w:cstheme="minorHAnsi"/>
          <w:highlight w:val="yellow"/>
        </w:rPr>
        <w:t xml:space="preserve">the </w:t>
      </w:r>
      <w:r w:rsidRPr="009C5969">
        <w:rPr>
          <w:rFonts w:asciiTheme="minorHAnsi" w:hAnsiTheme="minorHAnsi" w:cstheme="minorHAnsi"/>
          <w:highlight w:val="yellow"/>
        </w:rPr>
        <w:t xml:space="preserve">right carotid artery for invasive arterial pressure </w:t>
      </w:r>
      <w:r w:rsidR="009C0525" w:rsidRPr="009C5969">
        <w:rPr>
          <w:rFonts w:asciiTheme="minorHAnsi" w:hAnsiTheme="minorHAnsi" w:cstheme="minorHAnsi"/>
          <w:highlight w:val="yellow"/>
        </w:rPr>
        <w:t>monitoring</w:t>
      </w:r>
      <w:r w:rsidR="004041D8" w:rsidRPr="009C5969">
        <w:rPr>
          <w:rFonts w:asciiTheme="minorHAnsi" w:hAnsiTheme="minorHAnsi" w:cstheme="minorHAnsi"/>
          <w:highlight w:val="yellow"/>
        </w:rPr>
        <w:t>.</w:t>
      </w:r>
    </w:p>
    <w:p w14:paraId="296EE53C"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5A57ED3E" w14:textId="3ED9807A" w:rsidR="00D71A2A" w:rsidRPr="002967D1" w:rsidRDefault="009026C9" w:rsidP="00456099">
      <w:pPr>
        <w:pStyle w:val="ListParagraph"/>
        <w:widowControl/>
        <w:numPr>
          <w:ilvl w:val="2"/>
          <w:numId w:val="23"/>
        </w:numPr>
        <w:autoSpaceDE/>
        <w:autoSpaceDN/>
        <w:adjustRightInd/>
        <w:rPr>
          <w:rFonts w:asciiTheme="minorHAnsi" w:hAnsiTheme="minorHAnsi" w:cstheme="minorHAnsi"/>
          <w:lang w:val="en-CA"/>
        </w:rPr>
      </w:pPr>
      <w:r w:rsidRPr="002967D1">
        <w:rPr>
          <w:rFonts w:asciiTheme="minorHAnsi" w:hAnsiTheme="minorHAnsi" w:cstheme="minorHAnsi"/>
          <w:lang w:val="en-CA"/>
        </w:rPr>
        <w:t>Dissect and remove the thymus</w:t>
      </w:r>
      <w:r w:rsidR="00025C05" w:rsidRPr="002967D1">
        <w:rPr>
          <w:rFonts w:asciiTheme="minorHAnsi" w:hAnsiTheme="minorHAnsi" w:cstheme="minorHAnsi"/>
          <w:lang w:val="en-CA"/>
        </w:rPr>
        <w:t xml:space="preserve"> from over the pericardium</w:t>
      </w:r>
      <w:r w:rsidR="009C0525" w:rsidRPr="002967D1">
        <w:rPr>
          <w:rFonts w:asciiTheme="minorHAnsi" w:hAnsiTheme="minorHAnsi" w:cstheme="minorHAnsi"/>
          <w:lang w:val="en-CA"/>
        </w:rPr>
        <w:t xml:space="preserve">. Gently lift the thymus from the pericardium, using the cautery, </w:t>
      </w:r>
      <w:r w:rsidR="00CA3BE8" w:rsidRPr="002967D1">
        <w:rPr>
          <w:rFonts w:asciiTheme="minorHAnsi" w:hAnsiTheme="minorHAnsi" w:cstheme="minorHAnsi"/>
          <w:lang w:val="en-CA"/>
        </w:rPr>
        <w:t xml:space="preserve">and </w:t>
      </w:r>
      <w:r w:rsidR="009C0525" w:rsidRPr="002967D1">
        <w:rPr>
          <w:rFonts w:asciiTheme="minorHAnsi" w:hAnsiTheme="minorHAnsi" w:cstheme="minorHAnsi"/>
          <w:lang w:val="en-CA"/>
        </w:rPr>
        <w:t xml:space="preserve">dissect the structure from </w:t>
      </w:r>
      <w:r w:rsidR="00822331" w:rsidRPr="002967D1">
        <w:rPr>
          <w:rFonts w:asciiTheme="minorHAnsi" w:hAnsiTheme="minorHAnsi" w:cstheme="minorHAnsi"/>
          <w:lang w:val="en-CA"/>
        </w:rPr>
        <w:t>the pericardium</w:t>
      </w:r>
      <w:r w:rsidR="009C0525" w:rsidRPr="002967D1">
        <w:rPr>
          <w:rFonts w:asciiTheme="minorHAnsi" w:hAnsiTheme="minorHAnsi" w:cstheme="minorHAnsi"/>
          <w:lang w:val="en-CA"/>
        </w:rPr>
        <w:t xml:space="preserve">. </w:t>
      </w:r>
      <w:r w:rsidR="000A2212" w:rsidRPr="002967D1">
        <w:rPr>
          <w:rFonts w:asciiTheme="minorHAnsi" w:hAnsiTheme="minorHAnsi" w:cstheme="minorHAnsi"/>
          <w:lang w:val="en-CA"/>
        </w:rPr>
        <w:t>To prevent bleeding, c</w:t>
      </w:r>
      <w:r w:rsidR="009C0525" w:rsidRPr="002967D1">
        <w:rPr>
          <w:rFonts w:asciiTheme="minorHAnsi" w:hAnsiTheme="minorHAnsi" w:cstheme="minorHAnsi"/>
          <w:lang w:val="en-CA"/>
        </w:rPr>
        <w:t xml:space="preserve">auterize the small vessels that originate from the aorta and superior vena cava </w:t>
      </w:r>
      <w:r w:rsidR="003A3D95" w:rsidRPr="002967D1">
        <w:rPr>
          <w:rFonts w:asciiTheme="minorHAnsi" w:hAnsiTheme="minorHAnsi" w:cstheme="minorHAnsi"/>
          <w:lang w:val="en-CA"/>
        </w:rPr>
        <w:t xml:space="preserve">(SVC) </w:t>
      </w:r>
      <w:r w:rsidR="009C0525" w:rsidRPr="002967D1">
        <w:rPr>
          <w:rFonts w:asciiTheme="minorHAnsi" w:hAnsiTheme="minorHAnsi" w:cstheme="minorHAnsi"/>
          <w:lang w:val="en-CA"/>
        </w:rPr>
        <w:t>to irrigate the thymus</w:t>
      </w:r>
      <w:r w:rsidR="004041D8" w:rsidRPr="002967D1">
        <w:rPr>
          <w:rFonts w:asciiTheme="minorHAnsi" w:hAnsiTheme="minorHAnsi" w:cstheme="minorHAnsi"/>
          <w:lang w:val="en-CA"/>
        </w:rPr>
        <w:t>.</w:t>
      </w:r>
    </w:p>
    <w:p w14:paraId="1B7D8707"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46DEFC98" w14:textId="6D9B222A" w:rsidR="002D404E" w:rsidRPr="009C5969" w:rsidRDefault="00CF4042" w:rsidP="00456099">
      <w:pPr>
        <w:pStyle w:val="ListParagraph"/>
        <w:widowControl/>
        <w:numPr>
          <w:ilvl w:val="2"/>
          <w:numId w:val="23"/>
        </w:numPr>
        <w:autoSpaceDE/>
        <w:autoSpaceDN/>
        <w:adjustRightInd/>
        <w:rPr>
          <w:rFonts w:asciiTheme="minorHAnsi" w:hAnsiTheme="minorHAnsi" w:cstheme="minorHAnsi"/>
          <w:highlight w:val="yellow"/>
          <w:lang w:val="en-CA"/>
        </w:rPr>
      </w:pPr>
      <w:r w:rsidRPr="009C5969">
        <w:rPr>
          <w:rFonts w:asciiTheme="minorHAnsi" w:hAnsiTheme="minorHAnsi" w:cstheme="minorHAnsi"/>
          <w:highlight w:val="yellow"/>
          <w:lang w:val="en-CA"/>
        </w:rPr>
        <w:t>Open</w:t>
      </w:r>
      <w:r w:rsidR="009026C9" w:rsidRPr="009C5969">
        <w:rPr>
          <w:rFonts w:asciiTheme="minorHAnsi" w:hAnsiTheme="minorHAnsi" w:cstheme="minorHAnsi"/>
          <w:highlight w:val="yellow"/>
          <w:lang w:val="en-CA"/>
        </w:rPr>
        <w:t xml:space="preserve"> the peri</w:t>
      </w:r>
      <w:r w:rsidR="00D71A2A" w:rsidRPr="009C5969">
        <w:rPr>
          <w:rFonts w:asciiTheme="minorHAnsi" w:hAnsiTheme="minorHAnsi" w:cstheme="minorHAnsi"/>
          <w:highlight w:val="yellow"/>
          <w:lang w:val="en-CA"/>
        </w:rPr>
        <w:t>cardium. D</w:t>
      </w:r>
      <w:r w:rsidRPr="009C5969">
        <w:rPr>
          <w:rFonts w:asciiTheme="minorHAnsi" w:hAnsiTheme="minorHAnsi" w:cstheme="minorHAnsi"/>
          <w:highlight w:val="yellow"/>
          <w:lang w:val="en-CA"/>
        </w:rPr>
        <w:t xml:space="preserve">issect </w:t>
      </w:r>
      <w:r w:rsidR="00D71A2A" w:rsidRPr="009C5969">
        <w:rPr>
          <w:rFonts w:asciiTheme="minorHAnsi" w:hAnsiTheme="minorHAnsi" w:cstheme="minorHAnsi"/>
          <w:highlight w:val="yellow"/>
          <w:lang w:val="en-CA"/>
        </w:rPr>
        <w:t xml:space="preserve">the aortopulmonary space using the cautery. For this, </w:t>
      </w:r>
      <w:r w:rsidR="000A7FF3">
        <w:rPr>
          <w:rFonts w:asciiTheme="minorHAnsi" w:hAnsiTheme="minorHAnsi" w:cstheme="minorHAnsi"/>
          <w:highlight w:val="yellow"/>
          <w:lang w:val="en-CA"/>
        </w:rPr>
        <w:t xml:space="preserve">have </w:t>
      </w:r>
      <w:r w:rsidR="00D71A2A" w:rsidRPr="009C5969">
        <w:rPr>
          <w:rFonts w:asciiTheme="minorHAnsi" w:hAnsiTheme="minorHAnsi" w:cstheme="minorHAnsi"/>
          <w:highlight w:val="yellow"/>
          <w:lang w:val="en-CA"/>
        </w:rPr>
        <w:t>the assistant retract</w:t>
      </w:r>
      <w:r w:rsidR="000A2212" w:rsidRPr="009C5969">
        <w:rPr>
          <w:rFonts w:asciiTheme="minorHAnsi" w:hAnsiTheme="minorHAnsi" w:cstheme="minorHAnsi"/>
          <w:highlight w:val="yellow"/>
          <w:lang w:val="en-CA"/>
        </w:rPr>
        <w:t xml:space="preserve"> the right ventricular outflow track inferiorly and </w:t>
      </w:r>
      <w:r w:rsidR="00D71A2A" w:rsidRPr="009C5969">
        <w:rPr>
          <w:rFonts w:asciiTheme="minorHAnsi" w:hAnsiTheme="minorHAnsi" w:cstheme="minorHAnsi"/>
          <w:highlight w:val="yellow"/>
          <w:lang w:val="en-CA"/>
        </w:rPr>
        <w:t>the pulmonary artery to the left and</w:t>
      </w:r>
      <w:r w:rsidR="000A7FF3">
        <w:rPr>
          <w:rFonts w:asciiTheme="minorHAnsi" w:hAnsiTheme="minorHAnsi" w:cstheme="minorHAnsi"/>
          <w:highlight w:val="yellow"/>
          <w:lang w:val="en-CA"/>
        </w:rPr>
        <w:t xml:space="preserve"> have</w:t>
      </w:r>
      <w:r w:rsidR="00D71A2A" w:rsidRPr="009C5969">
        <w:rPr>
          <w:rFonts w:asciiTheme="minorHAnsi" w:hAnsiTheme="minorHAnsi" w:cstheme="minorHAnsi"/>
          <w:highlight w:val="yellow"/>
          <w:lang w:val="en-CA"/>
        </w:rPr>
        <w:t xml:space="preserve"> the surgeon retract the aorta to the right</w:t>
      </w:r>
      <w:r w:rsidR="002D404E" w:rsidRPr="009C5969">
        <w:rPr>
          <w:rFonts w:asciiTheme="minorHAnsi" w:hAnsiTheme="minorHAnsi" w:cstheme="minorHAnsi"/>
          <w:highlight w:val="yellow"/>
          <w:lang w:val="en-CA"/>
        </w:rPr>
        <w:t xml:space="preserve">. </w:t>
      </w:r>
      <w:r w:rsidR="000A7FF3">
        <w:rPr>
          <w:rFonts w:asciiTheme="minorHAnsi" w:hAnsiTheme="minorHAnsi" w:cstheme="minorHAnsi"/>
          <w:highlight w:val="yellow"/>
          <w:lang w:val="en-CA"/>
        </w:rPr>
        <w:t>Do this c</w:t>
      </w:r>
      <w:r w:rsidR="002D404E" w:rsidRPr="009C5969">
        <w:rPr>
          <w:rFonts w:asciiTheme="minorHAnsi" w:hAnsiTheme="minorHAnsi" w:cstheme="minorHAnsi"/>
          <w:highlight w:val="yellow"/>
          <w:lang w:val="en-CA"/>
        </w:rPr>
        <w:t>arefully to avoid direct lesions to the pulmonary artery</w:t>
      </w:r>
      <w:r w:rsidR="004041D8" w:rsidRPr="009C5969">
        <w:rPr>
          <w:rFonts w:asciiTheme="minorHAnsi" w:hAnsiTheme="minorHAnsi" w:cstheme="minorHAnsi"/>
          <w:highlight w:val="yellow"/>
          <w:lang w:val="en-CA"/>
        </w:rPr>
        <w:t>.</w:t>
      </w:r>
    </w:p>
    <w:p w14:paraId="22F87804" w14:textId="77777777" w:rsidR="004041D8" w:rsidRPr="009C5969" w:rsidRDefault="004041D8" w:rsidP="00456099">
      <w:pPr>
        <w:pStyle w:val="ListParagraph"/>
        <w:widowControl/>
        <w:autoSpaceDE/>
        <w:autoSpaceDN/>
        <w:adjustRightInd/>
        <w:ind w:left="0"/>
        <w:rPr>
          <w:rFonts w:asciiTheme="minorHAnsi" w:hAnsiTheme="minorHAnsi" w:cstheme="minorHAnsi"/>
          <w:highlight w:val="yellow"/>
          <w:lang w:val="en-CA"/>
        </w:rPr>
      </w:pPr>
    </w:p>
    <w:p w14:paraId="132790B9" w14:textId="0516097F" w:rsidR="0052466F" w:rsidRPr="009C5969" w:rsidRDefault="002D404E" w:rsidP="00456099">
      <w:pPr>
        <w:pStyle w:val="ListParagraph"/>
        <w:widowControl/>
        <w:numPr>
          <w:ilvl w:val="2"/>
          <w:numId w:val="23"/>
        </w:numPr>
        <w:autoSpaceDE/>
        <w:autoSpaceDN/>
        <w:adjustRightInd/>
        <w:rPr>
          <w:rFonts w:asciiTheme="minorHAnsi" w:hAnsiTheme="minorHAnsi" w:cstheme="minorHAnsi"/>
          <w:highlight w:val="yellow"/>
          <w:lang w:val="en-CA"/>
        </w:rPr>
      </w:pPr>
      <w:r w:rsidRPr="009C5969">
        <w:rPr>
          <w:rFonts w:asciiTheme="minorHAnsi" w:hAnsiTheme="minorHAnsi" w:cstheme="minorHAnsi"/>
          <w:highlight w:val="yellow"/>
          <w:lang w:val="en-CA"/>
        </w:rPr>
        <w:t xml:space="preserve">Clear the anterior aspect of the ascending aorta from connective tissue. </w:t>
      </w:r>
      <w:r w:rsidR="006F76A3" w:rsidRPr="009C5969">
        <w:rPr>
          <w:rFonts w:asciiTheme="minorHAnsi" w:hAnsiTheme="minorHAnsi" w:cstheme="minorHAnsi"/>
          <w:highlight w:val="yellow"/>
          <w:lang w:val="en-CA"/>
        </w:rPr>
        <w:t>C</w:t>
      </w:r>
      <w:r w:rsidRPr="009C5969">
        <w:rPr>
          <w:rFonts w:asciiTheme="minorHAnsi" w:hAnsiTheme="minorHAnsi" w:cstheme="minorHAnsi"/>
          <w:highlight w:val="yellow"/>
          <w:lang w:val="en-CA"/>
        </w:rPr>
        <w:t>arefully retract the right ventricular outflow tract</w:t>
      </w:r>
      <w:r w:rsidR="00117173" w:rsidRPr="009C5969">
        <w:rPr>
          <w:rFonts w:asciiTheme="minorHAnsi" w:hAnsiTheme="minorHAnsi" w:cstheme="minorHAnsi"/>
          <w:highlight w:val="yellow"/>
          <w:lang w:val="en-CA"/>
        </w:rPr>
        <w:t xml:space="preserve"> and</w:t>
      </w:r>
      <w:r w:rsidRPr="009C5969">
        <w:rPr>
          <w:rFonts w:asciiTheme="minorHAnsi" w:hAnsiTheme="minorHAnsi" w:cstheme="minorHAnsi"/>
          <w:highlight w:val="yellow"/>
          <w:lang w:val="en-CA"/>
        </w:rPr>
        <w:t xml:space="preserve"> </w:t>
      </w:r>
      <w:r w:rsidR="00117173" w:rsidRPr="009C5969">
        <w:rPr>
          <w:rFonts w:asciiTheme="minorHAnsi" w:hAnsiTheme="minorHAnsi" w:cstheme="minorHAnsi"/>
          <w:highlight w:val="yellow"/>
          <w:lang w:val="en-CA"/>
        </w:rPr>
        <w:t>p</w:t>
      </w:r>
      <w:r w:rsidRPr="009C5969">
        <w:rPr>
          <w:rFonts w:asciiTheme="minorHAnsi" w:hAnsiTheme="minorHAnsi" w:cstheme="minorHAnsi"/>
          <w:highlight w:val="yellow"/>
          <w:lang w:val="en-CA"/>
        </w:rPr>
        <w:t xml:space="preserve">lace a purse-string suture </w:t>
      </w:r>
      <w:r w:rsidR="00CE3733" w:rsidRPr="009C5969">
        <w:rPr>
          <w:rFonts w:asciiTheme="minorHAnsi" w:hAnsiTheme="minorHAnsi" w:cstheme="minorHAnsi"/>
          <w:highlight w:val="yellow"/>
          <w:lang w:val="en-CA"/>
        </w:rPr>
        <w:t xml:space="preserve">using a </w:t>
      </w:r>
      <w:r w:rsidR="00763CE8" w:rsidRPr="009C5969">
        <w:rPr>
          <w:rFonts w:asciiTheme="minorHAnsi" w:hAnsiTheme="minorHAnsi" w:cstheme="minorHAnsi"/>
          <w:highlight w:val="yellow"/>
          <w:lang w:val="en-CA"/>
        </w:rPr>
        <w:t>4-0</w:t>
      </w:r>
      <w:r w:rsidRPr="009C5969">
        <w:rPr>
          <w:rFonts w:asciiTheme="minorHAnsi" w:hAnsiTheme="minorHAnsi" w:cstheme="minorHAnsi"/>
          <w:highlight w:val="yellow"/>
          <w:lang w:val="en-CA"/>
        </w:rPr>
        <w:t xml:space="preserve"> </w:t>
      </w:r>
      <w:proofErr w:type="spellStart"/>
      <w:r w:rsidRPr="009C5969">
        <w:rPr>
          <w:rFonts w:asciiTheme="minorHAnsi" w:hAnsiTheme="minorHAnsi" w:cstheme="minorHAnsi"/>
          <w:highlight w:val="yellow"/>
          <w:lang w:val="en-CA"/>
        </w:rPr>
        <w:t>prolene</w:t>
      </w:r>
      <w:proofErr w:type="spellEnd"/>
      <w:r w:rsidRPr="009C5969">
        <w:rPr>
          <w:rFonts w:asciiTheme="minorHAnsi" w:hAnsiTheme="minorHAnsi" w:cstheme="minorHAnsi"/>
          <w:highlight w:val="yellow"/>
          <w:lang w:val="en-CA"/>
        </w:rPr>
        <w:t xml:space="preserve"> on the proximal ascending aorta adventitia (avoid full thickness sutures). Secure this suture</w:t>
      </w:r>
      <w:r w:rsidR="0052466F" w:rsidRPr="009C5969">
        <w:rPr>
          <w:rFonts w:asciiTheme="minorHAnsi" w:hAnsiTheme="minorHAnsi" w:cstheme="minorHAnsi"/>
          <w:highlight w:val="yellow"/>
          <w:lang w:val="en-CA"/>
        </w:rPr>
        <w:t xml:space="preserve"> with a tourniquet</w:t>
      </w:r>
      <w:r w:rsidR="004041D8" w:rsidRPr="009C5969">
        <w:rPr>
          <w:rFonts w:asciiTheme="minorHAnsi" w:hAnsiTheme="minorHAnsi" w:cstheme="minorHAnsi"/>
          <w:highlight w:val="yellow"/>
          <w:lang w:val="en-CA"/>
        </w:rPr>
        <w:t>.</w:t>
      </w:r>
    </w:p>
    <w:p w14:paraId="572362A1"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0491CDC0" w14:textId="1A8BD009" w:rsidR="0052466F" w:rsidRPr="009C5969" w:rsidRDefault="009B52CE" w:rsidP="00456099">
      <w:pPr>
        <w:pStyle w:val="ListParagraph"/>
        <w:widowControl/>
        <w:numPr>
          <w:ilvl w:val="2"/>
          <w:numId w:val="23"/>
        </w:numPr>
        <w:autoSpaceDE/>
        <w:autoSpaceDN/>
        <w:adjustRightInd/>
        <w:rPr>
          <w:rFonts w:asciiTheme="minorHAnsi" w:hAnsiTheme="minorHAnsi" w:cstheme="minorHAnsi"/>
          <w:highlight w:val="yellow"/>
          <w:lang w:val="en-CA"/>
        </w:rPr>
      </w:pPr>
      <w:r w:rsidRPr="009C5969">
        <w:rPr>
          <w:rFonts w:asciiTheme="minorHAnsi" w:hAnsiTheme="minorHAnsi" w:cstheme="minorHAnsi"/>
          <w:highlight w:val="yellow"/>
          <w:lang w:val="en-CA"/>
        </w:rPr>
        <w:t>Administer 30,000 units of heparin</w:t>
      </w:r>
      <w:r w:rsidR="00EC701D" w:rsidRPr="009C5969">
        <w:rPr>
          <w:rFonts w:asciiTheme="minorHAnsi" w:hAnsiTheme="minorHAnsi" w:cstheme="minorHAnsi"/>
          <w:highlight w:val="yellow"/>
          <w:lang w:val="en-CA"/>
        </w:rPr>
        <w:t xml:space="preserve"> (&gt;300</w:t>
      </w:r>
      <w:r w:rsidR="00B806D4" w:rsidRPr="009C5969">
        <w:rPr>
          <w:rFonts w:asciiTheme="minorHAnsi" w:hAnsiTheme="minorHAnsi" w:cstheme="minorHAnsi"/>
          <w:highlight w:val="yellow"/>
          <w:lang w:val="en-CA"/>
        </w:rPr>
        <w:t xml:space="preserve"> </w:t>
      </w:r>
      <w:r w:rsidR="00EC701D" w:rsidRPr="009C5969">
        <w:rPr>
          <w:rFonts w:asciiTheme="minorHAnsi" w:hAnsiTheme="minorHAnsi" w:cstheme="minorHAnsi"/>
          <w:highlight w:val="yellow"/>
          <w:lang w:val="en-CA"/>
        </w:rPr>
        <w:t>U/Kg)</w:t>
      </w:r>
      <w:r w:rsidRPr="009C5969">
        <w:rPr>
          <w:rFonts w:asciiTheme="minorHAnsi" w:hAnsiTheme="minorHAnsi" w:cstheme="minorHAnsi"/>
          <w:highlight w:val="yellow"/>
          <w:lang w:val="en-CA"/>
        </w:rPr>
        <w:t xml:space="preserve"> to achieve systemic anticoagulation. </w:t>
      </w:r>
      <w:r w:rsidR="002D404E" w:rsidRPr="009C5969">
        <w:rPr>
          <w:rFonts w:asciiTheme="minorHAnsi" w:hAnsiTheme="minorHAnsi" w:cstheme="minorHAnsi"/>
          <w:highlight w:val="yellow"/>
          <w:lang w:val="en-CA"/>
        </w:rPr>
        <w:t xml:space="preserve">Insert the cardioplegia delivery cannula (e.g. DLP aortic root cannula) into the ascending aorta between the </w:t>
      </w:r>
      <w:r w:rsidR="000A2212" w:rsidRPr="009C5969">
        <w:rPr>
          <w:rFonts w:asciiTheme="minorHAnsi" w:hAnsiTheme="minorHAnsi" w:cstheme="minorHAnsi"/>
          <w:highlight w:val="yellow"/>
          <w:lang w:val="en-CA"/>
        </w:rPr>
        <w:t xml:space="preserve">purse-string </w:t>
      </w:r>
      <w:r w:rsidR="002D404E" w:rsidRPr="009C5969">
        <w:rPr>
          <w:rFonts w:asciiTheme="minorHAnsi" w:hAnsiTheme="minorHAnsi" w:cstheme="minorHAnsi"/>
          <w:highlight w:val="yellow"/>
          <w:lang w:val="en-CA"/>
        </w:rPr>
        <w:t>suture</w:t>
      </w:r>
      <w:r w:rsidR="000A2212" w:rsidRPr="009C5969">
        <w:rPr>
          <w:rFonts w:asciiTheme="minorHAnsi" w:hAnsiTheme="minorHAnsi" w:cstheme="minorHAnsi"/>
          <w:highlight w:val="yellow"/>
          <w:lang w:val="en-CA"/>
        </w:rPr>
        <w:t xml:space="preserve"> previously placed</w:t>
      </w:r>
      <w:r w:rsidR="002D404E" w:rsidRPr="009C5969">
        <w:rPr>
          <w:rFonts w:asciiTheme="minorHAnsi" w:hAnsiTheme="minorHAnsi" w:cstheme="minorHAnsi"/>
          <w:highlight w:val="yellow"/>
          <w:lang w:val="en-CA"/>
        </w:rPr>
        <w:t xml:space="preserve"> and secure by tightening the tourniquet</w:t>
      </w:r>
      <w:r w:rsidRPr="009C5969">
        <w:rPr>
          <w:rFonts w:asciiTheme="minorHAnsi" w:hAnsiTheme="minorHAnsi" w:cstheme="minorHAnsi"/>
          <w:highlight w:val="yellow"/>
          <w:lang w:val="en-CA"/>
        </w:rPr>
        <w:t xml:space="preserve">. </w:t>
      </w:r>
      <w:r w:rsidR="002D404E" w:rsidRPr="009C5969">
        <w:rPr>
          <w:rFonts w:asciiTheme="minorHAnsi" w:hAnsiTheme="minorHAnsi" w:cstheme="minorHAnsi"/>
          <w:highlight w:val="yellow"/>
          <w:lang w:val="en-CA"/>
        </w:rPr>
        <w:t>Prepare the cardioplegic solution that will be used</w:t>
      </w:r>
      <w:r w:rsidR="002F0543" w:rsidRPr="009C5969">
        <w:rPr>
          <w:rFonts w:asciiTheme="minorHAnsi" w:hAnsiTheme="minorHAnsi" w:cstheme="minorHAnsi"/>
          <w:highlight w:val="yellow"/>
          <w:lang w:val="en-CA"/>
        </w:rPr>
        <w:t xml:space="preserve"> and c</w:t>
      </w:r>
      <w:r w:rsidRPr="009C5969">
        <w:rPr>
          <w:rFonts w:asciiTheme="minorHAnsi" w:hAnsiTheme="minorHAnsi" w:cstheme="minorHAnsi"/>
          <w:highlight w:val="yellow"/>
          <w:lang w:val="en-CA"/>
        </w:rPr>
        <w:t>onnect to the delivery cannula</w:t>
      </w:r>
      <w:r w:rsidR="004041D8" w:rsidRPr="009C5969">
        <w:rPr>
          <w:rFonts w:asciiTheme="minorHAnsi" w:hAnsiTheme="minorHAnsi" w:cstheme="minorHAnsi"/>
          <w:highlight w:val="yellow"/>
          <w:lang w:val="en-CA"/>
        </w:rPr>
        <w:t>.</w:t>
      </w:r>
    </w:p>
    <w:p w14:paraId="4029E14F"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2AD04996" w14:textId="03D2607D" w:rsidR="00104DE7" w:rsidRPr="009C5969" w:rsidRDefault="002F0543" w:rsidP="00456099">
      <w:pPr>
        <w:pStyle w:val="ListParagraph"/>
        <w:widowControl/>
        <w:numPr>
          <w:ilvl w:val="2"/>
          <w:numId w:val="23"/>
        </w:numPr>
        <w:autoSpaceDE/>
        <w:autoSpaceDN/>
        <w:adjustRightInd/>
        <w:rPr>
          <w:rFonts w:asciiTheme="minorHAnsi" w:hAnsiTheme="minorHAnsi" w:cstheme="minorHAnsi"/>
          <w:highlight w:val="yellow"/>
          <w:lang w:val="en-CA"/>
        </w:rPr>
      </w:pPr>
      <w:r w:rsidRPr="009C5969">
        <w:rPr>
          <w:rFonts w:asciiTheme="minorHAnsi" w:hAnsiTheme="minorHAnsi" w:cstheme="minorHAnsi"/>
          <w:highlight w:val="yellow"/>
          <w:lang w:val="en-CA"/>
        </w:rPr>
        <w:t xml:space="preserve">Open the </w:t>
      </w:r>
      <w:r w:rsidR="00CE3733" w:rsidRPr="009C5969">
        <w:rPr>
          <w:rFonts w:asciiTheme="minorHAnsi" w:hAnsiTheme="minorHAnsi" w:cstheme="minorHAnsi"/>
          <w:highlight w:val="yellow"/>
          <w:lang w:val="en-CA"/>
        </w:rPr>
        <w:t xml:space="preserve">SVC </w:t>
      </w:r>
      <w:r w:rsidRPr="009C5969">
        <w:rPr>
          <w:rFonts w:asciiTheme="minorHAnsi" w:hAnsiTheme="minorHAnsi" w:cstheme="minorHAnsi"/>
          <w:highlight w:val="yellow"/>
          <w:lang w:val="en-CA"/>
        </w:rPr>
        <w:t>and inferior vena cava</w:t>
      </w:r>
      <w:r w:rsidR="00CE3733" w:rsidRPr="009C5969">
        <w:rPr>
          <w:rFonts w:asciiTheme="minorHAnsi" w:hAnsiTheme="minorHAnsi" w:cstheme="minorHAnsi"/>
          <w:highlight w:val="yellow"/>
          <w:lang w:val="en-CA"/>
        </w:rPr>
        <w:t xml:space="preserve"> (IVC)</w:t>
      </w:r>
      <w:r w:rsidRPr="009C5969">
        <w:rPr>
          <w:rFonts w:asciiTheme="minorHAnsi" w:hAnsiTheme="minorHAnsi" w:cstheme="minorHAnsi"/>
          <w:highlight w:val="yellow"/>
          <w:lang w:val="en-CA"/>
        </w:rPr>
        <w:t>, and the left inferior pulmonary vein to ensure adequate cardiac venting. Place the aortic cross-clamp on the distal ascending aorta (above the cardioplegia cannula).</w:t>
      </w:r>
      <w:r w:rsidR="00104DE7" w:rsidRPr="009C5969">
        <w:rPr>
          <w:rFonts w:asciiTheme="minorHAnsi" w:hAnsiTheme="minorHAnsi" w:cstheme="minorHAnsi"/>
          <w:highlight w:val="yellow"/>
          <w:lang w:val="en-CA"/>
        </w:rPr>
        <w:t xml:space="preserve"> </w:t>
      </w:r>
      <w:r w:rsidR="00104DE7" w:rsidRPr="00AD01AD">
        <w:rPr>
          <w:rFonts w:asciiTheme="minorHAnsi" w:hAnsiTheme="minorHAnsi" w:cstheme="minorHAnsi"/>
          <w:lang w:val="en-CA"/>
        </w:rPr>
        <w:t>Alternatively, the left ventricle can be vented by opening the left atrial appendage and placing suction</w:t>
      </w:r>
      <w:r w:rsidR="004041D8" w:rsidRPr="00AD01AD">
        <w:rPr>
          <w:rFonts w:asciiTheme="minorHAnsi" w:hAnsiTheme="minorHAnsi" w:cstheme="minorHAnsi"/>
          <w:lang w:val="en-CA"/>
        </w:rPr>
        <w:t>.</w:t>
      </w:r>
    </w:p>
    <w:p w14:paraId="200C1BC9" w14:textId="77777777" w:rsidR="004041D8" w:rsidRPr="009C5969" w:rsidRDefault="004041D8" w:rsidP="00456099">
      <w:pPr>
        <w:pStyle w:val="ListParagraph"/>
        <w:widowControl/>
        <w:autoSpaceDE/>
        <w:autoSpaceDN/>
        <w:adjustRightInd/>
        <w:ind w:left="0"/>
        <w:rPr>
          <w:rFonts w:asciiTheme="minorHAnsi" w:hAnsiTheme="minorHAnsi" w:cstheme="minorHAnsi"/>
          <w:highlight w:val="yellow"/>
          <w:lang w:val="en-CA"/>
        </w:rPr>
      </w:pPr>
    </w:p>
    <w:p w14:paraId="669F8294" w14:textId="77777777" w:rsidR="000A7FF3" w:rsidRDefault="002F0543" w:rsidP="00456099">
      <w:pPr>
        <w:pStyle w:val="ListParagraph"/>
        <w:widowControl/>
        <w:numPr>
          <w:ilvl w:val="2"/>
          <w:numId w:val="23"/>
        </w:numPr>
        <w:autoSpaceDE/>
        <w:autoSpaceDN/>
        <w:adjustRightInd/>
        <w:rPr>
          <w:rFonts w:asciiTheme="minorHAnsi" w:hAnsiTheme="minorHAnsi" w:cstheme="minorHAnsi"/>
          <w:highlight w:val="yellow"/>
          <w:lang w:val="en-CA"/>
        </w:rPr>
      </w:pPr>
      <w:r w:rsidRPr="009C5969">
        <w:rPr>
          <w:rFonts w:asciiTheme="minorHAnsi" w:hAnsiTheme="minorHAnsi" w:cstheme="minorHAnsi"/>
          <w:highlight w:val="yellow"/>
          <w:lang w:val="en-CA"/>
        </w:rPr>
        <w:t>Initiate cardioplegia infusion</w:t>
      </w:r>
      <w:r w:rsidR="00104DE7" w:rsidRPr="009C5969">
        <w:rPr>
          <w:rFonts w:asciiTheme="minorHAnsi" w:hAnsiTheme="minorHAnsi" w:cstheme="minorHAnsi"/>
          <w:highlight w:val="yellow"/>
          <w:lang w:val="en-CA"/>
        </w:rPr>
        <w:t xml:space="preserve"> targeting an aortic root pressure of 80 to 100 mmHg</w:t>
      </w:r>
      <w:r w:rsidRPr="009C5969">
        <w:rPr>
          <w:rFonts w:asciiTheme="minorHAnsi" w:hAnsiTheme="minorHAnsi" w:cstheme="minorHAnsi"/>
          <w:highlight w:val="yellow"/>
          <w:lang w:val="en-CA"/>
        </w:rPr>
        <w:t xml:space="preserve">. </w:t>
      </w:r>
    </w:p>
    <w:p w14:paraId="5B72CF72" w14:textId="77777777" w:rsidR="000A7FF3" w:rsidRPr="00AD01AD" w:rsidRDefault="000A7FF3" w:rsidP="000A7FF3">
      <w:pPr>
        <w:pStyle w:val="ListParagraph"/>
        <w:rPr>
          <w:rFonts w:asciiTheme="minorHAnsi" w:hAnsiTheme="minorHAnsi" w:cstheme="minorHAnsi"/>
          <w:lang w:val="en-CA"/>
        </w:rPr>
      </w:pPr>
    </w:p>
    <w:p w14:paraId="592467BC" w14:textId="4E2137AE" w:rsidR="002D404E" w:rsidRPr="00AD01AD" w:rsidRDefault="000A7FF3" w:rsidP="000A7FF3">
      <w:pPr>
        <w:pStyle w:val="ListParagraph"/>
        <w:widowControl/>
        <w:autoSpaceDE/>
        <w:autoSpaceDN/>
        <w:adjustRightInd/>
        <w:ind w:left="0"/>
        <w:rPr>
          <w:rFonts w:asciiTheme="minorHAnsi" w:hAnsiTheme="minorHAnsi" w:cstheme="minorHAnsi"/>
          <w:lang w:val="en-CA"/>
        </w:rPr>
      </w:pPr>
      <w:r w:rsidRPr="00AD01AD">
        <w:rPr>
          <w:rFonts w:asciiTheme="minorHAnsi" w:hAnsiTheme="minorHAnsi" w:cstheme="minorHAnsi"/>
          <w:lang w:val="en-CA"/>
        </w:rPr>
        <w:t xml:space="preserve">NOTE: </w:t>
      </w:r>
      <w:r w:rsidR="00280746" w:rsidRPr="00AD01AD">
        <w:rPr>
          <w:rFonts w:asciiTheme="minorHAnsi" w:hAnsiTheme="minorHAnsi" w:cstheme="minorHAnsi"/>
          <w:lang w:val="en-CA"/>
        </w:rPr>
        <w:t>The authors applied</w:t>
      </w:r>
      <w:r w:rsidR="002F0543" w:rsidRPr="00AD01AD">
        <w:rPr>
          <w:rFonts w:asciiTheme="minorHAnsi" w:hAnsiTheme="minorHAnsi" w:cstheme="minorHAnsi"/>
          <w:lang w:val="en-CA"/>
        </w:rPr>
        <w:t xml:space="preserve"> a model using 1.5</w:t>
      </w:r>
      <w:r w:rsidR="00B806D4" w:rsidRPr="00AD01AD">
        <w:rPr>
          <w:rFonts w:asciiTheme="minorHAnsi" w:hAnsiTheme="minorHAnsi" w:cstheme="minorHAnsi"/>
          <w:lang w:val="en-CA"/>
        </w:rPr>
        <w:t xml:space="preserve"> </w:t>
      </w:r>
      <w:r w:rsidR="002F0543" w:rsidRPr="00AD01AD">
        <w:rPr>
          <w:rFonts w:asciiTheme="minorHAnsi" w:hAnsiTheme="minorHAnsi" w:cstheme="minorHAnsi"/>
          <w:lang w:val="en-CA"/>
        </w:rPr>
        <w:t xml:space="preserve">L of a standard </w:t>
      </w:r>
      <w:r w:rsidR="00104DE7" w:rsidRPr="00AD01AD">
        <w:rPr>
          <w:rFonts w:asciiTheme="minorHAnsi" w:hAnsiTheme="minorHAnsi" w:cstheme="minorHAnsi"/>
          <w:lang w:val="en-CA"/>
        </w:rPr>
        <w:t xml:space="preserve">extracellular </w:t>
      </w:r>
      <w:r w:rsidR="002F0543" w:rsidRPr="00AD01AD">
        <w:rPr>
          <w:rFonts w:asciiTheme="minorHAnsi" w:hAnsiTheme="minorHAnsi" w:cstheme="minorHAnsi"/>
          <w:lang w:val="en-CA"/>
        </w:rPr>
        <w:t>hyp</w:t>
      </w:r>
      <w:r w:rsidR="00EF63AD" w:rsidRPr="00AD01AD">
        <w:rPr>
          <w:rFonts w:asciiTheme="minorHAnsi" w:hAnsiTheme="minorHAnsi" w:cstheme="minorHAnsi"/>
          <w:lang w:val="en-CA"/>
        </w:rPr>
        <w:t>er</w:t>
      </w:r>
      <w:r w:rsidR="002F0543" w:rsidRPr="00AD01AD">
        <w:rPr>
          <w:rFonts w:asciiTheme="minorHAnsi" w:hAnsiTheme="minorHAnsi" w:cstheme="minorHAnsi"/>
          <w:lang w:val="en-CA"/>
        </w:rPr>
        <w:t xml:space="preserve">kalemic </w:t>
      </w:r>
      <w:r w:rsidR="00EF63AD" w:rsidRPr="00AD01AD">
        <w:rPr>
          <w:rFonts w:asciiTheme="minorHAnsi" w:hAnsiTheme="minorHAnsi" w:cstheme="minorHAnsi"/>
          <w:lang w:val="en-CA"/>
        </w:rPr>
        <w:t xml:space="preserve">cardioplegic </w:t>
      </w:r>
      <w:r w:rsidR="002F0543" w:rsidRPr="00AD01AD">
        <w:rPr>
          <w:rFonts w:asciiTheme="minorHAnsi" w:hAnsiTheme="minorHAnsi" w:cstheme="minorHAnsi"/>
          <w:lang w:val="en-CA"/>
        </w:rPr>
        <w:t>solution at 4</w:t>
      </w:r>
      <w:r w:rsidRPr="00AD01AD">
        <w:rPr>
          <w:rFonts w:asciiTheme="minorHAnsi" w:hAnsiTheme="minorHAnsi" w:cstheme="minorHAnsi"/>
          <w:lang w:val="en-CA"/>
        </w:rPr>
        <w:t xml:space="preserve"> </w:t>
      </w:r>
      <w:r w:rsidR="002F0543" w:rsidRPr="00AD01AD">
        <w:rPr>
          <w:rFonts w:asciiTheme="minorHAnsi" w:hAnsiTheme="minorHAnsi" w:cstheme="minorHAnsi"/>
          <w:lang w:val="en-CA"/>
        </w:rPr>
        <w:t>˚C</w:t>
      </w:r>
      <w:r w:rsidR="00104DE7" w:rsidRPr="00AD01AD">
        <w:rPr>
          <w:rFonts w:asciiTheme="minorHAnsi" w:hAnsiTheme="minorHAnsi" w:cstheme="minorHAnsi"/>
          <w:lang w:val="en-CA"/>
        </w:rPr>
        <w:t>. Different solutions and volumes can be used according to the experimental set-up</w:t>
      </w:r>
      <w:r w:rsidR="004041D8" w:rsidRPr="00AD01AD">
        <w:rPr>
          <w:rFonts w:asciiTheme="minorHAnsi" w:hAnsiTheme="minorHAnsi" w:cstheme="minorHAnsi"/>
          <w:lang w:val="en-CA"/>
        </w:rPr>
        <w:t>.</w:t>
      </w:r>
    </w:p>
    <w:p w14:paraId="43B439DD" w14:textId="77777777" w:rsidR="004041D8" w:rsidRPr="009C5969" w:rsidRDefault="004041D8" w:rsidP="00456099">
      <w:pPr>
        <w:pStyle w:val="ListParagraph"/>
        <w:widowControl/>
        <w:autoSpaceDE/>
        <w:autoSpaceDN/>
        <w:adjustRightInd/>
        <w:ind w:left="0"/>
        <w:rPr>
          <w:rFonts w:asciiTheme="minorHAnsi" w:hAnsiTheme="minorHAnsi" w:cstheme="minorHAnsi"/>
          <w:highlight w:val="yellow"/>
          <w:lang w:val="en-CA"/>
        </w:rPr>
      </w:pPr>
    </w:p>
    <w:p w14:paraId="30B52F5B" w14:textId="01CDFA62" w:rsidR="002F0543" w:rsidRPr="009C5969" w:rsidRDefault="000A7FF3" w:rsidP="00456099">
      <w:pPr>
        <w:pStyle w:val="ListParagraph"/>
        <w:widowControl/>
        <w:numPr>
          <w:ilvl w:val="2"/>
          <w:numId w:val="23"/>
        </w:numPr>
        <w:autoSpaceDE/>
        <w:autoSpaceDN/>
        <w:adjustRightInd/>
        <w:rPr>
          <w:rFonts w:asciiTheme="minorHAnsi" w:hAnsiTheme="minorHAnsi" w:cstheme="minorHAnsi"/>
          <w:highlight w:val="yellow"/>
          <w:lang w:val="en-CA"/>
        </w:rPr>
      </w:pPr>
      <w:r>
        <w:rPr>
          <w:rFonts w:asciiTheme="minorHAnsi" w:hAnsiTheme="minorHAnsi" w:cstheme="minorHAnsi"/>
          <w:highlight w:val="yellow"/>
          <w:lang w:val="en-CA"/>
        </w:rPr>
        <w:t>Place i</w:t>
      </w:r>
      <w:r w:rsidR="00072606" w:rsidRPr="009C5969">
        <w:rPr>
          <w:rFonts w:asciiTheme="minorHAnsi" w:hAnsiTheme="minorHAnsi" w:cstheme="minorHAnsi"/>
          <w:highlight w:val="yellow"/>
          <w:lang w:val="en-CA"/>
        </w:rPr>
        <w:t>ce slush</w:t>
      </w:r>
      <w:r w:rsidR="000A2212" w:rsidRPr="009C5969">
        <w:rPr>
          <w:rFonts w:asciiTheme="minorHAnsi" w:hAnsiTheme="minorHAnsi" w:cstheme="minorHAnsi"/>
          <w:highlight w:val="yellow"/>
          <w:lang w:val="en-CA"/>
        </w:rPr>
        <w:t xml:space="preserve"> (0.9% NaCl)</w:t>
      </w:r>
      <w:r w:rsidR="00072606" w:rsidRPr="009C5969">
        <w:rPr>
          <w:rFonts w:asciiTheme="minorHAnsi" w:hAnsiTheme="minorHAnsi" w:cstheme="minorHAnsi"/>
          <w:highlight w:val="yellow"/>
          <w:lang w:val="en-CA"/>
        </w:rPr>
        <w:t xml:space="preserve"> in the thoracic cavity and over the organ for cooling</w:t>
      </w:r>
      <w:r w:rsidR="000463B1" w:rsidRPr="009C5969">
        <w:rPr>
          <w:rFonts w:asciiTheme="minorHAnsi" w:hAnsiTheme="minorHAnsi" w:cstheme="minorHAnsi"/>
          <w:highlight w:val="yellow"/>
          <w:lang w:val="en-CA"/>
        </w:rPr>
        <w:t xml:space="preserve"> following initiation of cardioplegia</w:t>
      </w:r>
      <w:r w:rsidR="00072606" w:rsidRPr="009C5969">
        <w:rPr>
          <w:rFonts w:asciiTheme="minorHAnsi" w:hAnsiTheme="minorHAnsi" w:cstheme="minorHAnsi"/>
          <w:highlight w:val="yellow"/>
          <w:lang w:val="en-CA"/>
        </w:rPr>
        <w:t xml:space="preserve">. </w:t>
      </w:r>
      <w:r w:rsidR="002F0543" w:rsidRPr="009C5969">
        <w:rPr>
          <w:rFonts w:asciiTheme="minorHAnsi" w:hAnsiTheme="minorHAnsi" w:cstheme="minorHAnsi"/>
          <w:highlight w:val="yellow"/>
          <w:lang w:val="en-CA"/>
        </w:rPr>
        <w:t xml:space="preserve">After the cardioplegia infusion is finished, proceed with </w:t>
      </w:r>
      <w:proofErr w:type="spellStart"/>
      <w:r w:rsidR="002F0543" w:rsidRPr="009C5969">
        <w:rPr>
          <w:rFonts w:asciiTheme="minorHAnsi" w:hAnsiTheme="minorHAnsi" w:cstheme="minorHAnsi"/>
          <w:highlight w:val="yellow"/>
          <w:lang w:val="en-CA"/>
        </w:rPr>
        <w:t>cardiectomy</w:t>
      </w:r>
      <w:proofErr w:type="spellEnd"/>
      <w:r w:rsidR="002F0543" w:rsidRPr="009C5969">
        <w:rPr>
          <w:rFonts w:asciiTheme="minorHAnsi" w:hAnsiTheme="minorHAnsi" w:cstheme="minorHAnsi"/>
          <w:highlight w:val="yellow"/>
          <w:lang w:val="en-CA"/>
        </w:rPr>
        <w:t xml:space="preserve"> in a traditional manner. </w:t>
      </w:r>
      <w:r>
        <w:rPr>
          <w:rFonts w:asciiTheme="minorHAnsi" w:hAnsiTheme="minorHAnsi" w:cstheme="minorHAnsi"/>
          <w:highlight w:val="yellow"/>
          <w:lang w:val="en-CA"/>
        </w:rPr>
        <w:t>Section t</w:t>
      </w:r>
      <w:r w:rsidR="002F0543" w:rsidRPr="009C5969">
        <w:rPr>
          <w:rFonts w:asciiTheme="minorHAnsi" w:hAnsiTheme="minorHAnsi" w:cstheme="minorHAnsi"/>
          <w:highlight w:val="yellow"/>
          <w:lang w:val="en-CA"/>
        </w:rPr>
        <w:t xml:space="preserve">he aorta and the pulmonary artery after the innominate artery and at the bifurcation, respectively, to ensure </w:t>
      </w:r>
      <w:proofErr w:type="gramStart"/>
      <w:r w:rsidR="002F0543" w:rsidRPr="009C5969">
        <w:rPr>
          <w:rFonts w:asciiTheme="minorHAnsi" w:hAnsiTheme="minorHAnsi" w:cstheme="minorHAnsi"/>
          <w:highlight w:val="yellow"/>
          <w:lang w:val="en-CA"/>
        </w:rPr>
        <w:t>sufficient</w:t>
      </w:r>
      <w:proofErr w:type="gramEnd"/>
      <w:r w:rsidR="002F0543" w:rsidRPr="009C5969">
        <w:rPr>
          <w:rFonts w:asciiTheme="minorHAnsi" w:hAnsiTheme="minorHAnsi" w:cstheme="minorHAnsi"/>
          <w:highlight w:val="yellow"/>
          <w:lang w:val="en-CA"/>
        </w:rPr>
        <w:t xml:space="preserve"> length for implant</w:t>
      </w:r>
      <w:r w:rsidR="004041D8" w:rsidRPr="009C5969">
        <w:rPr>
          <w:rFonts w:asciiTheme="minorHAnsi" w:hAnsiTheme="minorHAnsi" w:cstheme="minorHAnsi"/>
          <w:highlight w:val="yellow"/>
          <w:lang w:val="en-CA"/>
        </w:rPr>
        <w:t>.</w:t>
      </w:r>
    </w:p>
    <w:p w14:paraId="0DA69999" w14:textId="77777777" w:rsidR="004041D8" w:rsidRPr="009C5969" w:rsidRDefault="004041D8" w:rsidP="00456099">
      <w:pPr>
        <w:pStyle w:val="ListParagraph"/>
        <w:widowControl/>
        <w:autoSpaceDE/>
        <w:autoSpaceDN/>
        <w:adjustRightInd/>
        <w:ind w:left="0"/>
        <w:rPr>
          <w:rFonts w:asciiTheme="minorHAnsi" w:hAnsiTheme="minorHAnsi" w:cstheme="minorHAnsi"/>
          <w:highlight w:val="yellow"/>
          <w:lang w:val="en-CA"/>
        </w:rPr>
      </w:pPr>
    </w:p>
    <w:p w14:paraId="75537A6A" w14:textId="416F0946" w:rsidR="002F0543" w:rsidRPr="009C5969" w:rsidRDefault="002F0543" w:rsidP="00456099">
      <w:pPr>
        <w:pStyle w:val="ListParagraph"/>
        <w:widowControl/>
        <w:numPr>
          <w:ilvl w:val="2"/>
          <w:numId w:val="23"/>
        </w:numPr>
        <w:autoSpaceDE/>
        <w:autoSpaceDN/>
        <w:adjustRightInd/>
        <w:rPr>
          <w:rFonts w:asciiTheme="minorHAnsi" w:hAnsiTheme="minorHAnsi" w:cstheme="minorHAnsi"/>
          <w:highlight w:val="yellow"/>
          <w:lang w:val="en-CA"/>
        </w:rPr>
      </w:pPr>
      <w:r w:rsidRPr="009C5969">
        <w:rPr>
          <w:rFonts w:asciiTheme="minorHAnsi" w:hAnsiTheme="minorHAnsi" w:cstheme="minorHAnsi"/>
          <w:highlight w:val="yellow"/>
          <w:lang w:val="en-CA"/>
        </w:rPr>
        <w:t>Afte</w:t>
      </w:r>
      <w:r w:rsidR="00072606" w:rsidRPr="009C5969">
        <w:rPr>
          <w:rFonts w:asciiTheme="minorHAnsi" w:hAnsiTheme="minorHAnsi" w:cstheme="minorHAnsi"/>
          <w:highlight w:val="yellow"/>
          <w:lang w:val="en-CA"/>
        </w:rPr>
        <w:t>r removal, place the organ in an organ bag with at least 500</w:t>
      </w:r>
      <w:r w:rsidR="00B806D4" w:rsidRPr="009C5969">
        <w:rPr>
          <w:rFonts w:asciiTheme="minorHAnsi" w:hAnsiTheme="minorHAnsi" w:cstheme="minorHAnsi"/>
          <w:highlight w:val="yellow"/>
          <w:lang w:val="en-CA"/>
        </w:rPr>
        <w:t xml:space="preserve"> </w:t>
      </w:r>
      <w:r w:rsidR="00072606" w:rsidRPr="009C5969">
        <w:rPr>
          <w:rFonts w:asciiTheme="minorHAnsi" w:hAnsiTheme="minorHAnsi" w:cstheme="minorHAnsi"/>
          <w:highlight w:val="yellow"/>
          <w:lang w:val="en-CA"/>
        </w:rPr>
        <w:t>mL of preservation solution</w:t>
      </w:r>
      <w:r w:rsidR="00B8073C" w:rsidRPr="009C5969">
        <w:rPr>
          <w:rFonts w:asciiTheme="minorHAnsi" w:hAnsiTheme="minorHAnsi" w:cstheme="minorHAnsi"/>
          <w:highlight w:val="yellow"/>
          <w:lang w:val="en-CA"/>
        </w:rPr>
        <w:t xml:space="preserve"> (standard extracellular hyperkalemic solution)</w:t>
      </w:r>
      <w:r w:rsidR="00072606" w:rsidRPr="009C5969">
        <w:rPr>
          <w:rFonts w:asciiTheme="minorHAnsi" w:hAnsiTheme="minorHAnsi" w:cstheme="minorHAnsi"/>
          <w:highlight w:val="yellow"/>
          <w:lang w:val="en-CA"/>
        </w:rPr>
        <w:t xml:space="preserve">. </w:t>
      </w:r>
      <w:r w:rsidR="000A7FF3">
        <w:rPr>
          <w:rFonts w:asciiTheme="minorHAnsi" w:hAnsiTheme="minorHAnsi" w:cstheme="minorHAnsi"/>
          <w:highlight w:val="yellow"/>
          <w:lang w:val="en-CA"/>
        </w:rPr>
        <w:t>Place t</w:t>
      </w:r>
      <w:r w:rsidR="00072606" w:rsidRPr="009C5969">
        <w:rPr>
          <w:rFonts w:asciiTheme="minorHAnsi" w:hAnsiTheme="minorHAnsi" w:cstheme="minorHAnsi"/>
          <w:highlight w:val="yellow"/>
          <w:lang w:val="en-CA"/>
        </w:rPr>
        <w:t>his on ice and ke</w:t>
      </w:r>
      <w:r w:rsidR="000A7FF3">
        <w:rPr>
          <w:rFonts w:asciiTheme="minorHAnsi" w:hAnsiTheme="minorHAnsi" w:cstheme="minorHAnsi"/>
          <w:highlight w:val="yellow"/>
          <w:lang w:val="en-CA"/>
        </w:rPr>
        <w:t>ep</w:t>
      </w:r>
      <w:r w:rsidR="00072606" w:rsidRPr="009C5969">
        <w:rPr>
          <w:rFonts w:asciiTheme="minorHAnsi" w:hAnsiTheme="minorHAnsi" w:cstheme="minorHAnsi"/>
          <w:highlight w:val="yellow"/>
          <w:lang w:val="en-CA"/>
        </w:rPr>
        <w:t xml:space="preserve"> at 4</w:t>
      </w:r>
      <w:r w:rsidR="000A7FF3">
        <w:rPr>
          <w:rFonts w:asciiTheme="minorHAnsi" w:hAnsiTheme="minorHAnsi" w:cstheme="minorHAnsi"/>
          <w:highlight w:val="yellow"/>
          <w:lang w:val="en-CA"/>
        </w:rPr>
        <w:t xml:space="preserve"> </w:t>
      </w:r>
      <w:r w:rsidR="00072606" w:rsidRPr="009C5969">
        <w:rPr>
          <w:rFonts w:asciiTheme="minorHAnsi" w:hAnsiTheme="minorHAnsi" w:cstheme="minorHAnsi"/>
          <w:highlight w:val="yellow"/>
          <w:lang w:val="en-CA"/>
        </w:rPr>
        <w:t xml:space="preserve">˚C. </w:t>
      </w:r>
      <w:r w:rsidR="00072606" w:rsidRPr="00AD01AD">
        <w:rPr>
          <w:rFonts w:asciiTheme="minorHAnsi" w:hAnsiTheme="minorHAnsi" w:cstheme="minorHAnsi"/>
          <w:lang w:val="en-CA"/>
        </w:rPr>
        <w:t>This step can be modified according to the experimental design and objective.</w:t>
      </w:r>
    </w:p>
    <w:p w14:paraId="3E98803F"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2D7D7592" w14:textId="70482BC4" w:rsidR="00072606" w:rsidRPr="009C5969" w:rsidRDefault="00072606" w:rsidP="00456099">
      <w:pPr>
        <w:pStyle w:val="ListParagraph"/>
        <w:widowControl/>
        <w:numPr>
          <w:ilvl w:val="0"/>
          <w:numId w:val="23"/>
        </w:numPr>
        <w:autoSpaceDE/>
        <w:autoSpaceDN/>
        <w:adjustRightInd/>
        <w:rPr>
          <w:rFonts w:asciiTheme="minorHAnsi" w:hAnsiTheme="minorHAnsi" w:cstheme="minorHAnsi"/>
          <w:b/>
          <w:highlight w:val="yellow"/>
          <w:lang w:val="en-CA"/>
        </w:rPr>
      </w:pPr>
      <w:r w:rsidRPr="009C5969">
        <w:rPr>
          <w:rFonts w:asciiTheme="minorHAnsi" w:hAnsiTheme="minorHAnsi" w:cstheme="minorHAnsi"/>
          <w:b/>
          <w:highlight w:val="yellow"/>
          <w:lang w:val="en-CA"/>
        </w:rPr>
        <w:t>Recipient Procedure:</w:t>
      </w:r>
    </w:p>
    <w:p w14:paraId="02B0C9C7"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2FC6D397" w14:textId="62E83E74" w:rsidR="00384020" w:rsidRPr="002967D1" w:rsidRDefault="00384020" w:rsidP="00456099">
      <w:pPr>
        <w:pStyle w:val="ListParagraph"/>
        <w:widowControl/>
        <w:numPr>
          <w:ilvl w:val="1"/>
          <w:numId w:val="23"/>
        </w:numPr>
        <w:autoSpaceDE/>
        <w:autoSpaceDN/>
        <w:adjustRightInd/>
        <w:rPr>
          <w:rFonts w:asciiTheme="minorHAnsi" w:hAnsiTheme="minorHAnsi" w:cstheme="minorHAnsi"/>
          <w:lang w:val="en-CA"/>
        </w:rPr>
      </w:pPr>
      <w:r w:rsidRPr="002967D1">
        <w:rPr>
          <w:rFonts w:asciiTheme="minorHAnsi" w:hAnsiTheme="minorHAnsi" w:cstheme="minorHAnsi"/>
        </w:rPr>
        <w:t>Anesthetic induction and animal preparation:</w:t>
      </w:r>
    </w:p>
    <w:p w14:paraId="6C2E71CB"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06191F23" w14:textId="34E8E9E0" w:rsidR="009B52CE" w:rsidRPr="002967D1" w:rsidRDefault="0041441A" w:rsidP="00456099">
      <w:pPr>
        <w:pStyle w:val="ListParagraph"/>
        <w:widowControl/>
        <w:numPr>
          <w:ilvl w:val="2"/>
          <w:numId w:val="23"/>
        </w:numPr>
        <w:autoSpaceDE/>
        <w:autoSpaceDN/>
        <w:adjustRightInd/>
        <w:rPr>
          <w:rFonts w:asciiTheme="minorHAnsi" w:hAnsiTheme="minorHAnsi" w:cstheme="minorHAnsi"/>
          <w:lang w:val="en-CA"/>
        </w:rPr>
      </w:pPr>
      <w:r w:rsidRPr="002967D1">
        <w:rPr>
          <w:rFonts w:asciiTheme="minorHAnsi" w:hAnsiTheme="minorHAnsi" w:cstheme="minorHAnsi"/>
          <w:lang w:val="en-CA"/>
        </w:rPr>
        <w:t>Perform</w:t>
      </w:r>
      <w:r w:rsidR="00384020" w:rsidRPr="002967D1">
        <w:rPr>
          <w:rFonts w:asciiTheme="minorHAnsi" w:hAnsiTheme="minorHAnsi" w:cstheme="minorHAnsi"/>
          <w:lang w:val="en-CA"/>
        </w:rPr>
        <w:t xml:space="preserve"> </w:t>
      </w:r>
      <w:r w:rsidR="009B52CE" w:rsidRPr="002967D1">
        <w:rPr>
          <w:rFonts w:asciiTheme="minorHAnsi" w:hAnsiTheme="minorHAnsi" w:cstheme="minorHAnsi"/>
          <w:lang w:val="en-CA"/>
        </w:rPr>
        <w:t>anesthesia and monitoring as described in the donor procedure</w:t>
      </w:r>
      <w:r w:rsidRPr="002967D1">
        <w:rPr>
          <w:rFonts w:asciiTheme="minorHAnsi" w:hAnsiTheme="minorHAnsi" w:cstheme="minorHAnsi"/>
          <w:lang w:val="en-CA"/>
        </w:rPr>
        <w:t xml:space="preserve"> (steps 1.1.1 to 1.1.</w:t>
      </w:r>
      <w:r w:rsidR="003D3053">
        <w:rPr>
          <w:rFonts w:asciiTheme="minorHAnsi" w:hAnsiTheme="minorHAnsi" w:cstheme="minorHAnsi"/>
          <w:lang w:val="en-CA"/>
        </w:rPr>
        <w:t>6</w:t>
      </w:r>
      <w:r w:rsidRPr="002967D1">
        <w:rPr>
          <w:rFonts w:asciiTheme="minorHAnsi" w:hAnsiTheme="minorHAnsi" w:cstheme="minorHAnsi"/>
          <w:lang w:val="en-CA"/>
        </w:rPr>
        <w:t>)</w:t>
      </w:r>
      <w:r w:rsidR="004041D8" w:rsidRPr="002967D1">
        <w:rPr>
          <w:rFonts w:asciiTheme="minorHAnsi" w:hAnsiTheme="minorHAnsi" w:cstheme="minorHAnsi"/>
          <w:lang w:val="en-CA"/>
        </w:rPr>
        <w:t>.</w:t>
      </w:r>
    </w:p>
    <w:p w14:paraId="627AF889"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504EA71F" w14:textId="2DF671DD" w:rsidR="0041441A" w:rsidRPr="002967D1" w:rsidRDefault="0041441A" w:rsidP="00456099">
      <w:pPr>
        <w:pStyle w:val="ListParagraph"/>
        <w:widowControl/>
        <w:numPr>
          <w:ilvl w:val="2"/>
          <w:numId w:val="23"/>
        </w:numPr>
        <w:autoSpaceDE/>
        <w:autoSpaceDN/>
        <w:adjustRightInd/>
        <w:rPr>
          <w:rFonts w:asciiTheme="minorHAnsi" w:hAnsiTheme="minorHAnsi" w:cstheme="minorHAnsi"/>
          <w:lang w:val="en-CA"/>
        </w:rPr>
      </w:pPr>
      <w:r w:rsidRPr="002967D1">
        <w:rPr>
          <w:rFonts w:asciiTheme="minorHAnsi" w:hAnsiTheme="minorHAnsi" w:cstheme="minorHAnsi"/>
          <w:lang w:val="en-CA"/>
        </w:rPr>
        <w:t xml:space="preserve">After inserting the </w:t>
      </w:r>
      <w:r w:rsidRPr="002967D1">
        <w:rPr>
          <w:rFonts w:asciiTheme="minorHAnsi" w:hAnsiTheme="minorHAnsi" w:cstheme="minorHAnsi"/>
        </w:rPr>
        <w:t xml:space="preserve">percutaneous central venous sheath introducer into the right jugular vein, insert a central venous catheter (e.g. double-lumen) into the left jugular vein using the </w:t>
      </w:r>
      <w:proofErr w:type="spellStart"/>
      <w:r w:rsidRPr="002967D1">
        <w:rPr>
          <w:rFonts w:asciiTheme="minorHAnsi" w:hAnsiTheme="minorHAnsi" w:cstheme="minorHAnsi"/>
        </w:rPr>
        <w:t>Seldinger</w:t>
      </w:r>
      <w:proofErr w:type="spellEnd"/>
      <w:r w:rsidRPr="002967D1">
        <w:rPr>
          <w:rFonts w:asciiTheme="minorHAnsi" w:hAnsiTheme="minorHAnsi" w:cstheme="minorHAnsi"/>
        </w:rPr>
        <w:t xml:space="preserve"> technique. Alternatively, this can be done after the midline sternotomy as described above.</w:t>
      </w:r>
    </w:p>
    <w:p w14:paraId="0EB6FA69"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74CF2184" w14:textId="15CDAEC8" w:rsidR="0041441A" w:rsidRPr="003D3053" w:rsidRDefault="0041441A" w:rsidP="00456099">
      <w:pPr>
        <w:pStyle w:val="ListParagraph"/>
        <w:widowControl/>
        <w:numPr>
          <w:ilvl w:val="1"/>
          <w:numId w:val="23"/>
        </w:numPr>
        <w:autoSpaceDE/>
        <w:autoSpaceDN/>
        <w:adjustRightInd/>
        <w:rPr>
          <w:rFonts w:asciiTheme="minorHAnsi" w:hAnsiTheme="minorHAnsi" w:cstheme="minorHAnsi"/>
          <w:highlight w:val="yellow"/>
          <w:lang w:val="en-CA"/>
        </w:rPr>
      </w:pPr>
      <w:r w:rsidRPr="003D3053">
        <w:rPr>
          <w:rFonts w:asciiTheme="minorHAnsi" w:hAnsiTheme="minorHAnsi" w:cstheme="minorHAnsi"/>
          <w:highlight w:val="yellow"/>
          <w:lang w:val="en-CA"/>
        </w:rPr>
        <w:t>Cardiopulmonary bypass</w:t>
      </w:r>
      <w:r w:rsidR="00192B98" w:rsidRPr="003D3053">
        <w:rPr>
          <w:rFonts w:asciiTheme="minorHAnsi" w:hAnsiTheme="minorHAnsi" w:cstheme="minorHAnsi"/>
          <w:highlight w:val="yellow"/>
          <w:lang w:val="en-CA"/>
        </w:rPr>
        <w:t xml:space="preserve"> (CPB)</w:t>
      </w:r>
      <w:r w:rsidRPr="003D3053">
        <w:rPr>
          <w:rFonts w:asciiTheme="minorHAnsi" w:hAnsiTheme="minorHAnsi" w:cstheme="minorHAnsi"/>
          <w:highlight w:val="yellow"/>
          <w:lang w:val="en-CA"/>
        </w:rPr>
        <w:t>:</w:t>
      </w:r>
    </w:p>
    <w:p w14:paraId="2A618114"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74E871B4" w14:textId="082CF588" w:rsidR="00082050" w:rsidRPr="002967D1" w:rsidRDefault="0041441A" w:rsidP="00456099">
      <w:pPr>
        <w:pStyle w:val="ListParagraph"/>
        <w:widowControl/>
        <w:numPr>
          <w:ilvl w:val="2"/>
          <w:numId w:val="23"/>
        </w:numPr>
        <w:autoSpaceDE/>
        <w:autoSpaceDN/>
        <w:adjustRightInd/>
        <w:rPr>
          <w:rFonts w:asciiTheme="minorHAnsi" w:hAnsiTheme="minorHAnsi" w:cstheme="minorHAnsi"/>
          <w:lang w:val="en-CA"/>
        </w:rPr>
      </w:pPr>
      <w:r w:rsidRPr="002967D1">
        <w:rPr>
          <w:rFonts w:asciiTheme="minorHAnsi" w:hAnsiTheme="minorHAnsi" w:cstheme="minorHAnsi"/>
          <w:lang w:val="en-CA"/>
        </w:rPr>
        <w:t>P</w:t>
      </w:r>
      <w:r w:rsidR="00082050" w:rsidRPr="002967D1">
        <w:rPr>
          <w:rFonts w:asciiTheme="minorHAnsi" w:hAnsiTheme="minorHAnsi" w:cstheme="minorHAnsi"/>
          <w:lang w:val="en-CA"/>
        </w:rPr>
        <w:t xml:space="preserve">erform </w:t>
      </w:r>
      <w:r w:rsidRPr="002967D1">
        <w:rPr>
          <w:rFonts w:asciiTheme="minorHAnsi" w:hAnsiTheme="minorHAnsi" w:cstheme="minorHAnsi"/>
          <w:lang w:val="en-CA"/>
        </w:rPr>
        <w:t xml:space="preserve">the </w:t>
      </w:r>
      <w:r w:rsidR="00082050" w:rsidRPr="002967D1">
        <w:rPr>
          <w:rFonts w:asciiTheme="minorHAnsi" w:hAnsiTheme="minorHAnsi" w:cstheme="minorHAnsi"/>
          <w:lang w:val="en-CA"/>
        </w:rPr>
        <w:t xml:space="preserve">midline sternotomy and </w:t>
      </w:r>
      <w:r w:rsidRPr="002967D1">
        <w:rPr>
          <w:rFonts w:asciiTheme="minorHAnsi" w:hAnsiTheme="minorHAnsi" w:cstheme="minorHAnsi"/>
          <w:lang w:val="en-CA"/>
        </w:rPr>
        <w:t>expose the heart and great vessels</w:t>
      </w:r>
      <w:r w:rsidR="00082050" w:rsidRPr="002967D1">
        <w:rPr>
          <w:rFonts w:asciiTheme="minorHAnsi" w:hAnsiTheme="minorHAnsi" w:cstheme="minorHAnsi"/>
          <w:lang w:val="en-CA"/>
        </w:rPr>
        <w:t xml:space="preserve"> as described in the donor procedure</w:t>
      </w:r>
      <w:r w:rsidRPr="002967D1">
        <w:rPr>
          <w:rFonts w:asciiTheme="minorHAnsi" w:hAnsiTheme="minorHAnsi" w:cstheme="minorHAnsi"/>
          <w:lang w:val="en-CA"/>
        </w:rPr>
        <w:t xml:space="preserve"> (steps 1.2.1 to 1.2.4)</w:t>
      </w:r>
      <w:r w:rsidR="004041D8" w:rsidRPr="002967D1">
        <w:rPr>
          <w:rFonts w:asciiTheme="minorHAnsi" w:hAnsiTheme="minorHAnsi" w:cstheme="minorHAnsi"/>
          <w:lang w:val="en-CA"/>
        </w:rPr>
        <w:t>.</w:t>
      </w:r>
    </w:p>
    <w:p w14:paraId="323414C1"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5B0048D5" w14:textId="251BAFCD" w:rsidR="0041441A" w:rsidRPr="009C5969" w:rsidRDefault="00CE3733" w:rsidP="00456099">
      <w:pPr>
        <w:pStyle w:val="ListParagraph"/>
        <w:widowControl/>
        <w:numPr>
          <w:ilvl w:val="2"/>
          <w:numId w:val="23"/>
        </w:numPr>
        <w:autoSpaceDE/>
        <w:autoSpaceDN/>
        <w:adjustRightInd/>
        <w:rPr>
          <w:rFonts w:asciiTheme="minorHAnsi" w:hAnsiTheme="minorHAnsi" w:cstheme="minorHAnsi"/>
          <w:highlight w:val="yellow"/>
          <w:lang w:val="en-CA"/>
        </w:rPr>
      </w:pPr>
      <w:r w:rsidRPr="009C5969">
        <w:rPr>
          <w:rFonts w:asciiTheme="minorHAnsi" w:hAnsiTheme="minorHAnsi" w:cstheme="minorHAnsi"/>
          <w:highlight w:val="yellow"/>
          <w:lang w:val="en-CA"/>
        </w:rPr>
        <w:t xml:space="preserve">Dissect between the SVC and the innominate artery, and the IVC and pericardium using the Metzenbaum and </w:t>
      </w:r>
      <w:r w:rsidR="000A2212" w:rsidRPr="009C5969">
        <w:rPr>
          <w:rFonts w:asciiTheme="minorHAnsi" w:hAnsiTheme="minorHAnsi" w:cstheme="minorHAnsi"/>
          <w:highlight w:val="yellow"/>
          <w:lang w:val="en-CA"/>
        </w:rPr>
        <w:t>“right-angle” forceps</w:t>
      </w:r>
      <w:r w:rsidRPr="009C5969">
        <w:rPr>
          <w:rFonts w:asciiTheme="minorHAnsi" w:hAnsiTheme="minorHAnsi" w:cstheme="minorHAnsi"/>
          <w:highlight w:val="yellow"/>
          <w:lang w:val="en-CA"/>
        </w:rPr>
        <w:t>. Encircle the SVC and IVC using</w:t>
      </w:r>
      <w:r w:rsidR="00814B5A" w:rsidRPr="009C5969">
        <w:rPr>
          <w:rFonts w:asciiTheme="minorHAnsi" w:hAnsiTheme="minorHAnsi" w:cstheme="minorHAnsi"/>
          <w:highlight w:val="yellow"/>
          <w:lang w:val="en-CA"/>
        </w:rPr>
        <w:t xml:space="preserve"> an umbilical tape </w:t>
      </w:r>
      <w:r w:rsidRPr="009C5969">
        <w:rPr>
          <w:rFonts w:asciiTheme="minorHAnsi" w:hAnsiTheme="minorHAnsi" w:cstheme="minorHAnsi"/>
          <w:highlight w:val="yellow"/>
          <w:lang w:val="en-CA"/>
        </w:rPr>
        <w:t xml:space="preserve">(alternatively a simple O silk suture can be used). Secure </w:t>
      </w:r>
      <w:r w:rsidR="009475DE" w:rsidRPr="009C5969">
        <w:rPr>
          <w:rFonts w:asciiTheme="minorHAnsi" w:hAnsiTheme="minorHAnsi" w:cstheme="minorHAnsi"/>
          <w:highlight w:val="yellow"/>
          <w:lang w:val="en-CA"/>
        </w:rPr>
        <w:t xml:space="preserve">each tape/suture with </w:t>
      </w:r>
      <w:r w:rsidRPr="009C5969">
        <w:rPr>
          <w:rFonts w:asciiTheme="minorHAnsi" w:hAnsiTheme="minorHAnsi" w:cstheme="minorHAnsi"/>
          <w:highlight w:val="yellow"/>
          <w:lang w:val="en-CA"/>
        </w:rPr>
        <w:t>a tourniquet.</w:t>
      </w:r>
    </w:p>
    <w:p w14:paraId="11701909" w14:textId="77777777" w:rsidR="004041D8" w:rsidRPr="009C5969" w:rsidRDefault="004041D8" w:rsidP="00456099">
      <w:pPr>
        <w:pStyle w:val="ListParagraph"/>
        <w:widowControl/>
        <w:autoSpaceDE/>
        <w:autoSpaceDN/>
        <w:adjustRightInd/>
        <w:ind w:left="0"/>
        <w:rPr>
          <w:rFonts w:asciiTheme="minorHAnsi" w:hAnsiTheme="minorHAnsi" w:cstheme="minorHAnsi"/>
          <w:highlight w:val="yellow"/>
          <w:lang w:val="en-CA"/>
        </w:rPr>
      </w:pPr>
    </w:p>
    <w:p w14:paraId="7609CE25" w14:textId="6660F35D" w:rsidR="00EC701D" w:rsidRPr="002967D1" w:rsidRDefault="00EC701D" w:rsidP="00456099">
      <w:pPr>
        <w:pStyle w:val="ListParagraph"/>
        <w:widowControl/>
        <w:numPr>
          <w:ilvl w:val="2"/>
          <w:numId w:val="23"/>
        </w:numPr>
        <w:autoSpaceDE/>
        <w:autoSpaceDN/>
        <w:adjustRightInd/>
        <w:rPr>
          <w:rFonts w:asciiTheme="minorHAnsi" w:hAnsiTheme="minorHAnsi" w:cstheme="minorHAnsi"/>
          <w:lang w:val="en-CA"/>
        </w:rPr>
      </w:pPr>
      <w:r w:rsidRPr="009C5969">
        <w:rPr>
          <w:rFonts w:asciiTheme="minorHAnsi" w:hAnsiTheme="minorHAnsi" w:cstheme="minorHAnsi"/>
          <w:highlight w:val="yellow"/>
          <w:lang w:val="en-CA"/>
        </w:rPr>
        <w:t xml:space="preserve">Place 2 concentric purse-string sutures using a </w:t>
      </w:r>
      <w:r w:rsidR="000934A0" w:rsidRPr="009C5969">
        <w:rPr>
          <w:rFonts w:asciiTheme="minorHAnsi" w:hAnsiTheme="minorHAnsi" w:cstheme="minorHAnsi"/>
          <w:highlight w:val="yellow"/>
          <w:lang w:val="en-CA"/>
        </w:rPr>
        <w:t>4-0</w:t>
      </w:r>
      <w:r w:rsidRPr="009C5969">
        <w:rPr>
          <w:rFonts w:asciiTheme="minorHAnsi" w:hAnsiTheme="minorHAnsi" w:cstheme="minorHAnsi"/>
          <w:highlight w:val="yellow"/>
          <w:lang w:val="en-CA"/>
        </w:rPr>
        <w:t xml:space="preserve"> </w:t>
      </w:r>
      <w:proofErr w:type="spellStart"/>
      <w:r w:rsidRPr="009C5969">
        <w:rPr>
          <w:rFonts w:asciiTheme="minorHAnsi" w:hAnsiTheme="minorHAnsi" w:cstheme="minorHAnsi"/>
          <w:highlight w:val="yellow"/>
          <w:lang w:val="en-CA"/>
        </w:rPr>
        <w:t>prolene</w:t>
      </w:r>
      <w:proofErr w:type="spellEnd"/>
      <w:r w:rsidRPr="009C5969">
        <w:rPr>
          <w:rFonts w:asciiTheme="minorHAnsi" w:hAnsiTheme="minorHAnsi" w:cstheme="minorHAnsi"/>
          <w:highlight w:val="yellow"/>
          <w:lang w:val="en-CA"/>
        </w:rPr>
        <w:t xml:space="preserve"> </w:t>
      </w:r>
      <w:r w:rsidR="003D3053">
        <w:rPr>
          <w:rFonts w:asciiTheme="minorHAnsi" w:hAnsiTheme="minorHAnsi" w:cstheme="minorHAnsi"/>
          <w:highlight w:val="yellow"/>
          <w:lang w:val="en-CA"/>
        </w:rPr>
        <w:t xml:space="preserve">suture </w:t>
      </w:r>
      <w:r w:rsidRPr="009C5969">
        <w:rPr>
          <w:rFonts w:asciiTheme="minorHAnsi" w:hAnsiTheme="minorHAnsi" w:cstheme="minorHAnsi"/>
          <w:highlight w:val="yellow"/>
          <w:lang w:val="en-CA"/>
        </w:rPr>
        <w:t>on the distal ascending aorta adventitia (avoid full thickness sutures). Place purse-string suture</w:t>
      </w:r>
      <w:r w:rsidR="009475DE" w:rsidRPr="009C5969">
        <w:rPr>
          <w:rFonts w:asciiTheme="minorHAnsi" w:hAnsiTheme="minorHAnsi" w:cstheme="minorHAnsi"/>
          <w:highlight w:val="yellow"/>
          <w:lang w:val="en-CA"/>
        </w:rPr>
        <w:t>s</w:t>
      </w:r>
      <w:r w:rsidRPr="009C5969">
        <w:rPr>
          <w:rFonts w:asciiTheme="minorHAnsi" w:hAnsiTheme="minorHAnsi" w:cstheme="minorHAnsi"/>
          <w:highlight w:val="yellow"/>
          <w:lang w:val="en-CA"/>
        </w:rPr>
        <w:t xml:space="preserve"> using </w:t>
      </w:r>
      <w:r w:rsidR="000934A0" w:rsidRPr="009C5969">
        <w:rPr>
          <w:rFonts w:asciiTheme="minorHAnsi" w:hAnsiTheme="minorHAnsi" w:cstheme="minorHAnsi"/>
          <w:highlight w:val="yellow"/>
          <w:lang w:val="en-CA"/>
        </w:rPr>
        <w:t>4-0</w:t>
      </w:r>
      <w:r w:rsidRPr="009C5969">
        <w:rPr>
          <w:rFonts w:asciiTheme="minorHAnsi" w:hAnsiTheme="minorHAnsi" w:cstheme="minorHAnsi"/>
          <w:highlight w:val="yellow"/>
          <w:lang w:val="en-CA"/>
        </w:rPr>
        <w:t xml:space="preserve"> </w:t>
      </w:r>
      <w:proofErr w:type="spellStart"/>
      <w:r w:rsidRPr="009C5969">
        <w:rPr>
          <w:rFonts w:asciiTheme="minorHAnsi" w:hAnsiTheme="minorHAnsi" w:cstheme="minorHAnsi"/>
          <w:highlight w:val="yellow"/>
          <w:lang w:val="en-CA"/>
        </w:rPr>
        <w:t>prolene</w:t>
      </w:r>
      <w:proofErr w:type="spellEnd"/>
      <w:r w:rsidRPr="009C5969">
        <w:rPr>
          <w:rFonts w:asciiTheme="minorHAnsi" w:hAnsiTheme="minorHAnsi" w:cstheme="minorHAnsi"/>
          <w:highlight w:val="yellow"/>
          <w:lang w:val="en-CA"/>
        </w:rPr>
        <w:t xml:space="preserve"> on the IVC and the SVC at the level of the pericardial reflection. Secure these sutures with tourniquets</w:t>
      </w:r>
      <w:r w:rsidR="004041D8" w:rsidRPr="009C5969">
        <w:rPr>
          <w:rFonts w:asciiTheme="minorHAnsi" w:hAnsiTheme="minorHAnsi" w:cstheme="minorHAnsi"/>
          <w:highlight w:val="yellow"/>
          <w:lang w:val="en-CA"/>
        </w:rPr>
        <w:t>.</w:t>
      </w:r>
    </w:p>
    <w:p w14:paraId="00D3303C"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1BBB2025" w14:textId="3526A327" w:rsidR="00EC701D" w:rsidRPr="002967D1" w:rsidRDefault="00EC701D" w:rsidP="00456099">
      <w:pPr>
        <w:pStyle w:val="ListParagraph"/>
        <w:widowControl/>
        <w:numPr>
          <w:ilvl w:val="2"/>
          <w:numId w:val="23"/>
        </w:numPr>
        <w:autoSpaceDE/>
        <w:autoSpaceDN/>
        <w:adjustRightInd/>
        <w:rPr>
          <w:rFonts w:asciiTheme="minorHAnsi" w:hAnsiTheme="minorHAnsi" w:cstheme="minorHAnsi"/>
          <w:lang w:val="en-CA"/>
        </w:rPr>
      </w:pPr>
      <w:r w:rsidRPr="002967D1">
        <w:rPr>
          <w:rFonts w:asciiTheme="minorHAnsi" w:hAnsiTheme="minorHAnsi" w:cstheme="minorHAnsi"/>
          <w:lang w:val="en-CA"/>
        </w:rPr>
        <w:t xml:space="preserve">During </w:t>
      </w:r>
      <w:r w:rsidR="00724E75" w:rsidRPr="002967D1">
        <w:rPr>
          <w:rFonts w:asciiTheme="minorHAnsi" w:hAnsiTheme="minorHAnsi" w:cstheme="minorHAnsi"/>
          <w:lang w:val="en-CA"/>
        </w:rPr>
        <w:t>CPB</w:t>
      </w:r>
      <w:r w:rsidR="00D952D1" w:rsidRPr="002967D1">
        <w:rPr>
          <w:rFonts w:asciiTheme="minorHAnsi" w:hAnsiTheme="minorHAnsi" w:cstheme="minorHAnsi"/>
          <w:lang w:val="en-CA"/>
        </w:rPr>
        <w:t xml:space="preserve"> preparation</w:t>
      </w:r>
      <w:r w:rsidRPr="002967D1">
        <w:rPr>
          <w:rFonts w:asciiTheme="minorHAnsi" w:hAnsiTheme="minorHAnsi" w:cstheme="minorHAnsi"/>
          <w:lang w:val="en-CA"/>
        </w:rPr>
        <w:t xml:space="preserve">, </w:t>
      </w:r>
      <w:r w:rsidR="003D3053">
        <w:rPr>
          <w:rFonts w:asciiTheme="minorHAnsi" w:hAnsiTheme="minorHAnsi" w:cstheme="minorHAnsi"/>
          <w:lang w:val="en-CA"/>
        </w:rPr>
        <w:t xml:space="preserve">have </w:t>
      </w:r>
      <w:r w:rsidR="009475DE" w:rsidRPr="002967D1">
        <w:rPr>
          <w:rFonts w:asciiTheme="minorHAnsi" w:hAnsiTheme="minorHAnsi" w:cstheme="minorHAnsi"/>
          <w:lang w:val="en-CA"/>
        </w:rPr>
        <w:t>an assistant</w:t>
      </w:r>
      <w:r w:rsidR="003D3053">
        <w:rPr>
          <w:rFonts w:asciiTheme="minorHAnsi" w:hAnsiTheme="minorHAnsi" w:cstheme="minorHAnsi"/>
          <w:lang w:val="en-CA"/>
        </w:rPr>
        <w:t xml:space="preserve"> </w:t>
      </w:r>
      <w:r w:rsidR="00D952D1" w:rsidRPr="002967D1">
        <w:rPr>
          <w:rFonts w:asciiTheme="minorHAnsi" w:hAnsiTheme="minorHAnsi" w:cstheme="minorHAnsi"/>
          <w:lang w:val="en-CA"/>
        </w:rPr>
        <w:t xml:space="preserve">setup and </w:t>
      </w:r>
      <w:r w:rsidRPr="002967D1">
        <w:rPr>
          <w:rFonts w:asciiTheme="minorHAnsi" w:hAnsiTheme="minorHAnsi" w:cstheme="minorHAnsi"/>
          <w:lang w:val="en-CA"/>
        </w:rPr>
        <w:t>prime</w:t>
      </w:r>
      <w:r w:rsidR="00D952D1" w:rsidRPr="002967D1">
        <w:rPr>
          <w:rFonts w:asciiTheme="minorHAnsi" w:hAnsiTheme="minorHAnsi" w:cstheme="minorHAnsi"/>
          <w:lang w:val="en-CA"/>
        </w:rPr>
        <w:t xml:space="preserve"> the system</w:t>
      </w:r>
      <w:r w:rsidRPr="002967D1">
        <w:rPr>
          <w:rFonts w:asciiTheme="minorHAnsi" w:hAnsiTheme="minorHAnsi" w:cstheme="minorHAnsi"/>
          <w:lang w:val="en-CA"/>
        </w:rPr>
        <w:t xml:space="preserve"> according to the investigators’ and experimental needs. </w:t>
      </w:r>
      <w:r w:rsidR="00A45802" w:rsidRPr="002967D1">
        <w:rPr>
          <w:rFonts w:asciiTheme="minorHAnsi" w:hAnsiTheme="minorHAnsi" w:cstheme="minorHAnsi"/>
          <w:lang w:val="en-CA"/>
        </w:rPr>
        <w:t>The current procedure</w:t>
      </w:r>
      <w:r w:rsidRPr="002967D1">
        <w:rPr>
          <w:rFonts w:asciiTheme="minorHAnsi" w:hAnsiTheme="minorHAnsi" w:cstheme="minorHAnsi"/>
          <w:lang w:val="en-CA"/>
        </w:rPr>
        <w:t xml:space="preserve"> uses the same setup used </w:t>
      </w:r>
      <w:r w:rsidR="00C560A6" w:rsidRPr="002967D1">
        <w:rPr>
          <w:rFonts w:asciiTheme="minorHAnsi" w:hAnsiTheme="minorHAnsi" w:cstheme="minorHAnsi"/>
          <w:lang w:val="en-CA"/>
        </w:rPr>
        <w:t>as the</w:t>
      </w:r>
      <w:r w:rsidRPr="002967D1">
        <w:rPr>
          <w:rFonts w:asciiTheme="minorHAnsi" w:hAnsiTheme="minorHAnsi" w:cstheme="minorHAnsi"/>
          <w:lang w:val="en-CA"/>
        </w:rPr>
        <w:t xml:space="preserve"> institution’s Cardiovascular Surgery Division and employs the help of a trained perfusionist. </w:t>
      </w:r>
      <w:r w:rsidR="00C560A6" w:rsidRPr="002967D1">
        <w:rPr>
          <w:rFonts w:asciiTheme="minorHAnsi" w:hAnsiTheme="minorHAnsi" w:cstheme="minorHAnsi"/>
          <w:lang w:val="en-CA"/>
        </w:rPr>
        <w:t xml:space="preserve">The </w:t>
      </w:r>
      <w:r w:rsidR="00465F41" w:rsidRPr="002967D1">
        <w:rPr>
          <w:rFonts w:asciiTheme="minorHAnsi" w:hAnsiTheme="minorHAnsi" w:cstheme="minorHAnsi"/>
          <w:lang w:val="en-CA"/>
        </w:rPr>
        <w:t xml:space="preserve">bypass system is primed with 2 litres of crystalloid solution (e.g. </w:t>
      </w:r>
      <w:proofErr w:type="spellStart"/>
      <w:r w:rsidR="00465F41" w:rsidRPr="002967D1">
        <w:rPr>
          <w:rFonts w:asciiTheme="minorHAnsi" w:hAnsiTheme="minorHAnsi" w:cstheme="minorHAnsi"/>
          <w:lang w:val="en-CA"/>
        </w:rPr>
        <w:t>Plasmalyte</w:t>
      </w:r>
      <w:proofErr w:type="spellEnd"/>
      <w:r w:rsidR="00465F41" w:rsidRPr="002967D1">
        <w:rPr>
          <w:rFonts w:asciiTheme="minorHAnsi" w:hAnsiTheme="minorHAnsi" w:cstheme="minorHAnsi"/>
          <w:lang w:val="en-CA"/>
        </w:rPr>
        <w:t>) with 500</w:t>
      </w:r>
      <w:r w:rsidR="00B806D4" w:rsidRPr="002967D1">
        <w:rPr>
          <w:rFonts w:asciiTheme="minorHAnsi" w:hAnsiTheme="minorHAnsi" w:cstheme="minorHAnsi"/>
          <w:lang w:val="en-CA"/>
        </w:rPr>
        <w:t xml:space="preserve"> </w:t>
      </w:r>
      <w:r w:rsidR="00465F41" w:rsidRPr="002967D1">
        <w:rPr>
          <w:rFonts w:asciiTheme="minorHAnsi" w:hAnsiTheme="minorHAnsi" w:cstheme="minorHAnsi"/>
          <w:lang w:val="en-CA"/>
        </w:rPr>
        <w:t>mg of Solumedrol</w:t>
      </w:r>
      <w:r w:rsidR="004041D8" w:rsidRPr="002967D1">
        <w:rPr>
          <w:rFonts w:asciiTheme="minorHAnsi" w:hAnsiTheme="minorHAnsi" w:cstheme="minorHAnsi"/>
          <w:lang w:val="en-CA"/>
        </w:rPr>
        <w:t>.</w:t>
      </w:r>
    </w:p>
    <w:p w14:paraId="12A74367"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34CB9926" w14:textId="264DE69C" w:rsidR="00EC701D" w:rsidRPr="002967D1" w:rsidRDefault="00EC701D" w:rsidP="00456099">
      <w:pPr>
        <w:pStyle w:val="ListParagraph"/>
        <w:widowControl/>
        <w:numPr>
          <w:ilvl w:val="2"/>
          <w:numId w:val="23"/>
        </w:numPr>
        <w:autoSpaceDE/>
        <w:autoSpaceDN/>
        <w:adjustRightInd/>
        <w:rPr>
          <w:rFonts w:asciiTheme="minorHAnsi" w:hAnsiTheme="minorHAnsi" w:cstheme="minorHAnsi"/>
          <w:lang w:val="en-CA"/>
        </w:rPr>
      </w:pPr>
      <w:r w:rsidRPr="002967D1">
        <w:rPr>
          <w:rFonts w:asciiTheme="minorHAnsi" w:hAnsiTheme="minorHAnsi" w:cstheme="minorHAnsi"/>
          <w:lang w:val="en-CA"/>
        </w:rPr>
        <w:t>Administer 30,000 units of heparin (&gt;300</w:t>
      </w:r>
      <w:r w:rsidR="00B806D4" w:rsidRPr="002967D1">
        <w:rPr>
          <w:rFonts w:asciiTheme="minorHAnsi" w:hAnsiTheme="minorHAnsi" w:cstheme="minorHAnsi"/>
          <w:lang w:val="en-CA"/>
        </w:rPr>
        <w:t xml:space="preserve"> </w:t>
      </w:r>
      <w:r w:rsidRPr="002967D1">
        <w:rPr>
          <w:rFonts w:asciiTheme="minorHAnsi" w:hAnsiTheme="minorHAnsi" w:cstheme="minorHAnsi"/>
          <w:lang w:val="en-CA"/>
        </w:rPr>
        <w:t>U/Kg) to achieve systemic anticoagulation. Activated clotting time (ACT) should be above 300 s</w:t>
      </w:r>
      <w:r w:rsidR="009475DE" w:rsidRPr="002967D1">
        <w:rPr>
          <w:rFonts w:asciiTheme="minorHAnsi" w:hAnsiTheme="minorHAnsi" w:cstheme="minorHAnsi"/>
          <w:lang w:val="en-CA"/>
        </w:rPr>
        <w:t>,</w:t>
      </w:r>
      <w:r w:rsidRPr="002967D1">
        <w:rPr>
          <w:rFonts w:asciiTheme="minorHAnsi" w:hAnsiTheme="minorHAnsi" w:cstheme="minorHAnsi"/>
          <w:lang w:val="en-CA"/>
        </w:rPr>
        <w:t xml:space="preserve"> if </w:t>
      </w:r>
      <w:r w:rsidR="003D3053">
        <w:rPr>
          <w:rFonts w:asciiTheme="minorHAnsi" w:hAnsiTheme="minorHAnsi" w:cstheme="minorHAnsi"/>
          <w:lang w:val="en-CA"/>
        </w:rPr>
        <w:t xml:space="preserve">the </w:t>
      </w:r>
      <w:r w:rsidRPr="002967D1">
        <w:rPr>
          <w:rFonts w:asciiTheme="minorHAnsi" w:hAnsiTheme="minorHAnsi" w:cstheme="minorHAnsi"/>
          <w:lang w:val="en-CA"/>
        </w:rPr>
        <w:t>test i</w:t>
      </w:r>
      <w:r w:rsidR="00724E75" w:rsidRPr="002967D1">
        <w:rPr>
          <w:rFonts w:asciiTheme="minorHAnsi" w:hAnsiTheme="minorHAnsi" w:cstheme="minorHAnsi"/>
          <w:lang w:val="en-CA"/>
        </w:rPr>
        <w:t>s</w:t>
      </w:r>
      <w:r w:rsidRPr="002967D1">
        <w:rPr>
          <w:rFonts w:asciiTheme="minorHAnsi" w:hAnsiTheme="minorHAnsi" w:cstheme="minorHAnsi"/>
          <w:lang w:val="en-CA"/>
        </w:rPr>
        <w:t xml:space="preserve"> available</w:t>
      </w:r>
      <w:r w:rsidR="004041D8" w:rsidRPr="002967D1">
        <w:rPr>
          <w:rFonts w:asciiTheme="minorHAnsi" w:hAnsiTheme="minorHAnsi" w:cstheme="minorHAnsi"/>
          <w:lang w:val="en-CA"/>
        </w:rPr>
        <w:t>.</w:t>
      </w:r>
    </w:p>
    <w:p w14:paraId="64879E98"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277ACC00" w14:textId="77777777" w:rsidR="000A7FF3" w:rsidRDefault="00EC701D" w:rsidP="00456099">
      <w:pPr>
        <w:pStyle w:val="ListParagraph"/>
        <w:widowControl/>
        <w:numPr>
          <w:ilvl w:val="2"/>
          <w:numId w:val="23"/>
        </w:numPr>
        <w:autoSpaceDE/>
        <w:autoSpaceDN/>
        <w:adjustRightInd/>
        <w:rPr>
          <w:rFonts w:asciiTheme="minorHAnsi" w:hAnsiTheme="minorHAnsi" w:cstheme="minorHAnsi"/>
          <w:highlight w:val="yellow"/>
          <w:lang w:val="en-CA"/>
        </w:rPr>
      </w:pPr>
      <w:r w:rsidRPr="009C5969">
        <w:rPr>
          <w:rFonts w:asciiTheme="minorHAnsi" w:hAnsiTheme="minorHAnsi" w:cstheme="minorHAnsi"/>
          <w:highlight w:val="yellow"/>
          <w:lang w:val="en-CA"/>
        </w:rPr>
        <w:t>Cannulate the aorta with a 17 to 21</w:t>
      </w:r>
      <w:r w:rsidR="003C3346" w:rsidRPr="009C5969">
        <w:rPr>
          <w:rFonts w:asciiTheme="minorHAnsi" w:hAnsiTheme="minorHAnsi" w:cstheme="minorHAnsi"/>
          <w:highlight w:val="yellow"/>
          <w:lang w:val="en-CA"/>
        </w:rPr>
        <w:t xml:space="preserve"> </w:t>
      </w:r>
      <w:r w:rsidRPr="009C5969">
        <w:rPr>
          <w:rFonts w:asciiTheme="minorHAnsi" w:hAnsiTheme="minorHAnsi" w:cstheme="minorHAnsi"/>
          <w:highlight w:val="yellow"/>
          <w:lang w:val="en-CA"/>
        </w:rPr>
        <w:t xml:space="preserve">F arterial cannula. </w:t>
      </w:r>
      <w:r w:rsidR="00C560A6" w:rsidRPr="009C5969">
        <w:rPr>
          <w:rFonts w:asciiTheme="minorHAnsi" w:hAnsiTheme="minorHAnsi" w:cstheme="minorHAnsi"/>
          <w:highlight w:val="yellow"/>
          <w:lang w:val="en-CA"/>
        </w:rPr>
        <w:t>Use an</w:t>
      </w:r>
      <w:r w:rsidRPr="009C5969">
        <w:rPr>
          <w:rFonts w:asciiTheme="minorHAnsi" w:hAnsiTheme="minorHAnsi" w:cstheme="minorHAnsi"/>
          <w:highlight w:val="yellow"/>
          <w:lang w:val="en-CA"/>
        </w:rPr>
        <w:t xml:space="preserve"> extracorporeal membrane oxygenator (ECMO) cannula (</w:t>
      </w:r>
      <w:r w:rsidR="00403D61" w:rsidRPr="009C5969">
        <w:rPr>
          <w:rFonts w:asciiTheme="minorHAnsi" w:hAnsiTheme="minorHAnsi" w:cstheme="minorHAnsi"/>
          <w:highlight w:val="yellow"/>
          <w:lang w:val="en-CA"/>
        </w:rPr>
        <w:t xml:space="preserve">e.g. </w:t>
      </w:r>
      <w:r w:rsidR="000A2212" w:rsidRPr="009C5969">
        <w:rPr>
          <w:rFonts w:asciiTheme="minorHAnsi" w:hAnsiTheme="minorHAnsi" w:cstheme="minorHAnsi"/>
          <w:highlight w:val="yellow"/>
          <w:lang w:val="en-CA"/>
        </w:rPr>
        <w:t>EOPA arterial</w:t>
      </w:r>
      <w:r w:rsidR="00F34455" w:rsidRPr="009C5969">
        <w:rPr>
          <w:rFonts w:asciiTheme="minorHAnsi" w:hAnsiTheme="minorHAnsi" w:cstheme="minorHAnsi"/>
          <w:highlight w:val="yellow"/>
          <w:lang w:val="en-CA"/>
        </w:rPr>
        <w:t xml:space="preserve"> cannula</w:t>
      </w:r>
      <w:r w:rsidRPr="009C5969">
        <w:rPr>
          <w:rFonts w:asciiTheme="minorHAnsi" w:hAnsiTheme="minorHAnsi" w:cstheme="minorHAnsi"/>
          <w:highlight w:val="yellow"/>
          <w:lang w:val="en-CA"/>
        </w:rPr>
        <w:t xml:space="preserve">) inserted using the </w:t>
      </w:r>
      <w:proofErr w:type="spellStart"/>
      <w:r w:rsidRPr="009C5969">
        <w:rPr>
          <w:rFonts w:asciiTheme="minorHAnsi" w:hAnsiTheme="minorHAnsi" w:cstheme="minorHAnsi"/>
          <w:highlight w:val="yellow"/>
          <w:lang w:val="en-CA"/>
        </w:rPr>
        <w:t>Seldinger</w:t>
      </w:r>
      <w:proofErr w:type="spellEnd"/>
      <w:r w:rsidRPr="009C5969">
        <w:rPr>
          <w:rFonts w:asciiTheme="minorHAnsi" w:hAnsiTheme="minorHAnsi" w:cstheme="minorHAnsi"/>
          <w:highlight w:val="yellow"/>
          <w:lang w:val="en-CA"/>
        </w:rPr>
        <w:t xml:space="preserve"> technique</w:t>
      </w:r>
      <w:r w:rsidR="002433BF" w:rsidRPr="009C5969">
        <w:rPr>
          <w:rFonts w:asciiTheme="minorHAnsi" w:hAnsiTheme="minorHAnsi" w:cstheme="minorHAnsi"/>
          <w:highlight w:val="yellow"/>
          <w:lang w:val="en-CA"/>
        </w:rPr>
        <w:t xml:space="preserve"> to facilitate this step and avoid blood loss</w:t>
      </w:r>
      <w:r w:rsidR="000A7FF3">
        <w:rPr>
          <w:rFonts w:asciiTheme="minorHAnsi" w:hAnsiTheme="minorHAnsi" w:cstheme="minorHAnsi"/>
          <w:highlight w:val="yellow"/>
          <w:lang w:val="en-CA"/>
        </w:rPr>
        <w:t xml:space="preserve">. </w:t>
      </w:r>
      <w:r w:rsidR="000A7FF3" w:rsidRPr="00AD01AD">
        <w:rPr>
          <w:rFonts w:asciiTheme="minorHAnsi" w:hAnsiTheme="minorHAnsi" w:cstheme="minorHAnsi"/>
          <w:lang w:val="en-CA"/>
        </w:rPr>
        <w:t>A</w:t>
      </w:r>
      <w:r w:rsidRPr="00AD01AD">
        <w:rPr>
          <w:rFonts w:asciiTheme="minorHAnsi" w:hAnsiTheme="minorHAnsi" w:cstheme="minorHAnsi"/>
          <w:lang w:val="en-CA"/>
        </w:rPr>
        <w:t>lternatively, a standard bypass arterial cannula can be us</w:t>
      </w:r>
      <w:r w:rsidR="005C4BDD" w:rsidRPr="00AD01AD">
        <w:rPr>
          <w:rFonts w:asciiTheme="minorHAnsi" w:hAnsiTheme="minorHAnsi" w:cstheme="minorHAnsi"/>
          <w:lang w:val="en-CA"/>
        </w:rPr>
        <w:t>ed.</w:t>
      </w:r>
      <w:r w:rsidR="00FA3F5C" w:rsidRPr="00AD01AD">
        <w:rPr>
          <w:rFonts w:asciiTheme="minorHAnsi" w:hAnsiTheme="minorHAnsi" w:cstheme="minorHAnsi"/>
          <w:lang w:val="en-CA"/>
        </w:rPr>
        <w:t xml:space="preserve"> </w:t>
      </w:r>
    </w:p>
    <w:p w14:paraId="1988454D" w14:textId="77777777" w:rsidR="000A7FF3" w:rsidRDefault="000A7FF3" w:rsidP="000A7FF3">
      <w:pPr>
        <w:pStyle w:val="ListParagraph"/>
        <w:rPr>
          <w:rFonts w:asciiTheme="minorHAnsi" w:hAnsiTheme="minorHAnsi" w:cstheme="minorHAnsi"/>
          <w:highlight w:val="yellow"/>
          <w:lang w:val="en-CA"/>
        </w:rPr>
      </w:pPr>
    </w:p>
    <w:p w14:paraId="657B4FFD" w14:textId="4AB5473D" w:rsidR="00CE3733" w:rsidRPr="009C5969" w:rsidRDefault="00FA3F5C" w:rsidP="00456099">
      <w:pPr>
        <w:pStyle w:val="ListParagraph"/>
        <w:widowControl/>
        <w:numPr>
          <w:ilvl w:val="2"/>
          <w:numId w:val="23"/>
        </w:numPr>
        <w:autoSpaceDE/>
        <w:autoSpaceDN/>
        <w:adjustRightInd/>
        <w:rPr>
          <w:rFonts w:asciiTheme="minorHAnsi" w:hAnsiTheme="minorHAnsi" w:cstheme="minorHAnsi"/>
          <w:highlight w:val="yellow"/>
          <w:lang w:val="en-CA"/>
        </w:rPr>
      </w:pPr>
      <w:r w:rsidRPr="009C5969">
        <w:rPr>
          <w:rFonts w:asciiTheme="minorHAnsi" w:hAnsiTheme="minorHAnsi" w:cstheme="minorHAnsi"/>
          <w:highlight w:val="yellow"/>
          <w:lang w:val="en-CA"/>
        </w:rPr>
        <w:t>Connect the cannula to the arterial line of the bypass circuit using a 3/8-3/8 connector. Ensure complete deairing to avoid air embolism</w:t>
      </w:r>
      <w:r w:rsidR="004041D8" w:rsidRPr="009C5969">
        <w:rPr>
          <w:rFonts w:asciiTheme="minorHAnsi" w:hAnsiTheme="minorHAnsi" w:cstheme="minorHAnsi"/>
          <w:highlight w:val="yellow"/>
          <w:lang w:val="en-CA"/>
        </w:rPr>
        <w:t>.</w:t>
      </w:r>
    </w:p>
    <w:p w14:paraId="5CBA96FC" w14:textId="77777777" w:rsidR="004041D8" w:rsidRPr="009C5969" w:rsidRDefault="004041D8" w:rsidP="00456099">
      <w:pPr>
        <w:pStyle w:val="ListParagraph"/>
        <w:widowControl/>
        <w:autoSpaceDE/>
        <w:autoSpaceDN/>
        <w:adjustRightInd/>
        <w:ind w:left="0"/>
        <w:rPr>
          <w:rFonts w:asciiTheme="minorHAnsi" w:hAnsiTheme="minorHAnsi" w:cstheme="minorHAnsi"/>
          <w:highlight w:val="yellow"/>
          <w:lang w:val="en-CA"/>
        </w:rPr>
      </w:pPr>
    </w:p>
    <w:p w14:paraId="118A5184" w14:textId="77777777" w:rsidR="000A7FF3" w:rsidRDefault="00403D61" w:rsidP="000A7FF3">
      <w:pPr>
        <w:pStyle w:val="ListParagraph"/>
        <w:widowControl/>
        <w:numPr>
          <w:ilvl w:val="2"/>
          <w:numId w:val="23"/>
        </w:numPr>
        <w:autoSpaceDE/>
        <w:autoSpaceDN/>
        <w:adjustRightInd/>
        <w:rPr>
          <w:rFonts w:asciiTheme="minorHAnsi" w:hAnsiTheme="minorHAnsi" w:cstheme="minorHAnsi"/>
          <w:highlight w:val="yellow"/>
          <w:lang w:val="en-CA"/>
        </w:rPr>
      </w:pPr>
      <w:r w:rsidRPr="009C5969">
        <w:rPr>
          <w:rFonts w:asciiTheme="minorHAnsi" w:hAnsiTheme="minorHAnsi" w:cstheme="minorHAnsi"/>
          <w:highlight w:val="yellow"/>
          <w:lang w:val="en-CA"/>
        </w:rPr>
        <w:t xml:space="preserve">Perform a </w:t>
      </w:r>
      <w:proofErr w:type="spellStart"/>
      <w:r w:rsidRPr="009C5969">
        <w:rPr>
          <w:rFonts w:asciiTheme="minorHAnsi" w:hAnsiTheme="minorHAnsi" w:cstheme="minorHAnsi"/>
          <w:highlight w:val="yellow"/>
          <w:lang w:val="en-CA"/>
        </w:rPr>
        <w:t>bicaval</w:t>
      </w:r>
      <w:proofErr w:type="spellEnd"/>
      <w:r w:rsidRPr="009C5969">
        <w:rPr>
          <w:rFonts w:asciiTheme="minorHAnsi" w:hAnsiTheme="minorHAnsi" w:cstheme="minorHAnsi"/>
          <w:highlight w:val="yellow"/>
          <w:lang w:val="en-CA"/>
        </w:rPr>
        <w:t xml:space="preserve"> cannulation. </w:t>
      </w:r>
      <w:r w:rsidRPr="000A7FF3">
        <w:rPr>
          <w:rFonts w:asciiTheme="minorHAnsi" w:hAnsiTheme="minorHAnsi" w:cstheme="minorHAnsi"/>
          <w:highlight w:val="yellow"/>
          <w:lang w:val="en-CA"/>
        </w:rPr>
        <w:t>For this, cannulate the SVC and then the IVC using 24 to 28</w:t>
      </w:r>
      <w:r w:rsidR="003C3346" w:rsidRPr="000A7FF3">
        <w:rPr>
          <w:rFonts w:asciiTheme="minorHAnsi" w:hAnsiTheme="minorHAnsi" w:cstheme="minorHAnsi"/>
          <w:highlight w:val="yellow"/>
          <w:lang w:val="en-CA"/>
        </w:rPr>
        <w:t xml:space="preserve"> </w:t>
      </w:r>
      <w:r w:rsidRPr="000A7FF3">
        <w:rPr>
          <w:rFonts w:asciiTheme="minorHAnsi" w:hAnsiTheme="minorHAnsi" w:cstheme="minorHAnsi"/>
          <w:highlight w:val="yellow"/>
          <w:lang w:val="en-CA"/>
        </w:rPr>
        <w:t xml:space="preserve">F </w:t>
      </w:r>
      <w:r w:rsidR="00DB0A62" w:rsidRPr="000A7FF3">
        <w:rPr>
          <w:rFonts w:asciiTheme="minorHAnsi" w:hAnsiTheme="minorHAnsi" w:cstheme="minorHAnsi"/>
          <w:highlight w:val="yellow"/>
          <w:lang w:val="en-CA"/>
        </w:rPr>
        <w:t xml:space="preserve">right </w:t>
      </w:r>
      <w:r w:rsidRPr="000A7FF3">
        <w:rPr>
          <w:rFonts w:asciiTheme="minorHAnsi" w:hAnsiTheme="minorHAnsi" w:cstheme="minorHAnsi"/>
          <w:highlight w:val="yellow"/>
          <w:lang w:val="en-CA"/>
        </w:rPr>
        <w:t xml:space="preserve">angled </w:t>
      </w:r>
      <w:r w:rsidR="000A2212" w:rsidRPr="000A7FF3">
        <w:rPr>
          <w:rFonts w:asciiTheme="minorHAnsi" w:hAnsiTheme="minorHAnsi" w:cstheme="minorHAnsi"/>
          <w:highlight w:val="yellow"/>
          <w:lang w:val="en-CA"/>
        </w:rPr>
        <w:t xml:space="preserve">single-stage </w:t>
      </w:r>
      <w:r w:rsidRPr="000A7FF3">
        <w:rPr>
          <w:rFonts w:asciiTheme="minorHAnsi" w:hAnsiTheme="minorHAnsi" w:cstheme="minorHAnsi"/>
          <w:highlight w:val="yellow"/>
          <w:lang w:val="en-CA"/>
        </w:rPr>
        <w:t>venous cannula</w:t>
      </w:r>
      <w:r w:rsidR="00B70C32" w:rsidRPr="000A7FF3">
        <w:rPr>
          <w:rFonts w:asciiTheme="minorHAnsi" w:hAnsiTheme="minorHAnsi" w:cstheme="minorHAnsi"/>
          <w:highlight w:val="yellow"/>
          <w:lang w:val="en-CA"/>
        </w:rPr>
        <w:t xml:space="preserve"> (e.g. </w:t>
      </w:r>
      <w:r w:rsidR="00F34455" w:rsidRPr="000A7FF3">
        <w:rPr>
          <w:rFonts w:asciiTheme="minorHAnsi" w:hAnsiTheme="minorHAnsi" w:cstheme="minorHAnsi"/>
          <w:highlight w:val="yellow"/>
          <w:lang w:val="en-CA"/>
        </w:rPr>
        <w:t>DLP single lumen angled venous cannula</w:t>
      </w:r>
      <w:r w:rsidR="00B70C32" w:rsidRPr="000A7FF3">
        <w:rPr>
          <w:rFonts w:asciiTheme="minorHAnsi" w:hAnsiTheme="minorHAnsi" w:cstheme="minorHAnsi"/>
          <w:highlight w:val="yellow"/>
          <w:lang w:val="en-CA"/>
        </w:rPr>
        <w:t xml:space="preserve">). </w:t>
      </w:r>
    </w:p>
    <w:p w14:paraId="7E32FFD4" w14:textId="77777777" w:rsidR="000A7FF3" w:rsidRDefault="000A7FF3" w:rsidP="000A7FF3">
      <w:pPr>
        <w:pStyle w:val="ListParagraph"/>
        <w:rPr>
          <w:rFonts w:asciiTheme="minorHAnsi" w:hAnsiTheme="minorHAnsi" w:cstheme="minorHAnsi"/>
          <w:highlight w:val="yellow"/>
          <w:lang w:val="en-CA"/>
        </w:rPr>
      </w:pPr>
    </w:p>
    <w:p w14:paraId="3B735A04" w14:textId="52279FE3" w:rsidR="000A7FF3" w:rsidRDefault="00B70C32" w:rsidP="00AD01AD">
      <w:pPr>
        <w:pStyle w:val="ListParagraph"/>
        <w:widowControl/>
        <w:numPr>
          <w:ilvl w:val="3"/>
          <w:numId w:val="23"/>
        </w:numPr>
        <w:autoSpaceDE/>
        <w:autoSpaceDN/>
        <w:adjustRightInd/>
        <w:rPr>
          <w:rFonts w:asciiTheme="minorHAnsi" w:hAnsiTheme="minorHAnsi" w:cstheme="minorHAnsi"/>
          <w:highlight w:val="yellow"/>
          <w:lang w:val="en-CA"/>
        </w:rPr>
      </w:pPr>
      <w:r w:rsidRPr="000A7FF3">
        <w:rPr>
          <w:rFonts w:asciiTheme="minorHAnsi" w:hAnsiTheme="minorHAnsi" w:cstheme="minorHAnsi"/>
          <w:highlight w:val="yellow"/>
          <w:lang w:val="en-CA"/>
        </w:rPr>
        <w:lastRenderedPageBreak/>
        <w:t xml:space="preserve">First, </w:t>
      </w:r>
      <w:r w:rsidR="00FA3F5C" w:rsidRPr="000A7FF3">
        <w:rPr>
          <w:rFonts w:asciiTheme="minorHAnsi" w:hAnsiTheme="minorHAnsi" w:cstheme="minorHAnsi"/>
          <w:highlight w:val="yellow"/>
          <w:lang w:val="en-CA"/>
        </w:rPr>
        <w:t xml:space="preserve">make a small incision </w:t>
      </w:r>
      <w:r w:rsidR="000408D9" w:rsidRPr="000A7FF3">
        <w:rPr>
          <w:rFonts w:asciiTheme="minorHAnsi" w:hAnsiTheme="minorHAnsi" w:cstheme="minorHAnsi"/>
          <w:highlight w:val="yellow"/>
          <w:lang w:val="en-CA"/>
        </w:rPr>
        <w:t>(5</w:t>
      </w:r>
      <w:r w:rsidR="003C3346" w:rsidRPr="000A7FF3">
        <w:rPr>
          <w:rFonts w:asciiTheme="minorHAnsi" w:hAnsiTheme="minorHAnsi" w:cstheme="minorHAnsi"/>
          <w:highlight w:val="yellow"/>
          <w:lang w:val="en-CA"/>
        </w:rPr>
        <w:t xml:space="preserve"> </w:t>
      </w:r>
      <w:r w:rsidR="000408D9" w:rsidRPr="000A7FF3">
        <w:rPr>
          <w:rFonts w:asciiTheme="minorHAnsi" w:hAnsiTheme="minorHAnsi" w:cstheme="minorHAnsi"/>
          <w:highlight w:val="yellow"/>
          <w:lang w:val="en-CA"/>
        </w:rPr>
        <w:t xml:space="preserve">mm) </w:t>
      </w:r>
      <w:r w:rsidR="00FA3F5C" w:rsidRPr="000A7FF3">
        <w:rPr>
          <w:rFonts w:asciiTheme="minorHAnsi" w:hAnsiTheme="minorHAnsi" w:cstheme="minorHAnsi"/>
          <w:highlight w:val="yellow"/>
          <w:lang w:val="en-CA"/>
        </w:rPr>
        <w:t>at the center of the purse-string suture. Dilate the incision with a small angled instrument (e.g. right angle or a snap). Insert the can</w:t>
      </w:r>
      <w:r w:rsidR="00E807BD" w:rsidRPr="000A7FF3">
        <w:rPr>
          <w:rFonts w:asciiTheme="minorHAnsi" w:hAnsiTheme="minorHAnsi" w:cstheme="minorHAnsi"/>
          <w:highlight w:val="yellow"/>
          <w:lang w:val="en-CA"/>
        </w:rPr>
        <w:t>n</w:t>
      </w:r>
      <w:r w:rsidR="00FA3F5C" w:rsidRPr="000A7FF3">
        <w:rPr>
          <w:rFonts w:asciiTheme="minorHAnsi" w:hAnsiTheme="minorHAnsi" w:cstheme="minorHAnsi"/>
          <w:highlight w:val="yellow"/>
          <w:lang w:val="en-CA"/>
        </w:rPr>
        <w:t>ula directing the angle superiorly in the SV</w:t>
      </w:r>
      <w:r w:rsidR="00E807BD" w:rsidRPr="000A7FF3">
        <w:rPr>
          <w:rFonts w:asciiTheme="minorHAnsi" w:hAnsiTheme="minorHAnsi" w:cstheme="minorHAnsi"/>
          <w:highlight w:val="yellow"/>
          <w:lang w:val="en-CA"/>
        </w:rPr>
        <w:t>C</w:t>
      </w:r>
      <w:r w:rsidR="00FA3F5C" w:rsidRPr="000A7FF3">
        <w:rPr>
          <w:rFonts w:asciiTheme="minorHAnsi" w:hAnsiTheme="minorHAnsi" w:cstheme="minorHAnsi"/>
          <w:highlight w:val="yellow"/>
          <w:lang w:val="en-CA"/>
        </w:rPr>
        <w:t xml:space="preserve"> and inferiorly in the IVC (away from the heart). Secure by tightening the tourniquet holding the purse-string suture. </w:t>
      </w:r>
    </w:p>
    <w:p w14:paraId="6BB91776" w14:textId="77777777" w:rsidR="000A7FF3" w:rsidRDefault="000A7FF3" w:rsidP="000A7FF3">
      <w:pPr>
        <w:pStyle w:val="ListParagraph"/>
        <w:rPr>
          <w:rFonts w:asciiTheme="minorHAnsi" w:hAnsiTheme="minorHAnsi" w:cstheme="minorHAnsi"/>
          <w:highlight w:val="yellow"/>
          <w:lang w:val="en-CA"/>
        </w:rPr>
      </w:pPr>
    </w:p>
    <w:p w14:paraId="4C0CCD2E" w14:textId="7C7BFBAF" w:rsidR="00EC701D" w:rsidRPr="000A7FF3" w:rsidRDefault="00FA3F5C" w:rsidP="000A7FF3">
      <w:pPr>
        <w:pStyle w:val="ListParagraph"/>
        <w:widowControl/>
        <w:numPr>
          <w:ilvl w:val="3"/>
          <w:numId w:val="23"/>
        </w:numPr>
        <w:autoSpaceDE/>
        <w:autoSpaceDN/>
        <w:adjustRightInd/>
        <w:rPr>
          <w:rFonts w:asciiTheme="minorHAnsi" w:hAnsiTheme="minorHAnsi" w:cstheme="minorHAnsi"/>
          <w:highlight w:val="yellow"/>
          <w:lang w:val="en-CA"/>
        </w:rPr>
      </w:pPr>
      <w:r w:rsidRPr="000A7FF3">
        <w:rPr>
          <w:rFonts w:asciiTheme="minorHAnsi" w:hAnsiTheme="minorHAnsi" w:cstheme="minorHAnsi"/>
          <w:highlight w:val="yellow"/>
          <w:lang w:val="en-CA"/>
        </w:rPr>
        <w:t xml:space="preserve">Between each step, cover the incision with a finger to avoid excessive bleeding. Connect the cannulas to the venous line of the bypass circuit using a 3/8-3/8-1/2 </w:t>
      </w:r>
      <w:r w:rsidR="00DB0A62" w:rsidRPr="000A7FF3">
        <w:rPr>
          <w:rFonts w:asciiTheme="minorHAnsi" w:hAnsiTheme="minorHAnsi" w:cstheme="minorHAnsi"/>
          <w:highlight w:val="yellow"/>
          <w:lang w:val="en-CA"/>
        </w:rPr>
        <w:t xml:space="preserve">Y </w:t>
      </w:r>
      <w:r w:rsidRPr="000A7FF3">
        <w:rPr>
          <w:rFonts w:asciiTheme="minorHAnsi" w:hAnsiTheme="minorHAnsi" w:cstheme="minorHAnsi"/>
          <w:highlight w:val="yellow"/>
          <w:lang w:val="en-CA"/>
        </w:rPr>
        <w:t xml:space="preserve">connector. </w:t>
      </w:r>
      <w:r w:rsidR="0058556E" w:rsidRPr="000A7FF3">
        <w:rPr>
          <w:rFonts w:asciiTheme="minorHAnsi" w:hAnsiTheme="minorHAnsi" w:cstheme="minorHAnsi"/>
          <w:highlight w:val="yellow"/>
          <w:lang w:val="en-CA"/>
        </w:rPr>
        <w:t>Ensure</w:t>
      </w:r>
      <w:r w:rsidR="002752B0" w:rsidRPr="000A7FF3">
        <w:rPr>
          <w:rFonts w:asciiTheme="minorHAnsi" w:hAnsiTheme="minorHAnsi" w:cstheme="minorHAnsi"/>
          <w:highlight w:val="yellow"/>
          <w:lang w:val="en-CA"/>
        </w:rPr>
        <w:t xml:space="preserve"> deairing to</w:t>
      </w:r>
      <w:r w:rsidRPr="000A7FF3">
        <w:rPr>
          <w:rFonts w:asciiTheme="minorHAnsi" w:hAnsiTheme="minorHAnsi" w:cstheme="minorHAnsi"/>
          <w:highlight w:val="yellow"/>
          <w:lang w:val="en-CA"/>
        </w:rPr>
        <w:t xml:space="preserve"> avoid an airlock in the system</w:t>
      </w:r>
      <w:r w:rsidR="004041D8" w:rsidRPr="000A7FF3">
        <w:rPr>
          <w:rFonts w:asciiTheme="minorHAnsi" w:hAnsiTheme="minorHAnsi" w:cstheme="minorHAnsi"/>
          <w:highlight w:val="yellow"/>
          <w:lang w:val="en-CA"/>
        </w:rPr>
        <w:t>.</w:t>
      </w:r>
    </w:p>
    <w:p w14:paraId="2EC1A49A"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0014E64D" w14:textId="7947BC33" w:rsidR="000A7FF3" w:rsidRDefault="00FA3F5C" w:rsidP="00456099">
      <w:pPr>
        <w:pStyle w:val="ListParagraph"/>
        <w:widowControl/>
        <w:numPr>
          <w:ilvl w:val="2"/>
          <w:numId w:val="23"/>
        </w:numPr>
        <w:autoSpaceDE/>
        <w:autoSpaceDN/>
        <w:adjustRightInd/>
        <w:rPr>
          <w:rFonts w:asciiTheme="minorHAnsi" w:hAnsiTheme="minorHAnsi" w:cstheme="minorHAnsi"/>
          <w:highlight w:val="yellow"/>
          <w:lang w:val="en-CA"/>
        </w:rPr>
      </w:pPr>
      <w:r w:rsidRPr="009C5969">
        <w:rPr>
          <w:rFonts w:asciiTheme="minorHAnsi" w:hAnsiTheme="minorHAnsi" w:cstheme="minorHAnsi"/>
          <w:highlight w:val="yellow"/>
          <w:lang w:val="en-CA"/>
        </w:rPr>
        <w:t xml:space="preserve">Initiate </w:t>
      </w:r>
      <w:r w:rsidR="00A07A8F" w:rsidRPr="009C5969">
        <w:rPr>
          <w:rFonts w:asciiTheme="minorHAnsi" w:hAnsiTheme="minorHAnsi" w:cstheme="minorHAnsi"/>
          <w:highlight w:val="yellow"/>
          <w:lang w:val="en-CA"/>
        </w:rPr>
        <w:t>CPB</w:t>
      </w:r>
      <w:r w:rsidRPr="009C5969">
        <w:rPr>
          <w:rFonts w:asciiTheme="minorHAnsi" w:hAnsiTheme="minorHAnsi" w:cstheme="minorHAnsi"/>
          <w:highlight w:val="yellow"/>
          <w:lang w:val="en-CA"/>
        </w:rPr>
        <w:t xml:space="preserve">. </w:t>
      </w:r>
      <w:r w:rsidR="000408D9" w:rsidRPr="009C5969">
        <w:rPr>
          <w:rFonts w:asciiTheme="minorHAnsi" w:hAnsiTheme="minorHAnsi" w:cstheme="minorHAnsi"/>
          <w:highlight w:val="yellow"/>
          <w:lang w:val="en-CA"/>
        </w:rPr>
        <w:t xml:space="preserve">Adjust flowrates </w:t>
      </w:r>
      <w:r w:rsidRPr="009C5969">
        <w:rPr>
          <w:rFonts w:asciiTheme="minorHAnsi" w:hAnsiTheme="minorHAnsi" w:cstheme="minorHAnsi"/>
          <w:highlight w:val="yellow"/>
          <w:lang w:val="en-CA"/>
        </w:rPr>
        <w:t>to maintain an arterial pressure above 50 mmHg</w:t>
      </w:r>
      <w:r w:rsidR="00656512" w:rsidRPr="009C5969">
        <w:rPr>
          <w:rFonts w:asciiTheme="minorHAnsi" w:hAnsiTheme="minorHAnsi" w:cstheme="minorHAnsi"/>
          <w:highlight w:val="yellow"/>
          <w:lang w:val="en-CA"/>
        </w:rPr>
        <w:t xml:space="preserve"> (approximately 4 L/min)</w:t>
      </w:r>
      <w:r w:rsidRPr="009C5969">
        <w:rPr>
          <w:rFonts w:asciiTheme="minorHAnsi" w:hAnsiTheme="minorHAnsi" w:cstheme="minorHAnsi"/>
          <w:highlight w:val="yellow"/>
          <w:lang w:val="en-CA"/>
        </w:rPr>
        <w:t xml:space="preserve">. </w:t>
      </w:r>
      <w:r w:rsidR="000A7FF3">
        <w:rPr>
          <w:rFonts w:asciiTheme="minorHAnsi" w:hAnsiTheme="minorHAnsi" w:cstheme="minorHAnsi"/>
          <w:highlight w:val="yellow"/>
          <w:lang w:val="en-CA"/>
        </w:rPr>
        <w:t>Maintain n</w:t>
      </w:r>
      <w:r w:rsidRPr="009C5969">
        <w:rPr>
          <w:rFonts w:asciiTheme="minorHAnsi" w:hAnsiTheme="minorHAnsi" w:cstheme="minorHAnsi"/>
          <w:highlight w:val="yellow"/>
          <w:lang w:val="en-CA"/>
        </w:rPr>
        <w:t xml:space="preserve">ormothermia throughout the procedure. </w:t>
      </w:r>
    </w:p>
    <w:p w14:paraId="61FA5009" w14:textId="77777777" w:rsidR="000A7FF3" w:rsidRPr="00AD01AD" w:rsidRDefault="000A7FF3" w:rsidP="000A7FF3">
      <w:pPr>
        <w:pStyle w:val="ListParagraph"/>
        <w:widowControl/>
        <w:autoSpaceDE/>
        <w:autoSpaceDN/>
        <w:adjustRightInd/>
        <w:ind w:left="0"/>
        <w:rPr>
          <w:rFonts w:asciiTheme="minorHAnsi" w:hAnsiTheme="minorHAnsi" w:cstheme="minorHAnsi"/>
          <w:lang w:val="en-CA"/>
        </w:rPr>
      </w:pPr>
    </w:p>
    <w:p w14:paraId="354F3820" w14:textId="0A491361" w:rsidR="00FA3F5C" w:rsidRPr="009C5969" w:rsidRDefault="000A7FF3" w:rsidP="000A7FF3">
      <w:pPr>
        <w:pStyle w:val="ListParagraph"/>
        <w:widowControl/>
        <w:autoSpaceDE/>
        <w:autoSpaceDN/>
        <w:adjustRightInd/>
        <w:ind w:left="0"/>
        <w:rPr>
          <w:rFonts w:asciiTheme="minorHAnsi" w:hAnsiTheme="minorHAnsi" w:cstheme="minorHAnsi"/>
          <w:highlight w:val="yellow"/>
          <w:lang w:val="en-CA"/>
        </w:rPr>
      </w:pPr>
      <w:r w:rsidRPr="00AD01AD">
        <w:rPr>
          <w:rFonts w:asciiTheme="minorHAnsi" w:hAnsiTheme="minorHAnsi" w:cstheme="minorHAnsi"/>
          <w:lang w:val="en-CA"/>
        </w:rPr>
        <w:t xml:space="preserve">NOTE: </w:t>
      </w:r>
      <w:r w:rsidR="00FA3F5C" w:rsidRPr="00AD01AD">
        <w:rPr>
          <w:rFonts w:asciiTheme="minorHAnsi" w:hAnsiTheme="minorHAnsi" w:cstheme="minorHAnsi"/>
          <w:lang w:val="en-CA"/>
        </w:rPr>
        <w:t xml:space="preserve">These settings can be modified according to the experimental design. </w:t>
      </w:r>
      <w:r w:rsidR="00C560A6" w:rsidRPr="00AD01AD">
        <w:rPr>
          <w:rFonts w:asciiTheme="minorHAnsi" w:hAnsiTheme="minorHAnsi" w:cstheme="minorHAnsi"/>
          <w:lang w:val="en-CA"/>
        </w:rPr>
        <w:t>V</w:t>
      </w:r>
      <w:r w:rsidR="00FA3F5C" w:rsidRPr="00AD01AD">
        <w:rPr>
          <w:rFonts w:asciiTheme="minorHAnsi" w:hAnsiTheme="minorHAnsi" w:cstheme="minorHAnsi"/>
          <w:lang w:val="en-CA"/>
        </w:rPr>
        <w:t xml:space="preserve">asoactive medications </w:t>
      </w:r>
      <w:r w:rsidR="009475DE" w:rsidRPr="00AD01AD">
        <w:rPr>
          <w:rFonts w:asciiTheme="minorHAnsi" w:hAnsiTheme="minorHAnsi" w:cstheme="minorHAnsi"/>
          <w:lang w:val="en-CA"/>
        </w:rPr>
        <w:t xml:space="preserve">should </w:t>
      </w:r>
      <w:r w:rsidR="00FA3F5C" w:rsidRPr="00AD01AD">
        <w:rPr>
          <w:rFonts w:asciiTheme="minorHAnsi" w:hAnsiTheme="minorHAnsi" w:cstheme="minorHAnsi"/>
          <w:lang w:val="en-CA"/>
        </w:rPr>
        <w:t xml:space="preserve">only </w:t>
      </w:r>
      <w:r w:rsidR="009475DE" w:rsidRPr="00AD01AD">
        <w:rPr>
          <w:rFonts w:asciiTheme="minorHAnsi" w:hAnsiTheme="minorHAnsi" w:cstheme="minorHAnsi"/>
          <w:lang w:val="en-CA"/>
        </w:rPr>
        <w:t xml:space="preserve">be </w:t>
      </w:r>
      <w:r w:rsidR="00FA3F5C" w:rsidRPr="00AD01AD">
        <w:rPr>
          <w:rFonts w:asciiTheme="minorHAnsi" w:hAnsiTheme="minorHAnsi" w:cstheme="minorHAnsi"/>
          <w:lang w:val="en-CA"/>
        </w:rPr>
        <w:t>administered during CPB if needed to aid in pressure regulation (e.g. epinephrine infusion).</w:t>
      </w:r>
    </w:p>
    <w:p w14:paraId="7637C591"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4278B7F8" w14:textId="2924720A" w:rsidR="00FA3F5C" w:rsidRPr="009C5969" w:rsidRDefault="009B52CE" w:rsidP="00456099">
      <w:pPr>
        <w:pStyle w:val="ListParagraph"/>
        <w:widowControl/>
        <w:numPr>
          <w:ilvl w:val="1"/>
          <w:numId w:val="23"/>
        </w:numPr>
        <w:autoSpaceDE/>
        <w:autoSpaceDN/>
        <w:adjustRightInd/>
        <w:rPr>
          <w:rFonts w:asciiTheme="minorHAnsi" w:hAnsiTheme="minorHAnsi" w:cstheme="minorHAnsi"/>
          <w:highlight w:val="yellow"/>
          <w:lang w:val="en-CA"/>
        </w:rPr>
      </w:pPr>
      <w:r w:rsidRPr="002967D1">
        <w:rPr>
          <w:rFonts w:asciiTheme="minorHAnsi" w:hAnsiTheme="minorHAnsi" w:cstheme="minorHAnsi"/>
          <w:lang w:val="en-CA"/>
        </w:rPr>
        <w:t xml:space="preserve"> </w:t>
      </w:r>
      <w:r w:rsidR="00FA3F5C" w:rsidRPr="009C5969">
        <w:rPr>
          <w:rFonts w:asciiTheme="minorHAnsi" w:hAnsiTheme="minorHAnsi" w:cstheme="minorHAnsi"/>
          <w:highlight w:val="yellow"/>
          <w:lang w:val="en-CA"/>
        </w:rPr>
        <w:t>Donor heart implant</w:t>
      </w:r>
      <w:r w:rsidR="00A07A8F" w:rsidRPr="009C5969">
        <w:rPr>
          <w:rFonts w:asciiTheme="minorHAnsi" w:hAnsiTheme="minorHAnsi" w:cstheme="minorHAnsi"/>
          <w:highlight w:val="yellow"/>
          <w:lang w:val="en-CA"/>
        </w:rPr>
        <w:t>ation</w:t>
      </w:r>
      <w:r w:rsidR="00FA3F5C" w:rsidRPr="009C5969">
        <w:rPr>
          <w:rFonts w:asciiTheme="minorHAnsi" w:hAnsiTheme="minorHAnsi" w:cstheme="minorHAnsi"/>
          <w:highlight w:val="yellow"/>
          <w:lang w:val="en-CA"/>
        </w:rPr>
        <w:t>:</w:t>
      </w:r>
    </w:p>
    <w:p w14:paraId="1C15FA30"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1A290889" w14:textId="4B5AF70C" w:rsidR="00FA3F5C" w:rsidRPr="009C5969" w:rsidRDefault="001453E1" w:rsidP="00456099">
      <w:pPr>
        <w:pStyle w:val="ListParagraph"/>
        <w:widowControl/>
        <w:numPr>
          <w:ilvl w:val="2"/>
          <w:numId w:val="23"/>
        </w:numPr>
        <w:autoSpaceDE/>
        <w:autoSpaceDN/>
        <w:adjustRightInd/>
        <w:rPr>
          <w:rFonts w:asciiTheme="minorHAnsi" w:hAnsiTheme="minorHAnsi" w:cstheme="minorHAnsi"/>
          <w:highlight w:val="yellow"/>
          <w:lang w:val="en-CA"/>
        </w:rPr>
      </w:pPr>
      <w:r w:rsidRPr="009C5969">
        <w:rPr>
          <w:rFonts w:asciiTheme="minorHAnsi" w:hAnsiTheme="minorHAnsi" w:cstheme="minorHAnsi"/>
          <w:highlight w:val="yellow"/>
          <w:lang w:val="en-CA"/>
        </w:rPr>
        <w:t xml:space="preserve">After initiation of CPB, open the left pleura and retract the native heart to the right. Dissect and encircle the left </w:t>
      </w:r>
      <w:proofErr w:type="spellStart"/>
      <w:r w:rsidRPr="009C5969">
        <w:rPr>
          <w:rFonts w:asciiTheme="minorHAnsi" w:hAnsiTheme="minorHAnsi" w:cstheme="minorHAnsi"/>
          <w:highlight w:val="yellow"/>
          <w:lang w:val="en-CA"/>
        </w:rPr>
        <w:t>hemiazygous</w:t>
      </w:r>
      <w:proofErr w:type="spellEnd"/>
      <w:r w:rsidRPr="009C5969">
        <w:rPr>
          <w:rFonts w:asciiTheme="minorHAnsi" w:hAnsiTheme="minorHAnsi" w:cstheme="minorHAnsi"/>
          <w:highlight w:val="yellow"/>
          <w:lang w:val="en-CA"/>
        </w:rPr>
        <w:t xml:space="preserve"> vein using a sharp dissection instrument (e.g. Metzenbaum) and a right-angle, respectively. Ligate distally with an O Silk tie. </w:t>
      </w:r>
      <w:r w:rsidRPr="00AD01AD">
        <w:rPr>
          <w:rFonts w:asciiTheme="minorHAnsi" w:hAnsiTheme="minorHAnsi" w:cstheme="minorHAnsi"/>
          <w:lang w:val="en-CA"/>
        </w:rPr>
        <w:t>Only one ligature is needed as the native heart will be removed</w:t>
      </w:r>
      <w:r w:rsidR="004041D8" w:rsidRPr="00AD01AD">
        <w:rPr>
          <w:rFonts w:asciiTheme="minorHAnsi" w:hAnsiTheme="minorHAnsi" w:cstheme="minorHAnsi"/>
          <w:lang w:val="en-CA"/>
        </w:rPr>
        <w:t>.</w:t>
      </w:r>
    </w:p>
    <w:p w14:paraId="284EB1FE" w14:textId="77777777" w:rsidR="004041D8" w:rsidRPr="009C5969" w:rsidRDefault="004041D8" w:rsidP="00456099">
      <w:pPr>
        <w:pStyle w:val="ListParagraph"/>
        <w:widowControl/>
        <w:autoSpaceDE/>
        <w:autoSpaceDN/>
        <w:adjustRightInd/>
        <w:ind w:left="0"/>
        <w:rPr>
          <w:rFonts w:asciiTheme="minorHAnsi" w:hAnsiTheme="minorHAnsi" w:cstheme="minorHAnsi"/>
          <w:highlight w:val="yellow"/>
          <w:lang w:val="en-CA"/>
        </w:rPr>
      </w:pPr>
    </w:p>
    <w:p w14:paraId="0634BB1E" w14:textId="0B3B5102" w:rsidR="00FA3F5C" w:rsidRPr="009C5969" w:rsidRDefault="00FA3F5C" w:rsidP="00456099">
      <w:pPr>
        <w:pStyle w:val="ListParagraph"/>
        <w:widowControl/>
        <w:numPr>
          <w:ilvl w:val="2"/>
          <w:numId w:val="23"/>
        </w:numPr>
        <w:autoSpaceDE/>
        <w:autoSpaceDN/>
        <w:adjustRightInd/>
        <w:rPr>
          <w:rFonts w:asciiTheme="minorHAnsi" w:hAnsiTheme="minorHAnsi" w:cstheme="minorHAnsi"/>
          <w:highlight w:val="yellow"/>
          <w:lang w:val="en-CA"/>
        </w:rPr>
      </w:pPr>
      <w:r w:rsidRPr="009C5969">
        <w:rPr>
          <w:rFonts w:asciiTheme="minorHAnsi" w:hAnsiTheme="minorHAnsi" w:cstheme="minorHAnsi"/>
          <w:highlight w:val="yellow"/>
          <w:lang w:val="en-CA"/>
        </w:rPr>
        <w:t>C</w:t>
      </w:r>
      <w:r w:rsidR="001453E1" w:rsidRPr="009C5969">
        <w:rPr>
          <w:rFonts w:asciiTheme="minorHAnsi" w:hAnsiTheme="minorHAnsi" w:cstheme="minorHAnsi"/>
          <w:highlight w:val="yellow"/>
          <w:lang w:val="en-CA"/>
        </w:rPr>
        <w:t xml:space="preserve">ross-clamp the recipient aorta proximally to the arterial cannula. Snare both vena cava with the tourniquets previously placed using O silk ties. Remove the recipient’s native heart. </w:t>
      </w:r>
      <w:r w:rsidR="001453E1" w:rsidRPr="00AD01AD">
        <w:rPr>
          <w:rFonts w:asciiTheme="minorHAnsi" w:hAnsiTheme="minorHAnsi" w:cstheme="minorHAnsi"/>
          <w:lang w:val="en-CA"/>
        </w:rPr>
        <w:t>Alternatively, the heart can be arrested using standard hypothermic blood-based cardioplegia</w:t>
      </w:r>
      <w:r w:rsidR="004041D8" w:rsidRPr="00AD01AD">
        <w:rPr>
          <w:rFonts w:asciiTheme="minorHAnsi" w:hAnsiTheme="minorHAnsi" w:cstheme="minorHAnsi"/>
          <w:lang w:val="en-CA"/>
        </w:rPr>
        <w:t>.</w:t>
      </w:r>
    </w:p>
    <w:p w14:paraId="1E57BDBA"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4C2A7518" w14:textId="2A24F51F" w:rsidR="001453E1" w:rsidRPr="002967D1" w:rsidRDefault="001453E1" w:rsidP="00456099">
      <w:pPr>
        <w:pStyle w:val="ListParagraph"/>
        <w:widowControl/>
        <w:numPr>
          <w:ilvl w:val="2"/>
          <w:numId w:val="23"/>
        </w:numPr>
        <w:autoSpaceDE/>
        <w:autoSpaceDN/>
        <w:adjustRightInd/>
        <w:rPr>
          <w:rFonts w:asciiTheme="minorHAnsi" w:hAnsiTheme="minorHAnsi" w:cstheme="minorHAnsi"/>
          <w:lang w:val="en-CA"/>
        </w:rPr>
      </w:pPr>
      <w:r w:rsidRPr="002967D1">
        <w:rPr>
          <w:rFonts w:asciiTheme="minorHAnsi" w:hAnsiTheme="minorHAnsi" w:cstheme="minorHAnsi"/>
          <w:lang w:val="en-CA"/>
        </w:rPr>
        <w:t xml:space="preserve">During </w:t>
      </w:r>
      <w:proofErr w:type="spellStart"/>
      <w:r w:rsidRPr="002967D1">
        <w:rPr>
          <w:rFonts w:asciiTheme="minorHAnsi" w:hAnsiTheme="minorHAnsi" w:cstheme="minorHAnsi"/>
          <w:lang w:val="en-CA"/>
        </w:rPr>
        <w:t>cardiectomy</w:t>
      </w:r>
      <w:proofErr w:type="spellEnd"/>
      <w:r w:rsidRPr="002967D1">
        <w:rPr>
          <w:rFonts w:asciiTheme="minorHAnsi" w:hAnsiTheme="minorHAnsi" w:cstheme="minorHAnsi"/>
          <w:lang w:val="en-CA"/>
        </w:rPr>
        <w:t xml:space="preserve">, make sure to maintain large cuffs in the recipient to facilitate donor heart implant. For this, </w:t>
      </w:r>
      <w:r w:rsidR="00982BAF" w:rsidRPr="002967D1">
        <w:rPr>
          <w:rFonts w:asciiTheme="minorHAnsi" w:hAnsiTheme="minorHAnsi" w:cstheme="minorHAnsi"/>
          <w:lang w:val="en-CA"/>
        </w:rPr>
        <w:t>section the aorta and pulmonary artery</w:t>
      </w:r>
      <w:r w:rsidRPr="002967D1">
        <w:rPr>
          <w:rFonts w:asciiTheme="minorHAnsi" w:hAnsiTheme="minorHAnsi" w:cstheme="minorHAnsi"/>
          <w:lang w:val="en-CA"/>
        </w:rPr>
        <w:t xml:space="preserve"> proximally, close</w:t>
      </w:r>
      <w:r w:rsidR="006C20E7" w:rsidRPr="002967D1">
        <w:rPr>
          <w:rFonts w:asciiTheme="minorHAnsi" w:hAnsiTheme="minorHAnsi" w:cstheme="minorHAnsi"/>
          <w:lang w:val="en-CA"/>
        </w:rPr>
        <w:t xml:space="preserve"> to</w:t>
      </w:r>
      <w:r w:rsidRPr="002967D1">
        <w:rPr>
          <w:rFonts w:asciiTheme="minorHAnsi" w:hAnsiTheme="minorHAnsi" w:cstheme="minorHAnsi"/>
          <w:lang w:val="en-CA"/>
        </w:rPr>
        <w:t xml:space="preserve"> their roots. Similarly, the left and right atriums </w:t>
      </w:r>
      <w:r w:rsidR="00982BAF" w:rsidRPr="002967D1">
        <w:rPr>
          <w:rFonts w:asciiTheme="minorHAnsi" w:hAnsiTheme="minorHAnsi" w:cstheme="minorHAnsi"/>
          <w:lang w:val="en-CA"/>
        </w:rPr>
        <w:t xml:space="preserve">must </w:t>
      </w:r>
      <w:r w:rsidRPr="002967D1">
        <w:rPr>
          <w:rFonts w:asciiTheme="minorHAnsi" w:hAnsiTheme="minorHAnsi" w:cstheme="minorHAnsi"/>
          <w:lang w:val="en-CA"/>
        </w:rPr>
        <w:t xml:space="preserve">be kept with large cuffs. </w:t>
      </w:r>
      <w:r w:rsidR="002228E2" w:rsidRPr="002967D1">
        <w:rPr>
          <w:rFonts w:asciiTheme="minorHAnsi" w:hAnsiTheme="minorHAnsi" w:cstheme="minorHAnsi"/>
          <w:lang w:val="en-CA"/>
        </w:rPr>
        <w:t>Leave the</w:t>
      </w:r>
      <w:r w:rsidRPr="002967D1">
        <w:rPr>
          <w:rFonts w:asciiTheme="minorHAnsi" w:hAnsiTheme="minorHAnsi" w:cstheme="minorHAnsi"/>
          <w:lang w:val="en-CA"/>
        </w:rPr>
        <w:t xml:space="preserve"> right and left atrial appendages</w:t>
      </w:r>
      <w:r w:rsidR="002228E2" w:rsidRPr="002967D1">
        <w:rPr>
          <w:rFonts w:asciiTheme="minorHAnsi" w:hAnsiTheme="minorHAnsi" w:cstheme="minorHAnsi"/>
          <w:lang w:val="en-CA"/>
        </w:rPr>
        <w:t xml:space="preserve"> in the recipient cuffs, </w:t>
      </w:r>
      <w:r w:rsidR="006F76A3" w:rsidRPr="002967D1">
        <w:rPr>
          <w:rFonts w:asciiTheme="minorHAnsi" w:hAnsiTheme="minorHAnsi" w:cstheme="minorHAnsi"/>
          <w:lang w:val="en-CA"/>
        </w:rPr>
        <w:t xml:space="preserve">which </w:t>
      </w:r>
      <w:r w:rsidR="002228E2" w:rsidRPr="002967D1">
        <w:rPr>
          <w:rFonts w:asciiTheme="minorHAnsi" w:hAnsiTheme="minorHAnsi" w:cstheme="minorHAnsi"/>
          <w:lang w:val="en-CA"/>
        </w:rPr>
        <w:t>may be needed during the anastomoses</w:t>
      </w:r>
      <w:r w:rsidR="004041D8" w:rsidRPr="002967D1">
        <w:rPr>
          <w:rFonts w:asciiTheme="minorHAnsi" w:hAnsiTheme="minorHAnsi" w:cstheme="minorHAnsi"/>
          <w:lang w:val="en-CA"/>
        </w:rPr>
        <w:t>.</w:t>
      </w:r>
    </w:p>
    <w:p w14:paraId="18BA7F8E"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7533466B" w14:textId="77777777" w:rsidR="000A7FF3" w:rsidRDefault="002228E2" w:rsidP="00456099">
      <w:pPr>
        <w:pStyle w:val="ListParagraph"/>
        <w:widowControl/>
        <w:numPr>
          <w:ilvl w:val="2"/>
          <w:numId w:val="23"/>
        </w:numPr>
        <w:autoSpaceDE/>
        <w:autoSpaceDN/>
        <w:adjustRightInd/>
        <w:rPr>
          <w:rFonts w:asciiTheme="minorHAnsi" w:hAnsiTheme="minorHAnsi" w:cstheme="minorHAnsi"/>
          <w:highlight w:val="yellow"/>
          <w:lang w:val="en-CA"/>
        </w:rPr>
      </w:pPr>
      <w:r w:rsidRPr="009C5969">
        <w:rPr>
          <w:rFonts w:asciiTheme="minorHAnsi" w:hAnsiTheme="minorHAnsi" w:cstheme="minorHAnsi"/>
          <w:highlight w:val="yellow"/>
          <w:lang w:val="en-CA"/>
        </w:rPr>
        <w:t xml:space="preserve">Prepare the donor heart for implant. </w:t>
      </w:r>
    </w:p>
    <w:p w14:paraId="5E721B22" w14:textId="77777777" w:rsidR="000A7FF3" w:rsidRDefault="000A7FF3" w:rsidP="000A7FF3">
      <w:pPr>
        <w:pStyle w:val="ListParagraph"/>
        <w:rPr>
          <w:rFonts w:asciiTheme="minorHAnsi" w:hAnsiTheme="minorHAnsi" w:cstheme="minorHAnsi"/>
          <w:highlight w:val="yellow"/>
          <w:lang w:val="en-CA"/>
        </w:rPr>
      </w:pPr>
    </w:p>
    <w:p w14:paraId="32232360" w14:textId="5197EA42" w:rsidR="000A7FF3" w:rsidRDefault="002228E2" w:rsidP="00AD01AD">
      <w:pPr>
        <w:pStyle w:val="ListParagraph"/>
        <w:widowControl/>
        <w:numPr>
          <w:ilvl w:val="3"/>
          <w:numId w:val="23"/>
        </w:numPr>
        <w:autoSpaceDE/>
        <w:autoSpaceDN/>
        <w:adjustRightInd/>
        <w:rPr>
          <w:rFonts w:asciiTheme="minorHAnsi" w:hAnsiTheme="minorHAnsi" w:cstheme="minorHAnsi"/>
          <w:highlight w:val="yellow"/>
          <w:lang w:val="en-CA"/>
        </w:rPr>
      </w:pPr>
      <w:r w:rsidRPr="009C5969">
        <w:rPr>
          <w:rFonts w:asciiTheme="minorHAnsi" w:hAnsiTheme="minorHAnsi" w:cstheme="minorHAnsi"/>
          <w:highlight w:val="yellow"/>
          <w:lang w:val="en-CA"/>
        </w:rPr>
        <w:t>Dissect the pulmonary artery off the left atrium</w:t>
      </w:r>
      <w:r w:rsidR="00982BAF" w:rsidRPr="009C5969">
        <w:rPr>
          <w:rFonts w:asciiTheme="minorHAnsi" w:hAnsiTheme="minorHAnsi" w:cstheme="minorHAnsi"/>
          <w:highlight w:val="yellow"/>
          <w:lang w:val="en-CA"/>
        </w:rPr>
        <w:t xml:space="preserve"> and s</w:t>
      </w:r>
      <w:r w:rsidRPr="009C5969">
        <w:rPr>
          <w:rFonts w:asciiTheme="minorHAnsi" w:hAnsiTheme="minorHAnsi" w:cstheme="minorHAnsi"/>
          <w:highlight w:val="yellow"/>
          <w:lang w:val="en-CA"/>
        </w:rPr>
        <w:t>eparate the pulmonary artery completely from the aorta. Leave at least 2-3</w:t>
      </w:r>
      <w:r w:rsidR="003C3346" w:rsidRPr="009C5969">
        <w:rPr>
          <w:rFonts w:asciiTheme="minorHAnsi" w:hAnsiTheme="minorHAnsi" w:cstheme="minorHAnsi"/>
          <w:highlight w:val="yellow"/>
          <w:lang w:val="en-CA"/>
        </w:rPr>
        <w:t xml:space="preserve"> </w:t>
      </w:r>
      <w:r w:rsidRPr="009C5969">
        <w:rPr>
          <w:rFonts w:asciiTheme="minorHAnsi" w:hAnsiTheme="minorHAnsi" w:cstheme="minorHAnsi"/>
          <w:highlight w:val="yellow"/>
          <w:lang w:val="en-CA"/>
        </w:rPr>
        <w:t xml:space="preserve">cm of each vessel to be trimmed during implant as needed. Ligate both vena cava with an O silk tie. Unite all pulmonary veins, creating a single left atrial cuff to be anastomosed. </w:t>
      </w:r>
    </w:p>
    <w:p w14:paraId="6D64A895" w14:textId="77777777" w:rsidR="000A7FF3" w:rsidRDefault="000A7FF3" w:rsidP="000A7FF3">
      <w:pPr>
        <w:pStyle w:val="ListParagraph"/>
        <w:rPr>
          <w:rFonts w:asciiTheme="minorHAnsi" w:hAnsiTheme="minorHAnsi" w:cstheme="minorHAnsi"/>
          <w:highlight w:val="yellow"/>
          <w:lang w:val="en-CA"/>
        </w:rPr>
      </w:pPr>
    </w:p>
    <w:p w14:paraId="00C000B8" w14:textId="7E9B9800" w:rsidR="002228E2" w:rsidRPr="009C5969" w:rsidRDefault="002228E2" w:rsidP="000A7FF3">
      <w:pPr>
        <w:pStyle w:val="ListParagraph"/>
        <w:widowControl/>
        <w:numPr>
          <w:ilvl w:val="3"/>
          <w:numId w:val="23"/>
        </w:numPr>
        <w:autoSpaceDE/>
        <w:autoSpaceDN/>
        <w:adjustRightInd/>
        <w:rPr>
          <w:rFonts w:asciiTheme="minorHAnsi" w:hAnsiTheme="minorHAnsi" w:cstheme="minorHAnsi"/>
          <w:highlight w:val="yellow"/>
          <w:lang w:val="en-CA"/>
        </w:rPr>
      </w:pPr>
      <w:r w:rsidRPr="009C5969">
        <w:rPr>
          <w:rFonts w:asciiTheme="minorHAnsi" w:hAnsiTheme="minorHAnsi" w:cstheme="minorHAnsi"/>
          <w:highlight w:val="yellow"/>
          <w:lang w:val="en-CA"/>
        </w:rPr>
        <w:t xml:space="preserve">Compare left atrial cuff sizes (donor and recipient) and trim each as needed to become similar sizes. </w:t>
      </w:r>
      <w:r w:rsidR="00982BAF" w:rsidRPr="00AD01AD">
        <w:rPr>
          <w:rFonts w:asciiTheme="minorHAnsi" w:hAnsiTheme="minorHAnsi" w:cstheme="minorHAnsi"/>
          <w:lang w:val="en-CA"/>
        </w:rPr>
        <w:t>T</w:t>
      </w:r>
      <w:r w:rsidRPr="00AD01AD">
        <w:rPr>
          <w:rFonts w:asciiTheme="minorHAnsi" w:hAnsiTheme="minorHAnsi" w:cstheme="minorHAnsi"/>
          <w:lang w:val="en-CA"/>
        </w:rPr>
        <w:t>he recipient’s left atrial appendage can be shortened, or the donor’s left atrial roof and appendage can be opened for this</w:t>
      </w:r>
      <w:r w:rsidR="004041D8" w:rsidRPr="00AD01AD">
        <w:rPr>
          <w:rFonts w:asciiTheme="minorHAnsi" w:hAnsiTheme="minorHAnsi" w:cstheme="minorHAnsi"/>
          <w:lang w:val="en-CA"/>
        </w:rPr>
        <w:t>.</w:t>
      </w:r>
    </w:p>
    <w:p w14:paraId="00901E20" w14:textId="77777777" w:rsidR="004041D8" w:rsidRPr="009C5969" w:rsidRDefault="004041D8" w:rsidP="00456099">
      <w:pPr>
        <w:pStyle w:val="ListParagraph"/>
        <w:widowControl/>
        <w:autoSpaceDE/>
        <w:autoSpaceDN/>
        <w:adjustRightInd/>
        <w:ind w:left="0"/>
        <w:rPr>
          <w:rFonts w:asciiTheme="minorHAnsi" w:hAnsiTheme="minorHAnsi" w:cstheme="minorHAnsi"/>
          <w:highlight w:val="yellow"/>
          <w:lang w:val="en-CA"/>
        </w:rPr>
      </w:pPr>
    </w:p>
    <w:p w14:paraId="7AAAD2F7" w14:textId="774CE03C" w:rsidR="00EF63AD" w:rsidRPr="009C5969" w:rsidRDefault="002228E2" w:rsidP="00456099">
      <w:pPr>
        <w:pStyle w:val="ListParagraph"/>
        <w:widowControl/>
        <w:numPr>
          <w:ilvl w:val="2"/>
          <w:numId w:val="23"/>
        </w:numPr>
        <w:autoSpaceDE/>
        <w:autoSpaceDN/>
        <w:adjustRightInd/>
        <w:rPr>
          <w:rFonts w:asciiTheme="minorHAnsi" w:hAnsiTheme="minorHAnsi" w:cstheme="minorHAnsi"/>
          <w:highlight w:val="yellow"/>
          <w:lang w:val="en-CA"/>
        </w:rPr>
      </w:pPr>
      <w:r w:rsidRPr="009C5969">
        <w:rPr>
          <w:rFonts w:asciiTheme="minorHAnsi" w:hAnsiTheme="minorHAnsi" w:cstheme="minorHAnsi"/>
          <w:highlight w:val="yellow"/>
          <w:lang w:val="en-CA"/>
        </w:rPr>
        <w:lastRenderedPageBreak/>
        <w:t>De</w:t>
      </w:r>
      <w:r w:rsidR="00F25142" w:rsidRPr="009C5969">
        <w:rPr>
          <w:rFonts w:asciiTheme="minorHAnsi" w:hAnsiTheme="minorHAnsi" w:cstheme="minorHAnsi"/>
          <w:highlight w:val="yellow"/>
          <w:lang w:val="en-CA"/>
        </w:rPr>
        <w:t xml:space="preserve">liver the first cardioplegia dose to the donor heart using the previously placed cardioplegia cannula as described in step 1.2.6. </w:t>
      </w:r>
      <w:r w:rsidR="00F25142" w:rsidRPr="00AD01AD">
        <w:rPr>
          <w:rFonts w:asciiTheme="minorHAnsi" w:hAnsiTheme="minorHAnsi" w:cstheme="minorHAnsi"/>
          <w:lang w:val="en-CA"/>
        </w:rPr>
        <w:t>Cardioplegic protective solution consists of 500 m</w:t>
      </w:r>
      <w:r w:rsidR="00B806D4" w:rsidRPr="00AD01AD">
        <w:rPr>
          <w:rFonts w:asciiTheme="minorHAnsi" w:hAnsiTheme="minorHAnsi" w:cstheme="minorHAnsi"/>
          <w:lang w:val="en-CA"/>
        </w:rPr>
        <w:t>L</w:t>
      </w:r>
      <w:r w:rsidR="00F25142" w:rsidRPr="00AD01AD">
        <w:rPr>
          <w:rFonts w:asciiTheme="minorHAnsi" w:hAnsiTheme="minorHAnsi" w:cstheme="minorHAnsi"/>
          <w:lang w:val="en-CA"/>
        </w:rPr>
        <w:t xml:space="preserve"> of a 2:1 mixture of </w:t>
      </w:r>
      <w:proofErr w:type="spellStart"/>
      <w:proofErr w:type="gramStart"/>
      <w:r w:rsidR="00F25142" w:rsidRPr="00AD01AD">
        <w:rPr>
          <w:rFonts w:asciiTheme="minorHAnsi" w:hAnsiTheme="minorHAnsi" w:cstheme="minorHAnsi"/>
          <w:lang w:val="en-CA"/>
        </w:rPr>
        <w:t>blood:crystalloid</w:t>
      </w:r>
      <w:proofErr w:type="spellEnd"/>
      <w:proofErr w:type="gramEnd"/>
      <w:r w:rsidR="00F25142" w:rsidRPr="00AD01AD">
        <w:rPr>
          <w:rFonts w:asciiTheme="minorHAnsi" w:hAnsiTheme="minorHAnsi" w:cstheme="minorHAnsi"/>
          <w:lang w:val="en-CA"/>
        </w:rPr>
        <w:t xml:space="preserve"> containing 24 </w:t>
      </w:r>
      <w:proofErr w:type="spellStart"/>
      <w:r w:rsidR="00F25142" w:rsidRPr="00AD01AD">
        <w:rPr>
          <w:rFonts w:asciiTheme="minorHAnsi" w:hAnsiTheme="minorHAnsi" w:cstheme="minorHAnsi"/>
          <w:lang w:val="en-CA"/>
        </w:rPr>
        <w:t>mEq</w:t>
      </w:r>
      <w:proofErr w:type="spellEnd"/>
      <w:r w:rsidR="00F25142" w:rsidRPr="00AD01AD">
        <w:rPr>
          <w:rFonts w:asciiTheme="minorHAnsi" w:hAnsiTheme="minorHAnsi" w:cstheme="minorHAnsi"/>
          <w:lang w:val="en-CA"/>
        </w:rPr>
        <w:t xml:space="preserve"> of potassium and delivered at 10°C. Achieve the desired potassium concentration by adding potassium chloride to the cardioplegic mixture</w:t>
      </w:r>
      <w:r w:rsidR="004041D8" w:rsidRPr="00AD01AD">
        <w:rPr>
          <w:rFonts w:asciiTheme="minorHAnsi" w:hAnsiTheme="minorHAnsi" w:cstheme="minorHAnsi"/>
          <w:lang w:val="en-CA"/>
        </w:rPr>
        <w:t>.</w:t>
      </w:r>
    </w:p>
    <w:p w14:paraId="054C5FEC"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1415655B" w14:textId="42D5A1CC" w:rsidR="00EF63AD" w:rsidRPr="002967D1" w:rsidRDefault="002228E2" w:rsidP="00456099">
      <w:pPr>
        <w:pStyle w:val="ListParagraph"/>
        <w:widowControl/>
        <w:numPr>
          <w:ilvl w:val="2"/>
          <w:numId w:val="23"/>
        </w:numPr>
        <w:autoSpaceDE/>
        <w:autoSpaceDN/>
        <w:adjustRightInd/>
        <w:rPr>
          <w:rFonts w:asciiTheme="minorHAnsi" w:hAnsiTheme="minorHAnsi" w:cstheme="minorHAnsi"/>
          <w:lang w:val="en-CA"/>
        </w:rPr>
      </w:pPr>
      <w:r w:rsidRPr="002967D1">
        <w:rPr>
          <w:rFonts w:asciiTheme="minorHAnsi" w:hAnsiTheme="minorHAnsi" w:cstheme="minorHAnsi"/>
        </w:rPr>
        <w:t>After the completion of each anastomosis,</w:t>
      </w:r>
      <w:r w:rsidR="00EF63AD" w:rsidRPr="002967D1">
        <w:rPr>
          <w:rFonts w:asciiTheme="minorHAnsi" w:hAnsiTheme="minorHAnsi" w:cstheme="minorHAnsi"/>
        </w:rPr>
        <w:t xml:space="preserve"> deliver</w:t>
      </w:r>
      <w:r w:rsidRPr="002967D1">
        <w:rPr>
          <w:rFonts w:asciiTheme="minorHAnsi" w:hAnsiTheme="minorHAnsi" w:cstheme="minorHAnsi"/>
        </w:rPr>
        <w:t xml:space="preserve"> an additional </w:t>
      </w:r>
      <w:r w:rsidR="00EF63AD" w:rsidRPr="002967D1">
        <w:rPr>
          <w:rFonts w:asciiTheme="minorHAnsi" w:hAnsiTheme="minorHAnsi" w:cstheme="minorHAnsi"/>
        </w:rPr>
        <w:t xml:space="preserve">dose of </w:t>
      </w:r>
      <w:r w:rsidRPr="002967D1">
        <w:rPr>
          <w:rFonts w:asciiTheme="minorHAnsi" w:hAnsiTheme="minorHAnsi" w:cstheme="minorHAnsi"/>
        </w:rPr>
        <w:t>300 m</w:t>
      </w:r>
      <w:r w:rsidR="003C3346" w:rsidRPr="002967D1">
        <w:rPr>
          <w:rFonts w:asciiTheme="minorHAnsi" w:hAnsiTheme="minorHAnsi" w:cstheme="minorHAnsi"/>
        </w:rPr>
        <w:t>L</w:t>
      </w:r>
      <w:r w:rsidRPr="002967D1">
        <w:rPr>
          <w:rFonts w:asciiTheme="minorHAnsi" w:hAnsiTheme="minorHAnsi" w:cstheme="minorHAnsi"/>
        </w:rPr>
        <w:t xml:space="preserve"> of cardioplegia</w:t>
      </w:r>
      <w:r w:rsidR="00EF63AD" w:rsidRPr="002967D1">
        <w:rPr>
          <w:rFonts w:asciiTheme="minorHAnsi" w:hAnsiTheme="minorHAnsi" w:cstheme="minorHAnsi"/>
        </w:rPr>
        <w:t xml:space="preserve"> at 10</w:t>
      </w:r>
      <w:r w:rsidR="000A7FF3">
        <w:rPr>
          <w:rFonts w:asciiTheme="minorHAnsi" w:hAnsiTheme="minorHAnsi" w:cstheme="minorHAnsi"/>
        </w:rPr>
        <w:t xml:space="preserve"> </w:t>
      </w:r>
      <w:r w:rsidR="00EF63AD" w:rsidRPr="002967D1">
        <w:rPr>
          <w:rFonts w:asciiTheme="minorHAnsi" w:hAnsiTheme="minorHAnsi" w:cstheme="minorHAnsi"/>
        </w:rPr>
        <w:t>˚C</w:t>
      </w:r>
      <w:r w:rsidRPr="002967D1">
        <w:rPr>
          <w:rFonts w:asciiTheme="minorHAnsi" w:hAnsiTheme="minorHAnsi" w:cstheme="minorHAnsi"/>
        </w:rPr>
        <w:t xml:space="preserve"> </w:t>
      </w:r>
      <w:r w:rsidR="00EF63AD" w:rsidRPr="002967D1">
        <w:rPr>
          <w:rFonts w:asciiTheme="minorHAnsi" w:hAnsiTheme="minorHAnsi" w:cstheme="minorHAnsi"/>
        </w:rPr>
        <w:t>containing</w:t>
      </w:r>
      <w:r w:rsidRPr="002967D1">
        <w:rPr>
          <w:rFonts w:asciiTheme="minorHAnsi" w:hAnsiTheme="minorHAnsi" w:cstheme="minorHAnsi"/>
        </w:rPr>
        <w:t xml:space="preserve"> 8 </w:t>
      </w:r>
      <w:proofErr w:type="spellStart"/>
      <w:r w:rsidRPr="002967D1">
        <w:rPr>
          <w:rFonts w:asciiTheme="minorHAnsi" w:hAnsiTheme="minorHAnsi" w:cstheme="minorHAnsi"/>
        </w:rPr>
        <w:t>m</w:t>
      </w:r>
      <w:r w:rsidR="00EF63AD" w:rsidRPr="002967D1">
        <w:rPr>
          <w:rFonts w:asciiTheme="minorHAnsi" w:hAnsiTheme="minorHAnsi" w:cstheme="minorHAnsi"/>
        </w:rPr>
        <w:t>E</w:t>
      </w:r>
      <w:r w:rsidRPr="002967D1">
        <w:rPr>
          <w:rFonts w:asciiTheme="minorHAnsi" w:hAnsiTheme="minorHAnsi" w:cstheme="minorHAnsi"/>
        </w:rPr>
        <w:t>q</w:t>
      </w:r>
      <w:proofErr w:type="spellEnd"/>
      <w:r w:rsidRPr="002967D1">
        <w:rPr>
          <w:rFonts w:asciiTheme="minorHAnsi" w:hAnsiTheme="minorHAnsi" w:cstheme="minorHAnsi"/>
        </w:rPr>
        <w:t xml:space="preserve"> of potassium</w:t>
      </w:r>
      <w:r w:rsidR="004041D8" w:rsidRPr="002967D1">
        <w:rPr>
          <w:rFonts w:asciiTheme="minorHAnsi" w:hAnsiTheme="minorHAnsi" w:cstheme="minorHAnsi"/>
        </w:rPr>
        <w:t>.</w:t>
      </w:r>
    </w:p>
    <w:p w14:paraId="1E5162DF"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683FB46D" w14:textId="0AC1DAE7" w:rsidR="00FA3F5C" w:rsidRPr="002967D1" w:rsidRDefault="00B54617" w:rsidP="00456099">
      <w:pPr>
        <w:pStyle w:val="ListParagraph"/>
        <w:widowControl/>
        <w:numPr>
          <w:ilvl w:val="2"/>
          <w:numId w:val="23"/>
        </w:numPr>
        <w:autoSpaceDE/>
        <w:autoSpaceDN/>
        <w:adjustRightInd/>
        <w:rPr>
          <w:rFonts w:asciiTheme="minorHAnsi" w:hAnsiTheme="minorHAnsi" w:cstheme="minorHAnsi"/>
          <w:lang w:val="en-CA"/>
        </w:rPr>
      </w:pPr>
      <w:r w:rsidRPr="002967D1">
        <w:rPr>
          <w:rFonts w:asciiTheme="minorHAnsi" w:hAnsiTheme="minorHAnsi" w:cstheme="minorHAnsi"/>
        </w:rPr>
        <w:t>Following all anastomoses and before removal of the aortic cross-clamp, administer an additional dose of 500 mL of warm (37</w:t>
      </w:r>
      <w:r w:rsidR="000A7FF3">
        <w:rPr>
          <w:rFonts w:asciiTheme="minorHAnsi" w:hAnsiTheme="minorHAnsi" w:cstheme="minorHAnsi"/>
        </w:rPr>
        <w:t xml:space="preserve"> </w:t>
      </w:r>
      <w:r w:rsidRPr="002967D1">
        <w:rPr>
          <w:rFonts w:asciiTheme="minorHAnsi" w:hAnsiTheme="minorHAnsi" w:cstheme="minorHAnsi"/>
        </w:rPr>
        <w:t xml:space="preserve">˚C) blood cardioplegia with 8 </w:t>
      </w:r>
      <w:proofErr w:type="spellStart"/>
      <w:r w:rsidRPr="002967D1">
        <w:rPr>
          <w:rFonts w:asciiTheme="minorHAnsi" w:hAnsiTheme="minorHAnsi" w:cstheme="minorHAnsi"/>
        </w:rPr>
        <w:t>mEq</w:t>
      </w:r>
      <w:proofErr w:type="spellEnd"/>
      <w:r w:rsidRPr="002967D1">
        <w:rPr>
          <w:rFonts w:asciiTheme="minorHAnsi" w:hAnsiTheme="minorHAnsi" w:cstheme="minorHAnsi"/>
        </w:rPr>
        <w:t xml:space="preserve"> of potassium</w:t>
      </w:r>
      <w:r w:rsidR="004041D8" w:rsidRPr="002967D1">
        <w:rPr>
          <w:rFonts w:asciiTheme="minorHAnsi" w:hAnsiTheme="minorHAnsi" w:cstheme="minorHAnsi"/>
        </w:rPr>
        <w:t>.</w:t>
      </w:r>
    </w:p>
    <w:p w14:paraId="677B5984"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6DDD3AE1" w14:textId="0E21B67F" w:rsidR="006E422C" w:rsidRPr="009C5969" w:rsidRDefault="002228E2" w:rsidP="00456099">
      <w:pPr>
        <w:pStyle w:val="ListParagraph"/>
        <w:widowControl/>
        <w:numPr>
          <w:ilvl w:val="2"/>
          <w:numId w:val="23"/>
        </w:numPr>
        <w:autoSpaceDE/>
        <w:autoSpaceDN/>
        <w:adjustRightInd/>
        <w:rPr>
          <w:rFonts w:asciiTheme="minorHAnsi" w:hAnsiTheme="minorHAnsi" w:cstheme="minorHAnsi"/>
          <w:highlight w:val="yellow"/>
          <w:lang w:val="en-CA"/>
        </w:rPr>
      </w:pPr>
      <w:r w:rsidRPr="009C5969">
        <w:rPr>
          <w:rFonts w:asciiTheme="minorHAnsi" w:hAnsiTheme="minorHAnsi" w:cstheme="minorHAnsi"/>
          <w:highlight w:val="yellow"/>
          <w:lang w:val="en-CA"/>
        </w:rPr>
        <w:t xml:space="preserve">Remove the donor heart from storage and implant </w:t>
      </w:r>
      <w:r w:rsidR="00250681" w:rsidRPr="009C5969">
        <w:rPr>
          <w:rFonts w:asciiTheme="minorHAnsi" w:hAnsiTheme="minorHAnsi" w:cstheme="minorHAnsi"/>
          <w:highlight w:val="yellow"/>
          <w:lang w:val="en-CA"/>
        </w:rPr>
        <w:t>with the</w:t>
      </w:r>
      <w:r w:rsidR="006E422C" w:rsidRPr="009C5969">
        <w:rPr>
          <w:rFonts w:asciiTheme="minorHAnsi" w:hAnsiTheme="minorHAnsi" w:cstheme="minorHAnsi"/>
          <w:highlight w:val="yellow"/>
          <w:lang w:val="en-CA"/>
        </w:rPr>
        <w:t xml:space="preserve"> standard </w:t>
      </w:r>
      <w:proofErr w:type="spellStart"/>
      <w:r w:rsidR="006E422C" w:rsidRPr="009C5969">
        <w:rPr>
          <w:rFonts w:asciiTheme="minorHAnsi" w:hAnsiTheme="minorHAnsi" w:cstheme="minorHAnsi"/>
          <w:highlight w:val="yellow"/>
          <w:lang w:val="en-CA"/>
        </w:rPr>
        <w:t>biatrial</w:t>
      </w:r>
      <w:proofErr w:type="spellEnd"/>
      <w:r w:rsidR="006E422C" w:rsidRPr="009C5969">
        <w:rPr>
          <w:rFonts w:asciiTheme="minorHAnsi" w:hAnsiTheme="minorHAnsi" w:cstheme="minorHAnsi"/>
          <w:highlight w:val="yellow"/>
          <w:lang w:val="en-CA"/>
        </w:rPr>
        <w:t xml:space="preserve"> anastomotic technique</w:t>
      </w:r>
      <w:r w:rsidR="00250681" w:rsidRPr="009C5969">
        <w:rPr>
          <w:rFonts w:asciiTheme="minorHAnsi" w:hAnsiTheme="minorHAnsi" w:cstheme="minorHAnsi"/>
          <w:highlight w:val="yellow"/>
          <w:lang w:val="en-CA"/>
        </w:rPr>
        <w:t xml:space="preserve"> </w:t>
      </w:r>
      <w:r w:rsidR="006E422C" w:rsidRPr="009C5969">
        <w:rPr>
          <w:rFonts w:asciiTheme="minorHAnsi" w:hAnsiTheme="minorHAnsi" w:cstheme="minorHAnsi"/>
          <w:highlight w:val="yellow"/>
          <w:lang w:val="en-CA"/>
        </w:rPr>
        <w:t xml:space="preserve">in the following sequence: left atrium, right atrium, pulmonary artery, and aorta. </w:t>
      </w:r>
      <w:r w:rsidR="00AD01AD">
        <w:rPr>
          <w:rFonts w:asciiTheme="minorHAnsi" w:hAnsiTheme="minorHAnsi" w:cstheme="minorHAnsi"/>
          <w:highlight w:val="yellow"/>
          <w:lang w:val="en-CA"/>
        </w:rPr>
        <w:t>Use a</w:t>
      </w:r>
      <w:r w:rsidR="006E422C" w:rsidRPr="009C5969">
        <w:rPr>
          <w:rFonts w:asciiTheme="minorHAnsi" w:hAnsiTheme="minorHAnsi" w:cstheme="minorHAnsi"/>
          <w:highlight w:val="yellow"/>
          <w:lang w:val="en-CA"/>
        </w:rPr>
        <w:t xml:space="preserve"> </w:t>
      </w:r>
      <w:r w:rsidR="000A3460" w:rsidRPr="009C5969">
        <w:rPr>
          <w:rFonts w:asciiTheme="minorHAnsi" w:hAnsiTheme="minorHAnsi" w:cstheme="minorHAnsi"/>
          <w:highlight w:val="yellow"/>
          <w:lang w:val="en-CA"/>
        </w:rPr>
        <w:t>4-0</w:t>
      </w:r>
      <w:r w:rsidR="006E422C" w:rsidRPr="009C5969">
        <w:rPr>
          <w:rFonts w:asciiTheme="minorHAnsi" w:hAnsiTheme="minorHAnsi" w:cstheme="minorHAnsi"/>
          <w:highlight w:val="yellow"/>
          <w:lang w:val="en-CA"/>
        </w:rPr>
        <w:t xml:space="preserve"> </w:t>
      </w:r>
      <w:proofErr w:type="spellStart"/>
      <w:r w:rsidR="006E422C" w:rsidRPr="009C5969">
        <w:rPr>
          <w:rFonts w:asciiTheme="minorHAnsi" w:hAnsiTheme="minorHAnsi" w:cstheme="minorHAnsi"/>
          <w:highlight w:val="yellow"/>
          <w:lang w:val="en-CA"/>
        </w:rPr>
        <w:t>prolene</w:t>
      </w:r>
      <w:proofErr w:type="spellEnd"/>
      <w:r w:rsidR="006E422C" w:rsidRPr="009C5969">
        <w:rPr>
          <w:rFonts w:asciiTheme="minorHAnsi" w:hAnsiTheme="minorHAnsi" w:cstheme="minorHAnsi"/>
          <w:highlight w:val="yellow"/>
          <w:lang w:val="en-CA"/>
        </w:rPr>
        <w:t xml:space="preserve"> suture with </w:t>
      </w:r>
      <w:proofErr w:type="gramStart"/>
      <w:r w:rsidR="006E422C" w:rsidRPr="009C5969">
        <w:rPr>
          <w:rFonts w:asciiTheme="minorHAnsi" w:hAnsiTheme="minorHAnsi" w:cstheme="minorHAnsi"/>
          <w:highlight w:val="yellow"/>
          <w:lang w:val="en-CA"/>
        </w:rPr>
        <w:t>a</w:t>
      </w:r>
      <w:proofErr w:type="gramEnd"/>
      <w:r w:rsidR="006E422C" w:rsidRPr="009C5969">
        <w:rPr>
          <w:rFonts w:asciiTheme="minorHAnsi" w:hAnsiTheme="minorHAnsi" w:cstheme="minorHAnsi"/>
          <w:highlight w:val="yellow"/>
          <w:lang w:val="en-CA"/>
        </w:rPr>
        <w:t xml:space="preserve"> SH needle</w:t>
      </w:r>
      <w:r w:rsidR="000E6AC1" w:rsidRPr="009C5969">
        <w:rPr>
          <w:rFonts w:asciiTheme="minorHAnsi" w:hAnsiTheme="minorHAnsi" w:cstheme="minorHAnsi"/>
          <w:highlight w:val="yellow"/>
          <w:lang w:val="en-CA"/>
        </w:rPr>
        <w:t xml:space="preserve"> </w:t>
      </w:r>
      <w:r w:rsidR="00FA59AE" w:rsidRPr="009C5969">
        <w:rPr>
          <w:rFonts w:asciiTheme="minorHAnsi" w:hAnsiTheme="minorHAnsi" w:cstheme="minorHAnsi"/>
          <w:highlight w:val="yellow"/>
          <w:lang w:val="en-CA"/>
        </w:rPr>
        <w:t xml:space="preserve">for </w:t>
      </w:r>
      <w:r w:rsidR="006E422C" w:rsidRPr="009C5969">
        <w:rPr>
          <w:rFonts w:asciiTheme="minorHAnsi" w:hAnsiTheme="minorHAnsi" w:cstheme="minorHAnsi"/>
          <w:highlight w:val="yellow"/>
          <w:lang w:val="en-CA"/>
        </w:rPr>
        <w:t>the left and right atrium, and the aorta</w:t>
      </w:r>
      <w:r w:rsidR="00AD01AD">
        <w:rPr>
          <w:rFonts w:asciiTheme="minorHAnsi" w:hAnsiTheme="minorHAnsi" w:cstheme="minorHAnsi"/>
          <w:highlight w:val="yellow"/>
          <w:lang w:val="en-CA"/>
        </w:rPr>
        <w:t xml:space="preserve"> and a</w:t>
      </w:r>
      <w:r w:rsidR="006E422C" w:rsidRPr="009C5969">
        <w:rPr>
          <w:rFonts w:asciiTheme="minorHAnsi" w:hAnsiTheme="minorHAnsi" w:cstheme="minorHAnsi"/>
          <w:highlight w:val="yellow"/>
          <w:lang w:val="en-CA"/>
        </w:rPr>
        <w:t xml:space="preserve"> </w:t>
      </w:r>
      <w:r w:rsidR="000A3460" w:rsidRPr="009C5969">
        <w:rPr>
          <w:rFonts w:asciiTheme="minorHAnsi" w:hAnsiTheme="minorHAnsi" w:cstheme="minorHAnsi"/>
          <w:highlight w:val="yellow"/>
          <w:lang w:val="en-CA"/>
        </w:rPr>
        <w:t>5-0</w:t>
      </w:r>
      <w:r w:rsidR="006E422C" w:rsidRPr="009C5969">
        <w:rPr>
          <w:rFonts w:asciiTheme="minorHAnsi" w:hAnsiTheme="minorHAnsi" w:cstheme="minorHAnsi"/>
          <w:highlight w:val="yellow"/>
          <w:lang w:val="en-CA"/>
        </w:rPr>
        <w:t xml:space="preserve"> </w:t>
      </w:r>
      <w:proofErr w:type="spellStart"/>
      <w:r w:rsidR="006E422C" w:rsidRPr="009C5969">
        <w:rPr>
          <w:rFonts w:asciiTheme="minorHAnsi" w:hAnsiTheme="minorHAnsi" w:cstheme="minorHAnsi"/>
          <w:highlight w:val="yellow"/>
          <w:lang w:val="en-CA"/>
        </w:rPr>
        <w:t>prolene</w:t>
      </w:r>
      <w:proofErr w:type="spellEnd"/>
      <w:r w:rsidR="006E422C" w:rsidRPr="009C5969">
        <w:rPr>
          <w:rFonts w:asciiTheme="minorHAnsi" w:hAnsiTheme="minorHAnsi" w:cstheme="minorHAnsi"/>
          <w:highlight w:val="yellow"/>
          <w:lang w:val="en-CA"/>
        </w:rPr>
        <w:t xml:space="preserve"> suture with a BB needle</w:t>
      </w:r>
      <w:r w:rsidR="007A079A" w:rsidRPr="009C5969">
        <w:rPr>
          <w:rFonts w:asciiTheme="minorHAnsi" w:hAnsiTheme="minorHAnsi" w:cstheme="minorHAnsi"/>
          <w:highlight w:val="yellow"/>
          <w:lang w:val="en-CA"/>
        </w:rPr>
        <w:t xml:space="preserve"> </w:t>
      </w:r>
      <w:r w:rsidR="006E422C" w:rsidRPr="009C5969">
        <w:rPr>
          <w:rFonts w:asciiTheme="minorHAnsi" w:hAnsiTheme="minorHAnsi" w:cstheme="minorHAnsi"/>
          <w:highlight w:val="yellow"/>
          <w:lang w:val="en-CA"/>
        </w:rPr>
        <w:t>for the pulmonary artery.</w:t>
      </w:r>
    </w:p>
    <w:p w14:paraId="04F7F4EF" w14:textId="77777777" w:rsidR="004041D8" w:rsidRPr="009C5969" w:rsidRDefault="004041D8" w:rsidP="00456099">
      <w:pPr>
        <w:pStyle w:val="ListParagraph"/>
        <w:widowControl/>
        <w:autoSpaceDE/>
        <w:autoSpaceDN/>
        <w:adjustRightInd/>
        <w:ind w:left="0"/>
        <w:rPr>
          <w:rFonts w:asciiTheme="minorHAnsi" w:hAnsiTheme="minorHAnsi" w:cstheme="minorHAnsi"/>
          <w:highlight w:val="yellow"/>
          <w:lang w:val="en-CA"/>
        </w:rPr>
      </w:pPr>
    </w:p>
    <w:p w14:paraId="3904B4DF" w14:textId="3A144D82" w:rsidR="00303A95" w:rsidRPr="009C5969" w:rsidRDefault="00171BB9" w:rsidP="003D3053">
      <w:pPr>
        <w:pStyle w:val="ListParagraph"/>
        <w:widowControl/>
        <w:numPr>
          <w:ilvl w:val="3"/>
          <w:numId w:val="23"/>
        </w:numPr>
        <w:autoSpaceDE/>
        <w:autoSpaceDN/>
        <w:adjustRightInd/>
        <w:rPr>
          <w:rFonts w:asciiTheme="minorHAnsi" w:hAnsiTheme="minorHAnsi" w:cstheme="minorHAnsi"/>
          <w:highlight w:val="yellow"/>
          <w:lang w:val="en-CA"/>
        </w:rPr>
      </w:pPr>
      <w:r w:rsidRPr="009C5969">
        <w:rPr>
          <w:rFonts w:asciiTheme="minorHAnsi" w:hAnsiTheme="minorHAnsi" w:cstheme="minorHAnsi"/>
          <w:highlight w:val="yellow"/>
          <w:lang w:val="en-CA"/>
        </w:rPr>
        <w:t>Left atrium</w:t>
      </w:r>
      <w:r w:rsidR="004E2E51" w:rsidRPr="009C5969">
        <w:rPr>
          <w:rFonts w:asciiTheme="minorHAnsi" w:hAnsiTheme="minorHAnsi" w:cstheme="minorHAnsi"/>
          <w:highlight w:val="yellow"/>
          <w:lang w:val="en-CA"/>
        </w:rPr>
        <w:t xml:space="preserve">: place a </w:t>
      </w:r>
      <w:r w:rsidR="00AD01AD">
        <w:rPr>
          <w:rFonts w:asciiTheme="minorHAnsi" w:hAnsiTheme="minorHAnsi" w:cstheme="minorHAnsi"/>
          <w:highlight w:val="yellow"/>
          <w:lang w:val="en-CA"/>
        </w:rPr>
        <w:t xml:space="preserve">4-0 </w:t>
      </w:r>
      <w:proofErr w:type="spellStart"/>
      <w:r w:rsidR="00AD01AD">
        <w:rPr>
          <w:rFonts w:asciiTheme="minorHAnsi" w:hAnsiTheme="minorHAnsi" w:cstheme="minorHAnsi"/>
          <w:highlight w:val="yellow"/>
          <w:lang w:val="en-CA"/>
        </w:rPr>
        <w:t>prolene</w:t>
      </w:r>
      <w:proofErr w:type="spellEnd"/>
      <w:r w:rsidR="00AD01AD">
        <w:rPr>
          <w:rFonts w:asciiTheme="minorHAnsi" w:hAnsiTheme="minorHAnsi" w:cstheme="minorHAnsi"/>
          <w:highlight w:val="yellow"/>
          <w:lang w:val="en-CA"/>
        </w:rPr>
        <w:t xml:space="preserve"> </w:t>
      </w:r>
      <w:r w:rsidR="004E2E51" w:rsidRPr="009C5969">
        <w:rPr>
          <w:rFonts w:asciiTheme="minorHAnsi" w:hAnsiTheme="minorHAnsi" w:cstheme="minorHAnsi"/>
          <w:highlight w:val="yellow"/>
          <w:lang w:val="en-CA"/>
        </w:rPr>
        <w:t>suture at the</w:t>
      </w:r>
      <w:r w:rsidR="003D3053">
        <w:rPr>
          <w:rFonts w:asciiTheme="minorHAnsi" w:hAnsiTheme="minorHAnsi" w:cstheme="minorHAnsi"/>
          <w:highlight w:val="yellow"/>
          <w:lang w:val="en-CA"/>
        </w:rPr>
        <w:t xml:space="preserve"> j</w:t>
      </w:r>
      <w:r w:rsidR="00192B98" w:rsidRPr="009C5969">
        <w:rPr>
          <w:rFonts w:asciiTheme="minorHAnsi" w:hAnsiTheme="minorHAnsi" w:cstheme="minorHAnsi"/>
          <w:highlight w:val="yellow"/>
          <w:lang w:val="en-CA"/>
        </w:rPr>
        <w:t xml:space="preserve">unction between the left atrium and the IVC (right inferior margin) and another at 180˚ from the first, connecting the donor and recipient cuffs. Complete the posterior wall anastomosis. Complete the anterior wall anastomosis. </w:t>
      </w:r>
      <w:r w:rsidR="007A079A" w:rsidRPr="009C5969">
        <w:rPr>
          <w:rFonts w:asciiTheme="minorHAnsi" w:hAnsiTheme="minorHAnsi" w:cstheme="minorHAnsi"/>
          <w:highlight w:val="yellow"/>
          <w:lang w:val="en-CA"/>
        </w:rPr>
        <w:t>T</w:t>
      </w:r>
      <w:r w:rsidR="00192B98" w:rsidRPr="009C5969">
        <w:rPr>
          <w:rFonts w:asciiTheme="minorHAnsi" w:hAnsiTheme="minorHAnsi" w:cstheme="minorHAnsi"/>
          <w:highlight w:val="yellow"/>
          <w:lang w:val="en-CA"/>
        </w:rPr>
        <w:t xml:space="preserve">his </w:t>
      </w:r>
      <w:r w:rsidR="007A079A" w:rsidRPr="009C5969">
        <w:rPr>
          <w:rFonts w:asciiTheme="minorHAnsi" w:hAnsiTheme="minorHAnsi" w:cstheme="minorHAnsi"/>
          <w:highlight w:val="yellow"/>
          <w:lang w:val="en-CA"/>
        </w:rPr>
        <w:t xml:space="preserve">is performed </w:t>
      </w:r>
      <w:r w:rsidR="00192B98" w:rsidRPr="009C5969">
        <w:rPr>
          <w:rFonts w:asciiTheme="minorHAnsi" w:hAnsiTheme="minorHAnsi" w:cstheme="minorHAnsi"/>
          <w:highlight w:val="yellow"/>
          <w:lang w:val="en-CA"/>
        </w:rPr>
        <w:t>from the superior suture to the inferior suture</w:t>
      </w:r>
      <w:r w:rsidR="004041D8" w:rsidRPr="009C5969">
        <w:rPr>
          <w:rFonts w:asciiTheme="minorHAnsi" w:hAnsiTheme="minorHAnsi" w:cstheme="minorHAnsi"/>
          <w:highlight w:val="yellow"/>
          <w:lang w:val="en-CA"/>
        </w:rPr>
        <w:t>.</w:t>
      </w:r>
    </w:p>
    <w:p w14:paraId="6AAFD07F" w14:textId="77777777" w:rsidR="004041D8" w:rsidRPr="009C5969" w:rsidRDefault="004041D8" w:rsidP="00456099">
      <w:pPr>
        <w:pStyle w:val="ListParagraph"/>
        <w:widowControl/>
        <w:autoSpaceDE/>
        <w:autoSpaceDN/>
        <w:adjustRightInd/>
        <w:ind w:left="0"/>
        <w:rPr>
          <w:rFonts w:asciiTheme="minorHAnsi" w:hAnsiTheme="minorHAnsi" w:cstheme="minorHAnsi"/>
          <w:highlight w:val="yellow"/>
          <w:lang w:val="en-CA"/>
        </w:rPr>
      </w:pPr>
    </w:p>
    <w:p w14:paraId="68BD91C4" w14:textId="153BA904" w:rsidR="00192B98" w:rsidRPr="009C5969" w:rsidRDefault="00192B98" w:rsidP="003D3053">
      <w:pPr>
        <w:pStyle w:val="ListParagraph"/>
        <w:widowControl/>
        <w:numPr>
          <w:ilvl w:val="3"/>
          <w:numId w:val="23"/>
        </w:numPr>
        <w:autoSpaceDE/>
        <w:autoSpaceDN/>
        <w:adjustRightInd/>
        <w:rPr>
          <w:rFonts w:asciiTheme="minorHAnsi" w:hAnsiTheme="minorHAnsi" w:cstheme="minorHAnsi"/>
          <w:highlight w:val="yellow"/>
          <w:lang w:val="en-CA"/>
        </w:rPr>
      </w:pPr>
      <w:r w:rsidRPr="009C5969">
        <w:rPr>
          <w:rFonts w:asciiTheme="minorHAnsi" w:hAnsiTheme="minorHAnsi" w:cstheme="minorHAnsi"/>
          <w:highlight w:val="yellow"/>
          <w:lang w:val="en-CA"/>
        </w:rPr>
        <w:t>Right atrium: open the donor right atrium from the appendage towards the IVC, creating a donor cuff that matches the recipient cuff size. Starting at the inferior angle (junction between IVC and right atrium), complete the interior wall anastomosis and then the lateral wall</w:t>
      </w:r>
      <w:r w:rsidR="004041D8" w:rsidRPr="009C5969">
        <w:rPr>
          <w:rFonts w:asciiTheme="minorHAnsi" w:hAnsiTheme="minorHAnsi" w:cstheme="minorHAnsi"/>
          <w:highlight w:val="yellow"/>
          <w:lang w:val="en-CA"/>
        </w:rPr>
        <w:t>.</w:t>
      </w:r>
    </w:p>
    <w:p w14:paraId="3E6FE74F" w14:textId="77777777" w:rsidR="004041D8" w:rsidRPr="009C5969" w:rsidRDefault="004041D8" w:rsidP="00456099">
      <w:pPr>
        <w:pStyle w:val="ListParagraph"/>
        <w:widowControl/>
        <w:autoSpaceDE/>
        <w:autoSpaceDN/>
        <w:adjustRightInd/>
        <w:ind w:left="0"/>
        <w:rPr>
          <w:rFonts w:asciiTheme="minorHAnsi" w:hAnsiTheme="minorHAnsi" w:cstheme="minorHAnsi"/>
          <w:highlight w:val="yellow"/>
          <w:lang w:val="en-CA"/>
        </w:rPr>
      </w:pPr>
    </w:p>
    <w:p w14:paraId="77960688" w14:textId="429C1BEC" w:rsidR="00192B98" w:rsidRPr="009C5969" w:rsidRDefault="00192B98" w:rsidP="003D3053">
      <w:pPr>
        <w:pStyle w:val="ListParagraph"/>
        <w:widowControl/>
        <w:numPr>
          <w:ilvl w:val="3"/>
          <w:numId w:val="23"/>
        </w:numPr>
        <w:autoSpaceDE/>
        <w:autoSpaceDN/>
        <w:adjustRightInd/>
        <w:rPr>
          <w:rFonts w:asciiTheme="minorHAnsi" w:hAnsiTheme="minorHAnsi" w:cstheme="minorHAnsi"/>
          <w:highlight w:val="yellow"/>
          <w:lang w:val="en-CA"/>
        </w:rPr>
      </w:pPr>
      <w:r w:rsidRPr="009C5969">
        <w:rPr>
          <w:rFonts w:asciiTheme="minorHAnsi" w:hAnsiTheme="minorHAnsi" w:cstheme="minorHAnsi"/>
          <w:highlight w:val="yellow"/>
          <w:lang w:val="en-CA"/>
        </w:rPr>
        <w:t xml:space="preserve">Pulmonary artery: trim the edges of both recipient and donor pulmonary arteries to create matching sizes. Place a </w:t>
      </w:r>
      <w:r w:rsidR="00AD01AD">
        <w:rPr>
          <w:rFonts w:asciiTheme="minorHAnsi" w:hAnsiTheme="minorHAnsi" w:cstheme="minorHAnsi"/>
          <w:highlight w:val="yellow"/>
          <w:lang w:val="en-CA"/>
        </w:rPr>
        <w:t xml:space="preserve">5-0 </w:t>
      </w:r>
      <w:proofErr w:type="spellStart"/>
      <w:r w:rsidR="00AD01AD">
        <w:rPr>
          <w:rFonts w:asciiTheme="minorHAnsi" w:hAnsiTheme="minorHAnsi" w:cstheme="minorHAnsi"/>
          <w:highlight w:val="yellow"/>
          <w:lang w:val="en-CA"/>
        </w:rPr>
        <w:t>prolene</w:t>
      </w:r>
      <w:proofErr w:type="spellEnd"/>
      <w:r w:rsidR="00AD01AD">
        <w:rPr>
          <w:rFonts w:asciiTheme="minorHAnsi" w:hAnsiTheme="minorHAnsi" w:cstheme="minorHAnsi"/>
          <w:highlight w:val="yellow"/>
          <w:lang w:val="en-CA"/>
        </w:rPr>
        <w:t xml:space="preserve"> </w:t>
      </w:r>
      <w:r w:rsidRPr="009C5969">
        <w:rPr>
          <w:rFonts w:asciiTheme="minorHAnsi" w:hAnsiTheme="minorHAnsi" w:cstheme="minorHAnsi"/>
          <w:highlight w:val="yellow"/>
          <w:lang w:val="en-CA"/>
        </w:rPr>
        <w:t>suture at the left lateral wall uniting donor and recipient vessels and another at the right lateral edge. Complete the inferior wall anastomosis and then the anterior wall anastomosis</w:t>
      </w:r>
      <w:r w:rsidR="004041D8" w:rsidRPr="009C5969">
        <w:rPr>
          <w:rFonts w:asciiTheme="minorHAnsi" w:hAnsiTheme="minorHAnsi" w:cstheme="minorHAnsi"/>
          <w:highlight w:val="yellow"/>
          <w:lang w:val="en-CA"/>
        </w:rPr>
        <w:t>.</w:t>
      </w:r>
    </w:p>
    <w:p w14:paraId="3B305765" w14:textId="77777777" w:rsidR="004041D8" w:rsidRPr="009C5969" w:rsidRDefault="004041D8" w:rsidP="00456099">
      <w:pPr>
        <w:pStyle w:val="ListParagraph"/>
        <w:widowControl/>
        <w:autoSpaceDE/>
        <w:autoSpaceDN/>
        <w:adjustRightInd/>
        <w:ind w:left="0"/>
        <w:rPr>
          <w:rFonts w:asciiTheme="minorHAnsi" w:hAnsiTheme="minorHAnsi" w:cstheme="minorHAnsi"/>
          <w:highlight w:val="yellow"/>
          <w:lang w:val="en-CA"/>
        </w:rPr>
      </w:pPr>
    </w:p>
    <w:p w14:paraId="7559D72B" w14:textId="3E62EE11" w:rsidR="00192B98" w:rsidRPr="00AD01AD" w:rsidRDefault="00192B98" w:rsidP="00AD01AD">
      <w:pPr>
        <w:pStyle w:val="ListParagraph"/>
        <w:widowControl/>
        <w:numPr>
          <w:ilvl w:val="3"/>
          <w:numId w:val="23"/>
        </w:numPr>
        <w:autoSpaceDE/>
        <w:autoSpaceDN/>
        <w:adjustRightInd/>
        <w:rPr>
          <w:rFonts w:asciiTheme="minorHAnsi" w:hAnsiTheme="minorHAnsi" w:cstheme="minorHAnsi"/>
          <w:highlight w:val="yellow"/>
          <w:lang w:val="en-CA"/>
        </w:rPr>
      </w:pPr>
      <w:r w:rsidRPr="009C5969">
        <w:rPr>
          <w:rFonts w:asciiTheme="minorHAnsi" w:hAnsiTheme="minorHAnsi" w:cstheme="minorHAnsi"/>
          <w:highlight w:val="yellow"/>
          <w:lang w:val="en-CA"/>
        </w:rPr>
        <w:t xml:space="preserve">Aorta: trim as described with the pulmonary artery. Place a suture on the left lateral </w:t>
      </w:r>
      <w:r w:rsidRPr="00AD01AD">
        <w:rPr>
          <w:rFonts w:asciiTheme="minorHAnsi" w:hAnsiTheme="minorHAnsi" w:cstheme="minorHAnsi"/>
          <w:highlight w:val="yellow"/>
          <w:lang w:val="en-CA"/>
        </w:rPr>
        <w:t>wall connecting donor and recipient vessels. Complete the inferior wall and then the anterior wall anastomosis</w:t>
      </w:r>
      <w:r w:rsidR="004041D8" w:rsidRPr="00AD01AD">
        <w:rPr>
          <w:rFonts w:asciiTheme="minorHAnsi" w:hAnsiTheme="minorHAnsi" w:cstheme="minorHAnsi"/>
          <w:highlight w:val="yellow"/>
          <w:lang w:val="en-CA"/>
        </w:rPr>
        <w:t>.</w:t>
      </w:r>
    </w:p>
    <w:p w14:paraId="49B5B237" w14:textId="77777777" w:rsidR="004041D8" w:rsidRPr="009C5969" w:rsidRDefault="004041D8" w:rsidP="00456099">
      <w:pPr>
        <w:pStyle w:val="ListParagraph"/>
        <w:widowControl/>
        <w:autoSpaceDE/>
        <w:autoSpaceDN/>
        <w:adjustRightInd/>
        <w:ind w:left="0"/>
        <w:rPr>
          <w:rFonts w:asciiTheme="minorHAnsi" w:hAnsiTheme="minorHAnsi" w:cstheme="minorHAnsi"/>
          <w:highlight w:val="yellow"/>
          <w:lang w:val="en-CA"/>
        </w:rPr>
      </w:pPr>
    </w:p>
    <w:p w14:paraId="14EB3BD8" w14:textId="7D8254A1" w:rsidR="006E422C" w:rsidRPr="002967D1" w:rsidRDefault="007A079A" w:rsidP="003D3053">
      <w:pPr>
        <w:pStyle w:val="ListParagraph"/>
        <w:widowControl/>
        <w:numPr>
          <w:ilvl w:val="3"/>
          <w:numId w:val="23"/>
        </w:numPr>
        <w:autoSpaceDE/>
        <w:autoSpaceDN/>
        <w:adjustRightInd/>
        <w:rPr>
          <w:rFonts w:asciiTheme="minorHAnsi" w:hAnsiTheme="minorHAnsi" w:cstheme="minorHAnsi"/>
          <w:lang w:val="en-CA"/>
        </w:rPr>
      </w:pPr>
      <w:r w:rsidRPr="009C5969">
        <w:rPr>
          <w:rFonts w:asciiTheme="minorHAnsi" w:hAnsiTheme="minorHAnsi" w:cstheme="minorHAnsi"/>
          <w:highlight w:val="yellow"/>
          <w:lang w:val="en-CA"/>
        </w:rPr>
        <w:t>P</w:t>
      </w:r>
      <w:r w:rsidR="00192B98" w:rsidRPr="009C5969">
        <w:rPr>
          <w:rFonts w:asciiTheme="minorHAnsi" w:hAnsiTheme="minorHAnsi" w:cstheme="minorHAnsi"/>
          <w:highlight w:val="yellow"/>
          <w:lang w:val="en-CA"/>
        </w:rPr>
        <w:t xml:space="preserve">erform </w:t>
      </w:r>
      <w:r w:rsidR="006E422C" w:rsidRPr="009C5969">
        <w:rPr>
          <w:rFonts w:asciiTheme="minorHAnsi" w:hAnsiTheme="minorHAnsi" w:cstheme="minorHAnsi"/>
          <w:highlight w:val="yellow"/>
          <w:lang w:val="en-CA"/>
        </w:rPr>
        <w:t>single layer</w:t>
      </w:r>
      <w:r w:rsidR="00192B98" w:rsidRPr="009C5969">
        <w:rPr>
          <w:rFonts w:asciiTheme="minorHAnsi" w:hAnsiTheme="minorHAnsi" w:cstheme="minorHAnsi"/>
          <w:highlight w:val="yellow"/>
          <w:lang w:val="en-CA"/>
        </w:rPr>
        <w:t>ed anastomose</w:t>
      </w:r>
      <w:r w:rsidR="006E422C" w:rsidRPr="009C5969">
        <w:rPr>
          <w:rFonts w:asciiTheme="minorHAnsi" w:hAnsiTheme="minorHAnsi" w:cstheme="minorHAnsi"/>
          <w:highlight w:val="yellow"/>
          <w:lang w:val="en-CA"/>
        </w:rPr>
        <w:t xml:space="preserve">s, except for the pulmonary artery, where </w:t>
      </w:r>
      <w:r w:rsidR="0038483F" w:rsidRPr="009C5969">
        <w:rPr>
          <w:rFonts w:asciiTheme="minorHAnsi" w:hAnsiTheme="minorHAnsi" w:cstheme="minorHAnsi"/>
          <w:highlight w:val="yellow"/>
          <w:lang w:val="en-CA"/>
        </w:rPr>
        <w:t>a</w:t>
      </w:r>
      <w:r w:rsidRPr="009C5969">
        <w:rPr>
          <w:rFonts w:asciiTheme="minorHAnsi" w:hAnsiTheme="minorHAnsi" w:cstheme="minorHAnsi"/>
          <w:highlight w:val="yellow"/>
          <w:lang w:val="en-CA"/>
        </w:rPr>
        <w:t xml:space="preserve"> </w:t>
      </w:r>
      <w:r w:rsidR="006E422C" w:rsidRPr="009C5969">
        <w:rPr>
          <w:rFonts w:asciiTheme="minorHAnsi" w:hAnsiTheme="minorHAnsi" w:cstheme="minorHAnsi"/>
          <w:highlight w:val="yellow"/>
          <w:lang w:val="en-CA"/>
        </w:rPr>
        <w:t>double layered anastomosis</w:t>
      </w:r>
      <w:r w:rsidR="0038483F" w:rsidRPr="009C5969">
        <w:rPr>
          <w:rFonts w:asciiTheme="minorHAnsi" w:hAnsiTheme="minorHAnsi" w:cstheme="minorHAnsi"/>
          <w:highlight w:val="yellow"/>
          <w:lang w:val="en-CA"/>
        </w:rPr>
        <w:t xml:space="preserve"> is required</w:t>
      </w:r>
      <w:r w:rsidR="006E422C" w:rsidRPr="009C5969">
        <w:rPr>
          <w:rFonts w:asciiTheme="minorHAnsi" w:hAnsiTheme="minorHAnsi" w:cstheme="minorHAnsi"/>
          <w:highlight w:val="yellow"/>
          <w:lang w:val="en-CA"/>
        </w:rPr>
        <w:t xml:space="preserve">. The porcine tissue is extremely fragile and should be handled carefully to avoid tears. </w:t>
      </w:r>
      <w:r w:rsidRPr="009C5969">
        <w:rPr>
          <w:rFonts w:asciiTheme="minorHAnsi" w:hAnsiTheme="minorHAnsi" w:cstheme="minorHAnsi"/>
          <w:highlight w:val="yellow"/>
          <w:lang w:val="en-CA"/>
        </w:rPr>
        <w:t xml:space="preserve">Importantly, </w:t>
      </w:r>
      <w:r w:rsidR="006E422C" w:rsidRPr="009C5969">
        <w:rPr>
          <w:rFonts w:asciiTheme="minorHAnsi" w:hAnsiTheme="minorHAnsi" w:cstheme="minorHAnsi"/>
          <w:highlight w:val="yellow"/>
          <w:lang w:val="en-CA"/>
        </w:rPr>
        <w:t xml:space="preserve">the pulmonary artery anastomosis is the most delicate step of the implant and </w:t>
      </w:r>
      <w:r w:rsidR="00FF53C4" w:rsidRPr="009C5969">
        <w:rPr>
          <w:rFonts w:asciiTheme="minorHAnsi" w:hAnsiTheme="minorHAnsi" w:cstheme="minorHAnsi"/>
          <w:highlight w:val="yellow"/>
          <w:lang w:val="en-CA"/>
        </w:rPr>
        <w:t xml:space="preserve">must </w:t>
      </w:r>
      <w:r w:rsidR="006E422C" w:rsidRPr="009C5969">
        <w:rPr>
          <w:rFonts w:asciiTheme="minorHAnsi" w:hAnsiTheme="minorHAnsi" w:cstheme="minorHAnsi"/>
          <w:highlight w:val="yellow"/>
          <w:lang w:val="en-CA"/>
        </w:rPr>
        <w:t>be done with extreme care</w:t>
      </w:r>
      <w:r w:rsidR="00192B98" w:rsidRPr="009C5969">
        <w:rPr>
          <w:rFonts w:asciiTheme="minorHAnsi" w:hAnsiTheme="minorHAnsi" w:cstheme="minorHAnsi"/>
          <w:highlight w:val="yellow"/>
          <w:lang w:val="en-CA"/>
        </w:rPr>
        <w:t xml:space="preserve">. </w:t>
      </w:r>
      <w:r w:rsidR="006E422C" w:rsidRPr="00AD01AD">
        <w:rPr>
          <w:rFonts w:asciiTheme="minorHAnsi" w:hAnsiTheme="minorHAnsi" w:cstheme="minorHAnsi"/>
          <w:lang w:val="en-CA"/>
        </w:rPr>
        <w:t>The implant technique can be modified according to the surgeons’ preference and the experimental design</w:t>
      </w:r>
      <w:r w:rsidR="004041D8" w:rsidRPr="00AD01AD">
        <w:rPr>
          <w:rFonts w:asciiTheme="minorHAnsi" w:hAnsiTheme="minorHAnsi" w:cstheme="minorHAnsi"/>
          <w:lang w:val="en-CA"/>
        </w:rPr>
        <w:t>.</w:t>
      </w:r>
    </w:p>
    <w:p w14:paraId="7B18D81E"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00B47283" w14:textId="665F58F8" w:rsidR="002228E2" w:rsidRPr="002967D1" w:rsidRDefault="006E422C" w:rsidP="00456099">
      <w:pPr>
        <w:pStyle w:val="ListParagraph"/>
        <w:widowControl/>
        <w:numPr>
          <w:ilvl w:val="2"/>
          <w:numId w:val="23"/>
        </w:numPr>
        <w:autoSpaceDE/>
        <w:autoSpaceDN/>
        <w:adjustRightInd/>
        <w:rPr>
          <w:rFonts w:asciiTheme="minorHAnsi" w:hAnsiTheme="minorHAnsi" w:cstheme="minorHAnsi"/>
          <w:lang w:val="en-CA"/>
        </w:rPr>
      </w:pPr>
      <w:r w:rsidRPr="002967D1">
        <w:rPr>
          <w:rFonts w:asciiTheme="minorHAnsi" w:hAnsiTheme="minorHAnsi" w:cstheme="minorHAnsi"/>
          <w:lang w:val="en-CA"/>
        </w:rPr>
        <w:t>Following completion of all anastomoses and warm cardioplegia dose delivery</w:t>
      </w:r>
      <w:r w:rsidR="00192B98" w:rsidRPr="002967D1">
        <w:rPr>
          <w:rFonts w:asciiTheme="minorHAnsi" w:hAnsiTheme="minorHAnsi" w:cstheme="minorHAnsi"/>
          <w:lang w:val="en-CA"/>
        </w:rPr>
        <w:t xml:space="preserve"> as described above</w:t>
      </w:r>
      <w:r w:rsidR="00EB3FCD" w:rsidRPr="002967D1">
        <w:rPr>
          <w:rFonts w:asciiTheme="minorHAnsi" w:hAnsiTheme="minorHAnsi" w:cstheme="minorHAnsi"/>
          <w:lang w:val="en-CA"/>
        </w:rPr>
        <w:t>,</w:t>
      </w:r>
      <w:r w:rsidR="00192B98" w:rsidRPr="002967D1">
        <w:rPr>
          <w:rFonts w:asciiTheme="minorHAnsi" w:hAnsiTheme="minorHAnsi" w:cstheme="minorHAnsi"/>
          <w:lang w:val="en-CA"/>
        </w:rPr>
        <w:t xml:space="preserve"> </w:t>
      </w:r>
      <w:r w:rsidR="00EB3FCD" w:rsidRPr="002967D1">
        <w:rPr>
          <w:rFonts w:asciiTheme="minorHAnsi" w:hAnsiTheme="minorHAnsi" w:cstheme="minorHAnsi"/>
          <w:lang w:val="en-CA"/>
        </w:rPr>
        <w:t xml:space="preserve">remove </w:t>
      </w:r>
      <w:r w:rsidRPr="002967D1">
        <w:rPr>
          <w:rFonts w:asciiTheme="minorHAnsi" w:hAnsiTheme="minorHAnsi" w:cstheme="minorHAnsi"/>
          <w:lang w:val="en-CA"/>
        </w:rPr>
        <w:t>the aortic cross-clamp.</w:t>
      </w:r>
      <w:r w:rsidR="00192B98" w:rsidRPr="002967D1">
        <w:rPr>
          <w:rFonts w:asciiTheme="minorHAnsi" w:hAnsiTheme="minorHAnsi" w:cstheme="minorHAnsi"/>
          <w:lang w:val="en-CA"/>
        </w:rPr>
        <w:t xml:space="preserve"> Inspect all anastomoses for sites of bleeding, they should be corrected at this point</w:t>
      </w:r>
      <w:r w:rsidR="004041D8" w:rsidRPr="002967D1">
        <w:rPr>
          <w:rFonts w:asciiTheme="minorHAnsi" w:hAnsiTheme="minorHAnsi" w:cstheme="minorHAnsi"/>
          <w:lang w:val="en-CA"/>
        </w:rPr>
        <w:t>.</w:t>
      </w:r>
    </w:p>
    <w:p w14:paraId="49B3D907"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68475875" w14:textId="0C4659E6" w:rsidR="002228E2" w:rsidRPr="009C5969" w:rsidRDefault="00192B98" w:rsidP="00456099">
      <w:pPr>
        <w:pStyle w:val="ListParagraph"/>
        <w:widowControl/>
        <w:numPr>
          <w:ilvl w:val="2"/>
          <w:numId w:val="23"/>
        </w:numPr>
        <w:autoSpaceDE/>
        <w:autoSpaceDN/>
        <w:adjustRightInd/>
        <w:rPr>
          <w:rFonts w:asciiTheme="minorHAnsi" w:hAnsiTheme="minorHAnsi" w:cstheme="minorHAnsi"/>
          <w:highlight w:val="yellow"/>
          <w:lang w:val="en-CA"/>
        </w:rPr>
      </w:pPr>
      <w:proofErr w:type="spellStart"/>
      <w:r w:rsidRPr="009C5969">
        <w:rPr>
          <w:rFonts w:asciiTheme="minorHAnsi" w:hAnsiTheme="minorHAnsi" w:cstheme="minorHAnsi"/>
          <w:highlight w:val="yellow"/>
          <w:lang w:val="en-CA"/>
        </w:rPr>
        <w:t>Reperfuse</w:t>
      </w:r>
      <w:proofErr w:type="spellEnd"/>
      <w:r w:rsidRPr="009C5969">
        <w:rPr>
          <w:rFonts w:asciiTheme="minorHAnsi" w:hAnsiTheme="minorHAnsi" w:cstheme="minorHAnsi"/>
          <w:highlight w:val="yellow"/>
          <w:lang w:val="en-CA"/>
        </w:rPr>
        <w:t xml:space="preserve"> the donor heart for 60 min on CPB. </w:t>
      </w:r>
      <w:r w:rsidRPr="00AD01AD">
        <w:rPr>
          <w:rFonts w:asciiTheme="minorHAnsi" w:hAnsiTheme="minorHAnsi" w:cstheme="minorHAnsi"/>
          <w:lang w:val="en-CA"/>
        </w:rPr>
        <w:t>Ventricular arrhythmias can be treated with internal defibrillation (20-50</w:t>
      </w:r>
      <w:r w:rsidR="004041D8" w:rsidRPr="00AD01AD">
        <w:rPr>
          <w:rFonts w:asciiTheme="minorHAnsi" w:hAnsiTheme="minorHAnsi" w:cstheme="minorHAnsi"/>
          <w:lang w:val="en-CA"/>
        </w:rPr>
        <w:t xml:space="preserve"> </w:t>
      </w:r>
      <w:r w:rsidRPr="00AD01AD">
        <w:rPr>
          <w:rFonts w:asciiTheme="minorHAnsi" w:hAnsiTheme="minorHAnsi" w:cstheme="minorHAnsi"/>
          <w:lang w:val="en-CA"/>
        </w:rPr>
        <w:t>J). If required, ventricular pacing can be used to maintain a heart rate of 100 beats per min. Antiarrhythmic drugs (e.g. Amiodarone, Lidocaine</w:t>
      </w:r>
      <w:r w:rsidR="00C87B32" w:rsidRPr="00AD01AD">
        <w:rPr>
          <w:rFonts w:asciiTheme="minorHAnsi" w:hAnsiTheme="minorHAnsi" w:cstheme="minorHAnsi"/>
          <w:lang w:val="en-CA"/>
        </w:rPr>
        <w:t>,</w:t>
      </w:r>
      <w:r w:rsidRPr="00AD01AD">
        <w:rPr>
          <w:rFonts w:asciiTheme="minorHAnsi" w:hAnsiTheme="minorHAnsi" w:cstheme="minorHAnsi"/>
          <w:lang w:val="en-CA"/>
        </w:rPr>
        <w:t xml:space="preserve"> or Magnesium Sulphate) can be used at the investigators discretion</w:t>
      </w:r>
      <w:r w:rsidR="00311A2C" w:rsidRPr="00AD01AD">
        <w:rPr>
          <w:rFonts w:asciiTheme="minorHAnsi" w:hAnsiTheme="minorHAnsi" w:cstheme="minorHAnsi"/>
          <w:lang w:val="en-CA"/>
        </w:rPr>
        <w:t>,</w:t>
      </w:r>
      <w:r w:rsidR="00C87B32" w:rsidRPr="00AD01AD">
        <w:rPr>
          <w:rFonts w:asciiTheme="minorHAnsi" w:hAnsiTheme="minorHAnsi" w:cstheme="minorHAnsi"/>
          <w:lang w:val="en-CA"/>
        </w:rPr>
        <w:t xml:space="preserve"> if required</w:t>
      </w:r>
      <w:r w:rsidR="004041D8" w:rsidRPr="00AD01AD">
        <w:rPr>
          <w:rFonts w:asciiTheme="minorHAnsi" w:hAnsiTheme="minorHAnsi" w:cstheme="minorHAnsi"/>
          <w:lang w:val="en-CA"/>
        </w:rPr>
        <w:t>.</w:t>
      </w:r>
    </w:p>
    <w:p w14:paraId="2A791BD6"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7E454CE8" w14:textId="01F37A7D" w:rsidR="002228E2" w:rsidRPr="002967D1" w:rsidRDefault="00C87B32" w:rsidP="00456099">
      <w:pPr>
        <w:pStyle w:val="ListParagraph"/>
        <w:widowControl/>
        <w:numPr>
          <w:ilvl w:val="2"/>
          <w:numId w:val="23"/>
        </w:numPr>
        <w:autoSpaceDE/>
        <w:autoSpaceDN/>
        <w:adjustRightInd/>
        <w:rPr>
          <w:rFonts w:asciiTheme="minorHAnsi" w:hAnsiTheme="minorHAnsi" w:cstheme="minorHAnsi"/>
          <w:lang w:val="en-CA"/>
        </w:rPr>
      </w:pPr>
      <w:r w:rsidRPr="002967D1">
        <w:rPr>
          <w:rFonts w:asciiTheme="minorHAnsi" w:hAnsiTheme="minorHAnsi" w:cstheme="minorHAnsi"/>
          <w:lang w:val="en-CA"/>
        </w:rPr>
        <w:t>After 60 min of reperfusion, administer 1</w:t>
      </w:r>
      <w:r w:rsidR="003C3346" w:rsidRPr="002967D1">
        <w:rPr>
          <w:rFonts w:asciiTheme="minorHAnsi" w:hAnsiTheme="minorHAnsi" w:cstheme="minorHAnsi"/>
          <w:lang w:val="en-CA"/>
        </w:rPr>
        <w:t xml:space="preserve"> </w:t>
      </w:r>
      <w:r w:rsidRPr="002967D1">
        <w:rPr>
          <w:rFonts w:asciiTheme="minorHAnsi" w:hAnsiTheme="minorHAnsi" w:cstheme="minorHAnsi"/>
          <w:lang w:val="en-CA"/>
        </w:rPr>
        <w:t xml:space="preserve">g of calcium chloride. Initiate weaning from CPB by decreasing the flow to half, then one-quarter and then off. The central venous line can be used to monitor central venous pressure, targeting 10 mmHg. </w:t>
      </w:r>
      <w:r w:rsidR="00754F0B" w:rsidRPr="002967D1">
        <w:rPr>
          <w:rFonts w:asciiTheme="minorHAnsi" w:hAnsiTheme="minorHAnsi" w:cstheme="minorHAnsi"/>
          <w:lang w:val="en-CA"/>
        </w:rPr>
        <w:t>Initiate infusion of v</w:t>
      </w:r>
      <w:r w:rsidRPr="002967D1">
        <w:rPr>
          <w:rFonts w:asciiTheme="minorHAnsi" w:hAnsiTheme="minorHAnsi" w:cstheme="minorHAnsi"/>
          <w:lang w:val="en-CA"/>
        </w:rPr>
        <w:t>asoactive and inotropic medications (e.g. dobutamine, epinephrine, norepinephrine, and vasopressin) according to the experimental design or the investigators’ discretion</w:t>
      </w:r>
      <w:r w:rsidR="004041D8" w:rsidRPr="002967D1">
        <w:rPr>
          <w:rFonts w:asciiTheme="minorHAnsi" w:hAnsiTheme="minorHAnsi" w:cstheme="minorHAnsi"/>
          <w:lang w:val="en-CA"/>
        </w:rPr>
        <w:t>.</w:t>
      </w:r>
    </w:p>
    <w:p w14:paraId="128BF3B8"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7EE0AD3E" w14:textId="74AECE25" w:rsidR="000A7FF3" w:rsidRDefault="00C87B32" w:rsidP="00456099">
      <w:pPr>
        <w:pStyle w:val="ListParagraph"/>
        <w:widowControl/>
        <w:numPr>
          <w:ilvl w:val="2"/>
          <w:numId w:val="23"/>
        </w:numPr>
        <w:autoSpaceDE/>
        <w:autoSpaceDN/>
        <w:adjustRightInd/>
        <w:rPr>
          <w:rFonts w:asciiTheme="minorHAnsi" w:hAnsiTheme="minorHAnsi" w:cstheme="minorHAnsi"/>
          <w:lang w:val="en-CA"/>
        </w:rPr>
      </w:pPr>
      <w:r w:rsidRPr="002967D1">
        <w:rPr>
          <w:rFonts w:asciiTheme="minorHAnsi" w:hAnsiTheme="minorHAnsi" w:cstheme="minorHAnsi"/>
          <w:lang w:val="en-CA"/>
        </w:rPr>
        <w:t>Weaning is deemed successful if the animal maintains a systolic arterial pressure above 60</w:t>
      </w:r>
      <w:r w:rsidR="003C3346" w:rsidRPr="002967D1">
        <w:rPr>
          <w:rFonts w:asciiTheme="minorHAnsi" w:hAnsiTheme="minorHAnsi" w:cstheme="minorHAnsi"/>
          <w:lang w:val="en-CA"/>
        </w:rPr>
        <w:t xml:space="preserve"> </w:t>
      </w:r>
      <w:r w:rsidRPr="002967D1">
        <w:rPr>
          <w:rFonts w:asciiTheme="minorHAnsi" w:hAnsiTheme="minorHAnsi" w:cstheme="minorHAnsi"/>
          <w:lang w:val="en-CA"/>
        </w:rPr>
        <w:t>mmHg for over 30 min after discontinuation of CPB. As this is not a survival model, do not reverse the heparin</w:t>
      </w:r>
      <w:r w:rsidR="004041D8" w:rsidRPr="002967D1">
        <w:rPr>
          <w:rFonts w:asciiTheme="minorHAnsi" w:hAnsiTheme="minorHAnsi" w:cstheme="minorHAnsi"/>
          <w:lang w:val="en-CA"/>
        </w:rPr>
        <w:t>;</w:t>
      </w:r>
      <w:r w:rsidR="001E087A" w:rsidRPr="002967D1">
        <w:rPr>
          <w:rFonts w:asciiTheme="minorHAnsi" w:hAnsiTheme="minorHAnsi" w:cstheme="minorHAnsi"/>
          <w:lang w:val="en-CA"/>
        </w:rPr>
        <w:t xml:space="preserve"> </w:t>
      </w:r>
      <w:r w:rsidRPr="002967D1">
        <w:rPr>
          <w:rFonts w:asciiTheme="minorHAnsi" w:hAnsiTheme="minorHAnsi" w:cstheme="minorHAnsi"/>
          <w:lang w:val="en-CA"/>
        </w:rPr>
        <w:t>continuous bleeding can occur from needle holes and dissected structures (</w:t>
      </w:r>
      <w:proofErr w:type="spellStart"/>
      <w:r w:rsidRPr="002967D1">
        <w:rPr>
          <w:rFonts w:asciiTheme="minorHAnsi" w:hAnsiTheme="minorHAnsi" w:cstheme="minorHAnsi"/>
          <w:lang w:val="en-CA"/>
        </w:rPr>
        <w:t>e.g</w:t>
      </w:r>
      <w:proofErr w:type="spellEnd"/>
      <w:r w:rsidRPr="002967D1">
        <w:rPr>
          <w:rFonts w:asciiTheme="minorHAnsi" w:hAnsiTheme="minorHAnsi" w:cstheme="minorHAnsi"/>
          <w:lang w:val="en-CA"/>
        </w:rPr>
        <w:t xml:space="preserve"> sternum). </w:t>
      </w:r>
      <w:r w:rsidR="001E087A" w:rsidRPr="002967D1">
        <w:rPr>
          <w:rFonts w:asciiTheme="minorHAnsi" w:hAnsiTheme="minorHAnsi" w:cstheme="minorHAnsi"/>
          <w:lang w:val="en-CA"/>
        </w:rPr>
        <w:t>D</w:t>
      </w:r>
      <w:r w:rsidRPr="002967D1">
        <w:rPr>
          <w:rFonts w:asciiTheme="minorHAnsi" w:hAnsiTheme="minorHAnsi" w:cstheme="minorHAnsi"/>
          <w:lang w:val="en-CA"/>
        </w:rPr>
        <w:t xml:space="preserve">onor hearts respond well to small and repeated doses of volume replacement using the CPB system. Additionally, the porcine model responds well to dobutamine. </w:t>
      </w:r>
    </w:p>
    <w:p w14:paraId="43E954F9" w14:textId="77777777" w:rsidR="000A7FF3" w:rsidRDefault="000A7FF3" w:rsidP="000A7FF3">
      <w:pPr>
        <w:pStyle w:val="ListParagraph"/>
        <w:rPr>
          <w:rFonts w:asciiTheme="minorHAnsi" w:hAnsiTheme="minorHAnsi" w:cstheme="minorHAnsi"/>
          <w:lang w:val="en-CA"/>
        </w:rPr>
      </w:pPr>
    </w:p>
    <w:p w14:paraId="680D935C" w14:textId="6494090A" w:rsidR="002228E2" w:rsidRPr="002967D1" w:rsidRDefault="000A7FF3" w:rsidP="000A7FF3">
      <w:pPr>
        <w:pStyle w:val="ListParagraph"/>
        <w:widowControl/>
        <w:autoSpaceDE/>
        <w:autoSpaceDN/>
        <w:adjustRightInd/>
        <w:ind w:left="0"/>
        <w:rPr>
          <w:rFonts w:asciiTheme="minorHAnsi" w:hAnsiTheme="minorHAnsi" w:cstheme="minorHAnsi"/>
          <w:lang w:val="en-CA"/>
        </w:rPr>
      </w:pPr>
      <w:r>
        <w:rPr>
          <w:rFonts w:asciiTheme="minorHAnsi" w:hAnsiTheme="minorHAnsi" w:cstheme="minorHAnsi"/>
          <w:lang w:val="en-CA"/>
        </w:rPr>
        <w:t xml:space="preserve">NOTE: </w:t>
      </w:r>
      <w:r w:rsidR="00C87B32" w:rsidRPr="002967D1">
        <w:rPr>
          <w:rFonts w:asciiTheme="minorHAnsi" w:hAnsiTheme="minorHAnsi" w:cstheme="minorHAnsi"/>
          <w:lang w:val="en-CA"/>
        </w:rPr>
        <w:t xml:space="preserve">The recipient management should be tailored to the investigators’ experience and the experimental design. </w:t>
      </w:r>
      <w:r w:rsidR="001E087A" w:rsidRPr="002967D1">
        <w:rPr>
          <w:rFonts w:asciiTheme="minorHAnsi" w:hAnsiTheme="minorHAnsi" w:cstheme="minorHAnsi"/>
          <w:lang w:val="en-CA"/>
        </w:rPr>
        <w:t>A</w:t>
      </w:r>
      <w:r w:rsidR="00C87B32" w:rsidRPr="002967D1">
        <w:rPr>
          <w:rFonts w:asciiTheme="minorHAnsi" w:hAnsiTheme="minorHAnsi" w:cstheme="minorHAnsi"/>
          <w:lang w:val="en-CA"/>
        </w:rPr>
        <w:t xml:space="preserve"> cardiac anesthesiologist </w:t>
      </w:r>
      <w:r w:rsidR="001E087A" w:rsidRPr="002967D1">
        <w:rPr>
          <w:rFonts w:asciiTheme="minorHAnsi" w:hAnsiTheme="minorHAnsi" w:cstheme="minorHAnsi"/>
          <w:lang w:val="en-CA"/>
        </w:rPr>
        <w:t>may</w:t>
      </w:r>
      <w:r w:rsidR="00C87B32" w:rsidRPr="002967D1">
        <w:rPr>
          <w:rFonts w:asciiTheme="minorHAnsi" w:hAnsiTheme="minorHAnsi" w:cstheme="minorHAnsi"/>
          <w:lang w:val="en-CA"/>
        </w:rPr>
        <w:t xml:space="preserve"> aid in this manner</w:t>
      </w:r>
      <w:r w:rsidR="00444B3D" w:rsidRPr="002967D1">
        <w:rPr>
          <w:rFonts w:asciiTheme="minorHAnsi" w:hAnsiTheme="minorHAnsi" w:cstheme="minorHAnsi"/>
          <w:lang w:val="en-CA"/>
        </w:rPr>
        <w:t>.</w:t>
      </w:r>
    </w:p>
    <w:p w14:paraId="558AB8F0"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5A6505CE" w14:textId="0613F085" w:rsidR="00444B3D" w:rsidRPr="009C5969" w:rsidRDefault="00555D12" w:rsidP="00456099">
      <w:pPr>
        <w:pStyle w:val="ListParagraph"/>
        <w:widowControl/>
        <w:numPr>
          <w:ilvl w:val="0"/>
          <w:numId w:val="23"/>
        </w:numPr>
        <w:autoSpaceDE/>
        <w:autoSpaceDN/>
        <w:adjustRightInd/>
        <w:rPr>
          <w:rFonts w:asciiTheme="minorHAnsi" w:hAnsiTheme="minorHAnsi" w:cstheme="minorHAnsi"/>
          <w:b/>
          <w:highlight w:val="yellow"/>
          <w:lang w:val="en-CA"/>
        </w:rPr>
      </w:pPr>
      <w:r w:rsidRPr="009C5969">
        <w:rPr>
          <w:rFonts w:asciiTheme="minorHAnsi" w:hAnsiTheme="minorHAnsi" w:cstheme="minorHAnsi"/>
          <w:b/>
          <w:highlight w:val="yellow"/>
          <w:lang w:val="en-CA"/>
        </w:rPr>
        <w:t>Graft Assessment</w:t>
      </w:r>
      <w:r w:rsidR="00444B3D" w:rsidRPr="009C5969">
        <w:rPr>
          <w:rFonts w:asciiTheme="minorHAnsi" w:hAnsiTheme="minorHAnsi" w:cstheme="minorHAnsi"/>
          <w:b/>
          <w:highlight w:val="yellow"/>
          <w:lang w:val="en-CA"/>
        </w:rPr>
        <w:t>:</w:t>
      </w:r>
    </w:p>
    <w:p w14:paraId="45FEE2BA" w14:textId="77777777" w:rsidR="004041D8" w:rsidRPr="002967D1" w:rsidRDefault="004041D8" w:rsidP="00456099">
      <w:pPr>
        <w:pStyle w:val="ListParagraph"/>
        <w:widowControl/>
        <w:autoSpaceDE/>
        <w:autoSpaceDN/>
        <w:adjustRightInd/>
        <w:ind w:left="0"/>
        <w:rPr>
          <w:rFonts w:asciiTheme="minorHAnsi" w:hAnsiTheme="minorHAnsi" w:cstheme="minorHAnsi"/>
          <w:b/>
          <w:lang w:val="en-CA"/>
        </w:rPr>
      </w:pPr>
    </w:p>
    <w:p w14:paraId="2A16B5F4" w14:textId="09F02200" w:rsidR="00444B3D" w:rsidRPr="004253CF" w:rsidRDefault="00444B3D" w:rsidP="00456099">
      <w:pPr>
        <w:pStyle w:val="ListParagraph"/>
        <w:widowControl/>
        <w:numPr>
          <w:ilvl w:val="1"/>
          <w:numId w:val="23"/>
        </w:numPr>
        <w:autoSpaceDE/>
        <w:autoSpaceDN/>
        <w:adjustRightInd/>
        <w:rPr>
          <w:rFonts w:asciiTheme="minorHAnsi" w:hAnsiTheme="minorHAnsi" w:cstheme="minorHAnsi"/>
          <w:lang w:val="en-CA"/>
        </w:rPr>
      </w:pPr>
      <w:r w:rsidRPr="004253CF">
        <w:rPr>
          <w:rFonts w:asciiTheme="minorHAnsi" w:hAnsiTheme="minorHAnsi" w:cstheme="minorHAnsi"/>
          <w:lang w:val="en-CA"/>
        </w:rPr>
        <w:t>Functional assessment:</w:t>
      </w:r>
      <w:bookmarkStart w:id="1" w:name="_GoBack"/>
      <w:bookmarkEnd w:id="1"/>
    </w:p>
    <w:p w14:paraId="5C5500F6"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213326C2" w14:textId="0374E7EF" w:rsidR="00444B3D" w:rsidRPr="002967D1" w:rsidRDefault="00872FFC" w:rsidP="00456099">
      <w:pPr>
        <w:pStyle w:val="ListParagraph"/>
        <w:widowControl/>
        <w:numPr>
          <w:ilvl w:val="2"/>
          <w:numId w:val="23"/>
        </w:numPr>
        <w:autoSpaceDE/>
        <w:autoSpaceDN/>
        <w:adjustRightInd/>
        <w:rPr>
          <w:rFonts w:asciiTheme="minorHAnsi" w:hAnsiTheme="minorHAnsi" w:cstheme="minorHAnsi"/>
          <w:lang w:val="en-CA"/>
        </w:rPr>
      </w:pPr>
      <w:r w:rsidRPr="002967D1">
        <w:rPr>
          <w:rFonts w:asciiTheme="minorHAnsi" w:hAnsiTheme="minorHAnsi" w:cstheme="minorHAnsi"/>
          <w:lang w:val="en-CA"/>
        </w:rPr>
        <w:t xml:space="preserve">This </w:t>
      </w:r>
      <w:r w:rsidR="00444B3D" w:rsidRPr="002967D1">
        <w:rPr>
          <w:rFonts w:asciiTheme="minorHAnsi" w:hAnsiTheme="minorHAnsi" w:cstheme="minorHAnsi"/>
          <w:lang w:val="en-CA"/>
        </w:rPr>
        <w:t xml:space="preserve">large animal model </w:t>
      </w:r>
      <w:proofErr w:type="gramStart"/>
      <w:r w:rsidR="00444B3D" w:rsidRPr="002967D1">
        <w:rPr>
          <w:rFonts w:asciiTheme="minorHAnsi" w:hAnsiTheme="minorHAnsi" w:cstheme="minorHAnsi"/>
          <w:lang w:val="en-CA"/>
        </w:rPr>
        <w:t>has the advantage of having an open chest approach at all times</w:t>
      </w:r>
      <w:proofErr w:type="gramEnd"/>
      <w:r w:rsidR="00444B3D" w:rsidRPr="002967D1">
        <w:rPr>
          <w:rFonts w:asciiTheme="minorHAnsi" w:hAnsiTheme="minorHAnsi" w:cstheme="minorHAnsi"/>
          <w:lang w:val="en-CA"/>
        </w:rPr>
        <w:t xml:space="preserve">, which facilitates direct functional assessment. To measure cardiac contractility, </w:t>
      </w:r>
      <w:r w:rsidR="000A7FF3">
        <w:rPr>
          <w:rFonts w:asciiTheme="minorHAnsi" w:hAnsiTheme="minorHAnsi" w:cstheme="minorHAnsi"/>
          <w:lang w:val="en-CA"/>
        </w:rPr>
        <w:t xml:space="preserve">use </w:t>
      </w:r>
      <w:r w:rsidR="00444B3D" w:rsidRPr="002967D1">
        <w:rPr>
          <w:rFonts w:asciiTheme="minorHAnsi" w:hAnsiTheme="minorHAnsi" w:cstheme="minorHAnsi"/>
          <w:lang w:val="en-CA"/>
        </w:rPr>
        <w:t>pressure-volume</w:t>
      </w:r>
      <w:r w:rsidR="0095051B" w:rsidRPr="002967D1">
        <w:rPr>
          <w:rFonts w:asciiTheme="minorHAnsi" w:hAnsiTheme="minorHAnsi" w:cstheme="minorHAnsi"/>
          <w:lang w:val="en-CA"/>
        </w:rPr>
        <w:t xml:space="preserve"> (PV)</w:t>
      </w:r>
      <w:r w:rsidR="00444B3D" w:rsidRPr="002967D1">
        <w:rPr>
          <w:rFonts w:asciiTheme="minorHAnsi" w:hAnsiTheme="minorHAnsi" w:cstheme="minorHAnsi"/>
          <w:lang w:val="en-CA"/>
        </w:rPr>
        <w:t xml:space="preserve"> loop analyses, echocardiography, and</w:t>
      </w:r>
      <w:r w:rsidR="000A7FF3">
        <w:rPr>
          <w:rFonts w:asciiTheme="minorHAnsi" w:hAnsiTheme="minorHAnsi" w:cstheme="minorHAnsi"/>
          <w:lang w:val="en-CA"/>
        </w:rPr>
        <w:t>/or</w:t>
      </w:r>
      <w:r w:rsidR="00444B3D" w:rsidRPr="002967D1">
        <w:rPr>
          <w:rFonts w:asciiTheme="minorHAnsi" w:hAnsiTheme="minorHAnsi" w:cstheme="minorHAnsi"/>
          <w:lang w:val="en-CA"/>
        </w:rPr>
        <w:t xml:space="preserve"> right-sided catheterization</w:t>
      </w:r>
      <w:r w:rsidR="000A7FF3">
        <w:rPr>
          <w:rFonts w:asciiTheme="minorHAnsi" w:hAnsiTheme="minorHAnsi" w:cstheme="minorHAnsi"/>
          <w:lang w:val="en-CA"/>
        </w:rPr>
        <w:t>.</w:t>
      </w:r>
    </w:p>
    <w:p w14:paraId="5DED3B43"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2FF38058" w14:textId="3BD46B86" w:rsidR="003244F9" w:rsidRPr="009C5969" w:rsidRDefault="00444B3D" w:rsidP="00456099">
      <w:pPr>
        <w:pStyle w:val="ListParagraph"/>
        <w:widowControl/>
        <w:numPr>
          <w:ilvl w:val="2"/>
          <w:numId w:val="23"/>
        </w:numPr>
        <w:autoSpaceDE/>
        <w:autoSpaceDN/>
        <w:adjustRightInd/>
        <w:rPr>
          <w:rFonts w:asciiTheme="minorHAnsi" w:hAnsiTheme="minorHAnsi" w:cstheme="minorHAnsi"/>
          <w:highlight w:val="yellow"/>
          <w:lang w:val="en-CA"/>
        </w:rPr>
      </w:pPr>
      <w:r w:rsidRPr="009C5969">
        <w:rPr>
          <w:rFonts w:asciiTheme="minorHAnsi" w:hAnsiTheme="minorHAnsi" w:cstheme="minorHAnsi"/>
          <w:highlight w:val="yellow"/>
        </w:rPr>
        <w:t>Pressure-volume loops</w:t>
      </w:r>
      <w:r w:rsidR="00CC3965" w:rsidRPr="009C5969">
        <w:rPr>
          <w:rFonts w:asciiTheme="minorHAnsi" w:hAnsiTheme="minorHAnsi" w:cstheme="minorHAnsi"/>
          <w:highlight w:val="yellow"/>
        </w:rPr>
        <w:fldChar w:fldCharType="begin"/>
      </w:r>
      <w:r w:rsidR="001A154F" w:rsidRPr="009C5969">
        <w:rPr>
          <w:rFonts w:asciiTheme="minorHAnsi" w:hAnsiTheme="minorHAnsi" w:cstheme="minorHAnsi"/>
          <w:highlight w:val="yellow"/>
        </w:rPr>
        <w:instrText xml:space="preserve"> ADDIN PAPERS2_CITATIONS &lt;citation&gt;&lt;priority&gt;6&lt;/priority&gt;&lt;uuid&gt;3958CD4E-5CCA-46B1-88F3-81E80A075640&lt;/uuid&gt;&lt;publications&gt;&lt;publication&gt;&lt;subtype&gt;400&lt;/subtype&gt;&lt;title&gt;Measuring Pressure Volume Loops in the Mouse.&lt;/title&gt;&lt;url&gt;http://www.jove.com/video/53810/measuring-pressure-volume-loops-in-the-mouse&lt;/url&gt;&lt;publication_date&gt;99201605021200000000222000&lt;/publication_date&gt;&lt;uuid&gt;83E4F151-34B4-46B7-9FC9-7470EE40F254&lt;/uuid&gt;&lt;type&gt;400&lt;/type&gt;&lt;number&gt;111&lt;/number&gt;&lt;doi&gt;10.3791/53810&lt;/doi&gt;&lt;institution&gt;Department of Integrative Biology and Physiology, University of Minnesota; town0045@umn.edu.&lt;/institution&gt;&lt;startpage&gt;e53810&lt;/startpage&gt;&lt;endpage&gt;e53810&lt;/endpage&gt;&lt;bundle&gt;&lt;publication&gt;&lt;title&gt;Journal of visualized experiments : JoVE&lt;/title&gt;&lt;uuid&gt;BA124B03-BA2C-40AE-AE83-6FC8EE2BD5B2&lt;/uuid&gt;&lt;subtype&gt;-100&lt;/subtype&gt;&lt;type&gt;-100&lt;/type&gt;&lt;/publication&gt;&lt;/bundle&gt;&lt;authors&gt;&lt;author&gt;&lt;lastName&gt;Townsend&lt;/lastName&gt;&lt;firstName&gt;DeWayne&lt;/firstName&gt;&lt;/author&gt;&lt;/authors&gt;&lt;/publication&gt;&lt;/publications&gt;&lt;cites&gt;&lt;/cites&gt;&lt;/citation&gt;</w:instrText>
      </w:r>
      <w:r w:rsidR="00CC3965" w:rsidRPr="009C5969">
        <w:rPr>
          <w:rFonts w:asciiTheme="minorHAnsi" w:hAnsiTheme="minorHAnsi" w:cstheme="minorHAnsi"/>
          <w:highlight w:val="yellow"/>
        </w:rPr>
        <w:fldChar w:fldCharType="separate"/>
      </w:r>
      <w:r w:rsidR="001A154F" w:rsidRPr="009C5969">
        <w:rPr>
          <w:rFonts w:asciiTheme="minorHAnsi" w:hAnsiTheme="minorHAnsi" w:cstheme="minorHAnsi"/>
          <w:color w:val="auto"/>
          <w:highlight w:val="yellow"/>
          <w:vertAlign w:val="superscript"/>
        </w:rPr>
        <w:t>10</w:t>
      </w:r>
      <w:r w:rsidR="00CC3965" w:rsidRPr="009C5969">
        <w:rPr>
          <w:rFonts w:asciiTheme="minorHAnsi" w:hAnsiTheme="minorHAnsi" w:cstheme="minorHAnsi"/>
          <w:highlight w:val="yellow"/>
        </w:rPr>
        <w:fldChar w:fldCharType="end"/>
      </w:r>
      <w:r w:rsidR="003D3053">
        <w:rPr>
          <w:rFonts w:asciiTheme="minorHAnsi" w:hAnsiTheme="minorHAnsi" w:cstheme="minorHAnsi"/>
          <w:highlight w:val="yellow"/>
        </w:rPr>
        <w:t>:</w:t>
      </w:r>
      <w:r w:rsidRPr="009C5969">
        <w:rPr>
          <w:rFonts w:asciiTheme="minorHAnsi" w:hAnsiTheme="minorHAnsi" w:cstheme="minorHAnsi"/>
          <w:highlight w:val="yellow"/>
        </w:rPr>
        <w:t xml:space="preserve"> </w:t>
      </w:r>
      <w:r w:rsidR="000A7FF3">
        <w:rPr>
          <w:rFonts w:asciiTheme="minorHAnsi" w:hAnsiTheme="minorHAnsi" w:cstheme="minorHAnsi"/>
          <w:highlight w:val="yellow"/>
        </w:rPr>
        <w:t>Place a</w:t>
      </w:r>
      <w:r w:rsidRPr="009C5969">
        <w:rPr>
          <w:rFonts w:asciiTheme="minorHAnsi" w:hAnsiTheme="minorHAnsi" w:cstheme="minorHAnsi"/>
          <w:highlight w:val="yellow"/>
        </w:rPr>
        <w:t xml:space="preserve">n umbilical tape </w:t>
      </w:r>
      <w:r w:rsidR="003244F9" w:rsidRPr="009C5969">
        <w:rPr>
          <w:rFonts w:asciiTheme="minorHAnsi" w:hAnsiTheme="minorHAnsi" w:cstheme="minorHAnsi"/>
          <w:highlight w:val="yellow"/>
        </w:rPr>
        <w:t xml:space="preserve">around the </w:t>
      </w:r>
      <w:r w:rsidR="0095051B" w:rsidRPr="009C5969">
        <w:rPr>
          <w:rFonts w:asciiTheme="minorHAnsi" w:hAnsiTheme="minorHAnsi" w:cstheme="minorHAnsi"/>
          <w:highlight w:val="yellow"/>
        </w:rPr>
        <w:t>IVC</w:t>
      </w:r>
      <w:r w:rsidR="003244F9" w:rsidRPr="009C5969">
        <w:rPr>
          <w:rFonts w:asciiTheme="minorHAnsi" w:hAnsiTheme="minorHAnsi" w:cstheme="minorHAnsi"/>
          <w:highlight w:val="yellow"/>
        </w:rPr>
        <w:t xml:space="preserve">, and </w:t>
      </w:r>
      <w:r w:rsidR="000A7FF3">
        <w:rPr>
          <w:rFonts w:asciiTheme="minorHAnsi" w:hAnsiTheme="minorHAnsi" w:cstheme="minorHAnsi"/>
          <w:highlight w:val="yellow"/>
        </w:rPr>
        <w:t xml:space="preserve">insert </w:t>
      </w:r>
      <w:r w:rsidR="003244F9" w:rsidRPr="009C5969">
        <w:rPr>
          <w:rFonts w:asciiTheme="minorHAnsi" w:hAnsiTheme="minorHAnsi" w:cstheme="minorHAnsi"/>
          <w:highlight w:val="yellow"/>
        </w:rPr>
        <w:t xml:space="preserve">a </w:t>
      </w:r>
      <w:r w:rsidR="0095051B" w:rsidRPr="009C5969">
        <w:rPr>
          <w:rFonts w:asciiTheme="minorHAnsi" w:hAnsiTheme="minorHAnsi" w:cstheme="minorHAnsi"/>
          <w:highlight w:val="yellow"/>
        </w:rPr>
        <w:t>PV</w:t>
      </w:r>
      <w:r w:rsidR="003244F9" w:rsidRPr="009C5969">
        <w:rPr>
          <w:rFonts w:asciiTheme="minorHAnsi" w:hAnsiTheme="minorHAnsi" w:cstheme="minorHAnsi"/>
          <w:highlight w:val="yellow"/>
        </w:rPr>
        <w:t xml:space="preserve"> conductance catheter into the left ventricle through a small apical </w:t>
      </w:r>
      <w:proofErr w:type="spellStart"/>
      <w:r w:rsidR="003244F9" w:rsidRPr="009C5969">
        <w:rPr>
          <w:rFonts w:asciiTheme="minorHAnsi" w:hAnsiTheme="minorHAnsi" w:cstheme="minorHAnsi"/>
          <w:highlight w:val="yellow"/>
        </w:rPr>
        <w:t>ventriculotomy</w:t>
      </w:r>
      <w:proofErr w:type="spellEnd"/>
      <w:r w:rsidR="003244F9" w:rsidRPr="009C5969">
        <w:rPr>
          <w:rFonts w:asciiTheme="minorHAnsi" w:hAnsiTheme="minorHAnsi" w:cstheme="minorHAnsi"/>
          <w:highlight w:val="yellow"/>
        </w:rPr>
        <w:t xml:space="preserve"> to permit continuous measurements of left ventricular </w:t>
      </w:r>
      <w:r w:rsidR="00215747" w:rsidRPr="009C5969">
        <w:rPr>
          <w:rFonts w:asciiTheme="minorHAnsi" w:hAnsiTheme="minorHAnsi" w:cstheme="minorHAnsi"/>
          <w:highlight w:val="yellow"/>
        </w:rPr>
        <w:t>PV</w:t>
      </w:r>
      <w:r w:rsidR="003244F9" w:rsidRPr="009C5969">
        <w:rPr>
          <w:rFonts w:asciiTheme="minorHAnsi" w:hAnsiTheme="minorHAnsi" w:cstheme="minorHAnsi"/>
          <w:highlight w:val="yellow"/>
        </w:rPr>
        <w:t xml:space="preserve"> relations. </w:t>
      </w:r>
      <w:r w:rsidR="000A7FF3">
        <w:rPr>
          <w:rFonts w:asciiTheme="minorHAnsi" w:hAnsiTheme="minorHAnsi" w:cstheme="minorHAnsi"/>
          <w:highlight w:val="yellow"/>
        </w:rPr>
        <w:t>Obtain s</w:t>
      </w:r>
      <w:r w:rsidRPr="009C5969">
        <w:rPr>
          <w:rFonts w:asciiTheme="minorHAnsi" w:hAnsiTheme="minorHAnsi" w:cstheme="minorHAnsi"/>
          <w:highlight w:val="yellow"/>
        </w:rPr>
        <w:t>teady</w:t>
      </w:r>
      <w:r w:rsidR="00215747" w:rsidRPr="009C5969">
        <w:rPr>
          <w:rFonts w:asciiTheme="minorHAnsi" w:hAnsiTheme="minorHAnsi" w:cstheme="minorHAnsi"/>
          <w:highlight w:val="yellow"/>
        </w:rPr>
        <w:t>-</w:t>
      </w:r>
      <w:r w:rsidRPr="009C5969">
        <w:rPr>
          <w:rFonts w:asciiTheme="minorHAnsi" w:hAnsiTheme="minorHAnsi" w:cstheme="minorHAnsi"/>
          <w:highlight w:val="yellow"/>
        </w:rPr>
        <w:t xml:space="preserve">state recordings to generate volume-dependent parameters (e.g. developed pressure and stroke work) and then </w:t>
      </w:r>
      <w:r w:rsidR="000A7FF3">
        <w:rPr>
          <w:rFonts w:asciiTheme="minorHAnsi" w:hAnsiTheme="minorHAnsi" w:cstheme="minorHAnsi"/>
          <w:highlight w:val="yellow"/>
        </w:rPr>
        <w:t xml:space="preserve">obtain </w:t>
      </w:r>
      <w:r w:rsidRPr="009C5969">
        <w:rPr>
          <w:rFonts w:asciiTheme="minorHAnsi" w:hAnsiTheme="minorHAnsi" w:cstheme="minorHAnsi"/>
          <w:highlight w:val="yellow"/>
        </w:rPr>
        <w:t xml:space="preserve">occlusion recordings in triplicate by occluding the IVC to generate volume-independent parameters (e.g. preload </w:t>
      </w:r>
      <w:proofErr w:type="spellStart"/>
      <w:r w:rsidRPr="009C5969">
        <w:rPr>
          <w:rFonts w:asciiTheme="minorHAnsi" w:hAnsiTheme="minorHAnsi" w:cstheme="minorHAnsi"/>
          <w:highlight w:val="yellow"/>
        </w:rPr>
        <w:t>recruitable</w:t>
      </w:r>
      <w:proofErr w:type="spellEnd"/>
      <w:r w:rsidRPr="009C5969">
        <w:rPr>
          <w:rFonts w:asciiTheme="minorHAnsi" w:hAnsiTheme="minorHAnsi" w:cstheme="minorHAnsi"/>
          <w:highlight w:val="yellow"/>
        </w:rPr>
        <w:t xml:space="preserve"> stroke work)</w:t>
      </w:r>
      <w:r w:rsidR="004041D8" w:rsidRPr="009C5969">
        <w:rPr>
          <w:rFonts w:asciiTheme="minorHAnsi" w:hAnsiTheme="minorHAnsi" w:cstheme="minorHAnsi"/>
          <w:highlight w:val="yellow"/>
        </w:rPr>
        <w:t>.</w:t>
      </w:r>
    </w:p>
    <w:bookmarkEnd w:id="0"/>
    <w:p w14:paraId="335C22C8"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527C5545" w14:textId="6BE65027" w:rsidR="00444B3D" w:rsidRPr="002967D1" w:rsidRDefault="00444B3D" w:rsidP="00456099">
      <w:pPr>
        <w:pStyle w:val="ListParagraph"/>
        <w:widowControl/>
        <w:numPr>
          <w:ilvl w:val="2"/>
          <w:numId w:val="23"/>
        </w:numPr>
        <w:autoSpaceDE/>
        <w:autoSpaceDN/>
        <w:adjustRightInd/>
        <w:rPr>
          <w:rFonts w:asciiTheme="minorHAnsi" w:hAnsiTheme="minorHAnsi" w:cstheme="minorHAnsi"/>
          <w:lang w:val="en-CA"/>
        </w:rPr>
      </w:pPr>
      <w:r w:rsidRPr="002967D1">
        <w:rPr>
          <w:rFonts w:asciiTheme="minorHAnsi" w:hAnsiTheme="minorHAnsi" w:cstheme="minorHAnsi"/>
        </w:rPr>
        <w:t xml:space="preserve">Echocardiography: </w:t>
      </w:r>
      <w:r w:rsidR="000A7FF3">
        <w:rPr>
          <w:rFonts w:asciiTheme="minorHAnsi" w:hAnsiTheme="minorHAnsi" w:cstheme="minorHAnsi"/>
        </w:rPr>
        <w:t xml:space="preserve">have </w:t>
      </w:r>
      <w:r w:rsidRPr="002967D1">
        <w:rPr>
          <w:rFonts w:asciiTheme="minorHAnsi" w:hAnsiTheme="minorHAnsi" w:cstheme="minorHAnsi"/>
        </w:rPr>
        <w:t>cardiac anesthesiologists obtain epicardial images using a standard transesophageal probe</w:t>
      </w:r>
      <w:r w:rsidR="004041D8" w:rsidRPr="002967D1">
        <w:rPr>
          <w:rFonts w:asciiTheme="minorHAnsi" w:hAnsiTheme="minorHAnsi" w:cstheme="minorHAnsi"/>
        </w:rPr>
        <w:t>.</w:t>
      </w:r>
    </w:p>
    <w:p w14:paraId="4DD813FC"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421F7314" w14:textId="17E319EA" w:rsidR="00444B3D" w:rsidRPr="002967D1" w:rsidRDefault="00444B3D" w:rsidP="00456099">
      <w:pPr>
        <w:pStyle w:val="ListParagraph"/>
        <w:widowControl/>
        <w:numPr>
          <w:ilvl w:val="2"/>
          <w:numId w:val="23"/>
        </w:numPr>
        <w:autoSpaceDE/>
        <w:autoSpaceDN/>
        <w:adjustRightInd/>
        <w:rPr>
          <w:rFonts w:asciiTheme="minorHAnsi" w:hAnsiTheme="minorHAnsi" w:cstheme="minorHAnsi"/>
          <w:lang w:val="en-CA"/>
        </w:rPr>
      </w:pPr>
      <w:r w:rsidRPr="002967D1">
        <w:rPr>
          <w:rFonts w:asciiTheme="minorHAnsi" w:hAnsiTheme="minorHAnsi" w:cstheme="minorHAnsi"/>
          <w:lang w:val="en-CA"/>
        </w:rPr>
        <w:t xml:space="preserve">Right-sided catheterization: </w:t>
      </w:r>
      <w:r w:rsidR="000A7FF3">
        <w:rPr>
          <w:rFonts w:asciiTheme="minorHAnsi" w:hAnsiTheme="minorHAnsi" w:cstheme="minorHAnsi"/>
          <w:lang w:val="en-CA"/>
        </w:rPr>
        <w:t>Insert a</w:t>
      </w:r>
      <w:r w:rsidRPr="002967D1">
        <w:rPr>
          <w:rFonts w:asciiTheme="minorHAnsi" w:hAnsiTheme="minorHAnsi" w:cstheme="minorHAnsi"/>
          <w:lang w:val="en-CA"/>
        </w:rPr>
        <w:t xml:space="preserve"> Swans-Ganz catheter through the venous sheath placed at the beginning of the procedure and </w:t>
      </w:r>
      <w:proofErr w:type="spellStart"/>
      <w:r w:rsidRPr="002967D1">
        <w:rPr>
          <w:rFonts w:asciiTheme="minorHAnsi" w:hAnsiTheme="minorHAnsi" w:cstheme="minorHAnsi"/>
          <w:lang w:val="en-CA"/>
        </w:rPr>
        <w:t>guid</w:t>
      </w:r>
      <w:proofErr w:type="spellEnd"/>
      <w:r w:rsidRPr="002967D1">
        <w:rPr>
          <w:rFonts w:asciiTheme="minorHAnsi" w:hAnsiTheme="minorHAnsi" w:cstheme="minorHAnsi"/>
          <w:lang w:val="en-CA"/>
        </w:rPr>
        <w:t xml:space="preserve"> towards the pulmonary artery. This enables the measurement of central venous pressure, right ventricular pressure, pulmonary artery pressures, pulmonary </w:t>
      </w:r>
      <w:r w:rsidR="00B81A43" w:rsidRPr="002967D1">
        <w:rPr>
          <w:rFonts w:asciiTheme="minorHAnsi" w:hAnsiTheme="minorHAnsi" w:cstheme="minorHAnsi"/>
          <w:lang w:val="en-CA"/>
        </w:rPr>
        <w:t>capillary wedge pressure, and cardiac output using the thermodilution technique</w:t>
      </w:r>
      <w:r w:rsidR="004041D8" w:rsidRPr="002967D1">
        <w:rPr>
          <w:rFonts w:asciiTheme="minorHAnsi" w:hAnsiTheme="minorHAnsi" w:cstheme="minorHAnsi"/>
          <w:lang w:val="en-CA"/>
        </w:rPr>
        <w:t>.</w:t>
      </w:r>
    </w:p>
    <w:p w14:paraId="5760ADA9"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231BA6B3" w14:textId="679415BC" w:rsidR="00B81A43" w:rsidRPr="002967D1" w:rsidRDefault="000A7FF3" w:rsidP="00456099">
      <w:pPr>
        <w:pStyle w:val="ListParagraph"/>
        <w:widowControl/>
        <w:numPr>
          <w:ilvl w:val="2"/>
          <w:numId w:val="23"/>
        </w:numPr>
        <w:autoSpaceDE/>
        <w:autoSpaceDN/>
        <w:adjustRightInd/>
        <w:rPr>
          <w:rFonts w:asciiTheme="minorHAnsi" w:hAnsiTheme="minorHAnsi" w:cstheme="minorHAnsi"/>
          <w:lang w:val="en-CA"/>
        </w:rPr>
      </w:pPr>
      <w:r>
        <w:rPr>
          <w:rFonts w:asciiTheme="minorHAnsi" w:hAnsiTheme="minorHAnsi" w:cstheme="minorHAnsi"/>
          <w:lang w:val="en-CA"/>
        </w:rPr>
        <w:t>Perform c</w:t>
      </w:r>
      <w:r w:rsidR="00B81A43" w:rsidRPr="002967D1">
        <w:rPr>
          <w:rFonts w:asciiTheme="minorHAnsi" w:hAnsiTheme="minorHAnsi" w:cstheme="minorHAnsi"/>
          <w:lang w:val="en-CA"/>
        </w:rPr>
        <w:t>ontractile evaluation at baseline and following 2 and 3</w:t>
      </w:r>
      <w:r w:rsidR="003C3346" w:rsidRPr="002967D1">
        <w:rPr>
          <w:rFonts w:asciiTheme="minorHAnsi" w:hAnsiTheme="minorHAnsi" w:cstheme="minorHAnsi"/>
          <w:lang w:val="en-CA"/>
        </w:rPr>
        <w:t xml:space="preserve"> </w:t>
      </w:r>
      <w:r w:rsidR="00B81A43" w:rsidRPr="002967D1">
        <w:rPr>
          <w:rFonts w:asciiTheme="minorHAnsi" w:hAnsiTheme="minorHAnsi" w:cstheme="minorHAnsi"/>
          <w:lang w:val="en-CA"/>
        </w:rPr>
        <w:t>h post-reperfusion of the donor heart in the recipient. This can be modified by the investigators according the experimental design.</w:t>
      </w:r>
    </w:p>
    <w:p w14:paraId="0AB71623"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3E438875" w14:textId="56F34E9C" w:rsidR="00B81A43" w:rsidRPr="002967D1" w:rsidRDefault="00B81A43" w:rsidP="00456099">
      <w:pPr>
        <w:pStyle w:val="ListParagraph"/>
        <w:widowControl/>
        <w:numPr>
          <w:ilvl w:val="1"/>
          <w:numId w:val="23"/>
        </w:numPr>
        <w:autoSpaceDE/>
        <w:autoSpaceDN/>
        <w:adjustRightInd/>
        <w:rPr>
          <w:rFonts w:asciiTheme="minorHAnsi" w:hAnsiTheme="minorHAnsi" w:cstheme="minorHAnsi"/>
          <w:lang w:val="en-CA"/>
        </w:rPr>
      </w:pPr>
      <w:r w:rsidRPr="002967D1">
        <w:rPr>
          <w:rFonts w:asciiTheme="minorHAnsi" w:hAnsiTheme="minorHAnsi" w:cstheme="minorHAnsi"/>
          <w:lang w:val="en-CA"/>
        </w:rPr>
        <w:t>Metabolic assessment:</w:t>
      </w:r>
    </w:p>
    <w:p w14:paraId="4F1B9B3A"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7DD88606" w14:textId="081B384D" w:rsidR="00B81A43" w:rsidRPr="002967D1" w:rsidRDefault="00B81A43" w:rsidP="00456099">
      <w:pPr>
        <w:pStyle w:val="ListParagraph"/>
        <w:widowControl/>
        <w:numPr>
          <w:ilvl w:val="2"/>
          <w:numId w:val="23"/>
        </w:numPr>
        <w:autoSpaceDE/>
        <w:autoSpaceDN/>
        <w:adjustRightInd/>
        <w:rPr>
          <w:rFonts w:asciiTheme="minorHAnsi" w:hAnsiTheme="minorHAnsi" w:cstheme="minorHAnsi"/>
          <w:lang w:val="en-CA"/>
        </w:rPr>
      </w:pPr>
      <w:r w:rsidRPr="002967D1">
        <w:rPr>
          <w:rFonts w:asciiTheme="minorHAnsi" w:hAnsiTheme="minorHAnsi" w:cstheme="minorHAnsi"/>
          <w:lang w:val="en-CA"/>
        </w:rPr>
        <w:t xml:space="preserve">For metabolic assessments, collect arterial and venous (alternatively: mixed venous) blood samples and store the plasma for </w:t>
      </w:r>
      <w:r w:rsidR="00A10CDF" w:rsidRPr="002967D1">
        <w:rPr>
          <w:rFonts w:asciiTheme="minorHAnsi" w:hAnsiTheme="minorHAnsi" w:cstheme="minorHAnsi"/>
          <w:lang w:val="en-CA"/>
        </w:rPr>
        <w:t xml:space="preserve">subsequent </w:t>
      </w:r>
      <w:r w:rsidRPr="002967D1">
        <w:rPr>
          <w:rFonts w:asciiTheme="minorHAnsi" w:hAnsiTheme="minorHAnsi" w:cstheme="minorHAnsi"/>
          <w:lang w:val="en-CA"/>
        </w:rPr>
        <w:t xml:space="preserve">analyses. </w:t>
      </w:r>
      <w:r w:rsidR="009E5692" w:rsidRPr="002967D1">
        <w:rPr>
          <w:rFonts w:asciiTheme="minorHAnsi" w:hAnsiTheme="minorHAnsi" w:cstheme="minorHAnsi"/>
          <w:lang w:val="en-CA"/>
        </w:rPr>
        <w:t>Real</w:t>
      </w:r>
      <w:r w:rsidRPr="002967D1">
        <w:rPr>
          <w:rFonts w:asciiTheme="minorHAnsi" w:hAnsiTheme="minorHAnsi" w:cstheme="minorHAnsi"/>
          <w:lang w:val="en-CA"/>
        </w:rPr>
        <w:t>-time blood gas analyses and lactate levels</w:t>
      </w:r>
      <w:r w:rsidR="009E5692" w:rsidRPr="002967D1">
        <w:rPr>
          <w:rFonts w:asciiTheme="minorHAnsi" w:hAnsiTheme="minorHAnsi" w:cstheme="minorHAnsi"/>
          <w:lang w:val="en-CA"/>
        </w:rPr>
        <w:t xml:space="preserve"> should also be obtained</w:t>
      </w:r>
      <w:r w:rsidR="004041D8" w:rsidRPr="002967D1">
        <w:rPr>
          <w:rFonts w:asciiTheme="minorHAnsi" w:hAnsiTheme="minorHAnsi" w:cstheme="minorHAnsi"/>
          <w:lang w:val="en-CA"/>
        </w:rPr>
        <w:t>.</w:t>
      </w:r>
    </w:p>
    <w:p w14:paraId="60F0FDBA" w14:textId="77777777" w:rsidR="004041D8" w:rsidRPr="002967D1" w:rsidRDefault="004041D8" w:rsidP="00456099">
      <w:pPr>
        <w:pStyle w:val="ListParagraph"/>
        <w:widowControl/>
        <w:autoSpaceDE/>
        <w:autoSpaceDN/>
        <w:adjustRightInd/>
        <w:ind w:left="0"/>
        <w:rPr>
          <w:rFonts w:asciiTheme="minorHAnsi" w:hAnsiTheme="minorHAnsi" w:cstheme="minorHAnsi"/>
          <w:lang w:val="en-CA"/>
        </w:rPr>
      </w:pPr>
    </w:p>
    <w:p w14:paraId="06427A3D" w14:textId="3712C03D" w:rsidR="003244F9" w:rsidRPr="002967D1" w:rsidRDefault="001E087A" w:rsidP="00456099">
      <w:pPr>
        <w:pStyle w:val="ListParagraph"/>
        <w:widowControl/>
        <w:numPr>
          <w:ilvl w:val="2"/>
          <w:numId w:val="23"/>
        </w:numPr>
        <w:autoSpaceDE/>
        <w:autoSpaceDN/>
        <w:adjustRightInd/>
        <w:rPr>
          <w:rFonts w:asciiTheme="minorHAnsi" w:hAnsiTheme="minorHAnsi" w:cstheme="minorHAnsi"/>
          <w:lang w:val="en-CA"/>
        </w:rPr>
      </w:pPr>
      <w:r w:rsidRPr="002967D1">
        <w:rPr>
          <w:rFonts w:asciiTheme="minorHAnsi" w:hAnsiTheme="minorHAnsi" w:cstheme="minorHAnsi"/>
          <w:lang w:val="en-CA"/>
        </w:rPr>
        <w:t>C</w:t>
      </w:r>
      <w:r w:rsidR="00B81A43" w:rsidRPr="002967D1">
        <w:rPr>
          <w:rFonts w:asciiTheme="minorHAnsi" w:hAnsiTheme="minorHAnsi" w:cstheme="minorHAnsi"/>
          <w:lang w:val="en-CA"/>
        </w:rPr>
        <w:t>ollect these samples at baseline in the donor, before procurement in the donor, at baseline in the recipient, and at 15, 30 and 60</w:t>
      </w:r>
      <w:r w:rsidR="003C3346" w:rsidRPr="002967D1">
        <w:rPr>
          <w:rFonts w:asciiTheme="minorHAnsi" w:hAnsiTheme="minorHAnsi" w:cstheme="minorHAnsi"/>
          <w:lang w:val="en-CA"/>
        </w:rPr>
        <w:t xml:space="preserve"> </w:t>
      </w:r>
      <w:r w:rsidR="00B81A43" w:rsidRPr="002967D1">
        <w:rPr>
          <w:rFonts w:asciiTheme="minorHAnsi" w:hAnsiTheme="minorHAnsi" w:cstheme="minorHAnsi"/>
          <w:lang w:val="en-CA"/>
        </w:rPr>
        <w:t>min of reperfusion of the donor heart (after removing cross-clamp). This can be modified according to the experimental design.</w:t>
      </w:r>
    </w:p>
    <w:p w14:paraId="01337727" w14:textId="77777777" w:rsidR="005B72E0" w:rsidRPr="009C5969" w:rsidRDefault="005B72E0" w:rsidP="00456099">
      <w:pPr>
        <w:pStyle w:val="ListParagraph"/>
        <w:rPr>
          <w:rFonts w:asciiTheme="minorHAnsi" w:hAnsiTheme="minorHAnsi" w:cstheme="minorHAnsi"/>
          <w:lang w:val="en-CA"/>
        </w:rPr>
      </w:pPr>
    </w:p>
    <w:p w14:paraId="05C0D0EB" w14:textId="47896E8C" w:rsidR="005B72E0" w:rsidRPr="002967D1" w:rsidRDefault="005B72E0" w:rsidP="00456099">
      <w:pPr>
        <w:pStyle w:val="ListParagraph"/>
        <w:widowControl/>
        <w:numPr>
          <w:ilvl w:val="1"/>
          <w:numId w:val="23"/>
        </w:numPr>
        <w:autoSpaceDE/>
        <w:autoSpaceDN/>
        <w:adjustRightInd/>
        <w:spacing w:after="100" w:afterAutospacing="1"/>
        <w:rPr>
          <w:rFonts w:asciiTheme="minorHAnsi" w:hAnsiTheme="minorHAnsi" w:cstheme="minorHAnsi"/>
          <w:lang w:val="en-CA"/>
        </w:rPr>
      </w:pPr>
      <w:r w:rsidRPr="002967D1">
        <w:rPr>
          <w:rFonts w:asciiTheme="minorHAnsi" w:hAnsiTheme="minorHAnsi" w:cstheme="minorHAnsi"/>
          <w:lang w:val="en-CA"/>
        </w:rPr>
        <w:t>Experiment termination and euthanasia:</w:t>
      </w:r>
    </w:p>
    <w:p w14:paraId="7E62CB4B" w14:textId="77777777" w:rsidR="005B72E0" w:rsidRPr="002967D1" w:rsidRDefault="005B72E0" w:rsidP="00456099">
      <w:pPr>
        <w:pStyle w:val="ListParagraph"/>
        <w:widowControl/>
        <w:autoSpaceDE/>
        <w:autoSpaceDN/>
        <w:adjustRightInd/>
        <w:spacing w:after="100" w:afterAutospacing="1"/>
        <w:ind w:left="0"/>
        <w:rPr>
          <w:rFonts w:asciiTheme="minorHAnsi" w:hAnsiTheme="minorHAnsi" w:cstheme="minorHAnsi"/>
          <w:lang w:val="en-CA"/>
        </w:rPr>
      </w:pPr>
    </w:p>
    <w:p w14:paraId="1A50D7C4" w14:textId="108A3B74" w:rsidR="005B72E0" w:rsidRPr="002967D1" w:rsidRDefault="005B72E0" w:rsidP="00456099">
      <w:pPr>
        <w:pStyle w:val="ListParagraph"/>
        <w:widowControl/>
        <w:numPr>
          <w:ilvl w:val="2"/>
          <w:numId w:val="23"/>
        </w:numPr>
        <w:autoSpaceDE/>
        <w:autoSpaceDN/>
        <w:adjustRightInd/>
        <w:rPr>
          <w:rFonts w:asciiTheme="minorHAnsi" w:hAnsiTheme="minorHAnsi" w:cstheme="minorHAnsi"/>
          <w:lang w:val="en-CA"/>
        </w:rPr>
      </w:pPr>
      <w:r w:rsidRPr="002967D1">
        <w:rPr>
          <w:rFonts w:asciiTheme="minorHAnsi" w:hAnsiTheme="minorHAnsi" w:cstheme="minorHAnsi"/>
          <w:lang w:val="en-CA"/>
        </w:rPr>
        <w:t xml:space="preserve">Once all assessments are finished, exsanguinate the recipient animal into the venous reservoir of the CPB circuit by opening the venous line clamp. Alternatively, </w:t>
      </w:r>
      <w:proofErr w:type="spellStart"/>
      <w:r w:rsidR="005F2679" w:rsidRPr="002967D1">
        <w:rPr>
          <w:rFonts w:asciiTheme="minorHAnsi" w:hAnsiTheme="minorHAnsi" w:cstheme="minorHAnsi"/>
          <w:lang w:val="en-CA"/>
        </w:rPr>
        <w:t>exsangination</w:t>
      </w:r>
      <w:proofErr w:type="spellEnd"/>
      <w:r w:rsidRPr="002967D1">
        <w:rPr>
          <w:rFonts w:asciiTheme="minorHAnsi" w:hAnsiTheme="minorHAnsi" w:cstheme="minorHAnsi"/>
          <w:lang w:val="en-CA"/>
        </w:rPr>
        <w:t xml:space="preserve"> can be </w:t>
      </w:r>
      <w:r w:rsidR="005F2679" w:rsidRPr="002967D1">
        <w:rPr>
          <w:rFonts w:asciiTheme="minorHAnsi" w:hAnsiTheme="minorHAnsi" w:cstheme="minorHAnsi"/>
          <w:lang w:val="en-CA"/>
        </w:rPr>
        <w:t>achieved by</w:t>
      </w:r>
      <w:r w:rsidRPr="002967D1">
        <w:rPr>
          <w:rFonts w:asciiTheme="minorHAnsi" w:hAnsiTheme="minorHAnsi" w:cstheme="minorHAnsi"/>
          <w:lang w:val="en-CA"/>
        </w:rPr>
        <w:t xml:space="preserve"> harvesting the cardiac </w:t>
      </w:r>
      <w:proofErr w:type="spellStart"/>
      <w:r w:rsidRPr="002967D1">
        <w:rPr>
          <w:rFonts w:asciiTheme="minorHAnsi" w:hAnsiTheme="minorHAnsi" w:cstheme="minorHAnsi"/>
          <w:lang w:val="en-CA"/>
        </w:rPr>
        <w:t>alograft</w:t>
      </w:r>
      <w:proofErr w:type="spellEnd"/>
      <w:r w:rsidRPr="002967D1">
        <w:rPr>
          <w:rFonts w:asciiTheme="minorHAnsi" w:hAnsiTheme="minorHAnsi" w:cstheme="minorHAnsi"/>
          <w:lang w:val="en-CA"/>
        </w:rPr>
        <w:t xml:space="preserve"> to collect samples</w:t>
      </w:r>
      <w:r w:rsidR="005F2679" w:rsidRPr="002967D1">
        <w:rPr>
          <w:rFonts w:asciiTheme="minorHAnsi" w:hAnsiTheme="minorHAnsi" w:cstheme="minorHAnsi"/>
          <w:lang w:val="en-CA"/>
        </w:rPr>
        <w:t xml:space="preserve"> (i.e. myocardial biopsies)</w:t>
      </w:r>
      <w:r w:rsidRPr="002967D1">
        <w:rPr>
          <w:rFonts w:asciiTheme="minorHAnsi" w:hAnsiTheme="minorHAnsi" w:cstheme="minorHAnsi"/>
          <w:lang w:val="en-CA"/>
        </w:rPr>
        <w:t>.</w:t>
      </w:r>
    </w:p>
    <w:p w14:paraId="7AD92E9D" w14:textId="77777777" w:rsidR="004041D8" w:rsidRPr="002967D1" w:rsidRDefault="004041D8" w:rsidP="00456099">
      <w:pPr>
        <w:pStyle w:val="ListParagraph"/>
        <w:widowControl/>
        <w:autoSpaceDE/>
        <w:autoSpaceDN/>
        <w:adjustRightInd/>
        <w:ind w:left="1080"/>
        <w:rPr>
          <w:rFonts w:asciiTheme="minorHAnsi" w:hAnsiTheme="minorHAnsi" w:cstheme="minorHAnsi"/>
          <w:lang w:val="en-CA"/>
        </w:rPr>
      </w:pPr>
    </w:p>
    <w:p w14:paraId="3E79FCA8" w14:textId="1B34D2C7" w:rsidR="006305D7" w:rsidRPr="002967D1" w:rsidRDefault="006305D7" w:rsidP="00456099">
      <w:pPr>
        <w:pStyle w:val="NormalWeb"/>
        <w:spacing w:before="0" w:beforeAutospacing="0" w:after="0" w:afterAutospacing="0"/>
        <w:rPr>
          <w:rFonts w:asciiTheme="minorHAnsi" w:hAnsiTheme="minorHAnsi" w:cstheme="minorHAnsi"/>
          <w:color w:val="808080"/>
        </w:rPr>
      </w:pPr>
      <w:r w:rsidRPr="002967D1">
        <w:rPr>
          <w:rFonts w:asciiTheme="minorHAnsi" w:hAnsiTheme="minorHAnsi" w:cstheme="minorHAnsi"/>
          <w:b/>
        </w:rPr>
        <w:t>REPRESENTATIVE RESULTS</w:t>
      </w:r>
      <w:r w:rsidR="00EF1462" w:rsidRPr="002967D1">
        <w:rPr>
          <w:rFonts w:asciiTheme="minorHAnsi" w:hAnsiTheme="minorHAnsi" w:cstheme="minorHAnsi"/>
          <w:b/>
        </w:rPr>
        <w:t xml:space="preserve">: </w:t>
      </w:r>
    </w:p>
    <w:p w14:paraId="63E1B93C" w14:textId="6565B010" w:rsidR="00E517EE" w:rsidRPr="002967D1" w:rsidRDefault="006F76A3" w:rsidP="00456099">
      <w:pPr>
        <w:spacing w:after="100" w:afterAutospacing="1"/>
        <w:rPr>
          <w:rFonts w:asciiTheme="minorHAnsi" w:hAnsiTheme="minorHAnsi" w:cstheme="minorHAnsi"/>
          <w:color w:val="auto"/>
        </w:rPr>
      </w:pPr>
      <w:r w:rsidRPr="002967D1">
        <w:rPr>
          <w:rFonts w:asciiTheme="minorHAnsi" w:hAnsiTheme="minorHAnsi" w:cstheme="minorHAnsi"/>
          <w:color w:val="000000" w:themeColor="text1"/>
        </w:rPr>
        <w:t>T</w:t>
      </w:r>
      <w:r w:rsidR="007E0805" w:rsidRPr="002967D1">
        <w:rPr>
          <w:rFonts w:asciiTheme="minorHAnsi" w:hAnsiTheme="minorHAnsi" w:cstheme="minorHAnsi"/>
          <w:color w:val="000000" w:themeColor="text1"/>
        </w:rPr>
        <w:t xml:space="preserve">his pre-clinical model </w:t>
      </w:r>
      <w:r w:rsidRPr="002967D1">
        <w:rPr>
          <w:rFonts w:asciiTheme="minorHAnsi" w:hAnsiTheme="minorHAnsi" w:cstheme="minorHAnsi"/>
          <w:color w:val="000000" w:themeColor="text1"/>
        </w:rPr>
        <w:t xml:space="preserve">has been used successfully </w:t>
      </w:r>
      <w:r w:rsidR="007E0805" w:rsidRPr="002967D1">
        <w:rPr>
          <w:rFonts w:asciiTheme="minorHAnsi" w:hAnsiTheme="minorHAnsi" w:cstheme="minorHAnsi"/>
          <w:color w:val="000000" w:themeColor="text1"/>
        </w:rPr>
        <w:t>since 199</w:t>
      </w:r>
      <w:r w:rsidR="00F34455" w:rsidRPr="002967D1">
        <w:rPr>
          <w:rFonts w:asciiTheme="minorHAnsi" w:hAnsiTheme="minorHAnsi" w:cstheme="minorHAnsi"/>
          <w:color w:val="000000" w:themeColor="text1"/>
        </w:rPr>
        <w:t>4</w:t>
      </w:r>
      <w:r w:rsidR="00CC3965" w:rsidRPr="002967D1">
        <w:rPr>
          <w:rFonts w:asciiTheme="minorHAnsi" w:hAnsiTheme="minorHAnsi" w:cstheme="minorHAnsi"/>
          <w:color w:val="auto"/>
        </w:rPr>
        <w:fldChar w:fldCharType="begin"/>
      </w:r>
      <w:r w:rsidR="001A154F" w:rsidRPr="002967D1">
        <w:rPr>
          <w:rFonts w:asciiTheme="minorHAnsi" w:hAnsiTheme="minorHAnsi" w:cstheme="minorHAnsi"/>
          <w:color w:val="auto"/>
        </w:rPr>
        <w:instrText xml:space="preserve"> ADDIN PAPERS2_CITATIONS &lt;citation&gt;&lt;priority&gt;7&lt;/priority&gt;&lt;uuid&gt;55D3A1FA-A77B-43EE-9BCC-2A7176AA88CD&lt;/uuid&gt;&lt;publications&gt;&lt;publication&gt;&lt;subtype&gt;400&lt;/subtype&gt;&lt;title&gt;Recipient Hypertonic Saline Infusion Prevents Cardiac Allograft Dysfunction&lt;/title&gt;&lt;url&gt;https://linkinghub.elsevier.com/retrieve/pii/S0022522318318609&lt;/url&gt;&lt;publication_date&gt;99201807001200000000220000&lt;/publication_date&gt;&lt;uuid&gt;166A7505-1877-41D1-9474-6662B9531E45&lt;/uuid&gt;&lt;type&gt;400&lt;/type&gt;&lt;doi&gt;10.1016/j.jtcvs.2018.07.018&lt;/doi&gt;&lt;bundle&gt;&lt;publication&gt;&lt;title&gt;The Journal of Thoracic and Cardiovascular Surgery&lt;/title&gt;&lt;uuid&gt;354E422C-AB50-48BE-AE0C-F76D0218AF9D&lt;/uuid&gt;&lt;subtype&gt;-100&lt;/subtype&gt;&lt;publisher&gt;Elsevier Inc.&lt;/publisher&gt;&lt;type&gt;-100&lt;/type&gt;&lt;/publication&gt;&lt;/bundle&gt;&lt;authors&gt;&lt;author&gt;&lt;lastName&gt;Ribeiro&lt;/lastName&gt;&lt;firstName&gt;Roberto&lt;/firstName&gt;&lt;middleNames&gt;V P&lt;/middleNames&gt;&lt;/author&gt;&lt;author&gt;&lt;lastName&gt;Badiwala&lt;/lastName&gt;&lt;firstName&gt;Mitesh&lt;/firstName&gt;&lt;middleNames&gt;V&lt;/middleNames&gt;&lt;/author&gt;&lt;author&gt;&lt;lastName&gt;Ramzy&lt;/lastName&gt;&lt;firstName&gt;Danny&lt;/firstName&gt;&lt;/author&gt;&lt;author&gt;&lt;lastName&gt;Tumiati&lt;/lastName&gt;&lt;firstName&gt;Laura&lt;/firstName&gt;&lt;middleNames&gt;C&lt;/middleNames&gt;&lt;/author&gt;&lt;author&gt;&lt;lastName&gt;Rao&lt;/lastName&gt;&lt;firstName&gt;Vivek&lt;/firstName&gt;&lt;/author&gt;&lt;/authors&gt;&lt;/publication&gt;&lt;publication&gt;&lt;subtype&gt;400&lt;/subtype&gt;&lt;publisher&gt;American Heart Association, Inc.&lt;/publisher&gt;&lt;title&gt;Donor pretreatment with hypertonic saline attenuates primary allograft dysfunction: a pilot study in a porcine model.&lt;/title&gt;&lt;url&gt;http://circ.ahajournals.org/cgi/doi/10.1161/CIRCULATIONAHA.108.843169&lt;/url&gt;&lt;volume&gt;120&lt;/volume&gt;&lt;publication_date&gt;99200909151200000000222000&lt;/publication_date&gt;&lt;uuid&gt;098C0C43-4A50-4DD0-90FF-77DA14310059&lt;/uuid&gt;&lt;type&gt;400&lt;/type&gt;&lt;number&gt;11 Suppl&lt;/number&gt;&lt;doi&gt;10.1161/CIRCULATIONAHA.108.843169&lt;/doi&gt;&lt;institution&gt;Peter Munk Cardiac Centre, Toronto General Hospital-University Health Network, Ontario, Canada.&lt;/institution&gt;&lt;startpage&gt;S206&lt;/startpage&gt;&lt;endpage&gt;14&lt;/endpage&gt;&lt;bundle&gt;&lt;publication&gt;&lt;title&gt;Circulation&lt;/title&gt;&lt;uuid&gt;F1C0BD70-8DE1-47B7-BF23-C01FF007E87F&lt;/uuid&gt;&lt;subtype&gt;-100&lt;/subtype&gt;&lt;publisher&gt;American Heart Association, Inc.&lt;/publisher&gt;&lt;type&gt;-100&lt;/type&gt;&lt;/publication&gt;&lt;/bundle&gt;&lt;authors&gt;&lt;author&gt;&lt;lastName&gt;Badiwala&lt;/lastName&gt;&lt;firstName&gt;Mitesh&lt;/firstName&gt;&lt;middleNames&gt;V&lt;/middleNames&gt;&lt;/author&gt;&lt;author&gt;&lt;lastName&gt;Ramzy&lt;/lastName&gt;&lt;firstName&gt;Danny&lt;/firstName&gt;&lt;/author&gt;&lt;author&gt;&lt;lastName&gt;Tumiati&lt;/lastName&gt;&lt;firstName&gt;Laura&lt;/firstName&gt;&lt;middleNames&gt;C&lt;/middleNames&gt;&lt;/author&gt;&lt;author&gt;&lt;lastName&gt;Tepperman&lt;/lastName&gt;&lt;firstName&gt;Elissa&lt;/firstName&gt;&lt;middleNames&gt;D&lt;/middleNames&gt;&lt;/author&gt;&lt;author&gt;&lt;lastName&gt;Sheshgiri&lt;/lastName&gt;&lt;firstName&gt;Rohit&lt;/firstName&gt;&lt;/author&gt;&lt;author&gt;&lt;lastName&gt;Prodger&lt;/lastName&gt;&lt;firstName&gt;Jessica&lt;/firstName&gt;&lt;middleNames&gt;L&lt;/middleNames&gt;&lt;/author&gt;&lt;author&gt;&lt;lastName&gt;Feindel&lt;/lastName&gt;&lt;firstName&gt;Christopher&lt;/firstName&gt;&lt;middleNames&gt;M&lt;/middleNames&gt;&lt;/author&gt;&lt;author&gt;&lt;lastName&gt;Rao&lt;/lastName&gt;&lt;firstName&gt;Vivek&lt;/firstName&gt;&lt;/author&gt;&lt;/authors&gt;&lt;/publication&gt;&lt;publication&gt;&lt;subtype&gt;400&lt;/subtype&gt;&lt;title&gt;Donor blood perfusion improves myocardial recovery after heart transplantation.&lt;/title&gt;&lt;url&gt;http://eutils.ncbi.nlm.nih.gov/entrez/eutils/elink.fcgi?dbfrom=pubmed&amp;amp;id=9229297&amp;amp;retmode=ref&amp;amp;cmd=prlinks&lt;/url&gt;&lt;volume&gt;16&lt;/volume&gt;&lt;publication_date&gt;99199706001200000000220000&lt;/publication_date&gt;&lt;uuid&gt;3FD17C2A-4AE9-4535-885D-447054E7545B&lt;/uuid&gt;&lt;type&gt;400&lt;/type&gt;&lt;number&gt;6&lt;/number&gt;&lt;institution&gt;Division of Cardiovascular Surgery, University of Toronto, Ontario, Canada.&lt;/institution&gt;&lt;startpage&gt;667&lt;/startpage&gt;&lt;endpage&gt;673&lt;/endpage&gt;&lt;bundle&gt;&lt;publication&gt;&lt;title&gt;Journal of Heart and Lung Transplantation&lt;/title&gt;&lt;uuid&gt;5BB3EABE-75ED-4D72-92ED-3539C8EB16AD&lt;/uuid&gt;&lt;subtype&gt;-100&lt;/subtype&gt;&lt;publisher&gt;Elsevier&lt;/publisher&gt;&lt;type&gt;-100&lt;/type&gt;&lt;/publication&gt;&lt;/bundle&gt;&lt;authors&gt;&lt;author&gt;&lt;lastName&gt;Rao&lt;/lastName&gt;&lt;firstName&gt;V&lt;/firstName&gt;&lt;/author&gt;&lt;author&gt;&lt;lastName&gt;Feindel&lt;/lastName&gt;&lt;firstName&gt;C&lt;/firstName&gt;&lt;middleNames&gt;M&lt;/middleNames&gt;&lt;/author&gt;&lt;author&gt;&lt;lastName&gt;Weisel&lt;/lastName&gt;&lt;firstName&gt;R&lt;/firstName&gt;&lt;middleNames&gt;D&lt;/middleNames&gt;&lt;/author&gt;&lt;author&gt;&lt;lastName&gt;Boylen&lt;/lastName&gt;&lt;firstName&gt;P&lt;/firstName&gt;&lt;/author&gt;&lt;author&gt;&lt;lastName&gt;Cohen&lt;/lastName&gt;&lt;firstName&gt;G&lt;/firstName&gt;&lt;/author&gt;&lt;/authors&gt;&lt;/publication&gt;&lt;publication&gt;&lt;subtype&gt;400&lt;/subtype&gt;&lt;title&gt;Cardiac allograft preservation using donor-shed blood supplemented with L-arginine.&lt;/title&gt;&lt;url&gt;http://linkinghub.elsevier.com/retrieve/pii/S1053249804006151&lt;/url&gt;&lt;volume&gt;24&lt;/volume&gt;&lt;revision_date&gt;99200410211200000000222000&lt;/revision_date&gt;&lt;publication_date&gt;99200510001200000000220000&lt;/publication_date&gt;&lt;uuid&gt;13A747BD-A2B5-4058-A2BA-7C12A4DBA955&lt;/uuid&gt;&lt;type&gt;400&lt;/type&gt;&lt;accepted_date&gt;99200411121200000000222000&lt;/accepted_date&gt;&lt;number&gt;10&lt;/number&gt;&lt;submission_date&gt;99200407211200000000222000&lt;/submission_date&gt;&lt;doi&gt;10.1016/j.healun.2004.11.012&lt;/doi&gt;&lt;institution&gt;Division of Cardiac Surgery, University of Toronto, Toronto General Hospital, Toronto, Ontario, Canada.&lt;/institution&gt;&lt;startpage&gt;1665&lt;/startpage&gt;&lt;endpage&gt;1672&lt;/endpage&gt;&lt;bundle&gt;&lt;publication&gt;&lt;title&gt;The Journal of heart and lung transplantation : the official publication of the International Society for Heart Transplantation&lt;/title&gt;&lt;uuid&gt;78A67C35-5C5C-4C5F-8C74-539BF8B0A91B&lt;/uuid&gt;&lt;subtype&gt;-100&lt;/subtype&gt;&lt;type&gt;-100&lt;/type&gt;&lt;/publication&gt;&lt;/bundle&gt;&lt;authors&gt;&lt;author&gt;&lt;lastName&gt;Ramzy&lt;/lastName&gt;&lt;firstName&gt;Danny&lt;/firstName&gt;&lt;/author&gt;&lt;author&gt;&lt;lastName&gt;Rao&lt;/lastName&gt;&lt;firstName&gt;Vivek&lt;/firstName&gt;&lt;/author&gt;&lt;author&gt;&lt;lastName&gt;Mallidi&lt;/lastName&gt;&lt;firstName&gt;Hari&lt;/firstName&gt;&lt;/author&gt;&lt;author&gt;&lt;lastName&gt;Tumiati&lt;/lastName&gt;&lt;firstName&gt;Laura&lt;/firstName&gt;&lt;middleNames&gt;C&lt;/middleNames&gt;&lt;/author&gt;&lt;author&gt;&lt;lastName&gt;Xu&lt;/lastName&gt;&lt;firstName&gt;Ning&lt;/firstName&gt;&lt;/author&gt;&lt;author&gt;&lt;lastName&gt;Miriuka&lt;/lastName&gt;&lt;firstName&gt;Santiago&lt;/firstName&gt;&lt;/author&gt;&lt;author&gt;&lt;lastName&gt;Feindel&lt;/lastName&gt;&lt;firstName&gt;Christopher&lt;/firstName&gt;&lt;middleNames&gt;M&lt;/middleNames&gt;&lt;/author&gt;&lt;/authors&gt;&lt;/publication&gt;&lt;/publications&gt;&lt;cites&gt;&lt;/cites&gt;&lt;/citation&gt;</w:instrText>
      </w:r>
      <w:r w:rsidR="00CC3965" w:rsidRPr="002967D1">
        <w:rPr>
          <w:rFonts w:asciiTheme="minorHAnsi" w:hAnsiTheme="minorHAnsi" w:cstheme="minorHAnsi"/>
          <w:color w:val="auto"/>
        </w:rPr>
        <w:fldChar w:fldCharType="separate"/>
      </w:r>
      <w:r w:rsidR="001A154F" w:rsidRPr="002967D1">
        <w:rPr>
          <w:rFonts w:asciiTheme="minorHAnsi" w:hAnsiTheme="minorHAnsi" w:cstheme="minorHAnsi"/>
          <w:color w:val="auto"/>
          <w:vertAlign w:val="superscript"/>
        </w:rPr>
        <w:t>5,6,8,9</w:t>
      </w:r>
      <w:r w:rsidR="00CC3965" w:rsidRPr="002967D1">
        <w:rPr>
          <w:rFonts w:asciiTheme="minorHAnsi" w:hAnsiTheme="minorHAnsi" w:cstheme="minorHAnsi"/>
          <w:color w:val="auto"/>
        </w:rPr>
        <w:fldChar w:fldCharType="end"/>
      </w:r>
      <w:r w:rsidR="003D3053">
        <w:rPr>
          <w:rFonts w:asciiTheme="minorHAnsi" w:hAnsiTheme="minorHAnsi" w:cstheme="minorHAnsi"/>
          <w:color w:val="auto"/>
        </w:rPr>
        <w:t>.</w:t>
      </w:r>
      <w:r w:rsidR="007E0805" w:rsidRPr="002967D1">
        <w:rPr>
          <w:rFonts w:asciiTheme="minorHAnsi" w:hAnsiTheme="minorHAnsi" w:cstheme="minorHAnsi"/>
          <w:color w:val="auto"/>
        </w:rPr>
        <w:t xml:space="preserve"> </w:t>
      </w:r>
      <w:r w:rsidR="003D3053" w:rsidRPr="003D3053">
        <w:rPr>
          <w:rFonts w:asciiTheme="minorHAnsi" w:hAnsiTheme="minorHAnsi" w:cstheme="minorHAnsi"/>
          <w:b/>
          <w:color w:val="auto"/>
        </w:rPr>
        <w:t>Table 1</w:t>
      </w:r>
      <w:r w:rsidR="00D87363" w:rsidRPr="002967D1">
        <w:rPr>
          <w:rFonts w:asciiTheme="minorHAnsi" w:hAnsiTheme="minorHAnsi" w:cstheme="minorHAnsi"/>
          <w:color w:val="auto"/>
        </w:rPr>
        <w:t xml:space="preserve"> d</w:t>
      </w:r>
      <w:r w:rsidR="007E0805" w:rsidRPr="002967D1">
        <w:rPr>
          <w:rFonts w:asciiTheme="minorHAnsi" w:hAnsiTheme="minorHAnsi" w:cstheme="minorHAnsi"/>
          <w:color w:val="auto"/>
        </w:rPr>
        <w:t>emonstrate</w:t>
      </w:r>
      <w:r w:rsidR="00D87363" w:rsidRPr="002967D1">
        <w:rPr>
          <w:rFonts w:asciiTheme="minorHAnsi" w:hAnsiTheme="minorHAnsi" w:cstheme="minorHAnsi"/>
          <w:color w:val="auto"/>
        </w:rPr>
        <w:t>s</w:t>
      </w:r>
      <w:r w:rsidR="007E0805" w:rsidRPr="002967D1">
        <w:rPr>
          <w:rFonts w:asciiTheme="minorHAnsi" w:hAnsiTheme="minorHAnsi" w:cstheme="minorHAnsi"/>
          <w:color w:val="auto"/>
        </w:rPr>
        <w:t xml:space="preserve"> representative results </w:t>
      </w:r>
      <w:r w:rsidR="00C010D1" w:rsidRPr="002967D1">
        <w:rPr>
          <w:rFonts w:asciiTheme="minorHAnsi" w:hAnsiTheme="minorHAnsi" w:cstheme="minorHAnsi"/>
          <w:color w:val="auto"/>
        </w:rPr>
        <w:t>from</w:t>
      </w:r>
      <w:r w:rsidR="007E0805" w:rsidRPr="002967D1">
        <w:rPr>
          <w:rFonts w:asciiTheme="minorHAnsi" w:hAnsiTheme="minorHAnsi" w:cstheme="minorHAnsi"/>
          <w:color w:val="auto"/>
        </w:rPr>
        <w:t xml:space="preserve"> </w:t>
      </w:r>
      <w:r w:rsidR="00D87363" w:rsidRPr="002967D1">
        <w:rPr>
          <w:rFonts w:asciiTheme="minorHAnsi" w:hAnsiTheme="minorHAnsi" w:cstheme="minorHAnsi"/>
          <w:color w:val="auto"/>
        </w:rPr>
        <w:t xml:space="preserve">pressure-volume relationships and echocardiographic parameters taken at baseline, and 3 h post-transplantation </w:t>
      </w:r>
      <w:r w:rsidRPr="002967D1">
        <w:rPr>
          <w:rFonts w:asciiTheme="minorHAnsi" w:hAnsiTheme="minorHAnsi" w:cstheme="minorHAnsi"/>
          <w:color w:val="auto"/>
        </w:rPr>
        <w:t>in</w:t>
      </w:r>
      <w:r w:rsidR="00D87363" w:rsidRPr="002967D1">
        <w:rPr>
          <w:rFonts w:asciiTheme="minorHAnsi" w:hAnsiTheme="minorHAnsi" w:cstheme="minorHAnsi"/>
          <w:color w:val="auto"/>
        </w:rPr>
        <w:t xml:space="preserve"> a set of 5 experiments. </w:t>
      </w:r>
      <w:r w:rsidR="00E517EE" w:rsidRPr="002967D1">
        <w:rPr>
          <w:rFonts w:asciiTheme="minorHAnsi" w:hAnsiTheme="minorHAnsi" w:cstheme="minorHAnsi"/>
          <w:color w:val="auto"/>
        </w:rPr>
        <w:t xml:space="preserve">Although we see a decrease in </w:t>
      </w:r>
      <w:proofErr w:type="spellStart"/>
      <w:r w:rsidR="00E517EE" w:rsidRPr="002967D1">
        <w:rPr>
          <w:rFonts w:asciiTheme="minorHAnsi" w:hAnsiTheme="minorHAnsi" w:cstheme="minorHAnsi"/>
          <w:color w:val="auto"/>
        </w:rPr>
        <w:t>myocadial</w:t>
      </w:r>
      <w:proofErr w:type="spellEnd"/>
      <w:r w:rsidR="00E517EE" w:rsidRPr="002967D1">
        <w:rPr>
          <w:rFonts w:asciiTheme="minorHAnsi" w:hAnsiTheme="minorHAnsi" w:cstheme="minorHAnsi"/>
          <w:color w:val="auto"/>
        </w:rPr>
        <w:t xml:space="preserve"> contractility following transplantation, this was not statistically significant.</w:t>
      </w:r>
    </w:p>
    <w:p w14:paraId="33FEA4FC" w14:textId="1631D49F" w:rsidR="00300C1C" w:rsidRPr="002967D1" w:rsidRDefault="003D3053" w:rsidP="00456099">
      <w:pPr>
        <w:spacing w:after="100" w:afterAutospacing="1"/>
        <w:rPr>
          <w:rFonts w:asciiTheme="minorHAnsi" w:hAnsiTheme="minorHAnsi" w:cstheme="minorHAnsi"/>
          <w:color w:val="auto"/>
        </w:rPr>
      </w:pPr>
      <w:r w:rsidRPr="003D3053">
        <w:rPr>
          <w:rFonts w:asciiTheme="minorHAnsi" w:hAnsiTheme="minorHAnsi" w:cstheme="minorHAnsi"/>
          <w:b/>
          <w:color w:val="auto"/>
        </w:rPr>
        <w:t>Figure 1</w:t>
      </w:r>
      <w:r w:rsidR="00D87363" w:rsidRPr="002967D1">
        <w:rPr>
          <w:rFonts w:asciiTheme="minorHAnsi" w:hAnsiTheme="minorHAnsi" w:cstheme="minorHAnsi"/>
          <w:color w:val="auto"/>
        </w:rPr>
        <w:t xml:space="preserve"> shows representative pressure-volume loops collected from one experiment at the same time-points. </w:t>
      </w:r>
      <w:r w:rsidR="00E517EE" w:rsidRPr="002967D1">
        <w:rPr>
          <w:rFonts w:asciiTheme="minorHAnsi" w:hAnsiTheme="minorHAnsi" w:cstheme="minorHAnsi"/>
          <w:color w:val="auto"/>
        </w:rPr>
        <w:t>During “steady-state” assessments (</w:t>
      </w:r>
      <w:r w:rsidRPr="003D3053">
        <w:rPr>
          <w:rFonts w:asciiTheme="minorHAnsi" w:hAnsiTheme="minorHAnsi" w:cstheme="minorHAnsi"/>
          <w:b/>
          <w:color w:val="auto"/>
        </w:rPr>
        <w:t>Figure 1</w:t>
      </w:r>
      <w:r w:rsidR="000A7FF3" w:rsidRPr="000A7FF3">
        <w:rPr>
          <w:rFonts w:asciiTheme="minorHAnsi" w:hAnsiTheme="minorHAnsi" w:cstheme="minorHAnsi"/>
          <w:b/>
          <w:color w:val="auto"/>
        </w:rPr>
        <w:t>,</w:t>
      </w:r>
      <w:r w:rsidR="000A7FF3">
        <w:rPr>
          <w:rFonts w:asciiTheme="minorHAnsi" w:hAnsiTheme="minorHAnsi" w:cstheme="minorHAnsi"/>
          <w:color w:val="auto"/>
        </w:rPr>
        <w:t xml:space="preserve"> top row).</w:t>
      </w:r>
      <w:r w:rsidR="00E517EE" w:rsidRPr="002967D1">
        <w:rPr>
          <w:rFonts w:asciiTheme="minorHAnsi" w:hAnsiTheme="minorHAnsi" w:cstheme="minorHAnsi"/>
          <w:color w:val="auto"/>
        </w:rPr>
        <w:t xml:space="preserve"> volume-dependent parameters are recorded, such as maximum and minimum rate of developed pressure. Volume-independent parameters are obtained by intermittent occlusion of the IVC. With this, the volume of the left ventricle progressively </w:t>
      </w:r>
      <w:proofErr w:type="gramStart"/>
      <w:r w:rsidR="00E517EE" w:rsidRPr="002967D1">
        <w:rPr>
          <w:rFonts w:asciiTheme="minorHAnsi" w:hAnsiTheme="minorHAnsi" w:cstheme="minorHAnsi"/>
          <w:color w:val="auto"/>
        </w:rPr>
        <w:t>decreases</w:t>
      </w:r>
      <w:proofErr w:type="gramEnd"/>
      <w:r w:rsidR="00E517EE" w:rsidRPr="002967D1">
        <w:rPr>
          <w:rFonts w:asciiTheme="minorHAnsi" w:hAnsiTheme="minorHAnsi" w:cstheme="minorHAnsi"/>
          <w:color w:val="auto"/>
        </w:rPr>
        <w:t xml:space="preserve"> and different relationships can be calculated. In </w:t>
      </w:r>
      <w:r w:rsidR="000A7FF3">
        <w:rPr>
          <w:rFonts w:asciiTheme="minorHAnsi" w:hAnsiTheme="minorHAnsi" w:cstheme="minorHAnsi"/>
          <w:color w:val="auto"/>
        </w:rPr>
        <w:t xml:space="preserve">the middle row of </w:t>
      </w:r>
      <w:r w:rsidRPr="003D3053">
        <w:rPr>
          <w:rFonts w:asciiTheme="minorHAnsi" w:hAnsiTheme="minorHAnsi" w:cstheme="minorHAnsi"/>
          <w:b/>
          <w:color w:val="auto"/>
        </w:rPr>
        <w:t>Figure 1</w:t>
      </w:r>
      <w:r w:rsidR="000A7FF3">
        <w:rPr>
          <w:rFonts w:asciiTheme="minorHAnsi" w:hAnsiTheme="minorHAnsi" w:cstheme="minorHAnsi"/>
          <w:color w:val="auto"/>
        </w:rPr>
        <w:t>,</w:t>
      </w:r>
      <w:r w:rsidR="00300C1C" w:rsidRPr="002967D1">
        <w:rPr>
          <w:rFonts w:asciiTheme="minorHAnsi" w:hAnsiTheme="minorHAnsi" w:cstheme="minorHAnsi"/>
          <w:color w:val="auto"/>
        </w:rPr>
        <w:t xml:space="preserve"> we see the end-systolic and end-diastolic pressure-volume relationships being recorded, which represent the relationship between the end-systolic or end-diastolic pressures, respectively, with the corresponding end-diastolic volume. In </w:t>
      </w:r>
      <w:r w:rsidR="000A7FF3">
        <w:rPr>
          <w:rFonts w:asciiTheme="minorHAnsi" w:hAnsiTheme="minorHAnsi" w:cstheme="minorHAnsi"/>
          <w:color w:val="auto"/>
        </w:rPr>
        <w:t xml:space="preserve">the bottom row od </w:t>
      </w:r>
      <w:r w:rsidRPr="003D3053">
        <w:rPr>
          <w:rFonts w:asciiTheme="minorHAnsi" w:hAnsiTheme="minorHAnsi" w:cstheme="minorHAnsi"/>
          <w:b/>
          <w:color w:val="auto"/>
        </w:rPr>
        <w:t>Figure 1</w:t>
      </w:r>
      <w:r w:rsidR="00300C1C" w:rsidRPr="002967D1">
        <w:rPr>
          <w:rFonts w:asciiTheme="minorHAnsi" w:hAnsiTheme="minorHAnsi" w:cstheme="minorHAnsi"/>
          <w:color w:val="auto"/>
        </w:rPr>
        <w:t xml:space="preserve">, we see the recording of preload </w:t>
      </w:r>
      <w:proofErr w:type="spellStart"/>
      <w:r w:rsidR="00300C1C" w:rsidRPr="002967D1">
        <w:rPr>
          <w:rFonts w:asciiTheme="minorHAnsi" w:hAnsiTheme="minorHAnsi" w:cstheme="minorHAnsi"/>
          <w:color w:val="auto"/>
        </w:rPr>
        <w:t>recruitable</w:t>
      </w:r>
      <w:proofErr w:type="spellEnd"/>
      <w:r w:rsidR="00300C1C" w:rsidRPr="002967D1">
        <w:rPr>
          <w:rFonts w:asciiTheme="minorHAnsi" w:hAnsiTheme="minorHAnsi" w:cstheme="minorHAnsi"/>
          <w:color w:val="auto"/>
        </w:rPr>
        <w:t xml:space="preserve"> stroke work, which is the relationship between the stroke work and the corresponding en</w:t>
      </w:r>
      <w:r w:rsidR="00456099">
        <w:rPr>
          <w:rFonts w:asciiTheme="minorHAnsi" w:hAnsiTheme="minorHAnsi" w:cstheme="minorHAnsi"/>
          <w:color w:val="auto"/>
        </w:rPr>
        <w:t>d</w:t>
      </w:r>
      <w:r w:rsidR="00300C1C" w:rsidRPr="002967D1">
        <w:rPr>
          <w:rFonts w:asciiTheme="minorHAnsi" w:hAnsiTheme="minorHAnsi" w:cstheme="minorHAnsi"/>
          <w:color w:val="auto"/>
        </w:rPr>
        <w:t>-diastolic volume.</w:t>
      </w:r>
    </w:p>
    <w:p w14:paraId="7F5815FC" w14:textId="1D5F104C" w:rsidR="004A71E4" w:rsidRPr="002967D1" w:rsidRDefault="00300C1C" w:rsidP="00456099">
      <w:pPr>
        <w:rPr>
          <w:rFonts w:asciiTheme="minorHAnsi" w:hAnsiTheme="minorHAnsi" w:cstheme="minorHAnsi"/>
          <w:color w:val="auto"/>
        </w:rPr>
      </w:pPr>
      <w:r w:rsidRPr="002967D1">
        <w:rPr>
          <w:rFonts w:asciiTheme="minorHAnsi" w:hAnsiTheme="minorHAnsi" w:cstheme="minorHAnsi"/>
          <w:color w:val="auto"/>
        </w:rPr>
        <w:t xml:space="preserve">Finally, as seen in </w:t>
      </w:r>
      <w:r w:rsidR="003D3053" w:rsidRPr="003D3053">
        <w:rPr>
          <w:rFonts w:asciiTheme="minorHAnsi" w:hAnsiTheme="minorHAnsi" w:cstheme="minorHAnsi"/>
          <w:b/>
          <w:color w:val="auto"/>
        </w:rPr>
        <w:t>Figure 2</w:t>
      </w:r>
      <w:r w:rsidRPr="002967D1">
        <w:rPr>
          <w:rFonts w:asciiTheme="minorHAnsi" w:hAnsiTheme="minorHAnsi" w:cstheme="minorHAnsi"/>
          <w:color w:val="auto"/>
        </w:rPr>
        <w:t xml:space="preserve">, </w:t>
      </w:r>
      <w:r w:rsidR="00D87363" w:rsidRPr="002967D1">
        <w:rPr>
          <w:rFonts w:asciiTheme="minorHAnsi" w:hAnsiTheme="minorHAnsi" w:cstheme="minorHAnsi"/>
          <w:color w:val="auto"/>
        </w:rPr>
        <w:t>various other metabolic (e.g.</w:t>
      </w:r>
      <w:r w:rsidR="003D3053">
        <w:rPr>
          <w:rFonts w:asciiTheme="minorHAnsi" w:hAnsiTheme="minorHAnsi" w:cstheme="minorHAnsi"/>
          <w:color w:val="auto"/>
        </w:rPr>
        <w:t>,</w:t>
      </w:r>
      <w:r w:rsidR="00D87363" w:rsidRPr="002967D1">
        <w:rPr>
          <w:rFonts w:asciiTheme="minorHAnsi" w:hAnsiTheme="minorHAnsi" w:cstheme="minorHAnsi"/>
          <w:color w:val="auto"/>
        </w:rPr>
        <w:t xml:space="preserve"> lactate levels</w:t>
      </w:r>
      <w:r w:rsidR="00A75047" w:rsidRPr="002967D1">
        <w:rPr>
          <w:rFonts w:asciiTheme="minorHAnsi" w:hAnsiTheme="minorHAnsi" w:cstheme="minorHAnsi"/>
          <w:color w:val="auto"/>
        </w:rPr>
        <w:t xml:space="preserve"> and pH</w:t>
      </w:r>
      <w:r w:rsidR="00D87363" w:rsidRPr="002967D1">
        <w:rPr>
          <w:rFonts w:asciiTheme="minorHAnsi" w:hAnsiTheme="minorHAnsi" w:cstheme="minorHAnsi"/>
          <w:color w:val="auto"/>
        </w:rPr>
        <w:t>) and functional parameters (e.g.</w:t>
      </w:r>
      <w:r w:rsidR="003D3053">
        <w:rPr>
          <w:rFonts w:asciiTheme="minorHAnsi" w:hAnsiTheme="minorHAnsi" w:cstheme="minorHAnsi"/>
          <w:color w:val="auto"/>
        </w:rPr>
        <w:t>,</w:t>
      </w:r>
      <w:r w:rsidR="00D87363" w:rsidRPr="002967D1">
        <w:rPr>
          <w:rFonts w:asciiTheme="minorHAnsi" w:hAnsiTheme="minorHAnsi" w:cstheme="minorHAnsi"/>
          <w:color w:val="auto"/>
        </w:rPr>
        <w:t xml:space="preserve"> cardiac output) can be measured with this model to test different </w:t>
      </w:r>
      <w:r w:rsidR="00A6595F" w:rsidRPr="002967D1">
        <w:rPr>
          <w:rFonts w:asciiTheme="minorHAnsi" w:hAnsiTheme="minorHAnsi" w:cstheme="minorHAnsi"/>
          <w:color w:val="auto"/>
        </w:rPr>
        <w:t>hypotheses</w:t>
      </w:r>
      <w:r w:rsidR="00D87363" w:rsidRPr="002967D1">
        <w:rPr>
          <w:rFonts w:asciiTheme="minorHAnsi" w:hAnsiTheme="minorHAnsi" w:cstheme="minorHAnsi"/>
          <w:color w:val="auto"/>
        </w:rPr>
        <w:t>.</w:t>
      </w:r>
    </w:p>
    <w:p w14:paraId="4FC2D12B" w14:textId="3DC3F0E2" w:rsidR="00D23D85" w:rsidRPr="002967D1" w:rsidRDefault="00D23D85" w:rsidP="00456099">
      <w:pPr>
        <w:widowControl/>
        <w:autoSpaceDE/>
        <w:autoSpaceDN/>
        <w:adjustRightInd/>
        <w:rPr>
          <w:rFonts w:asciiTheme="minorHAnsi" w:hAnsiTheme="minorHAnsi" w:cstheme="minorHAnsi"/>
          <w:b/>
        </w:rPr>
      </w:pPr>
    </w:p>
    <w:p w14:paraId="1D0BB2C1" w14:textId="708CF205" w:rsidR="00C010D1" w:rsidRPr="002967D1" w:rsidRDefault="00B32616" w:rsidP="00456099">
      <w:pPr>
        <w:rPr>
          <w:rFonts w:asciiTheme="minorHAnsi" w:hAnsiTheme="minorHAnsi" w:cstheme="minorHAnsi"/>
          <w:bCs/>
          <w:color w:val="808080"/>
        </w:rPr>
      </w:pPr>
      <w:r w:rsidRPr="002967D1">
        <w:rPr>
          <w:rFonts w:asciiTheme="minorHAnsi" w:hAnsiTheme="minorHAnsi" w:cstheme="minorHAnsi"/>
          <w:b/>
        </w:rPr>
        <w:t xml:space="preserve">FIGURE </w:t>
      </w:r>
      <w:r w:rsidR="0013621E" w:rsidRPr="002967D1">
        <w:rPr>
          <w:rFonts w:asciiTheme="minorHAnsi" w:hAnsiTheme="minorHAnsi" w:cstheme="minorHAnsi"/>
          <w:b/>
        </w:rPr>
        <w:t xml:space="preserve">AND TABLE </w:t>
      </w:r>
      <w:r w:rsidRPr="002967D1">
        <w:rPr>
          <w:rFonts w:asciiTheme="minorHAnsi" w:hAnsiTheme="minorHAnsi" w:cstheme="minorHAnsi"/>
          <w:b/>
        </w:rPr>
        <w:t>LEGENDS:</w:t>
      </w:r>
      <w:r w:rsidRPr="002967D1">
        <w:rPr>
          <w:rFonts w:asciiTheme="minorHAnsi" w:hAnsiTheme="minorHAnsi" w:cstheme="minorHAnsi"/>
          <w:color w:val="808080"/>
        </w:rPr>
        <w:t xml:space="preserve"> </w:t>
      </w:r>
    </w:p>
    <w:p w14:paraId="05E31734" w14:textId="09202FBB" w:rsidR="00C010D1" w:rsidRPr="002967D1" w:rsidRDefault="003D3053" w:rsidP="00456099">
      <w:pPr>
        <w:rPr>
          <w:rFonts w:asciiTheme="minorHAnsi" w:hAnsiTheme="minorHAnsi" w:cstheme="minorHAnsi"/>
          <w:color w:val="000000" w:themeColor="text1"/>
        </w:rPr>
      </w:pPr>
      <w:r w:rsidRPr="003D3053">
        <w:rPr>
          <w:rFonts w:asciiTheme="minorHAnsi" w:hAnsiTheme="minorHAnsi" w:cstheme="minorHAnsi"/>
          <w:b/>
          <w:color w:val="000000" w:themeColor="text1"/>
        </w:rPr>
        <w:t>Figure 1</w:t>
      </w:r>
      <w:r w:rsidR="00C010D1" w:rsidRPr="000A7FF3">
        <w:rPr>
          <w:rFonts w:asciiTheme="minorHAnsi" w:hAnsiTheme="minorHAnsi" w:cstheme="minorHAnsi"/>
          <w:b/>
          <w:color w:val="000000" w:themeColor="text1"/>
        </w:rPr>
        <w:t>. Representative pressure-volume lo</w:t>
      </w:r>
      <w:r w:rsidR="00944078" w:rsidRPr="000A7FF3">
        <w:rPr>
          <w:rFonts w:asciiTheme="minorHAnsi" w:hAnsiTheme="minorHAnsi" w:cstheme="minorHAnsi"/>
          <w:b/>
          <w:color w:val="000000" w:themeColor="text1"/>
        </w:rPr>
        <w:t xml:space="preserve">ops in a steady state, </w:t>
      </w:r>
      <w:r w:rsidR="00C010D1" w:rsidRPr="000A7FF3">
        <w:rPr>
          <w:rFonts w:asciiTheme="minorHAnsi" w:hAnsiTheme="minorHAnsi" w:cstheme="minorHAnsi"/>
          <w:b/>
          <w:color w:val="000000" w:themeColor="text1"/>
        </w:rPr>
        <w:t>during I</w:t>
      </w:r>
      <w:r w:rsidR="0053228B" w:rsidRPr="000A7FF3">
        <w:rPr>
          <w:rFonts w:asciiTheme="minorHAnsi" w:hAnsiTheme="minorHAnsi" w:cstheme="minorHAnsi"/>
          <w:b/>
          <w:color w:val="000000" w:themeColor="text1"/>
        </w:rPr>
        <w:t xml:space="preserve">nterior </w:t>
      </w:r>
      <w:r w:rsidR="00C010D1" w:rsidRPr="000A7FF3">
        <w:rPr>
          <w:rFonts w:asciiTheme="minorHAnsi" w:hAnsiTheme="minorHAnsi" w:cstheme="minorHAnsi"/>
          <w:b/>
          <w:color w:val="000000" w:themeColor="text1"/>
        </w:rPr>
        <w:t>V</w:t>
      </w:r>
      <w:r w:rsidR="0053228B" w:rsidRPr="000A7FF3">
        <w:rPr>
          <w:rFonts w:asciiTheme="minorHAnsi" w:hAnsiTheme="minorHAnsi" w:cstheme="minorHAnsi"/>
          <w:b/>
          <w:color w:val="000000" w:themeColor="text1"/>
        </w:rPr>
        <w:t xml:space="preserve">ena </w:t>
      </w:r>
      <w:r w:rsidR="00C010D1" w:rsidRPr="000A7FF3">
        <w:rPr>
          <w:rFonts w:asciiTheme="minorHAnsi" w:hAnsiTheme="minorHAnsi" w:cstheme="minorHAnsi"/>
          <w:b/>
          <w:color w:val="000000" w:themeColor="text1"/>
        </w:rPr>
        <w:t>C</w:t>
      </w:r>
      <w:r w:rsidR="0053228B" w:rsidRPr="000A7FF3">
        <w:rPr>
          <w:rFonts w:asciiTheme="minorHAnsi" w:hAnsiTheme="minorHAnsi" w:cstheme="minorHAnsi"/>
          <w:b/>
          <w:color w:val="000000" w:themeColor="text1"/>
        </w:rPr>
        <w:t>ava (IVC)</w:t>
      </w:r>
      <w:r w:rsidR="00944078" w:rsidRPr="000A7FF3">
        <w:rPr>
          <w:rFonts w:asciiTheme="minorHAnsi" w:hAnsiTheme="minorHAnsi" w:cstheme="minorHAnsi"/>
          <w:b/>
          <w:color w:val="000000" w:themeColor="text1"/>
        </w:rPr>
        <w:t xml:space="preserve"> occlusion, and relationships (preload </w:t>
      </w:r>
      <w:proofErr w:type="spellStart"/>
      <w:r w:rsidR="00944078" w:rsidRPr="000A7FF3">
        <w:rPr>
          <w:rFonts w:asciiTheme="minorHAnsi" w:hAnsiTheme="minorHAnsi" w:cstheme="minorHAnsi"/>
          <w:b/>
          <w:color w:val="000000" w:themeColor="text1"/>
        </w:rPr>
        <w:t>recruitable</w:t>
      </w:r>
      <w:proofErr w:type="spellEnd"/>
      <w:r w:rsidR="00944078" w:rsidRPr="000A7FF3">
        <w:rPr>
          <w:rFonts w:asciiTheme="minorHAnsi" w:hAnsiTheme="minorHAnsi" w:cstheme="minorHAnsi"/>
          <w:b/>
          <w:color w:val="000000" w:themeColor="text1"/>
        </w:rPr>
        <w:t xml:space="preserve"> stroke work)</w:t>
      </w:r>
      <w:r w:rsidR="000A7FF3">
        <w:rPr>
          <w:rFonts w:asciiTheme="minorHAnsi" w:hAnsiTheme="minorHAnsi" w:cstheme="minorHAnsi"/>
          <w:b/>
          <w:color w:val="000000" w:themeColor="text1"/>
        </w:rPr>
        <w:t>.</w:t>
      </w:r>
      <w:r w:rsidR="00C010D1" w:rsidRPr="000A7FF3">
        <w:rPr>
          <w:rFonts w:asciiTheme="minorHAnsi" w:hAnsiTheme="minorHAnsi" w:cstheme="minorHAnsi"/>
          <w:b/>
          <w:color w:val="000000" w:themeColor="text1"/>
        </w:rPr>
        <w:t xml:space="preserve"> </w:t>
      </w:r>
      <w:r w:rsidR="000A7FF3">
        <w:rPr>
          <w:rFonts w:asciiTheme="minorHAnsi" w:hAnsiTheme="minorHAnsi" w:cstheme="minorHAnsi"/>
          <w:b/>
          <w:color w:val="000000" w:themeColor="text1"/>
        </w:rPr>
        <w:t xml:space="preserve">(A) </w:t>
      </w:r>
      <w:r w:rsidR="000A7FF3" w:rsidRPr="000A7FF3">
        <w:rPr>
          <w:rFonts w:asciiTheme="minorHAnsi" w:hAnsiTheme="minorHAnsi" w:cstheme="minorHAnsi"/>
          <w:color w:val="000000" w:themeColor="text1"/>
        </w:rPr>
        <w:t xml:space="preserve">One </w:t>
      </w:r>
      <w:r w:rsidR="000A7FF3">
        <w:rPr>
          <w:rFonts w:asciiTheme="minorHAnsi" w:hAnsiTheme="minorHAnsi" w:cstheme="minorHAnsi"/>
          <w:color w:val="000000" w:themeColor="text1"/>
        </w:rPr>
        <w:t>e</w:t>
      </w:r>
      <w:r w:rsidR="00C010D1" w:rsidRPr="002967D1">
        <w:rPr>
          <w:rFonts w:asciiTheme="minorHAnsi" w:hAnsiTheme="minorHAnsi" w:cstheme="minorHAnsi"/>
          <w:color w:val="000000" w:themeColor="text1"/>
        </w:rPr>
        <w:t xml:space="preserve">xperiment at </w:t>
      </w:r>
      <w:r w:rsidR="00C010D1" w:rsidRPr="002967D1">
        <w:rPr>
          <w:rFonts w:asciiTheme="minorHAnsi" w:hAnsiTheme="minorHAnsi" w:cstheme="minorHAnsi"/>
          <w:color w:val="000000" w:themeColor="text1"/>
        </w:rPr>
        <w:lastRenderedPageBreak/>
        <w:t>baseline</w:t>
      </w:r>
      <w:r w:rsidR="000A7FF3">
        <w:rPr>
          <w:rFonts w:asciiTheme="minorHAnsi" w:hAnsiTheme="minorHAnsi" w:cstheme="minorHAnsi"/>
          <w:color w:val="000000" w:themeColor="text1"/>
        </w:rPr>
        <w:t xml:space="preserve">. </w:t>
      </w:r>
      <w:r w:rsidR="000A7FF3">
        <w:rPr>
          <w:rFonts w:asciiTheme="minorHAnsi" w:hAnsiTheme="minorHAnsi" w:cstheme="minorHAnsi"/>
          <w:b/>
          <w:color w:val="000000" w:themeColor="text1"/>
        </w:rPr>
        <w:t>(B)</w:t>
      </w:r>
      <w:r>
        <w:rPr>
          <w:rFonts w:asciiTheme="minorHAnsi" w:hAnsiTheme="minorHAnsi" w:cstheme="minorHAnsi"/>
          <w:b/>
          <w:color w:val="000000" w:themeColor="text1"/>
        </w:rPr>
        <w:t xml:space="preserve"> </w:t>
      </w:r>
      <w:r w:rsidRPr="003D3053">
        <w:rPr>
          <w:rFonts w:asciiTheme="minorHAnsi" w:hAnsiTheme="minorHAnsi" w:cstheme="minorHAnsi"/>
          <w:color w:val="000000" w:themeColor="text1"/>
        </w:rPr>
        <w:t>One experiment</w:t>
      </w:r>
      <w:r>
        <w:rPr>
          <w:rFonts w:asciiTheme="minorHAnsi" w:hAnsiTheme="minorHAnsi" w:cstheme="minorHAnsi"/>
          <w:b/>
          <w:color w:val="000000" w:themeColor="text1"/>
        </w:rPr>
        <w:t xml:space="preserve"> </w:t>
      </w:r>
      <w:r>
        <w:rPr>
          <w:rFonts w:asciiTheme="minorHAnsi" w:hAnsiTheme="minorHAnsi" w:cstheme="minorHAnsi"/>
          <w:color w:val="000000" w:themeColor="text1"/>
        </w:rPr>
        <w:t>f</w:t>
      </w:r>
      <w:r w:rsidR="00C010D1" w:rsidRPr="002967D1">
        <w:rPr>
          <w:rFonts w:asciiTheme="minorHAnsi" w:hAnsiTheme="minorHAnsi" w:cstheme="minorHAnsi"/>
          <w:color w:val="000000" w:themeColor="text1"/>
        </w:rPr>
        <w:t>ollowing 3 h of reperfusion.</w:t>
      </w:r>
      <w:r w:rsidR="00944078" w:rsidRPr="002967D1">
        <w:rPr>
          <w:rFonts w:asciiTheme="minorHAnsi" w:hAnsiTheme="minorHAnsi" w:cstheme="minorHAnsi"/>
          <w:color w:val="000000" w:themeColor="text1"/>
        </w:rPr>
        <w:t xml:space="preserve"> PRSW</w:t>
      </w:r>
      <w:r w:rsidR="000A7FF3">
        <w:rPr>
          <w:rFonts w:asciiTheme="minorHAnsi" w:hAnsiTheme="minorHAnsi" w:cstheme="minorHAnsi"/>
          <w:color w:val="000000" w:themeColor="text1"/>
        </w:rPr>
        <w:t xml:space="preserve"> =</w:t>
      </w:r>
      <w:r w:rsidR="00944078" w:rsidRPr="002967D1">
        <w:rPr>
          <w:rFonts w:asciiTheme="minorHAnsi" w:hAnsiTheme="minorHAnsi" w:cstheme="minorHAnsi"/>
          <w:color w:val="000000" w:themeColor="text1"/>
        </w:rPr>
        <w:t xml:space="preserve"> preload </w:t>
      </w:r>
      <w:proofErr w:type="spellStart"/>
      <w:r w:rsidR="00944078" w:rsidRPr="002967D1">
        <w:rPr>
          <w:rFonts w:asciiTheme="minorHAnsi" w:hAnsiTheme="minorHAnsi" w:cstheme="minorHAnsi"/>
          <w:color w:val="000000" w:themeColor="text1"/>
        </w:rPr>
        <w:t>recruitable</w:t>
      </w:r>
      <w:proofErr w:type="spellEnd"/>
      <w:r w:rsidR="00944078" w:rsidRPr="002967D1">
        <w:rPr>
          <w:rFonts w:asciiTheme="minorHAnsi" w:hAnsiTheme="minorHAnsi" w:cstheme="minorHAnsi"/>
          <w:color w:val="000000" w:themeColor="text1"/>
        </w:rPr>
        <w:t xml:space="preserve"> stroke work.</w:t>
      </w:r>
    </w:p>
    <w:p w14:paraId="1E33962F" w14:textId="77777777" w:rsidR="004041D8" w:rsidRPr="002967D1" w:rsidRDefault="004041D8" w:rsidP="00456099">
      <w:pPr>
        <w:rPr>
          <w:rFonts w:asciiTheme="minorHAnsi" w:hAnsiTheme="minorHAnsi" w:cstheme="minorHAnsi"/>
          <w:color w:val="000000" w:themeColor="text1"/>
        </w:rPr>
      </w:pPr>
    </w:p>
    <w:p w14:paraId="3C116DD5" w14:textId="2A0BD0A1" w:rsidR="00067FE1" w:rsidRPr="002967D1" w:rsidRDefault="003D3053" w:rsidP="00456099">
      <w:pPr>
        <w:rPr>
          <w:rFonts w:asciiTheme="minorHAnsi" w:hAnsiTheme="minorHAnsi" w:cstheme="minorHAnsi"/>
          <w:color w:val="000000" w:themeColor="text1"/>
        </w:rPr>
      </w:pPr>
      <w:r w:rsidRPr="003D3053">
        <w:rPr>
          <w:rFonts w:asciiTheme="minorHAnsi" w:hAnsiTheme="minorHAnsi" w:cstheme="minorHAnsi"/>
          <w:b/>
          <w:color w:val="000000" w:themeColor="text1"/>
        </w:rPr>
        <w:t>Figure 2</w:t>
      </w:r>
      <w:r w:rsidR="00067FE1" w:rsidRPr="000A7FF3">
        <w:rPr>
          <w:rFonts w:asciiTheme="minorHAnsi" w:hAnsiTheme="minorHAnsi" w:cstheme="minorHAnsi"/>
          <w:b/>
          <w:color w:val="000000" w:themeColor="text1"/>
        </w:rPr>
        <w:t xml:space="preserve">. Lactate and pH trends during the heart transplantation protocol. </w:t>
      </w:r>
      <w:r w:rsidR="00067FE1" w:rsidRPr="002967D1">
        <w:rPr>
          <w:rFonts w:asciiTheme="minorHAnsi" w:hAnsiTheme="minorHAnsi" w:cstheme="minorHAnsi"/>
          <w:color w:val="000000" w:themeColor="text1"/>
        </w:rPr>
        <w:t xml:space="preserve">Following reperfusion, there is a significant increase in lactate and decrease in </w:t>
      </w:r>
      <w:proofErr w:type="spellStart"/>
      <w:r w:rsidR="00067FE1" w:rsidRPr="002967D1">
        <w:rPr>
          <w:rFonts w:asciiTheme="minorHAnsi" w:hAnsiTheme="minorHAnsi" w:cstheme="minorHAnsi"/>
          <w:color w:val="000000" w:themeColor="text1"/>
        </w:rPr>
        <w:t>pH.</w:t>
      </w:r>
      <w:proofErr w:type="spellEnd"/>
      <w:r w:rsidR="00067FE1" w:rsidRPr="002967D1">
        <w:rPr>
          <w:rFonts w:asciiTheme="minorHAnsi" w:hAnsiTheme="minorHAnsi" w:cstheme="minorHAnsi"/>
          <w:color w:val="000000" w:themeColor="text1"/>
        </w:rPr>
        <w:t xml:space="preserve"> This can be managed by maintaining adequate perfusion pressure with proper volume replacement and vasoactive drug use.</w:t>
      </w:r>
    </w:p>
    <w:p w14:paraId="18A2A967" w14:textId="023DC53D" w:rsidR="004041D8" w:rsidRPr="002967D1" w:rsidRDefault="004041D8" w:rsidP="00456099">
      <w:pPr>
        <w:rPr>
          <w:rFonts w:asciiTheme="minorHAnsi" w:hAnsiTheme="minorHAnsi" w:cstheme="minorHAnsi"/>
          <w:color w:val="000000" w:themeColor="text1"/>
        </w:rPr>
      </w:pPr>
    </w:p>
    <w:p w14:paraId="16C4754D" w14:textId="32D3CB36" w:rsidR="004041D8" w:rsidRPr="002967D1" w:rsidRDefault="003D3053" w:rsidP="00456099">
      <w:pPr>
        <w:rPr>
          <w:rFonts w:asciiTheme="minorHAnsi" w:hAnsiTheme="minorHAnsi" w:cstheme="minorHAnsi"/>
          <w:color w:val="000000" w:themeColor="text1"/>
        </w:rPr>
      </w:pPr>
      <w:r w:rsidRPr="003D3053">
        <w:rPr>
          <w:rFonts w:asciiTheme="minorHAnsi" w:hAnsiTheme="minorHAnsi" w:cstheme="minorHAnsi"/>
          <w:b/>
          <w:color w:val="000000" w:themeColor="text1"/>
        </w:rPr>
        <w:t>Table 1</w:t>
      </w:r>
      <w:r w:rsidR="004041D8" w:rsidRPr="000A7FF3">
        <w:rPr>
          <w:rFonts w:asciiTheme="minorHAnsi" w:hAnsiTheme="minorHAnsi" w:cstheme="minorHAnsi"/>
          <w:b/>
          <w:color w:val="000000" w:themeColor="text1"/>
        </w:rPr>
        <w:t>. Representative pressure-volume relationships and echocardiographic parameters from a set of 5 transplants performed at baseline and following 3 h of reperfusion.</w:t>
      </w:r>
      <w:r w:rsidR="004041D8" w:rsidRPr="002967D1">
        <w:rPr>
          <w:rFonts w:asciiTheme="minorHAnsi" w:hAnsiTheme="minorHAnsi" w:cstheme="minorHAnsi"/>
          <w:color w:val="000000" w:themeColor="text1"/>
        </w:rPr>
        <w:t xml:space="preserve"> Data presented as mean ± standard error</w:t>
      </w:r>
      <w:r w:rsidR="00FB269A" w:rsidRPr="002967D1">
        <w:rPr>
          <w:rFonts w:asciiTheme="minorHAnsi" w:hAnsiTheme="minorHAnsi" w:cstheme="minorHAnsi"/>
          <w:color w:val="000000" w:themeColor="text1"/>
        </w:rPr>
        <w:t xml:space="preserve"> and compared using the Wilcoxon Signed Rank Test. </w:t>
      </w:r>
      <w:r w:rsidR="004041D8" w:rsidRPr="002967D1">
        <w:rPr>
          <w:rFonts w:asciiTheme="minorHAnsi" w:hAnsiTheme="minorHAnsi" w:cstheme="minorHAnsi"/>
          <w:color w:val="000000" w:themeColor="text1"/>
        </w:rPr>
        <w:t>EF</w:t>
      </w:r>
      <w:r w:rsidR="000A7FF3">
        <w:rPr>
          <w:rFonts w:asciiTheme="minorHAnsi" w:hAnsiTheme="minorHAnsi" w:cstheme="minorHAnsi"/>
          <w:color w:val="000000" w:themeColor="text1"/>
        </w:rPr>
        <w:t xml:space="preserve"> =</w:t>
      </w:r>
      <w:r w:rsidR="004041D8" w:rsidRPr="002967D1">
        <w:rPr>
          <w:rFonts w:asciiTheme="minorHAnsi" w:hAnsiTheme="minorHAnsi" w:cstheme="minorHAnsi"/>
          <w:color w:val="000000" w:themeColor="text1"/>
        </w:rPr>
        <w:t xml:space="preserve"> ejection fraction. FAC</w:t>
      </w:r>
      <w:r w:rsidR="000A7FF3">
        <w:rPr>
          <w:rFonts w:asciiTheme="minorHAnsi" w:hAnsiTheme="minorHAnsi" w:cstheme="minorHAnsi"/>
          <w:color w:val="000000" w:themeColor="text1"/>
        </w:rPr>
        <w:t xml:space="preserve"> =</w:t>
      </w:r>
      <w:r w:rsidR="004041D8" w:rsidRPr="002967D1">
        <w:rPr>
          <w:rFonts w:asciiTheme="minorHAnsi" w:hAnsiTheme="minorHAnsi" w:cstheme="minorHAnsi"/>
          <w:color w:val="000000" w:themeColor="text1"/>
        </w:rPr>
        <w:t xml:space="preserve"> fractional area change. LV</w:t>
      </w:r>
      <w:r w:rsidR="000A7FF3">
        <w:rPr>
          <w:rFonts w:asciiTheme="minorHAnsi" w:hAnsiTheme="minorHAnsi" w:cstheme="minorHAnsi"/>
          <w:color w:val="000000" w:themeColor="text1"/>
        </w:rPr>
        <w:t xml:space="preserve"> = </w:t>
      </w:r>
      <w:r w:rsidR="004041D8" w:rsidRPr="002967D1">
        <w:rPr>
          <w:rFonts w:asciiTheme="minorHAnsi" w:hAnsiTheme="minorHAnsi" w:cstheme="minorHAnsi"/>
          <w:color w:val="000000" w:themeColor="text1"/>
        </w:rPr>
        <w:t xml:space="preserve">left ventricle. Max </w:t>
      </w:r>
      <w:proofErr w:type="spellStart"/>
      <w:r w:rsidR="004041D8" w:rsidRPr="002967D1">
        <w:rPr>
          <w:rFonts w:asciiTheme="minorHAnsi" w:hAnsiTheme="minorHAnsi" w:cstheme="minorHAnsi"/>
          <w:color w:val="000000" w:themeColor="text1"/>
        </w:rPr>
        <w:t>dP</w:t>
      </w:r>
      <w:proofErr w:type="spellEnd"/>
      <w:r w:rsidR="004041D8" w:rsidRPr="002967D1">
        <w:rPr>
          <w:rFonts w:asciiTheme="minorHAnsi" w:hAnsiTheme="minorHAnsi" w:cstheme="minorHAnsi"/>
          <w:color w:val="000000" w:themeColor="text1"/>
        </w:rPr>
        <w:t>/dt</w:t>
      </w:r>
      <w:r w:rsidR="000A7FF3">
        <w:rPr>
          <w:rFonts w:asciiTheme="minorHAnsi" w:hAnsiTheme="minorHAnsi" w:cstheme="minorHAnsi"/>
          <w:color w:val="000000" w:themeColor="text1"/>
        </w:rPr>
        <w:t xml:space="preserve"> =</w:t>
      </w:r>
      <w:r w:rsidR="004041D8" w:rsidRPr="002967D1">
        <w:rPr>
          <w:rFonts w:asciiTheme="minorHAnsi" w:hAnsiTheme="minorHAnsi" w:cstheme="minorHAnsi"/>
          <w:color w:val="000000" w:themeColor="text1"/>
        </w:rPr>
        <w:t xml:space="preserve"> maximum rate of pressure </w:t>
      </w:r>
      <w:proofErr w:type="gramStart"/>
      <w:r w:rsidR="004041D8" w:rsidRPr="002967D1">
        <w:rPr>
          <w:rFonts w:asciiTheme="minorHAnsi" w:hAnsiTheme="minorHAnsi" w:cstheme="minorHAnsi"/>
          <w:color w:val="000000" w:themeColor="text1"/>
        </w:rPr>
        <w:t>change</w:t>
      </w:r>
      <w:proofErr w:type="gramEnd"/>
      <w:r w:rsidR="004041D8" w:rsidRPr="002967D1">
        <w:rPr>
          <w:rFonts w:asciiTheme="minorHAnsi" w:hAnsiTheme="minorHAnsi" w:cstheme="minorHAnsi"/>
          <w:color w:val="000000" w:themeColor="text1"/>
        </w:rPr>
        <w:t xml:space="preserve"> in the left ventricle. Min </w:t>
      </w:r>
      <w:proofErr w:type="spellStart"/>
      <w:r w:rsidR="004041D8" w:rsidRPr="002967D1">
        <w:rPr>
          <w:rFonts w:asciiTheme="minorHAnsi" w:hAnsiTheme="minorHAnsi" w:cstheme="minorHAnsi"/>
          <w:color w:val="000000" w:themeColor="text1"/>
        </w:rPr>
        <w:t>dP</w:t>
      </w:r>
      <w:proofErr w:type="spellEnd"/>
      <w:r w:rsidR="004041D8" w:rsidRPr="002967D1">
        <w:rPr>
          <w:rFonts w:asciiTheme="minorHAnsi" w:hAnsiTheme="minorHAnsi" w:cstheme="minorHAnsi"/>
          <w:color w:val="000000" w:themeColor="text1"/>
        </w:rPr>
        <w:t>/dt</w:t>
      </w:r>
      <w:r w:rsidR="000A7FF3">
        <w:rPr>
          <w:rFonts w:asciiTheme="minorHAnsi" w:hAnsiTheme="minorHAnsi" w:cstheme="minorHAnsi"/>
          <w:color w:val="000000" w:themeColor="text1"/>
        </w:rPr>
        <w:t xml:space="preserve"> =</w:t>
      </w:r>
      <w:r w:rsidR="004041D8" w:rsidRPr="002967D1">
        <w:rPr>
          <w:rFonts w:asciiTheme="minorHAnsi" w:hAnsiTheme="minorHAnsi" w:cstheme="minorHAnsi"/>
          <w:color w:val="000000" w:themeColor="text1"/>
        </w:rPr>
        <w:t xml:space="preserve"> minimum rate pf pressure </w:t>
      </w:r>
      <w:proofErr w:type="gramStart"/>
      <w:r w:rsidR="004041D8" w:rsidRPr="002967D1">
        <w:rPr>
          <w:rFonts w:asciiTheme="minorHAnsi" w:hAnsiTheme="minorHAnsi" w:cstheme="minorHAnsi"/>
          <w:color w:val="000000" w:themeColor="text1"/>
        </w:rPr>
        <w:t>change</w:t>
      </w:r>
      <w:proofErr w:type="gramEnd"/>
      <w:r w:rsidR="004041D8" w:rsidRPr="002967D1">
        <w:rPr>
          <w:rFonts w:asciiTheme="minorHAnsi" w:hAnsiTheme="minorHAnsi" w:cstheme="minorHAnsi"/>
          <w:color w:val="000000" w:themeColor="text1"/>
        </w:rPr>
        <w:t xml:space="preserve"> in the left </w:t>
      </w:r>
      <w:proofErr w:type="spellStart"/>
      <w:r w:rsidR="004041D8" w:rsidRPr="002967D1">
        <w:rPr>
          <w:rFonts w:asciiTheme="minorHAnsi" w:hAnsiTheme="minorHAnsi" w:cstheme="minorHAnsi"/>
          <w:color w:val="000000" w:themeColor="text1"/>
        </w:rPr>
        <w:t>ventricule</w:t>
      </w:r>
      <w:proofErr w:type="spellEnd"/>
      <w:r w:rsidR="004041D8" w:rsidRPr="002967D1">
        <w:rPr>
          <w:rFonts w:asciiTheme="minorHAnsi" w:hAnsiTheme="minorHAnsi" w:cstheme="minorHAnsi"/>
          <w:color w:val="000000" w:themeColor="text1"/>
        </w:rPr>
        <w:t>. PRSW</w:t>
      </w:r>
      <w:r w:rsidR="000A7FF3">
        <w:rPr>
          <w:rFonts w:asciiTheme="minorHAnsi" w:hAnsiTheme="minorHAnsi" w:cstheme="minorHAnsi"/>
          <w:color w:val="000000" w:themeColor="text1"/>
        </w:rPr>
        <w:t xml:space="preserve"> = </w:t>
      </w:r>
      <w:r w:rsidR="004041D8" w:rsidRPr="002967D1">
        <w:rPr>
          <w:rFonts w:asciiTheme="minorHAnsi" w:hAnsiTheme="minorHAnsi" w:cstheme="minorHAnsi"/>
          <w:color w:val="000000" w:themeColor="text1"/>
        </w:rPr>
        <w:t xml:space="preserve">preload </w:t>
      </w:r>
      <w:proofErr w:type="spellStart"/>
      <w:r w:rsidR="004041D8" w:rsidRPr="002967D1">
        <w:rPr>
          <w:rFonts w:asciiTheme="minorHAnsi" w:hAnsiTheme="minorHAnsi" w:cstheme="minorHAnsi"/>
          <w:color w:val="000000" w:themeColor="text1"/>
        </w:rPr>
        <w:t>recruitable</w:t>
      </w:r>
      <w:proofErr w:type="spellEnd"/>
      <w:r w:rsidR="004041D8" w:rsidRPr="002967D1">
        <w:rPr>
          <w:rFonts w:asciiTheme="minorHAnsi" w:hAnsiTheme="minorHAnsi" w:cstheme="minorHAnsi"/>
          <w:color w:val="000000" w:themeColor="text1"/>
        </w:rPr>
        <w:t xml:space="preserve"> stroke work. RV</w:t>
      </w:r>
      <w:r w:rsidR="000A7FF3">
        <w:rPr>
          <w:rFonts w:asciiTheme="minorHAnsi" w:hAnsiTheme="minorHAnsi" w:cstheme="minorHAnsi"/>
          <w:color w:val="000000" w:themeColor="text1"/>
        </w:rPr>
        <w:t xml:space="preserve"> =</w:t>
      </w:r>
      <w:r w:rsidR="004041D8" w:rsidRPr="002967D1">
        <w:rPr>
          <w:rFonts w:asciiTheme="minorHAnsi" w:hAnsiTheme="minorHAnsi" w:cstheme="minorHAnsi"/>
          <w:color w:val="000000" w:themeColor="text1"/>
        </w:rPr>
        <w:t xml:space="preserve"> right ventricle.</w:t>
      </w:r>
    </w:p>
    <w:p w14:paraId="337C6D39" w14:textId="5C80CB2A" w:rsidR="00C010D1" w:rsidRPr="002967D1" w:rsidRDefault="00C010D1" w:rsidP="00456099">
      <w:pPr>
        <w:widowControl/>
        <w:autoSpaceDE/>
        <w:autoSpaceDN/>
        <w:adjustRightInd/>
        <w:rPr>
          <w:rFonts w:asciiTheme="minorHAnsi" w:hAnsiTheme="minorHAnsi" w:cstheme="minorHAnsi"/>
          <w:b/>
        </w:rPr>
      </w:pPr>
    </w:p>
    <w:p w14:paraId="64B8CF78" w14:textId="26E29CE9" w:rsidR="006305D7" w:rsidRPr="002967D1" w:rsidRDefault="006305D7" w:rsidP="00456099">
      <w:pPr>
        <w:rPr>
          <w:rFonts w:asciiTheme="minorHAnsi" w:hAnsiTheme="minorHAnsi" w:cstheme="minorHAnsi"/>
          <w:b/>
        </w:rPr>
      </w:pPr>
      <w:r w:rsidRPr="002967D1">
        <w:rPr>
          <w:rFonts w:asciiTheme="minorHAnsi" w:hAnsiTheme="minorHAnsi" w:cstheme="minorHAnsi"/>
          <w:b/>
        </w:rPr>
        <w:t>DISCUSSION</w:t>
      </w:r>
      <w:r w:rsidRPr="002967D1">
        <w:rPr>
          <w:rFonts w:asciiTheme="minorHAnsi" w:hAnsiTheme="minorHAnsi" w:cstheme="minorHAnsi"/>
          <w:b/>
          <w:bCs/>
        </w:rPr>
        <w:t xml:space="preserve">: </w:t>
      </w:r>
    </w:p>
    <w:p w14:paraId="0662AB86" w14:textId="060F1086" w:rsidR="001E0D15" w:rsidRPr="002967D1" w:rsidRDefault="001E087A" w:rsidP="00456099">
      <w:pPr>
        <w:rPr>
          <w:rFonts w:asciiTheme="minorHAnsi" w:hAnsiTheme="minorHAnsi" w:cstheme="minorHAnsi"/>
          <w:color w:val="000000" w:themeColor="text1"/>
        </w:rPr>
      </w:pPr>
      <w:r w:rsidRPr="002967D1">
        <w:rPr>
          <w:rFonts w:asciiTheme="minorHAnsi" w:hAnsiTheme="minorHAnsi" w:cstheme="minorHAnsi"/>
          <w:color w:val="000000" w:themeColor="text1"/>
        </w:rPr>
        <w:t>This manuscript</w:t>
      </w:r>
      <w:r w:rsidR="00C010D1" w:rsidRPr="002967D1">
        <w:rPr>
          <w:rFonts w:asciiTheme="minorHAnsi" w:hAnsiTheme="minorHAnsi" w:cstheme="minorHAnsi"/>
          <w:color w:val="000000" w:themeColor="text1"/>
        </w:rPr>
        <w:t xml:space="preserve"> describe</w:t>
      </w:r>
      <w:r w:rsidRPr="002967D1">
        <w:rPr>
          <w:rFonts w:asciiTheme="minorHAnsi" w:hAnsiTheme="minorHAnsi" w:cstheme="minorHAnsi"/>
          <w:color w:val="000000" w:themeColor="text1"/>
        </w:rPr>
        <w:t>s</w:t>
      </w:r>
      <w:r w:rsidR="00C010D1" w:rsidRPr="002967D1">
        <w:rPr>
          <w:rFonts w:asciiTheme="minorHAnsi" w:hAnsiTheme="minorHAnsi" w:cstheme="minorHAnsi"/>
          <w:color w:val="000000" w:themeColor="text1"/>
        </w:rPr>
        <w:t xml:space="preserve"> a large-animal pre-clinical model of orthotopic heart transplantation. Various small animal models of heterotopic heart transplantation have been successfully used to study the effects of novel treatments to improve organ preservation and decrease ischemia-reperfusion injury</w:t>
      </w:r>
      <w:r w:rsidR="00CC3965" w:rsidRPr="002967D1">
        <w:rPr>
          <w:rFonts w:asciiTheme="minorHAnsi" w:hAnsiTheme="minorHAnsi" w:cstheme="minorHAnsi"/>
          <w:color w:val="000000" w:themeColor="text1"/>
        </w:rPr>
        <w:fldChar w:fldCharType="begin"/>
      </w:r>
      <w:r w:rsidR="001A154F" w:rsidRPr="002967D1">
        <w:rPr>
          <w:rFonts w:asciiTheme="minorHAnsi" w:hAnsiTheme="minorHAnsi" w:cstheme="minorHAnsi"/>
          <w:color w:val="000000" w:themeColor="text1"/>
        </w:rPr>
        <w:instrText xml:space="preserve"> ADDIN PAPERS2_CITATIONS &lt;citation&gt;&lt;priority&gt;8&lt;/priority&gt;&lt;uuid&gt;1FDF012B-8826-45CB-91B5-A477AEE62A9F&lt;/uuid&gt;&lt;publications&gt;&lt;publication&gt;&lt;subtype&gt;400&lt;/subtype&gt;&lt;title&gt;Heterotopic Cervical Heart Transplantation in Mice.&lt;/title&gt;&lt;url&gt;http://www.jove.com/video/52907/heterotopic-cervical-heart-transplantation-in-mice&lt;/url&gt;&lt;publication_date&gt;99201508251200000000222000&lt;/publication_date&gt;&lt;uuid&gt;DBE95A9C-BB7E-40C1-8108-8351FDE4CC35&lt;/uuid&gt;&lt;type&gt;400&lt;/type&gt;&lt;number&gt;102&lt;/number&gt;&lt;doi&gt;10.3791/52907&lt;/doi&gt;&lt;institution&gt;Department of Cardiovascular Surgery, Division of Experimental Surgery, German Heart Center Munich, Technische Universität München; Department of Cardiovascular and Thoracic Surgery, General Hospital Linz; Thomas.Ratschiller@gmx.at.&lt;/institution&gt;&lt;startpage&gt;e52907&lt;/startpage&gt;&lt;endpage&gt;e52907&lt;/endpage&gt;&lt;bundle&gt;&lt;publication&gt;&lt;title&gt;Journal of visualized experiments : JoVE&lt;/title&gt;&lt;uuid&gt;BA124B03-BA2C-40AE-AE83-6FC8EE2BD5B2&lt;/uuid&gt;&lt;subtype&gt;-100&lt;/subtype&gt;&lt;type&gt;-100&lt;/type&gt;&lt;/publication&gt;&lt;/bundle&gt;&lt;authors&gt;&lt;author&gt;&lt;lastName&gt;Ratschiller&lt;/lastName&gt;&lt;firstName&gt;Thomas&lt;/firstName&gt;&lt;/author&gt;&lt;author&gt;&lt;lastName&gt;Deutsch&lt;/lastName&gt;&lt;firstName&gt;Marcus-André&lt;/firstName&gt;&lt;/author&gt;&lt;author&gt;&lt;lastName&gt;Calzada-Wack&lt;/lastName&gt;&lt;firstName&gt;Julia&lt;/firstName&gt;&lt;/author&gt;&lt;author&gt;&lt;lastName&gt;Neff&lt;/lastName&gt;&lt;firstName&gt;Frauke&lt;/firstName&gt;&lt;/author&gt;&lt;author&gt;&lt;lastName&gt;Roesch&lt;/lastName&gt;&lt;firstName&gt;Christiane&lt;/firstName&gt;&lt;/author&gt;&lt;author&gt;&lt;lastName&gt;Guenzinger&lt;/lastName&gt;&lt;firstName&gt;Ralf&lt;/firstName&gt;&lt;/author&gt;&lt;author&gt;&lt;lastName&gt;Lange&lt;/lastName&gt;&lt;firstName&gt;Ruediger&lt;/firstName&gt;&lt;/author&gt;&lt;author&gt;&lt;lastName&gt;Krane&lt;/lastName&gt;&lt;firstName&gt;Markus&lt;/firstName&gt;&lt;/author&gt;&lt;/authors&gt;&lt;/publication&gt;&lt;publication&gt;&lt;subtype&gt;400&lt;/subtype&gt;&lt;title&gt;Submandibular Gland-preserving Technique for Heterotopic Cervical Heart Transplantation in Mice.&lt;/title&gt;&lt;url&gt;http://Insights.ovid.com/crossref?an=00007890-900000000-96426&lt;/url&gt;&lt;publication_date&gt;99201808061200000000222000&lt;/publication_date&gt;&lt;uuid&gt;6CE0DA35-9B16-4604-AB01-3F3AB18653B9&lt;/uuid&gt;&lt;type&gt;400&lt;/type&gt;&lt;doi&gt;10.1097/TP.0000000000002395&lt;/doi&gt;&lt;institution&gt;Division of Cardiovascular Surgery, Peter Munk Cardiac Centre, University Health Network, University of Toronto.&lt;/institution&gt;&lt;startpage&gt;1&lt;/startpage&gt;&lt;bundle&gt;&lt;publication&gt;&lt;title&gt;Transplantation&lt;/title&gt;&lt;uuid&gt;E23A122D-30A3-494B-8FB0-D09F21339BF2&lt;/uuid&gt;&lt;subtype&gt;-100&lt;/subtype&gt;&lt;type&gt;-100&lt;/type&gt;&lt;/publication&gt;&lt;/bundle&gt;&lt;authors&gt;&lt;author&gt;&lt;lastName&gt;Fukunaga&lt;/lastName&gt;&lt;firstName&gt;Naoto&lt;/firstName&gt;&lt;/author&gt;&lt;author&gt;&lt;lastName&gt;Bissoondath&lt;/lastName&gt;&lt;firstName&gt;Ved&lt;/firstName&gt;&lt;/author&gt;&lt;author&gt;&lt;lastName&gt;Rao&lt;/lastName&gt;&lt;firstName&gt;Vivek&lt;/firstName&gt;&lt;/author&gt;&lt;/authors&gt;&lt;/publication&gt;&lt;publication&gt;&lt;subtype&gt;-1000&lt;/subtype&gt;&lt;place&gt;Dordrecht&lt;/place&gt;&lt;publisher&gt;Springer Netherlands&lt;/publisher&gt;&lt;title&gt;Mouse Heterotopic Abdominal Heart Transplant Model&lt;/title&gt;&lt;url&gt;http://link.springer.com/10.1007/978-94-017-9472-5_11&lt;/url&gt;&lt;publication_date&gt;99201409151200000000222000&lt;/publication_date&gt;&lt;uuid&gt;038B7218-51FB-4272-BD77-9554EEB6B765&lt;/uuid&gt;&lt;type&gt;-1000&lt;/type&gt;&lt;number&gt;Chapter 11&lt;/number&gt;&lt;doi&gt;10.1007/978-94-017-9472-5_11&lt;/doi&gt;&lt;startpage&gt;107&lt;/startpage&gt;&lt;endpage&gt;118&lt;/endpage&gt;&lt;bundle&gt;&lt;publication&gt;&lt;subtype&gt;0&lt;/subtype&gt;&lt;place&gt;Dordrecht&lt;/place&gt;&lt;publisher&gt;Springer Netherlands&lt;/publisher&gt;&lt;title&gt;Rodent Transplant Medicine&lt;/title&gt;&lt;publication_date&gt;99201409151200000000222000&lt;/publication_date&gt;&lt;uuid&gt;480A83AF-6A62-44ED-9A59-141088D327B8&lt;/uuid&gt;&lt;type&gt;0&lt;/type&gt;&lt;/publication&gt;&lt;/bundle&gt;&lt;authors&gt;&lt;author&gt;&lt;lastName&gt;Gong&lt;/lastName&gt;&lt;firstName&gt;Weihua&lt;/firstName&gt;&lt;/author&gt;&lt;/authors&gt;&lt;/publication&gt;&lt;/publications&gt;&lt;cites&gt;&lt;/cites&gt;&lt;/citation&gt;</w:instrText>
      </w:r>
      <w:r w:rsidR="00CC3965" w:rsidRPr="002967D1">
        <w:rPr>
          <w:rFonts w:asciiTheme="minorHAnsi" w:hAnsiTheme="minorHAnsi" w:cstheme="minorHAnsi"/>
          <w:color w:val="000000" w:themeColor="text1"/>
        </w:rPr>
        <w:fldChar w:fldCharType="separate"/>
      </w:r>
      <w:r w:rsidR="001A154F" w:rsidRPr="002967D1">
        <w:rPr>
          <w:rFonts w:asciiTheme="minorHAnsi" w:hAnsiTheme="minorHAnsi" w:cstheme="minorHAnsi"/>
          <w:color w:val="auto"/>
          <w:vertAlign w:val="superscript"/>
        </w:rPr>
        <w:t>11-13</w:t>
      </w:r>
      <w:r w:rsidR="00CC3965" w:rsidRPr="002967D1">
        <w:rPr>
          <w:rFonts w:asciiTheme="minorHAnsi" w:hAnsiTheme="minorHAnsi" w:cstheme="minorHAnsi"/>
          <w:color w:val="000000" w:themeColor="text1"/>
        </w:rPr>
        <w:fldChar w:fldCharType="end"/>
      </w:r>
      <w:r w:rsidR="003D3053">
        <w:rPr>
          <w:rFonts w:asciiTheme="minorHAnsi" w:hAnsiTheme="minorHAnsi" w:cstheme="minorHAnsi"/>
          <w:color w:val="000000" w:themeColor="text1"/>
        </w:rPr>
        <w:t>.</w:t>
      </w:r>
      <w:r w:rsidR="00C010D1" w:rsidRPr="002967D1">
        <w:rPr>
          <w:rFonts w:asciiTheme="minorHAnsi" w:hAnsiTheme="minorHAnsi" w:cstheme="minorHAnsi"/>
          <w:color w:val="000000" w:themeColor="text1"/>
        </w:rPr>
        <w:t xml:space="preserve"> Additionally, small animal models </w:t>
      </w:r>
      <w:r w:rsidR="00694AAB" w:rsidRPr="002967D1">
        <w:rPr>
          <w:rFonts w:asciiTheme="minorHAnsi" w:hAnsiTheme="minorHAnsi" w:cstheme="minorHAnsi"/>
          <w:color w:val="000000" w:themeColor="text1"/>
        </w:rPr>
        <w:t xml:space="preserve">permit </w:t>
      </w:r>
      <w:r w:rsidR="00C010D1" w:rsidRPr="002967D1">
        <w:rPr>
          <w:rFonts w:asciiTheme="minorHAnsi" w:hAnsiTheme="minorHAnsi" w:cstheme="minorHAnsi"/>
          <w:color w:val="000000" w:themeColor="text1"/>
        </w:rPr>
        <w:t>survival models and long-term follow-up to investigate the development of rejection and cardiac allograft vasculopathy</w:t>
      </w:r>
      <w:r w:rsidR="00CC3965" w:rsidRPr="002967D1">
        <w:rPr>
          <w:rFonts w:asciiTheme="minorHAnsi" w:hAnsiTheme="minorHAnsi" w:cstheme="minorHAnsi"/>
          <w:color w:val="000000" w:themeColor="text1"/>
        </w:rPr>
        <w:fldChar w:fldCharType="begin"/>
      </w:r>
      <w:r w:rsidR="001A154F" w:rsidRPr="002967D1">
        <w:rPr>
          <w:rFonts w:asciiTheme="minorHAnsi" w:hAnsiTheme="minorHAnsi" w:cstheme="minorHAnsi"/>
          <w:color w:val="000000" w:themeColor="text1"/>
        </w:rPr>
        <w:instrText xml:space="preserve"> ADDIN PAPERS2_CITATIONS &lt;citation&gt;&lt;priority&gt;9&lt;/priority&gt;&lt;uuid&gt;92891CDB-8C91-4F77-AF19-087C29E1F26F&lt;/uuid&gt;&lt;publications&gt;&lt;publication&gt;&lt;subtype&gt;400&lt;/subtype&gt;&lt;title&gt;Heterotopic Cervical Heart Transplantation in Mice.&lt;/title&gt;&lt;url&gt;http://www.jove.com/video/52907/heterotopic-cervical-heart-transplantation-in-mice&lt;/url&gt;&lt;publication_date&gt;99201508251200000000222000&lt;/publication_date&gt;&lt;uuid&gt;DBE95A9C-BB7E-40C1-8108-8351FDE4CC35&lt;/uuid&gt;&lt;type&gt;400&lt;/type&gt;&lt;number&gt;102&lt;/number&gt;&lt;doi&gt;10.3791/52907&lt;/doi&gt;&lt;institution&gt;Department of Cardiovascular Surgery, Division of Experimental Surgery, German Heart Center Munich, Technische Universität München; Department of Cardiovascular and Thoracic Surgery, General Hospital Linz; Thomas.Ratschiller@gmx.at.&lt;/institution&gt;&lt;startpage&gt;e52907&lt;/startpage&gt;&lt;endpage&gt;e52907&lt;/endpage&gt;&lt;bundle&gt;&lt;publication&gt;&lt;title&gt;Journal of visualized experiments : JoVE&lt;/title&gt;&lt;uuid&gt;BA124B03-BA2C-40AE-AE83-6FC8EE2BD5B2&lt;/uuid&gt;&lt;subtype&gt;-100&lt;/subtype&gt;&lt;type&gt;-100&lt;/type&gt;&lt;/publication&gt;&lt;/bundle&gt;&lt;authors&gt;&lt;author&gt;&lt;lastName&gt;Ratschiller&lt;/lastName&gt;&lt;firstName&gt;Thomas&lt;/firstName&gt;&lt;/author&gt;&lt;author&gt;&lt;lastName&gt;Deutsch&lt;/lastName&gt;&lt;firstName&gt;Marcus-André&lt;/firstName&gt;&lt;/author&gt;&lt;author&gt;&lt;lastName&gt;Calzada-Wack&lt;/lastName&gt;&lt;firstName&gt;Julia&lt;/firstName&gt;&lt;/author&gt;&lt;author&gt;&lt;lastName&gt;Neff&lt;/lastName&gt;&lt;firstName&gt;Frauke&lt;/firstName&gt;&lt;/author&gt;&lt;author&gt;&lt;lastName&gt;Roesch&lt;/lastName&gt;&lt;firstName&gt;Christiane&lt;/firstName&gt;&lt;/author&gt;&lt;author&gt;&lt;lastName&gt;Guenzinger&lt;/lastName&gt;&lt;firstName&gt;Ralf&lt;/firstName&gt;&lt;/author&gt;&lt;author&gt;&lt;lastName&gt;Lange&lt;/lastName&gt;&lt;firstName&gt;Ruediger&lt;/firstName&gt;&lt;/author&gt;&lt;author&gt;&lt;lastName&gt;Krane&lt;/lastName&gt;&lt;firstName&gt;Markus&lt;/firstName&gt;&lt;/author&gt;&lt;/authors&gt;&lt;/publication&gt;&lt;publication&gt;&lt;subtype&gt;400&lt;/subtype&gt;&lt;title&gt;Submandibular Gland-preserving Technique for Heterotopic Cervical Heart Transplantation in Mice.&lt;/title&gt;&lt;url&gt;http://Insights.ovid.com/crossref?an=00007890-900000000-96426&lt;/url&gt;&lt;publication_date&gt;99201808061200000000222000&lt;/publication_date&gt;&lt;uuid&gt;6CE0DA35-9B16-4604-AB01-3F3AB18653B9&lt;/uuid&gt;&lt;type&gt;400&lt;/type&gt;&lt;doi&gt;10.1097/TP.0000000000002395&lt;/doi&gt;&lt;institution&gt;Division of Cardiovascular Surgery, Peter Munk Cardiac Centre, University Health Network, University of Toronto.&lt;/institution&gt;&lt;startpage&gt;1&lt;/startpage&gt;&lt;bundle&gt;&lt;publication&gt;&lt;title&gt;Transplantation&lt;/title&gt;&lt;uuid&gt;E23A122D-30A3-494B-8FB0-D09F21339BF2&lt;/uuid&gt;&lt;subtype&gt;-100&lt;/subtype&gt;&lt;type&gt;-100&lt;/type&gt;&lt;/publication&gt;&lt;/bundle&gt;&lt;authors&gt;&lt;author&gt;&lt;lastName&gt;Fukunaga&lt;/lastName&gt;&lt;firstName&gt;Naoto&lt;/firstName&gt;&lt;/author&gt;&lt;author&gt;&lt;lastName&gt;Bissoondath&lt;/lastName&gt;&lt;firstName&gt;Ved&lt;/firstName&gt;&lt;/author&gt;&lt;author&gt;&lt;lastName&gt;Rao&lt;/lastName&gt;&lt;firstName&gt;Vivek&lt;/firstName&gt;&lt;/author&gt;&lt;/authors&gt;&lt;/publication&gt;&lt;publication&gt;&lt;subtype&gt;-1000&lt;/subtype&gt;&lt;place&gt;Dordrecht&lt;/place&gt;&lt;publisher&gt;Springer Netherlands&lt;/publisher&gt;&lt;title&gt;Mouse Heterotopic Abdominal Heart Transplant Model&lt;/title&gt;&lt;url&gt;http://link.springer.com/10.1007/978-94-017-9472-5_11&lt;/url&gt;&lt;publication_date&gt;99201409151200000000222000&lt;/publication_date&gt;&lt;uuid&gt;038B7218-51FB-4272-BD77-9554EEB6B765&lt;/uuid&gt;&lt;type&gt;-1000&lt;/type&gt;&lt;number&gt;Chapter 11&lt;/number&gt;&lt;doi&gt;10.1007/978-94-017-9472-5_11&lt;/doi&gt;&lt;startpage&gt;107&lt;/startpage&gt;&lt;endpage&gt;118&lt;/endpage&gt;&lt;bundle&gt;&lt;publication&gt;&lt;subtype&gt;0&lt;/subtype&gt;&lt;place&gt;Dordrecht&lt;/place&gt;&lt;publisher&gt;Springer Netherlands&lt;/publisher&gt;&lt;title&gt;Rodent Transplant Medicine&lt;/title&gt;&lt;publication_date&gt;99201409151200000000222000&lt;/publication_date&gt;&lt;uuid&gt;480A83AF-6A62-44ED-9A59-141088D327B8&lt;/uuid&gt;&lt;type&gt;0&lt;/type&gt;&lt;/publication&gt;&lt;/bundle&gt;&lt;authors&gt;&lt;author&gt;&lt;lastName&gt;Gong&lt;/lastName&gt;&lt;firstName&gt;Weihua&lt;/firstName&gt;&lt;/author&gt;&lt;/authors&gt;&lt;/publication&gt;&lt;/publications&gt;&lt;cites&gt;&lt;/cites&gt;&lt;/citation&gt;</w:instrText>
      </w:r>
      <w:r w:rsidR="00CC3965" w:rsidRPr="002967D1">
        <w:rPr>
          <w:rFonts w:asciiTheme="minorHAnsi" w:hAnsiTheme="minorHAnsi" w:cstheme="minorHAnsi"/>
          <w:color w:val="000000" w:themeColor="text1"/>
        </w:rPr>
        <w:fldChar w:fldCharType="separate"/>
      </w:r>
      <w:r w:rsidR="001A154F" w:rsidRPr="002967D1">
        <w:rPr>
          <w:rFonts w:asciiTheme="minorHAnsi" w:hAnsiTheme="minorHAnsi" w:cstheme="minorHAnsi"/>
          <w:color w:val="auto"/>
          <w:vertAlign w:val="superscript"/>
        </w:rPr>
        <w:t>11-13</w:t>
      </w:r>
      <w:r w:rsidR="00CC3965" w:rsidRPr="002967D1">
        <w:rPr>
          <w:rFonts w:asciiTheme="minorHAnsi" w:hAnsiTheme="minorHAnsi" w:cstheme="minorHAnsi"/>
          <w:color w:val="000000" w:themeColor="text1"/>
        </w:rPr>
        <w:fldChar w:fldCharType="end"/>
      </w:r>
      <w:r w:rsidR="003D3053">
        <w:rPr>
          <w:rFonts w:asciiTheme="minorHAnsi" w:hAnsiTheme="minorHAnsi" w:cstheme="minorHAnsi"/>
          <w:color w:val="000000" w:themeColor="text1"/>
        </w:rPr>
        <w:t>.</w:t>
      </w:r>
      <w:r w:rsidR="00C010D1" w:rsidRPr="002967D1">
        <w:rPr>
          <w:rFonts w:asciiTheme="minorHAnsi" w:hAnsiTheme="minorHAnsi" w:cstheme="minorHAnsi"/>
          <w:color w:val="000000" w:themeColor="text1"/>
        </w:rPr>
        <w:t xml:space="preserve"> However, most of these novel therapies fail in or never make it to clinical trials. In order to facilitate and str</w:t>
      </w:r>
      <w:r w:rsidR="001E0D15" w:rsidRPr="002967D1">
        <w:rPr>
          <w:rFonts w:asciiTheme="minorHAnsi" w:hAnsiTheme="minorHAnsi" w:cstheme="minorHAnsi"/>
          <w:color w:val="000000" w:themeColor="text1"/>
        </w:rPr>
        <w:t>eamline clinical translation, a reliable and clinically relevant large-animal model is needed.</w:t>
      </w:r>
    </w:p>
    <w:p w14:paraId="4D588E6C" w14:textId="77777777" w:rsidR="004041D8" w:rsidRPr="002967D1" w:rsidRDefault="004041D8" w:rsidP="00456099">
      <w:pPr>
        <w:rPr>
          <w:rFonts w:asciiTheme="minorHAnsi" w:hAnsiTheme="minorHAnsi" w:cstheme="minorHAnsi"/>
          <w:color w:val="000000" w:themeColor="text1"/>
        </w:rPr>
      </w:pPr>
    </w:p>
    <w:p w14:paraId="69466EA7" w14:textId="6C28A97A" w:rsidR="00F94940" w:rsidRPr="002967D1" w:rsidRDefault="006F76A3" w:rsidP="00456099">
      <w:pPr>
        <w:widowControl/>
        <w:autoSpaceDE/>
        <w:autoSpaceDN/>
        <w:adjustRightInd/>
        <w:rPr>
          <w:rFonts w:asciiTheme="minorHAnsi" w:hAnsiTheme="minorHAnsi" w:cstheme="minorHAnsi"/>
          <w:color w:val="auto"/>
        </w:rPr>
      </w:pPr>
      <w:r w:rsidRPr="002967D1">
        <w:rPr>
          <w:rFonts w:asciiTheme="minorHAnsi" w:hAnsiTheme="minorHAnsi" w:cstheme="minorHAnsi"/>
          <w:bCs/>
        </w:rPr>
        <w:t xml:space="preserve">This protocol was designed </w:t>
      </w:r>
      <w:r w:rsidR="00F94940" w:rsidRPr="002967D1">
        <w:rPr>
          <w:rFonts w:asciiTheme="minorHAnsi" w:hAnsiTheme="minorHAnsi" w:cstheme="minorHAnsi"/>
          <w:bCs/>
        </w:rPr>
        <w:t xml:space="preserve">to investigate different treatment and organ preservation strategies to prevent or decrease primary graft dysfunction and ischemia-reperfusion injury. As mentioned above, </w:t>
      </w:r>
      <w:r w:rsidR="00BF78BA" w:rsidRPr="002967D1">
        <w:rPr>
          <w:rFonts w:asciiTheme="minorHAnsi" w:hAnsiTheme="minorHAnsi" w:cstheme="minorHAnsi"/>
          <w:bCs/>
        </w:rPr>
        <w:t xml:space="preserve">this model </w:t>
      </w:r>
      <w:r w:rsidR="001E087A" w:rsidRPr="002967D1">
        <w:rPr>
          <w:rFonts w:asciiTheme="minorHAnsi" w:hAnsiTheme="minorHAnsi" w:cstheme="minorHAnsi"/>
          <w:bCs/>
        </w:rPr>
        <w:t xml:space="preserve">has been used </w:t>
      </w:r>
      <w:r w:rsidR="00BF78BA" w:rsidRPr="002967D1">
        <w:rPr>
          <w:rFonts w:asciiTheme="minorHAnsi" w:hAnsiTheme="minorHAnsi" w:cstheme="minorHAnsi"/>
          <w:bCs/>
        </w:rPr>
        <w:t xml:space="preserve">since 1994. </w:t>
      </w:r>
      <w:r w:rsidR="001E087A" w:rsidRPr="002967D1">
        <w:rPr>
          <w:rFonts w:asciiTheme="minorHAnsi" w:hAnsiTheme="minorHAnsi" w:cstheme="minorHAnsi"/>
          <w:bCs/>
        </w:rPr>
        <w:t xml:space="preserve">Authors </w:t>
      </w:r>
      <w:r w:rsidR="00BF78BA" w:rsidRPr="002967D1">
        <w:rPr>
          <w:rFonts w:asciiTheme="minorHAnsi" w:hAnsiTheme="minorHAnsi" w:cstheme="minorHAnsi"/>
          <w:bCs/>
        </w:rPr>
        <w:t>previously demonstrated the beneficial effects of hypertonic saline infusion in the donor</w:t>
      </w:r>
      <w:r w:rsidR="00CC3965" w:rsidRPr="002967D1">
        <w:rPr>
          <w:rFonts w:asciiTheme="minorHAnsi" w:hAnsiTheme="minorHAnsi" w:cstheme="minorHAnsi"/>
          <w:color w:val="auto"/>
        </w:rPr>
        <w:fldChar w:fldCharType="begin"/>
      </w:r>
      <w:r w:rsidR="001A154F" w:rsidRPr="002967D1">
        <w:rPr>
          <w:rFonts w:asciiTheme="minorHAnsi" w:hAnsiTheme="minorHAnsi" w:cstheme="minorHAnsi"/>
          <w:color w:val="auto"/>
        </w:rPr>
        <w:instrText xml:space="preserve"> ADDIN PAPERS2_CITATIONS &lt;citation&gt;&lt;priority&gt;10&lt;/priority&gt;&lt;uuid&gt;528FBC81-A269-460E-9186-79FAE6007B64&lt;/uuid&gt;&lt;publications&gt;&lt;publication&gt;&lt;subtype&gt;400&lt;/subtype&gt;&lt;publisher&gt;American Heart Association, Inc.&lt;/publisher&gt;&lt;title&gt;Donor pretreatment with hypertonic saline attenuates primary allograft dysfunction: a pilot study in a porcine model.&lt;/title&gt;&lt;url&gt;http://circ.ahajournals.org/cgi/doi/10.1161/CIRCULATIONAHA.108.843169&lt;/url&gt;&lt;volume&gt;120&lt;/volume&gt;&lt;publication_date&gt;99200909151200000000222000&lt;/publication_date&gt;&lt;uuid&gt;098C0C43-4A50-4DD0-90FF-77DA14310059&lt;/uuid&gt;&lt;type&gt;400&lt;/type&gt;&lt;number&gt;11 Suppl&lt;/number&gt;&lt;doi&gt;10.1161/CIRCULATIONAHA.108.843169&lt;/doi&gt;&lt;institution&gt;Peter Munk Cardiac Centre, Toronto General Hospital-University Health Network, Ontario, Canada.&lt;/institution&gt;&lt;startpage&gt;S206&lt;/startpage&gt;&lt;endpage&gt;14&lt;/endpage&gt;&lt;bundle&gt;&lt;publication&gt;&lt;title&gt;Circulation&lt;/title&gt;&lt;uuid&gt;F1C0BD70-8DE1-47B7-BF23-C01FF007E87F&lt;/uuid&gt;&lt;subtype&gt;-100&lt;/subtype&gt;&lt;publisher&gt;American Heart Association, Inc.&lt;/publisher&gt;&lt;type&gt;-100&lt;/type&gt;&lt;/publication&gt;&lt;/bundle&gt;&lt;authors&gt;&lt;author&gt;&lt;lastName&gt;Badiwala&lt;/lastName&gt;&lt;firstName&gt;Mitesh&lt;/firstName&gt;&lt;middleNames&gt;V&lt;/middleNames&gt;&lt;/author&gt;&lt;author&gt;&lt;lastName&gt;Ramzy&lt;/lastName&gt;&lt;firstName&gt;Danny&lt;/firstName&gt;&lt;/author&gt;&lt;author&gt;&lt;lastName&gt;Tumiati&lt;/lastName&gt;&lt;firstName&gt;Laura&lt;/firstName&gt;&lt;middleNames&gt;C&lt;/middleNames&gt;&lt;/author&gt;&lt;author&gt;&lt;lastName&gt;Tepperman&lt;/lastName&gt;&lt;firstName&gt;Elissa&lt;/firstName&gt;&lt;middleNames&gt;D&lt;/middleNames&gt;&lt;/author&gt;&lt;author&gt;&lt;lastName&gt;Sheshgiri&lt;/lastName&gt;&lt;firstName&gt;Rohit&lt;/firstName&gt;&lt;/author&gt;&lt;author&gt;&lt;lastName&gt;Prodger&lt;/lastName&gt;&lt;firstName&gt;Jessica&lt;/firstName&gt;&lt;middleNames&gt;L&lt;/middleNames&gt;&lt;/author&gt;&lt;author&gt;&lt;lastName&gt;Feindel&lt;/lastName&gt;&lt;firstName&gt;Christopher&lt;/firstName&gt;&lt;middleNames&gt;M&lt;/middleNames&gt;&lt;/author&gt;&lt;author&gt;&lt;lastName&gt;Rao&lt;/lastName&gt;&lt;firstName&gt;Vivek&lt;/firstName&gt;&lt;/author&gt;&lt;/authors&gt;&lt;/publication&gt;&lt;/publications&gt;&lt;cites&gt;&lt;/cites&gt;&lt;/citation&gt;</w:instrText>
      </w:r>
      <w:r w:rsidR="00CC3965" w:rsidRPr="002967D1">
        <w:rPr>
          <w:rFonts w:asciiTheme="minorHAnsi" w:hAnsiTheme="minorHAnsi" w:cstheme="minorHAnsi"/>
          <w:color w:val="auto"/>
        </w:rPr>
        <w:fldChar w:fldCharType="separate"/>
      </w:r>
      <w:r w:rsidR="001A154F" w:rsidRPr="002967D1">
        <w:rPr>
          <w:rFonts w:asciiTheme="minorHAnsi" w:hAnsiTheme="minorHAnsi" w:cstheme="minorHAnsi"/>
          <w:color w:val="auto"/>
          <w:vertAlign w:val="superscript"/>
        </w:rPr>
        <w:t>8</w:t>
      </w:r>
      <w:r w:rsidR="00CC3965" w:rsidRPr="002967D1">
        <w:rPr>
          <w:rFonts w:asciiTheme="minorHAnsi" w:hAnsiTheme="minorHAnsi" w:cstheme="minorHAnsi"/>
          <w:color w:val="auto"/>
        </w:rPr>
        <w:fldChar w:fldCharType="end"/>
      </w:r>
      <w:r w:rsidR="00BF78BA" w:rsidRPr="002967D1">
        <w:rPr>
          <w:rFonts w:asciiTheme="minorHAnsi" w:hAnsiTheme="minorHAnsi" w:cstheme="minorHAnsi"/>
          <w:bCs/>
        </w:rPr>
        <w:t xml:space="preserve"> or recipient</w:t>
      </w:r>
      <w:r w:rsidR="00CC3965" w:rsidRPr="002967D1">
        <w:rPr>
          <w:rFonts w:asciiTheme="minorHAnsi" w:hAnsiTheme="minorHAnsi" w:cstheme="minorHAnsi"/>
          <w:color w:val="auto"/>
        </w:rPr>
        <w:fldChar w:fldCharType="begin"/>
      </w:r>
      <w:r w:rsidR="001A154F" w:rsidRPr="002967D1">
        <w:rPr>
          <w:rFonts w:asciiTheme="minorHAnsi" w:hAnsiTheme="minorHAnsi" w:cstheme="minorHAnsi"/>
          <w:color w:val="auto"/>
        </w:rPr>
        <w:instrText xml:space="preserve"> ADDIN PAPERS2_CITATIONS &lt;citation&gt;&lt;priority&gt;11&lt;/priority&gt;&lt;uuid&gt;622F2CE2-99D9-4C02-9057-84C96D9C0CB7&lt;/uuid&gt;&lt;publications&gt;&lt;publication&gt;&lt;subtype&gt;400&lt;/subtype&gt;&lt;title&gt;Recipient Hypertonic Saline Infusion Prevents Cardiac Allograft Dysfunction&lt;/title&gt;&lt;url&gt;https://linkinghub.elsevier.com/retrieve/pii/S0022522318318609&lt;/url&gt;&lt;publication_date&gt;99201807001200000000220000&lt;/publication_date&gt;&lt;uuid&gt;166A7505-1877-41D1-9474-6662B9531E45&lt;/uuid&gt;&lt;type&gt;400&lt;/type&gt;&lt;doi&gt;10.1016/j.jtcvs.2018.07.018&lt;/doi&gt;&lt;bundle&gt;&lt;publication&gt;&lt;title&gt;The Journal of Thoracic and Cardiovascular Surgery&lt;/title&gt;&lt;uuid&gt;354E422C-AB50-48BE-AE0C-F76D0218AF9D&lt;/uuid&gt;&lt;subtype&gt;-100&lt;/subtype&gt;&lt;publisher&gt;Elsevier Inc.&lt;/publisher&gt;&lt;type&gt;-100&lt;/type&gt;&lt;/publication&gt;&lt;/bundle&gt;&lt;authors&gt;&lt;author&gt;&lt;lastName&gt;Ribeiro&lt;/lastName&gt;&lt;firstName&gt;Roberto&lt;/firstName&gt;&lt;middleNames&gt;V P&lt;/middleNames&gt;&lt;/author&gt;&lt;author&gt;&lt;lastName&gt;Badiwala&lt;/lastName&gt;&lt;firstName&gt;Mitesh&lt;/firstName&gt;&lt;middleNames&gt;V&lt;/middleNames&gt;&lt;/author&gt;&lt;author&gt;&lt;lastName&gt;Ramzy&lt;/lastName&gt;&lt;firstName&gt;Danny&lt;/firstName&gt;&lt;/author&gt;&lt;author&gt;&lt;lastName&gt;Tumiati&lt;/lastName&gt;&lt;firstName&gt;Laura&lt;/firstName&gt;&lt;middleNames&gt;C&lt;/middleNames&gt;&lt;/author&gt;&lt;author&gt;&lt;lastName&gt;Rao&lt;/lastName&gt;&lt;firstName&gt;Vivek&lt;/firstName&gt;&lt;/author&gt;&lt;/authors&gt;&lt;/publication&gt;&lt;/publications&gt;&lt;cites&gt;&lt;/cites&gt;&lt;/citation&gt;</w:instrText>
      </w:r>
      <w:r w:rsidR="00CC3965" w:rsidRPr="002967D1">
        <w:rPr>
          <w:rFonts w:asciiTheme="minorHAnsi" w:hAnsiTheme="minorHAnsi" w:cstheme="minorHAnsi"/>
          <w:color w:val="auto"/>
        </w:rPr>
        <w:fldChar w:fldCharType="separate"/>
      </w:r>
      <w:r w:rsidR="001A154F" w:rsidRPr="002967D1">
        <w:rPr>
          <w:rFonts w:asciiTheme="minorHAnsi" w:hAnsiTheme="minorHAnsi" w:cstheme="minorHAnsi"/>
          <w:color w:val="auto"/>
          <w:vertAlign w:val="superscript"/>
        </w:rPr>
        <w:t>9</w:t>
      </w:r>
      <w:r w:rsidR="00CC3965" w:rsidRPr="002967D1">
        <w:rPr>
          <w:rFonts w:asciiTheme="minorHAnsi" w:hAnsiTheme="minorHAnsi" w:cstheme="minorHAnsi"/>
          <w:color w:val="auto"/>
        </w:rPr>
        <w:fldChar w:fldCharType="end"/>
      </w:r>
      <w:r w:rsidR="00BF78BA" w:rsidRPr="002967D1">
        <w:rPr>
          <w:rFonts w:asciiTheme="minorHAnsi" w:hAnsiTheme="minorHAnsi" w:cstheme="minorHAnsi"/>
          <w:color w:val="auto"/>
        </w:rPr>
        <w:t xml:space="preserve"> </w:t>
      </w:r>
      <w:r w:rsidR="00035286" w:rsidRPr="002967D1">
        <w:rPr>
          <w:rFonts w:asciiTheme="minorHAnsi" w:hAnsiTheme="minorHAnsi" w:cstheme="minorHAnsi"/>
          <w:color w:val="auto"/>
        </w:rPr>
        <w:t xml:space="preserve">prior to organ procurement or </w:t>
      </w:r>
      <w:r w:rsidR="00F94940" w:rsidRPr="002967D1">
        <w:rPr>
          <w:rFonts w:asciiTheme="minorHAnsi" w:hAnsiTheme="minorHAnsi" w:cstheme="minorHAnsi"/>
          <w:color w:val="auto"/>
        </w:rPr>
        <w:t xml:space="preserve">implant, respectively. Furthermore, </w:t>
      </w:r>
      <w:r w:rsidR="001E087A" w:rsidRPr="002967D1">
        <w:rPr>
          <w:rFonts w:asciiTheme="minorHAnsi" w:hAnsiTheme="minorHAnsi" w:cstheme="minorHAnsi"/>
          <w:color w:val="auto"/>
        </w:rPr>
        <w:t xml:space="preserve">authors </w:t>
      </w:r>
      <w:r w:rsidR="00F94940" w:rsidRPr="002967D1">
        <w:rPr>
          <w:rFonts w:asciiTheme="minorHAnsi" w:hAnsiTheme="minorHAnsi" w:cstheme="minorHAnsi"/>
          <w:color w:val="auto"/>
        </w:rPr>
        <w:t>investigated different preservation protocols and strategies, such as the use of donor shed blood infusions during cold storage</w:t>
      </w:r>
      <w:r w:rsidR="00CC3965" w:rsidRPr="002967D1">
        <w:rPr>
          <w:rFonts w:asciiTheme="minorHAnsi" w:hAnsiTheme="minorHAnsi" w:cstheme="minorHAnsi"/>
          <w:color w:val="auto"/>
        </w:rPr>
        <w:fldChar w:fldCharType="begin"/>
      </w:r>
      <w:r w:rsidR="001A154F" w:rsidRPr="002967D1">
        <w:rPr>
          <w:rFonts w:asciiTheme="minorHAnsi" w:hAnsiTheme="minorHAnsi" w:cstheme="minorHAnsi"/>
          <w:color w:val="auto"/>
        </w:rPr>
        <w:instrText xml:space="preserve"> ADDIN PAPERS2_CITATIONS &lt;citation&gt;&lt;priority&gt;12&lt;/priority&gt;&lt;uuid&gt;7C771F65-B4F3-415A-9888-5B0D79DFD4A2&lt;/uuid&gt;&lt;publications&gt;&lt;publication&gt;&lt;subtype&gt;400&lt;/subtype&gt;&lt;title&gt;Donor blood perfusion improves myocardial recovery after heart transplantation.&lt;/title&gt;&lt;url&gt;http://eutils.ncbi.nlm.nih.gov/entrez/eutils/elink.fcgi?dbfrom=pubmed&amp;amp;id=9229297&amp;amp;retmode=ref&amp;amp;cmd=prlinks&lt;/url&gt;&lt;volume&gt;16&lt;/volume&gt;&lt;publication_date&gt;99199706001200000000220000&lt;/publication_date&gt;&lt;uuid&gt;3FD17C2A-4AE9-4535-885D-447054E7545B&lt;/uuid&gt;&lt;type&gt;400&lt;/type&gt;&lt;number&gt;6&lt;/number&gt;&lt;institution&gt;Division of Cardiovascular Surgery, University of Toronto, Ontario, Canada.&lt;/institution&gt;&lt;startpage&gt;667&lt;/startpage&gt;&lt;endpage&gt;673&lt;/endpage&gt;&lt;bundle&gt;&lt;publication&gt;&lt;title&gt;Journal of Heart and Lung Transplantation&lt;/title&gt;&lt;uuid&gt;5BB3EABE-75ED-4D72-92ED-3539C8EB16AD&lt;/uuid&gt;&lt;subtype&gt;-100&lt;/subtype&gt;&lt;publisher&gt;Elsevier&lt;/publisher&gt;&lt;type&gt;-100&lt;/type&gt;&lt;/publication&gt;&lt;/bundle&gt;&lt;authors&gt;&lt;author&gt;&lt;lastName&gt;Rao&lt;/lastName&gt;&lt;firstName&gt;V&lt;/firstName&gt;&lt;/author&gt;&lt;author&gt;&lt;lastName&gt;Feindel&lt;/lastName&gt;&lt;firstName&gt;C&lt;/firstName&gt;&lt;middleNames&gt;M&lt;/middleNames&gt;&lt;/author&gt;&lt;author&gt;&lt;lastName&gt;Weisel&lt;/lastName&gt;&lt;firstName&gt;R&lt;/firstName&gt;&lt;middleNames&gt;D&lt;/middleNames&gt;&lt;/author&gt;&lt;author&gt;&lt;lastName&gt;Boylen&lt;/lastName&gt;&lt;firstName&gt;P&lt;/firstName&gt;&lt;/author&gt;&lt;author&gt;&lt;lastName&gt;Cohen&lt;/lastName&gt;&lt;firstName&gt;G&lt;/firstName&gt;&lt;/author&gt;&lt;/authors&gt;&lt;/publication&gt;&lt;/publications&gt;&lt;cites&gt;&lt;/cites&gt;&lt;/citation&gt;</w:instrText>
      </w:r>
      <w:r w:rsidR="00CC3965" w:rsidRPr="002967D1">
        <w:rPr>
          <w:rFonts w:asciiTheme="minorHAnsi" w:hAnsiTheme="minorHAnsi" w:cstheme="minorHAnsi"/>
          <w:color w:val="auto"/>
        </w:rPr>
        <w:fldChar w:fldCharType="separate"/>
      </w:r>
      <w:r w:rsidR="001A154F" w:rsidRPr="002967D1">
        <w:rPr>
          <w:rFonts w:asciiTheme="minorHAnsi" w:hAnsiTheme="minorHAnsi" w:cstheme="minorHAnsi"/>
          <w:color w:val="auto"/>
          <w:vertAlign w:val="superscript"/>
        </w:rPr>
        <w:t>6</w:t>
      </w:r>
      <w:r w:rsidR="00CC3965" w:rsidRPr="002967D1">
        <w:rPr>
          <w:rFonts w:asciiTheme="minorHAnsi" w:hAnsiTheme="minorHAnsi" w:cstheme="minorHAnsi"/>
          <w:color w:val="auto"/>
        </w:rPr>
        <w:fldChar w:fldCharType="end"/>
      </w:r>
      <w:r w:rsidR="00F94940" w:rsidRPr="002967D1">
        <w:rPr>
          <w:rFonts w:asciiTheme="minorHAnsi" w:hAnsiTheme="minorHAnsi" w:cstheme="minorHAnsi"/>
          <w:color w:val="auto"/>
        </w:rPr>
        <w:t xml:space="preserve"> and the effect of insulin supplementation into the cardioplegic solution</w:t>
      </w:r>
      <w:r w:rsidR="00CC3965" w:rsidRPr="002967D1">
        <w:rPr>
          <w:rFonts w:asciiTheme="minorHAnsi" w:hAnsiTheme="minorHAnsi" w:cstheme="minorHAnsi"/>
          <w:color w:val="auto"/>
        </w:rPr>
        <w:fldChar w:fldCharType="begin"/>
      </w:r>
      <w:r w:rsidR="001A154F" w:rsidRPr="002967D1">
        <w:rPr>
          <w:rFonts w:asciiTheme="minorHAnsi" w:hAnsiTheme="minorHAnsi" w:cstheme="minorHAnsi"/>
          <w:color w:val="auto"/>
        </w:rPr>
        <w:instrText xml:space="preserve"> ADDIN PAPERS2_CITATIONS &lt;citation&gt;&lt;priority&gt;13&lt;/priority&gt;&lt;uuid&gt;6BD3EE6F-1C8E-492E-9C16-634C1F1EECBD&lt;/uuid&gt;&lt;publications&gt;&lt;publication&gt;&lt;subtype&gt;400&lt;/subtype&gt;&lt;title&gt;Cardiac allograft preservation using donor-shed blood supplemented with L-arginine.&lt;/title&gt;&lt;url&gt;http://linkinghub.elsevier.com/retrieve/pii/S1053249804006151&lt;/url&gt;&lt;volume&gt;24&lt;/volume&gt;&lt;revision_date&gt;99200410211200000000222000&lt;/revision_date&gt;&lt;publication_date&gt;99200510001200000000220000&lt;/publication_date&gt;&lt;uuid&gt;13A747BD-A2B5-4058-A2BA-7C12A4DBA955&lt;/uuid&gt;&lt;type&gt;400&lt;/type&gt;&lt;accepted_date&gt;99200411121200000000222000&lt;/accepted_date&gt;&lt;number&gt;10&lt;/number&gt;&lt;submission_date&gt;99200407211200000000222000&lt;/submission_date&gt;&lt;doi&gt;10.1016/j.healun.2004.11.012&lt;/doi&gt;&lt;institution&gt;Division of Cardiac Surgery, University of Toronto, Toronto General Hospital, Toronto, Ontario, Canada.&lt;/institution&gt;&lt;startpage&gt;1665&lt;/startpage&gt;&lt;endpage&gt;1672&lt;/endpage&gt;&lt;bundle&gt;&lt;publication&gt;&lt;title&gt;The Journal of heart and lung transplantation : the official publication of the International Society for Heart Transplantation&lt;/title&gt;&lt;uuid&gt;78A67C35-5C5C-4C5F-8C74-539BF8B0A91B&lt;/uuid&gt;&lt;subtype&gt;-100&lt;/subtype&gt;&lt;type&gt;-100&lt;/type&gt;&lt;/publication&gt;&lt;/bundle&gt;&lt;authors&gt;&lt;author&gt;&lt;lastName&gt;Ramzy&lt;/lastName&gt;&lt;firstName&gt;Danny&lt;/firstName&gt;&lt;/author&gt;&lt;author&gt;&lt;lastName&gt;Rao&lt;/lastName&gt;&lt;firstName&gt;Vivek&lt;/firstName&gt;&lt;/author&gt;&lt;author&gt;&lt;lastName&gt;Mallidi&lt;/lastName&gt;&lt;firstName&gt;Hari&lt;/firstName&gt;&lt;/author&gt;&lt;author&gt;&lt;lastName&gt;Tumiati&lt;/lastName&gt;&lt;firstName&gt;Laura&lt;/firstName&gt;&lt;middleNames&gt;C&lt;/middleNames&gt;&lt;/author&gt;&lt;author&gt;&lt;lastName&gt;Xu&lt;/lastName&gt;&lt;firstName&gt;Ning&lt;/firstName&gt;&lt;/author&gt;&lt;author&gt;&lt;lastName&gt;Miriuka&lt;/lastName&gt;&lt;firstName&gt;Santiago&lt;/firstName&gt;&lt;/author&gt;&lt;author&gt;&lt;lastName&gt;Feindel&lt;/lastName&gt;&lt;firstName&gt;Christopher&lt;/firstName&gt;&lt;middleNames&gt;M&lt;/middleNames&gt;&lt;/author&gt;&lt;/authors&gt;&lt;/publication&gt;&lt;/publications&gt;&lt;cites&gt;&lt;/cites&gt;&lt;/citation&gt;</w:instrText>
      </w:r>
      <w:r w:rsidR="00CC3965" w:rsidRPr="002967D1">
        <w:rPr>
          <w:rFonts w:asciiTheme="minorHAnsi" w:hAnsiTheme="minorHAnsi" w:cstheme="minorHAnsi"/>
          <w:color w:val="auto"/>
        </w:rPr>
        <w:fldChar w:fldCharType="separate"/>
      </w:r>
      <w:r w:rsidR="001A154F" w:rsidRPr="002967D1">
        <w:rPr>
          <w:rFonts w:asciiTheme="minorHAnsi" w:hAnsiTheme="minorHAnsi" w:cstheme="minorHAnsi"/>
          <w:color w:val="auto"/>
          <w:vertAlign w:val="superscript"/>
        </w:rPr>
        <w:t>5</w:t>
      </w:r>
      <w:r w:rsidR="00CC3965" w:rsidRPr="002967D1">
        <w:rPr>
          <w:rFonts w:asciiTheme="minorHAnsi" w:hAnsiTheme="minorHAnsi" w:cstheme="minorHAnsi"/>
          <w:color w:val="auto"/>
        </w:rPr>
        <w:fldChar w:fldCharType="end"/>
      </w:r>
      <w:r w:rsidR="00F94940" w:rsidRPr="002967D1">
        <w:rPr>
          <w:rFonts w:asciiTheme="minorHAnsi" w:hAnsiTheme="minorHAnsi" w:cstheme="minorHAnsi"/>
          <w:color w:val="auto"/>
        </w:rPr>
        <w:t>.</w:t>
      </w:r>
    </w:p>
    <w:p w14:paraId="6EFAADF8" w14:textId="77777777" w:rsidR="004041D8" w:rsidRPr="002967D1" w:rsidRDefault="004041D8" w:rsidP="00456099">
      <w:pPr>
        <w:widowControl/>
        <w:autoSpaceDE/>
        <w:autoSpaceDN/>
        <w:adjustRightInd/>
        <w:rPr>
          <w:rFonts w:asciiTheme="minorHAnsi" w:hAnsiTheme="minorHAnsi" w:cstheme="minorHAnsi"/>
          <w:color w:val="auto"/>
        </w:rPr>
      </w:pPr>
    </w:p>
    <w:p w14:paraId="2E486450" w14:textId="2DC12CC0" w:rsidR="00C75471" w:rsidRPr="002967D1" w:rsidRDefault="00C75471" w:rsidP="00456099">
      <w:pPr>
        <w:widowControl/>
        <w:autoSpaceDE/>
        <w:autoSpaceDN/>
        <w:adjustRightInd/>
        <w:rPr>
          <w:rFonts w:asciiTheme="minorHAnsi" w:hAnsiTheme="minorHAnsi" w:cstheme="minorHAnsi"/>
          <w:lang w:val="en-CA"/>
        </w:rPr>
      </w:pPr>
      <w:r w:rsidRPr="002967D1">
        <w:rPr>
          <w:rFonts w:asciiTheme="minorHAnsi" w:hAnsiTheme="minorHAnsi" w:cstheme="minorHAnsi"/>
          <w:color w:val="auto"/>
        </w:rPr>
        <w:t xml:space="preserve">The major limitation of the technique described here is the short-term follow-up. </w:t>
      </w:r>
      <w:r w:rsidRPr="002967D1">
        <w:rPr>
          <w:rFonts w:asciiTheme="minorHAnsi" w:hAnsiTheme="minorHAnsi" w:cstheme="minorHAnsi"/>
          <w:lang w:val="en-CA"/>
        </w:rPr>
        <w:t xml:space="preserve">A long-term survival porcine heart transplant model would be resource-intense and involve high-costs. The procedure described here focuses on acute ischemia-reperfusion injury and is a reliable pre-clinical method to investigate novel interventions which have been tested and validated in smaller experimental models, such as the murine model. In addition, </w:t>
      </w:r>
      <w:r w:rsidR="006F76A3" w:rsidRPr="002967D1">
        <w:rPr>
          <w:rFonts w:asciiTheme="minorHAnsi" w:hAnsiTheme="minorHAnsi" w:cstheme="minorHAnsi"/>
          <w:lang w:val="en-CA"/>
        </w:rPr>
        <w:t>this</w:t>
      </w:r>
      <w:r w:rsidRPr="002967D1">
        <w:rPr>
          <w:rFonts w:asciiTheme="minorHAnsi" w:hAnsiTheme="minorHAnsi" w:cstheme="minorHAnsi"/>
          <w:lang w:val="en-CA"/>
        </w:rPr>
        <w:t xml:space="preserve"> technique can easily by adapted for longer-term follow-up </w:t>
      </w:r>
      <w:r w:rsidR="005113E5" w:rsidRPr="002967D1">
        <w:rPr>
          <w:rFonts w:asciiTheme="minorHAnsi" w:hAnsiTheme="minorHAnsi" w:cstheme="minorHAnsi"/>
          <w:lang w:val="en-CA"/>
        </w:rPr>
        <w:t>experiments</w:t>
      </w:r>
      <w:r w:rsidRPr="002967D1">
        <w:rPr>
          <w:rFonts w:asciiTheme="minorHAnsi" w:hAnsiTheme="minorHAnsi" w:cstheme="minorHAnsi"/>
          <w:lang w:val="en-CA"/>
        </w:rPr>
        <w:t>. This would involve adequate heparin reversal, animal decannulation, adequate hemostasis</w:t>
      </w:r>
      <w:r w:rsidR="003D3053">
        <w:rPr>
          <w:rFonts w:asciiTheme="minorHAnsi" w:hAnsiTheme="minorHAnsi" w:cstheme="minorHAnsi"/>
          <w:lang w:val="en-CA"/>
        </w:rPr>
        <w:t>,</w:t>
      </w:r>
      <w:r w:rsidRPr="002967D1">
        <w:rPr>
          <w:rFonts w:asciiTheme="minorHAnsi" w:hAnsiTheme="minorHAnsi" w:cstheme="minorHAnsi"/>
          <w:lang w:val="en-CA"/>
        </w:rPr>
        <w:t xml:space="preserve"> and chest closure.</w:t>
      </w:r>
    </w:p>
    <w:p w14:paraId="134BABA1" w14:textId="77777777" w:rsidR="004041D8" w:rsidRPr="002967D1" w:rsidRDefault="004041D8" w:rsidP="00456099">
      <w:pPr>
        <w:widowControl/>
        <w:autoSpaceDE/>
        <w:autoSpaceDN/>
        <w:adjustRightInd/>
        <w:rPr>
          <w:rFonts w:asciiTheme="minorHAnsi" w:hAnsiTheme="minorHAnsi" w:cstheme="minorHAnsi"/>
          <w:lang w:val="en-CA"/>
        </w:rPr>
      </w:pPr>
    </w:p>
    <w:p w14:paraId="79710325" w14:textId="54E47461" w:rsidR="00C75471" w:rsidRPr="002967D1" w:rsidRDefault="00C546A4" w:rsidP="00456099">
      <w:pPr>
        <w:widowControl/>
        <w:autoSpaceDE/>
        <w:autoSpaceDN/>
        <w:adjustRightInd/>
        <w:rPr>
          <w:rFonts w:asciiTheme="minorHAnsi" w:hAnsiTheme="minorHAnsi" w:cstheme="minorHAnsi"/>
          <w:color w:val="auto"/>
        </w:rPr>
      </w:pPr>
      <w:r w:rsidRPr="002967D1">
        <w:rPr>
          <w:rFonts w:asciiTheme="minorHAnsi" w:hAnsiTheme="minorHAnsi" w:cstheme="minorHAnsi"/>
          <w:color w:val="auto"/>
        </w:rPr>
        <w:t xml:space="preserve">The porcine heart is often considered the most anatomically </w:t>
      </w:r>
      <w:proofErr w:type="gramStart"/>
      <w:r w:rsidRPr="002967D1">
        <w:rPr>
          <w:rFonts w:asciiTheme="minorHAnsi" w:hAnsiTheme="minorHAnsi" w:cstheme="minorHAnsi"/>
          <w:color w:val="auto"/>
        </w:rPr>
        <w:t xml:space="preserve">similar </w:t>
      </w:r>
      <w:r w:rsidR="007D10B4" w:rsidRPr="002967D1">
        <w:rPr>
          <w:rFonts w:asciiTheme="minorHAnsi" w:hAnsiTheme="minorHAnsi" w:cstheme="minorHAnsi"/>
          <w:color w:val="auto"/>
        </w:rPr>
        <w:t>to</w:t>
      </w:r>
      <w:proofErr w:type="gramEnd"/>
      <w:r w:rsidR="007D10B4" w:rsidRPr="002967D1">
        <w:rPr>
          <w:rFonts w:asciiTheme="minorHAnsi" w:hAnsiTheme="minorHAnsi" w:cstheme="minorHAnsi"/>
          <w:color w:val="auto"/>
        </w:rPr>
        <w:t xml:space="preserve"> the human heart </w:t>
      </w:r>
      <w:r w:rsidR="001222CE" w:rsidRPr="002967D1">
        <w:rPr>
          <w:rFonts w:asciiTheme="minorHAnsi" w:hAnsiTheme="minorHAnsi" w:cstheme="minorHAnsi"/>
          <w:color w:val="auto"/>
        </w:rPr>
        <w:t>when using</w:t>
      </w:r>
      <w:r w:rsidR="007D10B4" w:rsidRPr="002967D1">
        <w:rPr>
          <w:rFonts w:asciiTheme="minorHAnsi" w:hAnsiTheme="minorHAnsi" w:cstheme="minorHAnsi"/>
          <w:color w:val="auto"/>
        </w:rPr>
        <w:t xml:space="preserve"> large-animal models. As such, it is </w:t>
      </w:r>
      <w:r w:rsidR="00B41306" w:rsidRPr="002967D1">
        <w:rPr>
          <w:rFonts w:asciiTheme="minorHAnsi" w:hAnsiTheme="minorHAnsi" w:cstheme="minorHAnsi"/>
          <w:color w:val="auto"/>
        </w:rPr>
        <w:t>an</w:t>
      </w:r>
      <w:r w:rsidR="001222CE" w:rsidRPr="002967D1">
        <w:rPr>
          <w:rFonts w:asciiTheme="minorHAnsi" w:hAnsiTheme="minorHAnsi" w:cstheme="minorHAnsi"/>
          <w:color w:val="auto"/>
        </w:rPr>
        <w:t xml:space="preserve"> </w:t>
      </w:r>
      <w:r w:rsidR="007D10B4" w:rsidRPr="002967D1">
        <w:rPr>
          <w:rFonts w:asciiTheme="minorHAnsi" w:hAnsiTheme="minorHAnsi" w:cstheme="minorHAnsi"/>
          <w:color w:val="auto"/>
        </w:rPr>
        <w:t xml:space="preserve">ideal platform to perform cardiac surgical research. However, it is important to note that the tissue is typically described as fragile and friable, </w:t>
      </w:r>
      <w:r w:rsidR="007D10B4" w:rsidRPr="002967D1">
        <w:rPr>
          <w:rFonts w:asciiTheme="minorHAnsi" w:hAnsiTheme="minorHAnsi" w:cstheme="minorHAnsi"/>
          <w:color w:val="auto"/>
        </w:rPr>
        <w:lastRenderedPageBreak/>
        <w:t>especially in the right atrium and the pulmonary artery, being prone to tears</w:t>
      </w:r>
      <w:r w:rsidR="00CC3965" w:rsidRPr="002967D1">
        <w:rPr>
          <w:rFonts w:asciiTheme="minorHAnsi" w:hAnsiTheme="minorHAnsi" w:cstheme="minorHAnsi"/>
          <w:color w:val="auto"/>
        </w:rPr>
        <w:fldChar w:fldCharType="begin"/>
      </w:r>
      <w:r w:rsidR="001A154F" w:rsidRPr="002967D1">
        <w:rPr>
          <w:rFonts w:asciiTheme="minorHAnsi" w:hAnsiTheme="minorHAnsi" w:cstheme="minorHAnsi"/>
          <w:color w:val="auto"/>
        </w:rPr>
        <w:instrText xml:space="preserve"> ADDIN PAPERS2_CITATIONS &lt;citation&gt;&lt;priority&gt;14&lt;/priority&gt;&lt;uuid&gt;ADC54927-1C1F-44B8-B59F-11806EBBE32C&lt;/uuid&gt;&lt;publications&gt;&lt;publication&gt;&lt;subtype&gt;-1000&lt;/subtype&gt;&lt;place&gt;Cham&lt;/place&gt;&lt;publisher&gt;Springer International Publishing&lt;/publisher&gt;&lt;title&gt;Animal Models for Cardiac Research&lt;/title&gt;&lt;url&gt;http://link.springer.com/10.1007/978-3-319-19464-6_27&lt;/url&gt;&lt;publication_date&gt;99201500001200000000200000&lt;/publication_date&gt;&lt;uuid&gt;129904D9-59CB-4492-8381-351B29E099B2&lt;/uuid&gt;&lt;type&gt;-1000&lt;/type&gt;&lt;number&gt;Chapter 27&lt;/number&gt;&lt;doi&gt;10.1007/978-3-319-19464-6_27&lt;/doi&gt;&lt;startpage&gt;469&lt;/startpage&gt;&lt;endpage&gt;491&lt;/endpage&gt;&lt;bundle&gt;&lt;publication&gt;&lt;subtype&gt;0&lt;/subtype&gt;&lt;place&gt;Cham&lt;/place&gt;&lt;publisher&gt;Springer International Publishing&lt;/publisher&gt;&lt;title&gt;Handbook of Cardiac Anatomy, Physiology, and Devices&lt;/title&gt;&lt;publication_date&gt;99201500001200000000200000&lt;/publication_date&gt;&lt;uuid&gt;724AB25F-53BB-40FA-9701-59FA960BDF49&lt;/uuid&gt;&lt;type&gt;0&lt;/type&gt;&lt;/publication&gt;&lt;/bundle&gt;&lt;authors&gt;&lt;author&gt;&lt;lastName&gt;Robinson&lt;/lastName&gt;&lt;firstName&gt;Nicholas&lt;/firstName&gt;&lt;/author&gt;&lt;author&gt;&lt;lastName&gt;Souslian&lt;/lastName&gt;&lt;firstName&gt;Laura&lt;/firstName&gt;&lt;/author&gt;&lt;author&gt;&lt;lastName&gt;Gallegos&lt;/lastName&gt;&lt;firstName&gt;Robert&lt;/firstName&gt;&lt;middleNames&gt;P&lt;/middleNames&gt;&lt;/author&gt;&lt;author&gt;&lt;lastName&gt;Rivard&lt;/lastName&gt;&lt;firstName&gt;Andrew&lt;/firstName&gt;&lt;middleNames&gt;L&lt;/middleNames&gt;&lt;/author&gt;&lt;author&gt;&lt;lastName&gt;Dalmasso&lt;/lastName&gt;&lt;firstName&gt;Agustin&lt;/firstName&gt;&lt;middleNames&gt;P&lt;/middleNames&gt;&lt;/author&gt;&lt;author&gt;&lt;lastName&gt;Bianco&lt;/lastName&gt;&lt;firstName&gt;Richard&lt;/firstName&gt;&lt;middleNames&gt;W&lt;/middleNames&gt;&lt;/author&gt;&lt;/authors&gt;&lt;/publication&gt;&lt;/publications&gt;&lt;cites&gt;&lt;/cites&gt;&lt;/citation&gt;</w:instrText>
      </w:r>
      <w:r w:rsidR="00CC3965" w:rsidRPr="002967D1">
        <w:rPr>
          <w:rFonts w:asciiTheme="minorHAnsi" w:hAnsiTheme="minorHAnsi" w:cstheme="minorHAnsi"/>
          <w:color w:val="auto"/>
        </w:rPr>
        <w:fldChar w:fldCharType="separate"/>
      </w:r>
      <w:r w:rsidR="001A154F" w:rsidRPr="002967D1">
        <w:rPr>
          <w:rFonts w:asciiTheme="minorHAnsi" w:hAnsiTheme="minorHAnsi" w:cstheme="minorHAnsi"/>
          <w:color w:val="auto"/>
          <w:vertAlign w:val="superscript"/>
        </w:rPr>
        <w:t>14</w:t>
      </w:r>
      <w:r w:rsidR="00CC3965" w:rsidRPr="002967D1">
        <w:rPr>
          <w:rFonts w:asciiTheme="minorHAnsi" w:hAnsiTheme="minorHAnsi" w:cstheme="minorHAnsi"/>
          <w:color w:val="auto"/>
        </w:rPr>
        <w:fldChar w:fldCharType="end"/>
      </w:r>
      <w:r w:rsidR="003D3053">
        <w:rPr>
          <w:rFonts w:asciiTheme="minorHAnsi" w:hAnsiTheme="minorHAnsi" w:cstheme="minorHAnsi"/>
          <w:color w:val="auto"/>
        </w:rPr>
        <w:t>.</w:t>
      </w:r>
      <w:r w:rsidR="007D10B4" w:rsidRPr="002967D1">
        <w:rPr>
          <w:rFonts w:asciiTheme="minorHAnsi" w:hAnsiTheme="minorHAnsi" w:cstheme="minorHAnsi"/>
          <w:color w:val="auto"/>
        </w:rPr>
        <w:t xml:space="preserve"> Additionally, the pig heart is considered sensitive to manipulation and prone to arrhythmias</w:t>
      </w:r>
      <w:r w:rsidR="00F34455" w:rsidRPr="002967D1">
        <w:rPr>
          <w:rFonts w:asciiTheme="minorHAnsi" w:hAnsiTheme="minorHAnsi" w:cstheme="minorHAnsi"/>
          <w:color w:val="auto"/>
        </w:rPr>
        <w:t>,</w:t>
      </w:r>
      <w:r w:rsidR="007D10B4" w:rsidRPr="002967D1">
        <w:rPr>
          <w:rFonts w:asciiTheme="minorHAnsi" w:hAnsiTheme="minorHAnsi" w:cstheme="minorHAnsi"/>
          <w:color w:val="auto"/>
        </w:rPr>
        <w:t xml:space="preserve"> which is </w:t>
      </w:r>
      <w:r w:rsidR="001E087A" w:rsidRPr="002967D1">
        <w:rPr>
          <w:rFonts w:asciiTheme="minorHAnsi" w:hAnsiTheme="minorHAnsi" w:cstheme="minorHAnsi"/>
          <w:color w:val="auto"/>
        </w:rPr>
        <w:t xml:space="preserve">why </w:t>
      </w:r>
      <w:r w:rsidR="005113E5" w:rsidRPr="002967D1">
        <w:rPr>
          <w:rFonts w:asciiTheme="minorHAnsi" w:hAnsiTheme="minorHAnsi" w:cstheme="minorHAnsi"/>
          <w:color w:val="auto"/>
        </w:rPr>
        <w:t>magnesium sulfate</w:t>
      </w:r>
      <w:r w:rsidR="001E087A" w:rsidRPr="002967D1">
        <w:rPr>
          <w:rFonts w:asciiTheme="minorHAnsi" w:hAnsiTheme="minorHAnsi" w:cstheme="minorHAnsi"/>
          <w:color w:val="auto"/>
        </w:rPr>
        <w:t xml:space="preserve"> </w:t>
      </w:r>
      <w:r w:rsidR="00F87E8D" w:rsidRPr="002967D1">
        <w:rPr>
          <w:rFonts w:asciiTheme="minorHAnsi" w:hAnsiTheme="minorHAnsi" w:cstheme="minorHAnsi"/>
          <w:color w:val="auto"/>
        </w:rPr>
        <w:t>must</w:t>
      </w:r>
      <w:r w:rsidR="001E087A" w:rsidRPr="002967D1">
        <w:rPr>
          <w:rFonts w:asciiTheme="minorHAnsi" w:hAnsiTheme="minorHAnsi" w:cstheme="minorHAnsi"/>
          <w:color w:val="auto"/>
        </w:rPr>
        <w:t xml:space="preserve"> </w:t>
      </w:r>
      <w:r w:rsidR="005113E5" w:rsidRPr="002967D1">
        <w:rPr>
          <w:rFonts w:asciiTheme="minorHAnsi" w:hAnsiTheme="minorHAnsi" w:cstheme="minorHAnsi"/>
          <w:color w:val="auto"/>
        </w:rPr>
        <w:t xml:space="preserve">be </w:t>
      </w:r>
      <w:r w:rsidR="007D10B4" w:rsidRPr="002967D1">
        <w:rPr>
          <w:rFonts w:asciiTheme="minorHAnsi" w:hAnsiTheme="minorHAnsi" w:cstheme="minorHAnsi"/>
          <w:color w:val="auto"/>
        </w:rPr>
        <w:t>routinely administer</w:t>
      </w:r>
      <w:r w:rsidR="005113E5" w:rsidRPr="002967D1">
        <w:rPr>
          <w:rFonts w:asciiTheme="minorHAnsi" w:hAnsiTheme="minorHAnsi" w:cstheme="minorHAnsi"/>
          <w:color w:val="auto"/>
        </w:rPr>
        <w:t>ed</w:t>
      </w:r>
      <w:r w:rsidR="007D10B4" w:rsidRPr="002967D1">
        <w:rPr>
          <w:rFonts w:asciiTheme="minorHAnsi" w:hAnsiTheme="minorHAnsi" w:cstheme="minorHAnsi"/>
          <w:color w:val="auto"/>
        </w:rPr>
        <w:t xml:space="preserve"> to each animal at the beginning of the experiment. </w:t>
      </w:r>
      <w:r w:rsidR="000A4D9A" w:rsidRPr="002967D1">
        <w:rPr>
          <w:rFonts w:asciiTheme="minorHAnsi" w:hAnsiTheme="minorHAnsi" w:cstheme="minorHAnsi"/>
          <w:color w:val="auto"/>
        </w:rPr>
        <w:t xml:space="preserve">An important difference between the porcine model and clinical heart transplantation is the left </w:t>
      </w:r>
      <w:proofErr w:type="spellStart"/>
      <w:r w:rsidR="000A4D9A" w:rsidRPr="002967D1">
        <w:rPr>
          <w:rFonts w:asciiTheme="minorHAnsi" w:hAnsiTheme="minorHAnsi" w:cstheme="minorHAnsi"/>
          <w:color w:val="auto"/>
        </w:rPr>
        <w:t>hemiazygous</w:t>
      </w:r>
      <w:proofErr w:type="spellEnd"/>
      <w:r w:rsidR="000A4D9A" w:rsidRPr="002967D1">
        <w:rPr>
          <w:rFonts w:asciiTheme="minorHAnsi" w:hAnsiTheme="minorHAnsi" w:cstheme="minorHAnsi"/>
          <w:color w:val="auto"/>
        </w:rPr>
        <w:t xml:space="preserve"> vein in the swine</w:t>
      </w:r>
      <w:r w:rsidR="003D3053">
        <w:rPr>
          <w:rFonts w:asciiTheme="minorHAnsi" w:hAnsiTheme="minorHAnsi" w:cstheme="minorHAnsi"/>
          <w:color w:val="auto"/>
        </w:rPr>
        <w:t>,</w:t>
      </w:r>
      <w:r w:rsidR="000A4D9A" w:rsidRPr="002967D1">
        <w:rPr>
          <w:rFonts w:asciiTheme="minorHAnsi" w:hAnsiTheme="minorHAnsi" w:cstheme="minorHAnsi"/>
          <w:color w:val="auto"/>
        </w:rPr>
        <w:t xml:space="preserve"> which drains directly into the coronary sinus. This </w:t>
      </w:r>
      <w:proofErr w:type="gramStart"/>
      <w:r w:rsidR="000A4D9A" w:rsidRPr="002967D1">
        <w:rPr>
          <w:rFonts w:asciiTheme="minorHAnsi" w:hAnsiTheme="minorHAnsi" w:cstheme="minorHAnsi"/>
          <w:color w:val="auto"/>
        </w:rPr>
        <w:t>has to</w:t>
      </w:r>
      <w:proofErr w:type="gramEnd"/>
      <w:r w:rsidR="000A4D9A" w:rsidRPr="002967D1">
        <w:rPr>
          <w:rFonts w:asciiTheme="minorHAnsi" w:hAnsiTheme="minorHAnsi" w:cstheme="minorHAnsi"/>
          <w:color w:val="auto"/>
        </w:rPr>
        <w:t xml:space="preserve"> be ligated during the recipient procedure to avoid continuous bleeding. </w:t>
      </w:r>
      <w:r w:rsidR="007D10B4" w:rsidRPr="002967D1">
        <w:rPr>
          <w:rFonts w:asciiTheme="minorHAnsi" w:hAnsiTheme="minorHAnsi" w:cstheme="minorHAnsi"/>
          <w:color w:val="auto"/>
        </w:rPr>
        <w:t xml:space="preserve">Finally, the </w:t>
      </w:r>
      <w:r w:rsidR="001222CE" w:rsidRPr="002967D1">
        <w:rPr>
          <w:rFonts w:asciiTheme="minorHAnsi" w:hAnsiTheme="minorHAnsi" w:cstheme="minorHAnsi"/>
          <w:color w:val="auto"/>
        </w:rPr>
        <w:t xml:space="preserve">porcine </w:t>
      </w:r>
      <w:r w:rsidR="007D10B4" w:rsidRPr="002967D1">
        <w:rPr>
          <w:rFonts w:asciiTheme="minorHAnsi" w:hAnsiTheme="minorHAnsi" w:cstheme="minorHAnsi"/>
          <w:color w:val="auto"/>
        </w:rPr>
        <w:t xml:space="preserve">model </w:t>
      </w:r>
      <w:r w:rsidR="001E087A" w:rsidRPr="002967D1">
        <w:rPr>
          <w:rFonts w:asciiTheme="minorHAnsi" w:hAnsiTheme="minorHAnsi" w:cstheme="minorHAnsi"/>
          <w:color w:val="auto"/>
        </w:rPr>
        <w:t xml:space="preserve">is very </w:t>
      </w:r>
      <w:r w:rsidR="007D10B4" w:rsidRPr="002967D1">
        <w:rPr>
          <w:rFonts w:asciiTheme="minorHAnsi" w:hAnsiTheme="minorHAnsi" w:cstheme="minorHAnsi"/>
          <w:color w:val="auto"/>
        </w:rPr>
        <w:t>sensitive to ischemia, which seems appropriate for acute studies in heart transplantation</w:t>
      </w:r>
      <w:r w:rsidR="00CC3965" w:rsidRPr="002967D1">
        <w:rPr>
          <w:rFonts w:asciiTheme="minorHAnsi" w:hAnsiTheme="minorHAnsi" w:cstheme="minorHAnsi"/>
          <w:color w:val="auto"/>
        </w:rPr>
        <w:fldChar w:fldCharType="begin"/>
      </w:r>
      <w:r w:rsidR="001A154F" w:rsidRPr="002967D1">
        <w:rPr>
          <w:rFonts w:asciiTheme="minorHAnsi" w:hAnsiTheme="minorHAnsi" w:cstheme="minorHAnsi"/>
          <w:color w:val="auto"/>
        </w:rPr>
        <w:instrText xml:space="preserve"> ADDIN PAPERS2_CITATIONS &lt;citation&gt;&lt;priority&gt;15&lt;/priority&gt;&lt;uuid&gt;4F88F906-E58D-45B2-ABA3-941DF32BFF74&lt;/uuid&gt;&lt;publications&gt;&lt;publication&gt;&lt;subtype&gt;-1000&lt;/subtype&gt;&lt;place&gt;Totowa, NJ&lt;/place&gt;&lt;publisher&gt;Humana Press&lt;/publisher&gt;&lt;title&gt;Animal Models for Cardiac Research&lt;/title&gt;&lt;url&gt;http://link.springer.com/10.1007/978-1-60327-372-5_25&lt;/url&gt;&lt;publication_date&gt;99200905291200000000222000&lt;/publication_date&gt;&lt;uuid&gt;32E9AB62-2BBE-4335-AB13-C46F0C6F18D6&lt;/uuid&gt;&lt;type&gt;-1000&lt;/type&gt;&lt;number&gt;Chapter 25&lt;/number&gt;&lt;doi&gt;10.1007/978-1-60327-372-5_25&lt;/doi&gt;&lt;startpage&gt;393&lt;/startpage&gt;&lt;endpage&gt;410&lt;/endpage&gt;&lt;bundle&gt;&lt;publication&gt;&lt;subtype&gt;0&lt;/subtype&gt;&lt;place&gt;Totowa, NJ&lt;/place&gt;&lt;publisher&gt;Humana Press&lt;/publisher&gt;&lt;title&gt;Handbook of Cardiac Anatomy, Physiology, and Devices&lt;/title&gt;&lt;publication_date&gt;99200905291200000000222000&lt;/publication_date&gt;&lt;uuid&gt;65517E54-313D-4BF7-8934-157AFCD83E98&lt;/uuid&gt;&lt;type&gt;0&lt;/type&gt;&lt;/publication&gt;&lt;/bundle&gt;&lt;authors&gt;&lt;author&gt;&lt;lastName&gt;Bianco&lt;/lastName&gt;&lt;firstName&gt;Richard&lt;/firstName&gt;&lt;middleNames&gt;W&lt;/middleNames&gt;&lt;/author&gt;&lt;author&gt;&lt;lastName&gt;Gallegos&lt;/lastName&gt;&lt;firstName&gt;Robert&lt;/firstName&gt;&lt;middleNames&gt;P&lt;/middleNames&gt;&lt;/author&gt;&lt;author&gt;&lt;lastName&gt;Rivard&lt;/lastName&gt;&lt;firstName&gt;Andrew&lt;/firstName&gt;&lt;middleNames&gt;L&lt;/middleNames&gt;&lt;/author&gt;&lt;author&gt;&lt;lastName&gt;Voight&lt;/lastName&gt;&lt;firstName&gt;Jessica&lt;/firstName&gt;&lt;/author&gt;&lt;author&gt;&lt;lastName&gt;Dalmasso&lt;/lastName&gt;&lt;firstName&gt;Agustin&lt;/firstName&gt;&lt;middleNames&gt;P&lt;/middleNames&gt;&lt;/author&gt;&lt;/authors&gt;&lt;/publication&gt;&lt;/publications&gt;&lt;cites&gt;&lt;/cites&gt;&lt;/citation&gt;</w:instrText>
      </w:r>
      <w:r w:rsidR="00CC3965" w:rsidRPr="002967D1">
        <w:rPr>
          <w:rFonts w:asciiTheme="minorHAnsi" w:hAnsiTheme="minorHAnsi" w:cstheme="minorHAnsi"/>
          <w:color w:val="auto"/>
        </w:rPr>
        <w:fldChar w:fldCharType="separate"/>
      </w:r>
      <w:r w:rsidR="001A154F" w:rsidRPr="002967D1">
        <w:rPr>
          <w:rFonts w:asciiTheme="minorHAnsi" w:hAnsiTheme="minorHAnsi" w:cstheme="minorHAnsi"/>
          <w:color w:val="auto"/>
          <w:vertAlign w:val="superscript"/>
        </w:rPr>
        <w:t>15</w:t>
      </w:r>
      <w:r w:rsidR="00CC3965" w:rsidRPr="002967D1">
        <w:rPr>
          <w:rFonts w:asciiTheme="minorHAnsi" w:hAnsiTheme="minorHAnsi" w:cstheme="minorHAnsi"/>
          <w:color w:val="auto"/>
        </w:rPr>
        <w:fldChar w:fldCharType="end"/>
      </w:r>
      <w:r w:rsidR="003D3053">
        <w:rPr>
          <w:rFonts w:asciiTheme="minorHAnsi" w:hAnsiTheme="minorHAnsi" w:cstheme="minorHAnsi"/>
          <w:color w:val="auto"/>
        </w:rPr>
        <w:t>.</w:t>
      </w:r>
    </w:p>
    <w:p w14:paraId="260F5469" w14:textId="77777777" w:rsidR="004041D8" w:rsidRPr="002967D1" w:rsidRDefault="004041D8" w:rsidP="00456099">
      <w:pPr>
        <w:widowControl/>
        <w:autoSpaceDE/>
        <w:autoSpaceDN/>
        <w:adjustRightInd/>
        <w:rPr>
          <w:rFonts w:asciiTheme="minorHAnsi" w:hAnsiTheme="minorHAnsi" w:cstheme="minorHAnsi"/>
          <w:color w:val="auto"/>
        </w:rPr>
      </w:pPr>
    </w:p>
    <w:p w14:paraId="044CF80B" w14:textId="5B519F5A" w:rsidR="00C75471" w:rsidRPr="002967D1" w:rsidRDefault="00D530F9" w:rsidP="00456099">
      <w:pPr>
        <w:rPr>
          <w:rFonts w:asciiTheme="minorHAnsi" w:hAnsiTheme="minorHAnsi" w:cstheme="minorHAnsi"/>
        </w:rPr>
      </w:pPr>
      <w:r w:rsidRPr="002967D1">
        <w:rPr>
          <w:rFonts w:asciiTheme="minorHAnsi" w:hAnsiTheme="minorHAnsi" w:cstheme="minorHAnsi"/>
        </w:rPr>
        <w:t>Recipient management following transplantation can be challenging at times. It is important to revise all anastomoses and ensure no bleeding. A particularly troublesome area is around the posterior pulmonary artery. As mentioned above, the porcine tissues and fragile and can easily tear; if this happens, the surgeon can quickly go back on CPB to correct the issue and attempt weaning once again. Ventricular fibrillation usually occurs during initial reperfusion; if this does not resolve with simple defibrillation, pharmacological interventions, such as 2</w:t>
      </w:r>
      <w:r w:rsidR="003D3053">
        <w:rPr>
          <w:rFonts w:asciiTheme="minorHAnsi" w:hAnsiTheme="minorHAnsi" w:cstheme="minorHAnsi"/>
        </w:rPr>
        <w:t xml:space="preserve"> </w:t>
      </w:r>
      <w:r w:rsidRPr="002967D1">
        <w:rPr>
          <w:rFonts w:asciiTheme="minorHAnsi" w:hAnsiTheme="minorHAnsi" w:cstheme="minorHAnsi"/>
        </w:rPr>
        <w:t>g of magnesium sulphate or 1</w:t>
      </w:r>
      <w:r w:rsidR="003D3053">
        <w:rPr>
          <w:rFonts w:asciiTheme="minorHAnsi" w:hAnsiTheme="minorHAnsi" w:cstheme="minorHAnsi"/>
        </w:rPr>
        <w:t xml:space="preserve"> </w:t>
      </w:r>
      <w:r w:rsidRPr="002967D1">
        <w:rPr>
          <w:rFonts w:asciiTheme="minorHAnsi" w:hAnsiTheme="minorHAnsi" w:cstheme="minorHAnsi"/>
        </w:rPr>
        <w:t>mg/kg of lidocaine, can be administered and a following defibrillation should be applied. Normal sinus rhythm can be easily achieved in under 3 min.</w:t>
      </w:r>
    </w:p>
    <w:p w14:paraId="3C2D84A9" w14:textId="77777777" w:rsidR="004041D8" w:rsidRPr="002967D1" w:rsidRDefault="004041D8" w:rsidP="00456099">
      <w:pPr>
        <w:rPr>
          <w:rFonts w:asciiTheme="minorHAnsi" w:hAnsiTheme="minorHAnsi" w:cstheme="minorHAnsi"/>
        </w:rPr>
      </w:pPr>
    </w:p>
    <w:p w14:paraId="0AA75E62" w14:textId="634CD215" w:rsidR="00BF78BA" w:rsidRPr="00456099" w:rsidRDefault="00F94940" w:rsidP="00456099">
      <w:pPr>
        <w:widowControl/>
        <w:autoSpaceDE/>
        <w:autoSpaceDN/>
        <w:adjustRightInd/>
        <w:rPr>
          <w:rFonts w:asciiTheme="minorHAnsi" w:hAnsiTheme="minorHAnsi" w:cstheme="minorHAnsi"/>
          <w:color w:val="auto"/>
        </w:rPr>
      </w:pPr>
      <w:r w:rsidRPr="002967D1">
        <w:rPr>
          <w:rFonts w:asciiTheme="minorHAnsi" w:hAnsiTheme="minorHAnsi" w:cstheme="minorHAnsi"/>
          <w:color w:val="auto"/>
        </w:rPr>
        <w:t>This procedure requires at least one trained surgeon to be performed</w:t>
      </w:r>
      <w:r w:rsidR="001E087A" w:rsidRPr="002967D1">
        <w:rPr>
          <w:rFonts w:asciiTheme="minorHAnsi" w:hAnsiTheme="minorHAnsi" w:cstheme="minorHAnsi"/>
          <w:color w:val="auto"/>
        </w:rPr>
        <w:t>;</w:t>
      </w:r>
      <w:r w:rsidRPr="002967D1">
        <w:rPr>
          <w:rFonts w:asciiTheme="minorHAnsi" w:hAnsiTheme="minorHAnsi" w:cstheme="minorHAnsi"/>
          <w:color w:val="auto"/>
        </w:rPr>
        <w:t xml:space="preserve"> </w:t>
      </w:r>
      <w:r w:rsidR="001E087A" w:rsidRPr="002967D1">
        <w:rPr>
          <w:rFonts w:asciiTheme="minorHAnsi" w:hAnsiTheme="minorHAnsi" w:cstheme="minorHAnsi"/>
          <w:color w:val="auto"/>
        </w:rPr>
        <w:t xml:space="preserve">further, </w:t>
      </w:r>
      <w:r w:rsidR="00331BC3" w:rsidRPr="002967D1">
        <w:rPr>
          <w:rFonts w:asciiTheme="minorHAnsi" w:hAnsiTheme="minorHAnsi" w:cstheme="minorHAnsi"/>
          <w:color w:val="auto"/>
        </w:rPr>
        <w:t>3</w:t>
      </w:r>
      <w:r w:rsidRPr="002967D1">
        <w:rPr>
          <w:rFonts w:asciiTheme="minorHAnsi" w:hAnsiTheme="minorHAnsi" w:cstheme="minorHAnsi"/>
          <w:color w:val="auto"/>
        </w:rPr>
        <w:t xml:space="preserve"> to 5 experiments</w:t>
      </w:r>
      <w:r w:rsidR="001E087A" w:rsidRPr="002967D1">
        <w:rPr>
          <w:rFonts w:asciiTheme="minorHAnsi" w:hAnsiTheme="minorHAnsi" w:cstheme="minorHAnsi"/>
          <w:color w:val="auto"/>
        </w:rPr>
        <w:t xml:space="preserve"> are needed</w:t>
      </w:r>
      <w:r w:rsidRPr="002967D1">
        <w:rPr>
          <w:rFonts w:asciiTheme="minorHAnsi" w:hAnsiTheme="minorHAnsi" w:cstheme="minorHAnsi"/>
          <w:color w:val="auto"/>
        </w:rPr>
        <w:t xml:space="preserve"> to optimize the protocol within each research group.</w:t>
      </w:r>
      <w:r w:rsidR="0062478C" w:rsidRPr="002967D1">
        <w:rPr>
          <w:rFonts w:asciiTheme="minorHAnsi" w:hAnsiTheme="minorHAnsi" w:cstheme="minorHAnsi"/>
          <w:color w:val="auto"/>
        </w:rPr>
        <w:t xml:space="preserve"> </w:t>
      </w:r>
      <w:r w:rsidR="00F34455" w:rsidRPr="002967D1">
        <w:rPr>
          <w:rFonts w:asciiTheme="minorHAnsi" w:hAnsiTheme="minorHAnsi" w:cstheme="minorHAnsi"/>
          <w:color w:val="auto"/>
        </w:rPr>
        <w:t>Additionally, the team</w:t>
      </w:r>
      <w:r w:rsidR="00065728" w:rsidRPr="002967D1">
        <w:rPr>
          <w:rFonts w:asciiTheme="minorHAnsi" w:hAnsiTheme="minorHAnsi" w:cstheme="minorHAnsi"/>
          <w:color w:val="auto"/>
        </w:rPr>
        <w:t xml:space="preserve"> should allocate</w:t>
      </w:r>
      <w:r w:rsidR="005A7489" w:rsidRPr="002967D1">
        <w:rPr>
          <w:rFonts w:asciiTheme="minorHAnsi" w:hAnsiTheme="minorHAnsi" w:cstheme="minorHAnsi"/>
          <w:color w:val="auto"/>
        </w:rPr>
        <w:t xml:space="preserve"> </w:t>
      </w:r>
      <w:r w:rsidR="00F2157F" w:rsidRPr="002967D1">
        <w:rPr>
          <w:rFonts w:asciiTheme="minorHAnsi" w:hAnsiTheme="minorHAnsi" w:cstheme="minorHAnsi"/>
          <w:color w:val="auto"/>
        </w:rPr>
        <w:t>one member</w:t>
      </w:r>
      <w:r w:rsidR="00F34455" w:rsidRPr="002967D1">
        <w:rPr>
          <w:rFonts w:asciiTheme="minorHAnsi" w:hAnsiTheme="minorHAnsi" w:cstheme="minorHAnsi"/>
          <w:color w:val="auto"/>
        </w:rPr>
        <w:t xml:space="preserve"> to </w:t>
      </w:r>
      <w:r w:rsidR="00F2157F" w:rsidRPr="002967D1">
        <w:rPr>
          <w:rFonts w:asciiTheme="minorHAnsi" w:hAnsiTheme="minorHAnsi" w:cstheme="minorHAnsi"/>
          <w:color w:val="auto"/>
        </w:rPr>
        <w:t xml:space="preserve">exclusively </w:t>
      </w:r>
      <w:r w:rsidR="00F34455" w:rsidRPr="002967D1">
        <w:rPr>
          <w:rFonts w:asciiTheme="minorHAnsi" w:hAnsiTheme="minorHAnsi" w:cstheme="minorHAnsi"/>
          <w:color w:val="auto"/>
        </w:rPr>
        <w:t>perform animal anesthesia and recipient management</w:t>
      </w:r>
      <w:r w:rsidR="00683F4E" w:rsidRPr="002967D1">
        <w:rPr>
          <w:rFonts w:asciiTheme="minorHAnsi" w:hAnsiTheme="minorHAnsi" w:cstheme="minorHAnsi"/>
          <w:color w:val="auto"/>
        </w:rPr>
        <w:t xml:space="preserve"> as needed (e.g. inotropic support). </w:t>
      </w:r>
      <w:r w:rsidR="007D10B4" w:rsidRPr="002967D1">
        <w:rPr>
          <w:rFonts w:asciiTheme="minorHAnsi" w:hAnsiTheme="minorHAnsi" w:cstheme="minorHAnsi"/>
          <w:color w:val="auto"/>
        </w:rPr>
        <w:t xml:space="preserve">Due to the important considerations regarding the porcine model described above, the following steps </w:t>
      </w:r>
      <w:r w:rsidR="003158FC" w:rsidRPr="002967D1">
        <w:rPr>
          <w:rFonts w:asciiTheme="minorHAnsi" w:hAnsiTheme="minorHAnsi" w:cstheme="minorHAnsi"/>
          <w:color w:val="auto"/>
        </w:rPr>
        <w:t>are</w:t>
      </w:r>
      <w:r w:rsidR="007D10B4" w:rsidRPr="002967D1">
        <w:rPr>
          <w:rFonts w:asciiTheme="minorHAnsi" w:hAnsiTheme="minorHAnsi" w:cstheme="minorHAnsi"/>
          <w:color w:val="auto"/>
        </w:rPr>
        <w:t xml:space="preserve"> critical in this procedure: anesthetic induction and intubation (important to avoid prolong hypoxemic periods), cardiac manipulation during assessment, cannulation for cardiopulmonary bypass, and right atrial and pulmonary artery manipulation and anastomosis. However, as these are routine steps performed in clinical practice, they should be carried out with </w:t>
      </w:r>
      <w:r w:rsidR="00783722" w:rsidRPr="002967D1">
        <w:rPr>
          <w:rFonts w:asciiTheme="minorHAnsi" w:hAnsiTheme="minorHAnsi" w:cstheme="minorHAnsi"/>
          <w:color w:val="auto"/>
        </w:rPr>
        <w:t>care and attention to detail. Consistency and repetition will lead to an optimized and reliable model for various uses.</w:t>
      </w:r>
    </w:p>
    <w:p w14:paraId="1755157B" w14:textId="3625C422" w:rsidR="00BF78BA" w:rsidRPr="002967D1" w:rsidRDefault="00BF78BA" w:rsidP="00456099">
      <w:pPr>
        <w:widowControl/>
        <w:autoSpaceDE/>
        <w:autoSpaceDN/>
        <w:adjustRightInd/>
        <w:rPr>
          <w:rFonts w:asciiTheme="minorHAnsi" w:hAnsiTheme="minorHAnsi" w:cstheme="minorHAnsi"/>
          <w:b/>
          <w:bCs/>
        </w:rPr>
      </w:pPr>
    </w:p>
    <w:p w14:paraId="1734505F" w14:textId="4F056F75" w:rsidR="00AA03DF" w:rsidRPr="002967D1" w:rsidRDefault="00AA03DF" w:rsidP="00456099">
      <w:pPr>
        <w:pStyle w:val="NormalWeb"/>
        <w:spacing w:before="0" w:beforeAutospacing="0" w:after="0" w:afterAutospacing="0"/>
        <w:rPr>
          <w:rFonts w:asciiTheme="minorHAnsi" w:hAnsiTheme="minorHAnsi" w:cstheme="minorHAnsi"/>
          <w:color w:val="808080"/>
        </w:rPr>
      </w:pPr>
      <w:r w:rsidRPr="002967D1">
        <w:rPr>
          <w:rFonts w:asciiTheme="minorHAnsi" w:hAnsiTheme="minorHAnsi" w:cstheme="minorHAnsi"/>
          <w:b/>
          <w:bCs/>
        </w:rPr>
        <w:t xml:space="preserve">ACKNOWLEDGMENTS: </w:t>
      </w:r>
    </w:p>
    <w:p w14:paraId="246DCD94" w14:textId="54FE3ABF" w:rsidR="007A4DD6" w:rsidRPr="002967D1" w:rsidRDefault="003D3053" w:rsidP="00456099">
      <w:pPr>
        <w:rPr>
          <w:rFonts w:asciiTheme="minorHAnsi" w:hAnsiTheme="minorHAnsi" w:cstheme="minorHAnsi"/>
          <w:color w:val="000000" w:themeColor="text1"/>
        </w:rPr>
      </w:pPr>
      <w:r>
        <w:rPr>
          <w:rFonts w:asciiTheme="minorHAnsi" w:hAnsiTheme="minorHAnsi" w:cstheme="minorHAnsi"/>
          <w:color w:val="000000" w:themeColor="text1"/>
        </w:rPr>
        <w:t>The authors have no acknowledgements.</w:t>
      </w:r>
    </w:p>
    <w:p w14:paraId="2D96E92E" w14:textId="72F287DC" w:rsidR="00AA03DF" w:rsidRPr="002967D1" w:rsidRDefault="00AA03DF" w:rsidP="00456099">
      <w:pPr>
        <w:rPr>
          <w:rFonts w:asciiTheme="minorHAnsi" w:hAnsiTheme="minorHAnsi" w:cstheme="minorHAnsi"/>
          <w:b/>
          <w:bCs/>
        </w:rPr>
      </w:pPr>
    </w:p>
    <w:p w14:paraId="5D52ED8B" w14:textId="5ADD0DCE" w:rsidR="00AA03DF" w:rsidRPr="002967D1" w:rsidRDefault="00AA03DF" w:rsidP="00456099">
      <w:pPr>
        <w:pStyle w:val="NormalWeb"/>
        <w:spacing w:before="0" w:beforeAutospacing="0" w:after="0" w:afterAutospacing="0"/>
        <w:rPr>
          <w:rFonts w:asciiTheme="minorHAnsi" w:hAnsiTheme="minorHAnsi" w:cstheme="minorHAnsi"/>
          <w:color w:val="808080"/>
        </w:rPr>
      </w:pPr>
      <w:r w:rsidRPr="002967D1">
        <w:rPr>
          <w:rFonts w:asciiTheme="minorHAnsi" w:hAnsiTheme="minorHAnsi" w:cstheme="minorHAnsi"/>
          <w:b/>
        </w:rPr>
        <w:t>DISCLOSURES</w:t>
      </w:r>
      <w:r w:rsidRPr="002967D1">
        <w:rPr>
          <w:rFonts w:asciiTheme="minorHAnsi" w:hAnsiTheme="minorHAnsi" w:cstheme="minorHAnsi"/>
          <w:b/>
          <w:bCs/>
        </w:rPr>
        <w:t>:</w:t>
      </w:r>
      <w:r w:rsidR="003D3053">
        <w:rPr>
          <w:rFonts w:asciiTheme="minorHAnsi" w:hAnsiTheme="minorHAnsi" w:cstheme="minorHAnsi"/>
          <w:b/>
          <w:bCs/>
        </w:rPr>
        <w:t xml:space="preserve"> </w:t>
      </w:r>
    </w:p>
    <w:p w14:paraId="4E0C3135" w14:textId="747087CD" w:rsidR="007A4DD6" w:rsidRPr="002967D1" w:rsidRDefault="00D43F2A" w:rsidP="00456099">
      <w:pPr>
        <w:rPr>
          <w:rFonts w:asciiTheme="minorHAnsi" w:hAnsiTheme="minorHAnsi" w:cstheme="minorHAnsi"/>
          <w:color w:val="000000" w:themeColor="text1"/>
        </w:rPr>
      </w:pPr>
      <w:r w:rsidRPr="002967D1">
        <w:rPr>
          <w:rFonts w:asciiTheme="minorHAnsi" w:hAnsiTheme="minorHAnsi" w:cstheme="minorHAnsi"/>
          <w:color w:val="000000" w:themeColor="text1"/>
        </w:rPr>
        <w:t>The authors have nothing to disclose.</w:t>
      </w:r>
    </w:p>
    <w:p w14:paraId="33FE22DC" w14:textId="2FB1B1A5" w:rsidR="00CC3965" w:rsidRPr="002967D1" w:rsidRDefault="00CC3965" w:rsidP="00456099">
      <w:pPr>
        <w:widowControl/>
        <w:autoSpaceDE/>
        <w:autoSpaceDN/>
        <w:adjustRightInd/>
        <w:rPr>
          <w:rFonts w:asciiTheme="minorHAnsi" w:hAnsiTheme="minorHAnsi" w:cstheme="minorHAnsi"/>
          <w:b/>
          <w:bCs/>
        </w:rPr>
      </w:pPr>
    </w:p>
    <w:p w14:paraId="378C1582" w14:textId="2F1740DD" w:rsidR="00CC3965" w:rsidRPr="002967D1" w:rsidRDefault="009726EE" w:rsidP="00456099">
      <w:pPr>
        <w:rPr>
          <w:rFonts w:asciiTheme="minorHAnsi" w:hAnsiTheme="minorHAnsi" w:cstheme="minorHAnsi"/>
          <w:b/>
          <w:color w:val="000000" w:themeColor="text1"/>
        </w:rPr>
      </w:pPr>
      <w:r w:rsidRPr="002967D1">
        <w:rPr>
          <w:rFonts w:asciiTheme="minorHAnsi" w:hAnsiTheme="minorHAnsi" w:cstheme="minorHAnsi"/>
          <w:b/>
          <w:bCs/>
        </w:rPr>
        <w:t>REFERENCES</w:t>
      </w:r>
      <w:r w:rsidR="00D04760" w:rsidRPr="002967D1">
        <w:rPr>
          <w:rFonts w:asciiTheme="minorHAnsi" w:hAnsiTheme="minorHAnsi" w:cstheme="minorHAnsi"/>
          <w:b/>
          <w:bCs/>
        </w:rPr>
        <w:t>:</w:t>
      </w:r>
      <w:r w:rsidRPr="002967D1">
        <w:rPr>
          <w:rFonts w:asciiTheme="minorHAnsi" w:hAnsiTheme="minorHAnsi" w:cstheme="minorHAnsi"/>
        </w:rPr>
        <w:t xml:space="preserve"> </w:t>
      </w:r>
    </w:p>
    <w:p w14:paraId="51CDC0F4" w14:textId="12A1FEAC" w:rsidR="001A154F" w:rsidRPr="002967D1" w:rsidRDefault="001A154F" w:rsidP="00456099">
      <w:pPr>
        <w:widowControl/>
        <w:tabs>
          <w:tab w:val="left" w:pos="640"/>
        </w:tabs>
        <w:ind w:left="640" w:hanging="640"/>
        <w:rPr>
          <w:rFonts w:asciiTheme="minorHAnsi" w:hAnsiTheme="minorHAnsi" w:cstheme="minorHAnsi"/>
          <w:color w:val="auto"/>
        </w:rPr>
      </w:pPr>
      <w:r w:rsidRPr="002967D1">
        <w:rPr>
          <w:rFonts w:asciiTheme="minorHAnsi" w:hAnsiTheme="minorHAnsi" w:cstheme="minorHAnsi"/>
          <w:color w:val="auto"/>
        </w:rPr>
        <w:t>1.</w:t>
      </w:r>
      <w:r w:rsidRPr="002967D1">
        <w:rPr>
          <w:rFonts w:asciiTheme="minorHAnsi" w:hAnsiTheme="minorHAnsi" w:cstheme="minorHAnsi"/>
          <w:color w:val="auto"/>
        </w:rPr>
        <w:tab/>
        <w:t xml:space="preserve">Lund, L. H., Edwards, L. B., </w:t>
      </w:r>
      <w:r w:rsidRPr="002967D1">
        <w:rPr>
          <w:rFonts w:asciiTheme="minorHAnsi" w:hAnsiTheme="minorHAnsi" w:cstheme="minorHAnsi"/>
          <w:i/>
          <w:iCs/>
          <w:color w:val="auto"/>
        </w:rPr>
        <w:t>et al.</w:t>
      </w:r>
      <w:r w:rsidRPr="002967D1">
        <w:rPr>
          <w:rFonts w:asciiTheme="minorHAnsi" w:hAnsiTheme="minorHAnsi" w:cstheme="minorHAnsi"/>
          <w:color w:val="auto"/>
        </w:rPr>
        <w:t xml:space="preserve"> The Registry of the International Society for Heart and Lung Transplantation: Thirty-third Adult Heart Transplantation Report—2016; Focus Theme: Primary Diagnostic Indications for Transplant. </w:t>
      </w:r>
      <w:r w:rsidRPr="002967D1">
        <w:rPr>
          <w:rFonts w:asciiTheme="minorHAnsi" w:hAnsiTheme="minorHAnsi" w:cstheme="minorHAnsi"/>
          <w:i/>
          <w:iCs/>
          <w:color w:val="auto"/>
        </w:rPr>
        <w:t>The Journal of Heart and Lung Transplantation</w:t>
      </w:r>
      <w:r w:rsidR="000A7FF3">
        <w:rPr>
          <w:rFonts w:asciiTheme="minorHAnsi" w:hAnsiTheme="minorHAnsi" w:cstheme="minorHAnsi"/>
          <w:i/>
          <w:iCs/>
          <w:color w:val="auto"/>
        </w:rPr>
        <w:t>.</w:t>
      </w:r>
      <w:r w:rsidRPr="002967D1">
        <w:rPr>
          <w:rFonts w:asciiTheme="minorHAnsi" w:hAnsiTheme="minorHAnsi" w:cstheme="minorHAnsi"/>
          <w:color w:val="auto"/>
        </w:rPr>
        <w:t xml:space="preserve"> </w:t>
      </w:r>
      <w:r w:rsidRPr="002967D1">
        <w:rPr>
          <w:rFonts w:asciiTheme="minorHAnsi" w:hAnsiTheme="minorHAnsi" w:cstheme="minorHAnsi"/>
          <w:b/>
          <w:bCs/>
          <w:color w:val="auto"/>
        </w:rPr>
        <w:t>35</w:t>
      </w:r>
      <w:r w:rsidRPr="002967D1">
        <w:rPr>
          <w:rFonts w:asciiTheme="minorHAnsi" w:hAnsiTheme="minorHAnsi" w:cstheme="minorHAnsi"/>
          <w:color w:val="auto"/>
        </w:rPr>
        <w:t xml:space="preserve"> (10), 1158–1169, </w:t>
      </w:r>
      <w:proofErr w:type="gramStart"/>
      <w:r w:rsidRPr="002967D1">
        <w:rPr>
          <w:rFonts w:asciiTheme="minorHAnsi" w:hAnsiTheme="minorHAnsi" w:cstheme="minorHAnsi"/>
          <w:color w:val="auto"/>
        </w:rPr>
        <w:t>doi:10.1016/j.healun</w:t>
      </w:r>
      <w:proofErr w:type="gramEnd"/>
      <w:r w:rsidRPr="002967D1">
        <w:rPr>
          <w:rFonts w:asciiTheme="minorHAnsi" w:hAnsiTheme="minorHAnsi" w:cstheme="minorHAnsi"/>
          <w:color w:val="auto"/>
        </w:rPr>
        <w:t>.2016.08.017 (2016).</w:t>
      </w:r>
    </w:p>
    <w:p w14:paraId="5D7024C9" w14:textId="12B777A6" w:rsidR="001A154F" w:rsidRPr="002967D1" w:rsidRDefault="001A154F" w:rsidP="00456099">
      <w:pPr>
        <w:widowControl/>
        <w:tabs>
          <w:tab w:val="left" w:pos="640"/>
        </w:tabs>
        <w:ind w:left="640" w:hanging="640"/>
        <w:rPr>
          <w:rFonts w:asciiTheme="minorHAnsi" w:hAnsiTheme="minorHAnsi" w:cstheme="minorHAnsi"/>
          <w:color w:val="auto"/>
        </w:rPr>
      </w:pPr>
      <w:r w:rsidRPr="002967D1">
        <w:rPr>
          <w:rFonts w:asciiTheme="minorHAnsi" w:hAnsiTheme="minorHAnsi" w:cstheme="minorHAnsi"/>
          <w:color w:val="auto"/>
        </w:rPr>
        <w:t>2.</w:t>
      </w:r>
      <w:r w:rsidRPr="002967D1">
        <w:rPr>
          <w:rFonts w:asciiTheme="minorHAnsi" w:hAnsiTheme="minorHAnsi" w:cstheme="minorHAnsi"/>
          <w:color w:val="auto"/>
        </w:rPr>
        <w:tab/>
        <w:t xml:space="preserve">Lund, L. H., Edwards, L. B., </w:t>
      </w:r>
      <w:r w:rsidRPr="002967D1">
        <w:rPr>
          <w:rFonts w:asciiTheme="minorHAnsi" w:hAnsiTheme="minorHAnsi" w:cstheme="minorHAnsi"/>
          <w:i/>
          <w:iCs/>
          <w:color w:val="auto"/>
        </w:rPr>
        <w:t>et al.</w:t>
      </w:r>
      <w:r w:rsidRPr="002967D1">
        <w:rPr>
          <w:rFonts w:asciiTheme="minorHAnsi" w:hAnsiTheme="minorHAnsi" w:cstheme="minorHAnsi"/>
          <w:color w:val="auto"/>
        </w:rPr>
        <w:t xml:space="preserve"> The Registry of the International Society for Heart and Lung Transplantation_ Thirty-first Official Adult Heart Transplant Report—2014; Focus Theme_ </w:t>
      </w:r>
      <w:proofErr w:type="spellStart"/>
      <w:r w:rsidRPr="002967D1">
        <w:rPr>
          <w:rFonts w:asciiTheme="minorHAnsi" w:hAnsiTheme="minorHAnsi" w:cstheme="minorHAnsi"/>
          <w:color w:val="auto"/>
        </w:rPr>
        <w:t>Retransplantation</w:t>
      </w:r>
      <w:proofErr w:type="spellEnd"/>
      <w:r w:rsidRPr="002967D1">
        <w:rPr>
          <w:rFonts w:asciiTheme="minorHAnsi" w:hAnsiTheme="minorHAnsi" w:cstheme="minorHAnsi"/>
          <w:color w:val="auto"/>
        </w:rPr>
        <w:t xml:space="preserve">. </w:t>
      </w:r>
      <w:r w:rsidR="000A7FF3" w:rsidRPr="000A7FF3">
        <w:rPr>
          <w:rFonts w:asciiTheme="minorHAnsi" w:hAnsiTheme="minorHAnsi" w:cstheme="minorHAnsi"/>
          <w:i/>
          <w:color w:val="auto"/>
        </w:rPr>
        <w:t>The</w:t>
      </w:r>
      <w:r w:rsidR="000A7FF3">
        <w:rPr>
          <w:rFonts w:asciiTheme="minorHAnsi" w:hAnsiTheme="minorHAnsi" w:cstheme="minorHAnsi"/>
          <w:color w:val="auto"/>
        </w:rPr>
        <w:t xml:space="preserve"> </w:t>
      </w:r>
      <w:r w:rsidRPr="002967D1">
        <w:rPr>
          <w:rFonts w:asciiTheme="minorHAnsi" w:hAnsiTheme="minorHAnsi" w:cstheme="minorHAnsi"/>
          <w:i/>
          <w:iCs/>
          <w:color w:val="auto"/>
        </w:rPr>
        <w:t>Journal of Heart and Lung Transplantation</w:t>
      </w:r>
      <w:r w:rsidR="000A7FF3">
        <w:rPr>
          <w:rFonts w:asciiTheme="minorHAnsi" w:hAnsiTheme="minorHAnsi" w:cstheme="minorHAnsi"/>
          <w:i/>
          <w:iCs/>
          <w:color w:val="auto"/>
        </w:rPr>
        <w:t>.</w:t>
      </w:r>
      <w:r w:rsidRPr="002967D1">
        <w:rPr>
          <w:rFonts w:asciiTheme="minorHAnsi" w:hAnsiTheme="minorHAnsi" w:cstheme="minorHAnsi"/>
          <w:color w:val="auto"/>
        </w:rPr>
        <w:t xml:space="preserve"> </w:t>
      </w:r>
      <w:r w:rsidRPr="002967D1">
        <w:rPr>
          <w:rFonts w:asciiTheme="minorHAnsi" w:hAnsiTheme="minorHAnsi" w:cstheme="minorHAnsi"/>
          <w:b/>
          <w:bCs/>
          <w:color w:val="auto"/>
        </w:rPr>
        <w:t>33</w:t>
      </w:r>
      <w:r w:rsidRPr="002967D1">
        <w:rPr>
          <w:rFonts w:asciiTheme="minorHAnsi" w:hAnsiTheme="minorHAnsi" w:cstheme="minorHAnsi"/>
          <w:color w:val="auto"/>
        </w:rPr>
        <w:t xml:space="preserve"> (10), 996–1008, </w:t>
      </w:r>
      <w:proofErr w:type="gramStart"/>
      <w:r w:rsidRPr="002967D1">
        <w:rPr>
          <w:rFonts w:asciiTheme="minorHAnsi" w:hAnsiTheme="minorHAnsi" w:cstheme="minorHAnsi"/>
          <w:color w:val="auto"/>
        </w:rPr>
        <w:t>doi:10.1016/j.healun</w:t>
      </w:r>
      <w:proofErr w:type="gramEnd"/>
      <w:r w:rsidRPr="002967D1">
        <w:rPr>
          <w:rFonts w:asciiTheme="minorHAnsi" w:hAnsiTheme="minorHAnsi" w:cstheme="minorHAnsi"/>
          <w:color w:val="auto"/>
        </w:rPr>
        <w:t>.2014.08.003 (2014).</w:t>
      </w:r>
    </w:p>
    <w:p w14:paraId="32400C2F" w14:textId="7C2C0B1F" w:rsidR="001A154F" w:rsidRPr="002967D1" w:rsidRDefault="001A154F" w:rsidP="00456099">
      <w:pPr>
        <w:widowControl/>
        <w:tabs>
          <w:tab w:val="left" w:pos="640"/>
        </w:tabs>
        <w:ind w:left="640" w:hanging="640"/>
        <w:rPr>
          <w:rFonts w:asciiTheme="minorHAnsi" w:hAnsiTheme="minorHAnsi" w:cstheme="minorHAnsi"/>
          <w:color w:val="auto"/>
        </w:rPr>
      </w:pPr>
      <w:r w:rsidRPr="002967D1">
        <w:rPr>
          <w:rFonts w:asciiTheme="minorHAnsi" w:hAnsiTheme="minorHAnsi" w:cstheme="minorHAnsi"/>
          <w:color w:val="auto"/>
        </w:rPr>
        <w:lastRenderedPageBreak/>
        <w:t>3.</w:t>
      </w:r>
      <w:r w:rsidRPr="002967D1">
        <w:rPr>
          <w:rFonts w:asciiTheme="minorHAnsi" w:hAnsiTheme="minorHAnsi" w:cstheme="minorHAnsi"/>
          <w:color w:val="auto"/>
        </w:rPr>
        <w:tab/>
      </w:r>
      <w:proofErr w:type="spellStart"/>
      <w:r w:rsidRPr="002967D1">
        <w:rPr>
          <w:rFonts w:asciiTheme="minorHAnsi" w:hAnsiTheme="minorHAnsi" w:cstheme="minorHAnsi"/>
          <w:color w:val="auto"/>
        </w:rPr>
        <w:t>Cosío</w:t>
      </w:r>
      <w:proofErr w:type="spellEnd"/>
      <w:r w:rsidRPr="002967D1">
        <w:rPr>
          <w:rFonts w:asciiTheme="minorHAnsi" w:hAnsiTheme="minorHAnsi" w:cstheme="minorHAnsi"/>
          <w:color w:val="auto"/>
        </w:rPr>
        <w:t xml:space="preserve"> </w:t>
      </w:r>
      <w:proofErr w:type="spellStart"/>
      <w:r w:rsidRPr="002967D1">
        <w:rPr>
          <w:rFonts w:asciiTheme="minorHAnsi" w:hAnsiTheme="minorHAnsi" w:cstheme="minorHAnsi"/>
          <w:color w:val="auto"/>
        </w:rPr>
        <w:t>Carmena</w:t>
      </w:r>
      <w:proofErr w:type="spellEnd"/>
      <w:r w:rsidRPr="002967D1">
        <w:rPr>
          <w:rFonts w:asciiTheme="minorHAnsi" w:hAnsiTheme="minorHAnsi" w:cstheme="minorHAnsi"/>
          <w:color w:val="auto"/>
        </w:rPr>
        <w:t xml:space="preserve">, M. D. G., Gómez Bueno, M., </w:t>
      </w:r>
      <w:r w:rsidRPr="002967D1">
        <w:rPr>
          <w:rFonts w:asciiTheme="minorHAnsi" w:hAnsiTheme="minorHAnsi" w:cstheme="minorHAnsi"/>
          <w:i/>
          <w:iCs/>
          <w:color w:val="auto"/>
        </w:rPr>
        <w:t>et al.</w:t>
      </w:r>
      <w:r w:rsidRPr="002967D1">
        <w:rPr>
          <w:rFonts w:asciiTheme="minorHAnsi" w:hAnsiTheme="minorHAnsi" w:cstheme="minorHAnsi"/>
          <w:color w:val="auto"/>
        </w:rPr>
        <w:t xml:space="preserve"> Primary graft failure after heart transplantation: characteristics in a contemporary cohort and performance of the RADIAL risk score. </w:t>
      </w:r>
      <w:r w:rsidRPr="002967D1">
        <w:rPr>
          <w:rFonts w:asciiTheme="minorHAnsi" w:hAnsiTheme="minorHAnsi" w:cstheme="minorHAnsi"/>
          <w:i/>
          <w:iCs/>
          <w:color w:val="auto"/>
        </w:rPr>
        <w:t xml:space="preserve">The Journal of </w:t>
      </w:r>
      <w:r w:rsidR="000A7FF3" w:rsidRPr="002967D1">
        <w:rPr>
          <w:rFonts w:asciiTheme="minorHAnsi" w:hAnsiTheme="minorHAnsi" w:cstheme="minorHAnsi"/>
          <w:i/>
          <w:iCs/>
          <w:color w:val="auto"/>
        </w:rPr>
        <w:t xml:space="preserve">Heart </w:t>
      </w:r>
      <w:r w:rsidR="000A7FF3">
        <w:rPr>
          <w:rFonts w:asciiTheme="minorHAnsi" w:hAnsiTheme="minorHAnsi" w:cstheme="minorHAnsi"/>
          <w:i/>
          <w:iCs/>
          <w:color w:val="auto"/>
        </w:rPr>
        <w:t>a</w:t>
      </w:r>
      <w:r w:rsidR="000A7FF3" w:rsidRPr="002967D1">
        <w:rPr>
          <w:rFonts w:asciiTheme="minorHAnsi" w:hAnsiTheme="minorHAnsi" w:cstheme="minorHAnsi"/>
          <w:i/>
          <w:iCs/>
          <w:color w:val="auto"/>
        </w:rPr>
        <w:t>nd Lung Transplantation</w:t>
      </w:r>
      <w:r w:rsidR="000A7FF3">
        <w:rPr>
          <w:rFonts w:asciiTheme="minorHAnsi" w:hAnsiTheme="minorHAnsi" w:cstheme="minorHAnsi"/>
          <w:i/>
          <w:iCs/>
          <w:color w:val="auto"/>
        </w:rPr>
        <w:t>.</w:t>
      </w:r>
      <w:r w:rsidRPr="002967D1">
        <w:rPr>
          <w:rFonts w:asciiTheme="minorHAnsi" w:hAnsiTheme="minorHAnsi" w:cstheme="minorHAnsi"/>
          <w:color w:val="auto"/>
        </w:rPr>
        <w:t xml:space="preserve"> </w:t>
      </w:r>
      <w:r w:rsidRPr="002967D1">
        <w:rPr>
          <w:rFonts w:asciiTheme="minorHAnsi" w:hAnsiTheme="minorHAnsi" w:cstheme="minorHAnsi"/>
          <w:b/>
          <w:bCs/>
          <w:color w:val="auto"/>
        </w:rPr>
        <w:t>32</w:t>
      </w:r>
      <w:r w:rsidRPr="002967D1">
        <w:rPr>
          <w:rFonts w:asciiTheme="minorHAnsi" w:hAnsiTheme="minorHAnsi" w:cstheme="minorHAnsi"/>
          <w:color w:val="auto"/>
        </w:rPr>
        <w:t xml:space="preserve"> (12), 1187–1195, </w:t>
      </w:r>
      <w:proofErr w:type="gramStart"/>
      <w:r w:rsidRPr="002967D1">
        <w:rPr>
          <w:rFonts w:asciiTheme="minorHAnsi" w:hAnsiTheme="minorHAnsi" w:cstheme="minorHAnsi"/>
          <w:color w:val="auto"/>
        </w:rPr>
        <w:t>doi:10.1016/j.healun</w:t>
      </w:r>
      <w:proofErr w:type="gramEnd"/>
      <w:r w:rsidRPr="002967D1">
        <w:rPr>
          <w:rFonts w:asciiTheme="minorHAnsi" w:hAnsiTheme="minorHAnsi" w:cstheme="minorHAnsi"/>
          <w:color w:val="auto"/>
        </w:rPr>
        <w:t>.2013.08.004 (2013).</w:t>
      </w:r>
    </w:p>
    <w:p w14:paraId="5E2046C2" w14:textId="231DEF59" w:rsidR="001A154F" w:rsidRPr="002967D1" w:rsidRDefault="001A154F" w:rsidP="00456099">
      <w:pPr>
        <w:widowControl/>
        <w:tabs>
          <w:tab w:val="left" w:pos="640"/>
        </w:tabs>
        <w:ind w:left="640" w:hanging="640"/>
        <w:rPr>
          <w:rFonts w:asciiTheme="minorHAnsi" w:hAnsiTheme="minorHAnsi" w:cstheme="minorHAnsi"/>
          <w:color w:val="auto"/>
        </w:rPr>
      </w:pPr>
      <w:r w:rsidRPr="002967D1">
        <w:rPr>
          <w:rFonts w:asciiTheme="minorHAnsi" w:hAnsiTheme="minorHAnsi" w:cstheme="minorHAnsi"/>
          <w:color w:val="auto"/>
        </w:rPr>
        <w:t>4.</w:t>
      </w:r>
      <w:r w:rsidRPr="002967D1">
        <w:rPr>
          <w:rFonts w:asciiTheme="minorHAnsi" w:hAnsiTheme="minorHAnsi" w:cstheme="minorHAnsi"/>
          <w:color w:val="auto"/>
        </w:rPr>
        <w:tab/>
      </w:r>
      <w:proofErr w:type="spellStart"/>
      <w:r w:rsidRPr="002967D1">
        <w:rPr>
          <w:rFonts w:asciiTheme="minorHAnsi" w:hAnsiTheme="minorHAnsi" w:cstheme="minorHAnsi"/>
          <w:color w:val="auto"/>
        </w:rPr>
        <w:t>Fedak</w:t>
      </w:r>
      <w:proofErr w:type="spellEnd"/>
      <w:r w:rsidRPr="002967D1">
        <w:rPr>
          <w:rFonts w:asciiTheme="minorHAnsi" w:hAnsiTheme="minorHAnsi" w:cstheme="minorHAnsi"/>
          <w:color w:val="auto"/>
        </w:rPr>
        <w:t xml:space="preserve">, P. W. M., Rao, V., </w:t>
      </w:r>
      <w:r w:rsidRPr="002967D1">
        <w:rPr>
          <w:rFonts w:asciiTheme="minorHAnsi" w:hAnsiTheme="minorHAnsi" w:cstheme="minorHAnsi"/>
          <w:i/>
          <w:iCs/>
          <w:color w:val="auto"/>
        </w:rPr>
        <w:t>et al.</w:t>
      </w:r>
      <w:r w:rsidRPr="002967D1">
        <w:rPr>
          <w:rFonts w:asciiTheme="minorHAnsi" w:hAnsiTheme="minorHAnsi" w:cstheme="minorHAnsi"/>
          <w:color w:val="auto"/>
        </w:rPr>
        <w:t xml:space="preserve"> Combined endothelial and myocardial protection by endothelin antagonism enhances transplant allograft preservation. </w:t>
      </w:r>
      <w:r w:rsidRPr="002967D1">
        <w:rPr>
          <w:rFonts w:asciiTheme="minorHAnsi" w:hAnsiTheme="minorHAnsi" w:cstheme="minorHAnsi"/>
          <w:i/>
          <w:iCs/>
          <w:color w:val="auto"/>
        </w:rPr>
        <w:t>The Journal of Thoracic and Cardiovascular Surgery</w:t>
      </w:r>
      <w:r w:rsidR="000A7FF3">
        <w:rPr>
          <w:rFonts w:asciiTheme="minorHAnsi" w:hAnsiTheme="minorHAnsi" w:cstheme="minorHAnsi"/>
          <w:i/>
          <w:iCs/>
          <w:color w:val="auto"/>
        </w:rPr>
        <w:t>.</w:t>
      </w:r>
      <w:r w:rsidRPr="002967D1">
        <w:rPr>
          <w:rFonts w:asciiTheme="minorHAnsi" w:hAnsiTheme="minorHAnsi" w:cstheme="minorHAnsi"/>
          <w:color w:val="auto"/>
        </w:rPr>
        <w:t xml:space="preserve"> </w:t>
      </w:r>
      <w:r w:rsidRPr="002967D1">
        <w:rPr>
          <w:rFonts w:asciiTheme="minorHAnsi" w:hAnsiTheme="minorHAnsi" w:cstheme="minorHAnsi"/>
          <w:b/>
          <w:bCs/>
          <w:color w:val="auto"/>
        </w:rPr>
        <w:t>129</w:t>
      </w:r>
      <w:r w:rsidRPr="002967D1">
        <w:rPr>
          <w:rFonts w:asciiTheme="minorHAnsi" w:hAnsiTheme="minorHAnsi" w:cstheme="minorHAnsi"/>
          <w:color w:val="auto"/>
        </w:rPr>
        <w:t xml:space="preserve"> (2), 407–415, </w:t>
      </w:r>
      <w:proofErr w:type="gramStart"/>
      <w:r w:rsidRPr="002967D1">
        <w:rPr>
          <w:rFonts w:asciiTheme="minorHAnsi" w:hAnsiTheme="minorHAnsi" w:cstheme="minorHAnsi"/>
          <w:color w:val="auto"/>
        </w:rPr>
        <w:t>doi:10.1016/j.jtcvs</w:t>
      </w:r>
      <w:proofErr w:type="gramEnd"/>
      <w:r w:rsidRPr="002967D1">
        <w:rPr>
          <w:rFonts w:asciiTheme="minorHAnsi" w:hAnsiTheme="minorHAnsi" w:cstheme="minorHAnsi"/>
          <w:color w:val="auto"/>
        </w:rPr>
        <w:t>.2004.09.031 (2005).</w:t>
      </w:r>
    </w:p>
    <w:p w14:paraId="17475898" w14:textId="42E1322D" w:rsidR="001A154F" w:rsidRPr="002967D1" w:rsidRDefault="001A154F" w:rsidP="00456099">
      <w:pPr>
        <w:widowControl/>
        <w:tabs>
          <w:tab w:val="left" w:pos="640"/>
        </w:tabs>
        <w:ind w:left="640" w:hanging="640"/>
        <w:rPr>
          <w:rFonts w:asciiTheme="minorHAnsi" w:hAnsiTheme="minorHAnsi" w:cstheme="minorHAnsi"/>
          <w:color w:val="auto"/>
        </w:rPr>
      </w:pPr>
      <w:r w:rsidRPr="002967D1">
        <w:rPr>
          <w:rFonts w:asciiTheme="minorHAnsi" w:hAnsiTheme="minorHAnsi" w:cstheme="minorHAnsi"/>
          <w:color w:val="auto"/>
        </w:rPr>
        <w:t>5.</w:t>
      </w:r>
      <w:r w:rsidRPr="002967D1">
        <w:rPr>
          <w:rFonts w:asciiTheme="minorHAnsi" w:hAnsiTheme="minorHAnsi" w:cstheme="minorHAnsi"/>
          <w:color w:val="auto"/>
        </w:rPr>
        <w:tab/>
      </w:r>
      <w:proofErr w:type="spellStart"/>
      <w:r w:rsidRPr="002967D1">
        <w:rPr>
          <w:rFonts w:asciiTheme="minorHAnsi" w:hAnsiTheme="minorHAnsi" w:cstheme="minorHAnsi"/>
          <w:color w:val="auto"/>
        </w:rPr>
        <w:t>Ramzy</w:t>
      </w:r>
      <w:proofErr w:type="spellEnd"/>
      <w:r w:rsidRPr="002967D1">
        <w:rPr>
          <w:rFonts w:asciiTheme="minorHAnsi" w:hAnsiTheme="minorHAnsi" w:cstheme="minorHAnsi"/>
          <w:color w:val="auto"/>
        </w:rPr>
        <w:t xml:space="preserve">, D., Rao, V., </w:t>
      </w:r>
      <w:r w:rsidRPr="002967D1">
        <w:rPr>
          <w:rFonts w:asciiTheme="minorHAnsi" w:hAnsiTheme="minorHAnsi" w:cstheme="minorHAnsi"/>
          <w:i/>
          <w:iCs/>
          <w:color w:val="auto"/>
        </w:rPr>
        <w:t>et al.</w:t>
      </w:r>
      <w:r w:rsidRPr="002967D1">
        <w:rPr>
          <w:rFonts w:asciiTheme="minorHAnsi" w:hAnsiTheme="minorHAnsi" w:cstheme="minorHAnsi"/>
          <w:color w:val="auto"/>
        </w:rPr>
        <w:t xml:space="preserve"> Cardiac allograft preservation using donor-shed blood supplemented with L-arginine. </w:t>
      </w:r>
      <w:r w:rsidRPr="002967D1">
        <w:rPr>
          <w:rFonts w:asciiTheme="minorHAnsi" w:hAnsiTheme="minorHAnsi" w:cstheme="minorHAnsi"/>
          <w:i/>
          <w:iCs/>
          <w:color w:val="auto"/>
        </w:rPr>
        <w:t xml:space="preserve">The Journal of </w:t>
      </w:r>
      <w:r w:rsidR="000A7FF3" w:rsidRPr="002967D1">
        <w:rPr>
          <w:rFonts w:asciiTheme="minorHAnsi" w:hAnsiTheme="minorHAnsi" w:cstheme="minorHAnsi"/>
          <w:i/>
          <w:iCs/>
          <w:color w:val="auto"/>
        </w:rPr>
        <w:t xml:space="preserve">Heart </w:t>
      </w:r>
      <w:r w:rsidR="000A7FF3">
        <w:rPr>
          <w:rFonts w:asciiTheme="minorHAnsi" w:hAnsiTheme="minorHAnsi" w:cstheme="minorHAnsi"/>
          <w:i/>
          <w:iCs/>
          <w:color w:val="auto"/>
        </w:rPr>
        <w:t>a</w:t>
      </w:r>
      <w:r w:rsidR="000A7FF3" w:rsidRPr="002967D1">
        <w:rPr>
          <w:rFonts w:asciiTheme="minorHAnsi" w:hAnsiTheme="minorHAnsi" w:cstheme="minorHAnsi"/>
          <w:i/>
          <w:iCs/>
          <w:color w:val="auto"/>
        </w:rPr>
        <w:t>nd Lung Transplanta</w:t>
      </w:r>
      <w:r w:rsidRPr="002967D1">
        <w:rPr>
          <w:rFonts w:asciiTheme="minorHAnsi" w:hAnsiTheme="minorHAnsi" w:cstheme="minorHAnsi"/>
          <w:i/>
          <w:iCs/>
          <w:color w:val="auto"/>
        </w:rPr>
        <w:t>tion</w:t>
      </w:r>
      <w:r w:rsidR="000A7FF3">
        <w:rPr>
          <w:rFonts w:asciiTheme="minorHAnsi" w:hAnsiTheme="minorHAnsi" w:cstheme="minorHAnsi"/>
          <w:i/>
          <w:iCs/>
          <w:color w:val="auto"/>
        </w:rPr>
        <w:t>.</w:t>
      </w:r>
      <w:r w:rsidRPr="002967D1">
        <w:rPr>
          <w:rFonts w:asciiTheme="minorHAnsi" w:hAnsiTheme="minorHAnsi" w:cstheme="minorHAnsi"/>
          <w:color w:val="auto"/>
        </w:rPr>
        <w:t xml:space="preserve"> </w:t>
      </w:r>
      <w:r w:rsidRPr="002967D1">
        <w:rPr>
          <w:rFonts w:asciiTheme="minorHAnsi" w:hAnsiTheme="minorHAnsi" w:cstheme="minorHAnsi"/>
          <w:b/>
          <w:bCs/>
          <w:color w:val="auto"/>
        </w:rPr>
        <w:t>24</w:t>
      </w:r>
      <w:r w:rsidRPr="002967D1">
        <w:rPr>
          <w:rFonts w:asciiTheme="minorHAnsi" w:hAnsiTheme="minorHAnsi" w:cstheme="minorHAnsi"/>
          <w:color w:val="auto"/>
        </w:rPr>
        <w:t xml:space="preserve"> (10), 1665–1672, </w:t>
      </w:r>
      <w:proofErr w:type="gramStart"/>
      <w:r w:rsidRPr="002967D1">
        <w:rPr>
          <w:rFonts w:asciiTheme="minorHAnsi" w:hAnsiTheme="minorHAnsi" w:cstheme="minorHAnsi"/>
          <w:color w:val="auto"/>
        </w:rPr>
        <w:t>doi:10.1016/j.healun</w:t>
      </w:r>
      <w:proofErr w:type="gramEnd"/>
      <w:r w:rsidRPr="002967D1">
        <w:rPr>
          <w:rFonts w:asciiTheme="minorHAnsi" w:hAnsiTheme="minorHAnsi" w:cstheme="minorHAnsi"/>
          <w:color w:val="auto"/>
        </w:rPr>
        <w:t>.2004.11.012 (2005).</w:t>
      </w:r>
    </w:p>
    <w:p w14:paraId="271E8A13" w14:textId="3533CDFE" w:rsidR="001A154F" w:rsidRPr="002967D1" w:rsidRDefault="001A154F" w:rsidP="00456099">
      <w:pPr>
        <w:widowControl/>
        <w:tabs>
          <w:tab w:val="left" w:pos="640"/>
        </w:tabs>
        <w:ind w:left="640" w:hanging="640"/>
        <w:rPr>
          <w:rFonts w:asciiTheme="minorHAnsi" w:hAnsiTheme="minorHAnsi" w:cstheme="minorHAnsi"/>
          <w:color w:val="auto"/>
        </w:rPr>
      </w:pPr>
      <w:r w:rsidRPr="002967D1">
        <w:rPr>
          <w:rFonts w:asciiTheme="minorHAnsi" w:hAnsiTheme="minorHAnsi" w:cstheme="minorHAnsi"/>
          <w:color w:val="auto"/>
        </w:rPr>
        <w:t>6.</w:t>
      </w:r>
      <w:r w:rsidRPr="002967D1">
        <w:rPr>
          <w:rFonts w:asciiTheme="minorHAnsi" w:hAnsiTheme="minorHAnsi" w:cstheme="minorHAnsi"/>
          <w:color w:val="auto"/>
        </w:rPr>
        <w:tab/>
        <w:t xml:space="preserve">Rao, V., </w:t>
      </w:r>
      <w:proofErr w:type="spellStart"/>
      <w:r w:rsidRPr="002967D1">
        <w:rPr>
          <w:rFonts w:asciiTheme="minorHAnsi" w:hAnsiTheme="minorHAnsi" w:cstheme="minorHAnsi"/>
          <w:color w:val="auto"/>
        </w:rPr>
        <w:t>Feindel</w:t>
      </w:r>
      <w:proofErr w:type="spellEnd"/>
      <w:r w:rsidRPr="002967D1">
        <w:rPr>
          <w:rFonts w:asciiTheme="minorHAnsi" w:hAnsiTheme="minorHAnsi" w:cstheme="minorHAnsi"/>
          <w:color w:val="auto"/>
        </w:rPr>
        <w:t xml:space="preserve">, C. M., </w:t>
      </w:r>
      <w:proofErr w:type="spellStart"/>
      <w:r w:rsidRPr="002967D1">
        <w:rPr>
          <w:rFonts w:asciiTheme="minorHAnsi" w:hAnsiTheme="minorHAnsi" w:cstheme="minorHAnsi"/>
          <w:color w:val="auto"/>
        </w:rPr>
        <w:t>Weisel</w:t>
      </w:r>
      <w:proofErr w:type="spellEnd"/>
      <w:r w:rsidRPr="002967D1">
        <w:rPr>
          <w:rFonts w:asciiTheme="minorHAnsi" w:hAnsiTheme="minorHAnsi" w:cstheme="minorHAnsi"/>
          <w:color w:val="auto"/>
        </w:rPr>
        <w:t xml:space="preserve">, R. D., </w:t>
      </w:r>
      <w:proofErr w:type="spellStart"/>
      <w:r w:rsidRPr="002967D1">
        <w:rPr>
          <w:rFonts w:asciiTheme="minorHAnsi" w:hAnsiTheme="minorHAnsi" w:cstheme="minorHAnsi"/>
          <w:color w:val="auto"/>
        </w:rPr>
        <w:t>Boylen</w:t>
      </w:r>
      <w:proofErr w:type="spellEnd"/>
      <w:r w:rsidRPr="002967D1">
        <w:rPr>
          <w:rFonts w:asciiTheme="minorHAnsi" w:hAnsiTheme="minorHAnsi" w:cstheme="minorHAnsi"/>
          <w:color w:val="auto"/>
        </w:rPr>
        <w:t xml:space="preserve">, P. &amp; Cohen, G. Donor blood perfusion improves myocardial recovery after heart transplantation. </w:t>
      </w:r>
      <w:r w:rsidRPr="002967D1">
        <w:rPr>
          <w:rFonts w:asciiTheme="minorHAnsi" w:hAnsiTheme="minorHAnsi" w:cstheme="minorHAnsi"/>
          <w:i/>
          <w:iCs/>
          <w:color w:val="auto"/>
        </w:rPr>
        <w:t>Journal of Heart and Lung Transplantation</w:t>
      </w:r>
      <w:r w:rsidR="000A7FF3">
        <w:rPr>
          <w:rFonts w:asciiTheme="minorHAnsi" w:hAnsiTheme="minorHAnsi" w:cstheme="minorHAnsi"/>
          <w:i/>
          <w:iCs/>
          <w:color w:val="auto"/>
        </w:rPr>
        <w:t>.</w:t>
      </w:r>
      <w:r w:rsidRPr="002967D1">
        <w:rPr>
          <w:rFonts w:asciiTheme="minorHAnsi" w:hAnsiTheme="minorHAnsi" w:cstheme="minorHAnsi"/>
          <w:color w:val="auto"/>
        </w:rPr>
        <w:t xml:space="preserve"> </w:t>
      </w:r>
      <w:r w:rsidRPr="002967D1">
        <w:rPr>
          <w:rFonts w:asciiTheme="minorHAnsi" w:hAnsiTheme="minorHAnsi" w:cstheme="minorHAnsi"/>
          <w:b/>
          <w:bCs/>
          <w:color w:val="auto"/>
        </w:rPr>
        <w:t>16</w:t>
      </w:r>
      <w:r w:rsidRPr="002967D1">
        <w:rPr>
          <w:rFonts w:asciiTheme="minorHAnsi" w:hAnsiTheme="minorHAnsi" w:cstheme="minorHAnsi"/>
          <w:color w:val="auto"/>
        </w:rPr>
        <w:t xml:space="preserve"> (6), 667–673 (1997).</w:t>
      </w:r>
    </w:p>
    <w:p w14:paraId="59A3BFFC" w14:textId="6B827DCE" w:rsidR="001A154F" w:rsidRPr="002967D1" w:rsidRDefault="001A154F" w:rsidP="00456099">
      <w:pPr>
        <w:widowControl/>
        <w:tabs>
          <w:tab w:val="left" w:pos="640"/>
        </w:tabs>
        <w:ind w:left="640" w:hanging="640"/>
        <w:rPr>
          <w:rFonts w:asciiTheme="minorHAnsi" w:hAnsiTheme="minorHAnsi" w:cstheme="minorHAnsi"/>
          <w:color w:val="auto"/>
        </w:rPr>
      </w:pPr>
      <w:r w:rsidRPr="002967D1">
        <w:rPr>
          <w:rFonts w:asciiTheme="minorHAnsi" w:hAnsiTheme="minorHAnsi" w:cstheme="minorHAnsi"/>
          <w:color w:val="auto"/>
        </w:rPr>
        <w:t>7.</w:t>
      </w:r>
      <w:r w:rsidRPr="002967D1">
        <w:rPr>
          <w:rFonts w:asciiTheme="minorHAnsi" w:hAnsiTheme="minorHAnsi" w:cstheme="minorHAnsi"/>
          <w:color w:val="auto"/>
        </w:rPr>
        <w:tab/>
      </w:r>
      <w:proofErr w:type="spellStart"/>
      <w:r w:rsidRPr="002967D1">
        <w:rPr>
          <w:rFonts w:asciiTheme="minorHAnsi" w:hAnsiTheme="minorHAnsi" w:cstheme="minorHAnsi"/>
          <w:color w:val="auto"/>
        </w:rPr>
        <w:t>Wicomb</w:t>
      </w:r>
      <w:proofErr w:type="spellEnd"/>
      <w:r w:rsidRPr="002967D1">
        <w:rPr>
          <w:rFonts w:asciiTheme="minorHAnsi" w:hAnsiTheme="minorHAnsi" w:cstheme="minorHAnsi"/>
          <w:color w:val="auto"/>
        </w:rPr>
        <w:t xml:space="preserve">, W. N., Cooper, D. K. &amp; Barnard, C. N. Twenty-four-hour preservation of the pig heart by a portable hypothermic perfusion system. </w:t>
      </w:r>
      <w:r w:rsidRPr="002967D1">
        <w:rPr>
          <w:rFonts w:asciiTheme="minorHAnsi" w:hAnsiTheme="minorHAnsi" w:cstheme="minorHAnsi"/>
          <w:i/>
          <w:iCs/>
          <w:color w:val="auto"/>
        </w:rPr>
        <w:t>Transplantation</w:t>
      </w:r>
      <w:r w:rsidR="000A7FF3">
        <w:rPr>
          <w:rFonts w:asciiTheme="minorHAnsi" w:hAnsiTheme="minorHAnsi" w:cstheme="minorHAnsi"/>
          <w:i/>
          <w:iCs/>
          <w:color w:val="auto"/>
        </w:rPr>
        <w:t>.</w:t>
      </w:r>
      <w:r w:rsidRPr="002967D1">
        <w:rPr>
          <w:rFonts w:asciiTheme="minorHAnsi" w:hAnsiTheme="minorHAnsi" w:cstheme="minorHAnsi"/>
          <w:color w:val="auto"/>
        </w:rPr>
        <w:t xml:space="preserve"> </w:t>
      </w:r>
      <w:r w:rsidRPr="002967D1">
        <w:rPr>
          <w:rFonts w:asciiTheme="minorHAnsi" w:hAnsiTheme="minorHAnsi" w:cstheme="minorHAnsi"/>
          <w:b/>
          <w:bCs/>
          <w:color w:val="auto"/>
        </w:rPr>
        <w:t>34</w:t>
      </w:r>
      <w:r w:rsidRPr="002967D1">
        <w:rPr>
          <w:rFonts w:asciiTheme="minorHAnsi" w:hAnsiTheme="minorHAnsi" w:cstheme="minorHAnsi"/>
          <w:color w:val="auto"/>
        </w:rPr>
        <w:t xml:space="preserve"> (5), 246–250 (1982).</w:t>
      </w:r>
    </w:p>
    <w:p w14:paraId="7A091284" w14:textId="0A690822" w:rsidR="001A154F" w:rsidRPr="002967D1" w:rsidRDefault="001A154F" w:rsidP="00456099">
      <w:pPr>
        <w:widowControl/>
        <w:tabs>
          <w:tab w:val="left" w:pos="640"/>
        </w:tabs>
        <w:ind w:left="640" w:hanging="640"/>
        <w:rPr>
          <w:rFonts w:asciiTheme="minorHAnsi" w:hAnsiTheme="minorHAnsi" w:cstheme="minorHAnsi"/>
          <w:color w:val="auto"/>
        </w:rPr>
      </w:pPr>
      <w:r w:rsidRPr="002967D1">
        <w:rPr>
          <w:rFonts w:asciiTheme="minorHAnsi" w:hAnsiTheme="minorHAnsi" w:cstheme="minorHAnsi"/>
          <w:color w:val="auto"/>
        </w:rPr>
        <w:t>8.</w:t>
      </w:r>
      <w:r w:rsidRPr="002967D1">
        <w:rPr>
          <w:rFonts w:asciiTheme="minorHAnsi" w:hAnsiTheme="minorHAnsi" w:cstheme="minorHAnsi"/>
          <w:color w:val="auto"/>
        </w:rPr>
        <w:tab/>
      </w:r>
      <w:proofErr w:type="spellStart"/>
      <w:r w:rsidRPr="002967D1">
        <w:rPr>
          <w:rFonts w:asciiTheme="minorHAnsi" w:hAnsiTheme="minorHAnsi" w:cstheme="minorHAnsi"/>
          <w:color w:val="auto"/>
        </w:rPr>
        <w:t>Badiwala</w:t>
      </w:r>
      <w:proofErr w:type="spellEnd"/>
      <w:r w:rsidRPr="002967D1">
        <w:rPr>
          <w:rFonts w:asciiTheme="minorHAnsi" w:hAnsiTheme="minorHAnsi" w:cstheme="minorHAnsi"/>
          <w:color w:val="auto"/>
        </w:rPr>
        <w:t xml:space="preserve">, M. V., </w:t>
      </w:r>
      <w:proofErr w:type="spellStart"/>
      <w:r w:rsidRPr="002967D1">
        <w:rPr>
          <w:rFonts w:asciiTheme="minorHAnsi" w:hAnsiTheme="minorHAnsi" w:cstheme="minorHAnsi"/>
          <w:color w:val="auto"/>
        </w:rPr>
        <w:t>Ramzy</w:t>
      </w:r>
      <w:proofErr w:type="spellEnd"/>
      <w:r w:rsidRPr="002967D1">
        <w:rPr>
          <w:rFonts w:asciiTheme="minorHAnsi" w:hAnsiTheme="minorHAnsi" w:cstheme="minorHAnsi"/>
          <w:color w:val="auto"/>
        </w:rPr>
        <w:t xml:space="preserve">, D., </w:t>
      </w:r>
      <w:r w:rsidRPr="002967D1">
        <w:rPr>
          <w:rFonts w:asciiTheme="minorHAnsi" w:hAnsiTheme="minorHAnsi" w:cstheme="minorHAnsi"/>
          <w:i/>
          <w:iCs/>
          <w:color w:val="auto"/>
        </w:rPr>
        <w:t>et al.</w:t>
      </w:r>
      <w:r w:rsidRPr="002967D1">
        <w:rPr>
          <w:rFonts w:asciiTheme="minorHAnsi" w:hAnsiTheme="minorHAnsi" w:cstheme="minorHAnsi"/>
          <w:color w:val="auto"/>
        </w:rPr>
        <w:t xml:space="preserve"> Donor pretreatment with hypertonic saline attenuates primary allograft dysfunction: a pilot study in a porcine model. </w:t>
      </w:r>
      <w:r w:rsidRPr="002967D1">
        <w:rPr>
          <w:rFonts w:asciiTheme="minorHAnsi" w:hAnsiTheme="minorHAnsi" w:cstheme="minorHAnsi"/>
          <w:i/>
          <w:iCs/>
          <w:color w:val="auto"/>
        </w:rPr>
        <w:t>Circulation</w:t>
      </w:r>
      <w:r w:rsidR="000A7FF3">
        <w:rPr>
          <w:rFonts w:asciiTheme="minorHAnsi" w:hAnsiTheme="minorHAnsi" w:cstheme="minorHAnsi"/>
          <w:i/>
          <w:iCs/>
          <w:color w:val="auto"/>
        </w:rPr>
        <w:t>.</w:t>
      </w:r>
      <w:r w:rsidRPr="002967D1">
        <w:rPr>
          <w:rFonts w:asciiTheme="minorHAnsi" w:hAnsiTheme="minorHAnsi" w:cstheme="minorHAnsi"/>
          <w:color w:val="auto"/>
        </w:rPr>
        <w:t xml:space="preserve"> </w:t>
      </w:r>
      <w:r w:rsidRPr="002967D1">
        <w:rPr>
          <w:rFonts w:asciiTheme="minorHAnsi" w:hAnsiTheme="minorHAnsi" w:cstheme="minorHAnsi"/>
          <w:b/>
          <w:bCs/>
          <w:color w:val="auto"/>
        </w:rPr>
        <w:t>120</w:t>
      </w:r>
      <w:r w:rsidRPr="002967D1">
        <w:rPr>
          <w:rFonts w:asciiTheme="minorHAnsi" w:hAnsiTheme="minorHAnsi" w:cstheme="minorHAnsi"/>
          <w:color w:val="auto"/>
        </w:rPr>
        <w:t xml:space="preserve"> (11 Suppl), S206–14, doi:10.1161/CIRCULATIONAHA.108.843169 (2009).</w:t>
      </w:r>
    </w:p>
    <w:p w14:paraId="49184857" w14:textId="072A5E99" w:rsidR="001A154F" w:rsidRPr="002967D1" w:rsidRDefault="001A154F" w:rsidP="00456099">
      <w:pPr>
        <w:widowControl/>
        <w:tabs>
          <w:tab w:val="left" w:pos="640"/>
        </w:tabs>
        <w:ind w:left="640" w:hanging="640"/>
        <w:rPr>
          <w:rFonts w:asciiTheme="minorHAnsi" w:hAnsiTheme="minorHAnsi" w:cstheme="minorHAnsi"/>
          <w:color w:val="auto"/>
        </w:rPr>
      </w:pPr>
      <w:r w:rsidRPr="002967D1">
        <w:rPr>
          <w:rFonts w:asciiTheme="minorHAnsi" w:hAnsiTheme="minorHAnsi" w:cstheme="minorHAnsi"/>
          <w:color w:val="auto"/>
        </w:rPr>
        <w:t>9.</w:t>
      </w:r>
      <w:r w:rsidRPr="002967D1">
        <w:rPr>
          <w:rFonts w:asciiTheme="minorHAnsi" w:hAnsiTheme="minorHAnsi" w:cstheme="minorHAnsi"/>
          <w:color w:val="auto"/>
        </w:rPr>
        <w:tab/>
        <w:t xml:space="preserve">Ribeiro, R. V. P., </w:t>
      </w:r>
      <w:proofErr w:type="spellStart"/>
      <w:r w:rsidRPr="002967D1">
        <w:rPr>
          <w:rFonts w:asciiTheme="minorHAnsi" w:hAnsiTheme="minorHAnsi" w:cstheme="minorHAnsi"/>
          <w:color w:val="auto"/>
        </w:rPr>
        <w:t>Badiwala</w:t>
      </w:r>
      <w:proofErr w:type="spellEnd"/>
      <w:r w:rsidRPr="002967D1">
        <w:rPr>
          <w:rFonts w:asciiTheme="minorHAnsi" w:hAnsiTheme="minorHAnsi" w:cstheme="minorHAnsi"/>
          <w:color w:val="auto"/>
        </w:rPr>
        <w:t xml:space="preserve">, M. V., </w:t>
      </w:r>
      <w:proofErr w:type="spellStart"/>
      <w:r w:rsidRPr="002967D1">
        <w:rPr>
          <w:rFonts w:asciiTheme="minorHAnsi" w:hAnsiTheme="minorHAnsi" w:cstheme="minorHAnsi"/>
          <w:color w:val="auto"/>
        </w:rPr>
        <w:t>Ramzy</w:t>
      </w:r>
      <w:proofErr w:type="spellEnd"/>
      <w:r w:rsidRPr="002967D1">
        <w:rPr>
          <w:rFonts w:asciiTheme="minorHAnsi" w:hAnsiTheme="minorHAnsi" w:cstheme="minorHAnsi"/>
          <w:color w:val="auto"/>
        </w:rPr>
        <w:t xml:space="preserve">, D., </w:t>
      </w:r>
      <w:proofErr w:type="spellStart"/>
      <w:r w:rsidRPr="002967D1">
        <w:rPr>
          <w:rFonts w:asciiTheme="minorHAnsi" w:hAnsiTheme="minorHAnsi" w:cstheme="minorHAnsi"/>
          <w:color w:val="auto"/>
        </w:rPr>
        <w:t>Tumiati</w:t>
      </w:r>
      <w:proofErr w:type="spellEnd"/>
      <w:r w:rsidRPr="002967D1">
        <w:rPr>
          <w:rFonts w:asciiTheme="minorHAnsi" w:hAnsiTheme="minorHAnsi" w:cstheme="minorHAnsi"/>
          <w:color w:val="auto"/>
        </w:rPr>
        <w:t xml:space="preserve">, L. C. &amp; Rao, V. Recipient Hypertonic Saline Infusion Prevents Cardiac Allograft Dysfunction. </w:t>
      </w:r>
      <w:r w:rsidRPr="002967D1">
        <w:rPr>
          <w:rFonts w:asciiTheme="minorHAnsi" w:hAnsiTheme="minorHAnsi" w:cstheme="minorHAnsi"/>
          <w:i/>
          <w:iCs/>
          <w:color w:val="auto"/>
        </w:rPr>
        <w:t>The Journal of Thoracic and Cardiovascular Surgery</w:t>
      </w:r>
      <w:r w:rsidR="000A7FF3">
        <w:rPr>
          <w:rFonts w:asciiTheme="minorHAnsi" w:hAnsiTheme="minorHAnsi" w:cstheme="minorHAnsi"/>
          <w:color w:val="auto"/>
        </w:rPr>
        <w:t>.</w:t>
      </w:r>
      <w:r w:rsidRPr="002967D1">
        <w:rPr>
          <w:rFonts w:asciiTheme="minorHAnsi" w:hAnsiTheme="minorHAnsi" w:cstheme="minorHAnsi"/>
          <w:color w:val="auto"/>
        </w:rPr>
        <w:t xml:space="preserve"> </w:t>
      </w:r>
      <w:proofErr w:type="gramStart"/>
      <w:r w:rsidRPr="002967D1">
        <w:rPr>
          <w:rFonts w:asciiTheme="minorHAnsi" w:hAnsiTheme="minorHAnsi" w:cstheme="minorHAnsi"/>
          <w:color w:val="auto"/>
        </w:rPr>
        <w:t>doi:10.1016/j.jtcvs</w:t>
      </w:r>
      <w:proofErr w:type="gramEnd"/>
      <w:r w:rsidRPr="002967D1">
        <w:rPr>
          <w:rFonts w:asciiTheme="minorHAnsi" w:hAnsiTheme="minorHAnsi" w:cstheme="minorHAnsi"/>
          <w:color w:val="auto"/>
        </w:rPr>
        <w:t>.2018.07.018 (2018).</w:t>
      </w:r>
    </w:p>
    <w:p w14:paraId="439C0B25" w14:textId="723C17D9" w:rsidR="001A154F" w:rsidRPr="002967D1" w:rsidRDefault="001A154F" w:rsidP="00456099">
      <w:pPr>
        <w:widowControl/>
        <w:tabs>
          <w:tab w:val="left" w:pos="640"/>
        </w:tabs>
        <w:ind w:left="640" w:hanging="640"/>
        <w:rPr>
          <w:rFonts w:asciiTheme="minorHAnsi" w:hAnsiTheme="minorHAnsi" w:cstheme="minorHAnsi"/>
          <w:color w:val="auto"/>
        </w:rPr>
      </w:pPr>
      <w:r w:rsidRPr="002967D1">
        <w:rPr>
          <w:rFonts w:asciiTheme="minorHAnsi" w:hAnsiTheme="minorHAnsi" w:cstheme="minorHAnsi"/>
          <w:color w:val="auto"/>
        </w:rPr>
        <w:t>10.</w:t>
      </w:r>
      <w:r w:rsidRPr="002967D1">
        <w:rPr>
          <w:rFonts w:asciiTheme="minorHAnsi" w:hAnsiTheme="minorHAnsi" w:cstheme="minorHAnsi"/>
          <w:color w:val="auto"/>
        </w:rPr>
        <w:tab/>
        <w:t xml:space="preserve">Townsend, D. Measuring Pressure Volume Loops in the Mouse. </w:t>
      </w:r>
      <w:r w:rsidRPr="002967D1">
        <w:rPr>
          <w:rFonts w:asciiTheme="minorHAnsi" w:hAnsiTheme="minorHAnsi" w:cstheme="minorHAnsi"/>
          <w:i/>
          <w:iCs/>
          <w:color w:val="auto"/>
        </w:rPr>
        <w:t xml:space="preserve">Journal of </w:t>
      </w:r>
      <w:r w:rsidR="000A7FF3" w:rsidRPr="002967D1">
        <w:rPr>
          <w:rFonts w:asciiTheme="minorHAnsi" w:hAnsiTheme="minorHAnsi" w:cstheme="minorHAnsi"/>
          <w:i/>
          <w:iCs/>
          <w:color w:val="auto"/>
        </w:rPr>
        <w:t>Visualized Experime</w:t>
      </w:r>
      <w:r w:rsidRPr="002967D1">
        <w:rPr>
          <w:rFonts w:asciiTheme="minorHAnsi" w:hAnsiTheme="minorHAnsi" w:cstheme="minorHAnsi"/>
          <w:i/>
          <w:iCs/>
          <w:color w:val="auto"/>
        </w:rPr>
        <w:t>nts</w:t>
      </w:r>
      <w:r w:rsidR="000A7FF3">
        <w:rPr>
          <w:rFonts w:asciiTheme="minorHAnsi" w:hAnsiTheme="minorHAnsi" w:cstheme="minorHAnsi"/>
          <w:i/>
          <w:iCs/>
          <w:color w:val="auto"/>
        </w:rPr>
        <w:t>.</w:t>
      </w:r>
      <w:r w:rsidRPr="002967D1">
        <w:rPr>
          <w:rFonts w:asciiTheme="minorHAnsi" w:hAnsiTheme="minorHAnsi" w:cstheme="minorHAnsi"/>
          <w:i/>
          <w:iCs/>
          <w:color w:val="auto"/>
        </w:rPr>
        <w:t xml:space="preserve"> </w:t>
      </w:r>
      <w:r w:rsidRPr="002967D1">
        <w:rPr>
          <w:rFonts w:asciiTheme="minorHAnsi" w:hAnsiTheme="minorHAnsi" w:cstheme="minorHAnsi"/>
          <w:color w:val="auto"/>
        </w:rPr>
        <w:t>(111), e53810–e53810, doi:10.3791/53810 (2016).</w:t>
      </w:r>
    </w:p>
    <w:p w14:paraId="5464669A" w14:textId="52682628" w:rsidR="001A154F" w:rsidRPr="002967D1" w:rsidRDefault="001A154F" w:rsidP="00456099">
      <w:pPr>
        <w:widowControl/>
        <w:tabs>
          <w:tab w:val="left" w:pos="640"/>
        </w:tabs>
        <w:ind w:left="640" w:hanging="640"/>
        <w:rPr>
          <w:rFonts w:asciiTheme="minorHAnsi" w:hAnsiTheme="minorHAnsi" w:cstheme="minorHAnsi"/>
          <w:color w:val="auto"/>
        </w:rPr>
      </w:pPr>
      <w:r w:rsidRPr="002967D1">
        <w:rPr>
          <w:rFonts w:asciiTheme="minorHAnsi" w:hAnsiTheme="minorHAnsi" w:cstheme="minorHAnsi"/>
          <w:color w:val="auto"/>
        </w:rPr>
        <w:t>11.</w:t>
      </w:r>
      <w:r w:rsidRPr="002967D1">
        <w:rPr>
          <w:rFonts w:asciiTheme="minorHAnsi" w:hAnsiTheme="minorHAnsi" w:cstheme="minorHAnsi"/>
          <w:color w:val="auto"/>
        </w:rPr>
        <w:tab/>
      </w:r>
      <w:proofErr w:type="spellStart"/>
      <w:r w:rsidRPr="002967D1">
        <w:rPr>
          <w:rFonts w:asciiTheme="minorHAnsi" w:hAnsiTheme="minorHAnsi" w:cstheme="minorHAnsi"/>
          <w:color w:val="auto"/>
        </w:rPr>
        <w:t>Ratschiller</w:t>
      </w:r>
      <w:proofErr w:type="spellEnd"/>
      <w:r w:rsidRPr="002967D1">
        <w:rPr>
          <w:rFonts w:asciiTheme="minorHAnsi" w:hAnsiTheme="minorHAnsi" w:cstheme="minorHAnsi"/>
          <w:color w:val="auto"/>
        </w:rPr>
        <w:t xml:space="preserve">, T., Deutsch, M.-A., </w:t>
      </w:r>
      <w:r w:rsidRPr="002967D1">
        <w:rPr>
          <w:rFonts w:asciiTheme="minorHAnsi" w:hAnsiTheme="minorHAnsi" w:cstheme="minorHAnsi"/>
          <w:i/>
          <w:iCs/>
          <w:color w:val="auto"/>
        </w:rPr>
        <w:t>et al.</w:t>
      </w:r>
      <w:r w:rsidRPr="002967D1">
        <w:rPr>
          <w:rFonts w:asciiTheme="minorHAnsi" w:hAnsiTheme="minorHAnsi" w:cstheme="minorHAnsi"/>
          <w:color w:val="auto"/>
        </w:rPr>
        <w:t xml:space="preserve"> Heterotopic Cervical Heart Transplantation in Mice. </w:t>
      </w:r>
      <w:r w:rsidRPr="002967D1">
        <w:rPr>
          <w:rFonts w:asciiTheme="minorHAnsi" w:hAnsiTheme="minorHAnsi" w:cstheme="minorHAnsi"/>
          <w:i/>
          <w:iCs/>
          <w:color w:val="auto"/>
        </w:rPr>
        <w:t xml:space="preserve">Journal of </w:t>
      </w:r>
      <w:r w:rsidR="000A7FF3">
        <w:rPr>
          <w:rFonts w:asciiTheme="minorHAnsi" w:hAnsiTheme="minorHAnsi" w:cstheme="minorHAnsi"/>
          <w:i/>
          <w:iCs/>
          <w:color w:val="auto"/>
        </w:rPr>
        <w:t>V</w:t>
      </w:r>
      <w:r w:rsidRPr="002967D1">
        <w:rPr>
          <w:rFonts w:asciiTheme="minorHAnsi" w:hAnsiTheme="minorHAnsi" w:cstheme="minorHAnsi"/>
          <w:i/>
          <w:iCs/>
          <w:color w:val="auto"/>
        </w:rPr>
        <w:t xml:space="preserve">isualized </w:t>
      </w:r>
      <w:r w:rsidR="000A7FF3">
        <w:rPr>
          <w:rFonts w:asciiTheme="minorHAnsi" w:hAnsiTheme="minorHAnsi" w:cstheme="minorHAnsi"/>
          <w:i/>
          <w:iCs/>
          <w:color w:val="auto"/>
        </w:rPr>
        <w:t>E</w:t>
      </w:r>
      <w:r w:rsidRPr="002967D1">
        <w:rPr>
          <w:rFonts w:asciiTheme="minorHAnsi" w:hAnsiTheme="minorHAnsi" w:cstheme="minorHAnsi"/>
          <w:i/>
          <w:iCs/>
          <w:color w:val="auto"/>
        </w:rPr>
        <w:t>xperiments</w:t>
      </w:r>
      <w:r w:rsidR="000A7FF3">
        <w:rPr>
          <w:rFonts w:asciiTheme="minorHAnsi" w:hAnsiTheme="minorHAnsi" w:cstheme="minorHAnsi"/>
          <w:i/>
          <w:iCs/>
          <w:color w:val="auto"/>
        </w:rPr>
        <w:t xml:space="preserve">. </w:t>
      </w:r>
      <w:r w:rsidRPr="002967D1">
        <w:rPr>
          <w:rFonts w:asciiTheme="minorHAnsi" w:hAnsiTheme="minorHAnsi" w:cstheme="minorHAnsi"/>
          <w:color w:val="auto"/>
        </w:rPr>
        <w:t>(102), e52907–e52907, doi:10.3791/52907 (2015).</w:t>
      </w:r>
    </w:p>
    <w:p w14:paraId="2AC10BD2" w14:textId="77777777" w:rsidR="001A154F" w:rsidRPr="002967D1" w:rsidRDefault="001A154F" w:rsidP="00456099">
      <w:pPr>
        <w:widowControl/>
        <w:tabs>
          <w:tab w:val="left" w:pos="640"/>
        </w:tabs>
        <w:ind w:left="640" w:hanging="640"/>
        <w:rPr>
          <w:rFonts w:asciiTheme="minorHAnsi" w:hAnsiTheme="minorHAnsi" w:cstheme="minorHAnsi"/>
          <w:color w:val="auto"/>
        </w:rPr>
      </w:pPr>
      <w:r w:rsidRPr="002967D1">
        <w:rPr>
          <w:rFonts w:asciiTheme="minorHAnsi" w:hAnsiTheme="minorHAnsi" w:cstheme="minorHAnsi"/>
          <w:color w:val="auto"/>
        </w:rPr>
        <w:t>12.</w:t>
      </w:r>
      <w:r w:rsidRPr="002967D1">
        <w:rPr>
          <w:rFonts w:asciiTheme="minorHAnsi" w:hAnsiTheme="minorHAnsi" w:cstheme="minorHAnsi"/>
          <w:color w:val="auto"/>
        </w:rPr>
        <w:tab/>
        <w:t xml:space="preserve">Fukunaga, N., </w:t>
      </w:r>
      <w:proofErr w:type="spellStart"/>
      <w:r w:rsidRPr="002967D1">
        <w:rPr>
          <w:rFonts w:asciiTheme="minorHAnsi" w:hAnsiTheme="minorHAnsi" w:cstheme="minorHAnsi"/>
          <w:color w:val="auto"/>
        </w:rPr>
        <w:t>Bissoondath</w:t>
      </w:r>
      <w:proofErr w:type="spellEnd"/>
      <w:r w:rsidRPr="002967D1">
        <w:rPr>
          <w:rFonts w:asciiTheme="minorHAnsi" w:hAnsiTheme="minorHAnsi" w:cstheme="minorHAnsi"/>
          <w:color w:val="auto"/>
        </w:rPr>
        <w:t xml:space="preserve">, V. &amp; Rao, V. Submandibular Gland-preserving Technique for Heterotopic Cervical Heart Transplantation in Mice. </w:t>
      </w:r>
      <w:r w:rsidRPr="002967D1">
        <w:rPr>
          <w:rFonts w:asciiTheme="minorHAnsi" w:hAnsiTheme="minorHAnsi" w:cstheme="minorHAnsi"/>
          <w:i/>
          <w:iCs/>
          <w:color w:val="auto"/>
        </w:rPr>
        <w:t>Transplantation</w:t>
      </w:r>
      <w:r w:rsidRPr="002967D1">
        <w:rPr>
          <w:rFonts w:asciiTheme="minorHAnsi" w:hAnsiTheme="minorHAnsi" w:cstheme="minorHAnsi"/>
          <w:color w:val="auto"/>
        </w:rPr>
        <w:t>, 1, doi:10.1097/TP.0000000000002395 (2018).</w:t>
      </w:r>
    </w:p>
    <w:p w14:paraId="4AEF4404" w14:textId="77777777" w:rsidR="001A154F" w:rsidRPr="002967D1" w:rsidRDefault="001A154F" w:rsidP="00456099">
      <w:pPr>
        <w:widowControl/>
        <w:tabs>
          <w:tab w:val="left" w:pos="640"/>
        </w:tabs>
        <w:ind w:left="640" w:hanging="640"/>
        <w:rPr>
          <w:rFonts w:asciiTheme="minorHAnsi" w:hAnsiTheme="minorHAnsi" w:cstheme="minorHAnsi"/>
          <w:color w:val="auto"/>
        </w:rPr>
      </w:pPr>
      <w:r w:rsidRPr="002967D1">
        <w:rPr>
          <w:rFonts w:asciiTheme="minorHAnsi" w:hAnsiTheme="minorHAnsi" w:cstheme="minorHAnsi"/>
          <w:color w:val="auto"/>
        </w:rPr>
        <w:t>13.</w:t>
      </w:r>
      <w:r w:rsidRPr="002967D1">
        <w:rPr>
          <w:rFonts w:asciiTheme="minorHAnsi" w:hAnsiTheme="minorHAnsi" w:cstheme="minorHAnsi"/>
          <w:color w:val="auto"/>
        </w:rPr>
        <w:tab/>
        <w:t xml:space="preserve">Gong, W. Mouse Heterotopic Abdominal Heart Transplant Model. </w:t>
      </w:r>
      <w:r w:rsidRPr="002967D1">
        <w:rPr>
          <w:rFonts w:asciiTheme="minorHAnsi" w:hAnsiTheme="minorHAnsi" w:cstheme="minorHAnsi"/>
          <w:i/>
          <w:iCs/>
          <w:color w:val="auto"/>
        </w:rPr>
        <w:t>Rodent Transplant Medicine</w:t>
      </w:r>
      <w:r w:rsidRPr="002967D1">
        <w:rPr>
          <w:rFonts w:asciiTheme="minorHAnsi" w:hAnsiTheme="minorHAnsi" w:cstheme="minorHAnsi"/>
          <w:color w:val="auto"/>
        </w:rPr>
        <w:t xml:space="preserve"> (Chapter 11), 107–118, doi:10.1007/978-94-017-9472-5_11 (2014).</w:t>
      </w:r>
    </w:p>
    <w:p w14:paraId="5811274A" w14:textId="77777777" w:rsidR="001A154F" w:rsidRPr="002967D1" w:rsidRDefault="001A154F" w:rsidP="00456099">
      <w:pPr>
        <w:widowControl/>
        <w:tabs>
          <w:tab w:val="left" w:pos="640"/>
        </w:tabs>
        <w:ind w:left="640" w:hanging="640"/>
        <w:rPr>
          <w:rFonts w:asciiTheme="minorHAnsi" w:hAnsiTheme="minorHAnsi" w:cstheme="minorHAnsi"/>
          <w:color w:val="auto"/>
        </w:rPr>
      </w:pPr>
      <w:r w:rsidRPr="002967D1">
        <w:rPr>
          <w:rFonts w:asciiTheme="minorHAnsi" w:hAnsiTheme="minorHAnsi" w:cstheme="minorHAnsi"/>
          <w:color w:val="auto"/>
        </w:rPr>
        <w:t>14.</w:t>
      </w:r>
      <w:r w:rsidRPr="002967D1">
        <w:rPr>
          <w:rFonts w:asciiTheme="minorHAnsi" w:hAnsiTheme="minorHAnsi" w:cstheme="minorHAnsi"/>
          <w:color w:val="auto"/>
        </w:rPr>
        <w:tab/>
        <w:t xml:space="preserve">Robinson, N., </w:t>
      </w:r>
      <w:proofErr w:type="spellStart"/>
      <w:r w:rsidRPr="002967D1">
        <w:rPr>
          <w:rFonts w:asciiTheme="minorHAnsi" w:hAnsiTheme="minorHAnsi" w:cstheme="minorHAnsi"/>
          <w:color w:val="auto"/>
        </w:rPr>
        <w:t>Souslian</w:t>
      </w:r>
      <w:proofErr w:type="spellEnd"/>
      <w:r w:rsidRPr="002967D1">
        <w:rPr>
          <w:rFonts w:asciiTheme="minorHAnsi" w:hAnsiTheme="minorHAnsi" w:cstheme="minorHAnsi"/>
          <w:color w:val="auto"/>
        </w:rPr>
        <w:t xml:space="preserve">, L., Gallegos, R. P., </w:t>
      </w:r>
      <w:proofErr w:type="spellStart"/>
      <w:r w:rsidRPr="002967D1">
        <w:rPr>
          <w:rFonts w:asciiTheme="minorHAnsi" w:hAnsiTheme="minorHAnsi" w:cstheme="minorHAnsi"/>
          <w:color w:val="auto"/>
        </w:rPr>
        <w:t>Rivard</w:t>
      </w:r>
      <w:proofErr w:type="spellEnd"/>
      <w:r w:rsidRPr="002967D1">
        <w:rPr>
          <w:rFonts w:asciiTheme="minorHAnsi" w:hAnsiTheme="minorHAnsi" w:cstheme="minorHAnsi"/>
          <w:color w:val="auto"/>
        </w:rPr>
        <w:t xml:space="preserve">, A. L., </w:t>
      </w:r>
      <w:proofErr w:type="spellStart"/>
      <w:r w:rsidRPr="002967D1">
        <w:rPr>
          <w:rFonts w:asciiTheme="minorHAnsi" w:hAnsiTheme="minorHAnsi" w:cstheme="minorHAnsi"/>
          <w:color w:val="auto"/>
        </w:rPr>
        <w:t>Dalmasso</w:t>
      </w:r>
      <w:proofErr w:type="spellEnd"/>
      <w:r w:rsidRPr="002967D1">
        <w:rPr>
          <w:rFonts w:asciiTheme="minorHAnsi" w:hAnsiTheme="minorHAnsi" w:cstheme="minorHAnsi"/>
          <w:color w:val="auto"/>
        </w:rPr>
        <w:t xml:space="preserve">, A. P. &amp; Bianco, R. W. Animal Models for Cardiac Research. </w:t>
      </w:r>
      <w:r w:rsidRPr="002967D1">
        <w:rPr>
          <w:rFonts w:asciiTheme="minorHAnsi" w:hAnsiTheme="minorHAnsi" w:cstheme="minorHAnsi"/>
          <w:i/>
          <w:iCs/>
          <w:color w:val="auto"/>
        </w:rPr>
        <w:t>Handbook of Cardiac Anatomy, Physiology, and Devices</w:t>
      </w:r>
      <w:r w:rsidRPr="002967D1">
        <w:rPr>
          <w:rFonts w:asciiTheme="minorHAnsi" w:hAnsiTheme="minorHAnsi" w:cstheme="minorHAnsi"/>
          <w:color w:val="auto"/>
        </w:rPr>
        <w:t xml:space="preserve"> (Chapter 27), 469–491, doi:10.1007/978-3-319-19464-6_27 (2015).</w:t>
      </w:r>
    </w:p>
    <w:p w14:paraId="251D39EB" w14:textId="77777777" w:rsidR="001A154F" w:rsidRPr="002967D1" w:rsidRDefault="001A154F" w:rsidP="00456099">
      <w:pPr>
        <w:widowControl/>
        <w:tabs>
          <w:tab w:val="left" w:pos="640"/>
        </w:tabs>
        <w:ind w:left="640" w:hanging="640"/>
        <w:rPr>
          <w:rFonts w:asciiTheme="minorHAnsi" w:hAnsiTheme="minorHAnsi" w:cstheme="minorHAnsi"/>
          <w:color w:val="auto"/>
        </w:rPr>
      </w:pPr>
      <w:r w:rsidRPr="002967D1">
        <w:rPr>
          <w:rFonts w:asciiTheme="minorHAnsi" w:hAnsiTheme="minorHAnsi" w:cstheme="minorHAnsi"/>
          <w:color w:val="auto"/>
        </w:rPr>
        <w:t>15.</w:t>
      </w:r>
      <w:r w:rsidRPr="002967D1">
        <w:rPr>
          <w:rFonts w:asciiTheme="minorHAnsi" w:hAnsiTheme="minorHAnsi" w:cstheme="minorHAnsi"/>
          <w:color w:val="auto"/>
        </w:rPr>
        <w:tab/>
        <w:t xml:space="preserve">Bianco, R. W., Gallegos, R. P., </w:t>
      </w:r>
      <w:proofErr w:type="spellStart"/>
      <w:r w:rsidRPr="002967D1">
        <w:rPr>
          <w:rFonts w:asciiTheme="minorHAnsi" w:hAnsiTheme="minorHAnsi" w:cstheme="minorHAnsi"/>
          <w:color w:val="auto"/>
        </w:rPr>
        <w:t>Rivard</w:t>
      </w:r>
      <w:proofErr w:type="spellEnd"/>
      <w:r w:rsidRPr="002967D1">
        <w:rPr>
          <w:rFonts w:asciiTheme="minorHAnsi" w:hAnsiTheme="minorHAnsi" w:cstheme="minorHAnsi"/>
          <w:color w:val="auto"/>
        </w:rPr>
        <w:t xml:space="preserve">, A. L., Voight, J. &amp; </w:t>
      </w:r>
      <w:proofErr w:type="spellStart"/>
      <w:r w:rsidRPr="002967D1">
        <w:rPr>
          <w:rFonts w:asciiTheme="minorHAnsi" w:hAnsiTheme="minorHAnsi" w:cstheme="minorHAnsi"/>
          <w:color w:val="auto"/>
        </w:rPr>
        <w:t>Dalmasso</w:t>
      </w:r>
      <w:proofErr w:type="spellEnd"/>
      <w:r w:rsidRPr="002967D1">
        <w:rPr>
          <w:rFonts w:asciiTheme="minorHAnsi" w:hAnsiTheme="minorHAnsi" w:cstheme="minorHAnsi"/>
          <w:color w:val="auto"/>
        </w:rPr>
        <w:t xml:space="preserve">, A. P. Animal Models for Cardiac Research. </w:t>
      </w:r>
      <w:r w:rsidRPr="002967D1">
        <w:rPr>
          <w:rFonts w:asciiTheme="minorHAnsi" w:hAnsiTheme="minorHAnsi" w:cstheme="minorHAnsi"/>
          <w:i/>
          <w:iCs/>
          <w:color w:val="auto"/>
        </w:rPr>
        <w:t>Handbook of Cardiac Anatomy, Physiology, and Devices</w:t>
      </w:r>
      <w:r w:rsidRPr="002967D1">
        <w:rPr>
          <w:rFonts w:asciiTheme="minorHAnsi" w:hAnsiTheme="minorHAnsi" w:cstheme="minorHAnsi"/>
          <w:color w:val="auto"/>
        </w:rPr>
        <w:t xml:space="preserve"> (Chapter 25), 393–410, doi:10.1007/978-1-60327-372-5_25 (2009).</w:t>
      </w:r>
    </w:p>
    <w:p w14:paraId="020A8F28" w14:textId="2A666C0A" w:rsidR="009726EE" w:rsidRPr="00B806D4" w:rsidRDefault="001A154F" w:rsidP="00456099">
      <w:pPr>
        <w:widowControl/>
        <w:autoSpaceDE/>
        <w:autoSpaceDN/>
        <w:adjustRightInd/>
        <w:rPr>
          <w:rFonts w:asciiTheme="minorHAnsi" w:hAnsiTheme="minorHAnsi" w:cstheme="minorHAnsi"/>
          <w:b/>
          <w:color w:val="808080"/>
        </w:rPr>
      </w:pPr>
      <w:r w:rsidRPr="002967D1">
        <w:rPr>
          <w:rFonts w:asciiTheme="minorHAnsi" w:hAnsiTheme="minorHAnsi" w:cstheme="minorHAnsi"/>
          <w:b/>
          <w:color w:val="808080"/>
        </w:rPr>
        <w:fldChar w:fldCharType="begin"/>
      </w:r>
      <w:r w:rsidRPr="002967D1">
        <w:rPr>
          <w:rFonts w:asciiTheme="minorHAnsi" w:hAnsiTheme="minorHAnsi" w:cstheme="minorHAnsi"/>
          <w:b/>
          <w:color w:val="808080"/>
        </w:rPr>
        <w:instrText xml:space="preserve"> ADDIN PAPERS2_CITATIONS &lt;papers2_bibliography/&gt;</w:instrText>
      </w:r>
      <w:r w:rsidRPr="002967D1">
        <w:rPr>
          <w:rFonts w:asciiTheme="minorHAnsi" w:hAnsiTheme="minorHAnsi" w:cstheme="minorHAnsi"/>
          <w:b/>
          <w:color w:val="808080"/>
        </w:rPr>
        <w:fldChar w:fldCharType="end"/>
      </w:r>
    </w:p>
    <w:sectPr w:rsidR="009726EE" w:rsidRPr="00B806D4" w:rsidSect="003D3053">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2D05C" w14:textId="77777777" w:rsidR="00D11FBE" w:rsidRDefault="00D11FBE" w:rsidP="00621C4E">
      <w:r>
        <w:separator/>
      </w:r>
    </w:p>
  </w:endnote>
  <w:endnote w:type="continuationSeparator" w:id="0">
    <w:p w14:paraId="3A5AAA92" w14:textId="77777777" w:rsidR="00D11FBE" w:rsidRDefault="00D11FB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1837C237" w:rsidR="00E517EE" w:rsidRDefault="00E517EE">
    <w:pPr>
      <w:pStyle w:val="Footer"/>
    </w:pPr>
  </w:p>
  <w:p w14:paraId="39947363" w14:textId="71AB2B06" w:rsidR="00E517EE" w:rsidRPr="00494F77" w:rsidRDefault="00E517E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517EE" w:rsidRDefault="00E517E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795C5" w14:textId="77777777" w:rsidR="00D11FBE" w:rsidRDefault="00D11FBE" w:rsidP="00621C4E">
      <w:r>
        <w:separator/>
      </w:r>
    </w:p>
  </w:footnote>
  <w:footnote w:type="continuationSeparator" w:id="0">
    <w:p w14:paraId="79C85B8D" w14:textId="77777777" w:rsidR="00D11FBE" w:rsidRDefault="00D11FB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E517EE" w:rsidRPr="006F06E4" w:rsidRDefault="00E517EE"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3F4DE16" w:rsidR="00E517EE" w:rsidRPr="006F06E4" w:rsidRDefault="00E517E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7C787F"/>
    <w:multiLevelType w:val="multilevel"/>
    <w:tmpl w:val="4016E0FE"/>
    <w:lvl w:ilvl="0">
      <w:start w:val="1"/>
      <w:numFmt w:val="decimal"/>
      <w:lvlRestart w:val="0"/>
      <w:suff w:val="space"/>
      <w:lvlText w:val="%1."/>
      <w:lvlJc w:val="left"/>
      <w:pPr>
        <w:ind w:left="0" w:firstLine="0"/>
      </w:pPr>
      <w:rPr>
        <w:rFonts w:hint="default"/>
      </w:rPr>
    </w:lvl>
    <w:lvl w:ilvl="1">
      <w:start w:val="1"/>
      <w:numFmt w:val="decimal"/>
      <w:suff w:val="space"/>
      <w:lvlText w:val="%1.%2."/>
      <w:lvlJc w:val="left"/>
      <w:pPr>
        <w:ind w:left="0" w:firstLine="0"/>
      </w:pPr>
      <w:rPr>
        <w:rFonts w:hint="default"/>
        <w:i w:val="0"/>
        <w:sz w:val="24"/>
        <w:szCs w:val="24"/>
      </w:rPr>
    </w:lvl>
    <w:lvl w:ilvl="2">
      <w:start w:val="1"/>
      <w:numFmt w:val="decimal"/>
      <w:suff w:val="space"/>
      <w:lvlText w:val="%1.%2.%3."/>
      <w:lvlJc w:val="left"/>
      <w:pPr>
        <w:ind w:left="0" w:firstLine="0"/>
      </w:pPr>
      <w:rPr>
        <w:rFonts w:hint="default"/>
        <w:i w:val="0"/>
        <w:sz w:val="24"/>
        <w:szCs w:val="24"/>
      </w:rPr>
    </w:lvl>
    <w:lvl w:ilvl="3">
      <w:start w:val="1"/>
      <w:numFmt w:val="decimal"/>
      <w:suff w:val="space"/>
      <w:lvlText w:val="%1.%2.%3.%4."/>
      <w:lvlJc w:val="left"/>
      <w:pPr>
        <w:ind w:left="0" w:firstLine="0"/>
      </w:pPr>
      <w:rPr>
        <w:rFonts w:hint="default"/>
        <w:i w:val="0"/>
        <w:sz w:val="24"/>
        <w:szCs w:val="24"/>
      </w:rPr>
    </w:lvl>
    <w:lvl w:ilvl="4">
      <w:start w:val="1"/>
      <w:numFmt w:val="decimal"/>
      <w:suff w:val="space"/>
      <w:lvlText w:val="%1.%2.%3.%4.%5."/>
      <w:lvlJc w:val="left"/>
      <w:pPr>
        <w:ind w:left="0" w:firstLine="0"/>
      </w:pPr>
      <w:rPr>
        <w:rFonts w:hint="default"/>
        <w:i/>
        <w:sz w:val="22"/>
      </w:rPr>
    </w:lvl>
    <w:lvl w:ilvl="5">
      <w:start w:val="1"/>
      <w:numFmt w:val="decimal"/>
      <w:suff w:val="space"/>
      <w:lvlText w:val="%1.%2.%3.%4.%5.%6."/>
      <w:lvlJc w:val="left"/>
      <w:pPr>
        <w:ind w:left="0" w:firstLine="0"/>
      </w:pPr>
      <w:rPr>
        <w:rFonts w:hint="default"/>
        <w:i/>
        <w:sz w:val="22"/>
      </w:rPr>
    </w:lvl>
    <w:lvl w:ilvl="6">
      <w:start w:val="1"/>
      <w:numFmt w:val="decimal"/>
      <w:suff w:val="space"/>
      <w:lvlText w:val="%1.%2.%3.%4.%5.%6.%7."/>
      <w:lvlJc w:val="left"/>
      <w:pPr>
        <w:ind w:left="0" w:firstLine="0"/>
      </w:pPr>
      <w:rPr>
        <w:rFonts w:hint="default"/>
        <w:i/>
        <w:sz w:val="22"/>
      </w:rPr>
    </w:lvl>
    <w:lvl w:ilvl="7">
      <w:start w:val="1"/>
      <w:numFmt w:val="decimal"/>
      <w:suff w:val="space"/>
      <w:lvlText w:val="%1.%2.%3.%4.%5.%6.%7.%8."/>
      <w:lvlJc w:val="left"/>
      <w:pPr>
        <w:ind w:left="0" w:firstLine="0"/>
      </w:pPr>
      <w:rPr>
        <w:rFonts w:hint="default"/>
        <w:i/>
        <w:sz w:val="22"/>
      </w:rPr>
    </w:lvl>
    <w:lvl w:ilvl="8">
      <w:start w:val="1"/>
      <w:numFmt w:val="decimal"/>
      <w:suff w:val="space"/>
      <w:lvlText w:val="%1.%2.%3.%4.%5.%6.%7.%8.%9."/>
      <w:lvlJc w:val="left"/>
      <w:pPr>
        <w:ind w:left="0" w:firstLine="0"/>
      </w:pPr>
      <w:rPr>
        <w:rFonts w:hint="default"/>
        <w:i/>
        <w:sz w:val="22"/>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2114FA"/>
    <w:multiLevelType w:val="hybridMultilevel"/>
    <w:tmpl w:val="FD7C1B1C"/>
    <w:lvl w:ilvl="0" w:tplc="19EA7A4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4"/>
  </w:num>
  <w:num w:numId="4">
    <w:abstractNumId w:val="14"/>
  </w:num>
  <w:num w:numId="5">
    <w:abstractNumId w:val="8"/>
  </w:num>
  <w:num w:numId="6">
    <w:abstractNumId w:val="13"/>
  </w:num>
  <w:num w:numId="7">
    <w:abstractNumId w:val="1"/>
  </w:num>
  <w:num w:numId="8">
    <w:abstractNumId w:val="9"/>
  </w:num>
  <w:num w:numId="9">
    <w:abstractNumId w:val="10"/>
  </w:num>
  <w:num w:numId="10">
    <w:abstractNumId w:val="15"/>
  </w:num>
  <w:num w:numId="11">
    <w:abstractNumId w:val="19"/>
  </w:num>
  <w:num w:numId="12">
    <w:abstractNumId w:val="2"/>
  </w:num>
  <w:num w:numId="13">
    <w:abstractNumId w:val="17"/>
  </w:num>
  <w:num w:numId="14">
    <w:abstractNumId w:val="22"/>
  </w:num>
  <w:num w:numId="15">
    <w:abstractNumId w:val="11"/>
  </w:num>
  <w:num w:numId="16">
    <w:abstractNumId w:val="6"/>
  </w:num>
  <w:num w:numId="17">
    <w:abstractNumId w:val="18"/>
  </w:num>
  <w:num w:numId="18">
    <w:abstractNumId w:val="12"/>
  </w:num>
  <w:num w:numId="19">
    <w:abstractNumId w:val="20"/>
  </w:num>
  <w:num w:numId="20">
    <w:abstractNumId w:val="3"/>
  </w:num>
  <w:num w:numId="21">
    <w:abstractNumId w:val="21"/>
  </w:num>
  <w:num w:numId="22">
    <w:abstractNumId w:val="0"/>
  </w:num>
  <w:num w:numId="23">
    <w:abstractNumId w:val="7"/>
  </w:num>
  <w:num w:numId="24">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309"/>
    <w:rsid w:val="00005815"/>
    <w:rsid w:val="00007DBC"/>
    <w:rsid w:val="00007EA1"/>
    <w:rsid w:val="000100F0"/>
    <w:rsid w:val="00012FF9"/>
    <w:rsid w:val="00014314"/>
    <w:rsid w:val="00021434"/>
    <w:rsid w:val="00021774"/>
    <w:rsid w:val="00021DF3"/>
    <w:rsid w:val="00023869"/>
    <w:rsid w:val="00024598"/>
    <w:rsid w:val="0002571A"/>
    <w:rsid w:val="00025C05"/>
    <w:rsid w:val="00032769"/>
    <w:rsid w:val="00035286"/>
    <w:rsid w:val="00037B58"/>
    <w:rsid w:val="000408D9"/>
    <w:rsid w:val="000454A2"/>
    <w:rsid w:val="000463B1"/>
    <w:rsid w:val="000463D6"/>
    <w:rsid w:val="00051B73"/>
    <w:rsid w:val="00060ABE"/>
    <w:rsid w:val="00061A50"/>
    <w:rsid w:val="00064104"/>
    <w:rsid w:val="00065728"/>
    <w:rsid w:val="00066025"/>
    <w:rsid w:val="00067FE1"/>
    <w:rsid w:val="000701D1"/>
    <w:rsid w:val="00072606"/>
    <w:rsid w:val="00080A20"/>
    <w:rsid w:val="00082050"/>
    <w:rsid w:val="00082796"/>
    <w:rsid w:val="00087C0A"/>
    <w:rsid w:val="00092F2C"/>
    <w:rsid w:val="000934A0"/>
    <w:rsid w:val="00093846"/>
    <w:rsid w:val="00093BC4"/>
    <w:rsid w:val="00094172"/>
    <w:rsid w:val="00097929"/>
    <w:rsid w:val="000A19FD"/>
    <w:rsid w:val="000A1BCB"/>
    <w:rsid w:val="000A1E80"/>
    <w:rsid w:val="000A2212"/>
    <w:rsid w:val="000A3460"/>
    <w:rsid w:val="000A3B70"/>
    <w:rsid w:val="000A4D9A"/>
    <w:rsid w:val="000A5153"/>
    <w:rsid w:val="000A7FF3"/>
    <w:rsid w:val="000B10AE"/>
    <w:rsid w:val="000B30BF"/>
    <w:rsid w:val="000B566B"/>
    <w:rsid w:val="000B662E"/>
    <w:rsid w:val="000B7294"/>
    <w:rsid w:val="000B75D0"/>
    <w:rsid w:val="000C1CF8"/>
    <w:rsid w:val="000C49CF"/>
    <w:rsid w:val="000C52E9"/>
    <w:rsid w:val="000C53BD"/>
    <w:rsid w:val="000C5CDC"/>
    <w:rsid w:val="000C65DC"/>
    <w:rsid w:val="000C66F3"/>
    <w:rsid w:val="000C6900"/>
    <w:rsid w:val="000D31E8"/>
    <w:rsid w:val="000D4AD1"/>
    <w:rsid w:val="000D76E4"/>
    <w:rsid w:val="000E3816"/>
    <w:rsid w:val="000E4F77"/>
    <w:rsid w:val="000E5C0F"/>
    <w:rsid w:val="000E6AC1"/>
    <w:rsid w:val="000F265C"/>
    <w:rsid w:val="000F3AFA"/>
    <w:rsid w:val="000F5712"/>
    <w:rsid w:val="000F6611"/>
    <w:rsid w:val="000F7E22"/>
    <w:rsid w:val="00104DE7"/>
    <w:rsid w:val="001104F3"/>
    <w:rsid w:val="0011094E"/>
    <w:rsid w:val="00112EEB"/>
    <w:rsid w:val="00117173"/>
    <w:rsid w:val="001222CE"/>
    <w:rsid w:val="0012563A"/>
    <w:rsid w:val="001313A7"/>
    <w:rsid w:val="0013276F"/>
    <w:rsid w:val="0013621E"/>
    <w:rsid w:val="0013642E"/>
    <w:rsid w:val="001453E1"/>
    <w:rsid w:val="00147AAE"/>
    <w:rsid w:val="00152A23"/>
    <w:rsid w:val="00161FEE"/>
    <w:rsid w:val="00162CB7"/>
    <w:rsid w:val="00171BB9"/>
    <w:rsid w:val="00171E5B"/>
    <w:rsid w:val="00171F94"/>
    <w:rsid w:val="00175D4E"/>
    <w:rsid w:val="0017668A"/>
    <w:rsid w:val="001766FE"/>
    <w:rsid w:val="001771E7"/>
    <w:rsid w:val="00190376"/>
    <w:rsid w:val="001911FF"/>
    <w:rsid w:val="001914DE"/>
    <w:rsid w:val="00192006"/>
    <w:rsid w:val="00192B98"/>
    <w:rsid w:val="00193180"/>
    <w:rsid w:val="001A1290"/>
    <w:rsid w:val="001A154F"/>
    <w:rsid w:val="001A235E"/>
    <w:rsid w:val="001A45C5"/>
    <w:rsid w:val="001A59F3"/>
    <w:rsid w:val="001B1519"/>
    <w:rsid w:val="001B2E2D"/>
    <w:rsid w:val="001B4A12"/>
    <w:rsid w:val="001B5CD2"/>
    <w:rsid w:val="001B7A63"/>
    <w:rsid w:val="001C0BEE"/>
    <w:rsid w:val="001C1E49"/>
    <w:rsid w:val="001C2A98"/>
    <w:rsid w:val="001C3C1B"/>
    <w:rsid w:val="001D3D7D"/>
    <w:rsid w:val="001D3E07"/>
    <w:rsid w:val="001D3FFF"/>
    <w:rsid w:val="001D625F"/>
    <w:rsid w:val="001D7576"/>
    <w:rsid w:val="001E087A"/>
    <w:rsid w:val="001E0D15"/>
    <w:rsid w:val="001E14A0"/>
    <w:rsid w:val="001E7376"/>
    <w:rsid w:val="001F225C"/>
    <w:rsid w:val="001F4AEC"/>
    <w:rsid w:val="00201CFA"/>
    <w:rsid w:val="0020220D"/>
    <w:rsid w:val="00202448"/>
    <w:rsid w:val="00202D15"/>
    <w:rsid w:val="00212EAE"/>
    <w:rsid w:val="00214BEE"/>
    <w:rsid w:val="00215747"/>
    <w:rsid w:val="002205B8"/>
    <w:rsid w:val="002228E2"/>
    <w:rsid w:val="00223058"/>
    <w:rsid w:val="00225720"/>
    <w:rsid w:val="002259E5"/>
    <w:rsid w:val="00226140"/>
    <w:rsid w:val="002274F3"/>
    <w:rsid w:val="0023094C"/>
    <w:rsid w:val="00234BE3"/>
    <w:rsid w:val="00235A90"/>
    <w:rsid w:val="00241E48"/>
    <w:rsid w:val="0024214E"/>
    <w:rsid w:val="00242623"/>
    <w:rsid w:val="002433BF"/>
    <w:rsid w:val="00250558"/>
    <w:rsid w:val="00250681"/>
    <w:rsid w:val="00254BE3"/>
    <w:rsid w:val="00260652"/>
    <w:rsid w:val="00261F25"/>
    <w:rsid w:val="002622F1"/>
    <w:rsid w:val="002648A9"/>
    <w:rsid w:val="0026536F"/>
    <w:rsid w:val="0026553C"/>
    <w:rsid w:val="00265F3F"/>
    <w:rsid w:val="00267DD5"/>
    <w:rsid w:val="00274A0A"/>
    <w:rsid w:val="002752B0"/>
    <w:rsid w:val="00277593"/>
    <w:rsid w:val="00280746"/>
    <w:rsid w:val="00280918"/>
    <w:rsid w:val="00282AF6"/>
    <w:rsid w:val="00287085"/>
    <w:rsid w:val="00290AF9"/>
    <w:rsid w:val="002967CF"/>
    <w:rsid w:val="002967D1"/>
    <w:rsid w:val="00297788"/>
    <w:rsid w:val="002A484B"/>
    <w:rsid w:val="002A64A6"/>
    <w:rsid w:val="002C47D4"/>
    <w:rsid w:val="002D0F38"/>
    <w:rsid w:val="002D404E"/>
    <w:rsid w:val="002D77E3"/>
    <w:rsid w:val="002E3F37"/>
    <w:rsid w:val="002E5101"/>
    <w:rsid w:val="002F0543"/>
    <w:rsid w:val="002F2859"/>
    <w:rsid w:val="002F6E3C"/>
    <w:rsid w:val="0030026F"/>
    <w:rsid w:val="00300C1C"/>
    <w:rsid w:val="0030117D"/>
    <w:rsid w:val="00301F30"/>
    <w:rsid w:val="00303A95"/>
    <w:rsid w:val="00303C87"/>
    <w:rsid w:val="003108E5"/>
    <w:rsid w:val="00311560"/>
    <w:rsid w:val="00311A2C"/>
    <w:rsid w:val="003120CB"/>
    <w:rsid w:val="003158FC"/>
    <w:rsid w:val="00320153"/>
    <w:rsid w:val="00320367"/>
    <w:rsid w:val="00322871"/>
    <w:rsid w:val="003244F9"/>
    <w:rsid w:val="00326FB3"/>
    <w:rsid w:val="00330BA8"/>
    <w:rsid w:val="003316D4"/>
    <w:rsid w:val="00331BC3"/>
    <w:rsid w:val="0033259A"/>
    <w:rsid w:val="00333822"/>
    <w:rsid w:val="00334FD8"/>
    <w:rsid w:val="00336715"/>
    <w:rsid w:val="00340676"/>
    <w:rsid w:val="00340DFD"/>
    <w:rsid w:val="00344954"/>
    <w:rsid w:val="00350CD7"/>
    <w:rsid w:val="00360C17"/>
    <w:rsid w:val="003621C6"/>
    <w:rsid w:val="003622B8"/>
    <w:rsid w:val="00366B76"/>
    <w:rsid w:val="00373051"/>
    <w:rsid w:val="00373B8F"/>
    <w:rsid w:val="003762D6"/>
    <w:rsid w:val="00376D95"/>
    <w:rsid w:val="00377FBB"/>
    <w:rsid w:val="00384020"/>
    <w:rsid w:val="0038483F"/>
    <w:rsid w:val="00385140"/>
    <w:rsid w:val="003860CA"/>
    <w:rsid w:val="003933C5"/>
    <w:rsid w:val="003A16FC"/>
    <w:rsid w:val="003A2759"/>
    <w:rsid w:val="003A3D95"/>
    <w:rsid w:val="003A4FCD"/>
    <w:rsid w:val="003B0944"/>
    <w:rsid w:val="003B1593"/>
    <w:rsid w:val="003B4381"/>
    <w:rsid w:val="003B540A"/>
    <w:rsid w:val="003B5DA1"/>
    <w:rsid w:val="003C1043"/>
    <w:rsid w:val="003C1A30"/>
    <w:rsid w:val="003C3346"/>
    <w:rsid w:val="003C6779"/>
    <w:rsid w:val="003D1A4A"/>
    <w:rsid w:val="003D2998"/>
    <w:rsid w:val="003D2F0A"/>
    <w:rsid w:val="003D3053"/>
    <w:rsid w:val="003D3891"/>
    <w:rsid w:val="003D5D84"/>
    <w:rsid w:val="003E0F4F"/>
    <w:rsid w:val="003E18AC"/>
    <w:rsid w:val="003E210B"/>
    <w:rsid w:val="003E2A12"/>
    <w:rsid w:val="003E3384"/>
    <w:rsid w:val="003E548E"/>
    <w:rsid w:val="003F221A"/>
    <w:rsid w:val="00403D61"/>
    <w:rsid w:val="004041D8"/>
    <w:rsid w:val="00412561"/>
    <w:rsid w:val="0041441A"/>
    <w:rsid w:val="004148E1"/>
    <w:rsid w:val="00414CFA"/>
    <w:rsid w:val="00420BE9"/>
    <w:rsid w:val="00423AD8"/>
    <w:rsid w:val="00424C85"/>
    <w:rsid w:val="004253CF"/>
    <w:rsid w:val="00425F52"/>
    <w:rsid w:val="004260BD"/>
    <w:rsid w:val="0043012F"/>
    <w:rsid w:val="00430F1F"/>
    <w:rsid w:val="004313CC"/>
    <w:rsid w:val="004326EA"/>
    <w:rsid w:val="0044434C"/>
    <w:rsid w:val="0044456B"/>
    <w:rsid w:val="00444B3D"/>
    <w:rsid w:val="00447BD1"/>
    <w:rsid w:val="004507F3"/>
    <w:rsid w:val="00450AF4"/>
    <w:rsid w:val="00456099"/>
    <w:rsid w:val="00465F41"/>
    <w:rsid w:val="004671C7"/>
    <w:rsid w:val="00472F4D"/>
    <w:rsid w:val="004730BF"/>
    <w:rsid w:val="00474DCB"/>
    <w:rsid w:val="0047535C"/>
    <w:rsid w:val="00485870"/>
    <w:rsid w:val="00485FE8"/>
    <w:rsid w:val="00492EB5"/>
    <w:rsid w:val="00494F77"/>
    <w:rsid w:val="004960DF"/>
    <w:rsid w:val="00497721"/>
    <w:rsid w:val="004A0229"/>
    <w:rsid w:val="004A35D2"/>
    <w:rsid w:val="004A635A"/>
    <w:rsid w:val="004A6CB7"/>
    <w:rsid w:val="004A71E4"/>
    <w:rsid w:val="004B0423"/>
    <w:rsid w:val="004B2F00"/>
    <w:rsid w:val="004B6E31"/>
    <w:rsid w:val="004C1D66"/>
    <w:rsid w:val="004C31D7"/>
    <w:rsid w:val="004C4AD2"/>
    <w:rsid w:val="004C5591"/>
    <w:rsid w:val="004D1F21"/>
    <w:rsid w:val="004D59D8"/>
    <w:rsid w:val="004D5DA1"/>
    <w:rsid w:val="004E150F"/>
    <w:rsid w:val="004E1DCA"/>
    <w:rsid w:val="004E23A1"/>
    <w:rsid w:val="004E2E51"/>
    <w:rsid w:val="004E3489"/>
    <w:rsid w:val="004E358A"/>
    <w:rsid w:val="004E3AFA"/>
    <w:rsid w:val="004E6588"/>
    <w:rsid w:val="004F49C3"/>
    <w:rsid w:val="00502A0A"/>
    <w:rsid w:val="00507C50"/>
    <w:rsid w:val="005113E5"/>
    <w:rsid w:val="00513127"/>
    <w:rsid w:val="00517C3A"/>
    <w:rsid w:val="0052466F"/>
    <w:rsid w:val="00526217"/>
    <w:rsid w:val="00527BF4"/>
    <w:rsid w:val="0053228B"/>
    <w:rsid w:val="005324BE"/>
    <w:rsid w:val="00534F6C"/>
    <w:rsid w:val="00535994"/>
    <w:rsid w:val="0053646D"/>
    <w:rsid w:val="00536F26"/>
    <w:rsid w:val="00540AAD"/>
    <w:rsid w:val="00543EC1"/>
    <w:rsid w:val="00546458"/>
    <w:rsid w:val="00546E50"/>
    <w:rsid w:val="0055087C"/>
    <w:rsid w:val="00553413"/>
    <w:rsid w:val="00555D12"/>
    <w:rsid w:val="00560E31"/>
    <w:rsid w:val="00566EAD"/>
    <w:rsid w:val="00581B23"/>
    <w:rsid w:val="0058219C"/>
    <w:rsid w:val="0058556E"/>
    <w:rsid w:val="0058707F"/>
    <w:rsid w:val="005931FE"/>
    <w:rsid w:val="005A7489"/>
    <w:rsid w:val="005B0072"/>
    <w:rsid w:val="005B0732"/>
    <w:rsid w:val="005B15DE"/>
    <w:rsid w:val="005B38A0"/>
    <w:rsid w:val="005B491C"/>
    <w:rsid w:val="005B4DBF"/>
    <w:rsid w:val="005B5DE2"/>
    <w:rsid w:val="005B674C"/>
    <w:rsid w:val="005B72E0"/>
    <w:rsid w:val="005C4BDD"/>
    <w:rsid w:val="005C7561"/>
    <w:rsid w:val="005D1E57"/>
    <w:rsid w:val="005D2F57"/>
    <w:rsid w:val="005D34F6"/>
    <w:rsid w:val="005D4F1A"/>
    <w:rsid w:val="005E1884"/>
    <w:rsid w:val="005F2679"/>
    <w:rsid w:val="005F3012"/>
    <w:rsid w:val="005F373A"/>
    <w:rsid w:val="005F4CAD"/>
    <w:rsid w:val="005F4F87"/>
    <w:rsid w:val="005F69DD"/>
    <w:rsid w:val="005F6B0E"/>
    <w:rsid w:val="005F760E"/>
    <w:rsid w:val="005F7B1D"/>
    <w:rsid w:val="0060222A"/>
    <w:rsid w:val="00610C21"/>
    <w:rsid w:val="00611907"/>
    <w:rsid w:val="00613116"/>
    <w:rsid w:val="00614685"/>
    <w:rsid w:val="006202A6"/>
    <w:rsid w:val="0062054B"/>
    <w:rsid w:val="00621C4E"/>
    <w:rsid w:val="0062385B"/>
    <w:rsid w:val="0062478C"/>
    <w:rsid w:val="00624EAE"/>
    <w:rsid w:val="006305D7"/>
    <w:rsid w:val="0063344E"/>
    <w:rsid w:val="00633A01"/>
    <w:rsid w:val="00633B97"/>
    <w:rsid w:val="006341F7"/>
    <w:rsid w:val="00635014"/>
    <w:rsid w:val="006369CE"/>
    <w:rsid w:val="006411CA"/>
    <w:rsid w:val="0064701E"/>
    <w:rsid w:val="00656512"/>
    <w:rsid w:val="006619C8"/>
    <w:rsid w:val="0066561C"/>
    <w:rsid w:val="00665C95"/>
    <w:rsid w:val="0066681E"/>
    <w:rsid w:val="00671710"/>
    <w:rsid w:val="00673414"/>
    <w:rsid w:val="00676079"/>
    <w:rsid w:val="00676ECD"/>
    <w:rsid w:val="00677D0A"/>
    <w:rsid w:val="00677DF3"/>
    <w:rsid w:val="0068185F"/>
    <w:rsid w:val="00683F4E"/>
    <w:rsid w:val="00694AAB"/>
    <w:rsid w:val="006A01CF"/>
    <w:rsid w:val="006A60DD"/>
    <w:rsid w:val="006A71BF"/>
    <w:rsid w:val="006B074C"/>
    <w:rsid w:val="006B10FD"/>
    <w:rsid w:val="006B3B84"/>
    <w:rsid w:val="006B4E7C"/>
    <w:rsid w:val="006B5D8C"/>
    <w:rsid w:val="006B72D4"/>
    <w:rsid w:val="006C07A6"/>
    <w:rsid w:val="006C11CC"/>
    <w:rsid w:val="006C1AEB"/>
    <w:rsid w:val="006C20E7"/>
    <w:rsid w:val="006C57FE"/>
    <w:rsid w:val="006E422C"/>
    <w:rsid w:val="006E4B63"/>
    <w:rsid w:val="006F06E4"/>
    <w:rsid w:val="006F76A3"/>
    <w:rsid w:val="006F79D0"/>
    <w:rsid w:val="006F7B41"/>
    <w:rsid w:val="00702B5D"/>
    <w:rsid w:val="00703817"/>
    <w:rsid w:val="00703ED2"/>
    <w:rsid w:val="00707B8D"/>
    <w:rsid w:val="00713636"/>
    <w:rsid w:val="00714B8C"/>
    <w:rsid w:val="0071675D"/>
    <w:rsid w:val="007206B1"/>
    <w:rsid w:val="00724E75"/>
    <w:rsid w:val="00735CF5"/>
    <w:rsid w:val="00736E0E"/>
    <w:rsid w:val="0074063A"/>
    <w:rsid w:val="0074209C"/>
    <w:rsid w:val="00742AA4"/>
    <w:rsid w:val="00743BA1"/>
    <w:rsid w:val="00745F1E"/>
    <w:rsid w:val="00750FB8"/>
    <w:rsid w:val="007515FE"/>
    <w:rsid w:val="00753099"/>
    <w:rsid w:val="00754F0B"/>
    <w:rsid w:val="007601D0"/>
    <w:rsid w:val="0076109D"/>
    <w:rsid w:val="00763CE8"/>
    <w:rsid w:val="00767107"/>
    <w:rsid w:val="00773BFD"/>
    <w:rsid w:val="007743B3"/>
    <w:rsid w:val="00774490"/>
    <w:rsid w:val="007819FF"/>
    <w:rsid w:val="00783722"/>
    <w:rsid w:val="00784A4C"/>
    <w:rsid w:val="00784BC6"/>
    <w:rsid w:val="0078523D"/>
    <w:rsid w:val="007931DF"/>
    <w:rsid w:val="00793E4D"/>
    <w:rsid w:val="00795027"/>
    <w:rsid w:val="007A0172"/>
    <w:rsid w:val="007A079A"/>
    <w:rsid w:val="007A2511"/>
    <w:rsid w:val="007A260E"/>
    <w:rsid w:val="007A4D4C"/>
    <w:rsid w:val="007A4DD6"/>
    <w:rsid w:val="007A5A3A"/>
    <w:rsid w:val="007A5CB9"/>
    <w:rsid w:val="007A7A3E"/>
    <w:rsid w:val="007B6B07"/>
    <w:rsid w:val="007B6D43"/>
    <w:rsid w:val="007B749A"/>
    <w:rsid w:val="007B7C6E"/>
    <w:rsid w:val="007D10B4"/>
    <w:rsid w:val="007D44D7"/>
    <w:rsid w:val="007D621A"/>
    <w:rsid w:val="007E058A"/>
    <w:rsid w:val="007E0805"/>
    <w:rsid w:val="007E2887"/>
    <w:rsid w:val="007E5278"/>
    <w:rsid w:val="007E749C"/>
    <w:rsid w:val="007F1B5C"/>
    <w:rsid w:val="00801257"/>
    <w:rsid w:val="00803B0A"/>
    <w:rsid w:val="00804DED"/>
    <w:rsid w:val="00805B96"/>
    <w:rsid w:val="008105BE"/>
    <w:rsid w:val="008115A5"/>
    <w:rsid w:val="00811D46"/>
    <w:rsid w:val="0081415D"/>
    <w:rsid w:val="00814B5A"/>
    <w:rsid w:val="00815F07"/>
    <w:rsid w:val="00820229"/>
    <w:rsid w:val="0082176D"/>
    <w:rsid w:val="00822331"/>
    <w:rsid w:val="00822448"/>
    <w:rsid w:val="00822ABE"/>
    <w:rsid w:val="008244D1"/>
    <w:rsid w:val="00827F51"/>
    <w:rsid w:val="0083104E"/>
    <w:rsid w:val="008343BE"/>
    <w:rsid w:val="00840FB4"/>
    <w:rsid w:val="008410B2"/>
    <w:rsid w:val="00846F32"/>
    <w:rsid w:val="008500A0"/>
    <w:rsid w:val="008524E5"/>
    <w:rsid w:val="0085351C"/>
    <w:rsid w:val="008549CA"/>
    <w:rsid w:val="008556C3"/>
    <w:rsid w:val="0085687C"/>
    <w:rsid w:val="008706C5"/>
    <w:rsid w:val="00872FFC"/>
    <w:rsid w:val="00873707"/>
    <w:rsid w:val="00873BB7"/>
    <w:rsid w:val="00874B20"/>
    <w:rsid w:val="008763E1"/>
    <w:rsid w:val="0087775C"/>
    <w:rsid w:val="00877EC8"/>
    <w:rsid w:val="00880F36"/>
    <w:rsid w:val="00885530"/>
    <w:rsid w:val="008910D1"/>
    <w:rsid w:val="0089296C"/>
    <w:rsid w:val="00896ABD"/>
    <w:rsid w:val="008A3380"/>
    <w:rsid w:val="008A7A9C"/>
    <w:rsid w:val="008B5218"/>
    <w:rsid w:val="008B7102"/>
    <w:rsid w:val="008B7DE0"/>
    <w:rsid w:val="008C3B7D"/>
    <w:rsid w:val="008D0F90"/>
    <w:rsid w:val="008D3715"/>
    <w:rsid w:val="008D5465"/>
    <w:rsid w:val="008D7EB7"/>
    <w:rsid w:val="008E3684"/>
    <w:rsid w:val="008E57F5"/>
    <w:rsid w:val="008E7606"/>
    <w:rsid w:val="008F1DAA"/>
    <w:rsid w:val="008F3EBD"/>
    <w:rsid w:val="008F60B2"/>
    <w:rsid w:val="008F7C41"/>
    <w:rsid w:val="009026C9"/>
    <w:rsid w:val="00902A58"/>
    <w:rsid w:val="009031E2"/>
    <w:rsid w:val="00911BE3"/>
    <w:rsid w:val="0091276C"/>
    <w:rsid w:val="009165AC"/>
    <w:rsid w:val="0092053F"/>
    <w:rsid w:val="0092340A"/>
    <w:rsid w:val="009313D9"/>
    <w:rsid w:val="00935B7F"/>
    <w:rsid w:val="00941293"/>
    <w:rsid w:val="00942594"/>
    <w:rsid w:val="00944078"/>
    <w:rsid w:val="00946372"/>
    <w:rsid w:val="009475BB"/>
    <w:rsid w:val="009475DE"/>
    <w:rsid w:val="0095051B"/>
    <w:rsid w:val="00950C17"/>
    <w:rsid w:val="00951FAF"/>
    <w:rsid w:val="009521F6"/>
    <w:rsid w:val="00953061"/>
    <w:rsid w:val="00954740"/>
    <w:rsid w:val="0096068D"/>
    <w:rsid w:val="00961F40"/>
    <w:rsid w:val="00963ABC"/>
    <w:rsid w:val="00965D21"/>
    <w:rsid w:val="00966361"/>
    <w:rsid w:val="00967764"/>
    <w:rsid w:val="00970B0E"/>
    <w:rsid w:val="00970BB9"/>
    <w:rsid w:val="009726EE"/>
    <w:rsid w:val="00975573"/>
    <w:rsid w:val="00976D03"/>
    <w:rsid w:val="00977B30"/>
    <w:rsid w:val="00982BAF"/>
    <w:rsid w:val="00982F41"/>
    <w:rsid w:val="00985090"/>
    <w:rsid w:val="00987710"/>
    <w:rsid w:val="009904AB"/>
    <w:rsid w:val="00995688"/>
    <w:rsid w:val="009958A6"/>
    <w:rsid w:val="00996456"/>
    <w:rsid w:val="009A04F5"/>
    <w:rsid w:val="009A15EF"/>
    <w:rsid w:val="009A38A5"/>
    <w:rsid w:val="009A78EB"/>
    <w:rsid w:val="009B118B"/>
    <w:rsid w:val="009B1737"/>
    <w:rsid w:val="009B261B"/>
    <w:rsid w:val="009B3D4B"/>
    <w:rsid w:val="009B52CE"/>
    <w:rsid w:val="009B5B99"/>
    <w:rsid w:val="009B6EFC"/>
    <w:rsid w:val="009C0525"/>
    <w:rsid w:val="009C2DF8"/>
    <w:rsid w:val="009C31BF"/>
    <w:rsid w:val="009C4647"/>
    <w:rsid w:val="009C5969"/>
    <w:rsid w:val="009C68B7"/>
    <w:rsid w:val="009D0834"/>
    <w:rsid w:val="009D0A1E"/>
    <w:rsid w:val="009D2AE3"/>
    <w:rsid w:val="009D52BC"/>
    <w:rsid w:val="009D7D0A"/>
    <w:rsid w:val="009E09D9"/>
    <w:rsid w:val="009E5692"/>
    <w:rsid w:val="009F01B1"/>
    <w:rsid w:val="009F0DBB"/>
    <w:rsid w:val="009F3887"/>
    <w:rsid w:val="009F732B"/>
    <w:rsid w:val="00A01FE0"/>
    <w:rsid w:val="00A07A8F"/>
    <w:rsid w:val="00A10656"/>
    <w:rsid w:val="00A10CDF"/>
    <w:rsid w:val="00A111A6"/>
    <w:rsid w:val="00A113C0"/>
    <w:rsid w:val="00A12FA6"/>
    <w:rsid w:val="00A1339B"/>
    <w:rsid w:val="00A14ABA"/>
    <w:rsid w:val="00A20A55"/>
    <w:rsid w:val="00A24CB6"/>
    <w:rsid w:val="00A24F38"/>
    <w:rsid w:val="00A266EA"/>
    <w:rsid w:val="00A26CD2"/>
    <w:rsid w:val="00A27667"/>
    <w:rsid w:val="00A32979"/>
    <w:rsid w:val="00A33FE0"/>
    <w:rsid w:val="00A34A67"/>
    <w:rsid w:val="00A35855"/>
    <w:rsid w:val="00A37462"/>
    <w:rsid w:val="00A43100"/>
    <w:rsid w:val="00A45802"/>
    <w:rsid w:val="00A459E1"/>
    <w:rsid w:val="00A466C0"/>
    <w:rsid w:val="00A52296"/>
    <w:rsid w:val="00A55661"/>
    <w:rsid w:val="00A61B70"/>
    <w:rsid w:val="00A61FA8"/>
    <w:rsid w:val="00A637F4"/>
    <w:rsid w:val="00A65485"/>
    <w:rsid w:val="00A6595F"/>
    <w:rsid w:val="00A66E05"/>
    <w:rsid w:val="00A70753"/>
    <w:rsid w:val="00A712D2"/>
    <w:rsid w:val="00A75047"/>
    <w:rsid w:val="00A82C8A"/>
    <w:rsid w:val="00A8346B"/>
    <w:rsid w:val="00A852FF"/>
    <w:rsid w:val="00A87337"/>
    <w:rsid w:val="00A90423"/>
    <w:rsid w:val="00A90ABA"/>
    <w:rsid w:val="00A90C97"/>
    <w:rsid w:val="00A960C8"/>
    <w:rsid w:val="00A96604"/>
    <w:rsid w:val="00AA03DF"/>
    <w:rsid w:val="00AA1B4F"/>
    <w:rsid w:val="00AA21D8"/>
    <w:rsid w:val="00AA54F3"/>
    <w:rsid w:val="00AA6B43"/>
    <w:rsid w:val="00AB367A"/>
    <w:rsid w:val="00AC01D1"/>
    <w:rsid w:val="00AC52A5"/>
    <w:rsid w:val="00AC6EFD"/>
    <w:rsid w:val="00AC7151"/>
    <w:rsid w:val="00AD01AD"/>
    <w:rsid w:val="00AD460A"/>
    <w:rsid w:val="00AD5703"/>
    <w:rsid w:val="00AD5A15"/>
    <w:rsid w:val="00AD6A05"/>
    <w:rsid w:val="00AE05CB"/>
    <w:rsid w:val="00AE272B"/>
    <w:rsid w:val="00AE3E3A"/>
    <w:rsid w:val="00AE77B4"/>
    <w:rsid w:val="00AE7C1A"/>
    <w:rsid w:val="00AE7DF8"/>
    <w:rsid w:val="00AF0D9C"/>
    <w:rsid w:val="00AF13AB"/>
    <w:rsid w:val="00AF1D36"/>
    <w:rsid w:val="00AF280B"/>
    <w:rsid w:val="00AF5F75"/>
    <w:rsid w:val="00AF6001"/>
    <w:rsid w:val="00B011F9"/>
    <w:rsid w:val="00B01A16"/>
    <w:rsid w:val="00B07F45"/>
    <w:rsid w:val="00B1021A"/>
    <w:rsid w:val="00B14021"/>
    <w:rsid w:val="00B1481A"/>
    <w:rsid w:val="00B15A1F"/>
    <w:rsid w:val="00B15FE9"/>
    <w:rsid w:val="00B2148A"/>
    <w:rsid w:val="00B220C2"/>
    <w:rsid w:val="00B25B32"/>
    <w:rsid w:val="00B32616"/>
    <w:rsid w:val="00B36C42"/>
    <w:rsid w:val="00B41306"/>
    <w:rsid w:val="00B42EA7"/>
    <w:rsid w:val="00B45D2A"/>
    <w:rsid w:val="00B464F3"/>
    <w:rsid w:val="00B5337C"/>
    <w:rsid w:val="00B53FDE"/>
    <w:rsid w:val="00B54617"/>
    <w:rsid w:val="00B5519E"/>
    <w:rsid w:val="00B56397"/>
    <w:rsid w:val="00B6027B"/>
    <w:rsid w:val="00B62DDF"/>
    <w:rsid w:val="00B65EDB"/>
    <w:rsid w:val="00B67AFF"/>
    <w:rsid w:val="00B70B59"/>
    <w:rsid w:val="00B70C32"/>
    <w:rsid w:val="00B73657"/>
    <w:rsid w:val="00B779C4"/>
    <w:rsid w:val="00B806D4"/>
    <w:rsid w:val="00B8073C"/>
    <w:rsid w:val="00B81A43"/>
    <w:rsid w:val="00B85ABA"/>
    <w:rsid w:val="00B92C9B"/>
    <w:rsid w:val="00BA1735"/>
    <w:rsid w:val="00BA19FA"/>
    <w:rsid w:val="00BA4288"/>
    <w:rsid w:val="00BB48E5"/>
    <w:rsid w:val="00BB5607"/>
    <w:rsid w:val="00BB5ACA"/>
    <w:rsid w:val="00BB627F"/>
    <w:rsid w:val="00BC3823"/>
    <w:rsid w:val="00BC3881"/>
    <w:rsid w:val="00BC5841"/>
    <w:rsid w:val="00BD50A5"/>
    <w:rsid w:val="00BD60B4"/>
    <w:rsid w:val="00BD796B"/>
    <w:rsid w:val="00BD7AF6"/>
    <w:rsid w:val="00BE40C0"/>
    <w:rsid w:val="00BE5F4A"/>
    <w:rsid w:val="00BE7AEF"/>
    <w:rsid w:val="00BF09B0"/>
    <w:rsid w:val="00BF1544"/>
    <w:rsid w:val="00BF1B53"/>
    <w:rsid w:val="00BF246D"/>
    <w:rsid w:val="00BF4319"/>
    <w:rsid w:val="00BF78BA"/>
    <w:rsid w:val="00C00F5B"/>
    <w:rsid w:val="00C010D1"/>
    <w:rsid w:val="00C06F06"/>
    <w:rsid w:val="00C07543"/>
    <w:rsid w:val="00C14252"/>
    <w:rsid w:val="00C157AF"/>
    <w:rsid w:val="00C20FAD"/>
    <w:rsid w:val="00C21AEF"/>
    <w:rsid w:val="00C23060"/>
    <w:rsid w:val="00C2375F"/>
    <w:rsid w:val="00C247CB"/>
    <w:rsid w:val="00C32E66"/>
    <w:rsid w:val="00C3355F"/>
    <w:rsid w:val="00C3569A"/>
    <w:rsid w:val="00C4237F"/>
    <w:rsid w:val="00C43F48"/>
    <w:rsid w:val="00C448FF"/>
    <w:rsid w:val="00C45E57"/>
    <w:rsid w:val="00C52F29"/>
    <w:rsid w:val="00C546A4"/>
    <w:rsid w:val="00C560A6"/>
    <w:rsid w:val="00C56CE6"/>
    <w:rsid w:val="00C5745F"/>
    <w:rsid w:val="00C60005"/>
    <w:rsid w:val="00C61A98"/>
    <w:rsid w:val="00C63201"/>
    <w:rsid w:val="00C64E62"/>
    <w:rsid w:val="00C651D5"/>
    <w:rsid w:val="00C65CCC"/>
    <w:rsid w:val="00C75471"/>
    <w:rsid w:val="00C7618F"/>
    <w:rsid w:val="00C765A9"/>
    <w:rsid w:val="00C8162D"/>
    <w:rsid w:val="00C83A0B"/>
    <w:rsid w:val="00C842D0"/>
    <w:rsid w:val="00C84ED1"/>
    <w:rsid w:val="00C87B32"/>
    <w:rsid w:val="00C9038F"/>
    <w:rsid w:val="00C92AAB"/>
    <w:rsid w:val="00CA2435"/>
    <w:rsid w:val="00CA3BE8"/>
    <w:rsid w:val="00CA4068"/>
    <w:rsid w:val="00CA769C"/>
    <w:rsid w:val="00CB016E"/>
    <w:rsid w:val="00CB37F8"/>
    <w:rsid w:val="00CB7414"/>
    <w:rsid w:val="00CB7DC3"/>
    <w:rsid w:val="00CC3965"/>
    <w:rsid w:val="00CD0E2F"/>
    <w:rsid w:val="00CD1D49"/>
    <w:rsid w:val="00CD2F20"/>
    <w:rsid w:val="00CD6B20"/>
    <w:rsid w:val="00CE1339"/>
    <w:rsid w:val="00CE3733"/>
    <w:rsid w:val="00CE61CC"/>
    <w:rsid w:val="00CE6E42"/>
    <w:rsid w:val="00CF1657"/>
    <w:rsid w:val="00CF20B7"/>
    <w:rsid w:val="00CF4042"/>
    <w:rsid w:val="00CF6692"/>
    <w:rsid w:val="00CF7441"/>
    <w:rsid w:val="00D00D16"/>
    <w:rsid w:val="00D03C6C"/>
    <w:rsid w:val="00D04760"/>
    <w:rsid w:val="00D04A95"/>
    <w:rsid w:val="00D06288"/>
    <w:rsid w:val="00D068C7"/>
    <w:rsid w:val="00D11FBE"/>
    <w:rsid w:val="00D128A4"/>
    <w:rsid w:val="00D15131"/>
    <w:rsid w:val="00D16FA2"/>
    <w:rsid w:val="00D20954"/>
    <w:rsid w:val="00D21C39"/>
    <w:rsid w:val="00D21FC6"/>
    <w:rsid w:val="00D2243A"/>
    <w:rsid w:val="00D22617"/>
    <w:rsid w:val="00D23D85"/>
    <w:rsid w:val="00D33393"/>
    <w:rsid w:val="00D33D36"/>
    <w:rsid w:val="00D34D94"/>
    <w:rsid w:val="00D409E2"/>
    <w:rsid w:val="00D427D7"/>
    <w:rsid w:val="00D43F2A"/>
    <w:rsid w:val="00D44E62"/>
    <w:rsid w:val="00D455D5"/>
    <w:rsid w:val="00D46911"/>
    <w:rsid w:val="00D51570"/>
    <w:rsid w:val="00D530F9"/>
    <w:rsid w:val="00D556AD"/>
    <w:rsid w:val="00D60381"/>
    <w:rsid w:val="00D616DE"/>
    <w:rsid w:val="00D62201"/>
    <w:rsid w:val="00D651D1"/>
    <w:rsid w:val="00D717BB"/>
    <w:rsid w:val="00D71A2A"/>
    <w:rsid w:val="00D7226B"/>
    <w:rsid w:val="00D72707"/>
    <w:rsid w:val="00D75A9C"/>
    <w:rsid w:val="00D80D58"/>
    <w:rsid w:val="00D87363"/>
    <w:rsid w:val="00D90871"/>
    <w:rsid w:val="00D9155F"/>
    <w:rsid w:val="00D9403F"/>
    <w:rsid w:val="00D952D1"/>
    <w:rsid w:val="00D959B4"/>
    <w:rsid w:val="00DA44DE"/>
    <w:rsid w:val="00DA611D"/>
    <w:rsid w:val="00DB0A62"/>
    <w:rsid w:val="00DB620A"/>
    <w:rsid w:val="00DC3832"/>
    <w:rsid w:val="00DC3B9A"/>
    <w:rsid w:val="00DC5F3C"/>
    <w:rsid w:val="00DC67C6"/>
    <w:rsid w:val="00DC7A51"/>
    <w:rsid w:val="00DD3B1E"/>
    <w:rsid w:val="00DE5B5F"/>
    <w:rsid w:val="00DF59C9"/>
    <w:rsid w:val="00E00696"/>
    <w:rsid w:val="00E03651"/>
    <w:rsid w:val="00E03808"/>
    <w:rsid w:val="00E060C2"/>
    <w:rsid w:val="00E06324"/>
    <w:rsid w:val="00E11DFB"/>
    <w:rsid w:val="00E12FB0"/>
    <w:rsid w:val="00E14814"/>
    <w:rsid w:val="00E1591B"/>
    <w:rsid w:val="00E16A50"/>
    <w:rsid w:val="00E22F33"/>
    <w:rsid w:val="00E249D5"/>
    <w:rsid w:val="00E24AB4"/>
    <w:rsid w:val="00E26F73"/>
    <w:rsid w:val="00E33C68"/>
    <w:rsid w:val="00E3476F"/>
    <w:rsid w:val="00E34EEB"/>
    <w:rsid w:val="00E3687C"/>
    <w:rsid w:val="00E44EB9"/>
    <w:rsid w:val="00E46358"/>
    <w:rsid w:val="00E471DC"/>
    <w:rsid w:val="00E50EB4"/>
    <w:rsid w:val="00E517EE"/>
    <w:rsid w:val="00E532FC"/>
    <w:rsid w:val="00E559B4"/>
    <w:rsid w:val="00E55BB0"/>
    <w:rsid w:val="00E6062C"/>
    <w:rsid w:val="00E609E5"/>
    <w:rsid w:val="00E60F27"/>
    <w:rsid w:val="00E64D93"/>
    <w:rsid w:val="00E65EDB"/>
    <w:rsid w:val="00E66927"/>
    <w:rsid w:val="00E66ED4"/>
    <w:rsid w:val="00E677B8"/>
    <w:rsid w:val="00E67FA1"/>
    <w:rsid w:val="00E736F0"/>
    <w:rsid w:val="00E7387D"/>
    <w:rsid w:val="00E73D53"/>
    <w:rsid w:val="00E75111"/>
    <w:rsid w:val="00E77296"/>
    <w:rsid w:val="00E77923"/>
    <w:rsid w:val="00E807BD"/>
    <w:rsid w:val="00E822B0"/>
    <w:rsid w:val="00E864AD"/>
    <w:rsid w:val="00E90BEB"/>
    <w:rsid w:val="00E93763"/>
    <w:rsid w:val="00E96C4C"/>
    <w:rsid w:val="00E96FF0"/>
    <w:rsid w:val="00EA2AAE"/>
    <w:rsid w:val="00EA2EC0"/>
    <w:rsid w:val="00EA427A"/>
    <w:rsid w:val="00EA723B"/>
    <w:rsid w:val="00EB3FCD"/>
    <w:rsid w:val="00EB6350"/>
    <w:rsid w:val="00EB687A"/>
    <w:rsid w:val="00EC2F62"/>
    <w:rsid w:val="00EC4B22"/>
    <w:rsid w:val="00EC62EB"/>
    <w:rsid w:val="00EC6E9F"/>
    <w:rsid w:val="00EC701D"/>
    <w:rsid w:val="00ED44F0"/>
    <w:rsid w:val="00ED4B33"/>
    <w:rsid w:val="00ED7DD6"/>
    <w:rsid w:val="00ED7F97"/>
    <w:rsid w:val="00EE060B"/>
    <w:rsid w:val="00EE15A1"/>
    <w:rsid w:val="00EE2A7C"/>
    <w:rsid w:val="00EE2C42"/>
    <w:rsid w:val="00EE341B"/>
    <w:rsid w:val="00EE4453"/>
    <w:rsid w:val="00EE5FCE"/>
    <w:rsid w:val="00EE6BBD"/>
    <w:rsid w:val="00EE6E1E"/>
    <w:rsid w:val="00EE705F"/>
    <w:rsid w:val="00EF0184"/>
    <w:rsid w:val="00EF0CB7"/>
    <w:rsid w:val="00EF1462"/>
    <w:rsid w:val="00EF54FD"/>
    <w:rsid w:val="00EF63AD"/>
    <w:rsid w:val="00F13112"/>
    <w:rsid w:val="00F16FE6"/>
    <w:rsid w:val="00F2157F"/>
    <w:rsid w:val="00F238BD"/>
    <w:rsid w:val="00F24992"/>
    <w:rsid w:val="00F25142"/>
    <w:rsid w:val="00F32F2F"/>
    <w:rsid w:val="00F33F3F"/>
    <w:rsid w:val="00F34455"/>
    <w:rsid w:val="00F35BDD"/>
    <w:rsid w:val="00F403FD"/>
    <w:rsid w:val="00F41744"/>
    <w:rsid w:val="00F41E72"/>
    <w:rsid w:val="00F45BDF"/>
    <w:rsid w:val="00F50300"/>
    <w:rsid w:val="00F56E39"/>
    <w:rsid w:val="00F623E9"/>
    <w:rsid w:val="00F63951"/>
    <w:rsid w:val="00F63C86"/>
    <w:rsid w:val="00F676DD"/>
    <w:rsid w:val="00F72D1B"/>
    <w:rsid w:val="00F766BE"/>
    <w:rsid w:val="00F77EB9"/>
    <w:rsid w:val="00F80635"/>
    <w:rsid w:val="00F815D1"/>
    <w:rsid w:val="00F81E7E"/>
    <w:rsid w:val="00F81F0F"/>
    <w:rsid w:val="00F825F4"/>
    <w:rsid w:val="00F87E8D"/>
    <w:rsid w:val="00F92AA1"/>
    <w:rsid w:val="00F932DE"/>
    <w:rsid w:val="00F94940"/>
    <w:rsid w:val="00F963DD"/>
    <w:rsid w:val="00F9641A"/>
    <w:rsid w:val="00F97004"/>
    <w:rsid w:val="00FA2045"/>
    <w:rsid w:val="00FA3F5C"/>
    <w:rsid w:val="00FA59AE"/>
    <w:rsid w:val="00FA7A66"/>
    <w:rsid w:val="00FB1AA9"/>
    <w:rsid w:val="00FB269A"/>
    <w:rsid w:val="00FB4B5A"/>
    <w:rsid w:val="00FB5963"/>
    <w:rsid w:val="00FB5DAA"/>
    <w:rsid w:val="00FC04B9"/>
    <w:rsid w:val="00FC161A"/>
    <w:rsid w:val="00FC23D5"/>
    <w:rsid w:val="00FC4C1A"/>
    <w:rsid w:val="00FC6468"/>
    <w:rsid w:val="00FC6D49"/>
    <w:rsid w:val="00FD234B"/>
    <w:rsid w:val="00FD4922"/>
    <w:rsid w:val="00FD5444"/>
    <w:rsid w:val="00FD6097"/>
    <w:rsid w:val="00FD6461"/>
    <w:rsid w:val="00FE0281"/>
    <w:rsid w:val="00FE03EB"/>
    <w:rsid w:val="00FE1418"/>
    <w:rsid w:val="00FE7083"/>
    <w:rsid w:val="00FE7D2A"/>
    <w:rsid w:val="00FF019F"/>
    <w:rsid w:val="00FF1B2A"/>
    <w:rsid w:val="00FF30DE"/>
    <w:rsid w:val="00FF53C4"/>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54F"/>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BodyTextIndent2">
    <w:name w:val="Body Text Indent 2"/>
    <w:basedOn w:val="Normal"/>
    <w:link w:val="BodyTextIndent2Char"/>
    <w:uiPriority w:val="99"/>
    <w:semiHidden/>
    <w:unhideWhenUsed/>
    <w:rsid w:val="004A6CB7"/>
    <w:pPr>
      <w:spacing w:after="120" w:line="480" w:lineRule="auto"/>
      <w:ind w:left="283"/>
    </w:pPr>
  </w:style>
  <w:style w:type="character" w:customStyle="1" w:styleId="BodyTextIndent2Char">
    <w:name w:val="Body Text Indent 2 Char"/>
    <w:basedOn w:val="DefaultParagraphFont"/>
    <w:link w:val="BodyTextIndent2"/>
    <w:uiPriority w:val="99"/>
    <w:semiHidden/>
    <w:rsid w:val="004A6CB7"/>
    <w:rPr>
      <w:rFonts w:ascii="Calibri" w:hAnsi="Calibri" w:cs="Calibri"/>
      <w:color w:val="000000"/>
      <w:sz w:val="24"/>
      <w:szCs w:val="24"/>
    </w:rPr>
  </w:style>
  <w:style w:type="character" w:styleId="PlaceholderText">
    <w:name w:val="Placeholder Text"/>
    <w:basedOn w:val="DefaultParagraphFont"/>
    <w:uiPriority w:val="99"/>
    <w:semiHidden/>
    <w:rsid w:val="009B261B"/>
    <w:rPr>
      <w:color w:val="808080"/>
    </w:rPr>
  </w:style>
  <w:style w:type="character" w:styleId="LineNumber">
    <w:name w:val="line number"/>
    <w:basedOn w:val="DefaultParagraphFont"/>
    <w:uiPriority w:val="99"/>
    <w:semiHidden/>
    <w:unhideWhenUsed/>
    <w:rsid w:val="00104DE7"/>
  </w:style>
  <w:style w:type="character" w:styleId="UnresolvedMention">
    <w:name w:val="Unresolved Mention"/>
    <w:basedOn w:val="DefaultParagraphFont"/>
    <w:uiPriority w:val="99"/>
    <w:semiHidden/>
    <w:unhideWhenUsed/>
    <w:rsid w:val="000A7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6410380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EE0AC-5F00-48E6-A638-D270A1E50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12853</Words>
  <Characters>73264</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85946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2013-05-29T13:32:00Z</cp:lastPrinted>
  <dcterms:created xsi:type="dcterms:W3CDTF">2019-01-07T14:49:00Z</dcterms:created>
  <dcterms:modified xsi:type="dcterms:W3CDTF">2019-01-08T16:47:00Z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PAPERS2_INFO_01">
    <vt:lpwstr>&lt;info&gt;&lt;style id="http://www.zotero.org/styles/journal-of-visualized-experiments"/&gt;&lt;format class="21"/&gt;&lt;count citations="16" publications="15"/&gt;&lt;/info&gt;PAPERS2_INFO_END</vt:lpwstr>
  </property>
</Properties>
</file>