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61034" w14:textId="77777777" w:rsidR="00D47051" w:rsidRDefault="00D47051" w:rsidP="00D47051">
      <w:pPr>
        <w:rPr>
          <w:rFonts w:ascii="Helvetica" w:eastAsia="Times New Roman" w:hAnsi="Helvetica" w:cs="Times New Roman"/>
          <w:color w:val="000000"/>
          <w:sz w:val="18"/>
          <w:szCs w:val="18"/>
        </w:rPr>
      </w:pPr>
      <w:r>
        <w:rPr>
          <w:rFonts w:ascii="Helvetica" w:eastAsia="Times New Roman" w:hAnsi="Helvetica" w:cs="Times New Roman"/>
          <w:b/>
          <w:bCs/>
          <w:color w:val="000000"/>
        </w:rPr>
        <w:t>Response to Reviewers</w:t>
      </w:r>
      <w:r w:rsidRPr="00D47051">
        <w:rPr>
          <w:rFonts w:ascii="Helvetica" w:eastAsia="Times New Roman" w:hAnsi="Helvetica" w:cs="Times New Roman"/>
          <w:color w:val="000000"/>
          <w:sz w:val="18"/>
          <w:szCs w:val="18"/>
        </w:rPr>
        <w:br/>
      </w:r>
      <w:r w:rsidRPr="00D47051">
        <w:rPr>
          <w:rFonts w:ascii="Helvetica" w:eastAsia="Times New Roman" w:hAnsi="Helvetica" w:cs="Times New Roman"/>
          <w:color w:val="000000"/>
          <w:sz w:val="18"/>
          <w:szCs w:val="18"/>
        </w:rPr>
        <w:br/>
      </w:r>
      <w:r w:rsidRPr="00D47051">
        <w:rPr>
          <w:rFonts w:ascii="Helvetica" w:eastAsia="Times New Roman" w:hAnsi="Helvetica" w:cs="Times New Roman"/>
          <w:b/>
          <w:bCs/>
          <w:color w:val="000000"/>
          <w:sz w:val="18"/>
          <w:szCs w:val="18"/>
        </w:rPr>
        <w:t>Reviewer #1: </w:t>
      </w:r>
      <w:r w:rsidRPr="00D47051">
        <w:rPr>
          <w:rFonts w:ascii="Helvetica" w:eastAsia="Times New Roman" w:hAnsi="Helvetica" w:cs="Times New Roman"/>
          <w:color w:val="000000"/>
          <w:sz w:val="18"/>
          <w:szCs w:val="18"/>
        </w:rPr>
        <w:br/>
        <w:t>Manuscript Summary:</w:t>
      </w:r>
      <w:r w:rsidRPr="00D47051">
        <w:rPr>
          <w:rFonts w:ascii="Helvetica" w:eastAsia="Times New Roman" w:hAnsi="Helvetica" w:cs="Times New Roman"/>
          <w:color w:val="000000"/>
          <w:sz w:val="18"/>
          <w:szCs w:val="18"/>
        </w:rPr>
        <w:br/>
        <w:t>This is a wonderful and interesting work. The idea is smart and the discussion is reasonable. The following weakness needs to be improved to enrich its value.</w:t>
      </w:r>
    </w:p>
    <w:p w14:paraId="28F9AFDB" w14:textId="77777777" w:rsidR="00D47051" w:rsidRDefault="00D47051" w:rsidP="00D47051">
      <w:pPr>
        <w:rPr>
          <w:rFonts w:ascii="Helvetica" w:eastAsia="Times New Roman" w:hAnsi="Helvetica" w:cs="Times New Roman"/>
          <w:color w:val="000000"/>
          <w:sz w:val="18"/>
          <w:szCs w:val="18"/>
        </w:rPr>
      </w:pPr>
    </w:p>
    <w:p w14:paraId="2A4DD534" w14:textId="06F8E9EF" w:rsidR="00D47051" w:rsidRDefault="00D47051" w:rsidP="00D47051">
      <w:pPr>
        <w:rPr>
          <w:rFonts w:ascii="Helvetica" w:eastAsia="Times New Roman" w:hAnsi="Helvetica" w:cs="Times New Roman"/>
          <w:color w:val="000000"/>
          <w:sz w:val="18"/>
          <w:szCs w:val="18"/>
        </w:rPr>
      </w:pPr>
      <w:r w:rsidRPr="0048122C">
        <w:rPr>
          <w:rFonts w:ascii="Helvetica" w:eastAsia="Times New Roman" w:hAnsi="Helvetica" w:cs="Times New Roman"/>
          <w:color w:val="0070C0"/>
          <w:sz w:val="18"/>
          <w:szCs w:val="18"/>
        </w:rPr>
        <w:t xml:space="preserve">We appreciate the reviewer’s positive feedback and recognition of the impact of this work. </w:t>
      </w:r>
      <w:r w:rsidRPr="00D47051">
        <w:rPr>
          <w:rFonts w:ascii="Helvetica" w:eastAsia="Times New Roman" w:hAnsi="Helvetica" w:cs="Times New Roman"/>
          <w:color w:val="000000"/>
          <w:sz w:val="18"/>
          <w:szCs w:val="18"/>
        </w:rPr>
        <w:br/>
      </w:r>
      <w:r w:rsidRPr="00D47051">
        <w:rPr>
          <w:rFonts w:ascii="Helvetica" w:eastAsia="Times New Roman" w:hAnsi="Helvetica" w:cs="Times New Roman"/>
          <w:color w:val="000000"/>
          <w:sz w:val="18"/>
          <w:szCs w:val="18"/>
        </w:rPr>
        <w:br/>
        <w:t>Minor Concerns:</w:t>
      </w:r>
      <w:r w:rsidRPr="00D47051">
        <w:rPr>
          <w:rFonts w:ascii="Helvetica" w:eastAsia="Times New Roman" w:hAnsi="Helvetica" w:cs="Times New Roman"/>
          <w:color w:val="000000"/>
          <w:sz w:val="18"/>
          <w:szCs w:val="18"/>
        </w:rPr>
        <w:br/>
      </w:r>
      <w:r w:rsidRPr="00D47051">
        <w:rPr>
          <w:rFonts w:ascii="Helvetica" w:eastAsia="Times New Roman" w:hAnsi="Helvetica" w:cs="Times New Roman"/>
          <w:b/>
          <w:bCs/>
          <w:color w:val="000000"/>
          <w:sz w:val="18"/>
          <w:szCs w:val="18"/>
        </w:rPr>
        <w:t>1. As being mentioned that the size of tumors localized deep in the submucosa of buccal mucosa is measured by caliber, how authors can assure that the growth curve in Fig. 1B is accurate. This picture might need to be replaced by showing only the final volume or weight of the tumors yielded at the endpoints.</w:t>
      </w:r>
    </w:p>
    <w:p w14:paraId="38504DA2" w14:textId="77777777" w:rsidR="003E42E1" w:rsidRPr="0048122C" w:rsidRDefault="003E42E1" w:rsidP="0048122C">
      <w:pPr>
        <w:jc w:val="both"/>
        <w:rPr>
          <w:rFonts w:ascii="Helvetica" w:eastAsia="Times New Roman" w:hAnsi="Helvetica" w:cs="Times New Roman"/>
          <w:color w:val="0070C0"/>
          <w:sz w:val="18"/>
          <w:szCs w:val="18"/>
        </w:rPr>
      </w:pPr>
    </w:p>
    <w:p w14:paraId="3B0D3507" w14:textId="425D74D3" w:rsidR="00D47051" w:rsidRPr="0048122C" w:rsidRDefault="003E42E1" w:rsidP="0048122C">
      <w:pPr>
        <w:jc w:val="both"/>
        <w:rPr>
          <w:rFonts w:ascii="Helvetica" w:eastAsia="Times New Roman" w:hAnsi="Helvetica" w:cs="Times New Roman"/>
          <w:color w:val="0070C0"/>
          <w:sz w:val="18"/>
          <w:szCs w:val="18"/>
        </w:rPr>
      </w:pPr>
      <w:r w:rsidRPr="0048122C">
        <w:rPr>
          <w:rFonts w:ascii="Helvetica" w:eastAsia="Times New Roman" w:hAnsi="Helvetica" w:cs="Times New Roman"/>
          <w:color w:val="0070C0"/>
          <w:sz w:val="18"/>
          <w:szCs w:val="18"/>
        </w:rPr>
        <w:t xml:space="preserve">This is an excellent point. </w:t>
      </w:r>
      <w:r w:rsidR="00D338EA">
        <w:rPr>
          <w:rFonts w:ascii="Helvetica" w:eastAsia="Times New Roman" w:hAnsi="Helvetica" w:cs="Times New Roman"/>
          <w:color w:val="0070C0"/>
          <w:sz w:val="18"/>
          <w:szCs w:val="18"/>
        </w:rPr>
        <w:t>While what</w:t>
      </w:r>
      <w:r>
        <w:rPr>
          <w:rFonts w:ascii="Helvetica" w:eastAsia="Times New Roman" w:hAnsi="Helvetica" w:cs="Times New Roman"/>
          <w:color w:val="0070C0"/>
          <w:sz w:val="18"/>
          <w:szCs w:val="18"/>
        </w:rPr>
        <w:t xml:space="preserve"> the reviewer suggested is reasonable</w:t>
      </w:r>
      <w:r w:rsidR="00D338EA">
        <w:rPr>
          <w:rFonts w:ascii="Helvetica" w:eastAsia="Times New Roman" w:hAnsi="Helvetica" w:cs="Times New Roman"/>
          <w:color w:val="0070C0"/>
          <w:sz w:val="18"/>
          <w:szCs w:val="18"/>
        </w:rPr>
        <w:t xml:space="preserve">, we decided to take a more thorough and detailed approach at addressing this highly </w:t>
      </w:r>
      <w:r w:rsidR="00A20222">
        <w:rPr>
          <w:rFonts w:ascii="Helvetica" w:eastAsia="Times New Roman" w:hAnsi="Helvetica" w:cs="Times New Roman"/>
          <w:color w:val="0070C0"/>
          <w:sz w:val="18"/>
          <w:szCs w:val="18"/>
        </w:rPr>
        <w:t>pertinen</w:t>
      </w:r>
      <w:r w:rsidR="00D338EA">
        <w:rPr>
          <w:rFonts w:ascii="Helvetica" w:eastAsia="Times New Roman" w:hAnsi="Helvetica" w:cs="Times New Roman"/>
          <w:color w:val="0070C0"/>
          <w:sz w:val="18"/>
          <w:szCs w:val="18"/>
        </w:rPr>
        <w:t>t question</w:t>
      </w:r>
      <w:r>
        <w:rPr>
          <w:rFonts w:ascii="Helvetica" w:eastAsia="Times New Roman" w:hAnsi="Helvetica" w:cs="Times New Roman"/>
          <w:color w:val="0070C0"/>
          <w:sz w:val="18"/>
          <w:szCs w:val="18"/>
        </w:rPr>
        <w:t xml:space="preserve">. We </w:t>
      </w:r>
      <w:r w:rsidR="00A20222">
        <w:rPr>
          <w:rFonts w:ascii="Helvetica" w:eastAsia="Times New Roman" w:hAnsi="Helvetica" w:cs="Times New Roman"/>
          <w:color w:val="0070C0"/>
          <w:sz w:val="18"/>
          <w:szCs w:val="18"/>
        </w:rPr>
        <w:t>conducted</w:t>
      </w:r>
      <w:r>
        <w:rPr>
          <w:rFonts w:ascii="Helvetica" w:eastAsia="Times New Roman" w:hAnsi="Helvetica" w:cs="Times New Roman"/>
          <w:color w:val="0070C0"/>
          <w:sz w:val="18"/>
          <w:szCs w:val="18"/>
        </w:rPr>
        <w:t xml:space="preserve"> serial radiographic imaging with CT simultaneously with manual caliper measurement. The </w:t>
      </w:r>
      <w:r w:rsidR="00A20222">
        <w:rPr>
          <w:rFonts w:ascii="Helvetica" w:eastAsia="Times New Roman" w:hAnsi="Helvetica" w:cs="Times New Roman"/>
          <w:color w:val="0070C0"/>
          <w:sz w:val="18"/>
          <w:szCs w:val="18"/>
        </w:rPr>
        <w:t xml:space="preserve">CT-based gross tumor volume was generated by contouring each and every section </w:t>
      </w:r>
      <w:r>
        <w:rPr>
          <w:rFonts w:ascii="Helvetica" w:eastAsia="Times New Roman" w:hAnsi="Helvetica" w:cs="Times New Roman"/>
          <w:color w:val="0070C0"/>
          <w:sz w:val="18"/>
          <w:szCs w:val="18"/>
        </w:rPr>
        <w:t>and volumetric</w:t>
      </w:r>
      <w:r w:rsidR="00A20222">
        <w:rPr>
          <w:rFonts w:ascii="Helvetica" w:eastAsia="Times New Roman" w:hAnsi="Helvetica" w:cs="Times New Roman"/>
          <w:color w:val="0070C0"/>
          <w:sz w:val="18"/>
          <w:szCs w:val="18"/>
        </w:rPr>
        <w:t xml:space="preserve"> measurements we</w:t>
      </w:r>
      <w:r w:rsidR="0048122C">
        <w:rPr>
          <w:rFonts w:ascii="Helvetica" w:eastAsia="Times New Roman" w:hAnsi="Helvetica" w:cs="Times New Roman"/>
          <w:color w:val="0070C0"/>
          <w:sz w:val="18"/>
          <w:szCs w:val="18"/>
        </w:rPr>
        <w:t>re assessed using ITK-SNAP Software .</w:t>
      </w:r>
      <w:r w:rsidR="00A20222">
        <w:rPr>
          <w:rFonts w:ascii="Helvetica" w:eastAsia="Times New Roman" w:hAnsi="Helvetica" w:cs="Times New Roman"/>
          <w:color w:val="0070C0"/>
          <w:sz w:val="18"/>
          <w:szCs w:val="18"/>
        </w:rPr>
        <w:t>T</w:t>
      </w:r>
      <w:r w:rsidR="00BE6A7A" w:rsidRPr="0048122C">
        <w:rPr>
          <w:rFonts w:ascii="Helvetica" w:eastAsia="Times New Roman" w:hAnsi="Helvetica" w:cs="Times New Roman"/>
          <w:color w:val="0070C0"/>
          <w:sz w:val="18"/>
          <w:szCs w:val="18"/>
        </w:rPr>
        <w:t xml:space="preserve">umor volume </w:t>
      </w:r>
      <w:r w:rsidR="00A20222">
        <w:rPr>
          <w:rFonts w:ascii="Helvetica" w:eastAsia="Times New Roman" w:hAnsi="Helvetica" w:cs="Times New Roman"/>
          <w:color w:val="0070C0"/>
          <w:sz w:val="18"/>
          <w:szCs w:val="18"/>
        </w:rPr>
        <w:t>measurements were then correlated with</w:t>
      </w:r>
      <w:r w:rsidR="00BE6A7A" w:rsidRPr="0048122C">
        <w:rPr>
          <w:rFonts w:ascii="Helvetica" w:eastAsia="Times New Roman" w:hAnsi="Helvetica" w:cs="Times New Roman"/>
          <w:color w:val="0070C0"/>
          <w:sz w:val="18"/>
          <w:szCs w:val="18"/>
        </w:rPr>
        <w:t xml:space="preserve"> caliper</w:t>
      </w:r>
      <w:r w:rsidR="00A20222">
        <w:rPr>
          <w:rFonts w:ascii="Helvetica" w:eastAsia="Times New Roman" w:hAnsi="Helvetica" w:cs="Times New Roman"/>
          <w:color w:val="0070C0"/>
          <w:sz w:val="18"/>
          <w:szCs w:val="18"/>
        </w:rPr>
        <w:t xml:space="preserve"> measurement and a correlation coefficient was obtained. These data are now shown in Figure </w:t>
      </w:r>
      <w:r w:rsidR="0048122C">
        <w:rPr>
          <w:rFonts w:ascii="Helvetica" w:eastAsia="Times New Roman" w:hAnsi="Helvetica" w:cs="Times New Roman"/>
          <w:color w:val="0070C0"/>
          <w:sz w:val="18"/>
          <w:szCs w:val="18"/>
        </w:rPr>
        <w:t>2C</w:t>
      </w:r>
      <w:r w:rsidR="00A20222">
        <w:rPr>
          <w:rFonts w:ascii="Helvetica" w:eastAsia="Times New Roman" w:hAnsi="Helvetica" w:cs="Times New Roman"/>
          <w:color w:val="0070C0"/>
          <w:sz w:val="18"/>
          <w:szCs w:val="18"/>
        </w:rPr>
        <w:t xml:space="preserve">, which show excellent correlation </w:t>
      </w:r>
      <w:r w:rsidR="00BE6A7A" w:rsidRPr="0048122C">
        <w:rPr>
          <w:rFonts w:ascii="Helvetica" w:eastAsia="Times New Roman" w:hAnsi="Helvetica" w:cs="Times New Roman"/>
          <w:color w:val="0070C0"/>
          <w:sz w:val="18"/>
          <w:szCs w:val="18"/>
        </w:rPr>
        <w:t>R</w:t>
      </w:r>
      <w:r w:rsidR="00BE6A7A" w:rsidRPr="0048122C">
        <w:rPr>
          <w:rFonts w:ascii="Helvetica" w:eastAsia="Times New Roman" w:hAnsi="Helvetica" w:cs="Times New Roman"/>
          <w:color w:val="0070C0"/>
          <w:sz w:val="18"/>
          <w:szCs w:val="18"/>
          <w:vertAlign w:val="superscript"/>
        </w:rPr>
        <w:t>2</w:t>
      </w:r>
      <w:r w:rsidR="0048122C">
        <w:rPr>
          <w:rFonts w:ascii="Helvetica" w:eastAsia="Times New Roman" w:hAnsi="Helvetica" w:cs="Times New Roman"/>
          <w:color w:val="0070C0"/>
          <w:sz w:val="18"/>
          <w:szCs w:val="18"/>
          <w:vertAlign w:val="superscript"/>
        </w:rPr>
        <w:t xml:space="preserve"> </w:t>
      </w:r>
      <w:r w:rsidR="0048122C">
        <w:rPr>
          <w:rFonts w:ascii="Helvetica" w:eastAsia="Times New Roman" w:hAnsi="Helvetica" w:cs="Times New Roman"/>
          <w:color w:val="0070C0"/>
          <w:sz w:val="18"/>
          <w:szCs w:val="18"/>
        </w:rPr>
        <w:t>= 0.</w:t>
      </w:r>
      <w:r w:rsidR="0048122C" w:rsidRPr="0048122C">
        <w:rPr>
          <w:rFonts w:ascii="Helvetica" w:eastAsia="Times New Roman" w:hAnsi="Helvetica" w:cs="Times New Roman"/>
          <w:color w:val="0070C0"/>
          <w:sz w:val="18"/>
          <w:szCs w:val="18"/>
        </w:rPr>
        <w:t>8493</w:t>
      </w:r>
      <w:r w:rsidR="00BE6A7A" w:rsidRPr="0048122C">
        <w:rPr>
          <w:rFonts w:ascii="Helvetica" w:eastAsia="Times New Roman" w:hAnsi="Helvetica" w:cs="Times New Roman"/>
          <w:color w:val="0070C0"/>
          <w:sz w:val="18"/>
          <w:szCs w:val="18"/>
        </w:rPr>
        <w:t xml:space="preserve">. </w:t>
      </w:r>
      <w:r w:rsidR="00A20222">
        <w:rPr>
          <w:rFonts w:ascii="Helvetica" w:eastAsia="Times New Roman" w:hAnsi="Helvetica" w:cs="Times New Roman"/>
          <w:color w:val="0070C0"/>
          <w:sz w:val="18"/>
          <w:szCs w:val="18"/>
        </w:rPr>
        <w:t xml:space="preserve">We further </w:t>
      </w:r>
      <w:r w:rsidR="00874136">
        <w:rPr>
          <w:rFonts w:ascii="Helvetica" w:eastAsia="Times New Roman" w:hAnsi="Helvetica" w:cs="Times New Roman"/>
          <w:color w:val="0070C0"/>
          <w:sz w:val="18"/>
          <w:szCs w:val="18"/>
        </w:rPr>
        <w:t xml:space="preserve">performed histological confirmation of the </w:t>
      </w:r>
      <w:r w:rsidR="00A20222">
        <w:rPr>
          <w:rFonts w:ascii="Helvetica" w:eastAsia="Times New Roman" w:hAnsi="Helvetica" w:cs="Times New Roman"/>
          <w:color w:val="0070C0"/>
          <w:sz w:val="18"/>
          <w:szCs w:val="18"/>
        </w:rPr>
        <w:t xml:space="preserve">exophytic </w:t>
      </w:r>
      <w:r w:rsidR="00874136">
        <w:rPr>
          <w:rFonts w:ascii="Helvetica" w:eastAsia="Times New Roman" w:hAnsi="Helvetica" w:cs="Times New Roman"/>
          <w:color w:val="0070C0"/>
          <w:sz w:val="18"/>
          <w:szCs w:val="18"/>
        </w:rPr>
        <w:t xml:space="preserve">pattern of tumor growth </w:t>
      </w:r>
      <w:r w:rsidR="00A20222">
        <w:rPr>
          <w:rFonts w:ascii="Helvetica" w:eastAsia="Times New Roman" w:hAnsi="Helvetica" w:cs="Times New Roman"/>
          <w:color w:val="0070C0"/>
          <w:sz w:val="18"/>
          <w:szCs w:val="18"/>
        </w:rPr>
        <w:t>and lack of tumor invasion</w:t>
      </w:r>
      <w:r w:rsidR="00874136">
        <w:rPr>
          <w:rFonts w:ascii="Helvetica" w:eastAsia="Times New Roman" w:hAnsi="Helvetica" w:cs="Times New Roman"/>
          <w:color w:val="0070C0"/>
          <w:sz w:val="18"/>
          <w:szCs w:val="18"/>
        </w:rPr>
        <w:t xml:space="preserve"> into major neighboring structures such as </w:t>
      </w:r>
      <w:r w:rsidR="00874136" w:rsidRPr="000D79B0">
        <w:rPr>
          <w:rFonts w:ascii="Helvetica" w:eastAsia="Times New Roman" w:hAnsi="Helvetica" w:cs="Times New Roman"/>
          <w:color w:val="0070C0"/>
          <w:sz w:val="18"/>
          <w:szCs w:val="18"/>
        </w:rPr>
        <w:t>the tongue, esophagus or bronchus</w:t>
      </w:r>
      <w:r w:rsidR="00BE6A7A" w:rsidRPr="0048122C">
        <w:rPr>
          <w:rFonts w:ascii="Helvetica" w:eastAsia="Times New Roman" w:hAnsi="Helvetica" w:cs="Times New Roman"/>
          <w:color w:val="0070C0"/>
          <w:sz w:val="18"/>
          <w:szCs w:val="18"/>
        </w:rPr>
        <w:t xml:space="preserve">. We added a sentence to clarify this point in the results section (shown below). </w:t>
      </w:r>
    </w:p>
    <w:p w14:paraId="5AE12002" w14:textId="0995CC1D" w:rsidR="00BE6A7A" w:rsidRPr="0048122C" w:rsidRDefault="00BE6A7A" w:rsidP="0048122C">
      <w:pPr>
        <w:jc w:val="both"/>
        <w:rPr>
          <w:rFonts w:ascii="Helvetica" w:eastAsia="Times New Roman" w:hAnsi="Helvetica" w:cs="Times New Roman"/>
          <w:color w:val="0070C0"/>
          <w:sz w:val="18"/>
          <w:szCs w:val="18"/>
        </w:rPr>
      </w:pPr>
    </w:p>
    <w:p w14:paraId="1C507839" w14:textId="7CC364F1" w:rsidR="0048122C" w:rsidRPr="0048122C" w:rsidRDefault="00B90599" w:rsidP="004C610A">
      <w:pPr>
        <w:jc w:val="both"/>
        <w:rPr>
          <w:rFonts w:ascii="Helvetica" w:eastAsia="Times New Roman" w:hAnsi="Helvetica" w:cs="Times New Roman"/>
          <w:color w:val="0070C0"/>
          <w:sz w:val="18"/>
          <w:szCs w:val="18"/>
        </w:rPr>
      </w:pPr>
      <w:r w:rsidRPr="0048122C">
        <w:rPr>
          <w:rFonts w:ascii="Helvetica" w:eastAsia="Times New Roman" w:hAnsi="Helvetica" w:cs="Times New Roman"/>
          <w:color w:val="0070C0"/>
          <w:sz w:val="18"/>
          <w:szCs w:val="18"/>
        </w:rPr>
        <w:t>“</w:t>
      </w:r>
      <w:r w:rsidR="00BE6A7A" w:rsidRPr="0048122C">
        <w:rPr>
          <w:rFonts w:ascii="Helvetica" w:eastAsia="Times New Roman" w:hAnsi="Helvetica" w:cs="Times New Roman"/>
          <w:color w:val="0070C0"/>
          <w:sz w:val="18"/>
          <w:szCs w:val="18"/>
        </w:rPr>
        <w:t xml:space="preserve">Tumors did not invade into the tongue or other nearby organs (esophagus, bronchus, thymus) as </w:t>
      </w:r>
      <w:r w:rsidRPr="0048122C">
        <w:rPr>
          <w:rFonts w:ascii="Helvetica" w:eastAsia="Times New Roman" w:hAnsi="Helvetica" w:cs="Times New Roman"/>
          <w:color w:val="0070C0"/>
          <w:sz w:val="18"/>
          <w:szCs w:val="18"/>
        </w:rPr>
        <w:t>assessed</w:t>
      </w:r>
      <w:r w:rsidR="00BE6A7A" w:rsidRPr="0048122C">
        <w:rPr>
          <w:rFonts w:ascii="Helvetica" w:eastAsia="Times New Roman" w:hAnsi="Helvetica" w:cs="Times New Roman"/>
          <w:color w:val="0070C0"/>
          <w:sz w:val="18"/>
          <w:szCs w:val="18"/>
        </w:rPr>
        <w:t xml:space="preserve"> histological</w:t>
      </w:r>
      <w:r w:rsidRPr="0048122C">
        <w:rPr>
          <w:rFonts w:ascii="Helvetica" w:eastAsia="Times New Roman" w:hAnsi="Helvetica" w:cs="Times New Roman"/>
          <w:color w:val="0070C0"/>
          <w:sz w:val="18"/>
          <w:szCs w:val="18"/>
        </w:rPr>
        <w:t>ly</w:t>
      </w:r>
      <w:r w:rsidR="00BE6A7A" w:rsidRPr="0048122C">
        <w:rPr>
          <w:rFonts w:ascii="Helvetica" w:eastAsia="Times New Roman" w:hAnsi="Helvetica" w:cs="Times New Roman"/>
          <w:color w:val="0070C0"/>
          <w:sz w:val="18"/>
          <w:szCs w:val="18"/>
        </w:rPr>
        <w:t>.</w:t>
      </w:r>
      <w:r w:rsidRPr="0048122C">
        <w:rPr>
          <w:rFonts w:ascii="Helvetica" w:eastAsia="Times New Roman" w:hAnsi="Helvetica" w:cs="Times New Roman"/>
          <w:color w:val="0070C0"/>
          <w:sz w:val="18"/>
          <w:szCs w:val="18"/>
        </w:rPr>
        <w:t>”</w:t>
      </w:r>
    </w:p>
    <w:p w14:paraId="30D3BC7B" w14:textId="77777777" w:rsidR="00BE6A7A" w:rsidRPr="004F37A0" w:rsidRDefault="00D47051" w:rsidP="00D47051">
      <w:pPr>
        <w:rPr>
          <w:rFonts w:ascii="Helvetica" w:eastAsia="Times New Roman" w:hAnsi="Helvetica" w:cs="Times New Roman"/>
          <w:b/>
          <w:bCs/>
          <w:color w:val="000000"/>
          <w:sz w:val="18"/>
          <w:szCs w:val="18"/>
        </w:rPr>
      </w:pPr>
      <w:r w:rsidRPr="00D47051">
        <w:rPr>
          <w:rFonts w:ascii="Helvetica" w:eastAsia="Times New Roman" w:hAnsi="Helvetica" w:cs="Times New Roman"/>
          <w:color w:val="000000"/>
          <w:sz w:val="18"/>
          <w:szCs w:val="18"/>
        </w:rPr>
        <w:br/>
      </w:r>
      <w:r w:rsidRPr="00D47051">
        <w:rPr>
          <w:rFonts w:ascii="Helvetica" w:eastAsia="Times New Roman" w:hAnsi="Helvetica" w:cs="Times New Roman"/>
          <w:b/>
          <w:bCs/>
          <w:color w:val="000000"/>
          <w:sz w:val="18"/>
          <w:szCs w:val="18"/>
        </w:rPr>
        <w:t>2. It is not sure whether the findings in Fig. 1 are owing to the discrepancy of in vitro or in vivo growth. Authors should provide the in vitro growth curve of both cell lines to signify their growth potential during cultivation.</w:t>
      </w:r>
    </w:p>
    <w:p w14:paraId="040B0372" w14:textId="358FD94C" w:rsidR="00BE6A7A" w:rsidRDefault="00BE6A7A" w:rsidP="00D47051">
      <w:pPr>
        <w:rPr>
          <w:rFonts w:ascii="Helvetica" w:eastAsia="Times New Roman" w:hAnsi="Helvetica" w:cs="Times New Roman"/>
          <w:color w:val="000000"/>
          <w:sz w:val="18"/>
          <w:szCs w:val="18"/>
        </w:rPr>
      </w:pPr>
    </w:p>
    <w:p w14:paraId="4B596732" w14:textId="17DA6B42" w:rsidR="00BE6A7A" w:rsidRPr="005A3643" w:rsidRDefault="00BE6A7A" w:rsidP="005A3643">
      <w:pPr>
        <w:jc w:val="both"/>
        <w:rPr>
          <w:rFonts w:ascii="Helvetica" w:eastAsia="Times New Roman" w:hAnsi="Helvetica" w:cs="Times New Roman"/>
          <w:color w:val="0070C0"/>
          <w:sz w:val="18"/>
          <w:szCs w:val="18"/>
        </w:rPr>
      </w:pPr>
      <w:r w:rsidRPr="005A3643">
        <w:rPr>
          <w:rFonts w:ascii="Helvetica" w:eastAsia="Times New Roman" w:hAnsi="Helvetica" w:cs="Times New Roman"/>
          <w:color w:val="0070C0"/>
          <w:sz w:val="18"/>
          <w:szCs w:val="18"/>
        </w:rPr>
        <w:t>We thank the review</w:t>
      </w:r>
      <w:r w:rsidR="00DA04D6" w:rsidRPr="005A3643">
        <w:rPr>
          <w:rFonts w:ascii="Helvetica" w:eastAsia="Times New Roman" w:hAnsi="Helvetica" w:cs="Times New Roman"/>
          <w:color w:val="0070C0"/>
          <w:sz w:val="18"/>
          <w:szCs w:val="18"/>
        </w:rPr>
        <w:t>er</w:t>
      </w:r>
      <w:r w:rsidRPr="005A3643">
        <w:rPr>
          <w:rFonts w:ascii="Helvetica" w:eastAsia="Times New Roman" w:hAnsi="Helvetica" w:cs="Times New Roman"/>
          <w:color w:val="0070C0"/>
          <w:sz w:val="18"/>
          <w:szCs w:val="18"/>
        </w:rPr>
        <w:t xml:space="preserve"> for highlight</w:t>
      </w:r>
      <w:r w:rsidR="004C610A">
        <w:rPr>
          <w:rFonts w:ascii="Helvetica" w:eastAsia="Times New Roman" w:hAnsi="Helvetica" w:cs="Times New Roman"/>
          <w:color w:val="0070C0"/>
          <w:sz w:val="18"/>
          <w:szCs w:val="18"/>
        </w:rPr>
        <w:t>ing</w:t>
      </w:r>
      <w:r w:rsidRPr="005A3643">
        <w:rPr>
          <w:rFonts w:ascii="Helvetica" w:eastAsia="Times New Roman" w:hAnsi="Helvetica" w:cs="Times New Roman"/>
          <w:color w:val="0070C0"/>
          <w:sz w:val="18"/>
          <w:szCs w:val="18"/>
        </w:rPr>
        <w:t xml:space="preserve"> this point. We have added the following sentence to our results section:</w:t>
      </w:r>
    </w:p>
    <w:p w14:paraId="1C2249A3" w14:textId="7F4392D0" w:rsidR="00BE6A7A" w:rsidRPr="005A3643" w:rsidRDefault="006B3F7E" w:rsidP="005A3643">
      <w:pPr>
        <w:jc w:val="both"/>
        <w:rPr>
          <w:rFonts w:ascii="Helvetica" w:eastAsia="Times New Roman" w:hAnsi="Helvetica" w:cs="Times New Roman"/>
          <w:color w:val="0070C0"/>
          <w:sz w:val="18"/>
          <w:szCs w:val="18"/>
        </w:rPr>
      </w:pPr>
      <w:r w:rsidRPr="005A3643">
        <w:rPr>
          <w:rFonts w:ascii="Helvetica" w:eastAsia="Times New Roman" w:hAnsi="Helvetica" w:cs="Times New Roman"/>
          <w:color w:val="0070C0"/>
          <w:sz w:val="18"/>
          <w:szCs w:val="18"/>
        </w:rPr>
        <w:t>“</w:t>
      </w:r>
      <w:r w:rsidR="00BE6A7A" w:rsidRPr="005A3643">
        <w:rPr>
          <w:rFonts w:ascii="Helvetica" w:eastAsia="Times New Roman" w:hAnsi="Helvetica" w:cs="Times New Roman"/>
          <w:color w:val="0070C0"/>
          <w:sz w:val="18"/>
          <w:szCs w:val="18"/>
        </w:rPr>
        <w:t>In vitro assessment of LY2 and B4B8 cell proliferation showed that both cell lines have similar doubling times (21 hours for LY2 and 23 hours for B4B8).</w:t>
      </w:r>
      <w:r w:rsidRPr="005A3643">
        <w:rPr>
          <w:rFonts w:ascii="Helvetica" w:eastAsia="Times New Roman" w:hAnsi="Helvetica" w:cs="Times New Roman"/>
          <w:color w:val="0070C0"/>
          <w:sz w:val="18"/>
          <w:szCs w:val="18"/>
        </w:rPr>
        <w:t>”</w:t>
      </w:r>
      <w:r w:rsidR="00BE6A7A" w:rsidRPr="005A3643">
        <w:rPr>
          <w:rFonts w:ascii="Helvetica" w:eastAsia="Times New Roman" w:hAnsi="Helvetica" w:cs="Times New Roman"/>
          <w:color w:val="0070C0"/>
          <w:sz w:val="18"/>
          <w:szCs w:val="18"/>
        </w:rPr>
        <w:t xml:space="preserve"> </w:t>
      </w:r>
    </w:p>
    <w:p w14:paraId="5CE6E7DC" w14:textId="524D3EFC" w:rsidR="00BB5235" w:rsidRPr="004F37A0" w:rsidRDefault="00D47051" w:rsidP="00BB5235">
      <w:pPr>
        <w:rPr>
          <w:rFonts w:ascii="Helvetica" w:eastAsia="Times New Roman" w:hAnsi="Helvetica" w:cs="Times New Roman"/>
          <w:b/>
          <w:bCs/>
          <w:color w:val="000000"/>
          <w:sz w:val="18"/>
          <w:szCs w:val="18"/>
        </w:rPr>
      </w:pPr>
      <w:r w:rsidRPr="00D47051">
        <w:rPr>
          <w:rFonts w:ascii="Helvetica" w:eastAsia="Times New Roman" w:hAnsi="Helvetica" w:cs="Times New Roman"/>
          <w:b/>
          <w:bCs/>
          <w:color w:val="000000"/>
          <w:sz w:val="18"/>
          <w:szCs w:val="18"/>
        </w:rPr>
        <w:br/>
        <w:t>3. Scale bar of Fig. 2A should be provided as a reference for tumor size evaluation.</w:t>
      </w:r>
    </w:p>
    <w:p w14:paraId="78762C13" w14:textId="6885CFA2" w:rsidR="00BB5235" w:rsidRDefault="00BB5235" w:rsidP="00BB5235">
      <w:pPr>
        <w:rPr>
          <w:rFonts w:ascii="Helvetica" w:eastAsia="Times New Roman" w:hAnsi="Helvetica" w:cs="Times New Roman"/>
          <w:color w:val="000000"/>
          <w:sz w:val="18"/>
          <w:szCs w:val="18"/>
        </w:rPr>
      </w:pPr>
    </w:p>
    <w:p w14:paraId="707B6812" w14:textId="23C81ACF" w:rsidR="00BB5235" w:rsidRPr="005A3643" w:rsidRDefault="00BB5235" w:rsidP="00BB5235">
      <w:pPr>
        <w:rPr>
          <w:rFonts w:ascii="Helvetica" w:eastAsia="Times New Roman" w:hAnsi="Helvetica" w:cs="Times New Roman"/>
          <w:color w:val="0070C0"/>
          <w:sz w:val="18"/>
          <w:szCs w:val="18"/>
        </w:rPr>
      </w:pPr>
      <w:r w:rsidRPr="005A3643">
        <w:rPr>
          <w:rFonts w:ascii="Helvetica" w:eastAsia="Times New Roman" w:hAnsi="Helvetica" w:cs="Times New Roman"/>
          <w:color w:val="0070C0"/>
          <w:sz w:val="18"/>
          <w:szCs w:val="18"/>
        </w:rPr>
        <w:t>A scale has been added.</w:t>
      </w:r>
    </w:p>
    <w:p w14:paraId="549CECCE" w14:textId="095ECAB4" w:rsidR="00EA59B3" w:rsidRPr="004F37A0" w:rsidRDefault="00D47051" w:rsidP="00D47051">
      <w:pPr>
        <w:rPr>
          <w:rFonts w:ascii="Helvetica" w:eastAsia="Times New Roman" w:hAnsi="Helvetica" w:cs="Times New Roman"/>
          <w:b/>
          <w:bCs/>
          <w:color w:val="000000"/>
          <w:sz w:val="18"/>
          <w:szCs w:val="18"/>
        </w:rPr>
      </w:pPr>
      <w:r w:rsidRPr="00D47051">
        <w:rPr>
          <w:rFonts w:ascii="Helvetica" w:eastAsia="Times New Roman" w:hAnsi="Helvetica" w:cs="Times New Roman"/>
          <w:b/>
          <w:bCs/>
          <w:color w:val="000000"/>
          <w:sz w:val="18"/>
          <w:szCs w:val="18"/>
        </w:rPr>
        <w:br/>
        <w:t>4. The description of (A) and (B) content in Fig. 3 should be detailed.</w:t>
      </w:r>
    </w:p>
    <w:p w14:paraId="1493208D" w14:textId="6B548DCC" w:rsidR="00EA59B3" w:rsidRDefault="00EA59B3" w:rsidP="00D47051">
      <w:pPr>
        <w:rPr>
          <w:rFonts w:ascii="Helvetica" w:eastAsia="Times New Roman" w:hAnsi="Helvetica" w:cs="Times New Roman"/>
          <w:color w:val="000000"/>
          <w:sz w:val="18"/>
          <w:szCs w:val="18"/>
        </w:rPr>
      </w:pPr>
    </w:p>
    <w:p w14:paraId="25D0BD60" w14:textId="05A75B9F" w:rsidR="00EA59B3" w:rsidRPr="005A3643" w:rsidRDefault="00EA59B3" w:rsidP="00D47051">
      <w:pPr>
        <w:rPr>
          <w:rFonts w:ascii="Helvetica" w:eastAsia="Times New Roman" w:hAnsi="Helvetica" w:cs="Times New Roman"/>
          <w:color w:val="0070C0"/>
          <w:sz w:val="18"/>
          <w:szCs w:val="18"/>
        </w:rPr>
      </w:pPr>
      <w:r w:rsidRPr="005A3643">
        <w:rPr>
          <w:rFonts w:ascii="Helvetica" w:eastAsia="Times New Roman" w:hAnsi="Helvetica" w:cs="Times New Roman"/>
          <w:color w:val="0070C0"/>
          <w:sz w:val="18"/>
          <w:szCs w:val="18"/>
        </w:rPr>
        <w:t>A description has been added.</w:t>
      </w:r>
    </w:p>
    <w:p w14:paraId="158145F8" w14:textId="1B660A4C" w:rsidR="00EA59B3" w:rsidRPr="004F37A0" w:rsidRDefault="00D47051" w:rsidP="00D47051">
      <w:pPr>
        <w:rPr>
          <w:rFonts w:ascii="Helvetica" w:eastAsia="Times New Roman" w:hAnsi="Helvetica" w:cs="Times New Roman"/>
          <w:b/>
          <w:bCs/>
          <w:color w:val="000000"/>
          <w:sz w:val="18"/>
          <w:szCs w:val="18"/>
        </w:rPr>
      </w:pPr>
      <w:r w:rsidRPr="00D47051">
        <w:rPr>
          <w:rFonts w:ascii="Helvetica" w:eastAsia="Times New Roman" w:hAnsi="Helvetica" w:cs="Times New Roman"/>
          <w:color w:val="000000"/>
          <w:sz w:val="18"/>
          <w:szCs w:val="18"/>
        </w:rPr>
        <w:br/>
      </w:r>
      <w:r w:rsidRPr="00D47051">
        <w:rPr>
          <w:rFonts w:ascii="Helvetica" w:eastAsia="Times New Roman" w:hAnsi="Helvetica" w:cs="Times New Roman"/>
          <w:b/>
          <w:bCs/>
          <w:color w:val="000000"/>
          <w:sz w:val="18"/>
          <w:szCs w:val="18"/>
        </w:rPr>
        <w:t>5. To reorganize right panel of Fig. 3B is required. Myeloid cells and lymphoid cells should be shown in distinctive clusters.</w:t>
      </w:r>
    </w:p>
    <w:p w14:paraId="402EDF7A" w14:textId="77777777" w:rsidR="00EA59B3" w:rsidRDefault="00EA59B3" w:rsidP="00D47051">
      <w:pPr>
        <w:rPr>
          <w:rFonts w:ascii="Helvetica" w:eastAsia="Times New Roman" w:hAnsi="Helvetica" w:cs="Times New Roman"/>
          <w:color w:val="000000"/>
          <w:sz w:val="18"/>
          <w:szCs w:val="18"/>
        </w:rPr>
      </w:pPr>
    </w:p>
    <w:p w14:paraId="064473C3" w14:textId="75B6E531" w:rsidR="00EA59B3" w:rsidRPr="005A3643" w:rsidRDefault="00EA59B3" w:rsidP="00EA59B3">
      <w:pPr>
        <w:rPr>
          <w:rFonts w:ascii="Helvetica" w:eastAsia="Times New Roman" w:hAnsi="Helvetica" w:cs="Times New Roman"/>
          <w:color w:val="0070C0"/>
          <w:sz w:val="18"/>
          <w:szCs w:val="18"/>
        </w:rPr>
      </w:pPr>
      <w:r w:rsidRPr="005A3643">
        <w:rPr>
          <w:rFonts w:ascii="Helvetica" w:eastAsia="Times New Roman" w:hAnsi="Helvetica" w:cs="Times New Roman"/>
          <w:color w:val="0070C0"/>
          <w:sz w:val="18"/>
          <w:szCs w:val="18"/>
        </w:rPr>
        <w:t xml:space="preserve">We have addressed this comment by </w:t>
      </w:r>
      <w:r w:rsidR="00CB0554" w:rsidRPr="005A3643">
        <w:rPr>
          <w:rFonts w:ascii="Helvetica" w:eastAsia="Times New Roman" w:hAnsi="Helvetica" w:cs="Times New Roman"/>
          <w:color w:val="0070C0"/>
          <w:sz w:val="18"/>
          <w:szCs w:val="18"/>
        </w:rPr>
        <w:t>splitting</w:t>
      </w:r>
      <w:r w:rsidRPr="005A3643">
        <w:rPr>
          <w:rFonts w:ascii="Helvetica" w:eastAsia="Times New Roman" w:hAnsi="Helvetica" w:cs="Times New Roman"/>
          <w:color w:val="0070C0"/>
          <w:sz w:val="18"/>
          <w:szCs w:val="18"/>
        </w:rPr>
        <w:t xml:space="preserve"> the graph into 2 graphs with myeloid and lymphoid cells presented separately (Figure 3C and Figure 3D). </w:t>
      </w:r>
    </w:p>
    <w:p w14:paraId="58C51B73" w14:textId="77777777" w:rsidR="006E271D" w:rsidRPr="004F37A0" w:rsidRDefault="00D47051" w:rsidP="00D47051">
      <w:pPr>
        <w:rPr>
          <w:rFonts w:ascii="Helvetica" w:eastAsia="Times New Roman" w:hAnsi="Helvetica" w:cs="Times New Roman"/>
          <w:b/>
          <w:bCs/>
          <w:color w:val="000000"/>
          <w:sz w:val="18"/>
          <w:szCs w:val="18"/>
        </w:rPr>
      </w:pPr>
      <w:r w:rsidRPr="00D47051">
        <w:rPr>
          <w:rFonts w:ascii="Helvetica" w:eastAsia="Times New Roman" w:hAnsi="Helvetica" w:cs="Times New Roman"/>
          <w:color w:val="000000"/>
          <w:sz w:val="18"/>
          <w:szCs w:val="18"/>
        </w:rPr>
        <w:br/>
      </w:r>
      <w:r w:rsidRPr="00D47051">
        <w:rPr>
          <w:rFonts w:ascii="Helvetica" w:eastAsia="Times New Roman" w:hAnsi="Helvetica" w:cs="Times New Roman"/>
          <w:b/>
          <w:bCs/>
          <w:color w:val="000000"/>
          <w:sz w:val="18"/>
          <w:szCs w:val="18"/>
        </w:rPr>
        <w:t>6. If possible, immune profile of B4B8 xenograft should be integrated in paper to compare with LY2 cells. This reviewer would think that the higher survival of B4B8 recipients may be associated with the stronger immunity. The comparison suggested would signify more the power of this study.</w:t>
      </w:r>
    </w:p>
    <w:p w14:paraId="4B87B48D" w14:textId="77777777" w:rsidR="006E271D" w:rsidRDefault="006E271D" w:rsidP="00D47051">
      <w:pPr>
        <w:rPr>
          <w:rFonts w:ascii="Helvetica" w:eastAsia="Times New Roman" w:hAnsi="Helvetica" w:cs="Times New Roman"/>
          <w:color w:val="000000"/>
          <w:sz w:val="18"/>
          <w:szCs w:val="18"/>
        </w:rPr>
      </w:pPr>
    </w:p>
    <w:p w14:paraId="0A58C541" w14:textId="321EA376" w:rsidR="00A67625" w:rsidRDefault="006E271D" w:rsidP="004C610A">
      <w:pPr>
        <w:jc w:val="both"/>
        <w:rPr>
          <w:rFonts w:ascii="Helvetica" w:eastAsia="Times New Roman" w:hAnsi="Helvetica" w:cs="Times New Roman"/>
          <w:b/>
          <w:bCs/>
          <w:color w:val="000000"/>
          <w:sz w:val="18"/>
          <w:szCs w:val="18"/>
        </w:rPr>
      </w:pPr>
      <w:r w:rsidRPr="005A3643">
        <w:rPr>
          <w:rFonts w:ascii="Helvetica" w:eastAsia="Times New Roman" w:hAnsi="Helvetica" w:cs="Times New Roman"/>
          <w:color w:val="0070C0"/>
          <w:sz w:val="18"/>
          <w:szCs w:val="18"/>
        </w:rPr>
        <w:t>We agree with the reviewer that adding flow</w:t>
      </w:r>
      <w:r w:rsidR="00E72FB4" w:rsidRPr="005A3643">
        <w:rPr>
          <w:rFonts w:ascii="Helvetica" w:eastAsia="Times New Roman" w:hAnsi="Helvetica" w:cs="Times New Roman"/>
          <w:color w:val="0070C0"/>
          <w:sz w:val="18"/>
          <w:szCs w:val="18"/>
        </w:rPr>
        <w:t xml:space="preserve"> cytometry</w:t>
      </w:r>
      <w:r w:rsidRPr="005A3643">
        <w:rPr>
          <w:rFonts w:ascii="Helvetica" w:eastAsia="Times New Roman" w:hAnsi="Helvetica" w:cs="Times New Roman"/>
          <w:color w:val="0070C0"/>
          <w:sz w:val="18"/>
          <w:szCs w:val="18"/>
        </w:rPr>
        <w:t xml:space="preserve"> data on B4B8 tumors </w:t>
      </w:r>
      <w:r w:rsidR="00A67625" w:rsidRPr="005A3643">
        <w:rPr>
          <w:rFonts w:ascii="Helvetica" w:eastAsia="Times New Roman" w:hAnsi="Helvetica" w:cs="Times New Roman"/>
          <w:color w:val="0070C0"/>
          <w:sz w:val="18"/>
          <w:szCs w:val="18"/>
        </w:rPr>
        <w:t>may shed light on a different immune landscape in HNSCC.</w:t>
      </w:r>
      <w:r w:rsidR="004B107C">
        <w:rPr>
          <w:rFonts w:ascii="Helvetica" w:eastAsia="Times New Roman" w:hAnsi="Helvetica" w:cs="Times New Roman"/>
          <w:color w:val="0070C0"/>
          <w:sz w:val="18"/>
          <w:szCs w:val="18"/>
        </w:rPr>
        <w:t xml:space="preserve"> However, this is beyond the scope of this </w:t>
      </w:r>
      <w:r w:rsidR="00E83EF1">
        <w:rPr>
          <w:rFonts w:ascii="Helvetica" w:eastAsia="Times New Roman" w:hAnsi="Helvetica" w:cs="Times New Roman"/>
          <w:color w:val="0070C0"/>
          <w:sz w:val="18"/>
          <w:szCs w:val="18"/>
        </w:rPr>
        <w:t>“methods” paper as dictated by the journal instructions</w:t>
      </w:r>
      <w:r w:rsidR="004B107C">
        <w:rPr>
          <w:rFonts w:ascii="Helvetica" w:eastAsia="Times New Roman" w:hAnsi="Helvetica" w:cs="Times New Roman"/>
          <w:color w:val="0070C0"/>
          <w:sz w:val="18"/>
          <w:szCs w:val="18"/>
        </w:rPr>
        <w:t>.</w:t>
      </w:r>
      <w:r w:rsidR="00E83EF1">
        <w:rPr>
          <w:rFonts w:ascii="Helvetica" w:eastAsia="Times New Roman" w:hAnsi="Helvetica" w:cs="Times New Roman"/>
          <w:color w:val="0070C0"/>
          <w:sz w:val="18"/>
          <w:szCs w:val="18"/>
        </w:rPr>
        <w:t xml:space="preserve"> Immune profile data with these tumors has been published elsewhere (</w:t>
      </w:r>
      <w:r w:rsidR="00E83EF1" w:rsidRPr="00E83EF1">
        <w:rPr>
          <w:rFonts w:ascii="Helvetica" w:eastAsia="Times New Roman" w:hAnsi="Helvetica" w:cs="Times New Roman"/>
          <w:color w:val="0070C0"/>
          <w:sz w:val="18"/>
          <w:szCs w:val="18"/>
        </w:rPr>
        <w:t>PMID: 30042205</w:t>
      </w:r>
      <w:r w:rsidR="00E83EF1">
        <w:rPr>
          <w:rFonts w:ascii="Helvetica" w:eastAsia="Times New Roman" w:hAnsi="Helvetica" w:cs="Times New Roman"/>
          <w:color w:val="0070C0"/>
          <w:sz w:val="18"/>
          <w:szCs w:val="18"/>
        </w:rPr>
        <w:t xml:space="preserve">; </w:t>
      </w:r>
      <w:r w:rsidR="00E83EF1" w:rsidRPr="00E83EF1">
        <w:rPr>
          <w:rFonts w:ascii="Helvetica" w:eastAsia="Times New Roman" w:hAnsi="Helvetica" w:cs="Times New Roman"/>
          <w:color w:val="0070C0"/>
          <w:sz w:val="18"/>
          <w:szCs w:val="18"/>
        </w:rPr>
        <w:t>PMID: 29123967</w:t>
      </w:r>
      <w:r w:rsidR="00E83EF1">
        <w:rPr>
          <w:rFonts w:ascii="Helvetica" w:eastAsia="Times New Roman" w:hAnsi="Helvetica" w:cs="Times New Roman"/>
          <w:color w:val="0070C0"/>
          <w:sz w:val="18"/>
          <w:szCs w:val="18"/>
        </w:rPr>
        <w:t>).</w:t>
      </w:r>
      <w:r w:rsidR="004C610A">
        <w:rPr>
          <w:rFonts w:ascii="Helvetica" w:eastAsia="Times New Roman" w:hAnsi="Helvetica" w:cs="Times New Roman"/>
          <w:color w:val="0070C0"/>
          <w:sz w:val="18"/>
          <w:szCs w:val="18"/>
        </w:rPr>
        <w:t xml:space="preserve"> Our goal from this paper was to </w:t>
      </w:r>
      <w:r w:rsidR="00E83EF1">
        <w:rPr>
          <w:rFonts w:ascii="Helvetica" w:eastAsia="Times New Roman" w:hAnsi="Helvetica" w:cs="Times New Roman"/>
          <w:color w:val="0070C0"/>
          <w:sz w:val="18"/>
          <w:szCs w:val="18"/>
        </w:rPr>
        <w:t xml:space="preserve">provide the scientific community detailed </w:t>
      </w:r>
      <w:r w:rsidR="004C610A">
        <w:rPr>
          <w:rFonts w:ascii="Helvetica" w:eastAsia="Times New Roman" w:hAnsi="Helvetica" w:cs="Times New Roman"/>
          <w:color w:val="0070C0"/>
          <w:sz w:val="18"/>
          <w:szCs w:val="18"/>
        </w:rPr>
        <w:t xml:space="preserve">technique for inducing orthotopic HNSCC tumors. We </w:t>
      </w:r>
      <w:r w:rsidR="004B107C">
        <w:rPr>
          <w:rFonts w:ascii="Helvetica" w:eastAsia="Times New Roman" w:hAnsi="Helvetica" w:cs="Times New Roman"/>
          <w:color w:val="0070C0"/>
          <w:sz w:val="18"/>
          <w:szCs w:val="18"/>
        </w:rPr>
        <w:t>hope that</w:t>
      </w:r>
      <w:r w:rsidR="004C610A">
        <w:rPr>
          <w:rFonts w:ascii="Helvetica" w:eastAsia="Times New Roman" w:hAnsi="Helvetica" w:cs="Times New Roman"/>
          <w:color w:val="0070C0"/>
          <w:sz w:val="18"/>
          <w:szCs w:val="18"/>
        </w:rPr>
        <w:t xml:space="preserve"> this has been achieved, especially after integrating reviewers’ feedback. </w:t>
      </w:r>
    </w:p>
    <w:p w14:paraId="20C948D2" w14:textId="77777777" w:rsidR="004C610A" w:rsidRDefault="004C610A" w:rsidP="00D47051">
      <w:pPr>
        <w:rPr>
          <w:rFonts w:ascii="Helvetica" w:eastAsia="Times New Roman" w:hAnsi="Helvetica" w:cs="Times New Roman"/>
          <w:b/>
          <w:bCs/>
          <w:color w:val="000000"/>
          <w:sz w:val="18"/>
          <w:szCs w:val="18"/>
        </w:rPr>
      </w:pPr>
    </w:p>
    <w:p w14:paraId="3BDB55DA" w14:textId="77777777" w:rsidR="004F37A0" w:rsidRDefault="00D47051" w:rsidP="00D47051">
      <w:pPr>
        <w:rPr>
          <w:rFonts w:ascii="Helvetica" w:eastAsia="Times New Roman" w:hAnsi="Helvetica" w:cs="Times New Roman"/>
          <w:color w:val="000000"/>
          <w:sz w:val="18"/>
          <w:szCs w:val="18"/>
        </w:rPr>
      </w:pPr>
      <w:r w:rsidRPr="00D47051">
        <w:rPr>
          <w:rFonts w:ascii="Helvetica" w:eastAsia="Times New Roman" w:hAnsi="Helvetica" w:cs="Times New Roman"/>
          <w:b/>
          <w:bCs/>
          <w:color w:val="000000"/>
          <w:sz w:val="18"/>
          <w:szCs w:val="18"/>
        </w:rPr>
        <w:lastRenderedPageBreak/>
        <w:t>Reviewer #2: </w:t>
      </w:r>
      <w:r w:rsidRPr="00D47051">
        <w:rPr>
          <w:rFonts w:ascii="Helvetica" w:eastAsia="Times New Roman" w:hAnsi="Helvetica" w:cs="Times New Roman"/>
          <w:color w:val="000000"/>
          <w:sz w:val="18"/>
          <w:szCs w:val="18"/>
        </w:rPr>
        <w:br/>
        <w:t>Manuscript Summary:</w:t>
      </w:r>
      <w:r w:rsidRPr="00D47051">
        <w:rPr>
          <w:rFonts w:ascii="Helvetica" w:eastAsia="Times New Roman" w:hAnsi="Helvetica" w:cs="Times New Roman"/>
          <w:color w:val="000000"/>
          <w:sz w:val="18"/>
          <w:szCs w:val="18"/>
        </w:rPr>
        <w:br/>
        <w:t>This manuscript describes the development of a murine model system that is clinically- and physiologically-relevant to explore human head and neck squamous cell carcinoma. The authors use syngeneic and orthotopic murine cell injection to the buccal mucosa which makes it relatively simple and easy to measure the tumor site, closely mimics human HNSCC, and has the advantage of an immunocompetent mice model system. The symptoms the mice demonstrated such as jaw displacement, and the histological and tumor microenvironment features show relevance to human head and neck squamous cell carcinoma.</w:t>
      </w:r>
    </w:p>
    <w:p w14:paraId="11B9F68F" w14:textId="77777777" w:rsidR="004F37A0" w:rsidRDefault="004F37A0" w:rsidP="00D47051">
      <w:pPr>
        <w:rPr>
          <w:rFonts w:ascii="Helvetica" w:eastAsia="Times New Roman" w:hAnsi="Helvetica" w:cs="Times New Roman"/>
          <w:color w:val="000000"/>
          <w:sz w:val="18"/>
          <w:szCs w:val="18"/>
        </w:rPr>
      </w:pPr>
    </w:p>
    <w:p w14:paraId="097F23E3" w14:textId="13229C8E" w:rsidR="0054018A" w:rsidRPr="00BC0525" w:rsidRDefault="00E83EF1" w:rsidP="00D47051">
      <w:pPr>
        <w:rPr>
          <w:rFonts w:ascii="Helvetica" w:eastAsia="Times New Roman" w:hAnsi="Helvetica" w:cs="Times New Roman"/>
          <w:b/>
          <w:bCs/>
          <w:color w:val="000000"/>
          <w:sz w:val="18"/>
          <w:szCs w:val="18"/>
        </w:rPr>
      </w:pPr>
      <w:r>
        <w:rPr>
          <w:rFonts w:ascii="Helvetica" w:eastAsia="Times New Roman" w:hAnsi="Helvetica" w:cs="Times New Roman"/>
          <w:color w:val="0070C0"/>
          <w:sz w:val="18"/>
          <w:szCs w:val="18"/>
        </w:rPr>
        <w:t>Many thanks for the kind feedback</w:t>
      </w:r>
      <w:r w:rsidR="004F37A0" w:rsidRPr="00D04B72">
        <w:rPr>
          <w:rFonts w:ascii="Helvetica" w:eastAsia="Times New Roman" w:hAnsi="Helvetica" w:cs="Times New Roman"/>
          <w:color w:val="0070C0"/>
          <w:sz w:val="18"/>
          <w:szCs w:val="18"/>
        </w:rPr>
        <w:t xml:space="preserve">. </w:t>
      </w:r>
      <w:r w:rsidR="004F37A0" w:rsidRPr="00D47051">
        <w:rPr>
          <w:rFonts w:ascii="Helvetica" w:eastAsia="Times New Roman" w:hAnsi="Helvetica" w:cs="Times New Roman"/>
          <w:color w:val="000000"/>
          <w:sz w:val="18"/>
          <w:szCs w:val="18"/>
        </w:rPr>
        <w:br/>
      </w:r>
      <w:r w:rsidR="00D47051" w:rsidRPr="00D47051">
        <w:rPr>
          <w:rFonts w:ascii="Helvetica" w:eastAsia="Times New Roman" w:hAnsi="Helvetica" w:cs="Times New Roman"/>
          <w:color w:val="000000"/>
          <w:sz w:val="18"/>
          <w:szCs w:val="18"/>
        </w:rPr>
        <w:br/>
        <w:t>Minor Concerns:</w:t>
      </w:r>
      <w:r w:rsidR="00D47051" w:rsidRPr="00D47051">
        <w:rPr>
          <w:rFonts w:ascii="Helvetica" w:eastAsia="Times New Roman" w:hAnsi="Helvetica" w:cs="Times New Roman"/>
          <w:color w:val="000000"/>
          <w:sz w:val="18"/>
          <w:szCs w:val="18"/>
        </w:rPr>
        <w:br/>
      </w:r>
      <w:r w:rsidR="00D47051" w:rsidRPr="00D47051">
        <w:rPr>
          <w:rFonts w:ascii="Helvetica" w:eastAsia="Times New Roman" w:hAnsi="Helvetica" w:cs="Times New Roman"/>
          <w:b/>
          <w:bCs/>
          <w:color w:val="000000"/>
          <w:sz w:val="18"/>
          <w:szCs w:val="18"/>
        </w:rPr>
        <w:t>1. The approved AICUC protocol details and number should be reported.</w:t>
      </w:r>
    </w:p>
    <w:p w14:paraId="79EEEFF7" w14:textId="17C80E17" w:rsidR="0054018A" w:rsidRPr="00BC0525" w:rsidRDefault="0054018A" w:rsidP="00D47051">
      <w:pPr>
        <w:rPr>
          <w:rFonts w:ascii="Helvetica" w:eastAsia="Times New Roman" w:hAnsi="Helvetica" w:cs="Times New Roman"/>
          <w:b/>
          <w:bCs/>
          <w:color w:val="000000"/>
          <w:sz w:val="18"/>
          <w:szCs w:val="18"/>
        </w:rPr>
      </w:pPr>
    </w:p>
    <w:p w14:paraId="1DC79C6C" w14:textId="0DC8905D" w:rsidR="00AA2C28" w:rsidRPr="00D04B72" w:rsidRDefault="00AA2C28" w:rsidP="00D04B72">
      <w:pPr>
        <w:jc w:val="both"/>
        <w:rPr>
          <w:rFonts w:ascii="Helvetica" w:eastAsia="Times New Roman" w:hAnsi="Helvetica" w:cs="Times New Roman"/>
          <w:color w:val="0070C0"/>
          <w:sz w:val="18"/>
          <w:szCs w:val="18"/>
        </w:rPr>
      </w:pPr>
      <w:r w:rsidRPr="00D04B72">
        <w:rPr>
          <w:rFonts w:ascii="Helvetica" w:eastAsia="Times New Roman" w:hAnsi="Helvetica" w:cs="Times New Roman"/>
          <w:color w:val="0070C0"/>
          <w:sz w:val="18"/>
          <w:szCs w:val="18"/>
        </w:rPr>
        <w:t>We have included this information in the methods section of the manuscript:</w:t>
      </w:r>
    </w:p>
    <w:p w14:paraId="7D5E0CED" w14:textId="77777777" w:rsidR="00BA396F" w:rsidRPr="00D04B72" w:rsidRDefault="00BA396F" w:rsidP="00D04B72">
      <w:pPr>
        <w:jc w:val="both"/>
        <w:rPr>
          <w:rFonts w:ascii="Helvetica" w:eastAsia="Times New Roman" w:hAnsi="Helvetica" w:cs="Times New Roman"/>
          <w:color w:val="0070C0"/>
          <w:sz w:val="18"/>
          <w:szCs w:val="18"/>
        </w:rPr>
      </w:pPr>
    </w:p>
    <w:p w14:paraId="4A730934" w14:textId="21B51C25" w:rsidR="0054018A" w:rsidRPr="00D04B72" w:rsidRDefault="00BA396F" w:rsidP="00D04B72">
      <w:pPr>
        <w:jc w:val="both"/>
        <w:rPr>
          <w:rFonts w:ascii="Helvetica" w:eastAsia="Times New Roman" w:hAnsi="Helvetica" w:cs="Times New Roman"/>
          <w:color w:val="0070C0"/>
          <w:sz w:val="18"/>
          <w:szCs w:val="18"/>
        </w:rPr>
      </w:pPr>
      <w:r w:rsidRPr="00D04B72">
        <w:rPr>
          <w:rFonts w:ascii="Helvetica" w:eastAsia="Times New Roman" w:hAnsi="Helvetica" w:cs="Times New Roman"/>
          <w:color w:val="0070C0"/>
          <w:sz w:val="18"/>
          <w:szCs w:val="18"/>
        </w:rPr>
        <w:t>“</w:t>
      </w:r>
      <w:r w:rsidR="0054018A" w:rsidRPr="00D04B72">
        <w:rPr>
          <w:rFonts w:ascii="Helvetica" w:eastAsia="Times New Roman" w:hAnsi="Helvetica" w:cs="Times New Roman"/>
          <w:color w:val="0070C0"/>
          <w:sz w:val="18"/>
          <w:szCs w:val="18"/>
        </w:rPr>
        <w:t>All animal procedures were performed in accordance with an approved institutional animal care and use committee (IACUC) protocol of the University of Colorado Denver (approval #</w:t>
      </w:r>
      <w:r w:rsidR="00AA2C28" w:rsidRPr="00D04B72">
        <w:rPr>
          <w:rFonts w:ascii="Helvetica" w:eastAsia="Times New Roman" w:hAnsi="Helvetica" w:cs="Times New Roman"/>
          <w:color w:val="0070C0"/>
          <w:sz w:val="18"/>
          <w:szCs w:val="18"/>
        </w:rPr>
        <w:t xml:space="preserve"> 00250).</w:t>
      </w:r>
      <w:r w:rsidRPr="00D04B72">
        <w:rPr>
          <w:rFonts w:ascii="Helvetica" w:eastAsia="Times New Roman" w:hAnsi="Helvetica" w:cs="Times New Roman"/>
          <w:color w:val="0070C0"/>
          <w:sz w:val="18"/>
          <w:szCs w:val="18"/>
        </w:rPr>
        <w:t>”</w:t>
      </w:r>
    </w:p>
    <w:p w14:paraId="3B80115E" w14:textId="77777777" w:rsidR="00AA2C28" w:rsidRPr="00BC0525" w:rsidRDefault="00D47051" w:rsidP="00D47051">
      <w:pPr>
        <w:rPr>
          <w:rFonts w:ascii="Helvetica" w:eastAsia="Times New Roman" w:hAnsi="Helvetica" w:cs="Times New Roman"/>
          <w:b/>
          <w:bCs/>
          <w:color w:val="000000"/>
          <w:sz w:val="18"/>
          <w:szCs w:val="18"/>
        </w:rPr>
      </w:pPr>
      <w:r w:rsidRPr="00D47051">
        <w:rPr>
          <w:rFonts w:ascii="Helvetica" w:eastAsia="Times New Roman" w:hAnsi="Helvetica" w:cs="Times New Roman"/>
          <w:b/>
          <w:bCs/>
          <w:color w:val="000000"/>
          <w:sz w:val="18"/>
          <w:szCs w:val="18"/>
        </w:rPr>
        <w:br/>
        <w:t>2. In page 3, section 15.1, RBC lysis buffer - the composition of the buffer should be described in detail.</w:t>
      </w:r>
    </w:p>
    <w:p w14:paraId="1C227A56" w14:textId="77777777" w:rsidR="003B61C9" w:rsidRPr="00BA396F" w:rsidRDefault="003B61C9" w:rsidP="00D47051">
      <w:pPr>
        <w:rPr>
          <w:rFonts w:ascii="Helvetica" w:eastAsia="Times New Roman" w:hAnsi="Helvetica" w:cs="Times New Roman"/>
          <w:color w:val="FF0000"/>
          <w:sz w:val="18"/>
          <w:szCs w:val="18"/>
        </w:rPr>
      </w:pPr>
    </w:p>
    <w:p w14:paraId="118FFE3E" w14:textId="77777777" w:rsidR="00BA396F" w:rsidRPr="00D04B72" w:rsidRDefault="003B61C9" w:rsidP="00D04B72">
      <w:pPr>
        <w:jc w:val="both"/>
        <w:rPr>
          <w:rFonts w:ascii="Helvetica" w:eastAsia="Times New Roman" w:hAnsi="Helvetica" w:cs="Times New Roman"/>
          <w:color w:val="0070C0"/>
          <w:sz w:val="18"/>
          <w:szCs w:val="18"/>
        </w:rPr>
      </w:pPr>
      <w:r w:rsidRPr="00D04B72">
        <w:rPr>
          <w:rFonts w:ascii="Helvetica" w:eastAsia="Times New Roman" w:hAnsi="Helvetica" w:cs="Times New Roman"/>
          <w:color w:val="0070C0"/>
          <w:sz w:val="18"/>
          <w:szCs w:val="18"/>
        </w:rPr>
        <w:t>We added a description of the RBC lysis buffer in the appropriate section of the protocol</w:t>
      </w:r>
      <w:r w:rsidR="00BA396F" w:rsidRPr="00D04B72">
        <w:rPr>
          <w:rFonts w:ascii="Helvetica" w:eastAsia="Times New Roman" w:hAnsi="Helvetica" w:cs="Times New Roman"/>
          <w:color w:val="0070C0"/>
          <w:sz w:val="18"/>
          <w:szCs w:val="18"/>
        </w:rPr>
        <w:t>:</w:t>
      </w:r>
    </w:p>
    <w:p w14:paraId="5805C32C" w14:textId="6A302C80" w:rsidR="00BA396F" w:rsidRPr="00D04B72" w:rsidRDefault="00BA396F" w:rsidP="00D04B72">
      <w:pPr>
        <w:jc w:val="both"/>
        <w:rPr>
          <w:rFonts w:ascii="Helvetica" w:eastAsia="Times New Roman" w:hAnsi="Helvetica" w:cs="Times New Roman"/>
          <w:color w:val="0070C0"/>
          <w:sz w:val="18"/>
          <w:szCs w:val="18"/>
        </w:rPr>
      </w:pPr>
      <w:r w:rsidRPr="00D04B72">
        <w:rPr>
          <w:rFonts w:ascii="Helvetica" w:eastAsia="Times New Roman" w:hAnsi="Helvetica" w:cs="Times New Roman"/>
          <w:color w:val="0070C0"/>
          <w:sz w:val="18"/>
          <w:szCs w:val="18"/>
        </w:rPr>
        <w:t xml:space="preserve">“RBC lysis buffer is comprised of </w:t>
      </w:r>
      <w:r w:rsidR="009B6ECD" w:rsidRPr="00D04B72">
        <w:rPr>
          <w:rFonts w:ascii="Helvetica" w:eastAsia="Times New Roman" w:hAnsi="Helvetica" w:cs="Times New Roman"/>
          <w:color w:val="0070C0"/>
          <w:sz w:val="18"/>
          <w:szCs w:val="18"/>
        </w:rPr>
        <w:t>ammonium</w:t>
      </w:r>
      <w:r w:rsidRPr="00D04B72">
        <w:rPr>
          <w:rFonts w:ascii="Helvetica" w:eastAsia="Times New Roman" w:hAnsi="Helvetica" w:cs="Times New Roman"/>
          <w:color w:val="0070C0"/>
          <w:sz w:val="18"/>
          <w:szCs w:val="18"/>
        </w:rPr>
        <w:t xml:space="preserve"> chloride, sodium bicarbonate and disodium.”</w:t>
      </w:r>
    </w:p>
    <w:p w14:paraId="30936066" w14:textId="77777777" w:rsidR="00BA396F" w:rsidRPr="00D04B72" w:rsidRDefault="00BA396F" w:rsidP="00D04B72">
      <w:pPr>
        <w:jc w:val="both"/>
        <w:rPr>
          <w:rFonts w:ascii="Helvetica" w:eastAsia="Times New Roman" w:hAnsi="Helvetica" w:cs="Times New Roman"/>
          <w:color w:val="0070C0"/>
          <w:sz w:val="18"/>
          <w:szCs w:val="18"/>
        </w:rPr>
      </w:pPr>
    </w:p>
    <w:p w14:paraId="559D095C" w14:textId="6DE7E9BA" w:rsidR="009E2629" w:rsidRPr="00FF63FB" w:rsidRDefault="003B61C9" w:rsidP="00D04B72">
      <w:pPr>
        <w:jc w:val="both"/>
        <w:rPr>
          <w:rFonts w:ascii="Helvetica" w:eastAsia="Times New Roman" w:hAnsi="Helvetica" w:cs="Times New Roman"/>
          <w:color w:val="FF0000"/>
          <w:sz w:val="18"/>
          <w:szCs w:val="18"/>
        </w:rPr>
      </w:pPr>
      <w:r w:rsidRPr="00D04B72">
        <w:rPr>
          <w:rFonts w:ascii="Helvetica" w:eastAsia="Times New Roman" w:hAnsi="Helvetica" w:cs="Times New Roman"/>
          <w:color w:val="0070C0"/>
          <w:sz w:val="18"/>
          <w:szCs w:val="18"/>
        </w:rPr>
        <w:t xml:space="preserve">In addition, the specific product used is listed in the Jove excel file which is part of the manuscript. </w:t>
      </w:r>
      <w:r w:rsidR="00D47051" w:rsidRPr="00D04B72">
        <w:rPr>
          <w:rFonts w:ascii="Helvetica" w:eastAsia="Times New Roman" w:hAnsi="Helvetica" w:cs="Times New Roman"/>
          <w:color w:val="0070C0"/>
          <w:sz w:val="18"/>
          <w:szCs w:val="18"/>
        </w:rPr>
        <w:br/>
      </w:r>
    </w:p>
    <w:p w14:paraId="5E72C8B7" w14:textId="748AEE9E" w:rsidR="00FF63FB" w:rsidRPr="00BC0525" w:rsidRDefault="00D47051" w:rsidP="00D47051">
      <w:pPr>
        <w:rPr>
          <w:rFonts w:ascii="Helvetica" w:eastAsia="Times New Roman" w:hAnsi="Helvetica" w:cs="Times New Roman"/>
          <w:b/>
          <w:bCs/>
          <w:color w:val="000000"/>
          <w:sz w:val="18"/>
          <w:szCs w:val="18"/>
        </w:rPr>
      </w:pPr>
      <w:r w:rsidRPr="00D47051">
        <w:rPr>
          <w:rFonts w:ascii="Helvetica" w:eastAsia="Times New Roman" w:hAnsi="Helvetica" w:cs="Times New Roman"/>
          <w:b/>
          <w:bCs/>
          <w:color w:val="000000"/>
          <w:sz w:val="18"/>
          <w:szCs w:val="18"/>
        </w:rPr>
        <w:t>3. In page 3, section 15.4: HBSS the composition of buffer should be described in detail.</w:t>
      </w:r>
    </w:p>
    <w:p w14:paraId="0DF70765" w14:textId="77777777" w:rsidR="00160FB3" w:rsidRDefault="00160FB3" w:rsidP="00160FB3">
      <w:pPr>
        <w:rPr>
          <w:rFonts w:ascii="Helvetica" w:eastAsia="Times New Roman" w:hAnsi="Helvetica" w:cs="Times New Roman"/>
          <w:color w:val="FF0000"/>
          <w:sz w:val="18"/>
          <w:szCs w:val="18"/>
        </w:rPr>
      </w:pPr>
    </w:p>
    <w:p w14:paraId="7AA699C1" w14:textId="52186C13" w:rsidR="00160FB3" w:rsidRPr="00D04B72" w:rsidRDefault="00160FB3" w:rsidP="00160FB3">
      <w:pPr>
        <w:rPr>
          <w:rFonts w:ascii="Helvetica" w:eastAsia="Times New Roman" w:hAnsi="Helvetica" w:cs="Times New Roman"/>
          <w:color w:val="0070C0"/>
          <w:sz w:val="18"/>
          <w:szCs w:val="18"/>
        </w:rPr>
      </w:pPr>
      <w:r w:rsidRPr="00D04B72">
        <w:rPr>
          <w:rFonts w:ascii="Helvetica" w:eastAsia="Times New Roman" w:hAnsi="Helvetica" w:cs="Times New Roman"/>
          <w:color w:val="0070C0"/>
          <w:sz w:val="18"/>
          <w:szCs w:val="18"/>
        </w:rPr>
        <w:t>We added a description of the RBC lysis buffer in the appropriate section of the protocol:</w:t>
      </w:r>
    </w:p>
    <w:p w14:paraId="64658702" w14:textId="35C7CE6E" w:rsidR="00160FB3" w:rsidRPr="00D04B72" w:rsidRDefault="00160FB3" w:rsidP="001E6BB9">
      <w:pPr>
        <w:rPr>
          <w:rFonts w:ascii="Helvetica" w:eastAsia="Times New Roman" w:hAnsi="Helvetica" w:cs="Times New Roman"/>
          <w:color w:val="0070C0"/>
          <w:sz w:val="18"/>
          <w:szCs w:val="18"/>
        </w:rPr>
      </w:pPr>
      <w:r w:rsidRPr="00D04B72">
        <w:rPr>
          <w:rFonts w:ascii="Helvetica" w:eastAsia="Times New Roman" w:hAnsi="Helvetica" w:cs="Times New Roman"/>
          <w:color w:val="0070C0"/>
          <w:sz w:val="18"/>
          <w:szCs w:val="18"/>
        </w:rPr>
        <w:t>“HBSS is comprised of</w:t>
      </w:r>
      <w:r w:rsidR="001E6BB9" w:rsidRPr="00D04B72">
        <w:rPr>
          <w:rFonts w:ascii="Helvetica" w:eastAsia="Times New Roman" w:hAnsi="Helvetica" w:cs="Times New Roman"/>
          <w:color w:val="0070C0"/>
          <w:sz w:val="18"/>
          <w:szCs w:val="18"/>
        </w:rPr>
        <w:t xml:space="preserve"> HBSS is comprised of potassium chloride, sodium chloride, sodium bicarbonate, sodium phosphate dibasic, sodium phosphate monobasic and glucose</w:t>
      </w:r>
      <w:r w:rsidRPr="00D04B72">
        <w:rPr>
          <w:rFonts w:ascii="Helvetica" w:eastAsia="Times New Roman" w:hAnsi="Helvetica" w:cs="Times New Roman"/>
          <w:color w:val="0070C0"/>
          <w:sz w:val="18"/>
          <w:szCs w:val="18"/>
        </w:rPr>
        <w:t>.”</w:t>
      </w:r>
    </w:p>
    <w:p w14:paraId="25F953E2" w14:textId="77777777" w:rsidR="00160FB3" w:rsidRPr="00D04B72" w:rsidRDefault="00160FB3" w:rsidP="00160FB3">
      <w:pPr>
        <w:rPr>
          <w:rFonts w:ascii="Helvetica" w:eastAsia="Times New Roman" w:hAnsi="Helvetica" w:cs="Times New Roman"/>
          <w:color w:val="0070C0"/>
          <w:sz w:val="18"/>
          <w:szCs w:val="18"/>
        </w:rPr>
      </w:pPr>
    </w:p>
    <w:p w14:paraId="10F110F2" w14:textId="6913DE1D" w:rsidR="00FF63FB" w:rsidRPr="00D04B72" w:rsidRDefault="00160FB3" w:rsidP="00160FB3">
      <w:pPr>
        <w:rPr>
          <w:rFonts w:ascii="Helvetica" w:eastAsia="Times New Roman" w:hAnsi="Helvetica" w:cs="Times New Roman"/>
          <w:color w:val="0070C0"/>
          <w:sz w:val="18"/>
          <w:szCs w:val="18"/>
        </w:rPr>
      </w:pPr>
      <w:r w:rsidRPr="00D04B72">
        <w:rPr>
          <w:rFonts w:ascii="Helvetica" w:eastAsia="Times New Roman" w:hAnsi="Helvetica" w:cs="Times New Roman"/>
          <w:color w:val="0070C0"/>
          <w:sz w:val="18"/>
          <w:szCs w:val="18"/>
        </w:rPr>
        <w:t>In addition, the specific product used is listed in the Jove excel file which is part of the manuscript.</w:t>
      </w:r>
    </w:p>
    <w:p w14:paraId="57753D36" w14:textId="77777777" w:rsidR="001C7C38" w:rsidRPr="001C7C38" w:rsidRDefault="00D47051" w:rsidP="00D47051">
      <w:pPr>
        <w:rPr>
          <w:rFonts w:ascii="Helvetica" w:eastAsia="Times New Roman" w:hAnsi="Helvetica" w:cs="Times New Roman"/>
          <w:b/>
          <w:bCs/>
          <w:color w:val="000000"/>
          <w:sz w:val="18"/>
          <w:szCs w:val="18"/>
        </w:rPr>
      </w:pPr>
      <w:r w:rsidRPr="00D47051">
        <w:rPr>
          <w:rFonts w:ascii="Helvetica" w:eastAsia="Times New Roman" w:hAnsi="Helvetica" w:cs="Times New Roman"/>
          <w:color w:val="000000"/>
          <w:sz w:val="18"/>
          <w:szCs w:val="18"/>
        </w:rPr>
        <w:br/>
      </w:r>
      <w:r w:rsidRPr="00D47051">
        <w:rPr>
          <w:rFonts w:ascii="Helvetica" w:eastAsia="Times New Roman" w:hAnsi="Helvetica" w:cs="Times New Roman"/>
          <w:b/>
          <w:bCs/>
          <w:color w:val="000000"/>
          <w:sz w:val="18"/>
          <w:szCs w:val="18"/>
        </w:rPr>
        <w:t>4. Page 4 line 194: "tumor size" should be tumor volume.</w:t>
      </w:r>
    </w:p>
    <w:p w14:paraId="6DC0AD9E" w14:textId="1702D9D5" w:rsidR="001C7C38" w:rsidRPr="00D04B72" w:rsidRDefault="001C7C38" w:rsidP="00D47051">
      <w:pPr>
        <w:rPr>
          <w:rFonts w:ascii="Helvetica" w:eastAsia="Times New Roman" w:hAnsi="Helvetica" w:cs="Times New Roman"/>
          <w:color w:val="0070C0"/>
          <w:sz w:val="18"/>
          <w:szCs w:val="18"/>
        </w:rPr>
      </w:pPr>
      <w:r w:rsidRPr="00D04B72">
        <w:rPr>
          <w:rFonts w:ascii="Helvetica" w:eastAsia="Times New Roman" w:hAnsi="Helvetica" w:cs="Times New Roman"/>
          <w:color w:val="0070C0"/>
          <w:sz w:val="18"/>
          <w:szCs w:val="18"/>
        </w:rPr>
        <w:t>We thank the reviewer for highlighting this inadvertent mistake. We have corrected this.  </w:t>
      </w:r>
    </w:p>
    <w:p w14:paraId="1C6B9A1B" w14:textId="38D44174" w:rsidR="00F65B11" w:rsidRPr="00F65B11" w:rsidRDefault="00D47051" w:rsidP="00F65B11">
      <w:pPr>
        <w:rPr>
          <w:rFonts w:ascii="Helvetica" w:eastAsia="Times New Roman" w:hAnsi="Helvetica" w:cs="Times New Roman"/>
          <w:b/>
          <w:bCs/>
          <w:color w:val="000000"/>
          <w:sz w:val="18"/>
          <w:szCs w:val="18"/>
        </w:rPr>
      </w:pPr>
      <w:r w:rsidRPr="00D47051">
        <w:rPr>
          <w:rFonts w:ascii="Helvetica" w:eastAsia="Times New Roman" w:hAnsi="Helvetica" w:cs="Times New Roman"/>
          <w:color w:val="000000"/>
          <w:sz w:val="18"/>
          <w:szCs w:val="18"/>
        </w:rPr>
        <w:br/>
      </w:r>
      <w:r w:rsidRPr="00D47051">
        <w:rPr>
          <w:rFonts w:ascii="Helvetica" w:eastAsia="Times New Roman" w:hAnsi="Helvetica" w:cs="Times New Roman"/>
          <w:b/>
          <w:bCs/>
          <w:color w:val="000000"/>
          <w:sz w:val="18"/>
          <w:szCs w:val="18"/>
        </w:rPr>
        <w:t>5. In the entire text, there should be a space left between the values and units, for example in section 14.1, "1-2mm" should be 1-2 mm, or in section 14.2, "50mL" should be 50 mL, etc.</w:t>
      </w:r>
      <w:r w:rsidRPr="00D47051">
        <w:rPr>
          <w:rFonts w:ascii="Helvetica" w:eastAsia="Times New Roman" w:hAnsi="Helvetica" w:cs="Times New Roman"/>
          <w:color w:val="000000"/>
          <w:sz w:val="18"/>
          <w:szCs w:val="18"/>
        </w:rPr>
        <w:br/>
      </w:r>
      <w:r w:rsidR="00D70907">
        <w:rPr>
          <w:rFonts w:ascii="Helvetica" w:eastAsia="Times New Roman" w:hAnsi="Helvetica" w:cs="Times New Roman"/>
          <w:color w:val="0070C0"/>
          <w:sz w:val="18"/>
          <w:szCs w:val="18"/>
        </w:rPr>
        <w:t>Our apologies</w:t>
      </w:r>
      <w:r w:rsidR="00F65B11" w:rsidRPr="00D04B72">
        <w:rPr>
          <w:rFonts w:ascii="Helvetica" w:eastAsia="Times New Roman" w:hAnsi="Helvetica" w:cs="Times New Roman"/>
          <w:color w:val="0070C0"/>
          <w:sz w:val="18"/>
          <w:szCs w:val="18"/>
        </w:rPr>
        <w:t xml:space="preserve">. </w:t>
      </w:r>
      <w:r w:rsidR="00D70907">
        <w:rPr>
          <w:rFonts w:ascii="Helvetica" w:eastAsia="Times New Roman" w:hAnsi="Helvetica" w:cs="Times New Roman"/>
          <w:color w:val="0070C0"/>
          <w:sz w:val="18"/>
          <w:szCs w:val="18"/>
        </w:rPr>
        <w:t xml:space="preserve">This too has been </w:t>
      </w:r>
      <w:r w:rsidR="00F65B11" w:rsidRPr="00D04B72">
        <w:rPr>
          <w:rFonts w:ascii="Helvetica" w:eastAsia="Times New Roman" w:hAnsi="Helvetica" w:cs="Times New Roman"/>
          <w:color w:val="0070C0"/>
          <w:sz w:val="18"/>
          <w:szCs w:val="18"/>
        </w:rPr>
        <w:t>corrected.  </w:t>
      </w:r>
    </w:p>
    <w:p w14:paraId="0458D0EA" w14:textId="79773888" w:rsidR="00D47051" w:rsidRPr="00D47051" w:rsidRDefault="00D47051" w:rsidP="00D47051">
      <w:pPr>
        <w:rPr>
          <w:rFonts w:ascii="Helvetica" w:eastAsia="Times New Roman" w:hAnsi="Helvetica" w:cs="Times New Roman"/>
          <w:b/>
          <w:bCs/>
          <w:color w:val="000000"/>
        </w:rPr>
      </w:pPr>
    </w:p>
    <w:p w14:paraId="5E534E43" w14:textId="77777777" w:rsidR="00D47051" w:rsidRPr="00D47051" w:rsidRDefault="00677CF3" w:rsidP="00D47051">
      <w:pPr>
        <w:rPr>
          <w:rFonts w:ascii="Times New Roman" w:eastAsia="Times New Roman" w:hAnsi="Times New Roman" w:cs="Times New Roman"/>
        </w:rPr>
      </w:pPr>
      <w:r>
        <w:rPr>
          <w:rFonts w:ascii="Times New Roman" w:eastAsia="Times New Roman" w:hAnsi="Times New Roman" w:cs="Times New Roman"/>
          <w:noProof/>
        </w:rPr>
        <w:pict w14:anchorId="6912767F">
          <v:rect id="_x0000_i1025" alt="" style="width:468pt;height:.05pt;mso-width-percent:0;mso-height-percent:0;mso-width-percent:0;mso-height-percent:0" o:hralign="center" o:hrstd="t" o:hrnoshade="t" o:hr="t" fillcolor="black" stroked="f"/>
        </w:pict>
      </w:r>
    </w:p>
    <w:p w14:paraId="3CEE5574" w14:textId="77777777" w:rsidR="00D47051" w:rsidRPr="00D47051" w:rsidRDefault="00D47051" w:rsidP="00D47051">
      <w:pPr>
        <w:rPr>
          <w:rFonts w:ascii="Times New Roman" w:eastAsia="Times New Roman" w:hAnsi="Times New Roman" w:cs="Times New Roman"/>
        </w:rPr>
      </w:pPr>
      <w:r w:rsidRPr="00D47051">
        <w:rPr>
          <w:rFonts w:ascii="Helvetica" w:eastAsia="Times New Roman" w:hAnsi="Helvetica" w:cs="Times New Roman"/>
          <w:i/>
          <w:iCs/>
          <w:color w:val="000000"/>
          <w:sz w:val="16"/>
          <w:szCs w:val="16"/>
        </w:rPr>
        <w:t>In compliance with data protection regulations, please contact the publication office if you would like to have your personal information removed from the database.</w:t>
      </w:r>
    </w:p>
    <w:p w14:paraId="62FAE206" w14:textId="4DBDF5BE" w:rsidR="00D04B72" w:rsidRDefault="00D04B72"/>
    <w:p w14:paraId="0B8953A4" w14:textId="77777777" w:rsidR="00D04B72" w:rsidRDefault="00D04B72"/>
    <w:p w14:paraId="727A6789" w14:textId="412DE764" w:rsidR="00614AF6" w:rsidRPr="0091701F" w:rsidRDefault="00614AF6">
      <w:pPr>
        <w:rPr>
          <w:b/>
          <w:bCs/>
        </w:rPr>
      </w:pPr>
      <w:r w:rsidRPr="0091701F">
        <w:rPr>
          <w:b/>
          <w:bCs/>
        </w:rPr>
        <w:t>All editorial comments below have been addressed in the manuscript</w:t>
      </w:r>
      <w:r w:rsidR="0091701F">
        <w:rPr>
          <w:b/>
          <w:bCs/>
        </w:rPr>
        <w:t>.</w:t>
      </w:r>
    </w:p>
    <w:p w14:paraId="24984B42" w14:textId="77777777" w:rsidR="00614AF6" w:rsidRDefault="00614AF6">
      <w:bookmarkStart w:id="0" w:name="_GoBack"/>
      <w:bookmarkEnd w:id="0"/>
    </w:p>
    <w:p w14:paraId="6EF2E479" w14:textId="77777777" w:rsidR="00536546" w:rsidRDefault="00614AF6" w:rsidP="00614AF6">
      <w:pPr>
        <w:rPr>
          <w:rFonts w:ascii="Helvetica" w:eastAsia="Times New Roman" w:hAnsi="Helvetica" w:cs="Times New Roman"/>
          <w:color w:val="000000"/>
          <w:sz w:val="18"/>
          <w:szCs w:val="18"/>
        </w:rPr>
      </w:pPr>
      <w:r w:rsidRPr="00614AF6">
        <w:rPr>
          <w:rFonts w:ascii="Helvetica" w:eastAsia="Times New Roman" w:hAnsi="Helvetica" w:cs="Times New Roman"/>
          <w:b/>
          <w:bCs/>
          <w:color w:val="000000"/>
          <w:sz w:val="18"/>
          <w:szCs w:val="18"/>
        </w:rPr>
        <w:t>Editorial comments:</w:t>
      </w:r>
      <w:r w:rsidRPr="00614AF6">
        <w:rPr>
          <w:rFonts w:ascii="Helvetica" w:eastAsia="Times New Roman" w:hAnsi="Helvetica" w:cs="Times New Roman"/>
          <w:color w:val="000000"/>
          <w:sz w:val="18"/>
          <w:szCs w:val="18"/>
        </w:rPr>
        <w:br/>
        <w:t>1. Please take this opportunity to thoroughly proofread the manuscript to ensure that there are no spelling or grammar issues.</w:t>
      </w:r>
    </w:p>
    <w:p w14:paraId="08C43484" w14:textId="77777777" w:rsidR="00536546" w:rsidRDefault="00536546" w:rsidP="00614AF6">
      <w:pPr>
        <w:rPr>
          <w:rFonts w:ascii="Helvetica" w:eastAsia="Times New Roman" w:hAnsi="Helvetica" w:cs="Times New Roman"/>
          <w:color w:val="000000"/>
          <w:sz w:val="18"/>
          <w:szCs w:val="18"/>
        </w:rPr>
      </w:pPr>
      <w:r w:rsidRPr="00346723">
        <w:rPr>
          <w:rFonts w:ascii="Helvetica" w:eastAsia="Times New Roman" w:hAnsi="Helvetica" w:cs="Times New Roman"/>
          <w:color w:val="4472C4" w:themeColor="accent1"/>
          <w:sz w:val="18"/>
          <w:szCs w:val="18"/>
        </w:rPr>
        <w:t>Done</w:t>
      </w:r>
      <w:r w:rsidR="00614AF6" w:rsidRPr="00614AF6">
        <w:rPr>
          <w:rFonts w:ascii="Helvetica" w:eastAsia="Times New Roman" w:hAnsi="Helvetica" w:cs="Times New Roman"/>
          <w:color w:val="000000"/>
          <w:sz w:val="18"/>
          <w:szCs w:val="18"/>
        </w:rPr>
        <w:br/>
        <w:t>2. Please provide an email address for each author.</w:t>
      </w:r>
    </w:p>
    <w:p w14:paraId="30D0798A" w14:textId="77777777" w:rsidR="00536546" w:rsidRDefault="00536546" w:rsidP="00614AF6">
      <w:pPr>
        <w:rPr>
          <w:rFonts w:ascii="Helvetica" w:eastAsia="Times New Roman" w:hAnsi="Helvetica" w:cs="Times New Roman"/>
          <w:color w:val="000000"/>
          <w:sz w:val="18"/>
          <w:szCs w:val="18"/>
        </w:rPr>
      </w:pPr>
      <w:r w:rsidRPr="00346723">
        <w:rPr>
          <w:rFonts w:ascii="Helvetica" w:eastAsia="Times New Roman" w:hAnsi="Helvetica" w:cs="Times New Roman"/>
          <w:color w:val="4472C4" w:themeColor="accent1"/>
          <w:sz w:val="18"/>
          <w:szCs w:val="18"/>
        </w:rPr>
        <w:t>Done</w:t>
      </w:r>
      <w:r w:rsidR="00614AF6" w:rsidRPr="00614AF6">
        <w:rPr>
          <w:rFonts w:ascii="Helvetica" w:eastAsia="Times New Roman" w:hAnsi="Helvetica" w:cs="Times New Roman"/>
          <w:color w:val="000000"/>
          <w:sz w:val="18"/>
          <w:szCs w:val="18"/>
        </w:rPr>
        <w:br/>
        <w:t>3. Keywords: Please provide at least 6 keywords or phrases.</w:t>
      </w:r>
    </w:p>
    <w:p w14:paraId="2D9ADEFF" w14:textId="77777777" w:rsidR="00536546" w:rsidRDefault="00536546" w:rsidP="00614AF6">
      <w:pPr>
        <w:rPr>
          <w:rFonts w:ascii="Helvetica" w:eastAsia="Times New Roman" w:hAnsi="Helvetica" w:cs="Times New Roman"/>
          <w:color w:val="000000"/>
          <w:sz w:val="18"/>
          <w:szCs w:val="18"/>
        </w:rPr>
      </w:pPr>
      <w:r w:rsidRPr="00346723">
        <w:rPr>
          <w:rFonts w:ascii="Helvetica" w:eastAsia="Times New Roman" w:hAnsi="Helvetica" w:cs="Times New Roman"/>
          <w:color w:val="4472C4" w:themeColor="accent1"/>
          <w:sz w:val="18"/>
          <w:szCs w:val="18"/>
        </w:rPr>
        <w:t>Done</w:t>
      </w:r>
      <w:r w:rsidR="00614AF6" w:rsidRPr="00614AF6">
        <w:rPr>
          <w:rFonts w:ascii="Helvetica" w:eastAsia="Times New Roman" w:hAnsi="Helvetica" w:cs="Times New Roman"/>
          <w:color w:val="000000"/>
          <w:sz w:val="18"/>
          <w:szCs w:val="18"/>
        </w:rPr>
        <w:br/>
        <w:t xml:space="preserve">4. Please add a Long Abstract (150-300 words) before Introduction section. It should include a statement about the </w:t>
      </w:r>
      <w:r w:rsidR="00614AF6" w:rsidRPr="00614AF6">
        <w:rPr>
          <w:rFonts w:ascii="Helvetica" w:eastAsia="Times New Roman" w:hAnsi="Helvetica" w:cs="Times New Roman"/>
          <w:color w:val="000000"/>
          <w:sz w:val="18"/>
          <w:szCs w:val="18"/>
        </w:rPr>
        <w:lastRenderedPageBreak/>
        <w:t>purpose of the method. A more detailed overview of the method and a summary of its advantages, limitations, and applications is appropriate. Please focus on the general types of results acquired.</w:t>
      </w:r>
    </w:p>
    <w:p w14:paraId="12A7A397" w14:textId="77777777" w:rsidR="00536546" w:rsidRDefault="00536546" w:rsidP="00614AF6">
      <w:pPr>
        <w:rPr>
          <w:rFonts w:ascii="Helvetica" w:eastAsia="Times New Roman" w:hAnsi="Helvetica" w:cs="Times New Roman"/>
          <w:color w:val="000000"/>
          <w:sz w:val="18"/>
          <w:szCs w:val="18"/>
        </w:rPr>
      </w:pPr>
      <w:r w:rsidRPr="00346723">
        <w:rPr>
          <w:rFonts w:ascii="Helvetica" w:eastAsia="Times New Roman" w:hAnsi="Helvetica" w:cs="Times New Roman"/>
          <w:color w:val="4472C4" w:themeColor="accent1"/>
          <w:sz w:val="18"/>
          <w:szCs w:val="18"/>
        </w:rPr>
        <w:t>Done</w:t>
      </w:r>
      <w:r w:rsidR="00614AF6" w:rsidRPr="00614AF6">
        <w:rPr>
          <w:rFonts w:ascii="Helvetica" w:eastAsia="Times New Roman" w:hAnsi="Helvetica" w:cs="Times New Roman"/>
          <w:color w:val="000000"/>
          <w:sz w:val="18"/>
          <w:szCs w:val="18"/>
        </w:rPr>
        <w:br/>
        <w:t>5.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2A2A8500" w14:textId="77777777" w:rsidR="00536546" w:rsidRDefault="00536546" w:rsidP="00614AF6">
      <w:pPr>
        <w:rPr>
          <w:rFonts w:ascii="Helvetica" w:eastAsia="Times New Roman" w:hAnsi="Helvetica" w:cs="Times New Roman"/>
          <w:color w:val="000000"/>
          <w:sz w:val="18"/>
          <w:szCs w:val="18"/>
        </w:rPr>
      </w:pPr>
      <w:r w:rsidRPr="00346723">
        <w:rPr>
          <w:rFonts w:ascii="Helvetica" w:eastAsia="Times New Roman" w:hAnsi="Helvetica" w:cs="Times New Roman"/>
          <w:color w:val="4472C4" w:themeColor="accent1"/>
          <w:sz w:val="18"/>
          <w:szCs w:val="18"/>
        </w:rPr>
        <w:t>Done</w:t>
      </w:r>
      <w:r w:rsidR="00614AF6" w:rsidRPr="00614AF6">
        <w:rPr>
          <w:rFonts w:ascii="Helvetica" w:eastAsia="Times New Roman" w:hAnsi="Helvetica" w:cs="Times New Roman"/>
          <w:color w:val="000000"/>
          <w:sz w:val="18"/>
          <w:szCs w:val="18"/>
        </w:rPr>
        <w:br/>
        <w:t>6. Please define all abbreviations before use.</w:t>
      </w:r>
    </w:p>
    <w:p w14:paraId="48AA77AD" w14:textId="4EBDFCAA" w:rsidR="00536546" w:rsidRDefault="00536546" w:rsidP="00614AF6">
      <w:pPr>
        <w:rPr>
          <w:rFonts w:ascii="Helvetica" w:eastAsia="Times New Roman" w:hAnsi="Helvetica" w:cs="Times New Roman"/>
          <w:color w:val="000000"/>
          <w:sz w:val="18"/>
          <w:szCs w:val="18"/>
        </w:rPr>
      </w:pPr>
      <w:r w:rsidRPr="00346723">
        <w:rPr>
          <w:rFonts w:ascii="Helvetica" w:eastAsia="Times New Roman" w:hAnsi="Helvetica" w:cs="Times New Roman"/>
          <w:color w:val="4472C4" w:themeColor="accent1"/>
          <w:sz w:val="18"/>
          <w:szCs w:val="18"/>
        </w:rPr>
        <w:t>Done</w:t>
      </w:r>
    </w:p>
    <w:p w14:paraId="28F27142" w14:textId="19115304" w:rsidR="00536546" w:rsidRDefault="00614AF6" w:rsidP="00614AF6">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t>7. Please include an ethics statement before your numbered protocol steps, indicating that the protocol follows the animal care guidelines of your institution.</w:t>
      </w:r>
    </w:p>
    <w:p w14:paraId="46251963" w14:textId="77777777" w:rsidR="00536546" w:rsidRDefault="00536546" w:rsidP="00614AF6">
      <w:pPr>
        <w:rPr>
          <w:rFonts w:ascii="Helvetica" w:eastAsia="Times New Roman" w:hAnsi="Helvetica" w:cs="Times New Roman"/>
          <w:color w:val="000000"/>
          <w:sz w:val="18"/>
          <w:szCs w:val="18"/>
        </w:rPr>
      </w:pPr>
      <w:r w:rsidRPr="00346723">
        <w:rPr>
          <w:rFonts w:ascii="Helvetica" w:eastAsia="Times New Roman" w:hAnsi="Helvetica" w:cs="Times New Roman"/>
          <w:color w:val="4472C4" w:themeColor="accent1"/>
          <w:sz w:val="18"/>
          <w:szCs w:val="18"/>
        </w:rPr>
        <w:t>Done</w:t>
      </w:r>
      <w:r w:rsidR="00614AF6" w:rsidRPr="00614AF6">
        <w:rPr>
          <w:rFonts w:ascii="Helvetica" w:eastAsia="Times New Roman" w:hAnsi="Helvetica" w:cs="Times New Roman"/>
          <w:color w:val="000000"/>
          <w:sz w:val="18"/>
          <w:szCs w:val="18"/>
        </w:rPr>
        <w:b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4475B528" w14:textId="2E0921AA" w:rsidR="00536546" w:rsidRDefault="00536546" w:rsidP="00614AF6">
      <w:pPr>
        <w:rPr>
          <w:rFonts w:ascii="Helvetica" w:eastAsia="Times New Roman" w:hAnsi="Helvetica" w:cs="Times New Roman"/>
          <w:color w:val="000000"/>
          <w:sz w:val="18"/>
          <w:szCs w:val="18"/>
        </w:rPr>
      </w:pPr>
      <w:r w:rsidRPr="00346723">
        <w:rPr>
          <w:rFonts w:ascii="Helvetica" w:eastAsia="Times New Roman" w:hAnsi="Helvetica" w:cs="Times New Roman"/>
          <w:color w:val="4472C4" w:themeColor="accent1"/>
          <w:sz w:val="18"/>
          <w:szCs w:val="18"/>
        </w:rPr>
        <w:t>Done</w:t>
      </w:r>
      <w:r w:rsidR="00614AF6" w:rsidRPr="00614AF6">
        <w:rPr>
          <w:rFonts w:ascii="Helvetica" w:eastAsia="Times New Roman" w:hAnsi="Helvetica" w:cs="Times New Roman"/>
          <w:color w:val="000000"/>
          <w:sz w:val="18"/>
          <w:szCs w:val="18"/>
        </w:rPr>
        <w:br/>
        <w:t>9. 2.1: How long does it take to reach 70% confluence?</w:t>
      </w:r>
      <w:r w:rsidR="00614AF6" w:rsidRPr="00614AF6">
        <w:rPr>
          <w:rFonts w:ascii="Helvetica" w:eastAsia="Times New Roman" w:hAnsi="Helvetica" w:cs="Times New Roman"/>
          <w:color w:val="000000"/>
          <w:sz w:val="18"/>
          <w:szCs w:val="18"/>
        </w:rPr>
        <w:br/>
        <w:t>10. 3.2: Please specify the reaction conditions (temperature and time).</w:t>
      </w:r>
      <w:r w:rsidR="00614AF6" w:rsidRPr="00614AF6">
        <w:rPr>
          <w:rFonts w:ascii="Helvetica" w:eastAsia="Times New Roman" w:hAnsi="Helvetica" w:cs="Times New Roman"/>
          <w:color w:val="000000"/>
          <w:sz w:val="18"/>
          <w:szCs w:val="18"/>
        </w:rPr>
        <w:br/>
        <w:t>11. 3.4: Resuspend cell in what media? Please specify. How is the cell number counted?</w:t>
      </w:r>
      <w:r w:rsidR="00614AF6" w:rsidRPr="00614AF6">
        <w:rPr>
          <w:rFonts w:ascii="Helvetica" w:eastAsia="Times New Roman" w:hAnsi="Helvetica" w:cs="Times New Roman"/>
          <w:color w:val="000000"/>
          <w:sz w:val="18"/>
          <w:szCs w:val="18"/>
        </w:rPr>
        <w:br/>
        <w:t>12. 6.1: Please specify the age, gender and strain of mice as well as the concentration of isoflurane.</w:t>
      </w:r>
      <w:r w:rsidR="00614AF6" w:rsidRPr="00614AF6">
        <w:rPr>
          <w:rFonts w:ascii="Helvetica" w:eastAsia="Times New Roman" w:hAnsi="Helvetica" w:cs="Times New Roman"/>
          <w:color w:val="000000"/>
          <w:sz w:val="18"/>
          <w:szCs w:val="18"/>
        </w:rPr>
        <w:br/>
        <w:t>13. 12: Please specify all surgical instruments used throughout the protocol.</w:t>
      </w:r>
      <w:r w:rsidR="00614AF6" w:rsidRPr="00614AF6">
        <w:rPr>
          <w:rFonts w:ascii="Helvetica" w:eastAsia="Times New Roman" w:hAnsi="Helvetica" w:cs="Times New Roman"/>
          <w:color w:val="000000"/>
          <w:sz w:val="18"/>
          <w:szCs w:val="18"/>
        </w:rPr>
        <w:br/>
        <w:t>14. 13.1: Please specify the concentration of formalin and the temperature.</w:t>
      </w:r>
      <w:r w:rsidR="00614AF6" w:rsidRPr="00614AF6">
        <w:rPr>
          <w:rFonts w:ascii="Helvetica" w:eastAsia="Times New Roman" w:hAnsi="Helvetica" w:cs="Times New Roman"/>
          <w:color w:val="000000"/>
          <w:sz w:val="18"/>
          <w:szCs w:val="18"/>
        </w:rPr>
        <w:br/>
        <w:t>15. 15.3: Please specify incubation temperature.</w:t>
      </w:r>
      <w:r w:rsidR="00614AF6" w:rsidRPr="00614AF6">
        <w:rPr>
          <w:rFonts w:ascii="Helvetica" w:eastAsia="Times New Roman" w:hAnsi="Helvetica" w:cs="Times New Roman"/>
          <w:color w:val="000000"/>
          <w:sz w:val="18"/>
          <w:szCs w:val="18"/>
        </w:rPr>
        <w:br/>
        <w:t>16. 17.1: What volume is considered to be appropriate?</w:t>
      </w:r>
      <w:r w:rsidR="00614AF6" w:rsidRPr="00614AF6">
        <w:rPr>
          <w:rFonts w:ascii="Helvetica" w:eastAsia="Times New Roman" w:hAnsi="Helvetica" w:cs="Times New Roman"/>
          <w:color w:val="000000"/>
          <w:sz w:val="18"/>
          <w:szCs w:val="18"/>
        </w:rPr>
        <w:br/>
        <w:t>17. 18: Please describe how to perform staining and analyze data.</w:t>
      </w:r>
      <w:r w:rsidR="00614AF6" w:rsidRPr="00614AF6">
        <w:rPr>
          <w:rFonts w:ascii="Helvetica" w:eastAsia="Times New Roman" w:hAnsi="Helvetica" w:cs="Times New Roman"/>
          <w:color w:val="000000"/>
          <w:sz w:val="18"/>
          <w:szCs w:val="18"/>
        </w:rPr>
        <w:br/>
      </w:r>
      <w:r w:rsidRPr="00346723">
        <w:rPr>
          <w:rFonts w:ascii="Helvetica" w:eastAsia="Times New Roman" w:hAnsi="Helvetica" w:cs="Times New Roman"/>
          <w:color w:val="4472C4" w:themeColor="accent1"/>
          <w:sz w:val="18"/>
          <w:szCs w:val="18"/>
        </w:rPr>
        <w:t>Done</w:t>
      </w:r>
    </w:p>
    <w:p w14:paraId="147B3600" w14:textId="4517FDF0" w:rsidR="00536546" w:rsidRDefault="00614AF6" w:rsidP="00614AF6">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t>18. Please combine some of the shorter Protocol steps so that individual steps contain 2-3 actions and maximum of 4 sentences per step.</w:t>
      </w:r>
      <w:r w:rsidRPr="00614AF6">
        <w:rPr>
          <w:rFonts w:ascii="Helvetica" w:eastAsia="Times New Roman" w:hAnsi="Helvetica" w:cs="Times New Roman"/>
          <w:color w:val="000000"/>
          <w:sz w:val="18"/>
          <w:szCs w:val="18"/>
        </w:rPr>
        <w:br/>
      </w:r>
      <w:r w:rsidR="00536546" w:rsidRPr="00346723">
        <w:rPr>
          <w:rFonts w:ascii="Helvetica" w:eastAsia="Times New Roman" w:hAnsi="Helvetica" w:cs="Times New Roman"/>
          <w:color w:val="4472C4" w:themeColor="accent1"/>
          <w:sz w:val="18"/>
          <w:szCs w:val="18"/>
        </w:rPr>
        <w:t>Done</w:t>
      </w:r>
    </w:p>
    <w:p w14:paraId="3B018A00" w14:textId="77777777" w:rsidR="00536546" w:rsidRDefault="00536546" w:rsidP="00614AF6">
      <w:pPr>
        <w:rPr>
          <w:rFonts w:ascii="Helvetica" w:eastAsia="Times New Roman" w:hAnsi="Helvetica" w:cs="Times New Roman"/>
          <w:color w:val="000000"/>
          <w:sz w:val="18"/>
          <w:szCs w:val="18"/>
        </w:rPr>
      </w:pPr>
    </w:p>
    <w:p w14:paraId="70843B39" w14:textId="41BAEC21" w:rsidR="00536546" w:rsidRDefault="00614AF6" w:rsidP="00614AF6">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t>19. Please include single-line spaces between all paragraphs, headings, steps, etc.</w:t>
      </w:r>
      <w:r w:rsidRPr="00614AF6">
        <w:rPr>
          <w:rFonts w:ascii="Helvetica" w:eastAsia="Times New Roman" w:hAnsi="Helvetica" w:cs="Times New Roman"/>
          <w:color w:val="000000"/>
          <w:sz w:val="18"/>
          <w:szCs w:val="18"/>
        </w:rPr>
        <w:br/>
      </w:r>
      <w:r w:rsidR="00536546" w:rsidRPr="00346723">
        <w:rPr>
          <w:rFonts w:ascii="Helvetica" w:eastAsia="Times New Roman" w:hAnsi="Helvetica" w:cs="Times New Roman"/>
          <w:color w:val="4472C4" w:themeColor="accent1"/>
          <w:sz w:val="18"/>
          <w:szCs w:val="18"/>
        </w:rPr>
        <w:t>Done</w:t>
      </w:r>
    </w:p>
    <w:p w14:paraId="3EFEB0DC" w14:textId="77777777" w:rsidR="00536546" w:rsidRDefault="00536546" w:rsidP="00614AF6">
      <w:pPr>
        <w:rPr>
          <w:rFonts w:ascii="Helvetica" w:eastAsia="Times New Roman" w:hAnsi="Helvetica" w:cs="Times New Roman"/>
          <w:color w:val="000000"/>
          <w:sz w:val="18"/>
          <w:szCs w:val="18"/>
        </w:rPr>
      </w:pPr>
    </w:p>
    <w:p w14:paraId="539ED018" w14:textId="5DF945FC" w:rsidR="00536546" w:rsidRDefault="00614AF6" w:rsidP="00614AF6">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t>20.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614AF6">
        <w:rPr>
          <w:rFonts w:ascii="Helvetica" w:eastAsia="Times New Roman" w:hAnsi="Helvetica" w:cs="Times New Roman"/>
          <w:color w:val="000000"/>
          <w:sz w:val="18"/>
          <w:szCs w:val="18"/>
        </w:rPr>
        <w:br/>
      </w:r>
      <w:r w:rsidR="00536546" w:rsidRPr="00346723">
        <w:rPr>
          <w:rFonts w:ascii="Helvetica" w:eastAsia="Times New Roman" w:hAnsi="Helvetica" w:cs="Times New Roman"/>
          <w:color w:val="4472C4" w:themeColor="accent1"/>
          <w:sz w:val="18"/>
          <w:szCs w:val="18"/>
        </w:rPr>
        <w:t>Done</w:t>
      </w:r>
    </w:p>
    <w:p w14:paraId="2EA20C12" w14:textId="77777777" w:rsidR="00536546" w:rsidRDefault="00614AF6" w:rsidP="00614AF6">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t>21. P</w:t>
      </w:r>
    </w:p>
    <w:p w14:paraId="5EE147B8" w14:textId="770FA7B7" w:rsidR="00536546" w:rsidRDefault="00614AF6" w:rsidP="00614AF6">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t>lease highlight complete sentences (not parts of sentences). Please ensure that the highlighted part of the step includes at least one action that is written in imperative tense. Please do not highlight any steps describing anesthetization and euthanasia.</w:t>
      </w:r>
    </w:p>
    <w:p w14:paraId="2824D0B7" w14:textId="77777777" w:rsidR="00536546" w:rsidRDefault="00536546" w:rsidP="00614AF6">
      <w:pPr>
        <w:rPr>
          <w:rFonts w:ascii="Helvetica" w:eastAsia="Times New Roman" w:hAnsi="Helvetica" w:cs="Times New Roman"/>
          <w:color w:val="000000"/>
          <w:sz w:val="18"/>
          <w:szCs w:val="18"/>
        </w:rPr>
      </w:pPr>
      <w:r w:rsidRPr="00346723">
        <w:rPr>
          <w:rFonts w:ascii="Helvetica" w:eastAsia="Times New Roman" w:hAnsi="Helvetica" w:cs="Times New Roman"/>
          <w:color w:val="4472C4" w:themeColor="accent1"/>
          <w:sz w:val="18"/>
          <w:szCs w:val="18"/>
        </w:rPr>
        <w:t>Done</w:t>
      </w:r>
      <w:r w:rsidR="00614AF6" w:rsidRPr="00614AF6">
        <w:rPr>
          <w:rFonts w:ascii="Helvetica" w:eastAsia="Times New Roman" w:hAnsi="Helvetica" w:cs="Times New Roman"/>
          <w:color w:val="000000"/>
          <w:sz w:val="18"/>
          <w:szCs w:val="18"/>
        </w:rPr>
        <w:br/>
      </w:r>
    </w:p>
    <w:p w14:paraId="4915AFB5" w14:textId="421E86C3" w:rsidR="00536546" w:rsidRDefault="00614AF6" w:rsidP="00614AF6">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t>22.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03A4EC0" w14:textId="47EBE0D5" w:rsidR="00536546" w:rsidRDefault="00536546" w:rsidP="00614AF6">
      <w:pPr>
        <w:rPr>
          <w:rFonts w:ascii="Helvetica" w:eastAsia="Times New Roman" w:hAnsi="Helvetica" w:cs="Times New Roman"/>
          <w:color w:val="000000"/>
          <w:sz w:val="18"/>
          <w:szCs w:val="18"/>
        </w:rPr>
      </w:pPr>
      <w:r w:rsidRPr="00346723">
        <w:rPr>
          <w:rFonts w:ascii="Helvetica" w:eastAsia="Times New Roman" w:hAnsi="Helvetica" w:cs="Times New Roman"/>
          <w:color w:val="4472C4" w:themeColor="accent1"/>
          <w:sz w:val="18"/>
          <w:szCs w:val="18"/>
        </w:rPr>
        <w:t>Done</w:t>
      </w:r>
    </w:p>
    <w:p w14:paraId="03962596" w14:textId="299B6245" w:rsidR="005B1641" w:rsidRDefault="00614AF6" w:rsidP="00614AF6">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br/>
        <w:t>23. Please remove the titles and Figure Legends from the uploaded figures. The information provided in the Figure Legends after the Representative Results is sufficient.</w:t>
      </w:r>
    </w:p>
    <w:p w14:paraId="74122AD1" w14:textId="5BFDFEB8" w:rsidR="005B1641" w:rsidRPr="00536546" w:rsidRDefault="00536546" w:rsidP="00536546">
      <w:pPr>
        <w:rPr>
          <w:rFonts w:ascii="Helvetica" w:eastAsia="Times New Roman" w:hAnsi="Helvetica" w:cs="Times New Roman"/>
          <w:color w:val="4472C4" w:themeColor="accent1"/>
          <w:sz w:val="18"/>
          <w:szCs w:val="18"/>
        </w:rPr>
      </w:pPr>
      <w:r w:rsidRPr="00346723">
        <w:rPr>
          <w:rFonts w:ascii="Helvetica" w:eastAsia="Times New Roman" w:hAnsi="Helvetica" w:cs="Times New Roman"/>
          <w:color w:val="4472C4" w:themeColor="accent1"/>
          <w:sz w:val="18"/>
          <w:szCs w:val="18"/>
        </w:rPr>
        <w:t>Done</w:t>
      </w:r>
      <w:r w:rsidRPr="00614AF6">
        <w:rPr>
          <w:rFonts w:ascii="Helvetica" w:eastAsia="Times New Roman" w:hAnsi="Helvetica" w:cs="Times New Roman"/>
          <w:color w:val="000000"/>
          <w:sz w:val="18"/>
          <w:szCs w:val="18"/>
        </w:rPr>
        <w:br/>
      </w:r>
      <w:r w:rsidR="00614AF6" w:rsidRPr="00614AF6">
        <w:rPr>
          <w:rFonts w:ascii="Helvetica" w:eastAsia="Times New Roman" w:hAnsi="Helvetica" w:cs="Times New Roman"/>
          <w:color w:val="000000"/>
          <w:sz w:val="18"/>
          <w:szCs w:val="18"/>
        </w:rPr>
        <w:br/>
        <w:t>24. Figures 1 and 2: Please include a space between the number and the units of the scale bar.</w:t>
      </w:r>
    </w:p>
    <w:p w14:paraId="514A062F" w14:textId="29407A2A" w:rsidR="005B1641" w:rsidRPr="00536546" w:rsidRDefault="00536546" w:rsidP="00536546">
      <w:pPr>
        <w:rPr>
          <w:rFonts w:ascii="Helvetica" w:eastAsia="Times New Roman" w:hAnsi="Helvetica" w:cs="Times New Roman"/>
          <w:color w:val="4472C4" w:themeColor="accent1"/>
          <w:sz w:val="18"/>
          <w:szCs w:val="18"/>
        </w:rPr>
      </w:pPr>
      <w:r w:rsidRPr="00346723">
        <w:rPr>
          <w:rFonts w:ascii="Helvetica" w:eastAsia="Times New Roman" w:hAnsi="Helvetica" w:cs="Times New Roman"/>
          <w:color w:val="4472C4" w:themeColor="accent1"/>
          <w:sz w:val="18"/>
          <w:szCs w:val="18"/>
        </w:rPr>
        <w:t>Done</w:t>
      </w:r>
      <w:r w:rsidRPr="00614AF6">
        <w:rPr>
          <w:rFonts w:ascii="Helvetica" w:eastAsia="Times New Roman" w:hAnsi="Helvetica" w:cs="Times New Roman"/>
          <w:color w:val="000000"/>
          <w:sz w:val="18"/>
          <w:szCs w:val="18"/>
        </w:rPr>
        <w:br/>
      </w:r>
    </w:p>
    <w:p w14:paraId="5C550412" w14:textId="77777777" w:rsidR="005B1641" w:rsidRDefault="00614AF6" w:rsidP="00614AF6">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t>25. Figure 3: Please explain both panels (A and B) in the figure legend. Please include a space between all numbers and their corresponding units (i.e., 5 mL, 50 mL, 37 °C, 70 µm). Please use the micro symbol µ instead of u. Please define error bars in the figure legend.</w:t>
      </w:r>
    </w:p>
    <w:p w14:paraId="58CFE4AB" w14:textId="7EB8C9D6" w:rsidR="00F93D88" w:rsidRPr="005B1641" w:rsidRDefault="005B1641" w:rsidP="005B1641">
      <w:pPr>
        <w:rPr>
          <w:rFonts w:ascii="Helvetica" w:eastAsia="Times New Roman" w:hAnsi="Helvetica" w:cs="Times New Roman"/>
          <w:color w:val="4472C4" w:themeColor="accent1"/>
          <w:sz w:val="18"/>
          <w:szCs w:val="18"/>
        </w:rPr>
      </w:pPr>
      <w:r w:rsidRPr="00346723">
        <w:rPr>
          <w:rFonts w:ascii="Helvetica" w:eastAsia="Times New Roman" w:hAnsi="Helvetica" w:cs="Times New Roman"/>
          <w:color w:val="4472C4" w:themeColor="accent1"/>
          <w:sz w:val="18"/>
          <w:szCs w:val="18"/>
        </w:rPr>
        <w:lastRenderedPageBreak/>
        <w:t>Done</w:t>
      </w:r>
      <w:r w:rsidR="00614AF6" w:rsidRPr="00614AF6">
        <w:rPr>
          <w:rFonts w:ascii="Helvetica" w:eastAsia="Times New Roman" w:hAnsi="Helvetica" w:cs="Times New Roman"/>
          <w:color w:val="000000"/>
          <w:sz w:val="18"/>
          <w:szCs w:val="18"/>
        </w:rPr>
        <w:br/>
      </w:r>
    </w:p>
    <w:p w14:paraId="2F7A71F3" w14:textId="33C6EE67" w:rsidR="00F93D88" w:rsidRDefault="00614AF6" w:rsidP="005B1641">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t xml:space="preserve">26. </w:t>
      </w:r>
      <w:r w:rsidRPr="00491137">
        <w:rPr>
          <w:rFonts w:ascii="Helvetica" w:eastAsia="Times New Roman" w:hAnsi="Helvetica" w:cs="Times New Roman"/>
          <w:color w:val="000000"/>
          <w:sz w:val="18"/>
          <w:szCs w:val="18"/>
        </w:rPr>
        <w:t>Discussion</w:t>
      </w:r>
      <w:r w:rsidRPr="00614AF6">
        <w:rPr>
          <w:rFonts w:ascii="Helvetica" w:eastAsia="Times New Roman" w:hAnsi="Helvetica" w:cs="Times New Roman"/>
          <w:color w:val="000000"/>
          <w:sz w:val="18"/>
          <w:szCs w:val="18"/>
        </w:rPr>
        <w:t>: As we are a methods journal, please also discuss critical steps within the protocol, any modifications and troubleshooting of the technique, and any limitations of the technique.</w:t>
      </w:r>
    </w:p>
    <w:p w14:paraId="71B4B12B" w14:textId="77777777" w:rsidR="0091701F" w:rsidRDefault="0091701F" w:rsidP="005B1641">
      <w:pPr>
        <w:rPr>
          <w:rFonts w:ascii="Helvetica" w:eastAsia="Times New Roman" w:hAnsi="Helvetica" w:cs="Times New Roman"/>
          <w:color w:val="000000"/>
          <w:sz w:val="18"/>
          <w:szCs w:val="18"/>
        </w:rPr>
      </w:pPr>
    </w:p>
    <w:p w14:paraId="0772529E" w14:textId="3235011A" w:rsidR="00F93D88" w:rsidRDefault="00491137" w:rsidP="00F93D88">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We have added the following sentences in the appropriate parts of the discussion:</w:t>
      </w:r>
    </w:p>
    <w:p w14:paraId="36780E33" w14:textId="77777777" w:rsidR="00491137" w:rsidRDefault="00491137" w:rsidP="00F93D88">
      <w:pPr>
        <w:rPr>
          <w:rFonts w:ascii="Helvetica" w:eastAsia="Times New Roman" w:hAnsi="Helvetica" w:cs="Times New Roman"/>
          <w:color w:val="4472C4" w:themeColor="accent1"/>
          <w:sz w:val="18"/>
          <w:szCs w:val="18"/>
        </w:rPr>
      </w:pPr>
    </w:p>
    <w:p w14:paraId="6F9C7690" w14:textId="0F38FE57" w:rsidR="00491137" w:rsidRDefault="00491137" w:rsidP="00F93D88">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w:t>
      </w:r>
      <w:r w:rsidRPr="00491137">
        <w:rPr>
          <w:rFonts w:ascii="Helvetica" w:eastAsia="Times New Roman" w:hAnsi="Helvetica" w:cs="Times New Roman"/>
          <w:color w:val="4472C4" w:themeColor="accent1"/>
          <w:sz w:val="18"/>
          <w:szCs w:val="18"/>
        </w:rPr>
        <w:t>Although, injection of cells into the buccal mucosa is straightforward, positioning of the needle and depth of penetration are critical to prevent puncture through the skin and ensure cells are not injected subcutaneously. We recommend inserting the needle intra-orally while it is perfectly parallel to the buccal and tilting by no greater than 10 degrees when ready to inject.</w:t>
      </w:r>
      <w:r>
        <w:rPr>
          <w:rFonts w:ascii="Helvetica" w:eastAsia="Times New Roman" w:hAnsi="Helvetica" w:cs="Times New Roman"/>
          <w:color w:val="4472C4" w:themeColor="accent1"/>
          <w:sz w:val="18"/>
          <w:szCs w:val="18"/>
        </w:rPr>
        <w:t>”</w:t>
      </w:r>
    </w:p>
    <w:p w14:paraId="168F04E4" w14:textId="77777777" w:rsidR="00491137" w:rsidRDefault="00491137" w:rsidP="00F93D88">
      <w:pPr>
        <w:rPr>
          <w:rFonts w:ascii="Helvetica" w:eastAsia="Times New Roman" w:hAnsi="Helvetica" w:cs="Times New Roman"/>
          <w:color w:val="4472C4" w:themeColor="accent1"/>
          <w:sz w:val="18"/>
          <w:szCs w:val="18"/>
        </w:rPr>
      </w:pPr>
    </w:p>
    <w:p w14:paraId="645E469D" w14:textId="71CF7826" w:rsidR="00491137" w:rsidRPr="00346723" w:rsidRDefault="00491137" w:rsidP="00F93D88">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w:t>
      </w:r>
      <w:r w:rsidRPr="00491137">
        <w:rPr>
          <w:rFonts w:ascii="Helvetica" w:eastAsia="Times New Roman" w:hAnsi="Helvetica" w:cs="Times New Roman"/>
          <w:color w:val="4472C4" w:themeColor="accent1"/>
          <w:sz w:val="18"/>
          <w:szCs w:val="18"/>
        </w:rPr>
        <w:t>To ensure maximum retrieval of viable single cells from tumors, use of digestion enzymes is necessary. Collagenase-based digestion enzymes can be harsh on cells and optimization of the concentration and type of collagenase maybe necessary for different tumor types. We compared 5 digestion enzymes before determining that Collagenase III which was used in this study is the optimal method for digestion of squamous cell tumors.</w:t>
      </w:r>
      <w:r>
        <w:rPr>
          <w:rFonts w:ascii="Helvetica" w:eastAsia="Times New Roman" w:hAnsi="Helvetica" w:cs="Times New Roman"/>
          <w:color w:val="4472C4" w:themeColor="accent1"/>
          <w:sz w:val="18"/>
          <w:szCs w:val="18"/>
        </w:rPr>
        <w:t>”</w:t>
      </w:r>
    </w:p>
    <w:p w14:paraId="15914D3D" w14:textId="47D83AFC" w:rsidR="00F93D88" w:rsidRDefault="00F93D88" w:rsidP="00614AF6">
      <w:pPr>
        <w:rPr>
          <w:rFonts w:ascii="Helvetica" w:eastAsia="Times New Roman" w:hAnsi="Helvetica" w:cs="Times New Roman"/>
          <w:color w:val="000000"/>
          <w:sz w:val="18"/>
          <w:szCs w:val="18"/>
        </w:rPr>
      </w:pPr>
    </w:p>
    <w:p w14:paraId="6A2072DA" w14:textId="0C776057" w:rsidR="00F93D88" w:rsidRDefault="00614AF6" w:rsidP="005B1641">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t>27. For in-text references, the corresponding reference numbers should appear as superscripts after the appropriate statement(s) in the text (before punctuation but after closed parenthesis). The references should be numbered in order of appearance.</w:t>
      </w:r>
    </w:p>
    <w:p w14:paraId="79E3098E" w14:textId="77777777" w:rsidR="00F93D88" w:rsidRPr="00346723" w:rsidRDefault="00F93D88" w:rsidP="00F93D88">
      <w:pPr>
        <w:rPr>
          <w:rFonts w:ascii="Helvetica" w:eastAsia="Times New Roman" w:hAnsi="Helvetica" w:cs="Times New Roman"/>
          <w:color w:val="4472C4" w:themeColor="accent1"/>
          <w:sz w:val="18"/>
          <w:szCs w:val="18"/>
        </w:rPr>
      </w:pPr>
      <w:r w:rsidRPr="00346723">
        <w:rPr>
          <w:rFonts w:ascii="Helvetica" w:eastAsia="Times New Roman" w:hAnsi="Helvetica" w:cs="Times New Roman"/>
          <w:color w:val="4472C4" w:themeColor="accent1"/>
          <w:sz w:val="18"/>
          <w:szCs w:val="18"/>
        </w:rPr>
        <w:t>Done</w:t>
      </w:r>
    </w:p>
    <w:p w14:paraId="6B5D3276" w14:textId="77777777" w:rsidR="00346723" w:rsidRDefault="00346723" w:rsidP="00614AF6">
      <w:pPr>
        <w:rPr>
          <w:rFonts w:ascii="Helvetica" w:eastAsia="Times New Roman" w:hAnsi="Helvetica" w:cs="Times New Roman"/>
          <w:color w:val="000000"/>
          <w:sz w:val="18"/>
          <w:szCs w:val="18"/>
        </w:rPr>
      </w:pPr>
    </w:p>
    <w:p w14:paraId="38F49B1F" w14:textId="4491F8E6" w:rsidR="00346723" w:rsidRPr="00346723" w:rsidRDefault="00614AF6" w:rsidP="00A55668">
      <w:pPr>
        <w:rPr>
          <w:rFonts w:ascii="Helvetica" w:eastAsia="Times New Roman" w:hAnsi="Helvetica" w:cs="Times New Roman"/>
          <w:color w:val="4472C4" w:themeColor="accent1"/>
          <w:sz w:val="18"/>
          <w:szCs w:val="18"/>
        </w:rPr>
      </w:pPr>
      <w:r w:rsidRPr="00614AF6">
        <w:rPr>
          <w:rFonts w:ascii="Helvetica" w:eastAsia="Times New Roman" w:hAnsi="Helvetica" w:cs="Times New Roman"/>
          <w:color w:val="000000"/>
          <w:sz w:val="18"/>
          <w:szCs w:val="18"/>
        </w:rPr>
        <w:t>28. Please ensure that the references appear as the following: [</w:t>
      </w:r>
      <w:proofErr w:type="spellStart"/>
      <w:r w:rsidRPr="00614AF6">
        <w:rPr>
          <w:rFonts w:ascii="Helvetica" w:eastAsia="Times New Roman" w:hAnsi="Helvetica" w:cs="Times New Roman"/>
          <w:color w:val="000000"/>
          <w:sz w:val="18"/>
          <w:szCs w:val="18"/>
        </w:rPr>
        <w:t>Lastname</w:t>
      </w:r>
      <w:proofErr w:type="spellEnd"/>
      <w:r w:rsidRPr="00614AF6">
        <w:rPr>
          <w:rFonts w:ascii="Helvetica" w:eastAsia="Times New Roman" w:hAnsi="Helvetica" w:cs="Times New Roman"/>
          <w:color w:val="000000"/>
          <w:sz w:val="18"/>
          <w:szCs w:val="18"/>
        </w:rPr>
        <w:t xml:space="preserve">, F.I., </w:t>
      </w:r>
      <w:proofErr w:type="spellStart"/>
      <w:r w:rsidRPr="00614AF6">
        <w:rPr>
          <w:rFonts w:ascii="Helvetica" w:eastAsia="Times New Roman" w:hAnsi="Helvetica" w:cs="Times New Roman"/>
          <w:color w:val="000000"/>
          <w:sz w:val="18"/>
          <w:szCs w:val="18"/>
        </w:rPr>
        <w:t>LastName</w:t>
      </w:r>
      <w:proofErr w:type="spellEnd"/>
      <w:r w:rsidRPr="00614AF6">
        <w:rPr>
          <w:rFonts w:ascii="Helvetica" w:eastAsia="Times New Roman" w:hAnsi="Helvetica" w:cs="Times New Roman"/>
          <w:color w:val="000000"/>
          <w:sz w:val="18"/>
          <w:szCs w:val="18"/>
        </w:rPr>
        <w:t xml:space="preserve">, F.I., </w:t>
      </w:r>
      <w:proofErr w:type="spellStart"/>
      <w:r w:rsidRPr="00614AF6">
        <w:rPr>
          <w:rFonts w:ascii="Helvetica" w:eastAsia="Times New Roman" w:hAnsi="Helvetica" w:cs="Times New Roman"/>
          <w:color w:val="000000"/>
          <w:sz w:val="18"/>
          <w:szCs w:val="18"/>
        </w:rPr>
        <w:t>LastName</w:t>
      </w:r>
      <w:proofErr w:type="spellEnd"/>
      <w:r w:rsidRPr="00614AF6">
        <w:rPr>
          <w:rFonts w:ascii="Helvetica" w:eastAsia="Times New Roman" w:hAnsi="Helvetica" w:cs="Times New Roman"/>
          <w:color w:val="000000"/>
          <w:sz w:val="18"/>
          <w:szCs w:val="18"/>
        </w:rPr>
        <w:t xml:space="preserve">, F.I. Article Title. Source. Volume (Issue), </w:t>
      </w:r>
      <w:proofErr w:type="spellStart"/>
      <w:r w:rsidRPr="00614AF6">
        <w:rPr>
          <w:rFonts w:ascii="Helvetica" w:eastAsia="Times New Roman" w:hAnsi="Helvetica" w:cs="Times New Roman"/>
          <w:color w:val="000000"/>
          <w:sz w:val="18"/>
          <w:szCs w:val="18"/>
        </w:rPr>
        <w:t>FirstPage</w:t>
      </w:r>
      <w:proofErr w:type="spellEnd"/>
      <w:r w:rsidRPr="00614AF6">
        <w:rPr>
          <w:rFonts w:ascii="Helvetica" w:eastAsia="Times New Roman" w:hAnsi="Helvetica" w:cs="Times New Roman"/>
          <w:color w:val="000000"/>
          <w:sz w:val="18"/>
          <w:szCs w:val="18"/>
        </w:rPr>
        <w:t xml:space="preserve"> – </w:t>
      </w:r>
      <w:proofErr w:type="spellStart"/>
      <w:r w:rsidRPr="00614AF6">
        <w:rPr>
          <w:rFonts w:ascii="Helvetica" w:eastAsia="Times New Roman" w:hAnsi="Helvetica" w:cs="Times New Roman"/>
          <w:color w:val="000000"/>
          <w:sz w:val="18"/>
          <w:szCs w:val="18"/>
        </w:rPr>
        <w:t>LastPage</w:t>
      </w:r>
      <w:proofErr w:type="spellEnd"/>
      <w:r w:rsidRPr="00614AF6">
        <w:rPr>
          <w:rFonts w:ascii="Helvetica" w:eastAsia="Times New Roman" w:hAnsi="Helvetica" w:cs="Times New Roman"/>
          <w:color w:val="000000"/>
          <w:sz w:val="18"/>
          <w:szCs w:val="18"/>
        </w:rPr>
        <w:t xml:space="preserve"> (YEAR).] For more than 6 authors, list only the first author then et al. See the example below:</w:t>
      </w:r>
      <w:r w:rsidRPr="00614AF6">
        <w:rPr>
          <w:rFonts w:ascii="Helvetica" w:eastAsia="Times New Roman" w:hAnsi="Helvetica" w:cs="Times New Roman"/>
          <w:color w:val="000000"/>
          <w:sz w:val="18"/>
          <w:szCs w:val="18"/>
        </w:rPr>
        <w:br/>
        <w:t xml:space="preserve">Bedford, C.D., Harris, R.N., </w:t>
      </w:r>
      <w:proofErr w:type="spellStart"/>
      <w:r w:rsidRPr="00614AF6">
        <w:rPr>
          <w:rFonts w:ascii="Helvetica" w:eastAsia="Times New Roman" w:hAnsi="Helvetica" w:cs="Times New Roman"/>
          <w:color w:val="000000"/>
          <w:sz w:val="18"/>
          <w:szCs w:val="18"/>
        </w:rPr>
        <w:t>Howd</w:t>
      </w:r>
      <w:proofErr w:type="spellEnd"/>
      <w:r w:rsidRPr="00614AF6">
        <w:rPr>
          <w:rFonts w:ascii="Helvetica" w:eastAsia="Times New Roman" w:hAnsi="Helvetica" w:cs="Times New Roman"/>
          <w:color w:val="000000"/>
          <w:sz w:val="18"/>
          <w:szCs w:val="18"/>
        </w:rPr>
        <w:t xml:space="preserve">, R.A., Goff, D.A., </w:t>
      </w:r>
      <w:proofErr w:type="spellStart"/>
      <w:r w:rsidRPr="00614AF6">
        <w:rPr>
          <w:rFonts w:ascii="Helvetica" w:eastAsia="Times New Roman" w:hAnsi="Helvetica" w:cs="Times New Roman"/>
          <w:color w:val="000000"/>
          <w:sz w:val="18"/>
          <w:szCs w:val="18"/>
        </w:rPr>
        <w:t>Koolpe</w:t>
      </w:r>
      <w:proofErr w:type="spellEnd"/>
      <w:r w:rsidRPr="00614AF6">
        <w:rPr>
          <w:rFonts w:ascii="Helvetica" w:eastAsia="Times New Roman" w:hAnsi="Helvetica" w:cs="Times New Roman"/>
          <w:color w:val="000000"/>
          <w:sz w:val="18"/>
          <w:szCs w:val="18"/>
        </w:rPr>
        <w:t>, G.A. Quaternary salts of 2-[(</w:t>
      </w:r>
      <w:proofErr w:type="spellStart"/>
      <w:r w:rsidRPr="00614AF6">
        <w:rPr>
          <w:rFonts w:ascii="Helvetica" w:eastAsia="Times New Roman" w:hAnsi="Helvetica" w:cs="Times New Roman"/>
          <w:color w:val="000000"/>
          <w:sz w:val="18"/>
          <w:szCs w:val="18"/>
        </w:rPr>
        <w:t>hydroxyimino</w:t>
      </w:r>
      <w:proofErr w:type="spellEnd"/>
      <w:r w:rsidRPr="00614AF6">
        <w:rPr>
          <w:rFonts w:ascii="Helvetica" w:eastAsia="Times New Roman" w:hAnsi="Helvetica" w:cs="Times New Roman"/>
          <w:color w:val="000000"/>
          <w:sz w:val="18"/>
          <w:szCs w:val="18"/>
        </w:rPr>
        <w:t>)methyl]imidazole. Journal of Medicinal Chemistry. 32 (2), 493-503 (1998).</w:t>
      </w:r>
      <w:r w:rsidRPr="00614AF6">
        <w:rPr>
          <w:rFonts w:ascii="Helvetica" w:eastAsia="Times New Roman" w:hAnsi="Helvetica" w:cs="Times New Roman"/>
          <w:color w:val="000000"/>
          <w:sz w:val="18"/>
          <w:szCs w:val="18"/>
        </w:rPr>
        <w:br/>
      </w:r>
      <w:r w:rsidR="00346723" w:rsidRPr="00346723">
        <w:rPr>
          <w:rFonts w:ascii="Helvetica" w:eastAsia="Times New Roman" w:hAnsi="Helvetica" w:cs="Times New Roman"/>
          <w:color w:val="4472C4" w:themeColor="accent1"/>
          <w:sz w:val="18"/>
          <w:szCs w:val="18"/>
        </w:rPr>
        <w:t>Done</w:t>
      </w:r>
    </w:p>
    <w:p w14:paraId="62F91B0C" w14:textId="77777777" w:rsidR="00346723" w:rsidRDefault="00346723" w:rsidP="00346723">
      <w:pPr>
        <w:rPr>
          <w:rFonts w:ascii="Helvetica" w:eastAsia="Times New Roman" w:hAnsi="Helvetica" w:cs="Times New Roman"/>
          <w:color w:val="000000"/>
          <w:sz w:val="18"/>
          <w:szCs w:val="18"/>
        </w:rPr>
      </w:pPr>
    </w:p>
    <w:p w14:paraId="30D25410" w14:textId="4A8171D7" w:rsidR="00346723" w:rsidRDefault="00614AF6" w:rsidP="00346723">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t>29. References: Please do not abbreviate journal titles.</w:t>
      </w:r>
    </w:p>
    <w:p w14:paraId="204194D5" w14:textId="77777777" w:rsidR="00346723" w:rsidRPr="00346723" w:rsidRDefault="00346723" w:rsidP="00614AF6">
      <w:pPr>
        <w:rPr>
          <w:rFonts w:ascii="Helvetica" w:eastAsia="Times New Roman" w:hAnsi="Helvetica" w:cs="Times New Roman"/>
          <w:color w:val="4472C4" w:themeColor="accent1"/>
          <w:sz w:val="18"/>
          <w:szCs w:val="18"/>
        </w:rPr>
      </w:pPr>
      <w:r w:rsidRPr="00346723">
        <w:rPr>
          <w:rFonts w:ascii="Helvetica" w:eastAsia="Times New Roman" w:hAnsi="Helvetica" w:cs="Times New Roman"/>
          <w:color w:val="4472C4" w:themeColor="accent1"/>
          <w:sz w:val="18"/>
          <w:szCs w:val="18"/>
        </w:rPr>
        <w:t>The Jove Endnote reference style was downloaded and applied and yet journal titles were abbreviated in this file. If you have an endnote compatible file, we can use that instead.</w:t>
      </w:r>
    </w:p>
    <w:p w14:paraId="4541AA17" w14:textId="5C1E8AB7" w:rsidR="00346723" w:rsidRDefault="00614AF6" w:rsidP="00346723">
      <w:pPr>
        <w:rPr>
          <w:rFonts w:ascii="Helvetica" w:eastAsia="Times New Roman" w:hAnsi="Helvetica" w:cs="Times New Roman"/>
          <w:color w:val="000000"/>
          <w:sz w:val="18"/>
          <w:szCs w:val="18"/>
        </w:rPr>
      </w:pPr>
      <w:r w:rsidRPr="00614AF6">
        <w:rPr>
          <w:rFonts w:ascii="Helvetica" w:eastAsia="Times New Roman" w:hAnsi="Helvetica" w:cs="Times New Roman"/>
          <w:color w:val="000000"/>
          <w:sz w:val="18"/>
          <w:szCs w:val="18"/>
        </w:rPr>
        <w:br/>
        <w:t xml:space="preserve">30. Table of Equipment and Materials: Please revise the table of the essential supplies, reagents, and equipment to include the name, company, and catalog number of all relevant materials in separate columns in an </w:t>
      </w:r>
      <w:proofErr w:type="spellStart"/>
      <w:r w:rsidRPr="00614AF6">
        <w:rPr>
          <w:rFonts w:ascii="Helvetica" w:eastAsia="Times New Roman" w:hAnsi="Helvetica" w:cs="Times New Roman"/>
          <w:color w:val="000000"/>
          <w:sz w:val="18"/>
          <w:szCs w:val="18"/>
        </w:rPr>
        <w:t>xls</w:t>
      </w:r>
      <w:proofErr w:type="spellEnd"/>
      <w:r w:rsidRPr="00614AF6">
        <w:rPr>
          <w:rFonts w:ascii="Helvetica" w:eastAsia="Times New Roman" w:hAnsi="Helvetica" w:cs="Times New Roman"/>
          <w:color w:val="000000"/>
          <w:sz w:val="18"/>
          <w:szCs w:val="18"/>
        </w:rPr>
        <w:t>/</w:t>
      </w:r>
      <w:proofErr w:type="spellStart"/>
      <w:r w:rsidRPr="00614AF6">
        <w:rPr>
          <w:rFonts w:ascii="Helvetica" w:eastAsia="Times New Roman" w:hAnsi="Helvetica" w:cs="Times New Roman"/>
          <w:color w:val="000000"/>
          <w:sz w:val="18"/>
          <w:szCs w:val="18"/>
        </w:rPr>
        <w:t>xlsx</w:t>
      </w:r>
      <w:proofErr w:type="spellEnd"/>
      <w:r w:rsidRPr="00614AF6">
        <w:rPr>
          <w:rFonts w:ascii="Helvetica" w:eastAsia="Times New Roman" w:hAnsi="Helvetica" w:cs="Times New Roman"/>
          <w:color w:val="000000"/>
          <w:sz w:val="18"/>
          <w:szCs w:val="18"/>
        </w:rPr>
        <w:t xml:space="preserve"> file. Please sort the items in alphabetical order according to the Name of Material/ Equipment.</w:t>
      </w:r>
    </w:p>
    <w:p w14:paraId="1ABC82B2" w14:textId="3023CF11" w:rsidR="00346723" w:rsidRPr="00346723" w:rsidRDefault="00346723" w:rsidP="00346723">
      <w:pPr>
        <w:rPr>
          <w:rFonts w:ascii="Helvetica" w:eastAsia="Times New Roman" w:hAnsi="Helvetica" w:cs="Times New Roman"/>
          <w:color w:val="4472C4" w:themeColor="accent1"/>
          <w:sz w:val="18"/>
          <w:szCs w:val="18"/>
        </w:rPr>
      </w:pPr>
      <w:r w:rsidRPr="00346723">
        <w:rPr>
          <w:rFonts w:ascii="Helvetica" w:eastAsia="Times New Roman" w:hAnsi="Helvetica" w:cs="Times New Roman"/>
          <w:color w:val="4472C4" w:themeColor="accent1"/>
          <w:sz w:val="18"/>
          <w:szCs w:val="18"/>
        </w:rPr>
        <w:t>Done</w:t>
      </w:r>
    </w:p>
    <w:p w14:paraId="241E0EA0" w14:textId="77777777" w:rsidR="00346723" w:rsidRPr="00346723" w:rsidRDefault="00346723" w:rsidP="00346723">
      <w:pPr>
        <w:rPr>
          <w:rFonts w:ascii="Helvetica" w:eastAsia="Times New Roman" w:hAnsi="Helvetica" w:cs="Times New Roman"/>
          <w:color w:val="000000"/>
          <w:sz w:val="18"/>
          <w:szCs w:val="18"/>
        </w:rPr>
      </w:pPr>
    </w:p>
    <w:p w14:paraId="0C0AE120" w14:textId="77777777" w:rsidR="00614AF6" w:rsidRDefault="00614AF6"/>
    <w:sectPr w:rsidR="00614AF6" w:rsidSect="007D6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51"/>
    <w:rsid w:val="00000650"/>
    <w:rsid w:val="000041C3"/>
    <w:rsid w:val="0005173E"/>
    <w:rsid w:val="000903FA"/>
    <w:rsid w:val="00091442"/>
    <w:rsid w:val="000B576A"/>
    <w:rsid w:val="000B7C23"/>
    <w:rsid w:val="000E247B"/>
    <w:rsid w:val="000F6518"/>
    <w:rsid w:val="00110D94"/>
    <w:rsid w:val="00112E92"/>
    <w:rsid w:val="0015013B"/>
    <w:rsid w:val="00157047"/>
    <w:rsid w:val="00160FB3"/>
    <w:rsid w:val="00190BDC"/>
    <w:rsid w:val="001C7C38"/>
    <w:rsid w:val="001E6BB9"/>
    <w:rsid w:val="001F66CB"/>
    <w:rsid w:val="002032D1"/>
    <w:rsid w:val="0022424A"/>
    <w:rsid w:val="002309C2"/>
    <w:rsid w:val="00237A6E"/>
    <w:rsid w:val="002435F5"/>
    <w:rsid w:val="00246DC7"/>
    <w:rsid w:val="002471A0"/>
    <w:rsid w:val="00283717"/>
    <w:rsid w:val="002B2FD7"/>
    <w:rsid w:val="002C096E"/>
    <w:rsid w:val="00300DC1"/>
    <w:rsid w:val="0032798A"/>
    <w:rsid w:val="00346723"/>
    <w:rsid w:val="00377DAC"/>
    <w:rsid w:val="00382EE0"/>
    <w:rsid w:val="00393618"/>
    <w:rsid w:val="003B3ADA"/>
    <w:rsid w:val="003B61C9"/>
    <w:rsid w:val="003D5674"/>
    <w:rsid w:val="003E42E1"/>
    <w:rsid w:val="00401212"/>
    <w:rsid w:val="00424732"/>
    <w:rsid w:val="00433105"/>
    <w:rsid w:val="00467DF9"/>
    <w:rsid w:val="0048122C"/>
    <w:rsid w:val="00490F95"/>
    <w:rsid w:val="00491137"/>
    <w:rsid w:val="004B098B"/>
    <w:rsid w:val="004B107C"/>
    <w:rsid w:val="004C610A"/>
    <w:rsid w:val="004C6834"/>
    <w:rsid w:val="004D5B4B"/>
    <w:rsid w:val="004E026D"/>
    <w:rsid w:val="004E41D2"/>
    <w:rsid w:val="004F37A0"/>
    <w:rsid w:val="00512FEF"/>
    <w:rsid w:val="00536546"/>
    <w:rsid w:val="0054018A"/>
    <w:rsid w:val="00541CE2"/>
    <w:rsid w:val="00556743"/>
    <w:rsid w:val="005625A0"/>
    <w:rsid w:val="005710C1"/>
    <w:rsid w:val="00575184"/>
    <w:rsid w:val="005A3643"/>
    <w:rsid w:val="005B1641"/>
    <w:rsid w:val="005D3088"/>
    <w:rsid w:val="00604256"/>
    <w:rsid w:val="00613581"/>
    <w:rsid w:val="00614AF6"/>
    <w:rsid w:val="00631B9D"/>
    <w:rsid w:val="00634749"/>
    <w:rsid w:val="00640EAA"/>
    <w:rsid w:val="00677CF3"/>
    <w:rsid w:val="006B3F7E"/>
    <w:rsid w:val="006E271D"/>
    <w:rsid w:val="007023EC"/>
    <w:rsid w:val="00706628"/>
    <w:rsid w:val="0076062D"/>
    <w:rsid w:val="007A04D1"/>
    <w:rsid w:val="007B46BC"/>
    <w:rsid w:val="007D6DE1"/>
    <w:rsid w:val="007E18BE"/>
    <w:rsid w:val="007F3501"/>
    <w:rsid w:val="008572CD"/>
    <w:rsid w:val="00874136"/>
    <w:rsid w:val="008A105C"/>
    <w:rsid w:val="008A1A0C"/>
    <w:rsid w:val="008B691E"/>
    <w:rsid w:val="0090025E"/>
    <w:rsid w:val="0091701F"/>
    <w:rsid w:val="0092734D"/>
    <w:rsid w:val="00932D1B"/>
    <w:rsid w:val="00981BDC"/>
    <w:rsid w:val="009B6ECD"/>
    <w:rsid w:val="009D4EE5"/>
    <w:rsid w:val="009E2629"/>
    <w:rsid w:val="009E5B55"/>
    <w:rsid w:val="00A20222"/>
    <w:rsid w:val="00A53A14"/>
    <w:rsid w:val="00A55668"/>
    <w:rsid w:val="00A6747B"/>
    <w:rsid w:val="00A67625"/>
    <w:rsid w:val="00A80506"/>
    <w:rsid w:val="00AA2C28"/>
    <w:rsid w:val="00AD73C0"/>
    <w:rsid w:val="00AE4AE0"/>
    <w:rsid w:val="00B220F5"/>
    <w:rsid w:val="00B360B4"/>
    <w:rsid w:val="00B830BA"/>
    <w:rsid w:val="00B90599"/>
    <w:rsid w:val="00BA396F"/>
    <w:rsid w:val="00BB5235"/>
    <w:rsid w:val="00BC0525"/>
    <w:rsid w:val="00BD43AD"/>
    <w:rsid w:val="00BE6A7A"/>
    <w:rsid w:val="00C12637"/>
    <w:rsid w:val="00C33EE1"/>
    <w:rsid w:val="00C47BD7"/>
    <w:rsid w:val="00C6220E"/>
    <w:rsid w:val="00C95F50"/>
    <w:rsid w:val="00CB0554"/>
    <w:rsid w:val="00CB6EE3"/>
    <w:rsid w:val="00CE7A8D"/>
    <w:rsid w:val="00CF4509"/>
    <w:rsid w:val="00D04B72"/>
    <w:rsid w:val="00D2395F"/>
    <w:rsid w:val="00D338EA"/>
    <w:rsid w:val="00D47051"/>
    <w:rsid w:val="00D70907"/>
    <w:rsid w:val="00D86DB4"/>
    <w:rsid w:val="00DA04D6"/>
    <w:rsid w:val="00DA15AB"/>
    <w:rsid w:val="00DB3B2E"/>
    <w:rsid w:val="00DF09EA"/>
    <w:rsid w:val="00E14008"/>
    <w:rsid w:val="00E72FB4"/>
    <w:rsid w:val="00E83EF1"/>
    <w:rsid w:val="00EA59B3"/>
    <w:rsid w:val="00EB613C"/>
    <w:rsid w:val="00F014D1"/>
    <w:rsid w:val="00F1379C"/>
    <w:rsid w:val="00F14FD3"/>
    <w:rsid w:val="00F31066"/>
    <w:rsid w:val="00F436CE"/>
    <w:rsid w:val="00F46E85"/>
    <w:rsid w:val="00F55777"/>
    <w:rsid w:val="00F65B11"/>
    <w:rsid w:val="00F93D88"/>
    <w:rsid w:val="00FA35F1"/>
    <w:rsid w:val="00FB58C6"/>
    <w:rsid w:val="00FB7019"/>
    <w:rsid w:val="00FF6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EFF0"/>
  <w14:defaultImageDpi w14:val="32767"/>
  <w15:chartTrackingRefBased/>
  <w15:docId w15:val="{0E442A83-B315-0445-BBF3-529A60D2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7051"/>
  </w:style>
  <w:style w:type="character" w:styleId="Hyperlink">
    <w:name w:val="Hyperlink"/>
    <w:basedOn w:val="DefaultParagraphFont"/>
    <w:uiPriority w:val="99"/>
    <w:semiHidden/>
    <w:unhideWhenUsed/>
    <w:rsid w:val="00D47051"/>
    <w:rPr>
      <w:color w:val="0000FF"/>
      <w:u w:val="single"/>
    </w:rPr>
  </w:style>
  <w:style w:type="character" w:styleId="Strong">
    <w:name w:val="Strong"/>
    <w:basedOn w:val="DefaultParagraphFont"/>
    <w:uiPriority w:val="22"/>
    <w:qFormat/>
    <w:rsid w:val="00D47051"/>
    <w:rPr>
      <w:b/>
      <w:bCs/>
    </w:rPr>
  </w:style>
  <w:style w:type="character" w:styleId="CommentReference">
    <w:name w:val="annotation reference"/>
    <w:basedOn w:val="DefaultParagraphFont"/>
    <w:uiPriority w:val="99"/>
    <w:semiHidden/>
    <w:unhideWhenUsed/>
    <w:rsid w:val="008B691E"/>
    <w:rPr>
      <w:sz w:val="16"/>
      <w:szCs w:val="16"/>
    </w:rPr>
  </w:style>
  <w:style w:type="paragraph" w:styleId="CommentText">
    <w:name w:val="annotation text"/>
    <w:basedOn w:val="Normal"/>
    <w:link w:val="CommentTextChar"/>
    <w:uiPriority w:val="99"/>
    <w:semiHidden/>
    <w:unhideWhenUsed/>
    <w:rsid w:val="008B691E"/>
    <w:rPr>
      <w:sz w:val="20"/>
      <w:szCs w:val="20"/>
    </w:rPr>
  </w:style>
  <w:style w:type="character" w:customStyle="1" w:styleId="CommentTextChar">
    <w:name w:val="Comment Text Char"/>
    <w:basedOn w:val="DefaultParagraphFont"/>
    <w:link w:val="CommentText"/>
    <w:uiPriority w:val="99"/>
    <w:semiHidden/>
    <w:rsid w:val="008B691E"/>
    <w:rPr>
      <w:sz w:val="20"/>
      <w:szCs w:val="20"/>
    </w:rPr>
  </w:style>
  <w:style w:type="paragraph" w:styleId="CommentSubject">
    <w:name w:val="annotation subject"/>
    <w:basedOn w:val="CommentText"/>
    <w:next w:val="CommentText"/>
    <w:link w:val="CommentSubjectChar"/>
    <w:uiPriority w:val="99"/>
    <w:semiHidden/>
    <w:unhideWhenUsed/>
    <w:rsid w:val="008B691E"/>
    <w:rPr>
      <w:b/>
      <w:bCs/>
    </w:rPr>
  </w:style>
  <w:style w:type="character" w:customStyle="1" w:styleId="CommentSubjectChar">
    <w:name w:val="Comment Subject Char"/>
    <w:basedOn w:val="CommentTextChar"/>
    <w:link w:val="CommentSubject"/>
    <w:uiPriority w:val="99"/>
    <w:semiHidden/>
    <w:rsid w:val="008B691E"/>
    <w:rPr>
      <w:b/>
      <w:bCs/>
      <w:sz w:val="20"/>
      <w:szCs w:val="20"/>
    </w:rPr>
  </w:style>
  <w:style w:type="paragraph" w:styleId="BalloonText">
    <w:name w:val="Balloon Text"/>
    <w:basedOn w:val="Normal"/>
    <w:link w:val="BalloonTextChar"/>
    <w:uiPriority w:val="99"/>
    <w:semiHidden/>
    <w:unhideWhenUsed/>
    <w:rsid w:val="008B69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691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358205">
      <w:bodyDiv w:val="1"/>
      <w:marLeft w:val="0"/>
      <w:marRight w:val="0"/>
      <w:marTop w:val="0"/>
      <w:marBottom w:val="0"/>
      <w:divBdr>
        <w:top w:val="none" w:sz="0" w:space="0" w:color="auto"/>
        <w:left w:val="none" w:sz="0" w:space="0" w:color="auto"/>
        <w:bottom w:val="none" w:sz="0" w:space="0" w:color="auto"/>
        <w:right w:val="none" w:sz="0" w:space="0" w:color="auto"/>
      </w:divBdr>
    </w:div>
    <w:div w:id="106294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Oweida, Ayman</dc:creator>
  <cp:keywords/>
  <dc:description/>
  <cp:lastModifiedBy>Oweida, Ayman</cp:lastModifiedBy>
  <cp:revision>22</cp:revision>
  <dcterms:created xsi:type="dcterms:W3CDTF">2018-11-19T02:58:00Z</dcterms:created>
  <dcterms:modified xsi:type="dcterms:W3CDTF">2018-11-24T22:55:00Z</dcterms:modified>
</cp:coreProperties>
</file>