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A84A1" w14:textId="77777777" w:rsidR="00340CE8" w:rsidRPr="00340CE8" w:rsidRDefault="00340CE8" w:rsidP="00340CE8">
      <w:pPr>
        <w:rPr>
          <w:rStyle w:val="Strong"/>
          <w:rFonts w:ascii="Calibri" w:hAnsi="Calibri"/>
          <w:sz w:val="22"/>
        </w:rPr>
      </w:pPr>
      <w:r w:rsidRPr="00340CE8">
        <w:rPr>
          <w:rStyle w:val="Strong"/>
          <w:rFonts w:ascii="Calibri" w:hAnsi="Calibri"/>
          <w:sz w:val="22"/>
        </w:rPr>
        <w:t>Dear Dr. Steindel,</w:t>
      </w:r>
    </w:p>
    <w:p w14:paraId="3AEEEA82" w14:textId="77777777" w:rsidR="00340CE8" w:rsidRPr="00340CE8" w:rsidRDefault="00340CE8" w:rsidP="00340CE8">
      <w:pPr>
        <w:rPr>
          <w:rStyle w:val="Strong"/>
          <w:rFonts w:ascii="Calibri" w:hAnsi="Calibri"/>
          <w:sz w:val="22"/>
        </w:rPr>
      </w:pPr>
    </w:p>
    <w:p w14:paraId="5F898C63" w14:textId="36559F57" w:rsidR="00C841DB" w:rsidRPr="00DA7EEC" w:rsidRDefault="00340CE8" w:rsidP="00DA7EEC">
      <w:pPr>
        <w:rPr>
          <w:rFonts w:ascii="Calibri" w:hAnsi="Calibri"/>
          <w:b/>
          <w:bCs/>
          <w:sz w:val="22"/>
        </w:rPr>
      </w:pPr>
      <w:r w:rsidRPr="00340CE8">
        <w:rPr>
          <w:rStyle w:val="Strong"/>
          <w:rFonts w:ascii="Calibri" w:hAnsi="Calibri"/>
          <w:sz w:val="22"/>
        </w:rPr>
        <w:t>We have carefully studied the editor’s comments and have accordingly undertaken a revision to address them. Below we provide a point-by-point response including corresponding descriptions of revisions to the manuscript:</w:t>
      </w:r>
      <w:r w:rsidR="0077341B" w:rsidRPr="00863C86">
        <w:rPr>
          <w:rFonts w:ascii="Calibri" w:hAnsi="Calibri"/>
          <w:sz w:val="22"/>
        </w:rPr>
        <w:br/>
      </w:r>
      <w:r w:rsidR="0077341B" w:rsidRPr="00863C86">
        <w:rPr>
          <w:rFonts w:ascii="Calibri" w:hAnsi="Calibri"/>
          <w:sz w:val="22"/>
        </w:rPr>
        <w:br/>
        <w:t>1. Formatted according to JoVE guidelines (all text aligned to the left margin, spaces between all steps/substeps/notes; see attached manuscript), the current length of the protocol is ~3.75 pages, above our length for filming. Please highlight 2.75 pages or less of the Protocol (in yellow and including headers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3EF004E0" w14:textId="6D660CC8" w:rsidR="00863C86" w:rsidRPr="00863C86" w:rsidRDefault="001E70AC">
      <w:pPr>
        <w:rPr>
          <w:rFonts w:ascii="Calibri" w:hAnsi="Calibri"/>
          <w:sz w:val="22"/>
        </w:rPr>
      </w:pPr>
      <w:r w:rsidRPr="00863C86">
        <w:rPr>
          <w:rFonts w:ascii="Calibri" w:hAnsi="Calibri" w:cs="Calibri"/>
          <w:b/>
          <w:bCs/>
          <w:color w:val="0070C0"/>
          <w:sz w:val="22"/>
        </w:rPr>
        <w:t>Response:</w:t>
      </w:r>
      <w:r w:rsidRPr="00863C86">
        <w:rPr>
          <w:rFonts w:ascii="Calibri" w:hAnsi="Calibri" w:cs="Calibri"/>
          <w:color w:val="0070C0"/>
          <w:sz w:val="22"/>
        </w:rPr>
        <w:t xml:space="preserve"> </w:t>
      </w:r>
      <w:r w:rsidR="00863C86" w:rsidRPr="00863C86">
        <w:rPr>
          <w:rFonts w:ascii="Calibri" w:hAnsi="Calibri" w:cs="Calibri"/>
          <w:color w:val="0070C0"/>
          <w:sz w:val="22"/>
        </w:rPr>
        <w:t>W</w:t>
      </w:r>
      <w:r w:rsidR="00366977" w:rsidRPr="00863C86">
        <w:rPr>
          <w:rFonts w:ascii="Calibri" w:hAnsi="Calibri" w:cs="Calibri"/>
          <w:color w:val="0070C0"/>
          <w:sz w:val="22"/>
        </w:rPr>
        <w:t xml:space="preserve">e </w:t>
      </w:r>
      <w:r w:rsidR="00181517">
        <w:rPr>
          <w:rFonts w:ascii="Calibri" w:hAnsi="Calibri" w:cs="Calibri"/>
          <w:color w:val="0070C0"/>
          <w:sz w:val="22"/>
        </w:rPr>
        <w:t xml:space="preserve">regret our oversight and </w:t>
      </w:r>
      <w:r w:rsidR="00366977" w:rsidRPr="00863C86">
        <w:rPr>
          <w:rFonts w:ascii="Calibri" w:hAnsi="Calibri" w:cs="Calibri"/>
          <w:color w:val="0070C0"/>
          <w:sz w:val="22"/>
        </w:rPr>
        <w:t>have</w:t>
      </w:r>
      <w:r w:rsidR="00340CE8">
        <w:rPr>
          <w:rFonts w:ascii="Calibri" w:hAnsi="Calibri" w:cs="Calibri"/>
          <w:color w:val="0070C0"/>
          <w:sz w:val="22"/>
        </w:rPr>
        <w:t xml:space="preserve"> </w:t>
      </w:r>
      <w:r w:rsidR="000F22F9" w:rsidRPr="00863C86">
        <w:rPr>
          <w:rFonts w:ascii="Calibri" w:hAnsi="Calibri" w:cs="Calibri"/>
          <w:color w:val="0070C0"/>
          <w:sz w:val="22"/>
        </w:rPr>
        <w:t>highlight</w:t>
      </w:r>
      <w:r w:rsidR="00EA7AE6">
        <w:rPr>
          <w:rFonts w:ascii="Calibri" w:hAnsi="Calibri" w:cs="Calibri"/>
          <w:color w:val="0070C0"/>
          <w:sz w:val="22"/>
        </w:rPr>
        <w:t>ed</w:t>
      </w:r>
      <w:r w:rsidR="00340CE8">
        <w:rPr>
          <w:rFonts w:ascii="Calibri" w:hAnsi="Calibri" w:cs="Calibri"/>
          <w:color w:val="0070C0"/>
          <w:sz w:val="22"/>
        </w:rPr>
        <w:t xml:space="preserve"> </w:t>
      </w:r>
      <w:r w:rsidR="00181517">
        <w:rPr>
          <w:rFonts w:ascii="Calibri" w:hAnsi="Calibri" w:cs="Calibri"/>
          <w:color w:val="0070C0"/>
          <w:sz w:val="22"/>
        </w:rPr>
        <w:t xml:space="preserve">only the essential steps of the </w:t>
      </w:r>
      <w:r w:rsidR="00340CE8">
        <w:rPr>
          <w:rFonts w:ascii="Calibri" w:hAnsi="Calibri" w:cs="Calibri"/>
          <w:color w:val="0070C0"/>
          <w:sz w:val="22"/>
        </w:rPr>
        <w:t>protocol in the revised version of manuscript.</w:t>
      </w:r>
      <w:r w:rsidR="0077341B" w:rsidRPr="00863C86">
        <w:rPr>
          <w:rFonts w:ascii="Calibri" w:hAnsi="Calibri"/>
          <w:sz w:val="22"/>
        </w:rPr>
        <w:br/>
      </w:r>
    </w:p>
    <w:p w14:paraId="173B2539" w14:textId="1C247D84" w:rsidR="00C841DB" w:rsidRPr="00863C86" w:rsidRDefault="0077341B">
      <w:pPr>
        <w:rPr>
          <w:rFonts w:ascii="Calibri" w:hAnsi="Calibri"/>
          <w:sz w:val="22"/>
        </w:rPr>
      </w:pPr>
      <w:r w:rsidRPr="00863C86">
        <w:rPr>
          <w:rFonts w:ascii="Calibri" w:hAnsi="Calibri"/>
          <w:sz w:val="22"/>
        </w:rPr>
        <w:t>2. 3.12: Please provide citations for these procedures.</w:t>
      </w:r>
    </w:p>
    <w:p w14:paraId="7E10498B" w14:textId="3DDEEF39" w:rsidR="00863C86" w:rsidRPr="00863C86" w:rsidRDefault="001E70AC" w:rsidP="00863C86">
      <w:pPr>
        <w:rPr>
          <w:rFonts w:ascii="Calibri" w:hAnsi="Calibri" w:cs="Calibri"/>
          <w:color w:val="0070C0"/>
          <w:sz w:val="22"/>
        </w:rPr>
      </w:pPr>
      <w:r w:rsidRPr="00863C86">
        <w:rPr>
          <w:rFonts w:ascii="Calibri" w:hAnsi="Calibri" w:cs="Calibri"/>
          <w:b/>
          <w:bCs/>
          <w:color w:val="0070C0"/>
          <w:sz w:val="22"/>
        </w:rPr>
        <w:t>Response</w:t>
      </w:r>
      <w:r w:rsidR="00863C86" w:rsidRPr="00863C86">
        <w:rPr>
          <w:rFonts w:ascii="Calibri" w:hAnsi="Calibri" w:cs="Calibri"/>
          <w:b/>
          <w:bCs/>
          <w:color w:val="0070C0"/>
          <w:sz w:val="22"/>
        </w:rPr>
        <w:t xml:space="preserve">: </w:t>
      </w:r>
      <w:r w:rsidR="00181517">
        <w:rPr>
          <w:rFonts w:ascii="Calibri" w:hAnsi="Calibri" w:cs="Calibri"/>
          <w:color w:val="0070C0"/>
          <w:sz w:val="22"/>
        </w:rPr>
        <w:t>W</w:t>
      </w:r>
      <w:r w:rsidR="00340CE8">
        <w:rPr>
          <w:rFonts w:ascii="Calibri" w:hAnsi="Calibri" w:cs="Calibri"/>
          <w:bCs/>
          <w:color w:val="0070C0"/>
          <w:sz w:val="22"/>
        </w:rPr>
        <w:t>e</w:t>
      </w:r>
      <w:r w:rsidR="00863C86" w:rsidRPr="00863C86">
        <w:rPr>
          <w:rFonts w:ascii="Calibri" w:hAnsi="Calibri" w:cs="Calibri"/>
          <w:bCs/>
          <w:color w:val="0070C0"/>
          <w:sz w:val="22"/>
        </w:rPr>
        <w:t xml:space="preserve"> have provided the necessary citations</w:t>
      </w:r>
      <w:r w:rsidR="00DA7EEC">
        <w:rPr>
          <w:rFonts w:ascii="Calibri" w:hAnsi="Calibri" w:cs="Calibri"/>
          <w:bCs/>
          <w:color w:val="0070C0"/>
          <w:sz w:val="22"/>
        </w:rPr>
        <w:t xml:space="preserve"> in the revised manuscript</w:t>
      </w:r>
      <w:r w:rsidR="00181517">
        <w:rPr>
          <w:rFonts w:ascii="Calibri" w:hAnsi="Calibri" w:cs="Calibri"/>
          <w:bCs/>
          <w:color w:val="0070C0"/>
          <w:sz w:val="22"/>
        </w:rPr>
        <w:t xml:space="preserve"> and apologize for the omission.</w:t>
      </w:r>
    </w:p>
    <w:p w14:paraId="26369B67" w14:textId="77777777" w:rsidR="00787640" w:rsidRPr="00DA6606" w:rsidRDefault="00787640" w:rsidP="00787640">
      <w:pPr>
        <w:rPr>
          <w:rFonts w:ascii="Calibri" w:hAnsi="Calibri" w:cs="Calibri"/>
          <w:color w:val="FF0000"/>
          <w:sz w:val="22"/>
        </w:rPr>
      </w:pPr>
    </w:p>
    <w:p w14:paraId="1AF458EE" w14:textId="6F64D89E" w:rsidR="00C841DB" w:rsidRPr="00863C86" w:rsidRDefault="0077341B">
      <w:pPr>
        <w:rPr>
          <w:rFonts w:ascii="Calibri" w:hAnsi="Calibri"/>
          <w:color w:val="FF0000"/>
          <w:sz w:val="22"/>
        </w:rPr>
      </w:pPr>
      <w:r w:rsidRPr="00DA7EEC">
        <w:rPr>
          <w:rFonts w:ascii="Calibri" w:hAnsi="Calibri"/>
          <w:sz w:val="22"/>
        </w:rPr>
        <w:t>3. 3.14: This is unclear-are standards measured along with other samples or separately? Please indicate at the appropriate point in the protocol.</w:t>
      </w:r>
    </w:p>
    <w:p w14:paraId="6A4A6772" w14:textId="31F83227" w:rsidR="00863C86" w:rsidRPr="00DA6606" w:rsidRDefault="001E70AC" w:rsidP="00DA7EEC">
      <w:pPr>
        <w:rPr>
          <w:rFonts w:ascii="Calibri" w:hAnsi="Calibri" w:cs="Calibri"/>
          <w:color w:val="FF0000"/>
          <w:sz w:val="22"/>
        </w:rPr>
      </w:pPr>
      <w:r w:rsidRPr="00863C86">
        <w:rPr>
          <w:rFonts w:ascii="Calibri" w:hAnsi="Calibri" w:cs="Calibri"/>
          <w:b/>
          <w:bCs/>
          <w:color w:val="0070C0"/>
          <w:sz w:val="22"/>
        </w:rPr>
        <w:t>Response:</w:t>
      </w:r>
      <w:r w:rsidRPr="00863C86">
        <w:rPr>
          <w:rFonts w:ascii="Calibri" w:hAnsi="Calibri" w:cs="Calibri"/>
          <w:color w:val="0070C0"/>
          <w:sz w:val="22"/>
        </w:rPr>
        <w:t xml:space="preserve"> Thank you for </w:t>
      </w:r>
      <w:r w:rsidR="00181517">
        <w:rPr>
          <w:rFonts w:ascii="Calibri" w:hAnsi="Calibri" w:cs="Calibri"/>
          <w:color w:val="0070C0"/>
          <w:sz w:val="22"/>
        </w:rPr>
        <w:t>pointing out this issue</w:t>
      </w:r>
      <w:r w:rsidRPr="00863C86">
        <w:rPr>
          <w:rFonts w:ascii="Calibri" w:hAnsi="Calibri" w:cs="Calibri"/>
          <w:color w:val="0070C0"/>
          <w:sz w:val="22"/>
        </w:rPr>
        <w:t xml:space="preserve">. </w:t>
      </w:r>
      <w:r w:rsidR="00993949" w:rsidRPr="00863C86">
        <w:rPr>
          <w:rFonts w:ascii="Calibri" w:hAnsi="Calibri" w:cs="Calibri"/>
          <w:color w:val="0070C0"/>
          <w:sz w:val="22"/>
        </w:rPr>
        <w:t>T</w:t>
      </w:r>
      <w:r w:rsidR="00A960F9" w:rsidRPr="00863C86">
        <w:rPr>
          <w:rFonts w:ascii="Calibri" w:hAnsi="Calibri" w:cs="Calibri"/>
          <w:color w:val="0070C0"/>
          <w:sz w:val="22"/>
        </w:rPr>
        <w:t xml:space="preserve">he standards </w:t>
      </w:r>
      <w:r w:rsidR="00181517">
        <w:rPr>
          <w:rFonts w:ascii="Calibri" w:hAnsi="Calibri" w:cs="Calibri"/>
          <w:color w:val="0070C0"/>
          <w:sz w:val="22"/>
        </w:rPr>
        <w:t xml:space="preserve">in this section are </w:t>
      </w:r>
      <w:r w:rsidR="00A960F9" w:rsidRPr="00863C86">
        <w:rPr>
          <w:rFonts w:ascii="Calibri" w:hAnsi="Calibri" w:cs="Calibri"/>
          <w:color w:val="0070C0"/>
          <w:sz w:val="22"/>
        </w:rPr>
        <w:t xml:space="preserve">used to </w:t>
      </w:r>
      <w:r w:rsidR="00181517">
        <w:rPr>
          <w:rFonts w:ascii="Calibri" w:hAnsi="Calibri" w:cs="Calibri"/>
          <w:color w:val="0070C0"/>
          <w:sz w:val="22"/>
        </w:rPr>
        <w:t>analyze the performance of</w:t>
      </w:r>
      <w:r w:rsidR="00A960F9" w:rsidRPr="00863C86">
        <w:rPr>
          <w:rFonts w:ascii="Calibri" w:hAnsi="Calibri" w:cs="Calibri"/>
          <w:color w:val="0070C0"/>
          <w:sz w:val="22"/>
        </w:rPr>
        <w:t xml:space="preserve"> the nPES method.</w:t>
      </w:r>
      <w:r w:rsidR="00993949" w:rsidRPr="00863C86">
        <w:rPr>
          <w:rFonts w:ascii="Calibri" w:hAnsi="Calibri" w:cs="Calibri"/>
          <w:color w:val="0070C0"/>
          <w:sz w:val="22"/>
        </w:rPr>
        <w:t xml:space="preserve"> </w:t>
      </w:r>
      <w:r w:rsidR="00DA7EEC">
        <w:rPr>
          <w:rFonts w:ascii="Calibri" w:hAnsi="Calibri" w:cs="Calibri"/>
          <w:color w:val="0070C0"/>
          <w:sz w:val="22"/>
        </w:rPr>
        <w:t xml:space="preserve">However, </w:t>
      </w:r>
      <w:r w:rsidR="00181517">
        <w:rPr>
          <w:rFonts w:ascii="Calibri" w:hAnsi="Calibri" w:cs="Calibri"/>
          <w:color w:val="0070C0"/>
          <w:sz w:val="22"/>
        </w:rPr>
        <w:t>when</w:t>
      </w:r>
      <w:r w:rsidR="00DA7EEC">
        <w:rPr>
          <w:rFonts w:ascii="Calibri" w:hAnsi="Calibri" w:cs="Calibri"/>
          <w:color w:val="0070C0"/>
          <w:sz w:val="22"/>
        </w:rPr>
        <w:t xml:space="preserve"> quantifying exosomes expressing a certain marker (for example </w:t>
      </w:r>
      <w:r w:rsidR="00DA7EEC" w:rsidRPr="00DA7EEC">
        <w:rPr>
          <w:rFonts w:ascii="Calibri" w:hAnsi="Calibri" w:cs="Calibri"/>
          <w:color w:val="0070C0"/>
          <w:sz w:val="22"/>
        </w:rPr>
        <w:t xml:space="preserve">EphA2), </w:t>
      </w:r>
      <w:r w:rsidR="00DA6606" w:rsidRPr="00DA7EEC">
        <w:rPr>
          <w:rFonts w:ascii="Calibri" w:hAnsi="Calibri" w:cs="Calibri"/>
          <w:color w:val="0070C0"/>
          <w:sz w:val="22"/>
        </w:rPr>
        <w:t xml:space="preserve">the standard curve </w:t>
      </w:r>
      <w:r w:rsidR="00DA7EEC" w:rsidRPr="00DA7EEC">
        <w:rPr>
          <w:rFonts w:ascii="Calibri" w:hAnsi="Calibri" w:cs="Calibri"/>
          <w:color w:val="0070C0"/>
          <w:sz w:val="22"/>
        </w:rPr>
        <w:t xml:space="preserve">measurement </w:t>
      </w:r>
      <w:r w:rsidR="00DA6606" w:rsidRPr="00DA7EEC">
        <w:rPr>
          <w:rFonts w:ascii="Calibri" w:hAnsi="Calibri" w:cs="Calibri"/>
          <w:color w:val="0070C0"/>
          <w:sz w:val="22"/>
        </w:rPr>
        <w:t xml:space="preserve">needs to be performed on the same </w:t>
      </w:r>
      <w:r w:rsidR="00DA7EEC" w:rsidRPr="00DA7EEC">
        <w:rPr>
          <w:rFonts w:ascii="Calibri" w:hAnsi="Calibri" w:cs="Calibri"/>
          <w:color w:val="0070C0"/>
          <w:sz w:val="22"/>
        </w:rPr>
        <w:t xml:space="preserve">slide </w:t>
      </w:r>
      <w:r w:rsidR="00DA6606" w:rsidRPr="00DA7EEC">
        <w:rPr>
          <w:rFonts w:ascii="Calibri" w:hAnsi="Calibri" w:cs="Calibri"/>
          <w:color w:val="0070C0"/>
          <w:sz w:val="22"/>
        </w:rPr>
        <w:t>or in the same batch as the samples being analyzed</w:t>
      </w:r>
      <w:r w:rsidR="00DA7EEC" w:rsidRPr="00DA7EEC">
        <w:rPr>
          <w:rFonts w:ascii="Calibri" w:hAnsi="Calibri" w:cs="Calibri"/>
          <w:color w:val="0070C0"/>
          <w:sz w:val="22"/>
        </w:rPr>
        <w:t>.</w:t>
      </w:r>
    </w:p>
    <w:p w14:paraId="63EB211F" w14:textId="1E06146D" w:rsidR="00C841DB" w:rsidRPr="00863C86" w:rsidRDefault="00993949">
      <w:pPr>
        <w:rPr>
          <w:rFonts w:ascii="Calibri" w:hAnsi="Calibri"/>
          <w:sz w:val="22"/>
        </w:rPr>
      </w:pPr>
      <w:r w:rsidRPr="00863C86">
        <w:rPr>
          <w:rFonts w:ascii="Calibri" w:hAnsi="Calibri" w:cs="Calibri"/>
          <w:color w:val="0070C0"/>
          <w:sz w:val="22"/>
        </w:rPr>
        <w:t xml:space="preserve"> </w:t>
      </w:r>
      <w:r w:rsidR="0077341B" w:rsidRPr="00863C86">
        <w:rPr>
          <w:rFonts w:ascii="Calibri" w:hAnsi="Calibri"/>
          <w:b/>
          <w:color w:val="FF0000"/>
          <w:sz w:val="22"/>
        </w:rPr>
        <w:br/>
      </w:r>
      <w:r w:rsidR="0077341B" w:rsidRPr="00863C86">
        <w:rPr>
          <w:rFonts w:ascii="Calibri" w:hAnsi="Calibri"/>
          <w:sz w:val="22"/>
        </w:rPr>
        <w:t>4. Section 4: The difference in handling plasma and serum is still unclear; is it just step 4.5 (which only mentions serum)?</w:t>
      </w:r>
    </w:p>
    <w:p w14:paraId="2610B14F" w14:textId="053E842F" w:rsidR="00863C86" w:rsidRDefault="001E70AC">
      <w:pPr>
        <w:rPr>
          <w:rFonts w:ascii="Calibri" w:hAnsi="Calibri"/>
          <w:sz w:val="22"/>
        </w:rPr>
      </w:pPr>
      <w:r w:rsidRPr="00863C86">
        <w:rPr>
          <w:rFonts w:ascii="Calibri" w:hAnsi="Calibri" w:cs="Calibri"/>
          <w:b/>
          <w:bCs/>
          <w:color w:val="0070C0"/>
          <w:sz w:val="22"/>
        </w:rPr>
        <w:t xml:space="preserve">Response to </w:t>
      </w:r>
      <w:r w:rsidR="00B45A49" w:rsidRPr="00863C86">
        <w:rPr>
          <w:rFonts w:ascii="Calibri" w:hAnsi="Calibri" w:cs="Calibri"/>
          <w:b/>
          <w:bCs/>
          <w:color w:val="0070C0"/>
          <w:sz w:val="22"/>
        </w:rPr>
        <w:t>4</w:t>
      </w:r>
      <w:r w:rsidRPr="00863C86">
        <w:rPr>
          <w:rFonts w:ascii="Calibri" w:hAnsi="Calibri" w:cs="Calibri"/>
          <w:b/>
          <w:bCs/>
          <w:color w:val="0070C0"/>
          <w:sz w:val="22"/>
        </w:rPr>
        <w:t>:</w:t>
      </w:r>
      <w:r w:rsidRPr="00863C86">
        <w:rPr>
          <w:rFonts w:ascii="Calibri" w:hAnsi="Calibri" w:cs="Calibri"/>
          <w:color w:val="0070C0"/>
          <w:sz w:val="22"/>
        </w:rPr>
        <w:t xml:space="preserve"> </w:t>
      </w:r>
      <w:r w:rsidR="00181517">
        <w:rPr>
          <w:rFonts w:ascii="Calibri" w:hAnsi="Calibri" w:cs="Calibri"/>
          <w:color w:val="0070C0"/>
          <w:sz w:val="22"/>
        </w:rPr>
        <w:t>We regret the confusion.</w:t>
      </w:r>
      <w:r w:rsidR="00DA7EEC">
        <w:rPr>
          <w:rFonts w:ascii="Calibri" w:hAnsi="Calibri" w:cs="Calibri"/>
          <w:color w:val="0070C0"/>
          <w:sz w:val="22"/>
        </w:rPr>
        <w:t xml:space="preserve"> </w:t>
      </w:r>
      <w:r w:rsidR="00C00407" w:rsidRPr="00863C86">
        <w:rPr>
          <w:rFonts w:ascii="Calibri" w:hAnsi="Calibri" w:cs="Calibri"/>
          <w:color w:val="0070C0"/>
          <w:sz w:val="22"/>
        </w:rPr>
        <w:t xml:space="preserve">In our proof of concept experiments, we did not </w:t>
      </w:r>
      <w:r w:rsidR="00C00407">
        <w:rPr>
          <w:rFonts w:ascii="Calibri" w:hAnsi="Calibri" w:cs="Calibri"/>
          <w:color w:val="0070C0"/>
          <w:sz w:val="22"/>
        </w:rPr>
        <w:t>observe any significant</w:t>
      </w:r>
      <w:r w:rsidR="00C00407" w:rsidRPr="00863C86">
        <w:rPr>
          <w:rFonts w:ascii="Calibri" w:hAnsi="Calibri" w:cs="Calibri"/>
          <w:color w:val="0070C0"/>
          <w:sz w:val="22"/>
        </w:rPr>
        <w:t xml:space="preserve"> difference</w:t>
      </w:r>
      <w:r w:rsidR="00C00407">
        <w:rPr>
          <w:rFonts w:ascii="Calibri" w:hAnsi="Calibri" w:cs="Calibri"/>
          <w:color w:val="0070C0"/>
          <w:sz w:val="22"/>
        </w:rPr>
        <w:t>s</w:t>
      </w:r>
      <w:r w:rsidR="00C00407" w:rsidRPr="00863C86">
        <w:rPr>
          <w:rFonts w:ascii="Calibri" w:hAnsi="Calibri" w:cs="Calibri"/>
          <w:color w:val="0070C0"/>
          <w:sz w:val="22"/>
        </w:rPr>
        <w:t xml:space="preserve"> in exosome isolation and surface antigen expression </w:t>
      </w:r>
      <w:r w:rsidR="00C00407">
        <w:rPr>
          <w:rFonts w:ascii="Calibri" w:hAnsi="Calibri" w:cs="Calibri"/>
          <w:color w:val="0070C0"/>
          <w:sz w:val="22"/>
        </w:rPr>
        <w:t xml:space="preserve">when analyzing </w:t>
      </w:r>
      <w:r w:rsidR="00C00407" w:rsidRPr="00863C86">
        <w:rPr>
          <w:rFonts w:ascii="Calibri" w:hAnsi="Calibri" w:cs="Calibri"/>
          <w:color w:val="0070C0"/>
          <w:sz w:val="22"/>
        </w:rPr>
        <w:t xml:space="preserve">plasma and serum. </w:t>
      </w:r>
      <w:r w:rsidR="00181517">
        <w:rPr>
          <w:rFonts w:ascii="Calibri" w:hAnsi="Calibri" w:cs="Calibri"/>
          <w:color w:val="0070C0"/>
          <w:sz w:val="22"/>
        </w:rPr>
        <w:t xml:space="preserve">However, serum and plasma samples should be analyzed separately. </w:t>
      </w:r>
      <w:r w:rsidR="00C00407">
        <w:rPr>
          <w:rFonts w:ascii="Calibri" w:hAnsi="Calibri" w:cs="Calibri"/>
          <w:color w:val="0070C0"/>
          <w:sz w:val="22"/>
        </w:rPr>
        <w:t>We have revised the text in question</w:t>
      </w:r>
      <w:r w:rsidR="00DA7EEC">
        <w:rPr>
          <w:rFonts w:ascii="Calibri" w:hAnsi="Calibri" w:cs="Calibri"/>
          <w:color w:val="0070C0"/>
          <w:sz w:val="22"/>
        </w:rPr>
        <w:t xml:space="preserve"> accordingly</w:t>
      </w:r>
      <w:r w:rsidR="00C00407">
        <w:rPr>
          <w:rFonts w:ascii="Calibri" w:hAnsi="Calibri" w:cs="Calibri"/>
          <w:color w:val="0070C0"/>
          <w:sz w:val="22"/>
        </w:rPr>
        <w:t>.</w:t>
      </w:r>
      <w:r w:rsidR="0077341B" w:rsidRPr="00863C86">
        <w:rPr>
          <w:rFonts w:ascii="Calibri" w:hAnsi="Calibri" w:cs="Calibri"/>
          <w:color w:val="0070C0"/>
          <w:sz w:val="22"/>
        </w:rPr>
        <w:br/>
      </w:r>
    </w:p>
    <w:p w14:paraId="341D1929" w14:textId="570B02C9" w:rsidR="00C841DB" w:rsidRPr="00863C86" w:rsidRDefault="0077341B">
      <w:pPr>
        <w:rPr>
          <w:rFonts w:ascii="Calibri" w:hAnsi="Calibri"/>
          <w:color w:val="FF0000"/>
          <w:sz w:val="22"/>
        </w:rPr>
      </w:pPr>
      <w:r w:rsidRPr="00863C86">
        <w:rPr>
          <w:rFonts w:ascii="Calibri" w:hAnsi="Calibri"/>
          <w:sz w:val="22"/>
        </w:rPr>
        <w:t>5. Section 6: In particular</w:t>
      </w:r>
      <w:r w:rsidR="00C26CB5">
        <w:rPr>
          <w:rFonts w:ascii="Calibri" w:hAnsi="Calibri"/>
          <w:sz w:val="22"/>
        </w:rPr>
        <w:t>,</w:t>
      </w:r>
      <w:r w:rsidRPr="00863C86">
        <w:rPr>
          <w:rFonts w:ascii="Calibri" w:hAnsi="Calibri"/>
          <w:sz w:val="22"/>
        </w:rPr>
        <w:t xml:space="preserve"> if this is to be filmed, please give step-by-step instructions for how to run the Dark Scatter Master plugin (e.g., ‘Click…’, ‘Select…’). Please include at least one imperative instruction in each numbered substep.</w:t>
      </w:r>
    </w:p>
    <w:p w14:paraId="15332450" w14:textId="4A61AFDA" w:rsidR="00C00407" w:rsidRDefault="001E70AC">
      <w:pPr>
        <w:rPr>
          <w:rFonts w:ascii="Calibri" w:hAnsi="Calibri"/>
          <w:sz w:val="22"/>
        </w:rPr>
      </w:pPr>
      <w:r w:rsidRPr="00863C86">
        <w:rPr>
          <w:rFonts w:ascii="Calibri" w:hAnsi="Calibri" w:cs="Calibri"/>
          <w:b/>
          <w:bCs/>
          <w:color w:val="0070C0"/>
          <w:sz w:val="22"/>
        </w:rPr>
        <w:t xml:space="preserve">Response to </w:t>
      </w:r>
      <w:r w:rsidR="00B45A49" w:rsidRPr="00863C86">
        <w:rPr>
          <w:rFonts w:ascii="Calibri" w:hAnsi="Calibri" w:cs="Calibri"/>
          <w:b/>
          <w:bCs/>
          <w:color w:val="0070C0"/>
          <w:sz w:val="22"/>
        </w:rPr>
        <w:t>5</w:t>
      </w:r>
      <w:r w:rsidRPr="00863C86">
        <w:rPr>
          <w:rFonts w:ascii="Calibri" w:hAnsi="Calibri" w:cs="Calibri"/>
          <w:b/>
          <w:bCs/>
          <w:color w:val="0070C0"/>
          <w:sz w:val="22"/>
        </w:rPr>
        <w:t>:</w:t>
      </w:r>
      <w:r w:rsidRPr="00863C86">
        <w:rPr>
          <w:rFonts w:ascii="Calibri" w:hAnsi="Calibri" w:cs="Calibri"/>
          <w:color w:val="0070C0"/>
          <w:sz w:val="22"/>
        </w:rPr>
        <w:t xml:space="preserve"> </w:t>
      </w:r>
      <w:r w:rsidR="00C00407">
        <w:rPr>
          <w:rFonts w:ascii="Calibri" w:hAnsi="Calibri" w:cs="Calibri"/>
          <w:color w:val="0070C0"/>
          <w:sz w:val="22"/>
        </w:rPr>
        <w:t>W</w:t>
      </w:r>
      <w:r w:rsidR="000D44E8" w:rsidRPr="00863C86">
        <w:rPr>
          <w:rFonts w:ascii="Calibri" w:hAnsi="Calibri" w:cs="Calibri"/>
          <w:color w:val="0070C0"/>
          <w:sz w:val="22"/>
        </w:rPr>
        <w:t xml:space="preserve">e have </w:t>
      </w:r>
      <w:r w:rsidR="00B92772" w:rsidRPr="00863C86">
        <w:rPr>
          <w:rFonts w:ascii="Calibri" w:hAnsi="Calibri" w:cs="Calibri"/>
          <w:color w:val="0070C0"/>
          <w:sz w:val="22"/>
        </w:rPr>
        <w:t>revised our protocol in section 6</w:t>
      </w:r>
      <w:r w:rsidR="00C00407">
        <w:rPr>
          <w:rFonts w:ascii="Calibri" w:hAnsi="Calibri" w:cs="Calibri"/>
          <w:color w:val="0070C0"/>
          <w:sz w:val="22"/>
        </w:rPr>
        <w:t xml:space="preserve"> to provide more detailed instructions for how to operate the DSM plugin</w:t>
      </w:r>
      <w:r w:rsidR="00EA7AE6">
        <w:rPr>
          <w:rFonts w:ascii="Calibri" w:hAnsi="Calibri" w:cs="Calibri"/>
          <w:color w:val="0070C0"/>
          <w:sz w:val="22"/>
        </w:rPr>
        <w:t>.</w:t>
      </w:r>
      <w:r w:rsidR="0077341B" w:rsidRPr="00863C86">
        <w:rPr>
          <w:rFonts w:ascii="Calibri" w:hAnsi="Calibri"/>
          <w:sz w:val="22"/>
        </w:rPr>
        <w:br/>
      </w:r>
    </w:p>
    <w:p w14:paraId="4E7017B8" w14:textId="1D9917CF" w:rsidR="00C841DB" w:rsidRPr="00863C86" w:rsidRDefault="0077341B">
      <w:pPr>
        <w:rPr>
          <w:rFonts w:ascii="Calibri" w:hAnsi="Calibri"/>
          <w:sz w:val="22"/>
        </w:rPr>
      </w:pPr>
      <w:r w:rsidRPr="00C26CB5">
        <w:rPr>
          <w:rFonts w:ascii="Calibri" w:hAnsi="Calibri"/>
          <w:sz w:val="22"/>
        </w:rPr>
        <w:t>6. Figure 4a: Please explain this further. What is the concentration gradient shown here? Do different colors signify anything?</w:t>
      </w:r>
    </w:p>
    <w:p w14:paraId="2A157F5C" w14:textId="0221352D" w:rsidR="00C00407" w:rsidRDefault="001E70AC" w:rsidP="00DA7EEC">
      <w:pPr>
        <w:rPr>
          <w:rFonts w:ascii="Calibri" w:hAnsi="Calibri" w:cs="Calibri"/>
          <w:color w:val="FF0000"/>
          <w:sz w:val="22"/>
        </w:rPr>
      </w:pPr>
      <w:r w:rsidRPr="00863C86">
        <w:rPr>
          <w:rFonts w:ascii="Calibri" w:hAnsi="Calibri" w:cs="Calibri"/>
          <w:b/>
          <w:bCs/>
          <w:color w:val="0070C0"/>
          <w:sz w:val="22"/>
        </w:rPr>
        <w:t>Response:</w:t>
      </w:r>
      <w:r w:rsidR="00DA7EEC">
        <w:rPr>
          <w:rFonts w:ascii="Calibri" w:hAnsi="Calibri" w:cs="Calibri"/>
          <w:b/>
          <w:bCs/>
          <w:color w:val="0070C0"/>
          <w:sz w:val="22"/>
        </w:rPr>
        <w:t xml:space="preserve"> </w:t>
      </w:r>
      <w:r w:rsidR="00181517">
        <w:rPr>
          <w:rFonts w:ascii="Calibri" w:hAnsi="Calibri" w:cs="Calibri"/>
          <w:color w:val="0070C0"/>
          <w:sz w:val="22"/>
        </w:rPr>
        <w:t>We apologize for the lack of clarity.</w:t>
      </w:r>
      <w:r w:rsidRPr="00863C86">
        <w:rPr>
          <w:rFonts w:ascii="Calibri" w:hAnsi="Calibri" w:cs="Calibri"/>
          <w:color w:val="0070C0"/>
          <w:sz w:val="22"/>
        </w:rPr>
        <w:t xml:space="preserve"> </w:t>
      </w:r>
      <w:r w:rsidR="00673434" w:rsidRPr="00863C86">
        <w:rPr>
          <w:rFonts w:ascii="Calibri" w:hAnsi="Calibri" w:cs="Calibri"/>
          <w:color w:val="0070C0"/>
          <w:sz w:val="22"/>
        </w:rPr>
        <w:t>W</w:t>
      </w:r>
      <w:r w:rsidR="00B45A49" w:rsidRPr="00863C86">
        <w:rPr>
          <w:rFonts w:ascii="Calibri" w:hAnsi="Calibri" w:cs="Calibri"/>
          <w:color w:val="0070C0"/>
          <w:sz w:val="22"/>
        </w:rPr>
        <w:t xml:space="preserve">e have </w:t>
      </w:r>
      <w:r w:rsidR="00C26CB5">
        <w:rPr>
          <w:rFonts w:ascii="Calibri" w:hAnsi="Calibri" w:cs="Calibri"/>
          <w:color w:val="0070C0"/>
          <w:sz w:val="22"/>
        </w:rPr>
        <w:t>included</w:t>
      </w:r>
      <w:r w:rsidR="00B45A49" w:rsidRPr="00863C86">
        <w:rPr>
          <w:rFonts w:ascii="Calibri" w:hAnsi="Calibri" w:cs="Calibri"/>
          <w:color w:val="0070C0"/>
          <w:sz w:val="22"/>
        </w:rPr>
        <w:t xml:space="preserve"> </w:t>
      </w:r>
      <w:r w:rsidR="00C26CB5">
        <w:rPr>
          <w:rFonts w:ascii="Calibri" w:hAnsi="Calibri" w:cs="Calibri"/>
          <w:color w:val="0070C0"/>
          <w:sz w:val="22"/>
        </w:rPr>
        <w:t>the</w:t>
      </w:r>
      <w:r w:rsidR="00B45A49" w:rsidRPr="00863C86">
        <w:rPr>
          <w:rFonts w:ascii="Calibri" w:hAnsi="Calibri" w:cs="Calibri"/>
          <w:color w:val="0070C0"/>
          <w:sz w:val="22"/>
        </w:rPr>
        <w:t xml:space="preserve"> concentration </w:t>
      </w:r>
      <w:r w:rsidR="00C26CB5">
        <w:rPr>
          <w:rFonts w:ascii="Calibri" w:hAnsi="Calibri" w:cs="Calibri"/>
          <w:color w:val="0070C0"/>
          <w:sz w:val="22"/>
        </w:rPr>
        <w:t>of</w:t>
      </w:r>
      <w:r w:rsidR="00B45A49" w:rsidRPr="00863C86">
        <w:rPr>
          <w:rFonts w:ascii="Calibri" w:hAnsi="Calibri" w:cs="Calibri"/>
          <w:color w:val="0070C0"/>
          <w:sz w:val="22"/>
        </w:rPr>
        <w:t xml:space="preserve"> each </w:t>
      </w:r>
      <w:r w:rsidR="00C26CB5">
        <w:rPr>
          <w:rFonts w:ascii="Calibri" w:hAnsi="Calibri" w:cs="Calibri"/>
          <w:color w:val="0070C0"/>
          <w:sz w:val="22"/>
        </w:rPr>
        <w:t>column</w:t>
      </w:r>
      <w:r w:rsidR="00B45A49" w:rsidRPr="00863C86">
        <w:rPr>
          <w:rFonts w:ascii="Calibri" w:hAnsi="Calibri" w:cs="Calibri"/>
          <w:color w:val="0070C0"/>
          <w:sz w:val="22"/>
        </w:rPr>
        <w:t xml:space="preserve"> in</w:t>
      </w:r>
      <w:r w:rsidR="00673434" w:rsidRPr="00863C86">
        <w:rPr>
          <w:rFonts w:ascii="Calibri" w:hAnsi="Calibri" w:cs="Calibri"/>
          <w:color w:val="0070C0"/>
          <w:sz w:val="22"/>
        </w:rPr>
        <w:t xml:space="preserve"> </w:t>
      </w:r>
      <w:r w:rsidR="00DA7EEC">
        <w:rPr>
          <w:rFonts w:ascii="Calibri" w:hAnsi="Calibri" w:cs="Calibri"/>
          <w:color w:val="0070C0"/>
          <w:sz w:val="22"/>
        </w:rPr>
        <w:t>F</w:t>
      </w:r>
      <w:r w:rsidR="00B45A49" w:rsidRPr="00863C86">
        <w:rPr>
          <w:rFonts w:ascii="Calibri" w:hAnsi="Calibri" w:cs="Calibri"/>
          <w:color w:val="0070C0"/>
          <w:sz w:val="22"/>
        </w:rPr>
        <w:t>igure</w:t>
      </w:r>
      <w:r w:rsidR="00DA7EEC">
        <w:rPr>
          <w:rFonts w:ascii="Calibri" w:hAnsi="Calibri" w:cs="Calibri"/>
          <w:color w:val="0070C0"/>
          <w:sz w:val="22"/>
        </w:rPr>
        <w:t xml:space="preserve"> 4’s</w:t>
      </w:r>
      <w:r w:rsidR="0019573C" w:rsidRPr="00863C86">
        <w:rPr>
          <w:rFonts w:ascii="Calibri" w:hAnsi="Calibri" w:cs="Calibri"/>
          <w:color w:val="0070C0"/>
          <w:sz w:val="22"/>
        </w:rPr>
        <w:t xml:space="preserve"> legend.</w:t>
      </w:r>
      <w:r w:rsidR="00B45A49" w:rsidRPr="00863C86">
        <w:rPr>
          <w:rFonts w:ascii="Calibri" w:hAnsi="Calibri" w:cs="Calibri"/>
          <w:color w:val="0070C0"/>
          <w:sz w:val="22"/>
        </w:rPr>
        <w:t xml:space="preserve"> </w:t>
      </w:r>
      <w:r w:rsidR="00181517">
        <w:rPr>
          <w:rFonts w:ascii="Calibri" w:hAnsi="Calibri" w:cs="Calibri"/>
          <w:color w:val="0070C0"/>
          <w:sz w:val="22"/>
        </w:rPr>
        <w:t xml:space="preserve">This slide shows the nPES signal from a plate with an increasing (left to right) concentration gradient of exosomes.  </w:t>
      </w:r>
      <w:r w:rsidR="00DA7EEC">
        <w:rPr>
          <w:rFonts w:ascii="Calibri" w:hAnsi="Calibri" w:cs="Calibri"/>
          <w:color w:val="0070C0"/>
          <w:sz w:val="22"/>
        </w:rPr>
        <w:t xml:space="preserve">The different colors </w:t>
      </w:r>
      <w:r w:rsidR="00181517">
        <w:rPr>
          <w:rFonts w:ascii="Calibri" w:hAnsi="Calibri" w:cs="Calibri"/>
          <w:color w:val="0070C0"/>
          <w:sz w:val="22"/>
        </w:rPr>
        <w:t xml:space="preserve">observed in these wells indicate an increase in light </w:t>
      </w:r>
      <w:r w:rsidR="00DA7EEC">
        <w:rPr>
          <w:rFonts w:ascii="Calibri" w:hAnsi="Calibri" w:cs="Calibri"/>
          <w:color w:val="0070C0"/>
          <w:sz w:val="22"/>
        </w:rPr>
        <w:t>scatter</w:t>
      </w:r>
      <w:r w:rsidR="00181517">
        <w:rPr>
          <w:rFonts w:ascii="Calibri" w:hAnsi="Calibri" w:cs="Calibri"/>
          <w:color w:val="0070C0"/>
          <w:sz w:val="22"/>
        </w:rPr>
        <w:t xml:space="preserve">ing from exosome-bound gold nanorods as a function of the increasing number of exosomes </w:t>
      </w:r>
      <w:r w:rsidR="00C26CB5">
        <w:rPr>
          <w:rFonts w:ascii="Calibri" w:hAnsi="Calibri" w:cs="Calibri"/>
          <w:color w:val="0070C0"/>
          <w:sz w:val="22"/>
        </w:rPr>
        <w:t>immobilized on surface of the slide</w:t>
      </w:r>
      <w:r w:rsidR="00DA7EEC">
        <w:rPr>
          <w:rFonts w:ascii="Calibri" w:hAnsi="Calibri" w:cs="Calibri"/>
          <w:color w:val="0070C0"/>
          <w:sz w:val="22"/>
        </w:rPr>
        <w:t>.</w:t>
      </w:r>
    </w:p>
    <w:p w14:paraId="7C1A10DE" w14:textId="7BBD593D" w:rsidR="00C841DB" w:rsidRPr="00863C86" w:rsidRDefault="0077341B">
      <w:pPr>
        <w:rPr>
          <w:rFonts w:ascii="Calibri" w:hAnsi="Calibri"/>
          <w:sz w:val="22"/>
        </w:rPr>
      </w:pPr>
      <w:r w:rsidRPr="00863C86">
        <w:rPr>
          <w:rFonts w:ascii="Calibri" w:hAnsi="Calibri" w:cs="Calibri"/>
          <w:color w:val="0070C0"/>
          <w:sz w:val="22"/>
        </w:rPr>
        <w:br/>
      </w:r>
      <w:r w:rsidRPr="00863C86">
        <w:rPr>
          <w:rFonts w:ascii="Calibri" w:hAnsi="Calibri"/>
          <w:sz w:val="22"/>
        </w:rPr>
        <w:t>7. Figure 4b: Please explain the error bars in the legend.</w:t>
      </w:r>
    </w:p>
    <w:p w14:paraId="6084F46B" w14:textId="05F33678" w:rsidR="00C00407" w:rsidRDefault="001E70AC" w:rsidP="00C26CB5">
      <w:pPr>
        <w:rPr>
          <w:rFonts w:ascii="Calibri" w:hAnsi="Calibri"/>
          <w:sz w:val="22"/>
        </w:rPr>
      </w:pPr>
      <w:r w:rsidRPr="00863C86">
        <w:rPr>
          <w:rFonts w:ascii="Calibri" w:hAnsi="Calibri" w:cs="Calibri"/>
          <w:b/>
          <w:bCs/>
          <w:color w:val="0070C0"/>
          <w:sz w:val="22"/>
        </w:rPr>
        <w:t>Response:</w:t>
      </w:r>
      <w:r w:rsidRPr="00863C86">
        <w:rPr>
          <w:rFonts w:ascii="Calibri" w:hAnsi="Calibri" w:cs="Calibri"/>
          <w:color w:val="0070C0"/>
          <w:sz w:val="22"/>
        </w:rPr>
        <w:t xml:space="preserve"> </w:t>
      </w:r>
      <w:r w:rsidR="00181517">
        <w:rPr>
          <w:rFonts w:ascii="Calibri" w:hAnsi="Calibri" w:cs="Calibri"/>
          <w:color w:val="0070C0"/>
          <w:sz w:val="22"/>
        </w:rPr>
        <w:t>We regret our failure to label this data.</w:t>
      </w:r>
      <w:r w:rsidR="00C26CB5" w:rsidRPr="00863C86">
        <w:rPr>
          <w:rFonts w:ascii="Calibri" w:hAnsi="Calibri" w:cs="Calibri"/>
          <w:color w:val="0070C0"/>
          <w:sz w:val="22"/>
        </w:rPr>
        <w:t xml:space="preserve"> </w:t>
      </w:r>
      <w:r w:rsidR="00EA7AE6">
        <w:rPr>
          <w:rFonts w:ascii="Calibri" w:hAnsi="Calibri" w:cs="Calibri"/>
          <w:color w:val="0070C0"/>
          <w:sz w:val="22"/>
        </w:rPr>
        <w:t xml:space="preserve">The </w:t>
      </w:r>
      <w:r w:rsidR="00181517">
        <w:rPr>
          <w:rFonts w:ascii="Calibri" w:hAnsi="Calibri" w:cs="Calibri"/>
          <w:color w:val="0070C0"/>
          <w:sz w:val="22"/>
        </w:rPr>
        <w:t>graph depicts</w:t>
      </w:r>
      <w:r w:rsidR="00EA7AE6">
        <w:rPr>
          <w:rFonts w:ascii="Calibri" w:hAnsi="Calibri" w:cs="Calibri"/>
          <w:color w:val="0070C0"/>
          <w:sz w:val="22"/>
        </w:rPr>
        <w:t xml:space="preserve"> the mean and standard error (</w:t>
      </w:r>
      <w:r w:rsidR="00EA7AE6" w:rsidRPr="00EA7AE6">
        <w:rPr>
          <w:rFonts w:ascii="Calibri" w:hAnsi="Calibri" w:cs="Calibri"/>
          <w:color w:val="0070C0"/>
          <w:sz w:val="22"/>
        </w:rPr>
        <w:t>Mean±SE</w:t>
      </w:r>
      <w:r w:rsidR="00EA7AE6">
        <w:rPr>
          <w:rFonts w:ascii="Calibri" w:hAnsi="Calibri" w:cs="Calibri"/>
          <w:color w:val="0070C0"/>
          <w:sz w:val="22"/>
        </w:rPr>
        <w:t>)</w:t>
      </w:r>
      <w:r w:rsidR="00181517">
        <w:rPr>
          <w:rFonts w:ascii="Calibri" w:hAnsi="Calibri" w:cs="Calibri"/>
          <w:color w:val="0070C0"/>
          <w:sz w:val="22"/>
        </w:rPr>
        <w:t xml:space="preserve"> of the data</w:t>
      </w:r>
      <w:r w:rsidR="00EA7AE6">
        <w:rPr>
          <w:rFonts w:ascii="Calibri" w:hAnsi="Calibri" w:cs="Calibri"/>
          <w:color w:val="0070C0"/>
          <w:sz w:val="22"/>
        </w:rPr>
        <w:t xml:space="preserve">. </w:t>
      </w:r>
      <w:r w:rsidR="00DA6606">
        <w:rPr>
          <w:rFonts w:ascii="Calibri" w:hAnsi="Calibri" w:cs="Calibri"/>
          <w:color w:val="0070C0"/>
          <w:sz w:val="22"/>
        </w:rPr>
        <w:t xml:space="preserve">We </w:t>
      </w:r>
      <w:r w:rsidR="00C26CB5">
        <w:rPr>
          <w:rFonts w:ascii="Calibri" w:hAnsi="Calibri" w:cs="Calibri"/>
          <w:color w:val="0070C0"/>
          <w:sz w:val="22"/>
        </w:rPr>
        <w:t xml:space="preserve">have </w:t>
      </w:r>
      <w:r w:rsidR="00181517">
        <w:rPr>
          <w:rFonts w:ascii="Calibri" w:hAnsi="Calibri" w:cs="Calibri"/>
          <w:color w:val="0070C0"/>
          <w:sz w:val="22"/>
        </w:rPr>
        <w:t xml:space="preserve">added text to </w:t>
      </w:r>
      <w:r w:rsidR="00C26CB5">
        <w:rPr>
          <w:rFonts w:ascii="Calibri" w:hAnsi="Calibri" w:cs="Calibri"/>
          <w:color w:val="0070C0"/>
          <w:sz w:val="22"/>
        </w:rPr>
        <w:t>legend</w:t>
      </w:r>
      <w:r w:rsidR="00181517">
        <w:rPr>
          <w:rFonts w:ascii="Calibri" w:hAnsi="Calibri" w:cs="Calibri"/>
          <w:color w:val="0070C0"/>
          <w:sz w:val="22"/>
        </w:rPr>
        <w:t xml:space="preserve"> to indicate the format of this data</w:t>
      </w:r>
      <w:r w:rsidR="00673434" w:rsidRPr="00863C86">
        <w:rPr>
          <w:rFonts w:ascii="Calibri" w:hAnsi="Calibri" w:cs="Calibri"/>
          <w:color w:val="0070C0"/>
          <w:sz w:val="22"/>
        </w:rPr>
        <w:t>.</w:t>
      </w:r>
      <w:r w:rsidR="0077341B" w:rsidRPr="00863C86">
        <w:rPr>
          <w:rFonts w:ascii="Calibri" w:hAnsi="Calibri" w:cs="Calibri"/>
          <w:color w:val="0070C0"/>
          <w:sz w:val="22"/>
        </w:rPr>
        <w:br/>
      </w:r>
    </w:p>
    <w:p w14:paraId="45AA1101" w14:textId="402670B5" w:rsidR="00514A76" w:rsidRPr="00C26CB5" w:rsidRDefault="0077341B" w:rsidP="009F0A28">
      <w:pPr>
        <w:rPr>
          <w:rFonts w:ascii="Calibri" w:hAnsi="Calibri" w:cs="Calibri"/>
          <w:color w:val="0070C0"/>
          <w:sz w:val="22"/>
        </w:rPr>
      </w:pPr>
      <w:r w:rsidRPr="005512F7">
        <w:rPr>
          <w:rFonts w:ascii="Calibri" w:hAnsi="Calibri"/>
          <w:sz w:val="22"/>
        </w:rPr>
        <w:t>8. Please include at least some discussion on exosome characterization, as requested by Reviewer 2. This does not have to be in the form of figures, but it should be mentioned.</w:t>
      </w:r>
      <w:r w:rsidRPr="00863C86">
        <w:rPr>
          <w:rFonts w:ascii="Calibri" w:hAnsi="Calibri"/>
          <w:sz w:val="22"/>
        </w:rPr>
        <w:br/>
      </w:r>
      <w:r w:rsidR="001E70AC" w:rsidRPr="00863C86">
        <w:rPr>
          <w:rFonts w:ascii="Calibri" w:hAnsi="Calibri" w:cs="Calibri"/>
          <w:b/>
          <w:bCs/>
          <w:color w:val="0070C0"/>
          <w:sz w:val="22"/>
        </w:rPr>
        <w:t>Response:</w:t>
      </w:r>
      <w:r w:rsidR="001E70AC" w:rsidRPr="00863C86">
        <w:rPr>
          <w:rFonts w:ascii="Calibri" w:hAnsi="Calibri" w:cs="Calibri"/>
          <w:color w:val="0070C0"/>
          <w:sz w:val="22"/>
        </w:rPr>
        <w:t xml:space="preserve"> </w:t>
      </w:r>
      <w:r w:rsidR="00181517">
        <w:rPr>
          <w:rFonts w:ascii="Calibri" w:hAnsi="Calibri" w:cs="Calibri"/>
          <w:color w:val="0070C0"/>
          <w:sz w:val="22"/>
        </w:rPr>
        <w:t>W</w:t>
      </w:r>
      <w:r w:rsidR="00252C37" w:rsidRPr="00863C86">
        <w:rPr>
          <w:rFonts w:ascii="Calibri" w:hAnsi="Calibri" w:cs="Calibri"/>
          <w:color w:val="0070C0"/>
          <w:sz w:val="22"/>
        </w:rPr>
        <w:t xml:space="preserve">e </w:t>
      </w:r>
      <w:r w:rsidR="00181517">
        <w:rPr>
          <w:rFonts w:ascii="Calibri" w:hAnsi="Calibri" w:cs="Calibri"/>
          <w:color w:val="0070C0"/>
          <w:sz w:val="22"/>
        </w:rPr>
        <w:t xml:space="preserve">now reference our </w:t>
      </w:r>
      <w:r w:rsidR="00B82D39">
        <w:rPr>
          <w:rFonts w:ascii="Calibri" w:hAnsi="Calibri" w:cs="Calibri"/>
          <w:color w:val="0070C0"/>
          <w:sz w:val="22"/>
        </w:rPr>
        <w:t>study</w:t>
      </w:r>
      <w:r w:rsidR="00181517">
        <w:rPr>
          <w:rFonts w:ascii="Calibri" w:hAnsi="Calibri" w:cs="Calibri"/>
          <w:color w:val="0070C0"/>
          <w:sz w:val="22"/>
        </w:rPr>
        <w:t xml:space="preserve"> that describes the characterization of the exosomes</w:t>
      </w:r>
      <w:r w:rsidR="009F0A28">
        <w:rPr>
          <w:rFonts w:ascii="Calibri" w:hAnsi="Calibri" w:cs="Calibri"/>
          <w:color w:val="0070C0"/>
          <w:sz w:val="22"/>
        </w:rPr>
        <w:t xml:space="preserve"> prepared in the same manner as the exosomes</w:t>
      </w:r>
      <w:r w:rsidR="00181517">
        <w:rPr>
          <w:rFonts w:ascii="Calibri" w:hAnsi="Calibri" w:cs="Calibri"/>
          <w:color w:val="0070C0"/>
          <w:sz w:val="22"/>
        </w:rPr>
        <w:t xml:space="preserve"> used in this manuscript and </w:t>
      </w:r>
      <w:r w:rsidR="00B82D39">
        <w:rPr>
          <w:rFonts w:ascii="Calibri" w:hAnsi="Calibri" w:cs="Calibri"/>
          <w:color w:val="0070C0"/>
          <w:sz w:val="22"/>
        </w:rPr>
        <w:t>state</w:t>
      </w:r>
      <w:r w:rsidR="00181517">
        <w:rPr>
          <w:rFonts w:ascii="Calibri" w:hAnsi="Calibri" w:cs="Calibri"/>
          <w:color w:val="0070C0"/>
          <w:sz w:val="22"/>
        </w:rPr>
        <w:t xml:space="preserve"> that </w:t>
      </w:r>
      <w:r w:rsidR="00B82D39">
        <w:rPr>
          <w:rFonts w:ascii="Calibri" w:hAnsi="Calibri" w:cs="Calibri"/>
          <w:color w:val="0070C0"/>
          <w:sz w:val="22"/>
        </w:rPr>
        <w:t xml:space="preserve">analysis of these samples by </w:t>
      </w:r>
      <w:r w:rsidR="00B82D39" w:rsidRPr="00B82D39">
        <w:rPr>
          <w:rFonts w:ascii="Calibri" w:hAnsi="Calibri" w:cs="Calibri"/>
          <w:color w:val="0070C0"/>
          <w:sz w:val="22"/>
        </w:rPr>
        <w:t xml:space="preserve">transmission electron microscopy and Western blot </w:t>
      </w:r>
      <w:r w:rsidR="00B82D39">
        <w:rPr>
          <w:rFonts w:ascii="Calibri" w:hAnsi="Calibri" w:cs="Calibri"/>
          <w:color w:val="0070C0"/>
          <w:sz w:val="22"/>
        </w:rPr>
        <w:t>revealed the isolated vesicles exhibited</w:t>
      </w:r>
      <w:r w:rsidR="00B82D39" w:rsidRPr="00B82D39">
        <w:rPr>
          <w:rFonts w:ascii="Calibri" w:hAnsi="Calibri" w:cs="Calibri"/>
          <w:color w:val="0070C0"/>
          <w:sz w:val="22"/>
        </w:rPr>
        <w:t xml:space="preserve"> </w:t>
      </w:r>
      <w:r w:rsidR="00B82D39">
        <w:rPr>
          <w:rFonts w:ascii="Calibri" w:hAnsi="Calibri" w:cs="Calibri"/>
          <w:color w:val="0070C0"/>
          <w:sz w:val="22"/>
        </w:rPr>
        <w:t>a</w:t>
      </w:r>
      <w:r w:rsidR="00B82D39" w:rsidRPr="00B82D39">
        <w:rPr>
          <w:rFonts w:ascii="Calibri" w:hAnsi="Calibri" w:cs="Calibri"/>
          <w:color w:val="0070C0"/>
          <w:sz w:val="22"/>
        </w:rPr>
        <w:t xml:space="preserve"> size range, morphology and expression</w:t>
      </w:r>
      <w:r w:rsidR="00B82D39">
        <w:rPr>
          <w:rFonts w:ascii="Calibri" w:hAnsi="Calibri" w:cs="Calibri"/>
          <w:color w:val="0070C0"/>
          <w:sz w:val="22"/>
        </w:rPr>
        <w:t xml:space="preserve"> profile</w:t>
      </w:r>
      <w:r w:rsidR="00B82D39" w:rsidRPr="00B82D39">
        <w:rPr>
          <w:rFonts w:ascii="Calibri" w:hAnsi="Calibri" w:cs="Calibri"/>
          <w:color w:val="0070C0"/>
          <w:sz w:val="22"/>
        </w:rPr>
        <w:t xml:space="preserve"> </w:t>
      </w:r>
      <w:r w:rsidR="00B82D39" w:rsidRPr="00B82D39">
        <w:rPr>
          <w:rFonts w:ascii="Calibri" w:hAnsi="Calibri" w:cs="Calibri"/>
          <w:color w:val="0070C0"/>
          <w:sz w:val="22"/>
        </w:rPr>
        <w:lastRenderedPageBreak/>
        <w:t>consistent with a high purity exosome sample.</w:t>
      </w:r>
      <w:bookmarkStart w:id="0" w:name="_GoBack"/>
      <w:bookmarkEnd w:id="0"/>
    </w:p>
    <w:sectPr w:rsidR="00514A76" w:rsidRPr="00C26CB5" w:rsidSect="00C00407">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EBE9D" w14:textId="77777777" w:rsidR="00A36C86" w:rsidRDefault="00A36C86" w:rsidP="0077341B">
      <w:r>
        <w:separator/>
      </w:r>
    </w:p>
  </w:endnote>
  <w:endnote w:type="continuationSeparator" w:id="0">
    <w:p w14:paraId="0C5E15C7" w14:textId="77777777" w:rsidR="00A36C86" w:rsidRDefault="00A36C86" w:rsidP="00773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45197" w14:textId="77777777" w:rsidR="00A36C86" w:rsidRDefault="00A36C86" w:rsidP="0077341B">
      <w:r>
        <w:separator/>
      </w:r>
    </w:p>
  </w:footnote>
  <w:footnote w:type="continuationSeparator" w:id="0">
    <w:p w14:paraId="3E7375C0" w14:textId="77777777" w:rsidR="00A36C86" w:rsidRDefault="00A36C86" w:rsidP="007734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A66"/>
    <w:rsid w:val="000D2392"/>
    <w:rsid w:val="000D44E8"/>
    <w:rsid w:val="000F22F9"/>
    <w:rsid w:val="001379B4"/>
    <w:rsid w:val="001706E4"/>
    <w:rsid w:val="00181517"/>
    <w:rsid w:val="00183C0E"/>
    <w:rsid w:val="0019573C"/>
    <w:rsid w:val="001A1E35"/>
    <w:rsid w:val="001A2EBA"/>
    <w:rsid w:val="001E70AC"/>
    <w:rsid w:val="00247E16"/>
    <w:rsid w:val="00252C37"/>
    <w:rsid w:val="002B035F"/>
    <w:rsid w:val="002E6DDA"/>
    <w:rsid w:val="003263EF"/>
    <w:rsid w:val="00340CE8"/>
    <w:rsid w:val="00366977"/>
    <w:rsid w:val="00514A76"/>
    <w:rsid w:val="005512F7"/>
    <w:rsid w:val="005F1C1D"/>
    <w:rsid w:val="0060548C"/>
    <w:rsid w:val="0060777F"/>
    <w:rsid w:val="0066412D"/>
    <w:rsid w:val="00671DC7"/>
    <w:rsid w:val="00673434"/>
    <w:rsid w:val="006B4737"/>
    <w:rsid w:val="0077341B"/>
    <w:rsid w:val="00787640"/>
    <w:rsid w:val="00811825"/>
    <w:rsid w:val="00836D45"/>
    <w:rsid w:val="008559A2"/>
    <w:rsid w:val="00863C86"/>
    <w:rsid w:val="008754E4"/>
    <w:rsid w:val="008D3954"/>
    <w:rsid w:val="00960C1C"/>
    <w:rsid w:val="00993949"/>
    <w:rsid w:val="009F0A28"/>
    <w:rsid w:val="00A36C86"/>
    <w:rsid w:val="00A81799"/>
    <w:rsid w:val="00A960F9"/>
    <w:rsid w:val="00AB1FBC"/>
    <w:rsid w:val="00B10A06"/>
    <w:rsid w:val="00B45A49"/>
    <w:rsid w:val="00B82D39"/>
    <w:rsid w:val="00B92772"/>
    <w:rsid w:val="00BF0AB7"/>
    <w:rsid w:val="00BF4A66"/>
    <w:rsid w:val="00C00407"/>
    <w:rsid w:val="00C01CC5"/>
    <w:rsid w:val="00C13F6F"/>
    <w:rsid w:val="00C140A3"/>
    <w:rsid w:val="00C26CB5"/>
    <w:rsid w:val="00C841DB"/>
    <w:rsid w:val="00D568E0"/>
    <w:rsid w:val="00D64112"/>
    <w:rsid w:val="00DA6606"/>
    <w:rsid w:val="00DA7EEC"/>
    <w:rsid w:val="00EA7AE6"/>
    <w:rsid w:val="00ED05D3"/>
    <w:rsid w:val="00F22E09"/>
    <w:rsid w:val="00FB6E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7E189"/>
  <w15:chartTrackingRefBased/>
  <w15:docId w15:val="{DE454C4F-419D-43BC-8D5B-4F4A06803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341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7341B"/>
    <w:rPr>
      <w:sz w:val="18"/>
      <w:szCs w:val="18"/>
    </w:rPr>
  </w:style>
  <w:style w:type="paragraph" w:styleId="Footer">
    <w:name w:val="footer"/>
    <w:basedOn w:val="Normal"/>
    <w:link w:val="FooterChar"/>
    <w:uiPriority w:val="99"/>
    <w:unhideWhenUsed/>
    <w:rsid w:val="0077341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77341B"/>
    <w:rPr>
      <w:sz w:val="18"/>
      <w:szCs w:val="18"/>
    </w:rPr>
  </w:style>
  <w:style w:type="character" w:styleId="Strong">
    <w:name w:val="Strong"/>
    <w:basedOn w:val="DefaultParagraphFont"/>
    <w:uiPriority w:val="22"/>
    <w:qFormat/>
    <w:rsid w:val="0077341B"/>
    <w:rPr>
      <w:b/>
      <w:bCs/>
    </w:rPr>
  </w:style>
  <w:style w:type="character" w:styleId="CommentReference">
    <w:name w:val="annotation reference"/>
    <w:basedOn w:val="DefaultParagraphFont"/>
    <w:uiPriority w:val="99"/>
    <w:semiHidden/>
    <w:unhideWhenUsed/>
    <w:rsid w:val="00181517"/>
    <w:rPr>
      <w:sz w:val="16"/>
      <w:szCs w:val="16"/>
    </w:rPr>
  </w:style>
  <w:style w:type="paragraph" w:styleId="CommentText">
    <w:name w:val="annotation text"/>
    <w:basedOn w:val="Normal"/>
    <w:link w:val="CommentTextChar"/>
    <w:uiPriority w:val="99"/>
    <w:semiHidden/>
    <w:unhideWhenUsed/>
    <w:rsid w:val="00181517"/>
    <w:rPr>
      <w:sz w:val="20"/>
      <w:szCs w:val="20"/>
    </w:rPr>
  </w:style>
  <w:style w:type="character" w:customStyle="1" w:styleId="CommentTextChar">
    <w:name w:val="Comment Text Char"/>
    <w:basedOn w:val="DefaultParagraphFont"/>
    <w:link w:val="CommentText"/>
    <w:uiPriority w:val="99"/>
    <w:semiHidden/>
    <w:rsid w:val="00181517"/>
    <w:rPr>
      <w:sz w:val="20"/>
      <w:szCs w:val="20"/>
    </w:rPr>
  </w:style>
  <w:style w:type="paragraph" w:styleId="CommentSubject">
    <w:name w:val="annotation subject"/>
    <w:basedOn w:val="CommentText"/>
    <w:next w:val="CommentText"/>
    <w:link w:val="CommentSubjectChar"/>
    <w:uiPriority w:val="99"/>
    <w:semiHidden/>
    <w:unhideWhenUsed/>
    <w:rsid w:val="00181517"/>
    <w:rPr>
      <w:b/>
      <w:bCs/>
    </w:rPr>
  </w:style>
  <w:style w:type="character" w:customStyle="1" w:styleId="CommentSubjectChar">
    <w:name w:val="Comment Subject Char"/>
    <w:basedOn w:val="CommentTextChar"/>
    <w:link w:val="CommentSubject"/>
    <w:uiPriority w:val="99"/>
    <w:semiHidden/>
    <w:rsid w:val="00181517"/>
    <w:rPr>
      <w:b/>
      <w:bCs/>
      <w:sz w:val="20"/>
      <w:szCs w:val="20"/>
    </w:rPr>
  </w:style>
  <w:style w:type="paragraph" w:styleId="BalloonText">
    <w:name w:val="Balloon Text"/>
    <w:basedOn w:val="Normal"/>
    <w:link w:val="BalloonTextChar"/>
    <w:uiPriority w:val="99"/>
    <w:semiHidden/>
    <w:unhideWhenUsed/>
    <w:rsid w:val="001815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5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88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4F2B7-1F6E-449A-9913-D6E22F6A0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meihua wan</dc:creator>
  <cp:keywords/>
  <dc:description/>
  <cp:lastModifiedBy>Pouya Amrollahi</cp:lastModifiedBy>
  <cp:revision>2</cp:revision>
  <dcterms:created xsi:type="dcterms:W3CDTF">2019-01-14T02:12:00Z</dcterms:created>
  <dcterms:modified xsi:type="dcterms:W3CDTF">2019-01-14T02:12:00Z</dcterms:modified>
</cp:coreProperties>
</file>