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A88127" w14:textId="77777777" w:rsidR="00602025" w:rsidRDefault="00D70BD0">
      <w:r>
        <w:t>Dear Editor,</w:t>
      </w:r>
    </w:p>
    <w:p w14:paraId="2A6F64D3" w14:textId="77777777" w:rsidR="00D70BD0" w:rsidRDefault="00D70BD0">
      <w:r>
        <w:t>Please find enclosed our manuscript entitled “</w:t>
      </w:r>
      <w:r>
        <w:rPr>
          <w:i/>
        </w:rPr>
        <w:t xml:space="preserve">In vivo </w:t>
      </w:r>
      <w:r>
        <w:t xml:space="preserve">Calcium Imaging in </w:t>
      </w:r>
      <w:r>
        <w:rPr>
          <w:i/>
        </w:rPr>
        <w:t>C. elegans</w:t>
      </w:r>
      <w:r>
        <w:t xml:space="preserve"> Body Wall Muscles” that we would like to be considered for publication in Journal of Visualized Experiments. This paper highlights a protocol for imaging baseline cytosolic calcium levels and evoked calcium transients in intact </w:t>
      </w:r>
      <w:r>
        <w:rPr>
          <w:i/>
        </w:rPr>
        <w:t xml:space="preserve">C. elegans </w:t>
      </w:r>
      <w:r>
        <w:t xml:space="preserve">body wall muscles using optogenetic stimulation and genetically encoded calcium indicators (GECI). We consider of value publishing these data in the Journal of Visualized Experiments as they provide a method to couple optogenetics and GECIs to study calcium changes in an </w:t>
      </w:r>
      <w:r>
        <w:rPr>
          <w:i/>
        </w:rPr>
        <w:t>in vivo</w:t>
      </w:r>
      <w:r>
        <w:t xml:space="preserve"> system through two different immobilization techniques, both which allow for reliable, easily quantifiable calcium transie</w:t>
      </w:r>
      <w:r w:rsidR="00930356">
        <w:t xml:space="preserve">nts and open the opportunity for </w:t>
      </w:r>
      <w:r>
        <w:t>specific experiment</w:t>
      </w:r>
      <w:r w:rsidR="00930356">
        <w:t>al</w:t>
      </w:r>
      <w:r>
        <w:t xml:space="preserve"> designs. The techniques presented in this paper and demonstrated in video format will be highly useful for researchers working in the fields of </w:t>
      </w:r>
      <w:r>
        <w:rPr>
          <w:i/>
        </w:rPr>
        <w:t>C. elegans</w:t>
      </w:r>
      <w:r>
        <w:t xml:space="preserve"> neurobiology, especially those examining synaptic function and modulation. </w:t>
      </w:r>
    </w:p>
    <w:p w14:paraId="0E7BBA36" w14:textId="77777777" w:rsidR="00D70BD0" w:rsidRDefault="00D70BD0">
      <w:r>
        <w:t>Ashley Martin</w:t>
      </w:r>
      <w:r w:rsidR="00930356">
        <w:t>, Simon Alford,</w:t>
      </w:r>
      <w:bookmarkStart w:id="0" w:name="_GoBack"/>
      <w:bookmarkEnd w:id="0"/>
      <w:r>
        <w:t xml:space="preserve"> and Janet Richmond designed the procedures described in the manuscript. Ashley Martin and Janet Richmond performed the experiments, and Ashley Martin analyzed the data.  Finally, Ashley Marti</w:t>
      </w:r>
      <w:r w:rsidR="00930356">
        <w:t xml:space="preserve">n wrote the manuscript and Ashley Martin, Simon Alford, </w:t>
      </w:r>
      <w:r>
        <w:t xml:space="preserve">and Janet Richmond edited the manuscript. </w:t>
      </w:r>
    </w:p>
    <w:p w14:paraId="3BA36F00" w14:textId="77777777" w:rsidR="00D70BD0" w:rsidRDefault="00D70BD0">
      <w:r>
        <w:t xml:space="preserve">During the preparation and submission of this manuscript, we have been kindly assisted by Benjamin </w:t>
      </w:r>
      <w:proofErr w:type="spellStart"/>
      <w:r>
        <w:t>Werth</w:t>
      </w:r>
      <w:proofErr w:type="spellEnd"/>
      <w:r>
        <w:t>.</w:t>
      </w:r>
    </w:p>
    <w:p w14:paraId="07E6347C" w14:textId="77777777" w:rsidR="00D70BD0" w:rsidRDefault="00D70BD0">
      <w:r>
        <w:t>Thank you for your consideration of this manuscript. We look forward to hearing from you.</w:t>
      </w:r>
    </w:p>
    <w:p w14:paraId="25783897" w14:textId="77777777" w:rsidR="00D70BD0" w:rsidRDefault="00D70BD0"/>
    <w:p w14:paraId="101FAD89" w14:textId="77777777" w:rsidR="00D70BD0" w:rsidRDefault="00D70BD0">
      <w:r>
        <w:t xml:space="preserve">Sincerely, </w:t>
      </w:r>
    </w:p>
    <w:p w14:paraId="2A51087C" w14:textId="77777777" w:rsidR="00D70BD0" w:rsidRDefault="00D70BD0">
      <w:r>
        <w:t>Ashley Martin, Ph.D.</w:t>
      </w:r>
    </w:p>
    <w:p w14:paraId="01BF3ADE" w14:textId="77777777" w:rsidR="00D70BD0" w:rsidRPr="00D70BD0" w:rsidRDefault="00D70BD0"/>
    <w:sectPr w:rsidR="00D70BD0" w:rsidRPr="00D70BD0" w:rsidSect="0060202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BD0"/>
    <w:rsid w:val="00077A26"/>
    <w:rsid w:val="002F3307"/>
    <w:rsid w:val="00602025"/>
    <w:rsid w:val="006542CA"/>
    <w:rsid w:val="006B78FA"/>
    <w:rsid w:val="00874EA6"/>
    <w:rsid w:val="00930356"/>
    <w:rsid w:val="00C70139"/>
    <w:rsid w:val="00D70BD0"/>
    <w:rsid w:val="00EC0E7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1FB3A9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4EA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EA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4EA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EA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234</Words>
  <Characters>1340</Characters>
  <Application>Microsoft Macintosh Word</Application>
  <DocSecurity>0</DocSecurity>
  <Lines>11</Lines>
  <Paragraphs>3</Paragraphs>
  <ScaleCrop>false</ScaleCrop>
  <Company>UIC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Martin</dc:creator>
  <cp:keywords/>
  <dc:description/>
  <cp:lastModifiedBy>Ashley Martin</cp:lastModifiedBy>
  <cp:revision>2</cp:revision>
  <dcterms:created xsi:type="dcterms:W3CDTF">2018-09-05T21:21:00Z</dcterms:created>
  <dcterms:modified xsi:type="dcterms:W3CDTF">2018-09-30T21:55:00Z</dcterms:modified>
</cp:coreProperties>
</file>