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8020D" w14:textId="5394DD50" w:rsidR="00E24433" w:rsidRPr="00C2729A" w:rsidRDefault="00E24433" w:rsidP="00473A4D">
      <w:pPr>
        <w:pStyle w:val="NormalWeb"/>
        <w:spacing w:before="0" w:beforeAutospacing="0" w:after="0" w:afterAutospacing="0"/>
        <w:rPr>
          <w:rFonts w:asciiTheme="minorHAnsi" w:hAnsiTheme="minorHAnsi" w:cstheme="minorHAnsi"/>
          <w:b/>
          <w:bCs/>
        </w:rPr>
      </w:pPr>
      <w:r w:rsidRPr="00C2729A">
        <w:rPr>
          <w:rFonts w:asciiTheme="minorHAnsi" w:hAnsiTheme="minorHAnsi" w:cstheme="minorHAnsi"/>
          <w:b/>
          <w:bCs/>
        </w:rPr>
        <w:t>TITLE:</w:t>
      </w:r>
    </w:p>
    <w:p w14:paraId="69DCFBB2" w14:textId="2E6649BF" w:rsidR="00473A4D" w:rsidRPr="00C2729A" w:rsidRDefault="00473A4D" w:rsidP="00473A4D">
      <w:pPr>
        <w:pStyle w:val="NormalWeb"/>
        <w:spacing w:before="0" w:beforeAutospacing="0" w:after="0" w:afterAutospacing="0"/>
        <w:rPr>
          <w:rFonts w:asciiTheme="minorHAnsi" w:hAnsiTheme="minorHAnsi" w:cstheme="minorHAnsi"/>
          <w:color w:val="808080" w:themeColor="background1" w:themeShade="80"/>
        </w:rPr>
      </w:pPr>
      <w:r w:rsidRPr="00C2729A">
        <w:rPr>
          <w:rFonts w:asciiTheme="minorHAnsi" w:hAnsiTheme="minorHAnsi" w:cstheme="minorHAnsi"/>
          <w:bCs/>
        </w:rPr>
        <w:t xml:space="preserve">Intermediate Strain Rate </w:t>
      </w:r>
      <w:r w:rsidR="00CB1612" w:rsidRPr="00C2729A">
        <w:rPr>
          <w:rFonts w:asciiTheme="minorHAnsi" w:hAnsiTheme="minorHAnsi" w:cstheme="minorHAnsi"/>
          <w:bCs/>
        </w:rPr>
        <w:t xml:space="preserve">Material </w:t>
      </w:r>
      <w:r w:rsidRPr="00C2729A">
        <w:rPr>
          <w:rFonts w:asciiTheme="minorHAnsi" w:hAnsiTheme="minorHAnsi" w:cstheme="minorHAnsi"/>
          <w:bCs/>
        </w:rPr>
        <w:t>Characterization with Digital Image Correlation</w:t>
      </w:r>
    </w:p>
    <w:p w14:paraId="5DB0BBA5" w14:textId="77777777" w:rsidR="007A4DD6" w:rsidRPr="00C2729A" w:rsidRDefault="007A4DD6" w:rsidP="007A4DD6">
      <w:pPr>
        <w:rPr>
          <w:rFonts w:asciiTheme="minorHAnsi" w:hAnsiTheme="minorHAnsi" w:cstheme="minorHAnsi"/>
          <w:color w:val="808080" w:themeColor="background1" w:themeShade="80"/>
        </w:rPr>
      </w:pPr>
    </w:p>
    <w:p w14:paraId="601B9CEE" w14:textId="5014495D" w:rsidR="007A4DD6" w:rsidRPr="00C2729A" w:rsidRDefault="00E24433" w:rsidP="001B1519">
      <w:pPr>
        <w:rPr>
          <w:rFonts w:asciiTheme="minorHAnsi" w:hAnsiTheme="minorHAnsi" w:cstheme="minorHAnsi"/>
          <w:b/>
          <w:bCs/>
        </w:rPr>
      </w:pPr>
      <w:r w:rsidRPr="00C2729A">
        <w:rPr>
          <w:rFonts w:asciiTheme="minorHAnsi" w:hAnsiTheme="minorHAnsi" w:cstheme="minorHAnsi"/>
          <w:b/>
          <w:bCs/>
        </w:rPr>
        <w:t>AUTHORS AND AFFILIATION:</w:t>
      </w:r>
    </w:p>
    <w:p w14:paraId="1E603732" w14:textId="3BEEB575" w:rsidR="006305D7" w:rsidRPr="00C2729A" w:rsidRDefault="00CB1612" w:rsidP="001B1519">
      <w:pPr>
        <w:rPr>
          <w:rFonts w:asciiTheme="minorHAnsi" w:hAnsiTheme="minorHAnsi" w:cstheme="minorHAnsi"/>
          <w:bCs/>
          <w:vertAlign w:val="superscript"/>
        </w:rPr>
      </w:pPr>
      <w:proofErr w:type="spellStart"/>
      <w:r w:rsidRPr="00C2729A">
        <w:rPr>
          <w:rFonts w:asciiTheme="minorHAnsi" w:hAnsiTheme="minorHAnsi" w:cstheme="minorHAnsi"/>
          <w:bCs/>
        </w:rPr>
        <w:t>Meysam</w:t>
      </w:r>
      <w:proofErr w:type="spellEnd"/>
      <w:r w:rsidRPr="00C2729A">
        <w:rPr>
          <w:rFonts w:asciiTheme="minorHAnsi" w:hAnsiTheme="minorHAnsi" w:cstheme="minorHAnsi"/>
          <w:bCs/>
        </w:rPr>
        <w:t xml:space="preserve"> Rahmat</w:t>
      </w:r>
      <w:r w:rsidRPr="00C2729A">
        <w:rPr>
          <w:rFonts w:asciiTheme="minorHAnsi" w:hAnsiTheme="minorHAnsi" w:cstheme="minorHAnsi"/>
          <w:bCs/>
          <w:vertAlign w:val="superscript"/>
        </w:rPr>
        <w:t>1</w:t>
      </w:r>
      <w:r w:rsidRPr="00C2729A">
        <w:rPr>
          <w:rFonts w:asciiTheme="minorHAnsi" w:hAnsiTheme="minorHAnsi" w:cstheme="minorHAnsi"/>
          <w:bCs/>
        </w:rPr>
        <w:t>, David Backman</w:t>
      </w:r>
      <w:r w:rsidR="00871398" w:rsidRPr="00C2729A">
        <w:rPr>
          <w:rFonts w:asciiTheme="minorHAnsi" w:hAnsiTheme="minorHAnsi" w:cstheme="minorHAnsi"/>
          <w:bCs/>
          <w:vertAlign w:val="superscript"/>
        </w:rPr>
        <w:t>1</w:t>
      </w:r>
      <w:r w:rsidR="00871398" w:rsidRPr="00C2729A">
        <w:rPr>
          <w:rFonts w:asciiTheme="minorHAnsi" w:hAnsiTheme="minorHAnsi" w:cstheme="minorHAnsi"/>
          <w:bCs/>
        </w:rPr>
        <w:t>, Richard Desnoyers</w:t>
      </w:r>
      <w:r w:rsidR="00871398" w:rsidRPr="00C2729A">
        <w:rPr>
          <w:rFonts w:asciiTheme="minorHAnsi" w:hAnsiTheme="minorHAnsi" w:cstheme="minorHAnsi"/>
          <w:bCs/>
          <w:vertAlign w:val="superscript"/>
        </w:rPr>
        <w:t>1</w:t>
      </w:r>
    </w:p>
    <w:p w14:paraId="4FB42331" w14:textId="77777777" w:rsidR="00E24433" w:rsidRPr="00C2729A" w:rsidRDefault="00E24433" w:rsidP="001B1519">
      <w:pPr>
        <w:rPr>
          <w:rFonts w:asciiTheme="minorHAnsi" w:hAnsiTheme="minorHAnsi" w:cstheme="minorHAnsi"/>
          <w:color w:val="808080" w:themeColor="background1" w:themeShade="80"/>
        </w:rPr>
      </w:pPr>
    </w:p>
    <w:p w14:paraId="6C323FBF" w14:textId="77777777" w:rsidR="007A4DD6" w:rsidRPr="00C2729A" w:rsidRDefault="001A575B" w:rsidP="007A4DD6">
      <w:pPr>
        <w:rPr>
          <w:rFonts w:asciiTheme="minorHAnsi" w:hAnsiTheme="minorHAnsi" w:cstheme="minorHAnsi"/>
          <w:color w:val="auto"/>
        </w:rPr>
      </w:pPr>
      <w:r w:rsidRPr="00C2729A">
        <w:rPr>
          <w:rFonts w:asciiTheme="minorHAnsi" w:hAnsiTheme="minorHAnsi" w:cstheme="minorHAnsi"/>
          <w:color w:val="auto"/>
          <w:vertAlign w:val="superscript"/>
        </w:rPr>
        <w:t>1</w:t>
      </w:r>
      <w:r w:rsidRPr="00C2729A">
        <w:rPr>
          <w:rFonts w:asciiTheme="minorHAnsi" w:hAnsiTheme="minorHAnsi" w:cstheme="minorHAnsi"/>
          <w:color w:val="auto"/>
        </w:rPr>
        <w:t>Aerospace Research Centre, National Research Council Canada, Ottawa, O</w:t>
      </w:r>
      <w:r w:rsidR="00F003EB" w:rsidRPr="00C2729A">
        <w:rPr>
          <w:rFonts w:asciiTheme="minorHAnsi" w:hAnsiTheme="minorHAnsi" w:cstheme="minorHAnsi"/>
          <w:color w:val="auto"/>
        </w:rPr>
        <w:t>N</w:t>
      </w:r>
      <w:r w:rsidRPr="00C2729A">
        <w:rPr>
          <w:rFonts w:asciiTheme="minorHAnsi" w:hAnsiTheme="minorHAnsi" w:cstheme="minorHAnsi"/>
          <w:color w:val="auto"/>
        </w:rPr>
        <w:t>, Canada</w:t>
      </w:r>
    </w:p>
    <w:p w14:paraId="5EC46045" w14:textId="77777777" w:rsidR="00D04A95" w:rsidRPr="00C2729A" w:rsidRDefault="00D04A95" w:rsidP="001B1519">
      <w:pPr>
        <w:rPr>
          <w:rFonts w:asciiTheme="minorHAnsi" w:hAnsiTheme="minorHAnsi" w:cstheme="minorHAnsi"/>
          <w:bCs/>
          <w:color w:val="auto"/>
        </w:rPr>
      </w:pPr>
    </w:p>
    <w:p w14:paraId="2EAE27D6" w14:textId="7B1213D8" w:rsidR="00EA4224" w:rsidRPr="00C2729A" w:rsidRDefault="00EA4224" w:rsidP="001B1519">
      <w:pPr>
        <w:rPr>
          <w:rFonts w:asciiTheme="minorHAnsi" w:hAnsiTheme="minorHAnsi" w:cstheme="minorHAnsi"/>
          <w:bCs/>
          <w:color w:val="auto"/>
        </w:rPr>
      </w:pPr>
      <w:r w:rsidRPr="00C2729A">
        <w:rPr>
          <w:rFonts w:asciiTheme="minorHAnsi" w:hAnsiTheme="minorHAnsi" w:cstheme="minorHAnsi"/>
          <w:bCs/>
          <w:color w:val="auto"/>
        </w:rPr>
        <w:t xml:space="preserve">Corresponding </w:t>
      </w:r>
      <w:r w:rsidR="002309DA" w:rsidRPr="00C2729A">
        <w:rPr>
          <w:rFonts w:asciiTheme="minorHAnsi" w:hAnsiTheme="minorHAnsi" w:cstheme="minorHAnsi"/>
          <w:bCs/>
          <w:color w:val="auto"/>
        </w:rPr>
        <w:t>author:</w:t>
      </w:r>
    </w:p>
    <w:p w14:paraId="743DAD92" w14:textId="75B82E01" w:rsidR="00EA4224" w:rsidRPr="00C2729A" w:rsidRDefault="00EA4224" w:rsidP="001B1519">
      <w:pPr>
        <w:rPr>
          <w:rFonts w:asciiTheme="minorHAnsi" w:hAnsiTheme="minorHAnsi" w:cstheme="minorHAnsi"/>
          <w:bCs/>
          <w:color w:val="auto"/>
        </w:rPr>
      </w:pPr>
      <w:proofErr w:type="spellStart"/>
      <w:r w:rsidRPr="00C2729A">
        <w:rPr>
          <w:rFonts w:asciiTheme="minorHAnsi" w:hAnsiTheme="minorHAnsi" w:cstheme="minorHAnsi"/>
          <w:bCs/>
          <w:color w:val="auto"/>
        </w:rPr>
        <w:t>Meysam</w:t>
      </w:r>
      <w:proofErr w:type="spellEnd"/>
      <w:r w:rsidRPr="00C2729A">
        <w:rPr>
          <w:rFonts w:asciiTheme="minorHAnsi" w:hAnsiTheme="minorHAnsi" w:cstheme="minorHAnsi"/>
          <w:bCs/>
          <w:color w:val="auto"/>
        </w:rPr>
        <w:t xml:space="preserve"> </w:t>
      </w:r>
      <w:proofErr w:type="spellStart"/>
      <w:r w:rsidRPr="00C2729A">
        <w:rPr>
          <w:rFonts w:asciiTheme="minorHAnsi" w:hAnsiTheme="minorHAnsi" w:cstheme="minorHAnsi"/>
          <w:bCs/>
          <w:color w:val="auto"/>
        </w:rPr>
        <w:t>Rahmat</w:t>
      </w:r>
      <w:proofErr w:type="spellEnd"/>
      <w:r w:rsidR="00E24433" w:rsidRPr="00C2729A">
        <w:rPr>
          <w:rFonts w:asciiTheme="minorHAnsi" w:hAnsiTheme="minorHAnsi" w:cstheme="minorHAnsi"/>
          <w:bCs/>
          <w:color w:val="auto"/>
        </w:rPr>
        <w:tab/>
        <w:t>(</w:t>
      </w:r>
      <w:r w:rsidR="00E24433" w:rsidRPr="00C2729A">
        <w:rPr>
          <w:rStyle w:val="Hyperlink"/>
          <w:rFonts w:asciiTheme="minorHAnsi" w:hAnsiTheme="minorHAnsi" w:cstheme="minorHAnsi"/>
          <w:bCs/>
          <w:color w:val="auto"/>
          <w:u w:val="none"/>
        </w:rPr>
        <w:t>meysam.rahmat@nrc-cnrc.gc.ca)</w:t>
      </w:r>
    </w:p>
    <w:p w14:paraId="027EE32C" w14:textId="77777777" w:rsidR="00EA4224" w:rsidRPr="00C2729A" w:rsidRDefault="00EA4224" w:rsidP="00EA4224">
      <w:pPr>
        <w:rPr>
          <w:rFonts w:asciiTheme="minorHAnsi" w:hAnsiTheme="minorHAnsi" w:cstheme="minorHAnsi"/>
          <w:bCs/>
          <w:color w:val="auto"/>
        </w:rPr>
      </w:pPr>
    </w:p>
    <w:p w14:paraId="58DDB4F9" w14:textId="38A509DB" w:rsidR="00EA4224" w:rsidRPr="00C2729A" w:rsidRDefault="00EA4224" w:rsidP="00EA4224">
      <w:pPr>
        <w:pStyle w:val="NormalWeb"/>
        <w:spacing w:before="0" w:beforeAutospacing="0" w:after="0" w:afterAutospacing="0"/>
        <w:rPr>
          <w:rFonts w:cs="Arial"/>
          <w:bCs/>
          <w:color w:val="auto"/>
        </w:rPr>
      </w:pPr>
      <w:r w:rsidRPr="00C2729A">
        <w:rPr>
          <w:rFonts w:cs="Arial"/>
          <w:bCs/>
          <w:color w:val="auto"/>
        </w:rPr>
        <w:t xml:space="preserve">Email </w:t>
      </w:r>
      <w:r w:rsidR="002309DA" w:rsidRPr="00C2729A">
        <w:rPr>
          <w:rFonts w:cs="Arial"/>
          <w:bCs/>
          <w:color w:val="auto"/>
        </w:rPr>
        <w:t>addresses of co-authors</w:t>
      </w:r>
      <w:r w:rsidR="002309DA" w:rsidRPr="00CA6740">
        <w:rPr>
          <w:rFonts w:cs="Arial"/>
          <w:bCs/>
          <w:color w:val="auto"/>
        </w:rPr>
        <w:t>:</w:t>
      </w:r>
    </w:p>
    <w:p w14:paraId="4C7491D2" w14:textId="1ECC7DB9" w:rsidR="00EA4224" w:rsidRPr="00C2729A" w:rsidRDefault="00EA4224" w:rsidP="00EA4224">
      <w:pPr>
        <w:rPr>
          <w:rFonts w:cs="Arial"/>
          <w:bCs/>
          <w:color w:val="auto"/>
        </w:rPr>
      </w:pPr>
      <w:r w:rsidRPr="00C2729A">
        <w:rPr>
          <w:rFonts w:cs="Arial"/>
          <w:bCs/>
          <w:color w:val="auto"/>
        </w:rPr>
        <w:t>David Backman</w:t>
      </w:r>
      <w:r w:rsidRPr="00C2729A">
        <w:rPr>
          <w:rFonts w:cs="Arial"/>
          <w:bCs/>
          <w:color w:val="auto"/>
        </w:rPr>
        <w:tab/>
        <w:t>(</w:t>
      </w:r>
      <w:r w:rsidRPr="002309DA">
        <w:rPr>
          <w:rStyle w:val="Hyperlink"/>
          <w:rFonts w:cs="Arial"/>
          <w:bCs/>
          <w:color w:val="auto"/>
          <w:u w:val="none"/>
        </w:rPr>
        <w:t>david.backman@nrc-cnrc.gc.ca</w:t>
      </w:r>
      <w:r w:rsidRPr="00C2729A">
        <w:rPr>
          <w:rFonts w:cs="Arial"/>
          <w:bCs/>
          <w:color w:val="auto"/>
        </w:rPr>
        <w:t>)</w:t>
      </w:r>
    </w:p>
    <w:p w14:paraId="2F0AFC35" w14:textId="44EE2859" w:rsidR="00EA4224" w:rsidRPr="00C2729A" w:rsidRDefault="00EA4224" w:rsidP="00EA4224">
      <w:pPr>
        <w:rPr>
          <w:rFonts w:cs="Arial"/>
          <w:bCs/>
          <w:color w:val="auto"/>
        </w:rPr>
      </w:pPr>
      <w:r w:rsidRPr="00C2729A">
        <w:rPr>
          <w:rFonts w:cs="Arial"/>
          <w:bCs/>
          <w:color w:val="auto"/>
        </w:rPr>
        <w:t xml:space="preserve">Richard </w:t>
      </w:r>
      <w:proofErr w:type="spellStart"/>
      <w:r w:rsidRPr="00C2729A">
        <w:rPr>
          <w:rFonts w:cs="Arial"/>
          <w:bCs/>
          <w:color w:val="auto"/>
        </w:rPr>
        <w:t>Desnoyers</w:t>
      </w:r>
      <w:proofErr w:type="spellEnd"/>
      <w:r w:rsidRPr="00C2729A">
        <w:rPr>
          <w:rFonts w:cs="Arial"/>
          <w:bCs/>
          <w:color w:val="auto"/>
        </w:rPr>
        <w:tab/>
        <w:t>(</w:t>
      </w:r>
      <w:r w:rsidR="006F364C" w:rsidRPr="002309DA">
        <w:rPr>
          <w:rStyle w:val="Hyperlink"/>
          <w:rFonts w:cs="Arial"/>
          <w:bCs/>
          <w:color w:val="auto"/>
          <w:u w:val="none"/>
        </w:rPr>
        <w:t>richard.desnoyers@nrc-cnrc.gc.ca</w:t>
      </w:r>
      <w:r w:rsidRPr="00C2729A">
        <w:rPr>
          <w:rFonts w:cs="Arial"/>
          <w:bCs/>
          <w:color w:val="auto"/>
        </w:rPr>
        <w:t>)</w:t>
      </w:r>
    </w:p>
    <w:p w14:paraId="537A4BB4" w14:textId="77777777" w:rsidR="00EA4224" w:rsidRPr="00C2729A" w:rsidRDefault="00EA4224" w:rsidP="00EA4224">
      <w:pPr>
        <w:rPr>
          <w:rFonts w:asciiTheme="minorHAnsi" w:hAnsiTheme="minorHAnsi" w:cstheme="minorHAnsi"/>
          <w:bCs/>
          <w:color w:val="808080" w:themeColor="background1" w:themeShade="80"/>
        </w:rPr>
      </w:pPr>
    </w:p>
    <w:p w14:paraId="4BB2E4A2" w14:textId="77777777" w:rsidR="00E24433" w:rsidRPr="00C2729A" w:rsidRDefault="006305D7" w:rsidP="001B1519">
      <w:pPr>
        <w:pStyle w:val="NormalWeb"/>
        <w:spacing w:before="0" w:beforeAutospacing="0" w:after="0" w:afterAutospacing="0"/>
        <w:rPr>
          <w:rFonts w:asciiTheme="minorHAnsi" w:hAnsiTheme="minorHAnsi" w:cstheme="minorHAnsi"/>
        </w:rPr>
      </w:pPr>
      <w:r w:rsidRPr="00C2729A">
        <w:rPr>
          <w:rFonts w:asciiTheme="minorHAnsi" w:hAnsiTheme="minorHAnsi" w:cstheme="minorHAnsi"/>
          <w:b/>
          <w:bCs/>
        </w:rPr>
        <w:t>KEYWORDS:</w:t>
      </w:r>
      <w:r w:rsidRPr="00C2729A">
        <w:rPr>
          <w:rFonts w:asciiTheme="minorHAnsi" w:hAnsiTheme="minorHAnsi" w:cstheme="minorHAnsi"/>
        </w:rPr>
        <w:t xml:space="preserve"> </w:t>
      </w:r>
    </w:p>
    <w:p w14:paraId="15B7190D" w14:textId="1A3F76E7" w:rsidR="006305D7" w:rsidRPr="00C2729A" w:rsidRDefault="00C1299D" w:rsidP="001B1519">
      <w:pPr>
        <w:pStyle w:val="NormalWeb"/>
        <w:spacing w:before="0" w:beforeAutospacing="0" w:after="0" w:afterAutospacing="0"/>
        <w:rPr>
          <w:rFonts w:asciiTheme="minorHAnsi" w:hAnsiTheme="minorHAnsi" w:cstheme="minorHAnsi"/>
        </w:rPr>
      </w:pPr>
      <w:r w:rsidRPr="00C2729A">
        <w:rPr>
          <w:rFonts w:asciiTheme="minorHAnsi" w:hAnsiTheme="minorHAnsi" w:cstheme="minorHAnsi"/>
        </w:rPr>
        <w:t xml:space="preserve">Mechanical </w:t>
      </w:r>
      <w:r w:rsidR="002309DA" w:rsidRPr="00C2729A">
        <w:rPr>
          <w:rFonts w:asciiTheme="minorHAnsi" w:hAnsiTheme="minorHAnsi" w:cstheme="minorHAnsi"/>
        </w:rPr>
        <w:t>characterization, dynamic, tensile, digital image correlation, high</w:t>
      </w:r>
      <w:r w:rsidR="002309DA">
        <w:rPr>
          <w:rFonts w:asciiTheme="minorHAnsi" w:hAnsiTheme="minorHAnsi" w:cstheme="minorHAnsi"/>
        </w:rPr>
        <w:t>-</w:t>
      </w:r>
      <w:r w:rsidR="002309DA" w:rsidRPr="00C2729A">
        <w:rPr>
          <w:rFonts w:asciiTheme="minorHAnsi" w:hAnsiTheme="minorHAnsi" w:cstheme="minorHAnsi"/>
        </w:rPr>
        <w:t>speed servo-hydraulic load frame, stress, strain</w:t>
      </w:r>
    </w:p>
    <w:p w14:paraId="2C48C757" w14:textId="77777777" w:rsidR="006305D7" w:rsidRPr="00C2729A" w:rsidRDefault="006305D7" w:rsidP="001B1519">
      <w:pPr>
        <w:pStyle w:val="NormalWeb"/>
        <w:spacing w:before="0" w:beforeAutospacing="0" w:after="0" w:afterAutospacing="0"/>
        <w:rPr>
          <w:rFonts w:asciiTheme="minorHAnsi" w:hAnsiTheme="minorHAnsi" w:cstheme="minorHAnsi"/>
        </w:rPr>
      </w:pPr>
    </w:p>
    <w:p w14:paraId="7F14103F" w14:textId="77777777" w:rsidR="006305D7" w:rsidRPr="00C2729A" w:rsidRDefault="00086FF5" w:rsidP="001B1519">
      <w:pPr>
        <w:rPr>
          <w:rFonts w:asciiTheme="minorHAnsi" w:hAnsiTheme="minorHAnsi" w:cstheme="minorHAnsi"/>
        </w:rPr>
      </w:pPr>
      <w:r w:rsidRPr="00C2729A">
        <w:rPr>
          <w:rFonts w:asciiTheme="minorHAnsi" w:hAnsiTheme="minorHAnsi" w:cstheme="minorHAnsi"/>
          <w:b/>
          <w:bCs/>
        </w:rPr>
        <w:t>SUMMARY</w:t>
      </w:r>
      <w:r w:rsidR="006305D7" w:rsidRPr="00C2729A">
        <w:rPr>
          <w:rFonts w:asciiTheme="minorHAnsi" w:hAnsiTheme="minorHAnsi" w:cstheme="minorHAnsi"/>
          <w:b/>
          <w:bCs/>
        </w:rPr>
        <w:t>:</w:t>
      </w:r>
    </w:p>
    <w:p w14:paraId="3FC03134" w14:textId="6C9CDE8C" w:rsidR="007A4DD6" w:rsidRPr="00C2729A" w:rsidRDefault="00FB3CA6" w:rsidP="007A4DD6">
      <w:pPr>
        <w:rPr>
          <w:rFonts w:asciiTheme="minorHAnsi" w:hAnsiTheme="minorHAnsi" w:cstheme="minorHAnsi"/>
          <w:color w:val="auto"/>
        </w:rPr>
      </w:pPr>
      <w:r w:rsidRPr="00C2729A">
        <w:rPr>
          <w:rFonts w:asciiTheme="minorHAnsi" w:hAnsiTheme="minorHAnsi" w:cstheme="minorHAnsi"/>
          <w:color w:val="auto"/>
        </w:rPr>
        <w:t>Here we present a</w:t>
      </w:r>
      <w:r w:rsidR="004A1652" w:rsidRPr="00C2729A">
        <w:rPr>
          <w:rFonts w:asciiTheme="minorHAnsi" w:hAnsiTheme="minorHAnsi" w:cstheme="minorHAnsi"/>
          <w:color w:val="auto"/>
        </w:rPr>
        <w:t xml:space="preserve"> methodology for </w:t>
      </w:r>
      <w:r w:rsidRPr="00C2729A">
        <w:rPr>
          <w:rFonts w:asciiTheme="minorHAnsi" w:hAnsiTheme="minorHAnsi" w:cstheme="minorHAnsi"/>
          <w:color w:val="auto"/>
        </w:rPr>
        <w:t>the d</w:t>
      </w:r>
      <w:r w:rsidR="004A1652" w:rsidRPr="00C2729A">
        <w:rPr>
          <w:rFonts w:asciiTheme="minorHAnsi" w:hAnsiTheme="minorHAnsi" w:cstheme="minorHAnsi"/>
          <w:color w:val="auto"/>
        </w:rPr>
        <w:t>ynamic characterization of tensile specimens at intermediate strain rates using a high</w:t>
      </w:r>
      <w:r w:rsidRPr="00C2729A">
        <w:rPr>
          <w:rFonts w:asciiTheme="minorHAnsi" w:hAnsiTheme="minorHAnsi" w:cstheme="minorHAnsi"/>
          <w:color w:val="auto"/>
        </w:rPr>
        <w:t>-</w:t>
      </w:r>
      <w:r w:rsidR="004A1652" w:rsidRPr="00C2729A">
        <w:rPr>
          <w:rFonts w:asciiTheme="minorHAnsi" w:hAnsiTheme="minorHAnsi" w:cstheme="minorHAnsi"/>
          <w:color w:val="auto"/>
        </w:rPr>
        <w:t xml:space="preserve">speed servo-hydraulic load frame. Procedures </w:t>
      </w:r>
      <w:r w:rsidR="00FA4D48" w:rsidRPr="00C2729A">
        <w:rPr>
          <w:rFonts w:asciiTheme="minorHAnsi" w:hAnsiTheme="minorHAnsi" w:cstheme="minorHAnsi"/>
          <w:color w:val="auto"/>
        </w:rPr>
        <w:t xml:space="preserve">for </w:t>
      </w:r>
      <w:r w:rsidR="004A1652" w:rsidRPr="00C2729A">
        <w:rPr>
          <w:rFonts w:asciiTheme="minorHAnsi" w:hAnsiTheme="minorHAnsi" w:cstheme="minorHAnsi"/>
          <w:color w:val="auto"/>
        </w:rPr>
        <w:t xml:space="preserve">strain gauge instrumentation and analysis, as well as </w:t>
      </w:r>
      <w:r w:rsidR="00FA4D48" w:rsidRPr="00C2729A">
        <w:rPr>
          <w:rFonts w:asciiTheme="minorHAnsi" w:hAnsiTheme="minorHAnsi" w:cstheme="minorHAnsi"/>
          <w:color w:val="auto"/>
        </w:rPr>
        <w:t xml:space="preserve">for </w:t>
      </w:r>
      <w:r w:rsidR="004A1652" w:rsidRPr="00C2729A">
        <w:rPr>
          <w:rFonts w:asciiTheme="minorHAnsi" w:hAnsiTheme="minorHAnsi" w:cstheme="minorHAnsi"/>
          <w:color w:val="auto"/>
        </w:rPr>
        <w:t xml:space="preserve">digital image correlation </w:t>
      </w:r>
      <w:r w:rsidR="00FA4D48" w:rsidRPr="00C2729A">
        <w:rPr>
          <w:rFonts w:asciiTheme="minorHAnsi" w:hAnsiTheme="minorHAnsi" w:cstheme="minorHAnsi"/>
          <w:color w:val="auto"/>
        </w:rPr>
        <w:t xml:space="preserve">strain measurements </w:t>
      </w:r>
      <w:r w:rsidR="004A1652" w:rsidRPr="00C2729A">
        <w:rPr>
          <w:rFonts w:asciiTheme="minorHAnsi" w:hAnsiTheme="minorHAnsi" w:cstheme="minorHAnsi"/>
          <w:color w:val="auto"/>
        </w:rPr>
        <w:t>on the specimens</w:t>
      </w:r>
      <w:r w:rsidR="002309DA">
        <w:rPr>
          <w:rFonts w:asciiTheme="minorHAnsi" w:hAnsiTheme="minorHAnsi" w:cstheme="minorHAnsi"/>
          <w:color w:val="auto"/>
        </w:rPr>
        <w:t>,</w:t>
      </w:r>
      <w:r w:rsidR="004A1652" w:rsidRPr="00C2729A">
        <w:rPr>
          <w:rFonts w:asciiTheme="minorHAnsi" w:hAnsiTheme="minorHAnsi" w:cstheme="minorHAnsi"/>
          <w:color w:val="auto"/>
        </w:rPr>
        <w:t xml:space="preserve"> are also </w:t>
      </w:r>
      <w:r w:rsidR="00857157" w:rsidRPr="00C2729A">
        <w:rPr>
          <w:rFonts w:asciiTheme="minorHAnsi" w:hAnsiTheme="minorHAnsi" w:cstheme="minorHAnsi"/>
          <w:color w:val="auto"/>
        </w:rPr>
        <w:t>defined</w:t>
      </w:r>
      <w:r w:rsidR="004A1652" w:rsidRPr="00C2729A">
        <w:rPr>
          <w:rFonts w:asciiTheme="minorHAnsi" w:hAnsiTheme="minorHAnsi" w:cstheme="minorHAnsi"/>
          <w:color w:val="auto"/>
        </w:rPr>
        <w:t>.</w:t>
      </w:r>
    </w:p>
    <w:p w14:paraId="4B2C7C85" w14:textId="77777777" w:rsidR="006305D7" w:rsidRPr="00C2729A" w:rsidRDefault="006305D7" w:rsidP="001B1519">
      <w:pPr>
        <w:rPr>
          <w:rFonts w:asciiTheme="minorHAnsi" w:hAnsiTheme="minorHAnsi" w:cstheme="minorHAnsi"/>
        </w:rPr>
      </w:pPr>
    </w:p>
    <w:p w14:paraId="04B1D1FD" w14:textId="77777777" w:rsidR="006305D7" w:rsidRPr="00C2729A" w:rsidRDefault="006305D7" w:rsidP="001B1519">
      <w:pPr>
        <w:rPr>
          <w:rFonts w:asciiTheme="minorHAnsi" w:hAnsiTheme="minorHAnsi" w:cstheme="minorHAnsi"/>
          <w:color w:val="808080"/>
        </w:rPr>
      </w:pPr>
      <w:r w:rsidRPr="00C2729A">
        <w:rPr>
          <w:rFonts w:asciiTheme="minorHAnsi" w:hAnsiTheme="minorHAnsi" w:cstheme="minorHAnsi"/>
          <w:b/>
          <w:bCs/>
        </w:rPr>
        <w:t>ABSTRACT:</w:t>
      </w:r>
    </w:p>
    <w:p w14:paraId="34D177F4" w14:textId="2CA8AE68" w:rsidR="007A4DD6" w:rsidRPr="00C2729A" w:rsidRDefault="002309DA" w:rsidP="007A4DD6">
      <w:pPr>
        <w:rPr>
          <w:rFonts w:asciiTheme="minorHAnsi" w:hAnsiTheme="minorHAnsi" w:cstheme="minorHAnsi"/>
          <w:color w:val="auto"/>
        </w:rPr>
      </w:pPr>
      <w:r>
        <w:rPr>
          <w:rFonts w:asciiTheme="minorHAnsi" w:hAnsiTheme="minorHAnsi" w:cstheme="minorHAnsi"/>
          <w:color w:val="auto"/>
        </w:rPr>
        <w:t>The m</w:t>
      </w:r>
      <w:r w:rsidR="0012388B" w:rsidRPr="00C2729A">
        <w:rPr>
          <w:rFonts w:asciiTheme="minorHAnsi" w:hAnsiTheme="minorHAnsi" w:cstheme="minorHAnsi"/>
          <w:color w:val="auto"/>
        </w:rPr>
        <w:t xml:space="preserve">echanical response of a material under dynamic load is </w:t>
      </w:r>
      <w:r w:rsidR="000D132D" w:rsidRPr="00C2729A">
        <w:rPr>
          <w:rFonts w:asciiTheme="minorHAnsi" w:hAnsiTheme="minorHAnsi" w:cstheme="minorHAnsi"/>
          <w:color w:val="auto"/>
        </w:rPr>
        <w:t>typically</w:t>
      </w:r>
      <w:r w:rsidR="0012388B" w:rsidRPr="00C2729A">
        <w:rPr>
          <w:rFonts w:asciiTheme="minorHAnsi" w:hAnsiTheme="minorHAnsi" w:cstheme="minorHAnsi"/>
          <w:color w:val="auto"/>
        </w:rPr>
        <w:t xml:space="preserve"> different than its </w:t>
      </w:r>
      <w:r w:rsidR="00E24433" w:rsidRPr="00C2729A">
        <w:rPr>
          <w:rFonts w:asciiTheme="minorHAnsi" w:hAnsiTheme="minorHAnsi" w:cstheme="minorHAnsi"/>
          <w:color w:val="auto"/>
        </w:rPr>
        <w:t>behavior</w:t>
      </w:r>
      <w:r w:rsidR="0012388B" w:rsidRPr="00C2729A">
        <w:rPr>
          <w:rFonts w:asciiTheme="minorHAnsi" w:hAnsiTheme="minorHAnsi" w:cstheme="minorHAnsi"/>
          <w:color w:val="auto"/>
        </w:rPr>
        <w:t xml:space="preserve"> under static conditions</w:t>
      </w:r>
      <w:r w:rsidR="00E33D82" w:rsidRPr="00C2729A">
        <w:rPr>
          <w:rFonts w:asciiTheme="minorHAnsi" w:hAnsiTheme="minorHAnsi" w:cstheme="minorHAnsi"/>
          <w:color w:val="auto"/>
        </w:rPr>
        <w:t>;</w:t>
      </w:r>
      <w:r w:rsidR="000505A6" w:rsidRPr="00C2729A">
        <w:rPr>
          <w:rFonts w:asciiTheme="minorHAnsi" w:hAnsiTheme="minorHAnsi" w:cstheme="minorHAnsi"/>
          <w:color w:val="auto"/>
        </w:rPr>
        <w:t xml:space="preserve"> </w:t>
      </w:r>
      <w:r w:rsidR="00E33D82" w:rsidRPr="00C2729A">
        <w:rPr>
          <w:rFonts w:asciiTheme="minorHAnsi" w:hAnsiTheme="minorHAnsi" w:cstheme="minorHAnsi"/>
          <w:color w:val="auto"/>
        </w:rPr>
        <w:t>therefore,</w:t>
      </w:r>
      <w:r w:rsidR="000505A6" w:rsidRPr="00C2729A">
        <w:rPr>
          <w:rFonts w:asciiTheme="minorHAnsi" w:hAnsiTheme="minorHAnsi" w:cstheme="minorHAnsi"/>
          <w:color w:val="auto"/>
        </w:rPr>
        <w:t xml:space="preserve"> the common </w:t>
      </w:r>
      <w:proofErr w:type="spellStart"/>
      <w:r w:rsidR="000505A6" w:rsidRPr="00C2729A">
        <w:rPr>
          <w:rFonts w:asciiTheme="minorHAnsi" w:hAnsiTheme="minorHAnsi" w:cstheme="minorHAnsi"/>
          <w:color w:val="auto"/>
        </w:rPr>
        <w:t>quasistatic</w:t>
      </w:r>
      <w:proofErr w:type="spellEnd"/>
      <w:r w:rsidR="000505A6" w:rsidRPr="00C2729A">
        <w:rPr>
          <w:rFonts w:asciiTheme="minorHAnsi" w:hAnsiTheme="minorHAnsi" w:cstheme="minorHAnsi"/>
          <w:color w:val="auto"/>
        </w:rPr>
        <w:t xml:space="preserve"> equipment and procedures </w:t>
      </w:r>
      <w:r w:rsidR="00FA4D48" w:rsidRPr="00C2729A">
        <w:rPr>
          <w:rFonts w:asciiTheme="minorHAnsi" w:hAnsiTheme="minorHAnsi" w:cstheme="minorHAnsi"/>
          <w:color w:val="auto"/>
        </w:rPr>
        <w:t xml:space="preserve">used for </w:t>
      </w:r>
      <w:r w:rsidR="000505A6" w:rsidRPr="00C2729A">
        <w:rPr>
          <w:rFonts w:asciiTheme="minorHAnsi" w:hAnsiTheme="minorHAnsi" w:cstheme="minorHAnsi"/>
          <w:color w:val="auto"/>
        </w:rPr>
        <w:t>material characterization</w:t>
      </w:r>
      <w:r w:rsidR="00E33D82" w:rsidRPr="00C2729A">
        <w:rPr>
          <w:rFonts w:asciiTheme="minorHAnsi" w:hAnsiTheme="minorHAnsi" w:cstheme="minorHAnsi"/>
          <w:color w:val="auto"/>
        </w:rPr>
        <w:t xml:space="preserve"> are not applicable for materials under dynamic loads.</w:t>
      </w:r>
      <w:r w:rsidR="00F71624" w:rsidRPr="00C2729A">
        <w:rPr>
          <w:rFonts w:asciiTheme="minorHAnsi" w:hAnsiTheme="minorHAnsi" w:cstheme="minorHAnsi"/>
          <w:color w:val="auto"/>
        </w:rPr>
        <w:t xml:space="preserve"> </w:t>
      </w:r>
      <w:r>
        <w:rPr>
          <w:rFonts w:asciiTheme="minorHAnsi" w:hAnsiTheme="minorHAnsi" w:cstheme="minorHAnsi"/>
          <w:color w:val="auto"/>
        </w:rPr>
        <w:t>The d</w:t>
      </w:r>
      <w:r w:rsidR="0012388B" w:rsidRPr="00C2729A">
        <w:rPr>
          <w:rFonts w:asciiTheme="minorHAnsi" w:hAnsiTheme="minorHAnsi" w:cstheme="minorHAnsi"/>
          <w:color w:val="auto"/>
        </w:rPr>
        <w:t xml:space="preserve">ynamic </w:t>
      </w:r>
      <w:r w:rsidR="000D132D" w:rsidRPr="00C2729A">
        <w:rPr>
          <w:rFonts w:asciiTheme="minorHAnsi" w:hAnsiTheme="minorHAnsi" w:cstheme="minorHAnsi"/>
          <w:color w:val="auto"/>
        </w:rPr>
        <w:t xml:space="preserve">response of </w:t>
      </w:r>
      <w:r w:rsidR="00FA4D48" w:rsidRPr="00C2729A">
        <w:rPr>
          <w:rFonts w:asciiTheme="minorHAnsi" w:hAnsiTheme="minorHAnsi" w:cstheme="minorHAnsi"/>
          <w:color w:val="auto"/>
        </w:rPr>
        <w:t xml:space="preserve">a </w:t>
      </w:r>
      <w:r w:rsidR="000D132D" w:rsidRPr="00C2729A">
        <w:rPr>
          <w:rFonts w:asciiTheme="minorHAnsi" w:hAnsiTheme="minorHAnsi" w:cstheme="minorHAnsi"/>
          <w:color w:val="auto"/>
        </w:rPr>
        <w:t xml:space="preserve">material </w:t>
      </w:r>
      <w:r w:rsidR="0012388B" w:rsidRPr="00C2729A">
        <w:rPr>
          <w:rFonts w:asciiTheme="minorHAnsi" w:hAnsiTheme="minorHAnsi" w:cstheme="minorHAnsi"/>
          <w:color w:val="auto"/>
        </w:rPr>
        <w:t xml:space="preserve">depends on </w:t>
      </w:r>
      <w:r w:rsidR="000D132D" w:rsidRPr="00C2729A">
        <w:rPr>
          <w:rFonts w:asciiTheme="minorHAnsi" w:hAnsiTheme="minorHAnsi" w:cstheme="minorHAnsi"/>
          <w:color w:val="auto"/>
        </w:rPr>
        <w:t xml:space="preserve">its </w:t>
      </w:r>
      <w:r w:rsidR="0012388B" w:rsidRPr="00C2729A">
        <w:rPr>
          <w:rFonts w:asciiTheme="minorHAnsi" w:hAnsiTheme="minorHAnsi" w:cstheme="minorHAnsi"/>
          <w:color w:val="auto"/>
        </w:rPr>
        <w:t>deformation rate and</w:t>
      </w:r>
      <w:r w:rsidR="000D132D" w:rsidRPr="00C2729A">
        <w:rPr>
          <w:rFonts w:asciiTheme="minorHAnsi" w:hAnsiTheme="minorHAnsi" w:cstheme="minorHAnsi"/>
          <w:color w:val="auto"/>
        </w:rPr>
        <w:t xml:space="preserve"> is </w:t>
      </w:r>
      <w:r w:rsidR="00FA4D48" w:rsidRPr="00C2729A">
        <w:rPr>
          <w:rFonts w:asciiTheme="minorHAnsi" w:hAnsiTheme="minorHAnsi" w:cstheme="minorHAnsi"/>
          <w:color w:val="auto"/>
        </w:rPr>
        <w:t xml:space="preserve">broadly </w:t>
      </w:r>
      <w:r w:rsidR="000D132D" w:rsidRPr="00C2729A">
        <w:rPr>
          <w:rFonts w:asciiTheme="minorHAnsi" w:hAnsiTheme="minorHAnsi" w:cstheme="minorHAnsi"/>
          <w:color w:val="auto"/>
        </w:rPr>
        <w:t>categorized into high</w:t>
      </w:r>
      <w:r w:rsidR="00F92485" w:rsidRPr="00C2729A">
        <w:rPr>
          <w:rFonts w:asciiTheme="minorHAnsi" w:hAnsiTheme="minorHAnsi" w:cstheme="minorHAnsi"/>
          <w:color w:val="auto"/>
        </w:rPr>
        <w:t xml:space="preserve"> (</w:t>
      </w:r>
      <w:r w:rsidR="00F92485" w:rsidRPr="00CA6740">
        <w:rPr>
          <w:rFonts w:asciiTheme="minorHAnsi" w:hAnsiTheme="minorHAnsi" w:cstheme="minorHAnsi"/>
          <w:color w:val="auto"/>
        </w:rPr>
        <w:t>i.e.</w:t>
      </w:r>
      <w:r>
        <w:rPr>
          <w:rFonts w:asciiTheme="minorHAnsi" w:hAnsiTheme="minorHAnsi" w:cstheme="minorHAnsi"/>
          <w:color w:val="auto"/>
        </w:rPr>
        <w:t>,</w:t>
      </w:r>
      <w:r w:rsidR="00F92485" w:rsidRPr="00C2729A">
        <w:rPr>
          <w:rFonts w:asciiTheme="minorHAnsi" w:hAnsiTheme="minorHAnsi" w:cstheme="minorHAnsi"/>
          <w:color w:val="auto"/>
        </w:rPr>
        <w:t xml:space="preserve"> greater than 200</w:t>
      </w:r>
      <w:r w:rsidR="00FB3CA6" w:rsidRPr="00C2729A">
        <w:rPr>
          <w:rFonts w:asciiTheme="minorHAnsi" w:hAnsiTheme="minorHAnsi" w:cstheme="minorHAnsi"/>
          <w:color w:val="auto"/>
        </w:rPr>
        <w:t>/</w:t>
      </w:r>
      <w:r w:rsidR="00F92485" w:rsidRPr="00C2729A">
        <w:rPr>
          <w:rFonts w:asciiTheme="minorHAnsi" w:hAnsiTheme="minorHAnsi" w:cstheme="minorHAnsi"/>
          <w:color w:val="auto"/>
        </w:rPr>
        <w:t>s)</w:t>
      </w:r>
      <w:r w:rsidR="000D132D" w:rsidRPr="00C2729A">
        <w:rPr>
          <w:rFonts w:asciiTheme="minorHAnsi" w:hAnsiTheme="minorHAnsi" w:cstheme="minorHAnsi"/>
          <w:color w:val="auto"/>
        </w:rPr>
        <w:t>, intermediate</w:t>
      </w:r>
      <w:r w:rsidR="00F92485" w:rsidRPr="00C2729A">
        <w:rPr>
          <w:rFonts w:asciiTheme="minorHAnsi" w:hAnsiTheme="minorHAnsi" w:cstheme="minorHAnsi"/>
          <w:color w:val="auto"/>
        </w:rPr>
        <w:t xml:space="preserve"> (i.e.</w:t>
      </w:r>
      <w:r>
        <w:rPr>
          <w:rFonts w:asciiTheme="minorHAnsi" w:hAnsiTheme="minorHAnsi" w:cstheme="minorHAnsi"/>
          <w:color w:val="auto"/>
        </w:rPr>
        <w:t>,</w:t>
      </w:r>
      <w:r w:rsidR="00F92485" w:rsidRPr="00C2729A">
        <w:rPr>
          <w:rFonts w:asciiTheme="minorHAnsi" w:hAnsiTheme="minorHAnsi" w:cstheme="minorHAnsi"/>
          <w:color w:val="auto"/>
        </w:rPr>
        <w:t xml:space="preserve"> 10−20</w:t>
      </w:r>
      <w:r w:rsidR="00FB3CA6" w:rsidRPr="00C2729A">
        <w:rPr>
          <w:rFonts w:asciiTheme="minorHAnsi" w:hAnsiTheme="minorHAnsi" w:cstheme="minorHAnsi"/>
          <w:color w:val="auto"/>
        </w:rPr>
        <w:t>0/</w:t>
      </w:r>
      <w:r w:rsidR="00F92485" w:rsidRPr="00C2729A">
        <w:rPr>
          <w:rFonts w:asciiTheme="minorHAnsi" w:hAnsiTheme="minorHAnsi" w:cstheme="minorHAnsi"/>
          <w:color w:val="auto"/>
        </w:rPr>
        <w:t>s)</w:t>
      </w:r>
      <w:r w:rsidR="000D132D" w:rsidRPr="00C2729A">
        <w:rPr>
          <w:rFonts w:asciiTheme="minorHAnsi" w:hAnsiTheme="minorHAnsi" w:cstheme="minorHAnsi"/>
          <w:color w:val="auto"/>
        </w:rPr>
        <w:t xml:space="preserve"> and low strain rate </w:t>
      </w:r>
      <w:r w:rsidR="00FA4D48" w:rsidRPr="00C2729A">
        <w:rPr>
          <w:rFonts w:asciiTheme="minorHAnsi" w:hAnsiTheme="minorHAnsi" w:cstheme="minorHAnsi"/>
          <w:color w:val="auto"/>
        </w:rPr>
        <w:t>regimes</w:t>
      </w:r>
      <w:r w:rsidR="00F92485" w:rsidRPr="00C2729A">
        <w:rPr>
          <w:rFonts w:asciiTheme="minorHAnsi" w:hAnsiTheme="minorHAnsi" w:cstheme="minorHAnsi"/>
          <w:color w:val="auto"/>
        </w:rPr>
        <w:t xml:space="preserve"> (i.e.</w:t>
      </w:r>
      <w:r>
        <w:rPr>
          <w:rFonts w:asciiTheme="minorHAnsi" w:hAnsiTheme="minorHAnsi" w:cstheme="minorHAnsi"/>
          <w:color w:val="auto"/>
        </w:rPr>
        <w:t>,</w:t>
      </w:r>
      <w:r w:rsidR="00F92485" w:rsidRPr="00C2729A">
        <w:rPr>
          <w:rFonts w:asciiTheme="minorHAnsi" w:hAnsiTheme="minorHAnsi" w:cstheme="minorHAnsi"/>
          <w:color w:val="auto"/>
        </w:rPr>
        <w:t xml:space="preserve"> below 10</w:t>
      </w:r>
      <w:r w:rsidR="00FB3CA6" w:rsidRPr="00C2729A">
        <w:rPr>
          <w:rFonts w:asciiTheme="minorHAnsi" w:hAnsiTheme="minorHAnsi" w:cstheme="minorHAnsi"/>
          <w:color w:val="auto"/>
        </w:rPr>
        <w:t>/</w:t>
      </w:r>
      <w:r w:rsidR="00F92485" w:rsidRPr="00C2729A">
        <w:rPr>
          <w:rFonts w:asciiTheme="minorHAnsi" w:hAnsiTheme="minorHAnsi" w:cstheme="minorHAnsi"/>
          <w:color w:val="auto"/>
        </w:rPr>
        <w:t>s)</w:t>
      </w:r>
      <w:r w:rsidR="000D132D" w:rsidRPr="00C2729A">
        <w:rPr>
          <w:rFonts w:asciiTheme="minorHAnsi" w:hAnsiTheme="minorHAnsi" w:cstheme="minorHAnsi"/>
          <w:color w:val="auto"/>
        </w:rPr>
        <w:t>.</w:t>
      </w:r>
      <w:r w:rsidR="000505A6" w:rsidRPr="00C2729A">
        <w:rPr>
          <w:rFonts w:asciiTheme="minorHAnsi" w:hAnsiTheme="minorHAnsi" w:cstheme="minorHAnsi"/>
          <w:color w:val="auto"/>
        </w:rPr>
        <w:t xml:space="preserve"> Each of these </w:t>
      </w:r>
      <w:r w:rsidR="00FA4D48" w:rsidRPr="00C2729A">
        <w:rPr>
          <w:rFonts w:asciiTheme="minorHAnsi" w:hAnsiTheme="minorHAnsi" w:cstheme="minorHAnsi"/>
          <w:color w:val="auto"/>
        </w:rPr>
        <w:t xml:space="preserve">regimes </w:t>
      </w:r>
      <w:r w:rsidR="000505A6" w:rsidRPr="00C2729A">
        <w:rPr>
          <w:rFonts w:asciiTheme="minorHAnsi" w:hAnsiTheme="minorHAnsi" w:cstheme="minorHAnsi"/>
          <w:color w:val="auto"/>
        </w:rPr>
        <w:t xml:space="preserve">calls for specific facilities and testing protocols to ensure the reliability of the acquired </w:t>
      </w:r>
      <w:r w:rsidR="00FA4D48" w:rsidRPr="00C2729A">
        <w:rPr>
          <w:rFonts w:asciiTheme="minorHAnsi" w:hAnsiTheme="minorHAnsi" w:cstheme="minorHAnsi"/>
          <w:color w:val="auto"/>
        </w:rPr>
        <w:t>data</w:t>
      </w:r>
      <w:r w:rsidR="000505A6" w:rsidRPr="00C2729A">
        <w:rPr>
          <w:rFonts w:asciiTheme="minorHAnsi" w:hAnsiTheme="minorHAnsi" w:cstheme="minorHAnsi"/>
          <w:color w:val="auto"/>
        </w:rPr>
        <w:t>.</w:t>
      </w:r>
      <w:r w:rsidR="00E33D82" w:rsidRPr="00C2729A">
        <w:rPr>
          <w:rFonts w:asciiTheme="minorHAnsi" w:hAnsiTheme="minorHAnsi" w:cstheme="minorHAnsi"/>
          <w:color w:val="auto"/>
        </w:rPr>
        <w:t xml:space="preserve"> Due to </w:t>
      </w:r>
      <w:r w:rsidR="00FB3CA6" w:rsidRPr="00C2729A">
        <w:rPr>
          <w:rFonts w:asciiTheme="minorHAnsi" w:hAnsiTheme="minorHAnsi" w:cstheme="minorHAnsi"/>
          <w:color w:val="auto"/>
        </w:rPr>
        <w:t xml:space="preserve">the </w:t>
      </w:r>
      <w:r w:rsidR="00E33D82" w:rsidRPr="00C2729A">
        <w:rPr>
          <w:rFonts w:asciiTheme="minorHAnsi" w:hAnsiTheme="minorHAnsi" w:cstheme="minorHAnsi"/>
          <w:color w:val="auto"/>
        </w:rPr>
        <w:t>limited access to high</w:t>
      </w:r>
      <w:r>
        <w:rPr>
          <w:rFonts w:asciiTheme="minorHAnsi" w:hAnsiTheme="minorHAnsi" w:cstheme="minorHAnsi"/>
          <w:color w:val="auto"/>
        </w:rPr>
        <w:t>-</w:t>
      </w:r>
      <w:r w:rsidR="00E33D82" w:rsidRPr="00C2729A">
        <w:rPr>
          <w:rFonts w:asciiTheme="minorHAnsi" w:hAnsiTheme="minorHAnsi" w:cstheme="minorHAnsi"/>
          <w:color w:val="auto"/>
        </w:rPr>
        <w:t xml:space="preserve">speed servo-hydraulic facilities and validated testing protocols, there is a noticeable gap in the results </w:t>
      </w:r>
      <w:r w:rsidR="00FA4D48" w:rsidRPr="00C2729A">
        <w:rPr>
          <w:rFonts w:asciiTheme="minorHAnsi" w:hAnsiTheme="minorHAnsi" w:cstheme="minorHAnsi"/>
          <w:color w:val="auto"/>
        </w:rPr>
        <w:t>at</w:t>
      </w:r>
      <w:r w:rsidR="00CF2E1C" w:rsidRPr="00C2729A">
        <w:rPr>
          <w:rFonts w:asciiTheme="minorHAnsi" w:hAnsiTheme="minorHAnsi" w:cstheme="minorHAnsi"/>
          <w:color w:val="auto"/>
        </w:rPr>
        <w:t xml:space="preserve"> the</w:t>
      </w:r>
      <w:r w:rsidR="00FA4D48" w:rsidRPr="00C2729A">
        <w:rPr>
          <w:rFonts w:asciiTheme="minorHAnsi" w:hAnsiTheme="minorHAnsi" w:cstheme="minorHAnsi"/>
          <w:color w:val="auto"/>
        </w:rPr>
        <w:t xml:space="preserve"> </w:t>
      </w:r>
      <w:r w:rsidR="00C72AFE" w:rsidRPr="00C2729A">
        <w:rPr>
          <w:rFonts w:asciiTheme="minorHAnsi" w:hAnsiTheme="minorHAnsi" w:cstheme="minorHAnsi"/>
          <w:color w:val="auto"/>
        </w:rPr>
        <w:t>intermediate strain rate</w:t>
      </w:r>
      <w:r w:rsidR="00E33D82" w:rsidRPr="00C2729A">
        <w:rPr>
          <w:rFonts w:asciiTheme="minorHAnsi" w:hAnsiTheme="minorHAnsi" w:cstheme="minorHAnsi"/>
          <w:color w:val="auto"/>
        </w:rPr>
        <w:t xml:space="preserve">. The current manuscript presents a validated protocol </w:t>
      </w:r>
      <w:r w:rsidR="00FA4D48" w:rsidRPr="00C2729A">
        <w:rPr>
          <w:rFonts w:asciiTheme="minorHAnsi" w:hAnsiTheme="minorHAnsi" w:cstheme="minorHAnsi"/>
          <w:color w:val="auto"/>
        </w:rPr>
        <w:t>for the</w:t>
      </w:r>
      <w:r w:rsidR="00E33D82" w:rsidRPr="00C2729A">
        <w:rPr>
          <w:rFonts w:asciiTheme="minorHAnsi" w:hAnsiTheme="minorHAnsi" w:cstheme="minorHAnsi"/>
          <w:color w:val="auto"/>
        </w:rPr>
        <w:t xml:space="preserve"> characterization of </w:t>
      </w:r>
      <w:r w:rsidR="006F20F5" w:rsidRPr="00C2729A">
        <w:rPr>
          <w:rFonts w:asciiTheme="minorHAnsi" w:hAnsiTheme="minorHAnsi" w:cstheme="minorHAnsi"/>
          <w:color w:val="auto"/>
        </w:rPr>
        <w:t>different materials</w:t>
      </w:r>
      <w:r w:rsidR="00FA4D48" w:rsidRPr="00C2729A">
        <w:rPr>
          <w:rFonts w:asciiTheme="minorHAnsi" w:hAnsiTheme="minorHAnsi" w:cstheme="minorHAnsi"/>
          <w:color w:val="auto"/>
        </w:rPr>
        <w:t xml:space="preserve"> at these intermediate strain rates</w:t>
      </w:r>
      <w:r w:rsidR="00E33D82" w:rsidRPr="00C2729A">
        <w:rPr>
          <w:rFonts w:asciiTheme="minorHAnsi" w:hAnsiTheme="minorHAnsi" w:cstheme="minorHAnsi"/>
          <w:color w:val="auto"/>
        </w:rPr>
        <w:t xml:space="preserve">. Strain gauge instrumentation and digital image correlation </w:t>
      </w:r>
      <w:r w:rsidR="006F20F5" w:rsidRPr="00C2729A">
        <w:rPr>
          <w:rFonts w:asciiTheme="minorHAnsi" w:hAnsiTheme="minorHAnsi" w:cstheme="minorHAnsi"/>
          <w:color w:val="auto"/>
        </w:rPr>
        <w:t xml:space="preserve">protocols are also included as complimentary modules to extract the utmost level of detailed data from every single test. </w:t>
      </w:r>
      <w:r w:rsidR="007A5D49" w:rsidRPr="00C2729A">
        <w:rPr>
          <w:rFonts w:asciiTheme="minorHAnsi" w:hAnsiTheme="minorHAnsi" w:cstheme="minorHAnsi"/>
          <w:color w:val="auto"/>
        </w:rPr>
        <w:t xml:space="preserve">Examples of raw data, obtained from a variety of </w:t>
      </w:r>
      <w:r w:rsidR="006F20F5" w:rsidRPr="00C2729A">
        <w:rPr>
          <w:rFonts w:asciiTheme="minorHAnsi" w:hAnsiTheme="minorHAnsi" w:cstheme="minorHAnsi"/>
          <w:color w:val="auto"/>
        </w:rPr>
        <w:t>materials</w:t>
      </w:r>
      <w:r w:rsidR="007A5D49" w:rsidRPr="00C2729A">
        <w:rPr>
          <w:rFonts w:asciiTheme="minorHAnsi" w:hAnsiTheme="minorHAnsi" w:cstheme="minorHAnsi"/>
          <w:color w:val="auto"/>
        </w:rPr>
        <w:t xml:space="preserve"> and test setups (</w:t>
      </w:r>
      <w:r w:rsidR="007A5D49" w:rsidRPr="00CA6740">
        <w:rPr>
          <w:rFonts w:asciiTheme="minorHAnsi" w:hAnsiTheme="minorHAnsi" w:cstheme="minorHAnsi"/>
          <w:color w:val="auto"/>
        </w:rPr>
        <w:t>e.g.</w:t>
      </w:r>
      <w:r w:rsidR="00FB3CA6" w:rsidRPr="00C2729A">
        <w:rPr>
          <w:rFonts w:asciiTheme="minorHAnsi" w:hAnsiTheme="minorHAnsi" w:cstheme="minorHAnsi"/>
          <w:i/>
          <w:color w:val="auto"/>
        </w:rPr>
        <w:t>,</w:t>
      </w:r>
      <w:r w:rsidR="007A5D49" w:rsidRPr="00C2729A">
        <w:rPr>
          <w:rFonts w:asciiTheme="minorHAnsi" w:hAnsiTheme="minorHAnsi" w:cstheme="minorHAnsi"/>
          <w:color w:val="auto"/>
        </w:rPr>
        <w:t xml:space="preserve"> tensile and shear) is presented and the analysis procedure </w:t>
      </w:r>
      <w:r w:rsidR="00FA4D48" w:rsidRPr="00C2729A">
        <w:rPr>
          <w:rFonts w:asciiTheme="minorHAnsi" w:hAnsiTheme="minorHAnsi" w:cstheme="minorHAnsi"/>
          <w:color w:val="auto"/>
        </w:rPr>
        <w:t>used to process the output data</w:t>
      </w:r>
      <w:r w:rsidR="007A5D49" w:rsidRPr="00C2729A">
        <w:rPr>
          <w:rFonts w:asciiTheme="minorHAnsi" w:hAnsiTheme="minorHAnsi" w:cstheme="minorHAnsi"/>
          <w:color w:val="auto"/>
        </w:rPr>
        <w:t xml:space="preserve"> is described. Finally, </w:t>
      </w:r>
      <w:r w:rsidR="00FA4D48" w:rsidRPr="00C2729A">
        <w:rPr>
          <w:rFonts w:asciiTheme="minorHAnsi" w:hAnsiTheme="minorHAnsi" w:cstheme="minorHAnsi"/>
          <w:color w:val="auto"/>
        </w:rPr>
        <w:t xml:space="preserve">the </w:t>
      </w:r>
      <w:r w:rsidR="007A5D49" w:rsidRPr="00C2729A">
        <w:rPr>
          <w:rFonts w:asciiTheme="minorHAnsi" w:hAnsiTheme="minorHAnsi" w:cstheme="minorHAnsi"/>
          <w:color w:val="auto"/>
        </w:rPr>
        <w:t xml:space="preserve">challenges of dynamic characterization using the current protocol, along with the limitations of the facility and methods of overcoming potential </w:t>
      </w:r>
      <w:r w:rsidR="00857157" w:rsidRPr="00C2729A">
        <w:rPr>
          <w:rFonts w:asciiTheme="minorHAnsi" w:hAnsiTheme="minorHAnsi" w:cstheme="minorHAnsi"/>
          <w:color w:val="auto"/>
        </w:rPr>
        <w:t xml:space="preserve">problems are </w:t>
      </w:r>
      <w:r w:rsidR="00FA4D48" w:rsidRPr="00C2729A">
        <w:rPr>
          <w:rFonts w:asciiTheme="minorHAnsi" w:hAnsiTheme="minorHAnsi" w:cstheme="minorHAnsi"/>
          <w:color w:val="auto"/>
        </w:rPr>
        <w:t>discussed</w:t>
      </w:r>
      <w:r w:rsidR="00857157" w:rsidRPr="00C2729A">
        <w:rPr>
          <w:rFonts w:asciiTheme="minorHAnsi" w:hAnsiTheme="minorHAnsi" w:cstheme="minorHAnsi"/>
          <w:color w:val="auto"/>
        </w:rPr>
        <w:t>.</w:t>
      </w:r>
    </w:p>
    <w:p w14:paraId="62F3A973" w14:textId="77777777" w:rsidR="006305D7" w:rsidRPr="00C2729A" w:rsidRDefault="006305D7" w:rsidP="001B1519">
      <w:pPr>
        <w:rPr>
          <w:rFonts w:asciiTheme="minorHAnsi" w:hAnsiTheme="minorHAnsi" w:cstheme="minorHAnsi"/>
        </w:rPr>
      </w:pPr>
    </w:p>
    <w:p w14:paraId="38B88A80" w14:textId="77777777" w:rsidR="006305D7" w:rsidRPr="00C2729A" w:rsidRDefault="006305D7" w:rsidP="001B1519">
      <w:pPr>
        <w:rPr>
          <w:rFonts w:asciiTheme="minorHAnsi" w:hAnsiTheme="minorHAnsi" w:cstheme="minorHAnsi"/>
          <w:color w:val="808080"/>
        </w:rPr>
      </w:pPr>
      <w:r w:rsidRPr="00C2729A">
        <w:rPr>
          <w:rFonts w:asciiTheme="minorHAnsi" w:hAnsiTheme="minorHAnsi" w:cstheme="minorHAnsi"/>
          <w:b/>
        </w:rPr>
        <w:t>INTRODUCTION</w:t>
      </w:r>
      <w:r w:rsidRPr="00C2729A">
        <w:rPr>
          <w:rFonts w:asciiTheme="minorHAnsi" w:hAnsiTheme="minorHAnsi" w:cstheme="minorHAnsi"/>
          <w:b/>
          <w:bCs/>
        </w:rPr>
        <w:t>:</w:t>
      </w:r>
    </w:p>
    <w:p w14:paraId="1AA635A8" w14:textId="5994B2D8" w:rsidR="007A4DD6" w:rsidRPr="00C2729A" w:rsidRDefault="00CD1F50" w:rsidP="00CD1F50">
      <w:pPr>
        <w:pStyle w:val="NormalWeb"/>
        <w:spacing w:before="0" w:beforeAutospacing="0" w:after="0" w:afterAutospacing="0"/>
        <w:rPr>
          <w:rFonts w:asciiTheme="minorHAnsi" w:hAnsiTheme="minorHAnsi" w:cstheme="minorHAnsi"/>
          <w:color w:val="FF0000"/>
        </w:rPr>
      </w:pPr>
      <w:r w:rsidRPr="00C2729A">
        <w:rPr>
          <w:rFonts w:asciiTheme="minorHAnsi" w:hAnsiTheme="minorHAnsi" w:cstheme="minorHAnsi"/>
          <w:color w:val="auto"/>
        </w:rPr>
        <w:lastRenderedPageBreak/>
        <w:t xml:space="preserve">Most materials demonstrate some degree of strain rate dependency in their mechanical </w:t>
      </w:r>
      <w:r w:rsidR="0070191E" w:rsidRPr="00C2729A">
        <w:rPr>
          <w:rFonts w:asciiTheme="minorHAnsi" w:hAnsiTheme="minorHAnsi" w:cstheme="minorHAnsi"/>
          <w:color w:val="auto"/>
        </w:rPr>
        <w:t>behavior</w:t>
      </w:r>
      <w:r w:rsidR="00E84AC6" w:rsidRPr="00C2729A">
        <w:rPr>
          <w:rFonts w:asciiTheme="minorHAnsi" w:hAnsiTheme="minorHAnsi" w:cstheme="minorHAnsi"/>
          <w:color w:val="auto"/>
          <w:vertAlign w:val="superscript"/>
        </w:rPr>
        <w:t>1</w:t>
      </w:r>
      <w:r w:rsidR="006747F5" w:rsidRPr="00C2729A">
        <w:rPr>
          <w:rFonts w:asciiTheme="minorHAnsi" w:hAnsiTheme="minorHAnsi" w:cstheme="minorHAnsi"/>
          <w:color w:val="auto"/>
        </w:rPr>
        <w:t xml:space="preserve"> and</w:t>
      </w:r>
      <w:r w:rsidR="00FB3CA6" w:rsidRPr="00C2729A">
        <w:rPr>
          <w:rFonts w:asciiTheme="minorHAnsi" w:hAnsiTheme="minorHAnsi" w:cstheme="minorHAnsi"/>
          <w:color w:val="auto"/>
        </w:rPr>
        <w:t>,</w:t>
      </w:r>
      <w:r w:rsidR="006747F5" w:rsidRPr="00C2729A">
        <w:rPr>
          <w:rFonts w:asciiTheme="minorHAnsi" w:hAnsiTheme="minorHAnsi" w:cstheme="minorHAnsi"/>
          <w:color w:val="auto"/>
        </w:rPr>
        <w:t xml:space="preserve"> therefore</w:t>
      </w:r>
      <w:r w:rsidRPr="00C2729A">
        <w:rPr>
          <w:rFonts w:asciiTheme="minorHAnsi" w:hAnsiTheme="minorHAnsi" w:cstheme="minorHAnsi"/>
          <w:color w:val="auto"/>
        </w:rPr>
        <w:t xml:space="preserve">, </w:t>
      </w:r>
      <w:r w:rsidR="00BF231D" w:rsidRPr="00C2729A">
        <w:rPr>
          <w:rFonts w:asciiTheme="minorHAnsi" w:hAnsiTheme="minorHAnsi" w:cstheme="minorHAnsi"/>
          <w:color w:val="auto"/>
        </w:rPr>
        <w:t xml:space="preserve">mechanical </w:t>
      </w:r>
      <w:r w:rsidR="006747F5" w:rsidRPr="00C2729A">
        <w:rPr>
          <w:rFonts w:asciiTheme="minorHAnsi" w:hAnsiTheme="minorHAnsi" w:cstheme="minorHAnsi"/>
          <w:color w:val="auto"/>
        </w:rPr>
        <w:t xml:space="preserve">testing </w:t>
      </w:r>
      <w:r w:rsidR="006E17DB" w:rsidRPr="00C2729A">
        <w:rPr>
          <w:rFonts w:asciiTheme="minorHAnsi" w:hAnsiTheme="minorHAnsi" w:cstheme="minorHAnsi"/>
          <w:color w:val="auto"/>
        </w:rPr>
        <w:t xml:space="preserve">conducted </w:t>
      </w:r>
      <w:r w:rsidR="00923220" w:rsidRPr="00C2729A">
        <w:rPr>
          <w:rFonts w:asciiTheme="minorHAnsi" w:hAnsiTheme="minorHAnsi" w:cstheme="minorHAnsi"/>
          <w:color w:val="auto"/>
        </w:rPr>
        <w:t xml:space="preserve">only </w:t>
      </w:r>
      <w:r w:rsidR="006747F5" w:rsidRPr="00C2729A">
        <w:rPr>
          <w:rFonts w:asciiTheme="minorHAnsi" w:hAnsiTheme="minorHAnsi" w:cstheme="minorHAnsi"/>
          <w:color w:val="auto"/>
        </w:rPr>
        <w:t xml:space="preserve">at </w:t>
      </w:r>
      <w:proofErr w:type="spellStart"/>
      <w:r w:rsidRPr="00C2729A">
        <w:rPr>
          <w:rFonts w:asciiTheme="minorHAnsi" w:hAnsiTheme="minorHAnsi" w:cstheme="minorHAnsi"/>
          <w:color w:val="auto"/>
        </w:rPr>
        <w:t>quasistatic</w:t>
      </w:r>
      <w:proofErr w:type="spellEnd"/>
      <w:r w:rsidRPr="00C2729A">
        <w:rPr>
          <w:rFonts w:asciiTheme="minorHAnsi" w:hAnsiTheme="minorHAnsi" w:cstheme="minorHAnsi"/>
          <w:color w:val="auto"/>
        </w:rPr>
        <w:t xml:space="preserve"> </w:t>
      </w:r>
      <w:r w:rsidR="006747F5" w:rsidRPr="00C2729A">
        <w:rPr>
          <w:rFonts w:asciiTheme="minorHAnsi" w:hAnsiTheme="minorHAnsi" w:cstheme="minorHAnsi"/>
          <w:color w:val="auto"/>
        </w:rPr>
        <w:t xml:space="preserve">strain rates </w:t>
      </w:r>
      <w:r w:rsidR="00D3388B" w:rsidRPr="00C2729A">
        <w:rPr>
          <w:rFonts w:asciiTheme="minorHAnsi" w:hAnsiTheme="minorHAnsi" w:cstheme="minorHAnsi"/>
          <w:color w:val="auto"/>
        </w:rPr>
        <w:t>is</w:t>
      </w:r>
      <w:r w:rsidR="006747F5" w:rsidRPr="00C2729A">
        <w:rPr>
          <w:rFonts w:asciiTheme="minorHAnsi" w:hAnsiTheme="minorHAnsi" w:cstheme="minorHAnsi"/>
          <w:color w:val="auto"/>
        </w:rPr>
        <w:t xml:space="preserve"> not suitable to determine</w:t>
      </w:r>
      <w:r w:rsidR="00C34F59" w:rsidRPr="00C2729A">
        <w:rPr>
          <w:rFonts w:asciiTheme="minorHAnsi" w:hAnsiTheme="minorHAnsi" w:cstheme="minorHAnsi"/>
          <w:color w:val="auto"/>
        </w:rPr>
        <w:t xml:space="preserve"> </w:t>
      </w:r>
      <w:r w:rsidR="00163A2C">
        <w:rPr>
          <w:rFonts w:asciiTheme="minorHAnsi" w:hAnsiTheme="minorHAnsi" w:cstheme="minorHAnsi"/>
          <w:color w:val="auto"/>
        </w:rPr>
        <w:t xml:space="preserve">the </w:t>
      </w:r>
      <w:r w:rsidR="006747F5" w:rsidRPr="00C2729A">
        <w:rPr>
          <w:rFonts w:asciiTheme="minorHAnsi" w:hAnsiTheme="minorHAnsi" w:cstheme="minorHAnsi"/>
          <w:color w:val="auto"/>
        </w:rPr>
        <w:t xml:space="preserve">material properties for dynamic applications. </w:t>
      </w:r>
      <w:r w:rsidR="00163A2C">
        <w:rPr>
          <w:rFonts w:asciiTheme="minorHAnsi" w:hAnsiTheme="minorHAnsi" w:cstheme="minorHAnsi"/>
          <w:color w:val="auto"/>
        </w:rPr>
        <w:t>The s</w:t>
      </w:r>
      <w:r w:rsidR="00923220" w:rsidRPr="00C2729A">
        <w:rPr>
          <w:rFonts w:asciiTheme="minorHAnsi" w:hAnsiTheme="minorHAnsi" w:cstheme="minorHAnsi"/>
          <w:color w:val="auto"/>
        </w:rPr>
        <w:t>train rate dependency of material</w:t>
      </w:r>
      <w:r w:rsidR="006747F5" w:rsidRPr="00C2729A">
        <w:rPr>
          <w:rFonts w:asciiTheme="minorHAnsi" w:hAnsiTheme="minorHAnsi" w:cstheme="minorHAnsi"/>
          <w:color w:val="auto"/>
        </w:rPr>
        <w:t>s</w:t>
      </w:r>
      <w:r w:rsidR="00923220" w:rsidRPr="00C2729A">
        <w:rPr>
          <w:rFonts w:asciiTheme="minorHAnsi" w:hAnsiTheme="minorHAnsi" w:cstheme="minorHAnsi"/>
          <w:color w:val="auto"/>
        </w:rPr>
        <w:t xml:space="preserve"> </w:t>
      </w:r>
      <w:r w:rsidR="00D3388B" w:rsidRPr="00C2729A">
        <w:rPr>
          <w:rFonts w:asciiTheme="minorHAnsi" w:hAnsiTheme="minorHAnsi" w:cstheme="minorHAnsi"/>
          <w:color w:val="auto"/>
        </w:rPr>
        <w:t>is</w:t>
      </w:r>
      <w:r w:rsidR="00923220" w:rsidRPr="00C2729A">
        <w:rPr>
          <w:rFonts w:asciiTheme="minorHAnsi" w:hAnsiTheme="minorHAnsi" w:cstheme="minorHAnsi"/>
          <w:color w:val="auto"/>
        </w:rPr>
        <w:t xml:space="preserve"> typically investigated using f</w:t>
      </w:r>
      <w:r w:rsidRPr="00C2729A">
        <w:rPr>
          <w:rFonts w:asciiTheme="minorHAnsi" w:hAnsiTheme="minorHAnsi" w:cstheme="minorHAnsi"/>
          <w:color w:val="auto"/>
        </w:rPr>
        <w:t>ive types of mechanical testing systems: conventional screw drive load frame</w:t>
      </w:r>
      <w:r w:rsidR="00923220" w:rsidRPr="00C2729A">
        <w:rPr>
          <w:rFonts w:asciiTheme="minorHAnsi" w:hAnsiTheme="minorHAnsi" w:cstheme="minorHAnsi"/>
          <w:color w:val="auto"/>
        </w:rPr>
        <w:t>s</w:t>
      </w:r>
      <w:r w:rsidRPr="00C2729A">
        <w:rPr>
          <w:rFonts w:asciiTheme="minorHAnsi" w:hAnsiTheme="minorHAnsi" w:cstheme="minorHAnsi"/>
          <w:color w:val="auto"/>
        </w:rPr>
        <w:t>, servo-hydraulic system</w:t>
      </w:r>
      <w:r w:rsidR="00923220" w:rsidRPr="00C2729A">
        <w:rPr>
          <w:rFonts w:asciiTheme="minorHAnsi" w:hAnsiTheme="minorHAnsi" w:cstheme="minorHAnsi"/>
          <w:color w:val="auto"/>
        </w:rPr>
        <w:t>s</w:t>
      </w:r>
      <w:r w:rsidRPr="00C2729A">
        <w:rPr>
          <w:rFonts w:asciiTheme="minorHAnsi" w:hAnsiTheme="minorHAnsi" w:cstheme="minorHAnsi"/>
          <w:color w:val="auto"/>
        </w:rPr>
        <w:t>, high</w:t>
      </w:r>
      <w:r w:rsidR="00163A2C">
        <w:rPr>
          <w:rFonts w:asciiTheme="minorHAnsi" w:hAnsiTheme="minorHAnsi" w:cstheme="minorHAnsi"/>
          <w:color w:val="auto"/>
        </w:rPr>
        <w:t>-</w:t>
      </w:r>
      <w:r w:rsidRPr="00C2729A">
        <w:rPr>
          <w:rFonts w:asciiTheme="minorHAnsi" w:hAnsiTheme="minorHAnsi" w:cstheme="minorHAnsi"/>
          <w:color w:val="auto"/>
        </w:rPr>
        <w:t>rate servo-hydraulic system</w:t>
      </w:r>
      <w:r w:rsidR="00923220" w:rsidRPr="00C2729A">
        <w:rPr>
          <w:rFonts w:asciiTheme="minorHAnsi" w:hAnsiTheme="minorHAnsi" w:cstheme="minorHAnsi"/>
          <w:color w:val="auto"/>
        </w:rPr>
        <w:t>s</w:t>
      </w:r>
      <w:r w:rsidRPr="00C2729A">
        <w:rPr>
          <w:rFonts w:asciiTheme="minorHAnsi" w:hAnsiTheme="minorHAnsi" w:cstheme="minorHAnsi"/>
          <w:color w:val="auto"/>
        </w:rPr>
        <w:t>, impact tester</w:t>
      </w:r>
      <w:r w:rsidR="00923220" w:rsidRPr="00C2729A">
        <w:rPr>
          <w:rFonts w:asciiTheme="minorHAnsi" w:hAnsiTheme="minorHAnsi" w:cstheme="minorHAnsi"/>
          <w:color w:val="auto"/>
        </w:rPr>
        <w:t>s</w:t>
      </w:r>
      <w:r w:rsidRPr="00C2729A">
        <w:rPr>
          <w:rFonts w:asciiTheme="minorHAnsi" w:hAnsiTheme="minorHAnsi" w:cstheme="minorHAnsi"/>
          <w:color w:val="auto"/>
        </w:rPr>
        <w:t>, and Hopkinson bar system</w:t>
      </w:r>
      <w:r w:rsidR="00923220" w:rsidRPr="00C2729A">
        <w:rPr>
          <w:rFonts w:asciiTheme="minorHAnsi" w:hAnsiTheme="minorHAnsi" w:cstheme="minorHAnsi"/>
          <w:color w:val="auto"/>
        </w:rPr>
        <w:t>s</w:t>
      </w:r>
      <w:r w:rsidRPr="00C2729A">
        <w:rPr>
          <w:rFonts w:asciiTheme="minorHAnsi" w:hAnsiTheme="minorHAnsi" w:cstheme="minorHAnsi"/>
          <w:color w:val="auto"/>
          <w:vertAlign w:val="superscript"/>
        </w:rPr>
        <w:t>1</w:t>
      </w:r>
      <w:r w:rsidRPr="00C2729A">
        <w:rPr>
          <w:rFonts w:asciiTheme="minorHAnsi" w:hAnsiTheme="minorHAnsi" w:cstheme="minorHAnsi"/>
          <w:color w:val="auto"/>
        </w:rPr>
        <w:t xml:space="preserve">. Split Hopkinson bars have been </w:t>
      </w:r>
      <w:r w:rsidR="00BF231D" w:rsidRPr="00C2729A">
        <w:rPr>
          <w:rFonts w:asciiTheme="minorHAnsi" w:hAnsiTheme="minorHAnsi" w:cstheme="minorHAnsi"/>
          <w:color w:val="auto"/>
        </w:rPr>
        <w:t xml:space="preserve">a common facility for </w:t>
      </w:r>
      <w:r w:rsidR="00F71624" w:rsidRPr="00C2729A">
        <w:rPr>
          <w:rFonts w:asciiTheme="minorHAnsi" w:hAnsiTheme="minorHAnsi" w:cstheme="minorHAnsi"/>
          <w:color w:val="auto"/>
        </w:rPr>
        <w:t xml:space="preserve">the </w:t>
      </w:r>
      <w:r w:rsidRPr="00C2729A">
        <w:rPr>
          <w:rFonts w:asciiTheme="minorHAnsi" w:hAnsiTheme="minorHAnsi" w:cstheme="minorHAnsi"/>
          <w:color w:val="auto"/>
        </w:rPr>
        <w:t xml:space="preserve">dynamic </w:t>
      </w:r>
      <w:r w:rsidR="00BF231D" w:rsidRPr="00C2729A">
        <w:rPr>
          <w:rFonts w:asciiTheme="minorHAnsi" w:hAnsiTheme="minorHAnsi" w:cstheme="minorHAnsi"/>
          <w:color w:val="auto"/>
        </w:rPr>
        <w:t>characterization</w:t>
      </w:r>
      <w:r w:rsidRPr="00C2729A">
        <w:rPr>
          <w:rFonts w:asciiTheme="minorHAnsi" w:hAnsiTheme="minorHAnsi" w:cstheme="minorHAnsi"/>
          <w:color w:val="auto"/>
        </w:rPr>
        <w:t xml:space="preserve"> of materials for the past 50 years</w:t>
      </w:r>
      <w:r w:rsidR="00481E3D" w:rsidRPr="00C2729A">
        <w:rPr>
          <w:rFonts w:asciiTheme="minorHAnsi" w:hAnsiTheme="minorHAnsi" w:cstheme="minorHAnsi"/>
          <w:color w:val="auto"/>
          <w:vertAlign w:val="superscript"/>
        </w:rPr>
        <w:t>2</w:t>
      </w:r>
      <w:r w:rsidRPr="00C2729A">
        <w:rPr>
          <w:rFonts w:asciiTheme="minorHAnsi" w:hAnsiTheme="minorHAnsi" w:cstheme="minorHAnsi"/>
          <w:color w:val="auto"/>
        </w:rPr>
        <w:t xml:space="preserve">. </w:t>
      </w:r>
      <w:r w:rsidR="00BF231D" w:rsidRPr="00C2729A">
        <w:rPr>
          <w:rFonts w:asciiTheme="minorHAnsi" w:hAnsiTheme="minorHAnsi" w:cstheme="minorHAnsi"/>
          <w:color w:val="auto"/>
        </w:rPr>
        <w:t>T</w:t>
      </w:r>
      <w:r w:rsidRPr="00C2729A">
        <w:rPr>
          <w:rFonts w:asciiTheme="minorHAnsi" w:hAnsiTheme="minorHAnsi" w:cstheme="minorHAnsi"/>
          <w:color w:val="auto"/>
        </w:rPr>
        <w:t>here have</w:t>
      </w:r>
      <w:r w:rsidR="00BF231D" w:rsidRPr="00C2729A">
        <w:rPr>
          <w:rFonts w:asciiTheme="minorHAnsi" w:hAnsiTheme="minorHAnsi" w:cstheme="minorHAnsi"/>
          <w:color w:val="auto"/>
        </w:rPr>
        <w:t xml:space="preserve"> also</w:t>
      </w:r>
      <w:r w:rsidRPr="00C2729A">
        <w:rPr>
          <w:rFonts w:asciiTheme="minorHAnsi" w:hAnsiTheme="minorHAnsi" w:cstheme="minorHAnsi"/>
          <w:color w:val="auto"/>
        </w:rPr>
        <w:t xml:space="preserve"> been efforts to modify </w:t>
      </w:r>
      <w:r w:rsidR="00BF231D" w:rsidRPr="00C2729A">
        <w:rPr>
          <w:rFonts w:asciiTheme="minorHAnsi" w:hAnsiTheme="minorHAnsi" w:cstheme="minorHAnsi"/>
          <w:color w:val="auto"/>
        </w:rPr>
        <w:t>Hopkinson bars</w:t>
      </w:r>
      <w:r w:rsidRPr="00C2729A">
        <w:rPr>
          <w:rFonts w:asciiTheme="minorHAnsi" w:hAnsiTheme="minorHAnsi" w:cstheme="minorHAnsi"/>
          <w:color w:val="auto"/>
        </w:rPr>
        <w:t xml:space="preserve"> to test at </w:t>
      </w:r>
      <w:r w:rsidR="00BF231D" w:rsidRPr="00C2729A">
        <w:rPr>
          <w:rFonts w:asciiTheme="minorHAnsi" w:hAnsiTheme="minorHAnsi" w:cstheme="minorHAnsi"/>
          <w:color w:val="auto"/>
        </w:rPr>
        <w:t>intermediate</w:t>
      </w:r>
      <w:r w:rsidRPr="00C2729A">
        <w:rPr>
          <w:rFonts w:asciiTheme="minorHAnsi" w:hAnsiTheme="minorHAnsi" w:cstheme="minorHAnsi"/>
          <w:color w:val="auto"/>
        </w:rPr>
        <w:t xml:space="preserve"> and lower strain rates</w:t>
      </w:r>
      <w:r w:rsidR="00BF231D" w:rsidRPr="00C2729A">
        <w:rPr>
          <w:rFonts w:asciiTheme="minorHAnsi" w:hAnsiTheme="minorHAnsi" w:cstheme="minorHAnsi"/>
          <w:color w:val="auto"/>
        </w:rPr>
        <w:t>. However,</w:t>
      </w:r>
      <w:r w:rsidRPr="00C2729A">
        <w:rPr>
          <w:rFonts w:asciiTheme="minorHAnsi" w:hAnsiTheme="minorHAnsi" w:cstheme="minorHAnsi"/>
          <w:color w:val="auto"/>
        </w:rPr>
        <w:t xml:space="preserve"> these facilities </w:t>
      </w:r>
      <w:r w:rsidR="00893C53" w:rsidRPr="00C2729A">
        <w:rPr>
          <w:rFonts w:asciiTheme="minorHAnsi" w:hAnsiTheme="minorHAnsi" w:cstheme="minorHAnsi"/>
          <w:color w:val="auto"/>
        </w:rPr>
        <w:t xml:space="preserve">are </w:t>
      </w:r>
      <w:r w:rsidRPr="00C2729A">
        <w:rPr>
          <w:rFonts w:asciiTheme="minorHAnsi" w:hAnsiTheme="minorHAnsi" w:cstheme="minorHAnsi"/>
          <w:color w:val="auto"/>
        </w:rPr>
        <w:t xml:space="preserve">typically </w:t>
      </w:r>
      <w:r w:rsidR="00893C53" w:rsidRPr="00C2729A">
        <w:rPr>
          <w:rFonts w:asciiTheme="minorHAnsi" w:hAnsiTheme="minorHAnsi" w:cstheme="minorHAnsi"/>
          <w:color w:val="auto"/>
        </w:rPr>
        <w:t>more suitable for</w:t>
      </w:r>
      <w:r w:rsidR="00F71624" w:rsidRPr="00C2729A">
        <w:rPr>
          <w:rFonts w:asciiTheme="minorHAnsi" w:hAnsiTheme="minorHAnsi" w:cstheme="minorHAnsi"/>
          <w:color w:val="auto"/>
        </w:rPr>
        <w:t xml:space="preserve"> the</w:t>
      </w:r>
      <w:r w:rsidR="00893C53" w:rsidRPr="00C2729A">
        <w:rPr>
          <w:rFonts w:asciiTheme="minorHAnsi" w:hAnsiTheme="minorHAnsi" w:cstheme="minorHAnsi"/>
          <w:color w:val="auto"/>
        </w:rPr>
        <w:t xml:space="preserve"> </w:t>
      </w:r>
      <w:r w:rsidRPr="00C2729A">
        <w:rPr>
          <w:rFonts w:asciiTheme="minorHAnsi" w:hAnsiTheme="minorHAnsi" w:cstheme="minorHAnsi"/>
          <w:color w:val="auto"/>
        </w:rPr>
        <w:t xml:space="preserve">high strain rate </w:t>
      </w:r>
      <w:r w:rsidR="00893C53" w:rsidRPr="00C2729A">
        <w:rPr>
          <w:rFonts w:asciiTheme="minorHAnsi" w:hAnsiTheme="minorHAnsi" w:cstheme="minorHAnsi"/>
          <w:color w:val="auto"/>
        </w:rPr>
        <w:t xml:space="preserve">characterizations of the material </w:t>
      </w:r>
      <w:r w:rsidRPr="00C2729A">
        <w:rPr>
          <w:rFonts w:asciiTheme="minorHAnsi" w:hAnsiTheme="minorHAnsi" w:cstheme="minorHAnsi"/>
          <w:color w:val="auto"/>
        </w:rPr>
        <w:t>(</w:t>
      </w:r>
      <w:r w:rsidR="00C00522" w:rsidRPr="00C2729A">
        <w:rPr>
          <w:rFonts w:asciiTheme="minorHAnsi" w:hAnsiTheme="minorHAnsi" w:cstheme="minorHAnsi"/>
          <w:color w:val="auto"/>
        </w:rPr>
        <w:t>i.e.</w:t>
      </w:r>
      <w:r w:rsidR="00163A2C">
        <w:rPr>
          <w:rFonts w:asciiTheme="minorHAnsi" w:hAnsiTheme="minorHAnsi" w:cstheme="minorHAnsi"/>
          <w:color w:val="auto"/>
        </w:rPr>
        <w:t>,</w:t>
      </w:r>
      <w:r w:rsidR="00C00522" w:rsidRPr="00C2729A">
        <w:rPr>
          <w:rFonts w:asciiTheme="minorHAnsi" w:hAnsiTheme="minorHAnsi" w:cstheme="minorHAnsi"/>
          <w:color w:val="auto"/>
        </w:rPr>
        <w:t xml:space="preserve"> </w:t>
      </w:r>
      <w:r w:rsidRPr="00C2729A">
        <w:rPr>
          <w:rFonts w:asciiTheme="minorHAnsi" w:hAnsiTheme="minorHAnsi" w:cstheme="minorHAnsi"/>
          <w:color w:val="auto"/>
        </w:rPr>
        <w:t>usually greater than 200</w:t>
      </w:r>
      <w:r w:rsidR="00CF2E1C" w:rsidRPr="00C2729A">
        <w:rPr>
          <w:rFonts w:asciiTheme="minorHAnsi" w:hAnsiTheme="minorHAnsi" w:cstheme="minorHAnsi"/>
          <w:color w:val="auto"/>
        </w:rPr>
        <w:t>/</w:t>
      </w:r>
      <w:r w:rsidRPr="00C2729A">
        <w:rPr>
          <w:rFonts w:asciiTheme="minorHAnsi" w:hAnsiTheme="minorHAnsi" w:cstheme="minorHAnsi"/>
          <w:color w:val="auto"/>
        </w:rPr>
        <w:t>s). The</w:t>
      </w:r>
      <w:r w:rsidR="000B1737" w:rsidRPr="00C2729A">
        <w:rPr>
          <w:rFonts w:asciiTheme="minorHAnsi" w:hAnsiTheme="minorHAnsi" w:cstheme="minorHAnsi"/>
          <w:color w:val="auto"/>
        </w:rPr>
        <w:t xml:space="preserve">re is </w:t>
      </w:r>
      <w:r w:rsidR="006747F5" w:rsidRPr="00C2729A">
        <w:rPr>
          <w:rFonts w:asciiTheme="minorHAnsi" w:hAnsiTheme="minorHAnsi" w:cstheme="minorHAnsi"/>
          <w:color w:val="auto"/>
        </w:rPr>
        <w:t xml:space="preserve">a </w:t>
      </w:r>
      <w:r w:rsidR="000B1737" w:rsidRPr="00C2729A">
        <w:rPr>
          <w:rFonts w:asciiTheme="minorHAnsi" w:hAnsiTheme="minorHAnsi" w:cstheme="minorHAnsi"/>
          <w:color w:val="auto"/>
        </w:rPr>
        <w:t>gap</w:t>
      </w:r>
      <w:r w:rsidRPr="00C2729A">
        <w:rPr>
          <w:rFonts w:asciiTheme="minorHAnsi" w:hAnsiTheme="minorHAnsi" w:cstheme="minorHAnsi"/>
          <w:color w:val="auto"/>
        </w:rPr>
        <w:t xml:space="preserve"> </w:t>
      </w:r>
      <w:r w:rsidR="000B1737" w:rsidRPr="00C2729A">
        <w:rPr>
          <w:rFonts w:asciiTheme="minorHAnsi" w:hAnsiTheme="minorHAnsi" w:cstheme="minorHAnsi"/>
          <w:color w:val="auto"/>
        </w:rPr>
        <w:t xml:space="preserve">in the </w:t>
      </w:r>
      <w:r w:rsidRPr="00C2729A">
        <w:rPr>
          <w:rFonts w:asciiTheme="minorHAnsi" w:hAnsiTheme="minorHAnsi" w:cstheme="minorHAnsi"/>
          <w:color w:val="auto"/>
        </w:rPr>
        <w:t xml:space="preserve">literature </w:t>
      </w:r>
      <w:r w:rsidR="000B1737" w:rsidRPr="00C2729A">
        <w:rPr>
          <w:rFonts w:asciiTheme="minorHAnsi" w:hAnsiTheme="minorHAnsi" w:cstheme="minorHAnsi"/>
          <w:color w:val="auto"/>
        </w:rPr>
        <w:t>on</w:t>
      </w:r>
      <w:r w:rsidRPr="00C2729A">
        <w:rPr>
          <w:rFonts w:asciiTheme="minorHAnsi" w:hAnsiTheme="minorHAnsi" w:cstheme="minorHAnsi"/>
          <w:color w:val="auto"/>
        </w:rPr>
        <w:t xml:space="preserve"> </w:t>
      </w:r>
      <w:r w:rsidR="00163A2C">
        <w:rPr>
          <w:rFonts w:asciiTheme="minorHAnsi" w:hAnsiTheme="minorHAnsi" w:cstheme="minorHAnsi"/>
          <w:color w:val="auto"/>
        </w:rPr>
        <w:t xml:space="preserve">the </w:t>
      </w:r>
      <w:r w:rsidR="006747F5" w:rsidRPr="00C2729A">
        <w:rPr>
          <w:rFonts w:asciiTheme="minorHAnsi" w:hAnsiTheme="minorHAnsi" w:cstheme="minorHAnsi"/>
          <w:color w:val="auto"/>
        </w:rPr>
        <w:t xml:space="preserve">strain rate characterization of material properties at </w:t>
      </w:r>
      <w:r w:rsidR="00B25991" w:rsidRPr="00C2729A">
        <w:rPr>
          <w:rFonts w:asciiTheme="minorHAnsi" w:hAnsiTheme="minorHAnsi" w:cstheme="minorHAnsi"/>
          <w:color w:val="auto"/>
        </w:rPr>
        <w:t>intermediate strain rate</w:t>
      </w:r>
      <w:r w:rsidR="006747F5" w:rsidRPr="00C2729A">
        <w:rPr>
          <w:rFonts w:asciiTheme="minorHAnsi" w:hAnsiTheme="minorHAnsi" w:cstheme="minorHAnsi"/>
          <w:color w:val="auto"/>
        </w:rPr>
        <w:t>s</w:t>
      </w:r>
      <w:r w:rsidR="00B25991" w:rsidRPr="00C2729A">
        <w:rPr>
          <w:rFonts w:asciiTheme="minorHAnsi" w:hAnsiTheme="minorHAnsi" w:cstheme="minorHAnsi"/>
          <w:color w:val="auto"/>
        </w:rPr>
        <w:t xml:space="preserve"> </w:t>
      </w:r>
      <w:r w:rsidR="006747F5" w:rsidRPr="00C2729A">
        <w:rPr>
          <w:rFonts w:asciiTheme="minorHAnsi" w:hAnsiTheme="minorHAnsi" w:cstheme="minorHAnsi"/>
          <w:color w:val="auto"/>
        </w:rPr>
        <w:t xml:space="preserve">in the range of </w:t>
      </w:r>
      <w:r w:rsidR="00D3388B" w:rsidRPr="00C2729A">
        <w:rPr>
          <w:rFonts w:asciiTheme="minorHAnsi" w:hAnsiTheme="minorHAnsi" w:cstheme="minorHAnsi"/>
          <w:color w:val="auto"/>
        </w:rPr>
        <w:t>10−200</w:t>
      </w:r>
      <w:r w:rsidR="00C34F59" w:rsidRPr="00C2729A">
        <w:rPr>
          <w:rFonts w:asciiTheme="minorHAnsi" w:hAnsiTheme="minorHAnsi" w:cstheme="minorHAnsi"/>
          <w:color w:val="auto"/>
        </w:rPr>
        <w:t>/</w:t>
      </w:r>
      <w:r w:rsidR="00D3388B" w:rsidRPr="00C2729A">
        <w:rPr>
          <w:rFonts w:asciiTheme="minorHAnsi" w:hAnsiTheme="minorHAnsi" w:cstheme="minorHAnsi"/>
          <w:color w:val="auto"/>
        </w:rPr>
        <w:t>s</w:t>
      </w:r>
      <w:r w:rsidR="006747F5" w:rsidRPr="00C2729A">
        <w:rPr>
          <w:rFonts w:asciiTheme="minorHAnsi" w:hAnsiTheme="minorHAnsi" w:cstheme="minorHAnsi"/>
          <w:color w:val="auto"/>
        </w:rPr>
        <w:t xml:space="preserve"> </w:t>
      </w:r>
      <w:r w:rsidR="00D3388B" w:rsidRPr="00C2729A">
        <w:rPr>
          <w:rFonts w:asciiTheme="minorHAnsi" w:hAnsiTheme="minorHAnsi" w:cstheme="minorHAnsi"/>
          <w:color w:val="auto"/>
        </w:rPr>
        <w:t>(i.e.</w:t>
      </w:r>
      <w:r w:rsidR="00163A2C">
        <w:rPr>
          <w:rFonts w:asciiTheme="minorHAnsi" w:hAnsiTheme="minorHAnsi" w:cstheme="minorHAnsi"/>
          <w:color w:val="auto"/>
        </w:rPr>
        <w:t>,</w:t>
      </w:r>
      <w:r w:rsidR="00D3388B" w:rsidRPr="00C2729A">
        <w:rPr>
          <w:rFonts w:asciiTheme="minorHAnsi" w:hAnsiTheme="minorHAnsi" w:cstheme="minorHAnsi"/>
          <w:color w:val="auto"/>
        </w:rPr>
        <w:t xml:space="preserve"> </w:t>
      </w:r>
      <w:r w:rsidRPr="00C2729A">
        <w:rPr>
          <w:rFonts w:asciiTheme="minorHAnsi" w:hAnsiTheme="minorHAnsi" w:cstheme="minorHAnsi"/>
          <w:color w:val="auto"/>
        </w:rPr>
        <w:t xml:space="preserve">between </w:t>
      </w:r>
      <w:proofErr w:type="spellStart"/>
      <w:r w:rsidRPr="00C2729A">
        <w:rPr>
          <w:rFonts w:asciiTheme="minorHAnsi" w:hAnsiTheme="minorHAnsi" w:cstheme="minorHAnsi"/>
          <w:color w:val="auto"/>
        </w:rPr>
        <w:t>quasistatic</w:t>
      </w:r>
      <w:proofErr w:type="spellEnd"/>
      <w:r w:rsidRPr="00C2729A">
        <w:rPr>
          <w:rFonts w:asciiTheme="minorHAnsi" w:hAnsiTheme="minorHAnsi" w:cstheme="minorHAnsi"/>
          <w:color w:val="auto"/>
        </w:rPr>
        <w:t xml:space="preserve"> and high strain rate results obtained from split Hopkinson bars</w:t>
      </w:r>
      <w:r w:rsidR="00481E3D" w:rsidRPr="00C2729A">
        <w:rPr>
          <w:rFonts w:asciiTheme="minorHAnsi" w:hAnsiTheme="minorHAnsi" w:cstheme="minorHAnsi"/>
          <w:color w:val="auto"/>
          <w:vertAlign w:val="superscript"/>
        </w:rPr>
        <w:t>3</w:t>
      </w:r>
      <w:r w:rsidR="00D3388B" w:rsidRPr="00C2729A">
        <w:rPr>
          <w:rFonts w:asciiTheme="minorHAnsi" w:hAnsiTheme="minorHAnsi" w:cstheme="minorHAnsi"/>
          <w:color w:val="auto"/>
        </w:rPr>
        <w:t>)</w:t>
      </w:r>
      <w:r w:rsidR="00AD6808" w:rsidRPr="00C2729A">
        <w:rPr>
          <w:rFonts w:asciiTheme="minorHAnsi" w:hAnsiTheme="minorHAnsi" w:cstheme="minorHAnsi"/>
          <w:color w:val="auto"/>
        </w:rPr>
        <w:t xml:space="preserve">, which is </w:t>
      </w:r>
      <w:r w:rsidRPr="00C2729A">
        <w:rPr>
          <w:rFonts w:asciiTheme="minorHAnsi" w:hAnsiTheme="minorHAnsi" w:cstheme="minorHAnsi"/>
          <w:color w:val="auto"/>
        </w:rPr>
        <w:t xml:space="preserve">due to </w:t>
      </w:r>
      <w:r w:rsidR="00CF2E1C" w:rsidRPr="00C2729A">
        <w:rPr>
          <w:rFonts w:asciiTheme="minorHAnsi" w:hAnsiTheme="minorHAnsi" w:cstheme="minorHAnsi"/>
          <w:color w:val="auto"/>
        </w:rPr>
        <w:t xml:space="preserve">the </w:t>
      </w:r>
      <w:r w:rsidR="00AD6808" w:rsidRPr="00C2729A">
        <w:rPr>
          <w:rFonts w:asciiTheme="minorHAnsi" w:hAnsiTheme="minorHAnsi" w:cstheme="minorHAnsi"/>
          <w:color w:val="auto"/>
        </w:rPr>
        <w:t xml:space="preserve">limited access to </w:t>
      </w:r>
      <w:r w:rsidRPr="00C2729A">
        <w:rPr>
          <w:rFonts w:asciiTheme="minorHAnsi" w:hAnsiTheme="minorHAnsi" w:cstheme="minorHAnsi"/>
          <w:color w:val="auto"/>
        </w:rPr>
        <w:t xml:space="preserve">facilities and </w:t>
      </w:r>
      <w:r w:rsidR="00AD6808" w:rsidRPr="00C2729A">
        <w:rPr>
          <w:rFonts w:asciiTheme="minorHAnsi" w:hAnsiTheme="minorHAnsi" w:cstheme="minorHAnsi"/>
          <w:color w:val="auto"/>
        </w:rPr>
        <w:t xml:space="preserve">a lack of </w:t>
      </w:r>
      <w:r w:rsidRPr="00C2729A">
        <w:rPr>
          <w:rFonts w:asciiTheme="minorHAnsi" w:hAnsiTheme="minorHAnsi" w:cstheme="minorHAnsi"/>
          <w:color w:val="auto"/>
        </w:rPr>
        <w:t xml:space="preserve">reliable </w:t>
      </w:r>
      <w:r w:rsidR="00B25991" w:rsidRPr="00C2729A">
        <w:rPr>
          <w:rFonts w:asciiTheme="minorHAnsi" w:hAnsiTheme="minorHAnsi" w:cstheme="minorHAnsi"/>
          <w:color w:val="auto"/>
        </w:rPr>
        <w:t xml:space="preserve">procedures </w:t>
      </w:r>
      <w:r w:rsidRPr="00C2729A">
        <w:rPr>
          <w:rFonts w:asciiTheme="minorHAnsi" w:hAnsiTheme="minorHAnsi" w:cstheme="minorHAnsi"/>
          <w:color w:val="auto"/>
        </w:rPr>
        <w:t xml:space="preserve">of </w:t>
      </w:r>
      <w:r w:rsidR="00AD6808" w:rsidRPr="00C2729A">
        <w:rPr>
          <w:rFonts w:asciiTheme="minorHAnsi" w:hAnsiTheme="minorHAnsi" w:cstheme="minorHAnsi"/>
          <w:color w:val="auto"/>
        </w:rPr>
        <w:t xml:space="preserve">intermediate strain rate </w:t>
      </w:r>
      <w:r w:rsidRPr="00C2729A">
        <w:rPr>
          <w:rFonts w:asciiTheme="minorHAnsi" w:hAnsiTheme="minorHAnsi" w:cstheme="minorHAnsi"/>
          <w:color w:val="auto"/>
        </w:rPr>
        <w:t xml:space="preserve">material </w:t>
      </w:r>
      <w:r w:rsidR="00E24433" w:rsidRPr="00C2729A">
        <w:rPr>
          <w:rFonts w:asciiTheme="minorHAnsi" w:hAnsiTheme="minorHAnsi" w:cstheme="minorHAnsi"/>
          <w:color w:val="auto"/>
        </w:rPr>
        <w:t>testing.</w:t>
      </w:r>
      <w:r w:rsidRPr="00C2729A">
        <w:rPr>
          <w:rFonts w:asciiTheme="minorHAnsi" w:hAnsiTheme="minorHAnsi" w:cstheme="minorHAnsi"/>
          <w:color w:val="FF0000"/>
        </w:rPr>
        <w:t xml:space="preserve"> </w:t>
      </w:r>
    </w:p>
    <w:p w14:paraId="756529BF" w14:textId="77777777" w:rsidR="00CC78AD" w:rsidRPr="00C2729A" w:rsidRDefault="00CC78AD" w:rsidP="00CD1F50">
      <w:pPr>
        <w:pStyle w:val="NormalWeb"/>
        <w:spacing w:before="0" w:beforeAutospacing="0" w:after="0" w:afterAutospacing="0"/>
        <w:rPr>
          <w:rFonts w:asciiTheme="minorHAnsi" w:hAnsiTheme="minorHAnsi" w:cstheme="minorHAnsi"/>
          <w:color w:val="auto"/>
        </w:rPr>
      </w:pPr>
    </w:p>
    <w:p w14:paraId="44FF7BAC" w14:textId="389DFA83" w:rsidR="00CC78AD" w:rsidRPr="00C2729A" w:rsidRDefault="002F00A2" w:rsidP="00CD1F50">
      <w:pPr>
        <w:pStyle w:val="NormalWeb"/>
        <w:spacing w:before="0" w:beforeAutospacing="0" w:after="0" w:afterAutospacing="0"/>
        <w:rPr>
          <w:rFonts w:asciiTheme="minorHAnsi" w:hAnsiTheme="minorHAnsi" w:cstheme="minorHAnsi"/>
          <w:color w:val="FF0000"/>
        </w:rPr>
      </w:pPr>
      <w:r w:rsidRPr="00C2729A">
        <w:rPr>
          <w:rFonts w:asciiTheme="minorHAnsi" w:hAnsiTheme="minorHAnsi" w:cstheme="minorHAnsi"/>
          <w:color w:val="auto"/>
        </w:rPr>
        <w:t xml:space="preserve">A </w:t>
      </w:r>
      <w:r w:rsidR="00CF2E1C" w:rsidRPr="00C2729A">
        <w:rPr>
          <w:rFonts w:asciiTheme="minorHAnsi" w:hAnsiTheme="minorHAnsi" w:cstheme="minorHAnsi"/>
          <w:color w:val="auto"/>
        </w:rPr>
        <w:t>high-speed</w:t>
      </w:r>
      <w:r w:rsidR="00E27A49" w:rsidRPr="00C2729A">
        <w:rPr>
          <w:rFonts w:asciiTheme="minorHAnsi" w:hAnsiTheme="minorHAnsi" w:cstheme="minorHAnsi"/>
          <w:color w:val="auto"/>
        </w:rPr>
        <w:t xml:space="preserve"> </w:t>
      </w:r>
      <w:r w:rsidRPr="00C2729A">
        <w:rPr>
          <w:rFonts w:asciiTheme="minorHAnsi" w:hAnsiTheme="minorHAnsi" w:cstheme="minorHAnsi"/>
          <w:color w:val="auto"/>
        </w:rPr>
        <w:t xml:space="preserve">servo-hydraulic load frame </w:t>
      </w:r>
      <w:r w:rsidR="00E27A49" w:rsidRPr="00C2729A">
        <w:rPr>
          <w:rFonts w:asciiTheme="minorHAnsi" w:hAnsiTheme="minorHAnsi" w:cstheme="minorHAnsi"/>
          <w:color w:val="auto"/>
        </w:rPr>
        <w:t xml:space="preserve">applies </w:t>
      </w:r>
      <w:r w:rsidRPr="00C2729A">
        <w:rPr>
          <w:rFonts w:asciiTheme="minorHAnsi" w:hAnsiTheme="minorHAnsi" w:cstheme="minorHAnsi"/>
          <w:color w:val="auto"/>
        </w:rPr>
        <w:t xml:space="preserve">load </w:t>
      </w:r>
      <w:r w:rsidR="009D4176" w:rsidRPr="00C2729A">
        <w:rPr>
          <w:rFonts w:asciiTheme="minorHAnsi" w:hAnsiTheme="minorHAnsi" w:cstheme="minorHAnsi"/>
          <w:color w:val="auto"/>
        </w:rPr>
        <w:t xml:space="preserve">to the specimen </w:t>
      </w:r>
      <w:r w:rsidRPr="00C2729A">
        <w:rPr>
          <w:rFonts w:asciiTheme="minorHAnsi" w:hAnsiTheme="minorHAnsi" w:cstheme="minorHAnsi"/>
          <w:color w:val="auto"/>
        </w:rPr>
        <w:t xml:space="preserve">at a </w:t>
      </w:r>
      <w:r w:rsidR="00E27A49" w:rsidRPr="00C2729A">
        <w:rPr>
          <w:rFonts w:asciiTheme="minorHAnsi" w:hAnsiTheme="minorHAnsi" w:cstheme="minorHAnsi"/>
          <w:color w:val="auto"/>
        </w:rPr>
        <w:t xml:space="preserve">constant and </w:t>
      </w:r>
      <w:r w:rsidRPr="00C2729A">
        <w:rPr>
          <w:rFonts w:asciiTheme="minorHAnsi" w:hAnsiTheme="minorHAnsi" w:cstheme="minorHAnsi"/>
          <w:color w:val="auto"/>
        </w:rPr>
        <w:t xml:space="preserve">predefined velocity. </w:t>
      </w:r>
      <w:r w:rsidR="00E27A49" w:rsidRPr="00C2729A">
        <w:rPr>
          <w:rFonts w:asciiTheme="minorHAnsi" w:hAnsiTheme="minorHAnsi" w:cstheme="minorHAnsi"/>
          <w:color w:val="auto"/>
        </w:rPr>
        <w:t>These load frames benefit from</w:t>
      </w:r>
      <w:r w:rsidRPr="00C2729A">
        <w:rPr>
          <w:rFonts w:asciiTheme="minorHAnsi" w:hAnsiTheme="minorHAnsi" w:cstheme="minorHAnsi"/>
          <w:color w:val="auto"/>
        </w:rPr>
        <w:t xml:space="preserve"> a slack adaptor</w:t>
      </w:r>
      <w:r w:rsidR="006747F5" w:rsidRPr="00C2729A">
        <w:rPr>
          <w:rFonts w:asciiTheme="minorHAnsi" w:hAnsiTheme="minorHAnsi" w:cstheme="minorHAnsi"/>
          <w:color w:val="auto"/>
        </w:rPr>
        <w:t>, which</w:t>
      </w:r>
      <w:r w:rsidR="00163A2C">
        <w:rPr>
          <w:rFonts w:asciiTheme="minorHAnsi" w:hAnsiTheme="minorHAnsi" w:cstheme="minorHAnsi"/>
          <w:color w:val="auto"/>
        </w:rPr>
        <w:t>,</w:t>
      </w:r>
      <w:r w:rsidRPr="00C2729A">
        <w:rPr>
          <w:rFonts w:asciiTheme="minorHAnsi" w:hAnsiTheme="minorHAnsi" w:cstheme="minorHAnsi"/>
          <w:color w:val="auto"/>
        </w:rPr>
        <w:t xml:space="preserve"> </w:t>
      </w:r>
      <w:r w:rsidR="00316841" w:rsidRPr="00C2729A">
        <w:rPr>
          <w:rFonts w:asciiTheme="minorHAnsi" w:hAnsiTheme="minorHAnsi" w:cstheme="minorHAnsi"/>
          <w:color w:val="auto"/>
        </w:rPr>
        <w:t>in tensile tests</w:t>
      </w:r>
      <w:r w:rsidR="00163A2C">
        <w:rPr>
          <w:rFonts w:asciiTheme="minorHAnsi" w:hAnsiTheme="minorHAnsi" w:cstheme="minorHAnsi"/>
          <w:color w:val="auto"/>
        </w:rPr>
        <w:t>,</w:t>
      </w:r>
      <w:r w:rsidR="00316841" w:rsidRPr="00C2729A">
        <w:rPr>
          <w:rFonts w:asciiTheme="minorHAnsi" w:hAnsiTheme="minorHAnsi" w:cstheme="minorHAnsi"/>
          <w:color w:val="auto"/>
        </w:rPr>
        <w:t xml:space="preserve"> </w:t>
      </w:r>
      <w:r w:rsidR="006747F5" w:rsidRPr="00C2729A">
        <w:rPr>
          <w:rFonts w:asciiTheme="minorHAnsi" w:hAnsiTheme="minorHAnsi" w:cstheme="minorHAnsi"/>
          <w:color w:val="auto"/>
        </w:rPr>
        <w:t xml:space="preserve">allows the crosshead </w:t>
      </w:r>
      <w:r w:rsidRPr="00C2729A">
        <w:rPr>
          <w:rFonts w:asciiTheme="minorHAnsi" w:hAnsiTheme="minorHAnsi" w:cstheme="minorHAnsi"/>
          <w:color w:val="auto"/>
        </w:rPr>
        <w:t xml:space="preserve">to reach the desired velocity before the loading starts. The slack adaptor </w:t>
      </w:r>
      <w:r w:rsidR="00E27A49" w:rsidRPr="00C2729A">
        <w:rPr>
          <w:rFonts w:asciiTheme="minorHAnsi" w:hAnsiTheme="minorHAnsi" w:cstheme="minorHAnsi"/>
          <w:color w:val="auto"/>
        </w:rPr>
        <w:t>allows</w:t>
      </w:r>
      <w:r w:rsidRPr="00C2729A">
        <w:rPr>
          <w:rFonts w:asciiTheme="minorHAnsi" w:hAnsiTheme="minorHAnsi" w:cstheme="minorHAnsi"/>
          <w:color w:val="auto"/>
        </w:rPr>
        <w:t xml:space="preserve"> the head to travel a certain distance (e.g.</w:t>
      </w:r>
      <w:r w:rsidR="00163A2C">
        <w:rPr>
          <w:rFonts w:asciiTheme="minorHAnsi" w:hAnsiTheme="minorHAnsi" w:cstheme="minorHAnsi"/>
          <w:color w:val="auto"/>
        </w:rPr>
        <w:t>,</w:t>
      </w:r>
      <w:r w:rsidRPr="00C2729A">
        <w:rPr>
          <w:rFonts w:asciiTheme="minorHAnsi" w:hAnsiTheme="minorHAnsi" w:cstheme="minorHAnsi"/>
          <w:color w:val="auto"/>
        </w:rPr>
        <w:t xml:space="preserve"> 0.1 m) to</w:t>
      </w:r>
      <w:r w:rsidR="00316841" w:rsidRPr="00C2729A">
        <w:rPr>
          <w:rFonts w:asciiTheme="minorHAnsi" w:hAnsiTheme="minorHAnsi" w:cstheme="minorHAnsi"/>
          <w:color w:val="auto"/>
        </w:rPr>
        <w:t xml:space="preserve"> reach the target velocity and then</w:t>
      </w:r>
      <w:r w:rsidRPr="00C2729A">
        <w:rPr>
          <w:rFonts w:asciiTheme="minorHAnsi" w:hAnsiTheme="minorHAnsi" w:cstheme="minorHAnsi"/>
          <w:color w:val="auto"/>
        </w:rPr>
        <w:t xml:space="preserve"> </w:t>
      </w:r>
      <w:r w:rsidR="00316841" w:rsidRPr="00C2729A">
        <w:rPr>
          <w:rFonts w:asciiTheme="minorHAnsi" w:hAnsiTheme="minorHAnsi" w:cstheme="minorHAnsi"/>
          <w:color w:val="auto"/>
        </w:rPr>
        <w:t>starts</w:t>
      </w:r>
      <w:r w:rsidRPr="00C2729A">
        <w:rPr>
          <w:rFonts w:asciiTheme="minorHAnsi" w:hAnsiTheme="minorHAnsi" w:cstheme="minorHAnsi"/>
          <w:color w:val="auto"/>
        </w:rPr>
        <w:t xml:space="preserve"> </w:t>
      </w:r>
      <w:r w:rsidR="00316841" w:rsidRPr="00C2729A">
        <w:rPr>
          <w:rFonts w:asciiTheme="minorHAnsi" w:hAnsiTheme="minorHAnsi" w:cstheme="minorHAnsi"/>
          <w:color w:val="auto"/>
        </w:rPr>
        <w:t xml:space="preserve">applying the </w:t>
      </w:r>
      <w:r w:rsidRPr="00C2729A">
        <w:rPr>
          <w:rFonts w:asciiTheme="minorHAnsi" w:hAnsiTheme="minorHAnsi" w:cstheme="minorHAnsi"/>
          <w:color w:val="auto"/>
        </w:rPr>
        <w:t xml:space="preserve">load </w:t>
      </w:r>
      <w:r w:rsidR="00316841" w:rsidRPr="00C2729A">
        <w:rPr>
          <w:rFonts w:asciiTheme="minorHAnsi" w:hAnsiTheme="minorHAnsi" w:cstheme="minorHAnsi"/>
          <w:color w:val="auto"/>
        </w:rPr>
        <w:t xml:space="preserve">to </w:t>
      </w:r>
      <w:r w:rsidRPr="00C2729A">
        <w:rPr>
          <w:rFonts w:asciiTheme="minorHAnsi" w:hAnsiTheme="minorHAnsi" w:cstheme="minorHAnsi"/>
          <w:color w:val="auto"/>
        </w:rPr>
        <w:t xml:space="preserve">the specimen. </w:t>
      </w:r>
      <w:r w:rsidR="00316841" w:rsidRPr="00C2729A">
        <w:rPr>
          <w:rFonts w:asciiTheme="minorHAnsi" w:hAnsiTheme="minorHAnsi" w:cstheme="minorHAnsi"/>
          <w:color w:val="auto"/>
        </w:rPr>
        <w:t>H</w:t>
      </w:r>
      <w:r w:rsidR="00526B0B" w:rsidRPr="00C2729A">
        <w:rPr>
          <w:rFonts w:asciiTheme="minorHAnsi" w:hAnsiTheme="minorHAnsi" w:cstheme="minorHAnsi"/>
          <w:color w:val="auto"/>
        </w:rPr>
        <w:t>igh</w:t>
      </w:r>
      <w:r w:rsidR="00163A2C">
        <w:rPr>
          <w:rFonts w:asciiTheme="minorHAnsi" w:hAnsiTheme="minorHAnsi" w:cstheme="minorHAnsi"/>
          <w:color w:val="auto"/>
        </w:rPr>
        <w:t>-</w:t>
      </w:r>
      <w:r w:rsidR="00526B0B" w:rsidRPr="00C2729A">
        <w:rPr>
          <w:rFonts w:asciiTheme="minorHAnsi" w:hAnsiTheme="minorHAnsi" w:cstheme="minorHAnsi"/>
          <w:color w:val="auto"/>
        </w:rPr>
        <w:t xml:space="preserve">speed </w:t>
      </w:r>
      <w:r w:rsidRPr="00C2729A">
        <w:rPr>
          <w:rFonts w:asciiTheme="minorHAnsi" w:hAnsiTheme="minorHAnsi" w:cstheme="minorHAnsi"/>
          <w:color w:val="auto"/>
        </w:rPr>
        <w:t xml:space="preserve">servo-hydraulic load frames </w:t>
      </w:r>
      <w:r w:rsidR="00316841" w:rsidRPr="00C2729A">
        <w:rPr>
          <w:rFonts w:asciiTheme="minorHAnsi" w:hAnsiTheme="minorHAnsi" w:cstheme="minorHAnsi"/>
          <w:color w:val="auto"/>
        </w:rPr>
        <w:t xml:space="preserve">typically </w:t>
      </w:r>
      <w:r w:rsidRPr="00C2729A">
        <w:rPr>
          <w:rFonts w:asciiTheme="minorHAnsi" w:hAnsiTheme="minorHAnsi" w:cstheme="minorHAnsi"/>
          <w:color w:val="auto"/>
        </w:rPr>
        <w:t>perform</w:t>
      </w:r>
      <w:r w:rsidR="00316841" w:rsidRPr="00C2729A">
        <w:rPr>
          <w:rFonts w:asciiTheme="minorHAnsi" w:hAnsiTheme="minorHAnsi" w:cstheme="minorHAnsi"/>
          <w:color w:val="auto"/>
        </w:rPr>
        <w:t xml:space="preserve"> tests </w:t>
      </w:r>
      <w:r w:rsidR="006E17DB" w:rsidRPr="00C2729A">
        <w:rPr>
          <w:rFonts w:asciiTheme="minorHAnsi" w:hAnsiTheme="minorHAnsi" w:cstheme="minorHAnsi"/>
          <w:color w:val="auto"/>
        </w:rPr>
        <w:t>under</w:t>
      </w:r>
      <w:r w:rsidRPr="00C2729A">
        <w:rPr>
          <w:rFonts w:asciiTheme="minorHAnsi" w:hAnsiTheme="minorHAnsi" w:cstheme="minorHAnsi"/>
          <w:color w:val="auto"/>
        </w:rPr>
        <w:t xml:space="preserve"> displacement control mode </w:t>
      </w:r>
      <w:r w:rsidR="00316841" w:rsidRPr="00C2729A">
        <w:rPr>
          <w:rFonts w:asciiTheme="minorHAnsi" w:hAnsiTheme="minorHAnsi" w:cstheme="minorHAnsi"/>
          <w:color w:val="auto"/>
        </w:rPr>
        <w:t>and</w:t>
      </w:r>
      <w:r w:rsidRPr="00C2729A">
        <w:rPr>
          <w:rFonts w:asciiTheme="minorHAnsi" w:hAnsiTheme="minorHAnsi" w:cstheme="minorHAnsi"/>
          <w:color w:val="auto"/>
        </w:rPr>
        <w:t xml:space="preserve"> </w:t>
      </w:r>
      <w:r w:rsidR="00316841" w:rsidRPr="00C2729A">
        <w:rPr>
          <w:rFonts w:asciiTheme="minorHAnsi" w:hAnsiTheme="minorHAnsi" w:cstheme="minorHAnsi"/>
          <w:color w:val="auto"/>
        </w:rPr>
        <w:t>maintain a</w:t>
      </w:r>
      <w:r w:rsidRPr="00C2729A">
        <w:rPr>
          <w:rFonts w:asciiTheme="minorHAnsi" w:hAnsiTheme="minorHAnsi" w:cstheme="minorHAnsi"/>
          <w:color w:val="auto"/>
        </w:rPr>
        <w:t xml:space="preserve"> constant actuator velocity to produce constant engineering strain rates</w:t>
      </w:r>
      <w:r w:rsidR="00481E3D" w:rsidRPr="00C2729A">
        <w:rPr>
          <w:rFonts w:asciiTheme="minorHAnsi" w:hAnsiTheme="minorHAnsi" w:cstheme="minorHAnsi"/>
          <w:color w:val="auto"/>
          <w:vertAlign w:val="superscript"/>
        </w:rPr>
        <w:t>3</w:t>
      </w:r>
      <w:r w:rsidRPr="00C2729A">
        <w:rPr>
          <w:rFonts w:asciiTheme="minorHAnsi" w:hAnsiTheme="minorHAnsi" w:cstheme="minorHAnsi"/>
          <w:color w:val="auto"/>
        </w:rPr>
        <w:t>.</w:t>
      </w:r>
    </w:p>
    <w:p w14:paraId="183855EB" w14:textId="77777777" w:rsidR="00970819" w:rsidRPr="00C2729A" w:rsidRDefault="00970819" w:rsidP="00CD1F50">
      <w:pPr>
        <w:pStyle w:val="NormalWeb"/>
        <w:spacing w:before="0" w:beforeAutospacing="0" w:after="0" w:afterAutospacing="0"/>
        <w:rPr>
          <w:rFonts w:asciiTheme="minorHAnsi" w:hAnsiTheme="minorHAnsi" w:cstheme="minorHAnsi"/>
          <w:color w:val="FF0000"/>
        </w:rPr>
      </w:pPr>
    </w:p>
    <w:p w14:paraId="4444E972" w14:textId="6CE78D11" w:rsidR="00B36CA1" w:rsidRPr="00C2729A" w:rsidRDefault="006E17DB" w:rsidP="00CD1F50">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Techniques for m</w:t>
      </w:r>
      <w:r w:rsidR="00787A4C" w:rsidRPr="00C2729A">
        <w:rPr>
          <w:rFonts w:asciiTheme="minorHAnsi" w:hAnsiTheme="minorHAnsi" w:cstheme="minorHAnsi"/>
          <w:color w:val="auto"/>
        </w:rPr>
        <w:t xml:space="preserve">easuring specimen elongation </w:t>
      </w:r>
      <w:r w:rsidR="00B36CA1" w:rsidRPr="00C2729A">
        <w:rPr>
          <w:rFonts w:asciiTheme="minorHAnsi" w:hAnsiTheme="minorHAnsi" w:cstheme="minorHAnsi"/>
          <w:color w:val="auto"/>
        </w:rPr>
        <w:t xml:space="preserve">are </w:t>
      </w:r>
      <w:r w:rsidR="00787A4C" w:rsidRPr="00C2729A">
        <w:rPr>
          <w:rFonts w:asciiTheme="minorHAnsi" w:hAnsiTheme="minorHAnsi" w:cstheme="minorHAnsi"/>
          <w:color w:val="auto"/>
        </w:rPr>
        <w:t xml:space="preserve">generally </w:t>
      </w:r>
      <w:r w:rsidR="00BA04A5" w:rsidRPr="00C2729A">
        <w:rPr>
          <w:rFonts w:asciiTheme="minorHAnsi" w:hAnsiTheme="minorHAnsi" w:cstheme="minorHAnsi"/>
          <w:color w:val="auto"/>
        </w:rPr>
        <w:t>classified as either</w:t>
      </w:r>
      <w:r w:rsidR="00B36CA1" w:rsidRPr="00C2729A">
        <w:rPr>
          <w:rFonts w:asciiTheme="minorHAnsi" w:hAnsiTheme="minorHAnsi" w:cstheme="minorHAnsi"/>
          <w:color w:val="auto"/>
        </w:rPr>
        <w:t xml:space="preserve"> contact </w:t>
      </w:r>
      <w:r w:rsidR="00BA04A5" w:rsidRPr="00C2729A">
        <w:rPr>
          <w:rFonts w:asciiTheme="minorHAnsi" w:hAnsiTheme="minorHAnsi" w:cstheme="minorHAnsi"/>
          <w:color w:val="auto"/>
        </w:rPr>
        <w:t xml:space="preserve">or </w:t>
      </w:r>
      <w:r w:rsidR="00B36CA1" w:rsidRPr="00C2729A">
        <w:rPr>
          <w:rFonts w:asciiTheme="minorHAnsi" w:hAnsiTheme="minorHAnsi" w:cstheme="minorHAnsi"/>
          <w:color w:val="auto"/>
        </w:rPr>
        <w:t>noncontact techniques</w:t>
      </w:r>
      <w:r w:rsidR="00441195" w:rsidRPr="00C2729A">
        <w:rPr>
          <w:rFonts w:asciiTheme="minorHAnsi" w:hAnsiTheme="minorHAnsi" w:cstheme="minorHAnsi"/>
          <w:color w:val="auto"/>
          <w:vertAlign w:val="superscript"/>
        </w:rPr>
        <w:t>4</w:t>
      </w:r>
      <w:r w:rsidR="00B36CA1" w:rsidRPr="00C2729A">
        <w:rPr>
          <w:rFonts w:asciiTheme="minorHAnsi" w:hAnsiTheme="minorHAnsi" w:cstheme="minorHAnsi"/>
          <w:color w:val="auto"/>
        </w:rPr>
        <w:t xml:space="preserve">. </w:t>
      </w:r>
      <w:r w:rsidR="00BA04A5" w:rsidRPr="00C2729A">
        <w:rPr>
          <w:rFonts w:asciiTheme="minorHAnsi" w:hAnsiTheme="minorHAnsi" w:cstheme="minorHAnsi"/>
          <w:color w:val="auto"/>
        </w:rPr>
        <w:t>C</w:t>
      </w:r>
      <w:r w:rsidR="00B36CA1" w:rsidRPr="00C2729A">
        <w:rPr>
          <w:rFonts w:asciiTheme="minorHAnsi" w:hAnsiTheme="minorHAnsi" w:cstheme="minorHAnsi"/>
          <w:color w:val="auto"/>
        </w:rPr>
        <w:t xml:space="preserve">ontact </w:t>
      </w:r>
      <w:r w:rsidR="00787A4C" w:rsidRPr="00C2729A">
        <w:rPr>
          <w:rFonts w:asciiTheme="minorHAnsi" w:hAnsiTheme="minorHAnsi" w:cstheme="minorHAnsi"/>
          <w:color w:val="auto"/>
        </w:rPr>
        <w:t>techniques</w:t>
      </w:r>
      <w:r w:rsidR="00B36CA1" w:rsidRPr="00C2729A">
        <w:rPr>
          <w:rFonts w:asciiTheme="minorHAnsi" w:hAnsiTheme="minorHAnsi" w:cstheme="minorHAnsi"/>
          <w:color w:val="auto"/>
        </w:rPr>
        <w:t xml:space="preserve"> include </w:t>
      </w:r>
      <w:r w:rsidRPr="00C2729A">
        <w:rPr>
          <w:rFonts w:asciiTheme="minorHAnsi" w:hAnsiTheme="minorHAnsi" w:cstheme="minorHAnsi"/>
          <w:color w:val="auto"/>
        </w:rPr>
        <w:t xml:space="preserve">the </w:t>
      </w:r>
      <w:r w:rsidR="00787A4C" w:rsidRPr="00C2729A">
        <w:rPr>
          <w:rFonts w:asciiTheme="minorHAnsi" w:hAnsiTheme="minorHAnsi" w:cstheme="minorHAnsi"/>
          <w:color w:val="auto"/>
        </w:rPr>
        <w:t>use</w:t>
      </w:r>
      <w:r w:rsidRPr="00C2729A">
        <w:rPr>
          <w:rFonts w:asciiTheme="minorHAnsi" w:hAnsiTheme="minorHAnsi" w:cstheme="minorHAnsi"/>
          <w:color w:val="auto"/>
        </w:rPr>
        <w:t xml:space="preserve"> of</w:t>
      </w:r>
      <w:r w:rsidR="00787A4C" w:rsidRPr="00C2729A">
        <w:rPr>
          <w:rFonts w:asciiTheme="minorHAnsi" w:hAnsiTheme="minorHAnsi" w:cstheme="minorHAnsi"/>
          <w:color w:val="auto"/>
        </w:rPr>
        <w:t xml:space="preserve"> </w:t>
      </w:r>
      <w:r w:rsidR="00B36CA1" w:rsidRPr="00C2729A">
        <w:rPr>
          <w:rFonts w:asciiTheme="minorHAnsi" w:hAnsiTheme="minorHAnsi" w:cstheme="minorHAnsi"/>
          <w:color w:val="auto"/>
        </w:rPr>
        <w:t xml:space="preserve">instruments </w:t>
      </w:r>
      <w:r w:rsidR="00787A4C" w:rsidRPr="00C2729A">
        <w:rPr>
          <w:rFonts w:asciiTheme="minorHAnsi" w:hAnsiTheme="minorHAnsi" w:cstheme="minorHAnsi"/>
          <w:color w:val="auto"/>
        </w:rPr>
        <w:t xml:space="preserve">such </w:t>
      </w:r>
      <w:r w:rsidR="00B36CA1" w:rsidRPr="00C2729A">
        <w:rPr>
          <w:rFonts w:asciiTheme="minorHAnsi" w:hAnsiTheme="minorHAnsi" w:cstheme="minorHAnsi"/>
          <w:color w:val="auto"/>
        </w:rPr>
        <w:t>as clip-on extensometers</w:t>
      </w:r>
      <w:r w:rsidR="00C00522" w:rsidRPr="00C2729A">
        <w:rPr>
          <w:rFonts w:asciiTheme="minorHAnsi" w:hAnsiTheme="minorHAnsi" w:cstheme="minorHAnsi"/>
          <w:color w:val="auto"/>
        </w:rPr>
        <w:t>,</w:t>
      </w:r>
      <w:r w:rsidR="00B36CA1" w:rsidRPr="00C2729A">
        <w:rPr>
          <w:rFonts w:asciiTheme="minorHAnsi" w:hAnsiTheme="minorHAnsi" w:cstheme="minorHAnsi"/>
          <w:color w:val="auto"/>
        </w:rPr>
        <w:t xml:space="preserve"> while laser extensometers are </w:t>
      </w:r>
      <w:r w:rsidR="00787A4C" w:rsidRPr="00C2729A">
        <w:rPr>
          <w:rFonts w:asciiTheme="minorHAnsi" w:hAnsiTheme="minorHAnsi" w:cstheme="minorHAnsi"/>
          <w:color w:val="auto"/>
        </w:rPr>
        <w:t xml:space="preserve">employed for </w:t>
      </w:r>
      <w:r w:rsidR="00B36CA1" w:rsidRPr="00C2729A">
        <w:rPr>
          <w:rFonts w:asciiTheme="minorHAnsi" w:hAnsiTheme="minorHAnsi" w:cstheme="minorHAnsi"/>
          <w:color w:val="auto"/>
        </w:rPr>
        <w:t xml:space="preserve">noncontact </w:t>
      </w:r>
      <w:r w:rsidR="00787A4C" w:rsidRPr="00C2729A">
        <w:rPr>
          <w:rFonts w:asciiTheme="minorHAnsi" w:hAnsiTheme="minorHAnsi" w:cstheme="minorHAnsi"/>
          <w:color w:val="auto"/>
        </w:rPr>
        <w:t>measurements</w:t>
      </w:r>
      <w:r w:rsidR="00B36CA1" w:rsidRPr="00C2729A">
        <w:rPr>
          <w:rFonts w:asciiTheme="minorHAnsi" w:hAnsiTheme="minorHAnsi" w:cstheme="minorHAnsi"/>
          <w:color w:val="auto"/>
        </w:rPr>
        <w:t xml:space="preserve">. </w:t>
      </w:r>
      <w:r w:rsidR="00787A4C" w:rsidRPr="00C2729A">
        <w:rPr>
          <w:rFonts w:asciiTheme="minorHAnsi" w:hAnsiTheme="minorHAnsi" w:cstheme="minorHAnsi"/>
          <w:color w:val="auto"/>
        </w:rPr>
        <w:t>Since c</w:t>
      </w:r>
      <w:r w:rsidR="00B36CA1" w:rsidRPr="00C2729A">
        <w:rPr>
          <w:rFonts w:asciiTheme="minorHAnsi" w:hAnsiTheme="minorHAnsi" w:cstheme="minorHAnsi"/>
          <w:color w:val="auto"/>
        </w:rPr>
        <w:t xml:space="preserve">ontact extensometers are </w:t>
      </w:r>
      <w:r w:rsidR="00787A4C" w:rsidRPr="00C2729A">
        <w:rPr>
          <w:rFonts w:asciiTheme="minorHAnsi" w:hAnsiTheme="minorHAnsi" w:cstheme="minorHAnsi"/>
          <w:color w:val="auto"/>
        </w:rPr>
        <w:t xml:space="preserve">prone to inertia influences, they are </w:t>
      </w:r>
      <w:r w:rsidR="00B36CA1" w:rsidRPr="00C2729A">
        <w:rPr>
          <w:rFonts w:asciiTheme="minorHAnsi" w:hAnsiTheme="minorHAnsi" w:cstheme="minorHAnsi"/>
          <w:color w:val="auto"/>
        </w:rPr>
        <w:t xml:space="preserve">not suitable for dynamic </w:t>
      </w:r>
      <w:r w:rsidR="007C0EB4" w:rsidRPr="00C2729A">
        <w:rPr>
          <w:rFonts w:asciiTheme="minorHAnsi" w:hAnsiTheme="minorHAnsi" w:cstheme="minorHAnsi"/>
          <w:color w:val="auto"/>
        </w:rPr>
        <w:t>tests;</w:t>
      </w:r>
      <w:r w:rsidR="00B36CA1" w:rsidRPr="00C2729A">
        <w:rPr>
          <w:rFonts w:asciiTheme="minorHAnsi" w:hAnsiTheme="minorHAnsi" w:cstheme="minorHAnsi"/>
          <w:color w:val="auto"/>
        </w:rPr>
        <w:t xml:space="preserve"> noncontact extensometers </w:t>
      </w:r>
      <w:r w:rsidR="00787A4C" w:rsidRPr="00C2729A">
        <w:rPr>
          <w:rFonts w:asciiTheme="minorHAnsi" w:hAnsiTheme="minorHAnsi" w:cstheme="minorHAnsi"/>
          <w:color w:val="auto"/>
        </w:rPr>
        <w:t xml:space="preserve">do not </w:t>
      </w:r>
      <w:r w:rsidRPr="00C2729A">
        <w:rPr>
          <w:rFonts w:asciiTheme="minorHAnsi" w:hAnsiTheme="minorHAnsi" w:cstheme="minorHAnsi"/>
          <w:color w:val="auto"/>
        </w:rPr>
        <w:t xml:space="preserve">suffer from </w:t>
      </w:r>
      <w:r w:rsidR="00787A4C" w:rsidRPr="00C2729A">
        <w:rPr>
          <w:rFonts w:asciiTheme="minorHAnsi" w:hAnsiTheme="minorHAnsi" w:cstheme="minorHAnsi"/>
          <w:color w:val="auto"/>
        </w:rPr>
        <w:t>this problem.</w:t>
      </w:r>
    </w:p>
    <w:p w14:paraId="22BC826C" w14:textId="77777777" w:rsidR="0031177D" w:rsidRPr="00C2729A" w:rsidRDefault="0031177D" w:rsidP="00CD1F50">
      <w:pPr>
        <w:pStyle w:val="NormalWeb"/>
        <w:spacing w:before="0" w:beforeAutospacing="0" w:after="0" w:afterAutospacing="0"/>
        <w:rPr>
          <w:rFonts w:asciiTheme="minorHAnsi" w:hAnsiTheme="minorHAnsi" w:cstheme="minorHAnsi"/>
          <w:color w:val="auto"/>
        </w:rPr>
      </w:pPr>
    </w:p>
    <w:p w14:paraId="34E43211" w14:textId="5B5E678C" w:rsidR="0031177D" w:rsidRPr="00C2729A" w:rsidRDefault="0031177D" w:rsidP="00CD1F50">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Digital image correlation</w:t>
      </w:r>
      <w:r w:rsidR="00B14610" w:rsidRPr="00C2729A">
        <w:rPr>
          <w:rFonts w:asciiTheme="minorHAnsi" w:hAnsiTheme="minorHAnsi" w:cstheme="minorHAnsi"/>
          <w:color w:val="auto"/>
        </w:rPr>
        <w:t xml:space="preserve"> (DIC)</w:t>
      </w:r>
      <w:r w:rsidR="000C100D" w:rsidRPr="00C2729A">
        <w:rPr>
          <w:rFonts w:asciiTheme="minorHAnsi" w:hAnsiTheme="minorHAnsi" w:cstheme="minorHAnsi"/>
          <w:color w:val="auto"/>
        </w:rPr>
        <w:t xml:space="preserve"> is an</w:t>
      </w:r>
      <w:r w:rsidRPr="00C2729A">
        <w:rPr>
          <w:rFonts w:asciiTheme="minorHAnsi" w:hAnsiTheme="minorHAnsi" w:cstheme="minorHAnsi"/>
          <w:color w:val="auto"/>
        </w:rPr>
        <w:t xml:space="preserve"> optical</w:t>
      </w:r>
      <w:r w:rsidR="000C100D" w:rsidRPr="00C2729A">
        <w:rPr>
          <w:rFonts w:asciiTheme="minorHAnsi" w:hAnsiTheme="minorHAnsi" w:cstheme="minorHAnsi"/>
          <w:color w:val="auto"/>
        </w:rPr>
        <w:t>, non</w:t>
      </w:r>
      <w:r w:rsidR="00C67FFD">
        <w:rPr>
          <w:rFonts w:asciiTheme="minorHAnsi" w:hAnsiTheme="minorHAnsi" w:cstheme="minorHAnsi"/>
          <w:color w:val="auto"/>
        </w:rPr>
        <w:t>-</w:t>
      </w:r>
      <w:r w:rsidR="000C100D" w:rsidRPr="00C2729A">
        <w:rPr>
          <w:rFonts w:asciiTheme="minorHAnsi" w:hAnsiTheme="minorHAnsi" w:cstheme="minorHAnsi"/>
          <w:color w:val="auto"/>
        </w:rPr>
        <w:t>contact,</w:t>
      </w:r>
      <w:r w:rsidRPr="00C2729A">
        <w:rPr>
          <w:rFonts w:asciiTheme="minorHAnsi" w:hAnsiTheme="minorHAnsi" w:cstheme="minorHAnsi"/>
          <w:color w:val="auto"/>
        </w:rPr>
        <w:t xml:space="preserve"> </w:t>
      </w:r>
      <w:r w:rsidR="000972CB" w:rsidRPr="00C2729A">
        <w:rPr>
          <w:rFonts w:asciiTheme="minorHAnsi" w:hAnsiTheme="minorHAnsi" w:cstheme="minorHAnsi"/>
          <w:color w:val="auto"/>
        </w:rPr>
        <w:t>full</w:t>
      </w:r>
      <w:r w:rsidR="00163A2C">
        <w:rPr>
          <w:rFonts w:asciiTheme="minorHAnsi" w:hAnsiTheme="minorHAnsi" w:cstheme="minorHAnsi"/>
          <w:color w:val="auto"/>
        </w:rPr>
        <w:t>-</w:t>
      </w:r>
      <w:r w:rsidR="000972CB" w:rsidRPr="00C2729A">
        <w:rPr>
          <w:rFonts w:asciiTheme="minorHAnsi" w:hAnsiTheme="minorHAnsi" w:cstheme="minorHAnsi"/>
          <w:color w:val="auto"/>
        </w:rPr>
        <w:t>field</w:t>
      </w:r>
      <w:r w:rsidR="00BA04A5" w:rsidRPr="00C2729A">
        <w:rPr>
          <w:rFonts w:asciiTheme="minorHAnsi" w:hAnsiTheme="minorHAnsi" w:cstheme="minorHAnsi"/>
          <w:color w:val="auto"/>
        </w:rPr>
        <w:t xml:space="preserve"> </w:t>
      </w:r>
      <w:r w:rsidRPr="00C2729A">
        <w:rPr>
          <w:rFonts w:asciiTheme="minorHAnsi" w:hAnsiTheme="minorHAnsi" w:cstheme="minorHAnsi"/>
          <w:color w:val="auto"/>
        </w:rPr>
        <w:t xml:space="preserve">strain measurement technique, </w:t>
      </w:r>
      <w:r w:rsidR="000C100D" w:rsidRPr="00C2729A">
        <w:rPr>
          <w:rFonts w:asciiTheme="minorHAnsi" w:hAnsiTheme="minorHAnsi" w:cstheme="minorHAnsi"/>
          <w:color w:val="auto"/>
        </w:rPr>
        <w:t xml:space="preserve">which is </w:t>
      </w:r>
      <w:r w:rsidRPr="00C2729A">
        <w:rPr>
          <w:rFonts w:asciiTheme="minorHAnsi" w:hAnsiTheme="minorHAnsi" w:cstheme="minorHAnsi"/>
          <w:color w:val="auto"/>
        </w:rPr>
        <w:t xml:space="preserve">an alternative approach </w:t>
      </w:r>
      <w:r w:rsidR="006E17DB" w:rsidRPr="00C2729A">
        <w:rPr>
          <w:rFonts w:asciiTheme="minorHAnsi" w:hAnsiTheme="minorHAnsi" w:cstheme="minorHAnsi"/>
          <w:color w:val="auto"/>
        </w:rPr>
        <w:t>to</w:t>
      </w:r>
      <w:r w:rsidRPr="00C2729A">
        <w:rPr>
          <w:rFonts w:asciiTheme="minorHAnsi" w:hAnsiTheme="minorHAnsi" w:cstheme="minorHAnsi"/>
          <w:color w:val="auto"/>
        </w:rPr>
        <w:t xml:space="preserve"> strain gauging to measure strain/load and overcome </w:t>
      </w:r>
      <w:r w:rsidR="000C100D" w:rsidRPr="00C2729A">
        <w:rPr>
          <w:rFonts w:asciiTheme="minorHAnsi" w:hAnsiTheme="minorHAnsi" w:cstheme="minorHAnsi"/>
          <w:color w:val="auto"/>
        </w:rPr>
        <w:t xml:space="preserve">some of </w:t>
      </w:r>
      <w:r w:rsidRPr="00C2729A">
        <w:rPr>
          <w:rFonts w:asciiTheme="minorHAnsi" w:hAnsiTheme="minorHAnsi" w:cstheme="minorHAnsi"/>
          <w:color w:val="auto"/>
        </w:rPr>
        <w:t>the challenges</w:t>
      </w:r>
      <w:r w:rsidR="000C100D" w:rsidRPr="00C2729A">
        <w:rPr>
          <w:rFonts w:asciiTheme="minorHAnsi" w:hAnsiTheme="minorHAnsi" w:cstheme="minorHAnsi"/>
          <w:color w:val="auto"/>
        </w:rPr>
        <w:t xml:space="preserve"> (e.g.</w:t>
      </w:r>
      <w:r w:rsidR="00163A2C">
        <w:rPr>
          <w:rFonts w:asciiTheme="minorHAnsi" w:hAnsiTheme="minorHAnsi" w:cstheme="minorHAnsi"/>
          <w:color w:val="auto"/>
        </w:rPr>
        <w:t>,</w:t>
      </w:r>
      <w:r w:rsidR="000C100D" w:rsidRPr="00C2729A">
        <w:rPr>
          <w:rFonts w:asciiTheme="minorHAnsi" w:hAnsiTheme="minorHAnsi" w:cstheme="minorHAnsi"/>
          <w:color w:val="auto"/>
        </w:rPr>
        <w:t xml:space="preserve"> </w:t>
      </w:r>
      <w:r w:rsidR="00163A2C">
        <w:rPr>
          <w:rFonts w:asciiTheme="minorHAnsi" w:hAnsiTheme="minorHAnsi" w:cstheme="minorHAnsi"/>
          <w:color w:val="auto"/>
        </w:rPr>
        <w:t xml:space="preserve">the </w:t>
      </w:r>
      <w:r w:rsidR="000C100D" w:rsidRPr="00C2729A">
        <w:rPr>
          <w:rFonts w:asciiTheme="minorHAnsi" w:hAnsiTheme="minorHAnsi" w:cstheme="minorHAnsi"/>
          <w:color w:val="auto"/>
        </w:rPr>
        <w:t>ringing phenomenon)</w:t>
      </w:r>
      <w:r w:rsidRPr="00C2729A">
        <w:rPr>
          <w:rFonts w:asciiTheme="minorHAnsi" w:hAnsiTheme="minorHAnsi" w:cstheme="minorHAnsi"/>
          <w:color w:val="auto"/>
        </w:rPr>
        <w:t xml:space="preserve"> associated with </w:t>
      </w:r>
      <w:r w:rsidR="000C100D" w:rsidRPr="00C2729A">
        <w:rPr>
          <w:rFonts w:asciiTheme="minorHAnsi" w:hAnsiTheme="minorHAnsi" w:cstheme="minorHAnsi"/>
          <w:color w:val="auto"/>
        </w:rPr>
        <w:t>dynamic material characterization</w:t>
      </w:r>
      <w:r w:rsidR="00481E3D" w:rsidRPr="00C2729A">
        <w:rPr>
          <w:rFonts w:asciiTheme="minorHAnsi" w:hAnsiTheme="minorHAnsi" w:cstheme="minorHAnsi"/>
          <w:color w:val="auto"/>
          <w:vertAlign w:val="superscript"/>
        </w:rPr>
        <w:t>5</w:t>
      </w:r>
      <w:r w:rsidRPr="00C2729A">
        <w:rPr>
          <w:rFonts w:asciiTheme="minorHAnsi" w:hAnsiTheme="minorHAnsi" w:cstheme="minorHAnsi"/>
          <w:color w:val="auto"/>
        </w:rPr>
        <w:t xml:space="preserve">. Resistance strain gauges </w:t>
      </w:r>
      <w:r w:rsidR="006E17DB" w:rsidRPr="00C2729A">
        <w:rPr>
          <w:rFonts w:asciiTheme="minorHAnsi" w:hAnsiTheme="minorHAnsi" w:cstheme="minorHAnsi"/>
          <w:color w:val="auto"/>
        </w:rPr>
        <w:t xml:space="preserve">can </w:t>
      </w:r>
      <w:r w:rsidR="000C100D" w:rsidRPr="00C2729A">
        <w:rPr>
          <w:rFonts w:asciiTheme="minorHAnsi" w:hAnsiTheme="minorHAnsi" w:cstheme="minorHAnsi"/>
          <w:color w:val="auto"/>
        </w:rPr>
        <w:t xml:space="preserve">suffer from </w:t>
      </w:r>
      <w:r w:rsidRPr="00C2729A">
        <w:rPr>
          <w:rFonts w:asciiTheme="minorHAnsi" w:hAnsiTheme="minorHAnsi" w:cstheme="minorHAnsi"/>
          <w:color w:val="auto"/>
        </w:rPr>
        <w:t xml:space="preserve">limitations </w:t>
      </w:r>
      <w:r w:rsidR="00BA04A5" w:rsidRPr="00C2729A">
        <w:rPr>
          <w:rFonts w:asciiTheme="minorHAnsi" w:hAnsiTheme="minorHAnsi" w:cstheme="minorHAnsi"/>
          <w:color w:val="auto"/>
        </w:rPr>
        <w:t xml:space="preserve">such </w:t>
      </w:r>
      <w:r w:rsidR="000C100D" w:rsidRPr="00C2729A">
        <w:rPr>
          <w:rFonts w:asciiTheme="minorHAnsi" w:hAnsiTheme="minorHAnsi" w:cstheme="minorHAnsi"/>
          <w:color w:val="auto"/>
        </w:rPr>
        <w:t xml:space="preserve">as </w:t>
      </w:r>
      <w:r w:rsidR="00163A2C">
        <w:rPr>
          <w:rFonts w:asciiTheme="minorHAnsi" w:hAnsiTheme="minorHAnsi" w:cstheme="minorHAnsi"/>
          <w:color w:val="auto"/>
        </w:rPr>
        <w:t xml:space="preserve">a </w:t>
      </w:r>
      <w:r w:rsidR="00BA04A5" w:rsidRPr="00C2729A">
        <w:rPr>
          <w:rFonts w:asciiTheme="minorHAnsi" w:hAnsiTheme="minorHAnsi" w:cstheme="minorHAnsi"/>
          <w:color w:val="auto"/>
        </w:rPr>
        <w:t xml:space="preserve">limited area of measurement, </w:t>
      </w:r>
      <w:r w:rsidR="00163A2C">
        <w:rPr>
          <w:rFonts w:asciiTheme="minorHAnsi" w:hAnsiTheme="minorHAnsi" w:cstheme="minorHAnsi"/>
          <w:color w:val="auto"/>
        </w:rPr>
        <w:t xml:space="preserve">a </w:t>
      </w:r>
      <w:r w:rsidRPr="00C2729A">
        <w:rPr>
          <w:rFonts w:asciiTheme="minorHAnsi" w:hAnsiTheme="minorHAnsi" w:cstheme="minorHAnsi"/>
          <w:color w:val="auto"/>
        </w:rPr>
        <w:t xml:space="preserve">limited range of elongation, and </w:t>
      </w:r>
      <w:r w:rsidR="00BA04A5" w:rsidRPr="00C2729A">
        <w:rPr>
          <w:rFonts w:asciiTheme="minorHAnsi" w:hAnsiTheme="minorHAnsi" w:cstheme="minorHAnsi"/>
          <w:color w:val="auto"/>
        </w:rPr>
        <w:t xml:space="preserve">limited </w:t>
      </w:r>
      <w:r w:rsidRPr="00C2729A">
        <w:rPr>
          <w:rFonts w:asciiTheme="minorHAnsi" w:hAnsiTheme="minorHAnsi" w:cstheme="minorHAnsi"/>
          <w:color w:val="auto"/>
        </w:rPr>
        <w:t>mounting method</w:t>
      </w:r>
      <w:r w:rsidR="00BA04A5" w:rsidRPr="00C2729A">
        <w:rPr>
          <w:rFonts w:asciiTheme="minorHAnsi" w:hAnsiTheme="minorHAnsi" w:cstheme="minorHAnsi"/>
          <w:color w:val="auto"/>
        </w:rPr>
        <w:t>s</w:t>
      </w:r>
      <w:r w:rsidR="00163A2C">
        <w:rPr>
          <w:rFonts w:asciiTheme="minorHAnsi" w:hAnsiTheme="minorHAnsi" w:cstheme="minorHAnsi"/>
          <w:color w:val="auto"/>
        </w:rPr>
        <w:t>,</w:t>
      </w:r>
      <w:r w:rsidRPr="00C2729A">
        <w:rPr>
          <w:rFonts w:asciiTheme="minorHAnsi" w:hAnsiTheme="minorHAnsi" w:cstheme="minorHAnsi"/>
          <w:color w:val="auto"/>
        </w:rPr>
        <w:t xml:space="preserve"> </w:t>
      </w:r>
      <w:r w:rsidR="00B14610" w:rsidRPr="00C2729A">
        <w:rPr>
          <w:rFonts w:asciiTheme="minorHAnsi" w:hAnsiTheme="minorHAnsi" w:cstheme="minorHAnsi"/>
          <w:color w:val="auto"/>
        </w:rPr>
        <w:t>whereas</w:t>
      </w:r>
      <w:r w:rsidRPr="00C2729A">
        <w:rPr>
          <w:rFonts w:asciiTheme="minorHAnsi" w:hAnsiTheme="minorHAnsi" w:cstheme="minorHAnsi"/>
          <w:color w:val="auto"/>
        </w:rPr>
        <w:t xml:space="preserve"> DIC </w:t>
      </w:r>
      <w:r w:rsidR="00BB674C" w:rsidRPr="00C2729A">
        <w:rPr>
          <w:rFonts w:asciiTheme="minorHAnsi" w:hAnsiTheme="minorHAnsi" w:cstheme="minorHAnsi"/>
          <w:color w:val="auto"/>
        </w:rPr>
        <w:t xml:space="preserve">is always capable of providing </w:t>
      </w:r>
      <w:r w:rsidR="002C44F3">
        <w:rPr>
          <w:rFonts w:asciiTheme="minorHAnsi" w:hAnsiTheme="minorHAnsi" w:cstheme="minorHAnsi"/>
          <w:color w:val="auto"/>
        </w:rPr>
        <w:t xml:space="preserve">a </w:t>
      </w:r>
      <w:r w:rsidR="00BB674C" w:rsidRPr="00C2729A">
        <w:rPr>
          <w:rFonts w:asciiTheme="minorHAnsi" w:hAnsiTheme="minorHAnsi" w:cstheme="minorHAnsi"/>
          <w:color w:val="auto"/>
        </w:rPr>
        <w:t>full</w:t>
      </w:r>
      <w:r w:rsidR="00163A2C">
        <w:rPr>
          <w:rFonts w:asciiTheme="minorHAnsi" w:hAnsiTheme="minorHAnsi" w:cstheme="minorHAnsi"/>
          <w:color w:val="auto"/>
        </w:rPr>
        <w:t>-</w:t>
      </w:r>
      <w:r w:rsidR="00BB674C" w:rsidRPr="00C2729A">
        <w:rPr>
          <w:rFonts w:asciiTheme="minorHAnsi" w:hAnsiTheme="minorHAnsi" w:cstheme="minorHAnsi"/>
          <w:color w:val="auto"/>
        </w:rPr>
        <w:t>field strain measurement from the specimen surface during</w:t>
      </w:r>
      <w:r w:rsidRPr="00C2729A">
        <w:rPr>
          <w:rFonts w:asciiTheme="minorHAnsi" w:hAnsiTheme="minorHAnsi" w:cstheme="minorHAnsi"/>
          <w:color w:val="auto"/>
        </w:rPr>
        <w:t xml:space="preserve"> the experiment.</w:t>
      </w:r>
    </w:p>
    <w:p w14:paraId="31617EEF" w14:textId="77777777" w:rsidR="00CC78AD" w:rsidRPr="00C2729A" w:rsidRDefault="00CC78AD" w:rsidP="00CD1F50">
      <w:pPr>
        <w:pStyle w:val="NormalWeb"/>
        <w:spacing w:before="0" w:beforeAutospacing="0" w:after="0" w:afterAutospacing="0"/>
        <w:rPr>
          <w:rFonts w:asciiTheme="minorHAnsi" w:hAnsiTheme="minorHAnsi" w:cstheme="minorHAnsi"/>
          <w:color w:val="auto"/>
        </w:rPr>
      </w:pPr>
    </w:p>
    <w:p w14:paraId="044F589D" w14:textId="6D46035D" w:rsidR="00CC78AD" w:rsidRPr="00C2729A" w:rsidRDefault="00CC78AD" w:rsidP="00CD1F50">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The presented procedure describes the use of a </w:t>
      </w:r>
      <w:r w:rsidR="00CF2E1C" w:rsidRPr="00C2729A">
        <w:rPr>
          <w:rFonts w:asciiTheme="minorHAnsi" w:hAnsiTheme="minorHAnsi" w:cstheme="minorHAnsi"/>
          <w:color w:val="auto"/>
        </w:rPr>
        <w:t>high-speed</w:t>
      </w:r>
      <w:r w:rsidRPr="00C2729A">
        <w:rPr>
          <w:rFonts w:asciiTheme="minorHAnsi" w:hAnsiTheme="minorHAnsi" w:cstheme="minorHAnsi"/>
          <w:color w:val="auto"/>
        </w:rPr>
        <w:t xml:space="preserve"> servo-hydraulic load frame along with DIC</w:t>
      </w:r>
      <w:r w:rsidR="00C059A0" w:rsidRPr="00C2729A">
        <w:rPr>
          <w:rFonts w:asciiTheme="minorHAnsi" w:hAnsiTheme="minorHAnsi" w:cstheme="minorHAnsi"/>
          <w:color w:val="auto"/>
        </w:rPr>
        <w:t xml:space="preserve"> and </w:t>
      </w:r>
      <w:r w:rsidR="00027BE4" w:rsidRPr="00C2729A">
        <w:rPr>
          <w:rFonts w:asciiTheme="minorHAnsi" w:hAnsiTheme="minorHAnsi" w:cstheme="minorHAnsi"/>
          <w:color w:val="auto"/>
        </w:rPr>
        <w:t>can be used as a compl</w:t>
      </w:r>
      <w:r w:rsidR="00C67FFD">
        <w:rPr>
          <w:rFonts w:asciiTheme="minorHAnsi" w:hAnsiTheme="minorHAnsi" w:cstheme="minorHAnsi"/>
          <w:color w:val="auto"/>
        </w:rPr>
        <w:t>e</w:t>
      </w:r>
      <w:r w:rsidR="00027BE4" w:rsidRPr="00C2729A">
        <w:rPr>
          <w:rFonts w:asciiTheme="minorHAnsi" w:hAnsiTheme="minorHAnsi" w:cstheme="minorHAnsi"/>
          <w:color w:val="auto"/>
        </w:rPr>
        <w:t xml:space="preserve">mentary document to the recently developed </w:t>
      </w:r>
      <w:r w:rsidR="002C44F3">
        <w:rPr>
          <w:rFonts w:asciiTheme="minorHAnsi" w:hAnsiTheme="minorHAnsi" w:cstheme="minorHAnsi"/>
          <w:color w:val="auto"/>
        </w:rPr>
        <w:t>s</w:t>
      </w:r>
      <w:r w:rsidR="00027BE4" w:rsidRPr="00C2729A">
        <w:rPr>
          <w:rFonts w:asciiTheme="minorHAnsi" w:hAnsiTheme="minorHAnsi" w:cstheme="minorHAnsi"/>
          <w:color w:val="auto"/>
        </w:rPr>
        <w:t>tandard guidelines</w:t>
      </w:r>
      <w:r w:rsidR="00A25076" w:rsidRPr="00C2729A">
        <w:rPr>
          <w:rFonts w:asciiTheme="minorHAnsi" w:hAnsiTheme="minorHAnsi" w:cstheme="minorHAnsi"/>
          <w:color w:val="auto"/>
          <w:vertAlign w:val="superscript"/>
        </w:rPr>
        <w:t>6</w:t>
      </w:r>
      <w:r w:rsidR="00027BE4" w:rsidRPr="00C2729A">
        <w:rPr>
          <w:rFonts w:asciiTheme="minorHAnsi" w:hAnsiTheme="minorHAnsi" w:cstheme="minorHAnsi"/>
          <w:color w:val="auto"/>
        </w:rPr>
        <w:t xml:space="preserve"> to clarify the details of the experimental procedure.</w:t>
      </w:r>
      <w:r w:rsidR="00CF2E1C" w:rsidRPr="00C2729A">
        <w:rPr>
          <w:rFonts w:asciiTheme="minorHAnsi" w:hAnsiTheme="minorHAnsi" w:cstheme="minorHAnsi"/>
          <w:color w:val="auto"/>
        </w:rPr>
        <w:t xml:space="preserve"> </w:t>
      </w:r>
      <w:r w:rsidRPr="00C2729A">
        <w:rPr>
          <w:rFonts w:asciiTheme="minorHAnsi" w:hAnsiTheme="minorHAnsi" w:cstheme="minorHAnsi"/>
          <w:color w:val="auto"/>
        </w:rPr>
        <w:t xml:space="preserve">The section on the servo-hydraulic load frame can be followed for </w:t>
      </w:r>
      <w:r w:rsidR="003048B8" w:rsidRPr="00C2729A">
        <w:rPr>
          <w:rFonts w:asciiTheme="minorHAnsi" w:hAnsiTheme="minorHAnsi" w:cstheme="minorHAnsi"/>
          <w:color w:val="auto"/>
        </w:rPr>
        <w:t>a variety of test setups (e.g.</w:t>
      </w:r>
      <w:r w:rsidR="002C44F3">
        <w:rPr>
          <w:rFonts w:asciiTheme="minorHAnsi" w:hAnsiTheme="minorHAnsi" w:cstheme="minorHAnsi"/>
          <w:color w:val="auto"/>
        </w:rPr>
        <w:t>,</w:t>
      </w:r>
      <w:r w:rsidR="003048B8" w:rsidRPr="00C2729A">
        <w:rPr>
          <w:rFonts w:asciiTheme="minorHAnsi" w:hAnsiTheme="minorHAnsi" w:cstheme="minorHAnsi"/>
          <w:color w:val="auto"/>
        </w:rPr>
        <w:t xml:space="preserve"> tensile, compressive, </w:t>
      </w:r>
      <w:r w:rsidR="002C44F3">
        <w:rPr>
          <w:rFonts w:asciiTheme="minorHAnsi" w:hAnsiTheme="minorHAnsi" w:cstheme="minorHAnsi"/>
          <w:color w:val="auto"/>
        </w:rPr>
        <w:t xml:space="preserve">and </w:t>
      </w:r>
      <w:r w:rsidR="003048B8" w:rsidRPr="00C2729A">
        <w:rPr>
          <w:rFonts w:asciiTheme="minorHAnsi" w:hAnsiTheme="minorHAnsi" w:cstheme="minorHAnsi"/>
          <w:color w:val="auto"/>
        </w:rPr>
        <w:t xml:space="preserve">shear) </w:t>
      </w:r>
      <w:r w:rsidR="006A2004" w:rsidRPr="00C2729A">
        <w:rPr>
          <w:rFonts w:asciiTheme="minorHAnsi" w:hAnsiTheme="minorHAnsi" w:cstheme="minorHAnsi"/>
          <w:color w:val="auto"/>
        </w:rPr>
        <w:t xml:space="preserve">and even </w:t>
      </w:r>
      <w:r w:rsidR="002F00A2" w:rsidRPr="00C2729A">
        <w:rPr>
          <w:rFonts w:asciiTheme="minorHAnsi" w:hAnsiTheme="minorHAnsi" w:cstheme="minorHAnsi"/>
          <w:color w:val="auto"/>
        </w:rPr>
        <w:t>with common</w:t>
      </w:r>
      <w:r w:rsidRPr="00C2729A">
        <w:rPr>
          <w:rFonts w:asciiTheme="minorHAnsi" w:hAnsiTheme="minorHAnsi" w:cstheme="minorHAnsi"/>
          <w:color w:val="auto"/>
        </w:rPr>
        <w:t xml:space="preserve"> </w:t>
      </w:r>
      <w:proofErr w:type="spellStart"/>
      <w:r w:rsidRPr="00C2729A">
        <w:rPr>
          <w:rFonts w:asciiTheme="minorHAnsi" w:hAnsiTheme="minorHAnsi" w:cstheme="minorHAnsi"/>
          <w:color w:val="auto"/>
        </w:rPr>
        <w:t>quasistatic</w:t>
      </w:r>
      <w:proofErr w:type="spellEnd"/>
      <w:r w:rsidRPr="00C2729A">
        <w:rPr>
          <w:rFonts w:asciiTheme="minorHAnsi" w:hAnsiTheme="minorHAnsi" w:cstheme="minorHAnsi"/>
          <w:color w:val="auto"/>
        </w:rPr>
        <w:t xml:space="preserve"> load frames as well, and</w:t>
      </w:r>
      <w:r w:rsidR="00CF2E1C" w:rsidRPr="00C2729A">
        <w:rPr>
          <w:rFonts w:asciiTheme="minorHAnsi" w:hAnsiTheme="minorHAnsi" w:cstheme="minorHAnsi"/>
          <w:color w:val="auto"/>
        </w:rPr>
        <w:t>,</w:t>
      </w:r>
      <w:r w:rsidRPr="00C2729A">
        <w:rPr>
          <w:rFonts w:asciiTheme="minorHAnsi" w:hAnsiTheme="minorHAnsi" w:cstheme="minorHAnsi"/>
          <w:color w:val="auto"/>
        </w:rPr>
        <w:t xml:space="preserve"> therefore</w:t>
      </w:r>
      <w:r w:rsidR="00CF2E1C" w:rsidRPr="00C2729A">
        <w:rPr>
          <w:rFonts w:asciiTheme="minorHAnsi" w:hAnsiTheme="minorHAnsi" w:cstheme="minorHAnsi"/>
          <w:color w:val="auto"/>
        </w:rPr>
        <w:t>,</w:t>
      </w:r>
      <w:r w:rsidRPr="00C2729A">
        <w:rPr>
          <w:rFonts w:asciiTheme="minorHAnsi" w:hAnsiTheme="minorHAnsi" w:cstheme="minorHAnsi"/>
          <w:color w:val="auto"/>
        </w:rPr>
        <w:t xml:space="preserve"> covers a vast range of facilities. Furthermore, the DIC section may be applied separately to any type of mechanical or thermal tests</w:t>
      </w:r>
      <w:r w:rsidR="001928BA" w:rsidRPr="00C2729A">
        <w:rPr>
          <w:rFonts w:asciiTheme="minorHAnsi" w:hAnsiTheme="minorHAnsi" w:cstheme="minorHAnsi"/>
          <w:color w:val="auto"/>
        </w:rPr>
        <w:t>,</w:t>
      </w:r>
      <w:r w:rsidRPr="00C2729A">
        <w:rPr>
          <w:rFonts w:asciiTheme="minorHAnsi" w:hAnsiTheme="minorHAnsi" w:cstheme="minorHAnsi"/>
          <w:color w:val="auto"/>
        </w:rPr>
        <w:t xml:space="preserve"> with </w:t>
      </w:r>
      <w:r w:rsidR="006E17DB" w:rsidRPr="00C2729A">
        <w:rPr>
          <w:rFonts w:asciiTheme="minorHAnsi" w:hAnsiTheme="minorHAnsi" w:cstheme="minorHAnsi"/>
          <w:color w:val="auto"/>
        </w:rPr>
        <w:t xml:space="preserve">minor </w:t>
      </w:r>
      <w:r w:rsidRPr="00C2729A">
        <w:rPr>
          <w:rFonts w:asciiTheme="minorHAnsi" w:hAnsiTheme="minorHAnsi" w:cstheme="minorHAnsi"/>
          <w:color w:val="auto"/>
        </w:rPr>
        <w:t>modifications.</w:t>
      </w:r>
    </w:p>
    <w:p w14:paraId="730744F1" w14:textId="77777777" w:rsidR="00D15131" w:rsidRPr="00C2729A" w:rsidRDefault="00D15131" w:rsidP="001B1519">
      <w:pPr>
        <w:rPr>
          <w:rFonts w:asciiTheme="minorHAnsi" w:hAnsiTheme="minorHAnsi" w:cstheme="minorHAnsi"/>
          <w:b/>
        </w:rPr>
      </w:pPr>
    </w:p>
    <w:p w14:paraId="78ECBD72" w14:textId="1726881F" w:rsidR="006305D7" w:rsidRPr="00C2729A" w:rsidRDefault="006305D7" w:rsidP="001B1519">
      <w:pPr>
        <w:rPr>
          <w:rFonts w:asciiTheme="minorHAnsi" w:hAnsiTheme="minorHAnsi" w:cstheme="minorHAnsi"/>
          <w:b/>
        </w:rPr>
      </w:pPr>
      <w:r w:rsidRPr="00C2729A">
        <w:rPr>
          <w:rFonts w:asciiTheme="minorHAnsi" w:hAnsiTheme="minorHAnsi" w:cstheme="minorHAnsi"/>
          <w:b/>
        </w:rPr>
        <w:t>PROTOCOL:</w:t>
      </w:r>
    </w:p>
    <w:p w14:paraId="3C40D50B" w14:textId="77777777" w:rsidR="00CF2E1C" w:rsidRPr="00C2729A" w:rsidRDefault="00CF2E1C" w:rsidP="001B1519">
      <w:pPr>
        <w:rPr>
          <w:rFonts w:asciiTheme="minorHAnsi" w:hAnsiTheme="minorHAnsi" w:cstheme="minorHAnsi"/>
          <w:b/>
        </w:rPr>
      </w:pPr>
    </w:p>
    <w:p w14:paraId="2D2CADD5" w14:textId="02D4A51D" w:rsidR="008910C5" w:rsidRPr="00C2729A" w:rsidRDefault="008910C5" w:rsidP="008910C5">
      <w:pPr>
        <w:pStyle w:val="NormalWeb"/>
        <w:numPr>
          <w:ilvl w:val="0"/>
          <w:numId w:val="18"/>
        </w:numPr>
        <w:spacing w:before="0" w:beforeAutospacing="0" w:after="0" w:afterAutospacing="0"/>
        <w:rPr>
          <w:rFonts w:asciiTheme="minorHAnsi" w:hAnsiTheme="minorHAnsi" w:cstheme="minorHAnsi"/>
          <w:b/>
          <w:highlight w:val="yellow"/>
        </w:rPr>
      </w:pPr>
      <w:r w:rsidRPr="00C2729A">
        <w:rPr>
          <w:rFonts w:asciiTheme="minorHAnsi" w:hAnsiTheme="minorHAnsi" w:cstheme="minorHAnsi"/>
          <w:b/>
          <w:highlight w:val="yellow"/>
        </w:rPr>
        <w:t xml:space="preserve">Specimen </w:t>
      </w:r>
      <w:r w:rsidR="002C44F3">
        <w:rPr>
          <w:rFonts w:asciiTheme="minorHAnsi" w:hAnsiTheme="minorHAnsi" w:cstheme="minorHAnsi"/>
          <w:b/>
          <w:color w:val="auto"/>
          <w:highlight w:val="yellow"/>
        </w:rPr>
        <w:t>p</w:t>
      </w:r>
      <w:r w:rsidRPr="00C2729A">
        <w:rPr>
          <w:rFonts w:asciiTheme="minorHAnsi" w:hAnsiTheme="minorHAnsi" w:cstheme="minorHAnsi"/>
          <w:b/>
          <w:color w:val="auto"/>
          <w:highlight w:val="yellow"/>
        </w:rPr>
        <w:t>reparation</w:t>
      </w:r>
    </w:p>
    <w:p w14:paraId="25622B19" w14:textId="77777777" w:rsidR="00E24433" w:rsidRPr="00C2729A" w:rsidRDefault="00E24433" w:rsidP="00E24433">
      <w:pPr>
        <w:pStyle w:val="NormalWeb"/>
        <w:spacing w:before="0" w:beforeAutospacing="0" w:after="0" w:afterAutospacing="0"/>
        <w:rPr>
          <w:rFonts w:asciiTheme="minorHAnsi" w:hAnsiTheme="minorHAnsi" w:cstheme="minorHAnsi"/>
          <w:b/>
          <w:highlight w:val="yellow"/>
        </w:rPr>
      </w:pPr>
    </w:p>
    <w:p w14:paraId="132F32B9" w14:textId="77777777" w:rsidR="00BB674C" w:rsidRPr="00C2729A" w:rsidRDefault="00B700A2" w:rsidP="003C051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highlight w:val="yellow"/>
        </w:rPr>
        <w:t>Prepare</w:t>
      </w:r>
      <w:r w:rsidR="004E2A9D" w:rsidRPr="00C2729A">
        <w:rPr>
          <w:rFonts w:asciiTheme="minorHAnsi" w:hAnsiTheme="minorHAnsi" w:cstheme="minorHAnsi"/>
          <w:color w:val="auto"/>
          <w:highlight w:val="yellow"/>
        </w:rPr>
        <w:t xml:space="preserve"> </w:t>
      </w:r>
      <w:r w:rsidR="007C0EB4" w:rsidRPr="00C2729A">
        <w:rPr>
          <w:rFonts w:asciiTheme="minorHAnsi" w:hAnsiTheme="minorHAnsi" w:cstheme="minorHAnsi"/>
          <w:color w:val="auto"/>
          <w:highlight w:val="yellow"/>
        </w:rPr>
        <w:t>dog bone</w:t>
      </w:r>
      <w:r w:rsidR="003C0516" w:rsidRPr="00C2729A">
        <w:rPr>
          <w:rFonts w:asciiTheme="minorHAnsi" w:hAnsiTheme="minorHAnsi" w:cstheme="minorHAnsi"/>
          <w:color w:val="auto"/>
          <w:highlight w:val="yellow"/>
        </w:rPr>
        <w:t xml:space="preserve"> shape</w:t>
      </w:r>
      <w:r w:rsidR="006E17DB" w:rsidRPr="00C2729A">
        <w:rPr>
          <w:rFonts w:asciiTheme="minorHAnsi" w:hAnsiTheme="minorHAnsi" w:cstheme="minorHAnsi"/>
          <w:color w:val="auto"/>
          <w:highlight w:val="yellow"/>
        </w:rPr>
        <w:t>d</w:t>
      </w:r>
      <w:r w:rsidR="003C0516" w:rsidRPr="00C2729A">
        <w:rPr>
          <w:rFonts w:asciiTheme="minorHAnsi" w:hAnsiTheme="minorHAnsi" w:cstheme="minorHAnsi"/>
          <w:color w:val="auto"/>
          <w:highlight w:val="yellow"/>
        </w:rPr>
        <w:t xml:space="preserve"> tensile specimens according to ISO standard</w:t>
      </w:r>
      <w:r w:rsidR="00A25076" w:rsidRPr="00C2729A">
        <w:rPr>
          <w:rFonts w:asciiTheme="minorHAnsi" w:hAnsiTheme="minorHAnsi" w:cstheme="minorHAnsi"/>
          <w:color w:val="auto"/>
          <w:highlight w:val="yellow"/>
          <w:vertAlign w:val="superscript"/>
        </w:rPr>
        <w:t>6</w:t>
      </w:r>
      <w:r w:rsidRPr="00C2729A">
        <w:rPr>
          <w:rFonts w:asciiTheme="minorHAnsi" w:hAnsiTheme="minorHAnsi" w:cstheme="minorHAnsi"/>
          <w:color w:val="auto"/>
          <w:highlight w:val="yellow"/>
        </w:rPr>
        <w:t xml:space="preserve"> in advance.</w:t>
      </w:r>
    </w:p>
    <w:p w14:paraId="000A3041" w14:textId="77777777" w:rsidR="00BB674C" w:rsidRPr="00C2729A" w:rsidRDefault="00BB674C" w:rsidP="00BB674C">
      <w:pPr>
        <w:pStyle w:val="NormalWeb"/>
        <w:spacing w:before="0" w:beforeAutospacing="0" w:after="0" w:afterAutospacing="0"/>
        <w:rPr>
          <w:rFonts w:asciiTheme="minorHAnsi" w:hAnsiTheme="minorHAnsi" w:cstheme="minorHAnsi"/>
          <w:color w:val="auto"/>
          <w:highlight w:val="yellow"/>
        </w:rPr>
      </w:pPr>
    </w:p>
    <w:p w14:paraId="2615A21E" w14:textId="32CF0913" w:rsidR="008910C5" w:rsidRPr="00C2729A" w:rsidRDefault="002C44F3" w:rsidP="00BB674C">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3F7477" w:rsidRPr="00C2729A">
        <w:rPr>
          <w:rFonts w:asciiTheme="minorHAnsi" w:hAnsiTheme="minorHAnsi" w:cstheme="minorHAnsi"/>
          <w:color w:val="auto"/>
        </w:rPr>
        <w:t xml:space="preserve"> Similar specimens are also used</w:t>
      </w:r>
      <w:r w:rsidR="003F7477" w:rsidRPr="00C2729A">
        <w:rPr>
          <w:rFonts w:asciiTheme="minorHAnsi" w:hAnsiTheme="minorHAnsi" w:cstheme="minorHAnsi"/>
          <w:color w:val="auto"/>
          <w:vertAlign w:val="superscript"/>
        </w:rPr>
        <w:t>4</w:t>
      </w:r>
      <w:r w:rsidR="003F7477" w:rsidRPr="00C2729A">
        <w:rPr>
          <w:rFonts w:asciiTheme="minorHAnsi" w:hAnsiTheme="minorHAnsi" w:cstheme="minorHAnsi"/>
          <w:color w:val="auto"/>
        </w:rPr>
        <w:t>.</w:t>
      </w:r>
    </w:p>
    <w:p w14:paraId="26F9154B" w14:textId="77777777" w:rsidR="00320E14" w:rsidRPr="00C2729A" w:rsidRDefault="00320E14" w:rsidP="00320E14">
      <w:pPr>
        <w:pStyle w:val="NormalWeb"/>
        <w:spacing w:before="0" w:beforeAutospacing="0" w:after="0" w:afterAutospacing="0"/>
        <w:rPr>
          <w:rFonts w:asciiTheme="minorHAnsi" w:hAnsiTheme="minorHAnsi" w:cstheme="minorHAnsi"/>
          <w:color w:val="auto"/>
        </w:rPr>
      </w:pPr>
    </w:p>
    <w:p w14:paraId="3CB2A128" w14:textId="0BD89F96" w:rsidR="004E2A9D" w:rsidRPr="00C2729A" w:rsidRDefault="004E2A9D" w:rsidP="003C051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Install strain gauges on the tab section (mandatory for load measurement) and on the gauge </w:t>
      </w:r>
      <w:r w:rsidR="003F7477" w:rsidRPr="00C2729A">
        <w:rPr>
          <w:rFonts w:asciiTheme="minorHAnsi" w:hAnsiTheme="minorHAnsi" w:cstheme="minorHAnsi"/>
          <w:color w:val="auto"/>
        </w:rPr>
        <w:t xml:space="preserve">section </w:t>
      </w:r>
      <w:r w:rsidRPr="00C2729A">
        <w:rPr>
          <w:rFonts w:asciiTheme="minorHAnsi" w:hAnsiTheme="minorHAnsi" w:cstheme="minorHAnsi"/>
          <w:color w:val="auto"/>
        </w:rPr>
        <w:t>(optional for strain measurement)</w:t>
      </w:r>
      <w:r w:rsidR="001C4224" w:rsidRPr="00C2729A">
        <w:rPr>
          <w:rFonts w:asciiTheme="minorHAnsi" w:hAnsiTheme="minorHAnsi" w:cstheme="minorHAnsi"/>
          <w:color w:val="auto"/>
        </w:rPr>
        <w:t xml:space="preserve"> of the tensile specimen</w:t>
      </w:r>
      <w:r w:rsidRPr="00C2729A">
        <w:rPr>
          <w:rFonts w:asciiTheme="minorHAnsi" w:hAnsiTheme="minorHAnsi" w:cstheme="minorHAnsi"/>
          <w:color w:val="auto"/>
        </w:rPr>
        <w:t>.</w:t>
      </w:r>
    </w:p>
    <w:p w14:paraId="2BDD5D3D" w14:textId="77777777" w:rsidR="00320E14" w:rsidRPr="00C2729A" w:rsidRDefault="00320E14" w:rsidP="00320E14">
      <w:pPr>
        <w:pStyle w:val="NormalWeb"/>
        <w:spacing w:before="0" w:beforeAutospacing="0" w:after="0" w:afterAutospacing="0"/>
        <w:rPr>
          <w:rFonts w:asciiTheme="minorHAnsi" w:hAnsiTheme="minorHAnsi" w:cstheme="minorHAnsi"/>
          <w:color w:val="auto"/>
        </w:rPr>
      </w:pPr>
    </w:p>
    <w:p w14:paraId="664EC19A" w14:textId="3B488C78" w:rsidR="00320E14" w:rsidRPr="00C2729A" w:rsidRDefault="00320E14" w:rsidP="004E2A9D">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Select the proper model of strain gauge based on the size, maximum extension, testing temperature, electrical resistance, etc.</w:t>
      </w:r>
      <w:r w:rsidRPr="00C2729A">
        <w:rPr>
          <w:rFonts w:asciiTheme="minorHAnsi" w:hAnsiTheme="minorHAnsi" w:cstheme="minorHAnsi"/>
          <w:color w:val="auto"/>
          <w:vertAlign w:val="superscript"/>
        </w:rPr>
        <w:t>4</w:t>
      </w:r>
      <w:r w:rsidRPr="00C2729A">
        <w:rPr>
          <w:rFonts w:asciiTheme="minorHAnsi" w:hAnsiTheme="minorHAnsi" w:cstheme="minorHAnsi"/>
          <w:color w:val="auto"/>
        </w:rPr>
        <w:t>.</w:t>
      </w:r>
    </w:p>
    <w:p w14:paraId="766625FB" w14:textId="77777777" w:rsidR="00320E14" w:rsidRPr="00C2729A" w:rsidRDefault="00320E14" w:rsidP="00320E14">
      <w:pPr>
        <w:pStyle w:val="NormalWeb"/>
        <w:spacing w:before="0" w:beforeAutospacing="0" w:after="0" w:afterAutospacing="0"/>
        <w:rPr>
          <w:rFonts w:asciiTheme="minorHAnsi" w:hAnsiTheme="minorHAnsi" w:cstheme="minorHAnsi"/>
          <w:color w:val="auto"/>
        </w:rPr>
      </w:pPr>
    </w:p>
    <w:p w14:paraId="47CC03BF" w14:textId="46FA6BE9" w:rsidR="004E2A9D" w:rsidRPr="00C2729A" w:rsidRDefault="004E2A9D" w:rsidP="004E2A9D">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Clean the surface of the specimen with </w:t>
      </w:r>
      <w:r w:rsidR="00C67FFD">
        <w:rPr>
          <w:rFonts w:asciiTheme="minorHAnsi" w:hAnsiTheme="minorHAnsi" w:cstheme="minorHAnsi"/>
          <w:color w:val="auto"/>
        </w:rPr>
        <w:t>i</w:t>
      </w:r>
      <w:r w:rsidRPr="00C2729A">
        <w:rPr>
          <w:rFonts w:asciiTheme="minorHAnsi" w:hAnsiTheme="minorHAnsi" w:cstheme="minorHAnsi"/>
          <w:color w:val="auto"/>
        </w:rPr>
        <w:t>sopropanol</w:t>
      </w:r>
      <w:r w:rsidR="00F71624" w:rsidRPr="00C2729A">
        <w:rPr>
          <w:rFonts w:asciiTheme="minorHAnsi" w:hAnsiTheme="minorHAnsi" w:cstheme="minorHAnsi"/>
          <w:color w:val="auto"/>
        </w:rPr>
        <w:t xml:space="preserve"> </w:t>
      </w:r>
      <w:r w:rsidRPr="00C2729A">
        <w:rPr>
          <w:rFonts w:asciiTheme="minorHAnsi" w:hAnsiTheme="minorHAnsi" w:cstheme="minorHAnsi"/>
          <w:color w:val="auto"/>
        </w:rPr>
        <w:t>to remove any contamination</w:t>
      </w:r>
      <w:r w:rsidR="00C65960" w:rsidRPr="00C2729A">
        <w:rPr>
          <w:rFonts w:asciiTheme="minorHAnsi" w:hAnsiTheme="minorHAnsi" w:cstheme="minorHAnsi"/>
          <w:color w:val="auto"/>
        </w:rPr>
        <w:t xml:space="preserve"> and install the strain gauge at the proper location</w:t>
      </w:r>
      <w:r w:rsidRPr="00C2729A">
        <w:rPr>
          <w:rFonts w:asciiTheme="minorHAnsi" w:hAnsiTheme="minorHAnsi" w:cstheme="minorHAnsi"/>
          <w:color w:val="auto"/>
        </w:rPr>
        <w:t>.</w:t>
      </w:r>
      <w:r w:rsidR="00C65960" w:rsidRPr="00C2729A">
        <w:rPr>
          <w:rFonts w:asciiTheme="minorHAnsi" w:hAnsiTheme="minorHAnsi" w:cstheme="minorHAnsi"/>
          <w:color w:val="auto"/>
        </w:rPr>
        <w:t xml:space="preserve"> </w:t>
      </w:r>
      <w:r w:rsidR="005E44BA" w:rsidRPr="00C2729A">
        <w:rPr>
          <w:rFonts w:asciiTheme="minorHAnsi" w:hAnsiTheme="minorHAnsi" w:cstheme="minorHAnsi"/>
          <w:color w:val="auto"/>
        </w:rPr>
        <w:t xml:space="preserve">Install the </w:t>
      </w:r>
      <w:r w:rsidR="00C65960" w:rsidRPr="00C2729A">
        <w:rPr>
          <w:rFonts w:asciiTheme="minorHAnsi" w:hAnsiTheme="minorHAnsi" w:cstheme="minorHAnsi"/>
          <w:color w:val="auto"/>
        </w:rPr>
        <w:t>tab section strain gauge</w:t>
      </w:r>
      <w:r w:rsidR="005E44BA" w:rsidRPr="00C2729A">
        <w:rPr>
          <w:rFonts w:asciiTheme="minorHAnsi" w:hAnsiTheme="minorHAnsi" w:cstheme="minorHAnsi"/>
          <w:color w:val="auto"/>
        </w:rPr>
        <w:t xml:space="preserve"> at </w:t>
      </w:r>
      <w:r w:rsidR="00021F56" w:rsidRPr="00C2729A">
        <w:rPr>
          <w:rFonts w:asciiTheme="minorHAnsi" w:hAnsiTheme="minorHAnsi" w:cstheme="minorHAnsi"/>
          <w:color w:val="auto"/>
        </w:rPr>
        <w:t>equal to</w:t>
      </w:r>
      <w:r w:rsidR="005E44BA" w:rsidRPr="00C2729A">
        <w:rPr>
          <w:rFonts w:asciiTheme="minorHAnsi" w:hAnsiTheme="minorHAnsi" w:cstheme="minorHAnsi"/>
          <w:color w:val="auto"/>
        </w:rPr>
        <w:t xml:space="preserve"> or greater than the </w:t>
      </w:r>
      <w:r w:rsidR="00234844" w:rsidRPr="00C2729A">
        <w:rPr>
          <w:rFonts w:asciiTheme="minorHAnsi" w:hAnsiTheme="minorHAnsi" w:cstheme="minorHAnsi"/>
          <w:color w:val="auto"/>
        </w:rPr>
        <w:t xml:space="preserve">width of the </w:t>
      </w:r>
      <w:r w:rsidR="005E44BA" w:rsidRPr="00C2729A">
        <w:rPr>
          <w:rFonts w:asciiTheme="minorHAnsi" w:hAnsiTheme="minorHAnsi" w:cstheme="minorHAnsi"/>
          <w:color w:val="auto"/>
        </w:rPr>
        <w:t xml:space="preserve">tab section from </w:t>
      </w:r>
      <w:r w:rsidR="00C65960" w:rsidRPr="00C2729A">
        <w:rPr>
          <w:rFonts w:asciiTheme="minorHAnsi" w:hAnsiTheme="minorHAnsi" w:cstheme="minorHAnsi"/>
          <w:color w:val="auto"/>
        </w:rPr>
        <w:t>the gripping section and the gauge section to ensure a uniform stress flow of the nominal value (i.e. no stress concentration)</w:t>
      </w:r>
      <w:r w:rsidR="005E44BA" w:rsidRPr="00C2729A">
        <w:rPr>
          <w:rFonts w:asciiTheme="minorHAnsi" w:hAnsiTheme="minorHAnsi" w:cstheme="minorHAnsi"/>
          <w:color w:val="auto"/>
        </w:rPr>
        <w:t xml:space="preserve">, otherwise </w:t>
      </w:r>
      <w:r w:rsidR="00C67FFD">
        <w:rPr>
          <w:rFonts w:asciiTheme="minorHAnsi" w:hAnsiTheme="minorHAnsi" w:cstheme="minorHAnsi"/>
          <w:color w:val="auto"/>
        </w:rPr>
        <w:t xml:space="preserve">the </w:t>
      </w:r>
      <w:r w:rsidR="005E44BA" w:rsidRPr="00C2729A">
        <w:rPr>
          <w:rFonts w:asciiTheme="minorHAnsi" w:hAnsiTheme="minorHAnsi" w:cstheme="minorHAnsi"/>
          <w:color w:val="auto"/>
        </w:rPr>
        <w:t>numerical analysis is required</w:t>
      </w:r>
      <w:r w:rsidR="000D41F5" w:rsidRPr="00C2729A">
        <w:rPr>
          <w:rFonts w:asciiTheme="minorHAnsi" w:hAnsiTheme="minorHAnsi" w:cstheme="minorHAnsi"/>
          <w:color w:val="auto"/>
        </w:rPr>
        <w:t xml:space="preserve"> to predict the stress value at the location of the strain gauge</w:t>
      </w:r>
      <w:r w:rsidR="00BB674C" w:rsidRPr="00C2729A">
        <w:rPr>
          <w:rFonts w:asciiTheme="minorHAnsi" w:hAnsiTheme="minorHAnsi" w:cstheme="minorHAnsi"/>
          <w:color w:val="auto"/>
        </w:rPr>
        <w:t>.</w:t>
      </w:r>
    </w:p>
    <w:p w14:paraId="41F1C8A2" w14:textId="77777777" w:rsidR="00320E14" w:rsidRPr="00C2729A" w:rsidRDefault="00320E14" w:rsidP="00320E14">
      <w:pPr>
        <w:pStyle w:val="ListParagraph"/>
        <w:rPr>
          <w:rFonts w:asciiTheme="minorHAnsi" w:hAnsiTheme="minorHAnsi" w:cstheme="minorHAnsi"/>
          <w:color w:val="auto"/>
        </w:rPr>
      </w:pPr>
    </w:p>
    <w:p w14:paraId="73AABC53" w14:textId="2E18EE13" w:rsidR="00320E14" w:rsidRPr="00C2729A" w:rsidRDefault="00320E14" w:rsidP="000A1CBB">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Connect the strain gauge wires</w:t>
      </w:r>
      <w:r w:rsidR="000A1CBB" w:rsidRPr="00C2729A">
        <w:rPr>
          <w:rFonts w:asciiTheme="minorHAnsi" w:hAnsiTheme="minorHAnsi" w:cstheme="minorHAnsi"/>
          <w:color w:val="auto"/>
        </w:rPr>
        <w:t xml:space="preserve"> to the Wheatstone bridge box</w:t>
      </w:r>
      <w:r w:rsidRPr="00C2729A">
        <w:rPr>
          <w:rFonts w:asciiTheme="minorHAnsi" w:hAnsiTheme="minorHAnsi" w:cstheme="minorHAnsi"/>
          <w:color w:val="auto"/>
        </w:rPr>
        <w:t xml:space="preserve">. Use a </w:t>
      </w:r>
      <w:r w:rsidR="000A1CBB" w:rsidRPr="00C2729A">
        <w:rPr>
          <w:rFonts w:asciiTheme="minorHAnsi" w:hAnsiTheme="minorHAnsi" w:cstheme="minorHAnsi"/>
          <w:color w:val="auto"/>
        </w:rPr>
        <w:t xml:space="preserve">wire connection </w:t>
      </w:r>
      <w:r w:rsidRPr="00C2729A">
        <w:rPr>
          <w:rFonts w:asciiTheme="minorHAnsi" w:hAnsiTheme="minorHAnsi" w:cstheme="minorHAnsi"/>
          <w:color w:val="auto"/>
        </w:rPr>
        <w:t>tab if required to mount the connections to the external wires.</w:t>
      </w:r>
    </w:p>
    <w:p w14:paraId="7807B54F" w14:textId="77777777" w:rsidR="00A8469F" w:rsidRPr="00C2729A" w:rsidRDefault="00A8469F" w:rsidP="00A8469F">
      <w:pPr>
        <w:pStyle w:val="ListParagraph"/>
        <w:rPr>
          <w:rFonts w:asciiTheme="minorHAnsi" w:hAnsiTheme="minorHAnsi" w:cstheme="minorHAnsi"/>
          <w:color w:val="auto"/>
        </w:rPr>
      </w:pPr>
    </w:p>
    <w:p w14:paraId="5AC38CF6" w14:textId="48608F41" w:rsidR="00A8469F" w:rsidRPr="00C2729A" w:rsidRDefault="00A8469F" w:rsidP="004E2A9D">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Verify the strain gauge reading with a simple loading and boundary conditions.</w:t>
      </w:r>
      <w:r w:rsidR="00435D80" w:rsidRPr="00C2729A">
        <w:rPr>
          <w:rFonts w:asciiTheme="minorHAnsi" w:hAnsiTheme="minorHAnsi" w:cstheme="minorHAnsi"/>
          <w:color w:val="auto"/>
        </w:rPr>
        <w:t xml:space="preserve"> Apply a known load to the specimen (e.g. hang a known mass from the specimen) and check the strain readouts.</w:t>
      </w:r>
    </w:p>
    <w:p w14:paraId="1B039D8D" w14:textId="77777777" w:rsidR="00063C02" w:rsidRPr="00C2729A" w:rsidRDefault="00063C02" w:rsidP="00063C02">
      <w:pPr>
        <w:pStyle w:val="ListParagraph"/>
        <w:rPr>
          <w:rFonts w:asciiTheme="minorHAnsi" w:hAnsiTheme="minorHAnsi" w:cstheme="minorHAnsi"/>
          <w:color w:val="auto"/>
        </w:rPr>
      </w:pPr>
    </w:p>
    <w:p w14:paraId="74BFD813" w14:textId="77777777" w:rsidR="00063C02" w:rsidRPr="00C2729A" w:rsidRDefault="00063C02" w:rsidP="00063C02">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Prepare the specimen for DIC as follows:</w:t>
      </w:r>
    </w:p>
    <w:p w14:paraId="7ED15765" w14:textId="77777777" w:rsidR="00CB4572" w:rsidRPr="00C2729A" w:rsidRDefault="00CB4572" w:rsidP="00CB4572">
      <w:pPr>
        <w:pStyle w:val="NormalWeb"/>
        <w:spacing w:before="0" w:beforeAutospacing="0" w:after="0" w:afterAutospacing="0"/>
        <w:rPr>
          <w:rFonts w:asciiTheme="minorHAnsi" w:hAnsiTheme="minorHAnsi" w:cstheme="minorHAnsi"/>
          <w:color w:val="auto"/>
          <w:highlight w:val="yellow"/>
        </w:rPr>
      </w:pPr>
    </w:p>
    <w:p w14:paraId="6CB91AAD" w14:textId="77777777" w:rsidR="00021F56" w:rsidRPr="00C2729A" w:rsidRDefault="00556F28" w:rsidP="006B0B4C">
      <w:pPr>
        <w:pStyle w:val="NormalWeb"/>
        <w:numPr>
          <w:ilvl w:val="2"/>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Prepare the surface of the specimen with high contrast features. For example, p</w:t>
      </w:r>
      <w:r w:rsidR="00CB4572" w:rsidRPr="00C2729A">
        <w:rPr>
          <w:rFonts w:asciiTheme="minorHAnsi" w:hAnsiTheme="minorHAnsi" w:cstheme="minorHAnsi"/>
          <w:color w:val="auto"/>
          <w:highlight w:val="yellow"/>
        </w:rPr>
        <w:t>aint the specimen white and speckle it with fine black dots.</w:t>
      </w:r>
      <w:r w:rsidR="00CF278B" w:rsidRPr="00C2729A">
        <w:rPr>
          <w:rFonts w:asciiTheme="minorHAnsi" w:hAnsiTheme="minorHAnsi" w:cstheme="minorHAnsi"/>
          <w:color w:val="auto"/>
          <w:highlight w:val="yellow"/>
        </w:rPr>
        <w:t xml:space="preserve"> </w:t>
      </w:r>
      <w:r w:rsidR="000A1CBB" w:rsidRPr="00C2729A">
        <w:rPr>
          <w:rFonts w:asciiTheme="minorHAnsi" w:hAnsiTheme="minorHAnsi" w:cstheme="minorHAnsi"/>
          <w:color w:val="auto"/>
          <w:highlight w:val="yellow"/>
        </w:rPr>
        <w:t xml:space="preserve">Through trial and error match </w:t>
      </w:r>
      <w:r w:rsidR="006B0B4C" w:rsidRPr="00C2729A">
        <w:rPr>
          <w:rFonts w:asciiTheme="minorHAnsi" w:hAnsiTheme="minorHAnsi" w:cstheme="minorHAnsi"/>
          <w:color w:val="auto"/>
          <w:highlight w:val="yellow"/>
        </w:rPr>
        <w:t xml:space="preserve">the speckle pattern to the camera </w:t>
      </w:r>
      <w:r w:rsidR="00456AE7" w:rsidRPr="00C2729A">
        <w:rPr>
          <w:rFonts w:asciiTheme="minorHAnsi" w:hAnsiTheme="minorHAnsi" w:cstheme="minorHAnsi"/>
          <w:color w:val="auto"/>
          <w:highlight w:val="yellow"/>
        </w:rPr>
        <w:t xml:space="preserve">image sensor </w:t>
      </w:r>
      <w:r w:rsidR="006B0B4C" w:rsidRPr="00C2729A">
        <w:rPr>
          <w:rFonts w:asciiTheme="minorHAnsi" w:hAnsiTheme="minorHAnsi" w:cstheme="minorHAnsi"/>
          <w:color w:val="auto"/>
          <w:highlight w:val="yellow"/>
        </w:rPr>
        <w:t xml:space="preserve">size such that each speckle is composed of approximately 3 pixels or more. </w:t>
      </w:r>
    </w:p>
    <w:p w14:paraId="0EC72680" w14:textId="77777777" w:rsidR="00021F56" w:rsidRPr="00C2729A" w:rsidRDefault="00021F56" w:rsidP="00021F56">
      <w:pPr>
        <w:pStyle w:val="NormalWeb"/>
        <w:spacing w:before="0" w:beforeAutospacing="0" w:after="0" w:afterAutospacing="0"/>
        <w:rPr>
          <w:rFonts w:asciiTheme="minorHAnsi" w:hAnsiTheme="minorHAnsi" w:cstheme="minorHAnsi"/>
          <w:color w:val="auto"/>
        </w:rPr>
      </w:pPr>
    </w:p>
    <w:p w14:paraId="4012BFB1" w14:textId="22CB7AED" w:rsidR="00CB4572" w:rsidRPr="00C2729A" w:rsidRDefault="002C44F3" w:rsidP="00021F56">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B91537" w:rsidRPr="00C2729A">
        <w:rPr>
          <w:rFonts w:asciiTheme="minorHAnsi" w:hAnsiTheme="minorHAnsi" w:cstheme="minorHAnsi"/>
          <w:color w:val="auto"/>
        </w:rPr>
        <w:t xml:space="preserve"> </w:t>
      </w:r>
      <w:r w:rsidR="00CF278B" w:rsidRPr="00C2729A">
        <w:rPr>
          <w:rFonts w:asciiTheme="minorHAnsi" w:hAnsiTheme="minorHAnsi" w:cstheme="minorHAnsi"/>
          <w:color w:val="auto"/>
        </w:rPr>
        <w:t>A</w:t>
      </w:r>
      <w:r w:rsidR="00556F28" w:rsidRPr="00C2729A">
        <w:rPr>
          <w:rFonts w:asciiTheme="minorHAnsi" w:hAnsiTheme="minorHAnsi" w:cstheme="minorHAnsi"/>
          <w:color w:val="auto"/>
        </w:rPr>
        <w:t xml:space="preserve">void performing DIC on the side that the strain gauges are installed to prevent </w:t>
      </w:r>
      <w:r w:rsidR="00C67FFD">
        <w:rPr>
          <w:rFonts w:asciiTheme="minorHAnsi" w:hAnsiTheme="minorHAnsi" w:cstheme="minorHAnsi"/>
          <w:color w:val="auto"/>
        </w:rPr>
        <w:t xml:space="preserve">the </w:t>
      </w:r>
      <w:r w:rsidR="00556F28" w:rsidRPr="00C2729A">
        <w:rPr>
          <w:rFonts w:asciiTheme="minorHAnsi" w:hAnsiTheme="minorHAnsi" w:cstheme="minorHAnsi"/>
          <w:color w:val="auto"/>
        </w:rPr>
        <w:t>undesirable surface features.</w:t>
      </w:r>
    </w:p>
    <w:p w14:paraId="2A50C8D6" w14:textId="77777777" w:rsidR="00556F28" w:rsidRPr="00C2729A" w:rsidRDefault="00556F28" w:rsidP="00556F28">
      <w:pPr>
        <w:pStyle w:val="ListParagraph"/>
        <w:rPr>
          <w:rFonts w:asciiTheme="minorHAnsi" w:hAnsiTheme="minorHAnsi" w:cstheme="minorHAnsi"/>
          <w:color w:val="auto"/>
          <w:highlight w:val="yellow"/>
        </w:rPr>
      </w:pPr>
    </w:p>
    <w:p w14:paraId="783583EB" w14:textId="0B4D5025" w:rsidR="00C16055" w:rsidRPr="00C2729A" w:rsidRDefault="00C16055" w:rsidP="00A43BA3">
      <w:pPr>
        <w:pStyle w:val="NormalWeb"/>
        <w:numPr>
          <w:ilvl w:val="2"/>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Leave the paint to dry before the test</w:t>
      </w:r>
      <w:r w:rsidR="00C34F59" w:rsidRPr="00C2729A">
        <w:rPr>
          <w:rFonts w:asciiTheme="minorHAnsi" w:hAnsiTheme="minorHAnsi" w:cstheme="minorHAnsi"/>
          <w:color w:val="auto"/>
          <w:highlight w:val="yellow"/>
        </w:rPr>
        <w:t xml:space="preserve">. </w:t>
      </w:r>
      <w:r w:rsidR="00FE1401" w:rsidRPr="00C2729A">
        <w:rPr>
          <w:rFonts w:asciiTheme="minorHAnsi" w:hAnsiTheme="minorHAnsi" w:cstheme="minorHAnsi"/>
          <w:color w:val="auto"/>
          <w:highlight w:val="yellow"/>
        </w:rPr>
        <w:t>Test the specimen, preferably, in the same day it was painted.</w:t>
      </w:r>
    </w:p>
    <w:p w14:paraId="3812C7D5" w14:textId="77777777" w:rsidR="00C16055" w:rsidRPr="00C2729A" w:rsidRDefault="00C16055" w:rsidP="00C16055">
      <w:pPr>
        <w:pStyle w:val="ListParagraph"/>
        <w:rPr>
          <w:rFonts w:asciiTheme="minorHAnsi" w:hAnsiTheme="minorHAnsi" w:cstheme="minorHAnsi"/>
          <w:color w:val="auto"/>
        </w:rPr>
      </w:pPr>
    </w:p>
    <w:p w14:paraId="7909EB00" w14:textId="25F7C34A" w:rsidR="003C0516" w:rsidRPr="00C2729A" w:rsidRDefault="002C44F3" w:rsidP="003C051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C34F59" w:rsidRPr="00C2729A">
        <w:rPr>
          <w:rFonts w:asciiTheme="minorHAnsi" w:hAnsiTheme="minorHAnsi" w:cstheme="minorHAnsi"/>
          <w:color w:val="auto"/>
        </w:rPr>
        <w:t xml:space="preserve"> Depending on the type and consistency of the paint, this may take up to a few hours. Do not leave the speckled specimens for a prolonged </w:t>
      </w:r>
      <w:r w:rsidR="00CF2E1C" w:rsidRPr="00C2729A">
        <w:rPr>
          <w:rFonts w:asciiTheme="minorHAnsi" w:hAnsiTheme="minorHAnsi" w:cstheme="minorHAnsi"/>
          <w:color w:val="auto"/>
        </w:rPr>
        <w:t>period</w:t>
      </w:r>
      <w:r w:rsidR="00C34F59" w:rsidRPr="00C2729A">
        <w:rPr>
          <w:rFonts w:asciiTheme="minorHAnsi" w:hAnsiTheme="minorHAnsi" w:cstheme="minorHAnsi"/>
          <w:color w:val="auto"/>
        </w:rPr>
        <w:t xml:space="preserve"> (e.g.</w:t>
      </w:r>
      <w:r w:rsidR="00C67FFD">
        <w:rPr>
          <w:rFonts w:asciiTheme="minorHAnsi" w:hAnsiTheme="minorHAnsi" w:cstheme="minorHAnsi"/>
          <w:color w:val="auto"/>
        </w:rPr>
        <w:t>,</w:t>
      </w:r>
      <w:r w:rsidR="00C34F59" w:rsidRPr="00C2729A">
        <w:rPr>
          <w:rFonts w:asciiTheme="minorHAnsi" w:hAnsiTheme="minorHAnsi" w:cstheme="minorHAnsi"/>
          <w:color w:val="auto"/>
        </w:rPr>
        <w:t xml:space="preserve"> several days) before testing as this will result in the paint becoming brittle and flaking off during the test.</w:t>
      </w:r>
    </w:p>
    <w:p w14:paraId="28BACEE6" w14:textId="77777777" w:rsidR="00C34F59" w:rsidRPr="00C2729A" w:rsidRDefault="00C34F59" w:rsidP="003C0516">
      <w:pPr>
        <w:pStyle w:val="NormalWeb"/>
        <w:spacing w:before="0" w:beforeAutospacing="0" w:after="0" w:afterAutospacing="0"/>
        <w:rPr>
          <w:rFonts w:asciiTheme="minorHAnsi" w:hAnsiTheme="minorHAnsi" w:cstheme="minorHAnsi"/>
          <w:color w:val="808080" w:themeColor="background1" w:themeShade="80"/>
        </w:rPr>
      </w:pPr>
    </w:p>
    <w:p w14:paraId="0C89541E" w14:textId="369581FD" w:rsidR="00001169" w:rsidRPr="00C2729A" w:rsidRDefault="000A2FEB" w:rsidP="000A2FEB">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Start-</w:t>
      </w:r>
      <w:r w:rsidR="002C44F3">
        <w:rPr>
          <w:rFonts w:asciiTheme="minorHAnsi" w:hAnsiTheme="minorHAnsi" w:cstheme="minorHAnsi"/>
          <w:b/>
          <w:color w:val="auto"/>
          <w:highlight w:val="yellow"/>
        </w:rPr>
        <w:t>u</w:t>
      </w:r>
      <w:r w:rsidRPr="00C2729A">
        <w:rPr>
          <w:rFonts w:asciiTheme="minorHAnsi" w:hAnsiTheme="minorHAnsi" w:cstheme="minorHAnsi"/>
          <w:b/>
          <w:color w:val="auto"/>
          <w:highlight w:val="yellow"/>
        </w:rPr>
        <w:t xml:space="preserve">p </w:t>
      </w:r>
      <w:r w:rsidR="002C44F3">
        <w:rPr>
          <w:rFonts w:asciiTheme="minorHAnsi" w:hAnsiTheme="minorHAnsi" w:cstheme="minorHAnsi"/>
          <w:b/>
          <w:color w:val="auto"/>
          <w:highlight w:val="yellow"/>
        </w:rPr>
        <w:t>p</w:t>
      </w:r>
      <w:r w:rsidRPr="00C2729A">
        <w:rPr>
          <w:rFonts w:asciiTheme="minorHAnsi" w:hAnsiTheme="minorHAnsi" w:cstheme="minorHAnsi"/>
          <w:b/>
          <w:color w:val="auto"/>
          <w:highlight w:val="yellow"/>
        </w:rPr>
        <w:t>rocedure</w:t>
      </w:r>
    </w:p>
    <w:p w14:paraId="50C858CA" w14:textId="77777777" w:rsidR="00E24433" w:rsidRPr="00C2729A" w:rsidRDefault="00E24433" w:rsidP="00E24433">
      <w:pPr>
        <w:pStyle w:val="NormalWeb"/>
        <w:spacing w:before="0" w:beforeAutospacing="0" w:after="0" w:afterAutospacing="0"/>
        <w:rPr>
          <w:rFonts w:asciiTheme="minorHAnsi" w:hAnsiTheme="minorHAnsi" w:cstheme="minorHAnsi"/>
          <w:b/>
          <w:color w:val="auto"/>
          <w:highlight w:val="yellow"/>
        </w:rPr>
      </w:pPr>
    </w:p>
    <w:p w14:paraId="0B6CB2C8" w14:textId="77777777" w:rsidR="000A2FEB" w:rsidRPr="00C2729A" w:rsidRDefault="000A2FEB" w:rsidP="000A2FEB">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Turn on the </w:t>
      </w:r>
      <w:r w:rsidR="0082368A" w:rsidRPr="00C2729A">
        <w:rPr>
          <w:rFonts w:asciiTheme="minorHAnsi" w:hAnsiTheme="minorHAnsi" w:cstheme="minorHAnsi"/>
          <w:color w:val="auto"/>
          <w:highlight w:val="yellow"/>
        </w:rPr>
        <w:t xml:space="preserve">power to the Control </w:t>
      </w:r>
      <w:r w:rsidRPr="00C2729A">
        <w:rPr>
          <w:rFonts w:asciiTheme="minorHAnsi" w:hAnsiTheme="minorHAnsi" w:cstheme="minorHAnsi"/>
          <w:color w:val="auto"/>
          <w:highlight w:val="yellow"/>
        </w:rPr>
        <w:t>Console</w:t>
      </w:r>
      <w:r w:rsidR="005233C9" w:rsidRPr="00C2729A">
        <w:rPr>
          <w:rFonts w:asciiTheme="minorHAnsi" w:hAnsiTheme="minorHAnsi" w:cstheme="minorHAnsi"/>
          <w:color w:val="auto"/>
          <w:highlight w:val="yellow"/>
        </w:rPr>
        <w:t xml:space="preserve"> using the button on the UPS (</w:t>
      </w:r>
      <w:r w:rsidR="007C0EB4" w:rsidRPr="00C2729A">
        <w:rPr>
          <w:rFonts w:asciiTheme="minorHAnsi" w:hAnsiTheme="minorHAnsi" w:cstheme="minorHAnsi"/>
          <w:color w:val="auto"/>
          <w:highlight w:val="yellow"/>
        </w:rPr>
        <w:t>Uninterruptable</w:t>
      </w:r>
      <w:r w:rsidR="005233C9" w:rsidRPr="00C2729A">
        <w:rPr>
          <w:rFonts w:asciiTheme="minorHAnsi" w:hAnsiTheme="minorHAnsi" w:cstheme="minorHAnsi"/>
          <w:color w:val="auto"/>
          <w:highlight w:val="yellow"/>
        </w:rPr>
        <w:t xml:space="preserve"> Power Supply)</w:t>
      </w:r>
      <w:r w:rsidR="008F58F5"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Check </w:t>
      </w:r>
      <w:r w:rsidR="0082368A" w:rsidRPr="00C2729A">
        <w:rPr>
          <w:rFonts w:asciiTheme="minorHAnsi" w:hAnsiTheme="minorHAnsi" w:cstheme="minorHAnsi"/>
          <w:color w:val="auto"/>
          <w:highlight w:val="yellow"/>
        </w:rPr>
        <w:t xml:space="preserve">that </w:t>
      </w:r>
      <w:r w:rsidRPr="00C2729A">
        <w:rPr>
          <w:rFonts w:asciiTheme="minorHAnsi" w:hAnsiTheme="minorHAnsi" w:cstheme="minorHAnsi"/>
          <w:color w:val="auto"/>
          <w:highlight w:val="yellow"/>
        </w:rPr>
        <w:t xml:space="preserve">the </w:t>
      </w:r>
      <w:r w:rsidR="0082368A" w:rsidRPr="00C2729A">
        <w:rPr>
          <w:rFonts w:asciiTheme="minorHAnsi" w:hAnsiTheme="minorHAnsi" w:cstheme="minorHAnsi"/>
          <w:color w:val="auto"/>
          <w:highlight w:val="yellow"/>
        </w:rPr>
        <w:t xml:space="preserve">isolation valve from the pump to the High Rate frame is open, </w:t>
      </w:r>
      <w:r w:rsidR="007C0EB4" w:rsidRPr="00C2729A">
        <w:rPr>
          <w:rFonts w:asciiTheme="minorHAnsi" w:hAnsiTheme="minorHAnsi" w:cstheme="minorHAnsi"/>
          <w:color w:val="auto"/>
          <w:highlight w:val="yellow"/>
        </w:rPr>
        <w:t>and then</w:t>
      </w:r>
      <w:r w:rsidRPr="00C2729A">
        <w:rPr>
          <w:rFonts w:asciiTheme="minorHAnsi" w:hAnsiTheme="minorHAnsi" w:cstheme="minorHAnsi"/>
          <w:color w:val="auto"/>
          <w:highlight w:val="yellow"/>
        </w:rPr>
        <w:t xml:space="preserve"> turn on the computer.</w:t>
      </w:r>
    </w:p>
    <w:p w14:paraId="641358C1" w14:textId="77777777" w:rsidR="000A2FEB" w:rsidRPr="00C2729A" w:rsidRDefault="000A2FEB" w:rsidP="000A2FEB">
      <w:pPr>
        <w:pStyle w:val="NormalWeb"/>
        <w:spacing w:before="0" w:beforeAutospacing="0" w:after="0" w:afterAutospacing="0"/>
        <w:rPr>
          <w:rFonts w:asciiTheme="minorHAnsi" w:hAnsiTheme="minorHAnsi" w:cstheme="minorHAnsi"/>
          <w:color w:val="auto"/>
          <w:highlight w:val="yellow"/>
        </w:rPr>
      </w:pPr>
    </w:p>
    <w:p w14:paraId="7F386877" w14:textId="4973DE8B" w:rsidR="00B679EE" w:rsidRPr="00C2729A" w:rsidRDefault="0082368A" w:rsidP="00235BB5">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From the desktop s</w:t>
      </w:r>
      <w:r w:rsidR="000A2FEB" w:rsidRPr="00C2729A">
        <w:rPr>
          <w:rFonts w:asciiTheme="minorHAnsi" w:hAnsiTheme="minorHAnsi" w:cstheme="minorHAnsi"/>
          <w:color w:val="auto"/>
          <w:highlight w:val="yellow"/>
        </w:rPr>
        <w:t>tart the</w:t>
      </w:r>
      <w:r w:rsidR="00235BB5" w:rsidRPr="00C2729A">
        <w:rPr>
          <w:rFonts w:asciiTheme="minorHAnsi" w:hAnsiTheme="minorHAnsi" w:cstheme="minorHAnsi"/>
          <w:color w:val="auto"/>
          <w:highlight w:val="yellow"/>
        </w:rPr>
        <w:t xml:space="preserve"> Controller Application, selecting the</w:t>
      </w:r>
      <w:r w:rsidR="000A2FEB" w:rsidRPr="00C2729A">
        <w:rPr>
          <w:rFonts w:asciiTheme="minorHAnsi" w:hAnsiTheme="minorHAnsi" w:cstheme="minorHAnsi"/>
          <w:color w:val="auto"/>
          <w:highlight w:val="yellow"/>
        </w:rPr>
        <w:t xml:space="preserve"> </w:t>
      </w:r>
      <w:r w:rsidR="000A2FEB" w:rsidRPr="00C2729A">
        <w:rPr>
          <w:rFonts w:asciiTheme="minorHAnsi" w:hAnsiTheme="minorHAnsi" w:cstheme="minorHAnsi"/>
          <w:b/>
          <w:color w:val="auto"/>
          <w:highlight w:val="yellow"/>
        </w:rPr>
        <w:t xml:space="preserve">High Rate Calculate </w:t>
      </w:r>
      <w:proofErr w:type="spellStart"/>
      <w:r w:rsidR="000A2FEB" w:rsidRPr="00C2729A">
        <w:rPr>
          <w:rFonts w:asciiTheme="minorHAnsi" w:hAnsiTheme="minorHAnsi" w:cstheme="minorHAnsi"/>
          <w:b/>
          <w:color w:val="auto"/>
          <w:highlight w:val="yellow"/>
        </w:rPr>
        <w:t>Displacement.cfg</w:t>
      </w:r>
      <w:proofErr w:type="spellEnd"/>
      <w:r w:rsidR="000A2FEB" w:rsidRPr="00C2729A">
        <w:rPr>
          <w:rFonts w:asciiTheme="minorHAnsi" w:hAnsiTheme="minorHAnsi" w:cstheme="minorHAnsi"/>
          <w:color w:val="auto"/>
          <w:highlight w:val="yellow"/>
        </w:rPr>
        <w:t xml:space="preserve"> configuration</w:t>
      </w:r>
      <w:r w:rsidR="008E1381" w:rsidRPr="00C2729A">
        <w:rPr>
          <w:rFonts w:asciiTheme="minorHAnsi" w:hAnsiTheme="minorHAnsi" w:cstheme="minorHAnsi"/>
          <w:color w:val="auto"/>
          <w:highlight w:val="yellow"/>
        </w:rPr>
        <w:t xml:space="preserve">, then </w:t>
      </w:r>
      <w:r w:rsidR="008E1381" w:rsidRPr="00C2729A">
        <w:rPr>
          <w:rFonts w:asciiTheme="minorHAnsi" w:hAnsiTheme="minorHAnsi" w:cstheme="minorHAnsi"/>
          <w:color w:val="auto"/>
        </w:rPr>
        <w:t xml:space="preserve">click </w:t>
      </w:r>
      <w:r w:rsidR="008E1381" w:rsidRPr="00C2729A">
        <w:rPr>
          <w:rFonts w:asciiTheme="minorHAnsi" w:hAnsiTheme="minorHAnsi" w:cstheme="minorHAnsi"/>
          <w:b/>
          <w:color w:val="auto"/>
        </w:rPr>
        <w:t>Reset</w:t>
      </w:r>
      <w:r w:rsidR="008E1381" w:rsidRPr="00C2729A">
        <w:rPr>
          <w:rFonts w:asciiTheme="minorHAnsi" w:hAnsiTheme="minorHAnsi" w:cstheme="minorHAnsi"/>
          <w:color w:val="auto"/>
        </w:rPr>
        <w:t xml:space="preserve"> to clear interlock 1 (under </w:t>
      </w:r>
      <w:r w:rsidR="008E1381" w:rsidRPr="00C67FFD">
        <w:rPr>
          <w:rFonts w:asciiTheme="minorHAnsi" w:hAnsiTheme="minorHAnsi" w:cstheme="minorHAnsi"/>
          <w:b/>
          <w:color w:val="auto"/>
        </w:rPr>
        <w:t>Station Controls</w:t>
      </w:r>
      <w:r w:rsidR="008E1381" w:rsidRPr="00C2729A">
        <w:rPr>
          <w:rFonts w:asciiTheme="minorHAnsi" w:hAnsiTheme="minorHAnsi" w:cstheme="minorHAnsi"/>
          <w:color w:val="auto"/>
        </w:rPr>
        <w:t xml:space="preserve">). </w:t>
      </w:r>
    </w:p>
    <w:p w14:paraId="6D509266" w14:textId="77777777" w:rsidR="00B679EE" w:rsidRPr="00C2729A" w:rsidRDefault="00B679EE" w:rsidP="00B679EE">
      <w:pPr>
        <w:pStyle w:val="NormalWeb"/>
        <w:spacing w:before="0" w:beforeAutospacing="0" w:after="0" w:afterAutospacing="0"/>
        <w:rPr>
          <w:rFonts w:asciiTheme="minorHAnsi" w:hAnsiTheme="minorHAnsi" w:cstheme="minorHAnsi"/>
          <w:color w:val="auto"/>
        </w:rPr>
      </w:pPr>
    </w:p>
    <w:p w14:paraId="5540C37F" w14:textId="388AD27E" w:rsidR="000A2FEB" w:rsidRPr="00C2729A" w:rsidRDefault="002C44F3" w:rsidP="00B679EE">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8E1381" w:rsidRPr="00C2729A">
        <w:rPr>
          <w:rFonts w:asciiTheme="minorHAnsi" w:hAnsiTheme="minorHAnsi" w:cstheme="minorHAnsi"/>
          <w:color w:val="auto"/>
        </w:rPr>
        <w:t xml:space="preserve"> </w:t>
      </w:r>
      <w:r w:rsidR="00B679EE" w:rsidRPr="00C2729A">
        <w:rPr>
          <w:rFonts w:asciiTheme="minorHAnsi" w:hAnsiTheme="minorHAnsi" w:cstheme="minorHAnsi"/>
          <w:color w:val="auto"/>
        </w:rPr>
        <w:t>T</w:t>
      </w:r>
      <w:r w:rsidR="008E1381" w:rsidRPr="00C2729A">
        <w:rPr>
          <w:rFonts w:asciiTheme="minorHAnsi" w:hAnsiTheme="minorHAnsi" w:cstheme="minorHAnsi"/>
          <w:color w:val="auto"/>
        </w:rPr>
        <w:t>he other two indicators (</w:t>
      </w:r>
      <w:r w:rsidR="008E1381" w:rsidRPr="00C67FFD">
        <w:rPr>
          <w:rFonts w:asciiTheme="minorHAnsi" w:hAnsiTheme="minorHAnsi" w:cstheme="minorHAnsi"/>
          <w:b/>
          <w:color w:val="auto"/>
        </w:rPr>
        <w:t>Program 1</w:t>
      </w:r>
      <w:r w:rsidR="008E1381" w:rsidRPr="00C2729A">
        <w:rPr>
          <w:rFonts w:asciiTheme="minorHAnsi" w:hAnsiTheme="minorHAnsi" w:cstheme="minorHAnsi"/>
          <w:color w:val="auto"/>
        </w:rPr>
        <w:t xml:space="preserve"> and </w:t>
      </w:r>
      <w:r w:rsidR="008E1381" w:rsidRPr="00C67FFD">
        <w:rPr>
          <w:rFonts w:asciiTheme="minorHAnsi" w:hAnsiTheme="minorHAnsi" w:cstheme="minorHAnsi"/>
          <w:b/>
          <w:color w:val="auto"/>
        </w:rPr>
        <w:t>Gate 1</w:t>
      </w:r>
      <w:r w:rsidR="008E1381" w:rsidRPr="00C2729A">
        <w:rPr>
          <w:rFonts w:asciiTheme="minorHAnsi" w:hAnsiTheme="minorHAnsi" w:cstheme="minorHAnsi"/>
          <w:color w:val="auto"/>
        </w:rPr>
        <w:t xml:space="preserve">) </w:t>
      </w:r>
      <w:r w:rsidR="00B679EE" w:rsidRPr="00C2729A">
        <w:rPr>
          <w:rFonts w:asciiTheme="minorHAnsi" w:hAnsiTheme="minorHAnsi" w:cstheme="minorHAnsi"/>
          <w:color w:val="auto"/>
        </w:rPr>
        <w:t>will be</w:t>
      </w:r>
      <w:r w:rsidR="008E1381" w:rsidRPr="00C2729A">
        <w:rPr>
          <w:rFonts w:asciiTheme="minorHAnsi" w:hAnsiTheme="minorHAnsi" w:cstheme="minorHAnsi"/>
          <w:color w:val="auto"/>
        </w:rPr>
        <w:t xml:space="preserve"> red because the high pressure hydraulic is not applie</w:t>
      </w:r>
      <w:r w:rsidR="00C67FFD">
        <w:rPr>
          <w:rFonts w:asciiTheme="minorHAnsi" w:hAnsiTheme="minorHAnsi" w:cstheme="minorHAnsi"/>
          <w:color w:val="auto"/>
        </w:rPr>
        <w:t>d</w:t>
      </w:r>
      <w:r w:rsidR="008E1381" w:rsidRPr="00C2729A">
        <w:rPr>
          <w:rFonts w:asciiTheme="minorHAnsi" w:hAnsiTheme="minorHAnsi" w:cstheme="minorHAnsi"/>
          <w:color w:val="auto"/>
        </w:rPr>
        <w:t xml:space="preserve"> yet.</w:t>
      </w:r>
    </w:p>
    <w:p w14:paraId="0902C060" w14:textId="77777777" w:rsidR="000A2FEB" w:rsidRPr="00C2729A" w:rsidRDefault="000A2FEB" w:rsidP="000A2FEB">
      <w:pPr>
        <w:pStyle w:val="ListParagraph"/>
        <w:rPr>
          <w:rFonts w:asciiTheme="minorHAnsi" w:hAnsiTheme="minorHAnsi" w:cstheme="minorHAnsi"/>
          <w:color w:val="auto"/>
        </w:rPr>
      </w:pPr>
    </w:p>
    <w:p w14:paraId="499AD05B" w14:textId="4BB3666C" w:rsidR="00967B51" w:rsidRPr="00C2729A" w:rsidRDefault="000A2FEB" w:rsidP="000A2FEB">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Check </w:t>
      </w:r>
      <w:r w:rsidRPr="00C67FFD">
        <w:rPr>
          <w:rFonts w:asciiTheme="minorHAnsi" w:hAnsiTheme="minorHAnsi" w:cstheme="minorHAnsi"/>
          <w:b/>
          <w:color w:val="auto"/>
        </w:rPr>
        <w:t>Exclusive Control</w:t>
      </w:r>
      <w:r w:rsidRPr="00C2729A">
        <w:rPr>
          <w:rFonts w:asciiTheme="minorHAnsi" w:hAnsiTheme="minorHAnsi" w:cstheme="minorHAnsi"/>
          <w:color w:val="auto"/>
        </w:rPr>
        <w:t xml:space="preserve"> so the frame</w:t>
      </w:r>
      <w:r w:rsidR="00967B51" w:rsidRPr="00C2729A">
        <w:rPr>
          <w:rFonts w:asciiTheme="minorHAnsi" w:hAnsiTheme="minorHAnsi" w:cstheme="minorHAnsi"/>
          <w:color w:val="auto"/>
        </w:rPr>
        <w:t xml:space="preserve"> can only be controlled</w:t>
      </w:r>
      <w:r w:rsidRPr="00C2729A">
        <w:rPr>
          <w:rFonts w:asciiTheme="minorHAnsi" w:hAnsiTheme="minorHAnsi" w:cstheme="minorHAnsi"/>
          <w:color w:val="auto"/>
        </w:rPr>
        <w:t xml:space="preserve"> from the software (and not from the handset). </w:t>
      </w:r>
    </w:p>
    <w:p w14:paraId="533816B6" w14:textId="77777777" w:rsidR="00967B51" w:rsidRPr="00C2729A" w:rsidRDefault="00967B51" w:rsidP="00967B51">
      <w:pPr>
        <w:pStyle w:val="ListParagraph"/>
        <w:rPr>
          <w:rFonts w:asciiTheme="minorHAnsi" w:hAnsiTheme="minorHAnsi" w:cstheme="minorHAnsi"/>
          <w:color w:val="auto"/>
        </w:rPr>
      </w:pPr>
    </w:p>
    <w:p w14:paraId="29CC3449" w14:textId="6784625D" w:rsidR="000A2FEB" w:rsidRPr="00C2729A" w:rsidRDefault="000A2FEB" w:rsidP="000A2FEB">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Now, </w:t>
      </w:r>
      <w:r w:rsidR="0082368A" w:rsidRPr="00C2729A">
        <w:rPr>
          <w:rFonts w:asciiTheme="minorHAnsi" w:hAnsiTheme="minorHAnsi" w:cstheme="minorHAnsi"/>
          <w:color w:val="auto"/>
        </w:rPr>
        <w:t xml:space="preserve">start up </w:t>
      </w:r>
      <w:r w:rsidRPr="00C2729A">
        <w:rPr>
          <w:rFonts w:asciiTheme="minorHAnsi" w:hAnsiTheme="minorHAnsi" w:cstheme="minorHAnsi"/>
          <w:color w:val="auto"/>
        </w:rPr>
        <w:t xml:space="preserve">the </w:t>
      </w:r>
      <w:r w:rsidR="0082368A" w:rsidRPr="00C2729A">
        <w:rPr>
          <w:rFonts w:asciiTheme="minorHAnsi" w:hAnsiTheme="minorHAnsi" w:cstheme="minorHAnsi"/>
          <w:color w:val="auto"/>
        </w:rPr>
        <w:t xml:space="preserve">hydraulic </w:t>
      </w:r>
      <w:r w:rsidRPr="00C2729A">
        <w:rPr>
          <w:rFonts w:asciiTheme="minorHAnsi" w:hAnsiTheme="minorHAnsi" w:cstheme="minorHAnsi"/>
          <w:color w:val="auto"/>
        </w:rPr>
        <w:t>pump (HPU</w:t>
      </w:r>
      <w:r w:rsidR="0082368A" w:rsidRPr="00C2729A">
        <w:rPr>
          <w:rFonts w:asciiTheme="minorHAnsi" w:hAnsiTheme="minorHAnsi" w:cstheme="minorHAnsi"/>
          <w:color w:val="auto"/>
        </w:rPr>
        <w:t>)</w:t>
      </w:r>
      <w:r w:rsidRPr="00C2729A">
        <w:rPr>
          <w:rFonts w:asciiTheme="minorHAnsi" w:hAnsiTheme="minorHAnsi" w:cstheme="minorHAnsi"/>
          <w:color w:val="auto"/>
        </w:rPr>
        <w:t xml:space="preserve"> and</w:t>
      </w:r>
      <w:r w:rsidR="0082368A" w:rsidRPr="00C2729A">
        <w:rPr>
          <w:rFonts w:asciiTheme="minorHAnsi" w:hAnsiTheme="minorHAnsi" w:cstheme="minorHAnsi"/>
          <w:color w:val="auto"/>
        </w:rPr>
        <w:t xml:space="preserve"> open the service manifold (</w:t>
      </w:r>
      <w:r w:rsidRPr="00C2729A">
        <w:rPr>
          <w:rFonts w:asciiTheme="minorHAnsi" w:hAnsiTheme="minorHAnsi" w:cstheme="minorHAnsi"/>
          <w:color w:val="auto"/>
        </w:rPr>
        <w:t>HSM 1) one by one</w:t>
      </w:r>
      <w:r w:rsidR="00B91537" w:rsidRPr="00C2729A">
        <w:rPr>
          <w:rFonts w:asciiTheme="minorHAnsi" w:hAnsiTheme="minorHAnsi" w:cstheme="minorHAnsi"/>
          <w:color w:val="auto"/>
        </w:rPr>
        <w:t xml:space="preserve"> (3 total)</w:t>
      </w:r>
      <w:r w:rsidRPr="00C2729A">
        <w:rPr>
          <w:rFonts w:asciiTheme="minorHAnsi" w:hAnsiTheme="minorHAnsi" w:cstheme="minorHAnsi"/>
          <w:color w:val="auto"/>
        </w:rPr>
        <w:t xml:space="preserve">. For each case wait until the </w:t>
      </w:r>
      <w:r w:rsidR="0082368A" w:rsidRPr="00C2729A">
        <w:rPr>
          <w:rFonts w:asciiTheme="minorHAnsi" w:hAnsiTheme="minorHAnsi" w:cstheme="minorHAnsi"/>
          <w:color w:val="auto"/>
        </w:rPr>
        <w:t xml:space="preserve">low </w:t>
      </w:r>
      <w:r w:rsidRPr="00C2729A">
        <w:rPr>
          <w:rFonts w:asciiTheme="minorHAnsi" w:hAnsiTheme="minorHAnsi" w:cstheme="minorHAnsi"/>
          <w:color w:val="auto"/>
        </w:rPr>
        <w:t xml:space="preserve">indicator stops flashing </w:t>
      </w:r>
      <w:r w:rsidR="0082368A" w:rsidRPr="00C2729A">
        <w:rPr>
          <w:rFonts w:asciiTheme="minorHAnsi" w:hAnsiTheme="minorHAnsi" w:cstheme="minorHAnsi"/>
          <w:color w:val="auto"/>
        </w:rPr>
        <w:t xml:space="preserve">before </w:t>
      </w:r>
      <w:r w:rsidRPr="00C2729A">
        <w:rPr>
          <w:rFonts w:asciiTheme="minorHAnsi" w:hAnsiTheme="minorHAnsi" w:cstheme="minorHAnsi"/>
          <w:color w:val="auto"/>
        </w:rPr>
        <w:t>press</w:t>
      </w:r>
      <w:r w:rsidR="0082368A" w:rsidRPr="00C2729A">
        <w:rPr>
          <w:rFonts w:asciiTheme="minorHAnsi" w:hAnsiTheme="minorHAnsi" w:cstheme="minorHAnsi"/>
          <w:color w:val="auto"/>
        </w:rPr>
        <w:t>ing the</w:t>
      </w:r>
      <w:r w:rsidRPr="00C2729A">
        <w:rPr>
          <w:rFonts w:asciiTheme="minorHAnsi" w:hAnsiTheme="minorHAnsi" w:cstheme="minorHAnsi"/>
          <w:color w:val="auto"/>
        </w:rPr>
        <w:t xml:space="preserve"> high</w:t>
      </w:r>
      <w:r w:rsidR="0082368A" w:rsidRPr="00C2729A">
        <w:rPr>
          <w:rFonts w:asciiTheme="minorHAnsi" w:hAnsiTheme="minorHAnsi" w:cstheme="minorHAnsi"/>
          <w:color w:val="auto"/>
        </w:rPr>
        <w:t xml:space="preserve"> indicator</w:t>
      </w:r>
      <w:r w:rsidRPr="00C2729A">
        <w:rPr>
          <w:rFonts w:asciiTheme="minorHAnsi" w:hAnsiTheme="minorHAnsi" w:cstheme="minorHAnsi"/>
          <w:color w:val="auto"/>
        </w:rPr>
        <w:t xml:space="preserve">. If the pump has been off for a long time, wait </w:t>
      </w:r>
      <w:r w:rsidR="00C67FFD">
        <w:rPr>
          <w:rFonts w:asciiTheme="minorHAnsi" w:hAnsiTheme="minorHAnsi" w:cstheme="minorHAnsi"/>
          <w:color w:val="auto"/>
        </w:rPr>
        <w:t xml:space="preserve">for </w:t>
      </w:r>
      <w:r w:rsidR="006232CB" w:rsidRPr="00C2729A">
        <w:rPr>
          <w:rFonts w:asciiTheme="minorHAnsi" w:hAnsiTheme="minorHAnsi" w:cstheme="minorHAnsi"/>
          <w:color w:val="auto"/>
        </w:rPr>
        <w:t>30 s</w:t>
      </w:r>
      <w:r w:rsidR="0082368A" w:rsidRPr="00C2729A">
        <w:rPr>
          <w:rFonts w:asciiTheme="minorHAnsi" w:hAnsiTheme="minorHAnsi" w:cstheme="minorHAnsi"/>
          <w:color w:val="auto"/>
        </w:rPr>
        <w:t xml:space="preserve"> </w:t>
      </w:r>
      <w:r w:rsidRPr="00C2729A">
        <w:rPr>
          <w:rFonts w:asciiTheme="minorHAnsi" w:hAnsiTheme="minorHAnsi" w:cstheme="minorHAnsi"/>
          <w:color w:val="auto"/>
        </w:rPr>
        <w:t xml:space="preserve">before selecting </w:t>
      </w:r>
      <w:r w:rsidR="00C67FFD">
        <w:rPr>
          <w:rFonts w:asciiTheme="minorHAnsi" w:hAnsiTheme="minorHAnsi" w:cstheme="minorHAnsi"/>
          <w:color w:val="auto"/>
        </w:rPr>
        <w:t xml:space="preserve">the </w:t>
      </w:r>
      <w:r w:rsidRPr="00C2729A">
        <w:rPr>
          <w:rFonts w:asciiTheme="minorHAnsi" w:hAnsiTheme="minorHAnsi" w:cstheme="minorHAnsi"/>
          <w:color w:val="auto"/>
        </w:rPr>
        <w:t xml:space="preserve">high </w:t>
      </w:r>
      <w:r w:rsidR="0082368A" w:rsidRPr="00C2729A">
        <w:rPr>
          <w:rFonts w:asciiTheme="minorHAnsi" w:hAnsiTheme="minorHAnsi" w:cstheme="minorHAnsi"/>
          <w:color w:val="auto"/>
        </w:rPr>
        <w:t xml:space="preserve">to give the feeder pump time to supply oil to the </w:t>
      </w:r>
      <w:r w:rsidR="00786D3B" w:rsidRPr="00C2729A">
        <w:rPr>
          <w:rFonts w:asciiTheme="minorHAnsi" w:hAnsiTheme="minorHAnsi" w:cstheme="minorHAnsi"/>
          <w:color w:val="auto"/>
        </w:rPr>
        <w:t>high-pressure</w:t>
      </w:r>
      <w:r w:rsidR="0082368A" w:rsidRPr="00C2729A">
        <w:rPr>
          <w:rFonts w:asciiTheme="minorHAnsi" w:hAnsiTheme="minorHAnsi" w:cstheme="minorHAnsi"/>
          <w:color w:val="auto"/>
        </w:rPr>
        <w:t xml:space="preserve"> pump.</w:t>
      </w:r>
    </w:p>
    <w:p w14:paraId="19FEAB24" w14:textId="77777777" w:rsidR="00967B51" w:rsidRPr="00C2729A" w:rsidRDefault="00967B51" w:rsidP="00967B51">
      <w:pPr>
        <w:pStyle w:val="ListParagraph"/>
        <w:rPr>
          <w:rFonts w:asciiTheme="minorHAnsi" w:hAnsiTheme="minorHAnsi" w:cstheme="minorHAnsi"/>
          <w:color w:val="auto"/>
        </w:rPr>
      </w:pPr>
    </w:p>
    <w:p w14:paraId="59F836A7" w14:textId="14EEC54B" w:rsidR="00967B51" w:rsidRPr="00C2729A" w:rsidRDefault="00021F56" w:rsidP="00235BB5">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Again,</w:t>
      </w:r>
      <w:r w:rsidR="0082368A" w:rsidRPr="00C2729A">
        <w:rPr>
          <w:rFonts w:asciiTheme="minorHAnsi" w:hAnsiTheme="minorHAnsi" w:cstheme="minorHAnsi"/>
          <w:color w:val="auto"/>
          <w:highlight w:val="yellow"/>
        </w:rPr>
        <w:t xml:space="preserve"> from the desktop, s</w:t>
      </w:r>
      <w:r w:rsidR="00967B51" w:rsidRPr="00C2729A">
        <w:rPr>
          <w:rFonts w:asciiTheme="minorHAnsi" w:hAnsiTheme="minorHAnsi" w:cstheme="minorHAnsi"/>
          <w:color w:val="auto"/>
          <w:highlight w:val="yellow"/>
        </w:rPr>
        <w:t xml:space="preserve">tart </w:t>
      </w:r>
      <w:r w:rsidR="0082368A" w:rsidRPr="00C2729A">
        <w:rPr>
          <w:rFonts w:asciiTheme="minorHAnsi" w:hAnsiTheme="minorHAnsi" w:cstheme="minorHAnsi"/>
          <w:color w:val="auto"/>
          <w:highlight w:val="yellow"/>
        </w:rPr>
        <w:t xml:space="preserve">the </w:t>
      </w:r>
      <w:r w:rsidR="00235BB5" w:rsidRPr="00C2729A">
        <w:rPr>
          <w:rFonts w:asciiTheme="minorHAnsi" w:hAnsiTheme="minorHAnsi" w:cstheme="minorHAnsi"/>
          <w:color w:val="auto"/>
          <w:highlight w:val="yellow"/>
        </w:rPr>
        <w:t>Test Design software</w:t>
      </w:r>
      <w:r w:rsidR="00967B51" w:rsidRPr="00C2729A">
        <w:rPr>
          <w:rFonts w:asciiTheme="minorHAnsi" w:hAnsiTheme="minorHAnsi" w:cstheme="minorHAnsi"/>
          <w:color w:val="auto"/>
          <w:highlight w:val="yellow"/>
        </w:rPr>
        <w:t xml:space="preserve">. </w:t>
      </w:r>
      <w:r w:rsidR="00235BB5" w:rsidRPr="00C2729A">
        <w:rPr>
          <w:rFonts w:asciiTheme="minorHAnsi" w:hAnsiTheme="minorHAnsi" w:cstheme="minorHAnsi"/>
          <w:color w:val="auto"/>
          <w:highlight w:val="yellow"/>
        </w:rPr>
        <w:t>From</w:t>
      </w:r>
      <w:r w:rsidR="00967B51" w:rsidRPr="00C2729A">
        <w:rPr>
          <w:rFonts w:asciiTheme="minorHAnsi" w:hAnsiTheme="minorHAnsi" w:cstheme="minorHAnsi"/>
          <w:color w:val="auto"/>
          <w:highlight w:val="yellow"/>
        </w:rPr>
        <w:t xml:space="preserve"> the toolbar make sure the HPU and HSM 1 are </w:t>
      </w:r>
      <w:r w:rsidR="00967B51" w:rsidRPr="00C67FFD">
        <w:rPr>
          <w:rFonts w:asciiTheme="minorHAnsi" w:hAnsiTheme="minorHAnsi" w:cstheme="minorHAnsi"/>
          <w:b/>
          <w:color w:val="auto"/>
          <w:highlight w:val="yellow"/>
        </w:rPr>
        <w:t>ON</w:t>
      </w:r>
      <w:r w:rsidR="00967B51" w:rsidRPr="00C2729A">
        <w:rPr>
          <w:rFonts w:asciiTheme="minorHAnsi" w:hAnsiTheme="minorHAnsi" w:cstheme="minorHAnsi"/>
          <w:color w:val="auto"/>
          <w:highlight w:val="yellow"/>
        </w:rPr>
        <w:t xml:space="preserve"> (green). </w:t>
      </w:r>
      <w:r w:rsidR="004D7B46" w:rsidRPr="00C2729A">
        <w:rPr>
          <w:rFonts w:asciiTheme="minorHAnsi" w:hAnsiTheme="minorHAnsi" w:cstheme="minorHAnsi"/>
          <w:color w:val="auto"/>
          <w:highlight w:val="yellow"/>
        </w:rPr>
        <w:t xml:space="preserve">From the top menu </w:t>
      </w:r>
      <w:r w:rsidR="004D7B46" w:rsidRPr="00C67FFD">
        <w:rPr>
          <w:rFonts w:asciiTheme="minorHAnsi" w:hAnsiTheme="minorHAnsi" w:cstheme="minorHAnsi"/>
          <w:b/>
          <w:color w:val="auto"/>
          <w:highlight w:val="yellow"/>
        </w:rPr>
        <w:t>File</w:t>
      </w:r>
      <w:r w:rsidR="004D7B46" w:rsidRPr="00C2729A">
        <w:rPr>
          <w:rFonts w:asciiTheme="minorHAnsi" w:hAnsiTheme="minorHAnsi" w:cstheme="minorHAnsi"/>
          <w:color w:val="auto"/>
          <w:highlight w:val="yellow"/>
        </w:rPr>
        <w:t>&gt;</w:t>
      </w:r>
      <w:r w:rsidR="004D7B46" w:rsidRPr="00C67FFD">
        <w:rPr>
          <w:rFonts w:asciiTheme="minorHAnsi" w:hAnsiTheme="minorHAnsi" w:cstheme="minorHAnsi"/>
          <w:b/>
          <w:color w:val="auto"/>
          <w:highlight w:val="yellow"/>
        </w:rPr>
        <w:t>New</w:t>
      </w:r>
      <w:r w:rsidR="004D7B46" w:rsidRPr="00C2729A">
        <w:rPr>
          <w:rFonts w:asciiTheme="minorHAnsi" w:hAnsiTheme="minorHAnsi" w:cstheme="minorHAnsi"/>
          <w:color w:val="auto"/>
          <w:highlight w:val="yellow"/>
        </w:rPr>
        <w:t>&gt;</w:t>
      </w:r>
      <w:r w:rsidR="004D7B46" w:rsidRPr="00C67FFD">
        <w:rPr>
          <w:rFonts w:asciiTheme="minorHAnsi" w:hAnsiTheme="minorHAnsi" w:cstheme="minorHAnsi"/>
          <w:b/>
          <w:color w:val="auto"/>
          <w:highlight w:val="yellow"/>
        </w:rPr>
        <w:t>Test from Template</w:t>
      </w:r>
      <w:r w:rsidR="004D7B46" w:rsidRPr="00C2729A">
        <w:rPr>
          <w:rFonts w:asciiTheme="minorHAnsi" w:hAnsiTheme="minorHAnsi" w:cstheme="minorHAnsi"/>
          <w:color w:val="auto"/>
          <w:highlight w:val="yellow"/>
        </w:rPr>
        <w:t xml:space="preserve"> select </w:t>
      </w:r>
      <w:r w:rsidR="004D7B46" w:rsidRPr="00C67FFD">
        <w:rPr>
          <w:rFonts w:asciiTheme="minorHAnsi" w:hAnsiTheme="minorHAnsi" w:cstheme="minorHAnsi"/>
          <w:b/>
          <w:color w:val="auto"/>
          <w:highlight w:val="yellow"/>
        </w:rPr>
        <w:t>Custom Templates</w:t>
      </w:r>
      <w:r w:rsidR="004D7B46" w:rsidRPr="00C2729A">
        <w:rPr>
          <w:rFonts w:asciiTheme="minorHAnsi" w:hAnsiTheme="minorHAnsi" w:cstheme="minorHAnsi"/>
          <w:color w:val="auto"/>
          <w:highlight w:val="yellow"/>
        </w:rPr>
        <w:t xml:space="preserve">, and then select </w:t>
      </w:r>
      <w:r w:rsidR="004D7B46" w:rsidRPr="00C67FFD">
        <w:rPr>
          <w:rFonts w:asciiTheme="minorHAnsi" w:hAnsiTheme="minorHAnsi" w:cstheme="minorHAnsi"/>
          <w:b/>
          <w:color w:val="auto"/>
          <w:highlight w:val="yellow"/>
        </w:rPr>
        <w:t>Tension test</w:t>
      </w:r>
      <w:r w:rsidR="004D7B46" w:rsidRPr="00C2729A">
        <w:rPr>
          <w:rFonts w:asciiTheme="minorHAnsi" w:hAnsiTheme="minorHAnsi" w:cstheme="minorHAnsi"/>
          <w:color w:val="auto"/>
          <w:highlight w:val="yellow"/>
        </w:rPr>
        <w:t>.</w:t>
      </w:r>
    </w:p>
    <w:p w14:paraId="4DE37EF1" w14:textId="77777777" w:rsidR="006646CE" w:rsidRPr="00C2729A" w:rsidRDefault="006646CE" w:rsidP="006646CE">
      <w:pPr>
        <w:pStyle w:val="ListParagraph"/>
        <w:rPr>
          <w:rFonts w:asciiTheme="minorHAnsi" w:hAnsiTheme="minorHAnsi" w:cstheme="minorHAnsi"/>
          <w:color w:val="auto"/>
        </w:rPr>
      </w:pPr>
    </w:p>
    <w:p w14:paraId="2B89B333" w14:textId="68FCD88C" w:rsidR="006646CE" w:rsidRPr="00C2729A" w:rsidRDefault="006646CE" w:rsidP="006646CE">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 xml:space="preserve">Setup </w:t>
      </w:r>
      <w:r w:rsidR="002C44F3">
        <w:rPr>
          <w:rFonts w:asciiTheme="minorHAnsi" w:hAnsiTheme="minorHAnsi" w:cstheme="minorHAnsi"/>
          <w:b/>
          <w:color w:val="auto"/>
          <w:highlight w:val="yellow"/>
        </w:rPr>
        <w:t>of the s</w:t>
      </w:r>
      <w:r w:rsidRPr="00C2729A">
        <w:rPr>
          <w:rFonts w:asciiTheme="minorHAnsi" w:hAnsiTheme="minorHAnsi" w:cstheme="minorHAnsi"/>
          <w:b/>
          <w:color w:val="auto"/>
          <w:highlight w:val="yellow"/>
        </w:rPr>
        <w:t>train gauges</w:t>
      </w:r>
    </w:p>
    <w:p w14:paraId="5CAC8896" w14:textId="77777777" w:rsidR="00331419" w:rsidRPr="00C2729A" w:rsidRDefault="00331419" w:rsidP="00BF5088">
      <w:pPr>
        <w:pStyle w:val="NormalWeb"/>
        <w:spacing w:before="0" w:beforeAutospacing="0" w:after="0" w:afterAutospacing="0"/>
        <w:rPr>
          <w:rFonts w:asciiTheme="minorHAnsi" w:hAnsiTheme="minorHAnsi" w:cstheme="minorHAnsi"/>
          <w:b/>
          <w:color w:val="auto"/>
          <w:highlight w:val="yellow"/>
        </w:rPr>
      </w:pPr>
    </w:p>
    <w:p w14:paraId="6200D342" w14:textId="1839A249" w:rsidR="00331419" w:rsidRPr="00C2729A" w:rsidRDefault="00331419" w:rsidP="00331419">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Go to the load frame crosshead control (next to the handset) and turn the switch to </w:t>
      </w:r>
      <w:r w:rsidR="00C67FFD">
        <w:rPr>
          <w:rFonts w:asciiTheme="minorHAnsi" w:hAnsiTheme="minorHAnsi" w:cstheme="minorHAnsi"/>
          <w:color w:val="auto"/>
          <w:highlight w:val="yellow"/>
        </w:rPr>
        <w:t xml:space="preserve">the </w:t>
      </w:r>
      <w:r w:rsidRPr="00C2729A">
        <w:rPr>
          <w:rFonts w:asciiTheme="minorHAnsi" w:hAnsiTheme="minorHAnsi" w:cstheme="minorHAnsi"/>
          <w:color w:val="auto"/>
          <w:highlight w:val="yellow"/>
        </w:rPr>
        <w:t>low rate (</w:t>
      </w:r>
      <w:r w:rsidRPr="00C67FFD">
        <w:rPr>
          <w:rFonts w:asciiTheme="minorHAnsi" w:hAnsiTheme="minorHAnsi" w:cstheme="minorHAnsi"/>
          <w:b/>
          <w:color w:val="auto"/>
          <w:highlight w:val="yellow"/>
        </w:rPr>
        <w:t>turtle icon</w:t>
      </w:r>
      <w:r w:rsidRPr="00C2729A">
        <w:rPr>
          <w:rFonts w:asciiTheme="minorHAnsi" w:hAnsiTheme="minorHAnsi" w:cstheme="minorHAnsi"/>
          <w:color w:val="auto"/>
          <w:highlight w:val="yellow"/>
        </w:rPr>
        <w:t xml:space="preserve">). </w:t>
      </w:r>
    </w:p>
    <w:p w14:paraId="54B572FA" w14:textId="77777777" w:rsidR="00331419" w:rsidRPr="00C2729A" w:rsidRDefault="00331419" w:rsidP="00331419">
      <w:pPr>
        <w:pStyle w:val="ListParagraph"/>
        <w:rPr>
          <w:rFonts w:asciiTheme="minorHAnsi" w:hAnsiTheme="minorHAnsi" w:cstheme="minorHAnsi"/>
          <w:color w:val="auto"/>
          <w:highlight w:val="yellow"/>
        </w:rPr>
      </w:pPr>
    </w:p>
    <w:p w14:paraId="27E1A7B5" w14:textId="77777777" w:rsidR="00021F56" w:rsidRPr="00C2729A" w:rsidRDefault="00331419" w:rsidP="006232CB">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highlight w:val="yellow"/>
        </w:rPr>
        <w:t xml:space="preserve">Inside the test chamber connect the wires of the specimen strain gauge(s) to the strain gauge box using the </w:t>
      </w:r>
      <w:r w:rsidR="00706635" w:rsidRPr="00C2729A">
        <w:rPr>
          <w:rFonts w:asciiTheme="minorHAnsi" w:hAnsiTheme="minorHAnsi" w:cstheme="minorHAnsi"/>
          <w:color w:val="auto"/>
          <w:highlight w:val="yellow"/>
        </w:rPr>
        <w:t>color</w:t>
      </w:r>
      <w:r w:rsidRPr="00C2729A">
        <w:rPr>
          <w:rFonts w:asciiTheme="minorHAnsi" w:hAnsiTheme="minorHAnsi" w:cstheme="minorHAnsi"/>
          <w:color w:val="auto"/>
          <w:highlight w:val="yellow"/>
        </w:rPr>
        <w:t xml:space="preserve"> code (red, white and black). If there is only one strain gauge, use the SG 1 series. </w:t>
      </w:r>
      <w:r w:rsidR="009E1880" w:rsidRPr="00C2729A">
        <w:rPr>
          <w:rFonts w:asciiTheme="minorHAnsi" w:hAnsiTheme="minorHAnsi" w:cstheme="minorHAnsi"/>
          <w:color w:val="auto"/>
        </w:rPr>
        <w:t xml:space="preserve"> </w:t>
      </w:r>
    </w:p>
    <w:p w14:paraId="269C25FA" w14:textId="77777777" w:rsidR="00021F56" w:rsidRPr="00C2729A" w:rsidRDefault="00021F56" w:rsidP="00021F56">
      <w:pPr>
        <w:pStyle w:val="NormalWeb"/>
        <w:spacing w:before="0" w:beforeAutospacing="0" w:after="0" w:afterAutospacing="0"/>
        <w:rPr>
          <w:rFonts w:asciiTheme="minorHAnsi" w:hAnsiTheme="minorHAnsi" w:cstheme="minorHAnsi"/>
          <w:color w:val="auto"/>
        </w:rPr>
      </w:pPr>
    </w:p>
    <w:p w14:paraId="5008BF28" w14:textId="470C602E" w:rsidR="00331419" w:rsidRPr="00C2729A" w:rsidRDefault="002C44F3" w:rsidP="00021F5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6232CB" w:rsidRPr="00C2729A">
        <w:rPr>
          <w:rFonts w:asciiTheme="minorHAnsi" w:hAnsiTheme="minorHAnsi" w:cstheme="minorHAnsi"/>
          <w:color w:val="auto"/>
        </w:rPr>
        <w:t xml:space="preserve"> </w:t>
      </w:r>
      <w:r w:rsidR="00331419" w:rsidRPr="00C2729A">
        <w:rPr>
          <w:rFonts w:asciiTheme="minorHAnsi" w:hAnsiTheme="minorHAnsi" w:cstheme="minorHAnsi"/>
          <w:color w:val="auto"/>
        </w:rPr>
        <w:t>The red lead is the separate terminal (excitation + or -), and the white and black are the sense and signal leads.</w:t>
      </w:r>
    </w:p>
    <w:p w14:paraId="7A9A2F4E" w14:textId="77777777" w:rsidR="006646CE" w:rsidRPr="00C2729A" w:rsidRDefault="006646CE" w:rsidP="006646CE">
      <w:pPr>
        <w:pStyle w:val="NormalWeb"/>
        <w:spacing w:before="0" w:beforeAutospacing="0" w:after="0" w:afterAutospacing="0"/>
        <w:rPr>
          <w:rFonts w:asciiTheme="minorHAnsi" w:hAnsiTheme="minorHAnsi" w:cstheme="minorHAnsi"/>
          <w:color w:val="auto"/>
          <w:highlight w:val="yellow"/>
        </w:rPr>
      </w:pPr>
    </w:p>
    <w:p w14:paraId="0815B202" w14:textId="1D5C43E4" w:rsidR="006646CE" w:rsidRPr="00C2729A" w:rsidRDefault="006646CE" w:rsidP="006646CE">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In the </w:t>
      </w:r>
      <w:r w:rsidR="00D9761C" w:rsidRPr="00C2729A">
        <w:rPr>
          <w:rFonts w:asciiTheme="minorHAnsi" w:hAnsiTheme="minorHAnsi" w:cstheme="minorHAnsi"/>
          <w:color w:val="auto"/>
          <w:highlight w:val="yellow"/>
        </w:rPr>
        <w:t>Controller Application</w:t>
      </w:r>
      <w:r w:rsidRPr="00C2729A">
        <w:rPr>
          <w:rFonts w:asciiTheme="minorHAnsi" w:hAnsiTheme="minorHAnsi" w:cstheme="minorHAnsi"/>
          <w:color w:val="auto"/>
          <w:highlight w:val="yellow"/>
        </w:rPr>
        <w:t xml:space="preserve"> and under </w:t>
      </w:r>
      <w:r w:rsidRPr="00C67FFD">
        <w:rPr>
          <w:rFonts w:asciiTheme="minorHAnsi" w:hAnsiTheme="minorHAnsi" w:cstheme="minorHAnsi"/>
          <w:b/>
          <w:color w:val="auto"/>
          <w:highlight w:val="yellow"/>
        </w:rPr>
        <w:t>Auxiliary Inputs</w:t>
      </w:r>
      <w:r w:rsidRPr="00C2729A">
        <w:rPr>
          <w:rFonts w:asciiTheme="minorHAnsi" w:hAnsiTheme="minorHAnsi" w:cstheme="minorHAnsi"/>
          <w:color w:val="auto"/>
          <w:highlight w:val="yellow"/>
        </w:rPr>
        <w:t xml:space="preserve"> go to Strain 1 (or 2) to select the maximum range of the strains (i.e. 2%, 5%, or 10%). For </w:t>
      </w:r>
      <w:r w:rsidR="00CF2E1C" w:rsidRPr="00C2729A">
        <w:rPr>
          <w:rFonts w:asciiTheme="minorHAnsi" w:hAnsiTheme="minorHAnsi" w:cstheme="minorHAnsi"/>
          <w:color w:val="auto"/>
          <w:highlight w:val="yellow"/>
        </w:rPr>
        <w:t>example,</w:t>
      </w:r>
      <w:r w:rsidRPr="00C2729A">
        <w:rPr>
          <w:rFonts w:asciiTheme="minorHAnsi" w:hAnsiTheme="minorHAnsi" w:cstheme="minorHAnsi"/>
          <w:color w:val="auto"/>
          <w:highlight w:val="yellow"/>
        </w:rPr>
        <w:t xml:space="preserve"> if</w:t>
      </w:r>
      <w:r w:rsidR="00FB49A8" w:rsidRPr="00C2729A">
        <w:rPr>
          <w:rFonts w:asciiTheme="minorHAnsi" w:hAnsiTheme="minorHAnsi" w:cstheme="minorHAnsi"/>
          <w:color w:val="auto"/>
          <w:highlight w:val="yellow"/>
        </w:rPr>
        <w:t xml:space="preserve"> </w:t>
      </w:r>
      <w:r w:rsidRPr="00C2729A">
        <w:rPr>
          <w:rFonts w:asciiTheme="minorHAnsi" w:hAnsiTheme="minorHAnsi" w:cstheme="minorHAnsi"/>
          <w:color w:val="auto"/>
          <w:highlight w:val="yellow"/>
        </w:rPr>
        <w:t>5%</w:t>
      </w:r>
      <w:r w:rsidR="00FB49A8" w:rsidRPr="00C2729A">
        <w:rPr>
          <w:rFonts w:asciiTheme="minorHAnsi" w:hAnsiTheme="minorHAnsi" w:cstheme="minorHAnsi"/>
          <w:color w:val="auto"/>
          <w:highlight w:val="yellow"/>
        </w:rPr>
        <w:t xml:space="preserve"> is chosen</w:t>
      </w:r>
      <w:r w:rsidRPr="00C2729A">
        <w:rPr>
          <w:rFonts w:asciiTheme="minorHAnsi" w:hAnsiTheme="minorHAnsi" w:cstheme="minorHAnsi"/>
          <w:color w:val="auto"/>
          <w:highlight w:val="yellow"/>
        </w:rPr>
        <w:t xml:space="preserve">, the software maps this </w:t>
      </w:r>
      <w:r w:rsidR="00C67FFD">
        <w:rPr>
          <w:rFonts w:asciiTheme="minorHAnsi" w:hAnsiTheme="minorHAnsi" w:cstheme="minorHAnsi"/>
          <w:color w:val="auto"/>
          <w:highlight w:val="yellow"/>
        </w:rPr>
        <w:t xml:space="preserve">from </w:t>
      </w:r>
      <w:r w:rsidRPr="00C2729A">
        <w:rPr>
          <w:rFonts w:asciiTheme="minorHAnsi" w:hAnsiTheme="minorHAnsi" w:cstheme="minorHAnsi"/>
          <w:color w:val="auto"/>
          <w:highlight w:val="yellow"/>
        </w:rPr>
        <w:t xml:space="preserve">50,000 </w:t>
      </w:r>
      <w:proofErr w:type="spellStart"/>
      <w:r w:rsidRPr="00C2729A">
        <w:rPr>
          <w:rFonts w:asciiTheme="minorHAnsi" w:hAnsiTheme="minorHAnsi" w:cstheme="minorHAnsi"/>
          <w:color w:val="auto"/>
          <w:highlight w:val="yellow"/>
        </w:rPr>
        <w:t>με</w:t>
      </w:r>
      <w:proofErr w:type="spellEnd"/>
      <w:r w:rsidRPr="00C2729A">
        <w:rPr>
          <w:rFonts w:asciiTheme="minorHAnsi" w:hAnsiTheme="minorHAnsi" w:cstheme="minorHAnsi"/>
          <w:color w:val="auto"/>
          <w:highlight w:val="yellow"/>
        </w:rPr>
        <w:t xml:space="preserve"> to 10 Volts output and cannot measure strains beyond 5%.</w:t>
      </w:r>
    </w:p>
    <w:p w14:paraId="435AB524" w14:textId="77777777" w:rsidR="000A04B2" w:rsidRPr="00C2729A" w:rsidRDefault="000A04B2" w:rsidP="000A04B2">
      <w:pPr>
        <w:pStyle w:val="NormalWeb"/>
        <w:spacing w:before="0" w:beforeAutospacing="0" w:after="0" w:afterAutospacing="0"/>
        <w:rPr>
          <w:rFonts w:asciiTheme="minorHAnsi" w:hAnsiTheme="minorHAnsi" w:cstheme="minorHAnsi"/>
          <w:color w:val="auto"/>
        </w:rPr>
      </w:pPr>
    </w:p>
    <w:p w14:paraId="09E40BAF" w14:textId="15C944E9" w:rsidR="000A04B2" w:rsidRPr="00C2729A" w:rsidRDefault="000A04B2" w:rsidP="000A04B2">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Run the </w:t>
      </w:r>
      <w:r w:rsidR="00D9761C" w:rsidRPr="00C2729A">
        <w:rPr>
          <w:rFonts w:asciiTheme="minorHAnsi" w:hAnsiTheme="minorHAnsi" w:cstheme="minorHAnsi"/>
          <w:color w:val="auto"/>
        </w:rPr>
        <w:t xml:space="preserve">Conditioner </w:t>
      </w:r>
      <w:r w:rsidR="00021F56" w:rsidRPr="00C2729A">
        <w:rPr>
          <w:rFonts w:asciiTheme="minorHAnsi" w:hAnsiTheme="minorHAnsi" w:cstheme="minorHAnsi"/>
          <w:color w:val="auto"/>
        </w:rPr>
        <w:t>Utility software</w:t>
      </w:r>
      <w:r w:rsidR="00D21F3F" w:rsidRPr="00C2729A">
        <w:rPr>
          <w:rFonts w:asciiTheme="minorHAnsi" w:hAnsiTheme="minorHAnsi" w:cstheme="minorHAnsi"/>
          <w:color w:val="auto"/>
        </w:rPr>
        <w:t xml:space="preserve"> to</w:t>
      </w:r>
      <w:r w:rsidR="0082368A" w:rsidRPr="00C2729A">
        <w:rPr>
          <w:rFonts w:asciiTheme="minorHAnsi" w:hAnsiTheme="minorHAnsi" w:cstheme="minorHAnsi"/>
          <w:color w:val="auto"/>
        </w:rPr>
        <w:t xml:space="preserve"> configure the strain gauges and balance the </w:t>
      </w:r>
      <w:r w:rsidR="007C0EB4" w:rsidRPr="00C2729A">
        <w:rPr>
          <w:rFonts w:asciiTheme="minorHAnsi" w:hAnsiTheme="minorHAnsi" w:cstheme="minorHAnsi"/>
          <w:color w:val="auto"/>
        </w:rPr>
        <w:t>Wheatstone</w:t>
      </w:r>
      <w:r w:rsidR="0082368A" w:rsidRPr="00C2729A">
        <w:rPr>
          <w:rFonts w:asciiTheme="minorHAnsi" w:hAnsiTheme="minorHAnsi" w:cstheme="minorHAnsi"/>
          <w:color w:val="auto"/>
        </w:rPr>
        <w:t xml:space="preserve"> </w:t>
      </w:r>
      <w:r w:rsidR="00CF2E1C" w:rsidRPr="00C2729A">
        <w:rPr>
          <w:rFonts w:asciiTheme="minorHAnsi" w:hAnsiTheme="minorHAnsi" w:cstheme="minorHAnsi"/>
          <w:color w:val="auto"/>
        </w:rPr>
        <w:t>bridge according</w:t>
      </w:r>
      <w:r w:rsidR="0065344F" w:rsidRPr="00C2729A">
        <w:rPr>
          <w:rFonts w:asciiTheme="minorHAnsi" w:hAnsiTheme="minorHAnsi" w:cstheme="minorHAnsi"/>
          <w:color w:val="auto"/>
        </w:rPr>
        <w:t xml:space="preserve"> to the following steps</w:t>
      </w:r>
      <w:r w:rsidR="00B91537" w:rsidRPr="00C2729A">
        <w:rPr>
          <w:rFonts w:asciiTheme="minorHAnsi" w:hAnsiTheme="minorHAnsi" w:cstheme="minorHAnsi"/>
          <w:color w:val="auto"/>
        </w:rPr>
        <w:t>:</w:t>
      </w:r>
    </w:p>
    <w:p w14:paraId="0CA0F7BE" w14:textId="77777777" w:rsidR="000A04B2" w:rsidRPr="00C2729A" w:rsidRDefault="000A04B2" w:rsidP="000A04B2">
      <w:pPr>
        <w:pStyle w:val="ListParagraph"/>
        <w:rPr>
          <w:rFonts w:asciiTheme="minorHAnsi" w:hAnsiTheme="minorHAnsi" w:cstheme="minorHAnsi"/>
          <w:color w:val="auto"/>
        </w:rPr>
      </w:pPr>
    </w:p>
    <w:p w14:paraId="164CEC39" w14:textId="5B402906" w:rsidR="000A04B2" w:rsidRPr="00C2729A" w:rsidRDefault="00D24759" w:rsidP="009E1880">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Calculate the output voltage using t</w:t>
      </w:r>
      <w:r w:rsidR="000A04B2" w:rsidRPr="00C2729A">
        <w:rPr>
          <w:rFonts w:asciiTheme="minorHAnsi" w:hAnsiTheme="minorHAnsi" w:cstheme="minorHAnsi"/>
          <w:color w:val="auto"/>
        </w:rPr>
        <w:t xml:space="preserve">he formula for </w:t>
      </w:r>
      <w:r w:rsidR="0082368A" w:rsidRPr="00C2729A">
        <w:rPr>
          <w:rFonts w:asciiTheme="minorHAnsi" w:hAnsiTheme="minorHAnsi" w:cstheme="minorHAnsi"/>
          <w:color w:val="auto"/>
        </w:rPr>
        <w:t xml:space="preserve">the </w:t>
      </w:r>
      <w:r w:rsidR="000A04B2" w:rsidRPr="00C2729A">
        <w:rPr>
          <w:rFonts w:asciiTheme="minorHAnsi" w:hAnsiTheme="minorHAnsi" w:cstheme="minorHAnsi"/>
          <w:color w:val="auto"/>
        </w:rPr>
        <w:t>Wheatstone bridge</w:t>
      </w:r>
      <w:r w:rsidRPr="00C2729A">
        <w:rPr>
          <w:rFonts w:asciiTheme="minorHAnsi" w:hAnsiTheme="minorHAnsi" w:cstheme="minorHAnsi"/>
          <w:color w:val="auto"/>
        </w:rPr>
        <w:t>:</w:t>
      </w:r>
    </w:p>
    <w:p w14:paraId="200F0307" w14:textId="77777777" w:rsidR="000A04B2" w:rsidRPr="00C2729A" w:rsidRDefault="00C67FFD" w:rsidP="000A04B2">
      <w:pPr>
        <w:pStyle w:val="ListParagraph"/>
        <w:rPr>
          <w:rFonts w:asciiTheme="minorHAnsi" w:hAnsiTheme="minorHAnsi" w:cstheme="minorHAnsi"/>
          <w:color w:val="auto"/>
        </w:rPr>
      </w:pPr>
      <m:oMathPara>
        <m:oMath>
          <m:sSub>
            <m:sSubPr>
              <m:ctrlPr>
                <w:rPr>
                  <w:rFonts w:ascii="Cambria Math" w:hAnsi="Cambria Math"/>
                  <w:i/>
                </w:rPr>
              </m:ctrlPr>
            </m:sSubPr>
            <m:e>
              <m:r>
                <w:rPr>
                  <w:rFonts w:ascii="Cambria Math" w:hAnsi="Cambria Math"/>
                </w:rPr>
                <m:t>V</m:t>
              </m:r>
            </m:e>
            <m:sub>
              <m:r>
                <w:rPr>
                  <w:rFonts w:ascii="Cambria Math" w:hAnsi="Cambria Math"/>
                </w:rPr>
                <m:t>O</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GF</m:t>
          </m:r>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4</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p w14:paraId="7AF3DF7B" w14:textId="40D2AA8A" w:rsidR="000A04B2" w:rsidRPr="00C2729A" w:rsidRDefault="002C44F3" w:rsidP="000A04B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H</w:t>
      </w:r>
      <w:r w:rsidR="000A04B2" w:rsidRPr="00C2729A">
        <w:rPr>
          <w:rFonts w:asciiTheme="minorHAnsi" w:hAnsiTheme="minorHAnsi" w:cstheme="minorHAnsi"/>
          <w:color w:val="auto"/>
        </w:rPr>
        <w:t>ere</w:t>
      </w:r>
      <w:r>
        <w:rPr>
          <w:rFonts w:asciiTheme="minorHAnsi" w:hAnsiTheme="minorHAnsi" w:cstheme="minorHAnsi"/>
          <w:color w:val="auto"/>
        </w:rPr>
        <w:t>,</w:t>
      </w:r>
      <w:r w:rsidR="007C0EB4" w:rsidRPr="00C2729A">
        <w:rPr>
          <w:rFonts w:asciiTheme="minorHAnsi" w:hAnsiTheme="minorHAnsi" w:cstheme="minorHAnsi"/>
          <w:color w:val="auto"/>
        </w:rPr>
        <w:t xml:space="preserve"> V</w:t>
      </w:r>
      <w:r w:rsidR="007C0EB4" w:rsidRPr="00C2729A">
        <w:rPr>
          <w:rFonts w:asciiTheme="minorHAnsi" w:hAnsiTheme="minorHAnsi" w:cstheme="minorHAnsi"/>
          <w:color w:val="auto"/>
          <w:vertAlign w:val="subscript"/>
        </w:rPr>
        <w:t>O</w:t>
      </w:r>
      <w:r w:rsidR="007C0EB4" w:rsidRPr="00C2729A">
        <w:rPr>
          <w:rFonts w:asciiTheme="minorHAnsi" w:hAnsiTheme="minorHAnsi" w:cstheme="minorHAnsi"/>
          <w:color w:val="auto"/>
        </w:rPr>
        <w:t xml:space="preserve"> is the output voltage, V</w:t>
      </w:r>
      <w:r w:rsidR="007C0EB4" w:rsidRPr="00C2729A">
        <w:rPr>
          <w:rFonts w:asciiTheme="minorHAnsi" w:hAnsiTheme="minorHAnsi" w:cstheme="minorHAnsi"/>
          <w:color w:val="auto"/>
          <w:vertAlign w:val="subscript"/>
        </w:rPr>
        <w:t>E</w:t>
      </w:r>
      <w:r w:rsidR="007C0EB4" w:rsidRPr="00C2729A">
        <w:rPr>
          <w:rFonts w:asciiTheme="minorHAnsi" w:hAnsiTheme="minorHAnsi" w:cstheme="minorHAnsi"/>
          <w:color w:val="auto"/>
        </w:rPr>
        <w:t xml:space="preserve"> is the excitation voltage, GF is the gauge factor, ε</w:t>
      </w:r>
      <w:r w:rsidR="007C0EB4" w:rsidRPr="00C2729A">
        <w:rPr>
          <w:rFonts w:asciiTheme="minorHAnsi" w:hAnsiTheme="minorHAnsi" w:cstheme="minorHAnsi"/>
          <w:color w:val="auto"/>
          <w:vertAlign w:val="subscript"/>
        </w:rPr>
        <w:t>1</w:t>
      </w:r>
      <w:r w:rsidR="007C0EB4" w:rsidRPr="00C2729A">
        <w:rPr>
          <w:rFonts w:asciiTheme="minorHAnsi" w:hAnsiTheme="minorHAnsi" w:cstheme="minorHAnsi"/>
          <w:color w:val="auto"/>
        </w:rPr>
        <w:t xml:space="preserve"> is 50,000 (5%), </w:t>
      </w:r>
      <w:r w:rsidR="00CF2E1C" w:rsidRPr="00C2729A">
        <w:rPr>
          <w:rFonts w:asciiTheme="minorHAnsi" w:hAnsiTheme="minorHAnsi" w:cstheme="minorHAnsi"/>
          <w:color w:val="auto"/>
        </w:rPr>
        <w:t>whereas ε</w:t>
      </w:r>
      <w:r w:rsidR="007C0EB4" w:rsidRPr="00C2729A">
        <w:rPr>
          <w:rFonts w:asciiTheme="minorHAnsi" w:hAnsiTheme="minorHAnsi" w:cstheme="minorHAnsi"/>
          <w:color w:val="auto"/>
          <w:vertAlign w:val="subscript"/>
        </w:rPr>
        <w:t>2</w:t>
      </w:r>
      <w:r w:rsidR="007C0EB4" w:rsidRPr="00C2729A">
        <w:rPr>
          <w:rFonts w:asciiTheme="minorHAnsi" w:hAnsiTheme="minorHAnsi" w:cstheme="minorHAnsi"/>
          <w:color w:val="auto"/>
        </w:rPr>
        <w:t>, ε</w:t>
      </w:r>
      <w:r w:rsidR="007C0EB4" w:rsidRPr="00C2729A">
        <w:rPr>
          <w:rFonts w:asciiTheme="minorHAnsi" w:hAnsiTheme="minorHAnsi" w:cstheme="minorHAnsi"/>
          <w:color w:val="auto"/>
          <w:vertAlign w:val="subscript"/>
        </w:rPr>
        <w:t>3</w:t>
      </w:r>
      <w:r w:rsidR="007C0EB4" w:rsidRPr="00C2729A">
        <w:rPr>
          <w:rFonts w:asciiTheme="minorHAnsi" w:hAnsiTheme="minorHAnsi" w:cstheme="minorHAnsi"/>
          <w:color w:val="auto"/>
        </w:rPr>
        <w:t>, and ε</w:t>
      </w:r>
      <w:r w:rsidR="007C0EB4" w:rsidRPr="00C2729A">
        <w:rPr>
          <w:rFonts w:asciiTheme="minorHAnsi" w:hAnsiTheme="minorHAnsi" w:cstheme="minorHAnsi"/>
          <w:color w:val="auto"/>
          <w:vertAlign w:val="subscript"/>
        </w:rPr>
        <w:t>4</w:t>
      </w:r>
      <w:r w:rsidR="007C0EB4" w:rsidRPr="00C2729A">
        <w:rPr>
          <w:rFonts w:asciiTheme="minorHAnsi" w:hAnsiTheme="minorHAnsi" w:cstheme="minorHAnsi"/>
          <w:color w:val="auto"/>
        </w:rPr>
        <w:t xml:space="preserve"> are zero (completion bridge).</w:t>
      </w:r>
    </w:p>
    <w:p w14:paraId="78D17DDF" w14:textId="77777777" w:rsidR="000A04B2" w:rsidRPr="00C2729A" w:rsidRDefault="000A04B2" w:rsidP="000A04B2">
      <w:pPr>
        <w:pStyle w:val="NormalWeb"/>
        <w:spacing w:before="0" w:beforeAutospacing="0" w:after="0" w:afterAutospacing="0"/>
        <w:rPr>
          <w:rFonts w:asciiTheme="minorHAnsi" w:hAnsiTheme="minorHAnsi" w:cstheme="minorHAnsi"/>
          <w:color w:val="auto"/>
        </w:rPr>
      </w:pPr>
    </w:p>
    <w:p w14:paraId="17D6CE86" w14:textId="4772A0AC" w:rsidR="000A04B2" w:rsidRPr="00C2729A" w:rsidRDefault="0043623E" w:rsidP="000A04B2">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Calculate the gain using the following equation:</w:t>
      </w:r>
    </w:p>
    <w:p w14:paraId="26BD9D8F" w14:textId="77777777" w:rsidR="007C02D9" w:rsidRPr="00C2729A" w:rsidRDefault="007C02D9" w:rsidP="007C02D9">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Gain=</m:t>
          </m:r>
          <m:f>
            <m:fPr>
              <m:ctrlPr>
                <w:rPr>
                  <w:rFonts w:ascii="Cambria Math" w:hAnsi="Cambria Math" w:cstheme="minorHAnsi"/>
                  <w:i/>
                  <w:color w:val="auto"/>
                </w:rPr>
              </m:ctrlPr>
            </m:fPr>
            <m:num>
              <m:r>
                <w:rPr>
                  <w:rFonts w:ascii="Cambria Math" w:hAnsi="Cambria Math" w:cstheme="minorHAnsi"/>
                  <w:color w:val="auto"/>
                </w:rPr>
                <m:t>Excitation Voltage</m:t>
              </m:r>
            </m:num>
            <m:den>
              <m:r>
                <w:rPr>
                  <w:rFonts w:ascii="Cambria Math" w:hAnsi="Cambria Math" w:cstheme="minorHAnsi"/>
                  <w:color w:val="auto"/>
                </w:rPr>
                <m:t>Output Voltage</m:t>
              </m:r>
            </m:den>
          </m:f>
          <m:r>
            <w:rPr>
              <w:rFonts w:ascii="Cambria Math" w:hAnsi="Cambria Math" w:cstheme="minorHAnsi"/>
              <w:color w:val="auto"/>
            </w:rPr>
            <m:t xml:space="preserve">=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E</m:t>
                  </m:r>
                </m:sub>
              </m:sSub>
            </m:num>
            <m:den>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O</m:t>
                  </m:r>
                </m:sub>
              </m:sSub>
            </m:den>
          </m:f>
        </m:oMath>
      </m:oMathPara>
    </w:p>
    <w:p w14:paraId="5352373D" w14:textId="77777777" w:rsidR="001C1E49" w:rsidRPr="00C2729A" w:rsidRDefault="001C1E49" w:rsidP="001B1519">
      <w:pPr>
        <w:pStyle w:val="NormalWeb"/>
        <w:spacing w:before="0" w:beforeAutospacing="0" w:after="0" w:afterAutospacing="0"/>
        <w:rPr>
          <w:rFonts w:asciiTheme="minorHAnsi" w:hAnsiTheme="minorHAnsi" w:cstheme="minorHAnsi"/>
          <w:b/>
        </w:rPr>
      </w:pPr>
    </w:p>
    <w:p w14:paraId="141DF328" w14:textId="5F7A968A" w:rsidR="00152674" w:rsidRPr="00C2729A" w:rsidRDefault="00152674" w:rsidP="00152674">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In</w:t>
      </w:r>
      <w:r w:rsidR="00C67FFD">
        <w:rPr>
          <w:rFonts w:asciiTheme="minorHAnsi" w:hAnsiTheme="minorHAnsi" w:cstheme="minorHAnsi"/>
          <w:color w:val="auto"/>
        </w:rPr>
        <w:t xml:space="preserve"> the</w:t>
      </w:r>
      <w:r w:rsidRPr="00C2729A">
        <w:rPr>
          <w:rFonts w:asciiTheme="minorHAnsi" w:hAnsiTheme="minorHAnsi" w:cstheme="minorHAnsi"/>
          <w:color w:val="auto"/>
        </w:rPr>
        <w:t xml:space="preserve"> </w:t>
      </w:r>
      <w:r w:rsidR="00C67FFD">
        <w:rPr>
          <w:rFonts w:asciiTheme="minorHAnsi" w:hAnsiTheme="minorHAnsi" w:cstheme="minorHAnsi"/>
          <w:color w:val="auto"/>
        </w:rPr>
        <w:t>c</w:t>
      </w:r>
      <w:r w:rsidR="00D9761C" w:rsidRPr="00C2729A">
        <w:rPr>
          <w:rFonts w:asciiTheme="minorHAnsi" w:hAnsiTheme="minorHAnsi" w:cstheme="minorHAnsi"/>
          <w:color w:val="auto"/>
        </w:rPr>
        <w:t xml:space="preserve">onditioner </w:t>
      </w:r>
      <w:r w:rsidR="00C67FFD">
        <w:rPr>
          <w:rFonts w:asciiTheme="minorHAnsi" w:hAnsiTheme="minorHAnsi" w:cstheme="minorHAnsi"/>
          <w:color w:val="auto"/>
        </w:rPr>
        <w:t>u</w:t>
      </w:r>
      <w:r w:rsidR="00326926" w:rsidRPr="00C2729A">
        <w:rPr>
          <w:rFonts w:asciiTheme="minorHAnsi" w:hAnsiTheme="minorHAnsi" w:cstheme="minorHAnsi"/>
          <w:color w:val="auto"/>
        </w:rPr>
        <w:t>tility software</w:t>
      </w:r>
      <w:r w:rsidRPr="00C2729A">
        <w:rPr>
          <w:rFonts w:asciiTheme="minorHAnsi" w:hAnsiTheme="minorHAnsi" w:cstheme="minorHAnsi"/>
          <w:color w:val="auto"/>
        </w:rPr>
        <w:t xml:space="preserve">, there are options of 1, 8, 64, and 512 for </w:t>
      </w:r>
      <w:r w:rsidR="00C67FFD">
        <w:rPr>
          <w:rFonts w:asciiTheme="minorHAnsi" w:hAnsiTheme="minorHAnsi" w:cstheme="minorHAnsi"/>
          <w:color w:val="auto"/>
        </w:rPr>
        <w:t xml:space="preserve">the </w:t>
      </w:r>
      <w:r w:rsidRPr="00C2729A">
        <w:rPr>
          <w:rFonts w:asciiTheme="minorHAnsi" w:hAnsiTheme="minorHAnsi" w:cstheme="minorHAnsi"/>
          <w:color w:val="auto"/>
        </w:rPr>
        <w:t xml:space="preserve">Preamp Gain, while the </w:t>
      </w:r>
      <w:r w:rsidR="007C0EB4" w:rsidRPr="00C2729A">
        <w:rPr>
          <w:rFonts w:asciiTheme="minorHAnsi" w:hAnsiTheme="minorHAnsi" w:cstheme="minorHAnsi"/>
          <w:color w:val="auto"/>
        </w:rPr>
        <w:t>Post amp</w:t>
      </w:r>
      <w:r w:rsidRPr="00C2729A">
        <w:rPr>
          <w:rFonts w:asciiTheme="minorHAnsi" w:hAnsiTheme="minorHAnsi" w:cstheme="minorHAnsi"/>
          <w:color w:val="auto"/>
        </w:rPr>
        <w:t xml:space="preserve"> Gain value is limited to </w:t>
      </w:r>
      <w:r w:rsidR="00326926" w:rsidRPr="00C2729A">
        <w:rPr>
          <w:rFonts w:asciiTheme="minorHAnsi" w:hAnsiTheme="minorHAnsi" w:cstheme="minorHAnsi"/>
          <w:color w:val="auto"/>
        </w:rPr>
        <w:t>9. 9976.</w:t>
      </w:r>
      <w:r w:rsidR="00021F56" w:rsidRPr="00C2729A">
        <w:rPr>
          <w:rFonts w:asciiTheme="minorHAnsi" w:hAnsiTheme="minorHAnsi" w:cstheme="minorHAnsi"/>
          <w:color w:val="auto"/>
        </w:rPr>
        <w:t xml:space="preserve"> </w:t>
      </w:r>
      <w:r w:rsidR="00326926" w:rsidRPr="00C2729A">
        <w:rPr>
          <w:rFonts w:asciiTheme="minorHAnsi" w:hAnsiTheme="minorHAnsi" w:cstheme="minorHAnsi"/>
          <w:color w:val="auto"/>
        </w:rPr>
        <w:t>Calculate</w:t>
      </w:r>
      <w:r w:rsidR="000D10C6" w:rsidRPr="00C2729A">
        <w:rPr>
          <w:rFonts w:asciiTheme="minorHAnsi" w:hAnsiTheme="minorHAnsi" w:cstheme="minorHAnsi"/>
          <w:color w:val="auto"/>
        </w:rPr>
        <w:t xml:space="preserve"> the Post amp Gain based on different options of 1, 8, 64, and 512 for </w:t>
      </w:r>
      <w:r w:rsidR="00C67FFD">
        <w:rPr>
          <w:rFonts w:asciiTheme="minorHAnsi" w:hAnsiTheme="minorHAnsi" w:cstheme="minorHAnsi"/>
          <w:color w:val="auto"/>
        </w:rPr>
        <w:t xml:space="preserve">the </w:t>
      </w:r>
      <w:r w:rsidR="000D10C6" w:rsidRPr="00C2729A">
        <w:rPr>
          <w:rFonts w:asciiTheme="minorHAnsi" w:hAnsiTheme="minorHAnsi" w:cstheme="minorHAnsi"/>
          <w:color w:val="auto"/>
        </w:rPr>
        <w:t>Preamp Gain using the following equation:</w:t>
      </w:r>
    </w:p>
    <w:p w14:paraId="5C0610C2" w14:textId="441CF081" w:rsidR="00152674" w:rsidRPr="00C2729A" w:rsidRDefault="00152674" w:rsidP="00152674">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Post amp Gain=</m:t>
          </m:r>
          <m:f>
            <m:fPr>
              <m:ctrlPr>
                <w:rPr>
                  <w:rFonts w:ascii="Cambria Math" w:hAnsi="Cambria Math" w:cstheme="minorHAnsi"/>
                  <w:i/>
                  <w:color w:val="auto"/>
                </w:rPr>
              </m:ctrlPr>
            </m:fPr>
            <m:num>
              <m:r>
                <w:rPr>
                  <w:rFonts w:ascii="Cambria Math" w:hAnsi="Cambria Math" w:cstheme="minorHAnsi"/>
                  <w:color w:val="auto"/>
                </w:rPr>
                <m:t>Gain</m:t>
              </m:r>
            </m:num>
            <m:den>
              <m:r>
                <w:rPr>
                  <w:rFonts w:ascii="Cambria Math" w:hAnsi="Cambria Math" w:cstheme="minorHAnsi"/>
                  <w:color w:val="auto"/>
                </w:rPr>
                <m:t>Preamp Gain</m:t>
              </m:r>
            </m:den>
          </m:f>
        </m:oMath>
      </m:oMathPara>
    </w:p>
    <w:p w14:paraId="6FBDCA66" w14:textId="77777777" w:rsidR="00152674" w:rsidRPr="00C2729A" w:rsidRDefault="00152674" w:rsidP="00152674">
      <w:pPr>
        <w:pStyle w:val="NormalWeb"/>
        <w:spacing w:before="0" w:beforeAutospacing="0" w:after="0" w:afterAutospacing="0"/>
        <w:rPr>
          <w:rFonts w:asciiTheme="minorHAnsi" w:hAnsiTheme="minorHAnsi" w:cstheme="minorHAnsi"/>
          <w:color w:val="auto"/>
        </w:rPr>
      </w:pPr>
    </w:p>
    <w:p w14:paraId="5F0AA8C8" w14:textId="47C1F282" w:rsidR="00152674" w:rsidRPr="00C2729A" w:rsidRDefault="00152674" w:rsidP="00152674">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Select the lowest Preamp Gain that gives out a </w:t>
      </w:r>
      <w:r w:rsidR="007C0EB4" w:rsidRPr="00C2729A">
        <w:rPr>
          <w:rFonts w:asciiTheme="minorHAnsi" w:hAnsiTheme="minorHAnsi" w:cstheme="minorHAnsi"/>
          <w:color w:val="auto"/>
        </w:rPr>
        <w:t>Post amp</w:t>
      </w:r>
      <w:r w:rsidRPr="00C2729A">
        <w:rPr>
          <w:rFonts w:asciiTheme="minorHAnsi" w:hAnsiTheme="minorHAnsi" w:cstheme="minorHAnsi"/>
          <w:color w:val="auto"/>
        </w:rPr>
        <w:t xml:space="preserve"> Gain that is lower than 9.9976 and input these values into the </w:t>
      </w:r>
      <w:r w:rsidR="00C67FFD">
        <w:rPr>
          <w:rFonts w:asciiTheme="minorHAnsi" w:hAnsiTheme="minorHAnsi" w:cstheme="minorHAnsi"/>
          <w:color w:val="auto"/>
        </w:rPr>
        <w:t>c</w:t>
      </w:r>
      <w:r w:rsidR="00337482" w:rsidRPr="00C2729A">
        <w:rPr>
          <w:rFonts w:asciiTheme="minorHAnsi" w:hAnsiTheme="minorHAnsi" w:cstheme="minorHAnsi"/>
          <w:color w:val="auto"/>
        </w:rPr>
        <w:t xml:space="preserve">onditioner </w:t>
      </w:r>
      <w:r w:rsidR="00C67FFD">
        <w:rPr>
          <w:rFonts w:asciiTheme="minorHAnsi" w:hAnsiTheme="minorHAnsi" w:cstheme="minorHAnsi"/>
          <w:color w:val="auto"/>
        </w:rPr>
        <w:t>u</w:t>
      </w:r>
      <w:r w:rsidR="00337482" w:rsidRPr="00C2729A">
        <w:rPr>
          <w:rFonts w:asciiTheme="minorHAnsi" w:hAnsiTheme="minorHAnsi" w:cstheme="minorHAnsi"/>
          <w:color w:val="auto"/>
        </w:rPr>
        <w:t>tility</w:t>
      </w:r>
      <w:r w:rsidRPr="00C2729A">
        <w:rPr>
          <w:rFonts w:asciiTheme="minorHAnsi" w:hAnsiTheme="minorHAnsi" w:cstheme="minorHAnsi"/>
          <w:color w:val="auto"/>
        </w:rPr>
        <w:t xml:space="preserve"> software.</w:t>
      </w:r>
    </w:p>
    <w:p w14:paraId="36F9F911" w14:textId="77777777" w:rsidR="00275ACE" w:rsidRPr="00C2729A" w:rsidRDefault="00275ACE" w:rsidP="00275ACE">
      <w:pPr>
        <w:pStyle w:val="NormalWeb"/>
        <w:spacing w:before="0" w:beforeAutospacing="0" w:after="0" w:afterAutospacing="0"/>
        <w:rPr>
          <w:rFonts w:asciiTheme="minorHAnsi" w:hAnsiTheme="minorHAnsi" w:cstheme="minorHAnsi"/>
          <w:color w:val="auto"/>
        </w:rPr>
      </w:pPr>
    </w:p>
    <w:p w14:paraId="0C21E904" w14:textId="77777777" w:rsidR="00C67FFD" w:rsidRDefault="00275ACE" w:rsidP="00D9761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Run the </w:t>
      </w:r>
      <w:r w:rsidR="00D9761C" w:rsidRPr="00C2729A">
        <w:rPr>
          <w:rFonts w:asciiTheme="minorHAnsi" w:hAnsiTheme="minorHAnsi" w:cstheme="minorHAnsi"/>
          <w:color w:val="auto"/>
        </w:rPr>
        <w:t xml:space="preserve">High Rate Data Acquisition Configuration </w:t>
      </w:r>
      <w:r w:rsidRPr="00C2729A">
        <w:rPr>
          <w:rFonts w:asciiTheme="minorHAnsi" w:hAnsiTheme="minorHAnsi" w:cstheme="minorHAnsi"/>
          <w:color w:val="auto"/>
        </w:rPr>
        <w:t xml:space="preserve">software. Under </w:t>
      </w:r>
      <w:r w:rsidR="0082368A" w:rsidRPr="00C2729A">
        <w:rPr>
          <w:rFonts w:asciiTheme="minorHAnsi" w:hAnsiTheme="minorHAnsi" w:cstheme="minorHAnsi"/>
          <w:color w:val="auto"/>
        </w:rPr>
        <w:t xml:space="preserve">the </w:t>
      </w:r>
      <w:r w:rsidR="001F39C9" w:rsidRPr="00C2729A">
        <w:rPr>
          <w:rFonts w:asciiTheme="minorHAnsi" w:hAnsiTheme="minorHAnsi" w:cstheme="minorHAnsi"/>
          <w:color w:val="auto"/>
        </w:rPr>
        <w:t>s</w:t>
      </w:r>
      <w:r w:rsidRPr="00C2729A">
        <w:rPr>
          <w:rFonts w:asciiTheme="minorHAnsi" w:hAnsiTheme="minorHAnsi" w:cstheme="minorHAnsi"/>
          <w:color w:val="auto"/>
        </w:rPr>
        <w:t xml:space="preserve">train channels (Channel 3 and 4), enter the </w:t>
      </w:r>
      <w:r w:rsidR="00326926" w:rsidRPr="00C2729A">
        <w:rPr>
          <w:rFonts w:asciiTheme="minorHAnsi" w:hAnsiTheme="minorHAnsi" w:cstheme="minorHAnsi"/>
          <w:color w:val="auto"/>
        </w:rPr>
        <w:t>full-scale</w:t>
      </w:r>
      <w:r w:rsidRPr="00C2729A">
        <w:rPr>
          <w:rFonts w:asciiTheme="minorHAnsi" w:hAnsiTheme="minorHAnsi" w:cstheme="minorHAnsi"/>
          <w:color w:val="auto"/>
        </w:rPr>
        <w:t xml:space="preserve"> range of the strain gauge (e.g. 50,000). </w:t>
      </w:r>
    </w:p>
    <w:p w14:paraId="58038451" w14:textId="77777777" w:rsidR="00C67FFD" w:rsidRDefault="00C67FFD" w:rsidP="00C67FFD">
      <w:pPr>
        <w:pStyle w:val="NormalWeb"/>
        <w:spacing w:before="0" w:beforeAutospacing="0" w:after="0" w:afterAutospacing="0"/>
        <w:rPr>
          <w:rFonts w:asciiTheme="minorHAnsi" w:hAnsiTheme="minorHAnsi" w:cstheme="minorHAnsi"/>
          <w:color w:val="auto"/>
        </w:rPr>
      </w:pPr>
    </w:p>
    <w:p w14:paraId="2ED4D70C" w14:textId="3C86CBC2" w:rsidR="00275ACE" w:rsidRPr="00C2729A" w:rsidRDefault="00275ACE" w:rsidP="00C67FFD">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N</w:t>
      </w:r>
      <w:r w:rsidR="00C67FFD">
        <w:rPr>
          <w:rFonts w:asciiTheme="minorHAnsi" w:hAnsiTheme="minorHAnsi" w:cstheme="minorHAnsi"/>
          <w:color w:val="auto"/>
        </w:rPr>
        <w:t>OTE:</w:t>
      </w:r>
      <w:r w:rsidRPr="00C2729A">
        <w:rPr>
          <w:rFonts w:asciiTheme="minorHAnsi" w:hAnsiTheme="minorHAnsi" w:cstheme="minorHAnsi"/>
          <w:color w:val="auto"/>
        </w:rPr>
        <w:t xml:space="preserve"> Channel 1 and 2 are dedicated to Displacement and Force, respectively.</w:t>
      </w:r>
    </w:p>
    <w:p w14:paraId="364AA0FB" w14:textId="77777777" w:rsidR="0097657C" w:rsidRPr="00C2729A" w:rsidRDefault="0097657C" w:rsidP="0097657C">
      <w:pPr>
        <w:pStyle w:val="ListParagraph"/>
        <w:rPr>
          <w:rFonts w:asciiTheme="minorHAnsi" w:hAnsiTheme="minorHAnsi" w:cstheme="minorHAnsi"/>
          <w:color w:val="auto"/>
        </w:rPr>
      </w:pPr>
    </w:p>
    <w:p w14:paraId="680E8ACF" w14:textId="3ED54B2F" w:rsidR="0097657C" w:rsidRPr="00C2729A" w:rsidRDefault="00A713D6" w:rsidP="0097657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Offset the strain gauges to zero according to the following steps:</w:t>
      </w:r>
    </w:p>
    <w:p w14:paraId="10F007EF" w14:textId="77777777" w:rsidR="0097657C" w:rsidRPr="00C2729A" w:rsidRDefault="0097657C" w:rsidP="0097657C">
      <w:pPr>
        <w:pStyle w:val="ListParagraph"/>
        <w:rPr>
          <w:rFonts w:asciiTheme="minorHAnsi" w:hAnsiTheme="minorHAnsi" w:cstheme="minorHAnsi"/>
          <w:color w:val="auto"/>
        </w:rPr>
      </w:pPr>
    </w:p>
    <w:p w14:paraId="65C7C645" w14:textId="5CF96A1E" w:rsidR="00021F56" w:rsidRPr="00C2729A" w:rsidRDefault="0097657C" w:rsidP="00D9761C">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First in </w:t>
      </w:r>
      <w:r w:rsidR="00D9761C" w:rsidRPr="00C2729A">
        <w:rPr>
          <w:rFonts w:asciiTheme="minorHAnsi" w:hAnsiTheme="minorHAnsi" w:cstheme="minorHAnsi"/>
          <w:color w:val="auto"/>
        </w:rPr>
        <w:t xml:space="preserve">the </w:t>
      </w:r>
      <w:r w:rsidRPr="00C2729A">
        <w:rPr>
          <w:rFonts w:asciiTheme="minorHAnsi" w:hAnsiTheme="minorHAnsi" w:cstheme="minorHAnsi"/>
          <w:color w:val="auto"/>
        </w:rPr>
        <w:t xml:space="preserve">software, </w:t>
      </w:r>
      <w:r w:rsidR="0082368A" w:rsidRPr="00C2729A">
        <w:rPr>
          <w:rFonts w:asciiTheme="minorHAnsi" w:hAnsiTheme="minorHAnsi" w:cstheme="minorHAnsi"/>
          <w:color w:val="auto"/>
        </w:rPr>
        <w:t>remove any offset values</w:t>
      </w:r>
      <w:r w:rsidR="00331419" w:rsidRPr="00C2729A">
        <w:rPr>
          <w:rFonts w:asciiTheme="minorHAnsi" w:hAnsiTheme="minorHAnsi" w:cstheme="minorHAnsi"/>
          <w:color w:val="auto"/>
        </w:rPr>
        <w:t xml:space="preserve"> for the </w:t>
      </w:r>
      <w:r w:rsidRPr="00C2729A">
        <w:rPr>
          <w:rFonts w:asciiTheme="minorHAnsi" w:hAnsiTheme="minorHAnsi" w:cstheme="minorHAnsi"/>
          <w:color w:val="auto"/>
        </w:rPr>
        <w:t xml:space="preserve">strain </w:t>
      </w:r>
      <w:r w:rsidR="00331419" w:rsidRPr="00C2729A">
        <w:rPr>
          <w:rFonts w:asciiTheme="minorHAnsi" w:hAnsiTheme="minorHAnsi" w:cstheme="minorHAnsi"/>
          <w:color w:val="auto"/>
        </w:rPr>
        <w:t>channels</w:t>
      </w:r>
      <w:r w:rsidR="00443DE6" w:rsidRPr="00C2729A">
        <w:rPr>
          <w:rFonts w:asciiTheme="minorHAnsi" w:hAnsiTheme="minorHAnsi" w:cstheme="minorHAnsi"/>
          <w:color w:val="auto"/>
        </w:rPr>
        <w:t xml:space="preserve"> (bring offset values to zero)</w:t>
      </w:r>
      <w:r w:rsidRPr="00C2729A">
        <w:rPr>
          <w:rFonts w:asciiTheme="minorHAnsi" w:hAnsiTheme="minorHAnsi" w:cstheme="minorHAnsi"/>
          <w:color w:val="auto"/>
        </w:rPr>
        <w:t xml:space="preserve">. </w:t>
      </w:r>
    </w:p>
    <w:p w14:paraId="4696251E" w14:textId="77777777" w:rsidR="00021F56" w:rsidRPr="00C2729A" w:rsidRDefault="00021F56" w:rsidP="00021F56">
      <w:pPr>
        <w:pStyle w:val="NormalWeb"/>
        <w:spacing w:before="0" w:beforeAutospacing="0" w:after="0" w:afterAutospacing="0"/>
        <w:rPr>
          <w:rFonts w:asciiTheme="minorHAnsi" w:hAnsiTheme="minorHAnsi" w:cstheme="minorHAnsi"/>
          <w:color w:val="auto"/>
        </w:rPr>
      </w:pPr>
    </w:p>
    <w:p w14:paraId="636D2268" w14:textId="6CE54433" w:rsidR="0097657C" w:rsidRPr="00C2729A" w:rsidRDefault="002C44F3" w:rsidP="00021F5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706635" w:rsidRPr="00C2729A">
        <w:rPr>
          <w:rFonts w:asciiTheme="minorHAnsi" w:hAnsiTheme="minorHAnsi" w:cstheme="minorHAnsi"/>
          <w:color w:val="auto"/>
        </w:rPr>
        <w:t xml:space="preserve"> </w:t>
      </w:r>
      <w:r w:rsidR="0097657C" w:rsidRPr="00C2729A">
        <w:rPr>
          <w:rFonts w:asciiTheme="minorHAnsi" w:hAnsiTheme="minorHAnsi" w:cstheme="minorHAnsi"/>
          <w:color w:val="auto"/>
        </w:rPr>
        <w:t xml:space="preserve">This process </w:t>
      </w:r>
      <w:proofErr w:type="gramStart"/>
      <w:r w:rsidR="0097657C" w:rsidRPr="00C2729A">
        <w:rPr>
          <w:rFonts w:asciiTheme="minorHAnsi" w:hAnsiTheme="minorHAnsi" w:cstheme="minorHAnsi"/>
          <w:color w:val="auto"/>
        </w:rPr>
        <w:t>has to</w:t>
      </w:r>
      <w:proofErr w:type="gramEnd"/>
      <w:r w:rsidR="0097657C" w:rsidRPr="00C2729A">
        <w:rPr>
          <w:rFonts w:asciiTheme="minorHAnsi" w:hAnsiTheme="minorHAnsi" w:cstheme="minorHAnsi"/>
          <w:color w:val="auto"/>
        </w:rPr>
        <w:t xml:space="preserve"> be done when the test specimen is resting (e.g. on the table) and is not under load. </w:t>
      </w:r>
    </w:p>
    <w:p w14:paraId="6CCDCDAA" w14:textId="1C5BA5E0" w:rsidR="0097657C" w:rsidRPr="00C2729A" w:rsidRDefault="0097657C" w:rsidP="0097657C">
      <w:pPr>
        <w:pStyle w:val="ListParagraph"/>
        <w:rPr>
          <w:rFonts w:asciiTheme="minorHAnsi" w:hAnsiTheme="minorHAnsi" w:cstheme="minorHAnsi"/>
          <w:color w:val="auto"/>
        </w:rPr>
      </w:pPr>
    </w:p>
    <w:p w14:paraId="2E57E374" w14:textId="62A571E8" w:rsidR="0097657C" w:rsidRPr="00C2729A" w:rsidRDefault="0097657C" w:rsidP="0097657C">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Then, adjust the </w:t>
      </w:r>
      <w:r w:rsidRPr="00C67FFD">
        <w:rPr>
          <w:rFonts w:asciiTheme="minorHAnsi" w:hAnsiTheme="minorHAnsi" w:cstheme="minorHAnsi"/>
          <w:b/>
          <w:color w:val="auto"/>
        </w:rPr>
        <w:t>Bridge balance</w:t>
      </w:r>
      <w:r w:rsidRPr="00C2729A">
        <w:rPr>
          <w:rFonts w:asciiTheme="minorHAnsi" w:hAnsiTheme="minorHAnsi" w:cstheme="minorHAnsi"/>
          <w:color w:val="auto"/>
        </w:rPr>
        <w:t xml:space="preserve"> parameter to bring the readout strain almost to zero. This is the coarse adjustment step. </w:t>
      </w:r>
    </w:p>
    <w:p w14:paraId="7CBD93CE" w14:textId="1C6C3AC6" w:rsidR="0097657C" w:rsidRPr="00C2729A" w:rsidRDefault="0097657C" w:rsidP="0097657C">
      <w:pPr>
        <w:pStyle w:val="ListParagraph"/>
        <w:rPr>
          <w:rFonts w:asciiTheme="minorHAnsi" w:hAnsiTheme="minorHAnsi" w:cstheme="minorHAnsi"/>
          <w:color w:val="auto"/>
        </w:rPr>
      </w:pPr>
    </w:p>
    <w:p w14:paraId="0FDC4EA9" w14:textId="36BBBB1F" w:rsidR="0097657C" w:rsidRPr="00C2729A" w:rsidRDefault="0097657C" w:rsidP="0097657C">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Then adjust the </w:t>
      </w:r>
      <w:r w:rsidRPr="00C67FFD">
        <w:rPr>
          <w:rFonts w:asciiTheme="minorHAnsi" w:hAnsiTheme="minorHAnsi" w:cstheme="minorHAnsi"/>
          <w:b/>
          <w:color w:val="auto"/>
        </w:rPr>
        <w:t>Feedback Zero</w:t>
      </w:r>
      <w:r w:rsidRPr="00C2729A">
        <w:rPr>
          <w:rFonts w:asciiTheme="minorHAnsi" w:hAnsiTheme="minorHAnsi" w:cstheme="minorHAnsi"/>
          <w:color w:val="auto"/>
        </w:rPr>
        <w:t xml:space="preserve"> parameter, to bring the strain value </w:t>
      </w:r>
      <w:r w:rsidR="00C67FFD">
        <w:rPr>
          <w:rFonts w:asciiTheme="minorHAnsi" w:hAnsiTheme="minorHAnsi" w:cstheme="minorHAnsi"/>
          <w:color w:val="auto"/>
        </w:rPr>
        <w:t xml:space="preserve">in the </w:t>
      </w:r>
      <w:r w:rsidR="00C67FFD" w:rsidRPr="00C2729A">
        <w:rPr>
          <w:rFonts w:asciiTheme="minorHAnsi" w:hAnsiTheme="minorHAnsi" w:cstheme="minorHAnsi"/>
          <w:color w:val="auto"/>
        </w:rPr>
        <w:t>strain</w:t>
      </w:r>
      <w:r w:rsidRPr="00C2729A">
        <w:rPr>
          <w:rFonts w:asciiTheme="minorHAnsi" w:hAnsiTheme="minorHAnsi" w:cstheme="minorHAnsi"/>
          <w:color w:val="auto"/>
        </w:rPr>
        <w:t xml:space="preserve"> </w:t>
      </w:r>
      <w:r w:rsidR="00C67FFD">
        <w:rPr>
          <w:rFonts w:asciiTheme="minorHAnsi" w:hAnsiTheme="minorHAnsi" w:cstheme="minorHAnsi"/>
          <w:color w:val="auto"/>
        </w:rPr>
        <w:t>m</w:t>
      </w:r>
      <w:r w:rsidRPr="00C2729A">
        <w:rPr>
          <w:rFonts w:asciiTheme="minorHAnsi" w:hAnsiTheme="minorHAnsi" w:cstheme="minorHAnsi"/>
          <w:color w:val="auto"/>
        </w:rPr>
        <w:t xml:space="preserve">anager software completely to zero. This step is the fine adjustment. </w:t>
      </w:r>
    </w:p>
    <w:p w14:paraId="11C25096" w14:textId="77777777" w:rsidR="0097657C" w:rsidRPr="00C2729A" w:rsidRDefault="0097657C" w:rsidP="0097657C">
      <w:pPr>
        <w:pStyle w:val="ListParagraph"/>
        <w:rPr>
          <w:rFonts w:asciiTheme="minorHAnsi" w:hAnsiTheme="minorHAnsi" w:cstheme="minorHAnsi"/>
          <w:color w:val="auto"/>
        </w:rPr>
      </w:pPr>
    </w:p>
    <w:p w14:paraId="035CC789" w14:textId="5AF9F800" w:rsidR="00021F56" w:rsidRPr="00C2729A" w:rsidRDefault="0097657C" w:rsidP="0097657C">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To assure the input parameters were correct, click on </w:t>
      </w:r>
      <w:r w:rsidRPr="00C67FFD">
        <w:rPr>
          <w:rFonts w:asciiTheme="minorHAnsi" w:hAnsiTheme="minorHAnsi" w:cstheme="minorHAnsi"/>
          <w:b/>
          <w:color w:val="auto"/>
        </w:rPr>
        <w:t>Shunt Enable</w:t>
      </w:r>
      <w:r w:rsidRPr="00C2729A">
        <w:rPr>
          <w:rFonts w:asciiTheme="minorHAnsi" w:hAnsiTheme="minorHAnsi" w:cstheme="minorHAnsi"/>
          <w:color w:val="auto"/>
        </w:rPr>
        <w:t xml:space="preserve"> option. </w:t>
      </w:r>
    </w:p>
    <w:p w14:paraId="24C95054" w14:textId="77777777" w:rsidR="00021F56" w:rsidRPr="00C2729A" w:rsidRDefault="00021F56" w:rsidP="00021F56">
      <w:pPr>
        <w:pStyle w:val="NormalWeb"/>
        <w:spacing w:before="0" w:beforeAutospacing="0" w:after="0" w:afterAutospacing="0"/>
        <w:rPr>
          <w:rFonts w:asciiTheme="minorHAnsi" w:hAnsiTheme="minorHAnsi" w:cstheme="minorHAnsi"/>
          <w:color w:val="auto"/>
        </w:rPr>
      </w:pPr>
    </w:p>
    <w:p w14:paraId="669A3DE4" w14:textId="547B6BE4" w:rsidR="0097657C" w:rsidRPr="00C2729A" w:rsidRDefault="002C44F3" w:rsidP="00021F5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713D6" w:rsidRPr="00C2729A">
        <w:rPr>
          <w:rFonts w:asciiTheme="minorHAnsi" w:hAnsiTheme="minorHAnsi" w:cstheme="minorHAnsi"/>
          <w:color w:val="auto"/>
        </w:rPr>
        <w:t xml:space="preserve"> </w:t>
      </w:r>
      <w:r w:rsidR="0097657C" w:rsidRPr="00C2729A">
        <w:rPr>
          <w:rFonts w:asciiTheme="minorHAnsi" w:hAnsiTheme="minorHAnsi" w:cstheme="minorHAnsi"/>
          <w:color w:val="auto"/>
        </w:rPr>
        <w:t xml:space="preserve">The strain value in </w:t>
      </w:r>
      <w:r w:rsidR="00933D0D" w:rsidRPr="00C2729A">
        <w:rPr>
          <w:rFonts w:asciiTheme="minorHAnsi" w:hAnsiTheme="minorHAnsi" w:cstheme="minorHAnsi"/>
          <w:color w:val="auto"/>
        </w:rPr>
        <w:t>the Controller Application</w:t>
      </w:r>
      <w:r w:rsidR="0097657C" w:rsidRPr="00C2729A">
        <w:rPr>
          <w:rFonts w:asciiTheme="minorHAnsi" w:hAnsiTheme="minorHAnsi" w:cstheme="minorHAnsi"/>
          <w:color w:val="auto"/>
        </w:rPr>
        <w:t xml:space="preserve"> software should read 1640 </w:t>
      </w:r>
      <w:proofErr w:type="spellStart"/>
      <w:r w:rsidR="0097657C" w:rsidRPr="00C2729A">
        <w:rPr>
          <w:rFonts w:asciiTheme="minorHAnsi" w:hAnsiTheme="minorHAnsi" w:cstheme="minorHAnsi"/>
          <w:color w:val="auto"/>
        </w:rPr>
        <w:t>με</w:t>
      </w:r>
      <w:proofErr w:type="spellEnd"/>
      <w:r w:rsidR="0097657C" w:rsidRPr="00C2729A">
        <w:rPr>
          <w:rFonts w:asciiTheme="minorHAnsi" w:hAnsiTheme="minorHAnsi" w:cstheme="minorHAnsi"/>
          <w:color w:val="auto"/>
        </w:rPr>
        <w:t xml:space="preserve"> (with either + or – sign). Remember to turn off the shunt to remove the shunt resistor out of the Wheatstone bridge. The Strain value </w:t>
      </w:r>
      <w:r w:rsidR="00C67FFD">
        <w:rPr>
          <w:rFonts w:asciiTheme="minorHAnsi" w:hAnsiTheme="minorHAnsi" w:cstheme="minorHAnsi"/>
          <w:color w:val="auto"/>
        </w:rPr>
        <w:t xml:space="preserve">will </w:t>
      </w:r>
      <w:r w:rsidR="0097657C" w:rsidRPr="00C2729A">
        <w:rPr>
          <w:rFonts w:asciiTheme="minorHAnsi" w:hAnsiTheme="minorHAnsi" w:cstheme="minorHAnsi"/>
          <w:color w:val="auto"/>
        </w:rPr>
        <w:t>go back to zero.</w:t>
      </w:r>
    </w:p>
    <w:p w14:paraId="464544E5" w14:textId="77777777" w:rsidR="0097657C" w:rsidRPr="00C2729A" w:rsidRDefault="0097657C" w:rsidP="0097657C">
      <w:pPr>
        <w:pStyle w:val="ListParagraph"/>
        <w:rPr>
          <w:rFonts w:asciiTheme="minorHAnsi" w:hAnsiTheme="minorHAnsi" w:cstheme="minorHAnsi"/>
          <w:color w:val="auto"/>
        </w:rPr>
      </w:pPr>
    </w:p>
    <w:p w14:paraId="6A70E2B3" w14:textId="1E337A30" w:rsidR="0097657C" w:rsidRPr="00C2729A" w:rsidRDefault="0097657C" w:rsidP="0097657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If there are two strain gauges on the specimen, </w:t>
      </w:r>
      <w:r w:rsidR="00933D0D" w:rsidRPr="00C2729A">
        <w:rPr>
          <w:rFonts w:asciiTheme="minorHAnsi" w:hAnsiTheme="minorHAnsi" w:cstheme="minorHAnsi"/>
          <w:color w:val="auto"/>
        </w:rPr>
        <w:t>in the</w:t>
      </w:r>
      <w:r w:rsidR="00933D0D" w:rsidRPr="00C2729A">
        <w:t xml:space="preserve"> </w:t>
      </w:r>
      <w:r w:rsidR="00C67FFD">
        <w:rPr>
          <w:rFonts w:asciiTheme="minorHAnsi" w:hAnsiTheme="minorHAnsi" w:cstheme="minorHAnsi"/>
          <w:color w:val="auto"/>
        </w:rPr>
        <w:t>c</w:t>
      </w:r>
      <w:r w:rsidR="00933D0D" w:rsidRPr="00C2729A">
        <w:rPr>
          <w:rFonts w:asciiTheme="minorHAnsi" w:hAnsiTheme="minorHAnsi" w:cstheme="minorHAnsi"/>
          <w:color w:val="auto"/>
        </w:rPr>
        <w:t xml:space="preserve">onditioner </w:t>
      </w:r>
      <w:r w:rsidR="00C67FFD">
        <w:rPr>
          <w:rFonts w:asciiTheme="minorHAnsi" w:hAnsiTheme="minorHAnsi" w:cstheme="minorHAnsi"/>
          <w:color w:val="auto"/>
        </w:rPr>
        <w:t>u</w:t>
      </w:r>
      <w:r w:rsidR="00933D0D" w:rsidRPr="00C2729A">
        <w:rPr>
          <w:rFonts w:asciiTheme="minorHAnsi" w:hAnsiTheme="minorHAnsi" w:cstheme="minorHAnsi"/>
          <w:color w:val="auto"/>
        </w:rPr>
        <w:t>tility</w:t>
      </w:r>
      <w:r w:rsidRPr="00C2729A">
        <w:rPr>
          <w:rFonts w:asciiTheme="minorHAnsi" w:hAnsiTheme="minorHAnsi" w:cstheme="minorHAnsi"/>
          <w:color w:val="auto"/>
        </w:rPr>
        <w:t xml:space="preserve"> software, click on </w:t>
      </w:r>
      <w:r w:rsidRPr="00C67FFD">
        <w:rPr>
          <w:rFonts w:asciiTheme="minorHAnsi" w:hAnsiTheme="minorHAnsi" w:cstheme="minorHAnsi"/>
          <w:b/>
          <w:color w:val="auto"/>
        </w:rPr>
        <w:t>Strain 2</w:t>
      </w:r>
      <w:r w:rsidRPr="00C2729A">
        <w:rPr>
          <w:rFonts w:asciiTheme="minorHAnsi" w:hAnsiTheme="minorHAnsi" w:cstheme="minorHAnsi"/>
          <w:color w:val="auto"/>
        </w:rPr>
        <w:t xml:space="preserve"> and repeat all the strain gauge setup steps.</w:t>
      </w:r>
    </w:p>
    <w:p w14:paraId="07B5E13F" w14:textId="77777777" w:rsidR="00275ACE" w:rsidRPr="00C2729A" w:rsidRDefault="00275ACE" w:rsidP="00275ACE">
      <w:pPr>
        <w:pStyle w:val="NormalWeb"/>
        <w:spacing w:before="0" w:beforeAutospacing="0" w:after="0" w:afterAutospacing="0"/>
        <w:rPr>
          <w:rFonts w:asciiTheme="minorHAnsi" w:hAnsiTheme="minorHAnsi" w:cstheme="minorHAnsi"/>
          <w:color w:val="auto"/>
        </w:rPr>
      </w:pPr>
    </w:p>
    <w:p w14:paraId="678ED6CC" w14:textId="3EBBF5B9" w:rsidR="00275ACE" w:rsidRPr="00C2729A" w:rsidRDefault="00DA5227" w:rsidP="00DA5227">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 xml:space="preserve">Mounting the </w:t>
      </w:r>
      <w:r w:rsidR="002C44F3">
        <w:rPr>
          <w:rFonts w:asciiTheme="minorHAnsi" w:hAnsiTheme="minorHAnsi" w:cstheme="minorHAnsi"/>
          <w:b/>
          <w:color w:val="auto"/>
          <w:highlight w:val="yellow"/>
        </w:rPr>
        <w:t>t</w:t>
      </w:r>
      <w:r w:rsidRPr="00C2729A">
        <w:rPr>
          <w:rFonts w:asciiTheme="minorHAnsi" w:hAnsiTheme="minorHAnsi" w:cstheme="minorHAnsi"/>
          <w:b/>
          <w:color w:val="auto"/>
          <w:highlight w:val="yellow"/>
        </w:rPr>
        <w:t xml:space="preserve">est </w:t>
      </w:r>
      <w:r w:rsidR="002C44F3">
        <w:rPr>
          <w:rFonts w:asciiTheme="minorHAnsi" w:hAnsiTheme="minorHAnsi" w:cstheme="minorHAnsi"/>
          <w:b/>
          <w:color w:val="auto"/>
          <w:highlight w:val="yellow"/>
        </w:rPr>
        <w:t>s</w:t>
      </w:r>
      <w:r w:rsidRPr="00C2729A">
        <w:rPr>
          <w:rFonts w:asciiTheme="minorHAnsi" w:hAnsiTheme="minorHAnsi" w:cstheme="minorHAnsi"/>
          <w:b/>
          <w:color w:val="auto"/>
          <w:highlight w:val="yellow"/>
        </w:rPr>
        <w:t>pecimen</w:t>
      </w:r>
    </w:p>
    <w:p w14:paraId="6DD330B1" w14:textId="77777777" w:rsidR="00DA5227" w:rsidRPr="00C2729A" w:rsidRDefault="00DA5227" w:rsidP="00DA5227">
      <w:pPr>
        <w:pStyle w:val="NormalWeb"/>
        <w:spacing w:before="0" w:beforeAutospacing="0" w:after="0" w:afterAutospacing="0"/>
        <w:rPr>
          <w:rFonts w:asciiTheme="minorHAnsi" w:hAnsiTheme="minorHAnsi" w:cstheme="minorHAnsi"/>
          <w:color w:val="auto"/>
          <w:highlight w:val="yellow"/>
        </w:rPr>
      </w:pPr>
    </w:p>
    <w:p w14:paraId="59FFD54F" w14:textId="61B76E9E" w:rsidR="00DA5227" w:rsidRPr="00C2729A" w:rsidRDefault="00DA5227" w:rsidP="00DA5227">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In </w:t>
      </w:r>
      <w:r w:rsidR="00933D0D" w:rsidRPr="00C2729A">
        <w:rPr>
          <w:rFonts w:asciiTheme="minorHAnsi" w:hAnsiTheme="minorHAnsi" w:cstheme="minorHAnsi"/>
          <w:color w:val="auto"/>
          <w:highlight w:val="yellow"/>
        </w:rPr>
        <w:t xml:space="preserve">the Controller </w:t>
      </w:r>
      <w:r w:rsidR="00326926" w:rsidRPr="00C2729A">
        <w:rPr>
          <w:rFonts w:asciiTheme="minorHAnsi" w:hAnsiTheme="minorHAnsi" w:cstheme="minorHAnsi"/>
          <w:color w:val="auto"/>
          <w:highlight w:val="yellow"/>
        </w:rPr>
        <w:t>Application activate</w:t>
      </w:r>
      <w:r w:rsidRPr="00C2729A">
        <w:rPr>
          <w:rFonts w:asciiTheme="minorHAnsi" w:hAnsiTheme="minorHAnsi" w:cstheme="minorHAnsi"/>
          <w:color w:val="auto"/>
          <w:highlight w:val="yellow"/>
        </w:rPr>
        <w:t xml:space="preserve"> the </w:t>
      </w:r>
      <w:r w:rsidRPr="00C67FFD">
        <w:rPr>
          <w:rFonts w:asciiTheme="minorHAnsi" w:hAnsiTheme="minorHAnsi" w:cstheme="minorHAnsi"/>
          <w:b/>
          <w:color w:val="auto"/>
          <w:highlight w:val="yellow"/>
        </w:rPr>
        <w:t>Manual Control</w:t>
      </w:r>
      <w:r w:rsidRPr="00C2729A">
        <w:rPr>
          <w:rFonts w:asciiTheme="minorHAnsi" w:hAnsiTheme="minorHAnsi" w:cstheme="minorHAnsi"/>
          <w:color w:val="auto"/>
          <w:highlight w:val="yellow"/>
        </w:rPr>
        <w:t xml:space="preserve"> and enter the position of the head</w:t>
      </w:r>
      <w:r w:rsidR="00BE22FF" w:rsidRPr="00C2729A">
        <w:rPr>
          <w:rFonts w:asciiTheme="minorHAnsi" w:hAnsiTheme="minorHAnsi" w:cstheme="minorHAnsi"/>
          <w:color w:val="auto"/>
          <w:highlight w:val="yellow"/>
        </w:rPr>
        <w:t xml:space="preserve"> to</w:t>
      </w:r>
      <w:r w:rsidRPr="00C2729A">
        <w:rPr>
          <w:rFonts w:asciiTheme="minorHAnsi" w:hAnsiTheme="minorHAnsi" w:cstheme="minorHAnsi"/>
          <w:color w:val="auto"/>
          <w:highlight w:val="yellow"/>
        </w:rPr>
        <w:t xml:space="preserve"> full extension at -125 mm. </w:t>
      </w:r>
    </w:p>
    <w:p w14:paraId="46A71DD4" w14:textId="77777777" w:rsidR="00DA5227" w:rsidRPr="00C2729A" w:rsidRDefault="00DA5227" w:rsidP="00DA5227">
      <w:pPr>
        <w:pStyle w:val="NormalWeb"/>
        <w:spacing w:before="0" w:beforeAutospacing="0" w:after="0" w:afterAutospacing="0"/>
        <w:rPr>
          <w:rFonts w:asciiTheme="minorHAnsi" w:hAnsiTheme="minorHAnsi" w:cstheme="minorHAnsi"/>
          <w:color w:val="auto"/>
          <w:highlight w:val="yellow"/>
        </w:rPr>
      </w:pPr>
    </w:p>
    <w:p w14:paraId="14301799" w14:textId="709DFAFB" w:rsidR="00DA5227" w:rsidRPr="00C2729A" w:rsidRDefault="00DA5227" w:rsidP="00DA5227">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Then click to turn off the </w:t>
      </w:r>
      <w:r w:rsidRPr="00C67FFD">
        <w:rPr>
          <w:rFonts w:asciiTheme="minorHAnsi" w:hAnsiTheme="minorHAnsi" w:cstheme="minorHAnsi"/>
          <w:b/>
          <w:color w:val="auto"/>
          <w:highlight w:val="yellow"/>
        </w:rPr>
        <w:t>Enable Manual Command</w:t>
      </w:r>
      <w:r w:rsidRPr="00C2729A">
        <w:rPr>
          <w:rFonts w:asciiTheme="minorHAnsi" w:hAnsiTheme="minorHAnsi" w:cstheme="minorHAnsi"/>
          <w:color w:val="auto"/>
          <w:highlight w:val="yellow"/>
        </w:rPr>
        <w:t xml:space="preserve"> check box and uncheck the </w:t>
      </w:r>
      <w:r w:rsidRPr="00C67FFD">
        <w:rPr>
          <w:rFonts w:asciiTheme="minorHAnsi" w:hAnsiTheme="minorHAnsi" w:cstheme="minorHAnsi"/>
          <w:b/>
          <w:color w:val="auto"/>
          <w:highlight w:val="yellow"/>
        </w:rPr>
        <w:t>Exclusive Control</w:t>
      </w:r>
      <w:r w:rsidRPr="00C2729A">
        <w:rPr>
          <w:rFonts w:asciiTheme="minorHAnsi" w:hAnsiTheme="minorHAnsi" w:cstheme="minorHAnsi"/>
          <w:color w:val="auto"/>
          <w:highlight w:val="yellow"/>
        </w:rPr>
        <w:t xml:space="preserve"> box.</w:t>
      </w:r>
    </w:p>
    <w:p w14:paraId="14060A4C" w14:textId="77777777" w:rsidR="00DA5227" w:rsidRPr="00C2729A" w:rsidRDefault="00DA5227" w:rsidP="00DA5227">
      <w:pPr>
        <w:pStyle w:val="ListParagraph"/>
        <w:rPr>
          <w:rFonts w:asciiTheme="minorHAnsi" w:hAnsiTheme="minorHAnsi" w:cstheme="minorHAnsi"/>
          <w:color w:val="auto"/>
          <w:highlight w:val="yellow"/>
        </w:rPr>
      </w:pPr>
    </w:p>
    <w:p w14:paraId="46C5C48D" w14:textId="4B6D5256" w:rsidR="00DA5227" w:rsidRPr="00C2729A" w:rsidRDefault="00DA5227" w:rsidP="00DA5227">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Use the mounting fixture to </w:t>
      </w:r>
      <w:r w:rsidR="00BE22FF" w:rsidRPr="00C2729A">
        <w:rPr>
          <w:rFonts w:asciiTheme="minorHAnsi" w:hAnsiTheme="minorHAnsi" w:cstheme="minorHAnsi"/>
          <w:color w:val="auto"/>
          <w:highlight w:val="yellow"/>
        </w:rPr>
        <w:t>align</w:t>
      </w:r>
      <w:r w:rsidRPr="00C2729A">
        <w:rPr>
          <w:rFonts w:asciiTheme="minorHAnsi" w:hAnsiTheme="minorHAnsi" w:cstheme="minorHAnsi"/>
          <w:color w:val="auto"/>
          <w:highlight w:val="yellow"/>
        </w:rPr>
        <w:t xml:space="preserve"> the coupon inside the grips. </w:t>
      </w:r>
      <w:r w:rsidR="00BE22FF" w:rsidRPr="00C2729A">
        <w:rPr>
          <w:rFonts w:asciiTheme="minorHAnsi" w:hAnsiTheme="minorHAnsi" w:cstheme="minorHAnsi"/>
          <w:color w:val="auto"/>
          <w:highlight w:val="yellow"/>
        </w:rPr>
        <w:t>An elastic cord may be used to hold the slack adapter in a retracted position giving room to install the coupon.</w:t>
      </w:r>
      <w:r w:rsidR="00BD53A7" w:rsidRPr="00C2729A">
        <w:rPr>
          <w:rFonts w:asciiTheme="minorHAnsi" w:hAnsiTheme="minorHAnsi" w:cstheme="minorHAnsi"/>
          <w:color w:val="auto"/>
          <w:highlight w:val="yellow"/>
        </w:rPr>
        <w:t xml:space="preserve"> Tighten the coupon in the bottom grip first.</w:t>
      </w:r>
    </w:p>
    <w:p w14:paraId="3E60F80E" w14:textId="77777777" w:rsidR="00DA5227" w:rsidRPr="00C2729A" w:rsidRDefault="00DA5227" w:rsidP="002B33E0">
      <w:pPr>
        <w:pStyle w:val="NormalWeb"/>
        <w:spacing w:before="0" w:beforeAutospacing="0" w:after="0" w:afterAutospacing="0"/>
        <w:rPr>
          <w:rFonts w:asciiTheme="minorHAnsi" w:hAnsiTheme="minorHAnsi" w:cstheme="minorHAnsi"/>
          <w:color w:val="auto"/>
          <w:highlight w:val="yellow"/>
        </w:rPr>
      </w:pPr>
    </w:p>
    <w:p w14:paraId="2918FB1E" w14:textId="60C21EAB" w:rsidR="00DA5227" w:rsidRDefault="00DA5227" w:rsidP="00DA5227">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On the handset push the </w:t>
      </w:r>
      <w:r w:rsidRPr="00C67FFD">
        <w:rPr>
          <w:rFonts w:asciiTheme="minorHAnsi" w:hAnsiTheme="minorHAnsi" w:cstheme="minorHAnsi"/>
          <w:b/>
          <w:color w:val="auto"/>
          <w:highlight w:val="yellow"/>
        </w:rPr>
        <w:t>key</w:t>
      </w:r>
      <w:r w:rsidRPr="00C2729A">
        <w:rPr>
          <w:rFonts w:asciiTheme="minorHAnsi" w:hAnsiTheme="minorHAnsi" w:cstheme="minorHAnsi"/>
          <w:color w:val="auto"/>
          <w:highlight w:val="yellow"/>
        </w:rPr>
        <w:t xml:space="preserve"> icon on the top right corner to activate the handset. </w:t>
      </w:r>
      <w:r w:rsidR="00C67FFD">
        <w:rPr>
          <w:rFonts w:asciiTheme="minorHAnsi" w:hAnsiTheme="minorHAnsi" w:cstheme="minorHAnsi"/>
          <w:color w:val="auto"/>
          <w:highlight w:val="yellow"/>
        </w:rPr>
        <w:t xml:space="preserve">Ensure that </w:t>
      </w:r>
      <w:r w:rsidRPr="00C2729A">
        <w:rPr>
          <w:rFonts w:asciiTheme="minorHAnsi" w:hAnsiTheme="minorHAnsi" w:cstheme="minorHAnsi"/>
          <w:color w:val="auto"/>
          <w:highlight w:val="yellow"/>
        </w:rPr>
        <w:t xml:space="preserve">the </w:t>
      </w:r>
      <w:r w:rsidRPr="00C67FFD">
        <w:rPr>
          <w:rFonts w:asciiTheme="minorHAnsi" w:hAnsiTheme="minorHAnsi" w:cstheme="minorHAnsi"/>
          <w:b/>
          <w:color w:val="auto"/>
          <w:highlight w:val="yellow"/>
        </w:rPr>
        <w:t>Exclusive Control</w:t>
      </w:r>
      <w:r w:rsidRPr="00C2729A">
        <w:rPr>
          <w:rFonts w:asciiTheme="minorHAnsi" w:hAnsiTheme="minorHAnsi" w:cstheme="minorHAnsi"/>
          <w:color w:val="auto"/>
          <w:highlight w:val="yellow"/>
        </w:rPr>
        <w:t xml:space="preserve"> box on the software </w:t>
      </w:r>
      <w:r w:rsidR="00C67FFD">
        <w:rPr>
          <w:rFonts w:asciiTheme="minorHAnsi" w:hAnsiTheme="minorHAnsi" w:cstheme="minorHAnsi"/>
          <w:color w:val="auto"/>
          <w:highlight w:val="yellow"/>
        </w:rPr>
        <w:t>is</w:t>
      </w:r>
      <w:r w:rsidRPr="00C2729A">
        <w:rPr>
          <w:rFonts w:asciiTheme="minorHAnsi" w:hAnsiTheme="minorHAnsi" w:cstheme="minorHAnsi"/>
          <w:color w:val="auto"/>
          <w:highlight w:val="yellow"/>
        </w:rPr>
        <w:t xml:space="preserve"> unchecked. </w:t>
      </w:r>
      <w:r w:rsidR="00BD53A7" w:rsidRPr="00C2729A">
        <w:rPr>
          <w:rFonts w:asciiTheme="minorHAnsi" w:hAnsiTheme="minorHAnsi" w:cstheme="minorHAnsi"/>
          <w:color w:val="auto"/>
          <w:highlight w:val="yellow"/>
        </w:rPr>
        <w:t xml:space="preserve">Make sure the top grip is loose to prevent </w:t>
      </w:r>
      <w:r w:rsidR="00C67FFD">
        <w:rPr>
          <w:rFonts w:asciiTheme="minorHAnsi" w:hAnsiTheme="minorHAnsi" w:cstheme="minorHAnsi"/>
          <w:color w:val="auto"/>
          <w:highlight w:val="yellow"/>
        </w:rPr>
        <w:t xml:space="preserve">the </w:t>
      </w:r>
      <w:r w:rsidR="00BD53A7" w:rsidRPr="00C2729A">
        <w:rPr>
          <w:rFonts w:asciiTheme="minorHAnsi" w:hAnsiTheme="minorHAnsi" w:cstheme="minorHAnsi"/>
          <w:color w:val="auto"/>
          <w:highlight w:val="yellow"/>
        </w:rPr>
        <w:t>undesirable application of load to the specimen.</w:t>
      </w:r>
    </w:p>
    <w:p w14:paraId="5480692E" w14:textId="77777777" w:rsidR="002C44F3" w:rsidRDefault="002C44F3" w:rsidP="00CA6740">
      <w:pPr>
        <w:pStyle w:val="ListParagraph"/>
        <w:rPr>
          <w:rFonts w:asciiTheme="minorHAnsi" w:hAnsiTheme="minorHAnsi" w:cstheme="minorHAnsi"/>
          <w:color w:val="auto"/>
          <w:highlight w:val="yellow"/>
        </w:rPr>
      </w:pPr>
    </w:p>
    <w:p w14:paraId="3283A13A" w14:textId="78E8ED6E" w:rsidR="00021F56" w:rsidRPr="00C2729A" w:rsidRDefault="00BE22FF" w:rsidP="00CA6740">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highlight w:val="yellow"/>
        </w:rPr>
        <w:t xml:space="preserve">Remove the elastic cord and </w:t>
      </w:r>
      <w:r w:rsidR="00DA5227" w:rsidRPr="00C2729A">
        <w:rPr>
          <w:rFonts w:asciiTheme="minorHAnsi" w:hAnsiTheme="minorHAnsi" w:cstheme="minorHAnsi"/>
          <w:color w:val="auto"/>
          <w:highlight w:val="yellow"/>
        </w:rPr>
        <w:t xml:space="preserve">push the </w:t>
      </w:r>
      <w:r w:rsidR="00DA5227" w:rsidRPr="00C67FFD">
        <w:rPr>
          <w:rFonts w:asciiTheme="minorHAnsi" w:hAnsiTheme="minorHAnsi" w:cstheme="minorHAnsi"/>
          <w:b/>
          <w:color w:val="auto"/>
          <w:highlight w:val="yellow"/>
        </w:rPr>
        <w:t>wheel</w:t>
      </w:r>
      <w:r w:rsidR="00DA5227" w:rsidRPr="00C2729A">
        <w:rPr>
          <w:rFonts w:asciiTheme="minorHAnsi" w:hAnsiTheme="minorHAnsi" w:cstheme="minorHAnsi"/>
          <w:color w:val="auto"/>
          <w:highlight w:val="yellow"/>
        </w:rPr>
        <w:t xml:space="preserve"> icon below the </w:t>
      </w:r>
      <w:r w:rsidR="007C0EB4" w:rsidRPr="00C2729A">
        <w:rPr>
          <w:rFonts w:asciiTheme="minorHAnsi" w:hAnsiTheme="minorHAnsi" w:cstheme="minorHAnsi"/>
          <w:color w:val="auto"/>
          <w:highlight w:val="yellow"/>
        </w:rPr>
        <w:t>thumbwheel</w:t>
      </w:r>
      <w:r w:rsidRPr="00C2729A">
        <w:rPr>
          <w:rFonts w:asciiTheme="minorHAnsi" w:hAnsiTheme="minorHAnsi" w:cstheme="minorHAnsi"/>
          <w:color w:val="auto"/>
          <w:highlight w:val="yellow"/>
        </w:rPr>
        <w:t xml:space="preserve"> on the </w:t>
      </w:r>
      <w:r w:rsidR="007C0EB4" w:rsidRPr="00C2729A">
        <w:rPr>
          <w:rFonts w:asciiTheme="minorHAnsi" w:hAnsiTheme="minorHAnsi" w:cstheme="minorHAnsi"/>
          <w:color w:val="auto"/>
          <w:highlight w:val="yellow"/>
        </w:rPr>
        <w:t>controller</w:t>
      </w:r>
      <w:r w:rsidRPr="00C2729A">
        <w:rPr>
          <w:rFonts w:asciiTheme="minorHAnsi" w:hAnsiTheme="minorHAnsi" w:cstheme="minorHAnsi"/>
          <w:color w:val="auto"/>
          <w:highlight w:val="yellow"/>
        </w:rPr>
        <w:t xml:space="preserve"> to activate it. Slowly </w:t>
      </w:r>
      <w:r w:rsidR="00DA5227" w:rsidRPr="00C2729A">
        <w:rPr>
          <w:rFonts w:asciiTheme="minorHAnsi" w:hAnsiTheme="minorHAnsi" w:cstheme="minorHAnsi"/>
          <w:color w:val="auto"/>
          <w:highlight w:val="yellow"/>
        </w:rPr>
        <w:t xml:space="preserve">roll the wheel </w:t>
      </w:r>
      <w:r w:rsidR="00B249AA" w:rsidRPr="00C2729A">
        <w:rPr>
          <w:rFonts w:asciiTheme="minorHAnsi" w:hAnsiTheme="minorHAnsi" w:cstheme="minorHAnsi"/>
          <w:color w:val="auto"/>
          <w:highlight w:val="yellow"/>
        </w:rPr>
        <w:t>to b</w:t>
      </w:r>
      <w:r w:rsidR="00DA5227" w:rsidRPr="00C2729A">
        <w:rPr>
          <w:rFonts w:asciiTheme="minorHAnsi" w:hAnsiTheme="minorHAnsi" w:cstheme="minorHAnsi"/>
          <w:color w:val="auto"/>
          <w:highlight w:val="yellow"/>
        </w:rPr>
        <w:t xml:space="preserve">ring the head down until the bottom arm of the slack adaptor is </w:t>
      </w:r>
      <w:r w:rsidR="00D053D8" w:rsidRPr="00C2729A">
        <w:rPr>
          <w:rFonts w:asciiTheme="minorHAnsi" w:hAnsiTheme="minorHAnsi" w:cstheme="minorHAnsi"/>
          <w:color w:val="auto"/>
          <w:highlight w:val="yellow"/>
        </w:rPr>
        <w:t xml:space="preserve">almost </w:t>
      </w:r>
      <w:r w:rsidR="00DA5227" w:rsidRPr="00C2729A">
        <w:rPr>
          <w:rFonts w:asciiTheme="minorHAnsi" w:hAnsiTheme="minorHAnsi" w:cstheme="minorHAnsi"/>
          <w:color w:val="auto"/>
          <w:highlight w:val="yellow"/>
        </w:rPr>
        <w:t>fully retracted</w:t>
      </w:r>
      <w:r w:rsidR="00D053D8" w:rsidRPr="00C2729A">
        <w:rPr>
          <w:rFonts w:asciiTheme="minorHAnsi" w:hAnsiTheme="minorHAnsi" w:cstheme="minorHAnsi"/>
          <w:color w:val="auto"/>
          <w:highlight w:val="yellow"/>
        </w:rPr>
        <w:t xml:space="preserve"> and the crosshead is nearly</w:t>
      </w:r>
      <w:r w:rsidR="00C11C4A" w:rsidRPr="00C2729A">
        <w:rPr>
          <w:rFonts w:asciiTheme="minorHAnsi" w:hAnsiTheme="minorHAnsi" w:cstheme="minorHAnsi"/>
          <w:color w:val="auto"/>
          <w:highlight w:val="yellow"/>
        </w:rPr>
        <w:t xml:space="preserve"> at</w:t>
      </w:r>
      <w:r w:rsidR="00D053D8" w:rsidRPr="00C2729A">
        <w:rPr>
          <w:rFonts w:asciiTheme="minorHAnsi" w:hAnsiTheme="minorHAnsi" w:cstheme="minorHAnsi"/>
          <w:color w:val="auto"/>
          <w:highlight w:val="yellow"/>
        </w:rPr>
        <w:t xml:space="preserve"> -125 mm</w:t>
      </w:r>
      <w:r w:rsidR="00DA5227" w:rsidRPr="00C2729A">
        <w:rPr>
          <w:rFonts w:asciiTheme="minorHAnsi" w:hAnsiTheme="minorHAnsi" w:cstheme="minorHAnsi"/>
          <w:color w:val="auto"/>
          <w:highlight w:val="yellow"/>
        </w:rPr>
        <w:t xml:space="preserve">. </w:t>
      </w:r>
      <w:r w:rsidR="00DF521D" w:rsidRPr="00C2729A">
        <w:rPr>
          <w:rFonts w:asciiTheme="minorHAnsi" w:hAnsiTheme="minorHAnsi" w:cstheme="minorHAnsi"/>
          <w:color w:val="auto"/>
        </w:rPr>
        <w:t xml:space="preserve"> </w:t>
      </w:r>
    </w:p>
    <w:p w14:paraId="56D0ABC2" w14:textId="77777777" w:rsidR="00021F56" w:rsidRPr="00C2729A" w:rsidRDefault="00021F56" w:rsidP="00706635">
      <w:pPr>
        <w:pStyle w:val="NormalWeb"/>
        <w:spacing w:before="0" w:beforeAutospacing="0" w:after="0" w:afterAutospacing="0"/>
        <w:rPr>
          <w:rFonts w:asciiTheme="minorHAnsi" w:hAnsiTheme="minorHAnsi" w:cstheme="minorHAnsi"/>
          <w:color w:val="auto"/>
        </w:rPr>
      </w:pPr>
    </w:p>
    <w:p w14:paraId="56BA1267" w14:textId="781CC57F" w:rsidR="00B249AA" w:rsidRPr="00C2729A" w:rsidRDefault="002C44F3" w:rsidP="0070663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B249AA" w:rsidRPr="00C2729A">
        <w:rPr>
          <w:rFonts w:asciiTheme="minorHAnsi" w:hAnsiTheme="minorHAnsi" w:cstheme="minorHAnsi"/>
          <w:color w:val="auto"/>
        </w:rPr>
        <w:t xml:space="preserve"> t</w:t>
      </w:r>
      <w:r w:rsidR="00DA5227" w:rsidRPr="00C2729A">
        <w:rPr>
          <w:rFonts w:asciiTheme="minorHAnsi" w:hAnsiTheme="minorHAnsi" w:cstheme="minorHAnsi"/>
          <w:color w:val="auto"/>
        </w:rPr>
        <w:t xml:space="preserve">he position of the head </w:t>
      </w:r>
      <w:r w:rsidR="00B249AA" w:rsidRPr="00C2729A">
        <w:rPr>
          <w:rFonts w:asciiTheme="minorHAnsi" w:hAnsiTheme="minorHAnsi" w:cstheme="minorHAnsi"/>
          <w:color w:val="auto"/>
        </w:rPr>
        <w:t xml:space="preserve">can be read </w:t>
      </w:r>
      <w:r w:rsidR="00DA5227" w:rsidRPr="00C2729A">
        <w:rPr>
          <w:rFonts w:asciiTheme="minorHAnsi" w:hAnsiTheme="minorHAnsi" w:cstheme="minorHAnsi"/>
          <w:color w:val="auto"/>
        </w:rPr>
        <w:t xml:space="preserve">on the handset. </w:t>
      </w:r>
    </w:p>
    <w:p w14:paraId="3B60D907" w14:textId="77777777" w:rsidR="00D053D8" w:rsidRPr="00C2729A" w:rsidRDefault="00D053D8" w:rsidP="004A774B">
      <w:pPr>
        <w:pStyle w:val="ListParagraph"/>
        <w:rPr>
          <w:rFonts w:asciiTheme="minorHAnsi" w:hAnsiTheme="minorHAnsi" w:cstheme="minorHAnsi"/>
          <w:color w:val="auto"/>
          <w:highlight w:val="yellow"/>
        </w:rPr>
      </w:pPr>
    </w:p>
    <w:p w14:paraId="0D72B2B2" w14:textId="5E51AC8A" w:rsidR="00D053D8" w:rsidRPr="00C2729A" w:rsidRDefault="00D053D8" w:rsidP="00DA5227">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On the handset push the </w:t>
      </w:r>
      <w:r w:rsidRPr="00C67FFD">
        <w:rPr>
          <w:rFonts w:asciiTheme="minorHAnsi" w:hAnsiTheme="minorHAnsi" w:cstheme="minorHAnsi"/>
          <w:b/>
          <w:color w:val="auto"/>
          <w:highlight w:val="yellow"/>
        </w:rPr>
        <w:t>key</w:t>
      </w:r>
      <w:r w:rsidRPr="00C2729A">
        <w:rPr>
          <w:rFonts w:asciiTheme="minorHAnsi" w:hAnsiTheme="minorHAnsi" w:cstheme="minorHAnsi"/>
          <w:color w:val="auto"/>
          <w:highlight w:val="yellow"/>
        </w:rPr>
        <w:t xml:space="preserve"> icon once again to de-activate the handset.</w:t>
      </w:r>
      <w:r w:rsidR="002015DA" w:rsidRPr="00C2729A">
        <w:rPr>
          <w:rFonts w:asciiTheme="minorHAnsi" w:hAnsiTheme="minorHAnsi" w:cstheme="minorHAnsi"/>
          <w:color w:val="auto"/>
          <w:highlight w:val="yellow"/>
        </w:rPr>
        <w:t xml:space="preserve"> Return to the computer and on the </w:t>
      </w:r>
      <w:proofErr w:type="gramStart"/>
      <w:r w:rsidR="00C67FFD" w:rsidRPr="00C2729A">
        <w:rPr>
          <w:rFonts w:asciiTheme="minorHAnsi" w:hAnsiTheme="minorHAnsi" w:cstheme="minorHAnsi"/>
          <w:color w:val="auto"/>
          <w:highlight w:val="yellow"/>
        </w:rPr>
        <w:t>Controller</w:t>
      </w:r>
      <w:proofErr w:type="gramEnd"/>
      <w:r w:rsidR="00C67FFD" w:rsidRPr="00C2729A">
        <w:rPr>
          <w:rFonts w:asciiTheme="minorHAnsi" w:hAnsiTheme="minorHAnsi" w:cstheme="minorHAnsi"/>
          <w:color w:val="auto"/>
          <w:highlight w:val="yellow"/>
        </w:rPr>
        <w:t xml:space="preserve"> </w:t>
      </w:r>
      <w:r w:rsidR="00337482" w:rsidRPr="00C2729A">
        <w:rPr>
          <w:rFonts w:asciiTheme="minorHAnsi" w:hAnsiTheme="minorHAnsi" w:cstheme="minorHAnsi"/>
          <w:color w:val="auto"/>
          <w:highlight w:val="yellow"/>
        </w:rPr>
        <w:t xml:space="preserve">Application </w:t>
      </w:r>
      <w:r w:rsidR="002015DA" w:rsidRPr="00C2729A">
        <w:rPr>
          <w:rFonts w:asciiTheme="minorHAnsi" w:hAnsiTheme="minorHAnsi" w:cstheme="minorHAnsi"/>
          <w:color w:val="auto"/>
          <w:highlight w:val="yellow"/>
        </w:rPr>
        <w:t xml:space="preserve">check the </w:t>
      </w:r>
      <w:r w:rsidR="002015DA" w:rsidRPr="00C67FFD">
        <w:rPr>
          <w:rFonts w:asciiTheme="minorHAnsi" w:hAnsiTheme="minorHAnsi" w:cstheme="minorHAnsi"/>
          <w:b/>
          <w:color w:val="auto"/>
          <w:highlight w:val="yellow"/>
        </w:rPr>
        <w:t>Exclusive Control</w:t>
      </w:r>
      <w:r w:rsidR="002015DA" w:rsidRPr="00C2729A">
        <w:rPr>
          <w:rFonts w:asciiTheme="minorHAnsi" w:hAnsiTheme="minorHAnsi" w:cstheme="minorHAnsi"/>
          <w:color w:val="auto"/>
          <w:highlight w:val="yellow"/>
        </w:rPr>
        <w:t xml:space="preserve"> box and use the </w:t>
      </w:r>
      <w:r w:rsidR="002015DA" w:rsidRPr="00C67FFD">
        <w:rPr>
          <w:rFonts w:asciiTheme="minorHAnsi" w:hAnsiTheme="minorHAnsi" w:cstheme="minorHAnsi"/>
          <w:b/>
          <w:color w:val="auto"/>
          <w:highlight w:val="yellow"/>
        </w:rPr>
        <w:t>Manual Control</w:t>
      </w:r>
      <w:r w:rsidR="002015DA" w:rsidRPr="00C2729A">
        <w:rPr>
          <w:rFonts w:asciiTheme="minorHAnsi" w:hAnsiTheme="minorHAnsi" w:cstheme="minorHAnsi"/>
          <w:color w:val="auto"/>
          <w:highlight w:val="yellow"/>
        </w:rPr>
        <w:t xml:space="preserve"> to bring the head to exactly -125 mm. The top grip is loose so there is no load applied to the coupon.</w:t>
      </w:r>
    </w:p>
    <w:p w14:paraId="47011CFE" w14:textId="77777777" w:rsidR="0082294C" w:rsidRPr="00C2729A" w:rsidRDefault="0082294C" w:rsidP="0082294C">
      <w:pPr>
        <w:pStyle w:val="ListParagraph"/>
        <w:rPr>
          <w:rFonts w:asciiTheme="minorHAnsi" w:hAnsiTheme="minorHAnsi" w:cstheme="minorHAnsi"/>
          <w:color w:val="auto"/>
          <w:highlight w:val="yellow"/>
        </w:rPr>
      </w:pPr>
    </w:p>
    <w:p w14:paraId="10C220E8" w14:textId="77777777" w:rsidR="0082294C" w:rsidRPr="00C2729A" w:rsidRDefault="0082294C" w:rsidP="0082294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Now, tighten the top grips with a wrench and a key</w:t>
      </w:r>
      <w:r w:rsidR="00D053D8" w:rsidRPr="00C2729A">
        <w:rPr>
          <w:rFonts w:asciiTheme="minorHAnsi" w:hAnsiTheme="minorHAnsi" w:cstheme="minorHAnsi"/>
          <w:color w:val="auto"/>
          <w:highlight w:val="yellow"/>
        </w:rPr>
        <w:t xml:space="preserve"> by rotating the slack adapter</w:t>
      </w:r>
      <w:r w:rsidRPr="00C2729A">
        <w:rPr>
          <w:rFonts w:asciiTheme="minorHAnsi" w:hAnsiTheme="minorHAnsi" w:cstheme="minorHAnsi"/>
          <w:color w:val="auto"/>
          <w:highlight w:val="yellow"/>
        </w:rPr>
        <w:t xml:space="preserve">. Do not twist the coupon while tightening the grip. </w:t>
      </w:r>
    </w:p>
    <w:p w14:paraId="02751597" w14:textId="77777777" w:rsidR="0082294C" w:rsidRPr="00C2729A" w:rsidRDefault="0082294C" w:rsidP="0082294C">
      <w:pPr>
        <w:pStyle w:val="ListParagraph"/>
        <w:rPr>
          <w:rFonts w:asciiTheme="minorHAnsi" w:hAnsiTheme="minorHAnsi" w:cstheme="minorHAnsi"/>
          <w:color w:val="auto"/>
          <w:highlight w:val="yellow"/>
        </w:rPr>
      </w:pPr>
    </w:p>
    <w:p w14:paraId="60C9E2E6" w14:textId="294E09CF" w:rsidR="0082294C" w:rsidRPr="00C2729A" w:rsidRDefault="0082294C" w:rsidP="0082294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Check the </w:t>
      </w:r>
      <w:r w:rsidR="00D053D8" w:rsidRPr="00C2729A">
        <w:rPr>
          <w:rFonts w:asciiTheme="minorHAnsi" w:hAnsiTheme="minorHAnsi" w:cstheme="minorHAnsi"/>
          <w:color w:val="auto"/>
          <w:highlight w:val="yellow"/>
        </w:rPr>
        <w:t>spiral washers</w:t>
      </w:r>
      <w:r w:rsidRPr="00C2729A">
        <w:rPr>
          <w:rFonts w:asciiTheme="minorHAnsi" w:hAnsiTheme="minorHAnsi" w:cstheme="minorHAnsi"/>
          <w:color w:val="auto"/>
          <w:highlight w:val="yellow"/>
        </w:rPr>
        <w:t xml:space="preserve"> (i.e. a very shallow spiral) between the slack adaptor and the intermediate crosshead and make sure </w:t>
      </w:r>
      <w:r w:rsidR="003A312B" w:rsidRPr="00C2729A">
        <w:rPr>
          <w:rFonts w:asciiTheme="minorHAnsi" w:hAnsiTheme="minorHAnsi" w:cstheme="minorHAnsi"/>
          <w:color w:val="auto"/>
          <w:highlight w:val="yellow"/>
        </w:rPr>
        <w:t xml:space="preserve">they are </w:t>
      </w:r>
      <w:r w:rsidRPr="00C2729A">
        <w:rPr>
          <w:rFonts w:asciiTheme="minorHAnsi" w:hAnsiTheme="minorHAnsi" w:cstheme="minorHAnsi"/>
          <w:color w:val="auto"/>
          <w:highlight w:val="yellow"/>
        </w:rPr>
        <w:t>tight</w:t>
      </w:r>
      <w:r w:rsidR="003A312B" w:rsidRPr="00C2729A">
        <w:rPr>
          <w:rFonts w:asciiTheme="minorHAnsi" w:hAnsiTheme="minorHAnsi" w:cstheme="minorHAnsi"/>
          <w:color w:val="auto"/>
          <w:highlight w:val="yellow"/>
        </w:rPr>
        <w:t xml:space="preserve"> and there is no</w:t>
      </w:r>
      <w:r w:rsidRPr="00C2729A">
        <w:rPr>
          <w:rFonts w:asciiTheme="minorHAnsi" w:hAnsiTheme="minorHAnsi" w:cstheme="minorHAnsi"/>
          <w:color w:val="auto"/>
          <w:highlight w:val="yellow"/>
        </w:rPr>
        <w:t xml:space="preserve"> axial clearance along the load train. </w:t>
      </w:r>
    </w:p>
    <w:p w14:paraId="3C126F5E" w14:textId="77777777" w:rsidR="0082294C" w:rsidRPr="00C2729A" w:rsidRDefault="0082294C" w:rsidP="0082294C">
      <w:pPr>
        <w:pStyle w:val="ListParagraph"/>
        <w:rPr>
          <w:rFonts w:asciiTheme="minorHAnsi" w:hAnsiTheme="minorHAnsi" w:cstheme="minorHAnsi"/>
          <w:color w:val="auto"/>
          <w:highlight w:val="yellow"/>
        </w:rPr>
      </w:pPr>
    </w:p>
    <w:p w14:paraId="2A474383" w14:textId="73716A27" w:rsidR="0082294C" w:rsidRPr="00C2729A" w:rsidRDefault="00706635" w:rsidP="0082294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Again,</w:t>
      </w:r>
      <w:r w:rsidR="00D053D8" w:rsidRPr="00C2729A">
        <w:rPr>
          <w:rFonts w:asciiTheme="minorHAnsi" w:hAnsiTheme="minorHAnsi" w:cstheme="minorHAnsi"/>
          <w:color w:val="auto"/>
          <w:highlight w:val="yellow"/>
        </w:rPr>
        <w:t xml:space="preserve"> using the crosshead control box return the frame to </w:t>
      </w:r>
      <w:r w:rsidR="00C67FFD">
        <w:rPr>
          <w:rFonts w:asciiTheme="minorHAnsi" w:hAnsiTheme="minorHAnsi" w:cstheme="minorHAnsi"/>
          <w:color w:val="auto"/>
          <w:highlight w:val="yellow"/>
        </w:rPr>
        <w:t xml:space="preserve">the </w:t>
      </w:r>
      <w:r w:rsidR="0082294C" w:rsidRPr="00C2729A">
        <w:rPr>
          <w:rFonts w:asciiTheme="minorHAnsi" w:hAnsiTheme="minorHAnsi" w:cstheme="minorHAnsi"/>
          <w:color w:val="auto"/>
          <w:highlight w:val="yellow"/>
        </w:rPr>
        <w:t>high rate (rabbit icon)</w:t>
      </w:r>
      <w:r w:rsidR="00F63B6E" w:rsidRPr="00C2729A">
        <w:rPr>
          <w:rFonts w:asciiTheme="minorHAnsi" w:hAnsiTheme="minorHAnsi" w:cstheme="minorHAnsi"/>
          <w:color w:val="auto"/>
          <w:highlight w:val="yellow"/>
        </w:rPr>
        <w:t>, and</w:t>
      </w:r>
      <w:r w:rsidR="0082294C" w:rsidRPr="00C2729A">
        <w:rPr>
          <w:rFonts w:asciiTheme="minorHAnsi" w:hAnsiTheme="minorHAnsi" w:cstheme="minorHAnsi"/>
          <w:color w:val="auto"/>
          <w:highlight w:val="yellow"/>
        </w:rPr>
        <w:t xml:space="preserve"> </w:t>
      </w:r>
      <w:r w:rsidR="00F63B6E" w:rsidRPr="00C2729A">
        <w:rPr>
          <w:rFonts w:asciiTheme="minorHAnsi" w:hAnsiTheme="minorHAnsi" w:cstheme="minorHAnsi"/>
          <w:color w:val="auto"/>
          <w:highlight w:val="yellow"/>
        </w:rPr>
        <w:t>make sure the enclosure doors are tightly closed.</w:t>
      </w:r>
    </w:p>
    <w:p w14:paraId="7F8463F5" w14:textId="77777777" w:rsidR="0082294C" w:rsidRPr="00C2729A" w:rsidRDefault="0082294C" w:rsidP="00F63B6E">
      <w:pPr>
        <w:pStyle w:val="NormalWeb"/>
        <w:spacing w:before="0" w:beforeAutospacing="0" w:after="0" w:afterAutospacing="0"/>
        <w:rPr>
          <w:rFonts w:asciiTheme="minorHAnsi" w:hAnsiTheme="minorHAnsi" w:cstheme="minorHAnsi"/>
          <w:color w:val="auto"/>
        </w:rPr>
      </w:pPr>
    </w:p>
    <w:p w14:paraId="18484952" w14:textId="16FCA400" w:rsidR="002F18A8" w:rsidRDefault="00405DDE" w:rsidP="00405DDE">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Back on the computer, to clear the interlocks click </w:t>
      </w:r>
      <w:r w:rsidRPr="00C67FFD">
        <w:rPr>
          <w:rFonts w:asciiTheme="minorHAnsi" w:hAnsiTheme="minorHAnsi" w:cstheme="minorHAnsi"/>
          <w:b/>
          <w:color w:val="auto"/>
        </w:rPr>
        <w:t>Reset</w:t>
      </w:r>
      <w:r w:rsidRPr="00C2729A">
        <w:rPr>
          <w:rFonts w:asciiTheme="minorHAnsi" w:hAnsiTheme="minorHAnsi" w:cstheme="minorHAnsi"/>
          <w:color w:val="auto"/>
        </w:rPr>
        <w:t xml:space="preserve"> (on the </w:t>
      </w:r>
      <w:r w:rsidR="00021F56" w:rsidRPr="00C2729A">
        <w:rPr>
          <w:rFonts w:asciiTheme="minorHAnsi" w:hAnsiTheme="minorHAnsi" w:cstheme="minorHAnsi"/>
          <w:color w:val="auto"/>
        </w:rPr>
        <w:t>right-hand</w:t>
      </w:r>
      <w:r w:rsidRPr="00C2729A">
        <w:rPr>
          <w:rFonts w:asciiTheme="minorHAnsi" w:hAnsiTheme="minorHAnsi" w:cstheme="minorHAnsi"/>
          <w:color w:val="auto"/>
        </w:rPr>
        <w:t xml:space="preserve"> side of the </w:t>
      </w:r>
      <w:r w:rsidR="00A86EF3" w:rsidRPr="00C2729A">
        <w:rPr>
          <w:rFonts w:asciiTheme="minorHAnsi" w:hAnsiTheme="minorHAnsi" w:cstheme="minorHAnsi"/>
          <w:color w:val="auto"/>
        </w:rPr>
        <w:t>Controller Application</w:t>
      </w:r>
      <w:r w:rsidRPr="00C2729A">
        <w:rPr>
          <w:rFonts w:asciiTheme="minorHAnsi" w:hAnsiTheme="minorHAnsi" w:cstheme="minorHAnsi"/>
          <w:color w:val="auto"/>
        </w:rPr>
        <w:t>).</w:t>
      </w:r>
      <w:r w:rsidR="00221A49" w:rsidRPr="00C2729A">
        <w:rPr>
          <w:rFonts w:asciiTheme="minorHAnsi" w:hAnsiTheme="minorHAnsi" w:cstheme="minorHAnsi"/>
          <w:color w:val="auto"/>
        </w:rPr>
        <w:t xml:space="preserve"> </w:t>
      </w:r>
    </w:p>
    <w:p w14:paraId="6E4B4108" w14:textId="77777777" w:rsidR="002C44F3" w:rsidRDefault="002C44F3" w:rsidP="002C44F3">
      <w:pPr>
        <w:pStyle w:val="NormalWeb"/>
        <w:spacing w:before="0" w:beforeAutospacing="0" w:after="0" w:afterAutospacing="0"/>
        <w:rPr>
          <w:rFonts w:asciiTheme="minorHAnsi" w:hAnsiTheme="minorHAnsi" w:cstheme="minorHAnsi"/>
          <w:color w:val="auto"/>
        </w:rPr>
      </w:pPr>
    </w:p>
    <w:p w14:paraId="15AEC137" w14:textId="73D1F1FB" w:rsidR="002C44F3" w:rsidRPr="00C2729A" w:rsidRDefault="002C44F3" w:rsidP="00CA674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Pr="00C2729A">
        <w:rPr>
          <w:rFonts w:asciiTheme="minorHAnsi" w:hAnsiTheme="minorHAnsi" w:cstheme="minorHAnsi"/>
          <w:color w:val="auto"/>
        </w:rPr>
        <w:t xml:space="preserve"> The interlocks include “Interlock 1” (an interlock chain running through all frames and the hydraulic pump), “Program 1” (computer software controlled, for example</w:t>
      </w:r>
      <w:r w:rsidR="00C67FFD">
        <w:rPr>
          <w:rFonts w:asciiTheme="minorHAnsi" w:hAnsiTheme="minorHAnsi" w:cstheme="minorHAnsi"/>
          <w:color w:val="auto"/>
        </w:rPr>
        <w:t>,</w:t>
      </w:r>
      <w:r w:rsidRPr="00C2729A">
        <w:rPr>
          <w:rFonts w:asciiTheme="minorHAnsi" w:hAnsiTheme="minorHAnsi" w:cstheme="minorHAnsi"/>
          <w:color w:val="auto"/>
        </w:rPr>
        <w:t xml:space="preserve"> high/low velocity), “Gate 1” (enclosure and Rate switch), and “C-Stop 1” (controlled stop). </w:t>
      </w:r>
    </w:p>
    <w:p w14:paraId="2E2F5754" w14:textId="77777777" w:rsidR="002C44F3" w:rsidRPr="00CA6740" w:rsidRDefault="002C44F3" w:rsidP="00CA6740">
      <w:pPr>
        <w:rPr>
          <w:rFonts w:asciiTheme="minorHAnsi" w:hAnsiTheme="minorHAnsi" w:cstheme="minorHAnsi"/>
          <w:color w:val="auto"/>
        </w:rPr>
      </w:pPr>
    </w:p>
    <w:p w14:paraId="14FBADD6" w14:textId="0E151577" w:rsidR="0082294C" w:rsidRPr="00C2729A" w:rsidRDefault="002F18A8" w:rsidP="00CA6740">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W</w:t>
      </w:r>
      <w:r w:rsidR="0082294C" w:rsidRPr="00C2729A">
        <w:rPr>
          <w:rFonts w:asciiTheme="minorHAnsi" w:hAnsiTheme="minorHAnsi" w:cstheme="minorHAnsi"/>
          <w:color w:val="auto"/>
        </w:rPr>
        <w:t>hen there is no intention to move the head manually,</w:t>
      </w:r>
      <w:r w:rsidR="00DC04B5" w:rsidRPr="00C2729A">
        <w:rPr>
          <w:rFonts w:asciiTheme="minorHAnsi" w:hAnsiTheme="minorHAnsi" w:cstheme="minorHAnsi"/>
          <w:color w:val="auto"/>
        </w:rPr>
        <w:t xml:space="preserve"> uncheck</w:t>
      </w:r>
      <w:r w:rsidR="008C68C4" w:rsidRPr="00C2729A">
        <w:rPr>
          <w:rFonts w:asciiTheme="minorHAnsi" w:hAnsiTheme="minorHAnsi" w:cstheme="minorHAnsi"/>
          <w:color w:val="auto"/>
        </w:rPr>
        <w:t xml:space="preserve"> </w:t>
      </w:r>
      <w:r w:rsidR="0082294C" w:rsidRPr="00C2729A">
        <w:rPr>
          <w:rFonts w:asciiTheme="minorHAnsi" w:hAnsiTheme="minorHAnsi" w:cstheme="minorHAnsi"/>
          <w:color w:val="auto"/>
        </w:rPr>
        <w:t xml:space="preserve">the </w:t>
      </w:r>
      <w:r w:rsidR="0082294C" w:rsidRPr="00C67FFD">
        <w:rPr>
          <w:rFonts w:asciiTheme="minorHAnsi" w:hAnsiTheme="minorHAnsi" w:cstheme="minorHAnsi"/>
          <w:b/>
          <w:color w:val="auto"/>
        </w:rPr>
        <w:t>Enable Manual Command</w:t>
      </w:r>
      <w:r w:rsidR="0082294C" w:rsidRPr="00C2729A">
        <w:rPr>
          <w:rFonts w:asciiTheme="minorHAnsi" w:hAnsiTheme="minorHAnsi" w:cstheme="minorHAnsi"/>
          <w:color w:val="auto"/>
        </w:rPr>
        <w:t xml:space="preserve"> box in </w:t>
      </w:r>
      <w:r w:rsidR="0082294C" w:rsidRPr="00C67FFD">
        <w:rPr>
          <w:rFonts w:asciiTheme="minorHAnsi" w:hAnsiTheme="minorHAnsi" w:cstheme="minorHAnsi"/>
          <w:b/>
          <w:color w:val="auto"/>
        </w:rPr>
        <w:t>Manual Command</w:t>
      </w:r>
      <w:r w:rsidR="0082294C" w:rsidRPr="00C2729A">
        <w:rPr>
          <w:rFonts w:asciiTheme="minorHAnsi" w:hAnsiTheme="minorHAnsi" w:cstheme="minorHAnsi"/>
          <w:color w:val="auto"/>
        </w:rPr>
        <w:t xml:space="preserve"> menu to avoid accidentally entering a number into the software and moving the head.</w:t>
      </w:r>
    </w:p>
    <w:p w14:paraId="33F62D17" w14:textId="77777777" w:rsidR="00433766" w:rsidRPr="00C2729A" w:rsidRDefault="00433766" w:rsidP="00433766">
      <w:pPr>
        <w:pStyle w:val="NormalWeb"/>
        <w:spacing w:before="0" w:beforeAutospacing="0" w:after="0" w:afterAutospacing="0"/>
        <w:rPr>
          <w:rFonts w:asciiTheme="minorHAnsi" w:hAnsiTheme="minorHAnsi" w:cstheme="minorHAnsi"/>
          <w:color w:val="auto"/>
        </w:rPr>
      </w:pPr>
    </w:p>
    <w:p w14:paraId="062CA44D" w14:textId="0B7FAA7F" w:rsidR="00433766" w:rsidRPr="00C2729A" w:rsidRDefault="00433766" w:rsidP="00433766">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 xml:space="preserve">DIC </w:t>
      </w:r>
      <w:r w:rsidR="002C44F3">
        <w:rPr>
          <w:rFonts w:asciiTheme="minorHAnsi" w:hAnsiTheme="minorHAnsi" w:cstheme="minorHAnsi"/>
          <w:b/>
          <w:color w:val="auto"/>
          <w:highlight w:val="yellow"/>
        </w:rPr>
        <w:t>s</w:t>
      </w:r>
      <w:r w:rsidRPr="00C2729A">
        <w:rPr>
          <w:rFonts w:asciiTheme="minorHAnsi" w:hAnsiTheme="minorHAnsi" w:cstheme="minorHAnsi"/>
          <w:b/>
          <w:color w:val="auto"/>
          <w:highlight w:val="yellow"/>
        </w:rPr>
        <w:t xml:space="preserve">etup </w:t>
      </w:r>
      <w:r w:rsidR="002C44F3">
        <w:rPr>
          <w:rFonts w:asciiTheme="minorHAnsi" w:hAnsiTheme="minorHAnsi" w:cstheme="minorHAnsi"/>
          <w:b/>
          <w:color w:val="auto"/>
          <w:highlight w:val="yellow"/>
        </w:rPr>
        <w:t>p</w:t>
      </w:r>
      <w:r w:rsidRPr="00C2729A">
        <w:rPr>
          <w:rFonts w:asciiTheme="minorHAnsi" w:hAnsiTheme="minorHAnsi" w:cstheme="minorHAnsi"/>
          <w:b/>
          <w:color w:val="auto"/>
          <w:highlight w:val="yellow"/>
        </w:rPr>
        <w:t>reparation</w:t>
      </w:r>
    </w:p>
    <w:p w14:paraId="79A7D963" w14:textId="77777777" w:rsidR="00433766" w:rsidRPr="00C2729A" w:rsidRDefault="00433766" w:rsidP="00433766">
      <w:pPr>
        <w:pStyle w:val="NormalWeb"/>
        <w:spacing w:before="0" w:beforeAutospacing="0" w:after="0" w:afterAutospacing="0"/>
        <w:rPr>
          <w:rFonts w:asciiTheme="minorHAnsi" w:hAnsiTheme="minorHAnsi" w:cstheme="minorHAnsi"/>
          <w:color w:val="auto"/>
        </w:rPr>
      </w:pPr>
    </w:p>
    <w:p w14:paraId="374BACBE" w14:textId="6795E79A"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Connect the </w:t>
      </w:r>
      <w:r w:rsidR="00021F56" w:rsidRPr="00C2729A">
        <w:rPr>
          <w:rFonts w:asciiTheme="minorHAnsi" w:hAnsiTheme="minorHAnsi" w:cstheme="minorHAnsi"/>
          <w:color w:val="auto"/>
        </w:rPr>
        <w:t>high-speed</w:t>
      </w:r>
      <w:r w:rsidRPr="00C2729A">
        <w:rPr>
          <w:rFonts w:asciiTheme="minorHAnsi" w:hAnsiTheme="minorHAnsi" w:cstheme="minorHAnsi"/>
          <w:color w:val="auto"/>
        </w:rPr>
        <w:t xml:space="preserve"> camera to the computer using a Gigabit LAN Cable. </w:t>
      </w:r>
    </w:p>
    <w:p w14:paraId="6D2EBF93" w14:textId="77777777" w:rsidR="00433766" w:rsidRPr="00C2729A" w:rsidRDefault="00433766" w:rsidP="00433766">
      <w:pPr>
        <w:pStyle w:val="NormalWeb"/>
        <w:spacing w:before="0" w:beforeAutospacing="0" w:after="0" w:afterAutospacing="0"/>
        <w:rPr>
          <w:rFonts w:asciiTheme="minorHAnsi" w:hAnsiTheme="minorHAnsi" w:cstheme="minorHAnsi"/>
          <w:color w:val="auto"/>
        </w:rPr>
      </w:pPr>
    </w:p>
    <w:p w14:paraId="35786057" w14:textId="38172470"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Connect the Digital I/O box to the </w:t>
      </w:r>
      <w:r w:rsidR="00021F56" w:rsidRPr="00C2729A">
        <w:rPr>
          <w:rFonts w:asciiTheme="minorHAnsi" w:hAnsiTheme="minorHAnsi" w:cstheme="minorHAnsi"/>
          <w:color w:val="auto"/>
        </w:rPr>
        <w:t>high-speed</w:t>
      </w:r>
      <w:r w:rsidRPr="00C2729A">
        <w:rPr>
          <w:rFonts w:asciiTheme="minorHAnsi" w:hAnsiTheme="minorHAnsi" w:cstheme="minorHAnsi"/>
          <w:color w:val="auto"/>
        </w:rPr>
        <w:t xml:space="preserve"> camera and MTC frame controller. </w:t>
      </w:r>
    </w:p>
    <w:p w14:paraId="6614BFB2" w14:textId="77777777" w:rsidR="00433766" w:rsidRPr="00C2729A" w:rsidRDefault="00433766" w:rsidP="00433766">
      <w:pPr>
        <w:pStyle w:val="ListParagraph"/>
        <w:rPr>
          <w:rFonts w:asciiTheme="minorHAnsi" w:hAnsiTheme="minorHAnsi" w:cstheme="minorHAnsi"/>
          <w:color w:val="auto"/>
        </w:rPr>
      </w:pPr>
    </w:p>
    <w:p w14:paraId="450B048D" w14:textId="77777777"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Connect the computer to the MTS frame controller through the DAQ box. Force and displacement signals are transferred from the MTS controller to the computer through this box. </w:t>
      </w:r>
    </w:p>
    <w:p w14:paraId="52BA7CD9" w14:textId="77777777" w:rsidR="00433766" w:rsidRPr="00C2729A" w:rsidRDefault="00433766" w:rsidP="00433766">
      <w:pPr>
        <w:pStyle w:val="ListParagraph"/>
        <w:rPr>
          <w:rFonts w:asciiTheme="minorHAnsi" w:hAnsiTheme="minorHAnsi" w:cstheme="minorHAnsi"/>
          <w:color w:val="auto"/>
        </w:rPr>
      </w:pPr>
    </w:p>
    <w:p w14:paraId="5DC0AC51" w14:textId="7AA7180D"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Connect the </w:t>
      </w:r>
      <w:r w:rsidR="00021F56" w:rsidRPr="00C2729A">
        <w:rPr>
          <w:rFonts w:asciiTheme="minorHAnsi" w:hAnsiTheme="minorHAnsi" w:cstheme="minorHAnsi"/>
          <w:color w:val="auto"/>
        </w:rPr>
        <w:t>high-speed</w:t>
      </w:r>
      <w:r w:rsidRPr="00C2729A">
        <w:rPr>
          <w:rFonts w:asciiTheme="minorHAnsi" w:hAnsiTheme="minorHAnsi" w:cstheme="minorHAnsi"/>
          <w:color w:val="auto"/>
        </w:rPr>
        <w:t xml:space="preserve"> camera to the DAQ box for </w:t>
      </w:r>
      <w:r w:rsidR="00C67FFD">
        <w:rPr>
          <w:rFonts w:asciiTheme="minorHAnsi" w:hAnsiTheme="minorHAnsi" w:cstheme="minorHAnsi"/>
          <w:color w:val="auto"/>
        </w:rPr>
        <w:t xml:space="preserve">the </w:t>
      </w:r>
      <w:r w:rsidRPr="00C2729A">
        <w:rPr>
          <w:rFonts w:asciiTheme="minorHAnsi" w:hAnsiTheme="minorHAnsi" w:cstheme="minorHAnsi"/>
          <w:color w:val="auto"/>
        </w:rPr>
        <w:t xml:space="preserve">trigger signal and </w:t>
      </w:r>
      <w:r w:rsidR="00C67FFD">
        <w:rPr>
          <w:rFonts w:asciiTheme="minorHAnsi" w:hAnsiTheme="minorHAnsi" w:cstheme="minorHAnsi"/>
          <w:color w:val="auto"/>
        </w:rPr>
        <w:t xml:space="preserve">the </w:t>
      </w:r>
      <w:r w:rsidRPr="00C2729A">
        <w:rPr>
          <w:rFonts w:asciiTheme="minorHAnsi" w:hAnsiTheme="minorHAnsi" w:cstheme="minorHAnsi"/>
          <w:color w:val="auto"/>
        </w:rPr>
        <w:t>synchronization signal.</w:t>
      </w:r>
    </w:p>
    <w:p w14:paraId="19B02704" w14:textId="77777777" w:rsidR="00B92D92" w:rsidRPr="00C2729A" w:rsidRDefault="00B92D92" w:rsidP="00B92D92">
      <w:pPr>
        <w:pStyle w:val="ListParagraph"/>
        <w:rPr>
          <w:rFonts w:asciiTheme="minorHAnsi" w:hAnsiTheme="minorHAnsi" w:cstheme="minorHAnsi"/>
          <w:color w:val="auto"/>
        </w:rPr>
      </w:pPr>
    </w:p>
    <w:p w14:paraId="6BCCA46A" w14:textId="094C35B4" w:rsidR="00B92D92" w:rsidRPr="00C2729A" w:rsidRDefault="00B92D92" w:rsidP="00B92D92">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Mo</w:t>
      </w:r>
      <w:r w:rsidR="00CC682D" w:rsidRPr="00C2729A">
        <w:rPr>
          <w:rFonts w:asciiTheme="minorHAnsi" w:hAnsiTheme="minorHAnsi" w:cstheme="minorHAnsi"/>
          <w:color w:val="auto"/>
        </w:rPr>
        <w:t>u</w:t>
      </w:r>
      <w:r w:rsidRPr="00C2729A">
        <w:rPr>
          <w:rFonts w:asciiTheme="minorHAnsi" w:hAnsiTheme="minorHAnsi" w:cstheme="minorHAnsi"/>
          <w:color w:val="auto"/>
        </w:rPr>
        <w:t xml:space="preserve">nt the camera onto the </w:t>
      </w:r>
      <w:r w:rsidR="00F63B6E" w:rsidRPr="00C2729A">
        <w:rPr>
          <w:rFonts w:asciiTheme="minorHAnsi" w:hAnsiTheme="minorHAnsi" w:cstheme="minorHAnsi"/>
          <w:color w:val="auto"/>
        </w:rPr>
        <w:t xml:space="preserve">base of the load </w:t>
      </w:r>
      <w:r w:rsidRPr="00C2729A">
        <w:rPr>
          <w:rFonts w:asciiTheme="minorHAnsi" w:hAnsiTheme="minorHAnsi" w:cstheme="minorHAnsi"/>
          <w:color w:val="auto"/>
        </w:rPr>
        <w:t>frame to avoid relative movement between the camera and specimen during the test, as the frame shakes due to the impact.</w:t>
      </w:r>
    </w:p>
    <w:p w14:paraId="51ACBB61" w14:textId="77777777" w:rsidR="00B92D92" w:rsidRPr="00C2729A" w:rsidRDefault="00B92D92" w:rsidP="00B92D92">
      <w:pPr>
        <w:pStyle w:val="ListParagraph"/>
        <w:rPr>
          <w:rFonts w:asciiTheme="minorHAnsi" w:hAnsiTheme="minorHAnsi" w:cstheme="minorHAnsi"/>
          <w:color w:val="auto"/>
        </w:rPr>
      </w:pPr>
    </w:p>
    <w:p w14:paraId="329D36A8" w14:textId="5350B79F" w:rsidR="00F93DDA" w:rsidRPr="00C2729A" w:rsidRDefault="00C1188F" w:rsidP="00AD042D">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Position the camera carefully to ensure </w:t>
      </w:r>
      <w:r w:rsidR="00F63B6E" w:rsidRPr="00C2729A">
        <w:rPr>
          <w:rFonts w:asciiTheme="minorHAnsi" w:hAnsiTheme="minorHAnsi" w:cstheme="minorHAnsi"/>
          <w:color w:val="auto"/>
        </w:rPr>
        <w:t>its image sensor</w:t>
      </w:r>
      <w:r w:rsidRPr="00C2729A">
        <w:rPr>
          <w:rFonts w:asciiTheme="minorHAnsi" w:hAnsiTheme="minorHAnsi" w:cstheme="minorHAnsi"/>
          <w:color w:val="auto"/>
        </w:rPr>
        <w:t xml:space="preserve"> is parallel to the specimen. Use a telecentric lens (e.g.</w:t>
      </w:r>
      <w:r w:rsidR="00C67FFD">
        <w:rPr>
          <w:rFonts w:asciiTheme="minorHAnsi" w:hAnsiTheme="minorHAnsi" w:cstheme="minorHAnsi"/>
          <w:color w:val="auto"/>
        </w:rPr>
        <w:t>,</w:t>
      </w:r>
      <w:r w:rsidRPr="00C2729A">
        <w:rPr>
          <w:rFonts w:asciiTheme="minorHAnsi" w:hAnsiTheme="minorHAnsi" w:cstheme="minorHAnsi"/>
          <w:color w:val="auto"/>
        </w:rPr>
        <w:t xml:space="preserve"> Opto-engineering 23-64</w:t>
      </w:r>
      <w:r w:rsidR="00AD042D" w:rsidRPr="00C2729A">
        <w:t xml:space="preserve"> </w:t>
      </w:r>
      <w:r w:rsidR="00AD042D" w:rsidRPr="00C2729A">
        <w:rPr>
          <w:rFonts w:asciiTheme="minorHAnsi" w:hAnsiTheme="minorHAnsi" w:cstheme="minorHAnsi"/>
          <w:color w:val="auto"/>
        </w:rPr>
        <w:t>with a field of view of 64 × 48 mm and a working distance of 182 mm</w:t>
      </w:r>
      <w:r w:rsidRPr="00C2729A">
        <w:rPr>
          <w:rFonts w:asciiTheme="minorHAnsi" w:hAnsiTheme="minorHAnsi" w:cstheme="minorHAnsi"/>
          <w:color w:val="auto"/>
        </w:rPr>
        <w:t>) to reduce the possibility of perspective distortion from out-of-plane motion.</w:t>
      </w:r>
      <w:r w:rsidR="004D04DC" w:rsidRPr="00C2729A">
        <w:rPr>
          <w:rFonts w:asciiTheme="minorHAnsi" w:hAnsiTheme="minorHAnsi" w:cstheme="minorHAnsi"/>
          <w:color w:val="auto"/>
        </w:rPr>
        <w:t xml:space="preserve"> </w:t>
      </w:r>
    </w:p>
    <w:p w14:paraId="193F3059" w14:textId="77777777" w:rsidR="00F93DDA" w:rsidRPr="00C2729A" w:rsidRDefault="00F93DDA" w:rsidP="00F93DDA">
      <w:pPr>
        <w:pStyle w:val="ListParagraph"/>
        <w:rPr>
          <w:rFonts w:asciiTheme="minorHAnsi" w:hAnsiTheme="minorHAnsi" w:cstheme="minorHAnsi"/>
          <w:color w:val="auto"/>
        </w:rPr>
      </w:pPr>
    </w:p>
    <w:p w14:paraId="20C0739E" w14:textId="500E9088" w:rsidR="00C1188F" w:rsidRPr="00C2729A" w:rsidRDefault="00F93DDA" w:rsidP="00AD042D">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During camera setup, consider the final deformation of the specimen and make sure the camera’s field of view covers the specimen throughout the entire test.</w:t>
      </w:r>
    </w:p>
    <w:p w14:paraId="0FC345E5" w14:textId="77777777" w:rsidR="00C1188F" w:rsidRPr="00C2729A" w:rsidRDefault="00C1188F" w:rsidP="00C1188F">
      <w:pPr>
        <w:pStyle w:val="ListParagraph"/>
        <w:rPr>
          <w:rFonts w:asciiTheme="minorHAnsi" w:hAnsiTheme="minorHAnsi" w:cstheme="minorHAnsi"/>
          <w:color w:val="auto"/>
        </w:rPr>
      </w:pPr>
    </w:p>
    <w:p w14:paraId="439F8C39" w14:textId="6468EE06"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To set</w:t>
      </w:r>
      <w:r w:rsidR="00C67FFD">
        <w:rPr>
          <w:rFonts w:asciiTheme="minorHAnsi" w:hAnsiTheme="minorHAnsi" w:cstheme="minorHAnsi"/>
          <w:color w:val="auto"/>
        </w:rPr>
        <w:t xml:space="preserve"> </w:t>
      </w:r>
      <w:r w:rsidRPr="00C2729A">
        <w:rPr>
          <w:rFonts w:asciiTheme="minorHAnsi" w:hAnsiTheme="minorHAnsi" w:cstheme="minorHAnsi"/>
          <w:color w:val="auto"/>
        </w:rPr>
        <w:t xml:space="preserve">up the software connections in the computer, select </w:t>
      </w:r>
      <w:r w:rsidRPr="00C67FFD">
        <w:rPr>
          <w:rFonts w:asciiTheme="minorHAnsi" w:hAnsiTheme="minorHAnsi" w:cstheme="minorHAnsi"/>
          <w:b/>
          <w:color w:val="auto"/>
        </w:rPr>
        <w:t>Network and Sharing Centre</w:t>
      </w:r>
      <w:r w:rsidRPr="00C2729A">
        <w:rPr>
          <w:rFonts w:asciiTheme="minorHAnsi" w:hAnsiTheme="minorHAnsi" w:cstheme="minorHAnsi"/>
          <w:color w:val="auto"/>
        </w:rPr>
        <w:t xml:space="preserve"> from Windows </w:t>
      </w:r>
      <w:r w:rsidRPr="00C67FFD">
        <w:rPr>
          <w:rFonts w:asciiTheme="minorHAnsi" w:hAnsiTheme="minorHAnsi" w:cstheme="minorHAnsi"/>
          <w:b/>
          <w:color w:val="auto"/>
        </w:rPr>
        <w:t>Control Panel</w:t>
      </w:r>
      <w:r w:rsidRPr="00C2729A">
        <w:rPr>
          <w:rFonts w:asciiTheme="minorHAnsi" w:hAnsiTheme="minorHAnsi" w:cstheme="minorHAnsi"/>
          <w:color w:val="auto"/>
        </w:rPr>
        <w:t xml:space="preserve">. Next click Local Area Connection. </w:t>
      </w:r>
    </w:p>
    <w:p w14:paraId="5AD336A7" w14:textId="77777777" w:rsidR="00433766" w:rsidRPr="00C2729A" w:rsidRDefault="00433766" w:rsidP="00433766">
      <w:pPr>
        <w:pStyle w:val="ListParagraph"/>
        <w:rPr>
          <w:rFonts w:asciiTheme="minorHAnsi" w:hAnsiTheme="minorHAnsi" w:cstheme="minorHAnsi"/>
          <w:color w:val="auto"/>
        </w:rPr>
      </w:pPr>
    </w:p>
    <w:p w14:paraId="73E49D99" w14:textId="211AC061"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Select </w:t>
      </w:r>
      <w:r w:rsidRPr="00C67FFD">
        <w:rPr>
          <w:rFonts w:asciiTheme="minorHAnsi" w:hAnsiTheme="minorHAnsi" w:cstheme="minorHAnsi"/>
          <w:b/>
          <w:color w:val="auto"/>
        </w:rPr>
        <w:t>Internet Protocol Version 4 (TCP/IPv6</w:t>
      </w:r>
      <w:r w:rsidRPr="00C2729A">
        <w:rPr>
          <w:rFonts w:asciiTheme="minorHAnsi" w:hAnsiTheme="minorHAnsi" w:cstheme="minorHAnsi"/>
          <w:color w:val="auto"/>
        </w:rPr>
        <w:t xml:space="preserve">) in the </w:t>
      </w:r>
      <w:r w:rsidRPr="00C67FFD">
        <w:rPr>
          <w:rFonts w:asciiTheme="minorHAnsi" w:hAnsiTheme="minorHAnsi" w:cstheme="minorHAnsi"/>
          <w:b/>
          <w:color w:val="auto"/>
        </w:rPr>
        <w:t>Local Area Connection</w:t>
      </w:r>
      <w:r w:rsidRPr="00C2729A">
        <w:rPr>
          <w:rFonts w:asciiTheme="minorHAnsi" w:hAnsiTheme="minorHAnsi" w:cstheme="minorHAnsi"/>
          <w:color w:val="auto"/>
        </w:rPr>
        <w:t xml:space="preserve"> properties and set the IP address.</w:t>
      </w:r>
    </w:p>
    <w:p w14:paraId="247EFD3B" w14:textId="77777777" w:rsidR="00433766" w:rsidRPr="00C2729A" w:rsidRDefault="00433766" w:rsidP="00433766">
      <w:pPr>
        <w:pStyle w:val="ListParagraph"/>
        <w:rPr>
          <w:rFonts w:asciiTheme="minorHAnsi" w:hAnsiTheme="minorHAnsi" w:cstheme="minorHAnsi"/>
          <w:color w:val="auto"/>
        </w:rPr>
      </w:pPr>
    </w:p>
    <w:p w14:paraId="36C583A5" w14:textId="3905A115"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Open </w:t>
      </w:r>
      <w:r w:rsidR="00A86EF3" w:rsidRPr="00C2729A">
        <w:rPr>
          <w:rFonts w:asciiTheme="minorHAnsi" w:hAnsiTheme="minorHAnsi" w:cstheme="minorHAnsi"/>
          <w:color w:val="auto"/>
          <w:highlight w:val="yellow"/>
        </w:rPr>
        <w:t xml:space="preserve">the High-Speed Imaging </w:t>
      </w:r>
      <w:r w:rsidR="002F18A8" w:rsidRPr="00C2729A">
        <w:rPr>
          <w:rFonts w:asciiTheme="minorHAnsi" w:hAnsiTheme="minorHAnsi" w:cstheme="minorHAnsi"/>
          <w:color w:val="auto"/>
          <w:highlight w:val="yellow"/>
        </w:rPr>
        <w:t>viewer software</w:t>
      </w:r>
      <w:r w:rsidRPr="00C2729A">
        <w:rPr>
          <w:rFonts w:asciiTheme="minorHAnsi" w:hAnsiTheme="minorHAnsi" w:cstheme="minorHAnsi"/>
          <w:color w:val="auto"/>
          <w:highlight w:val="yellow"/>
        </w:rPr>
        <w:t xml:space="preserve"> and click detect and then save the setup. </w:t>
      </w:r>
    </w:p>
    <w:p w14:paraId="52582828" w14:textId="77777777" w:rsidR="00433766" w:rsidRPr="00C2729A" w:rsidRDefault="00433766" w:rsidP="00433766">
      <w:pPr>
        <w:pStyle w:val="ListParagraph"/>
        <w:rPr>
          <w:rFonts w:asciiTheme="minorHAnsi" w:hAnsiTheme="minorHAnsi" w:cstheme="minorHAnsi"/>
          <w:color w:val="auto"/>
          <w:highlight w:val="yellow"/>
        </w:rPr>
      </w:pPr>
    </w:p>
    <w:p w14:paraId="1B0970DB" w14:textId="4BE002AE"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Click on the</w:t>
      </w:r>
      <w:r w:rsidR="00C67FFD">
        <w:rPr>
          <w:rFonts w:asciiTheme="minorHAnsi" w:hAnsiTheme="minorHAnsi" w:cstheme="minorHAnsi"/>
          <w:color w:val="auto"/>
          <w:highlight w:val="yellow"/>
        </w:rPr>
        <w:t xml:space="preserve"> </w:t>
      </w:r>
      <w:r w:rsidRPr="00C67FFD">
        <w:rPr>
          <w:rFonts w:asciiTheme="minorHAnsi" w:hAnsiTheme="minorHAnsi" w:cstheme="minorHAnsi"/>
          <w:b/>
          <w:color w:val="auto"/>
          <w:highlight w:val="yellow"/>
        </w:rPr>
        <w:t>Camera Option</w:t>
      </w:r>
      <w:r w:rsidRPr="00C2729A">
        <w:rPr>
          <w:rFonts w:asciiTheme="minorHAnsi" w:hAnsiTheme="minorHAnsi" w:cstheme="minorHAnsi"/>
          <w:color w:val="auto"/>
          <w:highlight w:val="yellow"/>
        </w:rPr>
        <w:t xml:space="preserve"> button and select the I/O tab to set the external signals. </w:t>
      </w:r>
    </w:p>
    <w:p w14:paraId="543B51BB" w14:textId="77777777" w:rsidR="00433766" w:rsidRPr="00C2729A" w:rsidRDefault="00433766" w:rsidP="00433766">
      <w:pPr>
        <w:pStyle w:val="ListParagraph"/>
        <w:rPr>
          <w:rFonts w:asciiTheme="minorHAnsi" w:hAnsiTheme="minorHAnsi" w:cstheme="minorHAnsi"/>
          <w:color w:val="auto"/>
          <w:highlight w:val="yellow"/>
        </w:rPr>
      </w:pPr>
    </w:p>
    <w:p w14:paraId="02BB5A6A" w14:textId="039233C0" w:rsidR="00433766" w:rsidRPr="00C2729A" w:rsidRDefault="00433766" w:rsidP="00433766">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To set the frame rate and frame resolution, click on the </w:t>
      </w:r>
      <w:r w:rsidRPr="00C67FFD">
        <w:rPr>
          <w:rFonts w:asciiTheme="minorHAnsi" w:hAnsiTheme="minorHAnsi" w:cstheme="minorHAnsi"/>
          <w:b/>
          <w:color w:val="auto"/>
          <w:highlight w:val="yellow"/>
        </w:rPr>
        <w:t>variable</w:t>
      </w:r>
      <w:r w:rsidRPr="00C2729A">
        <w:rPr>
          <w:rFonts w:asciiTheme="minorHAnsi" w:hAnsiTheme="minorHAnsi" w:cstheme="minorHAnsi"/>
          <w:color w:val="auto"/>
          <w:highlight w:val="yellow"/>
        </w:rPr>
        <w:t xml:space="preserve"> button. Set the camera frequency and the </w:t>
      </w:r>
      <w:r w:rsidR="009F66DD" w:rsidRPr="00C2729A">
        <w:rPr>
          <w:rFonts w:asciiTheme="minorHAnsi" w:hAnsiTheme="minorHAnsi" w:cstheme="minorHAnsi"/>
          <w:color w:val="auto"/>
          <w:highlight w:val="yellow"/>
        </w:rPr>
        <w:t>data acquisition (</w:t>
      </w:r>
      <w:r w:rsidRPr="00C2729A">
        <w:rPr>
          <w:rFonts w:asciiTheme="minorHAnsi" w:hAnsiTheme="minorHAnsi" w:cstheme="minorHAnsi"/>
          <w:color w:val="auto"/>
          <w:highlight w:val="yellow"/>
        </w:rPr>
        <w:t>DAQ</w:t>
      </w:r>
      <w:r w:rsidR="009F66DD"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box acquisition rate to the same number as the </w:t>
      </w:r>
      <w:r w:rsidR="00E24433" w:rsidRPr="00C2729A">
        <w:rPr>
          <w:rFonts w:asciiTheme="minorHAnsi" w:hAnsiTheme="minorHAnsi" w:cstheme="minorHAnsi"/>
          <w:color w:val="auto"/>
          <w:highlight w:val="yellow"/>
        </w:rPr>
        <w:t>high-speed</w:t>
      </w:r>
      <w:r w:rsidRPr="00C2729A">
        <w:rPr>
          <w:rFonts w:asciiTheme="minorHAnsi" w:hAnsiTheme="minorHAnsi" w:cstheme="minorHAnsi"/>
          <w:color w:val="auto"/>
          <w:highlight w:val="yellow"/>
        </w:rPr>
        <w:t xml:space="preserve"> data acquisition system in the load frame </w:t>
      </w:r>
      <w:r w:rsidRPr="00C2729A">
        <w:rPr>
          <w:rFonts w:asciiTheme="minorHAnsi" w:hAnsiTheme="minorHAnsi" w:cstheme="minorHAnsi"/>
          <w:color w:val="auto"/>
        </w:rPr>
        <w:t>to make the data analysis step easier</w:t>
      </w:r>
      <w:r w:rsidRPr="00C2729A">
        <w:rPr>
          <w:rFonts w:asciiTheme="minorHAnsi" w:hAnsiTheme="minorHAnsi" w:cstheme="minorHAnsi"/>
          <w:color w:val="auto"/>
          <w:highlight w:val="yellow"/>
        </w:rPr>
        <w:t xml:space="preserve"> </w:t>
      </w:r>
    </w:p>
    <w:p w14:paraId="68884210" w14:textId="77777777" w:rsidR="00433766" w:rsidRPr="00C2729A" w:rsidRDefault="00433766" w:rsidP="00433766">
      <w:pPr>
        <w:pStyle w:val="ListParagraph"/>
        <w:rPr>
          <w:rFonts w:asciiTheme="minorHAnsi" w:hAnsiTheme="minorHAnsi" w:cstheme="minorHAnsi"/>
          <w:color w:val="auto"/>
          <w:highlight w:val="yellow"/>
        </w:rPr>
      </w:pPr>
    </w:p>
    <w:p w14:paraId="0FF46219" w14:textId="47FA43F7" w:rsidR="00657974" w:rsidRPr="00C2729A" w:rsidRDefault="00433766" w:rsidP="00657974">
      <w:pPr>
        <w:pStyle w:val="NormalWeb"/>
        <w:numPr>
          <w:ilvl w:val="1"/>
          <w:numId w:val="18"/>
        </w:numPr>
        <w:spacing w:before="0" w:beforeAutospacing="0" w:after="0" w:afterAutospacing="0"/>
        <w:rPr>
          <w:rFonts w:asciiTheme="minorHAnsi" w:hAnsiTheme="minorHAnsi" w:cstheme="minorHAnsi"/>
          <w:color w:val="auto"/>
          <w:highlight w:val="yellow"/>
        </w:rPr>
      </w:pPr>
      <w:r w:rsidRPr="00C67FFD">
        <w:rPr>
          <w:rFonts w:asciiTheme="minorHAnsi" w:hAnsiTheme="minorHAnsi" w:cstheme="minorHAnsi"/>
          <w:b/>
          <w:color w:val="auto"/>
          <w:highlight w:val="yellow"/>
        </w:rPr>
        <w:t>Open</w:t>
      </w:r>
      <w:r w:rsidRPr="00C2729A">
        <w:rPr>
          <w:rFonts w:asciiTheme="minorHAnsi" w:hAnsiTheme="minorHAnsi" w:cstheme="minorHAnsi"/>
          <w:color w:val="auto"/>
          <w:highlight w:val="yellow"/>
        </w:rPr>
        <w:t xml:space="preserve"> the high speed DAQ in the </w:t>
      </w:r>
      <w:r w:rsidR="00A86EF3" w:rsidRPr="00C2729A">
        <w:rPr>
          <w:rFonts w:asciiTheme="minorHAnsi" w:hAnsiTheme="minorHAnsi" w:cstheme="minorHAnsi"/>
          <w:color w:val="auto"/>
          <w:highlight w:val="yellow"/>
        </w:rPr>
        <w:t>High-Speed Imaging viewer</w:t>
      </w:r>
      <w:r w:rsidRPr="00C2729A">
        <w:rPr>
          <w:rFonts w:asciiTheme="minorHAnsi" w:hAnsiTheme="minorHAnsi" w:cstheme="minorHAnsi"/>
          <w:color w:val="auto"/>
          <w:highlight w:val="yellow"/>
        </w:rPr>
        <w:t xml:space="preserve"> and select the required channels and the samples per frame.</w:t>
      </w:r>
    </w:p>
    <w:p w14:paraId="2A2DD5F7" w14:textId="77777777" w:rsidR="00657974" w:rsidRPr="00C2729A" w:rsidRDefault="00657974" w:rsidP="00657974">
      <w:pPr>
        <w:pStyle w:val="ListParagraph"/>
        <w:rPr>
          <w:rFonts w:asciiTheme="minorHAnsi" w:hAnsiTheme="minorHAnsi" w:cstheme="minorHAnsi"/>
          <w:color w:val="auto"/>
          <w:highlight w:val="yellow"/>
        </w:rPr>
      </w:pPr>
    </w:p>
    <w:p w14:paraId="0A5C24ED" w14:textId="77777777" w:rsidR="00C67FFD" w:rsidRDefault="00657974" w:rsidP="00657974">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After camera setup, capture several static images and calculate the strain field using the image correlation routine. </w:t>
      </w:r>
    </w:p>
    <w:p w14:paraId="00139094" w14:textId="77777777" w:rsidR="00C67FFD" w:rsidRDefault="00C67FFD" w:rsidP="00C67FFD">
      <w:pPr>
        <w:pStyle w:val="NormalWeb"/>
        <w:spacing w:before="0" w:beforeAutospacing="0" w:after="0" w:afterAutospacing="0"/>
        <w:rPr>
          <w:rFonts w:asciiTheme="minorHAnsi" w:hAnsiTheme="minorHAnsi" w:cstheme="minorHAnsi"/>
          <w:color w:val="auto"/>
        </w:rPr>
      </w:pPr>
    </w:p>
    <w:p w14:paraId="312D3625" w14:textId="2780D8C5" w:rsidR="00657974" w:rsidRPr="00C2729A" w:rsidRDefault="002C44F3" w:rsidP="00C67FF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657974" w:rsidRPr="00C2729A">
        <w:rPr>
          <w:rFonts w:asciiTheme="minorHAnsi" w:hAnsiTheme="minorHAnsi" w:cstheme="minorHAnsi"/>
          <w:color w:val="auto"/>
        </w:rPr>
        <w:t xml:space="preserve"> The maximum strain and displacements measured from this noise floor are noted and provide a qualitative measure of the image quality.</w:t>
      </w:r>
    </w:p>
    <w:p w14:paraId="4F2AF166" w14:textId="2D640FB5" w:rsidR="00433766" w:rsidRPr="00C2729A" w:rsidRDefault="00433766" w:rsidP="00B249AA">
      <w:pPr>
        <w:pStyle w:val="ListParagraph"/>
        <w:rPr>
          <w:rFonts w:asciiTheme="minorHAnsi" w:hAnsiTheme="minorHAnsi" w:cstheme="minorHAnsi"/>
          <w:color w:val="auto"/>
        </w:rPr>
      </w:pPr>
    </w:p>
    <w:p w14:paraId="7A3E23C6" w14:textId="499BDCAA" w:rsidR="00275ACE" w:rsidRPr="00C2729A" w:rsidRDefault="00394094" w:rsidP="00394094">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 xml:space="preserve">Running the </w:t>
      </w:r>
      <w:r w:rsidR="002C44F3">
        <w:rPr>
          <w:rFonts w:asciiTheme="minorHAnsi" w:hAnsiTheme="minorHAnsi" w:cstheme="minorHAnsi"/>
          <w:b/>
          <w:color w:val="auto"/>
          <w:highlight w:val="yellow"/>
        </w:rPr>
        <w:t>t</w:t>
      </w:r>
      <w:r w:rsidRPr="00C2729A">
        <w:rPr>
          <w:rFonts w:asciiTheme="minorHAnsi" w:hAnsiTheme="minorHAnsi" w:cstheme="minorHAnsi"/>
          <w:b/>
          <w:color w:val="auto"/>
          <w:highlight w:val="yellow"/>
        </w:rPr>
        <w:t>est</w:t>
      </w:r>
    </w:p>
    <w:p w14:paraId="3CEF4D67" w14:textId="77777777" w:rsidR="00394094" w:rsidRPr="00C2729A" w:rsidRDefault="00394094" w:rsidP="00394094">
      <w:pPr>
        <w:pStyle w:val="NormalWeb"/>
        <w:spacing w:before="0" w:beforeAutospacing="0" w:after="0" w:afterAutospacing="0"/>
        <w:rPr>
          <w:rFonts w:asciiTheme="minorHAnsi" w:hAnsiTheme="minorHAnsi" w:cstheme="minorHAnsi"/>
          <w:b/>
          <w:color w:val="auto"/>
          <w:highlight w:val="yellow"/>
        </w:rPr>
      </w:pPr>
    </w:p>
    <w:p w14:paraId="4379469A" w14:textId="0121DB9D" w:rsidR="00394094" w:rsidRPr="00C2729A" w:rsidRDefault="00394094" w:rsidP="00394094">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In </w:t>
      </w:r>
      <w:r w:rsidR="00625CC1" w:rsidRPr="00C2729A">
        <w:rPr>
          <w:rFonts w:asciiTheme="minorHAnsi" w:hAnsiTheme="minorHAnsi" w:cstheme="minorHAnsi"/>
          <w:color w:val="auto"/>
          <w:highlight w:val="yellow"/>
        </w:rPr>
        <w:t xml:space="preserve">the </w:t>
      </w:r>
      <w:r w:rsidR="00A86EF3" w:rsidRPr="00C2729A">
        <w:rPr>
          <w:rFonts w:asciiTheme="minorHAnsi" w:hAnsiTheme="minorHAnsi" w:cstheme="minorHAnsi"/>
          <w:color w:val="auto"/>
          <w:highlight w:val="yellow"/>
        </w:rPr>
        <w:t xml:space="preserve">test </w:t>
      </w:r>
      <w:r w:rsidR="002F18A8" w:rsidRPr="00C2729A">
        <w:rPr>
          <w:rFonts w:asciiTheme="minorHAnsi" w:hAnsiTheme="minorHAnsi" w:cstheme="minorHAnsi"/>
          <w:color w:val="auto"/>
          <w:highlight w:val="yellow"/>
        </w:rPr>
        <w:t>design software</w:t>
      </w:r>
      <w:r w:rsidRPr="00C2729A">
        <w:rPr>
          <w:rFonts w:asciiTheme="minorHAnsi" w:hAnsiTheme="minorHAnsi" w:cstheme="minorHAnsi"/>
          <w:color w:val="auto"/>
          <w:highlight w:val="yellow"/>
        </w:rPr>
        <w:t xml:space="preserve">, from the top menu follow </w:t>
      </w:r>
      <w:r w:rsidRPr="00C67FFD">
        <w:rPr>
          <w:rFonts w:asciiTheme="minorHAnsi" w:hAnsiTheme="minorHAnsi" w:cstheme="minorHAnsi"/>
          <w:b/>
          <w:color w:val="auto"/>
          <w:highlight w:val="yellow"/>
        </w:rPr>
        <w:t>File</w:t>
      </w:r>
      <w:r w:rsidRPr="00C2729A">
        <w:rPr>
          <w:rFonts w:asciiTheme="minorHAnsi" w:hAnsiTheme="minorHAnsi" w:cstheme="minorHAnsi"/>
          <w:color w:val="auto"/>
          <w:highlight w:val="yellow"/>
        </w:rPr>
        <w:t>&gt;</w:t>
      </w:r>
      <w:r w:rsidRPr="00C67FFD">
        <w:rPr>
          <w:rFonts w:asciiTheme="minorHAnsi" w:hAnsiTheme="minorHAnsi" w:cstheme="minorHAnsi"/>
          <w:b/>
          <w:color w:val="auto"/>
          <w:highlight w:val="yellow"/>
        </w:rPr>
        <w:t>New</w:t>
      </w:r>
      <w:r w:rsidRPr="00C2729A">
        <w:rPr>
          <w:rFonts w:asciiTheme="minorHAnsi" w:hAnsiTheme="minorHAnsi" w:cstheme="minorHAnsi"/>
          <w:color w:val="auto"/>
          <w:highlight w:val="yellow"/>
        </w:rPr>
        <w:t>&gt;</w:t>
      </w:r>
      <w:r w:rsidRPr="00C67FFD">
        <w:rPr>
          <w:rFonts w:asciiTheme="minorHAnsi" w:hAnsiTheme="minorHAnsi" w:cstheme="minorHAnsi"/>
          <w:b/>
          <w:color w:val="auto"/>
          <w:highlight w:val="yellow"/>
        </w:rPr>
        <w:t>Test</w:t>
      </w:r>
      <w:r w:rsidRPr="00C2729A">
        <w:rPr>
          <w:rFonts w:asciiTheme="minorHAnsi" w:hAnsiTheme="minorHAnsi" w:cstheme="minorHAnsi"/>
          <w:color w:val="auto"/>
          <w:highlight w:val="yellow"/>
        </w:rPr>
        <w:t>&gt;</w:t>
      </w:r>
      <w:r w:rsidRPr="00C67FFD">
        <w:rPr>
          <w:rFonts w:asciiTheme="minorHAnsi" w:hAnsiTheme="minorHAnsi" w:cstheme="minorHAnsi"/>
          <w:b/>
          <w:color w:val="auto"/>
          <w:highlight w:val="yellow"/>
        </w:rPr>
        <w:t>Test from Template</w:t>
      </w:r>
      <w:r w:rsidRPr="00C2729A">
        <w:rPr>
          <w:rFonts w:asciiTheme="minorHAnsi" w:hAnsiTheme="minorHAnsi" w:cstheme="minorHAnsi"/>
          <w:color w:val="auto"/>
          <w:highlight w:val="yellow"/>
        </w:rPr>
        <w:t xml:space="preserve">. Then </w:t>
      </w:r>
      <w:r w:rsidR="00080636" w:rsidRPr="00C2729A">
        <w:rPr>
          <w:rFonts w:asciiTheme="minorHAnsi" w:hAnsiTheme="minorHAnsi" w:cstheme="minorHAnsi"/>
          <w:color w:val="auto"/>
          <w:highlight w:val="yellow"/>
        </w:rPr>
        <w:t>under</w:t>
      </w:r>
      <w:r w:rsidRPr="00C2729A">
        <w:rPr>
          <w:rFonts w:asciiTheme="minorHAnsi" w:hAnsiTheme="minorHAnsi" w:cstheme="minorHAnsi"/>
          <w:color w:val="auto"/>
          <w:highlight w:val="yellow"/>
        </w:rPr>
        <w:t xml:space="preserve"> </w:t>
      </w:r>
      <w:r w:rsidRPr="00C67FFD">
        <w:rPr>
          <w:rFonts w:asciiTheme="minorHAnsi" w:hAnsiTheme="minorHAnsi" w:cstheme="minorHAnsi"/>
          <w:b/>
          <w:color w:val="auto"/>
          <w:highlight w:val="yellow"/>
        </w:rPr>
        <w:t>Custom Templates</w:t>
      </w:r>
      <w:r w:rsidRPr="00C2729A">
        <w:rPr>
          <w:rFonts w:asciiTheme="minorHAnsi" w:hAnsiTheme="minorHAnsi" w:cstheme="minorHAnsi"/>
          <w:color w:val="auto"/>
          <w:highlight w:val="yellow"/>
        </w:rPr>
        <w:t xml:space="preserve"> </w:t>
      </w:r>
      <w:r w:rsidR="00080636" w:rsidRPr="00C2729A">
        <w:rPr>
          <w:rFonts w:asciiTheme="minorHAnsi" w:hAnsiTheme="minorHAnsi" w:cstheme="minorHAnsi"/>
          <w:color w:val="auto"/>
          <w:highlight w:val="yellow"/>
        </w:rPr>
        <w:t>open</w:t>
      </w:r>
      <w:r w:rsidRPr="00C2729A">
        <w:rPr>
          <w:rFonts w:asciiTheme="minorHAnsi" w:hAnsiTheme="minorHAnsi" w:cstheme="minorHAnsi"/>
          <w:color w:val="auto"/>
          <w:highlight w:val="yellow"/>
        </w:rPr>
        <w:t xml:space="preserve"> </w:t>
      </w:r>
      <w:r w:rsidRPr="00C67FFD">
        <w:rPr>
          <w:rFonts w:asciiTheme="minorHAnsi" w:hAnsiTheme="minorHAnsi" w:cstheme="minorHAnsi"/>
          <w:b/>
          <w:color w:val="auto"/>
          <w:highlight w:val="yellow"/>
        </w:rPr>
        <w:t>Tension Test</w:t>
      </w:r>
      <w:r w:rsidRPr="00C2729A">
        <w:rPr>
          <w:rFonts w:asciiTheme="minorHAnsi" w:hAnsiTheme="minorHAnsi" w:cstheme="minorHAnsi"/>
          <w:color w:val="auto"/>
          <w:highlight w:val="yellow"/>
        </w:rPr>
        <w:t xml:space="preserve">. </w:t>
      </w:r>
    </w:p>
    <w:p w14:paraId="1E966826" w14:textId="77777777" w:rsidR="00394094" w:rsidRPr="00C2729A" w:rsidRDefault="00394094" w:rsidP="00394094">
      <w:pPr>
        <w:pStyle w:val="NormalWeb"/>
        <w:spacing w:before="0" w:beforeAutospacing="0" w:after="0" w:afterAutospacing="0"/>
        <w:rPr>
          <w:rFonts w:asciiTheme="minorHAnsi" w:hAnsiTheme="minorHAnsi" w:cstheme="minorHAnsi"/>
          <w:color w:val="auto"/>
          <w:highlight w:val="yellow"/>
        </w:rPr>
      </w:pPr>
    </w:p>
    <w:p w14:paraId="0B264A5B" w14:textId="070D7591" w:rsidR="000D1256" w:rsidRPr="00C2729A" w:rsidRDefault="00080636" w:rsidP="00394094">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Select</w:t>
      </w:r>
      <w:r w:rsidR="00394094" w:rsidRPr="00C2729A">
        <w:rPr>
          <w:rFonts w:asciiTheme="minorHAnsi" w:hAnsiTheme="minorHAnsi" w:cstheme="minorHAnsi"/>
          <w:color w:val="auto"/>
          <w:highlight w:val="yellow"/>
        </w:rPr>
        <w:t xml:space="preserve"> </w:t>
      </w:r>
      <w:r w:rsidR="00394094" w:rsidRPr="00C67FFD">
        <w:rPr>
          <w:rFonts w:asciiTheme="minorHAnsi" w:hAnsiTheme="minorHAnsi" w:cstheme="minorHAnsi"/>
          <w:b/>
          <w:color w:val="auto"/>
          <w:highlight w:val="yellow"/>
        </w:rPr>
        <w:t>New Test Run</w:t>
      </w:r>
      <w:r w:rsidRPr="00C2729A">
        <w:rPr>
          <w:rFonts w:asciiTheme="minorHAnsi" w:hAnsiTheme="minorHAnsi" w:cstheme="minorHAnsi"/>
          <w:color w:val="auto"/>
          <w:highlight w:val="yellow"/>
        </w:rPr>
        <w:t xml:space="preserve"> and enter a valid file name (usually the name of the coupon without spaces).</w:t>
      </w:r>
      <w:r w:rsidR="00394094" w:rsidRPr="00C2729A">
        <w:rPr>
          <w:rFonts w:asciiTheme="minorHAnsi" w:hAnsiTheme="minorHAnsi" w:cstheme="minorHAnsi"/>
          <w:color w:val="auto"/>
          <w:highlight w:val="yellow"/>
        </w:rPr>
        <w:t xml:space="preserve">  </w:t>
      </w:r>
      <w:r w:rsidR="007E74A2" w:rsidRPr="00C2729A">
        <w:rPr>
          <w:rFonts w:asciiTheme="minorHAnsi" w:hAnsiTheme="minorHAnsi" w:cstheme="minorHAnsi"/>
          <w:color w:val="auto"/>
          <w:highlight w:val="yellow"/>
        </w:rPr>
        <w:t>M</w:t>
      </w:r>
      <w:r w:rsidRPr="00C2729A">
        <w:rPr>
          <w:rFonts w:asciiTheme="minorHAnsi" w:hAnsiTheme="minorHAnsi" w:cstheme="minorHAnsi"/>
          <w:color w:val="auto"/>
          <w:highlight w:val="yellow"/>
        </w:rPr>
        <w:t>odify</w:t>
      </w:r>
      <w:r w:rsidR="00394094" w:rsidRPr="00C2729A">
        <w:rPr>
          <w:rFonts w:asciiTheme="minorHAnsi" w:hAnsiTheme="minorHAnsi" w:cstheme="minorHAnsi"/>
          <w:color w:val="auto"/>
          <w:highlight w:val="yellow"/>
        </w:rPr>
        <w:t xml:space="preserve"> the fields </w:t>
      </w:r>
      <w:r w:rsidRPr="00C2729A">
        <w:rPr>
          <w:rFonts w:asciiTheme="minorHAnsi" w:hAnsiTheme="minorHAnsi" w:cstheme="minorHAnsi"/>
          <w:color w:val="auto"/>
          <w:highlight w:val="yellow"/>
        </w:rPr>
        <w:t>as needed</w:t>
      </w:r>
      <w:r w:rsidR="00656F0E"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then</w:t>
      </w:r>
      <w:r w:rsidR="00394094" w:rsidRPr="00C2729A">
        <w:rPr>
          <w:rFonts w:asciiTheme="minorHAnsi" w:hAnsiTheme="minorHAnsi" w:cstheme="minorHAnsi"/>
          <w:color w:val="auto"/>
          <w:highlight w:val="yellow"/>
        </w:rPr>
        <w:t xml:space="preserve"> click </w:t>
      </w:r>
      <w:r w:rsidR="00394094" w:rsidRPr="00C67FFD">
        <w:rPr>
          <w:rFonts w:asciiTheme="minorHAnsi" w:hAnsiTheme="minorHAnsi" w:cstheme="minorHAnsi"/>
          <w:b/>
          <w:color w:val="auto"/>
          <w:highlight w:val="yellow"/>
        </w:rPr>
        <w:t>OK</w:t>
      </w:r>
      <w:r w:rsidR="00394094" w:rsidRPr="00C2729A">
        <w:rPr>
          <w:rFonts w:asciiTheme="minorHAnsi" w:hAnsiTheme="minorHAnsi" w:cstheme="minorHAnsi"/>
          <w:color w:val="auto"/>
          <w:highlight w:val="yellow"/>
        </w:rPr>
        <w:t xml:space="preserve">. </w:t>
      </w:r>
    </w:p>
    <w:p w14:paraId="56FF42A6" w14:textId="77777777" w:rsidR="000D1256" w:rsidRPr="00C2729A" w:rsidRDefault="000D1256" w:rsidP="00BF79B6"/>
    <w:p w14:paraId="19ACBFFC" w14:textId="3AC7797B" w:rsidR="000D1256" w:rsidRPr="00C2729A" w:rsidRDefault="00FB49A8" w:rsidP="000D1256">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If strain gauges are included, r</w:t>
      </w:r>
      <w:r w:rsidR="00394094" w:rsidRPr="00C2729A">
        <w:rPr>
          <w:rFonts w:asciiTheme="minorHAnsi" w:hAnsiTheme="minorHAnsi" w:cstheme="minorHAnsi"/>
          <w:color w:val="auto"/>
        </w:rPr>
        <w:t xml:space="preserve">emember to input </w:t>
      </w:r>
      <w:r w:rsidR="00394094" w:rsidRPr="00C67FFD">
        <w:rPr>
          <w:rFonts w:asciiTheme="minorHAnsi" w:hAnsiTheme="minorHAnsi" w:cstheme="minorHAnsi"/>
          <w:b/>
          <w:color w:val="auto"/>
        </w:rPr>
        <w:t>Channel Count</w:t>
      </w:r>
      <w:r w:rsidR="00394094" w:rsidRPr="00C2729A">
        <w:rPr>
          <w:rFonts w:asciiTheme="minorHAnsi" w:hAnsiTheme="minorHAnsi" w:cstheme="minorHAnsi"/>
          <w:color w:val="auto"/>
        </w:rPr>
        <w:t xml:space="preserve"> as 4. </w:t>
      </w:r>
    </w:p>
    <w:p w14:paraId="134DECAF" w14:textId="77777777" w:rsidR="000D1256" w:rsidRPr="00C2729A" w:rsidRDefault="000D1256" w:rsidP="000D1256">
      <w:pPr>
        <w:pStyle w:val="NormalWeb"/>
        <w:spacing w:before="0" w:beforeAutospacing="0" w:after="0" w:afterAutospacing="0"/>
        <w:rPr>
          <w:rFonts w:asciiTheme="minorHAnsi" w:hAnsiTheme="minorHAnsi" w:cstheme="minorHAnsi"/>
          <w:color w:val="auto"/>
        </w:rPr>
      </w:pPr>
    </w:p>
    <w:p w14:paraId="2F7DA9A7" w14:textId="77777777" w:rsidR="000D1256" w:rsidRPr="00C2729A" w:rsidRDefault="00394094" w:rsidP="000D1256">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The starting point is usually -125 mm. This is important because if this is not correct the head will move to this value before the test starts</w:t>
      </w:r>
      <w:r w:rsidR="006652FA" w:rsidRPr="00C2729A">
        <w:rPr>
          <w:rFonts w:asciiTheme="minorHAnsi" w:hAnsiTheme="minorHAnsi" w:cstheme="minorHAnsi"/>
          <w:color w:val="auto"/>
        </w:rPr>
        <w:t xml:space="preserve"> possibly damaging the coupon.</w:t>
      </w:r>
      <w:r w:rsidRPr="00C2729A">
        <w:rPr>
          <w:rFonts w:asciiTheme="minorHAnsi" w:hAnsiTheme="minorHAnsi" w:cstheme="minorHAnsi"/>
          <w:color w:val="auto"/>
        </w:rPr>
        <w:t xml:space="preserve"> </w:t>
      </w:r>
    </w:p>
    <w:p w14:paraId="02E2285D" w14:textId="77777777" w:rsidR="000D1256" w:rsidRPr="00C2729A" w:rsidRDefault="000D1256" w:rsidP="000D1256">
      <w:pPr>
        <w:pStyle w:val="ListParagraph"/>
        <w:rPr>
          <w:rFonts w:asciiTheme="minorHAnsi" w:hAnsiTheme="minorHAnsi" w:cstheme="minorHAnsi"/>
          <w:color w:val="auto"/>
        </w:rPr>
      </w:pPr>
    </w:p>
    <w:p w14:paraId="794C19C3" w14:textId="77777777" w:rsidR="00C67FFD" w:rsidRDefault="00394094" w:rsidP="004B018E">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The default values for </w:t>
      </w:r>
      <w:r w:rsidRPr="00C67FFD">
        <w:rPr>
          <w:rFonts w:asciiTheme="minorHAnsi" w:hAnsiTheme="minorHAnsi" w:cstheme="minorHAnsi"/>
          <w:b/>
          <w:color w:val="auto"/>
        </w:rPr>
        <w:t>High Speed Acquisition Rat</w:t>
      </w:r>
      <w:r w:rsidR="00C67FFD">
        <w:rPr>
          <w:rFonts w:asciiTheme="minorHAnsi" w:hAnsiTheme="minorHAnsi" w:cstheme="minorHAnsi"/>
          <w:b/>
          <w:color w:val="auto"/>
        </w:rPr>
        <w:t>e</w:t>
      </w:r>
      <w:r w:rsidRPr="00C2729A">
        <w:rPr>
          <w:rFonts w:asciiTheme="minorHAnsi" w:hAnsiTheme="minorHAnsi" w:cstheme="minorHAnsi"/>
          <w:color w:val="auto"/>
        </w:rPr>
        <w:t xml:space="preserve"> and </w:t>
      </w:r>
      <w:r w:rsidRPr="00C67FFD">
        <w:rPr>
          <w:rFonts w:asciiTheme="minorHAnsi" w:hAnsiTheme="minorHAnsi" w:cstheme="minorHAnsi"/>
          <w:b/>
          <w:color w:val="auto"/>
        </w:rPr>
        <w:t>Buffer Size</w:t>
      </w:r>
      <w:r w:rsidRPr="00C2729A">
        <w:rPr>
          <w:rFonts w:asciiTheme="minorHAnsi" w:hAnsiTheme="minorHAnsi" w:cstheme="minorHAnsi"/>
          <w:color w:val="auto"/>
        </w:rPr>
        <w:t xml:space="preserve"> are 50,000 and 20,000, respectively. </w:t>
      </w:r>
      <w:r w:rsidR="003652BE" w:rsidRPr="00C2729A">
        <w:rPr>
          <w:rFonts w:asciiTheme="minorHAnsi" w:hAnsiTheme="minorHAnsi" w:cstheme="minorHAnsi"/>
          <w:color w:val="auto"/>
        </w:rPr>
        <w:t>Depending on the duration of the test and required time resolution (time interval between data points), m</w:t>
      </w:r>
      <w:r w:rsidRPr="00C2729A">
        <w:rPr>
          <w:rFonts w:asciiTheme="minorHAnsi" w:hAnsiTheme="minorHAnsi" w:cstheme="minorHAnsi"/>
          <w:color w:val="auto"/>
        </w:rPr>
        <w:t>odify these numbers if necessary</w:t>
      </w:r>
      <w:r w:rsidR="006C2899" w:rsidRPr="00C2729A">
        <w:rPr>
          <w:rFonts w:asciiTheme="minorHAnsi" w:hAnsiTheme="minorHAnsi" w:cstheme="minorHAnsi"/>
          <w:color w:val="auto"/>
        </w:rPr>
        <w:t>.</w:t>
      </w:r>
      <w:r w:rsidR="004B018E" w:rsidRPr="00C2729A">
        <w:rPr>
          <w:rFonts w:asciiTheme="minorHAnsi" w:hAnsiTheme="minorHAnsi" w:cstheme="minorHAnsi"/>
          <w:color w:val="auto"/>
        </w:rPr>
        <w:t xml:space="preserve"> </w:t>
      </w:r>
    </w:p>
    <w:p w14:paraId="21FA8535" w14:textId="77777777" w:rsidR="00C67FFD" w:rsidRDefault="00C67FFD" w:rsidP="00C67FFD">
      <w:pPr>
        <w:pStyle w:val="NormalWeb"/>
        <w:spacing w:before="0" w:beforeAutospacing="0" w:after="0" w:afterAutospacing="0"/>
        <w:rPr>
          <w:rFonts w:asciiTheme="minorHAnsi" w:hAnsiTheme="minorHAnsi" w:cstheme="minorHAnsi"/>
          <w:color w:val="auto"/>
        </w:rPr>
      </w:pPr>
    </w:p>
    <w:p w14:paraId="39333035" w14:textId="11F292E8" w:rsidR="006C2899" w:rsidRPr="00C2729A" w:rsidRDefault="002C44F3" w:rsidP="00C67FF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4B018E" w:rsidRPr="00C2729A">
        <w:rPr>
          <w:rFonts w:asciiTheme="minorHAnsi" w:hAnsiTheme="minorHAnsi" w:cstheme="minorHAnsi"/>
          <w:color w:val="auto"/>
        </w:rPr>
        <w:t xml:space="preserve"> The default parameters result in saving data for </w:t>
      </w:r>
      <w:r w:rsidR="00C67FFD">
        <w:rPr>
          <w:rFonts w:asciiTheme="minorHAnsi" w:hAnsiTheme="minorHAnsi" w:cstheme="minorHAnsi"/>
          <w:color w:val="auto"/>
        </w:rPr>
        <w:t xml:space="preserve">the </w:t>
      </w:r>
      <w:r w:rsidR="004B018E" w:rsidRPr="00C2729A">
        <w:rPr>
          <w:rFonts w:asciiTheme="minorHAnsi" w:hAnsiTheme="minorHAnsi" w:cstheme="minorHAnsi"/>
          <w:color w:val="auto"/>
        </w:rPr>
        <w:t>duration of 0.4 s.</w:t>
      </w:r>
    </w:p>
    <w:p w14:paraId="7BCD327A" w14:textId="77777777" w:rsidR="006652FA" w:rsidRPr="00C2729A" w:rsidRDefault="006652FA" w:rsidP="00A81DE6">
      <w:pPr>
        <w:pStyle w:val="NormalWeb"/>
        <w:spacing w:before="0" w:beforeAutospacing="0" w:after="0" w:afterAutospacing="0"/>
        <w:rPr>
          <w:rFonts w:asciiTheme="minorHAnsi" w:hAnsiTheme="minorHAnsi" w:cstheme="minorHAnsi"/>
          <w:color w:val="auto"/>
        </w:rPr>
      </w:pPr>
    </w:p>
    <w:p w14:paraId="0A165F45" w14:textId="14F45804" w:rsidR="006652FA" w:rsidRPr="00C2729A" w:rsidRDefault="006652FA" w:rsidP="006652FA">
      <w:pPr>
        <w:pStyle w:val="NormalWeb"/>
        <w:numPr>
          <w:ilvl w:val="2"/>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For </w:t>
      </w:r>
      <w:r w:rsidRPr="00C67FFD">
        <w:rPr>
          <w:rFonts w:asciiTheme="minorHAnsi" w:hAnsiTheme="minorHAnsi" w:cstheme="minorHAnsi"/>
          <w:b/>
          <w:color w:val="auto"/>
          <w:highlight w:val="yellow"/>
        </w:rPr>
        <w:t>Ramp Rate</w:t>
      </w:r>
      <w:r w:rsidRPr="00C2729A">
        <w:rPr>
          <w:rFonts w:asciiTheme="minorHAnsi" w:hAnsiTheme="minorHAnsi" w:cstheme="minorHAnsi"/>
          <w:color w:val="auto"/>
          <w:highlight w:val="yellow"/>
        </w:rPr>
        <w:t xml:space="preserve"> select the nominal </w:t>
      </w:r>
      <w:r w:rsidR="007E74A2" w:rsidRPr="00C2729A">
        <w:rPr>
          <w:rFonts w:asciiTheme="minorHAnsi" w:hAnsiTheme="minorHAnsi" w:cstheme="minorHAnsi"/>
          <w:color w:val="auto"/>
          <w:highlight w:val="yellow"/>
        </w:rPr>
        <w:t xml:space="preserve">desired </w:t>
      </w:r>
      <w:r w:rsidRPr="00C2729A">
        <w:rPr>
          <w:rFonts w:asciiTheme="minorHAnsi" w:hAnsiTheme="minorHAnsi" w:cstheme="minorHAnsi"/>
          <w:color w:val="auto"/>
          <w:highlight w:val="yellow"/>
        </w:rPr>
        <w:t>head velocity</w:t>
      </w:r>
      <w:r w:rsidR="00FB49A8" w:rsidRPr="00C2729A">
        <w:rPr>
          <w:rFonts w:asciiTheme="minorHAnsi" w:hAnsiTheme="minorHAnsi" w:cstheme="minorHAnsi"/>
          <w:color w:val="auto"/>
          <w:highlight w:val="yellow"/>
        </w:rPr>
        <w:t xml:space="preserve"> </w:t>
      </w:r>
      <w:r w:rsidR="00625CC1"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for example</w:t>
      </w:r>
      <w:r w:rsidR="00C67FFD">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8,000 mm/s</w:t>
      </w:r>
      <w:r w:rsidR="00625CC1" w:rsidRPr="00C2729A">
        <w:rPr>
          <w:rFonts w:asciiTheme="minorHAnsi" w:hAnsiTheme="minorHAnsi" w:cstheme="minorHAnsi"/>
          <w:color w:val="auto"/>
          <w:highlight w:val="yellow"/>
        </w:rPr>
        <w:t>)</w:t>
      </w:r>
      <w:r w:rsidR="007E74A2"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then click </w:t>
      </w:r>
      <w:r w:rsidRPr="00C67FFD">
        <w:rPr>
          <w:rFonts w:asciiTheme="minorHAnsi" w:hAnsiTheme="minorHAnsi" w:cstheme="minorHAnsi"/>
          <w:b/>
          <w:color w:val="auto"/>
          <w:highlight w:val="yellow"/>
        </w:rPr>
        <w:t>OK</w:t>
      </w:r>
      <w:r w:rsidRPr="00C2729A">
        <w:rPr>
          <w:rFonts w:asciiTheme="minorHAnsi" w:hAnsiTheme="minorHAnsi" w:cstheme="minorHAnsi"/>
          <w:color w:val="auto"/>
          <w:highlight w:val="yellow"/>
        </w:rPr>
        <w:t>.</w:t>
      </w:r>
    </w:p>
    <w:p w14:paraId="175191BE" w14:textId="77777777" w:rsidR="006C2899" w:rsidRPr="00C2729A" w:rsidRDefault="006C2899" w:rsidP="006C2899">
      <w:pPr>
        <w:pStyle w:val="ListParagraph"/>
        <w:rPr>
          <w:rFonts w:asciiTheme="minorHAnsi" w:hAnsiTheme="minorHAnsi" w:cstheme="minorHAnsi"/>
          <w:color w:val="auto"/>
        </w:rPr>
      </w:pPr>
    </w:p>
    <w:p w14:paraId="2F50D7ED" w14:textId="6582B7C7" w:rsidR="00394094" w:rsidRPr="00C2729A" w:rsidRDefault="006652FA" w:rsidP="00DC7EC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A series of prompts will</w:t>
      </w:r>
      <w:r w:rsidR="00FB49A8" w:rsidRPr="00C2729A">
        <w:rPr>
          <w:rFonts w:asciiTheme="minorHAnsi" w:hAnsiTheme="minorHAnsi" w:cstheme="minorHAnsi"/>
          <w:color w:val="auto"/>
          <w:highlight w:val="yellow"/>
        </w:rPr>
        <w:t xml:space="preserve"> appear</w:t>
      </w:r>
      <w:r w:rsidR="007E74A2" w:rsidRPr="00C2729A">
        <w:rPr>
          <w:rFonts w:asciiTheme="minorHAnsi" w:hAnsiTheme="minorHAnsi" w:cstheme="minorHAnsi"/>
          <w:color w:val="auto"/>
          <w:highlight w:val="yellow"/>
        </w:rPr>
        <w:t>,</w:t>
      </w:r>
      <w:r w:rsidR="00FB49A8" w:rsidRPr="00C2729A">
        <w:rPr>
          <w:rFonts w:asciiTheme="minorHAnsi" w:hAnsiTheme="minorHAnsi" w:cstheme="minorHAnsi"/>
          <w:color w:val="auto"/>
          <w:highlight w:val="yellow"/>
        </w:rPr>
        <w:t xml:space="preserve"> </w:t>
      </w:r>
      <w:r w:rsidRPr="00C2729A">
        <w:rPr>
          <w:rFonts w:asciiTheme="minorHAnsi" w:hAnsiTheme="minorHAnsi" w:cstheme="minorHAnsi"/>
          <w:color w:val="auto"/>
          <w:highlight w:val="yellow"/>
        </w:rPr>
        <w:t>remind</w:t>
      </w:r>
      <w:r w:rsidR="00FB49A8" w:rsidRPr="00C2729A">
        <w:rPr>
          <w:rFonts w:asciiTheme="minorHAnsi" w:hAnsiTheme="minorHAnsi" w:cstheme="minorHAnsi"/>
          <w:color w:val="auto"/>
          <w:highlight w:val="yellow"/>
        </w:rPr>
        <w:t xml:space="preserve">ing </w:t>
      </w:r>
      <w:r w:rsidRPr="00C2729A">
        <w:rPr>
          <w:rFonts w:asciiTheme="minorHAnsi" w:hAnsiTheme="minorHAnsi" w:cstheme="minorHAnsi"/>
          <w:color w:val="auto"/>
          <w:highlight w:val="yellow"/>
        </w:rPr>
        <w:t>to check key hardware times</w:t>
      </w:r>
      <w:r w:rsidR="00FB49A8" w:rsidRPr="00C2729A">
        <w:rPr>
          <w:rFonts w:asciiTheme="minorHAnsi" w:hAnsiTheme="minorHAnsi" w:cstheme="minorHAnsi"/>
          <w:color w:val="auto"/>
          <w:highlight w:val="yellow"/>
        </w:rPr>
        <w:t>,</w:t>
      </w:r>
      <w:r w:rsidRPr="00C2729A">
        <w:rPr>
          <w:rFonts w:asciiTheme="minorHAnsi" w:hAnsiTheme="minorHAnsi" w:cstheme="minorHAnsi"/>
          <w:color w:val="auto"/>
          <w:highlight w:val="yellow"/>
        </w:rPr>
        <w:t xml:space="preserve"> after </w:t>
      </w:r>
      <w:r w:rsidR="007C0EB4" w:rsidRPr="00C2729A">
        <w:rPr>
          <w:rFonts w:asciiTheme="minorHAnsi" w:hAnsiTheme="minorHAnsi" w:cstheme="minorHAnsi"/>
          <w:color w:val="auto"/>
          <w:highlight w:val="yellow"/>
        </w:rPr>
        <w:t>which</w:t>
      </w:r>
      <w:r w:rsidRPr="00C2729A">
        <w:rPr>
          <w:rFonts w:asciiTheme="minorHAnsi" w:hAnsiTheme="minorHAnsi" w:cstheme="minorHAnsi"/>
          <w:color w:val="auto"/>
          <w:highlight w:val="yellow"/>
        </w:rPr>
        <w:t xml:space="preserve"> the test will be initiated by clicking </w:t>
      </w:r>
      <w:r w:rsidR="00394094" w:rsidRPr="00C2729A">
        <w:rPr>
          <w:rFonts w:asciiTheme="minorHAnsi" w:hAnsiTheme="minorHAnsi" w:cstheme="minorHAnsi"/>
          <w:color w:val="auto"/>
          <w:highlight w:val="yellow"/>
        </w:rPr>
        <w:t xml:space="preserve">on the </w:t>
      </w:r>
      <w:r w:rsidR="00394094" w:rsidRPr="00C67FFD">
        <w:rPr>
          <w:rFonts w:asciiTheme="minorHAnsi" w:hAnsiTheme="minorHAnsi" w:cstheme="minorHAnsi"/>
          <w:b/>
          <w:color w:val="auto"/>
          <w:highlight w:val="yellow"/>
        </w:rPr>
        <w:t>Run</w:t>
      </w:r>
      <w:r w:rsidR="00394094" w:rsidRPr="00C2729A">
        <w:rPr>
          <w:rFonts w:asciiTheme="minorHAnsi" w:hAnsiTheme="minorHAnsi" w:cstheme="minorHAnsi"/>
          <w:color w:val="auto"/>
          <w:highlight w:val="yellow"/>
        </w:rPr>
        <w:t xml:space="preserve"> icon.</w:t>
      </w:r>
    </w:p>
    <w:p w14:paraId="4B7877E3" w14:textId="77777777" w:rsidR="006C2899" w:rsidRPr="00C2729A" w:rsidRDefault="006C2899" w:rsidP="006C2899">
      <w:pPr>
        <w:pStyle w:val="ListParagraph"/>
        <w:rPr>
          <w:rFonts w:asciiTheme="minorHAnsi" w:hAnsiTheme="minorHAnsi" w:cstheme="minorHAnsi"/>
          <w:color w:val="auto"/>
        </w:rPr>
      </w:pPr>
    </w:p>
    <w:p w14:paraId="679C22AB" w14:textId="774FFFA0" w:rsidR="006C2899" w:rsidRPr="00C2729A" w:rsidRDefault="006652FA"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On the Control </w:t>
      </w:r>
      <w:r w:rsidR="006C2899" w:rsidRPr="00C2729A">
        <w:rPr>
          <w:rFonts w:asciiTheme="minorHAnsi" w:hAnsiTheme="minorHAnsi" w:cstheme="minorHAnsi"/>
          <w:color w:val="auto"/>
        </w:rPr>
        <w:t xml:space="preserve">Console switch the </w:t>
      </w:r>
      <w:r w:rsidR="006C2899" w:rsidRPr="00C67FFD">
        <w:rPr>
          <w:rFonts w:asciiTheme="minorHAnsi" w:hAnsiTheme="minorHAnsi" w:cstheme="minorHAnsi"/>
          <w:b/>
          <w:color w:val="auto"/>
        </w:rPr>
        <w:t>Mode Select</w:t>
      </w:r>
      <w:r w:rsidR="006C2899" w:rsidRPr="00C2729A">
        <w:rPr>
          <w:rFonts w:asciiTheme="minorHAnsi" w:hAnsiTheme="minorHAnsi" w:cstheme="minorHAnsi"/>
          <w:color w:val="auto"/>
        </w:rPr>
        <w:t xml:space="preserve"> to </w:t>
      </w:r>
      <w:r w:rsidR="006C2899" w:rsidRPr="00C67FFD">
        <w:rPr>
          <w:rFonts w:asciiTheme="minorHAnsi" w:hAnsiTheme="minorHAnsi" w:cstheme="minorHAnsi"/>
          <w:b/>
          <w:color w:val="auto"/>
        </w:rPr>
        <w:t>High Rate</w:t>
      </w:r>
      <w:r w:rsidR="006C2899" w:rsidRPr="00C2729A">
        <w:rPr>
          <w:rFonts w:asciiTheme="minorHAnsi" w:hAnsiTheme="minorHAnsi" w:cstheme="minorHAnsi"/>
          <w:color w:val="auto"/>
        </w:rPr>
        <w:t xml:space="preserve">. </w:t>
      </w:r>
      <w:r w:rsidR="005233C9" w:rsidRPr="00C2729A">
        <w:rPr>
          <w:rFonts w:asciiTheme="minorHAnsi" w:hAnsiTheme="minorHAnsi" w:cstheme="minorHAnsi"/>
          <w:color w:val="auto"/>
        </w:rPr>
        <w:t>This a</w:t>
      </w:r>
      <w:r w:rsidRPr="00C2729A">
        <w:rPr>
          <w:rFonts w:asciiTheme="minorHAnsi" w:hAnsiTheme="minorHAnsi" w:cstheme="minorHAnsi"/>
          <w:color w:val="auto"/>
        </w:rPr>
        <w:t>ctivat</w:t>
      </w:r>
      <w:r w:rsidR="005233C9" w:rsidRPr="00C2729A">
        <w:rPr>
          <w:rFonts w:asciiTheme="minorHAnsi" w:hAnsiTheme="minorHAnsi" w:cstheme="minorHAnsi"/>
          <w:color w:val="auto"/>
        </w:rPr>
        <w:t>es</w:t>
      </w:r>
      <w:r w:rsidRPr="00C2729A">
        <w:rPr>
          <w:rFonts w:asciiTheme="minorHAnsi" w:hAnsiTheme="minorHAnsi" w:cstheme="minorHAnsi"/>
          <w:color w:val="auto"/>
        </w:rPr>
        <w:t xml:space="preserve"> the </w:t>
      </w:r>
      <w:r w:rsidR="006C2899" w:rsidRPr="00C2729A">
        <w:rPr>
          <w:rFonts w:asciiTheme="minorHAnsi" w:hAnsiTheme="minorHAnsi" w:cstheme="minorHAnsi"/>
          <w:color w:val="auto"/>
        </w:rPr>
        <w:t>large valve</w:t>
      </w:r>
      <w:r w:rsidRPr="00C2729A">
        <w:rPr>
          <w:rFonts w:asciiTheme="minorHAnsi" w:hAnsiTheme="minorHAnsi" w:cstheme="minorHAnsi"/>
          <w:color w:val="auto"/>
        </w:rPr>
        <w:t xml:space="preserve"> for high rate load application.  The default</w:t>
      </w:r>
      <w:r w:rsidR="006C2899" w:rsidRPr="00C2729A">
        <w:rPr>
          <w:rFonts w:asciiTheme="minorHAnsi" w:hAnsiTheme="minorHAnsi" w:cstheme="minorHAnsi"/>
          <w:color w:val="auto"/>
        </w:rPr>
        <w:t xml:space="preserve"> </w:t>
      </w:r>
      <w:r w:rsidR="006C2899" w:rsidRPr="00C67FFD">
        <w:rPr>
          <w:rFonts w:asciiTheme="minorHAnsi" w:hAnsiTheme="minorHAnsi" w:cstheme="minorHAnsi"/>
          <w:b/>
          <w:color w:val="auto"/>
        </w:rPr>
        <w:t>Valve 1</w:t>
      </w:r>
      <w:r w:rsidR="006C2899" w:rsidRPr="00C2729A">
        <w:rPr>
          <w:rFonts w:asciiTheme="minorHAnsi" w:hAnsiTheme="minorHAnsi" w:cstheme="minorHAnsi"/>
          <w:color w:val="auto"/>
        </w:rPr>
        <w:t xml:space="preserve"> is selected (the light is on). </w:t>
      </w:r>
    </w:p>
    <w:p w14:paraId="6BEAE6D7" w14:textId="77777777" w:rsidR="006C2899" w:rsidRPr="00C2729A" w:rsidRDefault="006C2899" w:rsidP="006C2899">
      <w:pPr>
        <w:pStyle w:val="ListParagraph"/>
        <w:rPr>
          <w:rFonts w:asciiTheme="minorHAnsi" w:hAnsiTheme="minorHAnsi" w:cstheme="minorHAnsi"/>
          <w:color w:val="auto"/>
        </w:rPr>
      </w:pPr>
    </w:p>
    <w:p w14:paraId="2DA6B573" w14:textId="14B342C8" w:rsidR="006C2899" w:rsidRPr="00C2729A" w:rsidRDefault="006C2899"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On the computer screen</w:t>
      </w:r>
      <w:r w:rsidR="00C67FFD">
        <w:rPr>
          <w:rFonts w:asciiTheme="minorHAnsi" w:hAnsiTheme="minorHAnsi" w:cstheme="minorHAnsi"/>
          <w:color w:val="auto"/>
        </w:rPr>
        <w:t>,</w:t>
      </w:r>
      <w:r w:rsidRPr="00C2729A">
        <w:rPr>
          <w:rFonts w:asciiTheme="minorHAnsi" w:hAnsiTheme="minorHAnsi" w:cstheme="minorHAnsi"/>
          <w:color w:val="auto"/>
        </w:rPr>
        <w:t xml:space="preserve"> a series of steps are shown. Follow the steps. </w:t>
      </w:r>
    </w:p>
    <w:p w14:paraId="6F8BD39E" w14:textId="77777777" w:rsidR="006C2899" w:rsidRPr="00C2729A" w:rsidRDefault="006C2899" w:rsidP="006C2899">
      <w:pPr>
        <w:pStyle w:val="ListParagraph"/>
        <w:rPr>
          <w:rFonts w:asciiTheme="minorHAnsi" w:hAnsiTheme="minorHAnsi" w:cstheme="minorHAnsi"/>
          <w:color w:val="auto"/>
        </w:rPr>
      </w:pPr>
    </w:p>
    <w:p w14:paraId="6242423E" w14:textId="1423A63B" w:rsidR="005233C9" w:rsidRPr="00C2729A" w:rsidRDefault="006C2899" w:rsidP="00DC7EC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On the </w:t>
      </w:r>
      <w:r w:rsidR="005233C9" w:rsidRPr="00C2729A">
        <w:rPr>
          <w:rFonts w:asciiTheme="minorHAnsi" w:hAnsiTheme="minorHAnsi" w:cstheme="minorHAnsi"/>
          <w:color w:val="auto"/>
          <w:highlight w:val="yellow"/>
        </w:rPr>
        <w:t xml:space="preserve">Control </w:t>
      </w:r>
      <w:r w:rsidRPr="00C2729A">
        <w:rPr>
          <w:rFonts w:asciiTheme="minorHAnsi" w:hAnsiTheme="minorHAnsi" w:cstheme="minorHAnsi"/>
          <w:color w:val="auto"/>
          <w:highlight w:val="yellow"/>
        </w:rPr>
        <w:t xml:space="preserve">Console, depress and hold </w:t>
      </w:r>
      <w:r w:rsidRPr="00C67FFD">
        <w:rPr>
          <w:rFonts w:asciiTheme="minorHAnsi" w:hAnsiTheme="minorHAnsi" w:cstheme="minorHAnsi"/>
          <w:b/>
          <w:color w:val="auto"/>
          <w:highlight w:val="yellow"/>
        </w:rPr>
        <w:t>Arm/Charge Accumulator</w:t>
      </w:r>
      <w:r w:rsidRPr="00C2729A">
        <w:rPr>
          <w:rFonts w:asciiTheme="minorHAnsi" w:hAnsiTheme="minorHAnsi" w:cstheme="minorHAnsi"/>
          <w:color w:val="auto"/>
          <w:highlight w:val="yellow"/>
        </w:rPr>
        <w:t xml:space="preserve"> switch. The system is now ready. </w:t>
      </w:r>
    </w:p>
    <w:p w14:paraId="22F42974" w14:textId="77777777" w:rsidR="005233C9" w:rsidRPr="00C2729A" w:rsidRDefault="005233C9" w:rsidP="003D1BE4">
      <w:pPr>
        <w:pStyle w:val="ListParagraph"/>
        <w:rPr>
          <w:rFonts w:asciiTheme="minorHAnsi" w:hAnsiTheme="minorHAnsi" w:cstheme="minorHAnsi"/>
          <w:color w:val="auto"/>
          <w:highlight w:val="yellow"/>
        </w:rPr>
      </w:pPr>
    </w:p>
    <w:p w14:paraId="0BE71452" w14:textId="77777777" w:rsidR="006C2899" w:rsidRPr="00C2729A" w:rsidRDefault="006C2899" w:rsidP="00DC7ECC">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Press </w:t>
      </w:r>
      <w:r w:rsidRPr="00C67FFD">
        <w:rPr>
          <w:rFonts w:asciiTheme="minorHAnsi" w:hAnsiTheme="minorHAnsi" w:cstheme="minorHAnsi"/>
          <w:b/>
          <w:color w:val="auto"/>
          <w:highlight w:val="yellow"/>
        </w:rPr>
        <w:t>Fire</w:t>
      </w:r>
      <w:r w:rsidR="005233C9" w:rsidRPr="00C2729A">
        <w:rPr>
          <w:rFonts w:asciiTheme="minorHAnsi" w:hAnsiTheme="minorHAnsi" w:cstheme="minorHAnsi"/>
          <w:color w:val="auto"/>
          <w:highlight w:val="yellow"/>
        </w:rPr>
        <w:t xml:space="preserve"> to complete the test</w:t>
      </w:r>
      <w:r w:rsidRPr="00C2729A">
        <w:rPr>
          <w:rFonts w:asciiTheme="minorHAnsi" w:hAnsiTheme="minorHAnsi" w:cstheme="minorHAnsi"/>
          <w:color w:val="auto"/>
          <w:highlight w:val="yellow"/>
        </w:rPr>
        <w:t xml:space="preserve">. </w:t>
      </w:r>
    </w:p>
    <w:p w14:paraId="3B0344B6" w14:textId="77777777" w:rsidR="006C2899" w:rsidRPr="00C2729A" w:rsidRDefault="006C2899" w:rsidP="006C2899">
      <w:pPr>
        <w:pStyle w:val="ListParagraph"/>
        <w:rPr>
          <w:rFonts w:asciiTheme="minorHAnsi" w:hAnsiTheme="minorHAnsi" w:cstheme="minorHAnsi"/>
          <w:color w:val="auto"/>
        </w:rPr>
      </w:pPr>
    </w:p>
    <w:p w14:paraId="076FD96E" w14:textId="294724B7" w:rsidR="006C2899" w:rsidRPr="00C2729A" w:rsidRDefault="006C2899"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Switch the </w:t>
      </w:r>
      <w:r w:rsidRPr="00C67FFD">
        <w:rPr>
          <w:rFonts w:asciiTheme="minorHAnsi" w:hAnsiTheme="minorHAnsi" w:cstheme="minorHAnsi"/>
          <w:b/>
          <w:color w:val="auto"/>
        </w:rPr>
        <w:t>Mode Select</w:t>
      </w:r>
      <w:r w:rsidRPr="00C2729A">
        <w:rPr>
          <w:rFonts w:asciiTheme="minorHAnsi" w:hAnsiTheme="minorHAnsi" w:cstheme="minorHAnsi"/>
          <w:color w:val="auto"/>
        </w:rPr>
        <w:t xml:space="preserve"> back to </w:t>
      </w:r>
      <w:r w:rsidRPr="00C67FFD">
        <w:rPr>
          <w:rFonts w:asciiTheme="minorHAnsi" w:hAnsiTheme="minorHAnsi" w:cstheme="minorHAnsi"/>
          <w:b/>
          <w:color w:val="auto"/>
        </w:rPr>
        <w:t>Standard</w:t>
      </w:r>
      <w:r w:rsidR="005233C9" w:rsidRPr="00C2729A">
        <w:rPr>
          <w:rFonts w:asciiTheme="minorHAnsi" w:hAnsiTheme="minorHAnsi" w:cstheme="minorHAnsi"/>
          <w:color w:val="auto"/>
        </w:rPr>
        <w:t xml:space="preserve"> and press</w:t>
      </w:r>
      <w:r w:rsidRPr="00C2729A">
        <w:rPr>
          <w:rFonts w:asciiTheme="minorHAnsi" w:hAnsiTheme="minorHAnsi" w:cstheme="minorHAnsi"/>
          <w:color w:val="auto"/>
        </w:rPr>
        <w:t xml:space="preserve"> the </w:t>
      </w:r>
      <w:r w:rsidRPr="00C67FFD">
        <w:rPr>
          <w:rFonts w:asciiTheme="minorHAnsi" w:hAnsiTheme="minorHAnsi" w:cstheme="minorHAnsi"/>
          <w:b/>
          <w:color w:val="auto"/>
        </w:rPr>
        <w:t xml:space="preserve">return to </w:t>
      </w:r>
      <w:r w:rsidR="007C0EB4" w:rsidRPr="00C67FFD">
        <w:rPr>
          <w:rFonts w:asciiTheme="minorHAnsi" w:hAnsiTheme="minorHAnsi" w:cstheme="minorHAnsi"/>
          <w:b/>
          <w:color w:val="auto"/>
        </w:rPr>
        <w:t>start</w:t>
      </w:r>
      <w:r w:rsidRPr="00C2729A">
        <w:rPr>
          <w:rFonts w:asciiTheme="minorHAnsi" w:hAnsiTheme="minorHAnsi" w:cstheme="minorHAnsi"/>
          <w:color w:val="auto"/>
        </w:rPr>
        <w:t xml:space="preserve"> (Green button) on the console</w:t>
      </w:r>
      <w:r w:rsidR="005233C9" w:rsidRPr="00C2729A">
        <w:rPr>
          <w:rFonts w:asciiTheme="minorHAnsi" w:hAnsiTheme="minorHAnsi" w:cstheme="minorHAnsi"/>
          <w:color w:val="auto"/>
        </w:rPr>
        <w:t xml:space="preserve"> to return</w:t>
      </w:r>
      <w:r w:rsidRPr="00C2729A">
        <w:rPr>
          <w:rFonts w:asciiTheme="minorHAnsi" w:hAnsiTheme="minorHAnsi" w:cstheme="minorHAnsi"/>
          <w:color w:val="auto"/>
        </w:rPr>
        <w:t xml:space="preserve"> the head back from the endcap (</w:t>
      </w:r>
      <w:r w:rsidR="00676059" w:rsidRPr="00C2729A">
        <w:rPr>
          <w:rFonts w:asciiTheme="minorHAnsi" w:hAnsiTheme="minorHAnsi" w:cstheme="minorHAnsi"/>
          <w:color w:val="auto"/>
        </w:rPr>
        <w:t>1</w:t>
      </w:r>
      <w:r w:rsidRPr="00C2729A">
        <w:rPr>
          <w:rFonts w:asciiTheme="minorHAnsi" w:hAnsiTheme="minorHAnsi" w:cstheme="minorHAnsi"/>
          <w:color w:val="auto"/>
        </w:rPr>
        <w:t>25 mm).</w:t>
      </w:r>
    </w:p>
    <w:p w14:paraId="68F5063C" w14:textId="77777777" w:rsidR="006C2899" w:rsidRPr="00C2729A" w:rsidRDefault="006C2899" w:rsidP="006C2899">
      <w:pPr>
        <w:pStyle w:val="ListParagraph"/>
        <w:rPr>
          <w:rFonts w:asciiTheme="minorHAnsi" w:hAnsiTheme="minorHAnsi" w:cstheme="minorHAnsi"/>
          <w:color w:val="auto"/>
        </w:rPr>
      </w:pPr>
    </w:p>
    <w:p w14:paraId="1AFD0B42" w14:textId="55862B6C" w:rsidR="006C2899" w:rsidRPr="00C2729A" w:rsidRDefault="006C2899"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Go to the crosshead control</w:t>
      </w:r>
      <w:r w:rsidR="00B019FE" w:rsidRPr="00C2729A">
        <w:rPr>
          <w:rFonts w:asciiTheme="minorHAnsi" w:hAnsiTheme="minorHAnsi" w:cstheme="minorHAnsi"/>
          <w:color w:val="auto"/>
        </w:rPr>
        <w:t xml:space="preserve"> </w:t>
      </w:r>
      <w:r w:rsidRPr="00C2729A">
        <w:rPr>
          <w:rFonts w:asciiTheme="minorHAnsi" w:hAnsiTheme="minorHAnsi" w:cstheme="minorHAnsi"/>
          <w:color w:val="auto"/>
        </w:rPr>
        <w:t>and switch back to</w:t>
      </w:r>
      <w:r w:rsidR="00C67FFD">
        <w:rPr>
          <w:rFonts w:asciiTheme="minorHAnsi" w:hAnsiTheme="minorHAnsi" w:cstheme="minorHAnsi"/>
          <w:color w:val="auto"/>
        </w:rPr>
        <w:t xml:space="preserve"> the</w:t>
      </w:r>
      <w:r w:rsidRPr="00C2729A">
        <w:rPr>
          <w:rFonts w:asciiTheme="minorHAnsi" w:hAnsiTheme="minorHAnsi" w:cstheme="minorHAnsi"/>
          <w:color w:val="auto"/>
        </w:rPr>
        <w:t xml:space="preserve"> low </w:t>
      </w:r>
      <w:r w:rsidR="00347512" w:rsidRPr="00C2729A">
        <w:rPr>
          <w:rFonts w:asciiTheme="minorHAnsi" w:hAnsiTheme="minorHAnsi" w:cstheme="minorHAnsi"/>
          <w:color w:val="auto"/>
        </w:rPr>
        <w:t>rate</w:t>
      </w:r>
      <w:r w:rsidRPr="00C2729A">
        <w:rPr>
          <w:rFonts w:asciiTheme="minorHAnsi" w:hAnsiTheme="minorHAnsi" w:cstheme="minorHAnsi"/>
          <w:color w:val="auto"/>
        </w:rPr>
        <w:t xml:space="preserve"> (turtle icon). </w:t>
      </w:r>
    </w:p>
    <w:p w14:paraId="78A5A62F" w14:textId="77777777" w:rsidR="006C2899" w:rsidRPr="00C2729A" w:rsidRDefault="006C2899" w:rsidP="006C2899">
      <w:pPr>
        <w:pStyle w:val="ListParagraph"/>
        <w:rPr>
          <w:rFonts w:asciiTheme="minorHAnsi" w:hAnsiTheme="minorHAnsi" w:cstheme="minorHAnsi"/>
          <w:color w:val="auto"/>
        </w:rPr>
      </w:pPr>
    </w:p>
    <w:p w14:paraId="153583A9" w14:textId="77777777" w:rsidR="00C67FFD" w:rsidRDefault="005172EB"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Open t</w:t>
      </w:r>
      <w:r w:rsidR="006C2899" w:rsidRPr="00C2729A">
        <w:rPr>
          <w:rFonts w:asciiTheme="minorHAnsi" w:hAnsiTheme="minorHAnsi" w:cstheme="minorHAnsi"/>
          <w:color w:val="auto"/>
        </w:rPr>
        <w:t>he enclosure</w:t>
      </w:r>
      <w:r w:rsidR="00AE0F2D" w:rsidRPr="00C2729A">
        <w:rPr>
          <w:rFonts w:asciiTheme="minorHAnsi" w:hAnsiTheme="minorHAnsi" w:cstheme="minorHAnsi"/>
          <w:color w:val="auto"/>
        </w:rPr>
        <w:t xml:space="preserve"> </w:t>
      </w:r>
      <w:r w:rsidRPr="00C2729A">
        <w:rPr>
          <w:rFonts w:asciiTheme="minorHAnsi" w:hAnsiTheme="minorHAnsi" w:cstheme="minorHAnsi"/>
          <w:color w:val="auto"/>
        </w:rPr>
        <w:t xml:space="preserve">and </w:t>
      </w:r>
      <w:r w:rsidR="006C2899" w:rsidRPr="00C2729A">
        <w:rPr>
          <w:rFonts w:asciiTheme="minorHAnsi" w:hAnsiTheme="minorHAnsi" w:cstheme="minorHAnsi"/>
          <w:color w:val="auto"/>
        </w:rPr>
        <w:t>take out the specimen.</w:t>
      </w:r>
      <w:r w:rsidR="00625CC1" w:rsidRPr="00C2729A">
        <w:rPr>
          <w:rFonts w:asciiTheme="minorHAnsi" w:hAnsiTheme="minorHAnsi" w:cstheme="minorHAnsi"/>
          <w:color w:val="auto"/>
        </w:rPr>
        <w:t xml:space="preserve"> </w:t>
      </w:r>
      <w:r w:rsidRPr="00C2729A">
        <w:rPr>
          <w:rFonts w:asciiTheme="minorHAnsi" w:hAnsiTheme="minorHAnsi" w:cstheme="minorHAnsi"/>
          <w:color w:val="auto"/>
        </w:rPr>
        <w:t xml:space="preserve">Find the </w:t>
      </w:r>
      <w:r w:rsidR="00625CC1" w:rsidRPr="00C2729A">
        <w:rPr>
          <w:rFonts w:asciiTheme="minorHAnsi" w:hAnsiTheme="minorHAnsi" w:cstheme="minorHAnsi"/>
          <w:color w:val="auto"/>
        </w:rPr>
        <w:t xml:space="preserve">data files stored on the computer at </w:t>
      </w:r>
    </w:p>
    <w:p w14:paraId="05E556A8" w14:textId="12B6D059" w:rsidR="006C2899" w:rsidRPr="00C2729A" w:rsidRDefault="00625CC1" w:rsidP="00C67FFD">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C:\Datafiles\High Rate Data (for high rate data) and at C:\Datafiles\Low Rate Data (for low rate data).</w:t>
      </w:r>
    </w:p>
    <w:p w14:paraId="177D7AE5" w14:textId="77777777" w:rsidR="00275ACE" w:rsidRPr="00C2729A" w:rsidRDefault="00275ACE" w:rsidP="00275ACE">
      <w:pPr>
        <w:pStyle w:val="NormalWeb"/>
        <w:spacing w:before="0" w:beforeAutospacing="0" w:after="0" w:afterAutospacing="0"/>
        <w:rPr>
          <w:rFonts w:asciiTheme="minorHAnsi" w:hAnsiTheme="minorHAnsi" w:cstheme="minorHAnsi"/>
          <w:color w:val="auto"/>
        </w:rPr>
      </w:pPr>
    </w:p>
    <w:p w14:paraId="43E050BF" w14:textId="7861D656" w:rsidR="00275ACE" w:rsidRPr="00C2729A" w:rsidRDefault="00DC7ECC" w:rsidP="00DC7ECC">
      <w:pPr>
        <w:pStyle w:val="NormalWeb"/>
        <w:numPr>
          <w:ilvl w:val="0"/>
          <w:numId w:val="18"/>
        </w:numPr>
        <w:spacing w:before="0" w:beforeAutospacing="0" w:after="0" w:afterAutospacing="0"/>
        <w:rPr>
          <w:rFonts w:asciiTheme="minorHAnsi" w:hAnsiTheme="minorHAnsi" w:cstheme="minorHAnsi"/>
          <w:b/>
          <w:color w:val="auto"/>
        </w:rPr>
      </w:pPr>
      <w:r w:rsidRPr="00C2729A">
        <w:rPr>
          <w:rFonts w:asciiTheme="minorHAnsi" w:hAnsiTheme="minorHAnsi" w:cstheme="minorHAnsi"/>
          <w:b/>
          <w:color w:val="auto"/>
        </w:rPr>
        <w:t xml:space="preserve">Shutdown </w:t>
      </w:r>
      <w:r w:rsidR="002C44F3">
        <w:rPr>
          <w:rFonts w:asciiTheme="minorHAnsi" w:hAnsiTheme="minorHAnsi" w:cstheme="minorHAnsi"/>
          <w:b/>
          <w:color w:val="auto"/>
        </w:rPr>
        <w:t>p</w:t>
      </w:r>
      <w:r w:rsidRPr="00C2729A">
        <w:rPr>
          <w:rFonts w:asciiTheme="minorHAnsi" w:hAnsiTheme="minorHAnsi" w:cstheme="minorHAnsi"/>
          <w:b/>
          <w:color w:val="auto"/>
        </w:rPr>
        <w:t>rocedure</w:t>
      </w:r>
    </w:p>
    <w:p w14:paraId="0F869A03" w14:textId="77777777" w:rsidR="00DC7ECC" w:rsidRPr="00C2729A" w:rsidRDefault="00DC7ECC" w:rsidP="00DC7ECC">
      <w:pPr>
        <w:pStyle w:val="NormalWeb"/>
        <w:spacing w:before="0" w:beforeAutospacing="0" w:after="0" w:afterAutospacing="0"/>
        <w:rPr>
          <w:rFonts w:asciiTheme="minorHAnsi" w:hAnsiTheme="minorHAnsi" w:cstheme="minorHAnsi"/>
          <w:b/>
          <w:color w:val="auto"/>
        </w:rPr>
      </w:pPr>
    </w:p>
    <w:p w14:paraId="39CF2AC6" w14:textId="62FBB3CD" w:rsidR="00DC7ECC" w:rsidRPr="00C2729A" w:rsidRDefault="00DC7ECC" w:rsidP="00DC7ECC">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On the </w:t>
      </w:r>
      <w:r w:rsidR="00A86EF3" w:rsidRPr="00C2729A">
        <w:rPr>
          <w:rFonts w:asciiTheme="minorHAnsi" w:hAnsiTheme="minorHAnsi" w:cstheme="minorHAnsi"/>
          <w:color w:val="auto"/>
        </w:rPr>
        <w:t>Controller Application</w:t>
      </w:r>
      <w:r w:rsidRPr="00C2729A">
        <w:rPr>
          <w:rFonts w:asciiTheme="minorHAnsi" w:hAnsiTheme="minorHAnsi" w:cstheme="minorHAnsi"/>
          <w:color w:val="auto"/>
        </w:rPr>
        <w:t xml:space="preserve"> software turn the HSM 1 to </w:t>
      </w:r>
      <w:r w:rsidRPr="00C67FFD">
        <w:rPr>
          <w:rFonts w:asciiTheme="minorHAnsi" w:hAnsiTheme="minorHAnsi" w:cstheme="minorHAnsi"/>
          <w:b/>
          <w:color w:val="auto"/>
        </w:rPr>
        <w:t>Low</w:t>
      </w:r>
      <w:r w:rsidRPr="00C2729A">
        <w:rPr>
          <w:rFonts w:asciiTheme="minorHAnsi" w:hAnsiTheme="minorHAnsi" w:cstheme="minorHAnsi"/>
          <w:color w:val="auto"/>
        </w:rPr>
        <w:t xml:space="preserve"> (yellow) and then to </w:t>
      </w:r>
      <w:r w:rsidRPr="00C67FFD">
        <w:rPr>
          <w:rFonts w:asciiTheme="minorHAnsi" w:hAnsiTheme="minorHAnsi" w:cstheme="minorHAnsi"/>
          <w:b/>
          <w:color w:val="auto"/>
        </w:rPr>
        <w:t>Off</w:t>
      </w:r>
      <w:r w:rsidRPr="00C2729A">
        <w:rPr>
          <w:rFonts w:asciiTheme="minorHAnsi" w:hAnsiTheme="minorHAnsi" w:cstheme="minorHAnsi"/>
          <w:color w:val="auto"/>
        </w:rPr>
        <w:t xml:space="preserve"> (red). This </w:t>
      </w:r>
      <w:r w:rsidR="005233C9" w:rsidRPr="00C2729A">
        <w:rPr>
          <w:rFonts w:asciiTheme="minorHAnsi" w:hAnsiTheme="minorHAnsi" w:cstheme="minorHAnsi"/>
          <w:color w:val="auto"/>
        </w:rPr>
        <w:t>will close the manifold and shut down the pump</w:t>
      </w:r>
      <w:r w:rsidRPr="00C2729A">
        <w:rPr>
          <w:rFonts w:asciiTheme="minorHAnsi" w:hAnsiTheme="minorHAnsi" w:cstheme="minorHAnsi"/>
          <w:color w:val="auto"/>
        </w:rPr>
        <w:t>.</w:t>
      </w:r>
    </w:p>
    <w:p w14:paraId="5BA8C4EC" w14:textId="77777777" w:rsidR="00682E2D" w:rsidRPr="00C2729A" w:rsidRDefault="00682E2D" w:rsidP="00682E2D">
      <w:pPr>
        <w:pStyle w:val="NormalWeb"/>
        <w:spacing w:before="0" w:beforeAutospacing="0" w:after="0" w:afterAutospacing="0"/>
        <w:rPr>
          <w:rFonts w:asciiTheme="minorHAnsi" w:hAnsiTheme="minorHAnsi" w:cstheme="minorHAnsi"/>
          <w:color w:val="auto"/>
        </w:rPr>
      </w:pPr>
    </w:p>
    <w:p w14:paraId="74976726" w14:textId="07638FA1" w:rsidR="00682E2D" w:rsidRPr="00C2729A" w:rsidRDefault="00682E2D" w:rsidP="00EC5ED8">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In </w:t>
      </w:r>
      <w:r w:rsidR="00EC5ED8" w:rsidRPr="00C2729A">
        <w:rPr>
          <w:rFonts w:asciiTheme="minorHAnsi" w:hAnsiTheme="minorHAnsi" w:cstheme="minorHAnsi"/>
          <w:color w:val="auto"/>
        </w:rPr>
        <w:t>the test design</w:t>
      </w:r>
      <w:r w:rsidRPr="00C2729A">
        <w:rPr>
          <w:rFonts w:asciiTheme="minorHAnsi" w:hAnsiTheme="minorHAnsi" w:cstheme="minorHAnsi"/>
          <w:color w:val="auto"/>
        </w:rPr>
        <w:t xml:space="preserve"> software, save the test run, if required, by following from the top menu </w:t>
      </w:r>
      <w:r w:rsidRPr="00C67FFD">
        <w:rPr>
          <w:rFonts w:asciiTheme="minorHAnsi" w:hAnsiTheme="minorHAnsi" w:cstheme="minorHAnsi"/>
          <w:b/>
          <w:color w:val="auto"/>
        </w:rPr>
        <w:t>File</w:t>
      </w:r>
      <w:r w:rsidRPr="00C2729A">
        <w:rPr>
          <w:rFonts w:asciiTheme="minorHAnsi" w:hAnsiTheme="minorHAnsi" w:cstheme="minorHAnsi"/>
          <w:color w:val="auto"/>
        </w:rPr>
        <w:t>&gt;</w:t>
      </w:r>
      <w:r w:rsidRPr="00C67FFD">
        <w:rPr>
          <w:rFonts w:asciiTheme="minorHAnsi" w:hAnsiTheme="minorHAnsi" w:cstheme="minorHAnsi"/>
          <w:b/>
          <w:color w:val="auto"/>
        </w:rPr>
        <w:t>Save</w:t>
      </w:r>
      <w:r w:rsidRPr="00C2729A">
        <w:rPr>
          <w:rFonts w:asciiTheme="minorHAnsi" w:hAnsiTheme="minorHAnsi" w:cstheme="minorHAnsi"/>
          <w:color w:val="auto"/>
        </w:rPr>
        <w:t xml:space="preserve"> as and then choose the test. Close </w:t>
      </w:r>
      <w:r w:rsidR="00EC5ED8" w:rsidRPr="00C2729A">
        <w:rPr>
          <w:rFonts w:asciiTheme="minorHAnsi" w:hAnsiTheme="minorHAnsi" w:cstheme="minorHAnsi"/>
          <w:color w:val="auto"/>
        </w:rPr>
        <w:t>the test design</w:t>
      </w:r>
      <w:r w:rsidRPr="00C2729A">
        <w:rPr>
          <w:rFonts w:asciiTheme="minorHAnsi" w:hAnsiTheme="minorHAnsi" w:cstheme="minorHAnsi"/>
          <w:color w:val="auto"/>
        </w:rPr>
        <w:t xml:space="preserve"> software.</w:t>
      </w:r>
    </w:p>
    <w:p w14:paraId="6F5D1FB4" w14:textId="77777777" w:rsidR="00682E2D" w:rsidRPr="00C2729A" w:rsidRDefault="00682E2D" w:rsidP="00682E2D">
      <w:pPr>
        <w:pStyle w:val="ListParagraph"/>
        <w:rPr>
          <w:rFonts w:asciiTheme="minorHAnsi" w:hAnsiTheme="minorHAnsi" w:cstheme="minorHAnsi"/>
          <w:color w:val="auto"/>
        </w:rPr>
      </w:pPr>
    </w:p>
    <w:p w14:paraId="629622D1" w14:textId="1189CE29" w:rsidR="00682E2D" w:rsidRPr="00C2729A" w:rsidRDefault="00682E2D" w:rsidP="00682E2D">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Close the </w:t>
      </w:r>
      <w:r w:rsidR="00EC5ED8" w:rsidRPr="00C2729A">
        <w:rPr>
          <w:rFonts w:asciiTheme="minorHAnsi" w:hAnsiTheme="minorHAnsi" w:cstheme="minorHAnsi"/>
          <w:color w:val="auto"/>
        </w:rPr>
        <w:t>Controller Application</w:t>
      </w:r>
      <w:r w:rsidRPr="00C2729A">
        <w:rPr>
          <w:rFonts w:asciiTheme="minorHAnsi" w:hAnsiTheme="minorHAnsi" w:cstheme="minorHAnsi"/>
          <w:color w:val="auto"/>
        </w:rPr>
        <w:t>. Save the parameters before closing the software, if required. Shut down the computer.</w:t>
      </w:r>
    </w:p>
    <w:p w14:paraId="34C29174" w14:textId="77777777" w:rsidR="00682E2D" w:rsidRPr="00C2729A" w:rsidRDefault="00682E2D" w:rsidP="00682E2D">
      <w:pPr>
        <w:pStyle w:val="ListParagraph"/>
        <w:rPr>
          <w:rFonts w:asciiTheme="minorHAnsi" w:hAnsiTheme="minorHAnsi" w:cstheme="minorHAnsi"/>
          <w:color w:val="auto"/>
        </w:rPr>
      </w:pPr>
    </w:p>
    <w:p w14:paraId="2752EDB4" w14:textId="77777777" w:rsidR="00682E2D" w:rsidRPr="00C2729A" w:rsidRDefault="00682E2D" w:rsidP="00682E2D">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Close the hydraulic valve (large lever) and turn off </w:t>
      </w:r>
      <w:r w:rsidR="005233C9" w:rsidRPr="00C2729A">
        <w:rPr>
          <w:rFonts w:asciiTheme="minorHAnsi" w:hAnsiTheme="minorHAnsi" w:cstheme="minorHAnsi"/>
          <w:color w:val="auto"/>
        </w:rPr>
        <w:t xml:space="preserve">power to the Control </w:t>
      </w:r>
      <w:r w:rsidRPr="00C2729A">
        <w:rPr>
          <w:rFonts w:asciiTheme="minorHAnsi" w:hAnsiTheme="minorHAnsi" w:cstheme="minorHAnsi"/>
          <w:color w:val="auto"/>
        </w:rPr>
        <w:t>Console</w:t>
      </w:r>
      <w:r w:rsidR="005233C9" w:rsidRPr="00C2729A">
        <w:rPr>
          <w:rFonts w:asciiTheme="minorHAnsi" w:hAnsiTheme="minorHAnsi" w:cstheme="minorHAnsi"/>
          <w:color w:val="auto"/>
        </w:rPr>
        <w:t xml:space="preserve"> </w:t>
      </w:r>
      <w:r w:rsidR="007C0EB4" w:rsidRPr="00C2729A">
        <w:rPr>
          <w:rFonts w:asciiTheme="minorHAnsi" w:hAnsiTheme="minorHAnsi" w:cstheme="minorHAnsi"/>
          <w:color w:val="auto"/>
        </w:rPr>
        <w:t>again</w:t>
      </w:r>
      <w:r w:rsidR="005233C9" w:rsidRPr="00C2729A">
        <w:rPr>
          <w:rFonts w:asciiTheme="minorHAnsi" w:hAnsiTheme="minorHAnsi" w:cstheme="minorHAnsi"/>
          <w:color w:val="auto"/>
        </w:rPr>
        <w:t xml:space="preserve"> using the power button on the UPS.</w:t>
      </w:r>
    </w:p>
    <w:p w14:paraId="5F55B84A" w14:textId="77777777" w:rsidR="004A3BBF" w:rsidRPr="00C2729A" w:rsidRDefault="004A3BBF" w:rsidP="004A3BBF">
      <w:pPr>
        <w:pStyle w:val="ListParagraph"/>
        <w:rPr>
          <w:rFonts w:asciiTheme="minorHAnsi" w:hAnsiTheme="minorHAnsi" w:cstheme="minorHAnsi"/>
          <w:color w:val="auto"/>
        </w:rPr>
      </w:pPr>
    </w:p>
    <w:p w14:paraId="768BE44B" w14:textId="5C689C93" w:rsidR="004A3BBF" w:rsidRPr="00C2729A" w:rsidRDefault="004A3BBF" w:rsidP="004A3BBF">
      <w:pPr>
        <w:pStyle w:val="NormalWeb"/>
        <w:numPr>
          <w:ilvl w:val="0"/>
          <w:numId w:val="18"/>
        </w:numPr>
        <w:spacing w:before="0" w:beforeAutospacing="0" w:after="0" w:afterAutospacing="0"/>
        <w:rPr>
          <w:rFonts w:asciiTheme="minorHAnsi" w:hAnsiTheme="minorHAnsi" w:cstheme="minorHAnsi"/>
          <w:b/>
          <w:color w:val="auto"/>
          <w:highlight w:val="yellow"/>
        </w:rPr>
      </w:pPr>
      <w:r w:rsidRPr="00C2729A">
        <w:rPr>
          <w:rFonts w:asciiTheme="minorHAnsi" w:hAnsiTheme="minorHAnsi" w:cstheme="minorHAnsi"/>
          <w:b/>
          <w:color w:val="auto"/>
          <w:highlight w:val="yellow"/>
        </w:rPr>
        <w:t xml:space="preserve">Data </w:t>
      </w:r>
      <w:r w:rsidR="002C44F3">
        <w:rPr>
          <w:rFonts w:asciiTheme="minorHAnsi" w:hAnsiTheme="minorHAnsi" w:cstheme="minorHAnsi"/>
          <w:b/>
          <w:color w:val="auto"/>
          <w:highlight w:val="yellow"/>
        </w:rPr>
        <w:t>a</w:t>
      </w:r>
      <w:r w:rsidRPr="00C2729A">
        <w:rPr>
          <w:rFonts w:asciiTheme="minorHAnsi" w:hAnsiTheme="minorHAnsi" w:cstheme="minorHAnsi"/>
          <w:b/>
          <w:color w:val="auto"/>
          <w:highlight w:val="yellow"/>
        </w:rPr>
        <w:t>nalysis</w:t>
      </w:r>
    </w:p>
    <w:p w14:paraId="0609B1E0" w14:textId="77777777" w:rsidR="00E24433" w:rsidRPr="00C2729A" w:rsidRDefault="00E24433" w:rsidP="00E24433">
      <w:pPr>
        <w:pStyle w:val="NormalWeb"/>
        <w:spacing w:before="0" w:beforeAutospacing="0" w:after="0" w:afterAutospacing="0"/>
        <w:rPr>
          <w:rFonts w:asciiTheme="minorHAnsi" w:hAnsiTheme="minorHAnsi" w:cstheme="minorHAnsi"/>
          <w:b/>
          <w:color w:val="auto"/>
          <w:highlight w:val="yellow"/>
        </w:rPr>
      </w:pPr>
    </w:p>
    <w:p w14:paraId="6FC20349" w14:textId="79F7F167" w:rsidR="004A3BBF" w:rsidRPr="00C2729A" w:rsidRDefault="004A3BBF" w:rsidP="004A3BBF">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Export the raw data from the load frame computer into the post-processing software of</w:t>
      </w:r>
      <w:r w:rsidR="00625CC1" w:rsidRPr="00C2729A">
        <w:rPr>
          <w:rFonts w:asciiTheme="minorHAnsi" w:hAnsiTheme="minorHAnsi" w:cstheme="minorHAnsi"/>
          <w:color w:val="auto"/>
          <w:highlight w:val="yellow"/>
        </w:rPr>
        <w:t xml:space="preserve"> </w:t>
      </w:r>
      <w:r w:rsidRPr="00C2729A">
        <w:rPr>
          <w:rFonts w:asciiTheme="minorHAnsi" w:hAnsiTheme="minorHAnsi" w:cstheme="minorHAnsi"/>
          <w:color w:val="auto"/>
          <w:highlight w:val="yellow"/>
        </w:rPr>
        <w:t>choice.</w:t>
      </w:r>
    </w:p>
    <w:p w14:paraId="0104F30C" w14:textId="77777777" w:rsidR="00D44AE3" w:rsidRPr="00C2729A" w:rsidRDefault="00D44AE3" w:rsidP="00D44AE3">
      <w:pPr>
        <w:pStyle w:val="NormalWeb"/>
        <w:spacing w:before="0" w:beforeAutospacing="0" w:after="0" w:afterAutospacing="0"/>
        <w:rPr>
          <w:rFonts w:asciiTheme="minorHAnsi" w:hAnsiTheme="minorHAnsi" w:cstheme="minorHAnsi"/>
          <w:color w:val="auto"/>
        </w:rPr>
      </w:pPr>
    </w:p>
    <w:p w14:paraId="35ECB9A6" w14:textId="77777777" w:rsidR="00D44AE3" w:rsidRPr="00C2729A" w:rsidRDefault="00D44AE3" w:rsidP="004A3BBF">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Calculate the actual load from the strain gauge readouts mounted on the gauge section and compare it with the raw load data from the high speed DAQ. If the ringing in the high speed DAQ data is severe, use the calculated load from the strain gauge in the next steps</w:t>
      </w:r>
      <w:r w:rsidR="002045D5" w:rsidRPr="00C2729A">
        <w:rPr>
          <w:rFonts w:asciiTheme="minorHAnsi" w:hAnsiTheme="minorHAnsi" w:cstheme="minorHAnsi"/>
          <w:color w:val="auto"/>
          <w:vertAlign w:val="superscript"/>
        </w:rPr>
        <w:t>4</w:t>
      </w:r>
      <w:r w:rsidRPr="00C2729A">
        <w:rPr>
          <w:rFonts w:asciiTheme="minorHAnsi" w:hAnsiTheme="minorHAnsi" w:cstheme="minorHAnsi"/>
          <w:color w:val="auto"/>
        </w:rPr>
        <w:t>.</w:t>
      </w:r>
    </w:p>
    <w:p w14:paraId="559AE82D" w14:textId="77777777" w:rsidR="00D44AE3" w:rsidRPr="00C2729A" w:rsidRDefault="00D44AE3" w:rsidP="00D44AE3">
      <w:pPr>
        <w:pStyle w:val="ListParagraph"/>
        <w:rPr>
          <w:rFonts w:asciiTheme="minorHAnsi" w:hAnsiTheme="minorHAnsi" w:cstheme="minorHAnsi"/>
          <w:color w:val="auto"/>
        </w:rPr>
      </w:pPr>
    </w:p>
    <w:p w14:paraId="1745C59C" w14:textId="0684D371" w:rsidR="004E637B" w:rsidRPr="00C2729A" w:rsidRDefault="00D44AE3" w:rsidP="004E637B">
      <w:pPr>
        <w:pStyle w:val="NormalWeb"/>
        <w:numPr>
          <w:ilvl w:val="1"/>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Calculate the stress in the gauge section</w:t>
      </w:r>
      <w:r w:rsidR="004E637B" w:rsidRPr="00C2729A">
        <w:rPr>
          <w:rFonts w:asciiTheme="minorHAnsi" w:hAnsiTheme="minorHAnsi" w:cstheme="minorHAnsi"/>
          <w:color w:val="auto"/>
        </w:rPr>
        <w:t xml:space="preserve">, </w:t>
      </w:r>
      <m:oMath>
        <m:sSub>
          <m:sSubPr>
            <m:ctrlPr>
              <w:rPr>
                <w:rFonts w:ascii="Cambria Math" w:hAnsi="Cambria Math"/>
                <w:i/>
              </w:rPr>
            </m:ctrlPr>
          </m:sSubPr>
          <m:e>
            <m:r>
              <w:rPr>
                <w:rFonts w:ascii="Cambria Math" w:hAnsi="Cambria Math"/>
              </w:rPr>
              <m:t>σ</m:t>
            </m:r>
          </m:e>
          <m:sub>
            <m:r>
              <w:rPr>
                <w:rFonts w:ascii="Cambria Math" w:hAnsi="Cambria Math"/>
              </w:rPr>
              <m:t>gauge</m:t>
            </m:r>
          </m:sub>
        </m:sSub>
      </m:oMath>
      <w:r w:rsidR="004E637B" w:rsidRPr="00C2729A">
        <w:rPr>
          <w:rFonts w:asciiTheme="minorHAnsi" w:hAnsiTheme="minorHAnsi" w:cstheme="minorHAnsi"/>
        </w:rPr>
        <w:t>,</w:t>
      </w:r>
      <w:r w:rsidRPr="00C2729A">
        <w:rPr>
          <w:rFonts w:asciiTheme="minorHAnsi" w:hAnsiTheme="minorHAnsi" w:cstheme="minorHAnsi"/>
          <w:color w:val="auto"/>
        </w:rPr>
        <w:t xml:space="preserve"> based on the calculated load</w:t>
      </w:r>
      <w:r w:rsidR="004E637B" w:rsidRPr="00C2729A">
        <w:rPr>
          <w:rFonts w:asciiTheme="minorHAnsi" w:hAnsiTheme="minorHAnsi" w:cstheme="minorHAnsi"/>
          <w:color w:val="auto"/>
        </w:rPr>
        <w:t xml:space="preserve">, </w:t>
      </w:r>
      <m:oMath>
        <m:r>
          <w:rPr>
            <w:rFonts w:ascii="Cambria Math" w:hAnsi="Cambria Math"/>
          </w:rPr>
          <m:t>P</m:t>
        </m:r>
      </m:oMath>
      <w:r w:rsidR="004E637B" w:rsidRPr="00C2729A">
        <w:rPr>
          <w:rFonts w:asciiTheme="minorHAnsi" w:hAnsiTheme="minorHAnsi" w:cstheme="minorHAnsi"/>
        </w:rPr>
        <w:t>, and</w:t>
      </w:r>
      <w:r w:rsidRPr="00C2729A">
        <w:rPr>
          <w:rFonts w:asciiTheme="minorHAnsi" w:hAnsiTheme="minorHAnsi" w:cstheme="minorHAnsi"/>
          <w:color w:val="auto"/>
        </w:rPr>
        <w:t xml:space="preserve"> the specimen cross-section at the gauge section</w:t>
      </w:r>
      <w:r w:rsidR="004E637B" w:rsidRPr="00C2729A">
        <w:rPr>
          <w:rFonts w:asciiTheme="minorHAnsi" w:hAnsiTheme="minorHAnsi" w:cstheme="minorHAnsi"/>
          <w:color w:val="auto"/>
        </w:rPr>
        <w:t xml:space="preserve">, </w:t>
      </w:r>
      <m:oMath>
        <m:sSub>
          <m:sSubPr>
            <m:ctrlPr>
              <w:rPr>
                <w:rFonts w:ascii="Cambria Math" w:hAnsi="Cambria Math"/>
                <w:i/>
              </w:rPr>
            </m:ctrlPr>
          </m:sSubPr>
          <m:e>
            <m:r>
              <w:rPr>
                <w:rFonts w:ascii="Cambria Math" w:hAnsi="Cambria Math"/>
              </w:rPr>
              <m:t>A</m:t>
            </m:r>
          </m:e>
          <m:sub>
            <m:r>
              <w:rPr>
                <w:rFonts w:ascii="Cambria Math" w:hAnsi="Cambria Math"/>
              </w:rPr>
              <m:t>X-section</m:t>
            </m:r>
          </m:sub>
        </m:sSub>
      </m:oMath>
      <w:r w:rsidR="007F358C" w:rsidRPr="00C2729A">
        <w:rPr>
          <w:rFonts w:asciiTheme="minorHAnsi" w:hAnsiTheme="minorHAnsi" w:cstheme="minorHAnsi"/>
          <w:color w:val="auto"/>
        </w:rPr>
        <w:t>:</w:t>
      </w:r>
    </w:p>
    <w:p w14:paraId="4001012F" w14:textId="53EAF110" w:rsidR="004E637B" w:rsidRPr="00C2729A" w:rsidRDefault="00C67FFD" w:rsidP="007F358C">
      <w:pPr>
        <w:spacing w:after="240"/>
        <w:jc w:val="center"/>
        <w:rPr>
          <w:rFonts w:asciiTheme="minorHAnsi" w:hAnsiTheme="minorHAnsi"/>
        </w:rPr>
      </w:pPr>
      <m:oMath>
        <m:sSub>
          <m:sSubPr>
            <m:ctrlPr>
              <w:rPr>
                <w:rFonts w:ascii="Cambria Math" w:hAnsi="Cambria Math"/>
                <w:i/>
              </w:rPr>
            </m:ctrlPr>
          </m:sSubPr>
          <m:e>
            <m:r>
              <w:rPr>
                <w:rFonts w:ascii="Cambria Math" w:hAnsi="Cambria Math"/>
              </w:rPr>
              <m:t>σ</m:t>
            </m:r>
          </m:e>
          <m:sub>
            <m:r>
              <w:rPr>
                <w:rFonts w:ascii="Cambria Math" w:hAnsi="Cambria Math"/>
              </w:rPr>
              <m:t>gauge</m:t>
            </m:r>
          </m:sub>
        </m:sSub>
        <m:r>
          <w:rPr>
            <w:rFonts w:ascii="Cambria Math" w:hAnsi="Cambria Math"/>
          </w:rPr>
          <m:t>=</m:t>
        </m:r>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A</m:t>
                </m:r>
              </m:e>
              <m:sub>
                <m:r>
                  <w:rPr>
                    <w:rFonts w:ascii="Cambria Math" w:hAnsi="Cambria Math"/>
                  </w:rPr>
                  <m:t>X-section</m:t>
                </m:r>
              </m:sub>
            </m:sSub>
          </m:den>
        </m:f>
      </m:oMath>
      <w:r w:rsidR="007F358C" w:rsidRPr="00C2729A">
        <w:rPr>
          <w:rFonts w:asciiTheme="minorHAnsi" w:hAnsiTheme="minorHAnsi"/>
        </w:rPr>
        <w:t>.</w:t>
      </w:r>
    </w:p>
    <w:p w14:paraId="06C6F64F" w14:textId="6ABAC0B8" w:rsidR="00D44AE3" w:rsidRPr="00C2729A" w:rsidRDefault="004E637B" w:rsidP="004E637B">
      <w:pPr>
        <w:pStyle w:val="NormalWeb"/>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 </w:t>
      </w:r>
    </w:p>
    <w:p w14:paraId="19E3F5BD" w14:textId="77777777" w:rsidR="00D44AE3" w:rsidRPr="00C2729A" w:rsidRDefault="00F06B31" w:rsidP="004A3BBF">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Obtain the strain on the gauge section from one of the following methods:</w:t>
      </w:r>
    </w:p>
    <w:p w14:paraId="5957209C" w14:textId="77777777" w:rsidR="00F06B31" w:rsidRPr="00C2729A" w:rsidRDefault="00F06B31" w:rsidP="00F06B31">
      <w:pPr>
        <w:pStyle w:val="ListParagraph"/>
        <w:rPr>
          <w:rFonts w:asciiTheme="minorHAnsi" w:hAnsiTheme="minorHAnsi" w:cstheme="minorHAnsi"/>
          <w:color w:val="auto"/>
        </w:rPr>
      </w:pPr>
    </w:p>
    <w:p w14:paraId="7E8AEF6A" w14:textId="77777777" w:rsidR="009A39B3" w:rsidRPr="00C2729A" w:rsidRDefault="00F06B31" w:rsidP="00F06B31">
      <w:pPr>
        <w:pStyle w:val="NormalWeb"/>
        <w:numPr>
          <w:ilvl w:val="2"/>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Average strain in the gauge section: </w:t>
      </w:r>
    </w:p>
    <w:p w14:paraId="330FA12E" w14:textId="77777777" w:rsidR="009A39B3" w:rsidRPr="00C2729A" w:rsidRDefault="009A39B3" w:rsidP="009A39B3">
      <w:pPr>
        <w:pStyle w:val="NormalWeb"/>
        <w:spacing w:before="0" w:beforeAutospacing="0" w:after="0" w:afterAutospacing="0"/>
        <w:rPr>
          <w:rFonts w:asciiTheme="minorHAnsi" w:hAnsiTheme="minorHAnsi" w:cstheme="minorHAnsi"/>
          <w:color w:val="auto"/>
        </w:rPr>
      </w:pPr>
    </w:p>
    <w:p w14:paraId="31F7E264" w14:textId="77777777" w:rsidR="00C67FFD" w:rsidRDefault="009A39B3" w:rsidP="009A39B3">
      <w:pPr>
        <w:pStyle w:val="NormalWeb"/>
        <w:numPr>
          <w:ilvl w:val="3"/>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Calculate the tab section elongation </w:t>
      </w:r>
      <w:r w:rsidR="00276BAA" w:rsidRPr="00C2729A">
        <w:rPr>
          <w:rFonts w:asciiTheme="minorHAnsi" w:hAnsiTheme="minorHAnsi" w:cstheme="minorHAnsi"/>
          <w:color w:val="auto"/>
        </w:rPr>
        <w:t>by knowing</w:t>
      </w:r>
      <w:r w:rsidRPr="00C2729A">
        <w:rPr>
          <w:rFonts w:asciiTheme="minorHAnsi" w:hAnsiTheme="minorHAnsi" w:cstheme="minorHAnsi"/>
          <w:color w:val="auto"/>
        </w:rPr>
        <w:t xml:space="preserve"> the load, tab section length, specimen’s elastic modulus</w:t>
      </w:r>
      <w:r w:rsidR="00276BAA" w:rsidRPr="00C2729A">
        <w:rPr>
          <w:rFonts w:asciiTheme="minorHAnsi" w:hAnsiTheme="minorHAnsi" w:cstheme="minorHAnsi"/>
          <w:color w:val="auto"/>
        </w:rPr>
        <w:t>,</w:t>
      </w:r>
      <w:r w:rsidRPr="00C2729A">
        <w:rPr>
          <w:rFonts w:asciiTheme="minorHAnsi" w:hAnsiTheme="minorHAnsi" w:cstheme="minorHAnsi"/>
          <w:color w:val="auto"/>
        </w:rPr>
        <w:t xml:space="preserve"> and cross-sectional area. </w:t>
      </w:r>
    </w:p>
    <w:p w14:paraId="79A73C4C" w14:textId="12017F39" w:rsidR="00276BAA" w:rsidRPr="00C2729A" w:rsidRDefault="002C44F3" w:rsidP="00C67FF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A25F37" w:rsidRPr="00C2729A">
        <w:rPr>
          <w:rFonts w:asciiTheme="minorHAnsi" w:hAnsiTheme="minorHAnsi" w:cstheme="minorHAnsi"/>
          <w:color w:val="auto"/>
        </w:rPr>
        <w:t xml:space="preserve"> </w:t>
      </w:r>
      <w:r w:rsidR="00C67FFD">
        <w:rPr>
          <w:rFonts w:asciiTheme="minorHAnsi" w:hAnsiTheme="minorHAnsi" w:cstheme="minorHAnsi"/>
          <w:color w:val="auto"/>
        </w:rPr>
        <w:t>I</w:t>
      </w:r>
      <w:r w:rsidR="00A25F37" w:rsidRPr="00C2729A">
        <w:rPr>
          <w:rFonts w:asciiTheme="minorHAnsi" w:hAnsiTheme="minorHAnsi" w:cstheme="minorHAnsi"/>
          <w:color w:val="auto"/>
        </w:rPr>
        <w:t xml:space="preserve">f the elastic modulus is a function of strain rate, an iterative procedure (details are explained </w:t>
      </w:r>
      <w:r w:rsidR="0072586E" w:rsidRPr="00C2729A">
        <w:rPr>
          <w:rFonts w:asciiTheme="minorHAnsi" w:hAnsiTheme="minorHAnsi" w:cstheme="minorHAnsi"/>
          <w:color w:val="auto"/>
        </w:rPr>
        <w:t>in reference</w:t>
      </w:r>
      <w:r w:rsidR="00AF2591" w:rsidRPr="00C2729A">
        <w:rPr>
          <w:rFonts w:asciiTheme="minorHAnsi" w:hAnsiTheme="minorHAnsi" w:cstheme="minorHAnsi"/>
          <w:color w:val="auto"/>
          <w:vertAlign w:val="superscript"/>
        </w:rPr>
        <w:t>7</w:t>
      </w:r>
      <w:r w:rsidR="00A25F37" w:rsidRPr="00C2729A">
        <w:rPr>
          <w:rFonts w:asciiTheme="minorHAnsi" w:hAnsiTheme="minorHAnsi" w:cstheme="minorHAnsi"/>
          <w:color w:val="auto"/>
        </w:rPr>
        <w:t>) is required.</w:t>
      </w:r>
    </w:p>
    <w:p w14:paraId="1FC1209B" w14:textId="77777777" w:rsidR="00276BAA" w:rsidRPr="00C2729A" w:rsidRDefault="00276BAA" w:rsidP="00276BAA">
      <w:pPr>
        <w:pStyle w:val="NormalWeb"/>
        <w:spacing w:before="0" w:beforeAutospacing="0" w:after="0" w:afterAutospacing="0"/>
        <w:rPr>
          <w:rFonts w:asciiTheme="minorHAnsi" w:hAnsiTheme="minorHAnsi" w:cstheme="minorHAnsi"/>
          <w:color w:val="auto"/>
        </w:rPr>
      </w:pPr>
    </w:p>
    <w:p w14:paraId="4F0C8A7D" w14:textId="515F563B" w:rsidR="00310CA7" w:rsidRPr="00C2729A" w:rsidRDefault="00310CA7" w:rsidP="009A39B3">
      <w:pPr>
        <w:pStyle w:val="NormalWeb"/>
        <w:numPr>
          <w:ilvl w:val="3"/>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Subtract the tab section elongation from the entire specimen elongation (i.e. load frame head displacement) to obtain the gauge section elongation.</w:t>
      </w:r>
    </w:p>
    <w:p w14:paraId="2F29AF62" w14:textId="77777777" w:rsidR="00310CA7" w:rsidRPr="00C2729A" w:rsidRDefault="00310CA7" w:rsidP="00310CA7">
      <w:pPr>
        <w:pStyle w:val="ListParagraph"/>
        <w:rPr>
          <w:rFonts w:asciiTheme="minorHAnsi" w:hAnsiTheme="minorHAnsi" w:cstheme="minorHAnsi"/>
          <w:color w:val="auto"/>
        </w:rPr>
      </w:pPr>
    </w:p>
    <w:p w14:paraId="6D3A1180" w14:textId="77777777" w:rsidR="00F06B31" w:rsidRPr="00C2729A" w:rsidRDefault="009A39B3" w:rsidP="009A39B3">
      <w:pPr>
        <w:pStyle w:val="NormalWeb"/>
        <w:numPr>
          <w:ilvl w:val="3"/>
          <w:numId w:val="18"/>
        </w:numPr>
        <w:spacing w:before="0" w:beforeAutospacing="0" w:after="0" w:afterAutospacing="0"/>
        <w:rPr>
          <w:rFonts w:asciiTheme="minorHAnsi" w:hAnsiTheme="minorHAnsi" w:cstheme="minorHAnsi"/>
          <w:color w:val="auto"/>
        </w:rPr>
      </w:pPr>
      <w:r w:rsidRPr="00C2729A">
        <w:rPr>
          <w:rFonts w:asciiTheme="minorHAnsi" w:hAnsiTheme="minorHAnsi" w:cstheme="minorHAnsi"/>
          <w:color w:val="auto"/>
        </w:rPr>
        <w:t xml:space="preserve">Calculate the average strain in the gauge section based on the </w:t>
      </w:r>
      <w:r w:rsidR="00310CA7" w:rsidRPr="00C2729A">
        <w:rPr>
          <w:rFonts w:asciiTheme="minorHAnsi" w:hAnsiTheme="minorHAnsi" w:cstheme="minorHAnsi"/>
          <w:color w:val="auto"/>
        </w:rPr>
        <w:t>gauge section elongation and the initial length.</w:t>
      </w:r>
    </w:p>
    <w:p w14:paraId="67BE3F9A" w14:textId="77777777" w:rsidR="00EB230C" w:rsidRPr="00C2729A" w:rsidRDefault="00EB230C" w:rsidP="00EB230C">
      <w:pPr>
        <w:pStyle w:val="ListParagraph"/>
        <w:rPr>
          <w:rFonts w:asciiTheme="minorHAnsi" w:hAnsiTheme="minorHAnsi" w:cstheme="minorHAnsi"/>
          <w:color w:val="auto"/>
        </w:rPr>
      </w:pPr>
    </w:p>
    <w:p w14:paraId="089AEA90" w14:textId="77777777" w:rsidR="00EB230C" w:rsidRPr="00C2729A" w:rsidRDefault="00EB230C" w:rsidP="00EB230C">
      <w:pPr>
        <w:pStyle w:val="NormalWeb"/>
        <w:numPr>
          <w:ilvl w:val="2"/>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Local strain from DIC:</w:t>
      </w:r>
    </w:p>
    <w:p w14:paraId="3A255434" w14:textId="77777777" w:rsidR="00EB230C" w:rsidRPr="00C2729A" w:rsidRDefault="00EB230C" w:rsidP="00EB230C">
      <w:pPr>
        <w:pStyle w:val="NormalWeb"/>
        <w:spacing w:before="0" w:beforeAutospacing="0" w:after="0" w:afterAutospacing="0"/>
        <w:rPr>
          <w:rFonts w:asciiTheme="minorHAnsi" w:hAnsiTheme="minorHAnsi" w:cstheme="minorHAnsi"/>
          <w:color w:val="auto"/>
        </w:rPr>
      </w:pPr>
    </w:p>
    <w:p w14:paraId="451C2A14" w14:textId="3A331875" w:rsidR="00EB230C" w:rsidRPr="00C2729A" w:rsidRDefault="00EB230C" w:rsidP="00EB230C">
      <w:pPr>
        <w:pStyle w:val="NormalWeb"/>
        <w:numPr>
          <w:ilvl w:val="3"/>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Determine the</w:t>
      </w:r>
      <w:r w:rsidR="000B3181" w:rsidRPr="00C2729A">
        <w:rPr>
          <w:rFonts w:asciiTheme="minorHAnsi" w:hAnsiTheme="minorHAnsi" w:cstheme="minorHAnsi"/>
          <w:color w:val="auto"/>
          <w:highlight w:val="yellow"/>
        </w:rPr>
        <w:t xml:space="preserve"> </w:t>
      </w:r>
      <w:r w:rsidRPr="00C2729A">
        <w:rPr>
          <w:rFonts w:asciiTheme="minorHAnsi" w:hAnsiTheme="minorHAnsi" w:cstheme="minorHAnsi"/>
          <w:color w:val="auto"/>
          <w:highlight w:val="yellow"/>
        </w:rPr>
        <w:t>location on the gauge section</w:t>
      </w:r>
      <w:r w:rsidR="00A568B2" w:rsidRPr="00C2729A">
        <w:rPr>
          <w:rFonts w:asciiTheme="minorHAnsi" w:hAnsiTheme="minorHAnsi" w:cstheme="minorHAnsi"/>
          <w:color w:val="auto"/>
          <w:highlight w:val="yellow"/>
        </w:rPr>
        <w:t xml:space="preserve"> where the specimen </w:t>
      </w:r>
      <w:r w:rsidR="006E727D" w:rsidRPr="00C2729A">
        <w:rPr>
          <w:rFonts w:asciiTheme="minorHAnsi" w:hAnsiTheme="minorHAnsi" w:cstheme="minorHAnsi"/>
          <w:color w:val="auto"/>
          <w:highlight w:val="yellow"/>
        </w:rPr>
        <w:t>failed (i.e. split in two</w:t>
      </w:r>
      <w:r w:rsidR="00E24433" w:rsidRPr="00C2729A">
        <w:rPr>
          <w:rFonts w:asciiTheme="minorHAnsi" w:hAnsiTheme="minorHAnsi" w:cstheme="minorHAnsi"/>
          <w:color w:val="auto"/>
          <w:highlight w:val="yellow"/>
        </w:rPr>
        <w:t>) and</w:t>
      </w:r>
      <w:r w:rsidR="00194A92" w:rsidRPr="00C2729A">
        <w:rPr>
          <w:rFonts w:asciiTheme="minorHAnsi" w:hAnsiTheme="minorHAnsi" w:cstheme="minorHAnsi"/>
          <w:color w:val="auto"/>
          <w:highlight w:val="yellow"/>
        </w:rPr>
        <w:t xml:space="preserve"> restrict the strain field to a local area at the vicinity of the failure section.</w:t>
      </w:r>
    </w:p>
    <w:p w14:paraId="64871D47" w14:textId="77777777" w:rsidR="00EB230C" w:rsidRPr="00C2729A" w:rsidRDefault="00EB230C" w:rsidP="00EB230C">
      <w:pPr>
        <w:pStyle w:val="NormalWeb"/>
        <w:spacing w:before="0" w:beforeAutospacing="0" w:after="0" w:afterAutospacing="0"/>
        <w:rPr>
          <w:rFonts w:asciiTheme="minorHAnsi" w:hAnsiTheme="minorHAnsi" w:cstheme="minorHAnsi"/>
          <w:color w:val="auto"/>
          <w:highlight w:val="yellow"/>
        </w:rPr>
      </w:pPr>
    </w:p>
    <w:p w14:paraId="54E3F102" w14:textId="5FED3806" w:rsidR="00D12D20" w:rsidRPr="00C2729A" w:rsidRDefault="00EB230C" w:rsidP="00EB230C">
      <w:pPr>
        <w:pStyle w:val="NormalWeb"/>
        <w:numPr>
          <w:ilvl w:val="3"/>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Measure and record the strain in the local area</w:t>
      </w:r>
      <w:r w:rsidR="000B3181" w:rsidRPr="00C2729A">
        <w:rPr>
          <w:rFonts w:asciiTheme="minorHAnsi" w:hAnsiTheme="minorHAnsi" w:cstheme="minorHAnsi"/>
          <w:color w:val="auto"/>
          <w:highlight w:val="yellow"/>
        </w:rPr>
        <w:t xml:space="preserve"> using</w:t>
      </w:r>
      <w:r w:rsidRPr="00C2729A">
        <w:rPr>
          <w:rFonts w:asciiTheme="minorHAnsi" w:hAnsiTheme="minorHAnsi" w:cstheme="minorHAnsi"/>
          <w:color w:val="auto"/>
          <w:highlight w:val="yellow"/>
        </w:rPr>
        <w:t xml:space="preserve"> the DIC post-processing software of </w:t>
      </w:r>
      <w:r w:rsidR="00F24317" w:rsidRPr="00C2729A">
        <w:rPr>
          <w:rFonts w:asciiTheme="minorHAnsi" w:hAnsiTheme="minorHAnsi" w:cstheme="minorHAnsi"/>
          <w:color w:val="auto"/>
          <w:highlight w:val="yellow"/>
        </w:rPr>
        <w:t xml:space="preserve">the </w:t>
      </w:r>
      <w:r w:rsidRPr="00C2729A">
        <w:rPr>
          <w:rFonts w:asciiTheme="minorHAnsi" w:hAnsiTheme="minorHAnsi" w:cstheme="minorHAnsi"/>
          <w:color w:val="auto"/>
          <w:highlight w:val="yellow"/>
        </w:rPr>
        <w:t>choice.</w:t>
      </w:r>
    </w:p>
    <w:p w14:paraId="47A1B271" w14:textId="77777777" w:rsidR="00D12D20" w:rsidRPr="00C2729A" w:rsidRDefault="00D12D20" w:rsidP="00D12D20">
      <w:pPr>
        <w:pStyle w:val="ListParagraph"/>
        <w:rPr>
          <w:rFonts w:asciiTheme="minorHAnsi" w:hAnsiTheme="minorHAnsi" w:cstheme="minorHAnsi"/>
          <w:color w:val="auto"/>
          <w:highlight w:val="yellow"/>
        </w:rPr>
      </w:pPr>
    </w:p>
    <w:p w14:paraId="2147754A" w14:textId="3FDE3FFC" w:rsidR="00EB230C" w:rsidRPr="00C2729A" w:rsidRDefault="00D12D20" w:rsidP="00D12D20">
      <w:pPr>
        <w:pStyle w:val="NormalWeb"/>
        <w:numPr>
          <w:ilvl w:val="1"/>
          <w:numId w:val="18"/>
        </w:numPr>
        <w:spacing w:before="0" w:beforeAutospacing="0" w:after="0" w:afterAutospacing="0"/>
        <w:rPr>
          <w:rFonts w:asciiTheme="minorHAnsi" w:hAnsiTheme="minorHAnsi" w:cstheme="minorHAnsi"/>
          <w:color w:val="auto"/>
          <w:highlight w:val="yellow"/>
        </w:rPr>
      </w:pPr>
      <w:r w:rsidRPr="00C2729A">
        <w:rPr>
          <w:rFonts w:asciiTheme="minorHAnsi" w:hAnsiTheme="minorHAnsi" w:cstheme="minorHAnsi"/>
          <w:color w:val="auto"/>
          <w:highlight w:val="yellow"/>
        </w:rPr>
        <w:t xml:space="preserve">Draw </w:t>
      </w:r>
      <w:r w:rsidR="00C67FFD">
        <w:rPr>
          <w:rFonts w:asciiTheme="minorHAnsi" w:hAnsiTheme="minorHAnsi" w:cstheme="minorHAnsi"/>
          <w:color w:val="auto"/>
          <w:highlight w:val="yellow"/>
        </w:rPr>
        <w:t xml:space="preserve">the </w:t>
      </w:r>
      <w:r w:rsidRPr="00C2729A">
        <w:rPr>
          <w:rFonts w:asciiTheme="minorHAnsi" w:hAnsiTheme="minorHAnsi" w:cstheme="minorHAnsi"/>
          <w:color w:val="auto"/>
          <w:highlight w:val="yellow"/>
        </w:rPr>
        <w:t>stress-strain curve obtained from the previous steps.</w:t>
      </w:r>
      <w:r w:rsidR="00EB230C" w:rsidRPr="00C2729A">
        <w:rPr>
          <w:rFonts w:asciiTheme="minorHAnsi" w:hAnsiTheme="minorHAnsi" w:cstheme="minorHAnsi"/>
          <w:color w:val="auto"/>
          <w:highlight w:val="yellow"/>
        </w:rPr>
        <w:t xml:space="preserve"> </w:t>
      </w:r>
    </w:p>
    <w:p w14:paraId="4D6B625C" w14:textId="77777777" w:rsidR="000A2FEB" w:rsidRPr="00C2729A" w:rsidRDefault="000A2FEB" w:rsidP="001B1519">
      <w:pPr>
        <w:pStyle w:val="NormalWeb"/>
        <w:spacing w:before="0" w:beforeAutospacing="0" w:after="0" w:afterAutospacing="0"/>
        <w:rPr>
          <w:rFonts w:asciiTheme="minorHAnsi" w:hAnsiTheme="minorHAnsi" w:cstheme="minorHAnsi"/>
          <w:b/>
        </w:rPr>
      </w:pPr>
    </w:p>
    <w:p w14:paraId="2BA95264" w14:textId="77777777" w:rsidR="006305D7" w:rsidRPr="00C2729A" w:rsidRDefault="006305D7" w:rsidP="001B1519">
      <w:pPr>
        <w:pStyle w:val="NormalWeb"/>
        <w:spacing w:before="0" w:beforeAutospacing="0" w:after="0" w:afterAutospacing="0"/>
        <w:rPr>
          <w:rFonts w:asciiTheme="minorHAnsi" w:hAnsiTheme="minorHAnsi" w:cstheme="minorHAnsi"/>
          <w:color w:val="808080"/>
        </w:rPr>
      </w:pPr>
      <w:r w:rsidRPr="00C2729A">
        <w:rPr>
          <w:rFonts w:asciiTheme="minorHAnsi" w:hAnsiTheme="minorHAnsi" w:cstheme="minorHAnsi"/>
          <w:b/>
        </w:rPr>
        <w:t>REPRESENTATIVE RESULTS</w:t>
      </w:r>
      <w:r w:rsidR="00EF1462" w:rsidRPr="00C2729A">
        <w:rPr>
          <w:rFonts w:asciiTheme="minorHAnsi" w:hAnsiTheme="minorHAnsi" w:cstheme="minorHAnsi"/>
          <w:b/>
        </w:rPr>
        <w:t>:</w:t>
      </w:r>
    </w:p>
    <w:p w14:paraId="19CAA08B" w14:textId="5FC3786D" w:rsidR="006C7723" w:rsidRPr="00C2729A" w:rsidRDefault="00821C38" w:rsidP="006A1105">
      <w:pPr>
        <w:rPr>
          <w:rFonts w:asciiTheme="minorHAnsi" w:hAnsiTheme="minorHAnsi" w:cstheme="minorHAnsi"/>
          <w:color w:val="FF0000"/>
        </w:rPr>
      </w:pPr>
      <w:r w:rsidRPr="00C2729A">
        <w:rPr>
          <w:rFonts w:asciiTheme="minorHAnsi" w:hAnsiTheme="minorHAnsi" w:cstheme="minorHAnsi"/>
          <w:color w:val="auto"/>
        </w:rPr>
        <w:t>T</w:t>
      </w:r>
      <w:r w:rsidR="006C7723" w:rsidRPr="00C2729A">
        <w:rPr>
          <w:rFonts w:asciiTheme="minorHAnsi" w:hAnsiTheme="minorHAnsi" w:cstheme="minorHAnsi"/>
          <w:color w:val="auto"/>
        </w:rPr>
        <w:t xml:space="preserve">he </w:t>
      </w:r>
      <w:r w:rsidRPr="00C2729A">
        <w:rPr>
          <w:rFonts w:asciiTheme="minorHAnsi" w:hAnsiTheme="minorHAnsi" w:cstheme="minorHAnsi"/>
          <w:color w:val="auto"/>
        </w:rPr>
        <w:t xml:space="preserve">duration of a dynamic test </w:t>
      </w:r>
      <w:r w:rsidR="006C7723" w:rsidRPr="00C2729A">
        <w:rPr>
          <w:rFonts w:asciiTheme="minorHAnsi" w:hAnsiTheme="minorHAnsi" w:cstheme="minorHAnsi"/>
          <w:color w:val="auto"/>
        </w:rPr>
        <w:t xml:space="preserve">is </w:t>
      </w:r>
      <w:r w:rsidRPr="00C2729A">
        <w:rPr>
          <w:rFonts w:asciiTheme="minorHAnsi" w:hAnsiTheme="minorHAnsi" w:cstheme="minorHAnsi"/>
          <w:color w:val="auto"/>
        </w:rPr>
        <w:t>typically</w:t>
      </w:r>
      <w:r w:rsidR="006C7723" w:rsidRPr="00C2729A">
        <w:rPr>
          <w:rFonts w:asciiTheme="minorHAnsi" w:hAnsiTheme="minorHAnsi" w:cstheme="minorHAnsi"/>
          <w:color w:val="auto"/>
        </w:rPr>
        <w:t xml:space="preserve"> comparable to the time </w:t>
      </w:r>
      <w:r w:rsidRPr="00C2729A">
        <w:rPr>
          <w:rFonts w:asciiTheme="minorHAnsi" w:hAnsiTheme="minorHAnsi" w:cstheme="minorHAnsi"/>
          <w:color w:val="auto"/>
        </w:rPr>
        <w:t>required</w:t>
      </w:r>
      <w:r w:rsidR="006C7723" w:rsidRPr="00C2729A">
        <w:rPr>
          <w:rFonts w:asciiTheme="minorHAnsi" w:hAnsiTheme="minorHAnsi" w:cstheme="minorHAnsi"/>
          <w:color w:val="auto"/>
        </w:rPr>
        <w:t xml:space="preserve"> for the stress waves to travel a round trip over the length of the load train</w:t>
      </w:r>
      <w:r w:rsidRPr="00C2729A">
        <w:rPr>
          <w:rFonts w:asciiTheme="minorHAnsi" w:hAnsiTheme="minorHAnsi" w:cstheme="minorHAnsi"/>
          <w:color w:val="auto"/>
        </w:rPr>
        <w:t xml:space="preserve"> (i.e.</w:t>
      </w:r>
      <w:r w:rsidR="006C7723" w:rsidRPr="00C2729A">
        <w:rPr>
          <w:rFonts w:asciiTheme="minorHAnsi" w:hAnsiTheme="minorHAnsi" w:cstheme="minorHAnsi"/>
          <w:color w:val="auto"/>
        </w:rPr>
        <w:t xml:space="preserve"> grips</w:t>
      </w:r>
      <w:r w:rsidR="0072586E" w:rsidRPr="00C2729A">
        <w:rPr>
          <w:rFonts w:asciiTheme="minorHAnsi" w:hAnsiTheme="minorHAnsi" w:cstheme="minorHAnsi"/>
          <w:color w:val="auto"/>
        </w:rPr>
        <w:t>, specimen, and loading) system</w:t>
      </w:r>
      <w:r w:rsidR="006C7723" w:rsidRPr="00C2729A">
        <w:rPr>
          <w:rFonts w:asciiTheme="minorHAnsi" w:hAnsiTheme="minorHAnsi" w:cstheme="minorHAnsi"/>
          <w:color w:val="auto"/>
          <w:vertAlign w:val="superscript"/>
        </w:rPr>
        <w:t>1</w:t>
      </w:r>
      <w:r w:rsidR="006C7723" w:rsidRPr="00C2729A">
        <w:rPr>
          <w:rFonts w:asciiTheme="minorHAnsi" w:hAnsiTheme="minorHAnsi" w:cstheme="minorHAnsi"/>
          <w:color w:val="auto"/>
        </w:rPr>
        <w:t xml:space="preserve">. </w:t>
      </w:r>
      <w:r w:rsidR="00783EFB" w:rsidRPr="00C2729A">
        <w:rPr>
          <w:rFonts w:asciiTheme="minorHAnsi" w:hAnsiTheme="minorHAnsi" w:cstheme="minorHAnsi"/>
          <w:color w:val="auto"/>
        </w:rPr>
        <w:t>A dynamic test is valid if</w:t>
      </w:r>
      <w:r w:rsidR="006C7723" w:rsidRPr="00C2729A">
        <w:rPr>
          <w:rFonts w:asciiTheme="minorHAnsi" w:hAnsiTheme="minorHAnsi" w:cstheme="minorHAnsi"/>
          <w:color w:val="auto"/>
        </w:rPr>
        <w:t xml:space="preserve"> the number and amplitude of stress waves during a dynamic test </w:t>
      </w:r>
      <w:r w:rsidR="00783EFB" w:rsidRPr="00C2729A">
        <w:rPr>
          <w:rFonts w:asciiTheme="minorHAnsi" w:hAnsiTheme="minorHAnsi" w:cstheme="minorHAnsi"/>
          <w:color w:val="auto"/>
        </w:rPr>
        <w:t>is</w:t>
      </w:r>
      <w:r w:rsidR="006C7723" w:rsidRPr="00C2729A">
        <w:rPr>
          <w:rFonts w:asciiTheme="minorHAnsi" w:hAnsiTheme="minorHAnsi" w:cstheme="minorHAnsi"/>
          <w:color w:val="auto"/>
        </w:rPr>
        <w:t xml:space="preserve"> controlled so that </w:t>
      </w:r>
      <w:r w:rsidR="00783EFB" w:rsidRPr="00C2729A">
        <w:rPr>
          <w:rFonts w:asciiTheme="minorHAnsi" w:hAnsiTheme="minorHAnsi" w:cstheme="minorHAnsi"/>
          <w:color w:val="auto"/>
        </w:rPr>
        <w:t xml:space="preserve">a dynamic equilibrium is </w:t>
      </w:r>
      <w:r w:rsidR="002F18A8" w:rsidRPr="00C2729A">
        <w:rPr>
          <w:rFonts w:asciiTheme="minorHAnsi" w:hAnsiTheme="minorHAnsi" w:cstheme="minorHAnsi"/>
          <w:color w:val="auto"/>
        </w:rPr>
        <w:t>achieved,</w:t>
      </w:r>
      <w:r w:rsidR="00783EFB" w:rsidRPr="00C2729A">
        <w:rPr>
          <w:rFonts w:asciiTheme="minorHAnsi" w:hAnsiTheme="minorHAnsi" w:cstheme="minorHAnsi"/>
          <w:color w:val="auto"/>
        </w:rPr>
        <w:t xml:space="preserve"> and the specimen experiences a homogeneous </w:t>
      </w:r>
      <w:r w:rsidR="006C7723" w:rsidRPr="00C2729A">
        <w:rPr>
          <w:rFonts w:asciiTheme="minorHAnsi" w:hAnsiTheme="minorHAnsi" w:cstheme="minorHAnsi"/>
          <w:color w:val="auto"/>
        </w:rPr>
        <w:t xml:space="preserve">deformation at an almost constant strain rate. </w:t>
      </w:r>
      <w:r w:rsidR="00783EFB" w:rsidRPr="00C2729A">
        <w:rPr>
          <w:rFonts w:asciiTheme="minorHAnsi" w:hAnsiTheme="minorHAnsi" w:cstheme="minorHAnsi"/>
          <w:color w:val="auto"/>
        </w:rPr>
        <w:t>T</w:t>
      </w:r>
      <w:r w:rsidR="006C7723" w:rsidRPr="00C2729A">
        <w:rPr>
          <w:rFonts w:asciiTheme="minorHAnsi" w:hAnsiTheme="minorHAnsi" w:cstheme="minorHAnsi"/>
          <w:color w:val="auto"/>
        </w:rPr>
        <w:t>he Society of Automotive Engineers (SAE) draft SAE J2749</w:t>
      </w:r>
      <w:r w:rsidR="0072586E" w:rsidRPr="00C2729A">
        <w:rPr>
          <w:rFonts w:asciiTheme="minorHAnsi" w:hAnsiTheme="minorHAnsi" w:cstheme="minorHAnsi"/>
          <w:color w:val="auto"/>
        </w:rPr>
        <w:t xml:space="preserve"> standard</w:t>
      </w:r>
      <w:r w:rsidR="00AF2591" w:rsidRPr="00C2729A">
        <w:rPr>
          <w:rFonts w:asciiTheme="minorHAnsi" w:hAnsiTheme="minorHAnsi" w:cstheme="minorHAnsi"/>
          <w:color w:val="auto"/>
          <w:vertAlign w:val="superscript"/>
        </w:rPr>
        <w:t>8</w:t>
      </w:r>
      <w:r w:rsidR="006C7723" w:rsidRPr="00C2729A">
        <w:rPr>
          <w:rFonts w:asciiTheme="minorHAnsi" w:hAnsiTheme="minorHAnsi" w:cstheme="minorHAnsi"/>
          <w:color w:val="auto"/>
        </w:rPr>
        <w:t xml:space="preserve"> </w:t>
      </w:r>
      <w:r w:rsidR="00783EFB" w:rsidRPr="00C2729A">
        <w:rPr>
          <w:rFonts w:asciiTheme="minorHAnsi" w:hAnsiTheme="minorHAnsi" w:cstheme="minorHAnsi"/>
          <w:color w:val="auto"/>
        </w:rPr>
        <w:t>calls for</w:t>
      </w:r>
      <w:r w:rsidR="006C7723" w:rsidRPr="00C2729A">
        <w:rPr>
          <w:rFonts w:asciiTheme="minorHAnsi" w:hAnsiTheme="minorHAnsi" w:cstheme="minorHAnsi"/>
          <w:color w:val="auto"/>
        </w:rPr>
        <w:t xml:space="preserve"> at least 10 elastic reflected waves to propagate through the specimen gauge length </w:t>
      </w:r>
      <w:r w:rsidR="00783EFB" w:rsidRPr="00C2729A">
        <w:rPr>
          <w:rFonts w:asciiTheme="minorHAnsi" w:hAnsiTheme="minorHAnsi" w:cstheme="minorHAnsi"/>
          <w:color w:val="auto"/>
        </w:rPr>
        <w:t xml:space="preserve">prior to </w:t>
      </w:r>
      <w:r w:rsidR="003F5285" w:rsidRPr="00C2729A">
        <w:rPr>
          <w:rFonts w:asciiTheme="minorHAnsi" w:hAnsiTheme="minorHAnsi" w:cstheme="minorHAnsi"/>
          <w:color w:val="auto"/>
        </w:rPr>
        <w:t>the specimen</w:t>
      </w:r>
      <w:r w:rsidR="006C7723" w:rsidRPr="00C2729A">
        <w:rPr>
          <w:rFonts w:asciiTheme="minorHAnsi" w:hAnsiTheme="minorHAnsi" w:cstheme="minorHAnsi"/>
          <w:color w:val="auto"/>
        </w:rPr>
        <w:t xml:space="preserve"> yield</w:t>
      </w:r>
      <w:r w:rsidR="003F5285" w:rsidRPr="00C2729A">
        <w:rPr>
          <w:rFonts w:asciiTheme="minorHAnsi" w:hAnsiTheme="minorHAnsi" w:cstheme="minorHAnsi"/>
          <w:color w:val="auto"/>
        </w:rPr>
        <w:t xml:space="preserve"> point</w:t>
      </w:r>
      <w:r w:rsidR="006C7723" w:rsidRPr="00C2729A">
        <w:rPr>
          <w:rFonts w:asciiTheme="minorHAnsi" w:hAnsiTheme="minorHAnsi" w:cstheme="minorHAnsi"/>
          <w:color w:val="auto"/>
        </w:rPr>
        <w:t xml:space="preserve">. </w:t>
      </w:r>
      <w:r w:rsidR="00452DFD" w:rsidRPr="00C2729A">
        <w:rPr>
          <w:rFonts w:asciiTheme="minorHAnsi" w:hAnsiTheme="minorHAnsi" w:cstheme="minorHAnsi"/>
          <w:color w:val="auto"/>
        </w:rPr>
        <w:t>H</w:t>
      </w:r>
      <w:r w:rsidR="003F5285" w:rsidRPr="00C2729A">
        <w:rPr>
          <w:rFonts w:asciiTheme="minorHAnsi" w:hAnsiTheme="minorHAnsi" w:cstheme="minorHAnsi"/>
          <w:color w:val="auto"/>
        </w:rPr>
        <w:t xml:space="preserve">igher natural frequency </w:t>
      </w:r>
      <w:r w:rsidR="006C7723" w:rsidRPr="00C2729A">
        <w:rPr>
          <w:rFonts w:asciiTheme="minorHAnsi" w:hAnsiTheme="minorHAnsi" w:cstheme="minorHAnsi"/>
          <w:color w:val="auto"/>
        </w:rPr>
        <w:t>system</w:t>
      </w:r>
      <w:r w:rsidR="003F5285" w:rsidRPr="00C2729A">
        <w:rPr>
          <w:rFonts w:asciiTheme="minorHAnsi" w:hAnsiTheme="minorHAnsi" w:cstheme="minorHAnsi"/>
          <w:color w:val="auto"/>
        </w:rPr>
        <w:t>s</w:t>
      </w:r>
      <w:r w:rsidR="006C7723" w:rsidRPr="00C2729A">
        <w:rPr>
          <w:rFonts w:asciiTheme="minorHAnsi" w:hAnsiTheme="minorHAnsi" w:cstheme="minorHAnsi"/>
          <w:color w:val="auto"/>
        </w:rPr>
        <w:t xml:space="preserve"> </w:t>
      </w:r>
      <w:r w:rsidR="003F5285" w:rsidRPr="00C2729A">
        <w:rPr>
          <w:rFonts w:asciiTheme="minorHAnsi" w:hAnsiTheme="minorHAnsi" w:cstheme="minorHAnsi"/>
          <w:color w:val="auto"/>
        </w:rPr>
        <w:t>usually have</w:t>
      </w:r>
      <w:r w:rsidR="006C7723" w:rsidRPr="00C2729A">
        <w:rPr>
          <w:rFonts w:asciiTheme="minorHAnsi" w:hAnsiTheme="minorHAnsi" w:cstheme="minorHAnsi"/>
          <w:color w:val="auto"/>
        </w:rPr>
        <w:t xml:space="preserve"> ringing oscillations (i.e. oscillation</w:t>
      </w:r>
      <w:r w:rsidR="00806BEB" w:rsidRPr="00C2729A">
        <w:rPr>
          <w:rFonts w:asciiTheme="minorHAnsi" w:hAnsiTheme="minorHAnsi" w:cstheme="minorHAnsi"/>
          <w:color w:val="auto"/>
        </w:rPr>
        <w:t>s</w:t>
      </w:r>
      <w:r w:rsidR="006C7723" w:rsidRPr="00C2729A">
        <w:rPr>
          <w:rFonts w:asciiTheme="minorHAnsi" w:hAnsiTheme="minorHAnsi" w:cstheme="minorHAnsi"/>
          <w:color w:val="auto"/>
        </w:rPr>
        <w:t xml:space="preserve"> of the signal, usually in response to a step input) with lower amplitudes.</w:t>
      </w:r>
      <w:r w:rsidR="00027341" w:rsidRPr="00C2729A">
        <w:rPr>
          <w:rFonts w:asciiTheme="minorHAnsi" w:hAnsiTheme="minorHAnsi" w:cstheme="minorHAnsi"/>
          <w:color w:val="auto"/>
        </w:rPr>
        <w:t xml:space="preserve"> This ringing phenomenon is t</w:t>
      </w:r>
      <w:r w:rsidR="00E12E83" w:rsidRPr="00C2729A">
        <w:rPr>
          <w:rFonts w:asciiTheme="minorHAnsi" w:hAnsiTheme="minorHAnsi" w:cstheme="minorHAnsi"/>
          <w:color w:val="auto"/>
        </w:rPr>
        <w:t xml:space="preserve">he main challenge in a dynamic test at medium to high strain rates. </w:t>
      </w:r>
      <w:r w:rsidR="00F35F40" w:rsidRPr="00C2729A">
        <w:rPr>
          <w:rFonts w:asciiTheme="minorHAnsi" w:hAnsiTheme="minorHAnsi" w:cstheme="minorHAnsi"/>
          <w:color w:val="auto"/>
        </w:rPr>
        <w:t xml:space="preserve">The level of ringing (i.e. frequency and amplitude of the oscillating signal) determines whether the raw load data obtained from the load frame are acceptable or not. </w:t>
      </w:r>
      <w:r w:rsidR="00F35F40" w:rsidRPr="00C2729A">
        <w:rPr>
          <w:rFonts w:asciiTheme="minorHAnsi" w:hAnsiTheme="minorHAnsi" w:cstheme="minorHAnsi"/>
          <w:b/>
          <w:color w:val="auto"/>
        </w:rPr>
        <w:t xml:space="preserve">Figure 1 </w:t>
      </w:r>
      <w:r w:rsidR="00F35F40" w:rsidRPr="00C2729A">
        <w:rPr>
          <w:rFonts w:asciiTheme="minorHAnsi" w:hAnsiTheme="minorHAnsi" w:cstheme="minorHAnsi"/>
          <w:color w:val="auto"/>
        </w:rPr>
        <w:t xml:space="preserve">shows examples of the load signals for </w:t>
      </w:r>
      <w:r w:rsidR="0024233A" w:rsidRPr="00C2729A">
        <w:rPr>
          <w:rFonts w:asciiTheme="minorHAnsi" w:hAnsiTheme="minorHAnsi" w:cstheme="minorHAnsi"/>
          <w:color w:val="auto"/>
        </w:rPr>
        <w:t xml:space="preserve">two </w:t>
      </w:r>
      <w:r w:rsidR="00CB1C21" w:rsidRPr="00C2729A">
        <w:rPr>
          <w:rFonts w:asciiTheme="minorHAnsi" w:hAnsiTheme="minorHAnsi" w:cstheme="minorHAnsi"/>
          <w:color w:val="auto"/>
        </w:rPr>
        <w:t xml:space="preserve">different </w:t>
      </w:r>
      <w:r w:rsidR="0024233A" w:rsidRPr="00C2729A">
        <w:rPr>
          <w:rFonts w:asciiTheme="minorHAnsi" w:hAnsiTheme="minorHAnsi" w:cstheme="minorHAnsi"/>
          <w:color w:val="auto"/>
        </w:rPr>
        <w:t>tests. In both tests</w:t>
      </w:r>
      <w:r w:rsidR="00C67FFD">
        <w:rPr>
          <w:rFonts w:asciiTheme="minorHAnsi" w:hAnsiTheme="minorHAnsi" w:cstheme="minorHAnsi"/>
          <w:color w:val="auto"/>
        </w:rPr>
        <w:t>,</w:t>
      </w:r>
      <w:r w:rsidR="0024233A" w:rsidRPr="00C2729A">
        <w:rPr>
          <w:rFonts w:asciiTheme="minorHAnsi" w:hAnsiTheme="minorHAnsi" w:cstheme="minorHAnsi"/>
          <w:color w:val="auto"/>
        </w:rPr>
        <w:t xml:space="preserve"> the load obtained from the load frame is compared to the load calculated based on the strain gauge output installed on the tab section of the specimens.</w:t>
      </w:r>
      <w:r w:rsidR="0070724B" w:rsidRPr="00C2729A">
        <w:rPr>
          <w:rFonts w:asciiTheme="minorHAnsi" w:hAnsiTheme="minorHAnsi" w:cstheme="minorHAnsi"/>
          <w:color w:val="auto"/>
        </w:rPr>
        <w:t xml:space="preserve"> Although both these tests were performed properly</w:t>
      </w:r>
      <w:r w:rsidR="00BA78D2" w:rsidRPr="00C2729A">
        <w:rPr>
          <w:rFonts w:asciiTheme="minorHAnsi" w:hAnsiTheme="minorHAnsi" w:cstheme="minorHAnsi"/>
          <w:color w:val="auto"/>
        </w:rPr>
        <w:t xml:space="preserve">, the load data directly extracted from the load frame force link cannot be used for the case shown in </w:t>
      </w:r>
      <w:r w:rsidR="00BA78D2" w:rsidRPr="00C2729A">
        <w:rPr>
          <w:rFonts w:asciiTheme="minorHAnsi" w:hAnsiTheme="minorHAnsi" w:cstheme="minorHAnsi"/>
          <w:b/>
          <w:color w:val="auto"/>
        </w:rPr>
        <w:t>Figure 1b</w:t>
      </w:r>
      <w:r w:rsidR="00BA78D2" w:rsidRPr="00C2729A">
        <w:rPr>
          <w:rFonts w:asciiTheme="minorHAnsi" w:hAnsiTheme="minorHAnsi" w:cstheme="minorHAnsi"/>
          <w:color w:val="auto"/>
        </w:rPr>
        <w:t xml:space="preserve">. </w:t>
      </w:r>
      <w:r w:rsidR="002957D9" w:rsidRPr="00C2729A">
        <w:rPr>
          <w:rFonts w:asciiTheme="minorHAnsi" w:hAnsiTheme="minorHAnsi" w:cstheme="minorHAnsi"/>
          <w:color w:val="auto"/>
        </w:rPr>
        <w:t>In this case, using an alternative load measurement technique, such as tab section strain gauging</w:t>
      </w:r>
      <w:r w:rsidR="001F7617" w:rsidRPr="00C2729A">
        <w:rPr>
          <w:rFonts w:asciiTheme="minorHAnsi" w:hAnsiTheme="minorHAnsi" w:cstheme="minorHAnsi"/>
          <w:color w:val="auto"/>
        </w:rPr>
        <w:t>,</w:t>
      </w:r>
      <w:r w:rsidR="002957D9" w:rsidRPr="00C2729A">
        <w:rPr>
          <w:rFonts w:asciiTheme="minorHAnsi" w:hAnsiTheme="minorHAnsi" w:cstheme="minorHAnsi"/>
          <w:color w:val="auto"/>
        </w:rPr>
        <w:t xml:space="preserve"> is ne</w:t>
      </w:r>
      <w:r w:rsidR="001F7617" w:rsidRPr="00C2729A">
        <w:rPr>
          <w:rFonts w:asciiTheme="minorHAnsi" w:hAnsiTheme="minorHAnsi" w:cstheme="minorHAnsi"/>
          <w:color w:val="auto"/>
        </w:rPr>
        <w:t>c</w:t>
      </w:r>
      <w:r w:rsidR="002957D9" w:rsidRPr="00C2729A">
        <w:rPr>
          <w:rFonts w:asciiTheme="minorHAnsi" w:hAnsiTheme="minorHAnsi" w:cstheme="minorHAnsi"/>
          <w:color w:val="auto"/>
        </w:rPr>
        <w:t>essary</w:t>
      </w:r>
      <w:r w:rsidR="001F7617" w:rsidRPr="00C2729A">
        <w:rPr>
          <w:rFonts w:asciiTheme="minorHAnsi" w:hAnsiTheme="minorHAnsi" w:cstheme="minorHAnsi"/>
          <w:color w:val="auto"/>
        </w:rPr>
        <w:t>;</w:t>
      </w:r>
      <w:r w:rsidR="002957D9" w:rsidRPr="00C2729A">
        <w:rPr>
          <w:rFonts w:asciiTheme="minorHAnsi" w:hAnsiTheme="minorHAnsi" w:cstheme="minorHAnsi"/>
          <w:color w:val="auto"/>
        </w:rPr>
        <w:t xml:space="preserve"> whereas, the raw load data from the load frame</w:t>
      </w:r>
      <w:r w:rsidR="001F7617" w:rsidRPr="00C2729A">
        <w:rPr>
          <w:rFonts w:asciiTheme="minorHAnsi" w:hAnsiTheme="minorHAnsi" w:cstheme="minorHAnsi"/>
          <w:color w:val="auto"/>
        </w:rPr>
        <w:t xml:space="preserve"> (shown in </w:t>
      </w:r>
      <w:r w:rsidR="001F7617" w:rsidRPr="00C2729A">
        <w:rPr>
          <w:rFonts w:asciiTheme="minorHAnsi" w:hAnsiTheme="minorHAnsi" w:cstheme="minorHAnsi"/>
          <w:b/>
          <w:color w:val="auto"/>
        </w:rPr>
        <w:t>Figure 1a</w:t>
      </w:r>
      <w:r w:rsidR="001F7617" w:rsidRPr="00C2729A">
        <w:rPr>
          <w:rFonts w:asciiTheme="minorHAnsi" w:hAnsiTheme="minorHAnsi" w:cstheme="minorHAnsi"/>
          <w:color w:val="auto"/>
        </w:rPr>
        <w:t>) ha</w:t>
      </w:r>
      <w:r w:rsidR="00335616" w:rsidRPr="00C2729A">
        <w:rPr>
          <w:rFonts w:asciiTheme="minorHAnsi" w:hAnsiTheme="minorHAnsi" w:cstheme="minorHAnsi"/>
          <w:color w:val="auto"/>
        </w:rPr>
        <w:t>s</w:t>
      </w:r>
      <w:r w:rsidR="001F7617" w:rsidRPr="00C2729A">
        <w:rPr>
          <w:rFonts w:asciiTheme="minorHAnsi" w:hAnsiTheme="minorHAnsi" w:cstheme="minorHAnsi"/>
          <w:color w:val="auto"/>
        </w:rPr>
        <w:t xml:space="preserve"> good agreement with the strain gauge loads. In such cases, further tests may be performed without installing tab section strain gauges and the load can be directly read from the load frame force link.</w:t>
      </w:r>
      <w:r w:rsidR="006A1105" w:rsidRPr="00C2729A">
        <w:rPr>
          <w:rFonts w:asciiTheme="minorHAnsi" w:hAnsiTheme="minorHAnsi" w:cstheme="minorHAnsi"/>
          <w:color w:val="auto"/>
        </w:rPr>
        <w:t xml:space="preserve"> </w:t>
      </w:r>
      <w:r w:rsidR="00452DFD" w:rsidRPr="00C2729A">
        <w:rPr>
          <w:rFonts w:asciiTheme="minorHAnsi" w:hAnsiTheme="minorHAnsi" w:cstheme="minorHAnsi"/>
          <w:color w:val="auto"/>
        </w:rPr>
        <w:t xml:space="preserve">The </w:t>
      </w:r>
      <w:r w:rsidR="0070724B" w:rsidRPr="00C2729A">
        <w:rPr>
          <w:rFonts w:asciiTheme="minorHAnsi" w:hAnsiTheme="minorHAnsi" w:cstheme="minorHAnsi"/>
          <w:color w:val="auto"/>
        </w:rPr>
        <w:t>ringing phenomenon</w:t>
      </w:r>
      <w:r w:rsidR="006A1105" w:rsidRPr="00C2729A">
        <w:rPr>
          <w:rFonts w:asciiTheme="minorHAnsi" w:hAnsiTheme="minorHAnsi" w:cstheme="minorHAnsi"/>
          <w:color w:val="auto"/>
        </w:rPr>
        <w:t xml:space="preserve"> has been previously observed by other researchers</w:t>
      </w:r>
      <w:r w:rsidR="00BC490F" w:rsidRPr="00C2729A">
        <w:rPr>
          <w:rFonts w:asciiTheme="minorHAnsi" w:hAnsiTheme="minorHAnsi" w:cstheme="minorHAnsi"/>
          <w:color w:val="auto"/>
          <w:vertAlign w:val="superscript"/>
        </w:rPr>
        <w:t>3</w:t>
      </w:r>
      <w:r w:rsidR="00653DEC" w:rsidRPr="00C2729A">
        <w:rPr>
          <w:rFonts w:asciiTheme="minorHAnsi" w:hAnsiTheme="minorHAnsi" w:cstheme="minorHAnsi"/>
          <w:color w:val="auto"/>
          <w:vertAlign w:val="superscript"/>
        </w:rPr>
        <w:t>,</w:t>
      </w:r>
      <w:r w:rsidR="00BC490F" w:rsidRPr="00C2729A">
        <w:rPr>
          <w:rFonts w:asciiTheme="minorHAnsi" w:hAnsiTheme="minorHAnsi" w:cstheme="minorHAnsi"/>
          <w:color w:val="auto"/>
          <w:vertAlign w:val="superscript"/>
        </w:rPr>
        <w:t>9</w:t>
      </w:r>
      <w:r w:rsidR="00653DEC" w:rsidRPr="00C2729A">
        <w:rPr>
          <w:rFonts w:asciiTheme="minorHAnsi" w:hAnsiTheme="minorHAnsi" w:cstheme="minorHAnsi"/>
          <w:color w:val="auto"/>
          <w:vertAlign w:val="superscript"/>
        </w:rPr>
        <w:t>-</w:t>
      </w:r>
      <w:r w:rsidR="00BC490F" w:rsidRPr="00C2729A">
        <w:rPr>
          <w:rFonts w:asciiTheme="minorHAnsi" w:hAnsiTheme="minorHAnsi" w:cstheme="minorHAnsi"/>
          <w:color w:val="auto"/>
          <w:vertAlign w:val="superscript"/>
        </w:rPr>
        <w:t>11</w:t>
      </w:r>
      <w:r w:rsidR="006A1105" w:rsidRPr="00C2729A">
        <w:rPr>
          <w:rFonts w:asciiTheme="minorHAnsi" w:hAnsiTheme="minorHAnsi" w:cstheme="minorHAnsi"/>
          <w:color w:val="auto"/>
        </w:rPr>
        <w:t xml:space="preserve">. </w:t>
      </w:r>
      <w:r w:rsidR="0070724B" w:rsidRPr="00C2729A">
        <w:rPr>
          <w:rFonts w:asciiTheme="minorHAnsi" w:hAnsiTheme="minorHAnsi" w:cstheme="minorHAnsi"/>
          <w:color w:val="auto"/>
        </w:rPr>
        <w:t>The amplitude and frequency of the oscillations are determined based on parameters such as the</w:t>
      </w:r>
      <w:r w:rsidR="006A1105" w:rsidRPr="00C2729A">
        <w:rPr>
          <w:rFonts w:asciiTheme="minorHAnsi" w:hAnsiTheme="minorHAnsi" w:cstheme="minorHAnsi"/>
          <w:color w:val="auto"/>
        </w:rPr>
        <w:t xml:space="preserve"> specimen material, geometry, and strain rate</w:t>
      </w:r>
      <w:r w:rsidR="0070724B" w:rsidRPr="00C2729A">
        <w:rPr>
          <w:rFonts w:asciiTheme="minorHAnsi" w:hAnsiTheme="minorHAnsi" w:cstheme="minorHAnsi"/>
          <w:color w:val="auto"/>
        </w:rPr>
        <w:t xml:space="preserve">, and when the combination of all these factors </w:t>
      </w:r>
      <w:r w:rsidR="006A1105" w:rsidRPr="00C2729A">
        <w:rPr>
          <w:rFonts w:asciiTheme="minorHAnsi" w:hAnsiTheme="minorHAnsi" w:cstheme="minorHAnsi"/>
          <w:color w:val="auto"/>
        </w:rPr>
        <w:t>le</w:t>
      </w:r>
      <w:r w:rsidR="0070724B" w:rsidRPr="00C2729A">
        <w:rPr>
          <w:rFonts w:asciiTheme="minorHAnsi" w:hAnsiTheme="minorHAnsi" w:cstheme="minorHAnsi"/>
          <w:color w:val="auto"/>
        </w:rPr>
        <w:t>a</w:t>
      </w:r>
      <w:r w:rsidR="006A1105" w:rsidRPr="00C2729A">
        <w:rPr>
          <w:rFonts w:asciiTheme="minorHAnsi" w:hAnsiTheme="minorHAnsi" w:cstheme="minorHAnsi"/>
          <w:color w:val="auto"/>
        </w:rPr>
        <w:t>d</w:t>
      </w:r>
      <w:r w:rsidR="00335616" w:rsidRPr="00C2729A">
        <w:rPr>
          <w:rFonts w:asciiTheme="minorHAnsi" w:hAnsiTheme="minorHAnsi" w:cstheme="minorHAnsi"/>
          <w:color w:val="auto"/>
        </w:rPr>
        <w:t>s</w:t>
      </w:r>
      <w:r w:rsidR="006A1105" w:rsidRPr="00C2729A">
        <w:rPr>
          <w:rFonts w:asciiTheme="minorHAnsi" w:hAnsiTheme="minorHAnsi" w:cstheme="minorHAnsi"/>
          <w:color w:val="auto"/>
        </w:rPr>
        <w:t xml:space="preserve"> to minor ringing</w:t>
      </w:r>
      <w:r w:rsidR="00C67FFD">
        <w:rPr>
          <w:rFonts w:asciiTheme="minorHAnsi" w:hAnsiTheme="minorHAnsi" w:cstheme="minorHAnsi"/>
          <w:color w:val="auto"/>
        </w:rPr>
        <w:t>,</w:t>
      </w:r>
      <w:r w:rsidR="006A1105" w:rsidRPr="00C2729A">
        <w:rPr>
          <w:rFonts w:asciiTheme="minorHAnsi" w:hAnsiTheme="minorHAnsi" w:cstheme="minorHAnsi"/>
          <w:color w:val="auto"/>
        </w:rPr>
        <w:t xml:space="preserve"> the raw data </w:t>
      </w:r>
      <w:r w:rsidR="00335616" w:rsidRPr="00C2729A">
        <w:rPr>
          <w:rFonts w:asciiTheme="minorHAnsi" w:hAnsiTheme="minorHAnsi" w:cstheme="minorHAnsi"/>
          <w:color w:val="auto"/>
        </w:rPr>
        <w:t>is</w:t>
      </w:r>
      <w:r w:rsidR="0070724B" w:rsidRPr="00C2729A">
        <w:rPr>
          <w:rFonts w:asciiTheme="minorHAnsi" w:hAnsiTheme="minorHAnsi" w:cstheme="minorHAnsi"/>
          <w:color w:val="auto"/>
        </w:rPr>
        <w:t xml:space="preserve"> </w:t>
      </w:r>
      <w:r w:rsidR="006A1105" w:rsidRPr="00C2729A">
        <w:rPr>
          <w:rFonts w:asciiTheme="minorHAnsi" w:hAnsiTheme="minorHAnsi" w:cstheme="minorHAnsi"/>
          <w:color w:val="auto"/>
        </w:rPr>
        <w:t>us</w:t>
      </w:r>
      <w:r w:rsidR="00C67FFD">
        <w:rPr>
          <w:rFonts w:asciiTheme="minorHAnsi" w:hAnsiTheme="minorHAnsi" w:cstheme="minorHAnsi"/>
          <w:color w:val="auto"/>
        </w:rPr>
        <w:t>ed</w:t>
      </w:r>
      <w:r w:rsidR="006A1105" w:rsidRPr="00C2729A">
        <w:rPr>
          <w:rFonts w:asciiTheme="minorHAnsi" w:hAnsiTheme="minorHAnsi" w:cstheme="minorHAnsi"/>
          <w:color w:val="auto"/>
        </w:rPr>
        <w:t xml:space="preserve"> </w:t>
      </w:r>
      <w:r w:rsidR="0070724B" w:rsidRPr="00C2729A">
        <w:rPr>
          <w:rFonts w:asciiTheme="minorHAnsi" w:hAnsiTheme="minorHAnsi" w:cstheme="minorHAnsi"/>
          <w:color w:val="auto"/>
        </w:rPr>
        <w:t>directly or</w:t>
      </w:r>
      <w:r w:rsidR="00EE0F2C" w:rsidRPr="00C2729A">
        <w:rPr>
          <w:rFonts w:asciiTheme="minorHAnsi" w:hAnsiTheme="minorHAnsi" w:cstheme="minorHAnsi"/>
          <w:color w:val="auto"/>
        </w:rPr>
        <w:t>, if necessary,</w:t>
      </w:r>
      <w:r w:rsidR="0070724B" w:rsidRPr="00C2729A">
        <w:rPr>
          <w:rFonts w:asciiTheme="minorHAnsi" w:hAnsiTheme="minorHAnsi" w:cstheme="minorHAnsi"/>
          <w:color w:val="auto"/>
        </w:rPr>
        <w:t xml:space="preserve"> </w:t>
      </w:r>
      <w:r w:rsidR="006A1105" w:rsidRPr="00C2729A">
        <w:rPr>
          <w:rFonts w:asciiTheme="minorHAnsi" w:hAnsiTheme="minorHAnsi" w:cstheme="minorHAnsi"/>
          <w:color w:val="auto"/>
        </w:rPr>
        <w:t xml:space="preserve">after applying minor smoothing techniques such as filtering. </w:t>
      </w:r>
    </w:p>
    <w:p w14:paraId="0D7DC2A6" w14:textId="77777777" w:rsidR="006C7723" w:rsidRPr="00C2729A" w:rsidRDefault="006C7723" w:rsidP="007A4DD6">
      <w:pPr>
        <w:rPr>
          <w:rFonts w:asciiTheme="minorHAnsi" w:hAnsiTheme="minorHAnsi" w:cstheme="minorHAnsi"/>
          <w:color w:val="808080"/>
        </w:rPr>
      </w:pPr>
    </w:p>
    <w:p w14:paraId="2CA11F17" w14:textId="3CD2F95B" w:rsidR="006C7723" w:rsidRPr="00C2729A" w:rsidRDefault="005A099C" w:rsidP="007A4DD6">
      <w:pPr>
        <w:rPr>
          <w:rFonts w:asciiTheme="minorHAnsi" w:hAnsiTheme="minorHAnsi" w:cstheme="minorHAnsi"/>
          <w:color w:val="auto"/>
        </w:rPr>
      </w:pPr>
      <w:r w:rsidRPr="00C2729A">
        <w:rPr>
          <w:rFonts w:asciiTheme="minorHAnsi" w:hAnsiTheme="minorHAnsi" w:cstheme="minorHAnsi"/>
          <w:color w:val="auto"/>
        </w:rPr>
        <w:t xml:space="preserve">A typical example of DIC </w:t>
      </w:r>
      <w:r w:rsidR="00883CE6" w:rsidRPr="00C2729A">
        <w:rPr>
          <w:rFonts w:asciiTheme="minorHAnsi" w:hAnsiTheme="minorHAnsi" w:cstheme="minorHAnsi"/>
          <w:color w:val="auto"/>
        </w:rPr>
        <w:t>results</w:t>
      </w:r>
      <w:r w:rsidRPr="00C2729A">
        <w:rPr>
          <w:rFonts w:asciiTheme="minorHAnsi" w:hAnsiTheme="minorHAnsi" w:cstheme="minorHAnsi"/>
          <w:color w:val="auto"/>
        </w:rPr>
        <w:t xml:space="preserve"> </w:t>
      </w:r>
      <w:r w:rsidR="00883CE6" w:rsidRPr="00C2729A">
        <w:rPr>
          <w:rFonts w:asciiTheme="minorHAnsi" w:hAnsiTheme="minorHAnsi" w:cstheme="minorHAnsi"/>
          <w:color w:val="auto"/>
        </w:rPr>
        <w:t>for</w:t>
      </w:r>
      <w:r w:rsidRPr="00C2729A">
        <w:rPr>
          <w:rFonts w:asciiTheme="minorHAnsi" w:hAnsiTheme="minorHAnsi" w:cstheme="minorHAnsi"/>
          <w:color w:val="auto"/>
        </w:rPr>
        <w:t xml:space="preserve"> a </w:t>
      </w:r>
      <w:proofErr w:type="spellStart"/>
      <w:r w:rsidRPr="00C2729A">
        <w:rPr>
          <w:rFonts w:asciiTheme="minorHAnsi" w:hAnsiTheme="minorHAnsi" w:cstheme="minorHAnsi"/>
          <w:color w:val="auto"/>
        </w:rPr>
        <w:t>dogbone</w:t>
      </w:r>
      <w:proofErr w:type="spellEnd"/>
      <w:r w:rsidRPr="00C2729A">
        <w:rPr>
          <w:rFonts w:asciiTheme="minorHAnsi" w:hAnsiTheme="minorHAnsi" w:cstheme="minorHAnsi"/>
          <w:color w:val="auto"/>
        </w:rPr>
        <w:t xml:space="preserve"> aluminum specimen is shown in </w:t>
      </w:r>
      <w:r w:rsidRPr="00C2729A">
        <w:rPr>
          <w:rFonts w:asciiTheme="minorHAnsi" w:hAnsiTheme="minorHAnsi" w:cstheme="minorHAnsi"/>
          <w:b/>
          <w:color w:val="auto"/>
        </w:rPr>
        <w:t>Figure 2</w:t>
      </w:r>
      <w:r w:rsidRPr="00C2729A">
        <w:rPr>
          <w:rFonts w:asciiTheme="minorHAnsi" w:hAnsiTheme="minorHAnsi" w:cstheme="minorHAnsi"/>
          <w:color w:val="auto"/>
        </w:rPr>
        <w:t>.</w:t>
      </w:r>
      <w:r w:rsidR="00883CE6" w:rsidRPr="00C2729A">
        <w:rPr>
          <w:rFonts w:asciiTheme="minorHAnsi" w:hAnsiTheme="minorHAnsi" w:cstheme="minorHAnsi"/>
          <w:color w:val="auto"/>
        </w:rPr>
        <w:t xml:space="preserve"> The strain field evolution with time on the entire gauge section is shown in this figure. </w:t>
      </w:r>
      <w:r w:rsidR="000769BF" w:rsidRPr="00C2729A">
        <w:rPr>
          <w:rFonts w:asciiTheme="minorHAnsi" w:hAnsiTheme="minorHAnsi" w:cstheme="minorHAnsi"/>
          <w:color w:val="auto"/>
        </w:rPr>
        <w:t xml:space="preserve">The specimen was fixed at the bottom grip, and the top grip applied tension. In this test, the </w:t>
      </w:r>
      <w:r w:rsidR="002F18A8" w:rsidRPr="00C2729A">
        <w:rPr>
          <w:rFonts w:asciiTheme="minorHAnsi" w:hAnsiTheme="minorHAnsi" w:cstheme="minorHAnsi"/>
          <w:color w:val="auto"/>
        </w:rPr>
        <w:t>high-speed</w:t>
      </w:r>
      <w:r w:rsidR="000769BF" w:rsidRPr="00C2729A">
        <w:rPr>
          <w:rFonts w:asciiTheme="minorHAnsi" w:hAnsiTheme="minorHAnsi" w:cstheme="minorHAnsi"/>
          <w:color w:val="auto"/>
        </w:rPr>
        <w:t xml:space="preserve"> camera had a frame rate of 50,000 Hz and captured around 100 images during the test, but the images shown in this figure are 0.4 ms apart.</w:t>
      </w:r>
      <w:r w:rsidR="00E50423" w:rsidRPr="00C2729A">
        <w:rPr>
          <w:rFonts w:asciiTheme="minorHAnsi" w:hAnsiTheme="minorHAnsi" w:cstheme="minorHAnsi"/>
          <w:color w:val="auto"/>
        </w:rPr>
        <w:t xml:space="preserve"> The uniform strain within a given cross-section of the specimen shows the proper loading and data analysis during the test. The </w:t>
      </w:r>
      <w:r w:rsidR="001D2689" w:rsidRPr="00C2729A">
        <w:rPr>
          <w:rFonts w:asciiTheme="minorHAnsi" w:hAnsiTheme="minorHAnsi" w:cstheme="minorHAnsi"/>
          <w:color w:val="auto"/>
        </w:rPr>
        <w:t xml:space="preserve">loss of DIC correlation in the last image was due to severe necking, which resulted in </w:t>
      </w:r>
      <w:r w:rsidR="00E50423" w:rsidRPr="00C2729A">
        <w:rPr>
          <w:rFonts w:asciiTheme="minorHAnsi" w:hAnsiTheme="minorHAnsi" w:cstheme="minorHAnsi"/>
          <w:color w:val="auto"/>
        </w:rPr>
        <w:t xml:space="preserve">paint </w:t>
      </w:r>
      <w:r w:rsidR="00806BEB" w:rsidRPr="00C2729A">
        <w:rPr>
          <w:rFonts w:asciiTheme="minorHAnsi" w:hAnsiTheme="minorHAnsi" w:cstheme="minorHAnsi"/>
          <w:color w:val="auto"/>
        </w:rPr>
        <w:t>flaking</w:t>
      </w:r>
      <w:r w:rsidR="001D2689" w:rsidRPr="00C2729A">
        <w:rPr>
          <w:rFonts w:asciiTheme="minorHAnsi" w:hAnsiTheme="minorHAnsi" w:cstheme="minorHAnsi"/>
          <w:color w:val="auto"/>
        </w:rPr>
        <w:t>,</w:t>
      </w:r>
      <w:r w:rsidR="00E50423" w:rsidRPr="00C2729A">
        <w:rPr>
          <w:rFonts w:asciiTheme="minorHAnsi" w:hAnsiTheme="minorHAnsi" w:cstheme="minorHAnsi"/>
          <w:color w:val="auto"/>
        </w:rPr>
        <w:t xml:space="preserve"> </w:t>
      </w:r>
      <w:r w:rsidR="001D2689" w:rsidRPr="00C2729A">
        <w:rPr>
          <w:rFonts w:asciiTheme="minorHAnsi" w:hAnsiTheme="minorHAnsi" w:cstheme="minorHAnsi"/>
          <w:color w:val="auto"/>
        </w:rPr>
        <w:t>and</w:t>
      </w:r>
      <w:r w:rsidR="00E50423" w:rsidRPr="00C2729A">
        <w:rPr>
          <w:rFonts w:asciiTheme="minorHAnsi" w:hAnsiTheme="minorHAnsi" w:cstheme="minorHAnsi"/>
          <w:color w:val="auto"/>
        </w:rPr>
        <w:t xml:space="preserve"> was unavoidable </w:t>
      </w:r>
      <w:r w:rsidR="001D2689" w:rsidRPr="00C2729A">
        <w:rPr>
          <w:rFonts w:asciiTheme="minorHAnsi" w:hAnsiTheme="minorHAnsi" w:cstheme="minorHAnsi"/>
          <w:color w:val="auto"/>
        </w:rPr>
        <w:t xml:space="preserve">immediately before the failure </w:t>
      </w:r>
      <w:r w:rsidR="00E50423" w:rsidRPr="00C2729A">
        <w:rPr>
          <w:rFonts w:asciiTheme="minorHAnsi" w:hAnsiTheme="minorHAnsi" w:cstheme="minorHAnsi"/>
          <w:color w:val="auto"/>
        </w:rPr>
        <w:t>at the vicinity of the failure zone.</w:t>
      </w:r>
    </w:p>
    <w:p w14:paraId="3C328574" w14:textId="77777777" w:rsidR="006C7723" w:rsidRPr="00C2729A" w:rsidRDefault="006C7723" w:rsidP="007A4DD6">
      <w:pPr>
        <w:rPr>
          <w:rFonts w:asciiTheme="minorHAnsi" w:hAnsiTheme="minorHAnsi" w:cstheme="minorHAnsi"/>
          <w:color w:val="808080"/>
        </w:rPr>
      </w:pPr>
    </w:p>
    <w:p w14:paraId="793693A5" w14:textId="1852B651" w:rsidR="006C7723" w:rsidRPr="00C2729A" w:rsidRDefault="00EF2F25" w:rsidP="007A4DD6">
      <w:pPr>
        <w:rPr>
          <w:rFonts w:asciiTheme="minorHAnsi" w:hAnsiTheme="minorHAnsi" w:cstheme="minorHAnsi"/>
          <w:color w:val="auto"/>
        </w:rPr>
      </w:pPr>
      <w:r w:rsidRPr="00C2729A">
        <w:rPr>
          <w:rFonts w:asciiTheme="minorHAnsi" w:hAnsiTheme="minorHAnsi" w:cstheme="minorHAnsi"/>
          <w:b/>
          <w:color w:val="auto"/>
        </w:rPr>
        <w:t>Figure 3</w:t>
      </w:r>
      <w:r w:rsidRPr="00C2729A">
        <w:rPr>
          <w:rFonts w:asciiTheme="minorHAnsi" w:hAnsiTheme="minorHAnsi" w:cstheme="minorHAnsi"/>
          <w:color w:val="auto"/>
        </w:rPr>
        <w:t xml:space="preserve"> </w:t>
      </w:r>
      <w:r w:rsidR="00C616CC" w:rsidRPr="00C2729A">
        <w:rPr>
          <w:rFonts w:asciiTheme="minorHAnsi" w:hAnsiTheme="minorHAnsi" w:cstheme="minorHAnsi"/>
          <w:color w:val="auto"/>
        </w:rPr>
        <w:t>illustrates</w:t>
      </w:r>
      <w:r w:rsidRPr="00C2729A">
        <w:rPr>
          <w:rFonts w:asciiTheme="minorHAnsi" w:hAnsiTheme="minorHAnsi" w:cstheme="minorHAnsi"/>
          <w:color w:val="auto"/>
        </w:rPr>
        <w:t xml:space="preserve"> the stress-strain curve</w:t>
      </w:r>
      <w:r w:rsidR="00C616CC" w:rsidRPr="00C2729A">
        <w:rPr>
          <w:rFonts w:asciiTheme="minorHAnsi" w:hAnsiTheme="minorHAnsi" w:cstheme="minorHAnsi"/>
          <w:color w:val="auto"/>
        </w:rPr>
        <w:t xml:space="preserve">s obtained from </w:t>
      </w:r>
      <w:r w:rsidRPr="00C2729A">
        <w:rPr>
          <w:rFonts w:asciiTheme="minorHAnsi" w:hAnsiTheme="minorHAnsi" w:cstheme="minorHAnsi"/>
          <w:color w:val="auto"/>
        </w:rPr>
        <w:t xml:space="preserve">DIC and </w:t>
      </w:r>
      <w:r w:rsidR="00EB33EF" w:rsidRPr="00C2729A">
        <w:rPr>
          <w:rFonts w:asciiTheme="minorHAnsi" w:hAnsiTheme="minorHAnsi" w:cstheme="minorHAnsi"/>
          <w:color w:val="auto"/>
        </w:rPr>
        <w:t xml:space="preserve">from </w:t>
      </w:r>
      <w:r w:rsidRPr="00C2729A">
        <w:rPr>
          <w:rFonts w:asciiTheme="minorHAnsi" w:hAnsiTheme="minorHAnsi" w:cstheme="minorHAnsi"/>
          <w:color w:val="auto"/>
        </w:rPr>
        <w:t xml:space="preserve">the </w:t>
      </w:r>
      <w:r w:rsidR="00C616CC" w:rsidRPr="00C2729A">
        <w:rPr>
          <w:rFonts w:asciiTheme="minorHAnsi" w:hAnsiTheme="minorHAnsi" w:cstheme="minorHAnsi"/>
          <w:color w:val="auto"/>
        </w:rPr>
        <w:t>load frame</w:t>
      </w:r>
      <w:r w:rsidRPr="00C2729A">
        <w:rPr>
          <w:rFonts w:asciiTheme="minorHAnsi" w:hAnsiTheme="minorHAnsi" w:cstheme="minorHAnsi"/>
          <w:color w:val="auto"/>
        </w:rPr>
        <w:t xml:space="preserve"> crosshead displacement</w:t>
      </w:r>
      <w:r w:rsidR="00C30001" w:rsidRPr="00C2729A">
        <w:rPr>
          <w:rFonts w:asciiTheme="minorHAnsi" w:hAnsiTheme="minorHAnsi" w:cstheme="minorHAnsi"/>
          <w:color w:val="auto"/>
        </w:rPr>
        <w:t xml:space="preserve"> data</w:t>
      </w:r>
      <w:r w:rsidRPr="00C2729A">
        <w:rPr>
          <w:rFonts w:asciiTheme="minorHAnsi" w:hAnsiTheme="minorHAnsi" w:cstheme="minorHAnsi"/>
          <w:color w:val="auto"/>
        </w:rPr>
        <w:t>.</w:t>
      </w:r>
      <w:r w:rsidR="00C616CC" w:rsidRPr="00C2729A">
        <w:rPr>
          <w:rFonts w:asciiTheme="minorHAnsi" w:hAnsiTheme="minorHAnsi" w:cstheme="minorHAnsi"/>
          <w:color w:val="auto"/>
        </w:rPr>
        <w:t xml:space="preserve"> This </w:t>
      </w:r>
      <w:r w:rsidR="00C30001" w:rsidRPr="00C2729A">
        <w:rPr>
          <w:rFonts w:asciiTheme="minorHAnsi" w:hAnsiTheme="minorHAnsi" w:cstheme="minorHAnsi"/>
          <w:color w:val="auto"/>
        </w:rPr>
        <w:t>figure shows</w:t>
      </w:r>
      <w:r w:rsidR="00C616CC" w:rsidRPr="00C2729A">
        <w:rPr>
          <w:rFonts w:asciiTheme="minorHAnsi" w:hAnsiTheme="minorHAnsi" w:cstheme="minorHAnsi"/>
          <w:color w:val="auto"/>
        </w:rPr>
        <w:t xml:space="preserve"> the average stress-strain in the entire gauge </w:t>
      </w:r>
      <w:r w:rsidR="002F18A8" w:rsidRPr="00C2729A">
        <w:rPr>
          <w:rFonts w:asciiTheme="minorHAnsi" w:hAnsiTheme="minorHAnsi" w:cstheme="minorHAnsi"/>
          <w:color w:val="auto"/>
        </w:rPr>
        <w:t>section and</w:t>
      </w:r>
      <w:r w:rsidR="00C616CC" w:rsidRPr="00C2729A">
        <w:rPr>
          <w:rFonts w:asciiTheme="minorHAnsi" w:hAnsiTheme="minorHAnsi" w:cstheme="minorHAnsi"/>
          <w:color w:val="auto"/>
        </w:rPr>
        <w:t xml:space="preserve"> is only </w:t>
      </w:r>
      <w:r w:rsidR="00C30001" w:rsidRPr="00C2729A">
        <w:rPr>
          <w:rFonts w:asciiTheme="minorHAnsi" w:hAnsiTheme="minorHAnsi" w:cstheme="minorHAnsi"/>
          <w:color w:val="auto"/>
        </w:rPr>
        <w:t>presented</w:t>
      </w:r>
      <w:r w:rsidR="00C616CC" w:rsidRPr="00C2729A">
        <w:rPr>
          <w:rFonts w:asciiTheme="minorHAnsi" w:hAnsiTheme="minorHAnsi" w:cstheme="minorHAnsi"/>
          <w:color w:val="auto"/>
        </w:rPr>
        <w:t xml:space="preserve"> to demonstrate the validity of </w:t>
      </w:r>
      <w:r w:rsidR="00C30001" w:rsidRPr="00C2729A">
        <w:rPr>
          <w:rFonts w:asciiTheme="minorHAnsi" w:hAnsiTheme="minorHAnsi" w:cstheme="minorHAnsi"/>
          <w:color w:val="auto"/>
        </w:rPr>
        <w:t>the</w:t>
      </w:r>
      <w:r w:rsidR="00C616CC" w:rsidRPr="00C2729A">
        <w:rPr>
          <w:rFonts w:asciiTheme="minorHAnsi" w:hAnsiTheme="minorHAnsi" w:cstheme="minorHAnsi"/>
          <w:color w:val="auto"/>
        </w:rPr>
        <w:t xml:space="preserve"> techniques and the good agreement between the results. </w:t>
      </w:r>
      <w:r w:rsidR="00452DFD" w:rsidRPr="00C2729A">
        <w:rPr>
          <w:rFonts w:asciiTheme="minorHAnsi" w:hAnsiTheme="minorHAnsi" w:cstheme="minorHAnsi"/>
          <w:color w:val="auto"/>
        </w:rPr>
        <w:t>W</w:t>
      </w:r>
      <w:r w:rsidR="00C30001" w:rsidRPr="00C2729A">
        <w:rPr>
          <w:rFonts w:asciiTheme="minorHAnsi" w:hAnsiTheme="minorHAnsi" w:cstheme="minorHAnsi"/>
          <w:color w:val="auto"/>
        </w:rPr>
        <w:t xml:space="preserve">hen studying the local necking in the gauge section through DIC, the results cannot be compared with the average strains obtained over the entire gauge section. During </w:t>
      </w:r>
      <w:r w:rsidR="00C67FFD">
        <w:rPr>
          <w:rFonts w:asciiTheme="minorHAnsi" w:hAnsiTheme="minorHAnsi" w:cstheme="minorHAnsi"/>
          <w:color w:val="auto"/>
        </w:rPr>
        <w:t xml:space="preserve">the </w:t>
      </w:r>
      <w:r w:rsidR="00C30001" w:rsidRPr="00C2729A">
        <w:rPr>
          <w:rFonts w:asciiTheme="minorHAnsi" w:hAnsiTheme="minorHAnsi" w:cstheme="minorHAnsi"/>
          <w:color w:val="auto"/>
        </w:rPr>
        <w:t xml:space="preserve">necking phenomenon, most of the deformation occurs at the necking region and the rest of the gauge section does not </w:t>
      </w:r>
      <w:r w:rsidR="002F18A8" w:rsidRPr="00C2729A">
        <w:rPr>
          <w:rFonts w:asciiTheme="minorHAnsi" w:hAnsiTheme="minorHAnsi" w:cstheme="minorHAnsi"/>
          <w:color w:val="auto"/>
        </w:rPr>
        <w:t>stretch but</w:t>
      </w:r>
      <w:r w:rsidR="00C30001" w:rsidRPr="00C2729A">
        <w:rPr>
          <w:rFonts w:asciiTheme="minorHAnsi" w:hAnsiTheme="minorHAnsi" w:cstheme="minorHAnsi"/>
          <w:color w:val="auto"/>
        </w:rPr>
        <w:t xml:space="preserve"> moves almost as a rigid body. Therefore, when calculating the average strain over the gauge section, this local stretch in the necking area is assign</w:t>
      </w:r>
      <w:r w:rsidR="00EE6A7E" w:rsidRPr="00C2729A">
        <w:rPr>
          <w:rFonts w:asciiTheme="minorHAnsi" w:hAnsiTheme="minorHAnsi" w:cstheme="minorHAnsi"/>
          <w:color w:val="auto"/>
        </w:rPr>
        <w:t>ed to the entire gauge section with a longer length, compared to the length of the necking zone, and will result in a lower failure strain.</w:t>
      </w:r>
    </w:p>
    <w:p w14:paraId="3DCB1F59" w14:textId="77777777" w:rsidR="004A71E4" w:rsidRPr="00C2729A" w:rsidRDefault="004A71E4" w:rsidP="001B1519">
      <w:pPr>
        <w:rPr>
          <w:rFonts w:asciiTheme="minorHAnsi" w:hAnsiTheme="minorHAnsi" w:cstheme="minorHAnsi"/>
          <w:color w:val="808080" w:themeColor="background1" w:themeShade="80"/>
        </w:rPr>
      </w:pPr>
    </w:p>
    <w:p w14:paraId="347E5D4B" w14:textId="5497A107" w:rsidR="00B32616" w:rsidRPr="00C2729A" w:rsidRDefault="00B32616" w:rsidP="001B1519">
      <w:pPr>
        <w:rPr>
          <w:rFonts w:asciiTheme="minorHAnsi" w:hAnsiTheme="minorHAnsi" w:cstheme="minorHAnsi"/>
          <w:b/>
        </w:rPr>
      </w:pPr>
      <w:r w:rsidRPr="00C2729A">
        <w:rPr>
          <w:rFonts w:asciiTheme="minorHAnsi" w:hAnsiTheme="minorHAnsi" w:cstheme="minorHAnsi"/>
          <w:b/>
        </w:rPr>
        <w:t xml:space="preserve">FIGURE </w:t>
      </w:r>
      <w:r w:rsidR="0013621E" w:rsidRPr="00C2729A">
        <w:rPr>
          <w:rFonts w:asciiTheme="minorHAnsi" w:hAnsiTheme="minorHAnsi" w:cstheme="minorHAnsi"/>
          <w:b/>
        </w:rPr>
        <w:t xml:space="preserve">AND TABLE </w:t>
      </w:r>
      <w:r w:rsidRPr="00C2729A">
        <w:rPr>
          <w:rFonts w:asciiTheme="minorHAnsi" w:hAnsiTheme="minorHAnsi" w:cstheme="minorHAnsi"/>
          <w:b/>
        </w:rPr>
        <w:t>LEGENDS:</w:t>
      </w:r>
    </w:p>
    <w:p w14:paraId="580961CF" w14:textId="77777777" w:rsidR="00E24433" w:rsidRPr="00C2729A" w:rsidRDefault="00E24433" w:rsidP="001B1519">
      <w:pPr>
        <w:rPr>
          <w:rFonts w:asciiTheme="minorHAnsi" w:hAnsiTheme="minorHAnsi" w:cstheme="minorHAnsi"/>
          <w:bCs/>
          <w:color w:val="808080"/>
        </w:rPr>
      </w:pPr>
    </w:p>
    <w:p w14:paraId="6ECDD66B" w14:textId="61D109FE" w:rsidR="007A4DD6" w:rsidRPr="00C2729A" w:rsidRDefault="00CE3FBA" w:rsidP="007A4DD6">
      <w:pPr>
        <w:rPr>
          <w:rFonts w:asciiTheme="minorHAnsi" w:hAnsiTheme="minorHAnsi" w:cstheme="minorHAnsi"/>
          <w:color w:val="auto"/>
        </w:rPr>
      </w:pPr>
      <w:r w:rsidRPr="00C2729A">
        <w:rPr>
          <w:rFonts w:asciiTheme="minorHAnsi" w:hAnsiTheme="minorHAnsi" w:cstheme="minorHAnsi"/>
          <w:b/>
          <w:color w:val="auto"/>
        </w:rPr>
        <w:t xml:space="preserve">Figure 1: Comparison of load obtained from the load frame force link and calculated from </w:t>
      </w:r>
      <w:r w:rsidR="00C67FFD">
        <w:rPr>
          <w:rFonts w:asciiTheme="minorHAnsi" w:hAnsiTheme="minorHAnsi" w:cstheme="minorHAnsi"/>
          <w:b/>
          <w:color w:val="auto"/>
        </w:rPr>
        <w:t xml:space="preserve">the </w:t>
      </w:r>
      <w:r w:rsidRPr="00C2729A">
        <w:rPr>
          <w:rFonts w:asciiTheme="minorHAnsi" w:hAnsiTheme="minorHAnsi" w:cstheme="minorHAnsi"/>
          <w:b/>
          <w:color w:val="auto"/>
        </w:rPr>
        <w:t xml:space="preserve">strain gauge. </w:t>
      </w:r>
      <w:r w:rsidRPr="00C2729A">
        <w:rPr>
          <w:rFonts w:asciiTheme="minorHAnsi" w:hAnsiTheme="minorHAnsi" w:cstheme="minorHAnsi"/>
          <w:color w:val="auto"/>
        </w:rPr>
        <w:t>The ringing phenomenon in the force link data (dotted blue line) for case (</w:t>
      </w:r>
      <w:r w:rsidR="002F18A8" w:rsidRPr="00C2729A">
        <w:rPr>
          <w:rFonts w:asciiTheme="minorHAnsi" w:hAnsiTheme="minorHAnsi" w:cstheme="minorHAnsi"/>
          <w:color w:val="auto"/>
        </w:rPr>
        <w:t>A</w:t>
      </w:r>
      <w:r w:rsidRPr="00C2729A">
        <w:rPr>
          <w:rFonts w:asciiTheme="minorHAnsi" w:hAnsiTheme="minorHAnsi" w:cstheme="minorHAnsi"/>
          <w:color w:val="auto"/>
        </w:rPr>
        <w:t>) is acceptable and for case (</w:t>
      </w:r>
      <w:r w:rsidR="002F18A8" w:rsidRPr="00C2729A">
        <w:rPr>
          <w:rFonts w:asciiTheme="minorHAnsi" w:hAnsiTheme="minorHAnsi" w:cstheme="minorHAnsi"/>
          <w:color w:val="auto"/>
        </w:rPr>
        <w:t>B</w:t>
      </w:r>
      <w:r w:rsidRPr="00C2729A">
        <w:rPr>
          <w:rFonts w:asciiTheme="minorHAnsi" w:hAnsiTheme="minorHAnsi" w:cstheme="minorHAnsi"/>
          <w:color w:val="auto"/>
        </w:rPr>
        <w:t xml:space="preserve">) is not acceptable. </w:t>
      </w:r>
      <w:r w:rsidR="00B93FA8" w:rsidRPr="00C2729A">
        <w:rPr>
          <w:rFonts w:asciiTheme="minorHAnsi" w:hAnsiTheme="minorHAnsi" w:cstheme="minorHAnsi"/>
          <w:color w:val="auto"/>
        </w:rPr>
        <w:t>Panels</w:t>
      </w:r>
      <w:r w:rsidRPr="00C2729A">
        <w:rPr>
          <w:rFonts w:asciiTheme="minorHAnsi" w:hAnsiTheme="minorHAnsi" w:cstheme="minorHAnsi"/>
          <w:color w:val="auto"/>
        </w:rPr>
        <w:t xml:space="preserve"> (</w:t>
      </w:r>
      <w:r w:rsidR="002F18A8" w:rsidRPr="00C2729A">
        <w:rPr>
          <w:rFonts w:asciiTheme="minorHAnsi" w:hAnsiTheme="minorHAnsi" w:cstheme="minorHAnsi"/>
          <w:color w:val="auto"/>
        </w:rPr>
        <w:t>A</w:t>
      </w:r>
      <w:r w:rsidRPr="00C2729A">
        <w:rPr>
          <w:rFonts w:asciiTheme="minorHAnsi" w:hAnsiTheme="minorHAnsi" w:cstheme="minorHAnsi"/>
          <w:color w:val="auto"/>
        </w:rPr>
        <w:t>) and (</w:t>
      </w:r>
      <w:r w:rsidR="002F18A8" w:rsidRPr="00C2729A">
        <w:rPr>
          <w:rFonts w:asciiTheme="minorHAnsi" w:hAnsiTheme="minorHAnsi" w:cstheme="minorHAnsi"/>
          <w:color w:val="auto"/>
        </w:rPr>
        <w:t>B</w:t>
      </w:r>
      <w:r w:rsidRPr="00C2729A">
        <w:rPr>
          <w:rFonts w:asciiTheme="minorHAnsi" w:hAnsiTheme="minorHAnsi" w:cstheme="minorHAnsi"/>
          <w:color w:val="auto"/>
        </w:rPr>
        <w:t xml:space="preserve">) show examples of experimental results for two tests with different samples (e.g. material, dimension, etc.) and strain rate. In each figure, the load data obtained from </w:t>
      </w:r>
      <w:r w:rsidR="00B93FA8" w:rsidRPr="00C2729A">
        <w:rPr>
          <w:rFonts w:asciiTheme="minorHAnsi" w:hAnsiTheme="minorHAnsi" w:cstheme="minorHAnsi"/>
          <w:color w:val="auto"/>
        </w:rPr>
        <w:t>the load frame (dotted blue) and calculated from strain gauge readouts (solid red) are illustrated. The minor level of oscillation (i.e. ringing) in the load frame data in panel (</w:t>
      </w:r>
      <w:r w:rsidR="002F18A8" w:rsidRPr="00C2729A">
        <w:rPr>
          <w:rFonts w:asciiTheme="minorHAnsi" w:hAnsiTheme="minorHAnsi" w:cstheme="minorHAnsi"/>
          <w:color w:val="auto"/>
        </w:rPr>
        <w:t>A</w:t>
      </w:r>
      <w:r w:rsidR="00B93FA8" w:rsidRPr="00C2729A">
        <w:rPr>
          <w:rFonts w:asciiTheme="minorHAnsi" w:hAnsiTheme="minorHAnsi" w:cstheme="minorHAnsi"/>
          <w:color w:val="auto"/>
        </w:rPr>
        <w:t>) demonstrates that this test does not require strain gauge instrumentation, but the severe ringing shown in panel (</w:t>
      </w:r>
      <w:r w:rsidR="002F18A8" w:rsidRPr="00C2729A">
        <w:rPr>
          <w:rFonts w:asciiTheme="minorHAnsi" w:hAnsiTheme="minorHAnsi" w:cstheme="minorHAnsi"/>
          <w:color w:val="auto"/>
        </w:rPr>
        <w:t>B</w:t>
      </w:r>
      <w:r w:rsidR="00B93FA8" w:rsidRPr="00C2729A">
        <w:rPr>
          <w:rFonts w:asciiTheme="minorHAnsi" w:hAnsiTheme="minorHAnsi" w:cstheme="minorHAnsi"/>
          <w:color w:val="auto"/>
        </w:rPr>
        <w:t>) makes the strain gauge instrumentation necessary.</w:t>
      </w:r>
    </w:p>
    <w:p w14:paraId="69A7AE58" w14:textId="77777777" w:rsidR="009746A5" w:rsidRPr="00C2729A" w:rsidRDefault="009746A5" w:rsidP="007A4DD6">
      <w:pPr>
        <w:rPr>
          <w:rFonts w:asciiTheme="minorHAnsi" w:hAnsiTheme="minorHAnsi" w:cstheme="minorHAnsi"/>
          <w:color w:val="auto"/>
        </w:rPr>
      </w:pPr>
    </w:p>
    <w:p w14:paraId="60D86053" w14:textId="77777777" w:rsidR="009746A5" w:rsidRPr="00C2729A" w:rsidRDefault="009746A5" w:rsidP="007A4DD6">
      <w:pPr>
        <w:rPr>
          <w:rFonts w:asciiTheme="minorHAnsi" w:hAnsiTheme="minorHAnsi" w:cstheme="minorHAnsi"/>
          <w:color w:val="auto"/>
        </w:rPr>
      </w:pPr>
      <w:r w:rsidRPr="00C2729A">
        <w:rPr>
          <w:rFonts w:asciiTheme="minorHAnsi" w:hAnsiTheme="minorHAnsi" w:cstheme="minorHAnsi"/>
          <w:b/>
          <w:color w:val="auto"/>
        </w:rPr>
        <w:t xml:space="preserve">Figure 2: Strain field in the gauge section of an aluminum </w:t>
      </w:r>
      <w:proofErr w:type="spellStart"/>
      <w:r w:rsidRPr="00C2729A">
        <w:rPr>
          <w:rFonts w:asciiTheme="minorHAnsi" w:hAnsiTheme="minorHAnsi" w:cstheme="minorHAnsi"/>
          <w:b/>
          <w:color w:val="auto"/>
        </w:rPr>
        <w:t>dogbone</w:t>
      </w:r>
      <w:proofErr w:type="spellEnd"/>
      <w:r w:rsidRPr="00C2729A">
        <w:rPr>
          <w:rFonts w:asciiTheme="minorHAnsi" w:hAnsiTheme="minorHAnsi" w:cstheme="minorHAnsi"/>
          <w:b/>
          <w:color w:val="auto"/>
        </w:rPr>
        <w:t xml:space="preserve"> specimen during the test. The strain values are in m/m and the images are 0.4 ms apart. </w:t>
      </w:r>
      <w:r w:rsidRPr="00C2729A">
        <w:rPr>
          <w:rFonts w:asciiTheme="minorHAnsi" w:hAnsiTheme="minorHAnsi" w:cstheme="minorHAnsi"/>
          <w:color w:val="auto"/>
        </w:rPr>
        <w:t xml:space="preserve">The DIC results on the gauge section of a metallic </w:t>
      </w:r>
      <w:proofErr w:type="spellStart"/>
      <w:r w:rsidRPr="00C2729A">
        <w:rPr>
          <w:rFonts w:asciiTheme="minorHAnsi" w:hAnsiTheme="minorHAnsi" w:cstheme="minorHAnsi"/>
          <w:color w:val="auto"/>
        </w:rPr>
        <w:t>dogbone</w:t>
      </w:r>
      <w:proofErr w:type="spellEnd"/>
      <w:r w:rsidRPr="00C2729A">
        <w:rPr>
          <w:rFonts w:asciiTheme="minorHAnsi" w:hAnsiTheme="minorHAnsi" w:cstheme="minorHAnsi"/>
          <w:color w:val="auto"/>
        </w:rPr>
        <w:t xml:space="preserve"> specimen are shown in this figure. </w:t>
      </w:r>
      <w:r w:rsidR="00F6277C" w:rsidRPr="00C2729A">
        <w:rPr>
          <w:rFonts w:asciiTheme="minorHAnsi" w:hAnsiTheme="minorHAnsi" w:cstheme="minorHAnsi"/>
          <w:color w:val="auto"/>
        </w:rPr>
        <w:t>Five different snapshots (out of the 100 images taken) are presented to demonstrate the evolution of strain and specimen stretching with time. The legend of all images is also shown to define the strain level associated to each color.</w:t>
      </w:r>
    </w:p>
    <w:p w14:paraId="67F441BE" w14:textId="77777777" w:rsidR="00B32616" w:rsidRPr="00C2729A" w:rsidRDefault="00B32616" w:rsidP="001B1519">
      <w:pPr>
        <w:rPr>
          <w:rFonts w:asciiTheme="minorHAnsi" w:hAnsiTheme="minorHAnsi" w:cstheme="minorHAnsi"/>
          <w:color w:val="auto"/>
        </w:rPr>
      </w:pPr>
    </w:p>
    <w:p w14:paraId="208AFDF4" w14:textId="79AD1B95" w:rsidR="0082681F" w:rsidRPr="00C2729A" w:rsidRDefault="0082681F" w:rsidP="001B1519">
      <w:pPr>
        <w:rPr>
          <w:rFonts w:asciiTheme="minorHAnsi" w:hAnsiTheme="minorHAnsi" w:cstheme="minorHAnsi"/>
          <w:color w:val="auto"/>
        </w:rPr>
      </w:pPr>
      <w:r w:rsidRPr="00C2729A">
        <w:rPr>
          <w:rFonts w:asciiTheme="minorHAnsi" w:hAnsiTheme="minorHAnsi" w:cstheme="minorHAnsi"/>
          <w:b/>
          <w:color w:val="auto"/>
        </w:rPr>
        <w:t xml:space="preserve">Figure 3: Comparison of </w:t>
      </w:r>
      <w:r w:rsidR="00C67FFD">
        <w:rPr>
          <w:rFonts w:asciiTheme="minorHAnsi" w:hAnsiTheme="minorHAnsi" w:cstheme="minorHAnsi"/>
          <w:b/>
          <w:color w:val="auto"/>
        </w:rPr>
        <w:t xml:space="preserve">the </w:t>
      </w:r>
      <w:r w:rsidRPr="00C2729A">
        <w:rPr>
          <w:rFonts w:asciiTheme="minorHAnsi" w:hAnsiTheme="minorHAnsi" w:cstheme="minorHAnsi"/>
          <w:b/>
          <w:color w:val="auto"/>
        </w:rPr>
        <w:t>load frame and DIC extracted average stress-strain curves over the entire gauge section.</w:t>
      </w:r>
      <w:r w:rsidRPr="00C2729A">
        <w:rPr>
          <w:rFonts w:asciiTheme="minorHAnsi" w:hAnsiTheme="minorHAnsi" w:cstheme="minorHAnsi"/>
          <w:color w:val="auto"/>
        </w:rPr>
        <w:t xml:space="preserve"> The stress-strain curves determined from the load frame results (dotted blue) and extracted from DIC results (solid red) are shown here.</w:t>
      </w:r>
    </w:p>
    <w:p w14:paraId="0F3D2AA6" w14:textId="77777777" w:rsidR="0082681F" w:rsidRPr="00C2729A" w:rsidRDefault="0082681F" w:rsidP="001B1519">
      <w:pPr>
        <w:rPr>
          <w:rFonts w:asciiTheme="minorHAnsi" w:hAnsiTheme="minorHAnsi" w:cstheme="minorHAnsi"/>
          <w:color w:val="808080" w:themeColor="background1" w:themeShade="80"/>
        </w:rPr>
      </w:pPr>
    </w:p>
    <w:p w14:paraId="3899CDD7" w14:textId="77777777" w:rsidR="006305D7" w:rsidRPr="00C2729A" w:rsidRDefault="006305D7" w:rsidP="001B1519">
      <w:pPr>
        <w:rPr>
          <w:rFonts w:asciiTheme="minorHAnsi" w:hAnsiTheme="minorHAnsi" w:cstheme="minorHAnsi"/>
          <w:b/>
        </w:rPr>
      </w:pPr>
      <w:r w:rsidRPr="00C2729A">
        <w:rPr>
          <w:rFonts w:asciiTheme="minorHAnsi" w:hAnsiTheme="minorHAnsi" w:cstheme="minorHAnsi"/>
          <w:b/>
        </w:rPr>
        <w:t>DISCUSSION</w:t>
      </w:r>
      <w:r w:rsidRPr="00C2729A">
        <w:rPr>
          <w:rFonts w:asciiTheme="minorHAnsi" w:hAnsiTheme="minorHAnsi" w:cstheme="minorHAnsi"/>
          <w:b/>
          <w:bCs/>
        </w:rPr>
        <w:t>:</w:t>
      </w:r>
    </w:p>
    <w:p w14:paraId="7F7A7908" w14:textId="1AEACC66" w:rsidR="008B6ACC" w:rsidRPr="00C2729A" w:rsidRDefault="00B8454A" w:rsidP="008B6ACC">
      <w:pPr>
        <w:rPr>
          <w:rFonts w:asciiTheme="minorHAnsi" w:hAnsiTheme="minorHAnsi" w:cstheme="minorHAnsi"/>
          <w:color w:val="FF0000"/>
        </w:rPr>
      </w:pPr>
      <w:r w:rsidRPr="00C2729A">
        <w:rPr>
          <w:rFonts w:asciiTheme="minorHAnsi" w:hAnsiTheme="minorHAnsi" w:cstheme="minorHAnsi"/>
          <w:color w:val="auto"/>
        </w:rPr>
        <w:t xml:space="preserve">The raw data obtained from the experiment is influenced by the specimen geometry and strain gauges location on the specimen. </w:t>
      </w:r>
      <w:r w:rsidR="00131B64" w:rsidRPr="00C2729A">
        <w:rPr>
          <w:rFonts w:asciiTheme="minorHAnsi" w:hAnsiTheme="minorHAnsi" w:cstheme="minorHAnsi"/>
          <w:color w:val="auto"/>
        </w:rPr>
        <w:t>The load data in</w:t>
      </w:r>
      <w:r w:rsidR="008B6ACC" w:rsidRPr="00C2729A">
        <w:rPr>
          <w:rFonts w:asciiTheme="minorHAnsi" w:hAnsiTheme="minorHAnsi" w:cstheme="minorHAnsi"/>
          <w:color w:val="auto"/>
        </w:rPr>
        <w:t xml:space="preserve"> </w:t>
      </w:r>
      <w:r w:rsidR="00131B64" w:rsidRPr="00C2729A">
        <w:rPr>
          <w:rFonts w:asciiTheme="minorHAnsi" w:hAnsiTheme="minorHAnsi" w:cstheme="minorHAnsi"/>
          <w:color w:val="auto"/>
        </w:rPr>
        <w:t xml:space="preserve">low strain rate </w:t>
      </w:r>
      <w:r w:rsidR="008B6ACC" w:rsidRPr="00C2729A">
        <w:rPr>
          <w:rFonts w:asciiTheme="minorHAnsi" w:hAnsiTheme="minorHAnsi" w:cstheme="minorHAnsi"/>
          <w:color w:val="auto"/>
        </w:rPr>
        <w:t xml:space="preserve">dynamic tests </w:t>
      </w:r>
      <w:r w:rsidR="00545297" w:rsidRPr="00C2729A">
        <w:rPr>
          <w:rFonts w:asciiTheme="minorHAnsi" w:hAnsiTheme="minorHAnsi" w:cstheme="minorHAnsi"/>
          <w:color w:val="auto"/>
        </w:rPr>
        <w:t>acquired</w:t>
      </w:r>
      <w:r w:rsidR="008B6ACC" w:rsidRPr="00C2729A">
        <w:rPr>
          <w:rFonts w:asciiTheme="minorHAnsi" w:hAnsiTheme="minorHAnsi" w:cstheme="minorHAnsi"/>
          <w:color w:val="auto"/>
        </w:rPr>
        <w:t xml:space="preserve"> </w:t>
      </w:r>
      <w:r w:rsidR="004908B0" w:rsidRPr="00C2729A">
        <w:rPr>
          <w:rFonts w:asciiTheme="minorHAnsi" w:hAnsiTheme="minorHAnsi" w:cstheme="minorHAnsi"/>
          <w:color w:val="auto"/>
        </w:rPr>
        <w:t xml:space="preserve">by </w:t>
      </w:r>
      <w:r w:rsidR="008B6ACC" w:rsidRPr="00C2729A">
        <w:rPr>
          <w:rFonts w:asciiTheme="minorHAnsi" w:hAnsiTheme="minorHAnsi" w:cstheme="minorHAnsi"/>
          <w:color w:val="auto"/>
        </w:rPr>
        <w:t xml:space="preserve">a piezo-electric load washer incorporated into the load frame at higher strain rates (Bruce </w:t>
      </w:r>
      <w:r w:rsidR="008B6ACC" w:rsidRPr="00C2729A">
        <w:rPr>
          <w:rFonts w:asciiTheme="minorHAnsi" w:hAnsiTheme="minorHAnsi" w:cstheme="minorHAnsi"/>
          <w:i/>
          <w:color w:val="auto"/>
        </w:rPr>
        <w:t>et al</w:t>
      </w:r>
      <w:r w:rsidR="008B6ACC" w:rsidRPr="00C2729A">
        <w:rPr>
          <w:rFonts w:asciiTheme="minorHAnsi" w:hAnsiTheme="minorHAnsi" w:cstheme="minorHAnsi"/>
          <w:color w:val="auto"/>
        </w:rPr>
        <w:t>.</w:t>
      </w:r>
      <w:r w:rsidR="00BC490F" w:rsidRPr="00C2729A">
        <w:rPr>
          <w:rFonts w:asciiTheme="minorHAnsi" w:hAnsiTheme="minorHAnsi" w:cstheme="minorHAnsi"/>
          <w:color w:val="auto"/>
          <w:vertAlign w:val="superscript"/>
        </w:rPr>
        <w:t>3</w:t>
      </w:r>
      <w:r w:rsidR="008B6ACC" w:rsidRPr="00C2729A">
        <w:rPr>
          <w:rFonts w:asciiTheme="minorHAnsi" w:hAnsiTheme="minorHAnsi" w:cstheme="minorHAnsi"/>
          <w:color w:val="auto"/>
        </w:rPr>
        <w:t xml:space="preserve"> suggested &gt; 10</w:t>
      </w:r>
      <w:r w:rsidR="002F18A8" w:rsidRPr="00C2729A">
        <w:rPr>
          <w:rFonts w:asciiTheme="minorHAnsi" w:hAnsiTheme="minorHAnsi" w:cstheme="minorHAnsi"/>
          <w:color w:val="auto"/>
        </w:rPr>
        <w:t>/</w:t>
      </w:r>
      <w:r w:rsidR="008B6ACC" w:rsidRPr="00C2729A">
        <w:rPr>
          <w:rFonts w:asciiTheme="minorHAnsi" w:hAnsiTheme="minorHAnsi" w:cstheme="minorHAnsi"/>
          <w:color w:val="auto"/>
        </w:rPr>
        <w:t xml:space="preserve">s, while for Wang </w:t>
      </w:r>
      <w:r w:rsidR="008B6ACC" w:rsidRPr="00C2729A">
        <w:rPr>
          <w:rFonts w:asciiTheme="minorHAnsi" w:hAnsiTheme="minorHAnsi" w:cstheme="minorHAnsi"/>
          <w:i/>
          <w:color w:val="auto"/>
        </w:rPr>
        <w:t>et al</w:t>
      </w:r>
      <w:r w:rsidR="008B6ACC" w:rsidRPr="00C2729A">
        <w:rPr>
          <w:rFonts w:asciiTheme="minorHAnsi" w:hAnsiTheme="minorHAnsi" w:cstheme="minorHAnsi"/>
          <w:color w:val="auto"/>
        </w:rPr>
        <w:t>.</w:t>
      </w:r>
      <w:r w:rsidR="00BC490F" w:rsidRPr="00C2729A">
        <w:rPr>
          <w:rFonts w:asciiTheme="minorHAnsi" w:hAnsiTheme="minorHAnsi" w:cstheme="minorHAnsi"/>
          <w:color w:val="auto"/>
          <w:vertAlign w:val="superscript"/>
        </w:rPr>
        <w:t>9</w:t>
      </w:r>
      <w:r w:rsidR="008B6ACC" w:rsidRPr="00C2729A">
        <w:rPr>
          <w:rFonts w:asciiTheme="minorHAnsi" w:hAnsiTheme="minorHAnsi" w:cstheme="minorHAnsi"/>
          <w:color w:val="auto"/>
        </w:rPr>
        <w:t xml:space="preserve"> </w:t>
      </w:r>
      <w:r w:rsidR="00545297" w:rsidRPr="00C2729A">
        <w:rPr>
          <w:rFonts w:asciiTheme="minorHAnsi" w:hAnsiTheme="minorHAnsi" w:cstheme="minorHAnsi"/>
          <w:color w:val="auto"/>
        </w:rPr>
        <w:t>reported</w:t>
      </w:r>
      <w:r w:rsidR="008B6ACC" w:rsidRPr="00C2729A">
        <w:rPr>
          <w:rFonts w:asciiTheme="minorHAnsi" w:hAnsiTheme="minorHAnsi" w:cstheme="minorHAnsi"/>
          <w:color w:val="auto"/>
        </w:rPr>
        <w:t xml:space="preserve"> this limit </w:t>
      </w:r>
      <w:r w:rsidR="00545297" w:rsidRPr="00C2729A">
        <w:rPr>
          <w:rFonts w:asciiTheme="minorHAnsi" w:hAnsiTheme="minorHAnsi" w:cstheme="minorHAnsi"/>
          <w:color w:val="auto"/>
        </w:rPr>
        <w:t>to be</w:t>
      </w:r>
      <w:r w:rsidR="008B6ACC" w:rsidRPr="00C2729A">
        <w:rPr>
          <w:rFonts w:asciiTheme="minorHAnsi" w:hAnsiTheme="minorHAnsi" w:cstheme="minorHAnsi"/>
          <w:color w:val="auto"/>
        </w:rPr>
        <w:t xml:space="preserve"> 100</w:t>
      </w:r>
      <w:r w:rsidR="002F18A8" w:rsidRPr="00C2729A">
        <w:rPr>
          <w:rFonts w:asciiTheme="minorHAnsi" w:hAnsiTheme="minorHAnsi" w:cstheme="minorHAnsi"/>
          <w:color w:val="auto"/>
        </w:rPr>
        <w:t>/s</w:t>
      </w:r>
      <w:r w:rsidR="008B6ACC" w:rsidRPr="00C2729A">
        <w:rPr>
          <w:rFonts w:asciiTheme="minorHAnsi" w:hAnsiTheme="minorHAnsi" w:cstheme="minorHAnsi"/>
          <w:color w:val="auto"/>
        </w:rPr>
        <w:t xml:space="preserve">) </w:t>
      </w:r>
      <w:r w:rsidR="00545297" w:rsidRPr="00C2729A">
        <w:rPr>
          <w:rFonts w:asciiTheme="minorHAnsi" w:hAnsiTheme="minorHAnsi" w:cstheme="minorHAnsi"/>
          <w:color w:val="auto"/>
        </w:rPr>
        <w:t xml:space="preserve">typically suffer from </w:t>
      </w:r>
      <w:r w:rsidR="008B6ACC" w:rsidRPr="00C2729A">
        <w:rPr>
          <w:rFonts w:asciiTheme="minorHAnsi" w:hAnsiTheme="minorHAnsi" w:cstheme="minorHAnsi"/>
          <w:color w:val="auto"/>
        </w:rPr>
        <w:t>large amplitude oscillation</w:t>
      </w:r>
      <w:r w:rsidR="00545297" w:rsidRPr="00C2729A">
        <w:rPr>
          <w:rFonts w:asciiTheme="minorHAnsi" w:hAnsiTheme="minorHAnsi" w:cstheme="minorHAnsi"/>
          <w:color w:val="auto"/>
        </w:rPr>
        <w:t>s</w:t>
      </w:r>
      <w:r w:rsidR="008B6ACC" w:rsidRPr="00C2729A">
        <w:rPr>
          <w:rFonts w:asciiTheme="minorHAnsi" w:hAnsiTheme="minorHAnsi" w:cstheme="minorHAnsi"/>
          <w:color w:val="auto"/>
        </w:rPr>
        <w:t xml:space="preserve"> due to dynamic waves associated with the loading. </w:t>
      </w:r>
      <w:r w:rsidR="00994073" w:rsidRPr="00C2729A">
        <w:rPr>
          <w:rFonts w:asciiTheme="minorHAnsi" w:hAnsiTheme="minorHAnsi" w:cstheme="minorHAnsi"/>
          <w:color w:val="auto"/>
        </w:rPr>
        <w:t xml:space="preserve">As shown in </w:t>
      </w:r>
      <w:r w:rsidR="00994073" w:rsidRPr="00C2729A">
        <w:rPr>
          <w:rFonts w:asciiTheme="minorHAnsi" w:hAnsiTheme="minorHAnsi" w:cstheme="minorHAnsi"/>
          <w:b/>
          <w:color w:val="auto"/>
        </w:rPr>
        <w:t>Figure 1a</w:t>
      </w:r>
      <w:r w:rsidR="00994073" w:rsidRPr="00C2729A">
        <w:rPr>
          <w:rFonts w:asciiTheme="minorHAnsi" w:hAnsiTheme="minorHAnsi" w:cstheme="minorHAnsi"/>
          <w:color w:val="auto"/>
        </w:rPr>
        <w:t xml:space="preserve"> combination of specimen material, geometry and strain rate may render the load washer signal impractical due to a high l</w:t>
      </w:r>
      <w:r w:rsidR="000E527D" w:rsidRPr="00C2729A">
        <w:rPr>
          <w:rFonts w:asciiTheme="minorHAnsi" w:hAnsiTheme="minorHAnsi" w:cstheme="minorHAnsi"/>
          <w:color w:val="auto"/>
        </w:rPr>
        <w:t>evel of</w:t>
      </w:r>
      <w:r w:rsidR="00994073" w:rsidRPr="00C2729A">
        <w:rPr>
          <w:rFonts w:asciiTheme="minorHAnsi" w:hAnsiTheme="minorHAnsi" w:cstheme="minorHAnsi"/>
          <w:color w:val="auto"/>
        </w:rPr>
        <w:t xml:space="preserve"> noise</w:t>
      </w:r>
      <w:r w:rsidR="008B6ACC" w:rsidRPr="00C2729A">
        <w:rPr>
          <w:rFonts w:asciiTheme="minorHAnsi" w:hAnsiTheme="minorHAnsi" w:cstheme="minorHAnsi"/>
          <w:color w:val="auto"/>
        </w:rPr>
        <w:t xml:space="preserve">. Hence, </w:t>
      </w:r>
      <w:r w:rsidR="000E527D" w:rsidRPr="00C2729A">
        <w:rPr>
          <w:rFonts w:asciiTheme="minorHAnsi" w:hAnsiTheme="minorHAnsi" w:cstheme="minorHAnsi"/>
          <w:color w:val="auto"/>
        </w:rPr>
        <w:t>alternative approaches of load reading</w:t>
      </w:r>
      <w:r w:rsidR="00FC15B2" w:rsidRPr="00C2729A">
        <w:rPr>
          <w:rFonts w:asciiTheme="minorHAnsi" w:hAnsiTheme="minorHAnsi" w:cstheme="minorHAnsi"/>
          <w:color w:val="auto"/>
        </w:rPr>
        <w:t xml:space="preserve"> must be </w:t>
      </w:r>
      <w:r w:rsidR="000E527D" w:rsidRPr="00C2729A">
        <w:rPr>
          <w:rFonts w:asciiTheme="minorHAnsi" w:hAnsiTheme="minorHAnsi" w:cstheme="minorHAnsi"/>
          <w:color w:val="auto"/>
        </w:rPr>
        <w:t xml:space="preserve">considered, from which installing a </w:t>
      </w:r>
      <w:r w:rsidR="008B6ACC" w:rsidRPr="00C2729A">
        <w:rPr>
          <w:rFonts w:asciiTheme="minorHAnsi" w:hAnsiTheme="minorHAnsi" w:cstheme="minorHAnsi"/>
          <w:color w:val="auto"/>
        </w:rPr>
        <w:t xml:space="preserve">strain gauge </w:t>
      </w:r>
      <w:r w:rsidR="000E527D" w:rsidRPr="00C2729A">
        <w:rPr>
          <w:rFonts w:asciiTheme="minorHAnsi" w:hAnsiTheme="minorHAnsi" w:cstheme="minorHAnsi"/>
          <w:color w:val="auto"/>
        </w:rPr>
        <w:t>on</w:t>
      </w:r>
      <w:r w:rsidR="008B6ACC" w:rsidRPr="00C2729A">
        <w:rPr>
          <w:rFonts w:asciiTheme="minorHAnsi" w:hAnsiTheme="minorHAnsi" w:cstheme="minorHAnsi"/>
          <w:color w:val="auto"/>
        </w:rPr>
        <w:t xml:space="preserve"> the tab section o</w:t>
      </w:r>
      <w:r w:rsidR="000E527D" w:rsidRPr="00C2729A">
        <w:rPr>
          <w:rFonts w:asciiTheme="minorHAnsi" w:hAnsiTheme="minorHAnsi" w:cstheme="minorHAnsi"/>
          <w:color w:val="auto"/>
        </w:rPr>
        <w:t>f</w:t>
      </w:r>
      <w:r w:rsidR="008B6ACC" w:rsidRPr="00C2729A">
        <w:rPr>
          <w:rFonts w:asciiTheme="minorHAnsi" w:hAnsiTheme="minorHAnsi" w:cstheme="minorHAnsi"/>
          <w:color w:val="auto"/>
        </w:rPr>
        <w:t xml:space="preserve"> the specimen </w:t>
      </w:r>
      <w:r w:rsidR="000E527D" w:rsidRPr="00C2729A">
        <w:rPr>
          <w:rFonts w:asciiTheme="minorHAnsi" w:hAnsiTheme="minorHAnsi" w:cstheme="minorHAnsi"/>
          <w:color w:val="auto"/>
        </w:rPr>
        <w:t>is the most common</w:t>
      </w:r>
      <w:r w:rsidR="00BC490F" w:rsidRPr="00C2729A">
        <w:rPr>
          <w:rFonts w:asciiTheme="minorHAnsi" w:hAnsiTheme="minorHAnsi" w:cstheme="minorHAnsi"/>
          <w:color w:val="auto"/>
          <w:vertAlign w:val="superscript"/>
        </w:rPr>
        <w:t>3</w:t>
      </w:r>
      <w:r w:rsidR="008B6ACC" w:rsidRPr="00C2729A">
        <w:rPr>
          <w:rFonts w:asciiTheme="minorHAnsi" w:hAnsiTheme="minorHAnsi" w:cstheme="minorHAnsi"/>
          <w:color w:val="auto"/>
        </w:rPr>
        <w:t xml:space="preserve">. </w:t>
      </w:r>
      <w:r w:rsidR="00216FD7" w:rsidRPr="00C2729A">
        <w:rPr>
          <w:rFonts w:asciiTheme="minorHAnsi" w:hAnsiTheme="minorHAnsi" w:cstheme="minorHAnsi"/>
          <w:color w:val="auto"/>
        </w:rPr>
        <w:t xml:space="preserve">In order to </w:t>
      </w:r>
      <w:r w:rsidR="00B16C5A" w:rsidRPr="00C2729A">
        <w:rPr>
          <w:rFonts w:asciiTheme="minorHAnsi" w:hAnsiTheme="minorHAnsi" w:cstheme="minorHAnsi"/>
          <w:color w:val="auto"/>
        </w:rPr>
        <w:t>calculat</w:t>
      </w:r>
      <w:r w:rsidR="00216FD7" w:rsidRPr="00C2729A">
        <w:rPr>
          <w:rFonts w:asciiTheme="minorHAnsi" w:hAnsiTheme="minorHAnsi" w:cstheme="minorHAnsi"/>
          <w:color w:val="auto"/>
        </w:rPr>
        <w:t>e</w:t>
      </w:r>
      <w:r w:rsidR="00B16C5A" w:rsidRPr="00C2729A">
        <w:rPr>
          <w:rFonts w:asciiTheme="minorHAnsi" w:hAnsiTheme="minorHAnsi" w:cstheme="minorHAnsi"/>
          <w:color w:val="auto"/>
        </w:rPr>
        <w:t xml:space="preserve"> the load from the </w:t>
      </w:r>
      <w:r w:rsidR="00216FD7" w:rsidRPr="00C2729A">
        <w:rPr>
          <w:rFonts w:asciiTheme="minorHAnsi" w:hAnsiTheme="minorHAnsi" w:cstheme="minorHAnsi"/>
          <w:color w:val="auto"/>
        </w:rPr>
        <w:t xml:space="preserve">measured </w:t>
      </w:r>
      <w:r w:rsidR="00B16C5A" w:rsidRPr="00C2729A">
        <w:rPr>
          <w:rFonts w:asciiTheme="minorHAnsi" w:hAnsiTheme="minorHAnsi" w:cstheme="minorHAnsi"/>
          <w:color w:val="auto"/>
        </w:rPr>
        <w:t>strain data,</w:t>
      </w:r>
      <w:r w:rsidR="00B3322C" w:rsidRPr="00C2729A">
        <w:rPr>
          <w:rFonts w:asciiTheme="minorHAnsi" w:hAnsiTheme="minorHAnsi" w:cstheme="minorHAnsi"/>
          <w:color w:val="auto"/>
        </w:rPr>
        <w:t xml:space="preserve"> it is critical to ensure the </w:t>
      </w:r>
      <w:r w:rsidR="00B16C5A" w:rsidRPr="00C2729A">
        <w:rPr>
          <w:rFonts w:asciiTheme="minorHAnsi" w:hAnsiTheme="minorHAnsi" w:cstheme="minorHAnsi"/>
          <w:color w:val="auto"/>
        </w:rPr>
        <w:t xml:space="preserve">tab section (where the load calculation strain gauge is </w:t>
      </w:r>
      <w:r w:rsidR="00216FD7" w:rsidRPr="00C2729A">
        <w:rPr>
          <w:rFonts w:asciiTheme="minorHAnsi" w:hAnsiTheme="minorHAnsi" w:cstheme="minorHAnsi"/>
          <w:color w:val="auto"/>
        </w:rPr>
        <w:t>installed</w:t>
      </w:r>
      <w:r w:rsidR="00B16C5A" w:rsidRPr="00C2729A">
        <w:rPr>
          <w:rFonts w:asciiTheme="minorHAnsi" w:hAnsiTheme="minorHAnsi" w:cstheme="minorHAnsi"/>
          <w:color w:val="auto"/>
        </w:rPr>
        <w:t xml:space="preserve">) </w:t>
      </w:r>
      <w:r w:rsidR="00B3322C" w:rsidRPr="00C2729A">
        <w:rPr>
          <w:rFonts w:asciiTheme="minorHAnsi" w:hAnsiTheme="minorHAnsi" w:cstheme="minorHAnsi"/>
          <w:color w:val="auto"/>
        </w:rPr>
        <w:t xml:space="preserve">remains </w:t>
      </w:r>
      <w:r w:rsidR="00B16C5A" w:rsidRPr="00C2729A">
        <w:rPr>
          <w:rFonts w:asciiTheme="minorHAnsi" w:hAnsiTheme="minorHAnsi" w:cstheme="minorHAnsi"/>
          <w:color w:val="auto"/>
        </w:rPr>
        <w:t xml:space="preserve">in the elastic deformation regime </w:t>
      </w:r>
      <w:r w:rsidR="00216FD7" w:rsidRPr="00C2729A">
        <w:rPr>
          <w:rFonts w:asciiTheme="minorHAnsi" w:hAnsiTheme="minorHAnsi" w:cstheme="minorHAnsi"/>
          <w:color w:val="auto"/>
        </w:rPr>
        <w:t xml:space="preserve">during </w:t>
      </w:r>
      <w:r w:rsidR="00B16C5A" w:rsidRPr="00C2729A">
        <w:rPr>
          <w:rFonts w:asciiTheme="minorHAnsi" w:hAnsiTheme="minorHAnsi" w:cstheme="minorHAnsi"/>
          <w:color w:val="auto"/>
        </w:rPr>
        <w:t xml:space="preserve">the test. </w:t>
      </w:r>
      <w:r w:rsidR="008639E0" w:rsidRPr="00C2729A">
        <w:rPr>
          <w:rFonts w:asciiTheme="minorHAnsi" w:hAnsiTheme="minorHAnsi" w:cstheme="minorHAnsi"/>
          <w:color w:val="auto"/>
        </w:rPr>
        <w:t>Also</w:t>
      </w:r>
      <w:r w:rsidR="00B3322C" w:rsidRPr="00C2729A">
        <w:rPr>
          <w:rFonts w:asciiTheme="minorHAnsi" w:hAnsiTheme="minorHAnsi" w:cstheme="minorHAnsi"/>
          <w:color w:val="auto"/>
        </w:rPr>
        <w:t xml:space="preserve"> as explained in the protocol section</w:t>
      </w:r>
      <w:r w:rsidR="008639E0" w:rsidRPr="00C2729A">
        <w:rPr>
          <w:rFonts w:asciiTheme="minorHAnsi" w:hAnsiTheme="minorHAnsi" w:cstheme="minorHAnsi"/>
          <w:color w:val="auto"/>
        </w:rPr>
        <w:t>, in order to ensure the absence of any boundary effects (i.e. due to the Saint-</w:t>
      </w:r>
      <w:proofErr w:type="spellStart"/>
      <w:r w:rsidR="008639E0" w:rsidRPr="00C2729A">
        <w:rPr>
          <w:rFonts w:asciiTheme="minorHAnsi" w:hAnsiTheme="minorHAnsi" w:cstheme="minorHAnsi"/>
          <w:color w:val="auto"/>
        </w:rPr>
        <w:t>Venant's</w:t>
      </w:r>
      <w:proofErr w:type="spellEnd"/>
      <w:r w:rsidR="008639E0" w:rsidRPr="00C2729A">
        <w:rPr>
          <w:rFonts w:asciiTheme="minorHAnsi" w:hAnsiTheme="minorHAnsi" w:cstheme="minorHAnsi"/>
          <w:color w:val="auto"/>
        </w:rPr>
        <w:t xml:space="preserve"> Principle) the strain gauges are requ</w:t>
      </w:r>
      <w:r w:rsidR="001F65D5" w:rsidRPr="00C2729A">
        <w:rPr>
          <w:rFonts w:asciiTheme="minorHAnsi" w:hAnsiTheme="minorHAnsi" w:cstheme="minorHAnsi"/>
          <w:color w:val="auto"/>
        </w:rPr>
        <w:t>i</w:t>
      </w:r>
      <w:r w:rsidR="008639E0" w:rsidRPr="00C2729A">
        <w:rPr>
          <w:rFonts w:asciiTheme="minorHAnsi" w:hAnsiTheme="minorHAnsi" w:cstheme="minorHAnsi"/>
          <w:color w:val="auto"/>
        </w:rPr>
        <w:t>red to be installed far from the grip section</w:t>
      </w:r>
      <w:r w:rsidR="001F65D5" w:rsidRPr="00C2729A">
        <w:rPr>
          <w:rFonts w:asciiTheme="minorHAnsi" w:hAnsiTheme="minorHAnsi" w:cstheme="minorHAnsi"/>
          <w:color w:val="auto"/>
        </w:rPr>
        <w:t xml:space="preserve"> (where they are affected locally by load)</w:t>
      </w:r>
      <w:r w:rsidR="008639E0" w:rsidRPr="00C2729A">
        <w:rPr>
          <w:rFonts w:asciiTheme="minorHAnsi" w:hAnsiTheme="minorHAnsi" w:cstheme="minorHAnsi"/>
          <w:color w:val="auto"/>
        </w:rPr>
        <w:t xml:space="preserve">, </w:t>
      </w:r>
      <w:r w:rsidR="001F65D5" w:rsidRPr="00C2729A">
        <w:rPr>
          <w:rFonts w:asciiTheme="minorHAnsi" w:hAnsiTheme="minorHAnsi" w:cstheme="minorHAnsi"/>
          <w:color w:val="auto"/>
        </w:rPr>
        <w:t>or the gauge section (where a change in geometry disturbs the uniform flow of stress)</w:t>
      </w:r>
      <w:r w:rsidR="00B3322C" w:rsidRPr="00C2729A">
        <w:rPr>
          <w:rFonts w:asciiTheme="minorHAnsi" w:hAnsiTheme="minorHAnsi" w:cstheme="minorHAnsi"/>
          <w:color w:val="auto"/>
        </w:rPr>
        <w:t xml:space="preserve">, otherwise </w:t>
      </w:r>
      <w:r w:rsidR="001F65D5" w:rsidRPr="00C2729A">
        <w:rPr>
          <w:rFonts w:asciiTheme="minorHAnsi" w:hAnsiTheme="minorHAnsi" w:cstheme="minorHAnsi"/>
          <w:color w:val="auto"/>
        </w:rPr>
        <w:t>finite element analysis</w:t>
      </w:r>
      <w:r w:rsidR="00B3322C" w:rsidRPr="00C2729A">
        <w:rPr>
          <w:rFonts w:asciiTheme="minorHAnsi" w:hAnsiTheme="minorHAnsi" w:cstheme="minorHAnsi"/>
          <w:color w:val="auto"/>
        </w:rPr>
        <w:t xml:space="preserve"> are needed </w:t>
      </w:r>
      <w:r w:rsidR="001F65D5" w:rsidRPr="00C2729A">
        <w:rPr>
          <w:rFonts w:asciiTheme="minorHAnsi" w:hAnsiTheme="minorHAnsi" w:cstheme="minorHAnsi"/>
          <w:color w:val="auto"/>
        </w:rPr>
        <w:t>to compensate for the stress concentration factor</w:t>
      </w:r>
      <w:r w:rsidR="001F65D5" w:rsidRPr="00C2729A">
        <w:rPr>
          <w:rFonts w:asciiTheme="minorHAnsi" w:hAnsiTheme="minorHAnsi" w:cstheme="minorHAnsi"/>
          <w:color w:val="auto"/>
          <w:vertAlign w:val="superscript"/>
        </w:rPr>
        <w:t>4</w:t>
      </w:r>
      <w:r w:rsidR="001F65D5" w:rsidRPr="00C2729A">
        <w:rPr>
          <w:rFonts w:asciiTheme="minorHAnsi" w:hAnsiTheme="minorHAnsi" w:cstheme="minorHAnsi"/>
          <w:color w:val="auto"/>
        </w:rPr>
        <w:t>.</w:t>
      </w:r>
      <w:r w:rsidR="008639E0" w:rsidRPr="00C2729A">
        <w:rPr>
          <w:rFonts w:asciiTheme="minorHAnsi" w:hAnsiTheme="minorHAnsi" w:cstheme="minorHAnsi"/>
          <w:color w:val="auto"/>
        </w:rPr>
        <w:t xml:space="preserve"> </w:t>
      </w:r>
      <w:r w:rsidR="006347E9" w:rsidRPr="00C2729A">
        <w:rPr>
          <w:rFonts w:asciiTheme="minorHAnsi" w:hAnsiTheme="minorHAnsi" w:cstheme="minorHAnsi"/>
          <w:color w:val="auto"/>
        </w:rPr>
        <w:t xml:space="preserve">During the data analysis step, employing </w:t>
      </w:r>
      <w:r w:rsidR="00EF35AF" w:rsidRPr="00C2729A">
        <w:rPr>
          <w:rFonts w:asciiTheme="minorHAnsi" w:hAnsiTheme="minorHAnsi" w:cstheme="minorHAnsi"/>
          <w:color w:val="auto"/>
        </w:rPr>
        <w:t xml:space="preserve">a variety of </w:t>
      </w:r>
      <w:r w:rsidR="008B6ACC" w:rsidRPr="00C2729A">
        <w:rPr>
          <w:rFonts w:asciiTheme="minorHAnsi" w:hAnsiTheme="minorHAnsi" w:cstheme="minorHAnsi"/>
          <w:color w:val="auto"/>
        </w:rPr>
        <w:t xml:space="preserve">filtering techniques, such as Fast Fourier Transformation (FFT) and averaging, </w:t>
      </w:r>
      <w:r w:rsidR="00EF35AF" w:rsidRPr="00C2729A">
        <w:rPr>
          <w:rFonts w:asciiTheme="minorHAnsi" w:hAnsiTheme="minorHAnsi" w:cstheme="minorHAnsi"/>
          <w:color w:val="auto"/>
        </w:rPr>
        <w:t xml:space="preserve">in order </w:t>
      </w:r>
      <w:r w:rsidR="008B6ACC" w:rsidRPr="00C2729A">
        <w:rPr>
          <w:rFonts w:asciiTheme="minorHAnsi" w:hAnsiTheme="minorHAnsi" w:cstheme="minorHAnsi"/>
          <w:color w:val="auto"/>
        </w:rPr>
        <w:t>to remove</w:t>
      </w:r>
      <w:r w:rsidR="00EF35AF" w:rsidRPr="00C2729A">
        <w:rPr>
          <w:rFonts w:asciiTheme="minorHAnsi" w:hAnsiTheme="minorHAnsi" w:cstheme="minorHAnsi"/>
          <w:color w:val="auto"/>
        </w:rPr>
        <w:t xml:space="preserve"> or reduce the</w:t>
      </w:r>
      <w:r w:rsidR="008B6ACC" w:rsidRPr="00C2729A">
        <w:rPr>
          <w:rFonts w:asciiTheme="minorHAnsi" w:hAnsiTheme="minorHAnsi" w:cstheme="minorHAnsi"/>
          <w:color w:val="auto"/>
        </w:rPr>
        <w:t xml:space="preserve"> noise</w:t>
      </w:r>
      <w:r w:rsidR="00EF35AF" w:rsidRPr="00C2729A">
        <w:rPr>
          <w:rFonts w:asciiTheme="minorHAnsi" w:hAnsiTheme="minorHAnsi" w:cstheme="minorHAnsi"/>
          <w:color w:val="auto"/>
        </w:rPr>
        <w:t xml:space="preserve"> level is also reported</w:t>
      </w:r>
      <w:r w:rsidR="00EF35AF" w:rsidRPr="00C2729A">
        <w:rPr>
          <w:rFonts w:asciiTheme="minorHAnsi" w:hAnsiTheme="minorHAnsi" w:cstheme="minorHAnsi"/>
          <w:color w:val="auto"/>
          <w:vertAlign w:val="superscript"/>
        </w:rPr>
        <w:t>1</w:t>
      </w:r>
      <w:r w:rsidR="00BC490F" w:rsidRPr="00C2729A">
        <w:rPr>
          <w:rFonts w:asciiTheme="minorHAnsi" w:hAnsiTheme="minorHAnsi" w:cstheme="minorHAnsi"/>
          <w:color w:val="auto"/>
          <w:vertAlign w:val="superscript"/>
        </w:rPr>
        <w:t>2</w:t>
      </w:r>
      <w:r w:rsidR="008B6ACC" w:rsidRPr="00C2729A">
        <w:rPr>
          <w:rFonts w:asciiTheme="minorHAnsi" w:hAnsiTheme="minorHAnsi" w:cstheme="minorHAnsi"/>
          <w:color w:val="auto"/>
        </w:rPr>
        <w:t xml:space="preserve">. However, this approach </w:t>
      </w:r>
      <w:r w:rsidR="001F5A59" w:rsidRPr="00C2729A">
        <w:rPr>
          <w:rFonts w:asciiTheme="minorHAnsi" w:hAnsiTheme="minorHAnsi" w:cstheme="minorHAnsi"/>
          <w:color w:val="auto"/>
        </w:rPr>
        <w:t xml:space="preserve">runs the risk of possibly masking </w:t>
      </w:r>
      <w:r w:rsidR="008B6ACC" w:rsidRPr="00C2729A">
        <w:rPr>
          <w:rFonts w:asciiTheme="minorHAnsi" w:hAnsiTheme="minorHAnsi" w:cstheme="minorHAnsi"/>
          <w:color w:val="auto"/>
        </w:rPr>
        <w:t>the yielding behavior</w:t>
      </w:r>
      <w:r w:rsidR="006347E9" w:rsidRPr="00C2729A">
        <w:rPr>
          <w:rFonts w:asciiTheme="minorHAnsi" w:hAnsiTheme="minorHAnsi" w:cstheme="minorHAnsi"/>
          <w:color w:val="auto"/>
        </w:rPr>
        <w:t xml:space="preserve"> and</w:t>
      </w:r>
      <w:r w:rsidR="00C67FFD">
        <w:rPr>
          <w:rFonts w:asciiTheme="minorHAnsi" w:hAnsiTheme="minorHAnsi" w:cstheme="minorHAnsi"/>
          <w:color w:val="auto"/>
        </w:rPr>
        <w:t xml:space="preserve">, </w:t>
      </w:r>
      <w:r w:rsidR="006347E9" w:rsidRPr="00C2729A">
        <w:rPr>
          <w:rFonts w:asciiTheme="minorHAnsi" w:hAnsiTheme="minorHAnsi" w:cstheme="minorHAnsi"/>
          <w:color w:val="auto"/>
        </w:rPr>
        <w:t>therefore</w:t>
      </w:r>
      <w:r w:rsidR="00C67FFD">
        <w:rPr>
          <w:rFonts w:asciiTheme="minorHAnsi" w:hAnsiTheme="minorHAnsi" w:cstheme="minorHAnsi"/>
          <w:color w:val="auto"/>
        </w:rPr>
        <w:t>,</w:t>
      </w:r>
      <w:r w:rsidR="006347E9" w:rsidRPr="00C2729A">
        <w:rPr>
          <w:rFonts w:asciiTheme="minorHAnsi" w:hAnsiTheme="minorHAnsi" w:cstheme="minorHAnsi"/>
          <w:color w:val="auto"/>
        </w:rPr>
        <w:t xml:space="preserve"> is not recommended</w:t>
      </w:r>
      <w:r w:rsidR="008B6ACC" w:rsidRPr="00C2729A">
        <w:rPr>
          <w:rFonts w:asciiTheme="minorHAnsi" w:hAnsiTheme="minorHAnsi" w:cstheme="minorHAnsi"/>
          <w:color w:val="auto"/>
        </w:rPr>
        <w:t xml:space="preserve">. </w:t>
      </w:r>
    </w:p>
    <w:p w14:paraId="1882367F" w14:textId="77777777" w:rsidR="008B6ACC" w:rsidRPr="00C2729A" w:rsidRDefault="008B6ACC" w:rsidP="00970819">
      <w:pPr>
        <w:rPr>
          <w:rFonts w:asciiTheme="minorHAnsi" w:hAnsiTheme="minorHAnsi" w:cstheme="minorHAnsi"/>
          <w:color w:val="auto"/>
        </w:rPr>
      </w:pPr>
    </w:p>
    <w:p w14:paraId="10B5386C" w14:textId="1CB9A3D5" w:rsidR="004908B0" w:rsidRPr="00C2729A" w:rsidRDefault="00434A5C" w:rsidP="00970819">
      <w:pPr>
        <w:rPr>
          <w:rFonts w:asciiTheme="minorHAnsi" w:hAnsiTheme="minorHAnsi" w:cstheme="minorHAnsi"/>
          <w:color w:val="auto"/>
        </w:rPr>
      </w:pPr>
      <w:r w:rsidRPr="00C2729A">
        <w:rPr>
          <w:rFonts w:asciiTheme="minorHAnsi" w:hAnsiTheme="minorHAnsi" w:cstheme="minorHAnsi"/>
          <w:color w:val="auto"/>
        </w:rPr>
        <w:t xml:space="preserve">As the main challenge </w:t>
      </w:r>
      <w:r w:rsidR="00EE0F2C" w:rsidRPr="00C2729A">
        <w:rPr>
          <w:rFonts w:asciiTheme="minorHAnsi" w:hAnsiTheme="minorHAnsi" w:cstheme="minorHAnsi"/>
          <w:color w:val="auto"/>
        </w:rPr>
        <w:t>in</w:t>
      </w:r>
      <w:r w:rsidRPr="00C2729A">
        <w:rPr>
          <w:rFonts w:asciiTheme="minorHAnsi" w:hAnsiTheme="minorHAnsi" w:cstheme="minorHAnsi"/>
          <w:color w:val="auto"/>
        </w:rPr>
        <w:t xml:space="preserve"> intermediate strain rate mechanical tests, the ringing </w:t>
      </w:r>
      <w:r w:rsidR="006A1105" w:rsidRPr="00C2729A">
        <w:rPr>
          <w:rFonts w:asciiTheme="minorHAnsi" w:hAnsiTheme="minorHAnsi" w:cstheme="minorHAnsi"/>
          <w:color w:val="auto"/>
        </w:rPr>
        <w:t xml:space="preserve">typically </w:t>
      </w:r>
      <w:r w:rsidR="00EB33EF" w:rsidRPr="00C2729A">
        <w:rPr>
          <w:rFonts w:asciiTheme="minorHAnsi" w:hAnsiTheme="minorHAnsi" w:cstheme="minorHAnsi"/>
          <w:color w:val="auto"/>
        </w:rPr>
        <w:t xml:space="preserve">results from </w:t>
      </w:r>
      <w:r w:rsidR="006A1105" w:rsidRPr="00C2729A">
        <w:rPr>
          <w:rFonts w:asciiTheme="minorHAnsi" w:hAnsiTheme="minorHAnsi" w:cstheme="minorHAnsi"/>
          <w:color w:val="auto"/>
        </w:rPr>
        <w:t>two main sources: the wave propagation, and system ringing</w:t>
      </w:r>
      <w:r w:rsidR="00054F40" w:rsidRPr="00C2729A">
        <w:rPr>
          <w:rFonts w:asciiTheme="minorHAnsi" w:hAnsiTheme="minorHAnsi" w:cstheme="minorHAnsi"/>
          <w:color w:val="auto"/>
          <w:vertAlign w:val="superscript"/>
        </w:rPr>
        <w:t>1</w:t>
      </w:r>
      <w:r w:rsidR="00862F54" w:rsidRPr="00C2729A">
        <w:rPr>
          <w:rFonts w:asciiTheme="minorHAnsi" w:hAnsiTheme="minorHAnsi" w:cstheme="minorHAnsi"/>
          <w:color w:val="auto"/>
          <w:vertAlign w:val="superscript"/>
        </w:rPr>
        <w:t>3</w:t>
      </w:r>
      <w:r w:rsidR="006A1105" w:rsidRPr="00C2729A">
        <w:rPr>
          <w:rFonts w:asciiTheme="minorHAnsi" w:hAnsiTheme="minorHAnsi" w:cstheme="minorHAnsi"/>
          <w:color w:val="auto"/>
        </w:rPr>
        <w:t xml:space="preserve">. </w:t>
      </w:r>
      <w:r w:rsidR="001A1C6C" w:rsidRPr="00C2729A">
        <w:rPr>
          <w:rFonts w:asciiTheme="minorHAnsi" w:hAnsiTheme="minorHAnsi" w:cstheme="minorHAnsi"/>
          <w:color w:val="auto"/>
        </w:rPr>
        <w:t>D</w:t>
      </w:r>
      <w:r w:rsidR="00054F40" w:rsidRPr="00C2729A">
        <w:rPr>
          <w:rFonts w:asciiTheme="minorHAnsi" w:hAnsiTheme="minorHAnsi" w:cstheme="minorHAnsi"/>
          <w:color w:val="auto"/>
        </w:rPr>
        <w:t xml:space="preserve">ifferent </w:t>
      </w:r>
      <w:r w:rsidR="00EB33EF" w:rsidRPr="00C2729A">
        <w:rPr>
          <w:rFonts w:asciiTheme="minorHAnsi" w:hAnsiTheme="minorHAnsi" w:cstheme="minorHAnsi"/>
          <w:color w:val="auto"/>
        </w:rPr>
        <w:t xml:space="preserve">researchers </w:t>
      </w:r>
      <w:r w:rsidR="00054F40" w:rsidRPr="00C2729A">
        <w:rPr>
          <w:rFonts w:asciiTheme="minorHAnsi" w:hAnsiTheme="minorHAnsi" w:cstheme="minorHAnsi"/>
          <w:color w:val="auto"/>
        </w:rPr>
        <w:t xml:space="preserve">recommend </w:t>
      </w:r>
      <w:r w:rsidR="00E24433" w:rsidRPr="00C2729A">
        <w:rPr>
          <w:rFonts w:asciiTheme="minorHAnsi" w:hAnsiTheme="minorHAnsi" w:cstheme="minorHAnsi"/>
          <w:color w:val="auto"/>
        </w:rPr>
        <w:t>allowing</w:t>
      </w:r>
      <w:r w:rsidR="00054F40" w:rsidRPr="00C2729A">
        <w:rPr>
          <w:rFonts w:asciiTheme="minorHAnsi" w:hAnsiTheme="minorHAnsi" w:cstheme="minorHAnsi"/>
          <w:color w:val="auto"/>
        </w:rPr>
        <w:t xml:space="preserve"> for more than three round trips</w:t>
      </w:r>
      <w:r w:rsidR="00862F54" w:rsidRPr="00C2729A">
        <w:rPr>
          <w:rFonts w:asciiTheme="minorHAnsi" w:hAnsiTheme="minorHAnsi" w:cstheme="minorHAnsi"/>
          <w:color w:val="auto"/>
          <w:vertAlign w:val="superscript"/>
        </w:rPr>
        <w:t>5</w:t>
      </w:r>
      <w:r w:rsidR="00CB1F40" w:rsidRPr="00C2729A">
        <w:rPr>
          <w:rFonts w:asciiTheme="minorHAnsi" w:hAnsiTheme="minorHAnsi" w:cstheme="minorHAnsi"/>
          <w:color w:val="auto"/>
          <w:vertAlign w:val="superscript"/>
        </w:rPr>
        <w:t>,1</w:t>
      </w:r>
      <w:r w:rsidR="00862F54" w:rsidRPr="00C2729A">
        <w:rPr>
          <w:rFonts w:asciiTheme="minorHAnsi" w:hAnsiTheme="minorHAnsi" w:cstheme="minorHAnsi"/>
          <w:color w:val="auto"/>
          <w:vertAlign w:val="superscript"/>
        </w:rPr>
        <w:t>4</w:t>
      </w:r>
      <w:r w:rsidR="00054F40" w:rsidRPr="00C2729A">
        <w:rPr>
          <w:rFonts w:asciiTheme="minorHAnsi" w:hAnsiTheme="minorHAnsi" w:cstheme="minorHAnsi"/>
          <w:color w:val="auto"/>
        </w:rPr>
        <w:t xml:space="preserve"> (10 round trips in the case of polymers</w:t>
      </w:r>
      <w:r w:rsidR="00CB1F40" w:rsidRPr="00C2729A">
        <w:rPr>
          <w:rFonts w:asciiTheme="minorHAnsi" w:hAnsiTheme="minorHAnsi" w:cstheme="minorHAnsi"/>
          <w:color w:val="auto"/>
          <w:vertAlign w:val="superscript"/>
        </w:rPr>
        <w:t>1,</w:t>
      </w:r>
      <w:r w:rsidR="00647301" w:rsidRPr="00C2729A">
        <w:rPr>
          <w:rFonts w:asciiTheme="minorHAnsi" w:hAnsiTheme="minorHAnsi" w:cstheme="minorHAnsi"/>
          <w:color w:val="auto"/>
          <w:vertAlign w:val="superscript"/>
        </w:rPr>
        <w:t>8</w:t>
      </w:r>
      <w:r w:rsidR="00054F40" w:rsidRPr="00C2729A">
        <w:rPr>
          <w:rFonts w:asciiTheme="minorHAnsi" w:hAnsiTheme="minorHAnsi" w:cstheme="minorHAnsi"/>
          <w:color w:val="auto"/>
        </w:rPr>
        <w:t xml:space="preserve">) of </w:t>
      </w:r>
      <w:r w:rsidR="00EB33EF" w:rsidRPr="00C2729A">
        <w:rPr>
          <w:rFonts w:asciiTheme="minorHAnsi" w:hAnsiTheme="minorHAnsi" w:cstheme="minorHAnsi"/>
          <w:color w:val="auto"/>
        </w:rPr>
        <w:t xml:space="preserve">the </w:t>
      </w:r>
      <w:r w:rsidR="00054F40" w:rsidRPr="00C2729A">
        <w:rPr>
          <w:rFonts w:asciiTheme="minorHAnsi" w:hAnsiTheme="minorHAnsi" w:cstheme="minorHAnsi"/>
          <w:color w:val="auto"/>
        </w:rPr>
        <w:t xml:space="preserve">stress waves through the gauge length </w:t>
      </w:r>
      <w:r w:rsidR="00CB1F40" w:rsidRPr="00C2729A">
        <w:rPr>
          <w:rFonts w:asciiTheme="minorHAnsi" w:hAnsiTheme="minorHAnsi" w:cstheme="minorHAnsi"/>
          <w:color w:val="auto"/>
        </w:rPr>
        <w:t>i</w:t>
      </w:r>
      <w:r w:rsidR="006A1105" w:rsidRPr="00C2729A">
        <w:rPr>
          <w:rFonts w:asciiTheme="minorHAnsi" w:hAnsiTheme="minorHAnsi" w:cstheme="minorHAnsi"/>
          <w:color w:val="auto"/>
        </w:rPr>
        <w:t xml:space="preserve">n order to reach the dynamic equilibrium. </w:t>
      </w:r>
      <w:r w:rsidR="0049693D" w:rsidRPr="00C2729A">
        <w:rPr>
          <w:rFonts w:asciiTheme="minorHAnsi" w:hAnsiTheme="minorHAnsi" w:cstheme="minorHAnsi"/>
          <w:color w:val="auto"/>
        </w:rPr>
        <w:t>For strain rates greater than 200</w:t>
      </w:r>
      <w:r w:rsidR="00694A1E" w:rsidRPr="00C2729A">
        <w:rPr>
          <w:rFonts w:asciiTheme="minorHAnsi" w:hAnsiTheme="minorHAnsi" w:cstheme="minorHAnsi"/>
          <w:color w:val="auto"/>
        </w:rPr>
        <w:t>/</w:t>
      </w:r>
      <w:r w:rsidR="0049693D" w:rsidRPr="00C2729A">
        <w:rPr>
          <w:rFonts w:asciiTheme="minorHAnsi" w:hAnsiTheme="minorHAnsi" w:cstheme="minorHAnsi"/>
          <w:color w:val="auto"/>
        </w:rPr>
        <w:t xml:space="preserve">s, </w:t>
      </w:r>
      <w:r w:rsidR="006A1105" w:rsidRPr="00C2729A">
        <w:rPr>
          <w:rFonts w:asciiTheme="minorHAnsi" w:hAnsiTheme="minorHAnsi" w:cstheme="minorHAnsi"/>
          <w:color w:val="auto"/>
        </w:rPr>
        <w:t xml:space="preserve">the test duration decreases to the order of 0.1 ms, which is comparable to three round-trip time </w:t>
      </w:r>
      <w:r w:rsidR="00576879" w:rsidRPr="00C2729A">
        <w:rPr>
          <w:rFonts w:asciiTheme="minorHAnsi" w:hAnsiTheme="minorHAnsi" w:cstheme="minorHAnsi"/>
          <w:color w:val="auto"/>
        </w:rPr>
        <w:t>and therefore</w:t>
      </w:r>
      <w:r w:rsidR="006A1105" w:rsidRPr="00C2729A">
        <w:rPr>
          <w:rFonts w:asciiTheme="minorHAnsi" w:hAnsiTheme="minorHAnsi" w:cstheme="minorHAnsi"/>
          <w:color w:val="auto"/>
        </w:rPr>
        <w:t xml:space="preserve"> bar systems</w:t>
      </w:r>
      <w:r w:rsidR="00EC004D" w:rsidRPr="00C2729A">
        <w:rPr>
          <w:rFonts w:asciiTheme="minorHAnsi" w:hAnsiTheme="minorHAnsi" w:cstheme="minorHAnsi"/>
          <w:color w:val="auto"/>
        </w:rPr>
        <w:t xml:space="preserve"> (e.g. Hopkinson)</w:t>
      </w:r>
      <w:r w:rsidR="006A1105" w:rsidRPr="00C2729A">
        <w:rPr>
          <w:rFonts w:asciiTheme="minorHAnsi" w:hAnsiTheme="minorHAnsi" w:cstheme="minorHAnsi"/>
          <w:color w:val="auto"/>
        </w:rPr>
        <w:t xml:space="preserve"> are preferred </w:t>
      </w:r>
      <w:r w:rsidR="00EF197A" w:rsidRPr="00C2729A">
        <w:rPr>
          <w:rFonts w:asciiTheme="minorHAnsi" w:hAnsiTheme="minorHAnsi" w:cstheme="minorHAnsi"/>
          <w:color w:val="auto"/>
        </w:rPr>
        <w:t xml:space="preserve">over the </w:t>
      </w:r>
      <w:r w:rsidR="006A1105" w:rsidRPr="00C2729A">
        <w:rPr>
          <w:rFonts w:asciiTheme="minorHAnsi" w:hAnsiTheme="minorHAnsi" w:cstheme="minorHAnsi"/>
          <w:color w:val="auto"/>
        </w:rPr>
        <w:t>servo-hydraulic load frames.</w:t>
      </w:r>
      <w:r w:rsidR="000F4ADC" w:rsidRPr="00C2729A">
        <w:rPr>
          <w:rFonts w:asciiTheme="minorHAnsi" w:hAnsiTheme="minorHAnsi" w:cstheme="minorHAnsi"/>
          <w:color w:val="auto"/>
        </w:rPr>
        <w:t xml:space="preserve"> </w:t>
      </w:r>
      <w:r w:rsidR="006A1105" w:rsidRPr="00C2729A">
        <w:rPr>
          <w:rFonts w:asciiTheme="minorHAnsi" w:hAnsiTheme="minorHAnsi" w:cstheme="minorHAnsi"/>
          <w:color w:val="auto"/>
        </w:rPr>
        <w:t xml:space="preserve">The second </w:t>
      </w:r>
      <w:r w:rsidR="00483835" w:rsidRPr="00C2729A">
        <w:rPr>
          <w:rFonts w:asciiTheme="minorHAnsi" w:hAnsiTheme="minorHAnsi" w:cstheme="minorHAnsi"/>
          <w:color w:val="auto"/>
        </w:rPr>
        <w:t>source</w:t>
      </w:r>
      <w:r w:rsidR="006A1105" w:rsidRPr="00C2729A">
        <w:rPr>
          <w:rFonts w:asciiTheme="minorHAnsi" w:hAnsiTheme="minorHAnsi" w:cstheme="minorHAnsi"/>
          <w:color w:val="auto"/>
        </w:rPr>
        <w:t xml:space="preserve"> of </w:t>
      </w:r>
      <w:r w:rsidR="00483835" w:rsidRPr="00C2729A">
        <w:rPr>
          <w:rFonts w:asciiTheme="minorHAnsi" w:hAnsiTheme="minorHAnsi" w:cstheme="minorHAnsi"/>
          <w:color w:val="auto"/>
        </w:rPr>
        <w:t>load signal</w:t>
      </w:r>
      <w:r w:rsidR="006A1105" w:rsidRPr="00C2729A">
        <w:rPr>
          <w:rFonts w:asciiTheme="minorHAnsi" w:hAnsiTheme="minorHAnsi" w:cstheme="minorHAnsi"/>
          <w:color w:val="auto"/>
        </w:rPr>
        <w:t xml:space="preserve"> oscillation is related to the ringing phenomenon</w:t>
      </w:r>
      <w:r w:rsidR="009A1D95" w:rsidRPr="00C2729A">
        <w:rPr>
          <w:rFonts w:asciiTheme="minorHAnsi" w:hAnsiTheme="minorHAnsi" w:cstheme="minorHAnsi"/>
          <w:color w:val="auto"/>
          <w:vertAlign w:val="superscript"/>
        </w:rPr>
        <w:t>1,</w:t>
      </w:r>
      <w:r w:rsidR="00D21B78"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4</w:t>
      </w:r>
      <w:r w:rsidR="00D21B78" w:rsidRPr="00C2729A">
        <w:rPr>
          <w:rFonts w:asciiTheme="minorHAnsi" w:hAnsiTheme="minorHAnsi" w:cstheme="minorHAnsi"/>
          <w:color w:val="auto"/>
          <w:vertAlign w:val="superscript"/>
        </w:rPr>
        <w:t>,</w:t>
      </w:r>
      <w:r w:rsidR="009A1D95"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5</w:t>
      </w:r>
      <w:r w:rsidR="00D21B78" w:rsidRPr="00C2729A">
        <w:rPr>
          <w:rFonts w:asciiTheme="minorHAnsi" w:hAnsiTheme="minorHAnsi" w:cstheme="minorHAnsi"/>
          <w:color w:val="auto"/>
          <w:vertAlign w:val="superscript"/>
        </w:rPr>
        <w:t>-2</w:t>
      </w:r>
      <w:r w:rsidR="002C7389" w:rsidRPr="00C2729A">
        <w:rPr>
          <w:rFonts w:asciiTheme="minorHAnsi" w:hAnsiTheme="minorHAnsi" w:cstheme="minorHAnsi"/>
          <w:color w:val="auto"/>
          <w:vertAlign w:val="superscript"/>
        </w:rPr>
        <w:t>1</w:t>
      </w:r>
      <w:r w:rsidR="006A1105" w:rsidRPr="00C2729A">
        <w:rPr>
          <w:rFonts w:asciiTheme="minorHAnsi" w:hAnsiTheme="minorHAnsi" w:cstheme="minorHAnsi"/>
          <w:color w:val="auto"/>
        </w:rPr>
        <w:t xml:space="preserve">, which occurs when the impulse during load introduction </w:t>
      </w:r>
      <w:r w:rsidR="00D21B78" w:rsidRPr="00C2729A">
        <w:rPr>
          <w:rFonts w:asciiTheme="minorHAnsi" w:hAnsiTheme="minorHAnsi" w:cstheme="minorHAnsi"/>
          <w:color w:val="auto"/>
        </w:rPr>
        <w:t>l</w:t>
      </w:r>
      <w:r w:rsidR="0032144F" w:rsidRPr="00C2729A">
        <w:rPr>
          <w:rFonts w:asciiTheme="minorHAnsi" w:hAnsiTheme="minorHAnsi" w:cstheme="minorHAnsi"/>
          <w:color w:val="auto"/>
        </w:rPr>
        <w:t>e</w:t>
      </w:r>
      <w:r w:rsidR="00D21B78" w:rsidRPr="00C2729A">
        <w:rPr>
          <w:rFonts w:asciiTheme="minorHAnsi" w:hAnsiTheme="minorHAnsi" w:cstheme="minorHAnsi"/>
          <w:color w:val="auto"/>
        </w:rPr>
        <w:t xml:space="preserve">ads </w:t>
      </w:r>
      <w:r w:rsidR="006A1105" w:rsidRPr="00C2729A">
        <w:rPr>
          <w:rFonts w:asciiTheme="minorHAnsi" w:hAnsiTheme="minorHAnsi" w:cstheme="minorHAnsi"/>
          <w:color w:val="auto"/>
        </w:rPr>
        <w:t>the test system to oscillate due to inertia effects</w:t>
      </w:r>
      <w:r w:rsidR="00D21B78" w:rsidRPr="00C2729A">
        <w:rPr>
          <w:rFonts w:asciiTheme="minorHAnsi" w:hAnsiTheme="minorHAnsi" w:cstheme="minorHAnsi"/>
          <w:color w:val="auto"/>
          <w:vertAlign w:val="superscript"/>
        </w:rPr>
        <w:t>2</w:t>
      </w:r>
      <w:r w:rsidR="002C7389" w:rsidRPr="00C2729A">
        <w:rPr>
          <w:rFonts w:asciiTheme="minorHAnsi" w:hAnsiTheme="minorHAnsi" w:cstheme="minorHAnsi"/>
          <w:color w:val="auto"/>
          <w:vertAlign w:val="superscript"/>
        </w:rPr>
        <w:t>2</w:t>
      </w:r>
      <w:r w:rsidR="006A1105" w:rsidRPr="00C2729A">
        <w:rPr>
          <w:rFonts w:asciiTheme="minorHAnsi" w:hAnsiTheme="minorHAnsi" w:cstheme="minorHAnsi"/>
          <w:color w:val="auto"/>
        </w:rPr>
        <w:t xml:space="preserve">. </w:t>
      </w:r>
      <w:r w:rsidR="000F4ADC" w:rsidRPr="00C2729A">
        <w:rPr>
          <w:rFonts w:asciiTheme="minorHAnsi" w:hAnsiTheme="minorHAnsi" w:cstheme="minorHAnsi"/>
          <w:color w:val="auto"/>
        </w:rPr>
        <w:t xml:space="preserve">Employing </w:t>
      </w:r>
      <w:r w:rsidR="006A1105" w:rsidRPr="00C2729A">
        <w:rPr>
          <w:rFonts w:asciiTheme="minorHAnsi" w:hAnsiTheme="minorHAnsi" w:cstheme="minorHAnsi"/>
          <w:color w:val="auto"/>
        </w:rPr>
        <w:t>lightweight clamps and mounting the specimen as close as possible to the force link will be effective to reduce the ringing effect</w:t>
      </w:r>
      <w:r w:rsidR="00D82DA6"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5</w:t>
      </w:r>
      <w:r w:rsidR="00D82DA6" w:rsidRPr="00C2729A">
        <w:rPr>
          <w:rFonts w:asciiTheme="minorHAnsi" w:hAnsiTheme="minorHAnsi" w:cstheme="minorHAnsi"/>
          <w:color w:val="auto"/>
          <w:vertAlign w:val="superscript"/>
        </w:rPr>
        <w:t>,2</w:t>
      </w:r>
      <w:r w:rsidR="002C7389" w:rsidRPr="00C2729A">
        <w:rPr>
          <w:rFonts w:asciiTheme="minorHAnsi" w:hAnsiTheme="minorHAnsi" w:cstheme="minorHAnsi"/>
          <w:color w:val="auto"/>
          <w:vertAlign w:val="superscript"/>
        </w:rPr>
        <w:t>3</w:t>
      </w:r>
      <w:r w:rsidR="006A1105" w:rsidRPr="00C2729A">
        <w:rPr>
          <w:rFonts w:asciiTheme="minorHAnsi" w:hAnsiTheme="minorHAnsi" w:cstheme="minorHAnsi"/>
          <w:color w:val="auto"/>
        </w:rPr>
        <w:t xml:space="preserve"> for strain rates below 100</w:t>
      </w:r>
      <w:r w:rsidR="002F18A8" w:rsidRPr="00C2729A">
        <w:rPr>
          <w:rFonts w:asciiTheme="minorHAnsi" w:hAnsiTheme="minorHAnsi" w:cstheme="minorHAnsi"/>
          <w:color w:val="auto"/>
        </w:rPr>
        <w:t>/</w:t>
      </w:r>
      <w:r w:rsidR="006A1105" w:rsidRPr="00C2729A">
        <w:rPr>
          <w:rFonts w:asciiTheme="minorHAnsi" w:hAnsiTheme="minorHAnsi" w:cstheme="minorHAnsi"/>
          <w:color w:val="auto"/>
        </w:rPr>
        <w:t xml:space="preserve">s. </w:t>
      </w:r>
      <w:r w:rsidR="00EB33EF" w:rsidRPr="00C2729A">
        <w:rPr>
          <w:rFonts w:asciiTheme="minorHAnsi" w:hAnsiTheme="minorHAnsi" w:cstheme="minorHAnsi"/>
          <w:color w:val="auto"/>
        </w:rPr>
        <w:t>The</w:t>
      </w:r>
      <w:r w:rsidR="006A1105" w:rsidRPr="00C2729A">
        <w:rPr>
          <w:rFonts w:asciiTheme="minorHAnsi" w:hAnsiTheme="minorHAnsi" w:cstheme="minorHAnsi"/>
          <w:color w:val="auto"/>
        </w:rPr>
        <w:t xml:space="preserve"> </w:t>
      </w:r>
      <w:r w:rsidR="009C3934" w:rsidRPr="00C2729A">
        <w:rPr>
          <w:rFonts w:asciiTheme="minorHAnsi" w:hAnsiTheme="minorHAnsi" w:cstheme="minorHAnsi"/>
          <w:color w:val="auto"/>
        </w:rPr>
        <w:t>most dominant factor</w:t>
      </w:r>
      <w:r w:rsidR="00EB33EF" w:rsidRPr="00C2729A">
        <w:rPr>
          <w:rFonts w:asciiTheme="minorHAnsi" w:hAnsiTheme="minorHAnsi" w:cstheme="minorHAnsi"/>
          <w:color w:val="auto"/>
        </w:rPr>
        <w:t xml:space="preserve"> in reducing ringing is</w:t>
      </w:r>
      <w:r w:rsidR="006A1105" w:rsidRPr="00C2729A">
        <w:rPr>
          <w:rFonts w:asciiTheme="minorHAnsi" w:hAnsiTheme="minorHAnsi" w:cstheme="minorHAnsi"/>
          <w:color w:val="auto"/>
        </w:rPr>
        <w:t xml:space="preserve"> </w:t>
      </w:r>
      <w:r w:rsidR="00EB33EF" w:rsidRPr="00C2729A">
        <w:rPr>
          <w:rFonts w:asciiTheme="minorHAnsi" w:hAnsiTheme="minorHAnsi" w:cstheme="minorHAnsi"/>
          <w:color w:val="auto"/>
        </w:rPr>
        <w:t xml:space="preserve">to improve </w:t>
      </w:r>
      <w:r w:rsidR="006A1105" w:rsidRPr="00C2729A">
        <w:rPr>
          <w:rFonts w:asciiTheme="minorHAnsi" w:hAnsiTheme="minorHAnsi" w:cstheme="minorHAnsi"/>
          <w:color w:val="auto"/>
        </w:rPr>
        <w:t xml:space="preserve">the measurement technique </w:t>
      </w:r>
      <w:r w:rsidR="00EB33EF" w:rsidRPr="00C2729A">
        <w:rPr>
          <w:rFonts w:asciiTheme="minorHAnsi" w:hAnsiTheme="minorHAnsi" w:cstheme="minorHAnsi"/>
          <w:color w:val="auto"/>
        </w:rPr>
        <w:t xml:space="preserve">as </w:t>
      </w:r>
      <w:r w:rsidR="006A1105" w:rsidRPr="00C2729A">
        <w:rPr>
          <w:rFonts w:asciiTheme="minorHAnsi" w:hAnsiTheme="minorHAnsi" w:cstheme="minorHAnsi"/>
          <w:color w:val="auto"/>
        </w:rPr>
        <w:t xml:space="preserve">discussed </w:t>
      </w:r>
      <w:r w:rsidR="00EB33EF" w:rsidRPr="00C2729A">
        <w:rPr>
          <w:rFonts w:asciiTheme="minorHAnsi" w:hAnsiTheme="minorHAnsi" w:cstheme="minorHAnsi"/>
          <w:color w:val="auto"/>
        </w:rPr>
        <w:t xml:space="preserve">extensively </w:t>
      </w:r>
      <w:r w:rsidR="006A1105" w:rsidRPr="00C2729A">
        <w:rPr>
          <w:rFonts w:asciiTheme="minorHAnsi" w:hAnsiTheme="minorHAnsi" w:cstheme="minorHAnsi"/>
          <w:color w:val="auto"/>
        </w:rPr>
        <w:t>in the literature</w:t>
      </w:r>
      <w:r w:rsidR="002C7389" w:rsidRPr="00C2729A">
        <w:rPr>
          <w:rFonts w:asciiTheme="minorHAnsi" w:hAnsiTheme="minorHAnsi" w:cstheme="minorHAnsi"/>
          <w:color w:val="auto"/>
          <w:vertAlign w:val="superscript"/>
        </w:rPr>
        <w:t>3</w:t>
      </w:r>
      <w:r w:rsidR="009C3934" w:rsidRPr="00C2729A">
        <w:rPr>
          <w:rFonts w:asciiTheme="minorHAnsi" w:hAnsiTheme="minorHAnsi" w:cstheme="minorHAnsi"/>
          <w:color w:val="auto"/>
          <w:vertAlign w:val="superscript"/>
        </w:rPr>
        <w:t>,</w:t>
      </w:r>
      <w:r w:rsidR="002C7389" w:rsidRPr="00C2729A">
        <w:rPr>
          <w:rFonts w:asciiTheme="minorHAnsi" w:hAnsiTheme="minorHAnsi" w:cstheme="minorHAnsi"/>
          <w:color w:val="auto"/>
          <w:vertAlign w:val="superscript"/>
        </w:rPr>
        <w:t>9</w:t>
      </w:r>
      <w:r w:rsidR="009C3934" w:rsidRPr="00C2729A">
        <w:rPr>
          <w:rFonts w:asciiTheme="minorHAnsi" w:hAnsiTheme="minorHAnsi" w:cstheme="minorHAnsi"/>
          <w:color w:val="auto"/>
          <w:vertAlign w:val="superscript"/>
        </w:rPr>
        <w:t>-</w:t>
      </w:r>
      <w:r w:rsidR="002C7389" w:rsidRPr="00C2729A">
        <w:rPr>
          <w:rFonts w:asciiTheme="minorHAnsi" w:hAnsiTheme="minorHAnsi" w:cstheme="minorHAnsi"/>
          <w:color w:val="auto"/>
          <w:vertAlign w:val="superscript"/>
        </w:rPr>
        <w:t>11</w:t>
      </w:r>
      <w:r w:rsidR="009C3934"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6</w:t>
      </w:r>
      <w:r w:rsidR="009C3934" w:rsidRPr="00C2729A">
        <w:rPr>
          <w:rFonts w:asciiTheme="minorHAnsi" w:hAnsiTheme="minorHAnsi" w:cstheme="minorHAnsi"/>
          <w:color w:val="auto"/>
          <w:vertAlign w:val="superscript"/>
        </w:rPr>
        <w:t>,</w:t>
      </w:r>
      <w:r w:rsidR="00F5531D"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7</w:t>
      </w:r>
      <w:r w:rsidR="006A1105" w:rsidRPr="00C2729A">
        <w:rPr>
          <w:rFonts w:asciiTheme="minorHAnsi" w:hAnsiTheme="minorHAnsi" w:cstheme="minorHAnsi"/>
          <w:color w:val="auto"/>
        </w:rPr>
        <w:t xml:space="preserve"> </w:t>
      </w:r>
      <w:r w:rsidR="00EB33EF" w:rsidRPr="00C2729A">
        <w:rPr>
          <w:rFonts w:asciiTheme="minorHAnsi" w:hAnsiTheme="minorHAnsi" w:cstheme="minorHAnsi"/>
          <w:color w:val="auto"/>
        </w:rPr>
        <w:t xml:space="preserve">where </w:t>
      </w:r>
      <w:r w:rsidR="00CC1B04" w:rsidRPr="00C2729A">
        <w:rPr>
          <w:rFonts w:asciiTheme="minorHAnsi" w:hAnsiTheme="minorHAnsi" w:cstheme="minorHAnsi"/>
          <w:color w:val="auto"/>
        </w:rPr>
        <w:t>piezo-electric load washers (force links) were recognized</w:t>
      </w:r>
      <w:r w:rsidR="006A1105" w:rsidRPr="00C2729A">
        <w:rPr>
          <w:rFonts w:asciiTheme="minorHAnsi" w:hAnsiTheme="minorHAnsi" w:cstheme="minorHAnsi"/>
          <w:color w:val="auto"/>
        </w:rPr>
        <w:t xml:space="preserve"> </w:t>
      </w:r>
      <w:r w:rsidR="00EB33EF" w:rsidRPr="00C2729A">
        <w:rPr>
          <w:rFonts w:asciiTheme="minorHAnsi" w:hAnsiTheme="minorHAnsi" w:cstheme="minorHAnsi"/>
          <w:color w:val="auto"/>
        </w:rPr>
        <w:t xml:space="preserve">as being </w:t>
      </w:r>
      <w:r w:rsidR="00CC1B04" w:rsidRPr="00C2729A">
        <w:rPr>
          <w:rFonts w:asciiTheme="minorHAnsi" w:hAnsiTheme="minorHAnsi" w:cstheme="minorHAnsi"/>
          <w:color w:val="auto"/>
        </w:rPr>
        <w:t>un</w:t>
      </w:r>
      <w:r w:rsidR="006A1105" w:rsidRPr="00C2729A">
        <w:rPr>
          <w:rFonts w:asciiTheme="minorHAnsi" w:hAnsiTheme="minorHAnsi" w:cstheme="minorHAnsi"/>
          <w:color w:val="auto"/>
        </w:rPr>
        <w:t>suitable for strain rates beyond 100 s</w:t>
      </w:r>
      <w:r w:rsidR="006A1105" w:rsidRPr="00C2729A">
        <w:rPr>
          <w:rFonts w:asciiTheme="minorHAnsi" w:hAnsiTheme="minorHAnsi" w:cstheme="minorHAnsi"/>
          <w:color w:val="auto"/>
          <w:vertAlign w:val="superscript"/>
        </w:rPr>
        <w:t>−1</w:t>
      </w:r>
      <w:r w:rsidR="006A1105" w:rsidRPr="00C2729A">
        <w:rPr>
          <w:rFonts w:asciiTheme="minorHAnsi" w:hAnsiTheme="minorHAnsi" w:cstheme="minorHAnsi"/>
          <w:color w:val="auto"/>
        </w:rPr>
        <w:t>, due to the</w:t>
      </w:r>
      <w:r w:rsidR="00CC1B04" w:rsidRPr="00C2729A">
        <w:rPr>
          <w:rFonts w:asciiTheme="minorHAnsi" w:hAnsiTheme="minorHAnsi" w:cstheme="minorHAnsi"/>
          <w:color w:val="auto"/>
        </w:rPr>
        <w:t>ir</w:t>
      </w:r>
      <w:r w:rsidR="006A1105" w:rsidRPr="00C2729A">
        <w:rPr>
          <w:rFonts w:asciiTheme="minorHAnsi" w:hAnsiTheme="minorHAnsi" w:cstheme="minorHAnsi"/>
          <w:color w:val="auto"/>
        </w:rPr>
        <w:t xml:space="preserve"> lag and oscillations</w:t>
      </w:r>
      <w:r w:rsidR="002C7389" w:rsidRPr="00C2729A">
        <w:rPr>
          <w:rFonts w:asciiTheme="minorHAnsi" w:hAnsiTheme="minorHAnsi" w:cstheme="minorHAnsi"/>
          <w:color w:val="auto"/>
          <w:vertAlign w:val="superscript"/>
        </w:rPr>
        <w:t>3</w:t>
      </w:r>
      <w:r w:rsidR="00CC1B04"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5</w:t>
      </w:r>
      <w:r w:rsidR="006A1105" w:rsidRPr="00C2729A">
        <w:rPr>
          <w:rFonts w:asciiTheme="minorHAnsi" w:hAnsiTheme="minorHAnsi" w:cstheme="minorHAnsi"/>
          <w:color w:val="auto"/>
        </w:rPr>
        <w:t xml:space="preserve">. </w:t>
      </w:r>
      <w:r w:rsidR="003F1F05" w:rsidRPr="00C2729A">
        <w:rPr>
          <w:rFonts w:asciiTheme="minorHAnsi" w:hAnsiTheme="minorHAnsi" w:cstheme="minorHAnsi"/>
          <w:color w:val="auto"/>
        </w:rPr>
        <w:t>The</w:t>
      </w:r>
      <w:r w:rsidR="006A1105" w:rsidRPr="00C2729A">
        <w:rPr>
          <w:rFonts w:asciiTheme="minorHAnsi" w:hAnsiTheme="minorHAnsi" w:cstheme="minorHAnsi"/>
          <w:color w:val="auto"/>
        </w:rPr>
        <w:t xml:space="preserve"> common solution</w:t>
      </w:r>
      <w:r w:rsidR="004908B0" w:rsidRPr="00C2729A">
        <w:rPr>
          <w:rFonts w:asciiTheme="minorHAnsi" w:hAnsiTheme="minorHAnsi" w:cstheme="minorHAnsi"/>
          <w:color w:val="auto"/>
        </w:rPr>
        <w:t>, as presented here,</w:t>
      </w:r>
      <w:r w:rsidR="006A1105" w:rsidRPr="00C2729A">
        <w:rPr>
          <w:rFonts w:asciiTheme="minorHAnsi" w:hAnsiTheme="minorHAnsi" w:cstheme="minorHAnsi"/>
          <w:color w:val="auto"/>
        </w:rPr>
        <w:t xml:space="preserve"> </w:t>
      </w:r>
      <w:r w:rsidR="003F1F05" w:rsidRPr="00C2729A">
        <w:rPr>
          <w:rFonts w:asciiTheme="minorHAnsi" w:hAnsiTheme="minorHAnsi" w:cstheme="minorHAnsi"/>
          <w:color w:val="auto"/>
        </w:rPr>
        <w:t>involved</w:t>
      </w:r>
      <w:r w:rsidR="006A1105" w:rsidRPr="00C2729A">
        <w:rPr>
          <w:rFonts w:asciiTheme="minorHAnsi" w:hAnsiTheme="minorHAnsi" w:cstheme="minorHAnsi"/>
          <w:color w:val="auto"/>
        </w:rPr>
        <w:t xml:space="preserve"> attach</w:t>
      </w:r>
      <w:r w:rsidR="003F1F05" w:rsidRPr="00C2729A">
        <w:rPr>
          <w:rFonts w:asciiTheme="minorHAnsi" w:hAnsiTheme="minorHAnsi" w:cstheme="minorHAnsi"/>
          <w:color w:val="auto"/>
        </w:rPr>
        <w:t>ing</w:t>
      </w:r>
      <w:r w:rsidR="006A1105" w:rsidRPr="00C2729A">
        <w:rPr>
          <w:rFonts w:asciiTheme="minorHAnsi" w:hAnsiTheme="minorHAnsi" w:cstheme="minorHAnsi"/>
          <w:color w:val="auto"/>
        </w:rPr>
        <w:t xml:space="preserve"> strain gauges on the </w:t>
      </w:r>
      <w:r w:rsidR="003F1F05" w:rsidRPr="00C2729A">
        <w:rPr>
          <w:rFonts w:asciiTheme="minorHAnsi" w:hAnsiTheme="minorHAnsi" w:cstheme="minorHAnsi"/>
          <w:color w:val="auto"/>
        </w:rPr>
        <w:t>tab</w:t>
      </w:r>
      <w:r w:rsidR="006A1105" w:rsidRPr="00C2729A">
        <w:rPr>
          <w:rFonts w:asciiTheme="minorHAnsi" w:hAnsiTheme="minorHAnsi" w:cstheme="minorHAnsi"/>
          <w:color w:val="auto"/>
        </w:rPr>
        <w:t xml:space="preserve"> section of the specimen</w:t>
      </w:r>
      <w:r w:rsidR="003F1F05"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3</w:t>
      </w:r>
      <w:r w:rsidR="003F1F05" w:rsidRPr="00C2729A">
        <w:rPr>
          <w:rFonts w:asciiTheme="minorHAnsi" w:hAnsiTheme="minorHAnsi" w:cstheme="minorHAnsi"/>
          <w:color w:val="auto"/>
          <w:vertAlign w:val="superscript"/>
        </w:rPr>
        <w:t>,</w:t>
      </w:r>
      <w:r w:rsidR="002C7389" w:rsidRPr="00C2729A">
        <w:rPr>
          <w:rFonts w:asciiTheme="minorHAnsi" w:hAnsiTheme="minorHAnsi" w:cstheme="minorHAnsi"/>
          <w:color w:val="auto"/>
          <w:vertAlign w:val="superscript"/>
        </w:rPr>
        <w:t>9</w:t>
      </w:r>
      <w:r w:rsidR="00130CB6" w:rsidRPr="00C2729A">
        <w:rPr>
          <w:rFonts w:asciiTheme="minorHAnsi" w:hAnsiTheme="minorHAnsi" w:cstheme="minorHAnsi"/>
          <w:color w:val="auto"/>
          <w:vertAlign w:val="superscript"/>
        </w:rPr>
        <w:t>-</w:t>
      </w:r>
      <w:r w:rsidR="002C7389" w:rsidRPr="00C2729A">
        <w:rPr>
          <w:rFonts w:asciiTheme="minorHAnsi" w:hAnsiTheme="minorHAnsi" w:cstheme="minorHAnsi"/>
          <w:color w:val="auto"/>
          <w:vertAlign w:val="superscript"/>
        </w:rPr>
        <w:t>11</w:t>
      </w:r>
      <w:r w:rsidR="00130CB6"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6</w:t>
      </w:r>
      <w:r w:rsidR="00130CB6" w:rsidRPr="00C2729A">
        <w:rPr>
          <w:rFonts w:asciiTheme="minorHAnsi" w:hAnsiTheme="minorHAnsi" w:cstheme="minorHAnsi"/>
          <w:color w:val="auto"/>
          <w:vertAlign w:val="superscript"/>
        </w:rPr>
        <w:t>,1</w:t>
      </w:r>
      <w:r w:rsidR="002C7389" w:rsidRPr="00C2729A">
        <w:rPr>
          <w:rFonts w:asciiTheme="minorHAnsi" w:hAnsiTheme="minorHAnsi" w:cstheme="minorHAnsi"/>
          <w:color w:val="auto"/>
          <w:vertAlign w:val="superscript"/>
        </w:rPr>
        <w:t>7</w:t>
      </w:r>
      <w:r w:rsidR="006A1105" w:rsidRPr="00C2729A">
        <w:rPr>
          <w:rFonts w:asciiTheme="minorHAnsi" w:hAnsiTheme="minorHAnsi" w:cstheme="minorHAnsi"/>
          <w:color w:val="auto"/>
        </w:rPr>
        <w:t>.</w:t>
      </w:r>
      <w:r w:rsidR="004908B0" w:rsidRPr="00C2729A">
        <w:rPr>
          <w:rFonts w:asciiTheme="minorHAnsi" w:hAnsiTheme="minorHAnsi" w:cstheme="minorHAnsi"/>
          <w:color w:val="auto"/>
        </w:rPr>
        <w:t xml:space="preserve"> </w:t>
      </w:r>
      <w:r w:rsidR="00CE4E24" w:rsidRPr="00C2729A">
        <w:rPr>
          <w:rFonts w:asciiTheme="minorHAnsi" w:hAnsiTheme="minorHAnsi" w:cstheme="minorHAnsi"/>
          <w:color w:val="auto"/>
        </w:rPr>
        <w:t>A post</w:t>
      </w:r>
      <w:r w:rsidR="00EB33EF" w:rsidRPr="00C2729A">
        <w:rPr>
          <w:rFonts w:asciiTheme="minorHAnsi" w:hAnsiTheme="minorHAnsi" w:cstheme="minorHAnsi"/>
          <w:color w:val="auto"/>
        </w:rPr>
        <w:t>-test</w:t>
      </w:r>
      <w:r w:rsidR="00CE4E24" w:rsidRPr="00C2729A">
        <w:rPr>
          <w:rFonts w:asciiTheme="minorHAnsi" w:hAnsiTheme="minorHAnsi" w:cstheme="minorHAnsi"/>
          <w:color w:val="auto"/>
        </w:rPr>
        <w:t xml:space="preserve"> evaluation of the failed specimen should confirm that the specimen failure occurred at the gauge section</w:t>
      </w:r>
      <w:r w:rsidR="00EB33EF" w:rsidRPr="00C2729A">
        <w:rPr>
          <w:rFonts w:asciiTheme="minorHAnsi" w:hAnsiTheme="minorHAnsi" w:cstheme="minorHAnsi"/>
          <w:color w:val="auto"/>
        </w:rPr>
        <w:t xml:space="preserve">, with no signs </w:t>
      </w:r>
      <w:r w:rsidR="00CE4E24" w:rsidRPr="00C2729A">
        <w:rPr>
          <w:rFonts w:asciiTheme="minorHAnsi" w:hAnsiTheme="minorHAnsi" w:cstheme="minorHAnsi"/>
          <w:color w:val="auto"/>
        </w:rPr>
        <w:t xml:space="preserve">of slipping observed at the grip sections. </w:t>
      </w:r>
      <w:r w:rsidR="00970819" w:rsidRPr="00C2729A">
        <w:rPr>
          <w:rFonts w:asciiTheme="minorHAnsi" w:hAnsiTheme="minorHAnsi" w:cstheme="minorHAnsi"/>
          <w:color w:val="auto"/>
        </w:rPr>
        <w:t xml:space="preserve">The strain rate should </w:t>
      </w:r>
      <w:r w:rsidR="004908B0" w:rsidRPr="00C2729A">
        <w:rPr>
          <w:rFonts w:asciiTheme="minorHAnsi" w:hAnsiTheme="minorHAnsi" w:cstheme="minorHAnsi"/>
          <w:color w:val="auto"/>
        </w:rPr>
        <w:t xml:space="preserve">also be evaluated to ensure it </w:t>
      </w:r>
      <w:r w:rsidR="008C47B5" w:rsidRPr="00C2729A">
        <w:rPr>
          <w:rFonts w:asciiTheme="minorHAnsi" w:hAnsiTheme="minorHAnsi" w:cstheme="minorHAnsi"/>
          <w:color w:val="auto"/>
        </w:rPr>
        <w:t>remain</w:t>
      </w:r>
      <w:r w:rsidR="004908B0" w:rsidRPr="00C2729A">
        <w:rPr>
          <w:rFonts w:asciiTheme="minorHAnsi" w:hAnsiTheme="minorHAnsi" w:cstheme="minorHAnsi"/>
          <w:color w:val="auto"/>
        </w:rPr>
        <w:t>ed</w:t>
      </w:r>
      <w:r w:rsidR="008C47B5" w:rsidRPr="00C2729A">
        <w:rPr>
          <w:rFonts w:asciiTheme="minorHAnsi" w:hAnsiTheme="minorHAnsi" w:cstheme="minorHAnsi"/>
          <w:color w:val="auto"/>
        </w:rPr>
        <w:t xml:space="preserve"> </w:t>
      </w:r>
      <w:r w:rsidR="00970819" w:rsidRPr="00C2729A">
        <w:rPr>
          <w:rFonts w:asciiTheme="minorHAnsi" w:hAnsiTheme="minorHAnsi" w:cstheme="minorHAnsi"/>
          <w:color w:val="auto"/>
        </w:rPr>
        <w:t>constant during a dynamic test</w:t>
      </w:r>
      <w:r w:rsidR="008C47B5" w:rsidRPr="00C2729A">
        <w:rPr>
          <w:rFonts w:asciiTheme="minorHAnsi" w:hAnsiTheme="minorHAnsi" w:cstheme="minorHAnsi"/>
          <w:color w:val="auto"/>
          <w:vertAlign w:val="superscript"/>
        </w:rPr>
        <w:t>2</w:t>
      </w:r>
      <w:r w:rsidR="002C7389" w:rsidRPr="00C2729A">
        <w:rPr>
          <w:rFonts w:asciiTheme="minorHAnsi" w:hAnsiTheme="minorHAnsi" w:cstheme="minorHAnsi"/>
          <w:color w:val="auto"/>
          <w:vertAlign w:val="superscript"/>
        </w:rPr>
        <w:t>4</w:t>
      </w:r>
      <w:r w:rsidR="00970819" w:rsidRPr="00C2729A">
        <w:rPr>
          <w:rFonts w:asciiTheme="minorHAnsi" w:hAnsiTheme="minorHAnsi" w:cstheme="minorHAnsi"/>
          <w:color w:val="auto"/>
        </w:rPr>
        <w:t xml:space="preserve">. </w:t>
      </w:r>
    </w:p>
    <w:p w14:paraId="492F2A43" w14:textId="77777777" w:rsidR="004908B0" w:rsidRPr="00C2729A" w:rsidRDefault="004908B0" w:rsidP="00970819">
      <w:pPr>
        <w:rPr>
          <w:rFonts w:asciiTheme="minorHAnsi" w:hAnsiTheme="minorHAnsi" w:cstheme="minorHAnsi"/>
          <w:color w:val="auto"/>
        </w:rPr>
      </w:pPr>
    </w:p>
    <w:p w14:paraId="55AAAC55" w14:textId="30703FBB" w:rsidR="00970819" w:rsidRPr="00C2729A" w:rsidRDefault="00970819" w:rsidP="00970819">
      <w:pPr>
        <w:rPr>
          <w:rFonts w:asciiTheme="minorHAnsi" w:hAnsiTheme="minorHAnsi" w:cstheme="minorHAnsi"/>
          <w:color w:val="auto"/>
        </w:rPr>
      </w:pPr>
      <w:r w:rsidRPr="00C2729A">
        <w:rPr>
          <w:rFonts w:asciiTheme="minorHAnsi" w:hAnsiTheme="minorHAnsi" w:cstheme="minorHAnsi"/>
          <w:color w:val="auto"/>
        </w:rPr>
        <w:t>Closed form solutions</w:t>
      </w:r>
      <w:r w:rsidR="0082609F" w:rsidRPr="00C2729A">
        <w:rPr>
          <w:rFonts w:asciiTheme="minorHAnsi" w:hAnsiTheme="minorHAnsi" w:cstheme="minorHAnsi"/>
          <w:color w:val="auto"/>
          <w:vertAlign w:val="superscript"/>
        </w:rPr>
        <w:t>1,</w:t>
      </w:r>
      <w:r w:rsidR="00363BC9" w:rsidRPr="00C2729A">
        <w:rPr>
          <w:rFonts w:asciiTheme="minorHAnsi" w:hAnsiTheme="minorHAnsi" w:cstheme="minorHAnsi"/>
          <w:color w:val="auto"/>
          <w:vertAlign w:val="superscript"/>
        </w:rPr>
        <w:t>11</w:t>
      </w:r>
      <w:r w:rsidRPr="00C2729A">
        <w:rPr>
          <w:rFonts w:asciiTheme="minorHAnsi" w:hAnsiTheme="minorHAnsi" w:cstheme="minorHAnsi"/>
          <w:color w:val="auto"/>
        </w:rPr>
        <w:t xml:space="preserve"> or finite element analys</w:t>
      </w:r>
      <w:r w:rsidR="00D97DA5" w:rsidRPr="00C2729A">
        <w:rPr>
          <w:rFonts w:asciiTheme="minorHAnsi" w:hAnsiTheme="minorHAnsi" w:cstheme="minorHAnsi"/>
          <w:color w:val="auto"/>
        </w:rPr>
        <w:t>e</w:t>
      </w:r>
      <w:r w:rsidRPr="00C2729A">
        <w:rPr>
          <w:rFonts w:asciiTheme="minorHAnsi" w:hAnsiTheme="minorHAnsi" w:cstheme="minorHAnsi"/>
          <w:color w:val="auto"/>
        </w:rPr>
        <w:t>s</w:t>
      </w:r>
      <w:r w:rsidR="00363BC9" w:rsidRPr="00C2729A">
        <w:rPr>
          <w:rFonts w:asciiTheme="minorHAnsi" w:hAnsiTheme="minorHAnsi" w:cstheme="minorHAnsi"/>
          <w:color w:val="auto"/>
          <w:vertAlign w:val="superscript"/>
        </w:rPr>
        <w:t>10</w:t>
      </w:r>
      <w:r w:rsidR="0082609F" w:rsidRPr="00C2729A">
        <w:rPr>
          <w:rFonts w:asciiTheme="minorHAnsi" w:hAnsiTheme="minorHAnsi" w:cstheme="minorHAnsi"/>
          <w:color w:val="auto"/>
          <w:vertAlign w:val="superscript"/>
        </w:rPr>
        <w:t>,</w:t>
      </w:r>
      <w:r w:rsidR="00363BC9" w:rsidRPr="00C2729A">
        <w:rPr>
          <w:rFonts w:asciiTheme="minorHAnsi" w:hAnsiTheme="minorHAnsi" w:cstheme="minorHAnsi"/>
          <w:color w:val="auto"/>
          <w:vertAlign w:val="superscript"/>
        </w:rPr>
        <w:t>25</w:t>
      </w:r>
      <w:r w:rsidR="0082609F" w:rsidRPr="00C2729A">
        <w:rPr>
          <w:rFonts w:asciiTheme="minorHAnsi" w:hAnsiTheme="minorHAnsi" w:cstheme="minorHAnsi"/>
          <w:color w:val="auto"/>
          <w:vertAlign w:val="superscript"/>
        </w:rPr>
        <w:t>,2</w:t>
      </w:r>
      <w:r w:rsidR="00363BC9" w:rsidRPr="00C2729A">
        <w:rPr>
          <w:rFonts w:asciiTheme="minorHAnsi" w:hAnsiTheme="minorHAnsi" w:cstheme="minorHAnsi"/>
          <w:color w:val="auto"/>
          <w:vertAlign w:val="superscript"/>
        </w:rPr>
        <w:t>6</w:t>
      </w:r>
      <w:r w:rsidRPr="00C2729A">
        <w:rPr>
          <w:rFonts w:asciiTheme="minorHAnsi" w:hAnsiTheme="minorHAnsi" w:cstheme="minorHAnsi"/>
          <w:color w:val="auto"/>
        </w:rPr>
        <w:t xml:space="preserve"> have </w:t>
      </w:r>
      <w:r w:rsidR="00EB33EF" w:rsidRPr="00C2729A">
        <w:rPr>
          <w:rFonts w:asciiTheme="minorHAnsi" w:hAnsiTheme="minorHAnsi" w:cstheme="minorHAnsi"/>
          <w:color w:val="auto"/>
        </w:rPr>
        <w:t xml:space="preserve">been </w:t>
      </w:r>
      <w:r w:rsidRPr="00C2729A">
        <w:rPr>
          <w:rFonts w:asciiTheme="minorHAnsi" w:hAnsiTheme="minorHAnsi" w:cstheme="minorHAnsi"/>
          <w:color w:val="auto"/>
        </w:rPr>
        <w:t>employed by a variety of research groups to model intermediate to high strain</w:t>
      </w:r>
      <w:r w:rsidR="00AD4F2E" w:rsidRPr="00C2729A">
        <w:rPr>
          <w:rFonts w:asciiTheme="minorHAnsi" w:hAnsiTheme="minorHAnsi" w:cstheme="minorHAnsi"/>
          <w:color w:val="auto"/>
        </w:rPr>
        <w:t xml:space="preserve"> </w:t>
      </w:r>
      <w:r w:rsidRPr="00C2729A">
        <w:rPr>
          <w:rFonts w:asciiTheme="minorHAnsi" w:hAnsiTheme="minorHAnsi" w:cstheme="minorHAnsi"/>
          <w:color w:val="auto"/>
        </w:rPr>
        <w:t>rate tests. These studies help understand the physics of the phenomena in such tests</w:t>
      </w:r>
      <w:r w:rsidR="00D97DA5" w:rsidRPr="00C2729A">
        <w:rPr>
          <w:rFonts w:asciiTheme="minorHAnsi" w:hAnsiTheme="minorHAnsi" w:cstheme="minorHAnsi"/>
          <w:color w:val="auto"/>
        </w:rPr>
        <w:t xml:space="preserve"> as well as</w:t>
      </w:r>
      <w:r w:rsidRPr="00C2729A">
        <w:rPr>
          <w:rFonts w:asciiTheme="minorHAnsi" w:hAnsiTheme="minorHAnsi" w:cstheme="minorHAnsi"/>
          <w:color w:val="auto"/>
        </w:rPr>
        <w:t xml:space="preserve"> target specimen design and optimization to attain reliable results</w:t>
      </w:r>
      <w:r w:rsidR="00BC2027" w:rsidRPr="00C2729A">
        <w:rPr>
          <w:rFonts w:asciiTheme="minorHAnsi" w:hAnsiTheme="minorHAnsi" w:cstheme="minorHAnsi"/>
          <w:color w:val="auto"/>
        </w:rPr>
        <w:t>; however experimental procedure as explained herein are still the main source of material characterization data</w:t>
      </w:r>
      <w:r w:rsidRPr="00C2729A">
        <w:rPr>
          <w:rFonts w:asciiTheme="minorHAnsi" w:hAnsiTheme="minorHAnsi" w:cstheme="minorHAnsi"/>
          <w:color w:val="auto"/>
        </w:rPr>
        <w:t xml:space="preserve">. </w:t>
      </w:r>
      <w:r w:rsidR="00BC2027" w:rsidRPr="00C2729A">
        <w:rPr>
          <w:rFonts w:asciiTheme="minorHAnsi" w:hAnsiTheme="minorHAnsi" w:cstheme="minorHAnsi"/>
          <w:color w:val="auto"/>
        </w:rPr>
        <w:t xml:space="preserve">Incorporating the material properties, obtained from such experimental investigations, into new simulations, the designer can model complicated dynamic failure scenarios, such as </w:t>
      </w:r>
      <w:r w:rsidR="002F18A8" w:rsidRPr="00C2729A">
        <w:rPr>
          <w:rFonts w:asciiTheme="minorHAnsi" w:hAnsiTheme="minorHAnsi" w:cstheme="minorHAnsi"/>
          <w:color w:val="auto"/>
        </w:rPr>
        <w:t>full-scale</w:t>
      </w:r>
      <w:r w:rsidR="00BC2027" w:rsidRPr="00C2729A">
        <w:rPr>
          <w:rFonts w:asciiTheme="minorHAnsi" w:hAnsiTheme="minorHAnsi" w:cstheme="minorHAnsi"/>
          <w:color w:val="auto"/>
        </w:rPr>
        <w:t xml:space="preserve"> car crashes.</w:t>
      </w:r>
    </w:p>
    <w:p w14:paraId="0FA2138C" w14:textId="77777777" w:rsidR="00014314" w:rsidRPr="00C2729A" w:rsidRDefault="00014314" w:rsidP="001B1519">
      <w:pPr>
        <w:rPr>
          <w:rFonts w:asciiTheme="minorHAnsi" w:hAnsiTheme="minorHAnsi" w:cstheme="minorHAnsi"/>
          <w:color w:val="auto"/>
        </w:rPr>
      </w:pPr>
    </w:p>
    <w:p w14:paraId="57D48D18" w14:textId="77777777" w:rsidR="00AA03DF" w:rsidRPr="00C2729A" w:rsidRDefault="00AA03DF" w:rsidP="001B1519">
      <w:pPr>
        <w:pStyle w:val="NormalWeb"/>
        <w:spacing w:before="0" w:beforeAutospacing="0" w:after="0" w:afterAutospacing="0"/>
        <w:rPr>
          <w:rFonts w:asciiTheme="minorHAnsi" w:hAnsiTheme="minorHAnsi" w:cstheme="minorHAnsi"/>
          <w:color w:val="808080"/>
        </w:rPr>
      </w:pPr>
      <w:r w:rsidRPr="00C2729A">
        <w:rPr>
          <w:rFonts w:asciiTheme="minorHAnsi" w:hAnsiTheme="minorHAnsi" w:cstheme="minorHAnsi"/>
          <w:b/>
          <w:bCs/>
        </w:rPr>
        <w:t>ACKNOWLEDGMENTS:</w:t>
      </w:r>
    </w:p>
    <w:p w14:paraId="1035A425" w14:textId="30AEC230" w:rsidR="004D460C" w:rsidRPr="00C2729A" w:rsidRDefault="004D460C" w:rsidP="004D460C">
      <w:pPr>
        <w:rPr>
          <w:rFonts w:asciiTheme="minorHAnsi" w:hAnsiTheme="minorHAnsi" w:cstheme="minorHAnsi"/>
          <w:color w:val="auto"/>
        </w:rPr>
      </w:pPr>
      <w:r w:rsidRPr="00C2729A">
        <w:rPr>
          <w:rFonts w:asciiTheme="minorHAnsi" w:hAnsiTheme="minorHAnsi" w:cstheme="minorHAnsi"/>
          <w:color w:val="auto"/>
        </w:rPr>
        <w:t xml:space="preserve">The authors acknowledge the great assistance from </w:t>
      </w:r>
      <w:proofErr w:type="spellStart"/>
      <w:r w:rsidRPr="00C2729A">
        <w:rPr>
          <w:rFonts w:asciiTheme="minorHAnsi" w:hAnsiTheme="minorHAnsi" w:cstheme="minorHAnsi"/>
          <w:color w:val="auto"/>
        </w:rPr>
        <w:t>Dmitrii</w:t>
      </w:r>
      <w:proofErr w:type="spellEnd"/>
      <w:r w:rsidRPr="00C2729A">
        <w:rPr>
          <w:rFonts w:asciiTheme="minorHAnsi" w:hAnsiTheme="minorHAnsi" w:cstheme="minorHAnsi"/>
          <w:color w:val="auto"/>
        </w:rPr>
        <w:t xml:space="preserve"> </w:t>
      </w:r>
      <w:proofErr w:type="spellStart"/>
      <w:r w:rsidRPr="00C2729A">
        <w:rPr>
          <w:rFonts w:asciiTheme="minorHAnsi" w:hAnsiTheme="minorHAnsi" w:cstheme="minorHAnsi"/>
          <w:color w:val="auto"/>
        </w:rPr>
        <w:t>Klishch</w:t>
      </w:r>
      <w:proofErr w:type="spellEnd"/>
      <w:r w:rsidRPr="00C2729A">
        <w:rPr>
          <w:rFonts w:asciiTheme="minorHAnsi" w:hAnsiTheme="minorHAnsi" w:cstheme="minorHAnsi"/>
          <w:color w:val="auto"/>
        </w:rPr>
        <w:t xml:space="preserve">, Michel Delannoy, Tyler </w:t>
      </w:r>
      <w:proofErr w:type="spellStart"/>
      <w:r w:rsidRPr="00C2729A">
        <w:rPr>
          <w:rFonts w:asciiTheme="minorHAnsi" w:hAnsiTheme="minorHAnsi" w:cstheme="minorHAnsi"/>
          <w:color w:val="auto"/>
        </w:rPr>
        <w:t>Musclow</w:t>
      </w:r>
      <w:proofErr w:type="spellEnd"/>
      <w:r w:rsidRPr="00C2729A">
        <w:rPr>
          <w:rFonts w:asciiTheme="minorHAnsi" w:hAnsiTheme="minorHAnsi" w:cstheme="minorHAnsi"/>
          <w:color w:val="auto"/>
        </w:rPr>
        <w:t xml:space="preserve">, </w:t>
      </w:r>
      <w:r w:rsidR="00511684" w:rsidRPr="00C2729A">
        <w:rPr>
          <w:rFonts w:asciiTheme="minorHAnsi" w:hAnsiTheme="minorHAnsi" w:cstheme="minorHAnsi"/>
          <w:color w:val="auto"/>
        </w:rPr>
        <w:t xml:space="preserve">Joshua Ilse </w:t>
      </w:r>
      <w:r w:rsidRPr="00C2729A">
        <w:rPr>
          <w:rFonts w:asciiTheme="minorHAnsi" w:hAnsiTheme="minorHAnsi" w:cstheme="minorHAnsi"/>
          <w:color w:val="auto"/>
        </w:rPr>
        <w:t xml:space="preserve">and Alex </w:t>
      </w:r>
      <w:proofErr w:type="spellStart"/>
      <w:r w:rsidRPr="00C2729A">
        <w:rPr>
          <w:rFonts w:asciiTheme="minorHAnsi" w:hAnsiTheme="minorHAnsi" w:cstheme="minorHAnsi"/>
          <w:color w:val="auto"/>
        </w:rPr>
        <w:t>Naftel</w:t>
      </w:r>
      <w:proofErr w:type="spellEnd"/>
      <w:r w:rsidRPr="00C2729A">
        <w:rPr>
          <w:rFonts w:asciiTheme="minorHAnsi" w:hAnsiTheme="minorHAnsi" w:cstheme="minorHAnsi"/>
          <w:color w:val="auto"/>
        </w:rPr>
        <w:t xml:space="preserve">. Financial support by the National Research Council Canada (NRC) through the Security Materials Technology (SMT) Program is also appreciated. </w:t>
      </w:r>
    </w:p>
    <w:p w14:paraId="74E6CB6C" w14:textId="77777777" w:rsidR="00AA03DF" w:rsidRPr="00C2729A" w:rsidRDefault="00AA03DF" w:rsidP="001B1519">
      <w:pPr>
        <w:rPr>
          <w:rFonts w:asciiTheme="minorHAnsi" w:hAnsiTheme="minorHAnsi" w:cstheme="minorHAnsi"/>
          <w:b/>
          <w:bCs/>
        </w:rPr>
      </w:pPr>
    </w:p>
    <w:p w14:paraId="5516DFF9" w14:textId="77777777" w:rsidR="00AA03DF" w:rsidRPr="00C2729A" w:rsidRDefault="00AA03DF" w:rsidP="001B1519">
      <w:pPr>
        <w:pStyle w:val="NormalWeb"/>
        <w:spacing w:before="0" w:beforeAutospacing="0" w:after="0" w:afterAutospacing="0"/>
        <w:rPr>
          <w:rFonts w:asciiTheme="minorHAnsi" w:hAnsiTheme="minorHAnsi" w:cstheme="minorHAnsi"/>
          <w:color w:val="808080"/>
        </w:rPr>
      </w:pPr>
      <w:r w:rsidRPr="00C2729A">
        <w:rPr>
          <w:rFonts w:asciiTheme="minorHAnsi" w:hAnsiTheme="minorHAnsi" w:cstheme="minorHAnsi"/>
          <w:b/>
        </w:rPr>
        <w:t>DISCLOSURES</w:t>
      </w:r>
      <w:r w:rsidRPr="00C2729A">
        <w:rPr>
          <w:rFonts w:asciiTheme="minorHAnsi" w:hAnsiTheme="minorHAnsi" w:cstheme="minorHAnsi"/>
          <w:b/>
          <w:bCs/>
        </w:rPr>
        <w:t>:</w:t>
      </w:r>
    </w:p>
    <w:p w14:paraId="699B4978" w14:textId="77777777" w:rsidR="007A4DD6" w:rsidRPr="00C2729A" w:rsidRDefault="006B3444" w:rsidP="007A4DD6">
      <w:pPr>
        <w:rPr>
          <w:rFonts w:asciiTheme="minorHAnsi" w:hAnsiTheme="minorHAnsi" w:cstheme="minorHAnsi"/>
          <w:color w:val="auto"/>
        </w:rPr>
      </w:pPr>
      <w:r w:rsidRPr="00C2729A">
        <w:rPr>
          <w:rFonts w:asciiTheme="minorHAnsi" w:hAnsiTheme="minorHAnsi" w:cstheme="minorHAnsi"/>
          <w:color w:val="auto"/>
        </w:rPr>
        <w:t>The authors have nothing to disclose.</w:t>
      </w:r>
    </w:p>
    <w:p w14:paraId="055E5DA9" w14:textId="77777777" w:rsidR="00AA03DF" w:rsidRPr="00C2729A" w:rsidRDefault="00AA03DF" w:rsidP="001B1519">
      <w:pPr>
        <w:rPr>
          <w:rFonts w:asciiTheme="minorHAnsi" w:hAnsiTheme="minorHAnsi" w:cstheme="minorHAnsi"/>
          <w:color w:val="auto"/>
        </w:rPr>
      </w:pPr>
    </w:p>
    <w:p w14:paraId="103BC070" w14:textId="77777777" w:rsidR="00B32616" w:rsidRPr="00C2729A" w:rsidRDefault="009726EE" w:rsidP="001B1519">
      <w:pPr>
        <w:rPr>
          <w:rFonts w:asciiTheme="minorHAnsi" w:hAnsiTheme="minorHAnsi" w:cstheme="minorHAnsi"/>
          <w:b/>
          <w:color w:val="000000" w:themeColor="text1"/>
        </w:rPr>
      </w:pPr>
      <w:r w:rsidRPr="00C2729A">
        <w:rPr>
          <w:rFonts w:asciiTheme="minorHAnsi" w:hAnsiTheme="minorHAnsi" w:cstheme="minorHAnsi"/>
          <w:b/>
          <w:bCs/>
        </w:rPr>
        <w:t>REFERENCES</w:t>
      </w:r>
      <w:r w:rsidR="00D04760" w:rsidRPr="00C2729A">
        <w:rPr>
          <w:rFonts w:asciiTheme="minorHAnsi" w:hAnsiTheme="minorHAnsi" w:cstheme="minorHAnsi"/>
          <w:b/>
          <w:bCs/>
        </w:rPr>
        <w:t>:</w:t>
      </w:r>
      <w:r w:rsidR="00C10D63" w:rsidRPr="00C2729A">
        <w:rPr>
          <w:rFonts w:asciiTheme="minorHAnsi" w:hAnsiTheme="minorHAnsi" w:cstheme="minorHAnsi"/>
          <w:color w:val="808080"/>
        </w:rPr>
        <w:t xml:space="preserve"> </w:t>
      </w:r>
    </w:p>
    <w:p w14:paraId="5F524A53" w14:textId="77777777" w:rsidR="00CD1F50" w:rsidRPr="00C2729A" w:rsidRDefault="00783EFB" w:rsidP="00CD1F50">
      <w:pPr>
        <w:tabs>
          <w:tab w:val="left" w:pos="630"/>
        </w:tabs>
        <w:rPr>
          <w:rFonts w:asciiTheme="minorHAnsi" w:hAnsiTheme="minorHAnsi" w:cstheme="minorHAnsi"/>
          <w:color w:val="auto"/>
        </w:rPr>
      </w:pPr>
      <w:r w:rsidRPr="00C2729A">
        <w:rPr>
          <w:rFonts w:asciiTheme="minorHAnsi" w:hAnsiTheme="minorHAnsi" w:cstheme="minorHAnsi"/>
          <w:color w:val="auto"/>
        </w:rPr>
        <w:t xml:space="preserve">1. </w:t>
      </w:r>
      <w:r w:rsidR="00CD1F50" w:rsidRPr="00C2729A">
        <w:rPr>
          <w:rFonts w:asciiTheme="minorHAnsi" w:hAnsiTheme="minorHAnsi" w:cstheme="minorHAnsi"/>
          <w:color w:val="auto"/>
        </w:rPr>
        <w:t xml:space="preserve">Xiao, X., Dynamic tensile testing of plastic materials. </w:t>
      </w:r>
      <w:r w:rsidR="00CD1F50" w:rsidRPr="00C2729A">
        <w:rPr>
          <w:rFonts w:asciiTheme="minorHAnsi" w:hAnsiTheme="minorHAnsi" w:cstheme="minorHAnsi"/>
          <w:i/>
          <w:color w:val="auto"/>
        </w:rPr>
        <w:t>Polymer Testing</w:t>
      </w:r>
      <w:r w:rsidR="00757321" w:rsidRPr="00C2729A">
        <w:rPr>
          <w:rFonts w:asciiTheme="minorHAnsi" w:hAnsiTheme="minorHAnsi" w:cstheme="minorHAnsi"/>
          <w:color w:val="auto"/>
        </w:rPr>
        <w:t>.</w:t>
      </w:r>
      <w:r w:rsidR="00CD1F50" w:rsidRPr="00C2729A">
        <w:rPr>
          <w:rFonts w:asciiTheme="minorHAnsi" w:hAnsiTheme="minorHAnsi" w:cstheme="minorHAnsi"/>
          <w:color w:val="auto"/>
        </w:rPr>
        <w:t xml:space="preserve"> </w:t>
      </w:r>
      <w:r w:rsidR="00CD1F50" w:rsidRPr="00C2729A">
        <w:rPr>
          <w:rFonts w:asciiTheme="minorHAnsi" w:hAnsiTheme="minorHAnsi" w:cstheme="minorHAnsi"/>
          <w:b/>
          <w:color w:val="auto"/>
        </w:rPr>
        <w:t>27</w:t>
      </w:r>
      <w:r w:rsidR="00757321" w:rsidRPr="00C2729A">
        <w:rPr>
          <w:rFonts w:asciiTheme="minorHAnsi" w:hAnsiTheme="minorHAnsi" w:cstheme="minorHAnsi"/>
          <w:b/>
          <w:color w:val="auto"/>
        </w:rPr>
        <w:t xml:space="preserve"> </w:t>
      </w:r>
      <w:r w:rsidR="00CD1F50" w:rsidRPr="00C2729A">
        <w:rPr>
          <w:rFonts w:asciiTheme="minorHAnsi" w:hAnsiTheme="minorHAnsi" w:cstheme="minorHAnsi"/>
          <w:color w:val="auto"/>
        </w:rPr>
        <w:t>(2)</w:t>
      </w:r>
      <w:r w:rsidR="00757321" w:rsidRPr="00C2729A">
        <w:rPr>
          <w:rFonts w:asciiTheme="minorHAnsi" w:hAnsiTheme="minorHAnsi" w:cstheme="minorHAnsi"/>
          <w:color w:val="auto"/>
        </w:rPr>
        <w:t>,</w:t>
      </w:r>
      <w:r w:rsidR="00CD1F50" w:rsidRPr="00C2729A">
        <w:rPr>
          <w:rFonts w:asciiTheme="minorHAnsi" w:hAnsiTheme="minorHAnsi" w:cstheme="minorHAnsi"/>
          <w:color w:val="auto"/>
        </w:rPr>
        <w:t xml:space="preserve"> 164-178</w:t>
      </w:r>
      <w:r w:rsidR="00757321" w:rsidRPr="00C2729A">
        <w:rPr>
          <w:rFonts w:asciiTheme="minorHAnsi" w:hAnsiTheme="minorHAnsi" w:cstheme="minorHAnsi"/>
          <w:color w:val="auto"/>
        </w:rPr>
        <w:t xml:space="preserve"> (2008).</w:t>
      </w:r>
    </w:p>
    <w:p w14:paraId="47FB305F" w14:textId="3DDABF26" w:rsidR="00E84AC6" w:rsidRPr="00C2729A" w:rsidRDefault="00A51A19" w:rsidP="00E84AC6">
      <w:pPr>
        <w:tabs>
          <w:tab w:val="left" w:pos="630"/>
        </w:tabs>
        <w:rPr>
          <w:rFonts w:asciiTheme="minorHAnsi" w:hAnsiTheme="minorHAnsi" w:cstheme="minorHAnsi"/>
          <w:color w:val="auto"/>
        </w:rPr>
      </w:pPr>
      <w:r w:rsidRPr="00C2729A">
        <w:rPr>
          <w:rFonts w:asciiTheme="minorHAnsi" w:hAnsiTheme="minorHAnsi" w:cstheme="minorHAnsi"/>
          <w:color w:val="auto"/>
        </w:rPr>
        <w:t>2</w:t>
      </w:r>
      <w:r w:rsidR="00E84AC6" w:rsidRPr="00C2729A">
        <w:rPr>
          <w:rFonts w:asciiTheme="minorHAnsi" w:hAnsiTheme="minorHAnsi" w:cstheme="minorHAnsi"/>
          <w:color w:val="auto"/>
        </w:rPr>
        <w:t xml:space="preserve">. </w:t>
      </w:r>
      <w:proofErr w:type="spellStart"/>
      <w:r w:rsidR="00E84AC6" w:rsidRPr="00C2729A">
        <w:rPr>
          <w:rFonts w:asciiTheme="minorHAnsi" w:hAnsiTheme="minorHAnsi" w:cstheme="minorHAnsi"/>
          <w:color w:val="auto"/>
        </w:rPr>
        <w:t>Nemat</w:t>
      </w:r>
      <w:proofErr w:type="spellEnd"/>
      <w:r w:rsidR="00E84AC6" w:rsidRPr="00C2729A">
        <w:rPr>
          <w:rFonts w:asciiTheme="minorHAnsi" w:hAnsiTheme="minorHAnsi" w:cstheme="minorHAnsi"/>
          <w:color w:val="auto"/>
        </w:rPr>
        <w:t>-Nasser, S., Isaacs, J.B., Starrett, J.E.</w:t>
      </w:r>
      <w:r w:rsidR="00AA2901" w:rsidRPr="00C2729A">
        <w:rPr>
          <w:rFonts w:asciiTheme="minorHAnsi" w:hAnsiTheme="minorHAnsi" w:cstheme="minorHAnsi"/>
          <w:color w:val="auto"/>
        </w:rPr>
        <w:t>,</w:t>
      </w:r>
      <w:r w:rsidR="00E84AC6" w:rsidRPr="00C2729A">
        <w:rPr>
          <w:rFonts w:asciiTheme="minorHAnsi" w:hAnsiTheme="minorHAnsi" w:cstheme="minorHAnsi"/>
          <w:color w:val="auto"/>
        </w:rPr>
        <w:t xml:space="preserve"> Hopkinson techniques for dynamic recovery experiments. </w:t>
      </w:r>
      <w:r w:rsidR="00E84AC6" w:rsidRPr="00C2729A">
        <w:rPr>
          <w:rFonts w:asciiTheme="minorHAnsi" w:hAnsiTheme="minorHAnsi" w:cstheme="minorHAnsi"/>
          <w:i/>
          <w:color w:val="auto"/>
        </w:rPr>
        <w:t>Proc</w:t>
      </w:r>
      <w:r w:rsidR="003F2F98">
        <w:rPr>
          <w:rFonts w:asciiTheme="minorHAnsi" w:hAnsiTheme="minorHAnsi" w:cstheme="minorHAnsi"/>
          <w:i/>
          <w:color w:val="auto"/>
        </w:rPr>
        <w:t xml:space="preserve">eedings </w:t>
      </w:r>
      <w:proofErr w:type="gramStart"/>
      <w:r w:rsidR="003F2F98">
        <w:rPr>
          <w:rFonts w:asciiTheme="minorHAnsi" w:hAnsiTheme="minorHAnsi" w:cstheme="minorHAnsi"/>
          <w:i/>
          <w:color w:val="auto"/>
        </w:rPr>
        <w:t xml:space="preserve">of </w:t>
      </w:r>
      <w:r w:rsidR="00AA2901" w:rsidRPr="00C2729A">
        <w:rPr>
          <w:rFonts w:asciiTheme="minorHAnsi" w:hAnsiTheme="minorHAnsi" w:cstheme="minorHAnsi"/>
          <w:i/>
          <w:color w:val="auto"/>
        </w:rPr>
        <w:t xml:space="preserve"> </w:t>
      </w:r>
      <w:r w:rsidR="00E84AC6" w:rsidRPr="00C2729A">
        <w:rPr>
          <w:rFonts w:asciiTheme="minorHAnsi" w:hAnsiTheme="minorHAnsi" w:cstheme="minorHAnsi"/>
          <w:i/>
          <w:color w:val="auto"/>
        </w:rPr>
        <w:t>R</w:t>
      </w:r>
      <w:r w:rsidR="003F2F98">
        <w:rPr>
          <w:rFonts w:asciiTheme="minorHAnsi" w:hAnsiTheme="minorHAnsi" w:cstheme="minorHAnsi"/>
          <w:i/>
          <w:color w:val="auto"/>
        </w:rPr>
        <w:t>oyal</w:t>
      </w:r>
      <w:proofErr w:type="gramEnd"/>
      <w:r w:rsidR="003F2F98">
        <w:rPr>
          <w:rFonts w:asciiTheme="minorHAnsi" w:hAnsiTheme="minorHAnsi" w:cstheme="minorHAnsi"/>
          <w:i/>
          <w:color w:val="auto"/>
        </w:rPr>
        <w:t xml:space="preserve"> </w:t>
      </w:r>
      <w:r w:rsidR="00E84AC6" w:rsidRPr="00C2729A">
        <w:rPr>
          <w:rFonts w:asciiTheme="minorHAnsi" w:hAnsiTheme="minorHAnsi" w:cstheme="minorHAnsi"/>
          <w:i/>
          <w:color w:val="auto"/>
        </w:rPr>
        <w:t>Soc</w:t>
      </w:r>
      <w:r w:rsidR="003F2F98">
        <w:rPr>
          <w:rFonts w:asciiTheme="minorHAnsi" w:hAnsiTheme="minorHAnsi" w:cstheme="minorHAnsi"/>
          <w:i/>
          <w:color w:val="auto"/>
        </w:rPr>
        <w:t>iety of</w:t>
      </w:r>
      <w:r w:rsidR="00E84AC6" w:rsidRPr="00C2729A">
        <w:rPr>
          <w:rFonts w:asciiTheme="minorHAnsi" w:hAnsiTheme="minorHAnsi" w:cstheme="minorHAnsi"/>
          <w:i/>
          <w:color w:val="auto"/>
        </w:rPr>
        <w:t xml:space="preserve"> Lond</w:t>
      </w:r>
      <w:r w:rsidR="003F2F98">
        <w:rPr>
          <w:rFonts w:asciiTheme="minorHAnsi" w:hAnsiTheme="minorHAnsi" w:cstheme="minorHAnsi"/>
          <w:i/>
          <w:color w:val="auto"/>
        </w:rPr>
        <w:t>on</w:t>
      </w:r>
      <w:r w:rsidR="00E84AC6" w:rsidRPr="00C2729A">
        <w:rPr>
          <w:rFonts w:asciiTheme="minorHAnsi" w:hAnsiTheme="minorHAnsi" w:cstheme="minorHAnsi"/>
          <w:i/>
          <w:color w:val="auto"/>
        </w:rPr>
        <w:t xml:space="preserve"> A Math</w:t>
      </w:r>
      <w:r w:rsidR="003F2F98">
        <w:rPr>
          <w:rFonts w:asciiTheme="minorHAnsi" w:hAnsiTheme="minorHAnsi" w:cstheme="minorHAnsi"/>
          <w:i/>
          <w:color w:val="auto"/>
        </w:rPr>
        <w:t>ematical</w:t>
      </w:r>
      <w:r w:rsidR="00E84AC6" w:rsidRPr="00C2729A">
        <w:rPr>
          <w:rFonts w:asciiTheme="minorHAnsi" w:hAnsiTheme="minorHAnsi" w:cstheme="minorHAnsi"/>
          <w:i/>
          <w:color w:val="auto"/>
        </w:rPr>
        <w:t xml:space="preserve"> Phys</w:t>
      </w:r>
      <w:r w:rsidR="003F2F98">
        <w:rPr>
          <w:rFonts w:asciiTheme="minorHAnsi" w:hAnsiTheme="minorHAnsi" w:cstheme="minorHAnsi"/>
          <w:i/>
          <w:color w:val="auto"/>
        </w:rPr>
        <w:t>ical and Engineering</w:t>
      </w:r>
      <w:r w:rsidR="00E84AC6" w:rsidRPr="00C2729A">
        <w:rPr>
          <w:rFonts w:asciiTheme="minorHAnsi" w:hAnsiTheme="minorHAnsi" w:cstheme="minorHAnsi"/>
          <w:i/>
          <w:color w:val="auto"/>
        </w:rPr>
        <w:t xml:space="preserve"> Sci</w:t>
      </w:r>
      <w:r w:rsidR="003F2F98">
        <w:rPr>
          <w:rFonts w:asciiTheme="minorHAnsi" w:hAnsiTheme="minorHAnsi" w:cstheme="minorHAnsi"/>
          <w:i/>
          <w:color w:val="auto"/>
        </w:rPr>
        <w:t>ences</w:t>
      </w:r>
      <w:r w:rsidR="00E84AC6" w:rsidRPr="00C2729A">
        <w:rPr>
          <w:rFonts w:asciiTheme="minorHAnsi" w:hAnsiTheme="minorHAnsi" w:cstheme="minorHAnsi"/>
          <w:color w:val="auto"/>
        </w:rPr>
        <w:t xml:space="preserve"> </w:t>
      </w:r>
      <w:r w:rsidR="00E84AC6" w:rsidRPr="00C2729A">
        <w:rPr>
          <w:rFonts w:asciiTheme="minorHAnsi" w:hAnsiTheme="minorHAnsi" w:cstheme="minorHAnsi"/>
          <w:b/>
          <w:color w:val="auto"/>
        </w:rPr>
        <w:t>435</w:t>
      </w:r>
      <w:r w:rsidR="00E84AC6" w:rsidRPr="00C2729A">
        <w:rPr>
          <w:rFonts w:asciiTheme="minorHAnsi" w:hAnsiTheme="minorHAnsi" w:cstheme="minorHAnsi"/>
          <w:color w:val="auto"/>
        </w:rPr>
        <w:t>(1894), 371–391 (1991)</w:t>
      </w:r>
      <w:r w:rsidR="00AA2901" w:rsidRPr="00C2729A">
        <w:rPr>
          <w:rFonts w:asciiTheme="minorHAnsi" w:hAnsiTheme="minorHAnsi" w:cstheme="minorHAnsi"/>
          <w:color w:val="auto"/>
        </w:rPr>
        <w:t>.</w:t>
      </w:r>
    </w:p>
    <w:p w14:paraId="72FA307C" w14:textId="18BEAFDA" w:rsidR="00D04760" w:rsidRPr="00C2729A" w:rsidRDefault="00A51A19" w:rsidP="00CD1F50">
      <w:pPr>
        <w:tabs>
          <w:tab w:val="left" w:pos="630"/>
        </w:tabs>
        <w:rPr>
          <w:rFonts w:asciiTheme="minorHAnsi" w:hAnsiTheme="minorHAnsi" w:cstheme="minorHAnsi"/>
          <w:color w:val="auto"/>
        </w:rPr>
      </w:pPr>
      <w:r w:rsidRPr="00C2729A">
        <w:rPr>
          <w:rFonts w:asciiTheme="minorHAnsi" w:hAnsiTheme="minorHAnsi" w:cstheme="minorHAnsi"/>
          <w:color w:val="auto"/>
        </w:rPr>
        <w:t>3</w:t>
      </w:r>
      <w:r w:rsidR="00783EFB" w:rsidRPr="00C2729A">
        <w:rPr>
          <w:rFonts w:asciiTheme="minorHAnsi" w:hAnsiTheme="minorHAnsi" w:cstheme="minorHAnsi"/>
          <w:color w:val="auto"/>
        </w:rPr>
        <w:t xml:space="preserve">. </w:t>
      </w:r>
      <w:r w:rsidR="000E48D0" w:rsidRPr="00C2729A">
        <w:rPr>
          <w:rFonts w:asciiTheme="minorHAnsi" w:hAnsiTheme="minorHAnsi" w:cstheme="minorHAnsi"/>
          <w:color w:val="auto"/>
        </w:rPr>
        <w:t>Bruce, D., Matlock, D., Speer, J., and De, A.,</w:t>
      </w:r>
      <w:r w:rsidR="00CD1F50" w:rsidRPr="00C2729A">
        <w:rPr>
          <w:rFonts w:asciiTheme="minorHAnsi" w:hAnsiTheme="minorHAnsi" w:cstheme="minorHAnsi"/>
          <w:color w:val="auto"/>
        </w:rPr>
        <w:t xml:space="preserve"> Assessment of the strain-ra</w:t>
      </w:r>
      <w:bookmarkStart w:id="0" w:name="_GoBack"/>
      <w:bookmarkEnd w:id="0"/>
      <w:r w:rsidR="00CD1F50" w:rsidRPr="00C2729A">
        <w:rPr>
          <w:rFonts w:asciiTheme="minorHAnsi" w:hAnsiTheme="minorHAnsi" w:cstheme="minorHAnsi"/>
          <w:color w:val="auto"/>
        </w:rPr>
        <w:t xml:space="preserve">te dependent tensile properties of automotive sheet steels. SAE World Congress, </w:t>
      </w:r>
      <w:r w:rsidR="000E48D0" w:rsidRPr="00C2729A">
        <w:rPr>
          <w:rFonts w:asciiTheme="minorHAnsi" w:hAnsiTheme="minorHAnsi" w:cstheme="minorHAnsi"/>
          <w:color w:val="auto"/>
        </w:rPr>
        <w:t>Detroit, United States (</w:t>
      </w:r>
      <w:r w:rsidR="00CD1F50" w:rsidRPr="00C2729A">
        <w:rPr>
          <w:rFonts w:asciiTheme="minorHAnsi" w:hAnsiTheme="minorHAnsi" w:cstheme="minorHAnsi"/>
          <w:color w:val="auto"/>
        </w:rPr>
        <w:t>2004</w:t>
      </w:r>
      <w:r w:rsidR="000E48D0" w:rsidRPr="00C2729A">
        <w:rPr>
          <w:rFonts w:asciiTheme="minorHAnsi" w:hAnsiTheme="minorHAnsi" w:cstheme="minorHAnsi"/>
          <w:color w:val="auto"/>
        </w:rPr>
        <w:t>)</w:t>
      </w:r>
      <w:r w:rsidR="00CD1F50" w:rsidRPr="00C2729A">
        <w:rPr>
          <w:rFonts w:asciiTheme="minorHAnsi" w:hAnsiTheme="minorHAnsi" w:cstheme="minorHAnsi"/>
          <w:color w:val="auto"/>
        </w:rPr>
        <w:t>.</w:t>
      </w:r>
    </w:p>
    <w:p w14:paraId="465FC7BB" w14:textId="77777777" w:rsidR="00A51A19" w:rsidRPr="00C2729A" w:rsidRDefault="00A51A19" w:rsidP="00A51A19">
      <w:pPr>
        <w:tabs>
          <w:tab w:val="left" w:pos="630"/>
        </w:tabs>
        <w:rPr>
          <w:rFonts w:asciiTheme="minorHAnsi" w:hAnsiTheme="minorHAnsi" w:cstheme="minorHAnsi"/>
          <w:color w:val="auto"/>
        </w:rPr>
      </w:pPr>
      <w:r w:rsidRPr="00C2729A">
        <w:rPr>
          <w:rFonts w:asciiTheme="minorHAnsi" w:hAnsiTheme="minorHAnsi" w:cstheme="minorHAnsi"/>
          <w:color w:val="auto"/>
        </w:rPr>
        <w:t xml:space="preserve">4. </w:t>
      </w:r>
      <w:proofErr w:type="spellStart"/>
      <w:r w:rsidRPr="00C2729A">
        <w:rPr>
          <w:rFonts w:asciiTheme="minorHAnsi" w:hAnsiTheme="minorHAnsi" w:cstheme="minorHAnsi"/>
          <w:color w:val="auto"/>
        </w:rPr>
        <w:t>Rahmat</w:t>
      </w:r>
      <w:proofErr w:type="spellEnd"/>
      <w:r w:rsidRPr="00C2729A">
        <w:rPr>
          <w:rFonts w:asciiTheme="minorHAnsi" w:hAnsiTheme="minorHAnsi" w:cstheme="minorHAnsi"/>
          <w:color w:val="auto"/>
        </w:rPr>
        <w:t xml:space="preserve">, M., Dynamic mechanical characterization of aluminum: analysis of strain-rate-dependent behavior, </w:t>
      </w:r>
      <w:r w:rsidRPr="00C2729A">
        <w:rPr>
          <w:rFonts w:asciiTheme="minorHAnsi" w:hAnsiTheme="minorHAnsi" w:cstheme="minorHAnsi"/>
          <w:i/>
          <w:color w:val="auto"/>
        </w:rPr>
        <w:t>Mechanics Time-Dependent Materials</w:t>
      </w:r>
      <w:r w:rsidRPr="00C2729A">
        <w:rPr>
          <w:rFonts w:asciiTheme="minorHAnsi" w:hAnsiTheme="minorHAnsi" w:cstheme="minorHAnsi"/>
          <w:color w:val="auto"/>
        </w:rPr>
        <w:t>, In Press, DOI: 10.1007/s11043-018-9393-0, (2018).</w:t>
      </w:r>
    </w:p>
    <w:p w14:paraId="031E151B" w14:textId="77777777" w:rsidR="00A51A19" w:rsidRPr="00C2729A" w:rsidRDefault="00A51A19" w:rsidP="00A51A19">
      <w:pPr>
        <w:tabs>
          <w:tab w:val="left" w:pos="630"/>
        </w:tabs>
        <w:rPr>
          <w:rFonts w:asciiTheme="minorHAnsi" w:hAnsiTheme="minorHAnsi" w:cstheme="minorHAnsi"/>
          <w:color w:val="auto"/>
        </w:rPr>
      </w:pPr>
      <w:r w:rsidRPr="00C2729A">
        <w:rPr>
          <w:rFonts w:asciiTheme="minorHAnsi" w:hAnsiTheme="minorHAnsi" w:cstheme="minorHAnsi"/>
          <w:color w:val="auto"/>
        </w:rPr>
        <w:t>5.</w:t>
      </w:r>
      <w:r w:rsidRPr="00C2729A">
        <w:t xml:space="preserve"> </w:t>
      </w:r>
      <w:r w:rsidRPr="00C2729A">
        <w:rPr>
          <w:rFonts w:asciiTheme="minorHAnsi" w:hAnsiTheme="minorHAnsi" w:cstheme="minorHAnsi"/>
          <w:color w:val="auto"/>
        </w:rPr>
        <w:t>Gray, G. and W.R. Blumenthal, Split-Hopkinson pressure bar testing of soft materials. Vol. 8, Materials Park, OH, ASTM International. 1093-1114 (2000).</w:t>
      </w:r>
    </w:p>
    <w:p w14:paraId="0322F931" w14:textId="666D09A5" w:rsidR="009E2847" w:rsidRPr="00C2729A" w:rsidRDefault="00A51A19" w:rsidP="009E2847">
      <w:pPr>
        <w:tabs>
          <w:tab w:val="left" w:pos="630"/>
        </w:tabs>
        <w:rPr>
          <w:rFonts w:asciiTheme="minorHAnsi" w:hAnsiTheme="minorHAnsi" w:cstheme="minorHAnsi"/>
          <w:color w:val="auto"/>
        </w:rPr>
      </w:pPr>
      <w:r w:rsidRPr="00C2729A">
        <w:rPr>
          <w:rFonts w:asciiTheme="minorHAnsi" w:hAnsiTheme="minorHAnsi" w:cstheme="minorHAnsi"/>
          <w:color w:val="auto"/>
        </w:rPr>
        <w:t>6</w:t>
      </w:r>
      <w:r w:rsidR="009E2847" w:rsidRPr="00C2729A">
        <w:rPr>
          <w:rFonts w:asciiTheme="minorHAnsi" w:hAnsiTheme="minorHAnsi" w:cstheme="minorHAnsi"/>
          <w:color w:val="auto"/>
        </w:rPr>
        <w:t>. ISO, ISO 26203-2:2011; Metallic materials—Tensile testing at high strain rates—Part 2: Servo-hydraulic and other test systems. International Organization for Standardization: Switzerland, 15 (2011)</w:t>
      </w:r>
      <w:r w:rsidR="00F82AF4" w:rsidRPr="00C2729A">
        <w:rPr>
          <w:rFonts w:asciiTheme="minorHAnsi" w:hAnsiTheme="minorHAnsi" w:cstheme="minorHAnsi"/>
          <w:color w:val="auto"/>
        </w:rPr>
        <w:t>.</w:t>
      </w:r>
    </w:p>
    <w:p w14:paraId="77B11378" w14:textId="534494D8" w:rsidR="00ED3FBE" w:rsidRPr="00C2729A" w:rsidRDefault="00A51A19" w:rsidP="007B08AD">
      <w:pPr>
        <w:tabs>
          <w:tab w:val="left" w:pos="630"/>
        </w:tabs>
        <w:rPr>
          <w:rFonts w:asciiTheme="minorHAnsi" w:hAnsiTheme="minorHAnsi" w:cstheme="minorHAnsi"/>
          <w:color w:val="auto"/>
        </w:rPr>
      </w:pPr>
      <w:r w:rsidRPr="00C2729A">
        <w:rPr>
          <w:rFonts w:asciiTheme="minorHAnsi" w:hAnsiTheme="minorHAnsi" w:cstheme="minorHAnsi"/>
          <w:color w:val="auto"/>
        </w:rPr>
        <w:t>7</w:t>
      </w:r>
      <w:r w:rsidR="00502F50" w:rsidRPr="00C2729A">
        <w:rPr>
          <w:rFonts w:asciiTheme="minorHAnsi" w:hAnsiTheme="minorHAnsi" w:cstheme="minorHAnsi"/>
          <w:color w:val="auto"/>
        </w:rPr>
        <w:t>.</w:t>
      </w:r>
      <w:r w:rsidR="00ED3FBE" w:rsidRPr="00C2729A">
        <w:rPr>
          <w:rFonts w:asciiTheme="minorHAnsi" w:hAnsiTheme="minorHAnsi" w:cstheme="minorHAnsi"/>
          <w:color w:val="auto"/>
        </w:rPr>
        <w:t xml:space="preserve"> </w:t>
      </w:r>
      <w:proofErr w:type="spellStart"/>
      <w:r w:rsidR="00ED3FBE" w:rsidRPr="00C2729A">
        <w:rPr>
          <w:rFonts w:asciiTheme="minorHAnsi" w:hAnsiTheme="minorHAnsi" w:cstheme="minorHAnsi"/>
          <w:color w:val="auto"/>
        </w:rPr>
        <w:t>Rahmat</w:t>
      </w:r>
      <w:proofErr w:type="spellEnd"/>
      <w:r w:rsidR="00ED3FBE" w:rsidRPr="00C2729A">
        <w:rPr>
          <w:rFonts w:asciiTheme="minorHAnsi" w:hAnsiTheme="minorHAnsi" w:cstheme="minorHAnsi"/>
          <w:color w:val="auto"/>
        </w:rPr>
        <w:t xml:space="preserve">, M. </w:t>
      </w:r>
      <w:proofErr w:type="spellStart"/>
      <w:r w:rsidR="00ED3FBE" w:rsidRPr="00C2729A">
        <w:rPr>
          <w:rFonts w:asciiTheme="minorHAnsi" w:hAnsiTheme="minorHAnsi" w:cstheme="minorHAnsi"/>
          <w:color w:val="auto"/>
        </w:rPr>
        <w:t>Naftel</w:t>
      </w:r>
      <w:proofErr w:type="spellEnd"/>
      <w:r w:rsidR="00ED3FBE" w:rsidRPr="00C2729A">
        <w:rPr>
          <w:rFonts w:asciiTheme="minorHAnsi" w:hAnsiTheme="minorHAnsi" w:cstheme="minorHAnsi"/>
          <w:color w:val="auto"/>
        </w:rPr>
        <w:t xml:space="preserve">, A., </w:t>
      </w:r>
      <w:r w:rsidR="007B08AD" w:rsidRPr="00C2729A">
        <w:rPr>
          <w:rFonts w:asciiTheme="minorHAnsi" w:hAnsiTheme="minorHAnsi" w:cstheme="minorHAnsi"/>
          <w:color w:val="auto"/>
        </w:rPr>
        <w:t xml:space="preserve">Ashrafi, B., </w:t>
      </w:r>
      <w:proofErr w:type="spellStart"/>
      <w:r w:rsidR="007B08AD" w:rsidRPr="00C2729A">
        <w:rPr>
          <w:rFonts w:asciiTheme="minorHAnsi" w:hAnsiTheme="minorHAnsi" w:cstheme="minorHAnsi"/>
          <w:color w:val="auto"/>
        </w:rPr>
        <w:t>Jakubinek</w:t>
      </w:r>
      <w:proofErr w:type="spellEnd"/>
      <w:r w:rsidR="007B08AD" w:rsidRPr="00C2729A">
        <w:rPr>
          <w:rFonts w:asciiTheme="minorHAnsi" w:hAnsiTheme="minorHAnsi" w:cstheme="minorHAnsi"/>
          <w:color w:val="auto"/>
        </w:rPr>
        <w:t xml:space="preserve">, M. B., Martinez-Rubi, Y., Simard, B., Dynamic Mechanical Characterization of Boron Nitride Nanotube – Epoxy Nanocomposites, </w:t>
      </w:r>
      <w:r w:rsidR="007B08AD" w:rsidRPr="00C2729A">
        <w:rPr>
          <w:rFonts w:asciiTheme="minorHAnsi" w:hAnsiTheme="minorHAnsi" w:cstheme="minorHAnsi"/>
          <w:i/>
          <w:color w:val="auto"/>
        </w:rPr>
        <w:t>Polymer Composites</w:t>
      </w:r>
      <w:r w:rsidR="007B08AD" w:rsidRPr="00C2729A">
        <w:rPr>
          <w:rFonts w:asciiTheme="minorHAnsi" w:hAnsiTheme="minorHAnsi" w:cstheme="minorHAnsi"/>
          <w:color w:val="auto"/>
        </w:rPr>
        <w:t xml:space="preserve">, </w:t>
      </w:r>
      <w:r w:rsidR="003111C8" w:rsidRPr="00C2729A">
        <w:rPr>
          <w:rFonts w:asciiTheme="minorHAnsi" w:hAnsiTheme="minorHAnsi" w:cstheme="minorHAnsi"/>
          <w:color w:val="auto"/>
        </w:rPr>
        <w:t xml:space="preserve">In </w:t>
      </w:r>
      <w:r w:rsidR="00E24433" w:rsidRPr="00C2729A">
        <w:rPr>
          <w:rFonts w:asciiTheme="minorHAnsi" w:hAnsiTheme="minorHAnsi" w:cstheme="minorHAnsi"/>
          <w:color w:val="auto"/>
        </w:rPr>
        <w:t>Press, DOI</w:t>
      </w:r>
      <w:r w:rsidR="007B08AD" w:rsidRPr="00C2729A">
        <w:rPr>
          <w:rFonts w:asciiTheme="minorHAnsi" w:hAnsiTheme="minorHAnsi" w:cstheme="minorHAnsi"/>
          <w:color w:val="auto"/>
        </w:rPr>
        <w:t>: 10.1002/pc.24995</w:t>
      </w:r>
      <w:r w:rsidR="003111C8" w:rsidRPr="00C2729A">
        <w:rPr>
          <w:rFonts w:asciiTheme="minorHAnsi" w:hAnsiTheme="minorHAnsi" w:cstheme="minorHAnsi"/>
          <w:color w:val="auto"/>
        </w:rPr>
        <w:t>, (2018)</w:t>
      </w:r>
      <w:r w:rsidR="007B08AD" w:rsidRPr="00C2729A">
        <w:rPr>
          <w:rFonts w:asciiTheme="minorHAnsi" w:hAnsiTheme="minorHAnsi" w:cstheme="minorHAnsi"/>
          <w:color w:val="auto"/>
        </w:rPr>
        <w:t>.</w:t>
      </w:r>
    </w:p>
    <w:p w14:paraId="5F44D010" w14:textId="090F13D7" w:rsidR="00E12E83" w:rsidRPr="00C2729A" w:rsidRDefault="00A51A19" w:rsidP="007B08AD">
      <w:pPr>
        <w:tabs>
          <w:tab w:val="left" w:pos="630"/>
        </w:tabs>
        <w:rPr>
          <w:rFonts w:asciiTheme="minorHAnsi" w:hAnsiTheme="minorHAnsi" w:cstheme="minorHAnsi"/>
          <w:color w:val="auto"/>
        </w:rPr>
      </w:pPr>
      <w:r w:rsidRPr="00C2729A">
        <w:rPr>
          <w:rFonts w:asciiTheme="minorHAnsi" w:hAnsiTheme="minorHAnsi" w:cstheme="minorHAnsi"/>
          <w:color w:val="auto"/>
        </w:rPr>
        <w:t>8</w:t>
      </w:r>
      <w:r w:rsidR="00E12E83" w:rsidRPr="00C2729A">
        <w:rPr>
          <w:rFonts w:asciiTheme="minorHAnsi" w:hAnsiTheme="minorHAnsi" w:cstheme="minorHAnsi"/>
          <w:color w:val="auto"/>
        </w:rPr>
        <w:t>. SAE, High strain rate testing of polymers. SAE International, 27</w:t>
      </w:r>
      <w:r w:rsidR="003111C8" w:rsidRPr="00C2729A">
        <w:rPr>
          <w:rFonts w:asciiTheme="minorHAnsi" w:hAnsiTheme="minorHAnsi" w:cstheme="minorHAnsi"/>
          <w:color w:val="auto"/>
        </w:rPr>
        <w:t xml:space="preserve"> (2008)</w:t>
      </w:r>
      <w:r w:rsidR="00E12E83" w:rsidRPr="00C2729A">
        <w:rPr>
          <w:rFonts w:asciiTheme="minorHAnsi" w:hAnsiTheme="minorHAnsi" w:cstheme="minorHAnsi"/>
          <w:color w:val="auto"/>
        </w:rPr>
        <w:t>.</w:t>
      </w:r>
    </w:p>
    <w:p w14:paraId="6DEEDE2F" w14:textId="2278CBC4" w:rsidR="00653DEC" w:rsidRPr="00C2729A" w:rsidRDefault="00A51A19" w:rsidP="003111C8">
      <w:pPr>
        <w:tabs>
          <w:tab w:val="left" w:pos="630"/>
        </w:tabs>
        <w:rPr>
          <w:rFonts w:asciiTheme="minorHAnsi" w:hAnsiTheme="minorHAnsi" w:cstheme="minorHAnsi"/>
          <w:color w:val="auto"/>
        </w:rPr>
      </w:pPr>
      <w:r w:rsidRPr="00C2729A">
        <w:rPr>
          <w:rFonts w:asciiTheme="minorHAnsi" w:hAnsiTheme="minorHAnsi" w:cstheme="minorHAnsi"/>
          <w:color w:val="auto"/>
        </w:rPr>
        <w:t>9</w:t>
      </w:r>
      <w:r w:rsidR="00653DEC" w:rsidRPr="00C2729A">
        <w:rPr>
          <w:rFonts w:asciiTheme="minorHAnsi" w:hAnsiTheme="minorHAnsi" w:cstheme="minorHAnsi"/>
          <w:color w:val="auto"/>
        </w:rPr>
        <w:t xml:space="preserve">. </w:t>
      </w:r>
      <w:r w:rsidR="00DF1152" w:rsidRPr="00C2729A">
        <w:rPr>
          <w:rFonts w:asciiTheme="minorHAnsi" w:hAnsiTheme="minorHAnsi" w:cstheme="minorHAnsi"/>
          <w:color w:val="auto"/>
        </w:rPr>
        <w:t>Wang, Y.</w:t>
      </w:r>
      <w:r w:rsidR="003111C8" w:rsidRPr="00C2729A">
        <w:rPr>
          <w:rFonts w:asciiTheme="minorHAnsi" w:hAnsiTheme="minorHAnsi" w:cstheme="minorHAnsi"/>
          <w:color w:val="auto"/>
        </w:rPr>
        <w:t>, Xu, H., Erdman, D.L., Starbuck, M.J., Simunovic, S.</w:t>
      </w:r>
      <w:r w:rsidR="00653DEC" w:rsidRPr="00C2729A">
        <w:rPr>
          <w:rFonts w:asciiTheme="minorHAnsi" w:hAnsiTheme="minorHAnsi" w:cstheme="minorHAnsi"/>
          <w:color w:val="auto"/>
        </w:rPr>
        <w:t xml:space="preserve">, Characterization of high-strain rate mechanical behavior of AZ31 magnesium alloy using 3D digital image correlation. </w:t>
      </w:r>
      <w:r w:rsidR="00653DEC" w:rsidRPr="00C2729A">
        <w:rPr>
          <w:rFonts w:asciiTheme="minorHAnsi" w:hAnsiTheme="minorHAnsi" w:cstheme="minorHAnsi"/>
          <w:i/>
          <w:color w:val="auto"/>
        </w:rPr>
        <w:t>Advanced Engineering Materials</w:t>
      </w:r>
      <w:r w:rsidR="00653DEC" w:rsidRPr="00C2729A">
        <w:rPr>
          <w:rFonts w:asciiTheme="minorHAnsi" w:hAnsiTheme="minorHAnsi" w:cstheme="minorHAnsi"/>
          <w:color w:val="auto"/>
        </w:rPr>
        <w:t xml:space="preserve">. </w:t>
      </w:r>
      <w:r w:rsidR="00653DEC" w:rsidRPr="00C2729A">
        <w:rPr>
          <w:rFonts w:asciiTheme="minorHAnsi" w:hAnsiTheme="minorHAnsi" w:cstheme="minorHAnsi"/>
          <w:b/>
          <w:color w:val="auto"/>
        </w:rPr>
        <w:t>13</w:t>
      </w:r>
      <w:r w:rsidR="00653DEC" w:rsidRPr="00C2729A">
        <w:rPr>
          <w:rFonts w:asciiTheme="minorHAnsi" w:hAnsiTheme="minorHAnsi" w:cstheme="minorHAnsi"/>
          <w:color w:val="auto"/>
        </w:rPr>
        <w:t>(10)</w:t>
      </w:r>
      <w:r w:rsidR="003111C8" w:rsidRPr="00C2729A">
        <w:rPr>
          <w:rFonts w:asciiTheme="minorHAnsi" w:hAnsiTheme="minorHAnsi" w:cstheme="minorHAnsi"/>
          <w:color w:val="auto"/>
        </w:rPr>
        <w:t>,</w:t>
      </w:r>
      <w:r w:rsidR="00653DEC" w:rsidRPr="00C2729A">
        <w:rPr>
          <w:rFonts w:asciiTheme="minorHAnsi" w:hAnsiTheme="minorHAnsi" w:cstheme="minorHAnsi"/>
          <w:color w:val="auto"/>
        </w:rPr>
        <w:t xml:space="preserve"> 943-948</w:t>
      </w:r>
      <w:r w:rsidR="003111C8" w:rsidRPr="00C2729A">
        <w:rPr>
          <w:rFonts w:asciiTheme="minorHAnsi" w:hAnsiTheme="minorHAnsi" w:cstheme="minorHAnsi"/>
          <w:color w:val="auto"/>
        </w:rPr>
        <w:t xml:space="preserve"> (2011)</w:t>
      </w:r>
      <w:r w:rsidR="00653DEC" w:rsidRPr="00C2729A">
        <w:rPr>
          <w:rFonts w:asciiTheme="minorHAnsi" w:hAnsiTheme="minorHAnsi" w:cstheme="minorHAnsi"/>
          <w:color w:val="auto"/>
        </w:rPr>
        <w:t>.</w:t>
      </w:r>
    </w:p>
    <w:p w14:paraId="7FCEB23F" w14:textId="0F2DDB93" w:rsidR="00653DEC" w:rsidRPr="00C2729A" w:rsidRDefault="00A51A19" w:rsidP="00EC33EF">
      <w:pPr>
        <w:tabs>
          <w:tab w:val="left" w:pos="630"/>
        </w:tabs>
        <w:rPr>
          <w:rFonts w:asciiTheme="minorHAnsi" w:hAnsiTheme="minorHAnsi" w:cstheme="minorHAnsi"/>
          <w:color w:val="auto"/>
        </w:rPr>
      </w:pPr>
      <w:r w:rsidRPr="00C2729A">
        <w:rPr>
          <w:rFonts w:asciiTheme="minorHAnsi" w:hAnsiTheme="minorHAnsi" w:cstheme="minorHAnsi"/>
          <w:color w:val="auto"/>
        </w:rPr>
        <w:t>10</w:t>
      </w:r>
      <w:r w:rsidR="00653DEC" w:rsidRPr="00C2729A">
        <w:rPr>
          <w:rFonts w:asciiTheme="minorHAnsi" w:hAnsiTheme="minorHAnsi" w:cstheme="minorHAnsi"/>
          <w:color w:val="auto"/>
        </w:rPr>
        <w:t xml:space="preserve">. </w:t>
      </w:r>
      <w:proofErr w:type="spellStart"/>
      <w:r w:rsidR="00EC33EF" w:rsidRPr="00C2729A">
        <w:rPr>
          <w:rFonts w:asciiTheme="minorHAnsi" w:hAnsiTheme="minorHAnsi" w:cstheme="minorHAnsi"/>
          <w:color w:val="auto"/>
        </w:rPr>
        <w:t>Mansilla</w:t>
      </w:r>
      <w:proofErr w:type="spellEnd"/>
      <w:r w:rsidR="00EC33EF" w:rsidRPr="00C2729A">
        <w:rPr>
          <w:rFonts w:asciiTheme="minorHAnsi" w:hAnsiTheme="minorHAnsi" w:cstheme="minorHAnsi"/>
          <w:color w:val="auto"/>
        </w:rPr>
        <w:t>, Regidor, A., García, D., Negro, A.</w:t>
      </w:r>
      <w:r w:rsidR="00653DEC" w:rsidRPr="00C2729A">
        <w:rPr>
          <w:rFonts w:asciiTheme="minorHAnsi" w:hAnsiTheme="minorHAnsi" w:cstheme="minorHAnsi"/>
          <w:color w:val="auto"/>
        </w:rPr>
        <w:t>, Dynamic tensile testing for determining the stress-strain curve at different strain rate. 6</w:t>
      </w:r>
      <w:r w:rsidR="00653DEC" w:rsidRPr="00C2729A">
        <w:rPr>
          <w:rFonts w:asciiTheme="minorHAnsi" w:hAnsiTheme="minorHAnsi" w:cstheme="minorHAnsi"/>
          <w:color w:val="auto"/>
          <w:vertAlign w:val="superscript"/>
        </w:rPr>
        <w:t>th</w:t>
      </w:r>
      <w:r w:rsidR="003111C8" w:rsidRPr="00C2729A">
        <w:rPr>
          <w:rFonts w:asciiTheme="minorHAnsi" w:hAnsiTheme="minorHAnsi" w:cstheme="minorHAnsi"/>
          <w:color w:val="auto"/>
        </w:rPr>
        <w:t xml:space="preserve"> </w:t>
      </w:r>
      <w:r w:rsidR="00653DEC" w:rsidRPr="00C2729A">
        <w:rPr>
          <w:rFonts w:asciiTheme="minorHAnsi" w:hAnsiTheme="minorHAnsi" w:cstheme="minorHAnsi"/>
          <w:color w:val="auto"/>
        </w:rPr>
        <w:t xml:space="preserve">International Conference on Mechanical and Physical </w:t>
      </w:r>
      <w:proofErr w:type="spellStart"/>
      <w:r w:rsidR="00653DEC" w:rsidRPr="00C2729A">
        <w:rPr>
          <w:rFonts w:asciiTheme="minorHAnsi" w:hAnsiTheme="minorHAnsi" w:cstheme="minorHAnsi"/>
          <w:color w:val="auto"/>
        </w:rPr>
        <w:t>Behaviour</w:t>
      </w:r>
      <w:proofErr w:type="spellEnd"/>
      <w:r w:rsidR="00653DEC" w:rsidRPr="00C2729A">
        <w:rPr>
          <w:rFonts w:asciiTheme="minorHAnsi" w:hAnsiTheme="minorHAnsi" w:cstheme="minorHAnsi"/>
          <w:color w:val="auto"/>
        </w:rPr>
        <w:t xml:space="preserve"> of Materials Under Dynamic Loading</w:t>
      </w:r>
      <w:r w:rsidR="003111C8" w:rsidRPr="00C2729A">
        <w:rPr>
          <w:rFonts w:asciiTheme="minorHAnsi" w:hAnsiTheme="minorHAnsi" w:cstheme="minorHAnsi"/>
          <w:color w:val="auto"/>
        </w:rPr>
        <w:t>.</w:t>
      </w:r>
      <w:r w:rsidR="00653DEC" w:rsidRPr="00C2729A">
        <w:rPr>
          <w:rFonts w:asciiTheme="minorHAnsi" w:hAnsiTheme="minorHAnsi" w:cstheme="minorHAnsi"/>
          <w:color w:val="auto"/>
        </w:rPr>
        <w:t xml:space="preserve"> </w:t>
      </w:r>
      <w:r w:rsidR="00653DEC" w:rsidRPr="00C2729A">
        <w:rPr>
          <w:rFonts w:asciiTheme="minorHAnsi" w:hAnsiTheme="minorHAnsi" w:cstheme="minorHAnsi"/>
          <w:b/>
          <w:color w:val="auto"/>
        </w:rPr>
        <w:t>10</w:t>
      </w:r>
      <w:r w:rsidR="00653DEC" w:rsidRPr="00C2729A">
        <w:rPr>
          <w:rFonts w:asciiTheme="minorHAnsi" w:hAnsiTheme="minorHAnsi" w:cstheme="minorHAnsi"/>
          <w:color w:val="auto"/>
        </w:rPr>
        <w:t>(9)</w:t>
      </w:r>
      <w:r w:rsidR="003111C8" w:rsidRPr="00C2729A">
        <w:rPr>
          <w:rFonts w:asciiTheme="minorHAnsi" w:hAnsiTheme="minorHAnsi" w:cstheme="minorHAnsi"/>
          <w:color w:val="auto"/>
        </w:rPr>
        <w:t>,</w:t>
      </w:r>
      <w:r w:rsidR="00653DEC" w:rsidRPr="00C2729A">
        <w:rPr>
          <w:rFonts w:asciiTheme="minorHAnsi" w:hAnsiTheme="minorHAnsi" w:cstheme="minorHAnsi"/>
          <w:color w:val="auto"/>
        </w:rPr>
        <w:t xml:space="preserve"> p. 695-700</w:t>
      </w:r>
      <w:r w:rsidR="00EC33EF" w:rsidRPr="00C2729A">
        <w:rPr>
          <w:rFonts w:asciiTheme="minorHAnsi" w:hAnsiTheme="minorHAnsi" w:cstheme="minorHAnsi"/>
          <w:color w:val="auto"/>
        </w:rPr>
        <w:t>, Krakow, Poland</w:t>
      </w:r>
      <w:r w:rsidR="003111C8" w:rsidRPr="00C2729A">
        <w:rPr>
          <w:rFonts w:asciiTheme="minorHAnsi" w:hAnsiTheme="minorHAnsi" w:cstheme="minorHAnsi"/>
          <w:color w:val="auto"/>
        </w:rPr>
        <w:t xml:space="preserve"> (2000)</w:t>
      </w:r>
      <w:r w:rsidR="00653DEC" w:rsidRPr="00C2729A">
        <w:rPr>
          <w:rFonts w:asciiTheme="minorHAnsi" w:hAnsiTheme="minorHAnsi" w:cstheme="minorHAnsi"/>
          <w:color w:val="auto"/>
        </w:rPr>
        <w:t>.</w:t>
      </w:r>
    </w:p>
    <w:p w14:paraId="379920C9" w14:textId="6D4D40CF" w:rsidR="00653DEC" w:rsidRPr="00C2729A" w:rsidRDefault="00A51A19" w:rsidP="00EC33EF">
      <w:pPr>
        <w:tabs>
          <w:tab w:val="left" w:pos="630"/>
        </w:tabs>
        <w:rPr>
          <w:rFonts w:asciiTheme="minorHAnsi" w:hAnsiTheme="minorHAnsi" w:cstheme="minorHAnsi"/>
          <w:color w:val="auto"/>
        </w:rPr>
      </w:pPr>
      <w:r w:rsidRPr="00C2729A">
        <w:rPr>
          <w:rFonts w:asciiTheme="minorHAnsi" w:hAnsiTheme="minorHAnsi" w:cstheme="minorHAnsi"/>
          <w:color w:val="auto"/>
        </w:rPr>
        <w:t>11</w:t>
      </w:r>
      <w:r w:rsidR="00BA19F5" w:rsidRPr="00C2729A">
        <w:rPr>
          <w:rFonts w:asciiTheme="minorHAnsi" w:hAnsiTheme="minorHAnsi" w:cstheme="minorHAnsi"/>
          <w:color w:val="auto"/>
        </w:rPr>
        <w:t xml:space="preserve">. </w:t>
      </w:r>
      <w:r w:rsidR="00EC33EF" w:rsidRPr="00C2729A">
        <w:rPr>
          <w:rFonts w:asciiTheme="minorHAnsi" w:hAnsiTheme="minorHAnsi" w:cstheme="minorHAnsi"/>
          <w:color w:val="auto"/>
        </w:rPr>
        <w:t xml:space="preserve">Zhu, D., </w:t>
      </w:r>
      <w:proofErr w:type="spellStart"/>
      <w:r w:rsidR="00EC33EF" w:rsidRPr="00C2729A">
        <w:rPr>
          <w:rFonts w:asciiTheme="minorHAnsi" w:hAnsiTheme="minorHAnsi" w:cstheme="minorHAnsi"/>
          <w:color w:val="auto"/>
        </w:rPr>
        <w:t>Mobasher</w:t>
      </w:r>
      <w:proofErr w:type="spellEnd"/>
      <w:r w:rsidR="00EC33EF" w:rsidRPr="00C2729A">
        <w:rPr>
          <w:rFonts w:asciiTheme="minorHAnsi" w:hAnsiTheme="minorHAnsi" w:cstheme="minorHAnsi"/>
          <w:color w:val="auto"/>
        </w:rPr>
        <w:t xml:space="preserve">, B., </w:t>
      </w:r>
      <w:proofErr w:type="spellStart"/>
      <w:r w:rsidR="00EC33EF" w:rsidRPr="00C2729A">
        <w:rPr>
          <w:rFonts w:asciiTheme="minorHAnsi" w:hAnsiTheme="minorHAnsi" w:cstheme="minorHAnsi"/>
          <w:color w:val="auto"/>
        </w:rPr>
        <w:t>Rajan</w:t>
      </w:r>
      <w:proofErr w:type="spellEnd"/>
      <w:r w:rsidR="00EC33EF" w:rsidRPr="00C2729A">
        <w:rPr>
          <w:rFonts w:asciiTheme="minorHAnsi" w:hAnsiTheme="minorHAnsi" w:cstheme="minorHAnsi"/>
          <w:color w:val="auto"/>
        </w:rPr>
        <w:t>, S.D., Peralta, P.</w:t>
      </w:r>
      <w:r w:rsidR="00BA19F5" w:rsidRPr="00C2729A">
        <w:rPr>
          <w:rFonts w:asciiTheme="minorHAnsi" w:hAnsiTheme="minorHAnsi" w:cstheme="minorHAnsi"/>
          <w:color w:val="auto"/>
        </w:rPr>
        <w:t xml:space="preserve">, Characterization of Dynamic Tensile Testing Using Aluminum Alloy 6061-T6 at Intermediate Strain Rates. </w:t>
      </w:r>
      <w:r w:rsidR="00BA19F5" w:rsidRPr="00C2729A">
        <w:rPr>
          <w:rFonts w:asciiTheme="minorHAnsi" w:hAnsiTheme="minorHAnsi" w:cstheme="minorHAnsi"/>
          <w:i/>
          <w:color w:val="auto"/>
        </w:rPr>
        <w:t>Journal of Engineering Mechanics</w:t>
      </w:r>
      <w:r w:rsidR="00BA19F5" w:rsidRPr="00C2729A">
        <w:rPr>
          <w:rFonts w:asciiTheme="minorHAnsi" w:hAnsiTheme="minorHAnsi" w:cstheme="minorHAnsi"/>
          <w:color w:val="auto"/>
        </w:rPr>
        <w:t xml:space="preserve">. </w:t>
      </w:r>
      <w:r w:rsidR="00BA19F5" w:rsidRPr="00C2729A">
        <w:rPr>
          <w:rFonts w:asciiTheme="minorHAnsi" w:hAnsiTheme="minorHAnsi" w:cstheme="minorHAnsi"/>
          <w:b/>
          <w:color w:val="auto"/>
        </w:rPr>
        <w:t>137</w:t>
      </w:r>
      <w:r w:rsidR="00BA19F5" w:rsidRPr="00C2729A">
        <w:rPr>
          <w:rFonts w:asciiTheme="minorHAnsi" w:hAnsiTheme="minorHAnsi" w:cstheme="minorHAnsi"/>
          <w:color w:val="auto"/>
        </w:rPr>
        <w:t>(10)</w:t>
      </w:r>
      <w:r w:rsidR="00EC33EF" w:rsidRPr="00C2729A">
        <w:rPr>
          <w:rFonts w:asciiTheme="minorHAnsi" w:hAnsiTheme="minorHAnsi" w:cstheme="minorHAnsi"/>
          <w:color w:val="auto"/>
        </w:rPr>
        <w:t>,</w:t>
      </w:r>
      <w:r w:rsidR="00BA19F5" w:rsidRPr="00C2729A">
        <w:rPr>
          <w:rFonts w:asciiTheme="minorHAnsi" w:hAnsiTheme="minorHAnsi" w:cstheme="minorHAnsi"/>
          <w:color w:val="auto"/>
        </w:rPr>
        <w:t xml:space="preserve"> 669-679</w:t>
      </w:r>
      <w:r w:rsidR="00EC33EF" w:rsidRPr="00C2729A">
        <w:rPr>
          <w:rFonts w:asciiTheme="minorHAnsi" w:hAnsiTheme="minorHAnsi" w:cstheme="minorHAnsi"/>
          <w:color w:val="auto"/>
        </w:rPr>
        <w:t xml:space="preserve"> (2011)</w:t>
      </w:r>
      <w:r w:rsidR="00BA19F5" w:rsidRPr="00C2729A">
        <w:rPr>
          <w:rFonts w:asciiTheme="minorHAnsi" w:hAnsiTheme="minorHAnsi" w:cstheme="minorHAnsi"/>
          <w:color w:val="auto"/>
        </w:rPr>
        <w:t>.</w:t>
      </w:r>
    </w:p>
    <w:p w14:paraId="088B8947" w14:textId="47BC3E0F" w:rsidR="00E12E83" w:rsidRPr="00C2729A" w:rsidRDefault="00EF35AF" w:rsidP="00E5653D">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2</w:t>
      </w:r>
      <w:r w:rsidR="00E12E83" w:rsidRPr="00C2729A">
        <w:rPr>
          <w:rFonts w:asciiTheme="minorHAnsi" w:hAnsiTheme="minorHAnsi" w:cstheme="minorHAnsi"/>
          <w:color w:val="auto"/>
        </w:rPr>
        <w:t xml:space="preserve">. </w:t>
      </w:r>
      <w:proofErr w:type="spellStart"/>
      <w:r w:rsidR="00E5653D" w:rsidRPr="00C2729A">
        <w:rPr>
          <w:rFonts w:asciiTheme="minorHAnsi" w:hAnsiTheme="minorHAnsi" w:cstheme="minorHAnsi"/>
          <w:color w:val="auto"/>
        </w:rPr>
        <w:t>Schossig</w:t>
      </w:r>
      <w:proofErr w:type="spellEnd"/>
      <w:r w:rsidR="00E5653D" w:rsidRPr="00C2729A">
        <w:rPr>
          <w:rFonts w:asciiTheme="minorHAnsi" w:hAnsiTheme="minorHAnsi" w:cstheme="minorHAnsi"/>
          <w:color w:val="auto"/>
        </w:rPr>
        <w:t xml:space="preserve">, M., </w:t>
      </w:r>
      <w:proofErr w:type="spellStart"/>
      <w:r w:rsidR="00E5653D" w:rsidRPr="00C2729A">
        <w:rPr>
          <w:rFonts w:asciiTheme="minorHAnsi" w:hAnsiTheme="minorHAnsi" w:cstheme="minorHAnsi"/>
          <w:color w:val="auto"/>
        </w:rPr>
        <w:t>Bieroegel</w:t>
      </w:r>
      <w:proofErr w:type="spellEnd"/>
      <w:r w:rsidR="00E5653D" w:rsidRPr="00C2729A">
        <w:rPr>
          <w:rFonts w:asciiTheme="minorHAnsi" w:hAnsiTheme="minorHAnsi" w:cstheme="minorHAnsi"/>
          <w:color w:val="auto"/>
        </w:rPr>
        <w:t xml:space="preserve">, C., </w:t>
      </w:r>
      <w:proofErr w:type="spellStart"/>
      <w:r w:rsidR="00E5653D" w:rsidRPr="00C2729A">
        <w:rPr>
          <w:rFonts w:asciiTheme="minorHAnsi" w:hAnsiTheme="minorHAnsi" w:cstheme="minorHAnsi"/>
          <w:color w:val="auto"/>
        </w:rPr>
        <w:t>Grellmann</w:t>
      </w:r>
      <w:proofErr w:type="spellEnd"/>
      <w:r w:rsidR="00E5653D" w:rsidRPr="00C2729A">
        <w:rPr>
          <w:rFonts w:asciiTheme="minorHAnsi" w:hAnsiTheme="minorHAnsi" w:cstheme="minorHAnsi"/>
          <w:color w:val="auto"/>
        </w:rPr>
        <w:t xml:space="preserve">, W., </w:t>
      </w:r>
      <w:proofErr w:type="spellStart"/>
      <w:r w:rsidR="00E5653D" w:rsidRPr="00C2729A">
        <w:rPr>
          <w:rFonts w:asciiTheme="minorHAnsi" w:hAnsiTheme="minorHAnsi" w:cstheme="minorHAnsi"/>
          <w:color w:val="auto"/>
        </w:rPr>
        <w:t>Bardenheier</w:t>
      </w:r>
      <w:proofErr w:type="spellEnd"/>
      <w:r w:rsidR="00E5653D" w:rsidRPr="00C2729A">
        <w:rPr>
          <w:rFonts w:asciiTheme="minorHAnsi" w:hAnsiTheme="minorHAnsi" w:cstheme="minorHAnsi"/>
          <w:color w:val="auto"/>
        </w:rPr>
        <w:t>, R., Mecklenburg, T.,</w:t>
      </w:r>
      <w:r w:rsidR="00E12E83" w:rsidRPr="00C2729A">
        <w:rPr>
          <w:rFonts w:asciiTheme="minorHAnsi" w:hAnsiTheme="minorHAnsi" w:cstheme="minorHAnsi"/>
          <w:color w:val="auto"/>
        </w:rPr>
        <w:t xml:space="preserve"> Effect of strain rate on mechanical properties of reinforced polyolefins. in 16</w:t>
      </w:r>
      <w:r w:rsidR="00E12E83" w:rsidRPr="00C2729A">
        <w:rPr>
          <w:rFonts w:asciiTheme="minorHAnsi" w:hAnsiTheme="minorHAnsi" w:cstheme="minorHAnsi"/>
          <w:color w:val="auto"/>
          <w:vertAlign w:val="superscript"/>
        </w:rPr>
        <w:t>th</w:t>
      </w:r>
      <w:r w:rsidR="007C442F" w:rsidRPr="00C2729A">
        <w:rPr>
          <w:rFonts w:asciiTheme="minorHAnsi" w:hAnsiTheme="minorHAnsi" w:cstheme="minorHAnsi"/>
          <w:color w:val="auto"/>
        </w:rPr>
        <w:t xml:space="preserve"> </w:t>
      </w:r>
      <w:r w:rsidR="00E12E83" w:rsidRPr="00C2729A">
        <w:rPr>
          <w:rFonts w:asciiTheme="minorHAnsi" w:hAnsiTheme="minorHAnsi" w:cstheme="minorHAnsi"/>
          <w:color w:val="auto"/>
        </w:rPr>
        <w:t>European Conference of Fracture. Kluwer Academic Publishers</w:t>
      </w:r>
      <w:r w:rsidR="007C442F" w:rsidRPr="00C2729A">
        <w:rPr>
          <w:rFonts w:asciiTheme="minorHAnsi" w:hAnsiTheme="minorHAnsi" w:cstheme="minorHAnsi"/>
          <w:color w:val="auto"/>
        </w:rPr>
        <w:t xml:space="preserve">, </w:t>
      </w:r>
      <w:proofErr w:type="spellStart"/>
      <w:r w:rsidR="007C442F" w:rsidRPr="00C2729A">
        <w:rPr>
          <w:rFonts w:asciiTheme="minorHAnsi" w:hAnsiTheme="minorHAnsi" w:cstheme="minorHAnsi"/>
          <w:color w:val="auto"/>
        </w:rPr>
        <w:t>Alexandroupolis</w:t>
      </w:r>
      <w:proofErr w:type="spellEnd"/>
      <w:r w:rsidR="007C442F" w:rsidRPr="00C2729A">
        <w:rPr>
          <w:rFonts w:asciiTheme="minorHAnsi" w:hAnsiTheme="minorHAnsi" w:cstheme="minorHAnsi"/>
          <w:color w:val="auto"/>
        </w:rPr>
        <w:t>, Greece</w:t>
      </w:r>
      <w:r w:rsidR="00E5653D" w:rsidRPr="00C2729A">
        <w:rPr>
          <w:rFonts w:asciiTheme="minorHAnsi" w:hAnsiTheme="minorHAnsi" w:cstheme="minorHAnsi"/>
          <w:color w:val="auto"/>
        </w:rPr>
        <w:t xml:space="preserve">, 507-508 </w:t>
      </w:r>
      <w:r w:rsidR="007C442F" w:rsidRPr="00C2729A">
        <w:rPr>
          <w:rFonts w:asciiTheme="minorHAnsi" w:hAnsiTheme="minorHAnsi" w:cstheme="minorHAnsi"/>
          <w:color w:val="auto"/>
        </w:rPr>
        <w:t>(2006)</w:t>
      </w:r>
      <w:r w:rsidR="00E12E83" w:rsidRPr="00C2729A">
        <w:rPr>
          <w:rFonts w:asciiTheme="minorHAnsi" w:hAnsiTheme="minorHAnsi" w:cstheme="minorHAnsi"/>
          <w:color w:val="auto"/>
        </w:rPr>
        <w:t>.</w:t>
      </w:r>
    </w:p>
    <w:p w14:paraId="6C1E1C7E" w14:textId="282E2D93" w:rsidR="00EF35AF" w:rsidRPr="00C2729A" w:rsidRDefault="00F118F9" w:rsidP="007B1528">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3</w:t>
      </w:r>
      <w:r w:rsidRPr="00C2729A">
        <w:rPr>
          <w:rFonts w:asciiTheme="minorHAnsi" w:hAnsiTheme="minorHAnsi" w:cstheme="minorHAnsi"/>
          <w:color w:val="auto"/>
        </w:rPr>
        <w:t xml:space="preserve">. </w:t>
      </w:r>
      <w:r w:rsidR="007B1528" w:rsidRPr="00C2729A">
        <w:rPr>
          <w:rFonts w:asciiTheme="minorHAnsi" w:hAnsiTheme="minorHAnsi" w:cstheme="minorHAnsi"/>
          <w:color w:val="auto"/>
        </w:rPr>
        <w:t>Xia, Y., Zhu, J., Wang, K., Zhou, Q.</w:t>
      </w:r>
      <w:r w:rsidRPr="00C2729A">
        <w:rPr>
          <w:rFonts w:asciiTheme="minorHAnsi" w:hAnsiTheme="minorHAnsi" w:cstheme="minorHAnsi"/>
          <w:color w:val="auto"/>
        </w:rPr>
        <w:t xml:space="preserve">, Design and verification of a strain </w:t>
      </w:r>
      <w:r w:rsidR="003F2F98" w:rsidRPr="00C2729A">
        <w:rPr>
          <w:rFonts w:asciiTheme="minorHAnsi" w:hAnsiTheme="minorHAnsi" w:cstheme="minorHAnsi"/>
          <w:color w:val="auto"/>
        </w:rPr>
        <w:t>gauge-based</w:t>
      </w:r>
      <w:r w:rsidRPr="00C2729A">
        <w:rPr>
          <w:rFonts w:asciiTheme="minorHAnsi" w:hAnsiTheme="minorHAnsi" w:cstheme="minorHAnsi"/>
          <w:color w:val="auto"/>
        </w:rPr>
        <w:t xml:space="preserve"> load sensor for medium-speed dynamic tests with a hydraulic test machine. </w:t>
      </w:r>
      <w:r w:rsidRPr="00C2729A">
        <w:rPr>
          <w:rFonts w:asciiTheme="minorHAnsi" w:hAnsiTheme="minorHAnsi" w:cstheme="minorHAnsi"/>
          <w:i/>
          <w:color w:val="auto"/>
        </w:rPr>
        <w:t>International Journal of Impact Engineering</w:t>
      </w:r>
      <w:r w:rsidRPr="00C2729A">
        <w:rPr>
          <w:rFonts w:asciiTheme="minorHAnsi" w:hAnsiTheme="minorHAnsi" w:cstheme="minorHAnsi"/>
          <w:color w:val="auto"/>
        </w:rPr>
        <w:t xml:space="preserve">. </w:t>
      </w:r>
      <w:r w:rsidRPr="00C2729A">
        <w:rPr>
          <w:rFonts w:asciiTheme="minorHAnsi" w:hAnsiTheme="minorHAnsi" w:cstheme="minorHAnsi"/>
          <w:b/>
          <w:color w:val="auto"/>
        </w:rPr>
        <w:t>88</w:t>
      </w:r>
      <w:r w:rsidR="007B1528" w:rsidRPr="00C2729A">
        <w:rPr>
          <w:rFonts w:asciiTheme="minorHAnsi" w:hAnsiTheme="minorHAnsi" w:cstheme="minorHAnsi"/>
          <w:b/>
          <w:color w:val="auto"/>
        </w:rPr>
        <w:t>,</w:t>
      </w:r>
      <w:r w:rsidRPr="00C2729A">
        <w:rPr>
          <w:rFonts w:asciiTheme="minorHAnsi" w:hAnsiTheme="minorHAnsi" w:cstheme="minorHAnsi"/>
          <w:color w:val="auto"/>
        </w:rPr>
        <w:t xml:space="preserve"> 139-152</w:t>
      </w:r>
      <w:r w:rsidR="007B1528" w:rsidRPr="00C2729A">
        <w:rPr>
          <w:rFonts w:asciiTheme="minorHAnsi" w:hAnsiTheme="minorHAnsi" w:cstheme="minorHAnsi"/>
          <w:color w:val="auto"/>
        </w:rPr>
        <w:t xml:space="preserve"> (2016)</w:t>
      </w:r>
      <w:r w:rsidRPr="00C2729A">
        <w:rPr>
          <w:rFonts w:asciiTheme="minorHAnsi" w:hAnsiTheme="minorHAnsi" w:cstheme="minorHAnsi"/>
          <w:color w:val="auto"/>
        </w:rPr>
        <w:t>.</w:t>
      </w:r>
    </w:p>
    <w:p w14:paraId="5A37F459" w14:textId="3BCB6C55" w:rsidR="00EF35AF" w:rsidRPr="00C2729A" w:rsidRDefault="00CB1F40" w:rsidP="00E12E83">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4</w:t>
      </w:r>
      <w:r w:rsidRPr="00C2729A">
        <w:rPr>
          <w:rFonts w:asciiTheme="minorHAnsi" w:hAnsiTheme="minorHAnsi" w:cstheme="minorHAnsi"/>
          <w:color w:val="auto"/>
        </w:rPr>
        <w:t xml:space="preserve">. Yang, X., L.G. Hector, and J. Wang, A Combined Theoretical/Experimental Approach for Reducing Ringing Artifacts in Low Dynamic Testing with Servo-hydraulic Load Frames. </w:t>
      </w:r>
      <w:r w:rsidRPr="00C2729A">
        <w:rPr>
          <w:rFonts w:asciiTheme="minorHAnsi" w:hAnsiTheme="minorHAnsi" w:cstheme="minorHAnsi"/>
          <w:i/>
          <w:color w:val="auto"/>
        </w:rPr>
        <w:t>Experimental Mechanics</w:t>
      </w:r>
      <w:r w:rsidR="007B1528" w:rsidRPr="00C2729A">
        <w:rPr>
          <w:rFonts w:asciiTheme="minorHAnsi" w:hAnsiTheme="minorHAnsi" w:cstheme="minorHAnsi"/>
          <w:i/>
          <w:color w:val="auto"/>
        </w:rPr>
        <w:t>.</w:t>
      </w:r>
      <w:r w:rsidRPr="00C2729A">
        <w:rPr>
          <w:rFonts w:asciiTheme="minorHAnsi" w:hAnsiTheme="minorHAnsi" w:cstheme="minorHAnsi"/>
          <w:color w:val="auto"/>
        </w:rPr>
        <w:t xml:space="preserve"> </w:t>
      </w:r>
      <w:r w:rsidRPr="00C2729A">
        <w:rPr>
          <w:rFonts w:asciiTheme="minorHAnsi" w:hAnsiTheme="minorHAnsi" w:cstheme="minorHAnsi"/>
          <w:b/>
          <w:color w:val="auto"/>
        </w:rPr>
        <w:t>54</w:t>
      </w:r>
      <w:r w:rsidRPr="00C2729A">
        <w:rPr>
          <w:rFonts w:asciiTheme="minorHAnsi" w:hAnsiTheme="minorHAnsi" w:cstheme="minorHAnsi"/>
          <w:color w:val="auto"/>
        </w:rPr>
        <w:t>(5)</w:t>
      </w:r>
      <w:r w:rsidR="007B1528" w:rsidRPr="00C2729A">
        <w:rPr>
          <w:rFonts w:asciiTheme="minorHAnsi" w:hAnsiTheme="minorHAnsi" w:cstheme="minorHAnsi"/>
          <w:color w:val="auto"/>
        </w:rPr>
        <w:t>,</w:t>
      </w:r>
      <w:r w:rsidRPr="00C2729A">
        <w:rPr>
          <w:rFonts w:asciiTheme="minorHAnsi" w:hAnsiTheme="minorHAnsi" w:cstheme="minorHAnsi"/>
          <w:color w:val="auto"/>
        </w:rPr>
        <w:t xml:space="preserve"> 775-789</w:t>
      </w:r>
      <w:r w:rsidR="007B1528" w:rsidRPr="00C2729A">
        <w:rPr>
          <w:rFonts w:asciiTheme="minorHAnsi" w:hAnsiTheme="minorHAnsi" w:cstheme="minorHAnsi"/>
          <w:color w:val="auto"/>
        </w:rPr>
        <w:t xml:space="preserve"> (2014)</w:t>
      </w:r>
      <w:r w:rsidRPr="00C2729A">
        <w:rPr>
          <w:rFonts w:asciiTheme="minorHAnsi" w:hAnsiTheme="minorHAnsi" w:cstheme="minorHAnsi"/>
          <w:color w:val="auto"/>
        </w:rPr>
        <w:t>.</w:t>
      </w:r>
    </w:p>
    <w:p w14:paraId="0BA0816E" w14:textId="2FAA9E3F" w:rsidR="009A1D95" w:rsidRPr="00C2729A" w:rsidRDefault="009A1D95" w:rsidP="00E12E83">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5</w:t>
      </w:r>
      <w:r w:rsidRPr="00C2729A">
        <w:rPr>
          <w:rFonts w:asciiTheme="minorHAnsi" w:hAnsiTheme="minorHAnsi" w:cstheme="minorHAnsi"/>
          <w:color w:val="auto"/>
        </w:rPr>
        <w:t xml:space="preserve">. Xia, Y., J. Zhu, and Q. Zhou, Verification of a multiple-machine program for material testing from quasi-static to high strain-rate. </w:t>
      </w:r>
      <w:r w:rsidRPr="00C2729A">
        <w:rPr>
          <w:rFonts w:asciiTheme="minorHAnsi" w:hAnsiTheme="minorHAnsi" w:cstheme="minorHAnsi"/>
          <w:i/>
          <w:color w:val="auto"/>
        </w:rPr>
        <w:t>International Journal of Impact Engineering</w:t>
      </w:r>
      <w:r w:rsidRPr="00C2729A">
        <w:rPr>
          <w:rFonts w:asciiTheme="minorHAnsi" w:hAnsiTheme="minorHAnsi" w:cstheme="minorHAnsi"/>
          <w:color w:val="auto"/>
        </w:rPr>
        <w:t xml:space="preserve">. </w:t>
      </w:r>
      <w:r w:rsidRPr="00C2729A">
        <w:rPr>
          <w:rFonts w:asciiTheme="minorHAnsi" w:hAnsiTheme="minorHAnsi" w:cstheme="minorHAnsi"/>
          <w:b/>
          <w:color w:val="auto"/>
        </w:rPr>
        <w:t>86</w:t>
      </w:r>
      <w:r w:rsidR="00AC681C" w:rsidRPr="00C2729A">
        <w:rPr>
          <w:rFonts w:asciiTheme="minorHAnsi" w:hAnsiTheme="minorHAnsi" w:cstheme="minorHAnsi"/>
          <w:b/>
          <w:color w:val="auto"/>
        </w:rPr>
        <w:t>,</w:t>
      </w:r>
      <w:r w:rsidRPr="00C2729A">
        <w:rPr>
          <w:rFonts w:asciiTheme="minorHAnsi" w:hAnsiTheme="minorHAnsi" w:cstheme="minorHAnsi"/>
          <w:color w:val="auto"/>
        </w:rPr>
        <w:t xml:space="preserve"> 284-294</w:t>
      </w:r>
      <w:r w:rsidR="00AC681C" w:rsidRPr="00C2729A">
        <w:rPr>
          <w:rFonts w:asciiTheme="minorHAnsi" w:hAnsiTheme="minorHAnsi" w:cstheme="minorHAnsi"/>
          <w:color w:val="auto"/>
        </w:rPr>
        <w:t xml:space="preserve"> (2015)</w:t>
      </w:r>
      <w:r w:rsidRPr="00C2729A">
        <w:rPr>
          <w:rFonts w:asciiTheme="minorHAnsi" w:hAnsiTheme="minorHAnsi" w:cstheme="minorHAnsi"/>
          <w:color w:val="auto"/>
        </w:rPr>
        <w:t>.</w:t>
      </w:r>
    </w:p>
    <w:p w14:paraId="27921608" w14:textId="3F85AC75" w:rsidR="00D21B78" w:rsidRPr="00C2729A" w:rsidRDefault="00D21B78" w:rsidP="004F5D64">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6</w:t>
      </w:r>
      <w:r w:rsidRPr="00C2729A">
        <w:rPr>
          <w:rFonts w:asciiTheme="minorHAnsi" w:hAnsiTheme="minorHAnsi" w:cstheme="minorHAnsi"/>
          <w:color w:val="auto"/>
        </w:rPr>
        <w:t xml:space="preserve">. </w:t>
      </w:r>
      <w:r w:rsidR="004F5D64" w:rsidRPr="00C2729A">
        <w:rPr>
          <w:rFonts w:asciiTheme="minorHAnsi" w:hAnsiTheme="minorHAnsi" w:cstheme="minorHAnsi"/>
          <w:color w:val="auto"/>
        </w:rPr>
        <w:t xml:space="preserve">Yan, B., </w:t>
      </w:r>
      <w:proofErr w:type="spellStart"/>
      <w:r w:rsidR="004F5D64" w:rsidRPr="00C2729A">
        <w:rPr>
          <w:rFonts w:asciiTheme="minorHAnsi" w:hAnsiTheme="minorHAnsi" w:cstheme="minorHAnsi"/>
          <w:color w:val="auto"/>
        </w:rPr>
        <w:t>Kuriyama</w:t>
      </w:r>
      <w:proofErr w:type="spellEnd"/>
      <w:r w:rsidR="004F5D64" w:rsidRPr="00C2729A">
        <w:rPr>
          <w:rFonts w:asciiTheme="minorHAnsi" w:hAnsiTheme="minorHAnsi" w:cstheme="minorHAnsi"/>
          <w:color w:val="auto"/>
        </w:rPr>
        <w:t xml:space="preserve">, Y., </w:t>
      </w:r>
      <w:proofErr w:type="spellStart"/>
      <w:r w:rsidR="004F5D64" w:rsidRPr="00C2729A">
        <w:rPr>
          <w:rFonts w:asciiTheme="minorHAnsi" w:hAnsiTheme="minorHAnsi" w:cstheme="minorHAnsi"/>
          <w:color w:val="auto"/>
        </w:rPr>
        <w:t>Uenishi</w:t>
      </w:r>
      <w:proofErr w:type="spellEnd"/>
      <w:r w:rsidR="004F5D64" w:rsidRPr="00C2729A">
        <w:rPr>
          <w:rFonts w:asciiTheme="minorHAnsi" w:hAnsiTheme="minorHAnsi" w:cstheme="minorHAnsi"/>
          <w:color w:val="auto"/>
        </w:rPr>
        <w:t xml:space="preserve">, A., </w:t>
      </w:r>
      <w:proofErr w:type="spellStart"/>
      <w:r w:rsidR="004F5D64" w:rsidRPr="00C2729A">
        <w:rPr>
          <w:rFonts w:asciiTheme="minorHAnsi" w:hAnsiTheme="minorHAnsi" w:cstheme="minorHAnsi"/>
          <w:color w:val="auto"/>
        </w:rPr>
        <w:t>Cornette</w:t>
      </w:r>
      <w:proofErr w:type="spellEnd"/>
      <w:r w:rsidR="004F5D64" w:rsidRPr="00C2729A">
        <w:rPr>
          <w:rFonts w:asciiTheme="minorHAnsi" w:hAnsiTheme="minorHAnsi" w:cstheme="minorHAnsi"/>
          <w:color w:val="auto"/>
        </w:rPr>
        <w:t xml:space="preserve">, D., </w:t>
      </w:r>
      <w:proofErr w:type="spellStart"/>
      <w:r w:rsidR="004F5D64" w:rsidRPr="00C2729A">
        <w:rPr>
          <w:rFonts w:asciiTheme="minorHAnsi" w:hAnsiTheme="minorHAnsi" w:cstheme="minorHAnsi"/>
          <w:color w:val="auto"/>
        </w:rPr>
        <w:t>Borsutzki</w:t>
      </w:r>
      <w:proofErr w:type="spellEnd"/>
      <w:r w:rsidR="004F5D64" w:rsidRPr="00C2729A">
        <w:rPr>
          <w:rFonts w:asciiTheme="minorHAnsi" w:hAnsiTheme="minorHAnsi" w:cstheme="minorHAnsi"/>
          <w:color w:val="auto"/>
        </w:rPr>
        <w:t>, M., Wong, C.</w:t>
      </w:r>
      <w:r w:rsidRPr="00C2729A">
        <w:rPr>
          <w:rFonts w:asciiTheme="minorHAnsi" w:hAnsiTheme="minorHAnsi" w:cstheme="minorHAnsi"/>
          <w:color w:val="auto"/>
        </w:rPr>
        <w:t>, Recommended Practice for Dynamic Testing for Sheet Steels - Development and Round Robin Tests. SAE International</w:t>
      </w:r>
      <w:r w:rsidR="004F5D64" w:rsidRPr="00C2729A">
        <w:rPr>
          <w:rFonts w:asciiTheme="minorHAnsi" w:hAnsiTheme="minorHAnsi" w:cstheme="minorHAnsi"/>
          <w:color w:val="auto"/>
        </w:rPr>
        <w:t>, Detroit, United States (2006)</w:t>
      </w:r>
      <w:r w:rsidRPr="00C2729A">
        <w:rPr>
          <w:rFonts w:asciiTheme="minorHAnsi" w:hAnsiTheme="minorHAnsi" w:cstheme="minorHAnsi"/>
          <w:color w:val="auto"/>
        </w:rPr>
        <w:t>.</w:t>
      </w:r>
    </w:p>
    <w:p w14:paraId="2A63E5CF" w14:textId="0635C89E" w:rsidR="00D21B78" w:rsidRPr="00C2729A" w:rsidRDefault="00D21B78" w:rsidP="00D21B78">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7</w:t>
      </w:r>
      <w:r w:rsidRPr="00C2729A">
        <w:rPr>
          <w:rFonts w:asciiTheme="minorHAnsi" w:hAnsiTheme="minorHAnsi" w:cstheme="minorHAnsi"/>
          <w:color w:val="auto"/>
        </w:rPr>
        <w:t xml:space="preserve">. </w:t>
      </w:r>
      <w:proofErr w:type="spellStart"/>
      <w:r w:rsidR="00A80C78" w:rsidRPr="00C2729A">
        <w:rPr>
          <w:rFonts w:asciiTheme="minorHAnsi" w:hAnsiTheme="minorHAnsi" w:cstheme="minorHAnsi"/>
          <w:color w:val="auto"/>
        </w:rPr>
        <w:t>Borsutzki</w:t>
      </w:r>
      <w:proofErr w:type="spellEnd"/>
      <w:r w:rsidR="00A80C78" w:rsidRPr="00C2729A">
        <w:rPr>
          <w:rFonts w:asciiTheme="minorHAnsi" w:hAnsiTheme="minorHAnsi" w:cstheme="minorHAnsi"/>
          <w:color w:val="auto"/>
        </w:rPr>
        <w:t xml:space="preserve"> M</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xml:space="preserve">, </w:t>
      </w:r>
      <w:proofErr w:type="spellStart"/>
      <w:r w:rsidR="00A80C78" w:rsidRPr="00C2729A">
        <w:rPr>
          <w:rFonts w:asciiTheme="minorHAnsi" w:hAnsiTheme="minorHAnsi" w:cstheme="minorHAnsi"/>
          <w:color w:val="auto"/>
        </w:rPr>
        <w:t>Cornette</w:t>
      </w:r>
      <w:proofErr w:type="spellEnd"/>
      <w:r w:rsidR="00A80C78" w:rsidRPr="00C2729A">
        <w:rPr>
          <w:rFonts w:asciiTheme="minorHAnsi" w:hAnsiTheme="minorHAnsi" w:cstheme="minorHAnsi"/>
          <w:color w:val="auto"/>
        </w:rPr>
        <w:t xml:space="preserve"> D</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xml:space="preserve">, </w:t>
      </w:r>
      <w:proofErr w:type="spellStart"/>
      <w:r w:rsidR="00A80C78" w:rsidRPr="00C2729A">
        <w:rPr>
          <w:rFonts w:asciiTheme="minorHAnsi" w:hAnsiTheme="minorHAnsi" w:cstheme="minorHAnsi"/>
          <w:color w:val="auto"/>
        </w:rPr>
        <w:t>Kuriyama</w:t>
      </w:r>
      <w:proofErr w:type="spellEnd"/>
      <w:r w:rsidR="00A80C78" w:rsidRPr="00C2729A">
        <w:rPr>
          <w:rFonts w:asciiTheme="minorHAnsi" w:hAnsiTheme="minorHAnsi" w:cstheme="minorHAnsi"/>
          <w:color w:val="auto"/>
        </w:rPr>
        <w:t xml:space="preserve"> Y</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xml:space="preserve">, </w:t>
      </w:r>
      <w:proofErr w:type="spellStart"/>
      <w:r w:rsidR="00A80C78" w:rsidRPr="00C2729A">
        <w:rPr>
          <w:rFonts w:asciiTheme="minorHAnsi" w:hAnsiTheme="minorHAnsi" w:cstheme="minorHAnsi"/>
          <w:color w:val="auto"/>
        </w:rPr>
        <w:t>Uenishi</w:t>
      </w:r>
      <w:proofErr w:type="spellEnd"/>
      <w:r w:rsidR="00A80C78" w:rsidRPr="00C2729A">
        <w:rPr>
          <w:rFonts w:asciiTheme="minorHAnsi" w:hAnsiTheme="minorHAnsi" w:cstheme="minorHAnsi"/>
          <w:color w:val="auto"/>
        </w:rPr>
        <w:t xml:space="preserve"> A</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Yan B</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xml:space="preserve">, </w:t>
      </w:r>
      <w:proofErr w:type="spellStart"/>
      <w:r w:rsidR="00A80C78" w:rsidRPr="00C2729A">
        <w:rPr>
          <w:rFonts w:asciiTheme="minorHAnsi" w:hAnsiTheme="minorHAnsi" w:cstheme="minorHAnsi"/>
          <w:color w:val="auto"/>
        </w:rPr>
        <w:t>Opbroek</w:t>
      </w:r>
      <w:proofErr w:type="spellEnd"/>
      <w:r w:rsidR="00A80C78" w:rsidRPr="00C2729A">
        <w:rPr>
          <w:rFonts w:asciiTheme="minorHAnsi" w:hAnsiTheme="minorHAnsi" w:cstheme="minorHAnsi"/>
          <w:color w:val="auto"/>
        </w:rPr>
        <w:t xml:space="preserve"> E.</w:t>
      </w:r>
      <w:r w:rsidR="00C71D9D" w:rsidRPr="00C2729A">
        <w:rPr>
          <w:rFonts w:asciiTheme="minorHAnsi" w:hAnsiTheme="minorHAnsi" w:cstheme="minorHAnsi"/>
          <w:color w:val="auto"/>
        </w:rPr>
        <w:t>,</w:t>
      </w:r>
      <w:r w:rsidR="00A80C78" w:rsidRPr="00C2729A">
        <w:rPr>
          <w:rFonts w:asciiTheme="minorHAnsi" w:hAnsiTheme="minorHAnsi" w:cstheme="minorHAnsi"/>
          <w:color w:val="auto"/>
        </w:rPr>
        <w:t xml:space="preserve"> Recommendations</w:t>
      </w:r>
      <w:r w:rsidRPr="00C2729A">
        <w:rPr>
          <w:rFonts w:asciiTheme="minorHAnsi" w:hAnsiTheme="minorHAnsi" w:cstheme="minorHAnsi"/>
          <w:color w:val="auto"/>
        </w:rPr>
        <w:t>, Recommendations for Dynamic Tensile Testing of Sheet Steels. International Iron and Steel Institute</w:t>
      </w:r>
      <w:r w:rsidR="00C71D9D" w:rsidRPr="00C2729A">
        <w:rPr>
          <w:rFonts w:asciiTheme="minorHAnsi" w:hAnsiTheme="minorHAnsi" w:cstheme="minorHAnsi"/>
          <w:color w:val="auto"/>
        </w:rPr>
        <w:t>, Brussels, Belgium</w:t>
      </w:r>
      <w:r w:rsidR="00CC270A" w:rsidRPr="00C2729A">
        <w:rPr>
          <w:rFonts w:asciiTheme="minorHAnsi" w:hAnsiTheme="minorHAnsi" w:cstheme="minorHAnsi"/>
          <w:color w:val="auto"/>
        </w:rPr>
        <w:t xml:space="preserve"> (2005)</w:t>
      </w:r>
      <w:r w:rsidRPr="00C2729A">
        <w:rPr>
          <w:rFonts w:asciiTheme="minorHAnsi" w:hAnsiTheme="minorHAnsi" w:cstheme="minorHAnsi"/>
          <w:color w:val="auto"/>
        </w:rPr>
        <w:t>.</w:t>
      </w:r>
    </w:p>
    <w:p w14:paraId="5573F2D1" w14:textId="585E0D25" w:rsidR="00D21B78" w:rsidRPr="00C2729A" w:rsidRDefault="00D21B78" w:rsidP="00D44441">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8</w:t>
      </w:r>
      <w:r w:rsidRPr="00C2729A">
        <w:rPr>
          <w:rFonts w:asciiTheme="minorHAnsi" w:hAnsiTheme="minorHAnsi" w:cstheme="minorHAnsi"/>
          <w:color w:val="auto"/>
        </w:rPr>
        <w:t xml:space="preserve">. </w:t>
      </w:r>
      <w:proofErr w:type="spellStart"/>
      <w:r w:rsidR="00D44441" w:rsidRPr="00C2729A">
        <w:rPr>
          <w:rFonts w:asciiTheme="minorHAnsi" w:hAnsiTheme="minorHAnsi" w:cstheme="minorHAnsi"/>
          <w:color w:val="auto"/>
        </w:rPr>
        <w:t>Rusinek</w:t>
      </w:r>
      <w:proofErr w:type="spellEnd"/>
      <w:r w:rsidR="00D44441" w:rsidRPr="00C2729A">
        <w:rPr>
          <w:rFonts w:asciiTheme="minorHAnsi" w:hAnsiTheme="minorHAnsi" w:cstheme="minorHAnsi"/>
          <w:color w:val="auto"/>
        </w:rPr>
        <w:t xml:space="preserve">, A., </w:t>
      </w:r>
      <w:proofErr w:type="spellStart"/>
      <w:r w:rsidR="00D44441" w:rsidRPr="00C2729A">
        <w:rPr>
          <w:rFonts w:asciiTheme="minorHAnsi" w:hAnsiTheme="minorHAnsi" w:cstheme="minorHAnsi"/>
          <w:color w:val="auto"/>
        </w:rPr>
        <w:t>Cheriguene</w:t>
      </w:r>
      <w:proofErr w:type="spellEnd"/>
      <w:r w:rsidR="00D44441" w:rsidRPr="00C2729A">
        <w:rPr>
          <w:rFonts w:asciiTheme="minorHAnsi" w:hAnsiTheme="minorHAnsi" w:cstheme="minorHAnsi"/>
          <w:color w:val="auto"/>
        </w:rPr>
        <w:t xml:space="preserve">, R., </w:t>
      </w:r>
      <w:proofErr w:type="spellStart"/>
      <w:r w:rsidR="00D44441" w:rsidRPr="00C2729A">
        <w:rPr>
          <w:rFonts w:asciiTheme="minorHAnsi" w:hAnsiTheme="minorHAnsi" w:cstheme="minorHAnsi"/>
          <w:color w:val="auto"/>
        </w:rPr>
        <w:t>Bäumer</w:t>
      </w:r>
      <w:proofErr w:type="spellEnd"/>
      <w:r w:rsidR="00D44441" w:rsidRPr="00C2729A">
        <w:rPr>
          <w:rFonts w:asciiTheme="minorHAnsi" w:hAnsiTheme="minorHAnsi" w:cstheme="minorHAnsi"/>
          <w:color w:val="auto"/>
        </w:rPr>
        <w:t xml:space="preserve">, A., </w:t>
      </w:r>
      <w:proofErr w:type="spellStart"/>
      <w:r w:rsidR="00D44441" w:rsidRPr="00C2729A">
        <w:rPr>
          <w:rFonts w:asciiTheme="minorHAnsi" w:hAnsiTheme="minorHAnsi" w:cstheme="minorHAnsi"/>
          <w:color w:val="auto"/>
        </w:rPr>
        <w:t>Klepaczko</w:t>
      </w:r>
      <w:proofErr w:type="spellEnd"/>
      <w:r w:rsidR="00D44441" w:rsidRPr="00C2729A">
        <w:rPr>
          <w:rFonts w:asciiTheme="minorHAnsi" w:hAnsiTheme="minorHAnsi" w:cstheme="minorHAnsi"/>
          <w:color w:val="auto"/>
        </w:rPr>
        <w:t xml:space="preserve">, J.R., </w:t>
      </w:r>
      <w:proofErr w:type="spellStart"/>
      <w:r w:rsidR="00D44441" w:rsidRPr="00C2729A">
        <w:rPr>
          <w:rFonts w:asciiTheme="minorHAnsi" w:hAnsiTheme="minorHAnsi" w:cstheme="minorHAnsi"/>
          <w:color w:val="auto"/>
        </w:rPr>
        <w:t>Larour</w:t>
      </w:r>
      <w:proofErr w:type="spellEnd"/>
      <w:r w:rsidR="00D44441" w:rsidRPr="00C2729A">
        <w:rPr>
          <w:rFonts w:asciiTheme="minorHAnsi" w:hAnsiTheme="minorHAnsi" w:cstheme="minorHAnsi"/>
          <w:color w:val="auto"/>
        </w:rPr>
        <w:t>, P.</w:t>
      </w:r>
      <w:r w:rsidRPr="00C2729A">
        <w:rPr>
          <w:rFonts w:asciiTheme="minorHAnsi" w:hAnsiTheme="minorHAnsi" w:cstheme="minorHAnsi"/>
          <w:color w:val="auto"/>
        </w:rPr>
        <w:t xml:space="preserve">, Dynamic </w:t>
      </w:r>
      <w:proofErr w:type="spellStart"/>
      <w:r w:rsidRPr="00C2729A">
        <w:rPr>
          <w:rFonts w:asciiTheme="minorHAnsi" w:hAnsiTheme="minorHAnsi" w:cstheme="minorHAnsi"/>
          <w:color w:val="auto"/>
        </w:rPr>
        <w:t>behaviour</w:t>
      </w:r>
      <w:proofErr w:type="spellEnd"/>
      <w:r w:rsidRPr="00C2729A">
        <w:rPr>
          <w:rFonts w:asciiTheme="minorHAnsi" w:hAnsiTheme="minorHAnsi" w:cstheme="minorHAnsi"/>
          <w:color w:val="auto"/>
        </w:rPr>
        <w:t xml:space="preserve"> of high‐strength sheet steel in dynamic tension: Experimental and numerical analyses. </w:t>
      </w:r>
      <w:r w:rsidRPr="00C2729A">
        <w:rPr>
          <w:rFonts w:asciiTheme="minorHAnsi" w:hAnsiTheme="minorHAnsi" w:cstheme="minorHAnsi"/>
          <w:i/>
          <w:color w:val="auto"/>
        </w:rPr>
        <w:t>The Journal of Strain Analysis for Engineering Design</w:t>
      </w:r>
      <w:r w:rsidRPr="00C2729A">
        <w:rPr>
          <w:rFonts w:asciiTheme="minorHAnsi" w:hAnsiTheme="minorHAnsi" w:cstheme="minorHAnsi"/>
          <w:color w:val="auto"/>
        </w:rPr>
        <w:t xml:space="preserve">. </w:t>
      </w:r>
      <w:r w:rsidRPr="00C2729A">
        <w:rPr>
          <w:rFonts w:asciiTheme="minorHAnsi" w:hAnsiTheme="minorHAnsi" w:cstheme="minorHAnsi"/>
          <w:b/>
          <w:color w:val="auto"/>
        </w:rPr>
        <w:t>43</w:t>
      </w:r>
      <w:r w:rsidRPr="00C2729A">
        <w:rPr>
          <w:rFonts w:asciiTheme="minorHAnsi" w:hAnsiTheme="minorHAnsi" w:cstheme="minorHAnsi"/>
          <w:color w:val="auto"/>
        </w:rPr>
        <w:t>(1)</w:t>
      </w:r>
      <w:r w:rsidR="00D44441" w:rsidRPr="00C2729A">
        <w:rPr>
          <w:rFonts w:asciiTheme="minorHAnsi" w:hAnsiTheme="minorHAnsi" w:cstheme="minorHAnsi"/>
          <w:color w:val="auto"/>
        </w:rPr>
        <w:t xml:space="preserve">, </w:t>
      </w:r>
      <w:r w:rsidRPr="00C2729A">
        <w:rPr>
          <w:rFonts w:asciiTheme="minorHAnsi" w:hAnsiTheme="minorHAnsi" w:cstheme="minorHAnsi"/>
          <w:color w:val="auto"/>
        </w:rPr>
        <w:t>37-53</w:t>
      </w:r>
      <w:r w:rsidR="00D44441" w:rsidRPr="00C2729A">
        <w:rPr>
          <w:rFonts w:asciiTheme="minorHAnsi" w:hAnsiTheme="minorHAnsi" w:cstheme="minorHAnsi"/>
          <w:color w:val="auto"/>
        </w:rPr>
        <w:t xml:space="preserve"> (2008)</w:t>
      </w:r>
      <w:r w:rsidRPr="00C2729A">
        <w:rPr>
          <w:rFonts w:asciiTheme="minorHAnsi" w:hAnsiTheme="minorHAnsi" w:cstheme="minorHAnsi"/>
          <w:color w:val="auto"/>
        </w:rPr>
        <w:t>.</w:t>
      </w:r>
    </w:p>
    <w:p w14:paraId="5C3713BE" w14:textId="2B2B23AD" w:rsidR="00D21B78" w:rsidRPr="00C2729A" w:rsidRDefault="00D21B78" w:rsidP="00892DDB">
      <w:pPr>
        <w:tabs>
          <w:tab w:val="left" w:pos="630"/>
        </w:tabs>
        <w:rPr>
          <w:rFonts w:asciiTheme="minorHAnsi" w:hAnsiTheme="minorHAnsi" w:cstheme="minorHAnsi"/>
          <w:color w:val="auto"/>
        </w:rPr>
      </w:pPr>
      <w:r w:rsidRPr="00C2729A">
        <w:rPr>
          <w:rFonts w:asciiTheme="minorHAnsi" w:hAnsiTheme="minorHAnsi" w:cstheme="minorHAnsi"/>
          <w:color w:val="auto"/>
        </w:rPr>
        <w:t>1</w:t>
      </w:r>
      <w:r w:rsidR="00A51A19" w:rsidRPr="00C2729A">
        <w:rPr>
          <w:rFonts w:asciiTheme="minorHAnsi" w:hAnsiTheme="minorHAnsi" w:cstheme="minorHAnsi"/>
          <w:color w:val="auto"/>
        </w:rPr>
        <w:t>9</w:t>
      </w:r>
      <w:r w:rsidRPr="00C2729A">
        <w:rPr>
          <w:rFonts w:asciiTheme="minorHAnsi" w:hAnsiTheme="minorHAnsi" w:cstheme="minorHAnsi"/>
          <w:color w:val="auto"/>
        </w:rPr>
        <w:t xml:space="preserve">. </w:t>
      </w:r>
      <w:proofErr w:type="spellStart"/>
      <w:r w:rsidR="00892DDB" w:rsidRPr="00C2729A">
        <w:rPr>
          <w:rFonts w:asciiTheme="minorHAnsi" w:hAnsiTheme="minorHAnsi" w:cstheme="minorHAnsi"/>
          <w:color w:val="auto"/>
        </w:rPr>
        <w:t>Diot</w:t>
      </w:r>
      <w:proofErr w:type="spellEnd"/>
      <w:r w:rsidR="00892DDB" w:rsidRPr="00C2729A">
        <w:rPr>
          <w:rFonts w:asciiTheme="minorHAnsi" w:hAnsiTheme="minorHAnsi" w:cstheme="minorHAnsi"/>
          <w:color w:val="auto"/>
        </w:rPr>
        <w:t xml:space="preserve">, S., </w:t>
      </w:r>
      <w:proofErr w:type="spellStart"/>
      <w:r w:rsidR="00892DDB" w:rsidRPr="00C2729A">
        <w:rPr>
          <w:rFonts w:asciiTheme="minorHAnsi" w:hAnsiTheme="minorHAnsi" w:cstheme="minorHAnsi"/>
          <w:color w:val="auto"/>
        </w:rPr>
        <w:t>Guines</w:t>
      </w:r>
      <w:proofErr w:type="spellEnd"/>
      <w:r w:rsidR="00892DDB" w:rsidRPr="00C2729A">
        <w:rPr>
          <w:rFonts w:asciiTheme="minorHAnsi" w:hAnsiTheme="minorHAnsi" w:cstheme="minorHAnsi"/>
          <w:color w:val="auto"/>
        </w:rPr>
        <w:t xml:space="preserve">, D., </w:t>
      </w:r>
      <w:proofErr w:type="spellStart"/>
      <w:r w:rsidR="00892DDB" w:rsidRPr="00C2729A">
        <w:rPr>
          <w:rFonts w:asciiTheme="minorHAnsi" w:hAnsiTheme="minorHAnsi" w:cstheme="minorHAnsi"/>
          <w:color w:val="auto"/>
        </w:rPr>
        <w:t>Gavrus</w:t>
      </w:r>
      <w:proofErr w:type="spellEnd"/>
      <w:r w:rsidR="00892DDB" w:rsidRPr="00C2729A">
        <w:rPr>
          <w:rFonts w:asciiTheme="minorHAnsi" w:hAnsiTheme="minorHAnsi" w:cstheme="minorHAnsi"/>
          <w:color w:val="auto"/>
        </w:rPr>
        <w:t xml:space="preserve">, A., </w:t>
      </w:r>
      <w:proofErr w:type="spellStart"/>
      <w:r w:rsidR="00892DDB" w:rsidRPr="00C2729A">
        <w:rPr>
          <w:rFonts w:asciiTheme="minorHAnsi" w:hAnsiTheme="minorHAnsi" w:cstheme="minorHAnsi"/>
          <w:color w:val="auto"/>
        </w:rPr>
        <w:t>Ragneau</w:t>
      </w:r>
      <w:proofErr w:type="spellEnd"/>
      <w:r w:rsidR="00892DDB" w:rsidRPr="00C2729A">
        <w:rPr>
          <w:rFonts w:asciiTheme="minorHAnsi" w:hAnsiTheme="minorHAnsi" w:cstheme="minorHAnsi"/>
          <w:color w:val="auto"/>
        </w:rPr>
        <w:t>, E.</w:t>
      </w:r>
      <w:r w:rsidRPr="00C2729A">
        <w:rPr>
          <w:rFonts w:asciiTheme="minorHAnsi" w:hAnsiTheme="minorHAnsi" w:cstheme="minorHAnsi"/>
          <w:color w:val="auto"/>
        </w:rPr>
        <w:t xml:space="preserve">, Two-step procedure for identification of metal behavior from dynamic compression tests. </w:t>
      </w:r>
      <w:r w:rsidRPr="00C2729A">
        <w:rPr>
          <w:rFonts w:asciiTheme="minorHAnsi" w:hAnsiTheme="minorHAnsi" w:cstheme="minorHAnsi"/>
          <w:i/>
          <w:color w:val="auto"/>
        </w:rPr>
        <w:t>International Journal of Impact Engineering</w:t>
      </w:r>
      <w:r w:rsidRPr="00C2729A">
        <w:rPr>
          <w:rFonts w:asciiTheme="minorHAnsi" w:hAnsiTheme="minorHAnsi" w:cstheme="minorHAnsi"/>
          <w:color w:val="auto"/>
        </w:rPr>
        <w:t xml:space="preserve">. </w:t>
      </w:r>
      <w:r w:rsidRPr="00C2729A">
        <w:rPr>
          <w:rFonts w:asciiTheme="minorHAnsi" w:hAnsiTheme="minorHAnsi" w:cstheme="minorHAnsi"/>
          <w:b/>
          <w:color w:val="auto"/>
        </w:rPr>
        <w:t>34</w:t>
      </w:r>
      <w:r w:rsidRPr="00C2729A">
        <w:rPr>
          <w:rFonts w:asciiTheme="minorHAnsi" w:hAnsiTheme="minorHAnsi" w:cstheme="minorHAnsi"/>
          <w:color w:val="auto"/>
        </w:rPr>
        <w:t>(7)</w:t>
      </w:r>
      <w:r w:rsidR="00892DDB" w:rsidRPr="00C2729A">
        <w:rPr>
          <w:rFonts w:asciiTheme="minorHAnsi" w:hAnsiTheme="minorHAnsi" w:cstheme="minorHAnsi"/>
          <w:color w:val="auto"/>
        </w:rPr>
        <w:t>,</w:t>
      </w:r>
      <w:r w:rsidRPr="00C2729A">
        <w:rPr>
          <w:rFonts w:asciiTheme="minorHAnsi" w:hAnsiTheme="minorHAnsi" w:cstheme="minorHAnsi"/>
          <w:color w:val="auto"/>
        </w:rPr>
        <w:t xml:space="preserve"> 1163-1184</w:t>
      </w:r>
      <w:r w:rsidR="00892DDB" w:rsidRPr="00C2729A">
        <w:rPr>
          <w:rFonts w:asciiTheme="minorHAnsi" w:hAnsiTheme="minorHAnsi" w:cstheme="minorHAnsi"/>
          <w:color w:val="auto"/>
        </w:rPr>
        <w:t xml:space="preserve"> (2007)</w:t>
      </w:r>
      <w:r w:rsidRPr="00C2729A">
        <w:rPr>
          <w:rFonts w:asciiTheme="minorHAnsi" w:hAnsiTheme="minorHAnsi" w:cstheme="minorHAnsi"/>
          <w:color w:val="auto"/>
        </w:rPr>
        <w:t>.</w:t>
      </w:r>
    </w:p>
    <w:p w14:paraId="47FD355E" w14:textId="31047885" w:rsidR="00D21B78" w:rsidRPr="00C2729A" w:rsidRDefault="00A51A19" w:rsidP="00D21B78">
      <w:pPr>
        <w:tabs>
          <w:tab w:val="left" w:pos="630"/>
        </w:tabs>
        <w:rPr>
          <w:rFonts w:asciiTheme="minorHAnsi" w:hAnsiTheme="minorHAnsi" w:cstheme="minorHAnsi"/>
          <w:color w:val="auto"/>
        </w:rPr>
      </w:pPr>
      <w:r w:rsidRPr="00C2729A">
        <w:rPr>
          <w:rFonts w:asciiTheme="minorHAnsi" w:hAnsiTheme="minorHAnsi" w:cstheme="minorHAnsi"/>
          <w:color w:val="auto"/>
        </w:rPr>
        <w:t>20</w:t>
      </w:r>
      <w:r w:rsidR="00D21B78" w:rsidRPr="00C2729A">
        <w:rPr>
          <w:rFonts w:asciiTheme="minorHAnsi" w:hAnsiTheme="minorHAnsi" w:cstheme="minorHAnsi"/>
          <w:color w:val="auto"/>
        </w:rPr>
        <w:t xml:space="preserve">. LeBlanc, M.M. and D.H. </w:t>
      </w:r>
      <w:proofErr w:type="spellStart"/>
      <w:r w:rsidR="00D21B78" w:rsidRPr="00C2729A">
        <w:rPr>
          <w:rFonts w:asciiTheme="minorHAnsi" w:hAnsiTheme="minorHAnsi" w:cstheme="minorHAnsi"/>
          <w:color w:val="auto"/>
        </w:rPr>
        <w:t>Lassila</w:t>
      </w:r>
      <w:proofErr w:type="spellEnd"/>
      <w:r w:rsidR="00D21B78" w:rsidRPr="00C2729A">
        <w:rPr>
          <w:rFonts w:asciiTheme="minorHAnsi" w:hAnsiTheme="minorHAnsi" w:cstheme="minorHAnsi"/>
          <w:color w:val="auto"/>
        </w:rPr>
        <w:t xml:space="preserve">, A hybrid Technique for compression testing at intermediate strain rates. </w:t>
      </w:r>
      <w:r w:rsidR="00D21B78" w:rsidRPr="00C2729A">
        <w:rPr>
          <w:rFonts w:asciiTheme="minorHAnsi" w:hAnsiTheme="minorHAnsi" w:cstheme="minorHAnsi"/>
          <w:i/>
          <w:color w:val="auto"/>
        </w:rPr>
        <w:t>Experimental Techniques</w:t>
      </w:r>
      <w:r w:rsidR="00D21B78" w:rsidRPr="00C2729A">
        <w:rPr>
          <w:rFonts w:asciiTheme="minorHAnsi" w:hAnsiTheme="minorHAnsi" w:cstheme="minorHAnsi"/>
          <w:color w:val="auto"/>
        </w:rPr>
        <w:t xml:space="preserve">. </w:t>
      </w:r>
      <w:r w:rsidR="00D21B78" w:rsidRPr="00C2729A">
        <w:rPr>
          <w:rFonts w:asciiTheme="minorHAnsi" w:hAnsiTheme="minorHAnsi" w:cstheme="minorHAnsi"/>
          <w:b/>
          <w:color w:val="auto"/>
        </w:rPr>
        <w:t>20</w:t>
      </w:r>
      <w:r w:rsidR="00D21B78" w:rsidRPr="00C2729A">
        <w:rPr>
          <w:rFonts w:asciiTheme="minorHAnsi" w:hAnsiTheme="minorHAnsi" w:cstheme="minorHAnsi"/>
          <w:color w:val="auto"/>
        </w:rPr>
        <w:t>(5)</w:t>
      </w:r>
      <w:r w:rsidR="00892DDB" w:rsidRPr="00C2729A">
        <w:rPr>
          <w:rFonts w:asciiTheme="minorHAnsi" w:hAnsiTheme="minorHAnsi" w:cstheme="minorHAnsi"/>
          <w:color w:val="auto"/>
        </w:rPr>
        <w:t>,</w:t>
      </w:r>
      <w:r w:rsidR="00D21B78" w:rsidRPr="00C2729A">
        <w:rPr>
          <w:rFonts w:asciiTheme="minorHAnsi" w:hAnsiTheme="minorHAnsi" w:cstheme="minorHAnsi"/>
          <w:color w:val="auto"/>
        </w:rPr>
        <w:t xml:space="preserve"> 21-24</w:t>
      </w:r>
      <w:r w:rsidR="00892DDB" w:rsidRPr="00C2729A">
        <w:rPr>
          <w:rFonts w:asciiTheme="minorHAnsi" w:hAnsiTheme="minorHAnsi" w:cstheme="minorHAnsi"/>
          <w:color w:val="auto"/>
        </w:rPr>
        <w:t xml:space="preserve"> (1996)</w:t>
      </w:r>
      <w:r w:rsidR="00D21B78" w:rsidRPr="00C2729A">
        <w:rPr>
          <w:rFonts w:asciiTheme="minorHAnsi" w:hAnsiTheme="minorHAnsi" w:cstheme="minorHAnsi"/>
          <w:color w:val="auto"/>
        </w:rPr>
        <w:t>.</w:t>
      </w:r>
    </w:p>
    <w:p w14:paraId="57F52CB7" w14:textId="13904389" w:rsidR="00D21B78" w:rsidRPr="00C2729A" w:rsidRDefault="00D21B78" w:rsidP="00D21B78">
      <w:pPr>
        <w:tabs>
          <w:tab w:val="left" w:pos="630"/>
        </w:tabs>
        <w:rPr>
          <w:rFonts w:asciiTheme="minorHAnsi" w:hAnsiTheme="minorHAnsi" w:cstheme="minorHAnsi"/>
          <w:color w:val="auto"/>
        </w:rPr>
      </w:pPr>
      <w:r w:rsidRPr="00C2729A">
        <w:rPr>
          <w:rFonts w:asciiTheme="minorHAnsi" w:hAnsiTheme="minorHAnsi" w:cstheme="minorHAnsi"/>
          <w:color w:val="auto"/>
        </w:rPr>
        <w:t>2</w:t>
      </w:r>
      <w:r w:rsidR="00A51A19" w:rsidRPr="00C2729A">
        <w:rPr>
          <w:rFonts w:asciiTheme="minorHAnsi" w:hAnsiTheme="minorHAnsi" w:cstheme="minorHAnsi"/>
          <w:color w:val="auto"/>
        </w:rPr>
        <w:t>1</w:t>
      </w:r>
      <w:r w:rsidRPr="00C2729A">
        <w:rPr>
          <w:rFonts w:asciiTheme="minorHAnsi" w:hAnsiTheme="minorHAnsi" w:cstheme="minorHAnsi"/>
          <w:color w:val="auto"/>
        </w:rPr>
        <w:t>. Xiao, X. Analysis of dynamic tensile testing. in 11</w:t>
      </w:r>
      <w:r w:rsidRPr="00C2729A">
        <w:rPr>
          <w:rFonts w:asciiTheme="minorHAnsi" w:hAnsiTheme="minorHAnsi" w:cstheme="minorHAnsi"/>
          <w:color w:val="auto"/>
          <w:vertAlign w:val="superscript"/>
        </w:rPr>
        <w:t>th</w:t>
      </w:r>
      <w:r w:rsidR="00727299" w:rsidRPr="00C2729A">
        <w:rPr>
          <w:rFonts w:asciiTheme="minorHAnsi" w:hAnsiTheme="minorHAnsi" w:cstheme="minorHAnsi"/>
          <w:color w:val="auto"/>
        </w:rPr>
        <w:t xml:space="preserve"> </w:t>
      </w:r>
      <w:r w:rsidRPr="00C2729A">
        <w:rPr>
          <w:rFonts w:asciiTheme="minorHAnsi" w:hAnsiTheme="minorHAnsi" w:cstheme="minorHAnsi"/>
          <w:color w:val="auto"/>
        </w:rPr>
        <w:t>International Congress and Exhibition on Experimental and Applied Mechanics. Orlando, United States</w:t>
      </w:r>
      <w:r w:rsidR="004A4CF0" w:rsidRPr="00C2729A">
        <w:rPr>
          <w:rFonts w:asciiTheme="minorHAnsi" w:hAnsiTheme="minorHAnsi" w:cstheme="minorHAnsi"/>
          <w:color w:val="auto"/>
        </w:rPr>
        <w:t>,</w:t>
      </w:r>
      <w:r w:rsidRPr="00C2729A">
        <w:rPr>
          <w:rFonts w:asciiTheme="minorHAnsi" w:hAnsiTheme="minorHAnsi" w:cstheme="minorHAnsi"/>
          <w:color w:val="auto"/>
        </w:rPr>
        <w:t xml:space="preserve"> Society for Experimental Mechanics</w:t>
      </w:r>
      <w:r w:rsidR="00727299" w:rsidRPr="00C2729A">
        <w:rPr>
          <w:rFonts w:asciiTheme="minorHAnsi" w:hAnsiTheme="minorHAnsi" w:cstheme="minorHAnsi"/>
          <w:color w:val="auto"/>
        </w:rPr>
        <w:t xml:space="preserve"> (2008)</w:t>
      </w:r>
      <w:r w:rsidRPr="00C2729A">
        <w:rPr>
          <w:rFonts w:asciiTheme="minorHAnsi" w:hAnsiTheme="minorHAnsi" w:cstheme="minorHAnsi"/>
          <w:color w:val="auto"/>
        </w:rPr>
        <w:t>.</w:t>
      </w:r>
    </w:p>
    <w:p w14:paraId="73C152F3" w14:textId="207BA19C" w:rsidR="00CB1F40" w:rsidRPr="00C2729A" w:rsidRDefault="00A51A19" w:rsidP="00727299">
      <w:pPr>
        <w:tabs>
          <w:tab w:val="left" w:pos="630"/>
        </w:tabs>
        <w:rPr>
          <w:rFonts w:asciiTheme="minorHAnsi" w:hAnsiTheme="minorHAnsi" w:cstheme="minorHAnsi"/>
          <w:color w:val="auto"/>
        </w:rPr>
      </w:pPr>
      <w:r w:rsidRPr="00C2729A">
        <w:rPr>
          <w:rFonts w:asciiTheme="minorHAnsi" w:hAnsiTheme="minorHAnsi" w:cstheme="minorHAnsi"/>
          <w:color w:val="auto"/>
        </w:rPr>
        <w:t>22</w:t>
      </w:r>
      <w:r w:rsidR="00D21B78" w:rsidRPr="00C2729A">
        <w:rPr>
          <w:rFonts w:asciiTheme="minorHAnsi" w:hAnsiTheme="minorHAnsi" w:cstheme="minorHAnsi"/>
          <w:color w:val="auto"/>
        </w:rPr>
        <w:t xml:space="preserve">. </w:t>
      </w:r>
      <w:r w:rsidR="00727299" w:rsidRPr="00C2729A">
        <w:rPr>
          <w:rFonts w:asciiTheme="minorHAnsi" w:hAnsiTheme="minorHAnsi" w:cstheme="minorHAnsi"/>
          <w:color w:val="auto"/>
        </w:rPr>
        <w:t xml:space="preserve">Othman, R., </w:t>
      </w:r>
      <w:proofErr w:type="spellStart"/>
      <w:r w:rsidR="00727299" w:rsidRPr="00C2729A">
        <w:rPr>
          <w:rFonts w:asciiTheme="minorHAnsi" w:hAnsiTheme="minorHAnsi" w:cstheme="minorHAnsi"/>
          <w:color w:val="auto"/>
        </w:rPr>
        <w:t>Guégan</w:t>
      </w:r>
      <w:proofErr w:type="spellEnd"/>
      <w:r w:rsidR="00727299" w:rsidRPr="00C2729A">
        <w:rPr>
          <w:rFonts w:asciiTheme="minorHAnsi" w:hAnsiTheme="minorHAnsi" w:cstheme="minorHAnsi"/>
          <w:color w:val="auto"/>
        </w:rPr>
        <w:t xml:space="preserve">, P., </w:t>
      </w:r>
      <w:proofErr w:type="spellStart"/>
      <w:r w:rsidR="00727299" w:rsidRPr="00C2729A">
        <w:rPr>
          <w:rFonts w:asciiTheme="minorHAnsi" w:hAnsiTheme="minorHAnsi" w:cstheme="minorHAnsi"/>
          <w:color w:val="auto"/>
        </w:rPr>
        <w:t>Challita</w:t>
      </w:r>
      <w:proofErr w:type="spellEnd"/>
      <w:r w:rsidR="00727299" w:rsidRPr="00C2729A">
        <w:rPr>
          <w:rFonts w:asciiTheme="minorHAnsi" w:hAnsiTheme="minorHAnsi" w:cstheme="minorHAnsi"/>
          <w:color w:val="auto"/>
        </w:rPr>
        <w:t>, G., Pasco, F., LeBreton, D.</w:t>
      </w:r>
      <w:r w:rsidR="00D21B78" w:rsidRPr="00C2729A">
        <w:rPr>
          <w:rFonts w:asciiTheme="minorHAnsi" w:hAnsiTheme="minorHAnsi" w:cstheme="minorHAnsi"/>
          <w:color w:val="auto"/>
        </w:rPr>
        <w:t xml:space="preserve">, A modified servo-hydraulic machine for testing at intermediate strain rates. </w:t>
      </w:r>
      <w:r w:rsidR="00D21B78" w:rsidRPr="00C2729A">
        <w:rPr>
          <w:rFonts w:asciiTheme="minorHAnsi" w:hAnsiTheme="minorHAnsi" w:cstheme="minorHAnsi"/>
          <w:i/>
          <w:color w:val="auto"/>
        </w:rPr>
        <w:t>International Journal of Impact Engineering</w:t>
      </w:r>
      <w:r w:rsidR="00D21B78" w:rsidRPr="00C2729A">
        <w:rPr>
          <w:rFonts w:asciiTheme="minorHAnsi" w:hAnsiTheme="minorHAnsi" w:cstheme="minorHAnsi"/>
          <w:color w:val="auto"/>
        </w:rPr>
        <w:t xml:space="preserve">. </w:t>
      </w:r>
      <w:r w:rsidR="00D21B78" w:rsidRPr="00C2729A">
        <w:rPr>
          <w:rFonts w:asciiTheme="minorHAnsi" w:hAnsiTheme="minorHAnsi" w:cstheme="minorHAnsi"/>
          <w:b/>
          <w:color w:val="auto"/>
        </w:rPr>
        <w:t>36</w:t>
      </w:r>
      <w:r w:rsidR="00D21B78" w:rsidRPr="00C2729A">
        <w:rPr>
          <w:rFonts w:asciiTheme="minorHAnsi" w:hAnsiTheme="minorHAnsi" w:cstheme="minorHAnsi"/>
          <w:color w:val="auto"/>
        </w:rPr>
        <w:t>(3)</w:t>
      </w:r>
      <w:r w:rsidR="00727299" w:rsidRPr="00C2729A">
        <w:rPr>
          <w:rFonts w:asciiTheme="minorHAnsi" w:hAnsiTheme="minorHAnsi" w:cstheme="minorHAnsi"/>
          <w:color w:val="auto"/>
        </w:rPr>
        <w:t>,</w:t>
      </w:r>
      <w:r w:rsidR="00D21B78" w:rsidRPr="00C2729A">
        <w:rPr>
          <w:rFonts w:asciiTheme="minorHAnsi" w:hAnsiTheme="minorHAnsi" w:cstheme="minorHAnsi"/>
          <w:color w:val="auto"/>
        </w:rPr>
        <w:t xml:space="preserve"> 460-467</w:t>
      </w:r>
      <w:r w:rsidR="00727299" w:rsidRPr="00C2729A">
        <w:rPr>
          <w:rFonts w:asciiTheme="minorHAnsi" w:hAnsiTheme="minorHAnsi" w:cstheme="minorHAnsi"/>
          <w:color w:val="auto"/>
        </w:rPr>
        <w:t xml:space="preserve"> (2009)</w:t>
      </w:r>
      <w:r w:rsidR="00D21B78" w:rsidRPr="00C2729A">
        <w:rPr>
          <w:rFonts w:asciiTheme="minorHAnsi" w:hAnsiTheme="minorHAnsi" w:cstheme="minorHAnsi"/>
          <w:color w:val="auto"/>
        </w:rPr>
        <w:t>.</w:t>
      </w:r>
    </w:p>
    <w:p w14:paraId="5A9838C0" w14:textId="41F3920C" w:rsidR="00D82DA6" w:rsidRPr="00C2729A" w:rsidRDefault="00D82DA6" w:rsidP="00E12E83">
      <w:pPr>
        <w:tabs>
          <w:tab w:val="left" w:pos="630"/>
        </w:tabs>
        <w:rPr>
          <w:rFonts w:asciiTheme="minorHAnsi" w:hAnsiTheme="minorHAnsi" w:cstheme="minorHAnsi"/>
          <w:color w:val="auto"/>
        </w:rPr>
      </w:pPr>
      <w:r w:rsidRPr="00C2729A">
        <w:rPr>
          <w:rFonts w:asciiTheme="minorHAnsi" w:hAnsiTheme="minorHAnsi" w:cstheme="minorHAnsi"/>
          <w:color w:val="auto"/>
        </w:rPr>
        <w:t>2</w:t>
      </w:r>
      <w:r w:rsidR="00A51A19" w:rsidRPr="00C2729A">
        <w:rPr>
          <w:rFonts w:asciiTheme="minorHAnsi" w:hAnsiTheme="minorHAnsi" w:cstheme="minorHAnsi"/>
          <w:color w:val="auto"/>
        </w:rPr>
        <w:t>3</w:t>
      </w:r>
      <w:r w:rsidRPr="00C2729A">
        <w:rPr>
          <w:rFonts w:asciiTheme="minorHAnsi" w:hAnsiTheme="minorHAnsi" w:cstheme="minorHAnsi"/>
          <w:color w:val="auto"/>
        </w:rPr>
        <w:t>. Kwon, J.B., Huh,</w:t>
      </w:r>
      <w:r w:rsidR="00B14051" w:rsidRPr="00C2729A">
        <w:rPr>
          <w:rFonts w:asciiTheme="minorHAnsi" w:hAnsiTheme="minorHAnsi" w:cstheme="minorHAnsi"/>
          <w:color w:val="auto"/>
        </w:rPr>
        <w:t xml:space="preserve"> H.,</w:t>
      </w:r>
      <w:r w:rsidRPr="00C2729A">
        <w:rPr>
          <w:rFonts w:asciiTheme="minorHAnsi" w:hAnsiTheme="minorHAnsi" w:cstheme="minorHAnsi"/>
          <w:color w:val="auto"/>
        </w:rPr>
        <w:t xml:space="preserve"> </w:t>
      </w:r>
      <w:proofErr w:type="spellStart"/>
      <w:r w:rsidRPr="00C2729A">
        <w:rPr>
          <w:rFonts w:asciiTheme="minorHAnsi" w:hAnsiTheme="minorHAnsi" w:cstheme="minorHAnsi"/>
          <w:color w:val="auto"/>
        </w:rPr>
        <w:t>Ahn</w:t>
      </w:r>
      <w:proofErr w:type="spellEnd"/>
      <w:r w:rsidR="00B14051" w:rsidRPr="00C2729A">
        <w:rPr>
          <w:rFonts w:asciiTheme="minorHAnsi" w:hAnsiTheme="minorHAnsi" w:cstheme="minorHAnsi"/>
          <w:color w:val="auto"/>
        </w:rPr>
        <w:t>, C.N.,</w:t>
      </w:r>
      <w:r w:rsidRPr="00C2729A">
        <w:rPr>
          <w:rFonts w:asciiTheme="minorHAnsi" w:hAnsiTheme="minorHAnsi" w:cstheme="minorHAnsi"/>
          <w:color w:val="auto"/>
        </w:rPr>
        <w:t xml:space="preserve"> An improved technique for reducing the load ringing phenomenon in tensile tests at high strain rates. in Annual Conference and Exposition on Experimental and Applied Mechanics. Costa Mesa</w:t>
      </w:r>
      <w:r w:rsidR="004A4CF0" w:rsidRPr="00C2729A">
        <w:rPr>
          <w:rFonts w:asciiTheme="minorHAnsi" w:hAnsiTheme="minorHAnsi" w:cstheme="minorHAnsi"/>
          <w:color w:val="auto"/>
        </w:rPr>
        <w:t>,</w:t>
      </w:r>
      <w:r w:rsidRPr="00C2729A">
        <w:rPr>
          <w:rFonts w:asciiTheme="minorHAnsi" w:hAnsiTheme="minorHAnsi" w:cstheme="minorHAnsi"/>
          <w:color w:val="auto"/>
        </w:rPr>
        <w:t xml:space="preserve"> United States</w:t>
      </w:r>
      <w:r w:rsidR="004A4CF0" w:rsidRPr="00C2729A">
        <w:rPr>
          <w:rFonts w:asciiTheme="minorHAnsi" w:hAnsiTheme="minorHAnsi" w:cstheme="minorHAnsi"/>
          <w:color w:val="auto"/>
        </w:rPr>
        <w:t>,</w:t>
      </w:r>
      <w:r w:rsidRPr="00C2729A">
        <w:rPr>
          <w:rFonts w:asciiTheme="minorHAnsi" w:hAnsiTheme="minorHAnsi" w:cstheme="minorHAnsi"/>
          <w:color w:val="auto"/>
        </w:rPr>
        <w:t xml:space="preserve"> Springer New York LLC</w:t>
      </w:r>
      <w:r w:rsidR="004A4CF0" w:rsidRPr="00C2729A">
        <w:rPr>
          <w:rFonts w:asciiTheme="minorHAnsi" w:hAnsiTheme="minorHAnsi" w:cstheme="minorHAnsi"/>
          <w:color w:val="auto"/>
        </w:rPr>
        <w:t xml:space="preserve"> (2016)</w:t>
      </w:r>
      <w:r w:rsidRPr="00C2729A">
        <w:rPr>
          <w:rFonts w:asciiTheme="minorHAnsi" w:hAnsiTheme="minorHAnsi" w:cstheme="minorHAnsi"/>
          <w:color w:val="auto"/>
        </w:rPr>
        <w:t>.</w:t>
      </w:r>
    </w:p>
    <w:p w14:paraId="1CC5FCFD" w14:textId="48210C32" w:rsidR="00CB1F40" w:rsidRPr="00C2729A" w:rsidRDefault="008C47B5" w:rsidP="00E12E83">
      <w:pPr>
        <w:tabs>
          <w:tab w:val="left" w:pos="630"/>
        </w:tabs>
        <w:rPr>
          <w:rFonts w:asciiTheme="minorHAnsi" w:hAnsiTheme="minorHAnsi" w:cstheme="minorHAnsi"/>
          <w:color w:val="auto"/>
        </w:rPr>
      </w:pPr>
      <w:r w:rsidRPr="00C2729A">
        <w:rPr>
          <w:rFonts w:asciiTheme="minorHAnsi" w:hAnsiTheme="minorHAnsi" w:cstheme="minorHAnsi"/>
          <w:color w:val="auto"/>
        </w:rPr>
        <w:t>2</w:t>
      </w:r>
      <w:r w:rsidR="00A51A19" w:rsidRPr="00C2729A">
        <w:rPr>
          <w:rFonts w:asciiTheme="minorHAnsi" w:hAnsiTheme="minorHAnsi" w:cstheme="minorHAnsi"/>
          <w:color w:val="auto"/>
        </w:rPr>
        <w:t>4</w:t>
      </w:r>
      <w:r w:rsidRPr="00C2729A">
        <w:rPr>
          <w:rFonts w:asciiTheme="minorHAnsi" w:hAnsiTheme="minorHAnsi" w:cstheme="minorHAnsi"/>
          <w:color w:val="auto"/>
        </w:rPr>
        <w:t>. Pan, W. and R. Schmidt. Strain rate effect in material testing of bulk adhesive. in 9</w:t>
      </w:r>
      <w:r w:rsidRPr="00C2729A">
        <w:rPr>
          <w:rFonts w:asciiTheme="minorHAnsi" w:hAnsiTheme="minorHAnsi" w:cstheme="minorHAnsi"/>
          <w:color w:val="auto"/>
          <w:vertAlign w:val="superscript"/>
        </w:rPr>
        <w:t>th</w:t>
      </w:r>
      <w:r w:rsidR="004A4CF0" w:rsidRPr="00C2729A">
        <w:rPr>
          <w:rFonts w:asciiTheme="minorHAnsi" w:hAnsiTheme="minorHAnsi" w:cstheme="minorHAnsi"/>
          <w:color w:val="auto"/>
        </w:rPr>
        <w:t xml:space="preserve"> </w:t>
      </w:r>
      <w:r w:rsidRPr="00C2729A">
        <w:rPr>
          <w:rFonts w:asciiTheme="minorHAnsi" w:hAnsiTheme="minorHAnsi" w:cstheme="minorHAnsi"/>
          <w:color w:val="auto"/>
        </w:rPr>
        <w:t xml:space="preserve">International Conference on Structures Under Shock </w:t>
      </w:r>
      <w:r w:rsidR="003F2F98" w:rsidRPr="00C2729A">
        <w:rPr>
          <w:rFonts w:asciiTheme="minorHAnsi" w:hAnsiTheme="minorHAnsi" w:cstheme="minorHAnsi"/>
          <w:color w:val="auto"/>
        </w:rPr>
        <w:t>and</w:t>
      </w:r>
      <w:r w:rsidRPr="00C2729A">
        <w:rPr>
          <w:rFonts w:asciiTheme="minorHAnsi" w:hAnsiTheme="minorHAnsi" w:cstheme="minorHAnsi"/>
          <w:color w:val="auto"/>
        </w:rPr>
        <w:t xml:space="preserve"> Impact. The New Forest</w:t>
      </w:r>
      <w:r w:rsidR="00501A61" w:rsidRPr="00C2729A">
        <w:rPr>
          <w:rFonts w:asciiTheme="minorHAnsi" w:hAnsiTheme="minorHAnsi" w:cstheme="minorHAnsi"/>
          <w:color w:val="auto"/>
        </w:rPr>
        <w:t>, United Kingdom,</w:t>
      </w:r>
      <w:r w:rsidR="004A4CF0" w:rsidRPr="00C2729A">
        <w:rPr>
          <w:rFonts w:asciiTheme="minorHAnsi" w:hAnsiTheme="minorHAnsi" w:cstheme="minorHAnsi"/>
          <w:color w:val="auto"/>
        </w:rPr>
        <w:t xml:space="preserve"> </w:t>
      </w:r>
      <w:r w:rsidR="00501A61" w:rsidRPr="00C2729A">
        <w:rPr>
          <w:rFonts w:asciiTheme="minorHAnsi" w:hAnsiTheme="minorHAnsi" w:cstheme="minorHAnsi"/>
          <w:b/>
          <w:color w:val="auto"/>
        </w:rPr>
        <w:t>87</w:t>
      </w:r>
      <w:r w:rsidR="00501A61" w:rsidRPr="00C2729A">
        <w:rPr>
          <w:rFonts w:asciiTheme="minorHAnsi" w:hAnsiTheme="minorHAnsi" w:cstheme="minorHAnsi"/>
          <w:color w:val="auto"/>
        </w:rPr>
        <w:t xml:space="preserve">, 107-116 </w:t>
      </w:r>
      <w:r w:rsidR="004A4CF0" w:rsidRPr="00C2729A">
        <w:rPr>
          <w:rFonts w:asciiTheme="minorHAnsi" w:hAnsiTheme="minorHAnsi" w:cstheme="minorHAnsi"/>
          <w:color w:val="auto"/>
        </w:rPr>
        <w:t>(2006)</w:t>
      </w:r>
      <w:r w:rsidRPr="00C2729A">
        <w:rPr>
          <w:rFonts w:asciiTheme="minorHAnsi" w:hAnsiTheme="minorHAnsi" w:cstheme="minorHAnsi"/>
          <w:color w:val="auto"/>
        </w:rPr>
        <w:t>.</w:t>
      </w:r>
    </w:p>
    <w:p w14:paraId="72872437" w14:textId="24E18866" w:rsidR="0082609F" w:rsidRPr="00C2729A" w:rsidRDefault="0082609F" w:rsidP="00A12932">
      <w:pPr>
        <w:tabs>
          <w:tab w:val="left" w:pos="630"/>
        </w:tabs>
        <w:rPr>
          <w:rFonts w:asciiTheme="minorHAnsi" w:hAnsiTheme="minorHAnsi" w:cstheme="minorHAnsi"/>
          <w:color w:val="auto"/>
        </w:rPr>
      </w:pPr>
      <w:r w:rsidRPr="00C2729A">
        <w:rPr>
          <w:rFonts w:asciiTheme="minorHAnsi" w:hAnsiTheme="minorHAnsi" w:cstheme="minorHAnsi"/>
          <w:color w:val="auto"/>
        </w:rPr>
        <w:t>2</w:t>
      </w:r>
      <w:r w:rsidR="00A51A19" w:rsidRPr="00C2729A">
        <w:rPr>
          <w:rFonts w:asciiTheme="minorHAnsi" w:hAnsiTheme="minorHAnsi" w:cstheme="minorHAnsi"/>
          <w:color w:val="auto"/>
        </w:rPr>
        <w:t>5</w:t>
      </w:r>
      <w:r w:rsidRPr="00C2729A">
        <w:rPr>
          <w:rFonts w:asciiTheme="minorHAnsi" w:hAnsiTheme="minorHAnsi" w:cstheme="minorHAnsi"/>
          <w:color w:val="auto"/>
        </w:rPr>
        <w:t xml:space="preserve">. </w:t>
      </w:r>
      <w:r w:rsidR="00A12932" w:rsidRPr="00C2729A">
        <w:rPr>
          <w:rFonts w:asciiTheme="minorHAnsi" w:hAnsiTheme="minorHAnsi" w:cstheme="minorHAnsi"/>
          <w:color w:val="auto"/>
        </w:rPr>
        <w:t xml:space="preserve">Zhang, D.N., </w:t>
      </w:r>
      <w:proofErr w:type="spellStart"/>
      <w:r w:rsidR="00A12932" w:rsidRPr="00C2729A">
        <w:rPr>
          <w:rFonts w:asciiTheme="minorHAnsi" w:hAnsiTheme="minorHAnsi" w:cstheme="minorHAnsi"/>
          <w:color w:val="auto"/>
        </w:rPr>
        <w:t>Shangguan</w:t>
      </w:r>
      <w:proofErr w:type="spellEnd"/>
      <w:r w:rsidR="00A12932" w:rsidRPr="00C2729A">
        <w:rPr>
          <w:rFonts w:asciiTheme="minorHAnsi" w:hAnsiTheme="minorHAnsi" w:cstheme="minorHAnsi"/>
          <w:color w:val="auto"/>
        </w:rPr>
        <w:t xml:space="preserve">, Q.Q., </w:t>
      </w:r>
      <w:proofErr w:type="spellStart"/>
      <w:r w:rsidR="00A12932" w:rsidRPr="00C2729A">
        <w:rPr>
          <w:rFonts w:asciiTheme="minorHAnsi" w:hAnsiTheme="minorHAnsi" w:cstheme="minorHAnsi"/>
          <w:color w:val="auto"/>
        </w:rPr>
        <w:t>Xie</w:t>
      </w:r>
      <w:proofErr w:type="spellEnd"/>
      <w:r w:rsidR="00A12932" w:rsidRPr="00C2729A">
        <w:rPr>
          <w:rFonts w:asciiTheme="minorHAnsi" w:hAnsiTheme="minorHAnsi" w:cstheme="minorHAnsi"/>
          <w:color w:val="auto"/>
        </w:rPr>
        <w:t>, C.J., Liu, F.</w:t>
      </w:r>
      <w:r w:rsidRPr="00C2729A">
        <w:rPr>
          <w:rFonts w:asciiTheme="minorHAnsi" w:hAnsiTheme="minorHAnsi" w:cstheme="minorHAnsi"/>
          <w:color w:val="auto"/>
        </w:rPr>
        <w:t xml:space="preserve">, A modified Johnson-Cook model of dynamic tensile behaviors for 7075-T6 aluminum alloy. </w:t>
      </w:r>
      <w:r w:rsidRPr="00C2729A">
        <w:rPr>
          <w:rFonts w:asciiTheme="minorHAnsi" w:hAnsiTheme="minorHAnsi" w:cstheme="minorHAnsi"/>
          <w:i/>
          <w:color w:val="auto"/>
        </w:rPr>
        <w:t>Journal of Alloys and Compounds</w:t>
      </w:r>
      <w:r w:rsidRPr="00C2729A">
        <w:rPr>
          <w:rFonts w:asciiTheme="minorHAnsi" w:hAnsiTheme="minorHAnsi" w:cstheme="minorHAnsi"/>
          <w:color w:val="auto"/>
        </w:rPr>
        <w:t xml:space="preserve">. </w:t>
      </w:r>
      <w:r w:rsidRPr="00C2729A">
        <w:rPr>
          <w:rFonts w:asciiTheme="minorHAnsi" w:hAnsiTheme="minorHAnsi" w:cstheme="minorHAnsi"/>
          <w:b/>
          <w:color w:val="auto"/>
        </w:rPr>
        <w:t>619</w:t>
      </w:r>
      <w:r w:rsidR="00A12932" w:rsidRPr="00C2729A">
        <w:rPr>
          <w:rFonts w:asciiTheme="minorHAnsi" w:hAnsiTheme="minorHAnsi" w:cstheme="minorHAnsi"/>
          <w:color w:val="auto"/>
        </w:rPr>
        <w:t>,</w:t>
      </w:r>
      <w:r w:rsidRPr="00C2729A">
        <w:rPr>
          <w:rFonts w:asciiTheme="minorHAnsi" w:hAnsiTheme="minorHAnsi" w:cstheme="minorHAnsi"/>
          <w:color w:val="auto"/>
        </w:rPr>
        <w:t xml:space="preserve"> 186-194</w:t>
      </w:r>
      <w:r w:rsidR="00A12932" w:rsidRPr="00C2729A">
        <w:rPr>
          <w:rFonts w:asciiTheme="minorHAnsi" w:hAnsiTheme="minorHAnsi" w:cstheme="minorHAnsi"/>
          <w:color w:val="auto"/>
        </w:rPr>
        <w:t xml:space="preserve"> (2015)</w:t>
      </w:r>
      <w:r w:rsidRPr="00C2729A">
        <w:rPr>
          <w:rFonts w:asciiTheme="minorHAnsi" w:hAnsiTheme="minorHAnsi" w:cstheme="minorHAnsi"/>
          <w:color w:val="auto"/>
        </w:rPr>
        <w:t>.</w:t>
      </w:r>
    </w:p>
    <w:p w14:paraId="4585358F" w14:textId="7B3A83C6" w:rsidR="0082609F" w:rsidRPr="00C2729A" w:rsidRDefault="0082609F" w:rsidP="00EF79AE">
      <w:pPr>
        <w:tabs>
          <w:tab w:val="left" w:pos="630"/>
        </w:tabs>
        <w:rPr>
          <w:rFonts w:asciiTheme="minorHAnsi" w:hAnsiTheme="minorHAnsi" w:cstheme="minorHAnsi"/>
          <w:color w:val="auto"/>
        </w:rPr>
      </w:pPr>
      <w:r w:rsidRPr="00C2729A">
        <w:rPr>
          <w:rFonts w:asciiTheme="minorHAnsi" w:hAnsiTheme="minorHAnsi" w:cstheme="minorHAnsi"/>
          <w:color w:val="auto"/>
        </w:rPr>
        <w:t>2</w:t>
      </w:r>
      <w:r w:rsidR="00A51A19" w:rsidRPr="00C2729A">
        <w:rPr>
          <w:rFonts w:asciiTheme="minorHAnsi" w:hAnsiTheme="minorHAnsi" w:cstheme="minorHAnsi"/>
          <w:color w:val="auto"/>
        </w:rPr>
        <w:t>6</w:t>
      </w:r>
      <w:r w:rsidRPr="00C2729A">
        <w:rPr>
          <w:rFonts w:asciiTheme="minorHAnsi" w:hAnsiTheme="minorHAnsi" w:cstheme="minorHAnsi"/>
          <w:color w:val="auto"/>
        </w:rPr>
        <w:t xml:space="preserve">. </w:t>
      </w:r>
      <w:proofErr w:type="spellStart"/>
      <w:r w:rsidR="00EF79AE" w:rsidRPr="00C2729A">
        <w:rPr>
          <w:rFonts w:asciiTheme="minorHAnsi" w:hAnsiTheme="minorHAnsi" w:cstheme="minorHAnsi"/>
          <w:color w:val="auto"/>
        </w:rPr>
        <w:t>Fitoussi</w:t>
      </w:r>
      <w:proofErr w:type="spellEnd"/>
      <w:r w:rsidR="00EF79AE" w:rsidRPr="00C2729A">
        <w:rPr>
          <w:rFonts w:asciiTheme="minorHAnsi" w:hAnsiTheme="minorHAnsi" w:cstheme="minorHAnsi"/>
          <w:color w:val="auto"/>
        </w:rPr>
        <w:t xml:space="preserve">, J., </w:t>
      </w:r>
      <w:proofErr w:type="spellStart"/>
      <w:r w:rsidR="00EF79AE" w:rsidRPr="00C2729A">
        <w:rPr>
          <w:rFonts w:asciiTheme="minorHAnsi" w:hAnsiTheme="minorHAnsi" w:cstheme="minorHAnsi"/>
          <w:color w:val="auto"/>
        </w:rPr>
        <w:t>Meraghni</w:t>
      </w:r>
      <w:proofErr w:type="spellEnd"/>
      <w:r w:rsidR="00EF79AE" w:rsidRPr="00C2729A">
        <w:rPr>
          <w:rFonts w:asciiTheme="minorHAnsi" w:hAnsiTheme="minorHAnsi" w:cstheme="minorHAnsi"/>
          <w:color w:val="auto"/>
        </w:rPr>
        <w:t xml:space="preserve">, F., </w:t>
      </w:r>
      <w:proofErr w:type="spellStart"/>
      <w:r w:rsidR="00EF79AE" w:rsidRPr="00C2729A">
        <w:rPr>
          <w:rFonts w:asciiTheme="minorHAnsi" w:hAnsiTheme="minorHAnsi" w:cstheme="minorHAnsi"/>
          <w:color w:val="auto"/>
        </w:rPr>
        <w:t>Jendli</w:t>
      </w:r>
      <w:proofErr w:type="spellEnd"/>
      <w:r w:rsidR="00EF79AE" w:rsidRPr="00C2729A">
        <w:rPr>
          <w:rFonts w:asciiTheme="minorHAnsi" w:hAnsiTheme="minorHAnsi" w:cstheme="minorHAnsi"/>
          <w:color w:val="auto"/>
        </w:rPr>
        <w:t>, Z., Hug, G., Baptiste, D.</w:t>
      </w:r>
      <w:r w:rsidRPr="00C2729A">
        <w:rPr>
          <w:rFonts w:asciiTheme="minorHAnsi" w:hAnsiTheme="minorHAnsi" w:cstheme="minorHAnsi"/>
          <w:color w:val="auto"/>
        </w:rPr>
        <w:t xml:space="preserve">, Experimental methodology for high strain-rates tensile </w:t>
      </w:r>
      <w:proofErr w:type="spellStart"/>
      <w:r w:rsidRPr="00C2729A">
        <w:rPr>
          <w:rFonts w:asciiTheme="minorHAnsi" w:hAnsiTheme="minorHAnsi" w:cstheme="minorHAnsi"/>
          <w:color w:val="auto"/>
        </w:rPr>
        <w:t>behaviour</w:t>
      </w:r>
      <w:proofErr w:type="spellEnd"/>
      <w:r w:rsidRPr="00C2729A">
        <w:rPr>
          <w:rFonts w:asciiTheme="minorHAnsi" w:hAnsiTheme="minorHAnsi" w:cstheme="minorHAnsi"/>
          <w:color w:val="auto"/>
        </w:rPr>
        <w:t xml:space="preserve"> analysis of polymer matrix composites. </w:t>
      </w:r>
      <w:r w:rsidRPr="00C2729A">
        <w:rPr>
          <w:rFonts w:asciiTheme="minorHAnsi" w:hAnsiTheme="minorHAnsi" w:cstheme="minorHAnsi"/>
          <w:i/>
          <w:color w:val="auto"/>
        </w:rPr>
        <w:t>Composites Science and Technology</w:t>
      </w:r>
      <w:r w:rsidRPr="00C2729A">
        <w:rPr>
          <w:rFonts w:asciiTheme="minorHAnsi" w:hAnsiTheme="minorHAnsi" w:cstheme="minorHAnsi"/>
          <w:color w:val="auto"/>
        </w:rPr>
        <w:t xml:space="preserve">. </w:t>
      </w:r>
      <w:r w:rsidRPr="00C2729A">
        <w:rPr>
          <w:rFonts w:asciiTheme="minorHAnsi" w:hAnsiTheme="minorHAnsi" w:cstheme="minorHAnsi"/>
          <w:b/>
          <w:color w:val="auto"/>
        </w:rPr>
        <w:t>65</w:t>
      </w:r>
      <w:r w:rsidRPr="00C2729A">
        <w:rPr>
          <w:rFonts w:asciiTheme="minorHAnsi" w:hAnsiTheme="minorHAnsi" w:cstheme="minorHAnsi"/>
          <w:color w:val="auto"/>
        </w:rPr>
        <w:t>(14)</w:t>
      </w:r>
      <w:r w:rsidR="00EF79AE" w:rsidRPr="00C2729A">
        <w:rPr>
          <w:rFonts w:asciiTheme="minorHAnsi" w:hAnsiTheme="minorHAnsi" w:cstheme="minorHAnsi"/>
          <w:color w:val="auto"/>
        </w:rPr>
        <w:t>,</w:t>
      </w:r>
      <w:r w:rsidRPr="00C2729A">
        <w:rPr>
          <w:rFonts w:asciiTheme="minorHAnsi" w:hAnsiTheme="minorHAnsi" w:cstheme="minorHAnsi"/>
          <w:color w:val="auto"/>
        </w:rPr>
        <w:t xml:space="preserve"> 2174-2188</w:t>
      </w:r>
      <w:r w:rsidR="00EF79AE" w:rsidRPr="00C2729A">
        <w:rPr>
          <w:rFonts w:asciiTheme="minorHAnsi" w:hAnsiTheme="minorHAnsi" w:cstheme="minorHAnsi"/>
          <w:color w:val="auto"/>
        </w:rPr>
        <w:t xml:space="preserve"> (2005)</w:t>
      </w:r>
      <w:r w:rsidRPr="00C2729A">
        <w:rPr>
          <w:rFonts w:asciiTheme="minorHAnsi" w:hAnsiTheme="minorHAnsi" w:cstheme="minorHAnsi"/>
          <w:color w:val="auto"/>
        </w:rPr>
        <w:t>.</w:t>
      </w:r>
    </w:p>
    <w:p w14:paraId="2264983A" w14:textId="77777777" w:rsidR="00B32616" w:rsidRPr="00C2729A" w:rsidRDefault="00B32616" w:rsidP="001B1519">
      <w:pPr>
        <w:rPr>
          <w:rFonts w:asciiTheme="minorHAnsi" w:hAnsiTheme="minorHAnsi" w:cstheme="minorHAnsi"/>
          <w:color w:val="808080" w:themeColor="background1" w:themeShade="80"/>
        </w:rPr>
      </w:pPr>
    </w:p>
    <w:sectPr w:rsidR="00B32616" w:rsidRPr="00C2729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D41B3" w14:textId="77777777" w:rsidR="00FD09C2" w:rsidRDefault="00FD09C2" w:rsidP="00621C4E">
      <w:r>
        <w:separator/>
      </w:r>
    </w:p>
  </w:endnote>
  <w:endnote w:type="continuationSeparator" w:id="0">
    <w:p w14:paraId="4F49DA6E" w14:textId="77777777" w:rsidR="00FD09C2" w:rsidRDefault="00FD09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38EEA73" w14:textId="77777777" w:rsidR="00C67FFD" w:rsidRDefault="00C67FFD">
        <w:pPr>
          <w:pStyle w:val="Footer"/>
          <w:rPr>
            <w:noProof/>
          </w:rPr>
        </w:pPr>
        <w:r>
          <w:t xml:space="preserve">Page </w:t>
        </w:r>
        <w:r>
          <w:fldChar w:fldCharType="begin"/>
        </w:r>
        <w:r>
          <w:instrText xml:space="preserve"> PAGE   \* MERGEFORMAT </w:instrText>
        </w:r>
        <w:r>
          <w:fldChar w:fldCharType="separate"/>
        </w:r>
        <w:r>
          <w:rPr>
            <w:noProof/>
          </w:rPr>
          <w:t>14</w:t>
        </w:r>
        <w:r>
          <w:rPr>
            <w:noProof/>
          </w:rPr>
          <w:fldChar w:fldCharType="end"/>
        </w:r>
        <w:r>
          <w:rPr>
            <w:noProof/>
          </w:rPr>
          <w:t xml:space="preserve"> of 13</w:t>
        </w:r>
        <w:r>
          <w:rPr>
            <w:noProof/>
          </w:rPr>
          <w:tab/>
        </w:r>
        <w:r>
          <w:rPr>
            <w:noProof/>
          </w:rPr>
          <w:tab/>
          <w:t>revised November 2017</w:t>
        </w:r>
      </w:p>
    </w:sdtContent>
  </w:sdt>
  <w:p w14:paraId="1CC4E831" w14:textId="77777777" w:rsidR="00C67FFD" w:rsidRPr="00494F77" w:rsidRDefault="00C67FF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1E98" w14:textId="77777777" w:rsidR="00C67FFD" w:rsidRDefault="00C67FF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F0923" w14:textId="77777777" w:rsidR="00FD09C2" w:rsidRDefault="00FD09C2" w:rsidP="00621C4E">
      <w:r>
        <w:separator/>
      </w:r>
    </w:p>
  </w:footnote>
  <w:footnote w:type="continuationSeparator" w:id="0">
    <w:p w14:paraId="45E7DE02" w14:textId="77777777" w:rsidR="00FD09C2" w:rsidRDefault="00FD09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9BB6" w14:textId="77777777" w:rsidR="00C67FFD" w:rsidRPr="006F06E4" w:rsidRDefault="00C67FF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C98C" w14:textId="1E0D9592" w:rsidR="00C67FFD" w:rsidRPr="006F06E4" w:rsidRDefault="00C67FF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60CF"/>
    <w:multiLevelType w:val="hybridMultilevel"/>
    <w:tmpl w:val="AD064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B2C023D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3"/>
  </w:num>
  <w:num w:numId="23">
    <w:abstractNumId w:val="13"/>
  </w:num>
  <w:num w:numId="24">
    <w:abstractNumId w:val="27"/>
  </w:num>
  <w:num w:numId="25">
    <w:abstractNumId w:val="6"/>
  </w:num>
  <w:num w:numId="26">
    <w:abstractNumId w:val="3"/>
  </w:num>
  <w:num w:numId="27">
    <w:abstractNumId w:val="19"/>
  </w:num>
  <w:num w:numId="2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2F4"/>
    <w:rsid w:val="00005815"/>
    <w:rsid w:val="00007DBC"/>
    <w:rsid w:val="00007EA1"/>
    <w:rsid w:val="000100F0"/>
    <w:rsid w:val="000129B2"/>
    <w:rsid w:val="00012FF9"/>
    <w:rsid w:val="0001389C"/>
    <w:rsid w:val="00014314"/>
    <w:rsid w:val="00021434"/>
    <w:rsid w:val="00021774"/>
    <w:rsid w:val="00021DF3"/>
    <w:rsid w:val="00021F56"/>
    <w:rsid w:val="00022595"/>
    <w:rsid w:val="00023869"/>
    <w:rsid w:val="00024598"/>
    <w:rsid w:val="00027341"/>
    <w:rsid w:val="000279B0"/>
    <w:rsid w:val="00027BE4"/>
    <w:rsid w:val="000307CD"/>
    <w:rsid w:val="00031772"/>
    <w:rsid w:val="00032769"/>
    <w:rsid w:val="0003311E"/>
    <w:rsid w:val="00036797"/>
    <w:rsid w:val="00037B58"/>
    <w:rsid w:val="000505A6"/>
    <w:rsid w:val="00051B73"/>
    <w:rsid w:val="00054F40"/>
    <w:rsid w:val="00060ABE"/>
    <w:rsid w:val="00061A50"/>
    <w:rsid w:val="0006361B"/>
    <w:rsid w:val="00063C02"/>
    <w:rsid w:val="00064104"/>
    <w:rsid w:val="000652E3"/>
    <w:rsid w:val="00066025"/>
    <w:rsid w:val="00067A8F"/>
    <w:rsid w:val="000701D1"/>
    <w:rsid w:val="0007379F"/>
    <w:rsid w:val="000769BF"/>
    <w:rsid w:val="00080636"/>
    <w:rsid w:val="00080918"/>
    <w:rsid w:val="00080A20"/>
    <w:rsid w:val="00082796"/>
    <w:rsid w:val="00082DF4"/>
    <w:rsid w:val="00086FF5"/>
    <w:rsid w:val="00087C0A"/>
    <w:rsid w:val="0009123D"/>
    <w:rsid w:val="00093BC4"/>
    <w:rsid w:val="000943E6"/>
    <w:rsid w:val="00097293"/>
    <w:rsid w:val="000972CB"/>
    <w:rsid w:val="00097929"/>
    <w:rsid w:val="000A04B2"/>
    <w:rsid w:val="000A1CBB"/>
    <w:rsid w:val="000A1E80"/>
    <w:rsid w:val="000A2FEB"/>
    <w:rsid w:val="000A3B70"/>
    <w:rsid w:val="000A5153"/>
    <w:rsid w:val="000B10AE"/>
    <w:rsid w:val="000B1737"/>
    <w:rsid w:val="000B30BF"/>
    <w:rsid w:val="000B3181"/>
    <w:rsid w:val="000B566B"/>
    <w:rsid w:val="000B662E"/>
    <w:rsid w:val="000B7294"/>
    <w:rsid w:val="000B75D0"/>
    <w:rsid w:val="000C100D"/>
    <w:rsid w:val="000C1A9D"/>
    <w:rsid w:val="000C1CF8"/>
    <w:rsid w:val="000C49CF"/>
    <w:rsid w:val="000C52E9"/>
    <w:rsid w:val="000C5CDC"/>
    <w:rsid w:val="000C65DC"/>
    <w:rsid w:val="000C66F3"/>
    <w:rsid w:val="000C6900"/>
    <w:rsid w:val="000D10C6"/>
    <w:rsid w:val="000D1256"/>
    <w:rsid w:val="000D132D"/>
    <w:rsid w:val="000D31E8"/>
    <w:rsid w:val="000D41F5"/>
    <w:rsid w:val="000D4BFE"/>
    <w:rsid w:val="000D76E4"/>
    <w:rsid w:val="000E2C0F"/>
    <w:rsid w:val="000E3816"/>
    <w:rsid w:val="000E48D0"/>
    <w:rsid w:val="000E4F77"/>
    <w:rsid w:val="000E527D"/>
    <w:rsid w:val="000F265C"/>
    <w:rsid w:val="000F3AFA"/>
    <w:rsid w:val="000F4ADC"/>
    <w:rsid w:val="000F5712"/>
    <w:rsid w:val="000F6611"/>
    <w:rsid w:val="000F6EC6"/>
    <w:rsid w:val="000F7E22"/>
    <w:rsid w:val="0010440B"/>
    <w:rsid w:val="001104F3"/>
    <w:rsid w:val="00110C87"/>
    <w:rsid w:val="00112D4A"/>
    <w:rsid w:val="00112EEB"/>
    <w:rsid w:val="001173FF"/>
    <w:rsid w:val="0012243F"/>
    <w:rsid w:val="0012388B"/>
    <w:rsid w:val="0012563A"/>
    <w:rsid w:val="001264DE"/>
    <w:rsid w:val="00130CB6"/>
    <w:rsid w:val="001313A7"/>
    <w:rsid w:val="00131B64"/>
    <w:rsid w:val="0013276F"/>
    <w:rsid w:val="00133A98"/>
    <w:rsid w:val="0013621E"/>
    <w:rsid w:val="0013642E"/>
    <w:rsid w:val="00142EFE"/>
    <w:rsid w:val="00147FFE"/>
    <w:rsid w:val="00152674"/>
    <w:rsid w:val="001526FD"/>
    <w:rsid w:val="00152A23"/>
    <w:rsid w:val="0015404B"/>
    <w:rsid w:val="00154848"/>
    <w:rsid w:val="00155553"/>
    <w:rsid w:val="00162CB7"/>
    <w:rsid w:val="00163A2C"/>
    <w:rsid w:val="001665C9"/>
    <w:rsid w:val="00166F32"/>
    <w:rsid w:val="00170E54"/>
    <w:rsid w:val="00171E5B"/>
    <w:rsid w:val="00171F94"/>
    <w:rsid w:val="00175D4E"/>
    <w:rsid w:val="0017668A"/>
    <w:rsid w:val="001766FE"/>
    <w:rsid w:val="001771E7"/>
    <w:rsid w:val="001775C3"/>
    <w:rsid w:val="00180705"/>
    <w:rsid w:val="001911FF"/>
    <w:rsid w:val="00192006"/>
    <w:rsid w:val="001928BA"/>
    <w:rsid w:val="00193180"/>
    <w:rsid w:val="00193976"/>
    <w:rsid w:val="00194A92"/>
    <w:rsid w:val="00196792"/>
    <w:rsid w:val="001A19E6"/>
    <w:rsid w:val="001A1C6C"/>
    <w:rsid w:val="001A30BA"/>
    <w:rsid w:val="001A3742"/>
    <w:rsid w:val="001A575B"/>
    <w:rsid w:val="001B01EA"/>
    <w:rsid w:val="001B1519"/>
    <w:rsid w:val="001B2E2D"/>
    <w:rsid w:val="001B5CD2"/>
    <w:rsid w:val="001C0BEE"/>
    <w:rsid w:val="001C1E49"/>
    <w:rsid w:val="001C27C1"/>
    <w:rsid w:val="001C2A98"/>
    <w:rsid w:val="001C4224"/>
    <w:rsid w:val="001C4D95"/>
    <w:rsid w:val="001C575D"/>
    <w:rsid w:val="001D2689"/>
    <w:rsid w:val="001D3D7D"/>
    <w:rsid w:val="001D3FFF"/>
    <w:rsid w:val="001D625F"/>
    <w:rsid w:val="001D68A4"/>
    <w:rsid w:val="001D7576"/>
    <w:rsid w:val="001E0E3F"/>
    <w:rsid w:val="001E14A0"/>
    <w:rsid w:val="001E7376"/>
    <w:rsid w:val="001F225C"/>
    <w:rsid w:val="001F39C9"/>
    <w:rsid w:val="001F5A59"/>
    <w:rsid w:val="001F65D5"/>
    <w:rsid w:val="001F7617"/>
    <w:rsid w:val="001F785B"/>
    <w:rsid w:val="002015DA"/>
    <w:rsid w:val="00201CFA"/>
    <w:rsid w:val="0020220D"/>
    <w:rsid w:val="00202448"/>
    <w:rsid w:val="00202D15"/>
    <w:rsid w:val="002045D5"/>
    <w:rsid w:val="00205B3F"/>
    <w:rsid w:val="00212EAE"/>
    <w:rsid w:val="00214BEE"/>
    <w:rsid w:val="00216FD7"/>
    <w:rsid w:val="002205B8"/>
    <w:rsid w:val="00221A49"/>
    <w:rsid w:val="00225720"/>
    <w:rsid w:val="002259E5"/>
    <w:rsid w:val="00226140"/>
    <w:rsid w:val="002274F3"/>
    <w:rsid w:val="0023094C"/>
    <w:rsid w:val="002309DA"/>
    <w:rsid w:val="00234844"/>
    <w:rsid w:val="00234BE3"/>
    <w:rsid w:val="00235A90"/>
    <w:rsid w:val="00235BB5"/>
    <w:rsid w:val="00241E48"/>
    <w:rsid w:val="0024214E"/>
    <w:rsid w:val="0024233A"/>
    <w:rsid w:val="00242623"/>
    <w:rsid w:val="00250558"/>
    <w:rsid w:val="002509E1"/>
    <w:rsid w:val="00250C1C"/>
    <w:rsid w:val="002605D1"/>
    <w:rsid w:val="00260652"/>
    <w:rsid w:val="00261F25"/>
    <w:rsid w:val="00264864"/>
    <w:rsid w:val="002648A9"/>
    <w:rsid w:val="0026536F"/>
    <w:rsid w:val="0026553C"/>
    <w:rsid w:val="00267DD5"/>
    <w:rsid w:val="00274A0A"/>
    <w:rsid w:val="00275ACE"/>
    <w:rsid w:val="00275E8F"/>
    <w:rsid w:val="00276BAA"/>
    <w:rsid w:val="00277593"/>
    <w:rsid w:val="00280909"/>
    <w:rsid w:val="00280918"/>
    <w:rsid w:val="00282AF6"/>
    <w:rsid w:val="0028596A"/>
    <w:rsid w:val="00287085"/>
    <w:rsid w:val="00290AF9"/>
    <w:rsid w:val="002957D9"/>
    <w:rsid w:val="002960AB"/>
    <w:rsid w:val="002967CF"/>
    <w:rsid w:val="00297765"/>
    <w:rsid w:val="00297788"/>
    <w:rsid w:val="002A1A31"/>
    <w:rsid w:val="002A3285"/>
    <w:rsid w:val="002A484B"/>
    <w:rsid w:val="002A64A6"/>
    <w:rsid w:val="002B3301"/>
    <w:rsid w:val="002B33E0"/>
    <w:rsid w:val="002B35C3"/>
    <w:rsid w:val="002B4EC1"/>
    <w:rsid w:val="002C3C7B"/>
    <w:rsid w:val="002C44F3"/>
    <w:rsid w:val="002C47D4"/>
    <w:rsid w:val="002C7389"/>
    <w:rsid w:val="002D0F38"/>
    <w:rsid w:val="002D77E3"/>
    <w:rsid w:val="002F00A2"/>
    <w:rsid w:val="002F18A8"/>
    <w:rsid w:val="002F259A"/>
    <w:rsid w:val="002F2859"/>
    <w:rsid w:val="002F2C5E"/>
    <w:rsid w:val="002F6E3C"/>
    <w:rsid w:val="0030117D"/>
    <w:rsid w:val="00301F30"/>
    <w:rsid w:val="003038FD"/>
    <w:rsid w:val="00303C87"/>
    <w:rsid w:val="003048B8"/>
    <w:rsid w:val="003108E5"/>
    <w:rsid w:val="00310CA7"/>
    <w:rsid w:val="003111C8"/>
    <w:rsid w:val="0031177D"/>
    <w:rsid w:val="00311996"/>
    <w:rsid w:val="003120CB"/>
    <w:rsid w:val="00316841"/>
    <w:rsid w:val="00320153"/>
    <w:rsid w:val="00320367"/>
    <w:rsid w:val="00320E14"/>
    <w:rsid w:val="0032144F"/>
    <w:rsid w:val="00322871"/>
    <w:rsid w:val="00326926"/>
    <w:rsid w:val="00326FB3"/>
    <w:rsid w:val="00327A6D"/>
    <w:rsid w:val="00331419"/>
    <w:rsid w:val="003316D4"/>
    <w:rsid w:val="00333822"/>
    <w:rsid w:val="00335616"/>
    <w:rsid w:val="00336715"/>
    <w:rsid w:val="00337482"/>
    <w:rsid w:val="003401EC"/>
    <w:rsid w:val="00340DFD"/>
    <w:rsid w:val="00344954"/>
    <w:rsid w:val="00347512"/>
    <w:rsid w:val="00350CD7"/>
    <w:rsid w:val="00360C17"/>
    <w:rsid w:val="003621C6"/>
    <w:rsid w:val="003622B8"/>
    <w:rsid w:val="00363BC9"/>
    <w:rsid w:val="003652BE"/>
    <w:rsid w:val="00366B76"/>
    <w:rsid w:val="00373051"/>
    <w:rsid w:val="00373B8F"/>
    <w:rsid w:val="00376D95"/>
    <w:rsid w:val="00377FBB"/>
    <w:rsid w:val="00385140"/>
    <w:rsid w:val="00393CC7"/>
    <w:rsid w:val="00394094"/>
    <w:rsid w:val="003971F7"/>
    <w:rsid w:val="0039750F"/>
    <w:rsid w:val="003A16FC"/>
    <w:rsid w:val="003A312B"/>
    <w:rsid w:val="003A4FCD"/>
    <w:rsid w:val="003A7647"/>
    <w:rsid w:val="003B0944"/>
    <w:rsid w:val="003B1593"/>
    <w:rsid w:val="003B4381"/>
    <w:rsid w:val="003C0516"/>
    <w:rsid w:val="003C058C"/>
    <w:rsid w:val="003C1043"/>
    <w:rsid w:val="003C1A30"/>
    <w:rsid w:val="003C221B"/>
    <w:rsid w:val="003C6779"/>
    <w:rsid w:val="003D1BE4"/>
    <w:rsid w:val="003D2998"/>
    <w:rsid w:val="003D2F0A"/>
    <w:rsid w:val="003D3891"/>
    <w:rsid w:val="003D5D84"/>
    <w:rsid w:val="003E0F4F"/>
    <w:rsid w:val="003E18AC"/>
    <w:rsid w:val="003E210B"/>
    <w:rsid w:val="003E2A12"/>
    <w:rsid w:val="003E3384"/>
    <w:rsid w:val="003E3CA4"/>
    <w:rsid w:val="003E548E"/>
    <w:rsid w:val="003F1F05"/>
    <w:rsid w:val="003F2F98"/>
    <w:rsid w:val="003F4E13"/>
    <w:rsid w:val="003F5285"/>
    <w:rsid w:val="003F5BA1"/>
    <w:rsid w:val="003F7261"/>
    <w:rsid w:val="003F7477"/>
    <w:rsid w:val="00405DDE"/>
    <w:rsid w:val="00407EC8"/>
    <w:rsid w:val="0041110A"/>
    <w:rsid w:val="00411624"/>
    <w:rsid w:val="00412654"/>
    <w:rsid w:val="004148E1"/>
    <w:rsid w:val="00414CFA"/>
    <w:rsid w:val="00415EC0"/>
    <w:rsid w:val="004177A7"/>
    <w:rsid w:val="00420BE9"/>
    <w:rsid w:val="00423AD8"/>
    <w:rsid w:val="00423FDD"/>
    <w:rsid w:val="00424C85"/>
    <w:rsid w:val="004260BD"/>
    <w:rsid w:val="0043012F"/>
    <w:rsid w:val="00430566"/>
    <w:rsid w:val="00430F1F"/>
    <w:rsid w:val="004326EA"/>
    <w:rsid w:val="00433766"/>
    <w:rsid w:val="00434A5C"/>
    <w:rsid w:val="00435D80"/>
    <w:rsid w:val="0043623E"/>
    <w:rsid w:val="00441195"/>
    <w:rsid w:val="00443DE6"/>
    <w:rsid w:val="0044434C"/>
    <w:rsid w:val="0044456B"/>
    <w:rsid w:val="00444CFE"/>
    <w:rsid w:val="00446115"/>
    <w:rsid w:val="00447BD1"/>
    <w:rsid w:val="004507F3"/>
    <w:rsid w:val="00450AF4"/>
    <w:rsid w:val="00452DFD"/>
    <w:rsid w:val="00456A57"/>
    <w:rsid w:val="00456AE7"/>
    <w:rsid w:val="004607DE"/>
    <w:rsid w:val="004671C7"/>
    <w:rsid w:val="004720DD"/>
    <w:rsid w:val="00472F4D"/>
    <w:rsid w:val="004730BF"/>
    <w:rsid w:val="00473A4D"/>
    <w:rsid w:val="00474DCB"/>
    <w:rsid w:val="0047535C"/>
    <w:rsid w:val="004762F6"/>
    <w:rsid w:val="00481E3D"/>
    <w:rsid w:val="00483835"/>
    <w:rsid w:val="00485870"/>
    <w:rsid w:val="00485FE8"/>
    <w:rsid w:val="004908B0"/>
    <w:rsid w:val="00492473"/>
    <w:rsid w:val="00492EB5"/>
    <w:rsid w:val="00494A45"/>
    <w:rsid w:val="00494F77"/>
    <w:rsid w:val="0049693D"/>
    <w:rsid w:val="00497721"/>
    <w:rsid w:val="004A0229"/>
    <w:rsid w:val="004A1652"/>
    <w:rsid w:val="004A23B7"/>
    <w:rsid w:val="004A35D2"/>
    <w:rsid w:val="004A36B7"/>
    <w:rsid w:val="004A3BBF"/>
    <w:rsid w:val="004A4CF0"/>
    <w:rsid w:val="004A71E4"/>
    <w:rsid w:val="004A774B"/>
    <w:rsid w:val="004B018E"/>
    <w:rsid w:val="004B2F00"/>
    <w:rsid w:val="004B6E31"/>
    <w:rsid w:val="004B7454"/>
    <w:rsid w:val="004C1D66"/>
    <w:rsid w:val="004C31D7"/>
    <w:rsid w:val="004C4AD2"/>
    <w:rsid w:val="004C6981"/>
    <w:rsid w:val="004D04DC"/>
    <w:rsid w:val="004D1F21"/>
    <w:rsid w:val="004D268C"/>
    <w:rsid w:val="004D460C"/>
    <w:rsid w:val="004D513A"/>
    <w:rsid w:val="004D59D8"/>
    <w:rsid w:val="004D5DA1"/>
    <w:rsid w:val="004D7B46"/>
    <w:rsid w:val="004E150F"/>
    <w:rsid w:val="004E1DCA"/>
    <w:rsid w:val="004E23A1"/>
    <w:rsid w:val="004E2A9D"/>
    <w:rsid w:val="004E3489"/>
    <w:rsid w:val="004E358A"/>
    <w:rsid w:val="004E3AFA"/>
    <w:rsid w:val="004E4FAA"/>
    <w:rsid w:val="004E637B"/>
    <w:rsid w:val="004E6588"/>
    <w:rsid w:val="004F2742"/>
    <w:rsid w:val="004F5D64"/>
    <w:rsid w:val="004F624E"/>
    <w:rsid w:val="00501A61"/>
    <w:rsid w:val="00502A0A"/>
    <w:rsid w:val="00502F50"/>
    <w:rsid w:val="00506ABE"/>
    <w:rsid w:val="00507C50"/>
    <w:rsid w:val="0051042E"/>
    <w:rsid w:val="00511684"/>
    <w:rsid w:val="00514D40"/>
    <w:rsid w:val="00515541"/>
    <w:rsid w:val="005172EB"/>
    <w:rsid w:val="00517C3A"/>
    <w:rsid w:val="005233C9"/>
    <w:rsid w:val="00525530"/>
    <w:rsid w:val="00526B0B"/>
    <w:rsid w:val="00527BF4"/>
    <w:rsid w:val="005324BE"/>
    <w:rsid w:val="00534F6C"/>
    <w:rsid w:val="00535994"/>
    <w:rsid w:val="0053646D"/>
    <w:rsid w:val="00540AAD"/>
    <w:rsid w:val="00543EC1"/>
    <w:rsid w:val="00545297"/>
    <w:rsid w:val="00546458"/>
    <w:rsid w:val="0055087C"/>
    <w:rsid w:val="00553413"/>
    <w:rsid w:val="00555983"/>
    <w:rsid w:val="00556F28"/>
    <w:rsid w:val="00560E31"/>
    <w:rsid w:val="005613A7"/>
    <w:rsid w:val="00561BDA"/>
    <w:rsid w:val="00576879"/>
    <w:rsid w:val="00581B23"/>
    <w:rsid w:val="0058219C"/>
    <w:rsid w:val="00582412"/>
    <w:rsid w:val="0058707F"/>
    <w:rsid w:val="00591DBD"/>
    <w:rsid w:val="005931FE"/>
    <w:rsid w:val="005A0028"/>
    <w:rsid w:val="005A099C"/>
    <w:rsid w:val="005A0ACC"/>
    <w:rsid w:val="005A5707"/>
    <w:rsid w:val="005B0072"/>
    <w:rsid w:val="005B0732"/>
    <w:rsid w:val="005B38A0"/>
    <w:rsid w:val="005B491C"/>
    <w:rsid w:val="005B4DBF"/>
    <w:rsid w:val="005B5DE2"/>
    <w:rsid w:val="005B674C"/>
    <w:rsid w:val="005C24F2"/>
    <w:rsid w:val="005C7561"/>
    <w:rsid w:val="005C7B21"/>
    <w:rsid w:val="005D1E57"/>
    <w:rsid w:val="005D2F57"/>
    <w:rsid w:val="005D34F6"/>
    <w:rsid w:val="005D4F1A"/>
    <w:rsid w:val="005E1884"/>
    <w:rsid w:val="005E34BE"/>
    <w:rsid w:val="005E44BA"/>
    <w:rsid w:val="005F0F56"/>
    <w:rsid w:val="005F373A"/>
    <w:rsid w:val="005F4F87"/>
    <w:rsid w:val="005F6B0E"/>
    <w:rsid w:val="005F760E"/>
    <w:rsid w:val="005F7B1D"/>
    <w:rsid w:val="0060222A"/>
    <w:rsid w:val="006070C4"/>
    <w:rsid w:val="00610C21"/>
    <w:rsid w:val="00611907"/>
    <w:rsid w:val="00613116"/>
    <w:rsid w:val="006202A6"/>
    <w:rsid w:val="0062054B"/>
    <w:rsid w:val="00621C4E"/>
    <w:rsid w:val="006232CB"/>
    <w:rsid w:val="00624EAE"/>
    <w:rsid w:val="00625CC1"/>
    <w:rsid w:val="006260E6"/>
    <w:rsid w:val="006305D7"/>
    <w:rsid w:val="00632F63"/>
    <w:rsid w:val="00633A01"/>
    <w:rsid w:val="00633B97"/>
    <w:rsid w:val="006341F7"/>
    <w:rsid w:val="00634585"/>
    <w:rsid w:val="006347E9"/>
    <w:rsid w:val="00635014"/>
    <w:rsid w:val="00635136"/>
    <w:rsid w:val="006369CE"/>
    <w:rsid w:val="006403F1"/>
    <w:rsid w:val="006411CA"/>
    <w:rsid w:val="006457DD"/>
    <w:rsid w:val="0064605E"/>
    <w:rsid w:val="00647301"/>
    <w:rsid w:val="0065304E"/>
    <w:rsid w:val="0065344F"/>
    <w:rsid w:val="00653DEC"/>
    <w:rsid w:val="00654F7E"/>
    <w:rsid w:val="00656F0E"/>
    <w:rsid w:val="00657974"/>
    <w:rsid w:val="006619C8"/>
    <w:rsid w:val="006646CE"/>
    <w:rsid w:val="00664EF8"/>
    <w:rsid w:val="006652FA"/>
    <w:rsid w:val="00671710"/>
    <w:rsid w:val="00673414"/>
    <w:rsid w:val="006747F5"/>
    <w:rsid w:val="00676059"/>
    <w:rsid w:val="00676079"/>
    <w:rsid w:val="00676ECD"/>
    <w:rsid w:val="00677D0A"/>
    <w:rsid w:val="0068185F"/>
    <w:rsid w:val="00682E2D"/>
    <w:rsid w:val="00687FF2"/>
    <w:rsid w:val="0069146D"/>
    <w:rsid w:val="00693BAF"/>
    <w:rsid w:val="00694A1E"/>
    <w:rsid w:val="00696434"/>
    <w:rsid w:val="006A01CF"/>
    <w:rsid w:val="006A1105"/>
    <w:rsid w:val="006A2004"/>
    <w:rsid w:val="006A60DD"/>
    <w:rsid w:val="006B0679"/>
    <w:rsid w:val="006B074C"/>
    <w:rsid w:val="006B0B4C"/>
    <w:rsid w:val="006B3444"/>
    <w:rsid w:val="006B3B84"/>
    <w:rsid w:val="006B4C06"/>
    <w:rsid w:val="006B4E7C"/>
    <w:rsid w:val="006B5D8C"/>
    <w:rsid w:val="006B72D4"/>
    <w:rsid w:val="006C11CC"/>
    <w:rsid w:val="006C1AEB"/>
    <w:rsid w:val="006C2899"/>
    <w:rsid w:val="006C57FE"/>
    <w:rsid w:val="006C668E"/>
    <w:rsid w:val="006C7723"/>
    <w:rsid w:val="006D7706"/>
    <w:rsid w:val="006E17DB"/>
    <w:rsid w:val="006E4B63"/>
    <w:rsid w:val="006E57CD"/>
    <w:rsid w:val="006E727D"/>
    <w:rsid w:val="006F06E4"/>
    <w:rsid w:val="006F20F5"/>
    <w:rsid w:val="006F364C"/>
    <w:rsid w:val="006F5A71"/>
    <w:rsid w:val="006F7B41"/>
    <w:rsid w:val="00701268"/>
    <w:rsid w:val="0070191E"/>
    <w:rsid w:val="00701C86"/>
    <w:rsid w:val="00702B5D"/>
    <w:rsid w:val="00703ED2"/>
    <w:rsid w:val="00706635"/>
    <w:rsid w:val="0070724B"/>
    <w:rsid w:val="00707B8D"/>
    <w:rsid w:val="00713636"/>
    <w:rsid w:val="00714B8C"/>
    <w:rsid w:val="0071675D"/>
    <w:rsid w:val="00717736"/>
    <w:rsid w:val="0072586E"/>
    <w:rsid w:val="00727299"/>
    <w:rsid w:val="00732B47"/>
    <w:rsid w:val="00734F35"/>
    <w:rsid w:val="00735CF5"/>
    <w:rsid w:val="0074063A"/>
    <w:rsid w:val="00740EAC"/>
    <w:rsid w:val="00742AA4"/>
    <w:rsid w:val="00742C53"/>
    <w:rsid w:val="00743BA1"/>
    <w:rsid w:val="007452BC"/>
    <w:rsid w:val="00745F1E"/>
    <w:rsid w:val="00750577"/>
    <w:rsid w:val="007515FE"/>
    <w:rsid w:val="00757321"/>
    <w:rsid w:val="007601D0"/>
    <w:rsid w:val="007603BB"/>
    <w:rsid w:val="0076109D"/>
    <w:rsid w:val="00767107"/>
    <w:rsid w:val="00773617"/>
    <w:rsid w:val="00773BFD"/>
    <w:rsid w:val="007743B3"/>
    <w:rsid w:val="00774490"/>
    <w:rsid w:val="00776025"/>
    <w:rsid w:val="00776D54"/>
    <w:rsid w:val="007819FF"/>
    <w:rsid w:val="0078360C"/>
    <w:rsid w:val="00783EFB"/>
    <w:rsid w:val="00784A4C"/>
    <w:rsid w:val="00784BC6"/>
    <w:rsid w:val="0078523D"/>
    <w:rsid w:val="00786D3B"/>
    <w:rsid w:val="00787A4C"/>
    <w:rsid w:val="00790BD7"/>
    <w:rsid w:val="00791F92"/>
    <w:rsid w:val="007931DF"/>
    <w:rsid w:val="00793337"/>
    <w:rsid w:val="007A0172"/>
    <w:rsid w:val="007A1804"/>
    <w:rsid w:val="007A2511"/>
    <w:rsid w:val="007A260E"/>
    <w:rsid w:val="007A3E3F"/>
    <w:rsid w:val="007A4D4C"/>
    <w:rsid w:val="007A4DD6"/>
    <w:rsid w:val="007A5CB9"/>
    <w:rsid w:val="007A5D49"/>
    <w:rsid w:val="007A6F1E"/>
    <w:rsid w:val="007B08AD"/>
    <w:rsid w:val="007B1528"/>
    <w:rsid w:val="007B20AE"/>
    <w:rsid w:val="007B2FD0"/>
    <w:rsid w:val="007B6B07"/>
    <w:rsid w:val="007B6D43"/>
    <w:rsid w:val="007B749A"/>
    <w:rsid w:val="007B7C6E"/>
    <w:rsid w:val="007C02D9"/>
    <w:rsid w:val="007C0EB4"/>
    <w:rsid w:val="007C442F"/>
    <w:rsid w:val="007D1826"/>
    <w:rsid w:val="007D44D7"/>
    <w:rsid w:val="007D4C68"/>
    <w:rsid w:val="007D621A"/>
    <w:rsid w:val="007D7F5E"/>
    <w:rsid w:val="007E058A"/>
    <w:rsid w:val="007E2887"/>
    <w:rsid w:val="007E5278"/>
    <w:rsid w:val="007E5A13"/>
    <w:rsid w:val="007E5B21"/>
    <w:rsid w:val="007E749C"/>
    <w:rsid w:val="007E74A2"/>
    <w:rsid w:val="007F0425"/>
    <w:rsid w:val="007F1B5C"/>
    <w:rsid w:val="007F358C"/>
    <w:rsid w:val="007F405B"/>
    <w:rsid w:val="007F6FB0"/>
    <w:rsid w:val="00801257"/>
    <w:rsid w:val="00803B0A"/>
    <w:rsid w:val="00804DED"/>
    <w:rsid w:val="00805B96"/>
    <w:rsid w:val="00806733"/>
    <w:rsid w:val="00806BEB"/>
    <w:rsid w:val="00807544"/>
    <w:rsid w:val="008105BE"/>
    <w:rsid w:val="008115A5"/>
    <w:rsid w:val="00811D46"/>
    <w:rsid w:val="0081415D"/>
    <w:rsid w:val="00820229"/>
    <w:rsid w:val="00821C38"/>
    <w:rsid w:val="00822448"/>
    <w:rsid w:val="008228D9"/>
    <w:rsid w:val="0082294C"/>
    <w:rsid w:val="00822ABE"/>
    <w:rsid w:val="0082368A"/>
    <w:rsid w:val="008244D1"/>
    <w:rsid w:val="008246BD"/>
    <w:rsid w:val="0082609F"/>
    <w:rsid w:val="0082681F"/>
    <w:rsid w:val="00827F51"/>
    <w:rsid w:val="0083104E"/>
    <w:rsid w:val="008343BE"/>
    <w:rsid w:val="00835014"/>
    <w:rsid w:val="00836535"/>
    <w:rsid w:val="0083758E"/>
    <w:rsid w:val="00840FB4"/>
    <w:rsid w:val="008410B2"/>
    <w:rsid w:val="008424DD"/>
    <w:rsid w:val="008500A0"/>
    <w:rsid w:val="008524E5"/>
    <w:rsid w:val="0085351C"/>
    <w:rsid w:val="0085435A"/>
    <w:rsid w:val="008549CA"/>
    <w:rsid w:val="00854B62"/>
    <w:rsid w:val="00855189"/>
    <w:rsid w:val="008556C3"/>
    <w:rsid w:val="0085687C"/>
    <w:rsid w:val="00857157"/>
    <w:rsid w:val="00860371"/>
    <w:rsid w:val="00862F54"/>
    <w:rsid w:val="008639E0"/>
    <w:rsid w:val="008706C5"/>
    <w:rsid w:val="00871398"/>
    <w:rsid w:val="008733C1"/>
    <w:rsid w:val="00873707"/>
    <w:rsid w:val="00874B20"/>
    <w:rsid w:val="008757C6"/>
    <w:rsid w:val="008763E1"/>
    <w:rsid w:val="008765C9"/>
    <w:rsid w:val="0087775C"/>
    <w:rsid w:val="00877EC8"/>
    <w:rsid w:val="00880F36"/>
    <w:rsid w:val="008822AB"/>
    <w:rsid w:val="00883CE6"/>
    <w:rsid w:val="00885530"/>
    <w:rsid w:val="008910C5"/>
    <w:rsid w:val="008910D1"/>
    <w:rsid w:val="0089296C"/>
    <w:rsid w:val="00892DDB"/>
    <w:rsid w:val="00893C53"/>
    <w:rsid w:val="00896ABD"/>
    <w:rsid w:val="00897AB6"/>
    <w:rsid w:val="008A3380"/>
    <w:rsid w:val="008A7A9C"/>
    <w:rsid w:val="008B0524"/>
    <w:rsid w:val="008B5218"/>
    <w:rsid w:val="008B6ACC"/>
    <w:rsid w:val="008B7102"/>
    <w:rsid w:val="008B741E"/>
    <w:rsid w:val="008C0761"/>
    <w:rsid w:val="008C3B7D"/>
    <w:rsid w:val="008C47B5"/>
    <w:rsid w:val="008C68C4"/>
    <w:rsid w:val="008D0F90"/>
    <w:rsid w:val="008D3715"/>
    <w:rsid w:val="008D5465"/>
    <w:rsid w:val="008D5E61"/>
    <w:rsid w:val="008D7EB7"/>
    <w:rsid w:val="008D7EC5"/>
    <w:rsid w:val="008E1381"/>
    <w:rsid w:val="008E3684"/>
    <w:rsid w:val="008E57F5"/>
    <w:rsid w:val="008E7606"/>
    <w:rsid w:val="008F122C"/>
    <w:rsid w:val="008F1DAA"/>
    <w:rsid w:val="008F3EBD"/>
    <w:rsid w:val="008F58F5"/>
    <w:rsid w:val="008F60B2"/>
    <w:rsid w:val="008F69BF"/>
    <w:rsid w:val="008F7405"/>
    <w:rsid w:val="008F7C41"/>
    <w:rsid w:val="00902054"/>
    <w:rsid w:val="009031E2"/>
    <w:rsid w:val="00903768"/>
    <w:rsid w:val="0091276C"/>
    <w:rsid w:val="00913DFB"/>
    <w:rsid w:val="009165AC"/>
    <w:rsid w:val="00916FFC"/>
    <w:rsid w:val="00917E2B"/>
    <w:rsid w:val="0092053F"/>
    <w:rsid w:val="00921161"/>
    <w:rsid w:val="00922EA3"/>
    <w:rsid w:val="00923220"/>
    <w:rsid w:val="0092340A"/>
    <w:rsid w:val="00925CB6"/>
    <w:rsid w:val="009313D9"/>
    <w:rsid w:val="00933D0D"/>
    <w:rsid w:val="00935B7F"/>
    <w:rsid w:val="009409F8"/>
    <w:rsid w:val="00941293"/>
    <w:rsid w:val="009445AA"/>
    <w:rsid w:val="00946372"/>
    <w:rsid w:val="00950C17"/>
    <w:rsid w:val="00951FAF"/>
    <w:rsid w:val="00954740"/>
    <w:rsid w:val="00955AE5"/>
    <w:rsid w:val="00962E71"/>
    <w:rsid w:val="00963ABC"/>
    <w:rsid w:val="00964F33"/>
    <w:rsid w:val="00965D21"/>
    <w:rsid w:val="00967764"/>
    <w:rsid w:val="00967B51"/>
    <w:rsid w:val="00970819"/>
    <w:rsid w:val="00970B0E"/>
    <w:rsid w:val="00970BB9"/>
    <w:rsid w:val="009726EE"/>
    <w:rsid w:val="00972CDE"/>
    <w:rsid w:val="009733DD"/>
    <w:rsid w:val="009746A5"/>
    <w:rsid w:val="00975573"/>
    <w:rsid w:val="0097657C"/>
    <w:rsid w:val="00976D03"/>
    <w:rsid w:val="0097781F"/>
    <w:rsid w:val="00977B30"/>
    <w:rsid w:val="00980E40"/>
    <w:rsid w:val="00982F41"/>
    <w:rsid w:val="009846D0"/>
    <w:rsid w:val="00985090"/>
    <w:rsid w:val="00987710"/>
    <w:rsid w:val="009904AB"/>
    <w:rsid w:val="00994073"/>
    <w:rsid w:val="00995688"/>
    <w:rsid w:val="009958A6"/>
    <w:rsid w:val="00996456"/>
    <w:rsid w:val="00997066"/>
    <w:rsid w:val="009A04F5"/>
    <w:rsid w:val="009A15EF"/>
    <w:rsid w:val="009A1D95"/>
    <w:rsid w:val="009A38A5"/>
    <w:rsid w:val="009A39B3"/>
    <w:rsid w:val="009A5B73"/>
    <w:rsid w:val="009B118B"/>
    <w:rsid w:val="009B1737"/>
    <w:rsid w:val="009B3D4B"/>
    <w:rsid w:val="009B59FD"/>
    <w:rsid w:val="009B5B99"/>
    <w:rsid w:val="009B6EFC"/>
    <w:rsid w:val="009B76B4"/>
    <w:rsid w:val="009B78E2"/>
    <w:rsid w:val="009C1FD0"/>
    <w:rsid w:val="009C2DF8"/>
    <w:rsid w:val="009C31BF"/>
    <w:rsid w:val="009C3934"/>
    <w:rsid w:val="009C68B7"/>
    <w:rsid w:val="009D0834"/>
    <w:rsid w:val="009D0A1E"/>
    <w:rsid w:val="009D2AE3"/>
    <w:rsid w:val="009D4176"/>
    <w:rsid w:val="009D52BC"/>
    <w:rsid w:val="009D7D0A"/>
    <w:rsid w:val="009E09D9"/>
    <w:rsid w:val="009E1880"/>
    <w:rsid w:val="009E2847"/>
    <w:rsid w:val="009F01B1"/>
    <w:rsid w:val="009F0DBB"/>
    <w:rsid w:val="009F3887"/>
    <w:rsid w:val="009F659A"/>
    <w:rsid w:val="009F66DD"/>
    <w:rsid w:val="009F732B"/>
    <w:rsid w:val="00A01FE0"/>
    <w:rsid w:val="00A06945"/>
    <w:rsid w:val="00A07B60"/>
    <w:rsid w:val="00A10656"/>
    <w:rsid w:val="00A113C0"/>
    <w:rsid w:val="00A12932"/>
    <w:rsid w:val="00A12FA6"/>
    <w:rsid w:val="00A1339B"/>
    <w:rsid w:val="00A14ABA"/>
    <w:rsid w:val="00A17709"/>
    <w:rsid w:val="00A22D82"/>
    <w:rsid w:val="00A23398"/>
    <w:rsid w:val="00A23B67"/>
    <w:rsid w:val="00A24948"/>
    <w:rsid w:val="00A24CB6"/>
    <w:rsid w:val="00A25076"/>
    <w:rsid w:val="00A25F37"/>
    <w:rsid w:val="00A26CD2"/>
    <w:rsid w:val="00A27667"/>
    <w:rsid w:val="00A32979"/>
    <w:rsid w:val="00A34A67"/>
    <w:rsid w:val="00A37462"/>
    <w:rsid w:val="00A43BA3"/>
    <w:rsid w:val="00A459E1"/>
    <w:rsid w:val="00A46AC4"/>
    <w:rsid w:val="00A51A19"/>
    <w:rsid w:val="00A52296"/>
    <w:rsid w:val="00A55661"/>
    <w:rsid w:val="00A568B2"/>
    <w:rsid w:val="00A6146A"/>
    <w:rsid w:val="00A61B70"/>
    <w:rsid w:val="00A61FA8"/>
    <w:rsid w:val="00A637F4"/>
    <w:rsid w:val="00A64DF2"/>
    <w:rsid w:val="00A65151"/>
    <w:rsid w:val="00A65485"/>
    <w:rsid w:val="00A66E05"/>
    <w:rsid w:val="00A70753"/>
    <w:rsid w:val="00A712D2"/>
    <w:rsid w:val="00A713D6"/>
    <w:rsid w:val="00A80C78"/>
    <w:rsid w:val="00A81DE6"/>
    <w:rsid w:val="00A82C8A"/>
    <w:rsid w:val="00A8346B"/>
    <w:rsid w:val="00A8469F"/>
    <w:rsid w:val="00A852FF"/>
    <w:rsid w:val="00A86EF3"/>
    <w:rsid w:val="00A87337"/>
    <w:rsid w:val="00A90C97"/>
    <w:rsid w:val="00A92DDC"/>
    <w:rsid w:val="00A960C8"/>
    <w:rsid w:val="00A963E6"/>
    <w:rsid w:val="00A96604"/>
    <w:rsid w:val="00AA03DF"/>
    <w:rsid w:val="00AA1B4F"/>
    <w:rsid w:val="00AA21D8"/>
    <w:rsid w:val="00AA271A"/>
    <w:rsid w:val="00AA2901"/>
    <w:rsid w:val="00AA3270"/>
    <w:rsid w:val="00AA54F3"/>
    <w:rsid w:val="00AA6B43"/>
    <w:rsid w:val="00AA720D"/>
    <w:rsid w:val="00AB367A"/>
    <w:rsid w:val="00AB752E"/>
    <w:rsid w:val="00AC01D1"/>
    <w:rsid w:val="00AC0AB2"/>
    <w:rsid w:val="00AC0E9F"/>
    <w:rsid w:val="00AC386F"/>
    <w:rsid w:val="00AC46D3"/>
    <w:rsid w:val="00AC52A5"/>
    <w:rsid w:val="00AC681C"/>
    <w:rsid w:val="00AC6EFD"/>
    <w:rsid w:val="00AC7151"/>
    <w:rsid w:val="00AC7ED1"/>
    <w:rsid w:val="00AD042D"/>
    <w:rsid w:val="00AD460A"/>
    <w:rsid w:val="00AD4F2E"/>
    <w:rsid w:val="00AD6808"/>
    <w:rsid w:val="00AD6A05"/>
    <w:rsid w:val="00AE0F2D"/>
    <w:rsid w:val="00AE118B"/>
    <w:rsid w:val="00AE272B"/>
    <w:rsid w:val="00AE3E3A"/>
    <w:rsid w:val="00AE77B4"/>
    <w:rsid w:val="00AE7B99"/>
    <w:rsid w:val="00AE7C1A"/>
    <w:rsid w:val="00AE7DF8"/>
    <w:rsid w:val="00AF0D9C"/>
    <w:rsid w:val="00AF13AB"/>
    <w:rsid w:val="00AF1D36"/>
    <w:rsid w:val="00AF2591"/>
    <w:rsid w:val="00AF280B"/>
    <w:rsid w:val="00AF5F75"/>
    <w:rsid w:val="00AF6001"/>
    <w:rsid w:val="00B019FE"/>
    <w:rsid w:val="00B01A16"/>
    <w:rsid w:val="00B07F45"/>
    <w:rsid w:val="00B1021A"/>
    <w:rsid w:val="00B14051"/>
    <w:rsid w:val="00B14610"/>
    <w:rsid w:val="00B1481A"/>
    <w:rsid w:val="00B15A1F"/>
    <w:rsid w:val="00B15FE9"/>
    <w:rsid w:val="00B16C5A"/>
    <w:rsid w:val="00B175AB"/>
    <w:rsid w:val="00B17610"/>
    <w:rsid w:val="00B2148A"/>
    <w:rsid w:val="00B219EB"/>
    <w:rsid w:val="00B220C2"/>
    <w:rsid w:val="00B249AA"/>
    <w:rsid w:val="00B25991"/>
    <w:rsid w:val="00B25B32"/>
    <w:rsid w:val="00B271E2"/>
    <w:rsid w:val="00B32616"/>
    <w:rsid w:val="00B3322C"/>
    <w:rsid w:val="00B36C42"/>
    <w:rsid w:val="00B36CA1"/>
    <w:rsid w:val="00B40B26"/>
    <w:rsid w:val="00B42EA7"/>
    <w:rsid w:val="00B43E1D"/>
    <w:rsid w:val="00B50DA1"/>
    <w:rsid w:val="00B51845"/>
    <w:rsid w:val="00B51923"/>
    <w:rsid w:val="00B5337C"/>
    <w:rsid w:val="00B53FDE"/>
    <w:rsid w:val="00B56397"/>
    <w:rsid w:val="00B571DA"/>
    <w:rsid w:val="00B572CB"/>
    <w:rsid w:val="00B6027B"/>
    <w:rsid w:val="00B61BC5"/>
    <w:rsid w:val="00B636C8"/>
    <w:rsid w:val="00B65EDB"/>
    <w:rsid w:val="00B679EE"/>
    <w:rsid w:val="00B67AFF"/>
    <w:rsid w:val="00B700A2"/>
    <w:rsid w:val="00B70B59"/>
    <w:rsid w:val="00B73657"/>
    <w:rsid w:val="00B739B3"/>
    <w:rsid w:val="00B7430B"/>
    <w:rsid w:val="00B81B15"/>
    <w:rsid w:val="00B8454A"/>
    <w:rsid w:val="00B91537"/>
    <w:rsid w:val="00B915AE"/>
    <w:rsid w:val="00B92D92"/>
    <w:rsid w:val="00B93FA8"/>
    <w:rsid w:val="00BA04A5"/>
    <w:rsid w:val="00BA1735"/>
    <w:rsid w:val="00BA19F5"/>
    <w:rsid w:val="00BA19FA"/>
    <w:rsid w:val="00BA4288"/>
    <w:rsid w:val="00BA78D2"/>
    <w:rsid w:val="00BB0902"/>
    <w:rsid w:val="00BB1F9C"/>
    <w:rsid w:val="00BB48E5"/>
    <w:rsid w:val="00BB5607"/>
    <w:rsid w:val="00BB5ACA"/>
    <w:rsid w:val="00BB627F"/>
    <w:rsid w:val="00BB674C"/>
    <w:rsid w:val="00BC0C17"/>
    <w:rsid w:val="00BC2027"/>
    <w:rsid w:val="00BC3823"/>
    <w:rsid w:val="00BC490F"/>
    <w:rsid w:val="00BC5841"/>
    <w:rsid w:val="00BC66E9"/>
    <w:rsid w:val="00BD0866"/>
    <w:rsid w:val="00BD0CD7"/>
    <w:rsid w:val="00BD2EF0"/>
    <w:rsid w:val="00BD53A7"/>
    <w:rsid w:val="00BD60B4"/>
    <w:rsid w:val="00BD796B"/>
    <w:rsid w:val="00BE22FF"/>
    <w:rsid w:val="00BE3D5E"/>
    <w:rsid w:val="00BE40C0"/>
    <w:rsid w:val="00BE5F4A"/>
    <w:rsid w:val="00BE7AEF"/>
    <w:rsid w:val="00BF09B0"/>
    <w:rsid w:val="00BF1544"/>
    <w:rsid w:val="00BF1B53"/>
    <w:rsid w:val="00BF231D"/>
    <w:rsid w:val="00BF246D"/>
    <w:rsid w:val="00BF2682"/>
    <w:rsid w:val="00BF5088"/>
    <w:rsid w:val="00BF5CAF"/>
    <w:rsid w:val="00BF79B6"/>
    <w:rsid w:val="00C00522"/>
    <w:rsid w:val="00C059A0"/>
    <w:rsid w:val="00C06F06"/>
    <w:rsid w:val="00C10812"/>
    <w:rsid w:val="00C10D63"/>
    <w:rsid w:val="00C1188F"/>
    <w:rsid w:val="00C11C4A"/>
    <w:rsid w:val="00C1299D"/>
    <w:rsid w:val="00C13C9D"/>
    <w:rsid w:val="00C16055"/>
    <w:rsid w:val="00C20FAD"/>
    <w:rsid w:val="00C2375F"/>
    <w:rsid w:val="00C247CB"/>
    <w:rsid w:val="00C2729A"/>
    <w:rsid w:val="00C30001"/>
    <w:rsid w:val="00C32E66"/>
    <w:rsid w:val="00C3355F"/>
    <w:rsid w:val="00C33A04"/>
    <w:rsid w:val="00C34F59"/>
    <w:rsid w:val="00C3569A"/>
    <w:rsid w:val="00C36FE2"/>
    <w:rsid w:val="00C41CFE"/>
    <w:rsid w:val="00C43F48"/>
    <w:rsid w:val="00C448FF"/>
    <w:rsid w:val="00C45E57"/>
    <w:rsid w:val="00C52F29"/>
    <w:rsid w:val="00C562B4"/>
    <w:rsid w:val="00C564FA"/>
    <w:rsid w:val="00C56CE6"/>
    <w:rsid w:val="00C5745F"/>
    <w:rsid w:val="00C60005"/>
    <w:rsid w:val="00C616CC"/>
    <w:rsid w:val="00C61A98"/>
    <w:rsid w:val="00C63201"/>
    <w:rsid w:val="00C64E62"/>
    <w:rsid w:val="00C651D5"/>
    <w:rsid w:val="00C65960"/>
    <w:rsid w:val="00C65CCC"/>
    <w:rsid w:val="00C67FFD"/>
    <w:rsid w:val="00C71D9D"/>
    <w:rsid w:val="00C72AFE"/>
    <w:rsid w:val="00C74283"/>
    <w:rsid w:val="00C7618F"/>
    <w:rsid w:val="00C765A9"/>
    <w:rsid w:val="00C81157"/>
    <w:rsid w:val="00C8162D"/>
    <w:rsid w:val="00C830BB"/>
    <w:rsid w:val="00C83A0B"/>
    <w:rsid w:val="00C842D0"/>
    <w:rsid w:val="00C84ED1"/>
    <w:rsid w:val="00C8546B"/>
    <w:rsid w:val="00C863CC"/>
    <w:rsid w:val="00C9038F"/>
    <w:rsid w:val="00C92AAB"/>
    <w:rsid w:val="00C95D4C"/>
    <w:rsid w:val="00C9637F"/>
    <w:rsid w:val="00C9708A"/>
    <w:rsid w:val="00CA2435"/>
    <w:rsid w:val="00CA4068"/>
    <w:rsid w:val="00CA5B52"/>
    <w:rsid w:val="00CA6740"/>
    <w:rsid w:val="00CA67F4"/>
    <w:rsid w:val="00CB1612"/>
    <w:rsid w:val="00CB1C21"/>
    <w:rsid w:val="00CB1F40"/>
    <w:rsid w:val="00CB37F8"/>
    <w:rsid w:val="00CB4572"/>
    <w:rsid w:val="00CB7DC3"/>
    <w:rsid w:val="00CC1B04"/>
    <w:rsid w:val="00CC270A"/>
    <w:rsid w:val="00CC5BE1"/>
    <w:rsid w:val="00CC682D"/>
    <w:rsid w:val="00CC75A2"/>
    <w:rsid w:val="00CC78AD"/>
    <w:rsid w:val="00CC7A18"/>
    <w:rsid w:val="00CD0E2F"/>
    <w:rsid w:val="00CD1D49"/>
    <w:rsid w:val="00CD1F50"/>
    <w:rsid w:val="00CD2F20"/>
    <w:rsid w:val="00CD5925"/>
    <w:rsid w:val="00CD6ABD"/>
    <w:rsid w:val="00CD6B20"/>
    <w:rsid w:val="00CE1339"/>
    <w:rsid w:val="00CE1D2E"/>
    <w:rsid w:val="00CE3A16"/>
    <w:rsid w:val="00CE3A41"/>
    <w:rsid w:val="00CE3FBA"/>
    <w:rsid w:val="00CE4E24"/>
    <w:rsid w:val="00CE61CC"/>
    <w:rsid w:val="00CE6E42"/>
    <w:rsid w:val="00CF0046"/>
    <w:rsid w:val="00CF20B7"/>
    <w:rsid w:val="00CF278B"/>
    <w:rsid w:val="00CF2E1C"/>
    <w:rsid w:val="00CF55CD"/>
    <w:rsid w:val="00CF6692"/>
    <w:rsid w:val="00CF7441"/>
    <w:rsid w:val="00D00D16"/>
    <w:rsid w:val="00D03C6C"/>
    <w:rsid w:val="00D04760"/>
    <w:rsid w:val="00D04A95"/>
    <w:rsid w:val="00D053D8"/>
    <w:rsid w:val="00D06288"/>
    <w:rsid w:val="00D068C7"/>
    <w:rsid w:val="00D06AB4"/>
    <w:rsid w:val="00D128A4"/>
    <w:rsid w:val="00D12D20"/>
    <w:rsid w:val="00D147C8"/>
    <w:rsid w:val="00D15131"/>
    <w:rsid w:val="00D16FA2"/>
    <w:rsid w:val="00D20954"/>
    <w:rsid w:val="00D21B78"/>
    <w:rsid w:val="00D21C39"/>
    <w:rsid w:val="00D21F3F"/>
    <w:rsid w:val="00D21FC6"/>
    <w:rsid w:val="00D2243A"/>
    <w:rsid w:val="00D24759"/>
    <w:rsid w:val="00D2667F"/>
    <w:rsid w:val="00D31C5A"/>
    <w:rsid w:val="00D33393"/>
    <w:rsid w:val="00D3388B"/>
    <w:rsid w:val="00D33D36"/>
    <w:rsid w:val="00D34D94"/>
    <w:rsid w:val="00D409E2"/>
    <w:rsid w:val="00D427D7"/>
    <w:rsid w:val="00D43262"/>
    <w:rsid w:val="00D44441"/>
    <w:rsid w:val="00D44AE3"/>
    <w:rsid w:val="00D44E62"/>
    <w:rsid w:val="00D51570"/>
    <w:rsid w:val="00D556AD"/>
    <w:rsid w:val="00D60381"/>
    <w:rsid w:val="00D616DE"/>
    <w:rsid w:val="00D62201"/>
    <w:rsid w:val="00D651D1"/>
    <w:rsid w:val="00D717BB"/>
    <w:rsid w:val="00D7226B"/>
    <w:rsid w:val="00D72707"/>
    <w:rsid w:val="00D75A9C"/>
    <w:rsid w:val="00D829C8"/>
    <w:rsid w:val="00D82DA6"/>
    <w:rsid w:val="00D84646"/>
    <w:rsid w:val="00D90871"/>
    <w:rsid w:val="00D9155F"/>
    <w:rsid w:val="00D9403F"/>
    <w:rsid w:val="00D959B4"/>
    <w:rsid w:val="00D9761C"/>
    <w:rsid w:val="00D97DA5"/>
    <w:rsid w:val="00DA2534"/>
    <w:rsid w:val="00DA3B96"/>
    <w:rsid w:val="00DA44DE"/>
    <w:rsid w:val="00DA5227"/>
    <w:rsid w:val="00DB5C7A"/>
    <w:rsid w:val="00DB620A"/>
    <w:rsid w:val="00DC04B5"/>
    <w:rsid w:val="00DC3832"/>
    <w:rsid w:val="00DC7A51"/>
    <w:rsid w:val="00DC7E86"/>
    <w:rsid w:val="00DC7ECC"/>
    <w:rsid w:val="00DD0992"/>
    <w:rsid w:val="00DD3B1E"/>
    <w:rsid w:val="00DE5B5F"/>
    <w:rsid w:val="00DF1152"/>
    <w:rsid w:val="00DF2787"/>
    <w:rsid w:val="00DF2DC4"/>
    <w:rsid w:val="00DF521D"/>
    <w:rsid w:val="00DF614E"/>
    <w:rsid w:val="00E00696"/>
    <w:rsid w:val="00E03552"/>
    <w:rsid w:val="00E03651"/>
    <w:rsid w:val="00E03808"/>
    <w:rsid w:val="00E060C2"/>
    <w:rsid w:val="00E06324"/>
    <w:rsid w:val="00E07B81"/>
    <w:rsid w:val="00E10AFD"/>
    <w:rsid w:val="00E12B11"/>
    <w:rsid w:val="00E12E83"/>
    <w:rsid w:val="00E12FB0"/>
    <w:rsid w:val="00E14814"/>
    <w:rsid w:val="00E1591B"/>
    <w:rsid w:val="00E16A50"/>
    <w:rsid w:val="00E206F6"/>
    <w:rsid w:val="00E24433"/>
    <w:rsid w:val="00E249D5"/>
    <w:rsid w:val="00E25017"/>
    <w:rsid w:val="00E26F73"/>
    <w:rsid w:val="00E27A49"/>
    <w:rsid w:val="00E30A34"/>
    <w:rsid w:val="00E30EF7"/>
    <w:rsid w:val="00E33C68"/>
    <w:rsid w:val="00E33D82"/>
    <w:rsid w:val="00E34EEB"/>
    <w:rsid w:val="00E3687C"/>
    <w:rsid w:val="00E44EB9"/>
    <w:rsid w:val="00E45BDC"/>
    <w:rsid w:val="00E46358"/>
    <w:rsid w:val="00E471DC"/>
    <w:rsid w:val="00E50423"/>
    <w:rsid w:val="00E50EB4"/>
    <w:rsid w:val="00E532FC"/>
    <w:rsid w:val="00E559B4"/>
    <w:rsid w:val="00E55BB0"/>
    <w:rsid w:val="00E5653D"/>
    <w:rsid w:val="00E609E5"/>
    <w:rsid w:val="00E60F27"/>
    <w:rsid w:val="00E64D93"/>
    <w:rsid w:val="00E65EDB"/>
    <w:rsid w:val="00E66927"/>
    <w:rsid w:val="00E677B8"/>
    <w:rsid w:val="00E67BBE"/>
    <w:rsid w:val="00E67FA1"/>
    <w:rsid w:val="00E7387D"/>
    <w:rsid w:val="00E73D53"/>
    <w:rsid w:val="00E75111"/>
    <w:rsid w:val="00E77296"/>
    <w:rsid w:val="00E81DE3"/>
    <w:rsid w:val="00E84AC6"/>
    <w:rsid w:val="00E87527"/>
    <w:rsid w:val="00E87EF7"/>
    <w:rsid w:val="00E93763"/>
    <w:rsid w:val="00E96C4C"/>
    <w:rsid w:val="00EA2AAE"/>
    <w:rsid w:val="00EA2EC0"/>
    <w:rsid w:val="00EA4224"/>
    <w:rsid w:val="00EA427A"/>
    <w:rsid w:val="00EA4765"/>
    <w:rsid w:val="00EA723B"/>
    <w:rsid w:val="00EB230C"/>
    <w:rsid w:val="00EB33EF"/>
    <w:rsid w:val="00EB6350"/>
    <w:rsid w:val="00EB687A"/>
    <w:rsid w:val="00EC004D"/>
    <w:rsid w:val="00EC2F62"/>
    <w:rsid w:val="00EC33EF"/>
    <w:rsid w:val="00EC5ED8"/>
    <w:rsid w:val="00EC62EB"/>
    <w:rsid w:val="00EC6E9F"/>
    <w:rsid w:val="00ED3FBE"/>
    <w:rsid w:val="00ED44F0"/>
    <w:rsid w:val="00ED4B33"/>
    <w:rsid w:val="00ED5993"/>
    <w:rsid w:val="00ED7DD6"/>
    <w:rsid w:val="00EE060B"/>
    <w:rsid w:val="00EE0F2C"/>
    <w:rsid w:val="00EE15A1"/>
    <w:rsid w:val="00EE2A7C"/>
    <w:rsid w:val="00EE2C42"/>
    <w:rsid w:val="00EE341B"/>
    <w:rsid w:val="00EE4453"/>
    <w:rsid w:val="00EE5FCE"/>
    <w:rsid w:val="00EE6A7E"/>
    <w:rsid w:val="00EE6BBD"/>
    <w:rsid w:val="00EE6E1E"/>
    <w:rsid w:val="00EE705F"/>
    <w:rsid w:val="00EF1462"/>
    <w:rsid w:val="00EF197A"/>
    <w:rsid w:val="00EF2F25"/>
    <w:rsid w:val="00EF35AF"/>
    <w:rsid w:val="00EF54FD"/>
    <w:rsid w:val="00EF79AE"/>
    <w:rsid w:val="00F003EB"/>
    <w:rsid w:val="00F06B31"/>
    <w:rsid w:val="00F073C4"/>
    <w:rsid w:val="00F07F0D"/>
    <w:rsid w:val="00F118F9"/>
    <w:rsid w:val="00F13112"/>
    <w:rsid w:val="00F16FE6"/>
    <w:rsid w:val="00F22B74"/>
    <w:rsid w:val="00F238BD"/>
    <w:rsid w:val="00F24317"/>
    <w:rsid w:val="00F24992"/>
    <w:rsid w:val="00F32F2F"/>
    <w:rsid w:val="00F33F3F"/>
    <w:rsid w:val="00F35240"/>
    <w:rsid w:val="00F3573F"/>
    <w:rsid w:val="00F35BDD"/>
    <w:rsid w:val="00F35EF0"/>
    <w:rsid w:val="00F35F40"/>
    <w:rsid w:val="00F3781F"/>
    <w:rsid w:val="00F403FD"/>
    <w:rsid w:val="00F41E72"/>
    <w:rsid w:val="00F45313"/>
    <w:rsid w:val="00F45BDF"/>
    <w:rsid w:val="00F50300"/>
    <w:rsid w:val="00F53B11"/>
    <w:rsid w:val="00F5414B"/>
    <w:rsid w:val="00F5531D"/>
    <w:rsid w:val="00F56E39"/>
    <w:rsid w:val="00F61ADD"/>
    <w:rsid w:val="00F61B09"/>
    <w:rsid w:val="00F623E9"/>
    <w:rsid w:val="00F6277C"/>
    <w:rsid w:val="00F63951"/>
    <w:rsid w:val="00F63B6E"/>
    <w:rsid w:val="00F63C86"/>
    <w:rsid w:val="00F71624"/>
    <w:rsid w:val="00F766BE"/>
    <w:rsid w:val="00F77EB9"/>
    <w:rsid w:val="00F80635"/>
    <w:rsid w:val="00F8115F"/>
    <w:rsid w:val="00F815D1"/>
    <w:rsid w:val="00F81E7E"/>
    <w:rsid w:val="00F81F0F"/>
    <w:rsid w:val="00F825F4"/>
    <w:rsid w:val="00F82AF4"/>
    <w:rsid w:val="00F83ED7"/>
    <w:rsid w:val="00F90BD1"/>
    <w:rsid w:val="00F90C86"/>
    <w:rsid w:val="00F92485"/>
    <w:rsid w:val="00F9298D"/>
    <w:rsid w:val="00F92AA1"/>
    <w:rsid w:val="00F932DE"/>
    <w:rsid w:val="00F93DDA"/>
    <w:rsid w:val="00F94342"/>
    <w:rsid w:val="00F963DD"/>
    <w:rsid w:val="00F9641A"/>
    <w:rsid w:val="00F97004"/>
    <w:rsid w:val="00FA2045"/>
    <w:rsid w:val="00FA4D48"/>
    <w:rsid w:val="00FA7A66"/>
    <w:rsid w:val="00FB1AA9"/>
    <w:rsid w:val="00FB3CA6"/>
    <w:rsid w:val="00FB49A8"/>
    <w:rsid w:val="00FB4B5A"/>
    <w:rsid w:val="00FB5963"/>
    <w:rsid w:val="00FB5DAA"/>
    <w:rsid w:val="00FC0140"/>
    <w:rsid w:val="00FC04B9"/>
    <w:rsid w:val="00FC15B2"/>
    <w:rsid w:val="00FC161A"/>
    <w:rsid w:val="00FC23D5"/>
    <w:rsid w:val="00FC4337"/>
    <w:rsid w:val="00FC4C1A"/>
    <w:rsid w:val="00FC628F"/>
    <w:rsid w:val="00FC6468"/>
    <w:rsid w:val="00FC6D49"/>
    <w:rsid w:val="00FC7AE1"/>
    <w:rsid w:val="00FD09C2"/>
    <w:rsid w:val="00FD4922"/>
    <w:rsid w:val="00FD6461"/>
    <w:rsid w:val="00FD7CE7"/>
    <w:rsid w:val="00FE0281"/>
    <w:rsid w:val="00FE0699"/>
    <w:rsid w:val="00FE1401"/>
    <w:rsid w:val="00FE365D"/>
    <w:rsid w:val="00FE7083"/>
    <w:rsid w:val="00FE74EA"/>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AF7A9E"/>
  <w15:docId w15:val="{7AA5F037-558D-473A-B633-5050ED75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E2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4333">
      <w:bodyDiv w:val="1"/>
      <w:marLeft w:val="0"/>
      <w:marRight w:val="0"/>
      <w:marTop w:val="0"/>
      <w:marBottom w:val="0"/>
      <w:divBdr>
        <w:top w:val="none" w:sz="0" w:space="0" w:color="auto"/>
        <w:left w:val="none" w:sz="0" w:space="0" w:color="auto"/>
        <w:bottom w:val="none" w:sz="0" w:space="0" w:color="auto"/>
        <w:right w:val="none" w:sz="0" w:space="0" w:color="auto"/>
      </w:divBdr>
      <w:divsChild>
        <w:div w:id="1589386299">
          <w:marLeft w:val="0"/>
          <w:marRight w:val="0"/>
          <w:marTop w:val="0"/>
          <w:marBottom w:val="0"/>
          <w:divBdr>
            <w:top w:val="none" w:sz="0" w:space="0" w:color="auto"/>
            <w:left w:val="none" w:sz="0" w:space="0" w:color="auto"/>
            <w:bottom w:val="none" w:sz="0" w:space="0" w:color="auto"/>
            <w:right w:val="none" w:sz="0" w:space="0" w:color="auto"/>
          </w:divBdr>
          <w:divsChild>
            <w:div w:id="1679120266">
              <w:marLeft w:val="0"/>
              <w:marRight w:val="0"/>
              <w:marTop w:val="0"/>
              <w:marBottom w:val="0"/>
              <w:divBdr>
                <w:top w:val="none" w:sz="0" w:space="0" w:color="auto"/>
                <w:left w:val="none" w:sz="0" w:space="0" w:color="auto"/>
                <w:bottom w:val="none" w:sz="0" w:space="0" w:color="auto"/>
                <w:right w:val="none" w:sz="0" w:space="0" w:color="auto"/>
              </w:divBdr>
              <w:divsChild>
                <w:div w:id="307127736">
                  <w:marLeft w:val="0"/>
                  <w:marRight w:val="0"/>
                  <w:marTop w:val="0"/>
                  <w:marBottom w:val="0"/>
                  <w:divBdr>
                    <w:top w:val="none" w:sz="0" w:space="0" w:color="auto"/>
                    <w:left w:val="none" w:sz="0" w:space="0" w:color="auto"/>
                    <w:bottom w:val="none" w:sz="0" w:space="0" w:color="auto"/>
                    <w:right w:val="none" w:sz="0" w:space="0" w:color="auto"/>
                  </w:divBdr>
                  <w:divsChild>
                    <w:div w:id="1738891108">
                      <w:marLeft w:val="0"/>
                      <w:marRight w:val="0"/>
                      <w:marTop w:val="0"/>
                      <w:marBottom w:val="0"/>
                      <w:divBdr>
                        <w:top w:val="none" w:sz="0" w:space="0" w:color="auto"/>
                        <w:left w:val="none" w:sz="0" w:space="0" w:color="auto"/>
                        <w:bottom w:val="none" w:sz="0" w:space="0" w:color="auto"/>
                        <w:right w:val="none" w:sz="0" w:space="0" w:color="auto"/>
                      </w:divBdr>
                      <w:divsChild>
                        <w:div w:id="68969695">
                          <w:marLeft w:val="0"/>
                          <w:marRight w:val="0"/>
                          <w:marTop w:val="0"/>
                          <w:marBottom w:val="0"/>
                          <w:divBdr>
                            <w:top w:val="none" w:sz="0" w:space="0" w:color="auto"/>
                            <w:left w:val="none" w:sz="0" w:space="0" w:color="auto"/>
                            <w:bottom w:val="none" w:sz="0" w:space="0" w:color="auto"/>
                            <w:right w:val="none" w:sz="0" w:space="0" w:color="auto"/>
                          </w:divBdr>
                          <w:divsChild>
                            <w:div w:id="1625230423">
                              <w:marLeft w:val="0"/>
                              <w:marRight w:val="0"/>
                              <w:marTop w:val="0"/>
                              <w:marBottom w:val="0"/>
                              <w:divBdr>
                                <w:top w:val="none" w:sz="0" w:space="0" w:color="auto"/>
                                <w:left w:val="none" w:sz="0" w:space="0" w:color="auto"/>
                                <w:bottom w:val="none" w:sz="0" w:space="0" w:color="auto"/>
                                <w:right w:val="none" w:sz="0" w:space="0" w:color="auto"/>
                              </w:divBdr>
                              <w:divsChild>
                                <w:div w:id="1936551199">
                                  <w:marLeft w:val="0"/>
                                  <w:marRight w:val="0"/>
                                  <w:marTop w:val="0"/>
                                  <w:marBottom w:val="0"/>
                                  <w:divBdr>
                                    <w:top w:val="none" w:sz="0" w:space="0" w:color="auto"/>
                                    <w:left w:val="none" w:sz="0" w:space="0" w:color="auto"/>
                                    <w:bottom w:val="none" w:sz="0" w:space="0" w:color="auto"/>
                                    <w:right w:val="none" w:sz="0" w:space="0" w:color="auto"/>
                                  </w:divBdr>
                                  <w:divsChild>
                                    <w:div w:id="302125223">
                                      <w:marLeft w:val="0"/>
                                      <w:marRight w:val="0"/>
                                      <w:marTop w:val="0"/>
                                      <w:marBottom w:val="0"/>
                                      <w:divBdr>
                                        <w:top w:val="none" w:sz="0" w:space="0" w:color="auto"/>
                                        <w:left w:val="none" w:sz="0" w:space="0" w:color="auto"/>
                                        <w:bottom w:val="none" w:sz="0" w:space="0" w:color="auto"/>
                                        <w:right w:val="none" w:sz="0" w:space="0" w:color="auto"/>
                                      </w:divBdr>
                                      <w:divsChild>
                                        <w:div w:id="1265384980">
                                          <w:marLeft w:val="0"/>
                                          <w:marRight w:val="0"/>
                                          <w:marTop w:val="0"/>
                                          <w:marBottom w:val="0"/>
                                          <w:divBdr>
                                            <w:top w:val="none" w:sz="0" w:space="0" w:color="auto"/>
                                            <w:left w:val="none" w:sz="0" w:space="0" w:color="auto"/>
                                            <w:bottom w:val="none" w:sz="0" w:space="0" w:color="auto"/>
                                            <w:right w:val="none" w:sz="0" w:space="0" w:color="auto"/>
                                          </w:divBdr>
                                          <w:divsChild>
                                            <w:div w:id="1495218952">
                                              <w:marLeft w:val="0"/>
                                              <w:marRight w:val="0"/>
                                              <w:marTop w:val="0"/>
                                              <w:marBottom w:val="0"/>
                                              <w:divBdr>
                                                <w:top w:val="none" w:sz="0" w:space="0" w:color="auto"/>
                                                <w:left w:val="none" w:sz="0" w:space="0" w:color="auto"/>
                                                <w:bottom w:val="none" w:sz="0" w:space="0" w:color="auto"/>
                                                <w:right w:val="none" w:sz="0" w:space="0" w:color="auto"/>
                                              </w:divBdr>
                                              <w:divsChild>
                                                <w:div w:id="15472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3198460">
      <w:bodyDiv w:val="1"/>
      <w:marLeft w:val="0"/>
      <w:marRight w:val="0"/>
      <w:marTop w:val="0"/>
      <w:marBottom w:val="0"/>
      <w:divBdr>
        <w:top w:val="none" w:sz="0" w:space="0" w:color="auto"/>
        <w:left w:val="none" w:sz="0" w:space="0" w:color="auto"/>
        <w:bottom w:val="none" w:sz="0" w:space="0" w:color="auto"/>
        <w:right w:val="none" w:sz="0" w:space="0" w:color="auto"/>
      </w:divBdr>
      <w:divsChild>
        <w:div w:id="1899898621">
          <w:marLeft w:val="0"/>
          <w:marRight w:val="0"/>
          <w:marTop w:val="0"/>
          <w:marBottom w:val="0"/>
          <w:divBdr>
            <w:top w:val="none" w:sz="0" w:space="0" w:color="auto"/>
            <w:left w:val="none" w:sz="0" w:space="0" w:color="auto"/>
            <w:bottom w:val="none" w:sz="0" w:space="0" w:color="auto"/>
            <w:right w:val="none" w:sz="0" w:space="0" w:color="auto"/>
          </w:divBdr>
          <w:divsChild>
            <w:div w:id="234823361">
              <w:marLeft w:val="0"/>
              <w:marRight w:val="0"/>
              <w:marTop w:val="0"/>
              <w:marBottom w:val="0"/>
              <w:divBdr>
                <w:top w:val="none" w:sz="0" w:space="0" w:color="auto"/>
                <w:left w:val="none" w:sz="0" w:space="0" w:color="auto"/>
                <w:bottom w:val="none" w:sz="0" w:space="0" w:color="auto"/>
                <w:right w:val="none" w:sz="0" w:space="0" w:color="auto"/>
              </w:divBdr>
              <w:divsChild>
                <w:div w:id="235282198">
                  <w:marLeft w:val="0"/>
                  <w:marRight w:val="0"/>
                  <w:marTop w:val="0"/>
                  <w:marBottom w:val="0"/>
                  <w:divBdr>
                    <w:top w:val="none" w:sz="0" w:space="0" w:color="auto"/>
                    <w:left w:val="none" w:sz="0" w:space="0" w:color="auto"/>
                    <w:bottom w:val="none" w:sz="0" w:space="0" w:color="auto"/>
                    <w:right w:val="none" w:sz="0" w:space="0" w:color="auto"/>
                  </w:divBdr>
                  <w:divsChild>
                    <w:div w:id="291787225">
                      <w:marLeft w:val="0"/>
                      <w:marRight w:val="0"/>
                      <w:marTop w:val="0"/>
                      <w:marBottom w:val="0"/>
                      <w:divBdr>
                        <w:top w:val="none" w:sz="0" w:space="0" w:color="auto"/>
                        <w:left w:val="none" w:sz="0" w:space="0" w:color="auto"/>
                        <w:bottom w:val="none" w:sz="0" w:space="0" w:color="auto"/>
                        <w:right w:val="none" w:sz="0" w:space="0" w:color="auto"/>
                      </w:divBdr>
                      <w:divsChild>
                        <w:div w:id="1974017580">
                          <w:marLeft w:val="0"/>
                          <w:marRight w:val="0"/>
                          <w:marTop w:val="0"/>
                          <w:marBottom w:val="0"/>
                          <w:divBdr>
                            <w:top w:val="none" w:sz="0" w:space="0" w:color="auto"/>
                            <w:left w:val="none" w:sz="0" w:space="0" w:color="auto"/>
                            <w:bottom w:val="none" w:sz="0" w:space="0" w:color="auto"/>
                            <w:right w:val="none" w:sz="0" w:space="0" w:color="auto"/>
                          </w:divBdr>
                          <w:divsChild>
                            <w:div w:id="1534272524">
                              <w:marLeft w:val="0"/>
                              <w:marRight w:val="0"/>
                              <w:marTop w:val="0"/>
                              <w:marBottom w:val="0"/>
                              <w:divBdr>
                                <w:top w:val="none" w:sz="0" w:space="0" w:color="auto"/>
                                <w:left w:val="none" w:sz="0" w:space="0" w:color="auto"/>
                                <w:bottom w:val="none" w:sz="0" w:space="0" w:color="auto"/>
                                <w:right w:val="none" w:sz="0" w:space="0" w:color="auto"/>
                              </w:divBdr>
                              <w:divsChild>
                                <w:div w:id="84762793">
                                  <w:marLeft w:val="0"/>
                                  <w:marRight w:val="0"/>
                                  <w:marTop w:val="0"/>
                                  <w:marBottom w:val="0"/>
                                  <w:divBdr>
                                    <w:top w:val="none" w:sz="0" w:space="0" w:color="auto"/>
                                    <w:left w:val="none" w:sz="0" w:space="0" w:color="auto"/>
                                    <w:bottom w:val="none" w:sz="0" w:space="0" w:color="auto"/>
                                    <w:right w:val="none" w:sz="0" w:space="0" w:color="auto"/>
                                  </w:divBdr>
                                  <w:divsChild>
                                    <w:div w:id="1313362883">
                                      <w:marLeft w:val="0"/>
                                      <w:marRight w:val="0"/>
                                      <w:marTop w:val="0"/>
                                      <w:marBottom w:val="0"/>
                                      <w:divBdr>
                                        <w:top w:val="none" w:sz="0" w:space="0" w:color="auto"/>
                                        <w:left w:val="none" w:sz="0" w:space="0" w:color="auto"/>
                                        <w:bottom w:val="none" w:sz="0" w:space="0" w:color="auto"/>
                                        <w:right w:val="none" w:sz="0" w:space="0" w:color="auto"/>
                                      </w:divBdr>
                                      <w:divsChild>
                                        <w:div w:id="73206009">
                                          <w:marLeft w:val="0"/>
                                          <w:marRight w:val="0"/>
                                          <w:marTop w:val="0"/>
                                          <w:marBottom w:val="0"/>
                                          <w:divBdr>
                                            <w:top w:val="none" w:sz="0" w:space="0" w:color="auto"/>
                                            <w:left w:val="none" w:sz="0" w:space="0" w:color="auto"/>
                                            <w:bottom w:val="none" w:sz="0" w:space="0" w:color="auto"/>
                                            <w:right w:val="none" w:sz="0" w:space="0" w:color="auto"/>
                                          </w:divBdr>
                                          <w:divsChild>
                                            <w:div w:id="664630884">
                                              <w:marLeft w:val="0"/>
                                              <w:marRight w:val="0"/>
                                              <w:marTop w:val="0"/>
                                              <w:marBottom w:val="0"/>
                                              <w:divBdr>
                                                <w:top w:val="none" w:sz="0" w:space="0" w:color="auto"/>
                                                <w:left w:val="none" w:sz="0" w:space="0" w:color="auto"/>
                                                <w:bottom w:val="none" w:sz="0" w:space="0" w:color="auto"/>
                                                <w:right w:val="none" w:sz="0" w:space="0" w:color="auto"/>
                                              </w:divBdr>
                                              <w:divsChild>
                                                <w:div w:id="2945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5F3F-FACC-4C22-BD08-C70A615E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5393</Words>
  <Characters>30743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36064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3</cp:revision>
  <cp:lastPrinted>2018-09-06T17:13:00Z</cp:lastPrinted>
  <dcterms:created xsi:type="dcterms:W3CDTF">2018-11-26T20:35:00Z</dcterms:created>
  <dcterms:modified xsi:type="dcterms:W3CDTF">2018-11-26T21:13:00Z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