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5D8B" w14:textId="2D5AA699" w:rsidR="00DB4111" w:rsidRDefault="00DB4111" w:rsidP="00DB4111">
      <w:r>
        <w:t>Dear</w:t>
      </w:r>
      <w:r w:rsidR="00272500">
        <w:t xml:space="preserve"> </w:t>
      </w:r>
      <w:r w:rsidR="00272500">
        <w:rPr>
          <w:rFonts w:hint="eastAsia"/>
        </w:rPr>
        <w:t>Dr</w:t>
      </w:r>
      <w:r w:rsidR="00272500">
        <w:t>. Wu,</w:t>
      </w:r>
    </w:p>
    <w:p w14:paraId="4425C3EC" w14:textId="77777777" w:rsidR="00C836C5" w:rsidRDefault="00C836C5" w:rsidP="00DB4111"/>
    <w:p w14:paraId="54C3D378" w14:textId="77777777" w:rsidR="00AC046B" w:rsidRDefault="00AC046B" w:rsidP="00DB4111">
      <w:r>
        <w:t>Please find enclosed manuscripts entitled "</w:t>
      </w:r>
      <w:r w:rsidRPr="00AC046B">
        <w:t xml:space="preserve"> Xylem water distribution in woody plants visualized with a </w:t>
      </w:r>
      <w:proofErr w:type="spellStart"/>
      <w:r w:rsidRPr="00AC046B">
        <w:t>cr</w:t>
      </w:r>
      <w:r>
        <w:t>yo</w:t>
      </w:r>
      <w:proofErr w:type="spellEnd"/>
      <w:r>
        <w:t xml:space="preserve">-scanning electron microscope". </w:t>
      </w:r>
      <w:r w:rsidR="00DB4111">
        <w:t xml:space="preserve">We </w:t>
      </w:r>
      <w:r w:rsidR="00C836C5">
        <w:t xml:space="preserve">have </w:t>
      </w:r>
      <w:r w:rsidR="00DB4111">
        <w:t xml:space="preserve">revised </w:t>
      </w:r>
      <w:r w:rsidR="00C836C5">
        <w:t>the manuscript</w:t>
      </w:r>
      <w:r w:rsidR="00DB4111">
        <w:t xml:space="preserve"> </w:t>
      </w:r>
      <w:r w:rsidR="004848FC">
        <w:t xml:space="preserve">to address your </w:t>
      </w:r>
      <w:r w:rsidR="00C836C5">
        <w:t xml:space="preserve">comments. </w:t>
      </w:r>
      <w:r w:rsidR="004848FC">
        <w:t>Your</w:t>
      </w:r>
      <w:r w:rsidR="00C836C5">
        <w:t xml:space="preserve"> comments are in blue text and our response follows.</w:t>
      </w:r>
    </w:p>
    <w:p w14:paraId="4EB6F1F0" w14:textId="77777777" w:rsidR="00AC046B" w:rsidRDefault="00AC046B" w:rsidP="00DB4111"/>
    <w:p w14:paraId="1FCEDCD7" w14:textId="19E058AF" w:rsidR="00DB4111" w:rsidRDefault="00AC046B" w:rsidP="00DB4111">
      <w:r>
        <w:t>I am looking forward to your decision.</w:t>
      </w:r>
    </w:p>
    <w:p w14:paraId="7F2E6F09" w14:textId="14E1BBD2" w:rsidR="00A860B9" w:rsidRDefault="00A860B9" w:rsidP="00A860B9"/>
    <w:p w14:paraId="0A03CC01" w14:textId="4CE72D1E" w:rsidR="00AC046B" w:rsidRDefault="00AC046B" w:rsidP="00A860B9">
      <w:r>
        <w:t>Sincerely yours,</w:t>
      </w:r>
    </w:p>
    <w:p w14:paraId="34E19393" w14:textId="5BBAB303" w:rsidR="00AC046B" w:rsidRDefault="00AC046B" w:rsidP="00A860B9">
      <w:r>
        <w:t>Kenichi Yazaki</w:t>
      </w:r>
    </w:p>
    <w:p w14:paraId="4EB5F0BE" w14:textId="77777777" w:rsidR="00AC046B" w:rsidRDefault="00AC046B" w:rsidP="00A860B9"/>
    <w:p w14:paraId="3366B4CA" w14:textId="77777777" w:rsidR="00A860B9" w:rsidRDefault="00A860B9" w:rsidP="00A860B9">
      <w:pPr>
        <w:pStyle w:val="Comments"/>
      </w:pPr>
      <w:r>
        <w:t>1. Please take this opportunity to thoroughly proofread the manuscript to ensure that there are no spelling or grammar issues.</w:t>
      </w:r>
    </w:p>
    <w:p w14:paraId="7F8A4AF6" w14:textId="1544A266" w:rsidR="002C4293" w:rsidRDefault="002E0016" w:rsidP="002E0016">
      <w:pPr>
        <w:pStyle w:val="reply"/>
        <w:ind w:left="389"/>
      </w:pPr>
      <w:r>
        <w:t>Done.</w:t>
      </w:r>
      <w:r w:rsidR="002C4293">
        <w:t xml:space="preserve"> </w:t>
      </w:r>
    </w:p>
    <w:p w14:paraId="0632816D" w14:textId="77777777" w:rsidR="00A860B9" w:rsidRDefault="00A860B9" w:rsidP="00A860B9">
      <w:pPr>
        <w:pStyle w:val="Comments"/>
      </w:pPr>
      <w:r>
        <w:t>2. Please use h, min, s for time units.</w:t>
      </w:r>
    </w:p>
    <w:p w14:paraId="1BEAEB78" w14:textId="492B52E2" w:rsidR="00A860B9" w:rsidRDefault="00A860B9" w:rsidP="00A860B9">
      <w:pPr>
        <w:pStyle w:val="reply"/>
        <w:ind w:left="389"/>
      </w:pPr>
      <w:r>
        <w:t>Done</w:t>
      </w:r>
      <w:r w:rsidR="002E0016">
        <w:t>.</w:t>
      </w:r>
    </w:p>
    <w:p w14:paraId="5A9BF67B" w14:textId="77777777" w:rsidR="00A860B9" w:rsidRDefault="00A860B9" w:rsidP="00A860B9">
      <w:pPr>
        <w:pStyle w:val="Comments"/>
      </w:pPr>
      <w:r>
        <w:t>3. Step 5.1: Please write this step in the imperative tense.</w:t>
      </w:r>
    </w:p>
    <w:p w14:paraId="36429621" w14:textId="43CFDDDB" w:rsidR="00A860B9" w:rsidRDefault="00A860B9" w:rsidP="00A860B9">
      <w:pPr>
        <w:pStyle w:val="reply"/>
        <w:ind w:left="389"/>
      </w:pPr>
      <w:r>
        <w:t>We have revised the sentence in step 5 as follows:</w:t>
      </w:r>
    </w:p>
    <w:p w14:paraId="0CBA5626" w14:textId="0386DEBF" w:rsidR="002C4293" w:rsidRDefault="00A860B9" w:rsidP="002C4293">
      <w:pPr>
        <w:pStyle w:val="RevisedDescription"/>
      </w:pPr>
      <w:r>
        <w:t>"</w:t>
      </w:r>
      <w:r w:rsidR="002C4293">
        <w:t>NOTE: Typical setting for the observation is described below. Some modifications are required depending on the vacuum condition or electron beam.</w:t>
      </w:r>
    </w:p>
    <w:p w14:paraId="0CAED611" w14:textId="20CAB7A5" w:rsidR="00A860B9" w:rsidRPr="00A860B9" w:rsidRDefault="00AA5F4B" w:rsidP="00A860B9">
      <w:pPr>
        <w:pStyle w:val="RevisedDescription"/>
      </w:pPr>
      <w:r>
        <w:t xml:space="preserve">5.1. </w:t>
      </w:r>
      <w:proofErr w:type="gramStart"/>
      <w:r w:rsidR="002C4293">
        <w:t>Set</w:t>
      </w:r>
      <w:proofErr w:type="gramEnd"/>
      <w:r w:rsidR="002C4293">
        <w:t xml:space="preserve"> the SEM </w:t>
      </w:r>
      <w:r w:rsidR="00260130">
        <w:t xml:space="preserve">parameters </w:t>
      </w:r>
      <w:r w:rsidR="002C4293">
        <w:t>for observation as follows:</w:t>
      </w:r>
      <w:r w:rsidR="00A860B9">
        <w:t>"</w:t>
      </w:r>
    </w:p>
    <w:p w14:paraId="2C4BBC41" w14:textId="77777777" w:rsidR="00A860B9" w:rsidRDefault="00A860B9" w:rsidP="00A860B9">
      <w:pPr>
        <w:pStyle w:val="Comments"/>
      </w:pPr>
      <w:r>
        <w:t>4. 7.1: Please write this step in the imperative tense.</w:t>
      </w:r>
    </w:p>
    <w:p w14:paraId="6E41EFCC" w14:textId="085CE951" w:rsidR="00A860B9" w:rsidRDefault="00260130" w:rsidP="00A860B9">
      <w:pPr>
        <w:pStyle w:val="reply"/>
        <w:ind w:left="389"/>
      </w:pPr>
      <w:r>
        <w:t xml:space="preserve">We have added steps describing actions for metal coating to this paragraph. We have regarded original the sentence as "NOTE". We have added the materials for coating to the list. </w:t>
      </w:r>
    </w:p>
    <w:p w14:paraId="0A4E1E4E" w14:textId="2C33C1DC" w:rsidR="00260130" w:rsidRDefault="00260130" w:rsidP="00260130">
      <w:pPr>
        <w:pStyle w:val="RevisedDescription"/>
      </w:pPr>
      <w:r>
        <w:t>"</w:t>
      </w:r>
      <w:r w:rsidRPr="00260130">
        <w:t xml:space="preserve"> </w:t>
      </w:r>
      <w:r>
        <w:t>NOTE: Recent improvements to the SEM instrument and image processing can provide high quality images of electric insulating specimens without metal coating. However, non-conductive specimens, such as biological materials, are sometimes subject to charge</w:t>
      </w:r>
      <w:proofErr w:type="gramStart"/>
      <w:r>
        <w:t>;</w:t>
      </w:r>
      <w:proofErr w:type="gramEnd"/>
      <w:r>
        <w:t xml:space="preserve"> higher brightness at specific positions of the specimen due to accumulation of electrons (“charging”). Exposing the specimen to electron beams for a longer period of time or for a high </w:t>
      </w:r>
      <w:proofErr w:type="gramStart"/>
      <w:r>
        <w:t>magnification,</w:t>
      </w:r>
      <w:proofErr w:type="gramEnd"/>
      <w:r>
        <w:t xml:space="preserve"> increases the charging effects. Coating the surface of the specimen with </w:t>
      </w:r>
      <w:r>
        <w:lastRenderedPageBreak/>
        <w:t xml:space="preserve">electric-conductive metal materials prevents the occurrence of charging. Use the vacuum coating </w:t>
      </w:r>
      <w:proofErr w:type="gramStart"/>
      <w:r>
        <w:t>system which</w:t>
      </w:r>
      <w:proofErr w:type="gramEnd"/>
      <w:r>
        <w:t xml:space="preserve"> is installed within the </w:t>
      </w:r>
      <w:proofErr w:type="spellStart"/>
      <w:r>
        <w:t>cryo</w:t>
      </w:r>
      <w:proofErr w:type="spellEnd"/>
      <w:r>
        <w:t>-SEM unit in order to prevent the temperature of the specimen from increasing during coating.</w:t>
      </w:r>
    </w:p>
    <w:p w14:paraId="71ED5EB7" w14:textId="77777777" w:rsidR="00260130" w:rsidRDefault="00260130" w:rsidP="00260130">
      <w:pPr>
        <w:pStyle w:val="RevisedDescription"/>
      </w:pPr>
      <w:r>
        <w:t xml:space="preserve">7.1. </w:t>
      </w:r>
      <w:proofErr w:type="gramStart"/>
      <w:r>
        <w:t>Ensure</w:t>
      </w:r>
      <w:proofErr w:type="gramEnd"/>
      <w:r>
        <w:t xml:space="preserve"> that coating material is installed at a designated evaporator head of the coating system.</w:t>
      </w:r>
    </w:p>
    <w:p w14:paraId="3A577E27" w14:textId="77777777" w:rsidR="00260130" w:rsidRDefault="00260130" w:rsidP="00260130">
      <w:pPr>
        <w:pStyle w:val="RevisedDescription"/>
      </w:pPr>
      <w:r>
        <w:t xml:space="preserve">7.2. Maintain the temperature of the cold stage in the coating system below </w:t>
      </w:r>
      <w:r>
        <w:rPr>
          <w:rFonts w:hint="eastAsia"/>
        </w:rPr>
        <w:t>−</w:t>
      </w:r>
      <w:r>
        <w:t>170 ˚C.</w:t>
      </w:r>
    </w:p>
    <w:p w14:paraId="498F78C2" w14:textId="77777777" w:rsidR="00260130" w:rsidRDefault="00260130" w:rsidP="00260130">
      <w:pPr>
        <w:pStyle w:val="RevisedDescription"/>
      </w:pPr>
      <w:r>
        <w:t>7.3. Place the specimen holder on the cold stage of the coating system after sufficient freeze-etching.</w:t>
      </w:r>
    </w:p>
    <w:p w14:paraId="2018751B" w14:textId="77777777" w:rsidR="00260130" w:rsidRDefault="00260130" w:rsidP="00260130">
      <w:pPr>
        <w:pStyle w:val="RevisedDescription"/>
      </w:pPr>
      <w:r>
        <w:t>7.4. Open a partition between the cold stage and the evaporator head</w:t>
      </w:r>
      <w:proofErr w:type="gramStart"/>
      <w:r>
        <w:t>..</w:t>
      </w:r>
      <w:proofErr w:type="gramEnd"/>
    </w:p>
    <w:p w14:paraId="65516359" w14:textId="42519CC9" w:rsidR="00260130" w:rsidRDefault="00260130" w:rsidP="00260130">
      <w:pPr>
        <w:pStyle w:val="RevisedDescription"/>
      </w:pPr>
      <w:r>
        <w:t xml:space="preserve">7.5. </w:t>
      </w:r>
      <w:proofErr w:type="gramStart"/>
      <w:r>
        <w:t>Set</w:t>
      </w:r>
      <w:proofErr w:type="gramEnd"/>
      <w:r>
        <w:t xml:space="preserve"> the current value and the voltage value of the evapor</w:t>
      </w:r>
      <w:r w:rsidR="005C5D3C">
        <w:t>ator head at ca. 30 mA and ca. 5</w:t>
      </w:r>
      <w:r>
        <w:t xml:space="preserve"> V, respectively.</w:t>
      </w:r>
    </w:p>
    <w:p w14:paraId="7E5D45AA" w14:textId="77777777" w:rsidR="00260130" w:rsidRDefault="00260130" w:rsidP="00260130">
      <w:pPr>
        <w:pStyle w:val="RevisedDescription"/>
      </w:pPr>
      <w:r>
        <w:t>7.6. Evaporate coating material for ca. 30 s to coat the surface of the specimen.</w:t>
      </w:r>
    </w:p>
    <w:p w14:paraId="5B468005" w14:textId="77777777" w:rsidR="00260130" w:rsidRDefault="00260130" w:rsidP="00260130">
      <w:pPr>
        <w:pStyle w:val="RevisedDescription"/>
      </w:pPr>
      <w:r>
        <w:t xml:space="preserve">7.7. </w:t>
      </w:r>
      <w:proofErr w:type="gramStart"/>
      <w:r>
        <w:t>Set</w:t>
      </w:r>
      <w:proofErr w:type="gramEnd"/>
      <w:r>
        <w:t xml:space="preserve"> the current value of the evaporator head at zero, and close the par</w:t>
      </w:r>
      <w:bookmarkStart w:id="0" w:name="_GoBack"/>
      <w:bookmarkEnd w:id="0"/>
      <w:r>
        <w:t>tition.</w:t>
      </w:r>
    </w:p>
    <w:p w14:paraId="3AAA23FF" w14:textId="58A0CEB1" w:rsidR="00260130" w:rsidRDefault="00260130" w:rsidP="00260130">
      <w:pPr>
        <w:pStyle w:val="RevisedDescription"/>
      </w:pPr>
      <w:r>
        <w:t>7.8. Place the specimen holder on the cold stage of the specimen chamber for observation."</w:t>
      </w:r>
    </w:p>
    <w:p w14:paraId="029C2E7B" w14:textId="16959521" w:rsidR="00260130" w:rsidRPr="00A860B9" w:rsidRDefault="00260130" w:rsidP="00A860B9">
      <w:pPr>
        <w:pStyle w:val="reply"/>
        <w:ind w:left="389"/>
      </w:pPr>
    </w:p>
    <w:p w14:paraId="7081CED8" w14:textId="77777777" w:rsidR="00A860B9" w:rsidRDefault="00A860B9" w:rsidP="00A860B9">
      <w:pPr>
        <w:pStyle w:val="Comments"/>
      </w:pPr>
      <w:r>
        <w:t>5. There is a 2.75 page limit for filmable content. Please highlight 2.75 pages or less of the Protocol in yellow (including headings and spacing) that identifies the essential steps of the protocol for the video, i.e., the steps that should be visualized to tell the most cohesive story of the Protocol.</w:t>
      </w:r>
    </w:p>
    <w:p w14:paraId="149D560D" w14:textId="13B5344B" w:rsidR="00A860B9" w:rsidRPr="00A860B9" w:rsidRDefault="00A860B9" w:rsidP="00A860B9">
      <w:pPr>
        <w:pStyle w:val="reply"/>
        <w:ind w:left="389"/>
      </w:pPr>
      <w:r>
        <w:t>We have marked essential steps to be f</w:t>
      </w:r>
      <w:r w:rsidR="003844E9">
        <w:t>ilmed. Extracted steps have been described</w:t>
      </w:r>
      <w:r>
        <w:t xml:space="preserve"> in a separate file named "</w:t>
      </w:r>
      <w:r w:rsidRPr="00A860B9">
        <w:t xml:space="preserve"> 59154_R2_essential.docx</w:t>
      </w:r>
      <w:r>
        <w:t>".</w:t>
      </w:r>
    </w:p>
    <w:p w14:paraId="786C8926" w14:textId="248E6FEE" w:rsidR="00DB4111" w:rsidRDefault="00A860B9" w:rsidP="00A860B9">
      <w:pPr>
        <w:pStyle w:val="Comments"/>
      </w:pPr>
      <w:r>
        <w:t>6. Figure 1: Please add a short description in addition to th</w:t>
      </w:r>
      <w:r w:rsidR="003844E9">
        <w:t>e figure title in Figure Legend</w:t>
      </w:r>
      <w:r w:rsidR="00DB4111" w:rsidRPr="00272500">
        <w:t>.</w:t>
      </w:r>
    </w:p>
    <w:p w14:paraId="5EB65735" w14:textId="6D7014FB" w:rsidR="00A860B9" w:rsidRDefault="00A860B9" w:rsidP="00A860B9">
      <w:pPr>
        <w:pStyle w:val="reply"/>
        <w:ind w:left="389"/>
      </w:pPr>
      <w:r>
        <w:t>We have added the description of figure 1 as follows:</w:t>
      </w:r>
    </w:p>
    <w:p w14:paraId="6132E029" w14:textId="5CDBC6DB" w:rsidR="00125781" w:rsidRDefault="00A860B9" w:rsidP="00A860B9">
      <w:pPr>
        <w:pStyle w:val="RevisedDescription"/>
      </w:pPr>
      <w:r>
        <w:t>"</w:t>
      </w:r>
      <w:r w:rsidRPr="00A860B9">
        <w:t>The flow of procedures from sampling to SEM observation described in this paper is shown.</w:t>
      </w:r>
      <w:r>
        <w:t>"</w:t>
      </w:r>
    </w:p>
    <w:p w14:paraId="0516EF09" w14:textId="77777777" w:rsidR="002C4293" w:rsidRDefault="002C4293" w:rsidP="00A860B9">
      <w:pPr>
        <w:pStyle w:val="RevisedDescription"/>
      </w:pPr>
    </w:p>
    <w:p w14:paraId="448EA7E7" w14:textId="4F3F5453" w:rsidR="002C4293" w:rsidRDefault="004848FC" w:rsidP="002C4293">
      <w:pPr>
        <w:pStyle w:val="reply"/>
        <w:ind w:left="389"/>
      </w:pPr>
      <w:r>
        <w:t>Additionally, w</w:t>
      </w:r>
      <w:r w:rsidR="002C4293">
        <w:t xml:space="preserve">e have collected </w:t>
      </w:r>
      <w:r w:rsidR="00AA5F4B">
        <w:t xml:space="preserve">both title of section 2 and </w:t>
      </w:r>
      <w:r w:rsidR="002C4293">
        <w:t>the sentence in Step 3.7 as follows:</w:t>
      </w:r>
    </w:p>
    <w:p w14:paraId="4B92D3D6" w14:textId="752CC712" w:rsidR="00AA5F4B" w:rsidRDefault="00AA5F4B" w:rsidP="00A860B9">
      <w:pPr>
        <w:pStyle w:val="RevisedDescription"/>
      </w:pPr>
      <w:r>
        <w:t xml:space="preserve">"2. </w:t>
      </w:r>
      <w:r w:rsidRPr="00AA5F4B">
        <w:t>Freeze fixation with LN</w:t>
      </w:r>
      <w:r w:rsidRPr="00AA5F4B">
        <w:rPr>
          <w:vertAlign w:val="subscript"/>
        </w:rPr>
        <w:t>2</w:t>
      </w:r>
      <w:r>
        <w:t>"</w:t>
      </w:r>
    </w:p>
    <w:p w14:paraId="5BDCE6CA" w14:textId="105B24D9" w:rsidR="002C4293" w:rsidRPr="00A860B9" w:rsidRDefault="004848FC" w:rsidP="00A860B9">
      <w:pPr>
        <w:pStyle w:val="RevisedDescription"/>
      </w:pPr>
      <w:r>
        <w:t>"</w:t>
      </w:r>
      <w:r w:rsidR="00AA5F4B">
        <w:t xml:space="preserve">3.7. </w:t>
      </w:r>
      <w:proofErr w:type="gramStart"/>
      <w:r w:rsidR="002C4293" w:rsidRPr="002C4293">
        <w:t>Cut</w:t>
      </w:r>
      <w:proofErr w:type="gramEnd"/>
      <w:r w:rsidR="002C4293" w:rsidRPr="002C4293">
        <w:t xml:space="preserve"> the surface of the sample only once or twice.</w:t>
      </w:r>
      <w:r>
        <w:t>"</w:t>
      </w:r>
    </w:p>
    <w:sectPr w:rsidR="002C4293" w:rsidRPr="00A860B9" w:rsidSect="001A50FE">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86E5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E9AAB7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nsid w:val="FFFFFF81"/>
    <w:multiLevelType w:val="singleLevel"/>
    <w:tmpl w:val="69DA311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nsid w:val="FFFFFF82"/>
    <w:multiLevelType w:val="singleLevel"/>
    <w:tmpl w:val="CF4AD9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nsid w:val="FFFFFF83"/>
    <w:multiLevelType w:val="singleLevel"/>
    <w:tmpl w:val="866073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nsid w:val="FFFFFF89"/>
    <w:multiLevelType w:val="singleLevel"/>
    <w:tmpl w:val="A2AE5B44"/>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1EDA4585"/>
    <w:multiLevelType w:val="hybridMultilevel"/>
    <w:tmpl w:val="7A42ACBE"/>
    <w:lvl w:ilvl="0" w:tplc="4346370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87713"/>
    <w:multiLevelType w:val="multilevel"/>
    <w:tmpl w:val="FACAD454"/>
    <w:lvl w:ilvl="0">
      <w:start w:val="1"/>
      <w:numFmt w:val="decimal"/>
      <w:lvlText w:val="%1."/>
      <w:lvlJc w:val="left"/>
      <w:pPr>
        <w:ind w:left="450" w:hanging="45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75"/>
    <w:rsid w:val="00023080"/>
    <w:rsid w:val="000258FD"/>
    <w:rsid w:val="00065B29"/>
    <w:rsid w:val="00070DCB"/>
    <w:rsid w:val="000E0479"/>
    <w:rsid w:val="000F0BAA"/>
    <w:rsid w:val="001027C2"/>
    <w:rsid w:val="00112D83"/>
    <w:rsid w:val="00125781"/>
    <w:rsid w:val="0017043B"/>
    <w:rsid w:val="00190228"/>
    <w:rsid w:val="001A50FE"/>
    <w:rsid w:val="00203FBC"/>
    <w:rsid w:val="00214F85"/>
    <w:rsid w:val="00260130"/>
    <w:rsid w:val="00272500"/>
    <w:rsid w:val="002A1890"/>
    <w:rsid w:val="002B3CA7"/>
    <w:rsid w:val="002C4293"/>
    <w:rsid w:val="002E0016"/>
    <w:rsid w:val="002E228B"/>
    <w:rsid w:val="002F451E"/>
    <w:rsid w:val="00356AD3"/>
    <w:rsid w:val="00365375"/>
    <w:rsid w:val="003844E9"/>
    <w:rsid w:val="00386650"/>
    <w:rsid w:val="00390F67"/>
    <w:rsid w:val="003A2F8A"/>
    <w:rsid w:val="003E0613"/>
    <w:rsid w:val="00460B26"/>
    <w:rsid w:val="00466621"/>
    <w:rsid w:val="004848FC"/>
    <w:rsid w:val="0048714D"/>
    <w:rsid w:val="0049005A"/>
    <w:rsid w:val="004B0A97"/>
    <w:rsid w:val="004D0FB9"/>
    <w:rsid w:val="004E1E29"/>
    <w:rsid w:val="004E5283"/>
    <w:rsid w:val="00511B9D"/>
    <w:rsid w:val="00540439"/>
    <w:rsid w:val="00551ECB"/>
    <w:rsid w:val="00586B0C"/>
    <w:rsid w:val="005A3180"/>
    <w:rsid w:val="005C081A"/>
    <w:rsid w:val="005C11C5"/>
    <w:rsid w:val="005C5D3C"/>
    <w:rsid w:val="00621DB3"/>
    <w:rsid w:val="006751AD"/>
    <w:rsid w:val="006C5E25"/>
    <w:rsid w:val="006E2836"/>
    <w:rsid w:val="00720544"/>
    <w:rsid w:val="007860FF"/>
    <w:rsid w:val="00797AF1"/>
    <w:rsid w:val="007D27A5"/>
    <w:rsid w:val="007E3CA0"/>
    <w:rsid w:val="00837323"/>
    <w:rsid w:val="00871D4E"/>
    <w:rsid w:val="00882734"/>
    <w:rsid w:val="00997A11"/>
    <w:rsid w:val="00A860B9"/>
    <w:rsid w:val="00AA5F4B"/>
    <w:rsid w:val="00AB1EBC"/>
    <w:rsid w:val="00AC046B"/>
    <w:rsid w:val="00B135D5"/>
    <w:rsid w:val="00B452A9"/>
    <w:rsid w:val="00B8096D"/>
    <w:rsid w:val="00BC53BF"/>
    <w:rsid w:val="00BE7F11"/>
    <w:rsid w:val="00C128C2"/>
    <w:rsid w:val="00C836C5"/>
    <w:rsid w:val="00CD6A20"/>
    <w:rsid w:val="00CE655C"/>
    <w:rsid w:val="00D0728D"/>
    <w:rsid w:val="00D65852"/>
    <w:rsid w:val="00D827AC"/>
    <w:rsid w:val="00DB4111"/>
    <w:rsid w:val="00DF0E88"/>
    <w:rsid w:val="00DF7EFC"/>
    <w:rsid w:val="00EB03F8"/>
    <w:rsid w:val="00EB726A"/>
    <w:rsid w:val="00ED3BD1"/>
    <w:rsid w:val="00EE050F"/>
    <w:rsid w:val="00EF1546"/>
    <w:rsid w:val="00EF671D"/>
    <w:rsid w:val="00FB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41F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111"/>
    <w:pPr>
      <w:widowControl w:val="0"/>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s">
    <w:name w:val="Authors"/>
    <w:basedOn w:val="a"/>
    <w:uiPriority w:val="99"/>
    <w:rsid w:val="00837323"/>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pPr>
    <w:rPr>
      <w:rFonts w:eastAsia="Calibri" w:cs="Calibri"/>
      <w:kern w:val="0"/>
    </w:rPr>
  </w:style>
  <w:style w:type="paragraph" w:customStyle="1" w:styleId="sub-section">
    <w:name w:val="sub-section"/>
    <w:basedOn w:val="a"/>
    <w:uiPriority w:val="99"/>
    <w:rsid w:val="00837323"/>
    <w:pPr>
      <w:widowControl/>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line="480" w:lineRule="auto"/>
    </w:pPr>
    <w:rPr>
      <w:rFonts w:eastAsia="Calibri" w:cs="Calibri"/>
      <w:i/>
      <w:kern w:val="0"/>
    </w:rPr>
  </w:style>
  <w:style w:type="paragraph" w:customStyle="1" w:styleId="Comments">
    <w:name w:val="Comments"/>
    <w:basedOn w:val="a"/>
    <w:next w:val="reply"/>
    <w:qFormat/>
    <w:rsid w:val="00272500"/>
    <w:rPr>
      <w:rFonts w:cs="Times New Roman"/>
      <w:color w:val="0000FF"/>
      <w:sz w:val="20"/>
      <w:szCs w:val="20"/>
    </w:rPr>
  </w:style>
  <w:style w:type="paragraph" w:customStyle="1" w:styleId="reply">
    <w:name w:val="reply"/>
    <w:basedOn w:val="a"/>
    <w:qFormat/>
    <w:rsid w:val="003A2F8A"/>
    <w:pPr>
      <w:spacing w:after="120"/>
      <w:ind w:leftChars="177" w:left="425"/>
    </w:pPr>
  </w:style>
  <w:style w:type="paragraph" w:customStyle="1" w:styleId="RevisedDescription">
    <w:name w:val="Revised_Description"/>
    <w:basedOn w:val="a"/>
    <w:qFormat/>
    <w:rsid w:val="00356AD3"/>
    <w:pPr>
      <w:ind w:leftChars="386" w:left="849"/>
    </w:pPr>
    <w:rPr>
      <w:rFonts w:ascii="Times New Roman" w:hAnsi="Times New Roman" w:cs="Times New Roman"/>
      <w:sz w:val="20"/>
      <w:szCs w:val="20"/>
    </w:rPr>
  </w:style>
  <w:style w:type="paragraph" w:styleId="a3">
    <w:name w:val="Balloon Text"/>
    <w:basedOn w:val="a"/>
    <w:link w:val="a4"/>
    <w:uiPriority w:val="99"/>
    <w:semiHidden/>
    <w:unhideWhenUsed/>
    <w:rsid w:val="00C836C5"/>
    <w:rPr>
      <w:rFonts w:ascii="ヒラギノ角ゴ ProN W3" w:eastAsia="ヒラギノ角ゴ ProN W3"/>
      <w:sz w:val="18"/>
      <w:szCs w:val="18"/>
    </w:rPr>
  </w:style>
  <w:style w:type="character" w:customStyle="1" w:styleId="a4">
    <w:name w:val="吹き出し (文字)"/>
    <w:basedOn w:val="a0"/>
    <w:link w:val="a3"/>
    <w:uiPriority w:val="99"/>
    <w:semiHidden/>
    <w:rsid w:val="00C836C5"/>
    <w:rPr>
      <w:rFonts w:ascii="ヒラギノ角ゴ ProN W3" w:eastAsia="ヒラギノ角ゴ ProN W3" w:hAnsi="Calibri"/>
      <w:sz w:val="18"/>
      <w:szCs w:val="18"/>
    </w:rPr>
  </w:style>
  <w:style w:type="character" w:styleId="a5">
    <w:name w:val="annotation reference"/>
    <w:basedOn w:val="a0"/>
    <w:uiPriority w:val="99"/>
    <w:semiHidden/>
    <w:unhideWhenUsed/>
    <w:rsid w:val="00386650"/>
    <w:rPr>
      <w:sz w:val="18"/>
      <w:szCs w:val="18"/>
    </w:rPr>
  </w:style>
  <w:style w:type="paragraph" w:styleId="a6">
    <w:name w:val="annotation text"/>
    <w:basedOn w:val="a"/>
    <w:link w:val="a7"/>
    <w:uiPriority w:val="99"/>
    <w:semiHidden/>
    <w:unhideWhenUsed/>
    <w:rsid w:val="00386650"/>
  </w:style>
  <w:style w:type="character" w:customStyle="1" w:styleId="a7">
    <w:name w:val="コメント文字列 (文字)"/>
    <w:basedOn w:val="a0"/>
    <w:link w:val="a6"/>
    <w:uiPriority w:val="99"/>
    <w:semiHidden/>
    <w:rsid w:val="00386650"/>
    <w:rPr>
      <w:rFonts w:ascii="Calibri" w:hAnsi="Calibri"/>
      <w:sz w:val="22"/>
      <w:szCs w:val="22"/>
    </w:rPr>
  </w:style>
  <w:style w:type="paragraph" w:styleId="a8">
    <w:name w:val="annotation subject"/>
    <w:basedOn w:val="a6"/>
    <w:next w:val="a6"/>
    <w:link w:val="a9"/>
    <w:uiPriority w:val="99"/>
    <w:semiHidden/>
    <w:unhideWhenUsed/>
    <w:rsid w:val="00386650"/>
    <w:rPr>
      <w:b/>
      <w:bCs/>
    </w:rPr>
  </w:style>
  <w:style w:type="character" w:customStyle="1" w:styleId="a9">
    <w:name w:val="コメント内容 (文字)"/>
    <w:basedOn w:val="a7"/>
    <w:link w:val="a8"/>
    <w:uiPriority w:val="99"/>
    <w:semiHidden/>
    <w:rsid w:val="00386650"/>
    <w:rPr>
      <w:rFonts w:ascii="Calibri" w:hAnsi="Calibri"/>
      <w:b/>
      <w:bCs/>
      <w:sz w:val="22"/>
      <w:szCs w:val="22"/>
    </w:rPr>
  </w:style>
  <w:style w:type="paragraph" w:customStyle="1" w:styleId="Heading1">
    <w:name w:val="Heading1"/>
    <w:basedOn w:val="a"/>
    <w:next w:val="a"/>
    <w:uiPriority w:val="99"/>
    <w:rsid w:val="00A860B9"/>
    <w:pPr>
      <w:widowControl/>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100" w:before="100" w:afterLines="100" w:line="360" w:lineRule="auto"/>
    </w:pPr>
    <w:rPr>
      <w:rFonts w:eastAsia="Calibri" w:cs="Calibri"/>
      <w:b/>
      <w:kern w:val="0"/>
      <w:sz w:val="24"/>
      <w:szCs w:val="24"/>
    </w:rPr>
  </w:style>
  <w:style w:type="paragraph" w:customStyle="1" w:styleId="Heading2">
    <w:name w:val="Heading2"/>
    <w:basedOn w:val="Heading1"/>
    <w:next w:val="a"/>
    <w:uiPriority w:val="99"/>
    <w:qFormat/>
    <w:rsid w:val="00A860B9"/>
    <w:rPr>
      <w:b w:val="0"/>
      <w:i/>
    </w:rPr>
  </w:style>
  <w:style w:type="paragraph" w:customStyle="1" w:styleId="Protocol-list">
    <w:name w:val="Protocol-list"/>
    <w:basedOn w:val="a"/>
    <w:uiPriority w:val="99"/>
    <w:rsid w:val="00A860B9"/>
    <w:pPr>
      <w:widowControl/>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100" w:after="240" w:line="360" w:lineRule="auto"/>
      <w:ind w:leftChars="236" w:left="991" w:hangingChars="177" w:hanging="425"/>
    </w:pPr>
    <w:rPr>
      <w:rFonts w:eastAsia="Calibri" w:cs="Calibri"/>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111"/>
    <w:pPr>
      <w:widowControl w:val="0"/>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s">
    <w:name w:val="Authors"/>
    <w:basedOn w:val="a"/>
    <w:uiPriority w:val="99"/>
    <w:rsid w:val="00837323"/>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pPr>
    <w:rPr>
      <w:rFonts w:eastAsia="Calibri" w:cs="Calibri"/>
      <w:kern w:val="0"/>
    </w:rPr>
  </w:style>
  <w:style w:type="paragraph" w:customStyle="1" w:styleId="sub-section">
    <w:name w:val="sub-section"/>
    <w:basedOn w:val="a"/>
    <w:uiPriority w:val="99"/>
    <w:rsid w:val="00837323"/>
    <w:pPr>
      <w:widowControl/>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line="480" w:lineRule="auto"/>
    </w:pPr>
    <w:rPr>
      <w:rFonts w:eastAsia="Calibri" w:cs="Calibri"/>
      <w:i/>
      <w:kern w:val="0"/>
    </w:rPr>
  </w:style>
  <w:style w:type="paragraph" w:customStyle="1" w:styleId="Comments">
    <w:name w:val="Comments"/>
    <w:basedOn w:val="a"/>
    <w:next w:val="reply"/>
    <w:qFormat/>
    <w:rsid w:val="00272500"/>
    <w:rPr>
      <w:rFonts w:cs="Times New Roman"/>
      <w:color w:val="0000FF"/>
      <w:sz w:val="20"/>
      <w:szCs w:val="20"/>
    </w:rPr>
  </w:style>
  <w:style w:type="paragraph" w:customStyle="1" w:styleId="reply">
    <w:name w:val="reply"/>
    <w:basedOn w:val="a"/>
    <w:qFormat/>
    <w:rsid w:val="003A2F8A"/>
    <w:pPr>
      <w:spacing w:after="120"/>
      <w:ind w:leftChars="177" w:left="425"/>
    </w:pPr>
  </w:style>
  <w:style w:type="paragraph" w:customStyle="1" w:styleId="RevisedDescription">
    <w:name w:val="Revised_Description"/>
    <w:basedOn w:val="a"/>
    <w:qFormat/>
    <w:rsid w:val="00356AD3"/>
    <w:pPr>
      <w:ind w:leftChars="386" w:left="849"/>
    </w:pPr>
    <w:rPr>
      <w:rFonts w:ascii="Times New Roman" w:hAnsi="Times New Roman" w:cs="Times New Roman"/>
      <w:sz w:val="20"/>
      <w:szCs w:val="20"/>
    </w:rPr>
  </w:style>
  <w:style w:type="paragraph" w:styleId="a3">
    <w:name w:val="Balloon Text"/>
    <w:basedOn w:val="a"/>
    <w:link w:val="a4"/>
    <w:uiPriority w:val="99"/>
    <w:semiHidden/>
    <w:unhideWhenUsed/>
    <w:rsid w:val="00C836C5"/>
    <w:rPr>
      <w:rFonts w:ascii="ヒラギノ角ゴ ProN W3" w:eastAsia="ヒラギノ角ゴ ProN W3"/>
      <w:sz w:val="18"/>
      <w:szCs w:val="18"/>
    </w:rPr>
  </w:style>
  <w:style w:type="character" w:customStyle="1" w:styleId="a4">
    <w:name w:val="吹き出し (文字)"/>
    <w:basedOn w:val="a0"/>
    <w:link w:val="a3"/>
    <w:uiPriority w:val="99"/>
    <w:semiHidden/>
    <w:rsid w:val="00C836C5"/>
    <w:rPr>
      <w:rFonts w:ascii="ヒラギノ角ゴ ProN W3" w:eastAsia="ヒラギノ角ゴ ProN W3" w:hAnsi="Calibri"/>
      <w:sz w:val="18"/>
      <w:szCs w:val="18"/>
    </w:rPr>
  </w:style>
  <w:style w:type="character" w:styleId="a5">
    <w:name w:val="annotation reference"/>
    <w:basedOn w:val="a0"/>
    <w:uiPriority w:val="99"/>
    <w:semiHidden/>
    <w:unhideWhenUsed/>
    <w:rsid w:val="00386650"/>
    <w:rPr>
      <w:sz w:val="18"/>
      <w:szCs w:val="18"/>
    </w:rPr>
  </w:style>
  <w:style w:type="paragraph" w:styleId="a6">
    <w:name w:val="annotation text"/>
    <w:basedOn w:val="a"/>
    <w:link w:val="a7"/>
    <w:uiPriority w:val="99"/>
    <w:semiHidden/>
    <w:unhideWhenUsed/>
    <w:rsid w:val="00386650"/>
  </w:style>
  <w:style w:type="character" w:customStyle="1" w:styleId="a7">
    <w:name w:val="コメント文字列 (文字)"/>
    <w:basedOn w:val="a0"/>
    <w:link w:val="a6"/>
    <w:uiPriority w:val="99"/>
    <w:semiHidden/>
    <w:rsid w:val="00386650"/>
    <w:rPr>
      <w:rFonts w:ascii="Calibri" w:hAnsi="Calibri"/>
      <w:sz w:val="22"/>
      <w:szCs w:val="22"/>
    </w:rPr>
  </w:style>
  <w:style w:type="paragraph" w:styleId="a8">
    <w:name w:val="annotation subject"/>
    <w:basedOn w:val="a6"/>
    <w:next w:val="a6"/>
    <w:link w:val="a9"/>
    <w:uiPriority w:val="99"/>
    <w:semiHidden/>
    <w:unhideWhenUsed/>
    <w:rsid w:val="00386650"/>
    <w:rPr>
      <w:b/>
      <w:bCs/>
    </w:rPr>
  </w:style>
  <w:style w:type="character" w:customStyle="1" w:styleId="a9">
    <w:name w:val="コメント内容 (文字)"/>
    <w:basedOn w:val="a7"/>
    <w:link w:val="a8"/>
    <w:uiPriority w:val="99"/>
    <w:semiHidden/>
    <w:rsid w:val="00386650"/>
    <w:rPr>
      <w:rFonts w:ascii="Calibri" w:hAnsi="Calibri"/>
      <w:b/>
      <w:bCs/>
      <w:sz w:val="22"/>
      <w:szCs w:val="22"/>
    </w:rPr>
  </w:style>
  <w:style w:type="paragraph" w:customStyle="1" w:styleId="Heading1">
    <w:name w:val="Heading1"/>
    <w:basedOn w:val="a"/>
    <w:next w:val="a"/>
    <w:uiPriority w:val="99"/>
    <w:rsid w:val="00A860B9"/>
    <w:pPr>
      <w:widowControl/>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100" w:before="100" w:afterLines="100" w:line="360" w:lineRule="auto"/>
    </w:pPr>
    <w:rPr>
      <w:rFonts w:eastAsia="Calibri" w:cs="Calibri"/>
      <w:b/>
      <w:kern w:val="0"/>
      <w:sz w:val="24"/>
      <w:szCs w:val="24"/>
    </w:rPr>
  </w:style>
  <w:style w:type="paragraph" w:customStyle="1" w:styleId="Heading2">
    <w:name w:val="Heading2"/>
    <w:basedOn w:val="Heading1"/>
    <w:next w:val="a"/>
    <w:uiPriority w:val="99"/>
    <w:qFormat/>
    <w:rsid w:val="00A860B9"/>
    <w:rPr>
      <w:b w:val="0"/>
      <w:i/>
    </w:rPr>
  </w:style>
  <w:style w:type="paragraph" w:customStyle="1" w:styleId="Protocol-list">
    <w:name w:val="Protocol-list"/>
    <w:basedOn w:val="a"/>
    <w:uiPriority w:val="99"/>
    <w:rsid w:val="00A860B9"/>
    <w:pPr>
      <w:widowControl/>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100" w:after="240" w:line="360" w:lineRule="auto"/>
      <w:ind w:leftChars="236" w:left="991" w:hangingChars="177" w:hanging="425"/>
    </w:pPr>
    <w:rPr>
      <w:rFonts w:eastAsia="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49B0C-13DD-8743-A636-C44408F7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511</Words>
  <Characters>2919</Characters>
  <Application>Microsoft Macintosh Word</Application>
  <DocSecurity>0</DocSecurity>
  <Lines>24</Lines>
  <Paragraphs>6</Paragraphs>
  <ScaleCrop>false</ScaleCrop>
  <Company>FFPRI</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Yazaki Kenichi</dc:creator>
  <cp:keywords/>
  <dc:description/>
  <cp:lastModifiedBy>Yazaki Kenichi</cp:lastModifiedBy>
  <cp:revision>53</cp:revision>
  <dcterms:created xsi:type="dcterms:W3CDTF">2018-10-31T01:27:00Z</dcterms:created>
  <dcterms:modified xsi:type="dcterms:W3CDTF">2018-12-05T01:01:00Z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id="http://www.zotero.org/styles/annals-of-botany"/&gt;&lt;format class="1"/&gt;&lt;/info&gt;PAPERS2_INFO_END</vt:lpwstr>
  </property>
</Properties>
</file>