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21923B91" w:rsidR="007A4DD6" w:rsidRPr="00887F1A" w:rsidRDefault="006305D7" w:rsidP="00887F1A">
      <w:pPr>
        <w:pStyle w:val="NormalWeb"/>
        <w:spacing w:before="0" w:beforeAutospacing="0" w:after="0" w:afterAutospacing="0"/>
        <w:rPr>
          <w:rFonts w:asciiTheme="minorHAnsi" w:hAnsiTheme="minorHAnsi" w:cstheme="minorHAnsi"/>
          <w:color w:val="808080"/>
        </w:rPr>
      </w:pPr>
      <w:r w:rsidRPr="00887F1A">
        <w:rPr>
          <w:rFonts w:asciiTheme="minorHAnsi" w:hAnsiTheme="minorHAnsi" w:cstheme="minorHAnsi"/>
          <w:b/>
          <w:bCs/>
        </w:rPr>
        <w:t>TITLE:</w:t>
      </w:r>
      <w:r w:rsidRPr="00887F1A">
        <w:rPr>
          <w:rFonts w:asciiTheme="minorHAnsi" w:hAnsiTheme="minorHAnsi" w:cstheme="minorHAnsi"/>
        </w:rPr>
        <w:t xml:space="preserve"> </w:t>
      </w:r>
    </w:p>
    <w:p w14:paraId="7F74C082" w14:textId="134253AE" w:rsidR="00412804" w:rsidRPr="00887F1A" w:rsidRDefault="005E0D69" w:rsidP="00887F1A">
      <w:pPr>
        <w:pStyle w:val="NoSpacing"/>
        <w:rPr>
          <w:rFonts w:cstheme="minorHAnsi"/>
          <w:i/>
          <w:sz w:val="24"/>
          <w:szCs w:val="24"/>
        </w:rPr>
      </w:pPr>
      <w:r w:rsidRPr="00887F1A">
        <w:rPr>
          <w:rFonts w:cstheme="minorHAnsi"/>
          <w:sz w:val="24"/>
          <w:szCs w:val="24"/>
        </w:rPr>
        <w:t>De</w:t>
      </w:r>
      <w:r w:rsidR="002E4AD0" w:rsidRPr="00887F1A">
        <w:rPr>
          <w:rFonts w:cstheme="minorHAnsi"/>
          <w:sz w:val="24"/>
          <w:szCs w:val="24"/>
        </w:rPr>
        <w:t xml:space="preserve">tached </w:t>
      </w:r>
      <w:r w:rsidRPr="00887F1A">
        <w:rPr>
          <w:rFonts w:cstheme="minorHAnsi"/>
          <w:sz w:val="24"/>
          <w:szCs w:val="24"/>
        </w:rPr>
        <w:t xml:space="preserve">Leaf Assays to Simplify Gene Expression Studies in Potato During Infestation by Chewing Insect </w:t>
      </w:r>
      <w:r w:rsidR="004712A7" w:rsidRPr="00887F1A">
        <w:rPr>
          <w:rFonts w:cstheme="minorHAnsi"/>
          <w:i/>
          <w:sz w:val="24"/>
          <w:szCs w:val="24"/>
        </w:rPr>
        <w:t xml:space="preserve">Manduca </w:t>
      </w:r>
      <w:proofErr w:type="spellStart"/>
      <w:r w:rsidRPr="00887F1A">
        <w:rPr>
          <w:rFonts w:cstheme="minorHAnsi"/>
          <w:i/>
          <w:sz w:val="24"/>
          <w:szCs w:val="24"/>
        </w:rPr>
        <w:t>sexta</w:t>
      </w:r>
      <w:proofErr w:type="spellEnd"/>
    </w:p>
    <w:p w14:paraId="4164AD8C" w14:textId="764A5CCF" w:rsidR="00412804" w:rsidRPr="00887F1A" w:rsidRDefault="00412804" w:rsidP="00887F1A">
      <w:pPr>
        <w:pStyle w:val="NoSpacing"/>
        <w:rPr>
          <w:rFonts w:cstheme="minorHAnsi"/>
          <w:i/>
          <w:sz w:val="24"/>
          <w:szCs w:val="24"/>
        </w:rPr>
      </w:pPr>
    </w:p>
    <w:p w14:paraId="37BEE832" w14:textId="277AFBEE" w:rsidR="004712A7" w:rsidRPr="00887F1A" w:rsidRDefault="006305D7" w:rsidP="00887F1A">
      <w:pPr>
        <w:rPr>
          <w:rFonts w:asciiTheme="minorHAnsi" w:hAnsiTheme="minorHAnsi" w:cstheme="minorHAnsi"/>
          <w:bCs/>
          <w:color w:val="7F7F7F" w:themeColor="text1" w:themeTint="80"/>
        </w:rPr>
      </w:pPr>
      <w:r w:rsidRPr="00887F1A">
        <w:rPr>
          <w:rFonts w:asciiTheme="minorHAnsi" w:hAnsiTheme="minorHAnsi" w:cstheme="minorHAnsi"/>
          <w:b/>
          <w:bCs/>
        </w:rPr>
        <w:t>AUTHORS</w:t>
      </w:r>
      <w:r w:rsidR="000B662E" w:rsidRPr="00887F1A">
        <w:rPr>
          <w:rFonts w:asciiTheme="minorHAnsi" w:hAnsiTheme="minorHAnsi" w:cstheme="minorHAnsi"/>
          <w:b/>
          <w:bCs/>
        </w:rPr>
        <w:t xml:space="preserve"> </w:t>
      </w:r>
      <w:r w:rsidR="00086FF5" w:rsidRPr="00887F1A">
        <w:rPr>
          <w:rFonts w:asciiTheme="minorHAnsi" w:hAnsiTheme="minorHAnsi" w:cstheme="minorHAnsi"/>
          <w:b/>
          <w:bCs/>
        </w:rPr>
        <w:t xml:space="preserve">AND </w:t>
      </w:r>
      <w:r w:rsidR="000B662E" w:rsidRPr="00887F1A">
        <w:rPr>
          <w:rFonts w:asciiTheme="minorHAnsi" w:hAnsiTheme="minorHAnsi" w:cstheme="minorHAnsi"/>
          <w:b/>
          <w:bCs/>
        </w:rPr>
        <w:t>AFFILIATIONS</w:t>
      </w:r>
      <w:r w:rsidRPr="00887F1A">
        <w:rPr>
          <w:rFonts w:asciiTheme="minorHAnsi" w:hAnsiTheme="minorHAnsi" w:cstheme="minorHAnsi"/>
          <w:b/>
          <w:bCs/>
        </w:rPr>
        <w:t xml:space="preserve">: </w:t>
      </w:r>
    </w:p>
    <w:p w14:paraId="11A197F8" w14:textId="18E2797A" w:rsidR="004712A7" w:rsidRPr="00887F1A" w:rsidRDefault="004712A7" w:rsidP="00887F1A">
      <w:pPr>
        <w:widowControl/>
        <w:autoSpaceDE/>
        <w:autoSpaceDN/>
        <w:adjustRightInd/>
        <w:jc w:val="left"/>
        <w:rPr>
          <w:rFonts w:asciiTheme="minorHAnsi" w:hAnsiTheme="minorHAnsi" w:cstheme="minorHAnsi"/>
          <w:color w:val="26282A"/>
          <w:shd w:val="clear" w:color="auto" w:fill="FFFFFF"/>
        </w:rPr>
      </w:pPr>
      <w:r w:rsidRPr="00887F1A">
        <w:rPr>
          <w:rFonts w:asciiTheme="minorHAnsi" w:hAnsiTheme="minorHAnsi" w:cstheme="minorHAnsi"/>
          <w:bCs/>
        </w:rPr>
        <w:t>Nicole G</w:t>
      </w:r>
      <w:r w:rsidR="005E0D69" w:rsidRPr="00887F1A">
        <w:rPr>
          <w:rFonts w:asciiTheme="minorHAnsi" w:hAnsiTheme="minorHAnsi" w:cstheme="minorHAnsi"/>
          <w:bCs/>
        </w:rPr>
        <w:t>.</w:t>
      </w:r>
      <w:r w:rsidRPr="00887F1A">
        <w:rPr>
          <w:rFonts w:asciiTheme="minorHAnsi" w:hAnsiTheme="minorHAnsi" w:cstheme="minorHAnsi"/>
          <w:bCs/>
        </w:rPr>
        <w:t xml:space="preserve"> Novak</w:t>
      </w:r>
      <w:r w:rsidRPr="00887F1A">
        <w:rPr>
          <w:rFonts w:asciiTheme="minorHAnsi" w:hAnsiTheme="minorHAnsi" w:cstheme="minorHAnsi"/>
          <w:bCs/>
          <w:vertAlign w:val="superscript"/>
        </w:rPr>
        <w:t>1</w:t>
      </w:r>
      <w:r w:rsidRPr="00887F1A">
        <w:rPr>
          <w:rFonts w:asciiTheme="minorHAnsi" w:hAnsiTheme="minorHAnsi" w:cstheme="minorHAnsi"/>
          <w:bCs/>
        </w:rPr>
        <w:t xml:space="preserve">, </w:t>
      </w:r>
      <w:r w:rsidRPr="00887F1A">
        <w:rPr>
          <w:rFonts w:asciiTheme="minorHAnsi" w:hAnsiTheme="minorHAnsi" w:cstheme="minorHAnsi"/>
          <w:color w:val="26282A"/>
          <w:shd w:val="clear" w:color="auto" w:fill="FFFFFF"/>
        </w:rPr>
        <w:t>Frances G. Perez</w:t>
      </w:r>
      <w:r w:rsidRPr="00887F1A">
        <w:rPr>
          <w:rFonts w:asciiTheme="minorHAnsi" w:hAnsiTheme="minorHAnsi" w:cstheme="minorHAnsi"/>
          <w:color w:val="26282A"/>
          <w:shd w:val="clear" w:color="auto" w:fill="FFFFFF"/>
          <w:vertAlign w:val="superscript"/>
        </w:rPr>
        <w:t>2</w:t>
      </w:r>
      <w:r w:rsidRPr="00887F1A">
        <w:rPr>
          <w:rFonts w:asciiTheme="minorHAnsi" w:hAnsiTheme="minorHAnsi" w:cstheme="minorHAnsi"/>
          <w:color w:val="26282A"/>
          <w:shd w:val="clear" w:color="auto" w:fill="FFFFFF"/>
        </w:rPr>
        <w:t>, Richard W. Jones</w:t>
      </w:r>
      <w:r w:rsidRPr="00887F1A">
        <w:rPr>
          <w:rFonts w:asciiTheme="minorHAnsi" w:hAnsiTheme="minorHAnsi" w:cstheme="minorHAnsi"/>
          <w:color w:val="26282A"/>
          <w:shd w:val="clear" w:color="auto" w:fill="FFFFFF"/>
          <w:vertAlign w:val="superscript"/>
        </w:rPr>
        <w:t>2</w:t>
      </w:r>
      <w:r w:rsidRPr="00887F1A">
        <w:rPr>
          <w:rFonts w:asciiTheme="minorHAnsi" w:hAnsiTheme="minorHAnsi" w:cstheme="minorHAnsi"/>
          <w:color w:val="26282A"/>
          <w:shd w:val="clear" w:color="auto" w:fill="FFFFFF"/>
        </w:rPr>
        <w:t xml:space="preserve"> and Susan D. Lawrence</w:t>
      </w:r>
      <w:r w:rsidRPr="00887F1A">
        <w:rPr>
          <w:rFonts w:asciiTheme="minorHAnsi" w:hAnsiTheme="minorHAnsi" w:cstheme="minorHAnsi"/>
          <w:color w:val="26282A"/>
          <w:shd w:val="clear" w:color="auto" w:fill="FFFFFF"/>
          <w:vertAlign w:val="superscript"/>
        </w:rPr>
        <w:t>1</w:t>
      </w:r>
    </w:p>
    <w:p w14:paraId="7F4FC4EE" w14:textId="77777777" w:rsidR="004712A7" w:rsidRPr="00887F1A" w:rsidRDefault="004712A7" w:rsidP="00887F1A">
      <w:pPr>
        <w:widowControl/>
        <w:autoSpaceDE/>
        <w:autoSpaceDN/>
        <w:adjustRightInd/>
        <w:jc w:val="left"/>
        <w:rPr>
          <w:rFonts w:asciiTheme="minorHAnsi" w:hAnsiTheme="minorHAnsi" w:cstheme="minorHAnsi"/>
          <w:color w:val="26282A"/>
          <w:shd w:val="clear" w:color="auto" w:fill="FFFFFF"/>
        </w:rPr>
      </w:pPr>
    </w:p>
    <w:p w14:paraId="3242E0E0" w14:textId="20A1CCE4" w:rsidR="004712A7" w:rsidRPr="00887F1A" w:rsidRDefault="004712A7" w:rsidP="00887F1A">
      <w:pPr>
        <w:widowControl/>
        <w:autoSpaceDE/>
        <w:autoSpaceDN/>
        <w:adjustRightInd/>
        <w:jc w:val="left"/>
        <w:rPr>
          <w:rFonts w:asciiTheme="minorHAnsi" w:hAnsiTheme="minorHAnsi" w:cstheme="minorHAnsi"/>
          <w:bCs/>
          <w:color w:val="333333"/>
          <w:shd w:val="clear" w:color="auto" w:fill="FFFFFF"/>
        </w:rPr>
      </w:pPr>
      <w:r w:rsidRPr="00887F1A">
        <w:rPr>
          <w:rFonts w:asciiTheme="minorHAnsi" w:hAnsiTheme="minorHAnsi" w:cstheme="minorHAnsi"/>
          <w:bCs/>
          <w:vertAlign w:val="superscript"/>
        </w:rPr>
        <w:t>1</w:t>
      </w:r>
      <w:hyperlink r:id="rId8" w:tooltip="Home" w:history="1">
        <w:r w:rsidR="005E0D69" w:rsidRPr="00887F1A">
          <w:rPr>
            <w:rStyle w:val="Hyperlink"/>
            <w:rFonts w:asciiTheme="minorHAnsi" w:hAnsiTheme="minorHAnsi" w:cstheme="minorHAnsi"/>
            <w:bCs/>
            <w:color w:val="212121"/>
            <w:u w:val="none"/>
          </w:rPr>
          <w:t>United States Department of Agriculture</w:t>
        </w:r>
      </w:hyperlink>
      <w:r w:rsidR="005E0D69" w:rsidRPr="00887F1A">
        <w:rPr>
          <w:rStyle w:val="Emphasis"/>
          <w:rFonts w:asciiTheme="minorHAnsi" w:hAnsiTheme="minorHAnsi" w:cstheme="minorHAnsi"/>
          <w:bCs/>
          <w:i w:val="0"/>
          <w:iCs w:val="0"/>
          <w:color w:val="333333"/>
          <w:shd w:val="clear" w:color="auto" w:fill="FFFFFF"/>
        </w:rPr>
        <w:t xml:space="preserve"> (USDA), </w:t>
      </w:r>
      <w:hyperlink r:id="rId9" w:tooltip="Home" w:history="1">
        <w:r w:rsidR="005E0D69" w:rsidRPr="00887F1A">
          <w:rPr>
            <w:rStyle w:val="Hyperlink"/>
            <w:rFonts w:asciiTheme="minorHAnsi" w:hAnsiTheme="minorHAnsi" w:cstheme="minorHAnsi"/>
            <w:color w:val="212121"/>
            <w:u w:val="none"/>
          </w:rPr>
          <w:t>Agricultural Research Service</w:t>
        </w:r>
      </w:hyperlink>
      <w:r w:rsidR="005E0D69" w:rsidRPr="00887F1A">
        <w:rPr>
          <w:rFonts w:asciiTheme="minorHAnsi" w:hAnsiTheme="minorHAnsi" w:cstheme="minorHAnsi"/>
          <w:color w:val="333333"/>
          <w:shd w:val="clear" w:color="auto" w:fill="FFFFFF"/>
        </w:rPr>
        <w:t xml:space="preserve"> (ARS)</w:t>
      </w:r>
      <w:r w:rsidR="005E0D69" w:rsidRPr="00887F1A">
        <w:rPr>
          <w:rFonts w:asciiTheme="minorHAnsi" w:hAnsiTheme="minorHAnsi" w:cstheme="minorHAnsi"/>
          <w:bCs/>
          <w:color w:val="333333"/>
          <w:shd w:val="clear" w:color="auto" w:fill="FFFFFF"/>
        </w:rPr>
        <w:t xml:space="preserve">, </w:t>
      </w:r>
      <w:r w:rsidRPr="00887F1A">
        <w:rPr>
          <w:rFonts w:asciiTheme="minorHAnsi" w:hAnsiTheme="minorHAnsi" w:cstheme="minorHAnsi"/>
          <w:color w:val="26282A"/>
          <w:shd w:val="clear" w:color="auto" w:fill="FFFFFF"/>
        </w:rPr>
        <w:t>Invasive Insect and Biocontrol and Behavior Lab, Beltsville, MD USA</w:t>
      </w:r>
    </w:p>
    <w:p w14:paraId="4AB9BDBA" w14:textId="77777777" w:rsidR="004712A7" w:rsidRPr="00887F1A" w:rsidRDefault="004712A7" w:rsidP="00887F1A">
      <w:pPr>
        <w:widowControl/>
        <w:autoSpaceDE/>
        <w:autoSpaceDN/>
        <w:adjustRightInd/>
        <w:jc w:val="left"/>
        <w:rPr>
          <w:rFonts w:asciiTheme="minorHAnsi" w:hAnsiTheme="minorHAnsi" w:cstheme="minorHAnsi"/>
          <w:color w:val="26282A"/>
          <w:shd w:val="clear" w:color="auto" w:fill="FFFFFF"/>
        </w:rPr>
      </w:pPr>
      <w:r w:rsidRPr="00887F1A">
        <w:rPr>
          <w:rFonts w:asciiTheme="minorHAnsi" w:hAnsiTheme="minorHAnsi" w:cstheme="minorHAnsi"/>
          <w:color w:val="26282A"/>
          <w:shd w:val="clear" w:color="auto" w:fill="FFFFFF"/>
          <w:vertAlign w:val="superscript"/>
        </w:rPr>
        <w:t>2</w:t>
      </w:r>
      <w:r w:rsidRPr="00887F1A">
        <w:rPr>
          <w:rFonts w:asciiTheme="minorHAnsi" w:hAnsiTheme="minorHAnsi" w:cstheme="minorHAnsi"/>
          <w:color w:val="26282A"/>
          <w:shd w:val="clear" w:color="auto" w:fill="FFFFFF"/>
        </w:rPr>
        <w:t>USDA-ARS Genetic Improvement for Fruits and Vegetables Lab Beltsville, MD USA</w:t>
      </w:r>
    </w:p>
    <w:p w14:paraId="52B065EE" w14:textId="77777777" w:rsidR="004712A7" w:rsidRPr="00887F1A" w:rsidRDefault="004712A7" w:rsidP="00887F1A">
      <w:pPr>
        <w:rPr>
          <w:rFonts w:asciiTheme="minorHAnsi" w:hAnsiTheme="minorHAnsi" w:cstheme="minorHAnsi"/>
          <w:bCs/>
          <w:i/>
          <w:color w:val="7F7F7F" w:themeColor="text1" w:themeTint="80"/>
        </w:rPr>
      </w:pPr>
    </w:p>
    <w:p w14:paraId="544341BD" w14:textId="77777777" w:rsidR="004712A7" w:rsidRPr="00887F1A" w:rsidRDefault="004712A7" w:rsidP="00887F1A">
      <w:pPr>
        <w:rPr>
          <w:rFonts w:asciiTheme="minorHAnsi" w:hAnsiTheme="minorHAnsi" w:cstheme="minorHAnsi"/>
          <w:b/>
          <w:bCs/>
          <w:color w:val="auto"/>
        </w:rPr>
      </w:pPr>
      <w:r w:rsidRPr="00887F1A">
        <w:rPr>
          <w:rFonts w:asciiTheme="minorHAnsi" w:hAnsiTheme="minorHAnsi" w:cstheme="minorHAnsi"/>
          <w:b/>
          <w:bCs/>
          <w:color w:val="auto"/>
        </w:rPr>
        <w:t>Corresponding Author:</w:t>
      </w:r>
    </w:p>
    <w:p w14:paraId="640EE92E" w14:textId="6930910C" w:rsidR="004712A7" w:rsidRPr="00887F1A" w:rsidRDefault="004712A7" w:rsidP="00887F1A">
      <w:pPr>
        <w:rPr>
          <w:rFonts w:asciiTheme="minorHAnsi" w:hAnsiTheme="minorHAnsi" w:cstheme="minorHAnsi"/>
          <w:bCs/>
          <w:color w:val="auto"/>
        </w:rPr>
      </w:pPr>
      <w:r w:rsidRPr="00887F1A">
        <w:rPr>
          <w:rFonts w:asciiTheme="minorHAnsi" w:hAnsiTheme="minorHAnsi" w:cstheme="minorHAnsi"/>
          <w:bCs/>
          <w:color w:val="auto"/>
        </w:rPr>
        <w:t>Susan D. Lawrence</w:t>
      </w:r>
      <w:r w:rsidR="00772835">
        <w:rPr>
          <w:rFonts w:asciiTheme="minorHAnsi" w:hAnsiTheme="minorHAnsi" w:cstheme="minorHAnsi"/>
          <w:bCs/>
          <w:color w:val="auto"/>
        </w:rPr>
        <w:tab/>
        <w:t>(</w:t>
      </w:r>
      <w:hyperlink r:id="rId10" w:history="1">
        <w:r w:rsidRPr="00887F1A">
          <w:rPr>
            <w:rStyle w:val="Hyperlink"/>
            <w:rFonts w:asciiTheme="minorHAnsi" w:hAnsiTheme="minorHAnsi" w:cstheme="minorHAnsi"/>
          </w:rPr>
          <w:t>Susan.lawrence@ars.usda.gov</w:t>
        </w:r>
      </w:hyperlink>
      <w:r w:rsidR="00772835">
        <w:rPr>
          <w:rStyle w:val="Hyperlink"/>
          <w:rFonts w:asciiTheme="minorHAnsi" w:hAnsiTheme="minorHAnsi" w:cstheme="minorHAnsi"/>
        </w:rPr>
        <w:t>)</w:t>
      </w:r>
    </w:p>
    <w:p w14:paraId="4A1074D0" w14:textId="77777777" w:rsidR="004712A7" w:rsidRPr="00887F1A" w:rsidRDefault="004712A7" w:rsidP="00887F1A">
      <w:pPr>
        <w:rPr>
          <w:rFonts w:asciiTheme="minorHAnsi" w:hAnsiTheme="minorHAnsi" w:cstheme="minorHAnsi"/>
          <w:bCs/>
          <w:color w:val="808080"/>
        </w:rPr>
      </w:pPr>
    </w:p>
    <w:p w14:paraId="745E3BC2" w14:textId="4EC0A192" w:rsidR="004712A7" w:rsidRPr="00887F1A" w:rsidRDefault="005E0D69" w:rsidP="00887F1A">
      <w:pPr>
        <w:rPr>
          <w:rFonts w:asciiTheme="minorHAnsi" w:hAnsiTheme="minorHAnsi" w:cstheme="minorHAnsi"/>
          <w:b/>
          <w:bCs/>
          <w:color w:val="auto"/>
        </w:rPr>
      </w:pPr>
      <w:r w:rsidRPr="00887F1A">
        <w:rPr>
          <w:rFonts w:asciiTheme="minorHAnsi" w:hAnsiTheme="minorHAnsi" w:cstheme="minorHAnsi"/>
          <w:b/>
          <w:bCs/>
          <w:color w:val="auto"/>
        </w:rPr>
        <w:t>Email Address of C</w:t>
      </w:r>
      <w:r w:rsidR="004712A7" w:rsidRPr="00887F1A">
        <w:rPr>
          <w:rFonts w:asciiTheme="minorHAnsi" w:hAnsiTheme="minorHAnsi" w:cstheme="minorHAnsi"/>
          <w:b/>
          <w:bCs/>
          <w:color w:val="auto"/>
        </w:rPr>
        <w:t>o-</w:t>
      </w:r>
      <w:r w:rsidRPr="00887F1A">
        <w:rPr>
          <w:rFonts w:asciiTheme="minorHAnsi" w:hAnsiTheme="minorHAnsi" w:cstheme="minorHAnsi"/>
          <w:b/>
          <w:bCs/>
          <w:color w:val="auto"/>
        </w:rPr>
        <w:t>a</w:t>
      </w:r>
      <w:r w:rsidR="004712A7" w:rsidRPr="00887F1A">
        <w:rPr>
          <w:rFonts w:asciiTheme="minorHAnsi" w:hAnsiTheme="minorHAnsi" w:cstheme="minorHAnsi"/>
          <w:b/>
          <w:bCs/>
          <w:color w:val="auto"/>
        </w:rPr>
        <w:t>uthors:</w:t>
      </w:r>
    </w:p>
    <w:p w14:paraId="5E276667" w14:textId="6AB1AF70" w:rsidR="004712A7" w:rsidRPr="00887F1A" w:rsidRDefault="004712A7" w:rsidP="00887F1A">
      <w:pPr>
        <w:rPr>
          <w:rFonts w:asciiTheme="minorHAnsi" w:hAnsiTheme="minorHAnsi" w:cstheme="minorHAnsi"/>
          <w:bCs/>
          <w:color w:val="auto"/>
        </w:rPr>
      </w:pPr>
      <w:r w:rsidRPr="00887F1A">
        <w:rPr>
          <w:rFonts w:asciiTheme="minorHAnsi" w:hAnsiTheme="minorHAnsi" w:cstheme="minorHAnsi"/>
          <w:bCs/>
          <w:color w:val="auto"/>
        </w:rPr>
        <w:t>Nicole G</w:t>
      </w:r>
      <w:r w:rsidR="005E0D69" w:rsidRPr="00887F1A">
        <w:rPr>
          <w:rFonts w:asciiTheme="minorHAnsi" w:hAnsiTheme="minorHAnsi" w:cstheme="minorHAnsi"/>
          <w:bCs/>
          <w:color w:val="auto"/>
        </w:rPr>
        <w:t>.</w:t>
      </w:r>
      <w:r w:rsidRPr="00887F1A">
        <w:rPr>
          <w:rFonts w:asciiTheme="minorHAnsi" w:hAnsiTheme="minorHAnsi" w:cstheme="minorHAnsi"/>
          <w:bCs/>
          <w:color w:val="auto"/>
        </w:rPr>
        <w:t xml:space="preserve"> Novak</w:t>
      </w:r>
      <w:r w:rsidR="00772835">
        <w:rPr>
          <w:rFonts w:asciiTheme="minorHAnsi" w:hAnsiTheme="minorHAnsi" w:cstheme="minorHAnsi"/>
          <w:bCs/>
          <w:color w:val="auto"/>
        </w:rPr>
        <w:tab/>
      </w:r>
      <w:r w:rsidRPr="00887F1A">
        <w:rPr>
          <w:rFonts w:asciiTheme="minorHAnsi" w:hAnsiTheme="minorHAnsi" w:cstheme="minorHAnsi"/>
          <w:bCs/>
          <w:color w:val="auto"/>
        </w:rPr>
        <w:t>(</w:t>
      </w:r>
      <w:hyperlink r:id="rId11" w:history="1">
        <w:r w:rsidRPr="00887F1A">
          <w:rPr>
            <w:rStyle w:val="Hyperlink"/>
            <w:rFonts w:asciiTheme="minorHAnsi" w:hAnsiTheme="minorHAnsi" w:cstheme="minorHAnsi"/>
          </w:rPr>
          <w:t>Nicole.novak@ars.usda.gov</w:t>
        </w:r>
      </w:hyperlink>
      <w:r w:rsidRPr="00887F1A">
        <w:rPr>
          <w:rFonts w:asciiTheme="minorHAnsi" w:hAnsiTheme="minorHAnsi" w:cstheme="minorHAnsi"/>
          <w:bCs/>
          <w:color w:val="auto"/>
        </w:rPr>
        <w:t>)</w:t>
      </w:r>
    </w:p>
    <w:p w14:paraId="28907109" w14:textId="79AC6C54" w:rsidR="004712A7" w:rsidRPr="00887F1A" w:rsidRDefault="004712A7" w:rsidP="00887F1A">
      <w:pPr>
        <w:rPr>
          <w:rFonts w:asciiTheme="minorHAnsi" w:hAnsiTheme="minorHAnsi" w:cstheme="minorHAnsi"/>
          <w:bCs/>
          <w:color w:val="auto"/>
        </w:rPr>
      </w:pPr>
      <w:r w:rsidRPr="00887F1A">
        <w:rPr>
          <w:rFonts w:asciiTheme="minorHAnsi" w:hAnsiTheme="minorHAnsi" w:cstheme="minorHAnsi"/>
          <w:bCs/>
          <w:color w:val="auto"/>
        </w:rPr>
        <w:t>Frances G. Perez</w:t>
      </w:r>
      <w:r w:rsidR="00772835">
        <w:rPr>
          <w:rFonts w:asciiTheme="minorHAnsi" w:hAnsiTheme="minorHAnsi" w:cstheme="minorHAnsi"/>
          <w:bCs/>
          <w:color w:val="auto"/>
        </w:rPr>
        <w:tab/>
      </w:r>
      <w:r w:rsidRPr="00887F1A">
        <w:rPr>
          <w:rFonts w:asciiTheme="minorHAnsi" w:hAnsiTheme="minorHAnsi" w:cstheme="minorHAnsi"/>
          <w:bCs/>
          <w:color w:val="auto"/>
        </w:rPr>
        <w:t>(</w:t>
      </w:r>
      <w:hyperlink r:id="rId12" w:history="1">
        <w:r w:rsidRPr="00887F1A">
          <w:rPr>
            <w:rStyle w:val="Hyperlink"/>
            <w:rFonts w:asciiTheme="minorHAnsi" w:hAnsiTheme="minorHAnsi" w:cstheme="minorHAnsi"/>
          </w:rPr>
          <w:t>frances.perez@ars.usda.gov</w:t>
        </w:r>
      </w:hyperlink>
      <w:r w:rsidRPr="00887F1A">
        <w:rPr>
          <w:rFonts w:asciiTheme="minorHAnsi" w:hAnsiTheme="minorHAnsi" w:cstheme="minorHAnsi"/>
          <w:bCs/>
          <w:color w:val="auto"/>
        </w:rPr>
        <w:t>)</w:t>
      </w:r>
    </w:p>
    <w:p w14:paraId="484D2429" w14:textId="4D591451" w:rsidR="004712A7" w:rsidRPr="00887F1A" w:rsidRDefault="004712A7" w:rsidP="00887F1A">
      <w:pPr>
        <w:rPr>
          <w:rFonts w:asciiTheme="minorHAnsi" w:hAnsiTheme="minorHAnsi" w:cstheme="minorHAnsi"/>
          <w:bCs/>
          <w:color w:val="auto"/>
        </w:rPr>
      </w:pPr>
      <w:r w:rsidRPr="00887F1A">
        <w:rPr>
          <w:rFonts w:asciiTheme="minorHAnsi" w:hAnsiTheme="minorHAnsi" w:cstheme="minorHAnsi"/>
          <w:bCs/>
          <w:color w:val="auto"/>
        </w:rPr>
        <w:t>Richard W. Jones</w:t>
      </w:r>
      <w:r w:rsidR="00772835">
        <w:rPr>
          <w:rFonts w:asciiTheme="minorHAnsi" w:hAnsiTheme="minorHAnsi" w:cstheme="minorHAnsi"/>
          <w:bCs/>
          <w:color w:val="auto"/>
        </w:rPr>
        <w:tab/>
      </w:r>
      <w:r w:rsidRPr="00887F1A">
        <w:rPr>
          <w:rFonts w:asciiTheme="minorHAnsi" w:hAnsiTheme="minorHAnsi" w:cstheme="minorHAnsi"/>
          <w:bCs/>
          <w:color w:val="auto"/>
        </w:rPr>
        <w:t>(</w:t>
      </w:r>
      <w:hyperlink r:id="rId13" w:history="1">
        <w:r w:rsidRPr="00887F1A">
          <w:rPr>
            <w:rStyle w:val="Hyperlink"/>
            <w:rFonts w:asciiTheme="minorHAnsi" w:hAnsiTheme="minorHAnsi" w:cstheme="minorHAnsi"/>
          </w:rPr>
          <w:t>Richard.jones@ars.usda.gov</w:t>
        </w:r>
      </w:hyperlink>
      <w:r w:rsidRPr="00887F1A">
        <w:rPr>
          <w:rFonts w:asciiTheme="minorHAnsi" w:hAnsiTheme="minorHAnsi" w:cstheme="minorHAnsi"/>
          <w:bCs/>
          <w:color w:val="auto"/>
        </w:rPr>
        <w:t xml:space="preserve">) </w:t>
      </w:r>
    </w:p>
    <w:p w14:paraId="39D158C3" w14:textId="77777777" w:rsidR="004712A7" w:rsidRPr="00887F1A" w:rsidRDefault="004712A7" w:rsidP="00887F1A">
      <w:pPr>
        <w:rPr>
          <w:rFonts w:asciiTheme="minorHAnsi" w:hAnsiTheme="minorHAnsi" w:cstheme="minorHAnsi"/>
          <w:color w:val="808080" w:themeColor="background1" w:themeShade="80"/>
        </w:rPr>
      </w:pPr>
    </w:p>
    <w:p w14:paraId="7666EB64" w14:textId="3EE6DB6E" w:rsidR="004712A7" w:rsidRPr="00887F1A" w:rsidRDefault="006305D7" w:rsidP="00887F1A">
      <w:pPr>
        <w:pStyle w:val="NormalWeb"/>
        <w:spacing w:before="0" w:beforeAutospacing="0" w:after="0" w:afterAutospacing="0"/>
        <w:rPr>
          <w:rFonts w:asciiTheme="minorHAnsi" w:hAnsiTheme="minorHAnsi" w:cstheme="minorHAnsi"/>
          <w:color w:val="808080"/>
        </w:rPr>
      </w:pPr>
      <w:r w:rsidRPr="00887F1A">
        <w:rPr>
          <w:rFonts w:asciiTheme="minorHAnsi" w:hAnsiTheme="minorHAnsi" w:cstheme="minorHAnsi"/>
          <w:b/>
          <w:bCs/>
        </w:rPr>
        <w:t>KEYWORDS:</w:t>
      </w:r>
      <w:r w:rsidRPr="00887F1A">
        <w:rPr>
          <w:rFonts w:asciiTheme="minorHAnsi" w:hAnsiTheme="minorHAnsi" w:cstheme="minorHAnsi"/>
        </w:rPr>
        <w:t xml:space="preserve"> </w:t>
      </w:r>
    </w:p>
    <w:p w14:paraId="29AAD629" w14:textId="046B6EB1" w:rsidR="004712A7" w:rsidRPr="00887F1A" w:rsidRDefault="004712A7"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 xml:space="preserve">Infestation, </w:t>
      </w:r>
      <w:r w:rsidRPr="00887F1A">
        <w:rPr>
          <w:rFonts w:asciiTheme="minorHAnsi" w:hAnsiTheme="minorHAnsi" w:cstheme="minorHAnsi"/>
          <w:i/>
          <w:color w:val="000000" w:themeColor="text1"/>
        </w:rPr>
        <w:t xml:space="preserve">Manduca </w:t>
      </w:r>
      <w:proofErr w:type="spellStart"/>
      <w:r w:rsidRPr="00887F1A">
        <w:rPr>
          <w:rFonts w:asciiTheme="minorHAnsi" w:hAnsiTheme="minorHAnsi" w:cstheme="minorHAnsi"/>
          <w:i/>
          <w:color w:val="000000" w:themeColor="text1"/>
        </w:rPr>
        <w:t>sexta</w:t>
      </w:r>
      <w:proofErr w:type="spellEnd"/>
      <w:r w:rsidRPr="00887F1A">
        <w:rPr>
          <w:rFonts w:asciiTheme="minorHAnsi" w:hAnsiTheme="minorHAnsi" w:cstheme="minorHAnsi"/>
          <w:color w:val="000000" w:themeColor="text1"/>
        </w:rPr>
        <w:t xml:space="preserve">, </w:t>
      </w:r>
      <w:r w:rsidRPr="00887F1A">
        <w:rPr>
          <w:rFonts w:asciiTheme="minorHAnsi" w:hAnsiTheme="minorHAnsi" w:cstheme="minorHAnsi"/>
          <w:i/>
          <w:color w:val="000000" w:themeColor="text1"/>
        </w:rPr>
        <w:t>Solanum tuberosum</w:t>
      </w:r>
      <w:r w:rsidRPr="00887F1A">
        <w:rPr>
          <w:rFonts w:asciiTheme="minorHAnsi" w:hAnsiTheme="minorHAnsi" w:cstheme="minorHAnsi"/>
          <w:color w:val="000000" w:themeColor="text1"/>
        </w:rPr>
        <w:t xml:space="preserve"> var. Kennebec, herbivory, C2H2 zinc finger transcription factor</w:t>
      </w:r>
      <w:r w:rsidR="00D466D0" w:rsidRPr="00887F1A">
        <w:rPr>
          <w:rFonts w:asciiTheme="minorHAnsi" w:hAnsiTheme="minorHAnsi" w:cstheme="minorHAnsi"/>
          <w:color w:val="000000" w:themeColor="text1"/>
        </w:rPr>
        <w:t>, defense</w:t>
      </w:r>
      <w:r w:rsidR="00C90F84" w:rsidRPr="00887F1A">
        <w:rPr>
          <w:rFonts w:asciiTheme="minorHAnsi" w:hAnsiTheme="minorHAnsi" w:cstheme="minorHAnsi"/>
          <w:color w:val="000000" w:themeColor="text1"/>
        </w:rPr>
        <w:t xml:space="preserve"> pathway, </w:t>
      </w:r>
      <w:proofErr w:type="spellStart"/>
      <w:r w:rsidR="00C90F84" w:rsidRPr="00887F1A">
        <w:rPr>
          <w:rFonts w:asciiTheme="minorHAnsi" w:hAnsiTheme="minorHAnsi" w:cstheme="minorHAnsi"/>
          <w:color w:val="000000" w:themeColor="text1"/>
        </w:rPr>
        <w:t>jasmonic</w:t>
      </w:r>
      <w:proofErr w:type="spellEnd"/>
      <w:r w:rsidR="00C90F84" w:rsidRPr="00887F1A">
        <w:rPr>
          <w:rFonts w:asciiTheme="minorHAnsi" w:hAnsiTheme="minorHAnsi" w:cstheme="minorHAnsi"/>
          <w:color w:val="000000" w:themeColor="text1"/>
        </w:rPr>
        <w:t xml:space="preserve"> acid</w:t>
      </w:r>
    </w:p>
    <w:p w14:paraId="513B8703" w14:textId="77777777" w:rsidR="004712A7" w:rsidRPr="00887F1A" w:rsidRDefault="004712A7" w:rsidP="00887F1A">
      <w:pPr>
        <w:pStyle w:val="NormalWeb"/>
        <w:spacing w:before="0" w:beforeAutospacing="0" w:after="0" w:afterAutospacing="0"/>
        <w:rPr>
          <w:rFonts w:asciiTheme="minorHAnsi" w:hAnsiTheme="minorHAnsi" w:cstheme="minorHAnsi"/>
          <w:color w:val="808080" w:themeColor="background1" w:themeShade="80"/>
        </w:rPr>
      </w:pPr>
    </w:p>
    <w:p w14:paraId="221C13AA" w14:textId="3C209E24" w:rsidR="004712A7" w:rsidRPr="00887F1A" w:rsidRDefault="00086FF5" w:rsidP="00887F1A">
      <w:pPr>
        <w:rPr>
          <w:rFonts w:asciiTheme="minorHAnsi" w:hAnsiTheme="minorHAnsi" w:cstheme="minorHAnsi"/>
          <w:color w:val="808080"/>
        </w:rPr>
      </w:pPr>
      <w:r w:rsidRPr="00887F1A">
        <w:rPr>
          <w:rFonts w:asciiTheme="minorHAnsi" w:hAnsiTheme="minorHAnsi" w:cstheme="minorHAnsi"/>
          <w:b/>
          <w:bCs/>
        </w:rPr>
        <w:t>SUMMARY</w:t>
      </w:r>
      <w:r w:rsidR="006305D7" w:rsidRPr="00887F1A">
        <w:rPr>
          <w:rFonts w:asciiTheme="minorHAnsi" w:hAnsiTheme="minorHAnsi" w:cstheme="minorHAnsi"/>
          <w:b/>
          <w:bCs/>
        </w:rPr>
        <w:t>:</w:t>
      </w:r>
      <w:r w:rsidR="006305D7" w:rsidRPr="00887F1A">
        <w:rPr>
          <w:rFonts w:asciiTheme="minorHAnsi" w:hAnsiTheme="minorHAnsi" w:cstheme="minorHAnsi"/>
        </w:rPr>
        <w:t xml:space="preserve"> </w:t>
      </w:r>
    </w:p>
    <w:p w14:paraId="5CA8E217" w14:textId="3FCD4DF7" w:rsidR="00274B1A" w:rsidRPr="00887F1A" w:rsidRDefault="00274B1A" w:rsidP="00887F1A">
      <w:pPr>
        <w:rPr>
          <w:rFonts w:asciiTheme="minorHAnsi" w:eastAsia="Calibri" w:hAnsiTheme="minorHAnsi" w:cstheme="minorHAnsi"/>
          <w:color w:val="auto"/>
        </w:rPr>
      </w:pPr>
      <w:r w:rsidRPr="00887F1A">
        <w:rPr>
          <w:rFonts w:asciiTheme="minorHAnsi" w:eastAsia="Calibri" w:hAnsiTheme="minorHAnsi" w:cstheme="minorHAnsi"/>
        </w:rPr>
        <w:t xml:space="preserve">The </w:t>
      </w:r>
      <w:r w:rsidR="005E0D69" w:rsidRPr="00887F1A">
        <w:rPr>
          <w:rFonts w:asciiTheme="minorHAnsi" w:eastAsia="Calibri" w:hAnsiTheme="minorHAnsi" w:cstheme="minorHAnsi"/>
        </w:rPr>
        <w:t xml:space="preserve">presented </w:t>
      </w:r>
      <w:r w:rsidRPr="00887F1A">
        <w:rPr>
          <w:rFonts w:asciiTheme="minorHAnsi" w:eastAsia="Calibri" w:hAnsiTheme="minorHAnsi" w:cstheme="minorHAnsi"/>
        </w:rPr>
        <w:t xml:space="preserve">method creates natural herbivore damaged plant tissue through the application of </w:t>
      </w:r>
      <w:r w:rsidRPr="00887F1A">
        <w:rPr>
          <w:rFonts w:asciiTheme="minorHAnsi" w:eastAsia="Calibri" w:hAnsiTheme="minorHAnsi" w:cstheme="minorHAnsi"/>
          <w:i/>
        </w:rPr>
        <w:t xml:space="preserve">Manduca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larvae to detached leaves of potato.</w:t>
      </w:r>
      <w:r w:rsidR="00767D64">
        <w:rPr>
          <w:rFonts w:asciiTheme="minorHAnsi" w:eastAsia="Calibri" w:hAnsiTheme="minorHAnsi" w:cstheme="minorHAnsi"/>
        </w:rPr>
        <w:t xml:space="preserve"> </w:t>
      </w:r>
      <w:r w:rsidRPr="00887F1A">
        <w:rPr>
          <w:rFonts w:asciiTheme="minorHAnsi" w:eastAsia="Calibri" w:hAnsiTheme="minorHAnsi" w:cstheme="minorHAnsi"/>
        </w:rPr>
        <w:t>The plant tissue is assayed for expression of six transcription factor homologs involved in early responses to insect herbivory.</w:t>
      </w:r>
    </w:p>
    <w:p w14:paraId="68443C70" w14:textId="77777777" w:rsidR="004712A7" w:rsidRPr="00887F1A" w:rsidRDefault="004712A7" w:rsidP="00887F1A">
      <w:pPr>
        <w:rPr>
          <w:rFonts w:asciiTheme="minorHAnsi" w:hAnsiTheme="minorHAnsi" w:cstheme="minorHAnsi"/>
          <w:color w:val="808080" w:themeColor="background1" w:themeShade="80"/>
        </w:rPr>
      </w:pPr>
    </w:p>
    <w:p w14:paraId="100A7207" w14:textId="27E23A6E" w:rsidR="00274B1A" w:rsidRPr="00887F1A" w:rsidRDefault="006305D7" w:rsidP="00887F1A">
      <w:pPr>
        <w:rPr>
          <w:rFonts w:asciiTheme="minorHAnsi" w:hAnsiTheme="minorHAnsi" w:cstheme="minorHAnsi"/>
          <w:color w:val="808080"/>
        </w:rPr>
      </w:pPr>
      <w:r w:rsidRPr="00887F1A">
        <w:rPr>
          <w:rFonts w:asciiTheme="minorHAnsi" w:hAnsiTheme="minorHAnsi" w:cstheme="minorHAnsi"/>
          <w:b/>
          <w:bCs/>
        </w:rPr>
        <w:t>ABSTRACT:</w:t>
      </w:r>
      <w:r w:rsidRPr="00887F1A">
        <w:rPr>
          <w:rFonts w:asciiTheme="minorHAnsi" w:hAnsiTheme="minorHAnsi" w:cstheme="minorHAnsi"/>
        </w:rPr>
        <w:t xml:space="preserve"> </w:t>
      </w:r>
    </w:p>
    <w:p w14:paraId="6CFAE4F1" w14:textId="0905220A" w:rsidR="00274B1A" w:rsidRPr="00887F1A" w:rsidRDefault="00274B1A" w:rsidP="00887F1A">
      <w:pPr>
        <w:rPr>
          <w:rFonts w:asciiTheme="minorHAnsi" w:eastAsia="Calibri" w:hAnsiTheme="minorHAnsi" w:cstheme="minorHAnsi"/>
        </w:rPr>
      </w:pPr>
      <w:r w:rsidRPr="00887F1A">
        <w:rPr>
          <w:rFonts w:asciiTheme="minorHAnsi" w:hAnsiTheme="minorHAnsi" w:cstheme="minorHAnsi"/>
        </w:rPr>
        <w:t xml:space="preserve">The multitrophic nature of gene expression studies of insect herbivory </w:t>
      </w:r>
      <w:r w:rsidRPr="00887F1A">
        <w:rPr>
          <w:rFonts w:asciiTheme="minorHAnsi" w:eastAsia="Calibri" w:hAnsiTheme="minorHAnsi" w:cstheme="minorHAnsi"/>
        </w:rPr>
        <w:t>demands large numbers of biological replicates, creating the need for simpler, more streamlined herbivory protocols.</w:t>
      </w:r>
      <w:r w:rsidRPr="00887F1A">
        <w:rPr>
          <w:rFonts w:asciiTheme="minorHAnsi" w:hAnsiTheme="minorHAnsi" w:cstheme="minorHAnsi"/>
        </w:rPr>
        <w:t xml:space="preserve"> </w:t>
      </w:r>
      <w:r w:rsidRPr="00887F1A">
        <w:rPr>
          <w:rFonts w:asciiTheme="minorHAnsi" w:eastAsia="Calibri" w:hAnsiTheme="minorHAnsi" w:cstheme="minorHAnsi"/>
        </w:rPr>
        <w:t>Perturbations of chewing insects are usually studied in whole plant systems.</w:t>
      </w:r>
      <w:r w:rsidR="00767D64">
        <w:rPr>
          <w:rFonts w:asciiTheme="minorHAnsi" w:eastAsia="Calibri" w:hAnsiTheme="minorHAnsi" w:cstheme="minorHAnsi"/>
        </w:rPr>
        <w:t xml:space="preserve"> </w:t>
      </w:r>
      <w:r w:rsidRPr="00887F1A">
        <w:rPr>
          <w:rFonts w:asciiTheme="minorHAnsi" w:hAnsiTheme="minorHAnsi" w:cstheme="minorHAnsi"/>
        </w:rPr>
        <w:t>While this whole organism strategy is popular, it is not necessary if similar observations can be replicated in a single detached leaf.</w:t>
      </w:r>
      <w:r w:rsidR="00767D64">
        <w:rPr>
          <w:rFonts w:asciiTheme="minorHAnsi" w:hAnsiTheme="minorHAnsi" w:cstheme="minorHAnsi"/>
        </w:rPr>
        <w:t xml:space="preserve"> </w:t>
      </w:r>
      <w:r w:rsidRPr="00887F1A">
        <w:rPr>
          <w:rFonts w:asciiTheme="minorHAnsi" w:hAnsiTheme="minorHAnsi" w:cstheme="minorHAnsi"/>
        </w:rPr>
        <w:t>The assumption is that basic elements required for signal transduction are present within the leaf itself.</w:t>
      </w:r>
      <w:r w:rsidR="00767D64">
        <w:rPr>
          <w:rFonts w:asciiTheme="minorHAnsi" w:hAnsiTheme="minorHAnsi" w:cstheme="minorHAnsi"/>
        </w:rPr>
        <w:t xml:space="preserve"> </w:t>
      </w:r>
      <w:r w:rsidRPr="00887F1A">
        <w:rPr>
          <w:rFonts w:asciiTheme="minorHAnsi" w:eastAsia="Calibri" w:hAnsiTheme="minorHAnsi" w:cstheme="minorHAnsi"/>
        </w:rPr>
        <w:t>In the case of early events in signal transduction, cells need only to receive the signal from the perturbation and transmit that signal to neighboring cells which are assayed for gene expression.</w:t>
      </w:r>
      <w:r w:rsidR="00767D64">
        <w:rPr>
          <w:rFonts w:asciiTheme="minorHAnsi" w:eastAsia="Calibri" w:hAnsiTheme="minorHAnsi" w:cstheme="minorHAnsi"/>
        </w:rPr>
        <w:t xml:space="preserve"> </w:t>
      </w:r>
    </w:p>
    <w:p w14:paraId="702DDD25" w14:textId="77777777" w:rsidR="00274B1A" w:rsidRPr="00887F1A" w:rsidRDefault="00274B1A" w:rsidP="00887F1A">
      <w:pPr>
        <w:rPr>
          <w:rFonts w:asciiTheme="minorHAnsi" w:eastAsia="Calibri" w:hAnsiTheme="minorHAnsi" w:cstheme="minorHAnsi"/>
        </w:rPr>
      </w:pPr>
    </w:p>
    <w:p w14:paraId="2A89CE5A" w14:textId="59D7E138" w:rsidR="00274B1A" w:rsidRPr="00887F1A" w:rsidRDefault="00274B1A" w:rsidP="00887F1A">
      <w:pPr>
        <w:rPr>
          <w:rFonts w:asciiTheme="minorHAnsi" w:hAnsiTheme="minorHAnsi" w:cstheme="minorHAnsi"/>
          <w:color w:val="808080" w:themeColor="background1" w:themeShade="80"/>
        </w:rPr>
      </w:pPr>
      <w:r w:rsidRPr="00887F1A">
        <w:rPr>
          <w:rFonts w:asciiTheme="minorHAnsi" w:eastAsia="Calibri" w:hAnsiTheme="minorHAnsi" w:cstheme="minorHAnsi"/>
        </w:rPr>
        <w:t>The proposed method simply changes the timing of the detachment.</w:t>
      </w:r>
      <w:r w:rsidR="00767D64">
        <w:rPr>
          <w:rFonts w:asciiTheme="minorHAnsi" w:eastAsia="Calibri" w:hAnsiTheme="minorHAnsi" w:cstheme="minorHAnsi"/>
        </w:rPr>
        <w:t xml:space="preserve"> </w:t>
      </w:r>
      <w:r w:rsidRPr="00887F1A">
        <w:rPr>
          <w:rFonts w:asciiTheme="minorHAnsi" w:eastAsia="Calibri" w:hAnsiTheme="minorHAnsi" w:cstheme="minorHAnsi"/>
        </w:rPr>
        <w:t>In whole plant experiments, larvae are confined to a single leaf which is eventually detached from the plant and assayed for gene expression.</w:t>
      </w:r>
      <w:r w:rsidR="00767D64">
        <w:rPr>
          <w:rFonts w:asciiTheme="minorHAnsi" w:eastAsia="Calibri" w:hAnsiTheme="minorHAnsi" w:cstheme="minorHAnsi"/>
        </w:rPr>
        <w:t xml:space="preserve"> </w:t>
      </w:r>
      <w:r w:rsidRPr="00887F1A">
        <w:rPr>
          <w:rFonts w:asciiTheme="minorHAnsi" w:eastAsia="Calibri" w:hAnsiTheme="minorHAnsi" w:cstheme="minorHAnsi"/>
        </w:rPr>
        <w:t>If the order of excision is reversed, from last in whole plant studies, to first in the detached study, the feeding experiment is simplified.</w:t>
      </w:r>
    </w:p>
    <w:p w14:paraId="03BE1A8E" w14:textId="77777777" w:rsidR="00274B1A" w:rsidRPr="00887F1A" w:rsidRDefault="00274B1A" w:rsidP="00887F1A">
      <w:pPr>
        <w:rPr>
          <w:rFonts w:asciiTheme="minorHAnsi" w:hAnsiTheme="minorHAnsi" w:cstheme="minorHAnsi"/>
        </w:rPr>
      </w:pPr>
    </w:p>
    <w:p w14:paraId="323A63AF" w14:textId="33803787" w:rsidR="00274B1A" w:rsidRPr="00887F1A" w:rsidRDefault="005A12F8" w:rsidP="00887F1A">
      <w:pPr>
        <w:rPr>
          <w:rFonts w:asciiTheme="minorHAnsi" w:hAnsiTheme="minorHAnsi" w:cstheme="minorHAnsi"/>
        </w:rPr>
      </w:pPr>
      <w:r w:rsidRPr="00887F1A">
        <w:rPr>
          <w:rFonts w:asciiTheme="minorHAnsi" w:hAnsiTheme="minorHAnsi" w:cstheme="minorHAnsi"/>
          <w:i/>
        </w:rPr>
        <w:t>Solanum tuberosum</w:t>
      </w:r>
      <w:r w:rsidRPr="00887F1A">
        <w:rPr>
          <w:rFonts w:asciiTheme="minorHAnsi" w:hAnsiTheme="minorHAnsi" w:cstheme="minorHAnsi"/>
        </w:rPr>
        <w:t xml:space="preserve"> var.</w:t>
      </w:r>
      <w:r w:rsidR="00274B1A" w:rsidRPr="00887F1A">
        <w:rPr>
          <w:rFonts w:asciiTheme="minorHAnsi" w:hAnsiTheme="minorHAnsi" w:cstheme="minorHAnsi"/>
        </w:rPr>
        <w:t xml:space="preserve"> Kennebec is propagated by nodal transfer in a simple tissue culture </w:t>
      </w:r>
      <w:r w:rsidR="00274B1A" w:rsidRPr="00887F1A">
        <w:rPr>
          <w:rFonts w:asciiTheme="minorHAnsi" w:hAnsiTheme="minorHAnsi" w:cstheme="minorHAnsi"/>
        </w:rPr>
        <w:lastRenderedPageBreak/>
        <w:t>medium and transferred to soil for further growth if desired.</w:t>
      </w:r>
      <w:r w:rsidR="00767D64">
        <w:rPr>
          <w:rFonts w:asciiTheme="minorHAnsi" w:hAnsiTheme="minorHAnsi" w:cstheme="minorHAnsi"/>
        </w:rPr>
        <w:t xml:space="preserve"> </w:t>
      </w:r>
      <w:r w:rsidR="00274B1A" w:rsidRPr="00887F1A">
        <w:rPr>
          <w:rFonts w:asciiTheme="minorHAnsi" w:hAnsiTheme="minorHAnsi" w:cstheme="minorHAnsi"/>
        </w:rPr>
        <w:t xml:space="preserve">Leaves are excised from the parent plant and relocated to </w:t>
      </w:r>
      <w:r w:rsidR="000B0DFC">
        <w:rPr>
          <w:rFonts w:asciiTheme="minorHAnsi" w:hAnsiTheme="minorHAnsi" w:cstheme="minorHAnsi"/>
        </w:rPr>
        <w:t>Petri</w:t>
      </w:r>
      <w:r w:rsidR="00274B1A" w:rsidRPr="00887F1A">
        <w:rPr>
          <w:rFonts w:asciiTheme="minorHAnsi" w:hAnsiTheme="minorHAnsi" w:cstheme="minorHAnsi"/>
        </w:rPr>
        <w:t xml:space="preserve"> dishes where the feeding assay is conducted with the larval stages of </w:t>
      </w:r>
      <w:r w:rsidR="00274B1A" w:rsidRPr="00887F1A">
        <w:rPr>
          <w:rFonts w:asciiTheme="minorHAnsi" w:hAnsiTheme="minorHAnsi" w:cstheme="minorHAnsi"/>
          <w:i/>
        </w:rPr>
        <w:t xml:space="preserve">M. </w:t>
      </w:r>
      <w:proofErr w:type="spellStart"/>
      <w:r w:rsidR="00274B1A" w:rsidRPr="00887F1A">
        <w:rPr>
          <w:rFonts w:asciiTheme="minorHAnsi" w:hAnsiTheme="minorHAnsi" w:cstheme="minorHAnsi"/>
          <w:i/>
        </w:rPr>
        <w:t>sexta</w:t>
      </w:r>
      <w:proofErr w:type="spellEnd"/>
      <w:r w:rsidR="00274B1A" w:rsidRPr="00887F1A">
        <w:rPr>
          <w:rFonts w:asciiTheme="minorHAnsi" w:hAnsiTheme="minorHAnsi" w:cstheme="minorHAnsi"/>
        </w:rPr>
        <w:t>.</w:t>
      </w:r>
      <w:r w:rsidR="00767D64">
        <w:rPr>
          <w:rFonts w:asciiTheme="minorHAnsi" w:hAnsiTheme="minorHAnsi" w:cstheme="minorHAnsi"/>
        </w:rPr>
        <w:t xml:space="preserve"> </w:t>
      </w:r>
      <w:r w:rsidR="00274B1A" w:rsidRPr="00887F1A">
        <w:rPr>
          <w:rFonts w:asciiTheme="minorHAnsi" w:hAnsiTheme="minorHAnsi" w:cstheme="minorHAnsi"/>
        </w:rPr>
        <w:t>Damaged leaf tissue is assayed for the expression of relatively early events in signal transduction. Gene expression analysis identified infestation</w:t>
      </w:r>
      <w:r w:rsidR="00CF7B64" w:rsidRPr="00887F1A">
        <w:rPr>
          <w:rFonts w:asciiTheme="minorHAnsi" w:hAnsiTheme="minorHAnsi" w:cstheme="minorHAnsi"/>
        </w:rPr>
        <w:t>-</w:t>
      </w:r>
      <w:r w:rsidR="00274B1A" w:rsidRPr="00887F1A">
        <w:rPr>
          <w:rFonts w:asciiTheme="minorHAnsi" w:hAnsiTheme="minorHAnsi" w:cstheme="minorHAnsi"/>
        </w:rPr>
        <w:t xml:space="preserve">specific </w:t>
      </w:r>
      <w:r w:rsidR="00887F1A" w:rsidRPr="00887F1A">
        <w:rPr>
          <w:rFonts w:asciiTheme="minorHAnsi" w:hAnsiTheme="minorHAnsi" w:cstheme="minorHAnsi"/>
        </w:rPr>
        <w:t>Cys2-His2 (</w:t>
      </w:r>
      <w:r w:rsidR="00274B1A" w:rsidRPr="00887F1A">
        <w:rPr>
          <w:rFonts w:asciiTheme="minorHAnsi" w:hAnsiTheme="minorHAnsi" w:cstheme="minorHAnsi"/>
        </w:rPr>
        <w:t>C2H2</w:t>
      </w:r>
      <w:r w:rsidR="00887F1A" w:rsidRPr="00887F1A">
        <w:rPr>
          <w:rFonts w:asciiTheme="minorHAnsi" w:hAnsiTheme="minorHAnsi" w:cstheme="minorHAnsi"/>
        </w:rPr>
        <w:t>)</w:t>
      </w:r>
      <w:r w:rsidR="00274B1A" w:rsidRPr="00887F1A">
        <w:rPr>
          <w:rFonts w:asciiTheme="minorHAnsi" w:hAnsiTheme="minorHAnsi" w:cstheme="minorHAnsi"/>
        </w:rPr>
        <w:t xml:space="preserve"> transcription factors, confirming the success of using detached leaves in early response studies.</w:t>
      </w:r>
      <w:r w:rsidR="00767D64">
        <w:rPr>
          <w:rFonts w:asciiTheme="minorHAnsi" w:hAnsiTheme="minorHAnsi" w:cstheme="minorHAnsi"/>
        </w:rPr>
        <w:t xml:space="preserve"> </w:t>
      </w:r>
      <w:r w:rsidR="00274B1A" w:rsidRPr="00887F1A">
        <w:rPr>
          <w:rFonts w:asciiTheme="minorHAnsi" w:hAnsiTheme="minorHAnsi" w:cstheme="minorHAnsi"/>
        </w:rPr>
        <w:t>The method is easier to perform than whole plant infestations and uses less space.</w:t>
      </w:r>
      <w:r w:rsidR="00767D64">
        <w:rPr>
          <w:rFonts w:asciiTheme="minorHAnsi" w:hAnsiTheme="minorHAnsi" w:cstheme="minorHAnsi"/>
        </w:rPr>
        <w:t xml:space="preserve"> </w:t>
      </w:r>
    </w:p>
    <w:p w14:paraId="47152CF7" w14:textId="77777777" w:rsidR="00274B1A" w:rsidRPr="00887F1A" w:rsidRDefault="00274B1A" w:rsidP="00887F1A">
      <w:pPr>
        <w:rPr>
          <w:rFonts w:asciiTheme="minorHAnsi" w:hAnsiTheme="minorHAnsi" w:cstheme="minorHAnsi"/>
          <w:color w:val="808080" w:themeColor="background1" w:themeShade="80"/>
        </w:rPr>
      </w:pPr>
    </w:p>
    <w:p w14:paraId="3F130692" w14:textId="6F196681" w:rsidR="006D3288" w:rsidRPr="00887F1A" w:rsidRDefault="006305D7" w:rsidP="00887F1A">
      <w:pPr>
        <w:rPr>
          <w:rFonts w:asciiTheme="minorHAnsi" w:hAnsiTheme="minorHAnsi" w:cstheme="minorHAnsi"/>
          <w:color w:val="808080"/>
        </w:rPr>
      </w:pPr>
      <w:r w:rsidRPr="00887F1A">
        <w:rPr>
          <w:rFonts w:asciiTheme="minorHAnsi" w:hAnsiTheme="minorHAnsi" w:cstheme="minorHAnsi"/>
          <w:b/>
        </w:rPr>
        <w:t>INTRODUCTION</w:t>
      </w:r>
      <w:r w:rsidRPr="00887F1A">
        <w:rPr>
          <w:rFonts w:asciiTheme="minorHAnsi" w:hAnsiTheme="minorHAnsi" w:cstheme="minorHAnsi"/>
          <w:b/>
          <w:bCs/>
        </w:rPr>
        <w:t>:</w:t>
      </w:r>
      <w:r w:rsidRPr="00887F1A">
        <w:rPr>
          <w:rFonts w:asciiTheme="minorHAnsi" w:hAnsiTheme="minorHAnsi" w:cstheme="minorHAnsi"/>
        </w:rPr>
        <w:t xml:space="preserve"> </w:t>
      </w:r>
    </w:p>
    <w:p w14:paraId="07EF221F" w14:textId="1E1F8DB5" w:rsidR="006D3288" w:rsidRPr="00887F1A" w:rsidRDefault="006D3288" w:rsidP="00887F1A">
      <w:pPr>
        <w:rPr>
          <w:rFonts w:asciiTheme="minorHAnsi" w:hAnsiTheme="minorHAnsi" w:cstheme="minorHAnsi"/>
        </w:rPr>
      </w:pPr>
      <w:r w:rsidRPr="00887F1A">
        <w:rPr>
          <w:rFonts w:asciiTheme="minorHAnsi" w:hAnsiTheme="minorHAnsi" w:cstheme="minorHAnsi"/>
        </w:rPr>
        <w:t>Herbivory sets in motion a series of molecular events during which a plant can both identify the attack and mount an appropriate response for its survival.</w:t>
      </w:r>
      <w:r w:rsidR="00767D64">
        <w:rPr>
          <w:rFonts w:asciiTheme="minorHAnsi" w:hAnsiTheme="minorHAnsi" w:cstheme="minorHAnsi"/>
        </w:rPr>
        <w:t xml:space="preserve"> </w:t>
      </w:r>
      <w:r w:rsidRPr="00887F1A">
        <w:rPr>
          <w:rFonts w:asciiTheme="minorHAnsi" w:hAnsiTheme="minorHAnsi" w:cstheme="minorHAnsi"/>
        </w:rPr>
        <w:t>A plant receives two basic cues from chewing insects; one from the physical damage to the tissue and the other from insect-specific substances.</w:t>
      </w:r>
      <w:r w:rsidR="00767D64">
        <w:rPr>
          <w:rFonts w:asciiTheme="minorHAnsi" w:hAnsiTheme="minorHAnsi" w:cstheme="minorHAnsi"/>
        </w:rPr>
        <w:t xml:space="preserve"> </w:t>
      </w:r>
      <w:r w:rsidRPr="00887F1A">
        <w:rPr>
          <w:rFonts w:asciiTheme="minorHAnsi" w:hAnsiTheme="minorHAnsi" w:cstheme="minorHAnsi"/>
        </w:rPr>
        <w:t xml:space="preserve">Damage-associated molecular patterns (DAMPs) are released in response to damage created by larval mouthparts and trigger a well-defined wound response that results in an increase in the hormone </w:t>
      </w:r>
      <w:proofErr w:type="spellStart"/>
      <w:r w:rsidRPr="00887F1A">
        <w:rPr>
          <w:rFonts w:asciiTheme="minorHAnsi" w:hAnsiTheme="minorHAnsi" w:cstheme="minorHAnsi"/>
        </w:rPr>
        <w:t>jasmonic</w:t>
      </w:r>
      <w:proofErr w:type="spellEnd"/>
      <w:r w:rsidRPr="00887F1A">
        <w:rPr>
          <w:rFonts w:asciiTheme="minorHAnsi" w:hAnsiTheme="minorHAnsi" w:cstheme="minorHAnsi"/>
        </w:rPr>
        <w:t xml:space="preserve"> acid and the trans</w:t>
      </w:r>
      <w:r w:rsidR="0060088B" w:rsidRPr="00887F1A">
        <w:rPr>
          <w:rFonts w:asciiTheme="minorHAnsi" w:hAnsiTheme="minorHAnsi" w:cstheme="minorHAnsi"/>
        </w:rPr>
        <w:t>cription of defense genes</w:t>
      </w:r>
      <w:r w:rsidR="0060088B" w:rsidRPr="00887F1A">
        <w:rPr>
          <w:rFonts w:asciiTheme="minorHAnsi" w:hAnsiTheme="minorHAnsi" w:cstheme="minorHAnsi"/>
          <w:vertAlign w:val="superscript"/>
        </w:rPr>
        <w:t>1</w:t>
      </w:r>
      <w:r w:rsidRPr="00887F1A">
        <w:rPr>
          <w:rFonts w:asciiTheme="minorHAnsi" w:hAnsiTheme="minorHAnsi" w:cstheme="minorHAnsi"/>
        </w:rPr>
        <w:t>.</w:t>
      </w:r>
      <w:r w:rsidR="00767D64">
        <w:rPr>
          <w:rFonts w:asciiTheme="minorHAnsi" w:hAnsiTheme="minorHAnsi" w:cstheme="minorHAnsi"/>
        </w:rPr>
        <w:t xml:space="preserve"> </w:t>
      </w:r>
      <w:r w:rsidRPr="00887F1A">
        <w:rPr>
          <w:rFonts w:asciiTheme="minorHAnsi" w:hAnsiTheme="minorHAnsi" w:cstheme="minorHAnsi"/>
        </w:rPr>
        <w:t xml:space="preserve">One of the best-known DAMPs is systemin, a polypeptide that is formed by the cleavage of the larger </w:t>
      </w:r>
      <w:proofErr w:type="spellStart"/>
      <w:r w:rsidRPr="00887F1A">
        <w:rPr>
          <w:rFonts w:asciiTheme="minorHAnsi" w:hAnsiTheme="minorHAnsi" w:cstheme="minorHAnsi"/>
        </w:rPr>
        <w:t>prosystemin</w:t>
      </w:r>
      <w:proofErr w:type="spellEnd"/>
      <w:r w:rsidRPr="00887F1A">
        <w:rPr>
          <w:rFonts w:asciiTheme="minorHAnsi" w:hAnsiTheme="minorHAnsi" w:cstheme="minorHAnsi"/>
        </w:rPr>
        <w:t xml:space="preserve"> protein after a leaf is woun</w:t>
      </w:r>
      <w:r w:rsidR="00257B9B" w:rsidRPr="00887F1A">
        <w:rPr>
          <w:rFonts w:asciiTheme="minorHAnsi" w:hAnsiTheme="minorHAnsi" w:cstheme="minorHAnsi"/>
        </w:rPr>
        <w:t>ded</w:t>
      </w:r>
      <w:r w:rsidR="00257B9B" w:rsidRPr="00887F1A">
        <w:rPr>
          <w:rFonts w:asciiTheme="minorHAnsi" w:hAnsiTheme="minorHAnsi" w:cstheme="minorHAnsi"/>
          <w:vertAlign w:val="superscript"/>
        </w:rPr>
        <w:t>2,3</w:t>
      </w:r>
      <w:r w:rsidR="00257B9B" w:rsidRPr="00887F1A">
        <w:rPr>
          <w:rFonts w:asciiTheme="minorHAnsi" w:hAnsiTheme="minorHAnsi" w:cstheme="minorHAnsi"/>
        </w:rPr>
        <w:t>.</w:t>
      </w:r>
      <w:r w:rsidR="00767D64">
        <w:rPr>
          <w:rFonts w:asciiTheme="minorHAnsi" w:hAnsiTheme="minorHAnsi" w:cstheme="minorHAnsi"/>
        </w:rPr>
        <w:t xml:space="preserve"> </w:t>
      </w:r>
      <w:r w:rsidRPr="00887F1A">
        <w:rPr>
          <w:rFonts w:asciiTheme="minorHAnsi" w:hAnsiTheme="minorHAnsi" w:cstheme="minorHAnsi"/>
        </w:rPr>
        <w:t xml:space="preserve">The </w:t>
      </w:r>
      <w:proofErr w:type="spellStart"/>
      <w:r w:rsidRPr="00887F1A">
        <w:rPr>
          <w:rFonts w:asciiTheme="minorHAnsi" w:hAnsiTheme="minorHAnsi" w:cstheme="minorHAnsi"/>
        </w:rPr>
        <w:t>jasmonic</w:t>
      </w:r>
      <w:proofErr w:type="spellEnd"/>
      <w:r w:rsidRPr="00887F1A">
        <w:rPr>
          <w:rFonts w:asciiTheme="minorHAnsi" w:hAnsiTheme="minorHAnsi" w:cstheme="minorHAnsi"/>
        </w:rPr>
        <w:t xml:space="preserve"> acid wound response is further modulated by herbivore-associated molecular patterns (HAMPs), which can be derived from caterpillar saliva, gut contents (regurgitan</w:t>
      </w:r>
      <w:r w:rsidR="00E20F74" w:rsidRPr="00887F1A">
        <w:rPr>
          <w:rFonts w:asciiTheme="minorHAnsi" w:hAnsiTheme="minorHAnsi" w:cstheme="minorHAnsi"/>
        </w:rPr>
        <w:t>t) and feces (</w:t>
      </w:r>
      <w:proofErr w:type="spellStart"/>
      <w:r w:rsidR="00E20F74" w:rsidRPr="00887F1A">
        <w:rPr>
          <w:rFonts w:asciiTheme="minorHAnsi" w:hAnsiTheme="minorHAnsi" w:cstheme="minorHAnsi"/>
        </w:rPr>
        <w:t>frass</w:t>
      </w:r>
      <w:proofErr w:type="spellEnd"/>
      <w:r w:rsidR="00E20F74" w:rsidRPr="00887F1A">
        <w:rPr>
          <w:rFonts w:asciiTheme="minorHAnsi" w:hAnsiTheme="minorHAnsi" w:cstheme="minorHAnsi"/>
        </w:rPr>
        <w:t>)</w:t>
      </w:r>
      <w:r w:rsidR="00E20F74" w:rsidRPr="00887F1A">
        <w:rPr>
          <w:rFonts w:asciiTheme="minorHAnsi" w:hAnsiTheme="minorHAnsi" w:cstheme="minorHAnsi"/>
          <w:vertAlign w:val="superscript"/>
        </w:rPr>
        <w:t>4</w:t>
      </w:r>
      <w:r w:rsidRPr="00887F1A">
        <w:rPr>
          <w:rFonts w:asciiTheme="minorHAnsi" w:hAnsiTheme="minorHAnsi" w:cstheme="minorHAnsi"/>
        </w:rPr>
        <w:t>.</w:t>
      </w:r>
      <w:r w:rsidR="00767D64">
        <w:rPr>
          <w:rFonts w:asciiTheme="minorHAnsi" w:hAnsiTheme="minorHAnsi" w:cstheme="minorHAnsi"/>
        </w:rPr>
        <w:t xml:space="preserve"> </w:t>
      </w:r>
      <w:r w:rsidRPr="00887F1A">
        <w:rPr>
          <w:rFonts w:asciiTheme="minorHAnsi" w:hAnsiTheme="minorHAnsi" w:cstheme="minorHAnsi"/>
        </w:rPr>
        <w:t>Insects use these substances to either boost or evade the defense response</w:t>
      </w:r>
      <w:r w:rsidR="005747E3" w:rsidRPr="00887F1A">
        <w:rPr>
          <w:rFonts w:asciiTheme="minorHAnsi" w:hAnsiTheme="minorHAnsi" w:cstheme="minorHAnsi"/>
          <w:vertAlign w:val="superscript"/>
        </w:rPr>
        <w:t>5</w:t>
      </w:r>
      <w:r w:rsidRPr="00887F1A">
        <w:rPr>
          <w:rFonts w:asciiTheme="minorHAnsi" w:hAnsiTheme="minorHAnsi" w:cstheme="minorHAnsi"/>
        </w:rPr>
        <w:t>.</w:t>
      </w:r>
      <w:r w:rsidR="00767D64">
        <w:rPr>
          <w:rFonts w:asciiTheme="minorHAnsi" w:hAnsiTheme="minorHAnsi" w:cstheme="minorHAnsi"/>
        </w:rPr>
        <w:t xml:space="preserve"> </w:t>
      </w:r>
      <w:r w:rsidRPr="00887F1A">
        <w:rPr>
          <w:rFonts w:asciiTheme="minorHAnsi" w:hAnsiTheme="minorHAnsi" w:cstheme="minorHAnsi"/>
        </w:rPr>
        <w:t>Transcription factors then relay the message from hormone signals in the defense response via regulat</w:t>
      </w:r>
      <w:r w:rsidR="00AB5AE3" w:rsidRPr="00887F1A">
        <w:rPr>
          <w:rFonts w:asciiTheme="minorHAnsi" w:hAnsiTheme="minorHAnsi" w:cstheme="minorHAnsi"/>
        </w:rPr>
        <w:t>ion of downstream defense genes</w:t>
      </w:r>
      <w:r w:rsidR="00AB5AE3" w:rsidRPr="00887F1A">
        <w:rPr>
          <w:rFonts w:asciiTheme="minorHAnsi" w:hAnsiTheme="minorHAnsi" w:cstheme="minorHAnsi"/>
          <w:vertAlign w:val="superscript"/>
        </w:rPr>
        <w:t>6-8</w:t>
      </w:r>
      <w:r w:rsidR="00AB5AE3" w:rsidRPr="00887F1A">
        <w:rPr>
          <w:rFonts w:asciiTheme="minorHAnsi" w:hAnsiTheme="minorHAnsi" w:cstheme="minorHAnsi"/>
        </w:rPr>
        <w:t>.</w:t>
      </w:r>
    </w:p>
    <w:p w14:paraId="7BFCC0D2" w14:textId="77777777" w:rsidR="006D3288" w:rsidRPr="00887F1A" w:rsidRDefault="006D3288" w:rsidP="00887F1A">
      <w:pPr>
        <w:rPr>
          <w:rFonts w:asciiTheme="minorHAnsi" w:hAnsiTheme="minorHAnsi" w:cstheme="minorHAnsi"/>
        </w:rPr>
      </w:pPr>
    </w:p>
    <w:p w14:paraId="2A7E3605" w14:textId="4ECA0AAA" w:rsidR="006D3288" w:rsidRPr="00887F1A" w:rsidRDefault="006D3288" w:rsidP="00887F1A">
      <w:pPr>
        <w:rPr>
          <w:rFonts w:asciiTheme="minorHAnsi" w:eastAsia="Calibri" w:hAnsiTheme="minorHAnsi" w:cstheme="minorHAnsi"/>
        </w:rPr>
      </w:pPr>
      <w:r w:rsidRPr="00887F1A">
        <w:rPr>
          <w:rFonts w:asciiTheme="minorHAnsi" w:eastAsia="Calibri" w:hAnsiTheme="minorHAnsi" w:cstheme="minorHAnsi"/>
        </w:rPr>
        <w:t>Some plant-insect interaction studies used in laboratory settings are of the simulated type, with a goal of approximating the natural method of feeding by the insect.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Simulated herbivory is usually accomplished by creating artificial damage to plant tissues with various tools that mimic the specific mechanism of insect mouthparts </w:t>
      </w:r>
      <w:proofErr w:type="gramStart"/>
      <w:r w:rsidRPr="00887F1A">
        <w:rPr>
          <w:rFonts w:asciiTheme="minorHAnsi" w:eastAsia="Calibri" w:hAnsiTheme="minorHAnsi" w:cstheme="minorHAnsi"/>
        </w:rPr>
        <w:t>sufficient</w:t>
      </w:r>
      <w:proofErr w:type="gramEnd"/>
      <w:r w:rsidRPr="00887F1A">
        <w:rPr>
          <w:rFonts w:asciiTheme="minorHAnsi" w:eastAsia="Calibri" w:hAnsiTheme="minorHAnsi" w:cstheme="minorHAnsi"/>
        </w:rPr>
        <w:t xml:space="preserve"> to cause the release of DAMPs and trigger the production of defense genes.</w:t>
      </w:r>
      <w:r w:rsidR="00767D64">
        <w:rPr>
          <w:rFonts w:asciiTheme="minorHAnsi" w:eastAsia="Calibri" w:hAnsiTheme="minorHAnsi" w:cstheme="minorHAnsi"/>
        </w:rPr>
        <w:t xml:space="preserve"> </w:t>
      </w:r>
      <w:r w:rsidRPr="00887F1A">
        <w:rPr>
          <w:rFonts w:asciiTheme="minorHAnsi" w:eastAsia="Calibri" w:hAnsiTheme="minorHAnsi" w:cstheme="minorHAnsi"/>
        </w:rPr>
        <w:t>Other insect-specific components such as oral secretions or regurgitant are often added to replicate the contribution from HAMPs</w:t>
      </w:r>
      <w:r w:rsidR="00C5713C" w:rsidRPr="00887F1A">
        <w:rPr>
          <w:rFonts w:asciiTheme="minorHAnsi" w:eastAsia="Calibri" w:hAnsiTheme="minorHAnsi" w:cstheme="minorHAnsi"/>
          <w:vertAlign w:val="superscript"/>
        </w:rPr>
        <w:t>9-11</w:t>
      </w:r>
      <w:r w:rsidR="00C5713C"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The creation of a specific size and type of wound and the application of precise amounts of HAMPs is one advantage to these types of studies and can offer more reproducible results.</w:t>
      </w:r>
      <w:r w:rsidR="00767D64">
        <w:rPr>
          <w:rFonts w:asciiTheme="minorHAnsi" w:eastAsia="Calibri" w:hAnsiTheme="minorHAnsi" w:cstheme="minorHAnsi"/>
        </w:rPr>
        <w:t xml:space="preserve"> </w:t>
      </w:r>
      <w:r w:rsidRPr="00887F1A">
        <w:rPr>
          <w:rFonts w:asciiTheme="minorHAnsi" w:eastAsia="Calibri" w:hAnsiTheme="minorHAnsi" w:cstheme="minorHAnsi"/>
        </w:rPr>
        <w:t>Natural herbivory studies, where damage to plant tissue is accomplished by the application of field</w:t>
      </w:r>
      <w:r w:rsidR="00767D64">
        <w:rPr>
          <w:rFonts w:asciiTheme="minorHAnsi" w:eastAsia="Calibri" w:hAnsiTheme="minorHAnsi" w:cstheme="minorHAnsi"/>
        </w:rPr>
        <w:t>-</w:t>
      </w:r>
      <w:r w:rsidRPr="00887F1A">
        <w:rPr>
          <w:rFonts w:asciiTheme="minorHAnsi" w:eastAsia="Calibri" w:hAnsiTheme="minorHAnsi" w:cstheme="minorHAnsi"/>
        </w:rPr>
        <w:t>acquired or laboratory</w:t>
      </w:r>
      <w:r w:rsidR="00767D64">
        <w:rPr>
          <w:rFonts w:asciiTheme="minorHAnsi" w:eastAsia="Calibri" w:hAnsiTheme="minorHAnsi" w:cstheme="minorHAnsi"/>
        </w:rPr>
        <w:t>-</w:t>
      </w:r>
      <w:r w:rsidRPr="00887F1A">
        <w:rPr>
          <w:rFonts w:asciiTheme="minorHAnsi" w:eastAsia="Calibri" w:hAnsiTheme="minorHAnsi" w:cstheme="minorHAnsi"/>
        </w:rPr>
        <w:t>reared insects, are often more challenging because wound</w:t>
      </w:r>
      <w:r w:rsidR="00767D64">
        <w:rPr>
          <w:rFonts w:asciiTheme="minorHAnsi" w:eastAsia="Calibri" w:hAnsiTheme="minorHAnsi" w:cstheme="minorHAnsi"/>
        </w:rPr>
        <w:t>-</w:t>
      </w:r>
      <w:r w:rsidRPr="00887F1A">
        <w:rPr>
          <w:rFonts w:asciiTheme="minorHAnsi" w:eastAsia="Calibri" w:hAnsiTheme="minorHAnsi" w:cstheme="minorHAnsi"/>
        </w:rPr>
        <w:t>size and HAMP amounts are governed by insect behavior and add variability to the data. The natural versus simulated methods and their advantages and disadvantages are</w:t>
      </w:r>
      <w:r w:rsidR="007C000C" w:rsidRPr="00887F1A">
        <w:rPr>
          <w:rFonts w:asciiTheme="minorHAnsi" w:eastAsia="Calibri" w:hAnsiTheme="minorHAnsi" w:cstheme="minorHAnsi"/>
        </w:rPr>
        <w:t xml:space="preserve"> well debated in the literature</w:t>
      </w:r>
      <w:r w:rsidR="00725213" w:rsidRPr="00887F1A">
        <w:rPr>
          <w:rFonts w:asciiTheme="minorHAnsi" w:eastAsia="Calibri" w:hAnsiTheme="minorHAnsi" w:cstheme="minorHAnsi"/>
          <w:vertAlign w:val="superscript"/>
        </w:rPr>
        <w:t>12-14</w:t>
      </w:r>
      <w:r w:rsidR="00725213" w:rsidRPr="00887F1A">
        <w:rPr>
          <w:rFonts w:asciiTheme="minorHAnsi" w:eastAsia="Calibri" w:hAnsiTheme="minorHAnsi" w:cstheme="minorHAnsi"/>
        </w:rPr>
        <w:t>.</w:t>
      </w:r>
      <w:r w:rsidRPr="00887F1A">
        <w:rPr>
          <w:rFonts w:asciiTheme="minorHAnsi" w:eastAsia="Calibri" w:hAnsiTheme="minorHAnsi" w:cstheme="minorHAnsi"/>
        </w:rPr>
        <w:t xml:space="preserve"> </w:t>
      </w:r>
    </w:p>
    <w:p w14:paraId="47980727" w14:textId="0282423E" w:rsidR="006D3288" w:rsidRPr="00887F1A" w:rsidRDefault="006D3288" w:rsidP="00887F1A">
      <w:pPr>
        <w:widowControl/>
        <w:autoSpaceDE/>
        <w:autoSpaceDN/>
        <w:adjustRightInd/>
        <w:jc w:val="left"/>
        <w:rPr>
          <w:rFonts w:asciiTheme="minorHAnsi" w:eastAsia="Calibri" w:hAnsiTheme="minorHAnsi" w:cstheme="minorHAnsi"/>
        </w:rPr>
      </w:pPr>
    </w:p>
    <w:p w14:paraId="2E574327" w14:textId="7E5C03A9" w:rsidR="006D3288" w:rsidRPr="00887F1A" w:rsidRDefault="006D3288" w:rsidP="00887F1A">
      <w:pPr>
        <w:rPr>
          <w:rFonts w:asciiTheme="minorHAnsi" w:hAnsiTheme="minorHAnsi" w:cstheme="minorHAnsi"/>
        </w:rPr>
      </w:pPr>
      <w:r w:rsidRPr="00887F1A">
        <w:rPr>
          <w:rFonts w:asciiTheme="minorHAnsi" w:eastAsia="Calibri" w:hAnsiTheme="minorHAnsi" w:cstheme="minorHAnsi"/>
        </w:rPr>
        <w:t>To study early signaling events such as transcription factors, a certain percentage of the leaf must be consumed in a relatively short amount of time, so larvae must begin to chew immediately and maintain consumption until the leaf is frozen for analysis.</w:t>
      </w:r>
      <w:r w:rsidR="00767D64">
        <w:rPr>
          <w:rFonts w:asciiTheme="minorHAnsi" w:eastAsia="Calibri" w:hAnsiTheme="minorHAnsi" w:cstheme="minorHAnsi"/>
        </w:rPr>
        <w:t xml:space="preserve"> </w:t>
      </w:r>
      <w:r w:rsidR="008F013E" w:rsidRPr="00887F1A">
        <w:rPr>
          <w:rFonts w:asciiTheme="minorHAnsi" w:eastAsia="Calibri" w:hAnsiTheme="minorHAnsi" w:cstheme="minorHAnsi"/>
          <w:i/>
        </w:rPr>
        <w:t>M.</w:t>
      </w:r>
      <w:r w:rsidRPr="00887F1A">
        <w:rPr>
          <w:rFonts w:asciiTheme="minorHAnsi" w:eastAsia="Calibri" w:hAnsiTheme="minorHAnsi" w:cstheme="minorHAnsi"/>
          <w:i/>
        </w:rPr>
        <w:t xml:space="preserve">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i/>
        </w:rPr>
        <w:t xml:space="preserve"> </w:t>
      </w:r>
      <w:r w:rsidRPr="00887F1A">
        <w:rPr>
          <w:rFonts w:asciiTheme="minorHAnsi" w:eastAsia="Calibri" w:hAnsiTheme="minorHAnsi" w:cstheme="minorHAnsi"/>
        </w:rPr>
        <w:t xml:space="preserve">is a voracious feeder on multiple solanaceous plants during many of its larval stages, making it ideal for imparting maximum damage in a </w:t>
      </w:r>
      <w:r w:rsidR="00A0699D" w:rsidRPr="00887F1A">
        <w:rPr>
          <w:rFonts w:asciiTheme="minorHAnsi" w:eastAsia="Calibri" w:hAnsiTheme="minorHAnsi" w:cstheme="minorHAnsi"/>
        </w:rPr>
        <w:t>relatively short amount of time</w:t>
      </w:r>
      <w:r w:rsidR="00A0699D" w:rsidRPr="00887F1A">
        <w:rPr>
          <w:rFonts w:asciiTheme="minorHAnsi" w:eastAsia="Calibri" w:hAnsiTheme="minorHAnsi" w:cstheme="minorHAnsi"/>
          <w:vertAlign w:val="superscript"/>
        </w:rPr>
        <w:t>15</w:t>
      </w:r>
      <w:r w:rsidR="00A0699D"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This is convenient when studying early signaling events, as the plant response occurs almost immediately after an i</w:t>
      </w:r>
      <w:r w:rsidR="003E4EEA" w:rsidRPr="00887F1A">
        <w:rPr>
          <w:rFonts w:asciiTheme="minorHAnsi" w:eastAsia="Calibri" w:hAnsiTheme="minorHAnsi" w:cstheme="minorHAnsi"/>
        </w:rPr>
        <w:t>nsect contacts the leaf surface</w:t>
      </w:r>
      <w:r w:rsidR="003E4EEA" w:rsidRPr="00887F1A">
        <w:rPr>
          <w:rFonts w:asciiTheme="minorHAnsi" w:eastAsia="Calibri" w:hAnsiTheme="minorHAnsi" w:cstheme="minorHAnsi"/>
          <w:vertAlign w:val="superscript"/>
        </w:rPr>
        <w:t>16,17</w:t>
      </w:r>
      <w:r w:rsidR="003E4EEA"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The commonly used clip cage method of containment proves clumsy, as multiple cages would require continual adjustments throughout the experiment to allow for the removal or addition of larvae.</w:t>
      </w:r>
      <w:r w:rsidR="00767D64">
        <w:rPr>
          <w:rFonts w:asciiTheme="minorHAnsi" w:eastAsia="Calibri" w:hAnsiTheme="minorHAnsi" w:cstheme="minorHAnsi"/>
        </w:rPr>
        <w:t xml:space="preserve"> </w:t>
      </w:r>
      <w:r w:rsidRPr="00887F1A">
        <w:rPr>
          <w:rFonts w:asciiTheme="minorHAnsi" w:eastAsia="Calibri" w:hAnsiTheme="minorHAnsi" w:cstheme="minorHAnsi"/>
        </w:rPr>
        <w:t>The leaves must also be large enough and strong enough to support multiple insects feeding at the same time.</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These types of potato plants require a large amount </w:t>
      </w:r>
      <w:r w:rsidRPr="00887F1A">
        <w:rPr>
          <w:rFonts w:asciiTheme="minorHAnsi" w:eastAsia="Calibri" w:hAnsiTheme="minorHAnsi" w:cstheme="minorHAnsi"/>
        </w:rPr>
        <w:lastRenderedPageBreak/>
        <w:t>of space to observe feeding.</w:t>
      </w:r>
      <w:r w:rsidR="00767D64">
        <w:rPr>
          <w:rFonts w:asciiTheme="minorHAnsi" w:eastAsia="Calibri" w:hAnsiTheme="minorHAnsi" w:cstheme="minorHAnsi"/>
        </w:rPr>
        <w:t xml:space="preserve"> </w:t>
      </w:r>
      <w:r w:rsidRPr="00887F1A">
        <w:rPr>
          <w:rFonts w:asciiTheme="minorHAnsi" w:eastAsia="Calibri" w:hAnsiTheme="minorHAnsi" w:cstheme="minorHAnsi"/>
        </w:rPr>
        <w:t>Larvae will often relocate to the underside of the leaf surface which also makes feeding observations quite difficult.</w:t>
      </w:r>
      <w:r w:rsidR="00767D64">
        <w:rPr>
          <w:rFonts w:asciiTheme="minorHAnsi" w:eastAsia="Calibri" w:hAnsiTheme="minorHAnsi" w:cstheme="minorHAnsi"/>
        </w:rPr>
        <w:t xml:space="preserve"> </w:t>
      </w:r>
      <w:r w:rsidRPr="00887F1A">
        <w:rPr>
          <w:rFonts w:asciiTheme="minorHAnsi" w:eastAsia="Calibri" w:hAnsiTheme="minorHAnsi" w:cstheme="minorHAnsi"/>
        </w:rPr>
        <w:t>Using whole plants to perform these experiments is clearly cumbersome.</w:t>
      </w:r>
      <w:r w:rsidR="00767D64">
        <w:rPr>
          <w:rFonts w:asciiTheme="minorHAnsi" w:eastAsia="Calibri" w:hAnsiTheme="minorHAnsi" w:cstheme="minorHAnsi"/>
        </w:rPr>
        <w:t xml:space="preserve"> </w:t>
      </w:r>
    </w:p>
    <w:p w14:paraId="64B7FCCB" w14:textId="77777777" w:rsidR="006D3288" w:rsidRPr="00887F1A" w:rsidRDefault="006D3288" w:rsidP="00887F1A">
      <w:pPr>
        <w:tabs>
          <w:tab w:val="left" w:pos="3143"/>
        </w:tabs>
        <w:rPr>
          <w:rFonts w:asciiTheme="minorHAnsi" w:eastAsia="Calibri" w:hAnsiTheme="minorHAnsi" w:cstheme="minorHAnsi"/>
        </w:rPr>
      </w:pPr>
    </w:p>
    <w:p w14:paraId="0169D87C" w14:textId="00C47F07" w:rsidR="006D3288" w:rsidRPr="00887F1A" w:rsidRDefault="006D3288" w:rsidP="00887F1A">
      <w:pPr>
        <w:rPr>
          <w:rFonts w:asciiTheme="minorHAnsi" w:eastAsia="Calibri" w:hAnsiTheme="minorHAnsi" w:cstheme="minorHAnsi"/>
        </w:rPr>
      </w:pPr>
      <w:r w:rsidRPr="00887F1A">
        <w:rPr>
          <w:rFonts w:asciiTheme="minorHAnsi" w:eastAsia="Calibri" w:hAnsiTheme="minorHAnsi" w:cstheme="minorHAnsi"/>
        </w:rPr>
        <w:t xml:space="preserve">The current study uses detached leaves isolated in </w:t>
      </w:r>
      <w:r w:rsidR="000B0DFC">
        <w:rPr>
          <w:rFonts w:asciiTheme="minorHAnsi" w:eastAsia="Calibri" w:hAnsiTheme="minorHAnsi" w:cstheme="minorHAnsi"/>
        </w:rPr>
        <w:t>Petri</w:t>
      </w:r>
      <w:r w:rsidRPr="00887F1A">
        <w:rPr>
          <w:rFonts w:asciiTheme="minorHAnsi" w:eastAsia="Calibri" w:hAnsiTheme="minorHAnsi" w:cstheme="minorHAnsi"/>
        </w:rPr>
        <w:t xml:space="preserve"> dishes rather than whole plants to streamline and simplify the whole plant approach to studying herbivory.</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application of the protocol in this study is limited to the observation of a group of C2H2 transcription factors induced early in potato leaves after herbivorous damage by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00767D64">
        <w:rPr>
          <w:rFonts w:asciiTheme="minorHAnsi" w:eastAsia="Calibri" w:hAnsiTheme="minorHAnsi" w:cstheme="minorHAnsi"/>
        </w:rPr>
        <w:t xml:space="preserve"> larvae. </w:t>
      </w:r>
    </w:p>
    <w:p w14:paraId="5AFB2B9C" w14:textId="77777777" w:rsidR="006D3288" w:rsidRPr="00887F1A" w:rsidRDefault="006D3288" w:rsidP="00887F1A">
      <w:pPr>
        <w:rPr>
          <w:rFonts w:asciiTheme="minorHAnsi" w:hAnsiTheme="minorHAnsi" w:cstheme="minorHAnsi"/>
          <w:color w:val="808080" w:themeColor="background1" w:themeShade="80"/>
        </w:rPr>
      </w:pPr>
    </w:p>
    <w:p w14:paraId="6897796C" w14:textId="1AA47DB7" w:rsidR="001F5E94" w:rsidRDefault="006305D7" w:rsidP="00887F1A">
      <w:pPr>
        <w:rPr>
          <w:rFonts w:asciiTheme="minorHAnsi" w:hAnsiTheme="minorHAnsi" w:cstheme="minorHAnsi"/>
        </w:rPr>
      </w:pPr>
      <w:r w:rsidRPr="00887F1A">
        <w:rPr>
          <w:rFonts w:asciiTheme="minorHAnsi" w:hAnsiTheme="minorHAnsi" w:cstheme="minorHAnsi"/>
          <w:b/>
        </w:rPr>
        <w:t>PROTOCOL:</w:t>
      </w:r>
      <w:r w:rsidRPr="00887F1A">
        <w:rPr>
          <w:rFonts w:asciiTheme="minorHAnsi" w:hAnsiTheme="minorHAnsi" w:cstheme="minorHAnsi"/>
        </w:rPr>
        <w:t xml:space="preserve"> </w:t>
      </w:r>
    </w:p>
    <w:p w14:paraId="3377A428" w14:textId="77777777" w:rsidR="00767D64" w:rsidRPr="00887F1A" w:rsidRDefault="00767D64" w:rsidP="00887F1A">
      <w:pPr>
        <w:rPr>
          <w:rFonts w:asciiTheme="minorHAnsi" w:hAnsiTheme="minorHAnsi" w:cstheme="minorHAnsi"/>
          <w:color w:val="808080"/>
        </w:rPr>
      </w:pPr>
    </w:p>
    <w:p w14:paraId="0B720581" w14:textId="2AA24A53" w:rsidR="001F5E94" w:rsidRPr="00887F1A" w:rsidRDefault="00767D64" w:rsidP="00887F1A">
      <w:pPr>
        <w:rPr>
          <w:rFonts w:asciiTheme="minorHAnsi" w:eastAsia="Calibri" w:hAnsiTheme="minorHAnsi" w:cstheme="minorHAnsi"/>
        </w:rPr>
      </w:pPr>
      <w:r w:rsidRPr="00767D64">
        <w:rPr>
          <w:rFonts w:asciiTheme="minorHAnsi" w:eastAsia="Calibri" w:hAnsiTheme="minorHAnsi" w:cstheme="minorHAnsi"/>
        </w:rPr>
        <w:t xml:space="preserve">NOTE: </w:t>
      </w:r>
      <w:r w:rsidR="001F5E94" w:rsidRPr="00767D64">
        <w:rPr>
          <w:rFonts w:asciiTheme="minorHAnsi" w:eastAsia="Calibri" w:hAnsiTheme="minorHAnsi" w:cstheme="minorHAnsi"/>
        </w:rPr>
        <w:t>The following protocol is designed for one person to set up, make observations and collect samples.</w:t>
      </w:r>
      <w:r w:rsidRPr="00767D64">
        <w:rPr>
          <w:rFonts w:asciiTheme="minorHAnsi" w:eastAsia="Calibri" w:hAnsiTheme="minorHAnsi" w:cstheme="minorHAnsi"/>
        </w:rPr>
        <w:t xml:space="preserve"> </w:t>
      </w:r>
      <w:r w:rsidR="001F5E94" w:rsidRPr="00767D64">
        <w:rPr>
          <w:rFonts w:asciiTheme="minorHAnsi" w:eastAsia="Calibri" w:hAnsiTheme="minorHAnsi" w:cstheme="minorHAnsi"/>
        </w:rPr>
        <w:t>Multiple runs of the same setup may be combined to increase biological replication.</w:t>
      </w:r>
      <w:r w:rsidRPr="00767D64">
        <w:rPr>
          <w:rFonts w:asciiTheme="minorHAnsi" w:eastAsia="Calibri" w:hAnsiTheme="minorHAnsi" w:cstheme="minorHAnsi"/>
        </w:rPr>
        <w:t xml:space="preserve"> </w:t>
      </w:r>
      <w:r w:rsidR="00A9116C" w:rsidRPr="00767D64">
        <w:rPr>
          <w:rFonts w:asciiTheme="minorHAnsi" w:eastAsia="Calibri" w:hAnsiTheme="minorHAnsi" w:cstheme="minorHAnsi"/>
        </w:rPr>
        <w:t xml:space="preserve">Any additional repetitions of the experiment should be set up at the same time of day to eliminate </w:t>
      </w:r>
      <w:r w:rsidR="00412804" w:rsidRPr="00767D64">
        <w:rPr>
          <w:rFonts w:asciiTheme="minorHAnsi" w:eastAsia="Calibri" w:hAnsiTheme="minorHAnsi" w:cstheme="minorHAnsi"/>
        </w:rPr>
        <w:t xml:space="preserve">possible </w:t>
      </w:r>
      <w:r w:rsidR="00A9116C" w:rsidRPr="00767D64">
        <w:rPr>
          <w:rFonts w:asciiTheme="minorHAnsi" w:eastAsia="Calibri" w:hAnsiTheme="minorHAnsi" w:cstheme="minorHAnsi"/>
        </w:rPr>
        <w:t xml:space="preserve">diurnal </w:t>
      </w:r>
      <w:r w:rsidR="00412804" w:rsidRPr="00767D64">
        <w:rPr>
          <w:rFonts w:asciiTheme="minorHAnsi" w:eastAsia="Calibri" w:hAnsiTheme="minorHAnsi" w:cstheme="minorHAnsi"/>
        </w:rPr>
        <w:t>influences on</w:t>
      </w:r>
      <w:r w:rsidR="00A9116C" w:rsidRPr="00767D64">
        <w:rPr>
          <w:rFonts w:asciiTheme="minorHAnsi" w:eastAsia="Calibri" w:hAnsiTheme="minorHAnsi" w:cstheme="minorHAnsi"/>
        </w:rPr>
        <w:t xml:space="preserve"> gene expression.</w:t>
      </w:r>
      <w:r w:rsidRPr="00767D64">
        <w:rPr>
          <w:rFonts w:asciiTheme="minorHAnsi" w:eastAsia="Calibri" w:hAnsiTheme="minorHAnsi" w:cstheme="minorHAnsi"/>
        </w:rPr>
        <w:t xml:space="preserve"> </w:t>
      </w:r>
      <w:r w:rsidR="001F5E94" w:rsidRPr="00767D64">
        <w:rPr>
          <w:rFonts w:asciiTheme="minorHAnsi" w:eastAsia="Calibri" w:hAnsiTheme="minorHAnsi" w:cstheme="minorHAnsi"/>
        </w:rPr>
        <w:t>The protocol is designed to create 3 ‘infested’ leaves for 5 separate harvest time points.</w:t>
      </w:r>
      <w:r w:rsidRPr="00767D64">
        <w:rPr>
          <w:rFonts w:asciiTheme="minorHAnsi" w:eastAsia="Calibri" w:hAnsiTheme="minorHAnsi" w:cstheme="minorHAnsi"/>
        </w:rPr>
        <w:t xml:space="preserve"> </w:t>
      </w:r>
      <w:r w:rsidR="001F5E94" w:rsidRPr="00767D64">
        <w:rPr>
          <w:rFonts w:asciiTheme="minorHAnsi" w:eastAsia="Calibri" w:hAnsiTheme="minorHAnsi" w:cstheme="minorHAnsi"/>
        </w:rPr>
        <w:t>Matched control leaves for each time point create a total of 30 samples. The experiment may be performed with a variety of leaf sizes and larval stages, but it is recommended that leaf size, larval stage and infestation time be consistent throughout the procedure.</w:t>
      </w:r>
      <w:r w:rsidRPr="00767D64">
        <w:rPr>
          <w:rFonts w:asciiTheme="minorHAnsi" w:eastAsia="Calibri" w:hAnsiTheme="minorHAnsi" w:cstheme="minorHAnsi"/>
        </w:rPr>
        <w:t xml:space="preserve"> </w:t>
      </w:r>
    </w:p>
    <w:p w14:paraId="3049D9A4" w14:textId="77777777" w:rsidR="001F5E94" w:rsidRPr="00887F1A" w:rsidRDefault="001F5E94" w:rsidP="00887F1A">
      <w:pPr>
        <w:rPr>
          <w:rFonts w:asciiTheme="minorHAnsi" w:eastAsia="Calibri" w:hAnsiTheme="minorHAnsi" w:cstheme="minorHAnsi"/>
        </w:rPr>
      </w:pPr>
    </w:p>
    <w:p w14:paraId="1C2F2FC3" w14:textId="6F359FFA" w:rsidR="001F5E94" w:rsidRPr="00E652F1" w:rsidRDefault="001F5E94" w:rsidP="00887F1A">
      <w:pPr>
        <w:rPr>
          <w:rFonts w:asciiTheme="minorHAnsi" w:eastAsia="Calibri" w:hAnsiTheme="minorHAnsi" w:cstheme="minorHAnsi"/>
          <w:b/>
        </w:rPr>
      </w:pPr>
      <w:r w:rsidRPr="00E652F1">
        <w:rPr>
          <w:rFonts w:asciiTheme="minorHAnsi" w:eastAsia="Calibri" w:hAnsiTheme="minorHAnsi" w:cstheme="minorHAnsi"/>
          <w:b/>
        </w:rPr>
        <w:t>1.</w:t>
      </w:r>
      <w:r w:rsidR="00E652F1" w:rsidRPr="00E652F1">
        <w:rPr>
          <w:rFonts w:asciiTheme="minorHAnsi" w:eastAsia="Calibri" w:hAnsiTheme="minorHAnsi" w:cstheme="minorHAnsi"/>
          <w:b/>
        </w:rPr>
        <w:t xml:space="preserve"> </w:t>
      </w:r>
      <w:r w:rsidRPr="00E652F1">
        <w:rPr>
          <w:rFonts w:asciiTheme="minorHAnsi" w:eastAsia="Calibri" w:hAnsiTheme="minorHAnsi" w:cstheme="minorHAnsi"/>
          <w:b/>
        </w:rPr>
        <w:t>Prepar</w:t>
      </w:r>
      <w:r w:rsidR="00E652F1">
        <w:rPr>
          <w:rFonts w:asciiTheme="minorHAnsi" w:eastAsia="Calibri" w:hAnsiTheme="minorHAnsi" w:cstheme="minorHAnsi"/>
          <w:b/>
        </w:rPr>
        <w:t>ation of the</w:t>
      </w:r>
      <w:r w:rsidRPr="00E652F1">
        <w:rPr>
          <w:rFonts w:asciiTheme="minorHAnsi" w:eastAsia="Calibri" w:hAnsiTheme="minorHAnsi" w:cstheme="minorHAnsi"/>
          <w:b/>
        </w:rPr>
        <w:t xml:space="preserve"> potato plants</w:t>
      </w:r>
    </w:p>
    <w:p w14:paraId="15C50CD4" w14:textId="6054FD04" w:rsidR="008D0DD2" w:rsidRPr="00887F1A" w:rsidRDefault="008D0DD2" w:rsidP="00887F1A">
      <w:pPr>
        <w:rPr>
          <w:rFonts w:asciiTheme="minorHAnsi" w:eastAsia="Calibri" w:hAnsiTheme="minorHAnsi" w:cstheme="minorHAnsi"/>
        </w:rPr>
      </w:pPr>
    </w:p>
    <w:p w14:paraId="620EFB35" w14:textId="35E0D864" w:rsidR="008D0DD2" w:rsidRPr="00887F1A" w:rsidRDefault="008D0DD2"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All steps </w:t>
      </w:r>
      <w:r w:rsidR="00FA5C18" w:rsidRPr="00887F1A">
        <w:rPr>
          <w:rFonts w:asciiTheme="minorHAnsi" w:eastAsia="Calibri" w:hAnsiTheme="minorHAnsi" w:cstheme="minorHAnsi"/>
        </w:rPr>
        <w:t>requiring</w:t>
      </w:r>
      <w:r w:rsidRPr="00887F1A">
        <w:rPr>
          <w:rFonts w:asciiTheme="minorHAnsi" w:eastAsia="Calibri" w:hAnsiTheme="minorHAnsi" w:cstheme="minorHAnsi"/>
        </w:rPr>
        <w:t xml:space="preserve"> sterile technique </w:t>
      </w:r>
      <w:r w:rsidR="00FA5C18" w:rsidRPr="00887F1A">
        <w:rPr>
          <w:rFonts w:asciiTheme="minorHAnsi" w:eastAsia="Calibri" w:hAnsiTheme="minorHAnsi" w:cstheme="minorHAnsi"/>
        </w:rPr>
        <w:t xml:space="preserve">must be performed </w:t>
      </w:r>
      <w:r w:rsidRPr="00887F1A">
        <w:rPr>
          <w:rFonts w:asciiTheme="minorHAnsi" w:eastAsia="Calibri" w:hAnsiTheme="minorHAnsi" w:cstheme="minorHAnsi"/>
        </w:rPr>
        <w:t>in a tissue culture hood</w:t>
      </w:r>
      <w:r w:rsidRPr="00887F1A">
        <w:rPr>
          <w:rFonts w:asciiTheme="minorHAnsi" w:eastAsia="Calibri" w:hAnsiTheme="minorHAnsi" w:cstheme="minorHAnsi"/>
          <w:vertAlign w:val="superscript"/>
        </w:rPr>
        <w:t>18,19</w:t>
      </w:r>
      <w:r w:rsidRPr="00887F1A">
        <w:rPr>
          <w:rFonts w:asciiTheme="minorHAnsi" w:eastAsia="Calibri" w:hAnsiTheme="minorHAnsi" w:cstheme="minorHAnsi"/>
        </w:rPr>
        <w:t>.</w:t>
      </w:r>
    </w:p>
    <w:p w14:paraId="377B79D1" w14:textId="77777777" w:rsidR="008D0DD2" w:rsidRPr="00887F1A" w:rsidRDefault="008D0DD2" w:rsidP="00887F1A">
      <w:pPr>
        <w:rPr>
          <w:rFonts w:asciiTheme="minorHAnsi" w:eastAsia="Calibri" w:hAnsiTheme="minorHAnsi" w:cstheme="minorHAnsi"/>
        </w:rPr>
      </w:pPr>
    </w:p>
    <w:p w14:paraId="01F37DA5" w14:textId="5775B288" w:rsidR="00462B5D" w:rsidRPr="00887F1A" w:rsidRDefault="00462B5D" w:rsidP="00887F1A">
      <w:pPr>
        <w:rPr>
          <w:rFonts w:asciiTheme="minorHAnsi" w:hAnsiTheme="minorHAnsi" w:cstheme="minorHAnsi"/>
        </w:rPr>
      </w:pPr>
      <w:r w:rsidRPr="00887F1A">
        <w:rPr>
          <w:rFonts w:asciiTheme="minorHAnsi" w:hAnsiTheme="minorHAnsi" w:cstheme="minorHAnsi"/>
        </w:rPr>
        <w:t>1.1</w:t>
      </w:r>
      <w:r w:rsidR="00E652F1">
        <w:rPr>
          <w:rFonts w:asciiTheme="minorHAnsi" w:hAnsiTheme="minorHAnsi" w:cstheme="minorHAnsi"/>
        </w:rPr>
        <w:t xml:space="preserve">. </w:t>
      </w:r>
      <w:proofErr w:type="spellStart"/>
      <w:r w:rsidRPr="00887F1A">
        <w:rPr>
          <w:rFonts w:asciiTheme="minorHAnsi" w:hAnsiTheme="minorHAnsi" w:cstheme="minorHAnsi"/>
        </w:rPr>
        <w:t>Prepare Kennebe</w:t>
      </w:r>
      <w:proofErr w:type="spellEnd"/>
      <w:r w:rsidRPr="00887F1A">
        <w:rPr>
          <w:rFonts w:asciiTheme="minorHAnsi" w:hAnsiTheme="minorHAnsi" w:cstheme="minorHAnsi"/>
        </w:rPr>
        <w:t>c plantlets from explant source</w:t>
      </w:r>
      <w:r w:rsidR="002C1737" w:rsidRPr="00887F1A">
        <w:rPr>
          <w:rFonts w:asciiTheme="minorHAnsi" w:hAnsiTheme="minorHAnsi" w:cstheme="minorHAnsi"/>
        </w:rPr>
        <w:t>.</w:t>
      </w:r>
    </w:p>
    <w:p w14:paraId="0ABC2B83" w14:textId="77777777" w:rsidR="00247F3C" w:rsidRPr="00887F1A" w:rsidRDefault="00247F3C" w:rsidP="00887F1A">
      <w:pPr>
        <w:rPr>
          <w:rFonts w:asciiTheme="minorHAnsi" w:hAnsiTheme="minorHAnsi" w:cstheme="minorHAnsi"/>
        </w:rPr>
      </w:pPr>
    </w:p>
    <w:p w14:paraId="7527C734" w14:textId="1871B4AD" w:rsidR="00462B5D" w:rsidRPr="00887F1A" w:rsidRDefault="00462B5D" w:rsidP="00887F1A">
      <w:pPr>
        <w:rPr>
          <w:rFonts w:asciiTheme="minorHAnsi" w:hAnsiTheme="minorHAnsi" w:cstheme="minorHAnsi"/>
        </w:rPr>
      </w:pPr>
      <w:r w:rsidRPr="00887F1A">
        <w:rPr>
          <w:rFonts w:asciiTheme="minorHAnsi" w:hAnsiTheme="minorHAnsi" w:cstheme="minorHAnsi"/>
        </w:rPr>
        <w:t>1.1.1</w:t>
      </w:r>
      <w:r w:rsidR="00E652F1">
        <w:rPr>
          <w:rFonts w:asciiTheme="minorHAnsi" w:hAnsiTheme="minorHAnsi" w:cstheme="minorHAnsi"/>
        </w:rPr>
        <w:t xml:space="preserve">. </w:t>
      </w:r>
      <w:proofErr w:type="gramStart"/>
      <w:r w:rsidRPr="00887F1A">
        <w:rPr>
          <w:rFonts w:asciiTheme="minorHAnsi" w:hAnsiTheme="minorHAnsi" w:cstheme="minorHAnsi"/>
        </w:rPr>
        <w:t>Prepare</w:t>
      </w:r>
      <w:proofErr w:type="gramEnd"/>
      <w:r w:rsidRPr="00887F1A">
        <w:rPr>
          <w:rFonts w:asciiTheme="minorHAnsi" w:hAnsiTheme="minorHAnsi" w:cstheme="minorHAnsi"/>
        </w:rPr>
        <w:t xml:space="preserve"> propagation medium</w:t>
      </w:r>
      <w:r w:rsidR="002C1737" w:rsidRPr="00887F1A">
        <w:rPr>
          <w:rFonts w:asciiTheme="minorHAnsi" w:hAnsiTheme="minorHAnsi" w:cstheme="minorHAnsi"/>
        </w:rPr>
        <w:t>.</w:t>
      </w:r>
    </w:p>
    <w:p w14:paraId="38A111E0" w14:textId="77777777" w:rsidR="007451CF" w:rsidRPr="00887F1A" w:rsidRDefault="007451CF" w:rsidP="00887F1A">
      <w:pPr>
        <w:rPr>
          <w:rFonts w:asciiTheme="minorHAnsi" w:hAnsiTheme="minorHAnsi" w:cstheme="minorHAnsi"/>
        </w:rPr>
      </w:pPr>
    </w:p>
    <w:p w14:paraId="18A6EE25" w14:textId="77777777" w:rsidR="00E652F1" w:rsidRDefault="00462B5D" w:rsidP="00887F1A">
      <w:pPr>
        <w:rPr>
          <w:rFonts w:asciiTheme="minorHAnsi" w:eastAsia="Calibri" w:hAnsiTheme="minorHAnsi" w:cstheme="minorHAnsi"/>
        </w:rPr>
      </w:pPr>
      <w:r w:rsidRPr="00887F1A">
        <w:rPr>
          <w:rFonts w:asciiTheme="minorHAnsi" w:hAnsiTheme="minorHAnsi" w:cstheme="minorHAnsi"/>
        </w:rPr>
        <w:t>1.1.1.1</w:t>
      </w:r>
      <w:r w:rsidR="00E652F1">
        <w:rPr>
          <w:rFonts w:asciiTheme="minorHAnsi" w:hAnsiTheme="minorHAnsi" w:cstheme="minorHAnsi"/>
        </w:rPr>
        <w:t xml:space="preserve">. </w:t>
      </w:r>
      <w:r w:rsidRPr="00887F1A">
        <w:rPr>
          <w:rFonts w:asciiTheme="minorHAnsi" w:hAnsiTheme="minorHAnsi" w:cstheme="minorHAnsi"/>
        </w:rPr>
        <w:t xml:space="preserve">Add 4.43 g </w:t>
      </w:r>
      <w:r w:rsidR="00E652F1">
        <w:rPr>
          <w:rFonts w:asciiTheme="minorHAnsi" w:hAnsiTheme="minorHAnsi" w:cstheme="minorHAnsi"/>
        </w:rPr>
        <w:t xml:space="preserve">of </w:t>
      </w:r>
      <w:proofErr w:type="spellStart"/>
      <w:r w:rsidRPr="00887F1A">
        <w:rPr>
          <w:rFonts w:asciiTheme="minorHAnsi" w:hAnsiTheme="minorHAnsi" w:cstheme="minorHAnsi"/>
        </w:rPr>
        <w:t>Murashige</w:t>
      </w:r>
      <w:proofErr w:type="spellEnd"/>
      <w:r w:rsidRPr="00887F1A">
        <w:rPr>
          <w:rFonts w:asciiTheme="minorHAnsi" w:hAnsiTheme="minorHAnsi" w:cstheme="minorHAnsi"/>
        </w:rPr>
        <w:t xml:space="preserve"> </w:t>
      </w:r>
      <w:r w:rsidR="00E652F1">
        <w:rPr>
          <w:rFonts w:asciiTheme="minorHAnsi" w:hAnsiTheme="minorHAnsi" w:cstheme="minorHAnsi"/>
        </w:rPr>
        <w:t>and</w:t>
      </w:r>
      <w:r w:rsidRPr="00887F1A">
        <w:rPr>
          <w:rFonts w:asciiTheme="minorHAnsi" w:hAnsiTheme="minorHAnsi" w:cstheme="minorHAnsi"/>
        </w:rPr>
        <w:t xml:space="preserve"> Skoog (MS) </w:t>
      </w:r>
      <w:r w:rsidR="00E652F1">
        <w:rPr>
          <w:rFonts w:asciiTheme="minorHAnsi" w:hAnsiTheme="minorHAnsi" w:cstheme="minorHAnsi"/>
        </w:rPr>
        <w:t>with</w:t>
      </w:r>
      <w:r w:rsidRPr="00887F1A">
        <w:rPr>
          <w:rFonts w:asciiTheme="minorHAnsi" w:hAnsiTheme="minorHAnsi" w:cstheme="minorHAnsi"/>
        </w:rPr>
        <w:t xml:space="preserve"> vitamins powder, 20 g</w:t>
      </w:r>
      <w:r w:rsidR="00E652F1">
        <w:rPr>
          <w:rFonts w:asciiTheme="minorHAnsi" w:hAnsiTheme="minorHAnsi" w:cstheme="minorHAnsi"/>
        </w:rPr>
        <w:t xml:space="preserve"> of</w:t>
      </w:r>
      <w:r w:rsidRPr="00887F1A">
        <w:rPr>
          <w:rFonts w:asciiTheme="minorHAnsi" w:hAnsiTheme="minorHAnsi" w:cstheme="minorHAnsi"/>
        </w:rPr>
        <w:t xml:space="preserve"> sucrose and 2 g </w:t>
      </w:r>
      <w:r w:rsidR="00E652F1">
        <w:rPr>
          <w:rFonts w:asciiTheme="minorHAnsi" w:hAnsiTheme="minorHAnsi" w:cstheme="minorHAnsi"/>
        </w:rPr>
        <w:t xml:space="preserve">of </w:t>
      </w:r>
      <w:r w:rsidRPr="00887F1A">
        <w:rPr>
          <w:rFonts w:asciiTheme="minorHAnsi" w:hAnsiTheme="minorHAnsi" w:cstheme="minorHAnsi"/>
        </w:rPr>
        <w:t xml:space="preserve">agar substitute to </w:t>
      </w:r>
      <w:r w:rsidRPr="00887F1A">
        <w:rPr>
          <w:rFonts w:asciiTheme="minorHAnsi" w:eastAsia="Calibri" w:hAnsiTheme="minorHAnsi" w:cstheme="minorHAnsi"/>
        </w:rPr>
        <w:t xml:space="preserve">1 L of </w:t>
      </w:r>
      <w:r w:rsidR="0025311C" w:rsidRPr="00887F1A">
        <w:rPr>
          <w:rFonts w:asciiTheme="minorHAnsi" w:eastAsia="Calibri" w:hAnsiTheme="minorHAnsi" w:cstheme="minorHAnsi"/>
        </w:rPr>
        <w:t>reverse osmosis (</w:t>
      </w:r>
      <w:r w:rsidRPr="00887F1A">
        <w:rPr>
          <w:rFonts w:asciiTheme="minorHAnsi" w:eastAsia="Calibri" w:hAnsiTheme="minorHAnsi" w:cstheme="minorHAnsi"/>
        </w:rPr>
        <w:t>RO</w:t>
      </w:r>
      <w:r w:rsidR="0025311C" w:rsidRPr="00887F1A">
        <w:rPr>
          <w:rFonts w:asciiTheme="minorHAnsi" w:eastAsia="Calibri" w:hAnsiTheme="minorHAnsi" w:cstheme="minorHAnsi"/>
        </w:rPr>
        <w:t>)</w:t>
      </w:r>
      <w:r w:rsidR="00E652F1">
        <w:rPr>
          <w:rFonts w:asciiTheme="minorHAnsi" w:eastAsia="Calibri" w:hAnsiTheme="minorHAnsi" w:cstheme="minorHAnsi"/>
        </w:rPr>
        <w:t>-</w:t>
      </w:r>
      <w:r w:rsidR="0025311C" w:rsidRPr="00887F1A">
        <w:rPr>
          <w:rFonts w:asciiTheme="minorHAnsi" w:eastAsia="Calibri" w:hAnsiTheme="minorHAnsi" w:cstheme="minorHAnsi"/>
        </w:rPr>
        <w:t xml:space="preserve">purified </w:t>
      </w:r>
      <w:r w:rsidRPr="00887F1A">
        <w:rPr>
          <w:rFonts w:asciiTheme="minorHAnsi" w:eastAsia="Calibri" w:hAnsiTheme="minorHAnsi" w:cstheme="minorHAnsi"/>
        </w:rPr>
        <w:t>water in a 2 L flask with a spin bar.</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Transfer flask to </w:t>
      </w:r>
      <w:r w:rsidR="00E652F1">
        <w:rPr>
          <w:rFonts w:asciiTheme="minorHAnsi" w:eastAsia="Calibri" w:hAnsiTheme="minorHAnsi" w:cstheme="minorHAnsi"/>
        </w:rPr>
        <w:t xml:space="preserve">a </w:t>
      </w:r>
      <w:r w:rsidRPr="00887F1A">
        <w:rPr>
          <w:rFonts w:asciiTheme="minorHAnsi" w:eastAsia="Calibri" w:hAnsiTheme="minorHAnsi" w:cstheme="minorHAnsi"/>
        </w:rPr>
        <w:t>stir plate and mix.</w:t>
      </w:r>
      <w:r w:rsidR="00767D64">
        <w:rPr>
          <w:rFonts w:asciiTheme="minorHAnsi" w:eastAsia="Calibri" w:hAnsiTheme="minorHAnsi" w:cstheme="minorHAnsi"/>
        </w:rPr>
        <w:t xml:space="preserve"> </w:t>
      </w:r>
      <w:r w:rsidRPr="00887F1A">
        <w:rPr>
          <w:rFonts w:asciiTheme="minorHAnsi" w:eastAsia="Calibri" w:hAnsiTheme="minorHAnsi" w:cstheme="minorHAnsi"/>
        </w:rPr>
        <w:t>Adjust pH to 5.8 using NaOH while continuing to stir.</w:t>
      </w:r>
      <w:r w:rsidR="00767D64">
        <w:rPr>
          <w:rFonts w:asciiTheme="minorHAnsi" w:eastAsia="Calibri" w:hAnsiTheme="minorHAnsi" w:cstheme="minorHAnsi"/>
        </w:rPr>
        <w:t xml:space="preserve"> </w:t>
      </w:r>
    </w:p>
    <w:p w14:paraId="61ED7FE9" w14:textId="77777777" w:rsidR="00E652F1" w:rsidRDefault="00E652F1" w:rsidP="00887F1A">
      <w:pPr>
        <w:rPr>
          <w:rFonts w:asciiTheme="minorHAnsi" w:eastAsia="Calibri" w:hAnsiTheme="minorHAnsi" w:cstheme="minorHAnsi"/>
        </w:rPr>
      </w:pPr>
    </w:p>
    <w:p w14:paraId="121212CD" w14:textId="70B81AEA" w:rsidR="00462B5D" w:rsidRPr="00887F1A" w:rsidRDefault="00462B5D"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Agar will not dissolve until autoclaved.</w:t>
      </w:r>
    </w:p>
    <w:p w14:paraId="761812AC" w14:textId="77777777" w:rsidR="007451CF" w:rsidRPr="00887F1A" w:rsidRDefault="007451CF" w:rsidP="00887F1A">
      <w:pPr>
        <w:rPr>
          <w:rFonts w:asciiTheme="minorHAnsi" w:eastAsia="Calibri" w:hAnsiTheme="minorHAnsi" w:cstheme="minorHAnsi"/>
        </w:rPr>
      </w:pPr>
    </w:p>
    <w:p w14:paraId="4BE57C1A" w14:textId="1DD61292" w:rsidR="007451CF" w:rsidRPr="00887F1A" w:rsidRDefault="00462B5D" w:rsidP="00887F1A">
      <w:pPr>
        <w:rPr>
          <w:rFonts w:asciiTheme="minorHAnsi" w:eastAsia="Calibri" w:hAnsiTheme="minorHAnsi" w:cstheme="minorHAnsi"/>
        </w:rPr>
      </w:pPr>
      <w:r w:rsidRPr="00887F1A">
        <w:rPr>
          <w:rFonts w:asciiTheme="minorHAnsi" w:eastAsia="Calibri" w:hAnsiTheme="minorHAnsi" w:cstheme="minorHAnsi"/>
        </w:rPr>
        <w:t>1.1.1.</w:t>
      </w:r>
      <w:r w:rsidR="00C1798C" w:rsidRPr="00887F1A">
        <w:rPr>
          <w:rFonts w:asciiTheme="minorHAnsi" w:eastAsia="Calibri" w:hAnsiTheme="minorHAnsi" w:cstheme="minorHAnsi"/>
        </w:rPr>
        <w:t>2</w:t>
      </w:r>
      <w:r w:rsidR="00E652F1">
        <w:rPr>
          <w:rFonts w:asciiTheme="minorHAnsi" w:eastAsia="Calibri" w:hAnsiTheme="minorHAnsi" w:cstheme="minorHAnsi"/>
        </w:rPr>
        <w:t xml:space="preserve">. </w:t>
      </w:r>
      <w:r w:rsidRPr="00887F1A">
        <w:rPr>
          <w:rFonts w:asciiTheme="minorHAnsi" w:eastAsia="Calibri" w:hAnsiTheme="minorHAnsi" w:cstheme="minorHAnsi"/>
        </w:rPr>
        <w:t>Add 1</w:t>
      </w:r>
      <w:r w:rsidR="00435FF2" w:rsidRPr="00887F1A">
        <w:rPr>
          <w:rFonts w:asciiTheme="minorHAnsi" w:eastAsia="Calibri" w:hAnsiTheme="minorHAnsi" w:cstheme="minorHAnsi"/>
        </w:rPr>
        <w:t xml:space="preserve"> </w:t>
      </w:r>
      <w:r w:rsidRPr="00887F1A">
        <w:rPr>
          <w:rFonts w:asciiTheme="minorHAnsi" w:eastAsia="Calibri" w:hAnsiTheme="minorHAnsi" w:cstheme="minorHAnsi"/>
        </w:rPr>
        <w:t>m</w:t>
      </w:r>
      <w:r w:rsidR="00E652F1">
        <w:rPr>
          <w:rFonts w:asciiTheme="minorHAnsi" w:eastAsia="Calibri" w:hAnsiTheme="minorHAnsi" w:cstheme="minorHAnsi"/>
        </w:rPr>
        <w:t>L</w:t>
      </w:r>
      <w:r w:rsidRPr="00887F1A">
        <w:rPr>
          <w:rFonts w:asciiTheme="minorHAnsi" w:eastAsia="Calibri" w:hAnsiTheme="minorHAnsi" w:cstheme="minorHAnsi"/>
        </w:rPr>
        <w:t xml:space="preserve"> </w:t>
      </w:r>
      <w:r w:rsidR="006D0148" w:rsidRPr="00887F1A">
        <w:rPr>
          <w:rFonts w:asciiTheme="minorHAnsi" w:eastAsia="Calibri" w:hAnsiTheme="minorHAnsi" w:cstheme="minorHAnsi"/>
        </w:rPr>
        <w:t>of preservative/biocide</w:t>
      </w:r>
      <w:r w:rsidR="00435315">
        <w:rPr>
          <w:rFonts w:asciiTheme="minorHAnsi" w:eastAsia="Calibri" w:hAnsiTheme="minorHAnsi" w:cstheme="minorHAnsi"/>
        </w:rPr>
        <w:t xml:space="preserve"> </w:t>
      </w:r>
      <w:r w:rsidRPr="00887F1A">
        <w:rPr>
          <w:rFonts w:asciiTheme="minorHAnsi" w:eastAsia="Calibri" w:hAnsiTheme="minorHAnsi" w:cstheme="minorHAnsi"/>
        </w:rPr>
        <w:t>and autoclave on liquid cycle for 20 min (121</w:t>
      </w:r>
      <w:r w:rsidR="00435FF2" w:rsidRPr="00887F1A">
        <w:rPr>
          <w:rFonts w:asciiTheme="minorHAnsi" w:eastAsia="Calibri" w:hAnsiTheme="minorHAnsi" w:cstheme="minorHAnsi"/>
        </w:rPr>
        <w:t xml:space="preserve"> </w:t>
      </w:r>
      <w:r w:rsidR="00E652F1" w:rsidRPr="00E652F1">
        <w:rPr>
          <w:rFonts w:asciiTheme="minorHAnsi" w:eastAsia="Calibri" w:hAnsiTheme="minorHAnsi" w:cstheme="minorHAnsi"/>
        </w:rPr>
        <w:t>°</w:t>
      </w:r>
      <w:r w:rsidRPr="00887F1A">
        <w:rPr>
          <w:rFonts w:asciiTheme="minorHAnsi" w:eastAsia="Calibri" w:hAnsiTheme="minorHAnsi" w:cstheme="minorHAnsi"/>
        </w:rPr>
        <w:t xml:space="preserve">C, </w:t>
      </w:r>
      <w:r w:rsidR="00157498" w:rsidRPr="00887F1A">
        <w:rPr>
          <w:rFonts w:asciiTheme="minorHAnsi" w:eastAsia="Calibri" w:hAnsiTheme="minorHAnsi" w:cstheme="minorHAnsi"/>
        </w:rPr>
        <w:t>101.3 kPa</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Remove medium from autoclave immediately after </w:t>
      </w:r>
      <w:r w:rsidR="00E652F1">
        <w:rPr>
          <w:rFonts w:asciiTheme="minorHAnsi" w:eastAsia="Calibri" w:hAnsiTheme="minorHAnsi" w:cstheme="minorHAnsi"/>
        </w:rPr>
        <w:t xml:space="preserve">the </w:t>
      </w:r>
      <w:r w:rsidRPr="00887F1A">
        <w:rPr>
          <w:rFonts w:asciiTheme="minorHAnsi" w:eastAsia="Calibri" w:hAnsiTheme="minorHAnsi" w:cstheme="minorHAnsi"/>
        </w:rPr>
        <w:t xml:space="preserve">cycle is finished and cool </w:t>
      </w:r>
      <w:r w:rsidR="00E652F1">
        <w:rPr>
          <w:rFonts w:asciiTheme="minorHAnsi" w:eastAsia="Calibri" w:hAnsiTheme="minorHAnsi" w:cstheme="minorHAnsi"/>
        </w:rPr>
        <w:t xml:space="preserve">it </w:t>
      </w:r>
      <w:r w:rsidRPr="00887F1A">
        <w:rPr>
          <w:rFonts w:asciiTheme="minorHAnsi" w:eastAsia="Calibri" w:hAnsiTheme="minorHAnsi" w:cstheme="minorHAnsi"/>
        </w:rPr>
        <w:t>to 50</w:t>
      </w:r>
      <w:r w:rsidR="00435FF2" w:rsidRPr="00887F1A">
        <w:rPr>
          <w:rFonts w:asciiTheme="minorHAnsi" w:eastAsia="Calibri" w:hAnsiTheme="minorHAnsi" w:cstheme="minorHAnsi"/>
        </w:rPr>
        <w:t xml:space="preserve"> </w:t>
      </w:r>
      <w:r w:rsidR="00E652F1" w:rsidRPr="00E652F1">
        <w:rPr>
          <w:rFonts w:asciiTheme="minorHAnsi" w:eastAsia="Calibri" w:hAnsiTheme="minorHAnsi" w:cstheme="minorHAnsi"/>
        </w:rPr>
        <w:t>°</w:t>
      </w:r>
      <w:r w:rsidRPr="00887F1A">
        <w:rPr>
          <w:rFonts w:asciiTheme="minorHAnsi" w:eastAsia="Calibri" w:hAnsiTheme="minorHAnsi" w:cstheme="minorHAnsi"/>
        </w:rPr>
        <w:t>C.</w:t>
      </w:r>
      <w:r w:rsidR="00767D64">
        <w:rPr>
          <w:rFonts w:asciiTheme="minorHAnsi" w:eastAsia="Calibri" w:hAnsiTheme="minorHAnsi" w:cstheme="minorHAnsi"/>
        </w:rPr>
        <w:t xml:space="preserve"> </w:t>
      </w:r>
      <w:r w:rsidRPr="00887F1A">
        <w:rPr>
          <w:rFonts w:asciiTheme="minorHAnsi" w:eastAsia="Calibri" w:hAnsiTheme="minorHAnsi" w:cstheme="minorHAnsi"/>
        </w:rPr>
        <w:t>Transfer 100 m</w:t>
      </w:r>
      <w:r w:rsidR="00E652F1">
        <w:rPr>
          <w:rFonts w:asciiTheme="minorHAnsi" w:eastAsia="Calibri" w:hAnsiTheme="minorHAnsi" w:cstheme="minorHAnsi"/>
        </w:rPr>
        <w:t>L</w:t>
      </w:r>
      <w:r w:rsidRPr="00887F1A">
        <w:rPr>
          <w:rFonts w:asciiTheme="minorHAnsi" w:eastAsia="Calibri" w:hAnsiTheme="minorHAnsi" w:cstheme="minorHAnsi"/>
        </w:rPr>
        <w:t xml:space="preserve"> of sterile</w:t>
      </w:r>
      <w:r w:rsidR="00E652F1">
        <w:rPr>
          <w:rFonts w:asciiTheme="minorHAnsi" w:eastAsia="Calibri" w:hAnsiTheme="minorHAnsi" w:cstheme="minorHAnsi"/>
        </w:rPr>
        <w:t xml:space="preserve"> and </w:t>
      </w:r>
      <w:r w:rsidRPr="00887F1A">
        <w:rPr>
          <w:rFonts w:asciiTheme="minorHAnsi" w:eastAsia="Calibri" w:hAnsiTheme="minorHAnsi" w:cstheme="minorHAnsi"/>
        </w:rPr>
        <w:t xml:space="preserve">cooled propagation medium to sterile culture vessels </w:t>
      </w:r>
      <w:r w:rsidR="00F0418D" w:rsidRPr="00887F1A">
        <w:rPr>
          <w:rFonts w:asciiTheme="minorHAnsi" w:eastAsia="Calibri" w:hAnsiTheme="minorHAnsi" w:cstheme="minorHAnsi"/>
        </w:rPr>
        <w:t>(</w:t>
      </w:r>
      <w:r w:rsidR="00E652F1">
        <w:rPr>
          <w:rFonts w:asciiTheme="minorHAnsi" w:eastAsia="Calibri" w:hAnsiTheme="minorHAnsi" w:cstheme="minorHAnsi"/>
        </w:rPr>
        <w:t xml:space="preserve">e.g., </w:t>
      </w:r>
      <w:r w:rsidR="00F0418D" w:rsidRPr="00887F1A">
        <w:rPr>
          <w:rFonts w:asciiTheme="minorHAnsi" w:eastAsia="Calibri" w:hAnsiTheme="minorHAnsi" w:cstheme="minorHAnsi"/>
        </w:rPr>
        <w:t xml:space="preserve">Magenta or </w:t>
      </w:r>
      <w:proofErr w:type="spellStart"/>
      <w:r w:rsidR="00F0418D" w:rsidRPr="00887F1A">
        <w:rPr>
          <w:rFonts w:asciiTheme="minorHAnsi" w:eastAsia="Calibri" w:hAnsiTheme="minorHAnsi" w:cstheme="minorHAnsi"/>
        </w:rPr>
        <w:t>Plantcon</w:t>
      </w:r>
      <w:proofErr w:type="spellEnd"/>
      <w:r w:rsidR="00F0418D" w:rsidRPr="00887F1A">
        <w:rPr>
          <w:rFonts w:asciiTheme="minorHAnsi" w:eastAsia="Calibri" w:hAnsiTheme="minorHAnsi" w:cstheme="minorHAnsi"/>
        </w:rPr>
        <w:t xml:space="preserve">) </w:t>
      </w:r>
      <w:r w:rsidRPr="00887F1A">
        <w:rPr>
          <w:rFonts w:asciiTheme="minorHAnsi" w:eastAsia="Calibri" w:hAnsiTheme="minorHAnsi" w:cstheme="minorHAnsi"/>
        </w:rPr>
        <w:t>using sterile technique in</w:t>
      </w:r>
      <w:r w:rsidR="00E652F1">
        <w:rPr>
          <w:rFonts w:asciiTheme="minorHAnsi" w:eastAsia="Calibri" w:hAnsiTheme="minorHAnsi" w:cstheme="minorHAnsi"/>
        </w:rPr>
        <w:t xml:space="preserve"> a</w:t>
      </w:r>
      <w:r w:rsidRPr="00887F1A">
        <w:rPr>
          <w:rFonts w:asciiTheme="minorHAnsi" w:eastAsia="Calibri" w:hAnsiTheme="minorHAnsi" w:cstheme="minorHAnsi"/>
        </w:rPr>
        <w:t xml:space="preserve"> tissue culture hood. </w:t>
      </w:r>
    </w:p>
    <w:p w14:paraId="1EE576D1" w14:textId="77777777" w:rsidR="007451CF" w:rsidRPr="00887F1A" w:rsidRDefault="007451CF" w:rsidP="00887F1A">
      <w:pPr>
        <w:rPr>
          <w:rFonts w:asciiTheme="minorHAnsi" w:eastAsia="Calibri" w:hAnsiTheme="minorHAnsi" w:cstheme="minorHAnsi"/>
        </w:rPr>
      </w:pPr>
    </w:p>
    <w:p w14:paraId="54E59D94" w14:textId="53E78F07" w:rsidR="00462B5D"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t>1.1.</w:t>
      </w:r>
      <w:r w:rsidR="00462B5D" w:rsidRPr="00887F1A">
        <w:rPr>
          <w:rFonts w:asciiTheme="minorHAnsi" w:eastAsia="Calibri" w:hAnsiTheme="minorHAnsi" w:cstheme="minorHAnsi"/>
        </w:rPr>
        <w:t>2</w:t>
      </w:r>
      <w:r w:rsidR="00E652F1">
        <w:rPr>
          <w:rFonts w:asciiTheme="minorHAnsi" w:eastAsia="Calibri" w:hAnsiTheme="minorHAnsi" w:cstheme="minorHAnsi"/>
        </w:rPr>
        <w:t xml:space="preserve">. </w:t>
      </w:r>
      <w:r w:rsidR="00462B5D" w:rsidRPr="00887F1A">
        <w:rPr>
          <w:rFonts w:asciiTheme="minorHAnsi" w:eastAsia="Calibri" w:hAnsiTheme="minorHAnsi" w:cstheme="minorHAnsi"/>
        </w:rPr>
        <w:t>Prepare explant material</w:t>
      </w:r>
      <w:r w:rsidR="00E652F1">
        <w:rPr>
          <w:rFonts w:asciiTheme="minorHAnsi" w:eastAsia="Calibri" w:hAnsiTheme="minorHAnsi" w:cstheme="minorHAnsi"/>
        </w:rPr>
        <w:t>.</w:t>
      </w:r>
    </w:p>
    <w:p w14:paraId="29526C2D" w14:textId="77777777" w:rsidR="007451CF" w:rsidRPr="00887F1A" w:rsidRDefault="007451CF" w:rsidP="00887F1A">
      <w:pPr>
        <w:rPr>
          <w:rFonts w:asciiTheme="minorHAnsi" w:eastAsia="Calibri" w:hAnsiTheme="minorHAnsi" w:cstheme="minorHAnsi"/>
        </w:rPr>
      </w:pPr>
    </w:p>
    <w:p w14:paraId="06CEC83E" w14:textId="77777777" w:rsidR="00E652F1" w:rsidRDefault="007451CF" w:rsidP="00887F1A">
      <w:pPr>
        <w:rPr>
          <w:rFonts w:asciiTheme="minorHAnsi" w:hAnsiTheme="minorHAnsi" w:cstheme="minorHAnsi"/>
          <w:color w:val="000000" w:themeColor="text1"/>
        </w:rPr>
      </w:pPr>
      <w:r w:rsidRPr="00887F1A">
        <w:rPr>
          <w:rFonts w:asciiTheme="minorHAnsi" w:eastAsia="Calibri" w:hAnsiTheme="minorHAnsi" w:cstheme="minorHAnsi"/>
          <w:color w:val="000000" w:themeColor="text1"/>
        </w:rPr>
        <w:t>1.1.</w:t>
      </w:r>
      <w:r w:rsidR="00462B5D" w:rsidRPr="00887F1A">
        <w:rPr>
          <w:rFonts w:asciiTheme="minorHAnsi" w:eastAsia="Calibri" w:hAnsiTheme="minorHAnsi" w:cstheme="minorHAnsi"/>
          <w:color w:val="000000" w:themeColor="text1"/>
        </w:rPr>
        <w:t>2.1</w:t>
      </w:r>
      <w:r w:rsidR="00E652F1">
        <w:rPr>
          <w:rFonts w:asciiTheme="minorHAnsi" w:eastAsia="Calibri" w:hAnsiTheme="minorHAnsi" w:cstheme="minorHAnsi"/>
          <w:color w:val="000000" w:themeColor="text1"/>
        </w:rPr>
        <w:t>.</w:t>
      </w:r>
      <w:r w:rsidR="00E652F1" w:rsidRPr="00887F1A">
        <w:rPr>
          <w:rFonts w:asciiTheme="minorHAnsi" w:eastAsia="Calibri" w:hAnsiTheme="minorHAnsi" w:cstheme="minorHAnsi"/>
          <w:color w:val="000000" w:themeColor="text1"/>
        </w:rPr>
        <w:t xml:space="preserve"> </w:t>
      </w:r>
      <w:r w:rsidR="00462B5D" w:rsidRPr="00887F1A">
        <w:rPr>
          <w:rFonts w:asciiTheme="minorHAnsi" w:eastAsia="Calibri" w:hAnsiTheme="minorHAnsi" w:cstheme="minorHAnsi"/>
          <w:color w:val="000000" w:themeColor="text1"/>
        </w:rPr>
        <w:t>Obtain explant source as Kennebec seed potatoes</w:t>
      </w:r>
      <w:r w:rsidR="00E9049F" w:rsidRPr="00887F1A">
        <w:rPr>
          <w:rFonts w:asciiTheme="minorHAnsi" w:eastAsia="Calibri" w:hAnsiTheme="minorHAnsi" w:cstheme="minorHAnsi"/>
          <w:color w:val="000000" w:themeColor="text1"/>
        </w:rPr>
        <w:t xml:space="preserve"> and r</w:t>
      </w:r>
      <w:r w:rsidR="00462B5D" w:rsidRPr="00887F1A">
        <w:rPr>
          <w:rFonts w:asciiTheme="minorHAnsi" w:hAnsiTheme="minorHAnsi" w:cstheme="minorHAnsi"/>
          <w:color w:val="000000" w:themeColor="text1"/>
        </w:rPr>
        <w:t xml:space="preserve">emove all traces of </w:t>
      </w:r>
      <w:r w:rsidR="00E9049F" w:rsidRPr="00887F1A">
        <w:rPr>
          <w:rFonts w:asciiTheme="minorHAnsi" w:hAnsiTheme="minorHAnsi" w:cstheme="minorHAnsi"/>
          <w:color w:val="000000" w:themeColor="text1"/>
        </w:rPr>
        <w:t xml:space="preserve">soil </w:t>
      </w:r>
      <w:r w:rsidR="00462B5D" w:rsidRPr="00887F1A">
        <w:rPr>
          <w:rFonts w:asciiTheme="minorHAnsi" w:hAnsiTheme="minorHAnsi" w:cstheme="minorHAnsi"/>
          <w:color w:val="000000" w:themeColor="text1"/>
        </w:rPr>
        <w:t>by washing with tap H</w:t>
      </w:r>
      <w:r w:rsidR="00462B5D" w:rsidRPr="00887F1A">
        <w:rPr>
          <w:rFonts w:asciiTheme="minorHAnsi" w:hAnsiTheme="minorHAnsi" w:cstheme="minorHAnsi"/>
          <w:color w:val="000000" w:themeColor="text1"/>
          <w:vertAlign w:val="subscript"/>
        </w:rPr>
        <w:t>2</w:t>
      </w:r>
      <w:r w:rsidR="00462B5D" w:rsidRPr="00887F1A">
        <w:rPr>
          <w:rFonts w:asciiTheme="minorHAnsi" w:hAnsiTheme="minorHAnsi" w:cstheme="minorHAnsi"/>
          <w:color w:val="000000" w:themeColor="text1"/>
        </w:rPr>
        <w:t>O.</w:t>
      </w:r>
      <w:r w:rsidR="00767D64">
        <w:rPr>
          <w:rFonts w:asciiTheme="minorHAnsi" w:hAnsiTheme="minorHAnsi" w:cstheme="minorHAnsi"/>
          <w:color w:val="000000" w:themeColor="text1"/>
        </w:rPr>
        <w:t xml:space="preserve"> </w:t>
      </w:r>
      <w:r w:rsidR="00462B5D" w:rsidRPr="00887F1A">
        <w:rPr>
          <w:rFonts w:asciiTheme="minorHAnsi" w:hAnsiTheme="minorHAnsi" w:cstheme="minorHAnsi"/>
          <w:color w:val="000000" w:themeColor="text1"/>
        </w:rPr>
        <w:t xml:space="preserve">Remove sprouts </w:t>
      </w:r>
      <w:r w:rsidR="0097229A" w:rsidRPr="00887F1A">
        <w:rPr>
          <w:rFonts w:asciiTheme="minorHAnsi" w:hAnsiTheme="minorHAnsi" w:cstheme="minorHAnsi"/>
          <w:color w:val="000000" w:themeColor="text1"/>
        </w:rPr>
        <w:t xml:space="preserve">and </w:t>
      </w:r>
      <w:r w:rsidR="00462B5D" w:rsidRPr="00887F1A">
        <w:rPr>
          <w:rFonts w:asciiTheme="minorHAnsi" w:hAnsiTheme="minorHAnsi" w:cstheme="minorHAnsi"/>
          <w:color w:val="000000" w:themeColor="text1"/>
        </w:rPr>
        <w:t xml:space="preserve">cut into 2 cm pieces with </w:t>
      </w:r>
      <w:r w:rsidR="00E652F1">
        <w:rPr>
          <w:rFonts w:asciiTheme="minorHAnsi" w:hAnsiTheme="minorHAnsi" w:cstheme="minorHAnsi"/>
          <w:color w:val="000000" w:themeColor="text1"/>
        </w:rPr>
        <w:t xml:space="preserve">a </w:t>
      </w:r>
      <w:r w:rsidR="00462B5D" w:rsidRPr="00887F1A">
        <w:rPr>
          <w:rFonts w:asciiTheme="minorHAnsi" w:hAnsiTheme="minorHAnsi" w:cstheme="minorHAnsi"/>
          <w:color w:val="000000" w:themeColor="text1"/>
        </w:rPr>
        <w:t>sterile scalpel.</w:t>
      </w:r>
      <w:r w:rsidR="00767D64">
        <w:rPr>
          <w:rFonts w:asciiTheme="minorHAnsi" w:hAnsiTheme="minorHAnsi" w:cstheme="minorHAnsi"/>
          <w:color w:val="000000" w:themeColor="text1"/>
        </w:rPr>
        <w:t xml:space="preserve"> </w:t>
      </w:r>
    </w:p>
    <w:p w14:paraId="653E668F" w14:textId="77777777" w:rsidR="00E652F1" w:rsidRDefault="00E652F1" w:rsidP="00887F1A">
      <w:pPr>
        <w:rPr>
          <w:rFonts w:asciiTheme="minorHAnsi" w:hAnsiTheme="minorHAnsi" w:cstheme="minorHAnsi"/>
          <w:color w:val="000000" w:themeColor="text1"/>
        </w:rPr>
      </w:pPr>
    </w:p>
    <w:p w14:paraId="016E1C2E" w14:textId="6BBC12F3" w:rsidR="00462B5D" w:rsidRPr="00887F1A" w:rsidRDefault="00E652F1" w:rsidP="00887F1A">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1.1.2.2. </w:t>
      </w:r>
      <w:r w:rsidR="00462B5D" w:rsidRPr="00887F1A">
        <w:rPr>
          <w:rFonts w:asciiTheme="minorHAnsi" w:hAnsiTheme="minorHAnsi" w:cstheme="minorHAnsi"/>
          <w:color w:val="000000" w:themeColor="text1"/>
        </w:rPr>
        <w:t xml:space="preserve">Sterilize </w:t>
      </w:r>
      <w:r w:rsidR="000445F4" w:rsidRPr="00887F1A">
        <w:rPr>
          <w:rFonts w:asciiTheme="minorHAnsi" w:hAnsiTheme="minorHAnsi" w:cstheme="minorHAnsi"/>
          <w:color w:val="000000" w:themeColor="text1"/>
        </w:rPr>
        <w:t xml:space="preserve">sprout pieces </w:t>
      </w:r>
      <w:r w:rsidR="00462B5D" w:rsidRPr="00887F1A">
        <w:rPr>
          <w:rFonts w:asciiTheme="minorHAnsi" w:hAnsiTheme="minorHAnsi" w:cstheme="minorHAnsi"/>
          <w:color w:val="000000" w:themeColor="text1"/>
        </w:rPr>
        <w:t>by soaking for 15 s in 70% ethanol, followed by 13 min in 1:1 bleac</w:t>
      </w:r>
      <w:r w:rsidR="00D33C4E" w:rsidRPr="00887F1A">
        <w:rPr>
          <w:rFonts w:asciiTheme="minorHAnsi" w:hAnsiTheme="minorHAnsi" w:cstheme="minorHAnsi"/>
          <w:color w:val="000000" w:themeColor="text1"/>
        </w:rPr>
        <w:t>h (</w:t>
      </w:r>
      <w:proofErr w:type="gramStart"/>
      <w:r w:rsidR="00D33C4E" w:rsidRPr="00887F1A">
        <w:rPr>
          <w:rFonts w:asciiTheme="minorHAnsi" w:hAnsiTheme="minorHAnsi" w:cstheme="minorHAnsi"/>
          <w:color w:val="000000" w:themeColor="text1"/>
        </w:rPr>
        <w:t>1 part</w:t>
      </w:r>
      <w:proofErr w:type="gramEnd"/>
      <w:r w:rsidR="00D33C4E" w:rsidRPr="00887F1A">
        <w:rPr>
          <w:rFonts w:asciiTheme="minorHAnsi" w:hAnsiTheme="minorHAnsi" w:cstheme="minorHAnsi"/>
          <w:color w:val="000000" w:themeColor="text1"/>
        </w:rPr>
        <w:t xml:space="preserve"> RO</w:t>
      </w:r>
      <w:r>
        <w:rPr>
          <w:rFonts w:asciiTheme="minorHAnsi" w:hAnsiTheme="minorHAnsi" w:cstheme="minorHAnsi"/>
          <w:color w:val="000000" w:themeColor="text1"/>
        </w:rPr>
        <w:t>-</w:t>
      </w:r>
      <w:r w:rsidR="00D33C4E" w:rsidRPr="00887F1A">
        <w:rPr>
          <w:rFonts w:asciiTheme="minorHAnsi" w:hAnsiTheme="minorHAnsi" w:cstheme="minorHAnsi"/>
          <w:color w:val="000000" w:themeColor="text1"/>
        </w:rPr>
        <w:t>water: 1 part concentrated germicidal/commercial grade bleach).</w:t>
      </w:r>
      <w:r w:rsidR="00462B5D" w:rsidRPr="00887F1A">
        <w:rPr>
          <w:rFonts w:asciiTheme="minorHAnsi" w:hAnsiTheme="minorHAnsi" w:cstheme="minorHAnsi"/>
          <w:color w:val="000000" w:themeColor="text1"/>
        </w:rPr>
        <w:t xml:space="preserve"> Rinse 5 times in sterile H</w:t>
      </w:r>
      <w:r w:rsidR="00462B5D" w:rsidRPr="00887F1A">
        <w:rPr>
          <w:rFonts w:asciiTheme="minorHAnsi" w:hAnsiTheme="minorHAnsi" w:cstheme="minorHAnsi"/>
          <w:color w:val="000000" w:themeColor="text1"/>
          <w:vertAlign w:val="subscript"/>
        </w:rPr>
        <w:t>2</w:t>
      </w:r>
      <w:r w:rsidR="00462B5D" w:rsidRPr="00887F1A">
        <w:rPr>
          <w:rFonts w:asciiTheme="minorHAnsi" w:hAnsiTheme="minorHAnsi" w:cstheme="minorHAnsi"/>
          <w:color w:val="000000" w:themeColor="text1"/>
        </w:rPr>
        <w:t>O.</w:t>
      </w:r>
    </w:p>
    <w:p w14:paraId="05F4704D" w14:textId="77777777" w:rsidR="007451CF" w:rsidRPr="00887F1A" w:rsidRDefault="007451CF" w:rsidP="00887F1A">
      <w:pPr>
        <w:rPr>
          <w:rFonts w:asciiTheme="minorHAnsi" w:hAnsiTheme="minorHAnsi" w:cstheme="minorHAnsi"/>
        </w:rPr>
      </w:pPr>
    </w:p>
    <w:p w14:paraId="783BC9CE" w14:textId="2AD90E18" w:rsidR="00462B5D"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t>1.1.</w:t>
      </w:r>
      <w:r w:rsidR="00462B5D" w:rsidRPr="00887F1A">
        <w:rPr>
          <w:rFonts w:asciiTheme="minorHAnsi" w:eastAsia="Calibri" w:hAnsiTheme="minorHAnsi" w:cstheme="minorHAnsi"/>
        </w:rPr>
        <w:t>2.</w:t>
      </w:r>
      <w:r w:rsidR="00E652F1">
        <w:rPr>
          <w:rFonts w:asciiTheme="minorHAnsi" w:eastAsia="Calibri" w:hAnsiTheme="minorHAnsi" w:cstheme="minorHAnsi"/>
        </w:rPr>
        <w:t>3.</w:t>
      </w:r>
      <w:r w:rsidR="00E652F1" w:rsidRPr="00887F1A">
        <w:rPr>
          <w:rFonts w:asciiTheme="minorHAnsi" w:eastAsia="Calibri" w:hAnsiTheme="minorHAnsi" w:cstheme="minorHAnsi"/>
        </w:rPr>
        <w:t xml:space="preserve"> </w:t>
      </w:r>
      <w:r w:rsidR="00462B5D" w:rsidRPr="00887F1A">
        <w:rPr>
          <w:rFonts w:asciiTheme="minorHAnsi" w:eastAsia="Calibri" w:hAnsiTheme="minorHAnsi" w:cstheme="minorHAnsi"/>
        </w:rPr>
        <w:t xml:space="preserve">Transfer explant material to </w:t>
      </w:r>
      <w:r w:rsidR="00413846" w:rsidRPr="00887F1A">
        <w:rPr>
          <w:rFonts w:asciiTheme="minorHAnsi" w:eastAsia="Calibri" w:hAnsiTheme="minorHAnsi" w:cstheme="minorHAnsi"/>
        </w:rPr>
        <w:t>sterile tissue culture vessels</w:t>
      </w:r>
      <w:r w:rsidR="00462B5D" w:rsidRPr="00887F1A">
        <w:rPr>
          <w:rFonts w:asciiTheme="minorHAnsi" w:eastAsia="Calibri" w:hAnsiTheme="minorHAnsi" w:cstheme="minorHAnsi"/>
        </w:rPr>
        <w:t xml:space="preserve"> with propagation medium</w:t>
      </w:r>
      <w:r w:rsidR="004F09A9" w:rsidRPr="00887F1A">
        <w:rPr>
          <w:rFonts w:asciiTheme="minorHAnsi" w:eastAsia="Calibri" w:hAnsiTheme="minorHAnsi" w:cstheme="minorHAnsi"/>
        </w:rPr>
        <w:t xml:space="preserve"> in</w:t>
      </w:r>
      <w:r w:rsidR="00AA740A" w:rsidRPr="00887F1A">
        <w:rPr>
          <w:rFonts w:asciiTheme="minorHAnsi" w:eastAsia="Calibri" w:hAnsiTheme="minorHAnsi" w:cstheme="minorHAnsi"/>
        </w:rPr>
        <w:t xml:space="preserve"> </w:t>
      </w:r>
      <w:r w:rsidR="00E652F1">
        <w:rPr>
          <w:rFonts w:asciiTheme="minorHAnsi" w:eastAsia="Calibri" w:hAnsiTheme="minorHAnsi" w:cstheme="minorHAnsi"/>
        </w:rPr>
        <w:t xml:space="preserve">a </w:t>
      </w:r>
      <w:r w:rsidR="00462B5D" w:rsidRPr="00887F1A">
        <w:rPr>
          <w:rFonts w:asciiTheme="minorHAnsi" w:eastAsia="Calibri" w:hAnsiTheme="minorHAnsi" w:cstheme="minorHAnsi"/>
        </w:rPr>
        <w:t>tissue culture hood using sterile technique.</w:t>
      </w:r>
      <w:r w:rsidR="00767D64">
        <w:rPr>
          <w:rFonts w:asciiTheme="minorHAnsi" w:eastAsia="Calibri" w:hAnsiTheme="minorHAnsi" w:cstheme="minorHAnsi"/>
        </w:rPr>
        <w:t xml:space="preserve"> </w:t>
      </w:r>
      <w:r w:rsidR="00462B5D" w:rsidRPr="00887F1A">
        <w:rPr>
          <w:rFonts w:asciiTheme="minorHAnsi" w:eastAsia="Calibri" w:hAnsiTheme="minorHAnsi" w:cstheme="minorHAnsi"/>
        </w:rPr>
        <w:t xml:space="preserve">Transfer vessels to </w:t>
      </w:r>
      <w:r w:rsidR="003A5982">
        <w:rPr>
          <w:rFonts w:asciiTheme="minorHAnsi" w:eastAsia="Calibri" w:hAnsiTheme="minorHAnsi" w:cstheme="minorHAnsi"/>
        </w:rPr>
        <w:t xml:space="preserve">a </w:t>
      </w:r>
      <w:r w:rsidR="00462B5D" w:rsidRPr="00887F1A">
        <w:rPr>
          <w:rFonts w:asciiTheme="minorHAnsi" w:eastAsia="Calibri" w:hAnsiTheme="minorHAnsi" w:cstheme="minorHAnsi"/>
        </w:rPr>
        <w:t>plant tissue culture chamber and grow for 2</w:t>
      </w:r>
      <w:r w:rsidR="003A5982" w:rsidRPr="003A5982">
        <w:rPr>
          <w:rFonts w:asciiTheme="minorHAnsi" w:eastAsia="Calibri" w:hAnsiTheme="minorHAnsi" w:cstheme="minorHAnsi"/>
        </w:rPr>
        <w:t>‒</w:t>
      </w:r>
      <w:r w:rsidR="00462B5D" w:rsidRPr="00887F1A">
        <w:rPr>
          <w:rFonts w:asciiTheme="minorHAnsi" w:eastAsia="Calibri" w:hAnsiTheme="minorHAnsi" w:cstheme="minorHAnsi"/>
        </w:rPr>
        <w:t>3 weeks or until plantlets form at 24</w:t>
      </w:r>
      <w:r w:rsidR="007F200E" w:rsidRPr="00887F1A">
        <w:rPr>
          <w:rFonts w:asciiTheme="minorHAnsi" w:eastAsia="Calibri" w:hAnsiTheme="minorHAnsi" w:cstheme="minorHAnsi"/>
        </w:rPr>
        <w:t xml:space="preserve"> </w:t>
      </w:r>
      <w:r w:rsidR="00E652F1" w:rsidRPr="00E652F1">
        <w:rPr>
          <w:rFonts w:asciiTheme="minorHAnsi" w:eastAsia="Calibri" w:hAnsiTheme="minorHAnsi" w:cstheme="minorHAnsi"/>
        </w:rPr>
        <w:t>°</w:t>
      </w:r>
      <w:r w:rsidR="00462B5D" w:rsidRPr="00887F1A">
        <w:rPr>
          <w:rFonts w:asciiTheme="minorHAnsi" w:eastAsia="Calibri" w:hAnsiTheme="minorHAnsi" w:cstheme="minorHAnsi"/>
        </w:rPr>
        <w:t>C, 16 h light (140</w:t>
      </w:r>
      <w:r w:rsidR="003A5982" w:rsidRPr="003A5982">
        <w:rPr>
          <w:rFonts w:eastAsia="Calibri"/>
        </w:rPr>
        <w:t xml:space="preserve"> </w:t>
      </w:r>
      <w:r w:rsidR="003A5982">
        <w:rPr>
          <w:rFonts w:eastAsia="Calibri"/>
        </w:rPr>
        <w:t>µ</w:t>
      </w:r>
      <w:r w:rsidR="003A5982" w:rsidRPr="00887F1A">
        <w:rPr>
          <w:rFonts w:asciiTheme="minorHAnsi" w:eastAsia="Calibri" w:hAnsiTheme="minorHAnsi" w:cstheme="minorHAnsi"/>
        </w:rPr>
        <w:t>mol</w:t>
      </w:r>
      <w:r w:rsidR="003A5982">
        <w:rPr>
          <w:rFonts w:asciiTheme="minorHAnsi" w:eastAsia="Calibri" w:hAnsiTheme="minorHAnsi" w:cstheme="minorHAnsi"/>
        </w:rPr>
        <w:t>·</w:t>
      </w:r>
      <w:r w:rsidR="003A5982" w:rsidRPr="00887F1A">
        <w:rPr>
          <w:rFonts w:asciiTheme="minorHAnsi" w:eastAsia="Calibri" w:hAnsiTheme="minorHAnsi" w:cstheme="minorHAnsi"/>
        </w:rPr>
        <w:t>m</w:t>
      </w:r>
      <w:r w:rsidR="003A5982" w:rsidRPr="003A5982">
        <w:rPr>
          <w:rFonts w:asciiTheme="minorHAnsi" w:eastAsia="Calibri" w:hAnsiTheme="minorHAnsi" w:cstheme="minorHAnsi"/>
          <w:vertAlign w:val="superscript"/>
        </w:rPr>
        <w:t>-</w:t>
      </w:r>
      <w:r w:rsidR="003A5982" w:rsidRPr="00887F1A">
        <w:rPr>
          <w:rFonts w:asciiTheme="minorHAnsi" w:eastAsia="Calibri" w:hAnsiTheme="minorHAnsi" w:cstheme="minorHAnsi"/>
          <w:vertAlign w:val="superscript"/>
        </w:rPr>
        <w:t>2</w:t>
      </w:r>
      <w:r w:rsidR="003A5982" w:rsidRPr="003A5982">
        <w:rPr>
          <w:rFonts w:asciiTheme="minorHAnsi" w:eastAsia="Calibri" w:hAnsiTheme="minorHAnsi" w:cstheme="minorHAnsi"/>
        </w:rPr>
        <w:t>·</w:t>
      </w:r>
      <w:r w:rsidR="003A5982" w:rsidRPr="00887F1A">
        <w:rPr>
          <w:rFonts w:asciiTheme="minorHAnsi" w:eastAsia="Calibri" w:hAnsiTheme="minorHAnsi" w:cstheme="minorHAnsi"/>
        </w:rPr>
        <w:t>s</w:t>
      </w:r>
      <w:r w:rsidR="003A5982" w:rsidRPr="003A5982">
        <w:rPr>
          <w:rFonts w:asciiTheme="minorHAnsi" w:eastAsia="Calibri" w:hAnsiTheme="minorHAnsi" w:cstheme="minorHAnsi"/>
          <w:vertAlign w:val="superscript"/>
        </w:rPr>
        <w:t>-</w:t>
      </w:r>
      <w:r w:rsidR="003A5982">
        <w:rPr>
          <w:rFonts w:asciiTheme="minorHAnsi" w:eastAsia="Calibri" w:hAnsiTheme="minorHAnsi" w:cstheme="minorHAnsi"/>
          <w:vertAlign w:val="superscript"/>
        </w:rPr>
        <w:t>1</w:t>
      </w:r>
      <w:r w:rsidR="00462B5D" w:rsidRPr="00887F1A">
        <w:rPr>
          <w:rFonts w:asciiTheme="minorHAnsi" w:eastAsia="Calibri" w:hAnsiTheme="minorHAnsi" w:cstheme="minorHAnsi"/>
        </w:rPr>
        <w:t>)/8 h dark photoperiod.</w:t>
      </w:r>
    </w:p>
    <w:p w14:paraId="1006FBD8" w14:textId="77777777" w:rsidR="00462B5D" w:rsidRPr="00887F1A" w:rsidRDefault="00462B5D" w:rsidP="00887F1A">
      <w:pPr>
        <w:rPr>
          <w:rFonts w:asciiTheme="minorHAnsi" w:eastAsia="Calibri" w:hAnsiTheme="minorHAnsi" w:cstheme="minorHAnsi"/>
        </w:rPr>
      </w:pPr>
    </w:p>
    <w:p w14:paraId="07654E2C" w14:textId="028379F9" w:rsidR="00B2022A" w:rsidRPr="00887F1A"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3A5982">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Prepare </w:t>
      </w:r>
      <w:r w:rsidR="00D375BD" w:rsidRPr="00887F1A">
        <w:rPr>
          <w:rFonts w:asciiTheme="minorHAnsi" w:eastAsia="Calibri" w:hAnsiTheme="minorHAnsi" w:cstheme="minorHAnsi"/>
          <w:highlight w:val="yellow"/>
        </w:rPr>
        <w:t>nodal</w:t>
      </w:r>
      <w:r w:rsidR="003A5982">
        <w:rPr>
          <w:rFonts w:asciiTheme="minorHAnsi" w:eastAsia="Calibri" w:hAnsiTheme="minorHAnsi" w:cstheme="minorHAnsi"/>
          <w:highlight w:val="yellow"/>
        </w:rPr>
        <w:t>-</w:t>
      </w:r>
      <w:r w:rsidR="00462B5D" w:rsidRPr="00887F1A">
        <w:rPr>
          <w:rFonts w:asciiTheme="minorHAnsi" w:eastAsia="Calibri" w:hAnsiTheme="minorHAnsi" w:cstheme="minorHAnsi"/>
          <w:highlight w:val="yellow"/>
        </w:rPr>
        <w:t xml:space="preserve">propagated </w:t>
      </w:r>
      <w:r w:rsidR="001F5E94" w:rsidRPr="00887F1A">
        <w:rPr>
          <w:rFonts w:asciiTheme="minorHAnsi" w:eastAsia="Calibri" w:hAnsiTheme="minorHAnsi" w:cstheme="minorHAnsi"/>
          <w:highlight w:val="yellow"/>
        </w:rPr>
        <w:t>tissue culture potato plants</w:t>
      </w:r>
      <w:r w:rsidRPr="00887F1A">
        <w:rPr>
          <w:rFonts w:asciiTheme="minorHAnsi" w:eastAsia="Calibri" w:hAnsiTheme="minorHAnsi" w:cstheme="minorHAnsi"/>
          <w:highlight w:val="yellow"/>
        </w:rPr>
        <w:t>.</w:t>
      </w:r>
    </w:p>
    <w:p w14:paraId="5BF41D33" w14:textId="77777777" w:rsidR="001F5E94" w:rsidRPr="00887F1A" w:rsidRDefault="001F5E94" w:rsidP="00887F1A">
      <w:pPr>
        <w:rPr>
          <w:rFonts w:asciiTheme="minorHAnsi" w:eastAsia="Calibri" w:hAnsiTheme="minorHAnsi" w:cstheme="minorHAnsi"/>
          <w:highlight w:val="yellow"/>
        </w:rPr>
      </w:pPr>
    </w:p>
    <w:p w14:paraId="3F111A2C" w14:textId="4649E7F1" w:rsidR="001F5E94" w:rsidRPr="00887F1A" w:rsidRDefault="007451CF" w:rsidP="00887F1A">
      <w:pPr>
        <w:rPr>
          <w:rFonts w:asciiTheme="minorHAnsi" w:eastAsia="Calibri" w:hAnsiTheme="minorHAnsi" w:cstheme="minorHAnsi"/>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.1</w:t>
      </w:r>
      <w:r w:rsidR="003A5982">
        <w:rPr>
          <w:rFonts w:asciiTheme="minorHAnsi" w:eastAsia="Calibri" w:hAnsiTheme="minorHAnsi" w:cstheme="minorHAnsi"/>
          <w:highlight w:val="yellow"/>
        </w:rPr>
        <w:t xml:space="preserve">. </w:t>
      </w:r>
      <w:proofErr w:type="gramStart"/>
      <w:r w:rsidR="001F5E94" w:rsidRPr="00887F1A">
        <w:rPr>
          <w:rFonts w:asciiTheme="minorHAnsi" w:eastAsia="Calibri" w:hAnsiTheme="minorHAnsi" w:cstheme="minorHAnsi"/>
          <w:highlight w:val="yellow"/>
        </w:rPr>
        <w:t>Prepare</w:t>
      </w:r>
      <w:proofErr w:type="gramEnd"/>
      <w:r w:rsidR="001F5E94" w:rsidRPr="00887F1A">
        <w:rPr>
          <w:rFonts w:asciiTheme="minorHAnsi" w:eastAsia="Calibri" w:hAnsiTheme="minorHAnsi" w:cstheme="minorHAnsi"/>
          <w:highlight w:val="yellow"/>
        </w:rPr>
        <w:t xml:space="preserve"> </w:t>
      </w:r>
      <w:r w:rsidR="00161EDD" w:rsidRPr="00887F1A">
        <w:rPr>
          <w:rFonts w:asciiTheme="minorHAnsi" w:eastAsia="Calibri" w:hAnsiTheme="minorHAnsi" w:cstheme="minorHAnsi"/>
          <w:highlight w:val="yellow"/>
        </w:rPr>
        <w:t>nodal transfer medium</w:t>
      </w:r>
      <w:r w:rsidRPr="00887F1A">
        <w:rPr>
          <w:rFonts w:asciiTheme="minorHAnsi" w:eastAsia="Calibri" w:hAnsiTheme="minorHAnsi" w:cstheme="minorHAnsi"/>
          <w:highlight w:val="yellow"/>
        </w:rPr>
        <w:t>.</w:t>
      </w:r>
      <w:r w:rsidR="001F5E94" w:rsidRPr="00887F1A">
        <w:rPr>
          <w:rFonts w:asciiTheme="minorHAnsi" w:eastAsia="Calibri" w:hAnsiTheme="minorHAnsi" w:cstheme="minorHAnsi"/>
        </w:rPr>
        <w:t xml:space="preserve"> </w:t>
      </w:r>
    </w:p>
    <w:p w14:paraId="0E25F25D" w14:textId="77777777" w:rsidR="001F5E94" w:rsidRPr="00887F1A" w:rsidRDefault="001F5E94" w:rsidP="00887F1A">
      <w:pPr>
        <w:rPr>
          <w:rFonts w:asciiTheme="minorHAnsi" w:eastAsia="Calibri" w:hAnsiTheme="minorHAnsi" w:cstheme="minorHAnsi"/>
        </w:rPr>
      </w:pPr>
    </w:p>
    <w:p w14:paraId="60CF8E3C" w14:textId="6C96946A" w:rsidR="001F5E94" w:rsidRPr="00887F1A" w:rsidRDefault="001F5E94" w:rsidP="00887F1A">
      <w:pPr>
        <w:rPr>
          <w:rFonts w:asciiTheme="minorHAnsi" w:eastAsia="Calibri" w:hAnsiTheme="minorHAnsi" w:cstheme="minorHAnsi"/>
        </w:rPr>
      </w:pPr>
      <w:r w:rsidRPr="003A5982">
        <w:rPr>
          <w:rFonts w:asciiTheme="minorHAnsi" w:eastAsia="Calibri" w:hAnsiTheme="minorHAnsi" w:cstheme="minorHAnsi"/>
        </w:rPr>
        <w:t>NOTE:</w:t>
      </w:r>
      <w:r w:rsidR="00767D64" w:rsidRPr="003A5982">
        <w:rPr>
          <w:rFonts w:asciiTheme="minorHAnsi" w:eastAsia="Calibri" w:hAnsiTheme="minorHAnsi" w:cstheme="minorHAnsi"/>
        </w:rPr>
        <w:t xml:space="preserve"> </w:t>
      </w:r>
      <w:r w:rsidRPr="003A5982">
        <w:rPr>
          <w:rFonts w:asciiTheme="minorHAnsi" w:eastAsia="Calibri" w:hAnsiTheme="minorHAnsi" w:cstheme="minorHAnsi"/>
        </w:rPr>
        <w:t xml:space="preserve">This will make 10 tissue culture vessels which may be used the same </w:t>
      </w:r>
      <w:r w:rsidR="00D375BD" w:rsidRPr="003A5982">
        <w:rPr>
          <w:rFonts w:asciiTheme="minorHAnsi" w:eastAsia="Calibri" w:hAnsiTheme="minorHAnsi" w:cstheme="minorHAnsi"/>
        </w:rPr>
        <w:t>day or</w:t>
      </w:r>
      <w:r w:rsidRPr="003A5982">
        <w:rPr>
          <w:rFonts w:asciiTheme="minorHAnsi" w:eastAsia="Calibri" w:hAnsiTheme="minorHAnsi" w:cstheme="minorHAnsi"/>
        </w:rPr>
        <w:t xml:space="preserve"> may be made ahead of time and stored at 4</w:t>
      </w:r>
      <w:r w:rsidR="002B13B8" w:rsidRPr="003A5982">
        <w:rPr>
          <w:rFonts w:asciiTheme="minorHAnsi" w:eastAsia="Calibri" w:hAnsiTheme="minorHAnsi" w:cstheme="minorHAnsi"/>
        </w:rPr>
        <w:t xml:space="preserve"> </w:t>
      </w:r>
      <w:r w:rsidR="00E652F1" w:rsidRPr="003A5982">
        <w:rPr>
          <w:rFonts w:asciiTheme="minorHAnsi" w:eastAsia="Calibri" w:hAnsiTheme="minorHAnsi" w:cstheme="minorHAnsi"/>
        </w:rPr>
        <w:t>°</w:t>
      </w:r>
      <w:r w:rsidRPr="003A5982">
        <w:rPr>
          <w:rFonts w:asciiTheme="minorHAnsi" w:eastAsia="Calibri" w:hAnsiTheme="minorHAnsi" w:cstheme="minorHAnsi"/>
        </w:rPr>
        <w:t>C until nodal transfer.</w:t>
      </w:r>
    </w:p>
    <w:p w14:paraId="15907355" w14:textId="77777777" w:rsidR="001F5E94" w:rsidRPr="00887F1A" w:rsidRDefault="001F5E94" w:rsidP="00887F1A">
      <w:pPr>
        <w:rPr>
          <w:rFonts w:asciiTheme="minorHAnsi" w:eastAsia="Calibri" w:hAnsiTheme="minorHAnsi" w:cstheme="minorHAnsi"/>
          <w:highlight w:val="yellow"/>
        </w:rPr>
      </w:pPr>
    </w:p>
    <w:p w14:paraId="5B1B4523" w14:textId="77777777" w:rsidR="003A5982"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.1.1</w:t>
      </w:r>
      <w:r w:rsidR="003A5982">
        <w:rPr>
          <w:rFonts w:asciiTheme="minorHAnsi" w:eastAsia="Calibri" w:hAnsiTheme="minorHAnsi" w:cstheme="minorHAnsi"/>
          <w:highlight w:val="yellow"/>
        </w:rPr>
        <w:t>.</w:t>
      </w:r>
      <w:r w:rsidR="003A5982" w:rsidRPr="00887F1A">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Add </w:t>
      </w:r>
      <w:r w:rsidR="00186FAE" w:rsidRPr="00887F1A">
        <w:rPr>
          <w:rFonts w:asciiTheme="minorHAnsi" w:eastAsia="Calibri" w:hAnsiTheme="minorHAnsi" w:cstheme="minorHAnsi"/>
          <w:highlight w:val="yellow"/>
        </w:rPr>
        <w:t>36.43 g</w:t>
      </w:r>
      <w:r w:rsidR="003A5982">
        <w:rPr>
          <w:rFonts w:asciiTheme="minorHAnsi" w:eastAsia="Calibri" w:hAnsiTheme="minorHAnsi" w:cstheme="minorHAnsi"/>
          <w:highlight w:val="yellow"/>
        </w:rPr>
        <w:t xml:space="preserve"> of</w:t>
      </w:r>
      <w:r w:rsidR="00186FAE" w:rsidRPr="00887F1A">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nutrient agar</w:t>
      </w:r>
      <w:r w:rsidR="00161EDD" w:rsidRPr="00887F1A">
        <w:rPr>
          <w:rFonts w:asciiTheme="minorHAnsi" w:eastAsia="Calibri" w:hAnsiTheme="minorHAnsi" w:cstheme="minorHAnsi"/>
          <w:highlight w:val="yellow"/>
        </w:rPr>
        <w:t xml:space="preserve"> mix</w:t>
      </w:r>
      <w:r w:rsidR="001F5E94" w:rsidRPr="00887F1A">
        <w:rPr>
          <w:rFonts w:asciiTheme="minorHAnsi" w:eastAsia="Calibri" w:hAnsiTheme="minorHAnsi" w:cstheme="minorHAnsi"/>
          <w:highlight w:val="yellow"/>
        </w:rPr>
        <w:t xml:space="preserve"> to 1 L of RO</w:t>
      </w:r>
      <w:r w:rsidR="003A5982">
        <w:rPr>
          <w:rFonts w:asciiTheme="minorHAnsi" w:eastAsia="Calibri" w:hAnsiTheme="minorHAnsi" w:cstheme="minorHAnsi"/>
          <w:highlight w:val="yellow"/>
        </w:rPr>
        <w:t>-</w:t>
      </w:r>
      <w:r w:rsidR="00B106DA" w:rsidRPr="00887F1A">
        <w:rPr>
          <w:rFonts w:asciiTheme="minorHAnsi" w:eastAsia="Calibri" w:hAnsiTheme="minorHAnsi" w:cstheme="minorHAnsi"/>
          <w:highlight w:val="yellow"/>
        </w:rPr>
        <w:t>purified</w:t>
      </w:r>
      <w:r w:rsidR="001F5E94" w:rsidRPr="00887F1A">
        <w:rPr>
          <w:rFonts w:asciiTheme="minorHAnsi" w:eastAsia="Calibri" w:hAnsiTheme="minorHAnsi" w:cstheme="minorHAnsi"/>
          <w:highlight w:val="yellow"/>
        </w:rPr>
        <w:t xml:space="preserve"> water in a 2 L flask with a spin bar.</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Transfer flask to </w:t>
      </w:r>
      <w:r w:rsidR="003A5982">
        <w:rPr>
          <w:rFonts w:asciiTheme="minorHAnsi" w:eastAsia="Calibri" w:hAnsiTheme="minorHAnsi" w:cstheme="minorHAnsi"/>
          <w:highlight w:val="yellow"/>
        </w:rPr>
        <w:t xml:space="preserve">a </w:t>
      </w:r>
      <w:r w:rsidR="001F5E94" w:rsidRPr="00887F1A">
        <w:rPr>
          <w:rFonts w:asciiTheme="minorHAnsi" w:eastAsia="Calibri" w:hAnsiTheme="minorHAnsi" w:cstheme="minorHAnsi"/>
          <w:highlight w:val="yellow"/>
        </w:rPr>
        <w:t>stir plate and mix.</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Adjust pH to 5.8 using KOH while continuing to stir.</w:t>
      </w:r>
      <w:r w:rsidR="00767D64">
        <w:rPr>
          <w:rFonts w:asciiTheme="minorHAnsi" w:eastAsia="Calibri" w:hAnsiTheme="minorHAnsi" w:cstheme="minorHAnsi"/>
          <w:highlight w:val="yellow"/>
        </w:rPr>
        <w:t xml:space="preserve"> </w:t>
      </w:r>
    </w:p>
    <w:p w14:paraId="4A940095" w14:textId="77777777" w:rsidR="003A5982" w:rsidRDefault="003A5982" w:rsidP="00887F1A">
      <w:pPr>
        <w:rPr>
          <w:rFonts w:asciiTheme="minorHAnsi" w:eastAsia="Calibri" w:hAnsiTheme="minorHAnsi" w:cstheme="minorHAnsi"/>
          <w:highlight w:val="yellow"/>
        </w:rPr>
      </w:pPr>
    </w:p>
    <w:p w14:paraId="61A54E0E" w14:textId="6661A216" w:rsidR="001F5E94" w:rsidRPr="00887F1A" w:rsidRDefault="001F5E94" w:rsidP="00887F1A">
      <w:pPr>
        <w:rPr>
          <w:rFonts w:asciiTheme="minorHAnsi" w:eastAsia="Calibri" w:hAnsiTheme="minorHAnsi" w:cstheme="minorHAnsi"/>
          <w:highlight w:val="yellow"/>
        </w:rPr>
      </w:pPr>
      <w:r w:rsidRPr="003A5982">
        <w:rPr>
          <w:rFonts w:asciiTheme="minorHAnsi" w:eastAsia="Calibri" w:hAnsiTheme="minorHAnsi" w:cstheme="minorHAnsi"/>
        </w:rPr>
        <w:t>NOTE:</w:t>
      </w:r>
      <w:r w:rsidR="00767D64" w:rsidRPr="003A5982">
        <w:rPr>
          <w:rFonts w:asciiTheme="minorHAnsi" w:eastAsia="Calibri" w:hAnsiTheme="minorHAnsi" w:cstheme="minorHAnsi"/>
        </w:rPr>
        <w:t xml:space="preserve"> </w:t>
      </w:r>
      <w:r w:rsidRPr="003A5982">
        <w:rPr>
          <w:rFonts w:asciiTheme="minorHAnsi" w:eastAsia="Calibri" w:hAnsiTheme="minorHAnsi" w:cstheme="minorHAnsi"/>
        </w:rPr>
        <w:t>Agar will not dissolve until autoclaved.</w:t>
      </w:r>
    </w:p>
    <w:p w14:paraId="1DB0688C" w14:textId="77777777" w:rsidR="001F5E94" w:rsidRPr="00887F1A" w:rsidRDefault="001F5E94" w:rsidP="00887F1A">
      <w:pPr>
        <w:rPr>
          <w:rFonts w:asciiTheme="minorHAnsi" w:eastAsia="Calibri" w:hAnsiTheme="minorHAnsi" w:cstheme="minorHAnsi"/>
          <w:highlight w:val="yellow"/>
        </w:rPr>
      </w:pPr>
    </w:p>
    <w:p w14:paraId="4ABB05CC" w14:textId="026DB7F7" w:rsidR="001F5E94" w:rsidRPr="00887F1A"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.1.2</w:t>
      </w:r>
      <w:r w:rsidR="003A5982">
        <w:rPr>
          <w:rFonts w:asciiTheme="minorHAnsi" w:eastAsia="Calibri" w:hAnsiTheme="minorHAnsi" w:cstheme="minorHAnsi"/>
          <w:highlight w:val="yellow"/>
        </w:rPr>
        <w:t>.</w:t>
      </w:r>
      <w:r w:rsidR="003A5982" w:rsidRPr="00887F1A">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Autoclave on liquid cycle for 20 min (121</w:t>
      </w:r>
      <w:r w:rsidR="002B13B8" w:rsidRPr="00887F1A">
        <w:rPr>
          <w:rFonts w:asciiTheme="minorHAnsi" w:eastAsia="Calibri" w:hAnsiTheme="minorHAnsi" w:cstheme="minorHAnsi"/>
          <w:highlight w:val="yellow"/>
        </w:rPr>
        <w:t xml:space="preserve"> </w:t>
      </w:r>
      <w:r w:rsidR="00E652F1" w:rsidRPr="00E652F1">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 xml:space="preserve">C, </w:t>
      </w:r>
      <w:r w:rsidR="002A1E20" w:rsidRPr="00887F1A">
        <w:rPr>
          <w:rFonts w:asciiTheme="minorHAnsi" w:eastAsia="Calibri" w:hAnsiTheme="minorHAnsi" w:cstheme="minorHAnsi"/>
          <w:highlight w:val="yellow"/>
        </w:rPr>
        <w:t>101.3 kPa</w:t>
      </w:r>
      <w:r w:rsidR="001F5E94" w:rsidRPr="00887F1A">
        <w:rPr>
          <w:rFonts w:asciiTheme="minorHAnsi" w:eastAsia="Calibri" w:hAnsiTheme="minorHAnsi" w:cstheme="minorHAnsi"/>
          <w:highlight w:val="yellow"/>
        </w:rPr>
        <w:t>).</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Remove medium from autoclave immediately after</w:t>
      </w:r>
      <w:r w:rsidR="003A5982">
        <w:rPr>
          <w:rFonts w:asciiTheme="minorHAnsi" w:eastAsia="Calibri" w:hAnsiTheme="minorHAnsi" w:cstheme="minorHAnsi"/>
          <w:highlight w:val="yellow"/>
        </w:rPr>
        <w:t xml:space="preserve"> the</w:t>
      </w:r>
      <w:r w:rsidR="001F5E94" w:rsidRPr="00887F1A">
        <w:rPr>
          <w:rFonts w:asciiTheme="minorHAnsi" w:eastAsia="Calibri" w:hAnsiTheme="minorHAnsi" w:cstheme="minorHAnsi"/>
          <w:highlight w:val="yellow"/>
        </w:rPr>
        <w:t xml:space="preserve"> cycle is finished and cool </w:t>
      </w:r>
      <w:r w:rsidR="003A5982">
        <w:rPr>
          <w:rFonts w:asciiTheme="minorHAnsi" w:eastAsia="Calibri" w:hAnsiTheme="minorHAnsi" w:cstheme="minorHAnsi"/>
          <w:highlight w:val="yellow"/>
        </w:rPr>
        <w:t xml:space="preserve">it </w:t>
      </w:r>
      <w:r w:rsidR="001F5E94" w:rsidRPr="00887F1A">
        <w:rPr>
          <w:rFonts w:asciiTheme="minorHAnsi" w:eastAsia="Calibri" w:hAnsiTheme="minorHAnsi" w:cstheme="minorHAnsi"/>
          <w:highlight w:val="yellow"/>
        </w:rPr>
        <w:t>to 50</w:t>
      </w:r>
      <w:r w:rsidR="002B13B8" w:rsidRPr="00887F1A">
        <w:rPr>
          <w:rFonts w:asciiTheme="minorHAnsi" w:eastAsia="Calibri" w:hAnsiTheme="minorHAnsi" w:cstheme="minorHAnsi"/>
          <w:highlight w:val="yellow"/>
        </w:rPr>
        <w:t xml:space="preserve"> </w:t>
      </w:r>
      <w:r w:rsidR="00E652F1" w:rsidRPr="00E652F1">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C.</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Transfer 100 m</w:t>
      </w:r>
      <w:r w:rsidR="003A5982">
        <w:rPr>
          <w:rFonts w:asciiTheme="minorHAnsi" w:eastAsia="Calibri" w:hAnsiTheme="minorHAnsi" w:cstheme="minorHAnsi"/>
          <w:highlight w:val="yellow"/>
        </w:rPr>
        <w:t>L</w:t>
      </w:r>
      <w:r w:rsidR="001F5E94" w:rsidRPr="00887F1A">
        <w:rPr>
          <w:rFonts w:asciiTheme="minorHAnsi" w:eastAsia="Calibri" w:hAnsiTheme="minorHAnsi" w:cstheme="minorHAnsi"/>
          <w:highlight w:val="yellow"/>
        </w:rPr>
        <w:t xml:space="preserve"> of sterile cooled </w:t>
      </w:r>
      <w:r w:rsidR="00484726" w:rsidRPr="00887F1A">
        <w:rPr>
          <w:rFonts w:asciiTheme="minorHAnsi" w:eastAsia="Calibri" w:hAnsiTheme="minorHAnsi" w:cstheme="minorHAnsi"/>
          <w:highlight w:val="yellow"/>
        </w:rPr>
        <w:t>nodal transfer</w:t>
      </w:r>
      <w:r w:rsidR="001F5E94" w:rsidRPr="00887F1A">
        <w:rPr>
          <w:rFonts w:asciiTheme="minorHAnsi" w:eastAsia="Calibri" w:hAnsiTheme="minorHAnsi" w:cstheme="minorHAnsi"/>
          <w:highlight w:val="yellow"/>
        </w:rPr>
        <w:t xml:space="preserve"> medium to sterile culture vessels</w:t>
      </w:r>
      <w:r w:rsidR="003A5982">
        <w:rPr>
          <w:rFonts w:asciiTheme="minorHAnsi" w:eastAsia="Calibri" w:hAnsiTheme="minorHAnsi" w:cstheme="minorHAnsi"/>
          <w:highlight w:val="yellow"/>
        </w:rPr>
        <w:t xml:space="preserve"> (see the </w:t>
      </w:r>
      <w:r w:rsidR="003A5982" w:rsidRPr="003A5982">
        <w:rPr>
          <w:rFonts w:asciiTheme="minorHAnsi" w:eastAsia="Calibri" w:hAnsiTheme="minorHAnsi" w:cstheme="minorHAnsi"/>
          <w:b/>
          <w:highlight w:val="yellow"/>
        </w:rPr>
        <w:t>Table of Materials</w:t>
      </w:r>
      <w:r w:rsidR="003A5982">
        <w:rPr>
          <w:rFonts w:asciiTheme="minorHAnsi" w:eastAsia="Calibri" w:hAnsiTheme="minorHAnsi" w:cstheme="minorHAnsi"/>
          <w:highlight w:val="yellow"/>
        </w:rPr>
        <w:t>)</w:t>
      </w:r>
      <w:r w:rsidR="00042BC4" w:rsidRPr="00887F1A">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using sterile technique in </w:t>
      </w:r>
      <w:r w:rsidR="003A5982">
        <w:rPr>
          <w:rFonts w:asciiTheme="minorHAnsi" w:eastAsia="Calibri" w:hAnsiTheme="minorHAnsi" w:cstheme="minorHAnsi"/>
          <w:highlight w:val="yellow"/>
        </w:rPr>
        <w:t xml:space="preserve">a </w:t>
      </w:r>
      <w:r w:rsidR="001F5E94" w:rsidRPr="00887F1A">
        <w:rPr>
          <w:rFonts w:asciiTheme="minorHAnsi" w:eastAsia="Calibri" w:hAnsiTheme="minorHAnsi" w:cstheme="minorHAnsi"/>
          <w:highlight w:val="yellow"/>
        </w:rPr>
        <w:t xml:space="preserve">tissue culture hood. </w:t>
      </w:r>
    </w:p>
    <w:p w14:paraId="03DA38E8" w14:textId="77777777" w:rsidR="001F5E94" w:rsidRPr="00887F1A" w:rsidRDefault="001F5E94" w:rsidP="00887F1A">
      <w:pPr>
        <w:rPr>
          <w:rFonts w:asciiTheme="minorHAnsi" w:eastAsia="Calibri" w:hAnsiTheme="minorHAnsi" w:cstheme="minorHAnsi"/>
          <w:highlight w:val="yellow"/>
        </w:rPr>
      </w:pPr>
    </w:p>
    <w:p w14:paraId="65C5CEEE" w14:textId="4C971A2C" w:rsidR="001F5E94" w:rsidRPr="00887F1A"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.2</w:t>
      </w:r>
      <w:r w:rsidR="003A5982">
        <w:rPr>
          <w:rFonts w:asciiTheme="minorHAnsi" w:eastAsia="Calibri" w:hAnsiTheme="minorHAnsi" w:cstheme="minorHAnsi"/>
          <w:highlight w:val="yellow"/>
        </w:rPr>
        <w:t xml:space="preserve">. </w:t>
      </w:r>
      <w:proofErr w:type="gramStart"/>
      <w:r w:rsidR="001F5E94" w:rsidRPr="00887F1A">
        <w:rPr>
          <w:rFonts w:asciiTheme="minorHAnsi" w:eastAsia="Calibri" w:hAnsiTheme="minorHAnsi" w:cstheme="minorHAnsi"/>
          <w:highlight w:val="yellow"/>
        </w:rPr>
        <w:t>Prepare</w:t>
      </w:r>
      <w:proofErr w:type="gramEnd"/>
      <w:r w:rsidR="001F5E94" w:rsidRPr="00887F1A">
        <w:rPr>
          <w:rFonts w:asciiTheme="minorHAnsi" w:eastAsia="Calibri" w:hAnsiTheme="minorHAnsi" w:cstheme="minorHAnsi"/>
          <w:highlight w:val="yellow"/>
        </w:rPr>
        <w:t xml:space="preserve"> nodal cuttings</w:t>
      </w:r>
      <w:r w:rsidRPr="00887F1A">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 xml:space="preserve"> </w:t>
      </w:r>
    </w:p>
    <w:p w14:paraId="0DF86850" w14:textId="1C64A10E" w:rsidR="001F5E94" w:rsidRPr="00887F1A" w:rsidRDefault="001F5E94" w:rsidP="00887F1A">
      <w:pPr>
        <w:rPr>
          <w:rFonts w:asciiTheme="minorHAnsi" w:eastAsia="Calibri" w:hAnsiTheme="minorHAnsi" w:cstheme="minorHAnsi"/>
          <w:highlight w:val="yellow"/>
        </w:rPr>
      </w:pPr>
    </w:p>
    <w:p w14:paraId="197050E6" w14:textId="0CB3BDAF" w:rsidR="001F5E94" w:rsidRPr="00887F1A"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.2.1</w:t>
      </w:r>
      <w:r w:rsidR="003A5982">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Obtain Kennebec plantlets grown </w:t>
      </w:r>
      <w:r w:rsidR="00AA740A" w:rsidRPr="00887F1A">
        <w:rPr>
          <w:rFonts w:asciiTheme="minorHAnsi" w:eastAsia="Calibri" w:hAnsiTheme="minorHAnsi" w:cstheme="minorHAnsi"/>
          <w:highlight w:val="yellow"/>
        </w:rPr>
        <w:t xml:space="preserve">from explant material </w:t>
      </w:r>
      <w:r w:rsidR="003A5982">
        <w:rPr>
          <w:rFonts w:asciiTheme="minorHAnsi" w:eastAsia="Calibri" w:hAnsiTheme="minorHAnsi" w:cstheme="minorHAnsi"/>
          <w:highlight w:val="yellow"/>
        </w:rPr>
        <w:t>(</w:t>
      </w:r>
      <w:r w:rsidR="00AA740A" w:rsidRPr="00887F1A">
        <w:rPr>
          <w:rFonts w:asciiTheme="minorHAnsi" w:eastAsia="Calibri" w:hAnsiTheme="minorHAnsi" w:cstheme="minorHAnsi"/>
          <w:highlight w:val="yellow"/>
        </w:rPr>
        <w:t>produced in step 1.1.2</w:t>
      </w:r>
      <w:r w:rsidR="003A5982">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Plantlets should have at least 3 to 4 nodes (branch points).</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Remove leaves using sterile scissors or scalpel.</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Cut branches close to the main stem, leaving about 2 mm of branch tissue.</w:t>
      </w:r>
      <w:r w:rsidR="00767D64">
        <w:rPr>
          <w:rFonts w:asciiTheme="minorHAnsi" w:eastAsia="Calibri" w:hAnsiTheme="minorHAnsi" w:cstheme="minorHAnsi"/>
          <w:highlight w:val="yellow"/>
        </w:rPr>
        <w:t xml:space="preserve"> </w:t>
      </w:r>
    </w:p>
    <w:p w14:paraId="04DC56E8" w14:textId="77777777" w:rsidR="001F5E94" w:rsidRPr="00887F1A" w:rsidRDefault="001F5E94" w:rsidP="00887F1A">
      <w:pPr>
        <w:rPr>
          <w:rFonts w:asciiTheme="minorHAnsi" w:eastAsia="Calibri" w:hAnsiTheme="minorHAnsi" w:cstheme="minorHAnsi"/>
          <w:highlight w:val="yellow"/>
        </w:rPr>
      </w:pPr>
    </w:p>
    <w:p w14:paraId="176CA4FD" w14:textId="77777777" w:rsidR="003A5982" w:rsidRDefault="007451CF"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1.2</w:t>
      </w:r>
      <w:r w:rsidR="001F5E94" w:rsidRPr="00887F1A">
        <w:rPr>
          <w:rFonts w:asciiTheme="minorHAnsi" w:eastAsia="Calibri" w:hAnsiTheme="minorHAnsi" w:cstheme="minorHAnsi"/>
          <w:highlight w:val="yellow"/>
        </w:rPr>
        <w:t>.2.</w:t>
      </w:r>
      <w:r w:rsidR="0071466C" w:rsidRPr="00887F1A">
        <w:rPr>
          <w:rFonts w:asciiTheme="minorHAnsi" w:eastAsia="Calibri" w:hAnsiTheme="minorHAnsi" w:cstheme="minorHAnsi"/>
          <w:highlight w:val="yellow"/>
        </w:rPr>
        <w:t>2</w:t>
      </w:r>
      <w:r w:rsidR="003A5982">
        <w:rPr>
          <w:rFonts w:asciiTheme="minorHAnsi" w:eastAsia="Calibri" w:hAnsiTheme="minorHAnsi" w:cstheme="minorHAnsi"/>
          <w:highlight w:val="yellow"/>
        </w:rPr>
        <w:t xml:space="preserve">. </w:t>
      </w:r>
      <w:proofErr w:type="gramStart"/>
      <w:r w:rsidR="001F5E94" w:rsidRPr="00887F1A">
        <w:rPr>
          <w:rFonts w:asciiTheme="minorHAnsi" w:eastAsia="Calibri" w:hAnsiTheme="minorHAnsi" w:cstheme="minorHAnsi"/>
          <w:highlight w:val="yellow"/>
        </w:rPr>
        <w:t>Remove</w:t>
      </w:r>
      <w:proofErr w:type="gramEnd"/>
      <w:r w:rsidR="001F5E94" w:rsidRPr="00887F1A">
        <w:rPr>
          <w:rFonts w:asciiTheme="minorHAnsi" w:eastAsia="Calibri" w:hAnsiTheme="minorHAnsi" w:cstheme="minorHAnsi"/>
          <w:highlight w:val="yellow"/>
        </w:rPr>
        <w:t xml:space="preserve"> nodal sections from stem by cutting approximately 2 mm above and below each branch point or node.</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Arrange nodal cuttings in a </w:t>
      </w:r>
      <w:r w:rsidR="00413846" w:rsidRPr="00887F1A">
        <w:rPr>
          <w:rFonts w:asciiTheme="minorHAnsi" w:eastAsia="Calibri" w:hAnsiTheme="minorHAnsi" w:cstheme="minorHAnsi"/>
          <w:highlight w:val="yellow"/>
        </w:rPr>
        <w:t>sterile tissue culture vessel</w:t>
      </w:r>
      <w:r w:rsidR="001F5E94" w:rsidRPr="00887F1A">
        <w:rPr>
          <w:rFonts w:asciiTheme="minorHAnsi" w:eastAsia="Calibri" w:hAnsiTheme="minorHAnsi" w:cstheme="minorHAnsi"/>
          <w:highlight w:val="yellow"/>
        </w:rPr>
        <w:t xml:space="preserve"> </w:t>
      </w:r>
      <w:r w:rsidR="00973838" w:rsidRPr="00887F1A">
        <w:rPr>
          <w:rFonts w:asciiTheme="minorHAnsi" w:eastAsia="Calibri" w:hAnsiTheme="minorHAnsi" w:cstheme="minorHAnsi"/>
          <w:highlight w:val="yellow"/>
        </w:rPr>
        <w:t xml:space="preserve">containing nodal transfer medium </w:t>
      </w:r>
      <w:r w:rsidR="003A5982">
        <w:rPr>
          <w:rFonts w:asciiTheme="minorHAnsi" w:eastAsia="Calibri" w:hAnsiTheme="minorHAnsi" w:cstheme="minorHAnsi"/>
          <w:highlight w:val="yellow"/>
        </w:rPr>
        <w:t>(</w:t>
      </w:r>
      <w:r w:rsidR="00413846" w:rsidRPr="00887F1A">
        <w:rPr>
          <w:rFonts w:asciiTheme="minorHAnsi" w:eastAsia="Calibri" w:hAnsiTheme="minorHAnsi" w:cstheme="minorHAnsi"/>
          <w:highlight w:val="yellow"/>
        </w:rPr>
        <w:t>produced in step 1.2.1.2</w:t>
      </w:r>
      <w:r w:rsidR="003A5982">
        <w:rPr>
          <w:rFonts w:asciiTheme="minorHAnsi" w:eastAsia="Calibri" w:hAnsiTheme="minorHAnsi" w:cstheme="minorHAnsi"/>
          <w:highlight w:val="yellow"/>
        </w:rPr>
        <w:t>)</w:t>
      </w:r>
      <w:r w:rsidR="00413846" w:rsidRPr="00887F1A">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in the same orientation as in the previous vessel (branch pointing up).</w:t>
      </w:r>
      <w:r w:rsidR="00767D64">
        <w:rPr>
          <w:rFonts w:asciiTheme="minorHAnsi" w:eastAsia="Calibri" w:hAnsiTheme="minorHAnsi" w:cstheme="minorHAnsi"/>
          <w:highlight w:val="yellow"/>
        </w:rPr>
        <w:t xml:space="preserve"> </w:t>
      </w:r>
    </w:p>
    <w:p w14:paraId="13336FE9" w14:textId="77777777" w:rsidR="003A5982" w:rsidRDefault="003A5982" w:rsidP="00887F1A">
      <w:pPr>
        <w:rPr>
          <w:rFonts w:asciiTheme="minorHAnsi" w:eastAsia="Calibri" w:hAnsiTheme="minorHAnsi" w:cstheme="minorHAnsi"/>
          <w:highlight w:val="yellow"/>
        </w:rPr>
      </w:pPr>
    </w:p>
    <w:p w14:paraId="74A1B49B" w14:textId="2B8920EC" w:rsidR="001F5E94" w:rsidRPr="00887F1A" w:rsidRDefault="003A5982" w:rsidP="00887F1A">
      <w:pPr>
        <w:rPr>
          <w:rFonts w:asciiTheme="minorHAnsi" w:eastAsia="Calibri" w:hAnsiTheme="minorHAnsi" w:cstheme="minorHAnsi"/>
          <w:highlight w:val="yellow"/>
        </w:rPr>
      </w:pPr>
      <w:r>
        <w:rPr>
          <w:rFonts w:asciiTheme="minorHAnsi" w:eastAsia="Calibri" w:hAnsiTheme="minorHAnsi" w:cstheme="minorHAnsi"/>
          <w:highlight w:val="yellow"/>
        </w:rPr>
        <w:t xml:space="preserve">1.2.2.3. </w:t>
      </w:r>
      <w:r w:rsidR="001F5E94" w:rsidRPr="00887F1A">
        <w:rPr>
          <w:rFonts w:asciiTheme="minorHAnsi" w:eastAsia="Calibri" w:hAnsiTheme="minorHAnsi" w:cstheme="minorHAnsi"/>
          <w:highlight w:val="yellow"/>
        </w:rPr>
        <w:t xml:space="preserve">Transfer vessels with nodal cuttings to </w:t>
      </w:r>
      <w:r>
        <w:rPr>
          <w:rFonts w:asciiTheme="minorHAnsi" w:eastAsia="Calibri" w:hAnsiTheme="minorHAnsi" w:cstheme="minorHAnsi"/>
          <w:highlight w:val="yellow"/>
        </w:rPr>
        <w:t xml:space="preserve">a </w:t>
      </w:r>
      <w:r w:rsidR="001F5E94" w:rsidRPr="00887F1A">
        <w:rPr>
          <w:rFonts w:asciiTheme="minorHAnsi" w:eastAsia="Calibri" w:hAnsiTheme="minorHAnsi" w:cstheme="minorHAnsi"/>
          <w:highlight w:val="yellow"/>
        </w:rPr>
        <w:t>plant tissue culture chamber and grow for 2</w:t>
      </w:r>
      <w:r w:rsidRPr="003A5982">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3 weeks at 24</w:t>
      </w:r>
      <w:r w:rsidR="00A54DD7" w:rsidRPr="00887F1A">
        <w:rPr>
          <w:rFonts w:asciiTheme="minorHAnsi" w:eastAsia="Calibri" w:hAnsiTheme="minorHAnsi" w:cstheme="minorHAnsi"/>
          <w:highlight w:val="yellow"/>
        </w:rPr>
        <w:t xml:space="preserve"> </w:t>
      </w:r>
      <w:r w:rsidR="00E652F1" w:rsidRPr="00E652F1">
        <w:rPr>
          <w:rFonts w:asciiTheme="minorHAnsi" w:eastAsia="Calibri" w:hAnsiTheme="minorHAnsi" w:cstheme="minorHAnsi"/>
          <w:highlight w:val="yellow"/>
        </w:rPr>
        <w:t>°</w:t>
      </w:r>
      <w:r w:rsidR="001F5E94" w:rsidRPr="00887F1A">
        <w:rPr>
          <w:rFonts w:asciiTheme="minorHAnsi" w:eastAsia="Calibri" w:hAnsiTheme="minorHAnsi" w:cstheme="minorHAnsi"/>
          <w:highlight w:val="yellow"/>
        </w:rPr>
        <w:t>C, 16 h light (</w:t>
      </w:r>
      <w:r w:rsidR="001F5E94" w:rsidRPr="003A5982">
        <w:rPr>
          <w:rFonts w:asciiTheme="minorHAnsi" w:eastAsia="Calibri" w:hAnsiTheme="minorHAnsi" w:cstheme="minorHAnsi"/>
          <w:highlight w:val="yellow"/>
        </w:rPr>
        <w:t xml:space="preserve">140 </w:t>
      </w:r>
      <w:r w:rsidRPr="003A5982">
        <w:rPr>
          <w:rFonts w:eastAsia="Calibri"/>
          <w:highlight w:val="yellow"/>
        </w:rPr>
        <w:t>µ</w:t>
      </w:r>
      <w:r w:rsidRPr="003A5982">
        <w:rPr>
          <w:rFonts w:asciiTheme="minorHAnsi" w:eastAsia="Calibri" w:hAnsiTheme="minorHAnsi" w:cstheme="minorHAnsi"/>
          <w:highlight w:val="yellow"/>
        </w:rPr>
        <w:t>mol·m</w:t>
      </w:r>
      <w:r w:rsidRPr="003A5982">
        <w:rPr>
          <w:rFonts w:asciiTheme="minorHAnsi" w:eastAsia="Calibri" w:hAnsiTheme="minorHAnsi" w:cstheme="minorHAnsi"/>
          <w:highlight w:val="yellow"/>
          <w:vertAlign w:val="superscript"/>
        </w:rPr>
        <w:t>-2</w:t>
      </w:r>
      <w:r w:rsidRPr="003A5982">
        <w:rPr>
          <w:rFonts w:asciiTheme="minorHAnsi" w:eastAsia="Calibri" w:hAnsiTheme="minorHAnsi" w:cstheme="minorHAnsi"/>
          <w:highlight w:val="yellow"/>
        </w:rPr>
        <w:t>·s</w:t>
      </w:r>
      <w:r w:rsidRPr="003A5982">
        <w:rPr>
          <w:rFonts w:asciiTheme="minorHAnsi" w:eastAsia="Calibri" w:hAnsiTheme="minorHAnsi" w:cstheme="minorHAnsi"/>
          <w:highlight w:val="yellow"/>
          <w:vertAlign w:val="superscript"/>
        </w:rPr>
        <w:t>-1</w:t>
      </w:r>
      <w:r w:rsidR="001F5E94" w:rsidRPr="003A5982">
        <w:rPr>
          <w:rFonts w:asciiTheme="minorHAnsi" w:eastAsia="Calibri" w:hAnsiTheme="minorHAnsi" w:cstheme="minorHAnsi"/>
          <w:highlight w:val="yellow"/>
        </w:rPr>
        <w:t xml:space="preserve">)/8 </w:t>
      </w:r>
      <w:r w:rsidR="001F5E94" w:rsidRPr="00887F1A">
        <w:rPr>
          <w:rFonts w:asciiTheme="minorHAnsi" w:eastAsia="Calibri" w:hAnsiTheme="minorHAnsi" w:cstheme="minorHAnsi"/>
          <w:highlight w:val="yellow"/>
        </w:rPr>
        <w:t>h dark photoperiod.</w:t>
      </w:r>
    </w:p>
    <w:p w14:paraId="7A9A85A2" w14:textId="77777777" w:rsidR="001F5E94" w:rsidRPr="00887F1A" w:rsidRDefault="001F5E94" w:rsidP="00887F1A">
      <w:pPr>
        <w:rPr>
          <w:rFonts w:asciiTheme="minorHAnsi" w:eastAsia="Calibri" w:hAnsiTheme="minorHAnsi" w:cstheme="minorHAnsi"/>
          <w:highlight w:val="yellow"/>
        </w:rPr>
      </w:pPr>
    </w:p>
    <w:p w14:paraId="15058447" w14:textId="4559A65F" w:rsidR="001F5E94" w:rsidRPr="00887F1A" w:rsidRDefault="001F5E94" w:rsidP="00887F1A">
      <w:pPr>
        <w:rPr>
          <w:rFonts w:asciiTheme="minorHAnsi" w:eastAsia="Calibri" w:hAnsiTheme="minorHAnsi" w:cstheme="minorHAnsi"/>
        </w:rPr>
      </w:pPr>
      <w:r w:rsidRPr="003A5982">
        <w:rPr>
          <w:rFonts w:asciiTheme="minorHAnsi" w:eastAsia="Calibri" w:hAnsiTheme="minorHAnsi" w:cstheme="minorHAnsi"/>
          <w:highlight w:val="yellow"/>
        </w:rPr>
        <w:t>NOTE:</w:t>
      </w:r>
      <w:r w:rsidR="00767D64" w:rsidRPr="003A5982">
        <w:rPr>
          <w:rFonts w:asciiTheme="minorHAnsi" w:eastAsia="Calibri" w:hAnsiTheme="minorHAnsi" w:cstheme="minorHAnsi"/>
          <w:highlight w:val="yellow"/>
        </w:rPr>
        <w:t xml:space="preserve"> </w:t>
      </w:r>
      <w:r w:rsidRPr="003A5982">
        <w:rPr>
          <w:rFonts w:asciiTheme="minorHAnsi" w:eastAsia="Calibri" w:hAnsiTheme="minorHAnsi" w:cstheme="minorHAnsi"/>
          <w:highlight w:val="yellow"/>
        </w:rPr>
        <w:t>Each nodal cutting will grow into a new plantlet.</w:t>
      </w:r>
      <w:r w:rsidR="00767D64" w:rsidRPr="003A5982">
        <w:rPr>
          <w:rFonts w:asciiTheme="minorHAnsi" w:eastAsia="Calibri" w:hAnsiTheme="minorHAnsi" w:cstheme="minorHAnsi"/>
        </w:rPr>
        <w:t xml:space="preserve"> </w:t>
      </w:r>
      <w:r w:rsidRPr="003A5982">
        <w:rPr>
          <w:rFonts w:asciiTheme="minorHAnsi" w:eastAsia="Calibri" w:hAnsiTheme="minorHAnsi" w:cstheme="minorHAnsi"/>
        </w:rPr>
        <w:t>The number of cuttings in each vessel determines leaf size.</w:t>
      </w:r>
      <w:r w:rsidR="00767D64" w:rsidRPr="003A5982">
        <w:rPr>
          <w:rFonts w:asciiTheme="minorHAnsi" w:eastAsia="Calibri" w:hAnsiTheme="minorHAnsi" w:cstheme="minorHAnsi"/>
        </w:rPr>
        <w:t xml:space="preserve"> </w:t>
      </w:r>
      <w:r w:rsidR="00A8578D" w:rsidRPr="003A5982">
        <w:rPr>
          <w:rFonts w:asciiTheme="minorHAnsi" w:eastAsia="Calibri" w:hAnsiTheme="minorHAnsi" w:cstheme="minorHAnsi"/>
        </w:rPr>
        <w:t xml:space="preserve">Fewer </w:t>
      </w:r>
      <w:r w:rsidRPr="003A5982">
        <w:rPr>
          <w:rFonts w:asciiTheme="minorHAnsi" w:eastAsia="Calibri" w:hAnsiTheme="minorHAnsi" w:cstheme="minorHAnsi"/>
        </w:rPr>
        <w:t>cuttings transferred per vessel will result in larger leaves.</w:t>
      </w:r>
      <w:r w:rsidR="00767D64" w:rsidRPr="003A5982">
        <w:rPr>
          <w:rFonts w:asciiTheme="minorHAnsi" w:eastAsia="Calibri" w:hAnsiTheme="minorHAnsi" w:cstheme="minorHAnsi"/>
        </w:rPr>
        <w:t xml:space="preserve"> </w:t>
      </w:r>
      <w:r w:rsidR="003A5982">
        <w:rPr>
          <w:rFonts w:asciiTheme="minorHAnsi" w:eastAsia="Calibri" w:hAnsiTheme="minorHAnsi" w:cstheme="minorHAnsi"/>
        </w:rPr>
        <w:t>Three</w:t>
      </w:r>
      <w:r w:rsidRPr="003A5982">
        <w:rPr>
          <w:rFonts w:asciiTheme="minorHAnsi" w:eastAsia="Calibri" w:hAnsiTheme="minorHAnsi" w:cstheme="minorHAnsi"/>
        </w:rPr>
        <w:t xml:space="preserve"> plants per vessel will have 15 </w:t>
      </w:r>
      <w:r w:rsidR="000B0DFC">
        <w:rPr>
          <w:rFonts w:asciiTheme="minorHAnsi" w:eastAsia="Calibri" w:hAnsiTheme="minorHAnsi" w:cstheme="minorHAnsi"/>
        </w:rPr>
        <w:t xml:space="preserve">mm </w:t>
      </w:r>
      <w:r w:rsidR="003A5982">
        <w:rPr>
          <w:rFonts w:asciiTheme="minorHAnsi" w:eastAsia="Calibri" w:hAnsiTheme="minorHAnsi" w:cstheme="minorHAnsi"/>
        </w:rPr>
        <w:t>x</w:t>
      </w:r>
      <w:r w:rsidRPr="003A5982">
        <w:rPr>
          <w:rFonts w:asciiTheme="minorHAnsi" w:eastAsia="Calibri" w:hAnsiTheme="minorHAnsi" w:cstheme="minorHAnsi"/>
        </w:rPr>
        <w:t xml:space="preserve"> 20 mm leaves in 2</w:t>
      </w:r>
      <w:r w:rsidR="003A5982" w:rsidRPr="003A5982">
        <w:rPr>
          <w:rFonts w:asciiTheme="minorHAnsi" w:eastAsia="Calibri" w:hAnsiTheme="minorHAnsi" w:cstheme="minorHAnsi"/>
        </w:rPr>
        <w:t>‒</w:t>
      </w:r>
      <w:r w:rsidRPr="003A5982">
        <w:rPr>
          <w:rFonts w:asciiTheme="minorHAnsi" w:eastAsia="Calibri" w:hAnsiTheme="minorHAnsi" w:cstheme="minorHAnsi"/>
        </w:rPr>
        <w:t>3 weeks.</w:t>
      </w:r>
    </w:p>
    <w:p w14:paraId="0FB044FA" w14:textId="77777777" w:rsidR="001F5E94" w:rsidRPr="00887F1A" w:rsidRDefault="001F5E94" w:rsidP="00887F1A">
      <w:pPr>
        <w:rPr>
          <w:rFonts w:asciiTheme="minorHAnsi" w:eastAsia="Calibri" w:hAnsiTheme="minorHAnsi" w:cstheme="minorHAnsi"/>
        </w:rPr>
      </w:pPr>
    </w:p>
    <w:p w14:paraId="7852F299" w14:textId="4C419E78" w:rsidR="001F5E94"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lastRenderedPageBreak/>
        <w:t>1.3</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(Optional) Prepare soil grown Kennebec potato plants.</w:t>
      </w:r>
      <w:r w:rsidR="00767D64">
        <w:rPr>
          <w:rFonts w:asciiTheme="minorHAnsi" w:eastAsia="Calibri" w:hAnsiTheme="minorHAnsi" w:cstheme="minorHAnsi"/>
        </w:rPr>
        <w:t xml:space="preserve"> </w:t>
      </w:r>
    </w:p>
    <w:p w14:paraId="2131D83C" w14:textId="77777777" w:rsidR="001F5E94" w:rsidRPr="00887F1A" w:rsidRDefault="001F5E94" w:rsidP="00887F1A">
      <w:pPr>
        <w:rPr>
          <w:rFonts w:asciiTheme="minorHAnsi" w:eastAsia="Calibri" w:hAnsiTheme="minorHAnsi" w:cstheme="minorHAnsi"/>
        </w:rPr>
      </w:pPr>
    </w:p>
    <w:p w14:paraId="10414AFE" w14:textId="1C9E7E76"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To produce larger leaves, nodal propagated potato plantlets can be transferred to soil.</w:t>
      </w:r>
    </w:p>
    <w:p w14:paraId="33E6B9E8" w14:textId="77777777" w:rsidR="001F5E94" w:rsidRPr="00887F1A" w:rsidRDefault="001F5E94" w:rsidP="00887F1A">
      <w:pPr>
        <w:rPr>
          <w:rFonts w:asciiTheme="minorHAnsi" w:eastAsia="Calibri" w:hAnsiTheme="minorHAnsi" w:cstheme="minorHAnsi"/>
        </w:rPr>
      </w:pPr>
    </w:p>
    <w:p w14:paraId="3576C5A2" w14:textId="3B03987F" w:rsidR="001F5E94"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t>1.3</w:t>
      </w:r>
      <w:r w:rsidR="001F5E94" w:rsidRPr="00887F1A">
        <w:rPr>
          <w:rFonts w:asciiTheme="minorHAnsi" w:eastAsia="Calibri" w:hAnsiTheme="minorHAnsi" w:cstheme="minorHAnsi"/>
        </w:rPr>
        <w:t>.1</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 xml:space="preserve">Transfer potato plantlets grown in </w:t>
      </w:r>
      <w:r w:rsidR="0004375A" w:rsidRPr="00887F1A">
        <w:rPr>
          <w:rFonts w:asciiTheme="minorHAnsi" w:eastAsia="Calibri" w:hAnsiTheme="minorHAnsi" w:cstheme="minorHAnsi"/>
        </w:rPr>
        <w:t>nodal transfer medium</w:t>
      </w:r>
      <w:r w:rsidR="001F5E94" w:rsidRPr="00887F1A">
        <w:rPr>
          <w:rFonts w:asciiTheme="minorHAnsi" w:eastAsia="Calibri" w:hAnsiTheme="minorHAnsi" w:cstheme="minorHAnsi"/>
        </w:rPr>
        <w:t xml:space="preserve"> to soil by gently pulling the plant from the medium until all the root tissue is released from the agar.</w:t>
      </w:r>
      <w:r w:rsidR="00767D64">
        <w:rPr>
          <w:rFonts w:asciiTheme="minorHAnsi" w:eastAsia="Calibri" w:hAnsiTheme="minorHAnsi" w:cstheme="minorHAnsi"/>
        </w:rPr>
        <w:t xml:space="preserve"> </w:t>
      </w:r>
    </w:p>
    <w:p w14:paraId="2888B537" w14:textId="77777777" w:rsidR="001F5E94" w:rsidRPr="00887F1A" w:rsidRDefault="001F5E94" w:rsidP="00887F1A">
      <w:pPr>
        <w:tabs>
          <w:tab w:val="left" w:pos="7425"/>
        </w:tabs>
        <w:rPr>
          <w:rFonts w:asciiTheme="minorHAnsi" w:eastAsia="Calibri" w:hAnsiTheme="minorHAnsi" w:cstheme="minorHAnsi"/>
        </w:rPr>
      </w:pPr>
      <w:r w:rsidRPr="00887F1A">
        <w:rPr>
          <w:rFonts w:asciiTheme="minorHAnsi" w:eastAsia="Calibri" w:hAnsiTheme="minorHAnsi" w:cstheme="minorHAnsi"/>
        </w:rPr>
        <w:tab/>
      </w:r>
    </w:p>
    <w:p w14:paraId="1F9CBEE6" w14:textId="2B658CD7" w:rsidR="001F5E94"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t>1.3</w:t>
      </w:r>
      <w:r w:rsidR="001F5E94" w:rsidRPr="00887F1A">
        <w:rPr>
          <w:rFonts w:asciiTheme="minorHAnsi" w:eastAsia="Calibri" w:hAnsiTheme="minorHAnsi" w:cstheme="minorHAnsi"/>
        </w:rPr>
        <w:t>.2</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Transfer to soil just above the 1</w:t>
      </w:r>
      <w:r w:rsidR="003A5982" w:rsidRPr="003A5982">
        <w:rPr>
          <w:rFonts w:asciiTheme="minorHAnsi" w:eastAsia="Calibri" w:hAnsiTheme="minorHAnsi" w:cstheme="minorHAnsi"/>
        </w:rPr>
        <w:t>st</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node from the roots and lightly pack the soil around the transplant.</w:t>
      </w:r>
      <w:r w:rsidR="00767D64">
        <w:rPr>
          <w:rFonts w:asciiTheme="minorHAnsi" w:eastAsia="Calibri" w:hAnsiTheme="minorHAnsi" w:cstheme="minorHAnsi"/>
        </w:rPr>
        <w:t xml:space="preserve"> </w:t>
      </w:r>
      <w:r w:rsidR="001F5E94" w:rsidRPr="00887F1A">
        <w:rPr>
          <w:rFonts w:asciiTheme="minorHAnsi" w:eastAsia="Calibri" w:hAnsiTheme="minorHAnsi" w:cstheme="minorHAnsi"/>
        </w:rPr>
        <w:t>Water gently to ensure soil contact with the root system.</w:t>
      </w:r>
      <w:r w:rsidR="00767D64">
        <w:rPr>
          <w:rFonts w:asciiTheme="minorHAnsi" w:eastAsia="Calibri" w:hAnsiTheme="minorHAnsi" w:cstheme="minorHAnsi"/>
        </w:rPr>
        <w:t xml:space="preserve"> </w:t>
      </w:r>
    </w:p>
    <w:p w14:paraId="5B542EB5" w14:textId="77777777" w:rsidR="001F5E94" w:rsidRPr="00887F1A" w:rsidRDefault="001F5E94" w:rsidP="00887F1A">
      <w:pPr>
        <w:rPr>
          <w:rFonts w:asciiTheme="minorHAnsi" w:eastAsia="Calibri" w:hAnsiTheme="minorHAnsi" w:cstheme="minorHAnsi"/>
        </w:rPr>
      </w:pPr>
    </w:p>
    <w:p w14:paraId="4825BA5E" w14:textId="2B847ADB" w:rsidR="003A5982" w:rsidRDefault="007451CF" w:rsidP="00887F1A">
      <w:pPr>
        <w:rPr>
          <w:rFonts w:asciiTheme="minorHAnsi" w:eastAsia="Calibri" w:hAnsiTheme="minorHAnsi" w:cstheme="minorHAnsi"/>
        </w:rPr>
      </w:pPr>
      <w:r w:rsidRPr="00887F1A">
        <w:rPr>
          <w:rFonts w:asciiTheme="minorHAnsi" w:eastAsia="Calibri" w:hAnsiTheme="minorHAnsi" w:cstheme="minorHAnsi"/>
        </w:rPr>
        <w:t>1.3</w:t>
      </w:r>
      <w:r w:rsidR="001F5E94" w:rsidRPr="00887F1A">
        <w:rPr>
          <w:rFonts w:asciiTheme="minorHAnsi" w:eastAsia="Calibri" w:hAnsiTheme="minorHAnsi" w:cstheme="minorHAnsi"/>
        </w:rPr>
        <w:t>.3</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 xml:space="preserve">Place in a growth chamber with 16 h light (140 </w:t>
      </w:r>
      <w:r w:rsidR="003A5982">
        <w:rPr>
          <w:rFonts w:eastAsia="Calibri"/>
        </w:rPr>
        <w:t>µ</w:t>
      </w:r>
      <w:r w:rsidR="003A5982" w:rsidRPr="00887F1A">
        <w:rPr>
          <w:rFonts w:asciiTheme="minorHAnsi" w:eastAsia="Calibri" w:hAnsiTheme="minorHAnsi" w:cstheme="minorHAnsi"/>
        </w:rPr>
        <w:t>mol</w:t>
      </w:r>
      <w:r w:rsidR="003A5982">
        <w:rPr>
          <w:rFonts w:asciiTheme="minorHAnsi" w:eastAsia="Calibri" w:hAnsiTheme="minorHAnsi" w:cstheme="minorHAnsi"/>
        </w:rPr>
        <w:t>·</w:t>
      </w:r>
      <w:r w:rsidR="003A5982" w:rsidRPr="00887F1A">
        <w:rPr>
          <w:rFonts w:asciiTheme="minorHAnsi" w:eastAsia="Calibri" w:hAnsiTheme="minorHAnsi" w:cstheme="minorHAnsi"/>
        </w:rPr>
        <w:t>m</w:t>
      </w:r>
      <w:r w:rsidR="003A5982" w:rsidRPr="003A5982">
        <w:rPr>
          <w:rFonts w:asciiTheme="minorHAnsi" w:eastAsia="Calibri" w:hAnsiTheme="minorHAnsi" w:cstheme="minorHAnsi"/>
          <w:vertAlign w:val="superscript"/>
        </w:rPr>
        <w:t>-</w:t>
      </w:r>
      <w:r w:rsidR="003A5982" w:rsidRPr="00887F1A">
        <w:rPr>
          <w:rFonts w:asciiTheme="minorHAnsi" w:eastAsia="Calibri" w:hAnsiTheme="minorHAnsi" w:cstheme="minorHAnsi"/>
          <w:vertAlign w:val="superscript"/>
        </w:rPr>
        <w:t>2</w:t>
      </w:r>
      <w:r w:rsidR="003A5982" w:rsidRPr="003A5982">
        <w:rPr>
          <w:rFonts w:asciiTheme="minorHAnsi" w:eastAsia="Calibri" w:hAnsiTheme="minorHAnsi" w:cstheme="minorHAnsi"/>
        </w:rPr>
        <w:t>·</w:t>
      </w:r>
      <w:r w:rsidR="003A5982" w:rsidRPr="00887F1A">
        <w:rPr>
          <w:rFonts w:asciiTheme="minorHAnsi" w:eastAsia="Calibri" w:hAnsiTheme="minorHAnsi" w:cstheme="minorHAnsi"/>
        </w:rPr>
        <w:t>s</w:t>
      </w:r>
      <w:r w:rsidR="003A5982" w:rsidRPr="003A5982">
        <w:rPr>
          <w:rFonts w:asciiTheme="minorHAnsi" w:eastAsia="Calibri" w:hAnsiTheme="minorHAnsi" w:cstheme="minorHAnsi"/>
          <w:vertAlign w:val="superscript"/>
        </w:rPr>
        <w:t>-</w:t>
      </w:r>
      <w:r w:rsidR="003A5982">
        <w:rPr>
          <w:rFonts w:asciiTheme="minorHAnsi" w:eastAsia="Calibri" w:hAnsiTheme="minorHAnsi" w:cstheme="minorHAnsi"/>
          <w:vertAlign w:val="superscript"/>
        </w:rPr>
        <w:t>1</w:t>
      </w:r>
      <w:r w:rsidR="001F5E94" w:rsidRPr="00887F1A">
        <w:rPr>
          <w:rFonts w:asciiTheme="minorHAnsi" w:eastAsia="Calibri" w:hAnsiTheme="minorHAnsi" w:cstheme="minorHAnsi"/>
        </w:rPr>
        <w:t>)/8 h dark photoperiod and 25/20</w:t>
      </w:r>
      <w:r w:rsidR="007257F4" w:rsidRPr="00887F1A">
        <w:rPr>
          <w:rFonts w:asciiTheme="minorHAnsi" w:eastAsia="Calibri" w:hAnsiTheme="minorHAnsi" w:cstheme="minorHAnsi"/>
        </w:rPr>
        <w:t xml:space="preserve"> </w:t>
      </w:r>
      <w:r w:rsidR="00E652F1" w:rsidRPr="00E652F1">
        <w:rPr>
          <w:rFonts w:asciiTheme="minorHAnsi" w:eastAsia="Calibri" w:hAnsiTheme="minorHAnsi" w:cstheme="minorHAnsi"/>
        </w:rPr>
        <w:t>°</w:t>
      </w:r>
      <w:r w:rsidR="001F5E94" w:rsidRPr="00887F1A">
        <w:rPr>
          <w:rFonts w:asciiTheme="minorHAnsi" w:eastAsia="Calibri" w:hAnsiTheme="minorHAnsi" w:cstheme="minorHAnsi"/>
        </w:rPr>
        <w:t>C day/night temperature</w:t>
      </w:r>
      <w:r w:rsidR="003A5982">
        <w:rPr>
          <w:rFonts w:asciiTheme="minorHAnsi" w:eastAsia="Calibri" w:hAnsiTheme="minorHAnsi" w:cstheme="minorHAnsi"/>
        </w:rPr>
        <w:t>s</w:t>
      </w:r>
      <w:r w:rsidR="001F5E94" w:rsidRPr="00887F1A">
        <w:rPr>
          <w:rFonts w:asciiTheme="minorHAnsi" w:eastAsia="Calibri" w:hAnsiTheme="minorHAnsi" w:cstheme="minorHAnsi"/>
        </w:rPr>
        <w:t>.</w:t>
      </w:r>
      <w:r w:rsidR="00767D64">
        <w:rPr>
          <w:rFonts w:asciiTheme="minorHAnsi" w:eastAsia="Calibri" w:hAnsiTheme="minorHAnsi" w:cstheme="minorHAnsi"/>
        </w:rPr>
        <w:t xml:space="preserve"> </w:t>
      </w:r>
    </w:p>
    <w:p w14:paraId="54E6D967" w14:textId="77777777" w:rsidR="003A5982" w:rsidRDefault="003A5982" w:rsidP="00887F1A">
      <w:pPr>
        <w:rPr>
          <w:rFonts w:asciiTheme="minorHAnsi" w:eastAsia="Calibri" w:hAnsiTheme="minorHAnsi" w:cstheme="minorHAnsi"/>
        </w:rPr>
      </w:pPr>
    </w:p>
    <w:p w14:paraId="4790B596" w14:textId="03766516" w:rsidR="001F5E94" w:rsidRPr="00887F1A" w:rsidRDefault="003A5982" w:rsidP="00887F1A">
      <w:pPr>
        <w:rPr>
          <w:rFonts w:asciiTheme="minorHAnsi" w:eastAsia="Calibri" w:hAnsiTheme="minorHAnsi" w:cstheme="minorHAnsi"/>
        </w:rPr>
      </w:pPr>
      <w:r>
        <w:rPr>
          <w:rFonts w:asciiTheme="minorHAnsi" w:eastAsia="Calibri" w:hAnsiTheme="minorHAnsi" w:cstheme="minorHAnsi"/>
        </w:rPr>
        <w:t xml:space="preserve">NOTE: </w:t>
      </w:r>
      <w:r w:rsidR="001F5E94" w:rsidRPr="00887F1A">
        <w:rPr>
          <w:rFonts w:asciiTheme="minorHAnsi" w:eastAsia="Calibri" w:hAnsiTheme="minorHAnsi" w:cstheme="minorHAnsi"/>
        </w:rPr>
        <w:t xml:space="preserve">Plants are ready when the top two fully expanded leaves have reached the size appropriate for the assay. </w:t>
      </w:r>
    </w:p>
    <w:p w14:paraId="1593218C" w14:textId="77777777" w:rsidR="001F5E94" w:rsidRPr="00887F1A" w:rsidRDefault="001F5E94" w:rsidP="00887F1A">
      <w:pPr>
        <w:rPr>
          <w:rFonts w:asciiTheme="minorHAnsi" w:eastAsia="Calibri" w:hAnsiTheme="minorHAnsi" w:cstheme="minorHAnsi"/>
        </w:rPr>
      </w:pPr>
    </w:p>
    <w:p w14:paraId="487ABA78" w14:textId="10FAC4AA"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1.</w:t>
      </w:r>
      <w:r w:rsidR="007451CF" w:rsidRPr="00887F1A">
        <w:rPr>
          <w:rFonts w:asciiTheme="minorHAnsi" w:eastAsia="Calibri" w:hAnsiTheme="minorHAnsi" w:cstheme="minorHAnsi"/>
        </w:rPr>
        <w:t>4</w:t>
      </w:r>
      <w:r w:rsidR="003A5982">
        <w:rPr>
          <w:rFonts w:asciiTheme="minorHAnsi" w:eastAsia="Calibri" w:hAnsiTheme="minorHAnsi" w:cstheme="minorHAnsi"/>
        </w:rPr>
        <w:t xml:space="preserve">. </w:t>
      </w:r>
      <w:r w:rsidRPr="00887F1A">
        <w:rPr>
          <w:rFonts w:asciiTheme="minorHAnsi" w:eastAsia="Calibri" w:hAnsiTheme="minorHAnsi" w:cstheme="minorHAnsi"/>
        </w:rPr>
        <w:t>(Optional) Prepare tuber</w:t>
      </w:r>
      <w:r w:rsidR="003A5982">
        <w:rPr>
          <w:rFonts w:asciiTheme="minorHAnsi" w:eastAsia="Calibri" w:hAnsiTheme="minorHAnsi" w:cstheme="minorHAnsi"/>
        </w:rPr>
        <w:t>-</w:t>
      </w:r>
      <w:r w:rsidRPr="00887F1A">
        <w:rPr>
          <w:rFonts w:asciiTheme="minorHAnsi" w:eastAsia="Calibri" w:hAnsiTheme="minorHAnsi" w:cstheme="minorHAnsi"/>
        </w:rPr>
        <w:t>grown potato plants.</w:t>
      </w:r>
    </w:p>
    <w:p w14:paraId="275079CB" w14:textId="77777777" w:rsidR="001F5E94" w:rsidRPr="00887F1A" w:rsidRDefault="001F5E94" w:rsidP="00887F1A">
      <w:pPr>
        <w:rPr>
          <w:rFonts w:asciiTheme="minorHAnsi" w:eastAsia="Calibri" w:hAnsiTheme="minorHAnsi" w:cstheme="minorHAnsi"/>
        </w:rPr>
      </w:pPr>
    </w:p>
    <w:p w14:paraId="555D1F4F" w14:textId="10F0D46F"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Potato plants grown from tubers are larger and more robust and can be useful if </w:t>
      </w:r>
      <w:r w:rsidR="0004375A" w:rsidRPr="00887F1A">
        <w:rPr>
          <w:rFonts w:asciiTheme="minorHAnsi" w:eastAsia="Calibri" w:hAnsiTheme="minorHAnsi" w:cstheme="minorHAnsi"/>
        </w:rPr>
        <w:t>rearing larvae on plants or</w:t>
      </w:r>
      <w:r w:rsidR="003A5982">
        <w:rPr>
          <w:rFonts w:asciiTheme="minorHAnsi" w:eastAsia="Calibri" w:hAnsiTheme="minorHAnsi" w:cstheme="minorHAnsi"/>
        </w:rPr>
        <w:t xml:space="preserve"> if</w:t>
      </w:r>
      <w:r w:rsidR="0004375A" w:rsidRPr="00887F1A">
        <w:rPr>
          <w:rFonts w:asciiTheme="minorHAnsi" w:eastAsia="Calibri" w:hAnsiTheme="minorHAnsi" w:cstheme="minorHAnsi"/>
        </w:rPr>
        <w:t xml:space="preserve"> </w:t>
      </w:r>
      <w:r w:rsidRPr="00887F1A">
        <w:rPr>
          <w:rFonts w:asciiTheme="minorHAnsi" w:eastAsia="Calibri" w:hAnsiTheme="minorHAnsi" w:cstheme="minorHAnsi"/>
        </w:rPr>
        <w:t xml:space="preserve">overnight larval feeding is </w:t>
      </w:r>
      <w:r w:rsidR="0004375A" w:rsidRPr="00887F1A">
        <w:rPr>
          <w:rFonts w:asciiTheme="minorHAnsi" w:eastAsia="Calibri" w:hAnsiTheme="minorHAnsi" w:cstheme="minorHAnsi"/>
        </w:rPr>
        <w:t>desired</w:t>
      </w:r>
      <w:r w:rsidRPr="00887F1A">
        <w:rPr>
          <w:rFonts w:asciiTheme="minorHAnsi" w:eastAsia="Calibri" w:hAnsiTheme="minorHAnsi" w:cstheme="minorHAnsi"/>
        </w:rPr>
        <w:t>.</w:t>
      </w:r>
    </w:p>
    <w:p w14:paraId="70870D3C" w14:textId="77777777" w:rsidR="001F5E94" w:rsidRPr="00887F1A" w:rsidRDefault="001F5E94" w:rsidP="00887F1A">
      <w:pPr>
        <w:rPr>
          <w:rFonts w:asciiTheme="minorHAnsi" w:eastAsia="Calibri" w:hAnsiTheme="minorHAnsi" w:cstheme="minorHAnsi"/>
        </w:rPr>
      </w:pPr>
    </w:p>
    <w:p w14:paraId="0813BA73" w14:textId="6CC532F7" w:rsidR="001F5E94" w:rsidRPr="00887F1A" w:rsidRDefault="007451CF" w:rsidP="00887F1A">
      <w:pPr>
        <w:rPr>
          <w:rFonts w:asciiTheme="minorHAnsi" w:eastAsia="Calibri" w:hAnsiTheme="minorHAnsi" w:cstheme="minorHAnsi"/>
        </w:rPr>
      </w:pPr>
      <w:r w:rsidRPr="00887F1A">
        <w:rPr>
          <w:rFonts w:asciiTheme="minorHAnsi" w:eastAsia="Calibri" w:hAnsiTheme="minorHAnsi" w:cstheme="minorHAnsi"/>
        </w:rPr>
        <w:t>1.4</w:t>
      </w:r>
      <w:r w:rsidR="001F5E94" w:rsidRPr="00887F1A">
        <w:rPr>
          <w:rFonts w:asciiTheme="minorHAnsi" w:eastAsia="Calibri" w:hAnsiTheme="minorHAnsi" w:cstheme="minorHAnsi"/>
        </w:rPr>
        <w:t>.1</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Place a potato tuber 6</w:t>
      </w:r>
      <w:r w:rsidR="003A5982">
        <w:rPr>
          <w:rFonts w:asciiTheme="minorHAnsi" w:eastAsia="Calibri" w:hAnsiTheme="minorHAnsi" w:cstheme="minorHAnsi"/>
        </w:rPr>
        <w:t xml:space="preserve"> in </w:t>
      </w:r>
      <w:r w:rsidR="001F5E94" w:rsidRPr="00887F1A">
        <w:rPr>
          <w:rFonts w:asciiTheme="minorHAnsi" w:eastAsia="Calibri" w:hAnsiTheme="minorHAnsi" w:cstheme="minorHAnsi"/>
        </w:rPr>
        <w:t>deep in a 10</w:t>
      </w:r>
      <w:r w:rsidR="003A5982">
        <w:rPr>
          <w:rFonts w:asciiTheme="minorHAnsi" w:eastAsia="Calibri" w:hAnsiTheme="minorHAnsi" w:cstheme="minorHAnsi"/>
        </w:rPr>
        <w:t xml:space="preserve"> in</w:t>
      </w:r>
      <w:r w:rsidR="001F5E94" w:rsidRPr="00887F1A">
        <w:rPr>
          <w:rFonts w:asciiTheme="minorHAnsi" w:eastAsia="Calibri" w:hAnsiTheme="minorHAnsi" w:cstheme="minorHAnsi"/>
        </w:rPr>
        <w:t xml:space="preserve"> pot containing soil mix supplemented with </w:t>
      </w:r>
      <w:r w:rsidR="006605C0" w:rsidRPr="00887F1A">
        <w:rPr>
          <w:rFonts w:asciiTheme="minorHAnsi" w:eastAsia="Calibri" w:hAnsiTheme="minorHAnsi" w:cstheme="minorHAnsi"/>
        </w:rPr>
        <w:t>10 m</w:t>
      </w:r>
      <w:r w:rsidR="003A5982">
        <w:rPr>
          <w:rFonts w:asciiTheme="minorHAnsi" w:eastAsia="Calibri" w:hAnsiTheme="minorHAnsi" w:cstheme="minorHAnsi"/>
        </w:rPr>
        <w:t>L</w:t>
      </w:r>
      <w:r w:rsidR="001F5E94" w:rsidRPr="00887F1A">
        <w:rPr>
          <w:rFonts w:asciiTheme="minorHAnsi" w:eastAsia="Calibri" w:hAnsiTheme="minorHAnsi" w:cstheme="minorHAnsi"/>
        </w:rPr>
        <w:t xml:space="preserve"> pelleted slow release fertilizer. </w:t>
      </w:r>
    </w:p>
    <w:p w14:paraId="77E486CB" w14:textId="77777777" w:rsidR="001F5E94" w:rsidRPr="00887F1A" w:rsidRDefault="001F5E94" w:rsidP="00887F1A">
      <w:pPr>
        <w:rPr>
          <w:rFonts w:asciiTheme="minorHAnsi" w:eastAsia="Calibri" w:hAnsiTheme="minorHAnsi" w:cstheme="minorHAnsi"/>
        </w:rPr>
      </w:pPr>
    </w:p>
    <w:p w14:paraId="5774FC79" w14:textId="016C9852" w:rsidR="003A5982" w:rsidRDefault="007451CF" w:rsidP="00887F1A">
      <w:pPr>
        <w:rPr>
          <w:rFonts w:asciiTheme="minorHAnsi" w:eastAsia="Calibri" w:hAnsiTheme="minorHAnsi" w:cstheme="minorHAnsi"/>
        </w:rPr>
      </w:pPr>
      <w:r w:rsidRPr="00887F1A">
        <w:rPr>
          <w:rFonts w:asciiTheme="minorHAnsi" w:eastAsia="Calibri" w:hAnsiTheme="minorHAnsi" w:cstheme="minorHAnsi"/>
        </w:rPr>
        <w:t>1.4</w:t>
      </w:r>
      <w:r w:rsidR="001F5E94" w:rsidRPr="00887F1A">
        <w:rPr>
          <w:rFonts w:asciiTheme="minorHAnsi" w:eastAsia="Calibri" w:hAnsiTheme="minorHAnsi" w:cstheme="minorHAnsi"/>
        </w:rPr>
        <w:t>.2</w:t>
      </w:r>
      <w:r w:rsidR="003A5982">
        <w:rPr>
          <w:rFonts w:asciiTheme="minorHAnsi" w:eastAsia="Calibri" w:hAnsiTheme="minorHAnsi" w:cstheme="minorHAnsi"/>
        </w:rPr>
        <w:t xml:space="preserve">. </w:t>
      </w:r>
      <w:r w:rsidR="001F5E94" w:rsidRPr="00887F1A">
        <w:rPr>
          <w:rFonts w:asciiTheme="minorHAnsi" w:eastAsia="Calibri" w:hAnsiTheme="minorHAnsi" w:cstheme="minorHAnsi"/>
        </w:rPr>
        <w:t xml:space="preserve">Place in a growth chamber with 16 h light (140 </w:t>
      </w:r>
      <w:r w:rsidR="003A5982">
        <w:rPr>
          <w:rFonts w:eastAsia="Calibri"/>
        </w:rPr>
        <w:t>µ</w:t>
      </w:r>
      <w:r w:rsidR="001F5E94" w:rsidRPr="00887F1A">
        <w:rPr>
          <w:rFonts w:asciiTheme="minorHAnsi" w:eastAsia="Calibri" w:hAnsiTheme="minorHAnsi" w:cstheme="minorHAnsi"/>
        </w:rPr>
        <w:t>mol</w:t>
      </w:r>
      <w:r w:rsidR="003A5982">
        <w:rPr>
          <w:rFonts w:asciiTheme="minorHAnsi" w:eastAsia="Calibri" w:hAnsiTheme="minorHAnsi" w:cstheme="minorHAnsi"/>
        </w:rPr>
        <w:t>·</w:t>
      </w:r>
      <w:r w:rsidR="001F5E94" w:rsidRPr="00887F1A">
        <w:rPr>
          <w:rFonts w:asciiTheme="minorHAnsi" w:eastAsia="Calibri" w:hAnsiTheme="minorHAnsi" w:cstheme="minorHAnsi"/>
        </w:rPr>
        <w:t>m</w:t>
      </w:r>
      <w:r w:rsidR="003A5982" w:rsidRPr="003A5982">
        <w:rPr>
          <w:rFonts w:asciiTheme="minorHAnsi" w:eastAsia="Calibri" w:hAnsiTheme="minorHAnsi" w:cstheme="minorHAnsi"/>
          <w:vertAlign w:val="superscript"/>
        </w:rPr>
        <w:t>-</w:t>
      </w:r>
      <w:r w:rsidR="001F5E94" w:rsidRPr="00887F1A">
        <w:rPr>
          <w:rFonts w:asciiTheme="minorHAnsi" w:eastAsia="Calibri" w:hAnsiTheme="minorHAnsi" w:cstheme="minorHAnsi"/>
          <w:vertAlign w:val="superscript"/>
        </w:rPr>
        <w:t>2</w:t>
      </w:r>
      <w:r w:rsidR="003A5982" w:rsidRPr="003A5982">
        <w:rPr>
          <w:rFonts w:asciiTheme="minorHAnsi" w:eastAsia="Calibri" w:hAnsiTheme="minorHAnsi" w:cstheme="minorHAnsi"/>
        </w:rPr>
        <w:t>·</w:t>
      </w:r>
      <w:r w:rsidR="001F5E94" w:rsidRPr="00887F1A">
        <w:rPr>
          <w:rFonts w:asciiTheme="minorHAnsi" w:eastAsia="Calibri" w:hAnsiTheme="minorHAnsi" w:cstheme="minorHAnsi"/>
        </w:rPr>
        <w:t>s</w:t>
      </w:r>
      <w:r w:rsidR="003A5982" w:rsidRPr="003A5982">
        <w:rPr>
          <w:rFonts w:asciiTheme="minorHAnsi" w:eastAsia="Calibri" w:hAnsiTheme="minorHAnsi" w:cstheme="minorHAnsi"/>
          <w:vertAlign w:val="superscript"/>
        </w:rPr>
        <w:t>-1</w:t>
      </w:r>
      <w:r w:rsidR="001F5E94" w:rsidRPr="00887F1A">
        <w:rPr>
          <w:rFonts w:asciiTheme="minorHAnsi" w:eastAsia="Calibri" w:hAnsiTheme="minorHAnsi" w:cstheme="minorHAnsi"/>
        </w:rPr>
        <w:t>)/8 h dark photoperiod and 25/20</w:t>
      </w:r>
      <w:r w:rsidR="006D11A1" w:rsidRPr="00887F1A">
        <w:rPr>
          <w:rFonts w:asciiTheme="minorHAnsi" w:eastAsia="Calibri" w:hAnsiTheme="minorHAnsi" w:cstheme="minorHAnsi"/>
        </w:rPr>
        <w:t xml:space="preserve"> </w:t>
      </w:r>
      <w:r w:rsidR="00E652F1" w:rsidRPr="00E652F1">
        <w:rPr>
          <w:rFonts w:asciiTheme="minorHAnsi" w:eastAsia="Calibri" w:hAnsiTheme="minorHAnsi" w:cstheme="minorHAnsi"/>
        </w:rPr>
        <w:t>°</w:t>
      </w:r>
      <w:r w:rsidR="001F5E94" w:rsidRPr="00887F1A">
        <w:rPr>
          <w:rFonts w:asciiTheme="minorHAnsi" w:eastAsia="Calibri" w:hAnsiTheme="minorHAnsi" w:cstheme="minorHAnsi"/>
        </w:rPr>
        <w:t>C day/night temperature.</w:t>
      </w:r>
      <w:r w:rsidR="00767D64">
        <w:rPr>
          <w:rFonts w:asciiTheme="minorHAnsi" w:eastAsia="Calibri" w:hAnsiTheme="minorHAnsi" w:cstheme="minorHAnsi"/>
        </w:rPr>
        <w:t xml:space="preserve"> </w:t>
      </w:r>
      <w:r w:rsidR="001F5E94" w:rsidRPr="00887F1A">
        <w:rPr>
          <w:rFonts w:asciiTheme="minorHAnsi" w:eastAsia="Calibri" w:hAnsiTheme="minorHAnsi" w:cstheme="minorHAnsi"/>
        </w:rPr>
        <w:t>Plants are ready approximately 30</w:t>
      </w:r>
      <w:r w:rsidR="003A5982" w:rsidRPr="003A5982">
        <w:rPr>
          <w:rFonts w:asciiTheme="minorHAnsi" w:eastAsia="Calibri" w:hAnsiTheme="minorHAnsi" w:cstheme="minorHAnsi"/>
        </w:rPr>
        <w:t>‒</w:t>
      </w:r>
      <w:r w:rsidR="001F5E94" w:rsidRPr="00887F1A">
        <w:rPr>
          <w:rFonts w:asciiTheme="minorHAnsi" w:eastAsia="Calibri" w:hAnsiTheme="minorHAnsi" w:cstheme="minorHAnsi"/>
        </w:rPr>
        <w:t>40 days from tuber planting.</w:t>
      </w:r>
      <w:r w:rsidR="00767D64">
        <w:rPr>
          <w:rFonts w:asciiTheme="minorHAnsi" w:eastAsia="Calibri" w:hAnsiTheme="minorHAnsi" w:cstheme="minorHAnsi"/>
        </w:rPr>
        <w:t xml:space="preserve"> </w:t>
      </w:r>
    </w:p>
    <w:p w14:paraId="553D5174" w14:textId="77777777" w:rsidR="003A5982" w:rsidRDefault="003A5982" w:rsidP="00887F1A">
      <w:pPr>
        <w:rPr>
          <w:rFonts w:asciiTheme="minorHAnsi" w:eastAsia="Calibri" w:hAnsiTheme="minorHAnsi" w:cstheme="minorHAnsi"/>
        </w:rPr>
      </w:pPr>
    </w:p>
    <w:p w14:paraId="151422B8" w14:textId="3ABF3ABE"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 Do not use plants that have begun to flower.</w:t>
      </w:r>
    </w:p>
    <w:p w14:paraId="4084A1D1" w14:textId="77777777" w:rsidR="001F5E94" w:rsidRPr="003A5982" w:rsidRDefault="001F5E94" w:rsidP="00887F1A">
      <w:pPr>
        <w:rPr>
          <w:rFonts w:asciiTheme="minorHAnsi" w:eastAsia="Calibri" w:hAnsiTheme="minorHAnsi" w:cstheme="minorHAnsi"/>
          <w:b/>
        </w:rPr>
      </w:pPr>
    </w:p>
    <w:p w14:paraId="3B40B8E0" w14:textId="0F2F1CCB" w:rsidR="001F5E94" w:rsidRPr="003A5982" w:rsidRDefault="001F5E94" w:rsidP="00887F1A">
      <w:pPr>
        <w:rPr>
          <w:rFonts w:asciiTheme="minorHAnsi" w:eastAsia="Calibri" w:hAnsiTheme="minorHAnsi" w:cstheme="minorHAnsi"/>
          <w:b/>
          <w:highlight w:val="yellow"/>
        </w:rPr>
      </w:pPr>
      <w:r w:rsidRPr="003A5982">
        <w:rPr>
          <w:rFonts w:asciiTheme="minorHAnsi" w:eastAsia="Calibri" w:hAnsiTheme="minorHAnsi" w:cstheme="minorHAnsi"/>
          <w:b/>
          <w:highlight w:val="yellow"/>
        </w:rPr>
        <w:t>2.</w:t>
      </w:r>
      <w:r w:rsidR="003A5982">
        <w:rPr>
          <w:rFonts w:asciiTheme="minorHAnsi" w:eastAsia="Calibri" w:hAnsiTheme="minorHAnsi" w:cstheme="minorHAnsi"/>
          <w:b/>
          <w:highlight w:val="yellow"/>
        </w:rPr>
        <w:t xml:space="preserve"> </w:t>
      </w:r>
      <w:r w:rsidRPr="003A5982">
        <w:rPr>
          <w:rFonts w:asciiTheme="minorHAnsi" w:eastAsia="Calibri" w:hAnsiTheme="minorHAnsi" w:cstheme="minorHAnsi"/>
          <w:b/>
          <w:highlight w:val="yellow"/>
        </w:rPr>
        <w:t>Prepar</w:t>
      </w:r>
      <w:r w:rsidR="003A5982">
        <w:rPr>
          <w:rFonts w:asciiTheme="minorHAnsi" w:eastAsia="Calibri" w:hAnsiTheme="minorHAnsi" w:cstheme="minorHAnsi"/>
          <w:b/>
          <w:highlight w:val="yellow"/>
        </w:rPr>
        <w:t>ation of</w:t>
      </w:r>
      <w:r w:rsidRPr="003A5982">
        <w:rPr>
          <w:rFonts w:asciiTheme="minorHAnsi" w:eastAsia="Calibri" w:hAnsiTheme="minorHAnsi" w:cstheme="minorHAnsi"/>
          <w:b/>
          <w:highlight w:val="yellow"/>
        </w:rPr>
        <w:t xml:space="preserve"> insects for feeding</w:t>
      </w:r>
    </w:p>
    <w:p w14:paraId="3D013D12" w14:textId="77777777" w:rsidR="001F5E94" w:rsidRPr="00887F1A" w:rsidRDefault="001F5E94" w:rsidP="00887F1A">
      <w:pPr>
        <w:rPr>
          <w:rFonts w:asciiTheme="minorHAnsi" w:eastAsia="Calibri" w:hAnsiTheme="minorHAnsi" w:cstheme="minorHAnsi"/>
          <w:highlight w:val="yellow"/>
        </w:rPr>
      </w:pPr>
    </w:p>
    <w:p w14:paraId="6F99D31F" w14:textId="1A878AD0"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2.1</w:t>
      </w:r>
      <w:r w:rsidR="003A5982">
        <w:rPr>
          <w:rFonts w:asciiTheme="minorHAnsi" w:eastAsia="Calibri" w:hAnsiTheme="minorHAnsi" w:cstheme="minorHAnsi"/>
          <w:highlight w:val="yellow"/>
        </w:rPr>
        <w:t xml:space="preserve">. </w:t>
      </w:r>
      <w:proofErr w:type="gramStart"/>
      <w:r w:rsidRPr="00887F1A">
        <w:rPr>
          <w:rFonts w:asciiTheme="minorHAnsi" w:eastAsia="Calibri" w:hAnsiTheme="minorHAnsi" w:cstheme="minorHAnsi"/>
          <w:highlight w:val="yellow"/>
        </w:rPr>
        <w:t>Obtain</w:t>
      </w:r>
      <w:proofErr w:type="gramEnd"/>
      <w:r w:rsidRPr="00887F1A">
        <w:rPr>
          <w:rFonts w:asciiTheme="minorHAnsi" w:eastAsia="Calibri" w:hAnsiTheme="minorHAnsi" w:cstheme="minorHAnsi"/>
          <w:highlight w:val="yellow"/>
        </w:rPr>
        <w:t xml:space="preserve"> desired larval stage of </w:t>
      </w:r>
      <w:r w:rsidRPr="00887F1A">
        <w:rPr>
          <w:rFonts w:asciiTheme="minorHAnsi" w:eastAsia="Calibri" w:hAnsiTheme="minorHAnsi" w:cstheme="minorHAnsi"/>
          <w:i/>
          <w:highlight w:val="yellow"/>
        </w:rPr>
        <w:t xml:space="preserve">M. </w:t>
      </w:r>
      <w:proofErr w:type="spellStart"/>
      <w:r w:rsidRPr="00887F1A">
        <w:rPr>
          <w:rFonts w:asciiTheme="minorHAnsi" w:eastAsia="Calibri" w:hAnsiTheme="minorHAnsi" w:cstheme="minorHAnsi"/>
          <w:i/>
          <w:highlight w:val="yellow"/>
        </w:rPr>
        <w:t>sexta</w:t>
      </w:r>
      <w:proofErr w:type="spellEnd"/>
      <w:r w:rsidRPr="00887F1A">
        <w:rPr>
          <w:rFonts w:asciiTheme="minorHAnsi" w:eastAsia="Calibri" w:hAnsiTheme="minorHAnsi" w:cstheme="minorHAnsi"/>
          <w:highlight w:val="yellow"/>
        </w:rPr>
        <w:t>.</w:t>
      </w:r>
      <w:r w:rsidR="00767D64">
        <w:rPr>
          <w:rFonts w:asciiTheme="minorHAnsi" w:eastAsia="Calibri" w:hAnsiTheme="minorHAnsi" w:cstheme="minorHAnsi"/>
        </w:rPr>
        <w:t xml:space="preserve"> </w:t>
      </w:r>
    </w:p>
    <w:p w14:paraId="7B453336" w14:textId="77777777" w:rsidR="001F5E94" w:rsidRPr="00887F1A" w:rsidRDefault="001F5E94" w:rsidP="00887F1A">
      <w:pPr>
        <w:rPr>
          <w:rFonts w:asciiTheme="minorHAnsi" w:eastAsia="Calibri" w:hAnsiTheme="minorHAnsi" w:cstheme="minorHAnsi"/>
        </w:rPr>
      </w:pPr>
    </w:p>
    <w:p w14:paraId="28CA8EA3" w14:textId="14B9B2BF"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NOTE:</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Larvae for this study were reared on artificial diet through the </w:t>
      </w:r>
      <w:r w:rsidRPr="00BF0626">
        <w:rPr>
          <w:rFonts w:asciiTheme="minorHAnsi" w:eastAsia="Calibri" w:hAnsiTheme="minorHAnsi" w:cstheme="minorHAnsi"/>
          <w:highlight w:val="yellow"/>
        </w:rPr>
        <w:t>5th</w:t>
      </w:r>
      <w:r w:rsidR="00FD7F7B" w:rsidRPr="00887F1A">
        <w:rPr>
          <w:rFonts w:asciiTheme="minorHAnsi" w:eastAsia="Calibri" w:hAnsiTheme="minorHAnsi" w:cstheme="minorHAnsi"/>
          <w:highlight w:val="yellow"/>
        </w:rPr>
        <w:t xml:space="preserve"> instar</w:t>
      </w:r>
      <w:r w:rsidR="00FD7F7B" w:rsidRPr="00887F1A">
        <w:rPr>
          <w:rFonts w:asciiTheme="minorHAnsi" w:eastAsia="Calibri" w:hAnsiTheme="minorHAnsi" w:cstheme="minorHAnsi"/>
          <w:highlight w:val="yellow"/>
          <w:vertAlign w:val="superscript"/>
        </w:rPr>
        <w:t>20</w:t>
      </w:r>
      <w:r w:rsidRPr="00887F1A">
        <w:rPr>
          <w:rFonts w:asciiTheme="minorHAnsi" w:eastAsia="Calibri" w:hAnsiTheme="minorHAnsi" w:cstheme="minorHAnsi"/>
          <w:highlight w:val="yellow"/>
        </w:rPr>
        <w:t xml:space="preserve"> and staged by an experienced individual from the in-house insectary</w:t>
      </w:r>
      <w:r w:rsidRPr="003A5982">
        <w:rPr>
          <w:rFonts w:asciiTheme="minorHAnsi" w:eastAsia="Calibri" w:hAnsiTheme="minorHAnsi" w:cstheme="minorHAnsi"/>
        </w:rPr>
        <w:t>.</w:t>
      </w:r>
      <w:r w:rsidR="00767D64" w:rsidRPr="003A5982">
        <w:rPr>
          <w:rFonts w:asciiTheme="minorHAnsi" w:eastAsia="Calibri" w:hAnsiTheme="minorHAnsi" w:cstheme="minorHAnsi"/>
        </w:rPr>
        <w:t xml:space="preserve"> </w:t>
      </w:r>
      <w:r w:rsidR="00FE026A" w:rsidRPr="003A5982">
        <w:rPr>
          <w:rFonts w:asciiTheme="minorHAnsi" w:eastAsia="Calibri" w:hAnsiTheme="minorHAnsi" w:cstheme="minorHAnsi"/>
        </w:rPr>
        <w:t>Larvae may also be reared partially or completely on plant tissue.</w:t>
      </w:r>
      <w:r w:rsidR="00767D64" w:rsidRPr="003A5982">
        <w:rPr>
          <w:rFonts w:asciiTheme="minorHAnsi" w:eastAsia="Calibri" w:hAnsiTheme="minorHAnsi" w:cstheme="minorHAnsi"/>
        </w:rPr>
        <w:t xml:space="preserve"> </w:t>
      </w:r>
      <w:r w:rsidRPr="003A5982">
        <w:rPr>
          <w:rFonts w:asciiTheme="minorHAnsi" w:eastAsia="Calibri" w:hAnsiTheme="minorHAnsi" w:cstheme="minorHAnsi"/>
        </w:rPr>
        <w:t>Larvae do not eat immediately before a molt and are most likely to eat right after molt, so appropriate staging is important</w:t>
      </w:r>
      <w:r w:rsidR="00FD7F7B" w:rsidRPr="003A5982">
        <w:rPr>
          <w:rFonts w:asciiTheme="minorHAnsi" w:eastAsia="Calibri" w:hAnsiTheme="minorHAnsi" w:cstheme="minorHAnsi"/>
          <w:vertAlign w:val="superscript"/>
        </w:rPr>
        <w:t>21</w:t>
      </w:r>
      <w:r w:rsidRPr="003A5982">
        <w:rPr>
          <w:rFonts w:asciiTheme="minorHAnsi" w:eastAsia="Calibri" w:hAnsiTheme="minorHAnsi" w:cstheme="minorHAnsi"/>
        </w:rPr>
        <w:t>.</w:t>
      </w:r>
      <w:r w:rsidR="00767D64">
        <w:rPr>
          <w:rFonts w:asciiTheme="minorHAnsi" w:eastAsia="Calibri" w:hAnsiTheme="minorHAnsi" w:cstheme="minorHAnsi"/>
        </w:rPr>
        <w:t xml:space="preserve"> </w:t>
      </w:r>
    </w:p>
    <w:p w14:paraId="532F23F2" w14:textId="77777777" w:rsidR="001F5E94" w:rsidRPr="00887F1A" w:rsidRDefault="001F5E94" w:rsidP="00887F1A">
      <w:pPr>
        <w:rPr>
          <w:rFonts w:asciiTheme="minorHAnsi" w:eastAsia="Calibri" w:hAnsiTheme="minorHAnsi" w:cstheme="minorHAnsi"/>
        </w:rPr>
      </w:pPr>
    </w:p>
    <w:p w14:paraId="5282CE62" w14:textId="0EF192E1"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2.</w:t>
      </w:r>
      <w:r w:rsidR="00691A36" w:rsidRPr="00887F1A">
        <w:rPr>
          <w:rFonts w:asciiTheme="minorHAnsi" w:eastAsia="Calibri" w:hAnsiTheme="minorHAnsi" w:cstheme="minorHAnsi"/>
          <w:highlight w:val="yellow"/>
        </w:rPr>
        <w:t>2</w:t>
      </w:r>
      <w:r w:rsidR="003A5982">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Transfer larvae to an appropriate containment vessel (</w:t>
      </w:r>
      <w:r w:rsidR="003A5982">
        <w:rPr>
          <w:rFonts w:asciiTheme="minorHAnsi" w:eastAsia="Calibri" w:hAnsiTheme="minorHAnsi" w:cstheme="minorHAnsi"/>
          <w:highlight w:val="yellow"/>
        </w:rPr>
        <w:t xml:space="preserve">e.g., </w:t>
      </w:r>
      <w:r w:rsidRPr="00887F1A">
        <w:rPr>
          <w:rFonts w:asciiTheme="minorHAnsi" w:eastAsia="Calibri" w:hAnsiTheme="minorHAnsi" w:cstheme="minorHAnsi"/>
          <w:highlight w:val="yellow"/>
        </w:rPr>
        <w:t>6-</w:t>
      </w:r>
      <w:r w:rsidR="003A5982">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12-</w:t>
      </w:r>
      <w:r w:rsidR="003A5982">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24</w:t>
      </w:r>
      <w:r w:rsidR="003A5982">
        <w:rPr>
          <w:rFonts w:asciiTheme="minorHAnsi" w:eastAsia="Calibri" w:hAnsiTheme="minorHAnsi" w:cstheme="minorHAnsi"/>
          <w:highlight w:val="yellow"/>
        </w:rPr>
        <w:t>-</w:t>
      </w:r>
      <w:r w:rsidRPr="00887F1A">
        <w:rPr>
          <w:rFonts w:asciiTheme="minorHAnsi" w:eastAsia="Calibri" w:hAnsiTheme="minorHAnsi" w:cstheme="minorHAnsi"/>
          <w:highlight w:val="yellow"/>
        </w:rPr>
        <w:t>well tissue culture dish) depending on larval size.</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There should be one larva per </w:t>
      </w:r>
      <w:r w:rsidR="003A5982">
        <w:rPr>
          <w:rFonts w:asciiTheme="minorHAnsi" w:eastAsia="Calibri" w:hAnsiTheme="minorHAnsi" w:cstheme="minorHAnsi"/>
          <w:highlight w:val="yellow"/>
        </w:rPr>
        <w:t>w</w:t>
      </w:r>
      <w:r w:rsidRPr="00887F1A">
        <w:rPr>
          <w:rFonts w:asciiTheme="minorHAnsi" w:eastAsia="Calibri" w:hAnsiTheme="minorHAnsi" w:cstheme="minorHAnsi"/>
          <w:highlight w:val="yellow"/>
        </w:rPr>
        <w:t>ell in the dish.</w:t>
      </w:r>
    </w:p>
    <w:p w14:paraId="7F34783D" w14:textId="77777777" w:rsidR="001F5E94" w:rsidRPr="00887F1A" w:rsidRDefault="001F5E94" w:rsidP="00887F1A">
      <w:pPr>
        <w:rPr>
          <w:rFonts w:asciiTheme="minorHAnsi" w:eastAsia="Calibri" w:hAnsiTheme="minorHAnsi" w:cstheme="minorHAnsi"/>
        </w:rPr>
      </w:pPr>
    </w:p>
    <w:p w14:paraId="1AF5B8EB" w14:textId="6DB5E761" w:rsidR="001F5E94" w:rsidRPr="00887F1A" w:rsidRDefault="001F5E94" w:rsidP="00887F1A">
      <w:pPr>
        <w:rPr>
          <w:rFonts w:asciiTheme="minorHAnsi" w:eastAsia="Calibri" w:hAnsiTheme="minorHAnsi" w:cstheme="minorHAnsi"/>
        </w:rPr>
      </w:pPr>
      <w:r w:rsidRPr="003A5982">
        <w:rPr>
          <w:rFonts w:asciiTheme="minorHAnsi" w:eastAsia="Calibri" w:hAnsiTheme="minorHAnsi" w:cstheme="minorHAnsi"/>
        </w:rPr>
        <w:t>NOTE:</w:t>
      </w:r>
      <w:r w:rsidR="00767D64" w:rsidRPr="003A5982">
        <w:rPr>
          <w:rFonts w:asciiTheme="minorHAnsi" w:eastAsia="Calibri" w:hAnsiTheme="minorHAnsi" w:cstheme="minorHAnsi"/>
        </w:rPr>
        <w:t xml:space="preserve"> </w:t>
      </w:r>
      <w:r w:rsidRPr="003A5982">
        <w:rPr>
          <w:rFonts w:asciiTheme="minorHAnsi" w:eastAsia="Calibri" w:hAnsiTheme="minorHAnsi" w:cstheme="minorHAnsi"/>
        </w:rPr>
        <w:t>Larvae may display territorial or cannibalistic behavior without a food source and may become injured if housed together.</w:t>
      </w:r>
    </w:p>
    <w:p w14:paraId="5FC3D37B" w14:textId="77777777" w:rsidR="001F5E94" w:rsidRPr="00887F1A" w:rsidRDefault="001F5E94" w:rsidP="00887F1A">
      <w:pPr>
        <w:rPr>
          <w:rFonts w:asciiTheme="minorHAnsi" w:eastAsia="Calibri" w:hAnsiTheme="minorHAnsi" w:cstheme="minorHAnsi"/>
        </w:rPr>
      </w:pPr>
    </w:p>
    <w:p w14:paraId="7694F3CA" w14:textId="3CDB7439"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lastRenderedPageBreak/>
        <w:t>2.</w:t>
      </w:r>
      <w:r w:rsidR="00691A36" w:rsidRPr="00887F1A">
        <w:rPr>
          <w:rFonts w:asciiTheme="minorHAnsi" w:eastAsia="Calibri" w:hAnsiTheme="minorHAnsi" w:cstheme="minorHAnsi"/>
        </w:rPr>
        <w:t>3</w:t>
      </w:r>
      <w:r w:rsidR="003A5982">
        <w:rPr>
          <w:rFonts w:asciiTheme="minorHAnsi" w:eastAsia="Calibri" w:hAnsiTheme="minorHAnsi" w:cstheme="minorHAnsi"/>
        </w:rPr>
        <w:t xml:space="preserve">. </w:t>
      </w:r>
      <w:r w:rsidRPr="00887F1A">
        <w:rPr>
          <w:rFonts w:asciiTheme="minorHAnsi" w:eastAsia="Calibri" w:hAnsiTheme="minorHAnsi" w:cstheme="minorHAnsi"/>
        </w:rPr>
        <w:t xml:space="preserve">(Optional) </w:t>
      </w:r>
      <w:r w:rsidRPr="000B0DFC">
        <w:rPr>
          <w:rFonts w:asciiTheme="minorHAnsi" w:eastAsia="Calibri" w:hAnsiTheme="minorHAnsi" w:cstheme="minorHAnsi"/>
        </w:rPr>
        <w:t xml:space="preserve">Starve </w:t>
      </w:r>
      <w:r w:rsidRPr="00887F1A">
        <w:rPr>
          <w:rFonts w:asciiTheme="minorHAnsi" w:eastAsia="Calibri" w:hAnsiTheme="minorHAnsi" w:cstheme="minorHAnsi"/>
        </w:rPr>
        <w:t>larvae for up to 2 h</w:t>
      </w:r>
      <w:r w:rsidR="003A5982">
        <w:rPr>
          <w:rFonts w:asciiTheme="minorHAnsi" w:eastAsia="Calibri" w:hAnsiTheme="minorHAnsi" w:cstheme="minorHAnsi"/>
        </w:rPr>
        <w:t xml:space="preserve"> as th</w:t>
      </w:r>
      <w:r w:rsidRPr="00887F1A">
        <w:rPr>
          <w:rFonts w:asciiTheme="minorHAnsi" w:eastAsia="Calibri" w:hAnsiTheme="minorHAnsi" w:cstheme="minorHAnsi"/>
        </w:rPr>
        <w:t>is may improve larval feeding.</w:t>
      </w:r>
    </w:p>
    <w:p w14:paraId="4B5991FB" w14:textId="77777777" w:rsidR="001F5E94" w:rsidRPr="00887F1A" w:rsidRDefault="001F5E94" w:rsidP="00887F1A">
      <w:pPr>
        <w:rPr>
          <w:rFonts w:asciiTheme="minorHAnsi" w:eastAsia="Calibri" w:hAnsiTheme="minorHAnsi" w:cstheme="minorHAnsi"/>
        </w:rPr>
      </w:pPr>
    </w:p>
    <w:p w14:paraId="46421EED" w14:textId="558940EA"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Larvae should be in a containment vessel stored in the growth chamber during this time.</w:t>
      </w:r>
    </w:p>
    <w:p w14:paraId="71A954A5" w14:textId="77777777" w:rsidR="001F5E94" w:rsidRPr="00887F1A" w:rsidRDefault="001F5E94" w:rsidP="00887F1A">
      <w:pPr>
        <w:rPr>
          <w:rFonts w:asciiTheme="minorHAnsi" w:eastAsia="Calibri" w:hAnsiTheme="minorHAnsi" w:cstheme="minorHAnsi"/>
        </w:rPr>
      </w:pPr>
    </w:p>
    <w:p w14:paraId="6F55958A" w14:textId="2DD6AB19" w:rsidR="003A5982" w:rsidRDefault="001F5E94" w:rsidP="00887F1A">
      <w:pPr>
        <w:rPr>
          <w:rFonts w:asciiTheme="minorHAnsi" w:eastAsia="Calibri" w:hAnsiTheme="minorHAnsi" w:cstheme="minorHAnsi"/>
          <w:b/>
          <w:highlight w:val="yellow"/>
        </w:rPr>
      </w:pPr>
      <w:r w:rsidRPr="003A5982">
        <w:rPr>
          <w:rFonts w:asciiTheme="minorHAnsi" w:eastAsia="Calibri" w:hAnsiTheme="minorHAnsi" w:cstheme="minorHAnsi"/>
          <w:b/>
          <w:highlight w:val="yellow"/>
        </w:rPr>
        <w:t>3.</w:t>
      </w:r>
      <w:r w:rsidR="000B0DFC">
        <w:rPr>
          <w:rFonts w:asciiTheme="minorHAnsi" w:eastAsia="Calibri" w:hAnsiTheme="minorHAnsi" w:cstheme="minorHAnsi"/>
          <w:b/>
          <w:highlight w:val="yellow"/>
        </w:rPr>
        <w:t xml:space="preserve"> </w:t>
      </w:r>
      <w:r w:rsidR="003A5982">
        <w:rPr>
          <w:rFonts w:asciiTheme="minorHAnsi" w:eastAsia="Calibri" w:hAnsiTheme="minorHAnsi" w:cstheme="minorHAnsi"/>
          <w:b/>
          <w:highlight w:val="yellow"/>
        </w:rPr>
        <w:t>Components s</w:t>
      </w:r>
      <w:r w:rsidRPr="003A5982">
        <w:rPr>
          <w:rFonts w:asciiTheme="minorHAnsi" w:eastAsia="Calibri" w:hAnsiTheme="minorHAnsi" w:cstheme="minorHAnsi"/>
          <w:b/>
          <w:highlight w:val="yellow"/>
        </w:rPr>
        <w:t xml:space="preserve">etup for </w:t>
      </w:r>
      <w:r w:rsidR="000B0DFC">
        <w:rPr>
          <w:rFonts w:asciiTheme="minorHAnsi" w:eastAsia="Calibri" w:hAnsiTheme="minorHAnsi" w:cstheme="minorHAnsi"/>
          <w:b/>
          <w:highlight w:val="yellow"/>
        </w:rPr>
        <w:t xml:space="preserve">the </w:t>
      </w:r>
      <w:r w:rsidRPr="003A5982">
        <w:rPr>
          <w:rFonts w:asciiTheme="minorHAnsi" w:eastAsia="Calibri" w:hAnsiTheme="minorHAnsi" w:cstheme="minorHAnsi"/>
          <w:b/>
          <w:highlight w:val="yellow"/>
        </w:rPr>
        <w:t xml:space="preserve">infestation experiment </w:t>
      </w:r>
    </w:p>
    <w:p w14:paraId="6C965C2D" w14:textId="77777777" w:rsidR="003A5982" w:rsidRPr="000B0DFC" w:rsidRDefault="003A5982" w:rsidP="00887F1A">
      <w:pPr>
        <w:rPr>
          <w:rFonts w:asciiTheme="minorHAnsi" w:eastAsia="Calibri" w:hAnsiTheme="minorHAnsi" w:cstheme="minorHAnsi"/>
          <w:highlight w:val="yellow"/>
        </w:rPr>
      </w:pPr>
    </w:p>
    <w:p w14:paraId="08212306" w14:textId="64D07DCA" w:rsidR="001F5E94" w:rsidRPr="003A5982" w:rsidRDefault="003A5982" w:rsidP="00887F1A">
      <w:pPr>
        <w:rPr>
          <w:rFonts w:asciiTheme="minorHAnsi" w:eastAsia="Calibri" w:hAnsiTheme="minorHAnsi" w:cstheme="minorHAnsi"/>
          <w:b/>
          <w:highlight w:val="yellow"/>
        </w:rPr>
      </w:pPr>
      <w:r w:rsidRPr="000B0DFC">
        <w:rPr>
          <w:rFonts w:asciiTheme="minorHAnsi" w:eastAsia="Calibri" w:hAnsiTheme="minorHAnsi" w:cstheme="minorHAnsi"/>
        </w:rPr>
        <w:t xml:space="preserve">NOTE: See </w:t>
      </w:r>
      <w:r w:rsidR="000B0DFC" w:rsidRPr="000B0DFC">
        <w:rPr>
          <w:rFonts w:asciiTheme="minorHAnsi" w:eastAsia="Calibri" w:hAnsiTheme="minorHAnsi" w:cstheme="minorHAnsi"/>
        </w:rPr>
        <w:t xml:space="preserve">the </w:t>
      </w:r>
      <w:r w:rsidRPr="000B0DFC">
        <w:rPr>
          <w:rFonts w:asciiTheme="minorHAnsi" w:eastAsia="Calibri" w:hAnsiTheme="minorHAnsi" w:cstheme="minorHAnsi"/>
        </w:rPr>
        <w:t>schematic</w:t>
      </w:r>
      <w:r w:rsidR="000B0DFC" w:rsidRPr="000B0DFC">
        <w:rPr>
          <w:rFonts w:asciiTheme="minorHAnsi" w:eastAsia="Calibri" w:hAnsiTheme="minorHAnsi" w:cstheme="minorHAnsi"/>
        </w:rPr>
        <w:t xml:space="preserve"> summary in </w:t>
      </w:r>
      <w:r w:rsidR="001F5E94" w:rsidRPr="000B0DFC">
        <w:rPr>
          <w:rFonts w:asciiTheme="minorHAnsi" w:eastAsia="Calibri" w:hAnsiTheme="minorHAnsi" w:cstheme="minorHAnsi"/>
          <w:b/>
        </w:rPr>
        <w:t>Figure 1</w:t>
      </w:r>
      <w:r w:rsidR="000B0DFC" w:rsidRPr="000B0DFC">
        <w:rPr>
          <w:rFonts w:asciiTheme="minorHAnsi" w:eastAsia="Calibri" w:hAnsiTheme="minorHAnsi" w:cstheme="minorHAnsi"/>
        </w:rPr>
        <w:t>.</w:t>
      </w:r>
    </w:p>
    <w:p w14:paraId="7A495200" w14:textId="77777777" w:rsidR="001F5E94" w:rsidRPr="00887F1A" w:rsidRDefault="001F5E94" w:rsidP="00887F1A">
      <w:pPr>
        <w:rPr>
          <w:rFonts w:asciiTheme="minorHAnsi" w:eastAsia="Calibri" w:hAnsiTheme="minorHAnsi" w:cstheme="minorHAnsi"/>
          <w:highlight w:val="yellow"/>
        </w:rPr>
      </w:pPr>
    </w:p>
    <w:p w14:paraId="69DBCC5F" w14:textId="24291CD3"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3.1.</w:t>
      </w:r>
      <w:r w:rsidR="000B0DFC">
        <w:rPr>
          <w:rFonts w:asciiTheme="minorHAnsi" w:eastAsia="Calibri" w:hAnsiTheme="minorHAnsi" w:cstheme="minorHAnsi"/>
          <w:highlight w:val="yellow"/>
        </w:rPr>
        <w:t xml:space="preserve"> </w:t>
      </w:r>
      <w:proofErr w:type="gramStart"/>
      <w:r w:rsidRPr="00887F1A">
        <w:rPr>
          <w:rFonts w:asciiTheme="minorHAnsi" w:eastAsia="Calibri" w:hAnsiTheme="minorHAnsi" w:cstheme="minorHAnsi"/>
          <w:highlight w:val="yellow"/>
        </w:rPr>
        <w:t>Make</w:t>
      </w:r>
      <w:proofErr w:type="gramEnd"/>
      <w:r w:rsidRPr="00887F1A">
        <w:rPr>
          <w:rFonts w:asciiTheme="minorHAnsi" w:eastAsia="Calibri" w:hAnsiTheme="minorHAnsi" w:cstheme="minorHAnsi"/>
          <w:highlight w:val="yellow"/>
        </w:rPr>
        <w:t xml:space="preserve"> placement templates for each harvest time point.</w:t>
      </w:r>
    </w:p>
    <w:p w14:paraId="303C5AD0" w14:textId="77777777" w:rsidR="001F5E94" w:rsidRPr="00887F1A" w:rsidRDefault="001F5E94" w:rsidP="00887F1A">
      <w:pPr>
        <w:rPr>
          <w:rFonts w:asciiTheme="minorHAnsi" w:eastAsia="Calibri" w:hAnsiTheme="minorHAnsi" w:cstheme="minorHAnsi"/>
        </w:rPr>
      </w:pPr>
    </w:p>
    <w:p w14:paraId="1674B289" w14:textId="1CF1A03A" w:rsidR="001F5E94" w:rsidRPr="00887F1A" w:rsidRDefault="001F5E94" w:rsidP="00887F1A">
      <w:pPr>
        <w:rPr>
          <w:rFonts w:asciiTheme="minorHAnsi" w:eastAsia="Calibri" w:hAnsiTheme="minorHAnsi" w:cstheme="minorHAnsi"/>
        </w:rPr>
      </w:pPr>
      <w:r w:rsidRPr="000B0DFC">
        <w:rPr>
          <w:rFonts w:asciiTheme="minorHAnsi" w:eastAsia="Calibri" w:hAnsiTheme="minorHAnsi" w:cstheme="minorHAnsi"/>
        </w:rPr>
        <w:t>NOTE:</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It is helpful to set up 5 different trays for each harvest time point.</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This keeps samples organized and allows the dishes to be moved around more efficiently as a set without changing their arrangement.</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 xml:space="preserve">If </w:t>
      </w:r>
      <w:r w:rsidR="000B0DFC" w:rsidRPr="000B0DFC">
        <w:rPr>
          <w:rFonts w:asciiTheme="minorHAnsi" w:eastAsia="Calibri" w:hAnsiTheme="minorHAnsi" w:cstheme="minorHAnsi"/>
        </w:rPr>
        <w:t>percentage-of-</w:t>
      </w:r>
      <w:r w:rsidRPr="000B0DFC">
        <w:rPr>
          <w:rFonts w:asciiTheme="minorHAnsi" w:eastAsia="Calibri" w:hAnsiTheme="minorHAnsi" w:cstheme="minorHAnsi"/>
        </w:rPr>
        <w:t>damage calculations will be performed</w:t>
      </w:r>
      <w:r w:rsidR="000B0DFC" w:rsidRPr="000B0DFC">
        <w:rPr>
          <w:rFonts w:asciiTheme="minorHAnsi" w:eastAsia="Calibri" w:hAnsiTheme="minorHAnsi" w:cstheme="minorHAnsi"/>
        </w:rPr>
        <w:t>,</w:t>
      </w:r>
      <w:r w:rsidRPr="000B0DFC">
        <w:rPr>
          <w:rFonts w:asciiTheme="minorHAnsi" w:eastAsia="Calibri" w:hAnsiTheme="minorHAnsi" w:cstheme="minorHAnsi"/>
        </w:rPr>
        <w:t xml:space="preserve"> this is essential as before</w:t>
      </w:r>
      <w:r w:rsidR="000B0DFC">
        <w:rPr>
          <w:rFonts w:asciiTheme="minorHAnsi" w:eastAsia="Calibri" w:hAnsiTheme="minorHAnsi" w:cstheme="minorHAnsi"/>
        </w:rPr>
        <w:t>-</w:t>
      </w:r>
      <w:r w:rsidRPr="000B0DFC">
        <w:rPr>
          <w:rFonts w:asciiTheme="minorHAnsi" w:eastAsia="Calibri" w:hAnsiTheme="minorHAnsi" w:cstheme="minorHAnsi"/>
        </w:rPr>
        <w:t xml:space="preserve"> and after</w:t>
      </w:r>
      <w:r w:rsidR="000B0DFC">
        <w:rPr>
          <w:rFonts w:asciiTheme="minorHAnsi" w:eastAsia="Calibri" w:hAnsiTheme="minorHAnsi" w:cstheme="minorHAnsi"/>
        </w:rPr>
        <w:t>-</w:t>
      </w:r>
      <w:r w:rsidRPr="000B0DFC">
        <w:rPr>
          <w:rFonts w:asciiTheme="minorHAnsi" w:eastAsia="Calibri" w:hAnsiTheme="minorHAnsi" w:cstheme="minorHAnsi"/>
        </w:rPr>
        <w:t>infestation images must be captured at the same focal length.</w:t>
      </w:r>
      <w:r w:rsidR="00767D64">
        <w:rPr>
          <w:rFonts w:asciiTheme="minorHAnsi" w:eastAsia="Calibri" w:hAnsiTheme="minorHAnsi" w:cstheme="minorHAnsi"/>
        </w:rPr>
        <w:t xml:space="preserve"> </w:t>
      </w:r>
    </w:p>
    <w:p w14:paraId="15F1E480" w14:textId="77777777" w:rsidR="001F5E94" w:rsidRPr="00887F1A" w:rsidRDefault="001F5E94" w:rsidP="00887F1A">
      <w:pPr>
        <w:rPr>
          <w:rFonts w:asciiTheme="minorHAnsi" w:eastAsia="Calibri" w:hAnsiTheme="minorHAnsi" w:cstheme="minorHAnsi"/>
        </w:rPr>
      </w:pPr>
    </w:p>
    <w:p w14:paraId="7BD7B4D9" w14:textId="65DC30E5"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3.1.1</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Obtain 5 sturdy trays capable of holding a set of</w:t>
      </w:r>
      <w:r w:rsidR="000B0DFC">
        <w:rPr>
          <w:rFonts w:asciiTheme="minorHAnsi" w:eastAsia="Calibri" w:hAnsiTheme="minorHAnsi" w:cstheme="minorHAnsi"/>
          <w:highlight w:val="yellow"/>
        </w:rPr>
        <w:t xml:space="preserve"> six</w:t>
      </w:r>
      <w:r w:rsidR="001C0A8A" w:rsidRPr="00887F1A">
        <w:rPr>
          <w:rFonts w:asciiTheme="minorHAnsi" w:eastAsia="Calibri" w:hAnsiTheme="minorHAnsi" w:cstheme="minorHAnsi"/>
          <w:highlight w:val="yellow"/>
        </w:rPr>
        <w:t xml:space="preserve"> appropriately sized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dishes and line with white paper.</w:t>
      </w:r>
      <w:r w:rsidR="00767D64">
        <w:rPr>
          <w:rFonts w:asciiTheme="minorHAnsi" w:eastAsia="Calibri" w:hAnsiTheme="minorHAnsi" w:cstheme="minorHAnsi"/>
        </w:rPr>
        <w:t xml:space="preserve"> </w:t>
      </w:r>
    </w:p>
    <w:p w14:paraId="1D41EB6F" w14:textId="77777777" w:rsidR="001F5E94" w:rsidRPr="00887F1A" w:rsidRDefault="001F5E94" w:rsidP="00887F1A">
      <w:pPr>
        <w:rPr>
          <w:rFonts w:asciiTheme="minorHAnsi" w:eastAsia="Calibri" w:hAnsiTheme="minorHAnsi" w:cstheme="minorHAnsi"/>
        </w:rPr>
      </w:pPr>
    </w:p>
    <w:p w14:paraId="04F1CBE2" w14:textId="567271A1" w:rsidR="001F5E94" w:rsidRPr="00887F1A" w:rsidRDefault="001F5E94" w:rsidP="00887F1A">
      <w:pPr>
        <w:rPr>
          <w:rFonts w:asciiTheme="minorHAnsi" w:eastAsia="Calibri" w:hAnsiTheme="minorHAnsi" w:cstheme="minorHAnsi"/>
        </w:rPr>
      </w:pPr>
      <w:r w:rsidRPr="000B0DFC">
        <w:rPr>
          <w:rFonts w:asciiTheme="minorHAnsi" w:eastAsia="Calibri" w:hAnsiTheme="minorHAnsi" w:cstheme="minorHAnsi"/>
        </w:rPr>
        <w:t>NOTE:</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 xml:space="preserve">The size of the </w:t>
      </w:r>
      <w:r w:rsidR="000B0DFC">
        <w:rPr>
          <w:rFonts w:asciiTheme="minorHAnsi" w:eastAsia="Calibri" w:hAnsiTheme="minorHAnsi" w:cstheme="minorHAnsi"/>
        </w:rPr>
        <w:t>Petri</w:t>
      </w:r>
      <w:r w:rsidRPr="000B0DFC">
        <w:rPr>
          <w:rFonts w:asciiTheme="minorHAnsi" w:eastAsia="Calibri" w:hAnsiTheme="minorHAnsi" w:cstheme="minorHAnsi"/>
        </w:rPr>
        <w:t xml:space="preserve"> dish is based on the leaf size chosen for the feeding assay.</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The leaf should fit easily in the dish without touching the sides.</w:t>
      </w:r>
      <w:r w:rsidR="00767D64" w:rsidRPr="000B0DFC">
        <w:rPr>
          <w:rFonts w:asciiTheme="minorHAnsi" w:eastAsia="Calibri" w:hAnsiTheme="minorHAnsi" w:cstheme="minorHAnsi"/>
        </w:rPr>
        <w:t xml:space="preserve"> </w:t>
      </w:r>
      <w:r w:rsidR="003C28B8" w:rsidRPr="000B0DFC">
        <w:rPr>
          <w:rFonts w:asciiTheme="minorHAnsi" w:eastAsia="Calibri" w:hAnsiTheme="minorHAnsi" w:cstheme="minorHAnsi"/>
        </w:rPr>
        <w:t xml:space="preserve">For instance, a </w:t>
      </w:r>
      <w:r w:rsidR="00A13E4B" w:rsidRPr="000B0DFC">
        <w:rPr>
          <w:rFonts w:asciiTheme="minorHAnsi" w:eastAsia="Calibri" w:hAnsiTheme="minorHAnsi" w:cstheme="minorHAnsi"/>
        </w:rPr>
        <w:t>60</w:t>
      </w:r>
      <w:r w:rsidR="00B106DA" w:rsidRPr="000B0DFC">
        <w:rPr>
          <w:rFonts w:asciiTheme="minorHAnsi" w:eastAsia="Calibri" w:hAnsiTheme="minorHAnsi" w:cstheme="minorHAnsi"/>
        </w:rPr>
        <w:t xml:space="preserve"> </w:t>
      </w:r>
      <w:r w:rsidR="000B0DFC">
        <w:rPr>
          <w:rFonts w:asciiTheme="minorHAnsi" w:eastAsia="Calibri" w:hAnsiTheme="minorHAnsi" w:cstheme="minorHAnsi"/>
        </w:rPr>
        <w:t>mm x</w:t>
      </w:r>
      <w:r w:rsidR="00B106DA" w:rsidRPr="000B0DFC">
        <w:rPr>
          <w:rFonts w:asciiTheme="minorHAnsi" w:eastAsia="Calibri" w:hAnsiTheme="minorHAnsi" w:cstheme="minorHAnsi"/>
        </w:rPr>
        <w:t xml:space="preserve"> </w:t>
      </w:r>
      <w:r w:rsidR="00A13E4B" w:rsidRPr="000B0DFC">
        <w:rPr>
          <w:rFonts w:asciiTheme="minorHAnsi" w:eastAsia="Calibri" w:hAnsiTheme="minorHAnsi" w:cstheme="minorHAnsi"/>
        </w:rPr>
        <w:t>15</w:t>
      </w:r>
      <w:r w:rsidR="00192659" w:rsidRPr="000B0DFC">
        <w:rPr>
          <w:rFonts w:asciiTheme="minorHAnsi" w:eastAsia="Calibri" w:hAnsiTheme="minorHAnsi" w:cstheme="minorHAnsi"/>
        </w:rPr>
        <w:t xml:space="preserve"> mm dish is suitable for leaves up</w:t>
      </w:r>
      <w:r w:rsidR="00A13E4B" w:rsidRPr="000B0DFC">
        <w:rPr>
          <w:rFonts w:asciiTheme="minorHAnsi" w:eastAsia="Calibri" w:hAnsiTheme="minorHAnsi" w:cstheme="minorHAnsi"/>
        </w:rPr>
        <w:t xml:space="preserve"> to 50</w:t>
      </w:r>
      <w:r w:rsidR="00B106DA" w:rsidRPr="000B0DFC">
        <w:rPr>
          <w:rFonts w:asciiTheme="minorHAnsi" w:eastAsia="Calibri" w:hAnsiTheme="minorHAnsi" w:cstheme="minorHAnsi"/>
        </w:rPr>
        <w:t xml:space="preserve"> </w:t>
      </w:r>
      <w:r w:rsidR="00A13E4B" w:rsidRPr="000B0DFC">
        <w:rPr>
          <w:rFonts w:asciiTheme="minorHAnsi" w:eastAsia="Calibri" w:hAnsiTheme="minorHAnsi" w:cstheme="minorHAnsi"/>
        </w:rPr>
        <w:t>mm in length</w:t>
      </w:r>
      <w:r w:rsidR="000B0DFC">
        <w:rPr>
          <w:rFonts w:asciiTheme="minorHAnsi" w:eastAsia="Calibri" w:hAnsiTheme="minorHAnsi" w:cstheme="minorHAnsi"/>
        </w:rPr>
        <w:t xml:space="preserve"> or </w:t>
      </w:r>
      <w:r w:rsidR="00A13E4B" w:rsidRPr="000B0DFC">
        <w:rPr>
          <w:rFonts w:asciiTheme="minorHAnsi" w:eastAsia="Calibri" w:hAnsiTheme="minorHAnsi" w:cstheme="minorHAnsi"/>
        </w:rPr>
        <w:t>width.</w:t>
      </w:r>
    </w:p>
    <w:p w14:paraId="4B274650" w14:textId="77777777" w:rsidR="001F5E94" w:rsidRPr="00887F1A" w:rsidRDefault="001F5E94" w:rsidP="00887F1A">
      <w:pPr>
        <w:rPr>
          <w:rFonts w:asciiTheme="minorHAnsi" w:eastAsia="Calibri" w:hAnsiTheme="minorHAnsi" w:cstheme="minorHAnsi"/>
        </w:rPr>
      </w:pPr>
    </w:p>
    <w:p w14:paraId="3CC14128" w14:textId="2108B1E5"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3.1.2</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Trace a set of </w:t>
      </w:r>
      <w:r w:rsidR="000B0DFC">
        <w:rPr>
          <w:rFonts w:asciiTheme="minorHAnsi" w:eastAsia="Calibri" w:hAnsiTheme="minorHAnsi" w:cstheme="minorHAnsi"/>
          <w:highlight w:val="yellow"/>
        </w:rPr>
        <w:t>six</w:t>
      </w:r>
      <w:r w:rsidRPr="00887F1A">
        <w:rPr>
          <w:rFonts w:asciiTheme="minorHAnsi" w:eastAsia="Calibri" w:hAnsiTheme="minorHAnsi" w:cstheme="minorHAnsi"/>
          <w:highlight w:val="yellow"/>
        </w:rPr>
        <w:t xml:space="preserve"> circles using the appropriately sized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 on the paper in each tray.</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Label one set of circles ‘control’ A, B and C and the other ‘infested’ A, B, and C.</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Also label each placement template with the appropriate harvest time.</w:t>
      </w:r>
    </w:p>
    <w:p w14:paraId="5CED6A0E" w14:textId="77777777" w:rsidR="001F5E94" w:rsidRPr="00887F1A" w:rsidRDefault="001F5E94" w:rsidP="00887F1A">
      <w:pPr>
        <w:rPr>
          <w:rFonts w:asciiTheme="minorHAnsi" w:eastAsia="Calibri" w:hAnsiTheme="minorHAnsi" w:cstheme="minorHAnsi"/>
        </w:rPr>
      </w:pPr>
    </w:p>
    <w:p w14:paraId="1B0A82B7" w14:textId="1056D214"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3.2</w:t>
      </w:r>
      <w:r w:rsidR="000B0DFC">
        <w:rPr>
          <w:rFonts w:asciiTheme="minorHAnsi" w:eastAsia="Calibri" w:hAnsiTheme="minorHAnsi" w:cstheme="minorHAnsi"/>
        </w:rPr>
        <w:t xml:space="preserve">. </w:t>
      </w:r>
      <w:r w:rsidRPr="00887F1A">
        <w:rPr>
          <w:rFonts w:asciiTheme="minorHAnsi" w:eastAsia="Calibri" w:hAnsiTheme="minorHAnsi" w:cstheme="minorHAnsi"/>
        </w:rPr>
        <w:t xml:space="preserve">(Optional) Set up </w:t>
      </w:r>
      <w:r w:rsidR="000B0DFC">
        <w:rPr>
          <w:rFonts w:asciiTheme="minorHAnsi" w:eastAsia="Calibri" w:hAnsiTheme="minorHAnsi" w:cstheme="minorHAnsi"/>
        </w:rPr>
        <w:t xml:space="preserve">a </w:t>
      </w:r>
      <w:r w:rsidRPr="00887F1A">
        <w:rPr>
          <w:rFonts w:asciiTheme="minorHAnsi" w:eastAsia="Calibri" w:hAnsiTheme="minorHAnsi" w:cstheme="minorHAnsi"/>
        </w:rPr>
        <w:t xml:space="preserve">camera for </w:t>
      </w:r>
      <w:r w:rsidR="000B0DFC">
        <w:rPr>
          <w:rFonts w:asciiTheme="minorHAnsi" w:eastAsia="Calibri" w:hAnsiTheme="minorHAnsi" w:cstheme="minorHAnsi"/>
        </w:rPr>
        <w:t>‘</w:t>
      </w:r>
      <w:r w:rsidRPr="00887F1A">
        <w:rPr>
          <w:rFonts w:asciiTheme="minorHAnsi" w:eastAsia="Calibri" w:hAnsiTheme="minorHAnsi" w:cstheme="minorHAnsi"/>
        </w:rPr>
        <w:t>before infestation’ and ‘after infestation’ image capture.</w:t>
      </w:r>
    </w:p>
    <w:p w14:paraId="7D4561F8" w14:textId="77777777" w:rsidR="001F5E94" w:rsidRPr="00887F1A" w:rsidRDefault="001F5E94" w:rsidP="00887F1A">
      <w:pPr>
        <w:rPr>
          <w:rFonts w:asciiTheme="minorHAnsi" w:eastAsia="Calibri" w:hAnsiTheme="minorHAnsi" w:cstheme="minorHAnsi"/>
        </w:rPr>
      </w:pPr>
    </w:p>
    <w:p w14:paraId="69CC6FD6" w14:textId="64942244"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3.2.1</w:t>
      </w:r>
      <w:r w:rsidR="000B0DFC">
        <w:rPr>
          <w:rFonts w:asciiTheme="minorHAnsi" w:eastAsia="Calibri" w:hAnsiTheme="minorHAnsi" w:cstheme="minorHAnsi"/>
        </w:rPr>
        <w:t xml:space="preserve">. </w:t>
      </w:r>
      <w:r w:rsidRPr="00887F1A">
        <w:rPr>
          <w:rFonts w:asciiTheme="minorHAnsi" w:eastAsia="Calibri" w:hAnsiTheme="minorHAnsi" w:cstheme="minorHAnsi"/>
        </w:rPr>
        <w:t xml:space="preserve">Secure a camera on a stand at the appropriate focal length for image capture of all </w:t>
      </w:r>
      <w:r w:rsidR="000B0DFC">
        <w:rPr>
          <w:rFonts w:asciiTheme="minorHAnsi" w:eastAsia="Calibri" w:hAnsiTheme="minorHAnsi" w:cstheme="minorHAnsi"/>
        </w:rPr>
        <w:t>Petri</w:t>
      </w:r>
      <w:r w:rsidRPr="00887F1A">
        <w:rPr>
          <w:rFonts w:asciiTheme="minorHAnsi" w:eastAsia="Calibri" w:hAnsiTheme="minorHAnsi" w:cstheme="minorHAnsi"/>
        </w:rPr>
        <w:t xml:space="preserve"> dishes in the placement template.</w:t>
      </w:r>
    </w:p>
    <w:p w14:paraId="62EB519C" w14:textId="77777777" w:rsidR="001F5E94" w:rsidRPr="00887F1A" w:rsidRDefault="001F5E94" w:rsidP="00887F1A">
      <w:pPr>
        <w:rPr>
          <w:rFonts w:asciiTheme="minorHAnsi" w:eastAsia="Calibri" w:hAnsiTheme="minorHAnsi" w:cstheme="minorHAnsi"/>
        </w:rPr>
      </w:pPr>
    </w:p>
    <w:p w14:paraId="78A6CAF3" w14:textId="66FE65E5"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3.3</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Label </w:t>
      </w:r>
      <w:r w:rsidR="000B0DFC">
        <w:rPr>
          <w:rFonts w:asciiTheme="minorHAnsi" w:eastAsia="Calibri" w:hAnsiTheme="minorHAnsi" w:cstheme="minorHAnsi"/>
          <w:highlight w:val="yellow"/>
        </w:rPr>
        <w:t xml:space="preserve">the </w:t>
      </w:r>
      <w:r w:rsidRPr="00887F1A">
        <w:rPr>
          <w:rFonts w:asciiTheme="minorHAnsi" w:eastAsia="Calibri" w:hAnsiTheme="minorHAnsi" w:cstheme="minorHAnsi"/>
          <w:highlight w:val="yellow"/>
        </w:rPr>
        <w:t>harvest time point tubes</w:t>
      </w:r>
      <w:r w:rsidR="00013845" w:rsidRPr="00887F1A">
        <w:rPr>
          <w:rFonts w:asciiTheme="minorHAnsi" w:eastAsia="Calibri" w:hAnsiTheme="minorHAnsi" w:cstheme="minorHAnsi"/>
        </w:rPr>
        <w:t>.</w:t>
      </w:r>
    </w:p>
    <w:p w14:paraId="31C4C117" w14:textId="77777777" w:rsidR="001F5E94" w:rsidRPr="00887F1A" w:rsidRDefault="001F5E94" w:rsidP="00887F1A">
      <w:pPr>
        <w:rPr>
          <w:rFonts w:asciiTheme="minorHAnsi" w:eastAsia="Calibri" w:hAnsiTheme="minorHAnsi" w:cstheme="minorHAnsi"/>
        </w:rPr>
      </w:pPr>
    </w:p>
    <w:p w14:paraId="64307016" w14:textId="6AB05781"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3.3.1</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Label a set of 30, 1.7 m</w:t>
      </w:r>
      <w:r w:rsidR="000B0DFC">
        <w:rPr>
          <w:rFonts w:asciiTheme="minorHAnsi" w:eastAsia="Calibri" w:hAnsiTheme="minorHAnsi" w:cstheme="minorHAnsi"/>
          <w:highlight w:val="yellow"/>
        </w:rPr>
        <w:t>L</w:t>
      </w:r>
      <w:r w:rsidRPr="00887F1A">
        <w:rPr>
          <w:rFonts w:asciiTheme="minorHAnsi" w:eastAsia="Calibri" w:hAnsiTheme="minorHAnsi" w:cstheme="minorHAnsi"/>
          <w:highlight w:val="yellow"/>
        </w:rPr>
        <w:t xml:space="preserve"> micro</w:t>
      </w:r>
      <w:r w:rsidR="000B0DFC">
        <w:rPr>
          <w:rFonts w:asciiTheme="minorHAnsi" w:eastAsia="Calibri" w:hAnsiTheme="minorHAnsi" w:cstheme="minorHAnsi"/>
          <w:highlight w:val="yellow"/>
        </w:rPr>
        <w:t>centri</w:t>
      </w:r>
      <w:r w:rsidRPr="00887F1A">
        <w:rPr>
          <w:rFonts w:asciiTheme="minorHAnsi" w:eastAsia="Calibri" w:hAnsiTheme="minorHAnsi" w:cstheme="minorHAnsi"/>
          <w:highlight w:val="yellow"/>
        </w:rPr>
        <w:t>fuge tubes corresponding to each circle in the placement template.</w:t>
      </w:r>
      <w:r w:rsidR="00767D64">
        <w:rPr>
          <w:rFonts w:asciiTheme="minorHAnsi" w:eastAsia="Calibri" w:hAnsiTheme="minorHAnsi" w:cstheme="minorHAnsi"/>
          <w:highlight w:val="yellow"/>
        </w:rPr>
        <w:t xml:space="preserve"> </w:t>
      </w:r>
      <w:r w:rsidR="000B0DFC">
        <w:rPr>
          <w:rFonts w:asciiTheme="minorHAnsi" w:eastAsia="Calibri" w:hAnsiTheme="minorHAnsi" w:cstheme="minorHAnsi"/>
          <w:highlight w:val="yellow"/>
        </w:rPr>
        <w:t>L</w:t>
      </w:r>
      <w:r w:rsidRPr="00887F1A">
        <w:rPr>
          <w:rFonts w:asciiTheme="minorHAnsi" w:eastAsia="Calibri" w:hAnsiTheme="minorHAnsi" w:cstheme="minorHAnsi"/>
          <w:highlight w:val="yellow"/>
        </w:rPr>
        <w:t xml:space="preserve">abel </w:t>
      </w:r>
      <w:r w:rsidR="000B0DFC">
        <w:rPr>
          <w:rFonts w:asciiTheme="minorHAnsi" w:eastAsia="Calibri" w:hAnsiTheme="minorHAnsi" w:cstheme="minorHAnsi"/>
          <w:highlight w:val="yellow"/>
        </w:rPr>
        <w:t xml:space="preserve">the tubes </w:t>
      </w:r>
      <w:r w:rsidRPr="00887F1A">
        <w:rPr>
          <w:rFonts w:asciiTheme="minorHAnsi" w:eastAsia="Calibri" w:hAnsiTheme="minorHAnsi" w:cstheme="minorHAnsi"/>
          <w:highlight w:val="yellow"/>
        </w:rPr>
        <w:t>to appropriately identi</w:t>
      </w:r>
      <w:r w:rsidR="000B0DFC">
        <w:rPr>
          <w:rFonts w:asciiTheme="minorHAnsi" w:eastAsia="Calibri" w:hAnsiTheme="minorHAnsi" w:cstheme="minorHAnsi"/>
          <w:highlight w:val="yellow"/>
        </w:rPr>
        <w:t>f</w:t>
      </w:r>
      <w:r w:rsidRPr="00887F1A">
        <w:rPr>
          <w:rFonts w:asciiTheme="minorHAnsi" w:eastAsia="Calibri" w:hAnsiTheme="minorHAnsi" w:cstheme="minorHAnsi"/>
          <w:highlight w:val="yellow"/>
        </w:rPr>
        <w:t>y the perturbation (control/infested), the plant replication letter (A, B or C) and the harvest time point (number of minutes post infestation period).</w:t>
      </w:r>
    </w:p>
    <w:p w14:paraId="3148E8F0" w14:textId="77777777" w:rsidR="001F5E94" w:rsidRPr="00887F1A" w:rsidRDefault="001F5E94" w:rsidP="00887F1A">
      <w:pPr>
        <w:rPr>
          <w:rFonts w:asciiTheme="minorHAnsi" w:eastAsia="Calibri" w:hAnsiTheme="minorHAnsi" w:cstheme="minorHAnsi"/>
        </w:rPr>
      </w:pPr>
    </w:p>
    <w:p w14:paraId="551D1D12" w14:textId="598F7BF0"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3.4</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Prepare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dishes</w:t>
      </w:r>
      <w:r w:rsidR="00E402A2" w:rsidRPr="00887F1A">
        <w:rPr>
          <w:rFonts w:asciiTheme="minorHAnsi" w:eastAsia="Calibri" w:hAnsiTheme="minorHAnsi" w:cstheme="minorHAnsi"/>
          <w:highlight w:val="yellow"/>
        </w:rPr>
        <w:t xml:space="preserve"> chosen in step 3.1.1</w:t>
      </w:r>
      <w:r w:rsidR="00013845" w:rsidRPr="00887F1A">
        <w:rPr>
          <w:rFonts w:asciiTheme="minorHAnsi" w:eastAsia="Calibri" w:hAnsiTheme="minorHAnsi" w:cstheme="minorHAnsi"/>
          <w:highlight w:val="yellow"/>
        </w:rPr>
        <w:t>.</w:t>
      </w:r>
      <w:r w:rsidRPr="00887F1A">
        <w:rPr>
          <w:rFonts w:asciiTheme="minorHAnsi" w:eastAsia="Calibri" w:hAnsiTheme="minorHAnsi" w:cstheme="minorHAnsi"/>
        </w:rPr>
        <w:t xml:space="preserve"> </w:t>
      </w:r>
    </w:p>
    <w:p w14:paraId="58F12C3B" w14:textId="77777777" w:rsidR="001F5E94" w:rsidRPr="00887F1A" w:rsidRDefault="001F5E94" w:rsidP="00887F1A">
      <w:pPr>
        <w:rPr>
          <w:rFonts w:asciiTheme="minorHAnsi" w:eastAsia="Calibri" w:hAnsiTheme="minorHAnsi" w:cstheme="minorHAnsi"/>
        </w:rPr>
      </w:pPr>
    </w:p>
    <w:p w14:paraId="373AB477" w14:textId="2EED9779" w:rsidR="001F5E94" w:rsidRPr="00887F1A" w:rsidRDefault="001F5E94" w:rsidP="00887F1A">
      <w:pPr>
        <w:rPr>
          <w:rFonts w:asciiTheme="minorHAnsi" w:eastAsia="Calibri" w:hAnsiTheme="minorHAnsi" w:cstheme="minorHAnsi"/>
          <w:highlight w:val="yellow"/>
        </w:rPr>
      </w:pPr>
      <w:r w:rsidRPr="00887F1A">
        <w:rPr>
          <w:rFonts w:asciiTheme="minorHAnsi" w:eastAsia="Calibri" w:hAnsiTheme="minorHAnsi" w:cstheme="minorHAnsi"/>
          <w:highlight w:val="yellow"/>
        </w:rPr>
        <w:t>3.4.1</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Place a sterile filter paper disc in each of </w:t>
      </w:r>
      <w:r w:rsidR="000B0DFC">
        <w:rPr>
          <w:rFonts w:asciiTheme="minorHAnsi" w:eastAsia="Calibri" w:hAnsiTheme="minorHAnsi" w:cstheme="minorHAnsi"/>
          <w:highlight w:val="yellow"/>
        </w:rPr>
        <w:t xml:space="preserve">the </w:t>
      </w:r>
      <w:r w:rsidRPr="00887F1A">
        <w:rPr>
          <w:rFonts w:asciiTheme="minorHAnsi" w:eastAsia="Calibri" w:hAnsiTheme="minorHAnsi" w:cstheme="minorHAnsi"/>
          <w:highlight w:val="yellow"/>
        </w:rPr>
        <w:t xml:space="preserve">30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dishes</w:t>
      </w:r>
      <w:r w:rsidR="00907F87" w:rsidRPr="00887F1A">
        <w:rPr>
          <w:rFonts w:asciiTheme="minorHAnsi" w:eastAsia="Calibri" w:hAnsiTheme="minorHAnsi" w:cstheme="minorHAnsi"/>
          <w:highlight w:val="yellow"/>
        </w:rPr>
        <w:t xml:space="preserve"> </w:t>
      </w:r>
      <w:r w:rsidR="000B0DFC">
        <w:rPr>
          <w:rFonts w:asciiTheme="minorHAnsi" w:eastAsia="Calibri" w:hAnsiTheme="minorHAnsi" w:cstheme="minorHAnsi"/>
          <w:highlight w:val="yellow"/>
        </w:rPr>
        <w:t>from</w:t>
      </w:r>
      <w:r w:rsidR="00907F87" w:rsidRPr="00887F1A">
        <w:rPr>
          <w:rFonts w:asciiTheme="minorHAnsi" w:eastAsia="Calibri" w:hAnsiTheme="minorHAnsi" w:cstheme="minorHAnsi"/>
          <w:highlight w:val="yellow"/>
        </w:rPr>
        <w:t xml:space="preserve"> step 3.1.1</w:t>
      </w:r>
      <w:r w:rsidRPr="00887F1A">
        <w:rPr>
          <w:rFonts w:asciiTheme="minorHAnsi" w:eastAsia="Calibri" w:hAnsiTheme="minorHAnsi" w:cstheme="minorHAnsi"/>
          <w:highlight w:val="yellow"/>
        </w:rPr>
        <w:t>.</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Add sterile water to moisten the discs</w:t>
      </w:r>
      <w:r w:rsidR="000B0DFC">
        <w:rPr>
          <w:rFonts w:asciiTheme="minorHAnsi" w:eastAsia="Calibri" w:hAnsiTheme="minorHAnsi" w:cstheme="minorHAnsi"/>
          <w:highlight w:val="yellow"/>
        </w:rPr>
        <w:t>; d</w:t>
      </w:r>
      <w:r w:rsidRPr="00887F1A">
        <w:rPr>
          <w:rFonts w:asciiTheme="minorHAnsi" w:eastAsia="Calibri" w:hAnsiTheme="minorHAnsi" w:cstheme="minorHAnsi"/>
          <w:highlight w:val="yellow"/>
        </w:rPr>
        <w:t>o not allow excess water to pool in the dish.</w:t>
      </w:r>
      <w:r w:rsidR="00767D64">
        <w:rPr>
          <w:rFonts w:asciiTheme="minorHAnsi" w:eastAsia="Calibri" w:hAnsiTheme="minorHAnsi" w:cstheme="minorHAnsi"/>
          <w:highlight w:val="yellow"/>
        </w:rPr>
        <w:t xml:space="preserve"> </w:t>
      </w:r>
      <w:r w:rsidR="00C81B7A" w:rsidRPr="00887F1A">
        <w:rPr>
          <w:rFonts w:asciiTheme="minorHAnsi" w:eastAsia="Calibri" w:hAnsiTheme="minorHAnsi" w:cstheme="minorHAnsi"/>
          <w:highlight w:val="yellow"/>
        </w:rPr>
        <w:t xml:space="preserve">Place each dish in each of the </w:t>
      </w:r>
      <w:r w:rsidR="000B0DFC">
        <w:rPr>
          <w:rFonts w:asciiTheme="minorHAnsi" w:eastAsia="Calibri" w:hAnsiTheme="minorHAnsi" w:cstheme="minorHAnsi"/>
          <w:highlight w:val="yellow"/>
        </w:rPr>
        <w:t>six</w:t>
      </w:r>
      <w:r w:rsidR="00C81B7A" w:rsidRPr="00887F1A">
        <w:rPr>
          <w:rFonts w:asciiTheme="minorHAnsi" w:eastAsia="Calibri" w:hAnsiTheme="minorHAnsi" w:cstheme="minorHAnsi"/>
          <w:highlight w:val="yellow"/>
        </w:rPr>
        <w:t xml:space="preserve"> circles in each placement template.</w:t>
      </w:r>
    </w:p>
    <w:p w14:paraId="622A1BAF" w14:textId="77777777" w:rsidR="001F5E94" w:rsidRPr="00887F1A" w:rsidRDefault="001F5E94" w:rsidP="00887F1A">
      <w:pPr>
        <w:rPr>
          <w:rFonts w:asciiTheme="minorHAnsi" w:eastAsia="Calibri" w:hAnsiTheme="minorHAnsi" w:cstheme="minorHAnsi"/>
          <w:highlight w:val="yellow"/>
        </w:rPr>
      </w:pPr>
    </w:p>
    <w:p w14:paraId="2B03B245" w14:textId="1DC6EB76"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lastRenderedPageBreak/>
        <w:t>3.4.2</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Position </w:t>
      </w:r>
      <w:r w:rsidR="000B0DFC">
        <w:rPr>
          <w:rFonts w:asciiTheme="minorHAnsi" w:eastAsia="Calibri" w:hAnsiTheme="minorHAnsi" w:cstheme="minorHAnsi"/>
          <w:highlight w:val="yellow"/>
        </w:rPr>
        <w:t>three</w:t>
      </w:r>
      <w:r w:rsidRPr="00887F1A">
        <w:rPr>
          <w:rFonts w:asciiTheme="minorHAnsi" w:eastAsia="Calibri" w:hAnsiTheme="minorHAnsi" w:cstheme="minorHAnsi"/>
          <w:highlight w:val="yellow"/>
        </w:rPr>
        <w:t xml:space="preserve"> potato plants next to each placement template.</w:t>
      </w:r>
      <w:r w:rsidR="00767D64">
        <w:rPr>
          <w:rFonts w:asciiTheme="minorHAnsi" w:eastAsia="Calibri" w:hAnsiTheme="minorHAnsi" w:cstheme="minorHAnsi"/>
          <w:highlight w:val="yellow"/>
        </w:rPr>
        <w:t xml:space="preserve"> </w:t>
      </w:r>
      <w:r w:rsidR="000B0DFC">
        <w:rPr>
          <w:rFonts w:asciiTheme="minorHAnsi" w:eastAsia="Calibri" w:hAnsiTheme="minorHAnsi" w:cstheme="minorHAnsi"/>
          <w:highlight w:val="yellow"/>
        </w:rPr>
        <w:t>Ensure that p</w:t>
      </w:r>
      <w:r w:rsidRPr="00887F1A">
        <w:rPr>
          <w:rFonts w:asciiTheme="minorHAnsi" w:eastAsia="Calibri" w:hAnsiTheme="minorHAnsi" w:cstheme="minorHAnsi"/>
          <w:highlight w:val="yellow"/>
        </w:rPr>
        <w:t xml:space="preserve">lants </w:t>
      </w:r>
      <w:r w:rsidR="000B0DFC">
        <w:rPr>
          <w:rFonts w:asciiTheme="minorHAnsi" w:eastAsia="Calibri" w:hAnsiTheme="minorHAnsi" w:cstheme="minorHAnsi"/>
          <w:highlight w:val="yellow"/>
        </w:rPr>
        <w:t>are</w:t>
      </w:r>
      <w:r w:rsidRPr="00887F1A">
        <w:rPr>
          <w:rFonts w:asciiTheme="minorHAnsi" w:eastAsia="Calibri" w:hAnsiTheme="minorHAnsi" w:cstheme="minorHAnsi"/>
          <w:highlight w:val="yellow"/>
        </w:rPr>
        <w:t xml:space="preserve"> all the same age and relative size.</w:t>
      </w:r>
      <w:r w:rsidR="00767D64">
        <w:rPr>
          <w:rFonts w:asciiTheme="minorHAnsi" w:eastAsia="Calibri" w:hAnsiTheme="minorHAnsi" w:cstheme="minorHAnsi"/>
        </w:rPr>
        <w:t xml:space="preserve"> </w:t>
      </w:r>
    </w:p>
    <w:p w14:paraId="47DADDD4" w14:textId="77777777" w:rsidR="001F5E94" w:rsidRPr="000B0DFC" w:rsidRDefault="001F5E94" w:rsidP="00887F1A">
      <w:pPr>
        <w:rPr>
          <w:rFonts w:asciiTheme="minorHAnsi" w:eastAsia="Calibri" w:hAnsiTheme="minorHAnsi" w:cstheme="minorHAnsi"/>
          <w:b/>
        </w:rPr>
      </w:pPr>
    </w:p>
    <w:p w14:paraId="327CE2E9" w14:textId="39441FEE" w:rsidR="001F5E94" w:rsidRPr="00887F1A" w:rsidRDefault="001F5E94" w:rsidP="00887F1A">
      <w:pPr>
        <w:rPr>
          <w:rFonts w:asciiTheme="minorHAnsi" w:eastAsia="Calibri" w:hAnsiTheme="minorHAnsi" w:cstheme="minorHAnsi"/>
          <w:highlight w:val="yellow"/>
        </w:rPr>
      </w:pPr>
      <w:r w:rsidRPr="000B0DFC">
        <w:rPr>
          <w:rFonts w:asciiTheme="minorHAnsi" w:eastAsia="Calibri" w:hAnsiTheme="minorHAnsi" w:cstheme="minorHAnsi"/>
          <w:b/>
          <w:highlight w:val="yellow"/>
        </w:rPr>
        <w:t>4.</w:t>
      </w:r>
      <w:r w:rsidR="000B0DFC" w:rsidRPr="000B0DFC">
        <w:rPr>
          <w:rFonts w:asciiTheme="minorHAnsi" w:eastAsia="Calibri" w:hAnsiTheme="minorHAnsi" w:cstheme="minorHAnsi"/>
          <w:b/>
          <w:highlight w:val="yellow"/>
        </w:rPr>
        <w:t xml:space="preserve"> </w:t>
      </w:r>
      <w:r w:rsidRPr="000B0DFC">
        <w:rPr>
          <w:rFonts w:asciiTheme="minorHAnsi" w:eastAsia="Calibri" w:hAnsiTheme="minorHAnsi" w:cstheme="minorHAnsi"/>
          <w:b/>
          <w:highlight w:val="yellow"/>
        </w:rPr>
        <w:t>Perform</w:t>
      </w:r>
      <w:r w:rsidR="000B0DFC">
        <w:rPr>
          <w:rFonts w:asciiTheme="minorHAnsi" w:eastAsia="Calibri" w:hAnsiTheme="minorHAnsi" w:cstheme="minorHAnsi"/>
          <w:b/>
          <w:highlight w:val="yellow"/>
        </w:rPr>
        <w:t>ing</w:t>
      </w:r>
      <w:r w:rsidRPr="000B0DFC">
        <w:rPr>
          <w:rFonts w:asciiTheme="minorHAnsi" w:eastAsia="Calibri" w:hAnsiTheme="minorHAnsi" w:cstheme="minorHAnsi"/>
          <w:b/>
          <w:highlight w:val="yellow"/>
        </w:rPr>
        <w:t xml:space="preserve"> infestation</w:t>
      </w:r>
      <w:r w:rsidR="00767D64">
        <w:rPr>
          <w:rFonts w:asciiTheme="minorHAnsi" w:eastAsia="Calibri" w:hAnsiTheme="minorHAnsi" w:cstheme="minorHAnsi"/>
          <w:highlight w:val="yellow"/>
        </w:rPr>
        <w:t xml:space="preserve"> </w:t>
      </w:r>
    </w:p>
    <w:p w14:paraId="7C19D6C3" w14:textId="77777777" w:rsidR="001F5E94" w:rsidRPr="00887F1A" w:rsidRDefault="001F5E94" w:rsidP="00887F1A">
      <w:pPr>
        <w:rPr>
          <w:rFonts w:asciiTheme="minorHAnsi" w:eastAsia="Calibri" w:hAnsiTheme="minorHAnsi" w:cstheme="minorHAnsi"/>
          <w:highlight w:val="yellow"/>
        </w:rPr>
      </w:pPr>
    </w:p>
    <w:p w14:paraId="0650FA0B" w14:textId="34143676" w:rsidR="001F5E94" w:rsidRPr="00887F1A" w:rsidRDefault="001F5E94" w:rsidP="00887F1A">
      <w:pPr>
        <w:rPr>
          <w:rFonts w:asciiTheme="minorHAnsi" w:eastAsia="Calibri" w:hAnsiTheme="minorHAnsi" w:cstheme="minorHAnsi"/>
        </w:rPr>
      </w:pPr>
      <w:r w:rsidRPr="000B0DFC">
        <w:rPr>
          <w:rFonts w:asciiTheme="minorHAnsi" w:eastAsia="Calibri" w:hAnsiTheme="minorHAnsi" w:cstheme="minorHAnsi"/>
        </w:rPr>
        <w:t>NOTE:</w:t>
      </w:r>
      <w:r w:rsidR="00767D64" w:rsidRPr="000B0DFC">
        <w:rPr>
          <w:rFonts w:asciiTheme="minorHAnsi" w:eastAsia="Calibri" w:hAnsiTheme="minorHAnsi" w:cstheme="minorHAnsi"/>
        </w:rPr>
        <w:t xml:space="preserve"> </w:t>
      </w:r>
      <w:r w:rsidRPr="000B0DFC">
        <w:rPr>
          <w:rFonts w:asciiTheme="minorHAnsi" w:eastAsia="Calibri" w:hAnsiTheme="minorHAnsi" w:cstheme="minorHAnsi"/>
        </w:rPr>
        <w:t>One harvest time point/placement template is set up at a time.</w:t>
      </w:r>
      <w:r w:rsidR="00767D64">
        <w:rPr>
          <w:rFonts w:asciiTheme="minorHAnsi" w:eastAsia="Calibri" w:hAnsiTheme="minorHAnsi" w:cstheme="minorHAnsi"/>
        </w:rPr>
        <w:t xml:space="preserve"> </w:t>
      </w:r>
    </w:p>
    <w:p w14:paraId="6B952D91" w14:textId="77777777" w:rsidR="001F5E94" w:rsidRPr="00887F1A" w:rsidRDefault="001F5E94" w:rsidP="00887F1A">
      <w:pPr>
        <w:rPr>
          <w:rFonts w:asciiTheme="minorHAnsi" w:eastAsia="Calibri" w:hAnsiTheme="minorHAnsi" w:cstheme="minorHAnsi"/>
        </w:rPr>
      </w:pPr>
    </w:p>
    <w:p w14:paraId="55020F02" w14:textId="7F483AA5" w:rsidR="001F5E94" w:rsidRPr="00887F1A" w:rsidRDefault="00D375BD" w:rsidP="00887F1A">
      <w:pPr>
        <w:rPr>
          <w:rFonts w:asciiTheme="minorHAnsi" w:eastAsia="Calibri" w:hAnsiTheme="minorHAnsi" w:cstheme="minorHAnsi"/>
        </w:rPr>
      </w:pPr>
      <w:r w:rsidRPr="00887F1A">
        <w:rPr>
          <w:rFonts w:asciiTheme="minorHAnsi" w:eastAsia="Calibri" w:hAnsiTheme="minorHAnsi" w:cstheme="minorHAnsi"/>
          <w:highlight w:val="yellow"/>
        </w:rPr>
        <w:t>4.1</w:t>
      </w:r>
      <w:r w:rsidR="000B0DFC">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 xml:space="preserve">Remove the top two size-matched leaves from each plant with sterile scissors and place one leaf in the control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 and one in the infested </w:t>
      </w:r>
      <w:r w:rsidR="000B0DFC">
        <w:rPr>
          <w:rFonts w:asciiTheme="minorHAnsi" w:eastAsia="Calibri" w:hAnsiTheme="minorHAnsi" w:cstheme="minorHAnsi"/>
          <w:highlight w:val="yellow"/>
        </w:rPr>
        <w:t>Petri</w:t>
      </w:r>
      <w:r w:rsidRPr="00887F1A">
        <w:rPr>
          <w:rFonts w:asciiTheme="minorHAnsi" w:eastAsia="Calibri" w:hAnsiTheme="minorHAnsi" w:cstheme="minorHAnsi"/>
          <w:highlight w:val="yellow"/>
        </w:rPr>
        <w:t xml:space="preserve"> dish for each plant (A, B and C).</w:t>
      </w:r>
      <w:r w:rsidR="00BF0626">
        <w:rPr>
          <w:rFonts w:asciiTheme="minorHAnsi" w:eastAsia="Calibri" w:hAnsiTheme="minorHAnsi" w:cstheme="minorHAnsi"/>
          <w:highlight w:val="yellow"/>
        </w:rPr>
        <w:t xml:space="preserve"> Carry out this</w:t>
      </w:r>
      <w:r w:rsidR="001F5E94" w:rsidRPr="00887F1A">
        <w:rPr>
          <w:rFonts w:asciiTheme="minorHAnsi" w:eastAsia="Calibri" w:hAnsiTheme="minorHAnsi" w:cstheme="minorHAnsi"/>
          <w:highlight w:val="yellow"/>
        </w:rPr>
        <w:t xml:space="preserve"> process as quickly as possible.</w:t>
      </w:r>
    </w:p>
    <w:p w14:paraId="4B0698F7" w14:textId="77777777" w:rsidR="001F5E94" w:rsidRPr="00887F1A" w:rsidRDefault="001F5E94" w:rsidP="00887F1A">
      <w:pPr>
        <w:rPr>
          <w:rFonts w:asciiTheme="minorHAnsi" w:eastAsia="Calibri" w:hAnsiTheme="minorHAnsi" w:cstheme="minorHAnsi"/>
        </w:rPr>
      </w:pPr>
    </w:p>
    <w:p w14:paraId="57272262" w14:textId="69F87C86"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4.2</w:t>
      </w:r>
      <w:r w:rsidR="00BF0626">
        <w:rPr>
          <w:rFonts w:asciiTheme="minorHAnsi" w:eastAsia="Calibri" w:hAnsiTheme="minorHAnsi" w:cstheme="minorHAnsi"/>
        </w:rPr>
        <w:t xml:space="preserve">. </w:t>
      </w:r>
      <w:r w:rsidRPr="00887F1A">
        <w:rPr>
          <w:rFonts w:asciiTheme="minorHAnsi" w:eastAsia="Calibri" w:hAnsiTheme="minorHAnsi" w:cstheme="minorHAnsi"/>
        </w:rPr>
        <w:t>(Optional) Transfer</w:t>
      </w:r>
      <w:r w:rsidR="00BF0626">
        <w:rPr>
          <w:rFonts w:asciiTheme="minorHAnsi" w:eastAsia="Calibri" w:hAnsiTheme="minorHAnsi" w:cstheme="minorHAnsi"/>
        </w:rPr>
        <w:t xml:space="preserve"> the</w:t>
      </w:r>
      <w:r w:rsidRPr="00887F1A">
        <w:rPr>
          <w:rFonts w:asciiTheme="minorHAnsi" w:eastAsia="Calibri" w:hAnsiTheme="minorHAnsi" w:cstheme="minorHAnsi"/>
        </w:rPr>
        <w:t xml:space="preserve"> placement template to </w:t>
      </w:r>
      <w:r w:rsidR="00BF0626">
        <w:rPr>
          <w:rFonts w:asciiTheme="minorHAnsi" w:eastAsia="Calibri" w:hAnsiTheme="minorHAnsi" w:cstheme="minorHAnsi"/>
        </w:rPr>
        <w:t xml:space="preserve">the </w:t>
      </w:r>
      <w:r w:rsidRPr="00887F1A">
        <w:rPr>
          <w:rFonts w:asciiTheme="minorHAnsi" w:eastAsia="Calibri" w:hAnsiTheme="minorHAnsi" w:cstheme="minorHAnsi"/>
        </w:rPr>
        <w:t xml:space="preserve">camera stand to capture </w:t>
      </w:r>
      <w:r w:rsidR="00BF0626">
        <w:rPr>
          <w:rFonts w:asciiTheme="minorHAnsi" w:eastAsia="Calibri" w:hAnsiTheme="minorHAnsi" w:cstheme="minorHAnsi"/>
        </w:rPr>
        <w:t xml:space="preserve">a </w:t>
      </w:r>
      <w:r w:rsidRPr="00887F1A">
        <w:rPr>
          <w:rFonts w:asciiTheme="minorHAnsi" w:eastAsia="Calibri" w:hAnsiTheme="minorHAnsi" w:cstheme="minorHAnsi"/>
        </w:rPr>
        <w:t>‘before infestation’ image.</w:t>
      </w:r>
    </w:p>
    <w:p w14:paraId="135EDD99" w14:textId="77777777" w:rsidR="001F5E94" w:rsidRPr="00887F1A" w:rsidRDefault="001F5E94" w:rsidP="00887F1A">
      <w:pPr>
        <w:rPr>
          <w:rFonts w:asciiTheme="minorHAnsi" w:eastAsia="Calibri" w:hAnsiTheme="minorHAnsi" w:cstheme="minorHAnsi"/>
        </w:rPr>
      </w:pPr>
    </w:p>
    <w:p w14:paraId="396801D0" w14:textId="78A3499E"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4.3</w:t>
      </w:r>
      <w:r w:rsidR="00BF0626">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Transfer larvae to each infested dish using soft touch forceps as quickly as possible. Set</w:t>
      </w:r>
      <w:r w:rsidR="00BF0626">
        <w:rPr>
          <w:rFonts w:asciiTheme="minorHAnsi" w:eastAsia="Calibri" w:hAnsiTheme="minorHAnsi" w:cstheme="minorHAnsi"/>
          <w:highlight w:val="yellow"/>
        </w:rPr>
        <w:t xml:space="preserve"> the</w:t>
      </w:r>
      <w:r w:rsidRPr="00887F1A">
        <w:rPr>
          <w:rFonts w:asciiTheme="minorHAnsi" w:eastAsia="Calibri" w:hAnsiTheme="minorHAnsi" w:cstheme="minorHAnsi"/>
          <w:highlight w:val="yellow"/>
        </w:rPr>
        <w:t xml:space="preserve"> timer for desired ‘infestation’ time.</w:t>
      </w:r>
    </w:p>
    <w:p w14:paraId="661A4A1F" w14:textId="77777777" w:rsidR="001F5E94" w:rsidRPr="00887F1A" w:rsidRDefault="001F5E94" w:rsidP="00887F1A">
      <w:pPr>
        <w:rPr>
          <w:rFonts w:asciiTheme="minorHAnsi" w:eastAsia="Calibri" w:hAnsiTheme="minorHAnsi" w:cstheme="minorHAnsi"/>
        </w:rPr>
      </w:pPr>
    </w:p>
    <w:p w14:paraId="199A84FE" w14:textId="1FC15BE8"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NOTE:</w:t>
      </w:r>
      <w:r w:rsidRPr="00887F1A">
        <w:rPr>
          <w:rFonts w:asciiTheme="minorHAnsi" w:eastAsia="Calibri" w:hAnsiTheme="minorHAnsi" w:cstheme="minorHAnsi"/>
          <w:highlight w:val="yellow"/>
        </w:rPr>
        <w:tab/>
        <w:t xml:space="preserve">The </w:t>
      </w:r>
      <w:proofErr w:type="gramStart"/>
      <w:r w:rsidRPr="00887F1A">
        <w:rPr>
          <w:rFonts w:asciiTheme="minorHAnsi" w:eastAsia="Calibri" w:hAnsiTheme="minorHAnsi" w:cstheme="minorHAnsi"/>
          <w:highlight w:val="yellow"/>
        </w:rPr>
        <w:t>period of time</w:t>
      </w:r>
      <w:proofErr w:type="gramEnd"/>
      <w:r w:rsidRPr="00887F1A">
        <w:rPr>
          <w:rFonts w:asciiTheme="minorHAnsi" w:eastAsia="Calibri" w:hAnsiTheme="minorHAnsi" w:cstheme="minorHAnsi"/>
          <w:highlight w:val="yellow"/>
        </w:rPr>
        <w:t xml:space="preserve"> when larvae are consuming the leaf tissue is </w:t>
      </w:r>
      <w:r w:rsidR="00BF0626">
        <w:rPr>
          <w:rFonts w:asciiTheme="minorHAnsi" w:eastAsia="Calibri" w:hAnsiTheme="minorHAnsi" w:cstheme="minorHAnsi"/>
          <w:highlight w:val="yellow"/>
        </w:rPr>
        <w:t xml:space="preserve">the </w:t>
      </w:r>
      <w:r w:rsidRPr="00887F1A">
        <w:rPr>
          <w:rFonts w:asciiTheme="minorHAnsi" w:eastAsia="Calibri" w:hAnsiTheme="minorHAnsi" w:cstheme="minorHAnsi"/>
          <w:highlight w:val="yellow"/>
        </w:rPr>
        <w:t>‘infestation time’.</w:t>
      </w:r>
      <w:r w:rsidR="00767D64">
        <w:rPr>
          <w:rFonts w:asciiTheme="minorHAnsi" w:eastAsia="Calibri" w:hAnsiTheme="minorHAnsi" w:cstheme="minorHAnsi"/>
          <w:highlight w:val="yellow"/>
        </w:rPr>
        <w:t xml:space="preserve"> </w:t>
      </w:r>
      <w:r w:rsidRPr="00BF0626">
        <w:rPr>
          <w:rFonts w:asciiTheme="minorHAnsi" w:eastAsia="Calibri" w:hAnsiTheme="minorHAnsi" w:cstheme="minorHAnsi"/>
        </w:rPr>
        <w:t xml:space="preserve">This is something that can be determined empirically using a few test leaves/larvae before the start of the actual infestation. </w:t>
      </w:r>
      <w:r w:rsidRPr="00BF0626">
        <w:rPr>
          <w:rFonts w:asciiTheme="minorHAnsi" w:eastAsia="Calibri" w:hAnsiTheme="minorHAnsi" w:cstheme="minorHAnsi"/>
          <w:highlight w:val="yellow"/>
        </w:rPr>
        <w:t>The chosen ‘infestation time’ should be consistent for all infested leaves.</w:t>
      </w:r>
    </w:p>
    <w:p w14:paraId="57ECD62B" w14:textId="77777777" w:rsidR="001F5E94" w:rsidRPr="00887F1A" w:rsidRDefault="001F5E94" w:rsidP="00887F1A">
      <w:pPr>
        <w:rPr>
          <w:rFonts w:asciiTheme="minorHAnsi" w:eastAsia="Calibri" w:hAnsiTheme="minorHAnsi" w:cstheme="minorHAnsi"/>
        </w:rPr>
      </w:pPr>
    </w:p>
    <w:p w14:paraId="33E11DEB" w14:textId="6AA37E5A"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w:t>
      </w:r>
      <w:r w:rsidR="00767D64">
        <w:rPr>
          <w:rFonts w:asciiTheme="minorHAnsi" w:eastAsia="Calibri" w:hAnsiTheme="minorHAnsi" w:cstheme="minorHAnsi"/>
        </w:rPr>
        <w:t xml:space="preserve"> </w:t>
      </w:r>
      <w:r w:rsidRPr="00887F1A">
        <w:rPr>
          <w:rFonts w:asciiTheme="minorHAnsi" w:eastAsia="Calibri" w:hAnsiTheme="minorHAnsi" w:cstheme="minorHAnsi"/>
        </w:rPr>
        <w:t>Larvae should be handled with care by soft touch forceps.</w:t>
      </w:r>
      <w:r w:rsidR="00767D64">
        <w:rPr>
          <w:rFonts w:asciiTheme="minorHAnsi" w:eastAsia="Calibri" w:hAnsiTheme="minorHAnsi" w:cstheme="minorHAnsi"/>
        </w:rPr>
        <w:t xml:space="preserve"> </w:t>
      </w:r>
      <w:r w:rsidRPr="00BF0626">
        <w:rPr>
          <w:rFonts w:asciiTheme="minorHAnsi" w:eastAsia="Calibri" w:hAnsiTheme="minorHAnsi" w:cstheme="minorHAnsi"/>
        </w:rPr>
        <w:t>2nd through 4th</w:t>
      </w:r>
      <w:r w:rsidRPr="00887F1A">
        <w:rPr>
          <w:rFonts w:asciiTheme="minorHAnsi" w:eastAsia="Calibri" w:hAnsiTheme="minorHAnsi" w:cstheme="minorHAnsi"/>
        </w:rPr>
        <w:t xml:space="preserve"> instar may be grasped gently by their horn or midsection.</w:t>
      </w:r>
    </w:p>
    <w:p w14:paraId="5E45823B" w14:textId="77777777" w:rsidR="001F5E94" w:rsidRPr="00887F1A" w:rsidRDefault="001F5E94" w:rsidP="00887F1A">
      <w:pPr>
        <w:rPr>
          <w:rFonts w:asciiTheme="minorHAnsi" w:eastAsia="Calibri" w:hAnsiTheme="minorHAnsi" w:cstheme="minorHAnsi"/>
        </w:rPr>
      </w:pPr>
    </w:p>
    <w:p w14:paraId="2BA204AD" w14:textId="4DD13932" w:rsidR="001F5E94" w:rsidRPr="00887F1A" w:rsidRDefault="00031A01" w:rsidP="00887F1A">
      <w:pPr>
        <w:rPr>
          <w:rFonts w:asciiTheme="minorHAnsi" w:eastAsia="Calibri" w:hAnsiTheme="minorHAnsi" w:cstheme="minorHAnsi"/>
        </w:rPr>
      </w:pPr>
      <w:r w:rsidRPr="00887F1A">
        <w:rPr>
          <w:rFonts w:asciiTheme="minorHAnsi" w:eastAsia="Calibri" w:hAnsiTheme="minorHAnsi" w:cstheme="minorHAnsi"/>
          <w:highlight w:val="yellow"/>
        </w:rPr>
        <w:t>4.4</w:t>
      </w:r>
      <w:r w:rsidR="001F5E94" w:rsidRPr="00887F1A">
        <w:rPr>
          <w:rFonts w:asciiTheme="minorHAnsi" w:eastAsia="Calibri" w:hAnsiTheme="minorHAnsi" w:cstheme="minorHAnsi"/>
          <w:highlight w:val="yellow"/>
        </w:rPr>
        <w:t>.</w:t>
      </w:r>
      <w:r w:rsidR="00BF0626">
        <w:rPr>
          <w:rFonts w:asciiTheme="minorHAnsi" w:eastAsia="Calibri" w:hAnsiTheme="minorHAnsi" w:cstheme="minorHAnsi"/>
          <w:highlight w:val="yellow"/>
        </w:rPr>
        <w:t xml:space="preserve"> </w:t>
      </w:r>
      <w:proofErr w:type="gramStart"/>
      <w:r w:rsidR="001F5E94" w:rsidRPr="00887F1A">
        <w:rPr>
          <w:rFonts w:asciiTheme="minorHAnsi" w:eastAsia="Calibri" w:hAnsiTheme="minorHAnsi" w:cstheme="minorHAnsi"/>
          <w:highlight w:val="yellow"/>
        </w:rPr>
        <w:t>Observe</w:t>
      </w:r>
      <w:proofErr w:type="gramEnd"/>
      <w:r w:rsidR="001F5E94" w:rsidRPr="00887F1A">
        <w:rPr>
          <w:rFonts w:asciiTheme="minorHAnsi" w:eastAsia="Calibri" w:hAnsiTheme="minorHAnsi" w:cstheme="minorHAnsi"/>
          <w:highlight w:val="yellow"/>
        </w:rPr>
        <w:t xml:space="preserve"> feeding to make sure all larvae are eating. Larvae should be added/removed based on feeding behavior.</w:t>
      </w:r>
      <w:r w:rsidR="00767D64">
        <w:rPr>
          <w:rFonts w:asciiTheme="minorHAnsi" w:eastAsia="Calibri" w:hAnsiTheme="minorHAnsi" w:cstheme="minorHAnsi"/>
          <w:highlight w:val="yellow"/>
        </w:rPr>
        <w:t xml:space="preserve"> </w:t>
      </w:r>
      <w:r w:rsidR="001F5E94" w:rsidRPr="00887F1A">
        <w:rPr>
          <w:rFonts w:asciiTheme="minorHAnsi" w:eastAsia="Calibri" w:hAnsiTheme="minorHAnsi" w:cstheme="minorHAnsi"/>
          <w:highlight w:val="yellow"/>
        </w:rPr>
        <w:t xml:space="preserve">Keep lids on </w:t>
      </w:r>
      <w:r w:rsidR="00BF0626">
        <w:rPr>
          <w:rFonts w:asciiTheme="minorHAnsi" w:eastAsia="Calibri" w:hAnsiTheme="minorHAnsi" w:cstheme="minorHAnsi"/>
          <w:highlight w:val="yellow"/>
        </w:rPr>
        <w:t xml:space="preserve">the </w:t>
      </w:r>
      <w:r w:rsidR="000B0DFC">
        <w:rPr>
          <w:rFonts w:asciiTheme="minorHAnsi" w:eastAsia="Calibri" w:hAnsiTheme="minorHAnsi" w:cstheme="minorHAnsi"/>
          <w:highlight w:val="yellow"/>
        </w:rPr>
        <w:t>Petri</w:t>
      </w:r>
      <w:r w:rsidR="001F5E94" w:rsidRPr="00887F1A">
        <w:rPr>
          <w:rFonts w:asciiTheme="minorHAnsi" w:eastAsia="Calibri" w:hAnsiTheme="minorHAnsi" w:cstheme="minorHAnsi"/>
          <w:highlight w:val="yellow"/>
        </w:rPr>
        <w:t xml:space="preserve"> dishes as much as possible.</w:t>
      </w:r>
    </w:p>
    <w:p w14:paraId="019A2244" w14:textId="77777777" w:rsidR="001F5E94" w:rsidRPr="00887F1A" w:rsidRDefault="001F5E94" w:rsidP="00887F1A">
      <w:pPr>
        <w:rPr>
          <w:rFonts w:asciiTheme="minorHAnsi" w:eastAsia="Calibri" w:hAnsiTheme="minorHAnsi" w:cstheme="minorHAnsi"/>
        </w:rPr>
      </w:pPr>
    </w:p>
    <w:p w14:paraId="11212DC6" w14:textId="7342572B"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rPr>
        <w:t>NOTE:</w:t>
      </w:r>
      <w:r w:rsidRPr="00887F1A">
        <w:rPr>
          <w:rFonts w:asciiTheme="minorHAnsi" w:eastAsia="Calibri" w:hAnsiTheme="minorHAnsi" w:cstheme="minorHAnsi"/>
        </w:rPr>
        <w:tab/>
        <w:t>Multiple larvae may be used per leaf</w:t>
      </w:r>
      <w:r w:rsidR="00BF0626">
        <w:rPr>
          <w:rFonts w:asciiTheme="minorHAnsi" w:eastAsia="Calibri" w:hAnsiTheme="minorHAnsi" w:cstheme="minorHAnsi"/>
        </w:rPr>
        <w:t>.</w:t>
      </w:r>
    </w:p>
    <w:p w14:paraId="40E5B8B5" w14:textId="77777777" w:rsidR="001F5E94" w:rsidRPr="00887F1A" w:rsidRDefault="001F5E94" w:rsidP="00887F1A">
      <w:pPr>
        <w:rPr>
          <w:rFonts w:asciiTheme="minorHAnsi" w:eastAsia="Calibri" w:hAnsiTheme="minorHAnsi" w:cstheme="minorHAnsi"/>
        </w:rPr>
      </w:pPr>
    </w:p>
    <w:p w14:paraId="1CDB64BA" w14:textId="20399489" w:rsidR="001F5E94" w:rsidRPr="00887F1A" w:rsidRDefault="00031A01" w:rsidP="00887F1A">
      <w:pPr>
        <w:rPr>
          <w:rFonts w:asciiTheme="minorHAnsi" w:eastAsia="Calibri" w:hAnsiTheme="minorHAnsi" w:cstheme="minorHAnsi"/>
        </w:rPr>
      </w:pPr>
      <w:r w:rsidRPr="00887F1A">
        <w:rPr>
          <w:rFonts w:asciiTheme="minorHAnsi" w:eastAsia="Calibri" w:hAnsiTheme="minorHAnsi" w:cstheme="minorHAnsi"/>
          <w:highlight w:val="yellow"/>
        </w:rPr>
        <w:t>4.</w:t>
      </w:r>
      <w:r w:rsidR="00B16582" w:rsidRPr="00887F1A">
        <w:rPr>
          <w:rFonts w:asciiTheme="minorHAnsi" w:eastAsia="Calibri" w:hAnsiTheme="minorHAnsi" w:cstheme="minorHAnsi"/>
          <w:highlight w:val="yellow"/>
        </w:rPr>
        <w:t>5</w:t>
      </w:r>
      <w:r w:rsidR="00BF0626">
        <w:rPr>
          <w:rFonts w:asciiTheme="minorHAnsi" w:eastAsia="Calibri" w:hAnsiTheme="minorHAnsi" w:cstheme="minorHAnsi"/>
          <w:highlight w:val="yellow"/>
        </w:rPr>
        <w:t xml:space="preserve">. </w:t>
      </w:r>
      <w:proofErr w:type="gramStart"/>
      <w:r w:rsidR="001F5E94" w:rsidRPr="00887F1A">
        <w:rPr>
          <w:rFonts w:asciiTheme="minorHAnsi" w:eastAsia="Calibri" w:hAnsiTheme="minorHAnsi" w:cstheme="minorHAnsi"/>
          <w:highlight w:val="yellow"/>
        </w:rPr>
        <w:t>Remove</w:t>
      </w:r>
      <w:proofErr w:type="gramEnd"/>
      <w:r w:rsidR="001F5E94" w:rsidRPr="00887F1A">
        <w:rPr>
          <w:rFonts w:asciiTheme="minorHAnsi" w:eastAsia="Calibri" w:hAnsiTheme="minorHAnsi" w:cstheme="minorHAnsi"/>
          <w:highlight w:val="yellow"/>
        </w:rPr>
        <w:t xml:space="preserve"> </w:t>
      </w:r>
      <w:r w:rsidR="001F5E94" w:rsidRPr="00BF0626">
        <w:rPr>
          <w:rFonts w:asciiTheme="minorHAnsi" w:eastAsia="Calibri" w:hAnsiTheme="minorHAnsi" w:cstheme="minorHAnsi"/>
          <w:highlight w:val="yellow"/>
        </w:rPr>
        <w:t>larvae from leaves at the end of the infestation time.</w:t>
      </w:r>
      <w:r w:rsidR="00767D64" w:rsidRPr="00BF0626">
        <w:rPr>
          <w:rFonts w:asciiTheme="minorHAnsi" w:eastAsia="Calibri" w:hAnsiTheme="minorHAnsi" w:cstheme="minorHAnsi"/>
          <w:highlight w:val="yellow"/>
        </w:rPr>
        <w:t xml:space="preserve"> </w:t>
      </w:r>
      <w:r w:rsidR="001F5E94" w:rsidRPr="00BF0626">
        <w:rPr>
          <w:rFonts w:asciiTheme="minorHAnsi" w:eastAsia="Calibri" w:hAnsiTheme="minorHAnsi" w:cstheme="minorHAnsi"/>
          <w:highlight w:val="yellow"/>
        </w:rPr>
        <w:t>Start</w:t>
      </w:r>
      <w:r w:rsidR="00BF0626" w:rsidRPr="00BF0626">
        <w:rPr>
          <w:rFonts w:asciiTheme="minorHAnsi" w:eastAsia="Calibri" w:hAnsiTheme="minorHAnsi" w:cstheme="minorHAnsi"/>
          <w:highlight w:val="yellow"/>
        </w:rPr>
        <w:t xml:space="preserve"> the</w:t>
      </w:r>
      <w:r w:rsidR="001F5E94" w:rsidRPr="00BF0626">
        <w:rPr>
          <w:rFonts w:asciiTheme="minorHAnsi" w:eastAsia="Calibri" w:hAnsiTheme="minorHAnsi" w:cstheme="minorHAnsi"/>
          <w:highlight w:val="yellow"/>
        </w:rPr>
        <w:t xml:space="preserve"> timer for</w:t>
      </w:r>
      <w:r w:rsidR="00BF0626">
        <w:rPr>
          <w:rFonts w:asciiTheme="minorHAnsi" w:eastAsia="Calibri" w:hAnsiTheme="minorHAnsi" w:cstheme="minorHAnsi"/>
          <w:highlight w:val="yellow"/>
        </w:rPr>
        <w:t xml:space="preserve"> the</w:t>
      </w:r>
      <w:r w:rsidR="001F5E94" w:rsidRPr="00BF0626">
        <w:rPr>
          <w:rFonts w:asciiTheme="minorHAnsi" w:eastAsia="Calibri" w:hAnsiTheme="minorHAnsi" w:cstheme="minorHAnsi"/>
          <w:highlight w:val="yellow"/>
        </w:rPr>
        <w:t xml:space="preserve"> harvest time.</w:t>
      </w:r>
    </w:p>
    <w:p w14:paraId="27B3F343" w14:textId="77777777" w:rsidR="001F5E94" w:rsidRPr="00887F1A" w:rsidRDefault="001F5E94" w:rsidP="00887F1A">
      <w:pPr>
        <w:rPr>
          <w:rFonts w:asciiTheme="minorHAnsi" w:eastAsia="Calibri" w:hAnsiTheme="minorHAnsi" w:cstheme="minorHAnsi"/>
        </w:rPr>
      </w:pPr>
    </w:p>
    <w:p w14:paraId="3D8813F4" w14:textId="0D3F2CE7" w:rsidR="001F5E94" w:rsidRPr="00887F1A" w:rsidRDefault="00031A01" w:rsidP="00887F1A">
      <w:pPr>
        <w:rPr>
          <w:rFonts w:asciiTheme="minorHAnsi" w:eastAsia="Calibri" w:hAnsiTheme="minorHAnsi" w:cstheme="minorHAnsi"/>
        </w:rPr>
      </w:pPr>
      <w:r w:rsidRPr="00887F1A">
        <w:rPr>
          <w:rFonts w:asciiTheme="minorHAnsi" w:eastAsia="Calibri" w:hAnsiTheme="minorHAnsi" w:cstheme="minorHAnsi"/>
        </w:rPr>
        <w:t>4.</w:t>
      </w:r>
      <w:r w:rsidR="00B16582" w:rsidRPr="00887F1A">
        <w:rPr>
          <w:rFonts w:asciiTheme="minorHAnsi" w:eastAsia="Calibri" w:hAnsiTheme="minorHAnsi" w:cstheme="minorHAnsi"/>
        </w:rPr>
        <w:t>6</w:t>
      </w:r>
      <w:r w:rsidR="00BF0626">
        <w:rPr>
          <w:rFonts w:asciiTheme="minorHAnsi" w:eastAsia="Calibri" w:hAnsiTheme="minorHAnsi" w:cstheme="minorHAnsi"/>
        </w:rPr>
        <w:t xml:space="preserve">. </w:t>
      </w:r>
      <w:r w:rsidR="001F5E94" w:rsidRPr="00887F1A">
        <w:rPr>
          <w:rFonts w:asciiTheme="minorHAnsi" w:eastAsia="Calibri" w:hAnsiTheme="minorHAnsi" w:cstheme="minorHAnsi"/>
        </w:rPr>
        <w:t>(Optional) Transfer</w:t>
      </w:r>
      <w:r w:rsidR="00BF0626">
        <w:rPr>
          <w:rFonts w:asciiTheme="minorHAnsi" w:eastAsia="Calibri" w:hAnsiTheme="minorHAnsi" w:cstheme="minorHAnsi"/>
        </w:rPr>
        <w:t xml:space="preserve"> the</w:t>
      </w:r>
      <w:r w:rsidR="001F5E94" w:rsidRPr="00887F1A">
        <w:rPr>
          <w:rFonts w:asciiTheme="minorHAnsi" w:eastAsia="Calibri" w:hAnsiTheme="minorHAnsi" w:cstheme="minorHAnsi"/>
        </w:rPr>
        <w:t xml:space="preserve"> placement template to </w:t>
      </w:r>
      <w:r w:rsidR="00BF0626">
        <w:rPr>
          <w:rFonts w:asciiTheme="minorHAnsi" w:eastAsia="Calibri" w:hAnsiTheme="minorHAnsi" w:cstheme="minorHAnsi"/>
        </w:rPr>
        <w:t xml:space="preserve">the </w:t>
      </w:r>
      <w:r w:rsidR="001F5E94" w:rsidRPr="00887F1A">
        <w:rPr>
          <w:rFonts w:asciiTheme="minorHAnsi" w:eastAsia="Calibri" w:hAnsiTheme="minorHAnsi" w:cstheme="minorHAnsi"/>
        </w:rPr>
        <w:t xml:space="preserve">camera stand to capture </w:t>
      </w:r>
      <w:r w:rsidR="00BF0626">
        <w:rPr>
          <w:rFonts w:asciiTheme="minorHAnsi" w:eastAsia="Calibri" w:hAnsiTheme="minorHAnsi" w:cstheme="minorHAnsi"/>
        </w:rPr>
        <w:t xml:space="preserve">the </w:t>
      </w:r>
      <w:r w:rsidR="001F5E94" w:rsidRPr="00887F1A">
        <w:rPr>
          <w:rFonts w:asciiTheme="minorHAnsi" w:eastAsia="Calibri" w:hAnsiTheme="minorHAnsi" w:cstheme="minorHAnsi"/>
        </w:rPr>
        <w:t>‘after infestation’ image.</w:t>
      </w:r>
    </w:p>
    <w:p w14:paraId="28723D7A" w14:textId="77777777" w:rsidR="001F5E94" w:rsidRPr="00887F1A" w:rsidRDefault="001F5E94" w:rsidP="00887F1A">
      <w:pPr>
        <w:rPr>
          <w:rFonts w:asciiTheme="minorHAnsi" w:eastAsia="Calibri" w:hAnsiTheme="minorHAnsi" w:cstheme="minorHAnsi"/>
        </w:rPr>
      </w:pPr>
    </w:p>
    <w:p w14:paraId="41AD2FE3" w14:textId="4490D807" w:rsidR="001F5E94" w:rsidRPr="00887F1A" w:rsidRDefault="001F5E94" w:rsidP="00887F1A">
      <w:pPr>
        <w:rPr>
          <w:rFonts w:asciiTheme="minorHAnsi" w:eastAsia="Calibri" w:hAnsiTheme="minorHAnsi" w:cstheme="minorHAnsi"/>
        </w:rPr>
      </w:pPr>
      <w:r w:rsidRPr="00BF0626">
        <w:rPr>
          <w:rFonts w:asciiTheme="minorHAnsi" w:eastAsia="Calibri" w:hAnsiTheme="minorHAnsi" w:cstheme="minorHAnsi"/>
        </w:rPr>
        <w:t>NOTE:</w:t>
      </w:r>
      <w:r w:rsidR="00767D64" w:rsidRPr="00BF0626">
        <w:rPr>
          <w:rFonts w:asciiTheme="minorHAnsi" w:eastAsia="Calibri" w:hAnsiTheme="minorHAnsi" w:cstheme="minorHAnsi"/>
        </w:rPr>
        <w:t xml:space="preserve"> </w:t>
      </w:r>
      <w:r w:rsidRPr="00BF0626">
        <w:rPr>
          <w:rFonts w:asciiTheme="minorHAnsi" w:eastAsia="Calibri" w:hAnsiTheme="minorHAnsi" w:cstheme="minorHAnsi"/>
        </w:rPr>
        <w:t>All six leaves in the placement template are harvested at the specific harvest time.</w:t>
      </w:r>
    </w:p>
    <w:p w14:paraId="2C12E4A4" w14:textId="77777777" w:rsidR="001F5E94" w:rsidRPr="00887F1A" w:rsidRDefault="001F5E94" w:rsidP="00887F1A">
      <w:pPr>
        <w:rPr>
          <w:rFonts w:asciiTheme="minorHAnsi" w:eastAsia="Calibri" w:hAnsiTheme="minorHAnsi" w:cstheme="minorHAnsi"/>
        </w:rPr>
      </w:pPr>
    </w:p>
    <w:p w14:paraId="6BDA44DD" w14:textId="5370B7BB" w:rsidR="001F5E94" w:rsidRPr="00BF0626" w:rsidRDefault="001F5E94" w:rsidP="00887F1A">
      <w:pPr>
        <w:rPr>
          <w:rFonts w:asciiTheme="minorHAnsi" w:eastAsia="Calibri" w:hAnsiTheme="minorHAnsi" w:cstheme="minorHAnsi"/>
          <w:b/>
        </w:rPr>
      </w:pPr>
      <w:r w:rsidRPr="00BF0626">
        <w:rPr>
          <w:rFonts w:asciiTheme="minorHAnsi" w:eastAsia="Calibri" w:hAnsiTheme="minorHAnsi" w:cstheme="minorHAnsi"/>
          <w:b/>
          <w:highlight w:val="yellow"/>
        </w:rPr>
        <w:t>5.</w:t>
      </w:r>
      <w:r w:rsidR="00BF0626" w:rsidRPr="00BF0626">
        <w:rPr>
          <w:rFonts w:asciiTheme="minorHAnsi" w:eastAsia="Calibri" w:hAnsiTheme="minorHAnsi" w:cstheme="minorHAnsi"/>
          <w:b/>
          <w:highlight w:val="yellow"/>
        </w:rPr>
        <w:t xml:space="preserve"> </w:t>
      </w:r>
      <w:r w:rsidRPr="00BF0626">
        <w:rPr>
          <w:rFonts w:asciiTheme="minorHAnsi" w:eastAsia="Calibri" w:hAnsiTheme="minorHAnsi" w:cstheme="minorHAnsi"/>
          <w:b/>
          <w:highlight w:val="yellow"/>
        </w:rPr>
        <w:t>Harvest</w:t>
      </w:r>
      <w:r w:rsidR="00BF0626" w:rsidRPr="00BF0626">
        <w:rPr>
          <w:rFonts w:asciiTheme="minorHAnsi" w:eastAsia="Calibri" w:hAnsiTheme="minorHAnsi" w:cstheme="minorHAnsi"/>
          <w:b/>
          <w:highlight w:val="yellow"/>
        </w:rPr>
        <w:t>ing</w:t>
      </w:r>
      <w:r w:rsidRPr="00BF0626">
        <w:rPr>
          <w:rFonts w:asciiTheme="minorHAnsi" w:eastAsia="Calibri" w:hAnsiTheme="minorHAnsi" w:cstheme="minorHAnsi"/>
          <w:b/>
          <w:highlight w:val="yellow"/>
        </w:rPr>
        <w:t xml:space="preserve"> leaves</w:t>
      </w:r>
    </w:p>
    <w:p w14:paraId="2F90B198" w14:textId="77777777" w:rsidR="001F5E94" w:rsidRPr="00887F1A" w:rsidRDefault="001F5E94" w:rsidP="00887F1A">
      <w:pPr>
        <w:rPr>
          <w:rFonts w:asciiTheme="minorHAnsi" w:eastAsia="Calibri" w:hAnsiTheme="minorHAnsi" w:cstheme="minorHAnsi"/>
        </w:rPr>
      </w:pPr>
    </w:p>
    <w:p w14:paraId="5CF9EFDB" w14:textId="5D68C48E" w:rsidR="001F5E94" w:rsidRPr="00887F1A" w:rsidRDefault="001F5E94" w:rsidP="00887F1A">
      <w:pPr>
        <w:rPr>
          <w:rFonts w:asciiTheme="minorHAnsi" w:eastAsia="Calibri" w:hAnsiTheme="minorHAnsi" w:cstheme="minorHAnsi"/>
        </w:rPr>
      </w:pPr>
      <w:r w:rsidRPr="00887F1A">
        <w:rPr>
          <w:rFonts w:asciiTheme="minorHAnsi" w:eastAsia="Calibri" w:hAnsiTheme="minorHAnsi" w:cstheme="minorHAnsi"/>
          <w:highlight w:val="yellow"/>
        </w:rPr>
        <w:t>5.1</w:t>
      </w:r>
      <w:r w:rsidR="00BF0626">
        <w:rPr>
          <w:rFonts w:asciiTheme="minorHAnsi" w:eastAsia="Calibri" w:hAnsiTheme="minorHAnsi" w:cstheme="minorHAnsi"/>
          <w:highlight w:val="yellow"/>
        </w:rPr>
        <w:t xml:space="preserve">. </w:t>
      </w:r>
      <w:proofErr w:type="gramStart"/>
      <w:r w:rsidRPr="00887F1A">
        <w:rPr>
          <w:rFonts w:asciiTheme="minorHAnsi" w:eastAsia="Calibri" w:hAnsiTheme="minorHAnsi" w:cstheme="minorHAnsi"/>
          <w:highlight w:val="yellow"/>
        </w:rPr>
        <w:t>Transfer</w:t>
      </w:r>
      <w:proofErr w:type="gramEnd"/>
      <w:r w:rsidRPr="00887F1A">
        <w:rPr>
          <w:rFonts w:asciiTheme="minorHAnsi" w:eastAsia="Calibri" w:hAnsiTheme="minorHAnsi" w:cstheme="minorHAnsi"/>
          <w:highlight w:val="yellow"/>
        </w:rPr>
        <w:t xml:space="preserve"> each leaf to the corresponding labeled tube at the end of each harvest time point and immediately freeze by dropping the tube into liquid N</w:t>
      </w:r>
      <w:r w:rsidRPr="00887F1A">
        <w:rPr>
          <w:rFonts w:asciiTheme="minorHAnsi" w:eastAsia="Calibri" w:hAnsiTheme="minorHAnsi" w:cstheme="minorHAnsi"/>
          <w:highlight w:val="yellow"/>
          <w:vertAlign w:val="subscript"/>
        </w:rPr>
        <w:t>2</w:t>
      </w:r>
      <w:r w:rsidRPr="00887F1A">
        <w:rPr>
          <w:rFonts w:asciiTheme="minorHAnsi" w:eastAsia="Calibri" w:hAnsiTheme="minorHAnsi" w:cstheme="minorHAnsi"/>
          <w:highlight w:val="yellow"/>
        </w:rPr>
        <w:t>.</w:t>
      </w:r>
      <w:r w:rsidR="00767D64">
        <w:rPr>
          <w:rFonts w:asciiTheme="minorHAnsi" w:eastAsia="Calibri" w:hAnsiTheme="minorHAnsi" w:cstheme="minorHAnsi"/>
          <w:highlight w:val="yellow"/>
        </w:rPr>
        <w:t xml:space="preserve"> </w:t>
      </w:r>
      <w:r w:rsidRPr="00887F1A">
        <w:rPr>
          <w:rFonts w:asciiTheme="minorHAnsi" w:eastAsia="Calibri" w:hAnsiTheme="minorHAnsi" w:cstheme="minorHAnsi"/>
          <w:highlight w:val="yellow"/>
        </w:rPr>
        <w:t>Store</w:t>
      </w:r>
      <w:r w:rsidR="00BF0626">
        <w:rPr>
          <w:rFonts w:asciiTheme="minorHAnsi" w:eastAsia="Calibri" w:hAnsiTheme="minorHAnsi" w:cstheme="minorHAnsi"/>
          <w:highlight w:val="yellow"/>
        </w:rPr>
        <w:t xml:space="preserve"> the</w:t>
      </w:r>
      <w:r w:rsidRPr="00887F1A">
        <w:rPr>
          <w:rFonts w:asciiTheme="minorHAnsi" w:eastAsia="Calibri" w:hAnsiTheme="minorHAnsi" w:cstheme="minorHAnsi"/>
          <w:highlight w:val="yellow"/>
        </w:rPr>
        <w:t xml:space="preserve"> harvested plant tissue at </w:t>
      </w:r>
      <w:r w:rsidRPr="00BF0626">
        <w:rPr>
          <w:rFonts w:asciiTheme="minorHAnsi" w:eastAsia="Calibri" w:hAnsiTheme="minorHAnsi" w:cstheme="minorHAnsi"/>
          <w:highlight w:val="yellow"/>
        </w:rPr>
        <w:t>-</w:t>
      </w:r>
      <w:r w:rsidRPr="00887F1A">
        <w:rPr>
          <w:rFonts w:asciiTheme="minorHAnsi" w:eastAsia="Calibri" w:hAnsiTheme="minorHAnsi" w:cstheme="minorHAnsi"/>
          <w:highlight w:val="yellow"/>
        </w:rPr>
        <w:t>80</w:t>
      </w:r>
      <w:r w:rsidR="003573DF" w:rsidRPr="00887F1A">
        <w:rPr>
          <w:rFonts w:asciiTheme="minorHAnsi" w:eastAsia="Calibri" w:hAnsiTheme="minorHAnsi" w:cstheme="minorHAnsi"/>
          <w:highlight w:val="yellow"/>
        </w:rPr>
        <w:t xml:space="preserve"> </w:t>
      </w:r>
      <w:r w:rsidR="00E652F1" w:rsidRPr="00E652F1">
        <w:rPr>
          <w:rFonts w:asciiTheme="minorHAnsi" w:eastAsia="Calibri" w:hAnsiTheme="minorHAnsi" w:cstheme="minorHAnsi"/>
          <w:highlight w:val="yellow"/>
        </w:rPr>
        <w:t>°</w:t>
      </w:r>
      <w:r w:rsidRPr="00887F1A">
        <w:rPr>
          <w:rFonts w:asciiTheme="minorHAnsi" w:eastAsia="Calibri" w:hAnsiTheme="minorHAnsi" w:cstheme="minorHAnsi"/>
          <w:highlight w:val="yellow"/>
        </w:rPr>
        <w:t xml:space="preserve">C until </w:t>
      </w:r>
      <w:r w:rsidR="00BF0626">
        <w:rPr>
          <w:rFonts w:asciiTheme="minorHAnsi" w:eastAsia="Calibri" w:hAnsiTheme="minorHAnsi" w:cstheme="minorHAnsi"/>
          <w:highlight w:val="yellow"/>
        </w:rPr>
        <w:t xml:space="preserve">the </w:t>
      </w:r>
      <w:r w:rsidRPr="00887F1A">
        <w:rPr>
          <w:rFonts w:asciiTheme="minorHAnsi" w:eastAsia="Calibri" w:hAnsiTheme="minorHAnsi" w:cstheme="minorHAnsi"/>
          <w:highlight w:val="yellow"/>
        </w:rPr>
        <w:t>isolation of RNA.</w:t>
      </w:r>
    </w:p>
    <w:p w14:paraId="730FDE0D" w14:textId="77777777" w:rsidR="008947B7" w:rsidRPr="00887F1A" w:rsidRDefault="008947B7" w:rsidP="00887F1A">
      <w:pPr>
        <w:rPr>
          <w:rFonts w:asciiTheme="minorHAnsi" w:eastAsia="Calibri" w:hAnsiTheme="minorHAnsi" w:cstheme="minorHAnsi"/>
        </w:rPr>
      </w:pPr>
    </w:p>
    <w:p w14:paraId="1C42B0FF" w14:textId="278AD72B" w:rsidR="008947B7" w:rsidRPr="00887F1A" w:rsidRDefault="00BF0626" w:rsidP="00887F1A">
      <w:pPr>
        <w:rPr>
          <w:rFonts w:asciiTheme="minorHAnsi" w:eastAsia="Calibri" w:hAnsiTheme="minorHAnsi" w:cstheme="minorHAnsi"/>
        </w:rPr>
      </w:pPr>
      <w:r>
        <w:rPr>
          <w:rFonts w:asciiTheme="minorHAnsi" w:eastAsia="Calibri" w:hAnsiTheme="minorHAnsi" w:cstheme="minorHAnsi"/>
          <w:highlight w:val="yellow"/>
        </w:rPr>
        <w:t>5.2</w:t>
      </w:r>
      <w:r w:rsidR="008947B7" w:rsidRPr="00887F1A">
        <w:rPr>
          <w:rFonts w:asciiTheme="minorHAnsi" w:eastAsia="Calibri" w:hAnsiTheme="minorHAnsi" w:cstheme="minorHAnsi"/>
          <w:highlight w:val="yellow"/>
        </w:rPr>
        <w:t>.</w:t>
      </w:r>
      <w:r>
        <w:rPr>
          <w:rFonts w:asciiTheme="minorHAnsi" w:eastAsia="Calibri" w:hAnsiTheme="minorHAnsi" w:cstheme="minorHAnsi"/>
          <w:highlight w:val="yellow"/>
        </w:rPr>
        <w:t xml:space="preserve"> </w:t>
      </w:r>
      <w:r w:rsidR="008947B7" w:rsidRPr="00887F1A">
        <w:rPr>
          <w:rFonts w:asciiTheme="minorHAnsi" w:eastAsia="Calibri" w:hAnsiTheme="minorHAnsi" w:cstheme="minorHAnsi"/>
          <w:highlight w:val="yellow"/>
        </w:rPr>
        <w:t>Repeat steps 4</w:t>
      </w:r>
      <w:r w:rsidRPr="00BF0626">
        <w:rPr>
          <w:rFonts w:asciiTheme="minorHAnsi" w:eastAsia="Calibri" w:hAnsiTheme="minorHAnsi" w:cstheme="minorHAnsi"/>
          <w:highlight w:val="yellow"/>
        </w:rPr>
        <w:t>‒</w:t>
      </w:r>
      <w:r w:rsidR="008947B7" w:rsidRPr="00887F1A">
        <w:rPr>
          <w:rFonts w:asciiTheme="minorHAnsi" w:eastAsia="Calibri" w:hAnsiTheme="minorHAnsi" w:cstheme="minorHAnsi"/>
          <w:highlight w:val="yellow"/>
        </w:rPr>
        <w:t>5.1 for each harvest time point.</w:t>
      </w:r>
    </w:p>
    <w:p w14:paraId="104223E9" w14:textId="77777777" w:rsidR="008947B7" w:rsidRPr="00887F1A" w:rsidRDefault="008947B7" w:rsidP="00887F1A">
      <w:pPr>
        <w:rPr>
          <w:rFonts w:asciiTheme="minorHAnsi" w:eastAsia="Calibri" w:hAnsiTheme="minorHAnsi" w:cstheme="minorHAnsi"/>
        </w:rPr>
      </w:pPr>
    </w:p>
    <w:p w14:paraId="199C7708" w14:textId="334C5711" w:rsidR="001F5E94" w:rsidRPr="00BF0626" w:rsidRDefault="00BF0626" w:rsidP="00887F1A">
      <w:pPr>
        <w:rPr>
          <w:rFonts w:asciiTheme="minorHAnsi" w:eastAsia="Calibri" w:hAnsiTheme="minorHAnsi" w:cstheme="minorHAnsi"/>
          <w:b/>
        </w:rPr>
      </w:pPr>
      <w:r>
        <w:rPr>
          <w:rFonts w:asciiTheme="minorHAnsi" w:eastAsia="Calibri" w:hAnsiTheme="minorHAnsi" w:cstheme="minorHAnsi"/>
          <w:b/>
        </w:rPr>
        <w:t>6</w:t>
      </w:r>
      <w:r w:rsidR="001F5E94" w:rsidRPr="00BF0626">
        <w:rPr>
          <w:rFonts w:asciiTheme="minorHAnsi" w:eastAsia="Calibri" w:hAnsiTheme="minorHAnsi" w:cstheme="minorHAnsi"/>
          <w:b/>
        </w:rPr>
        <w:t>.</w:t>
      </w:r>
      <w:r>
        <w:rPr>
          <w:rFonts w:asciiTheme="minorHAnsi" w:eastAsia="Calibri" w:hAnsiTheme="minorHAnsi" w:cstheme="minorHAnsi"/>
          <w:b/>
        </w:rPr>
        <w:t xml:space="preserve"> </w:t>
      </w:r>
      <w:r w:rsidR="001F5E94" w:rsidRPr="00BF0626">
        <w:rPr>
          <w:rFonts w:asciiTheme="minorHAnsi" w:eastAsia="Calibri" w:hAnsiTheme="minorHAnsi" w:cstheme="minorHAnsi"/>
          <w:b/>
        </w:rPr>
        <w:t>Process</w:t>
      </w:r>
      <w:r>
        <w:rPr>
          <w:rFonts w:asciiTheme="minorHAnsi" w:eastAsia="Calibri" w:hAnsiTheme="minorHAnsi" w:cstheme="minorHAnsi"/>
          <w:b/>
        </w:rPr>
        <w:t>ing</w:t>
      </w:r>
      <w:r w:rsidR="001F5E94" w:rsidRPr="00BF0626">
        <w:rPr>
          <w:rFonts w:asciiTheme="minorHAnsi" w:eastAsia="Calibri" w:hAnsiTheme="minorHAnsi" w:cstheme="minorHAnsi"/>
          <w:b/>
        </w:rPr>
        <w:t xml:space="preserve"> leaf tissue for gene expression analysis</w:t>
      </w:r>
    </w:p>
    <w:p w14:paraId="228F1ED6" w14:textId="77777777" w:rsidR="001F5E94" w:rsidRPr="00887F1A" w:rsidRDefault="001F5E94" w:rsidP="00887F1A">
      <w:pPr>
        <w:rPr>
          <w:rFonts w:asciiTheme="minorHAnsi" w:eastAsia="Calibri" w:hAnsiTheme="minorHAnsi" w:cstheme="minorHAnsi"/>
        </w:rPr>
      </w:pPr>
    </w:p>
    <w:p w14:paraId="679EC2AB" w14:textId="25A32B7F" w:rsidR="001F5E94" w:rsidRPr="00887F1A" w:rsidRDefault="00BF0626" w:rsidP="00887F1A">
      <w:pPr>
        <w:rPr>
          <w:rFonts w:asciiTheme="minorHAnsi" w:eastAsia="Calibri" w:hAnsiTheme="minorHAnsi" w:cstheme="minorHAnsi"/>
        </w:rPr>
      </w:pPr>
      <w:r>
        <w:rPr>
          <w:rFonts w:asciiTheme="minorHAnsi" w:eastAsia="Calibri" w:hAnsiTheme="minorHAnsi" w:cstheme="minorHAnsi"/>
        </w:rPr>
        <w:t>6</w:t>
      </w:r>
      <w:r w:rsidR="001F5E94" w:rsidRPr="00887F1A">
        <w:rPr>
          <w:rFonts w:asciiTheme="minorHAnsi" w:eastAsia="Calibri" w:hAnsiTheme="minorHAnsi" w:cstheme="minorHAnsi"/>
        </w:rPr>
        <w:t>.1</w:t>
      </w:r>
      <w:r>
        <w:rPr>
          <w:rFonts w:asciiTheme="minorHAnsi" w:eastAsia="Calibri" w:hAnsiTheme="minorHAnsi" w:cstheme="minorHAnsi"/>
        </w:rPr>
        <w:t xml:space="preserve">. </w:t>
      </w:r>
      <w:r w:rsidR="001F5E94" w:rsidRPr="00887F1A">
        <w:rPr>
          <w:rFonts w:asciiTheme="minorHAnsi" w:eastAsia="Calibri" w:hAnsiTheme="minorHAnsi" w:cstheme="minorHAnsi"/>
        </w:rPr>
        <w:t xml:space="preserve">Grind </w:t>
      </w:r>
      <w:r>
        <w:rPr>
          <w:rFonts w:asciiTheme="minorHAnsi" w:eastAsia="Calibri" w:hAnsiTheme="minorHAnsi" w:cstheme="minorHAnsi"/>
        </w:rPr>
        <w:t xml:space="preserve">the </w:t>
      </w:r>
      <w:r w:rsidR="001F5E94" w:rsidRPr="00887F1A">
        <w:rPr>
          <w:rFonts w:asciiTheme="minorHAnsi" w:eastAsia="Calibri" w:hAnsiTheme="minorHAnsi" w:cstheme="minorHAnsi"/>
        </w:rPr>
        <w:t xml:space="preserve">frozen leaf tissue to a powder with a </w:t>
      </w:r>
      <w:proofErr w:type="spellStart"/>
      <w:r w:rsidR="001F5E94" w:rsidRPr="00887F1A">
        <w:rPr>
          <w:rFonts w:asciiTheme="minorHAnsi" w:eastAsia="Calibri" w:hAnsiTheme="minorHAnsi" w:cstheme="minorHAnsi"/>
        </w:rPr>
        <w:t>micropestle</w:t>
      </w:r>
      <w:proofErr w:type="spellEnd"/>
      <w:r w:rsidR="001F5E94" w:rsidRPr="00887F1A">
        <w:rPr>
          <w:rFonts w:asciiTheme="minorHAnsi" w:eastAsia="Calibri" w:hAnsiTheme="minorHAnsi" w:cstheme="minorHAnsi"/>
        </w:rPr>
        <w:t>.</w:t>
      </w:r>
    </w:p>
    <w:p w14:paraId="509F0C89" w14:textId="77777777" w:rsidR="001F5E94" w:rsidRPr="00887F1A" w:rsidRDefault="001F5E94" w:rsidP="00887F1A">
      <w:pPr>
        <w:rPr>
          <w:rFonts w:asciiTheme="minorHAnsi" w:eastAsia="Calibri" w:hAnsiTheme="minorHAnsi" w:cstheme="minorHAnsi"/>
        </w:rPr>
      </w:pPr>
    </w:p>
    <w:p w14:paraId="1980632A" w14:textId="3292AACF" w:rsidR="001F5E94" w:rsidRPr="00887F1A" w:rsidRDefault="00BF0626" w:rsidP="00887F1A">
      <w:pPr>
        <w:rPr>
          <w:rFonts w:asciiTheme="minorHAnsi" w:eastAsia="Calibri" w:hAnsiTheme="minorHAnsi" w:cstheme="minorHAnsi"/>
        </w:rPr>
      </w:pPr>
      <w:r>
        <w:rPr>
          <w:rFonts w:asciiTheme="minorHAnsi" w:eastAsia="Calibri" w:hAnsiTheme="minorHAnsi" w:cstheme="minorHAnsi"/>
        </w:rPr>
        <w:t>6</w:t>
      </w:r>
      <w:r w:rsidR="001F5E94" w:rsidRPr="00887F1A">
        <w:rPr>
          <w:rFonts w:asciiTheme="minorHAnsi" w:eastAsia="Calibri" w:hAnsiTheme="minorHAnsi" w:cstheme="minorHAnsi"/>
        </w:rPr>
        <w:t>.2</w:t>
      </w:r>
      <w:r>
        <w:rPr>
          <w:rFonts w:asciiTheme="minorHAnsi" w:eastAsia="Calibri" w:hAnsiTheme="minorHAnsi" w:cstheme="minorHAnsi"/>
        </w:rPr>
        <w:t xml:space="preserve">. </w:t>
      </w:r>
      <w:proofErr w:type="gramStart"/>
      <w:r w:rsidR="001F5E94" w:rsidRPr="00887F1A">
        <w:rPr>
          <w:rFonts w:asciiTheme="minorHAnsi" w:eastAsia="Calibri" w:hAnsiTheme="minorHAnsi" w:cstheme="minorHAnsi"/>
        </w:rPr>
        <w:t>Isolate</w:t>
      </w:r>
      <w:proofErr w:type="gramEnd"/>
      <w:r w:rsidR="001F5E94" w:rsidRPr="00887F1A">
        <w:rPr>
          <w:rFonts w:asciiTheme="minorHAnsi" w:eastAsia="Calibri" w:hAnsiTheme="minorHAnsi" w:cstheme="minorHAnsi"/>
        </w:rPr>
        <w:t xml:space="preserve"> total RNA and process for gene expression as previously described</w:t>
      </w:r>
      <w:r w:rsidR="008F4A69" w:rsidRPr="00887F1A">
        <w:rPr>
          <w:rFonts w:asciiTheme="minorHAnsi" w:eastAsia="Calibri" w:hAnsiTheme="minorHAnsi" w:cstheme="minorHAnsi"/>
          <w:vertAlign w:val="superscript"/>
        </w:rPr>
        <w:t>22</w:t>
      </w:r>
      <w:r w:rsidR="001F5E94" w:rsidRPr="00887F1A">
        <w:rPr>
          <w:rFonts w:asciiTheme="minorHAnsi" w:eastAsia="Calibri" w:hAnsiTheme="minorHAnsi" w:cstheme="minorHAnsi"/>
        </w:rPr>
        <w:t xml:space="preserve">. </w:t>
      </w:r>
    </w:p>
    <w:p w14:paraId="50A15CD6" w14:textId="77777777" w:rsidR="008F4A69" w:rsidRPr="00BF0626" w:rsidRDefault="008F4A69" w:rsidP="00887F1A">
      <w:pPr>
        <w:rPr>
          <w:rFonts w:asciiTheme="minorHAnsi" w:eastAsia="Calibri" w:hAnsiTheme="minorHAnsi" w:cstheme="minorHAnsi"/>
          <w:b/>
        </w:rPr>
      </w:pPr>
    </w:p>
    <w:p w14:paraId="79C6C801" w14:textId="1A63AE47" w:rsidR="00BF0626" w:rsidRPr="00BF0626" w:rsidRDefault="00BF0626" w:rsidP="00887F1A">
      <w:pPr>
        <w:rPr>
          <w:rFonts w:asciiTheme="minorHAnsi" w:eastAsia="Calibri" w:hAnsiTheme="minorHAnsi" w:cstheme="minorHAnsi"/>
          <w:b/>
        </w:rPr>
      </w:pPr>
      <w:r>
        <w:rPr>
          <w:rFonts w:asciiTheme="minorHAnsi" w:eastAsia="Calibri" w:hAnsiTheme="minorHAnsi" w:cstheme="minorHAnsi"/>
          <w:b/>
        </w:rPr>
        <w:t>7</w:t>
      </w:r>
      <w:r w:rsidR="001F5E94" w:rsidRPr="00BF0626">
        <w:rPr>
          <w:rFonts w:asciiTheme="minorHAnsi" w:eastAsia="Calibri" w:hAnsiTheme="minorHAnsi" w:cstheme="minorHAnsi"/>
          <w:b/>
        </w:rPr>
        <w:t>.</w:t>
      </w:r>
      <w:r w:rsidRPr="00BF0626">
        <w:rPr>
          <w:rFonts w:asciiTheme="minorHAnsi" w:eastAsia="Calibri" w:hAnsiTheme="minorHAnsi" w:cstheme="minorHAnsi"/>
          <w:b/>
        </w:rPr>
        <w:t xml:space="preserve"> </w:t>
      </w:r>
      <w:r w:rsidR="001F5E94" w:rsidRPr="00BF0626">
        <w:rPr>
          <w:rFonts w:asciiTheme="minorHAnsi" w:eastAsia="Calibri" w:hAnsiTheme="minorHAnsi" w:cstheme="minorHAnsi"/>
          <w:b/>
        </w:rPr>
        <w:t>(Optional)</w:t>
      </w:r>
      <w:r w:rsidRPr="00BF0626">
        <w:rPr>
          <w:rFonts w:asciiTheme="minorHAnsi" w:eastAsia="Calibri" w:hAnsiTheme="minorHAnsi" w:cstheme="minorHAnsi"/>
          <w:b/>
        </w:rPr>
        <w:t xml:space="preserve"> Estimating leaf damage</w:t>
      </w:r>
    </w:p>
    <w:p w14:paraId="5307036D" w14:textId="77777777" w:rsidR="00BF0626" w:rsidRDefault="00BF0626" w:rsidP="00887F1A">
      <w:pPr>
        <w:rPr>
          <w:rFonts w:asciiTheme="minorHAnsi" w:eastAsia="Calibri" w:hAnsiTheme="minorHAnsi" w:cstheme="minorHAnsi"/>
        </w:rPr>
      </w:pPr>
    </w:p>
    <w:p w14:paraId="4C0D8CA3" w14:textId="77777777" w:rsidR="00BF0626" w:rsidRDefault="00BF0626" w:rsidP="00887F1A">
      <w:pPr>
        <w:rPr>
          <w:rFonts w:asciiTheme="minorHAnsi" w:eastAsia="Calibri" w:hAnsiTheme="minorHAnsi" w:cstheme="minorHAnsi"/>
        </w:rPr>
      </w:pPr>
      <w:r>
        <w:rPr>
          <w:rFonts w:asciiTheme="minorHAnsi" w:eastAsia="Calibri" w:hAnsiTheme="minorHAnsi" w:cstheme="minorHAnsi"/>
        </w:rPr>
        <w:t>7.1.</w:t>
      </w:r>
      <w:r w:rsidR="001F5E94" w:rsidRPr="00887F1A">
        <w:rPr>
          <w:rFonts w:asciiTheme="minorHAnsi" w:eastAsia="Calibri" w:hAnsiTheme="minorHAnsi" w:cstheme="minorHAnsi"/>
        </w:rPr>
        <w:t xml:space="preserve"> </w:t>
      </w:r>
      <w:r>
        <w:rPr>
          <w:rFonts w:asciiTheme="minorHAnsi" w:eastAsia="Calibri" w:hAnsiTheme="minorHAnsi" w:cstheme="minorHAnsi"/>
        </w:rPr>
        <w:t>V</w:t>
      </w:r>
      <w:r w:rsidR="00E370DC" w:rsidRPr="00887F1A">
        <w:rPr>
          <w:rFonts w:asciiTheme="minorHAnsi" w:eastAsia="Calibri" w:hAnsiTheme="minorHAnsi" w:cstheme="minorHAnsi"/>
        </w:rPr>
        <w:t>isually estimate percent</w:t>
      </w:r>
      <w:r>
        <w:rPr>
          <w:rFonts w:asciiTheme="minorHAnsi" w:eastAsia="Calibri" w:hAnsiTheme="minorHAnsi" w:cstheme="minorHAnsi"/>
        </w:rPr>
        <w:t xml:space="preserve"> of leaf</w:t>
      </w:r>
      <w:r w:rsidR="00E370DC" w:rsidRPr="00887F1A">
        <w:rPr>
          <w:rFonts w:asciiTheme="minorHAnsi" w:eastAsia="Calibri" w:hAnsiTheme="minorHAnsi" w:cstheme="minorHAnsi"/>
        </w:rPr>
        <w:t xml:space="preserve"> damage or calculate leaf area in </w:t>
      </w:r>
      <w:r>
        <w:rPr>
          <w:rFonts w:asciiTheme="minorHAnsi" w:eastAsia="Calibri" w:hAnsiTheme="minorHAnsi" w:cstheme="minorHAnsi"/>
        </w:rPr>
        <w:t xml:space="preserve">the </w:t>
      </w:r>
      <w:r w:rsidR="00E370DC" w:rsidRPr="00887F1A">
        <w:rPr>
          <w:rFonts w:asciiTheme="minorHAnsi" w:eastAsia="Calibri" w:hAnsiTheme="minorHAnsi" w:cstheme="minorHAnsi"/>
        </w:rPr>
        <w:t>before</w:t>
      </w:r>
      <w:r>
        <w:rPr>
          <w:rFonts w:asciiTheme="minorHAnsi" w:eastAsia="Calibri" w:hAnsiTheme="minorHAnsi" w:cstheme="minorHAnsi"/>
        </w:rPr>
        <w:t>-</w:t>
      </w:r>
      <w:r w:rsidR="00E370DC" w:rsidRPr="00887F1A">
        <w:rPr>
          <w:rFonts w:asciiTheme="minorHAnsi" w:eastAsia="Calibri" w:hAnsiTheme="minorHAnsi" w:cstheme="minorHAnsi"/>
        </w:rPr>
        <w:t xml:space="preserve"> and after</w:t>
      </w:r>
      <w:r>
        <w:rPr>
          <w:rFonts w:asciiTheme="minorHAnsi" w:eastAsia="Calibri" w:hAnsiTheme="minorHAnsi" w:cstheme="minorHAnsi"/>
        </w:rPr>
        <w:t>-</w:t>
      </w:r>
      <w:r w:rsidR="00E370DC" w:rsidRPr="00887F1A">
        <w:rPr>
          <w:rFonts w:asciiTheme="minorHAnsi" w:eastAsia="Calibri" w:hAnsiTheme="minorHAnsi" w:cstheme="minorHAnsi"/>
        </w:rPr>
        <w:t>infestation images.</w:t>
      </w:r>
      <w:r w:rsidR="00767D64">
        <w:rPr>
          <w:rFonts w:asciiTheme="minorHAnsi" w:eastAsia="Calibri" w:hAnsiTheme="minorHAnsi" w:cstheme="minorHAnsi"/>
        </w:rPr>
        <w:t xml:space="preserve"> </w:t>
      </w:r>
    </w:p>
    <w:p w14:paraId="5FC0E547" w14:textId="77777777" w:rsidR="00BF0626" w:rsidRDefault="00BF0626" w:rsidP="00887F1A">
      <w:pPr>
        <w:rPr>
          <w:rFonts w:asciiTheme="minorHAnsi" w:eastAsia="Calibri" w:hAnsiTheme="minorHAnsi" w:cstheme="minorHAnsi"/>
        </w:rPr>
      </w:pPr>
    </w:p>
    <w:p w14:paraId="30F35E77" w14:textId="3D328A24" w:rsidR="00BF0626" w:rsidRDefault="00BF0626" w:rsidP="00887F1A">
      <w:pPr>
        <w:rPr>
          <w:rFonts w:asciiTheme="minorHAnsi" w:eastAsia="Calibri" w:hAnsiTheme="minorHAnsi" w:cstheme="minorHAnsi"/>
        </w:rPr>
      </w:pPr>
      <w:r>
        <w:rPr>
          <w:rFonts w:asciiTheme="minorHAnsi" w:eastAsia="Calibri" w:hAnsiTheme="minorHAnsi" w:cstheme="minorHAnsi"/>
        </w:rPr>
        <w:t>7.2.</w:t>
      </w:r>
      <w:r w:rsidR="00C4440D">
        <w:rPr>
          <w:rFonts w:asciiTheme="minorHAnsi" w:eastAsia="Calibri" w:hAnsiTheme="minorHAnsi" w:cstheme="minorHAnsi"/>
        </w:rPr>
        <w:t xml:space="preserve"> </w:t>
      </w:r>
      <w:proofErr w:type="gramStart"/>
      <w:r>
        <w:rPr>
          <w:rFonts w:asciiTheme="minorHAnsi" w:eastAsia="Calibri" w:hAnsiTheme="minorHAnsi" w:cstheme="minorHAnsi"/>
        </w:rPr>
        <w:t>Measure</w:t>
      </w:r>
      <w:proofErr w:type="gramEnd"/>
      <w:r>
        <w:rPr>
          <w:rFonts w:asciiTheme="minorHAnsi" w:eastAsia="Calibri" w:hAnsiTheme="minorHAnsi" w:cstheme="minorHAnsi"/>
        </w:rPr>
        <w:t xml:space="preserve"> l</w:t>
      </w:r>
      <w:r w:rsidR="00AB16AC" w:rsidRPr="00887F1A">
        <w:rPr>
          <w:rFonts w:asciiTheme="minorHAnsi" w:eastAsia="Calibri" w:hAnsiTheme="minorHAnsi" w:cstheme="minorHAnsi"/>
        </w:rPr>
        <w:t xml:space="preserve">eaf area with software </w:t>
      </w:r>
      <w:r>
        <w:rPr>
          <w:rFonts w:asciiTheme="minorHAnsi" w:eastAsia="Calibri" w:hAnsiTheme="minorHAnsi" w:cstheme="minorHAnsi"/>
        </w:rPr>
        <w:t xml:space="preserve">tools (e.g., </w:t>
      </w:r>
      <w:proofErr w:type="spellStart"/>
      <w:r w:rsidR="00AB16AC" w:rsidRPr="00887F1A">
        <w:rPr>
          <w:rFonts w:asciiTheme="minorHAnsi" w:eastAsia="Calibri" w:hAnsiTheme="minorHAnsi" w:cstheme="minorHAnsi"/>
        </w:rPr>
        <w:t>Phenophyte</w:t>
      </w:r>
      <w:proofErr w:type="spellEnd"/>
      <w:r>
        <w:rPr>
          <w:rFonts w:asciiTheme="minorHAnsi" w:eastAsia="Calibri" w:hAnsiTheme="minorHAnsi" w:cstheme="minorHAnsi"/>
        </w:rPr>
        <w:t>)</w:t>
      </w:r>
      <w:r w:rsidR="004B36C6" w:rsidRPr="00887F1A">
        <w:rPr>
          <w:rFonts w:asciiTheme="minorHAnsi" w:eastAsia="Calibri" w:hAnsiTheme="minorHAnsi" w:cstheme="minorHAnsi"/>
          <w:vertAlign w:val="superscript"/>
        </w:rPr>
        <w:t>23</w:t>
      </w:r>
      <w:r w:rsidR="00AB16AC" w:rsidRPr="00887F1A">
        <w:rPr>
          <w:rFonts w:asciiTheme="minorHAnsi" w:eastAsia="Calibri" w:hAnsiTheme="minorHAnsi" w:cstheme="minorHAnsi"/>
        </w:rPr>
        <w:t>.</w:t>
      </w:r>
      <w:r w:rsidR="00767D64">
        <w:rPr>
          <w:rFonts w:asciiTheme="minorHAnsi" w:eastAsia="Calibri" w:hAnsiTheme="minorHAnsi" w:cstheme="minorHAnsi"/>
        </w:rPr>
        <w:t xml:space="preserve"> </w:t>
      </w:r>
      <w:r>
        <w:rPr>
          <w:rFonts w:asciiTheme="minorHAnsi" w:eastAsia="Calibri" w:hAnsiTheme="minorHAnsi" w:cstheme="minorHAnsi"/>
        </w:rPr>
        <w:br/>
      </w:r>
    </w:p>
    <w:p w14:paraId="13886ED9" w14:textId="77777777" w:rsidR="00BF0626" w:rsidRDefault="00BF0626" w:rsidP="00887F1A">
      <w:pPr>
        <w:rPr>
          <w:rFonts w:asciiTheme="minorHAnsi" w:eastAsia="Calibri" w:hAnsiTheme="minorHAnsi" w:cstheme="minorHAnsi"/>
        </w:rPr>
      </w:pPr>
      <w:r>
        <w:rPr>
          <w:rFonts w:asciiTheme="minorHAnsi" w:eastAsia="Calibri" w:hAnsiTheme="minorHAnsi" w:cstheme="minorHAnsi"/>
        </w:rPr>
        <w:t xml:space="preserve">7.3. </w:t>
      </w:r>
      <w:r w:rsidR="00E370DC" w:rsidRPr="00887F1A">
        <w:rPr>
          <w:rFonts w:asciiTheme="minorHAnsi" w:eastAsia="Calibri" w:hAnsiTheme="minorHAnsi" w:cstheme="minorHAnsi"/>
        </w:rPr>
        <w:t xml:space="preserve">From leaf area measurements, calculate </w:t>
      </w:r>
      <w:r>
        <w:rPr>
          <w:rFonts w:asciiTheme="minorHAnsi" w:eastAsia="Calibri" w:hAnsiTheme="minorHAnsi" w:cstheme="minorHAnsi"/>
        </w:rPr>
        <w:t>percentage of</w:t>
      </w:r>
      <w:r w:rsidR="00E370DC" w:rsidRPr="00887F1A">
        <w:rPr>
          <w:rFonts w:asciiTheme="minorHAnsi" w:eastAsia="Calibri" w:hAnsiTheme="minorHAnsi" w:cstheme="minorHAnsi"/>
        </w:rPr>
        <w:t xml:space="preserve"> damage </w:t>
      </w:r>
      <w:r w:rsidR="009374E1" w:rsidRPr="00887F1A">
        <w:rPr>
          <w:rFonts w:asciiTheme="minorHAnsi" w:eastAsia="Calibri" w:hAnsiTheme="minorHAnsi" w:cstheme="minorHAnsi"/>
        </w:rPr>
        <w:t>as</w:t>
      </w:r>
      <w:r w:rsidR="001F5E94" w:rsidRPr="00887F1A">
        <w:rPr>
          <w:rFonts w:asciiTheme="minorHAnsi" w:eastAsia="Calibri" w:hAnsiTheme="minorHAnsi" w:cstheme="minorHAnsi"/>
        </w:rPr>
        <w:t xml:space="preserve"> </w:t>
      </w:r>
    </w:p>
    <w:p w14:paraId="604A75F7" w14:textId="77777777" w:rsidR="00BF0626" w:rsidRDefault="00BF0626" w:rsidP="00887F1A">
      <w:pPr>
        <w:rPr>
          <w:rFonts w:asciiTheme="minorHAnsi" w:eastAsia="Calibri" w:hAnsiTheme="minorHAnsi" w:cstheme="minorHAnsi"/>
        </w:rPr>
      </w:pPr>
    </w:p>
    <w:p w14:paraId="0CBE606A" w14:textId="40B39C4B" w:rsidR="00CA1707" w:rsidRPr="00887F1A" w:rsidRDefault="00BF0626" w:rsidP="00887F1A">
      <w:pPr>
        <w:rPr>
          <w:rFonts w:asciiTheme="minorHAnsi" w:eastAsia="Calibri" w:hAnsiTheme="minorHAnsi" w:cstheme="minorHAnsi"/>
        </w:rPr>
      </w:pPr>
      <w:r>
        <w:rPr>
          <w:rFonts w:asciiTheme="minorHAnsi" w:eastAsia="Calibri" w:hAnsiTheme="minorHAnsi" w:cstheme="minorHAnsi"/>
        </w:rPr>
        <w:t xml:space="preserve">% damage = </w:t>
      </w:r>
      <w:r w:rsidR="0020046D" w:rsidRPr="00887F1A">
        <w:rPr>
          <w:rFonts w:asciiTheme="minorHAnsi" w:eastAsia="Calibri" w:hAnsiTheme="minorHAnsi" w:cstheme="minorHAnsi"/>
        </w:rPr>
        <w:t>[</w:t>
      </w:r>
      <w:r w:rsidR="009374E1" w:rsidRPr="00887F1A">
        <w:rPr>
          <w:rFonts w:asciiTheme="minorHAnsi" w:eastAsia="Calibri" w:hAnsiTheme="minorHAnsi" w:cstheme="minorHAnsi"/>
        </w:rPr>
        <w:t>(leaf area before – leaf area after)</w:t>
      </w:r>
      <w:r w:rsidR="0020046D" w:rsidRPr="00887F1A">
        <w:rPr>
          <w:rFonts w:asciiTheme="minorHAnsi" w:eastAsia="Calibri" w:hAnsiTheme="minorHAnsi" w:cstheme="minorHAnsi"/>
        </w:rPr>
        <w:t>/leaf area before</w:t>
      </w:r>
      <w:r w:rsidR="00E908F0" w:rsidRPr="00887F1A">
        <w:rPr>
          <w:rFonts w:asciiTheme="minorHAnsi" w:eastAsia="Calibri" w:hAnsiTheme="minorHAnsi" w:cstheme="minorHAnsi"/>
        </w:rPr>
        <w:t>]</w:t>
      </w:r>
      <w:r w:rsidR="009374E1" w:rsidRPr="00887F1A">
        <w:rPr>
          <w:rFonts w:asciiTheme="minorHAnsi" w:eastAsia="Calibri" w:hAnsiTheme="minorHAnsi" w:cstheme="minorHAnsi"/>
        </w:rPr>
        <w:t xml:space="preserve"> </w:t>
      </w:r>
      <w:r w:rsidR="00162E49">
        <w:rPr>
          <w:rFonts w:asciiTheme="minorHAnsi" w:eastAsia="Calibri" w:hAnsiTheme="minorHAnsi" w:cstheme="minorHAnsi"/>
        </w:rPr>
        <w:t>x</w:t>
      </w:r>
      <w:r w:rsidR="009374E1" w:rsidRPr="00887F1A">
        <w:rPr>
          <w:rFonts w:asciiTheme="minorHAnsi" w:eastAsia="Calibri" w:hAnsiTheme="minorHAnsi" w:cstheme="minorHAnsi"/>
        </w:rPr>
        <w:t xml:space="preserve"> 100</w:t>
      </w:r>
      <w:r>
        <w:rPr>
          <w:rFonts w:asciiTheme="minorHAnsi" w:eastAsia="Calibri" w:hAnsiTheme="minorHAnsi" w:cstheme="minorHAnsi"/>
        </w:rPr>
        <w:t>.</w:t>
      </w:r>
    </w:p>
    <w:p w14:paraId="496AB0B4" w14:textId="19929E6C" w:rsidR="001C1E49" w:rsidRPr="00887F1A" w:rsidRDefault="001C1E49" w:rsidP="00887F1A">
      <w:pPr>
        <w:rPr>
          <w:rFonts w:asciiTheme="minorHAnsi" w:hAnsiTheme="minorHAnsi" w:cstheme="minorHAnsi"/>
        </w:rPr>
      </w:pPr>
    </w:p>
    <w:p w14:paraId="2BA50629" w14:textId="7A472B98" w:rsidR="009E3A66" w:rsidRPr="00887F1A" w:rsidRDefault="006305D7" w:rsidP="00887F1A">
      <w:pPr>
        <w:pStyle w:val="NormalWeb"/>
        <w:spacing w:before="0" w:beforeAutospacing="0" w:after="0" w:afterAutospacing="0"/>
        <w:rPr>
          <w:rFonts w:asciiTheme="minorHAnsi" w:hAnsiTheme="minorHAnsi" w:cstheme="minorHAnsi"/>
          <w:b/>
        </w:rPr>
      </w:pPr>
      <w:r w:rsidRPr="00162E49">
        <w:rPr>
          <w:rFonts w:asciiTheme="minorHAnsi" w:hAnsiTheme="minorHAnsi" w:cstheme="minorHAnsi"/>
          <w:b/>
        </w:rPr>
        <w:t>REPRESENTATIVE RESULTS</w:t>
      </w:r>
      <w:r w:rsidR="00EF1462" w:rsidRPr="00162E49">
        <w:rPr>
          <w:rFonts w:asciiTheme="minorHAnsi" w:hAnsiTheme="minorHAnsi" w:cstheme="minorHAnsi"/>
          <w:b/>
        </w:rPr>
        <w:t>:</w:t>
      </w:r>
      <w:r w:rsidR="00EF1462" w:rsidRPr="00887F1A">
        <w:rPr>
          <w:rFonts w:asciiTheme="minorHAnsi" w:hAnsiTheme="minorHAnsi" w:cstheme="minorHAnsi"/>
          <w:b/>
        </w:rPr>
        <w:t xml:space="preserve"> </w:t>
      </w:r>
    </w:p>
    <w:p w14:paraId="3E6507B8" w14:textId="719A1D41" w:rsidR="009E3A66" w:rsidRPr="00887F1A" w:rsidRDefault="009E3A66" w:rsidP="00887F1A">
      <w:pPr>
        <w:rPr>
          <w:rFonts w:asciiTheme="minorHAnsi" w:eastAsia="Calibri" w:hAnsiTheme="minorHAnsi" w:cstheme="minorHAnsi"/>
        </w:rPr>
      </w:pPr>
      <w:r w:rsidRPr="00887F1A">
        <w:rPr>
          <w:rFonts w:asciiTheme="minorHAnsi" w:eastAsia="Calibri" w:hAnsiTheme="minorHAnsi" w:cstheme="minorHAnsi"/>
        </w:rPr>
        <w:t xml:space="preserve">Leaf consumption defines success of the protocol. Healthy, accurately staged larvae should begin feeding </w:t>
      </w:r>
      <w:r w:rsidR="00162E49" w:rsidRPr="00887F1A">
        <w:rPr>
          <w:rFonts w:asciiTheme="minorHAnsi" w:eastAsia="Calibri" w:hAnsiTheme="minorHAnsi" w:cstheme="minorHAnsi"/>
        </w:rPr>
        <w:t xml:space="preserve">immediately </w:t>
      </w:r>
      <w:r w:rsidRPr="00887F1A">
        <w:rPr>
          <w:rFonts w:asciiTheme="minorHAnsi" w:eastAsia="Calibri" w:hAnsiTheme="minorHAnsi" w:cstheme="minorHAnsi"/>
        </w:rPr>
        <w:t xml:space="preserve">after placement on the leaf surface and feeding should continue in a </w:t>
      </w:r>
      <w:proofErr w:type="gramStart"/>
      <w:r w:rsidRPr="00887F1A">
        <w:rPr>
          <w:rFonts w:asciiTheme="minorHAnsi" w:eastAsia="Calibri" w:hAnsiTheme="minorHAnsi" w:cstheme="minorHAnsi"/>
        </w:rPr>
        <w:t>fairly consistent</w:t>
      </w:r>
      <w:proofErr w:type="gramEnd"/>
      <w:r w:rsidRPr="00887F1A">
        <w:rPr>
          <w:rFonts w:asciiTheme="minorHAnsi" w:eastAsia="Calibri" w:hAnsiTheme="minorHAnsi" w:cstheme="minorHAnsi"/>
        </w:rPr>
        <w:t xml:space="preserve"> manner throughout the infestation time.</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In </w:t>
      </w:r>
      <w:r w:rsidR="00162E49">
        <w:rPr>
          <w:rFonts w:asciiTheme="minorHAnsi" w:eastAsia="Calibri" w:hAnsiTheme="minorHAnsi" w:cstheme="minorHAnsi"/>
          <w:b/>
        </w:rPr>
        <w:t>Video</w:t>
      </w:r>
      <w:r w:rsidR="0027185F" w:rsidRPr="00162E49">
        <w:rPr>
          <w:rFonts w:asciiTheme="minorHAnsi" w:eastAsia="Calibri" w:hAnsiTheme="minorHAnsi" w:cstheme="minorHAnsi"/>
          <w:b/>
        </w:rPr>
        <w:t xml:space="preserve"> 1</w:t>
      </w:r>
      <w:r w:rsidRPr="00887F1A">
        <w:rPr>
          <w:rFonts w:asciiTheme="minorHAnsi" w:eastAsia="Calibri" w:hAnsiTheme="minorHAnsi" w:cstheme="minorHAnsi"/>
        </w:rPr>
        <w:t>, the larva at the top begin</w:t>
      </w:r>
      <w:r w:rsidR="00C4440D">
        <w:rPr>
          <w:rFonts w:asciiTheme="minorHAnsi" w:eastAsia="Calibri" w:hAnsiTheme="minorHAnsi" w:cstheme="minorHAnsi"/>
        </w:rPr>
        <w:t>s</w:t>
      </w:r>
      <w:r w:rsidRPr="00887F1A">
        <w:rPr>
          <w:rFonts w:asciiTheme="minorHAnsi" w:eastAsia="Calibri" w:hAnsiTheme="minorHAnsi" w:cstheme="minorHAnsi"/>
        </w:rPr>
        <w:t xml:space="preserve"> to chew immediately after placement and maintain</w:t>
      </w:r>
      <w:r w:rsidR="00C4440D">
        <w:rPr>
          <w:rFonts w:asciiTheme="minorHAnsi" w:eastAsia="Calibri" w:hAnsiTheme="minorHAnsi" w:cstheme="minorHAnsi"/>
        </w:rPr>
        <w:t>s</w:t>
      </w:r>
      <w:r w:rsidRPr="00887F1A">
        <w:rPr>
          <w:rFonts w:asciiTheme="minorHAnsi" w:eastAsia="Calibri" w:hAnsiTheme="minorHAnsi" w:cstheme="minorHAnsi"/>
        </w:rPr>
        <w:t xml:space="preserve"> a consistent rate while feeding.</w:t>
      </w:r>
      <w:r w:rsidR="00767D64">
        <w:rPr>
          <w:rFonts w:asciiTheme="minorHAnsi" w:eastAsia="Calibri" w:hAnsiTheme="minorHAnsi" w:cstheme="minorHAnsi"/>
        </w:rPr>
        <w:t xml:space="preserve"> </w:t>
      </w:r>
      <w:r w:rsidRPr="00887F1A">
        <w:rPr>
          <w:rFonts w:asciiTheme="minorHAnsi" w:eastAsia="Calibri" w:hAnsiTheme="minorHAnsi" w:cstheme="minorHAnsi"/>
        </w:rPr>
        <w:t>This is especially important if assaying early gene expression events after infestation.</w:t>
      </w:r>
      <w:r w:rsidR="00767D64">
        <w:rPr>
          <w:rFonts w:asciiTheme="minorHAnsi" w:eastAsia="Calibri" w:hAnsiTheme="minorHAnsi" w:cstheme="minorHAnsi"/>
        </w:rPr>
        <w:t xml:space="preserve"> </w:t>
      </w:r>
      <w:r w:rsidRPr="00887F1A">
        <w:rPr>
          <w:rFonts w:asciiTheme="minorHAnsi" w:eastAsia="Calibri" w:hAnsiTheme="minorHAnsi" w:cstheme="minorHAnsi"/>
        </w:rPr>
        <w:t>The larva at the bottom did not consume any leaf material and is an example of an unsuccessful infestation.</w:t>
      </w:r>
    </w:p>
    <w:p w14:paraId="44E5FFED" w14:textId="77777777" w:rsidR="009E3A66" w:rsidRPr="00887F1A" w:rsidRDefault="009E3A66" w:rsidP="00887F1A">
      <w:pPr>
        <w:rPr>
          <w:rFonts w:asciiTheme="minorHAnsi" w:eastAsia="Calibri" w:hAnsiTheme="minorHAnsi" w:cstheme="minorHAnsi"/>
        </w:rPr>
      </w:pPr>
    </w:p>
    <w:p w14:paraId="4697F805" w14:textId="38D75BA5" w:rsidR="009E3A66" w:rsidRPr="00887F1A" w:rsidRDefault="009E3A66" w:rsidP="00887F1A">
      <w:pPr>
        <w:rPr>
          <w:rFonts w:asciiTheme="minorHAnsi" w:eastAsia="Calibri" w:hAnsiTheme="minorHAnsi" w:cstheme="minorHAnsi"/>
        </w:rPr>
      </w:pPr>
      <w:r w:rsidRPr="00887F1A">
        <w:rPr>
          <w:rFonts w:asciiTheme="minorHAnsi" w:eastAsia="Calibri" w:hAnsiTheme="minorHAnsi" w:cstheme="minorHAnsi"/>
        </w:rPr>
        <w:t xml:space="preserve">Visual approximations during leaf consumption are monitored to ensure enough damage is </w:t>
      </w:r>
      <w:r w:rsidR="00C4440D">
        <w:rPr>
          <w:rFonts w:asciiTheme="minorHAnsi" w:eastAsia="Calibri" w:hAnsiTheme="minorHAnsi" w:cstheme="minorHAnsi"/>
        </w:rPr>
        <w:t>produced</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amount of leaf material consumed can be calculated as </w:t>
      </w:r>
      <w:r w:rsidR="00C4440D">
        <w:rPr>
          <w:rFonts w:asciiTheme="minorHAnsi" w:eastAsia="Calibri" w:hAnsiTheme="minorHAnsi" w:cstheme="minorHAnsi"/>
        </w:rPr>
        <w:t xml:space="preserve">the </w:t>
      </w:r>
      <w:r w:rsidRPr="00887F1A">
        <w:rPr>
          <w:rFonts w:asciiTheme="minorHAnsi" w:eastAsia="Calibri" w:hAnsiTheme="minorHAnsi" w:cstheme="minorHAnsi"/>
        </w:rPr>
        <w:t>percent</w:t>
      </w:r>
      <w:r w:rsidR="00C4440D">
        <w:rPr>
          <w:rFonts w:asciiTheme="minorHAnsi" w:eastAsia="Calibri" w:hAnsiTheme="minorHAnsi" w:cstheme="minorHAnsi"/>
        </w:rPr>
        <w:t>age of</w:t>
      </w:r>
      <w:r w:rsidRPr="00887F1A">
        <w:rPr>
          <w:rFonts w:asciiTheme="minorHAnsi" w:eastAsia="Calibri" w:hAnsiTheme="minorHAnsi" w:cstheme="minorHAnsi"/>
        </w:rPr>
        <w:t xml:space="preserve"> damage by using images of leaves before and after </w:t>
      </w:r>
      <w:r w:rsidR="00C4440D">
        <w:rPr>
          <w:rFonts w:asciiTheme="minorHAnsi" w:eastAsia="Calibri" w:hAnsiTheme="minorHAnsi" w:cstheme="minorHAnsi"/>
        </w:rPr>
        <w:t xml:space="preserve">the </w:t>
      </w:r>
      <w:r w:rsidRPr="00887F1A">
        <w:rPr>
          <w:rFonts w:asciiTheme="minorHAnsi" w:eastAsia="Calibri" w:hAnsiTheme="minorHAnsi" w:cstheme="minorHAnsi"/>
        </w:rPr>
        <w:t>infestation.</w:t>
      </w:r>
      <w:r w:rsidR="00767D64">
        <w:rPr>
          <w:rFonts w:asciiTheme="minorHAnsi" w:eastAsia="Calibri" w:hAnsiTheme="minorHAnsi" w:cstheme="minorHAnsi"/>
        </w:rPr>
        <w:t xml:space="preserve"> </w:t>
      </w:r>
      <w:r w:rsidRPr="00C4440D">
        <w:rPr>
          <w:rFonts w:asciiTheme="minorHAnsi" w:eastAsia="Calibri" w:hAnsiTheme="minorHAnsi" w:cstheme="minorHAnsi"/>
          <w:b/>
        </w:rPr>
        <w:t>Figure</w:t>
      </w:r>
      <w:r w:rsidR="00A147A6" w:rsidRPr="00C4440D">
        <w:rPr>
          <w:rFonts w:asciiTheme="minorHAnsi" w:eastAsia="Calibri" w:hAnsiTheme="minorHAnsi" w:cstheme="minorHAnsi"/>
          <w:b/>
        </w:rPr>
        <w:t xml:space="preserve"> </w:t>
      </w:r>
      <w:r w:rsidR="0027185F" w:rsidRPr="00C4440D">
        <w:rPr>
          <w:rFonts w:asciiTheme="minorHAnsi" w:eastAsia="Calibri" w:hAnsiTheme="minorHAnsi" w:cstheme="minorHAnsi"/>
          <w:b/>
        </w:rPr>
        <w:t>2</w:t>
      </w:r>
      <w:r w:rsidRPr="00887F1A">
        <w:rPr>
          <w:rFonts w:asciiTheme="minorHAnsi" w:eastAsia="Calibri" w:hAnsiTheme="minorHAnsi" w:cstheme="minorHAnsi"/>
        </w:rPr>
        <w:t xml:space="preserve"> illustrates the variable rates of consumption by different developmental stages of </w:t>
      </w:r>
      <w:r w:rsidRPr="00887F1A">
        <w:rPr>
          <w:rFonts w:asciiTheme="minorHAnsi" w:eastAsia="Calibri" w:hAnsiTheme="minorHAnsi" w:cstheme="minorHAnsi"/>
          <w:i/>
        </w:rPr>
        <w:t>M.</w:t>
      </w:r>
      <w:r w:rsidR="00C4440D">
        <w:rPr>
          <w:rFonts w:asciiTheme="minorHAnsi" w:eastAsia="Calibri" w:hAnsiTheme="minorHAnsi" w:cstheme="minorHAnsi"/>
          <w:i/>
        </w:rPr>
        <w:t xml:space="preserve">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larvae </w:t>
      </w:r>
      <w:r w:rsidR="00C4440D">
        <w:rPr>
          <w:rFonts w:asciiTheme="minorHAnsi" w:eastAsia="Calibri" w:hAnsiTheme="minorHAnsi" w:cstheme="minorHAnsi"/>
        </w:rPr>
        <w:t xml:space="preserve">on </w:t>
      </w:r>
      <w:r w:rsidRPr="00887F1A">
        <w:rPr>
          <w:rFonts w:asciiTheme="minorHAnsi" w:eastAsia="Calibri" w:hAnsiTheme="minorHAnsi" w:cstheme="minorHAnsi"/>
        </w:rPr>
        <w:t>different types of potato plants.</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leaves in </w:t>
      </w:r>
      <w:r w:rsidR="00C4440D" w:rsidRPr="00C4440D">
        <w:rPr>
          <w:rFonts w:asciiTheme="minorHAnsi" w:eastAsia="Calibri" w:hAnsiTheme="minorHAnsi" w:cstheme="minorHAnsi"/>
          <w:b/>
        </w:rPr>
        <w:t>Figure 2A</w:t>
      </w:r>
      <w:r w:rsidRPr="00887F1A">
        <w:rPr>
          <w:rFonts w:asciiTheme="minorHAnsi" w:eastAsia="Calibri" w:hAnsiTheme="minorHAnsi" w:cstheme="minorHAnsi"/>
        </w:rPr>
        <w:t xml:space="preserve"> were detached from </w:t>
      </w:r>
      <w:r w:rsidR="00D375BD" w:rsidRPr="00887F1A">
        <w:rPr>
          <w:rFonts w:asciiTheme="minorHAnsi" w:eastAsia="Calibri" w:hAnsiTheme="minorHAnsi" w:cstheme="minorHAnsi"/>
        </w:rPr>
        <w:t>2-week-old</w:t>
      </w:r>
      <w:r w:rsidRPr="00887F1A">
        <w:rPr>
          <w:rFonts w:asciiTheme="minorHAnsi" w:eastAsia="Calibri" w:hAnsiTheme="minorHAnsi" w:cstheme="minorHAnsi"/>
        </w:rPr>
        <w:t xml:space="preserve"> </w:t>
      </w:r>
      <w:r w:rsidR="00D375BD" w:rsidRPr="00887F1A">
        <w:rPr>
          <w:rFonts w:asciiTheme="minorHAnsi" w:eastAsia="Calibri" w:hAnsiTheme="minorHAnsi" w:cstheme="minorHAnsi"/>
        </w:rPr>
        <w:t>nodal</w:t>
      </w:r>
      <w:r w:rsidR="00C4440D">
        <w:rPr>
          <w:rFonts w:asciiTheme="minorHAnsi" w:eastAsia="Calibri" w:hAnsiTheme="minorHAnsi" w:cstheme="minorHAnsi"/>
        </w:rPr>
        <w:t>-</w:t>
      </w:r>
      <w:r w:rsidRPr="00887F1A">
        <w:rPr>
          <w:rFonts w:asciiTheme="minorHAnsi" w:eastAsia="Calibri" w:hAnsiTheme="minorHAnsi" w:cstheme="minorHAnsi"/>
        </w:rPr>
        <w:t>propagated tissue culture plants.</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All the leaves in </w:t>
      </w:r>
      <w:r w:rsidR="00C4440D">
        <w:rPr>
          <w:rFonts w:asciiTheme="minorHAnsi" w:eastAsia="Calibri" w:hAnsiTheme="minorHAnsi" w:cstheme="minorHAnsi"/>
        </w:rPr>
        <w:t>this figure</w:t>
      </w:r>
      <w:r w:rsidRPr="00887F1A">
        <w:rPr>
          <w:rFonts w:asciiTheme="minorHAnsi" w:eastAsia="Calibri" w:hAnsiTheme="minorHAnsi" w:cstheme="minorHAnsi"/>
        </w:rPr>
        <w:t xml:space="preserve"> are </w:t>
      </w:r>
      <w:r w:rsidR="00C4440D">
        <w:rPr>
          <w:rFonts w:asciiTheme="minorHAnsi" w:eastAsia="Calibri" w:hAnsiTheme="minorHAnsi" w:cstheme="minorHAnsi"/>
        </w:rPr>
        <w:t xml:space="preserve">of </w:t>
      </w:r>
      <w:r w:rsidRPr="00887F1A">
        <w:rPr>
          <w:rFonts w:asciiTheme="minorHAnsi" w:eastAsia="Calibri" w:hAnsiTheme="minorHAnsi" w:cstheme="minorHAnsi"/>
        </w:rPr>
        <w:t>the same size but were subjected to infestation by different s</w:t>
      </w:r>
      <w:r w:rsidR="002F2799" w:rsidRPr="00887F1A">
        <w:rPr>
          <w:rFonts w:asciiTheme="minorHAnsi" w:eastAsia="Calibri" w:hAnsiTheme="minorHAnsi" w:cstheme="minorHAnsi"/>
        </w:rPr>
        <w:t>tages of larvae for 5 min.</w:t>
      </w:r>
      <w:r w:rsidR="00767D64">
        <w:rPr>
          <w:rFonts w:asciiTheme="minorHAnsi" w:eastAsia="Calibri" w:hAnsiTheme="minorHAnsi" w:cstheme="minorHAnsi"/>
        </w:rPr>
        <w:t xml:space="preserve"> </w:t>
      </w:r>
      <w:r w:rsidR="002F2799" w:rsidRPr="00C4440D">
        <w:rPr>
          <w:rFonts w:asciiTheme="minorHAnsi" w:eastAsia="Calibri" w:hAnsiTheme="minorHAnsi" w:cstheme="minorHAnsi"/>
          <w:b/>
        </w:rPr>
        <w:t xml:space="preserve">Figure </w:t>
      </w:r>
      <w:r w:rsidR="0027185F" w:rsidRPr="00C4440D">
        <w:rPr>
          <w:rFonts w:asciiTheme="minorHAnsi" w:eastAsia="Calibri" w:hAnsiTheme="minorHAnsi" w:cstheme="minorHAnsi"/>
          <w:b/>
        </w:rPr>
        <w:t>2A</w:t>
      </w:r>
      <w:r w:rsidR="00C4440D">
        <w:rPr>
          <w:rFonts w:asciiTheme="minorHAnsi" w:eastAsia="Calibri" w:hAnsiTheme="minorHAnsi" w:cstheme="minorHAnsi"/>
        </w:rPr>
        <w:t>:</w:t>
      </w:r>
      <w:r w:rsidR="002F2799" w:rsidRPr="00887F1A">
        <w:rPr>
          <w:rFonts w:asciiTheme="minorHAnsi" w:eastAsia="Calibri" w:hAnsiTheme="minorHAnsi" w:cstheme="minorHAnsi"/>
        </w:rPr>
        <w:t xml:space="preserve"> I</w:t>
      </w:r>
      <w:r w:rsidR="00C4440D" w:rsidRPr="00C4440D">
        <w:rPr>
          <w:rFonts w:asciiTheme="minorHAnsi" w:eastAsia="Calibri" w:hAnsiTheme="minorHAnsi" w:cstheme="minorHAnsi"/>
        </w:rPr>
        <w:t>‒</w:t>
      </w:r>
      <w:r w:rsidR="002F2799" w:rsidRPr="00887F1A">
        <w:rPr>
          <w:rFonts w:asciiTheme="minorHAnsi" w:eastAsia="Calibri" w:hAnsiTheme="minorHAnsi" w:cstheme="minorHAnsi"/>
        </w:rPr>
        <w:t>IV</w:t>
      </w:r>
      <w:r w:rsidR="00C4440D">
        <w:rPr>
          <w:rFonts w:asciiTheme="minorHAnsi" w:eastAsia="Calibri" w:hAnsiTheme="minorHAnsi" w:cstheme="minorHAnsi"/>
        </w:rPr>
        <w:t xml:space="preserve">, </w:t>
      </w:r>
      <w:r w:rsidR="00C4440D" w:rsidRPr="00C4440D">
        <w:rPr>
          <w:rFonts w:asciiTheme="minorHAnsi" w:eastAsia="Calibri" w:hAnsiTheme="minorHAnsi" w:cstheme="minorHAnsi"/>
          <w:b/>
        </w:rPr>
        <w:t>Video 2</w:t>
      </w:r>
      <w:r w:rsidR="00C4440D">
        <w:rPr>
          <w:rFonts w:asciiTheme="minorHAnsi" w:eastAsia="Calibri" w:hAnsiTheme="minorHAnsi" w:cstheme="minorHAnsi"/>
        </w:rPr>
        <w:t xml:space="preserve">, </w:t>
      </w:r>
      <w:r w:rsidR="00C4440D" w:rsidRPr="00C4440D">
        <w:rPr>
          <w:rFonts w:asciiTheme="minorHAnsi" w:eastAsia="Calibri" w:hAnsiTheme="minorHAnsi" w:cstheme="minorHAnsi"/>
          <w:b/>
        </w:rPr>
        <w:t>Video 3</w:t>
      </w:r>
      <w:r w:rsidR="00C4440D">
        <w:rPr>
          <w:rFonts w:asciiTheme="minorHAnsi" w:eastAsia="Calibri" w:hAnsiTheme="minorHAnsi" w:cstheme="minorHAnsi"/>
        </w:rPr>
        <w:t xml:space="preserve">, </w:t>
      </w:r>
      <w:r w:rsidR="00C4440D" w:rsidRPr="00C4440D">
        <w:rPr>
          <w:rFonts w:asciiTheme="minorHAnsi" w:eastAsia="Calibri" w:hAnsiTheme="minorHAnsi" w:cstheme="minorHAnsi"/>
          <w:b/>
        </w:rPr>
        <w:t>Video 4</w:t>
      </w:r>
      <w:r w:rsidR="00C4440D">
        <w:rPr>
          <w:rFonts w:asciiTheme="minorHAnsi" w:eastAsia="Calibri" w:hAnsiTheme="minorHAnsi" w:cstheme="minorHAnsi"/>
        </w:rPr>
        <w:t xml:space="preserve">, and </w:t>
      </w:r>
      <w:r w:rsidR="00C4440D" w:rsidRPr="00C4440D">
        <w:rPr>
          <w:rFonts w:asciiTheme="minorHAnsi" w:eastAsia="Calibri" w:hAnsiTheme="minorHAnsi" w:cstheme="minorHAnsi"/>
          <w:b/>
        </w:rPr>
        <w:t xml:space="preserve">Video </w:t>
      </w:r>
      <w:r w:rsidR="00A147A6" w:rsidRPr="00C4440D">
        <w:rPr>
          <w:rFonts w:asciiTheme="minorHAnsi" w:eastAsia="Calibri" w:hAnsiTheme="minorHAnsi" w:cstheme="minorHAnsi"/>
          <w:b/>
        </w:rPr>
        <w:t>5</w:t>
      </w:r>
      <w:r w:rsidR="00C4440D">
        <w:rPr>
          <w:rFonts w:asciiTheme="minorHAnsi" w:eastAsia="Calibri" w:hAnsiTheme="minorHAnsi" w:cstheme="minorHAnsi"/>
        </w:rPr>
        <w:t xml:space="preserve"> </w:t>
      </w:r>
      <w:r w:rsidR="008A6B14" w:rsidRPr="00887F1A">
        <w:rPr>
          <w:rFonts w:asciiTheme="minorHAnsi" w:eastAsia="Calibri" w:hAnsiTheme="minorHAnsi" w:cstheme="minorHAnsi"/>
        </w:rPr>
        <w:t xml:space="preserve">illustrate </w:t>
      </w:r>
      <w:r w:rsidR="00856B20" w:rsidRPr="00887F1A">
        <w:rPr>
          <w:rFonts w:asciiTheme="minorHAnsi" w:eastAsia="Calibri" w:hAnsiTheme="minorHAnsi" w:cstheme="minorHAnsi"/>
        </w:rPr>
        <w:t xml:space="preserve">the different rates of consumption and feeding styles for </w:t>
      </w:r>
      <w:r w:rsidR="008A6B14" w:rsidRPr="00887F1A">
        <w:rPr>
          <w:rFonts w:asciiTheme="minorHAnsi" w:eastAsia="Calibri" w:hAnsiTheme="minorHAnsi" w:cstheme="minorHAnsi"/>
        </w:rPr>
        <w:t xml:space="preserve">each </w:t>
      </w:r>
      <w:r w:rsidR="00C4440D">
        <w:rPr>
          <w:rFonts w:asciiTheme="minorHAnsi" w:eastAsia="Calibri" w:hAnsiTheme="minorHAnsi" w:cstheme="minorHAnsi"/>
        </w:rPr>
        <w:t>larval stage</w:t>
      </w:r>
      <w:r w:rsidR="008A6B14" w:rsidRPr="00887F1A">
        <w:rPr>
          <w:rFonts w:asciiTheme="minorHAnsi" w:eastAsia="Calibri" w:hAnsiTheme="minorHAnsi" w:cstheme="minorHAnsi"/>
        </w:rPr>
        <w:t xml:space="preserve"> from </w:t>
      </w:r>
      <w:r w:rsidR="00856B20" w:rsidRPr="00887F1A">
        <w:rPr>
          <w:rFonts w:asciiTheme="minorHAnsi" w:eastAsia="Calibri" w:hAnsiTheme="minorHAnsi" w:cstheme="minorHAnsi"/>
        </w:rPr>
        <w:t xml:space="preserve">a portion of </w:t>
      </w:r>
      <w:r w:rsidR="008A6B14" w:rsidRPr="00887F1A">
        <w:rPr>
          <w:rFonts w:asciiTheme="minorHAnsi" w:eastAsia="Calibri" w:hAnsiTheme="minorHAnsi" w:cstheme="minorHAnsi"/>
        </w:rPr>
        <w:t>the infestation.</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This is helpful in determining how much damage is possible using each leaf and larval stage combination and illustrates the voracious nature of the </w:t>
      </w:r>
      <w:r w:rsidR="00C4440D">
        <w:rPr>
          <w:rFonts w:asciiTheme="minorHAnsi" w:eastAsia="Calibri" w:hAnsiTheme="minorHAnsi" w:cstheme="minorHAnsi"/>
        </w:rPr>
        <w:t>older larvae</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use of </w:t>
      </w:r>
      <w:r w:rsidR="00C4440D">
        <w:rPr>
          <w:rFonts w:asciiTheme="minorHAnsi" w:eastAsia="Calibri" w:hAnsiTheme="minorHAnsi" w:cstheme="minorHAnsi"/>
        </w:rPr>
        <w:t>1st</w:t>
      </w:r>
      <w:r w:rsidRPr="00887F1A">
        <w:rPr>
          <w:rFonts w:asciiTheme="minorHAnsi" w:eastAsia="Calibri" w:hAnsiTheme="minorHAnsi" w:cstheme="minorHAnsi"/>
        </w:rPr>
        <w:t xml:space="preserve"> instar larvae is not recommended as their mandibles are not de</w:t>
      </w:r>
      <w:r w:rsidR="007163BE" w:rsidRPr="00887F1A">
        <w:rPr>
          <w:rFonts w:asciiTheme="minorHAnsi" w:eastAsia="Calibri" w:hAnsiTheme="minorHAnsi" w:cstheme="minorHAnsi"/>
        </w:rPr>
        <w:t>veloped enough to produce</w:t>
      </w:r>
      <w:r w:rsidRPr="00887F1A">
        <w:rPr>
          <w:rFonts w:asciiTheme="minorHAnsi" w:eastAsia="Calibri" w:hAnsiTheme="minorHAnsi" w:cstheme="minorHAnsi"/>
        </w:rPr>
        <w:t xml:space="preserve"> damage in the </w:t>
      </w:r>
      <w:r w:rsidR="00D375BD" w:rsidRPr="00887F1A">
        <w:rPr>
          <w:rFonts w:asciiTheme="minorHAnsi" w:eastAsia="Calibri" w:hAnsiTheme="minorHAnsi" w:cstheme="minorHAnsi"/>
        </w:rPr>
        <w:t>5</w:t>
      </w:r>
      <w:r w:rsidR="00C4440D">
        <w:rPr>
          <w:rFonts w:asciiTheme="minorHAnsi" w:eastAsia="Calibri" w:hAnsiTheme="minorHAnsi" w:cstheme="minorHAnsi"/>
        </w:rPr>
        <w:t xml:space="preserve"> </w:t>
      </w:r>
      <w:r w:rsidR="00D375BD" w:rsidRPr="00887F1A">
        <w:rPr>
          <w:rFonts w:asciiTheme="minorHAnsi" w:eastAsia="Calibri" w:hAnsiTheme="minorHAnsi" w:cstheme="minorHAnsi"/>
        </w:rPr>
        <w:t>min</w:t>
      </w:r>
      <w:r w:rsidRPr="00887F1A">
        <w:rPr>
          <w:rFonts w:asciiTheme="minorHAnsi" w:eastAsia="Calibri" w:hAnsiTheme="minorHAnsi" w:cstheme="minorHAnsi"/>
        </w:rPr>
        <w:t xml:space="preserve"> infestation window.</w:t>
      </w:r>
      <w:r w:rsidR="00767D64">
        <w:rPr>
          <w:rFonts w:asciiTheme="minorHAnsi" w:eastAsia="Calibri" w:hAnsiTheme="minorHAnsi" w:cstheme="minorHAnsi"/>
        </w:rPr>
        <w:t xml:space="preserve"> </w:t>
      </w:r>
      <w:r w:rsidRPr="00887F1A">
        <w:rPr>
          <w:rFonts w:asciiTheme="minorHAnsi" w:eastAsia="Calibri" w:hAnsiTheme="minorHAnsi" w:cstheme="minorHAnsi"/>
        </w:rPr>
        <w:t>It is important to note that younger more tender leaves derived from tissue</w:t>
      </w:r>
      <w:r w:rsidR="00195BF2">
        <w:rPr>
          <w:rFonts w:asciiTheme="minorHAnsi" w:eastAsia="Calibri" w:hAnsiTheme="minorHAnsi" w:cstheme="minorHAnsi"/>
        </w:rPr>
        <w:t>-</w:t>
      </w:r>
      <w:r w:rsidRPr="00887F1A">
        <w:rPr>
          <w:rFonts w:asciiTheme="minorHAnsi" w:eastAsia="Calibri" w:hAnsiTheme="minorHAnsi" w:cstheme="minorHAnsi"/>
        </w:rPr>
        <w:t>culture</w:t>
      </w:r>
      <w:r w:rsidR="00195BF2">
        <w:rPr>
          <w:rFonts w:asciiTheme="minorHAnsi" w:eastAsia="Calibri" w:hAnsiTheme="minorHAnsi" w:cstheme="minorHAnsi"/>
        </w:rPr>
        <w:t>-</w:t>
      </w:r>
      <w:r w:rsidRPr="00887F1A">
        <w:rPr>
          <w:rFonts w:asciiTheme="minorHAnsi" w:eastAsia="Calibri" w:hAnsiTheme="minorHAnsi" w:cstheme="minorHAnsi"/>
        </w:rPr>
        <w:t>grown plants are often more palatable to larvae.</w:t>
      </w:r>
      <w:r w:rsidR="00767D64">
        <w:rPr>
          <w:rFonts w:asciiTheme="minorHAnsi" w:eastAsia="Calibri" w:hAnsiTheme="minorHAnsi" w:cstheme="minorHAnsi"/>
        </w:rPr>
        <w:t xml:space="preserve"> </w:t>
      </w:r>
      <w:r w:rsidRPr="00887F1A">
        <w:rPr>
          <w:rFonts w:asciiTheme="minorHAnsi" w:eastAsia="Calibri" w:hAnsiTheme="minorHAnsi" w:cstheme="minorHAnsi"/>
        </w:rPr>
        <w:t>Based on these results, 4</w:t>
      </w:r>
      <w:r w:rsidRPr="00C4440D">
        <w:rPr>
          <w:rFonts w:asciiTheme="minorHAnsi" w:eastAsia="Calibri" w:hAnsiTheme="minorHAnsi" w:cstheme="minorHAnsi"/>
        </w:rPr>
        <w:t>th</w:t>
      </w:r>
      <w:r w:rsidRPr="00887F1A">
        <w:rPr>
          <w:rFonts w:asciiTheme="minorHAnsi" w:eastAsia="Calibri" w:hAnsiTheme="minorHAnsi" w:cstheme="minorHAnsi"/>
        </w:rPr>
        <w:t xml:space="preserve"> instar larvae were chosen to further assess damage to leaves from more mature, soil grown potato plants.</w:t>
      </w:r>
      <w:r w:rsidR="00767D64">
        <w:rPr>
          <w:rFonts w:asciiTheme="minorHAnsi" w:eastAsia="Calibri" w:hAnsiTheme="minorHAnsi" w:cstheme="minorHAnsi"/>
        </w:rPr>
        <w:t xml:space="preserve"> </w:t>
      </w:r>
      <w:r w:rsidRPr="00887F1A">
        <w:rPr>
          <w:rFonts w:asciiTheme="minorHAnsi" w:eastAsia="Calibri" w:hAnsiTheme="minorHAnsi" w:cstheme="minorHAnsi"/>
        </w:rPr>
        <w:t>The soil grown plants more closely approximate those acquired in the field.</w:t>
      </w:r>
      <w:r w:rsidR="00767D64">
        <w:rPr>
          <w:rFonts w:asciiTheme="minorHAnsi" w:eastAsia="Calibri" w:hAnsiTheme="minorHAnsi" w:cstheme="minorHAnsi"/>
        </w:rPr>
        <w:t xml:space="preserve"> </w:t>
      </w:r>
      <w:r w:rsidR="00C4440D" w:rsidRPr="00C4440D">
        <w:rPr>
          <w:rFonts w:asciiTheme="minorHAnsi" w:eastAsia="Calibri" w:hAnsiTheme="minorHAnsi" w:cstheme="minorHAnsi"/>
          <w:b/>
        </w:rPr>
        <w:t>Figure 2</w:t>
      </w:r>
      <w:r w:rsidRPr="00C4440D">
        <w:rPr>
          <w:rFonts w:asciiTheme="minorHAnsi" w:eastAsia="Calibri" w:hAnsiTheme="minorHAnsi" w:cstheme="minorHAnsi"/>
          <w:b/>
        </w:rPr>
        <w:t>B</w:t>
      </w:r>
      <w:r w:rsidRPr="00887F1A">
        <w:rPr>
          <w:rFonts w:asciiTheme="minorHAnsi" w:eastAsia="Calibri" w:hAnsiTheme="minorHAnsi" w:cstheme="minorHAnsi"/>
        </w:rPr>
        <w:t xml:space="preserve"> illustrates the range of damage when 3</w:t>
      </w:r>
      <w:r w:rsidR="00C4440D">
        <w:rPr>
          <w:rFonts w:asciiTheme="minorHAnsi" w:eastAsia="Calibri" w:hAnsiTheme="minorHAnsi" w:cstheme="minorHAnsi"/>
        </w:rPr>
        <w:t>rd and</w:t>
      </w:r>
      <w:r w:rsidRPr="00887F1A">
        <w:rPr>
          <w:rFonts w:asciiTheme="minorHAnsi" w:eastAsia="Calibri" w:hAnsiTheme="minorHAnsi" w:cstheme="minorHAnsi"/>
        </w:rPr>
        <w:t xml:space="preserve"> 4</w:t>
      </w:r>
      <w:r w:rsidRPr="00C4440D">
        <w:rPr>
          <w:rFonts w:asciiTheme="minorHAnsi" w:eastAsia="Calibri" w:hAnsiTheme="minorHAnsi" w:cstheme="minorHAnsi"/>
        </w:rPr>
        <w:t>th</w:t>
      </w:r>
      <w:r w:rsidRPr="00887F1A">
        <w:rPr>
          <w:rFonts w:asciiTheme="minorHAnsi" w:eastAsia="Calibri" w:hAnsiTheme="minorHAnsi" w:cstheme="minorHAnsi"/>
        </w:rPr>
        <w:t xml:space="preserve"> instar larvae were applied to leaves detached from soil</w:t>
      </w:r>
      <w:r w:rsidR="00195BF2">
        <w:rPr>
          <w:rFonts w:asciiTheme="minorHAnsi" w:eastAsia="Calibri" w:hAnsiTheme="minorHAnsi" w:cstheme="minorHAnsi"/>
        </w:rPr>
        <w:t>-</w:t>
      </w:r>
      <w:r w:rsidRPr="00887F1A">
        <w:rPr>
          <w:rFonts w:asciiTheme="minorHAnsi" w:eastAsia="Calibri" w:hAnsiTheme="minorHAnsi" w:cstheme="minorHAnsi"/>
        </w:rPr>
        <w:t>grown potato plants.</w:t>
      </w:r>
      <w:r w:rsidR="00767D64">
        <w:rPr>
          <w:rFonts w:asciiTheme="minorHAnsi" w:eastAsia="Calibri" w:hAnsiTheme="minorHAnsi" w:cstheme="minorHAnsi"/>
        </w:rPr>
        <w:t xml:space="preserve"> </w:t>
      </w:r>
      <w:r w:rsidR="00195BF2">
        <w:rPr>
          <w:rFonts w:asciiTheme="minorHAnsi" w:eastAsia="Calibri" w:hAnsiTheme="minorHAnsi" w:cstheme="minorHAnsi"/>
        </w:rPr>
        <w:t>Two</w:t>
      </w:r>
      <w:r w:rsidRPr="00887F1A">
        <w:rPr>
          <w:rFonts w:asciiTheme="minorHAnsi" w:eastAsia="Calibri" w:hAnsiTheme="minorHAnsi" w:cstheme="minorHAnsi"/>
        </w:rPr>
        <w:t>-week</w:t>
      </w:r>
      <w:r w:rsidR="00195BF2">
        <w:rPr>
          <w:rFonts w:asciiTheme="minorHAnsi" w:eastAsia="Calibri" w:hAnsiTheme="minorHAnsi" w:cstheme="minorHAnsi"/>
        </w:rPr>
        <w:t>-</w:t>
      </w:r>
      <w:r w:rsidRPr="00887F1A">
        <w:rPr>
          <w:rFonts w:asciiTheme="minorHAnsi" w:eastAsia="Calibri" w:hAnsiTheme="minorHAnsi" w:cstheme="minorHAnsi"/>
        </w:rPr>
        <w:t xml:space="preserve">old </w:t>
      </w:r>
      <w:r w:rsidR="00D375BD" w:rsidRPr="00887F1A">
        <w:rPr>
          <w:rFonts w:asciiTheme="minorHAnsi" w:eastAsia="Calibri" w:hAnsiTheme="minorHAnsi" w:cstheme="minorHAnsi"/>
        </w:rPr>
        <w:t>nodal</w:t>
      </w:r>
      <w:r w:rsidRPr="00887F1A">
        <w:rPr>
          <w:rFonts w:asciiTheme="minorHAnsi" w:eastAsia="Calibri" w:hAnsiTheme="minorHAnsi" w:cstheme="minorHAnsi"/>
        </w:rPr>
        <w:t xml:space="preserve"> propagated plants were transplanted to soil and grown for an additional 3 weeks.</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 Damaged leaves from soil grown plants </w:t>
      </w:r>
      <w:r w:rsidRPr="00887F1A">
        <w:rPr>
          <w:rFonts w:asciiTheme="minorHAnsi" w:eastAsia="Calibri" w:hAnsiTheme="minorHAnsi" w:cstheme="minorHAnsi"/>
        </w:rPr>
        <w:lastRenderedPageBreak/>
        <w:t>fell into three groups; 15</w:t>
      </w:r>
      <w:r w:rsidR="00195BF2" w:rsidRPr="00195BF2">
        <w:rPr>
          <w:rFonts w:asciiTheme="minorHAnsi" w:eastAsia="Calibri" w:hAnsiTheme="minorHAnsi" w:cstheme="minorHAnsi"/>
        </w:rPr>
        <w:t>‒</w:t>
      </w:r>
      <w:r w:rsidRPr="00887F1A">
        <w:rPr>
          <w:rFonts w:asciiTheme="minorHAnsi" w:eastAsia="Calibri" w:hAnsiTheme="minorHAnsi" w:cstheme="minorHAnsi"/>
        </w:rPr>
        <w:t>20%, 20</w:t>
      </w:r>
      <w:r w:rsidR="00195BF2" w:rsidRPr="00195BF2">
        <w:rPr>
          <w:rFonts w:asciiTheme="minorHAnsi" w:eastAsia="Calibri" w:hAnsiTheme="minorHAnsi" w:cstheme="minorHAnsi"/>
        </w:rPr>
        <w:t>‒</w:t>
      </w:r>
      <w:r w:rsidRPr="00887F1A">
        <w:rPr>
          <w:rFonts w:asciiTheme="minorHAnsi" w:eastAsia="Calibri" w:hAnsiTheme="minorHAnsi" w:cstheme="minorHAnsi"/>
        </w:rPr>
        <w:t>30%, and 30</w:t>
      </w:r>
      <w:r w:rsidR="00195BF2" w:rsidRPr="00195BF2">
        <w:rPr>
          <w:rFonts w:asciiTheme="minorHAnsi" w:eastAsia="Calibri" w:hAnsiTheme="minorHAnsi" w:cstheme="minorHAnsi"/>
        </w:rPr>
        <w:t>‒</w:t>
      </w:r>
      <w:r w:rsidRPr="00887F1A">
        <w:rPr>
          <w:rFonts w:asciiTheme="minorHAnsi" w:eastAsia="Calibri" w:hAnsiTheme="minorHAnsi" w:cstheme="minorHAnsi"/>
        </w:rPr>
        <w:t>40%.</w:t>
      </w:r>
      <w:r w:rsidR="00767D64">
        <w:rPr>
          <w:rFonts w:asciiTheme="minorHAnsi" w:eastAsia="Calibri" w:hAnsiTheme="minorHAnsi" w:cstheme="minorHAnsi"/>
        </w:rPr>
        <w:t xml:space="preserve"> </w:t>
      </w:r>
      <w:r w:rsidRPr="00887F1A">
        <w:rPr>
          <w:rFonts w:asciiTheme="minorHAnsi" w:eastAsia="Calibri" w:hAnsiTheme="minorHAnsi" w:cstheme="minorHAnsi"/>
        </w:rPr>
        <w:t>The three leaves in each group are shown to represent the different levels of damage for each range.</w:t>
      </w:r>
      <w:r w:rsidR="00767D64">
        <w:rPr>
          <w:rFonts w:asciiTheme="minorHAnsi" w:eastAsia="Calibri" w:hAnsiTheme="minorHAnsi" w:cstheme="minorHAnsi"/>
        </w:rPr>
        <w:t xml:space="preserve"> </w:t>
      </w:r>
      <w:r w:rsidRPr="00887F1A">
        <w:rPr>
          <w:rFonts w:asciiTheme="minorHAnsi" w:eastAsia="Calibri" w:hAnsiTheme="minorHAnsi" w:cstheme="minorHAnsi"/>
        </w:rPr>
        <w:t>The leaves from more mature soil</w:t>
      </w:r>
      <w:r w:rsidR="00195BF2">
        <w:rPr>
          <w:rFonts w:asciiTheme="minorHAnsi" w:eastAsia="Calibri" w:hAnsiTheme="minorHAnsi" w:cstheme="minorHAnsi"/>
        </w:rPr>
        <w:t>-</w:t>
      </w:r>
      <w:r w:rsidRPr="00887F1A">
        <w:rPr>
          <w:rFonts w:asciiTheme="minorHAnsi" w:eastAsia="Calibri" w:hAnsiTheme="minorHAnsi" w:cstheme="minorHAnsi"/>
        </w:rPr>
        <w:t xml:space="preserve">grown plants needed more larvae applied and a longer infestation time to reach the same level of damage observed in the leaves from younger </w:t>
      </w:r>
      <w:r w:rsidR="00D375BD" w:rsidRPr="00887F1A">
        <w:rPr>
          <w:rFonts w:asciiTheme="minorHAnsi" w:eastAsia="Calibri" w:hAnsiTheme="minorHAnsi" w:cstheme="minorHAnsi"/>
        </w:rPr>
        <w:t>nodal</w:t>
      </w:r>
      <w:r w:rsidR="00195BF2">
        <w:rPr>
          <w:rFonts w:asciiTheme="minorHAnsi" w:eastAsia="Calibri" w:hAnsiTheme="minorHAnsi" w:cstheme="minorHAnsi"/>
        </w:rPr>
        <w:t>-</w:t>
      </w:r>
      <w:r w:rsidRPr="00887F1A">
        <w:rPr>
          <w:rFonts w:asciiTheme="minorHAnsi" w:eastAsia="Calibri" w:hAnsiTheme="minorHAnsi" w:cstheme="minorHAnsi"/>
        </w:rPr>
        <w:t>propagated plants.</w:t>
      </w:r>
      <w:r w:rsidR="00767D64">
        <w:rPr>
          <w:rFonts w:asciiTheme="minorHAnsi" w:eastAsia="Calibri" w:hAnsiTheme="minorHAnsi" w:cstheme="minorHAnsi"/>
        </w:rPr>
        <w:t xml:space="preserve"> </w:t>
      </w:r>
      <w:r w:rsidRPr="00887F1A">
        <w:rPr>
          <w:rFonts w:asciiTheme="minorHAnsi" w:eastAsia="Calibri" w:hAnsiTheme="minorHAnsi" w:cstheme="minorHAnsi"/>
        </w:rPr>
        <w:t>These results illustrate the range of outcomes possible from successful herbivory from different types of plants.</w:t>
      </w:r>
    </w:p>
    <w:p w14:paraId="4F12B840" w14:textId="77777777" w:rsidR="009E3A66" w:rsidRPr="00887F1A" w:rsidRDefault="009E3A66" w:rsidP="00887F1A">
      <w:pPr>
        <w:rPr>
          <w:rFonts w:asciiTheme="minorHAnsi" w:eastAsia="Calibri" w:hAnsiTheme="minorHAnsi" w:cstheme="minorHAnsi"/>
        </w:rPr>
      </w:pPr>
    </w:p>
    <w:p w14:paraId="1C334053" w14:textId="450FF8C4" w:rsidR="009E3A66" w:rsidRPr="00887F1A" w:rsidRDefault="009E3A66" w:rsidP="00887F1A">
      <w:pPr>
        <w:rPr>
          <w:rFonts w:asciiTheme="minorHAnsi" w:eastAsia="Calibri" w:hAnsiTheme="minorHAnsi" w:cstheme="minorHAnsi"/>
        </w:rPr>
      </w:pPr>
      <w:r w:rsidRPr="00887F1A">
        <w:rPr>
          <w:rFonts w:asciiTheme="minorHAnsi" w:eastAsia="Calibri" w:hAnsiTheme="minorHAnsi" w:cstheme="minorHAnsi"/>
        </w:rPr>
        <w:t>After successful herbivory is complete and percent damage is assessed, leaf tissue is assayed for gene expression.</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Gene expression results should indicate a robust induction or repression of transcripts involved in the response to infestation. </w:t>
      </w:r>
      <w:r w:rsidRPr="00195BF2">
        <w:rPr>
          <w:rFonts w:asciiTheme="minorHAnsi" w:eastAsia="Calibri" w:hAnsiTheme="minorHAnsi" w:cstheme="minorHAnsi"/>
          <w:b/>
        </w:rPr>
        <w:t xml:space="preserve">Figure </w:t>
      </w:r>
      <w:r w:rsidR="0027185F" w:rsidRPr="00195BF2">
        <w:rPr>
          <w:rFonts w:asciiTheme="minorHAnsi" w:eastAsia="Calibri" w:hAnsiTheme="minorHAnsi" w:cstheme="minorHAnsi"/>
          <w:b/>
        </w:rPr>
        <w:t>3</w:t>
      </w:r>
      <w:r w:rsidRPr="00887F1A">
        <w:rPr>
          <w:rFonts w:asciiTheme="minorHAnsi" w:eastAsia="Calibri" w:hAnsiTheme="minorHAnsi" w:cstheme="minorHAnsi"/>
        </w:rPr>
        <w:t xml:space="preserve"> illustrates the gene expression profiles of six C2H2 transcription factors from a successful herbivory experiment in detached leaves. C2H2 zinc finger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was induced by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herbivory in potato in previous whole plant studies</w:t>
      </w:r>
      <w:r w:rsidR="000E0311" w:rsidRPr="00887F1A">
        <w:rPr>
          <w:rFonts w:asciiTheme="minorHAnsi" w:eastAsia="Calibri" w:hAnsiTheme="minorHAnsi" w:cstheme="minorHAnsi"/>
          <w:vertAlign w:val="superscript"/>
        </w:rPr>
        <w:t>24</w:t>
      </w:r>
      <w:r w:rsidR="00C938E0"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Although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was induced by herbivory in the detached leaf assay, infestation was not significant when compared to the effect of the detachment itself.</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However, two other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homologs, </w:t>
      </w:r>
      <w:r w:rsidRPr="00887F1A">
        <w:rPr>
          <w:rFonts w:asciiTheme="minorHAnsi" w:eastAsia="Calibri" w:hAnsiTheme="minorHAnsi" w:cstheme="minorHAnsi"/>
          <w:i/>
        </w:rPr>
        <w:t>StZFP5</w:t>
      </w:r>
      <w:r w:rsidRPr="00887F1A">
        <w:rPr>
          <w:rFonts w:asciiTheme="minorHAnsi" w:eastAsia="Calibri" w:hAnsiTheme="minorHAnsi" w:cstheme="minorHAnsi"/>
        </w:rPr>
        <w:t xml:space="preserve"> and </w:t>
      </w:r>
      <w:r w:rsidRPr="00887F1A">
        <w:rPr>
          <w:rFonts w:asciiTheme="minorHAnsi" w:eastAsia="Calibri" w:hAnsiTheme="minorHAnsi" w:cstheme="minorHAnsi"/>
          <w:i/>
        </w:rPr>
        <w:t>StZFP7</w:t>
      </w:r>
      <w:r w:rsidR="002C336B" w:rsidRPr="00887F1A">
        <w:rPr>
          <w:rFonts w:asciiTheme="minorHAnsi" w:eastAsia="Calibri" w:hAnsiTheme="minorHAnsi" w:cstheme="minorHAnsi"/>
        </w:rPr>
        <w:t xml:space="preserve">, were </w:t>
      </w:r>
      <w:r w:rsidRPr="00887F1A">
        <w:rPr>
          <w:rFonts w:asciiTheme="minorHAnsi" w:eastAsia="Calibri" w:hAnsiTheme="minorHAnsi" w:cstheme="minorHAnsi"/>
        </w:rPr>
        <w:t xml:space="preserve">significantly induced at </w:t>
      </w:r>
      <w:proofErr w:type="gramStart"/>
      <w:r w:rsidRPr="00887F1A">
        <w:rPr>
          <w:rFonts w:asciiTheme="minorHAnsi" w:eastAsia="Calibri" w:hAnsiTheme="minorHAnsi" w:cstheme="minorHAnsi"/>
        </w:rPr>
        <w:t>40 and 80 min</w:t>
      </w:r>
      <w:proofErr w:type="gramEnd"/>
      <w:r w:rsidRPr="00887F1A">
        <w:rPr>
          <w:rFonts w:asciiTheme="minorHAnsi" w:eastAsia="Calibri" w:hAnsiTheme="minorHAnsi" w:cstheme="minorHAnsi"/>
        </w:rPr>
        <w:t xml:space="preserve"> post herbivory when compared to detached controls.</w:t>
      </w:r>
      <w:r w:rsidR="00767D64">
        <w:rPr>
          <w:rFonts w:asciiTheme="minorHAnsi" w:eastAsia="Calibri" w:hAnsiTheme="minorHAnsi" w:cstheme="minorHAnsi"/>
        </w:rPr>
        <w:t xml:space="preserve"> </w:t>
      </w:r>
      <w:r w:rsidRPr="00887F1A">
        <w:rPr>
          <w:rFonts w:asciiTheme="minorHAnsi" w:eastAsia="Calibri" w:hAnsiTheme="minorHAnsi" w:cstheme="minorHAnsi"/>
          <w:i/>
        </w:rPr>
        <w:t>StLOX3</w:t>
      </w:r>
      <w:r w:rsidRPr="00887F1A">
        <w:rPr>
          <w:rFonts w:asciiTheme="minorHAnsi" w:eastAsia="Calibri" w:hAnsiTheme="minorHAnsi" w:cstheme="minorHAnsi"/>
        </w:rPr>
        <w:t xml:space="preserve"> and </w:t>
      </w:r>
      <w:r w:rsidRPr="00887F1A">
        <w:rPr>
          <w:rFonts w:asciiTheme="minorHAnsi" w:eastAsia="Calibri" w:hAnsiTheme="minorHAnsi" w:cstheme="minorHAnsi"/>
          <w:i/>
        </w:rPr>
        <w:t>StMYC2</w:t>
      </w:r>
      <w:r w:rsidRPr="00887F1A">
        <w:rPr>
          <w:rFonts w:asciiTheme="minorHAnsi" w:eastAsia="Calibri" w:hAnsiTheme="minorHAnsi" w:cstheme="minorHAnsi"/>
        </w:rPr>
        <w:t xml:space="preserve"> are marker genes induced by both wounding and herbivory and indicate the involvement of </w:t>
      </w:r>
      <w:proofErr w:type="spellStart"/>
      <w:r w:rsidRPr="00887F1A">
        <w:rPr>
          <w:rFonts w:asciiTheme="minorHAnsi" w:eastAsia="Calibri" w:hAnsiTheme="minorHAnsi" w:cstheme="minorHAnsi"/>
        </w:rPr>
        <w:t>jasmonic</w:t>
      </w:r>
      <w:proofErr w:type="spellEnd"/>
      <w:r w:rsidRPr="00887F1A">
        <w:rPr>
          <w:rFonts w:asciiTheme="minorHAnsi" w:eastAsia="Calibri" w:hAnsiTheme="minorHAnsi" w:cstheme="minorHAnsi"/>
        </w:rPr>
        <w:t xml:space="preserve"> acid regulated defense pathways.</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goal of this </w:t>
      </w:r>
      <w:proofErr w:type="gramStart"/>
      <w:r w:rsidRPr="00887F1A">
        <w:rPr>
          <w:rFonts w:asciiTheme="minorHAnsi" w:eastAsia="Calibri" w:hAnsiTheme="minorHAnsi" w:cstheme="minorHAnsi"/>
        </w:rPr>
        <w:t>particular study</w:t>
      </w:r>
      <w:proofErr w:type="gramEnd"/>
      <w:r w:rsidRPr="00887F1A">
        <w:rPr>
          <w:rFonts w:asciiTheme="minorHAnsi" w:eastAsia="Calibri" w:hAnsiTheme="minorHAnsi" w:cstheme="minorHAnsi"/>
        </w:rPr>
        <w:t xml:space="preserve"> was to identify infestation</w:t>
      </w:r>
      <w:r w:rsidR="00195BF2">
        <w:rPr>
          <w:rFonts w:asciiTheme="minorHAnsi" w:eastAsia="Calibri" w:hAnsiTheme="minorHAnsi" w:cstheme="minorHAnsi"/>
        </w:rPr>
        <w:t>-</w:t>
      </w:r>
      <w:r w:rsidRPr="00887F1A">
        <w:rPr>
          <w:rFonts w:asciiTheme="minorHAnsi" w:eastAsia="Calibri" w:hAnsiTheme="minorHAnsi" w:cstheme="minorHAnsi"/>
        </w:rPr>
        <w:t>responsive transcription factors among a panel of candidate genes.</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identification of two C2H2 zinc finger transcription factors that are robustly responsive to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herbivory supports the use of detached leaves for infestation assays. </w:t>
      </w:r>
    </w:p>
    <w:p w14:paraId="65994D52" w14:textId="12CCE067" w:rsidR="009E3A66" w:rsidRPr="00887F1A" w:rsidRDefault="009E3A66" w:rsidP="00887F1A">
      <w:pPr>
        <w:pStyle w:val="NormalWeb"/>
        <w:spacing w:before="0" w:beforeAutospacing="0" w:after="0" w:afterAutospacing="0"/>
        <w:rPr>
          <w:rFonts w:asciiTheme="minorHAnsi" w:hAnsiTheme="minorHAnsi" w:cstheme="minorHAnsi"/>
          <w:color w:val="808080" w:themeColor="background1" w:themeShade="80"/>
        </w:rPr>
      </w:pPr>
    </w:p>
    <w:p w14:paraId="069257D4" w14:textId="058939CC" w:rsidR="007A4DD6" w:rsidRPr="00887F1A" w:rsidRDefault="00B32616" w:rsidP="00887F1A">
      <w:pPr>
        <w:rPr>
          <w:rFonts w:asciiTheme="minorHAnsi" w:hAnsiTheme="minorHAnsi" w:cstheme="minorHAnsi"/>
          <w:color w:val="808080" w:themeColor="background1" w:themeShade="80"/>
        </w:rPr>
      </w:pPr>
      <w:r w:rsidRPr="00887F1A">
        <w:rPr>
          <w:rFonts w:asciiTheme="minorHAnsi" w:hAnsiTheme="minorHAnsi" w:cstheme="minorHAnsi"/>
          <w:b/>
        </w:rPr>
        <w:t xml:space="preserve">FIGURE </w:t>
      </w:r>
      <w:r w:rsidR="0013621E" w:rsidRPr="00887F1A">
        <w:rPr>
          <w:rFonts w:asciiTheme="minorHAnsi" w:hAnsiTheme="minorHAnsi" w:cstheme="minorHAnsi"/>
          <w:b/>
        </w:rPr>
        <w:t xml:space="preserve">AND TABLE </w:t>
      </w:r>
      <w:r w:rsidRPr="00887F1A">
        <w:rPr>
          <w:rFonts w:asciiTheme="minorHAnsi" w:hAnsiTheme="minorHAnsi" w:cstheme="minorHAnsi"/>
          <w:b/>
        </w:rPr>
        <w:t>LEGENDS:</w:t>
      </w:r>
      <w:r w:rsidRPr="00887F1A">
        <w:rPr>
          <w:rFonts w:asciiTheme="minorHAnsi" w:hAnsiTheme="minorHAnsi" w:cstheme="minorHAnsi"/>
          <w:color w:val="808080"/>
        </w:rPr>
        <w:t xml:space="preserve"> </w:t>
      </w:r>
    </w:p>
    <w:p w14:paraId="75182EC3" w14:textId="7B6157C0" w:rsidR="00B32616" w:rsidRPr="00887F1A" w:rsidRDefault="00B32616" w:rsidP="00887F1A">
      <w:pPr>
        <w:rPr>
          <w:rFonts w:asciiTheme="minorHAnsi" w:hAnsiTheme="minorHAnsi" w:cstheme="minorHAnsi"/>
          <w:color w:val="808080" w:themeColor="background1" w:themeShade="80"/>
        </w:rPr>
      </w:pPr>
    </w:p>
    <w:p w14:paraId="0D6F4EA5" w14:textId="39BA9252" w:rsidR="009E3A66" w:rsidRPr="00887F1A" w:rsidRDefault="009E3A66" w:rsidP="00887F1A">
      <w:pPr>
        <w:rPr>
          <w:rFonts w:asciiTheme="minorHAnsi" w:hAnsiTheme="minorHAnsi" w:cstheme="minorHAnsi"/>
        </w:rPr>
      </w:pPr>
      <w:r w:rsidRPr="00887F1A">
        <w:rPr>
          <w:rFonts w:asciiTheme="minorHAnsi" w:eastAsia="Calibri" w:hAnsiTheme="minorHAnsi" w:cstheme="minorHAnsi"/>
          <w:b/>
        </w:rPr>
        <w:t>Figure 1</w:t>
      </w:r>
      <w:r w:rsidRPr="00887F1A">
        <w:rPr>
          <w:rFonts w:asciiTheme="minorHAnsi" w:hAnsiTheme="minorHAnsi" w:cstheme="minorHAnsi"/>
          <w:b/>
        </w:rPr>
        <w:t>:</w:t>
      </w:r>
      <w:r w:rsidR="00767D64">
        <w:rPr>
          <w:rFonts w:asciiTheme="minorHAnsi" w:hAnsiTheme="minorHAnsi" w:cstheme="minorHAnsi"/>
          <w:b/>
        </w:rPr>
        <w:t xml:space="preserve"> </w:t>
      </w:r>
      <w:r w:rsidRPr="00887F1A">
        <w:rPr>
          <w:rFonts w:asciiTheme="minorHAnsi" w:hAnsiTheme="minorHAnsi" w:cstheme="minorHAnsi"/>
          <w:b/>
        </w:rPr>
        <w:t xml:space="preserve">Flowchart for </w:t>
      </w:r>
      <w:r w:rsidR="00195BF2">
        <w:rPr>
          <w:rFonts w:asciiTheme="minorHAnsi" w:hAnsiTheme="minorHAnsi" w:cstheme="minorHAnsi"/>
          <w:b/>
        </w:rPr>
        <w:t xml:space="preserve">the </w:t>
      </w:r>
      <w:r w:rsidRPr="00887F1A">
        <w:rPr>
          <w:rFonts w:asciiTheme="minorHAnsi" w:hAnsiTheme="minorHAnsi" w:cstheme="minorHAnsi"/>
          <w:b/>
        </w:rPr>
        <w:t>infestation protocol.</w:t>
      </w:r>
      <w:r w:rsidR="00767D64">
        <w:rPr>
          <w:rFonts w:asciiTheme="minorHAnsi" w:hAnsiTheme="minorHAnsi" w:cstheme="minorHAnsi"/>
          <w:b/>
        </w:rPr>
        <w:t xml:space="preserve"> </w:t>
      </w:r>
      <w:r w:rsidRPr="00887F1A">
        <w:rPr>
          <w:rFonts w:asciiTheme="minorHAnsi" w:hAnsiTheme="minorHAnsi" w:cstheme="minorHAnsi"/>
        </w:rPr>
        <w:t>Schematic representation of the steps included in the experimental workflow of the infestation section of the protocol.</w:t>
      </w:r>
    </w:p>
    <w:p w14:paraId="1997763C" w14:textId="77777777" w:rsidR="009E3A66" w:rsidRPr="00887F1A" w:rsidRDefault="009E3A66" w:rsidP="00887F1A">
      <w:pPr>
        <w:rPr>
          <w:rFonts w:asciiTheme="minorHAnsi" w:hAnsiTheme="minorHAnsi" w:cstheme="minorHAnsi"/>
        </w:rPr>
      </w:pPr>
    </w:p>
    <w:p w14:paraId="629F9CE8" w14:textId="3210929F" w:rsidR="009E3A66" w:rsidRPr="00887F1A" w:rsidRDefault="009E3A66" w:rsidP="00887F1A">
      <w:pPr>
        <w:rPr>
          <w:rFonts w:asciiTheme="minorHAnsi" w:eastAsia="Calibri" w:hAnsiTheme="minorHAnsi" w:cstheme="minorHAnsi"/>
        </w:rPr>
      </w:pPr>
      <w:r w:rsidRPr="00887F1A">
        <w:rPr>
          <w:rFonts w:asciiTheme="minorHAnsi" w:eastAsia="Calibri" w:hAnsiTheme="minorHAnsi" w:cstheme="minorHAnsi"/>
          <w:b/>
        </w:rPr>
        <w:t xml:space="preserve">Figure </w:t>
      </w:r>
      <w:r w:rsidR="00D277CA" w:rsidRPr="00887F1A">
        <w:rPr>
          <w:rFonts w:asciiTheme="minorHAnsi" w:eastAsia="Calibri" w:hAnsiTheme="minorHAnsi" w:cstheme="minorHAnsi"/>
          <w:b/>
        </w:rPr>
        <w:t>2</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b/>
        </w:rPr>
        <w:t xml:space="preserve">Leaf damage caused by </w:t>
      </w:r>
      <w:r w:rsidRPr="00887F1A">
        <w:rPr>
          <w:rFonts w:asciiTheme="minorHAnsi" w:eastAsia="Calibri" w:hAnsiTheme="minorHAnsi" w:cstheme="minorHAnsi"/>
          <w:b/>
          <w:i/>
        </w:rPr>
        <w:t xml:space="preserve">M. </w:t>
      </w:r>
      <w:proofErr w:type="spellStart"/>
      <w:r w:rsidRPr="00887F1A">
        <w:rPr>
          <w:rFonts w:asciiTheme="minorHAnsi" w:eastAsia="Calibri" w:hAnsiTheme="minorHAnsi" w:cstheme="minorHAnsi"/>
          <w:b/>
          <w:i/>
        </w:rPr>
        <w:t>sexta</w:t>
      </w:r>
      <w:proofErr w:type="spellEnd"/>
      <w:r w:rsidRPr="00887F1A">
        <w:rPr>
          <w:rFonts w:asciiTheme="minorHAnsi" w:eastAsia="Calibri" w:hAnsiTheme="minorHAnsi" w:cstheme="minorHAnsi"/>
          <w:b/>
        </w:rPr>
        <w:t xml:space="preserve"> larvae.</w:t>
      </w:r>
      <w:r w:rsidR="00767D64">
        <w:rPr>
          <w:rFonts w:asciiTheme="minorHAnsi" w:eastAsia="Calibri" w:hAnsiTheme="minorHAnsi" w:cstheme="minorHAnsi"/>
          <w:b/>
        </w:rPr>
        <w:t xml:space="preserve"> </w:t>
      </w:r>
      <w:r w:rsidR="00195BF2" w:rsidRPr="00195BF2">
        <w:rPr>
          <w:rFonts w:asciiTheme="minorHAnsi" w:eastAsia="Calibri" w:hAnsiTheme="minorHAnsi" w:cstheme="minorHAnsi"/>
        </w:rPr>
        <w:t>(</w:t>
      </w:r>
      <w:r w:rsidRPr="00195BF2">
        <w:rPr>
          <w:rFonts w:asciiTheme="minorHAnsi" w:eastAsia="Calibri" w:hAnsiTheme="minorHAnsi" w:cstheme="minorHAnsi"/>
          <w:b/>
        </w:rPr>
        <w:t>A</w:t>
      </w:r>
      <w:r w:rsidR="00195BF2">
        <w:rPr>
          <w:rFonts w:asciiTheme="minorHAnsi" w:eastAsia="Calibri" w:hAnsiTheme="minorHAnsi" w:cstheme="minorHAnsi"/>
        </w:rPr>
        <w:t>)</w:t>
      </w:r>
      <w:r w:rsidR="00767D64">
        <w:rPr>
          <w:rFonts w:asciiTheme="minorHAnsi" w:eastAsia="Calibri" w:hAnsiTheme="minorHAnsi" w:cstheme="minorHAnsi"/>
        </w:rPr>
        <w:t xml:space="preserve"> </w:t>
      </w:r>
      <w:r w:rsidR="00195BF2">
        <w:rPr>
          <w:rFonts w:asciiTheme="minorHAnsi" w:eastAsia="Calibri" w:hAnsiTheme="minorHAnsi" w:cstheme="minorHAnsi"/>
        </w:rPr>
        <w:t>Percentage</w:t>
      </w:r>
      <w:r w:rsidRPr="00887F1A">
        <w:rPr>
          <w:rFonts w:asciiTheme="minorHAnsi" w:eastAsia="Calibri" w:hAnsiTheme="minorHAnsi" w:cstheme="minorHAnsi"/>
        </w:rPr>
        <w:t xml:space="preserve"> damage to tissue culture leaves a</w:t>
      </w:r>
      <w:r w:rsidR="0039045E" w:rsidRPr="00887F1A">
        <w:rPr>
          <w:rFonts w:asciiTheme="minorHAnsi" w:eastAsia="Calibri" w:hAnsiTheme="minorHAnsi" w:cstheme="minorHAnsi"/>
        </w:rPr>
        <w:t xml:space="preserve">t each larval stage </w:t>
      </w:r>
      <w:r w:rsidR="00195BF2">
        <w:rPr>
          <w:rFonts w:asciiTheme="minorHAnsi" w:eastAsia="Calibri" w:hAnsiTheme="minorHAnsi" w:cstheme="minorHAnsi"/>
        </w:rPr>
        <w:t>over</w:t>
      </w:r>
      <w:r w:rsidR="0039045E" w:rsidRPr="00887F1A">
        <w:rPr>
          <w:rFonts w:asciiTheme="minorHAnsi" w:eastAsia="Calibri" w:hAnsiTheme="minorHAnsi" w:cstheme="minorHAnsi"/>
        </w:rPr>
        <w:t xml:space="preserve"> 5 min.</w:t>
      </w:r>
      <w:r w:rsidR="00767D64">
        <w:rPr>
          <w:rFonts w:asciiTheme="minorHAnsi" w:eastAsia="Calibri" w:hAnsiTheme="minorHAnsi" w:cstheme="minorHAnsi"/>
        </w:rPr>
        <w:t xml:space="preserve"> </w:t>
      </w:r>
      <w:r w:rsidR="0039045E" w:rsidRPr="00887F1A">
        <w:rPr>
          <w:rFonts w:asciiTheme="minorHAnsi" w:eastAsia="Calibri" w:hAnsiTheme="minorHAnsi" w:cstheme="minorHAnsi"/>
        </w:rPr>
        <w:t>Roman numerals I</w:t>
      </w:r>
      <w:r w:rsidR="00195BF2" w:rsidRPr="00195BF2">
        <w:rPr>
          <w:rFonts w:asciiTheme="minorHAnsi" w:eastAsia="Calibri" w:hAnsiTheme="minorHAnsi" w:cstheme="minorHAnsi"/>
        </w:rPr>
        <w:t>‒</w:t>
      </w:r>
      <w:r w:rsidR="0039045E" w:rsidRPr="00887F1A">
        <w:rPr>
          <w:rFonts w:asciiTheme="minorHAnsi" w:eastAsia="Calibri" w:hAnsiTheme="minorHAnsi" w:cstheme="minorHAnsi"/>
        </w:rPr>
        <w:t>IV refer to video</w:t>
      </w:r>
      <w:r w:rsidR="00195BF2">
        <w:rPr>
          <w:rFonts w:asciiTheme="minorHAnsi" w:eastAsia="Calibri" w:hAnsiTheme="minorHAnsi" w:cstheme="minorHAnsi"/>
        </w:rPr>
        <w:t xml:space="preserve">s </w:t>
      </w:r>
      <w:r w:rsidR="00435315">
        <w:rPr>
          <w:rFonts w:asciiTheme="minorHAnsi" w:eastAsia="Calibri" w:hAnsiTheme="minorHAnsi" w:cstheme="minorHAnsi"/>
        </w:rPr>
        <w:t>2</w:t>
      </w:r>
      <w:r w:rsidR="00195BF2" w:rsidRPr="00195BF2">
        <w:rPr>
          <w:rFonts w:asciiTheme="minorHAnsi" w:eastAsia="Calibri" w:hAnsiTheme="minorHAnsi" w:cstheme="minorHAnsi"/>
        </w:rPr>
        <w:t>‒</w:t>
      </w:r>
      <w:r w:rsidR="00435315">
        <w:rPr>
          <w:rFonts w:asciiTheme="minorHAnsi" w:eastAsia="Calibri" w:hAnsiTheme="minorHAnsi" w:cstheme="minorHAnsi"/>
        </w:rPr>
        <w:t>5</w:t>
      </w:r>
      <w:r w:rsidR="00195BF2">
        <w:rPr>
          <w:rFonts w:asciiTheme="minorHAnsi" w:eastAsia="Calibri" w:hAnsiTheme="minorHAnsi" w:cstheme="minorHAnsi"/>
        </w:rPr>
        <w:t xml:space="preserve"> respectively that show </w:t>
      </w:r>
      <w:r w:rsidR="0039045E" w:rsidRPr="00887F1A">
        <w:rPr>
          <w:rFonts w:asciiTheme="minorHAnsi" w:eastAsia="Calibri" w:hAnsiTheme="minorHAnsi" w:cstheme="minorHAnsi"/>
        </w:rPr>
        <w:t>each instar feeding on the leaf pictured.</w:t>
      </w:r>
      <w:r w:rsidR="00767D64">
        <w:rPr>
          <w:rFonts w:asciiTheme="minorHAnsi" w:eastAsia="Calibri" w:hAnsiTheme="minorHAnsi" w:cstheme="minorHAnsi"/>
        </w:rPr>
        <w:t xml:space="preserve"> </w:t>
      </w:r>
      <w:r w:rsidR="00195BF2">
        <w:rPr>
          <w:rFonts w:asciiTheme="minorHAnsi" w:eastAsia="Calibri" w:hAnsiTheme="minorHAnsi" w:cstheme="minorHAnsi"/>
        </w:rPr>
        <w:t>(</w:t>
      </w:r>
      <w:r w:rsidRPr="00195BF2">
        <w:rPr>
          <w:rFonts w:asciiTheme="minorHAnsi" w:eastAsia="Calibri" w:hAnsiTheme="minorHAnsi" w:cstheme="minorHAnsi"/>
          <w:b/>
        </w:rPr>
        <w:t>B</w:t>
      </w:r>
      <w:r w:rsidR="00195BF2">
        <w:rPr>
          <w:rFonts w:asciiTheme="minorHAnsi" w:eastAsia="Calibri" w:hAnsiTheme="minorHAnsi" w:cstheme="minorHAnsi"/>
        </w:rPr>
        <w:t>)</w:t>
      </w:r>
      <w:r w:rsidRPr="00887F1A">
        <w:rPr>
          <w:rFonts w:asciiTheme="minorHAnsi" w:eastAsia="Calibri" w:hAnsiTheme="minorHAnsi" w:cstheme="minorHAnsi"/>
        </w:rPr>
        <w:t xml:space="preserve"> Range of damage to soil</w:t>
      </w:r>
      <w:r w:rsidR="00195BF2">
        <w:rPr>
          <w:rFonts w:asciiTheme="minorHAnsi" w:eastAsia="Calibri" w:hAnsiTheme="minorHAnsi" w:cstheme="minorHAnsi"/>
        </w:rPr>
        <w:t>-</w:t>
      </w:r>
      <w:r w:rsidRPr="00887F1A">
        <w:rPr>
          <w:rFonts w:asciiTheme="minorHAnsi" w:eastAsia="Calibri" w:hAnsiTheme="minorHAnsi" w:cstheme="minorHAnsi"/>
        </w:rPr>
        <w:t>grown leaves by 4</w:t>
      </w:r>
      <w:r w:rsidRPr="00195BF2">
        <w:rPr>
          <w:rFonts w:asciiTheme="minorHAnsi" w:eastAsia="Calibri" w:hAnsiTheme="minorHAnsi" w:cstheme="minorHAnsi"/>
        </w:rPr>
        <w:t xml:space="preserve">th </w:t>
      </w:r>
      <w:r w:rsidRPr="00887F1A">
        <w:rPr>
          <w:rFonts w:asciiTheme="minorHAnsi" w:eastAsia="Calibri" w:hAnsiTheme="minorHAnsi" w:cstheme="minorHAnsi"/>
        </w:rPr>
        <w:t xml:space="preserve">instar </w:t>
      </w:r>
      <w:r w:rsidR="00195BF2">
        <w:rPr>
          <w:rFonts w:asciiTheme="minorHAnsi" w:eastAsia="Calibri" w:hAnsiTheme="minorHAnsi" w:cstheme="minorHAnsi"/>
        </w:rPr>
        <w:t>over</w:t>
      </w:r>
      <w:r w:rsidRPr="00887F1A">
        <w:rPr>
          <w:rFonts w:asciiTheme="minorHAnsi" w:eastAsia="Calibri" w:hAnsiTheme="minorHAnsi" w:cstheme="minorHAnsi"/>
        </w:rPr>
        <w:t xml:space="preserve"> 20 min. </w:t>
      </w:r>
    </w:p>
    <w:p w14:paraId="4273F4F1" w14:textId="5A514D73" w:rsidR="00195BF2" w:rsidRDefault="00195BF2" w:rsidP="00887F1A">
      <w:pPr>
        <w:rPr>
          <w:rFonts w:asciiTheme="minorHAnsi" w:eastAsia="Calibri" w:hAnsiTheme="minorHAnsi" w:cstheme="minorHAnsi"/>
          <w:b/>
        </w:rPr>
      </w:pPr>
      <w:bookmarkStart w:id="0" w:name="_GoBack"/>
      <w:bookmarkEnd w:id="0"/>
    </w:p>
    <w:p w14:paraId="7C151F8C" w14:textId="124AA7A6" w:rsidR="00435315" w:rsidRDefault="00435315" w:rsidP="00887F1A">
      <w:pPr>
        <w:rPr>
          <w:rFonts w:asciiTheme="minorHAnsi" w:hAnsiTheme="minorHAnsi" w:cstheme="minorHAnsi"/>
          <w:color w:val="000000" w:themeColor="text1"/>
        </w:rPr>
      </w:pPr>
      <w:r w:rsidRPr="00887F1A">
        <w:rPr>
          <w:rFonts w:asciiTheme="minorHAnsi" w:hAnsiTheme="minorHAnsi" w:cstheme="minorHAnsi"/>
          <w:b/>
          <w:color w:val="000000" w:themeColor="text1"/>
        </w:rPr>
        <w:t>Figure 3:</w:t>
      </w:r>
      <w:r>
        <w:rPr>
          <w:rFonts w:asciiTheme="minorHAnsi" w:hAnsiTheme="minorHAnsi" w:cstheme="minorHAnsi"/>
          <w:b/>
          <w:color w:val="000000" w:themeColor="text1"/>
        </w:rPr>
        <w:t xml:space="preserve"> </w:t>
      </w:r>
      <w:r w:rsidRPr="00887F1A">
        <w:rPr>
          <w:rFonts w:asciiTheme="minorHAnsi" w:hAnsiTheme="minorHAnsi" w:cstheme="minorHAnsi"/>
          <w:b/>
          <w:color w:val="000000" w:themeColor="text1"/>
        </w:rPr>
        <w:t>Gene expression analysis of leaves</w:t>
      </w:r>
      <w:r w:rsidRPr="00887F1A">
        <w:rPr>
          <w:rFonts w:asciiTheme="minorHAnsi" w:hAnsiTheme="minorHAnsi" w:cstheme="minorHAnsi"/>
          <w:color w:val="000000" w:themeColor="text1"/>
        </w:rPr>
        <w:t>. Real-</w:t>
      </w:r>
      <w:r>
        <w:rPr>
          <w:rFonts w:asciiTheme="minorHAnsi" w:hAnsiTheme="minorHAnsi" w:cstheme="minorHAnsi"/>
          <w:color w:val="000000" w:themeColor="text1"/>
        </w:rPr>
        <w:t>t</w:t>
      </w:r>
      <w:r w:rsidRPr="00887F1A">
        <w:rPr>
          <w:rFonts w:asciiTheme="minorHAnsi" w:hAnsiTheme="minorHAnsi" w:cstheme="minorHAnsi"/>
          <w:color w:val="000000" w:themeColor="text1"/>
        </w:rPr>
        <w:t xml:space="preserve">ime </w:t>
      </w:r>
      <w:r>
        <w:rPr>
          <w:rFonts w:asciiTheme="minorHAnsi" w:hAnsiTheme="minorHAnsi" w:cstheme="minorHAnsi"/>
          <w:color w:val="000000" w:themeColor="text1"/>
        </w:rPr>
        <w:t>quantitative polymerase chain reaction</w:t>
      </w:r>
      <w:r w:rsidRPr="00887F1A">
        <w:rPr>
          <w:rFonts w:asciiTheme="minorHAnsi" w:hAnsiTheme="minorHAnsi" w:cstheme="minorHAnsi"/>
          <w:color w:val="000000" w:themeColor="text1"/>
        </w:rPr>
        <w:t xml:space="preserve"> </w:t>
      </w:r>
      <w:r w:rsidR="000445B4">
        <w:rPr>
          <w:rFonts w:asciiTheme="minorHAnsi" w:hAnsiTheme="minorHAnsi" w:cstheme="minorHAnsi"/>
          <w:color w:val="000000" w:themeColor="text1"/>
        </w:rPr>
        <w:t xml:space="preserve">(RT-qPCR) </w:t>
      </w:r>
      <w:r w:rsidRPr="00887F1A">
        <w:rPr>
          <w:rFonts w:asciiTheme="minorHAnsi" w:hAnsiTheme="minorHAnsi" w:cstheme="minorHAnsi"/>
          <w:color w:val="000000" w:themeColor="text1"/>
        </w:rPr>
        <w:t>gene expression analysis of C2H2 zinc finger transcription factors</w:t>
      </w:r>
      <w:r>
        <w:rPr>
          <w:rFonts w:asciiTheme="minorHAnsi" w:hAnsiTheme="minorHAnsi" w:cstheme="minorHAnsi"/>
          <w:color w:val="000000" w:themeColor="text1"/>
        </w:rPr>
        <w:t xml:space="preserve"> is shown</w:t>
      </w:r>
      <w:r w:rsidRPr="00887F1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887F1A">
        <w:rPr>
          <w:rFonts w:asciiTheme="minorHAnsi" w:hAnsiTheme="minorHAnsi" w:cstheme="minorHAnsi"/>
          <w:color w:val="000000" w:themeColor="text1"/>
          <w:shd w:val="clear" w:color="auto" w:fill="FFFFFF"/>
        </w:rPr>
        <w:t>Mean transcript level is, 2</w:t>
      </w:r>
      <w:r w:rsidRPr="00435315">
        <w:rPr>
          <w:rFonts w:asciiTheme="minorHAnsi" w:hAnsiTheme="minorHAnsi" w:cstheme="minorHAnsi"/>
          <w:color w:val="000000" w:themeColor="text1"/>
          <w:shd w:val="clear" w:color="auto" w:fill="FFFFFF"/>
          <w:vertAlign w:val="superscript"/>
        </w:rPr>
        <w:t>−ΔCT</w:t>
      </w:r>
      <w:r w:rsidRPr="00887F1A">
        <w:rPr>
          <w:rFonts w:asciiTheme="minorHAnsi" w:hAnsiTheme="minorHAnsi" w:cstheme="minorHAnsi"/>
          <w:color w:val="000000" w:themeColor="text1"/>
          <w:shd w:val="clear" w:color="auto" w:fill="FFFFFF"/>
        </w:rPr>
        <w:t xml:space="preserve"> with (</w:t>
      </w:r>
      <w:r w:rsidRPr="00435315">
        <w:rPr>
          <w:rFonts w:asciiTheme="minorHAnsi" w:hAnsiTheme="minorHAnsi" w:cstheme="minorHAnsi"/>
          <w:color w:val="000000" w:themeColor="text1"/>
          <w:shd w:val="clear" w:color="auto" w:fill="FFFFFF"/>
        </w:rPr>
        <w:t>Δ</w:t>
      </w:r>
      <w:r w:rsidRPr="00887F1A">
        <w:rPr>
          <w:rFonts w:asciiTheme="minorHAnsi" w:hAnsiTheme="minorHAnsi" w:cstheme="minorHAnsi"/>
          <w:color w:val="000000" w:themeColor="text1"/>
          <w:shd w:val="clear" w:color="auto" w:fill="FFFFFF"/>
        </w:rPr>
        <w:t>CT = CT of test gene</w:t>
      </w:r>
      <w:r>
        <w:rPr>
          <w:rFonts w:asciiTheme="minorHAnsi" w:hAnsiTheme="minorHAnsi" w:cstheme="minorHAnsi"/>
          <w:color w:val="000000" w:themeColor="text1"/>
          <w:shd w:val="clear" w:color="auto" w:fill="FFFFFF"/>
        </w:rPr>
        <w:t xml:space="preserve"> </w:t>
      </w:r>
      <w:r w:rsidRPr="00435315">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Pr="00887F1A">
        <w:rPr>
          <w:rFonts w:asciiTheme="minorHAnsi" w:hAnsiTheme="minorHAnsi" w:cstheme="minorHAnsi"/>
          <w:color w:val="000000" w:themeColor="text1"/>
          <w:shd w:val="clear" w:color="auto" w:fill="FFFFFF"/>
        </w:rPr>
        <w:t>CT of exogenous control gene). Excised control leaves in (blue) and excised infested leaves in (red) are shown at each time point. Each value is the average of three biological replicates.</w:t>
      </w:r>
      <w:r>
        <w:rPr>
          <w:rFonts w:asciiTheme="minorHAnsi" w:hAnsiTheme="minorHAnsi" w:cstheme="minorHAnsi"/>
          <w:color w:val="000000" w:themeColor="text1"/>
          <w:shd w:val="clear" w:color="auto" w:fill="FFFFFF"/>
        </w:rPr>
        <w:t xml:space="preserve"> </w:t>
      </w:r>
      <w:r w:rsidRPr="00887F1A">
        <w:rPr>
          <w:rFonts w:asciiTheme="minorHAnsi" w:hAnsiTheme="minorHAnsi" w:cstheme="minorHAnsi"/>
          <w:color w:val="000000" w:themeColor="text1"/>
        </w:rPr>
        <w:t xml:space="preserve">Three-way ANOVA was conducted on the </w:t>
      </w:r>
      <w:proofErr w:type="spellStart"/>
      <w:r w:rsidRPr="00887F1A">
        <w:rPr>
          <w:rFonts w:asciiTheme="minorHAnsi" w:hAnsiTheme="minorHAnsi" w:cstheme="minorHAnsi"/>
          <w:color w:val="000000" w:themeColor="text1"/>
        </w:rPr>
        <w:t>ΔCt</w:t>
      </w:r>
      <w:proofErr w:type="spellEnd"/>
      <w:r w:rsidRPr="00887F1A">
        <w:rPr>
          <w:rFonts w:asciiTheme="minorHAnsi" w:hAnsiTheme="minorHAnsi" w:cstheme="minorHAnsi"/>
          <w:color w:val="000000" w:themeColor="text1"/>
        </w:rPr>
        <w:t xml:space="preserve"> values.</w:t>
      </w:r>
      <w:r>
        <w:rPr>
          <w:rFonts w:asciiTheme="minorHAnsi" w:hAnsiTheme="minorHAnsi" w:cstheme="minorHAnsi"/>
          <w:color w:val="000000" w:themeColor="text1"/>
        </w:rPr>
        <w:t xml:space="preserve"> </w:t>
      </w:r>
      <w:r w:rsidRPr="00887F1A">
        <w:rPr>
          <w:rFonts w:asciiTheme="minorHAnsi" w:hAnsiTheme="minorHAnsi" w:cstheme="minorHAnsi"/>
          <w:color w:val="000000" w:themeColor="text1"/>
          <w:shd w:val="clear" w:color="auto" w:fill="FFFFFF"/>
        </w:rPr>
        <w:t xml:space="preserve">Significant differences in control leaves over time are </w:t>
      </w:r>
      <w:r>
        <w:rPr>
          <w:rFonts w:asciiTheme="minorHAnsi" w:hAnsiTheme="minorHAnsi" w:cstheme="minorHAnsi"/>
          <w:color w:val="000000" w:themeColor="text1"/>
          <w:shd w:val="clear" w:color="auto" w:fill="FFFFFF"/>
        </w:rPr>
        <w:t>indicated</w:t>
      </w:r>
      <w:r w:rsidRPr="00887F1A">
        <w:rPr>
          <w:rFonts w:asciiTheme="minorHAnsi" w:hAnsiTheme="minorHAnsi" w:cstheme="minorHAnsi"/>
          <w:color w:val="000000" w:themeColor="text1"/>
          <w:shd w:val="clear" w:color="auto" w:fill="FFFFFF"/>
        </w:rPr>
        <w:t xml:space="preserve"> with capital letters. Significant differences in infested leaves over time </w:t>
      </w:r>
      <w:r>
        <w:rPr>
          <w:rFonts w:asciiTheme="minorHAnsi" w:hAnsiTheme="minorHAnsi" w:cstheme="minorHAnsi"/>
          <w:color w:val="000000" w:themeColor="text1"/>
          <w:shd w:val="clear" w:color="auto" w:fill="FFFFFF"/>
        </w:rPr>
        <w:t>are indicated</w:t>
      </w:r>
      <w:r w:rsidRPr="00887F1A">
        <w:rPr>
          <w:rFonts w:asciiTheme="minorHAnsi" w:hAnsiTheme="minorHAnsi" w:cstheme="minorHAnsi"/>
          <w:color w:val="000000" w:themeColor="text1"/>
          <w:shd w:val="clear" w:color="auto" w:fill="FFFFFF"/>
        </w:rPr>
        <w:t xml:space="preserve"> in lower case letters. Significant differences between control and infested leaves at the same time point is shown with an asterisk (*). </w:t>
      </w:r>
      <w:proofErr w:type="spellStart"/>
      <w:r w:rsidRPr="00887F1A">
        <w:rPr>
          <w:rFonts w:asciiTheme="minorHAnsi" w:hAnsiTheme="minorHAnsi" w:cstheme="minorHAnsi"/>
          <w:color w:val="000000" w:themeColor="text1"/>
        </w:rPr>
        <w:t>Pr</w:t>
      </w:r>
      <w:proofErr w:type="spellEnd"/>
      <w:r>
        <w:rPr>
          <w:rFonts w:asciiTheme="minorHAnsi" w:hAnsiTheme="minorHAnsi" w:cstheme="minorHAnsi"/>
          <w:color w:val="000000" w:themeColor="text1"/>
        </w:rPr>
        <w:t xml:space="preserve"> </w:t>
      </w:r>
      <w:r w:rsidRPr="00887F1A">
        <w:rPr>
          <w:rFonts w:asciiTheme="minorHAnsi" w:hAnsiTheme="minorHAnsi" w:cstheme="minorHAnsi"/>
          <w:color w:val="000000" w:themeColor="text1"/>
        </w:rPr>
        <w:t xml:space="preserve">&gt; F values were all less than 0.001, except for </w:t>
      </w:r>
      <w:r w:rsidRPr="00435315">
        <w:rPr>
          <w:rFonts w:asciiTheme="minorHAnsi" w:hAnsiTheme="minorHAnsi" w:cstheme="minorHAnsi"/>
          <w:i/>
          <w:color w:val="000000" w:themeColor="text1"/>
        </w:rPr>
        <w:t>StZFP6</w:t>
      </w:r>
      <w:r w:rsidRPr="00887F1A">
        <w:rPr>
          <w:rFonts w:asciiTheme="minorHAnsi" w:hAnsiTheme="minorHAnsi" w:cstheme="minorHAnsi"/>
          <w:color w:val="000000" w:themeColor="text1"/>
        </w:rPr>
        <w:t xml:space="preserve"> control treatment with 0.0086.</w:t>
      </w:r>
      <w:r>
        <w:rPr>
          <w:rFonts w:asciiTheme="minorHAnsi" w:hAnsiTheme="minorHAnsi" w:cstheme="minorHAnsi"/>
          <w:color w:val="000000" w:themeColor="text1"/>
        </w:rPr>
        <w:t xml:space="preserve"> </w:t>
      </w:r>
      <w:r w:rsidRPr="00887F1A">
        <w:rPr>
          <w:rFonts w:asciiTheme="minorHAnsi" w:hAnsiTheme="minorHAnsi" w:cstheme="minorHAnsi"/>
          <w:color w:val="000000" w:themeColor="text1"/>
          <w:shd w:val="clear" w:color="auto" w:fill="FFFFFF"/>
        </w:rPr>
        <w:t>Error bars represent standard deviation.</w:t>
      </w:r>
      <w:r>
        <w:rPr>
          <w:rFonts w:asciiTheme="minorHAnsi" w:hAnsiTheme="minorHAnsi" w:cstheme="minorHAnsi"/>
          <w:color w:val="000000" w:themeColor="text1"/>
          <w:shd w:val="clear" w:color="auto" w:fill="FFFFFF"/>
        </w:rPr>
        <w:t xml:space="preserve"> </w:t>
      </w:r>
      <w:r w:rsidRPr="00887F1A">
        <w:rPr>
          <w:rFonts w:asciiTheme="minorHAnsi" w:hAnsiTheme="minorHAnsi" w:cstheme="minorHAnsi"/>
          <w:color w:val="000000" w:themeColor="text1"/>
          <w:shd w:val="clear" w:color="auto" w:fill="FFFFFF"/>
        </w:rPr>
        <w:t>NCBI accession numbers are: StLOX3-X96406.1, StZFP2-</w:t>
      </w:r>
      <w:r w:rsidRPr="00887F1A">
        <w:rPr>
          <w:rFonts w:asciiTheme="minorHAnsi" w:hAnsiTheme="minorHAnsi" w:cstheme="minorHAnsi"/>
          <w:color w:val="000000" w:themeColor="text1"/>
        </w:rPr>
        <w:t xml:space="preserve"> BQ121105.2, StZFP4-</w:t>
      </w:r>
      <w:r w:rsidRPr="00435315">
        <w:rPr>
          <w:rFonts w:asciiTheme="minorHAnsi" w:hAnsiTheme="minorHAnsi" w:cstheme="minorHAnsi"/>
          <w:color w:val="000000" w:themeColor="text1"/>
        </w:rPr>
        <w:t xml:space="preserve">CV500970.1, StZFP6-DN587601.1, StZFP7-DN590005.1. Spud DB accession numbers from </w:t>
      </w:r>
      <w:r w:rsidRPr="00435315">
        <w:rPr>
          <w:rStyle w:val="Hyperlink"/>
          <w:rFonts w:asciiTheme="minorHAnsi" w:hAnsiTheme="minorHAnsi" w:cstheme="minorHAnsi"/>
          <w:color w:val="000000" w:themeColor="text1"/>
          <w:u w:val="none"/>
        </w:rPr>
        <w:t>http://solanaceae.plantbiology.msu.edu</w:t>
      </w:r>
      <w:r w:rsidRPr="00887F1A">
        <w:rPr>
          <w:rFonts w:asciiTheme="minorHAnsi" w:hAnsiTheme="minorHAnsi" w:cstheme="minorHAnsi"/>
          <w:color w:val="000000" w:themeColor="text1"/>
        </w:rPr>
        <w:t xml:space="preserve"> are StMYC2-PGSC0003DMT400045204</w:t>
      </w:r>
      <w:r w:rsidRPr="00887F1A">
        <w:rPr>
          <w:rFonts w:asciiTheme="minorHAnsi" w:hAnsiTheme="minorHAnsi" w:cstheme="minorHAnsi"/>
          <w:color w:val="000000" w:themeColor="text1"/>
          <w:shd w:val="clear" w:color="auto" w:fill="FFFFFF"/>
        </w:rPr>
        <w:t>, StZFP3-PGSC0003DMT400040144, StZFP5-PGSC0003DMT400040141.</w:t>
      </w:r>
      <w:r>
        <w:rPr>
          <w:rFonts w:asciiTheme="minorHAnsi" w:hAnsiTheme="minorHAnsi" w:cstheme="minorHAnsi"/>
          <w:color w:val="000000" w:themeColor="text1"/>
          <w:shd w:val="clear" w:color="auto" w:fill="FFFFFF"/>
        </w:rPr>
        <w:t xml:space="preserve"> </w:t>
      </w:r>
      <w:r w:rsidRPr="00887F1A">
        <w:rPr>
          <w:rFonts w:asciiTheme="minorHAnsi" w:hAnsiTheme="minorHAnsi" w:cstheme="minorHAnsi"/>
          <w:color w:val="000000" w:themeColor="text1"/>
        </w:rPr>
        <w:t xml:space="preserve">This figure has been </w:t>
      </w:r>
      <w:r w:rsidRPr="00887F1A">
        <w:rPr>
          <w:rFonts w:asciiTheme="minorHAnsi" w:hAnsiTheme="minorHAnsi" w:cstheme="minorHAnsi"/>
          <w:color w:val="000000" w:themeColor="text1"/>
        </w:rPr>
        <w:lastRenderedPageBreak/>
        <w:t>modified from</w:t>
      </w:r>
      <w:r w:rsidRPr="00887F1A">
        <w:rPr>
          <w:rFonts w:asciiTheme="minorHAnsi" w:hAnsiTheme="minorHAnsi" w:cstheme="minorHAnsi"/>
          <w:color w:val="000000" w:themeColor="text1"/>
          <w:vertAlign w:val="superscript"/>
        </w:rPr>
        <w:t>22</w:t>
      </w:r>
      <w:r w:rsidRPr="00887F1A">
        <w:rPr>
          <w:rFonts w:asciiTheme="minorHAnsi" w:hAnsiTheme="minorHAnsi" w:cstheme="minorHAnsi"/>
          <w:color w:val="000000" w:themeColor="text1"/>
        </w:rPr>
        <w:t>.</w:t>
      </w:r>
    </w:p>
    <w:p w14:paraId="45C2B2FA" w14:textId="77777777" w:rsidR="00435315" w:rsidRDefault="00435315" w:rsidP="00887F1A">
      <w:pPr>
        <w:rPr>
          <w:rFonts w:asciiTheme="minorHAnsi" w:eastAsia="Calibri" w:hAnsiTheme="minorHAnsi" w:cstheme="minorHAnsi"/>
          <w:b/>
        </w:rPr>
      </w:pPr>
    </w:p>
    <w:p w14:paraId="28F1A838" w14:textId="550A785C" w:rsidR="0039045E" w:rsidRDefault="00195BF2" w:rsidP="00887F1A">
      <w:pPr>
        <w:rPr>
          <w:rFonts w:asciiTheme="minorHAnsi" w:eastAsia="Calibri" w:hAnsiTheme="minorHAnsi" w:cstheme="minorHAnsi"/>
        </w:rPr>
      </w:pPr>
      <w:r w:rsidRPr="00162E49">
        <w:rPr>
          <w:rFonts w:asciiTheme="minorHAnsi" w:eastAsia="Calibri" w:hAnsiTheme="minorHAnsi" w:cstheme="minorHAnsi"/>
          <w:b/>
        </w:rPr>
        <w:t>Video</w:t>
      </w:r>
      <w:r w:rsidRPr="00887F1A">
        <w:rPr>
          <w:rFonts w:asciiTheme="minorHAnsi" w:eastAsia="Calibri" w:hAnsiTheme="minorHAnsi" w:cstheme="minorHAnsi"/>
          <w:b/>
        </w:rPr>
        <w:t xml:space="preserve"> 1:</w:t>
      </w:r>
      <w:r>
        <w:rPr>
          <w:rFonts w:asciiTheme="minorHAnsi" w:eastAsia="Calibri" w:hAnsiTheme="minorHAnsi" w:cstheme="minorHAnsi"/>
          <w:b/>
        </w:rPr>
        <w:t xml:space="preserve"> </w:t>
      </w:r>
      <w:r w:rsidRPr="00887F1A">
        <w:rPr>
          <w:rFonts w:asciiTheme="minorHAnsi" w:eastAsia="Calibri" w:hAnsiTheme="minorHAnsi" w:cstheme="minorHAnsi"/>
          <w:b/>
        </w:rPr>
        <w:t>Video clip</w:t>
      </w:r>
      <w:r w:rsidR="00435315">
        <w:rPr>
          <w:rFonts w:asciiTheme="minorHAnsi" w:eastAsia="Calibri" w:hAnsiTheme="minorHAnsi" w:cstheme="minorHAnsi"/>
          <w:b/>
        </w:rPr>
        <w:t xml:space="preserve"> </w:t>
      </w:r>
      <w:r w:rsidRPr="00887F1A">
        <w:rPr>
          <w:rFonts w:asciiTheme="minorHAnsi" w:eastAsia="Calibri" w:hAnsiTheme="minorHAnsi" w:cstheme="minorHAnsi"/>
          <w:b/>
        </w:rPr>
        <w:t>of larval feeding</w:t>
      </w:r>
      <w:r w:rsidRPr="00887F1A">
        <w:rPr>
          <w:rFonts w:asciiTheme="minorHAnsi" w:eastAsia="Calibri" w:hAnsiTheme="minorHAnsi" w:cstheme="minorHAnsi"/>
        </w:rPr>
        <w:t>.</w:t>
      </w:r>
      <w:r>
        <w:rPr>
          <w:rFonts w:asciiTheme="minorHAnsi" w:eastAsia="Calibri" w:hAnsiTheme="minorHAnsi" w:cstheme="minorHAnsi"/>
        </w:rPr>
        <w:t xml:space="preserve"> </w:t>
      </w:r>
      <w:r w:rsidRPr="00887F1A">
        <w:rPr>
          <w:rFonts w:asciiTheme="minorHAnsi" w:eastAsia="Calibri" w:hAnsiTheme="minorHAnsi" w:cstheme="minorHAnsi"/>
        </w:rPr>
        <w:t xml:space="preserve">Second instar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larvae feeding on a leaf from </w:t>
      </w:r>
      <w:proofErr w:type="gramStart"/>
      <w:r w:rsidRPr="00887F1A">
        <w:rPr>
          <w:rFonts w:asciiTheme="minorHAnsi" w:eastAsia="Calibri" w:hAnsiTheme="minorHAnsi" w:cstheme="minorHAnsi"/>
        </w:rPr>
        <w:t>two week old</w:t>
      </w:r>
      <w:proofErr w:type="gramEnd"/>
      <w:r w:rsidRPr="00887F1A">
        <w:rPr>
          <w:rFonts w:asciiTheme="minorHAnsi" w:eastAsia="Calibri" w:hAnsiTheme="minorHAnsi" w:cstheme="minorHAnsi"/>
        </w:rPr>
        <w:t xml:space="preserve"> tissue culture grown potato plant.</w:t>
      </w:r>
    </w:p>
    <w:p w14:paraId="7370D4E1" w14:textId="77777777" w:rsidR="00195BF2" w:rsidRPr="00887F1A" w:rsidRDefault="00195BF2" w:rsidP="00887F1A">
      <w:pPr>
        <w:rPr>
          <w:rFonts w:asciiTheme="minorHAnsi" w:eastAsia="Calibri" w:hAnsiTheme="minorHAnsi" w:cstheme="minorHAnsi"/>
        </w:rPr>
      </w:pPr>
    </w:p>
    <w:p w14:paraId="37159B0F" w14:textId="73D781BC" w:rsidR="0039045E" w:rsidRPr="00887F1A" w:rsidRDefault="00162E49" w:rsidP="00887F1A">
      <w:pPr>
        <w:rPr>
          <w:rFonts w:asciiTheme="minorHAnsi" w:eastAsia="Calibri" w:hAnsiTheme="minorHAnsi" w:cstheme="minorHAnsi"/>
        </w:rPr>
      </w:pPr>
      <w:r w:rsidRPr="00162E49">
        <w:rPr>
          <w:rFonts w:asciiTheme="minorHAnsi" w:eastAsia="Calibri" w:hAnsiTheme="minorHAnsi" w:cstheme="minorHAnsi"/>
          <w:b/>
        </w:rPr>
        <w:t>Video</w:t>
      </w:r>
      <w:r w:rsidR="00D277CA" w:rsidRPr="00887F1A">
        <w:rPr>
          <w:rFonts w:asciiTheme="minorHAnsi" w:eastAsia="Calibri" w:hAnsiTheme="minorHAnsi" w:cstheme="minorHAnsi"/>
          <w:b/>
        </w:rPr>
        <w:t xml:space="preserve"> 2:</w:t>
      </w:r>
      <w:r w:rsidR="00B07460" w:rsidRPr="00887F1A">
        <w:rPr>
          <w:rFonts w:asciiTheme="minorHAnsi" w:eastAsia="Calibri" w:hAnsiTheme="minorHAnsi" w:cstheme="minorHAnsi"/>
          <w:b/>
        </w:rPr>
        <w:t xml:space="preserve"> </w:t>
      </w:r>
      <w:r w:rsidR="00435315">
        <w:rPr>
          <w:rFonts w:asciiTheme="minorHAnsi" w:eastAsia="Calibri" w:hAnsiTheme="minorHAnsi" w:cstheme="minorHAnsi"/>
          <w:b/>
        </w:rPr>
        <w:t>V</w:t>
      </w:r>
      <w:r w:rsidR="00B07460" w:rsidRPr="00887F1A">
        <w:rPr>
          <w:rFonts w:asciiTheme="minorHAnsi" w:eastAsia="Calibri" w:hAnsiTheme="minorHAnsi" w:cstheme="minorHAnsi"/>
          <w:b/>
        </w:rPr>
        <w:t>ideo clip</w:t>
      </w:r>
      <w:r w:rsidR="00435315">
        <w:rPr>
          <w:rFonts w:asciiTheme="minorHAnsi" w:eastAsia="Calibri" w:hAnsiTheme="minorHAnsi" w:cstheme="minorHAnsi"/>
          <w:b/>
        </w:rPr>
        <w:t xml:space="preserve"> (I)</w:t>
      </w:r>
      <w:r w:rsidR="00B07460" w:rsidRPr="00887F1A">
        <w:rPr>
          <w:rFonts w:asciiTheme="minorHAnsi" w:eastAsia="Calibri" w:hAnsiTheme="minorHAnsi" w:cstheme="minorHAnsi"/>
          <w:b/>
        </w:rPr>
        <w:t xml:space="preserve"> of larval feeding.</w:t>
      </w:r>
      <w:r w:rsidR="00767D64">
        <w:rPr>
          <w:rFonts w:asciiTheme="minorHAnsi" w:eastAsia="Calibri" w:hAnsiTheme="minorHAnsi" w:cstheme="minorHAnsi"/>
          <w:b/>
        </w:rPr>
        <w:t xml:space="preserve"> </w:t>
      </w:r>
      <w:r w:rsidR="00B07460" w:rsidRPr="00887F1A">
        <w:rPr>
          <w:rFonts w:asciiTheme="minorHAnsi" w:eastAsia="Calibri" w:hAnsiTheme="minorHAnsi" w:cstheme="minorHAnsi"/>
        </w:rPr>
        <w:t>S</w:t>
      </w:r>
      <w:r w:rsidR="0039045E" w:rsidRPr="00887F1A">
        <w:rPr>
          <w:rFonts w:asciiTheme="minorHAnsi" w:eastAsia="Calibri" w:hAnsiTheme="minorHAnsi" w:cstheme="minorHAnsi"/>
        </w:rPr>
        <w:t xml:space="preserve">econd instar </w:t>
      </w:r>
      <w:r w:rsidR="00B520F3" w:rsidRPr="00887F1A">
        <w:rPr>
          <w:rFonts w:asciiTheme="minorHAnsi" w:eastAsia="Calibri" w:hAnsiTheme="minorHAnsi" w:cstheme="minorHAnsi"/>
          <w:i/>
        </w:rPr>
        <w:t xml:space="preserve">M. </w:t>
      </w:r>
      <w:proofErr w:type="spellStart"/>
      <w:r w:rsidR="00B520F3" w:rsidRPr="00887F1A">
        <w:rPr>
          <w:rFonts w:asciiTheme="minorHAnsi" w:eastAsia="Calibri" w:hAnsiTheme="minorHAnsi" w:cstheme="minorHAnsi"/>
          <w:i/>
        </w:rPr>
        <w:t>sexta</w:t>
      </w:r>
      <w:proofErr w:type="spellEnd"/>
      <w:r w:rsidR="00B520F3" w:rsidRPr="00887F1A">
        <w:rPr>
          <w:rFonts w:asciiTheme="minorHAnsi" w:eastAsia="Calibri" w:hAnsiTheme="minorHAnsi" w:cstheme="minorHAnsi"/>
        </w:rPr>
        <w:t xml:space="preserve"> </w:t>
      </w:r>
      <w:r w:rsidR="0039045E" w:rsidRPr="00887F1A">
        <w:rPr>
          <w:rFonts w:asciiTheme="minorHAnsi" w:eastAsia="Calibri" w:hAnsiTheme="minorHAnsi" w:cstheme="minorHAnsi"/>
        </w:rPr>
        <w:t xml:space="preserve">larva feeding on a leaf from </w:t>
      </w:r>
      <w:proofErr w:type="gramStart"/>
      <w:r w:rsidR="0039045E" w:rsidRPr="00887F1A">
        <w:rPr>
          <w:rFonts w:asciiTheme="minorHAnsi" w:eastAsia="Calibri" w:hAnsiTheme="minorHAnsi" w:cstheme="minorHAnsi"/>
        </w:rPr>
        <w:t>two week old</w:t>
      </w:r>
      <w:proofErr w:type="gramEnd"/>
      <w:r w:rsidR="0039045E" w:rsidRPr="00887F1A">
        <w:rPr>
          <w:rFonts w:asciiTheme="minorHAnsi" w:eastAsia="Calibri" w:hAnsiTheme="minorHAnsi" w:cstheme="minorHAnsi"/>
        </w:rPr>
        <w:t xml:space="preserve"> tissue culture grown potato plant.</w:t>
      </w:r>
    </w:p>
    <w:p w14:paraId="6947325A" w14:textId="40F5B157" w:rsidR="008D4B4D" w:rsidRPr="00887F1A" w:rsidRDefault="008D4B4D" w:rsidP="00887F1A">
      <w:pPr>
        <w:rPr>
          <w:rFonts w:asciiTheme="minorHAnsi" w:eastAsia="Calibri" w:hAnsiTheme="minorHAnsi" w:cstheme="minorHAnsi"/>
        </w:rPr>
      </w:pPr>
    </w:p>
    <w:p w14:paraId="2F34BA3A" w14:textId="1487EBD2" w:rsidR="008D4B4D" w:rsidRPr="00887F1A" w:rsidRDefault="00162E49" w:rsidP="00887F1A">
      <w:pPr>
        <w:rPr>
          <w:rFonts w:asciiTheme="minorHAnsi" w:eastAsia="Calibri" w:hAnsiTheme="minorHAnsi" w:cstheme="minorHAnsi"/>
        </w:rPr>
      </w:pPr>
      <w:r w:rsidRPr="00162E49">
        <w:rPr>
          <w:rFonts w:asciiTheme="minorHAnsi" w:eastAsia="Calibri" w:hAnsiTheme="minorHAnsi" w:cstheme="minorHAnsi"/>
          <w:b/>
        </w:rPr>
        <w:t xml:space="preserve">Video </w:t>
      </w:r>
      <w:r w:rsidR="00B07460" w:rsidRPr="00887F1A">
        <w:rPr>
          <w:rFonts w:asciiTheme="minorHAnsi" w:eastAsia="Calibri" w:hAnsiTheme="minorHAnsi" w:cstheme="minorHAnsi"/>
          <w:b/>
        </w:rPr>
        <w:t>3:</w:t>
      </w:r>
      <w:r w:rsidR="00767D64">
        <w:rPr>
          <w:rFonts w:asciiTheme="minorHAnsi" w:eastAsia="Calibri" w:hAnsiTheme="minorHAnsi" w:cstheme="minorHAnsi"/>
          <w:b/>
        </w:rPr>
        <w:t xml:space="preserve"> </w:t>
      </w:r>
      <w:r w:rsidR="00435315">
        <w:rPr>
          <w:rFonts w:asciiTheme="minorHAnsi" w:eastAsia="Calibri" w:hAnsiTheme="minorHAnsi" w:cstheme="minorHAnsi"/>
          <w:b/>
        </w:rPr>
        <w:t>V</w:t>
      </w:r>
      <w:r w:rsidR="00B07460" w:rsidRPr="00887F1A">
        <w:rPr>
          <w:rFonts w:asciiTheme="minorHAnsi" w:eastAsia="Calibri" w:hAnsiTheme="minorHAnsi" w:cstheme="minorHAnsi"/>
          <w:b/>
        </w:rPr>
        <w:t>ideo</w:t>
      </w:r>
      <w:r w:rsidR="008D4B4D" w:rsidRPr="00887F1A">
        <w:rPr>
          <w:rFonts w:asciiTheme="minorHAnsi" w:eastAsia="Calibri" w:hAnsiTheme="minorHAnsi" w:cstheme="minorHAnsi"/>
          <w:b/>
        </w:rPr>
        <w:t xml:space="preserve"> clip</w:t>
      </w:r>
      <w:r w:rsidR="00435315">
        <w:rPr>
          <w:rFonts w:asciiTheme="minorHAnsi" w:eastAsia="Calibri" w:hAnsiTheme="minorHAnsi" w:cstheme="minorHAnsi"/>
          <w:b/>
        </w:rPr>
        <w:t xml:space="preserve"> (II)</w:t>
      </w:r>
      <w:r w:rsidR="008D4B4D" w:rsidRPr="00887F1A">
        <w:rPr>
          <w:rFonts w:asciiTheme="minorHAnsi" w:eastAsia="Calibri" w:hAnsiTheme="minorHAnsi" w:cstheme="minorHAnsi"/>
          <w:b/>
        </w:rPr>
        <w:t xml:space="preserve"> of larval feeding.</w:t>
      </w:r>
      <w:r w:rsidR="00767D64">
        <w:rPr>
          <w:rFonts w:asciiTheme="minorHAnsi" w:eastAsia="Calibri" w:hAnsiTheme="minorHAnsi" w:cstheme="minorHAnsi"/>
        </w:rPr>
        <w:t xml:space="preserve"> </w:t>
      </w:r>
      <w:r w:rsidR="00B07460" w:rsidRPr="00887F1A">
        <w:rPr>
          <w:rFonts w:asciiTheme="minorHAnsi" w:eastAsia="Calibri" w:hAnsiTheme="minorHAnsi" w:cstheme="minorHAnsi"/>
        </w:rPr>
        <w:t>Third</w:t>
      </w:r>
      <w:r w:rsidR="008D4B4D" w:rsidRPr="00887F1A">
        <w:rPr>
          <w:rFonts w:asciiTheme="minorHAnsi" w:eastAsia="Calibri" w:hAnsiTheme="minorHAnsi" w:cstheme="minorHAnsi"/>
        </w:rPr>
        <w:t xml:space="preserve"> instar </w:t>
      </w:r>
      <w:r w:rsidR="00B520F3" w:rsidRPr="00887F1A">
        <w:rPr>
          <w:rFonts w:asciiTheme="minorHAnsi" w:eastAsia="Calibri" w:hAnsiTheme="minorHAnsi" w:cstheme="minorHAnsi"/>
          <w:i/>
        </w:rPr>
        <w:t xml:space="preserve">M. </w:t>
      </w:r>
      <w:proofErr w:type="spellStart"/>
      <w:r w:rsidR="00B520F3" w:rsidRPr="00887F1A">
        <w:rPr>
          <w:rFonts w:asciiTheme="minorHAnsi" w:eastAsia="Calibri" w:hAnsiTheme="minorHAnsi" w:cstheme="minorHAnsi"/>
          <w:i/>
        </w:rPr>
        <w:t>sexta</w:t>
      </w:r>
      <w:proofErr w:type="spellEnd"/>
      <w:r w:rsidR="00B520F3" w:rsidRPr="00887F1A">
        <w:rPr>
          <w:rFonts w:asciiTheme="minorHAnsi" w:eastAsia="Calibri" w:hAnsiTheme="minorHAnsi" w:cstheme="minorHAnsi"/>
        </w:rPr>
        <w:t xml:space="preserve"> </w:t>
      </w:r>
      <w:r w:rsidR="008D4B4D" w:rsidRPr="00887F1A">
        <w:rPr>
          <w:rFonts w:asciiTheme="minorHAnsi" w:eastAsia="Calibri" w:hAnsiTheme="minorHAnsi" w:cstheme="minorHAnsi"/>
        </w:rPr>
        <w:t xml:space="preserve">larva feeding on a leaf from </w:t>
      </w:r>
      <w:proofErr w:type="gramStart"/>
      <w:r w:rsidR="008D4B4D" w:rsidRPr="00887F1A">
        <w:rPr>
          <w:rFonts w:asciiTheme="minorHAnsi" w:eastAsia="Calibri" w:hAnsiTheme="minorHAnsi" w:cstheme="minorHAnsi"/>
        </w:rPr>
        <w:t>two week old</w:t>
      </w:r>
      <w:proofErr w:type="gramEnd"/>
      <w:r w:rsidR="008D4B4D" w:rsidRPr="00887F1A">
        <w:rPr>
          <w:rFonts w:asciiTheme="minorHAnsi" w:eastAsia="Calibri" w:hAnsiTheme="minorHAnsi" w:cstheme="minorHAnsi"/>
        </w:rPr>
        <w:t xml:space="preserve"> tissue culture grown potato plant.</w:t>
      </w:r>
    </w:p>
    <w:p w14:paraId="36B30EA7" w14:textId="66B4D518" w:rsidR="008D4B4D" w:rsidRPr="00887F1A" w:rsidRDefault="008D4B4D" w:rsidP="00887F1A">
      <w:pPr>
        <w:rPr>
          <w:rFonts w:asciiTheme="minorHAnsi" w:eastAsia="Calibri" w:hAnsiTheme="minorHAnsi" w:cstheme="minorHAnsi"/>
        </w:rPr>
      </w:pPr>
    </w:p>
    <w:p w14:paraId="45F0D751" w14:textId="2DED12B3" w:rsidR="008D4B4D" w:rsidRPr="00887F1A" w:rsidRDefault="00162E49" w:rsidP="00887F1A">
      <w:pPr>
        <w:rPr>
          <w:rFonts w:asciiTheme="minorHAnsi" w:eastAsia="Calibri" w:hAnsiTheme="minorHAnsi" w:cstheme="minorHAnsi"/>
        </w:rPr>
      </w:pPr>
      <w:r w:rsidRPr="00162E49">
        <w:rPr>
          <w:rFonts w:asciiTheme="minorHAnsi" w:eastAsia="Calibri" w:hAnsiTheme="minorHAnsi" w:cstheme="minorHAnsi"/>
          <w:b/>
        </w:rPr>
        <w:t>Video</w:t>
      </w:r>
      <w:r w:rsidR="00DD0B73" w:rsidRPr="00887F1A">
        <w:rPr>
          <w:rFonts w:asciiTheme="minorHAnsi" w:eastAsia="Calibri" w:hAnsiTheme="minorHAnsi" w:cstheme="minorHAnsi"/>
          <w:b/>
        </w:rPr>
        <w:t xml:space="preserve"> 4: </w:t>
      </w:r>
      <w:r w:rsidR="00435315">
        <w:rPr>
          <w:rFonts w:asciiTheme="minorHAnsi" w:eastAsia="Calibri" w:hAnsiTheme="minorHAnsi" w:cstheme="minorHAnsi"/>
          <w:b/>
        </w:rPr>
        <w:t>V</w:t>
      </w:r>
      <w:r w:rsidR="00DD0B73" w:rsidRPr="00887F1A">
        <w:rPr>
          <w:rFonts w:asciiTheme="minorHAnsi" w:eastAsia="Calibri" w:hAnsiTheme="minorHAnsi" w:cstheme="minorHAnsi"/>
          <w:b/>
        </w:rPr>
        <w:t>ideo</w:t>
      </w:r>
      <w:r w:rsidR="008D4B4D" w:rsidRPr="00887F1A">
        <w:rPr>
          <w:rFonts w:asciiTheme="minorHAnsi" w:eastAsia="Calibri" w:hAnsiTheme="minorHAnsi" w:cstheme="minorHAnsi"/>
          <w:b/>
        </w:rPr>
        <w:t xml:space="preserve"> clip</w:t>
      </w:r>
      <w:r w:rsidR="00435315">
        <w:rPr>
          <w:rFonts w:asciiTheme="minorHAnsi" w:eastAsia="Calibri" w:hAnsiTheme="minorHAnsi" w:cstheme="minorHAnsi"/>
          <w:b/>
        </w:rPr>
        <w:t xml:space="preserve"> (III)</w:t>
      </w:r>
      <w:r w:rsidR="008D4B4D" w:rsidRPr="00887F1A">
        <w:rPr>
          <w:rFonts w:asciiTheme="minorHAnsi" w:eastAsia="Calibri" w:hAnsiTheme="minorHAnsi" w:cstheme="minorHAnsi"/>
          <w:b/>
        </w:rPr>
        <w:t xml:space="preserve"> of larval feeding</w:t>
      </w:r>
      <w:r w:rsidR="00DD0B73" w:rsidRPr="00887F1A">
        <w:rPr>
          <w:rFonts w:asciiTheme="minorHAnsi" w:eastAsia="Calibri" w:hAnsiTheme="minorHAnsi" w:cstheme="minorHAnsi"/>
        </w:rPr>
        <w:t>.</w:t>
      </w:r>
      <w:r w:rsidR="00767D64">
        <w:rPr>
          <w:rFonts w:asciiTheme="minorHAnsi" w:eastAsia="Calibri" w:hAnsiTheme="minorHAnsi" w:cstheme="minorHAnsi"/>
        </w:rPr>
        <w:t xml:space="preserve"> </w:t>
      </w:r>
      <w:r w:rsidR="00DD0B73" w:rsidRPr="00887F1A">
        <w:rPr>
          <w:rFonts w:asciiTheme="minorHAnsi" w:eastAsia="Calibri" w:hAnsiTheme="minorHAnsi" w:cstheme="minorHAnsi"/>
        </w:rPr>
        <w:t>F</w:t>
      </w:r>
      <w:r w:rsidR="008D4B4D" w:rsidRPr="00887F1A">
        <w:rPr>
          <w:rFonts w:asciiTheme="minorHAnsi" w:eastAsia="Calibri" w:hAnsiTheme="minorHAnsi" w:cstheme="minorHAnsi"/>
        </w:rPr>
        <w:t xml:space="preserve">ourth instar </w:t>
      </w:r>
      <w:r w:rsidR="00B520F3" w:rsidRPr="00887F1A">
        <w:rPr>
          <w:rFonts w:asciiTheme="minorHAnsi" w:eastAsia="Calibri" w:hAnsiTheme="minorHAnsi" w:cstheme="minorHAnsi"/>
          <w:i/>
        </w:rPr>
        <w:t xml:space="preserve">M. </w:t>
      </w:r>
      <w:proofErr w:type="spellStart"/>
      <w:r w:rsidR="00B520F3" w:rsidRPr="00887F1A">
        <w:rPr>
          <w:rFonts w:asciiTheme="minorHAnsi" w:eastAsia="Calibri" w:hAnsiTheme="minorHAnsi" w:cstheme="minorHAnsi"/>
          <w:i/>
        </w:rPr>
        <w:t>sexta</w:t>
      </w:r>
      <w:proofErr w:type="spellEnd"/>
      <w:r w:rsidR="00B520F3" w:rsidRPr="00887F1A">
        <w:rPr>
          <w:rFonts w:asciiTheme="minorHAnsi" w:eastAsia="Calibri" w:hAnsiTheme="minorHAnsi" w:cstheme="minorHAnsi"/>
        </w:rPr>
        <w:t xml:space="preserve"> </w:t>
      </w:r>
      <w:r w:rsidR="008D4B4D" w:rsidRPr="00887F1A">
        <w:rPr>
          <w:rFonts w:asciiTheme="minorHAnsi" w:eastAsia="Calibri" w:hAnsiTheme="minorHAnsi" w:cstheme="minorHAnsi"/>
        </w:rPr>
        <w:t xml:space="preserve">larva feeding on a leaf from </w:t>
      </w:r>
      <w:proofErr w:type="gramStart"/>
      <w:r w:rsidR="008D4B4D" w:rsidRPr="00887F1A">
        <w:rPr>
          <w:rFonts w:asciiTheme="minorHAnsi" w:eastAsia="Calibri" w:hAnsiTheme="minorHAnsi" w:cstheme="minorHAnsi"/>
        </w:rPr>
        <w:t>two week old</w:t>
      </w:r>
      <w:proofErr w:type="gramEnd"/>
      <w:r w:rsidR="008D4B4D" w:rsidRPr="00887F1A">
        <w:rPr>
          <w:rFonts w:asciiTheme="minorHAnsi" w:eastAsia="Calibri" w:hAnsiTheme="minorHAnsi" w:cstheme="minorHAnsi"/>
        </w:rPr>
        <w:t xml:space="preserve"> tissue culture grown potato plant.</w:t>
      </w:r>
    </w:p>
    <w:p w14:paraId="6BDB2410" w14:textId="67377FE8" w:rsidR="008D4B4D" w:rsidRPr="00887F1A" w:rsidRDefault="008D4B4D" w:rsidP="00887F1A">
      <w:pPr>
        <w:rPr>
          <w:rFonts w:asciiTheme="minorHAnsi" w:eastAsia="Calibri" w:hAnsiTheme="minorHAnsi" w:cstheme="minorHAnsi"/>
        </w:rPr>
      </w:pPr>
    </w:p>
    <w:p w14:paraId="3B2C00F0" w14:textId="6CAE6DB3" w:rsidR="009E3A66" w:rsidRPr="00435315" w:rsidRDefault="00162E49" w:rsidP="00887F1A">
      <w:pPr>
        <w:rPr>
          <w:rFonts w:asciiTheme="minorHAnsi" w:eastAsia="Calibri" w:hAnsiTheme="minorHAnsi" w:cstheme="minorHAnsi"/>
        </w:rPr>
      </w:pPr>
      <w:r w:rsidRPr="00162E49">
        <w:rPr>
          <w:rFonts w:asciiTheme="minorHAnsi" w:eastAsia="Calibri" w:hAnsiTheme="minorHAnsi" w:cstheme="minorHAnsi"/>
          <w:b/>
        </w:rPr>
        <w:t>Video</w:t>
      </w:r>
      <w:r w:rsidR="00DD0B73" w:rsidRPr="00887F1A">
        <w:rPr>
          <w:rFonts w:asciiTheme="minorHAnsi" w:eastAsia="Calibri" w:hAnsiTheme="minorHAnsi" w:cstheme="minorHAnsi"/>
          <w:b/>
        </w:rPr>
        <w:t xml:space="preserve"> </w:t>
      </w:r>
      <w:r w:rsidR="001A1E26" w:rsidRPr="00887F1A">
        <w:rPr>
          <w:rFonts w:asciiTheme="minorHAnsi" w:eastAsia="Calibri" w:hAnsiTheme="minorHAnsi" w:cstheme="minorHAnsi"/>
          <w:b/>
        </w:rPr>
        <w:t>5:</w:t>
      </w:r>
      <w:r w:rsidR="00767D64">
        <w:rPr>
          <w:rFonts w:asciiTheme="minorHAnsi" w:eastAsia="Calibri" w:hAnsiTheme="minorHAnsi" w:cstheme="minorHAnsi"/>
          <w:b/>
        </w:rPr>
        <w:t xml:space="preserve"> </w:t>
      </w:r>
      <w:r w:rsidR="00435315">
        <w:rPr>
          <w:rFonts w:asciiTheme="minorHAnsi" w:eastAsia="Calibri" w:hAnsiTheme="minorHAnsi" w:cstheme="minorHAnsi"/>
          <w:b/>
        </w:rPr>
        <w:t>V</w:t>
      </w:r>
      <w:r w:rsidR="008D4B4D" w:rsidRPr="00887F1A">
        <w:rPr>
          <w:rFonts w:asciiTheme="minorHAnsi" w:eastAsia="Calibri" w:hAnsiTheme="minorHAnsi" w:cstheme="minorHAnsi"/>
          <w:b/>
        </w:rPr>
        <w:t>ideo clip</w:t>
      </w:r>
      <w:r w:rsidR="00435315">
        <w:rPr>
          <w:rFonts w:asciiTheme="minorHAnsi" w:eastAsia="Calibri" w:hAnsiTheme="minorHAnsi" w:cstheme="minorHAnsi"/>
          <w:b/>
        </w:rPr>
        <w:t xml:space="preserve"> (IV)</w:t>
      </w:r>
      <w:r w:rsidR="008D4B4D" w:rsidRPr="00887F1A">
        <w:rPr>
          <w:rFonts w:asciiTheme="minorHAnsi" w:eastAsia="Calibri" w:hAnsiTheme="minorHAnsi" w:cstheme="minorHAnsi"/>
          <w:b/>
        </w:rPr>
        <w:t xml:space="preserve"> of larval feeding.</w:t>
      </w:r>
      <w:r w:rsidR="00767D64">
        <w:rPr>
          <w:rFonts w:asciiTheme="minorHAnsi" w:eastAsia="Calibri" w:hAnsiTheme="minorHAnsi" w:cstheme="minorHAnsi"/>
        </w:rPr>
        <w:t xml:space="preserve"> </w:t>
      </w:r>
      <w:r w:rsidR="001A1E26" w:rsidRPr="00887F1A">
        <w:rPr>
          <w:rFonts w:asciiTheme="minorHAnsi" w:eastAsia="Calibri" w:hAnsiTheme="minorHAnsi" w:cstheme="minorHAnsi"/>
        </w:rPr>
        <w:t>F</w:t>
      </w:r>
      <w:r w:rsidR="008D4B4D" w:rsidRPr="00887F1A">
        <w:rPr>
          <w:rFonts w:asciiTheme="minorHAnsi" w:eastAsia="Calibri" w:hAnsiTheme="minorHAnsi" w:cstheme="minorHAnsi"/>
        </w:rPr>
        <w:t xml:space="preserve">ifth instar </w:t>
      </w:r>
      <w:r w:rsidR="00B520F3" w:rsidRPr="00887F1A">
        <w:rPr>
          <w:rFonts w:asciiTheme="minorHAnsi" w:eastAsia="Calibri" w:hAnsiTheme="minorHAnsi" w:cstheme="minorHAnsi"/>
          <w:i/>
        </w:rPr>
        <w:t xml:space="preserve">M. </w:t>
      </w:r>
      <w:proofErr w:type="spellStart"/>
      <w:r w:rsidR="00B520F3" w:rsidRPr="00887F1A">
        <w:rPr>
          <w:rFonts w:asciiTheme="minorHAnsi" w:eastAsia="Calibri" w:hAnsiTheme="minorHAnsi" w:cstheme="minorHAnsi"/>
          <w:i/>
        </w:rPr>
        <w:t>sexta</w:t>
      </w:r>
      <w:proofErr w:type="spellEnd"/>
      <w:r w:rsidR="00B520F3" w:rsidRPr="00887F1A">
        <w:rPr>
          <w:rFonts w:asciiTheme="minorHAnsi" w:eastAsia="Calibri" w:hAnsiTheme="minorHAnsi" w:cstheme="minorHAnsi"/>
        </w:rPr>
        <w:t xml:space="preserve"> </w:t>
      </w:r>
      <w:r w:rsidR="008D4B4D" w:rsidRPr="00887F1A">
        <w:rPr>
          <w:rFonts w:asciiTheme="minorHAnsi" w:eastAsia="Calibri" w:hAnsiTheme="minorHAnsi" w:cstheme="minorHAnsi"/>
        </w:rPr>
        <w:t xml:space="preserve">larva feeding on a leaf from </w:t>
      </w:r>
      <w:proofErr w:type="gramStart"/>
      <w:r w:rsidR="008D4B4D" w:rsidRPr="00887F1A">
        <w:rPr>
          <w:rFonts w:asciiTheme="minorHAnsi" w:eastAsia="Calibri" w:hAnsiTheme="minorHAnsi" w:cstheme="minorHAnsi"/>
        </w:rPr>
        <w:t>two week old</w:t>
      </w:r>
      <w:proofErr w:type="gramEnd"/>
      <w:r w:rsidR="008D4B4D" w:rsidRPr="00887F1A">
        <w:rPr>
          <w:rFonts w:asciiTheme="minorHAnsi" w:eastAsia="Calibri" w:hAnsiTheme="minorHAnsi" w:cstheme="minorHAnsi"/>
        </w:rPr>
        <w:t xml:space="preserve"> tissue culture grown potato plant.</w:t>
      </w:r>
    </w:p>
    <w:p w14:paraId="60706A51" w14:textId="77777777" w:rsidR="009E3A66" w:rsidRPr="00887F1A" w:rsidRDefault="009E3A66" w:rsidP="00887F1A">
      <w:pPr>
        <w:rPr>
          <w:rFonts w:asciiTheme="minorHAnsi" w:hAnsiTheme="minorHAnsi" w:cstheme="minorHAnsi"/>
          <w:color w:val="808080" w:themeColor="background1" w:themeShade="80"/>
        </w:rPr>
      </w:pPr>
    </w:p>
    <w:p w14:paraId="6414DD0D" w14:textId="0FB5E0CE" w:rsidR="00B86694" w:rsidRPr="00887F1A" w:rsidRDefault="006305D7" w:rsidP="00887F1A">
      <w:pPr>
        <w:rPr>
          <w:rFonts w:asciiTheme="minorHAnsi" w:hAnsiTheme="minorHAnsi" w:cstheme="minorHAnsi"/>
          <w:b/>
          <w:bCs/>
        </w:rPr>
      </w:pPr>
      <w:r w:rsidRPr="00887F1A">
        <w:rPr>
          <w:rFonts w:asciiTheme="minorHAnsi" w:hAnsiTheme="minorHAnsi" w:cstheme="minorHAnsi"/>
          <w:b/>
        </w:rPr>
        <w:t>DISCUSSION</w:t>
      </w:r>
      <w:r w:rsidRPr="00887F1A">
        <w:rPr>
          <w:rFonts w:asciiTheme="minorHAnsi" w:hAnsiTheme="minorHAnsi" w:cstheme="minorHAnsi"/>
          <w:b/>
          <w:bCs/>
        </w:rPr>
        <w:t xml:space="preserve">: </w:t>
      </w:r>
    </w:p>
    <w:p w14:paraId="326FF66C" w14:textId="7331C6A1" w:rsidR="00B86694" w:rsidRPr="00887F1A" w:rsidRDefault="00B86694" w:rsidP="00887F1A">
      <w:pPr>
        <w:rPr>
          <w:rFonts w:asciiTheme="minorHAnsi" w:eastAsia="Calibri" w:hAnsiTheme="minorHAnsi" w:cstheme="minorHAnsi"/>
        </w:rPr>
      </w:pPr>
      <w:r w:rsidRPr="00887F1A">
        <w:rPr>
          <w:rFonts w:asciiTheme="minorHAnsi" w:eastAsia="Calibri" w:hAnsiTheme="minorHAnsi" w:cstheme="minorHAnsi"/>
        </w:rPr>
        <w:t xml:space="preserve">The use of existing whole plant herbivory methodologies is unnecessary to achieve the goal of this </w:t>
      </w:r>
      <w:proofErr w:type="gramStart"/>
      <w:r w:rsidRPr="00887F1A">
        <w:rPr>
          <w:rFonts w:asciiTheme="minorHAnsi" w:eastAsia="Calibri" w:hAnsiTheme="minorHAnsi" w:cstheme="minorHAnsi"/>
        </w:rPr>
        <w:t>particular study</w:t>
      </w:r>
      <w:proofErr w:type="gramEnd"/>
      <w:r w:rsidR="00435315">
        <w:rPr>
          <w:rFonts w:asciiTheme="minorHAnsi" w:eastAsia="Calibri" w:hAnsiTheme="minorHAnsi" w:cstheme="minorHAnsi"/>
        </w:rPr>
        <w:t xml:space="preserve"> (i.e., </w:t>
      </w:r>
      <w:r w:rsidRPr="00887F1A">
        <w:rPr>
          <w:rFonts w:asciiTheme="minorHAnsi" w:eastAsia="Calibri" w:hAnsiTheme="minorHAnsi" w:cstheme="minorHAnsi"/>
        </w:rPr>
        <w:t>screen a set of candidate genes for their response to infestation</w:t>
      </w:r>
      <w:r w:rsidR="00435315">
        <w:rPr>
          <w:rFonts w:asciiTheme="minorHAnsi" w:eastAsia="Calibri" w:hAnsiTheme="minorHAnsi" w:cstheme="minorHAnsi"/>
        </w:rPr>
        <w:t>)</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The obvious benefit of the detached leaf refinement is shortening the time it takes to perform herbivory assays. The unwieldy nature of whole plants with clip cages is eliminated and assays are performed sooner, since plants as young as 2 weeks can be used to harvest leaves.</w:t>
      </w:r>
      <w:r w:rsidR="00767D64">
        <w:rPr>
          <w:rFonts w:asciiTheme="minorHAnsi" w:eastAsia="Calibri" w:hAnsiTheme="minorHAnsi" w:cstheme="minorHAnsi"/>
        </w:rPr>
        <w:t xml:space="preserve"> </w:t>
      </w:r>
      <w:r w:rsidRPr="00887F1A">
        <w:rPr>
          <w:rFonts w:asciiTheme="minorHAnsi" w:eastAsia="Calibri" w:hAnsiTheme="minorHAnsi" w:cstheme="minorHAnsi"/>
        </w:rPr>
        <w:t>It also requires a much smaller footprint during feeding and less growth chamber space; both important when these resources are limited.</w:t>
      </w:r>
    </w:p>
    <w:p w14:paraId="0C4D5B3D" w14:textId="77777777" w:rsidR="00B86694" w:rsidRPr="00887F1A" w:rsidRDefault="00B86694" w:rsidP="00887F1A">
      <w:pPr>
        <w:rPr>
          <w:rFonts w:asciiTheme="minorHAnsi" w:eastAsia="Calibri" w:hAnsiTheme="minorHAnsi" w:cstheme="minorHAnsi"/>
        </w:rPr>
      </w:pPr>
    </w:p>
    <w:p w14:paraId="0EB1EA03" w14:textId="5F6CEA8D" w:rsidR="00B86694" w:rsidRPr="00887F1A" w:rsidRDefault="00B86694" w:rsidP="00887F1A">
      <w:pPr>
        <w:rPr>
          <w:rFonts w:asciiTheme="minorHAnsi" w:eastAsia="Calibri" w:hAnsiTheme="minorHAnsi" w:cstheme="minorHAnsi"/>
        </w:rPr>
      </w:pPr>
      <w:r w:rsidRPr="00887F1A">
        <w:rPr>
          <w:rFonts w:asciiTheme="minorHAnsi" w:eastAsia="Calibri" w:hAnsiTheme="minorHAnsi" w:cstheme="minorHAnsi"/>
        </w:rPr>
        <w:t>The limitation of this assay, namely detachment, is encountered when defense</w:t>
      </w:r>
      <w:r w:rsidR="00435315">
        <w:rPr>
          <w:rFonts w:asciiTheme="minorHAnsi" w:eastAsia="Calibri" w:hAnsiTheme="minorHAnsi" w:cstheme="minorHAnsi"/>
        </w:rPr>
        <w:t>-</w:t>
      </w:r>
      <w:r w:rsidRPr="00887F1A">
        <w:rPr>
          <w:rFonts w:asciiTheme="minorHAnsi" w:eastAsia="Calibri" w:hAnsiTheme="minorHAnsi" w:cstheme="minorHAnsi"/>
        </w:rPr>
        <w:t>gene expression is assayed.</w:t>
      </w:r>
      <w:r w:rsidR="00767D64">
        <w:rPr>
          <w:rFonts w:asciiTheme="minorHAnsi" w:eastAsia="Calibri" w:hAnsiTheme="minorHAnsi" w:cstheme="minorHAnsi"/>
        </w:rPr>
        <w:t xml:space="preserve"> </w:t>
      </w:r>
      <w:r w:rsidRPr="00887F1A">
        <w:rPr>
          <w:rFonts w:asciiTheme="minorHAnsi" w:hAnsiTheme="minorHAnsi" w:cstheme="minorHAnsi"/>
          <w:color w:val="000000" w:themeColor="text1"/>
        </w:rPr>
        <w:t xml:space="preserve">Detachment itself causes a wound response and it </w:t>
      </w:r>
      <w:r w:rsidRPr="00887F1A">
        <w:rPr>
          <w:rFonts w:asciiTheme="minorHAnsi" w:eastAsia="Calibri" w:hAnsiTheme="minorHAnsi" w:cstheme="minorHAnsi"/>
        </w:rPr>
        <w:t>is therefore important to assess what effect detachment has on basal levels of defense</w:t>
      </w:r>
      <w:r w:rsidR="00435315">
        <w:rPr>
          <w:rFonts w:asciiTheme="minorHAnsi" w:eastAsia="Calibri" w:hAnsiTheme="minorHAnsi" w:cstheme="minorHAnsi"/>
        </w:rPr>
        <w:t>-</w:t>
      </w:r>
      <w:r w:rsidRPr="00887F1A">
        <w:rPr>
          <w:rFonts w:asciiTheme="minorHAnsi" w:eastAsia="Calibri" w:hAnsiTheme="minorHAnsi" w:cstheme="minorHAnsi"/>
        </w:rPr>
        <w:t>gene expression.</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In one study involving simulated herbivory, </w:t>
      </w:r>
      <w:r w:rsidRPr="00887F1A">
        <w:rPr>
          <w:rFonts w:asciiTheme="minorHAnsi" w:hAnsiTheme="minorHAnsi" w:cstheme="minorHAnsi"/>
          <w:color w:val="000000" w:themeColor="text1"/>
        </w:rPr>
        <w:t>transcript levels of a well-known defense gene protease inhibitor II</w:t>
      </w:r>
      <w:r w:rsidR="00435315" w:rsidRPr="00435315">
        <w:rPr>
          <w:rFonts w:asciiTheme="minorHAnsi" w:hAnsiTheme="minorHAnsi" w:cstheme="minorHAnsi"/>
          <w:i/>
          <w:color w:val="000000" w:themeColor="text1"/>
        </w:rPr>
        <w:t xml:space="preserve"> </w:t>
      </w:r>
      <w:r w:rsidR="00435315" w:rsidRPr="00435315">
        <w:rPr>
          <w:rFonts w:asciiTheme="minorHAnsi" w:hAnsiTheme="minorHAnsi" w:cstheme="minorHAnsi"/>
          <w:color w:val="000000" w:themeColor="text1"/>
        </w:rPr>
        <w:t>(</w:t>
      </w:r>
      <w:r w:rsidR="00435315" w:rsidRPr="00887F1A">
        <w:rPr>
          <w:rFonts w:asciiTheme="minorHAnsi" w:hAnsiTheme="minorHAnsi" w:cstheme="minorHAnsi"/>
          <w:i/>
          <w:color w:val="000000" w:themeColor="text1"/>
        </w:rPr>
        <w:t>PIN2</w:t>
      </w:r>
      <w:r w:rsidRPr="00887F1A">
        <w:rPr>
          <w:rFonts w:asciiTheme="minorHAnsi" w:hAnsiTheme="minorHAnsi" w:cstheme="minorHAnsi"/>
          <w:color w:val="000000" w:themeColor="text1"/>
        </w:rPr>
        <w:t>) were unexpectedly high in the control leaves of detached potato leaves likely due to “wounding caused during collection of the leaf”</w:t>
      </w:r>
      <w:r w:rsidR="006F165A" w:rsidRPr="00887F1A">
        <w:rPr>
          <w:rFonts w:asciiTheme="minorHAnsi" w:hAnsiTheme="minorHAnsi" w:cstheme="minorHAnsi"/>
          <w:color w:val="000000" w:themeColor="text1"/>
          <w:vertAlign w:val="superscript"/>
        </w:rPr>
        <w:t>2</w:t>
      </w:r>
      <w:r w:rsidR="000E0311" w:rsidRPr="00887F1A">
        <w:rPr>
          <w:rFonts w:asciiTheme="minorHAnsi" w:hAnsiTheme="minorHAnsi" w:cstheme="minorHAnsi"/>
          <w:color w:val="000000" w:themeColor="text1"/>
          <w:vertAlign w:val="superscript"/>
        </w:rPr>
        <w:t>5</w:t>
      </w:r>
      <w:r w:rsidR="006F165A" w:rsidRPr="00887F1A">
        <w:rPr>
          <w:rFonts w:asciiTheme="minorHAnsi" w:hAnsiTheme="minorHAnsi" w:cstheme="minorHAnsi"/>
          <w:color w:val="000000" w:themeColor="text1"/>
        </w:rPr>
        <w:t>.</w:t>
      </w:r>
      <w:r w:rsidR="00767D64">
        <w:rPr>
          <w:rFonts w:asciiTheme="minorHAnsi" w:hAnsiTheme="minorHAnsi" w:cstheme="minorHAnsi"/>
          <w:color w:val="000000" w:themeColor="text1"/>
        </w:rPr>
        <w:t xml:space="preserve"> </w:t>
      </w:r>
      <w:r w:rsidRPr="00887F1A">
        <w:rPr>
          <w:rFonts w:asciiTheme="minorHAnsi" w:hAnsiTheme="minorHAnsi" w:cstheme="minorHAnsi"/>
          <w:color w:val="000000" w:themeColor="text1"/>
        </w:rPr>
        <w:t xml:space="preserve">However, application of insect regurgitant from </w:t>
      </w:r>
      <w:r w:rsidRPr="00887F1A">
        <w:rPr>
          <w:rFonts w:asciiTheme="minorHAnsi" w:hAnsiTheme="minorHAnsi" w:cstheme="minorHAnsi"/>
          <w:i/>
          <w:color w:val="000000" w:themeColor="text1"/>
        </w:rPr>
        <w:t xml:space="preserve">M. </w:t>
      </w:r>
      <w:proofErr w:type="spellStart"/>
      <w:r w:rsidRPr="00887F1A">
        <w:rPr>
          <w:rFonts w:asciiTheme="minorHAnsi" w:hAnsiTheme="minorHAnsi" w:cstheme="minorHAnsi"/>
          <w:i/>
          <w:color w:val="000000" w:themeColor="text1"/>
        </w:rPr>
        <w:t>sexta</w:t>
      </w:r>
      <w:proofErr w:type="spellEnd"/>
      <w:r w:rsidRPr="00887F1A">
        <w:rPr>
          <w:rFonts w:asciiTheme="minorHAnsi" w:hAnsiTheme="minorHAnsi" w:cstheme="minorHAnsi"/>
          <w:color w:val="000000" w:themeColor="text1"/>
        </w:rPr>
        <w:t xml:space="preserve"> greatly enhanced levels of </w:t>
      </w:r>
      <w:r w:rsidRPr="00887F1A">
        <w:rPr>
          <w:rFonts w:asciiTheme="minorHAnsi" w:hAnsiTheme="minorHAnsi" w:cstheme="minorHAnsi"/>
          <w:i/>
          <w:color w:val="000000" w:themeColor="text1"/>
        </w:rPr>
        <w:t>PIN2</w:t>
      </w:r>
      <w:r w:rsidRPr="00887F1A">
        <w:rPr>
          <w:rFonts w:asciiTheme="minorHAnsi" w:hAnsiTheme="minorHAnsi" w:cstheme="minorHAnsi"/>
          <w:color w:val="000000" w:themeColor="text1"/>
        </w:rPr>
        <w:t xml:space="preserve"> gene expression.</w:t>
      </w:r>
      <w:r w:rsidR="00767D64">
        <w:rPr>
          <w:rFonts w:asciiTheme="minorHAnsi" w:hAnsiTheme="minorHAnsi" w:cstheme="minorHAnsi"/>
          <w:color w:val="000000" w:themeColor="text1"/>
        </w:rPr>
        <w:t xml:space="preserve"> </w:t>
      </w:r>
      <w:r w:rsidRPr="00887F1A">
        <w:rPr>
          <w:rFonts w:asciiTheme="minorHAnsi" w:hAnsiTheme="minorHAnsi" w:cstheme="minorHAnsi"/>
          <w:color w:val="000000" w:themeColor="text1"/>
        </w:rPr>
        <w:t>This illustrates the need to use controls to tease out the effect of detachment from the infestation response</w:t>
      </w:r>
      <w:r w:rsidRPr="00887F1A">
        <w:rPr>
          <w:rFonts w:asciiTheme="minorHAnsi" w:eastAsia="Calibri" w:hAnsiTheme="minorHAnsi" w:cstheme="minorHAnsi"/>
        </w:rPr>
        <w:t>.</w:t>
      </w:r>
      <w:r w:rsidR="00767D64">
        <w:rPr>
          <w:rFonts w:asciiTheme="minorHAnsi" w:eastAsia="Calibri" w:hAnsiTheme="minorHAnsi" w:cstheme="minorHAnsi"/>
        </w:rPr>
        <w:t xml:space="preserve"> </w:t>
      </w:r>
    </w:p>
    <w:p w14:paraId="5A6B2711" w14:textId="77777777" w:rsidR="00B86694" w:rsidRPr="00887F1A" w:rsidRDefault="00B86694" w:rsidP="00887F1A">
      <w:pPr>
        <w:rPr>
          <w:rFonts w:asciiTheme="minorHAnsi" w:eastAsia="Calibri" w:hAnsiTheme="minorHAnsi" w:cstheme="minorHAnsi"/>
        </w:rPr>
      </w:pPr>
    </w:p>
    <w:p w14:paraId="5BC696EF" w14:textId="4F89EB06" w:rsidR="00B86694" w:rsidRPr="00887F1A" w:rsidRDefault="00B86694" w:rsidP="00887F1A">
      <w:pPr>
        <w:rPr>
          <w:rStyle w:val="Hyperlink"/>
          <w:rFonts w:asciiTheme="minorHAnsi" w:hAnsiTheme="minorHAnsi" w:cstheme="minorHAnsi"/>
          <w:color w:val="auto"/>
          <w:u w:val="none"/>
        </w:rPr>
      </w:pPr>
      <w:r w:rsidRPr="00887F1A">
        <w:rPr>
          <w:rFonts w:asciiTheme="minorHAnsi" w:eastAsia="Calibri" w:hAnsiTheme="minorHAnsi" w:cstheme="minorHAnsi"/>
        </w:rPr>
        <w:t>Detached leaf assays are often performed to save time, space and resources.</w:t>
      </w:r>
      <w:r w:rsidR="00767D64">
        <w:rPr>
          <w:rFonts w:asciiTheme="minorHAnsi" w:eastAsia="Calibri" w:hAnsiTheme="minorHAnsi" w:cstheme="minorHAnsi"/>
        </w:rPr>
        <w:t xml:space="preserve"> </w:t>
      </w:r>
      <w:r w:rsidRPr="00887F1A">
        <w:rPr>
          <w:rFonts w:asciiTheme="minorHAnsi" w:eastAsia="Calibri" w:hAnsiTheme="minorHAnsi" w:cstheme="minorHAnsi"/>
        </w:rPr>
        <w:t>They have been used in screening for resista</w:t>
      </w:r>
      <w:r w:rsidR="003B157D" w:rsidRPr="00887F1A">
        <w:rPr>
          <w:rFonts w:asciiTheme="minorHAnsi" w:eastAsia="Calibri" w:hAnsiTheme="minorHAnsi" w:cstheme="minorHAnsi"/>
        </w:rPr>
        <w:t>nce to fungal diseases in wheat</w:t>
      </w:r>
      <w:r w:rsidR="003B157D" w:rsidRPr="00887F1A">
        <w:rPr>
          <w:rFonts w:asciiTheme="minorHAnsi" w:eastAsia="Calibri" w:hAnsiTheme="minorHAnsi" w:cstheme="minorHAnsi"/>
          <w:vertAlign w:val="superscript"/>
        </w:rPr>
        <w:t>2</w:t>
      </w:r>
      <w:r w:rsidR="000E0311" w:rsidRPr="00887F1A">
        <w:rPr>
          <w:rFonts w:asciiTheme="minorHAnsi" w:eastAsia="Calibri" w:hAnsiTheme="minorHAnsi" w:cstheme="minorHAnsi"/>
          <w:vertAlign w:val="superscript"/>
        </w:rPr>
        <w:t>6</w:t>
      </w:r>
      <w:r w:rsidR="003B157D" w:rsidRPr="00887F1A">
        <w:rPr>
          <w:rFonts w:asciiTheme="minorHAnsi" w:eastAsia="Calibri" w:hAnsiTheme="minorHAnsi" w:cstheme="minorHAnsi"/>
          <w:vertAlign w:val="superscript"/>
        </w:rPr>
        <w:t>,2</w:t>
      </w:r>
      <w:r w:rsidR="000E0311" w:rsidRPr="00887F1A">
        <w:rPr>
          <w:rFonts w:asciiTheme="minorHAnsi" w:eastAsia="Calibri" w:hAnsiTheme="minorHAnsi" w:cstheme="minorHAnsi"/>
          <w:vertAlign w:val="superscript"/>
        </w:rPr>
        <w:t>7</w:t>
      </w:r>
      <w:r w:rsidR="00BD2FAB" w:rsidRPr="00887F1A">
        <w:rPr>
          <w:rFonts w:asciiTheme="minorHAnsi" w:eastAsia="Calibri" w:hAnsiTheme="minorHAnsi" w:cstheme="minorHAnsi"/>
        </w:rPr>
        <w:t>,</w:t>
      </w:r>
      <w:r w:rsidR="003B157D" w:rsidRPr="00887F1A">
        <w:rPr>
          <w:rFonts w:asciiTheme="minorHAnsi" w:eastAsia="Calibri" w:hAnsiTheme="minorHAnsi" w:cstheme="minorHAnsi"/>
        </w:rPr>
        <w:t xml:space="preserve"> </w:t>
      </w:r>
      <w:r w:rsidRPr="00887F1A">
        <w:rPr>
          <w:rFonts w:asciiTheme="minorHAnsi" w:eastAsia="Calibri" w:hAnsiTheme="minorHAnsi" w:cstheme="minorHAnsi"/>
        </w:rPr>
        <w:t>and insect re</w:t>
      </w:r>
      <w:r w:rsidR="00BD2FAB" w:rsidRPr="00887F1A">
        <w:rPr>
          <w:rFonts w:asciiTheme="minorHAnsi" w:eastAsia="Calibri" w:hAnsiTheme="minorHAnsi" w:cstheme="minorHAnsi"/>
        </w:rPr>
        <w:t>sistance in soybean</w:t>
      </w:r>
      <w:r w:rsidR="00BD2FAB" w:rsidRPr="00887F1A">
        <w:rPr>
          <w:rFonts w:asciiTheme="minorHAnsi" w:eastAsia="Calibri" w:hAnsiTheme="minorHAnsi" w:cstheme="minorHAnsi"/>
          <w:vertAlign w:val="superscript"/>
        </w:rPr>
        <w:t>2</w:t>
      </w:r>
      <w:r w:rsidR="000E0311" w:rsidRPr="00887F1A">
        <w:rPr>
          <w:rFonts w:asciiTheme="minorHAnsi" w:eastAsia="Calibri" w:hAnsiTheme="minorHAnsi" w:cstheme="minorHAnsi"/>
          <w:vertAlign w:val="superscript"/>
        </w:rPr>
        <w:t>8</w:t>
      </w:r>
      <w:r w:rsidRPr="00887F1A">
        <w:rPr>
          <w:rFonts w:asciiTheme="minorHAnsi" w:eastAsia="Calibri" w:hAnsiTheme="minorHAnsi" w:cstheme="minorHAnsi"/>
        </w:rPr>
        <w:t xml:space="preserve"> and chickpea</w:t>
      </w:r>
      <w:r w:rsidR="00BD2FAB" w:rsidRPr="00887F1A">
        <w:rPr>
          <w:rFonts w:asciiTheme="minorHAnsi" w:eastAsia="Calibri" w:hAnsiTheme="minorHAnsi" w:cstheme="minorHAnsi"/>
          <w:vertAlign w:val="superscript"/>
        </w:rPr>
        <w:t>2</w:t>
      </w:r>
      <w:r w:rsidR="000E0311" w:rsidRPr="00887F1A">
        <w:rPr>
          <w:rFonts w:asciiTheme="minorHAnsi" w:eastAsia="Calibri" w:hAnsiTheme="minorHAnsi" w:cstheme="minorHAnsi"/>
          <w:vertAlign w:val="superscript"/>
        </w:rPr>
        <w:t>9</w:t>
      </w:r>
      <w:r w:rsidR="00BD2FAB"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The assay is widely accepted in the study of the pathogen th</w:t>
      </w:r>
      <w:r w:rsidR="00872FE9" w:rsidRPr="00887F1A">
        <w:rPr>
          <w:rFonts w:asciiTheme="minorHAnsi" w:eastAsia="Calibri" w:hAnsiTheme="minorHAnsi" w:cstheme="minorHAnsi"/>
        </w:rPr>
        <w:t>at causes late blight in potato</w:t>
      </w:r>
      <w:r w:rsidR="000E0311" w:rsidRPr="00887F1A">
        <w:rPr>
          <w:rFonts w:asciiTheme="minorHAnsi" w:eastAsia="Calibri" w:hAnsiTheme="minorHAnsi" w:cstheme="minorHAnsi"/>
          <w:vertAlign w:val="superscript"/>
        </w:rPr>
        <w:t>30</w:t>
      </w:r>
      <w:r w:rsidR="00872FE9"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1</w:t>
      </w:r>
      <w:r w:rsidR="00872FE9"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A recent study found that detached leaf assays were equivalent to whole plant assays in determining late</w:t>
      </w:r>
      <w:r w:rsidR="000F3B00" w:rsidRPr="00887F1A">
        <w:rPr>
          <w:rFonts w:asciiTheme="minorHAnsi" w:eastAsia="Calibri" w:hAnsiTheme="minorHAnsi" w:cstheme="minorHAnsi"/>
        </w:rPr>
        <w:t xml:space="preserve"> blight resistance in the field</w:t>
      </w:r>
      <w:r w:rsidR="000F3B00"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2</w:t>
      </w:r>
      <w:r w:rsidR="000F3B00" w:rsidRPr="00887F1A">
        <w:rPr>
          <w:rFonts w:asciiTheme="minorHAnsi" w:eastAsia="Calibri" w:hAnsiTheme="minorHAnsi" w:cstheme="minorHAnsi"/>
        </w:rPr>
        <w:t>.</w:t>
      </w:r>
    </w:p>
    <w:p w14:paraId="6C992DE8" w14:textId="77777777" w:rsidR="00B86694" w:rsidRPr="00887F1A" w:rsidRDefault="00B86694" w:rsidP="00887F1A">
      <w:pPr>
        <w:rPr>
          <w:rStyle w:val="Hyperlink"/>
          <w:rFonts w:asciiTheme="minorHAnsi" w:hAnsiTheme="minorHAnsi" w:cstheme="minorHAnsi"/>
          <w:color w:val="auto"/>
          <w:u w:val="none"/>
        </w:rPr>
      </w:pPr>
    </w:p>
    <w:p w14:paraId="4B830A60" w14:textId="33B6BF46" w:rsidR="00B86694" w:rsidRPr="00887F1A" w:rsidRDefault="00B86694" w:rsidP="00887F1A">
      <w:pPr>
        <w:rPr>
          <w:rFonts w:asciiTheme="minorHAnsi" w:hAnsiTheme="minorHAnsi" w:cstheme="minorHAnsi"/>
          <w:color w:val="auto"/>
        </w:rPr>
      </w:pPr>
      <w:r w:rsidRPr="00887F1A">
        <w:rPr>
          <w:rFonts w:asciiTheme="minorHAnsi" w:eastAsia="Calibri" w:hAnsiTheme="minorHAnsi" w:cstheme="minorHAnsi"/>
        </w:rPr>
        <w:t>Scant evidence exists in the literature, however, for the use of detached leaves to assay for defense</w:t>
      </w:r>
      <w:r w:rsidR="00435315">
        <w:rPr>
          <w:rFonts w:asciiTheme="minorHAnsi" w:eastAsia="Calibri" w:hAnsiTheme="minorHAnsi" w:cstheme="minorHAnsi"/>
        </w:rPr>
        <w:t>-</w:t>
      </w:r>
      <w:r w:rsidRPr="00887F1A">
        <w:rPr>
          <w:rFonts w:asciiTheme="minorHAnsi" w:eastAsia="Calibri" w:hAnsiTheme="minorHAnsi" w:cstheme="minorHAnsi"/>
        </w:rPr>
        <w:t>gene expression.</w:t>
      </w:r>
      <w:r w:rsidR="00767D64">
        <w:rPr>
          <w:rFonts w:asciiTheme="minorHAnsi" w:eastAsia="Calibri" w:hAnsiTheme="minorHAnsi" w:cstheme="minorHAnsi"/>
        </w:rPr>
        <w:t xml:space="preserve"> </w:t>
      </w:r>
      <w:r w:rsidRPr="00887F1A">
        <w:rPr>
          <w:rFonts w:asciiTheme="minorHAnsi" w:eastAsia="Calibri" w:hAnsiTheme="minorHAnsi" w:cstheme="minorHAnsi"/>
        </w:rPr>
        <w:t>One study profiled six defense genes in response to spider mite in</w:t>
      </w:r>
      <w:r w:rsidR="00D51F2D" w:rsidRPr="00887F1A">
        <w:rPr>
          <w:rFonts w:asciiTheme="minorHAnsi" w:eastAsia="Calibri" w:hAnsiTheme="minorHAnsi" w:cstheme="minorHAnsi"/>
        </w:rPr>
        <w:t>festation of detached lima bean</w:t>
      </w:r>
      <w:r w:rsidR="00D51F2D"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3</w:t>
      </w:r>
      <w:r w:rsidR="00D51F2D"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 leaves also produced volatiles that induced defense </w:t>
      </w:r>
      <w:r w:rsidRPr="00887F1A">
        <w:rPr>
          <w:rFonts w:asciiTheme="minorHAnsi" w:eastAsia="Calibri" w:hAnsiTheme="minorHAnsi" w:cstheme="minorHAnsi"/>
        </w:rPr>
        <w:lastRenderedPageBreak/>
        <w:t xml:space="preserve">responses in nearby </w:t>
      </w:r>
      <w:proofErr w:type="spellStart"/>
      <w:r w:rsidRPr="00887F1A">
        <w:rPr>
          <w:rFonts w:asciiTheme="minorHAnsi" w:eastAsia="Calibri" w:hAnsiTheme="minorHAnsi" w:cstheme="minorHAnsi"/>
        </w:rPr>
        <w:t>uninfested</w:t>
      </w:r>
      <w:proofErr w:type="spellEnd"/>
      <w:r w:rsidRPr="00887F1A">
        <w:rPr>
          <w:rFonts w:asciiTheme="minorHAnsi" w:eastAsia="Calibri" w:hAnsiTheme="minorHAnsi" w:cstheme="minorHAnsi"/>
        </w:rPr>
        <w:t xml:space="preserve"> leaves, a well</w:t>
      </w:r>
      <w:r w:rsidR="00AE3D57">
        <w:rPr>
          <w:rFonts w:asciiTheme="minorHAnsi" w:eastAsia="Calibri" w:hAnsiTheme="minorHAnsi" w:cstheme="minorHAnsi"/>
        </w:rPr>
        <w:t>-</w:t>
      </w:r>
      <w:r w:rsidRPr="00887F1A">
        <w:rPr>
          <w:rFonts w:asciiTheme="minorHAnsi" w:eastAsia="Calibri" w:hAnsiTheme="minorHAnsi" w:cstheme="minorHAnsi"/>
        </w:rPr>
        <w:t>know</w:t>
      </w:r>
      <w:r w:rsidR="00435315">
        <w:rPr>
          <w:rFonts w:asciiTheme="minorHAnsi" w:eastAsia="Calibri" w:hAnsiTheme="minorHAnsi" w:cstheme="minorHAnsi"/>
        </w:rPr>
        <w:t>n</w:t>
      </w:r>
      <w:r w:rsidRPr="00887F1A">
        <w:rPr>
          <w:rFonts w:asciiTheme="minorHAnsi" w:eastAsia="Calibri" w:hAnsiTheme="minorHAnsi" w:cstheme="minorHAnsi"/>
        </w:rPr>
        <w:t xml:space="preserve"> strategy of defense</w:t>
      </w:r>
      <w:r w:rsidR="00AE3D57">
        <w:rPr>
          <w:rFonts w:asciiTheme="minorHAnsi" w:eastAsia="Calibri" w:hAnsiTheme="minorHAnsi" w:cstheme="minorHAnsi"/>
        </w:rPr>
        <w:t>-</w:t>
      </w:r>
      <w:r w:rsidRPr="00887F1A">
        <w:rPr>
          <w:rFonts w:asciiTheme="minorHAnsi" w:eastAsia="Calibri" w:hAnsiTheme="minorHAnsi" w:cstheme="minorHAnsi"/>
        </w:rPr>
        <w:t xml:space="preserve">gene </w:t>
      </w:r>
      <w:r w:rsidR="00D51F2D" w:rsidRPr="00887F1A">
        <w:rPr>
          <w:rFonts w:asciiTheme="minorHAnsi" w:eastAsia="Calibri" w:hAnsiTheme="minorHAnsi" w:cstheme="minorHAnsi"/>
        </w:rPr>
        <w:t>expression in plants</w:t>
      </w:r>
      <w:r w:rsidR="00D51F2D"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4</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To our knowledge, no chewing insect herbivory studies to date utilize detached leaves to assay for gene expression.</w:t>
      </w:r>
    </w:p>
    <w:p w14:paraId="7D31F0B2" w14:textId="77777777" w:rsidR="00B86694" w:rsidRPr="00887F1A" w:rsidRDefault="00B86694" w:rsidP="00887F1A">
      <w:pPr>
        <w:rPr>
          <w:rFonts w:asciiTheme="minorHAnsi" w:eastAsia="Calibri" w:hAnsiTheme="minorHAnsi" w:cstheme="minorHAnsi"/>
        </w:rPr>
      </w:pPr>
    </w:p>
    <w:p w14:paraId="7A8B7DA7" w14:textId="06D49233" w:rsidR="00B86694" w:rsidRPr="00AE3D57" w:rsidRDefault="00B86694" w:rsidP="00887F1A">
      <w:pPr>
        <w:rPr>
          <w:rFonts w:asciiTheme="minorHAnsi" w:eastAsia="Calibri" w:hAnsiTheme="minorHAnsi" w:cstheme="minorHAnsi"/>
        </w:rPr>
      </w:pPr>
      <w:r w:rsidRPr="00887F1A">
        <w:rPr>
          <w:rFonts w:asciiTheme="minorHAnsi" w:eastAsia="Calibri" w:hAnsiTheme="minorHAnsi" w:cstheme="minorHAnsi"/>
        </w:rPr>
        <w:t xml:space="preserve">The previously defined infestation responsive C2H2 zinc finger,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was not significantly induced by infestation in the current detached leaf assay.</w:t>
      </w:r>
      <w:r w:rsidR="00767D64">
        <w:rPr>
          <w:rFonts w:asciiTheme="minorHAnsi" w:eastAsia="Calibri" w:hAnsiTheme="minorHAnsi" w:cstheme="minorHAnsi"/>
        </w:rPr>
        <w:t xml:space="preserve"> </w:t>
      </w:r>
      <w:r w:rsidRPr="00887F1A">
        <w:rPr>
          <w:rFonts w:asciiTheme="minorHAnsi" w:eastAsia="Calibri" w:hAnsiTheme="minorHAnsi" w:cstheme="minorHAnsi"/>
        </w:rPr>
        <w:t>Aside from the obvious difference of whole plant versus detached leaves, the previous study utilized a continuous type of infestation in which plant tissue was assayed for gene expression immediately following the removal of the larvae</w:t>
      </w:r>
      <w:r w:rsidR="00B106DA" w:rsidRPr="00887F1A">
        <w:rPr>
          <w:rFonts w:asciiTheme="minorHAnsi" w:eastAsia="Calibri" w:hAnsiTheme="minorHAnsi" w:cstheme="minorHAnsi"/>
          <w:vertAlign w:val="superscript"/>
        </w:rPr>
        <w:t>24</w:t>
      </w:r>
      <w:r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This is different </w:t>
      </w:r>
      <w:r w:rsidR="00AE3D57">
        <w:rPr>
          <w:rFonts w:asciiTheme="minorHAnsi" w:eastAsia="Calibri" w:hAnsiTheme="minorHAnsi" w:cstheme="minorHAnsi"/>
        </w:rPr>
        <w:t>from</w:t>
      </w:r>
      <w:r w:rsidRPr="00887F1A">
        <w:rPr>
          <w:rFonts w:asciiTheme="minorHAnsi" w:eastAsia="Calibri" w:hAnsiTheme="minorHAnsi" w:cstheme="minorHAnsi"/>
        </w:rPr>
        <w:t xml:space="preserve"> the discontinuous type of infestation utilized in the current study, where larval removal was followed by a resting period before leaf harvest.</w:t>
      </w:r>
      <w:r w:rsidR="00767D64">
        <w:rPr>
          <w:rFonts w:asciiTheme="minorHAnsi" w:eastAsia="Calibri" w:hAnsiTheme="minorHAnsi" w:cstheme="minorHAnsi"/>
        </w:rPr>
        <w:t xml:space="preserve"> </w:t>
      </w:r>
      <w:r w:rsidRPr="00887F1A">
        <w:rPr>
          <w:rFonts w:asciiTheme="minorHAnsi" w:eastAsia="Calibri" w:hAnsiTheme="minorHAnsi" w:cstheme="minorHAnsi"/>
        </w:rPr>
        <w:t>During this recovery period</w:t>
      </w:r>
      <w:r w:rsidR="00AE3D57">
        <w:rPr>
          <w:rFonts w:asciiTheme="minorHAnsi" w:eastAsia="Calibri" w:hAnsiTheme="minorHAnsi" w:cstheme="minorHAnsi"/>
        </w:rPr>
        <w:t>,</w:t>
      </w:r>
      <w:r w:rsidRPr="00887F1A">
        <w:rPr>
          <w:rFonts w:asciiTheme="minorHAnsi" w:eastAsia="Calibri" w:hAnsiTheme="minorHAnsi" w:cstheme="minorHAnsi"/>
        </w:rPr>
        <w:t xml:space="preserve">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levels decrease quickly and may result in a lower level of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induction.</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There could also be other </w:t>
      </w:r>
      <w:r w:rsidR="00AE3D57">
        <w:rPr>
          <w:rFonts w:asciiTheme="minorHAnsi" w:eastAsia="Calibri" w:hAnsiTheme="minorHAnsi" w:cstheme="minorHAnsi"/>
        </w:rPr>
        <w:t>so-far</w:t>
      </w:r>
      <w:r w:rsidRPr="00887F1A">
        <w:rPr>
          <w:rFonts w:asciiTheme="minorHAnsi" w:eastAsia="Calibri" w:hAnsiTheme="minorHAnsi" w:cstheme="minorHAnsi"/>
        </w:rPr>
        <w:t xml:space="preserve"> undefined systemic signaling components that may contribute to the augmented induction observed in the whole plant study.</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Another possibility is that </w:t>
      </w:r>
      <w:r w:rsidRPr="00887F1A">
        <w:rPr>
          <w:rFonts w:asciiTheme="minorHAnsi" w:eastAsia="Calibri" w:hAnsiTheme="minorHAnsi" w:cstheme="minorHAnsi"/>
          <w:i/>
        </w:rPr>
        <w:t>StZFP2</w:t>
      </w:r>
      <w:r w:rsidRPr="00887F1A">
        <w:rPr>
          <w:rFonts w:asciiTheme="minorHAnsi" w:eastAsia="Calibri" w:hAnsiTheme="minorHAnsi" w:cstheme="minorHAnsi"/>
        </w:rPr>
        <w:t xml:space="preserve"> transcripts could have peaked before the 20 min harvest time.</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It is clear, however, that the impressive induction of </w:t>
      </w:r>
      <w:r w:rsidRPr="00887F1A">
        <w:rPr>
          <w:rFonts w:asciiTheme="minorHAnsi" w:eastAsia="Calibri" w:hAnsiTheme="minorHAnsi" w:cstheme="minorHAnsi"/>
          <w:i/>
        </w:rPr>
        <w:t>StZFP5</w:t>
      </w:r>
      <w:r w:rsidRPr="00887F1A">
        <w:rPr>
          <w:rFonts w:asciiTheme="minorHAnsi" w:eastAsia="Calibri" w:hAnsiTheme="minorHAnsi" w:cstheme="minorHAnsi"/>
        </w:rPr>
        <w:t xml:space="preserve"> and </w:t>
      </w:r>
      <w:r w:rsidRPr="00887F1A">
        <w:rPr>
          <w:rFonts w:asciiTheme="minorHAnsi" w:eastAsia="Calibri" w:hAnsiTheme="minorHAnsi" w:cstheme="minorHAnsi"/>
          <w:i/>
        </w:rPr>
        <w:t>StZFP7</w:t>
      </w:r>
      <w:r w:rsidRPr="00887F1A">
        <w:rPr>
          <w:rFonts w:asciiTheme="minorHAnsi" w:eastAsia="Calibri" w:hAnsiTheme="minorHAnsi" w:cstheme="minorHAnsi"/>
        </w:rPr>
        <w:t xml:space="preserve"> transcripts make this type of infestation </w:t>
      </w:r>
      <w:r w:rsidR="00DC0846" w:rsidRPr="00887F1A">
        <w:rPr>
          <w:rFonts w:asciiTheme="minorHAnsi" w:eastAsia="Calibri" w:hAnsiTheme="minorHAnsi" w:cstheme="minorHAnsi"/>
        </w:rPr>
        <w:t>protocol</w:t>
      </w:r>
      <w:r w:rsidRPr="00887F1A">
        <w:rPr>
          <w:rFonts w:asciiTheme="minorHAnsi" w:eastAsia="Calibri" w:hAnsiTheme="minorHAnsi" w:cstheme="minorHAnsi"/>
        </w:rPr>
        <w:t xml:space="preserve"> relevant.</w:t>
      </w:r>
      <w:r w:rsidR="00AE3D57">
        <w:rPr>
          <w:rFonts w:asciiTheme="minorHAnsi" w:eastAsia="Calibri" w:hAnsiTheme="minorHAnsi" w:cstheme="minorHAnsi"/>
        </w:rPr>
        <w:t xml:space="preserve"> </w:t>
      </w:r>
      <w:proofErr w:type="gramStart"/>
      <w:r w:rsidRPr="00887F1A">
        <w:rPr>
          <w:rFonts w:asciiTheme="minorHAnsi" w:eastAsia="Calibri" w:hAnsiTheme="minorHAnsi" w:cstheme="minorHAnsi"/>
        </w:rPr>
        <w:t>Another</w:t>
      </w:r>
      <w:proofErr w:type="gramEnd"/>
      <w:r w:rsidRPr="00887F1A">
        <w:rPr>
          <w:rFonts w:asciiTheme="minorHAnsi" w:eastAsia="Calibri" w:hAnsiTheme="minorHAnsi" w:cstheme="minorHAnsi"/>
        </w:rPr>
        <w:t xml:space="preserve"> limitation </w:t>
      </w:r>
      <w:r w:rsidR="00AE3D57">
        <w:rPr>
          <w:rFonts w:asciiTheme="minorHAnsi" w:eastAsia="Calibri" w:hAnsiTheme="minorHAnsi" w:cstheme="minorHAnsi"/>
        </w:rPr>
        <w:t>of</w:t>
      </w:r>
      <w:r w:rsidRPr="00887F1A">
        <w:rPr>
          <w:rFonts w:asciiTheme="minorHAnsi" w:eastAsia="Calibri" w:hAnsiTheme="minorHAnsi" w:cstheme="minorHAnsi"/>
        </w:rPr>
        <w:t xml:space="preserve"> the present method would be the inability to use root feeding larvae such as corn rootworm. It would also not be suitable when whole plant communication</w:t>
      </w:r>
      <w:r w:rsidR="00AE3D57">
        <w:rPr>
          <w:rFonts w:asciiTheme="minorHAnsi" w:eastAsia="Calibri" w:hAnsiTheme="minorHAnsi" w:cstheme="minorHAnsi"/>
        </w:rPr>
        <w:t xml:space="preserve"> </w:t>
      </w:r>
      <w:r w:rsidR="00AE3D57" w:rsidRPr="00887F1A">
        <w:rPr>
          <w:rFonts w:asciiTheme="minorHAnsi" w:eastAsia="Calibri" w:hAnsiTheme="minorHAnsi" w:cstheme="minorHAnsi"/>
        </w:rPr>
        <w:t>such as root to leaf signaling</w:t>
      </w:r>
      <w:r w:rsidR="00AE3D57" w:rsidRPr="00887F1A">
        <w:rPr>
          <w:rFonts w:asciiTheme="minorHAnsi" w:eastAsia="Calibri" w:hAnsiTheme="minorHAnsi" w:cstheme="minorHAnsi"/>
          <w:vertAlign w:val="superscript"/>
        </w:rPr>
        <w:t>35</w:t>
      </w:r>
      <w:r w:rsidR="00AE3D57" w:rsidRPr="00887F1A">
        <w:rPr>
          <w:rFonts w:asciiTheme="minorHAnsi" w:eastAsia="Calibri" w:hAnsiTheme="minorHAnsi" w:cstheme="minorHAnsi"/>
        </w:rPr>
        <w:t xml:space="preserve"> or signaling from systemic leaves</w:t>
      </w:r>
      <w:r w:rsidR="00AE3D57" w:rsidRPr="00887F1A">
        <w:rPr>
          <w:rFonts w:asciiTheme="minorHAnsi" w:eastAsia="Calibri" w:hAnsiTheme="minorHAnsi" w:cstheme="minorHAnsi"/>
          <w:vertAlign w:val="superscript"/>
        </w:rPr>
        <w:t>36,37</w:t>
      </w:r>
      <w:r w:rsidR="00AE3D57" w:rsidRPr="00AE3D57">
        <w:rPr>
          <w:rFonts w:asciiTheme="minorHAnsi" w:eastAsia="Calibri" w:hAnsiTheme="minorHAnsi" w:cstheme="minorHAnsi"/>
        </w:rPr>
        <w:t xml:space="preserve"> </w:t>
      </w:r>
      <w:r w:rsidR="00AE3D57">
        <w:rPr>
          <w:rFonts w:asciiTheme="minorHAnsi" w:eastAsia="Calibri" w:hAnsiTheme="minorHAnsi" w:cstheme="minorHAnsi"/>
        </w:rPr>
        <w:t>is b</w:t>
      </w:r>
      <w:r w:rsidRPr="00887F1A">
        <w:rPr>
          <w:rFonts w:asciiTheme="minorHAnsi" w:eastAsia="Calibri" w:hAnsiTheme="minorHAnsi" w:cstheme="minorHAnsi"/>
        </w:rPr>
        <w:t>eing studied.</w:t>
      </w:r>
      <w:r w:rsidR="00767D64">
        <w:rPr>
          <w:rFonts w:asciiTheme="minorHAnsi" w:eastAsia="Calibri" w:hAnsiTheme="minorHAnsi" w:cstheme="minorHAnsi"/>
        </w:rPr>
        <w:t xml:space="preserve"> </w:t>
      </w:r>
    </w:p>
    <w:p w14:paraId="54605F4F" w14:textId="77777777" w:rsidR="00B86694" w:rsidRPr="00887F1A" w:rsidRDefault="00B86694" w:rsidP="00887F1A">
      <w:pPr>
        <w:rPr>
          <w:rFonts w:asciiTheme="minorHAnsi" w:eastAsia="Calibri" w:hAnsiTheme="minorHAnsi" w:cstheme="minorHAnsi"/>
        </w:rPr>
      </w:pPr>
    </w:p>
    <w:p w14:paraId="10354C6B" w14:textId="045AFA98" w:rsidR="00B86694" w:rsidRPr="00887F1A" w:rsidRDefault="00B86694" w:rsidP="00887F1A">
      <w:pPr>
        <w:rPr>
          <w:rFonts w:asciiTheme="minorHAnsi" w:eastAsia="Calibri" w:hAnsiTheme="minorHAnsi" w:cstheme="minorHAnsi"/>
        </w:rPr>
      </w:pPr>
      <w:r w:rsidRPr="00887F1A">
        <w:rPr>
          <w:rFonts w:asciiTheme="minorHAnsi" w:eastAsia="Calibri" w:hAnsiTheme="minorHAnsi" w:cstheme="minorHAnsi"/>
        </w:rPr>
        <w:t>Success of this protocol depends heavily on the quality and accurate staging of larva used in the experiment.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Rearing skills and basic knowledge of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behavior are helpful but not critical.</w:t>
      </w:r>
      <w:r w:rsidR="00767D64">
        <w:rPr>
          <w:rFonts w:asciiTheme="minorHAnsi" w:eastAsia="Calibri" w:hAnsiTheme="minorHAnsi" w:cstheme="minorHAnsi"/>
        </w:rPr>
        <w:t xml:space="preserve"> </w:t>
      </w:r>
      <w:r w:rsidRPr="00887F1A">
        <w:rPr>
          <w:rFonts w:asciiTheme="minorHAnsi" w:eastAsia="Calibri" w:hAnsiTheme="minorHAnsi" w:cstheme="minorHAnsi"/>
        </w:rPr>
        <w:t>However, obtaining healthy, appropriately staged larvae can directly affect feeding success.</w:t>
      </w:r>
      <w:r w:rsidR="00767D64">
        <w:rPr>
          <w:rFonts w:asciiTheme="minorHAnsi" w:eastAsia="Calibri" w:hAnsiTheme="minorHAnsi" w:cstheme="minorHAnsi"/>
        </w:rPr>
        <w:t xml:space="preserve"> </w:t>
      </w:r>
      <w:r w:rsidRPr="00887F1A">
        <w:rPr>
          <w:rFonts w:asciiTheme="minorHAnsi" w:eastAsia="Calibri" w:hAnsiTheme="minorHAnsi" w:cstheme="minorHAnsi"/>
        </w:rPr>
        <w:t>Larvae enter a quiescent period that precedes each larval mol</w:t>
      </w:r>
      <w:r w:rsidR="00FB393E" w:rsidRPr="00887F1A">
        <w:rPr>
          <w:rFonts w:asciiTheme="minorHAnsi" w:eastAsia="Calibri" w:hAnsiTheme="minorHAnsi" w:cstheme="minorHAnsi"/>
        </w:rPr>
        <w:t>t during which they do not feed</w:t>
      </w:r>
      <w:r w:rsidR="00FB393E" w:rsidRPr="00887F1A">
        <w:rPr>
          <w:rFonts w:asciiTheme="minorHAnsi" w:eastAsia="Calibri" w:hAnsiTheme="minorHAnsi" w:cstheme="minorHAnsi"/>
          <w:vertAlign w:val="superscript"/>
        </w:rPr>
        <w:t>21</w:t>
      </w:r>
      <w:r w:rsidR="00FB393E"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Clearly, such larvae will not damage leaf tissue.</w:t>
      </w:r>
      <w:r w:rsidR="00767D64">
        <w:rPr>
          <w:rFonts w:asciiTheme="minorHAnsi" w:eastAsia="Calibri" w:hAnsiTheme="minorHAnsi" w:cstheme="minorHAnsi"/>
        </w:rPr>
        <w:t xml:space="preserve"> </w:t>
      </w:r>
      <w:r w:rsidRPr="00887F1A">
        <w:rPr>
          <w:rFonts w:asciiTheme="minorHAnsi" w:eastAsia="Calibri" w:hAnsiTheme="minorHAnsi" w:cstheme="minorHAnsi"/>
        </w:rPr>
        <w:t>The ideal time to use larvae is just after a molt.</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A developmentally staged cohort of insects of a </w:t>
      </w:r>
      <w:proofErr w:type="gramStart"/>
      <w:r w:rsidRPr="00887F1A">
        <w:rPr>
          <w:rFonts w:asciiTheme="minorHAnsi" w:eastAsia="Calibri" w:hAnsiTheme="minorHAnsi" w:cstheme="minorHAnsi"/>
        </w:rPr>
        <w:t xml:space="preserve">particular </w:t>
      </w:r>
      <w:r w:rsidR="00AE3D57">
        <w:rPr>
          <w:rFonts w:asciiTheme="minorHAnsi" w:eastAsia="Calibri" w:hAnsiTheme="minorHAnsi" w:cstheme="minorHAnsi"/>
        </w:rPr>
        <w:t>larval</w:t>
      </w:r>
      <w:proofErr w:type="gramEnd"/>
      <w:r w:rsidR="00AE3D57">
        <w:rPr>
          <w:rFonts w:asciiTheme="minorHAnsi" w:eastAsia="Calibri" w:hAnsiTheme="minorHAnsi" w:cstheme="minorHAnsi"/>
        </w:rPr>
        <w:t xml:space="preserve"> stage</w:t>
      </w:r>
      <w:r w:rsidRPr="00887F1A">
        <w:rPr>
          <w:rFonts w:asciiTheme="minorHAnsi" w:eastAsia="Calibri" w:hAnsiTheme="minorHAnsi" w:cstheme="minorHAnsi"/>
        </w:rPr>
        <w:t xml:space="preserve"> will also improve the reproducibility of gene expression as plants may respond differently to each developmental stage.</w:t>
      </w:r>
    </w:p>
    <w:p w14:paraId="67C15BDE" w14:textId="77777777" w:rsidR="00B86694" w:rsidRPr="00887F1A" w:rsidRDefault="00B86694" w:rsidP="00887F1A">
      <w:pPr>
        <w:tabs>
          <w:tab w:val="left" w:pos="3143"/>
        </w:tabs>
        <w:rPr>
          <w:rFonts w:asciiTheme="minorHAnsi" w:eastAsia="Calibri" w:hAnsiTheme="minorHAnsi" w:cstheme="minorHAnsi"/>
        </w:rPr>
      </w:pPr>
    </w:p>
    <w:p w14:paraId="7FEE39EC" w14:textId="1430A047" w:rsidR="00B86694" w:rsidRPr="00887F1A" w:rsidRDefault="00B86694" w:rsidP="00887F1A">
      <w:pPr>
        <w:tabs>
          <w:tab w:val="left" w:pos="3143"/>
        </w:tabs>
        <w:rPr>
          <w:rFonts w:asciiTheme="minorHAnsi" w:eastAsia="Calibri" w:hAnsiTheme="minorHAnsi" w:cstheme="minorHAnsi"/>
        </w:rPr>
      </w:pPr>
      <w:r w:rsidRPr="00887F1A">
        <w:rPr>
          <w:rFonts w:asciiTheme="minorHAnsi" w:eastAsia="Calibri" w:hAnsiTheme="minorHAnsi" w:cstheme="minorHAnsi"/>
        </w:rPr>
        <w:t>Access to an insectary would be ideal for the supply of larvae.</w:t>
      </w:r>
      <w:r w:rsidR="00767D64">
        <w:rPr>
          <w:rFonts w:asciiTheme="minorHAnsi" w:eastAsia="Calibri" w:hAnsiTheme="minorHAnsi" w:cstheme="minorHAnsi"/>
        </w:rPr>
        <w:t xml:space="preserve"> </w:t>
      </w:r>
      <w:r w:rsidRPr="00887F1A">
        <w:rPr>
          <w:rFonts w:asciiTheme="minorHAnsi" w:eastAsia="Calibri" w:hAnsiTheme="minorHAnsi" w:cstheme="minorHAnsi"/>
          <w:i/>
        </w:rPr>
        <w:t xml:space="preserve">M. </w:t>
      </w:r>
      <w:proofErr w:type="spellStart"/>
      <w:r w:rsidRPr="00887F1A">
        <w:rPr>
          <w:rFonts w:asciiTheme="minorHAnsi" w:eastAsia="Calibri" w:hAnsiTheme="minorHAnsi" w:cstheme="minorHAnsi"/>
          <w:i/>
        </w:rPr>
        <w:t>sexta</w:t>
      </w:r>
      <w:proofErr w:type="spellEnd"/>
      <w:r w:rsidRPr="00887F1A">
        <w:rPr>
          <w:rFonts w:asciiTheme="minorHAnsi" w:eastAsia="Calibri" w:hAnsiTheme="minorHAnsi" w:cstheme="minorHAnsi"/>
        </w:rPr>
        <w:t xml:space="preserve"> eggs</w:t>
      </w:r>
      <w:r w:rsidR="00BB1C83" w:rsidRPr="00887F1A">
        <w:rPr>
          <w:rFonts w:asciiTheme="minorHAnsi" w:eastAsia="Calibri" w:hAnsiTheme="minorHAnsi" w:cstheme="minorHAnsi"/>
        </w:rPr>
        <w:t xml:space="preserve"> or larvae</w:t>
      </w:r>
      <w:r w:rsidRPr="00887F1A">
        <w:rPr>
          <w:rFonts w:asciiTheme="minorHAnsi" w:eastAsia="Calibri" w:hAnsiTheme="minorHAnsi" w:cstheme="minorHAnsi"/>
        </w:rPr>
        <w:t xml:space="preserve"> can also be ordered from commercial sources</w:t>
      </w:r>
      <w:r w:rsidR="002A7F2E"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8</w:t>
      </w:r>
      <w:r w:rsidR="002A7F2E" w:rsidRPr="00887F1A">
        <w:rPr>
          <w:rFonts w:asciiTheme="minorHAnsi" w:eastAsia="Calibri" w:hAnsiTheme="minorHAnsi" w:cstheme="minorHAnsi"/>
          <w:vertAlign w:val="superscript"/>
        </w:rPr>
        <w:t>,3</w:t>
      </w:r>
      <w:r w:rsidR="000E0311" w:rsidRPr="00887F1A">
        <w:rPr>
          <w:rFonts w:asciiTheme="minorHAnsi" w:eastAsia="Calibri" w:hAnsiTheme="minorHAnsi" w:cstheme="minorHAnsi"/>
          <w:vertAlign w:val="superscript"/>
        </w:rPr>
        <w:t>9</w:t>
      </w:r>
      <w:r w:rsidR="002A7F2E" w:rsidRPr="00887F1A">
        <w:rPr>
          <w:rFonts w:asciiTheme="minorHAnsi" w:eastAsia="Calibri" w:hAnsiTheme="minorHAnsi" w:cstheme="minorHAnsi"/>
        </w:rPr>
        <w:t xml:space="preserve"> </w:t>
      </w:r>
      <w:r w:rsidRPr="00887F1A">
        <w:rPr>
          <w:rFonts w:asciiTheme="minorHAnsi" w:eastAsia="Calibri" w:hAnsiTheme="minorHAnsi" w:cstheme="minorHAnsi"/>
        </w:rPr>
        <w:t xml:space="preserve">and reared on diet </w:t>
      </w:r>
      <w:r w:rsidR="00BB1C83" w:rsidRPr="00887F1A">
        <w:rPr>
          <w:rFonts w:asciiTheme="minorHAnsi" w:eastAsia="Calibri" w:hAnsiTheme="minorHAnsi" w:cstheme="minorHAnsi"/>
        </w:rPr>
        <w:t xml:space="preserve">or plant material </w:t>
      </w:r>
      <w:r w:rsidRPr="00887F1A">
        <w:rPr>
          <w:rFonts w:asciiTheme="minorHAnsi" w:eastAsia="Calibri" w:hAnsiTheme="minorHAnsi" w:cstheme="minorHAnsi"/>
        </w:rPr>
        <w:t xml:space="preserve">to the appropriate stage. There are also several online tools that can help identify each </w:t>
      </w:r>
      <w:r w:rsidR="00A2734D" w:rsidRPr="00887F1A">
        <w:rPr>
          <w:rFonts w:asciiTheme="minorHAnsi" w:eastAsia="Calibri" w:hAnsiTheme="minorHAnsi" w:cstheme="minorHAnsi"/>
        </w:rPr>
        <w:t>instar</w:t>
      </w:r>
      <w:r w:rsidR="00A2734D" w:rsidRPr="00887F1A">
        <w:rPr>
          <w:rFonts w:asciiTheme="minorHAnsi" w:eastAsia="Calibri" w:hAnsiTheme="minorHAnsi" w:cstheme="minorHAnsi"/>
          <w:vertAlign w:val="superscript"/>
        </w:rPr>
        <w:t>40-42</w:t>
      </w:r>
      <w:r w:rsidR="00A2734D"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Larvae reared on diet will not contain plant specific components such as microbial symbionts acqui</w:t>
      </w:r>
      <w:r w:rsidR="00A51E54" w:rsidRPr="00887F1A">
        <w:rPr>
          <w:rFonts w:asciiTheme="minorHAnsi" w:eastAsia="Calibri" w:hAnsiTheme="minorHAnsi" w:cstheme="minorHAnsi"/>
        </w:rPr>
        <w:t>red by larvae reared on plants</w:t>
      </w:r>
      <w:r w:rsidR="003F4FF3" w:rsidRPr="00887F1A">
        <w:rPr>
          <w:rFonts w:asciiTheme="minorHAnsi" w:eastAsia="Calibri" w:hAnsiTheme="minorHAnsi" w:cstheme="minorHAnsi"/>
          <w:vertAlign w:val="superscript"/>
        </w:rPr>
        <w:t>4</w:t>
      </w:r>
      <w:r w:rsidR="000E0311" w:rsidRPr="00887F1A">
        <w:rPr>
          <w:rFonts w:asciiTheme="minorHAnsi" w:eastAsia="Calibri" w:hAnsiTheme="minorHAnsi" w:cstheme="minorHAnsi"/>
          <w:vertAlign w:val="superscript"/>
        </w:rPr>
        <w:t>3</w:t>
      </w:r>
      <w:r w:rsidR="00A51E54" w:rsidRPr="00887F1A">
        <w:rPr>
          <w:rFonts w:asciiTheme="minorHAnsi" w:eastAsia="Calibri" w:hAnsiTheme="minorHAnsi" w:cstheme="minorHAnsi"/>
        </w:rPr>
        <w:t>.</w:t>
      </w:r>
      <w:r w:rsidR="00767D64">
        <w:rPr>
          <w:rFonts w:asciiTheme="minorHAnsi" w:eastAsia="Calibri" w:hAnsiTheme="minorHAnsi" w:cstheme="minorHAnsi"/>
        </w:rPr>
        <w:t xml:space="preserve"> </w:t>
      </w:r>
      <w:r w:rsidRPr="00887F1A">
        <w:rPr>
          <w:rFonts w:asciiTheme="minorHAnsi" w:eastAsia="Calibri" w:hAnsiTheme="minorHAnsi" w:cstheme="minorHAnsi"/>
        </w:rPr>
        <w:t>Gene expression profiles may be altered if these components are missing.</w:t>
      </w:r>
      <w:r w:rsidR="00767D64">
        <w:rPr>
          <w:rFonts w:asciiTheme="minorHAnsi" w:eastAsia="Calibri" w:hAnsiTheme="minorHAnsi" w:cstheme="minorHAnsi"/>
        </w:rPr>
        <w:t xml:space="preserve"> </w:t>
      </w:r>
      <w:r w:rsidRPr="00887F1A">
        <w:rPr>
          <w:rFonts w:asciiTheme="minorHAnsi" w:eastAsia="Calibri" w:hAnsiTheme="minorHAnsi" w:cstheme="minorHAnsi"/>
        </w:rPr>
        <w:t xml:space="preserve">Larvae may be partially or completely reared on their host </w:t>
      </w:r>
      <w:r w:rsidR="00BB1C83" w:rsidRPr="00887F1A">
        <w:rPr>
          <w:rFonts w:asciiTheme="minorHAnsi" w:eastAsia="Calibri" w:hAnsiTheme="minorHAnsi" w:cstheme="minorHAnsi"/>
        </w:rPr>
        <w:t xml:space="preserve">plant </w:t>
      </w:r>
      <w:r w:rsidRPr="00887F1A">
        <w:rPr>
          <w:rFonts w:asciiTheme="minorHAnsi" w:eastAsia="Calibri" w:hAnsiTheme="minorHAnsi" w:cstheme="minorHAnsi"/>
        </w:rPr>
        <w:t>if these effects are important to the study.</w:t>
      </w:r>
      <w:r w:rsidR="00767D64">
        <w:rPr>
          <w:rFonts w:asciiTheme="minorHAnsi" w:eastAsia="Calibri" w:hAnsiTheme="minorHAnsi" w:cstheme="minorHAnsi"/>
        </w:rPr>
        <w:t xml:space="preserve"> </w:t>
      </w:r>
      <w:r w:rsidRPr="00887F1A">
        <w:rPr>
          <w:rFonts w:asciiTheme="minorHAnsi" w:eastAsia="Calibri" w:hAnsiTheme="minorHAnsi" w:cstheme="minorHAnsi"/>
        </w:rPr>
        <w:t>Withholding food from insects a few hours prior to feeding experiments can also improve feeding behavior. Field</w:t>
      </w:r>
      <w:r w:rsidR="00AE3D57">
        <w:rPr>
          <w:rFonts w:asciiTheme="minorHAnsi" w:eastAsia="Calibri" w:hAnsiTheme="minorHAnsi" w:cstheme="minorHAnsi"/>
        </w:rPr>
        <w:t>-</w:t>
      </w:r>
      <w:r w:rsidRPr="00887F1A">
        <w:rPr>
          <w:rFonts w:asciiTheme="minorHAnsi" w:eastAsia="Calibri" w:hAnsiTheme="minorHAnsi" w:cstheme="minorHAnsi"/>
        </w:rPr>
        <w:t xml:space="preserve">collected larvae could also be robust and advantageous as they have been exposed to proper trophic levels, but that adds another variable which may or not be suitable for all studies. </w:t>
      </w:r>
    </w:p>
    <w:p w14:paraId="7131109C" w14:textId="77777777" w:rsidR="00B86694" w:rsidRPr="00887F1A" w:rsidRDefault="00B86694" w:rsidP="00887F1A">
      <w:pPr>
        <w:tabs>
          <w:tab w:val="left" w:pos="3143"/>
        </w:tabs>
        <w:rPr>
          <w:rFonts w:asciiTheme="minorHAnsi" w:eastAsia="Calibri" w:hAnsiTheme="minorHAnsi" w:cstheme="minorHAnsi"/>
        </w:rPr>
      </w:pPr>
    </w:p>
    <w:p w14:paraId="025736DF" w14:textId="3B00ED7F" w:rsidR="00B86694" w:rsidRPr="00887F1A" w:rsidRDefault="00B86694" w:rsidP="00887F1A">
      <w:pPr>
        <w:tabs>
          <w:tab w:val="left" w:pos="3143"/>
        </w:tabs>
        <w:rPr>
          <w:rFonts w:asciiTheme="minorHAnsi" w:eastAsia="Calibri" w:hAnsiTheme="minorHAnsi" w:cstheme="minorHAnsi"/>
        </w:rPr>
      </w:pPr>
      <w:r w:rsidRPr="00887F1A">
        <w:rPr>
          <w:rFonts w:asciiTheme="minorHAnsi" w:eastAsia="Calibri" w:hAnsiTheme="minorHAnsi" w:cstheme="minorHAnsi"/>
        </w:rPr>
        <w:t>The production of healthy, insect</w:t>
      </w:r>
      <w:r w:rsidR="00AE3D57">
        <w:rPr>
          <w:rFonts w:asciiTheme="minorHAnsi" w:eastAsia="Calibri" w:hAnsiTheme="minorHAnsi" w:cstheme="minorHAnsi"/>
        </w:rPr>
        <w:t>-</w:t>
      </w:r>
      <w:r w:rsidRPr="00887F1A">
        <w:rPr>
          <w:rFonts w:asciiTheme="minorHAnsi" w:eastAsia="Calibri" w:hAnsiTheme="minorHAnsi" w:cstheme="minorHAnsi"/>
        </w:rPr>
        <w:t xml:space="preserve"> and pesticide-free plants is also critical.</w:t>
      </w:r>
      <w:r w:rsidR="00767D64">
        <w:rPr>
          <w:rFonts w:asciiTheme="minorHAnsi" w:eastAsia="Calibri" w:hAnsiTheme="minorHAnsi" w:cstheme="minorHAnsi"/>
        </w:rPr>
        <w:t xml:space="preserve"> </w:t>
      </w:r>
      <w:r w:rsidRPr="00887F1A">
        <w:rPr>
          <w:rFonts w:asciiTheme="minorHAnsi" w:eastAsia="Calibri" w:hAnsiTheme="minorHAnsi" w:cstheme="minorHAnsi"/>
        </w:rPr>
        <w:t>Plants with viruses, insect pests and fungal organisms will introduce confounding factors and present a challenge in obtaining reproducible data.</w:t>
      </w:r>
    </w:p>
    <w:p w14:paraId="66E0C8C6" w14:textId="77777777" w:rsidR="00B86694" w:rsidRPr="00887F1A" w:rsidRDefault="00B86694" w:rsidP="00887F1A">
      <w:pPr>
        <w:rPr>
          <w:rFonts w:asciiTheme="minorHAnsi" w:eastAsia="Calibri" w:hAnsiTheme="minorHAnsi" w:cstheme="minorHAnsi"/>
        </w:rPr>
      </w:pPr>
    </w:p>
    <w:p w14:paraId="588343E0" w14:textId="492FA91D" w:rsidR="00B86694" w:rsidRPr="00887F1A" w:rsidRDefault="00B86694" w:rsidP="00887F1A">
      <w:pPr>
        <w:rPr>
          <w:rFonts w:asciiTheme="minorHAnsi" w:eastAsia="Calibri" w:hAnsiTheme="minorHAnsi" w:cstheme="minorHAnsi"/>
        </w:rPr>
      </w:pPr>
      <w:r w:rsidRPr="00887F1A">
        <w:rPr>
          <w:rFonts w:asciiTheme="minorHAnsi" w:eastAsia="Calibri" w:hAnsiTheme="minorHAnsi" w:cstheme="minorHAnsi"/>
        </w:rPr>
        <w:t>Many larval instars</w:t>
      </w:r>
      <w:r w:rsidR="00AE3D57">
        <w:rPr>
          <w:rFonts w:asciiTheme="minorHAnsi" w:eastAsia="Calibri" w:hAnsiTheme="minorHAnsi" w:cstheme="minorHAnsi"/>
        </w:rPr>
        <w:t>,</w:t>
      </w:r>
      <w:r w:rsidRPr="00887F1A">
        <w:rPr>
          <w:rFonts w:asciiTheme="minorHAnsi" w:eastAsia="Calibri" w:hAnsiTheme="minorHAnsi" w:cstheme="minorHAnsi"/>
        </w:rPr>
        <w:t xml:space="preserve"> potato plant ages and leaf sizes can be combined to customize the protocol </w:t>
      </w:r>
      <w:r w:rsidRPr="00887F1A">
        <w:rPr>
          <w:rFonts w:asciiTheme="minorHAnsi" w:eastAsia="Calibri" w:hAnsiTheme="minorHAnsi" w:cstheme="minorHAnsi"/>
        </w:rPr>
        <w:lastRenderedPageBreak/>
        <w:t>for a specific type of study.</w:t>
      </w:r>
      <w:r w:rsidR="00767D64">
        <w:rPr>
          <w:rFonts w:asciiTheme="minorHAnsi" w:eastAsia="Calibri" w:hAnsiTheme="minorHAnsi" w:cstheme="minorHAnsi"/>
        </w:rPr>
        <w:t xml:space="preserve"> </w:t>
      </w:r>
      <w:r w:rsidRPr="00887F1A">
        <w:rPr>
          <w:rFonts w:asciiTheme="minorHAnsi" w:eastAsia="Calibri" w:hAnsiTheme="minorHAnsi" w:cstheme="minorHAnsi"/>
        </w:rPr>
        <w:t>The length of the infestation and harvest times can also be adjusted.</w:t>
      </w:r>
      <w:r w:rsidR="00767D64">
        <w:rPr>
          <w:rFonts w:asciiTheme="minorHAnsi" w:eastAsia="Calibri" w:hAnsiTheme="minorHAnsi" w:cstheme="minorHAnsi"/>
        </w:rPr>
        <w:t xml:space="preserve"> </w:t>
      </w:r>
      <w:r w:rsidRPr="00887F1A">
        <w:rPr>
          <w:rFonts w:asciiTheme="minorHAnsi" w:eastAsia="Calibri" w:hAnsiTheme="minorHAnsi" w:cstheme="minorHAnsi"/>
        </w:rPr>
        <w:t>Potentially, many other plant</w:t>
      </w:r>
      <w:r w:rsidR="00AE3D57" w:rsidRPr="00AE3D57">
        <w:rPr>
          <w:rFonts w:asciiTheme="minorHAnsi" w:eastAsia="Calibri" w:hAnsiTheme="minorHAnsi" w:cstheme="minorHAnsi"/>
        </w:rPr>
        <w:t>‒</w:t>
      </w:r>
      <w:r w:rsidRPr="00887F1A">
        <w:rPr>
          <w:rFonts w:asciiTheme="minorHAnsi" w:eastAsia="Calibri" w:hAnsiTheme="minorHAnsi" w:cstheme="minorHAnsi"/>
        </w:rPr>
        <w:t>insect interactions could be studied using detached leaves if whole plant observations are used as a baseline.</w:t>
      </w:r>
      <w:r w:rsidR="00767D64">
        <w:rPr>
          <w:rFonts w:asciiTheme="minorHAnsi" w:eastAsia="Calibri" w:hAnsiTheme="minorHAnsi" w:cstheme="minorHAnsi"/>
        </w:rPr>
        <w:t xml:space="preserve"> </w:t>
      </w:r>
      <w:r w:rsidRPr="00887F1A">
        <w:rPr>
          <w:rFonts w:asciiTheme="minorHAnsi" w:eastAsia="Calibri" w:hAnsiTheme="minorHAnsi" w:cstheme="minorHAnsi"/>
        </w:rPr>
        <w:t>The detached leaf assay is a relevant and valuable alternative to whole plant herbivory studies to</w:t>
      </w:r>
      <w:r w:rsidR="007F2553" w:rsidRPr="00887F1A">
        <w:rPr>
          <w:rFonts w:asciiTheme="minorHAnsi" w:eastAsia="Calibri" w:hAnsiTheme="minorHAnsi" w:cstheme="minorHAnsi"/>
        </w:rPr>
        <w:t xml:space="preserve"> analyze</w:t>
      </w:r>
      <w:r w:rsidRPr="00887F1A">
        <w:rPr>
          <w:rFonts w:asciiTheme="minorHAnsi" w:eastAsia="Calibri" w:hAnsiTheme="minorHAnsi" w:cstheme="minorHAnsi"/>
        </w:rPr>
        <w:t xml:space="preserve"> gene expression.</w:t>
      </w:r>
    </w:p>
    <w:p w14:paraId="05557480" w14:textId="66B31366" w:rsidR="00B86694" w:rsidRPr="00887F1A" w:rsidRDefault="00B86694" w:rsidP="00887F1A">
      <w:pPr>
        <w:rPr>
          <w:rFonts w:asciiTheme="minorHAnsi" w:hAnsiTheme="minorHAnsi" w:cstheme="minorHAnsi"/>
          <w:color w:val="auto"/>
        </w:rPr>
      </w:pPr>
    </w:p>
    <w:p w14:paraId="74707B7D" w14:textId="785E99C9" w:rsidR="006C6BD8" w:rsidRPr="00887F1A" w:rsidRDefault="00AA03DF" w:rsidP="00887F1A">
      <w:pPr>
        <w:pStyle w:val="NormalWeb"/>
        <w:spacing w:before="0" w:beforeAutospacing="0" w:after="0" w:afterAutospacing="0"/>
        <w:rPr>
          <w:rFonts w:asciiTheme="minorHAnsi" w:hAnsiTheme="minorHAnsi" w:cstheme="minorHAnsi"/>
          <w:b/>
          <w:bCs/>
        </w:rPr>
      </w:pPr>
      <w:r w:rsidRPr="00887F1A">
        <w:rPr>
          <w:rFonts w:asciiTheme="minorHAnsi" w:hAnsiTheme="minorHAnsi" w:cstheme="minorHAnsi"/>
          <w:b/>
          <w:bCs/>
        </w:rPr>
        <w:t xml:space="preserve">ACKNOWLEDGMENTS: </w:t>
      </w:r>
    </w:p>
    <w:p w14:paraId="1E73E8AA" w14:textId="241A3112" w:rsidR="008E5FC4" w:rsidRPr="00887F1A" w:rsidRDefault="00FA5B29" w:rsidP="00887F1A">
      <w:pPr>
        <w:pStyle w:val="NormalWeb"/>
        <w:spacing w:before="0" w:beforeAutospacing="0" w:after="0" w:afterAutospacing="0"/>
        <w:rPr>
          <w:rFonts w:asciiTheme="minorHAnsi" w:hAnsiTheme="minorHAnsi" w:cstheme="minorHAnsi"/>
          <w:bCs/>
        </w:rPr>
      </w:pPr>
      <w:r w:rsidRPr="00887F1A">
        <w:rPr>
          <w:rFonts w:asciiTheme="minorHAnsi" w:hAnsiTheme="minorHAnsi" w:cstheme="minorHAnsi"/>
          <w:bCs/>
        </w:rPr>
        <w:t xml:space="preserve">The authors would like to thank Bob Farrar and Alexis Park for providing insects </w:t>
      </w:r>
      <w:r w:rsidR="006C7263" w:rsidRPr="00887F1A">
        <w:rPr>
          <w:rFonts w:asciiTheme="minorHAnsi" w:hAnsiTheme="minorHAnsi" w:cstheme="minorHAnsi"/>
          <w:bCs/>
        </w:rPr>
        <w:t xml:space="preserve">used in </w:t>
      </w:r>
      <w:r w:rsidRPr="00887F1A">
        <w:rPr>
          <w:rFonts w:asciiTheme="minorHAnsi" w:hAnsiTheme="minorHAnsi" w:cstheme="minorHAnsi"/>
          <w:bCs/>
        </w:rPr>
        <w:t xml:space="preserve">this study and </w:t>
      </w:r>
      <w:r w:rsidR="006C7263" w:rsidRPr="00887F1A">
        <w:rPr>
          <w:rFonts w:asciiTheme="minorHAnsi" w:hAnsiTheme="minorHAnsi" w:cstheme="minorHAnsi"/>
          <w:bCs/>
        </w:rPr>
        <w:t xml:space="preserve">for </w:t>
      </w:r>
      <w:r w:rsidRPr="00887F1A">
        <w:rPr>
          <w:rFonts w:asciiTheme="minorHAnsi" w:hAnsiTheme="minorHAnsi" w:cstheme="minorHAnsi"/>
          <w:bCs/>
        </w:rPr>
        <w:t xml:space="preserve">their expertise in larval </w:t>
      </w:r>
      <w:r w:rsidR="00D375BD" w:rsidRPr="00887F1A">
        <w:rPr>
          <w:rFonts w:asciiTheme="minorHAnsi" w:hAnsiTheme="minorHAnsi" w:cstheme="minorHAnsi"/>
          <w:bCs/>
        </w:rPr>
        <w:t>staging</w:t>
      </w:r>
      <w:r w:rsidRPr="00887F1A">
        <w:rPr>
          <w:rFonts w:asciiTheme="minorHAnsi" w:hAnsiTheme="minorHAnsi" w:cstheme="minorHAnsi"/>
          <w:bCs/>
        </w:rPr>
        <w:t>.</w:t>
      </w:r>
      <w:r w:rsidR="00767D64">
        <w:rPr>
          <w:rFonts w:asciiTheme="minorHAnsi" w:hAnsiTheme="minorHAnsi" w:cstheme="minorHAnsi"/>
          <w:bCs/>
        </w:rPr>
        <w:t xml:space="preserve"> </w:t>
      </w:r>
      <w:r w:rsidR="00FE604A" w:rsidRPr="00887F1A">
        <w:rPr>
          <w:rFonts w:asciiTheme="minorHAnsi" w:hAnsiTheme="minorHAnsi" w:cstheme="minorHAnsi"/>
          <w:bCs/>
        </w:rPr>
        <w:t>Additional thanks</w:t>
      </w:r>
      <w:r w:rsidR="00D014D0" w:rsidRPr="00887F1A">
        <w:rPr>
          <w:rFonts w:asciiTheme="minorHAnsi" w:hAnsiTheme="minorHAnsi" w:cstheme="minorHAnsi"/>
          <w:bCs/>
        </w:rPr>
        <w:t xml:space="preserve"> to Michael Blackburn and </w:t>
      </w:r>
      <w:proofErr w:type="spellStart"/>
      <w:r w:rsidR="00D014D0" w:rsidRPr="00887F1A">
        <w:rPr>
          <w:rFonts w:asciiTheme="minorHAnsi" w:hAnsiTheme="minorHAnsi" w:cstheme="minorHAnsi"/>
          <w:bCs/>
        </w:rPr>
        <w:t>Saikat</w:t>
      </w:r>
      <w:proofErr w:type="spellEnd"/>
      <w:r w:rsidR="00D014D0" w:rsidRPr="00887F1A">
        <w:rPr>
          <w:rFonts w:asciiTheme="minorHAnsi" w:hAnsiTheme="minorHAnsi" w:cstheme="minorHAnsi"/>
          <w:bCs/>
        </w:rPr>
        <w:t xml:space="preserve"> Ghosh for critical review of the manuscript.</w:t>
      </w:r>
    </w:p>
    <w:p w14:paraId="19400688" w14:textId="77777777" w:rsidR="008E5FC4" w:rsidRPr="00887F1A" w:rsidRDefault="008E5FC4" w:rsidP="00887F1A">
      <w:pPr>
        <w:pStyle w:val="NormalWeb"/>
        <w:spacing w:before="0" w:beforeAutospacing="0" w:after="0" w:afterAutospacing="0"/>
        <w:rPr>
          <w:rFonts w:asciiTheme="minorHAnsi" w:hAnsiTheme="minorHAnsi" w:cstheme="minorHAnsi"/>
          <w:bCs/>
        </w:rPr>
      </w:pPr>
    </w:p>
    <w:p w14:paraId="4F102C94" w14:textId="10F10E2E" w:rsidR="008E5FC4" w:rsidRPr="00AE3D57" w:rsidRDefault="008E5FC4" w:rsidP="00AE3D57">
      <w:pPr>
        <w:pStyle w:val="NormalWeb"/>
        <w:spacing w:before="0" w:beforeAutospacing="0" w:after="0" w:afterAutospacing="0"/>
        <w:rPr>
          <w:rFonts w:asciiTheme="minorHAnsi" w:hAnsiTheme="minorHAnsi" w:cstheme="minorHAnsi"/>
          <w:bCs/>
        </w:rPr>
      </w:pPr>
      <w:r w:rsidRPr="00887F1A">
        <w:rPr>
          <w:rFonts w:asciiTheme="minorHAnsi" w:hAnsiTheme="minorHAnsi" w:cstheme="minorHAnsi"/>
        </w:rPr>
        <w:t>Mention of trade names or commercial products in this publication is solely for the</w:t>
      </w:r>
      <w:r w:rsidR="00AE3D57">
        <w:rPr>
          <w:rFonts w:asciiTheme="minorHAnsi" w:hAnsiTheme="minorHAnsi" w:cstheme="minorHAnsi"/>
        </w:rPr>
        <w:t xml:space="preserve"> </w:t>
      </w:r>
      <w:r w:rsidRPr="00887F1A">
        <w:rPr>
          <w:rFonts w:asciiTheme="minorHAnsi" w:hAnsiTheme="minorHAnsi" w:cstheme="minorHAnsi"/>
        </w:rPr>
        <w:t>purpose of providing specific information and does not imply recommendation or</w:t>
      </w:r>
      <w:r w:rsidR="00AE3D57">
        <w:rPr>
          <w:rFonts w:asciiTheme="minorHAnsi" w:hAnsiTheme="minorHAnsi" w:cstheme="minorHAnsi"/>
        </w:rPr>
        <w:t xml:space="preserve"> </w:t>
      </w:r>
      <w:r w:rsidRPr="00887F1A">
        <w:rPr>
          <w:rFonts w:asciiTheme="minorHAnsi" w:hAnsiTheme="minorHAnsi" w:cstheme="minorHAnsi"/>
        </w:rPr>
        <w:t>endorsement by the U.S. Department of Agriculture.</w:t>
      </w:r>
    </w:p>
    <w:p w14:paraId="3A8B039B" w14:textId="77777777" w:rsidR="008E5FC4" w:rsidRPr="00887F1A" w:rsidRDefault="008E5FC4" w:rsidP="00887F1A">
      <w:pPr>
        <w:widowControl/>
        <w:autoSpaceDE/>
        <w:autoSpaceDN/>
        <w:adjustRightInd/>
        <w:jc w:val="left"/>
        <w:rPr>
          <w:rFonts w:asciiTheme="minorHAnsi" w:hAnsiTheme="minorHAnsi" w:cstheme="minorHAnsi"/>
        </w:rPr>
      </w:pPr>
      <w:r w:rsidRPr="00887F1A">
        <w:rPr>
          <w:rFonts w:asciiTheme="minorHAnsi" w:hAnsiTheme="minorHAnsi" w:cstheme="minorHAnsi"/>
        </w:rPr>
        <w:t> </w:t>
      </w:r>
    </w:p>
    <w:p w14:paraId="021622FC" w14:textId="77777777" w:rsidR="008E5FC4" w:rsidRPr="00887F1A" w:rsidRDefault="008E5FC4" w:rsidP="00887F1A">
      <w:pPr>
        <w:widowControl/>
        <w:autoSpaceDE/>
        <w:autoSpaceDN/>
        <w:adjustRightInd/>
        <w:jc w:val="left"/>
        <w:rPr>
          <w:rFonts w:asciiTheme="minorHAnsi" w:hAnsiTheme="minorHAnsi" w:cstheme="minorHAnsi"/>
        </w:rPr>
      </w:pPr>
      <w:r w:rsidRPr="00887F1A">
        <w:rPr>
          <w:rFonts w:asciiTheme="minorHAnsi" w:hAnsiTheme="minorHAnsi" w:cstheme="minorHAnsi"/>
        </w:rPr>
        <w:t>USDA is an Equal Opportunity Provider and Employer.</w:t>
      </w:r>
    </w:p>
    <w:p w14:paraId="2D96E92E" w14:textId="3C3C0DF2" w:rsidR="00AA03DF" w:rsidRPr="00887F1A" w:rsidRDefault="008E5FC4" w:rsidP="00887F1A">
      <w:pPr>
        <w:widowControl/>
        <w:autoSpaceDE/>
        <w:autoSpaceDN/>
        <w:adjustRightInd/>
        <w:jc w:val="left"/>
        <w:rPr>
          <w:rFonts w:asciiTheme="minorHAnsi" w:hAnsiTheme="minorHAnsi" w:cstheme="minorHAnsi"/>
          <w:b/>
          <w:bCs/>
        </w:rPr>
      </w:pPr>
      <w:r w:rsidRPr="00887F1A">
        <w:rPr>
          <w:rFonts w:asciiTheme="minorHAnsi" w:hAnsiTheme="minorHAnsi" w:cstheme="minorHAnsi"/>
        </w:rPr>
        <w:t> </w:t>
      </w:r>
    </w:p>
    <w:p w14:paraId="47671808" w14:textId="4880EEFC" w:rsidR="00125A71" w:rsidRPr="00887F1A" w:rsidRDefault="00AA03DF" w:rsidP="00887F1A">
      <w:pPr>
        <w:pStyle w:val="NormalWeb"/>
        <w:spacing w:before="0" w:beforeAutospacing="0" w:after="0" w:afterAutospacing="0"/>
        <w:rPr>
          <w:rFonts w:asciiTheme="minorHAnsi" w:hAnsiTheme="minorHAnsi" w:cstheme="minorHAnsi"/>
          <w:color w:val="808080" w:themeColor="background1" w:themeShade="80"/>
        </w:rPr>
      </w:pPr>
      <w:r w:rsidRPr="00887F1A">
        <w:rPr>
          <w:rFonts w:asciiTheme="minorHAnsi" w:hAnsiTheme="minorHAnsi" w:cstheme="minorHAnsi"/>
          <w:b/>
        </w:rPr>
        <w:t>DISCLOSURES</w:t>
      </w:r>
      <w:r w:rsidRPr="00887F1A">
        <w:rPr>
          <w:rFonts w:asciiTheme="minorHAnsi" w:hAnsiTheme="minorHAnsi" w:cstheme="minorHAnsi"/>
          <w:b/>
          <w:bCs/>
        </w:rPr>
        <w:t xml:space="preserve">: </w:t>
      </w:r>
    </w:p>
    <w:p w14:paraId="6B0B8FD7" w14:textId="77777777" w:rsidR="00125A71" w:rsidRPr="00887F1A" w:rsidRDefault="00125A71" w:rsidP="00887F1A">
      <w:pPr>
        <w:rPr>
          <w:rFonts w:asciiTheme="minorHAnsi" w:hAnsiTheme="minorHAnsi" w:cstheme="minorHAnsi"/>
        </w:rPr>
      </w:pPr>
      <w:r w:rsidRPr="00887F1A">
        <w:rPr>
          <w:rFonts w:asciiTheme="minorHAnsi" w:hAnsiTheme="minorHAnsi" w:cstheme="minorHAnsi"/>
        </w:rPr>
        <w:t>The authors have nothing to disclose.</w:t>
      </w:r>
    </w:p>
    <w:p w14:paraId="3B2F5EFA" w14:textId="77777777" w:rsidR="00125A71" w:rsidRPr="00887F1A" w:rsidRDefault="00125A71" w:rsidP="00887F1A">
      <w:pPr>
        <w:pStyle w:val="NormalWeb"/>
        <w:spacing w:before="0" w:beforeAutospacing="0" w:after="0" w:afterAutospacing="0"/>
        <w:rPr>
          <w:rFonts w:asciiTheme="minorHAnsi" w:hAnsiTheme="minorHAnsi" w:cstheme="minorHAnsi"/>
          <w:color w:val="auto"/>
        </w:rPr>
      </w:pPr>
    </w:p>
    <w:p w14:paraId="50EBBE2B" w14:textId="05667B62" w:rsidR="007A4DD6" w:rsidRPr="00887F1A" w:rsidRDefault="009726EE" w:rsidP="00887F1A">
      <w:pPr>
        <w:rPr>
          <w:rFonts w:asciiTheme="minorHAnsi" w:hAnsiTheme="minorHAnsi" w:cstheme="minorHAnsi"/>
        </w:rPr>
      </w:pPr>
      <w:r w:rsidRPr="00887F1A">
        <w:rPr>
          <w:rFonts w:asciiTheme="minorHAnsi" w:hAnsiTheme="minorHAnsi" w:cstheme="minorHAnsi"/>
          <w:b/>
          <w:bCs/>
        </w:rPr>
        <w:t>REFERENCES</w:t>
      </w:r>
      <w:r w:rsidR="00D04760" w:rsidRPr="00887F1A">
        <w:rPr>
          <w:rFonts w:asciiTheme="minorHAnsi" w:hAnsiTheme="minorHAnsi" w:cstheme="minorHAnsi"/>
          <w:b/>
          <w:bCs/>
        </w:rPr>
        <w:t>:</w:t>
      </w:r>
      <w:r w:rsidRPr="00887F1A">
        <w:rPr>
          <w:rFonts w:asciiTheme="minorHAnsi" w:hAnsiTheme="minorHAnsi" w:cstheme="minorHAnsi"/>
        </w:rPr>
        <w:t xml:space="preserve"> </w:t>
      </w:r>
    </w:p>
    <w:p w14:paraId="479801E5" w14:textId="768281C0" w:rsidR="00B75EDE" w:rsidRPr="00887F1A" w:rsidRDefault="00B75EDE" w:rsidP="00887F1A">
      <w:pPr>
        <w:rPr>
          <w:rFonts w:asciiTheme="minorHAnsi" w:hAnsiTheme="minorHAnsi" w:cstheme="minorHAnsi"/>
        </w:rPr>
      </w:pPr>
    </w:p>
    <w:p w14:paraId="6CCAC5AD" w14:textId="2C259117" w:rsidR="00B75EDE"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1.</w:t>
      </w:r>
      <w:r w:rsidRPr="00887F1A">
        <w:rPr>
          <w:rFonts w:asciiTheme="minorHAnsi" w:hAnsiTheme="minorHAnsi" w:cstheme="minorHAnsi"/>
          <w:color w:val="auto"/>
        </w:rPr>
        <w:tab/>
      </w:r>
      <w:r w:rsidR="00B75EDE" w:rsidRPr="00887F1A">
        <w:rPr>
          <w:rFonts w:asciiTheme="minorHAnsi" w:hAnsiTheme="minorHAnsi" w:cstheme="minorHAnsi"/>
          <w:color w:val="auto"/>
        </w:rPr>
        <w:t xml:space="preserve">Choi, H.W, Klessig, D.F. DAMPs, MAMPs, and NAMPS in plant innate immunity. </w:t>
      </w:r>
      <w:r w:rsidR="00B75EDE" w:rsidRPr="00887F1A">
        <w:rPr>
          <w:rFonts w:asciiTheme="minorHAnsi" w:hAnsiTheme="minorHAnsi" w:cstheme="minorHAnsi"/>
          <w:i/>
          <w:color w:val="auto"/>
        </w:rPr>
        <w:t>BMC Plant Biology</w:t>
      </w:r>
      <w:r w:rsidR="00B75EDE" w:rsidRPr="00887F1A">
        <w:rPr>
          <w:rFonts w:asciiTheme="minorHAnsi" w:hAnsiTheme="minorHAnsi" w:cstheme="minorHAnsi"/>
          <w:color w:val="auto"/>
        </w:rPr>
        <w:t>. DOI 10.1186/s12870-016-0921-2 (2016)</w:t>
      </w:r>
    </w:p>
    <w:p w14:paraId="07B897B8" w14:textId="0A4421FE" w:rsidR="00B75EDE" w:rsidRPr="00887F1A" w:rsidRDefault="00B75EDE" w:rsidP="00887F1A">
      <w:pPr>
        <w:rPr>
          <w:rFonts w:asciiTheme="minorHAnsi" w:hAnsiTheme="minorHAnsi" w:cstheme="minorHAnsi"/>
          <w:color w:val="808080"/>
        </w:rPr>
      </w:pPr>
    </w:p>
    <w:p w14:paraId="3EF0AD4D" w14:textId="788D594C" w:rsidR="004E1A2A"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2.</w:t>
      </w:r>
      <w:r w:rsidRPr="00887F1A">
        <w:rPr>
          <w:rFonts w:asciiTheme="minorHAnsi" w:hAnsiTheme="minorHAnsi" w:cstheme="minorHAnsi"/>
          <w:color w:val="auto"/>
        </w:rPr>
        <w:tab/>
      </w:r>
      <w:r w:rsidR="004E1A2A" w:rsidRPr="00887F1A">
        <w:rPr>
          <w:rFonts w:asciiTheme="minorHAnsi" w:hAnsiTheme="minorHAnsi" w:cstheme="minorHAnsi"/>
          <w:color w:val="auto"/>
        </w:rPr>
        <w:t xml:space="preserve">Pearce, G., Strydom, D., Johnson, S., Ryan, C.A. A polypeptide from tomato leaves induces wound-inducible proteinase inhibitor proteins. </w:t>
      </w:r>
      <w:r w:rsidR="004E1A2A" w:rsidRPr="00887F1A">
        <w:rPr>
          <w:rFonts w:asciiTheme="minorHAnsi" w:hAnsiTheme="minorHAnsi" w:cstheme="minorHAnsi"/>
          <w:i/>
          <w:color w:val="auto"/>
        </w:rPr>
        <w:t>Science</w:t>
      </w:r>
      <w:r w:rsidR="004E1A2A" w:rsidRPr="00887F1A">
        <w:rPr>
          <w:rFonts w:asciiTheme="minorHAnsi" w:hAnsiTheme="minorHAnsi" w:cstheme="minorHAnsi"/>
          <w:color w:val="auto"/>
        </w:rPr>
        <w:t xml:space="preserve">. </w:t>
      </w:r>
      <w:r w:rsidR="004E1A2A" w:rsidRPr="00887F1A">
        <w:rPr>
          <w:rFonts w:asciiTheme="minorHAnsi" w:hAnsiTheme="minorHAnsi" w:cstheme="minorHAnsi"/>
          <w:b/>
          <w:color w:val="auto"/>
        </w:rPr>
        <w:t>253</w:t>
      </w:r>
      <w:r w:rsidR="004E1A2A" w:rsidRPr="00887F1A">
        <w:rPr>
          <w:rFonts w:asciiTheme="minorHAnsi" w:hAnsiTheme="minorHAnsi" w:cstheme="minorHAnsi"/>
          <w:color w:val="auto"/>
        </w:rPr>
        <w:t>, 895-897 (1991)</w:t>
      </w:r>
    </w:p>
    <w:p w14:paraId="32352AD4" w14:textId="77777777" w:rsidR="004E1A2A" w:rsidRPr="00887F1A" w:rsidRDefault="004E1A2A" w:rsidP="00887F1A">
      <w:pPr>
        <w:rPr>
          <w:rFonts w:asciiTheme="minorHAnsi" w:hAnsiTheme="minorHAnsi" w:cstheme="minorHAnsi"/>
          <w:color w:val="auto"/>
        </w:rPr>
      </w:pPr>
    </w:p>
    <w:p w14:paraId="3CB8E846" w14:textId="4195F15C" w:rsidR="004E1A2A"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3.</w:t>
      </w:r>
      <w:r w:rsidRPr="00887F1A">
        <w:rPr>
          <w:rFonts w:asciiTheme="minorHAnsi" w:hAnsiTheme="minorHAnsi" w:cstheme="minorHAnsi"/>
          <w:color w:val="auto"/>
        </w:rPr>
        <w:tab/>
      </w:r>
      <w:proofErr w:type="spellStart"/>
      <w:r w:rsidR="004E1A2A" w:rsidRPr="00887F1A">
        <w:rPr>
          <w:rFonts w:asciiTheme="minorHAnsi" w:hAnsiTheme="minorHAnsi" w:cstheme="minorHAnsi"/>
          <w:color w:val="auto"/>
        </w:rPr>
        <w:t>Savatin</w:t>
      </w:r>
      <w:proofErr w:type="spellEnd"/>
      <w:r w:rsidR="004E1A2A" w:rsidRPr="00887F1A">
        <w:rPr>
          <w:rFonts w:asciiTheme="minorHAnsi" w:hAnsiTheme="minorHAnsi" w:cstheme="minorHAnsi"/>
          <w:color w:val="auto"/>
        </w:rPr>
        <w:t xml:space="preserve">, D.V., </w:t>
      </w:r>
      <w:proofErr w:type="spellStart"/>
      <w:r w:rsidR="004E1A2A" w:rsidRPr="00887F1A">
        <w:rPr>
          <w:rFonts w:asciiTheme="minorHAnsi" w:hAnsiTheme="minorHAnsi" w:cstheme="minorHAnsi"/>
          <w:color w:val="auto"/>
        </w:rPr>
        <w:t>Gramegna</w:t>
      </w:r>
      <w:proofErr w:type="spellEnd"/>
      <w:r w:rsidR="004E1A2A" w:rsidRPr="00887F1A">
        <w:rPr>
          <w:rFonts w:asciiTheme="minorHAnsi" w:hAnsiTheme="minorHAnsi" w:cstheme="minorHAnsi"/>
          <w:color w:val="auto"/>
        </w:rPr>
        <w:t xml:space="preserve">, G., </w:t>
      </w:r>
      <w:proofErr w:type="spellStart"/>
      <w:r w:rsidR="004E1A2A" w:rsidRPr="00887F1A">
        <w:rPr>
          <w:rFonts w:asciiTheme="minorHAnsi" w:hAnsiTheme="minorHAnsi" w:cstheme="minorHAnsi"/>
          <w:color w:val="auto"/>
        </w:rPr>
        <w:t>Modesti</w:t>
      </w:r>
      <w:proofErr w:type="spellEnd"/>
      <w:r w:rsidR="004E1A2A" w:rsidRPr="00887F1A">
        <w:rPr>
          <w:rFonts w:asciiTheme="minorHAnsi" w:hAnsiTheme="minorHAnsi" w:cstheme="minorHAnsi"/>
          <w:color w:val="auto"/>
        </w:rPr>
        <w:t xml:space="preserve">, V., </w:t>
      </w:r>
      <w:proofErr w:type="spellStart"/>
      <w:r w:rsidR="004E1A2A" w:rsidRPr="00887F1A">
        <w:rPr>
          <w:rFonts w:asciiTheme="minorHAnsi" w:hAnsiTheme="minorHAnsi" w:cstheme="minorHAnsi"/>
          <w:color w:val="auto"/>
        </w:rPr>
        <w:t>Cervone</w:t>
      </w:r>
      <w:proofErr w:type="spellEnd"/>
      <w:r w:rsidR="004E1A2A" w:rsidRPr="00887F1A">
        <w:rPr>
          <w:rFonts w:asciiTheme="minorHAnsi" w:hAnsiTheme="minorHAnsi" w:cstheme="minorHAnsi"/>
          <w:color w:val="auto"/>
        </w:rPr>
        <w:t xml:space="preserve">, F. Wounding in the plant tissue: the defense of a dangerous passage. </w:t>
      </w:r>
      <w:r w:rsidR="00AF4DC9" w:rsidRPr="00887F1A">
        <w:rPr>
          <w:rFonts w:asciiTheme="minorHAnsi" w:hAnsiTheme="minorHAnsi" w:cstheme="minorHAnsi"/>
          <w:i/>
          <w:color w:val="auto"/>
        </w:rPr>
        <w:t>Front</w:t>
      </w:r>
      <w:r w:rsidR="005203DE" w:rsidRPr="00887F1A">
        <w:rPr>
          <w:rFonts w:asciiTheme="minorHAnsi" w:hAnsiTheme="minorHAnsi" w:cstheme="minorHAnsi"/>
          <w:i/>
          <w:color w:val="auto"/>
        </w:rPr>
        <w:t>ie</w:t>
      </w:r>
      <w:r w:rsidR="00AF4DC9" w:rsidRPr="00887F1A">
        <w:rPr>
          <w:rFonts w:asciiTheme="minorHAnsi" w:hAnsiTheme="minorHAnsi" w:cstheme="minorHAnsi"/>
          <w:i/>
          <w:color w:val="auto"/>
        </w:rPr>
        <w:t>rs in Plant Science.</w:t>
      </w:r>
      <w:r w:rsidR="00AF4DC9" w:rsidRPr="00887F1A">
        <w:rPr>
          <w:rFonts w:asciiTheme="minorHAnsi" w:hAnsiTheme="minorHAnsi" w:cstheme="minorHAnsi"/>
          <w:color w:val="auto"/>
        </w:rPr>
        <w:t xml:space="preserve"> </w:t>
      </w:r>
      <w:r w:rsidR="00AF4DC9" w:rsidRPr="00887F1A">
        <w:rPr>
          <w:rFonts w:asciiTheme="minorHAnsi" w:hAnsiTheme="minorHAnsi" w:cstheme="minorHAnsi"/>
          <w:b/>
          <w:color w:val="auto"/>
        </w:rPr>
        <w:t>470</w:t>
      </w:r>
      <w:r w:rsidR="00AE3D57">
        <w:rPr>
          <w:rFonts w:asciiTheme="minorHAnsi" w:hAnsiTheme="minorHAnsi" w:cstheme="minorHAnsi"/>
          <w:b/>
          <w:color w:val="auto"/>
        </w:rPr>
        <w:t xml:space="preserve"> </w:t>
      </w:r>
      <w:r w:rsidR="00351858" w:rsidRPr="00AE3D57">
        <w:rPr>
          <w:rFonts w:asciiTheme="minorHAnsi" w:hAnsiTheme="minorHAnsi" w:cstheme="minorHAnsi"/>
          <w:color w:val="auto"/>
        </w:rPr>
        <w:t>(5),</w:t>
      </w:r>
      <w:r w:rsidR="00351858" w:rsidRPr="00887F1A">
        <w:rPr>
          <w:rFonts w:asciiTheme="minorHAnsi" w:hAnsiTheme="minorHAnsi" w:cstheme="minorHAnsi"/>
          <w:color w:val="auto"/>
        </w:rPr>
        <w:t xml:space="preserve"> 1-11 </w:t>
      </w:r>
      <w:r w:rsidR="004E1A2A" w:rsidRPr="00887F1A">
        <w:rPr>
          <w:rFonts w:asciiTheme="minorHAnsi" w:hAnsiTheme="minorHAnsi" w:cstheme="minorHAnsi"/>
          <w:color w:val="auto"/>
        </w:rPr>
        <w:t>(2014)</w:t>
      </w:r>
      <w:r w:rsidR="00351858" w:rsidRPr="00887F1A">
        <w:rPr>
          <w:rFonts w:asciiTheme="minorHAnsi" w:hAnsiTheme="minorHAnsi" w:cstheme="minorHAnsi"/>
          <w:color w:val="auto"/>
        </w:rPr>
        <w:t xml:space="preserve"> DOI 10.3389/fpls.2014 00470</w:t>
      </w:r>
    </w:p>
    <w:p w14:paraId="1CB3966E" w14:textId="77777777" w:rsidR="004E1A2A" w:rsidRPr="00887F1A" w:rsidRDefault="004E1A2A" w:rsidP="00887F1A">
      <w:pPr>
        <w:rPr>
          <w:rFonts w:asciiTheme="minorHAnsi" w:hAnsiTheme="minorHAnsi" w:cstheme="minorHAnsi"/>
          <w:color w:val="auto"/>
        </w:rPr>
      </w:pPr>
    </w:p>
    <w:p w14:paraId="5A7E30EA" w14:textId="3FFC68D8" w:rsidR="00772C1A"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4.</w:t>
      </w:r>
      <w:r w:rsidRPr="00887F1A">
        <w:rPr>
          <w:rFonts w:asciiTheme="minorHAnsi" w:hAnsiTheme="minorHAnsi" w:cstheme="minorHAnsi"/>
          <w:color w:val="auto"/>
        </w:rPr>
        <w:tab/>
      </w:r>
      <w:proofErr w:type="spellStart"/>
      <w:r w:rsidR="00772C1A" w:rsidRPr="00887F1A">
        <w:rPr>
          <w:rFonts w:asciiTheme="minorHAnsi" w:hAnsiTheme="minorHAnsi" w:cstheme="minorHAnsi"/>
          <w:color w:val="auto"/>
        </w:rPr>
        <w:t>Basu</w:t>
      </w:r>
      <w:proofErr w:type="spellEnd"/>
      <w:r w:rsidR="00772C1A" w:rsidRPr="00887F1A">
        <w:rPr>
          <w:rFonts w:asciiTheme="minorHAnsi" w:hAnsiTheme="minorHAnsi" w:cstheme="minorHAnsi"/>
          <w:color w:val="auto"/>
        </w:rPr>
        <w:t xml:space="preserve">, S., </w:t>
      </w:r>
      <w:proofErr w:type="spellStart"/>
      <w:r w:rsidR="00772C1A" w:rsidRPr="00887F1A">
        <w:rPr>
          <w:rFonts w:asciiTheme="minorHAnsi" w:hAnsiTheme="minorHAnsi" w:cstheme="minorHAnsi"/>
          <w:color w:val="auto"/>
        </w:rPr>
        <w:t>Varsanit</w:t>
      </w:r>
      <w:proofErr w:type="spellEnd"/>
      <w:r w:rsidR="00772C1A" w:rsidRPr="00887F1A">
        <w:rPr>
          <w:rFonts w:asciiTheme="minorHAnsi" w:hAnsiTheme="minorHAnsi" w:cstheme="minorHAnsi"/>
          <w:color w:val="auto"/>
        </w:rPr>
        <w:t xml:space="preserve">, S., Louis, J. Altering Plant Defenses: Herbivore-Associated Molecular Patterns and Effector Arsenal of Chewing Herbivores. </w:t>
      </w:r>
      <w:r w:rsidR="00772C1A" w:rsidRPr="00887F1A">
        <w:rPr>
          <w:rFonts w:asciiTheme="minorHAnsi" w:hAnsiTheme="minorHAnsi" w:cstheme="minorHAnsi"/>
          <w:i/>
          <w:color w:val="auto"/>
        </w:rPr>
        <w:t>Molecular Plant-Microbe Interactions</w:t>
      </w:r>
      <w:r w:rsidR="00772C1A" w:rsidRPr="00887F1A">
        <w:rPr>
          <w:rFonts w:asciiTheme="minorHAnsi" w:hAnsiTheme="minorHAnsi" w:cstheme="minorHAnsi"/>
          <w:color w:val="auto"/>
        </w:rPr>
        <w:t xml:space="preserve">. </w:t>
      </w:r>
      <w:r w:rsidR="00772C1A" w:rsidRPr="00887F1A">
        <w:rPr>
          <w:rFonts w:asciiTheme="minorHAnsi" w:hAnsiTheme="minorHAnsi" w:cstheme="minorHAnsi"/>
          <w:b/>
          <w:color w:val="auto"/>
        </w:rPr>
        <w:t>31</w:t>
      </w:r>
      <w:r w:rsidR="00772C1A" w:rsidRPr="00887F1A">
        <w:rPr>
          <w:rFonts w:asciiTheme="minorHAnsi" w:hAnsiTheme="minorHAnsi" w:cstheme="minorHAnsi"/>
          <w:color w:val="auto"/>
        </w:rPr>
        <w:t>, 13-21 (2018)</w:t>
      </w:r>
    </w:p>
    <w:p w14:paraId="72D8C774" w14:textId="27B321A6" w:rsidR="004E1A2A" w:rsidRPr="00887F1A" w:rsidRDefault="004E1A2A" w:rsidP="00887F1A">
      <w:pPr>
        <w:rPr>
          <w:rFonts w:asciiTheme="minorHAnsi" w:hAnsiTheme="minorHAnsi" w:cstheme="minorHAnsi"/>
          <w:color w:val="808080"/>
        </w:rPr>
      </w:pPr>
    </w:p>
    <w:p w14:paraId="6B8072A6" w14:textId="7793EBE7" w:rsidR="005B681E"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5.</w:t>
      </w:r>
      <w:r w:rsidRPr="00887F1A">
        <w:rPr>
          <w:rFonts w:asciiTheme="minorHAnsi" w:hAnsiTheme="minorHAnsi" w:cstheme="minorHAnsi"/>
          <w:color w:val="000000" w:themeColor="text1"/>
        </w:rPr>
        <w:tab/>
      </w:r>
      <w:r w:rsidR="005B681E" w:rsidRPr="00887F1A">
        <w:rPr>
          <w:rFonts w:asciiTheme="minorHAnsi" w:hAnsiTheme="minorHAnsi" w:cstheme="minorHAnsi"/>
          <w:color w:val="000000" w:themeColor="text1"/>
        </w:rPr>
        <w:t xml:space="preserve">Chung, S.H., et al. Herbivore exploits orally secreted bacteria to suppress plant defenses. </w:t>
      </w:r>
      <w:r w:rsidR="005B681E" w:rsidRPr="00887F1A">
        <w:rPr>
          <w:rFonts w:asciiTheme="minorHAnsi" w:hAnsiTheme="minorHAnsi" w:cstheme="minorHAnsi"/>
          <w:i/>
          <w:color w:val="000000" w:themeColor="text1"/>
        </w:rPr>
        <w:t>Proceedings of the National Academy of Sciences, USA</w:t>
      </w:r>
      <w:r w:rsidR="005B681E" w:rsidRPr="00887F1A">
        <w:rPr>
          <w:rFonts w:asciiTheme="minorHAnsi" w:hAnsiTheme="minorHAnsi" w:cstheme="minorHAnsi"/>
          <w:color w:val="000000" w:themeColor="text1"/>
        </w:rPr>
        <w:t xml:space="preserve">. </w:t>
      </w:r>
      <w:r w:rsidR="005B681E" w:rsidRPr="00887F1A">
        <w:rPr>
          <w:rFonts w:asciiTheme="minorHAnsi" w:hAnsiTheme="minorHAnsi" w:cstheme="minorHAnsi"/>
          <w:b/>
          <w:color w:val="000000" w:themeColor="text1"/>
        </w:rPr>
        <w:t>110</w:t>
      </w:r>
      <w:r w:rsidR="005B681E" w:rsidRPr="00887F1A">
        <w:rPr>
          <w:rFonts w:asciiTheme="minorHAnsi" w:hAnsiTheme="minorHAnsi" w:cstheme="minorHAnsi"/>
          <w:color w:val="000000" w:themeColor="text1"/>
        </w:rPr>
        <w:t xml:space="preserve"> 15728-15733 (2013)</w:t>
      </w:r>
    </w:p>
    <w:p w14:paraId="1E1EACE2" w14:textId="73DF860D" w:rsidR="005B681E" w:rsidRPr="00887F1A" w:rsidRDefault="005B681E" w:rsidP="00887F1A">
      <w:pPr>
        <w:rPr>
          <w:rFonts w:asciiTheme="minorHAnsi" w:hAnsiTheme="minorHAnsi" w:cstheme="minorHAnsi"/>
          <w:color w:val="808080"/>
        </w:rPr>
      </w:pPr>
    </w:p>
    <w:p w14:paraId="3A21EC2B" w14:textId="42754D64" w:rsidR="005B681E"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6.</w:t>
      </w:r>
      <w:r w:rsidRPr="00887F1A">
        <w:rPr>
          <w:rFonts w:asciiTheme="minorHAnsi" w:hAnsiTheme="minorHAnsi" w:cstheme="minorHAnsi"/>
          <w:color w:val="auto"/>
        </w:rPr>
        <w:tab/>
      </w:r>
      <w:r w:rsidR="005B681E" w:rsidRPr="00887F1A">
        <w:rPr>
          <w:rFonts w:asciiTheme="minorHAnsi" w:hAnsiTheme="minorHAnsi" w:cstheme="minorHAnsi"/>
          <w:color w:val="auto"/>
        </w:rPr>
        <w:t xml:space="preserve">Chen, M-S. Inducible direct plant defense against insect herbivores: A review. </w:t>
      </w:r>
      <w:r w:rsidR="005B681E" w:rsidRPr="00887F1A">
        <w:rPr>
          <w:rFonts w:asciiTheme="minorHAnsi" w:hAnsiTheme="minorHAnsi" w:cstheme="minorHAnsi"/>
          <w:i/>
          <w:color w:val="auto"/>
        </w:rPr>
        <w:t>Insect Science</w:t>
      </w:r>
      <w:r w:rsidR="005B681E" w:rsidRPr="00887F1A">
        <w:rPr>
          <w:rFonts w:asciiTheme="minorHAnsi" w:hAnsiTheme="minorHAnsi" w:cstheme="minorHAnsi"/>
          <w:color w:val="auto"/>
        </w:rPr>
        <w:t xml:space="preserve"> </w:t>
      </w:r>
      <w:r w:rsidR="005B681E" w:rsidRPr="00887F1A">
        <w:rPr>
          <w:rFonts w:asciiTheme="minorHAnsi" w:hAnsiTheme="minorHAnsi" w:cstheme="minorHAnsi"/>
          <w:b/>
          <w:color w:val="auto"/>
        </w:rPr>
        <w:t>15</w:t>
      </w:r>
      <w:r w:rsidR="005B681E" w:rsidRPr="00887F1A">
        <w:rPr>
          <w:rFonts w:asciiTheme="minorHAnsi" w:hAnsiTheme="minorHAnsi" w:cstheme="minorHAnsi"/>
          <w:color w:val="auto"/>
        </w:rPr>
        <w:t>, 101-114 (2008)</w:t>
      </w:r>
    </w:p>
    <w:p w14:paraId="426DFEEB" w14:textId="77777777" w:rsidR="005B681E" w:rsidRPr="00887F1A" w:rsidRDefault="005B681E" w:rsidP="00887F1A">
      <w:pPr>
        <w:rPr>
          <w:rFonts w:asciiTheme="minorHAnsi" w:hAnsiTheme="minorHAnsi" w:cstheme="minorHAnsi"/>
          <w:color w:val="auto"/>
        </w:rPr>
      </w:pPr>
    </w:p>
    <w:p w14:paraId="4E6DD9CA" w14:textId="39AD83EB" w:rsidR="005B681E"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t>7.</w:t>
      </w:r>
      <w:r w:rsidRPr="00887F1A">
        <w:rPr>
          <w:rFonts w:asciiTheme="minorHAnsi" w:hAnsiTheme="minorHAnsi" w:cstheme="minorHAnsi"/>
          <w:color w:val="auto"/>
        </w:rPr>
        <w:tab/>
      </w:r>
      <w:r w:rsidR="005B681E" w:rsidRPr="00887F1A">
        <w:rPr>
          <w:rFonts w:asciiTheme="minorHAnsi" w:hAnsiTheme="minorHAnsi" w:cstheme="minorHAnsi"/>
          <w:color w:val="auto"/>
        </w:rPr>
        <w:t xml:space="preserve">Howe, G.A., Major, I.T., Koo, A.J. Modularity in </w:t>
      </w:r>
      <w:proofErr w:type="spellStart"/>
      <w:r w:rsidR="005B681E" w:rsidRPr="00887F1A">
        <w:rPr>
          <w:rFonts w:asciiTheme="minorHAnsi" w:hAnsiTheme="minorHAnsi" w:cstheme="minorHAnsi"/>
          <w:color w:val="auto"/>
        </w:rPr>
        <w:t>jasmonate</w:t>
      </w:r>
      <w:proofErr w:type="spellEnd"/>
      <w:r w:rsidR="005B681E" w:rsidRPr="00887F1A">
        <w:rPr>
          <w:rFonts w:asciiTheme="minorHAnsi" w:hAnsiTheme="minorHAnsi" w:cstheme="minorHAnsi"/>
          <w:color w:val="auto"/>
        </w:rPr>
        <w:t xml:space="preserve"> signaling for </w:t>
      </w:r>
      <w:proofErr w:type="spellStart"/>
      <w:r w:rsidR="005B681E" w:rsidRPr="00887F1A">
        <w:rPr>
          <w:rFonts w:asciiTheme="minorHAnsi" w:hAnsiTheme="minorHAnsi" w:cstheme="minorHAnsi"/>
          <w:color w:val="auto"/>
        </w:rPr>
        <w:t>multistress</w:t>
      </w:r>
      <w:proofErr w:type="spellEnd"/>
      <w:r w:rsidR="005B681E" w:rsidRPr="00887F1A">
        <w:rPr>
          <w:rFonts w:asciiTheme="minorHAnsi" w:hAnsiTheme="minorHAnsi" w:cstheme="minorHAnsi"/>
          <w:color w:val="auto"/>
        </w:rPr>
        <w:t xml:space="preserve"> resilience. </w:t>
      </w:r>
      <w:r w:rsidR="005B681E" w:rsidRPr="00887F1A">
        <w:rPr>
          <w:rFonts w:asciiTheme="minorHAnsi" w:hAnsiTheme="minorHAnsi" w:cstheme="minorHAnsi"/>
          <w:i/>
          <w:color w:val="auto"/>
        </w:rPr>
        <w:t>Annual Review of Plant Biology</w:t>
      </w:r>
      <w:r w:rsidR="005B681E" w:rsidRPr="00887F1A">
        <w:rPr>
          <w:rFonts w:asciiTheme="minorHAnsi" w:hAnsiTheme="minorHAnsi" w:cstheme="minorHAnsi"/>
          <w:color w:val="auto"/>
        </w:rPr>
        <w:t xml:space="preserve">. </w:t>
      </w:r>
      <w:r w:rsidR="005B681E" w:rsidRPr="00887F1A">
        <w:rPr>
          <w:rFonts w:asciiTheme="minorHAnsi" w:hAnsiTheme="minorHAnsi" w:cstheme="minorHAnsi"/>
          <w:b/>
          <w:color w:val="auto"/>
        </w:rPr>
        <w:t>69</w:t>
      </w:r>
      <w:r w:rsidR="005B681E" w:rsidRPr="00887F1A">
        <w:rPr>
          <w:rFonts w:asciiTheme="minorHAnsi" w:hAnsiTheme="minorHAnsi" w:cstheme="minorHAnsi"/>
          <w:color w:val="auto"/>
        </w:rPr>
        <w:t>, 387-415 (2018)</w:t>
      </w:r>
    </w:p>
    <w:p w14:paraId="61269396" w14:textId="23288E39" w:rsidR="005B681E" w:rsidRPr="00887F1A" w:rsidRDefault="005B681E" w:rsidP="00887F1A">
      <w:pPr>
        <w:rPr>
          <w:rFonts w:asciiTheme="minorHAnsi" w:hAnsiTheme="minorHAnsi" w:cstheme="minorHAnsi"/>
          <w:color w:val="808080"/>
        </w:rPr>
      </w:pPr>
    </w:p>
    <w:p w14:paraId="44C04CE8" w14:textId="256B9977" w:rsidR="005B681E" w:rsidRPr="00887F1A" w:rsidRDefault="00FE6A43" w:rsidP="00887F1A">
      <w:pPr>
        <w:rPr>
          <w:rFonts w:asciiTheme="minorHAnsi" w:hAnsiTheme="minorHAnsi" w:cstheme="minorHAnsi"/>
          <w:color w:val="auto"/>
        </w:rPr>
      </w:pPr>
      <w:r w:rsidRPr="00887F1A">
        <w:rPr>
          <w:rFonts w:asciiTheme="minorHAnsi" w:hAnsiTheme="minorHAnsi" w:cstheme="minorHAnsi"/>
          <w:color w:val="auto"/>
        </w:rPr>
        <w:lastRenderedPageBreak/>
        <w:t>8.</w:t>
      </w:r>
      <w:r w:rsidRPr="00887F1A">
        <w:rPr>
          <w:rFonts w:asciiTheme="minorHAnsi" w:hAnsiTheme="minorHAnsi" w:cstheme="minorHAnsi"/>
          <w:color w:val="auto"/>
        </w:rPr>
        <w:tab/>
      </w:r>
      <w:r w:rsidR="005B681E" w:rsidRPr="00887F1A">
        <w:rPr>
          <w:rFonts w:asciiTheme="minorHAnsi" w:hAnsiTheme="minorHAnsi" w:cstheme="minorHAnsi"/>
          <w:color w:val="auto"/>
        </w:rPr>
        <w:t xml:space="preserve">War, A.R., et al. Plant </w:t>
      </w:r>
      <w:proofErr w:type="spellStart"/>
      <w:r w:rsidR="005B681E" w:rsidRPr="00887F1A">
        <w:rPr>
          <w:rFonts w:asciiTheme="minorHAnsi" w:hAnsiTheme="minorHAnsi" w:cstheme="minorHAnsi"/>
          <w:color w:val="auto"/>
        </w:rPr>
        <w:t>defence</w:t>
      </w:r>
      <w:proofErr w:type="spellEnd"/>
      <w:r w:rsidR="005B681E" w:rsidRPr="00887F1A">
        <w:rPr>
          <w:rFonts w:asciiTheme="minorHAnsi" w:hAnsiTheme="minorHAnsi" w:cstheme="minorHAnsi"/>
          <w:color w:val="auto"/>
        </w:rPr>
        <w:t xml:space="preserve"> against herbivory and insect adaptations. </w:t>
      </w:r>
      <w:proofErr w:type="spellStart"/>
      <w:r w:rsidR="005B681E" w:rsidRPr="00887F1A">
        <w:rPr>
          <w:rFonts w:asciiTheme="minorHAnsi" w:hAnsiTheme="minorHAnsi" w:cstheme="minorHAnsi"/>
          <w:i/>
          <w:color w:val="auto"/>
        </w:rPr>
        <w:t>AoB</w:t>
      </w:r>
      <w:proofErr w:type="spellEnd"/>
      <w:r w:rsidR="005B681E" w:rsidRPr="00887F1A">
        <w:rPr>
          <w:rFonts w:asciiTheme="minorHAnsi" w:hAnsiTheme="minorHAnsi" w:cstheme="minorHAnsi"/>
          <w:i/>
          <w:color w:val="auto"/>
        </w:rPr>
        <w:t xml:space="preserve"> PLANTS</w:t>
      </w:r>
      <w:r w:rsidR="005B681E" w:rsidRPr="00887F1A">
        <w:rPr>
          <w:rFonts w:asciiTheme="minorHAnsi" w:hAnsiTheme="minorHAnsi" w:cstheme="minorHAnsi"/>
          <w:color w:val="auto"/>
        </w:rPr>
        <w:t xml:space="preserve"> </w:t>
      </w:r>
      <w:r w:rsidR="00885E42" w:rsidRPr="00AE3D57">
        <w:rPr>
          <w:rFonts w:asciiTheme="minorHAnsi" w:hAnsiTheme="minorHAnsi" w:cstheme="minorHAnsi"/>
          <w:b/>
          <w:color w:val="auto"/>
        </w:rPr>
        <w:t>10</w:t>
      </w:r>
      <w:r w:rsidR="00AE3D57">
        <w:rPr>
          <w:rFonts w:asciiTheme="minorHAnsi" w:hAnsiTheme="minorHAnsi" w:cstheme="minorHAnsi"/>
          <w:color w:val="auto"/>
        </w:rPr>
        <w:t xml:space="preserve"> </w:t>
      </w:r>
      <w:r w:rsidR="00885E42" w:rsidRPr="00887F1A">
        <w:rPr>
          <w:rFonts w:asciiTheme="minorHAnsi" w:hAnsiTheme="minorHAnsi" w:cstheme="minorHAnsi"/>
          <w:color w:val="auto"/>
        </w:rPr>
        <w:t xml:space="preserve">(4), </w:t>
      </w:r>
      <w:r w:rsidR="0047545A" w:rsidRPr="00887F1A">
        <w:rPr>
          <w:rFonts w:asciiTheme="minorHAnsi" w:hAnsiTheme="minorHAnsi" w:cstheme="minorHAnsi"/>
          <w:color w:val="auto"/>
        </w:rPr>
        <w:t>1-19</w:t>
      </w:r>
      <w:r w:rsidR="005B681E" w:rsidRPr="00887F1A">
        <w:rPr>
          <w:rFonts w:asciiTheme="minorHAnsi" w:hAnsiTheme="minorHAnsi" w:cstheme="minorHAnsi"/>
          <w:color w:val="auto"/>
        </w:rPr>
        <w:t xml:space="preserve"> (2018)</w:t>
      </w:r>
      <w:r w:rsidR="00885E42" w:rsidRPr="00887F1A">
        <w:rPr>
          <w:rFonts w:asciiTheme="minorHAnsi" w:hAnsiTheme="minorHAnsi" w:cstheme="minorHAnsi"/>
          <w:color w:val="auto"/>
        </w:rPr>
        <w:t xml:space="preserve"> DOI:</w:t>
      </w:r>
      <w:r w:rsidR="00767D64">
        <w:rPr>
          <w:rFonts w:asciiTheme="minorHAnsi" w:hAnsiTheme="minorHAnsi" w:cstheme="minorHAnsi"/>
          <w:color w:val="auto"/>
        </w:rPr>
        <w:t xml:space="preserve"> </w:t>
      </w:r>
      <w:r w:rsidR="00885E42" w:rsidRPr="00887F1A">
        <w:rPr>
          <w:rFonts w:asciiTheme="minorHAnsi" w:hAnsiTheme="minorHAnsi" w:cstheme="minorHAnsi"/>
          <w:color w:val="auto"/>
        </w:rPr>
        <w:t>10.1093/</w:t>
      </w:r>
      <w:proofErr w:type="spellStart"/>
      <w:r w:rsidR="00885E42" w:rsidRPr="00887F1A">
        <w:rPr>
          <w:rFonts w:asciiTheme="minorHAnsi" w:hAnsiTheme="minorHAnsi" w:cstheme="minorHAnsi"/>
          <w:color w:val="auto"/>
        </w:rPr>
        <w:t>aobpla</w:t>
      </w:r>
      <w:proofErr w:type="spellEnd"/>
      <w:r w:rsidR="00885E42" w:rsidRPr="00887F1A">
        <w:rPr>
          <w:rFonts w:asciiTheme="minorHAnsi" w:hAnsiTheme="minorHAnsi" w:cstheme="minorHAnsi"/>
          <w:color w:val="auto"/>
        </w:rPr>
        <w:t>/ply037</w:t>
      </w:r>
    </w:p>
    <w:p w14:paraId="205338D9" w14:textId="77777777" w:rsidR="005B681E" w:rsidRPr="00887F1A" w:rsidRDefault="005B681E" w:rsidP="00887F1A">
      <w:pPr>
        <w:rPr>
          <w:rFonts w:asciiTheme="minorHAnsi" w:hAnsiTheme="minorHAnsi" w:cstheme="minorHAnsi"/>
          <w:color w:val="auto"/>
        </w:rPr>
      </w:pPr>
    </w:p>
    <w:p w14:paraId="3111C1D6" w14:textId="5C52047E" w:rsidR="00914EEA"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9.</w:t>
      </w:r>
      <w:r w:rsidRPr="00887F1A">
        <w:rPr>
          <w:rFonts w:asciiTheme="minorHAnsi" w:hAnsiTheme="minorHAnsi" w:cstheme="minorHAnsi"/>
          <w:color w:val="000000" w:themeColor="text1"/>
        </w:rPr>
        <w:tab/>
      </w:r>
      <w:r w:rsidR="00914EEA" w:rsidRPr="00887F1A">
        <w:rPr>
          <w:rFonts w:asciiTheme="minorHAnsi" w:hAnsiTheme="minorHAnsi" w:cstheme="minorHAnsi"/>
          <w:color w:val="000000" w:themeColor="text1"/>
        </w:rPr>
        <w:t>McCloud, E.S.</w:t>
      </w:r>
      <w:r w:rsidR="00AE3D57">
        <w:rPr>
          <w:rFonts w:asciiTheme="minorHAnsi" w:hAnsiTheme="minorHAnsi" w:cstheme="minorHAnsi"/>
          <w:color w:val="000000" w:themeColor="text1"/>
        </w:rPr>
        <w:t>,</w:t>
      </w:r>
      <w:r w:rsidR="00914EEA" w:rsidRPr="00887F1A">
        <w:rPr>
          <w:rFonts w:asciiTheme="minorHAnsi" w:hAnsiTheme="minorHAnsi" w:cstheme="minorHAnsi"/>
          <w:color w:val="000000" w:themeColor="text1"/>
        </w:rPr>
        <w:t xml:space="preserve"> Baldwin, I.T. Herbivory and caterpillar </w:t>
      </w:r>
      <w:proofErr w:type="spellStart"/>
      <w:r w:rsidR="00914EEA" w:rsidRPr="00887F1A">
        <w:rPr>
          <w:rFonts w:asciiTheme="minorHAnsi" w:hAnsiTheme="minorHAnsi" w:cstheme="minorHAnsi"/>
          <w:color w:val="000000" w:themeColor="text1"/>
        </w:rPr>
        <w:t>regurgitants</w:t>
      </w:r>
      <w:proofErr w:type="spellEnd"/>
      <w:r w:rsidR="00914EEA" w:rsidRPr="00887F1A">
        <w:rPr>
          <w:rFonts w:asciiTheme="minorHAnsi" w:hAnsiTheme="minorHAnsi" w:cstheme="minorHAnsi"/>
          <w:color w:val="000000" w:themeColor="text1"/>
        </w:rPr>
        <w:t xml:space="preserve"> amplify the wound-induced increases in </w:t>
      </w:r>
      <w:proofErr w:type="spellStart"/>
      <w:r w:rsidR="00914EEA" w:rsidRPr="00887F1A">
        <w:rPr>
          <w:rFonts w:asciiTheme="minorHAnsi" w:hAnsiTheme="minorHAnsi" w:cstheme="minorHAnsi"/>
          <w:color w:val="000000" w:themeColor="text1"/>
        </w:rPr>
        <w:t>jasmonic</w:t>
      </w:r>
      <w:proofErr w:type="spellEnd"/>
      <w:r w:rsidR="00914EEA" w:rsidRPr="00887F1A">
        <w:rPr>
          <w:rFonts w:asciiTheme="minorHAnsi" w:hAnsiTheme="minorHAnsi" w:cstheme="minorHAnsi"/>
          <w:color w:val="000000" w:themeColor="text1"/>
        </w:rPr>
        <w:t xml:space="preserve"> acid but not nicotine in Nicotiana </w:t>
      </w:r>
      <w:proofErr w:type="spellStart"/>
      <w:r w:rsidR="00914EEA" w:rsidRPr="00887F1A">
        <w:rPr>
          <w:rFonts w:asciiTheme="minorHAnsi" w:hAnsiTheme="minorHAnsi" w:cstheme="minorHAnsi"/>
          <w:color w:val="000000" w:themeColor="text1"/>
        </w:rPr>
        <w:t>sylvestris</w:t>
      </w:r>
      <w:proofErr w:type="spellEnd"/>
      <w:r w:rsidR="00914EEA" w:rsidRPr="00887F1A">
        <w:rPr>
          <w:rFonts w:asciiTheme="minorHAnsi" w:hAnsiTheme="minorHAnsi" w:cstheme="minorHAnsi"/>
          <w:color w:val="000000" w:themeColor="text1"/>
        </w:rPr>
        <w:t xml:space="preserve">. </w:t>
      </w:r>
      <w:r w:rsidR="00914EEA" w:rsidRPr="00887F1A">
        <w:rPr>
          <w:rFonts w:asciiTheme="minorHAnsi" w:hAnsiTheme="minorHAnsi" w:cstheme="minorHAnsi"/>
          <w:i/>
          <w:color w:val="000000" w:themeColor="text1"/>
        </w:rPr>
        <w:t>Planta</w:t>
      </w:r>
      <w:r w:rsidR="00914EEA" w:rsidRPr="00887F1A">
        <w:rPr>
          <w:rFonts w:asciiTheme="minorHAnsi" w:hAnsiTheme="minorHAnsi" w:cstheme="minorHAnsi"/>
          <w:color w:val="000000" w:themeColor="text1"/>
        </w:rPr>
        <w:t xml:space="preserve">. </w:t>
      </w:r>
      <w:r w:rsidR="00914EEA" w:rsidRPr="00887F1A">
        <w:rPr>
          <w:rFonts w:asciiTheme="minorHAnsi" w:hAnsiTheme="minorHAnsi" w:cstheme="minorHAnsi"/>
          <w:b/>
          <w:color w:val="000000" w:themeColor="text1"/>
        </w:rPr>
        <w:t>203</w:t>
      </w:r>
      <w:r w:rsidR="00914EEA" w:rsidRPr="00887F1A">
        <w:rPr>
          <w:rFonts w:asciiTheme="minorHAnsi" w:hAnsiTheme="minorHAnsi" w:cstheme="minorHAnsi"/>
          <w:color w:val="000000" w:themeColor="text1"/>
        </w:rPr>
        <w:t>, 430-435 (1997)</w:t>
      </w:r>
    </w:p>
    <w:p w14:paraId="1145F5DA" w14:textId="77777777" w:rsidR="00914EEA" w:rsidRPr="00887F1A" w:rsidRDefault="00914EEA" w:rsidP="00887F1A">
      <w:pPr>
        <w:rPr>
          <w:rFonts w:asciiTheme="minorHAnsi" w:hAnsiTheme="minorHAnsi" w:cstheme="minorHAnsi"/>
          <w:color w:val="000000" w:themeColor="text1"/>
        </w:rPr>
      </w:pPr>
    </w:p>
    <w:p w14:paraId="43F56E22" w14:textId="2D10B22C" w:rsidR="00914EEA"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10.</w:t>
      </w:r>
      <w:r w:rsidRPr="00887F1A">
        <w:rPr>
          <w:rFonts w:asciiTheme="minorHAnsi" w:hAnsiTheme="minorHAnsi" w:cstheme="minorHAnsi"/>
          <w:color w:val="000000" w:themeColor="text1"/>
        </w:rPr>
        <w:tab/>
      </w:r>
      <w:proofErr w:type="spellStart"/>
      <w:r w:rsidR="00914EEA" w:rsidRPr="00887F1A">
        <w:rPr>
          <w:rFonts w:asciiTheme="minorHAnsi" w:hAnsiTheme="minorHAnsi" w:cstheme="minorHAnsi"/>
          <w:color w:val="000000" w:themeColor="text1"/>
        </w:rPr>
        <w:t>Schittko</w:t>
      </w:r>
      <w:proofErr w:type="spellEnd"/>
      <w:r w:rsidR="00914EEA" w:rsidRPr="00887F1A">
        <w:rPr>
          <w:rFonts w:asciiTheme="minorHAnsi" w:hAnsiTheme="minorHAnsi" w:cstheme="minorHAnsi"/>
          <w:color w:val="000000" w:themeColor="text1"/>
        </w:rPr>
        <w:t xml:space="preserve">, U., </w:t>
      </w:r>
      <w:proofErr w:type="spellStart"/>
      <w:r w:rsidR="00914EEA" w:rsidRPr="00887F1A">
        <w:rPr>
          <w:rFonts w:asciiTheme="minorHAnsi" w:hAnsiTheme="minorHAnsi" w:cstheme="minorHAnsi"/>
          <w:color w:val="000000" w:themeColor="text1"/>
        </w:rPr>
        <w:t>Hermsmeier</w:t>
      </w:r>
      <w:proofErr w:type="spellEnd"/>
      <w:r w:rsidR="00914EEA" w:rsidRPr="00887F1A">
        <w:rPr>
          <w:rFonts w:asciiTheme="minorHAnsi" w:hAnsiTheme="minorHAnsi" w:cstheme="minorHAnsi"/>
          <w:color w:val="000000" w:themeColor="text1"/>
        </w:rPr>
        <w:t xml:space="preserve">, D., Baldwin, I.T. Molecular interactions between the specialist herbivore Manduca </w:t>
      </w:r>
      <w:proofErr w:type="spellStart"/>
      <w:r w:rsidR="00914EEA" w:rsidRPr="00887F1A">
        <w:rPr>
          <w:rFonts w:asciiTheme="minorHAnsi" w:hAnsiTheme="minorHAnsi" w:cstheme="minorHAnsi"/>
          <w:color w:val="000000" w:themeColor="text1"/>
        </w:rPr>
        <w:t>sexta</w:t>
      </w:r>
      <w:proofErr w:type="spellEnd"/>
      <w:r w:rsidR="00914EEA" w:rsidRPr="00887F1A">
        <w:rPr>
          <w:rFonts w:asciiTheme="minorHAnsi" w:hAnsiTheme="minorHAnsi" w:cstheme="minorHAnsi"/>
          <w:color w:val="000000" w:themeColor="text1"/>
        </w:rPr>
        <w:t xml:space="preserve"> (Lepidoptera, </w:t>
      </w:r>
      <w:proofErr w:type="spellStart"/>
      <w:r w:rsidR="00914EEA" w:rsidRPr="00887F1A">
        <w:rPr>
          <w:rFonts w:asciiTheme="minorHAnsi" w:hAnsiTheme="minorHAnsi" w:cstheme="minorHAnsi"/>
          <w:color w:val="000000" w:themeColor="text1"/>
        </w:rPr>
        <w:t>Sphingidae</w:t>
      </w:r>
      <w:proofErr w:type="spellEnd"/>
      <w:r w:rsidR="00914EEA" w:rsidRPr="00887F1A">
        <w:rPr>
          <w:rFonts w:asciiTheme="minorHAnsi" w:hAnsiTheme="minorHAnsi" w:cstheme="minorHAnsi"/>
          <w:color w:val="000000" w:themeColor="text1"/>
        </w:rPr>
        <w:t>) and its natural host Nicotiana attenuate:</w:t>
      </w:r>
      <w:r w:rsidR="00767D64">
        <w:rPr>
          <w:rFonts w:asciiTheme="minorHAnsi" w:hAnsiTheme="minorHAnsi" w:cstheme="minorHAnsi"/>
          <w:color w:val="000000" w:themeColor="text1"/>
        </w:rPr>
        <w:t xml:space="preserve"> </w:t>
      </w:r>
      <w:r w:rsidR="00914EEA" w:rsidRPr="00887F1A">
        <w:rPr>
          <w:rFonts w:asciiTheme="minorHAnsi" w:hAnsiTheme="minorHAnsi" w:cstheme="minorHAnsi"/>
          <w:color w:val="000000" w:themeColor="text1"/>
        </w:rPr>
        <w:t>II.</w:t>
      </w:r>
      <w:r w:rsidR="00767D64">
        <w:rPr>
          <w:rFonts w:asciiTheme="minorHAnsi" w:hAnsiTheme="minorHAnsi" w:cstheme="minorHAnsi"/>
          <w:color w:val="000000" w:themeColor="text1"/>
        </w:rPr>
        <w:t xml:space="preserve"> </w:t>
      </w:r>
      <w:r w:rsidR="00914EEA" w:rsidRPr="00887F1A">
        <w:rPr>
          <w:rFonts w:asciiTheme="minorHAnsi" w:hAnsiTheme="minorHAnsi" w:cstheme="minorHAnsi"/>
          <w:color w:val="000000" w:themeColor="text1"/>
        </w:rPr>
        <w:t xml:space="preserve">Accumulation of plant mRNAs responding to insect-derived cues. </w:t>
      </w:r>
      <w:r w:rsidR="00914EEA" w:rsidRPr="00887F1A">
        <w:rPr>
          <w:rFonts w:asciiTheme="minorHAnsi" w:hAnsiTheme="minorHAnsi" w:cstheme="minorHAnsi"/>
          <w:i/>
          <w:color w:val="000000" w:themeColor="text1"/>
        </w:rPr>
        <w:t>Plant Physiology</w:t>
      </w:r>
      <w:r w:rsidR="00914EEA" w:rsidRPr="00887F1A">
        <w:rPr>
          <w:rFonts w:asciiTheme="minorHAnsi" w:hAnsiTheme="minorHAnsi" w:cstheme="minorHAnsi"/>
          <w:color w:val="000000" w:themeColor="text1"/>
        </w:rPr>
        <w:t xml:space="preserve">. </w:t>
      </w:r>
      <w:r w:rsidR="00914EEA" w:rsidRPr="00887F1A">
        <w:rPr>
          <w:rFonts w:asciiTheme="minorHAnsi" w:hAnsiTheme="minorHAnsi" w:cstheme="minorHAnsi"/>
          <w:b/>
          <w:color w:val="000000" w:themeColor="text1"/>
        </w:rPr>
        <w:t>125</w:t>
      </w:r>
      <w:r w:rsidR="00914EEA" w:rsidRPr="00887F1A">
        <w:rPr>
          <w:rFonts w:asciiTheme="minorHAnsi" w:hAnsiTheme="minorHAnsi" w:cstheme="minorHAnsi"/>
          <w:color w:val="000000" w:themeColor="text1"/>
        </w:rPr>
        <w:t>, 701-710 (2001)</w:t>
      </w:r>
    </w:p>
    <w:p w14:paraId="398EE232" w14:textId="77777777" w:rsidR="00914EEA" w:rsidRPr="00887F1A" w:rsidRDefault="00914EEA" w:rsidP="00887F1A">
      <w:pPr>
        <w:rPr>
          <w:rFonts w:asciiTheme="minorHAnsi" w:hAnsiTheme="minorHAnsi" w:cstheme="minorHAnsi"/>
          <w:color w:val="000000" w:themeColor="text1"/>
        </w:rPr>
      </w:pPr>
    </w:p>
    <w:p w14:paraId="39887BD2" w14:textId="234FAB48" w:rsidR="00914EEA"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11.</w:t>
      </w:r>
      <w:r w:rsidRPr="00887F1A">
        <w:rPr>
          <w:rFonts w:asciiTheme="minorHAnsi" w:hAnsiTheme="minorHAnsi" w:cstheme="minorHAnsi"/>
          <w:color w:val="000000" w:themeColor="text1"/>
        </w:rPr>
        <w:tab/>
      </w:r>
      <w:proofErr w:type="spellStart"/>
      <w:r w:rsidR="00914EEA" w:rsidRPr="00887F1A">
        <w:rPr>
          <w:rFonts w:asciiTheme="minorHAnsi" w:hAnsiTheme="minorHAnsi" w:cstheme="minorHAnsi"/>
          <w:color w:val="000000" w:themeColor="text1"/>
        </w:rPr>
        <w:t>Halitschke</w:t>
      </w:r>
      <w:proofErr w:type="spellEnd"/>
      <w:r w:rsidR="00914EEA" w:rsidRPr="00887F1A">
        <w:rPr>
          <w:rFonts w:asciiTheme="minorHAnsi" w:hAnsiTheme="minorHAnsi" w:cstheme="minorHAnsi"/>
          <w:color w:val="000000" w:themeColor="text1"/>
        </w:rPr>
        <w:t xml:space="preserve">, R., </w:t>
      </w:r>
      <w:proofErr w:type="spellStart"/>
      <w:r w:rsidR="00914EEA" w:rsidRPr="00887F1A">
        <w:rPr>
          <w:rFonts w:asciiTheme="minorHAnsi" w:hAnsiTheme="minorHAnsi" w:cstheme="minorHAnsi"/>
          <w:color w:val="000000" w:themeColor="text1"/>
        </w:rPr>
        <w:t>Schittko</w:t>
      </w:r>
      <w:proofErr w:type="spellEnd"/>
      <w:r w:rsidR="00914EEA" w:rsidRPr="00887F1A">
        <w:rPr>
          <w:rFonts w:asciiTheme="minorHAnsi" w:hAnsiTheme="minorHAnsi" w:cstheme="minorHAnsi"/>
          <w:color w:val="000000" w:themeColor="text1"/>
        </w:rPr>
        <w:t xml:space="preserve">, U., </w:t>
      </w:r>
      <w:proofErr w:type="spellStart"/>
      <w:r w:rsidR="00914EEA" w:rsidRPr="00887F1A">
        <w:rPr>
          <w:rFonts w:asciiTheme="minorHAnsi" w:hAnsiTheme="minorHAnsi" w:cstheme="minorHAnsi"/>
          <w:color w:val="000000" w:themeColor="text1"/>
        </w:rPr>
        <w:t>Pohnert</w:t>
      </w:r>
      <w:proofErr w:type="spellEnd"/>
      <w:r w:rsidR="00914EEA" w:rsidRPr="00887F1A">
        <w:rPr>
          <w:rFonts w:asciiTheme="minorHAnsi" w:hAnsiTheme="minorHAnsi" w:cstheme="minorHAnsi"/>
          <w:color w:val="000000" w:themeColor="text1"/>
        </w:rPr>
        <w:t xml:space="preserve">, G., Boland, W., Baldwin, I.T. Molecular interactions between the specialist herbivore Manduca </w:t>
      </w:r>
      <w:proofErr w:type="spellStart"/>
      <w:r w:rsidR="00914EEA" w:rsidRPr="00887F1A">
        <w:rPr>
          <w:rFonts w:asciiTheme="minorHAnsi" w:hAnsiTheme="minorHAnsi" w:cstheme="minorHAnsi"/>
          <w:color w:val="000000" w:themeColor="text1"/>
        </w:rPr>
        <w:t>sexta</w:t>
      </w:r>
      <w:proofErr w:type="spellEnd"/>
      <w:r w:rsidR="00914EEA" w:rsidRPr="00887F1A">
        <w:rPr>
          <w:rFonts w:asciiTheme="minorHAnsi" w:hAnsiTheme="minorHAnsi" w:cstheme="minorHAnsi"/>
          <w:color w:val="000000" w:themeColor="text1"/>
        </w:rPr>
        <w:t xml:space="preserve"> (Lepidoptera, </w:t>
      </w:r>
      <w:proofErr w:type="spellStart"/>
      <w:r w:rsidR="00914EEA" w:rsidRPr="00887F1A">
        <w:rPr>
          <w:rFonts w:asciiTheme="minorHAnsi" w:hAnsiTheme="minorHAnsi" w:cstheme="minorHAnsi"/>
          <w:color w:val="000000" w:themeColor="text1"/>
        </w:rPr>
        <w:t>Sphingidae</w:t>
      </w:r>
      <w:proofErr w:type="spellEnd"/>
      <w:r w:rsidR="00914EEA" w:rsidRPr="00887F1A">
        <w:rPr>
          <w:rFonts w:asciiTheme="minorHAnsi" w:hAnsiTheme="minorHAnsi" w:cstheme="minorHAnsi"/>
          <w:color w:val="000000" w:themeColor="text1"/>
        </w:rPr>
        <w:t xml:space="preserve">) and its natural host Nicotiana attenuate. III. Fatty acid-amino acid conjugates in herbivore oral secretions are necessary and </w:t>
      </w:r>
      <w:proofErr w:type="gramStart"/>
      <w:r w:rsidR="00914EEA" w:rsidRPr="00887F1A">
        <w:rPr>
          <w:rFonts w:asciiTheme="minorHAnsi" w:hAnsiTheme="minorHAnsi" w:cstheme="minorHAnsi"/>
          <w:color w:val="000000" w:themeColor="text1"/>
        </w:rPr>
        <w:t>sufficient</w:t>
      </w:r>
      <w:proofErr w:type="gramEnd"/>
      <w:r w:rsidR="00914EEA" w:rsidRPr="00887F1A">
        <w:rPr>
          <w:rFonts w:asciiTheme="minorHAnsi" w:hAnsiTheme="minorHAnsi" w:cstheme="minorHAnsi"/>
          <w:color w:val="000000" w:themeColor="text1"/>
        </w:rPr>
        <w:t xml:space="preserve"> for herbivore-specific plant responses. </w:t>
      </w:r>
      <w:r w:rsidR="00914EEA" w:rsidRPr="00887F1A">
        <w:rPr>
          <w:rFonts w:asciiTheme="minorHAnsi" w:hAnsiTheme="minorHAnsi" w:cstheme="minorHAnsi"/>
          <w:i/>
          <w:color w:val="000000" w:themeColor="text1"/>
        </w:rPr>
        <w:t>Plant Physiology</w:t>
      </w:r>
      <w:r w:rsidR="00914EEA" w:rsidRPr="00887F1A">
        <w:rPr>
          <w:rFonts w:asciiTheme="minorHAnsi" w:hAnsiTheme="minorHAnsi" w:cstheme="minorHAnsi"/>
          <w:color w:val="000000" w:themeColor="text1"/>
        </w:rPr>
        <w:t xml:space="preserve">. </w:t>
      </w:r>
      <w:r w:rsidR="00914EEA" w:rsidRPr="00887F1A">
        <w:rPr>
          <w:rFonts w:asciiTheme="minorHAnsi" w:hAnsiTheme="minorHAnsi" w:cstheme="minorHAnsi"/>
          <w:b/>
          <w:color w:val="000000" w:themeColor="text1"/>
        </w:rPr>
        <w:t>125</w:t>
      </w:r>
      <w:r w:rsidR="00914EEA" w:rsidRPr="00887F1A">
        <w:rPr>
          <w:rFonts w:asciiTheme="minorHAnsi" w:hAnsiTheme="minorHAnsi" w:cstheme="minorHAnsi"/>
          <w:color w:val="000000" w:themeColor="text1"/>
        </w:rPr>
        <w:t>, 711-717 (2001)</w:t>
      </w:r>
    </w:p>
    <w:p w14:paraId="65E4D89A" w14:textId="05F27CD8" w:rsidR="005B681E" w:rsidRPr="00887F1A" w:rsidRDefault="005B681E" w:rsidP="00887F1A">
      <w:pPr>
        <w:rPr>
          <w:rFonts w:asciiTheme="minorHAnsi" w:hAnsiTheme="minorHAnsi" w:cstheme="minorHAnsi"/>
          <w:color w:val="808080"/>
        </w:rPr>
      </w:pPr>
    </w:p>
    <w:p w14:paraId="5CF87453" w14:textId="5AE68D78" w:rsidR="00DA6805"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12.</w:t>
      </w:r>
      <w:r w:rsidRPr="00887F1A">
        <w:rPr>
          <w:rFonts w:asciiTheme="minorHAnsi" w:hAnsiTheme="minorHAnsi" w:cstheme="minorHAnsi"/>
          <w:color w:val="000000" w:themeColor="text1"/>
        </w:rPr>
        <w:tab/>
      </w:r>
      <w:proofErr w:type="spellStart"/>
      <w:r w:rsidR="00DA6805" w:rsidRPr="00887F1A">
        <w:rPr>
          <w:rFonts w:asciiTheme="minorHAnsi" w:hAnsiTheme="minorHAnsi" w:cstheme="minorHAnsi"/>
          <w:color w:val="000000" w:themeColor="text1"/>
        </w:rPr>
        <w:t>Lortzing</w:t>
      </w:r>
      <w:proofErr w:type="spellEnd"/>
      <w:r w:rsidR="00DA6805" w:rsidRPr="00887F1A">
        <w:rPr>
          <w:rFonts w:asciiTheme="minorHAnsi" w:hAnsiTheme="minorHAnsi" w:cstheme="minorHAnsi"/>
          <w:color w:val="000000" w:themeColor="text1"/>
        </w:rPr>
        <w:t xml:space="preserve">, T., et al. Transcriptomic responses of Solanum </w:t>
      </w:r>
      <w:proofErr w:type="spellStart"/>
      <w:r w:rsidR="00DA6805" w:rsidRPr="00887F1A">
        <w:rPr>
          <w:rFonts w:asciiTheme="minorHAnsi" w:hAnsiTheme="minorHAnsi" w:cstheme="minorHAnsi"/>
          <w:color w:val="000000" w:themeColor="text1"/>
        </w:rPr>
        <w:t>dulcamara</w:t>
      </w:r>
      <w:proofErr w:type="spellEnd"/>
      <w:r w:rsidR="00DA6805" w:rsidRPr="00887F1A">
        <w:rPr>
          <w:rFonts w:asciiTheme="minorHAnsi" w:hAnsiTheme="minorHAnsi" w:cstheme="minorHAnsi"/>
          <w:color w:val="000000" w:themeColor="text1"/>
        </w:rPr>
        <w:t xml:space="preserve"> to natural and simulated herbivory. </w:t>
      </w:r>
      <w:r w:rsidR="00DA6805" w:rsidRPr="00887F1A">
        <w:rPr>
          <w:rFonts w:asciiTheme="minorHAnsi" w:hAnsiTheme="minorHAnsi" w:cstheme="minorHAnsi"/>
          <w:i/>
          <w:color w:val="000000" w:themeColor="text1"/>
        </w:rPr>
        <w:t>Molecular Ecology Resources</w:t>
      </w:r>
      <w:r w:rsidR="00DA6805" w:rsidRPr="00887F1A">
        <w:rPr>
          <w:rFonts w:asciiTheme="minorHAnsi" w:hAnsiTheme="minorHAnsi" w:cstheme="minorHAnsi"/>
          <w:color w:val="000000" w:themeColor="text1"/>
        </w:rPr>
        <w:t xml:space="preserve">. </w:t>
      </w:r>
      <w:r w:rsidR="00DA6805" w:rsidRPr="00887F1A">
        <w:rPr>
          <w:rFonts w:asciiTheme="minorHAnsi" w:hAnsiTheme="minorHAnsi" w:cstheme="minorHAnsi"/>
          <w:b/>
          <w:color w:val="000000" w:themeColor="text1"/>
        </w:rPr>
        <w:t>17</w:t>
      </w:r>
      <w:r w:rsidR="00DA6805" w:rsidRPr="00887F1A">
        <w:rPr>
          <w:rFonts w:asciiTheme="minorHAnsi" w:hAnsiTheme="minorHAnsi" w:cstheme="minorHAnsi"/>
          <w:color w:val="000000" w:themeColor="text1"/>
        </w:rPr>
        <w:t>, 1-16 (2017)</w:t>
      </w:r>
    </w:p>
    <w:p w14:paraId="429373D6" w14:textId="77777777" w:rsidR="00DA6805" w:rsidRPr="00887F1A" w:rsidRDefault="00DA6805" w:rsidP="00887F1A">
      <w:pPr>
        <w:rPr>
          <w:rFonts w:asciiTheme="minorHAnsi" w:hAnsiTheme="minorHAnsi" w:cstheme="minorHAnsi"/>
          <w:color w:val="000000" w:themeColor="text1"/>
        </w:rPr>
      </w:pPr>
    </w:p>
    <w:p w14:paraId="2DCFB0DC" w14:textId="476BFF5C" w:rsidR="00DA6805" w:rsidRPr="00887F1A" w:rsidRDefault="00FE6A43" w:rsidP="00887F1A">
      <w:pPr>
        <w:widowControl/>
        <w:autoSpaceDE/>
        <w:autoSpaceDN/>
        <w:adjustRightInd/>
        <w:jc w:val="left"/>
        <w:rPr>
          <w:rFonts w:asciiTheme="minorHAnsi" w:hAnsiTheme="minorHAnsi" w:cstheme="minorHAnsi"/>
          <w:color w:val="auto"/>
        </w:rPr>
      </w:pPr>
      <w:r w:rsidRPr="00887F1A">
        <w:rPr>
          <w:rFonts w:asciiTheme="minorHAnsi" w:hAnsiTheme="minorHAnsi" w:cstheme="minorHAnsi"/>
          <w:color w:val="000000" w:themeColor="text1"/>
        </w:rPr>
        <w:t>13.</w:t>
      </w:r>
      <w:r w:rsidRPr="00887F1A">
        <w:rPr>
          <w:rFonts w:asciiTheme="minorHAnsi" w:hAnsiTheme="minorHAnsi" w:cstheme="minorHAnsi"/>
          <w:color w:val="000000" w:themeColor="text1"/>
        </w:rPr>
        <w:tab/>
      </w:r>
      <w:proofErr w:type="spellStart"/>
      <w:r w:rsidR="00AC0E9D" w:rsidRPr="00887F1A">
        <w:rPr>
          <w:rFonts w:asciiTheme="minorHAnsi" w:hAnsiTheme="minorHAnsi" w:cstheme="minorHAnsi"/>
        </w:rPr>
        <w:t>Hjältén</w:t>
      </w:r>
      <w:proofErr w:type="spellEnd"/>
      <w:r w:rsidR="00AC0E9D" w:rsidRPr="00887F1A">
        <w:rPr>
          <w:rFonts w:asciiTheme="minorHAnsi" w:hAnsiTheme="minorHAnsi" w:cstheme="minorHAnsi"/>
        </w:rPr>
        <w:t>, J</w:t>
      </w:r>
      <w:r w:rsidR="00AC0E9D" w:rsidRPr="00887F1A">
        <w:rPr>
          <w:rFonts w:asciiTheme="minorHAnsi" w:hAnsiTheme="minorHAnsi" w:cstheme="minorHAnsi"/>
          <w:color w:val="auto"/>
        </w:rPr>
        <w:t xml:space="preserve">. </w:t>
      </w:r>
      <w:r w:rsidR="00DA6805" w:rsidRPr="00887F1A">
        <w:rPr>
          <w:rFonts w:asciiTheme="minorHAnsi" w:hAnsiTheme="minorHAnsi" w:cstheme="minorHAnsi"/>
          <w:color w:val="000000" w:themeColor="text1"/>
        </w:rPr>
        <w:t xml:space="preserve">Simulating herbivory: problems and possibilities. </w:t>
      </w:r>
      <w:r w:rsidR="00DA6805" w:rsidRPr="00887F1A">
        <w:rPr>
          <w:rFonts w:asciiTheme="minorHAnsi" w:hAnsiTheme="minorHAnsi" w:cstheme="minorHAnsi"/>
          <w:i/>
          <w:color w:val="000000" w:themeColor="text1"/>
        </w:rPr>
        <w:t>Ecological Studies</w:t>
      </w:r>
      <w:r w:rsidR="00DA6805" w:rsidRPr="00887F1A">
        <w:rPr>
          <w:rFonts w:asciiTheme="minorHAnsi" w:hAnsiTheme="minorHAnsi" w:cstheme="minorHAnsi"/>
          <w:color w:val="000000" w:themeColor="text1"/>
        </w:rPr>
        <w:t xml:space="preserve">. </w:t>
      </w:r>
      <w:r w:rsidR="00DA6805" w:rsidRPr="00887F1A">
        <w:rPr>
          <w:rFonts w:asciiTheme="minorHAnsi" w:hAnsiTheme="minorHAnsi" w:cstheme="minorHAnsi"/>
          <w:b/>
          <w:color w:val="000000" w:themeColor="text1"/>
        </w:rPr>
        <w:t>173</w:t>
      </w:r>
      <w:r w:rsidR="00DA6805" w:rsidRPr="00887F1A">
        <w:rPr>
          <w:rFonts w:asciiTheme="minorHAnsi" w:hAnsiTheme="minorHAnsi" w:cstheme="minorHAnsi"/>
          <w:color w:val="000000" w:themeColor="text1"/>
        </w:rPr>
        <w:t>, 243-255 (2004)</w:t>
      </w:r>
    </w:p>
    <w:p w14:paraId="13C0B2C7" w14:textId="77777777" w:rsidR="00DA6805" w:rsidRPr="00887F1A" w:rsidRDefault="00DA6805" w:rsidP="00887F1A">
      <w:pPr>
        <w:rPr>
          <w:rFonts w:asciiTheme="minorHAnsi" w:hAnsiTheme="minorHAnsi" w:cstheme="minorHAnsi"/>
          <w:color w:val="000000" w:themeColor="text1"/>
        </w:rPr>
      </w:pPr>
    </w:p>
    <w:p w14:paraId="62974160" w14:textId="57FE50FB" w:rsidR="00DA6805" w:rsidRPr="00887F1A" w:rsidRDefault="00FE6A43" w:rsidP="00887F1A">
      <w:pPr>
        <w:widowControl/>
        <w:autoSpaceDE/>
        <w:autoSpaceDN/>
        <w:adjustRightInd/>
        <w:jc w:val="left"/>
        <w:rPr>
          <w:rFonts w:asciiTheme="minorHAnsi" w:hAnsiTheme="minorHAnsi" w:cstheme="minorHAnsi"/>
          <w:color w:val="auto"/>
        </w:rPr>
      </w:pPr>
      <w:r w:rsidRPr="00887F1A">
        <w:rPr>
          <w:rFonts w:asciiTheme="minorHAnsi" w:hAnsiTheme="minorHAnsi" w:cstheme="minorHAnsi"/>
          <w:color w:val="000000" w:themeColor="text1"/>
        </w:rPr>
        <w:t>14.</w:t>
      </w:r>
      <w:r w:rsidRPr="00887F1A">
        <w:rPr>
          <w:rFonts w:asciiTheme="minorHAnsi" w:hAnsiTheme="minorHAnsi" w:cstheme="minorHAnsi"/>
          <w:color w:val="000000" w:themeColor="text1"/>
        </w:rPr>
        <w:tab/>
      </w:r>
      <w:proofErr w:type="spellStart"/>
      <w:r w:rsidR="00AC0E9D" w:rsidRPr="00887F1A">
        <w:rPr>
          <w:rFonts w:asciiTheme="minorHAnsi" w:hAnsiTheme="minorHAnsi" w:cstheme="minorHAnsi"/>
        </w:rPr>
        <w:t>Lehtilä</w:t>
      </w:r>
      <w:proofErr w:type="spellEnd"/>
      <w:r w:rsidR="00AC0E9D" w:rsidRPr="00887F1A">
        <w:rPr>
          <w:rFonts w:asciiTheme="minorHAnsi" w:hAnsiTheme="minorHAnsi" w:cstheme="minorHAnsi"/>
        </w:rPr>
        <w:t> K</w:t>
      </w:r>
      <w:r w:rsidR="00DA6805" w:rsidRPr="00887F1A">
        <w:rPr>
          <w:rFonts w:asciiTheme="minorHAnsi" w:hAnsiTheme="minorHAnsi" w:cstheme="minorHAnsi"/>
          <w:color w:val="000000" w:themeColor="text1"/>
        </w:rPr>
        <w:t>.</w:t>
      </w:r>
      <w:r w:rsidR="00AE3D57">
        <w:rPr>
          <w:rFonts w:asciiTheme="minorHAnsi" w:hAnsiTheme="minorHAnsi" w:cstheme="minorHAnsi"/>
          <w:color w:val="000000" w:themeColor="text1"/>
        </w:rPr>
        <w:t>,</w:t>
      </w:r>
      <w:r w:rsidR="00DA6805" w:rsidRPr="00887F1A">
        <w:rPr>
          <w:rFonts w:asciiTheme="minorHAnsi" w:hAnsiTheme="minorHAnsi" w:cstheme="minorHAnsi"/>
          <w:color w:val="000000" w:themeColor="text1"/>
        </w:rPr>
        <w:t xml:space="preserve"> </w:t>
      </w:r>
      <w:proofErr w:type="spellStart"/>
      <w:r w:rsidR="00DA6805" w:rsidRPr="00887F1A">
        <w:rPr>
          <w:rFonts w:asciiTheme="minorHAnsi" w:hAnsiTheme="minorHAnsi" w:cstheme="minorHAnsi"/>
          <w:color w:val="000000" w:themeColor="text1"/>
        </w:rPr>
        <w:t>Boalt</w:t>
      </w:r>
      <w:proofErr w:type="spellEnd"/>
      <w:r w:rsidR="00DA6805" w:rsidRPr="00887F1A">
        <w:rPr>
          <w:rFonts w:asciiTheme="minorHAnsi" w:hAnsiTheme="minorHAnsi" w:cstheme="minorHAnsi"/>
          <w:color w:val="000000" w:themeColor="text1"/>
        </w:rPr>
        <w:t xml:space="preserve">, E. The use and usefulness of artificial herbivory in plant-herbivore studies. </w:t>
      </w:r>
      <w:r w:rsidR="00DA6805" w:rsidRPr="00887F1A">
        <w:rPr>
          <w:rFonts w:asciiTheme="minorHAnsi" w:hAnsiTheme="minorHAnsi" w:cstheme="minorHAnsi"/>
          <w:i/>
          <w:color w:val="000000" w:themeColor="text1"/>
        </w:rPr>
        <w:t>Ecological Studies</w:t>
      </w:r>
      <w:r w:rsidR="00DA6805" w:rsidRPr="00887F1A">
        <w:rPr>
          <w:rFonts w:asciiTheme="minorHAnsi" w:hAnsiTheme="minorHAnsi" w:cstheme="minorHAnsi"/>
          <w:color w:val="000000" w:themeColor="text1"/>
        </w:rPr>
        <w:t xml:space="preserve">. </w:t>
      </w:r>
      <w:r w:rsidR="00DA6805" w:rsidRPr="00887F1A">
        <w:rPr>
          <w:rFonts w:asciiTheme="minorHAnsi" w:hAnsiTheme="minorHAnsi" w:cstheme="minorHAnsi"/>
          <w:b/>
          <w:color w:val="000000" w:themeColor="text1"/>
        </w:rPr>
        <w:t>173</w:t>
      </w:r>
      <w:r w:rsidR="00DA6805" w:rsidRPr="00887F1A">
        <w:rPr>
          <w:rFonts w:asciiTheme="minorHAnsi" w:hAnsiTheme="minorHAnsi" w:cstheme="minorHAnsi"/>
          <w:color w:val="000000" w:themeColor="text1"/>
        </w:rPr>
        <w:t>, 257-275 (2004)</w:t>
      </w:r>
    </w:p>
    <w:p w14:paraId="5FB3EBD8" w14:textId="77777777" w:rsidR="00DA6805" w:rsidRPr="00887F1A" w:rsidRDefault="00DA6805" w:rsidP="00887F1A">
      <w:pPr>
        <w:rPr>
          <w:rFonts w:asciiTheme="minorHAnsi" w:hAnsiTheme="minorHAnsi" w:cstheme="minorHAnsi"/>
          <w:color w:val="000000" w:themeColor="text1"/>
        </w:rPr>
      </w:pPr>
    </w:p>
    <w:p w14:paraId="388B13F9" w14:textId="34835081" w:rsidR="00DA6805"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15.</w:t>
      </w:r>
      <w:r w:rsidRPr="00887F1A">
        <w:rPr>
          <w:rFonts w:asciiTheme="minorHAnsi" w:hAnsiTheme="minorHAnsi" w:cstheme="minorHAnsi"/>
          <w:color w:val="000000" w:themeColor="text1"/>
        </w:rPr>
        <w:tab/>
      </w:r>
      <w:proofErr w:type="spellStart"/>
      <w:r w:rsidR="00DA6805" w:rsidRPr="00887F1A">
        <w:rPr>
          <w:rFonts w:asciiTheme="minorHAnsi" w:hAnsiTheme="minorHAnsi" w:cstheme="minorHAnsi"/>
          <w:color w:val="000000" w:themeColor="text1"/>
        </w:rPr>
        <w:t>Schittko</w:t>
      </w:r>
      <w:proofErr w:type="spellEnd"/>
      <w:r w:rsidR="00DA6805" w:rsidRPr="00887F1A">
        <w:rPr>
          <w:rFonts w:asciiTheme="minorHAnsi" w:hAnsiTheme="minorHAnsi" w:cstheme="minorHAnsi"/>
          <w:color w:val="000000" w:themeColor="text1"/>
        </w:rPr>
        <w:t xml:space="preserve">, U., Preston, C.A., Baldwin, I.T. Eating the evidence? Manduca </w:t>
      </w:r>
      <w:proofErr w:type="spellStart"/>
      <w:r w:rsidR="00DA6805" w:rsidRPr="00887F1A">
        <w:rPr>
          <w:rFonts w:asciiTheme="minorHAnsi" w:hAnsiTheme="minorHAnsi" w:cstheme="minorHAnsi"/>
          <w:color w:val="000000" w:themeColor="text1"/>
        </w:rPr>
        <w:t>sexta</w:t>
      </w:r>
      <w:proofErr w:type="spellEnd"/>
      <w:r w:rsidR="00DA6805" w:rsidRPr="00887F1A">
        <w:rPr>
          <w:rFonts w:asciiTheme="minorHAnsi" w:hAnsiTheme="minorHAnsi" w:cstheme="minorHAnsi"/>
          <w:color w:val="000000" w:themeColor="text1"/>
        </w:rPr>
        <w:t xml:space="preserve"> larvae </w:t>
      </w:r>
      <w:proofErr w:type="spellStart"/>
      <w:r w:rsidR="00DA6805" w:rsidRPr="00887F1A">
        <w:rPr>
          <w:rFonts w:asciiTheme="minorHAnsi" w:hAnsiTheme="minorHAnsi" w:cstheme="minorHAnsi"/>
          <w:color w:val="000000" w:themeColor="text1"/>
        </w:rPr>
        <w:t>can not</w:t>
      </w:r>
      <w:proofErr w:type="spellEnd"/>
      <w:r w:rsidR="00DA6805" w:rsidRPr="00887F1A">
        <w:rPr>
          <w:rFonts w:asciiTheme="minorHAnsi" w:hAnsiTheme="minorHAnsi" w:cstheme="minorHAnsi"/>
          <w:color w:val="000000" w:themeColor="text1"/>
        </w:rPr>
        <w:t xml:space="preserve"> disrupt specific </w:t>
      </w:r>
      <w:proofErr w:type="spellStart"/>
      <w:r w:rsidR="00DA6805" w:rsidRPr="00887F1A">
        <w:rPr>
          <w:rFonts w:asciiTheme="minorHAnsi" w:hAnsiTheme="minorHAnsi" w:cstheme="minorHAnsi"/>
          <w:color w:val="000000" w:themeColor="text1"/>
        </w:rPr>
        <w:t>jasmonate</w:t>
      </w:r>
      <w:proofErr w:type="spellEnd"/>
      <w:r w:rsidR="00DA6805" w:rsidRPr="00887F1A">
        <w:rPr>
          <w:rFonts w:asciiTheme="minorHAnsi" w:hAnsiTheme="minorHAnsi" w:cstheme="minorHAnsi"/>
          <w:color w:val="000000" w:themeColor="text1"/>
        </w:rPr>
        <w:t xml:space="preserve"> induction in Nicotiana attenuate by rapid consumption. </w:t>
      </w:r>
      <w:r w:rsidR="00DA6805" w:rsidRPr="00887F1A">
        <w:rPr>
          <w:rFonts w:asciiTheme="minorHAnsi" w:hAnsiTheme="minorHAnsi" w:cstheme="minorHAnsi"/>
          <w:i/>
          <w:color w:val="000000" w:themeColor="text1"/>
        </w:rPr>
        <w:t>Planta.</w:t>
      </w:r>
      <w:r w:rsidR="00DA6805" w:rsidRPr="00887F1A">
        <w:rPr>
          <w:rFonts w:asciiTheme="minorHAnsi" w:hAnsiTheme="minorHAnsi" w:cstheme="minorHAnsi"/>
          <w:color w:val="000000" w:themeColor="text1"/>
        </w:rPr>
        <w:t xml:space="preserve"> </w:t>
      </w:r>
      <w:r w:rsidR="00DA6805" w:rsidRPr="00887F1A">
        <w:rPr>
          <w:rFonts w:asciiTheme="minorHAnsi" w:hAnsiTheme="minorHAnsi" w:cstheme="minorHAnsi"/>
          <w:b/>
          <w:color w:val="000000" w:themeColor="text1"/>
        </w:rPr>
        <w:t>210</w:t>
      </w:r>
      <w:r w:rsidR="00DA6805" w:rsidRPr="00887F1A">
        <w:rPr>
          <w:rFonts w:asciiTheme="minorHAnsi" w:hAnsiTheme="minorHAnsi" w:cstheme="minorHAnsi"/>
          <w:color w:val="000000" w:themeColor="text1"/>
        </w:rPr>
        <w:t>, 343-346 (2000)</w:t>
      </w:r>
    </w:p>
    <w:p w14:paraId="42AC11F5" w14:textId="5577FD38" w:rsidR="00DA6805" w:rsidRPr="00887F1A" w:rsidRDefault="00DA6805" w:rsidP="00887F1A">
      <w:pPr>
        <w:rPr>
          <w:rFonts w:asciiTheme="minorHAnsi" w:hAnsiTheme="minorHAnsi" w:cstheme="minorHAnsi"/>
          <w:color w:val="808080"/>
        </w:rPr>
      </w:pPr>
    </w:p>
    <w:p w14:paraId="26A0A902" w14:textId="557FA9CA" w:rsidR="0020173D"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16.</w:t>
      </w:r>
      <w:r w:rsidRPr="00887F1A">
        <w:rPr>
          <w:rFonts w:asciiTheme="minorHAnsi" w:hAnsiTheme="minorHAnsi" w:cstheme="minorHAnsi"/>
          <w:color w:val="000000" w:themeColor="text1"/>
        </w:rPr>
        <w:tab/>
      </w:r>
      <w:proofErr w:type="spellStart"/>
      <w:r w:rsidR="0020173D" w:rsidRPr="00887F1A">
        <w:rPr>
          <w:rFonts w:asciiTheme="minorHAnsi" w:hAnsiTheme="minorHAnsi" w:cstheme="minorHAnsi"/>
          <w:color w:val="000000" w:themeColor="text1"/>
        </w:rPr>
        <w:t>Zebelo</w:t>
      </w:r>
      <w:proofErr w:type="spellEnd"/>
      <w:r w:rsidR="0020173D" w:rsidRPr="00887F1A">
        <w:rPr>
          <w:rFonts w:asciiTheme="minorHAnsi" w:hAnsiTheme="minorHAnsi" w:cstheme="minorHAnsi"/>
          <w:color w:val="000000" w:themeColor="text1"/>
        </w:rPr>
        <w:t xml:space="preserve">, S.A., Maffei, M.E. Role of early </w:t>
      </w:r>
      <w:proofErr w:type="spellStart"/>
      <w:r w:rsidR="0020173D" w:rsidRPr="00887F1A">
        <w:rPr>
          <w:rFonts w:asciiTheme="minorHAnsi" w:hAnsiTheme="minorHAnsi" w:cstheme="minorHAnsi"/>
          <w:color w:val="000000" w:themeColor="text1"/>
        </w:rPr>
        <w:t>signalling</w:t>
      </w:r>
      <w:proofErr w:type="spellEnd"/>
      <w:r w:rsidR="0020173D" w:rsidRPr="00887F1A">
        <w:rPr>
          <w:rFonts w:asciiTheme="minorHAnsi" w:hAnsiTheme="minorHAnsi" w:cstheme="minorHAnsi"/>
          <w:color w:val="000000" w:themeColor="text1"/>
        </w:rPr>
        <w:t xml:space="preserve"> events in plant-insect interactions. </w:t>
      </w:r>
      <w:r w:rsidR="0020173D" w:rsidRPr="00887F1A">
        <w:rPr>
          <w:rFonts w:asciiTheme="minorHAnsi" w:hAnsiTheme="minorHAnsi" w:cstheme="minorHAnsi"/>
          <w:i/>
          <w:color w:val="000000" w:themeColor="text1"/>
        </w:rPr>
        <w:t>Journal of Experimental Botany</w:t>
      </w:r>
      <w:r w:rsidR="0020173D" w:rsidRPr="00887F1A">
        <w:rPr>
          <w:rFonts w:asciiTheme="minorHAnsi" w:hAnsiTheme="minorHAnsi" w:cstheme="minorHAnsi"/>
          <w:color w:val="000000" w:themeColor="text1"/>
        </w:rPr>
        <w:t xml:space="preserve">. </w:t>
      </w:r>
      <w:r w:rsidR="0020173D" w:rsidRPr="00887F1A">
        <w:rPr>
          <w:rFonts w:asciiTheme="minorHAnsi" w:hAnsiTheme="minorHAnsi" w:cstheme="minorHAnsi"/>
          <w:b/>
          <w:color w:val="000000" w:themeColor="text1"/>
        </w:rPr>
        <w:t>66</w:t>
      </w:r>
      <w:r w:rsidR="0020173D" w:rsidRPr="00887F1A">
        <w:rPr>
          <w:rFonts w:asciiTheme="minorHAnsi" w:hAnsiTheme="minorHAnsi" w:cstheme="minorHAnsi"/>
          <w:color w:val="000000" w:themeColor="text1"/>
        </w:rPr>
        <w:t>, 435-448 (2015)</w:t>
      </w:r>
    </w:p>
    <w:p w14:paraId="7C8082CC" w14:textId="77777777" w:rsidR="0020173D" w:rsidRPr="00887F1A" w:rsidRDefault="0020173D" w:rsidP="00887F1A">
      <w:pPr>
        <w:rPr>
          <w:rFonts w:asciiTheme="minorHAnsi" w:hAnsiTheme="minorHAnsi" w:cstheme="minorHAnsi"/>
          <w:color w:val="000000" w:themeColor="text1"/>
        </w:rPr>
      </w:pPr>
    </w:p>
    <w:p w14:paraId="6926BA7A" w14:textId="2E5FEE6B" w:rsidR="0020173D" w:rsidRPr="00887F1A" w:rsidRDefault="00FE6A43"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17.</w:t>
      </w:r>
      <w:r w:rsidRPr="00887F1A">
        <w:rPr>
          <w:rFonts w:asciiTheme="minorHAnsi" w:hAnsiTheme="minorHAnsi" w:cstheme="minorHAnsi"/>
          <w:color w:val="000000" w:themeColor="text1"/>
        </w:rPr>
        <w:tab/>
      </w:r>
      <w:r w:rsidR="0020173D" w:rsidRPr="00887F1A">
        <w:rPr>
          <w:rFonts w:asciiTheme="minorHAnsi" w:hAnsiTheme="minorHAnsi" w:cstheme="minorHAnsi"/>
          <w:color w:val="000000" w:themeColor="text1"/>
        </w:rPr>
        <w:t xml:space="preserve">Maffei, M.E., </w:t>
      </w:r>
      <w:proofErr w:type="spellStart"/>
      <w:r w:rsidR="0020173D" w:rsidRPr="00887F1A">
        <w:rPr>
          <w:rFonts w:asciiTheme="minorHAnsi" w:hAnsiTheme="minorHAnsi" w:cstheme="minorHAnsi"/>
          <w:color w:val="000000" w:themeColor="text1"/>
        </w:rPr>
        <w:t>Mithofer</w:t>
      </w:r>
      <w:proofErr w:type="spellEnd"/>
      <w:r w:rsidR="0020173D" w:rsidRPr="00887F1A">
        <w:rPr>
          <w:rFonts w:asciiTheme="minorHAnsi" w:hAnsiTheme="minorHAnsi" w:cstheme="minorHAnsi"/>
          <w:color w:val="000000" w:themeColor="text1"/>
        </w:rPr>
        <w:t xml:space="preserve">, A., Boland, W. Before gene expression: early events in plant-insect interaction. </w:t>
      </w:r>
      <w:r w:rsidR="0020173D" w:rsidRPr="00887F1A">
        <w:rPr>
          <w:rFonts w:asciiTheme="minorHAnsi" w:hAnsiTheme="minorHAnsi" w:cstheme="minorHAnsi"/>
          <w:i/>
          <w:color w:val="000000" w:themeColor="text1"/>
        </w:rPr>
        <w:t>Trends in Plant Science</w:t>
      </w:r>
      <w:r w:rsidR="0020173D" w:rsidRPr="00887F1A">
        <w:rPr>
          <w:rFonts w:asciiTheme="minorHAnsi" w:hAnsiTheme="minorHAnsi" w:cstheme="minorHAnsi"/>
          <w:color w:val="000000" w:themeColor="text1"/>
        </w:rPr>
        <w:t xml:space="preserve">. </w:t>
      </w:r>
      <w:r w:rsidR="0020173D" w:rsidRPr="00887F1A">
        <w:rPr>
          <w:rFonts w:asciiTheme="minorHAnsi" w:hAnsiTheme="minorHAnsi" w:cstheme="minorHAnsi"/>
          <w:b/>
          <w:color w:val="000000" w:themeColor="text1"/>
        </w:rPr>
        <w:t>12</w:t>
      </w:r>
      <w:r w:rsidR="0020173D" w:rsidRPr="00887F1A">
        <w:rPr>
          <w:rFonts w:asciiTheme="minorHAnsi" w:hAnsiTheme="minorHAnsi" w:cstheme="minorHAnsi"/>
          <w:color w:val="000000" w:themeColor="text1"/>
        </w:rPr>
        <w:t>, 310-316 (2007)</w:t>
      </w:r>
    </w:p>
    <w:p w14:paraId="773A34BE" w14:textId="73FEDF40" w:rsidR="0020173D" w:rsidRPr="00887F1A" w:rsidRDefault="0020173D" w:rsidP="00887F1A">
      <w:pPr>
        <w:rPr>
          <w:rFonts w:asciiTheme="minorHAnsi" w:hAnsiTheme="minorHAnsi" w:cstheme="minorHAnsi"/>
          <w:color w:val="808080"/>
        </w:rPr>
      </w:pPr>
    </w:p>
    <w:p w14:paraId="29168464" w14:textId="19278371" w:rsidR="00291466"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18.</w:t>
      </w:r>
      <w:r w:rsidRPr="00887F1A">
        <w:rPr>
          <w:rFonts w:asciiTheme="minorHAnsi" w:hAnsiTheme="minorHAnsi" w:cstheme="minorHAnsi"/>
          <w:color w:val="000000" w:themeColor="text1"/>
        </w:rPr>
        <w:tab/>
      </w:r>
      <w:r w:rsidR="00291466" w:rsidRPr="00887F1A">
        <w:rPr>
          <w:rFonts w:asciiTheme="minorHAnsi" w:hAnsiTheme="minorHAnsi" w:cstheme="minorHAnsi"/>
          <w:color w:val="000000" w:themeColor="text1"/>
        </w:rPr>
        <w:t>Goodwin, P.B.</w:t>
      </w:r>
      <w:r w:rsidR="00AE3D57">
        <w:rPr>
          <w:rFonts w:asciiTheme="minorHAnsi" w:hAnsiTheme="minorHAnsi" w:cstheme="minorHAnsi"/>
          <w:color w:val="000000" w:themeColor="text1"/>
        </w:rPr>
        <w:t>,</w:t>
      </w:r>
      <w:r w:rsidR="00291466" w:rsidRPr="00887F1A">
        <w:rPr>
          <w:rFonts w:asciiTheme="minorHAnsi" w:hAnsiTheme="minorHAnsi" w:cstheme="minorHAnsi"/>
          <w:color w:val="000000" w:themeColor="text1"/>
        </w:rPr>
        <w:t xml:space="preserve"> </w:t>
      </w:r>
      <w:proofErr w:type="spellStart"/>
      <w:r w:rsidR="00291466" w:rsidRPr="00887F1A">
        <w:rPr>
          <w:rFonts w:asciiTheme="minorHAnsi" w:hAnsiTheme="minorHAnsi" w:cstheme="minorHAnsi"/>
          <w:color w:val="000000" w:themeColor="text1"/>
        </w:rPr>
        <w:t>Adisarwanto</w:t>
      </w:r>
      <w:proofErr w:type="spellEnd"/>
      <w:r w:rsidR="00291466" w:rsidRPr="00887F1A">
        <w:rPr>
          <w:rFonts w:asciiTheme="minorHAnsi" w:hAnsiTheme="minorHAnsi" w:cstheme="minorHAnsi"/>
          <w:color w:val="000000" w:themeColor="text1"/>
        </w:rPr>
        <w:t xml:space="preserve">, T. Propagation of potato by shoot tip culture in </w:t>
      </w:r>
      <w:r w:rsidR="000B0DFC">
        <w:rPr>
          <w:rFonts w:asciiTheme="minorHAnsi" w:hAnsiTheme="minorHAnsi" w:cstheme="minorHAnsi"/>
          <w:color w:val="000000" w:themeColor="text1"/>
        </w:rPr>
        <w:t>Petri</w:t>
      </w:r>
      <w:r w:rsidR="00291466" w:rsidRPr="00887F1A">
        <w:rPr>
          <w:rFonts w:asciiTheme="minorHAnsi" w:hAnsiTheme="minorHAnsi" w:cstheme="minorHAnsi"/>
          <w:color w:val="000000" w:themeColor="text1"/>
        </w:rPr>
        <w:t xml:space="preserve"> dishes. </w:t>
      </w:r>
      <w:r w:rsidR="00291466" w:rsidRPr="00887F1A">
        <w:rPr>
          <w:rFonts w:asciiTheme="minorHAnsi" w:hAnsiTheme="minorHAnsi" w:cstheme="minorHAnsi"/>
          <w:i/>
          <w:color w:val="000000" w:themeColor="text1"/>
        </w:rPr>
        <w:t>Potato Research</w:t>
      </w:r>
      <w:r w:rsidR="00291466" w:rsidRPr="00887F1A">
        <w:rPr>
          <w:rFonts w:asciiTheme="minorHAnsi" w:hAnsiTheme="minorHAnsi" w:cstheme="minorHAnsi"/>
          <w:color w:val="000000" w:themeColor="text1"/>
        </w:rPr>
        <w:t xml:space="preserve">. </w:t>
      </w:r>
      <w:r w:rsidR="00291466" w:rsidRPr="00887F1A">
        <w:rPr>
          <w:rFonts w:asciiTheme="minorHAnsi" w:hAnsiTheme="minorHAnsi" w:cstheme="minorHAnsi"/>
          <w:b/>
          <w:color w:val="000000" w:themeColor="text1"/>
        </w:rPr>
        <w:t>23</w:t>
      </w:r>
      <w:r w:rsidR="00291466" w:rsidRPr="00887F1A">
        <w:rPr>
          <w:rFonts w:asciiTheme="minorHAnsi" w:hAnsiTheme="minorHAnsi" w:cstheme="minorHAnsi"/>
          <w:color w:val="000000" w:themeColor="text1"/>
        </w:rPr>
        <w:t>, 445-448 (1980)</w:t>
      </w:r>
    </w:p>
    <w:p w14:paraId="5FE1C632" w14:textId="77777777" w:rsidR="00291466" w:rsidRPr="00887F1A" w:rsidRDefault="00291466" w:rsidP="00887F1A">
      <w:pPr>
        <w:rPr>
          <w:rFonts w:asciiTheme="minorHAnsi" w:hAnsiTheme="minorHAnsi" w:cstheme="minorHAnsi"/>
          <w:color w:val="000000" w:themeColor="text1"/>
        </w:rPr>
      </w:pPr>
    </w:p>
    <w:p w14:paraId="737D4C25" w14:textId="1A1D11B1" w:rsidR="00291466"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19.</w:t>
      </w:r>
      <w:r w:rsidRPr="00887F1A">
        <w:rPr>
          <w:rFonts w:asciiTheme="minorHAnsi" w:hAnsiTheme="minorHAnsi" w:cstheme="minorHAnsi"/>
          <w:color w:val="000000" w:themeColor="text1"/>
        </w:rPr>
        <w:tab/>
      </w:r>
      <w:r w:rsidR="00291466" w:rsidRPr="00887F1A">
        <w:rPr>
          <w:rFonts w:asciiTheme="minorHAnsi" w:hAnsiTheme="minorHAnsi" w:cstheme="minorHAnsi"/>
          <w:color w:val="000000" w:themeColor="text1"/>
        </w:rPr>
        <w:t xml:space="preserve">Goodwin, P.B. Rapid propagation of potato by single node cuttings. </w:t>
      </w:r>
      <w:r w:rsidR="00291466" w:rsidRPr="00887F1A">
        <w:rPr>
          <w:rFonts w:asciiTheme="minorHAnsi" w:hAnsiTheme="minorHAnsi" w:cstheme="minorHAnsi"/>
          <w:i/>
          <w:color w:val="000000" w:themeColor="text1"/>
        </w:rPr>
        <w:t>Field Crops Research</w:t>
      </w:r>
      <w:r w:rsidR="00291466" w:rsidRPr="00887F1A">
        <w:rPr>
          <w:rFonts w:asciiTheme="minorHAnsi" w:hAnsiTheme="minorHAnsi" w:cstheme="minorHAnsi"/>
          <w:color w:val="000000" w:themeColor="text1"/>
        </w:rPr>
        <w:t xml:space="preserve">. </w:t>
      </w:r>
      <w:r w:rsidR="00291466" w:rsidRPr="00887F1A">
        <w:rPr>
          <w:rFonts w:asciiTheme="minorHAnsi" w:hAnsiTheme="minorHAnsi" w:cstheme="minorHAnsi"/>
          <w:b/>
          <w:color w:val="000000" w:themeColor="text1"/>
        </w:rPr>
        <w:t>4</w:t>
      </w:r>
      <w:r w:rsidR="00291466" w:rsidRPr="00887F1A">
        <w:rPr>
          <w:rFonts w:asciiTheme="minorHAnsi" w:hAnsiTheme="minorHAnsi" w:cstheme="minorHAnsi"/>
          <w:color w:val="000000" w:themeColor="text1"/>
        </w:rPr>
        <w:t>,165-173 (1981).</w:t>
      </w:r>
    </w:p>
    <w:p w14:paraId="13C78D0B" w14:textId="6C8EAA79" w:rsidR="00291466" w:rsidRPr="00887F1A" w:rsidRDefault="00291466" w:rsidP="00887F1A">
      <w:pPr>
        <w:rPr>
          <w:rFonts w:asciiTheme="minorHAnsi" w:hAnsiTheme="minorHAnsi" w:cstheme="minorHAnsi"/>
          <w:color w:val="808080"/>
        </w:rPr>
      </w:pPr>
    </w:p>
    <w:p w14:paraId="24380838" w14:textId="2F56817D" w:rsidR="002110C5"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20.</w:t>
      </w:r>
      <w:r w:rsidRPr="00887F1A">
        <w:rPr>
          <w:rFonts w:asciiTheme="minorHAnsi" w:hAnsiTheme="minorHAnsi" w:cstheme="minorHAnsi"/>
          <w:color w:val="000000" w:themeColor="text1"/>
        </w:rPr>
        <w:tab/>
      </w:r>
      <w:r w:rsidR="002110C5" w:rsidRPr="00887F1A">
        <w:rPr>
          <w:rFonts w:asciiTheme="minorHAnsi" w:hAnsiTheme="minorHAnsi" w:cstheme="minorHAnsi"/>
          <w:color w:val="000000" w:themeColor="text1"/>
        </w:rPr>
        <w:t>Martin, P.A.W.</w:t>
      </w:r>
      <w:r w:rsidR="00AE3D57">
        <w:rPr>
          <w:rFonts w:asciiTheme="minorHAnsi" w:hAnsiTheme="minorHAnsi" w:cstheme="minorHAnsi"/>
          <w:color w:val="000000" w:themeColor="text1"/>
        </w:rPr>
        <w:t>,</w:t>
      </w:r>
      <w:r w:rsidR="002110C5" w:rsidRPr="00887F1A">
        <w:rPr>
          <w:rFonts w:asciiTheme="minorHAnsi" w:hAnsiTheme="minorHAnsi" w:cstheme="minorHAnsi"/>
          <w:color w:val="000000" w:themeColor="text1"/>
        </w:rPr>
        <w:t xml:space="preserve"> Blackburn, M.B. Using combinatorics to screen Bacillus thuringiensis </w:t>
      </w:r>
      <w:r w:rsidR="002110C5" w:rsidRPr="00887F1A">
        <w:rPr>
          <w:rFonts w:asciiTheme="minorHAnsi" w:hAnsiTheme="minorHAnsi" w:cstheme="minorHAnsi"/>
          <w:color w:val="000000" w:themeColor="text1"/>
        </w:rPr>
        <w:lastRenderedPageBreak/>
        <w:t xml:space="preserve">isolates for toxicity against Manduca </w:t>
      </w:r>
      <w:proofErr w:type="spellStart"/>
      <w:r w:rsidR="002110C5" w:rsidRPr="00887F1A">
        <w:rPr>
          <w:rFonts w:asciiTheme="minorHAnsi" w:hAnsiTheme="minorHAnsi" w:cstheme="minorHAnsi"/>
          <w:color w:val="000000" w:themeColor="text1"/>
        </w:rPr>
        <w:t>sexta</w:t>
      </w:r>
      <w:proofErr w:type="spellEnd"/>
      <w:r w:rsidR="002110C5" w:rsidRPr="00887F1A">
        <w:rPr>
          <w:rFonts w:asciiTheme="minorHAnsi" w:hAnsiTheme="minorHAnsi" w:cstheme="minorHAnsi"/>
          <w:color w:val="000000" w:themeColor="text1"/>
        </w:rPr>
        <w:t xml:space="preserve"> and </w:t>
      </w:r>
      <w:proofErr w:type="spellStart"/>
      <w:r w:rsidR="002110C5" w:rsidRPr="00887F1A">
        <w:rPr>
          <w:rFonts w:asciiTheme="minorHAnsi" w:hAnsiTheme="minorHAnsi" w:cstheme="minorHAnsi"/>
          <w:color w:val="000000" w:themeColor="text1"/>
        </w:rPr>
        <w:t>Plutella</w:t>
      </w:r>
      <w:proofErr w:type="spellEnd"/>
      <w:r w:rsidR="002110C5" w:rsidRPr="00887F1A">
        <w:rPr>
          <w:rFonts w:asciiTheme="minorHAnsi" w:hAnsiTheme="minorHAnsi" w:cstheme="minorHAnsi"/>
          <w:color w:val="000000" w:themeColor="text1"/>
        </w:rPr>
        <w:t xml:space="preserve"> </w:t>
      </w:r>
      <w:proofErr w:type="spellStart"/>
      <w:r w:rsidR="002110C5" w:rsidRPr="00887F1A">
        <w:rPr>
          <w:rFonts w:asciiTheme="minorHAnsi" w:hAnsiTheme="minorHAnsi" w:cstheme="minorHAnsi"/>
          <w:color w:val="000000" w:themeColor="text1"/>
        </w:rPr>
        <w:t>xylostella</w:t>
      </w:r>
      <w:proofErr w:type="spellEnd"/>
      <w:r w:rsidR="002110C5" w:rsidRPr="00887F1A">
        <w:rPr>
          <w:rFonts w:asciiTheme="minorHAnsi" w:hAnsiTheme="minorHAnsi" w:cstheme="minorHAnsi"/>
          <w:color w:val="000000" w:themeColor="text1"/>
        </w:rPr>
        <w:t xml:space="preserve">. </w:t>
      </w:r>
      <w:r w:rsidR="002110C5" w:rsidRPr="00887F1A">
        <w:rPr>
          <w:rFonts w:asciiTheme="minorHAnsi" w:hAnsiTheme="minorHAnsi" w:cstheme="minorHAnsi"/>
          <w:i/>
          <w:color w:val="000000" w:themeColor="text1"/>
        </w:rPr>
        <w:t>Biological Control</w:t>
      </w:r>
      <w:r w:rsidR="002110C5" w:rsidRPr="00887F1A">
        <w:rPr>
          <w:rFonts w:asciiTheme="minorHAnsi" w:hAnsiTheme="minorHAnsi" w:cstheme="minorHAnsi"/>
          <w:color w:val="000000" w:themeColor="text1"/>
        </w:rPr>
        <w:t xml:space="preserve">. </w:t>
      </w:r>
      <w:r w:rsidR="002110C5" w:rsidRPr="00887F1A">
        <w:rPr>
          <w:rFonts w:asciiTheme="minorHAnsi" w:hAnsiTheme="minorHAnsi" w:cstheme="minorHAnsi"/>
          <w:b/>
          <w:color w:val="000000" w:themeColor="text1"/>
        </w:rPr>
        <w:t>42</w:t>
      </w:r>
      <w:r w:rsidR="002110C5" w:rsidRPr="00887F1A">
        <w:rPr>
          <w:rFonts w:asciiTheme="minorHAnsi" w:hAnsiTheme="minorHAnsi" w:cstheme="minorHAnsi"/>
          <w:color w:val="000000" w:themeColor="text1"/>
        </w:rPr>
        <w:t>, 226-232 (2007).</w:t>
      </w:r>
    </w:p>
    <w:p w14:paraId="14A0169A" w14:textId="77777777" w:rsidR="002110C5" w:rsidRPr="00887F1A" w:rsidRDefault="002110C5" w:rsidP="00887F1A">
      <w:pPr>
        <w:rPr>
          <w:rFonts w:asciiTheme="minorHAnsi" w:hAnsiTheme="minorHAnsi" w:cstheme="minorHAnsi"/>
          <w:color w:val="000000" w:themeColor="text1"/>
        </w:rPr>
      </w:pPr>
    </w:p>
    <w:p w14:paraId="179DAF20" w14:textId="152CD6C8" w:rsidR="002110C5"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21.</w:t>
      </w:r>
      <w:r w:rsidRPr="00887F1A">
        <w:rPr>
          <w:rFonts w:asciiTheme="minorHAnsi" w:hAnsiTheme="minorHAnsi" w:cstheme="minorHAnsi"/>
          <w:color w:val="000000" w:themeColor="text1"/>
        </w:rPr>
        <w:tab/>
      </w:r>
      <w:r w:rsidR="002110C5" w:rsidRPr="00887F1A">
        <w:rPr>
          <w:rFonts w:asciiTheme="minorHAnsi" w:hAnsiTheme="minorHAnsi" w:cstheme="minorHAnsi"/>
          <w:color w:val="000000" w:themeColor="text1"/>
        </w:rPr>
        <w:t>Bell, R.A.</w:t>
      </w:r>
      <w:r w:rsidR="00AE3D57">
        <w:rPr>
          <w:rFonts w:asciiTheme="minorHAnsi" w:hAnsiTheme="minorHAnsi" w:cstheme="minorHAnsi"/>
          <w:color w:val="000000" w:themeColor="text1"/>
        </w:rPr>
        <w:t>,</w:t>
      </w:r>
      <w:r w:rsidR="002110C5" w:rsidRPr="00887F1A">
        <w:rPr>
          <w:rFonts w:asciiTheme="minorHAnsi" w:hAnsiTheme="minorHAnsi" w:cstheme="minorHAnsi"/>
          <w:color w:val="000000" w:themeColor="text1"/>
        </w:rPr>
        <w:t xml:space="preserve"> Joachim, F.G. Techniques for rearing laboratory colonies of tobacco hornworms and pink bollworms. </w:t>
      </w:r>
      <w:r w:rsidR="002110C5" w:rsidRPr="00887F1A">
        <w:rPr>
          <w:rFonts w:asciiTheme="minorHAnsi" w:hAnsiTheme="minorHAnsi" w:cstheme="minorHAnsi"/>
          <w:i/>
          <w:color w:val="000000" w:themeColor="text1"/>
        </w:rPr>
        <w:t>Annals of the Entomological Society of America</w:t>
      </w:r>
      <w:r w:rsidR="002110C5" w:rsidRPr="00887F1A">
        <w:rPr>
          <w:rFonts w:asciiTheme="minorHAnsi" w:hAnsiTheme="minorHAnsi" w:cstheme="minorHAnsi"/>
          <w:color w:val="000000" w:themeColor="text1"/>
        </w:rPr>
        <w:t xml:space="preserve">. </w:t>
      </w:r>
      <w:r w:rsidR="002110C5" w:rsidRPr="00887F1A">
        <w:rPr>
          <w:rFonts w:asciiTheme="minorHAnsi" w:hAnsiTheme="minorHAnsi" w:cstheme="minorHAnsi"/>
          <w:b/>
          <w:color w:val="000000" w:themeColor="text1"/>
        </w:rPr>
        <w:t>69</w:t>
      </w:r>
      <w:r w:rsidR="002110C5" w:rsidRPr="00887F1A">
        <w:rPr>
          <w:rFonts w:asciiTheme="minorHAnsi" w:hAnsiTheme="minorHAnsi" w:cstheme="minorHAnsi"/>
          <w:color w:val="000000" w:themeColor="text1"/>
        </w:rPr>
        <w:t xml:space="preserve"> (2), 365-373 (1976).</w:t>
      </w:r>
    </w:p>
    <w:p w14:paraId="382EE5F5" w14:textId="4D4AF531" w:rsidR="002110C5" w:rsidRPr="00887F1A" w:rsidRDefault="002110C5" w:rsidP="00887F1A">
      <w:pPr>
        <w:rPr>
          <w:rFonts w:asciiTheme="minorHAnsi" w:hAnsiTheme="minorHAnsi" w:cstheme="minorHAnsi"/>
          <w:color w:val="808080"/>
        </w:rPr>
      </w:pPr>
    </w:p>
    <w:p w14:paraId="236A5A11" w14:textId="02DB40C3" w:rsidR="00B76CB0"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22.</w:t>
      </w:r>
      <w:r w:rsidRPr="00887F1A">
        <w:rPr>
          <w:rFonts w:asciiTheme="minorHAnsi" w:hAnsiTheme="minorHAnsi" w:cstheme="minorHAnsi"/>
          <w:color w:val="000000" w:themeColor="text1"/>
        </w:rPr>
        <w:tab/>
      </w:r>
      <w:r w:rsidR="00B76CB0" w:rsidRPr="00887F1A">
        <w:rPr>
          <w:rFonts w:asciiTheme="minorHAnsi" w:hAnsiTheme="minorHAnsi" w:cstheme="minorHAnsi"/>
          <w:color w:val="000000" w:themeColor="text1"/>
        </w:rPr>
        <w:t>Lawrence, S.D.</w:t>
      </w:r>
      <w:r w:rsidR="00AE3D57">
        <w:rPr>
          <w:rFonts w:asciiTheme="minorHAnsi" w:hAnsiTheme="minorHAnsi" w:cstheme="minorHAnsi"/>
          <w:color w:val="000000" w:themeColor="text1"/>
        </w:rPr>
        <w:t>,</w:t>
      </w:r>
      <w:r w:rsidR="00B76CB0" w:rsidRPr="00887F1A">
        <w:rPr>
          <w:rFonts w:asciiTheme="minorHAnsi" w:hAnsiTheme="minorHAnsi" w:cstheme="minorHAnsi"/>
          <w:color w:val="000000" w:themeColor="text1"/>
        </w:rPr>
        <w:t xml:space="preserve"> Novak, N.G. The remarkable plethora of infestation-responsive Q-type C2H2 transcription factors in potato. </w:t>
      </w:r>
      <w:r w:rsidR="00B76CB0" w:rsidRPr="00887F1A">
        <w:rPr>
          <w:rFonts w:asciiTheme="minorHAnsi" w:hAnsiTheme="minorHAnsi" w:cstheme="minorHAnsi"/>
          <w:i/>
          <w:color w:val="000000" w:themeColor="text1"/>
        </w:rPr>
        <w:t>BMC Research Notes</w:t>
      </w:r>
      <w:r w:rsidR="00B76CB0" w:rsidRPr="00887F1A">
        <w:rPr>
          <w:rFonts w:asciiTheme="minorHAnsi" w:hAnsiTheme="minorHAnsi" w:cstheme="minorHAnsi"/>
          <w:color w:val="000000" w:themeColor="text1"/>
        </w:rPr>
        <w:t xml:space="preserve">. </w:t>
      </w:r>
      <w:r w:rsidR="00B76CB0" w:rsidRPr="00887F1A">
        <w:rPr>
          <w:rFonts w:asciiTheme="minorHAnsi" w:hAnsiTheme="minorHAnsi" w:cstheme="minorHAnsi"/>
        </w:rPr>
        <w:t xml:space="preserve">doi.org/10.1186/s13104-018-3503-6 </w:t>
      </w:r>
      <w:r w:rsidR="00B76CB0" w:rsidRPr="00887F1A">
        <w:rPr>
          <w:rFonts w:asciiTheme="minorHAnsi" w:hAnsiTheme="minorHAnsi" w:cstheme="minorHAnsi"/>
          <w:color w:val="000000" w:themeColor="text1"/>
        </w:rPr>
        <w:t>(2018)</w:t>
      </w:r>
    </w:p>
    <w:p w14:paraId="05B12EDA" w14:textId="59B9942C" w:rsidR="00933422" w:rsidRPr="00887F1A" w:rsidRDefault="00933422" w:rsidP="00887F1A">
      <w:pPr>
        <w:rPr>
          <w:rFonts w:asciiTheme="minorHAnsi" w:hAnsiTheme="minorHAnsi" w:cstheme="minorHAnsi"/>
          <w:color w:val="000000" w:themeColor="text1"/>
        </w:rPr>
      </w:pPr>
    </w:p>
    <w:p w14:paraId="3F7636DF" w14:textId="2DAB0993" w:rsidR="00933422" w:rsidRPr="00887F1A" w:rsidRDefault="00933422"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23.</w:t>
      </w:r>
      <w:r w:rsidRPr="00887F1A">
        <w:rPr>
          <w:rFonts w:asciiTheme="minorHAnsi" w:hAnsiTheme="minorHAnsi" w:cstheme="minorHAnsi"/>
          <w:color w:val="000000" w:themeColor="text1"/>
        </w:rPr>
        <w:tab/>
        <w:t>Green, J.M., et al.</w:t>
      </w:r>
      <w:r w:rsidR="00767D64">
        <w:rPr>
          <w:rFonts w:asciiTheme="minorHAnsi" w:hAnsiTheme="minorHAnsi" w:cstheme="minorHAnsi"/>
          <w:color w:val="000000" w:themeColor="text1"/>
        </w:rPr>
        <w:t xml:space="preserve"> </w:t>
      </w:r>
      <w:proofErr w:type="spellStart"/>
      <w:r w:rsidRPr="00887F1A">
        <w:rPr>
          <w:rFonts w:asciiTheme="minorHAnsi" w:hAnsiTheme="minorHAnsi" w:cstheme="minorHAnsi"/>
          <w:color w:val="000000" w:themeColor="text1"/>
        </w:rPr>
        <w:t>PhenoPhyte</w:t>
      </w:r>
      <w:proofErr w:type="spellEnd"/>
      <w:r w:rsidRPr="00887F1A">
        <w:rPr>
          <w:rFonts w:asciiTheme="minorHAnsi" w:hAnsiTheme="minorHAnsi" w:cstheme="minorHAnsi"/>
          <w:color w:val="000000" w:themeColor="text1"/>
        </w:rPr>
        <w:t>: a flexible affordable method to quantify 2D phenotypes from imagery.</w:t>
      </w:r>
      <w:r w:rsidR="00767D64">
        <w:rPr>
          <w:rFonts w:asciiTheme="minorHAnsi" w:hAnsiTheme="minorHAnsi" w:cstheme="minorHAnsi"/>
          <w:color w:val="000000" w:themeColor="text1"/>
        </w:rPr>
        <w:t xml:space="preserve"> </w:t>
      </w:r>
      <w:r w:rsidRPr="00887F1A">
        <w:rPr>
          <w:rFonts w:asciiTheme="minorHAnsi" w:hAnsiTheme="minorHAnsi" w:cstheme="minorHAnsi"/>
          <w:i/>
          <w:color w:val="000000" w:themeColor="text1"/>
        </w:rPr>
        <w:t>Plant Methods</w:t>
      </w:r>
      <w:r w:rsidRPr="00887F1A">
        <w:rPr>
          <w:rFonts w:asciiTheme="minorHAnsi" w:hAnsiTheme="minorHAnsi" w:cstheme="minorHAnsi"/>
          <w:color w:val="000000" w:themeColor="text1"/>
        </w:rPr>
        <w:t>.</w:t>
      </w:r>
      <w:r w:rsidR="00767D64">
        <w:rPr>
          <w:rFonts w:asciiTheme="minorHAnsi" w:hAnsiTheme="minorHAnsi" w:cstheme="minorHAnsi"/>
          <w:color w:val="000000" w:themeColor="text1"/>
        </w:rPr>
        <w:t xml:space="preserve"> </w:t>
      </w:r>
      <w:r w:rsidRPr="00887F1A">
        <w:rPr>
          <w:rFonts w:asciiTheme="minorHAnsi" w:hAnsiTheme="minorHAnsi" w:cstheme="minorHAnsi"/>
          <w:b/>
          <w:color w:val="000000" w:themeColor="text1"/>
        </w:rPr>
        <w:t>8</w:t>
      </w:r>
      <w:r w:rsidR="00AE3D57">
        <w:rPr>
          <w:rFonts w:asciiTheme="minorHAnsi" w:hAnsiTheme="minorHAnsi" w:cstheme="minorHAnsi"/>
          <w:b/>
          <w:color w:val="000000" w:themeColor="text1"/>
        </w:rPr>
        <w:t xml:space="preserve"> </w:t>
      </w:r>
      <w:r w:rsidRPr="00AE3D57">
        <w:rPr>
          <w:rFonts w:asciiTheme="minorHAnsi" w:hAnsiTheme="minorHAnsi" w:cstheme="minorHAnsi"/>
          <w:color w:val="000000" w:themeColor="text1"/>
        </w:rPr>
        <w:t>(45),</w:t>
      </w:r>
      <w:r w:rsidRPr="00887F1A">
        <w:rPr>
          <w:rFonts w:asciiTheme="minorHAnsi" w:hAnsiTheme="minorHAnsi" w:cstheme="minorHAnsi"/>
          <w:color w:val="000000" w:themeColor="text1"/>
        </w:rPr>
        <w:t xml:space="preserve"> 1-12 (2012)</w:t>
      </w:r>
    </w:p>
    <w:p w14:paraId="420E12C5" w14:textId="77777777" w:rsidR="00B76CB0" w:rsidRPr="00887F1A" w:rsidRDefault="00B76CB0" w:rsidP="00887F1A">
      <w:pPr>
        <w:rPr>
          <w:rFonts w:asciiTheme="minorHAnsi" w:hAnsiTheme="minorHAnsi" w:cstheme="minorHAnsi"/>
          <w:color w:val="000000" w:themeColor="text1"/>
        </w:rPr>
      </w:pPr>
    </w:p>
    <w:p w14:paraId="0B735141" w14:textId="13C88316" w:rsidR="00583D89"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4</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583D89" w:rsidRPr="00887F1A">
        <w:rPr>
          <w:rFonts w:asciiTheme="minorHAnsi" w:hAnsiTheme="minorHAnsi" w:cstheme="minorHAnsi"/>
          <w:color w:val="000000" w:themeColor="text1"/>
        </w:rPr>
        <w:t xml:space="preserve">Lawrence, S.D., Novak, N.G., Jones, R.W., Farrar, R.R. Jr, Blackburn, M.B. Herbivory responsive C2H2 zinc finger transcription factor protein StZFP2 from potato. </w:t>
      </w:r>
      <w:r w:rsidR="00583D89" w:rsidRPr="00887F1A">
        <w:rPr>
          <w:rFonts w:asciiTheme="minorHAnsi" w:hAnsiTheme="minorHAnsi" w:cstheme="minorHAnsi"/>
          <w:i/>
          <w:color w:val="000000" w:themeColor="text1"/>
        </w:rPr>
        <w:t>Plant Physiology and Biochemistry</w:t>
      </w:r>
      <w:r w:rsidR="00583D89" w:rsidRPr="00887F1A">
        <w:rPr>
          <w:rFonts w:asciiTheme="minorHAnsi" w:hAnsiTheme="minorHAnsi" w:cstheme="minorHAnsi"/>
          <w:color w:val="000000" w:themeColor="text1"/>
        </w:rPr>
        <w:t xml:space="preserve">. </w:t>
      </w:r>
      <w:r w:rsidR="00583D89" w:rsidRPr="00887F1A">
        <w:rPr>
          <w:rFonts w:asciiTheme="minorHAnsi" w:hAnsiTheme="minorHAnsi" w:cstheme="minorHAnsi"/>
          <w:b/>
          <w:color w:val="000000" w:themeColor="text1"/>
        </w:rPr>
        <w:t>80</w:t>
      </w:r>
      <w:r w:rsidR="00583D89" w:rsidRPr="00887F1A">
        <w:rPr>
          <w:rFonts w:asciiTheme="minorHAnsi" w:hAnsiTheme="minorHAnsi" w:cstheme="minorHAnsi"/>
          <w:color w:val="000000" w:themeColor="text1"/>
        </w:rPr>
        <w:t>, 226-33 (2014)</w:t>
      </w:r>
    </w:p>
    <w:p w14:paraId="4FAD3C9B" w14:textId="1FB5DF10" w:rsidR="00B76CB0" w:rsidRPr="00887F1A" w:rsidRDefault="00B76CB0" w:rsidP="00887F1A">
      <w:pPr>
        <w:rPr>
          <w:rFonts w:asciiTheme="minorHAnsi" w:hAnsiTheme="minorHAnsi" w:cstheme="minorHAnsi"/>
          <w:color w:val="808080"/>
        </w:rPr>
      </w:pPr>
    </w:p>
    <w:p w14:paraId="6D417B72" w14:textId="0079CA49" w:rsidR="00F07FB4"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5</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proofErr w:type="spellStart"/>
      <w:r w:rsidR="00F07FB4" w:rsidRPr="00887F1A">
        <w:rPr>
          <w:rFonts w:asciiTheme="minorHAnsi" w:hAnsiTheme="minorHAnsi" w:cstheme="minorHAnsi"/>
          <w:color w:val="000000" w:themeColor="text1"/>
        </w:rPr>
        <w:t>Korth</w:t>
      </w:r>
      <w:proofErr w:type="spellEnd"/>
      <w:r w:rsidR="00F07FB4" w:rsidRPr="00887F1A">
        <w:rPr>
          <w:rFonts w:asciiTheme="minorHAnsi" w:hAnsiTheme="minorHAnsi" w:cstheme="minorHAnsi"/>
          <w:color w:val="000000" w:themeColor="text1"/>
        </w:rPr>
        <w:t>, K.L.</w:t>
      </w:r>
      <w:r w:rsidR="00AE3D57">
        <w:rPr>
          <w:rFonts w:asciiTheme="minorHAnsi" w:hAnsiTheme="minorHAnsi" w:cstheme="minorHAnsi"/>
          <w:color w:val="000000" w:themeColor="text1"/>
        </w:rPr>
        <w:t xml:space="preserve">, </w:t>
      </w:r>
      <w:r w:rsidR="00F07FB4" w:rsidRPr="00887F1A">
        <w:rPr>
          <w:rFonts w:asciiTheme="minorHAnsi" w:hAnsiTheme="minorHAnsi" w:cstheme="minorHAnsi"/>
          <w:color w:val="000000" w:themeColor="text1"/>
        </w:rPr>
        <w:t xml:space="preserve">Dixon, R.A. Evidence for chewing insect-specific molecular events distinct from a general wound response in leaves. </w:t>
      </w:r>
      <w:r w:rsidR="00F07FB4" w:rsidRPr="00887F1A">
        <w:rPr>
          <w:rFonts w:asciiTheme="minorHAnsi" w:hAnsiTheme="minorHAnsi" w:cstheme="minorHAnsi"/>
          <w:i/>
          <w:color w:val="000000" w:themeColor="text1"/>
        </w:rPr>
        <w:t>Plant Physiology</w:t>
      </w:r>
      <w:r w:rsidR="00F07FB4" w:rsidRPr="00887F1A">
        <w:rPr>
          <w:rFonts w:asciiTheme="minorHAnsi" w:hAnsiTheme="minorHAnsi" w:cstheme="minorHAnsi"/>
          <w:color w:val="000000" w:themeColor="text1"/>
        </w:rPr>
        <w:t xml:space="preserve">. </w:t>
      </w:r>
      <w:r w:rsidR="00F07FB4" w:rsidRPr="00887F1A">
        <w:rPr>
          <w:rFonts w:asciiTheme="minorHAnsi" w:hAnsiTheme="minorHAnsi" w:cstheme="minorHAnsi"/>
          <w:b/>
          <w:color w:val="000000" w:themeColor="text1"/>
        </w:rPr>
        <w:t>115</w:t>
      </w:r>
      <w:r w:rsidR="00F07FB4" w:rsidRPr="00887F1A">
        <w:rPr>
          <w:rFonts w:asciiTheme="minorHAnsi" w:hAnsiTheme="minorHAnsi" w:cstheme="minorHAnsi"/>
          <w:color w:val="000000" w:themeColor="text1"/>
        </w:rPr>
        <w:t>, 1299-1305 (1997)</w:t>
      </w:r>
    </w:p>
    <w:p w14:paraId="0429B928" w14:textId="77777777" w:rsidR="00F07FB4" w:rsidRPr="00887F1A" w:rsidRDefault="00F07FB4" w:rsidP="00887F1A">
      <w:pPr>
        <w:rPr>
          <w:rFonts w:asciiTheme="minorHAnsi" w:hAnsiTheme="minorHAnsi" w:cstheme="minorHAnsi"/>
          <w:color w:val="000000" w:themeColor="text1"/>
        </w:rPr>
      </w:pPr>
    </w:p>
    <w:p w14:paraId="1DA47C02" w14:textId="2038B0E3" w:rsidR="00955117"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6</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955117" w:rsidRPr="00887F1A">
        <w:rPr>
          <w:rFonts w:asciiTheme="minorHAnsi" w:hAnsiTheme="minorHAnsi" w:cstheme="minorHAnsi"/>
          <w:color w:val="000000" w:themeColor="text1"/>
        </w:rPr>
        <w:t xml:space="preserve">Browne, R.A. and Cooke, B.M. Development and evaluation of an in vitro detached leaf assay for pre-screening resistance to Fusarium head blight in wheat. </w:t>
      </w:r>
      <w:r w:rsidR="00955117" w:rsidRPr="00887F1A">
        <w:rPr>
          <w:rFonts w:asciiTheme="minorHAnsi" w:hAnsiTheme="minorHAnsi" w:cstheme="minorHAnsi"/>
          <w:i/>
          <w:color w:val="000000" w:themeColor="text1"/>
        </w:rPr>
        <w:t xml:space="preserve">European Journal of Plant Pathology. </w:t>
      </w:r>
      <w:r w:rsidR="00955117" w:rsidRPr="00887F1A">
        <w:rPr>
          <w:rFonts w:asciiTheme="minorHAnsi" w:hAnsiTheme="minorHAnsi" w:cstheme="minorHAnsi"/>
          <w:b/>
          <w:color w:val="000000" w:themeColor="text1"/>
        </w:rPr>
        <w:t>110</w:t>
      </w:r>
      <w:r w:rsidR="00955117" w:rsidRPr="00887F1A">
        <w:rPr>
          <w:rFonts w:asciiTheme="minorHAnsi" w:hAnsiTheme="minorHAnsi" w:cstheme="minorHAnsi"/>
          <w:color w:val="000000" w:themeColor="text1"/>
        </w:rPr>
        <w:t>, 91-102 (2004)</w:t>
      </w:r>
    </w:p>
    <w:p w14:paraId="4A3610D9" w14:textId="77777777" w:rsidR="00955117" w:rsidRPr="00887F1A" w:rsidRDefault="00955117" w:rsidP="00887F1A">
      <w:pPr>
        <w:rPr>
          <w:rFonts w:asciiTheme="minorHAnsi" w:hAnsiTheme="minorHAnsi" w:cstheme="minorHAnsi"/>
          <w:color w:val="000000" w:themeColor="text1"/>
        </w:rPr>
      </w:pPr>
    </w:p>
    <w:p w14:paraId="1731308C" w14:textId="39E6AACA" w:rsidR="00955117"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7</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955117" w:rsidRPr="00887F1A">
        <w:rPr>
          <w:rFonts w:asciiTheme="minorHAnsi" w:hAnsiTheme="minorHAnsi" w:cstheme="minorHAnsi"/>
          <w:color w:val="000000" w:themeColor="text1"/>
        </w:rPr>
        <w:t xml:space="preserve">Browne, R.A., et al. Evaluation of components of fusarium head blight resistance in soft red winter wheat germ plasm using a detached leaf assay. </w:t>
      </w:r>
      <w:r w:rsidR="00955117" w:rsidRPr="00887F1A">
        <w:rPr>
          <w:rFonts w:asciiTheme="minorHAnsi" w:hAnsiTheme="minorHAnsi" w:cstheme="minorHAnsi"/>
          <w:i/>
          <w:color w:val="000000" w:themeColor="text1"/>
        </w:rPr>
        <w:t>Plant Disease</w:t>
      </w:r>
      <w:r w:rsidR="00955117" w:rsidRPr="00887F1A">
        <w:rPr>
          <w:rFonts w:asciiTheme="minorHAnsi" w:hAnsiTheme="minorHAnsi" w:cstheme="minorHAnsi"/>
          <w:color w:val="000000" w:themeColor="text1"/>
        </w:rPr>
        <w:t xml:space="preserve">. </w:t>
      </w:r>
      <w:r w:rsidR="00955117" w:rsidRPr="00887F1A">
        <w:rPr>
          <w:rFonts w:asciiTheme="minorHAnsi" w:hAnsiTheme="minorHAnsi" w:cstheme="minorHAnsi"/>
          <w:b/>
          <w:color w:val="000000" w:themeColor="text1"/>
        </w:rPr>
        <w:t>89,</w:t>
      </w:r>
      <w:r w:rsidR="00955117" w:rsidRPr="00887F1A">
        <w:rPr>
          <w:rFonts w:asciiTheme="minorHAnsi" w:hAnsiTheme="minorHAnsi" w:cstheme="minorHAnsi"/>
          <w:color w:val="000000" w:themeColor="text1"/>
        </w:rPr>
        <w:t xml:space="preserve"> 404-411 (2005)</w:t>
      </w:r>
    </w:p>
    <w:p w14:paraId="1F3B280E" w14:textId="74232A6D" w:rsidR="00F07FB4" w:rsidRPr="00887F1A" w:rsidRDefault="00F07FB4" w:rsidP="00887F1A">
      <w:pPr>
        <w:rPr>
          <w:rFonts w:asciiTheme="minorHAnsi" w:hAnsiTheme="minorHAnsi" w:cstheme="minorHAnsi"/>
          <w:color w:val="808080"/>
        </w:rPr>
      </w:pPr>
    </w:p>
    <w:p w14:paraId="7636E0FD" w14:textId="6132D54E" w:rsidR="000C1EE9"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8</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0C1EE9" w:rsidRPr="00887F1A">
        <w:rPr>
          <w:rFonts w:asciiTheme="minorHAnsi" w:hAnsiTheme="minorHAnsi" w:cstheme="minorHAnsi"/>
          <w:color w:val="000000" w:themeColor="text1"/>
        </w:rPr>
        <w:t xml:space="preserve">Michel, A.P., </w:t>
      </w:r>
      <w:proofErr w:type="spellStart"/>
      <w:r w:rsidR="000C1EE9" w:rsidRPr="00887F1A">
        <w:rPr>
          <w:rFonts w:asciiTheme="minorHAnsi" w:hAnsiTheme="minorHAnsi" w:cstheme="minorHAnsi"/>
          <w:color w:val="000000" w:themeColor="text1"/>
        </w:rPr>
        <w:t>Rouf</w:t>
      </w:r>
      <w:proofErr w:type="spellEnd"/>
      <w:r w:rsidR="000C1EE9" w:rsidRPr="00887F1A">
        <w:rPr>
          <w:rFonts w:asciiTheme="minorHAnsi" w:hAnsiTheme="minorHAnsi" w:cstheme="minorHAnsi"/>
          <w:color w:val="000000" w:themeColor="text1"/>
        </w:rPr>
        <w:t xml:space="preserve"> </w:t>
      </w:r>
      <w:proofErr w:type="spellStart"/>
      <w:r w:rsidR="000C1EE9" w:rsidRPr="00887F1A">
        <w:rPr>
          <w:rFonts w:asciiTheme="minorHAnsi" w:hAnsiTheme="minorHAnsi" w:cstheme="minorHAnsi"/>
          <w:color w:val="000000" w:themeColor="text1"/>
        </w:rPr>
        <w:t>Mian</w:t>
      </w:r>
      <w:proofErr w:type="spellEnd"/>
      <w:r w:rsidR="000C1EE9" w:rsidRPr="00887F1A">
        <w:rPr>
          <w:rFonts w:asciiTheme="minorHAnsi" w:hAnsiTheme="minorHAnsi" w:cstheme="minorHAnsi"/>
          <w:color w:val="000000" w:themeColor="text1"/>
        </w:rPr>
        <w:t xml:space="preserve">, M.A., Davila-Olivas, N.H., </w:t>
      </w:r>
      <w:proofErr w:type="spellStart"/>
      <w:r w:rsidR="000C1EE9" w:rsidRPr="00887F1A">
        <w:rPr>
          <w:rFonts w:asciiTheme="minorHAnsi" w:hAnsiTheme="minorHAnsi" w:cstheme="minorHAnsi"/>
          <w:color w:val="000000" w:themeColor="text1"/>
        </w:rPr>
        <w:t>Canas</w:t>
      </w:r>
      <w:proofErr w:type="spellEnd"/>
      <w:r w:rsidR="000C1EE9" w:rsidRPr="00887F1A">
        <w:rPr>
          <w:rFonts w:asciiTheme="minorHAnsi" w:hAnsiTheme="minorHAnsi" w:cstheme="minorHAnsi"/>
          <w:color w:val="000000" w:themeColor="text1"/>
        </w:rPr>
        <w:t xml:space="preserve">, L.A. Detached leaf and whole plant assays for soybean aphid resistance: differential responses among resistance sources and biotypes. </w:t>
      </w:r>
      <w:r w:rsidR="000C1EE9" w:rsidRPr="00887F1A">
        <w:rPr>
          <w:rFonts w:asciiTheme="minorHAnsi" w:hAnsiTheme="minorHAnsi" w:cstheme="minorHAnsi"/>
          <w:i/>
          <w:color w:val="000000" w:themeColor="text1"/>
        </w:rPr>
        <w:t>Journal of Economic Entomology</w:t>
      </w:r>
      <w:r w:rsidR="000C1EE9" w:rsidRPr="00887F1A">
        <w:rPr>
          <w:rFonts w:asciiTheme="minorHAnsi" w:hAnsiTheme="minorHAnsi" w:cstheme="minorHAnsi"/>
          <w:color w:val="000000" w:themeColor="text1"/>
        </w:rPr>
        <w:t xml:space="preserve">. </w:t>
      </w:r>
      <w:r w:rsidR="000C1EE9" w:rsidRPr="00887F1A">
        <w:rPr>
          <w:rFonts w:asciiTheme="minorHAnsi" w:hAnsiTheme="minorHAnsi" w:cstheme="minorHAnsi"/>
          <w:b/>
          <w:color w:val="000000" w:themeColor="text1"/>
        </w:rPr>
        <w:t>103</w:t>
      </w:r>
      <w:r w:rsidR="000C1EE9" w:rsidRPr="00887F1A">
        <w:rPr>
          <w:rFonts w:asciiTheme="minorHAnsi" w:hAnsiTheme="minorHAnsi" w:cstheme="minorHAnsi"/>
          <w:color w:val="000000" w:themeColor="text1"/>
        </w:rPr>
        <w:t>, 949-957 (2010)</w:t>
      </w:r>
    </w:p>
    <w:p w14:paraId="32623F2D" w14:textId="77777777" w:rsidR="000C1EE9" w:rsidRPr="00887F1A" w:rsidRDefault="000C1EE9" w:rsidP="00887F1A">
      <w:pPr>
        <w:rPr>
          <w:rFonts w:asciiTheme="minorHAnsi" w:hAnsiTheme="minorHAnsi" w:cstheme="minorHAnsi"/>
          <w:color w:val="000000" w:themeColor="text1"/>
        </w:rPr>
      </w:pPr>
    </w:p>
    <w:p w14:paraId="7E1E5F29" w14:textId="762E0DF0" w:rsidR="000C1EE9"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2</w:t>
      </w:r>
      <w:r w:rsidR="000E0311" w:rsidRPr="00887F1A">
        <w:rPr>
          <w:rFonts w:asciiTheme="minorHAnsi" w:hAnsiTheme="minorHAnsi" w:cstheme="minorHAnsi"/>
          <w:color w:val="000000" w:themeColor="text1"/>
        </w:rPr>
        <w:t>9</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0C1EE9" w:rsidRPr="00887F1A">
        <w:rPr>
          <w:rFonts w:asciiTheme="minorHAnsi" w:hAnsiTheme="minorHAnsi" w:cstheme="minorHAnsi"/>
          <w:color w:val="000000" w:themeColor="text1"/>
        </w:rPr>
        <w:t xml:space="preserve">Sharma, H.C., </w:t>
      </w:r>
      <w:proofErr w:type="spellStart"/>
      <w:r w:rsidR="000C1EE9" w:rsidRPr="00887F1A">
        <w:rPr>
          <w:rFonts w:asciiTheme="minorHAnsi" w:hAnsiTheme="minorHAnsi" w:cstheme="minorHAnsi"/>
          <w:color w:val="000000" w:themeColor="text1"/>
        </w:rPr>
        <w:t>Pampapathy</w:t>
      </w:r>
      <w:proofErr w:type="spellEnd"/>
      <w:r w:rsidR="000C1EE9" w:rsidRPr="00887F1A">
        <w:rPr>
          <w:rFonts w:asciiTheme="minorHAnsi" w:hAnsiTheme="minorHAnsi" w:cstheme="minorHAnsi"/>
          <w:color w:val="000000" w:themeColor="text1"/>
        </w:rPr>
        <w:t xml:space="preserve">, G., Dhillon, M.K., </w:t>
      </w:r>
      <w:proofErr w:type="spellStart"/>
      <w:r w:rsidR="000C1EE9" w:rsidRPr="00887F1A">
        <w:rPr>
          <w:rFonts w:asciiTheme="minorHAnsi" w:hAnsiTheme="minorHAnsi" w:cstheme="minorHAnsi"/>
          <w:color w:val="000000" w:themeColor="text1"/>
        </w:rPr>
        <w:t>Ridsdill</w:t>
      </w:r>
      <w:proofErr w:type="spellEnd"/>
      <w:r w:rsidR="000C1EE9" w:rsidRPr="00887F1A">
        <w:rPr>
          <w:rFonts w:asciiTheme="minorHAnsi" w:hAnsiTheme="minorHAnsi" w:cstheme="minorHAnsi"/>
          <w:color w:val="000000" w:themeColor="text1"/>
        </w:rPr>
        <w:t xml:space="preserve">-Smith, J.T. Detached leaf assay to screen for host plant resistance to </w:t>
      </w:r>
      <w:proofErr w:type="spellStart"/>
      <w:r w:rsidR="000C1EE9" w:rsidRPr="00887F1A">
        <w:rPr>
          <w:rFonts w:asciiTheme="minorHAnsi" w:hAnsiTheme="minorHAnsi" w:cstheme="minorHAnsi"/>
          <w:color w:val="000000" w:themeColor="text1"/>
        </w:rPr>
        <w:t>Helicoverpa</w:t>
      </w:r>
      <w:proofErr w:type="spellEnd"/>
      <w:r w:rsidR="000C1EE9" w:rsidRPr="00887F1A">
        <w:rPr>
          <w:rFonts w:asciiTheme="minorHAnsi" w:hAnsiTheme="minorHAnsi" w:cstheme="minorHAnsi"/>
          <w:color w:val="000000" w:themeColor="text1"/>
        </w:rPr>
        <w:t xml:space="preserve"> </w:t>
      </w:r>
      <w:proofErr w:type="spellStart"/>
      <w:r w:rsidR="000C1EE9" w:rsidRPr="00887F1A">
        <w:rPr>
          <w:rFonts w:asciiTheme="minorHAnsi" w:hAnsiTheme="minorHAnsi" w:cstheme="minorHAnsi"/>
          <w:color w:val="000000" w:themeColor="text1"/>
        </w:rPr>
        <w:t>armigera</w:t>
      </w:r>
      <w:proofErr w:type="spellEnd"/>
      <w:r w:rsidR="000C1EE9" w:rsidRPr="00887F1A">
        <w:rPr>
          <w:rFonts w:asciiTheme="minorHAnsi" w:hAnsiTheme="minorHAnsi" w:cstheme="minorHAnsi"/>
          <w:color w:val="000000" w:themeColor="text1"/>
        </w:rPr>
        <w:t xml:space="preserve">. </w:t>
      </w:r>
      <w:r w:rsidR="000C1EE9" w:rsidRPr="00887F1A">
        <w:rPr>
          <w:rFonts w:asciiTheme="minorHAnsi" w:hAnsiTheme="minorHAnsi" w:cstheme="minorHAnsi"/>
          <w:i/>
          <w:color w:val="000000" w:themeColor="text1"/>
        </w:rPr>
        <w:t>Journal of Economic Entomology</w:t>
      </w:r>
      <w:r w:rsidR="000C1EE9" w:rsidRPr="00887F1A">
        <w:rPr>
          <w:rFonts w:asciiTheme="minorHAnsi" w:hAnsiTheme="minorHAnsi" w:cstheme="minorHAnsi"/>
          <w:color w:val="000000" w:themeColor="text1"/>
        </w:rPr>
        <w:t xml:space="preserve">. </w:t>
      </w:r>
      <w:r w:rsidR="000C1EE9" w:rsidRPr="00887F1A">
        <w:rPr>
          <w:rFonts w:asciiTheme="minorHAnsi" w:hAnsiTheme="minorHAnsi" w:cstheme="minorHAnsi"/>
          <w:b/>
          <w:color w:val="000000" w:themeColor="text1"/>
        </w:rPr>
        <w:t>98</w:t>
      </w:r>
      <w:r w:rsidR="000C1EE9" w:rsidRPr="00887F1A">
        <w:rPr>
          <w:rFonts w:asciiTheme="minorHAnsi" w:hAnsiTheme="minorHAnsi" w:cstheme="minorHAnsi"/>
          <w:color w:val="000000" w:themeColor="text1"/>
        </w:rPr>
        <w:t>, 568-576 (2005)</w:t>
      </w:r>
    </w:p>
    <w:p w14:paraId="6E35A27A" w14:textId="77777777" w:rsidR="000C1EE9" w:rsidRPr="00887F1A" w:rsidRDefault="000C1EE9" w:rsidP="00887F1A">
      <w:pPr>
        <w:rPr>
          <w:rFonts w:asciiTheme="minorHAnsi" w:hAnsiTheme="minorHAnsi" w:cstheme="minorHAnsi"/>
          <w:color w:val="000000" w:themeColor="text1"/>
        </w:rPr>
      </w:pPr>
    </w:p>
    <w:p w14:paraId="1AA70275" w14:textId="5FD9B303" w:rsidR="000C1EE9" w:rsidRPr="00887F1A" w:rsidRDefault="000E0311"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30</w:t>
      </w:r>
      <w:r w:rsidR="009E5020" w:rsidRPr="00887F1A">
        <w:rPr>
          <w:rFonts w:asciiTheme="minorHAnsi" w:hAnsiTheme="minorHAnsi" w:cstheme="minorHAnsi"/>
          <w:color w:val="000000" w:themeColor="text1"/>
        </w:rPr>
        <w:t>.</w:t>
      </w:r>
      <w:r w:rsidR="009E5020" w:rsidRPr="00887F1A">
        <w:rPr>
          <w:rFonts w:asciiTheme="minorHAnsi" w:hAnsiTheme="minorHAnsi" w:cstheme="minorHAnsi"/>
          <w:color w:val="000000" w:themeColor="text1"/>
        </w:rPr>
        <w:tab/>
      </w:r>
      <w:proofErr w:type="spellStart"/>
      <w:r w:rsidR="000C1EE9" w:rsidRPr="00887F1A">
        <w:rPr>
          <w:rFonts w:asciiTheme="minorHAnsi" w:hAnsiTheme="minorHAnsi" w:cstheme="minorHAnsi"/>
          <w:color w:val="000000" w:themeColor="text1"/>
        </w:rPr>
        <w:t>Vivianne</w:t>
      </w:r>
      <w:proofErr w:type="spellEnd"/>
      <w:r w:rsidR="000C1EE9" w:rsidRPr="00887F1A">
        <w:rPr>
          <w:rFonts w:asciiTheme="minorHAnsi" w:hAnsiTheme="minorHAnsi" w:cstheme="minorHAnsi"/>
          <w:color w:val="000000" w:themeColor="text1"/>
        </w:rPr>
        <w:t xml:space="preserve">, G.A.A., et al. A laboratory assay for Phytophthora </w:t>
      </w:r>
      <w:proofErr w:type="spellStart"/>
      <w:r w:rsidR="000C1EE9" w:rsidRPr="00887F1A">
        <w:rPr>
          <w:rFonts w:asciiTheme="minorHAnsi" w:hAnsiTheme="minorHAnsi" w:cstheme="minorHAnsi"/>
          <w:color w:val="000000" w:themeColor="text1"/>
        </w:rPr>
        <w:t>infestans</w:t>
      </w:r>
      <w:proofErr w:type="spellEnd"/>
      <w:r w:rsidR="000C1EE9" w:rsidRPr="00887F1A">
        <w:rPr>
          <w:rFonts w:asciiTheme="minorHAnsi" w:hAnsiTheme="minorHAnsi" w:cstheme="minorHAnsi"/>
          <w:color w:val="000000" w:themeColor="text1"/>
        </w:rPr>
        <w:t xml:space="preserve"> resistance in various Solanum species reflects the field situation. </w:t>
      </w:r>
      <w:r w:rsidR="000C1EE9" w:rsidRPr="00887F1A">
        <w:rPr>
          <w:rFonts w:asciiTheme="minorHAnsi" w:hAnsiTheme="minorHAnsi" w:cstheme="minorHAnsi"/>
          <w:i/>
          <w:color w:val="000000" w:themeColor="text1"/>
        </w:rPr>
        <w:t>European Journal of Plant Pathology</w:t>
      </w:r>
      <w:r w:rsidR="000C1EE9" w:rsidRPr="00887F1A">
        <w:rPr>
          <w:rFonts w:asciiTheme="minorHAnsi" w:hAnsiTheme="minorHAnsi" w:cstheme="minorHAnsi"/>
          <w:color w:val="000000" w:themeColor="text1"/>
        </w:rPr>
        <w:t xml:space="preserve">. </w:t>
      </w:r>
      <w:r w:rsidR="000C1EE9" w:rsidRPr="00887F1A">
        <w:rPr>
          <w:rFonts w:asciiTheme="minorHAnsi" w:hAnsiTheme="minorHAnsi" w:cstheme="minorHAnsi"/>
          <w:b/>
          <w:color w:val="000000" w:themeColor="text1"/>
        </w:rPr>
        <w:t>105</w:t>
      </w:r>
      <w:r w:rsidR="000C1EE9" w:rsidRPr="00887F1A">
        <w:rPr>
          <w:rFonts w:asciiTheme="minorHAnsi" w:hAnsiTheme="minorHAnsi" w:cstheme="minorHAnsi"/>
          <w:color w:val="000000" w:themeColor="text1"/>
        </w:rPr>
        <w:t>, 241-250 (1999)</w:t>
      </w:r>
    </w:p>
    <w:p w14:paraId="1415F7C8" w14:textId="77777777" w:rsidR="000C1EE9" w:rsidRPr="00887F1A" w:rsidRDefault="000C1EE9" w:rsidP="00887F1A">
      <w:pPr>
        <w:rPr>
          <w:rFonts w:asciiTheme="minorHAnsi" w:hAnsiTheme="minorHAnsi" w:cstheme="minorHAnsi"/>
          <w:color w:val="000000" w:themeColor="text1"/>
        </w:rPr>
      </w:pPr>
    </w:p>
    <w:p w14:paraId="29CF6CC1" w14:textId="3DB559A0" w:rsidR="000C1EE9"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3</w:t>
      </w:r>
      <w:r w:rsidR="000E0311" w:rsidRPr="00887F1A">
        <w:rPr>
          <w:rFonts w:asciiTheme="minorHAnsi" w:hAnsiTheme="minorHAnsi" w:cstheme="minorHAnsi"/>
          <w:color w:val="000000" w:themeColor="text1"/>
        </w:rPr>
        <w:t>1</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proofErr w:type="spellStart"/>
      <w:r w:rsidR="000C1EE9" w:rsidRPr="00887F1A">
        <w:rPr>
          <w:rFonts w:asciiTheme="minorHAnsi" w:hAnsiTheme="minorHAnsi" w:cstheme="minorHAnsi"/>
          <w:color w:val="000000" w:themeColor="text1"/>
        </w:rPr>
        <w:t>Kamoun</w:t>
      </w:r>
      <w:proofErr w:type="spellEnd"/>
      <w:r w:rsidR="000C1EE9" w:rsidRPr="00887F1A">
        <w:rPr>
          <w:rFonts w:asciiTheme="minorHAnsi" w:hAnsiTheme="minorHAnsi" w:cstheme="minorHAnsi"/>
          <w:color w:val="000000" w:themeColor="text1"/>
        </w:rPr>
        <w:t xml:space="preserve">, S., et al. A gene encoding a protein elicitor of Phytophthora </w:t>
      </w:r>
      <w:proofErr w:type="spellStart"/>
      <w:r w:rsidR="000C1EE9" w:rsidRPr="00887F1A">
        <w:rPr>
          <w:rFonts w:asciiTheme="minorHAnsi" w:hAnsiTheme="minorHAnsi" w:cstheme="minorHAnsi"/>
          <w:color w:val="000000" w:themeColor="text1"/>
        </w:rPr>
        <w:t>infestans</w:t>
      </w:r>
      <w:proofErr w:type="spellEnd"/>
      <w:r w:rsidR="000C1EE9" w:rsidRPr="00887F1A">
        <w:rPr>
          <w:rFonts w:asciiTheme="minorHAnsi" w:hAnsiTheme="minorHAnsi" w:cstheme="minorHAnsi"/>
          <w:color w:val="000000" w:themeColor="text1"/>
        </w:rPr>
        <w:t xml:space="preserve"> is down-regulated during infection of potato. </w:t>
      </w:r>
      <w:r w:rsidR="000C1EE9" w:rsidRPr="00887F1A">
        <w:rPr>
          <w:rFonts w:asciiTheme="minorHAnsi" w:hAnsiTheme="minorHAnsi" w:cstheme="minorHAnsi"/>
          <w:i/>
          <w:color w:val="000000" w:themeColor="text1"/>
        </w:rPr>
        <w:t>Molecular Plant-Microbe Interactions</w:t>
      </w:r>
      <w:r w:rsidR="000C1EE9" w:rsidRPr="00887F1A">
        <w:rPr>
          <w:rFonts w:asciiTheme="minorHAnsi" w:hAnsiTheme="minorHAnsi" w:cstheme="minorHAnsi"/>
          <w:color w:val="000000" w:themeColor="text1"/>
        </w:rPr>
        <w:t xml:space="preserve">. </w:t>
      </w:r>
      <w:r w:rsidR="000C1EE9" w:rsidRPr="00887F1A">
        <w:rPr>
          <w:rFonts w:asciiTheme="minorHAnsi" w:hAnsiTheme="minorHAnsi" w:cstheme="minorHAnsi"/>
          <w:b/>
          <w:color w:val="000000" w:themeColor="text1"/>
        </w:rPr>
        <w:t>10</w:t>
      </w:r>
      <w:r w:rsidR="000C1EE9" w:rsidRPr="00887F1A">
        <w:rPr>
          <w:rFonts w:asciiTheme="minorHAnsi" w:hAnsiTheme="minorHAnsi" w:cstheme="minorHAnsi"/>
          <w:color w:val="000000" w:themeColor="text1"/>
        </w:rPr>
        <w:t>, 13-20 (1997)</w:t>
      </w:r>
    </w:p>
    <w:p w14:paraId="158BEB54" w14:textId="77777777" w:rsidR="000C1EE9" w:rsidRPr="00887F1A" w:rsidRDefault="000C1EE9" w:rsidP="00887F1A">
      <w:pPr>
        <w:rPr>
          <w:rFonts w:asciiTheme="minorHAnsi" w:hAnsiTheme="minorHAnsi" w:cstheme="minorHAnsi"/>
          <w:color w:val="000000" w:themeColor="text1"/>
        </w:rPr>
      </w:pPr>
    </w:p>
    <w:p w14:paraId="082E7ABE" w14:textId="5AA35A2E" w:rsidR="00BA737E" w:rsidRPr="00887F1A" w:rsidRDefault="009E5020" w:rsidP="00887F1A">
      <w:pPr>
        <w:widowControl/>
        <w:autoSpaceDE/>
        <w:autoSpaceDN/>
        <w:adjustRightInd/>
        <w:jc w:val="left"/>
        <w:rPr>
          <w:rStyle w:val="cit"/>
          <w:rFonts w:asciiTheme="minorHAnsi" w:hAnsiTheme="minorHAnsi" w:cstheme="minorHAnsi"/>
          <w:color w:val="auto"/>
        </w:rPr>
      </w:pPr>
      <w:r w:rsidRPr="00887F1A">
        <w:rPr>
          <w:rStyle w:val="Hyperlink"/>
          <w:rFonts w:asciiTheme="minorHAnsi" w:hAnsiTheme="minorHAnsi" w:cstheme="minorHAnsi"/>
          <w:color w:val="auto"/>
          <w:u w:val="none"/>
        </w:rPr>
        <w:lastRenderedPageBreak/>
        <w:t>3</w:t>
      </w:r>
      <w:r w:rsidR="000E0311" w:rsidRPr="00887F1A">
        <w:rPr>
          <w:rStyle w:val="Hyperlink"/>
          <w:rFonts w:asciiTheme="minorHAnsi" w:hAnsiTheme="minorHAnsi" w:cstheme="minorHAnsi"/>
          <w:color w:val="auto"/>
          <w:u w:val="none"/>
        </w:rPr>
        <w:t>2</w:t>
      </w:r>
      <w:r w:rsidRPr="00887F1A">
        <w:rPr>
          <w:rStyle w:val="Hyperlink"/>
          <w:rFonts w:asciiTheme="minorHAnsi" w:hAnsiTheme="minorHAnsi" w:cstheme="minorHAnsi"/>
          <w:color w:val="auto"/>
          <w:u w:val="none"/>
        </w:rPr>
        <w:t>.</w:t>
      </w:r>
      <w:r w:rsidRPr="00887F1A">
        <w:rPr>
          <w:rStyle w:val="Hyperlink"/>
          <w:rFonts w:asciiTheme="minorHAnsi" w:hAnsiTheme="minorHAnsi" w:cstheme="minorHAnsi"/>
          <w:color w:val="auto"/>
          <w:u w:val="none"/>
        </w:rPr>
        <w:tab/>
      </w:r>
      <w:proofErr w:type="spellStart"/>
      <w:r w:rsidRPr="00887F1A">
        <w:rPr>
          <w:rStyle w:val="Hyperlink"/>
          <w:rFonts w:asciiTheme="minorHAnsi" w:hAnsiTheme="minorHAnsi" w:cstheme="minorHAnsi"/>
          <w:color w:val="auto"/>
          <w:u w:val="none"/>
        </w:rPr>
        <w:t>Nowakowska</w:t>
      </w:r>
      <w:proofErr w:type="spellEnd"/>
      <w:r w:rsidR="00BA737E" w:rsidRPr="00887F1A">
        <w:rPr>
          <w:rFonts w:asciiTheme="minorHAnsi" w:hAnsiTheme="minorHAnsi" w:cstheme="minorHAnsi"/>
          <w:color w:val="auto"/>
        </w:rPr>
        <w:t>,</w:t>
      </w:r>
      <w:r w:rsidR="00BA737E" w:rsidRPr="00887F1A">
        <w:rPr>
          <w:rFonts w:asciiTheme="minorHAnsi" w:hAnsiTheme="minorHAnsi" w:cstheme="minorHAnsi"/>
          <w:color w:val="auto"/>
          <w:vertAlign w:val="superscript"/>
        </w:rPr>
        <w:t xml:space="preserve"> </w:t>
      </w:r>
      <w:r w:rsidR="00BA737E" w:rsidRPr="00887F1A">
        <w:rPr>
          <w:rFonts w:asciiTheme="minorHAnsi" w:hAnsiTheme="minorHAnsi" w:cstheme="minorHAnsi"/>
          <w:color w:val="auto"/>
        </w:rPr>
        <w:t>M.,</w:t>
      </w:r>
      <w:r w:rsidR="00BA737E" w:rsidRPr="00887F1A">
        <w:rPr>
          <w:rFonts w:asciiTheme="minorHAnsi" w:hAnsiTheme="minorHAnsi" w:cstheme="minorHAnsi"/>
          <w:color w:val="auto"/>
          <w:vertAlign w:val="superscript"/>
        </w:rPr>
        <w:t xml:space="preserve"> </w:t>
      </w:r>
      <w:r w:rsidR="00001185" w:rsidRPr="00887F1A">
        <w:rPr>
          <w:rStyle w:val="Hyperlink"/>
          <w:rFonts w:asciiTheme="minorHAnsi" w:hAnsiTheme="minorHAnsi" w:cstheme="minorHAnsi"/>
          <w:color w:val="auto"/>
          <w:u w:val="none"/>
        </w:rPr>
        <w:t>Nowicki</w:t>
      </w:r>
      <w:r w:rsidR="00BA737E" w:rsidRPr="00887F1A">
        <w:rPr>
          <w:rFonts w:asciiTheme="minorHAnsi" w:hAnsiTheme="minorHAnsi" w:cstheme="minorHAnsi"/>
          <w:color w:val="auto"/>
        </w:rPr>
        <w:t>,</w:t>
      </w:r>
      <w:r w:rsidR="00BA737E" w:rsidRPr="00887F1A">
        <w:rPr>
          <w:rFonts w:asciiTheme="minorHAnsi" w:hAnsiTheme="minorHAnsi" w:cstheme="minorHAnsi"/>
          <w:color w:val="auto"/>
          <w:vertAlign w:val="superscript"/>
        </w:rPr>
        <w:t xml:space="preserve"> </w:t>
      </w:r>
      <w:r w:rsidR="00BA737E" w:rsidRPr="00887F1A">
        <w:rPr>
          <w:rFonts w:asciiTheme="minorHAnsi" w:hAnsiTheme="minorHAnsi" w:cstheme="minorHAnsi"/>
          <w:color w:val="auto"/>
        </w:rPr>
        <w:t>M.,</w:t>
      </w:r>
      <w:r w:rsidR="00767D64">
        <w:rPr>
          <w:rStyle w:val="Hyperlink"/>
          <w:rFonts w:asciiTheme="minorHAnsi" w:hAnsiTheme="minorHAnsi" w:cstheme="minorHAnsi"/>
          <w:color w:val="auto"/>
          <w:u w:val="none"/>
        </w:rPr>
        <w:t xml:space="preserve"> </w:t>
      </w:r>
      <w:proofErr w:type="spellStart"/>
      <w:r w:rsidR="009E51CF" w:rsidRPr="00887F1A">
        <w:rPr>
          <w:rFonts w:asciiTheme="minorHAnsi" w:hAnsiTheme="minorHAnsi" w:cstheme="minorHAnsi"/>
        </w:rPr>
        <w:t>Kłosińska</w:t>
      </w:r>
      <w:proofErr w:type="spellEnd"/>
      <w:r w:rsidR="009E51CF" w:rsidRPr="00887F1A">
        <w:rPr>
          <w:rFonts w:asciiTheme="minorHAnsi" w:hAnsiTheme="minorHAnsi" w:cstheme="minorHAnsi"/>
        </w:rPr>
        <w:t xml:space="preserve"> U</w:t>
      </w:r>
      <w:r w:rsidR="00BA737E" w:rsidRPr="00887F1A">
        <w:rPr>
          <w:rFonts w:asciiTheme="minorHAnsi" w:hAnsiTheme="minorHAnsi" w:cstheme="minorHAnsi"/>
          <w:color w:val="auto"/>
        </w:rPr>
        <w:t xml:space="preserve">., </w:t>
      </w:r>
      <w:proofErr w:type="spellStart"/>
      <w:r w:rsidR="00001185" w:rsidRPr="00887F1A">
        <w:rPr>
          <w:rStyle w:val="Hyperlink"/>
          <w:rFonts w:asciiTheme="minorHAnsi" w:hAnsiTheme="minorHAnsi" w:cstheme="minorHAnsi"/>
          <w:color w:val="auto"/>
          <w:u w:val="none"/>
        </w:rPr>
        <w:t>Maciorowski</w:t>
      </w:r>
      <w:proofErr w:type="spellEnd"/>
      <w:r w:rsidR="00BA737E" w:rsidRPr="00887F1A">
        <w:rPr>
          <w:rFonts w:asciiTheme="minorHAnsi" w:hAnsiTheme="minorHAnsi" w:cstheme="minorHAnsi"/>
          <w:color w:val="auto"/>
        </w:rPr>
        <w:t xml:space="preserve">, R., </w:t>
      </w:r>
      <w:proofErr w:type="spellStart"/>
      <w:r w:rsidR="00001185" w:rsidRPr="00887F1A">
        <w:rPr>
          <w:rStyle w:val="Hyperlink"/>
          <w:rFonts w:asciiTheme="minorHAnsi" w:hAnsiTheme="minorHAnsi" w:cstheme="minorHAnsi"/>
          <w:color w:val="auto"/>
          <w:u w:val="none"/>
        </w:rPr>
        <w:t>Kozik</w:t>
      </w:r>
      <w:proofErr w:type="spellEnd"/>
      <w:r w:rsidR="00BA737E" w:rsidRPr="00887F1A">
        <w:rPr>
          <w:rFonts w:asciiTheme="minorHAnsi" w:hAnsiTheme="minorHAnsi" w:cstheme="minorHAnsi"/>
          <w:color w:val="auto"/>
        </w:rPr>
        <w:t>, E.U.</w:t>
      </w:r>
      <w:r w:rsidR="00BA737E" w:rsidRPr="00887F1A">
        <w:rPr>
          <w:rFonts w:asciiTheme="minorHAnsi" w:hAnsiTheme="minorHAnsi" w:cstheme="minorHAnsi"/>
          <w:vertAlign w:val="superscript"/>
        </w:rPr>
        <w:t xml:space="preserve"> </w:t>
      </w:r>
      <w:r w:rsidR="00BA737E" w:rsidRPr="00887F1A">
        <w:rPr>
          <w:rFonts w:asciiTheme="minorHAnsi" w:hAnsiTheme="minorHAnsi" w:cstheme="minorHAnsi"/>
          <w:color w:val="auto"/>
        </w:rPr>
        <w:t xml:space="preserve">Appraisal of artificial screening techniques of tomato to accurately reflect field performance of the Late Blight resistance. </w:t>
      </w:r>
      <w:proofErr w:type="spellStart"/>
      <w:r w:rsidR="00BA737E" w:rsidRPr="00887F1A">
        <w:rPr>
          <w:rFonts w:asciiTheme="minorHAnsi" w:hAnsiTheme="minorHAnsi" w:cstheme="minorHAnsi"/>
          <w:i/>
          <w:color w:val="auto"/>
        </w:rPr>
        <w:t>Plos</w:t>
      </w:r>
      <w:proofErr w:type="spellEnd"/>
      <w:r w:rsidR="00BA737E" w:rsidRPr="00887F1A">
        <w:rPr>
          <w:rFonts w:asciiTheme="minorHAnsi" w:hAnsiTheme="minorHAnsi" w:cstheme="minorHAnsi"/>
          <w:i/>
          <w:color w:val="auto"/>
        </w:rPr>
        <w:t xml:space="preserve"> One.</w:t>
      </w:r>
      <w:r w:rsidR="00767D64">
        <w:rPr>
          <w:rFonts w:asciiTheme="minorHAnsi" w:hAnsiTheme="minorHAnsi" w:cstheme="minorHAnsi"/>
          <w:i/>
          <w:color w:val="auto"/>
        </w:rPr>
        <w:t xml:space="preserve"> </w:t>
      </w:r>
      <w:r w:rsidR="00BA737E" w:rsidRPr="00887F1A">
        <w:rPr>
          <w:rStyle w:val="cit"/>
          <w:rFonts w:asciiTheme="minorHAnsi" w:hAnsiTheme="minorHAnsi" w:cstheme="minorHAnsi"/>
          <w:b/>
        </w:rPr>
        <w:t>9</w:t>
      </w:r>
      <w:r w:rsidR="00BA737E" w:rsidRPr="00887F1A">
        <w:rPr>
          <w:rStyle w:val="cit"/>
          <w:rFonts w:asciiTheme="minorHAnsi" w:hAnsiTheme="minorHAnsi" w:cstheme="minorHAnsi"/>
        </w:rPr>
        <w:t>: e109328 (2014)</w:t>
      </w:r>
    </w:p>
    <w:p w14:paraId="041F7EDA" w14:textId="27EF5BB0" w:rsidR="000C1EE9" w:rsidRPr="00887F1A" w:rsidRDefault="000C1EE9" w:rsidP="00887F1A">
      <w:pPr>
        <w:rPr>
          <w:rFonts w:asciiTheme="minorHAnsi" w:hAnsiTheme="minorHAnsi" w:cstheme="minorHAnsi"/>
          <w:color w:val="808080"/>
        </w:rPr>
      </w:pPr>
    </w:p>
    <w:p w14:paraId="52AC323E" w14:textId="29A3986F" w:rsidR="00801C6D" w:rsidRPr="00887F1A" w:rsidRDefault="009E5020"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3</w:t>
      </w:r>
      <w:r w:rsidR="000E0311" w:rsidRPr="00887F1A">
        <w:rPr>
          <w:rFonts w:asciiTheme="minorHAnsi" w:hAnsiTheme="minorHAnsi" w:cstheme="minorHAnsi"/>
          <w:color w:val="000000" w:themeColor="text1"/>
        </w:rPr>
        <w:t>3</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proofErr w:type="spellStart"/>
      <w:r w:rsidR="00801C6D" w:rsidRPr="00887F1A">
        <w:rPr>
          <w:rFonts w:asciiTheme="minorHAnsi" w:hAnsiTheme="minorHAnsi" w:cstheme="minorHAnsi"/>
          <w:color w:val="000000" w:themeColor="text1"/>
        </w:rPr>
        <w:t>Arimura</w:t>
      </w:r>
      <w:proofErr w:type="spellEnd"/>
      <w:r w:rsidR="00801C6D" w:rsidRPr="00887F1A">
        <w:rPr>
          <w:rFonts w:asciiTheme="minorHAnsi" w:hAnsiTheme="minorHAnsi" w:cstheme="minorHAnsi"/>
          <w:color w:val="000000" w:themeColor="text1"/>
        </w:rPr>
        <w:t xml:space="preserve">, G., et al., Herbivory-induced volatiles elicit </w:t>
      </w:r>
      <w:proofErr w:type="spellStart"/>
      <w:r w:rsidR="00801C6D" w:rsidRPr="00887F1A">
        <w:rPr>
          <w:rFonts w:asciiTheme="minorHAnsi" w:hAnsiTheme="minorHAnsi" w:cstheme="minorHAnsi"/>
          <w:color w:val="000000" w:themeColor="text1"/>
        </w:rPr>
        <w:t>defence</w:t>
      </w:r>
      <w:proofErr w:type="spellEnd"/>
      <w:r w:rsidR="00801C6D" w:rsidRPr="00887F1A">
        <w:rPr>
          <w:rFonts w:asciiTheme="minorHAnsi" w:hAnsiTheme="minorHAnsi" w:cstheme="minorHAnsi"/>
          <w:color w:val="000000" w:themeColor="text1"/>
        </w:rPr>
        <w:t xml:space="preserve"> genes in lima bean leaves. </w:t>
      </w:r>
      <w:r w:rsidR="00801C6D" w:rsidRPr="00887F1A">
        <w:rPr>
          <w:rFonts w:asciiTheme="minorHAnsi" w:hAnsiTheme="minorHAnsi" w:cstheme="minorHAnsi"/>
          <w:i/>
          <w:color w:val="000000" w:themeColor="text1"/>
        </w:rPr>
        <w:t>Nature</w:t>
      </w:r>
      <w:r w:rsidR="00801C6D" w:rsidRPr="00887F1A">
        <w:rPr>
          <w:rFonts w:asciiTheme="minorHAnsi" w:hAnsiTheme="minorHAnsi" w:cstheme="minorHAnsi"/>
          <w:color w:val="000000" w:themeColor="text1"/>
        </w:rPr>
        <w:t xml:space="preserve">. </w:t>
      </w:r>
      <w:r w:rsidR="00801C6D" w:rsidRPr="00887F1A">
        <w:rPr>
          <w:rFonts w:asciiTheme="minorHAnsi" w:hAnsiTheme="minorHAnsi" w:cstheme="minorHAnsi"/>
          <w:b/>
          <w:color w:val="000000" w:themeColor="text1"/>
        </w:rPr>
        <w:t>406</w:t>
      </w:r>
      <w:r w:rsidR="00801C6D" w:rsidRPr="00887F1A">
        <w:rPr>
          <w:rFonts w:asciiTheme="minorHAnsi" w:hAnsiTheme="minorHAnsi" w:cstheme="minorHAnsi"/>
          <w:color w:val="000000" w:themeColor="text1"/>
        </w:rPr>
        <w:t>, 512-515 (2000)</w:t>
      </w:r>
    </w:p>
    <w:p w14:paraId="3310484B" w14:textId="77777777" w:rsidR="00801C6D" w:rsidRPr="00887F1A" w:rsidRDefault="00801C6D" w:rsidP="00887F1A">
      <w:pPr>
        <w:rPr>
          <w:rFonts w:asciiTheme="minorHAnsi" w:hAnsiTheme="minorHAnsi" w:cstheme="minorHAnsi"/>
          <w:color w:val="000000" w:themeColor="text1"/>
        </w:rPr>
      </w:pPr>
    </w:p>
    <w:p w14:paraId="2BD2D5F6" w14:textId="041B9EBD" w:rsidR="00F53C30" w:rsidRPr="00887F1A" w:rsidRDefault="009E5020" w:rsidP="00887F1A">
      <w:pPr>
        <w:rPr>
          <w:rFonts w:asciiTheme="minorHAnsi" w:hAnsiTheme="minorHAnsi" w:cstheme="minorHAnsi"/>
          <w:color w:val="auto"/>
        </w:rPr>
      </w:pPr>
      <w:r w:rsidRPr="00887F1A">
        <w:rPr>
          <w:rFonts w:asciiTheme="minorHAnsi" w:hAnsiTheme="minorHAnsi" w:cstheme="minorHAnsi"/>
          <w:color w:val="auto"/>
        </w:rPr>
        <w:t>3</w:t>
      </w:r>
      <w:r w:rsidR="000E0311" w:rsidRPr="00887F1A">
        <w:rPr>
          <w:rFonts w:asciiTheme="minorHAnsi" w:hAnsiTheme="minorHAnsi" w:cstheme="minorHAnsi"/>
          <w:color w:val="auto"/>
        </w:rPr>
        <w:t>4</w:t>
      </w:r>
      <w:r w:rsidRPr="00887F1A">
        <w:rPr>
          <w:rFonts w:asciiTheme="minorHAnsi" w:hAnsiTheme="minorHAnsi" w:cstheme="minorHAnsi"/>
          <w:color w:val="auto"/>
        </w:rPr>
        <w:t>.</w:t>
      </w:r>
      <w:r w:rsidRPr="00887F1A">
        <w:rPr>
          <w:rFonts w:asciiTheme="minorHAnsi" w:hAnsiTheme="minorHAnsi" w:cstheme="minorHAnsi"/>
          <w:color w:val="auto"/>
        </w:rPr>
        <w:tab/>
      </w:r>
      <w:proofErr w:type="spellStart"/>
      <w:r w:rsidR="00F53C30" w:rsidRPr="00887F1A">
        <w:rPr>
          <w:rFonts w:asciiTheme="minorHAnsi" w:hAnsiTheme="minorHAnsi" w:cstheme="minorHAnsi"/>
          <w:color w:val="auto"/>
        </w:rPr>
        <w:t>Erb</w:t>
      </w:r>
      <w:proofErr w:type="spellEnd"/>
      <w:r w:rsidR="00F53C30" w:rsidRPr="00887F1A">
        <w:rPr>
          <w:rFonts w:asciiTheme="minorHAnsi" w:hAnsiTheme="minorHAnsi" w:cstheme="minorHAnsi"/>
          <w:color w:val="auto"/>
        </w:rPr>
        <w:t xml:space="preserve">, M. Volatiles as inducers and suppressors of plant defense and immunity-origins, specificity, perception and signaling. </w:t>
      </w:r>
      <w:r w:rsidR="00F53C30" w:rsidRPr="00887F1A">
        <w:rPr>
          <w:rFonts w:asciiTheme="minorHAnsi" w:hAnsiTheme="minorHAnsi" w:cstheme="minorHAnsi"/>
          <w:i/>
          <w:color w:val="auto"/>
        </w:rPr>
        <w:t>Current Opinion in Plant Biology</w:t>
      </w:r>
      <w:r w:rsidR="00F53C30" w:rsidRPr="00887F1A">
        <w:rPr>
          <w:rFonts w:asciiTheme="minorHAnsi" w:hAnsiTheme="minorHAnsi" w:cstheme="minorHAnsi"/>
          <w:color w:val="auto"/>
        </w:rPr>
        <w:t xml:space="preserve">. </w:t>
      </w:r>
      <w:r w:rsidR="00F53C30" w:rsidRPr="00887F1A">
        <w:rPr>
          <w:rFonts w:asciiTheme="minorHAnsi" w:hAnsiTheme="minorHAnsi" w:cstheme="minorHAnsi"/>
          <w:b/>
          <w:color w:val="auto"/>
        </w:rPr>
        <w:t>44</w:t>
      </w:r>
      <w:r w:rsidR="00F53C30" w:rsidRPr="00887F1A">
        <w:rPr>
          <w:rFonts w:asciiTheme="minorHAnsi" w:hAnsiTheme="minorHAnsi" w:cstheme="minorHAnsi"/>
          <w:color w:val="auto"/>
        </w:rPr>
        <w:t>, 117-121 (2018)</w:t>
      </w:r>
    </w:p>
    <w:p w14:paraId="249D39F1" w14:textId="60F960C6" w:rsidR="00801C6D" w:rsidRPr="00887F1A" w:rsidRDefault="00801C6D" w:rsidP="00887F1A">
      <w:pPr>
        <w:rPr>
          <w:rFonts w:asciiTheme="minorHAnsi" w:hAnsiTheme="minorHAnsi" w:cstheme="minorHAnsi"/>
          <w:color w:val="808080"/>
        </w:rPr>
      </w:pPr>
    </w:p>
    <w:p w14:paraId="0BEFFE32" w14:textId="32A565EB" w:rsidR="00911563" w:rsidRPr="00887F1A" w:rsidRDefault="002C6295" w:rsidP="00887F1A">
      <w:pPr>
        <w:rPr>
          <w:rFonts w:asciiTheme="minorHAnsi" w:hAnsiTheme="minorHAnsi" w:cstheme="minorHAnsi"/>
          <w:color w:val="auto"/>
        </w:rPr>
      </w:pPr>
      <w:r w:rsidRPr="00887F1A">
        <w:rPr>
          <w:rFonts w:asciiTheme="minorHAnsi" w:hAnsiTheme="minorHAnsi" w:cstheme="minorHAnsi"/>
          <w:color w:val="auto"/>
        </w:rPr>
        <w:t>3</w:t>
      </w:r>
      <w:r w:rsidR="000E0311" w:rsidRPr="00887F1A">
        <w:rPr>
          <w:rFonts w:asciiTheme="minorHAnsi" w:hAnsiTheme="minorHAnsi" w:cstheme="minorHAnsi"/>
          <w:color w:val="auto"/>
        </w:rPr>
        <w:t>5</w:t>
      </w:r>
      <w:r w:rsidRPr="00887F1A">
        <w:rPr>
          <w:rFonts w:asciiTheme="minorHAnsi" w:hAnsiTheme="minorHAnsi" w:cstheme="minorHAnsi"/>
          <w:color w:val="auto"/>
        </w:rPr>
        <w:t>.</w:t>
      </w:r>
      <w:r w:rsidRPr="00887F1A">
        <w:rPr>
          <w:rFonts w:asciiTheme="minorHAnsi" w:hAnsiTheme="minorHAnsi" w:cstheme="minorHAnsi"/>
          <w:color w:val="auto"/>
        </w:rPr>
        <w:tab/>
      </w:r>
      <w:r w:rsidR="00911563" w:rsidRPr="00887F1A">
        <w:rPr>
          <w:rFonts w:asciiTheme="minorHAnsi" w:hAnsiTheme="minorHAnsi" w:cstheme="minorHAnsi"/>
          <w:color w:val="auto"/>
        </w:rPr>
        <w:t xml:space="preserve">Hasegawa, S., et al. Gene expression analysis of wounding-induced root-to-shoot communication in Arabidopsis thaliana. </w:t>
      </w:r>
      <w:r w:rsidR="00911563" w:rsidRPr="00887F1A">
        <w:rPr>
          <w:rFonts w:asciiTheme="minorHAnsi" w:hAnsiTheme="minorHAnsi" w:cstheme="minorHAnsi"/>
          <w:i/>
          <w:color w:val="auto"/>
        </w:rPr>
        <w:t>Plant, Cell and Environment</w:t>
      </w:r>
      <w:r w:rsidR="00911563" w:rsidRPr="00887F1A">
        <w:rPr>
          <w:rFonts w:asciiTheme="minorHAnsi" w:hAnsiTheme="minorHAnsi" w:cstheme="minorHAnsi"/>
          <w:color w:val="auto"/>
        </w:rPr>
        <w:t xml:space="preserve">. </w:t>
      </w:r>
      <w:r w:rsidR="00911563" w:rsidRPr="00887F1A">
        <w:rPr>
          <w:rFonts w:asciiTheme="minorHAnsi" w:hAnsiTheme="minorHAnsi" w:cstheme="minorHAnsi"/>
          <w:b/>
          <w:color w:val="auto"/>
        </w:rPr>
        <w:t>34</w:t>
      </w:r>
      <w:r w:rsidR="00911563" w:rsidRPr="00887F1A">
        <w:rPr>
          <w:rFonts w:asciiTheme="minorHAnsi" w:hAnsiTheme="minorHAnsi" w:cstheme="minorHAnsi"/>
          <w:color w:val="auto"/>
        </w:rPr>
        <w:t>, 705-716 (2011)</w:t>
      </w:r>
    </w:p>
    <w:p w14:paraId="10F77518" w14:textId="77777777" w:rsidR="00911563" w:rsidRPr="00887F1A" w:rsidRDefault="00911563" w:rsidP="00887F1A">
      <w:pPr>
        <w:rPr>
          <w:rFonts w:asciiTheme="minorHAnsi" w:hAnsiTheme="minorHAnsi" w:cstheme="minorHAnsi"/>
          <w:color w:val="auto"/>
        </w:rPr>
      </w:pPr>
    </w:p>
    <w:p w14:paraId="2AC6522B" w14:textId="3DB0E48A" w:rsidR="00545D2F" w:rsidRPr="00887F1A" w:rsidRDefault="002C6295"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3</w:t>
      </w:r>
      <w:r w:rsidR="000E0311" w:rsidRPr="00887F1A">
        <w:rPr>
          <w:rFonts w:asciiTheme="minorHAnsi" w:hAnsiTheme="minorHAnsi" w:cstheme="minorHAnsi"/>
          <w:color w:val="000000" w:themeColor="text1"/>
        </w:rPr>
        <w:t>6</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545D2F" w:rsidRPr="00887F1A">
        <w:rPr>
          <w:rFonts w:asciiTheme="minorHAnsi" w:hAnsiTheme="minorHAnsi" w:cstheme="minorHAnsi"/>
          <w:color w:val="000000" w:themeColor="text1"/>
        </w:rPr>
        <w:t>Ryan, C.A.</w:t>
      </w:r>
      <w:r w:rsidR="00AE3D57">
        <w:rPr>
          <w:rFonts w:asciiTheme="minorHAnsi" w:hAnsiTheme="minorHAnsi" w:cstheme="minorHAnsi"/>
          <w:color w:val="000000" w:themeColor="text1"/>
        </w:rPr>
        <w:t>,</w:t>
      </w:r>
      <w:r w:rsidR="00545D2F" w:rsidRPr="00887F1A">
        <w:rPr>
          <w:rFonts w:asciiTheme="minorHAnsi" w:hAnsiTheme="minorHAnsi" w:cstheme="minorHAnsi"/>
          <w:color w:val="000000" w:themeColor="text1"/>
        </w:rPr>
        <w:t xml:space="preserve"> Moura, D.S. Systemic wound signaling in plants: A new perception. </w:t>
      </w:r>
      <w:r w:rsidR="00545D2F" w:rsidRPr="00887F1A">
        <w:rPr>
          <w:rFonts w:asciiTheme="minorHAnsi" w:hAnsiTheme="minorHAnsi" w:cstheme="minorHAnsi"/>
          <w:i/>
          <w:color w:val="000000" w:themeColor="text1"/>
        </w:rPr>
        <w:t>Proceedings of the National Academy of Sciences, USA</w:t>
      </w:r>
      <w:r w:rsidR="00545D2F" w:rsidRPr="00887F1A">
        <w:rPr>
          <w:rFonts w:asciiTheme="minorHAnsi" w:hAnsiTheme="minorHAnsi" w:cstheme="minorHAnsi"/>
          <w:color w:val="000000" w:themeColor="text1"/>
        </w:rPr>
        <w:t xml:space="preserve">. </w:t>
      </w:r>
      <w:r w:rsidR="00545D2F" w:rsidRPr="00887F1A">
        <w:rPr>
          <w:rFonts w:asciiTheme="minorHAnsi" w:hAnsiTheme="minorHAnsi" w:cstheme="minorHAnsi"/>
          <w:b/>
          <w:color w:val="000000" w:themeColor="text1"/>
        </w:rPr>
        <w:t>99</w:t>
      </w:r>
      <w:r w:rsidR="00545D2F" w:rsidRPr="00887F1A">
        <w:rPr>
          <w:rFonts w:asciiTheme="minorHAnsi" w:hAnsiTheme="minorHAnsi" w:cstheme="minorHAnsi"/>
          <w:color w:val="000000" w:themeColor="text1"/>
        </w:rPr>
        <w:t>, 6519-6520 (2002)</w:t>
      </w:r>
    </w:p>
    <w:p w14:paraId="5C1906C5" w14:textId="7C1C7154" w:rsidR="00DF7B1E" w:rsidRPr="00887F1A" w:rsidRDefault="00DF7B1E" w:rsidP="00887F1A">
      <w:pPr>
        <w:rPr>
          <w:rFonts w:asciiTheme="minorHAnsi" w:hAnsiTheme="minorHAnsi" w:cstheme="minorHAnsi"/>
          <w:color w:val="000000" w:themeColor="text1"/>
        </w:rPr>
      </w:pPr>
    </w:p>
    <w:p w14:paraId="4EF4195C" w14:textId="05A187A2" w:rsidR="00DF7B1E" w:rsidRPr="00887F1A" w:rsidRDefault="002C6295"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3</w:t>
      </w:r>
      <w:r w:rsidR="000E0311" w:rsidRPr="00887F1A">
        <w:rPr>
          <w:rFonts w:asciiTheme="minorHAnsi" w:hAnsiTheme="minorHAnsi" w:cstheme="minorHAnsi"/>
          <w:color w:val="000000" w:themeColor="text1"/>
        </w:rPr>
        <w:t>7</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00DF7B1E" w:rsidRPr="00887F1A">
        <w:rPr>
          <w:rFonts w:asciiTheme="minorHAnsi" w:hAnsiTheme="minorHAnsi" w:cstheme="minorHAnsi"/>
          <w:color w:val="000000" w:themeColor="text1"/>
        </w:rPr>
        <w:t>Hilleary, R.</w:t>
      </w:r>
      <w:r w:rsidR="00AE3D57">
        <w:rPr>
          <w:rFonts w:asciiTheme="minorHAnsi" w:hAnsiTheme="minorHAnsi" w:cstheme="minorHAnsi"/>
          <w:color w:val="000000" w:themeColor="text1"/>
        </w:rPr>
        <w:t xml:space="preserve">, </w:t>
      </w:r>
      <w:r w:rsidR="00DF7B1E" w:rsidRPr="00887F1A">
        <w:rPr>
          <w:rFonts w:asciiTheme="minorHAnsi" w:hAnsiTheme="minorHAnsi" w:cstheme="minorHAnsi"/>
          <w:color w:val="000000" w:themeColor="text1"/>
        </w:rPr>
        <w:t xml:space="preserve">Gilroy, S. Systemic signaling in response to wounding and pathogens. </w:t>
      </w:r>
      <w:r w:rsidR="00DF7B1E" w:rsidRPr="00887F1A">
        <w:rPr>
          <w:rFonts w:asciiTheme="minorHAnsi" w:hAnsiTheme="minorHAnsi" w:cstheme="minorHAnsi"/>
          <w:i/>
          <w:color w:val="000000" w:themeColor="text1"/>
        </w:rPr>
        <w:t>Current Opinion in Plant Biology</w:t>
      </w:r>
      <w:r w:rsidR="00DF7B1E" w:rsidRPr="00887F1A">
        <w:rPr>
          <w:rFonts w:asciiTheme="minorHAnsi" w:hAnsiTheme="minorHAnsi" w:cstheme="minorHAnsi"/>
          <w:color w:val="000000" w:themeColor="text1"/>
        </w:rPr>
        <w:t xml:space="preserve">. </w:t>
      </w:r>
      <w:r w:rsidR="00DF7B1E" w:rsidRPr="00887F1A">
        <w:rPr>
          <w:rFonts w:asciiTheme="minorHAnsi" w:hAnsiTheme="minorHAnsi" w:cstheme="minorHAnsi"/>
          <w:b/>
          <w:color w:val="000000" w:themeColor="text1"/>
        </w:rPr>
        <w:t>43</w:t>
      </w:r>
      <w:r w:rsidR="00DF7B1E" w:rsidRPr="00887F1A">
        <w:rPr>
          <w:rFonts w:asciiTheme="minorHAnsi" w:hAnsiTheme="minorHAnsi" w:cstheme="minorHAnsi"/>
          <w:color w:val="000000" w:themeColor="text1"/>
        </w:rPr>
        <w:t>, 57-62 (2018)</w:t>
      </w:r>
    </w:p>
    <w:p w14:paraId="3350050A" w14:textId="291003AE" w:rsidR="00347455" w:rsidRPr="00887F1A" w:rsidRDefault="00347455" w:rsidP="00887F1A">
      <w:pPr>
        <w:rPr>
          <w:rFonts w:asciiTheme="minorHAnsi" w:hAnsiTheme="minorHAnsi" w:cstheme="minorHAnsi"/>
          <w:color w:val="000000" w:themeColor="text1"/>
        </w:rPr>
      </w:pPr>
    </w:p>
    <w:p w14:paraId="3FEEC522" w14:textId="42FEAF74" w:rsidR="00486067" w:rsidRPr="00887F1A" w:rsidRDefault="00486067" w:rsidP="00887F1A">
      <w:pPr>
        <w:rPr>
          <w:rFonts w:asciiTheme="minorHAnsi" w:hAnsiTheme="minorHAnsi" w:cstheme="minorHAnsi"/>
        </w:rPr>
      </w:pPr>
      <w:r w:rsidRPr="00887F1A">
        <w:rPr>
          <w:rFonts w:asciiTheme="minorHAnsi" w:hAnsiTheme="minorHAnsi" w:cstheme="minorHAnsi"/>
          <w:color w:val="000000" w:themeColor="text1"/>
        </w:rPr>
        <w:t>3</w:t>
      </w:r>
      <w:r w:rsidR="000E0311" w:rsidRPr="00887F1A">
        <w:rPr>
          <w:rFonts w:asciiTheme="minorHAnsi" w:hAnsiTheme="minorHAnsi" w:cstheme="minorHAnsi"/>
          <w:color w:val="000000" w:themeColor="text1"/>
        </w:rPr>
        <w:t>8</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r>
      <w:r w:rsidRPr="00887F1A">
        <w:rPr>
          <w:rFonts w:asciiTheme="minorHAnsi" w:hAnsiTheme="minorHAnsi" w:cstheme="minorHAnsi"/>
        </w:rPr>
        <w:t xml:space="preserve">Carolina Biological Supply Company. Hornworms. (2018) Retrieved October 31, 2018, from </w:t>
      </w:r>
      <w:hyperlink r:id="rId14" w:history="1">
        <w:r w:rsidRPr="00887F1A">
          <w:rPr>
            <w:rStyle w:val="Hyperlink"/>
            <w:rFonts w:asciiTheme="minorHAnsi" w:hAnsiTheme="minorHAnsi" w:cstheme="minorHAnsi"/>
          </w:rPr>
          <w:t>https://www.carolina.com/hornworm/hornworms/FAM_143880.pr</w:t>
        </w:r>
      </w:hyperlink>
    </w:p>
    <w:p w14:paraId="5EB9E10C" w14:textId="3A87F2A9" w:rsidR="00486067" w:rsidRPr="00887F1A" w:rsidRDefault="00486067" w:rsidP="00887F1A">
      <w:pPr>
        <w:rPr>
          <w:rFonts w:asciiTheme="minorHAnsi" w:hAnsiTheme="minorHAnsi" w:cstheme="minorHAnsi"/>
        </w:rPr>
      </w:pPr>
    </w:p>
    <w:p w14:paraId="7E2CD637" w14:textId="3F9DD8A5" w:rsidR="00486067" w:rsidRPr="00887F1A" w:rsidRDefault="00486067" w:rsidP="00887F1A">
      <w:pPr>
        <w:rPr>
          <w:rFonts w:asciiTheme="minorHAnsi" w:hAnsiTheme="minorHAnsi" w:cstheme="minorHAnsi"/>
        </w:rPr>
      </w:pPr>
      <w:r w:rsidRPr="00887F1A">
        <w:rPr>
          <w:rFonts w:asciiTheme="minorHAnsi" w:hAnsiTheme="minorHAnsi" w:cstheme="minorHAnsi"/>
        </w:rPr>
        <w:t>3</w:t>
      </w:r>
      <w:r w:rsidR="000E0311" w:rsidRPr="00887F1A">
        <w:rPr>
          <w:rFonts w:asciiTheme="minorHAnsi" w:hAnsiTheme="minorHAnsi" w:cstheme="minorHAnsi"/>
        </w:rPr>
        <w:t>9</w:t>
      </w:r>
      <w:r w:rsidRPr="00887F1A">
        <w:rPr>
          <w:rFonts w:asciiTheme="minorHAnsi" w:hAnsiTheme="minorHAnsi" w:cstheme="minorHAnsi"/>
        </w:rPr>
        <w:t>.</w:t>
      </w:r>
      <w:r w:rsidRPr="00887F1A">
        <w:rPr>
          <w:rFonts w:asciiTheme="minorHAnsi" w:hAnsiTheme="minorHAnsi" w:cstheme="minorHAnsi"/>
        </w:rPr>
        <w:tab/>
        <w:t xml:space="preserve">Great Lakes Hornworm. Products. (2018) Retrieved October 31, 2018, from </w:t>
      </w:r>
      <w:hyperlink r:id="rId15" w:history="1">
        <w:r w:rsidRPr="00887F1A">
          <w:rPr>
            <w:rStyle w:val="Hyperlink"/>
            <w:rFonts w:asciiTheme="minorHAnsi" w:hAnsiTheme="minorHAnsi" w:cstheme="minorHAnsi"/>
          </w:rPr>
          <w:t>https://www.greatlakeshornworm.com/products/</w:t>
        </w:r>
      </w:hyperlink>
    </w:p>
    <w:p w14:paraId="0C751F7B" w14:textId="1AE93F83" w:rsidR="00486067" w:rsidRPr="00887F1A" w:rsidRDefault="00486067" w:rsidP="00887F1A">
      <w:pPr>
        <w:rPr>
          <w:rFonts w:asciiTheme="minorHAnsi" w:hAnsiTheme="minorHAnsi" w:cstheme="minorHAnsi"/>
        </w:rPr>
      </w:pPr>
    </w:p>
    <w:p w14:paraId="4F5878F7" w14:textId="2C4402AF" w:rsidR="00486067" w:rsidRPr="00887F1A" w:rsidRDefault="000E0311" w:rsidP="00887F1A">
      <w:pPr>
        <w:rPr>
          <w:rFonts w:asciiTheme="minorHAnsi" w:hAnsiTheme="minorHAnsi" w:cstheme="minorHAnsi"/>
        </w:rPr>
      </w:pPr>
      <w:r w:rsidRPr="00887F1A">
        <w:rPr>
          <w:rFonts w:asciiTheme="minorHAnsi" w:hAnsiTheme="minorHAnsi" w:cstheme="minorHAnsi"/>
          <w:color w:val="000000" w:themeColor="text1"/>
        </w:rPr>
        <w:t>40</w:t>
      </w:r>
      <w:r w:rsidR="002C6295" w:rsidRPr="00887F1A">
        <w:rPr>
          <w:rFonts w:asciiTheme="minorHAnsi" w:hAnsiTheme="minorHAnsi" w:cstheme="minorHAnsi"/>
          <w:color w:val="000000" w:themeColor="text1"/>
        </w:rPr>
        <w:t>.</w:t>
      </w:r>
      <w:r w:rsidR="002C6295" w:rsidRPr="00887F1A">
        <w:rPr>
          <w:rFonts w:asciiTheme="minorHAnsi" w:hAnsiTheme="minorHAnsi" w:cstheme="minorHAnsi"/>
          <w:color w:val="000000" w:themeColor="text1"/>
        </w:rPr>
        <w:tab/>
      </w:r>
      <w:r w:rsidR="00486067" w:rsidRPr="00887F1A">
        <w:rPr>
          <w:rFonts w:asciiTheme="minorHAnsi" w:hAnsiTheme="minorHAnsi" w:cstheme="minorHAnsi"/>
        </w:rPr>
        <w:t xml:space="preserve"> The Board of regents of the University of Wisconsin System. Manduca. (2018) Retrieved October 31, 2018, from </w:t>
      </w:r>
      <w:hyperlink r:id="rId16" w:history="1">
        <w:r w:rsidR="00486067" w:rsidRPr="00887F1A">
          <w:rPr>
            <w:rStyle w:val="Hyperlink"/>
            <w:rFonts w:asciiTheme="minorHAnsi" w:hAnsiTheme="minorHAnsi" w:cstheme="minorHAnsi"/>
          </w:rPr>
          <w:t>http://labs.russell.wisc.edu/manduca/lifecycle/</w:t>
        </w:r>
      </w:hyperlink>
    </w:p>
    <w:p w14:paraId="15A6BA86" w14:textId="095012CB" w:rsidR="00C822F8" w:rsidRPr="00887F1A" w:rsidRDefault="00C822F8" w:rsidP="00887F1A">
      <w:pPr>
        <w:rPr>
          <w:rFonts w:asciiTheme="minorHAnsi" w:hAnsiTheme="minorHAnsi" w:cstheme="minorHAnsi"/>
          <w:color w:val="000000" w:themeColor="text1"/>
        </w:rPr>
      </w:pPr>
    </w:p>
    <w:p w14:paraId="07D9EF53" w14:textId="4C859CBE" w:rsidR="00822996" w:rsidRPr="00887F1A" w:rsidRDefault="00822996" w:rsidP="00887F1A">
      <w:pPr>
        <w:rPr>
          <w:rFonts w:asciiTheme="minorHAnsi" w:hAnsiTheme="minorHAnsi" w:cstheme="minorHAnsi"/>
        </w:rPr>
      </w:pPr>
      <w:r w:rsidRPr="00887F1A">
        <w:rPr>
          <w:rFonts w:asciiTheme="minorHAnsi" w:hAnsiTheme="minorHAnsi" w:cstheme="minorHAnsi"/>
          <w:color w:val="000000" w:themeColor="text1"/>
        </w:rPr>
        <w:t>41.</w:t>
      </w:r>
      <w:r w:rsidRPr="00887F1A">
        <w:rPr>
          <w:rFonts w:asciiTheme="minorHAnsi" w:hAnsiTheme="minorHAnsi" w:cstheme="minorHAnsi"/>
          <w:color w:val="000000" w:themeColor="text1"/>
        </w:rPr>
        <w:tab/>
      </w:r>
      <w:r w:rsidRPr="00887F1A">
        <w:rPr>
          <w:rFonts w:asciiTheme="minorHAnsi" w:hAnsiTheme="minorHAnsi" w:cstheme="minorHAnsi"/>
        </w:rPr>
        <w:t xml:space="preserve"> Retrieved October 31, 2018, from</w:t>
      </w:r>
      <w:r w:rsidR="00767D64">
        <w:rPr>
          <w:rFonts w:asciiTheme="minorHAnsi" w:hAnsiTheme="minorHAnsi" w:cstheme="minorHAnsi"/>
        </w:rPr>
        <w:t xml:space="preserve"> </w:t>
      </w:r>
      <w:hyperlink r:id="rId17" w:history="1">
        <w:r w:rsidRPr="00887F1A">
          <w:rPr>
            <w:rStyle w:val="Hyperlink"/>
            <w:rFonts w:asciiTheme="minorHAnsi" w:hAnsiTheme="minorHAnsi" w:cstheme="minorHAnsi"/>
          </w:rPr>
          <w:t>https://acad.carleton.edu/curricular/Biol/resources /rlink/description2.html</w:t>
        </w:r>
      </w:hyperlink>
    </w:p>
    <w:p w14:paraId="5FEDB9C8" w14:textId="6F4014F4" w:rsidR="00C822F8" w:rsidRPr="00887F1A" w:rsidRDefault="00C822F8" w:rsidP="00887F1A">
      <w:pPr>
        <w:rPr>
          <w:rFonts w:asciiTheme="minorHAnsi" w:hAnsiTheme="minorHAnsi" w:cstheme="minorHAnsi"/>
          <w:color w:val="000000" w:themeColor="text1"/>
        </w:rPr>
      </w:pPr>
    </w:p>
    <w:p w14:paraId="1B10FD86" w14:textId="5C823EB4" w:rsidR="008855C9" w:rsidRPr="00887F1A" w:rsidRDefault="00486067" w:rsidP="00887F1A">
      <w:pPr>
        <w:rPr>
          <w:rFonts w:asciiTheme="minorHAnsi" w:hAnsiTheme="minorHAnsi" w:cstheme="minorHAnsi"/>
        </w:rPr>
      </w:pPr>
      <w:r w:rsidRPr="00887F1A">
        <w:rPr>
          <w:rFonts w:asciiTheme="minorHAnsi" w:hAnsiTheme="minorHAnsi" w:cstheme="minorHAnsi"/>
          <w:color w:val="000000" w:themeColor="text1"/>
        </w:rPr>
        <w:t>4</w:t>
      </w:r>
      <w:r w:rsidR="000E0311" w:rsidRPr="00887F1A">
        <w:rPr>
          <w:rFonts w:asciiTheme="minorHAnsi" w:hAnsiTheme="minorHAnsi" w:cstheme="minorHAnsi"/>
          <w:color w:val="000000" w:themeColor="text1"/>
        </w:rPr>
        <w:t>2</w:t>
      </w:r>
      <w:r w:rsidR="00C822F8" w:rsidRPr="00887F1A">
        <w:rPr>
          <w:rFonts w:asciiTheme="minorHAnsi" w:hAnsiTheme="minorHAnsi" w:cstheme="minorHAnsi"/>
          <w:color w:val="000000" w:themeColor="text1"/>
        </w:rPr>
        <w:t>.</w:t>
      </w:r>
      <w:r w:rsidR="00C822F8" w:rsidRPr="00887F1A">
        <w:rPr>
          <w:rFonts w:asciiTheme="minorHAnsi" w:hAnsiTheme="minorHAnsi" w:cstheme="minorHAnsi"/>
          <w:color w:val="000000" w:themeColor="text1"/>
        </w:rPr>
        <w:tab/>
      </w:r>
      <w:r w:rsidR="008855C9" w:rsidRPr="00887F1A">
        <w:rPr>
          <w:rFonts w:asciiTheme="minorHAnsi" w:hAnsiTheme="minorHAnsi" w:cstheme="minorHAnsi"/>
        </w:rPr>
        <w:t xml:space="preserve"> </w:t>
      </w:r>
      <w:proofErr w:type="gramStart"/>
      <w:r w:rsidR="008855C9" w:rsidRPr="00887F1A">
        <w:rPr>
          <w:rFonts w:asciiTheme="minorHAnsi" w:hAnsiTheme="minorHAnsi" w:cstheme="minorHAnsi"/>
        </w:rPr>
        <w:t>Berkley,</w:t>
      </w:r>
      <w:proofErr w:type="gramEnd"/>
      <w:r w:rsidR="008855C9" w:rsidRPr="00887F1A">
        <w:rPr>
          <w:rFonts w:asciiTheme="minorHAnsi" w:hAnsiTheme="minorHAnsi" w:cstheme="minorHAnsi"/>
        </w:rPr>
        <w:t xml:space="preserve"> C. Teach life cycles with the tobacco hornworm. (2018) Retrieved October 31, 2018, from </w:t>
      </w:r>
      <w:hyperlink r:id="rId18" w:history="1">
        <w:r w:rsidR="008855C9" w:rsidRPr="00887F1A">
          <w:rPr>
            <w:rStyle w:val="Hyperlink"/>
            <w:rFonts w:asciiTheme="minorHAnsi" w:hAnsiTheme="minorHAnsi" w:cstheme="minorHAnsi"/>
          </w:rPr>
          <w:t>https://www.carolina.com/teacher-resources/Interactive/teach-life-cycles-with-the-tobacco-hornworm/tr30179.tr</w:t>
        </w:r>
      </w:hyperlink>
    </w:p>
    <w:p w14:paraId="6BFEC6DC" w14:textId="4666E987" w:rsidR="00C822F8" w:rsidRPr="00887F1A" w:rsidRDefault="00C822F8" w:rsidP="00887F1A">
      <w:pPr>
        <w:rPr>
          <w:rFonts w:asciiTheme="minorHAnsi" w:hAnsiTheme="minorHAnsi" w:cstheme="minorHAnsi"/>
          <w:color w:val="000000" w:themeColor="text1"/>
        </w:rPr>
      </w:pPr>
    </w:p>
    <w:p w14:paraId="53FA98BA" w14:textId="2EADAD88" w:rsidR="00C822F8" w:rsidRPr="00887F1A" w:rsidRDefault="00C822F8" w:rsidP="00887F1A">
      <w:pPr>
        <w:rPr>
          <w:rFonts w:asciiTheme="minorHAnsi" w:hAnsiTheme="minorHAnsi" w:cstheme="minorHAnsi"/>
          <w:color w:val="000000" w:themeColor="text1"/>
        </w:rPr>
      </w:pPr>
      <w:r w:rsidRPr="00887F1A">
        <w:rPr>
          <w:rFonts w:asciiTheme="minorHAnsi" w:hAnsiTheme="minorHAnsi" w:cstheme="minorHAnsi"/>
          <w:color w:val="000000" w:themeColor="text1"/>
        </w:rPr>
        <w:t>4</w:t>
      </w:r>
      <w:r w:rsidR="000E0311" w:rsidRPr="00887F1A">
        <w:rPr>
          <w:rFonts w:asciiTheme="minorHAnsi" w:hAnsiTheme="minorHAnsi" w:cstheme="minorHAnsi"/>
          <w:color w:val="000000" w:themeColor="text1"/>
        </w:rPr>
        <w:t>3</w:t>
      </w:r>
      <w:r w:rsidRPr="00887F1A">
        <w:rPr>
          <w:rFonts w:asciiTheme="minorHAnsi" w:hAnsiTheme="minorHAnsi" w:cstheme="minorHAnsi"/>
          <w:color w:val="000000" w:themeColor="text1"/>
        </w:rPr>
        <w:t>.</w:t>
      </w:r>
      <w:r w:rsidRPr="00887F1A">
        <w:rPr>
          <w:rFonts w:asciiTheme="minorHAnsi" w:hAnsiTheme="minorHAnsi" w:cstheme="minorHAnsi"/>
          <w:color w:val="000000" w:themeColor="text1"/>
        </w:rPr>
        <w:tab/>
        <w:t xml:space="preserve">Chung, S.H., et al., Host plant species determines symbiotic bacterial community mediating suppression of plant defenses. </w:t>
      </w:r>
      <w:r w:rsidRPr="00887F1A">
        <w:rPr>
          <w:rFonts w:asciiTheme="minorHAnsi" w:hAnsiTheme="minorHAnsi" w:cstheme="minorHAnsi"/>
          <w:i/>
          <w:color w:val="000000" w:themeColor="text1"/>
        </w:rPr>
        <w:t>Scientific Reports</w:t>
      </w:r>
      <w:r w:rsidRPr="00887F1A">
        <w:rPr>
          <w:rFonts w:asciiTheme="minorHAnsi" w:hAnsiTheme="minorHAnsi" w:cstheme="minorHAnsi"/>
          <w:color w:val="000000" w:themeColor="text1"/>
        </w:rPr>
        <w:t xml:space="preserve">. </w:t>
      </w:r>
      <w:r w:rsidR="00AE3D57">
        <w:rPr>
          <w:rFonts w:asciiTheme="minorHAnsi" w:hAnsiTheme="minorHAnsi" w:cstheme="minorHAnsi"/>
          <w:color w:val="000000" w:themeColor="text1"/>
        </w:rPr>
        <w:t>d</w:t>
      </w:r>
      <w:r w:rsidRPr="00AE3D57">
        <w:rPr>
          <w:rFonts w:asciiTheme="minorHAnsi" w:hAnsiTheme="minorHAnsi" w:cstheme="minorHAnsi"/>
          <w:color w:val="000000" w:themeColor="text1"/>
        </w:rPr>
        <w:t>oi:10.1038/srep39690</w:t>
      </w:r>
      <w:r w:rsidRPr="00887F1A">
        <w:rPr>
          <w:rFonts w:asciiTheme="minorHAnsi" w:hAnsiTheme="minorHAnsi" w:cstheme="minorHAnsi"/>
          <w:color w:val="000000" w:themeColor="text1"/>
        </w:rPr>
        <w:t xml:space="preserve"> (2017)</w:t>
      </w:r>
    </w:p>
    <w:sectPr w:rsidR="00C822F8" w:rsidRPr="00887F1A" w:rsidSect="005A058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21794" w14:textId="77777777" w:rsidR="0071336B" w:rsidRDefault="0071336B" w:rsidP="00621C4E">
      <w:r>
        <w:separator/>
      </w:r>
    </w:p>
  </w:endnote>
  <w:endnote w:type="continuationSeparator" w:id="0">
    <w:p w14:paraId="36B90FA0" w14:textId="77777777" w:rsidR="0071336B" w:rsidRDefault="007133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CECC" w14:textId="77777777" w:rsidR="00162E49" w:rsidRDefault="00162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A7F26C0" w:rsidR="00162E49" w:rsidRDefault="00162E49">
        <w:pPr>
          <w:pStyle w:val="Footer"/>
        </w:pPr>
        <w:r>
          <w:rPr>
            <w:noProof/>
          </w:rPr>
          <w:tab/>
        </w:r>
        <w:r>
          <w:rPr>
            <w:noProof/>
          </w:rPr>
          <w:tab/>
        </w:r>
      </w:p>
    </w:sdtContent>
  </w:sdt>
  <w:p w14:paraId="39947363" w14:textId="71AB2B06" w:rsidR="00162E49" w:rsidRPr="00494F77" w:rsidRDefault="00162E49"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62E49" w:rsidRDefault="00162E4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19E4C" w14:textId="77777777" w:rsidR="0071336B" w:rsidRDefault="0071336B" w:rsidP="00621C4E">
      <w:r>
        <w:separator/>
      </w:r>
    </w:p>
  </w:footnote>
  <w:footnote w:type="continuationSeparator" w:id="0">
    <w:p w14:paraId="7AFDB88C" w14:textId="77777777" w:rsidR="0071336B" w:rsidRDefault="007133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C0BD" w14:textId="77777777" w:rsidR="00162E49" w:rsidRDefault="00162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2BDDF8E4" w:rsidR="00162E49" w:rsidRPr="006F06E4" w:rsidRDefault="00162E49" w:rsidP="002F76EB">
    <w:pPr>
      <w:pStyle w:val="Header"/>
      <w:tabs>
        <w:tab w:val="clear" w:pos="9360"/>
        <w:tab w:val="left" w:pos="4572"/>
        <w:tab w:val="left" w:pos="5724"/>
      </w:tabs>
      <w:rPr>
        <w:b/>
        <w:color w:val="1F497D"/>
        <w:sz w:val="28"/>
        <w:szCs w:val="28"/>
      </w:rPr>
    </w:pPr>
    <w:r w:rsidRPr="009A38A5">
      <w:rPr>
        <w:sz w:val="22"/>
      </w:rPr>
      <w:tab/>
    </w:r>
    <w:r>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EA4E8E2" w:rsidR="00162E49" w:rsidRPr="002F76EB" w:rsidRDefault="00162E49" w:rsidP="002F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185"/>
    <w:rsid w:val="00001806"/>
    <w:rsid w:val="00003AFC"/>
    <w:rsid w:val="00005815"/>
    <w:rsid w:val="00007DBC"/>
    <w:rsid w:val="00007EA1"/>
    <w:rsid w:val="000100F0"/>
    <w:rsid w:val="000129B2"/>
    <w:rsid w:val="00012FF9"/>
    <w:rsid w:val="00013845"/>
    <w:rsid w:val="0001389C"/>
    <w:rsid w:val="00014314"/>
    <w:rsid w:val="00021434"/>
    <w:rsid w:val="00021774"/>
    <w:rsid w:val="00021DF3"/>
    <w:rsid w:val="00023869"/>
    <w:rsid w:val="00024598"/>
    <w:rsid w:val="00024A76"/>
    <w:rsid w:val="000279B0"/>
    <w:rsid w:val="00031A01"/>
    <w:rsid w:val="00032769"/>
    <w:rsid w:val="0003311E"/>
    <w:rsid w:val="00037B58"/>
    <w:rsid w:val="00042BC4"/>
    <w:rsid w:val="0004375A"/>
    <w:rsid w:val="000445B4"/>
    <w:rsid w:val="000445F4"/>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00C"/>
    <w:rsid w:val="000A3B70"/>
    <w:rsid w:val="000A5153"/>
    <w:rsid w:val="000A670C"/>
    <w:rsid w:val="000B0DFC"/>
    <w:rsid w:val="000B10AE"/>
    <w:rsid w:val="000B30BF"/>
    <w:rsid w:val="000B566B"/>
    <w:rsid w:val="000B662E"/>
    <w:rsid w:val="000B7294"/>
    <w:rsid w:val="000B75D0"/>
    <w:rsid w:val="000C1CF8"/>
    <w:rsid w:val="000C1EE9"/>
    <w:rsid w:val="000C49CF"/>
    <w:rsid w:val="000C52E9"/>
    <w:rsid w:val="000C5CDC"/>
    <w:rsid w:val="000C65DC"/>
    <w:rsid w:val="000C6669"/>
    <w:rsid w:val="000C66F3"/>
    <w:rsid w:val="000C6900"/>
    <w:rsid w:val="000D31E8"/>
    <w:rsid w:val="000D76E4"/>
    <w:rsid w:val="000E0311"/>
    <w:rsid w:val="000E3816"/>
    <w:rsid w:val="000E4F77"/>
    <w:rsid w:val="000F265C"/>
    <w:rsid w:val="000F3AFA"/>
    <w:rsid w:val="000F3B00"/>
    <w:rsid w:val="000F5712"/>
    <w:rsid w:val="000F6611"/>
    <w:rsid w:val="000F7E22"/>
    <w:rsid w:val="001104F3"/>
    <w:rsid w:val="00112EEB"/>
    <w:rsid w:val="00116A94"/>
    <w:rsid w:val="001173FF"/>
    <w:rsid w:val="00121D58"/>
    <w:rsid w:val="0012563A"/>
    <w:rsid w:val="00125A71"/>
    <w:rsid w:val="001264DE"/>
    <w:rsid w:val="001313A7"/>
    <w:rsid w:val="0013276F"/>
    <w:rsid w:val="0013621E"/>
    <w:rsid w:val="0013642E"/>
    <w:rsid w:val="00142EFE"/>
    <w:rsid w:val="00146762"/>
    <w:rsid w:val="00152A23"/>
    <w:rsid w:val="00157498"/>
    <w:rsid w:val="00161EDD"/>
    <w:rsid w:val="00162CB7"/>
    <w:rsid w:val="00162E49"/>
    <w:rsid w:val="00171E5B"/>
    <w:rsid w:val="00171F94"/>
    <w:rsid w:val="00175D4E"/>
    <w:rsid w:val="00175F88"/>
    <w:rsid w:val="0017668A"/>
    <w:rsid w:val="001766FE"/>
    <w:rsid w:val="001771E7"/>
    <w:rsid w:val="00183132"/>
    <w:rsid w:val="00186FAE"/>
    <w:rsid w:val="001911FF"/>
    <w:rsid w:val="00192006"/>
    <w:rsid w:val="00192659"/>
    <w:rsid w:val="00193180"/>
    <w:rsid w:val="00195BF2"/>
    <w:rsid w:val="00196792"/>
    <w:rsid w:val="001A1E26"/>
    <w:rsid w:val="001B1519"/>
    <w:rsid w:val="001B2E2D"/>
    <w:rsid w:val="001B5CD2"/>
    <w:rsid w:val="001C0A8A"/>
    <w:rsid w:val="001C0BEE"/>
    <w:rsid w:val="001C1E49"/>
    <w:rsid w:val="001C27C1"/>
    <w:rsid w:val="001C2A98"/>
    <w:rsid w:val="001D3D7D"/>
    <w:rsid w:val="001D3FFF"/>
    <w:rsid w:val="001D625F"/>
    <w:rsid w:val="001D68A4"/>
    <w:rsid w:val="001D6949"/>
    <w:rsid w:val="001D7576"/>
    <w:rsid w:val="001E0E3F"/>
    <w:rsid w:val="001E103D"/>
    <w:rsid w:val="001E14A0"/>
    <w:rsid w:val="001E1531"/>
    <w:rsid w:val="001E7376"/>
    <w:rsid w:val="001F225C"/>
    <w:rsid w:val="001F5E94"/>
    <w:rsid w:val="0020046D"/>
    <w:rsid w:val="0020173D"/>
    <w:rsid w:val="00201CFA"/>
    <w:rsid w:val="0020220D"/>
    <w:rsid w:val="00202448"/>
    <w:rsid w:val="00202D15"/>
    <w:rsid w:val="00205B3F"/>
    <w:rsid w:val="002110C5"/>
    <w:rsid w:val="00212EAE"/>
    <w:rsid w:val="00214BEE"/>
    <w:rsid w:val="00217A0E"/>
    <w:rsid w:val="002205B8"/>
    <w:rsid w:val="00225720"/>
    <w:rsid w:val="002259E5"/>
    <w:rsid w:val="00226140"/>
    <w:rsid w:val="002274F3"/>
    <w:rsid w:val="0023094C"/>
    <w:rsid w:val="00234BE3"/>
    <w:rsid w:val="00235A90"/>
    <w:rsid w:val="00241E48"/>
    <w:rsid w:val="0024214E"/>
    <w:rsid w:val="00242623"/>
    <w:rsid w:val="00247F3C"/>
    <w:rsid w:val="00250558"/>
    <w:rsid w:val="0025311C"/>
    <w:rsid w:val="00257B9B"/>
    <w:rsid w:val="002605D1"/>
    <w:rsid w:val="00260652"/>
    <w:rsid w:val="00261F25"/>
    <w:rsid w:val="002648A9"/>
    <w:rsid w:val="0026536F"/>
    <w:rsid w:val="0026553C"/>
    <w:rsid w:val="00267DD5"/>
    <w:rsid w:val="0027185F"/>
    <w:rsid w:val="00274A0A"/>
    <w:rsid w:val="00274B1A"/>
    <w:rsid w:val="00277593"/>
    <w:rsid w:val="00280909"/>
    <w:rsid w:val="00280918"/>
    <w:rsid w:val="00282AF6"/>
    <w:rsid w:val="0028596A"/>
    <w:rsid w:val="00287085"/>
    <w:rsid w:val="00290AF9"/>
    <w:rsid w:val="00291466"/>
    <w:rsid w:val="0029561B"/>
    <w:rsid w:val="002967CF"/>
    <w:rsid w:val="00297788"/>
    <w:rsid w:val="002A1E20"/>
    <w:rsid w:val="002A3285"/>
    <w:rsid w:val="002A484B"/>
    <w:rsid w:val="002A64A6"/>
    <w:rsid w:val="002A7F2E"/>
    <w:rsid w:val="002B13B8"/>
    <w:rsid w:val="002B3301"/>
    <w:rsid w:val="002C1737"/>
    <w:rsid w:val="002C336B"/>
    <w:rsid w:val="002C47D4"/>
    <w:rsid w:val="002C6295"/>
    <w:rsid w:val="002D000C"/>
    <w:rsid w:val="002D0F38"/>
    <w:rsid w:val="002D77E3"/>
    <w:rsid w:val="002E4AD0"/>
    <w:rsid w:val="002F1B84"/>
    <w:rsid w:val="002F2799"/>
    <w:rsid w:val="002F2859"/>
    <w:rsid w:val="002F6E3C"/>
    <w:rsid w:val="002F76EB"/>
    <w:rsid w:val="0030117D"/>
    <w:rsid w:val="00301F30"/>
    <w:rsid w:val="003038FD"/>
    <w:rsid w:val="00303C87"/>
    <w:rsid w:val="003108E5"/>
    <w:rsid w:val="003120CB"/>
    <w:rsid w:val="003141F8"/>
    <w:rsid w:val="00320153"/>
    <w:rsid w:val="00320367"/>
    <w:rsid w:val="00322871"/>
    <w:rsid w:val="0032471A"/>
    <w:rsid w:val="00326FB3"/>
    <w:rsid w:val="003316D4"/>
    <w:rsid w:val="00333822"/>
    <w:rsid w:val="00334A58"/>
    <w:rsid w:val="00336715"/>
    <w:rsid w:val="003401EC"/>
    <w:rsid w:val="00340DFD"/>
    <w:rsid w:val="00342A10"/>
    <w:rsid w:val="00344954"/>
    <w:rsid w:val="00347455"/>
    <w:rsid w:val="00350CD7"/>
    <w:rsid w:val="00351858"/>
    <w:rsid w:val="00356246"/>
    <w:rsid w:val="003573DF"/>
    <w:rsid w:val="00360C17"/>
    <w:rsid w:val="003621C6"/>
    <w:rsid w:val="003622B8"/>
    <w:rsid w:val="00366B76"/>
    <w:rsid w:val="00373051"/>
    <w:rsid w:val="00373B8F"/>
    <w:rsid w:val="00376D95"/>
    <w:rsid w:val="00377FBB"/>
    <w:rsid w:val="00385140"/>
    <w:rsid w:val="0039045E"/>
    <w:rsid w:val="003971F7"/>
    <w:rsid w:val="003A16FC"/>
    <w:rsid w:val="003A4FCD"/>
    <w:rsid w:val="003A5982"/>
    <w:rsid w:val="003B0944"/>
    <w:rsid w:val="003B157D"/>
    <w:rsid w:val="003B1593"/>
    <w:rsid w:val="003B4381"/>
    <w:rsid w:val="003C1043"/>
    <w:rsid w:val="003C1A30"/>
    <w:rsid w:val="003C28B8"/>
    <w:rsid w:val="003C6779"/>
    <w:rsid w:val="003D2998"/>
    <w:rsid w:val="003D2F0A"/>
    <w:rsid w:val="003D3891"/>
    <w:rsid w:val="003D5D84"/>
    <w:rsid w:val="003E0F4F"/>
    <w:rsid w:val="003E18AC"/>
    <w:rsid w:val="003E210B"/>
    <w:rsid w:val="003E2A12"/>
    <w:rsid w:val="003E3384"/>
    <w:rsid w:val="003E3CA4"/>
    <w:rsid w:val="003E4EEA"/>
    <w:rsid w:val="003E548E"/>
    <w:rsid w:val="003E7274"/>
    <w:rsid w:val="003F4FF3"/>
    <w:rsid w:val="003F6BB8"/>
    <w:rsid w:val="00407EC8"/>
    <w:rsid w:val="00407F4E"/>
    <w:rsid w:val="0041110A"/>
    <w:rsid w:val="00411624"/>
    <w:rsid w:val="00412240"/>
    <w:rsid w:val="00412476"/>
    <w:rsid w:val="00412804"/>
    <w:rsid w:val="00413846"/>
    <w:rsid w:val="004148E1"/>
    <w:rsid w:val="00414CFA"/>
    <w:rsid w:val="00415EC0"/>
    <w:rsid w:val="00420BE9"/>
    <w:rsid w:val="00423AD8"/>
    <w:rsid w:val="00423FDD"/>
    <w:rsid w:val="00424C85"/>
    <w:rsid w:val="004260BD"/>
    <w:rsid w:val="0043012F"/>
    <w:rsid w:val="00430F1F"/>
    <w:rsid w:val="004326EA"/>
    <w:rsid w:val="00435315"/>
    <w:rsid w:val="00435FF2"/>
    <w:rsid w:val="004360F9"/>
    <w:rsid w:val="0044434C"/>
    <w:rsid w:val="0044456B"/>
    <w:rsid w:val="00447BD1"/>
    <w:rsid w:val="00450307"/>
    <w:rsid w:val="004507F3"/>
    <w:rsid w:val="00450AF4"/>
    <w:rsid w:val="00456A57"/>
    <w:rsid w:val="00457A10"/>
    <w:rsid w:val="004607DE"/>
    <w:rsid w:val="00462B5D"/>
    <w:rsid w:val="004671C7"/>
    <w:rsid w:val="004712A7"/>
    <w:rsid w:val="00472F4D"/>
    <w:rsid w:val="004730BF"/>
    <w:rsid w:val="00474DCB"/>
    <w:rsid w:val="0047535C"/>
    <w:rsid w:val="0047545A"/>
    <w:rsid w:val="004762F6"/>
    <w:rsid w:val="00484726"/>
    <w:rsid w:val="00485870"/>
    <w:rsid w:val="00485FE8"/>
    <w:rsid w:val="00486067"/>
    <w:rsid w:val="00486F69"/>
    <w:rsid w:val="00492EB5"/>
    <w:rsid w:val="00494F77"/>
    <w:rsid w:val="00497721"/>
    <w:rsid w:val="004A0229"/>
    <w:rsid w:val="004A35D2"/>
    <w:rsid w:val="004A71E4"/>
    <w:rsid w:val="004B2F00"/>
    <w:rsid w:val="004B36C6"/>
    <w:rsid w:val="004B6E31"/>
    <w:rsid w:val="004B7C6F"/>
    <w:rsid w:val="004C1D66"/>
    <w:rsid w:val="004C31D7"/>
    <w:rsid w:val="004C4AD2"/>
    <w:rsid w:val="004C6981"/>
    <w:rsid w:val="004D1F21"/>
    <w:rsid w:val="004D268C"/>
    <w:rsid w:val="004D59D8"/>
    <w:rsid w:val="004D5DA1"/>
    <w:rsid w:val="004E150F"/>
    <w:rsid w:val="004E1A2A"/>
    <w:rsid w:val="004E1DCA"/>
    <w:rsid w:val="004E23A1"/>
    <w:rsid w:val="004E3489"/>
    <w:rsid w:val="004E358A"/>
    <w:rsid w:val="004E3AFA"/>
    <w:rsid w:val="004E6588"/>
    <w:rsid w:val="004F0924"/>
    <w:rsid w:val="004F09A9"/>
    <w:rsid w:val="004F0FBB"/>
    <w:rsid w:val="004F2742"/>
    <w:rsid w:val="004F4111"/>
    <w:rsid w:val="00502A0A"/>
    <w:rsid w:val="00507C50"/>
    <w:rsid w:val="00517C3A"/>
    <w:rsid w:val="005203DE"/>
    <w:rsid w:val="00527BF4"/>
    <w:rsid w:val="005324BE"/>
    <w:rsid w:val="00534F6C"/>
    <w:rsid w:val="00535994"/>
    <w:rsid w:val="0053646D"/>
    <w:rsid w:val="00540AAD"/>
    <w:rsid w:val="00543EC1"/>
    <w:rsid w:val="00545D2F"/>
    <w:rsid w:val="00546458"/>
    <w:rsid w:val="0055087C"/>
    <w:rsid w:val="00553413"/>
    <w:rsid w:val="00555983"/>
    <w:rsid w:val="00560E31"/>
    <w:rsid w:val="00561BDA"/>
    <w:rsid w:val="005747E3"/>
    <w:rsid w:val="00581B23"/>
    <w:rsid w:val="0058219C"/>
    <w:rsid w:val="005838A3"/>
    <w:rsid w:val="00583D89"/>
    <w:rsid w:val="0058707F"/>
    <w:rsid w:val="00591DBD"/>
    <w:rsid w:val="005931FE"/>
    <w:rsid w:val="005A0028"/>
    <w:rsid w:val="005A058A"/>
    <w:rsid w:val="005A0ACC"/>
    <w:rsid w:val="005A12F8"/>
    <w:rsid w:val="005B0072"/>
    <w:rsid w:val="005B0732"/>
    <w:rsid w:val="005B38A0"/>
    <w:rsid w:val="005B491C"/>
    <w:rsid w:val="005B4DBF"/>
    <w:rsid w:val="005B5DE2"/>
    <w:rsid w:val="005B674C"/>
    <w:rsid w:val="005B681E"/>
    <w:rsid w:val="005C12E8"/>
    <w:rsid w:val="005C24F2"/>
    <w:rsid w:val="005C7561"/>
    <w:rsid w:val="005D1E57"/>
    <w:rsid w:val="005D2F57"/>
    <w:rsid w:val="005D34F6"/>
    <w:rsid w:val="005D47B4"/>
    <w:rsid w:val="005D4F1A"/>
    <w:rsid w:val="005E0D69"/>
    <w:rsid w:val="005E1884"/>
    <w:rsid w:val="005E5F72"/>
    <w:rsid w:val="005F373A"/>
    <w:rsid w:val="005F4F87"/>
    <w:rsid w:val="005F6B0E"/>
    <w:rsid w:val="005F760E"/>
    <w:rsid w:val="005F7B1D"/>
    <w:rsid w:val="0060088B"/>
    <w:rsid w:val="0060222A"/>
    <w:rsid w:val="00603149"/>
    <w:rsid w:val="00603E61"/>
    <w:rsid w:val="00604327"/>
    <w:rsid w:val="006070C4"/>
    <w:rsid w:val="00610C21"/>
    <w:rsid w:val="00611907"/>
    <w:rsid w:val="00613116"/>
    <w:rsid w:val="006202A6"/>
    <w:rsid w:val="0062054B"/>
    <w:rsid w:val="00621C4E"/>
    <w:rsid w:val="00624EAE"/>
    <w:rsid w:val="006305D7"/>
    <w:rsid w:val="00633A01"/>
    <w:rsid w:val="00633B97"/>
    <w:rsid w:val="006341F7"/>
    <w:rsid w:val="00634585"/>
    <w:rsid w:val="00635014"/>
    <w:rsid w:val="00635C7C"/>
    <w:rsid w:val="006369CE"/>
    <w:rsid w:val="006411CA"/>
    <w:rsid w:val="00644F55"/>
    <w:rsid w:val="0064605E"/>
    <w:rsid w:val="006605C0"/>
    <w:rsid w:val="006619C8"/>
    <w:rsid w:val="00671710"/>
    <w:rsid w:val="00671AAF"/>
    <w:rsid w:val="00673414"/>
    <w:rsid w:val="00676079"/>
    <w:rsid w:val="00676ECD"/>
    <w:rsid w:val="00677D0A"/>
    <w:rsid w:val="0068185F"/>
    <w:rsid w:val="00691A36"/>
    <w:rsid w:val="00693985"/>
    <w:rsid w:val="006A01CF"/>
    <w:rsid w:val="006A60DD"/>
    <w:rsid w:val="006B0679"/>
    <w:rsid w:val="006B074C"/>
    <w:rsid w:val="006B3B84"/>
    <w:rsid w:val="006B4E7C"/>
    <w:rsid w:val="006B5748"/>
    <w:rsid w:val="006B5D8C"/>
    <w:rsid w:val="006B72D4"/>
    <w:rsid w:val="006C11CC"/>
    <w:rsid w:val="006C1AEB"/>
    <w:rsid w:val="006C57FE"/>
    <w:rsid w:val="006C668E"/>
    <w:rsid w:val="006C6BD8"/>
    <w:rsid w:val="006C7263"/>
    <w:rsid w:val="006D0148"/>
    <w:rsid w:val="006D11A1"/>
    <w:rsid w:val="006D3288"/>
    <w:rsid w:val="006E4B63"/>
    <w:rsid w:val="006F06E4"/>
    <w:rsid w:val="006F165A"/>
    <w:rsid w:val="006F7B41"/>
    <w:rsid w:val="00702B5D"/>
    <w:rsid w:val="00703ED2"/>
    <w:rsid w:val="00707694"/>
    <w:rsid w:val="00707B8D"/>
    <w:rsid w:val="00712644"/>
    <w:rsid w:val="0071336B"/>
    <w:rsid w:val="00713636"/>
    <w:rsid w:val="0071466C"/>
    <w:rsid w:val="00714B8C"/>
    <w:rsid w:val="007163BE"/>
    <w:rsid w:val="0071675D"/>
    <w:rsid w:val="00716AF7"/>
    <w:rsid w:val="00717736"/>
    <w:rsid w:val="00725213"/>
    <w:rsid w:val="007257F4"/>
    <w:rsid w:val="0072757F"/>
    <w:rsid w:val="00732B47"/>
    <w:rsid w:val="00735CF5"/>
    <w:rsid w:val="0074063A"/>
    <w:rsid w:val="00742AA4"/>
    <w:rsid w:val="00743BA1"/>
    <w:rsid w:val="007451CF"/>
    <w:rsid w:val="00745F1E"/>
    <w:rsid w:val="007515FE"/>
    <w:rsid w:val="00756978"/>
    <w:rsid w:val="007601D0"/>
    <w:rsid w:val="007603BB"/>
    <w:rsid w:val="0076109D"/>
    <w:rsid w:val="0076682B"/>
    <w:rsid w:val="00767107"/>
    <w:rsid w:val="00767D64"/>
    <w:rsid w:val="00772835"/>
    <w:rsid w:val="00772C1A"/>
    <w:rsid w:val="00773617"/>
    <w:rsid w:val="00773BFD"/>
    <w:rsid w:val="007743B3"/>
    <w:rsid w:val="00774490"/>
    <w:rsid w:val="007769E8"/>
    <w:rsid w:val="007819FF"/>
    <w:rsid w:val="0078360C"/>
    <w:rsid w:val="00783990"/>
    <w:rsid w:val="00784A4C"/>
    <w:rsid w:val="00784BC6"/>
    <w:rsid w:val="0078523D"/>
    <w:rsid w:val="0078531C"/>
    <w:rsid w:val="007931DF"/>
    <w:rsid w:val="007A0172"/>
    <w:rsid w:val="007A1804"/>
    <w:rsid w:val="007A2511"/>
    <w:rsid w:val="007A260E"/>
    <w:rsid w:val="007A4D4C"/>
    <w:rsid w:val="007A4DD6"/>
    <w:rsid w:val="007A5CB9"/>
    <w:rsid w:val="007B1AAF"/>
    <w:rsid w:val="007B20AE"/>
    <w:rsid w:val="007B6B07"/>
    <w:rsid w:val="007B6D43"/>
    <w:rsid w:val="007B749A"/>
    <w:rsid w:val="007B7C6E"/>
    <w:rsid w:val="007C000C"/>
    <w:rsid w:val="007C4191"/>
    <w:rsid w:val="007D44D7"/>
    <w:rsid w:val="007D621A"/>
    <w:rsid w:val="007E058A"/>
    <w:rsid w:val="007E2887"/>
    <w:rsid w:val="007E5278"/>
    <w:rsid w:val="007E749C"/>
    <w:rsid w:val="007F1B5C"/>
    <w:rsid w:val="007F200E"/>
    <w:rsid w:val="007F2553"/>
    <w:rsid w:val="00801257"/>
    <w:rsid w:val="00801C6D"/>
    <w:rsid w:val="00803B0A"/>
    <w:rsid w:val="00804DED"/>
    <w:rsid w:val="00805B96"/>
    <w:rsid w:val="00806F81"/>
    <w:rsid w:val="008105BE"/>
    <w:rsid w:val="008115A5"/>
    <w:rsid w:val="00811D46"/>
    <w:rsid w:val="0081415D"/>
    <w:rsid w:val="00820229"/>
    <w:rsid w:val="00822448"/>
    <w:rsid w:val="00822996"/>
    <w:rsid w:val="00822ABE"/>
    <w:rsid w:val="008244D1"/>
    <w:rsid w:val="00827F51"/>
    <w:rsid w:val="0083104E"/>
    <w:rsid w:val="008343BE"/>
    <w:rsid w:val="00835B74"/>
    <w:rsid w:val="00836535"/>
    <w:rsid w:val="00840FB4"/>
    <w:rsid w:val="008410B2"/>
    <w:rsid w:val="008418D4"/>
    <w:rsid w:val="00847417"/>
    <w:rsid w:val="008500A0"/>
    <w:rsid w:val="008524E5"/>
    <w:rsid w:val="0085351C"/>
    <w:rsid w:val="0085435A"/>
    <w:rsid w:val="008549CA"/>
    <w:rsid w:val="008556C3"/>
    <w:rsid w:val="0085687C"/>
    <w:rsid w:val="008569D2"/>
    <w:rsid w:val="00856B20"/>
    <w:rsid w:val="00856B3D"/>
    <w:rsid w:val="008623E9"/>
    <w:rsid w:val="008706C5"/>
    <w:rsid w:val="00872FE9"/>
    <w:rsid w:val="00873707"/>
    <w:rsid w:val="00873C3B"/>
    <w:rsid w:val="00874B20"/>
    <w:rsid w:val="008757C6"/>
    <w:rsid w:val="008763E1"/>
    <w:rsid w:val="0087775C"/>
    <w:rsid w:val="00877BD3"/>
    <w:rsid w:val="00877EC8"/>
    <w:rsid w:val="00880F36"/>
    <w:rsid w:val="00881702"/>
    <w:rsid w:val="00885530"/>
    <w:rsid w:val="008855C9"/>
    <w:rsid w:val="00885E42"/>
    <w:rsid w:val="00887F1A"/>
    <w:rsid w:val="008910D1"/>
    <w:rsid w:val="0089296C"/>
    <w:rsid w:val="008947B7"/>
    <w:rsid w:val="00896ABD"/>
    <w:rsid w:val="00897AB6"/>
    <w:rsid w:val="008A3380"/>
    <w:rsid w:val="008A6B14"/>
    <w:rsid w:val="008A773E"/>
    <w:rsid w:val="008A7A9C"/>
    <w:rsid w:val="008B3FAB"/>
    <w:rsid w:val="008B5218"/>
    <w:rsid w:val="008B7102"/>
    <w:rsid w:val="008C3B7D"/>
    <w:rsid w:val="008D0DD2"/>
    <w:rsid w:val="008D0F90"/>
    <w:rsid w:val="008D21EA"/>
    <w:rsid w:val="008D3715"/>
    <w:rsid w:val="008D4B4D"/>
    <w:rsid w:val="008D5465"/>
    <w:rsid w:val="008D6E17"/>
    <w:rsid w:val="008D7EB7"/>
    <w:rsid w:val="008D7EC5"/>
    <w:rsid w:val="008E3684"/>
    <w:rsid w:val="008E57F5"/>
    <w:rsid w:val="008E5FC4"/>
    <w:rsid w:val="008E7606"/>
    <w:rsid w:val="008F013E"/>
    <w:rsid w:val="008F1DAA"/>
    <w:rsid w:val="008F3EBD"/>
    <w:rsid w:val="008F4A69"/>
    <w:rsid w:val="008F4CCA"/>
    <w:rsid w:val="008F60B2"/>
    <w:rsid w:val="008F7C41"/>
    <w:rsid w:val="0090075F"/>
    <w:rsid w:val="009031E2"/>
    <w:rsid w:val="00907F87"/>
    <w:rsid w:val="00911563"/>
    <w:rsid w:val="00912315"/>
    <w:rsid w:val="0091276C"/>
    <w:rsid w:val="00914EEA"/>
    <w:rsid w:val="009165AC"/>
    <w:rsid w:val="00916FFC"/>
    <w:rsid w:val="0092053F"/>
    <w:rsid w:val="0092340A"/>
    <w:rsid w:val="0092740E"/>
    <w:rsid w:val="009308AC"/>
    <w:rsid w:val="009313D9"/>
    <w:rsid w:val="00933422"/>
    <w:rsid w:val="00935B7F"/>
    <w:rsid w:val="009374E1"/>
    <w:rsid w:val="00940E4D"/>
    <w:rsid w:val="00941293"/>
    <w:rsid w:val="00946372"/>
    <w:rsid w:val="00950C17"/>
    <w:rsid w:val="00951FAF"/>
    <w:rsid w:val="00952AD8"/>
    <w:rsid w:val="00954740"/>
    <w:rsid w:val="00955117"/>
    <w:rsid w:val="00955AE5"/>
    <w:rsid w:val="00962E71"/>
    <w:rsid w:val="00963ABC"/>
    <w:rsid w:val="009644F2"/>
    <w:rsid w:val="00965D21"/>
    <w:rsid w:val="00967764"/>
    <w:rsid w:val="00970B0E"/>
    <w:rsid w:val="00970BB9"/>
    <w:rsid w:val="0097229A"/>
    <w:rsid w:val="009726EE"/>
    <w:rsid w:val="00972CDE"/>
    <w:rsid w:val="009733DD"/>
    <w:rsid w:val="00973838"/>
    <w:rsid w:val="00975573"/>
    <w:rsid w:val="00976D03"/>
    <w:rsid w:val="00977B30"/>
    <w:rsid w:val="00982F41"/>
    <w:rsid w:val="00985090"/>
    <w:rsid w:val="00985944"/>
    <w:rsid w:val="00987710"/>
    <w:rsid w:val="009904AB"/>
    <w:rsid w:val="00995688"/>
    <w:rsid w:val="009958A6"/>
    <w:rsid w:val="00996456"/>
    <w:rsid w:val="009A04F5"/>
    <w:rsid w:val="009A15EF"/>
    <w:rsid w:val="009A24F2"/>
    <w:rsid w:val="009A38A5"/>
    <w:rsid w:val="009A50E4"/>
    <w:rsid w:val="009A5B73"/>
    <w:rsid w:val="009B118B"/>
    <w:rsid w:val="009B1737"/>
    <w:rsid w:val="009B3D4B"/>
    <w:rsid w:val="009B5B99"/>
    <w:rsid w:val="009B6EFC"/>
    <w:rsid w:val="009C2DF8"/>
    <w:rsid w:val="009C31BF"/>
    <w:rsid w:val="009C68B7"/>
    <w:rsid w:val="009D0834"/>
    <w:rsid w:val="009D0A1E"/>
    <w:rsid w:val="009D2AE3"/>
    <w:rsid w:val="009D4681"/>
    <w:rsid w:val="009D52BC"/>
    <w:rsid w:val="009D7D0A"/>
    <w:rsid w:val="009E09D9"/>
    <w:rsid w:val="009E3A66"/>
    <w:rsid w:val="009E4B93"/>
    <w:rsid w:val="009E5020"/>
    <w:rsid w:val="009E51CF"/>
    <w:rsid w:val="009F01B1"/>
    <w:rsid w:val="009F0DBB"/>
    <w:rsid w:val="009F3887"/>
    <w:rsid w:val="009F54C2"/>
    <w:rsid w:val="009F659A"/>
    <w:rsid w:val="009F6621"/>
    <w:rsid w:val="009F732B"/>
    <w:rsid w:val="00A01FE0"/>
    <w:rsid w:val="00A06945"/>
    <w:rsid w:val="00A0699D"/>
    <w:rsid w:val="00A069B3"/>
    <w:rsid w:val="00A10656"/>
    <w:rsid w:val="00A113C0"/>
    <w:rsid w:val="00A12FA6"/>
    <w:rsid w:val="00A1339B"/>
    <w:rsid w:val="00A13E4B"/>
    <w:rsid w:val="00A147A6"/>
    <w:rsid w:val="00A14ABA"/>
    <w:rsid w:val="00A24CB6"/>
    <w:rsid w:val="00A25F0D"/>
    <w:rsid w:val="00A26CD2"/>
    <w:rsid w:val="00A2734D"/>
    <w:rsid w:val="00A27667"/>
    <w:rsid w:val="00A32979"/>
    <w:rsid w:val="00A34A67"/>
    <w:rsid w:val="00A368DF"/>
    <w:rsid w:val="00A37462"/>
    <w:rsid w:val="00A459E1"/>
    <w:rsid w:val="00A46AC4"/>
    <w:rsid w:val="00A51E54"/>
    <w:rsid w:val="00A52296"/>
    <w:rsid w:val="00A54DD7"/>
    <w:rsid w:val="00A55661"/>
    <w:rsid w:val="00A61B70"/>
    <w:rsid w:val="00A61FA8"/>
    <w:rsid w:val="00A637F4"/>
    <w:rsid w:val="00A64DF2"/>
    <w:rsid w:val="00A65485"/>
    <w:rsid w:val="00A66E05"/>
    <w:rsid w:val="00A70753"/>
    <w:rsid w:val="00A712D2"/>
    <w:rsid w:val="00A81A6B"/>
    <w:rsid w:val="00A82C8A"/>
    <w:rsid w:val="00A8346B"/>
    <w:rsid w:val="00A852FF"/>
    <w:rsid w:val="00A8578D"/>
    <w:rsid w:val="00A87337"/>
    <w:rsid w:val="00A90C97"/>
    <w:rsid w:val="00A9116C"/>
    <w:rsid w:val="00A92DDC"/>
    <w:rsid w:val="00A960C8"/>
    <w:rsid w:val="00A96604"/>
    <w:rsid w:val="00AA03DF"/>
    <w:rsid w:val="00AA1B4F"/>
    <w:rsid w:val="00AA21D8"/>
    <w:rsid w:val="00AA271A"/>
    <w:rsid w:val="00AA3270"/>
    <w:rsid w:val="00AA54F3"/>
    <w:rsid w:val="00AA6B43"/>
    <w:rsid w:val="00AA720D"/>
    <w:rsid w:val="00AA740A"/>
    <w:rsid w:val="00AB16AC"/>
    <w:rsid w:val="00AB367A"/>
    <w:rsid w:val="00AB5AE3"/>
    <w:rsid w:val="00AC01D1"/>
    <w:rsid w:val="00AC0AB2"/>
    <w:rsid w:val="00AC0DC5"/>
    <w:rsid w:val="00AC0E9D"/>
    <w:rsid w:val="00AC0E9F"/>
    <w:rsid w:val="00AC2B1F"/>
    <w:rsid w:val="00AC52A5"/>
    <w:rsid w:val="00AC6EFD"/>
    <w:rsid w:val="00AC7151"/>
    <w:rsid w:val="00AD460A"/>
    <w:rsid w:val="00AD583D"/>
    <w:rsid w:val="00AD6A05"/>
    <w:rsid w:val="00AE118B"/>
    <w:rsid w:val="00AE272B"/>
    <w:rsid w:val="00AE3D57"/>
    <w:rsid w:val="00AE3E3A"/>
    <w:rsid w:val="00AE77B4"/>
    <w:rsid w:val="00AE7C1A"/>
    <w:rsid w:val="00AE7DF8"/>
    <w:rsid w:val="00AF0D9C"/>
    <w:rsid w:val="00AF13AB"/>
    <w:rsid w:val="00AF1D36"/>
    <w:rsid w:val="00AF280B"/>
    <w:rsid w:val="00AF4DC9"/>
    <w:rsid w:val="00AF5F75"/>
    <w:rsid w:val="00AF6001"/>
    <w:rsid w:val="00B01A16"/>
    <w:rsid w:val="00B07460"/>
    <w:rsid w:val="00B07F45"/>
    <w:rsid w:val="00B1021A"/>
    <w:rsid w:val="00B106DA"/>
    <w:rsid w:val="00B1481A"/>
    <w:rsid w:val="00B15A1F"/>
    <w:rsid w:val="00B15FE9"/>
    <w:rsid w:val="00B1602C"/>
    <w:rsid w:val="00B16582"/>
    <w:rsid w:val="00B2022A"/>
    <w:rsid w:val="00B2148A"/>
    <w:rsid w:val="00B220C2"/>
    <w:rsid w:val="00B25B32"/>
    <w:rsid w:val="00B32616"/>
    <w:rsid w:val="00B36C42"/>
    <w:rsid w:val="00B42EA7"/>
    <w:rsid w:val="00B51845"/>
    <w:rsid w:val="00B51923"/>
    <w:rsid w:val="00B520F3"/>
    <w:rsid w:val="00B532D4"/>
    <w:rsid w:val="00B5337C"/>
    <w:rsid w:val="00B53FDE"/>
    <w:rsid w:val="00B56397"/>
    <w:rsid w:val="00B571DA"/>
    <w:rsid w:val="00B6027B"/>
    <w:rsid w:val="00B636C8"/>
    <w:rsid w:val="00B65EDB"/>
    <w:rsid w:val="00B66488"/>
    <w:rsid w:val="00B67AFF"/>
    <w:rsid w:val="00B70B59"/>
    <w:rsid w:val="00B73657"/>
    <w:rsid w:val="00B739B3"/>
    <w:rsid w:val="00B75EDE"/>
    <w:rsid w:val="00B76CB0"/>
    <w:rsid w:val="00B81B15"/>
    <w:rsid w:val="00B86694"/>
    <w:rsid w:val="00B86935"/>
    <w:rsid w:val="00B915AE"/>
    <w:rsid w:val="00B9396D"/>
    <w:rsid w:val="00BA1735"/>
    <w:rsid w:val="00BA19FA"/>
    <w:rsid w:val="00BA4288"/>
    <w:rsid w:val="00BA737E"/>
    <w:rsid w:val="00BB0902"/>
    <w:rsid w:val="00BB1C83"/>
    <w:rsid w:val="00BB48E5"/>
    <w:rsid w:val="00BB5607"/>
    <w:rsid w:val="00BB5ACA"/>
    <w:rsid w:val="00BB627F"/>
    <w:rsid w:val="00BC0C17"/>
    <w:rsid w:val="00BC3823"/>
    <w:rsid w:val="00BC5841"/>
    <w:rsid w:val="00BC795A"/>
    <w:rsid w:val="00BD2EF0"/>
    <w:rsid w:val="00BD2FAB"/>
    <w:rsid w:val="00BD60B4"/>
    <w:rsid w:val="00BD796B"/>
    <w:rsid w:val="00BE253B"/>
    <w:rsid w:val="00BE40C0"/>
    <w:rsid w:val="00BE5F4A"/>
    <w:rsid w:val="00BE7AEF"/>
    <w:rsid w:val="00BF0626"/>
    <w:rsid w:val="00BF09B0"/>
    <w:rsid w:val="00BF1544"/>
    <w:rsid w:val="00BF1B53"/>
    <w:rsid w:val="00BF246D"/>
    <w:rsid w:val="00BF2682"/>
    <w:rsid w:val="00BF3532"/>
    <w:rsid w:val="00C06F06"/>
    <w:rsid w:val="00C1798C"/>
    <w:rsid w:val="00C20FAD"/>
    <w:rsid w:val="00C2375F"/>
    <w:rsid w:val="00C247CB"/>
    <w:rsid w:val="00C32E66"/>
    <w:rsid w:val="00C3355F"/>
    <w:rsid w:val="00C33A04"/>
    <w:rsid w:val="00C3569A"/>
    <w:rsid w:val="00C43F48"/>
    <w:rsid w:val="00C4440D"/>
    <w:rsid w:val="00C448FF"/>
    <w:rsid w:val="00C45E57"/>
    <w:rsid w:val="00C47F4A"/>
    <w:rsid w:val="00C52F29"/>
    <w:rsid w:val="00C53582"/>
    <w:rsid w:val="00C53E01"/>
    <w:rsid w:val="00C56CE6"/>
    <w:rsid w:val="00C5713C"/>
    <w:rsid w:val="00C5745F"/>
    <w:rsid w:val="00C60005"/>
    <w:rsid w:val="00C61A98"/>
    <w:rsid w:val="00C63201"/>
    <w:rsid w:val="00C64E62"/>
    <w:rsid w:val="00C651D5"/>
    <w:rsid w:val="00C65CCC"/>
    <w:rsid w:val="00C7618F"/>
    <w:rsid w:val="00C765A9"/>
    <w:rsid w:val="00C773CE"/>
    <w:rsid w:val="00C81157"/>
    <w:rsid w:val="00C8162D"/>
    <w:rsid w:val="00C81B7A"/>
    <w:rsid w:val="00C822F8"/>
    <w:rsid w:val="00C830BB"/>
    <w:rsid w:val="00C83A0B"/>
    <w:rsid w:val="00C842D0"/>
    <w:rsid w:val="00C84ED1"/>
    <w:rsid w:val="00C863CC"/>
    <w:rsid w:val="00C9038F"/>
    <w:rsid w:val="00C90F84"/>
    <w:rsid w:val="00C92AAB"/>
    <w:rsid w:val="00C938E0"/>
    <w:rsid w:val="00C95D19"/>
    <w:rsid w:val="00C95D4C"/>
    <w:rsid w:val="00C95F91"/>
    <w:rsid w:val="00C9708A"/>
    <w:rsid w:val="00CA1707"/>
    <w:rsid w:val="00CA2435"/>
    <w:rsid w:val="00CA4068"/>
    <w:rsid w:val="00CB37F8"/>
    <w:rsid w:val="00CB7DC3"/>
    <w:rsid w:val="00CC75A2"/>
    <w:rsid w:val="00CC7A18"/>
    <w:rsid w:val="00CD0E2F"/>
    <w:rsid w:val="00CD1D49"/>
    <w:rsid w:val="00CD2F20"/>
    <w:rsid w:val="00CD6B20"/>
    <w:rsid w:val="00CE1339"/>
    <w:rsid w:val="00CE61CC"/>
    <w:rsid w:val="00CE6E42"/>
    <w:rsid w:val="00CF1553"/>
    <w:rsid w:val="00CF20B7"/>
    <w:rsid w:val="00CF38A0"/>
    <w:rsid w:val="00CF46FE"/>
    <w:rsid w:val="00CF6692"/>
    <w:rsid w:val="00CF7441"/>
    <w:rsid w:val="00CF7B64"/>
    <w:rsid w:val="00D002EC"/>
    <w:rsid w:val="00D00D16"/>
    <w:rsid w:val="00D014D0"/>
    <w:rsid w:val="00D03C6C"/>
    <w:rsid w:val="00D04424"/>
    <w:rsid w:val="00D04760"/>
    <w:rsid w:val="00D04A95"/>
    <w:rsid w:val="00D06288"/>
    <w:rsid w:val="00D068C7"/>
    <w:rsid w:val="00D128A4"/>
    <w:rsid w:val="00D12DAB"/>
    <w:rsid w:val="00D147C8"/>
    <w:rsid w:val="00D15131"/>
    <w:rsid w:val="00D16FA2"/>
    <w:rsid w:val="00D20954"/>
    <w:rsid w:val="00D21C39"/>
    <w:rsid w:val="00D21FC6"/>
    <w:rsid w:val="00D2243A"/>
    <w:rsid w:val="00D277CA"/>
    <w:rsid w:val="00D31A7F"/>
    <w:rsid w:val="00D33393"/>
    <w:rsid w:val="00D33C4E"/>
    <w:rsid w:val="00D33D36"/>
    <w:rsid w:val="00D34D94"/>
    <w:rsid w:val="00D375BD"/>
    <w:rsid w:val="00D409E2"/>
    <w:rsid w:val="00D427D7"/>
    <w:rsid w:val="00D44E62"/>
    <w:rsid w:val="00D466D0"/>
    <w:rsid w:val="00D51391"/>
    <w:rsid w:val="00D51570"/>
    <w:rsid w:val="00D51F2D"/>
    <w:rsid w:val="00D556AD"/>
    <w:rsid w:val="00D60381"/>
    <w:rsid w:val="00D616DE"/>
    <w:rsid w:val="00D62201"/>
    <w:rsid w:val="00D651D1"/>
    <w:rsid w:val="00D717BB"/>
    <w:rsid w:val="00D7226B"/>
    <w:rsid w:val="00D72707"/>
    <w:rsid w:val="00D75A9C"/>
    <w:rsid w:val="00D829C8"/>
    <w:rsid w:val="00D90871"/>
    <w:rsid w:val="00D9155F"/>
    <w:rsid w:val="00D922FA"/>
    <w:rsid w:val="00D9403F"/>
    <w:rsid w:val="00D959B4"/>
    <w:rsid w:val="00DA44DE"/>
    <w:rsid w:val="00DA6805"/>
    <w:rsid w:val="00DB42A7"/>
    <w:rsid w:val="00DB620A"/>
    <w:rsid w:val="00DC0846"/>
    <w:rsid w:val="00DC3832"/>
    <w:rsid w:val="00DC7A51"/>
    <w:rsid w:val="00DD0B73"/>
    <w:rsid w:val="00DD3B1E"/>
    <w:rsid w:val="00DE5B5F"/>
    <w:rsid w:val="00DF4386"/>
    <w:rsid w:val="00DF614E"/>
    <w:rsid w:val="00DF7B1E"/>
    <w:rsid w:val="00E00696"/>
    <w:rsid w:val="00E0141A"/>
    <w:rsid w:val="00E03651"/>
    <w:rsid w:val="00E03808"/>
    <w:rsid w:val="00E060C2"/>
    <w:rsid w:val="00E06324"/>
    <w:rsid w:val="00E07B81"/>
    <w:rsid w:val="00E10AFD"/>
    <w:rsid w:val="00E12B11"/>
    <w:rsid w:val="00E12FB0"/>
    <w:rsid w:val="00E14814"/>
    <w:rsid w:val="00E1591B"/>
    <w:rsid w:val="00E16A50"/>
    <w:rsid w:val="00E20F74"/>
    <w:rsid w:val="00E249D5"/>
    <w:rsid w:val="00E25017"/>
    <w:rsid w:val="00E26F73"/>
    <w:rsid w:val="00E30A34"/>
    <w:rsid w:val="00E33C68"/>
    <w:rsid w:val="00E34EEB"/>
    <w:rsid w:val="00E3687C"/>
    <w:rsid w:val="00E370DC"/>
    <w:rsid w:val="00E402A2"/>
    <w:rsid w:val="00E44EB9"/>
    <w:rsid w:val="00E45BDC"/>
    <w:rsid w:val="00E46358"/>
    <w:rsid w:val="00E471DC"/>
    <w:rsid w:val="00E50EB4"/>
    <w:rsid w:val="00E52D29"/>
    <w:rsid w:val="00E532FC"/>
    <w:rsid w:val="00E559B4"/>
    <w:rsid w:val="00E55BB0"/>
    <w:rsid w:val="00E609E5"/>
    <w:rsid w:val="00E60F27"/>
    <w:rsid w:val="00E64D93"/>
    <w:rsid w:val="00E652F1"/>
    <w:rsid w:val="00E65EDB"/>
    <w:rsid w:val="00E66927"/>
    <w:rsid w:val="00E677B8"/>
    <w:rsid w:val="00E67FA1"/>
    <w:rsid w:val="00E7387D"/>
    <w:rsid w:val="00E73D53"/>
    <w:rsid w:val="00E75111"/>
    <w:rsid w:val="00E77296"/>
    <w:rsid w:val="00E83604"/>
    <w:rsid w:val="00E83FAD"/>
    <w:rsid w:val="00E87527"/>
    <w:rsid w:val="00E87EF7"/>
    <w:rsid w:val="00E9049F"/>
    <w:rsid w:val="00E908F0"/>
    <w:rsid w:val="00E93763"/>
    <w:rsid w:val="00E96C4C"/>
    <w:rsid w:val="00EA2AAE"/>
    <w:rsid w:val="00EA2EC0"/>
    <w:rsid w:val="00EA427A"/>
    <w:rsid w:val="00EA723B"/>
    <w:rsid w:val="00EB6350"/>
    <w:rsid w:val="00EB687A"/>
    <w:rsid w:val="00EC2F62"/>
    <w:rsid w:val="00EC62EB"/>
    <w:rsid w:val="00EC6E9F"/>
    <w:rsid w:val="00ED16DE"/>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18D"/>
    <w:rsid w:val="00F07F0D"/>
    <w:rsid w:val="00F07FB4"/>
    <w:rsid w:val="00F13112"/>
    <w:rsid w:val="00F16FE6"/>
    <w:rsid w:val="00F1773F"/>
    <w:rsid w:val="00F238BD"/>
    <w:rsid w:val="00F24992"/>
    <w:rsid w:val="00F27C74"/>
    <w:rsid w:val="00F32F2F"/>
    <w:rsid w:val="00F33F3F"/>
    <w:rsid w:val="00F35BDD"/>
    <w:rsid w:val="00F35EF0"/>
    <w:rsid w:val="00F3781F"/>
    <w:rsid w:val="00F403FD"/>
    <w:rsid w:val="00F41E72"/>
    <w:rsid w:val="00F45BDF"/>
    <w:rsid w:val="00F46CBB"/>
    <w:rsid w:val="00F50300"/>
    <w:rsid w:val="00F53C30"/>
    <w:rsid w:val="00F5414B"/>
    <w:rsid w:val="00F56E39"/>
    <w:rsid w:val="00F623E9"/>
    <w:rsid w:val="00F63951"/>
    <w:rsid w:val="00F63C86"/>
    <w:rsid w:val="00F766BE"/>
    <w:rsid w:val="00F76C6E"/>
    <w:rsid w:val="00F77EB9"/>
    <w:rsid w:val="00F804B8"/>
    <w:rsid w:val="00F80635"/>
    <w:rsid w:val="00F8115F"/>
    <w:rsid w:val="00F815D1"/>
    <w:rsid w:val="00F81E7E"/>
    <w:rsid w:val="00F81F0F"/>
    <w:rsid w:val="00F825F4"/>
    <w:rsid w:val="00F90869"/>
    <w:rsid w:val="00F91135"/>
    <w:rsid w:val="00F92AA1"/>
    <w:rsid w:val="00F932DE"/>
    <w:rsid w:val="00F963DD"/>
    <w:rsid w:val="00F9641A"/>
    <w:rsid w:val="00F97004"/>
    <w:rsid w:val="00FA2045"/>
    <w:rsid w:val="00FA5B29"/>
    <w:rsid w:val="00FA5C18"/>
    <w:rsid w:val="00FA7A66"/>
    <w:rsid w:val="00FB1AA9"/>
    <w:rsid w:val="00FB393E"/>
    <w:rsid w:val="00FB4B5A"/>
    <w:rsid w:val="00FB5963"/>
    <w:rsid w:val="00FB5DAA"/>
    <w:rsid w:val="00FC04B9"/>
    <w:rsid w:val="00FC161A"/>
    <w:rsid w:val="00FC23D5"/>
    <w:rsid w:val="00FC4337"/>
    <w:rsid w:val="00FC4C1A"/>
    <w:rsid w:val="00FC628F"/>
    <w:rsid w:val="00FC6468"/>
    <w:rsid w:val="00FC6D49"/>
    <w:rsid w:val="00FD4922"/>
    <w:rsid w:val="00FD6461"/>
    <w:rsid w:val="00FD7F7B"/>
    <w:rsid w:val="00FE026A"/>
    <w:rsid w:val="00FE0281"/>
    <w:rsid w:val="00FE0E6F"/>
    <w:rsid w:val="00FE5D19"/>
    <w:rsid w:val="00FE604A"/>
    <w:rsid w:val="00FE6A43"/>
    <w:rsid w:val="00FE7083"/>
    <w:rsid w:val="00FF019F"/>
    <w:rsid w:val="00FF1B2A"/>
    <w:rsid w:val="00FF2160"/>
    <w:rsid w:val="00FF30DE"/>
    <w:rsid w:val="00FF3933"/>
    <w:rsid w:val="00FF4187"/>
    <w:rsid w:val="00FF644B"/>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5E0D6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paragraph" w:styleId="NoSpacing">
    <w:name w:val="No Spacing"/>
    <w:uiPriority w:val="1"/>
    <w:qFormat/>
    <w:rsid w:val="004712A7"/>
    <w:rPr>
      <w:rFonts w:asciiTheme="minorHAnsi" w:eastAsiaTheme="minorHAnsi" w:hAnsiTheme="minorHAnsi" w:cstheme="minorBidi"/>
      <w:sz w:val="22"/>
      <w:szCs w:val="22"/>
    </w:rPr>
  </w:style>
  <w:style w:type="character" w:customStyle="1" w:styleId="cit">
    <w:name w:val="cit"/>
    <w:basedOn w:val="DefaultParagraphFont"/>
    <w:rsid w:val="00CF1553"/>
  </w:style>
  <w:style w:type="character" w:customStyle="1" w:styleId="UnresolvedMention1">
    <w:name w:val="Unresolved Mention1"/>
    <w:basedOn w:val="DefaultParagraphFont"/>
    <w:uiPriority w:val="99"/>
    <w:semiHidden/>
    <w:unhideWhenUsed/>
    <w:rsid w:val="00C822F8"/>
    <w:rPr>
      <w:color w:val="605E5C"/>
      <w:shd w:val="clear" w:color="auto" w:fill="E1DFDD"/>
    </w:rPr>
  </w:style>
  <w:style w:type="character" w:customStyle="1" w:styleId="Heading6Char">
    <w:name w:val="Heading 6 Char"/>
    <w:basedOn w:val="DefaultParagraphFont"/>
    <w:link w:val="Heading6"/>
    <w:uiPriority w:val="9"/>
    <w:semiHidden/>
    <w:rsid w:val="005E0D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833649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6521">
      <w:bodyDiv w:val="1"/>
      <w:marLeft w:val="0"/>
      <w:marRight w:val="0"/>
      <w:marTop w:val="0"/>
      <w:marBottom w:val="0"/>
      <w:divBdr>
        <w:top w:val="none" w:sz="0" w:space="0" w:color="auto"/>
        <w:left w:val="none" w:sz="0" w:space="0" w:color="auto"/>
        <w:bottom w:val="none" w:sz="0" w:space="0" w:color="auto"/>
        <w:right w:val="none" w:sz="0" w:space="0" w:color="auto"/>
      </w:divBdr>
    </w:div>
    <w:div w:id="1004011854">
      <w:bodyDiv w:val="1"/>
      <w:marLeft w:val="0"/>
      <w:marRight w:val="0"/>
      <w:marTop w:val="0"/>
      <w:marBottom w:val="0"/>
      <w:divBdr>
        <w:top w:val="none" w:sz="0" w:space="0" w:color="auto"/>
        <w:left w:val="none" w:sz="0" w:space="0" w:color="auto"/>
        <w:bottom w:val="none" w:sz="0" w:space="0" w:color="auto"/>
        <w:right w:val="none" w:sz="0" w:space="0" w:color="auto"/>
      </w:divBdr>
    </w:div>
    <w:div w:id="10153098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1622154">
      <w:bodyDiv w:val="1"/>
      <w:marLeft w:val="0"/>
      <w:marRight w:val="0"/>
      <w:marTop w:val="0"/>
      <w:marBottom w:val="0"/>
      <w:divBdr>
        <w:top w:val="none" w:sz="0" w:space="0" w:color="auto"/>
        <w:left w:val="none" w:sz="0" w:space="0" w:color="auto"/>
        <w:bottom w:val="none" w:sz="0" w:space="0" w:color="auto"/>
        <w:right w:val="none" w:sz="0" w:space="0" w:color="auto"/>
      </w:divBdr>
    </w:div>
    <w:div w:id="1636371115">
      <w:bodyDiv w:val="1"/>
      <w:marLeft w:val="0"/>
      <w:marRight w:val="0"/>
      <w:marTop w:val="0"/>
      <w:marBottom w:val="0"/>
      <w:divBdr>
        <w:top w:val="none" w:sz="0" w:space="0" w:color="auto"/>
        <w:left w:val="none" w:sz="0" w:space="0" w:color="auto"/>
        <w:bottom w:val="none" w:sz="0" w:space="0" w:color="auto"/>
        <w:right w:val="none" w:sz="0" w:space="0" w:color="auto"/>
      </w:divBdr>
    </w:div>
    <w:div w:id="174425643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 TargetMode="External"/><Relationship Id="rId13" Type="http://schemas.openxmlformats.org/officeDocument/2006/relationships/hyperlink" Target="mailto:Richard.jones@ars.usda.gov" TargetMode="External"/><Relationship Id="rId18" Type="http://schemas.openxmlformats.org/officeDocument/2006/relationships/hyperlink" Target="https://www.carolina.com/teacher-resources/Interactive/teach-life-cycles-with-the-tobacco-hornworm/tr30179.t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rances.perez@ars.usda.gov" TargetMode="External"/><Relationship Id="rId17" Type="http://schemas.openxmlformats.org/officeDocument/2006/relationships/hyperlink" Target="https://acad.carleton.edu/curricular/Biol/resources%20/rlink/description2.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abs.russell.wisc.edu/manduca/lifecyc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e.novak@ars.usda.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reatlakeshornworm.com/products/" TargetMode="External"/><Relationship Id="rId23" Type="http://schemas.openxmlformats.org/officeDocument/2006/relationships/header" Target="header3.xml"/><Relationship Id="rId10" Type="http://schemas.openxmlformats.org/officeDocument/2006/relationships/hyperlink" Target="mailto:Susan.lawrence@ars.usd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s.usda.gov/" TargetMode="External"/><Relationship Id="rId14" Type="http://schemas.openxmlformats.org/officeDocument/2006/relationships/hyperlink" Target="https://www.carolina.com/hornworm/hornworms/FAM_143880.p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15CE-D390-4471-86F2-12455148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38834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2018-09-24T15:14:00Z</cp:lastPrinted>
  <dcterms:created xsi:type="dcterms:W3CDTF">2018-11-09T20:01:00Z</dcterms:created>
  <dcterms:modified xsi:type="dcterms:W3CDTF">2018-11-09T20:05:00Z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