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66F" w:rsidRPr="00535191" w:rsidRDefault="00A55A12" w:rsidP="004B12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5191">
        <w:rPr>
          <w:rFonts w:ascii="Times New Roman" w:hAnsi="Times New Roman" w:cs="Times New Roman"/>
          <w:sz w:val="24"/>
          <w:szCs w:val="24"/>
          <w:lang w:val="en-US"/>
        </w:rPr>
        <w:t xml:space="preserve">Dear Editor, </w:t>
      </w:r>
    </w:p>
    <w:p w:rsidR="00A55A12" w:rsidRPr="00535191" w:rsidRDefault="00A55A12" w:rsidP="004B12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5A12" w:rsidRDefault="00535191" w:rsidP="00380074">
      <w:pPr>
        <w:spacing w:before="120"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Hereby w</w:t>
      </w:r>
      <w:r w:rsidR="004B12EA" w:rsidRPr="004B12EA">
        <w:rPr>
          <w:rFonts w:ascii="Times New Roman" w:hAnsi="Times New Roman" w:cs="Times New Roman"/>
          <w:sz w:val="24"/>
          <w:szCs w:val="24"/>
          <w:lang w:val="en-US"/>
        </w:rPr>
        <w:t>e submit the</w:t>
      </w:r>
      <w:r w:rsidR="0003569B">
        <w:rPr>
          <w:rFonts w:ascii="Times New Roman" w:hAnsi="Times New Roman" w:cs="Times New Roman"/>
          <w:sz w:val="24"/>
          <w:szCs w:val="24"/>
          <w:lang w:val="en-US"/>
        </w:rPr>
        <w:t xml:space="preserve"> manuscript entitled </w:t>
      </w:r>
      <w:r w:rsidR="00A55A12" w:rsidRPr="004B12E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96669B" w:rsidRPr="0096669B">
        <w:rPr>
          <w:rFonts w:ascii="Times New Roman" w:hAnsi="Times New Roman" w:cs="Times New Roman"/>
          <w:sz w:val="24"/>
          <w:szCs w:val="24"/>
          <w:lang w:val="en-US"/>
        </w:rPr>
        <w:t>Full-field strain measurements for microstructurally small fatigue crack propagation using DIC method</w:t>
      </w:r>
      <w:r w:rsidR="00A55A12" w:rsidRPr="004B12EA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</w:p>
    <w:p w:rsidR="00402A7F" w:rsidRPr="00402A7F" w:rsidRDefault="0003569B" w:rsidP="00402A7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work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focused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8B231E">
        <w:rPr>
          <w:rFonts w:ascii="Times New Roman" w:hAnsi="Times New Roman" w:cs="Times New Roman"/>
          <w:sz w:val="24"/>
          <w:szCs w:val="24"/>
          <w:lang w:val="en-US"/>
        </w:rPr>
        <w:t xml:space="preserve"> experimental approach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investigation of </w:t>
      </w:r>
      <w:r w:rsidR="00380074">
        <w:rPr>
          <w:rFonts w:ascii="Times New Roman" w:hAnsi="Times New Roman" w:cs="Times New Roman"/>
          <w:sz w:val="24"/>
          <w:szCs w:val="24"/>
          <w:lang w:val="en-US"/>
        </w:rPr>
        <w:t xml:space="preserve">microstructurally short fatigue crack propagation in polycrystalline alloy with body-centered cubic crystal lattice. </w:t>
      </w:r>
      <w:r w:rsidR="00380074" w:rsidRPr="00380074">
        <w:rPr>
          <w:rFonts w:ascii="Times New Roman" w:hAnsi="Times New Roman" w:cs="Times New Roman"/>
          <w:sz w:val="24"/>
          <w:szCs w:val="24"/>
          <w:lang w:val="en-US"/>
        </w:rPr>
        <w:t xml:space="preserve">Full-field investigation takes into consideration the connection of the strain field distribution, microstructure, crack growth rate, crack path and fracture behavior that provides unique knowledge of the microstructurally short </w:t>
      </w:r>
      <w:proofErr w:type="gramStart"/>
      <w:r w:rsidR="00380074" w:rsidRPr="00380074">
        <w:rPr>
          <w:rFonts w:ascii="Times New Roman" w:hAnsi="Times New Roman" w:cs="Times New Roman"/>
          <w:sz w:val="24"/>
          <w:szCs w:val="24"/>
          <w:lang w:val="en-US"/>
        </w:rPr>
        <w:t>fatigue crack growth mechanism</w:t>
      </w:r>
      <w:proofErr w:type="gramEnd"/>
      <w:r w:rsidR="0038007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02A7F" w:rsidRPr="00402A7F">
        <w:rPr>
          <w:rFonts w:ascii="Times New Roman" w:hAnsi="Times New Roman" w:cs="Times New Roman"/>
          <w:sz w:val="24"/>
          <w:szCs w:val="24"/>
          <w:lang w:val="en-US"/>
        </w:rPr>
        <w:t>Such experimental procedure and obtained results can provide additional knowledge for an appropriate prediction of the microstructurally short fatigue crack propagation in other polycrystalline alloys.</w:t>
      </w:r>
      <w:bookmarkStart w:id="0" w:name="_GoBack"/>
      <w:bookmarkEnd w:id="0"/>
    </w:p>
    <w:p w:rsidR="00A55A12" w:rsidRPr="004B12EA" w:rsidRDefault="00A55A12" w:rsidP="0038007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12EA" w:rsidRDefault="00A55A12" w:rsidP="0038007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EA">
        <w:rPr>
          <w:rFonts w:ascii="Times New Roman" w:hAnsi="Times New Roman" w:cs="Times New Roman"/>
          <w:sz w:val="24"/>
          <w:szCs w:val="24"/>
          <w:lang w:val="en-US"/>
        </w:rPr>
        <w:t>We believe this work</w:t>
      </w:r>
      <w:r w:rsidR="004B12EA" w:rsidRPr="004B12EA">
        <w:rPr>
          <w:rFonts w:ascii="Times New Roman" w:hAnsi="Times New Roman" w:cs="Times New Roman"/>
          <w:sz w:val="24"/>
          <w:szCs w:val="24"/>
          <w:lang w:val="en-US"/>
        </w:rPr>
        <w:t xml:space="preserve"> can attract interest of the </w:t>
      </w:r>
      <w:r w:rsidRPr="004B12EA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="004B12EA" w:rsidRPr="004B12EA">
        <w:rPr>
          <w:rFonts w:ascii="Times New Roman" w:hAnsi="Times New Roman" w:cs="Times New Roman"/>
          <w:sz w:val="24"/>
          <w:szCs w:val="24"/>
          <w:lang w:val="en-US"/>
        </w:rPr>
        <w:t>`s readers</w:t>
      </w:r>
      <w:r w:rsidR="0096669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6669B" w:rsidRPr="0096669B">
        <w:rPr>
          <w:rFonts w:ascii="Times New Roman" w:hAnsi="Times New Roman" w:cs="Times New Roman"/>
          <w:sz w:val="24"/>
          <w:szCs w:val="24"/>
          <w:lang w:val="en-US"/>
        </w:rPr>
        <w:t>viewers</w:t>
      </w:r>
      <w:r w:rsidR="004B12EA" w:rsidRPr="004B12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12EA" w:rsidRDefault="004B12EA" w:rsidP="0038007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5191" w:rsidRPr="004B12EA" w:rsidRDefault="00535191" w:rsidP="0038007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B12EA">
        <w:rPr>
          <w:rFonts w:ascii="Times New Roman" w:hAnsi="Times New Roman" w:cs="Times New Roman"/>
          <w:sz w:val="24"/>
          <w:szCs w:val="24"/>
          <w:lang w:val="en-US"/>
        </w:rPr>
        <w:t>n behalf of all co/authors</w:t>
      </w:r>
    </w:p>
    <w:p w:rsidR="004B12EA" w:rsidRDefault="004B12EA" w:rsidP="0038007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EA">
        <w:rPr>
          <w:rFonts w:ascii="Times New Roman" w:hAnsi="Times New Roman" w:cs="Times New Roman"/>
          <w:sz w:val="24"/>
          <w:szCs w:val="24"/>
          <w:lang w:val="en-US"/>
        </w:rPr>
        <w:t xml:space="preserve">Sincerely </w:t>
      </w:r>
      <w:r w:rsidR="0053519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B12EA">
        <w:rPr>
          <w:rFonts w:ascii="Times New Roman" w:hAnsi="Times New Roman" w:cs="Times New Roman"/>
          <w:sz w:val="24"/>
          <w:szCs w:val="24"/>
          <w:lang w:val="en-US"/>
        </w:rPr>
        <w:t>ours,</w:t>
      </w:r>
    </w:p>
    <w:p w:rsidR="00A55A12" w:rsidRPr="004B12EA" w:rsidRDefault="00535191" w:rsidP="0038007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Evgenii Malitckii</w:t>
      </w:r>
    </w:p>
    <w:p w:rsidR="00A55A12" w:rsidRPr="00A55A12" w:rsidRDefault="00A55A12">
      <w:pPr>
        <w:rPr>
          <w:lang w:val="en-US"/>
        </w:rPr>
      </w:pPr>
      <w:r>
        <w:rPr>
          <w:lang w:val="en-US"/>
        </w:rPr>
        <w:t xml:space="preserve"> </w:t>
      </w:r>
    </w:p>
    <w:sectPr w:rsidR="00A55A12" w:rsidRPr="00A55A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12"/>
    <w:rsid w:val="0003569B"/>
    <w:rsid w:val="001F176F"/>
    <w:rsid w:val="00380074"/>
    <w:rsid w:val="00402A7F"/>
    <w:rsid w:val="0047466F"/>
    <w:rsid w:val="004B12EA"/>
    <w:rsid w:val="00535191"/>
    <w:rsid w:val="005C07E1"/>
    <w:rsid w:val="0060448D"/>
    <w:rsid w:val="0063496F"/>
    <w:rsid w:val="00792B17"/>
    <w:rsid w:val="00801C52"/>
    <w:rsid w:val="00837EDC"/>
    <w:rsid w:val="008B231E"/>
    <w:rsid w:val="0096669B"/>
    <w:rsid w:val="00A55A12"/>
    <w:rsid w:val="00C8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D8B1"/>
  <w15:docId w15:val="{52D569CB-221B-48CF-AD88-9A41435E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104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Malitckii Evgenii</dc:creator>
  <cp:lastModifiedBy>Malitckii Evgenii</cp:lastModifiedBy>
  <cp:revision>9</cp:revision>
  <cp:lastPrinted>2015-02-03T12:30:00Z</cp:lastPrinted>
  <dcterms:created xsi:type="dcterms:W3CDTF">2012-09-14T15:33:00Z</dcterms:created>
  <dcterms:modified xsi:type="dcterms:W3CDTF">2018-09-20T05:16:00Z</dcterms:modified>
</cp:coreProperties>
</file>