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4F04E62" w:rsidR="006305D7" w:rsidRPr="004F6644" w:rsidRDefault="006305D7" w:rsidP="004F6644">
      <w:pPr>
        <w:pStyle w:val="NormalWeb"/>
        <w:widowControl/>
        <w:spacing w:before="0" w:beforeAutospacing="0" w:after="0" w:afterAutospacing="0"/>
        <w:rPr>
          <w:color w:val="auto"/>
        </w:rPr>
      </w:pPr>
      <w:r w:rsidRPr="004F6644">
        <w:rPr>
          <w:b/>
          <w:bCs/>
          <w:color w:val="auto"/>
        </w:rPr>
        <w:t>TITLE:</w:t>
      </w:r>
    </w:p>
    <w:p w14:paraId="0C76090E" w14:textId="404BDE49" w:rsidR="007A4DD6" w:rsidRPr="004F6644" w:rsidRDefault="00D50C9E" w:rsidP="004F6644">
      <w:pPr>
        <w:widowControl/>
        <w:rPr>
          <w:color w:val="auto"/>
        </w:rPr>
      </w:pPr>
      <w:r w:rsidRPr="004F6644">
        <w:rPr>
          <w:color w:val="auto"/>
        </w:rPr>
        <w:t>Full</w:t>
      </w:r>
      <w:r w:rsidR="00127C11" w:rsidRPr="004F6644">
        <w:rPr>
          <w:color w:val="auto"/>
        </w:rPr>
        <w:t>-</w:t>
      </w:r>
      <w:r w:rsidR="005C19C8">
        <w:rPr>
          <w:color w:val="auto"/>
        </w:rPr>
        <w:t>f</w:t>
      </w:r>
      <w:r w:rsidR="00127C11" w:rsidRPr="004F6644">
        <w:rPr>
          <w:color w:val="auto"/>
        </w:rPr>
        <w:t xml:space="preserve">ield Strain Measurements </w:t>
      </w:r>
      <w:r w:rsidR="00127C11">
        <w:rPr>
          <w:color w:val="auto"/>
        </w:rPr>
        <w:t>f</w:t>
      </w:r>
      <w:r w:rsidR="00127C11" w:rsidRPr="004F6644">
        <w:rPr>
          <w:color w:val="auto"/>
        </w:rPr>
        <w:t xml:space="preserve">or Microstructurally Small Fatigue Crack Propagation </w:t>
      </w:r>
      <w:r w:rsidR="00127C11">
        <w:rPr>
          <w:color w:val="auto"/>
        </w:rPr>
        <w:t>u</w:t>
      </w:r>
      <w:r w:rsidR="00127C11" w:rsidRPr="004F6644">
        <w:rPr>
          <w:color w:val="auto"/>
        </w:rPr>
        <w:t>sing Digital Image Correlation Method</w:t>
      </w:r>
    </w:p>
    <w:p w14:paraId="2E300B21" w14:textId="77777777" w:rsidR="007A4DD6" w:rsidRPr="004F6644" w:rsidRDefault="007A4DD6" w:rsidP="004F6644">
      <w:pPr>
        <w:widowControl/>
        <w:rPr>
          <w:b/>
          <w:bCs/>
          <w:color w:val="auto"/>
        </w:rPr>
      </w:pPr>
    </w:p>
    <w:p w14:paraId="3D080DA3" w14:textId="67CEC9AC" w:rsidR="006305D7" w:rsidRPr="004F6644" w:rsidRDefault="006305D7" w:rsidP="004F6644">
      <w:pPr>
        <w:widowControl/>
        <w:rPr>
          <w:color w:val="auto"/>
        </w:rPr>
      </w:pPr>
      <w:r w:rsidRPr="004F6644">
        <w:rPr>
          <w:b/>
          <w:bCs/>
          <w:color w:val="auto"/>
        </w:rPr>
        <w:t>AUTHORS</w:t>
      </w:r>
      <w:r w:rsidR="000B662E" w:rsidRPr="004F6644">
        <w:rPr>
          <w:b/>
          <w:bCs/>
          <w:color w:val="auto"/>
        </w:rPr>
        <w:t xml:space="preserve"> </w:t>
      </w:r>
      <w:r w:rsidR="00086FF5" w:rsidRPr="004F6644">
        <w:rPr>
          <w:b/>
          <w:bCs/>
          <w:color w:val="auto"/>
        </w:rPr>
        <w:t xml:space="preserve">AND </w:t>
      </w:r>
      <w:r w:rsidR="000B662E" w:rsidRPr="004F6644">
        <w:rPr>
          <w:b/>
          <w:bCs/>
          <w:color w:val="auto"/>
        </w:rPr>
        <w:t>AFFILIATIONS</w:t>
      </w:r>
      <w:r w:rsidRPr="004F6644">
        <w:rPr>
          <w:b/>
          <w:bCs/>
          <w:color w:val="auto"/>
        </w:rPr>
        <w:t>:</w:t>
      </w:r>
    </w:p>
    <w:p w14:paraId="034092EE" w14:textId="5C9C7A99" w:rsidR="007C6C69" w:rsidRPr="004F6644" w:rsidRDefault="00D50C9E" w:rsidP="004F6644">
      <w:pPr>
        <w:widowControl/>
        <w:rPr>
          <w:color w:val="auto"/>
        </w:rPr>
      </w:pPr>
      <w:r w:rsidRPr="004F6644">
        <w:rPr>
          <w:color w:val="auto"/>
        </w:rPr>
        <w:t>E</w:t>
      </w:r>
      <w:r w:rsidR="00461C29">
        <w:rPr>
          <w:color w:val="auto"/>
        </w:rPr>
        <w:t>vgen</w:t>
      </w:r>
      <w:r w:rsidR="007A7EB9">
        <w:rPr>
          <w:color w:val="auto"/>
        </w:rPr>
        <w:t>ii</w:t>
      </w:r>
      <w:r w:rsidRPr="004F6644">
        <w:rPr>
          <w:color w:val="auto"/>
        </w:rPr>
        <w:t xml:space="preserve"> </w:t>
      </w:r>
      <w:proofErr w:type="spellStart"/>
      <w:r w:rsidRPr="004F6644">
        <w:rPr>
          <w:color w:val="auto"/>
        </w:rPr>
        <w:t>Malitckii</w:t>
      </w:r>
      <w:proofErr w:type="spellEnd"/>
      <w:r w:rsidR="007C6C69" w:rsidRPr="004F6644">
        <w:rPr>
          <w:color w:val="auto"/>
        </w:rPr>
        <w:t xml:space="preserve"> (e</w:t>
      </w:r>
      <w:bookmarkStart w:id="0" w:name="_GoBack"/>
      <w:bookmarkEnd w:id="0"/>
      <w:r w:rsidR="007C6C69" w:rsidRPr="004F6644">
        <w:rPr>
          <w:color w:val="auto"/>
        </w:rPr>
        <w:t>vgeny.malitskiy@aalto.fi)</w:t>
      </w:r>
    </w:p>
    <w:p w14:paraId="725EE552" w14:textId="2B4672E7" w:rsidR="007C6C69" w:rsidRPr="004F6644" w:rsidRDefault="00D50C9E" w:rsidP="004F6644">
      <w:pPr>
        <w:widowControl/>
        <w:rPr>
          <w:color w:val="auto"/>
        </w:rPr>
      </w:pPr>
      <w:proofErr w:type="spellStart"/>
      <w:r w:rsidRPr="004F6644">
        <w:rPr>
          <w:color w:val="auto"/>
        </w:rPr>
        <w:t>H</w:t>
      </w:r>
      <w:r w:rsidR="00461C29">
        <w:rPr>
          <w:color w:val="auto"/>
        </w:rPr>
        <w:t>eikki</w:t>
      </w:r>
      <w:proofErr w:type="spellEnd"/>
      <w:r w:rsidRPr="004F6644">
        <w:rPr>
          <w:color w:val="auto"/>
        </w:rPr>
        <w:t xml:space="preserve"> </w:t>
      </w:r>
      <w:proofErr w:type="spellStart"/>
      <w:r w:rsidRPr="004F6644">
        <w:rPr>
          <w:color w:val="auto"/>
        </w:rPr>
        <w:t>Remes</w:t>
      </w:r>
      <w:proofErr w:type="spellEnd"/>
      <w:r w:rsidR="007C6C69" w:rsidRPr="004F6644">
        <w:rPr>
          <w:color w:val="auto"/>
        </w:rPr>
        <w:t xml:space="preserve"> (heikki.remes@aalto.fi)</w:t>
      </w:r>
    </w:p>
    <w:p w14:paraId="57B3D30F" w14:textId="0B481CD6" w:rsidR="007C6C69" w:rsidRPr="004F6644" w:rsidRDefault="00D50C9E" w:rsidP="004F6644">
      <w:pPr>
        <w:widowControl/>
        <w:rPr>
          <w:color w:val="auto"/>
          <w:lang w:val="fi-FI"/>
        </w:rPr>
      </w:pPr>
      <w:r w:rsidRPr="004F6644">
        <w:rPr>
          <w:color w:val="auto"/>
          <w:lang w:val="fi-FI"/>
        </w:rPr>
        <w:t>P</w:t>
      </w:r>
      <w:r w:rsidR="00461C29">
        <w:rPr>
          <w:color w:val="auto"/>
          <w:lang w:val="fi-FI"/>
        </w:rPr>
        <w:t>auli</w:t>
      </w:r>
      <w:r w:rsidRPr="004F6644">
        <w:rPr>
          <w:color w:val="auto"/>
          <w:lang w:val="fi-FI"/>
        </w:rPr>
        <w:t xml:space="preserve"> Lehto</w:t>
      </w:r>
      <w:r w:rsidR="007C6C69" w:rsidRPr="004F6644">
        <w:rPr>
          <w:color w:val="auto"/>
          <w:lang w:val="fi-FI"/>
        </w:rPr>
        <w:t xml:space="preserve"> (pauli.lehto@aalto.fi)</w:t>
      </w:r>
    </w:p>
    <w:p w14:paraId="10AA0DD4" w14:textId="383446B3" w:rsidR="00D50C9E" w:rsidRDefault="00D50C9E" w:rsidP="004F6644">
      <w:pPr>
        <w:widowControl/>
        <w:rPr>
          <w:color w:val="auto"/>
        </w:rPr>
      </w:pPr>
      <w:r w:rsidRPr="004F6644">
        <w:rPr>
          <w:color w:val="auto"/>
        </w:rPr>
        <w:t>S</w:t>
      </w:r>
      <w:r w:rsidR="00461C29">
        <w:rPr>
          <w:color w:val="auto"/>
        </w:rPr>
        <w:t>ven</w:t>
      </w:r>
      <w:r w:rsidRPr="004F6644">
        <w:rPr>
          <w:color w:val="auto"/>
        </w:rPr>
        <w:t xml:space="preserve"> </w:t>
      </w:r>
      <w:proofErr w:type="spellStart"/>
      <w:r w:rsidRPr="004F6644">
        <w:rPr>
          <w:color w:val="auto"/>
        </w:rPr>
        <w:t>Bossuyt</w:t>
      </w:r>
      <w:proofErr w:type="spellEnd"/>
      <w:r w:rsidR="007C6C69" w:rsidRPr="004F6644">
        <w:rPr>
          <w:color w:val="auto"/>
        </w:rPr>
        <w:t xml:space="preserve"> (</w:t>
      </w:r>
      <w:hyperlink r:id="rId8" w:history="1">
        <w:r w:rsidR="00127C11" w:rsidRPr="004F4FA5">
          <w:rPr>
            <w:rStyle w:val="Hyperlink"/>
          </w:rPr>
          <w:t>sven.bossuyt@aalto.fi</w:t>
        </w:r>
      </w:hyperlink>
      <w:r w:rsidR="007C6C69" w:rsidRPr="004F6644">
        <w:rPr>
          <w:color w:val="auto"/>
        </w:rPr>
        <w:t>)</w:t>
      </w:r>
    </w:p>
    <w:p w14:paraId="6A1CF43F" w14:textId="77777777" w:rsidR="00127C11" w:rsidRPr="004F6644" w:rsidRDefault="00127C11" w:rsidP="004F6644">
      <w:pPr>
        <w:widowControl/>
        <w:rPr>
          <w:color w:val="auto"/>
        </w:rPr>
      </w:pPr>
    </w:p>
    <w:p w14:paraId="346AFCDA" w14:textId="2B494E5C" w:rsidR="001C6343" w:rsidRPr="004F6644" w:rsidRDefault="00D50C9E" w:rsidP="004F6644">
      <w:pPr>
        <w:widowControl/>
        <w:rPr>
          <w:color w:val="auto"/>
        </w:rPr>
      </w:pPr>
      <w:r w:rsidRPr="004F6644">
        <w:rPr>
          <w:color w:val="auto"/>
        </w:rPr>
        <w:t>Aalto University School of Engineering, Department of Mechanical Engineering, Espoo, Finland</w:t>
      </w:r>
    </w:p>
    <w:p w14:paraId="364FEAA7" w14:textId="0BAAD9E3" w:rsidR="001C6343" w:rsidRPr="004F6644" w:rsidRDefault="001C6343" w:rsidP="004F6644">
      <w:pPr>
        <w:widowControl/>
        <w:rPr>
          <w:color w:val="auto"/>
        </w:rPr>
      </w:pPr>
    </w:p>
    <w:p w14:paraId="3475A358" w14:textId="18DB3E62" w:rsidR="001C6343" w:rsidRPr="004F6644" w:rsidRDefault="001C6343" w:rsidP="004F6644">
      <w:pPr>
        <w:widowControl/>
        <w:rPr>
          <w:b/>
          <w:color w:val="auto"/>
        </w:rPr>
      </w:pPr>
      <w:r w:rsidRPr="004F6644">
        <w:rPr>
          <w:b/>
          <w:color w:val="auto"/>
        </w:rPr>
        <w:t>CORRESPONDING AUTHOR:</w:t>
      </w:r>
    </w:p>
    <w:p w14:paraId="2DF4E28F" w14:textId="12D96930" w:rsidR="001C6343" w:rsidRPr="004F6644" w:rsidRDefault="001C6343" w:rsidP="004F6644">
      <w:pPr>
        <w:widowControl/>
        <w:rPr>
          <w:color w:val="auto"/>
        </w:rPr>
      </w:pPr>
      <w:r w:rsidRPr="004F6644">
        <w:rPr>
          <w:color w:val="auto"/>
        </w:rPr>
        <w:t>E. Malitckii</w:t>
      </w:r>
    </w:p>
    <w:p w14:paraId="60FCB589" w14:textId="42D11221" w:rsidR="00D04A95" w:rsidRPr="004F6644" w:rsidRDefault="00D04A95" w:rsidP="004F6644">
      <w:pPr>
        <w:widowControl/>
        <w:rPr>
          <w:bCs/>
          <w:color w:val="auto"/>
        </w:rPr>
      </w:pPr>
    </w:p>
    <w:p w14:paraId="5C381F43" w14:textId="6DADB271" w:rsidR="00D50C9E" w:rsidRPr="004F6644" w:rsidRDefault="006305D7" w:rsidP="004F6644">
      <w:pPr>
        <w:pStyle w:val="NormalWeb"/>
        <w:widowControl/>
        <w:spacing w:before="0" w:beforeAutospacing="0" w:after="0" w:afterAutospacing="0"/>
        <w:rPr>
          <w:color w:val="auto"/>
        </w:rPr>
      </w:pPr>
      <w:r w:rsidRPr="004F6644">
        <w:rPr>
          <w:b/>
          <w:bCs/>
          <w:color w:val="auto"/>
        </w:rPr>
        <w:t>KEYWORDS:</w:t>
      </w:r>
    </w:p>
    <w:p w14:paraId="6C0B0781" w14:textId="66EB3E50" w:rsidR="007A4DD6" w:rsidRPr="004F6644" w:rsidRDefault="00D50C9E" w:rsidP="004F6644">
      <w:pPr>
        <w:pStyle w:val="NormalWeb"/>
        <w:widowControl/>
        <w:spacing w:before="0" w:beforeAutospacing="0" w:after="0" w:afterAutospacing="0"/>
        <w:rPr>
          <w:color w:val="auto"/>
        </w:rPr>
      </w:pPr>
      <w:r w:rsidRPr="004F6644">
        <w:rPr>
          <w:color w:val="auto"/>
        </w:rPr>
        <w:t>Digital image correlation, small fatigue crack, crack growth rate retardation, sub grain level, shear strain localization, strain inhomogeneity.</w:t>
      </w:r>
    </w:p>
    <w:p w14:paraId="1CB4E390" w14:textId="77777777" w:rsidR="006305D7" w:rsidRPr="004F6644" w:rsidRDefault="006305D7" w:rsidP="004F6644">
      <w:pPr>
        <w:pStyle w:val="NormalWeb"/>
        <w:widowControl/>
        <w:spacing w:before="0" w:beforeAutospacing="0" w:after="0" w:afterAutospacing="0"/>
        <w:rPr>
          <w:color w:val="auto"/>
        </w:rPr>
      </w:pPr>
    </w:p>
    <w:p w14:paraId="628AC4B5" w14:textId="0E515D5A" w:rsidR="006305D7" w:rsidRPr="004F6644" w:rsidRDefault="00127C11" w:rsidP="004F6644">
      <w:pPr>
        <w:widowControl/>
        <w:rPr>
          <w:color w:val="auto"/>
        </w:rPr>
      </w:pPr>
      <w:r>
        <w:rPr>
          <w:b/>
          <w:bCs/>
          <w:color w:val="auto"/>
        </w:rPr>
        <w:t>SUMMARY</w:t>
      </w:r>
      <w:r w:rsidR="006305D7" w:rsidRPr="004F6644">
        <w:rPr>
          <w:b/>
          <w:bCs/>
          <w:color w:val="auto"/>
        </w:rPr>
        <w:t>:</w:t>
      </w:r>
    </w:p>
    <w:p w14:paraId="32798D51" w14:textId="1EE86129" w:rsidR="007A4DD6" w:rsidRPr="004F6644" w:rsidRDefault="006C57A4" w:rsidP="004F6644">
      <w:pPr>
        <w:widowControl/>
        <w:rPr>
          <w:color w:val="auto"/>
        </w:rPr>
      </w:pPr>
      <w:r w:rsidRPr="004F6644">
        <w:rPr>
          <w:color w:val="auto"/>
        </w:rPr>
        <w:t>Microstructurally small fatigue crack growth behavior is investigated using a novel methodological approach combining crack growth rate measurement and strain-field analysis to reveal the cumulative deformation field at sub-grain level.</w:t>
      </w:r>
    </w:p>
    <w:p w14:paraId="761028D6" w14:textId="77777777" w:rsidR="006305D7" w:rsidRPr="004F6644" w:rsidRDefault="006305D7" w:rsidP="004F6644">
      <w:pPr>
        <w:widowControl/>
        <w:rPr>
          <w:color w:val="auto"/>
        </w:rPr>
      </w:pPr>
    </w:p>
    <w:p w14:paraId="64FB8590" w14:textId="62770FCC" w:rsidR="006305D7" w:rsidRPr="004F6644" w:rsidRDefault="006305D7" w:rsidP="004F6644">
      <w:pPr>
        <w:widowControl/>
        <w:rPr>
          <w:color w:val="auto"/>
        </w:rPr>
      </w:pPr>
      <w:r w:rsidRPr="004F6644">
        <w:rPr>
          <w:b/>
          <w:bCs/>
          <w:color w:val="auto"/>
        </w:rPr>
        <w:t>ABSTRACT:</w:t>
      </w:r>
    </w:p>
    <w:p w14:paraId="69D456B9" w14:textId="0CA5F79A" w:rsidR="007A4DD6" w:rsidRPr="004F6644" w:rsidRDefault="006C57A4" w:rsidP="004F6644">
      <w:pPr>
        <w:widowControl/>
        <w:rPr>
          <w:color w:val="auto"/>
        </w:rPr>
      </w:pPr>
      <w:r w:rsidRPr="004F6644">
        <w:rPr>
          <w:color w:val="auto"/>
        </w:rPr>
        <w:t xml:space="preserve">A novel measurement approach is used to reveal the cumulative deformation field at </w:t>
      </w:r>
      <w:r w:rsidR="00127C11">
        <w:rPr>
          <w:color w:val="auto"/>
        </w:rPr>
        <w:t xml:space="preserve">a </w:t>
      </w:r>
      <w:r w:rsidRPr="004F6644">
        <w:rPr>
          <w:color w:val="auto"/>
        </w:rPr>
        <w:t xml:space="preserve">sub-grain level and to study the influence of microstructure on </w:t>
      </w:r>
      <w:r w:rsidR="00127C11">
        <w:rPr>
          <w:color w:val="auto"/>
        </w:rPr>
        <w:t xml:space="preserve">the </w:t>
      </w:r>
      <w:r w:rsidRPr="004F6644">
        <w:rPr>
          <w:color w:val="auto"/>
        </w:rPr>
        <w:t>growth of microstructurally small fatigue cracks. The proposed strain field analysis methodology is based on the use of a unique pattering technique with a characteristic speckle size of approximately 10 </w:t>
      </w:r>
      <w:r w:rsidR="009C5E1D" w:rsidRPr="004F6644">
        <w:rPr>
          <w:color w:val="auto"/>
        </w:rPr>
        <w:t>µ</w:t>
      </w:r>
      <w:r w:rsidRPr="004F6644">
        <w:rPr>
          <w:color w:val="auto"/>
        </w:rPr>
        <w:t>m. The developed methodology is applied to study the</w:t>
      </w:r>
      <w:r w:rsidR="00F178D5" w:rsidRPr="004F6644">
        <w:rPr>
          <w:color w:val="auto"/>
        </w:rPr>
        <w:t xml:space="preserve"> small fatigue crack</w:t>
      </w:r>
      <w:r w:rsidRPr="004F6644">
        <w:rPr>
          <w:color w:val="auto"/>
        </w:rPr>
        <w:t xml:space="preserve"> behavior in</w:t>
      </w:r>
      <w:r w:rsidR="00C02A29" w:rsidRPr="004F6644">
        <w:rPr>
          <w:color w:val="auto"/>
        </w:rPr>
        <w:t xml:space="preserve"> body centered cubic</w:t>
      </w:r>
      <w:r w:rsidRPr="004F6644">
        <w:rPr>
          <w:color w:val="auto"/>
        </w:rPr>
        <w:t xml:space="preserve"> </w:t>
      </w:r>
      <w:r w:rsidR="0088206E" w:rsidRPr="004F6644">
        <w:rPr>
          <w:color w:val="auto"/>
        </w:rPr>
        <w:t>(</w:t>
      </w:r>
      <w:r w:rsidRPr="004F6644">
        <w:rPr>
          <w:color w:val="auto"/>
        </w:rPr>
        <w:t>bcc</w:t>
      </w:r>
      <w:r w:rsidR="0088206E" w:rsidRPr="004F6644">
        <w:rPr>
          <w:color w:val="auto"/>
        </w:rPr>
        <w:t>)</w:t>
      </w:r>
      <w:r w:rsidRPr="004F6644">
        <w:rPr>
          <w:color w:val="auto"/>
        </w:rPr>
        <w:t xml:space="preserve"> Fe-Cr ferritic stainless steel with a </w:t>
      </w:r>
      <w:r w:rsidR="00F13206" w:rsidRPr="004F6644">
        <w:rPr>
          <w:color w:val="auto"/>
        </w:rPr>
        <w:t>relatively</w:t>
      </w:r>
      <w:r w:rsidRPr="004F6644">
        <w:rPr>
          <w:color w:val="auto"/>
        </w:rPr>
        <w:t xml:space="preserve"> large grain size allowing a high spatial measurement accuracy at the sub-grain level.</w:t>
      </w:r>
      <w:r w:rsidR="00F15DC8" w:rsidRPr="004F6644">
        <w:rPr>
          <w:color w:val="auto"/>
        </w:rPr>
        <w:t xml:space="preserve"> This methodology allows </w:t>
      </w:r>
      <w:r w:rsidR="00127C11">
        <w:rPr>
          <w:color w:val="auto"/>
        </w:rPr>
        <w:t>the measurement of</w:t>
      </w:r>
      <w:r w:rsidRPr="004F6644">
        <w:rPr>
          <w:color w:val="auto"/>
        </w:rPr>
        <w:t xml:space="preserve"> SFC growth retardation events</w:t>
      </w:r>
      <w:r w:rsidR="00F15DC8" w:rsidRPr="004F6644">
        <w:rPr>
          <w:color w:val="auto"/>
        </w:rPr>
        <w:t xml:space="preserve"> and</w:t>
      </w:r>
      <w:r w:rsidRPr="004F6644">
        <w:rPr>
          <w:color w:val="auto"/>
        </w:rPr>
        <w:t xml:space="preserve"> associated intermittent shear strain localization zones ahead of the crack tip. </w:t>
      </w:r>
      <w:r w:rsidR="00F15DC8" w:rsidRPr="004F6644">
        <w:rPr>
          <w:color w:val="auto"/>
        </w:rPr>
        <w:t xml:space="preserve">In addition, this can be correlated with </w:t>
      </w:r>
      <w:r w:rsidRPr="004F6644">
        <w:rPr>
          <w:color w:val="auto"/>
        </w:rPr>
        <w:t>the grain orientation</w:t>
      </w:r>
      <w:r w:rsidR="00F15DC8" w:rsidRPr="004F6644">
        <w:rPr>
          <w:color w:val="auto"/>
        </w:rPr>
        <w:t xml:space="preserve"> and size</w:t>
      </w:r>
      <w:r w:rsidRPr="004F6644">
        <w:rPr>
          <w:color w:val="auto"/>
        </w:rPr>
        <w:t xml:space="preserve">. </w:t>
      </w:r>
      <w:r w:rsidR="00F15DC8" w:rsidRPr="004F6644">
        <w:rPr>
          <w:color w:val="auto"/>
        </w:rPr>
        <w:t>Thus,</w:t>
      </w:r>
      <w:r w:rsidRPr="004F6644">
        <w:rPr>
          <w:color w:val="auto"/>
        </w:rPr>
        <w:t xml:space="preserve"> the developed methodology can provide a deeper fundamental understanding of the small fatigue crack growth behavior, required for the development of robust theoretical models for the SFC propagation in polycrystalline materials.</w:t>
      </w:r>
    </w:p>
    <w:p w14:paraId="4C7D5FD5" w14:textId="77777777" w:rsidR="006305D7" w:rsidRPr="004F6644" w:rsidRDefault="006305D7" w:rsidP="004F6644">
      <w:pPr>
        <w:widowControl/>
        <w:rPr>
          <w:color w:val="auto"/>
        </w:rPr>
      </w:pPr>
    </w:p>
    <w:p w14:paraId="00D25F73" w14:textId="2995130A" w:rsidR="006305D7" w:rsidRPr="004F6644" w:rsidRDefault="006305D7" w:rsidP="004F6644">
      <w:pPr>
        <w:widowControl/>
        <w:rPr>
          <w:color w:val="auto"/>
        </w:rPr>
      </w:pPr>
      <w:r w:rsidRPr="004F6644">
        <w:rPr>
          <w:b/>
          <w:color w:val="auto"/>
        </w:rPr>
        <w:t>INTRODUCTION</w:t>
      </w:r>
      <w:r w:rsidRPr="004F6644">
        <w:rPr>
          <w:b/>
          <w:bCs/>
          <w:color w:val="auto"/>
        </w:rPr>
        <w:t>:</w:t>
      </w:r>
    </w:p>
    <w:p w14:paraId="37B2D7BF" w14:textId="03FBE1E0" w:rsidR="006C57A4" w:rsidRPr="004F6644" w:rsidRDefault="006C57A4" w:rsidP="004F6644">
      <w:pPr>
        <w:widowControl/>
        <w:rPr>
          <w:color w:val="auto"/>
        </w:rPr>
      </w:pPr>
      <w:r w:rsidRPr="004F6644">
        <w:rPr>
          <w:color w:val="auto"/>
        </w:rPr>
        <w:t xml:space="preserve">New lightweight solutions are required to improve the energy efficiency of vehicles such as ships. Weight reduction of large steel structures is possible using advanced steel materials. The efficient utilization of new material and </w:t>
      </w:r>
      <w:r w:rsidR="00127C11">
        <w:rPr>
          <w:color w:val="auto"/>
        </w:rPr>
        <w:t xml:space="preserve">the </w:t>
      </w:r>
      <w:r w:rsidRPr="004F6644">
        <w:rPr>
          <w:color w:val="auto"/>
        </w:rPr>
        <w:t>lightweight solution requires high manufacturing quality and robust design methods</w:t>
      </w:r>
      <w:r w:rsidRPr="005C19C8">
        <w:rPr>
          <w:color w:val="auto"/>
          <w:vertAlign w:val="superscript"/>
        </w:rPr>
        <w:fldChar w:fldCharType="begin"/>
      </w:r>
      <w:r w:rsidRPr="005C19C8">
        <w:rPr>
          <w:color w:val="auto"/>
          <w:vertAlign w:val="superscript"/>
        </w:rPr>
        <w:instrText xml:space="preserve"> REF _Ref510771956 \r \h  \* MERGEFORMAT </w:instrText>
      </w:r>
      <w:r w:rsidRPr="005C19C8">
        <w:rPr>
          <w:color w:val="auto"/>
          <w:vertAlign w:val="superscript"/>
        </w:rPr>
      </w:r>
      <w:r w:rsidRPr="005C19C8">
        <w:rPr>
          <w:color w:val="auto"/>
          <w:vertAlign w:val="superscript"/>
        </w:rPr>
        <w:fldChar w:fldCharType="separate"/>
      </w:r>
      <w:r w:rsidR="00851557" w:rsidRPr="005C19C8">
        <w:rPr>
          <w:color w:val="auto"/>
          <w:vertAlign w:val="superscript"/>
        </w:rPr>
        <w:t>1</w:t>
      </w:r>
      <w:r w:rsidRPr="005C19C8">
        <w:rPr>
          <w:color w:val="auto"/>
          <w:vertAlign w:val="superscript"/>
        </w:rPr>
        <w:fldChar w:fldCharType="end"/>
      </w:r>
      <w:r w:rsidR="00127C11">
        <w:rPr>
          <w:color w:val="auto"/>
          <w:vertAlign w:val="superscript"/>
        </w:rPr>
        <w:t>,</w:t>
      </w:r>
      <w:r w:rsidRPr="005C19C8">
        <w:rPr>
          <w:color w:val="auto"/>
          <w:vertAlign w:val="superscript"/>
        </w:rPr>
        <w:fldChar w:fldCharType="begin"/>
      </w:r>
      <w:r w:rsidRPr="005C19C8">
        <w:rPr>
          <w:color w:val="auto"/>
          <w:vertAlign w:val="superscript"/>
        </w:rPr>
        <w:instrText xml:space="preserve"> REF _Ref510772017 \r \h  \* MERGEFORMAT </w:instrText>
      </w:r>
      <w:r w:rsidRPr="005C19C8">
        <w:rPr>
          <w:color w:val="auto"/>
          <w:vertAlign w:val="superscript"/>
        </w:rPr>
      </w:r>
      <w:r w:rsidRPr="005C19C8">
        <w:rPr>
          <w:color w:val="auto"/>
          <w:vertAlign w:val="superscript"/>
        </w:rPr>
        <w:fldChar w:fldCharType="separate"/>
      </w:r>
      <w:r w:rsidR="00851557" w:rsidRPr="005C19C8">
        <w:rPr>
          <w:color w:val="auto"/>
          <w:vertAlign w:val="superscript"/>
        </w:rPr>
        <w:t>2</w:t>
      </w:r>
      <w:r w:rsidRPr="005C19C8">
        <w:rPr>
          <w:color w:val="auto"/>
          <w:vertAlign w:val="superscript"/>
        </w:rPr>
        <w:fldChar w:fldCharType="end"/>
      </w:r>
      <w:r w:rsidRPr="004F6644">
        <w:rPr>
          <w:color w:val="auto"/>
        </w:rPr>
        <w:t xml:space="preserve">. </w:t>
      </w:r>
      <w:r w:rsidR="00127C11">
        <w:rPr>
          <w:color w:val="auto"/>
        </w:rPr>
        <w:t>A r</w:t>
      </w:r>
      <w:r w:rsidR="00127C11" w:rsidRPr="004F6644">
        <w:rPr>
          <w:color w:val="auto"/>
        </w:rPr>
        <w:t xml:space="preserve">obust </w:t>
      </w:r>
      <w:r w:rsidRPr="004F6644">
        <w:rPr>
          <w:color w:val="auto"/>
        </w:rPr>
        <w:t xml:space="preserve">design method means structural analysis under realistic loading conditions, such as wave-induced loading in the case of </w:t>
      </w:r>
      <w:r w:rsidR="00127C11">
        <w:rPr>
          <w:color w:val="auto"/>
        </w:rPr>
        <w:t xml:space="preserve">a </w:t>
      </w:r>
      <w:r w:rsidRPr="004F6644">
        <w:rPr>
          <w:color w:val="auto"/>
        </w:rPr>
        <w:t xml:space="preserve">cruise ship, as well as response </w:t>
      </w:r>
      <w:r w:rsidRPr="004F6644">
        <w:rPr>
          <w:color w:val="auto"/>
        </w:rPr>
        <w:lastRenderedPageBreak/>
        <w:t xml:space="preserve">calculations to define deformation and stresses. The allowed stress level is defined based on the strength of critical structural details. In the case of large structures, these </w:t>
      </w:r>
      <w:r w:rsidR="0014610A" w:rsidRPr="004F6644">
        <w:rPr>
          <w:color w:val="auto"/>
        </w:rPr>
        <w:t xml:space="preserve">are </w:t>
      </w:r>
      <w:r w:rsidRPr="004F6644">
        <w:rPr>
          <w:color w:val="auto"/>
        </w:rPr>
        <w:t>typically welded joints with an inhomogeneous microstructure. One of the key design challenges for new lightweight solutions is fatigue due</w:t>
      </w:r>
      <w:r w:rsidR="0014610A" w:rsidRPr="004F6644">
        <w:rPr>
          <w:color w:val="auto"/>
        </w:rPr>
        <w:t xml:space="preserve"> to</w:t>
      </w:r>
      <w:r w:rsidRPr="004F6644">
        <w:rPr>
          <w:color w:val="auto"/>
        </w:rPr>
        <w:t xml:space="preserve"> its cumulative and localized nature, often taking place at weld notches. For high manufacturing quality, the fatigue behavior is dominated by small fatigue crack</w:t>
      </w:r>
      <w:r w:rsidR="00847C71" w:rsidRPr="004F6644">
        <w:rPr>
          <w:color w:val="auto"/>
        </w:rPr>
        <w:t xml:space="preserve"> (SFC)</w:t>
      </w:r>
      <w:r w:rsidRPr="004F6644">
        <w:rPr>
          <w:color w:val="auto"/>
        </w:rPr>
        <w:t xml:space="preserve"> growth since manufacturing induced defects are very small</w:t>
      </w:r>
      <w:r w:rsidRPr="005C19C8">
        <w:rPr>
          <w:color w:val="auto"/>
          <w:vertAlign w:val="superscript"/>
        </w:rPr>
        <w:fldChar w:fldCharType="begin"/>
      </w:r>
      <w:r w:rsidRPr="005C19C8">
        <w:rPr>
          <w:color w:val="auto"/>
          <w:vertAlign w:val="superscript"/>
        </w:rPr>
        <w:instrText xml:space="preserve"> REF _Ref510771956 \r \h  \* MERGEFORMAT </w:instrText>
      </w:r>
      <w:r w:rsidRPr="005C19C8">
        <w:rPr>
          <w:color w:val="auto"/>
          <w:vertAlign w:val="superscript"/>
        </w:rPr>
      </w:r>
      <w:r w:rsidRPr="005C19C8">
        <w:rPr>
          <w:color w:val="auto"/>
          <w:vertAlign w:val="superscript"/>
        </w:rPr>
        <w:fldChar w:fldCharType="separate"/>
      </w:r>
      <w:r w:rsidR="00851557" w:rsidRPr="005C19C8">
        <w:rPr>
          <w:color w:val="auto"/>
          <w:vertAlign w:val="superscript"/>
        </w:rPr>
        <w:t>1</w:t>
      </w:r>
      <w:r w:rsidR="008701BA" w:rsidRPr="005C19C8">
        <w:rPr>
          <w:color w:val="auto"/>
          <w:vertAlign w:val="superscript"/>
        </w:rPr>
        <w:t>,</w:t>
      </w:r>
      <w:r w:rsidRPr="005C19C8">
        <w:rPr>
          <w:color w:val="auto"/>
          <w:vertAlign w:val="superscript"/>
        </w:rPr>
        <w:fldChar w:fldCharType="end"/>
      </w:r>
      <w:r w:rsidRPr="005C19C8">
        <w:rPr>
          <w:color w:val="auto"/>
          <w:vertAlign w:val="superscript"/>
        </w:rPr>
        <w:fldChar w:fldCharType="begin"/>
      </w:r>
      <w:r w:rsidRPr="005C19C8">
        <w:rPr>
          <w:color w:val="auto"/>
          <w:vertAlign w:val="superscript"/>
        </w:rPr>
        <w:instrText xml:space="preserve"> REF _Ref510772056 \r \h  \* MERGEFORMAT </w:instrText>
      </w:r>
      <w:r w:rsidRPr="005C19C8">
        <w:rPr>
          <w:color w:val="auto"/>
          <w:vertAlign w:val="superscript"/>
        </w:rPr>
      </w:r>
      <w:r w:rsidRPr="005C19C8">
        <w:rPr>
          <w:color w:val="auto"/>
          <w:vertAlign w:val="superscript"/>
        </w:rPr>
        <w:fldChar w:fldCharType="separate"/>
      </w:r>
      <w:r w:rsidR="00851557" w:rsidRPr="005C19C8">
        <w:rPr>
          <w:color w:val="auto"/>
          <w:vertAlign w:val="superscript"/>
        </w:rPr>
        <w:t>3</w:t>
      </w:r>
      <w:r w:rsidRPr="005C19C8">
        <w:rPr>
          <w:color w:val="auto"/>
          <w:vertAlign w:val="superscript"/>
        </w:rPr>
        <w:fldChar w:fldCharType="end"/>
      </w:r>
      <w:r w:rsidRPr="004F6644">
        <w:rPr>
          <w:color w:val="auto"/>
        </w:rPr>
        <w:t xml:space="preserve">. Thus, the fundamental understanding of small fatigue crack growth in metallic materials is crucial for sustainable use of new steels in high </w:t>
      </w:r>
      <w:r w:rsidR="0014610A" w:rsidRPr="004F6644">
        <w:rPr>
          <w:color w:val="auto"/>
        </w:rPr>
        <w:t xml:space="preserve">performance </w:t>
      </w:r>
      <w:r w:rsidRPr="004F6644">
        <w:rPr>
          <w:color w:val="auto"/>
        </w:rPr>
        <w:t>structures.</w:t>
      </w:r>
    </w:p>
    <w:p w14:paraId="544F70C7" w14:textId="77777777" w:rsidR="004F6644" w:rsidRPr="004F6644" w:rsidRDefault="004F6644" w:rsidP="004F6644">
      <w:pPr>
        <w:widowControl/>
        <w:rPr>
          <w:color w:val="auto"/>
        </w:rPr>
      </w:pPr>
    </w:p>
    <w:p w14:paraId="4C429DC3" w14:textId="09C40819" w:rsidR="006C57A4" w:rsidRPr="004F6644" w:rsidRDefault="006C57A4" w:rsidP="004F6644">
      <w:pPr>
        <w:widowControl/>
        <w:rPr>
          <w:color w:val="auto"/>
        </w:rPr>
      </w:pPr>
      <w:r w:rsidRPr="004F6644">
        <w:rPr>
          <w:color w:val="auto"/>
        </w:rPr>
        <w:t xml:space="preserve">The effective modeling of such a </w:t>
      </w:r>
      <w:r w:rsidR="00C96267" w:rsidRPr="004F6644">
        <w:rPr>
          <w:color w:val="auto"/>
        </w:rPr>
        <w:t>complicated</w:t>
      </w:r>
      <w:r w:rsidRPr="004F6644">
        <w:rPr>
          <w:color w:val="auto"/>
        </w:rPr>
        <w:t xml:space="preserve"> process as fatigue crack propagation in polycrystalline metallic materials is impossible without a clear understanding of the physical processes accompanying the fatigue fracture mechanism. A significant effort from the research community has been focused on investigating fatigue crack propagation using visual observation and statistical analysis. So far, small fatigue </w:t>
      </w:r>
      <w:r w:rsidR="00554D2A" w:rsidRPr="004F6644">
        <w:rPr>
          <w:color w:val="auto"/>
        </w:rPr>
        <w:t>crack growth</w:t>
      </w:r>
      <w:r w:rsidRPr="004F6644">
        <w:rPr>
          <w:color w:val="auto"/>
        </w:rPr>
        <w:t xml:space="preserve"> behavior has mainly been investigated by theoretical methods due to the limitations of experimental techniques. The anomalous fatigue crack growth rate retardation for SFCs is usually associated with the grain boundaries (GB)</w:t>
      </w:r>
      <w:r w:rsidR="008701BA">
        <w:rPr>
          <w:color w:val="auto"/>
          <w:vertAlign w:val="superscript"/>
        </w:rPr>
        <w:t>4,5,6,7,8,9</w:t>
      </w:r>
      <w:r w:rsidRPr="004F6644">
        <w:rPr>
          <w:color w:val="auto"/>
        </w:rPr>
        <w:t xml:space="preserve">. However, the reasons for anomalous SFC growth are still under discussion. The results obtained by theoretical modelling using </w:t>
      </w:r>
      <w:r w:rsidR="008701BA">
        <w:rPr>
          <w:color w:val="auto"/>
        </w:rPr>
        <w:t xml:space="preserve">a </w:t>
      </w:r>
      <w:r w:rsidRPr="004F6644">
        <w:rPr>
          <w:color w:val="auto"/>
        </w:rPr>
        <w:t xml:space="preserve">discrete dislocation method </w:t>
      </w:r>
      <w:r w:rsidR="008701BA">
        <w:rPr>
          <w:color w:val="auto"/>
        </w:rPr>
        <w:t>shows</w:t>
      </w:r>
      <w:r w:rsidR="008701BA" w:rsidRPr="004F6644">
        <w:rPr>
          <w:color w:val="auto"/>
        </w:rPr>
        <w:t xml:space="preserve"> </w:t>
      </w:r>
      <w:r w:rsidRPr="004F6644">
        <w:rPr>
          <w:color w:val="auto"/>
        </w:rPr>
        <w:t>formation of a dislocation wall, or a short low-angle grain boundary caused by dislocations emitted from the fatigue crack tip affecting the fatigue crack growth rate</w:t>
      </w:r>
      <w:r w:rsidR="008701BA">
        <w:rPr>
          <w:color w:val="auto"/>
          <w:vertAlign w:val="superscript"/>
        </w:rPr>
        <w:t>10,11,12,13</w:t>
      </w:r>
      <w:r w:rsidRPr="004F6644">
        <w:rPr>
          <w:color w:val="auto"/>
        </w:rPr>
        <w:t>. Until recently, there has been a challenge in accurate experimental analysis of the small fatigue crack growth behavior. Experimental observations are required for the development of physical principles based computational models.</w:t>
      </w:r>
    </w:p>
    <w:p w14:paraId="07568255" w14:textId="77777777" w:rsidR="004F6644" w:rsidRPr="004F6644" w:rsidRDefault="004F6644" w:rsidP="004F6644">
      <w:pPr>
        <w:widowControl/>
        <w:rPr>
          <w:color w:val="auto"/>
        </w:rPr>
      </w:pPr>
    </w:p>
    <w:p w14:paraId="69F2ACA3" w14:textId="03C26021" w:rsidR="006C57A4" w:rsidRPr="004F6644" w:rsidRDefault="00095431" w:rsidP="004F6644">
      <w:pPr>
        <w:widowControl/>
        <w:rPr>
          <w:color w:val="auto"/>
        </w:rPr>
      </w:pPr>
      <w:r w:rsidRPr="004F6644">
        <w:rPr>
          <w:color w:val="auto"/>
        </w:rPr>
        <w:t>For analysis</w:t>
      </w:r>
      <w:r w:rsidR="006C57A4" w:rsidRPr="004F6644">
        <w:rPr>
          <w:color w:val="auto"/>
        </w:rPr>
        <w:t xml:space="preserve"> of cyclic material deformation behavior at micro-scale</w:t>
      </w:r>
      <w:r w:rsidR="003C38C6" w:rsidRPr="004F6644">
        <w:rPr>
          <w:color w:val="auto"/>
        </w:rPr>
        <w:t xml:space="preserve"> it is desirable to have full-field deformation measurements that can be carried out </w:t>
      </w:r>
      <w:r w:rsidR="003C38C6" w:rsidRPr="005C19C8">
        <w:rPr>
          <w:color w:val="auto"/>
        </w:rPr>
        <w:t>in</w:t>
      </w:r>
      <w:r w:rsidR="008701BA">
        <w:rPr>
          <w:color w:val="auto"/>
        </w:rPr>
        <w:t xml:space="preserve"> </w:t>
      </w:r>
      <w:r w:rsidR="003C38C6" w:rsidRPr="005C19C8">
        <w:rPr>
          <w:color w:val="auto"/>
        </w:rPr>
        <w:t>situ</w:t>
      </w:r>
      <w:r w:rsidR="003C38C6" w:rsidRPr="004F6644">
        <w:rPr>
          <w:color w:val="auto"/>
        </w:rPr>
        <w:t xml:space="preserve"> during cyclic loading using standard mechanical testing equipment, with spatial resolution at least an order of magnitude below the characteristic length scale of the microstructure. I</w:t>
      </w:r>
      <w:r w:rsidR="006C57A4" w:rsidRPr="004F6644">
        <w:rPr>
          <w:color w:val="auto"/>
        </w:rPr>
        <w:t>n order to understand the variations in fatigue crack growth rate</w:t>
      </w:r>
      <w:r w:rsidR="0014610A" w:rsidRPr="004F6644">
        <w:rPr>
          <w:color w:val="auto"/>
        </w:rPr>
        <w:t>,</w:t>
      </w:r>
      <w:r w:rsidR="003C38C6" w:rsidRPr="004F6644">
        <w:rPr>
          <w:color w:val="auto"/>
        </w:rPr>
        <w:t xml:space="preserve"> measured strain fields are </w:t>
      </w:r>
      <w:r w:rsidR="006C57A4" w:rsidRPr="004F6644">
        <w:rPr>
          <w:color w:val="auto"/>
        </w:rPr>
        <w:t>often linked to electron backscatter diffraction (EBSD) measurements of material microstructure. Carrol et al.</w:t>
      </w:r>
      <w:r w:rsidR="008701BA">
        <w:rPr>
          <w:color w:val="auto"/>
          <w:vertAlign w:val="superscript"/>
        </w:rPr>
        <w:t>14</w:t>
      </w:r>
      <w:r w:rsidR="006C57A4" w:rsidRPr="004F6644">
        <w:rPr>
          <w:color w:val="auto"/>
        </w:rPr>
        <w:t xml:space="preserve"> provide a quantitative, full-</w:t>
      </w:r>
      <w:r w:rsidR="006C57A4" w:rsidRPr="008701BA">
        <w:rPr>
          <w:color w:val="auto"/>
        </w:rPr>
        <w:t>field</w:t>
      </w:r>
      <w:r w:rsidR="003C38C6" w:rsidRPr="008701BA">
        <w:rPr>
          <w:color w:val="auto"/>
        </w:rPr>
        <w:t xml:space="preserve"> </w:t>
      </w:r>
      <w:r w:rsidR="003C38C6" w:rsidRPr="005C19C8">
        <w:rPr>
          <w:color w:val="auto"/>
        </w:rPr>
        <w:t>ex</w:t>
      </w:r>
      <w:r w:rsidR="008701BA" w:rsidRPr="005C19C8">
        <w:rPr>
          <w:color w:val="auto"/>
        </w:rPr>
        <w:t xml:space="preserve"> </w:t>
      </w:r>
      <w:r w:rsidR="003C38C6" w:rsidRPr="005C19C8">
        <w:rPr>
          <w:color w:val="auto"/>
        </w:rPr>
        <w:t>situ</w:t>
      </w:r>
      <w:r w:rsidR="006C57A4" w:rsidRPr="008701BA">
        <w:rPr>
          <w:color w:val="auto"/>
        </w:rPr>
        <w:t xml:space="preserve"> measurement</w:t>
      </w:r>
      <w:r w:rsidR="006C57A4" w:rsidRPr="004F6644">
        <w:rPr>
          <w:color w:val="auto"/>
        </w:rPr>
        <w:t xml:space="preserve"> of plastic strain near a growing long fatigue crack in a nickel-based super alloy, showing the formation of asymmetric lobes in the plastic wake of the propagating fatigue crack. At higher magnification, </w:t>
      </w:r>
      <w:r w:rsidR="003C38C6" w:rsidRPr="004F6644">
        <w:rPr>
          <w:color w:val="auto"/>
        </w:rPr>
        <w:t>electron microscopy digital image correlation (</w:t>
      </w:r>
      <w:r w:rsidR="006C57A4" w:rsidRPr="004F6644">
        <w:rPr>
          <w:color w:val="auto"/>
        </w:rPr>
        <w:t>DIC</w:t>
      </w:r>
      <w:r w:rsidR="003C38C6" w:rsidRPr="004F6644">
        <w:rPr>
          <w:color w:val="auto"/>
        </w:rPr>
        <w:t>)</w:t>
      </w:r>
      <w:r w:rsidR="006C57A4" w:rsidRPr="004F6644">
        <w:rPr>
          <w:color w:val="auto"/>
        </w:rPr>
        <w:t xml:space="preserve"> revealed strain inhomogeneities associated with strain localization on the slip bands, with twin and grain boundaries affecting the fatigue crack growth behavior. However, the </w:t>
      </w:r>
      <w:r w:rsidR="006C57A4" w:rsidRPr="008701BA">
        <w:rPr>
          <w:color w:val="auto"/>
        </w:rPr>
        <w:t xml:space="preserve">used </w:t>
      </w:r>
      <w:r w:rsidR="006C57A4" w:rsidRPr="005C19C8">
        <w:rPr>
          <w:color w:val="auto"/>
        </w:rPr>
        <w:t>ex</w:t>
      </w:r>
      <w:r w:rsidR="008701BA">
        <w:rPr>
          <w:color w:val="auto"/>
        </w:rPr>
        <w:t xml:space="preserve"> </w:t>
      </w:r>
      <w:r w:rsidR="006C57A4" w:rsidRPr="005C19C8">
        <w:rPr>
          <w:color w:val="auto"/>
        </w:rPr>
        <w:t>situ</w:t>
      </w:r>
      <w:r w:rsidR="006C57A4" w:rsidRPr="008701BA">
        <w:rPr>
          <w:color w:val="auto"/>
        </w:rPr>
        <w:t xml:space="preserve"> measurement approach is not able to capture the strain field during fatigue crack propagation. An experimental study of plastic blunting during long fatigue crack propagation was performed by Peralta</w:t>
      </w:r>
      <w:r w:rsidR="008701BA">
        <w:rPr>
          <w:color w:val="auto"/>
          <w:vertAlign w:val="superscript"/>
        </w:rPr>
        <w:t>15</w:t>
      </w:r>
      <w:r w:rsidR="006C57A4" w:rsidRPr="008701BA">
        <w:rPr>
          <w:color w:val="auto"/>
        </w:rPr>
        <w:t xml:space="preserve"> using in</w:t>
      </w:r>
      <w:r w:rsidR="008701BA">
        <w:rPr>
          <w:color w:val="auto"/>
        </w:rPr>
        <w:t xml:space="preserve"> </w:t>
      </w:r>
      <w:r w:rsidR="006C57A4" w:rsidRPr="008701BA">
        <w:rPr>
          <w:color w:val="auto"/>
        </w:rPr>
        <w:t>situ DIC for commercial purity Ni (99.6</w:t>
      </w:r>
      <w:r w:rsidR="008701BA">
        <w:rPr>
          <w:color w:val="auto"/>
        </w:rPr>
        <w:t>%</w:t>
      </w:r>
      <w:r w:rsidR="006C57A4" w:rsidRPr="008701BA">
        <w:rPr>
          <w:color w:val="auto"/>
        </w:rPr>
        <w:t>). Results revealed that the accumulation of plastic deformation was dominated by shear along the slip bands that extended</w:t>
      </w:r>
      <w:r w:rsidR="006C57A4" w:rsidRPr="004F6644">
        <w:rPr>
          <w:color w:val="auto"/>
        </w:rPr>
        <w:t xml:space="preserve"> ahead of the crack and were inclined with respect to the crack growth direction. The observed strain localization at the slip bands is probably caused by overloading, since the low stress intensity factor values result in a mixed nature of the deformation (shear and normal strain)</w:t>
      </w:r>
      <w:r w:rsidR="008701BA">
        <w:rPr>
          <w:color w:val="auto"/>
          <w:vertAlign w:val="superscript"/>
        </w:rPr>
        <w:t>14,15</w:t>
      </w:r>
      <w:r w:rsidR="006C57A4" w:rsidRPr="004F6644">
        <w:rPr>
          <w:color w:val="auto"/>
        </w:rPr>
        <w:t>. A heterogeneous strain field distribution at the sub-grain level has been observed for coarse grained aluminum alloy</w:t>
      </w:r>
      <w:r w:rsidR="008701BA">
        <w:rPr>
          <w:color w:val="auto"/>
          <w:vertAlign w:val="superscript"/>
        </w:rPr>
        <w:t>16</w:t>
      </w:r>
      <w:r w:rsidR="006C57A4" w:rsidRPr="004F6644">
        <w:rPr>
          <w:color w:val="auto"/>
        </w:rPr>
        <w:t xml:space="preserve"> and </w:t>
      </w:r>
      <w:r w:rsidR="006C57A4" w:rsidRPr="004F6644">
        <w:rPr>
          <w:color w:val="auto"/>
        </w:rPr>
        <w:lastRenderedPageBreak/>
        <w:t>duplex steel</w:t>
      </w:r>
      <w:r w:rsidR="008701BA">
        <w:rPr>
          <w:color w:val="auto"/>
          <w:vertAlign w:val="superscript"/>
        </w:rPr>
        <w:t>17</w:t>
      </w:r>
      <w:r w:rsidR="006C57A4" w:rsidRPr="004F6644">
        <w:rPr>
          <w:color w:val="auto"/>
        </w:rPr>
        <w:t>, where the activation of the dislocation slip systems was associated with Schmid`s law</w:t>
      </w:r>
      <w:r w:rsidR="008701BA">
        <w:rPr>
          <w:color w:val="auto"/>
          <w:vertAlign w:val="superscript"/>
        </w:rPr>
        <w:t>16,17</w:t>
      </w:r>
      <w:r w:rsidR="003D1A61" w:rsidRPr="004F6644">
        <w:rPr>
          <w:color w:val="auto"/>
        </w:rPr>
        <w:t>.</w:t>
      </w:r>
    </w:p>
    <w:p w14:paraId="74DD8BBC" w14:textId="77777777" w:rsidR="004F6644" w:rsidRPr="004F6644" w:rsidRDefault="004F6644" w:rsidP="004F6644">
      <w:pPr>
        <w:widowControl/>
        <w:rPr>
          <w:color w:val="auto"/>
        </w:rPr>
      </w:pPr>
    </w:p>
    <w:p w14:paraId="45FFBA19" w14:textId="7A6B6706" w:rsidR="007A4DD6" w:rsidRPr="004F6644" w:rsidRDefault="006C57A4" w:rsidP="004F6644">
      <w:pPr>
        <w:widowControl/>
        <w:rPr>
          <w:color w:val="auto"/>
        </w:rPr>
      </w:pPr>
      <w:r w:rsidRPr="004F6644">
        <w:rPr>
          <w:color w:val="auto"/>
        </w:rPr>
        <w:t>A recent study performed by Malitckii</w:t>
      </w:r>
      <w:r w:rsidR="008701BA">
        <w:rPr>
          <w:color w:val="auto"/>
          <w:vertAlign w:val="superscript"/>
        </w:rPr>
        <w:t xml:space="preserve">18 </w:t>
      </w:r>
      <w:r w:rsidRPr="004F6644">
        <w:rPr>
          <w:color w:val="auto"/>
        </w:rPr>
        <w:t xml:space="preserve">manifests that anomalous SFC growth behavior is controlled by strain inhomogeneities </w:t>
      </w:r>
      <w:r w:rsidR="003C38C6" w:rsidRPr="004F6644">
        <w:rPr>
          <w:color w:val="auto"/>
        </w:rPr>
        <w:t xml:space="preserve">related to the grain structure </w:t>
      </w:r>
      <w:r w:rsidRPr="004F6644">
        <w:rPr>
          <w:color w:val="auto"/>
        </w:rPr>
        <w:t>or</w:t>
      </w:r>
      <w:proofErr w:type="gramStart"/>
      <w:r w:rsidRPr="004F6644">
        <w:rPr>
          <w:color w:val="auto"/>
        </w:rPr>
        <w:t>, in particular, by</w:t>
      </w:r>
      <w:proofErr w:type="gramEnd"/>
      <w:r w:rsidRPr="004F6644">
        <w:rPr>
          <w:color w:val="auto"/>
        </w:rPr>
        <w:t xml:space="preserve"> accumulation of shear strain localization zones ahead of the crack.</w:t>
      </w:r>
      <w:r w:rsidR="003C38C6" w:rsidRPr="004F6644">
        <w:rPr>
          <w:color w:val="auto"/>
        </w:rPr>
        <w:t xml:space="preserve"> With high-</w:t>
      </w:r>
      <w:r w:rsidR="003C38C6" w:rsidRPr="008701BA">
        <w:rPr>
          <w:color w:val="auto"/>
        </w:rPr>
        <w:t xml:space="preserve">quality micro-scale patterns and grains larger than 100 µm, optical microscopy DIC </w:t>
      </w:r>
      <w:r w:rsidR="006D0F3E" w:rsidRPr="008701BA">
        <w:rPr>
          <w:color w:val="auto"/>
        </w:rPr>
        <w:t xml:space="preserve">enabled </w:t>
      </w:r>
      <w:r w:rsidR="003C38C6" w:rsidRPr="005C19C8">
        <w:rPr>
          <w:color w:val="auto"/>
        </w:rPr>
        <w:t>in</w:t>
      </w:r>
      <w:r w:rsidR="008701BA" w:rsidRPr="005C19C8">
        <w:rPr>
          <w:color w:val="auto"/>
        </w:rPr>
        <w:t xml:space="preserve"> </w:t>
      </w:r>
      <w:r w:rsidR="003C38C6" w:rsidRPr="005C19C8">
        <w:rPr>
          <w:color w:val="auto"/>
        </w:rPr>
        <w:t>situ</w:t>
      </w:r>
      <w:r w:rsidR="003C38C6" w:rsidRPr="004F6644">
        <w:rPr>
          <w:color w:val="auto"/>
        </w:rPr>
        <w:t xml:space="preserve"> sub-grain deformation measurements</w:t>
      </w:r>
      <w:r w:rsidR="006D0F3E" w:rsidRPr="004F6644">
        <w:rPr>
          <w:color w:val="auto"/>
        </w:rPr>
        <w:t xml:space="preserve"> for the first time</w:t>
      </w:r>
      <w:r w:rsidR="003C38C6" w:rsidRPr="004F6644">
        <w:rPr>
          <w:color w:val="auto"/>
        </w:rPr>
        <w:t>.</w:t>
      </w:r>
      <w:r w:rsidRPr="004F6644">
        <w:rPr>
          <w:color w:val="auto"/>
        </w:rPr>
        <w:t xml:space="preserve"> </w:t>
      </w:r>
      <w:r w:rsidR="003C38C6" w:rsidRPr="004F6644">
        <w:rPr>
          <w:color w:val="auto"/>
        </w:rPr>
        <w:t xml:space="preserve">However, in </w:t>
      </w:r>
      <w:r w:rsidR="008701BA" w:rsidRPr="004F6644">
        <w:rPr>
          <w:color w:val="auto"/>
        </w:rPr>
        <w:t>Malitckii</w:t>
      </w:r>
      <w:r w:rsidR="008701BA">
        <w:rPr>
          <w:color w:val="auto"/>
          <w:vertAlign w:val="superscript"/>
        </w:rPr>
        <w:t>18</w:t>
      </w:r>
      <w:r w:rsidR="003C38C6" w:rsidRPr="004F6644">
        <w:rPr>
          <w:color w:val="auto"/>
        </w:rPr>
        <w:t xml:space="preserve">, </w:t>
      </w:r>
      <w:r w:rsidR="00F15DC8" w:rsidRPr="004F6644">
        <w:rPr>
          <w:color w:val="auto"/>
        </w:rPr>
        <w:t xml:space="preserve">the novel methodology applied to measure plastic strain field </w:t>
      </w:r>
      <w:r w:rsidR="008701BA" w:rsidRPr="008701BA">
        <w:rPr>
          <w:color w:val="auto"/>
        </w:rPr>
        <w:t>in situ</w:t>
      </w:r>
      <w:r w:rsidR="00F15DC8" w:rsidRPr="004F6644">
        <w:rPr>
          <w:color w:val="auto"/>
        </w:rPr>
        <w:t xml:space="preserve"> over hundreds of thousands of load cycles was not</w:t>
      </w:r>
      <w:r w:rsidR="003C38C6" w:rsidRPr="004F6644">
        <w:rPr>
          <w:color w:val="auto"/>
        </w:rPr>
        <w:t xml:space="preserve"> presented or</w:t>
      </w:r>
      <w:r w:rsidR="00F15DC8" w:rsidRPr="004F6644">
        <w:rPr>
          <w:color w:val="auto"/>
        </w:rPr>
        <w:t xml:space="preserve"> discussed in detail. </w:t>
      </w:r>
      <w:r w:rsidRPr="004F6644">
        <w:rPr>
          <w:color w:val="auto"/>
        </w:rPr>
        <w:t xml:space="preserve"> </w:t>
      </w:r>
      <w:r w:rsidR="003C38C6" w:rsidRPr="004F6644">
        <w:rPr>
          <w:color w:val="auto"/>
        </w:rPr>
        <w:t>Therefore, the</w:t>
      </w:r>
      <w:r w:rsidRPr="004F6644">
        <w:rPr>
          <w:color w:val="auto"/>
        </w:rPr>
        <w:t xml:space="preserve"> objective of this paper is to introduce</w:t>
      </w:r>
      <w:r w:rsidR="003C38C6" w:rsidRPr="004F6644">
        <w:rPr>
          <w:color w:val="auto"/>
        </w:rPr>
        <w:t xml:space="preserve"> this</w:t>
      </w:r>
      <w:r w:rsidRPr="004F6644">
        <w:rPr>
          <w:color w:val="auto"/>
        </w:rPr>
        <w:t xml:space="preserve"> new experimental approach for studying small fatigue crack growth behavior in polycrystalline materials in the high cycle regime. The novelty of the approach consists of </w:t>
      </w:r>
      <w:r w:rsidR="008701BA" w:rsidRPr="008701BA">
        <w:rPr>
          <w:color w:val="auto"/>
        </w:rPr>
        <w:t>in situ</w:t>
      </w:r>
      <w:r w:rsidRPr="004F6644">
        <w:rPr>
          <w:color w:val="auto"/>
        </w:rPr>
        <w:t xml:space="preserve"> full-field strain measurement using a unique pattern technique, in addition to crack growth rate measurement.</w:t>
      </w:r>
      <w:r w:rsidR="00F15DC8" w:rsidRPr="004F6644">
        <w:rPr>
          <w:color w:val="auto"/>
        </w:rPr>
        <w:t xml:space="preserve"> Because this method uses optical image sensors it enables capturing thousands of frames during the fatigue test.</w:t>
      </w:r>
      <w:r w:rsidRPr="004F6644">
        <w:rPr>
          <w:color w:val="auto"/>
        </w:rPr>
        <w:t xml:space="preserve"> Electron backscatter diffraction (EBSD) is used for microstructural characterization and combined with DIC measurements to reveal the impact of grain boundaries on small fatigue crack growth retardation</w:t>
      </w:r>
      <w:r w:rsidR="008701BA">
        <w:rPr>
          <w:color w:val="auto"/>
          <w:vertAlign w:val="superscript"/>
        </w:rPr>
        <w:t>18</w:t>
      </w:r>
      <w:r w:rsidRPr="004F6644">
        <w:rPr>
          <w:color w:val="auto"/>
        </w:rPr>
        <w:t xml:space="preserve">. The approach is applied for the measurement of small fatigue crack propagation in </w:t>
      </w:r>
      <w:r w:rsidR="005237E0" w:rsidRPr="004F6644">
        <w:rPr>
          <w:color w:val="auto"/>
        </w:rPr>
        <w:t xml:space="preserve">bcc </w:t>
      </w:r>
      <w:r w:rsidRPr="004F6644">
        <w:rPr>
          <w:color w:val="auto"/>
        </w:rPr>
        <w:t>18%Cr ferritic stainless steel</w:t>
      </w:r>
      <w:r w:rsidR="008701BA">
        <w:rPr>
          <w:color w:val="auto"/>
          <w:vertAlign w:val="superscript"/>
        </w:rPr>
        <w:t>18</w:t>
      </w:r>
      <w:r w:rsidRPr="004F6644">
        <w:rPr>
          <w:color w:val="auto"/>
        </w:rPr>
        <w:t xml:space="preserve"> simulating the behavior of the structural steel for large </w:t>
      </w:r>
      <w:r w:rsidR="0014610A" w:rsidRPr="004F6644">
        <w:rPr>
          <w:color w:val="auto"/>
        </w:rPr>
        <w:t xml:space="preserve">structural </w:t>
      </w:r>
      <w:r w:rsidRPr="004F6644">
        <w:rPr>
          <w:color w:val="auto"/>
        </w:rPr>
        <w:t>applications. In this paper, we explain the main steps of the measurement procedure and provide a summary discussion of the main finding.</w:t>
      </w:r>
    </w:p>
    <w:p w14:paraId="237AD7DD" w14:textId="77777777" w:rsidR="00D15131" w:rsidRPr="004F6644" w:rsidRDefault="00D15131" w:rsidP="004F6644">
      <w:pPr>
        <w:widowControl/>
        <w:rPr>
          <w:b/>
          <w:color w:val="auto"/>
        </w:rPr>
      </w:pPr>
    </w:p>
    <w:p w14:paraId="3D4CD2F3" w14:textId="7475DFD4" w:rsidR="006305D7" w:rsidRPr="004F6644" w:rsidRDefault="006305D7" w:rsidP="004F6644">
      <w:pPr>
        <w:widowControl/>
        <w:rPr>
          <w:b/>
          <w:color w:val="auto"/>
        </w:rPr>
      </w:pPr>
      <w:r w:rsidRPr="004F6644">
        <w:rPr>
          <w:b/>
          <w:color w:val="auto"/>
        </w:rPr>
        <w:t>PROTOCOL:</w:t>
      </w:r>
    </w:p>
    <w:p w14:paraId="4F710877" w14:textId="77777777" w:rsidR="004F6644" w:rsidRPr="004F6644" w:rsidRDefault="004F6644" w:rsidP="004F6644">
      <w:pPr>
        <w:pStyle w:val="ListParagraph"/>
        <w:widowControl/>
        <w:autoSpaceDE/>
        <w:autoSpaceDN/>
        <w:adjustRightInd/>
        <w:ind w:left="0"/>
        <w:contextualSpacing w:val="0"/>
        <w:rPr>
          <w:color w:val="auto"/>
        </w:rPr>
      </w:pPr>
    </w:p>
    <w:p w14:paraId="17F1745D" w14:textId="1D539418" w:rsidR="001240F7" w:rsidRPr="004F6644" w:rsidRDefault="004952FD" w:rsidP="004F6644">
      <w:pPr>
        <w:pStyle w:val="ListParagraph"/>
        <w:widowControl/>
        <w:numPr>
          <w:ilvl w:val="0"/>
          <w:numId w:val="42"/>
        </w:numPr>
        <w:autoSpaceDE/>
        <w:autoSpaceDN/>
        <w:adjustRightInd/>
        <w:contextualSpacing w:val="0"/>
        <w:rPr>
          <w:b/>
          <w:color w:val="auto"/>
        </w:rPr>
      </w:pPr>
      <w:r w:rsidRPr="004F6644">
        <w:rPr>
          <w:b/>
          <w:color w:val="auto"/>
        </w:rPr>
        <w:t>Specimen preparation and annealing</w:t>
      </w:r>
    </w:p>
    <w:p w14:paraId="2A651045" w14:textId="77777777" w:rsidR="004F6644" w:rsidRPr="004F6644" w:rsidRDefault="004F6644" w:rsidP="004F6644">
      <w:pPr>
        <w:pStyle w:val="ListParagraph"/>
        <w:widowControl/>
        <w:autoSpaceDE/>
        <w:autoSpaceDN/>
        <w:adjustRightInd/>
        <w:ind w:left="0"/>
        <w:contextualSpacing w:val="0"/>
        <w:rPr>
          <w:color w:val="auto"/>
        </w:rPr>
      </w:pPr>
    </w:p>
    <w:p w14:paraId="53CC8280" w14:textId="57ABCAF7" w:rsidR="004719D2" w:rsidRDefault="00E80757" w:rsidP="004F6644">
      <w:pPr>
        <w:pStyle w:val="ListParagraph"/>
        <w:widowControl/>
        <w:numPr>
          <w:ilvl w:val="0"/>
          <w:numId w:val="40"/>
        </w:numPr>
        <w:autoSpaceDE/>
        <w:autoSpaceDN/>
        <w:adjustRightInd/>
        <w:rPr>
          <w:color w:val="auto"/>
        </w:rPr>
      </w:pPr>
      <w:r w:rsidRPr="004F6644">
        <w:rPr>
          <w:color w:val="auto"/>
        </w:rPr>
        <w:t>Mill the</w:t>
      </w:r>
      <w:r w:rsidR="00575E2A" w:rsidRPr="004F6644">
        <w:rPr>
          <w:color w:val="auto"/>
        </w:rPr>
        <w:t xml:space="preserve"> original ferritic </w:t>
      </w:r>
      <w:r w:rsidR="008701BA" w:rsidRPr="004F6644">
        <w:rPr>
          <w:color w:val="auto"/>
        </w:rPr>
        <w:t>stainless-steel</w:t>
      </w:r>
      <w:r w:rsidR="009B1D45" w:rsidRPr="004F6644">
        <w:rPr>
          <w:color w:val="auto"/>
        </w:rPr>
        <w:t xml:space="preserve"> plates with a thickness of 3 mm (see </w:t>
      </w:r>
      <w:r w:rsidR="008701BA" w:rsidRPr="008701BA">
        <w:rPr>
          <w:b/>
          <w:color w:val="auto"/>
        </w:rPr>
        <w:t xml:space="preserve">Table </w:t>
      </w:r>
      <w:r w:rsidR="008701BA">
        <w:rPr>
          <w:b/>
          <w:color w:val="auto"/>
        </w:rPr>
        <w:t>o</w:t>
      </w:r>
      <w:r w:rsidR="008701BA" w:rsidRPr="008701BA">
        <w:rPr>
          <w:b/>
          <w:color w:val="auto"/>
        </w:rPr>
        <w:t>f Materials</w:t>
      </w:r>
      <w:r w:rsidR="009B1D45" w:rsidRPr="004F6644">
        <w:rPr>
          <w:color w:val="auto"/>
        </w:rPr>
        <w:t xml:space="preserve">) to </w:t>
      </w:r>
      <w:r w:rsidR="004719D2" w:rsidRPr="004F6644">
        <w:rPr>
          <w:color w:val="auto"/>
        </w:rPr>
        <w:t xml:space="preserve">form the plate with characteristic size of about </w:t>
      </w:r>
      <w:r w:rsidR="00004E37" w:rsidRPr="004F6644">
        <w:rPr>
          <w:color w:val="auto"/>
        </w:rPr>
        <w:t>200</w:t>
      </w:r>
      <w:r w:rsidR="00471949">
        <w:rPr>
          <w:color w:val="auto"/>
        </w:rPr>
        <w:t xml:space="preserve"> mm </w:t>
      </w:r>
      <w:r w:rsidR="00004E37" w:rsidRPr="004F6644">
        <w:rPr>
          <w:color w:val="auto"/>
        </w:rPr>
        <w:t>x</w:t>
      </w:r>
      <w:r w:rsidR="00471949">
        <w:rPr>
          <w:color w:val="auto"/>
        </w:rPr>
        <w:t xml:space="preserve"> </w:t>
      </w:r>
      <w:r w:rsidR="00004E37" w:rsidRPr="004F6644">
        <w:rPr>
          <w:color w:val="auto"/>
        </w:rPr>
        <w:t>15</w:t>
      </w:r>
      <w:r w:rsidR="00471949">
        <w:rPr>
          <w:color w:val="auto"/>
        </w:rPr>
        <w:t xml:space="preserve"> mm </w:t>
      </w:r>
      <w:r w:rsidR="00004E37" w:rsidRPr="004F6644">
        <w:rPr>
          <w:color w:val="auto"/>
        </w:rPr>
        <w:t>x</w:t>
      </w:r>
      <w:r w:rsidR="00471949">
        <w:rPr>
          <w:color w:val="auto"/>
        </w:rPr>
        <w:t xml:space="preserve"> </w:t>
      </w:r>
      <w:r w:rsidR="00004E37" w:rsidRPr="004F6644">
        <w:rPr>
          <w:color w:val="auto"/>
        </w:rPr>
        <w:t>1 mm.</w:t>
      </w:r>
    </w:p>
    <w:p w14:paraId="09CB09FE" w14:textId="77777777" w:rsidR="004F6644" w:rsidRPr="004F6644" w:rsidRDefault="004F6644" w:rsidP="004F6644">
      <w:pPr>
        <w:pStyle w:val="ListParagraph"/>
        <w:widowControl/>
        <w:autoSpaceDE/>
        <w:autoSpaceDN/>
        <w:adjustRightInd/>
        <w:ind w:left="0"/>
        <w:rPr>
          <w:color w:val="auto"/>
        </w:rPr>
      </w:pPr>
    </w:p>
    <w:p w14:paraId="796A0BCE" w14:textId="74965958" w:rsidR="00004E37" w:rsidRDefault="009B1D45" w:rsidP="004F6644">
      <w:pPr>
        <w:pStyle w:val="ListParagraph"/>
        <w:widowControl/>
        <w:numPr>
          <w:ilvl w:val="0"/>
          <w:numId w:val="40"/>
        </w:numPr>
        <w:autoSpaceDE/>
        <w:autoSpaceDN/>
        <w:adjustRightInd/>
        <w:rPr>
          <w:color w:val="auto"/>
        </w:rPr>
      </w:pPr>
      <w:r w:rsidRPr="004F6644">
        <w:rPr>
          <w:color w:val="auto"/>
        </w:rPr>
        <w:t>Place the</w:t>
      </w:r>
      <w:r w:rsidR="00004E37" w:rsidRPr="004F6644">
        <w:rPr>
          <w:color w:val="auto"/>
        </w:rPr>
        <w:t xml:space="preserve"> produced steel plate </w:t>
      </w:r>
      <w:r w:rsidRPr="004F6644">
        <w:rPr>
          <w:color w:val="auto"/>
        </w:rPr>
        <w:t>in</w:t>
      </w:r>
      <w:r w:rsidR="00BE522E" w:rsidRPr="004F6644">
        <w:rPr>
          <w:color w:val="auto"/>
        </w:rPr>
        <w:t>to the quartz</w:t>
      </w:r>
      <w:r w:rsidR="00004E37" w:rsidRPr="004F6644">
        <w:rPr>
          <w:color w:val="auto"/>
        </w:rPr>
        <w:t xml:space="preserve"> tube and pump</w:t>
      </w:r>
      <w:r w:rsidR="00C01430" w:rsidRPr="004F6644">
        <w:rPr>
          <w:color w:val="auto"/>
        </w:rPr>
        <w:t xml:space="preserve"> (see </w:t>
      </w:r>
      <w:r w:rsidR="008701BA" w:rsidRPr="007A4984">
        <w:rPr>
          <w:b/>
          <w:color w:val="auto"/>
        </w:rPr>
        <w:t xml:space="preserve">Table </w:t>
      </w:r>
      <w:r w:rsidR="008701BA">
        <w:rPr>
          <w:b/>
          <w:color w:val="auto"/>
        </w:rPr>
        <w:t>o</w:t>
      </w:r>
      <w:r w:rsidR="008701BA" w:rsidRPr="007A4984">
        <w:rPr>
          <w:b/>
          <w:color w:val="auto"/>
        </w:rPr>
        <w:t>f Materials</w:t>
      </w:r>
      <w:r w:rsidR="00C01430" w:rsidRPr="004F6644">
        <w:rPr>
          <w:color w:val="auto"/>
        </w:rPr>
        <w:t>)</w:t>
      </w:r>
      <w:r w:rsidR="007D1FDD">
        <w:rPr>
          <w:color w:val="auto"/>
        </w:rPr>
        <w:t xml:space="preserve"> it</w:t>
      </w:r>
      <w:r w:rsidR="00657CF9" w:rsidRPr="004F6644">
        <w:rPr>
          <w:color w:val="auto"/>
        </w:rPr>
        <w:t xml:space="preserve"> </w:t>
      </w:r>
      <w:r w:rsidR="00004E37" w:rsidRPr="004F6644">
        <w:rPr>
          <w:color w:val="auto"/>
        </w:rPr>
        <w:t>until the pressure of about 10</w:t>
      </w:r>
      <w:r w:rsidR="00004E37" w:rsidRPr="004F6644">
        <w:rPr>
          <w:color w:val="auto"/>
          <w:vertAlign w:val="superscript"/>
        </w:rPr>
        <w:t>-6</w:t>
      </w:r>
      <w:r w:rsidR="00004E37" w:rsidRPr="004F6644">
        <w:rPr>
          <w:color w:val="auto"/>
        </w:rPr>
        <w:t xml:space="preserve"> mbar.</w:t>
      </w:r>
    </w:p>
    <w:p w14:paraId="1915F402" w14:textId="77777777" w:rsidR="004F6644" w:rsidRPr="004F6644" w:rsidRDefault="004F6644" w:rsidP="004F6644">
      <w:pPr>
        <w:pStyle w:val="ListParagraph"/>
        <w:widowControl/>
        <w:autoSpaceDE/>
        <w:autoSpaceDN/>
        <w:adjustRightInd/>
        <w:ind w:left="0"/>
        <w:rPr>
          <w:color w:val="auto"/>
        </w:rPr>
      </w:pPr>
    </w:p>
    <w:p w14:paraId="36A846EC" w14:textId="46EE6939" w:rsidR="00004E37" w:rsidRDefault="009B1D45" w:rsidP="004F6644">
      <w:pPr>
        <w:pStyle w:val="ListParagraph"/>
        <w:widowControl/>
        <w:numPr>
          <w:ilvl w:val="0"/>
          <w:numId w:val="40"/>
        </w:numPr>
        <w:autoSpaceDE/>
        <w:autoSpaceDN/>
        <w:adjustRightInd/>
        <w:rPr>
          <w:color w:val="auto"/>
        </w:rPr>
      </w:pPr>
      <w:r w:rsidRPr="004F6644">
        <w:rPr>
          <w:color w:val="auto"/>
        </w:rPr>
        <w:t xml:space="preserve">Provide </w:t>
      </w:r>
      <w:r w:rsidR="00624E7C" w:rsidRPr="004F6644">
        <w:rPr>
          <w:color w:val="auto"/>
        </w:rPr>
        <w:t>argon</w:t>
      </w:r>
      <w:r w:rsidR="00004E37" w:rsidRPr="004F6644">
        <w:rPr>
          <w:color w:val="auto"/>
        </w:rPr>
        <w:t xml:space="preserve"> gas</w:t>
      </w:r>
      <w:r w:rsidRPr="004F6644">
        <w:rPr>
          <w:color w:val="auto"/>
        </w:rPr>
        <w:t xml:space="preserve"> (see </w:t>
      </w:r>
      <w:r w:rsidR="008701BA">
        <w:rPr>
          <w:b/>
          <w:color w:val="auto"/>
        </w:rPr>
        <w:t>Table of Materials</w:t>
      </w:r>
      <w:r w:rsidRPr="004F6644">
        <w:rPr>
          <w:color w:val="auto"/>
        </w:rPr>
        <w:t>)</w:t>
      </w:r>
      <w:r w:rsidR="00004E37" w:rsidRPr="004F6644">
        <w:rPr>
          <w:color w:val="auto"/>
        </w:rPr>
        <w:t xml:space="preserve"> </w:t>
      </w:r>
      <w:r w:rsidR="00BE522E" w:rsidRPr="004F6644">
        <w:rPr>
          <w:color w:val="auto"/>
        </w:rPr>
        <w:t>into the quartz</w:t>
      </w:r>
      <w:r w:rsidR="00004E37" w:rsidRPr="004F6644">
        <w:rPr>
          <w:color w:val="auto"/>
        </w:rPr>
        <w:t xml:space="preserve"> tube until the pressure </w:t>
      </w:r>
      <w:r w:rsidR="007D1FDD">
        <w:rPr>
          <w:color w:val="auto"/>
        </w:rPr>
        <w:t>reaches</w:t>
      </w:r>
      <w:r w:rsidR="00004E37" w:rsidRPr="004F6644">
        <w:rPr>
          <w:color w:val="auto"/>
        </w:rPr>
        <w:t xml:space="preserve"> about 0.2 mbar.</w:t>
      </w:r>
    </w:p>
    <w:p w14:paraId="3E53D076" w14:textId="77777777" w:rsidR="004F6644" w:rsidRPr="004F6644" w:rsidRDefault="004F6644" w:rsidP="004F6644">
      <w:pPr>
        <w:pStyle w:val="ListParagraph"/>
        <w:widowControl/>
        <w:autoSpaceDE/>
        <w:autoSpaceDN/>
        <w:adjustRightInd/>
        <w:ind w:left="0"/>
        <w:rPr>
          <w:color w:val="auto"/>
        </w:rPr>
      </w:pPr>
    </w:p>
    <w:p w14:paraId="415AF751" w14:textId="2AAE0EF2" w:rsidR="007D1FDD" w:rsidRDefault="009B1D45" w:rsidP="004F6644">
      <w:pPr>
        <w:pStyle w:val="ListParagraph"/>
        <w:widowControl/>
        <w:numPr>
          <w:ilvl w:val="0"/>
          <w:numId w:val="40"/>
        </w:numPr>
        <w:autoSpaceDE/>
        <w:autoSpaceDN/>
        <w:adjustRightInd/>
        <w:rPr>
          <w:color w:val="auto"/>
        </w:rPr>
      </w:pPr>
      <w:r w:rsidRPr="004F6644">
        <w:rPr>
          <w:color w:val="auto"/>
        </w:rPr>
        <w:t>Seal t</w:t>
      </w:r>
      <w:r w:rsidR="00F15DC8" w:rsidRPr="004F6644">
        <w:rPr>
          <w:color w:val="auto"/>
        </w:rPr>
        <w:t>he quartz</w:t>
      </w:r>
      <w:r w:rsidR="00004E37" w:rsidRPr="004F6644">
        <w:rPr>
          <w:color w:val="auto"/>
        </w:rPr>
        <w:t xml:space="preserve"> tube with the specimen</w:t>
      </w:r>
      <w:r w:rsidR="00581F11" w:rsidRPr="004F6644">
        <w:rPr>
          <w:color w:val="auto"/>
        </w:rPr>
        <w:t xml:space="preserve"> inside</w:t>
      </w:r>
      <w:r w:rsidR="00004E37" w:rsidRPr="004F6644">
        <w:rPr>
          <w:color w:val="auto"/>
        </w:rPr>
        <w:t xml:space="preserve"> </w:t>
      </w:r>
      <w:r w:rsidR="00581F11" w:rsidRPr="004F6644">
        <w:rPr>
          <w:color w:val="auto"/>
        </w:rPr>
        <w:t>by heating the quart</w:t>
      </w:r>
      <w:r w:rsidR="007D1FDD">
        <w:rPr>
          <w:color w:val="auto"/>
        </w:rPr>
        <w:t>z</w:t>
      </w:r>
      <w:r w:rsidR="00581F11" w:rsidRPr="004F6644">
        <w:rPr>
          <w:color w:val="auto"/>
        </w:rPr>
        <w:t xml:space="preserve"> tube up to the melting temperature</w:t>
      </w:r>
      <w:r w:rsidR="008701BA">
        <w:rPr>
          <w:color w:val="auto"/>
          <w:vertAlign w:val="superscript"/>
        </w:rPr>
        <w:t>19</w:t>
      </w:r>
      <w:r w:rsidR="00581F11" w:rsidRPr="004F6644">
        <w:rPr>
          <w:color w:val="auto"/>
        </w:rPr>
        <w:t>.</w:t>
      </w:r>
      <w:r w:rsidR="001E6787" w:rsidRPr="004F6644">
        <w:rPr>
          <w:color w:val="auto"/>
        </w:rPr>
        <w:t xml:space="preserve"> </w:t>
      </w:r>
    </w:p>
    <w:p w14:paraId="61D59139" w14:textId="77777777" w:rsidR="007D1FDD" w:rsidRDefault="007D1FDD" w:rsidP="007D1FDD">
      <w:pPr>
        <w:pStyle w:val="ListParagraph"/>
        <w:widowControl/>
        <w:autoSpaceDE/>
        <w:autoSpaceDN/>
        <w:adjustRightInd/>
        <w:ind w:left="0"/>
        <w:rPr>
          <w:color w:val="auto"/>
        </w:rPr>
      </w:pPr>
    </w:p>
    <w:p w14:paraId="2EE581F5" w14:textId="017FEC19" w:rsidR="00004E37" w:rsidRDefault="007D1FDD" w:rsidP="007D1FDD">
      <w:pPr>
        <w:pStyle w:val="ListParagraph"/>
        <w:widowControl/>
        <w:autoSpaceDE/>
        <w:autoSpaceDN/>
        <w:adjustRightInd/>
        <w:ind w:left="0"/>
        <w:rPr>
          <w:color w:val="auto"/>
        </w:rPr>
      </w:pPr>
      <w:r>
        <w:rPr>
          <w:color w:val="auto"/>
        </w:rPr>
        <w:t xml:space="preserve">CAUTION: </w:t>
      </w:r>
      <w:r w:rsidR="008701BA">
        <w:rPr>
          <w:color w:val="auto"/>
        </w:rPr>
        <w:t>T</w:t>
      </w:r>
      <w:r w:rsidR="008701BA" w:rsidRPr="004F6644">
        <w:rPr>
          <w:color w:val="auto"/>
        </w:rPr>
        <w:t xml:space="preserve">he </w:t>
      </w:r>
      <w:r w:rsidR="00BA7540" w:rsidRPr="004F6644">
        <w:rPr>
          <w:color w:val="auto"/>
        </w:rPr>
        <w:t>sealing procedure is hazardous. Use appropriate precautions such as proper eye protection</w:t>
      </w:r>
      <w:r w:rsidR="008701BA">
        <w:rPr>
          <w:color w:val="auto"/>
        </w:rPr>
        <w:t>,</w:t>
      </w:r>
      <w:r w:rsidR="00BA7540" w:rsidRPr="004F6644">
        <w:rPr>
          <w:color w:val="auto"/>
        </w:rPr>
        <w:t xml:space="preserve"> etc.</w:t>
      </w:r>
      <w:r w:rsidR="008701BA" w:rsidRPr="008701BA">
        <w:rPr>
          <w:color w:val="auto"/>
          <w:vertAlign w:val="superscript"/>
        </w:rPr>
        <w:t xml:space="preserve"> </w:t>
      </w:r>
      <w:r w:rsidR="008701BA">
        <w:rPr>
          <w:color w:val="auto"/>
          <w:vertAlign w:val="superscript"/>
        </w:rPr>
        <w:t>20</w:t>
      </w:r>
      <w:r w:rsidR="008701BA" w:rsidRPr="005C19C8">
        <w:rPr>
          <w:color w:val="auto"/>
        </w:rPr>
        <w:t>.</w:t>
      </w:r>
    </w:p>
    <w:p w14:paraId="65253B7E" w14:textId="77777777" w:rsidR="004F6644" w:rsidRPr="004F6644" w:rsidRDefault="004F6644" w:rsidP="004F6644">
      <w:pPr>
        <w:pStyle w:val="ListParagraph"/>
        <w:widowControl/>
        <w:autoSpaceDE/>
        <w:autoSpaceDN/>
        <w:adjustRightInd/>
        <w:ind w:left="0"/>
        <w:rPr>
          <w:color w:val="auto"/>
        </w:rPr>
      </w:pPr>
    </w:p>
    <w:p w14:paraId="4141FF74" w14:textId="23912D36" w:rsidR="007D1FDD" w:rsidRDefault="00E80757" w:rsidP="004F6644">
      <w:pPr>
        <w:pStyle w:val="ListParagraph"/>
        <w:widowControl/>
        <w:numPr>
          <w:ilvl w:val="0"/>
          <w:numId w:val="40"/>
        </w:numPr>
        <w:autoSpaceDE/>
        <w:autoSpaceDN/>
        <w:adjustRightInd/>
        <w:rPr>
          <w:color w:val="auto"/>
        </w:rPr>
      </w:pPr>
      <w:r w:rsidRPr="004F6644">
        <w:rPr>
          <w:color w:val="auto"/>
        </w:rPr>
        <w:t>Anneal the steel plate sealed inside of the quartz tube using</w:t>
      </w:r>
      <w:r w:rsidR="00340D17" w:rsidRPr="004F6644">
        <w:rPr>
          <w:color w:val="auto"/>
        </w:rPr>
        <w:t xml:space="preserve"> the</w:t>
      </w:r>
      <w:r w:rsidRPr="004F6644">
        <w:rPr>
          <w:color w:val="auto"/>
        </w:rPr>
        <w:t xml:space="preserve"> </w:t>
      </w:r>
      <w:r w:rsidR="00340D17" w:rsidRPr="004F6644">
        <w:rPr>
          <w:color w:val="auto"/>
        </w:rPr>
        <w:t>c</w:t>
      </w:r>
      <w:r w:rsidRPr="004F6644">
        <w:rPr>
          <w:color w:val="auto"/>
        </w:rPr>
        <w:t xml:space="preserve">hamber furnace (see table of materials) at temperature of 1200 </w:t>
      </w:r>
      <w:r w:rsidR="008701BA">
        <w:rPr>
          <w:color w:val="auto"/>
        </w:rPr>
        <w:t>°</w:t>
      </w:r>
      <w:r w:rsidRPr="004F6644">
        <w:rPr>
          <w:color w:val="auto"/>
        </w:rPr>
        <w:t>C for 1 h and quenc</w:t>
      </w:r>
      <w:r w:rsidR="007D1FDD">
        <w:rPr>
          <w:color w:val="auto"/>
        </w:rPr>
        <w:t>h</w:t>
      </w:r>
      <w:r w:rsidRPr="004F6644">
        <w:rPr>
          <w:color w:val="auto"/>
        </w:rPr>
        <w:t xml:space="preserve"> in water. </w:t>
      </w:r>
    </w:p>
    <w:p w14:paraId="2CD59EBA" w14:textId="77777777" w:rsidR="007D1FDD" w:rsidRDefault="007D1FDD" w:rsidP="007D1FDD">
      <w:pPr>
        <w:pStyle w:val="ListParagraph"/>
        <w:widowControl/>
        <w:autoSpaceDE/>
        <w:autoSpaceDN/>
        <w:adjustRightInd/>
        <w:ind w:left="0"/>
        <w:rPr>
          <w:color w:val="auto"/>
        </w:rPr>
      </w:pPr>
    </w:p>
    <w:p w14:paraId="4D96C33F" w14:textId="3AA86144" w:rsidR="007D1FDD" w:rsidRDefault="007D1FDD" w:rsidP="007D1FDD">
      <w:pPr>
        <w:pStyle w:val="ListParagraph"/>
        <w:widowControl/>
        <w:autoSpaceDE/>
        <w:autoSpaceDN/>
        <w:adjustRightInd/>
        <w:ind w:left="0"/>
        <w:rPr>
          <w:color w:val="auto"/>
        </w:rPr>
      </w:pPr>
      <w:r>
        <w:rPr>
          <w:color w:val="auto"/>
        </w:rPr>
        <w:lastRenderedPageBreak/>
        <w:t xml:space="preserve">NOTE: </w:t>
      </w:r>
      <w:r w:rsidR="00E80757" w:rsidRPr="004F6644">
        <w:rPr>
          <w:color w:val="auto"/>
        </w:rPr>
        <w:t xml:space="preserve">The annealing procedure increases the average grain size of the studied steel up to </w:t>
      </w:r>
      <w:r w:rsidR="00A17FA3">
        <w:rPr>
          <w:color w:val="auto"/>
        </w:rPr>
        <w:t>349</w:t>
      </w:r>
      <w:r w:rsidR="00E80757" w:rsidRPr="004F6644">
        <w:rPr>
          <w:color w:val="auto"/>
        </w:rPr>
        <w:t xml:space="preserve"> µm without extensive formation of chromium carbide particles</w:t>
      </w:r>
      <w:r w:rsidR="008701BA">
        <w:rPr>
          <w:color w:val="auto"/>
          <w:vertAlign w:val="superscript"/>
        </w:rPr>
        <w:t>21</w:t>
      </w:r>
      <w:r w:rsidR="00E80757" w:rsidRPr="004F6644">
        <w:rPr>
          <w:color w:val="auto"/>
        </w:rPr>
        <w:t xml:space="preserve">. </w:t>
      </w:r>
    </w:p>
    <w:p w14:paraId="65A219E1" w14:textId="77777777" w:rsidR="007D1FDD" w:rsidRDefault="007D1FDD" w:rsidP="007D1FDD">
      <w:pPr>
        <w:pStyle w:val="ListParagraph"/>
        <w:widowControl/>
        <w:autoSpaceDE/>
        <w:autoSpaceDN/>
        <w:adjustRightInd/>
        <w:ind w:left="0"/>
        <w:rPr>
          <w:color w:val="auto"/>
        </w:rPr>
      </w:pPr>
    </w:p>
    <w:p w14:paraId="000A4494" w14:textId="68A83EA9" w:rsidR="00E80757" w:rsidRDefault="007D1FDD" w:rsidP="007D1FDD">
      <w:pPr>
        <w:pStyle w:val="ListParagraph"/>
        <w:widowControl/>
        <w:autoSpaceDE/>
        <w:autoSpaceDN/>
        <w:adjustRightInd/>
        <w:ind w:left="0"/>
        <w:rPr>
          <w:color w:val="auto"/>
        </w:rPr>
      </w:pPr>
      <w:r>
        <w:rPr>
          <w:color w:val="auto"/>
        </w:rPr>
        <w:t xml:space="preserve">CAUTION: </w:t>
      </w:r>
      <w:r w:rsidR="008701BA">
        <w:rPr>
          <w:color w:val="auto"/>
        </w:rPr>
        <w:t>T</w:t>
      </w:r>
      <w:r w:rsidR="00E80757" w:rsidRPr="004F6644">
        <w:rPr>
          <w:color w:val="auto"/>
        </w:rPr>
        <w:t>he annealing procedure is hazardous. Use appropriate precautions and follow the instructions of t</w:t>
      </w:r>
      <w:r w:rsidR="00FF4F88" w:rsidRPr="004F6644">
        <w:rPr>
          <w:color w:val="auto"/>
        </w:rPr>
        <w:t>he chamber furnace manual</w:t>
      </w:r>
      <w:r w:rsidR="00E80757" w:rsidRPr="004F6644">
        <w:rPr>
          <w:color w:val="auto"/>
        </w:rPr>
        <w:t>.</w:t>
      </w:r>
    </w:p>
    <w:p w14:paraId="7E2E358F" w14:textId="77777777" w:rsidR="004F6644" w:rsidRPr="004F6644" w:rsidRDefault="004F6644" w:rsidP="004F6644">
      <w:pPr>
        <w:pStyle w:val="ListParagraph"/>
        <w:widowControl/>
        <w:autoSpaceDE/>
        <w:autoSpaceDN/>
        <w:adjustRightInd/>
        <w:ind w:left="0"/>
        <w:rPr>
          <w:color w:val="auto"/>
        </w:rPr>
      </w:pPr>
    </w:p>
    <w:p w14:paraId="38751837" w14:textId="4AE4C3E7" w:rsidR="007D1FDD" w:rsidRDefault="00E80757" w:rsidP="004F6644">
      <w:pPr>
        <w:pStyle w:val="ListParagraph"/>
        <w:widowControl/>
        <w:numPr>
          <w:ilvl w:val="0"/>
          <w:numId w:val="40"/>
        </w:numPr>
        <w:autoSpaceDE/>
        <w:autoSpaceDN/>
        <w:adjustRightInd/>
        <w:rPr>
          <w:color w:val="auto"/>
        </w:rPr>
      </w:pPr>
      <w:r w:rsidRPr="004F6644">
        <w:rPr>
          <w:color w:val="auto"/>
        </w:rPr>
        <w:t>Cut notched specimens</w:t>
      </w:r>
      <w:r w:rsidR="007D1FDD">
        <w:rPr>
          <w:color w:val="auto"/>
        </w:rPr>
        <w:t xml:space="preserve"> (with thickness of 1 mm)</w:t>
      </w:r>
      <w:r w:rsidRPr="004F6644">
        <w:rPr>
          <w:color w:val="auto"/>
        </w:rPr>
        <w:t xml:space="preserve"> from the annealed plate of the studied ferritic steel using electrical discharge machining (</w:t>
      </w:r>
      <w:r w:rsidR="007D1FDD">
        <w:rPr>
          <w:color w:val="auto"/>
        </w:rPr>
        <w:t xml:space="preserve">EDM, </w:t>
      </w:r>
      <w:r w:rsidRPr="004F6644">
        <w:rPr>
          <w:color w:val="auto"/>
        </w:rPr>
        <w:t xml:space="preserve">see </w:t>
      </w:r>
      <w:r w:rsidR="008701BA">
        <w:rPr>
          <w:b/>
          <w:color w:val="auto"/>
        </w:rPr>
        <w:t>Table of Materials</w:t>
      </w:r>
      <w:r w:rsidRPr="004F6644">
        <w:rPr>
          <w:color w:val="auto"/>
        </w:rPr>
        <w:t xml:space="preserve">). The scheme of the specimen is shown in </w:t>
      </w:r>
      <w:r w:rsidR="008701BA" w:rsidRPr="005C19C8">
        <w:rPr>
          <w:b/>
          <w:color w:val="auto"/>
        </w:rPr>
        <w:t>Figure</w:t>
      </w:r>
      <w:r w:rsidRPr="005C19C8">
        <w:rPr>
          <w:b/>
          <w:color w:val="auto"/>
        </w:rPr>
        <w:t> 1</w:t>
      </w:r>
      <w:r w:rsidRPr="004F6644">
        <w:rPr>
          <w:color w:val="auto"/>
        </w:rPr>
        <w:t xml:space="preserve">. </w:t>
      </w:r>
    </w:p>
    <w:p w14:paraId="444E9BF3" w14:textId="77777777" w:rsidR="007D1FDD" w:rsidRDefault="007D1FDD" w:rsidP="007D1FDD">
      <w:pPr>
        <w:pStyle w:val="ListParagraph"/>
        <w:widowControl/>
        <w:autoSpaceDE/>
        <w:autoSpaceDN/>
        <w:adjustRightInd/>
        <w:ind w:left="0"/>
        <w:rPr>
          <w:color w:val="auto"/>
        </w:rPr>
      </w:pPr>
    </w:p>
    <w:p w14:paraId="128F9C08" w14:textId="453C4E3C" w:rsidR="00E80757" w:rsidRDefault="007D1FDD" w:rsidP="007D1FDD">
      <w:pPr>
        <w:pStyle w:val="ListParagraph"/>
        <w:widowControl/>
        <w:autoSpaceDE/>
        <w:autoSpaceDN/>
        <w:adjustRightInd/>
        <w:ind w:left="0"/>
        <w:rPr>
          <w:color w:val="auto"/>
        </w:rPr>
      </w:pPr>
      <w:r>
        <w:rPr>
          <w:color w:val="auto"/>
        </w:rPr>
        <w:t xml:space="preserve">CAUTION: </w:t>
      </w:r>
      <w:r w:rsidR="008701BA">
        <w:rPr>
          <w:color w:val="auto"/>
        </w:rPr>
        <w:t>T</w:t>
      </w:r>
      <w:r w:rsidR="008701BA" w:rsidRPr="004F6644">
        <w:rPr>
          <w:color w:val="auto"/>
        </w:rPr>
        <w:t xml:space="preserve">he </w:t>
      </w:r>
      <w:r w:rsidR="00E80757" w:rsidRPr="004F6644">
        <w:rPr>
          <w:color w:val="auto"/>
        </w:rPr>
        <w:t>EDM cutting procedure is hazardous. Use appropriate precautions and follow the instructions of the EDM</w:t>
      </w:r>
      <w:r w:rsidR="00FF4F88" w:rsidRPr="004F6644">
        <w:rPr>
          <w:color w:val="auto"/>
        </w:rPr>
        <w:t xml:space="preserve"> manual</w:t>
      </w:r>
      <w:r w:rsidR="00E80757" w:rsidRPr="004F6644">
        <w:rPr>
          <w:color w:val="auto"/>
        </w:rPr>
        <w:t>.</w:t>
      </w:r>
    </w:p>
    <w:p w14:paraId="561B2FDD" w14:textId="77777777" w:rsidR="004F6644" w:rsidRPr="004F6644" w:rsidRDefault="004F6644" w:rsidP="004F6644">
      <w:pPr>
        <w:pStyle w:val="ListParagraph"/>
        <w:widowControl/>
        <w:autoSpaceDE/>
        <w:autoSpaceDN/>
        <w:adjustRightInd/>
        <w:ind w:left="0"/>
        <w:rPr>
          <w:color w:val="auto"/>
        </w:rPr>
      </w:pPr>
    </w:p>
    <w:p w14:paraId="5059F117" w14:textId="3CD8A73A" w:rsidR="00E80757" w:rsidRDefault="00C410D6" w:rsidP="004F6644">
      <w:pPr>
        <w:pStyle w:val="ListParagraph"/>
        <w:widowControl/>
        <w:numPr>
          <w:ilvl w:val="0"/>
          <w:numId w:val="40"/>
        </w:numPr>
        <w:autoSpaceDE/>
        <w:autoSpaceDN/>
        <w:adjustRightInd/>
        <w:rPr>
          <w:color w:val="auto"/>
        </w:rPr>
      </w:pPr>
      <w:r w:rsidRPr="004F6644">
        <w:rPr>
          <w:color w:val="auto"/>
        </w:rPr>
        <w:t>Grind and polish the specimen surface.</w:t>
      </w:r>
    </w:p>
    <w:p w14:paraId="5E94336F" w14:textId="77777777" w:rsidR="004F6644" w:rsidRPr="004F6644" w:rsidRDefault="004F6644" w:rsidP="004F6644">
      <w:pPr>
        <w:pStyle w:val="ListParagraph"/>
        <w:widowControl/>
        <w:autoSpaceDE/>
        <w:autoSpaceDN/>
        <w:adjustRightInd/>
        <w:ind w:left="0"/>
        <w:rPr>
          <w:color w:val="auto"/>
        </w:rPr>
      </w:pPr>
    </w:p>
    <w:p w14:paraId="0078364B" w14:textId="4124B7F6" w:rsidR="00C410D6" w:rsidRDefault="00C410D6" w:rsidP="004F6644">
      <w:pPr>
        <w:pStyle w:val="ListParagraph"/>
        <w:widowControl/>
        <w:numPr>
          <w:ilvl w:val="1"/>
          <w:numId w:val="40"/>
        </w:numPr>
        <w:autoSpaceDE/>
        <w:autoSpaceDN/>
        <w:adjustRightInd/>
        <w:rPr>
          <w:color w:val="auto"/>
        </w:rPr>
      </w:pPr>
      <w:r w:rsidRPr="004F6644">
        <w:rPr>
          <w:color w:val="auto"/>
        </w:rPr>
        <w:t>Grind the specimen surfaces using grinding machine with emery paper (</w:t>
      </w:r>
      <w:r w:rsidR="008701BA">
        <w:rPr>
          <w:b/>
          <w:color w:val="auto"/>
        </w:rPr>
        <w:t>Table of Materials</w:t>
      </w:r>
      <w:r w:rsidRPr="004F6644">
        <w:rPr>
          <w:color w:val="auto"/>
        </w:rPr>
        <w:t>)</w:t>
      </w:r>
      <w:r w:rsidR="0058024F" w:rsidRPr="004F6644">
        <w:rPr>
          <w:color w:val="auto"/>
        </w:rPr>
        <w:t xml:space="preserve"> until the surface of the specimen is uniform</w:t>
      </w:r>
      <w:r w:rsidRPr="004F6644">
        <w:rPr>
          <w:color w:val="auto"/>
        </w:rPr>
        <w:t>.</w:t>
      </w:r>
    </w:p>
    <w:p w14:paraId="3770238F" w14:textId="77777777" w:rsidR="004F6644" w:rsidRPr="004F6644" w:rsidRDefault="004F6644" w:rsidP="004F6644">
      <w:pPr>
        <w:pStyle w:val="ListParagraph"/>
        <w:widowControl/>
        <w:autoSpaceDE/>
        <w:autoSpaceDN/>
        <w:adjustRightInd/>
        <w:ind w:left="0"/>
        <w:rPr>
          <w:color w:val="auto"/>
        </w:rPr>
      </w:pPr>
    </w:p>
    <w:p w14:paraId="1B47963F" w14:textId="38B223F8" w:rsidR="00C410D6" w:rsidRDefault="00C410D6" w:rsidP="004F6644">
      <w:pPr>
        <w:pStyle w:val="ListParagraph"/>
        <w:widowControl/>
        <w:numPr>
          <w:ilvl w:val="1"/>
          <w:numId w:val="40"/>
        </w:numPr>
        <w:autoSpaceDE/>
        <w:autoSpaceDN/>
        <w:adjustRightInd/>
        <w:rPr>
          <w:color w:val="auto"/>
        </w:rPr>
      </w:pPr>
      <w:r w:rsidRPr="004F6644">
        <w:rPr>
          <w:color w:val="auto"/>
        </w:rPr>
        <w:t>Polish the specimen surfaces using the polishing machine with</w:t>
      </w:r>
      <w:r w:rsidR="0058024F" w:rsidRPr="004F6644">
        <w:rPr>
          <w:color w:val="auto"/>
        </w:rPr>
        <w:t xml:space="preserve"> 3 µm and 1 µm</w:t>
      </w:r>
      <w:r w:rsidRPr="004F6644">
        <w:rPr>
          <w:color w:val="auto"/>
        </w:rPr>
        <w:t xml:space="preserve"> diamond paste (see </w:t>
      </w:r>
      <w:r w:rsidR="008701BA">
        <w:rPr>
          <w:b/>
          <w:color w:val="auto"/>
        </w:rPr>
        <w:t>Table of Materials</w:t>
      </w:r>
      <w:r w:rsidRPr="004F6644">
        <w:rPr>
          <w:color w:val="auto"/>
        </w:rPr>
        <w:t>)</w:t>
      </w:r>
      <w:r w:rsidR="0058024F" w:rsidRPr="004F6644">
        <w:rPr>
          <w:color w:val="auto"/>
        </w:rPr>
        <w:t xml:space="preserve"> for 10 min each</w:t>
      </w:r>
      <w:r w:rsidRPr="004F6644">
        <w:rPr>
          <w:color w:val="auto"/>
        </w:rPr>
        <w:t>.</w:t>
      </w:r>
    </w:p>
    <w:p w14:paraId="1805DF5C" w14:textId="77777777" w:rsidR="004F6644" w:rsidRPr="004F6644" w:rsidRDefault="004F6644" w:rsidP="004F6644">
      <w:pPr>
        <w:pStyle w:val="ListParagraph"/>
        <w:widowControl/>
        <w:autoSpaceDE/>
        <w:autoSpaceDN/>
        <w:adjustRightInd/>
        <w:ind w:left="0"/>
        <w:rPr>
          <w:color w:val="auto"/>
        </w:rPr>
      </w:pPr>
    </w:p>
    <w:p w14:paraId="70146C17" w14:textId="201E6DE6" w:rsidR="00C410D6" w:rsidRPr="004F6644" w:rsidRDefault="00C410D6" w:rsidP="004F6644">
      <w:pPr>
        <w:pStyle w:val="ListParagraph"/>
        <w:widowControl/>
        <w:numPr>
          <w:ilvl w:val="1"/>
          <w:numId w:val="40"/>
        </w:numPr>
        <w:autoSpaceDE/>
        <w:autoSpaceDN/>
        <w:adjustRightInd/>
        <w:rPr>
          <w:color w:val="auto"/>
        </w:rPr>
      </w:pPr>
      <w:r w:rsidRPr="004F6644">
        <w:rPr>
          <w:color w:val="auto"/>
        </w:rPr>
        <w:t>Polish the specimen surface using 0.02 µm colloidal silica vibratory polishing (see table of materials)</w:t>
      </w:r>
      <w:r w:rsidR="0058024F" w:rsidRPr="004F6644">
        <w:rPr>
          <w:color w:val="auto"/>
        </w:rPr>
        <w:t xml:space="preserve"> for about 4 h</w:t>
      </w:r>
      <w:r w:rsidR="007D1FDD">
        <w:rPr>
          <w:color w:val="auto"/>
        </w:rPr>
        <w:t>;</w:t>
      </w:r>
      <w:r w:rsidRPr="004F6644">
        <w:rPr>
          <w:color w:val="auto"/>
        </w:rPr>
        <w:t xml:space="preserve"> th</w:t>
      </w:r>
      <w:r w:rsidR="007D1FDD">
        <w:rPr>
          <w:color w:val="auto"/>
        </w:rPr>
        <w:t>is</w:t>
      </w:r>
      <w:r w:rsidRPr="004F6644">
        <w:rPr>
          <w:color w:val="auto"/>
        </w:rPr>
        <w:t xml:space="preserve"> is required for EBSD analysis.</w:t>
      </w:r>
    </w:p>
    <w:p w14:paraId="7F0BE43E" w14:textId="77777777" w:rsidR="004952FD" w:rsidRPr="004F6644" w:rsidRDefault="004952FD" w:rsidP="004F6644">
      <w:pPr>
        <w:pStyle w:val="ListParagraph"/>
        <w:widowControl/>
        <w:autoSpaceDE/>
        <w:autoSpaceDN/>
        <w:adjustRightInd/>
        <w:ind w:left="0"/>
        <w:rPr>
          <w:b/>
          <w:color w:val="auto"/>
        </w:rPr>
      </w:pPr>
    </w:p>
    <w:p w14:paraId="2A9C84E7" w14:textId="28B23681" w:rsidR="00662FDD" w:rsidRPr="004F6644" w:rsidRDefault="004952FD" w:rsidP="004F6644">
      <w:pPr>
        <w:pStyle w:val="ListParagraph"/>
        <w:widowControl/>
        <w:numPr>
          <w:ilvl w:val="0"/>
          <w:numId w:val="42"/>
        </w:numPr>
        <w:autoSpaceDE/>
        <w:autoSpaceDN/>
        <w:adjustRightInd/>
        <w:rPr>
          <w:color w:val="auto"/>
        </w:rPr>
      </w:pPr>
      <w:r w:rsidRPr="004F6644">
        <w:rPr>
          <w:b/>
          <w:color w:val="auto"/>
        </w:rPr>
        <w:t>Fatigue pre-cracking</w:t>
      </w:r>
    </w:p>
    <w:p w14:paraId="57E1C356" w14:textId="77777777" w:rsidR="004F6644" w:rsidRPr="004F6644" w:rsidRDefault="004F6644" w:rsidP="004F6644">
      <w:pPr>
        <w:pStyle w:val="ListParagraph"/>
        <w:widowControl/>
        <w:autoSpaceDE/>
        <w:autoSpaceDN/>
        <w:adjustRightInd/>
        <w:ind w:left="0"/>
        <w:rPr>
          <w:color w:val="auto"/>
        </w:rPr>
      </w:pPr>
    </w:p>
    <w:p w14:paraId="673EA5EC" w14:textId="2A5205CF" w:rsidR="00662FDD" w:rsidRDefault="007D1FDD" w:rsidP="004F6644">
      <w:pPr>
        <w:pStyle w:val="ListParagraph"/>
        <w:widowControl/>
        <w:numPr>
          <w:ilvl w:val="1"/>
          <w:numId w:val="42"/>
        </w:numPr>
        <w:autoSpaceDE/>
        <w:autoSpaceDN/>
        <w:adjustRightInd/>
        <w:rPr>
          <w:color w:val="auto"/>
        </w:rPr>
      </w:pPr>
      <w:r>
        <w:rPr>
          <w:color w:val="auto"/>
        </w:rPr>
        <w:t>E</w:t>
      </w:r>
      <w:r w:rsidRPr="004F6644">
        <w:rPr>
          <w:color w:val="auto"/>
        </w:rPr>
        <w:t xml:space="preserve">xperimentally </w:t>
      </w:r>
      <w:r>
        <w:rPr>
          <w:color w:val="auto"/>
        </w:rPr>
        <w:t>d</w:t>
      </w:r>
      <w:r w:rsidR="00E80757" w:rsidRPr="004F6644">
        <w:rPr>
          <w:color w:val="auto"/>
        </w:rPr>
        <w:t>efine</w:t>
      </w:r>
      <w:r w:rsidR="00662FDD" w:rsidRPr="004F6644">
        <w:rPr>
          <w:color w:val="auto"/>
        </w:rPr>
        <w:t xml:space="preserve"> the displacement controlled fatigue </w:t>
      </w:r>
      <w:r w:rsidR="00004E3F" w:rsidRPr="004F6644">
        <w:rPr>
          <w:color w:val="auto"/>
        </w:rPr>
        <w:t>test parameters.</w:t>
      </w:r>
    </w:p>
    <w:p w14:paraId="1E6E38A8" w14:textId="77777777" w:rsidR="004F6644" w:rsidRPr="004F6644" w:rsidRDefault="004F6644" w:rsidP="004F6644">
      <w:pPr>
        <w:pStyle w:val="ListParagraph"/>
        <w:widowControl/>
        <w:autoSpaceDE/>
        <w:autoSpaceDN/>
        <w:adjustRightInd/>
        <w:ind w:left="0"/>
        <w:rPr>
          <w:color w:val="auto"/>
        </w:rPr>
      </w:pPr>
    </w:p>
    <w:p w14:paraId="0748A635" w14:textId="251AC580" w:rsidR="007D1FDD" w:rsidRDefault="00F80D6F" w:rsidP="004F6644">
      <w:pPr>
        <w:pStyle w:val="ListParagraph"/>
        <w:widowControl/>
        <w:numPr>
          <w:ilvl w:val="2"/>
          <w:numId w:val="42"/>
        </w:numPr>
        <w:autoSpaceDE/>
        <w:autoSpaceDN/>
        <w:adjustRightInd/>
        <w:rPr>
          <w:color w:val="auto"/>
        </w:rPr>
      </w:pPr>
      <w:r w:rsidRPr="004F6644">
        <w:rPr>
          <w:color w:val="auto"/>
        </w:rPr>
        <w:t xml:space="preserve">Adjust the displacement limits </w:t>
      </w:r>
      <w:proofErr w:type="spellStart"/>
      <w:r w:rsidRPr="004F6644">
        <w:rPr>
          <w:color w:val="auto"/>
        </w:rPr>
        <w:t>ε</w:t>
      </w:r>
      <w:r w:rsidR="00252E59" w:rsidRPr="004F6644">
        <w:rPr>
          <w:color w:val="auto"/>
          <w:vertAlign w:val="subscript"/>
        </w:rPr>
        <w:t>min</w:t>
      </w:r>
      <w:proofErr w:type="spellEnd"/>
      <w:r w:rsidRPr="004F6644">
        <w:rPr>
          <w:color w:val="auto"/>
        </w:rPr>
        <w:t xml:space="preserve"> and </w:t>
      </w:r>
      <w:proofErr w:type="spellStart"/>
      <w:r w:rsidRPr="004F6644">
        <w:rPr>
          <w:color w:val="auto"/>
        </w:rPr>
        <w:t>ε</w:t>
      </w:r>
      <w:r w:rsidRPr="004F6644">
        <w:rPr>
          <w:color w:val="auto"/>
          <w:vertAlign w:val="subscript"/>
        </w:rPr>
        <w:t>m</w:t>
      </w:r>
      <w:r w:rsidR="00252E59" w:rsidRPr="004F6644">
        <w:rPr>
          <w:color w:val="auto"/>
          <w:vertAlign w:val="subscript"/>
        </w:rPr>
        <w:t>ax</w:t>
      </w:r>
      <w:proofErr w:type="spellEnd"/>
      <w:r w:rsidRPr="004F6644">
        <w:rPr>
          <w:color w:val="auto"/>
        </w:rPr>
        <w:t xml:space="preserve"> of the </w:t>
      </w:r>
      <w:r w:rsidR="00FF4F88" w:rsidRPr="004F6644">
        <w:rPr>
          <w:color w:val="auto"/>
        </w:rPr>
        <w:t>servo hydraulic machine</w:t>
      </w:r>
      <w:r w:rsidRPr="004F6644">
        <w:rPr>
          <w:color w:val="auto"/>
        </w:rPr>
        <w:t xml:space="preserve"> (see </w:t>
      </w:r>
      <w:r w:rsidR="00CF2557">
        <w:rPr>
          <w:b/>
          <w:color w:val="auto"/>
        </w:rPr>
        <w:t>Table of Materials</w:t>
      </w:r>
      <w:r w:rsidRPr="004F6644">
        <w:rPr>
          <w:color w:val="auto"/>
        </w:rPr>
        <w:t xml:space="preserve">) so that the </w:t>
      </w:r>
      <w:proofErr w:type="spellStart"/>
      <w:r w:rsidRPr="004F6644">
        <w:rPr>
          <w:color w:val="auto"/>
        </w:rPr>
        <w:t>σ</w:t>
      </w:r>
      <w:r w:rsidRPr="004F6644">
        <w:rPr>
          <w:color w:val="auto"/>
          <w:vertAlign w:val="subscript"/>
        </w:rPr>
        <w:t>min</w:t>
      </w:r>
      <w:proofErr w:type="spellEnd"/>
      <w:r w:rsidRPr="004F6644">
        <w:rPr>
          <w:color w:val="auto"/>
          <w:vertAlign w:val="subscript"/>
        </w:rPr>
        <w:t xml:space="preserve"> </w:t>
      </w:r>
      <w:r w:rsidRPr="004F6644">
        <w:rPr>
          <w:color w:val="auto"/>
        </w:rPr>
        <w:t xml:space="preserve">and </w:t>
      </w:r>
      <w:proofErr w:type="spellStart"/>
      <w:r w:rsidRPr="004F6644">
        <w:rPr>
          <w:color w:val="auto"/>
        </w:rPr>
        <w:t>σ</w:t>
      </w:r>
      <w:r w:rsidRPr="004F6644">
        <w:rPr>
          <w:color w:val="auto"/>
          <w:vertAlign w:val="subscript"/>
        </w:rPr>
        <w:t>max</w:t>
      </w:r>
      <w:proofErr w:type="spellEnd"/>
      <w:r w:rsidRPr="004F6644">
        <w:rPr>
          <w:color w:val="auto"/>
          <w:vertAlign w:val="subscript"/>
        </w:rPr>
        <w:t xml:space="preserve"> </w:t>
      </w:r>
      <w:r w:rsidRPr="004F6644">
        <w:rPr>
          <w:color w:val="auto"/>
        </w:rPr>
        <w:t>are</w:t>
      </w:r>
      <w:r w:rsidR="00F15DC8" w:rsidRPr="004F6644">
        <w:rPr>
          <w:color w:val="auto"/>
        </w:rPr>
        <w:t xml:space="preserve"> in range of</w:t>
      </w:r>
      <w:r w:rsidRPr="004F6644">
        <w:rPr>
          <w:color w:val="auto"/>
        </w:rPr>
        <w:t xml:space="preserve"> about -50 MPa and 300 MPa, respectively.</w:t>
      </w:r>
      <w:r w:rsidR="00E80757" w:rsidRPr="004F6644">
        <w:rPr>
          <w:color w:val="auto"/>
        </w:rPr>
        <w:t xml:space="preserve"> </w:t>
      </w:r>
    </w:p>
    <w:p w14:paraId="424502ED" w14:textId="77777777" w:rsidR="007D1FDD" w:rsidRDefault="007D1FDD" w:rsidP="007D1FDD">
      <w:pPr>
        <w:pStyle w:val="ListParagraph"/>
        <w:widowControl/>
        <w:autoSpaceDE/>
        <w:autoSpaceDN/>
        <w:adjustRightInd/>
        <w:ind w:left="0"/>
        <w:rPr>
          <w:color w:val="auto"/>
        </w:rPr>
      </w:pPr>
    </w:p>
    <w:p w14:paraId="0DCCDFA6" w14:textId="0F178244" w:rsidR="00004E3F" w:rsidRDefault="007D1FDD" w:rsidP="007D1FDD">
      <w:pPr>
        <w:pStyle w:val="ListParagraph"/>
        <w:widowControl/>
        <w:autoSpaceDE/>
        <w:autoSpaceDN/>
        <w:adjustRightInd/>
        <w:ind w:left="0"/>
        <w:rPr>
          <w:color w:val="auto"/>
        </w:rPr>
      </w:pPr>
      <w:r>
        <w:rPr>
          <w:color w:val="auto"/>
        </w:rPr>
        <w:t xml:space="preserve">CAUTION: </w:t>
      </w:r>
      <w:r w:rsidR="00CF2557">
        <w:rPr>
          <w:color w:val="auto"/>
        </w:rPr>
        <w:t xml:space="preserve">The </w:t>
      </w:r>
      <w:r w:rsidR="00FF4F88" w:rsidRPr="004F6644">
        <w:rPr>
          <w:color w:val="auto"/>
        </w:rPr>
        <w:t>servo hydraulic machine</w:t>
      </w:r>
      <w:r w:rsidR="00E80757" w:rsidRPr="004F6644">
        <w:rPr>
          <w:color w:val="auto"/>
        </w:rPr>
        <w:t xml:space="preserve"> is hazardous. Use appropriate precautions and follow the instructions of the </w:t>
      </w:r>
      <w:r w:rsidR="00FF4F88" w:rsidRPr="004F6644">
        <w:rPr>
          <w:color w:val="auto"/>
        </w:rPr>
        <w:t>servo hydraulic machine manual</w:t>
      </w:r>
      <w:r w:rsidR="00E80757" w:rsidRPr="004F6644">
        <w:rPr>
          <w:color w:val="auto"/>
        </w:rPr>
        <w:t>.</w:t>
      </w:r>
    </w:p>
    <w:p w14:paraId="33A86EB0" w14:textId="77777777" w:rsidR="004F6644" w:rsidRPr="004F6644" w:rsidRDefault="004F6644" w:rsidP="004F6644">
      <w:pPr>
        <w:pStyle w:val="ListParagraph"/>
        <w:widowControl/>
        <w:autoSpaceDE/>
        <w:autoSpaceDN/>
        <w:adjustRightInd/>
        <w:ind w:left="0"/>
        <w:rPr>
          <w:color w:val="auto"/>
        </w:rPr>
      </w:pPr>
    </w:p>
    <w:p w14:paraId="4FF21778" w14:textId="5FEA4F5D" w:rsidR="0056547F" w:rsidRDefault="00067243" w:rsidP="004F6644">
      <w:pPr>
        <w:pStyle w:val="ListParagraph"/>
        <w:widowControl/>
        <w:numPr>
          <w:ilvl w:val="2"/>
          <w:numId w:val="42"/>
        </w:numPr>
        <w:autoSpaceDE/>
        <w:autoSpaceDN/>
        <w:adjustRightInd/>
        <w:rPr>
          <w:color w:val="auto"/>
        </w:rPr>
      </w:pPr>
      <w:r w:rsidRPr="004F6644">
        <w:rPr>
          <w:color w:val="auto"/>
        </w:rPr>
        <w:t xml:space="preserve">Examine </w:t>
      </w:r>
      <w:r w:rsidR="0056547F" w:rsidRPr="004F6644">
        <w:rPr>
          <w:color w:val="auto"/>
        </w:rPr>
        <w:t xml:space="preserve">the initial crack formation after </w:t>
      </w:r>
      <w:r w:rsidR="00CF2557" w:rsidRPr="004F6644">
        <w:rPr>
          <w:color w:val="auto"/>
        </w:rPr>
        <w:t>2</w:t>
      </w:r>
      <w:r w:rsidR="00CF2557">
        <w:rPr>
          <w:color w:val="auto"/>
        </w:rPr>
        <w:t>,</w:t>
      </w:r>
      <w:r w:rsidR="0056547F" w:rsidRPr="004F6644">
        <w:rPr>
          <w:color w:val="auto"/>
        </w:rPr>
        <w:t xml:space="preserve">000, </w:t>
      </w:r>
      <w:r w:rsidR="00CF2557" w:rsidRPr="004F6644">
        <w:rPr>
          <w:color w:val="auto"/>
        </w:rPr>
        <w:t>5</w:t>
      </w:r>
      <w:r w:rsidR="00CF2557">
        <w:rPr>
          <w:color w:val="auto"/>
        </w:rPr>
        <w:t>,</w:t>
      </w:r>
      <w:r w:rsidR="0056547F" w:rsidRPr="004F6644">
        <w:rPr>
          <w:color w:val="auto"/>
        </w:rPr>
        <w:t xml:space="preserve">000 and </w:t>
      </w:r>
      <w:r w:rsidR="00CF2557" w:rsidRPr="004F6644">
        <w:rPr>
          <w:color w:val="auto"/>
        </w:rPr>
        <w:t>10</w:t>
      </w:r>
      <w:r w:rsidR="00CF2557">
        <w:rPr>
          <w:color w:val="auto"/>
        </w:rPr>
        <w:t>,</w:t>
      </w:r>
      <w:r w:rsidR="0056547F" w:rsidRPr="004F6644">
        <w:rPr>
          <w:color w:val="auto"/>
        </w:rPr>
        <w:t xml:space="preserve">000 cycles </w:t>
      </w:r>
      <w:r w:rsidRPr="004F6644">
        <w:rPr>
          <w:color w:val="auto"/>
        </w:rPr>
        <w:t xml:space="preserve">using optical microscopy (see </w:t>
      </w:r>
      <w:r w:rsidR="00CF2557">
        <w:rPr>
          <w:b/>
          <w:color w:val="auto"/>
        </w:rPr>
        <w:t>Table of Materials</w:t>
      </w:r>
      <w:r w:rsidRPr="004F6644">
        <w:rPr>
          <w:color w:val="auto"/>
        </w:rPr>
        <w:t xml:space="preserve">) </w:t>
      </w:r>
      <w:r w:rsidR="0056547F" w:rsidRPr="004F6644">
        <w:rPr>
          <w:color w:val="auto"/>
        </w:rPr>
        <w:t xml:space="preserve">to define the optimal number of fatigue cycles and avoid extensive </w:t>
      </w:r>
      <w:r w:rsidR="006D0F3E" w:rsidRPr="004F6644">
        <w:rPr>
          <w:color w:val="auto"/>
        </w:rPr>
        <w:t>crack growth</w:t>
      </w:r>
      <w:r w:rsidR="0056547F" w:rsidRPr="004F6644">
        <w:rPr>
          <w:color w:val="auto"/>
        </w:rPr>
        <w:t>.</w:t>
      </w:r>
    </w:p>
    <w:p w14:paraId="2A9F5A45" w14:textId="77777777" w:rsidR="004F6644" w:rsidRPr="004F6644" w:rsidRDefault="004F6644" w:rsidP="004F6644">
      <w:pPr>
        <w:pStyle w:val="ListParagraph"/>
        <w:widowControl/>
        <w:autoSpaceDE/>
        <w:autoSpaceDN/>
        <w:adjustRightInd/>
        <w:ind w:left="0"/>
        <w:rPr>
          <w:color w:val="auto"/>
        </w:rPr>
      </w:pPr>
    </w:p>
    <w:p w14:paraId="631F5DF1" w14:textId="40AC8C90" w:rsidR="004952FD" w:rsidRDefault="00067243" w:rsidP="004F6644">
      <w:pPr>
        <w:pStyle w:val="ListParagraph"/>
        <w:widowControl/>
        <w:numPr>
          <w:ilvl w:val="1"/>
          <w:numId w:val="42"/>
        </w:numPr>
        <w:autoSpaceDE/>
        <w:autoSpaceDN/>
        <w:adjustRightInd/>
        <w:rPr>
          <w:color w:val="auto"/>
        </w:rPr>
      </w:pPr>
      <w:r w:rsidRPr="004F6644">
        <w:rPr>
          <w:color w:val="auto"/>
        </w:rPr>
        <w:t>Subject the s</w:t>
      </w:r>
      <w:r w:rsidR="004952FD" w:rsidRPr="004F6644">
        <w:rPr>
          <w:color w:val="auto"/>
        </w:rPr>
        <w:t>pecimen to</w:t>
      </w:r>
      <w:r w:rsidR="00662FDD" w:rsidRPr="004F6644">
        <w:rPr>
          <w:color w:val="auto"/>
        </w:rPr>
        <w:t xml:space="preserve"> displacement controlled</w:t>
      </w:r>
      <w:r w:rsidR="004952FD" w:rsidRPr="004F6644">
        <w:rPr>
          <w:color w:val="auto"/>
        </w:rPr>
        <w:t xml:space="preserve"> uniaxial cyclic loading</w:t>
      </w:r>
      <w:r w:rsidR="00252E59" w:rsidRPr="004F6644">
        <w:rPr>
          <w:color w:val="auto"/>
        </w:rPr>
        <w:t xml:space="preserve"> for defined amount of cycles</w:t>
      </w:r>
      <w:r w:rsidR="0056547F" w:rsidRPr="004F6644">
        <w:rPr>
          <w:color w:val="auto"/>
        </w:rPr>
        <w:t>.</w:t>
      </w:r>
    </w:p>
    <w:p w14:paraId="36994BE0" w14:textId="77777777" w:rsidR="004F6644" w:rsidRPr="004F6644" w:rsidRDefault="004F6644" w:rsidP="004F6644">
      <w:pPr>
        <w:pStyle w:val="ListParagraph"/>
        <w:widowControl/>
        <w:autoSpaceDE/>
        <w:autoSpaceDN/>
        <w:adjustRightInd/>
        <w:ind w:left="0"/>
        <w:rPr>
          <w:color w:val="auto"/>
        </w:rPr>
      </w:pPr>
    </w:p>
    <w:p w14:paraId="4563D78B" w14:textId="2E96693C" w:rsidR="004952FD" w:rsidRDefault="00067243" w:rsidP="004F6644">
      <w:pPr>
        <w:pStyle w:val="ListParagraph"/>
        <w:widowControl/>
        <w:numPr>
          <w:ilvl w:val="1"/>
          <w:numId w:val="42"/>
        </w:numPr>
        <w:autoSpaceDE/>
        <w:autoSpaceDN/>
        <w:adjustRightInd/>
        <w:rPr>
          <w:color w:val="auto"/>
        </w:rPr>
      </w:pPr>
      <w:r w:rsidRPr="004F6644">
        <w:rPr>
          <w:color w:val="auto"/>
        </w:rPr>
        <w:t xml:space="preserve">Examine </w:t>
      </w:r>
      <w:r w:rsidR="004952FD" w:rsidRPr="004F6644">
        <w:rPr>
          <w:color w:val="auto"/>
        </w:rPr>
        <w:t xml:space="preserve">the initial crack formation </w:t>
      </w:r>
      <w:r w:rsidR="00554D2A" w:rsidRPr="004F6644">
        <w:rPr>
          <w:color w:val="auto"/>
        </w:rPr>
        <w:t>after defined</w:t>
      </w:r>
      <w:r w:rsidRPr="004F6644">
        <w:rPr>
          <w:color w:val="auto"/>
        </w:rPr>
        <w:t xml:space="preserve"> amount of</w:t>
      </w:r>
      <w:r w:rsidR="004952FD" w:rsidRPr="004F6644">
        <w:rPr>
          <w:color w:val="auto"/>
        </w:rPr>
        <w:t xml:space="preserve"> cycles</w:t>
      </w:r>
      <w:r w:rsidRPr="004F6644">
        <w:rPr>
          <w:color w:val="auto"/>
        </w:rPr>
        <w:t xml:space="preserve"> using optical microscopy</w:t>
      </w:r>
      <w:r w:rsidR="004952FD" w:rsidRPr="004F6644">
        <w:rPr>
          <w:color w:val="auto"/>
        </w:rPr>
        <w:t>. Initial crack</w:t>
      </w:r>
      <w:r w:rsidR="00CF2557">
        <w:rPr>
          <w:color w:val="auto"/>
        </w:rPr>
        <w:t>s</w:t>
      </w:r>
      <w:r w:rsidR="004952FD" w:rsidRPr="004F6644">
        <w:rPr>
          <w:color w:val="auto"/>
        </w:rPr>
        <w:t xml:space="preserve"> with length</w:t>
      </w:r>
      <w:r w:rsidR="00CF2557">
        <w:rPr>
          <w:color w:val="auto"/>
        </w:rPr>
        <w:t>s</w:t>
      </w:r>
      <w:r w:rsidR="004952FD" w:rsidRPr="004F6644">
        <w:rPr>
          <w:color w:val="auto"/>
        </w:rPr>
        <w:t xml:space="preserve"> </w:t>
      </w:r>
      <w:r w:rsidR="00554D2A" w:rsidRPr="004F6644">
        <w:rPr>
          <w:color w:val="auto"/>
        </w:rPr>
        <w:t>up to</w:t>
      </w:r>
      <w:r w:rsidR="00830B98" w:rsidRPr="004F6644">
        <w:rPr>
          <w:color w:val="auto"/>
        </w:rPr>
        <w:t xml:space="preserve"> about</w:t>
      </w:r>
      <w:r w:rsidR="004952FD" w:rsidRPr="004F6644">
        <w:rPr>
          <w:color w:val="auto"/>
        </w:rPr>
        <w:t xml:space="preserve"> 20 </w:t>
      </w:r>
      <w:r w:rsidR="009C5E1D" w:rsidRPr="004F6644">
        <w:rPr>
          <w:color w:val="auto"/>
        </w:rPr>
        <w:t>µm</w:t>
      </w:r>
      <w:r w:rsidR="007D1FDD">
        <w:rPr>
          <w:color w:val="auto"/>
        </w:rPr>
        <w:t xml:space="preserve"> are</w:t>
      </w:r>
      <w:r w:rsidR="004952FD" w:rsidRPr="004F6644">
        <w:rPr>
          <w:color w:val="auto"/>
        </w:rPr>
        <w:t xml:space="preserve"> produced at the notch tip.</w:t>
      </w:r>
    </w:p>
    <w:p w14:paraId="66905ED1" w14:textId="77777777" w:rsidR="004F6644" w:rsidRPr="004F6644" w:rsidRDefault="004F6644" w:rsidP="004F6644">
      <w:pPr>
        <w:pStyle w:val="ListParagraph"/>
        <w:widowControl/>
        <w:autoSpaceDE/>
        <w:autoSpaceDN/>
        <w:adjustRightInd/>
        <w:ind w:left="0"/>
        <w:rPr>
          <w:color w:val="auto"/>
        </w:rPr>
      </w:pPr>
    </w:p>
    <w:p w14:paraId="78E8B42D" w14:textId="6F51AFF7" w:rsidR="004952FD" w:rsidRDefault="00252E59" w:rsidP="004F6644">
      <w:pPr>
        <w:pStyle w:val="ListParagraph"/>
        <w:widowControl/>
        <w:numPr>
          <w:ilvl w:val="1"/>
          <w:numId w:val="42"/>
        </w:numPr>
        <w:autoSpaceDE/>
        <w:autoSpaceDN/>
        <w:adjustRightInd/>
        <w:rPr>
          <w:color w:val="auto"/>
        </w:rPr>
      </w:pPr>
      <w:r w:rsidRPr="004F6644">
        <w:rPr>
          <w:color w:val="auto"/>
        </w:rPr>
        <w:lastRenderedPageBreak/>
        <w:t xml:space="preserve">Increase the number of </w:t>
      </w:r>
      <w:r w:rsidR="004952FD" w:rsidRPr="004F6644">
        <w:rPr>
          <w:color w:val="auto"/>
        </w:rPr>
        <w:t>the fatigue loading cycle</w:t>
      </w:r>
      <w:r w:rsidRPr="004F6644">
        <w:rPr>
          <w:color w:val="auto"/>
        </w:rPr>
        <w:t>s</w:t>
      </w:r>
      <w:r w:rsidR="004952FD" w:rsidRPr="004F6644">
        <w:rPr>
          <w:color w:val="auto"/>
        </w:rPr>
        <w:t xml:space="preserve"> if </w:t>
      </w:r>
      <w:r w:rsidRPr="004F6644">
        <w:rPr>
          <w:color w:val="auto"/>
        </w:rPr>
        <w:t xml:space="preserve">the </w:t>
      </w:r>
      <w:r w:rsidR="004952FD" w:rsidRPr="004F6644">
        <w:rPr>
          <w:color w:val="auto"/>
        </w:rPr>
        <w:t>initial crack was not produced.</w:t>
      </w:r>
    </w:p>
    <w:p w14:paraId="2BD87837" w14:textId="77777777" w:rsidR="004F6644" w:rsidRPr="004F6644" w:rsidRDefault="004F6644" w:rsidP="004F6644">
      <w:pPr>
        <w:pStyle w:val="ListParagraph"/>
        <w:widowControl/>
        <w:autoSpaceDE/>
        <w:autoSpaceDN/>
        <w:adjustRightInd/>
        <w:ind w:left="0"/>
        <w:rPr>
          <w:color w:val="auto"/>
        </w:rPr>
      </w:pPr>
    </w:p>
    <w:p w14:paraId="549BB4FA" w14:textId="2978524E" w:rsidR="0084592F" w:rsidRPr="004F6644" w:rsidRDefault="0084592F" w:rsidP="004F6644">
      <w:pPr>
        <w:pStyle w:val="ListParagraph"/>
        <w:widowControl/>
        <w:numPr>
          <w:ilvl w:val="1"/>
          <w:numId w:val="42"/>
        </w:numPr>
        <w:autoSpaceDE/>
        <w:autoSpaceDN/>
        <w:adjustRightInd/>
        <w:rPr>
          <w:color w:val="auto"/>
        </w:rPr>
      </w:pPr>
      <w:r w:rsidRPr="004F6644">
        <w:rPr>
          <w:color w:val="auto"/>
        </w:rPr>
        <w:t xml:space="preserve">Replace the specimen if the initial crack length exceeds </w:t>
      </w:r>
      <w:r w:rsidR="00F15DC8" w:rsidRPr="004F6644">
        <w:rPr>
          <w:color w:val="auto"/>
        </w:rPr>
        <w:t>50 µm</w:t>
      </w:r>
      <w:r w:rsidRPr="004F6644">
        <w:rPr>
          <w:color w:val="auto"/>
        </w:rPr>
        <w:t>.</w:t>
      </w:r>
    </w:p>
    <w:p w14:paraId="200A7880" w14:textId="77777777" w:rsidR="004952FD" w:rsidRPr="004F6644" w:rsidRDefault="004952FD" w:rsidP="004F6644">
      <w:pPr>
        <w:pStyle w:val="ListParagraph"/>
        <w:widowControl/>
        <w:autoSpaceDE/>
        <w:autoSpaceDN/>
        <w:adjustRightInd/>
        <w:ind w:left="0"/>
        <w:rPr>
          <w:color w:val="auto"/>
        </w:rPr>
      </w:pPr>
    </w:p>
    <w:p w14:paraId="5812EDFB" w14:textId="2CD92909" w:rsidR="004952FD" w:rsidRDefault="004952FD" w:rsidP="004F6644">
      <w:pPr>
        <w:pStyle w:val="ListParagraph"/>
        <w:widowControl/>
        <w:numPr>
          <w:ilvl w:val="0"/>
          <w:numId w:val="42"/>
        </w:numPr>
        <w:autoSpaceDE/>
        <w:autoSpaceDN/>
        <w:adjustRightInd/>
        <w:rPr>
          <w:b/>
          <w:color w:val="auto"/>
        </w:rPr>
      </w:pPr>
      <w:r w:rsidRPr="004F6644">
        <w:rPr>
          <w:b/>
          <w:color w:val="auto"/>
        </w:rPr>
        <w:t>Microstructural characterization</w:t>
      </w:r>
    </w:p>
    <w:p w14:paraId="22081989" w14:textId="77777777" w:rsidR="004F6644" w:rsidRPr="004F6644" w:rsidRDefault="004F6644" w:rsidP="004F6644">
      <w:pPr>
        <w:pStyle w:val="ListParagraph"/>
        <w:widowControl/>
        <w:autoSpaceDE/>
        <w:autoSpaceDN/>
        <w:adjustRightInd/>
        <w:ind w:left="0"/>
        <w:rPr>
          <w:b/>
          <w:color w:val="auto"/>
        </w:rPr>
      </w:pPr>
    </w:p>
    <w:p w14:paraId="350A419E" w14:textId="24A3039A" w:rsidR="005940E5" w:rsidRDefault="005940E5" w:rsidP="004F6644">
      <w:pPr>
        <w:pStyle w:val="ListParagraph"/>
        <w:widowControl/>
        <w:numPr>
          <w:ilvl w:val="1"/>
          <w:numId w:val="42"/>
        </w:numPr>
        <w:autoSpaceDE/>
        <w:autoSpaceDN/>
        <w:adjustRightInd/>
        <w:rPr>
          <w:color w:val="auto"/>
        </w:rPr>
      </w:pPr>
      <w:r w:rsidRPr="004F6644">
        <w:rPr>
          <w:color w:val="auto"/>
        </w:rPr>
        <w:t xml:space="preserve">Clean </w:t>
      </w:r>
      <w:r w:rsidR="00CF2557">
        <w:rPr>
          <w:color w:val="auto"/>
        </w:rPr>
        <w:t xml:space="preserve">the </w:t>
      </w:r>
      <w:r w:rsidRPr="004F6644">
        <w:rPr>
          <w:color w:val="auto"/>
        </w:rPr>
        <w:t>pre-cracked specimen</w:t>
      </w:r>
      <w:r w:rsidR="00CF2557">
        <w:rPr>
          <w:color w:val="auto"/>
        </w:rPr>
        <w:t>.</w:t>
      </w:r>
    </w:p>
    <w:p w14:paraId="0D447E83" w14:textId="77777777" w:rsidR="004F6644" w:rsidRPr="004F6644" w:rsidRDefault="004F6644" w:rsidP="004F6644">
      <w:pPr>
        <w:pStyle w:val="ListParagraph"/>
        <w:widowControl/>
        <w:autoSpaceDE/>
        <w:autoSpaceDN/>
        <w:adjustRightInd/>
        <w:ind w:left="0"/>
        <w:rPr>
          <w:color w:val="auto"/>
        </w:rPr>
      </w:pPr>
    </w:p>
    <w:p w14:paraId="6978B87B" w14:textId="2ADB4DF8" w:rsidR="005940E5" w:rsidRDefault="00490884" w:rsidP="004F6644">
      <w:pPr>
        <w:pStyle w:val="ListParagraph"/>
        <w:widowControl/>
        <w:numPr>
          <w:ilvl w:val="2"/>
          <w:numId w:val="42"/>
        </w:numPr>
        <w:autoSpaceDE/>
        <w:autoSpaceDN/>
        <w:adjustRightInd/>
        <w:rPr>
          <w:color w:val="auto"/>
        </w:rPr>
      </w:pPr>
      <w:r w:rsidRPr="004F6644">
        <w:rPr>
          <w:color w:val="auto"/>
        </w:rPr>
        <w:t>Clean the pre-cracked specimen</w:t>
      </w:r>
      <w:r w:rsidR="005940E5" w:rsidRPr="004F6644">
        <w:rPr>
          <w:color w:val="auto"/>
        </w:rPr>
        <w:t xml:space="preserve"> with acetone </w:t>
      </w:r>
      <w:r w:rsidRPr="004F6644">
        <w:rPr>
          <w:color w:val="auto"/>
        </w:rPr>
        <w:t xml:space="preserve">for 20 min using </w:t>
      </w:r>
      <w:r w:rsidR="00CF2557">
        <w:rPr>
          <w:color w:val="auto"/>
        </w:rPr>
        <w:t xml:space="preserve">the </w:t>
      </w:r>
      <w:r w:rsidRPr="004F6644">
        <w:rPr>
          <w:color w:val="auto"/>
        </w:rPr>
        <w:t>ultrasonic bath</w:t>
      </w:r>
      <w:r w:rsidR="003D68B3" w:rsidRPr="004F6644">
        <w:rPr>
          <w:color w:val="auto"/>
        </w:rPr>
        <w:t xml:space="preserve"> (see </w:t>
      </w:r>
      <w:r w:rsidR="00CF2557">
        <w:rPr>
          <w:b/>
          <w:color w:val="auto"/>
        </w:rPr>
        <w:t>Table of Materials</w:t>
      </w:r>
      <w:r w:rsidR="003D68B3" w:rsidRPr="004F6644">
        <w:rPr>
          <w:color w:val="auto"/>
        </w:rPr>
        <w:t>)</w:t>
      </w:r>
      <w:r w:rsidRPr="004F6644">
        <w:rPr>
          <w:color w:val="auto"/>
        </w:rPr>
        <w:t>.</w:t>
      </w:r>
    </w:p>
    <w:p w14:paraId="19ECD992" w14:textId="77777777" w:rsidR="004F6644" w:rsidRPr="004F6644" w:rsidRDefault="004F6644" w:rsidP="004F6644">
      <w:pPr>
        <w:pStyle w:val="ListParagraph"/>
        <w:widowControl/>
        <w:autoSpaceDE/>
        <w:autoSpaceDN/>
        <w:adjustRightInd/>
        <w:ind w:left="0"/>
        <w:rPr>
          <w:color w:val="auto"/>
        </w:rPr>
      </w:pPr>
    </w:p>
    <w:p w14:paraId="4FE4E3F3" w14:textId="3A4AF631" w:rsidR="00490884" w:rsidRDefault="00490884" w:rsidP="004F6644">
      <w:pPr>
        <w:pStyle w:val="ListParagraph"/>
        <w:widowControl/>
        <w:numPr>
          <w:ilvl w:val="2"/>
          <w:numId w:val="42"/>
        </w:numPr>
        <w:autoSpaceDE/>
        <w:autoSpaceDN/>
        <w:adjustRightInd/>
        <w:rPr>
          <w:color w:val="auto"/>
        </w:rPr>
      </w:pPr>
      <w:r w:rsidRPr="004F6644">
        <w:rPr>
          <w:color w:val="auto"/>
        </w:rPr>
        <w:t>Clean the pre-cracked specimen with ethanol for 20 min using the ultrasonic bath</w:t>
      </w:r>
      <w:r w:rsidR="003D68B3" w:rsidRPr="004F6644">
        <w:rPr>
          <w:color w:val="auto"/>
        </w:rPr>
        <w:t xml:space="preserve"> (see </w:t>
      </w:r>
      <w:r w:rsidR="00CF2557">
        <w:rPr>
          <w:b/>
          <w:color w:val="auto"/>
        </w:rPr>
        <w:t>Table of Materials</w:t>
      </w:r>
      <w:r w:rsidR="00CF2557">
        <w:rPr>
          <w:color w:val="auto"/>
        </w:rPr>
        <w:t>)</w:t>
      </w:r>
      <w:r w:rsidRPr="004F6644">
        <w:rPr>
          <w:color w:val="auto"/>
        </w:rPr>
        <w:t>.</w:t>
      </w:r>
    </w:p>
    <w:p w14:paraId="0D869F3A" w14:textId="77777777" w:rsidR="004F6644" w:rsidRPr="004F6644" w:rsidRDefault="004F6644" w:rsidP="004F6644">
      <w:pPr>
        <w:pStyle w:val="ListParagraph"/>
        <w:widowControl/>
        <w:autoSpaceDE/>
        <w:autoSpaceDN/>
        <w:adjustRightInd/>
        <w:ind w:left="0"/>
        <w:rPr>
          <w:color w:val="auto"/>
        </w:rPr>
      </w:pPr>
    </w:p>
    <w:p w14:paraId="70F578E7" w14:textId="14015D5F" w:rsidR="004952FD" w:rsidRDefault="00C775F4" w:rsidP="004F6644">
      <w:pPr>
        <w:pStyle w:val="ListParagraph"/>
        <w:widowControl/>
        <w:numPr>
          <w:ilvl w:val="1"/>
          <w:numId w:val="42"/>
        </w:numPr>
        <w:autoSpaceDE/>
        <w:autoSpaceDN/>
        <w:adjustRightInd/>
        <w:rPr>
          <w:color w:val="auto"/>
        </w:rPr>
      </w:pPr>
      <w:r w:rsidRPr="004F6644">
        <w:rPr>
          <w:color w:val="auto"/>
        </w:rPr>
        <w:t xml:space="preserve">Mark the studied area using </w:t>
      </w:r>
      <w:r w:rsidR="004952FD" w:rsidRPr="004F6644">
        <w:rPr>
          <w:color w:val="auto"/>
        </w:rPr>
        <w:t xml:space="preserve">Vickers </w:t>
      </w:r>
      <w:proofErr w:type="spellStart"/>
      <w:r w:rsidR="004952FD" w:rsidRPr="004F6644">
        <w:rPr>
          <w:color w:val="auto"/>
        </w:rPr>
        <w:t>microindentations</w:t>
      </w:r>
      <w:proofErr w:type="spellEnd"/>
      <w:r w:rsidR="004952FD" w:rsidRPr="004F6644">
        <w:rPr>
          <w:color w:val="auto"/>
        </w:rPr>
        <w:t xml:space="preserve"> as shown in </w:t>
      </w:r>
      <w:r w:rsidR="008701BA" w:rsidRPr="005C19C8">
        <w:rPr>
          <w:b/>
          <w:color w:val="auto"/>
        </w:rPr>
        <w:t>Figure</w:t>
      </w:r>
      <w:r w:rsidR="00D764B1" w:rsidRPr="005C19C8">
        <w:rPr>
          <w:b/>
          <w:color w:val="auto"/>
        </w:rPr>
        <w:t> </w:t>
      </w:r>
      <w:r w:rsidR="004952FD" w:rsidRPr="005C19C8">
        <w:rPr>
          <w:b/>
          <w:color w:val="auto"/>
        </w:rPr>
        <w:t>2</w:t>
      </w:r>
      <w:r w:rsidR="002C4FEE" w:rsidRPr="005C19C8">
        <w:rPr>
          <w:b/>
          <w:color w:val="auto"/>
        </w:rPr>
        <w:t>a</w:t>
      </w:r>
      <w:r w:rsidR="004952FD" w:rsidRPr="004F6644">
        <w:rPr>
          <w:color w:val="auto"/>
        </w:rPr>
        <w:t>.</w:t>
      </w:r>
    </w:p>
    <w:p w14:paraId="596D4E7D" w14:textId="77777777" w:rsidR="004F6644" w:rsidRPr="004F6644" w:rsidRDefault="004F6644" w:rsidP="004F6644">
      <w:pPr>
        <w:pStyle w:val="ListParagraph"/>
        <w:widowControl/>
        <w:autoSpaceDE/>
        <w:autoSpaceDN/>
        <w:adjustRightInd/>
        <w:ind w:left="0"/>
        <w:rPr>
          <w:color w:val="auto"/>
        </w:rPr>
      </w:pPr>
    </w:p>
    <w:p w14:paraId="38DB04D8" w14:textId="1367B206" w:rsidR="00563CCA" w:rsidRDefault="00563CCA" w:rsidP="004F6644">
      <w:pPr>
        <w:pStyle w:val="ListParagraph"/>
        <w:widowControl/>
        <w:numPr>
          <w:ilvl w:val="2"/>
          <w:numId w:val="42"/>
        </w:numPr>
        <w:autoSpaceDE/>
        <w:autoSpaceDN/>
        <w:adjustRightInd/>
        <w:rPr>
          <w:color w:val="auto"/>
        </w:rPr>
      </w:pPr>
      <w:r w:rsidRPr="004F6644">
        <w:rPr>
          <w:color w:val="auto"/>
        </w:rPr>
        <w:t xml:space="preserve">Follow the instructions of the Vickers </w:t>
      </w:r>
      <w:proofErr w:type="spellStart"/>
      <w:r w:rsidRPr="004F6644">
        <w:rPr>
          <w:color w:val="auto"/>
        </w:rPr>
        <w:t>microindentor</w:t>
      </w:r>
      <w:proofErr w:type="spellEnd"/>
      <w:r w:rsidRPr="004F6644">
        <w:rPr>
          <w:color w:val="auto"/>
        </w:rPr>
        <w:t xml:space="preserve"> (see </w:t>
      </w:r>
      <w:r w:rsidR="00CF2557">
        <w:rPr>
          <w:b/>
          <w:color w:val="auto"/>
        </w:rPr>
        <w:t>Table of Materials</w:t>
      </w:r>
      <w:r w:rsidRPr="004F6644">
        <w:rPr>
          <w:color w:val="auto"/>
        </w:rPr>
        <w:t xml:space="preserve">) to perform the </w:t>
      </w:r>
      <w:proofErr w:type="spellStart"/>
      <w:r w:rsidRPr="004F6644">
        <w:rPr>
          <w:color w:val="auto"/>
        </w:rPr>
        <w:t>microindentation</w:t>
      </w:r>
      <w:proofErr w:type="spellEnd"/>
      <w:r w:rsidRPr="004F6644">
        <w:rPr>
          <w:color w:val="auto"/>
        </w:rPr>
        <w:t xml:space="preserve"> marks.</w:t>
      </w:r>
    </w:p>
    <w:p w14:paraId="06D1D79D" w14:textId="77777777" w:rsidR="004F6644" w:rsidRPr="004F6644" w:rsidRDefault="004F6644" w:rsidP="004F6644">
      <w:pPr>
        <w:pStyle w:val="ListParagraph"/>
        <w:widowControl/>
        <w:autoSpaceDE/>
        <w:autoSpaceDN/>
        <w:adjustRightInd/>
        <w:ind w:left="0"/>
        <w:rPr>
          <w:color w:val="auto"/>
        </w:rPr>
      </w:pPr>
    </w:p>
    <w:p w14:paraId="71D3939C" w14:textId="0C253F9D" w:rsidR="00C775F4" w:rsidRDefault="00C775F4" w:rsidP="004F6644">
      <w:pPr>
        <w:pStyle w:val="ListParagraph"/>
        <w:widowControl/>
        <w:numPr>
          <w:ilvl w:val="2"/>
          <w:numId w:val="42"/>
        </w:numPr>
        <w:autoSpaceDE/>
        <w:autoSpaceDN/>
        <w:adjustRightInd/>
        <w:rPr>
          <w:color w:val="auto"/>
        </w:rPr>
      </w:pPr>
      <w:r w:rsidRPr="004F6644">
        <w:rPr>
          <w:color w:val="auto"/>
        </w:rPr>
        <w:t>Inse</w:t>
      </w:r>
      <w:r w:rsidR="00FF4F88" w:rsidRPr="004F6644">
        <w:rPr>
          <w:color w:val="auto"/>
        </w:rPr>
        <w:t>rt the specimen into the micro V</w:t>
      </w:r>
      <w:r w:rsidRPr="004F6644">
        <w:rPr>
          <w:color w:val="auto"/>
        </w:rPr>
        <w:t xml:space="preserve">ickers hardness tester (see </w:t>
      </w:r>
      <w:r w:rsidR="00CF2557">
        <w:rPr>
          <w:b/>
          <w:color w:val="auto"/>
        </w:rPr>
        <w:t>Table of Materials</w:t>
      </w:r>
      <w:r w:rsidRPr="004F6644">
        <w:rPr>
          <w:color w:val="auto"/>
        </w:rPr>
        <w:t>).</w:t>
      </w:r>
    </w:p>
    <w:p w14:paraId="44A08B09" w14:textId="77777777" w:rsidR="004F6644" w:rsidRPr="004F6644" w:rsidRDefault="004F6644" w:rsidP="004F6644">
      <w:pPr>
        <w:pStyle w:val="ListParagraph"/>
        <w:widowControl/>
        <w:autoSpaceDE/>
        <w:autoSpaceDN/>
        <w:adjustRightInd/>
        <w:ind w:left="0"/>
        <w:rPr>
          <w:color w:val="auto"/>
        </w:rPr>
      </w:pPr>
    </w:p>
    <w:p w14:paraId="1BC218FC" w14:textId="12414A5E" w:rsidR="00C775F4" w:rsidRDefault="00C775F4" w:rsidP="004F6644">
      <w:pPr>
        <w:pStyle w:val="ListParagraph"/>
        <w:widowControl/>
        <w:numPr>
          <w:ilvl w:val="2"/>
          <w:numId w:val="42"/>
        </w:numPr>
        <w:autoSpaceDE/>
        <w:autoSpaceDN/>
        <w:adjustRightInd/>
        <w:rPr>
          <w:color w:val="auto"/>
        </w:rPr>
      </w:pPr>
      <w:r w:rsidRPr="004F6644">
        <w:rPr>
          <w:color w:val="auto"/>
        </w:rPr>
        <w:t>Set the indentation force at 500 N.</w:t>
      </w:r>
    </w:p>
    <w:p w14:paraId="6DCEC2ED" w14:textId="77777777" w:rsidR="004F6644" w:rsidRPr="004F6644" w:rsidRDefault="004F6644" w:rsidP="004F6644">
      <w:pPr>
        <w:pStyle w:val="ListParagraph"/>
        <w:widowControl/>
        <w:autoSpaceDE/>
        <w:autoSpaceDN/>
        <w:adjustRightInd/>
        <w:ind w:left="0"/>
        <w:rPr>
          <w:color w:val="auto"/>
        </w:rPr>
      </w:pPr>
    </w:p>
    <w:p w14:paraId="3B10A8C3" w14:textId="37C8E689" w:rsidR="00C775F4" w:rsidRDefault="00C775F4" w:rsidP="004F6644">
      <w:pPr>
        <w:pStyle w:val="ListParagraph"/>
        <w:widowControl/>
        <w:numPr>
          <w:ilvl w:val="2"/>
          <w:numId w:val="42"/>
        </w:numPr>
        <w:autoSpaceDE/>
        <w:autoSpaceDN/>
        <w:adjustRightInd/>
        <w:rPr>
          <w:color w:val="auto"/>
        </w:rPr>
      </w:pPr>
      <w:r w:rsidRPr="004F6644">
        <w:rPr>
          <w:color w:val="auto"/>
        </w:rPr>
        <w:t xml:space="preserve">Adjust the position for the first Vickers indentation mark at about 500 µm </w:t>
      </w:r>
      <w:r w:rsidR="002C4FEE" w:rsidRPr="004F6644">
        <w:rPr>
          <w:color w:val="auto"/>
        </w:rPr>
        <w:t>sideways from the notch tip. Prepare the second indentation at another side.</w:t>
      </w:r>
    </w:p>
    <w:p w14:paraId="3140D66F" w14:textId="77777777" w:rsidR="004F6644" w:rsidRPr="004F6644" w:rsidRDefault="004F6644" w:rsidP="004F6644">
      <w:pPr>
        <w:pStyle w:val="ListParagraph"/>
        <w:widowControl/>
        <w:autoSpaceDE/>
        <w:autoSpaceDN/>
        <w:adjustRightInd/>
        <w:ind w:left="0"/>
        <w:rPr>
          <w:color w:val="auto"/>
        </w:rPr>
      </w:pPr>
    </w:p>
    <w:p w14:paraId="1AF0441D" w14:textId="68E4779C" w:rsidR="0004094E" w:rsidRDefault="002C4FEE" w:rsidP="004F6644">
      <w:pPr>
        <w:pStyle w:val="ListParagraph"/>
        <w:widowControl/>
        <w:numPr>
          <w:ilvl w:val="2"/>
          <w:numId w:val="42"/>
        </w:numPr>
        <w:autoSpaceDE/>
        <w:autoSpaceDN/>
        <w:adjustRightInd/>
        <w:rPr>
          <w:color w:val="auto"/>
        </w:rPr>
      </w:pPr>
      <w:r w:rsidRPr="004F6644">
        <w:rPr>
          <w:color w:val="auto"/>
        </w:rPr>
        <w:t>Adjust the position for the third indentation mark at about 500 µm sideways and about 400 µm away from the notch tip.</w:t>
      </w:r>
    </w:p>
    <w:p w14:paraId="1FCD8253" w14:textId="77777777" w:rsidR="004F6644" w:rsidRPr="004F6644" w:rsidRDefault="004F6644" w:rsidP="004F6644">
      <w:pPr>
        <w:pStyle w:val="ListParagraph"/>
        <w:widowControl/>
        <w:autoSpaceDE/>
        <w:autoSpaceDN/>
        <w:adjustRightInd/>
        <w:ind w:left="0"/>
        <w:rPr>
          <w:color w:val="auto"/>
        </w:rPr>
      </w:pPr>
    </w:p>
    <w:p w14:paraId="142C35E6" w14:textId="0C061CB1" w:rsidR="004952FD" w:rsidRDefault="002C4FEE" w:rsidP="004F6644">
      <w:pPr>
        <w:pStyle w:val="ListParagraph"/>
        <w:widowControl/>
        <w:numPr>
          <w:ilvl w:val="1"/>
          <w:numId w:val="42"/>
        </w:numPr>
        <w:autoSpaceDE/>
        <w:autoSpaceDN/>
        <w:adjustRightInd/>
        <w:rPr>
          <w:color w:val="auto"/>
        </w:rPr>
      </w:pPr>
      <w:r w:rsidRPr="004F6644">
        <w:rPr>
          <w:color w:val="auto"/>
        </w:rPr>
        <w:t xml:space="preserve">Analyze the </w:t>
      </w:r>
      <w:r w:rsidR="00AE6025" w:rsidRPr="004F6644">
        <w:rPr>
          <w:color w:val="auto"/>
        </w:rPr>
        <w:t>microstructure</w:t>
      </w:r>
      <w:r w:rsidR="004952FD" w:rsidRPr="004F6644">
        <w:rPr>
          <w:color w:val="auto"/>
        </w:rPr>
        <w:t xml:space="preserve"> of the steel from the side surface of the specimen in the vicinity of the </w:t>
      </w:r>
      <w:r w:rsidR="00AE6025" w:rsidRPr="004F6644">
        <w:rPr>
          <w:color w:val="auto"/>
        </w:rPr>
        <w:t>notch</w:t>
      </w:r>
      <w:r w:rsidR="004952FD" w:rsidRPr="004F6644">
        <w:rPr>
          <w:color w:val="auto"/>
        </w:rPr>
        <w:t xml:space="preserve"> using electron backscatter diffraction (EBSD) analysis</w:t>
      </w:r>
      <w:r w:rsidR="009A24FF" w:rsidRPr="004F6644">
        <w:rPr>
          <w:color w:val="auto"/>
        </w:rPr>
        <w:t xml:space="preserve"> (see </w:t>
      </w:r>
      <w:r w:rsidR="00CF2557">
        <w:rPr>
          <w:b/>
          <w:color w:val="auto"/>
        </w:rPr>
        <w:t>Table of Materials</w:t>
      </w:r>
      <w:r w:rsidR="009A24FF" w:rsidRPr="004F6644">
        <w:rPr>
          <w:color w:val="auto"/>
        </w:rPr>
        <w:t>)</w:t>
      </w:r>
      <w:r w:rsidR="004952FD" w:rsidRPr="004F6644">
        <w:rPr>
          <w:color w:val="auto"/>
        </w:rPr>
        <w:t>.</w:t>
      </w:r>
    </w:p>
    <w:p w14:paraId="632BAE9E" w14:textId="77777777" w:rsidR="004F6644" w:rsidRPr="004F6644" w:rsidRDefault="004F6644" w:rsidP="004F6644">
      <w:pPr>
        <w:pStyle w:val="ListParagraph"/>
        <w:widowControl/>
        <w:autoSpaceDE/>
        <w:autoSpaceDN/>
        <w:adjustRightInd/>
        <w:ind w:left="0"/>
        <w:rPr>
          <w:color w:val="auto"/>
        </w:rPr>
      </w:pPr>
    </w:p>
    <w:p w14:paraId="36132EC2" w14:textId="178B47F3" w:rsidR="009A24FF" w:rsidRDefault="009A24FF" w:rsidP="004F6644">
      <w:pPr>
        <w:pStyle w:val="ListParagraph"/>
        <w:widowControl/>
        <w:numPr>
          <w:ilvl w:val="2"/>
          <w:numId w:val="42"/>
        </w:numPr>
        <w:autoSpaceDE/>
        <w:autoSpaceDN/>
        <w:adjustRightInd/>
        <w:rPr>
          <w:color w:val="auto"/>
        </w:rPr>
      </w:pPr>
      <w:r w:rsidRPr="004F6644">
        <w:rPr>
          <w:color w:val="auto"/>
        </w:rPr>
        <w:t>Follow the instruction manual of scanning electron microscope to perform EBSD analysis.</w:t>
      </w:r>
    </w:p>
    <w:p w14:paraId="5553E48E" w14:textId="77777777" w:rsidR="004F6644" w:rsidRPr="004F6644" w:rsidRDefault="004F6644" w:rsidP="004F6644">
      <w:pPr>
        <w:pStyle w:val="ListParagraph"/>
        <w:widowControl/>
        <w:autoSpaceDE/>
        <w:autoSpaceDN/>
        <w:adjustRightInd/>
        <w:ind w:left="0"/>
        <w:rPr>
          <w:color w:val="auto"/>
        </w:rPr>
      </w:pPr>
    </w:p>
    <w:p w14:paraId="7F841D40" w14:textId="61875DAF" w:rsidR="0004094E" w:rsidRDefault="0004094E" w:rsidP="004F6644">
      <w:pPr>
        <w:pStyle w:val="ListParagraph"/>
        <w:widowControl/>
        <w:numPr>
          <w:ilvl w:val="2"/>
          <w:numId w:val="42"/>
        </w:numPr>
        <w:autoSpaceDE/>
        <w:autoSpaceDN/>
        <w:adjustRightInd/>
        <w:rPr>
          <w:color w:val="auto"/>
        </w:rPr>
      </w:pPr>
      <w:r w:rsidRPr="004F6644">
        <w:rPr>
          <w:color w:val="auto"/>
        </w:rPr>
        <w:t>Set the magnification at 200</w:t>
      </w:r>
      <w:r w:rsidR="00CF2557">
        <w:rPr>
          <w:color w:val="auto"/>
        </w:rPr>
        <w:t>x</w:t>
      </w:r>
      <w:r w:rsidRPr="004F6644">
        <w:rPr>
          <w:color w:val="auto"/>
        </w:rPr>
        <w:t>.</w:t>
      </w:r>
    </w:p>
    <w:p w14:paraId="45D75FE5" w14:textId="77777777" w:rsidR="004F6644" w:rsidRPr="004F6644" w:rsidRDefault="004F6644" w:rsidP="004F6644">
      <w:pPr>
        <w:pStyle w:val="ListParagraph"/>
        <w:widowControl/>
        <w:autoSpaceDE/>
        <w:autoSpaceDN/>
        <w:adjustRightInd/>
        <w:ind w:left="0"/>
        <w:rPr>
          <w:color w:val="auto"/>
        </w:rPr>
      </w:pPr>
    </w:p>
    <w:p w14:paraId="1FA0FC93" w14:textId="5828DA96" w:rsidR="0004094E" w:rsidRDefault="0004094E" w:rsidP="004F6644">
      <w:pPr>
        <w:pStyle w:val="ListParagraph"/>
        <w:widowControl/>
        <w:numPr>
          <w:ilvl w:val="2"/>
          <w:numId w:val="42"/>
        </w:numPr>
        <w:autoSpaceDE/>
        <w:autoSpaceDN/>
        <w:adjustRightInd/>
        <w:rPr>
          <w:color w:val="auto"/>
        </w:rPr>
      </w:pPr>
      <w:r w:rsidRPr="004F6644">
        <w:rPr>
          <w:color w:val="auto"/>
        </w:rPr>
        <w:t>Adjust the position of the specimen under EBSD detector</w:t>
      </w:r>
      <w:r w:rsidR="009115CA" w:rsidRPr="004F6644">
        <w:rPr>
          <w:color w:val="auto"/>
        </w:rPr>
        <w:t xml:space="preserve">. </w:t>
      </w:r>
      <w:r w:rsidR="00F65C60" w:rsidRPr="004F6644">
        <w:rPr>
          <w:color w:val="auto"/>
        </w:rPr>
        <w:t>Ensure that</w:t>
      </w:r>
      <w:r w:rsidR="00CF2557">
        <w:rPr>
          <w:color w:val="auto"/>
        </w:rPr>
        <w:t xml:space="preserve"> </w:t>
      </w:r>
      <w:r w:rsidRPr="004F6644">
        <w:rPr>
          <w:color w:val="auto"/>
        </w:rPr>
        <w:t xml:space="preserve">the notch tip and three Vickers </w:t>
      </w:r>
      <w:proofErr w:type="spellStart"/>
      <w:r w:rsidR="00AE6025" w:rsidRPr="004F6644">
        <w:rPr>
          <w:color w:val="auto"/>
        </w:rPr>
        <w:t>microindentation</w:t>
      </w:r>
      <w:proofErr w:type="spellEnd"/>
      <w:r w:rsidRPr="004F6644">
        <w:rPr>
          <w:color w:val="auto"/>
        </w:rPr>
        <w:t xml:space="preserve"> marks are within the framework of the EBSD scanning</w:t>
      </w:r>
      <w:r w:rsidR="009115CA" w:rsidRPr="004F6644">
        <w:rPr>
          <w:color w:val="auto"/>
        </w:rPr>
        <w:t xml:space="preserve"> (see </w:t>
      </w:r>
      <w:r w:rsidR="008701BA" w:rsidRPr="005C19C8">
        <w:rPr>
          <w:b/>
          <w:color w:val="auto"/>
        </w:rPr>
        <w:t>Figure</w:t>
      </w:r>
      <w:r w:rsidR="009115CA" w:rsidRPr="005C19C8">
        <w:rPr>
          <w:b/>
          <w:color w:val="auto"/>
        </w:rPr>
        <w:t xml:space="preserve"> 2b</w:t>
      </w:r>
      <w:r w:rsidR="009115CA" w:rsidRPr="004F6644">
        <w:rPr>
          <w:color w:val="auto"/>
        </w:rPr>
        <w:t>)</w:t>
      </w:r>
      <w:r w:rsidRPr="004F6644">
        <w:rPr>
          <w:color w:val="auto"/>
        </w:rPr>
        <w:t>.</w:t>
      </w:r>
    </w:p>
    <w:p w14:paraId="18D30FB8" w14:textId="77777777" w:rsidR="004F6644" w:rsidRPr="004F6644" w:rsidRDefault="004F6644" w:rsidP="004F6644">
      <w:pPr>
        <w:pStyle w:val="ListParagraph"/>
        <w:widowControl/>
        <w:autoSpaceDE/>
        <w:autoSpaceDN/>
        <w:adjustRightInd/>
        <w:ind w:left="0"/>
        <w:rPr>
          <w:color w:val="auto"/>
        </w:rPr>
      </w:pPr>
    </w:p>
    <w:p w14:paraId="338882DE" w14:textId="4DA64D0F" w:rsidR="0004094E" w:rsidRDefault="0004094E" w:rsidP="004F6644">
      <w:pPr>
        <w:pStyle w:val="ListParagraph"/>
        <w:widowControl/>
        <w:numPr>
          <w:ilvl w:val="2"/>
          <w:numId w:val="42"/>
        </w:numPr>
        <w:autoSpaceDE/>
        <w:autoSpaceDN/>
        <w:adjustRightInd/>
        <w:rPr>
          <w:color w:val="auto"/>
        </w:rPr>
      </w:pPr>
      <w:r w:rsidRPr="004F6644">
        <w:rPr>
          <w:color w:val="auto"/>
        </w:rPr>
        <w:t xml:space="preserve">Set the step size of the EBSD scanning at 2 µm. </w:t>
      </w:r>
      <w:r w:rsidR="001E58C8" w:rsidRPr="004F6644">
        <w:rPr>
          <w:color w:val="auto"/>
        </w:rPr>
        <w:t xml:space="preserve">Scanning </w:t>
      </w:r>
      <w:r w:rsidR="009115CA" w:rsidRPr="004F6644">
        <w:rPr>
          <w:color w:val="auto"/>
        </w:rPr>
        <w:t>duration is</w:t>
      </w:r>
      <w:r w:rsidR="001E58C8" w:rsidRPr="004F6644">
        <w:rPr>
          <w:color w:val="auto"/>
        </w:rPr>
        <w:t xml:space="preserve"> about 1 h. </w:t>
      </w:r>
    </w:p>
    <w:p w14:paraId="7FE714AF" w14:textId="77777777" w:rsidR="004F6644" w:rsidRPr="004F6644" w:rsidRDefault="004F6644" w:rsidP="004F6644">
      <w:pPr>
        <w:pStyle w:val="ListParagraph"/>
        <w:widowControl/>
        <w:autoSpaceDE/>
        <w:autoSpaceDN/>
        <w:adjustRightInd/>
        <w:ind w:left="0"/>
        <w:rPr>
          <w:color w:val="auto"/>
        </w:rPr>
      </w:pPr>
    </w:p>
    <w:p w14:paraId="1E5223B8" w14:textId="2BC2DDDB" w:rsidR="004952FD" w:rsidRDefault="004952FD" w:rsidP="004F6644">
      <w:pPr>
        <w:pStyle w:val="ListParagraph"/>
        <w:widowControl/>
        <w:numPr>
          <w:ilvl w:val="0"/>
          <w:numId w:val="42"/>
        </w:numPr>
        <w:autoSpaceDE/>
        <w:autoSpaceDN/>
        <w:adjustRightInd/>
        <w:rPr>
          <w:b/>
          <w:color w:val="auto"/>
        </w:rPr>
      </w:pPr>
      <w:r w:rsidRPr="004F6644">
        <w:rPr>
          <w:b/>
          <w:color w:val="auto"/>
        </w:rPr>
        <w:t>Decoration with a pattern</w:t>
      </w:r>
    </w:p>
    <w:p w14:paraId="6DC5F226" w14:textId="77777777" w:rsidR="004F6644" w:rsidRPr="004F6644" w:rsidRDefault="004F6644" w:rsidP="004F6644">
      <w:pPr>
        <w:pStyle w:val="ListParagraph"/>
        <w:widowControl/>
        <w:autoSpaceDE/>
        <w:autoSpaceDN/>
        <w:adjustRightInd/>
        <w:ind w:left="0"/>
        <w:rPr>
          <w:b/>
          <w:color w:val="auto"/>
        </w:rPr>
      </w:pPr>
    </w:p>
    <w:p w14:paraId="0264A51D" w14:textId="32569B50" w:rsidR="004952FD" w:rsidRDefault="004952FD" w:rsidP="004F6644">
      <w:pPr>
        <w:pStyle w:val="ListParagraph"/>
        <w:widowControl/>
        <w:numPr>
          <w:ilvl w:val="1"/>
          <w:numId w:val="42"/>
        </w:numPr>
        <w:autoSpaceDE/>
        <w:autoSpaceDN/>
        <w:adjustRightInd/>
        <w:rPr>
          <w:color w:val="auto"/>
        </w:rPr>
      </w:pPr>
      <w:r w:rsidRPr="004F6644">
        <w:rPr>
          <w:color w:val="auto"/>
        </w:rPr>
        <w:lastRenderedPageBreak/>
        <w:t>Clean the specimen surface with ethanol</w:t>
      </w:r>
      <w:r w:rsidR="0025689A" w:rsidRPr="004F6644">
        <w:rPr>
          <w:color w:val="auto"/>
        </w:rPr>
        <w:t xml:space="preserve"> (see </w:t>
      </w:r>
      <w:r w:rsidR="00CF2557">
        <w:rPr>
          <w:b/>
          <w:color w:val="auto"/>
        </w:rPr>
        <w:t>Table of Materials</w:t>
      </w:r>
      <w:r w:rsidR="0025689A" w:rsidRPr="004F6644">
        <w:rPr>
          <w:color w:val="auto"/>
        </w:rPr>
        <w:t>)</w:t>
      </w:r>
      <w:r w:rsidR="003D1A61" w:rsidRPr="004F6644">
        <w:rPr>
          <w:color w:val="auto"/>
        </w:rPr>
        <w:t xml:space="preserve"> for 10 min</w:t>
      </w:r>
      <w:r w:rsidR="00717405" w:rsidRPr="004F6644">
        <w:rPr>
          <w:color w:val="auto"/>
        </w:rPr>
        <w:t xml:space="preserve"> using</w:t>
      </w:r>
      <w:r w:rsidR="00CF2557">
        <w:rPr>
          <w:color w:val="auto"/>
        </w:rPr>
        <w:t xml:space="preserve"> the</w:t>
      </w:r>
      <w:r w:rsidR="00717405" w:rsidRPr="004F6644">
        <w:rPr>
          <w:color w:val="auto"/>
        </w:rPr>
        <w:t xml:space="preserve"> ultrasonic bath</w:t>
      </w:r>
      <w:r w:rsidRPr="004F6644">
        <w:rPr>
          <w:color w:val="auto"/>
        </w:rPr>
        <w:t>.</w:t>
      </w:r>
    </w:p>
    <w:p w14:paraId="410F257C" w14:textId="77777777" w:rsidR="004F6644" w:rsidRPr="004F6644" w:rsidRDefault="004F6644" w:rsidP="004F6644">
      <w:pPr>
        <w:pStyle w:val="ListParagraph"/>
        <w:widowControl/>
        <w:autoSpaceDE/>
        <w:autoSpaceDN/>
        <w:adjustRightInd/>
        <w:ind w:left="0"/>
        <w:rPr>
          <w:color w:val="auto"/>
        </w:rPr>
      </w:pPr>
    </w:p>
    <w:p w14:paraId="20B9C961" w14:textId="2C71D2F1" w:rsidR="00717405" w:rsidRDefault="003D1A61" w:rsidP="004F6644">
      <w:pPr>
        <w:pStyle w:val="ListParagraph"/>
        <w:widowControl/>
        <w:numPr>
          <w:ilvl w:val="1"/>
          <w:numId w:val="42"/>
        </w:numPr>
        <w:autoSpaceDE/>
        <w:autoSpaceDN/>
        <w:adjustRightInd/>
        <w:rPr>
          <w:color w:val="auto"/>
        </w:rPr>
      </w:pPr>
      <w:r w:rsidRPr="004F6644">
        <w:rPr>
          <w:color w:val="auto"/>
        </w:rPr>
        <w:t xml:space="preserve">Dry the specimen using a </w:t>
      </w:r>
      <w:r w:rsidR="008758CF" w:rsidRPr="004F6644">
        <w:rPr>
          <w:color w:val="auto"/>
        </w:rPr>
        <w:t>fan</w:t>
      </w:r>
      <w:r w:rsidRPr="004F6644">
        <w:rPr>
          <w:color w:val="auto"/>
        </w:rPr>
        <w:t>.</w:t>
      </w:r>
    </w:p>
    <w:p w14:paraId="25B62F2F" w14:textId="77777777" w:rsidR="004F6644" w:rsidRPr="004F6644" w:rsidRDefault="004F6644" w:rsidP="004F6644">
      <w:pPr>
        <w:pStyle w:val="ListParagraph"/>
        <w:widowControl/>
        <w:autoSpaceDE/>
        <w:autoSpaceDN/>
        <w:adjustRightInd/>
        <w:ind w:left="0"/>
        <w:rPr>
          <w:color w:val="auto"/>
        </w:rPr>
      </w:pPr>
    </w:p>
    <w:p w14:paraId="10BC6B7C" w14:textId="3F911857" w:rsidR="003D1A61" w:rsidRDefault="002C062F" w:rsidP="004F6644">
      <w:pPr>
        <w:pStyle w:val="ListParagraph"/>
        <w:widowControl/>
        <w:numPr>
          <w:ilvl w:val="1"/>
          <w:numId w:val="42"/>
        </w:numPr>
        <w:autoSpaceDE/>
        <w:autoSpaceDN/>
        <w:adjustRightInd/>
        <w:rPr>
          <w:color w:val="auto"/>
        </w:rPr>
      </w:pPr>
      <w:r w:rsidRPr="004F6644">
        <w:rPr>
          <w:color w:val="auto"/>
        </w:rPr>
        <w:t>Clean</w:t>
      </w:r>
      <w:r w:rsidR="003D1A61" w:rsidRPr="004F6644">
        <w:rPr>
          <w:color w:val="auto"/>
        </w:rPr>
        <w:t xml:space="preserve"> a microscope slide</w:t>
      </w:r>
      <w:r w:rsidRPr="004F6644">
        <w:rPr>
          <w:color w:val="auto"/>
        </w:rPr>
        <w:t xml:space="preserve"> using a paper napkin soaked with ethanol (see </w:t>
      </w:r>
      <w:r w:rsidR="00CF2557">
        <w:rPr>
          <w:b/>
          <w:color w:val="auto"/>
        </w:rPr>
        <w:t>Table of Materials</w:t>
      </w:r>
      <w:r w:rsidRPr="004F6644">
        <w:rPr>
          <w:color w:val="auto"/>
        </w:rPr>
        <w:t>).</w:t>
      </w:r>
    </w:p>
    <w:p w14:paraId="1DB6D6E0" w14:textId="77777777" w:rsidR="004F6644" w:rsidRPr="004F6644" w:rsidRDefault="004F6644" w:rsidP="004F6644">
      <w:pPr>
        <w:pStyle w:val="ListParagraph"/>
        <w:widowControl/>
        <w:autoSpaceDE/>
        <w:autoSpaceDN/>
        <w:adjustRightInd/>
        <w:ind w:left="0"/>
        <w:rPr>
          <w:color w:val="auto"/>
        </w:rPr>
      </w:pPr>
    </w:p>
    <w:p w14:paraId="41CD556D" w14:textId="3C5F9800" w:rsidR="00BC368F" w:rsidRDefault="004952FD" w:rsidP="004F6644">
      <w:pPr>
        <w:pStyle w:val="ListParagraph"/>
        <w:widowControl/>
        <w:numPr>
          <w:ilvl w:val="1"/>
          <w:numId w:val="42"/>
        </w:numPr>
        <w:autoSpaceDE/>
        <w:autoSpaceDN/>
        <w:adjustRightInd/>
        <w:rPr>
          <w:color w:val="auto"/>
        </w:rPr>
      </w:pPr>
      <w:r w:rsidRPr="004F6644">
        <w:rPr>
          <w:color w:val="auto"/>
        </w:rPr>
        <w:t>Deposit a thin layer of ink on the glass surface</w:t>
      </w:r>
      <w:r w:rsidR="002C062F" w:rsidRPr="004F6644">
        <w:rPr>
          <w:color w:val="auto"/>
        </w:rPr>
        <w:t xml:space="preserve"> of the microscope slide</w:t>
      </w:r>
      <w:r w:rsidRPr="004F6644">
        <w:rPr>
          <w:color w:val="auto"/>
        </w:rPr>
        <w:t>.</w:t>
      </w:r>
      <w:r w:rsidR="004E30C6" w:rsidRPr="004F6644">
        <w:rPr>
          <w:color w:val="auto"/>
        </w:rPr>
        <w:t xml:space="preserve"> A permanent marker provide</w:t>
      </w:r>
      <w:r w:rsidR="00CF2557">
        <w:rPr>
          <w:color w:val="auto"/>
        </w:rPr>
        <w:t>s</w:t>
      </w:r>
      <w:r w:rsidR="004E30C6" w:rsidRPr="004F6644">
        <w:rPr>
          <w:color w:val="auto"/>
        </w:rPr>
        <w:t xml:space="preserve"> uniform layer of ink on the glass surface by hand</w:t>
      </w:r>
      <w:r w:rsidR="0099515C" w:rsidRPr="004F6644">
        <w:rPr>
          <w:color w:val="auto"/>
        </w:rPr>
        <w:t>.</w:t>
      </w:r>
    </w:p>
    <w:p w14:paraId="3729DB3E" w14:textId="77777777" w:rsidR="004F6644" w:rsidRPr="004F6644" w:rsidRDefault="004F6644" w:rsidP="004F6644">
      <w:pPr>
        <w:pStyle w:val="ListParagraph"/>
        <w:widowControl/>
        <w:autoSpaceDE/>
        <w:autoSpaceDN/>
        <w:adjustRightInd/>
        <w:ind w:left="0"/>
        <w:rPr>
          <w:color w:val="auto"/>
        </w:rPr>
      </w:pPr>
    </w:p>
    <w:p w14:paraId="3F22AD31" w14:textId="3A56FC09" w:rsidR="004952FD" w:rsidRDefault="004952FD" w:rsidP="004F6644">
      <w:pPr>
        <w:pStyle w:val="ListParagraph"/>
        <w:widowControl/>
        <w:numPr>
          <w:ilvl w:val="1"/>
          <w:numId w:val="42"/>
        </w:numPr>
        <w:autoSpaceDE/>
        <w:autoSpaceDN/>
        <w:adjustRightInd/>
        <w:rPr>
          <w:color w:val="auto"/>
        </w:rPr>
      </w:pPr>
      <w:r w:rsidRPr="004F6644">
        <w:rPr>
          <w:color w:val="auto"/>
        </w:rPr>
        <w:t xml:space="preserve">Press </w:t>
      </w:r>
      <w:r w:rsidR="00CF2557">
        <w:rPr>
          <w:color w:val="auto"/>
        </w:rPr>
        <w:t>down on</w:t>
      </w:r>
      <w:r w:rsidR="00CF2557" w:rsidRPr="004F6644">
        <w:rPr>
          <w:color w:val="auto"/>
        </w:rPr>
        <w:t xml:space="preserve"> </w:t>
      </w:r>
      <w:r w:rsidRPr="004F6644">
        <w:rPr>
          <w:color w:val="auto"/>
        </w:rPr>
        <w:t>the silicone stamp with the pattern on the glass</w:t>
      </w:r>
      <w:r w:rsidR="002C062F" w:rsidRPr="004F6644">
        <w:rPr>
          <w:color w:val="auto"/>
        </w:rPr>
        <w:t xml:space="preserve"> surface</w:t>
      </w:r>
      <w:r w:rsidRPr="004F6644">
        <w:rPr>
          <w:color w:val="auto"/>
        </w:rPr>
        <w:t xml:space="preserve"> to transfer a lay</w:t>
      </w:r>
      <w:r w:rsidR="002C062F" w:rsidRPr="004F6644">
        <w:rPr>
          <w:color w:val="auto"/>
        </w:rPr>
        <w:t>er of ink to the stamp surface.</w:t>
      </w:r>
    </w:p>
    <w:p w14:paraId="0008A525" w14:textId="77777777" w:rsidR="004F6644" w:rsidRPr="004F6644" w:rsidRDefault="004F6644" w:rsidP="004F6644">
      <w:pPr>
        <w:pStyle w:val="ListParagraph"/>
        <w:widowControl/>
        <w:autoSpaceDE/>
        <w:autoSpaceDN/>
        <w:adjustRightInd/>
        <w:ind w:left="0"/>
        <w:rPr>
          <w:color w:val="auto"/>
        </w:rPr>
      </w:pPr>
    </w:p>
    <w:p w14:paraId="305AFECD" w14:textId="360FBC69" w:rsidR="004952FD" w:rsidRDefault="004952FD" w:rsidP="004F6644">
      <w:pPr>
        <w:pStyle w:val="ListParagraph"/>
        <w:widowControl/>
        <w:numPr>
          <w:ilvl w:val="1"/>
          <w:numId w:val="42"/>
        </w:numPr>
        <w:autoSpaceDE/>
        <w:autoSpaceDN/>
        <w:adjustRightInd/>
        <w:rPr>
          <w:color w:val="auto"/>
        </w:rPr>
      </w:pPr>
      <w:r w:rsidRPr="004F6644">
        <w:rPr>
          <w:color w:val="auto"/>
        </w:rPr>
        <w:t xml:space="preserve">Press </w:t>
      </w:r>
      <w:r w:rsidR="00CF2557">
        <w:rPr>
          <w:color w:val="auto"/>
        </w:rPr>
        <w:t>down on</w:t>
      </w:r>
      <w:r w:rsidR="00CF2557" w:rsidRPr="004F6644">
        <w:rPr>
          <w:color w:val="auto"/>
        </w:rPr>
        <w:t xml:space="preserve"> </w:t>
      </w:r>
      <w:r w:rsidRPr="004F6644">
        <w:rPr>
          <w:color w:val="auto"/>
        </w:rPr>
        <w:t>the silicon</w:t>
      </w:r>
      <w:r w:rsidR="0014610A" w:rsidRPr="004F6644">
        <w:rPr>
          <w:color w:val="auto"/>
        </w:rPr>
        <w:t>e</w:t>
      </w:r>
      <w:r w:rsidRPr="004F6644">
        <w:rPr>
          <w:color w:val="auto"/>
        </w:rPr>
        <w:t xml:space="preserve"> stamp covered with the ink on the specimen surface.</w:t>
      </w:r>
      <w:r w:rsidR="00BD3C0F" w:rsidRPr="004F6644">
        <w:rPr>
          <w:color w:val="auto"/>
        </w:rPr>
        <w:t xml:space="preserve"> </w:t>
      </w:r>
    </w:p>
    <w:p w14:paraId="22DA6337" w14:textId="77777777" w:rsidR="004F6644" w:rsidRPr="004F6644" w:rsidRDefault="004F6644" w:rsidP="004F6644">
      <w:pPr>
        <w:pStyle w:val="ListParagraph"/>
        <w:widowControl/>
        <w:autoSpaceDE/>
        <w:autoSpaceDN/>
        <w:adjustRightInd/>
        <w:ind w:left="0"/>
        <w:rPr>
          <w:color w:val="auto"/>
        </w:rPr>
      </w:pPr>
    </w:p>
    <w:p w14:paraId="34AD1109" w14:textId="3BF54F46" w:rsidR="004E30C6" w:rsidRDefault="004952FD" w:rsidP="004F6644">
      <w:pPr>
        <w:pStyle w:val="ListParagraph"/>
        <w:widowControl/>
        <w:numPr>
          <w:ilvl w:val="1"/>
          <w:numId w:val="42"/>
        </w:numPr>
        <w:autoSpaceDE/>
        <w:autoSpaceDN/>
        <w:adjustRightInd/>
        <w:rPr>
          <w:color w:val="auto"/>
        </w:rPr>
      </w:pPr>
      <w:r w:rsidRPr="004F6644">
        <w:rPr>
          <w:color w:val="auto"/>
        </w:rPr>
        <w:t xml:space="preserve">Check the speckle pattern quality using optical microscopy. An example of the speckle pattern is shown in </w:t>
      </w:r>
      <w:r w:rsidR="008701BA" w:rsidRPr="005C19C8">
        <w:rPr>
          <w:b/>
          <w:color w:val="auto"/>
        </w:rPr>
        <w:t>Figure</w:t>
      </w:r>
      <w:r w:rsidRPr="005C19C8">
        <w:rPr>
          <w:b/>
          <w:color w:val="auto"/>
        </w:rPr>
        <w:t xml:space="preserve"> </w:t>
      </w:r>
      <w:r w:rsidR="00851557" w:rsidRPr="005C19C8">
        <w:rPr>
          <w:b/>
          <w:color w:val="auto"/>
        </w:rPr>
        <w:t>3</w:t>
      </w:r>
      <w:r w:rsidRPr="004F6644">
        <w:rPr>
          <w:color w:val="auto"/>
        </w:rPr>
        <w:t>.</w:t>
      </w:r>
      <w:r w:rsidR="00BD3C0F" w:rsidRPr="004F6644">
        <w:rPr>
          <w:color w:val="auto"/>
        </w:rPr>
        <w:t xml:space="preserve"> </w:t>
      </w:r>
      <w:r w:rsidR="00717405" w:rsidRPr="004F6644">
        <w:rPr>
          <w:color w:val="auto"/>
        </w:rPr>
        <w:t>See references</w:t>
      </w:r>
      <w:r w:rsidR="00CF2557">
        <w:rPr>
          <w:color w:val="auto"/>
          <w:vertAlign w:val="superscript"/>
        </w:rPr>
        <w:t>22,23</w:t>
      </w:r>
      <w:r w:rsidR="00717405" w:rsidRPr="004F6644">
        <w:rPr>
          <w:color w:val="auto"/>
        </w:rPr>
        <w:t xml:space="preserve"> for d</w:t>
      </w:r>
      <w:r w:rsidR="00BD3C0F" w:rsidRPr="004F6644">
        <w:rPr>
          <w:color w:val="auto"/>
        </w:rPr>
        <w:t>etails of pattern and microcontact printing</w:t>
      </w:r>
      <w:r w:rsidR="00717405" w:rsidRPr="004F6644">
        <w:rPr>
          <w:color w:val="auto"/>
        </w:rPr>
        <w:t>.</w:t>
      </w:r>
    </w:p>
    <w:p w14:paraId="3D0E45F3" w14:textId="77777777" w:rsidR="004F6644" w:rsidRPr="004F6644" w:rsidRDefault="004F6644" w:rsidP="004F6644">
      <w:pPr>
        <w:pStyle w:val="ListParagraph"/>
        <w:widowControl/>
        <w:autoSpaceDE/>
        <w:autoSpaceDN/>
        <w:adjustRightInd/>
        <w:ind w:left="0"/>
        <w:rPr>
          <w:color w:val="auto"/>
        </w:rPr>
      </w:pPr>
    </w:p>
    <w:p w14:paraId="23C52952" w14:textId="5BB6470A" w:rsidR="00A72B3E" w:rsidRDefault="00A72B3E" w:rsidP="004F6644">
      <w:pPr>
        <w:pStyle w:val="ListParagraph"/>
        <w:widowControl/>
        <w:numPr>
          <w:ilvl w:val="1"/>
          <w:numId w:val="42"/>
        </w:numPr>
        <w:autoSpaceDE/>
        <w:autoSpaceDN/>
        <w:adjustRightInd/>
        <w:rPr>
          <w:color w:val="auto"/>
        </w:rPr>
      </w:pPr>
      <w:r w:rsidRPr="004F6644">
        <w:rPr>
          <w:color w:val="auto"/>
        </w:rPr>
        <w:t xml:space="preserve">Ensure that the speckle pattern size is at least 10 times smaller than the grain size of the studied </w:t>
      </w:r>
      <w:r w:rsidR="008758CF" w:rsidRPr="004F6644">
        <w:rPr>
          <w:color w:val="auto"/>
        </w:rPr>
        <w:t>material</w:t>
      </w:r>
      <w:r w:rsidRPr="004F6644">
        <w:rPr>
          <w:color w:val="auto"/>
        </w:rPr>
        <w:t>.</w:t>
      </w:r>
    </w:p>
    <w:p w14:paraId="7AD03E78" w14:textId="77777777" w:rsidR="004F6644" w:rsidRPr="004F6644" w:rsidRDefault="004F6644" w:rsidP="004F6644">
      <w:pPr>
        <w:pStyle w:val="ListParagraph"/>
        <w:widowControl/>
        <w:autoSpaceDE/>
        <w:autoSpaceDN/>
        <w:adjustRightInd/>
        <w:ind w:left="0"/>
        <w:rPr>
          <w:color w:val="auto"/>
        </w:rPr>
      </w:pPr>
    </w:p>
    <w:p w14:paraId="506E304E" w14:textId="4CEF094B" w:rsidR="004E30C6" w:rsidRPr="004F6644" w:rsidRDefault="00CF2557" w:rsidP="004F6644">
      <w:pPr>
        <w:widowControl/>
        <w:autoSpaceDE/>
        <w:autoSpaceDN/>
        <w:adjustRightInd/>
        <w:rPr>
          <w:color w:val="auto"/>
        </w:rPr>
      </w:pPr>
      <w:r>
        <w:rPr>
          <w:color w:val="auto"/>
        </w:rPr>
        <w:t>NOTE</w:t>
      </w:r>
      <w:r w:rsidR="004E30C6" w:rsidRPr="004F6644">
        <w:rPr>
          <w:color w:val="auto"/>
        </w:rPr>
        <w:t xml:space="preserve">: Perform the steps 2, 3 and 4 in </w:t>
      </w:r>
      <w:proofErr w:type="gramStart"/>
      <w:r w:rsidR="004E30C6" w:rsidRPr="004F6644">
        <w:rPr>
          <w:color w:val="auto"/>
        </w:rPr>
        <w:t>sufficient</w:t>
      </w:r>
      <w:proofErr w:type="gramEnd"/>
      <w:r w:rsidR="004E30C6" w:rsidRPr="004F6644">
        <w:rPr>
          <w:color w:val="auto"/>
        </w:rPr>
        <w:t xml:space="preserve"> time to avoid the ink drying. Define </w:t>
      </w:r>
      <w:r w:rsidR="002C062F" w:rsidRPr="004F6644">
        <w:rPr>
          <w:color w:val="auto"/>
        </w:rPr>
        <w:t>the drying time experimentally.</w:t>
      </w:r>
    </w:p>
    <w:p w14:paraId="3A66541B" w14:textId="24B7DAF5" w:rsidR="004952FD" w:rsidRPr="004F6644" w:rsidRDefault="004952FD" w:rsidP="004F6644">
      <w:pPr>
        <w:widowControl/>
        <w:autoSpaceDE/>
        <w:autoSpaceDN/>
        <w:adjustRightInd/>
        <w:rPr>
          <w:color w:val="auto"/>
        </w:rPr>
      </w:pPr>
    </w:p>
    <w:p w14:paraId="12EA6CDC" w14:textId="31F65AA3" w:rsidR="004952FD" w:rsidRDefault="004952FD" w:rsidP="004F6644">
      <w:pPr>
        <w:pStyle w:val="ListParagraph"/>
        <w:widowControl/>
        <w:numPr>
          <w:ilvl w:val="0"/>
          <w:numId w:val="42"/>
        </w:numPr>
        <w:autoSpaceDE/>
        <w:autoSpaceDN/>
        <w:adjustRightInd/>
        <w:rPr>
          <w:b/>
          <w:color w:val="auto"/>
        </w:rPr>
      </w:pPr>
      <w:r w:rsidRPr="004F6644">
        <w:rPr>
          <w:b/>
          <w:color w:val="auto"/>
        </w:rPr>
        <w:t xml:space="preserve">Fatigue testing </w:t>
      </w:r>
      <w:r w:rsidR="007D1FDD">
        <w:rPr>
          <w:b/>
          <w:color w:val="auto"/>
        </w:rPr>
        <w:t>with</w:t>
      </w:r>
      <w:r w:rsidRPr="004F6644">
        <w:rPr>
          <w:b/>
          <w:color w:val="auto"/>
        </w:rPr>
        <w:t xml:space="preserve"> DIC</w:t>
      </w:r>
    </w:p>
    <w:p w14:paraId="7AB4819E" w14:textId="77777777" w:rsidR="004F6644" w:rsidRPr="004F6644" w:rsidRDefault="004F6644" w:rsidP="004F6644">
      <w:pPr>
        <w:pStyle w:val="ListParagraph"/>
        <w:widowControl/>
        <w:autoSpaceDE/>
        <w:autoSpaceDN/>
        <w:adjustRightInd/>
        <w:ind w:left="0"/>
        <w:rPr>
          <w:b/>
          <w:color w:val="auto"/>
        </w:rPr>
      </w:pPr>
    </w:p>
    <w:p w14:paraId="6200355F" w14:textId="77777777" w:rsidR="005565A2" w:rsidRDefault="00BE522E" w:rsidP="004F6644">
      <w:pPr>
        <w:pStyle w:val="ListParagraph"/>
        <w:widowControl/>
        <w:numPr>
          <w:ilvl w:val="1"/>
          <w:numId w:val="42"/>
        </w:numPr>
        <w:autoSpaceDE/>
        <w:autoSpaceDN/>
        <w:adjustRightInd/>
        <w:rPr>
          <w:color w:val="auto"/>
        </w:rPr>
      </w:pPr>
      <w:r w:rsidRPr="004F6644">
        <w:rPr>
          <w:color w:val="auto"/>
        </w:rPr>
        <w:t xml:space="preserve">Set the specimen into the servo hydraulic </w:t>
      </w:r>
      <w:r w:rsidR="00F26D14" w:rsidRPr="004F6644">
        <w:rPr>
          <w:color w:val="auto"/>
        </w:rPr>
        <w:t>machine (see table of materials).</w:t>
      </w:r>
      <w:r w:rsidR="00FF4F88" w:rsidRPr="004F6644">
        <w:rPr>
          <w:color w:val="auto"/>
        </w:rPr>
        <w:t xml:space="preserve"> </w:t>
      </w:r>
    </w:p>
    <w:p w14:paraId="6E3D8C7C" w14:textId="77777777" w:rsidR="005565A2" w:rsidRDefault="005565A2" w:rsidP="005565A2">
      <w:pPr>
        <w:pStyle w:val="ListParagraph"/>
        <w:widowControl/>
        <w:autoSpaceDE/>
        <w:autoSpaceDN/>
        <w:adjustRightInd/>
        <w:ind w:left="0"/>
        <w:rPr>
          <w:color w:val="auto"/>
        </w:rPr>
      </w:pPr>
    </w:p>
    <w:p w14:paraId="37C63F2E" w14:textId="09446C6C" w:rsidR="00BE522E" w:rsidRDefault="005565A2" w:rsidP="005565A2">
      <w:pPr>
        <w:pStyle w:val="ListParagraph"/>
        <w:widowControl/>
        <w:autoSpaceDE/>
        <w:autoSpaceDN/>
        <w:adjustRightInd/>
        <w:ind w:left="0"/>
        <w:rPr>
          <w:color w:val="auto"/>
        </w:rPr>
      </w:pPr>
      <w:r>
        <w:rPr>
          <w:color w:val="auto"/>
        </w:rPr>
        <w:t xml:space="preserve">CAUTION: </w:t>
      </w:r>
      <w:r w:rsidR="00CF2557">
        <w:rPr>
          <w:color w:val="auto"/>
        </w:rPr>
        <w:t xml:space="preserve">The </w:t>
      </w:r>
      <w:r w:rsidR="00FF4F88" w:rsidRPr="004F6644">
        <w:rPr>
          <w:color w:val="auto"/>
        </w:rPr>
        <w:t>servo hydraulic machine is hazardous. Use appropriate precautions and follow the instructions of the servo hydraulic machine manual.</w:t>
      </w:r>
    </w:p>
    <w:p w14:paraId="58C8369E" w14:textId="77777777" w:rsidR="004F6644" w:rsidRPr="004F6644" w:rsidRDefault="004F6644" w:rsidP="004F6644">
      <w:pPr>
        <w:pStyle w:val="ListParagraph"/>
        <w:widowControl/>
        <w:autoSpaceDE/>
        <w:autoSpaceDN/>
        <w:adjustRightInd/>
        <w:ind w:left="0"/>
        <w:rPr>
          <w:color w:val="auto"/>
        </w:rPr>
      </w:pPr>
    </w:p>
    <w:p w14:paraId="285C221A" w14:textId="401F1585" w:rsidR="00F26D14" w:rsidRDefault="00F26D14" w:rsidP="004F6644">
      <w:pPr>
        <w:pStyle w:val="ListParagraph"/>
        <w:widowControl/>
        <w:numPr>
          <w:ilvl w:val="1"/>
          <w:numId w:val="42"/>
        </w:numPr>
        <w:autoSpaceDE/>
        <w:autoSpaceDN/>
        <w:adjustRightInd/>
        <w:rPr>
          <w:color w:val="auto"/>
        </w:rPr>
      </w:pPr>
      <w:r w:rsidRPr="004F6644">
        <w:rPr>
          <w:color w:val="auto"/>
        </w:rPr>
        <w:t>Adjust the load-controlled fatigue test parameters using R = 0.1 (</w:t>
      </w:r>
      <w:proofErr w:type="spellStart"/>
      <w:r w:rsidRPr="004F6644">
        <w:rPr>
          <w:color w:val="auto"/>
        </w:rPr>
        <w:t>σ</w:t>
      </w:r>
      <w:r w:rsidRPr="004F6644">
        <w:rPr>
          <w:color w:val="auto"/>
          <w:vertAlign w:val="subscript"/>
        </w:rPr>
        <w:t>min</w:t>
      </w:r>
      <w:proofErr w:type="spellEnd"/>
      <w:r w:rsidRPr="004F6644">
        <w:rPr>
          <w:color w:val="auto"/>
        </w:rPr>
        <w:t xml:space="preserve"> = 35 MPa, </w:t>
      </w:r>
      <w:proofErr w:type="spellStart"/>
      <w:r w:rsidRPr="004F6644">
        <w:rPr>
          <w:color w:val="auto"/>
        </w:rPr>
        <w:t>σ</w:t>
      </w:r>
      <w:r w:rsidRPr="004F6644">
        <w:rPr>
          <w:color w:val="auto"/>
          <w:vertAlign w:val="subscript"/>
        </w:rPr>
        <w:t>max</w:t>
      </w:r>
      <w:proofErr w:type="spellEnd"/>
      <w:r w:rsidRPr="004F6644">
        <w:rPr>
          <w:color w:val="auto"/>
        </w:rPr>
        <w:t xml:space="preserve"> = 350 MPa) and test frequency of 10 Hz</w:t>
      </w:r>
      <w:r w:rsidR="001471E6" w:rsidRPr="004F6644">
        <w:rPr>
          <w:color w:val="auto"/>
        </w:rPr>
        <w:t xml:space="preserve"> using the control software of the fatigue machine</w:t>
      </w:r>
      <w:r w:rsidRPr="004F6644">
        <w:rPr>
          <w:color w:val="auto"/>
        </w:rPr>
        <w:t>.</w:t>
      </w:r>
    </w:p>
    <w:p w14:paraId="0389638A" w14:textId="77777777" w:rsidR="004F6644" w:rsidRPr="004F6644" w:rsidRDefault="004F6644" w:rsidP="004F6644">
      <w:pPr>
        <w:pStyle w:val="ListParagraph"/>
        <w:widowControl/>
        <w:autoSpaceDE/>
        <w:autoSpaceDN/>
        <w:adjustRightInd/>
        <w:ind w:left="0"/>
        <w:rPr>
          <w:color w:val="auto"/>
        </w:rPr>
      </w:pPr>
    </w:p>
    <w:p w14:paraId="1DAEEA9A" w14:textId="1EDD4450" w:rsidR="00F26D14" w:rsidRDefault="005639B4" w:rsidP="004F6644">
      <w:pPr>
        <w:pStyle w:val="ListParagraph"/>
        <w:widowControl/>
        <w:numPr>
          <w:ilvl w:val="1"/>
          <w:numId w:val="42"/>
        </w:numPr>
        <w:autoSpaceDE/>
        <w:autoSpaceDN/>
        <w:adjustRightInd/>
        <w:rPr>
          <w:color w:val="auto"/>
        </w:rPr>
      </w:pPr>
      <w:r w:rsidRPr="004F6644">
        <w:rPr>
          <w:color w:val="auto"/>
        </w:rPr>
        <w:t xml:space="preserve">Set </w:t>
      </w:r>
      <w:r w:rsidR="005565A2">
        <w:rPr>
          <w:color w:val="auto"/>
        </w:rPr>
        <w:t xml:space="preserve">up </w:t>
      </w:r>
      <w:r w:rsidRPr="004F6644">
        <w:rPr>
          <w:color w:val="auto"/>
        </w:rPr>
        <w:t xml:space="preserve">an optical microscope </w:t>
      </w:r>
      <w:r w:rsidR="005565A2">
        <w:rPr>
          <w:color w:val="auto"/>
        </w:rPr>
        <w:t xml:space="preserve">with </w:t>
      </w:r>
      <w:r w:rsidR="00CF2557" w:rsidRPr="004F6644">
        <w:rPr>
          <w:color w:val="auto"/>
        </w:rPr>
        <w:t>16</w:t>
      </w:r>
      <w:r w:rsidR="00CF2557">
        <w:rPr>
          <w:color w:val="auto"/>
        </w:rPr>
        <w:t>x</w:t>
      </w:r>
      <w:r w:rsidR="00CF2557" w:rsidRPr="004F6644">
        <w:rPr>
          <w:color w:val="auto"/>
        </w:rPr>
        <w:t xml:space="preserve"> </w:t>
      </w:r>
      <w:r w:rsidR="005565A2">
        <w:rPr>
          <w:color w:val="auto"/>
        </w:rPr>
        <w:t>p</w:t>
      </w:r>
      <w:r w:rsidRPr="004F6644">
        <w:rPr>
          <w:color w:val="auto"/>
        </w:rPr>
        <w:t xml:space="preserve">recision </w:t>
      </w:r>
      <w:r w:rsidR="005565A2">
        <w:rPr>
          <w:color w:val="auto"/>
        </w:rPr>
        <w:t>z</w:t>
      </w:r>
      <w:r w:rsidRPr="004F6644">
        <w:rPr>
          <w:color w:val="auto"/>
        </w:rPr>
        <w:t xml:space="preserve">oom </w:t>
      </w:r>
      <w:r w:rsidR="005565A2">
        <w:rPr>
          <w:color w:val="auto"/>
        </w:rPr>
        <w:t>l</w:t>
      </w:r>
      <w:r w:rsidRPr="004F6644">
        <w:rPr>
          <w:color w:val="auto"/>
        </w:rPr>
        <w:t xml:space="preserve">ens (see </w:t>
      </w:r>
      <w:r w:rsidR="00CF2557">
        <w:rPr>
          <w:b/>
          <w:color w:val="auto"/>
        </w:rPr>
        <w:t>Table of Materials</w:t>
      </w:r>
      <w:r w:rsidRPr="004F6644">
        <w:rPr>
          <w:color w:val="auto"/>
        </w:rPr>
        <w:t>) for optical observation of the specimen notched area.</w:t>
      </w:r>
    </w:p>
    <w:p w14:paraId="134F0DD2" w14:textId="77777777" w:rsidR="004F6644" w:rsidRPr="004F6644" w:rsidRDefault="004F6644" w:rsidP="004F6644">
      <w:pPr>
        <w:pStyle w:val="ListParagraph"/>
        <w:widowControl/>
        <w:autoSpaceDE/>
        <w:autoSpaceDN/>
        <w:adjustRightInd/>
        <w:ind w:left="0"/>
        <w:rPr>
          <w:color w:val="auto"/>
        </w:rPr>
      </w:pPr>
    </w:p>
    <w:p w14:paraId="513799AE" w14:textId="1AE4D208" w:rsidR="005639B4" w:rsidRDefault="005639B4" w:rsidP="004F6644">
      <w:pPr>
        <w:pStyle w:val="ListParagraph"/>
        <w:widowControl/>
        <w:numPr>
          <w:ilvl w:val="1"/>
          <w:numId w:val="42"/>
        </w:numPr>
        <w:autoSpaceDE/>
        <w:autoSpaceDN/>
        <w:adjustRightInd/>
        <w:rPr>
          <w:color w:val="auto"/>
        </w:rPr>
      </w:pPr>
      <w:r w:rsidRPr="004F6644">
        <w:rPr>
          <w:color w:val="auto"/>
        </w:rPr>
        <w:t>Equip the optical microscope with a digital camera with resolution of 2</w:t>
      </w:r>
      <w:r w:rsidR="00CF2557">
        <w:rPr>
          <w:color w:val="auto"/>
        </w:rPr>
        <w:t>,</w:t>
      </w:r>
      <w:r w:rsidRPr="004F6644">
        <w:rPr>
          <w:color w:val="auto"/>
        </w:rPr>
        <w:t>048</w:t>
      </w:r>
      <w:r w:rsidR="005565A2">
        <w:rPr>
          <w:color w:val="auto"/>
        </w:rPr>
        <w:t xml:space="preserve"> </w:t>
      </w:r>
      <w:r w:rsidR="00CF2557">
        <w:rPr>
          <w:color w:val="auto"/>
        </w:rPr>
        <w:t xml:space="preserve">pixels </w:t>
      </w:r>
      <w:r w:rsidRPr="004F6644">
        <w:rPr>
          <w:color w:val="auto"/>
        </w:rPr>
        <w:t>x</w:t>
      </w:r>
      <w:r w:rsidR="005565A2">
        <w:rPr>
          <w:color w:val="auto"/>
        </w:rPr>
        <w:t xml:space="preserve"> </w:t>
      </w:r>
      <w:r w:rsidRPr="004F6644">
        <w:rPr>
          <w:color w:val="auto"/>
        </w:rPr>
        <w:t>1</w:t>
      </w:r>
      <w:r w:rsidR="00CF2557">
        <w:rPr>
          <w:color w:val="auto"/>
        </w:rPr>
        <w:t>,</w:t>
      </w:r>
      <w:r w:rsidRPr="004F6644">
        <w:rPr>
          <w:color w:val="auto"/>
        </w:rPr>
        <w:t>536 pixel</w:t>
      </w:r>
      <w:r w:rsidR="005565A2">
        <w:rPr>
          <w:color w:val="auto"/>
        </w:rPr>
        <w:t>s</w:t>
      </w:r>
      <w:r w:rsidRPr="004F6644">
        <w:rPr>
          <w:color w:val="auto"/>
        </w:rPr>
        <w:t>.</w:t>
      </w:r>
    </w:p>
    <w:p w14:paraId="6D51FCDD" w14:textId="77777777" w:rsidR="004F6644" w:rsidRPr="004F6644" w:rsidRDefault="004F6644" w:rsidP="004F6644">
      <w:pPr>
        <w:pStyle w:val="ListParagraph"/>
        <w:widowControl/>
        <w:autoSpaceDE/>
        <w:autoSpaceDN/>
        <w:adjustRightInd/>
        <w:ind w:left="0"/>
        <w:rPr>
          <w:color w:val="auto"/>
        </w:rPr>
      </w:pPr>
    </w:p>
    <w:p w14:paraId="5BD943DB" w14:textId="3E43F554" w:rsidR="00743ECB" w:rsidRDefault="005639B4" w:rsidP="004F6644">
      <w:pPr>
        <w:pStyle w:val="ListParagraph"/>
        <w:widowControl/>
        <w:numPr>
          <w:ilvl w:val="1"/>
          <w:numId w:val="42"/>
        </w:numPr>
        <w:autoSpaceDE/>
        <w:autoSpaceDN/>
        <w:adjustRightInd/>
        <w:rPr>
          <w:color w:val="auto"/>
        </w:rPr>
      </w:pPr>
      <w:r w:rsidRPr="004F6644">
        <w:rPr>
          <w:color w:val="auto"/>
        </w:rPr>
        <w:t xml:space="preserve">Adjust the magnification of the optical microscope manually. </w:t>
      </w:r>
    </w:p>
    <w:p w14:paraId="50277493" w14:textId="77777777" w:rsidR="004F6644" w:rsidRPr="004F6644" w:rsidRDefault="004F6644" w:rsidP="004F6644">
      <w:pPr>
        <w:pStyle w:val="ListParagraph"/>
        <w:widowControl/>
        <w:autoSpaceDE/>
        <w:autoSpaceDN/>
        <w:adjustRightInd/>
        <w:ind w:left="0"/>
        <w:rPr>
          <w:color w:val="auto"/>
        </w:rPr>
      </w:pPr>
    </w:p>
    <w:p w14:paraId="5B9B7C46" w14:textId="27B96382" w:rsidR="004F6644" w:rsidRDefault="004F6644" w:rsidP="004F6644">
      <w:pPr>
        <w:pStyle w:val="ListParagraph"/>
        <w:widowControl/>
        <w:autoSpaceDE/>
        <w:autoSpaceDN/>
        <w:adjustRightInd/>
        <w:ind w:left="0"/>
        <w:rPr>
          <w:color w:val="auto"/>
        </w:rPr>
      </w:pPr>
      <w:r w:rsidRPr="004F6644">
        <w:rPr>
          <w:color w:val="auto"/>
        </w:rPr>
        <w:t xml:space="preserve">5.5.1. </w:t>
      </w:r>
      <w:r w:rsidR="005639B4" w:rsidRPr="004F6644">
        <w:rPr>
          <w:color w:val="auto"/>
        </w:rPr>
        <w:t>Ensure that</w:t>
      </w:r>
      <w:r w:rsidR="008758CF" w:rsidRPr="004F6644">
        <w:rPr>
          <w:color w:val="auto"/>
        </w:rPr>
        <w:t xml:space="preserve"> the</w:t>
      </w:r>
      <w:r w:rsidR="005639B4" w:rsidRPr="004F6644">
        <w:rPr>
          <w:color w:val="auto"/>
        </w:rPr>
        <w:t xml:space="preserve"> whole notched area of the specimen fit</w:t>
      </w:r>
      <w:r w:rsidR="008758CF" w:rsidRPr="004F6644">
        <w:rPr>
          <w:color w:val="auto"/>
        </w:rPr>
        <w:t>s into the image area of</w:t>
      </w:r>
      <w:r w:rsidR="00743ECB" w:rsidRPr="004F6644">
        <w:rPr>
          <w:color w:val="auto"/>
        </w:rPr>
        <w:t xml:space="preserve"> the digital camera.</w:t>
      </w:r>
    </w:p>
    <w:p w14:paraId="0E2B2A0D" w14:textId="77777777" w:rsidR="004F6644" w:rsidRPr="004F6644" w:rsidRDefault="004F6644" w:rsidP="004F6644">
      <w:pPr>
        <w:pStyle w:val="ListParagraph"/>
        <w:widowControl/>
        <w:autoSpaceDE/>
        <w:autoSpaceDN/>
        <w:adjustRightInd/>
        <w:ind w:left="0"/>
        <w:rPr>
          <w:color w:val="auto"/>
        </w:rPr>
      </w:pPr>
    </w:p>
    <w:p w14:paraId="1FA9C866" w14:textId="3448A723" w:rsidR="004F6644" w:rsidRDefault="004F6644" w:rsidP="004F6644">
      <w:pPr>
        <w:pStyle w:val="ListParagraph"/>
        <w:widowControl/>
        <w:autoSpaceDE/>
        <w:autoSpaceDN/>
        <w:adjustRightInd/>
        <w:ind w:left="0"/>
        <w:rPr>
          <w:color w:val="auto"/>
        </w:rPr>
      </w:pPr>
      <w:r w:rsidRPr="004F6644">
        <w:rPr>
          <w:color w:val="auto"/>
        </w:rPr>
        <w:t xml:space="preserve">5.5.2. </w:t>
      </w:r>
      <w:r w:rsidR="00743ECB" w:rsidRPr="004F6644">
        <w:rPr>
          <w:color w:val="auto"/>
        </w:rPr>
        <w:t>Ensure that the pixel size is at least 5 times smaller than the pattern size.</w:t>
      </w:r>
    </w:p>
    <w:p w14:paraId="6240A9DA" w14:textId="77777777" w:rsidR="004F6644" w:rsidRPr="004F6644" w:rsidRDefault="004F6644" w:rsidP="004F6644">
      <w:pPr>
        <w:pStyle w:val="ListParagraph"/>
        <w:widowControl/>
        <w:autoSpaceDE/>
        <w:autoSpaceDN/>
        <w:adjustRightInd/>
        <w:ind w:left="0"/>
        <w:rPr>
          <w:color w:val="auto"/>
        </w:rPr>
      </w:pPr>
    </w:p>
    <w:p w14:paraId="27BCA08A" w14:textId="318206DB" w:rsidR="00690321" w:rsidRDefault="004952FD" w:rsidP="004F6644">
      <w:pPr>
        <w:pStyle w:val="ListParagraph"/>
        <w:widowControl/>
        <w:numPr>
          <w:ilvl w:val="1"/>
          <w:numId w:val="42"/>
        </w:numPr>
        <w:autoSpaceDE/>
        <w:autoSpaceDN/>
        <w:adjustRightInd/>
        <w:rPr>
          <w:color w:val="auto"/>
        </w:rPr>
      </w:pPr>
      <w:r w:rsidRPr="004F6644">
        <w:rPr>
          <w:color w:val="auto"/>
        </w:rPr>
        <w:t xml:space="preserve">Run the fatigue test and synchronize with the image recording system. </w:t>
      </w:r>
    </w:p>
    <w:p w14:paraId="644DD905" w14:textId="77777777" w:rsidR="004F6644" w:rsidRPr="004F6644" w:rsidRDefault="004F6644" w:rsidP="004F6644">
      <w:pPr>
        <w:pStyle w:val="ListParagraph"/>
        <w:widowControl/>
        <w:autoSpaceDE/>
        <w:autoSpaceDN/>
        <w:adjustRightInd/>
        <w:ind w:left="0"/>
        <w:rPr>
          <w:color w:val="auto"/>
        </w:rPr>
      </w:pPr>
    </w:p>
    <w:p w14:paraId="51CCC63E" w14:textId="10FFDC72" w:rsidR="00690321" w:rsidRDefault="00690321" w:rsidP="004F6644">
      <w:pPr>
        <w:pStyle w:val="ListParagraph"/>
        <w:widowControl/>
        <w:numPr>
          <w:ilvl w:val="2"/>
          <w:numId w:val="42"/>
        </w:numPr>
        <w:autoSpaceDE/>
        <w:autoSpaceDN/>
        <w:adjustRightInd/>
        <w:rPr>
          <w:color w:val="auto"/>
        </w:rPr>
      </w:pPr>
      <w:r w:rsidRPr="004F6644">
        <w:rPr>
          <w:color w:val="auto"/>
        </w:rPr>
        <w:t>Capture the images during temporary (10 s) stops of the fatigue test in intervals of 500 cycles.</w:t>
      </w:r>
    </w:p>
    <w:p w14:paraId="42B8AA2D" w14:textId="77777777" w:rsidR="004F6644" w:rsidRPr="004F6644" w:rsidRDefault="004F6644" w:rsidP="004F6644">
      <w:pPr>
        <w:pStyle w:val="ListParagraph"/>
        <w:widowControl/>
        <w:autoSpaceDE/>
        <w:autoSpaceDN/>
        <w:adjustRightInd/>
        <w:ind w:left="0"/>
        <w:rPr>
          <w:color w:val="auto"/>
        </w:rPr>
      </w:pPr>
    </w:p>
    <w:p w14:paraId="6C12CCD8" w14:textId="173CBFB9" w:rsidR="00690321" w:rsidRDefault="00690321" w:rsidP="004F6644">
      <w:pPr>
        <w:pStyle w:val="ListParagraph"/>
        <w:widowControl/>
        <w:numPr>
          <w:ilvl w:val="2"/>
          <w:numId w:val="42"/>
        </w:numPr>
        <w:autoSpaceDE/>
        <w:autoSpaceDN/>
        <w:adjustRightInd/>
        <w:rPr>
          <w:color w:val="auto"/>
        </w:rPr>
      </w:pPr>
      <w:r w:rsidRPr="004F6644">
        <w:rPr>
          <w:color w:val="auto"/>
        </w:rPr>
        <w:t>Ensure that the load is held constant with an average stress of about 210 MPa during image acquisition</w:t>
      </w:r>
      <w:r w:rsidR="00093CAB" w:rsidRPr="004F6644">
        <w:rPr>
          <w:color w:val="auto"/>
        </w:rPr>
        <w:t>.</w:t>
      </w:r>
    </w:p>
    <w:p w14:paraId="1093D861" w14:textId="77777777" w:rsidR="004F6644" w:rsidRPr="004F6644" w:rsidRDefault="004F6644" w:rsidP="004F6644">
      <w:pPr>
        <w:pStyle w:val="ListParagraph"/>
        <w:widowControl/>
        <w:autoSpaceDE/>
        <w:autoSpaceDN/>
        <w:adjustRightInd/>
        <w:ind w:left="0"/>
        <w:rPr>
          <w:color w:val="auto"/>
        </w:rPr>
      </w:pPr>
    </w:p>
    <w:p w14:paraId="40F17076" w14:textId="249FCEE9" w:rsidR="004952FD" w:rsidRDefault="002150FA" w:rsidP="004F6644">
      <w:pPr>
        <w:pStyle w:val="ListParagraph"/>
        <w:widowControl/>
        <w:numPr>
          <w:ilvl w:val="1"/>
          <w:numId w:val="42"/>
        </w:numPr>
        <w:autoSpaceDE/>
        <w:autoSpaceDN/>
        <w:adjustRightInd/>
        <w:rPr>
          <w:color w:val="auto"/>
        </w:rPr>
      </w:pPr>
      <w:r w:rsidRPr="004F6644">
        <w:rPr>
          <w:color w:val="auto"/>
        </w:rPr>
        <w:t>Continue t</w:t>
      </w:r>
      <w:r w:rsidR="004952FD" w:rsidRPr="004F6644">
        <w:rPr>
          <w:color w:val="auto"/>
        </w:rPr>
        <w:t>he fatigue testing until the crack length approaches a critical value or net-section plasticity starts to dominate.</w:t>
      </w:r>
    </w:p>
    <w:p w14:paraId="21D17F5D" w14:textId="77777777" w:rsidR="004F6644" w:rsidRPr="004F6644" w:rsidRDefault="004F6644" w:rsidP="004F6644">
      <w:pPr>
        <w:pStyle w:val="ListParagraph"/>
        <w:widowControl/>
        <w:autoSpaceDE/>
        <w:autoSpaceDN/>
        <w:adjustRightInd/>
        <w:ind w:left="0"/>
        <w:rPr>
          <w:color w:val="auto"/>
        </w:rPr>
      </w:pPr>
    </w:p>
    <w:p w14:paraId="12DCF2BC" w14:textId="653D1175" w:rsidR="001240F7" w:rsidRDefault="001240F7" w:rsidP="004F6644">
      <w:pPr>
        <w:pStyle w:val="ListParagraph"/>
        <w:widowControl/>
        <w:numPr>
          <w:ilvl w:val="0"/>
          <w:numId w:val="42"/>
        </w:numPr>
        <w:autoSpaceDE/>
        <w:autoSpaceDN/>
        <w:adjustRightInd/>
        <w:rPr>
          <w:b/>
          <w:color w:val="auto"/>
        </w:rPr>
      </w:pPr>
      <w:r w:rsidRPr="004F6644">
        <w:rPr>
          <w:b/>
          <w:color w:val="auto"/>
        </w:rPr>
        <w:t>Results analysis</w:t>
      </w:r>
    </w:p>
    <w:p w14:paraId="72D39ABB" w14:textId="77777777" w:rsidR="004F6644" w:rsidRPr="004F6644" w:rsidRDefault="004F6644" w:rsidP="004F6644">
      <w:pPr>
        <w:pStyle w:val="ListParagraph"/>
        <w:widowControl/>
        <w:autoSpaceDE/>
        <w:autoSpaceDN/>
        <w:adjustRightInd/>
        <w:ind w:left="0"/>
        <w:rPr>
          <w:b/>
          <w:color w:val="auto"/>
        </w:rPr>
      </w:pPr>
    </w:p>
    <w:p w14:paraId="78643C84" w14:textId="2992843C" w:rsidR="001240F7" w:rsidRDefault="001240F7" w:rsidP="004F6644">
      <w:pPr>
        <w:pStyle w:val="ListParagraph"/>
        <w:widowControl/>
        <w:numPr>
          <w:ilvl w:val="1"/>
          <w:numId w:val="42"/>
        </w:numPr>
        <w:autoSpaceDE/>
        <w:autoSpaceDN/>
        <w:adjustRightInd/>
        <w:rPr>
          <w:color w:val="auto"/>
        </w:rPr>
      </w:pPr>
      <w:r w:rsidRPr="004F6644">
        <w:rPr>
          <w:color w:val="auto"/>
        </w:rPr>
        <w:t>Use the obtained r</w:t>
      </w:r>
      <w:r w:rsidR="005565A2">
        <w:rPr>
          <w:color w:val="auto"/>
        </w:rPr>
        <w:t>a</w:t>
      </w:r>
      <w:r w:rsidRPr="004F6644">
        <w:rPr>
          <w:color w:val="auto"/>
        </w:rPr>
        <w:t xml:space="preserve">w images to perform the crack growth rate (CGR) and DIC analysis using a commercial software (see </w:t>
      </w:r>
      <w:r w:rsidR="00CF2557">
        <w:rPr>
          <w:b/>
          <w:color w:val="auto"/>
        </w:rPr>
        <w:t>Table of Materials</w:t>
      </w:r>
      <w:r w:rsidRPr="004F6644">
        <w:rPr>
          <w:color w:val="auto"/>
        </w:rPr>
        <w:t xml:space="preserve">). </w:t>
      </w:r>
    </w:p>
    <w:p w14:paraId="045DF511" w14:textId="77777777" w:rsidR="004F6644" w:rsidRPr="004F6644" w:rsidRDefault="004F6644" w:rsidP="004F6644">
      <w:pPr>
        <w:pStyle w:val="ListParagraph"/>
        <w:widowControl/>
        <w:autoSpaceDE/>
        <w:autoSpaceDN/>
        <w:adjustRightInd/>
        <w:ind w:left="0"/>
        <w:rPr>
          <w:color w:val="auto"/>
        </w:rPr>
      </w:pPr>
    </w:p>
    <w:p w14:paraId="38727F53" w14:textId="74E7BD19" w:rsidR="001240F7" w:rsidRDefault="0081625A" w:rsidP="004F6644">
      <w:pPr>
        <w:pStyle w:val="ListParagraph"/>
        <w:widowControl/>
        <w:numPr>
          <w:ilvl w:val="2"/>
          <w:numId w:val="42"/>
        </w:numPr>
        <w:autoSpaceDE/>
        <w:autoSpaceDN/>
        <w:adjustRightInd/>
        <w:rPr>
          <w:color w:val="auto"/>
        </w:rPr>
      </w:pPr>
      <w:r w:rsidRPr="004F6644">
        <w:rPr>
          <w:color w:val="auto"/>
        </w:rPr>
        <w:t xml:space="preserve">Use the operation manual to perform CGR analysis. </w:t>
      </w:r>
      <w:r w:rsidR="001240F7" w:rsidRPr="004F6644">
        <w:rPr>
          <w:color w:val="auto"/>
        </w:rPr>
        <w:t>Note that</w:t>
      </w:r>
      <w:r w:rsidR="00CF2557">
        <w:rPr>
          <w:color w:val="auto"/>
        </w:rPr>
        <w:t xml:space="preserve"> </w:t>
      </w:r>
      <w:r w:rsidR="001240F7" w:rsidRPr="004F6644">
        <w:rPr>
          <w:color w:val="auto"/>
        </w:rPr>
        <w:t>the crack growth rate analysis is possible to perform using the commercial software automatically or manually.</w:t>
      </w:r>
    </w:p>
    <w:p w14:paraId="5C655701" w14:textId="77777777" w:rsidR="004F6644" w:rsidRPr="004F6644" w:rsidRDefault="004F6644" w:rsidP="004F6644">
      <w:pPr>
        <w:pStyle w:val="ListParagraph"/>
        <w:widowControl/>
        <w:autoSpaceDE/>
        <w:autoSpaceDN/>
        <w:adjustRightInd/>
        <w:ind w:left="0"/>
        <w:rPr>
          <w:color w:val="auto"/>
        </w:rPr>
      </w:pPr>
    </w:p>
    <w:p w14:paraId="7D66430E" w14:textId="4377A355" w:rsidR="001240F7" w:rsidRDefault="001240F7" w:rsidP="004F6644">
      <w:pPr>
        <w:pStyle w:val="ListParagraph"/>
        <w:widowControl/>
        <w:numPr>
          <w:ilvl w:val="2"/>
          <w:numId w:val="42"/>
        </w:numPr>
        <w:autoSpaceDE/>
        <w:autoSpaceDN/>
        <w:adjustRightInd/>
        <w:rPr>
          <w:color w:val="auto"/>
        </w:rPr>
      </w:pPr>
      <w:r w:rsidRPr="004F6644">
        <w:rPr>
          <w:color w:val="auto"/>
        </w:rPr>
        <w:t>Perform the CGR analysis manual</w:t>
      </w:r>
      <w:r w:rsidR="009E380E" w:rsidRPr="004F6644">
        <w:rPr>
          <w:color w:val="auto"/>
        </w:rPr>
        <w:t>ly using the r</w:t>
      </w:r>
      <w:r w:rsidR="005565A2">
        <w:rPr>
          <w:color w:val="auto"/>
        </w:rPr>
        <w:t>a</w:t>
      </w:r>
      <w:r w:rsidR="009E380E" w:rsidRPr="004F6644">
        <w:rPr>
          <w:color w:val="auto"/>
        </w:rPr>
        <w:t>w image dataset by measurement of the crack length increment after each 500 cycles.</w:t>
      </w:r>
    </w:p>
    <w:p w14:paraId="358BD286" w14:textId="77777777" w:rsidR="004F6644" w:rsidRPr="004F6644" w:rsidRDefault="004F6644" w:rsidP="004F6644">
      <w:pPr>
        <w:pStyle w:val="ListParagraph"/>
        <w:widowControl/>
        <w:autoSpaceDE/>
        <w:autoSpaceDN/>
        <w:adjustRightInd/>
        <w:ind w:left="0"/>
        <w:rPr>
          <w:color w:val="auto"/>
        </w:rPr>
      </w:pPr>
    </w:p>
    <w:p w14:paraId="07C5FE7C" w14:textId="56946369" w:rsidR="009875A1" w:rsidRDefault="009875A1" w:rsidP="004F6644">
      <w:pPr>
        <w:pStyle w:val="ListParagraph"/>
        <w:widowControl/>
        <w:numPr>
          <w:ilvl w:val="1"/>
          <w:numId w:val="42"/>
        </w:numPr>
        <w:autoSpaceDE/>
        <w:autoSpaceDN/>
        <w:adjustRightInd/>
        <w:rPr>
          <w:color w:val="auto"/>
        </w:rPr>
      </w:pPr>
      <w:r w:rsidRPr="004F6644">
        <w:rPr>
          <w:color w:val="auto"/>
        </w:rPr>
        <w:t>Analyze of the shear strain deformation for the studied area using commercial software.</w:t>
      </w:r>
    </w:p>
    <w:p w14:paraId="15B68784" w14:textId="77777777" w:rsidR="004F6644" w:rsidRPr="004F6644" w:rsidRDefault="004F6644" w:rsidP="004F6644">
      <w:pPr>
        <w:pStyle w:val="ListParagraph"/>
        <w:widowControl/>
        <w:autoSpaceDE/>
        <w:autoSpaceDN/>
        <w:adjustRightInd/>
        <w:ind w:left="0"/>
        <w:rPr>
          <w:color w:val="auto"/>
        </w:rPr>
      </w:pPr>
    </w:p>
    <w:p w14:paraId="6764690F" w14:textId="7DC9DF8D" w:rsidR="0081625A" w:rsidRDefault="0081625A" w:rsidP="004F6644">
      <w:pPr>
        <w:pStyle w:val="ListParagraph"/>
        <w:widowControl/>
        <w:numPr>
          <w:ilvl w:val="2"/>
          <w:numId w:val="42"/>
        </w:numPr>
        <w:autoSpaceDE/>
        <w:autoSpaceDN/>
        <w:adjustRightInd/>
        <w:rPr>
          <w:color w:val="auto"/>
        </w:rPr>
      </w:pPr>
      <w:r w:rsidRPr="004F6644">
        <w:rPr>
          <w:color w:val="auto"/>
        </w:rPr>
        <w:t>Use the operation manual to perform shear strain deformation analysis.</w:t>
      </w:r>
    </w:p>
    <w:p w14:paraId="449211FE" w14:textId="77777777" w:rsidR="004F6644" w:rsidRPr="004F6644" w:rsidRDefault="004F6644" w:rsidP="004F6644">
      <w:pPr>
        <w:pStyle w:val="ListParagraph"/>
        <w:widowControl/>
        <w:autoSpaceDE/>
        <w:autoSpaceDN/>
        <w:adjustRightInd/>
        <w:ind w:left="0"/>
        <w:rPr>
          <w:color w:val="auto"/>
        </w:rPr>
      </w:pPr>
    </w:p>
    <w:p w14:paraId="199306E7" w14:textId="4D6B8811" w:rsidR="0081625A" w:rsidRDefault="00D02ACF" w:rsidP="004F6644">
      <w:pPr>
        <w:pStyle w:val="ListParagraph"/>
        <w:widowControl/>
        <w:numPr>
          <w:ilvl w:val="2"/>
          <w:numId w:val="42"/>
        </w:numPr>
        <w:autoSpaceDE/>
        <w:autoSpaceDN/>
        <w:adjustRightInd/>
        <w:rPr>
          <w:color w:val="auto"/>
        </w:rPr>
      </w:pPr>
      <w:r w:rsidRPr="004F6644">
        <w:rPr>
          <w:color w:val="auto"/>
        </w:rPr>
        <w:t>Ensure that</w:t>
      </w:r>
      <w:r w:rsidR="00CF2557">
        <w:rPr>
          <w:color w:val="auto"/>
        </w:rPr>
        <w:t xml:space="preserve"> </w:t>
      </w:r>
      <w:r w:rsidR="0081625A" w:rsidRPr="004F6644">
        <w:rPr>
          <w:color w:val="auto"/>
        </w:rPr>
        <w:t>correlation mode in time series settings of the software is chosen to be “relative to the first”.</w:t>
      </w:r>
    </w:p>
    <w:p w14:paraId="52DCEA22" w14:textId="77777777" w:rsidR="004F6644" w:rsidRPr="004F6644" w:rsidRDefault="004F6644" w:rsidP="004F6644">
      <w:pPr>
        <w:pStyle w:val="ListParagraph"/>
        <w:widowControl/>
        <w:autoSpaceDE/>
        <w:autoSpaceDN/>
        <w:adjustRightInd/>
        <w:ind w:left="0"/>
        <w:rPr>
          <w:color w:val="auto"/>
        </w:rPr>
      </w:pPr>
    </w:p>
    <w:p w14:paraId="46F4FFE4" w14:textId="314FC686" w:rsidR="005565A2" w:rsidRDefault="001240F7" w:rsidP="004F6644">
      <w:pPr>
        <w:pStyle w:val="ListParagraph"/>
        <w:widowControl/>
        <w:numPr>
          <w:ilvl w:val="1"/>
          <w:numId w:val="42"/>
        </w:numPr>
        <w:autoSpaceDE/>
        <w:autoSpaceDN/>
        <w:adjustRightInd/>
        <w:rPr>
          <w:color w:val="auto"/>
        </w:rPr>
      </w:pPr>
      <w:r w:rsidRPr="004F6644">
        <w:rPr>
          <w:color w:val="auto"/>
        </w:rPr>
        <w:t xml:space="preserve">Perform Schmid factor and grains misorientation analysis of EBSD data using the open source MTEX toolbox (see </w:t>
      </w:r>
      <w:r w:rsidR="00CF2557">
        <w:rPr>
          <w:b/>
          <w:color w:val="auto"/>
        </w:rPr>
        <w:t>Table of Materials</w:t>
      </w:r>
      <w:r w:rsidRPr="004F6644">
        <w:rPr>
          <w:color w:val="auto"/>
        </w:rPr>
        <w:t xml:space="preserve">). </w:t>
      </w:r>
    </w:p>
    <w:p w14:paraId="394BB95E" w14:textId="77777777" w:rsidR="005565A2" w:rsidRDefault="005565A2" w:rsidP="005565A2">
      <w:pPr>
        <w:pStyle w:val="ListParagraph"/>
        <w:widowControl/>
        <w:autoSpaceDE/>
        <w:autoSpaceDN/>
        <w:adjustRightInd/>
        <w:ind w:left="0"/>
        <w:rPr>
          <w:color w:val="auto"/>
        </w:rPr>
      </w:pPr>
    </w:p>
    <w:p w14:paraId="13A215BF" w14:textId="2E10E4F3" w:rsidR="001240F7" w:rsidRDefault="005565A2" w:rsidP="005565A2">
      <w:pPr>
        <w:pStyle w:val="ListParagraph"/>
        <w:widowControl/>
        <w:autoSpaceDE/>
        <w:autoSpaceDN/>
        <w:adjustRightInd/>
        <w:ind w:left="0"/>
        <w:rPr>
          <w:color w:val="auto"/>
        </w:rPr>
      </w:pPr>
      <w:r>
        <w:rPr>
          <w:color w:val="auto"/>
        </w:rPr>
        <w:t xml:space="preserve">NOTE: </w:t>
      </w:r>
      <w:r w:rsidR="001240F7" w:rsidRPr="004F6644">
        <w:rPr>
          <w:color w:val="auto"/>
        </w:rPr>
        <w:t>Details about Schmid factor and grains misorientation analysis are available in user guide of MTEX toolbox</w:t>
      </w:r>
      <w:r w:rsidR="00CF2557">
        <w:rPr>
          <w:color w:val="auto"/>
          <w:vertAlign w:val="superscript"/>
        </w:rPr>
        <w:t>24</w:t>
      </w:r>
      <w:r w:rsidR="001240F7" w:rsidRPr="004F6644">
        <w:rPr>
          <w:color w:val="auto"/>
        </w:rPr>
        <w:t>.</w:t>
      </w:r>
    </w:p>
    <w:p w14:paraId="0B813BA7" w14:textId="77777777" w:rsidR="004F6644" w:rsidRPr="004F6644" w:rsidRDefault="004F6644" w:rsidP="004F6644">
      <w:pPr>
        <w:pStyle w:val="ListParagraph"/>
        <w:widowControl/>
        <w:autoSpaceDE/>
        <w:autoSpaceDN/>
        <w:adjustRightInd/>
        <w:ind w:left="0"/>
        <w:rPr>
          <w:color w:val="auto"/>
        </w:rPr>
      </w:pPr>
    </w:p>
    <w:p w14:paraId="086AC696" w14:textId="77777777" w:rsidR="005565A2" w:rsidRDefault="001A68BC" w:rsidP="004F6644">
      <w:pPr>
        <w:pStyle w:val="ListParagraph"/>
        <w:widowControl/>
        <w:numPr>
          <w:ilvl w:val="1"/>
          <w:numId w:val="42"/>
        </w:numPr>
        <w:autoSpaceDE/>
        <w:autoSpaceDN/>
        <w:adjustRightInd/>
        <w:rPr>
          <w:color w:val="auto"/>
        </w:rPr>
      </w:pPr>
      <w:r w:rsidRPr="004F6644">
        <w:rPr>
          <w:color w:val="auto"/>
        </w:rPr>
        <w:t>Perform c</w:t>
      </w:r>
      <w:r w:rsidR="004952FD" w:rsidRPr="004F6644">
        <w:rPr>
          <w:color w:val="auto"/>
        </w:rPr>
        <w:t>umulative analysis of the obtained results</w:t>
      </w:r>
      <w:r w:rsidR="006B6204" w:rsidRPr="004F6644">
        <w:rPr>
          <w:color w:val="auto"/>
        </w:rPr>
        <w:t xml:space="preserve">. </w:t>
      </w:r>
    </w:p>
    <w:p w14:paraId="6612B616" w14:textId="77777777" w:rsidR="005565A2" w:rsidRDefault="005565A2" w:rsidP="005565A2">
      <w:pPr>
        <w:pStyle w:val="ListParagraph"/>
        <w:widowControl/>
        <w:autoSpaceDE/>
        <w:autoSpaceDN/>
        <w:adjustRightInd/>
        <w:ind w:left="0"/>
        <w:rPr>
          <w:color w:val="auto"/>
        </w:rPr>
      </w:pPr>
    </w:p>
    <w:p w14:paraId="37592C41" w14:textId="624E7C10" w:rsidR="001A68BC" w:rsidRDefault="00CF2557" w:rsidP="005565A2">
      <w:pPr>
        <w:pStyle w:val="ListParagraph"/>
        <w:widowControl/>
        <w:autoSpaceDE/>
        <w:autoSpaceDN/>
        <w:adjustRightInd/>
        <w:ind w:left="0"/>
        <w:rPr>
          <w:color w:val="auto"/>
        </w:rPr>
      </w:pPr>
      <w:r>
        <w:rPr>
          <w:color w:val="auto"/>
        </w:rPr>
        <w:t>NOTE: The</w:t>
      </w:r>
      <w:r w:rsidR="006B6204" w:rsidRPr="004F6644">
        <w:rPr>
          <w:color w:val="auto"/>
        </w:rPr>
        <w:t xml:space="preserve"> cumulative analysis is discussed in Ref.</w:t>
      </w:r>
      <w:r w:rsidRPr="00CF2557">
        <w:rPr>
          <w:color w:val="auto"/>
          <w:vertAlign w:val="superscript"/>
        </w:rPr>
        <w:t xml:space="preserve"> </w:t>
      </w:r>
      <w:r>
        <w:rPr>
          <w:color w:val="auto"/>
          <w:vertAlign w:val="superscript"/>
        </w:rPr>
        <w:t>18</w:t>
      </w:r>
      <w:r w:rsidR="004952FD" w:rsidRPr="004F6644">
        <w:rPr>
          <w:color w:val="auto"/>
        </w:rPr>
        <w:t>.</w:t>
      </w:r>
    </w:p>
    <w:p w14:paraId="5D54EBC5" w14:textId="77777777" w:rsidR="004F6644" w:rsidRPr="004F6644" w:rsidRDefault="004F6644" w:rsidP="004F6644">
      <w:pPr>
        <w:pStyle w:val="ListParagraph"/>
        <w:widowControl/>
        <w:autoSpaceDE/>
        <w:autoSpaceDN/>
        <w:adjustRightInd/>
        <w:ind w:left="0"/>
        <w:rPr>
          <w:color w:val="auto"/>
        </w:rPr>
      </w:pPr>
    </w:p>
    <w:p w14:paraId="3C57ACD1" w14:textId="59EFC36C" w:rsidR="004952FD" w:rsidRDefault="00277F2D" w:rsidP="004F6644">
      <w:pPr>
        <w:pStyle w:val="ListParagraph"/>
        <w:widowControl/>
        <w:numPr>
          <w:ilvl w:val="2"/>
          <w:numId w:val="42"/>
        </w:numPr>
        <w:autoSpaceDE/>
        <w:autoSpaceDN/>
        <w:adjustRightInd/>
        <w:rPr>
          <w:color w:val="auto"/>
        </w:rPr>
      </w:pPr>
      <w:r w:rsidRPr="004F6644">
        <w:rPr>
          <w:color w:val="auto"/>
        </w:rPr>
        <w:t xml:space="preserve"> Use Vickers </w:t>
      </w:r>
      <w:proofErr w:type="spellStart"/>
      <w:r w:rsidRPr="004F6644">
        <w:rPr>
          <w:color w:val="auto"/>
        </w:rPr>
        <w:t>microindentation</w:t>
      </w:r>
      <w:proofErr w:type="spellEnd"/>
      <w:r w:rsidRPr="004F6644">
        <w:rPr>
          <w:color w:val="auto"/>
        </w:rPr>
        <w:t xml:space="preserve"> marks to m</w:t>
      </w:r>
      <w:r w:rsidR="00D33445" w:rsidRPr="004F6644">
        <w:rPr>
          <w:color w:val="auto"/>
        </w:rPr>
        <w:t>atch the grain boundary map, misorientation map and Schmid factor map on top of</w:t>
      </w:r>
      <w:r w:rsidRPr="004F6644">
        <w:rPr>
          <w:color w:val="auto"/>
        </w:rPr>
        <w:t xml:space="preserve"> the</w:t>
      </w:r>
      <w:r w:rsidR="007E7EA4" w:rsidRPr="004F6644">
        <w:rPr>
          <w:color w:val="auto"/>
        </w:rPr>
        <w:t xml:space="preserve"> </w:t>
      </w:r>
      <w:r w:rsidRPr="004F6644">
        <w:rPr>
          <w:color w:val="auto"/>
        </w:rPr>
        <w:t>shear strain deformation field</w:t>
      </w:r>
      <w:r w:rsidR="00CF2557">
        <w:rPr>
          <w:color w:val="auto"/>
          <w:vertAlign w:val="superscript"/>
        </w:rPr>
        <w:t>18</w:t>
      </w:r>
      <w:r w:rsidRPr="004F6644">
        <w:rPr>
          <w:color w:val="auto"/>
        </w:rPr>
        <w:t>.</w:t>
      </w:r>
    </w:p>
    <w:p w14:paraId="063008E9" w14:textId="77777777" w:rsidR="004F6644" w:rsidRPr="004F6644" w:rsidRDefault="004F6644" w:rsidP="004F6644">
      <w:pPr>
        <w:pStyle w:val="ListParagraph"/>
        <w:widowControl/>
        <w:autoSpaceDE/>
        <w:autoSpaceDN/>
        <w:adjustRightInd/>
        <w:ind w:left="0"/>
        <w:rPr>
          <w:color w:val="auto"/>
        </w:rPr>
      </w:pPr>
    </w:p>
    <w:p w14:paraId="0CBAB99A" w14:textId="353DD1DD" w:rsidR="001A68BC" w:rsidRPr="004F6644" w:rsidRDefault="001A68BC" w:rsidP="004F6644">
      <w:pPr>
        <w:pStyle w:val="ListParagraph"/>
        <w:widowControl/>
        <w:numPr>
          <w:ilvl w:val="2"/>
          <w:numId w:val="42"/>
        </w:numPr>
        <w:autoSpaceDE/>
        <w:autoSpaceDN/>
        <w:adjustRightInd/>
        <w:rPr>
          <w:color w:val="auto"/>
        </w:rPr>
      </w:pPr>
      <w:r w:rsidRPr="004F6644">
        <w:rPr>
          <w:color w:val="auto"/>
        </w:rPr>
        <w:t>Define</w:t>
      </w:r>
      <w:r w:rsidR="00CF2557">
        <w:rPr>
          <w:color w:val="auto"/>
        </w:rPr>
        <w:t xml:space="preserve"> the</w:t>
      </w:r>
      <w:r w:rsidRPr="004F6644">
        <w:rPr>
          <w:color w:val="auto"/>
        </w:rPr>
        <w:t xml:space="preserve"> correlation between CGR, strain field and microstructure (misorientation and Schmid factor maps</w:t>
      </w:r>
      <w:r w:rsidR="00CF2557" w:rsidRPr="005C19C8">
        <w:rPr>
          <w:color w:val="auto"/>
        </w:rPr>
        <w:t>)</w:t>
      </w:r>
      <w:r w:rsidR="00CF2557">
        <w:rPr>
          <w:color w:val="auto"/>
          <w:vertAlign w:val="superscript"/>
        </w:rPr>
        <w:t>18</w:t>
      </w:r>
      <w:r w:rsidRPr="004F6644">
        <w:rPr>
          <w:color w:val="auto"/>
        </w:rPr>
        <w:t>.</w:t>
      </w:r>
    </w:p>
    <w:p w14:paraId="496AB0B4" w14:textId="77777777" w:rsidR="001C1E49" w:rsidRPr="004F6644" w:rsidRDefault="001C1E49" w:rsidP="004F6644">
      <w:pPr>
        <w:pStyle w:val="NormalWeb"/>
        <w:widowControl/>
        <w:spacing w:before="0" w:beforeAutospacing="0" w:after="0" w:afterAutospacing="0"/>
        <w:rPr>
          <w:b/>
          <w:color w:val="auto"/>
        </w:rPr>
      </w:pPr>
    </w:p>
    <w:p w14:paraId="2D3F820A" w14:textId="526C0A67" w:rsidR="007A4DD6" w:rsidRPr="004F6644" w:rsidRDefault="006305D7" w:rsidP="004F6644">
      <w:pPr>
        <w:pStyle w:val="NormalWeb"/>
        <w:widowControl/>
        <w:spacing w:before="0" w:beforeAutospacing="0" w:after="0" w:afterAutospacing="0"/>
        <w:rPr>
          <w:color w:val="auto"/>
        </w:rPr>
      </w:pPr>
      <w:r w:rsidRPr="004F6644">
        <w:rPr>
          <w:b/>
          <w:color w:val="auto"/>
        </w:rPr>
        <w:t>REPRESENTATIVE RESULTS</w:t>
      </w:r>
      <w:r w:rsidR="00EF1462" w:rsidRPr="004F6644">
        <w:rPr>
          <w:b/>
          <w:color w:val="auto"/>
        </w:rPr>
        <w:t>:</w:t>
      </w:r>
    </w:p>
    <w:p w14:paraId="490FA030" w14:textId="2CFAB358" w:rsidR="004952FD" w:rsidRDefault="004952FD" w:rsidP="004F6644">
      <w:pPr>
        <w:widowControl/>
        <w:rPr>
          <w:color w:val="auto"/>
        </w:rPr>
      </w:pPr>
      <w:r w:rsidRPr="004F6644">
        <w:rPr>
          <w:color w:val="auto"/>
        </w:rPr>
        <w:t xml:space="preserve">Using the proposed methodology, we </w:t>
      </w:r>
      <w:r w:rsidR="00CF2557" w:rsidRPr="004F6644">
        <w:rPr>
          <w:color w:val="auto"/>
        </w:rPr>
        <w:t>can</w:t>
      </w:r>
      <w:r w:rsidRPr="004F6644">
        <w:rPr>
          <w:color w:val="auto"/>
        </w:rPr>
        <w:t xml:space="preserve"> analyze the sub-grain deformation field accumulating during small fatigue crack propagation under cyclic loading. The characterization is performed at sub grain level showing tiny features of the material behavior under fatigue loading even within a single grain. </w:t>
      </w:r>
      <w:proofErr w:type="gramStart"/>
      <w:r w:rsidRPr="004F6644">
        <w:rPr>
          <w:color w:val="auto"/>
        </w:rPr>
        <w:t>In particular, formation</w:t>
      </w:r>
      <w:proofErr w:type="gramEnd"/>
      <w:r w:rsidRPr="004F6644">
        <w:rPr>
          <w:color w:val="auto"/>
        </w:rPr>
        <w:t xml:space="preserve"> of shear strain localization fields</w:t>
      </w:r>
      <w:r w:rsidR="00851557" w:rsidRPr="004F6644">
        <w:rPr>
          <w:color w:val="auto"/>
        </w:rPr>
        <w:t xml:space="preserve"> was observed as shown in </w:t>
      </w:r>
      <w:r w:rsidR="008701BA" w:rsidRPr="005C19C8">
        <w:rPr>
          <w:b/>
          <w:color w:val="auto"/>
        </w:rPr>
        <w:t>Figure</w:t>
      </w:r>
      <w:r w:rsidR="00851557" w:rsidRPr="005C19C8">
        <w:rPr>
          <w:b/>
          <w:color w:val="auto"/>
        </w:rPr>
        <w:t xml:space="preserve"> 4</w:t>
      </w:r>
      <w:r w:rsidRPr="004F6644">
        <w:rPr>
          <w:color w:val="auto"/>
        </w:rPr>
        <w:t xml:space="preserve">. </w:t>
      </w:r>
      <w:proofErr w:type="gramStart"/>
      <w:r w:rsidRPr="004F6644">
        <w:rPr>
          <w:color w:val="auto"/>
        </w:rPr>
        <w:t>A number of</w:t>
      </w:r>
      <w:proofErr w:type="gramEnd"/>
      <w:r w:rsidRPr="004F6644">
        <w:rPr>
          <w:color w:val="auto"/>
        </w:rPr>
        <w:t xml:space="preserve"> tests were performed to verify the observed phenomena.</w:t>
      </w:r>
    </w:p>
    <w:p w14:paraId="2BA1EF94" w14:textId="77777777" w:rsidR="00CF2557" w:rsidRPr="004F6644" w:rsidRDefault="00CF2557" w:rsidP="004F6644">
      <w:pPr>
        <w:widowControl/>
        <w:rPr>
          <w:color w:val="auto"/>
        </w:rPr>
      </w:pPr>
    </w:p>
    <w:p w14:paraId="2AAFA1A6" w14:textId="09276248" w:rsidR="00A856FE" w:rsidRPr="004F6644" w:rsidRDefault="00A856FE" w:rsidP="004F6644">
      <w:pPr>
        <w:widowControl/>
        <w:rPr>
          <w:color w:val="auto"/>
        </w:rPr>
      </w:pPr>
      <w:r w:rsidRPr="004F6644">
        <w:rPr>
          <w:color w:val="auto"/>
        </w:rPr>
        <w:t xml:space="preserve">The deformation field is easily combined with the grain boundary image for a comprehensive characterization of the features responsible for the anomalous growth behavior of the small fatigue cracks (see </w:t>
      </w:r>
      <w:r w:rsidR="008701BA" w:rsidRPr="005C19C8">
        <w:rPr>
          <w:b/>
          <w:color w:val="auto"/>
        </w:rPr>
        <w:t>Figure</w:t>
      </w:r>
      <w:r w:rsidR="00851557" w:rsidRPr="005C19C8">
        <w:rPr>
          <w:b/>
          <w:color w:val="auto"/>
        </w:rPr>
        <w:t xml:space="preserve"> 5</w:t>
      </w:r>
      <w:r w:rsidRPr="004F6644">
        <w:rPr>
          <w:color w:val="auto"/>
        </w:rPr>
        <w:t>). Cumulative analysis of the deformation field, microstructure, crack growth rate and crack path reveal a dependence between the small crack growth rate retardation and accumulation of the shear strain localization zone</w:t>
      </w:r>
      <w:r w:rsidR="00CF2557">
        <w:rPr>
          <w:color w:val="auto"/>
          <w:vertAlign w:val="superscript"/>
        </w:rPr>
        <w:t>18</w:t>
      </w:r>
      <w:r w:rsidRPr="004F6644">
        <w:rPr>
          <w:color w:val="auto"/>
        </w:rPr>
        <w:t>, as shown in the video.</w:t>
      </w:r>
    </w:p>
    <w:p w14:paraId="7F5815FC" w14:textId="3133E33C" w:rsidR="004A71E4" w:rsidRPr="004F6644" w:rsidRDefault="004A71E4" w:rsidP="004F6644">
      <w:pPr>
        <w:widowControl/>
        <w:rPr>
          <w:color w:val="auto"/>
        </w:rPr>
      </w:pPr>
    </w:p>
    <w:p w14:paraId="3C9083F6" w14:textId="6D73A8A9" w:rsidR="00B32616" w:rsidRDefault="00B32616" w:rsidP="004F6644">
      <w:pPr>
        <w:widowControl/>
        <w:rPr>
          <w:b/>
          <w:color w:val="auto"/>
        </w:rPr>
      </w:pPr>
      <w:r w:rsidRPr="004F6644">
        <w:rPr>
          <w:b/>
          <w:color w:val="auto"/>
        </w:rPr>
        <w:t xml:space="preserve">FIGURE </w:t>
      </w:r>
      <w:r w:rsidR="0013621E" w:rsidRPr="004F6644">
        <w:rPr>
          <w:b/>
          <w:color w:val="auto"/>
        </w:rPr>
        <w:t xml:space="preserve">AND TABLE </w:t>
      </w:r>
      <w:r w:rsidRPr="004F6644">
        <w:rPr>
          <w:b/>
          <w:color w:val="auto"/>
        </w:rPr>
        <w:t>LEGENDS:</w:t>
      </w:r>
    </w:p>
    <w:p w14:paraId="091A4353" w14:textId="77777777" w:rsidR="005565A2" w:rsidRPr="004F6644" w:rsidRDefault="005565A2" w:rsidP="004F6644">
      <w:pPr>
        <w:widowControl/>
        <w:rPr>
          <w:bCs/>
          <w:color w:val="auto"/>
        </w:rPr>
      </w:pPr>
    </w:p>
    <w:p w14:paraId="3673B07A" w14:textId="46F22259" w:rsidR="00A856FE" w:rsidRPr="005C19C8" w:rsidRDefault="00A856FE" w:rsidP="004F6644">
      <w:pPr>
        <w:widowControl/>
        <w:rPr>
          <w:b/>
          <w:color w:val="auto"/>
        </w:rPr>
      </w:pPr>
      <w:r w:rsidRPr="005C19C8">
        <w:rPr>
          <w:b/>
          <w:color w:val="auto"/>
        </w:rPr>
        <w:t>Figure 1</w:t>
      </w:r>
      <w:r w:rsidR="00CF2557">
        <w:rPr>
          <w:b/>
          <w:color w:val="auto"/>
        </w:rPr>
        <w:t>:</w:t>
      </w:r>
      <w:r w:rsidR="00CF2557" w:rsidRPr="005C19C8">
        <w:rPr>
          <w:b/>
          <w:color w:val="auto"/>
        </w:rPr>
        <w:t xml:space="preserve"> </w:t>
      </w:r>
      <w:r w:rsidRPr="005C19C8">
        <w:rPr>
          <w:b/>
          <w:color w:val="auto"/>
        </w:rPr>
        <w:t>Schematic view of the fatigue test specimen of the studied ferritic stainless steel</w:t>
      </w:r>
      <w:r w:rsidR="00A46F31" w:rsidRPr="005C19C8">
        <w:rPr>
          <w:b/>
          <w:color w:val="auto"/>
        </w:rPr>
        <w:t xml:space="preserve"> (</w:t>
      </w:r>
      <w:r w:rsidR="0058475B" w:rsidRPr="005C19C8">
        <w:rPr>
          <w:b/>
          <w:color w:val="auto"/>
        </w:rPr>
        <w:t>dimensions are in</w:t>
      </w:r>
      <w:r w:rsidR="00D86072" w:rsidRPr="005C19C8">
        <w:rPr>
          <w:b/>
          <w:color w:val="auto"/>
        </w:rPr>
        <w:t xml:space="preserve"> mm)</w:t>
      </w:r>
      <w:r w:rsidRPr="005C19C8">
        <w:rPr>
          <w:b/>
          <w:color w:val="auto"/>
        </w:rPr>
        <w:t>.</w:t>
      </w:r>
    </w:p>
    <w:p w14:paraId="58E9D4BF" w14:textId="77777777" w:rsidR="005565A2" w:rsidRPr="005C19C8" w:rsidRDefault="005565A2" w:rsidP="004F6644">
      <w:pPr>
        <w:widowControl/>
        <w:rPr>
          <w:b/>
          <w:color w:val="auto"/>
        </w:rPr>
      </w:pPr>
    </w:p>
    <w:p w14:paraId="27A8B297" w14:textId="521C8107" w:rsidR="00A856FE" w:rsidRDefault="00A856FE" w:rsidP="004F6644">
      <w:pPr>
        <w:widowControl/>
        <w:rPr>
          <w:color w:val="auto"/>
        </w:rPr>
      </w:pPr>
      <w:r w:rsidRPr="005C19C8">
        <w:rPr>
          <w:b/>
          <w:color w:val="auto"/>
        </w:rPr>
        <w:t>Figure 2</w:t>
      </w:r>
      <w:r w:rsidR="00CF2557">
        <w:rPr>
          <w:b/>
          <w:color w:val="auto"/>
        </w:rPr>
        <w:t>:</w:t>
      </w:r>
      <w:r w:rsidR="00CF2557" w:rsidRPr="005C19C8">
        <w:rPr>
          <w:b/>
          <w:color w:val="auto"/>
        </w:rPr>
        <w:t xml:space="preserve"> </w:t>
      </w:r>
      <w:r w:rsidR="00D764B1" w:rsidRPr="005C19C8">
        <w:rPr>
          <w:b/>
          <w:color w:val="auto"/>
        </w:rPr>
        <w:t xml:space="preserve">SEM image </w:t>
      </w:r>
      <w:r w:rsidRPr="005C19C8">
        <w:rPr>
          <w:b/>
          <w:color w:val="auto"/>
        </w:rPr>
        <w:t>of the side surface of the</w:t>
      </w:r>
      <w:r w:rsidR="00826A2A" w:rsidRPr="005C19C8">
        <w:rPr>
          <w:b/>
          <w:color w:val="auto"/>
        </w:rPr>
        <w:t xml:space="preserve"> ferritic stainless steel</w:t>
      </w:r>
      <w:r w:rsidRPr="005C19C8">
        <w:rPr>
          <w:b/>
          <w:color w:val="auto"/>
        </w:rPr>
        <w:t xml:space="preserve"> specimen in the vicinity of the notch</w:t>
      </w:r>
      <w:r w:rsidR="00D764B1" w:rsidRPr="005C19C8">
        <w:rPr>
          <w:b/>
          <w:color w:val="auto"/>
        </w:rPr>
        <w:t>ed area</w:t>
      </w:r>
      <w:r w:rsidR="00CF2557" w:rsidRPr="005C19C8">
        <w:rPr>
          <w:b/>
          <w:color w:val="auto"/>
        </w:rPr>
        <w:t xml:space="preserve"> </w:t>
      </w:r>
      <w:r w:rsidRPr="005C19C8">
        <w:rPr>
          <w:b/>
          <w:color w:val="auto"/>
        </w:rPr>
        <w:t>(a) and</w:t>
      </w:r>
      <w:r w:rsidR="00D764B1" w:rsidRPr="005C19C8">
        <w:rPr>
          <w:b/>
          <w:color w:val="auto"/>
        </w:rPr>
        <w:t xml:space="preserve"> its</w:t>
      </w:r>
      <w:r w:rsidRPr="005C19C8">
        <w:rPr>
          <w:b/>
          <w:color w:val="auto"/>
        </w:rPr>
        <w:t xml:space="preserve"> inverse pole figure (IPF) map with IPF key in the inset (b).</w:t>
      </w:r>
      <w:r w:rsidRPr="004F6644">
        <w:rPr>
          <w:color w:val="auto"/>
        </w:rPr>
        <w:t xml:space="preserve"> </w:t>
      </w:r>
      <w:r w:rsidR="00826A2A" w:rsidRPr="004F6644">
        <w:rPr>
          <w:color w:val="auto"/>
        </w:rPr>
        <w:t>T</w:t>
      </w:r>
      <w:r w:rsidRPr="004F6644">
        <w:rPr>
          <w:color w:val="auto"/>
        </w:rPr>
        <w:t>he alignment of the DIC strain field and EBSD image</w:t>
      </w:r>
      <w:r w:rsidR="00826A2A" w:rsidRPr="004F6644">
        <w:rPr>
          <w:color w:val="auto"/>
        </w:rPr>
        <w:t xml:space="preserve"> was performed with help of Vickers </w:t>
      </w:r>
      <w:proofErr w:type="spellStart"/>
      <w:r w:rsidR="00826A2A" w:rsidRPr="004F6644">
        <w:rPr>
          <w:color w:val="auto"/>
        </w:rPr>
        <w:t>microindentations</w:t>
      </w:r>
      <w:proofErr w:type="spellEnd"/>
      <w:r w:rsidR="00826A2A" w:rsidRPr="004F6644">
        <w:rPr>
          <w:color w:val="auto"/>
        </w:rPr>
        <w:t xml:space="preserve"> shown by dashed circles (a)</w:t>
      </w:r>
      <w:r w:rsidRPr="004F6644">
        <w:rPr>
          <w:color w:val="auto"/>
        </w:rPr>
        <w:t>.</w:t>
      </w:r>
    </w:p>
    <w:p w14:paraId="50FE1D4D" w14:textId="77777777" w:rsidR="005565A2" w:rsidRPr="004F6644" w:rsidRDefault="005565A2" w:rsidP="004F6644">
      <w:pPr>
        <w:widowControl/>
        <w:rPr>
          <w:color w:val="auto"/>
        </w:rPr>
      </w:pPr>
    </w:p>
    <w:p w14:paraId="66C77580" w14:textId="11B75BE4" w:rsidR="001B1F07" w:rsidRPr="005C19C8" w:rsidRDefault="00851557" w:rsidP="004F6644">
      <w:pPr>
        <w:widowControl/>
        <w:rPr>
          <w:b/>
          <w:color w:val="auto"/>
        </w:rPr>
      </w:pPr>
      <w:r w:rsidRPr="005C19C8">
        <w:rPr>
          <w:b/>
          <w:color w:val="auto"/>
        </w:rPr>
        <w:t>Figure 3</w:t>
      </w:r>
      <w:r w:rsidR="00A856FE" w:rsidRPr="005C19C8">
        <w:rPr>
          <w:b/>
          <w:color w:val="auto"/>
        </w:rPr>
        <w:t>. Optical microscopy of the specimen side surface decorated with a pattern.</w:t>
      </w:r>
    </w:p>
    <w:p w14:paraId="424D0009" w14:textId="77777777" w:rsidR="005565A2" w:rsidRPr="005C19C8" w:rsidRDefault="005565A2" w:rsidP="004F6644">
      <w:pPr>
        <w:widowControl/>
        <w:rPr>
          <w:b/>
          <w:color w:val="auto"/>
        </w:rPr>
      </w:pPr>
    </w:p>
    <w:p w14:paraId="1C6E0D17" w14:textId="07EC2D2D" w:rsidR="001B1F07" w:rsidRPr="005C19C8" w:rsidRDefault="00851557" w:rsidP="004F6644">
      <w:pPr>
        <w:widowControl/>
        <w:rPr>
          <w:b/>
          <w:color w:val="auto"/>
        </w:rPr>
      </w:pPr>
      <w:r w:rsidRPr="005C19C8">
        <w:rPr>
          <w:b/>
          <w:color w:val="auto"/>
        </w:rPr>
        <w:t>Figure 4</w:t>
      </w:r>
      <w:r w:rsidR="001B1F07" w:rsidRPr="005C19C8">
        <w:rPr>
          <w:b/>
          <w:color w:val="auto"/>
        </w:rPr>
        <w:t xml:space="preserve">. Intermittent accumulation of the shear strain localization zones during small fatigue crack growth. </w:t>
      </w:r>
    </w:p>
    <w:p w14:paraId="0A8DDE15" w14:textId="77777777" w:rsidR="005565A2" w:rsidRPr="005C19C8" w:rsidRDefault="005565A2" w:rsidP="004F6644">
      <w:pPr>
        <w:widowControl/>
        <w:rPr>
          <w:b/>
          <w:color w:val="auto"/>
        </w:rPr>
      </w:pPr>
    </w:p>
    <w:p w14:paraId="2F16FCD2" w14:textId="24012070" w:rsidR="001B1F07" w:rsidRPr="005C19C8" w:rsidRDefault="00851557" w:rsidP="004F6644">
      <w:pPr>
        <w:widowControl/>
        <w:rPr>
          <w:b/>
          <w:color w:val="auto"/>
        </w:rPr>
      </w:pPr>
      <w:r w:rsidRPr="005C19C8">
        <w:rPr>
          <w:b/>
          <w:color w:val="auto"/>
        </w:rPr>
        <w:t>Figure 5</w:t>
      </w:r>
      <w:r w:rsidR="001B1F07" w:rsidRPr="005C19C8">
        <w:rPr>
          <w:b/>
          <w:color w:val="auto"/>
        </w:rPr>
        <w:t>. Two examples (a and b) of the combined view of the shear strain field and microstructure of the studied steel tested in fatigue.</w:t>
      </w:r>
    </w:p>
    <w:p w14:paraId="5A463ACF" w14:textId="77777777" w:rsidR="005565A2" w:rsidRPr="005C19C8" w:rsidRDefault="005565A2" w:rsidP="004F6644">
      <w:pPr>
        <w:widowControl/>
        <w:rPr>
          <w:b/>
          <w:color w:val="auto"/>
        </w:rPr>
      </w:pPr>
    </w:p>
    <w:p w14:paraId="4B989B65" w14:textId="13B22520" w:rsidR="00851557" w:rsidRPr="005C19C8" w:rsidRDefault="00851557" w:rsidP="004F6644">
      <w:pPr>
        <w:widowControl/>
        <w:rPr>
          <w:b/>
          <w:color w:val="auto"/>
        </w:rPr>
      </w:pPr>
      <w:r w:rsidRPr="005C19C8">
        <w:rPr>
          <w:b/>
          <w:color w:val="auto"/>
        </w:rPr>
        <w:t>Figure 6. Custom-made pneumatic machine for pattern decoration of the specimens.</w:t>
      </w:r>
    </w:p>
    <w:p w14:paraId="03A48E50" w14:textId="77777777" w:rsidR="001B1F07" w:rsidRPr="004F6644" w:rsidRDefault="001B1F07" w:rsidP="004F6644">
      <w:pPr>
        <w:widowControl/>
        <w:rPr>
          <w:color w:val="auto"/>
        </w:rPr>
      </w:pPr>
    </w:p>
    <w:p w14:paraId="438E5B3B" w14:textId="67D36BAD" w:rsidR="001B1F07" w:rsidRPr="005565A2" w:rsidRDefault="006305D7" w:rsidP="004F6644">
      <w:pPr>
        <w:widowControl/>
        <w:rPr>
          <w:b/>
          <w:color w:val="auto"/>
        </w:rPr>
      </w:pPr>
      <w:r w:rsidRPr="004F6644">
        <w:rPr>
          <w:b/>
          <w:color w:val="auto"/>
        </w:rPr>
        <w:t>DISCUSSION</w:t>
      </w:r>
      <w:r w:rsidRPr="004F6644">
        <w:rPr>
          <w:b/>
          <w:bCs/>
          <w:color w:val="auto"/>
        </w:rPr>
        <w:t>:</w:t>
      </w:r>
    </w:p>
    <w:p w14:paraId="67F9730C" w14:textId="6C6C4D27" w:rsidR="00093CAB" w:rsidRDefault="00176A08" w:rsidP="004F6644">
      <w:pPr>
        <w:widowControl/>
        <w:rPr>
          <w:color w:val="auto"/>
        </w:rPr>
      </w:pPr>
      <w:r w:rsidRPr="004F6644">
        <w:rPr>
          <w:color w:val="auto"/>
        </w:rPr>
        <w:t xml:space="preserve">A novel </w:t>
      </w:r>
      <w:r w:rsidR="008701BA" w:rsidRPr="008701BA">
        <w:rPr>
          <w:color w:val="auto"/>
        </w:rPr>
        <w:t>in situ</w:t>
      </w:r>
      <w:r w:rsidRPr="004F6644">
        <w:rPr>
          <w:color w:val="auto"/>
        </w:rPr>
        <w:t xml:space="preserve"> measurement approach is introduced to measure </w:t>
      </w:r>
      <w:r w:rsidR="00CF2557">
        <w:rPr>
          <w:color w:val="auto"/>
        </w:rPr>
        <w:t xml:space="preserve">the </w:t>
      </w:r>
      <w:r w:rsidRPr="004F6644">
        <w:rPr>
          <w:color w:val="auto"/>
        </w:rPr>
        <w:t xml:space="preserve">cumulative deformation field at </w:t>
      </w:r>
      <w:r w:rsidR="00CF2557">
        <w:rPr>
          <w:color w:val="auto"/>
        </w:rPr>
        <w:t xml:space="preserve">a </w:t>
      </w:r>
      <w:r w:rsidRPr="004F6644">
        <w:rPr>
          <w:color w:val="auto"/>
        </w:rPr>
        <w:t>grain micro-scale level. In order to demonstrate the approach capability, the microstructurally small fatigue crack propagation behavior is studied in ferritic stainless steel with 18</w:t>
      </w:r>
      <w:r w:rsidR="008701BA">
        <w:rPr>
          <w:color w:val="auto"/>
        </w:rPr>
        <w:t>%</w:t>
      </w:r>
      <w:r w:rsidRPr="004F6644">
        <w:rPr>
          <w:color w:val="auto"/>
        </w:rPr>
        <w:t xml:space="preserve"> chromium.</w:t>
      </w:r>
      <w:r w:rsidR="00093CAB" w:rsidRPr="004F6644">
        <w:rPr>
          <w:color w:val="auto"/>
        </w:rPr>
        <w:t xml:space="preserve"> The studied steel was provided in the shape of hot rolled plate with a thickness of 3 mm (see </w:t>
      </w:r>
      <w:r w:rsidR="00CF2557">
        <w:rPr>
          <w:b/>
          <w:color w:val="auto"/>
        </w:rPr>
        <w:t>Table of Materials</w:t>
      </w:r>
      <w:r w:rsidR="00093CAB" w:rsidRPr="004F6644">
        <w:rPr>
          <w:color w:val="auto"/>
        </w:rPr>
        <w:t>) and average grain size of about 17 µm</w:t>
      </w:r>
      <w:r w:rsidR="00CF2557" w:rsidRPr="00CF2557">
        <w:rPr>
          <w:color w:val="auto"/>
          <w:vertAlign w:val="superscript"/>
        </w:rPr>
        <w:t xml:space="preserve"> </w:t>
      </w:r>
      <w:r w:rsidR="00CF2557">
        <w:rPr>
          <w:color w:val="auto"/>
          <w:vertAlign w:val="superscript"/>
        </w:rPr>
        <w:t>21</w:t>
      </w:r>
      <w:r w:rsidR="00093CAB" w:rsidRPr="004F6644">
        <w:rPr>
          <w:color w:val="auto"/>
        </w:rPr>
        <w:t>.</w:t>
      </w:r>
    </w:p>
    <w:p w14:paraId="4809334D" w14:textId="77777777" w:rsidR="005565A2" w:rsidRPr="004F6644" w:rsidRDefault="005565A2" w:rsidP="004F6644">
      <w:pPr>
        <w:widowControl/>
        <w:rPr>
          <w:color w:val="auto"/>
        </w:rPr>
      </w:pPr>
    </w:p>
    <w:p w14:paraId="2CBEB04C" w14:textId="4172AE79" w:rsidR="00093CAB" w:rsidRDefault="00093CAB" w:rsidP="004F6644">
      <w:pPr>
        <w:widowControl/>
        <w:rPr>
          <w:color w:val="auto"/>
        </w:rPr>
      </w:pPr>
      <w:r w:rsidRPr="004F6644">
        <w:rPr>
          <w:color w:val="auto"/>
        </w:rPr>
        <w:lastRenderedPageBreak/>
        <w:t xml:space="preserve">A successful measurement requires that an initial fatigue crack is produced at the notch tip of the specimens for further propagation behavior analysis. In order to study a microstructurally small crack, the length of the initial crack should be significantly smaller than the grain size of the studied steel. Fatigue testing is displacement controlled to prevent crack growth after fatigue crack initiation. It was found that fatigue crack initiation time decreases significantly with the decrease of stress ratio (R). Thus, only </w:t>
      </w:r>
      <w:r w:rsidR="00CF2557" w:rsidRPr="004F6644">
        <w:rPr>
          <w:color w:val="auto"/>
        </w:rPr>
        <w:t>10</w:t>
      </w:r>
      <w:r w:rsidR="00CF2557">
        <w:rPr>
          <w:color w:val="auto"/>
        </w:rPr>
        <w:t>,</w:t>
      </w:r>
      <w:r w:rsidRPr="004F6644">
        <w:rPr>
          <w:color w:val="auto"/>
        </w:rPr>
        <w:t>000 cycles were required for fatigue crack initiation in the specimens tested with R-ratio -0.16, while with R</w:t>
      </w:r>
      <w:r w:rsidRPr="004F6644">
        <w:rPr>
          <w:color w:val="auto"/>
        </w:rPr>
        <w:noBreakHyphen/>
        <w:t>ratio 0.1</w:t>
      </w:r>
      <w:r w:rsidR="00CF2557">
        <w:rPr>
          <w:color w:val="auto"/>
        </w:rPr>
        <w:t>,</w:t>
      </w:r>
      <w:r w:rsidRPr="004F6644">
        <w:rPr>
          <w:color w:val="auto"/>
        </w:rPr>
        <w:t xml:space="preserve"> the fatigue crack did not initiate even after </w:t>
      </w:r>
      <w:r w:rsidR="00CF2557" w:rsidRPr="004F6644">
        <w:rPr>
          <w:color w:val="auto"/>
        </w:rPr>
        <w:t>100</w:t>
      </w:r>
      <w:r w:rsidR="00CF2557">
        <w:rPr>
          <w:color w:val="auto"/>
        </w:rPr>
        <w:t>,</w:t>
      </w:r>
      <w:r w:rsidRPr="004F6644">
        <w:rPr>
          <w:color w:val="auto"/>
        </w:rPr>
        <w:t xml:space="preserve">000 cycles. The use of </w:t>
      </w:r>
      <w:r w:rsidR="00CF2557">
        <w:rPr>
          <w:color w:val="auto"/>
        </w:rPr>
        <w:t xml:space="preserve">the </w:t>
      </w:r>
      <w:r w:rsidRPr="004F6644">
        <w:rPr>
          <w:color w:val="auto"/>
        </w:rPr>
        <w:t>load ratio R=-0.16 allows to increase the stress range from 315 MPa to 350 MPa, having still smaller maximum stress for pre-cracking than that of actual fatigue testing.</w:t>
      </w:r>
    </w:p>
    <w:p w14:paraId="3ED78EF4" w14:textId="77777777" w:rsidR="005565A2" w:rsidRPr="004F6644" w:rsidRDefault="005565A2" w:rsidP="004F6644">
      <w:pPr>
        <w:widowControl/>
        <w:rPr>
          <w:color w:val="auto"/>
        </w:rPr>
      </w:pPr>
    </w:p>
    <w:p w14:paraId="74A2FBCD" w14:textId="7C9599C2" w:rsidR="00093CAB" w:rsidRDefault="00093CAB" w:rsidP="004F6644">
      <w:pPr>
        <w:widowControl/>
        <w:rPr>
          <w:color w:val="auto"/>
        </w:rPr>
      </w:pPr>
      <w:r w:rsidRPr="004F6644">
        <w:rPr>
          <w:color w:val="auto"/>
        </w:rPr>
        <w:t>The intermittent small fatigue crack growth is usually associated with the microstructure. In particular, grain boundaries are widely considered as microstructural features responsible for small crack growth retardation</w:t>
      </w:r>
      <w:r w:rsidR="00CF2557">
        <w:rPr>
          <w:color w:val="auto"/>
          <w:vertAlign w:val="superscript"/>
        </w:rPr>
        <w:t>4,5,6,7,8,9,10,11,12</w:t>
      </w:r>
      <w:r w:rsidRPr="004F6644">
        <w:rPr>
          <w:color w:val="auto"/>
        </w:rPr>
        <w:t>. The dislocation formulation in the boundary element by Hansson et al.</w:t>
      </w:r>
      <w:r w:rsidR="00CF2557">
        <w:rPr>
          <w:color w:val="auto"/>
          <w:vertAlign w:val="superscript"/>
        </w:rPr>
        <w:t>13</w:t>
      </w:r>
      <w:r w:rsidRPr="004F6644">
        <w:rPr>
          <w:color w:val="auto"/>
        </w:rPr>
        <w:t xml:space="preserve"> shows that the low-angle grain boundaries lying </w:t>
      </w:r>
      <w:r w:rsidR="00353B0F">
        <w:rPr>
          <w:color w:val="auto"/>
        </w:rPr>
        <w:t>i</w:t>
      </w:r>
      <w:r w:rsidR="00353B0F" w:rsidRPr="004F6644">
        <w:rPr>
          <w:color w:val="auto"/>
        </w:rPr>
        <w:t xml:space="preserve">n </w:t>
      </w:r>
      <w:r w:rsidRPr="004F6644">
        <w:rPr>
          <w:color w:val="auto"/>
        </w:rPr>
        <w:t>the way of the crack path can result in both an increase and decrease of the crack growth rate</w:t>
      </w:r>
      <w:r w:rsidR="00353B0F">
        <w:rPr>
          <w:color w:val="auto"/>
        </w:rPr>
        <w:t xml:space="preserve">; </w:t>
      </w:r>
      <w:r w:rsidRPr="004F6644">
        <w:rPr>
          <w:color w:val="auto"/>
        </w:rPr>
        <w:t>however, the high-angle grain boundaries do not affect the crack growth rate. The physical reasons causing the anomalous crack growth behavior are not well known. In order to reveal the microstructural features causing the small crack retardation, a microstructural characterization was performed before fatigue testing of the specimen.</w:t>
      </w:r>
      <w:r w:rsidR="0058024F" w:rsidRPr="004F6644">
        <w:rPr>
          <w:color w:val="auto"/>
        </w:rPr>
        <w:t xml:space="preserve"> </w:t>
      </w:r>
      <w:r w:rsidR="00353B0F">
        <w:rPr>
          <w:color w:val="auto"/>
        </w:rPr>
        <w:t>The p</w:t>
      </w:r>
      <w:r w:rsidR="00353B0F" w:rsidRPr="004F6644">
        <w:rPr>
          <w:color w:val="auto"/>
        </w:rPr>
        <w:t xml:space="preserve">olishing </w:t>
      </w:r>
      <w:r w:rsidR="006B6204" w:rsidRPr="004F6644">
        <w:rPr>
          <w:color w:val="auto"/>
        </w:rPr>
        <w:t xml:space="preserve">procedure described in </w:t>
      </w:r>
      <w:r w:rsidR="00353B0F">
        <w:rPr>
          <w:color w:val="auto"/>
        </w:rPr>
        <w:t>s</w:t>
      </w:r>
      <w:r w:rsidR="00353B0F" w:rsidRPr="004F6644">
        <w:rPr>
          <w:color w:val="auto"/>
        </w:rPr>
        <w:t xml:space="preserve">tep </w:t>
      </w:r>
      <w:r w:rsidR="006B6204" w:rsidRPr="004F6644">
        <w:rPr>
          <w:color w:val="auto"/>
        </w:rPr>
        <w:t xml:space="preserve">1 is crucial for reliable microstructural analysis using EBSD. In </w:t>
      </w:r>
      <w:r w:rsidR="00353B0F">
        <w:rPr>
          <w:color w:val="auto"/>
        </w:rPr>
        <w:t>s</w:t>
      </w:r>
      <w:r w:rsidR="00353B0F" w:rsidRPr="004F6644">
        <w:rPr>
          <w:color w:val="auto"/>
        </w:rPr>
        <w:t xml:space="preserve">tep </w:t>
      </w:r>
      <w:r w:rsidR="006B6204" w:rsidRPr="004F6644">
        <w:rPr>
          <w:color w:val="auto"/>
        </w:rPr>
        <w:t>3, just before EBSD analysis</w:t>
      </w:r>
      <w:r w:rsidR="00353B0F">
        <w:rPr>
          <w:color w:val="auto"/>
        </w:rPr>
        <w:t>,</w:t>
      </w:r>
      <w:r w:rsidR="006B6204" w:rsidRPr="004F6644">
        <w:rPr>
          <w:color w:val="auto"/>
        </w:rPr>
        <w:t xml:space="preserve"> the cleaning of the specimen in ethanol is only allowed, since acetone vapor is hazardous for EBSD detector. </w:t>
      </w:r>
    </w:p>
    <w:p w14:paraId="5F604FBD" w14:textId="77777777" w:rsidR="005565A2" w:rsidRPr="004F6644" w:rsidRDefault="005565A2" w:rsidP="004F6644">
      <w:pPr>
        <w:widowControl/>
        <w:rPr>
          <w:color w:val="auto"/>
        </w:rPr>
      </w:pPr>
    </w:p>
    <w:p w14:paraId="42592D17" w14:textId="641A5F57" w:rsidR="00093CAB" w:rsidRDefault="00093CAB" w:rsidP="004F6644">
      <w:pPr>
        <w:widowControl/>
        <w:rPr>
          <w:color w:val="auto"/>
        </w:rPr>
      </w:pPr>
      <w:r w:rsidRPr="004F6644">
        <w:rPr>
          <w:color w:val="auto"/>
        </w:rPr>
        <w:t>In order to reveal deformation processes within individual grains, the size of the speckle pattern must be significantly smaller than the grain size of the studied steel. Since the average grain size of the st</w:t>
      </w:r>
      <w:r w:rsidR="00A46F31" w:rsidRPr="004F6644">
        <w:rPr>
          <w:color w:val="auto"/>
        </w:rPr>
        <w:t>eel after annealing is about 350</w:t>
      </w:r>
      <w:r w:rsidRPr="004F6644">
        <w:rPr>
          <w:color w:val="auto"/>
        </w:rPr>
        <w:t xml:space="preserve"> µm, the characteristic size of the speckle pattern required for DIC calculation was chosen to be approximately 10 µm</w:t>
      </w:r>
      <w:r w:rsidR="00353B0F">
        <w:rPr>
          <w:color w:val="auto"/>
          <w:vertAlign w:val="superscript"/>
        </w:rPr>
        <w:t>22,12</w:t>
      </w:r>
      <w:r w:rsidRPr="004F6644">
        <w:rPr>
          <w:color w:val="auto"/>
        </w:rPr>
        <w:t>.</w:t>
      </w:r>
      <w:r w:rsidR="00D07256" w:rsidRPr="004F6644">
        <w:rPr>
          <w:color w:val="auto"/>
        </w:rPr>
        <w:t xml:space="preserve"> The speckle pattern si</w:t>
      </w:r>
      <w:r w:rsidR="0058024F" w:rsidRPr="004F6644">
        <w:rPr>
          <w:color w:val="auto"/>
        </w:rPr>
        <w:t>ze must be at least 10 times smaller</w:t>
      </w:r>
      <w:r w:rsidR="00D07256" w:rsidRPr="004F6644">
        <w:rPr>
          <w:color w:val="auto"/>
        </w:rPr>
        <w:t xml:space="preserve"> than the grain size of the studied steel </w:t>
      </w:r>
      <w:r w:rsidR="0058024F" w:rsidRPr="004F6644">
        <w:rPr>
          <w:color w:val="auto"/>
        </w:rPr>
        <w:t xml:space="preserve">for proper implementation of </w:t>
      </w:r>
      <w:r w:rsidR="00353B0F">
        <w:rPr>
          <w:color w:val="auto"/>
        </w:rPr>
        <w:t>s</w:t>
      </w:r>
      <w:r w:rsidR="00353B0F" w:rsidRPr="004F6644">
        <w:rPr>
          <w:color w:val="auto"/>
        </w:rPr>
        <w:t xml:space="preserve">tep </w:t>
      </w:r>
      <w:r w:rsidR="0058024F" w:rsidRPr="004F6644">
        <w:rPr>
          <w:color w:val="auto"/>
        </w:rPr>
        <w:t xml:space="preserve">5. </w:t>
      </w:r>
      <w:r w:rsidRPr="004F6644">
        <w:rPr>
          <w:color w:val="auto"/>
        </w:rPr>
        <w:t xml:space="preserve"> </w:t>
      </w:r>
      <w:r w:rsidR="00353B0F">
        <w:rPr>
          <w:color w:val="auto"/>
        </w:rPr>
        <w:t>The s</w:t>
      </w:r>
      <w:r w:rsidR="00353B0F" w:rsidRPr="004F6644">
        <w:rPr>
          <w:color w:val="auto"/>
        </w:rPr>
        <w:t xml:space="preserve">urface </w:t>
      </w:r>
      <w:r w:rsidRPr="004F6644">
        <w:rPr>
          <w:color w:val="auto"/>
        </w:rPr>
        <w:t xml:space="preserve">of the specimen is decorated with a speckle pattern using </w:t>
      </w:r>
      <w:r w:rsidR="00353B0F">
        <w:rPr>
          <w:color w:val="auto"/>
        </w:rPr>
        <w:t xml:space="preserve">a </w:t>
      </w:r>
      <w:r w:rsidRPr="004F6644">
        <w:rPr>
          <w:color w:val="auto"/>
        </w:rPr>
        <w:t>silicone stamp. We use a custom</w:t>
      </w:r>
      <w:r w:rsidR="00851557" w:rsidRPr="004F6644">
        <w:rPr>
          <w:color w:val="auto"/>
        </w:rPr>
        <w:t xml:space="preserve">-made pneumatic tool (see </w:t>
      </w:r>
      <w:r w:rsidR="008701BA" w:rsidRPr="005C19C8">
        <w:rPr>
          <w:b/>
          <w:color w:val="auto"/>
        </w:rPr>
        <w:t>Figure</w:t>
      </w:r>
      <w:r w:rsidR="00851557" w:rsidRPr="005C19C8">
        <w:rPr>
          <w:b/>
          <w:color w:val="auto"/>
        </w:rPr>
        <w:t xml:space="preserve"> 6</w:t>
      </w:r>
      <w:r w:rsidRPr="004F6644">
        <w:rPr>
          <w:color w:val="auto"/>
        </w:rPr>
        <w:t>) for fast and precise operation of the stamp.</w:t>
      </w:r>
    </w:p>
    <w:p w14:paraId="7F0AFC75" w14:textId="77777777" w:rsidR="005565A2" w:rsidRPr="004F6644" w:rsidRDefault="005565A2" w:rsidP="004F6644">
      <w:pPr>
        <w:widowControl/>
        <w:rPr>
          <w:color w:val="auto"/>
        </w:rPr>
      </w:pPr>
    </w:p>
    <w:p w14:paraId="17A51613" w14:textId="002DFB25" w:rsidR="001B1F07" w:rsidRDefault="00093CAB" w:rsidP="004F6644">
      <w:pPr>
        <w:widowControl/>
        <w:rPr>
          <w:color w:val="auto"/>
        </w:rPr>
      </w:pPr>
      <w:r w:rsidRPr="004F6644">
        <w:rPr>
          <w:color w:val="auto"/>
        </w:rPr>
        <w:t xml:space="preserve">Small fatigue crack propagation behavior is studied during load-controlled fatigue testing of the pre-cracked specimens using </w:t>
      </w:r>
      <w:r w:rsidR="00353B0F">
        <w:rPr>
          <w:color w:val="auto"/>
        </w:rPr>
        <w:t xml:space="preserve">the </w:t>
      </w:r>
      <w:r w:rsidRPr="004F6644">
        <w:rPr>
          <w:color w:val="auto"/>
        </w:rPr>
        <w:t>R-ratio of 0.1 (</w:t>
      </w:r>
      <w:proofErr w:type="spellStart"/>
      <w:r w:rsidRPr="004F6644">
        <w:rPr>
          <w:color w:val="auto"/>
        </w:rPr>
        <w:t>σ</w:t>
      </w:r>
      <w:r w:rsidRPr="004F6644">
        <w:rPr>
          <w:color w:val="auto"/>
          <w:vertAlign w:val="subscript"/>
        </w:rPr>
        <w:t>min</w:t>
      </w:r>
      <w:proofErr w:type="spellEnd"/>
      <w:r w:rsidRPr="004F6644">
        <w:rPr>
          <w:color w:val="auto"/>
        </w:rPr>
        <w:t xml:space="preserve"> = 35 MPa, </w:t>
      </w:r>
      <w:proofErr w:type="spellStart"/>
      <w:r w:rsidRPr="004F6644">
        <w:rPr>
          <w:color w:val="auto"/>
        </w:rPr>
        <w:t>σ</w:t>
      </w:r>
      <w:r w:rsidRPr="004F6644">
        <w:rPr>
          <w:color w:val="auto"/>
          <w:vertAlign w:val="subscript"/>
        </w:rPr>
        <w:t>max</w:t>
      </w:r>
      <w:proofErr w:type="spellEnd"/>
      <w:r w:rsidR="00CF538A" w:rsidRPr="004F6644">
        <w:rPr>
          <w:color w:val="auto"/>
        </w:rPr>
        <w:t xml:space="preserve"> = 350 MPa) and</w:t>
      </w:r>
      <w:r w:rsidRPr="004F6644">
        <w:rPr>
          <w:color w:val="auto"/>
        </w:rPr>
        <w:t xml:space="preserve"> </w:t>
      </w:r>
      <w:r w:rsidR="00353B0F">
        <w:rPr>
          <w:color w:val="auto"/>
        </w:rPr>
        <w:t xml:space="preserve">the </w:t>
      </w:r>
      <w:r w:rsidRPr="004F6644">
        <w:rPr>
          <w:color w:val="auto"/>
        </w:rPr>
        <w:t>frequency of 10</w:t>
      </w:r>
      <w:r w:rsidR="00CF538A" w:rsidRPr="004F6644">
        <w:rPr>
          <w:color w:val="auto"/>
        </w:rPr>
        <w:t> </w:t>
      </w:r>
      <w:r w:rsidRPr="004F6644">
        <w:rPr>
          <w:color w:val="auto"/>
        </w:rPr>
        <w:t xml:space="preserve">Hz. Fatigue testing follows together with digital image correlation (DIC) measurement. The area of interest is </w:t>
      </w:r>
      <w:r w:rsidR="00CF538A" w:rsidRPr="004F6644">
        <w:rPr>
          <w:color w:val="auto"/>
        </w:rPr>
        <w:t>monitored</w:t>
      </w:r>
      <w:r w:rsidRPr="004F6644">
        <w:rPr>
          <w:color w:val="auto"/>
        </w:rPr>
        <w:t xml:space="preserve"> using an optical microscope, </w:t>
      </w:r>
      <w:r w:rsidR="00353B0F" w:rsidRPr="004F6644">
        <w:rPr>
          <w:color w:val="auto"/>
        </w:rPr>
        <w:t>16</w:t>
      </w:r>
      <w:r w:rsidR="00353B0F">
        <w:rPr>
          <w:color w:val="auto"/>
        </w:rPr>
        <w:t>x</w:t>
      </w:r>
      <w:r w:rsidR="00353B0F" w:rsidRPr="004F6644">
        <w:rPr>
          <w:color w:val="auto"/>
        </w:rPr>
        <w:t xml:space="preserve"> </w:t>
      </w:r>
      <w:r w:rsidRPr="004F6644">
        <w:rPr>
          <w:color w:val="auto"/>
        </w:rPr>
        <w:t xml:space="preserve">Precision Zoom Lens, with a resolution of 2 µm/pixel. Images are captured </w:t>
      </w:r>
      <w:r w:rsidR="00554D2A" w:rsidRPr="004F6644">
        <w:rPr>
          <w:color w:val="auto"/>
        </w:rPr>
        <w:t>during temporary</w:t>
      </w:r>
      <w:r w:rsidRPr="004F6644">
        <w:rPr>
          <w:color w:val="auto"/>
        </w:rPr>
        <w:t xml:space="preserve"> (10 s) stops of the fatigue test in intervals of 500 cycles. During image acquisition</w:t>
      </w:r>
      <w:r w:rsidR="00353B0F">
        <w:rPr>
          <w:color w:val="auto"/>
        </w:rPr>
        <w:t>,</w:t>
      </w:r>
      <w:r w:rsidRPr="004F6644">
        <w:rPr>
          <w:color w:val="auto"/>
        </w:rPr>
        <w:t xml:space="preserve"> the loading is held constant, with an average stress of approximately 210 MPa, in order to have equal loading conditions for all images, stabilize plastic deformation,</w:t>
      </w:r>
      <w:r w:rsidR="008758CF" w:rsidRPr="004F6644">
        <w:rPr>
          <w:color w:val="auto"/>
        </w:rPr>
        <w:t xml:space="preserve"> and</w:t>
      </w:r>
      <w:r w:rsidRPr="004F6644">
        <w:rPr>
          <w:color w:val="auto"/>
        </w:rPr>
        <w:t xml:space="preserve"> avoid fatigue crack closure and extensive creep accompanied with min and max of loading force, respectively.</w:t>
      </w:r>
      <w:r w:rsidR="004C2C89" w:rsidRPr="004F6644">
        <w:rPr>
          <w:color w:val="auto"/>
        </w:rPr>
        <w:t xml:space="preserve"> </w:t>
      </w:r>
      <w:r w:rsidR="00353B0F">
        <w:rPr>
          <w:color w:val="auto"/>
        </w:rPr>
        <w:t>The n</w:t>
      </w:r>
      <w:r w:rsidR="00353B0F" w:rsidRPr="004F6644">
        <w:rPr>
          <w:color w:val="auto"/>
        </w:rPr>
        <w:t xml:space="preserve">ovelty </w:t>
      </w:r>
      <w:r w:rsidR="001B1F07" w:rsidRPr="004F6644">
        <w:rPr>
          <w:color w:val="auto"/>
        </w:rPr>
        <w:t xml:space="preserve">of the method is based on </w:t>
      </w:r>
      <w:r w:rsidR="00E74B1F" w:rsidRPr="004F6644">
        <w:rPr>
          <w:color w:val="auto"/>
        </w:rPr>
        <w:t>high-resolution</w:t>
      </w:r>
      <w:r w:rsidR="001B1F07" w:rsidRPr="004F6644">
        <w:rPr>
          <w:color w:val="auto"/>
        </w:rPr>
        <w:t xml:space="preserve"> </w:t>
      </w:r>
      <w:r w:rsidR="008701BA" w:rsidRPr="008701BA">
        <w:rPr>
          <w:color w:val="auto"/>
        </w:rPr>
        <w:t>in situ</w:t>
      </w:r>
      <w:r w:rsidR="001B1F07" w:rsidRPr="004F6644">
        <w:rPr>
          <w:color w:val="auto"/>
        </w:rPr>
        <w:t xml:space="preserve"> DIC image recording that allows to reveal </w:t>
      </w:r>
      <w:r w:rsidR="00E74B1F" w:rsidRPr="004F6644">
        <w:rPr>
          <w:color w:val="auto"/>
        </w:rPr>
        <w:t xml:space="preserve">tiny </w:t>
      </w:r>
      <w:r w:rsidR="001B1F07" w:rsidRPr="004F6644">
        <w:rPr>
          <w:color w:val="auto"/>
        </w:rPr>
        <w:t>deformation zones forming during</w:t>
      </w:r>
      <w:r w:rsidR="00E74B1F" w:rsidRPr="004F6644">
        <w:rPr>
          <w:color w:val="auto"/>
        </w:rPr>
        <w:t xml:space="preserve"> small fatigue crack growth</w:t>
      </w:r>
      <w:r w:rsidR="001B1F07" w:rsidRPr="004F6644">
        <w:rPr>
          <w:color w:val="auto"/>
        </w:rPr>
        <w:t xml:space="preserve">. The success of the </w:t>
      </w:r>
      <w:r w:rsidR="00E74B1F" w:rsidRPr="004F6644">
        <w:rPr>
          <w:color w:val="auto"/>
        </w:rPr>
        <w:t xml:space="preserve">experiment </w:t>
      </w:r>
      <w:r w:rsidR="001B1F07" w:rsidRPr="004F6644">
        <w:rPr>
          <w:color w:val="auto"/>
        </w:rPr>
        <w:t>depends on the proper</w:t>
      </w:r>
      <w:r w:rsidR="00E74B1F" w:rsidRPr="004F6644">
        <w:rPr>
          <w:color w:val="auto"/>
        </w:rPr>
        <w:t xml:space="preserve"> implementation of the pre-crackin</w:t>
      </w:r>
      <w:r w:rsidR="005565A2">
        <w:rPr>
          <w:color w:val="auto"/>
        </w:rPr>
        <w:t>g</w:t>
      </w:r>
      <w:r w:rsidR="00E74B1F" w:rsidRPr="004F6644">
        <w:rPr>
          <w:color w:val="auto"/>
        </w:rPr>
        <w:t xml:space="preserve"> procedure, </w:t>
      </w:r>
      <w:r w:rsidR="001B1F07" w:rsidRPr="004F6644">
        <w:rPr>
          <w:color w:val="auto"/>
        </w:rPr>
        <w:t xml:space="preserve">selection of image capture interval and </w:t>
      </w:r>
      <w:r w:rsidR="001B1F07" w:rsidRPr="004F6644">
        <w:rPr>
          <w:color w:val="auto"/>
        </w:rPr>
        <w:lastRenderedPageBreak/>
        <w:t>magnification to prevent the blurring of small features such as the observed shear strain localization zones.</w:t>
      </w:r>
      <w:r w:rsidR="00D07256" w:rsidRPr="004F6644">
        <w:rPr>
          <w:color w:val="auto"/>
        </w:rPr>
        <w:t xml:space="preserve"> Thus, proper </w:t>
      </w:r>
      <w:r w:rsidR="00353B0F">
        <w:rPr>
          <w:color w:val="auto"/>
        </w:rPr>
        <w:t>selection</w:t>
      </w:r>
      <w:r w:rsidR="00353B0F" w:rsidRPr="004F6644">
        <w:rPr>
          <w:color w:val="auto"/>
        </w:rPr>
        <w:t xml:space="preserve"> </w:t>
      </w:r>
      <w:r w:rsidR="00D07256" w:rsidRPr="004F6644">
        <w:rPr>
          <w:color w:val="auto"/>
        </w:rPr>
        <w:t>of camera resolution, optical magnification and speckle pattern size</w:t>
      </w:r>
      <w:r w:rsidR="0058024F" w:rsidRPr="004F6644">
        <w:rPr>
          <w:color w:val="auto"/>
        </w:rPr>
        <w:t xml:space="preserve"> as described in </w:t>
      </w:r>
      <w:r w:rsidR="00353B0F">
        <w:rPr>
          <w:color w:val="auto"/>
        </w:rPr>
        <w:t>s</w:t>
      </w:r>
      <w:r w:rsidR="00353B0F" w:rsidRPr="004F6644">
        <w:rPr>
          <w:color w:val="auto"/>
        </w:rPr>
        <w:t>tep </w:t>
      </w:r>
      <w:r w:rsidR="00D07256" w:rsidRPr="004F6644">
        <w:rPr>
          <w:color w:val="auto"/>
        </w:rPr>
        <w:t>5 of the protocol can be crucial for investigation of the strain localization phenomena.</w:t>
      </w:r>
      <w:r w:rsidR="001B1F07" w:rsidRPr="004F6644">
        <w:rPr>
          <w:color w:val="auto"/>
        </w:rPr>
        <w:t xml:space="preserve"> However, morphology of the shear strain localization zones is still unclear and needs further improvements of the speckle pattern and resolution of the image recording equipment. </w:t>
      </w:r>
    </w:p>
    <w:p w14:paraId="1CA9B26A" w14:textId="77777777" w:rsidR="005565A2" w:rsidRPr="004F6644" w:rsidRDefault="005565A2" w:rsidP="004F6644">
      <w:pPr>
        <w:widowControl/>
        <w:rPr>
          <w:color w:val="auto"/>
        </w:rPr>
      </w:pPr>
    </w:p>
    <w:p w14:paraId="3F32F154" w14:textId="20EEF367" w:rsidR="00524FE2" w:rsidRPr="004F6644" w:rsidRDefault="00524FE2" w:rsidP="004F6644">
      <w:pPr>
        <w:widowControl/>
        <w:rPr>
          <w:color w:val="auto"/>
        </w:rPr>
      </w:pPr>
      <w:r w:rsidRPr="004F6644">
        <w:rPr>
          <w:color w:val="auto"/>
        </w:rPr>
        <w:t xml:space="preserve">The methodological approach described in this paper is suitable for crack growth analysis of small fatigue cracks in coarse-grained materials. </w:t>
      </w:r>
      <w:r w:rsidR="00515647">
        <w:rPr>
          <w:color w:val="auto"/>
        </w:rPr>
        <w:t>A c</w:t>
      </w:r>
      <w:r w:rsidR="00515647" w:rsidRPr="004F6644">
        <w:rPr>
          <w:color w:val="auto"/>
        </w:rPr>
        <w:t xml:space="preserve">ombination </w:t>
      </w:r>
      <w:r w:rsidRPr="004F6644">
        <w:rPr>
          <w:color w:val="auto"/>
        </w:rPr>
        <w:t>of crack growth rate measurement and strain-field analysis at the sub grain level helps to reveal the mechanism that are responsible for anomalous growth of the small fatigue cracks</w:t>
      </w:r>
      <w:r w:rsidR="00515647">
        <w:rPr>
          <w:color w:val="auto"/>
          <w:vertAlign w:val="superscript"/>
        </w:rPr>
        <w:t>18</w:t>
      </w:r>
      <w:r w:rsidRPr="004F6644">
        <w:rPr>
          <w:color w:val="auto"/>
        </w:rPr>
        <w:t>, in addition to the widely observed grain boundary effects on SFCs.</w:t>
      </w:r>
      <w:r w:rsidR="00E74B1F" w:rsidRPr="004F6644">
        <w:rPr>
          <w:color w:val="auto"/>
        </w:rPr>
        <w:t xml:space="preserve"> Deeper understanding of the fatigue fracture mechanisms makes development of new theoretical approaches possible and thus, enables design of lighter and more energy efficient structures in the future.</w:t>
      </w:r>
    </w:p>
    <w:p w14:paraId="78728D18" w14:textId="704EAD72" w:rsidR="00014314" w:rsidRPr="004F6644" w:rsidRDefault="00014314" w:rsidP="004F6644">
      <w:pPr>
        <w:widowControl/>
        <w:rPr>
          <w:color w:val="auto"/>
        </w:rPr>
      </w:pPr>
    </w:p>
    <w:p w14:paraId="53C29593" w14:textId="02E7317F" w:rsidR="001B1F07" w:rsidRPr="004F6644" w:rsidRDefault="00AA03DF" w:rsidP="004F6644">
      <w:pPr>
        <w:pStyle w:val="NormalWeb"/>
        <w:widowControl/>
        <w:spacing w:before="0" w:beforeAutospacing="0" w:after="0" w:afterAutospacing="0"/>
        <w:rPr>
          <w:b/>
          <w:bCs/>
          <w:color w:val="auto"/>
        </w:rPr>
      </w:pPr>
      <w:r w:rsidRPr="004F6644">
        <w:rPr>
          <w:b/>
          <w:bCs/>
          <w:color w:val="auto"/>
        </w:rPr>
        <w:t>ACKNOWLEDGMENTS:</w:t>
      </w:r>
    </w:p>
    <w:p w14:paraId="501A5BD9" w14:textId="09FC687A" w:rsidR="001B1F07" w:rsidRPr="004F6644" w:rsidRDefault="001C6343" w:rsidP="004F6644">
      <w:pPr>
        <w:pStyle w:val="NormalWeb"/>
        <w:widowControl/>
        <w:spacing w:before="0" w:beforeAutospacing="0" w:after="0" w:afterAutospacing="0"/>
        <w:rPr>
          <w:color w:val="auto"/>
        </w:rPr>
      </w:pPr>
      <w:r w:rsidRPr="004F6644">
        <w:rPr>
          <w:color w:val="auto"/>
        </w:rPr>
        <w:t xml:space="preserve">The ASTM UNS S43940 ferritic stainless steel was provided by </w:t>
      </w:r>
      <w:proofErr w:type="spellStart"/>
      <w:r w:rsidRPr="004F6644">
        <w:rPr>
          <w:color w:val="auto"/>
        </w:rPr>
        <w:t>Outokumpu</w:t>
      </w:r>
      <w:proofErr w:type="spellEnd"/>
      <w:r w:rsidRPr="004F6644">
        <w:rPr>
          <w:color w:val="auto"/>
        </w:rPr>
        <w:t xml:space="preserve"> Stainless </w:t>
      </w:r>
      <w:proofErr w:type="spellStart"/>
      <w:r w:rsidRPr="004F6644">
        <w:rPr>
          <w:color w:val="auto"/>
        </w:rPr>
        <w:t>Oyj</w:t>
      </w:r>
      <w:proofErr w:type="spellEnd"/>
      <w:r w:rsidRPr="004F6644">
        <w:rPr>
          <w:color w:val="auto"/>
        </w:rPr>
        <w:t>. Research is supported by Academy of Finland project № 298762 and Aalto University School of Engineering and</w:t>
      </w:r>
      <w:r w:rsidRPr="004F6644">
        <w:t xml:space="preserve"> by post-doctoral funding </w:t>
      </w:r>
      <w:r w:rsidR="00515647">
        <w:t>No</w:t>
      </w:r>
      <w:r w:rsidR="00515647" w:rsidRPr="004F6644">
        <w:t xml:space="preserve"> </w:t>
      </w:r>
      <w:r w:rsidRPr="004F6644">
        <w:t>9155273 Aalto University School of Engineering. Video publication was performed with support of Mikko Raskinen from Aalto Media Factory.</w:t>
      </w:r>
    </w:p>
    <w:p w14:paraId="2D96E92E" w14:textId="72F287DC" w:rsidR="00AA03DF" w:rsidRPr="004F6644" w:rsidRDefault="00AA03DF" w:rsidP="004F6644">
      <w:pPr>
        <w:widowControl/>
        <w:rPr>
          <w:b/>
          <w:bCs/>
          <w:color w:val="auto"/>
        </w:rPr>
      </w:pPr>
    </w:p>
    <w:p w14:paraId="5D52ED8B" w14:textId="756AF2E4" w:rsidR="00AA03DF" w:rsidRPr="004F6644" w:rsidRDefault="00AA03DF" w:rsidP="004F6644">
      <w:pPr>
        <w:pStyle w:val="NormalWeb"/>
        <w:widowControl/>
        <w:spacing w:before="0" w:beforeAutospacing="0" w:after="0" w:afterAutospacing="0"/>
        <w:rPr>
          <w:color w:val="auto"/>
        </w:rPr>
      </w:pPr>
      <w:r w:rsidRPr="004F6644">
        <w:rPr>
          <w:b/>
          <w:color w:val="auto"/>
        </w:rPr>
        <w:t>DISCLOSURES</w:t>
      </w:r>
      <w:r w:rsidRPr="004F6644">
        <w:rPr>
          <w:b/>
          <w:bCs/>
          <w:color w:val="auto"/>
        </w:rPr>
        <w:t>:</w:t>
      </w:r>
    </w:p>
    <w:p w14:paraId="7902C883" w14:textId="2CD892D3" w:rsidR="001B1F07" w:rsidRPr="004F6644" w:rsidRDefault="001B1F07" w:rsidP="004F6644">
      <w:pPr>
        <w:widowControl/>
        <w:rPr>
          <w:color w:val="auto"/>
        </w:rPr>
      </w:pPr>
      <w:r w:rsidRPr="004F6644">
        <w:rPr>
          <w:color w:val="auto"/>
        </w:rPr>
        <w:t>The authors have no competing financial interests to disclose.</w:t>
      </w:r>
    </w:p>
    <w:p w14:paraId="66030076" w14:textId="77777777" w:rsidR="00AA03DF" w:rsidRPr="004F6644" w:rsidRDefault="00AA03DF" w:rsidP="004F6644">
      <w:pPr>
        <w:widowControl/>
        <w:rPr>
          <w:color w:val="auto"/>
        </w:rPr>
      </w:pPr>
    </w:p>
    <w:p w14:paraId="50EBBE2B" w14:textId="555B44F4" w:rsidR="007A4DD6" w:rsidRPr="004F6644" w:rsidRDefault="009726EE" w:rsidP="004F6644">
      <w:pPr>
        <w:widowControl/>
        <w:rPr>
          <w:b/>
          <w:color w:val="auto"/>
        </w:rPr>
      </w:pPr>
      <w:r w:rsidRPr="004F6644">
        <w:rPr>
          <w:b/>
          <w:bCs/>
          <w:color w:val="auto"/>
        </w:rPr>
        <w:t>REFERENCES</w:t>
      </w:r>
      <w:r w:rsidR="00D04760" w:rsidRPr="004F6644">
        <w:rPr>
          <w:b/>
          <w:bCs/>
          <w:color w:val="auto"/>
        </w:rPr>
        <w:t>:</w:t>
      </w:r>
    </w:p>
    <w:p w14:paraId="147D35C6" w14:textId="3E5C3DA7" w:rsidR="001B1F07" w:rsidRPr="004F6644" w:rsidRDefault="001B1F07" w:rsidP="004F6644">
      <w:pPr>
        <w:pStyle w:val="ListParagraph"/>
        <w:widowControl/>
        <w:numPr>
          <w:ilvl w:val="0"/>
          <w:numId w:val="32"/>
        </w:numPr>
        <w:autoSpaceDE/>
        <w:autoSpaceDN/>
        <w:adjustRightInd/>
        <w:ind w:left="0" w:firstLine="0"/>
        <w:rPr>
          <w:color w:val="auto"/>
        </w:rPr>
      </w:pPr>
      <w:bookmarkStart w:id="1" w:name="_Ref510771956"/>
      <w:r w:rsidRPr="004F6644">
        <w:rPr>
          <w:color w:val="auto"/>
        </w:rPr>
        <w:t>Remes</w:t>
      </w:r>
      <w:r w:rsidR="006B6204" w:rsidRPr="004F6644">
        <w:rPr>
          <w:color w:val="auto"/>
        </w:rPr>
        <w:t>,</w:t>
      </w:r>
      <w:r w:rsidRPr="004F6644">
        <w:rPr>
          <w:color w:val="auto"/>
        </w:rPr>
        <w:t xml:space="preserve"> H. </w:t>
      </w:r>
      <w:r w:rsidR="006B6204" w:rsidRPr="004F6644">
        <w:rPr>
          <w:color w:val="auto"/>
        </w:rPr>
        <w:t>et al.</w:t>
      </w:r>
      <w:r w:rsidRPr="004F6644">
        <w:rPr>
          <w:color w:val="auto"/>
        </w:rPr>
        <w:t xml:space="preserve"> Factors affecting the fatigue strength of thin-plates in large structures</w:t>
      </w:r>
      <w:r w:rsidR="006B6204" w:rsidRPr="004F6644">
        <w:rPr>
          <w:color w:val="auto"/>
        </w:rPr>
        <w:t>.</w:t>
      </w:r>
      <w:r w:rsidRPr="004F6644">
        <w:rPr>
          <w:color w:val="auto"/>
        </w:rPr>
        <w:t xml:space="preserve"> </w:t>
      </w:r>
      <w:r w:rsidRPr="005C19C8">
        <w:rPr>
          <w:i/>
          <w:color w:val="auto"/>
        </w:rPr>
        <w:t>International Journal of Fatigue</w:t>
      </w:r>
      <w:r w:rsidR="00221088" w:rsidRPr="004F6644">
        <w:rPr>
          <w:color w:val="auto"/>
        </w:rPr>
        <w:t>.</w:t>
      </w:r>
      <w:r w:rsidRPr="004F6644">
        <w:rPr>
          <w:color w:val="auto"/>
        </w:rPr>
        <w:t xml:space="preserve"> </w:t>
      </w:r>
      <w:r w:rsidRPr="005C19C8">
        <w:rPr>
          <w:b/>
          <w:color w:val="auto"/>
        </w:rPr>
        <w:t>101</w:t>
      </w:r>
      <w:r w:rsidRPr="004F6644">
        <w:rPr>
          <w:color w:val="auto"/>
        </w:rPr>
        <w:t>, 397-407 (2017)</w:t>
      </w:r>
      <w:bookmarkEnd w:id="1"/>
      <w:r w:rsidR="00717405" w:rsidRPr="004F6644">
        <w:rPr>
          <w:color w:val="auto"/>
        </w:rPr>
        <w:t>.</w:t>
      </w:r>
    </w:p>
    <w:p w14:paraId="2284A5F4" w14:textId="223C361E" w:rsidR="001B1F07" w:rsidRPr="004F6644" w:rsidRDefault="001B1F07" w:rsidP="004F6644">
      <w:pPr>
        <w:pStyle w:val="ListParagraph"/>
        <w:widowControl/>
        <w:numPr>
          <w:ilvl w:val="0"/>
          <w:numId w:val="32"/>
        </w:numPr>
        <w:autoSpaceDE/>
        <w:autoSpaceDN/>
        <w:adjustRightInd/>
        <w:ind w:left="0" w:firstLine="0"/>
        <w:rPr>
          <w:color w:val="auto"/>
        </w:rPr>
      </w:pPr>
      <w:bookmarkStart w:id="2" w:name="_Ref510772017"/>
      <w:proofErr w:type="spellStart"/>
      <w:r w:rsidRPr="004F6644">
        <w:rPr>
          <w:color w:val="auto"/>
        </w:rPr>
        <w:t>Lillemäe</w:t>
      </w:r>
      <w:proofErr w:type="spellEnd"/>
      <w:r w:rsidR="00221088" w:rsidRPr="004F6644">
        <w:rPr>
          <w:color w:val="auto"/>
        </w:rPr>
        <w:t>,</w:t>
      </w:r>
      <w:r w:rsidRPr="004F6644">
        <w:rPr>
          <w:color w:val="auto"/>
        </w:rPr>
        <w:t xml:space="preserve"> I., Remes</w:t>
      </w:r>
      <w:r w:rsidR="00221088" w:rsidRPr="004F6644">
        <w:rPr>
          <w:color w:val="auto"/>
        </w:rPr>
        <w:t>,</w:t>
      </w:r>
      <w:r w:rsidRPr="004F6644">
        <w:rPr>
          <w:color w:val="auto"/>
        </w:rPr>
        <w:t xml:space="preserve"> H., Liinalampi</w:t>
      </w:r>
      <w:r w:rsidR="00221088" w:rsidRPr="004F6644">
        <w:rPr>
          <w:color w:val="auto"/>
        </w:rPr>
        <w:t>,</w:t>
      </w:r>
      <w:r w:rsidRPr="004F6644">
        <w:rPr>
          <w:color w:val="auto"/>
        </w:rPr>
        <w:t xml:space="preserve"> S., </w:t>
      </w:r>
      <w:proofErr w:type="spellStart"/>
      <w:r w:rsidRPr="004F6644">
        <w:rPr>
          <w:color w:val="auto"/>
        </w:rPr>
        <w:t>Itävuo</w:t>
      </w:r>
      <w:proofErr w:type="spellEnd"/>
      <w:r w:rsidR="00221088" w:rsidRPr="004F6644">
        <w:rPr>
          <w:color w:val="auto"/>
        </w:rPr>
        <w:t>,</w:t>
      </w:r>
      <w:r w:rsidRPr="004F6644">
        <w:rPr>
          <w:color w:val="auto"/>
        </w:rPr>
        <w:t xml:space="preserve"> A. Influence of weld quality on the fatigue strength of thin normal and high strength steel butt joints</w:t>
      </w:r>
      <w:r w:rsidR="00221088" w:rsidRPr="004F6644">
        <w:rPr>
          <w:color w:val="auto"/>
        </w:rPr>
        <w:t>.</w:t>
      </w:r>
      <w:r w:rsidRPr="004F6644">
        <w:rPr>
          <w:color w:val="auto"/>
        </w:rPr>
        <w:t xml:space="preserve"> </w:t>
      </w:r>
      <w:r w:rsidRPr="005C19C8">
        <w:rPr>
          <w:i/>
          <w:color w:val="auto"/>
        </w:rPr>
        <w:t>Welding in the World</w:t>
      </w:r>
      <w:r w:rsidR="00221088" w:rsidRPr="004F6644">
        <w:rPr>
          <w:color w:val="auto"/>
        </w:rPr>
        <w:t>.</w:t>
      </w:r>
      <w:r w:rsidRPr="004F6644">
        <w:rPr>
          <w:color w:val="auto"/>
        </w:rPr>
        <w:t xml:space="preserve"> </w:t>
      </w:r>
      <w:r w:rsidRPr="005C19C8">
        <w:rPr>
          <w:b/>
          <w:color w:val="auto"/>
        </w:rPr>
        <w:t>60</w:t>
      </w:r>
      <w:r w:rsidRPr="004F6644">
        <w:rPr>
          <w:color w:val="auto"/>
        </w:rPr>
        <w:t>, 731–740 (2016)</w:t>
      </w:r>
      <w:bookmarkEnd w:id="2"/>
      <w:r w:rsidR="00717405" w:rsidRPr="004F6644">
        <w:rPr>
          <w:color w:val="auto"/>
        </w:rPr>
        <w:t>.</w:t>
      </w:r>
    </w:p>
    <w:p w14:paraId="55DF3DE2" w14:textId="1F4817AF" w:rsidR="001B1F07" w:rsidRPr="004F6644" w:rsidRDefault="001B1F07" w:rsidP="004F6644">
      <w:pPr>
        <w:pStyle w:val="ListParagraph"/>
        <w:widowControl/>
        <w:numPr>
          <w:ilvl w:val="0"/>
          <w:numId w:val="32"/>
        </w:numPr>
        <w:autoSpaceDE/>
        <w:autoSpaceDN/>
        <w:adjustRightInd/>
        <w:ind w:left="0" w:firstLine="0"/>
        <w:rPr>
          <w:color w:val="auto"/>
        </w:rPr>
      </w:pPr>
      <w:bookmarkStart w:id="3" w:name="_Ref510772056"/>
      <w:r w:rsidRPr="004F6644">
        <w:rPr>
          <w:color w:val="auto"/>
        </w:rPr>
        <w:t>Remes</w:t>
      </w:r>
      <w:r w:rsidR="00221088" w:rsidRPr="004F6644">
        <w:rPr>
          <w:color w:val="auto"/>
        </w:rPr>
        <w:t>,</w:t>
      </w:r>
      <w:r w:rsidRPr="004F6644">
        <w:rPr>
          <w:color w:val="auto"/>
        </w:rPr>
        <w:t xml:space="preserve"> H. Strain-based approach to fatigue crack initiation and propagation in welded steel joints with arbitrary notch shape</w:t>
      </w:r>
      <w:r w:rsidR="00221088" w:rsidRPr="004F6644">
        <w:rPr>
          <w:color w:val="auto"/>
        </w:rPr>
        <w:t>.</w:t>
      </w:r>
      <w:r w:rsidRPr="004F6644">
        <w:rPr>
          <w:color w:val="auto"/>
        </w:rPr>
        <w:t xml:space="preserve"> </w:t>
      </w:r>
      <w:r w:rsidRPr="005C19C8">
        <w:rPr>
          <w:i/>
          <w:color w:val="auto"/>
        </w:rPr>
        <w:t>International Journal of Fatigue</w:t>
      </w:r>
      <w:r w:rsidR="00221088" w:rsidRPr="004F6644">
        <w:rPr>
          <w:color w:val="auto"/>
        </w:rPr>
        <w:t>.</w:t>
      </w:r>
      <w:r w:rsidRPr="004F6644">
        <w:rPr>
          <w:color w:val="auto"/>
        </w:rPr>
        <w:t xml:space="preserve"> </w:t>
      </w:r>
      <w:r w:rsidRPr="005C19C8">
        <w:rPr>
          <w:b/>
          <w:color w:val="auto"/>
        </w:rPr>
        <w:t>52</w:t>
      </w:r>
      <w:r w:rsidRPr="004F6644">
        <w:rPr>
          <w:color w:val="auto"/>
        </w:rPr>
        <w:t>, 114-123 (2013)</w:t>
      </w:r>
      <w:r w:rsidR="00717405" w:rsidRPr="004F6644">
        <w:rPr>
          <w:color w:val="auto"/>
        </w:rPr>
        <w:t>.</w:t>
      </w:r>
    </w:p>
    <w:p w14:paraId="7055E270" w14:textId="2BC15072" w:rsidR="001B1F07" w:rsidRPr="004F6644" w:rsidRDefault="001B1F07" w:rsidP="004F6644">
      <w:pPr>
        <w:pStyle w:val="ListParagraph"/>
        <w:widowControl/>
        <w:numPr>
          <w:ilvl w:val="0"/>
          <w:numId w:val="32"/>
        </w:numPr>
        <w:autoSpaceDE/>
        <w:autoSpaceDN/>
        <w:adjustRightInd/>
        <w:ind w:left="0" w:firstLine="0"/>
        <w:rPr>
          <w:color w:val="auto"/>
        </w:rPr>
      </w:pPr>
      <w:bookmarkStart w:id="4" w:name="Tokaji1992"/>
      <w:bookmarkStart w:id="5" w:name="_Ref491674892"/>
      <w:bookmarkEnd w:id="3"/>
      <w:proofErr w:type="spellStart"/>
      <w:r w:rsidRPr="004F6644">
        <w:rPr>
          <w:color w:val="auto"/>
        </w:rPr>
        <w:t>Tokaji</w:t>
      </w:r>
      <w:bookmarkEnd w:id="4"/>
      <w:proofErr w:type="spellEnd"/>
      <w:r w:rsidR="00221088" w:rsidRPr="004F6644">
        <w:rPr>
          <w:color w:val="auto"/>
        </w:rPr>
        <w:t>,</w:t>
      </w:r>
      <w:r w:rsidRPr="004F6644">
        <w:rPr>
          <w:color w:val="auto"/>
        </w:rPr>
        <w:t xml:space="preserve"> K., Ogawa</w:t>
      </w:r>
      <w:r w:rsidR="00221088" w:rsidRPr="004F6644">
        <w:rPr>
          <w:color w:val="auto"/>
        </w:rPr>
        <w:t>,</w:t>
      </w:r>
      <w:r w:rsidRPr="004F6644">
        <w:rPr>
          <w:color w:val="auto"/>
        </w:rPr>
        <w:t xml:space="preserve"> T. The growth behavior of microstructurally small fatigue cracks in metals</w:t>
      </w:r>
      <w:r w:rsidR="00221088" w:rsidRPr="004F6644">
        <w:rPr>
          <w:color w:val="auto"/>
        </w:rPr>
        <w:t>.</w:t>
      </w:r>
      <w:r w:rsidRPr="004F6644">
        <w:rPr>
          <w:color w:val="auto"/>
        </w:rPr>
        <w:t xml:space="preserve"> Short Fatigue Cracks, ESIS 13 (Edited by K.J. Miller and E.R. de los Rios), </w:t>
      </w:r>
      <w:r w:rsidRPr="005C19C8">
        <w:rPr>
          <w:i/>
          <w:color w:val="auto"/>
        </w:rPr>
        <w:t>Mechanical Engineering Publication, London</w:t>
      </w:r>
      <w:r w:rsidRPr="004F6644">
        <w:rPr>
          <w:color w:val="auto"/>
        </w:rPr>
        <w:t>, 85-89 (1992)</w:t>
      </w:r>
      <w:bookmarkEnd w:id="5"/>
      <w:r w:rsidR="00717405" w:rsidRPr="004F6644">
        <w:rPr>
          <w:color w:val="auto"/>
        </w:rPr>
        <w:t>.</w:t>
      </w:r>
    </w:p>
    <w:p w14:paraId="29DCCCA3" w14:textId="0862C0DD" w:rsidR="001B1F07" w:rsidRPr="004F6644" w:rsidRDefault="001B1F07" w:rsidP="004F6644">
      <w:pPr>
        <w:pStyle w:val="ListParagraph"/>
        <w:widowControl/>
        <w:numPr>
          <w:ilvl w:val="0"/>
          <w:numId w:val="32"/>
        </w:numPr>
        <w:autoSpaceDE/>
        <w:autoSpaceDN/>
        <w:adjustRightInd/>
        <w:ind w:left="0" w:firstLine="0"/>
        <w:rPr>
          <w:color w:val="auto"/>
        </w:rPr>
      </w:pPr>
      <w:bookmarkStart w:id="6" w:name="Tokaji1987"/>
      <w:proofErr w:type="spellStart"/>
      <w:r w:rsidRPr="004F6644">
        <w:rPr>
          <w:color w:val="auto"/>
        </w:rPr>
        <w:t>Tokaji</w:t>
      </w:r>
      <w:bookmarkEnd w:id="6"/>
      <w:proofErr w:type="spellEnd"/>
      <w:r w:rsidR="00221088" w:rsidRPr="004F6644">
        <w:rPr>
          <w:color w:val="auto"/>
        </w:rPr>
        <w:t>,</w:t>
      </w:r>
      <w:r w:rsidRPr="004F6644">
        <w:rPr>
          <w:color w:val="auto"/>
        </w:rPr>
        <w:t xml:space="preserve"> K., Ogawa</w:t>
      </w:r>
      <w:r w:rsidR="00221088" w:rsidRPr="004F6644">
        <w:rPr>
          <w:color w:val="auto"/>
        </w:rPr>
        <w:t>,</w:t>
      </w:r>
      <w:r w:rsidRPr="004F6644">
        <w:rPr>
          <w:color w:val="auto"/>
        </w:rPr>
        <w:t xml:space="preserve"> T., Harada</w:t>
      </w:r>
      <w:r w:rsidR="00221088" w:rsidRPr="004F6644">
        <w:rPr>
          <w:color w:val="auto"/>
        </w:rPr>
        <w:t>,</w:t>
      </w:r>
      <w:r w:rsidRPr="004F6644">
        <w:rPr>
          <w:color w:val="auto"/>
        </w:rPr>
        <w:t xml:space="preserve"> Y. Evaluation on limitation of linear elastic fracture mechanics for small fatigue crack growth</w:t>
      </w:r>
      <w:r w:rsidR="00221088" w:rsidRPr="004F6644">
        <w:rPr>
          <w:color w:val="auto"/>
        </w:rPr>
        <w:t>.</w:t>
      </w:r>
      <w:r w:rsidRPr="004F6644">
        <w:rPr>
          <w:color w:val="auto"/>
        </w:rPr>
        <w:t xml:space="preserve"> </w:t>
      </w:r>
      <w:r w:rsidRPr="005C19C8">
        <w:rPr>
          <w:i/>
          <w:color w:val="auto"/>
        </w:rPr>
        <w:t>Fatigue &amp; Fract</w:t>
      </w:r>
      <w:r w:rsidR="00221088" w:rsidRPr="005C19C8">
        <w:rPr>
          <w:i/>
          <w:color w:val="auto"/>
        </w:rPr>
        <w:t xml:space="preserve">ure of </w:t>
      </w:r>
      <w:r w:rsidRPr="005C19C8">
        <w:rPr>
          <w:i/>
          <w:color w:val="auto"/>
        </w:rPr>
        <w:t>Eng</w:t>
      </w:r>
      <w:r w:rsidR="00221088" w:rsidRPr="005C19C8">
        <w:rPr>
          <w:i/>
          <w:color w:val="auto"/>
        </w:rPr>
        <w:t>ineering</w:t>
      </w:r>
      <w:r w:rsidRPr="005C19C8">
        <w:rPr>
          <w:i/>
          <w:color w:val="auto"/>
        </w:rPr>
        <w:t xml:space="preserve"> Mater</w:t>
      </w:r>
      <w:r w:rsidR="00221088" w:rsidRPr="005C19C8">
        <w:rPr>
          <w:i/>
          <w:color w:val="auto"/>
        </w:rPr>
        <w:t>ials &amp;</w:t>
      </w:r>
      <w:r w:rsidRPr="005C19C8">
        <w:rPr>
          <w:i/>
          <w:color w:val="auto"/>
        </w:rPr>
        <w:t xml:space="preserve"> Struct</w:t>
      </w:r>
      <w:r w:rsidR="00221088" w:rsidRPr="005C19C8">
        <w:rPr>
          <w:i/>
          <w:color w:val="auto"/>
        </w:rPr>
        <w:t>ures</w:t>
      </w:r>
      <w:r w:rsidR="00221088" w:rsidRPr="004F6644">
        <w:rPr>
          <w:color w:val="auto"/>
        </w:rPr>
        <w:t>.</w:t>
      </w:r>
      <w:r w:rsidRPr="004F6644">
        <w:rPr>
          <w:color w:val="auto"/>
        </w:rPr>
        <w:t xml:space="preserve"> </w:t>
      </w:r>
      <w:r w:rsidRPr="005C19C8">
        <w:rPr>
          <w:b/>
          <w:color w:val="auto"/>
        </w:rPr>
        <w:t>10</w:t>
      </w:r>
      <w:r w:rsidRPr="004F6644">
        <w:rPr>
          <w:color w:val="auto"/>
        </w:rPr>
        <w:t>, 281-289 (1987)</w:t>
      </w:r>
      <w:r w:rsidR="00717405" w:rsidRPr="004F6644">
        <w:rPr>
          <w:color w:val="auto"/>
        </w:rPr>
        <w:t>.</w:t>
      </w:r>
    </w:p>
    <w:p w14:paraId="16A35D10" w14:textId="4F8D95F5" w:rsidR="001B1F07" w:rsidRPr="004F6644" w:rsidRDefault="001B1F07" w:rsidP="004F6644">
      <w:pPr>
        <w:pStyle w:val="ListParagraph"/>
        <w:widowControl/>
        <w:numPr>
          <w:ilvl w:val="0"/>
          <w:numId w:val="32"/>
        </w:numPr>
        <w:autoSpaceDE/>
        <w:autoSpaceDN/>
        <w:adjustRightInd/>
        <w:ind w:left="0" w:firstLine="0"/>
        <w:rPr>
          <w:color w:val="auto"/>
        </w:rPr>
      </w:pPr>
      <w:bookmarkStart w:id="7" w:name="Tokaji1992b"/>
      <w:proofErr w:type="spellStart"/>
      <w:r w:rsidRPr="004F6644">
        <w:rPr>
          <w:color w:val="auto"/>
        </w:rPr>
        <w:t>Tokaji</w:t>
      </w:r>
      <w:bookmarkEnd w:id="7"/>
      <w:proofErr w:type="spellEnd"/>
      <w:r w:rsidR="00221088" w:rsidRPr="004F6644">
        <w:rPr>
          <w:color w:val="auto"/>
        </w:rPr>
        <w:t>,</w:t>
      </w:r>
      <w:r w:rsidRPr="004F6644">
        <w:rPr>
          <w:color w:val="auto"/>
        </w:rPr>
        <w:t xml:space="preserve"> K., Ogawa</w:t>
      </w:r>
      <w:r w:rsidR="00221088" w:rsidRPr="004F6644">
        <w:rPr>
          <w:color w:val="auto"/>
        </w:rPr>
        <w:t>,</w:t>
      </w:r>
      <w:r w:rsidRPr="004F6644">
        <w:rPr>
          <w:color w:val="auto"/>
        </w:rPr>
        <w:t xml:space="preserve"> T. Short Fatigue Cracks, ESIS 13, in: K.J. Miller, E.R. de los Rios (Eds.), The growth behavior of microstructurally small fatigue cracks in metals, </w:t>
      </w:r>
      <w:r w:rsidRPr="005C19C8">
        <w:rPr>
          <w:i/>
          <w:color w:val="auto"/>
        </w:rPr>
        <w:t>Mechanical Engineering Publications, London</w:t>
      </w:r>
      <w:r w:rsidRPr="004F6644">
        <w:rPr>
          <w:color w:val="auto"/>
        </w:rPr>
        <w:t>, 85-89 (1992)</w:t>
      </w:r>
      <w:r w:rsidR="00717405" w:rsidRPr="004F6644">
        <w:rPr>
          <w:color w:val="auto"/>
        </w:rPr>
        <w:t>.</w:t>
      </w:r>
    </w:p>
    <w:p w14:paraId="1435EC1B" w14:textId="7E3BF7C3" w:rsidR="001B1F07" w:rsidRPr="004F6644" w:rsidRDefault="001B1F07" w:rsidP="004F6644">
      <w:pPr>
        <w:pStyle w:val="ListParagraph"/>
        <w:widowControl/>
        <w:numPr>
          <w:ilvl w:val="0"/>
          <w:numId w:val="32"/>
        </w:numPr>
        <w:autoSpaceDE/>
        <w:autoSpaceDN/>
        <w:adjustRightInd/>
        <w:ind w:left="0" w:firstLine="0"/>
        <w:rPr>
          <w:color w:val="auto"/>
        </w:rPr>
      </w:pPr>
      <w:bookmarkStart w:id="8" w:name="McClintock1963"/>
      <w:r w:rsidRPr="004F6644">
        <w:rPr>
          <w:color w:val="auto"/>
        </w:rPr>
        <w:t>McClintock</w:t>
      </w:r>
      <w:bookmarkEnd w:id="8"/>
      <w:r w:rsidR="00221088" w:rsidRPr="004F6644">
        <w:rPr>
          <w:color w:val="auto"/>
        </w:rPr>
        <w:t>,</w:t>
      </w:r>
      <w:r w:rsidRPr="004F6644">
        <w:rPr>
          <w:color w:val="auto"/>
        </w:rPr>
        <w:t xml:space="preserve"> F.A. On the plasticity of the growth of fatigue cracks</w:t>
      </w:r>
      <w:r w:rsidR="00221088" w:rsidRPr="004F6644">
        <w:rPr>
          <w:color w:val="auto"/>
        </w:rPr>
        <w:t>.</w:t>
      </w:r>
      <w:r w:rsidRPr="004F6644">
        <w:rPr>
          <w:color w:val="auto"/>
        </w:rPr>
        <w:t xml:space="preserve"> </w:t>
      </w:r>
      <w:r w:rsidRPr="005C19C8">
        <w:rPr>
          <w:i/>
          <w:color w:val="auto"/>
        </w:rPr>
        <w:t>Fract</w:t>
      </w:r>
      <w:r w:rsidR="00221088" w:rsidRPr="005C19C8">
        <w:rPr>
          <w:i/>
          <w:color w:val="auto"/>
        </w:rPr>
        <w:t>ure of</w:t>
      </w:r>
      <w:r w:rsidRPr="005C19C8">
        <w:rPr>
          <w:i/>
          <w:color w:val="auto"/>
        </w:rPr>
        <w:t xml:space="preserve"> Solids</w:t>
      </w:r>
      <w:r w:rsidR="00221088" w:rsidRPr="004F6644">
        <w:rPr>
          <w:color w:val="auto"/>
        </w:rPr>
        <w:t>.</w:t>
      </w:r>
      <w:r w:rsidRPr="004F6644">
        <w:rPr>
          <w:color w:val="auto"/>
        </w:rPr>
        <w:t xml:space="preserve"> </w:t>
      </w:r>
      <w:r w:rsidRPr="005C19C8">
        <w:rPr>
          <w:b/>
          <w:color w:val="auto"/>
        </w:rPr>
        <w:t>20</w:t>
      </w:r>
      <w:r w:rsidRPr="004F6644">
        <w:rPr>
          <w:color w:val="auto"/>
        </w:rPr>
        <w:t>, 65-102 (1963)</w:t>
      </w:r>
      <w:r w:rsidR="00717405" w:rsidRPr="004F6644">
        <w:rPr>
          <w:color w:val="auto"/>
        </w:rPr>
        <w:t>.</w:t>
      </w:r>
    </w:p>
    <w:p w14:paraId="73AF919C" w14:textId="01F09CD0" w:rsidR="001B1F07" w:rsidRPr="004F6644" w:rsidRDefault="001B1F07" w:rsidP="004F6644">
      <w:pPr>
        <w:pStyle w:val="ListParagraph"/>
        <w:widowControl/>
        <w:numPr>
          <w:ilvl w:val="0"/>
          <w:numId w:val="32"/>
        </w:numPr>
        <w:autoSpaceDE/>
        <w:autoSpaceDN/>
        <w:adjustRightInd/>
        <w:ind w:left="0" w:firstLine="0"/>
        <w:rPr>
          <w:color w:val="auto"/>
        </w:rPr>
      </w:pPr>
      <w:bookmarkStart w:id="9" w:name="Doquet1998"/>
      <w:bookmarkStart w:id="10" w:name="_Ref492968846"/>
      <w:proofErr w:type="spellStart"/>
      <w:r w:rsidRPr="004F6644">
        <w:rPr>
          <w:color w:val="auto"/>
        </w:rPr>
        <w:lastRenderedPageBreak/>
        <w:t>Doquet</w:t>
      </w:r>
      <w:bookmarkEnd w:id="9"/>
      <w:proofErr w:type="spellEnd"/>
      <w:r w:rsidR="00221088" w:rsidRPr="004F6644">
        <w:rPr>
          <w:color w:val="auto"/>
        </w:rPr>
        <w:t>,</w:t>
      </w:r>
      <w:r w:rsidRPr="004F6644">
        <w:rPr>
          <w:color w:val="auto"/>
        </w:rPr>
        <w:t xml:space="preserve"> V. Micromechanical simulations of microstructure-sensitive stage I fatigue crack growth</w:t>
      </w:r>
      <w:r w:rsidR="00221088" w:rsidRPr="004F6644">
        <w:rPr>
          <w:color w:val="auto"/>
        </w:rPr>
        <w:t>.</w:t>
      </w:r>
      <w:r w:rsidRPr="004F6644">
        <w:rPr>
          <w:color w:val="auto"/>
        </w:rPr>
        <w:t xml:space="preserve"> </w:t>
      </w:r>
      <w:r w:rsidRPr="005C19C8">
        <w:rPr>
          <w:i/>
          <w:color w:val="auto"/>
        </w:rPr>
        <w:t>Fatigue &amp; Fracture Engineering Materials &amp; Structures</w:t>
      </w:r>
      <w:r w:rsidR="00221088" w:rsidRPr="004F6644">
        <w:rPr>
          <w:color w:val="auto"/>
        </w:rPr>
        <w:t>.</w:t>
      </w:r>
      <w:r w:rsidRPr="004F6644">
        <w:rPr>
          <w:color w:val="auto"/>
        </w:rPr>
        <w:t xml:space="preserve"> </w:t>
      </w:r>
      <w:r w:rsidRPr="005C19C8">
        <w:rPr>
          <w:b/>
          <w:color w:val="auto"/>
        </w:rPr>
        <w:t>22</w:t>
      </w:r>
      <w:r w:rsidRPr="004F6644">
        <w:rPr>
          <w:color w:val="auto"/>
        </w:rPr>
        <w:t>, 215-223 (1998)</w:t>
      </w:r>
      <w:bookmarkEnd w:id="10"/>
      <w:r w:rsidR="00717405" w:rsidRPr="004F6644">
        <w:rPr>
          <w:color w:val="auto"/>
        </w:rPr>
        <w:t>.</w:t>
      </w:r>
    </w:p>
    <w:p w14:paraId="31720AA7" w14:textId="595938D5" w:rsidR="001B1F07" w:rsidRPr="004F6644" w:rsidRDefault="001B1F07" w:rsidP="004F6644">
      <w:pPr>
        <w:pStyle w:val="ListParagraph"/>
        <w:widowControl/>
        <w:numPr>
          <w:ilvl w:val="0"/>
          <w:numId w:val="32"/>
        </w:numPr>
        <w:autoSpaceDE/>
        <w:autoSpaceDN/>
        <w:adjustRightInd/>
        <w:ind w:left="0" w:firstLine="0"/>
        <w:rPr>
          <w:color w:val="auto"/>
        </w:rPr>
      </w:pPr>
      <w:bookmarkStart w:id="11" w:name="Ohr1985"/>
      <w:bookmarkStart w:id="12" w:name="_Ref483916549"/>
      <w:proofErr w:type="spellStart"/>
      <w:r w:rsidRPr="004F6644">
        <w:rPr>
          <w:color w:val="auto"/>
        </w:rPr>
        <w:t>Ohr</w:t>
      </w:r>
      <w:bookmarkEnd w:id="11"/>
      <w:proofErr w:type="spellEnd"/>
      <w:r w:rsidR="00221088" w:rsidRPr="004F6644">
        <w:rPr>
          <w:color w:val="auto"/>
        </w:rPr>
        <w:t>,</w:t>
      </w:r>
      <w:r w:rsidRPr="004F6644">
        <w:rPr>
          <w:color w:val="auto"/>
        </w:rPr>
        <w:t xml:space="preserve"> S.M. An electron microscope study of crack tip deformation and its impact on the dislocation theory of fracture</w:t>
      </w:r>
      <w:r w:rsidR="00221088" w:rsidRPr="004F6644">
        <w:rPr>
          <w:color w:val="auto"/>
        </w:rPr>
        <w:t>.</w:t>
      </w:r>
      <w:r w:rsidRPr="004F6644">
        <w:rPr>
          <w:color w:val="auto"/>
        </w:rPr>
        <w:t xml:space="preserve"> </w:t>
      </w:r>
      <w:r w:rsidRPr="005C19C8">
        <w:rPr>
          <w:i/>
          <w:color w:val="auto"/>
        </w:rPr>
        <w:t>Materials Science and Engineering</w:t>
      </w:r>
      <w:r w:rsidR="00221088" w:rsidRPr="004F6644">
        <w:rPr>
          <w:color w:val="auto"/>
        </w:rPr>
        <w:t>.</w:t>
      </w:r>
      <w:r w:rsidRPr="004F6644">
        <w:rPr>
          <w:color w:val="auto"/>
        </w:rPr>
        <w:t xml:space="preserve"> </w:t>
      </w:r>
      <w:r w:rsidRPr="005C19C8">
        <w:rPr>
          <w:b/>
          <w:color w:val="auto"/>
        </w:rPr>
        <w:t>72</w:t>
      </w:r>
      <w:r w:rsidRPr="004F6644">
        <w:rPr>
          <w:color w:val="auto"/>
        </w:rPr>
        <w:t>, 1-35 (1985)</w:t>
      </w:r>
      <w:bookmarkEnd w:id="12"/>
      <w:r w:rsidR="00717405" w:rsidRPr="004F6644">
        <w:rPr>
          <w:color w:val="auto"/>
        </w:rPr>
        <w:t>.</w:t>
      </w:r>
    </w:p>
    <w:p w14:paraId="7F0F819B" w14:textId="1701A206" w:rsidR="001B1F07" w:rsidRPr="004F6644" w:rsidRDefault="001B1F07" w:rsidP="004F6644">
      <w:pPr>
        <w:pStyle w:val="ListParagraph"/>
        <w:widowControl/>
        <w:numPr>
          <w:ilvl w:val="0"/>
          <w:numId w:val="32"/>
        </w:numPr>
        <w:autoSpaceDE/>
        <w:autoSpaceDN/>
        <w:adjustRightInd/>
        <w:ind w:left="0" w:firstLine="0"/>
        <w:rPr>
          <w:color w:val="auto"/>
        </w:rPr>
      </w:pPr>
      <w:bookmarkStart w:id="13" w:name="Bjerkén2008"/>
      <w:proofErr w:type="spellStart"/>
      <w:r w:rsidRPr="004F6644">
        <w:rPr>
          <w:color w:val="auto"/>
        </w:rPr>
        <w:t>Bjerkén</w:t>
      </w:r>
      <w:bookmarkEnd w:id="13"/>
      <w:proofErr w:type="spellEnd"/>
      <w:r w:rsidR="00221088" w:rsidRPr="004F6644">
        <w:rPr>
          <w:color w:val="auto"/>
        </w:rPr>
        <w:t>,</w:t>
      </w:r>
      <w:r w:rsidRPr="004F6644">
        <w:rPr>
          <w:color w:val="auto"/>
        </w:rPr>
        <w:t xml:space="preserve"> C., </w:t>
      </w:r>
      <w:proofErr w:type="spellStart"/>
      <w:r w:rsidRPr="004F6644">
        <w:rPr>
          <w:color w:val="auto"/>
        </w:rPr>
        <w:t>Melin</w:t>
      </w:r>
      <w:proofErr w:type="spellEnd"/>
      <w:r w:rsidR="00221088" w:rsidRPr="004F6644">
        <w:rPr>
          <w:color w:val="auto"/>
        </w:rPr>
        <w:t>,</w:t>
      </w:r>
      <w:r w:rsidRPr="004F6644">
        <w:rPr>
          <w:color w:val="auto"/>
        </w:rPr>
        <w:t xml:space="preserve"> S. Influence of low-angle grain boundaries on short fatigue crack growth studied by a discrete dislocation method</w:t>
      </w:r>
      <w:r w:rsidR="00221088" w:rsidRPr="004F6644">
        <w:rPr>
          <w:color w:val="auto"/>
        </w:rPr>
        <w:t>.</w:t>
      </w:r>
      <w:r w:rsidRPr="004F6644">
        <w:rPr>
          <w:color w:val="auto"/>
        </w:rPr>
        <w:t xml:space="preserve"> </w:t>
      </w:r>
      <w:r w:rsidR="00221088" w:rsidRPr="004F6644">
        <w:rPr>
          <w:color w:val="auto"/>
        </w:rPr>
        <w:t>I</w:t>
      </w:r>
      <w:r w:rsidRPr="004F6644">
        <w:rPr>
          <w:color w:val="auto"/>
        </w:rPr>
        <w:t xml:space="preserve">n: </w:t>
      </w:r>
      <w:r w:rsidRPr="005C19C8">
        <w:rPr>
          <w:i/>
          <w:color w:val="auto"/>
        </w:rPr>
        <w:t>Proceedings of the 17th European Conference Fractur</w:t>
      </w:r>
      <w:r w:rsidRPr="004F6644">
        <w:rPr>
          <w:color w:val="auto"/>
        </w:rPr>
        <w:t>e, VUTIUM Brno, Czech Republic, 2-5 September (2008)</w:t>
      </w:r>
      <w:r w:rsidR="00717405" w:rsidRPr="004F6644">
        <w:rPr>
          <w:color w:val="auto"/>
        </w:rPr>
        <w:t>.</w:t>
      </w:r>
    </w:p>
    <w:p w14:paraId="10EC0874" w14:textId="01F5FCBD" w:rsidR="001B1F07" w:rsidRPr="004F6644" w:rsidRDefault="001B1F07" w:rsidP="004F6644">
      <w:pPr>
        <w:pStyle w:val="ListParagraph"/>
        <w:widowControl/>
        <w:numPr>
          <w:ilvl w:val="0"/>
          <w:numId w:val="32"/>
        </w:numPr>
        <w:autoSpaceDE/>
        <w:autoSpaceDN/>
        <w:adjustRightInd/>
        <w:ind w:left="0" w:firstLine="0"/>
        <w:rPr>
          <w:color w:val="auto"/>
        </w:rPr>
      </w:pPr>
      <w:bookmarkStart w:id="14" w:name="Bjerkén2009"/>
      <w:proofErr w:type="spellStart"/>
      <w:r w:rsidRPr="004F6644">
        <w:rPr>
          <w:color w:val="auto"/>
        </w:rPr>
        <w:t>Bjerkén</w:t>
      </w:r>
      <w:bookmarkEnd w:id="14"/>
      <w:proofErr w:type="spellEnd"/>
      <w:r w:rsidR="00221088" w:rsidRPr="004F6644">
        <w:rPr>
          <w:color w:val="auto"/>
        </w:rPr>
        <w:t>,</w:t>
      </w:r>
      <w:r w:rsidRPr="004F6644">
        <w:rPr>
          <w:color w:val="auto"/>
        </w:rPr>
        <w:t xml:space="preserve"> C., </w:t>
      </w:r>
      <w:proofErr w:type="spellStart"/>
      <w:r w:rsidRPr="004F6644">
        <w:rPr>
          <w:color w:val="auto"/>
        </w:rPr>
        <w:t>Melin</w:t>
      </w:r>
      <w:proofErr w:type="spellEnd"/>
      <w:r w:rsidR="00221088" w:rsidRPr="004F6644">
        <w:rPr>
          <w:color w:val="auto"/>
        </w:rPr>
        <w:t>,</w:t>
      </w:r>
      <w:r w:rsidRPr="004F6644">
        <w:rPr>
          <w:color w:val="auto"/>
        </w:rPr>
        <w:t xml:space="preserve"> S. Growth of a short fatigue crack – a long term simulation using a dislocation technique</w:t>
      </w:r>
      <w:r w:rsidR="00221088" w:rsidRPr="004F6644">
        <w:rPr>
          <w:color w:val="auto"/>
        </w:rPr>
        <w:t>.</w:t>
      </w:r>
      <w:r w:rsidRPr="004F6644">
        <w:rPr>
          <w:color w:val="auto"/>
        </w:rPr>
        <w:t xml:space="preserve"> </w:t>
      </w:r>
      <w:r w:rsidRPr="005C19C8">
        <w:rPr>
          <w:i/>
          <w:color w:val="auto"/>
        </w:rPr>
        <w:t>Int</w:t>
      </w:r>
      <w:r w:rsidR="00221088" w:rsidRPr="005C19C8">
        <w:rPr>
          <w:i/>
          <w:color w:val="auto"/>
        </w:rPr>
        <w:t>ernational</w:t>
      </w:r>
      <w:r w:rsidRPr="005C19C8">
        <w:rPr>
          <w:i/>
          <w:color w:val="auto"/>
        </w:rPr>
        <w:t xml:space="preserve"> J</w:t>
      </w:r>
      <w:r w:rsidR="00221088" w:rsidRPr="005C19C8">
        <w:rPr>
          <w:i/>
          <w:color w:val="auto"/>
        </w:rPr>
        <w:t xml:space="preserve">ournal of </w:t>
      </w:r>
      <w:r w:rsidRPr="005C19C8">
        <w:rPr>
          <w:i/>
          <w:color w:val="auto"/>
        </w:rPr>
        <w:t>Solids</w:t>
      </w:r>
      <w:r w:rsidR="00221088" w:rsidRPr="005C19C8">
        <w:rPr>
          <w:i/>
          <w:color w:val="auto"/>
        </w:rPr>
        <w:t xml:space="preserve"> and</w:t>
      </w:r>
      <w:r w:rsidRPr="005C19C8">
        <w:rPr>
          <w:i/>
          <w:color w:val="auto"/>
        </w:rPr>
        <w:t xml:space="preserve"> Struct</w:t>
      </w:r>
      <w:r w:rsidR="00221088" w:rsidRPr="005C19C8">
        <w:rPr>
          <w:i/>
          <w:color w:val="auto"/>
        </w:rPr>
        <w:t>ures</w:t>
      </w:r>
      <w:r w:rsidR="00221088" w:rsidRPr="004F6644">
        <w:rPr>
          <w:color w:val="auto"/>
        </w:rPr>
        <w:t>.</w:t>
      </w:r>
      <w:r w:rsidRPr="004F6644">
        <w:rPr>
          <w:color w:val="auto"/>
        </w:rPr>
        <w:t xml:space="preserve"> </w:t>
      </w:r>
      <w:r w:rsidRPr="005C19C8">
        <w:rPr>
          <w:b/>
          <w:color w:val="auto"/>
        </w:rPr>
        <w:t>46</w:t>
      </w:r>
      <w:r w:rsidRPr="004F6644">
        <w:rPr>
          <w:color w:val="auto"/>
        </w:rPr>
        <w:t>, 1196-1204 (2009)</w:t>
      </w:r>
      <w:r w:rsidR="00717405" w:rsidRPr="004F6644">
        <w:rPr>
          <w:color w:val="auto"/>
        </w:rPr>
        <w:t>.</w:t>
      </w:r>
    </w:p>
    <w:p w14:paraId="4A0D0868" w14:textId="2EA65DA9" w:rsidR="001B1F07" w:rsidRPr="004F6644" w:rsidRDefault="001B1F07" w:rsidP="004F6644">
      <w:pPr>
        <w:pStyle w:val="ListParagraph"/>
        <w:widowControl/>
        <w:numPr>
          <w:ilvl w:val="0"/>
          <w:numId w:val="32"/>
        </w:numPr>
        <w:autoSpaceDE/>
        <w:autoSpaceDN/>
        <w:adjustRightInd/>
        <w:ind w:left="0" w:firstLine="0"/>
        <w:rPr>
          <w:color w:val="auto"/>
        </w:rPr>
      </w:pPr>
      <w:bookmarkStart w:id="15" w:name="Shen1988"/>
      <w:bookmarkStart w:id="16" w:name="_Ref483916550"/>
      <w:r w:rsidRPr="004F6644">
        <w:rPr>
          <w:color w:val="auto"/>
        </w:rPr>
        <w:t>Shen</w:t>
      </w:r>
      <w:bookmarkEnd w:id="15"/>
      <w:r w:rsidR="00221088" w:rsidRPr="004F6644">
        <w:rPr>
          <w:color w:val="auto"/>
        </w:rPr>
        <w:t>,</w:t>
      </w:r>
      <w:r w:rsidRPr="004F6644">
        <w:rPr>
          <w:color w:val="auto"/>
        </w:rPr>
        <w:t xml:space="preserve"> Z., Wagoner</w:t>
      </w:r>
      <w:r w:rsidR="00221088" w:rsidRPr="004F6644">
        <w:rPr>
          <w:color w:val="auto"/>
        </w:rPr>
        <w:t>,</w:t>
      </w:r>
      <w:r w:rsidRPr="004F6644">
        <w:rPr>
          <w:color w:val="auto"/>
        </w:rPr>
        <w:t xml:space="preserve"> R.H., Clark</w:t>
      </w:r>
      <w:r w:rsidR="00221088" w:rsidRPr="004F6644">
        <w:rPr>
          <w:color w:val="auto"/>
        </w:rPr>
        <w:t>,</w:t>
      </w:r>
      <w:r w:rsidRPr="004F6644">
        <w:rPr>
          <w:color w:val="auto"/>
        </w:rPr>
        <w:t xml:space="preserve"> W.A.T. Dislocation and grain boundary interactions in metals</w:t>
      </w:r>
      <w:r w:rsidR="00221088" w:rsidRPr="004F6644">
        <w:rPr>
          <w:color w:val="auto"/>
        </w:rPr>
        <w:t>.</w:t>
      </w:r>
      <w:r w:rsidRPr="004F6644">
        <w:rPr>
          <w:color w:val="auto"/>
        </w:rPr>
        <w:t xml:space="preserve"> </w:t>
      </w:r>
      <w:r w:rsidRPr="005C19C8">
        <w:rPr>
          <w:i/>
          <w:color w:val="auto"/>
        </w:rPr>
        <w:t xml:space="preserve">Acta </w:t>
      </w:r>
      <w:proofErr w:type="spellStart"/>
      <w:r w:rsidRPr="005C19C8">
        <w:rPr>
          <w:i/>
          <w:color w:val="auto"/>
        </w:rPr>
        <w:t>Metall</w:t>
      </w:r>
      <w:r w:rsidR="00221088" w:rsidRPr="005C19C8">
        <w:rPr>
          <w:i/>
          <w:color w:val="auto"/>
        </w:rPr>
        <w:t>urgica</w:t>
      </w:r>
      <w:proofErr w:type="spellEnd"/>
      <w:r w:rsidRPr="004F6644">
        <w:rPr>
          <w:color w:val="auto"/>
        </w:rPr>
        <w:t xml:space="preserve">. </w:t>
      </w:r>
      <w:r w:rsidRPr="005C19C8">
        <w:rPr>
          <w:b/>
          <w:color w:val="auto"/>
        </w:rPr>
        <w:t>36</w:t>
      </w:r>
      <w:r w:rsidRPr="004F6644">
        <w:rPr>
          <w:color w:val="auto"/>
        </w:rPr>
        <w:t>, 3231-3242 (1988)</w:t>
      </w:r>
      <w:bookmarkEnd w:id="16"/>
      <w:r w:rsidR="00717405" w:rsidRPr="004F6644">
        <w:rPr>
          <w:color w:val="auto"/>
        </w:rPr>
        <w:t>.</w:t>
      </w:r>
    </w:p>
    <w:p w14:paraId="71085572" w14:textId="5EA317F3" w:rsidR="001B1F07" w:rsidRPr="004F6644" w:rsidRDefault="001B1F07" w:rsidP="004F6644">
      <w:pPr>
        <w:pStyle w:val="ListParagraph"/>
        <w:widowControl/>
        <w:numPr>
          <w:ilvl w:val="0"/>
          <w:numId w:val="32"/>
        </w:numPr>
        <w:autoSpaceDE/>
        <w:autoSpaceDN/>
        <w:adjustRightInd/>
        <w:ind w:left="0" w:firstLine="0"/>
        <w:rPr>
          <w:color w:val="auto"/>
        </w:rPr>
      </w:pPr>
      <w:bookmarkStart w:id="17" w:name="Hansson2010"/>
      <w:bookmarkStart w:id="18" w:name="_Ref492986858"/>
      <w:r w:rsidRPr="004F6644">
        <w:rPr>
          <w:color w:val="auto"/>
        </w:rPr>
        <w:t>Hansson</w:t>
      </w:r>
      <w:bookmarkEnd w:id="17"/>
      <w:r w:rsidR="00221088" w:rsidRPr="004F6644">
        <w:rPr>
          <w:color w:val="auto"/>
        </w:rPr>
        <w:t>,</w:t>
      </w:r>
      <w:r w:rsidRPr="004F6644">
        <w:rPr>
          <w:color w:val="auto"/>
        </w:rPr>
        <w:t xml:space="preserve"> P., </w:t>
      </w:r>
      <w:proofErr w:type="spellStart"/>
      <w:r w:rsidRPr="004F6644">
        <w:rPr>
          <w:color w:val="auto"/>
        </w:rPr>
        <w:t>Melin</w:t>
      </w:r>
      <w:proofErr w:type="spellEnd"/>
      <w:r w:rsidR="00221088" w:rsidRPr="004F6644">
        <w:rPr>
          <w:color w:val="auto"/>
        </w:rPr>
        <w:t>,</w:t>
      </w:r>
      <w:r w:rsidRPr="004F6644">
        <w:rPr>
          <w:color w:val="auto"/>
        </w:rPr>
        <w:t xml:space="preserve"> S. Grain boundary influence on short fatigue crack growth rate</w:t>
      </w:r>
      <w:r w:rsidR="00614E3A" w:rsidRPr="004F6644">
        <w:rPr>
          <w:color w:val="auto"/>
        </w:rPr>
        <w:t>.</w:t>
      </w:r>
      <w:r w:rsidRPr="004F6644">
        <w:rPr>
          <w:color w:val="auto"/>
        </w:rPr>
        <w:t xml:space="preserve"> </w:t>
      </w:r>
      <w:r w:rsidRPr="005C19C8">
        <w:rPr>
          <w:i/>
          <w:color w:val="auto"/>
        </w:rPr>
        <w:t>International Journal of Fracture</w:t>
      </w:r>
      <w:r w:rsidRPr="004F6644">
        <w:rPr>
          <w:color w:val="auto"/>
        </w:rPr>
        <w:t xml:space="preserve"> </w:t>
      </w:r>
      <w:r w:rsidRPr="005C19C8">
        <w:rPr>
          <w:b/>
          <w:color w:val="auto"/>
        </w:rPr>
        <w:t>165</w:t>
      </w:r>
      <w:r w:rsidRPr="004F6644">
        <w:rPr>
          <w:color w:val="auto"/>
        </w:rPr>
        <w:t>, 199-210 (2010)</w:t>
      </w:r>
      <w:bookmarkEnd w:id="18"/>
      <w:r w:rsidR="00717405" w:rsidRPr="004F6644">
        <w:rPr>
          <w:color w:val="auto"/>
        </w:rPr>
        <w:t>.</w:t>
      </w:r>
    </w:p>
    <w:p w14:paraId="67C2E42F" w14:textId="704E98C9" w:rsidR="001B1F07" w:rsidRPr="004F6644" w:rsidRDefault="001B1F07" w:rsidP="004F6644">
      <w:pPr>
        <w:pStyle w:val="ListParagraph"/>
        <w:widowControl/>
        <w:numPr>
          <w:ilvl w:val="0"/>
          <w:numId w:val="32"/>
        </w:numPr>
        <w:autoSpaceDE/>
        <w:autoSpaceDN/>
        <w:adjustRightInd/>
        <w:ind w:left="0" w:firstLine="0"/>
        <w:rPr>
          <w:color w:val="auto"/>
        </w:rPr>
      </w:pPr>
      <w:bookmarkStart w:id="19" w:name="Carroll2013"/>
      <w:r w:rsidRPr="004F6644">
        <w:rPr>
          <w:color w:val="auto"/>
        </w:rPr>
        <w:t>Carroll</w:t>
      </w:r>
      <w:bookmarkEnd w:id="19"/>
      <w:r w:rsidR="00614E3A" w:rsidRPr="004F6644">
        <w:rPr>
          <w:color w:val="auto"/>
        </w:rPr>
        <w:t>,</w:t>
      </w:r>
      <w:r w:rsidRPr="004F6644">
        <w:rPr>
          <w:color w:val="auto"/>
        </w:rPr>
        <w:t xml:space="preserve"> J.D., </w:t>
      </w:r>
      <w:proofErr w:type="spellStart"/>
      <w:r w:rsidRPr="004F6644">
        <w:rPr>
          <w:color w:val="auto"/>
        </w:rPr>
        <w:t>Abuzaid</w:t>
      </w:r>
      <w:proofErr w:type="spellEnd"/>
      <w:r w:rsidR="00614E3A" w:rsidRPr="004F6644">
        <w:rPr>
          <w:color w:val="auto"/>
        </w:rPr>
        <w:t>,</w:t>
      </w:r>
      <w:r w:rsidRPr="004F6644">
        <w:rPr>
          <w:color w:val="auto"/>
        </w:rPr>
        <w:t xml:space="preserve"> W., Lambros</w:t>
      </w:r>
      <w:r w:rsidR="00614E3A" w:rsidRPr="004F6644">
        <w:rPr>
          <w:color w:val="auto"/>
        </w:rPr>
        <w:t>,</w:t>
      </w:r>
      <w:r w:rsidRPr="004F6644">
        <w:rPr>
          <w:color w:val="auto"/>
        </w:rPr>
        <w:t xml:space="preserve"> J., </w:t>
      </w:r>
      <w:proofErr w:type="spellStart"/>
      <w:r w:rsidRPr="004F6644">
        <w:rPr>
          <w:color w:val="auto"/>
        </w:rPr>
        <w:t>Sehitoglu</w:t>
      </w:r>
      <w:proofErr w:type="spellEnd"/>
      <w:r w:rsidR="00614E3A" w:rsidRPr="004F6644">
        <w:rPr>
          <w:color w:val="auto"/>
        </w:rPr>
        <w:t>,</w:t>
      </w:r>
      <w:r w:rsidRPr="004F6644">
        <w:rPr>
          <w:color w:val="auto"/>
        </w:rPr>
        <w:t xml:space="preserve"> H. High resolution digital image correlation measurements of strain accumulation in fatigue crack growth</w:t>
      </w:r>
      <w:r w:rsidR="00614E3A" w:rsidRPr="004F6644">
        <w:rPr>
          <w:color w:val="auto"/>
        </w:rPr>
        <w:t>.</w:t>
      </w:r>
      <w:r w:rsidRPr="004F6644">
        <w:rPr>
          <w:color w:val="auto"/>
        </w:rPr>
        <w:t xml:space="preserve"> </w:t>
      </w:r>
      <w:r w:rsidRPr="005C19C8">
        <w:rPr>
          <w:i/>
          <w:color w:val="auto"/>
        </w:rPr>
        <w:t>International Journal of Fatigue</w:t>
      </w:r>
      <w:r w:rsidR="00614E3A" w:rsidRPr="004F6644">
        <w:rPr>
          <w:color w:val="auto"/>
        </w:rPr>
        <w:t>.</w:t>
      </w:r>
      <w:r w:rsidRPr="004F6644">
        <w:rPr>
          <w:color w:val="auto"/>
        </w:rPr>
        <w:t xml:space="preserve"> </w:t>
      </w:r>
      <w:r w:rsidRPr="005C19C8">
        <w:rPr>
          <w:b/>
          <w:color w:val="auto"/>
        </w:rPr>
        <w:t>57</w:t>
      </w:r>
      <w:r w:rsidRPr="004F6644">
        <w:rPr>
          <w:color w:val="auto"/>
        </w:rPr>
        <w:t>, 140-150 (2013)</w:t>
      </w:r>
      <w:r w:rsidR="00717405" w:rsidRPr="004F6644">
        <w:rPr>
          <w:color w:val="auto"/>
        </w:rPr>
        <w:t>.</w:t>
      </w:r>
    </w:p>
    <w:p w14:paraId="3AB8BCF6" w14:textId="33CD44EB" w:rsidR="001B1F07" w:rsidRPr="004F6644" w:rsidRDefault="001B1F07" w:rsidP="004F6644">
      <w:pPr>
        <w:pStyle w:val="ListParagraph"/>
        <w:widowControl/>
        <w:numPr>
          <w:ilvl w:val="0"/>
          <w:numId w:val="32"/>
        </w:numPr>
        <w:autoSpaceDE/>
        <w:autoSpaceDN/>
        <w:adjustRightInd/>
        <w:ind w:left="0" w:firstLine="0"/>
        <w:rPr>
          <w:color w:val="auto"/>
        </w:rPr>
      </w:pPr>
      <w:bookmarkStart w:id="20" w:name="Peralta2007"/>
      <w:r w:rsidRPr="004F6644">
        <w:rPr>
          <w:color w:val="auto"/>
        </w:rPr>
        <w:t>Peralta</w:t>
      </w:r>
      <w:bookmarkEnd w:id="20"/>
      <w:r w:rsidR="00614E3A" w:rsidRPr="004F6644">
        <w:rPr>
          <w:color w:val="auto"/>
        </w:rPr>
        <w:t>,</w:t>
      </w:r>
      <w:r w:rsidRPr="004F6644">
        <w:rPr>
          <w:color w:val="auto"/>
        </w:rPr>
        <w:t xml:space="preserve"> P., Choi</w:t>
      </w:r>
      <w:r w:rsidR="00614E3A" w:rsidRPr="004F6644">
        <w:rPr>
          <w:color w:val="auto"/>
        </w:rPr>
        <w:t>,</w:t>
      </w:r>
      <w:r w:rsidRPr="004F6644">
        <w:rPr>
          <w:color w:val="auto"/>
        </w:rPr>
        <w:t xml:space="preserve"> S.-H., Gee</w:t>
      </w:r>
      <w:r w:rsidR="00614E3A" w:rsidRPr="004F6644">
        <w:rPr>
          <w:color w:val="auto"/>
        </w:rPr>
        <w:t>,</w:t>
      </w:r>
      <w:r w:rsidRPr="004F6644">
        <w:rPr>
          <w:color w:val="auto"/>
        </w:rPr>
        <w:t xml:space="preserve"> J. Experimental quantification of the plastic blunting process for stage II fatigue crack growth in one-phase metallic materials</w:t>
      </w:r>
      <w:r w:rsidR="00614E3A" w:rsidRPr="004F6644">
        <w:rPr>
          <w:color w:val="auto"/>
        </w:rPr>
        <w:t>.</w:t>
      </w:r>
      <w:r w:rsidRPr="004F6644">
        <w:rPr>
          <w:color w:val="auto"/>
        </w:rPr>
        <w:t xml:space="preserve"> </w:t>
      </w:r>
      <w:r w:rsidRPr="005C19C8">
        <w:rPr>
          <w:i/>
          <w:color w:val="auto"/>
        </w:rPr>
        <w:t>International Journal of Plasticity</w:t>
      </w:r>
      <w:r w:rsidR="00614E3A" w:rsidRPr="004F6644">
        <w:rPr>
          <w:color w:val="auto"/>
        </w:rPr>
        <w:t>.</w:t>
      </w:r>
      <w:r w:rsidRPr="004F6644">
        <w:rPr>
          <w:color w:val="auto"/>
        </w:rPr>
        <w:t xml:space="preserve"> </w:t>
      </w:r>
      <w:r w:rsidRPr="005C19C8">
        <w:rPr>
          <w:b/>
          <w:color w:val="auto"/>
        </w:rPr>
        <w:t>23</w:t>
      </w:r>
      <w:r w:rsidRPr="004F6644">
        <w:rPr>
          <w:color w:val="auto"/>
        </w:rPr>
        <w:t>, 1763-1795 (2007)</w:t>
      </w:r>
      <w:r w:rsidR="00717405" w:rsidRPr="004F6644">
        <w:rPr>
          <w:color w:val="auto"/>
        </w:rPr>
        <w:t>.</w:t>
      </w:r>
    </w:p>
    <w:p w14:paraId="5C35F3B2" w14:textId="45807EC6" w:rsidR="001B1F07" w:rsidRPr="004F6644" w:rsidRDefault="001B1F07" w:rsidP="004F6644">
      <w:pPr>
        <w:pStyle w:val="ListParagraph"/>
        <w:widowControl/>
        <w:numPr>
          <w:ilvl w:val="0"/>
          <w:numId w:val="32"/>
        </w:numPr>
        <w:autoSpaceDE/>
        <w:autoSpaceDN/>
        <w:adjustRightInd/>
        <w:ind w:left="0" w:firstLine="0"/>
        <w:rPr>
          <w:color w:val="auto"/>
        </w:rPr>
      </w:pPr>
      <w:bookmarkStart w:id="21" w:name="Zhang2004"/>
      <w:r w:rsidRPr="004F6644">
        <w:rPr>
          <w:color w:val="auto"/>
        </w:rPr>
        <w:t>Zhang</w:t>
      </w:r>
      <w:bookmarkEnd w:id="21"/>
      <w:r w:rsidR="00614E3A" w:rsidRPr="004F6644">
        <w:rPr>
          <w:color w:val="auto"/>
        </w:rPr>
        <w:t>,</w:t>
      </w:r>
      <w:r w:rsidRPr="004F6644">
        <w:rPr>
          <w:color w:val="auto"/>
        </w:rPr>
        <w:t xml:space="preserve"> N., Tong</w:t>
      </w:r>
      <w:r w:rsidR="00614E3A" w:rsidRPr="004F6644">
        <w:rPr>
          <w:color w:val="auto"/>
        </w:rPr>
        <w:t>,</w:t>
      </w:r>
      <w:r w:rsidRPr="004F6644">
        <w:rPr>
          <w:color w:val="auto"/>
        </w:rPr>
        <w:t xml:space="preserve"> W. An experimental study on grain deformation and interactions in an Al-0.5%Mg </w:t>
      </w:r>
      <w:proofErr w:type="spellStart"/>
      <w:r w:rsidRPr="004F6644">
        <w:rPr>
          <w:color w:val="auto"/>
        </w:rPr>
        <w:t>multicrystal</w:t>
      </w:r>
      <w:proofErr w:type="spellEnd"/>
      <w:r w:rsidR="00614E3A" w:rsidRPr="004F6644">
        <w:rPr>
          <w:color w:val="auto"/>
        </w:rPr>
        <w:t>.</w:t>
      </w:r>
      <w:r w:rsidRPr="004F6644">
        <w:rPr>
          <w:color w:val="auto"/>
        </w:rPr>
        <w:t xml:space="preserve"> </w:t>
      </w:r>
      <w:r w:rsidRPr="005C19C8">
        <w:rPr>
          <w:i/>
          <w:color w:val="auto"/>
        </w:rPr>
        <w:t>International Journal of Plastic</w:t>
      </w:r>
      <w:r w:rsidR="00717405" w:rsidRPr="005C19C8">
        <w:rPr>
          <w:i/>
          <w:color w:val="auto"/>
        </w:rPr>
        <w:t>ity</w:t>
      </w:r>
      <w:r w:rsidR="00614E3A" w:rsidRPr="005C19C8">
        <w:rPr>
          <w:i/>
          <w:color w:val="auto"/>
        </w:rPr>
        <w:t>.</w:t>
      </w:r>
      <w:r w:rsidR="00717405" w:rsidRPr="004F6644">
        <w:rPr>
          <w:color w:val="auto"/>
        </w:rPr>
        <w:t xml:space="preserve"> </w:t>
      </w:r>
      <w:r w:rsidR="00717405" w:rsidRPr="005C19C8">
        <w:rPr>
          <w:b/>
          <w:color w:val="auto"/>
        </w:rPr>
        <w:t>20</w:t>
      </w:r>
      <w:r w:rsidR="00717405" w:rsidRPr="004F6644">
        <w:rPr>
          <w:color w:val="auto"/>
        </w:rPr>
        <w:t>, 523-542 (2004).</w:t>
      </w:r>
    </w:p>
    <w:p w14:paraId="1CD2D4B3" w14:textId="75478D13" w:rsidR="001B1F07" w:rsidRPr="004F6644" w:rsidRDefault="001B1F07" w:rsidP="004F6644">
      <w:pPr>
        <w:pStyle w:val="ListParagraph"/>
        <w:widowControl/>
        <w:numPr>
          <w:ilvl w:val="0"/>
          <w:numId w:val="32"/>
        </w:numPr>
        <w:autoSpaceDE/>
        <w:autoSpaceDN/>
        <w:adjustRightInd/>
        <w:ind w:left="0" w:firstLine="0"/>
        <w:rPr>
          <w:color w:val="auto"/>
        </w:rPr>
      </w:pPr>
      <w:bookmarkStart w:id="22" w:name="Bartali2009"/>
      <w:proofErr w:type="spellStart"/>
      <w:r w:rsidRPr="004F6644">
        <w:rPr>
          <w:color w:val="auto"/>
        </w:rPr>
        <w:t>Bartali</w:t>
      </w:r>
      <w:bookmarkEnd w:id="22"/>
      <w:proofErr w:type="spellEnd"/>
      <w:r w:rsidR="00614E3A" w:rsidRPr="004F6644">
        <w:rPr>
          <w:color w:val="auto"/>
        </w:rPr>
        <w:t>,</w:t>
      </w:r>
      <w:r w:rsidRPr="004F6644">
        <w:rPr>
          <w:color w:val="auto"/>
        </w:rPr>
        <w:t xml:space="preserve"> A.E., Aubin</w:t>
      </w:r>
      <w:r w:rsidR="00614E3A" w:rsidRPr="004F6644">
        <w:rPr>
          <w:color w:val="auto"/>
        </w:rPr>
        <w:t>,</w:t>
      </w:r>
      <w:r w:rsidRPr="004F6644">
        <w:rPr>
          <w:color w:val="auto"/>
        </w:rPr>
        <w:t xml:space="preserve"> V., </w:t>
      </w:r>
      <w:proofErr w:type="spellStart"/>
      <w:r w:rsidRPr="004F6644">
        <w:rPr>
          <w:color w:val="auto"/>
        </w:rPr>
        <w:t>Degallaix</w:t>
      </w:r>
      <w:proofErr w:type="spellEnd"/>
      <w:r w:rsidR="00614E3A" w:rsidRPr="004F6644">
        <w:rPr>
          <w:color w:val="auto"/>
        </w:rPr>
        <w:t>,</w:t>
      </w:r>
      <w:r w:rsidRPr="004F6644">
        <w:rPr>
          <w:color w:val="auto"/>
        </w:rPr>
        <w:t xml:space="preserve"> S. Surface observation and measurement techniques to study the fatigue damage </w:t>
      </w:r>
      <w:proofErr w:type="spellStart"/>
      <w:r w:rsidRPr="004F6644">
        <w:rPr>
          <w:color w:val="auto"/>
        </w:rPr>
        <w:t>micromechanisms</w:t>
      </w:r>
      <w:proofErr w:type="spellEnd"/>
      <w:r w:rsidRPr="004F6644">
        <w:rPr>
          <w:color w:val="auto"/>
        </w:rPr>
        <w:t xml:space="preserve"> in a duplex stainless steel</w:t>
      </w:r>
      <w:r w:rsidR="00614E3A" w:rsidRPr="004F6644">
        <w:rPr>
          <w:color w:val="auto"/>
        </w:rPr>
        <w:t>.</w:t>
      </w:r>
      <w:r w:rsidRPr="004F6644">
        <w:rPr>
          <w:color w:val="auto"/>
        </w:rPr>
        <w:t xml:space="preserve"> </w:t>
      </w:r>
      <w:r w:rsidRPr="005C19C8">
        <w:rPr>
          <w:i/>
          <w:color w:val="auto"/>
        </w:rPr>
        <w:t>International Journal of Fatigue</w:t>
      </w:r>
      <w:r w:rsidR="00614E3A" w:rsidRPr="004F6644">
        <w:rPr>
          <w:color w:val="auto"/>
        </w:rPr>
        <w:t>.</w:t>
      </w:r>
      <w:r w:rsidR="00717405" w:rsidRPr="004F6644">
        <w:rPr>
          <w:color w:val="auto"/>
        </w:rPr>
        <w:t xml:space="preserve"> </w:t>
      </w:r>
      <w:r w:rsidR="00717405" w:rsidRPr="005C19C8">
        <w:rPr>
          <w:b/>
          <w:color w:val="auto"/>
        </w:rPr>
        <w:t>31</w:t>
      </w:r>
      <w:r w:rsidR="00717405" w:rsidRPr="004F6644">
        <w:rPr>
          <w:color w:val="auto"/>
        </w:rPr>
        <w:t>, 2049-2055 (2009).</w:t>
      </w:r>
    </w:p>
    <w:p w14:paraId="5F36931E" w14:textId="421A24DC" w:rsidR="001B1F07" w:rsidRPr="004F6644" w:rsidRDefault="001B1F07" w:rsidP="004F6644">
      <w:pPr>
        <w:pStyle w:val="ListParagraph"/>
        <w:widowControl/>
        <w:numPr>
          <w:ilvl w:val="0"/>
          <w:numId w:val="32"/>
        </w:numPr>
        <w:autoSpaceDE/>
        <w:autoSpaceDN/>
        <w:adjustRightInd/>
        <w:ind w:left="0" w:firstLine="0"/>
        <w:rPr>
          <w:color w:val="auto"/>
          <w:lang w:val="fi-FI"/>
        </w:rPr>
      </w:pPr>
      <w:bookmarkStart w:id="23" w:name="Malitckii2018"/>
      <w:r w:rsidRPr="004F6644">
        <w:rPr>
          <w:color w:val="auto"/>
        </w:rPr>
        <w:t>Malitckii</w:t>
      </w:r>
      <w:bookmarkEnd w:id="23"/>
      <w:r w:rsidR="00614E3A" w:rsidRPr="004F6644">
        <w:rPr>
          <w:color w:val="auto"/>
        </w:rPr>
        <w:t>,</w:t>
      </w:r>
      <w:r w:rsidRPr="004F6644">
        <w:rPr>
          <w:color w:val="auto"/>
        </w:rPr>
        <w:t xml:space="preserve"> E., Remes</w:t>
      </w:r>
      <w:r w:rsidR="00614E3A" w:rsidRPr="004F6644">
        <w:rPr>
          <w:color w:val="auto"/>
        </w:rPr>
        <w:t>,</w:t>
      </w:r>
      <w:r w:rsidRPr="004F6644">
        <w:rPr>
          <w:color w:val="auto"/>
        </w:rPr>
        <w:t xml:space="preserve"> H., Lehto</w:t>
      </w:r>
      <w:r w:rsidR="00614E3A" w:rsidRPr="004F6644">
        <w:rPr>
          <w:color w:val="auto"/>
        </w:rPr>
        <w:t>,</w:t>
      </w:r>
      <w:r w:rsidRPr="004F6644">
        <w:rPr>
          <w:color w:val="auto"/>
        </w:rPr>
        <w:t xml:space="preserve"> P., Yagodzinskyy</w:t>
      </w:r>
      <w:r w:rsidR="00614E3A" w:rsidRPr="004F6644">
        <w:rPr>
          <w:color w:val="auto"/>
        </w:rPr>
        <w:t>,</w:t>
      </w:r>
      <w:r w:rsidRPr="004F6644">
        <w:rPr>
          <w:color w:val="auto"/>
        </w:rPr>
        <w:t xml:space="preserve"> Y., Bossuyt</w:t>
      </w:r>
      <w:r w:rsidR="00614E3A" w:rsidRPr="004F6644">
        <w:rPr>
          <w:color w:val="auto"/>
        </w:rPr>
        <w:t>,</w:t>
      </w:r>
      <w:r w:rsidRPr="004F6644">
        <w:rPr>
          <w:color w:val="auto"/>
        </w:rPr>
        <w:t xml:space="preserve"> S., Hänninen</w:t>
      </w:r>
      <w:r w:rsidR="00614E3A" w:rsidRPr="004F6644">
        <w:rPr>
          <w:color w:val="auto"/>
        </w:rPr>
        <w:t>,</w:t>
      </w:r>
      <w:r w:rsidRPr="004F6644">
        <w:rPr>
          <w:color w:val="auto"/>
        </w:rPr>
        <w:t xml:space="preserve"> H. Strain accumulation during microstructurally small fatigue crack propagation in bcc Fe-Cr ferritic stainless steel</w:t>
      </w:r>
      <w:r w:rsidR="00614E3A" w:rsidRPr="004F6644">
        <w:rPr>
          <w:color w:val="auto"/>
        </w:rPr>
        <w:t>.</w:t>
      </w:r>
      <w:r w:rsidRPr="004F6644">
        <w:rPr>
          <w:color w:val="auto"/>
        </w:rPr>
        <w:t xml:space="preserve"> </w:t>
      </w:r>
      <w:r w:rsidRPr="005C19C8">
        <w:rPr>
          <w:i/>
          <w:color w:val="auto"/>
        </w:rPr>
        <w:t>Acta Materialia</w:t>
      </w:r>
      <w:r w:rsidR="00614E3A" w:rsidRPr="004F6644">
        <w:rPr>
          <w:color w:val="auto"/>
          <w:lang w:val="fi-FI"/>
        </w:rPr>
        <w:t>.</w:t>
      </w:r>
      <w:r w:rsidRPr="004F6644">
        <w:rPr>
          <w:color w:val="auto"/>
          <w:lang w:val="fi-FI"/>
        </w:rPr>
        <w:t xml:space="preserve"> </w:t>
      </w:r>
      <w:r w:rsidRPr="005C19C8">
        <w:rPr>
          <w:b/>
          <w:color w:val="auto"/>
        </w:rPr>
        <w:t>144</w:t>
      </w:r>
      <w:r w:rsidRPr="004F6644">
        <w:rPr>
          <w:color w:val="auto"/>
          <w:lang w:val="fi-FI"/>
        </w:rPr>
        <w:t>, 51-59 (2018)</w:t>
      </w:r>
      <w:r w:rsidR="00717405" w:rsidRPr="004F6644">
        <w:rPr>
          <w:color w:val="auto"/>
          <w:lang w:val="fi-FI"/>
        </w:rPr>
        <w:t>.</w:t>
      </w:r>
    </w:p>
    <w:p w14:paraId="67539536" w14:textId="5BD3B675" w:rsidR="009B1D45" w:rsidRPr="004F6644" w:rsidRDefault="00BA7540" w:rsidP="004F6644">
      <w:pPr>
        <w:pStyle w:val="ListParagraph"/>
        <w:widowControl/>
        <w:numPr>
          <w:ilvl w:val="0"/>
          <w:numId w:val="32"/>
        </w:numPr>
        <w:autoSpaceDE/>
        <w:autoSpaceDN/>
        <w:adjustRightInd/>
        <w:ind w:left="0" w:firstLine="0"/>
        <w:rPr>
          <w:color w:val="auto"/>
          <w:lang w:val="fi-FI"/>
        </w:rPr>
      </w:pPr>
      <w:r w:rsidRPr="004F6644">
        <w:rPr>
          <w:color w:val="auto"/>
          <w:lang w:val="fi-FI"/>
        </w:rPr>
        <w:t>http://www.</w:t>
      </w:r>
      <w:bookmarkStart w:id="24" w:name="ilpi"/>
      <w:r w:rsidRPr="004F6644">
        <w:rPr>
          <w:color w:val="auto"/>
          <w:lang w:val="fi-FI"/>
        </w:rPr>
        <w:t>ilpi</w:t>
      </w:r>
      <w:bookmarkEnd w:id="24"/>
      <w:r w:rsidRPr="004F6644">
        <w:rPr>
          <w:color w:val="auto"/>
          <w:lang w:val="fi-FI"/>
        </w:rPr>
        <w:t>.com/glassblowing/tutorial_ampule.html</w:t>
      </w:r>
      <w:r w:rsidR="00515647">
        <w:rPr>
          <w:color w:val="auto"/>
        </w:rPr>
        <w:t xml:space="preserve"> (2018).</w:t>
      </w:r>
    </w:p>
    <w:p w14:paraId="27497126" w14:textId="320E6E3E" w:rsidR="00BA7540" w:rsidRPr="004F6644" w:rsidRDefault="00BA7540" w:rsidP="004F6644">
      <w:pPr>
        <w:pStyle w:val="ListParagraph"/>
        <w:widowControl/>
        <w:numPr>
          <w:ilvl w:val="0"/>
          <w:numId w:val="32"/>
        </w:numPr>
        <w:autoSpaceDE/>
        <w:autoSpaceDN/>
        <w:adjustRightInd/>
        <w:ind w:left="0" w:firstLine="0"/>
        <w:rPr>
          <w:color w:val="auto"/>
          <w:lang w:val="fi-FI"/>
        </w:rPr>
      </w:pPr>
      <w:r w:rsidRPr="004F6644">
        <w:rPr>
          <w:color w:val="auto"/>
          <w:lang w:val="fi-FI"/>
        </w:rPr>
        <w:t>http://www.ilpi.com/</w:t>
      </w:r>
      <w:bookmarkStart w:id="25" w:name="msds"/>
      <w:r w:rsidRPr="004F6644">
        <w:rPr>
          <w:color w:val="auto"/>
          <w:lang w:val="fi-FI"/>
        </w:rPr>
        <w:t>msds</w:t>
      </w:r>
      <w:bookmarkEnd w:id="25"/>
      <w:r w:rsidRPr="004F6644">
        <w:rPr>
          <w:color w:val="auto"/>
          <w:lang w:val="fi-FI"/>
        </w:rPr>
        <w:t>/ref/ppe.html</w:t>
      </w:r>
      <w:r w:rsidR="00515647">
        <w:rPr>
          <w:color w:val="auto"/>
        </w:rPr>
        <w:t xml:space="preserve"> (2018).</w:t>
      </w:r>
    </w:p>
    <w:p w14:paraId="4BB6D9AA" w14:textId="67D88F33" w:rsidR="001B1F07" w:rsidRPr="004F6644" w:rsidRDefault="001B1F07" w:rsidP="004F6644">
      <w:pPr>
        <w:pStyle w:val="ListParagraph"/>
        <w:widowControl/>
        <w:numPr>
          <w:ilvl w:val="0"/>
          <w:numId w:val="32"/>
        </w:numPr>
        <w:autoSpaceDE/>
        <w:autoSpaceDN/>
        <w:adjustRightInd/>
        <w:ind w:left="0" w:firstLine="0"/>
        <w:rPr>
          <w:color w:val="auto"/>
        </w:rPr>
      </w:pPr>
      <w:bookmarkStart w:id="26" w:name="Malitckii2017"/>
      <w:r w:rsidRPr="004F6644">
        <w:rPr>
          <w:color w:val="auto"/>
        </w:rPr>
        <w:t>Malitckii</w:t>
      </w:r>
      <w:bookmarkEnd w:id="26"/>
      <w:r w:rsidR="008F126F" w:rsidRPr="004F6644">
        <w:rPr>
          <w:color w:val="auto"/>
        </w:rPr>
        <w:t>,</w:t>
      </w:r>
      <w:r w:rsidRPr="004F6644">
        <w:rPr>
          <w:color w:val="auto"/>
        </w:rPr>
        <w:t xml:space="preserve"> E., Yagodzinskyy</w:t>
      </w:r>
      <w:r w:rsidR="008F126F" w:rsidRPr="004F6644">
        <w:rPr>
          <w:color w:val="auto"/>
        </w:rPr>
        <w:t>,</w:t>
      </w:r>
      <w:r w:rsidRPr="004F6644">
        <w:rPr>
          <w:color w:val="auto"/>
        </w:rPr>
        <w:t xml:space="preserve"> Y., Lehto</w:t>
      </w:r>
      <w:r w:rsidR="008F126F" w:rsidRPr="004F6644">
        <w:rPr>
          <w:color w:val="auto"/>
        </w:rPr>
        <w:t>,</w:t>
      </w:r>
      <w:r w:rsidRPr="004F6644">
        <w:rPr>
          <w:color w:val="auto"/>
        </w:rPr>
        <w:t xml:space="preserve"> P., Remes</w:t>
      </w:r>
      <w:r w:rsidR="008F126F" w:rsidRPr="004F6644">
        <w:rPr>
          <w:color w:val="auto"/>
        </w:rPr>
        <w:t>,</w:t>
      </w:r>
      <w:r w:rsidRPr="004F6644">
        <w:rPr>
          <w:color w:val="auto"/>
        </w:rPr>
        <w:t xml:space="preserve"> H., Romu</w:t>
      </w:r>
      <w:r w:rsidR="008F126F" w:rsidRPr="004F6644">
        <w:rPr>
          <w:color w:val="auto"/>
        </w:rPr>
        <w:t>,</w:t>
      </w:r>
      <w:r w:rsidRPr="004F6644">
        <w:rPr>
          <w:color w:val="auto"/>
        </w:rPr>
        <w:t xml:space="preserve"> J., Hänninen</w:t>
      </w:r>
      <w:r w:rsidR="008F126F" w:rsidRPr="004F6644">
        <w:rPr>
          <w:color w:val="auto"/>
        </w:rPr>
        <w:t>,</w:t>
      </w:r>
      <w:r w:rsidRPr="004F6644">
        <w:rPr>
          <w:color w:val="auto"/>
        </w:rPr>
        <w:t xml:space="preserve"> H. Hydrogen effects on mechanical properties of 18%Cr ferritic stainless steel</w:t>
      </w:r>
      <w:r w:rsidR="008F126F" w:rsidRPr="004F6644">
        <w:rPr>
          <w:color w:val="auto"/>
        </w:rPr>
        <w:t>.</w:t>
      </w:r>
      <w:r w:rsidRPr="004F6644">
        <w:rPr>
          <w:color w:val="auto"/>
        </w:rPr>
        <w:t xml:space="preserve"> </w:t>
      </w:r>
      <w:r w:rsidRPr="005C19C8">
        <w:rPr>
          <w:i/>
          <w:color w:val="auto"/>
        </w:rPr>
        <w:t>Material Science and Engineering A</w:t>
      </w:r>
      <w:r w:rsidR="008F126F" w:rsidRPr="005C19C8">
        <w:rPr>
          <w:i/>
          <w:color w:val="auto"/>
        </w:rPr>
        <w:t>.</w:t>
      </w:r>
      <w:r w:rsidRPr="004F6644">
        <w:rPr>
          <w:color w:val="auto"/>
        </w:rPr>
        <w:t xml:space="preserve"> </w:t>
      </w:r>
      <w:r w:rsidRPr="005C19C8">
        <w:rPr>
          <w:b/>
          <w:color w:val="auto"/>
        </w:rPr>
        <w:t>700</w:t>
      </w:r>
      <w:r w:rsidRPr="004F6644">
        <w:rPr>
          <w:color w:val="auto"/>
        </w:rPr>
        <w:t>, 331-337 (2017)</w:t>
      </w:r>
      <w:r w:rsidR="00717405" w:rsidRPr="004F6644">
        <w:rPr>
          <w:color w:val="auto"/>
        </w:rPr>
        <w:t>.</w:t>
      </w:r>
    </w:p>
    <w:p w14:paraId="3C610BB2" w14:textId="61D098A7" w:rsidR="009B1D45" w:rsidRPr="004F6644" w:rsidRDefault="001B1F07" w:rsidP="004F6644">
      <w:pPr>
        <w:pStyle w:val="ListParagraph"/>
        <w:widowControl/>
        <w:numPr>
          <w:ilvl w:val="0"/>
          <w:numId w:val="32"/>
        </w:numPr>
        <w:ind w:left="0" w:firstLine="0"/>
        <w:rPr>
          <w:color w:val="auto"/>
        </w:rPr>
      </w:pPr>
      <w:bookmarkStart w:id="27" w:name="Bossuyt2013"/>
      <w:bookmarkStart w:id="28" w:name="_Ref481138687"/>
      <w:r w:rsidRPr="004F6644">
        <w:rPr>
          <w:color w:val="auto"/>
        </w:rPr>
        <w:t>Bossuyt</w:t>
      </w:r>
      <w:bookmarkEnd w:id="27"/>
      <w:r w:rsidR="008F126F" w:rsidRPr="004F6644">
        <w:rPr>
          <w:color w:val="auto"/>
        </w:rPr>
        <w:t>,</w:t>
      </w:r>
      <w:r w:rsidRPr="004F6644">
        <w:rPr>
          <w:color w:val="auto"/>
        </w:rPr>
        <w:t xml:space="preserve"> S. Optimized patterns for digital image correlation. P</w:t>
      </w:r>
      <w:r w:rsidRPr="005C19C8">
        <w:rPr>
          <w:i/>
          <w:color w:val="auto"/>
        </w:rPr>
        <w:t>roceedings of the 2012 Annual Conference on Experimental and Applied Mechanics, Imaging Methods for Novel Materials and Challenging Applications</w:t>
      </w:r>
      <w:r w:rsidR="008F126F" w:rsidRPr="004F6644">
        <w:rPr>
          <w:color w:val="auto"/>
        </w:rPr>
        <w:t>.</w:t>
      </w:r>
      <w:r w:rsidRPr="004F6644">
        <w:rPr>
          <w:color w:val="auto"/>
        </w:rPr>
        <w:t xml:space="preserve">  </w:t>
      </w:r>
      <w:r w:rsidRPr="005C19C8">
        <w:rPr>
          <w:b/>
          <w:color w:val="auto"/>
        </w:rPr>
        <w:t>3</w:t>
      </w:r>
      <w:r w:rsidRPr="004F6644">
        <w:rPr>
          <w:color w:val="auto"/>
        </w:rPr>
        <w:t>, 239–248 (2013)</w:t>
      </w:r>
      <w:bookmarkEnd w:id="28"/>
      <w:r w:rsidR="00717405" w:rsidRPr="004F6644">
        <w:rPr>
          <w:color w:val="auto"/>
        </w:rPr>
        <w:t>.</w:t>
      </w:r>
    </w:p>
    <w:p w14:paraId="3CEEA70C" w14:textId="116C141E" w:rsidR="00717405" w:rsidRPr="004F6644" w:rsidRDefault="00717405" w:rsidP="004F6644">
      <w:pPr>
        <w:pStyle w:val="ListParagraph"/>
        <w:widowControl/>
        <w:numPr>
          <w:ilvl w:val="0"/>
          <w:numId w:val="32"/>
        </w:numPr>
        <w:ind w:left="0" w:firstLine="0"/>
        <w:rPr>
          <w:color w:val="auto"/>
        </w:rPr>
      </w:pPr>
      <w:bookmarkStart w:id="29" w:name="Coren2017"/>
      <w:r w:rsidRPr="004F6644">
        <w:rPr>
          <w:color w:val="auto"/>
        </w:rPr>
        <w:t>Coren</w:t>
      </w:r>
      <w:bookmarkEnd w:id="29"/>
      <w:r w:rsidRPr="004F6644">
        <w:rPr>
          <w:color w:val="auto"/>
        </w:rPr>
        <w:t xml:space="preserve">, F., </w:t>
      </w:r>
      <w:proofErr w:type="spellStart"/>
      <w:r w:rsidRPr="004F6644">
        <w:rPr>
          <w:color w:val="auto"/>
        </w:rPr>
        <w:t>Palestini</w:t>
      </w:r>
      <w:proofErr w:type="spellEnd"/>
      <w:r w:rsidRPr="004F6644">
        <w:rPr>
          <w:color w:val="auto"/>
        </w:rPr>
        <w:t>, C., Lehto, M., Bossuyt, S., Kiviluoma, P., Korhonen, A., Kuosmanen, P. Microcontact printing on metallic surfaces for optical deformation measurements</w:t>
      </w:r>
      <w:r w:rsidR="008F126F" w:rsidRPr="004F6644">
        <w:rPr>
          <w:color w:val="auto"/>
        </w:rPr>
        <w:t>.</w:t>
      </w:r>
      <w:r w:rsidRPr="005C19C8">
        <w:rPr>
          <w:i/>
          <w:color w:val="auto"/>
        </w:rPr>
        <w:t xml:space="preserve"> Proceedings of the Estonian Academy of Scienc</w:t>
      </w:r>
      <w:r w:rsidRPr="004F6644">
        <w:rPr>
          <w:color w:val="auto"/>
        </w:rPr>
        <w:t>es</w:t>
      </w:r>
      <w:r w:rsidR="008F126F" w:rsidRPr="004F6644">
        <w:rPr>
          <w:color w:val="auto"/>
        </w:rPr>
        <w:t>.</w:t>
      </w:r>
      <w:r w:rsidRPr="004F6644">
        <w:rPr>
          <w:color w:val="auto"/>
        </w:rPr>
        <w:t xml:space="preserve"> </w:t>
      </w:r>
      <w:r w:rsidRPr="005C19C8">
        <w:rPr>
          <w:b/>
          <w:color w:val="auto"/>
        </w:rPr>
        <w:t>66</w:t>
      </w:r>
      <w:r w:rsidRPr="004F6644">
        <w:rPr>
          <w:color w:val="auto"/>
        </w:rPr>
        <w:t>, 184-188 (2017).</w:t>
      </w:r>
    </w:p>
    <w:p w14:paraId="65766EFF" w14:textId="633F422F" w:rsidR="00851557" w:rsidRPr="004F6644" w:rsidRDefault="005565A2" w:rsidP="004F6644">
      <w:pPr>
        <w:pStyle w:val="ListParagraph"/>
        <w:widowControl/>
        <w:numPr>
          <w:ilvl w:val="0"/>
          <w:numId w:val="32"/>
        </w:numPr>
        <w:autoSpaceDE/>
        <w:autoSpaceDN/>
        <w:adjustRightInd/>
        <w:ind w:left="0" w:firstLine="0"/>
        <w:rPr>
          <w:color w:val="auto"/>
        </w:rPr>
      </w:pPr>
      <w:bookmarkStart w:id="30" w:name="mtex"/>
      <w:r>
        <w:rPr>
          <w:color w:val="auto"/>
        </w:rPr>
        <w:t xml:space="preserve">Documentation </w:t>
      </w:r>
      <w:r w:rsidR="00851557" w:rsidRPr="004F6644">
        <w:rPr>
          <w:color w:val="auto"/>
        </w:rPr>
        <w:t>http://mtex</w:t>
      </w:r>
      <w:bookmarkEnd w:id="30"/>
      <w:r w:rsidR="00851557" w:rsidRPr="004F6644">
        <w:rPr>
          <w:color w:val="auto"/>
        </w:rPr>
        <w:t>-toolbox.github.io/documentation.html</w:t>
      </w:r>
      <w:r>
        <w:rPr>
          <w:color w:val="auto"/>
        </w:rPr>
        <w:t xml:space="preserve"> (2018)</w:t>
      </w:r>
      <w:r w:rsidR="00515647">
        <w:rPr>
          <w:color w:val="auto"/>
        </w:rPr>
        <w:t>.</w:t>
      </w:r>
    </w:p>
    <w:sectPr w:rsidR="00851557" w:rsidRPr="004F6644" w:rsidSect="004F6644">
      <w:headerReference w:type="default" r:id="rId9"/>
      <w:footerReference w:type="defaul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CB11" w14:textId="77777777" w:rsidR="0044667E" w:rsidRDefault="0044667E" w:rsidP="00621C4E">
      <w:r>
        <w:separator/>
      </w:r>
    </w:p>
  </w:endnote>
  <w:endnote w:type="continuationSeparator" w:id="0">
    <w:p w14:paraId="2E140268" w14:textId="77777777" w:rsidR="0044667E" w:rsidRDefault="004466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59BDAA7" w:rsidR="00353B0F" w:rsidRDefault="00353B0F">
    <w:pPr>
      <w:pStyle w:val="Footer"/>
    </w:pPr>
  </w:p>
  <w:p w14:paraId="39947363" w14:textId="71AB2B06" w:rsidR="00353B0F" w:rsidRPr="00494F77" w:rsidRDefault="00353B0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53B0F" w:rsidRDefault="00353B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93C9" w14:textId="77777777" w:rsidR="0044667E" w:rsidRDefault="0044667E" w:rsidP="00621C4E">
      <w:r>
        <w:separator/>
      </w:r>
    </w:p>
  </w:footnote>
  <w:footnote w:type="continuationSeparator" w:id="0">
    <w:p w14:paraId="004500E7" w14:textId="77777777" w:rsidR="0044667E" w:rsidRDefault="004466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53B0F" w:rsidRPr="006F06E4" w:rsidRDefault="00353B0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00CA"/>
    <w:multiLevelType w:val="singleLevel"/>
    <w:tmpl w:val="8B64033E"/>
    <w:lvl w:ilvl="0">
      <w:start w:val="1"/>
      <w:numFmt w:val="decimal"/>
      <w:suff w:val="space"/>
      <w:lvlText w:val="1.%1."/>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10F"/>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8111A"/>
    <w:multiLevelType w:val="hybridMultilevel"/>
    <w:tmpl w:val="1D048428"/>
    <w:lvl w:ilvl="0" w:tplc="0BD42C58">
      <w:start w:val="1"/>
      <w:numFmt w:val="decimal"/>
      <w:lvlText w:val="%1 "/>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16D21E54"/>
    <w:multiLevelType w:val="multilevel"/>
    <w:tmpl w:val="040B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81A7B"/>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BE0745"/>
    <w:multiLevelType w:val="hybridMultilevel"/>
    <w:tmpl w:val="6BEA55EC"/>
    <w:lvl w:ilvl="0" w:tplc="0BD42C58">
      <w:start w:val="1"/>
      <w:numFmt w:val="decimal"/>
      <w:lvlText w:val="%1 "/>
      <w:lvlJc w:val="left"/>
      <w:pPr>
        <w:ind w:left="1440" w:hanging="360"/>
      </w:pPr>
      <w:rPr>
        <w:rFonts w:hint="default"/>
      </w:r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C26DFB"/>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321A52"/>
    <w:multiLevelType w:val="multilevel"/>
    <w:tmpl w:val="2D08F9B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7E75B33"/>
    <w:multiLevelType w:val="hybridMultilevel"/>
    <w:tmpl w:val="06763EEC"/>
    <w:lvl w:ilvl="0" w:tplc="CB46DD5C">
      <w:start w:val="1"/>
      <w:numFmt w:val="bullet"/>
      <w:lvlText w:val=""/>
      <w:lvlJc w:val="left"/>
      <w:pPr>
        <w:ind w:left="720" w:hanging="360"/>
      </w:pPr>
      <w:rPr>
        <w:rFonts w:ascii="Symbol" w:hAnsi="Symbol" w:hint="default"/>
      </w:rPr>
    </w:lvl>
    <w:lvl w:ilvl="1" w:tplc="B7D87708" w:tentative="1">
      <w:start w:val="1"/>
      <w:numFmt w:val="bullet"/>
      <w:lvlText w:val="o"/>
      <w:lvlJc w:val="left"/>
      <w:pPr>
        <w:ind w:left="1440" w:hanging="360"/>
      </w:pPr>
      <w:rPr>
        <w:rFonts w:ascii="Courier New" w:hAnsi="Courier New" w:cs="Courier New" w:hint="default"/>
      </w:rPr>
    </w:lvl>
    <w:lvl w:ilvl="2" w:tplc="D9FE6B58" w:tentative="1">
      <w:start w:val="1"/>
      <w:numFmt w:val="bullet"/>
      <w:lvlText w:val=""/>
      <w:lvlJc w:val="left"/>
      <w:pPr>
        <w:ind w:left="2160" w:hanging="360"/>
      </w:pPr>
      <w:rPr>
        <w:rFonts w:ascii="Wingdings" w:hAnsi="Wingdings" w:hint="default"/>
      </w:rPr>
    </w:lvl>
    <w:lvl w:ilvl="3" w:tplc="834EB138" w:tentative="1">
      <w:start w:val="1"/>
      <w:numFmt w:val="bullet"/>
      <w:lvlText w:val=""/>
      <w:lvlJc w:val="left"/>
      <w:pPr>
        <w:ind w:left="2880" w:hanging="360"/>
      </w:pPr>
      <w:rPr>
        <w:rFonts w:ascii="Symbol" w:hAnsi="Symbol" w:hint="default"/>
      </w:rPr>
    </w:lvl>
    <w:lvl w:ilvl="4" w:tplc="54525B78" w:tentative="1">
      <w:start w:val="1"/>
      <w:numFmt w:val="bullet"/>
      <w:lvlText w:val="o"/>
      <w:lvlJc w:val="left"/>
      <w:pPr>
        <w:ind w:left="3600" w:hanging="360"/>
      </w:pPr>
      <w:rPr>
        <w:rFonts w:ascii="Courier New" w:hAnsi="Courier New" w:cs="Courier New" w:hint="default"/>
      </w:rPr>
    </w:lvl>
    <w:lvl w:ilvl="5" w:tplc="9A9A7A04" w:tentative="1">
      <w:start w:val="1"/>
      <w:numFmt w:val="bullet"/>
      <w:lvlText w:val=""/>
      <w:lvlJc w:val="left"/>
      <w:pPr>
        <w:ind w:left="4320" w:hanging="360"/>
      </w:pPr>
      <w:rPr>
        <w:rFonts w:ascii="Wingdings" w:hAnsi="Wingdings" w:hint="default"/>
      </w:rPr>
    </w:lvl>
    <w:lvl w:ilvl="6" w:tplc="7EBC8BE2" w:tentative="1">
      <w:start w:val="1"/>
      <w:numFmt w:val="bullet"/>
      <w:lvlText w:val=""/>
      <w:lvlJc w:val="left"/>
      <w:pPr>
        <w:ind w:left="5040" w:hanging="360"/>
      </w:pPr>
      <w:rPr>
        <w:rFonts w:ascii="Symbol" w:hAnsi="Symbol" w:hint="default"/>
      </w:rPr>
    </w:lvl>
    <w:lvl w:ilvl="7" w:tplc="DA72E212" w:tentative="1">
      <w:start w:val="1"/>
      <w:numFmt w:val="bullet"/>
      <w:lvlText w:val="o"/>
      <w:lvlJc w:val="left"/>
      <w:pPr>
        <w:ind w:left="5760" w:hanging="360"/>
      </w:pPr>
      <w:rPr>
        <w:rFonts w:ascii="Courier New" w:hAnsi="Courier New" w:cs="Courier New" w:hint="default"/>
      </w:rPr>
    </w:lvl>
    <w:lvl w:ilvl="8" w:tplc="627E021C" w:tentative="1">
      <w:start w:val="1"/>
      <w:numFmt w:val="bullet"/>
      <w:lvlText w:val=""/>
      <w:lvlJc w:val="left"/>
      <w:pPr>
        <w:ind w:left="6480" w:hanging="360"/>
      </w:pPr>
      <w:rPr>
        <w:rFonts w:ascii="Wingdings" w:hAnsi="Wingdings" w:hint="default"/>
      </w:rPr>
    </w:lvl>
  </w:abstractNum>
  <w:abstractNum w:abstractNumId="15" w15:restartNumberingAfterBreak="0">
    <w:nsid w:val="38845A18"/>
    <w:multiLevelType w:val="hybridMultilevel"/>
    <w:tmpl w:val="FC74AFA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8FB350D"/>
    <w:multiLevelType w:val="hybridMultilevel"/>
    <w:tmpl w:val="34562696"/>
    <w:lvl w:ilvl="0" w:tplc="B88C5A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B000F">
      <w:start w:val="1"/>
      <w:numFmt w:val="bullet"/>
      <w:lvlText w:val=""/>
      <w:lvlJc w:val="left"/>
      <w:pPr>
        <w:ind w:left="720" w:hanging="360"/>
      </w:pPr>
      <w:rPr>
        <w:rFonts w:ascii="Symbol" w:hAnsi="Symbol"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44A1D"/>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8D4719"/>
    <w:multiLevelType w:val="hybridMultilevel"/>
    <w:tmpl w:val="8778AC66"/>
    <w:lvl w:ilvl="0" w:tplc="2292912A">
      <w:start w:val="1"/>
      <w:numFmt w:val="bullet"/>
      <w:lvlText w:val=""/>
      <w:lvlJc w:val="left"/>
      <w:pPr>
        <w:ind w:left="720" w:hanging="360"/>
      </w:pPr>
      <w:rPr>
        <w:rFonts w:ascii="Symbol" w:hAnsi="Symbol" w:hint="default"/>
      </w:rPr>
    </w:lvl>
    <w:lvl w:ilvl="1" w:tplc="5D26FA32" w:tentative="1">
      <w:start w:val="1"/>
      <w:numFmt w:val="bullet"/>
      <w:lvlText w:val="o"/>
      <w:lvlJc w:val="left"/>
      <w:pPr>
        <w:ind w:left="1440" w:hanging="360"/>
      </w:pPr>
      <w:rPr>
        <w:rFonts w:ascii="Courier New" w:hAnsi="Courier New" w:cs="Courier New" w:hint="default"/>
      </w:rPr>
    </w:lvl>
    <w:lvl w:ilvl="2" w:tplc="146E377A" w:tentative="1">
      <w:start w:val="1"/>
      <w:numFmt w:val="bullet"/>
      <w:lvlText w:val=""/>
      <w:lvlJc w:val="left"/>
      <w:pPr>
        <w:ind w:left="2160" w:hanging="360"/>
      </w:pPr>
      <w:rPr>
        <w:rFonts w:ascii="Wingdings" w:hAnsi="Wingdings" w:hint="default"/>
      </w:rPr>
    </w:lvl>
    <w:lvl w:ilvl="3" w:tplc="B91A973C" w:tentative="1">
      <w:start w:val="1"/>
      <w:numFmt w:val="bullet"/>
      <w:lvlText w:val=""/>
      <w:lvlJc w:val="left"/>
      <w:pPr>
        <w:ind w:left="2880" w:hanging="360"/>
      </w:pPr>
      <w:rPr>
        <w:rFonts w:ascii="Symbol" w:hAnsi="Symbol" w:hint="default"/>
      </w:rPr>
    </w:lvl>
    <w:lvl w:ilvl="4" w:tplc="868E9470" w:tentative="1">
      <w:start w:val="1"/>
      <w:numFmt w:val="bullet"/>
      <w:lvlText w:val="o"/>
      <w:lvlJc w:val="left"/>
      <w:pPr>
        <w:ind w:left="3600" w:hanging="360"/>
      </w:pPr>
      <w:rPr>
        <w:rFonts w:ascii="Courier New" w:hAnsi="Courier New" w:cs="Courier New" w:hint="default"/>
      </w:rPr>
    </w:lvl>
    <w:lvl w:ilvl="5" w:tplc="FF2CC62E" w:tentative="1">
      <w:start w:val="1"/>
      <w:numFmt w:val="bullet"/>
      <w:lvlText w:val=""/>
      <w:lvlJc w:val="left"/>
      <w:pPr>
        <w:ind w:left="4320" w:hanging="360"/>
      </w:pPr>
      <w:rPr>
        <w:rFonts w:ascii="Wingdings" w:hAnsi="Wingdings" w:hint="default"/>
      </w:rPr>
    </w:lvl>
    <w:lvl w:ilvl="6" w:tplc="5DA4D8C8" w:tentative="1">
      <w:start w:val="1"/>
      <w:numFmt w:val="bullet"/>
      <w:lvlText w:val=""/>
      <w:lvlJc w:val="left"/>
      <w:pPr>
        <w:ind w:left="5040" w:hanging="360"/>
      </w:pPr>
      <w:rPr>
        <w:rFonts w:ascii="Symbol" w:hAnsi="Symbol" w:hint="default"/>
      </w:rPr>
    </w:lvl>
    <w:lvl w:ilvl="7" w:tplc="145C76A4" w:tentative="1">
      <w:start w:val="1"/>
      <w:numFmt w:val="bullet"/>
      <w:lvlText w:val="o"/>
      <w:lvlJc w:val="left"/>
      <w:pPr>
        <w:ind w:left="5760" w:hanging="360"/>
      </w:pPr>
      <w:rPr>
        <w:rFonts w:ascii="Courier New" w:hAnsi="Courier New" w:cs="Courier New" w:hint="default"/>
      </w:rPr>
    </w:lvl>
    <w:lvl w:ilvl="8" w:tplc="CC1CD91C" w:tentative="1">
      <w:start w:val="1"/>
      <w:numFmt w:val="bullet"/>
      <w:lvlText w:val=""/>
      <w:lvlJc w:val="left"/>
      <w:pPr>
        <w:ind w:left="6480" w:hanging="360"/>
      </w:pPr>
      <w:rPr>
        <w:rFonts w:ascii="Wingdings" w:hAnsi="Wingdings" w:hint="default"/>
      </w:rPr>
    </w:lvl>
  </w:abstractNum>
  <w:abstractNum w:abstractNumId="21" w15:restartNumberingAfterBreak="0">
    <w:nsid w:val="462D748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473D1"/>
    <w:multiLevelType w:val="hybridMultilevel"/>
    <w:tmpl w:val="BF363264"/>
    <w:lvl w:ilvl="0" w:tplc="D9900358">
      <w:start w:val="1"/>
      <w:numFmt w:val="bullet"/>
      <w:lvlText w:val=""/>
      <w:lvlJc w:val="left"/>
      <w:pPr>
        <w:ind w:left="900" w:hanging="360"/>
      </w:pPr>
      <w:rPr>
        <w:rFonts w:ascii="Symbol" w:eastAsia="Symbol" w:hAnsi="Symbol" w:cs="Symbol" w:hint="default"/>
        <w:w w:val="100"/>
        <w:sz w:val="24"/>
        <w:szCs w:val="24"/>
      </w:rPr>
    </w:lvl>
    <w:lvl w:ilvl="1" w:tplc="7E169F18">
      <w:start w:val="1"/>
      <w:numFmt w:val="bullet"/>
      <w:lvlText w:val="o"/>
      <w:lvlJc w:val="left"/>
      <w:pPr>
        <w:ind w:left="1620" w:hanging="360"/>
      </w:pPr>
      <w:rPr>
        <w:rFonts w:ascii="Courier New" w:eastAsia="Courier New" w:hAnsi="Courier New" w:cs="Courier New" w:hint="default"/>
        <w:w w:val="99"/>
      </w:rPr>
    </w:lvl>
    <w:lvl w:ilvl="2" w:tplc="06EA890A">
      <w:start w:val="1"/>
      <w:numFmt w:val="bullet"/>
      <w:lvlText w:val="•"/>
      <w:lvlJc w:val="left"/>
      <w:pPr>
        <w:ind w:left="2520" w:hanging="360"/>
      </w:pPr>
      <w:rPr>
        <w:rFonts w:hint="default"/>
      </w:rPr>
    </w:lvl>
    <w:lvl w:ilvl="3" w:tplc="A696671A">
      <w:start w:val="1"/>
      <w:numFmt w:val="bullet"/>
      <w:lvlText w:val="•"/>
      <w:lvlJc w:val="left"/>
      <w:pPr>
        <w:ind w:left="3420" w:hanging="360"/>
      </w:pPr>
      <w:rPr>
        <w:rFonts w:hint="default"/>
      </w:rPr>
    </w:lvl>
    <w:lvl w:ilvl="4" w:tplc="B680ED98">
      <w:start w:val="1"/>
      <w:numFmt w:val="bullet"/>
      <w:lvlText w:val="•"/>
      <w:lvlJc w:val="left"/>
      <w:pPr>
        <w:ind w:left="4320" w:hanging="360"/>
      </w:pPr>
      <w:rPr>
        <w:rFonts w:hint="default"/>
      </w:rPr>
    </w:lvl>
    <w:lvl w:ilvl="5" w:tplc="70341768">
      <w:start w:val="1"/>
      <w:numFmt w:val="bullet"/>
      <w:lvlText w:val="•"/>
      <w:lvlJc w:val="left"/>
      <w:pPr>
        <w:ind w:left="5220" w:hanging="360"/>
      </w:pPr>
      <w:rPr>
        <w:rFonts w:hint="default"/>
      </w:rPr>
    </w:lvl>
    <w:lvl w:ilvl="6" w:tplc="558404BC">
      <w:start w:val="1"/>
      <w:numFmt w:val="bullet"/>
      <w:lvlText w:val="•"/>
      <w:lvlJc w:val="left"/>
      <w:pPr>
        <w:ind w:left="6120" w:hanging="360"/>
      </w:pPr>
      <w:rPr>
        <w:rFonts w:hint="default"/>
      </w:rPr>
    </w:lvl>
    <w:lvl w:ilvl="7" w:tplc="1D4C3926">
      <w:start w:val="1"/>
      <w:numFmt w:val="bullet"/>
      <w:lvlText w:val="•"/>
      <w:lvlJc w:val="left"/>
      <w:pPr>
        <w:ind w:left="7020" w:hanging="360"/>
      </w:pPr>
      <w:rPr>
        <w:rFonts w:hint="default"/>
      </w:rPr>
    </w:lvl>
    <w:lvl w:ilvl="8" w:tplc="EF6A4E6C">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BE425B3"/>
    <w:multiLevelType w:val="hybridMultilevel"/>
    <w:tmpl w:val="049C4B3C"/>
    <w:lvl w:ilvl="0" w:tplc="D690F676">
      <w:start w:val="1"/>
      <w:numFmt w:val="decimal"/>
      <w:lvlText w:val="%1 "/>
      <w:lvlJc w:val="left"/>
      <w:pPr>
        <w:ind w:left="1440" w:hanging="360"/>
      </w:pPr>
      <w:rPr>
        <w:rFonts w:hint="default"/>
      </w:rPr>
    </w:lvl>
    <w:lvl w:ilvl="1" w:tplc="B33CB04A" w:tentative="1">
      <w:start w:val="1"/>
      <w:numFmt w:val="lowerLetter"/>
      <w:lvlText w:val="%2."/>
      <w:lvlJc w:val="left"/>
      <w:pPr>
        <w:ind w:left="1440" w:hanging="360"/>
      </w:pPr>
    </w:lvl>
    <w:lvl w:ilvl="2" w:tplc="83888C1C" w:tentative="1">
      <w:start w:val="1"/>
      <w:numFmt w:val="lowerRoman"/>
      <w:lvlText w:val="%3."/>
      <w:lvlJc w:val="right"/>
      <w:pPr>
        <w:ind w:left="2160" w:hanging="180"/>
      </w:pPr>
    </w:lvl>
    <w:lvl w:ilvl="3" w:tplc="AF409E36" w:tentative="1">
      <w:start w:val="1"/>
      <w:numFmt w:val="decimal"/>
      <w:lvlText w:val="%4."/>
      <w:lvlJc w:val="left"/>
      <w:pPr>
        <w:ind w:left="2880" w:hanging="360"/>
      </w:pPr>
    </w:lvl>
    <w:lvl w:ilvl="4" w:tplc="2A0A4600" w:tentative="1">
      <w:start w:val="1"/>
      <w:numFmt w:val="lowerLetter"/>
      <w:lvlText w:val="%5."/>
      <w:lvlJc w:val="left"/>
      <w:pPr>
        <w:ind w:left="3600" w:hanging="360"/>
      </w:pPr>
    </w:lvl>
    <w:lvl w:ilvl="5" w:tplc="DFCAF17A" w:tentative="1">
      <w:start w:val="1"/>
      <w:numFmt w:val="lowerRoman"/>
      <w:lvlText w:val="%6."/>
      <w:lvlJc w:val="right"/>
      <w:pPr>
        <w:ind w:left="4320" w:hanging="180"/>
      </w:pPr>
    </w:lvl>
    <w:lvl w:ilvl="6" w:tplc="6EE812EA" w:tentative="1">
      <w:start w:val="1"/>
      <w:numFmt w:val="decimal"/>
      <w:lvlText w:val="%7."/>
      <w:lvlJc w:val="left"/>
      <w:pPr>
        <w:ind w:left="5040" w:hanging="360"/>
      </w:pPr>
    </w:lvl>
    <w:lvl w:ilvl="7" w:tplc="F8603D60" w:tentative="1">
      <w:start w:val="1"/>
      <w:numFmt w:val="lowerLetter"/>
      <w:lvlText w:val="%8."/>
      <w:lvlJc w:val="left"/>
      <w:pPr>
        <w:ind w:left="5760" w:hanging="360"/>
      </w:pPr>
    </w:lvl>
    <w:lvl w:ilvl="8" w:tplc="201C25B6" w:tentative="1">
      <w:start w:val="1"/>
      <w:numFmt w:val="lowerRoman"/>
      <w:lvlText w:val="%9."/>
      <w:lvlJc w:val="right"/>
      <w:pPr>
        <w:ind w:left="6480" w:hanging="18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E3E5CCD"/>
    <w:multiLevelType w:val="multilevel"/>
    <w:tmpl w:val="BC1AB790"/>
    <w:numStyleLink w:val="Stylewithoutdots"/>
  </w:abstractNum>
  <w:abstractNum w:abstractNumId="27" w15:restartNumberingAfterBreak="0">
    <w:nsid w:val="54C6716F"/>
    <w:multiLevelType w:val="hybridMultilevel"/>
    <w:tmpl w:val="D9FE8D16"/>
    <w:lvl w:ilvl="0" w:tplc="2F10E224">
      <w:start w:val="1"/>
      <w:numFmt w:val="bullet"/>
      <w:lvlText w:val=""/>
      <w:lvlJc w:val="left"/>
      <w:pPr>
        <w:ind w:left="720" w:hanging="360"/>
      </w:pPr>
      <w:rPr>
        <w:rFonts w:ascii="Symbol" w:hAnsi="Symbol" w:hint="default"/>
      </w:rPr>
    </w:lvl>
    <w:lvl w:ilvl="1" w:tplc="0CECFC50" w:tentative="1">
      <w:start w:val="1"/>
      <w:numFmt w:val="bullet"/>
      <w:lvlText w:val="o"/>
      <w:lvlJc w:val="left"/>
      <w:pPr>
        <w:ind w:left="1440" w:hanging="360"/>
      </w:pPr>
      <w:rPr>
        <w:rFonts w:ascii="Courier New" w:hAnsi="Courier New" w:cs="Courier New" w:hint="default"/>
      </w:rPr>
    </w:lvl>
    <w:lvl w:ilvl="2" w:tplc="3FF880A0" w:tentative="1">
      <w:start w:val="1"/>
      <w:numFmt w:val="bullet"/>
      <w:lvlText w:val=""/>
      <w:lvlJc w:val="left"/>
      <w:pPr>
        <w:ind w:left="2160" w:hanging="360"/>
      </w:pPr>
      <w:rPr>
        <w:rFonts w:ascii="Wingdings" w:hAnsi="Wingdings" w:hint="default"/>
      </w:rPr>
    </w:lvl>
    <w:lvl w:ilvl="3" w:tplc="F3189122" w:tentative="1">
      <w:start w:val="1"/>
      <w:numFmt w:val="bullet"/>
      <w:lvlText w:val=""/>
      <w:lvlJc w:val="left"/>
      <w:pPr>
        <w:ind w:left="2880" w:hanging="360"/>
      </w:pPr>
      <w:rPr>
        <w:rFonts w:ascii="Symbol" w:hAnsi="Symbol" w:hint="default"/>
      </w:rPr>
    </w:lvl>
    <w:lvl w:ilvl="4" w:tplc="2ED89EB8" w:tentative="1">
      <w:start w:val="1"/>
      <w:numFmt w:val="bullet"/>
      <w:lvlText w:val="o"/>
      <w:lvlJc w:val="left"/>
      <w:pPr>
        <w:ind w:left="3600" w:hanging="360"/>
      </w:pPr>
      <w:rPr>
        <w:rFonts w:ascii="Courier New" w:hAnsi="Courier New" w:cs="Courier New" w:hint="default"/>
      </w:rPr>
    </w:lvl>
    <w:lvl w:ilvl="5" w:tplc="983E25D6" w:tentative="1">
      <w:start w:val="1"/>
      <w:numFmt w:val="bullet"/>
      <w:lvlText w:val=""/>
      <w:lvlJc w:val="left"/>
      <w:pPr>
        <w:ind w:left="4320" w:hanging="360"/>
      </w:pPr>
      <w:rPr>
        <w:rFonts w:ascii="Wingdings" w:hAnsi="Wingdings" w:hint="default"/>
      </w:rPr>
    </w:lvl>
    <w:lvl w:ilvl="6" w:tplc="C78259E0" w:tentative="1">
      <w:start w:val="1"/>
      <w:numFmt w:val="bullet"/>
      <w:lvlText w:val=""/>
      <w:lvlJc w:val="left"/>
      <w:pPr>
        <w:ind w:left="5040" w:hanging="360"/>
      </w:pPr>
      <w:rPr>
        <w:rFonts w:ascii="Symbol" w:hAnsi="Symbol" w:hint="default"/>
      </w:rPr>
    </w:lvl>
    <w:lvl w:ilvl="7" w:tplc="47D65B4C" w:tentative="1">
      <w:start w:val="1"/>
      <w:numFmt w:val="bullet"/>
      <w:lvlText w:val="o"/>
      <w:lvlJc w:val="left"/>
      <w:pPr>
        <w:ind w:left="5760" w:hanging="360"/>
      </w:pPr>
      <w:rPr>
        <w:rFonts w:ascii="Courier New" w:hAnsi="Courier New" w:cs="Courier New" w:hint="default"/>
      </w:rPr>
    </w:lvl>
    <w:lvl w:ilvl="8" w:tplc="0574A462"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36F8A"/>
    <w:multiLevelType w:val="multilevel"/>
    <w:tmpl w:val="BC1AB790"/>
    <w:styleLink w:val="Stylewithoutdots"/>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7646C0C"/>
    <w:multiLevelType w:val="hybridMultilevel"/>
    <w:tmpl w:val="80769744"/>
    <w:lvl w:ilvl="0" w:tplc="4F6C337E">
      <w:start w:val="1"/>
      <w:numFmt w:val="bullet"/>
      <w:lvlText w:val=""/>
      <w:lvlJc w:val="left"/>
      <w:pPr>
        <w:ind w:left="720" w:hanging="360"/>
      </w:pPr>
      <w:rPr>
        <w:rFonts w:ascii="Symbol" w:hAnsi="Symbol" w:hint="default"/>
      </w:rPr>
    </w:lvl>
    <w:lvl w:ilvl="1" w:tplc="C44C3438">
      <w:start w:val="1"/>
      <w:numFmt w:val="bullet"/>
      <w:lvlText w:val="o"/>
      <w:lvlJc w:val="left"/>
      <w:pPr>
        <w:ind w:left="1440" w:hanging="360"/>
      </w:pPr>
      <w:rPr>
        <w:rFonts w:ascii="Courier New" w:hAnsi="Courier New" w:cs="Courier New" w:hint="default"/>
      </w:rPr>
    </w:lvl>
    <w:lvl w:ilvl="2" w:tplc="CE2CE9E0" w:tentative="1">
      <w:start w:val="1"/>
      <w:numFmt w:val="bullet"/>
      <w:lvlText w:val=""/>
      <w:lvlJc w:val="left"/>
      <w:pPr>
        <w:ind w:left="2160" w:hanging="360"/>
      </w:pPr>
      <w:rPr>
        <w:rFonts w:ascii="Wingdings" w:hAnsi="Wingdings" w:hint="default"/>
      </w:rPr>
    </w:lvl>
    <w:lvl w:ilvl="3" w:tplc="CD2E19C6" w:tentative="1">
      <w:start w:val="1"/>
      <w:numFmt w:val="bullet"/>
      <w:lvlText w:val=""/>
      <w:lvlJc w:val="left"/>
      <w:pPr>
        <w:ind w:left="2880" w:hanging="360"/>
      </w:pPr>
      <w:rPr>
        <w:rFonts w:ascii="Symbol" w:hAnsi="Symbol" w:hint="default"/>
      </w:rPr>
    </w:lvl>
    <w:lvl w:ilvl="4" w:tplc="422E3D84" w:tentative="1">
      <w:start w:val="1"/>
      <w:numFmt w:val="bullet"/>
      <w:lvlText w:val="o"/>
      <w:lvlJc w:val="left"/>
      <w:pPr>
        <w:ind w:left="3600" w:hanging="360"/>
      </w:pPr>
      <w:rPr>
        <w:rFonts w:ascii="Courier New" w:hAnsi="Courier New" w:cs="Courier New" w:hint="default"/>
      </w:rPr>
    </w:lvl>
    <w:lvl w:ilvl="5" w:tplc="84E4A6BA" w:tentative="1">
      <w:start w:val="1"/>
      <w:numFmt w:val="bullet"/>
      <w:lvlText w:val=""/>
      <w:lvlJc w:val="left"/>
      <w:pPr>
        <w:ind w:left="4320" w:hanging="360"/>
      </w:pPr>
      <w:rPr>
        <w:rFonts w:ascii="Wingdings" w:hAnsi="Wingdings" w:hint="default"/>
      </w:rPr>
    </w:lvl>
    <w:lvl w:ilvl="6" w:tplc="D4488380" w:tentative="1">
      <w:start w:val="1"/>
      <w:numFmt w:val="bullet"/>
      <w:lvlText w:val=""/>
      <w:lvlJc w:val="left"/>
      <w:pPr>
        <w:ind w:left="5040" w:hanging="360"/>
      </w:pPr>
      <w:rPr>
        <w:rFonts w:ascii="Symbol" w:hAnsi="Symbol" w:hint="default"/>
      </w:rPr>
    </w:lvl>
    <w:lvl w:ilvl="7" w:tplc="2BDAB930" w:tentative="1">
      <w:start w:val="1"/>
      <w:numFmt w:val="bullet"/>
      <w:lvlText w:val="o"/>
      <w:lvlJc w:val="left"/>
      <w:pPr>
        <w:ind w:left="5760" w:hanging="360"/>
      </w:pPr>
      <w:rPr>
        <w:rFonts w:ascii="Courier New" w:hAnsi="Courier New" w:cs="Courier New" w:hint="default"/>
      </w:rPr>
    </w:lvl>
    <w:lvl w:ilvl="8" w:tplc="1FCC1B7E"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951AA"/>
    <w:multiLevelType w:val="multilevel"/>
    <w:tmpl w:val="BC1AB790"/>
    <w:numStyleLink w:val="Stylewithoutdots"/>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5F62D080">
      <w:start w:val="1"/>
      <w:numFmt w:val="bullet"/>
      <w:lvlText w:val=""/>
      <w:lvlJc w:val="left"/>
      <w:pPr>
        <w:ind w:left="1800" w:hanging="360"/>
      </w:pPr>
      <w:rPr>
        <w:rFonts w:ascii="Symbol" w:hAnsi="Symbol" w:hint="default"/>
      </w:rPr>
    </w:lvl>
    <w:lvl w:ilvl="1" w:tplc="3AE6E2C4">
      <w:start w:val="1"/>
      <w:numFmt w:val="bullet"/>
      <w:lvlText w:val="o"/>
      <w:lvlJc w:val="left"/>
      <w:pPr>
        <w:ind w:left="2520" w:hanging="360"/>
      </w:pPr>
      <w:rPr>
        <w:rFonts w:ascii="Courier New" w:hAnsi="Courier New" w:cs="Courier New" w:hint="default"/>
      </w:rPr>
    </w:lvl>
    <w:lvl w:ilvl="2" w:tplc="F7947454" w:tentative="1">
      <w:start w:val="1"/>
      <w:numFmt w:val="bullet"/>
      <w:lvlText w:val=""/>
      <w:lvlJc w:val="left"/>
      <w:pPr>
        <w:ind w:left="3240" w:hanging="360"/>
      </w:pPr>
      <w:rPr>
        <w:rFonts w:ascii="Wingdings" w:hAnsi="Wingdings" w:hint="default"/>
      </w:rPr>
    </w:lvl>
    <w:lvl w:ilvl="3" w:tplc="3454F7BC" w:tentative="1">
      <w:start w:val="1"/>
      <w:numFmt w:val="bullet"/>
      <w:lvlText w:val=""/>
      <w:lvlJc w:val="left"/>
      <w:pPr>
        <w:ind w:left="3960" w:hanging="360"/>
      </w:pPr>
      <w:rPr>
        <w:rFonts w:ascii="Symbol" w:hAnsi="Symbol" w:hint="default"/>
      </w:rPr>
    </w:lvl>
    <w:lvl w:ilvl="4" w:tplc="A85EBDD4" w:tentative="1">
      <w:start w:val="1"/>
      <w:numFmt w:val="bullet"/>
      <w:lvlText w:val="o"/>
      <w:lvlJc w:val="left"/>
      <w:pPr>
        <w:ind w:left="4680" w:hanging="360"/>
      </w:pPr>
      <w:rPr>
        <w:rFonts w:ascii="Courier New" w:hAnsi="Courier New" w:cs="Courier New" w:hint="default"/>
      </w:rPr>
    </w:lvl>
    <w:lvl w:ilvl="5" w:tplc="EF8EA264" w:tentative="1">
      <w:start w:val="1"/>
      <w:numFmt w:val="bullet"/>
      <w:lvlText w:val=""/>
      <w:lvlJc w:val="left"/>
      <w:pPr>
        <w:ind w:left="5400" w:hanging="360"/>
      </w:pPr>
      <w:rPr>
        <w:rFonts w:ascii="Wingdings" w:hAnsi="Wingdings" w:hint="default"/>
      </w:rPr>
    </w:lvl>
    <w:lvl w:ilvl="6" w:tplc="7AD48090" w:tentative="1">
      <w:start w:val="1"/>
      <w:numFmt w:val="bullet"/>
      <w:lvlText w:val=""/>
      <w:lvlJc w:val="left"/>
      <w:pPr>
        <w:ind w:left="6120" w:hanging="360"/>
      </w:pPr>
      <w:rPr>
        <w:rFonts w:ascii="Symbol" w:hAnsi="Symbol" w:hint="default"/>
      </w:rPr>
    </w:lvl>
    <w:lvl w:ilvl="7" w:tplc="90A8248E" w:tentative="1">
      <w:start w:val="1"/>
      <w:numFmt w:val="bullet"/>
      <w:lvlText w:val="o"/>
      <w:lvlJc w:val="left"/>
      <w:pPr>
        <w:ind w:left="6840" w:hanging="360"/>
      </w:pPr>
      <w:rPr>
        <w:rFonts w:ascii="Courier New" w:hAnsi="Courier New" w:cs="Courier New" w:hint="default"/>
      </w:rPr>
    </w:lvl>
    <w:lvl w:ilvl="8" w:tplc="D5C43FAC"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694F41FB"/>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B93EBD"/>
    <w:multiLevelType w:val="hybridMultilevel"/>
    <w:tmpl w:val="26C00F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o"/>
      <w:lvlJc w:val="left"/>
      <w:pPr>
        <w:ind w:left="2160" w:hanging="360"/>
      </w:pPr>
      <w:rPr>
        <w:rFonts w:ascii="Courier New" w:hAnsi="Courier New" w:cs="Courier New"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6BE75AFB"/>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FD62B1"/>
    <w:multiLevelType w:val="hybridMultilevel"/>
    <w:tmpl w:val="FD56749E"/>
    <w:lvl w:ilvl="0" w:tplc="8D22EA22">
      <w:start w:val="1"/>
      <w:numFmt w:val="decimal"/>
      <w:lvlText w:val="%1."/>
      <w:lvlJc w:val="left"/>
      <w:pPr>
        <w:ind w:left="360" w:hanging="360"/>
      </w:pPr>
    </w:lvl>
    <w:lvl w:ilvl="1" w:tplc="9AE830BE">
      <w:start w:val="1"/>
      <w:numFmt w:val="lowerLetter"/>
      <w:lvlText w:val="%2."/>
      <w:lvlJc w:val="left"/>
      <w:pPr>
        <w:ind w:left="1080" w:hanging="360"/>
      </w:pPr>
    </w:lvl>
    <w:lvl w:ilvl="2" w:tplc="692C3EE2" w:tentative="1">
      <w:start w:val="1"/>
      <w:numFmt w:val="lowerRoman"/>
      <w:lvlText w:val="%3."/>
      <w:lvlJc w:val="right"/>
      <w:pPr>
        <w:ind w:left="1800" w:hanging="180"/>
      </w:pPr>
    </w:lvl>
    <w:lvl w:ilvl="3" w:tplc="EAAEBA3A" w:tentative="1">
      <w:start w:val="1"/>
      <w:numFmt w:val="decimal"/>
      <w:lvlText w:val="%4."/>
      <w:lvlJc w:val="left"/>
      <w:pPr>
        <w:ind w:left="2520" w:hanging="360"/>
      </w:pPr>
    </w:lvl>
    <w:lvl w:ilvl="4" w:tplc="ED649B74" w:tentative="1">
      <w:start w:val="1"/>
      <w:numFmt w:val="lowerLetter"/>
      <w:lvlText w:val="%5."/>
      <w:lvlJc w:val="left"/>
      <w:pPr>
        <w:ind w:left="3240" w:hanging="360"/>
      </w:pPr>
    </w:lvl>
    <w:lvl w:ilvl="5" w:tplc="532070F4" w:tentative="1">
      <w:start w:val="1"/>
      <w:numFmt w:val="lowerRoman"/>
      <w:lvlText w:val="%6."/>
      <w:lvlJc w:val="right"/>
      <w:pPr>
        <w:ind w:left="3960" w:hanging="180"/>
      </w:pPr>
    </w:lvl>
    <w:lvl w:ilvl="6" w:tplc="ADE0FA4C" w:tentative="1">
      <w:start w:val="1"/>
      <w:numFmt w:val="decimal"/>
      <w:lvlText w:val="%7."/>
      <w:lvlJc w:val="left"/>
      <w:pPr>
        <w:ind w:left="4680" w:hanging="360"/>
      </w:pPr>
    </w:lvl>
    <w:lvl w:ilvl="7" w:tplc="B7E8E8E0" w:tentative="1">
      <w:start w:val="1"/>
      <w:numFmt w:val="lowerLetter"/>
      <w:lvlText w:val="%8."/>
      <w:lvlJc w:val="left"/>
      <w:pPr>
        <w:ind w:left="5400" w:hanging="360"/>
      </w:pPr>
    </w:lvl>
    <w:lvl w:ilvl="8" w:tplc="9FE80830" w:tentative="1">
      <w:start w:val="1"/>
      <w:numFmt w:val="lowerRoman"/>
      <w:lvlText w:val="%9."/>
      <w:lvlJc w:val="right"/>
      <w:pPr>
        <w:ind w:left="6120" w:hanging="180"/>
      </w:pPr>
    </w:lvl>
  </w:abstractNum>
  <w:abstractNum w:abstractNumId="41" w15:restartNumberingAfterBreak="0">
    <w:nsid w:val="71ED7227"/>
    <w:multiLevelType w:val="multilevel"/>
    <w:tmpl w:val="6BEA55EC"/>
    <w:lvl w:ilvl="0">
      <w:start w:val="1"/>
      <w:numFmt w:val="decimal"/>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4C57B0C"/>
    <w:multiLevelType w:val="hybridMultilevel"/>
    <w:tmpl w:val="80A82DD6"/>
    <w:lvl w:ilvl="0" w:tplc="FA1EE088">
      <w:start w:val="1"/>
      <w:numFmt w:val="decimal"/>
      <w:lvlText w:val="%1 "/>
      <w:lvlJc w:val="left"/>
      <w:pPr>
        <w:ind w:left="1440" w:hanging="360"/>
      </w:pPr>
      <w:rPr>
        <w:rFonts w:hint="default"/>
      </w:rPr>
    </w:lvl>
    <w:lvl w:ilvl="1" w:tplc="5FFCD188">
      <w:start w:val="1"/>
      <w:numFmt w:val="lowerLetter"/>
      <w:lvlText w:val="%2."/>
      <w:lvlJc w:val="left"/>
      <w:pPr>
        <w:ind w:left="2160" w:hanging="360"/>
      </w:pPr>
    </w:lvl>
    <w:lvl w:ilvl="2" w:tplc="E1F635D8" w:tentative="1">
      <w:start w:val="1"/>
      <w:numFmt w:val="lowerRoman"/>
      <w:lvlText w:val="%3."/>
      <w:lvlJc w:val="right"/>
      <w:pPr>
        <w:ind w:left="2880" w:hanging="180"/>
      </w:pPr>
    </w:lvl>
    <w:lvl w:ilvl="3" w:tplc="F086C6D8" w:tentative="1">
      <w:start w:val="1"/>
      <w:numFmt w:val="decimal"/>
      <w:lvlText w:val="%4."/>
      <w:lvlJc w:val="left"/>
      <w:pPr>
        <w:ind w:left="3600" w:hanging="360"/>
      </w:pPr>
    </w:lvl>
    <w:lvl w:ilvl="4" w:tplc="DFFED704" w:tentative="1">
      <w:start w:val="1"/>
      <w:numFmt w:val="lowerLetter"/>
      <w:lvlText w:val="%5."/>
      <w:lvlJc w:val="left"/>
      <w:pPr>
        <w:ind w:left="4320" w:hanging="360"/>
      </w:pPr>
    </w:lvl>
    <w:lvl w:ilvl="5" w:tplc="5BAC5088" w:tentative="1">
      <w:start w:val="1"/>
      <w:numFmt w:val="lowerRoman"/>
      <w:lvlText w:val="%6."/>
      <w:lvlJc w:val="right"/>
      <w:pPr>
        <w:ind w:left="5040" w:hanging="180"/>
      </w:pPr>
    </w:lvl>
    <w:lvl w:ilvl="6" w:tplc="C4581166" w:tentative="1">
      <w:start w:val="1"/>
      <w:numFmt w:val="decimal"/>
      <w:lvlText w:val="%7."/>
      <w:lvlJc w:val="left"/>
      <w:pPr>
        <w:ind w:left="5760" w:hanging="360"/>
      </w:pPr>
    </w:lvl>
    <w:lvl w:ilvl="7" w:tplc="CB3424A2" w:tentative="1">
      <w:start w:val="1"/>
      <w:numFmt w:val="lowerLetter"/>
      <w:lvlText w:val="%8."/>
      <w:lvlJc w:val="left"/>
      <w:pPr>
        <w:ind w:left="6480" w:hanging="360"/>
      </w:pPr>
    </w:lvl>
    <w:lvl w:ilvl="8" w:tplc="E6C0F618" w:tentative="1">
      <w:start w:val="1"/>
      <w:numFmt w:val="lowerRoman"/>
      <w:lvlText w:val="%9."/>
      <w:lvlJc w:val="right"/>
      <w:pPr>
        <w:ind w:left="7200" w:hanging="180"/>
      </w:pPr>
    </w:lvl>
  </w:abstractNum>
  <w:abstractNum w:abstractNumId="43" w15:restartNumberingAfterBreak="0">
    <w:nsid w:val="752F4DFE"/>
    <w:multiLevelType w:val="multilevel"/>
    <w:tmpl w:val="040B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774604F3"/>
    <w:multiLevelType w:val="hybridMultilevel"/>
    <w:tmpl w:val="5540D8A4"/>
    <w:lvl w:ilvl="0" w:tplc="247E70C2">
      <w:start w:val="1"/>
      <w:numFmt w:val="decimal"/>
      <w:lvlText w:val="%1."/>
      <w:lvlJc w:val="left"/>
      <w:pPr>
        <w:ind w:left="720" w:hanging="360"/>
      </w:pPr>
      <w:rPr>
        <w:rFonts w:hint="default"/>
      </w:rPr>
    </w:lvl>
    <w:lvl w:ilvl="1" w:tplc="22B02E8C" w:tentative="1">
      <w:start w:val="1"/>
      <w:numFmt w:val="lowerLetter"/>
      <w:lvlText w:val="%2."/>
      <w:lvlJc w:val="left"/>
      <w:pPr>
        <w:ind w:left="1440" w:hanging="360"/>
      </w:pPr>
    </w:lvl>
    <w:lvl w:ilvl="2" w:tplc="31247BC8" w:tentative="1">
      <w:start w:val="1"/>
      <w:numFmt w:val="lowerRoman"/>
      <w:lvlText w:val="%3."/>
      <w:lvlJc w:val="right"/>
      <w:pPr>
        <w:ind w:left="2160" w:hanging="180"/>
      </w:pPr>
    </w:lvl>
    <w:lvl w:ilvl="3" w:tplc="4EA0EA12" w:tentative="1">
      <w:start w:val="1"/>
      <w:numFmt w:val="decimal"/>
      <w:lvlText w:val="%4."/>
      <w:lvlJc w:val="left"/>
      <w:pPr>
        <w:ind w:left="2880" w:hanging="360"/>
      </w:pPr>
    </w:lvl>
    <w:lvl w:ilvl="4" w:tplc="4D68F858" w:tentative="1">
      <w:start w:val="1"/>
      <w:numFmt w:val="lowerLetter"/>
      <w:lvlText w:val="%5."/>
      <w:lvlJc w:val="left"/>
      <w:pPr>
        <w:ind w:left="3600" w:hanging="360"/>
      </w:pPr>
    </w:lvl>
    <w:lvl w:ilvl="5" w:tplc="F4D0908E" w:tentative="1">
      <w:start w:val="1"/>
      <w:numFmt w:val="lowerRoman"/>
      <w:lvlText w:val="%6."/>
      <w:lvlJc w:val="right"/>
      <w:pPr>
        <w:ind w:left="4320" w:hanging="180"/>
      </w:pPr>
    </w:lvl>
    <w:lvl w:ilvl="6" w:tplc="04404C2A" w:tentative="1">
      <w:start w:val="1"/>
      <w:numFmt w:val="decimal"/>
      <w:lvlText w:val="%7."/>
      <w:lvlJc w:val="left"/>
      <w:pPr>
        <w:ind w:left="5040" w:hanging="360"/>
      </w:pPr>
    </w:lvl>
    <w:lvl w:ilvl="7" w:tplc="6B7A935A" w:tentative="1">
      <w:start w:val="1"/>
      <w:numFmt w:val="lowerLetter"/>
      <w:lvlText w:val="%8."/>
      <w:lvlJc w:val="left"/>
      <w:pPr>
        <w:ind w:left="5760" w:hanging="360"/>
      </w:pPr>
    </w:lvl>
    <w:lvl w:ilvl="8" w:tplc="67746886"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1"/>
  </w:num>
  <w:num w:numId="3">
    <w:abstractNumId w:val="7"/>
  </w:num>
  <w:num w:numId="4">
    <w:abstractNumId w:val="28"/>
  </w:num>
  <w:num w:numId="5">
    <w:abstractNumId w:val="17"/>
  </w:num>
  <w:num w:numId="6">
    <w:abstractNumId w:val="27"/>
  </w:num>
  <w:num w:numId="7">
    <w:abstractNumId w:val="0"/>
  </w:num>
  <w:num w:numId="8">
    <w:abstractNumId w:val="18"/>
  </w:num>
  <w:num w:numId="9">
    <w:abstractNumId w:val="20"/>
  </w:num>
  <w:num w:numId="10">
    <w:abstractNumId w:val="30"/>
  </w:num>
  <w:num w:numId="11">
    <w:abstractNumId w:val="35"/>
  </w:num>
  <w:num w:numId="12">
    <w:abstractNumId w:val="2"/>
  </w:num>
  <w:num w:numId="13">
    <w:abstractNumId w:val="32"/>
  </w:num>
  <w:num w:numId="14">
    <w:abstractNumId w:val="44"/>
  </w:num>
  <w:num w:numId="15">
    <w:abstractNumId w:val="22"/>
  </w:num>
  <w:num w:numId="16">
    <w:abstractNumId w:val="14"/>
  </w:num>
  <w:num w:numId="17">
    <w:abstractNumId w:val="34"/>
  </w:num>
  <w:num w:numId="18">
    <w:abstractNumId w:val="23"/>
  </w:num>
  <w:num w:numId="19">
    <w:abstractNumId w:val="38"/>
  </w:num>
  <w:num w:numId="20">
    <w:abstractNumId w:val="4"/>
  </w:num>
  <w:num w:numId="21">
    <w:abstractNumId w:val="40"/>
  </w:num>
  <w:num w:numId="22">
    <w:abstractNumId w:val="36"/>
  </w:num>
  <w:num w:numId="23">
    <w:abstractNumId w:val="25"/>
  </w:num>
  <w:num w:numId="24">
    <w:abstractNumId w:val="45"/>
  </w:num>
  <w:num w:numId="25">
    <w:abstractNumId w:val="11"/>
  </w:num>
  <w:num w:numId="26">
    <w:abstractNumId w:val="16"/>
  </w:num>
  <w:num w:numId="27">
    <w:abstractNumId w:val="24"/>
  </w:num>
  <w:num w:numId="28">
    <w:abstractNumId w:val="9"/>
  </w:num>
  <w:num w:numId="29">
    <w:abstractNumId w:val="10"/>
  </w:num>
  <w:num w:numId="30">
    <w:abstractNumId w:val="42"/>
  </w:num>
  <w:num w:numId="31">
    <w:abstractNumId w:val="5"/>
  </w:num>
  <w:num w:numId="32">
    <w:abstractNumId w:val="15"/>
  </w:num>
  <w:num w:numId="33">
    <w:abstractNumId w:val="41"/>
  </w:num>
  <w:num w:numId="34">
    <w:abstractNumId w:val="21"/>
  </w:num>
  <w:num w:numId="35">
    <w:abstractNumId w:val="29"/>
  </w:num>
  <w:num w:numId="36">
    <w:abstractNumId w:val="33"/>
  </w:num>
  <w:num w:numId="37">
    <w:abstractNumId w:val="43"/>
  </w:num>
  <w:num w:numId="38">
    <w:abstractNumId w:val="26"/>
  </w:num>
  <w:num w:numId="39">
    <w:abstractNumId w:val="39"/>
  </w:num>
  <w:num w:numId="40">
    <w:abstractNumId w:val="1"/>
  </w:num>
  <w:num w:numId="41">
    <w:abstractNumId w:val="19"/>
  </w:num>
  <w:num w:numId="42">
    <w:abstractNumId w:val="13"/>
  </w:num>
  <w:num w:numId="43">
    <w:abstractNumId w:val="12"/>
  </w:num>
  <w:num w:numId="44">
    <w:abstractNumId w:val="6"/>
  </w:num>
  <w:num w:numId="45">
    <w:abstractNumId w:val="37"/>
  </w:num>
  <w:num w:numId="4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37"/>
    <w:rsid w:val="00004E3F"/>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1147"/>
    <w:rsid w:val="00032769"/>
    <w:rsid w:val="0003311E"/>
    <w:rsid w:val="00037B58"/>
    <w:rsid w:val="0004094E"/>
    <w:rsid w:val="00051B73"/>
    <w:rsid w:val="00060ABE"/>
    <w:rsid w:val="00061A50"/>
    <w:rsid w:val="0006361B"/>
    <w:rsid w:val="00064104"/>
    <w:rsid w:val="000652E3"/>
    <w:rsid w:val="00066025"/>
    <w:rsid w:val="00067243"/>
    <w:rsid w:val="00067A8F"/>
    <w:rsid w:val="000701D1"/>
    <w:rsid w:val="00080A20"/>
    <w:rsid w:val="00082796"/>
    <w:rsid w:val="00082DF4"/>
    <w:rsid w:val="00086FF5"/>
    <w:rsid w:val="00087C0A"/>
    <w:rsid w:val="00092209"/>
    <w:rsid w:val="00093BC4"/>
    <w:rsid w:val="00093CAB"/>
    <w:rsid w:val="000943E6"/>
    <w:rsid w:val="00095431"/>
    <w:rsid w:val="00097010"/>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6C45"/>
    <w:rsid w:val="000F265C"/>
    <w:rsid w:val="000F32BE"/>
    <w:rsid w:val="000F3AFA"/>
    <w:rsid w:val="000F5712"/>
    <w:rsid w:val="000F6611"/>
    <w:rsid w:val="000F7E22"/>
    <w:rsid w:val="001104F3"/>
    <w:rsid w:val="00112EEB"/>
    <w:rsid w:val="001173FF"/>
    <w:rsid w:val="00120E42"/>
    <w:rsid w:val="001240F7"/>
    <w:rsid w:val="0012563A"/>
    <w:rsid w:val="001264DE"/>
    <w:rsid w:val="00127C11"/>
    <w:rsid w:val="001313A7"/>
    <w:rsid w:val="0013276F"/>
    <w:rsid w:val="0013621E"/>
    <w:rsid w:val="0013642E"/>
    <w:rsid w:val="00142EFE"/>
    <w:rsid w:val="0014610A"/>
    <w:rsid w:val="001471E6"/>
    <w:rsid w:val="00152A23"/>
    <w:rsid w:val="00152A46"/>
    <w:rsid w:val="00162CB7"/>
    <w:rsid w:val="001665C9"/>
    <w:rsid w:val="00166F32"/>
    <w:rsid w:val="00171E5B"/>
    <w:rsid w:val="00171F94"/>
    <w:rsid w:val="00175D4E"/>
    <w:rsid w:val="0017631A"/>
    <w:rsid w:val="0017668A"/>
    <w:rsid w:val="001766FE"/>
    <w:rsid w:val="00176A08"/>
    <w:rsid w:val="001771E7"/>
    <w:rsid w:val="001911FF"/>
    <w:rsid w:val="00192006"/>
    <w:rsid w:val="00193180"/>
    <w:rsid w:val="001958FE"/>
    <w:rsid w:val="00196792"/>
    <w:rsid w:val="0019771A"/>
    <w:rsid w:val="001A68BC"/>
    <w:rsid w:val="001B1519"/>
    <w:rsid w:val="001B1F07"/>
    <w:rsid w:val="001B2E2D"/>
    <w:rsid w:val="001B5CD2"/>
    <w:rsid w:val="001C0BEE"/>
    <w:rsid w:val="001C1AC3"/>
    <w:rsid w:val="001C1E49"/>
    <w:rsid w:val="001C27C1"/>
    <w:rsid w:val="001C2A98"/>
    <w:rsid w:val="001C4D95"/>
    <w:rsid w:val="001C6343"/>
    <w:rsid w:val="001D3D7D"/>
    <w:rsid w:val="001D3FFF"/>
    <w:rsid w:val="001D625F"/>
    <w:rsid w:val="001D68A4"/>
    <w:rsid w:val="001D7576"/>
    <w:rsid w:val="001E0E3F"/>
    <w:rsid w:val="001E14A0"/>
    <w:rsid w:val="001E58C8"/>
    <w:rsid w:val="001E6787"/>
    <w:rsid w:val="001E7376"/>
    <w:rsid w:val="001F225C"/>
    <w:rsid w:val="00201CFA"/>
    <w:rsid w:val="0020220D"/>
    <w:rsid w:val="00202448"/>
    <w:rsid w:val="00202D15"/>
    <w:rsid w:val="00205B3F"/>
    <w:rsid w:val="00212EAE"/>
    <w:rsid w:val="00214BEE"/>
    <w:rsid w:val="002150FA"/>
    <w:rsid w:val="002205B8"/>
    <w:rsid w:val="00221088"/>
    <w:rsid w:val="00225720"/>
    <w:rsid w:val="002259E5"/>
    <w:rsid w:val="00226140"/>
    <w:rsid w:val="002274F3"/>
    <w:rsid w:val="0023094C"/>
    <w:rsid w:val="00234BE3"/>
    <w:rsid w:val="00235A90"/>
    <w:rsid w:val="00241E48"/>
    <w:rsid w:val="0024214E"/>
    <w:rsid w:val="00242163"/>
    <w:rsid w:val="00242623"/>
    <w:rsid w:val="00250558"/>
    <w:rsid w:val="00252E59"/>
    <w:rsid w:val="0025689A"/>
    <w:rsid w:val="002605D1"/>
    <w:rsid w:val="00260652"/>
    <w:rsid w:val="00261F25"/>
    <w:rsid w:val="002648A9"/>
    <w:rsid w:val="0026536F"/>
    <w:rsid w:val="0026553C"/>
    <w:rsid w:val="00266633"/>
    <w:rsid w:val="00267DD5"/>
    <w:rsid w:val="00274A0A"/>
    <w:rsid w:val="00277593"/>
    <w:rsid w:val="00277F2D"/>
    <w:rsid w:val="00280909"/>
    <w:rsid w:val="00280918"/>
    <w:rsid w:val="00282AF6"/>
    <w:rsid w:val="0028596A"/>
    <w:rsid w:val="00287085"/>
    <w:rsid w:val="00290AF9"/>
    <w:rsid w:val="002967CF"/>
    <w:rsid w:val="00297788"/>
    <w:rsid w:val="002A3285"/>
    <w:rsid w:val="002A484B"/>
    <w:rsid w:val="002A64A6"/>
    <w:rsid w:val="002B2C7B"/>
    <w:rsid w:val="002B3301"/>
    <w:rsid w:val="002C062F"/>
    <w:rsid w:val="002C47D4"/>
    <w:rsid w:val="002C4FEE"/>
    <w:rsid w:val="002D0F38"/>
    <w:rsid w:val="002D77E3"/>
    <w:rsid w:val="002F2859"/>
    <w:rsid w:val="002F6E3C"/>
    <w:rsid w:val="0030117D"/>
    <w:rsid w:val="00301F30"/>
    <w:rsid w:val="00302871"/>
    <w:rsid w:val="003038FD"/>
    <w:rsid w:val="00303C87"/>
    <w:rsid w:val="003108E5"/>
    <w:rsid w:val="003120CB"/>
    <w:rsid w:val="00320153"/>
    <w:rsid w:val="00320367"/>
    <w:rsid w:val="00322871"/>
    <w:rsid w:val="00326FB3"/>
    <w:rsid w:val="003316D4"/>
    <w:rsid w:val="00333822"/>
    <w:rsid w:val="00336715"/>
    <w:rsid w:val="003401EC"/>
    <w:rsid w:val="00340D17"/>
    <w:rsid w:val="00340DFD"/>
    <w:rsid w:val="00344954"/>
    <w:rsid w:val="00350CD7"/>
    <w:rsid w:val="00353B0F"/>
    <w:rsid w:val="00360C17"/>
    <w:rsid w:val="003621C6"/>
    <w:rsid w:val="003622B8"/>
    <w:rsid w:val="00366B76"/>
    <w:rsid w:val="00373051"/>
    <w:rsid w:val="00373B8F"/>
    <w:rsid w:val="00376D95"/>
    <w:rsid w:val="00377FBB"/>
    <w:rsid w:val="00385140"/>
    <w:rsid w:val="00393CC7"/>
    <w:rsid w:val="003971F7"/>
    <w:rsid w:val="00397A3B"/>
    <w:rsid w:val="003A16FC"/>
    <w:rsid w:val="003A4FCD"/>
    <w:rsid w:val="003B0944"/>
    <w:rsid w:val="003B1593"/>
    <w:rsid w:val="003B1ABE"/>
    <w:rsid w:val="003B4381"/>
    <w:rsid w:val="003C1043"/>
    <w:rsid w:val="003C1A30"/>
    <w:rsid w:val="003C38C6"/>
    <w:rsid w:val="003C6779"/>
    <w:rsid w:val="003D1A61"/>
    <w:rsid w:val="003D2998"/>
    <w:rsid w:val="003D2F0A"/>
    <w:rsid w:val="003D3891"/>
    <w:rsid w:val="003D5D84"/>
    <w:rsid w:val="003D68B3"/>
    <w:rsid w:val="003D72D7"/>
    <w:rsid w:val="003E0F4F"/>
    <w:rsid w:val="003E18AC"/>
    <w:rsid w:val="003E210B"/>
    <w:rsid w:val="003E2A12"/>
    <w:rsid w:val="003E3384"/>
    <w:rsid w:val="003E3CA4"/>
    <w:rsid w:val="003E548E"/>
    <w:rsid w:val="003F215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667E"/>
    <w:rsid w:val="00447BD1"/>
    <w:rsid w:val="004507F3"/>
    <w:rsid w:val="00450AF4"/>
    <w:rsid w:val="00456A57"/>
    <w:rsid w:val="004607DE"/>
    <w:rsid w:val="00461C29"/>
    <w:rsid w:val="004671C7"/>
    <w:rsid w:val="00471949"/>
    <w:rsid w:val="004719D2"/>
    <w:rsid w:val="00472F4D"/>
    <w:rsid w:val="004730BF"/>
    <w:rsid w:val="00474DCB"/>
    <w:rsid w:val="0047535C"/>
    <w:rsid w:val="004762F6"/>
    <w:rsid w:val="004832EF"/>
    <w:rsid w:val="00485870"/>
    <w:rsid w:val="00485FE8"/>
    <w:rsid w:val="00490884"/>
    <w:rsid w:val="00492473"/>
    <w:rsid w:val="00492EB5"/>
    <w:rsid w:val="00494F77"/>
    <w:rsid w:val="004952FD"/>
    <w:rsid w:val="00497721"/>
    <w:rsid w:val="004A0229"/>
    <w:rsid w:val="004A35D2"/>
    <w:rsid w:val="004A71E4"/>
    <w:rsid w:val="004B2F00"/>
    <w:rsid w:val="004B6E31"/>
    <w:rsid w:val="004C1D66"/>
    <w:rsid w:val="004C2C89"/>
    <w:rsid w:val="004C31D7"/>
    <w:rsid w:val="004C4AD2"/>
    <w:rsid w:val="004C6981"/>
    <w:rsid w:val="004D1F21"/>
    <w:rsid w:val="004D268C"/>
    <w:rsid w:val="004D59D8"/>
    <w:rsid w:val="004D5DA1"/>
    <w:rsid w:val="004E150F"/>
    <w:rsid w:val="004E1DCA"/>
    <w:rsid w:val="004E23A1"/>
    <w:rsid w:val="004E30C6"/>
    <w:rsid w:val="004E3489"/>
    <w:rsid w:val="004E358A"/>
    <w:rsid w:val="004E3AFA"/>
    <w:rsid w:val="004E6588"/>
    <w:rsid w:val="004F2742"/>
    <w:rsid w:val="004F35CC"/>
    <w:rsid w:val="004F6644"/>
    <w:rsid w:val="00502A0A"/>
    <w:rsid w:val="00507C50"/>
    <w:rsid w:val="00514D40"/>
    <w:rsid w:val="00515647"/>
    <w:rsid w:val="00517C3A"/>
    <w:rsid w:val="005237E0"/>
    <w:rsid w:val="00524FE2"/>
    <w:rsid w:val="00527BF4"/>
    <w:rsid w:val="005324BE"/>
    <w:rsid w:val="00534F6C"/>
    <w:rsid w:val="00535994"/>
    <w:rsid w:val="0053646D"/>
    <w:rsid w:val="00540AAD"/>
    <w:rsid w:val="00543EC1"/>
    <w:rsid w:val="00546458"/>
    <w:rsid w:val="0055087C"/>
    <w:rsid w:val="00553413"/>
    <w:rsid w:val="00554D2A"/>
    <w:rsid w:val="00555983"/>
    <w:rsid w:val="005565A2"/>
    <w:rsid w:val="00560E31"/>
    <w:rsid w:val="00561BDA"/>
    <w:rsid w:val="005639B4"/>
    <w:rsid w:val="00563CCA"/>
    <w:rsid w:val="0056547F"/>
    <w:rsid w:val="00575E2A"/>
    <w:rsid w:val="0058024F"/>
    <w:rsid w:val="00581B23"/>
    <w:rsid w:val="00581F11"/>
    <w:rsid w:val="0058219C"/>
    <w:rsid w:val="0058475B"/>
    <w:rsid w:val="0058707F"/>
    <w:rsid w:val="00591DBD"/>
    <w:rsid w:val="005931FE"/>
    <w:rsid w:val="005940E5"/>
    <w:rsid w:val="005A0028"/>
    <w:rsid w:val="005A0ACC"/>
    <w:rsid w:val="005A6103"/>
    <w:rsid w:val="005B0072"/>
    <w:rsid w:val="005B0732"/>
    <w:rsid w:val="005B38A0"/>
    <w:rsid w:val="005B491C"/>
    <w:rsid w:val="005B4DBF"/>
    <w:rsid w:val="005B5DE2"/>
    <w:rsid w:val="005B674C"/>
    <w:rsid w:val="005B757C"/>
    <w:rsid w:val="005C19C8"/>
    <w:rsid w:val="005C24F2"/>
    <w:rsid w:val="005C7561"/>
    <w:rsid w:val="005D1E57"/>
    <w:rsid w:val="005D2F57"/>
    <w:rsid w:val="005D34F6"/>
    <w:rsid w:val="005D4F1A"/>
    <w:rsid w:val="005D51B9"/>
    <w:rsid w:val="005E1884"/>
    <w:rsid w:val="005F373A"/>
    <w:rsid w:val="005F4F87"/>
    <w:rsid w:val="005F6B0E"/>
    <w:rsid w:val="005F760E"/>
    <w:rsid w:val="005F7B1D"/>
    <w:rsid w:val="0060222A"/>
    <w:rsid w:val="006070C4"/>
    <w:rsid w:val="00610C21"/>
    <w:rsid w:val="00611907"/>
    <w:rsid w:val="00613116"/>
    <w:rsid w:val="00614112"/>
    <w:rsid w:val="00614E3A"/>
    <w:rsid w:val="006202A6"/>
    <w:rsid w:val="0062054B"/>
    <w:rsid w:val="0062078E"/>
    <w:rsid w:val="00621C4E"/>
    <w:rsid w:val="0062300B"/>
    <w:rsid w:val="00624E7C"/>
    <w:rsid w:val="00624EAE"/>
    <w:rsid w:val="006305D7"/>
    <w:rsid w:val="00632F63"/>
    <w:rsid w:val="00633A01"/>
    <w:rsid w:val="00633B97"/>
    <w:rsid w:val="006341F7"/>
    <w:rsid w:val="00634585"/>
    <w:rsid w:val="00635014"/>
    <w:rsid w:val="006369CE"/>
    <w:rsid w:val="006403B7"/>
    <w:rsid w:val="006411CA"/>
    <w:rsid w:val="0064605E"/>
    <w:rsid w:val="00646F04"/>
    <w:rsid w:val="00657CF9"/>
    <w:rsid w:val="006619C8"/>
    <w:rsid w:val="00662FDD"/>
    <w:rsid w:val="00671710"/>
    <w:rsid w:val="006732A6"/>
    <w:rsid w:val="00673414"/>
    <w:rsid w:val="00676079"/>
    <w:rsid w:val="00676ECD"/>
    <w:rsid w:val="00677D0A"/>
    <w:rsid w:val="0068185F"/>
    <w:rsid w:val="00690321"/>
    <w:rsid w:val="006A01CF"/>
    <w:rsid w:val="006A60DD"/>
    <w:rsid w:val="006B0679"/>
    <w:rsid w:val="006B074C"/>
    <w:rsid w:val="006B3B84"/>
    <w:rsid w:val="006B4E7C"/>
    <w:rsid w:val="006B5D8C"/>
    <w:rsid w:val="006B6204"/>
    <w:rsid w:val="006B72D4"/>
    <w:rsid w:val="006C11CC"/>
    <w:rsid w:val="006C1AEB"/>
    <w:rsid w:val="006C57A4"/>
    <w:rsid w:val="006C57FE"/>
    <w:rsid w:val="006C668E"/>
    <w:rsid w:val="006D0F3E"/>
    <w:rsid w:val="006E4B63"/>
    <w:rsid w:val="006E7EA9"/>
    <w:rsid w:val="006F06E4"/>
    <w:rsid w:val="006F1297"/>
    <w:rsid w:val="006F7B41"/>
    <w:rsid w:val="00702B5D"/>
    <w:rsid w:val="00703ED2"/>
    <w:rsid w:val="00707B8D"/>
    <w:rsid w:val="00713636"/>
    <w:rsid w:val="00714B8C"/>
    <w:rsid w:val="0071675D"/>
    <w:rsid w:val="00717405"/>
    <w:rsid w:val="00717736"/>
    <w:rsid w:val="00732B47"/>
    <w:rsid w:val="00735CF5"/>
    <w:rsid w:val="0074063A"/>
    <w:rsid w:val="00742AA4"/>
    <w:rsid w:val="00742B4B"/>
    <w:rsid w:val="00743BA1"/>
    <w:rsid w:val="00743ECB"/>
    <w:rsid w:val="00745F1E"/>
    <w:rsid w:val="007515FE"/>
    <w:rsid w:val="007601D0"/>
    <w:rsid w:val="007603BB"/>
    <w:rsid w:val="0076109D"/>
    <w:rsid w:val="00767107"/>
    <w:rsid w:val="00773617"/>
    <w:rsid w:val="00773BFD"/>
    <w:rsid w:val="007743B3"/>
    <w:rsid w:val="00774490"/>
    <w:rsid w:val="007819FF"/>
    <w:rsid w:val="0078360C"/>
    <w:rsid w:val="00783AAD"/>
    <w:rsid w:val="00784A4C"/>
    <w:rsid w:val="00784BC6"/>
    <w:rsid w:val="0078523D"/>
    <w:rsid w:val="007931DF"/>
    <w:rsid w:val="007A0172"/>
    <w:rsid w:val="007A1804"/>
    <w:rsid w:val="007A2511"/>
    <w:rsid w:val="007A260E"/>
    <w:rsid w:val="007A4D4C"/>
    <w:rsid w:val="007A4DD6"/>
    <w:rsid w:val="007A5CB9"/>
    <w:rsid w:val="007A7EB9"/>
    <w:rsid w:val="007B20AE"/>
    <w:rsid w:val="007B6B07"/>
    <w:rsid w:val="007B6D43"/>
    <w:rsid w:val="007B749A"/>
    <w:rsid w:val="007B7C6E"/>
    <w:rsid w:val="007C6C69"/>
    <w:rsid w:val="007D1FDD"/>
    <w:rsid w:val="007D44D7"/>
    <w:rsid w:val="007D621A"/>
    <w:rsid w:val="007D6B74"/>
    <w:rsid w:val="007E058A"/>
    <w:rsid w:val="007E2887"/>
    <w:rsid w:val="007E5278"/>
    <w:rsid w:val="007E749C"/>
    <w:rsid w:val="007E7EA4"/>
    <w:rsid w:val="007F1B5C"/>
    <w:rsid w:val="00801257"/>
    <w:rsid w:val="00803B0A"/>
    <w:rsid w:val="00804461"/>
    <w:rsid w:val="00804DED"/>
    <w:rsid w:val="00805B96"/>
    <w:rsid w:val="008105BE"/>
    <w:rsid w:val="008115A5"/>
    <w:rsid w:val="00811D46"/>
    <w:rsid w:val="0081415D"/>
    <w:rsid w:val="0081625A"/>
    <w:rsid w:val="00820229"/>
    <w:rsid w:val="00822448"/>
    <w:rsid w:val="008228CF"/>
    <w:rsid w:val="00822ABE"/>
    <w:rsid w:val="008244D1"/>
    <w:rsid w:val="00826A2A"/>
    <w:rsid w:val="00827F51"/>
    <w:rsid w:val="00830B98"/>
    <w:rsid w:val="0083104E"/>
    <w:rsid w:val="008343BE"/>
    <w:rsid w:val="00836535"/>
    <w:rsid w:val="00840FB4"/>
    <w:rsid w:val="008410B2"/>
    <w:rsid w:val="0084592F"/>
    <w:rsid w:val="00847C71"/>
    <w:rsid w:val="008500A0"/>
    <w:rsid w:val="00851557"/>
    <w:rsid w:val="008524E5"/>
    <w:rsid w:val="0085351C"/>
    <w:rsid w:val="0085435A"/>
    <w:rsid w:val="008549CA"/>
    <w:rsid w:val="008556C3"/>
    <w:rsid w:val="0085687C"/>
    <w:rsid w:val="008568D3"/>
    <w:rsid w:val="008701BA"/>
    <w:rsid w:val="008706C5"/>
    <w:rsid w:val="00873707"/>
    <w:rsid w:val="00874B20"/>
    <w:rsid w:val="008757C6"/>
    <w:rsid w:val="008758CF"/>
    <w:rsid w:val="008763E1"/>
    <w:rsid w:val="0087775C"/>
    <w:rsid w:val="00877EC8"/>
    <w:rsid w:val="00880F36"/>
    <w:rsid w:val="0088206E"/>
    <w:rsid w:val="00885530"/>
    <w:rsid w:val="008910D1"/>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2CBD"/>
    <w:rsid w:val="008E3684"/>
    <w:rsid w:val="008E3C12"/>
    <w:rsid w:val="008E57F5"/>
    <w:rsid w:val="008E7606"/>
    <w:rsid w:val="008F126F"/>
    <w:rsid w:val="008F1DAA"/>
    <w:rsid w:val="008F3EBD"/>
    <w:rsid w:val="008F60B2"/>
    <w:rsid w:val="008F7C41"/>
    <w:rsid w:val="009031E2"/>
    <w:rsid w:val="009115CA"/>
    <w:rsid w:val="009117D4"/>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5A1"/>
    <w:rsid w:val="00987710"/>
    <w:rsid w:val="009904AB"/>
    <w:rsid w:val="0099515C"/>
    <w:rsid w:val="00995688"/>
    <w:rsid w:val="009958A6"/>
    <w:rsid w:val="00996456"/>
    <w:rsid w:val="009A04F5"/>
    <w:rsid w:val="009A15EF"/>
    <w:rsid w:val="009A1CC4"/>
    <w:rsid w:val="009A24FF"/>
    <w:rsid w:val="009A38A5"/>
    <w:rsid w:val="009A5B73"/>
    <w:rsid w:val="009B118B"/>
    <w:rsid w:val="009B1737"/>
    <w:rsid w:val="009B1D45"/>
    <w:rsid w:val="009B3D4B"/>
    <w:rsid w:val="009B5B99"/>
    <w:rsid w:val="009B6B85"/>
    <w:rsid w:val="009B6EFC"/>
    <w:rsid w:val="009C1FD0"/>
    <w:rsid w:val="009C2DF8"/>
    <w:rsid w:val="009C31BF"/>
    <w:rsid w:val="009C5E1D"/>
    <w:rsid w:val="009C68B7"/>
    <w:rsid w:val="009D0834"/>
    <w:rsid w:val="009D0A1E"/>
    <w:rsid w:val="009D2AE3"/>
    <w:rsid w:val="009D52BC"/>
    <w:rsid w:val="009D7D0A"/>
    <w:rsid w:val="009E09D9"/>
    <w:rsid w:val="009E380E"/>
    <w:rsid w:val="009F01B1"/>
    <w:rsid w:val="009F0DBB"/>
    <w:rsid w:val="009F3887"/>
    <w:rsid w:val="009F659A"/>
    <w:rsid w:val="009F732B"/>
    <w:rsid w:val="009F7793"/>
    <w:rsid w:val="00A0133F"/>
    <w:rsid w:val="00A01FE0"/>
    <w:rsid w:val="00A06945"/>
    <w:rsid w:val="00A10656"/>
    <w:rsid w:val="00A113C0"/>
    <w:rsid w:val="00A12FA6"/>
    <w:rsid w:val="00A1339B"/>
    <w:rsid w:val="00A14880"/>
    <w:rsid w:val="00A14ABA"/>
    <w:rsid w:val="00A1611F"/>
    <w:rsid w:val="00A17FA3"/>
    <w:rsid w:val="00A24CB6"/>
    <w:rsid w:val="00A26CD2"/>
    <w:rsid w:val="00A27667"/>
    <w:rsid w:val="00A32979"/>
    <w:rsid w:val="00A34A67"/>
    <w:rsid w:val="00A34C0E"/>
    <w:rsid w:val="00A37462"/>
    <w:rsid w:val="00A459E1"/>
    <w:rsid w:val="00A46AC4"/>
    <w:rsid w:val="00A46F31"/>
    <w:rsid w:val="00A52296"/>
    <w:rsid w:val="00A5353B"/>
    <w:rsid w:val="00A55661"/>
    <w:rsid w:val="00A61B70"/>
    <w:rsid w:val="00A61FA8"/>
    <w:rsid w:val="00A637F4"/>
    <w:rsid w:val="00A64DF2"/>
    <w:rsid w:val="00A65485"/>
    <w:rsid w:val="00A66E05"/>
    <w:rsid w:val="00A70753"/>
    <w:rsid w:val="00A712D2"/>
    <w:rsid w:val="00A72B3E"/>
    <w:rsid w:val="00A82C8A"/>
    <w:rsid w:val="00A8346B"/>
    <w:rsid w:val="00A852FF"/>
    <w:rsid w:val="00A856FE"/>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20D6"/>
    <w:rsid w:val="00AC52A5"/>
    <w:rsid w:val="00AC6EFD"/>
    <w:rsid w:val="00AC7151"/>
    <w:rsid w:val="00AD460A"/>
    <w:rsid w:val="00AD6A05"/>
    <w:rsid w:val="00AE118B"/>
    <w:rsid w:val="00AE272B"/>
    <w:rsid w:val="00AE3E3A"/>
    <w:rsid w:val="00AE6025"/>
    <w:rsid w:val="00AE77B4"/>
    <w:rsid w:val="00AE7C1A"/>
    <w:rsid w:val="00AE7DF8"/>
    <w:rsid w:val="00AF0D9C"/>
    <w:rsid w:val="00AF13AB"/>
    <w:rsid w:val="00AF1D36"/>
    <w:rsid w:val="00AF280B"/>
    <w:rsid w:val="00AF5F75"/>
    <w:rsid w:val="00AF6001"/>
    <w:rsid w:val="00B01A16"/>
    <w:rsid w:val="00B07F45"/>
    <w:rsid w:val="00B1021A"/>
    <w:rsid w:val="00B142C1"/>
    <w:rsid w:val="00B1481A"/>
    <w:rsid w:val="00B15A1F"/>
    <w:rsid w:val="00B15FE9"/>
    <w:rsid w:val="00B2148A"/>
    <w:rsid w:val="00B220C2"/>
    <w:rsid w:val="00B25486"/>
    <w:rsid w:val="00B25B32"/>
    <w:rsid w:val="00B32616"/>
    <w:rsid w:val="00B36C42"/>
    <w:rsid w:val="00B42EA7"/>
    <w:rsid w:val="00B51845"/>
    <w:rsid w:val="00B51923"/>
    <w:rsid w:val="00B5337C"/>
    <w:rsid w:val="00B53FDE"/>
    <w:rsid w:val="00B56397"/>
    <w:rsid w:val="00B571DA"/>
    <w:rsid w:val="00B6027B"/>
    <w:rsid w:val="00B636C8"/>
    <w:rsid w:val="00B65EDB"/>
    <w:rsid w:val="00B678EA"/>
    <w:rsid w:val="00B67AFF"/>
    <w:rsid w:val="00B70B59"/>
    <w:rsid w:val="00B713D0"/>
    <w:rsid w:val="00B73657"/>
    <w:rsid w:val="00B739B3"/>
    <w:rsid w:val="00B81B15"/>
    <w:rsid w:val="00B84BA5"/>
    <w:rsid w:val="00B915AE"/>
    <w:rsid w:val="00BA1735"/>
    <w:rsid w:val="00BA19FA"/>
    <w:rsid w:val="00BA4288"/>
    <w:rsid w:val="00BA7540"/>
    <w:rsid w:val="00BB0902"/>
    <w:rsid w:val="00BB1F9C"/>
    <w:rsid w:val="00BB48E5"/>
    <w:rsid w:val="00BB5454"/>
    <w:rsid w:val="00BB5607"/>
    <w:rsid w:val="00BB5ACA"/>
    <w:rsid w:val="00BB627F"/>
    <w:rsid w:val="00BC0C17"/>
    <w:rsid w:val="00BC17D9"/>
    <w:rsid w:val="00BC368F"/>
    <w:rsid w:val="00BC3823"/>
    <w:rsid w:val="00BC5841"/>
    <w:rsid w:val="00BD2EF0"/>
    <w:rsid w:val="00BD3C0F"/>
    <w:rsid w:val="00BD60B4"/>
    <w:rsid w:val="00BD796B"/>
    <w:rsid w:val="00BE2392"/>
    <w:rsid w:val="00BE40C0"/>
    <w:rsid w:val="00BE522E"/>
    <w:rsid w:val="00BE5F4A"/>
    <w:rsid w:val="00BE7AEF"/>
    <w:rsid w:val="00BF09B0"/>
    <w:rsid w:val="00BF1544"/>
    <w:rsid w:val="00BF1B53"/>
    <w:rsid w:val="00BF246D"/>
    <w:rsid w:val="00BF2682"/>
    <w:rsid w:val="00C01430"/>
    <w:rsid w:val="00C02A29"/>
    <w:rsid w:val="00C06F06"/>
    <w:rsid w:val="00C20FAD"/>
    <w:rsid w:val="00C2375F"/>
    <w:rsid w:val="00C247CB"/>
    <w:rsid w:val="00C32E66"/>
    <w:rsid w:val="00C3355F"/>
    <w:rsid w:val="00C33A04"/>
    <w:rsid w:val="00C3569A"/>
    <w:rsid w:val="00C408FB"/>
    <w:rsid w:val="00C410D6"/>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775F4"/>
    <w:rsid w:val="00C81157"/>
    <w:rsid w:val="00C8162D"/>
    <w:rsid w:val="00C830BB"/>
    <w:rsid w:val="00C83A0B"/>
    <w:rsid w:val="00C842D0"/>
    <w:rsid w:val="00C84ED1"/>
    <w:rsid w:val="00C863CC"/>
    <w:rsid w:val="00C9038F"/>
    <w:rsid w:val="00C92425"/>
    <w:rsid w:val="00C92AAB"/>
    <w:rsid w:val="00C95D4C"/>
    <w:rsid w:val="00C96267"/>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557"/>
    <w:rsid w:val="00CF538A"/>
    <w:rsid w:val="00CF6692"/>
    <w:rsid w:val="00CF7441"/>
    <w:rsid w:val="00D00D16"/>
    <w:rsid w:val="00D02ACF"/>
    <w:rsid w:val="00D03C6C"/>
    <w:rsid w:val="00D04760"/>
    <w:rsid w:val="00D04A95"/>
    <w:rsid w:val="00D06288"/>
    <w:rsid w:val="00D068C7"/>
    <w:rsid w:val="00D07256"/>
    <w:rsid w:val="00D128A4"/>
    <w:rsid w:val="00D147C8"/>
    <w:rsid w:val="00D15131"/>
    <w:rsid w:val="00D16FA2"/>
    <w:rsid w:val="00D20954"/>
    <w:rsid w:val="00D21C39"/>
    <w:rsid w:val="00D21FC6"/>
    <w:rsid w:val="00D2243A"/>
    <w:rsid w:val="00D33393"/>
    <w:rsid w:val="00D33445"/>
    <w:rsid w:val="00D33D36"/>
    <w:rsid w:val="00D34D94"/>
    <w:rsid w:val="00D409E2"/>
    <w:rsid w:val="00D427D7"/>
    <w:rsid w:val="00D438D5"/>
    <w:rsid w:val="00D44E62"/>
    <w:rsid w:val="00D50C9E"/>
    <w:rsid w:val="00D51570"/>
    <w:rsid w:val="00D556AD"/>
    <w:rsid w:val="00D60381"/>
    <w:rsid w:val="00D616DE"/>
    <w:rsid w:val="00D62201"/>
    <w:rsid w:val="00D651D1"/>
    <w:rsid w:val="00D717BB"/>
    <w:rsid w:val="00D7226B"/>
    <w:rsid w:val="00D72707"/>
    <w:rsid w:val="00D75A9C"/>
    <w:rsid w:val="00D764B1"/>
    <w:rsid w:val="00D829C8"/>
    <w:rsid w:val="00D86072"/>
    <w:rsid w:val="00D90871"/>
    <w:rsid w:val="00D9155F"/>
    <w:rsid w:val="00D9403F"/>
    <w:rsid w:val="00D959B4"/>
    <w:rsid w:val="00DA44DE"/>
    <w:rsid w:val="00DB620A"/>
    <w:rsid w:val="00DC3832"/>
    <w:rsid w:val="00DC7A51"/>
    <w:rsid w:val="00DD1624"/>
    <w:rsid w:val="00DD3B1E"/>
    <w:rsid w:val="00DE5B5F"/>
    <w:rsid w:val="00DF614E"/>
    <w:rsid w:val="00E00696"/>
    <w:rsid w:val="00E032BA"/>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1993"/>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4B1F"/>
    <w:rsid w:val="00E75111"/>
    <w:rsid w:val="00E77296"/>
    <w:rsid w:val="00E80757"/>
    <w:rsid w:val="00E87527"/>
    <w:rsid w:val="00E87EF7"/>
    <w:rsid w:val="00E90E34"/>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3206"/>
    <w:rsid w:val="00F15DC8"/>
    <w:rsid w:val="00F16FE6"/>
    <w:rsid w:val="00F178D5"/>
    <w:rsid w:val="00F21273"/>
    <w:rsid w:val="00F238BD"/>
    <w:rsid w:val="00F24992"/>
    <w:rsid w:val="00F26D14"/>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5C60"/>
    <w:rsid w:val="00F766BE"/>
    <w:rsid w:val="00F77EB9"/>
    <w:rsid w:val="00F80635"/>
    <w:rsid w:val="00F80D6F"/>
    <w:rsid w:val="00F8115F"/>
    <w:rsid w:val="00F815D1"/>
    <w:rsid w:val="00F81E7E"/>
    <w:rsid w:val="00F81F0F"/>
    <w:rsid w:val="00F825F4"/>
    <w:rsid w:val="00F90CFA"/>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7B3"/>
    <w:rsid w:val="00FD4922"/>
    <w:rsid w:val="00FD6461"/>
    <w:rsid w:val="00FE0281"/>
    <w:rsid w:val="00FE7083"/>
    <w:rsid w:val="00FF019F"/>
    <w:rsid w:val="00FF1B2A"/>
    <w:rsid w:val="00FF2160"/>
    <w:rsid w:val="00FF30DE"/>
    <w:rsid w:val="00FF4F8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99"/>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1B1F07"/>
    <w:rPr>
      <w:rFonts w:asciiTheme="minorHAnsi" w:eastAsiaTheme="minorHAnsi" w:hAnsiTheme="minorHAnsi" w:cstheme="minorBidi"/>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withoutdots">
    <w:name w:val="Style without dots"/>
    <w:uiPriority w:val="99"/>
    <w:rsid w:val="005940E5"/>
    <w:pPr>
      <w:numPr>
        <w:numId w:val="35"/>
      </w:numPr>
    </w:pPr>
  </w:style>
  <w:style w:type="character" w:styleId="UnresolvedMention">
    <w:name w:val="Unresolved Mention"/>
    <w:basedOn w:val="DefaultParagraphFont"/>
    <w:uiPriority w:val="99"/>
    <w:semiHidden/>
    <w:unhideWhenUsed/>
    <w:rsid w:val="0012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n.bossuyt@aalto.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41E1-3D59-4F09-BE9C-E62C6934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28161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18</cp:revision>
  <cp:lastPrinted>2018-11-28T09:13:00Z</cp:lastPrinted>
  <dcterms:created xsi:type="dcterms:W3CDTF">2018-12-08T15:35:00Z</dcterms:created>
  <dcterms:modified xsi:type="dcterms:W3CDTF">2018-12-13T10:38:00Z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