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155447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A4F7F">
        <w:rPr>
          <w:rFonts w:ascii="Helvetica" w:hAnsi="Helvetica" w:cs="Arial"/>
          <w:b/>
          <w:i w:val="0"/>
          <w:sz w:val="22"/>
          <w:szCs w:val="22"/>
        </w:rPr>
        <w:t>59133</w:t>
      </w:r>
    </w:p>
    <w:p w14:paraId="15210DC1" w14:textId="2F307893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A4F7F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2E62585E" w:rsidR="009A3CBD" w:rsidRPr="00CA4F7F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A4F7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A4F7F" w:rsidRPr="00CA4F7F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http://www.jove.com/files_upload.php?src=18035613</w:t>
        </w:r>
      </w:hyperlink>
    </w:p>
    <w:p w14:paraId="2960D4DC" w14:textId="77777777" w:rsidR="00FA1A9D" w:rsidRPr="004400A9" w:rsidRDefault="00FA1A9D" w:rsidP="004400A9">
      <w:pPr>
        <w:pStyle w:val="BodyText"/>
        <w:outlineLvl w:val="0"/>
        <w:rPr>
          <w:rFonts w:ascii="Arial" w:hAnsi="Arial" w:cs="Arial"/>
          <w:b/>
          <w:i w:val="0"/>
          <w:sz w:val="28"/>
          <w:szCs w:val="28"/>
        </w:rPr>
      </w:pPr>
    </w:p>
    <w:p w14:paraId="02D2B2A0" w14:textId="1B8C48BA" w:rsidR="00FA1A9D" w:rsidRPr="004400A9" w:rsidRDefault="00FA1A9D" w:rsidP="004400A9">
      <w:pPr>
        <w:rPr>
          <w:rFonts w:ascii="Arial" w:hAnsi="Arial" w:cs="Arial"/>
          <w:b/>
          <w:i/>
          <w:sz w:val="28"/>
          <w:szCs w:val="28"/>
        </w:rPr>
      </w:pPr>
      <w:r w:rsidRPr="004400A9">
        <w:rPr>
          <w:rFonts w:ascii="Arial" w:hAnsi="Arial" w:cs="Arial"/>
          <w:b/>
          <w:sz w:val="28"/>
          <w:szCs w:val="28"/>
        </w:rPr>
        <w:t xml:space="preserve">Title: </w:t>
      </w:r>
      <w:r w:rsidR="004400A9" w:rsidRPr="004400A9">
        <w:rPr>
          <w:rFonts w:ascii="Arial" w:hAnsi="Arial" w:cs="Arial"/>
          <w:b/>
          <w:sz w:val="28"/>
          <w:szCs w:val="28"/>
        </w:rPr>
        <w:t xml:space="preserve">A Deep-Sequencing-Assisted, Spontaneous Suppressor Screen in the Fission Yeast </w:t>
      </w:r>
      <w:r w:rsidR="004400A9" w:rsidRPr="004400A9">
        <w:rPr>
          <w:rFonts w:ascii="Arial" w:hAnsi="Arial" w:cs="Arial"/>
          <w:b/>
          <w:i/>
          <w:sz w:val="28"/>
          <w:szCs w:val="28"/>
        </w:rPr>
        <w:t>Schizosaccharomyces pombe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8459D0F" w14:textId="77777777" w:rsidR="004400A9" w:rsidRPr="004400A9" w:rsidRDefault="004400A9" w:rsidP="004400A9">
      <w:pPr>
        <w:jc w:val="both"/>
        <w:rPr>
          <w:rFonts w:ascii="Arial" w:hAnsi="Arial" w:cs="Arial"/>
          <w:bCs/>
          <w:color w:val="000000" w:themeColor="text1"/>
          <w:szCs w:val="24"/>
          <w:shd w:val="clear" w:color="auto" w:fill="FFFFFF"/>
        </w:rPr>
      </w:pPr>
    </w:p>
    <w:p w14:paraId="425C17B6" w14:textId="77777777" w:rsidR="004400A9" w:rsidRPr="004400A9" w:rsidRDefault="004400A9" w:rsidP="004400A9">
      <w:pPr>
        <w:jc w:val="both"/>
        <w:rPr>
          <w:rFonts w:ascii="Arial" w:hAnsi="Arial" w:cs="Arial"/>
          <w:color w:val="000000" w:themeColor="text1"/>
          <w:szCs w:val="24"/>
          <w:vertAlign w:val="superscript"/>
        </w:rPr>
      </w:pPr>
      <w:r w:rsidRPr="004400A9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Bahjat F. Marayati</w:t>
      </w:r>
      <w:r w:rsidRPr="004400A9">
        <w:rPr>
          <w:rFonts w:ascii="Arial" w:hAnsi="Arial" w:cs="Arial"/>
          <w:bCs/>
          <w:color w:val="000000" w:themeColor="text1"/>
          <w:szCs w:val="24"/>
          <w:shd w:val="clear" w:color="auto" w:fill="FFFFFF"/>
          <w:vertAlign w:val="superscript"/>
        </w:rPr>
        <w:t>1,2</w:t>
      </w:r>
      <w:r w:rsidRPr="004400A9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, James B. Pease</w:t>
      </w:r>
      <w:r w:rsidRPr="004400A9">
        <w:rPr>
          <w:rFonts w:ascii="Arial" w:hAnsi="Arial" w:cs="Arial"/>
          <w:bCs/>
          <w:color w:val="000000" w:themeColor="text1"/>
          <w:szCs w:val="24"/>
          <w:shd w:val="clear" w:color="auto" w:fill="FFFFFF"/>
          <w:vertAlign w:val="superscript"/>
        </w:rPr>
        <w:t>1</w:t>
      </w:r>
      <w:r w:rsidRPr="004400A9">
        <w:rPr>
          <w:rFonts w:ascii="Arial" w:hAnsi="Arial" w:cs="Arial"/>
          <w:bCs/>
          <w:color w:val="000000" w:themeColor="text1"/>
          <w:szCs w:val="24"/>
          <w:shd w:val="clear" w:color="auto" w:fill="FFFFFF"/>
        </w:rPr>
        <w:t>,</w:t>
      </w:r>
      <w:r w:rsidRPr="004400A9">
        <w:rPr>
          <w:rFonts w:ascii="Arial" w:hAnsi="Arial" w:cs="Arial"/>
          <w:color w:val="000000" w:themeColor="text1"/>
          <w:szCs w:val="24"/>
        </w:rPr>
        <w:t xml:space="preserve"> Ke Zhang</w:t>
      </w:r>
      <w:r w:rsidRPr="004400A9">
        <w:rPr>
          <w:rFonts w:ascii="Arial" w:hAnsi="Arial" w:cs="Arial"/>
          <w:color w:val="000000" w:themeColor="text1"/>
          <w:szCs w:val="24"/>
          <w:vertAlign w:val="superscript"/>
        </w:rPr>
        <w:t>1,2</w:t>
      </w:r>
    </w:p>
    <w:p w14:paraId="620687C4" w14:textId="77777777" w:rsidR="004400A9" w:rsidRPr="004400A9" w:rsidRDefault="004400A9" w:rsidP="004400A9">
      <w:pPr>
        <w:jc w:val="both"/>
        <w:rPr>
          <w:rFonts w:ascii="Arial" w:hAnsi="Arial" w:cs="Arial"/>
          <w:bCs/>
          <w:color w:val="000000" w:themeColor="text1"/>
          <w:szCs w:val="24"/>
        </w:rPr>
      </w:pPr>
      <w:r w:rsidRPr="004400A9">
        <w:rPr>
          <w:rFonts w:ascii="Arial" w:hAnsi="Arial" w:cs="Arial"/>
          <w:bCs/>
          <w:color w:val="000000" w:themeColor="text1"/>
          <w:szCs w:val="24"/>
          <w:vertAlign w:val="superscript"/>
        </w:rPr>
        <w:t>1</w:t>
      </w:r>
      <w:r w:rsidRPr="004400A9">
        <w:rPr>
          <w:rFonts w:ascii="Arial" w:hAnsi="Arial" w:cs="Arial"/>
          <w:bCs/>
          <w:color w:val="000000" w:themeColor="text1"/>
          <w:szCs w:val="24"/>
        </w:rPr>
        <w:t>Department of Biology, Wake Forest University, Winston-Salem, NC</w:t>
      </w:r>
    </w:p>
    <w:p w14:paraId="6DD2D65F" w14:textId="4485B38A" w:rsidR="004400A9" w:rsidRPr="004400A9" w:rsidRDefault="004400A9" w:rsidP="004400A9">
      <w:pPr>
        <w:jc w:val="both"/>
        <w:rPr>
          <w:rFonts w:ascii="Arial" w:hAnsi="Arial" w:cs="Arial"/>
          <w:bCs/>
          <w:color w:val="000000" w:themeColor="text1"/>
          <w:szCs w:val="24"/>
        </w:rPr>
      </w:pPr>
      <w:r w:rsidRPr="004400A9">
        <w:rPr>
          <w:rFonts w:ascii="Arial" w:hAnsi="Arial" w:cs="Arial"/>
          <w:bCs/>
          <w:color w:val="000000" w:themeColor="text1"/>
          <w:szCs w:val="24"/>
          <w:vertAlign w:val="superscript"/>
        </w:rPr>
        <w:t>2</w:t>
      </w:r>
      <w:r w:rsidRPr="004400A9">
        <w:rPr>
          <w:rFonts w:ascii="Arial" w:hAnsi="Arial" w:cs="Arial"/>
          <w:bCs/>
          <w:color w:val="000000" w:themeColor="text1"/>
          <w:szCs w:val="24"/>
        </w:rPr>
        <w:t>Center for Molecular Communication and Signaling, Wake Forest University, Winston-Salem, NC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60008CE" w:rsidR="00FA1A9D" w:rsidRPr="004400A9" w:rsidRDefault="004400A9" w:rsidP="004400A9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400A9">
        <w:rPr>
          <w:rFonts w:ascii="Arial" w:hAnsi="Arial" w:cs="Arial"/>
          <w:bCs/>
          <w:color w:val="000000" w:themeColor="text1"/>
          <w:sz w:val="22"/>
          <w:szCs w:val="22"/>
        </w:rPr>
        <w:t>Ke Zhang, Ph.D. (</w:t>
      </w:r>
      <w:r w:rsidRPr="004400A9">
        <w:rPr>
          <w:rStyle w:val="InternetLink"/>
          <w:rFonts w:ascii="Arial" w:hAnsi="Arial" w:cs="Arial"/>
          <w:color w:val="000000" w:themeColor="text1"/>
          <w:sz w:val="22"/>
          <w:szCs w:val="22"/>
        </w:rPr>
        <w:t>zhangk@wfu.edu)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3B96A4D" w14:textId="77777777" w:rsidR="004400A9" w:rsidRPr="004400A9" w:rsidRDefault="004400A9" w:rsidP="004400A9">
      <w:pPr>
        <w:jc w:val="both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  <w:vertAlign w:val="superscript"/>
        </w:rPr>
      </w:pPr>
      <w:r w:rsidRPr="004400A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Bahjat F. Marayati (marab15@wfu.edu)</w:t>
      </w:r>
    </w:p>
    <w:p w14:paraId="2B2FFFD0" w14:textId="77777777" w:rsidR="004400A9" w:rsidRPr="004400A9" w:rsidRDefault="004400A9" w:rsidP="004400A9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400A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James B. Pease (peasejb@wfu.edu)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38264E54" w:rsidR="00277C90" w:rsidRPr="00E3172F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79D508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CA4F7F">
        <w:rPr>
          <w:rFonts w:ascii="Helvetica" w:hAnsi="Helvetica"/>
          <w:b/>
          <w:sz w:val="22"/>
        </w:rPr>
        <w:t>No</w:t>
      </w:r>
    </w:p>
    <w:p w14:paraId="7F0D63C0" w14:textId="22C59D6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CA4F7F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190E7B2B" w14:textId="1D997260" w:rsidR="00CA4F7F" w:rsidRPr="00CA4F7F" w:rsidRDefault="00FA1A9D" w:rsidP="00CA4F7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A4F7F">
        <w:rPr>
          <w:rFonts w:ascii="Helvetica" w:hAnsi="Helvetica"/>
          <w:b/>
          <w:sz w:val="22"/>
        </w:rPr>
        <w:t xml:space="preserve"> </w:t>
      </w:r>
      <w:r w:rsidR="00CA4F7F" w:rsidRPr="00CA4F7F">
        <w:rPr>
          <w:rFonts w:ascii="Helvetica" w:hAnsi="Helvetica"/>
          <w:b/>
          <w:sz w:val="22"/>
        </w:rPr>
        <w:t>Yes.</w:t>
      </w:r>
      <w:r w:rsidR="00CA4F7F" w:rsidRPr="00CA4F7F">
        <w:rPr>
          <w:rFonts w:ascii="Helvetica" w:hAnsi="Helvetica"/>
          <w:sz w:val="22"/>
        </w:rPr>
        <w:t xml:space="preserve"> A plate reader detection software.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3D786B0C" w14:textId="77777777" w:rsidR="006B6908" w:rsidRDefault="006B6908" w:rsidP="006B690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2.2.1</w:t>
      </w:r>
    </w:p>
    <w:p w14:paraId="4FAF8D97" w14:textId="77777777" w:rsidR="006B6908" w:rsidRDefault="006B6908" w:rsidP="006B690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2.11.1</w:t>
      </w:r>
    </w:p>
    <w:p w14:paraId="1CD7B8B8" w14:textId="77777777" w:rsidR="006B6908" w:rsidRDefault="006B6908" w:rsidP="006B690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3.1.1</w:t>
      </w:r>
    </w:p>
    <w:p w14:paraId="25D994A7" w14:textId="2316C44F" w:rsidR="00FA1A9D" w:rsidRPr="00E3172F" w:rsidRDefault="006B6908" w:rsidP="00E3172F">
      <w:pPr>
        <w:spacing w:before="120"/>
        <w:rPr>
          <w:rFonts w:ascii="Helvetica" w:hAnsi="Helvetica"/>
          <w:i/>
          <w:sz w:val="22"/>
        </w:rPr>
      </w:pPr>
      <w:r w:rsidRPr="00FE0FC3">
        <w:rPr>
          <w:rFonts w:ascii="Helvetica" w:hAnsi="Helvetica"/>
          <w:i/>
          <w:sz w:val="22"/>
        </w:rPr>
        <w:t>3.5.1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FF80920" w14:textId="77777777" w:rsidR="00393F81" w:rsidRPr="009F36EC" w:rsidRDefault="00393F81" w:rsidP="00393F81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2.2.1: M</w:t>
      </w:r>
      <w:r w:rsidRPr="009F36EC">
        <w:rPr>
          <w:rFonts w:ascii="Helvetica" w:hAnsi="Helvetica"/>
          <w:color w:val="000000" w:themeColor="text1"/>
          <w:sz w:val="22"/>
        </w:rPr>
        <w:t>ake sure to start with colonies that have a growth defect (form small colonies).</w:t>
      </w:r>
    </w:p>
    <w:p w14:paraId="050C36D4" w14:textId="1FE237F7" w:rsidR="00FA1A9D" w:rsidRPr="00E3172F" w:rsidRDefault="00393F81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>2.9.1: M</w:t>
      </w:r>
      <w:r w:rsidRPr="009F36EC">
        <w:rPr>
          <w:rFonts w:ascii="Helvetica" w:hAnsi="Helvetica"/>
          <w:color w:val="000000" w:themeColor="text1"/>
          <w:sz w:val="22"/>
        </w:rPr>
        <w:t>ake sure to dilute all wells to the same concentration, even if a few wells have recovered their growth defect.</w:t>
      </w:r>
    </w:p>
    <w:p w14:paraId="291B0F08" w14:textId="16287E6E" w:rsidR="00CA4F7F" w:rsidRPr="00CA4F7F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A4F7F">
        <w:rPr>
          <w:rFonts w:ascii="Helvetica" w:hAnsi="Helvetica"/>
          <w:b/>
          <w:sz w:val="22"/>
          <w:szCs w:val="22"/>
        </w:rPr>
        <w:t xml:space="preserve"> </w:t>
      </w:r>
      <w:r w:rsidR="00CA4F7F" w:rsidRPr="00CA4F7F">
        <w:rPr>
          <w:rFonts w:ascii="Helvetica" w:hAnsi="Helvetica"/>
          <w:b/>
          <w:sz w:val="22"/>
        </w:rPr>
        <w:t>No</w:t>
      </w:r>
      <w:r w:rsidR="00CA4F7F" w:rsidRPr="00CA4F7F">
        <w:rPr>
          <w:rFonts w:ascii="Helvetica" w:hAnsi="Helvetica"/>
          <w:sz w:val="22"/>
        </w:rPr>
        <w:t xml:space="preserve"> 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DB294A1" w14:textId="77777777" w:rsidR="00AA0FA8" w:rsidRDefault="00AA0FA8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6FCC872" w14:textId="3697D811" w:rsidR="00AA0FA8" w:rsidRPr="00AA0FA8" w:rsidRDefault="00AA0FA8" w:rsidP="00FA1A9D">
      <w:pPr>
        <w:rPr>
          <w:rFonts w:ascii="Helvetica" w:hAnsi="Helvetica" w:cs="Arial"/>
          <w:i/>
          <w:szCs w:val="24"/>
        </w:rPr>
      </w:pPr>
      <w:r w:rsidRPr="00AA0FA8">
        <w:rPr>
          <w:rFonts w:ascii="Helvetica" w:hAnsi="Helvetica" w:cs="Arial"/>
          <w:bCs/>
          <w:i/>
          <w:szCs w:val="24"/>
          <w:highlight w:val="yellow"/>
        </w:rPr>
        <w:t>Authors, the optional interview statements are meant to be said by authors not speaking a required interview point.  Therefore they were removed, but I tried to work some of the points you made into the conclusion.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FE566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C2D9280" w:rsidR="00CE10F2" w:rsidRDefault="00A504B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Fadi Marayati</w:t>
      </w:r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protocol describes a simple, and effective, suppressor screen to identify suppressor mutations in mutants that have a growth defect in fission yeast</w:t>
      </w:r>
      <w:r w:rsidR="00FE5666">
        <w:rPr>
          <w:rFonts w:ascii="Helvetica" w:hAnsi="Helvetica" w:cs="Arial"/>
          <w:sz w:val="22"/>
          <w:szCs w:val="22"/>
        </w:rPr>
        <w:t xml:space="preserve"> </w:t>
      </w:r>
      <w:r w:rsidR="00FE5666" w:rsidRPr="00FE566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6736854" w14:textId="5891072A" w:rsidR="00FE5666" w:rsidRPr="00FE5666" w:rsidRDefault="00FE5666" w:rsidP="00FE566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FE566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5FC918" w:rsidR="00CE10F2" w:rsidRDefault="00A504B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Fadi Marayati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Traditional mutagenesis methods use </w:t>
      </w:r>
      <w:r w:rsidR="00FE5666">
        <w:rPr>
          <w:rFonts w:ascii="Helvetica" w:hAnsi="Helvetica" w:cs="Arial"/>
          <w:sz w:val="22"/>
          <w:szCs w:val="22"/>
        </w:rPr>
        <w:t>toxic</w:t>
      </w:r>
      <w:r>
        <w:rPr>
          <w:rFonts w:ascii="Helvetica" w:hAnsi="Helvetica" w:cs="Arial"/>
          <w:sz w:val="22"/>
          <w:szCs w:val="22"/>
        </w:rPr>
        <w:t xml:space="preserve"> chemicals or UV</w:t>
      </w:r>
      <w:r w:rsidR="00FE5666">
        <w:rPr>
          <w:rFonts w:ascii="Helvetica" w:hAnsi="Helvetica" w:cs="Arial"/>
          <w:sz w:val="22"/>
          <w:szCs w:val="22"/>
        </w:rPr>
        <w:t xml:space="preserve"> that can</w:t>
      </w:r>
      <w:r>
        <w:rPr>
          <w:rFonts w:ascii="Helvetica" w:hAnsi="Helvetica" w:cs="Arial"/>
          <w:sz w:val="22"/>
          <w:szCs w:val="22"/>
        </w:rPr>
        <w:t xml:space="preserve"> generate multiple mutations in a cell. </w:t>
      </w:r>
      <w:r w:rsidR="00FE5666">
        <w:rPr>
          <w:rFonts w:ascii="Helvetica" w:hAnsi="Helvetica" w:cs="Arial"/>
          <w:sz w:val="22"/>
          <w:szCs w:val="22"/>
        </w:rPr>
        <w:t xml:space="preserve"> Conversely, t</w:t>
      </w:r>
      <w:r>
        <w:rPr>
          <w:rFonts w:ascii="Helvetica" w:hAnsi="Helvetica" w:cs="Arial"/>
          <w:sz w:val="22"/>
          <w:szCs w:val="22"/>
        </w:rPr>
        <w:t>his protocol can enrich a single suppressor mutant in individual cells</w:t>
      </w:r>
      <w:r w:rsidR="00FE5666">
        <w:rPr>
          <w:rFonts w:ascii="Helvetica" w:hAnsi="Helvetica" w:cs="Arial"/>
          <w:sz w:val="22"/>
          <w:szCs w:val="22"/>
        </w:rPr>
        <w:t xml:space="preserve"> without using </w:t>
      </w:r>
      <w:r w:rsidR="00AA0FA8">
        <w:rPr>
          <w:rFonts w:ascii="Helvetica" w:hAnsi="Helvetica" w:cs="Arial"/>
          <w:sz w:val="22"/>
          <w:szCs w:val="22"/>
        </w:rPr>
        <w:t xml:space="preserve">mutation-inducing </w:t>
      </w:r>
      <w:r w:rsidR="00FE5666">
        <w:rPr>
          <w:rFonts w:ascii="Helvetica" w:hAnsi="Helvetica" w:cs="Arial"/>
          <w:sz w:val="22"/>
          <w:szCs w:val="22"/>
        </w:rPr>
        <w:t>methods</w:t>
      </w:r>
      <w:r w:rsidR="003B0F2D">
        <w:rPr>
          <w:rFonts w:ascii="Helvetica" w:hAnsi="Helvetica" w:cs="Arial"/>
          <w:sz w:val="22"/>
          <w:szCs w:val="22"/>
        </w:rPr>
        <w:t xml:space="preserve"> </w:t>
      </w:r>
      <w:r w:rsidR="003B0F2D" w:rsidRPr="00FE566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EC9B25" w14:textId="0DA2D736" w:rsidR="003B0F2D" w:rsidRPr="003B0F2D" w:rsidRDefault="003B0F2D" w:rsidP="003B0F2D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9EB768C" w14:textId="77777777" w:rsidR="00BC3CE3" w:rsidRDefault="00BC3CE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D77919A" w14:textId="7367EA50" w:rsidR="00145652" w:rsidRPr="008D0937" w:rsidRDefault="00F22F5E" w:rsidP="008D093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55A7A16" w14:textId="006D5472" w:rsidR="004400A9" w:rsidRPr="00D510B5" w:rsidRDefault="00D510B5" w:rsidP="004400A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Plate R</w:t>
      </w:r>
      <w:r w:rsidR="004400A9" w:rsidRPr="00D510B5">
        <w:rPr>
          <w:rFonts w:ascii="Arial" w:hAnsi="Arial" w:cs="Arial"/>
          <w:b/>
          <w:i w:val="0"/>
          <w:sz w:val="22"/>
          <w:szCs w:val="22"/>
        </w:rPr>
        <w:t xml:space="preserve">eader </w:t>
      </w:r>
      <w:r>
        <w:rPr>
          <w:rFonts w:ascii="Arial" w:hAnsi="Arial" w:cs="Arial"/>
          <w:b/>
          <w:i w:val="0"/>
          <w:sz w:val="22"/>
          <w:szCs w:val="22"/>
        </w:rPr>
        <w:t>A</w:t>
      </w:r>
      <w:r w:rsidR="004400A9" w:rsidRPr="00D510B5">
        <w:rPr>
          <w:rFonts w:ascii="Arial" w:hAnsi="Arial" w:cs="Arial"/>
          <w:b/>
          <w:i w:val="0"/>
          <w:sz w:val="22"/>
          <w:szCs w:val="22"/>
        </w:rPr>
        <w:t>ssay</w:t>
      </w:r>
    </w:p>
    <w:p w14:paraId="6046A2C5" w14:textId="77777777" w:rsidR="00D510B5" w:rsidRPr="00D510B5" w:rsidRDefault="004400A9" w:rsidP="004400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Begin this procedure with strain construction and preparation as described in the text protocol</w:t>
      </w:r>
      <w:r w:rsidR="00D510B5">
        <w:rPr>
          <w:rFonts w:ascii="Arial" w:hAnsi="Arial" w:cs="Arial"/>
          <w:i w:val="0"/>
          <w:sz w:val="22"/>
          <w:szCs w:val="22"/>
        </w:rPr>
        <w:t xml:space="preserve"> </w:t>
      </w:r>
      <w:r w:rsidR="00D510B5" w:rsidRPr="00D510B5">
        <w:rPr>
          <w:rFonts w:ascii="Arial" w:hAnsi="Arial" w:cs="Arial"/>
          <w:b/>
          <w:i w:val="0"/>
          <w:sz w:val="22"/>
          <w:szCs w:val="22"/>
        </w:rPr>
        <w:t>[1]</w:t>
      </w:r>
      <w:r w:rsidRPr="00D510B5">
        <w:rPr>
          <w:rFonts w:ascii="Arial" w:hAnsi="Arial" w:cs="Arial"/>
          <w:i w:val="0"/>
          <w:sz w:val="22"/>
          <w:szCs w:val="22"/>
        </w:rPr>
        <w:t>.</w:t>
      </w:r>
    </w:p>
    <w:p w14:paraId="18AEFA6B" w14:textId="5F36F61D" w:rsidR="004400A9" w:rsidRPr="00D510B5" w:rsidRDefault="00D510B5" w:rsidP="00D510B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retrieves the cells from the incubator.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 </w:t>
      </w:r>
    </w:p>
    <w:p w14:paraId="040B90FB" w14:textId="7037F312" w:rsidR="004400A9" w:rsidRPr="008B2E65" w:rsidRDefault="005F0254" w:rsidP="004400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A59C8">
        <w:rPr>
          <w:rFonts w:ascii="Arial" w:hAnsi="Arial" w:cs="Arial"/>
          <w:i w:val="0"/>
          <w:color w:val="FF0000"/>
          <w:sz w:val="22"/>
          <w:szCs w:val="22"/>
        </w:rPr>
        <w:t xml:space="preserve">Add 200 microliters of liquid media to each well of a 96-well polystyrene microplate. 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With a sterile applicator, take a small amount of each of the prepared colonies and </w:t>
      </w:r>
      <w:r w:rsidRPr="002A59C8">
        <w:rPr>
          <w:rFonts w:ascii="Arial" w:hAnsi="Arial" w:cs="Arial"/>
          <w:i w:val="0"/>
          <w:color w:val="FF0000"/>
          <w:sz w:val="22"/>
          <w:szCs w:val="22"/>
        </w:rPr>
        <w:t xml:space="preserve">suspend </w:t>
      </w:r>
      <w:r w:rsidR="002A59C8">
        <w:rPr>
          <w:rFonts w:ascii="Arial" w:hAnsi="Arial" w:cs="Arial"/>
          <w:i w:val="0"/>
          <w:color w:val="FF0000"/>
          <w:sz w:val="22"/>
          <w:szCs w:val="22"/>
        </w:rPr>
        <w:t>each colony</w:t>
      </w:r>
      <w:r w:rsidRPr="002A59C8">
        <w:rPr>
          <w:rFonts w:ascii="Arial" w:hAnsi="Arial" w:cs="Arial"/>
          <w:i w:val="0"/>
          <w:color w:val="FF0000"/>
          <w:sz w:val="22"/>
          <w:szCs w:val="22"/>
        </w:rPr>
        <w:t xml:space="preserve"> in </w:t>
      </w:r>
      <w:r w:rsidR="00A67AE4" w:rsidRPr="002A59C8">
        <w:rPr>
          <w:rFonts w:ascii="Arial" w:hAnsi="Arial" w:cs="Arial"/>
          <w:i w:val="0"/>
          <w:color w:val="FF0000"/>
          <w:sz w:val="22"/>
          <w:szCs w:val="22"/>
        </w:rPr>
        <w:t>individual wells that contain the liquid media</w:t>
      </w:r>
      <w:r w:rsidRPr="002A59C8">
        <w:rPr>
          <w:rFonts w:ascii="Arial" w:hAnsi="Arial" w:cs="Arial"/>
          <w:i w:val="0"/>
          <w:color w:val="FF0000"/>
          <w:sz w:val="22"/>
          <w:szCs w:val="22"/>
        </w:rPr>
        <w:t xml:space="preserve">. </w:t>
      </w:r>
    </w:p>
    <w:p w14:paraId="033F5F4F" w14:textId="4C3381FB" w:rsidR="008B2E65" w:rsidRPr="008B2E65" w:rsidRDefault="008B2E65" w:rsidP="008B2E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96-well polystyrene microplate as talent takes a small amount of each of the prepared colonies and places it there.</w:t>
      </w:r>
    </w:p>
    <w:p w14:paraId="3137FEB7" w14:textId="6F0E604F" w:rsidR="008B2E65" w:rsidRPr="002A59C8" w:rsidRDefault="008B2E65" w:rsidP="008B2E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suspends the colonies in 200 microliters of liquid media.</w:t>
      </w:r>
    </w:p>
    <w:p w14:paraId="2A146EC6" w14:textId="763F4F4A" w:rsidR="005F0254" w:rsidRPr="00D510B5" w:rsidRDefault="002A59C8" w:rsidP="002A59C8">
      <w:pPr>
        <w:pStyle w:val="BodyText"/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highlight w:val="green"/>
        </w:rPr>
        <w:t xml:space="preserve">Author comment: </w:t>
      </w:r>
      <w:r w:rsidR="005F0254" w:rsidRPr="002A59C8">
        <w:rPr>
          <w:rFonts w:ascii="Arial" w:hAnsi="Arial" w:cs="Arial"/>
          <w:i w:val="0"/>
          <w:sz w:val="22"/>
          <w:szCs w:val="22"/>
          <w:highlight w:val="green"/>
        </w:rPr>
        <w:t>We moved Step 2.2.2 (adding liquid media) above Step 2.2.1 because colonies need to be suspended in liquid media, which has to be added before adding colonies.</w:t>
      </w:r>
      <w:r w:rsidR="005F0254">
        <w:rPr>
          <w:rFonts w:ascii="Arial" w:hAnsi="Arial" w:cs="Arial"/>
          <w:i w:val="0"/>
          <w:sz w:val="22"/>
          <w:szCs w:val="22"/>
        </w:rPr>
        <w:t xml:space="preserve"> </w:t>
      </w:r>
    </w:p>
    <w:p w14:paraId="21DF26C8" w14:textId="58F4B0B6" w:rsidR="004400A9" w:rsidRPr="008B2E65" w:rsidRDefault="004400A9" w:rsidP="004400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Include a blank well for every row on the plate containing 200 microliters of the same media</w:t>
      </w:r>
      <w:r w:rsidR="008B2E65">
        <w:rPr>
          <w:rFonts w:ascii="Arial" w:hAnsi="Arial" w:cs="Arial"/>
          <w:i w:val="0"/>
          <w:sz w:val="22"/>
          <w:szCs w:val="22"/>
        </w:rPr>
        <w:t xml:space="preserve"> </w:t>
      </w:r>
      <w:r w:rsidR="008B2E65" w:rsidRPr="008B2E65">
        <w:rPr>
          <w:rFonts w:ascii="Arial" w:hAnsi="Arial" w:cs="Arial"/>
          <w:b/>
          <w:i w:val="0"/>
          <w:sz w:val="22"/>
          <w:szCs w:val="22"/>
        </w:rPr>
        <w:t>[1]</w:t>
      </w:r>
      <w:r w:rsidRPr="00D510B5">
        <w:rPr>
          <w:rFonts w:ascii="Arial" w:hAnsi="Arial" w:cs="Arial"/>
          <w:i w:val="0"/>
          <w:sz w:val="22"/>
          <w:szCs w:val="22"/>
        </w:rPr>
        <w:t>.</w:t>
      </w:r>
    </w:p>
    <w:p w14:paraId="3E2C1DE5" w14:textId="3D83A39F" w:rsidR="008B2E65" w:rsidRPr="00D510B5" w:rsidRDefault="008B2E65" w:rsidP="008B2E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adds the media for the blank wells.</w:t>
      </w:r>
    </w:p>
    <w:p w14:paraId="3F72A5F3" w14:textId="5B012EAF" w:rsidR="004400A9" w:rsidRPr="008B2E65" w:rsidRDefault="008B2E65" w:rsidP="004400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s</w:t>
      </w:r>
      <w:r w:rsidR="004400A9" w:rsidRPr="00D510B5">
        <w:rPr>
          <w:rFonts w:ascii="Arial" w:hAnsi="Arial" w:cs="Arial"/>
          <w:i w:val="0"/>
          <w:sz w:val="22"/>
          <w:szCs w:val="22"/>
        </w:rPr>
        <w:t>et up the protocol on the plate reader detection software connected to an automated microplate-reader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8B2E65">
        <w:rPr>
          <w:rFonts w:ascii="Arial" w:hAnsi="Arial" w:cs="Arial"/>
          <w:b/>
          <w:i w:val="0"/>
          <w:sz w:val="22"/>
          <w:szCs w:val="22"/>
        </w:rPr>
        <w:t>[1]</w:t>
      </w:r>
      <w:r w:rsidR="004400A9" w:rsidRPr="00D510B5">
        <w:rPr>
          <w:rFonts w:ascii="Arial" w:hAnsi="Arial" w:cs="Arial"/>
          <w:i w:val="0"/>
          <w:sz w:val="22"/>
          <w:szCs w:val="22"/>
        </w:rPr>
        <w:t>.</w:t>
      </w:r>
    </w:p>
    <w:p w14:paraId="5768D3E7" w14:textId="449C730D" w:rsidR="008B2E65" w:rsidRPr="00D510B5" w:rsidRDefault="008B2E65" w:rsidP="008B2E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approaches the computer connected to the </w:t>
      </w:r>
      <w:r w:rsidRPr="00D510B5">
        <w:rPr>
          <w:rFonts w:ascii="Arial" w:hAnsi="Arial" w:cs="Arial"/>
          <w:i w:val="0"/>
          <w:sz w:val="22"/>
          <w:szCs w:val="22"/>
        </w:rPr>
        <w:t>microplate-reader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B4B1A72" w14:textId="02FD85EB" w:rsidR="008B2E65" w:rsidRPr="008B2E65" w:rsidRDefault="00BB63EF" w:rsidP="004400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90A3B">
        <w:rPr>
          <w:rFonts w:ascii="Arial" w:hAnsi="Arial" w:cs="Arial"/>
          <w:i w:val="0"/>
          <w:color w:val="FF0000"/>
          <w:sz w:val="22"/>
          <w:szCs w:val="22"/>
        </w:rPr>
        <w:t>S</w:t>
      </w:r>
      <w:r w:rsidR="00AA0FA8">
        <w:rPr>
          <w:rFonts w:ascii="Arial" w:hAnsi="Arial" w:cs="Arial"/>
          <w:i w:val="0"/>
          <w:sz w:val="22"/>
          <w:szCs w:val="22"/>
        </w:rPr>
        <w:t xml:space="preserve">et the 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temperature at 30 degrees Celsius, </w:t>
      </w:r>
      <w:r w:rsidRPr="00190A3B">
        <w:rPr>
          <w:rFonts w:ascii="Arial" w:hAnsi="Arial" w:cs="Arial"/>
          <w:i w:val="0"/>
          <w:color w:val="FF0000"/>
          <w:sz w:val="22"/>
          <w:szCs w:val="22"/>
        </w:rPr>
        <w:t>and set a kinetic program for 24 hours with reading frequency of 2 minutes, this results in 720 total reads over a 24-hour period, per well. Set the shaking to</w:t>
      </w:r>
      <w:r w:rsidR="004400A9" w:rsidRPr="00190A3B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4400A9" w:rsidRPr="00D510B5">
        <w:rPr>
          <w:rFonts w:ascii="Arial" w:hAnsi="Arial" w:cs="Arial"/>
          <w:i w:val="0"/>
          <w:sz w:val="22"/>
          <w:szCs w:val="22"/>
        </w:rPr>
        <w:t>c</w:t>
      </w:r>
      <w:r w:rsidR="008B2E65">
        <w:rPr>
          <w:rFonts w:ascii="Arial" w:hAnsi="Arial" w:cs="Arial"/>
          <w:i w:val="0"/>
          <w:sz w:val="22"/>
          <w:szCs w:val="22"/>
        </w:rPr>
        <w:t xml:space="preserve">ontinuous fast orbital shaking </w:t>
      </w:r>
      <w:r w:rsidR="008B2E65" w:rsidRPr="008B2E65">
        <w:rPr>
          <w:rFonts w:ascii="Arial" w:hAnsi="Arial" w:cs="Arial"/>
          <w:b/>
          <w:i w:val="0"/>
          <w:sz w:val="22"/>
          <w:szCs w:val="22"/>
        </w:rPr>
        <w:t>[1</w:t>
      </w:r>
      <w:r w:rsidR="00F4554B">
        <w:rPr>
          <w:rFonts w:ascii="Arial" w:hAnsi="Arial" w:cs="Arial"/>
          <w:b/>
          <w:i w:val="0"/>
          <w:sz w:val="22"/>
          <w:szCs w:val="22"/>
        </w:rPr>
        <w:t>-TXT</w:t>
      </w:r>
      <w:r w:rsidR="008B2E65" w:rsidRPr="008B2E65">
        <w:rPr>
          <w:rFonts w:ascii="Arial" w:hAnsi="Arial" w:cs="Arial"/>
          <w:b/>
          <w:i w:val="0"/>
          <w:sz w:val="22"/>
          <w:szCs w:val="22"/>
        </w:rPr>
        <w:t>]</w:t>
      </w:r>
      <w:r w:rsidR="004400A9" w:rsidRPr="00D510B5">
        <w:rPr>
          <w:rFonts w:ascii="Arial" w:hAnsi="Arial" w:cs="Arial"/>
          <w:i w:val="0"/>
          <w:sz w:val="22"/>
          <w:szCs w:val="22"/>
        </w:rPr>
        <w:t>.</w:t>
      </w:r>
    </w:p>
    <w:p w14:paraId="6441F987" w14:textId="78D13F2D" w:rsidR="00306797" w:rsidRPr="00D510B5" w:rsidRDefault="008B2E65" w:rsidP="008B2E6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8B2E65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8B2E65">
        <w:rPr>
          <w:rFonts w:ascii="Helvetica" w:hAnsi="Helvetica"/>
          <w:i w:val="0"/>
          <w:sz w:val="22"/>
          <w:szCs w:val="22"/>
        </w:rPr>
        <w:t xml:space="preserve"> – </w:t>
      </w:r>
      <w:r>
        <w:rPr>
          <w:rFonts w:ascii="Helvetica" w:hAnsi="Helvetica"/>
          <w:i w:val="0"/>
          <w:sz w:val="22"/>
          <w:szCs w:val="22"/>
        </w:rPr>
        <w:t>Screen capture movie as talent sets a kinetic program for 24 hours</w:t>
      </w:r>
      <w:r w:rsidR="00BB63EF" w:rsidRPr="00190A3B">
        <w:rPr>
          <w:rFonts w:ascii="Helvetica" w:hAnsi="Helvetica"/>
          <w:i w:val="0"/>
          <w:color w:val="FF0000"/>
          <w:sz w:val="22"/>
          <w:szCs w:val="22"/>
        </w:rPr>
        <w:t>, adjusting the frequency of reads to every 2 minutes and the total number of reads to 720 reads,</w:t>
      </w:r>
      <w:r w:rsidRPr="00190A3B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 xml:space="preserve">and temperature at 30 degrees Celsius, with continuous fast orbital shaking.  </w:t>
      </w:r>
      <w:r w:rsidR="006F591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</w:t>
      </w:r>
      <w:r w:rsidR="006F5910" w:rsidRPr="0060045D">
        <w:rPr>
          <w:rFonts w:ascii="Helvetica" w:hAnsi="Helvetica"/>
          <w:sz w:val="22"/>
          <w:szCs w:val="22"/>
          <w:highlight w:val="yellow"/>
        </w:rPr>
        <w:t xml:space="preserve">capture to your </w:t>
      </w:r>
      <w:hyperlink r:id="rId10" w:history="1">
        <w:r w:rsidR="006F591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F5910">
        <w:rPr>
          <w:rFonts w:ascii="Helvetica" w:hAnsi="Helvetica"/>
          <w:sz w:val="22"/>
          <w:szCs w:val="22"/>
          <w:highlight w:val="yellow"/>
        </w:rPr>
        <w:t>.</w:t>
      </w:r>
      <w:r w:rsidR="006F5910">
        <w:rPr>
          <w:rFonts w:ascii="Helvetica" w:hAnsi="Helvetica"/>
          <w:sz w:val="22"/>
          <w:szCs w:val="22"/>
        </w:rPr>
        <w:t xml:space="preserve">  </w:t>
      </w:r>
      <w:r w:rsidRPr="00AA0FA8">
        <w:rPr>
          <w:rFonts w:ascii="Helvetica" w:hAnsi="Helvetica"/>
          <w:b/>
          <w:i w:val="0"/>
          <w:sz w:val="22"/>
          <w:szCs w:val="22"/>
        </w:rPr>
        <w:t>TEXT</w:t>
      </w:r>
      <w:r w:rsidR="00AA0FA8" w:rsidRPr="00AA0FA8">
        <w:rPr>
          <w:rFonts w:ascii="Helvetica" w:hAnsi="Helvetica"/>
          <w:i w:val="0"/>
          <w:color w:val="0070C0"/>
          <w:sz w:val="22"/>
          <w:szCs w:val="22"/>
        </w:rPr>
        <w:t xml:space="preserve"> </w:t>
      </w:r>
      <w:r w:rsidR="00AA0FA8" w:rsidRPr="00AA0FA8">
        <w:rPr>
          <w:rFonts w:ascii="Helvetica" w:hAnsi="Helvetica"/>
          <w:color w:val="0070C0"/>
          <w:sz w:val="22"/>
          <w:szCs w:val="22"/>
        </w:rPr>
        <w:t>(video editor: show at “continuous fast orbital shaking</w:t>
      </w:r>
      <w:r w:rsidR="00AA0FA8" w:rsidRPr="00AA0FA8">
        <w:rPr>
          <w:rFonts w:ascii="Helvetica" w:hAnsi="Helvetica"/>
          <w:i w:val="0"/>
          <w:color w:val="0070C0"/>
          <w:sz w:val="22"/>
          <w:szCs w:val="22"/>
        </w:rPr>
        <w:t>)</w:t>
      </w:r>
      <w:r w:rsidRPr="00AA0FA8">
        <w:rPr>
          <w:rFonts w:ascii="Helvetica" w:hAnsi="Helvetica"/>
          <w:b/>
          <w:i w:val="0"/>
          <w:sz w:val="22"/>
          <w:szCs w:val="22"/>
        </w:rPr>
        <w:t>:</w:t>
      </w:r>
      <w:r w:rsidRPr="00AA0FA8">
        <w:rPr>
          <w:rFonts w:ascii="Arial" w:hAnsi="Arial" w:cs="Arial"/>
          <w:b/>
          <w:i w:val="0"/>
          <w:sz w:val="22"/>
          <w:szCs w:val="22"/>
        </w:rPr>
        <w:t xml:space="preserve"> 425 cpm, 3 mm amplitude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</w:t>
      </w:r>
    </w:p>
    <w:p w14:paraId="1A749F7D" w14:textId="4257BC4E" w:rsidR="00306797" w:rsidRPr="00E14857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lastRenderedPageBreak/>
        <w:t>Set the optical reads to measure light scatter at a wavelength of 600</w:t>
      </w:r>
      <w:r w:rsidR="00306797" w:rsidRPr="00D510B5">
        <w:rPr>
          <w:rFonts w:ascii="Arial" w:hAnsi="Arial" w:cs="Arial"/>
          <w:i w:val="0"/>
          <w:sz w:val="22"/>
          <w:szCs w:val="22"/>
        </w:rPr>
        <w:t xml:space="preserve"> </w:t>
      </w:r>
      <w:r w:rsidRPr="00D510B5">
        <w:rPr>
          <w:rFonts w:ascii="Arial" w:hAnsi="Arial" w:cs="Arial"/>
          <w:i w:val="0"/>
          <w:sz w:val="22"/>
          <w:szCs w:val="22"/>
        </w:rPr>
        <w:t>n</w:t>
      </w:r>
      <w:r w:rsidR="00306797" w:rsidRPr="00D510B5">
        <w:rPr>
          <w:rFonts w:ascii="Arial" w:hAnsi="Arial" w:cs="Arial"/>
          <w:i w:val="0"/>
          <w:sz w:val="22"/>
          <w:szCs w:val="22"/>
        </w:rPr>
        <w:t>ano</w:t>
      </w:r>
      <w:r w:rsidRPr="00D510B5">
        <w:rPr>
          <w:rFonts w:ascii="Arial" w:hAnsi="Arial" w:cs="Arial"/>
          <w:i w:val="0"/>
          <w:sz w:val="22"/>
          <w:szCs w:val="22"/>
        </w:rPr>
        <w:t>m</w:t>
      </w:r>
      <w:r w:rsidR="00306797" w:rsidRPr="00D510B5">
        <w:rPr>
          <w:rFonts w:ascii="Arial" w:hAnsi="Arial" w:cs="Arial"/>
          <w:i w:val="0"/>
          <w:sz w:val="22"/>
          <w:szCs w:val="22"/>
        </w:rPr>
        <w:t>eters</w:t>
      </w:r>
      <w:r w:rsidR="00AA0FA8">
        <w:rPr>
          <w:rFonts w:ascii="Arial" w:hAnsi="Arial" w:cs="Arial"/>
          <w:i w:val="0"/>
          <w:sz w:val="22"/>
          <w:szCs w:val="22"/>
        </w:rPr>
        <w:t xml:space="preserve"> to </w:t>
      </w:r>
      <w:r w:rsidR="00AA0FA8">
        <w:rPr>
          <w:rFonts w:ascii="Arial" w:hAnsi="Arial" w:cs="Arial"/>
          <w:i w:val="0"/>
          <w:sz w:val="22"/>
          <w:szCs w:val="22"/>
        </w:rPr>
        <w:t>measure</w:t>
      </w:r>
      <w:r w:rsidRPr="00D510B5">
        <w:rPr>
          <w:rFonts w:ascii="Arial" w:hAnsi="Arial" w:cs="Arial"/>
          <w:i w:val="0"/>
          <w:sz w:val="22"/>
          <w:szCs w:val="22"/>
        </w:rPr>
        <w:t xml:space="preserve"> optical density, and set the light to read from below the plate</w:t>
      </w:r>
      <w:r w:rsidR="00190A3B">
        <w:rPr>
          <w:rFonts w:ascii="Arial" w:hAnsi="Arial" w:cs="Arial"/>
          <w:i w:val="0"/>
          <w:sz w:val="22"/>
          <w:szCs w:val="22"/>
        </w:rPr>
        <w:t xml:space="preserve"> </w:t>
      </w:r>
      <w:r w:rsidR="00F4554B" w:rsidRPr="00F4554B">
        <w:rPr>
          <w:rFonts w:ascii="Arial" w:hAnsi="Arial" w:cs="Arial"/>
          <w:b/>
          <w:i w:val="0"/>
          <w:sz w:val="22"/>
          <w:szCs w:val="22"/>
        </w:rPr>
        <w:t>[1]</w:t>
      </w:r>
      <w:r w:rsidRPr="00D510B5">
        <w:rPr>
          <w:rFonts w:ascii="Arial" w:hAnsi="Arial" w:cs="Arial"/>
          <w:i w:val="0"/>
          <w:sz w:val="22"/>
          <w:szCs w:val="22"/>
        </w:rPr>
        <w:t>.</w:t>
      </w:r>
    </w:p>
    <w:p w14:paraId="6E0FF040" w14:textId="1035E6E6" w:rsidR="00E14857" w:rsidRPr="00D510B5" w:rsidRDefault="00E14857" w:rsidP="00E148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8B2E65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8B2E65">
        <w:rPr>
          <w:rFonts w:ascii="Helvetica" w:hAnsi="Helvetica"/>
          <w:i w:val="0"/>
          <w:sz w:val="22"/>
          <w:szCs w:val="22"/>
        </w:rPr>
        <w:t xml:space="preserve"> – </w:t>
      </w:r>
      <w:r>
        <w:rPr>
          <w:rFonts w:ascii="Helvetica" w:hAnsi="Helvetica"/>
          <w:i w:val="0"/>
          <w:sz w:val="22"/>
          <w:szCs w:val="22"/>
        </w:rPr>
        <w:t>Screen capture movie as talent sets</w:t>
      </w:r>
      <w:r w:rsidRPr="00E14857">
        <w:rPr>
          <w:rFonts w:ascii="Arial" w:hAnsi="Arial" w:cs="Arial"/>
          <w:i w:val="0"/>
          <w:sz w:val="22"/>
          <w:szCs w:val="22"/>
        </w:rPr>
        <w:t xml:space="preserve"> </w:t>
      </w:r>
      <w:r w:rsidRPr="00D510B5">
        <w:rPr>
          <w:rFonts w:ascii="Arial" w:hAnsi="Arial" w:cs="Arial"/>
          <w:i w:val="0"/>
          <w:sz w:val="22"/>
          <w:szCs w:val="22"/>
        </w:rPr>
        <w:t>the optical reads to measure light scatter at a wavelength of 600 nanometers for optical density, and set the light to read from below the plate</w:t>
      </w:r>
      <w:r w:rsidR="00BB63EF">
        <w:rPr>
          <w:rFonts w:ascii="Arial" w:hAnsi="Arial" w:cs="Arial"/>
          <w:i w:val="0"/>
          <w:sz w:val="22"/>
          <w:szCs w:val="22"/>
        </w:rPr>
        <w:t>.</w:t>
      </w:r>
      <w:r w:rsidR="006F5910">
        <w:rPr>
          <w:rFonts w:ascii="Arial" w:hAnsi="Arial" w:cs="Arial"/>
          <w:i w:val="0"/>
          <w:sz w:val="22"/>
          <w:szCs w:val="22"/>
        </w:rPr>
        <w:t xml:space="preserve">  </w:t>
      </w:r>
      <w:r w:rsidR="006F591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1" w:history="1">
        <w:r w:rsidR="006F591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F5910">
        <w:rPr>
          <w:rFonts w:ascii="Helvetica" w:hAnsi="Helvetica"/>
          <w:sz w:val="22"/>
          <w:szCs w:val="22"/>
          <w:highlight w:val="yellow"/>
        </w:rPr>
        <w:t>.</w:t>
      </w:r>
      <w:r w:rsidR="006F5910">
        <w:rPr>
          <w:rFonts w:ascii="Helvetica" w:hAnsi="Helvetica"/>
          <w:sz w:val="22"/>
          <w:szCs w:val="22"/>
        </w:rPr>
        <w:t xml:space="preserve">  </w:t>
      </w:r>
    </w:p>
    <w:p w14:paraId="32319678" w14:textId="35DD7DD8" w:rsidR="00306797" w:rsidRPr="001920FD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After 24 h</w:t>
      </w:r>
      <w:r w:rsidR="00306797" w:rsidRPr="00D510B5">
        <w:rPr>
          <w:rFonts w:ascii="Arial" w:hAnsi="Arial" w:cs="Arial"/>
          <w:i w:val="0"/>
          <w:sz w:val="22"/>
          <w:szCs w:val="22"/>
        </w:rPr>
        <w:t>ours</w:t>
      </w:r>
      <w:r w:rsidRPr="00D510B5">
        <w:rPr>
          <w:rFonts w:ascii="Arial" w:hAnsi="Arial" w:cs="Arial"/>
          <w:i w:val="0"/>
          <w:sz w:val="22"/>
          <w:szCs w:val="22"/>
        </w:rPr>
        <w:t xml:space="preserve">, record the final blanked optical density readings </w:t>
      </w:r>
      <w:r w:rsidR="001920FD">
        <w:rPr>
          <w:rFonts w:ascii="Arial" w:hAnsi="Arial" w:cs="Arial"/>
          <w:i w:val="0"/>
          <w:sz w:val="22"/>
          <w:szCs w:val="22"/>
        </w:rPr>
        <w:t>and use the</w:t>
      </w:r>
      <w:r w:rsidRPr="00D510B5">
        <w:rPr>
          <w:rFonts w:ascii="Arial" w:hAnsi="Arial" w:cs="Arial"/>
          <w:i w:val="0"/>
          <w:sz w:val="22"/>
          <w:szCs w:val="22"/>
        </w:rPr>
        <w:t xml:space="preserve"> formula </w:t>
      </w:r>
      <w:r w:rsidR="001920FD">
        <w:rPr>
          <w:rFonts w:ascii="Arial" w:hAnsi="Arial" w:cs="Arial"/>
          <w:i w:val="0"/>
          <w:sz w:val="22"/>
          <w:szCs w:val="22"/>
        </w:rPr>
        <w:t xml:space="preserve">in the text protocol </w:t>
      </w:r>
      <w:r w:rsidRPr="00D510B5">
        <w:rPr>
          <w:rFonts w:ascii="Arial" w:hAnsi="Arial" w:cs="Arial"/>
          <w:i w:val="0"/>
          <w:sz w:val="22"/>
          <w:szCs w:val="22"/>
        </w:rPr>
        <w:t>to determine the volume needed to dilute each of</w:t>
      </w:r>
      <w:r w:rsidR="001920FD">
        <w:rPr>
          <w:rFonts w:ascii="Arial" w:hAnsi="Arial" w:cs="Arial"/>
          <w:i w:val="0"/>
          <w:sz w:val="22"/>
          <w:szCs w:val="22"/>
        </w:rPr>
        <w:t xml:space="preserve"> the samples down to an optical density of 0.1 </w:t>
      </w:r>
      <w:r w:rsidR="001920FD" w:rsidRPr="001920FD">
        <w:rPr>
          <w:rFonts w:ascii="Arial" w:hAnsi="Arial" w:cs="Arial"/>
          <w:b/>
          <w:i w:val="0"/>
          <w:sz w:val="22"/>
          <w:szCs w:val="22"/>
        </w:rPr>
        <w:t>[1]</w:t>
      </w:r>
      <w:r w:rsidR="001920FD">
        <w:rPr>
          <w:rFonts w:ascii="Arial" w:hAnsi="Arial" w:cs="Arial"/>
          <w:i w:val="0"/>
          <w:sz w:val="22"/>
          <w:szCs w:val="22"/>
        </w:rPr>
        <w:t>.</w:t>
      </w:r>
      <w:r w:rsidRPr="00D510B5">
        <w:rPr>
          <w:rFonts w:ascii="Arial" w:hAnsi="Arial" w:cs="Arial"/>
          <w:i w:val="0"/>
          <w:sz w:val="22"/>
          <w:szCs w:val="22"/>
        </w:rPr>
        <w:t xml:space="preserve"> </w:t>
      </w:r>
    </w:p>
    <w:p w14:paraId="669DF204" w14:textId="77A37E56" w:rsidR="001920FD" w:rsidRPr="00D510B5" w:rsidRDefault="001920FD" w:rsidP="001920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8B2E65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8B2E65">
        <w:rPr>
          <w:rFonts w:ascii="Helvetica" w:hAnsi="Helvetica"/>
          <w:i w:val="0"/>
          <w:sz w:val="22"/>
          <w:szCs w:val="22"/>
        </w:rPr>
        <w:t xml:space="preserve"> – </w:t>
      </w:r>
      <w:r>
        <w:rPr>
          <w:rFonts w:ascii="Helvetica" w:hAnsi="Helvetica"/>
          <w:i w:val="0"/>
          <w:sz w:val="22"/>
          <w:szCs w:val="22"/>
        </w:rPr>
        <w:t xml:space="preserve">Screen capture movie as talent records </w:t>
      </w:r>
      <w:r w:rsidRPr="00D510B5">
        <w:rPr>
          <w:rFonts w:ascii="Arial" w:hAnsi="Arial" w:cs="Arial"/>
          <w:i w:val="0"/>
          <w:sz w:val="22"/>
          <w:szCs w:val="22"/>
        </w:rPr>
        <w:t xml:space="preserve">the final blanked optical density </w:t>
      </w:r>
      <w:r w:rsidR="00BB63EF" w:rsidRPr="00190A3B">
        <w:rPr>
          <w:rFonts w:ascii="Arial" w:hAnsi="Arial" w:cs="Arial"/>
          <w:i w:val="0"/>
          <w:color w:val="FF0000"/>
          <w:sz w:val="22"/>
          <w:szCs w:val="22"/>
        </w:rPr>
        <w:t xml:space="preserve">of one of the </w:t>
      </w:r>
      <w:r w:rsidRPr="00D510B5">
        <w:rPr>
          <w:rFonts w:ascii="Arial" w:hAnsi="Arial" w:cs="Arial"/>
          <w:i w:val="0"/>
          <w:sz w:val="22"/>
          <w:szCs w:val="22"/>
        </w:rPr>
        <w:t xml:space="preserve">readings </w:t>
      </w:r>
      <w:r>
        <w:rPr>
          <w:rFonts w:ascii="Arial" w:hAnsi="Arial" w:cs="Arial"/>
          <w:i w:val="0"/>
          <w:sz w:val="22"/>
          <w:szCs w:val="22"/>
        </w:rPr>
        <w:t>and uses the</w:t>
      </w:r>
      <w:r w:rsidRPr="00D510B5">
        <w:rPr>
          <w:rFonts w:ascii="Arial" w:hAnsi="Arial" w:cs="Arial"/>
          <w:i w:val="0"/>
          <w:sz w:val="22"/>
          <w:szCs w:val="22"/>
        </w:rPr>
        <w:t xml:space="preserve"> formula to determine the volume needed to dilute each of</w:t>
      </w:r>
      <w:r>
        <w:rPr>
          <w:rFonts w:ascii="Arial" w:hAnsi="Arial" w:cs="Arial"/>
          <w:i w:val="0"/>
          <w:sz w:val="22"/>
          <w:szCs w:val="22"/>
        </w:rPr>
        <w:t xml:space="preserve"> the samples down to an optical density of 0.1.</w:t>
      </w:r>
      <w:r w:rsidR="006F5910">
        <w:rPr>
          <w:rFonts w:ascii="Arial" w:hAnsi="Arial" w:cs="Arial"/>
          <w:i w:val="0"/>
          <w:sz w:val="22"/>
          <w:szCs w:val="22"/>
        </w:rPr>
        <w:t xml:space="preserve">  </w:t>
      </w:r>
      <w:r w:rsidR="006F591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6F591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F5910">
        <w:rPr>
          <w:rFonts w:ascii="Helvetica" w:hAnsi="Helvetica"/>
          <w:sz w:val="22"/>
          <w:szCs w:val="22"/>
          <w:highlight w:val="yellow"/>
        </w:rPr>
        <w:t>.</w:t>
      </w:r>
      <w:r w:rsidR="006F5910">
        <w:rPr>
          <w:rFonts w:ascii="Helvetica" w:hAnsi="Helvetica"/>
          <w:sz w:val="22"/>
          <w:szCs w:val="22"/>
        </w:rPr>
        <w:t xml:space="preserve">  </w:t>
      </w:r>
    </w:p>
    <w:p w14:paraId="485412CC" w14:textId="71D85999" w:rsidR="00306797" w:rsidRPr="001920FD" w:rsidRDefault="00AA0FA8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</w:t>
      </w:r>
      <w:r w:rsidRPr="00D510B5">
        <w:rPr>
          <w:rFonts w:ascii="Arial" w:hAnsi="Arial" w:cs="Arial"/>
          <w:i w:val="0"/>
          <w:sz w:val="22"/>
          <w:szCs w:val="22"/>
        </w:rPr>
        <w:t>o batch process the dilution volume to be used from each experimental well</w:t>
      </w:r>
      <w:r>
        <w:rPr>
          <w:rFonts w:ascii="Arial" w:hAnsi="Arial" w:cs="Arial"/>
          <w:i w:val="0"/>
          <w:sz w:val="22"/>
          <w:szCs w:val="22"/>
        </w:rPr>
        <w:t>, e</w:t>
      </w:r>
      <w:r w:rsidR="004400A9" w:rsidRPr="00D510B5">
        <w:rPr>
          <w:rFonts w:ascii="Arial" w:hAnsi="Arial" w:cs="Arial"/>
          <w:i w:val="0"/>
          <w:sz w:val="22"/>
          <w:szCs w:val="22"/>
        </w:rPr>
        <w:t>xport the data from the plate reader software and use a spre</w:t>
      </w:r>
      <w:r>
        <w:rPr>
          <w:rFonts w:ascii="Arial" w:hAnsi="Arial" w:cs="Arial"/>
          <w:i w:val="0"/>
          <w:sz w:val="22"/>
          <w:szCs w:val="22"/>
        </w:rPr>
        <w:t>adsheet software to insert the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same 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formula </w:t>
      </w:r>
      <w:r>
        <w:rPr>
          <w:rFonts w:ascii="Arial" w:hAnsi="Arial" w:cs="Arial"/>
          <w:i w:val="0"/>
          <w:sz w:val="22"/>
          <w:szCs w:val="22"/>
        </w:rPr>
        <w:t>as a function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</w:t>
      </w:r>
      <w:r w:rsidR="001920FD" w:rsidRPr="001920FD">
        <w:rPr>
          <w:rFonts w:ascii="Arial" w:hAnsi="Arial" w:cs="Arial"/>
          <w:b/>
          <w:i w:val="0"/>
          <w:sz w:val="22"/>
          <w:szCs w:val="22"/>
        </w:rPr>
        <w:t>[1]</w:t>
      </w:r>
      <w:r w:rsidR="004400A9" w:rsidRPr="00D510B5">
        <w:rPr>
          <w:rFonts w:ascii="Arial" w:hAnsi="Arial" w:cs="Arial"/>
          <w:i w:val="0"/>
          <w:sz w:val="22"/>
          <w:szCs w:val="22"/>
        </w:rPr>
        <w:t>.</w:t>
      </w:r>
    </w:p>
    <w:p w14:paraId="66ADCE8E" w14:textId="5632985C" w:rsidR="001920FD" w:rsidRPr="00D510B5" w:rsidRDefault="001920FD" w:rsidP="001920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8B2E65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8B2E65">
        <w:rPr>
          <w:rFonts w:ascii="Helvetica" w:hAnsi="Helvetica"/>
          <w:i w:val="0"/>
          <w:sz w:val="22"/>
          <w:szCs w:val="22"/>
        </w:rPr>
        <w:t xml:space="preserve"> – </w:t>
      </w:r>
      <w:r>
        <w:rPr>
          <w:rFonts w:ascii="Helvetica" w:hAnsi="Helvetica"/>
          <w:i w:val="0"/>
          <w:sz w:val="22"/>
          <w:szCs w:val="22"/>
        </w:rPr>
        <w:t>Screen capture movie as talent</w:t>
      </w:r>
      <w:r w:rsidRPr="001920FD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ex</w:t>
      </w:r>
      <w:r w:rsidRPr="00D510B5">
        <w:rPr>
          <w:rFonts w:ascii="Arial" w:hAnsi="Arial" w:cs="Arial"/>
          <w:i w:val="0"/>
          <w:sz w:val="22"/>
          <w:szCs w:val="22"/>
        </w:rPr>
        <w:t>port</w:t>
      </w:r>
      <w:r>
        <w:rPr>
          <w:rFonts w:ascii="Arial" w:hAnsi="Arial" w:cs="Arial"/>
          <w:i w:val="0"/>
          <w:sz w:val="22"/>
          <w:szCs w:val="22"/>
        </w:rPr>
        <w:t>s</w:t>
      </w:r>
      <w:r w:rsidRPr="00D510B5">
        <w:rPr>
          <w:rFonts w:ascii="Arial" w:hAnsi="Arial" w:cs="Arial"/>
          <w:i w:val="0"/>
          <w:sz w:val="22"/>
          <w:szCs w:val="22"/>
        </w:rPr>
        <w:t xml:space="preserve"> the data from the plate reader software and use</w:t>
      </w:r>
      <w:r w:rsidR="00AA0FA8">
        <w:rPr>
          <w:rFonts w:ascii="Arial" w:hAnsi="Arial" w:cs="Arial"/>
          <w:i w:val="0"/>
          <w:sz w:val="22"/>
          <w:szCs w:val="22"/>
        </w:rPr>
        <w:t>s</w:t>
      </w:r>
      <w:r w:rsidRPr="00D510B5">
        <w:rPr>
          <w:rFonts w:ascii="Arial" w:hAnsi="Arial" w:cs="Arial"/>
          <w:i w:val="0"/>
          <w:sz w:val="22"/>
          <w:szCs w:val="22"/>
        </w:rPr>
        <w:t xml:space="preserve"> a spreadsheet software </w:t>
      </w:r>
      <w:r w:rsidRPr="00D510B5">
        <w:rPr>
          <w:rFonts w:ascii="Arial" w:hAnsi="Arial" w:cs="Arial"/>
          <w:i w:val="0"/>
          <w:sz w:val="22"/>
          <w:szCs w:val="22"/>
        </w:rPr>
        <w:t xml:space="preserve">to insert the </w:t>
      </w:r>
      <w:r w:rsidR="00BB63EF">
        <w:rPr>
          <w:rFonts w:ascii="Arial" w:hAnsi="Arial" w:cs="Arial"/>
          <w:i w:val="0"/>
          <w:sz w:val="22"/>
          <w:szCs w:val="22"/>
        </w:rPr>
        <w:t>f</w:t>
      </w:r>
      <w:r w:rsidRPr="00D510B5">
        <w:rPr>
          <w:rFonts w:ascii="Arial" w:hAnsi="Arial" w:cs="Arial"/>
          <w:i w:val="0"/>
          <w:sz w:val="22"/>
          <w:szCs w:val="22"/>
        </w:rPr>
        <w:t xml:space="preserve">ormula as a function to batch process the dilution volume to be used </w:t>
      </w:r>
      <w:r w:rsidRPr="00D510B5">
        <w:rPr>
          <w:rFonts w:ascii="Arial" w:hAnsi="Arial" w:cs="Arial"/>
          <w:i w:val="0"/>
          <w:sz w:val="22"/>
          <w:szCs w:val="22"/>
        </w:rPr>
        <w:t>from each experimental well</w:t>
      </w:r>
      <w:r>
        <w:rPr>
          <w:rFonts w:ascii="Arial" w:hAnsi="Arial" w:cs="Arial"/>
          <w:i w:val="0"/>
          <w:sz w:val="22"/>
          <w:szCs w:val="22"/>
        </w:rPr>
        <w:t>.</w:t>
      </w:r>
      <w:r w:rsidR="006F5910">
        <w:rPr>
          <w:rFonts w:ascii="Arial" w:hAnsi="Arial" w:cs="Arial"/>
          <w:i w:val="0"/>
          <w:sz w:val="22"/>
          <w:szCs w:val="22"/>
        </w:rPr>
        <w:t xml:space="preserve">  </w:t>
      </w:r>
      <w:r w:rsidR="006F591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6F591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F5910">
        <w:rPr>
          <w:rFonts w:ascii="Helvetica" w:hAnsi="Helvetica"/>
          <w:sz w:val="22"/>
          <w:szCs w:val="22"/>
          <w:highlight w:val="yellow"/>
        </w:rPr>
        <w:t>.</w:t>
      </w:r>
      <w:r w:rsidR="006F5910">
        <w:rPr>
          <w:rFonts w:ascii="Helvetica" w:hAnsi="Helvetica"/>
          <w:sz w:val="22"/>
          <w:szCs w:val="22"/>
        </w:rPr>
        <w:t xml:space="preserve">  </w:t>
      </w:r>
    </w:p>
    <w:p w14:paraId="5BF6E41B" w14:textId="40372377" w:rsidR="001920FD" w:rsidRPr="001920FD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Every 24 h</w:t>
      </w:r>
      <w:r w:rsidR="00306797" w:rsidRPr="00D510B5">
        <w:rPr>
          <w:rFonts w:ascii="Arial" w:hAnsi="Arial" w:cs="Arial"/>
          <w:i w:val="0"/>
          <w:sz w:val="22"/>
          <w:szCs w:val="22"/>
        </w:rPr>
        <w:t>ours</w:t>
      </w:r>
      <w:r w:rsidRPr="00D510B5">
        <w:rPr>
          <w:rFonts w:ascii="Arial" w:hAnsi="Arial" w:cs="Arial"/>
          <w:i w:val="0"/>
          <w:sz w:val="22"/>
          <w:szCs w:val="22"/>
        </w:rPr>
        <w:t xml:space="preserve">, </w:t>
      </w:r>
      <w:r w:rsidR="00A640CF">
        <w:rPr>
          <w:rFonts w:ascii="Arial" w:hAnsi="Arial" w:cs="Arial"/>
          <w:i w:val="0"/>
          <w:sz w:val="22"/>
          <w:szCs w:val="22"/>
        </w:rPr>
        <w:t>use</w:t>
      </w:r>
      <w:r w:rsidRPr="00D510B5">
        <w:rPr>
          <w:rFonts w:ascii="Arial" w:hAnsi="Arial" w:cs="Arial"/>
          <w:i w:val="0"/>
          <w:sz w:val="22"/>
          <w:szCs w:val="22"/>
        </w:rPr>
        <w:t xml:space="preserve"> the same media as day 0 </w:t>
      </w:r>
      <w:r w:rsidR="00A640CF">
        <w:rPr>
          <w:rFonts w:ascii="Arial" w:hAnsi="Arial" w:cs="Arial"/>
          <w:i w:val="0"/>
          <w:sz w:val="22"/>
          <w:szCs w:val="22"/>
        </w:rPr>
        <w:t xml:space="preserve">to </w:t>
      </w:r>
      <w:r w:rsidR="00A640CF" w:rsidRPr="00D510B5">
        <w:rPr>
          <w:rFonts w:ascii="Arial" w:hAnsi="Arial" w:cs="Arial"/>
          <w:i w:val="0"/>
          <w:sz w:val="22"/>
          <w:szCs w:val="22"/>
        </w:rPr>
        <w:t xml:space="preserve">dilute each of the samples </w:t>
      </w:r>
      <w:r w:rsidRPr="00D510B5">
        <w:rPr>
          <w:rFonts w:ascii="Arial" w:hAnsi="Arial" w:cs="Arial"/>
          <w:i w:val="0"/>
          <w:sz w:val="22"/>
          <w:szCs w:val="22"/>
        </w:rPr>
        <w:t xml:space="preserve">to </w:t>
      </w:r>
      <w:r w:rsidR="001920FD">
        <w:rPr>
          <w:rFonts w:ascii="Arial" w:hAnsi="Arial" w:cs="Arial"/>
          <w:i w:val="0"/>
          <w:sz w:val="22"/>
          <w:szCs w:val="22"/>
        </w:rPr>
        <w:t xml:space="preserve">an optical density of </w:t>
      </w:r>
      <w:r w:rsidRPr="00D510B5">
        <w:rPr>
          <w:rFonts w:ascii="Arial" w:hAnsi="Arial" w:cs="Arial"/>
          <w:i w:val="0"/>
          <w:sz w:val="22"/>
          <w:szCs w:val="22"/>
        </w:rPr>
        <w:t>0.1</w:t>
      </w:r>
      <w:r w:rsidR="00AA0FA8">
        <w:rPr>
          <w:rFonts w:ascii="Arial" w:hAnsi="Arial" w:cs="Arial"/>
          <w:i w:val="0"/>
          <w:sz w:val="22"/>
          <w:szCs w:val="22"/>
        </w:rPr>
        <w:t>,</w:t>
      </w:r>
      <w:r w:rsidRPr="00D510B5">
        <w:rPr>
          <w:rFonts w:ascii="Arial" w:hAnsi="Arial" w:cs="Arial"/>
          <w:i w:val="0"/>
          <w:sz w:val="22"/>
          <w:szCs w:val="22"/>
        </w:rPr>
        <w:t xml:space="preserve"> using the formula</w:t>
      </w:r>
      <w:r w:rsidR="001920FD">
        <w:rPr>
          <w:rFonts w:ascii="Arial" w:hAnsi="Arial" w:cs="Arial"/>
          <w:i w:val="0"/>
          <w:sz w:val="22"/>
          <w:szCs w:val="22"/>
        </w:rPr>
        <w:t xml:space="preserve"> </w:t>
      </w:r>
      <w:r w:rsidR="001920FD" w:rsidRPr="001920FD">
        <w:rPr>
          <w:rFonts w:ascii="Arial" w:hAnsi="Arial" w:cs="Arial"/>
          <w:b/>
          <w:i w:val="0"/>
          <w:sz w:val="22"/>
          <w:szCs w:val="22"/>
        </w:rPr>
        <w:t>[1-TXT]</w:t>
      </w:r>
      <w:r w:rsidRPr="00D510B5">
        <w:rPr>
          <w:rFonts w:ascii="Arial" w:hAnsi="Arial" w:cs="Arial"/>
          <w:i w:val="0"/>
          <w:sz w:val="22"/>
          <w:szCs w:val="22"/>
        </w:rPr>
        <w:t xml:space="preserve">. </w:t>
      </w:r>
    </w:p>
    <w:p w14:paraId="57A40F45" w14:textId="77777777" w:rsidR="00E3172F" w:rsidRPr="00E3172F" w:rsidRDefault="005C4DB0" w:rsidP="00E317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dilutes the samples using the same media.  </w:t>
      </w:r>
      <w:r w:rsidR="001920FD" w:rsidRPr="00AA0FA8">
        <w:rPr>
          <w:rFonts w:ascii="Arial" w:hAnsi="Arial" w:cs="Arial"/>
          <w:b/>
          <w:i w:val="0"/>
          <w:sz w:val="22"/>
          <w:szCs w:val="22"/>
        </w:rPr>
        <w:t>TEXT: ~1.5 x 10</w:t>
      </w:r>
      <w:r w:rsidR="001920FD" w:rsidRPr="00AA0FA8">
        <w:rPr>
          <w:rFonts w:ascii="Arial" w:hAnsi="Arial" w:cs="Arial"/>
          <w:b/>
          <w:i w:val="0"/>
          <w:sz w:val="22"/>
          <w:szCs w:val="22"/>
          <w:vertAlign w:val="superscript"/>
        </w:rPr>
        <w:t>6</w:t>
      </w:r>
      <w:r w:rsidR="001920FD" w:rsidRPr="00AA0FA8">
        <w:rPr>
          <w:rFonts w:ascii="Arial" w:hAnsi="Arial" w:cs="Arial"/>
          <w:b/>
          <w:i w:val="0"/>
          <w:sz w:val="22"/>
          <w:szCs w:val="22"/>
        </w:rPr>
        <w:t xml:space="preserve"> cells/mL</w:t>
      </w:r>
    </w:p>
    <w:p w14:paraId="4DAC83D6" w14:textId="77777777" w:rsidR="00E32F44" w:rsidRPr="00E32F44" w:rsidRDefault="00E3172F" w:rsidP="00E32F4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32F44">
        <w:rPr>
          <w:rFonts w:ascii="Helvetica" w:hAnsi="Helvetica" w:cs="Arial"/>
          <w:b/>
          <w:i w:val="0"/>
          <w:sz w:val="22"/>
          <w:szCs w:val="22"/>
          <w:u w:val="single"/>
        </w:rPr>
        <w:t>Fadi Marayati</w:t>
      </w:r>
      <w:r w:rsidRPr="00E32F44">
        <w:rPr>
          <w:rFonts w:ascii="Helvetica" w:hAnsi="Helvetica" w:cs="Arial"/>
          <w:b/>
          <w:i w:val="0"/>
          <w:sz w:val="22"/>
          <w:szCs w:val="22"/>
        </w:rPr>
        <w:t>:</w:t>
      </w:r>
      <w:r w:rsidRPr="00E3172F">
        <w:rPr>
          <w:rFonts w:ascii="Helvetica" w:hAnsi="Helvetica" w:cs="Arial"/>
          <w:i w:val="0"/>
          <w:sz w:val="22"/>
          <w:szCs w:val="22"/>
        </w:rPr>
        <w:t xml:space="preserve">  Make sure to use the formula to dilute all wells down to </w:t>
      </w:r>
      <w:r w:rsidR="00E32F44">
        <w:rPr>
          <w:rFonts w:ascii="Helvetica" w:hAnsi="Helvetica" w:cs="Arial"/>
          <w:i w:val="0"/>
          <w:sz w:val="22"/>
          <w:szCs w:val="22"/>
        </w:rPr>
        <w:t xml:space="preserve">an optical density of </w:t>
      </w:r>
      <w:r w:rsidRPr="00E3172F">
        <w:rPr>
          <w:rFonts w:ascii="Helvetica" w:hAnsi="Helvetica" w:cs="Arial"/>
          <w:i w:val="0"/>
          <w:sz w:val="22"/>
          <w:szCs w:val="22"/>
        </w:rPr>
        <w:t>0.1</w:t>
      </w:r>
      <w:r w:rsidR="00E32F44">
        <w:rPr>
          <w:rFonts w:ascii="Helvetica" w:hAnsi="Helvetica" w:cs="Arial"/>
          <w:i w:val="0"/>
          <w:sz w:val="22"/>
          <w:szCs w:val="22"/>
        </w:rPr>
        <w:t>.  T</w:t>
      </w:r>
      <w:r w:rsidRPr="00E3172F">
        <w:rPr>
          <w:rFonts w:ascii="Helvetica" w:hAnsi="Helvetica" w:cs="Arial"/>
          <w:i w:val="0"/>
          <w:sz w:val="22"/>
          <w:szCs w:val="22"/>
        </w:rPr>
        <w:t>his includes the wells that may have started showing some recovery in their growth defect</w:t>
      </w:r>
      <w:r w:rsidR="00E32F44">
        <w:rPr>
          <w:rFonts w:ascii="Helvetica" w:hAnsi="Helvetica" w:cs="Arial"/>
          <w:i w:val="0"/>
          <w:sz w:val="22"/>
          <w:szCs w:val="22"/>
        </w:rPr>
        <w:t xml:space="preserve"> </w:t>
      </w:r>
      <w:r w:rsidR="00E32F44" w:rsidRPr="00E32F44">
        <w:rPr>
          <w:rFonts w:ascii="Helvetica" w:hAnsi="Helvetica" w:cs="Arial"/>
          <w:b/>
          <w:i w:val="0"/>
          <w:sz w:val="22"/>
          <w:szCs w:val="22"/>
        </w:rPr>
        <w:t>[1]</w:t>
      </w:r>
      <w:r w:rsidRPr="00E3172F">
        <w:rPr>
          <w:rFonts w:ascii="Helvetica" w:hAnsi="Helvetica" w:cs="Arial"/>
          <w:i w:val="0"/>
          <w:sz w:val="22"/>
          <w:szCs w:val="22"/>
        </w:rPr>
        <w:t>.</w:t>
      </w:r>
    </w:p>
    <w:p w14:paraId="4E15747C" w14:textId="6E4A843A" w:rsidR="00E32F44" w:rsidRPr="00E32F44" w:rsidRDefault="00E32F44" w:rsidP="00E32F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32F44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slightly off-camera.</w:t>
      </w:r>
    </w:p>
    <w:p w14:paraId="74404E6C" w14:textId="7F6814CA" w:rsidR="00306797" w:rsidRPr="005C4DB0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Save all growth curves generated daily</w:t>
      </w:r>
      <w:r w:rsidR="005C4DB0">
        <w:rPr>
          <w:rFonts w:ascii="Arial" w:hAnsi="Arial" w:cs="Arial"/>
          <w:i w:val="0"/>
          <w:sz w:val="22"/>
          <w:szCs w:val="22"/>
        </w:rPr>
        <w:t>.  N</w:t>
      </w:r>
      <w:r w:rsidRPr="00D510B5">
        <w:rPr>
          <w:rFonts w:ascii="Arial" w:hAnsi="Arial" w:cs="Arial"/>
          <w:i w:val="0"/>
          <w:sz w:val="22"/>
          <w:szCs w:val="22"/>
        </w:rPr>
        <w:t xml:space="preserve">ote any individual colony that shows an increased growth rate, judged by a final </w:t>
      </w:r>
      <w:r w:rsidR="005C4DB0">
        <w:rPr>
          <w:rFonts w:ascii="Arial" w:hAnsi="Arial" w:cs="Arial"/>
          <w:i w:val="0"/>
          <w:sz w:val="22"/>
          <w:szCs w:val="22"/>
        </w:rPr>
        <w:t>optical density</w:t>
      </w:r>
      <w:r w:rsidRPr="00D510B5">
        <w:rPr>
          <w:rFonts w:ascii="Arial" w:hAnsi="Arial" w:cs="Arial"/>
          <w:i w:val="0"/>
          <w:sz w:val="22"/>
          <w:szCs w:val="22"/>
        </w:rPr>
        <w:t xml:space="preserve"> that is significantly higher than the rest of the cohort with the same genetic background</w:t>
      </w:r>
      <w:r w:rsidR="008F7FFA">
        <w:rPr>
          <w:rFonts w:ascii="Arial" w:hAnsi="Arial" w:cs="Arial"/>
          <w:i w:val="0"/>
          <w:sz w:val="22"/>
          <w:szCs w:val="22"/>
        </w:rPr>
        <w:t>,</w:t>
      </w:r>
      <w:r w:rsidRPr="00D510B5">
        <w:rPr>
          <w:rFonts w:ascii="Arial" w:hAnsi="Arial" w:cs="Arial"/>
          <w:i w:val="0"/>
          <w:sz w:val="22"/>
          <w:szCs w:val="22"/>
        </w:rPr>
        <w:t xml:space="preserve"> or by a growth curve that is similar to that of wild-type colonies</w:t>
      </w:r>
      <w:r w:rsidR="005C4DB0">
        <w:rPr>
          <w:rFonts w:ascii="Arial" w:hAnsi="Arial" w:cs="Arial"/>
          <w:i w:val="0"/>
          <w:sz w:val="22"/>
          <w:szCs w:val="22"/>
        </w:rPr>
        <w:t xml:space="preserve"> </w:t>
      </w:r>
      <w:r w:rsidR="005C4DB0" w:rsidRPr="005C4DB0">
        <w:rPr>
          <w:rFonts w:ascii="Arial" w:hAnsi="Arial" w:cs="Arial"/>
          <w:b/>
          <w:i w:val="0"/>
          <w:sz w:val="22"/>
          <w:szCs w:val="22"/>
        </w:rPr>
        <w:t>[</w:t>
      </w:r>
      <w:r w:rsidR="005C4DB0">
        <w:rPr>
          <w:rFonts w:ascii="Arial" w:hAnsi="Arial" w:cs="Arial"/>
          <w:b/>
          <w:i w:val="0"/>
          <w:sz w:val="22"/>
          <w:szCs w:val="22"/>
        </w:rPr>
        <w:t>1</w:t>
      </w:r>
      <w:r w:rsidR="005C4DB0" w:rsidRPr="005C4DB0">
        <w:rPr>
          <w:rFonts w:ascii="Arial" w:hAnsi="Arial" w:cs="Arial"/>
          <w:b/>
          <w:i w:val="0"/>
          <w:sz w:val="22"/>
          <w:szCs w:val="22"/>
        </w:rPr>
        <w:t>]</w:t>
      </w:r>
      <w:r w:rsidRPr="00D510B5">
        <w:rPr>
          <w:rFonts w:ascii="Arial" w:hAnsi="Arial" w:cs="Arial"/>
          <w:i w:val="0"/>
          <w:sz w:val="22"/>
          <w:szCs w:val="22"/>
        </w:rPr>
        <w:t xml:space="preserve">. </w:t>
      </w:r>
    </w:p>
    <w:p w14:paraId="6D2ABD89" w14:textId="21588D0C" w:rsidR="005C4DB0" w:rsidRPr="00D510B5" w:rsidRDefault="005C4DB0" w:rsidP="005C4DB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Pr="008B2E65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8B2E65">
        <w:rPr>
          <w:rFonts w:ascii="Helvetica" w:hAnsi="Helvetica"/>
          <w:i w:val="0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>Screen capture movie as talent saves the growth curve and then displays an example of the colonies with increased growth rate, using the cursor to it point out.</w:t>
      </w:r>
      <w:r w:rsidR="006F5910">
        <w:rPr>
          <w:rFonts w:ascii="Arial" w:hAnsi="Arial" w:cs="Arial"/>
          <w:i w:val="0"/>
          <w:sz w:val="22"/>
          <w:szCs w:val="22"/>
        </w:rPr>
        <w:t xml:space="preserve">  </w:t>
      </w:r>
      <w:r w:rsidR="006F591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6F591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F5910">
        <w:rPr>
          <w:rFonts w:ascii="Helvetica" w:hAnsi="Helvetica"/>
          <w:sz w:val="22"/>
          <w:szCs w:val="22"/>
          <w:highlight w:val="yellow"/>
        </w:rPr>
        <w:t>.</w:t>
      </w:r>
      <w:r w:rsidR="006F5910">
        <w:rPr>
          <w:rFonts w:ascii="Helvetica" w:hAnsi="Helvetica"/>
          <w:sz w:val="22"/>
          <w:szCs w:val="22"/>
        </w:rPr>
        <w:t xml:space="preserve">  </w:t>
      </w:r>
    </w:p>
    <w:p w14:paraId="6279E9E0" w14:textId="77777777" w:rsidR="007A7EC5" w:rsidRPr="007A7EC5" w:rsidRDefault="004400A9" w:rsidP="007A7E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This assay</w:t>
      </w:r>
      <w:r w:rsidR="005C4DB0">
        <w:rPr>
          <w:rFonts w:ascii="Arial" w:hAnsi="Arial" w:cs="Arial"/>
          <w:i w:val="0"/>
          <w:sz w:val="22"/>
          <w:szCs w:val="22"/>
        </w:rPr>
        <w:t xml:space="preserve"> usually takes about 7 to </w:t>
      </w:r>
      <w:r w:rsidR="00306797" w:rsidRPr="00D510B5">
        <w:rPr>
          <w:rFonts w:ascii="Arial" w:hAnsi="Arial" w:cs="Arial"/>
          <w:i w:val="0"/>
          <w:sz w:val="22"/>
          <w:szCs w:val="22"/>
        </w:rPr>
        <w:t xml:space="preserve">14 days.  </w:t>
      </w:r>
      <w:r w:rsidRPr="00D510B5">
        <w:rPr>
          <w:rFonts w:ascii="Arial" w:hAnsi="Arial" w:cs="Arial"/>
          <w:i w:val="0"/>
          <w:sz w:val="22"/>
          <w:szCs w:val="22"/>
        </w:rPr>
        <w:t>Perform all steps under sterile conditions</w:t>
      </w:r>
      <w:r w:rsidR="007A7EC5">
        <w:rPr>
          <w:rFonts w:ascii="Arial" w:hAnsi="Arial" w:cs="Arial"/>
          <w:i w:val="0"/>
          <w:sz w:val="22"/>
          <w:szCs w:val="22"/>
        </w:rPr>
        <w:t xml:space="preserve"> </w:t>
      </w:r>
      <w:r w:rsidR="007A7EC5" w:rsidRPr="007A7EC5">
        <w:rPr>
          <w:rFonts w:ascii="Arial" w:hAnsi="Arial" w:cs="Arial"/>
          <w:b/>
          <w:i w:val="0"/>
          <w:sz w:val="22"/>
          <w:szCs w:val="22"/>
        </w:rPr>
        <w:t>[1]</w:t>
      </w:r>
      <w:r w:rsidRPr="007A7EC5">
        <w:rPr>
          <w:rFonts w:ascii="Arial" w:hAnsi="Arial" w:cs="Arial"/>
          <w:i w:val="0"/>
          <w:sz w:val="22"/>
          <w:szCs w:val="22"/>
        </w:rPr>
        <w:t>.</w:t>
      </w:r>
    </w:p>
    <w:p w14:paraId="6B38F160" w14:textId="6B69F5ED" w:rsidR="00306797" w:rsidRPr="007A7EC5" w:rsidRDefault="007A7EC5" w:rsidP="007A7E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WIDE: Talent working </w:t>
      </w:r>
      <w:r w:rsidR="007F51FA" w:rsidRPr="0068797D">
        <w:rPr>
          <w:rFonts w:ascii="Arial" w:hAnsi="Arial" w:cs="Arial"/>
          <w:i w:val="0"/>
          <w:sz w:val="22"/>
          <w:szCs w:val="22"/>
        </w:rPr>
        <w:t>on the bench near the flame</w:t>
      </w:r>
      <w:r>
        <w:rPr>
          <w:rFonts w:ascii="Arial" w:hAnsi="Arial" w:cs="Arial"/>
          <w:i w:val="0"/>
          <w:sz w:val="22"/>
          <w:szCs w:val="22"/>
        </w:rPr>
        <w:t>.</w:t>
      </w:r>
      <w:r w:rsidR="004400A9" w:rsidRPr="007A7EC5">
        <w:rPr>
          <w:rFonts w:ascii="Arial" w:hAnsi="Arial" w:cs="Arial"/>
          <w:i w:val="0"/>
          <w:sz w:val="22"/>
          <w:szCs w:val="22"/>
        </w:rPr>
        <w:t xml:space="preserve"> </w:t>
      </w:r>
    </w:p>
    <w:p w14:paraId="13AFFCE6" w14:textId="662C11CB" w:rsidR="00306797" w:rsidRPr="00D510B5" w:rsidRDefault="005065BD" w:rsidP="0030679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Selection of S</w:t>
      </w:r>
      <w:r w:rsidR="004400A9" w:rsidRPr="00D510B5">
        <w:rPr>
          <w:rFonts w:ascii="Arial" w:hAnsi="Arial" w:cs="Arial"/>
          <w:b/>
          <w:i w:val="0"/>
          <w:sz w:val="22"/>
          <w:szCs w:val="22"/>
        </w:rPr>
        <w:t xml:space="preserve">uppressor </w:t>
      </w:r>
      <w:r>
        <w:rPr>
          <w:rFonts w:ascii="Arial" w:hAnsi="Arial" w:cs="Arial"/>
          <w:b/>
          <w:i w:val="0"/>
          <w:sz w:val="22"/>
          <w:szCs w:val="22"/>
        </w:rPr>
        <w:t>C</w:t>
      </w:r>
      <w:r w:rsidR="004400A9" w:rsidRPr="00D510B5">
        <w:rPr>
          <w:rFonts w:ascii="Arial" w:hAnsi="Arial" w:cs="Arial"/>
          <w:b/>
          <w:i w:val="0"/>
          <w:sz w:val="22"/>
          <w:szCs w:val="22"/>
        </w:rPr>
        <w:t xml:space="preserve">olonies and </w:t>
      </w:r>
      <w:r>
        <w:rPr>
          <w:rFonts w:ascii="Arial" w:hAnsi="Arial" w:cs="Arial"/>
          <w:b/>
          <w:i w:val="0"/>
          <w:sz w:val="22"/>
          <w:szCs w:val="22"/>
        </w:rPr>
        <w:t>Confirmation of P</w:t>
      </w:r>
      <w:r w:rsidR="004400A9" w:rsidRPr="00D510B5">
        <w:rPr>
          <w:rFonts w:ascii="Arial" w:hAnsi="Arial" w:cs="Arial"/>
          <w:b/>
          <w:i w:val="0"/>
          <w:sz w:val="22"/>
          <w:szCs w:val="22"/>
        </w:rPr>
        <w:t>henotype</w:t>
      </w:r>
    </w:p>
    <w:p w14:paraId="0319B757" w14:textId="345CFD1A" w:rsidR="001B6226" w:rsidRPr="001B6226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 xml:space="preserve">From the last day of the plate reader assay, </w:t>
      </w:r>
      <w:r w:rsidR="00773700" w:rsidRPr="00866D2A">
        <w:rPr>
          <w:rFonts w:ascii="Arial" w:hAnsi="Arial" w:cs="Arial"/>
          <w:i w:val="0"/>
          <w:color w:val="FF0000"/>
          <w:sz w:val="22"/>
          <w:szCs w:val="22"/>
        </w:rPr>
        <w:t>some liquid cultures have a noticeably recovered growth rate,</w:t>
      </w:r>
      <w:r w:rsidR="00773700">
        <w:rPr>
          <w:rFonts w:ascii="Arial" w:hAnsi="Arial" w:cs="Arial"/>
          <w:i w:val="0"/>
          <w:sz w:val="22"/>
          <w:szCs w:val="22"/>
        </w:rPr>
        <w:t xml:space="preserve"> </w:t>
      </w:r>
      <w:r w:rsidRPr="00D510B5">
        <w:rPr>
          <w:rFonts w:ascii="Arial" w:hAnsi="Arial" w:cs="Arial"/>
          <w:i w:val="0"/>
          <w:sz w:val="22"/>
          <w:szCs w:val="22"/>
        </w:rPr>
        <w:t>presumably by gaining a suppressor mutation that can alleviate the phenotype of the parental mutation</w:t>
      </w:r>
      <w:r w:rsidR="002F1026">
        <w:rPr>
          <w:rFonts w:ascii="Arial" w:hAnsi="Arial" w:cs="Arial"/>
          <w:i w:val="0"/>
          <w:sz w:val="22"/>
          <w:szCs w:val="22"/>
        </w:rPr>
        <w:t xml:space="preserve"> </w:t>
      </w:r>
      <w:r w:rsidR="001B6226" w:rsidRPr="001B6226">
        <w:rPr>
          <w:rFonts w:ascii="Arial" w:hAnsi="Arial" w:cs="Arial"/>
          <w:b/>
          <w:i w:val="0"/>
          <w:sz w:val="22"/>
          <w:szCs w:val="22"/>
        </w:rPr>
        <w:t>[1]</w:t>
      </w:r>
      <w:r w:rsidRPr="00D510B5">
        <w:rPr>
          <w:rFonts w:ascii="Arial" w:hAnsi="Arial" w:cs="Arial"/>
          <w:i w:val="0"/>
          <w:sz w:val="22"/>
          <w:szCs w:val="22"/>
        </w:rPr>
        <w:t>.</w:t>
      </w:r>
    </w:p>
    <w:p w14:paraId="59CEED2B" w14:textId="6D04C744" w:rsidR="005065BD" w:rsidRPr="005065BD" w:rsidRDefault="001B6226" w:rsidP="001B62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773700" w:rsidRPr="00866D2A">
        <w:rPr>
          <w:rFonts w:ascii="Arial" w:hAnsi="Arial" w:cs="Arial"/>
          <w:i w:val="0"/>
          <w:color w:val="FF0000"/>
          <w:sz w:val="22"/>
          <w:szCs w:val="22"/>
        </w:rPr>
        <w:t xml:space="preserve">Putting the 96-well plate against light, talent indicates the wells with noticeably recovered growth rate. </w:t>
      </w:r>
    </w:p>
    <w:p w14:paraId="07268EEF" w14:textId="7A1FBF34" w:rsidR="001B6226" w:rsidRPr="001B6226" w:rsidRDefault="00B25F53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866D2A">
        <w:rPr>
          <w:rFonts w:ascii="Arial" w:hAnsi="Arial" w:cs="Arial"/>
          <w:i w:val="0"/>
          <w:color w:val="FF0000"/>
          <w:sz w:val="22"/>
          <w:szCs w:val="22"/>
        </w:rPr>
        <w:t xml:space="preserve">To store the phenotypically recovered </w:t>
      </w:r>
      <w:r w:rsidR="00FD1A6A" w:rsidRPr="00866D2A">
        <w:rPr>
          <w:rFonts w:ascii="Arial" w:hAnsi="Arial" w:cs="Arial"/>
          <w:i w:val="0"/>
          <w:color w:val="FF0000"/>
          <w:sz w:val="22"/>
          <w:szCs w:val="22"/>
        </w:rPr>
        <w:t>cultures</w:t>
      </w:r>
      <w:r w:rsidRPr="00866D2A">
        <w:rPr>
          <w:rFonts w:ascii="Arial" w:hAnsi="Arial" w:cs="Arial"/>
          <w:i w:val="0"/>
          <w:color w:val="FF0000"/>
          <w:sz w:val="22"/>
          <w:szCs w:val="22"/>
        </w:rPr>
        <w:t>, t</w:t>
      </w:r>
      <w:r w:rsidR="001B6226">
        <w:rPr>
          <w:rFonts w:ascii="Arial" w:hAnsi="Arial" w:cs="Arial"/>
          <w:i w:val="0"/>
          <w:sz w:val="22"/>
          <w:szCs w:val="22"/>
        </w:rPr>
        <w:t>ransfer and mix 250 microliters of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liquid culture to a cryotube containing </w:t>
      </w:r>
      <w:r w:rsidR="001B6226">
        <w:rPr>
          <w:rFonts w:ascii="Arial" w:hAnsi="Arial" w:cs="Arial"/>
          <w:i w:val="0"/>
          <w:sz w:val="22"/>
          <w:szCs w:val="22"/>
        </w:rPr>
        <w:t>250 microliters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of 50% glycerol</w:t>
      </w:r>
      <w:r w:rsidR="001B6226">
        <w:rPr>
          <w:rFonts w:ascii="Arial" w:hAnsi="Arial" w:cs="Arial"/>
          <w:i w:val="0"/>
          <w:sz w:val="22"/>
          <w:szCs w:val="22"/>
        </w:rPr>
        <w:t xml:space="preserve"> </w:t>
      </w:r>
      <w:r w:rsidR="001B6226" w:rsidRPr="001B6226">
        <w:rPr>
          <w:rFonts w:ascii="Arial" w:hAnsi="Arial" w:cs="Arial"/>
          <w:b/>
          <w:i w:val="0"/>
          <w:sz w:val="22"/>
          <w:szCs w:val="22"/>
        </w:rPr>
        <w:t>[1]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. </w:t>
      </w:r>
      <w:r w:rsidR="001B6226">
        <w:rPr>
          <w:rFonts w:ascii="Arial" w:hAnsi="Arial" w:cs="Arial"/>
          <w:i w:val="0"/>
          <w:sz w:val="22"/>
          <w:szCs w:val="22"/>
        </w:rPr>
        <w:t xml:space="preserve"> 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Flash </w:t>
      </w:r>
      <w:r w:rsidR="004400A9" w:rsidRPr="00D510B5">
        <w:rPr>
          <w:rFonts w:ascii="Arial" w:hAnsi="Arial" w:cs="Arial"/>
          <w:i w:val="0"/>
          <w:sz w:val="22"/>
          <w:szCs w:val="22"/>
        </w:rPr>
        <w:t>freeze the cells in liquid ni</w:t>
      </w:r>
      <w:r w:rsidR="001B6226">
        <w:rPr>
          <w:rFonts w:ascii="Arial" w:hAnsi="Arial" w:cs="Arial"/>
          <w:i w:val="0"/>
          <w:sz w:val="22"/>
          <w:szCs w:val="22"/>
        </w:rPr>
        <w:t xml:space="preserve">trogen and save the strains in minus </w:t>
      </w:r>
      <w:r w:rsidR="004400A9" w:rsidRPr="00D510B5">
        <w:rPr>
          <w:rFonts w:ascii="Arial" w:hAnsi="Arial" w:cs="Arial"/>
          <w:i w:val="0"/>
          <w:sz w:val="22"/>
          <w:szCs w:val="22"/>
        </w:rPr>
        <w:t>80</w:t>
      </w:r>
      <w:r w:rsidR="001B6226">
        <w:rPr>
          <w:rFonts w:ascii="Arial" w:hAnsi="Arial" w:cs="Arial"/>
          <w:i w:val="0"/>
          <w:sz w:val="22"/>
          <w:szCs w:val="22"/>
          <w:vertAlign w:val="superscript"/>
        </w:rPr>
        <w:t xml:space="preserve"> </w:t>
      </w:r>
      <w:r w:rsidR="001B6226">
        <w:rPr>
          <w:rFonts w:ascii="Arial" w:hAnsi="Arial" w:cs="Arial"/>
          <w:i w:val="0"/>
          <w:sz w:val="22"/>
          <w:szCs w:val="22"/>
        </w:rPr>
        <w:t>degrees Celsius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indefinitely</w:t>
      </w:r>
      <w:r w:rsidR="001B6226">
        <w:rPr>
          <w:rFonts w:ascii="Arial" w:hAnsi="Arial" w:cs="Arial"/>
          <w:i w:val="0"/>
          <w:sz w:val="22"/>
          <w:szCs w:val="22"/>
        </w:rPr>
        <w:t xml:space="preserve"> </w:t>
      </w:r>
      <w:r w:rsidR="001B6226" w:rsidRPr="001B6226">
        <w:rPr>
          <w:rFonts w:ascii="Arial" w:hAnsi="Arial" w:cs="Arial"/>
          <w:b/>
          <w:i w:val="0"/>
          <w:sz w:val="22"/>
          <w:szCs w:val="22"/>
        </w:rPr>
        <w:t>[</w:t>
      </w:r>
      <w:r w:rsidR="001B6226">
        <w:rPr>
          <w:rFonts w:ascii="Arial" w:hAnsi="Arial" w:cs="Arial"/>
          <w:b/>
          <w:i w:val="0"/>
          <w:sz w:val="22"/>
          <w:szCs w:val="22"/>
        </w:rPr>
        <w:t>2</w:t>
      </w:r>
      <w:r w:rsidR="001B6226" w:rsidRPr="001B6226">
        <w:rPr>
          <w:rFonts w:ascii="Arial" w:hAnsi="Arial" w:cs="Arial"/>
          <w:b/>
          <w:i w:val="0"/>
          <w:sz w:val="22"/>
          <w:szCs w:val="22"/>
        </w:rPr>
        <w:t>]</w:t>
      </w:r>
      <w:r w:rsidR="004400A9" w:rsidRPr="00D510B5">
        <w:rPr>
          <w:rFonts w:ascii="Arial" w:hAnsi="Arial" w:cs="Arial"/>
          <w:i w:val="0"/>
          <w:sz w:val="22"/>
          <w:szCs w:val="22"/>
        </w:rPr>
        <w:t>.</w:t>
      </w:r>
    </w:p>
    <w:p w14:paraId="7F149566" w14:textId="77777777" w:rsidR="001B6226" w:rsidRPr="001B6226" w:rsidRDefault="001B6226" w:rsidP="001B62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Cryotube containing 250 microliters of 50% glycerol as talent transfers and mixes the liquid culture there.</w:t>
      </w:r>
    </w:p>
    <w:p w14:paraId="60F92431" w14:textId="37375932" w:rsidR="00306797" w:rsidRPr="00D510B5" w:rsidRDefault="001B6226" w:rsidP="001B62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CU: Cryotube as talent flash freezes the cells in liquid nitrogen.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 </w:t>
      </w:r>
    </w:p>
    <w:p w14:paraId="65D44252" w14:textId="75BCC98F" w:rsidR="0042438B" w:rsidRPr="0042438B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 xml:space="preserve">To confirm that the suppressor mutation is a genetically heritable element, use standard genetic </w:t>
      </w:r>
      <w:r w:rsidRPr="00BC3CE3">
        <w:rPr>
          <w:rFonts w:ascii="Arial" w:hAnsi="Arial" w:cs="Arial"/>
          <w:i w:val="0"/>
          <w:sz w:val="22"/>
          <w:szCs w:val="22"/>
        </w:rPr>
        <w:t>crossing methods</w:t>
      </w:r>
      <w:r w:rsidR="009E65E6">
        <w:rPr>
          <w:rFonts w:ascii="Arial" w:hAnsi="Arial" w:cs="Arial"/>
          <w:i w:val="0"/>
          <w:sz w:val="22"/>
          <w:szCs w:val="22"/>
        </w:rPr>
        <w:t xml:space="preserve"> </w:t>
      </w:r>
      <w:r w:rsidR="009E65E6" w:rsidRPr="00D3172C">
        <w:rPr>
          <w:rFonts w:ascii="Arial" w:hAnsi="Arial" w:cs="Arial"/>
          <w:b/>
          <w:i w:val="0"/>
          <w:sz w:val="22"/>
          <w:szCs w:val="22"/>
        </w:rPr>
        <w:t>[1]</w:t>
      </w:r>
      <w:r w:rsidRPr="00BC3CE3">
        <w:rPr>
          <w:rFonts w:ascii="Arial" w:hAnsi="Arial" w:cs="Arial"/>
          <w:i w:val="0"/>
          <w:sz w:val="22"/>
          <w:szCs w:val="22"/>
        </w:rPr>
        <w:t xml:space="preserve"> to cross </w:t>
      </w:r>
      <w:r w:rsidR="00BC3CE3" w:rsidRPr="00BC3CE3">
        <w:rPr>
          <w:rFonts w:ascii="Arial" w:hAnsi="Arial" w:cs="Arial"/>
          <w:sz w:val="22"/>
          <w:szCs w:val="22"/>
        </w:rPr>
        <w:t>Your Favorite Mutant P cells</w:t>
      </w:r>
      <w:r w:rsidRPr="00BC3CE3">
        <w:rPr>
          <w:rFonts w:ascii="Arial" w:hAnsi="Arial" w:cs="Arial"/>
          <w:i w:val="0"/>
          <w:sz w:val="22"/>
          <w:szCs w:val="22"/>
        </w:rPr>
        <w:t xml:space="preserve"> with </w:t>
      </w:r>
      <w:r w:rsidR="00BC3CE3" w:rsidRPr="00BC3CE3">
        <w:rPr>
          <w:rFonts w:ascii="Arial" w:hAnsi="Arial" w:cs="Arial"/>
          <w:sz w:val="22"/>
          <w:szCs w:val="22"/>
        </w:rPr>
        <w:t>Your Favorite Mutant S cells</w:t>
      </w:r>
      <w:r w:rsidR="00D3172C" w:rsidRPr="00BC3CE3">
        <w:rPr>
          <w:rFonts w:ascii="Arial" w:hAnsi="Arial" w:cs="Arial"/>
          <w:sz w:val="22"/>
          <w:szCs w:val="22"/>
        </w:rPr>
        <w:t xml:space="preserve"> </w:t>
      </w:r>
      <w:r w:rsidR="00D3172C" w:rsidRPr="00D3172C">
        <w:rPr>
          <w:rFonts w:ascii="Arial" w:hAnsi="Arial" w:cs="Arial"/>
          <w:b/>
          <w:i w:val="0"/>
          <w:sz w:val="22"/>
          <w:szCs w:val="22"/>
        </w:rPr>
        <w:t>[</w:t>
      </w:r>
      <w:r w:rsidR="009E65E6">
        <w:rPr>
          <w:rFonts w:ascii="Arial" w:hAnsi="Arial" w:cs="Arial"/>
          <w:b/>
          <w:i w:val="0"/>
          <w:sz w:val="22"/>
          <w:szCs w:val="22"/>
        </w:rPr>
        <w:t>2</w:t>
      </w:r>
      <w:r w:rsidR="00D3172C">
        <w:rPr>
          <w:rFonts w:ascii="Arial" w:hAnsi="Arial" w:cs="Arial"/>
          <w:b/>
          <w:i w:val="0"/>
          <w:sz w:val="22"/>
          <w:szCs w:val="22"/>
        </w:rPr>
        <w:t>-TXT</w:t>
      </w:r>
      <w:r w:rsidR="00D3172C" w:rsidRPr="00D3172C">
        <w:rPr>
          <w:rFonts w:ascii="Arial" w:hAnsi="Arial" w:cs="Arial"/>
          <w:b/>
          <w:i w:val="0"/>
          <w:sz w:val="22"/>
          <w:szCs w:val="22"/>
        </w:rPr>
        <w:t>]</w:t>
      </w:r>
      <w:r w:rsidRPr="00D510B5">
        <w:rPr>
          <w:rFonts w:ascii="Arial" w:hAnsi="Arial" w:cs="Arial"/>
          <w:i w:val="0"/>
          <w:sz w:val="22"/>
          <w:szCs w:val="22"/>
        </w:rPr>
        <w:t xml:space="preserve">. </w:t>
      </w:r>
    </w:p>
    <w:p w14:paraId="18037853" w14:textId="765E18D0" w:rsidR="009E65E6" w:rsidRPr="009E65E6" w:rsidRDefault="00E3172F" w:rsidP="004243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</w:t>
      </w:r>
      <w:r w:rsidR="00D3172C">
        <w:rPr>
          <w:rFonts w:ascii="Arial" w:hAnsi="Arial" w:cs="Arial"/>
          <w:i w:val="0"/>
          <w:sz w:val="22"/>
          <w:szCs w:val="22"/>
        </w:rPr>
        <w:t xml:space="preserve"> </w:t>
      </w:r>
      <w:r w:rsidR="00532415" w:rsidRPr="008A27D5">
        <w:rPr>
          <w:rFonts w:ascii="Arial" w:hAnsi="Arial" w:cs="Arial"/>
          <w:i w:val="0"/>
          <w:sz w:val="22"/>
          <w:szCs w:val="22"/>
        </w:rPr>
        <w:t>Talent adds two strains into the same tube, vortexing</w:t>
      </w:r>
      <w:r w:rsidR="009E65E6">
        <w:rPr>
          <w:rFonts w:ascii="Arial" w:hAnsi="Arial" w:cs="Arial"/>
          <w:i w:val="0"/>
          <w:sz w:val="22"/>
          <w:szCs w:val="22"/>
        </w:rPr>
        <w:t xml:space="preserve"> the tube to mix together.</w:t>
      </w:r>
      <w:r w:rsidR="00532415" w:rsidRPr="008A27D5">
        <w:rPr>
          <w:rFonts w:ascii="Arial" w:hAnsi="Arial" w:cs="Arial"/>
          <w:i w:val="0"/>
          <w:sz w:val="22"/>
          <w:szCs w:val="22"/>
        </w:rPr>
        <w:t xml:space="preserve"> </w:t>
      </w:r>
    </w:p>
    <w:p w14:paraId="34B3CF99" w14:textId="3653D27C" w:rsidR="0042438B" w:rsidRPr="00E3172F" w:rsidRDefault="009E65E6" w:rsidP="004243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plates the mixture </w:t>
      </w:r>
      <w:r w:rsidR="00532415" w:rsidRPr="008A27D5">
        <w:rPr>
          <w:rFonts w:ascii="Arial" w:hAnsi="Arial" w:cs="Arial"/>
          <w:i w:val="0"/>
          <w:sz w:val="22"/>
          <w:szCs w:val="22"/>
        </w:rPr>
        <w:t>of both strains on a plate to demonstrate crossing both strains.</w:t>
      </w:r>
      <w:r w:rsidR="00532415" w:rsidRPr="00D3172C">
        <w:rPr>
          <w:rFonts w:ascii="Arial" w:hAnsi="Arial" w:cs="Arial"/>
          <w:sz w:val="22"/>
          <w:szCs w:val="22"/>
        </w:rPr>
        <w:t xml:space="preserve"> </w:t>
      </w:r>
      <w:r w:rsidR="00D3172C" w:rsidRPr="00D3172C">
        <w:rPr>
          <w:rFonts w:ascii="Arial" w:hAnsi="Arial" w:cs="Arial"/>
          <w:sz w:val="22"/>
          <w:szCs w:val="22"/>
        </w:rPr>
        <w:t xml:space="preserve"> </w:t>
      </w:r>
      <w:r w:rsidR="0042438B" w:rsidRPr="00744FE7">
        <w:rPr>
          <w:rFonts w:ascii="Arial" w:hAnsi="Arial" w:cs="Arial"/>
          <w:b/>
          <w:i w:val="0"/>
          <w:sz w:val="22"/>
          <w:szCs w:val="22"/>
        </w:rPr>
        <w:t xml:space="preserve">TEXT: </w:t>
      </w:r>
      <w:r>
        <w:rPr>
          <w:rFonts w:ascii="Arial" w:hAnsi="Arial" w:cs="Arial"/>
          <w:b/>
          <w:i w:val="0"/>
          <w:sz w:val="22"/>
          <w:szCs w:val="22"/>
        </w:rPr>
        <w:t xml:space="preserve">P = parental strain, </w:t>
      </w:r>
      <w:r w:rsidR="0042438B" w:rsidRPr="00744FE7">
        <w:rPr>
          <w:rFonts w:ascii="Arial" w:hAnsi="Arial" w:cs="Arial"/>
          <w:b/>
          <w:i w:val="0"/>
          <w:sz w:val="22"/>
          <w:szCs w:val="22"/>
        </w:rPr>
        <w:t>S = suppressor strain</w:t>
      </w:r>
      <w:r w:rsidR="0042438B" w:rsidRPr="00D510B5">
        <w:rPr>
          <w:rFonts w:ascii="Arial" w:hAnsi="Arial" w:cs="Arial"/>
          <w:i w:val="0"/>
          <w:sz w:val="22"/>
          <w:szCs w:val="22"/>
        </w:rPr>
        <w:t xml:space="preserve"> </w:t>
      </w:r>
    </w:p>
    <w:p w14:paraId="4898AD02" w14:textId="60DA3E07" w:rsidR="00BC3DDF" w:rsidRPr="00BC3DDF" w:rsidRDefault="00BC3DDF" w:rsidP="009E65E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BC3DD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When two haploid cells with a complementary mating type are mixed and subjected to nitrogen starvation, they can generate a zygote </w:t>
      </w:r>
      <w:r w:rsidR="000B142E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that</w:t>
      </w:r>
      <w:r w:rsidRPr="00BC3DD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sporulates to form a tetrad of 4 spores. </w:t>
      </w: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</w:t>
      </w:r>
      <w:r w:rsidRPr="00BC3DD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The parental genetic materials will segregate during meiosis following the </w:t>
      </w:r>
      <w:r w:rsidRPr="00BC3DD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rules of Mendelian genetics</w:t>
      </w:r>
      <w:r w:rsidR="002F102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.</w:t>
      </w:r>
      <w:r w:rsidR="002F1026" w:rsidRPr="002F102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 </w:t>
      </w:r>
      <w:r w:rsidR="002F1026" w:rsidRPr="002F102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After sporulation, individual spores from the same </w:t>
      </w:r>
      <w:r w:rsidR="002F1026" w:rsidRPr="002F102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lastRenderedPageBreak/>
        <w:t>tetrads can be dissected and form four individual colonies as observed vertically on a plate</w:t>
      </w:r>
      <w:bookmarkStart w:id="0" w:name="_GoBack"/>
      <w:bookmarkEnd w:id="0"/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</w:t>
      </w:r>
      <w:r w:rsidRPr="00BC3DDF">
        <w:rPr>
          <w:rFonts w:ascii="Arial" w:hAnsi="Arial" w:cs="Arial"/>
          <w:b/>
          <w:i w:val="0"/>
          <w:color w:val="222222"/>
          <w:sz w:val="22"/>
          <w:szCs w:val="22"/>
          <w:shd w:val="clear" w:color="auto" w:fill="FFFFFF"/>
        </w:rPr>
        <w:t>[1</w:t>
      </w:r>
      <w:r w:rsidRPr="002F1026">
        <w:rPr>
          <w:rFonts w:ascii="Arial" w:hAnsi="Arial" w:cs="Arial"/>
          <w:b/>
          <w:i w:val="0"/>
          <w:color w:val="000000" w:themeColor="text1"/>
          <w:sz w:val="22"/>
          <w:szCs w:val="22"/>
          <w:shd w:val="clear" w:color="auto" w:fill="FFFFFF"/>
        </w:rPr>
        <w:t>]</w:t>
      </w:r>
      <w:r w:rsidRPr="002F1026">
        <w:rPr>
          <w:rFonts w:ascii="Arial" w:hAnsi="Arial" w:cs="Arial"/>
          <w:i w:val="0"/>
          <w:color w:val="000000" w:themeColor="text1"/>
          <w:sz w:val="22"/>
          <w:szCs w:val="22"/>
          <w:shd w:val="clear" w:color="auto" w:fill="FFFFFF"/>
        </w:rPr>
        <w:t>.</w:t>
      </w:r>
      <w:r w:rsidR="001B7EDF" w:rsidRPr="002F1026">
        <w:rPr>
          <w:rFonts w:ascii="Arial" w:hAnsi="Arial" w:cs="Arial"/>
          <w:i w:val="0"/>
          <w:color w:val="FF0000"/>
          <w:sz w:val="22"/>
          <w:szCs w:val="22"/>
          <w:shd w:val="clear" w:color="auto" w:fill="FFFFFF"/>
        </w:rPr>
        <w:t xml:space="preserve"> </w:t>
      </w:r>
    </w:p>
    <w:p w14:paraId="093D8A1B" w14:textId="152E5725" w:rsidR="00532415" w:rsidRPr="00BC3DDF" w:rsidRDefault="00BC3DDF" w:rsidP="00BC3DD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Pr="008B2E65">
        <w:rPr>
          <w:rFonts w:ascii="Helvetica" w:hAnsi="Helvetica"/>
          <w:i w:val="0"/>
          <w:sz w:val="22"/>
          <w:szCs w:val="22"/>
          <w:highlight w:val="yellow"/>
        </w:rPr>
        <w:t>To be provided by the authors</w:t>
      </w:r>
      <w:r w:rsidRPr="008B2E65">
        <w:rPr>
          <w:rFonts w:ascii="Helvetica" w:hAnsi="Helvetica"/>
          <w:i w:val="0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>Screen capture movie showing the c</w:t>
      </w:r>
      <w:r w:rsidR="00532415" w:rsidRPr="0068797D">
        <w:rPr>
          <w:rFonts w:ascii="Arial" w:hAnsi="Arial" w:cs="Arial"/>
          <w:i w:val="0"/>
          <w:sz w:val="22"/>
          <w:szCs w:val="22"/>
        </w:rPr>
        <w:t>ells sporulate and form tetrads</w:t>
      </w:r>
      <w:r>
        <w:rPr>
          <w:rFonts w:ascii="Arial" w:hAnsi="Arial" w:cs="Arial"/>
          <w:i w:val="0"/>
        </w:rPr>
        <w:t xml:space="preserve">.  </w:t>
      </w:r>
      <w:r w:rsidR="006F5910" w:rsidRPr="00BC3DDF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="006F5910" w:rsidRPr="00BC3DDF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6F5910" w:rsidRPr="00BC3DDF">
        <w:rPr>
          <w:rFonts w:ascii="Helvetica" w:hAnsi="Helvetica"/>
          <w:sz w:val="22"/>
          <w:szCs w:val="22"/>
          <w:highlight w:val="yellow"/>
        </w:rPr>
        <w:t>.</w:t>
      </w:r>
      <w:r w:rsidR="006F5910" w:rsidRPr="00BC3DDF">
        <w:rPr>
          <w:rFonts w:ascii="Helvetica" w:hAnsi="Helvetica"/>
          <w:sz w:val="22"/>
          <w:szCs w:val="22"/>
        </w:rPr>
        <w:t xml:space="preserve">  </w:t>
      </w:r>
    </w:p>
    <w:p w14:paraId="0FF035FD" w14:textId="1CE7D7FF" w:rsidR="0089446F" w:rsidRPr="0089446F" w:rsidRDefault="0089446F" w:rsidP="0089446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E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venly place the spores</w:t>
      </w:r>
      <w:r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one by one on the plate using a microneedle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</w:t>
      </w:r>
      <w:r w:rsidR="00002106" w:rsidRPr="00002106">
        <w:rPr>
          <w:rFonts w:ascii="Arial" w:hAnsi="Arial" w:cs="Arial"/>
          <w:b/>
          <w:i w:val="0"/>
          <w:color w:val="222222"/>
          <w:sz w:val="22"/>
          <w:szCs w:val="22"/>
          <w:shd w:val="clear" w:color="auto" w:fill="FFFFFF"/>
        </w:rPr>
        <w:t>[1]</w:t>
      </w:r>
      <w:r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. 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</w:t>
      </w:r>
      <w:r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After dissection, leave the cells to grow in a 30</w:t>
      </w:r>
      <w:r w:rsidR="000B142E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degree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Celsius</w:t>
      </w:r>
      <w:r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incubator for a few days until colonies appear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</w:t>
      </w:r>
      <w:r w:rsidR="00002106" w:rsidRPr="00002106">
        <w:rPr>
          <w:rFonts w:ascii="Arial" w:hAnsi="Arial" w:cs="Arial"/>
          <w:b/>
          <w:i w:val="0"/>
          <w:color w:val="222222"/>
          <w:sz w:val="22"/>
          <w:szCs w:val="22"/>
          <w:shd w:val="clear" w:color="auto" w:fill="FFFFFF"/>
        </w:rPr>
        <w:t>[</w:t>
      </w:r>
      <w:r w:rsidR="00002106">
        <w:rPr>
          <w:rFonts w:ascii="Arial" w:hAnsi="Arial" w:cs="Arial"/>
          <w:b/>
          <w:i w:val="0"/>
          <w:color w:val="222222"/>
          <w:sz w:val="22"/>
          <w:szCs w:val="22"/>
          <w:shd w:val="clear" w:color="auto" w:fill="FFFFFF"/>
        </w:rPr>
        <w:t>2</w:t>
      </w:r>
      <w:r w:rsidR="00002106" w:rsidRPr="00002106">
        <w:rPr>
          <w:rFonts w:ascii="Arial" w:hAnsi="Arial" w:cs="Arial"/>
          <w:b/>
          <w:i w:val="0"/>
          <w:color w:val="222222"/>
          <w:sz w:val="22"/>
          <w:szCs w:val="22"/>
          <w:shd w:val="clear" w:color="auto" w:fill="FFFFFF"/>
        </w:rPr>
        <w:t>]</w:t>
      </w:r>
      <w:r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.</w:t>
      </w:r>
    </w:p>
    <w:p w14:paraId="3A28AC42" w14:textId="4BA5DFAD" w:rsidR="00002106" w:rsidRPr="00002106" w:rsidRDefault="00EE4847" w:rsidP="008944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MED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Talent works at the 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dissection scope </w:t>
      </w: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to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dissect</w:t>
      </w:r>
      <w:r w:rsidR="0089446F"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 the tetrads and </w:t>
      </w:r>
      <w:r w:rsidR="00002106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places them on the plate with a microneedle.</w:t>
      </w:r>
    </w:p>
    <w:p w14:paraId="67394C9F" w14:textId="576218DB" w:rsidR="0089446F" w:rsidRPr="0089446F" w:rsidRDefault="00002106" w:rsidP="0089446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 xml:space="preserve">MED: Talent places the </w:t>
      </w:r>
      <w:r w:rsidR="0089446F" w:rsidRPr="0089446F">
        <w:rPr>
          <w:rFonts w:ascii="Arial" w:hAnsi="Arial" w:cs="Arial"/>
          <w:i w:val="0"/>
          <w:color w:val="222222"/>
          <w:sz w:val="22"/>
          <w:szCs w:val="22"/>
          <w:shd w:val="clear" w:color="auto" w:fill="FFFFFF"/>
        </w:rPr>
        <w:t>put the dissected plates in the incubator.</w:t>
      </w:r>
    </w:p>
    <w:p w14:paraId="42EA30C0" w14:textId="77777777" w:rsidR="00D3172C" w:rsidRPr="00D3172C" w:rsidRDefault="004400A9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 xml:space="preserve">If the suppressor mutation is a genetically heritable element, </w:t>
      </w:r>
      <w:r w:rsidR="00D3172C">
        <w:rPr>
          <w:rFonts w:ascii="Arial" w:hAnsi="Arial" w:cs="Arial"/>
          <w:i w:val="0"/>
          <w:sz w:val="22"/>
          <w:szCs w:val="22"/>
        </w:rPr>
        <w:t>this cross</w:t>
      </w:r>
      <w:r w:rsidRPr="00D510B5">
        <w:rPr>
          <w:rFonts w:ascii="Arial" w:hAnsi="Arial" w:cs="Arial"/>
          <w:i w:val="0"/>
          <w:sz w:val="22"/>
          <w:szCs w:val="22"/>
        </w:rPr>
        <w:t xml:space="preserve"> should yield tetrads in which two colonies have the sickness phenotype of the parental strain and two colonies have the recovered growth rate of the suppressor strain</w:t>
      </w:r>
      <w:r w:rsidR="00D3172C">
        <w:rPr>
          <w:rFonts w:ascii="Arial" w:hAnsi="Arial" w:cs="Arial"/>
          <w:i w:val="0"/>
          <w:sz w:val="22"/>
          <w:szCs w:val="22"/>
        </w:rPr>
        <w:t xml:space="preserve"> </w:t>
      </w:r>
      <w:r w:rsidR="00D3172C" w:rsidRPr="00D3172C">
        <w:rPr>
          <w:rFonts w:ascii="Arial" w:hAnsi="Arial" w:cs="Arial"/>
          <w:b/>
          <w:i w:val="0"/>
          <w:sz w:val="22"/>
          <w:szCs w:val="22"/>
        </w:rPr>
        <w:t>[1]</w:t>
      </w:r>
      <w:r w:rsidRPr="00D510B5">
        <w:rPr>
          <w:rFonts w:ascii="Arial" w:hAnsi="Arial" w:cs="Arial"/>
          <w:i w:val="0"/>
          <w:sz w:val="22"/>
          <w:szCs w:val="22"/>
        </w:rPr>
        <w:t>.</w:t>
      </w:r>
    </w:p>
    <w:p w14:paraId="2852A7DD" w14:textId="0FE87E0C" w:rsidR="00306797" w:rsidRPr="00D510B5" w:rsidRDefault="009E65E6" w:rsidP="00D317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</w:t>
      </w:r>
      <w:r w:rsidRPr="00D510B5">
        <w:rPr>
          <w:rFonts w:ascii="Arial" w:hAnsi="Arial" w:cs="Arial"/>
          <w:i w:val="0"/>
          <w:sz w:val="22"/>
          <w:szCs w:val="22"/>
        </w:rPr>
        <w:t xml:space="preserve"> </w:t>
      </w:r>
      <w:r w:rsidR="00D7234C" w:rsidRPr="009E65E6">
        <w:rPr>
          <w:rFonts w:ascii="Arial" w:hAnsi="Arial" w:cs="Arial"/>
          <w:i w:val="0"/>
          <w:sz w:val="22"/>
          <w:szCs w:val="22"/>
        </w:rPr>
        <w:t>The tetrads growing on a dissection plate, with clear 2: 2 segregation of large and small colonies.</w:t>
      </w:r>
      <w:r w:rsidR="00D7234C">
        <w:rPr>
          <w:rFonts w:ascii="Arial" w:hAnsi="Arial" w:cs="Arial"/>
          <w:i w:val="0"/>
          <w:sz w:val="22"/>
          <w:szCs w:val="22"/>
        </w:rPr>
        <w:t xml:space="preserve">  </w:t>
      </w:r>
    </w:p>
    <w:p w14:paraId="1834EABA" w14:textId="1B1EF0F3" w:rsidR="00306797" w:rsidRPr="00D3172C" w:rsidRDefault="000B142E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</w:t>
      </w:r>
      <w:r w:rsidR="004400A9" w:rsidRPr="00D510B5">
        <w:rPr>
          <w:rFonts w:ascii="Arial" w:hAnsi="Arial" w:cs="Arial"/>
          <w:i w:val="0"/>
          <w:sz w:val="22"/>
          <w:szCs w:val="22"/>
        </w:rPr>
        <w:t>ick three colonies</w:t>
      </w:r>
      <w:r w:rsidR="008B0C54">
        <w:rPr>
          <w:rFonts w:ascii="Arial" w:hAnsi="Arial" w:cs="Arial"/>
          <w:i w:val="0"/>
          <w:sz w:val="22"/>
          <w:szCs w:val="22"/>
        </w:rPr>
        <w:t xml:space="preserve"> with the suppressor phenotype 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and three colonies with the parental phenotype </w:t>
      </w:r>
      <w:r w:rsidR="001E7C04">
        <w:rPr>
          <w:rFonts w:ascii="Arial" w:hAnsi="Arial" w:cs="Arial"/>
          <w:i w:val="0"/>
          <w:sz w:val="22"/>
          <w:szCs w:val="22"/>
        </w:rPr>
        <w:t>from the same genetic cross</w:t>
      </w:r>
      <w:r w:rsidR="004400A9" w:rsidRPr="00D510B5">
        <w:rPr>
          <w:rFonts w:ascii="Arial" w:hAnsi="Arial" w:cs="Arial"/>
          <w:i w:val="0"/>
          <w:sz w:val="22"/>
          <w:szCs w:val="22"/>
        </w:rPr>
        <w:t>, and proceed with the genomic DNA extra</w:t>
      </w:r>
      <w:r w:rsidR="001E7C04">
        <w:rPr>
          <w:rFonts w:ascii="Arial" w:hAnsi="Arial" w:cs="Arial"/>
          <w:i w:val="0"/>
          <w:sz w:val="22"/>
          <w:szCs w:val="22"/>
        </w:rPr>
        <w:t>ction and sequencing steps as detailed in the text protocol</w:t>
      </w:r>
      <w:r w:rsidR="008B0C54">
        <w:rPr>
          <w:rFonts w:ascii="Arial" w:hAnsi="Arial" w:cs="Arial"/>
          <w:i w:val="0"/>
          <w:sz w:val="22"/>
          <w:szCs w:val="22"/>
        </w:rPr>
        <w:t xml:space="preserve"> </w:t>
      </w:r>
      <w:r w:rsidR="008B0C54" w:rsidRPr="008B0C54">
        <w:rPr>
          <w:rFonts w:ascii="Arial" w:hAnsi="Arial" w:cs="Arial"/>
          <w:b/>
          <w:i w:val="0"/>
          <w:sz w:val="22"/>
          <w:szCs w:val="22"/>
        </w:rPr>
        <w:t>[1-TXT]</w:t>
      </w:r>
      <w:r w:rsidR="004400A9" w:rsidRPr="00D510B5">
        <w:rPr>
          <w:rFonts w:ascii="Arial" w:hAnsi="Arial" w:cs="Arial"/>
          <w:i w:val="0"/>
          <w:sz w:val="22"/>
          <w:szCs w:val="22"/>
        </w:rPr>
        <w:t>.</w:t>
      </w:r>
    </w:p>
    <w:p w14:paraId="61FE35A6" w14:textId="3278A435" w:rsidR="00D3172C" w:rsidRPr="00744FE7" w:rsidRDefault="008B0C54" w:rsidP="00D317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Plates as talent picks three colonies of the S strain and three colonies of the P strain.</w:t>
      </w:r>
      <w:r w:rsidRPr="00744FE7">
        <w:rPr>
          <w:rFonts w:ascii="Arial" w:hAnsi="Arial" w:cs="Arial"/>
          <w:b/>
          <w:i w:val="0"/>
          <w:sz w:val="22"/>
          <w:szCs w:val="22"/>
        </w:rPr>
        <w:t xml:space="preserve">  </w:t>
      </w:r>
      <w:r w:rsidR="00D3172C" w:rsidRPr="00744FE7">
        <w:rPr>
          <w:rFonts w:ascii="Arial" w:hAnsi="Arial" w:cs="Arial"/>
          <w:b/>
          <w:i w:val="0"/>
          <w:sz w:val="22"/>
          <w:szCs w:val="22"/>
        </w:rPr>
        <w:t xml:space="preserve">TEXT: See text for alternative </w:t>
      </w:r>
      <w:r w:rsidRPr="00744FE7">
        <w:rPr>
          <w:rFonts w:ascii="Arial" w:hAnsi="Arial" w:cs="Arial"/>
          <w:b/>
          <w:i w:val="0"/>
          <w:sz w:val="22"/>
          <w:szCs w:val="22"/>
        </w:rPr>
        <w:t>method to obtaining single colonies</w:t>
      </w:r>
    </w:p>
    <w:p w14:paraId="6504720A" w14:textId="16282669" w:rsidR="004400A9" w:rsidRPr="008B0C54" w:rsidRDefault="00306797" w:rsidP="003067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10B5">
        <w:rPr>
          <w:rFonts w:ascii="Arial" w:hAnsi="Arial" w:cs="Arial"/>
          <w:i w:val="0"/>
          <w:sz w:val="22"/>
          <w:szCs w:val="22"/>
        </w:rPr>
        <w:t>Then perform b</w:t>
      </w:r>
      <w:r w:rsidR="004400A9" w:rsidRPr="00D510B5">
        <w:rPr>
          <w:rFonts w:ascii="Arial" w:hAnsi="Arial" w:cs="Arial"/>
          <w:i w:val="0"/>
          <w:sz w:val="22"/>
          <w:szCs w:val="22"/>
        </w:rPr>
        <w:t xml:space="preserve">ioinformatics analysis for the identification of the suppressor mutations </w:t>
      </w:r>
      <w:r w:rsidRPr="00D510B5">
        <w:rPr>
          <w:rFonts w:ascii="Arial" w:hAnsi="Arial" w:cs="Arial"/>
          <w:i w:val="0"/>
          <w:sz w:val="22"/>
          <w:szCs w:val="22"/>
        </w:rPr>
        <w:t>as detailed in the text</w:t>
      </w:r>
      <w:r w:rsidR="008B0C54">
        <w:rPr>
          <w:rFonts w:ascii="Arial" w:hAnsi="Arial" w:cs="Arial"/>
          <w:i w:val="0"/>
          <w:sz w:val="22"/>
          <w:szCs w:val="22"/>
        </w:rPr>
        <w:t xml:space="preserve"> </w:t>
      </w:r>
      <w:r w:rsidR="008B0C54" w:rsidRPr="008B0C54">
        <w:rPr>
          <w:rFonts w:ascii="Arial" w:hAnsi="Arial" w:cs="Arial"/>
          <w:b/>
          <w:i w:val="0"/>
          <w:sz w:val="22"/>
          <w:szCs w:val="22"/>
        </w:rPr>
        <w:t>[1]</w:t>
      </w:r>
      <w:r w:rsidRPr="00D510B5">
        <w:rPr>
          <w:rFonts w:ascii="Arial" w:hAnsi="Arial" w:cs="Arial"/>
          <w:i w:val="0"/>
          <w:sz w:val="22"/>
          <w:szCs w:val="22"/>
        </w:rPr>
        <w:t>.</w:t>
      </w:r>
    </w:p>
    <w:p w14:paraId="1D5644D1" w14:textId="0D0E5E34" w:rsidR="008B0C54" w:rsidRPr="00D510B5" w:rsidRDefault="008B0C54" w:rsidP="008B0C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 or WIDE: </w:t>
      </w:r>
      <w:r w:rsidR="00D7234C">
        <w:rPr>
          <w:rFonts w:ascii="Arial" w:hAnsi="Arial" w:cs="Arial"/>
          <w:i w:val="0"/>
          <w:sz w:val="22"/>
          <w:szCs w:val="22"/>
        </w:rPr>
        <w:t>Showing from a distance that t</w:t>
      </w:r>
      <w:r>
        <w:rPr>
          <w:rFonts w:ascii="Arial" w:hAnsi="Arial" w:cs="Arial"/>
          <w:i w:val="0"/>
          <w:sz w:val="22"/>
          <w:szCs w:val="22"/>
        </w:rPr>
        <w:t xml:space="preserve">alent works on the computer to perform the </w:t>
      </w:r>
      <w:r w:rsidRPr="00D510B5">
        <w:rPr>
          <w:rFonts w:ascii="Arial" w:hAnsi="Arial" w:cs="Arial"/>
          <w:i w:val="0"/>
          <w:sz w:val="22"/>
          <w:szCs w:val="22"/>
        </w:rPr>
        <w:t>bioinformatics analysis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DBF2DA9" w14:textId="0EE16A41" w:rsidR="00917774" w:rsidRPr="0030225F" w:rsidRDefault="00CE10F2" w:rsidP="0030225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17774" w:rsidRPr="0030225F">
        <w:rPr>
          <w:rFonts w:ascii="Arial" w:hAnsi="Arial" w:cs="Arial"/>
          <w:b/>
          <w:color w:val="000000" w:themeColor="text1"/>
          <w:sz w:val="22"/>
          <w:szCs w:val="22"/>
        </w:rPr>
        <w:t>Slow-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g</w:t>
      </w:r>
      <w:r w:rsidR="00917774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rowing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917774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utants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7774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how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917774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henotypic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="00917774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ecovery 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and Genetic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onfirmation of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dentified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uppressor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utations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erifies the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H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eritability of the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R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 xml:space="preserve">ecovery </w:t>
      </w:r>
      <w:r w:rsidR="009D5C71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012267" w:rsidRPr="0030225F">
        <w:rPr>
          <w:rFonts w:ascii="Arial" w:hAnsi="Arial" w:cs="Arial"/>
          <w:b/>
          <w:color w:val="000000" w:themeColor="text1"/>
          <w:sz w:val="22"/>
          <w:szCs w:val="22"/>
        </w:rPr>
        <w:t>henotype</w:t>
      </w:r>
    </w:p>
    <w:p w14:paraId="620AD987" w14:textId="6BF78F89" w:rsidR="00562490" w:rsidRPr="00562490" w:rsidRDefault="00917774" w:rsidP="009177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7774">
        <w:rPr>
          <w:rFonts w:ascii="Arial" w:hAnsi="Arial" w:cs="Arial"/>
          <w:color w:val="000000" w:themeColor="text1"/>
          <w:sz w:val="22"/>
          <w:szCs w:val="22"/>
        </w:rPr>
        <w:t>Growth curves of individual colonies were recorded</w:t>
      </w:r>
      <w:r w:rsidR="00FA779C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FA779C" w:rsidRPr="00FA779C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 at the initial time point</w:t>
      </w:r>
      <w:r w:rsidR="000F16F5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0F16F5" w:rsidRPr="000F16F5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FA779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0F16F5" w:rsidRPr="000F16F5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 and for 6 days with continuous monitoring using the plate reader</w:t>
      </w:r>
      <w:r w:rsidR="000F16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16F5" w:rsidRPr="000F16F5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FA779C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0F16F5" w:rsidRPr="000F16F5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1B8BB2" w14:textId="67C9A8A1" w:rsidR="009D5C71" w:rsidRPr="009D5C71" w:rsidRDefault="00140C3C" w:rsidP="009D5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</w:t>
      </w:r>
      <w:r w:rsidR="00562490">
        <w:rPr>
          <w:rFonts w:ascii="Arial" w:hAnsi="Arial" w:cs="Arial"/>
          <w:color w:val="000000" w:themeColor="text1"/>
          <w:sz w:val="22"/>
          <w:szCs w:val="22"/>
        </w:rPr>
        <w:t>-1.tif</w:t>
      </w:r>
      <w:r w:rsidR="009D5C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CD00A1" w14:textId="2BE717D8" w:rsidR="00FA779C" w:rsidRPr="00FA779C" w:rsidRDefault="00140C3C" w:rsidP="00FA7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Marayati_Fig-1.tif</w:t>
      </w:r>
      <w:r w:rsidR="006F5910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left-most column.</w:t>
      </w:r>
    </w:p>
    <w:p w14:paraId="6E5C6203" w14:textId="5B8A7C14" w:rsidR="000F16F5" w:rsidRPr="00FA779C" w:rsidRDefault="00140C3C" w:rsidP="00FA7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Marayati_Fig-1.tif</w:t>
      </w:r>
      <w:r w:rsidR="006F5910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right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>-most column.</w:t>
      </w:r>
      <w:r w:rsidR="00FA779C" w:rsidRPr="00FA779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917774" w:rsidRPr="00FA779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3810BEA2" w14:textId="1892EA46" w:rsidR="00917774" w:rsidRPr="00FA779C" w:rsidRDefault="00917774" w:rsidP="009177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As expected, wild-type colonies show no noticeable changes in their growth curves throughout the experiment </w:t>
      </w:r>
      <w:r w:rsidR="000F16F5" w:rsidRPr="000F16F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5EBC876" w14:textId="6AC6F776" w:rsidR="00FA779C" w:rsidRPr="00FA779C" w:rsidRDefault="00140C3C" w:rsidP="00FA7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Marayati_Fig-1.tif</w:t>
      </w:r>
      <w:r w:rsidR="006F5910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top row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1E7BEF61" w14:textId="2721F10A" w:rsidR="00FA779C" w:rsidRPr="00FA779C" w:rsidRDefault="00917774" w:rsidP="009177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Notably, four colonies with the </w:t>
      </w:r>
      <w:r w:rsidRPr="00917774">
        <w:rPr>
          <w:rFonts w:ascii="Arial" w:hAnsi="Arial" w:cs="Arial"/>
          <w:i/>
          <w:color w:val="000000" w:themeColor="text1"/>
          <w:sz w:val="22"/>
          <w:szCs w:val="22"/>
        </w:rPr>
        <w:t>elf</w:t>
      </w:r>
      <w:r w:rsidR="00D655C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100DE8" w:rsidRPr="00100DE8">
        <w:rPr>
          <w:rFonts w:ascii="Arial" w:hAnsi="Arial" w:cs="Arial"/>
          <w:color w:val="FF0000"/>
          <w:sz w:val="22"/>
          <w:szCs w:val="22"/>
        </w:rPr>
        <w:t>(E</w:t>
      </w:r>
      <w:r w:rsidR="00100DE8">
        <w:rPr>
          <w:rFonts w:ascii="Arial" w:hAnsi="Arial" w:cs="Arial"/>
          <w:color w:val="FF0000"/>
          <w:sz w:val="22"/>
          <w:szCs w:val="22"/>
        </w:rPr>
        <w:t>-</w:t>
      </w:r>
      <w:r w:rsidR="00100DE8" w:rsidRPr="00100DE8">
        <w:rPr>
          <w:rFonts w:ascii="Arial" w:hAnsi="Arial" w:cs="Arial"/>
          <w:color w:val="FF0000"/>
          <w:sz w:val="22"/>
          <w:szCs w:val="22"/>
        </w:rPr>
        <w:t>L</w:t>
      </w:r>
      <w:r w:rsidR="00100DE8">
        <w:rPr>
          <w:rFonts w:ascii="Arial" w:hAnsi="Arial" w:cs="Arial"/>
          <w:color w:val="FF0000"/>
          <w:sz w:val="22"/>
          <w:szCs w:val="22"/>
        </w:rPr>
        <w:t>-F</w:t>
      </w:r>
      <w:r w:rsidR="00D655C7">
        <w:rPr>
          <w:rFonts w:ascii="Arial" w:hAnsi="Arial" w:cs="Arial"/>
          <w:color w:val="FF0000"/>
          <w:sz w:val="22"/>
          <w:szCs w:val="22"/>
        </w:rPr>
        <w:t>)</w:t>
      </w:r>
      <w:r w:rsidR="00D655C7">
        <w:rPr>
          <w:rFonts w:ascii="Arial" w:hAnsi="Arial" w:cs="Arial"/>
          <w:sz w:val="22"/>
          <w:szCs w:val="22"/>
        </w:rPr>
        <w:t xml:space="preserve"> </w:t>
      </w:r>
      <w:r w:rsidR="00100DE8" w:rsidRPr="00D655C7">
        <w:rPr>
          <w:rFonts w:ascii="Arial" w:hAnsi="Arial" w:cs="Arial"/>
          <w:sz w:val="22"/>
          <w:szCs w:val="22"/>
        </w:rPr>
        <w:t>one deletion</w:t>
      </w:r>
      <w:r w:rsidR="00100DE8" w:rsidRPr="00D655C7">
        <w:rPr>
          <w:rFonts w:ascii="Arial" w:hAnsi="Arial" w:cs="Arial"/>
          <w:i/>
          <w:sz w:val="22"/>
          <w:szCs w:val="22"/>
        </w:rPr>
        <w:t xml:space="preserve"> 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>background</w:t>
      </w:r>
      <w:r w:rsidR="00FA779C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FA779C" w:rsidRPr="00FA779C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 and one </w:t>
      </w:r>
      <w:r w:rsidRPr="00917774">
        <w:rPr>
          <w:rFonts w:ascii="Arial" w:hAnsi="Arial" w:cs="Arial"/>
          <w:i/>
          <w:color w:val="000000" w:themeColor="text1"/>
          <w:sz w:val="22"/>
          <w:szCs w:val="22"/>
        </w:rPr>
        <w:t>fal</w:t>
      </w:r>
      <w:r w:rsidR="00D655C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97783" w:rsidRPr="00697783">
        <w:rPr>
          <w:rFonts w:ascii="Arial" w:hAnsi="Arial" w:cs="Arial"/>
          <w:color w:val="FF0000"/>
          <w:sz w:val="22"/>
          <w:szCs w:val="22"/>
        </w:rPr>
        <w:t>(F</w:t>
      </w:r>
      <w:r w:rsidR="00697783">
        <w:rPr>
          <w:rFonts w:ascii="Arial" w:hAnsi="Arial" w:cs="Arial"/>
          <w:color w:val="FF0000"/>
          <w:sz w:val="22"/>
          <w:szCs w:val="22"/>
        </w:rPr>
        <w:t>-</w:t>
      </w:r>
      <w:r w:rsidR="00697783" w:rsidRPr="00697783">
        <w:rPr>
          <w:rFonts w:ascii="Arial" w:hAnsi="Arial" w:cs="Arial"/>
          <w:color w:val="FF0000"/>
          <w:sz w:val="22"/>
          <w:szCs w:val="22"/>
        </w:rPr>
        <w:t>A</w:t>
      </w:r>
      <w:r w:rsidR="00697783">
        <w:rPr>
          <w:rFonts w:ascii="Arial" w:hAnsi="Arial" w:cs="Arial"/>
          <w:color w:val="FF0000"/>
          <w:sz w:val="22"/>
          <w:szCs w:val="22"/>
        </w:rPr>
        <w:t>-</w:t>
      </w:r>
      <w:r w:rsidR="00697783" w:rsidRPr="00697783">
        <w:rPr>
          <w:rFonts w:ascii="Arial" w:hAnsi="Arial" w:cs="Arial"/>
          <w:color w:val="FF0000"/>
          <w:sz w:val="22"/>
          <w:szCs w:val="22"/>
        </w:rPr>
        <w:t>L</w:t>
      </w:r>
      <w:r w:rsidR="00D655C7">
        <w:rPr>
          <w:rFonts w:ascii="Arial" w:hAnsi="Arial" w:cs="Arial"/>
          <w:color w:val="FF0000"/>
          <w:sz w:val="22"/>
          <w:szCs w:val="22"/>
        </w:rPr>
        <w:t xml:space="preserve">) </w:t>
      </w:r>
      <w:r w:rsidR="00697783" w:rsidRPr="00D655C7">
        <w:rPr>
          <w:rFonts w:ascii="Arial" w:hAnsi="Arial" w:cs="Arial"/>
          <w:sz w:val="22"/>
          <w:szCs w:val="22"/>
        </w:rPr>
        <w:t>one deletion</w:t>
      </w:r>
      <w:r w:rsidR="006977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>colony show a dramatic shift in growth from slow-growing to some varying levels of growth</w:t>
      </w:r>
      <w:r w:rsidR="00D655C7">
        <w:rPr>
          <w:rFonts w:ascii="Arial" w:hAnsi="Arial" w:cs="Arial"/>
          <w:color w:val="000000" w:themeColor="text1"/>
          <w:sz w:val="22"/>
          <w:szCs w:val="22"/>
        </w:rPr>
        <w:t>,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 similar to that of wild-type colonies</w:t>
      </w:r>
      <w:r w:rsidR="00FA77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779C" w:rsidRPr="00FA779C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FA779C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FA779C" w:rsidRPr="00FA779C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CF3D5E" w14:textId="6E104ECB" w:rsidR="00FA779C" w:rsidRPr="00FA779C" w:rsidRDefault="00140C3C" w:rsidP="00FA7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Marayati_Fig-1.tif</w:t>
      </w:r>
      <w:r w:rsidR="006F5910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second row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1B28C47F" w14:textId="02ABB55D" w:rsidR="00917774" w:rsidRPr="00FA779C" w:rsidRDefault="00140C3C" w:rsidP="00FA77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Marayati_Fig-1.tif</w:t>
      </w:r>
      <w:r w:rsidR="00FA779C" w:rsidRPr="009177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also emphasize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D655C7">
        <w:rPr>
          <w:rFonts w:ascii="Helvetica" w:hAnsi="Helvetica" w:cs="Arial"/>
          <w:i/>
          <w:color w:val="0070C0"/>
          <w:sz w:val="22"/>
          <w:szCs w:val="22"/>
        </w:rPr>
        <w:t>bottom row (</w:t>
      </w:r>
      <w:r w:rsidR="00FA779C">
        <w:rPr>
          <w:rFonts w:ascii="Helvetica" w:hAnsi="Helvetica" w:cs="Arial"/>
          <w:i/>
          <w:color w:val="0070C0"/>
          <w:sz w:val="22"/>
          <w:szCs w:val="22"/>
        </w:rPr>
        <w:t>along with the second row</w:t>
      </w:r>
      <w:r w:rsidR="00D655C7">
        <w:rPr>
          <w:rFonts w:ascii="Helvetica" w:hAnsi="Helvetica" w:cs="Arial"/>
          <w:i/>
          <w:color w:val="0070C0"/>
          <w:sz w:val="22"/>
          <w:szCs w:val="22"/>
        </w:rPr>
        <w:t xml:space="preserve"> from previous point)</w:t>
      </w:r>
      <w:r w:rsidR="00FA779C" w:rsidRPr="00FA779C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51D14F2" w14:textId="2541641C" w:rsidR="00917774" w:rsidRPr="00712FF9" w:rsidRDefault="00917774" w:rsidP="009177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Dramatically, all </w:t>
      </w:r>
      <w:r w:rsidRPr="00917774">
        <w:rPr>
          <w:rFonts w:ascii="Arial" w:hAnsi="Arial" w:cs="Arial"/>
          <w:i/>
          <w:color w:val="000000" w:themeColor="text1"/>
          <w:sz w:val="22"/>
          <w:szCs w:val="22"/>
        </w:rPr>
        <w:t>clr6-1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7783" w:rsidRPr="00697783">
        <w:rPr>
          <w:rFonts w:ascii="Arial" w:hAnsi="Arial" w:cs="Arial"/>
          <w:color w:val="FF0000"/>
          <w:sz w:val="22"/>
          <w:szCs w:val="22"/>
        </w:rPr>
        <w:t>(</w:t>
      </w:r>
      <w:r w:rsidR="008D0937">
        <w:rPr>
          <w:rFonts w:ascii="Arial" w:hAnsi="Arial" w:cs="Arial"/>
          <w:color w:val="FF0000"/>
          <w:sz w:val="22"/>
          <w:szCs w:val="22"/>
        </w:rPr>
        <w:t>klar-</w:t>
      </w:r>
      <w:r w:rsidR="0063581E">
        <w:rPr>
          <w:rFonts w:ascii="Arial" w:hAnsi="Arial" w:cs="Arial"/>
          <w:color w:val="FF0000"/>
          <w:sz w:val="22"/>
          <w:szCs w:val="22"/>
        </w:rPr>
        <w:t>six</w:t>
      </w:r>
      <w:r w:rsidR="00697783" w:rsidRPr="00697783">
        <w:rPr>
          <w:rFonts w:ascii="Arial" w:hAnsi="Arial" w:cs="Arial"/>
          <w:color w:val="FF0000"/>
          <w:sz w:val="22"/>
          <w:szCs w:val="22"/>
        </w:rPr>
        <w:t>)</w:t>
      </w:r>
      <w:r w:rsidR="006977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mutants show a consistent phenotypic recovery, growing at a faster rate by the end of the assay </w:t>
      </w:r>
      <w:r w:rsidR="00712FF9" w:rsidRPr="00712FF9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91777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6739130" w14:textId="10596EC1" w:rsidR="00712FF9" w:rsidRPr="00712FF9" w:rsidRDefault="00140C3C" w:rsidP="00712F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>Marayati_Fig-1.tif</w:t>
      </w:r>
      <w:r w:rsidR="006F5910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712FF9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712FF9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712FF9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712FF9">
        <w:rPr>
          <w:rFonts w:ascii="Helvetica" w:hAnsi="Helvetica" w:cs="Arial"/>
          <w:i/>
          <w:color w:val="0070C0"/>
          <w:sz w:val="22"/>
          <w:szCs w:val="22"/>
        </w:rPr>
        <w:t>third row</w:t>
      </w:r>
      <w:r w:rsidR="00712FF9" w:rsidRPr="00FA779C">
        <w:rPr>
          <w:rFonts w:ascii="Helvetica" w:hAnsi="Helvetica" w:cs="Arial"/>
          <w:i/>
          <w:color w:val="0070C0"/>
          <w:sz w:val="22"/>
          <w:szCs w:val="22"/>
        </w:rPr>
        <w:t>.</w:t>
      </w:r>
    </w:p>
    <w:p w14:paraId="54A955C3" w14:textId="2B13ED09" w:rsidR="00D655C7" w:rsidRPr="00D655C7" w:rsidRDefault="00917774" w:rsidP="006358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12267">
        <w:rPr>
          <w:rFonts w:ascii="Arial" w:hAnsi="Arial" w:cs="Arial"/>
          <w:color w:val="000000" w:themeColor="text1"/>
          <w:sz w:val="22"/>
          <w:szCs w:val="22"/>
        </w:rPr>
        <w:t>Two of the i</w:t>
      </w:r>
      <w:r w:rsidR="00D655C7">
        <w:rPr>
          <w:rFonts w:ascii="Arial" w:hAnsi="Arial" w:cs="Arial"/>
          <w:color w:val="000000" w:themeColor="text1"/>
          <w:sz w:val="22"/>
          <w:szCs w:val="22"/>
        </w:rPr>
        <w:t>dentified nonsynonymous changes:</w:t>
      </w:r>
      <w:r w:rsidRPr="0001226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655C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012267">
        <w:rPr>
          <w:rFonts w:ascii="Arial" w:hAnsi="Arial" w:cs="Arial"/>
          <w:i/>
          <w:color w:val="000000" w:themeColor="text1"/>
          <w:sz w:val="22"/>
          <w:szCs w:val="22"/>
        </w:rPr>
        <w:t>cue2</w:t>
      </w:r>
      <w:r w:rsidR="00D655C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3581E" w:rsidRPr="0063581E">
        <w:rPr>
          <w:rFonts w:ascii="Arial" w:hAnsi="Arial" w:cs="Arial"/>
          <w:color w:val="FF0000"/>
          <w:sz w:val="22"/>
          <w:szCs w:val="22"/>
        </w:rPr>
        <w:t>(</w:t>
      </w:r>
      <w:r w:rsidR="0063581E">
        <w:rPr>
          <w:rFonts w:ascii="Arial" w:hAnsi="Arial" w:cs="Arial"/>
          <w:color w:val="FF0000"/>
          <w:sz w:val="22"/>
          <w:szCs w:val="22"/>
        </w:rPr>
        <w:t>cue two</w:t>
      </w:r>
      <w:r w:rsidR="00D655C7">
        <w:rPr>
          <w:rFonts w:ascii="Arial" w:hAnsi="Arial" w:cs="Arial"/>
          <w:color w:val="FF0000"/>
          <w:sz w:val="22"/>
          <w:szCs w:val="22"/>
        </w:rPr>
        <w:t>)</w:t>
      </w:r>
      <w:r w:rsidR="0063581E">
        <w:rPr>
          <w:rFonts w:ascii="Arial" w:hAnsi="Arial" w:cs="Arial"/>
          <w:color w:val="FF0000"/>
          <w:sz w:val="22"/>
          <w:szCs w:val="22"/>
        </w:rPr>
        <w:t xml:space="preserve"> </w:t>
      </w:r>
      <w:r w:rsidR="0063581E" w:rsidRPr="00D655C7">
        <w:rPr>
          <w:rFonts w:ascii="Arial" w:hAnsi="Arial" w:cs="Arial"/>
          <w:sz w:val="22"/>
          <w:szCs w:val="22"/>
        </w:rPr>
        <w:t>mutation</w:t>
      </w:r>
      <w:r w:rsidR="006358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12267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D655C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D655C7">
        <w:rPr>
          <w:rFonts w:ascii="Arial" w:hAnsi="Arial" w:cs="Arial"/>
          <w:i/>
          <w:color w:val="000000" w:themeColor="text1"/>
          <w:sz w:val="22"/>
          <w:szCs w:val="22"/>
        </w:rPr>
        <w:t>rpl2702</w:t>
      </w:r>
      <w:r w:rsidR="0063581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3581E" w:rsidRPr="0063581E">
        <w:rPr>
          <w:rFonts w:ascii="Arial" w:hAnsi="Arial" w:cs="Arial"/>
          <w:color w:val="FF0000"/>
          <w:sz w:val="22"/>
          <w:szCs w:val="22"/>
        </w:rPr>
        <w:t>(R-P-L twenty-seven-oh-two</w:t>
      </w:r>
      <w:r w:rsidR="00D655C7">
        <w:rPr>
          <w:rFonts w:ascii="Arial" w:hAnsi="Arial" w:cs="Arial"/>
          <w:color w:val="FF0000"/>
          <w:sz w:val="22"/>
          <w:szCs w:val="22"/>
        </w:rPr>
        <w:t>)</w:t>
      </w:r>
      <w:r w:rsidR="0063581E" w:rsidRPr="0063581E">
        <w:rPr>
          <w:rFonts w:ascii="Arial" w:hAnsi="Arial" w:cs="Arial"/>
          <w:color w:val="FF0000"/>
          <w:sz w:val="22"/>
          <w:szCs w:val="22"/>
        </w:rPr>
        <w:t xml:space="preserve"> </w:t>
      </w:r>
      <w:r w:rsidR="0063581E" w:rsidRPr="00D655C7">
        <w:rPr>
          <w:rFonts w:ascii="Arial" w:hAnsi="Arial" w:cs="Arial"/>
          <w:sz w:val="22"/>
          <w:szCs w:val="22"/>
        </w:rPr>
        <w:t>mutation</w:t>
      </w:r>
      <w:r w:rsidRPr="00D655C7">
        <w:rPr>
          <w:rFonts w:ascii="Arial" w:hAnsi="Arial" w:cs="Arial"/>
          <w:sz w:val="22"/>
          <w:szCs w:val="22"/>
        </w:rPr>
        <w:t>,</w:t>
      </w:r>
      <w:r w:rsidRPr="0063581E">
        <w:rPr>
          <w:rFonts w:ascii="Arial" w:hAnsi="Arial" w:cs="Arial"/>
          <w:color w:val="000000" w:themeColor="text1"/>
          <w:sz w:val="22"/>
          <w:szCs w:val="22"/>
        </w:rPr>
        <w:t xml:space="preserve"> were reconstructed in the lab using standard protocols for site-directed mutagenesis</w:t>
      </w:r>
      <w:r w:rsidR="00712FF9" w:rsidRPr="006358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FF9" w:rsidRPr="0063581E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63581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4207D27" w14:textId="51FA9DE8" w:rsidR="00D655C7" w:rsidRPr="00D655C7" w:rsidRDefault="00140C3C" w:rsidP="00D655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D655C7">
        <w:rPr>
          <w:rFonts w:ascii="Arial" w:hAnsi="Arial" w:cs="Arial"/>
          <w:color w:val="000000" w:themeColor="text1"/>
          <w:sz w:val="22"/>
          <w:szCs w:val="22"/>
        </w:rPr>
        <w:t xml:space="preserve">Marayati_Fig-4.tif </w:t>
      </w:r>
    </w:p>
    <w:p w14:paraId="190BC0B4" w14:textId="2BC1CE54" w:rsidR="00712FF9" w:rsidRPr="0063581E" w:rsidRDefault="00D655C7" w:rsidP="006358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C</w:t>
      </w:r>
      <w:r w:rsidR="00917774" w:rsidRPr="0063581E">
        <w:rPr>
          <w:rFonts w:ascii="Arial" w:hAnsi="Arial" w:cs="Arial"/>
          <w:i/>
          <w:color w:val="000000" w:themeColor="text1"/>
          <w:sz w:val="22"/>
          <w:szCs w:val="22"/>
        </w:rPr>
        <w:t>ue2-1 elf1∆ P</w:t>
      </w:r>
      <w:r w:rsidR="0063581E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3581E" w:rsidRPr="0063581E">
        <w:rPr>
          <w:rFonts w:ascii="Arial" w:hAnsi="Arial" w:cs="Arial"/>
          <w:color w:val="FF0000"/>
          <w:sz w:val="22"/>
          <w:szCs w:val="22"/>
        </w:rPr>
        <w:t>(cue two E-L-F-one double mutants)</w:t>
      </w:r>
      <w:r w:rsidR="00712FF9" w:rsidRPr="0063581E">
        <w:rPr>
          <w:rFonts w:ascii="Arial" w:hAnsi="Arial" w:cs="Arial"/>
          <w:color w:val="000000" w:themeColor="text1"/>
          <w:sz w:val="22"/>
          <w:szCs w:val="22"/>
        </w:rPr>
        <w:t xml:space="preserve">… </w:t>
      </w:r>
      <w:r w:rsidR="00712FF9" w:rsidRPr="0063581E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917774" w:rsidRPr="0063581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917774" w:rsidRPr="0063581E">
        <w:rPr>
          <w:rFonts w:ascii="Arial" w:hAnsi="Arial" w:cs="Arial"/>
          <w:i/>
          <w:color w:val="000000" w:themeColor="text1"/>
          <w:sz w:val="22"/>
          <w:szCs w:val="22"/>
        </w:rPr>
        <w:t>rpl2702-1 elf1∆ P</w:t>
      </w:r>
      <w:r w:rsidR="00917774" w:rsidRPr="006358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581E" w:rsidRPr="0063581E">
        <w:rPr>
          <w:rFonts w:ascii="Arial" w:hAnsi="Arial" w:cs="Arial"/>
          <w:color w:val="FF0000"/>
          <w:sz w:val="22"/>
          <w:szCs w:val="22"/>
        </w:rPr>
        <w:t>(R-P-L twenty-seven-oh-two E-L-F-one double mutants)</w:t>
      </w:r>
      <w:r w:rsidR="006358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7774" w:rsidRPr="0063581E">
        <w:rPr>
          <w:rFonts w:ascii="Arial" w:hAnsi="Arial" w:cs="Arial"/>
          <w:color w:val="000000" w:themeColor="text1"/>
          <w:sz w:val="22"/>
          <w:szCs w:val="22"/>
        </w:rPr>
        <w:t xml:space="preserve">were crossed with the complimentary </w:t>
      </w:r>
      <w:r w:rsidR="00917774" w:rsidRPr="00D655C7">
        <w:rPr>
          <w:rFonts w:ascii="Arial" w:hAnsi="Arial" w:cs="Arial"/>
          <w:i/>
          <w:sz w:val="22"/>
          <w:szCs w:val="22"/>
        </w:rPr>
        <w:t>elf</w:t>
      </w:r>
      <w:r w:rsidRPr="00D655C7">
        <w:rPr>
          <w:rFonts w:ascii="Arial" w:hAnsi="Arial" w:cs="Arial"/>
          <w:i/>
          <w:sz w:val="22"/>
          <w:szCs w:val="22"/>
        </w:rPr>
        <w:t>-</w:t>
      </w:r>
      <w:r w:rsidR="0063581E" w:rsidRPr="00D655C7">
        <w:rPr>
          <w:rFonts w:ascii="Arial" w:hAnsi="Arial" w:cs="Arial"/>
          <w:sz w:val="22"/>
          <w:szCs w:val="22"/>
        </w:rPr>
        <w:t>one deletion mutant</w:t>
      </w:r>
      <w:r w:rsidR="0063581E">
        <w:rPr>
          <w:rFonts w:ascii="Arial" w:hAnsi="Arial" w:cs="Arial"/>
          <w:color w:val="FF0000"/>
          <w:sz w:val="22"/>
          <w:szCs w:val="22"/>
        </w:rPr>
        <w:t xml:space="preserve"> </w:t>
      </w:r>
      <w:r w:rsidR="00917774" w:rsidRPr="0063581E">
        <w:rPr>
          <w:rFonts w:ascii="Arial" w:hAnsi="Arial" w:cs="Arial"/>
          <w:color w:val="000000" w:themeColor="text1"/>
          <w:sz w:val="22"/>
          <w:szCs w:val="22"/>
        </w:rPr>
        <w:t>strain</w:t>
      </w:r>
      <w:r w:rsidR="0063581E" w:rsidRPr="00100DE8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712FF9" w:rsidRPr="0063581E">
        <w:rPr>
          <w:rFonts w:ascii="Arial" w:hAnsi="Arial" w:cs="Arial"/>
          <w:b/>
          <w:color w:val="000000" w:themeColor="text1"/>
          <w:sz w:val="22"/>
          <w:szCs w:val="22"/>
        </w:rPr>
        <w:t>[3]</w:t>
      </w:r>
      <w:r w:rsidR="00917774" w:rsidRPr="0063581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CB5C9BA" w14:textId="1688BC2E" w:rsidR="00EE39D2" w:rsidRPr="00712FF9" w:rsidRDefault="00140C3C" w:rsidP="00EE3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 xml:space="preserve">Marayati_Fig-4.tif </w:t>
      </w:r>
      <w:r w:rsidR="00EE39D2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EE39D2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EE39D2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EE39D2">
        <w:rPr>
          <w:rFonts w:ascii="Helvetica" w:hAnsi="Helvetica" w:cs="Arial"/>
          <w:i/>
          <w:color w:val="0070C0"/>
          <w:sz w:val="22"/>
          <w:szCs w:val="22"/>
        </w:rPr>
        <w:t>top panel.</w:t>
      </w:r>
    </w:p>
    <w:p w14:paraId="79C84F07" w14:textId="16A7DD99" w:rsidR="0030225F" w:rsidRPr="00EE39D2" w:rsidRDefault="00140C3C" w:rsidP="00EE3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 xml:space="preserve">Marayati_Fig-4.tif </w:t>
      </w:r>
      <w:r w:rsidR="00EE39D2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EE39D2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EE39D2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EE39D2">
        <w:rPr>
          <w:rFonts w:ascii="Helvetica" w:hAnsi="Helvetica" w:cs="Arial"/>
          <w:i/>
          <w:color w:val="0070C0"/>
          <w:sz w:val="22"/>
          <w:szCs w:val="22"/>
        </w:rPr>
        <w:t>bottom panel.</w:t>
      </w:r>
    </w:p>
    <w:p w14:paraId="49A4F1F0" w14:textId="007B9BD4" w:rsidR="00917774" w:rsidRPr="006834F5" w:rsidRDefault="006834F5" w:rsidP="006834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="00917774" w:rsidRPr="006834F5">
        <w:rPr>
          <w:rFonts w:ascii="Arial" w:hAnsi="Arial" w:cs="Arial"/>
          <w:color w:val="000000" w:themeColor="text1"/>
          <w:sz w:val="22"/>
          <w:szCs w:val="22"/>
        </w:rPr>
        <w:t xml:space="preserve">enetic crossing showed that the identified suppressor mutations are successful in suppressing the slow-growing phenotype of </w:t>
      </w:r>
      <w:r w:rsidR="00D655C7" w:rsidRPr="00D655C7">
        <w:rPr>
          <w:rFonts w:ascii="Arial" w:hAnsi="Arial" w:cs="Arial"/>
          <w:i/>
          <w:sz w:val="22"/>
          <w:szCs w:val="22"/>
        </w:rPr>
        <w:t>elf</w:t>
      </w:r>
      <w:r w:rsidR="00D655C7" w:rsidRPr="00D655C7">
        <w:rPr>
          <w:rFonts w:ascii="Arial" w:hAnsi="Arial" w:cs="Arial"/>
          <w:sz w:val="22"/>
          <w:szCs w:val="22"/>
        </w:rPr>
        <w:t xml:space="preserve">-one deletion mutant </w:t>
      </w:r>
      <w:r w:rsidR="00917774" w:rsidRPr="006834F5">
        <w:rPr>
          <w:rFonts w:ascii="Arial" w:hAnsi="Arial" w:cs="Arial"/>
          <w:color w:val="000000" w:themeColor="text1"/>
          <w:sz w:val="22"/>
          <w:szCs w:val="22"/>
        </w:rPr>
        <w:t>and are heritable</w:t>
      </w:r>
      <w:r w:rsidR="00EE39D2" w:rsidRPr="006834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39D2" w:rsidRPr="006834F5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917774" w:rsidRPr="006834F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4EF2313" w14:textId="40ECE27E" w:rsidR="00EE39D2" w:rsidRPr="00EE39D2" w:rsidRDefault="00140C3C" w:rsidP="00EE3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LAB MEDIA: </w:t>
      </w:r>
      <w:r w:rsidR="006F5910">
        <w:rPr>
          <w:rFonts w:ascii="Arial" w:hAnsi="Arial" w:cs="Arial"/>
          <w:color w:val="000000" w:themeColor="text1"/>
          <w:sz w:val="22"/>
          <w:szCs w:val="22"/>
        </w:rPr>
        <w:t xml:space="preserve">Marayati_Fig-4.tif </w:t>
      </w:r>
      <w:r w:rsidR="00EE39D2" w:rsidRPr="00FA779C">
        <w:rPr>
          <w:rFonts w:ascii="Helvetica" w:hAnsi="Helvetica" w:cs="Arial"/>
          <w:i/>
          <w:color w:val="0070C0"/>
          <w:sz w:val="22"/>
          <w:szCs w:val="22"/>
        </w:rPr>
        <w:t xml:space="preserve">- Video editors, please </w:t>
      </w:r>
      <w:r w:rsidR="00EE39D2">
        <w:rPr>
          <w:rFonts w:ascii="Helvetica" w:hAnsi="Helvetica" w:cs="Arial"/>
          <w:i/>
          <w:color w:val="0070C0"/>
          <w:sz w:val="22"/>
          <w:szCs w:val="22"/>
        </w:rPr>
        <w:t>emphasize</w:t>
      </w:r>
      <w:r w:rsidR="00EE39D2" w:rsidRPr="00FA779C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 w:rsidR="00EE39D2">
        <w:rPr>
          <w:rFonts w:ascii="Helvetica" w:hAnsi="Helvetica" w:cs="Arial"/>
          <w:i/>
          <w:color w:val="0070C0"/>
          <w:sz w:val="22"/>
          <w:szCs w:val="22"/>
        </w:rPr>
        <w:t>red squares.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3B6D39B7" w14:textId="684BEBF5" w:rsidR="006801B1" w:rsidRDefault="00F56E44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CFEFE83" w:rsidR="0034684D" w:rsidRPr="00F56E44" w:rsidRDefault="00CE10F2" w:rsidP="00F56E4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D76DE21" w14:textId="7414C0AB" w:rsidR="00F56E44" w:rsidRDefault="00FB439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Fadi Marayati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During the daily dilution of the 96-well plate, it’s important to dilute all wells to the same concentration in order to avoid artificial growth recovery</w:t>
      </w:r>
      <w:r w:rsidR="00633C21">
        <w:rPr>
          <w:rFonts w:ascii="Helvetica" w:hAnsi="Helvetica" w:cs="Arial"/>
          <w:sz w:val="22"/>
          <w:szCs w:val="22"/>
        </w:rPr>
        <w:t xml:space="preserve"> </w:t>
      </w:r>
      <w:r w:rsidR="00633C21" w:rsidRPr="00633C21">
        <w:rPr>
          <w:rFonts w:ascii="Helvetica" w:hAnsi="Helvetica" w:cs="Arial"/>
          <w:b/>
          <w:sz w:val="22"/>
          <w:szCs w:val="22"/>
        </w:rPr>
        <w:t>[1]</w:t>
      </w:r>
      <w:r w:rsidR="00633C2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3486105" w14:textId="653F65E4" w:rsidR="00F56E44" w:rsidRDefault="00633C21" w:rsidP="00F56E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2.9.1 can be shown here.</w:t>
      </w:r>
    </w:p>
    <w:p w14:paraId="648CFBA9" w14:textId="77777777" w:rsidR="00633C21" w:rsidRDefault="00FB439A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3CE3">
        <w:rPr>
          <w:rFonts w:ascii="Helvetica" w:hAnsi="Helvetica" w:cs="Arial"/>
          <w:b/>
          <w:sz w:val="22"/>
          <w:szCs w:val="22"/>
          <w:u w:val="single"/>
        </w:rPr>
        <w:t>Fadi Marayati</w:t>
      </w:r>
      <w:r w:rsidRPr="00BC3CE3">
        <w:rPr>
          <w:rFonts w:ascii="Helvetica" w:hAnsi="Helvetica" w:cs="Arial"/>
          <w:sz w:val="22"/>
          <w:szCs w:val="22"/>
        </w:rPr>
        <w:t xml:space="preserve">: This method </w:t>
      </w:r>
      <w:r w:rsidR="00633C21">
        <w:rPr>
          <w:rFonts w:ascii="Helvetica" w:hAnsi="Helvetica" w:cs="Arial"/>
          <w:sz w:val="22"/>
          <w:szCs w:val="22"/>
        </w:rPr>
        <w:t>allows isolation of</w:t>
      </w:r>
      <w:r w:rsidRPr="00BC3CE3">
        <w:rPr>
          <w:rFonts w:ascii="Helvetica" w:hAnsi="Helvetica" w:cs="Arial"/>
          <w:sz w:val="22"/>
          <w:szCs w:val="22"/>
        </w:rPr>
        <w:t xml:space="preserve"> spontaneous suppressor mutati</w:t>
      </w:r>
      <w:r w:rsidR="00633C21">
        <w:rPr>
          <w:rFonts w:ascii="Helvetica" w:hAnsi="Helvetica" w:cs="Arial"/>
          <w:sz w:val="22"/>
          <w:szCs w:val="22"/>
        </w:rPr>
        <w:t xml:space="preserve">ons in a high throughput manner, speeding up </w:t>
      </w:r>
      <w:r w:rsidRPr="00BC3CE3">
        <w:rPr>
          <w:rFonts w:ascii="Helvetica" w:hAnsi="Helvetica" w:cs="Arial"/>
          <w:sz w:val="22"/>
          <w:szCs w:val="22"/>
        </w:rPr>
        <w:t>the discovery of hundreds of genes that have not been well-characterized in fission yeast and other microorganisms</w:t>
      </w:r>
      <w:r w:rsidR="00633C21">
        <w:rPr>
          <w:rFonts w:ascii="Helvetica" w:hAnsi="Helvetica" w:cs="Arial"/>
          <w:sz w:val="22"/>
          <w:szCs w:val="22"/>
        </w:rPr>
        <w:t xml:space="preserve"> </w:t>
      </w:r>
      <w:r w:rsidR="00633C21" w:rsidRPr="00633C21">
        <w:rPr>
          <w:rFonts w:ascii="Helvetica" w:hAnsi="Helvetica" w:cs="Arial"/>
          <w:b/>
          <w:sz w:val="22"/>
          <w:szCs w:val="22"/>
        </w:rPr>
        <w:t>[1]</w:t>
      </w:r>
      <w:r w:rsidRPr="00BC3CE3">
        <w:rPr>
          <w:rFonts w:ascii="Helvetica" w:hAnsi="Helvetica" w:cs="Arial"/>
          <w:sz w:val="22"/>
          <w:szCs w:val="22"/>
        </w:rPr>
        <w:t>.</w:t>
      </w:r>
    </w:p>
    <w:p w14:paraId="734613B5" w14:textId="686E5C2A" w:rsidR="004C1095" w:rsidRPr="00633C21" w:rsidRDefault="00633C21" w:rsidP="00633C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FB439A" w:rsidRPr="00633C21">
        <w:rPr>
          <w:rFonts w:ascii="Helvetica" w:hAnsi="Helvetica" w:cs="Arial"/>
          <w:sz w:val="22"/>
          <w:szCs w:val="22"/>
        </w:rPr>
        <w:t xml:space="preserve"> </w:t>
      </w:r>
    </w:p>
    <w:p w14:paraId="35F9B13D" w14:textId="77777777" w:rsidR="00633C21" w:rsidRPr="00633C21" w:rsidRDefault="00633C21" w:rsidP="00633C21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B772666" w14:textId="3ECA4AE6" w:rsidR="00633C21" w:rsidRDefault="00633C21" w:rsidP="00633C21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Fadi Marayati</w:t>
      </w:r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</w:t>
      </w:r>
      <w:r w:rsidRPr="00123017">
        <w:rPr>
          <w:rFonts w:ascii="Helvetica" w:hAnsi="Helvetica" w:cs="Helvetica"/>
          <w:sz w:val="22"/>
          <w:szCs w:val="22"/>
        </w:rPr>
        <w:t xml:space="preserve">his method </w:t>
      </w:r>
      <w:r>
        <w:rPr>
          <w:rFonts w:ascii="Helvetica" w:hAnsi="Helvetica" w:cs="Helvetica"/>
          <w:sz w:val="22"/>
          <w:szCs w:val="22"/>
        </w:rPr>
        <w:t xml:space="preserve">can be used </w:t>
      </w:r>
      <w:r w:rsidRPr="00123017">
        <w:rPr>
          <w:rFonts w:ascii="Helvetica" w:hAnsi="Helvetica" w:cs="Helvetica"/>
          <w:sz w:val="22"/>
          <w:szCs w:val="22"/>
        </w:rPr>
        <w:t>to isolate suppressors for all microorganisms</w:t>
      </w:r>
      <w:r w:rsidRPr="0068797D">
        <w:rPr>
          <w:rFonts w:ascii="Helvetica" w:hAnsi="Helvetica" w:cs="Helvetica"/>
          <w:sz w:val="22"/>
          <w:szCs w:val="22"/>
        </w:rPr>
        <w:t xml:space="preserve"> that have</w:t>
      </w:r>
      <w:r>
        <w:rPr>
          <w:rFonts w:ascii="Helvetica" w:hAnsi="Helvetica" w:cs="Helvetica"/>
          <w:sz w:val="22"/>
          <w:szCs w:val="22"/>
        </w:rPr>
        <w:t xml:space="preserve"> mutation causing</w:t>
      </w:r>
      <w:r w:rsidRPr="0068797D">
        <w:rPr>
          <w:rFonts w:ascii="Helvetica" w:hAnsi="Helvetica" w:cs="Helvetica"/>
          <w:sz w:val="22"/>
          <w:szCs w:val="22"/>
        </w:rPr>
        <w:t xml:space="preserve"> growth defects</w:t>
      </w:r>
      <w:r>
        <w:rPr>
          <w:rFonts w:ascii="Helvetica" w:hAnsi="Helvetica" w:cs="Helvetica"/>
          <w:sz w:val="22"/>
          <w:szCs w:val="22"/>
        </w:rPr>
        <w:t>,</w:t>
      </w:r>
      <w:r w:rsidRPr="0068797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and that </w:t>
      </w:r>
      <w:r w:rsidRPr="0068797D">
        <w:rPr>
          <w:rFonts w:ascii="Helvetica" w:hAnsi="Helvetica" w:cs="Helvetica"/>
          <w:sz w:val="22"/>
          <w:szCs w:val="22"/>
        </w:rPr>
        <w:t xml:space="preserve">can </w:t>
      </w:r>
      <w:r>
        <w:rPr>
          <w:rFonts w:ascii="Helvetica" w:hAnsi="Helvetica" w:cs="Helvetica"/>
          <w:sz w:val="22"/>
          <w:szCs w:val="22"/>
        </w:rPr>
        <w:t xml:space="preserve">be </w:t>
      </w:r>
      <w:r w:rsidRPr="0068797D">
        <w:rPr>
          <w:rFonts w:ascii="Helvetica" w:hAnsi="Helvetica" w:cs="Helvetica"/>
          <w:sz w:val="22"/>
          <w:szCs w:val="22"/>
        </w:rPr>
        <w:t>grow</w:t>
      </w:r>
      <w:r>
        <w:rPr>
          <w:rFonts w:ascii="Helvetica" w:hAnsi="Helvetica" w:cs="Helvetica"/>
          <w:sz w:val="22"/>
          <w:szCs w:val="22"/>
        </w:rPr>
        <w:t>n</w:t>
      </w:r>
      <w:r w:rsidRPr="0068797D">
        <w:rPr>
          <w:rFonts w:ascii="Helvetica" w:hAnsi="Helvetica" w:cs="Helvetica"/>
          <w:sz w:val="22"/>
          <w:szCs w:val="22"/>
        </w:rPr>
        <w:t xml:space="preserve"> to a large population in liquid culture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633C21">
        <w:rPr>
          <w:rFonts w:ascii="Helvetica" w:hAnsi="Helvetica" w:cs="Arial"/>
          <w:b/>
          <w:sz w:val="22"/>
          <w:szCs w:val="22"/>
        </w:rPr>
        <w:t>[1]</w:t>
      </w:r>
      <w:r w:rsidRPr="00123017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CD2ADF1" w14:textId="5975ABD7" w:rsidR="00633C21" w:rsidRPr="00633C21" w:rsidRDefault="00633C21" w:rsidP="00633C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DA360AE" w14:textId="453A13E3" w:rsidR="00BC3CE3" w:rsidRDefault="00BC3CE3" w:rsidP="00F56E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6E44">
        <w:rPr>
          <w:rFonts w:ascii="Helvetica" w:hAnsi="Helvetica" w:cs="Arial"/>
          <w:b/>
          <w:sz w:val="22"/>
          <w:szCs w:val="22"/>
          <w:u w:val="single"/>
        </w:rPr>
        <w:t>Fadi Marayati</w:t>
      </w:r>
      <w:r w:rsidRPr="00F56E44">
        <w:rPr>
          <w:rFonts w:ascii="Helvetica" w:hAnsi="Helvetica" w:cs="Arial"/>
          <w:sz w:val="22"/>
          <w:szCs w:val="22"/>
        </w:rPr>
        <w:t>: Identifying suppressor mutations in fission yeast could have potential implications in finding disease-causing genes in overlapping biological pathways, especially when it comes to highly conserved pathways from yeast to humans</w:t>
      </w:r>
      <w:r w:rsidR="00633C21">
        <w:rPr>
          <w:rFonts w:ascii="Helvetica" w:hAnsi="Helvetica" w:cs="Arial"/>
          <w:sz w:val="22"/>
          <w:szCs w:val="22"/>
        </w:rPr>
        <w:t xml:space="preserve"> </w:t>
      </w:r>
      <w:r w:rsidR="00633C21" w:rsidRPr="00633C21">
        <w:rPr>
          <w:rFonts w:ascii="Helvetica" w:hAnsi="Helvetica" w:cs="Arial"/>
          <w:b/>
          <w:sz w:val="22"/>
          <w:szCs w:val="22"/>
        </w:rPr>
        <w:t>[1]</w:t>
      </w:r>
      <w:r w:rsidRPr="00F56E44">
        <w:rPr>
          <w:rFonts w:ascii="Helvetica" w:hAnsi="Helvetica" w:cs="Arial"/>
          <w:sz w:val="22"/>
          <w:szCs w:val="22"/>
        </w:rPr>
        <w:t xml:space="preserve">. </w:t>
      </w:r>
    </w:p>
    <w:p w14:paraId="124E4A0C" w14:textId="734A3870" w:rsidR="00633C21" w:rsidRPr="00633C21" w:rsidRDefault="00633C21" w:rsidP="00633C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FC0EB9E" w14:textId="77777777" w:rsidR="00BC3CE3" w:rsidRPr="00511F52" w:rsidRDefault="00BC3CE3" w:rsidP="00BC3CE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839B19" w14:textId="77777777" w:rsidR="00BC3CE3" w:rsidRPr="00511F52" w:rsidRDefault="00BC3CE3" w:rsidP="00BC3CE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213962" w14:textId="77777777" w:rsidR="00BC3CE3" w:rsidRPr="00456A5D" w:rsidRDefault="00BC3CE3" w:rsidP="00F56E44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sectPr w:rsidR="00BC3CE3" w:rsidRPr="00456A5D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33C84" w14:textId="77777777" w:rsidR="00D46C44" w:rsidRDefault="00D46C44">
      <w:r>
        <w:separator/>
      </w:r>
    </w:p>
  </w:endnote>
  <w:endnote w:type="continuationSeparator" w:id="0">
    <w:p w14:paraId="1AA2BEA0" w14:textId="77777777" w:rsidR="00D46C44" w:rsidRDefault="00D4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D5C71" w:rsidRDefault="009D5C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D5C71" w:rsidRDefault="009D5C7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9D5C71" w:rsidRPr="00C70C90" w:rsidRDefault="009D5C7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0EF5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F0EF5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88A05" w14:textId="77777777" w:rsidR="00D46C44" w:rsidRDefault="00D46C44">
      <w:r>
        <w:separator/>
      </w:r>
    </w:p>
  </w:footnote>
  <w:footnote w:type="continuationSeparator" w:id="0">
    <w:p w14:paraId="30488816" w14:textId="77777777" w:rsidR="00D46C44" w:rsidRDefault="00D46C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65272409" w:rsidR="009D5C71" w:rsidRPr="00E3172F" w:rsidRDefault="009D5C71" w:rsidP="00E3172F">
    <w:pPr>
      <w:shd w:val="clear" w:color="auto" w:fill="FFFFFF"/>
      <w:spacing w:before="100" w:beforeAutospacing="1" w:after="100" w:afterAutospacing="1"/>
      <w:jc w:val="center"/>
      <w:rPr>
        <w:rFonts w:ascii="Arial" w:hAnsi="Arial" w:cs="Arial"/>
        <w:color w:val="222222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72F" w:rsidRPr="00E3172F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E3172F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9D5C71" w:rsidRPr="006A6324" w:rsidRDefault="009D5C7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F9666D"/>
    <w:multiLevelType w:val="multilevel"/>
    <w:tmpl w:val="B08C6DB4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106"/>
    <w:rsid w:val="00003C8B"/>
    <w:rsid w:val="000051DE"/>
    <w:rsid w:val="00012267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142E"/>
    <w:rsid w:val="000B4E9A"/>
    <w:rsid w:val="000C0CDA"/>
    <w:rsid w:val="000D065F"/>
    <w:rsid w:val="000D17E8"/>
    <w:rsid w:val="000D2C59"/>
    <w:rsid w:val="000D35D9"/>
    <w:rsid w:val="000F16F5"/>
    <w:rsid w:val="000F7841"/>
    <w:rsid w:val="00100DE8"/>
    <w:rsid w:val="00106F46"/>
    <w:rsid w:val="001115D1"/>
    <w:rsid w:val="001116BD"/>
    <w:rsid w:val="00125924"/>
    <w:rsid w:val="00126973"/>
    <w:rsid w:val="00140C3C"/>
    <w:rsid w:val="00145652"/>
    <w:rsid w:val="00151824"/>
    <w:rsid w:val="00162D51"/>
    <w:rsid w:val="00177B33"/>
    <w:rsid w:val="001819E3"/>
    <w:rsid w:val="00184EF9"/>
    <w:rsid w:val="00190A3B"/>
    <w:rsid w:val="00191A77"/>
    <w:rsid w:val="001920FD"/>
    <w:rsid w:val="001A0935"/>
    <w:rsid w:val="001B3024"/>
    <w:rsid w:val="001B5C46"/>
    <w:rsid w:val="001B6226"/>
    <w:rsid w:val="001B7EDF"/>
    <w:rsid w:val="001C7BBC"/>
    <w:rsid w:val="001D14C0"/>
    <w:rsid w:val="001E230F"/>
    <w:rsid w:val="001E52A3"/>
    <w:rsid w:val="001E7C04"/>
    <w:rsid w:val="001F0890"/>
    <w:rsid w:val="002062C0"/>
    <w:rsid w:val="00247BFF"/>
    <w:rsid w:val="0025310D"/>
    <w:rsid w:val="002544F1"/>
    <w:rsid w:val="002617AD"/>
    <w:rsid w:val="00265C44"/>
    <w:rsid w:val="00277C90"/>
    <w:rsid w:val="00283E3E"/>
    <w:rsid w:val="0028404D"/>
    <w:rsid w:val="00290C3B"/>
    <w:rsid w:val="002A59C8"/>
    <w:rsid w:val="002B0D88"/>
    <w:rsid w:val="002B26D4"/>
    <w:rsid w:val="002B55D9"/>
    <w:rsid w:val="002C115A"/>
    <w:rsid w:val="002C54DB"/>
    <w:rsid w:val="002D52A1"/>
    <w:rsid w:val="002E7521"/>
    <w:rsid w:val="002F1026"/>
    <w:rsid w:val="002F3829"/>
    <w:rsid w:val="0030225F"/>
    <w:rsid w:val="003036C1"/>
    <w:rsid w:val="00305187"/>
    <w:rsid w:val="0030618C"/>
    <w:rsid w:val="00306797"/>
    <w:rsid w:val="00307F08"/>
    <w:rsid w:val="003138D4"/>
    <w:rsid w:val="003176C4"/>
    <w:rsid w:val="00322C71"/>
    <w:rsid w:val="00330F1B"/>
    <w:rsid w:val="00336C61"/>
    <w:rsid w:val="00342D7B"/>
    <w:rsid w:val="0034684D"/>
    <w:rsid w:val="00393F81"/>
    <w:rsid w:val="00395684"/>
    <w:rsid w:val="003A1109"/>
    <w:rsid w:val="003A49C2"/>
    <w:rsid w:val="003B0F2D"/>
    <w:rsid w:val="003B5E26"/>
    <w:rsid w:val="003D0847"/>
    <w:rsid w:val="003E2BC9"/>
    <w:rsid w:val="0041182D"/>
    <w:rsid w:val="00414B4F"/>
    <w:rsid w:val="004154BD"/>
    <w:rsid w:val="0042438B"/>
    <w:rsid w:val="004400A9"/>
    <w:rsid w:val="00440FFA"/>
    <w:rsid w:val="00450B27"/>
    <w:rsid w:val="00453116"/>
    <w:rsid w:val="00455510"/>
    <w:rsid w:val="00456A5D"/>
    <w:rsid w:val="004675A0"/>
    <w:rsid w:val="00472752"/>
    <w:rsid w:val="0047306D"/>
    <w:rsid w:val="00482D4C"/>
    <w:rsid w:val="004C1095"/>
    <w:rsid w:val="004C2DAD"/>
    <w:rsid w:val="004E0CA7"/>
    <w:rsid w:val="004E2BE1"/>
    <w:rsid w:val="004E35F1"/>
    <w:rsid w:val="004E3F8E"/>
    <w:rsid w:val="004F664D"/>
    <w:rsid w:val="005065BD"/>
    <w:rsid w:val="00511F52"/>
    <w:rsid w:val="00513792"/>
    <w:rsid w:val="00513853"/>
    <w:rsid w:val="00530DD9"/>
    <w:rsid w:val="005320E4"/>
    <w:rsid w:val="00532415"/>
    <w:rsid w:val="00536D89"/>
    <w:rsid w:val="00546416"/>
    <w:rsid w:val="00557116"/>
    <w:rsid w:val="0055763A"/>
    <w:rsid w:val="00561A19"/>
    <w:rsid w:val="00562490"/>
    <w:rsid w:val="00565757"/>
    <w:rsid w:val="00595AE2"/>
    <w:rsid w:val="005A09D8"/>
    <w:rsid w:val="005A1F5E"/>
    <w:rsid w:val="005A3F8F"/>
    <w:rsid w:val="005B6859"/>
    <w:rsid w:val="005C4DB0"/>
    <w:rsid w:val="005D32AF"/>
    <w:rsid w:val="005D783F"/>
    <w:rsid w:val="005E2B7E"/>
    <w:rsid w:val="005F0254"/>
    <w:rsid w:val="005F18A3"/>
    <w:rsid w:val="005F7331"/>
    <w:rsid w:val="006056C2"/>
    <w:rsid w:val="00633C21"/>
    <w:rsid w:val="006346FE"/>
    <w:rsid w:val="0063581E"/>
    <w:rsid w:val="006402D4"/>
    <w:rsid w:val="00645B93"/>
    <w:rsid w:val="00654735"/>
    <w:rsid w:val="00654BE7"/>
    <w:rsid w:val="006556DE"/>
    <w:rsid w:val="006557B4"/>
    <w:rsid w:val="006617AB"/>
    <w:rsid w:val="00664850"/>
    <w:rsid w:val="006772C0"/>
    <w:rsid w:val="006801B1"/>
    <w:rsid w:val="006834F5"/>
    <w:rsid w:val="00684423"/>
    <w:rsid w:val="0069665E"/>
    <w:rsid w:val="00697783"/>
    <w:rsid w:val="006A6324"/>
    <w:rsid w:val="006B6908"/>
    <w:rsid w:val="006C08AE"/>
    <w:rsid w:val="006C0E87"/>
    <w:rsid w:val="006C7FBC"/>
    <w:rsid w:val="006F0EF5"/>
    <w:rsid w:val="006F5910"/>
    <w:rsid w:val="0071294C"/>
    <w:rsid w:val="00712FF9"/>
    <w:rsid w:val="00724E3B"/>
    <w:rsid w:val="007338D8"/>
    <w:rsid w:val="00744FE7"/>
    <w:rsid w:val="00745D4B"/>
    <w:rsid w:val="00746865"/>
    <w:rsid w:val="007548F3"/>
    <w:rsid w:val="007574EC"/>
    <w:rsid w:val="007624BB"/>
    <w:rsid w:val="0077071A"/>
    <w:rsid w:val="00773700"/>
    <w:rsid w:val="00777388"/>
    <w:rsid w:val="007A7EC5"/>
    <w:rsid w:val="007B3E0E"/>
    <w:rsid w:val="007D4222"/>
    <w:rsid w:val="007E76F5"/>
    <w:rsid w:val="007F51FA"/>
    <w:rsid w:val="00804C75"/>
    <w:rsid w:val="00806B1B"/>
    <w:rsid w:val="00832FA5"/>
    <w:rsid w:val="0083487E"/>
    <w:rsid w:val="008373A7"/>
    <w:rsid w:val="00851B3E"/>
    <w:rsid w:val="00854994"/>
    <w:rsid w:val="00866D2A"/>
    <w:rsid w:val="0088113B"/>
    <w:rsid w:val="0089446F"/>
    <w:rsid w:val="008A0177"/>
    <w:rsid w:val="008B0C54"/>
    <w:rsid w:val="008B2E65"/>
    <w:rsid w:val="008D0937"/>
    <w:rsid w:val="008D2A6A"/>
    <w:rsid w:val="008D58EC"/>
    <w:rsid w:val="008E74F7"/>
    <w:rsid w:val="008F7754"/>
    <w:rsid w:val="008F7FFA"/>
    <w:rsid w:val="0091777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5C71"/>
    <w:rsid w:val="009E65E6"/>
    <w:rsid w:val="009F356C"/>
    <w:rsid w:val="00A20DA8"/>
    <w:rsid w:val="00A218EC"/>
    <w:rsid w:val="00A310D7"/>
    <w:rsid w:val="00A3138F"/>
    <w:rsid w:val="00A504BF"/>
    <w:rsid w:val="00A60320"/>
    <w:rsid w:val="00A640CF"/>
    <w:rsid w:val="00A67AE4"/>
    <w:rsid w:val="00A77CF6"/>
    <w:rsid w:val="00A91283"/>
    <w:rsid w:val="00A962BF"/>
    <w:rsid w:val="00AA0FA8"/>
    <w:rsid w:val="00AA132F"/>
    <w:rsid w:val="00AB3221"/>
    <w:rsid w:val="00AC63FC"/>
    <w:rsid w:val="00AE11E8"/>
    <w:rsid w:val="00B13941"/>
    <w:rsid w:val="00B249CF"/>
    <w:rsid w:val="00B25F53"/>
    <w:rsid w:val="00B340A8"/>
    <w:rsid w:val="00B40E12"/>
    <w:rsid w:val="00B435B8"/>
    <w:rsid w:val="00B4499C"/>
    <w:rsid w:val="00B653B7"/>
    <w:rsid w:val="00B66A14"/>
    <w:rsid w:val="00B7250F"/>
    <w:rsid w:val="00BB63EF"/>
    <w:rsid w:val="00BC3CE3"/>
    <w:rsid w:val="00BC3DDF"/>
    <w:rsid w:val="00BC6DA7"/>
    <w:rsid w:val="00BE051D"/>
    <w:rsid w:val="00C602B2"/>
    <w:rsid w:val="00C70C90"/>
    <w:rsid w:val="00C7374B"/>
    <w:rsid w:val="00C8109F"/>
    <w:rsid w:val="00C836F3"/>
    <w:rsid w:val="00C97B11"/>
    <w:rsid w:val="00CA4F7F"/>
    <w:rsid w:val="00CB039A"/>
    <w:rsid w:val="00CC0C58"/>
    <w:rsid w:val="00CC29BF"/>
    <w:rsid w:val="00CD515D"/>
    <w:rsid w:val="00CD7F92"/>
    <w:rsid w:val="00CE10F2"/>
    <w:rsid w:val="00CE5538"/>
    <w:rsid w:val="00CF22F6"/>
    <w:rsid w:val="00CF6830"/>
    <w:rsid w:val="00D00EF4"/>
    <w:rsid w:val="00D10BFA"/>
    <w:rsid w:val="00D10F00"/>
    <w:rsid w:val="00D150D8"/>
    <w:rsid w:val="00D300CE"/>
    <w:rsid w:val="00D3172C"/>
    <w:rsid w:val="00D464CB"/>
    <w:rsid w:val="00D46C44"/>
    <w:rsid w:val="00D510B5"/>
    <w:rsid w:val="00D655C7"/>
    <w:rsid w:val="00D7234C"/>
    <w:rsid w:val="00DA117F"/>
    <w:rsid w:val="00DA17FB"/>
    <w:rsid w:val="00DA79C5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4857"/>
    <w:rsid w:val="00E24673"/>
    <w:rsid w:val="00E24898"/>
    <w:rsid w:val="00E3172F"/>
    <w:rsid w:val="00E32F44"/>
    <w:rsid w:val="00E355EE"/>
    <w:rsid w:val="00E7558D"/>
    <w:rsid w:val="00E8076C"/>
    <w:rsid w:val="00EA12AA"/>
    <w:rsid w:val="00EA20E5"/>
    <w:rsid w:val="00EA2756"/>
    <w:rsid w:val="00EA4B94"/>
    <w:rsid w:val="00EA60D4"/>
    <w:rsid w:val="00EE1E2F"/>
    <w:rsid w:val="00EE39D2"/>
    <w:rsid w:val="00EE4460"/>
    <w:rsid w:val="00EE4847"/>
    <w:rsid w:val="00EF4E2B"/>
    <w:rsid w:val="00F0293A"/>
    <w:rsid w:val="00F04E9E"/>
    <w:rsid w:val="00F10FAD"/>
    <w:rsid w:val="00F146E3"/>
    <w:rsid w:val="00F22F5E"/>
    <w:rsid w:val="00F35094"/>
    <w:rsid w:val="00F4554B"/>
    <w:rsid w:val="00F46DDB"/>
    <w:rsid w:val="00F56A75"/>
    <w:rsid w:val="00F56E44"/>
    <w:rsid w:val="00F60B45"/>
    <w:rsid w:val="00F64FB6"/>
    <w:rsid w:val="00F95E8D"/>
    <w:rsid w:val="00F96484"/>
    <w:rsid w:val="00FA1A9D"/>
    <w:rsid w:val="00FA1D39"/>
    <w:rsid w:val="00FA779C"/>
    <w:rsid w:val="00FA7A79"/>
    <w:rsid w:val="00FA7D51"/>
    <w:rsid w:val="00FB439A"/>
    <w:rsid w:val="00FD1497"/>
    <w:rsid w:val="00FD1A6A"/>
    <w:rsid w:val="00FE059A"/>
    <w:rsid w:val="00FE566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A4C92BA-0D9F-4604-9650-D8C22F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InternetLink">
    <w:name w:val="Internet Link"/>
    <w:uiPriority w:val="99"/>
    <w:rsid w:val="004400A9"/>
    <w:rPr>
      <w:color w:val="0000FF"/>
      <w:u w:val="single"/>
    </w:rPr>
  </w:style>
  <w:style w:type="paragraph" w:styleId="NormalWeb">
    <w:name w:val="Normal (Web)"/>
    <w:basedOn w:val="Normal"/>
    <w:semiHidden/>
    <w:unhideWhenUsed/>
    <w:qFormat/>
    <w:rsid w:val="004400A9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customStyle="1" w:styleId="ListLabel1">
    <w:name w:val="ListLabel 1"/>
    <w:qFormat/>
    <w:rsid w:val="004400A9"/>
    <w:rPr>
      <w:rFonts w:ascii="Calibri" w:hAnsi="Calibri" w:cstheme="minorHAns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apple.com/support/mac-apps/quicktime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jove.com/files_upload.php?src=18035613" TargetMode="External"/><Relationship Id="rId11" Type="http://schemas.openxmlformats.org/officeDocument/2006/relationships/hyperlink" Target="http://www.jove.com/files_upload.php?src=18035613" TargetMode="External"/><Relationship Id="rId12" Type="http://schemas.openxmlformats.org/officeDocument/2006/relationships/hyperlink" Target="http://www.jove.com/files_upload.php?src=18035613" TargetMode="External"/><Relationship Id="rId13" Type="http://schemas.openxmlformats.org/officeDocument/2006/relationships/hyperlink" Target="http://www.jove.com/files_upload.php?src=18035613" TargetMode="External"/><Relationship Id="rId14" Type="http://schemas.openxmlformats.org/officeDocument/2006/relationships/hyperlink" Target="http://www.jove.com/files_upload.php?src=18035613" TargetMode="External"/><Relationship Id="rId15" Type="http://schemas.openxmlformats.org/officeDocument/2006/relationships/hyperlink" Target="http://www.jove.com/files_upload.php?src=18035613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35613" TargetMode="External"/><Relationship Id="rId8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10</Pages>
  <Words>2291</Words>
  <Characters>13063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44</cp:revision>
  <dcterms:created xsi:type="dcterms:W3CDTF">2018-12-06T16:14:00Z</dcterms:created>
  <dcterms:modified xsi:type="dcterms:W3CDTF">2019-01-23T16:02:00Z</dcterms:modified>
</cp:coreProperties>
</file>