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1A56" w14:textId="7BBE0F9E" w:rsidR="00992248" w:rsidRPr="00992248" w:rsidRDefault="00992248">
      <w:pPr>
        <w:rPr>
          <w:sz w:val="32"/>
        </w:rPr>
      </w:pPr>
      <w:r>
        <w:rPr>
          <w:sz w:val="32"/>
        </w:rPr>
        <w:t>Editor Comments</w:t>
      </w:r>
    </w:p>
    <w:p w14:paraId="7DFBA2FC" w14:textId="120E3E8B" w:rsidR="00BA774F" w:rsidRDefault="006D421C">
      <w:r>
        <w:t>Please sign the article license agreement.</w:t>
      </w:r>
      <w:r w:rsidR="001179DD">
        <w:t xml:space="preserve"> (Line 2)</w:t>
      </w:r>
    </w:p>
    <w:p w14:paraId="06FBCE44" w14:textId="0524B11E" w:rsidR="001179DD" w:rsidRDefault="001179DD"/>
    <w:p w14:paraId="6BAB7807" w14:textId="77777777" w:rsidR="001179DD" w:rsidRDefault="001179DD"/>
    <w:p w14:paraId="2F810EBB" w14:textId="148ED969" w:rsidR="006D421C" w:rsidRDefault="006D421C">
      <w:r>
        <w:t>We edited for language, clarity and structure to meet our Journal’s style. I have highlighted portions for filming (max 2.75 pages). Please check if appropriate.</w:t>
      </w:r>
      <w:r w:rsidR="001179DD">
        <w:t xml:space="preserve"> (Line 87)</w:t>
      </w:r>
    </w:p>
    <w:p w14:paraId="4737539B" w14:textId="308F3F92" w:rsidR="00992248" w:rsidRDefault="00992248"/>
    <w:p w14:paraId="02868ADA" w14:textId="7C8C96E5" w:rsidR="00992248" w:rsidRPr="00992248" w:rsidRDefault="00E00E3D">
      <w:pPr>
        <w:rPr>
          <w:color w:val="0070C0"/>
        </w:rPr>
      </w:pPr>
      <w:r>
        <w:rPr>
          <w:color w:val="0070C0"/>
        </w:rPr>
        <w:t xml:space="preserve">We have revised the protocol to only include preparing the native and denaturing gels, running them and imaging them. </w:t>
      </w:r>
    </w:p>
    <w:p w14:paraId="2E30E5F7" w14:textId="24F3049B" w:rsidR="001179DD" w:rsidRDefault="001179DD"/>
    <w:p w14:paraId="1A0479EA" w14:textId="77777777" w:rsidR="001179DD" w:rsidRDefault="001179DD"/>
    <w:p w14:paraId="33857F6A" w14:textId="77777777" w:rsidR="00E00E3D" w:rsidRDefault="00E00E3D" w:rsidP="00E00E3D">
      <w:pPr>
        <w:pStyle w:val="CommentText"/>
      </w:pPr>
      <w:r>
        <w:t>Gel staining solution? Please use consistent naming to avoid confusion.</w:t>
      </w:r>
    </w:p>
    <w:p w14:paraId="36F41C5F" w14:textId="77777777" w:rsidR="00E00E3D" w:rsidRPr="00E00E3D" w:rsidRDefault="00E00E3D">
      <w:pPr>
        <w:rPr>
          <w:color w:val="0070C0"/>
        </w:rPr>
      </w:pPr>
    </w:p>
    <w:p w14:paraId="0D781B7B" w14:textId="0902193F" w:rsidR="001179DD" w:rsidRPr="00E00E3D" w:rsidRDefault="00E00E3D">
      <w:pPr>
        <w:rPr>
          <w:color w:val="0070C0"/>
        </w:rPr>
      </w:pPr>
      <w:r>
        <w:rPr>
          <w:color w:val="0070C0"/>
        </w:rPr>
        <w:t xml:space="preserve">Naming changed from 5X Gel buffer to 5X Gel Staining Solution to be consistent. </w:t>
      </w:r>
    </w:p>
    <w:p w14:paraId="7876C5E4" w14:textId="7F92B908" w:rsidR="001179DD" w:rsidRDefault="001179DD"/>
    <w:p w14:paraId="3AD155D4" w14:textId="667248DC" w:rsidR="001179DD" w:rsidRDefault="001179DD">
      <w:r>
        <w:t>Bit confusing. Do you mean add 0.5+0.5 mL of BB and XC and 8.5 mL ddH2O? please clarify (Line 123)</w:t>
      </w:r>
    </w:p>
    <w:p w14:paraId="7E381C8F" w14:textId="489958D7" w:rsidR="001179DD" w:rsidRDefault="00B9077B">
      <w:r>
        <w:t xml:space="preserve"> </w:t>
      </w:r>
    </w:p>
    <w:p w14:paraId="3DF20107" w14:textId="3570249F" w:rsidR="00B9077B" w:rsidRPr="00B9077B" w:rsidRDefault="00B9077B">
      <w:pPr>
        <w:rPr>
          <w:color w:val="4472C4" w:themeColor="accent1"/>
        </w:rPr>
      </w:pPr>
      <w:r w:rsidRPr="00B9077B">
        <w:rPr>
          <w:color w:val="4472C4" w:themeColor="accent1"/>
        </w:rPr>
        <w:t>Yes, this was changed to make it more clear</w:t>
      </w:r>
      <w:r w:rsidR="002A5A6E">
        <w:rPr>
          <w:color w:val="4472C4" w:themeColor="accent1"/>
        </w:rPr>
        <w:t xml:space="preserve">. Both dyes are added into the loading dye solution. </w:t>
      </w:r>
    </w:p>
    <w:p w14:paraId="7DDEF91F" w14:textId="6E081032" w:rsidR="001179DD" w:rsidRDefault="001179DD"/>
    <w:p w14:paraId="46624AC5" w14:textId="7EEEFDCC" w:rsidR="001179DD" w:rsidRDefault="001179DD">
      <w:r>
        <w:t>Formula weight? (line 126)</w:t>
      </w:r>
    </w:p>
    <w:p w14:paraId="27B96A9E" w14:textId="60BAD222" w:rsidR="001179DD" w:rsidRDefault="001179DD"/>
    <w:p w14:paraId="7A1C4FBE" w14:textId="230F48B3" w:rsidR="00283C60" w:rsidRDefault="00283C60">
      <w:r w:rsidRPr="00283C60">
        <w:rPr>
          <w:color w:val="4472C4" w:themeColor="accent1"/>
        </w:rPr>
        <w:t>This was changed to make it more clear.</w:t>
      </w:r>
      <w:r w:rsidR="002A5A6E">
        <w:rPr>
          <w:color w:val="4472C4" w:themeColor="accent1"/>
        </w:rPr>
        <w:t xml:space="preserve"> Previously said FW which is changed now to formula weight. </w:t>
      </w:r>
    </w:p>
    <w:p w14:paraId="0D01BD6C" w14:textId="16CC90F5" w:rsidR="001179DD" w:rsidRDefault="001179DD"/>
    <w:p w14:paraId="40E1CDBD" w14:textId="336F4BF4" w:rsidR="001179DD" w:rsidRDefault="001179DD">
      <w:r>
        <w:t>V:V? (Line 127)</w:t>
      </w:r>
    </w:p>
    <w:p w14:paraId="7D9F85AC" w14:textId="6BD81237" w:rsidR="001179DD" w:rsidRDefault="001179DD"/>
    <w:p w14:paraId="5B3FB633" w14:textId="363DA3DC" w:rsidR="001179DD" w:rsidRDefault="001179DD"/>
    <w:p w14:paraId="75C406E2" w14:textId="29CA0711" w:rsidR="001179DD" w:rsidRDefault="001179DD">
      <w:r>
        <w:t xml:space="preserve">What speed? (Line </w:t>
      </w:r>
      <w:r w:rsidR="00992248">
        <w:t>127)</w:t>
      </w:r>
    </w:p>
    <w:p w14:paraId="64FB8A0D" w14:textId="3382C368" w:rsidR="001179DD" w:rsidRDefault="001179DD"/>
    <w:p w14:paraId="3A8F3516" w14:textId="3E2F0571" w:rsidR="00283C60" w:rsidRPr="00283C60" w:rsidRDefault="00283C60">
      <w:pPr>
        <w:rPr>
          <w:color w:val="4472C4" w:themeColor="accent1"/>
        </w:rPr>
      </w:pPr>
      <w:r w:rsidRPr="00283C60">
        <w:rPr>
          <w:color w:val="4472C4" w:themeColor="accent1"/>
        </w:rPr>
        <w:t>Maximum speed</w:t>
      </w:r>
      <w:r w:rsidR="002A5A6E">
        <w:rPr>
          <w:color w:val="4472C4" w:themeColor="accent1"/>
        </w:rPr>
        <w:t xml:space="preserve"> was used and has been clarified in text. </w:t>
      </w:r>
    </w:p>
    <w:p w14:paraId="1A08AF80" w14:textId="5A417653" w:rsidR="001179DD" w:rsidRDefault="001179DD"/>
    <w:p w14:paraId="1C652A2B" w14:textId="41F79636" w:rsidR="001179DD" w:rsidRDefault="001179DD">
      <w:r>
        <w:t>Please clarify, is solution C = 10X TBE?</w:t>
      </w:r>
      <w:r w:rsidR="00992248">
        <w:t xml:space="preserve"> (Line 134)</w:t>
      </w:r>
    </w:p>
    <w:p w14:paraId="3FF79699" w14:textId="185938E9" w:rsidR="001179DD" w:rsidRDefault="001179DD"/>
    <w:p w14:paraId="31E90781" w14:textId="698AB213" w:rsidR="001179DD" w:rsidRPr="00E00E3D" w:rsidRDefault="00E00E3D">
      <w:pPr>
        <w:rPr>
          <w:color w:val="0070C0"/>
        </w:rPr>
      </w:pPr>
      <w:r>
        <w:rPr>
          <w:color w:val="0070C0"/>
        </w:rPr>
        <w:t xml:space="preserve">This has been addressed this by adding 10X TBE in brackets next to solution C so as to imply that solution C is 10x TBE. </w:t>
      </w:r>
    </w:p>
    <w:p w14:paraId="2BE9F4E4" w14:textId="77777777" w:rsidR="00E00E3D" w:rsidRDefault="00E00E3D"/>
    <w:p w14:paraId="2F63A4D9" w14:textId="08DE7FF6" w:rsidR="001179DD" w:rsidRDefault="001179DD">
      <w:r>
        <w:t>Which buffer exactly? The one from 1.1.2? Please be consistent with naming.</w:t>
      </w:r>
      <w:r w:rsidR="00992248">
        <w:t xml:space="preserve"> (Line 148)</w:t>
      </w:r>
    </w:p>
    <w:p w14:paraId="5ADFB9E9" w14:textId="53EC0CAA" w:rsidR="00E00E3D" w:rsidRDefault="00E00E3D"/>
    <w:p w14:paraId="6CA4D5F7" w14:textId="775D2295" w:rsidR="001179DD" w:rsidRPr="00E00E3D" w:rsidRDefault="00E00E3D">
      <w:pPr>
        <w:rPr>
          <w:color w:val="0070C0"/>
        </w:rPr>
      </w:pPr>
      <w:r>
        <w:rPr>
          <w:color w:val="0070C0"/>
        </w:rPr>
        <w:t>This has be</w:t>
      </w:r>
      <w:r w:rsidR="00283C60">
        <w:rPr>
          <w:color w:val="0070C0"/>
        </w:rPr>
        <w:t>en</w:t>
      </w:r>
      <w:r>
        <w:rPr>
          <w:color w:val="0070C0"/>
        </w:rPr>
        <w:t xml:space="preserve"> addressed when all references to 5X Gel buffer were changed to 5X Gel staining in the third editor comments</w:t>
      </w:r>
    </w:p>
    <w:p w14:paraId="4D6F50B6" w14:textId="4278465C" w:rsidR="001179DD" w:rsidRDefault="001179DD"/>
    <w:p w14:paraId="1B301503" w14:textId="577739F4" w:rsidR="001179DD" w:rsidRDefault="001179DD">
      <w:r>
        <w:t>Solution C? Please be consistent in terminology</w:t>
      </w:r>
      <w:r w:rsidR="00992248">
        <w:t xml:space="preserve"> (Line 170)</w:t>
      </w:r>
    </w:p>
    <w:p w14:paraId="15A76609" w14:textId="77777777" w:rsidR="00E00E3D" w:rsidRDefault="00E00E3D"/>
    <w:p w14:paraId="6441E6D9" w14:textId="3818153D" w:rsidR="001179DD" w:rsidRPr="00E00E3D" w:rsidRDefault="00E00E3D">
      <w:pPr>
        <w:rPr>
          <w:color w:val="0070C0"/>
        </w:rPr>
      </w:pPr>
      <w:r>
        <w:rPr>
          <w:color w:val="0070C0"/>
        </w:rPr>
        <w:t xml:space="preserve">Line 170 said 1X Buffer C which was changed to 1X Solution C to be consistent. </w:t>
      </w:r>
    </w:p>
    <w:p w14:paraId="33882176" w14:textId="08788110" w:rsidR="001179DD" w:rsidRDefault="001179DD"/>
    <w:p w14:paraId="11FC0A72" w14:textId="7159A22F" w:rsidR="001179DD" w:rsidRDefault="001179DD">
      <w:r>
        <w:t>Aspirate?</w:t>
      </w:r>
      <w:r w:rsidR="00992248">
        <w:t xml:space="preserve"> (Line 170)</w:t>
      </w:r>
    </w:p>
    <w:p w14:paraId="16AFE1AF" w14:textId="5B6C606C" w:rsidR="00E00E3D" w:rsidRPr="00E00E3D" w:rsidRDefault="00E00E3D">
      <w:pPr>
        <w:rPr>
          <w:color w:val="0070C0"/>
        </w:rPr>
      </w:pPr>
      <w:r>
        <w:rPr>
          <w:color w:val="0070C0"/>
        </w:rPr>
        <w:t xml:space="preserve">The word “Blow” was changed to “aspirate” as per the editors request. </w:t>
      </w:r>
    </w:p>
    <w:p w14:paraId="7967EEBE" w14:textId="233EE1BE" w:rsidR="001179DD" w:rsidRDefault="001179DD"/>
    <w:p w14:paraId="3E66ED19" w14:textId="0DA29EF8" w:rsidR="001179DD" w:rsidRDefault="001179DD"/>
    <w:p w14:paraId="32B93D20" w14:textId="6B109542" w:rsidR="001179DD" w:rsidRDefault="001179DD">
      <w:r w:rsidRPr="00CA70CD">
        <w:t>What ratio of samples to gel loading solution?</w:t>
      </w:r>
      <w:r w:rsidR="00992248">
        <w:t xml:space="preserve"> (Line 173)</w:t>
      </w:r>
    </w:p>
    <w:p w14:paraId="68271F45" w14:textId="5BE6CB9B" w:rsidR="001179DD" w:rsidRDefault="001179DD"/>
    <w:p w14:paraId="401DE043" w14:textId="39A0AA4D" w:rsidR="00283C60" w:rsidRPr="00283C60" w:rsidRDefault="002A5A6E">
      <w:pPr>
        <w:rPr>
          <w:color w:val="4472C4" w:themeColor="accent1"/>
        </w:rPr>
      </w:pPr>
      <w:r>
        <w:rPr>
          <w:color w:val="4472C4" w:themeColor="accent1"/>
        </w:rPr>
        <w:t xml:space="preserve">This was clarified to make the 2X denaturing gel loading solution to 1X. </w:t>
      </w:r>
    </w:p>
    <w:p w14:paraId="325E2304" w14:textId="6072250C" w:rsidR="001179DD" w:rsidRDefault="001179DD"/>
    <w:p w14:paraId="160419F9" w14:textId="5CC664CC" w:rsidR="001179DD" w:rsidRDefault="001179DD">
      <w:r>
        <w:t>Using a dry/water bath?</w:t>
      </w:r>
      <w:r w:rsidR="00992248">
        <w:t xml:space="preserve"> (Line 174)</w:t>
      </w:r>
    </w:p>
    <w:p w14:paraId="4215DDB2" w14:textId="77777777" w:rsidR="00283C60" w:rsidRDefault="00283C60"/>
    <w:p w14:paraId="129ABE58" w14:textId="24C2B5D5" w:rsidR="001179DD" w:rsidRPr="00283C60" w:rsidRDefault="00283C60">
      <w:pPr>
        <w:rPr>
          <w:color w:val="4472C4" w:themeColor="accent1"/>
        </w:rPr>
      </w:pPr>
      <w:r w:rsidRPr="00283C60">
        <w:rPr>
          <w:color w:val="4472C4" w:themeColor="accent1"/>
        </w:rPr>
        <w:t>Both can be used so this was added.</w:t>
      </w:r>
    </w:p>
    <w:p w14:paraId="6A0A68E8" w14:textId="2C6783A5" w:rsidR="001179DD" w:rsidRDefault="001179DD"/>
    <w:p w14:paraId="0DE89723" w14:textId="5B6795F9" w:rsidR="001179DD" w:rsidRDefault="001179DD" w:rsidP="001179DD">
      <w:pPr>
        <w:pStyle w:val="CommentText"/>
      </w:pPr>
      <w:r>
        <w:t>Cool to what temperature? How long does cooling take?</w:t>
      </w:r>
      <w:r w:rsidR="00992248">
        <w:t xml:space="preserve"> (Line 175)</w:t>
      </w:r>
    </w:p>
    <w:p w14:paraId="1A3211FB" w14:textId="5FEF653D" w:rsidR="001179DD" w:rsidRDefault="001179DD"/>
    <w:p w14:paraId="7E0BC6D3" w14:textId="0724FB96" w:rsidR="00283C60" w:rsidRPr="00283C60" w:rsidRDefault="00283C60">
      <w:pPr>
        <w:rPr>
          <w:color w:val="4472C4" w:themeColor="accent1"/>
        </w:rPr>
      </w:pPr>
      <w:r w:rsidRPr="00283C60">
        <w:rPr>
          <w:color w:val="4472C4" w:themeColor="accent1"/>
        </w:rPr>
        <w:t>Cool to touch. Should only be a few minutes.</w:t>
      </w:r>
      <w:r w:rsidR="002A5A6E">
        <w:rPr>
          <w:color w:val="4472C4" w:themeColor="accent1"/>
        </w:rPr>
        <w:t xml:space="preserve"> The samples can be cooled at room temperature</w:t>
      </w:r>
    </w:p>
    <w:p w14:paraId="6A616A27" w14:textId="36323F3F" w:rsidR="001179DD" w:rsidRDefault="001179DD"/>
    <w:p w14:paraId="0226CE0F" w14:textId="25BBC3AF" w:rsidR="001179DD" w:rsidRDefault="001179DD"/>
    <w:p w14:paraId="2F4EC6D3" w14:textId="056AC8CA" w:rsidR="001179DD" w:rsidRDefault="001179DD">
      <w:r>
        <w:t>How much per well?</w:t>
      </w:r>
      <w:r w:rsidR="00992248">
        <w:t xml:space="preserve"> (Line 175)</w:t>
      </w:r>
    </w:p>
    <w:p w14:paraId="6CA5A401" w14:textId="2991A42A" w:rsidR="00E00E3D" w:rsidRDefault="00E00E3D"/>
    <w:p w14:paraId="0B55ABBE" w14:textId="0B7758E6" w:rsidR="001179DD" w:rsidRPr="00E00E3D" w:rsidRDefault="00E00E3D">
      <w:pPr>
        <w:rPr>
          <w:color w:val="FF0000"/>
        </w:rPr>
      </w:pPr>
      <w:r>
        <w:rPr>
          <w:color w:val="FF0000"/>
        </w:rPr>
        <w:t xml:space="preserve">XXX This is highly dependent on the comb and </w:t>
      </w:r>
      <w:r w:rsidR="000F4274">
        <w:rPr>
          <w:color w:val="FF0000"/>
        </w:rPr>
        <w:t>the volume of the gel, not sure how to address this XXX</w:t>
      </w:r>
    </w:p>
    <w:p w14:paraId="536F3905" w14:textId="6CEB5A31" w:rsidR="001179DD" w:rsidRDefault="001179DD"/>
    <w:p w14:paraId="1BF000CA" w14:textId="7C9A147E" w:rsidR="001179DD" w:rsidRDefault="001179DD">
      <w:r>
        <w:t>Unclear what is meant. Under which conditions do you skip to 2.1.1??</w:t>
      </w:r>
      <w:r w:rsidR="00992248">
        <w:t xml:space="preserve"> (Line 188)</w:t>
      </w:r>
    </w:p>
    <w:p w14:paraId="3E1114AB" w14:textId="3052B75E" w:rsidR="000F4274" w:rsidRDefault="000F4274"/>
    <w:p w14:paraId="07B2D277" w14:textId="0E688141" w:rsidR="001179DD" w:rsidRPr="000F4274" w:rsidRDefault="000F4274">
      <w:pPr>
        <w:rPr>
          <w:color w:val="0070C0"/>
        </w:rPr>
      </w:pPr>
      <w:r>
        <w:rPr>
          <w:color w:val="0070C0"/>
        </w:rPr>
        <w:t>Use of the word ‘otherwise’ here is confusing therefore I removed it</w:t>
      </w:r>
    </w:p>
    <w:p w14:paraId="3DA0A740" w14:textId="573D2514" w:rsidR="001179DD" w:rsidRDefault="001179DD"/>
    <w:p w14:paraId="5FC46082" w14:textId="0F18B181" w:rsidR="001179DD" w:rsidRDefault="001179DD">
      <w:r>
        <w:t>Do you mean 2.1.3? Mention exact step numbers, I think it should be 2.1.3-2.1.4</w:t>
      </w:r>
      <w:r w:rsidR="00992248">
        <w:t xml:space="preserve"> (Line 188)</w:t>
      </w:r>
    </w:p>
    <w:p w14:paraId="27A9F20F" w14:textId="53F54ABE" w:rsidR="001179DD" w:rsidRDefault="001179DD"/>
    <w:p w14:paraId="04414CB2" w14:textId="79008B8C" w:rsidR="000F4274" w:rsidRPr="000F4274" w:rsidRDefault="000F4274">
      <w:pPr>
        <w:rPr>
          <w:color w:val="0070C0"/>
        </w:rPr>
      </w:pPr>
      <w:r>
        <w:rPr>
          <w:color w:val="0070C0"/>
        </w:rPr>
        <w:t xml:space="preserve">Exact numbers are now mentioned. Changed from 2.1.1 to 2.1.3- 2.1.4, in order to increase clarity. </w:t>
      </w:r>
    </w:p>
    <w:p w14:paraId="52F0B2C4" w14:textId="7706F745" w:rsidR="001179DD" w:rsidRDefault="001179DD"/>
    <w:p w14:paraId="61490BC0" w14:textId="07CF75C5" w:rsidR="001179DD" w:rsidRDefault="001179DD">
      <w:r>
        <w:t>What ratio of samples to gel loading solution?</w:t>
      </w:r>
      <w:r w:rsidR="00992248">
        <w:t xml:space="preserve"> (Line 191)</w:t>
      </w:r>
    </w:p>
    <w:p w14:paraId="7CAD42BC" w14:textId="66029C95" w:rsidR="001179DD" w:rsidRDefault="001179DD"/>
    <w:p w14:paraId="0D3DED61" w14:textId="40111983" w:rsidR="00283C60" w:rsidRPr="00283C60" w:rsidRDefault="00283C60">
      <w:pPr>
        <w:rPr>
          <w:color w:val="4472C4" w:themeColor="accent1"/>
        </w:rPr>
      </w:pPr>
      <w:r w:rsidRPr="00283C60">
        <w:rPr>
          <w:color w:val="4472C4" w:themeColor="accent1"/>
        </w:rPr>
        <w:t>Make it 1X</w:t>
      </w:r>
      <w:r w:rsidR="002A5A6E">
        <w:rPr>
          <w:color w:val="4472C4" w:themeColor="accent1"/>
        </w:rPr>
        <w:t xml:space="preserve">, this is the same as in step 2.1.5 which is addressed above. </w:t>
      </w:r>
    </w:p>
    <w:p w14:paraId="2337390A" w14:textId="1893FD51" w:rsidR="001179DD" w:rsidRDefault="001179DD"/>
    <w:p w14:paraId="0069C740" w14:textId="5968AEDE" w:rsidR="001179DD" w:rsidRDefault="001179DD">
      <w:r>
        <w:t>Unclear which samples these are. Do you mean RNA samples?</w:t>
      </w:r>
      <w:r w:rsidR="00992248">
        <w:t>(Line 191)</w:t>
      </w:r>
    </w:p>
    <w:p w14:paraId="633F4A55" w14:textId="0E1389E1" w:rsidR="001179DD" w:rsidRDefault="001179DD"/>
    <w:p w14:paraId="1E9D3EE7" w14:textId="2D5A3C81" w:rsidR="001179DD" w:rsidRPr="000F4274" w:rsidRDefault="000F4274">
      <w:pPr>
        <w:rPr>
          <w:color w:val="0070C0"/>
        </w:rPr>
      </w:pPr>
      <w:r>
        <w:rPr>
          <w:color w:val="0070C0"/>
        </w:rPr>
        <w:t xml:space="preserve">‘Native gel samples” was changed to “RNA samples” </w:t>
      </w:r>
    </w:p>
    <w:p w14:paraId="6F8F7C62" w14:textId="77777777" w:rsidR="000F4274" w:rsidRDefault="000F4274"/>
    <w:p w14:paraId="14AC8C6B" w14:textId="1A300ACB" w:rsidR="001179DD" w:rsidRDefault="001179DD" w:rsidP="001179DD">
      <w:pPr>
        <w:pStyle w:val="CommentText"/>
      </w:pPr>
      <w:r>
        <w:t>For how long?</w:t>
      </w:r>
      <w:r w:rsidR="00992248">
        <w:t>(Line 192)</w:t>
      </w:r>
    </w:p>
    <w:p w14:paraId="65CA15A0" w14:textId="20CFA6C2" w:rsidR="001179DD" w:rsidRDefault="001179DD"/>
    <w:p w14:paraId="593D2B1B" w14:textId="4720FFF7" w:rsidR="000F4274" w:rsidRPr="000F4274" w:rsidRDefault="000F4274">
      <w:pPr>
        <w:rPr>
          <w:color w:val="0070C0"/>
        </w:rPr>
      </w:pPr>
      <w:r>
        <w:rPr>
          <w:color w:val="0070C0"/>
        </w:rPr>
        <w:lastRenderedPageBreak/>
        <w:t xml:space="preserve">Talking about the incubation time for the native gel samples which were incubated to 100 mins prior to running the gel therefore the time has been added. </w:t>
      </w:r>
    </w:p>
    <w:p w14:paraId="55003D02" w14:textId="0531502B" w:rsidR="001179DD" w:rsidRDefault="001179DD"/>
    <w:p w14:paraId="75AC61D8" w14:textId="5F19DA7E" w:rsidR="001179DD" w:rsidRDefault="001179DD" w:rsidP="001179DD">
      <w:pPr>
        <w:pStyle w:val="CommentText"/>
      </w:pPr>
      <w:r>
        <w:t>When and how ate the above samples loaded?</w:t>
      </w:r>
      <w:r w:rsidR="00992248">
        <w:t>(Line 195)</w:t>
      </w:r>
    </w:p>
    <w:p w14:paraId="4FDD3E50" w14:textId="284EFF93" w:rsidR="001179DD" w:rsidRDefault="001179DD"/>
    <w:p w14:paraId="79AF6AB0" w14:textId="2E870F22" w:rsidR="000F4274" w:rsidRPr="000F4274" w:rsidRDefault="000F4274">
      <w:pPr>
        <w:rPr>
          <w:color w:val="FF0000"/>
        </w:rPr>
      </w:pPr>
      <w:r w:rsidRPr="000F4274">
        <w:rPr>
          <w:color w:val="FF0000"/>
        </w:rPr>
        <w:t>XXX The samples are loaded using a pipette.. do we have to clarify this seems really obvious. XXX</w:t>
      </w:r>
    </w:p>
    <w:p w14:paraId="6DE3B414" w14:textId="53804E90" w:rsidR="001179DD" w:rsidRDefault="001179DD"/>
    <w:p w14:paraId="7C52C858" w14:textId="705815FD" w:rsidR="001179DD" w:rsidRDefault="001179DD">
      <w:r>
        <w:t>Cannot be made into imperative voice so I have made this a note.</w:t>
      </w:r>
      <w:r w:rsidR="00992248">
        <w:t>(Line 202)</w:t>
      </w:r>
    </w:p>
    <w:p w14:paraId="25E5D376" w14:textId="7CEE13FB" w:rsidR="001179DD" w:rsidRDefault="001179DD"/>
    <w:p w14:paraId="54817446" w14:textId="05569772" w:rsidR="001179DD" w:rsidRDefault="001179DD"/>
    <w:p w14:paraId="65FCA71C" w14:textId="0F61C401" w:rsidR="001179DD" w:rsidRDefault="001179DD">
      <w:r>
        <w:t>Add to the table of materials.</w:t>
      </w:r>
      <w:r w:rsidR="00992248">
        <w:t>(Line 203)</w:t>
      </w:r>
    </w:p>
    <w:p w14:paraId="6CF965E6" w14:textId="6D5588D3" w:rsidR="001179DD" w:rsidRDefault="001179DD"/>
    <w:p w14:paraId="056EEFDB" w14:textId="77777777" w:rsidR="000F4274" w:rsidRPr="000F4274" w:rsidRDefault="000F4274">
      <w:pPr>
        <w:rPr>
          <w:color w:val="0070C0"/>
        </w:rPr>
      </w:pPr>
    </w:p>
    <w:p w14:paraId="1195EAAD" w14:textId="3F589DC1" w:rsidR="001179DD" w:rsidRDefault="001179DD"/>
    <w:p w14:paraId="45A8C3B7" w14:textId="1F25CCFF" w:rsidR="001179DD" w:rsidRDefault="001179DD">
      <w:r>
        <w:t>Reference?</w:t>
      </w:r>
      <w:r w:rsidR="00992248">
        <w:t>(Line 205)</w:t>
      </w:r>
    </w:p>
    <w:p w14:paraId="38E7B00D" w14:textId="2B59A603" w:rsidR="001179DD" w:rsidRDefault="001179DD"/>
    <w:p w14:paraId="294278EA" w14:textId="0BF458F0" w:rsidR="001179DD" w:rsidRDefault="001179DD"/>
    <w:p w14:paraId="3804A164" w14:textId="77777777" w:rsidR="000F4274" w:rsidRDefault="000F4274"/>
    <w:p w14:paraId="14341D62" w14:textId="5E05F7D8" w:rsidR="001179DD" w:rsidRDefault="001179DD">
      <w:r>
        <w:t xml:space="preserve">Colors will not show up when the text is integrated on the </w:t>
      </w:r>
      <w:proofErr w:type="spellStart"/>
      <w:r>
        <w:t>jove</w:t>
      </w:r>
      <w:proofErr w:type="spellEnd"/>
      <w:r>
        <w:t xml:space="preserve"> website. Please use a different format or make this a figure instead. If you do so, reference this figure at the end of the last sentence (ending with “fold”)</w:t>
      </w:r>
      <w:r w:rsidR="00992248">
        <w:t xml:space="preserve"> (Line 210)</w:t>
      </w:r>
    </w:p>
    <w:p w14:paraId="2601FE2D" w14:textId="3580BC9F" w:rsidR="000F4274" w:rsidRDefault="000F4274"/>
    <w:p w14:paraId="26D0E30D" w14:textId="73941336" w:rsidR="000F4274" w:rsidRPr="000F4274" w:rsidRDefault="000F4274">
      <w:pPr>
        <w:rPr>
          <w:color w:val="FF0000"/>
        </w:rPr>
      </w:pPr>
      <w:r>
        <w:rPr>
          <w:color w:val="FF0000"/>
        </w:rPr>
        <w:t>XXX Should we make this into a figure or should we use different formatting?)</w:t>
      </w:r>
    </w:p>
    <w:p w14:paraId="56BF2CA3" w14:textId="7F204A05" w:rsidR="001179DD" w:rsidRDefault="001179DD"/>
    <w:p w14:paraId="14C495BC" w14:textId="54B100C6" w:rsidR="001179DD" w:rsidRDefault="001179DD"/>
    <w:p w14:paraId="25777D9A" w14:textId="12B1E4F9" w:rsidR="001179DD" w:rsidRDefault="001179DD">
      <w:r>
        <w:t>Commercially ordered from above note?</w:t>
      </w:r>
      <w:r w:rsidR="00992248">
        <w:t>(Line 222)</w:t>
      </w:r>
    </w:p>
    <w:p w14:paraId="4DA9DCBA" w14:textId="0885B539" w:rsidR="000F4274" w:rsidRDefault="000F4274"/>
    <w:p w14:paraId="0C860388" w14:textId="77777777" w:rsidR="000F4274" w:rsidRPr="000F4274" w:rsidRDefault="000F4274">
      <w:pPr>
        <w:rPr>
          <w:color w:val="0070C0"/>
        </w:rPr>
      </w:pPr>
    </w:p>
    <w:p w14:paraId="0DF90122" w14:textId="24AD3066" w:rsidR="001179DD" w:rsidRDefault="001179DD"/>
    <w:p w14:paraId="232671A1" w14:textId="14E1E649" w:rsidR="001179DD" w:rsidRDefault="001179DD"/>
    <w:p w14:paraId="394C4C39" w14:textId="28717FCA" w:rsidR="001179DD" w:rsidRDefault="001179DD">
      <w:r>
        <w:t>At the same concentration as in 1.2.2 correct?</w:t>
      </w:r>
      <w:r w:rsidR="00992248">
        <w:t xml:space="preserve"> (Line 223)</w:t>
      </w:r>
    </w:p>
    <w:p w14:paraId="1A4B5E20" w14:textId="561E9E48" w:rsidR="001179DD" w:rsidRDefault="001179DD"/>
    <w:p w14:paraId="6FAB0E57" w14:textId="1496C448" w:rsidR="00283C60" w:rsidRPr="00283C60" w:rsidRDefault="00283C60">
      <w:pPr>
        <w:rPr>
          <w:color w:val="4472C4" w:themeColor="accent1"/>
        </w:rPr>
      </w:pPr>
      <w:r w:rsidRPr="00283C60">
        <w:rPr>
          <w:color w:val="4472C4" w:themeColor="accent1"/>
        </w:rPr>
        <w:t>Yes, added this for clarity.</w:t>
      </w:r>
    </w:p>
    <w:p w14:paraId="764B776E" w14:textId="4831BC2F" w:rsidR="001179DD" w:rsidRDefault="001179DD"/>
    <w:p w14:paraId="370D2F6A" w14:textId="09F755E5" w:rsidR="001179DD" w:rsidRDefault="001179DD">
      <w:r>
        <w:t>Example %?</w:t>
      </w:r>
      <w:r w:rsidR="00992248">
        <w:t>(Line 227)</w:t>
      </w:r>
    </w:p>
    <w:p w14:paraId="1DFD5398" w14:textId="67AA0F25" w:rsidR="001179DD" w:rsidRDefault="001179DD"/>
    <w:p w14:paraId="0213E59F" w14:textId="4CB7CDB9" w:rsidR="002A5A6E" w:rsidRPr="002A5A6E" w:rsidRDefault="002A5A6E">
      <w:pPr>
        <w:rPr>
          <w:color w:val="0070C0"/>
        </w:rPr>
      </w:pPr>
      <w:r>
        <w:rPr>
          <w:color w:val="0070C0"/>
        </w:rPr>
        <w:t xml:space="preserve">Addressed this by mentioning table 2 as well as giving an example. </w:t>
      </w:r>
    </w:p>
    <w:p w14:paraId="3B67EEEC" w14:textId="1D45A123" w:rsidR="001179DD" w:rsidRDefault="001179DD"/>
    <w:p w14:paraId="1343878C" w14:textId="23CD6107" w:rsidR="001179DD" w:rsidRDefault="001179DD">
      <w:r>
        <w:t>Mention exact step numbers.</w:t>
      </w:r>
      <w:r w:rsidR="00992248">
        <w:t>(Line 231)</w:t>
      </w:r>
    </w:p>
    <w:p w14:paraId="07B3091A" w14:textId="0746E9C2" w:rsidR="001179DD" w:rsidRDefault="001179DD"/>
    <w:p w14:paraId="46826748" w14:textId="33D12912" w:rsidR="00343B90" w:rsidRPr="00343B90" w:rsidRDefault="00343B90">
      <w:pPr>
        <w:rPr>
          <w:color w:val="0070C0"/>
        </w:rPr>
      </w:pPr>
      <w:r>
        <w:rPr>
          <w:color w:val="0070C0"/>
        </w:rPr>
        <w:t>This was changed by adding the exact steps from just ‘step 2 to step 2.1.4-2.1.7’</w:t>
      </w:r>
    </w:p>
    <w:p w14:paraId="5890E64D" w14:textId="49DFF003" w:rsidR="001179DD" w:rsidRDefault="001179DD"/>
    <w:p w14:paraId="38E89C60" w14:textId="48D4A3F0" w:rsidR="001179DD" w:rsidRPr="00343B90" w:rsidRDefault="001179DD">
      <w:r>
        <w:t>When is the DNA loaded?</w:t>
      </w:r>
      <w:r w:rsidR="00992248">
        <w:t xml:space="preserve"> (Line 233)</w:t>
      </w:r>
    </w:p>
    <w:p w14:paraId="700BB7B7" w14:textId="60FCE65C" w:rsidR="00343B90" w:rsidRDefault="00343B90">
      <w:pPr>
        <w:rPr>
          <w:color w:val="4472C4" w:themeColor="accent1"/>
        </w:rPr>
      </w:pPr>
      <w:r>
        <w:rPr>
          <w:color w:val="4472C4" w:themeColor="accent1"/>
        </w:rPr>
        <w:lastRenderedPageBreak/>
        <w:t xml:space="preserve">It was mentioned in the note above but in order to address this more clearly, this has been made into a step (4.1.3) </w:t>
      </w:r>
    </w:p>
    <w:p w14:paraId="611E5287" w14:textId="77777777" w:rsidR="00343B90" w:rsidRPr="009A5C44" w:rsidRDefault="00343B90">
      <w:pPr>
        <w:rPr>
          <w:color w:val="4472C4" w:themeColor="accent1"/>
        </w:rPr>
      </w:pPr>
    </w:p>
    <w:p w14:paraId="537C1022" w14:textId="7FC64D07" w:rsidR="001179DD" w:rsidRDefault="001179DD">
      <w:r>
        <w:t>Add to the table of materials.</w:t>
      </w:r>
      <w:r w:rsidR="00992248">
        <w:t xml:space="preserve"> (Line 234)</w:t>
      </w:r>
    </w:p>
    <w:p w14:paraId="4E2F099D" w14:textId="7D90AC3D" w:rsidR="001179DD" w:rsidRDefault="001179DD"/>
    <w:p w14:paraId="322CA90E" w14:textId="765E5287" w:rsidR="001179DD" w:rsidRDefault="001179DD"/>
    <w:p w14:paraId="1B90FA15" w14:textId="1F3937CA" w:rsidR="001179DD" w:rsidRDefault="001179DD">
      <w:r>
        <w:t>Fluorophore?</w:t>
      </w:r>
      <w:r w:rsidR="00992248">
        <w:t>(Line 235)</w:t>
      </w:r>
    </w:p>
    <w:p w14:paraId="2CF79874" w14:textId="3A413498" w:rsidR="001179DD" w:rsidRDefault="001179DD"/>
    <w:p w14:paraId="728B78FE" w14:textId="5A46D205" w:rsidR="009A5C44" w:rsidRPr="009A5C44" w:rsidRDefault="009A5C44">
      <w:pPr>
        <w:rPr>
          <w:color w:val="4472C4" w:themeColor="accent1"/>
        </w:rPr>
      </w:pPr>
      <w:r w:rsidRPr="009A5C44">
        <w:rPr>
          <w:color w:val="4472C4" w:themeColor="accent1"/>
        </w:rPr>
        <w:t>Change made.</w:t>
      </w:r>
    </w:p>
    <w:p w14:paraId="70BCB650" w14:textId="12AB1965" w:rsidR="001179DD" w:rsidRDefault="001179DD"/>
    <w:p w14:paraId="48F9F4C2" w14:textId="0B75EBC1" w:rsidR="001179DD" w:rsidRDefault="001179DD">
      <w:r>
        <w:t>What speed? (in g )</w:t>
      </w:r>
      <w:r w:rsidR="00992248">
        <w:t xml:space="preserve"> (Line 245)</w:t>
      </w:r>
    </w:p>
    <w:p w14:paraId="2214C2B2" w14:textId="117DE130" w:rsidR="001179DD" w:rsidRDefault="001179DD"/>
    <w:p w14:paraId="25349C98" w14:textId="1DDF91FB" w:rsidR="001179DD" w:rsidRDefault="001179DD"/>
    <w:p w14:paraId="24F007ED" w14:textId="77777777" w:rsidR="00343B90" w:rsidRPr="00343B90" w:rsidRDefault="00343B90">
      <w:pPr>
        <w:rPr>
          <w:color w:val="0070C0"/>
        </w:rPr>
      </w:pPr>
    </w:p>
    <w:p w14:paraId="3066F6ED" w14:textId="0F4BAAE9" w:rsidR="001179DD" w:rsidRDefault="001179DD" w:rsidP="001179DD">
      <w:pPr>
        <w:pStyle w:val="CommentText"/>
      </w:pPr>
      <w:r>
        <w:t>Eluent?</w:t>
      </w:r>
      <w:r w:rsidR="00992248">
        <w:t xml:space="preserve"> (Line 248)</w:t>
      </w:r>
    </w:p>
    <w:p w14:paraId="64E860A5" w14:textId="77777777" w:rsidR="000F4274" w:rsidRDefault="000F4274" w:rsidP="001179DD">
      <w:pPr>
        <w:pStyle w:val="CommentText"/>
      </w:pPr>
    </w:p>
    <w:p w14:paraId="31C0115D" w14:textId="2AEED7E7" w:rsidR="001179DD" w:rsidRPr="000F4274" w:rsidRDefault="000F4274">
      <w:pPr>
        <w:rPr>
          <w:color w:val="0070C0"/>
        </w:rPr>
      </w:pPr>
      <w:proofErr w:type="spellStart"/>
      <w:r>
        <w:rPr>
          <w:color w:val="0070C0"/>
        </w:rPr>
        <w:t>Elutant</w:t>
      </w:r>
      <w:proofErr w:type="spellEnd"/>
      <w:r>
        <w:rPr>
          <w:color w:val="0070C0"/>
        </w:rPr>
        <w:t xml:space="preserve"> was changed to eluent, this was a spelling error. </w:t>
      </w:r>
    </w:p>
    <w:p w14:paraId="3359AE48" w14:textId="127FE204" w:rsidR="001179DD" w:rsidRDefault="001179DD"/>
    <w:p w14:paraId="4F0E6F78" w14:textId="7649703E" w:rsidR="001179DD" w:rsidRDefault="001179DD">
      <w:r>
        <w:t xml:space="preserve">Please double check, you are mixing NTP to CTP, ATP, </w:t>
      </w:r>
      <w:proofErr w:type="spellStart"/>
      <w:r>
        <w:t>amd</w:t>
      </w:r>
      <w:proofErr w:type="spellEnd"/>
      <w:r>
        <w:t xml:space="preserve"> GTP to produce 5X NTP?? Does not add up</w:t>
      </w:r>
      <w:r w:rsidR="00992248">
        <w:t xml:space="preserve"> (Line 258)</w:t>
      </w:r>
    </w:p>
    <w:p w14:paraId="13E79E3F" w14:textId="2F4A1F83" w:rsidR="001179DD" w:rsidRDefault="001179DD"/>
    <w:p w14:paraId="49A7B271" w14:textId="40F2D5F7" w:rsidR="000F4274" w:rsidRPr="000F4274" w:rsidRDefault="000F4274">
      <w:pPr>
        <w:rPr>
          <w:color w:val="FF0000"/>
        </w:rPr>
      </w:pPr>
      <w:r>
        <w:rPr>
          <w:color w:val="FF0000"/>
        </w:rPr>
        <w:t>XXX UTP is missing XXX</w:t>
      </w:r>
    </w:p>
    <w:p w14:paraId="40E761F6" w14:textId="07A5FA94" w:rsidR="001179DD" w:rsidRDefault="001179DD"/>
    <w:p w14:paraId="058ABBF0" w14:textId="19F1936E" w:rsidR="001179DD" w:rsidRDefault="001179DD">
      <w:r>
        <w:t xml:space="preserve">This is confusing. Do you simply mean mix 100 </w:t>
      </w:r>
      <w:proofErr w:type="spellStart"/>
      <w:r>
        <w:t>mM</w:t>
      </w:r>
      <w:proofErr w:type="spellEnd"/>
      <w:r>
        <w:t xml:space="preserve"> NTP, 40 </w:t>
      </w:r>
      <w:proofErr w:type="spellStart"/>
      <w:r>
        <w:t>mM</w:t>
      </w:r>
      <w:proofErr w:type="spellEnd"/>
      <w:r>
        <w:t xml:space="preserve"> GTP, 25 </w:t>
      </w:r>
      <w:proofErr w:type="spellStart"/>
      <w:r>
        <w:t>nM</w:t>
      </w:r>
      <w:proofErr w:type="spellEnd"/>
      <w:r>
        <w:t xml:space="preserve"> CTP </w:t>
      </w:r>
      <w:proofErr w:type="spellStart"/>
      <w:r>
        <w:t>etc</w:t>
      </w:r>
      <w:proofErr w:type="spellEnd"/>
      <w:r>
        <w:t>?</w:t>
      </w:r>
      <w:r w:rsidR="00992248">
        <w:t xml:space="preserve"> (Line 258)</w:t>
      </w:r>
    </w:p>
    <w:p w14:paraId="6E33A933" w14:textId="69F3FC9B" w:rsidR="001179DD" w:rsidRDefault="001179DD"/>
    <w:p w14:paraId="502EAAA3" w14:textId="3D4EDE0B" w:rsidR="009A5C44" w:rsidRPr="009A5C44" w:rsidRDefault="009A5C44">
      <w:pPr>
        <w:rPr>
          <w:color w:val="4472C4" w:themeColor="accent1"/>
        </w:rPr>
      </w:pPr>
      <w:r w:rsidRPr="009A5C44">
        <w:rPr>
          <w:color w:val="4472C4" w:themeColor="accent1"/>
        </w:rPr>
        <w:t>Make a 100 mM NTP stock made up of the following GTP, CTP, ATP, and UTP.</w:t>
      </w:r>
    </w:p>
    <w:p w14:paraId="4249C8C8" w14:textId="23A8879C" w:rsidR="001179DD" w:rsidRDefault="001179DD"/>
    <w:p w14:paraId="796FE074" w14:textId="542826E2" w:rsidR="001179DD" w:rsidRDefault="001179DD" w:rsidP="001179DD">
      <w:pPr>
        <w:pStyle w:val="CommentText"/>
      </w:pPr>
      <w:r>
        <w:t>T7 transcription buffer?</w:t>
      </w:r>
      <w:r w:rsidR="00992248">
        <w:t>(Line 274)</w:t>
      </w:r>
    </w:p>
    <w:p w14:paraId="1367352E" w14:textId="28296952" w:rsidR="001179DD" w:rsidRDefault="001179DD"/>
    <w:p w14:paraId="57BA3DFD" w14:textId="7AFE95AE" w:rsidR="009A5C44" w:rsidRPr="009A5C44" w:rsidRDefault="00343B90">
      <w:pPr>
        <w:rPr>
          <w:color w:val="4472C4" w:themeColor="accent1"/>
        </w:rPr>
      </w:pPr>
      <w:r w:rsidRPr="009A5C44">
        <w:rPr>
          <w:color w:val="4472C4" w:themeColor="accent1"/>
        </w:rPr>
        <w:t>Y</w:t>
      </w:r>
      <w:r w:rsidR="009A5C44" w:rsidRPr="009A5C44">
        <w:rPr>
          <w:color w:val="4472C4" w:themeColor="accent1"/>
        </w:rPr>
        <w:t>es</w:t>
      </w:r>
      <w:r>
        <w:rPr>
          <w:color w:val="4472C4" w:themeColor="accent1"/>
        </w:rPr>
        <w:t xml:space="preserve">, </w:t>
      </w:r>
      <w:r w:rsidR="001E19D6">
        <w:rPr>
          <w:color w:val="4472C4" w:themeColor="accent1"/>
        </w:rPr>
        <w:t>added into the step for additional clarification</w:t>
      </w:r>
    </w:p>
    <w:p w14:paraId="23362DF1" w14:textId="708D45BF" w:rsidR="001179DD" w:rsidRDefault="001179DD"/>
    <w:p w14:paraId="4CAFC2EA" w14:textId="6EC92496" w:rsidR="001179DD" w:rsidRDefault="001179DD" w:rsidP="001179DD">
      <w:pPr>
        <w:pStyle w:val="CommentText"/>
      </w:pPr>
      <w:r>
        <w:t>What volume?</w:t>
      </w:r>
      <w:r w:rsidR="00992248">
        <w:t xml:space="preserve"> (line 275)</w:t>
      </w:r>
    </w:p>
    <w:p w14:paraId="76B9B05C" w14:textId="020AEABF" w:rsidR="001179DD" w:rsidRDefault="001179DD"/>
    <w:p w14:paraId="77DC5156" w14:textId="74171CEA" w:rsidR="009A5C44" w:rsidRPr="009A5C44" w:rsidRDefault="009A5C44">
      <w:pPr>
        <w:rPr>
          <w:color w:val="4472C4" w:themeColor="accent1"/>
        </w:rPr>
      </w:pPr>
      <w:r w:rsidRPr="009A5C44">
        <w:rPr>
          <w:color w:val="4472C4" w:themeColor="accent1"/>
        </w:rPr>
        <w:t>Depends on the final volume that the person wants to make. It says 10X to 1X so dilute accordingly.</w:t>
      </w:r>
    </w:p>
    <w:p w14:paraId="1402AA3C" w14:textId="454974FF" w:rsidR="001179DD" w:rsidRDefault="001179DD"/>
    <w:p w14:paraId="3E284052" w14:textId="13C1376A" w:rsidR="001179DD" w:rsidRDefault="001179DD" w:rsidP="001179DD">
      <w:pPr>
        <w:pStyle w:val="CommentText"/>
      </w:pPr>
      <w:r>
        <w:t>Volume?</w:t>
      </w:r>
      <w:r w:rsidR="00992248">
        <w:t xml:space="preserve"> (Line 275)</w:t>
      </w:r>
    </w:p>
    <w:p w14:paraId="76779314" w14:textId="77777777" w:rsidR="001E19D6" w:rsidRDefault="001E19D6" w:rsidP="001179DD">
      <w:pPr>
        <w:pStyle w:val="CommentText"/>
      </w:pPr>
    </w:p>
    <w:p w14:paraId="04EA8E00" w14:textId="77777777" w:rsidR="009A5C44" w:rsidRPr="009A5C44" w:rsidRDefault="009A5C44" w:rsidP="009A5C44">
      <w:pPr>
        <w:rPr>
          <w:color w:val="4472C4" w:themeColor="accent1"/>
        </w:rPr>
      </w:pPr>
      <w:r w:rsidRPr="009A5C44">
        <w:rPr>
          <w:color w:val="4472C4" w:themeColor="accent1"/>
        </w:rPr>
        <w:t>Depends on the final volume that the person wants to make. It says 10X to 1X so dilute accordingly.</w:t>
      </w:r>
    </w:p>
    <w:p w14:paraId="2E1A3321" w14:textId="32C8B36A" w:rsidR="001179DD" w:rsidRDefault="001179DD"/>
    <w:p w14:paraId="5897AE11" w14:textId="4DFDA3BB" w:rsidR="001179DD" w:rsidRDefault="001179DD"/>
    <w:p w14:paraId="27739AC1" w14:textId="0FCC948A" w:rsidR="001179DD" w:rsidRDefault="001179DD" w:rsidP="001179DD">
      <w:pPr>
        <w:pStyle w:val="CommentText"/>
      </w:pPr>
      <w:r>
        <w:t>Volume?</w:t>
      </w:r>
      <w:r w:rsidR="00992248">
        <w:t xml:space="preserve"> (line 275)</w:t>
      </w:r>
    </w:p>
    <w:p w14:paraId="167F29CF" w14:textId="632193A2" w:rsidR="001179DD" w:rsidRDefault="001179DD"/>
    <w:p w14:paraId="3556517E" w14:textId="77777777" w:rsidR="009A5C44" w:rsidRPr="009A5C44" w:rsidRDefault="009A5C44" w:rsidP="009A5C44">
      <w:pPr>
        <w:rPr>
          <w:color w:val="4472C4" w:themeColor="accent1"/>
        </w:rPr>
      </w:pPr>
      <w:r w:rsidRPr="009A5C44">
        <w:rPr>
          <w:color w:val="4472C4" w:themeColor="accent1"/>
        </w:rPr>
        <w:lastRenderedPageBreak/>
        <w:t>Depends on the final volume that the person wants to make. It says 10X to 1X so dilute accordingly.</w:t>
      </w:r>
    </w:p>
    <w:p w14:paraId="1A29ABF5" w14:textId="4BB6A461" w:rsidR="001179DD" w:rsidRDefault="001179DD"/>
    <w:p w14:paraId="38CCF6EE" w14:textId="64526199" w:rsidR="001179DD" w:rsidRDefault="001179DD">
      <w:r>
        <w:t>From where? Unclear which one this is</w:t>
      </w:r>
      <w:r w:rsidR="00992248">
        <w:t xml:space="preserve"> Line 276)</w:t>
      </w:r>
    </w:p>
    <w:p w14:paraId="477703D2" w14:textId="77777777" w:rsidR="001E19D6" w:rsidRDefault="001E19D6"/>
    <w:p w14:paraId="389B43FF" w14:textId="091C4784" w:rsidR="001179DD" w:rsidRPr="009A5C44" w:rsidRDefault="009A5C44">
      <w:pPr>
        <w:rPr>
          <w:color w:val="4472C4" w:themeColor="accent1"/>
        </w:rPr>
      </w:pPr>
      <w:r w:rsidRPr="009A5C44">
        <w:rPr>
          <w:color w:val="4472C4" w:themeColor="accent1"/>
        </w:rPr>
        <w:t>See section 4</w:t>
      </w:r>
      <w:r w:rsidR="001E19D6">
        <w:rPr>
          <w:color w:val="4472C4" w:themeColor="accent1"/>
        </w:rPr>
        <w:t>, this is added to step 4.2.3.1</w:t>
      </w:r>
    </w:p>
    <w:p w14:paraId="20C0C11D" w14:textId="1DBD4663" w:rsidR="001179DD" w:rsidRDefault="001179DD"/>
    <w:p w14:paraId="0141F712" w14:textId="080B0398" w:rsidR="001179DD" w:rsidRDefault="001179DD">
      <w:r>
        <w:t>Check and update</w:t>
      </w:r>
      <w:r w:rsidR="00992248">
        <w:t xml:space="preserve"> (Line 277)</w:t>
      </w:r>
    </w:p>
    <w:p w14:paraId="2D57EFFB" w14:textId="219E3113" w:rsidR="001179DD" w:rsidRDefault="001179DD"/>
    <w:p w14:paraId="4CCD64EB" w14:textId="7EA55BFE" w:rsidR="001179DD" w:rsidRDefault="001179DD"/>
    <w:p w14:paraId="28C70A33" w14:textId="6C649B8F" w:rsidR="001179DD" w:rsidRDefault="001179DD">
      <w:r>
        <w:t>Volume?</w:t>
      </w:r>
      <w:r w:rsidR="00992248">
        <w:t xml:space="preserve"> (Line 277)</w:t>
      </w:r>
    </w:p>
    <w:p w14:paraId="6AB0AD0A" w14:textId="77777777" w:rsidR="001E19D6" w:rsidRDefault="001E19D6"/>
    <w:p w14:paraId="12A83679" w14:textId="77777777" w:rsidR="009A5C44" w:rsidRPr="009A5C44" w:rsidRDefault="009A5C44" w:rsidP="009A5C44">
      <w:pPr>
        <w:rPr>
          <w:color w:val="4472C4" w:themeColor="accent1"/>
        </w:rPr>
      </w:pPr>
      <w:r w:rsidRPr="009A5C44">
        <w:rPr>
          <w:color w:val="4472C4" w:themeColor="accent1"/>
        </w:rPr>
        <w:t>Depends on the final volume that the person wants to make. It says 10X to 1X so dilute accordingly.</w:t>
      </w:r>
    </w:p>
    <w:p w14:paraId="67E79415" w14:textId="3A28DC58" w:rsidR="001179DD" w:rsidRDefault="001179DD"/>
    <w:p w14:paraId="49FEF1CB" w14:textId="5B05E867" w:rsidR="001179DD" w:rsidRDefault="001179DD" w:rsidP="001179DD">
      <w:pPr>
        <w:pStyle w:val="CommentText"/>
      </w:pPr>
      <w:r>
        <w:t>Add to the table of materials.</w:t>
      </w:r>
      <w:r w:rsidR="00992248">
        <w:t xml:space="preserve"> (Line 277)</w:t>
      </w:r>
    </w:p>
    <w:p w14:paraId="4C99F954" w14:textId="2C8FA6A9" w:rsidR="001179DD" w:rsidRDefault="001179DD"/>
    <w:p w14:paraId="1DF97385" w14:textId="65CE7681" w:rsidR="003B69A6" w:rsidRPr="003B69A6" w:rsidRDefault="003B69A6">
      <w:pPr>
        <w:rPr>
          <w:color w:val="0070C0"/>
        </w:rPr>
      </w:pPr>
      <w:r>
        <w:rPr>
          <w:color w:val="0070C0"/>
        </w:rPr>
        <w:t>Aluminium backed TLC plates added to the table of specific materials</w:t>
      </w:r>
    </w:p>
    <w:p w14:paraId="3C279C78" w14:textId="56AA70B9" w:rsidR="001179DD" w:rsidRDefault="001179DD"/>
    <w:p w14:paraId="63B34DD5" w14:textId="21DE06A2" w:rsidR="001179DD" w:rsidRDefault="001179DD">
      <w:r>
        <w:t>Reference</w:t>
      </w:r>
      <w:r w:rsidR="00992248">
        <w:t xml:space="preserve"> (Line 294)</w:t>
      </w:r>
    </w:p>
    <w:p w14:paraId="3A8C8076" w14:textId="3B290ABB" w:rsidR="001179DD" w:rsidRDefault="001179DD"/>
    <w:p w14:paraId="308D75EF" w14:textId="3DF22F09" w:rsidR="001179DD" w:rsidRDefault="001179DD"/>
    <w:p w14:paraId="0B6BF46F" w14:textId="59FA88ED" w:rsidR="001179DD" w:rsidRDefault="001179DD" w:rsidP="001179DD">
      <w:pPr>
        <w:pStyle w:val="CommentText"/>
      </w:pPr>
      <w:r>
        <w:t>What cell density?</w:t>
      </w:r>
      <w:r w:rsidR="00992248">
        <w:t xml:space="preserve"> (Line 302)</w:t>
      </w:r>
    </w:p>
    <w:p w14:paraId="0F03449D" w14:textId="01EEE393" w:rsidR="001179DD" w:rsidRPr="001E19D6" w:rsidRDefault="001179DD">
      <w:pPr>
        <w:rPr>
          <w:color w:val="0070C0"/>
        </w:rPr>
      </w:pPr>
    </w:p>
    <w:p w14:paraId="449D400A" w14:textId="6222987C" w:rsidR="001179DD" w:rsidRPr="001E19D6" w:rsidRDefault="001E19D6">
      <w:pPr>
        <w:rPr>
          <w:color w:val="0070C0"/>
        </w:rPr>
      </w:pPr>
      <w:r>
        <w:rPr>
          <w:color w:val="0070C0"/>
        </w:rPr>
        <w:t>It is mentioned in the step that the protocol is described elsewhere in detail with a reference. However, I have added in brackets that the cells are induced at an OD</w:t>
      </w:r>
      <w:r>
        <w:rPr>
          <w:color w:val="0070C0"/>
          <w:vertAlign w:val="subscript"/>
        </w:rPr>
        <w:t xml:space="preserve">600nm </w:t>
      </w:r>
      <w:r>
        <w:rPr>
          <w:color w:val="0070C0"/>
        </w:rPr>
        <w:t xml:space="preserve"> of 1. </w:t>
      </w:r>
    </w:p>
    <w:p w14:paraId="1F1E01CB" w14:textId="77777777" w:rsidR="001E19D6" w:rsidRPr="001E19D6" w:rsidRDefault="001E19D6">
      <w:pPr>
        <w:rPr>
          <w:color w:val="0070C0"/>
        </w:rPr>
      </w:pPr>
    </w:p>
    <w:p w14:paraId="1773AB9E" w14:textId="6E3B0428" w:rsidR="001179DD" w:rsidRDefault="001179DD" w:rsidP="001179DD">
      <w:pPr>
        <w:pStyle w:val="CommentText"/>
      </w:pPr>
      <w:r>
        <w:t>Induced-E. coli Cell pellet?</w:t>
      </w:r>
      <w:r w:rsidR="00992248">
        <w:t xml:space="preserve"> (Line 307)</w:t>
      </w:r>
    </w:p>
    <w:p w14:paraId="48EF17DF" w14:textId="634776CB" w:rsidR="001179DD" w:rsidRDefault="001179DD"/>
    <w:p w14:paraId="47A53AAA" w14:textId="16F4C1E2" w:rsidR="001179DD" w:rsidRDefault="005C5544" w:rsidP="00992248">
      <w:pPr>
        <w:tabs>
          <w:tab w:val="left" w:pos="4049"/>
        </w:tabs>
      </w:pPr>
      <w:r>
        <w:rPr>
          <w:color w:val="0070C0"/>
        </w:rPr>
        <w:t xml:space="preserve">Previously mentioned just pellet, clarified to ‘Induced-E. coli Cell pellet). </w:t>
      </w:r>
    </w:p>
    <w:p w14:paraId="2964A1F9" w14:textId="4A1847AF" w:rsidR="001179DD" w:rsidRDefault="001179DD">
      <w:r>
        <w:t>Concentration?</w:t>
      </w:r>
      <w:r w:rsidR="00992248">
        <w:t xml:space="preserve"> (Line 307)</w:t>
      </w:r>
    </w:p>
    <w:p w14:paraId="2082D0DA" w14:textId="55931196" w:rsidR="005C5544" w:rsidRPr="009A5C44" w:rsidRDefault="005C5544">
      <w:pPr>
        <w:rPr>
          <w:color w:val="4472C4" w:themeColor="accent1"/>
        </w:rPr>
      </w:pPr>
    </w:p>
    <w:p w14:paraId="68FB3BFB" w14:textId="6B8D19F5" w:rsidR="001179DD" w:rsidRPr="009A5C44" w:rsidRDefault="009A5C44">
      <w:pPr>
        <w:rPr>
          <w:color w:val="4472C4" w:themeColor="accent1"/>
        </w:rPr>
      </w:pPr>
      <w:r w:rsidRPr="009A5C44">
        <w:rPr>
          <w:color w:val="4472C4" w:themeColor="accent1"/>
        </w:rPr>
        <w:t>Not dependent on concentration. Is dependent on volume.</w:t>
      </w:r>
    </w:p>
    <w:p w14:paraId="6AD9B7F0" w14:textId="3D726CC5" w:rsidR="001179DD" w:rsidRDefault="001179DD"/>
    <w:p w14:paraId="69C3A1B2" w14:textId="48014948" w:rsidR="001179DD" w:rsidRDefault="001179DD">
      <w:r>
        <w:t>Speed and duration?</w:t>
      </w:r>
      <w:r w:rsidR="00992248">
        <w:t xml:space="preserve"> (Line 308)</w:t>
      </w:r>
    </w:p>
    <w:p w14:paraId="6A655910" w14:textId="36DE09E5" w:rsidR="001179DD" w:rsidRDefault="001179DD"/>
    <w:p w14:paraId="7F2E7486" w14:textId="6242F5E3" w:rsidR="00DA32AC" w:rsidRPr="00DA32AC" w:rsidRDefault="00DA32AC">
      <w:pPr>
        <w:rPr>
          <w:color w:val="4472C4" w:themeColor="accent1"/>
        </w:rPr>
      </w:pPr>
      <w:r w:rsidRPr="00DA32AC">
        <w:rPr>
          <w:color w:val="4472C4" w:themeColor="accent1"/>
        </w:rPr>
        <w:t>Max speed for 2 min.</w:t>
      </w:r>
    </w:p>
    <w:p w14:paraId="7ADDC7F6" w14:textId="294D14B7" w:rsidR="001179DD" w:rsidRDefault="001179DD"/>
    <w:p w14:paraId="326D5439" w14:textId="519E7784" w:rsidR="001179DD" w:rsidRDefault="001179DD" w:rsidP="001179DD">
      <w:pPr>
        <w:pStyle w:val="CommentText"/>
      </w:pPr>
      <w:r>
        <w:t>You mean add phenol, vortex and then centrifuge?</w:t>
      </w:r>
      <w:r w:rsidR="00992248">
        <w:t xml:space="preserve"> (Line 310) </w:t>
      </w:r>
    </w:p>
    <w:p w14:paraId="0D207D23" w14:textId="735BCF57" w:rsidR="001179DD" w:rsidRDefault="00DA32AC">
      <w:r w:rsidRPr="00DA32AC">
        <w:rPr>
          <w:color w:val="4472C4" w:themeColor="accent1"/>
        </w:rPr>
        <w:t>Yes, fixed this to make it more clear.</w:t>
      </w:r>
    </w:p>
    <w:p w14:paraId="79A747D6" w14:textId="217BE291" w:rsidR="001179DD" w:rsidRDefault="001179DD"/>
    <w:p w14:paraId="28AF980A" w14:textId="3FCFCF14" w:rsidR="001179DD" w:rsidRDefault="001179DD">
      <w:r>
        <w:t>Speed (in g) and duration?</w:t>
      </w:r>
      <w:r w:rsidR="00992248">
        <w:t xml:space="preserve"> (Line 315)</w:t>
      </w:r>
    </w:p>
    <w:p w14:paraId="1C6F87EB" w14:textId="77777777" w:rsidR="00DA32AC" w:rsidRPr="00DA32AC" w:rsidRDefault="00DA32AC" w:rsidP="00DA32AC">
      <w:pPr>
        <w:rPr>
          <w:color w:val="4472C4" w:themeColor="accent1"/>
        </w:rPr>
      </w:pPr>
      <w:r w:rsidRPr="00DA32AC">
        <w:rPr>
          <w:color w:val="4472C4" w:themeColor="accent1"/>
        </w:rPr>
        <w:t>Max speed for 2 min.</w:t>
      </w:r>
    </w:p>
    <w:p w14:paraId="2943AEAA" w14:textId="249083C1" w:rsidR="001179DD" w:rsidRDefault="001179DD"/>
    <w:p w14:paraId="571B4E57" w14:textId="4D994788" w:rsidR="001179DD" w:rsidRDefault="001179DD"/>
    <w:p w14:paraId="0C5A03C7" w14:textId="1E54268B" w:rsidR="001179DD" w:rsidRDefault="001179DD">
      <w:r>
        <w:t>Centrifuge speed and duration??</w:t>
      </w:r>
      <w:r w:rsidR="00992248">
        <w:t xml:space="preserve"> (Line 318)</w:t>
      </w:r>
    </w:p>
    <w:p w14:paraId="7DBDFCA9" w14:textId="77777777" w:rsidR="00DA32AC" w:rsidRPr="00DA32AC" w:rsidRDefault="00DA32AC" w:rsidP="00DA32AC">
      <w:pPr>
        <w:rPr>
          <w:color w:val="4472C4" w:themeColor="accent1"/>
        </w:rPr>
      </w:pPr>
      <w:r w:rsidRPr="00DA32AC">
        <w:rPr>
          <w:color w:val="4472C4" w:themeColor="accent1"/>
        </w:rPr>
        <w:t>Max speed for 2 min.</w:t>
      </w:r>
    </w:p>
    <w:p w14:paraId="687D9674" w14:textId="3501C273" w:rsidR="001179DD" w:rsidRDefault="001179DD"/>
    <w:p w14:paraId="1F8D753E" w14:textId="10D79F99" w:rsidR="001179DD" w:rsidRDefault="001179DD"/>
    <w:p w14:paraId="3B125C6A" w14:textId="22F7119A" w:rsidR="001179DD" w:rsidRDefault="001179DD">
      <w:r>
        <w:t>Duration?</w:t>
      </w:r>
      <w:r w:rsidR="00992248">
        <w:t xml:space="preserve"> (Line 319)</w:t>
      </w:r>
    </w:p>
    <w:p w14:paraId="1A5AFD63" w14:textId="2FB77152" w:rsidR="001179DD" w:rsidRPr="00DA32AC" w:rsidRDefault="001179DD">
      <w:pPr>
        <w:rPr>
          <w:color w:val="4472C4" w:themeColor="accent1"/>
        </w:rPr>
      </w:pPr>
    </w:p>
    <w:p w14:paraId="2B8323AB" w14:textId="139B0002" w:rsidR="001179DD" w:rsidRPr="00DA32AC" w:rsidRDefault="00DA32AC">
      <w:pPr>
        <w:rPr>
          <w:color w:val="4472C4" w:themeColor="accent1"/>
        </w:rPr>
      </w:pPr>
      <w:r w:rsidRPr="00DA32AC">
        <w:rPr>
          <w:color w:val="4472C4" w:themeColor="accent1"/>
        </w:rPr>
        <w:t xml:space="preserve">At least 30 min. </w:t>
      </w:r>
    </w:p>
    <w:p w14:paraId="42460933" w14:textId="3DFB4C36" w:rsidR="001179DD" w:rsidRDefault="001179DD">
      <w:r>
        <w:t>Add the kit to the table of materials.</w:t>
      </w:r>
      <w:r w:rsidR="00992248">
        <w:t xml:space="preserve"> (Line 324)</w:t>
      </w:r>
    </w:p>
    <w:p w14:paraId="77AD4B74" w14:textId="4E34985A" w:rsidR="001179DD" w:rsidRDefault="001179DD"/>
    <w:p w14:paraId="52C58E3C" w14:textId="23355C05" w:rsidR="001179DD" w:rsidRPr="005C5544" w:rsidRDefault="005C5544">
      <w:pPr>
        <w:rPr>
          <w:color w:val="FF0000"/>
        </w:rPr>
      </w:pPr>
      <w:r>
        <w:rPr>
          <w:color w:val="FF0000"/>
        </w:rPr>
        <w:t>XXX A kit was not used XXX the protocol is referenced</w:t>
      </w:r>
    </w:p>
    <w:p w14:paraId="50A4E1CF" w14:textId="77777777" w:rsidR="005C5544" w:rsidRDefault="005C5544"/>
    <w:p w14:paraId="7949F3E0" w14:textId="1FFB321B" w:rsidR="001179DD" w:rsidRDefault="001179DD">
      <w:r>
        <w:t>In which solution?</w:t>
      </w:r>
      <w:r w:rsidR="00992248">
        <w:t xml:space="preserve"> (Line 327)</w:t>
      </w:r>
    </w:p>
    <w:p w14:paraId="6238F0AA" w14:textId="259ABE2D" w:rsidR="001179DD" w:rsidRDefault="001179DD"/>
    <w:p w14:paraId="3C7E80F7" w14:textId="2A416FFB" w:rsidR="005C5544" w:rsidRPr="005C5544" w:rsidRDefault="005C5544">
      <w:pPr>
        <w:rPr>
          <w:color w:val="0070C0"/>
        </w:rPr>
      </w:pPr>
      <w:r>
        <w:rPr>
          <w:color w:val="0070C0"/>
        </w:rPr>
        <w:t>In ddH</w:t>
      </w:r>
      <w:r w:rsidRPr="005C5544">
        <w:rPr>
          <w:color w:val="0070C0"/>
          <w:vertAlign w:val="subscript"/>
        </w:rPr>
        <w:t>2</w:t>
      </w:r>
      <w:r>
        <w:rPr>
          <w:color w:val="0070C0"/>
        </w:rPr>
        <w:t xml:space="preserve">O, since a protocol was followed, it is mentioned in the protocol but was added to the note to make it clear. </w:t>
      </w:r>
    </w:p>
    <w:p w14:paraId="61406B00" w14:textId="7F55D17D" w:rsidR="001179DD" w:rsidRDefault="001179DD"/>
    <w:p w14:paraId="1A52973B" w14:textId="03EE3D8E" w:rsidR="001179DD" w:rsidRDefault="001179DD">
      <w:r>
        <w:t>Add to the table of materials</w:t>
      </w:r>
      <w:r w:rsidR="00992248">
        <w:t xml:space="preserve"> (Line 352)</w:t>
      </w:r>
    </w:p>
    <w:p w14:paraId="67DF8ABD" w14:textId="05DA6B20" w:rsidR="001179DD" w:rsidRDefault="001179DD"/>
    <w:p w14:paraId="274C64C5" w14:textId="2BF68897" w:rsidR="001179DD" w:rsidRDefault="003B69A6">
      <w:pPr>
        <w:rPr>
          <w:color w:val="0070C0"/>
        </w:rPr>
      </w:pPr>
      <w:r>
        <w:rPr>
          <w:color w:val="0070C0"/>
        </w:rPr>
        <w:t>T7 RNA polymerase added to the table of materials</w:t>
      </w:r>
    </w:p>
    <w:p w14:paraId="2BE2C121" w14:textId="77777777" w:rsidR="003B69A6" w:rsidRPr="003B69A6" w:rsidRDefault="003B69A6">
      <w:pPr>
        <w:rPr>
          <w:color w:val="0070C0"/>
        </w:rPr>
      </w:pPr>
    </w:p>
    <w:p w14:paraId="2024718F" w14:textId="2B2DDEBE" w:rsidR="001179DD" w:rsidRDefault="001179DD">
      <w:r>
        <w:t>Please avoid use of commercial names.</w:t>
      </w:r>
      <w:r w:rsidR="00992248">
        <w:t xml:space="preserve"> (line 435)</w:t>
      </w:r>
    </w:p>
    <w:p w14:paraId="24779A0D" w14:textId="1B5DAFCE" w:rsidR="001179DD" w:rsidRDefault="001179DD"/>
    <w:p w14:paraId="742E2575" w14:textId="011A8827" w:rsidR="001179DD" w:rsidRPr="005C5544" w:rsidRDefault="005C5544">
      <w:pPr>
        <w:rPr>
          <w:color w:val="0070C0"/>
        </w:rPr>
      </w:pPr>
      <w:r>
        <w:rPr>
          <w:color w:val="0070C0"/>
        </w:rPr>
        <w:t>“NEB protocol” was corrected to just a protocol, there is a reference for clarity</w:t>
      </w:r>
    </w:p>
    <w:p w14:paraId="7B8B53B9" w14:textId="77777777" w:rsidR="005C5544" w:rsidRDefault="005C5544"/>
    <w:p w14:paraId="62D8BC77" w14:textId="1EF973AF" w:rsidR="001179DD" w:rsidRDefault="001179DD">
      <w:r>
        <w:t>Remove the commercial name.</w:t>
      </w:r>
      <w:r w:rsidR="00992248">
        <w:t xml:space="preserve"> (Line 464)</w:t>
      </w:r>
    </w:p>
    <w:p w14:paraId="6BCB1755" w14:textId="78073080" w:rsidR="001179DD" w:rsidRDefault="001179DD"/>
    <w:p w14:paraId="46DC9590" w14:textId="2E6BBD7E" w:rsidR="000D2727" w:rsidRDefault="000D2727">
      <w:pPr>
        <w:rPr>
          <w:color w:val="0070C0"/>
        </w:rPr>
      </w:pPr>
      <w:r>
        <w:rPr>
          <w:color w:val="0070C0"/>
        </w:rPr>
        <w:t>Commercial name of the imager has been removed to just say ‘fluorescence imager’</w:t>
      </w:r>
    </w:p>
    <w:p w14:paraId="76516356" w14:textId="77777777" w:rsidR="000D2727" w:rsidRPr="000D2727" w:rsidRDefault="000D2727">
      <w:pPr>
        <w:rPr>
          <w:color w:val="0070C0"/>
        </w:rPr>
      </w:pPr>
    </w:p>
    <w:p w14:paraId="7C61436A" w14:textId="449B80CC" w:rsidR="001179DD" w:rsidRDefault="001179DD">
      <w:r w:rsidRPr="005D094B">
        <w:t>Remove the commercial name.</w:t>
      </w:r>
      <w:r w:rsidR="00992248">
        <w:t xml:space="preserve"> (Line 496)</w:t>
      </w:r>
    </w:p>
    <w:p w14:paraId="3F846BB0" w14:textId="56240572" w:rsidR="001179DD" w:rsidRDefault="001179DD"/>
    <w:p w14:paraId="1D4C2C08" w14:textId="77777777" w:rsidR="000D2727" w:rsidRDefault="000D2727" w:rsidP="000D2727"/>
    <w:p w14:paraId="0E41E994" w14:textId="77777777" w:rsidR="000D2727" w:rsidRPr="000D2727" w:rsidRDefault="000D2727" w:rsidP="000D2727">
      <w:pPr>
        <w:rPr>
          <w:color w:val="0070C0"/>
        </w:rPr>
      </w:pPr>
      <w:r>
        <w:rPr>
          <w:color w:val="0070C0"/>
        </w:rPr>
        <w:t>Commercial name of the imager has been removed to just say ‘fluorescence imager’</w:t>
      </w:r>
    </w:p>
    <w:p w14:paraId="3EF1BD55" w14:textId="5AF93454" w:rsidR="001179DD" w:rsidRDefault="001179DD"/>
    <w:p w14:paraId="25595B2D" w14:textId="11AA8EDC" w:rsidR="001179DD" w:rsidRDefault="001179DD">
      <w:r>
        <w:t>Should “</w:t>
      </w:r>
      <w:proofErr w:type="spellStart"/>
      <w:r w:rsidRPr="00904C8E">
        <w:t>acrylamide:bis</w:t>
      </w:r>
      <w:proofErr w:type="spellEnd"/>
      <w:r w:rsidRPr="00904C8E">
        <w:t xml:space="preserve">" </w:t>
      </w:r>
      <w:r>
        <w:t>be</w:t>
      </w:r>
      <w:r w:rsidRPr="00904C8E">
        <w:t xml:space="preserve"> </w:t>
      </w:r>
      <w:r>
        <w:t>“</w:t>
      </w:r>
      <w:r w:rsidRPr="00904C8E">
        <w:t>acrylamide:N,N</w:t>
      </w:r>
      <w:r>
        <w:t>’</w:t>
      </w:r>
      <w:r w:rsidRPr="00904C8E">
        <w:t>-</w:t>
      </w:r>
      <w:proofErr w:type="spellStart"/>
      <w:r w:rsidRPr="00904C8E">
        <w:t>methylenebisacrylamide</w:t>
      </w:r>
      <w:proofErr w:type="spellEnd"/>
      <w:r>
        <w:t>” in the table?</w:t>
      </w:r>
      <w:r w:rsidR="00992248">
        <w:t xml:space="preserve"> (Line 504)</w:t>
      </w:r>
    </w:p>
    <w:p w14:paraId="57375B52" w14:textId="01B74AFC" w:rsidR="000D2727" w:rsidRDefault="000D2727"/>
    <w:p w14:paraId="6FC45220" w14:textId="623A8E1E" w:rsidR="000D2727" w:rsidRPr="000D2727" w:rsidRDefault="000D2727">
      <w:pPr>
        <w:rPr>
          <w:color w:val="0070C0"/>
        </w:rPr>
      </w:pPr>
      <w:r>
        <w:rPr>
          <w:color w:val="0070C0"/>
        </w:rPr>
        <w:t>This correction has been made in Table 3</w:t>
      </w:r>
      <w:bookmarkStart w:id="0" w:name="_GoBack"/>
      <w:bookmarkEnd w:id="0"/>
      <w:r>
        <w:rPr>
          <w:color w:val="0070C0"/>
        </w:rPr>
        <w:t xml:space="preserve"> as well. </w:t>
      </w:r>
    </w:p>
    <w:sectPr w:rsidR="000D2727" w:rsidRPr="000D2727" w:rsidSect="009A1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1C"/>
    <w:rsid w:val="000D2727"/>
    <w:rsid w:val="000F4274"/>
    <w:rsid w:val="001179DD"/>
    <w:rsid w:val="001E19D6"/>
    <w:rsid w:val="00283C60"/>
    <w:rsid w:val="002A5A6E"/>
    <w:rsid w:val="00343B90"/>
    <w:rsid w:val="003B69A6"/>
    <w:rsid w:val="005C5544"/>
    <w:rsid w:val="006D421C"/>
    <w:rsid w:val="00992248"/>
    <w:rsid w:val="009A17E9"/>
    <w:rsid w:val="009A5C44"/>
    <w:rsid w:val="00B9077B"/>
    <w:rsid w:val="00DA32AC"/>
    <w:rsid w:val="00DB115D"/>
    <w:rsid w:val="00DF038C"/>
    <w:rsid w:val="00E0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614B"/>
  <w15:chartTrackingRefBased/>
  <w15:docId w15:val="{797F2FC6-0278-AF42-BA27-F0A8A31D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79DD"/>
    <w:pPr>
      <w:widowControl w:val="0"/>
      <w:jc w:val="both"/>
    </w:pPr>
    <w:rPr>
      <w:rFonts w:ascii="Calibri" w:eastAsia="Calibri" w:hAnsi="Calibri" w:cs="Calibr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D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1173</Words>
  <Characters>5741</Characters>
  <Application>Microsoft Office Word</Application>
  <DocSecurity>0</DocSecurity>
  <Lines>110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 Yasin</dc:creator>
  <cp:keywords/>
  <dc:description/>
  <cp:lastModifiedBy>Iqra Yaseen</cp:lastModifiedBy>
  <cp:revision>2</cp:revision>
  <dcterms:created xsi:type="dcterms:W3CDTF">2019-01-03T06:58:00Z</dcterms:created>
  <dcterms:modified xsi:type="dcterms:W3CDTF">2019-01-03T06:58:00Z</dcterms:modified>
</cp:coreProperties>
</file>