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B51" w:rsidRDefault="00D23B51">
      <w:pPr>
        <w:rPr>
          <w:lang w:val="en-GB"/>
        </w:rPr>
      </w:pPr>
      <w:r>
        <w:rPr>
          <w:lang w:val="en-GB"/>
        </w:rPr>
        <w:t>Dear Editor. Thank you for your work. We have answered all your comments</w:t>
      </w:r>
      <w:bookmarkStart w:id="0" w:name="_GoBack"/>
      <w:bookmarkEnd w:id="0"/>
      <w:r>
        <w:rPr>
          <w:lang w:val="en-GB"/>
        </w:rPr>
        <w:t xml:space="preserve">. </w:t>
      </w:r>
    </w:p>
    <w:p w:rsidR="00123F00" w:rsidRPr="006D6C98" w:rsidRDefault="00123F00">
      <w:pPr>
        <w:rPr>
          <w:lang w:val="en-GB"/>
        </w:rPr>
      </w:pPr>
      <w:r w:rsidRPr="006D6C98">
        <w:rPr>
          <w:lang w:val="en-GB"/>
        </w:rPr>
        <w:t xml:space="preserve">Answers are in italic. </w:t>
      </w:r>
    </w:p>
    <w:p w:rsidR="000658D5" w:rsidRPr="006D6C98" w:rsidRDefault="000658D5" w:rsidP="00823F53">
      <w:pPr>
        <w:pStyle w:val="Kommentartekst"/>
        <w:numPr>
          <w:ilvl w:val="0"/>
          <w:numId w:val="6"/>
        </w:numPr>
        <w:spacing w:after="240"/>
        <w:rPr>
          <w:sz w:val="22"/>
          <w:szCs w:val="22"/>
          <w:lang w:val="en-GB"/>
        </w:rPr>
      </w:pPr>
      <w:r w:rsidRPr="006D6C98">
        <w:rPr>
          <w:sz w:val="22"/>
          <w:szCs w:val="22"/>
          <w:lang w:val="en-GB"/>
        </w:rPr>
        <w:t>The manuscript will benefit from thorough language revision as there are a number of grammatical errors throughout. Please thoroughly review (preferably use a proficient English speaker) the manuscript and edit any errors.</w:t>
      </w:r>
    </w:p>
    <w:p w:rsidR="00123F00" w:rsidRPr="006D6C98" w:rsidRDefault="000658D5" w:rsidP="00123F00">
      <w:pPr>
        <w:rPr>
          <w:i/>
          <w:lang w:val="en-GB"/>
        </w:rPr>
      </w:pPr>
      <w:r w:rsidRPr="003D4305">
        <w:rPr>
          <w:i/>
          <w:lang w:val="en-GB"/>
        </w:rPr>
        <w:t>Grammar has</w:t>
      </w:r>
      <w:r w:rsidRPr="006D6C98">
        <w:rPr>
          <w:i/>
          <w:lang w:val="en-GB"/>
        </w:rPr>
        <w:t xml:space="preserve"> been checked</w:t>
      </w:r>
      <w:r w:rsidR="00123F00" w:rsidRPr="006D6C98">
        <w:rPr>
          <w:i/>
          <w:lang w:val="en-GB"/>
        </w:rPr>
        <w:t xml:space="preserve">. </w:t>
      </w:r>
    </w:p>
    <w:p w:rsidR="00BA7F0C" w:rsidRPr="006D6C98" w:rsidRDefault="00823F53" w:rsidP="00123F00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Why new?</w:t>
      </w:r>
    </w:p>
    <w:p w:rsidR="00BA7F0C" w:rsidRPr="006D6C98" w:rsidRDefault="00823F53" w:rsidP="00123F00">
      <w:pPr>
        <w:rPr>
          <w:i/>
          <w:lang w:val="en-GB"/>
        </w:rPr>
      </w:pPr>
      <w:r w:rsidRPr="006D6C98">
        <w:rPr>
          <w:i/>
          <w:lang w:val="en-GB"/>
        </w:rPr>
        <w:t>Because the rapid injection method is new.</w:t>
      </w:r>
    </w:p>
    <w:p w:rsidR="00123F00" w:rsidRPr="006D6C98" w:rsidRDefault="00823F53" w:rsidP="00123F00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Please fill and sign the attach License agreement. Please also confirm the correct access type: Open vs Standard.</w:t>
      </w:r>
    </w:p>
    <w:p w:rsidR="00BA7F0C" w:rsidRPr="006D6C98" w:rsidRDefault="00823F53" w:rsidP="00E6617B">
      <w:pPr>
        <w:rPr>
          <w:i/>
          <w:lang w:val="en-GB"/>
        </w:rPr>
      </w:pPr>
      <w:r w:rsidRPr="006D6C98">
        <w:rPr>
          <w:i/>
          <w:lang w:val="en-GB"/>
        </w:rPr>
        <w:t xml:space="preserve">The file was sent to the editor on email. It is uploaded again. </w:t>
      </w:r>
    </w:p>
    <w:p w:rsidR="00BA7F0C" w:rsidRPr="006D6C98" w:rsidRDefault="00823F53" w:rsidP="00094767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I have reduced this to 50 words</w:t>
      </w:r>
    </w:p>
    <w:p w:rsidR="00BA7F0C" w:rsidRPr="006D6C98" w:rsidRDefault="00D23B51" w:rsidP="00094767">
      <w:pPr>
        <w:rPr>
          <w:i/>
          <w:lang w:val="en-GB"/>
        </w:rPr>
      </w:pPr>
      <w:r>
        <w:rPr>
          <w:i/>
          <w:lang w:val="en-GB"/>
        </w:rPr>
        <w:t>Thank you for that</w:t>
      </w:r>
      <w:r w:rsidR="00823F53" w:rsidRPr="006D6C98">
        <w:rPr>
          <w:i/>
          <w:lang w:val="en-GB"/>
        </w:rPr>
        <w:t xml:space="preserve">. </w:t>
      </w:r>
      <w:r w:rsidR="00BA7F0C" w:rsidRPr="006D6C98">
        <w:rPr>
          <w:i/>
          <w:lang w:val="en-GB"/>
        </w:rPr>
        <w:t xml:space="preserve"> </w:t>
      </w:r>
    </w:p>
    <w:p w:rsidR="00823F53" w:rsidRPr="006D6C98" w:rsidRDefault="00823F53" w:rsidP="00094767">
      <w:pPr>
        <w:pStyle w:val="Listeafsnit"/>
        <w:numPr>
          <w:ilvl w:val="0"/>
          <w:numId w:val="6"/>
        </w:numPr>
        <w:rPr>
          <w:i/>
          <w:lang w:val="en-GB"/>
        </w:rPr>
      </w:pPr>
      <w:r w:rsidRPr="006D6C98">
        <w:rPr>
          <w:lang w:val="en-GB"/>
        </w:rPr>
        <w:t>All the cells you image have been fixed, please change this.</w:t>
      </w:r>
    </w:p>
    <w:p w:rsidR="00BA7F0C" w:rsidRPr="006D6C98" w:rsidRDefault="00823F53" w:rsidP="00823F53">
      <w:pPr>
        <w:rPr>
          <w:i/>
          <w:lang w:val="en-GB"/>
        </w:rPr>
      </w:pPr>
      <w:r w:rsidRPr="006D6C98">
        <w:rPr>
          <w:i/>
          <w:lang w:val="en-GB"/>
        </w:rPr>
        <w:t>It has been changed</w:t>
      </w:r>
      <w:r w:rsidR="00BA7F0C" w:rsidRPr="006D6C98">
        <w:rPr>
          <w:i/>
          <w:lang w:val="en-GB"/>
        </w:rPr>
        <w:t xml:space="preserve">. </w:t>
      </w:r>
    </w:p>
    <w:p w:rsidR="00BA7F0C" w:rsidRPr="006D6C98" w:rsidRDefault="00823F53" w:rsidP="00CB32B5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I think this can be deleted.</w:t>
      </w:r>
    </w:p>
    <w:p w:rsidR="00BA7F0C" w:rsidRPr="006D6C98" w:rsidRDefault="00823F53" w:rsidP="00CB32B5">
      <w:pPr>
        <w:rPr>
          <w:i/>
          <w:lang w:val="en-GB"/>
        </w:rPr>
      </w:pPr>
      <w:r w:rsidRPr="006D6C98">
        <w:rPr>
          <w:i/>
          <w:lang w:val="en-GB"/>
        </w:rPr>
        <w:t xml:space="preserve">It has been deleted. </w:t>
      </w:r>
    </w:p>
    <w:p w:rsidR="00BA7F0C" w:rsidRPr="006D6C98" w:rsidRDefault="00823F53" w:rsidP="00CB32B5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I added this, is it correct?</w:t>
      </w:r>
    </w:p>
    <w:p w:rsidR="00BA7F0C" w:rsidRPr="006D6C98" w:rsidRDefault="00823F53" w:rsidP="00CB32B5">
      <w:pPr>
        <w:rPr>
          <w:i/>
          <w:lang w:val="en-GB"/>
        </w:rPr>
      </w:pPr>
      <w:r w:rsidRPr="006D6C98">
        <w:rPr>
          <w:i/>
          <w:lang w:val="en-GB"/>
        </w:rPr>
        <w:t>It is correct.</w:t>
      </w:r>
    </w:p>
    <w:p w:rsidR="00CB32B5" w:rsidRPr="006D6C98" w:rsidRDefault="00823F53" w:rsidP="00CB32B5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What is the source? Please add it to the table of materials.</w:t>
      </w:r>
      <w:r w:rsidR="00324767" w:rsidRPr="006D6C98">
        <w:rPr>
          <w:lang w:val="en-GB"/>
        </w:rPr>
        <w:t xml:space="preserve"> </w:t>
      </w:r>
    </w:p>
    <w:p w:rsidR="00823F53" w:rsidRPr="006D6C98" w:rsidRDefault="00823F53" w:rsidP="00823F53">
      <w:pPr>
        <w:rPr>
          <w:i/>
          <w:lang w:val="en-GB"/>
        </w:rPr>
      </w:pPr>
      <w:r w:rsidRPr="006D6C98">
        <w:rPr>
          <w:i/>
          <w:lang w:val="en-GB"/>
        </w:rPr>
        <w:t xml:space="preserve">Cells were provided by </w:t>
      </w:r>
      <w:proofErr w:type="spellStart"/>
      <w:r w:rsidRPr="006D6C98">
        <w:rPr>
          <w:i/>
          <w:lang w:val="en-GB"/>
        </w:rPr>
        <w:t>Dr.</w:t>
      </w:r>
      <w:proofErr w:type="spellEnd"/>
      <w:r w:rsidRPr="006D6C98">
        <w:rPr>
          <w:i/>
          <w:lang w:val="en-GB"/>
        </w:rPr>
        <w:t xml:space="preserve"> </w:t>
      </w:r>
      <w:proofErr w:type="spellStart"/>
      <w:r w:rsidRPr="006D6C98">
        <w:rPr>
          <w:i/>
          <w:lang w:val="en-GB"/>
        </w:rPr>
        <w:t>Moustapha</w:t>
      </w:r>
      <w:proofErr w:type="spellEnd"/>
      <w:r w:rsidRPr="006D6C98">
        <w:rPr>
          <w:i/>
          <w:lang w:val="en-GB"/>
        </w:rPr>
        <w:t xml:space="preserve"> Kassem, it is mentioned in acknowledgments.</w:t>
      </w:r>
    </w:p>
    <w:p w:rsidR="00823F53" w:rsidRPr="006D6C98" w:rsidRDefault="00823F53" w:rsidP="00823F53">
      <w:pPr>
        <w:pStyle w:val="Listeafsnit"/>
        <w:numPr>
          <w:ilvl w:val="0"/>
          <w:numId w:val="6"/>
        </w:numPr>
        <w:spacing w:before="240"/>
        <w:rPr>
          <w:i/>
          <w:lang w:val="en-GB"/>
        </w:rPr>
      </w:pPr>
      <w:r w:rsidRPr="006D6C98">
        <w:rPr>
          <w:lang w:val="en-GB"/>
        </w:rPr>
        <w:t>At what cell density? What are the incubation conditions for the 24 h hours after seeding? Is MEM used? If so, how much?</w:t>
      </w:r>
    </w:p>
    <w:p w:rsidR="00823F53" w:rsidRPr="006D6C98" w:rsidRDefault="00823F53" w:rsidP="00823F53">
      <w:pPr>
        <w:spacing w:before="240"/>
        <w:rPr>
          <w:i/>
          <w:lang w:val="en-GB"/>
        </w:rPr>
      </w:pPr>
      <w:r w:rsidRPr="006D6C98">
        <w:rPr>
          <w:i/>
          <w:lang w:val="en-GB"/>
        </w:rPr>
        <w:t xml:space="preserve">It has been clarified. </w:t>
      </w:r>
    </w:p>
    <w:p w:rsidR="00823F53" w:rsidRPr="006D6C98" w:rsidRDefault="00823F53" w:rsidP="00823F53">
      <w:pPr>
        <w:pStyle w:val="Kommentartekst"/>
        <w:numPr>
          <w:ilvl w:val="0"/>
          <w:numId w:val="6"/>
        </w:numPr>
        <w:rPr>
          <w:sz w:val="22"/>
          <w:szCs w:val="22"/>
          <w:lang w:val="en-GB"/>
        </w:rPr>
      </w:pPr>
      <w:r w:rsidRPr="006D6C98">
        <w:rPr>
          <w:sz w:val="22"/>
          <w:szCs w:val="22"/>
          <w:lang w:val="en-GB"/>
        </w:rPr>
        <w:t>Is the culture media removed prior to this addition?</w:t>
      </w:r>
    </w:p>
    <w:p w:rsidR="00823F53" w:rsidRPr="006D6C98" w:rsidRDefault="00823F53" w:rsidP="00823F53">
      <w:pPr>
        <w:pStyle w:val="Kommentartekst"/>
        <w:ind w:left="720"/>
        <w:rPr>
          <w:sz w:val="22"/>
          <w:szCs w:val="22"/>
          <w:lang w:val="en-GB"/>
        </w:rPr>
      </w:pPr>
    </w:p>
    <w:p w:rsidR="00324767" w:rsidRPr="006D6C98" w:rsidRDefault="00CB32B5" w:rsidP="00324767">
      <w:pPr>
        <w:rPr>
          <w:i/>
          <w:lang w:val="en-GB"/>
        </w:rPr>
      </w:pPr>
      <w:r w:rsidRPr="006D6C98">
        <w:rPr>
          <w:i/>
          <w:lang w:val="en-GB"/>
        </w:rPr>
        <w:t>I</w:t>
      </w:r>
      <w:r w:rsidR="00823F53" w:rsidRPr="006D6C98">
        <w:rPr>
          <w:i/>
          <w:lang w:val="en-GB"/>
        </w:rPr>
        <w:t>t has been clarified</w:t>
      </w:r>
      <w:r w:rsidR="00324767" w:rsidRPr="006D6C98">
        <w:rPr>
          <w:i/>
          <w:lang w:val="en-GB"/>
        </w:rPr>
        <w:t xml:space="preserve">. </w:t>
      </w:r>
    </w:p>
    <w:p w:rsidR="00324767" w:rsidRPr="006D6C98" w:rsidRDefault="00823F53" w:rsidP="00CB32B5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Are the fixed cells mounted on microscopy slides?</w:t>
      </w:r>
    </w:p>
    <w:p w:rsidR="00324767" w:rsidRPr="006D6C98" w:rsidRDefault="00823F53" w:rsidP="00CB32B5">
      <w:pPr>
        <w:rPr>
          <w:rFonts w:eastAsia="Times New Roman"/>
          <w:i/>
          <w:lang w:val="en-GB"/>
        </w:rPr>
      </w:pPr>
      <w:r w:rsidRPr="006D6C98">
        <w:rPr>
          <w:i/>
          <w:lang w:val="en-GB"/>
        </w:rPr>
        <w:t xml:space="preserve">Yes, on the </w:t>
      </w:r>
      <w:r w:rsidRPr="006D6C98">
        <w:rPr>
          <w:i/>
          <w:color w:val="000000" w:themeColor="text1"/>
          <w:lang w:val="en-GB"/>
        </w:rPr>
        <w:t>#1.5 cover slips where the cells were seeded in step 3.2.</w:t>
      </w:r>
    </w:p>
    <w:p w:rsidR="00BA2F06" w:rsidRPr="006D6C98" w:rsidRDefault="00BA2F06" w:rsidP="00CB32B5">
      <w:pPr>
        <w:pStyle w:val="Listeafsnit"/>
        <w:numPr>
          <w:ilvl w:val="0"/>
          <w:numId w:val="6"/>
        </w:numPr>
        <w:rPr>
          <w:i/>
          <w:lang w:val="en-GB"/>
        </w:rPr>
      </w:pPr>
      <w:r w:rsidRPr="006D6C98">
        <w:rPr>
          <w:lang w:val="en-GB"/>
        </w:rPr>
        <w:t>Please remove/replace the commercial name</w:t>
      </w:r>
    </w:p>
    <w:p w:rsidR="00BA2F06" w:rsidRPr="006D6C98" w:rsidRDefault="00BA2F06" w:rsidP="00BA2F06">
      <w:pPr>
        <w:rPr>
          <w:i/>
          <w:lang w:val="en-GB"/>
        </w:rPr>
      </w:pPr>
      <w:r w:rsidRPr="006D6C98">
        <w:rPr>
          <w:i/>
          <w:lang w:val="en-GB"/>
        </w:rPr>
        <w:t>It has been removed.</w:t>
      </w:r>
    </w:p>
    <w:p w:rsidR="00324767" w:rsidRDefault="00BA2F06" w:rsidP="00CB32B5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DAPI has an absorption peak at ~400 nm. It is unclear how the 780 nm laser can be used to excite it.</w:t>
      </w:r>
    </w:p>
    <w:p w:rsidR="00FA48D6" w:rsidRPr="00FA48D6" w:rsidRDefault="00D23B51" w:rsidP="00FA48D6">
      <w:pPr>
        <w:rPr>
          <w:i/>
          <w:lang w:val="en-GB"/>
        </w:rPr>
      </w:pPr>
      <w:r>
        <w:rPr>
          <w:i/>
          <w:lang w:val="en-GB"/>
        </w:rPr>
        <w:lastRenderedPageBreak/>
        <w:t>Thank you for this comment. We have clarified in the text,</w:t>
      </w:r>
      <w:r w:rsidR="00FA48D6">
        <w:rPr>
          <w:i/>
          <w:lang w:val="en-GB"/>
        </w:rPr>
        <w:t xml:space="preserve"> it is a two-photon laser.</w:t>
      </w:r>
    </w:p>
    <w:p w:rsidR="00324767" w:rsidRPr="006D6C98" w:rsidRDefault="00BA2F06" w:rsidP="00BA2F06">
      <w:pPr>
        <w:pStyle w:val="Kommentartekst"/>
        <w:numPr>
          <w:ilvl w:val="0"/>
          <w:numId w:val="6"/>
        </w:numPr>
        <w:rPr>
          <w:sz w:val="22"/>
          <w:szCs w:val="22"/>
          <w:lang w:val="en-GB"/>
        </w:rPr>
      </w:pPr>
      <w:r w:rsidRPr="006D6C98">
        <w:rPr>
          <w:sz w:val="22"/>
          <w:szCs w:val="22"/>
          <w:lang w:val="en-GB"/>
        </w:rPr>
        <w:t xml:space="preserve">It is unclear that both methods were demonstrated in the protocol (only lipid coated). Please reference the steps where pure </w:t>
      </w:r>
      <w:proofErr w:type="spellStart"/>
      <w:r w:rsidRPr="006D6C98">
        <w:rPr>
          <w:sz w:val="22"/>
          <w:szCs w:val="22"/>
          <w:lang w:val="en-GB"/>
        </w:rPr>
        <w:t>falcarindiol</w:t>
      </w:r>
      <w:proofErr w:type="spellEnd"/>
      <w:r w:rsidRPr="006D6C98">
        <w:rPr>
          <w:sz w:val="22"/>
          <w:szCs w:val="22"/>
          <w:lang w:val="en-GB"/>
        </w:rPr>
        <w:t xml:space="preserve"> particles were fabricated, and the steps where lipid-coated NPs were fabricated.</w:t>
      </w:r>
    </w:p>
    <w:p w:rsidR="00BA2F06" w:rsidRPr="006D6C98" w:rsidRDefault="00BA2F06" w:rsidP="00BA2F06">
      <w:pPr>
        <w:pStyle w:val="Kommentartekst"/>
        <w:ind w:left="720"/>
        <w:rPr>
          <w:sz w:val="22"/>
          <w:szCs w:val="22"/>
          <w:lang w:val="en-GB"/>
        </w:rPr>
      </w:pPr>
    </w:p>
    <w:p w:rsidR="00BA2F06" w:rsidRPr="006D6C98" w:rsidRDefault="00BA2F06" w:rsidP="00BA2F06">
      <w:pPr>
        <w:pStyle w:val="Kommentartekst"/>
        <w:rPr>
          <w:i/>
          <w:sz w:val="22"/>
          <w:szCs w:val="22"/>
          <w:lang w:val="en-GB"/>
        </w:rPr>
      </w:pPr>
      <w:r w:rsidRPr="006D6C98">
        <w:rPr>
          <w:i/>
          <w:sz w:val="22"/>
          <w:szCs w:val="22"/>
          <w:lang w:val="en-GB"/>
        </w:rPr>
        <w:t xml:space="preserve">The protocol only shows the lipid-coated fabrication, but the same technique was used, only without adding the lipids for the pure </w:t>
      </w:r>
      <w:proofErr w:type="spellStart"/>
      <w:r w:rsidRPr="006D6C98">
        <w:rPr>
          <w:i/>
          <w:sz w:val="22"/>
          <w:szCs w:val="22"/>
          <w:lang w:val="en-GB"/>
        </w:rPr>
        <w:t>falcarindiol</w:t>
      </w:r>
      <w:proofErr w:type="spellEnd"/>
      <w:r w:rsidRPr="006D6C98">
        <w:rPr>
          <w:i/>
          <w:sz w:val="22"/>
          <w:szCs w:val="22"/>
          <w:lang w:val="en-GB"/>
        </w:rPr>
        <w:t xml:space="preserve"> nanoparticles.</w:t>
      </w:r>
    </w:p>
    <w:p w:rsidR="00324767" w:rsidRPr="006D6C98" w:rsidRDefault="00BA2F06" w:rsidP="00BA2F06">
      <w:pPr>
        <w:rPr>
          <w:i/>
          <w:lang w:val="en-GB"/>
        </w:rPr>
      </w:pPr>
      <w:r w:rsidRPr="006D6C98">
        <w:rPr>
          <w:i/>
          <w:lang w:val="en-GB"/>
        </w:rPr>
        <w:t xml:space="preserve">Data for pure </w:t>
      </w:r>
      <w:proofErr w:type="spellStart"/>
      <w:r w:rsidRPr="006D6C98">
        <w:rPr>
          <w:i/>
          <w:lang w:val="en-GB"/>
        </w:rPr>
        <w:t>falcarindiol</w:t>
      </w:r>
      <w:proofErr w:type="spellEnd"/>
      <w:r w:rsidRPr="006D6C98">
        <w:rPr>
          <w:i/>
          <w:lang w:val="en-GB"/>
        </w:rPr>
        <w:t xml:space="preserve"> nanoparticles size is in table 1.</w:t>
      </w:r>
    </w:p>
    <w:p w:rsidR="00324767" w:rsidRPr="006D6C98" w:rsidRDefault="00BA2F06" w:rsidP="00CB32B5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How was this measured?</w:t>
      </w:r>
    </w:p>
    <w:p w:rsidR="00324767" w:rsidRPr="006D6C98" w:rsidRDefault="00CB32B5" w:rsidP="00CB32B5">
      <w:pPr>
        <w:rPr>
          <w:rFonts w:eastAsia="Times New Roman"/>
          <w:i/>
          <w:lang w:val="en-GB"/>
        </w:rPr>
      </w:pPr>
      <w:r w:rsidRPr="006D6C98">
        <w:rPr>
          <w:rFonts w:eastAsia="Times New Roman"/>
          <w:i/>
          <w:lang w:val="en-GB"/>
        </w:rPr>
        <w:t>T</w:t>
      </w:r>
      <w:r w:rsidR="00BA2F06" w:rsidRPr="006D6C98">
        <w:rPr>
          <w:rFonts w:eastAsia="Times New Roman"/>
          <w:i/>
          <w:lang w:val="en-GB"/>
        </w:rPr>
        <w:t>he software gives this value.</w:t>
      </w:r>
    </w:p>
    <w:p w:rsidR="00491610" w:rsidRPr="006D6C98" w:rsidRDefault="00BA2F06" w:rsidP="00BA2F06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What about the 3 h measurement?</w:t>
      </w:r>
    </w:p>
    <w:p w:rsidR="00BA2F06" w:rsidRPr="006D6C98" w:rsidRDefault="00BA2F06" w:rsidP="00BA2F06">
      <w:pPr>
        <w:pStyle w:val="Listeafsnit"/>
        <w:rPr>
          <w:lang w:val="en-GB"/>
        </w:rPr>
      </w:pPr>
    </w:p>
    <w:p w:rsidR="00491610" w:rsidRPr="006D6C98" w:rsidRDefault="00BA2F06" w:rsidP="00491610">
      <w:pPr>
        <w:pStyle w:val="Listeafsnit"/>
        <w:ind w:left="0"/>
        <w:rPr>
          <w:i/>
          <w:lang w:val="en-GB"/>
        </w:rPr>
      </w:pPr>
      <w:r w:rsidRPr="006D6C98">
        <w:rPr>
          <w:i/>
          <w:lang w:val="en-GB"/>
        </w:rPr>
        <w:t xml:space="preserve">The 3 h measurement is shown in table 1. </w:t>
      </w:r>
    </w:p>
    <w:p w:rsidR="00BA2F06" w:rsidRPr="006D6C98" w:rsidRDefault="00BA2F06" w:rsidP="00491610">
      <w:pPr>
        <w:pStyle w:val="Listeafsnit"/>
        <w:ind w:left="0"/>
        <w:rPr>
          <w:color w:val="4472C4" w:themeColor="accent1"/>
          <w:lang w:val="en-GB"/>
        </w:rPr>
      </w:pPr>
    </w:p>
    <w:p w:rsidR="00BA2F06" w:rsidRPr="006D6C98" w:rsidRDefault="00BA2F06" w:rsidP="00CB32B5">
      <w:pPr>
        <w:pStyle w:val="Listeafsnit"/>
        <w:numPr>
          <w:ilvl w:val="0"/>
          <w:numId w:val="6"/>
        </w:numPr>
        <w:rPr>
          <w:i/>
          <w:lang w:val="en-GB"/>
        </w:rPr>
      </w:pPr>
      <w:bookmarkStart w:id="1" w:name="_Hlk527463079"/>
      <w:r w:rsidRPr="006D6C98">
        <w:rPr>
          <w:rFonts w:eastAsia="Times New Roman"/>
          <w:lang w:val="en-GB"/>
        </w:rPr>
        <w:t>At 3 h?</w:t>
      </w:r>
    </w:p>
    <w:p w:rsidR="00B201D1" w:rsidRPr="006D6C98" w:rsidRDefault="00CB32B5" w:rsidP="00BA2F06">
      <w:pPr>
        <w:rPr>
          <w:i/>
          <w:lang w:val="en-GB"/>
        </w:rPr>
      </w:pPr>
      <w:r w:rsidRPr="006D6C98">
        <w:rPr>
          <w:i/>
          <w:lang w:val="en-GB"/>
        </w:rPr>
        <w:t>T</w:t>
      </w:r>
      <w:r w:rsidR="00BA2F06" w:rsidRPr="006D6C98">
        <w:rPr>
          <w:i/>
          <w:lang w:val="en-GB"/>
        </w:rPr>
        <w:t xml:space="preserve">able 1 shows the sizes of the nanoparticles after fabrication and also a measurement after 3 h. </w:t>
      </w:r>
      <w:r w:rsidR="00D23B51">
        <w:rPr>
          <w:i/>
          <w:lang w:val="en-GB"/>
        </w:rPr>
        <w:t>We</w:t>
      </w:r>
      <w:r w:rsidR="00BA2F06" w:rsidRPr="006D6C98">
        <w:rPr>
          <w:i/>
          <w:lang w:val="en-GB"/>
        </w:rPr>
        <w:t xml:space="preserve"> have tried to clarify it in the text. </w:t>
      </w:r>
    </w:p>
    <w:bookmarkEnd w:id="1"/>
    <w:p w:rsidR="00324767" w:rsidRPr="006D6C98" w:rsidRDefault="00BA2F06" w:rsidP="00CB32B5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At least a sample image must be provided. Unclear why it cannot be shown. You can include this as a figure or a supplementary file</w:t>
      </w:r>
    </w:p>
    <w:p w:rsidR="00B201D1" w:rsidRPr="006D6C98" w:rsidRDefault="00CB32B5" w:rsidP="00CB32B5">
      <w:pPr>
        <w:rPr>
          <w:i/>
          <w:lang w:val="en-GB"/>
        </w:rPr>
      </w:pPr>
      <w:r w:rsidRPr="006D6C98">
        <w:rPr>
          <w:i/>
          <w:lang w:val="en-GB"/>
        </w:rPr>
        <w:t>I</w:t>
      </w:r>
      <w:r w:rsidR="00BA2F06" w:rsidRPr="006D6C98">
        <w:rPr>
          <w:i/>
          <w:lang w:val="en-GB"/>
        </w:rPr>
        <w:t xml:space="preserve">t has </w:t>
      </w:r>
      <w:r w:rsidR="00BA2F06" w:rsidRPr="00447BCC">
        <w:rPr>
          <w:i/>
          <w:lang w:val="en-GB"/>
        </w:rPr>
        <w:t xml:space="preserve">been </w:t>
      </w:r>
      <w:r w:rsidR="00447BCC">
        <w:rPr>
          <w:i/>
          <w:lang w:val="en-GB"/>
        </w:rPr>
        <w:t xml:space="preserve">added. </w:t>
      </w:r>
      <w:r w:rsidR="00BA2F06" w:rsidRPr="006D6C98">
        <w:rPr>
          <w:i/>
          <w:lang w:val="en-GB"/>
        </w:rPr>
        <w:t xml:space="preserve"> </w:t>
      </w:r>
    </w:p>
    <w:p w:rsidR="00B201D1" w:rsidRPr="006D6C98" w:rsidRDefault="00BA2F06" w:rsidP="00CB32B5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Please provide this as a separate excel file.</w:t>
      </w:r>
    </w:p>
    <w:p w:rsidR="00324767" w:rsidRPr="006D6C98" w:rsidRDefault="00D23B51" w:rsidP="00CB32B5">
      <w:pPr>
        <w:rPr>
          <w:i/>
          <w:lang w:val="en-GB"/>
        </w:rPr>
      </w:pPr>
      <w:r>
        <w:rPr>
          <w:rFonts w:eastAsia="Times New Roman"/>
          <w:i/>
          <w:lang w:val="en-GB"/>
        </w:rPr>
        <w:t>It is uploaded now</w:t>
      </w:r>
      <w:r w:rsidR="00BA2F06" w:rsidRPr="001A60F1">
        <w:rPr>
          <w:rFonts w:eastAsia="Times New Roman"/>
          <w:i/>
          <w:lang w:val="en-GB"/>
        </w:rPr>
        <w:t>.</w:t>
      </w:r>
      <w:r w:rsidR="00324767" w:rsidRPr="006D6C98">
        <w:rPr>
          <w:rFonts w:eastAsia="Times New Roman"/>
          <w:i/>
          <w:lang w:val="en-GB"/>
        </w:rPr>
        <w:br/>
      </w:r>
    </w:p>
    <w:p w:rsidR="00B10B55" w:rsidRPr="006D6C98" w:rsidRDefault="00BA2F06" w:rsidP="00BA2F06">
      <w:pPr>
        <w:pStyle w:val="Listeafsnit"/>
        <w:numPr>
          <w:ilvl w:val="0"/>
          <w:numId w:val="6"/>
        </w:numPr>
        <w:rPr>
          <w:lang w:val="en-GB"/>
        </w:rPr>
      </w:pPr>
      <w:r w:rsidRPr="006D6C98">
        <w:rPr>
          <w:lang w:val="en-GB"/>
        </w:rPr>
        <w:t>The file provided is clipped on the left and right sides. Please fix this.</w:t>
      </w:r>
    </w:p>
    <w:p w:rsidR="00EF3286" w:rsidRPr="006D6C98" w:rsidRDefault="00D23B51" w:rsidP="00BA2F06">
      <w:pPr>
        <w:rPr>
          <w:i/>
          <w:lang w:val="en-GB"/>
        </w:rPr>
      </w:pPr>
      <w:r>
        <w:rPr>
          <w:i/>
          <w:lang w:val="en-GB"/>
        </w:rPr>
        <w:t>We f</w:t>
      </w:r>
      <w:r w:rsidR="00EF3286" w:rsidRPr="00447BCC">
        <w:rPr>
          <w:i/>
          <w:lang w:val="en-GB"/>
        </w:rPr>
        <w:t>ixed it.</w:t>
      </w:r>
    </w:p>
    <w:p w:rsidR="00EF3286" w:rsidRPr="006D6C98" w:rsidRDefault="00EF3286" w:rsidP="00EF3286">
      <w:pPr>
        <w:pStyle w:val="Listeafsnit"/>
        <w:numPr>
          <w:ilvl w:val="0"/>
          <w:numId w:val="6"/>
        </w:numPr>
        <w:rPr>
          <w:i/>
          <w:lang w:val="en-GB"/>
        </w:rPr>
      </w:pPr>
      <w:r w:rsidRPr="006D6C98">
        <w:rPr>
          <w:lang w:val="en-GB"/>
        </w:rPr>
        <w:t xml:space="preserve">Define the </w:t>
      </w:r>
      <w:proofErr w:type="spellStart"/>
      <w:r w:rsidRPr="006D6C98">
        <w:rPr>
          <w:lang w:val="en-GB"/>
        </w:rPr>
        <w:t>pseudocolors</w:t>
      </w:r>
      <w:proofErr w:type="spellEnd"/>
      <w:r w:rsidRPr="006D6C98">
        <w:rPr>
          <w:lang w:val="en-GB"/>
        </w:rPr>
        <w:t xml:space="preserve"> red and blue.</w:t>
      </w:r>
    </w:p>
    <w:p w:rsidR="00BA2F06" w:rsidRPr="006D6C98" w:rsidRDefault="00EF3286" w:rsidP="00EF3286">
      <w:pPr>
        <w:rPr>
          <w:i/>
          <w:lang w:val="en-GB"/>
        </w:rPr>
      </w:pPr>
      <w:r w:rsidRPr="006D6C98">
        <w:rPr>
          <w:i/>
          <w:lang w:val="en-GB"/>
        </w:rPr>
        <w:t xml:space="preserve">They have been defined now.  </w:t>
      </w:r>
    </w:p>
    <w:sectPr w:rsidR="00BA2F06" w:rsidRPr="006D6C98" w:rsidSect="007E0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7F36"/>
    <w:multiLevelType w:val="hybridMultilevel"/>
    <w:tmpl w:val="306CE446"/>
    <w:lvl w:ilvl="0" w:tplc="6E704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7F56"/>
    <w:multiLevelType w:val="hybridMultilevel"/>
    <w:tmpl w:val="FBC44D3A"/>
    <w:lvl w:ilvl="0" w:tplc="6E704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42A61"/>
    <w:multiLevelType w:val="hybridMultilevel"/>
    <w:tmpl w:val="2F1A7B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54517"/>
    <w:multiLevelType w:val="hybridMultilevel"/>
    <w:tmpl w:val="4C50FC82"/>
    <w:lvl w:ilvl="0" w:tplc="9350F0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A40F3"/>
    <w:multiLevelType w:val="hybridMultilevel"/>
    <w:tmpl w:val="F4BC7572"/>
    <w:lvl w:ilvl="0" w:tplc="6E704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41B73"/>
    <w:multiLevelType w:val="hybridMultilevel"/>
    <w:tmpl w:val="FCD057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55"/>
    <w:rsid w:val="000658D5"/>
    <w:rsid w:val="00094767"/>
    <w:rsid w:val="00123F00"/>
    <w:rsid w:val="001A60F1"/>
    <w:rsid w:val="00324767"/>
    <w:rsid w:val="003D4305"/>
    <w:rsid w:val="00447BCC"/>
    <w:rsid w:val="00491610"/>
    <w:rsid w:val="004A36CF"/>
    <w:rsid w:val="006D6C98"/>
    <w:rsid w:val="007E09AB"/>
    <w:rsid w:val="00823F53"/>
    <w:rsid w:val="00B10B55"/>
    <w:rsid w:val="00B201D1"/>
    <w:rsid w:val="00BA2F06"/>
    <w:rsid w:val="00BA7F0C"/>
    <w:rsid w:val="00BF09D2"/>
    <w:rsid w:val="00CB32B5"/>
    <w:rsid w:val="00D23B51"/>
    <w:rsid w:val="00E6617B"/>
    <w:rsid w:val="00EA5D81"/>
    <w:rsid w:val="00EF3286"/>
    <w:rsid w:val="00F05696"/>
    <w:rsid w:val="00FA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2467"/>
  <w15:chartTrackingRefBased/>
  <w15:docId w15:val="{565BAAF4-FCC9-42E2-BC67-2A69DA91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A7F0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7F0C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BA7F0C"/>
    <w:pPr>
      <w:spacing w:after="0" w:line="240" w:lineRule="auto"/>
    </w:pPr>
    <w:rPr>
      <w:rFonts w:ascii="Calibri" w:hAnsi="Calibri" w:cs="Calibri"/>
      <w:sz w:val="20"/>
      <w:szCs w:val="20"/>
      <w:lang w:eastAsia="ca-ES"/>
    </w:rPr>
  </w:style>
  <w:style w:type="character" w:customStyle="1" w:styleId="KommentartekstTegn">
    <w:name w:val="Kommentartekst Tegn"/>
    <w:basedOn w:val="Standardskrifttypeiafsnit"/>
    <w:link w:val="Kommentartekst"/>
    <w:rsid w:val="00BA7F0C"/>
    <w:rPr>
      <w:rFonts w:ascii="Calibri" w:hAnsi="Calibri" w:cs="Calibri"/>
      <w:sz w:val="20"/>
      <w:szCs w:val="20"/>
      <w:lang w:eastAsia="ca-E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7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371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Pipó Ollé</dc:creator>
  <cp:keywords/>
  <dc:description/>
  <cp:lastModifiedBy>Eva Arnspang Christensen</cp:lastModifiedBy>
  <cp:revision>11</cp:revision>
  <dcterms:created xsi:type="dcterms:W3CDTF">2018-10-17T14:48:00Z</dcterms:created>
  <dcterms:modified xsi:type="dcterms:W3CDTF">2018-10-31T18:59:00Z</dcterms:modified>
</cp:coreProperties>
</file>