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3CB0C" w14:textId="226E31C2" w:rsidR="00B40237" w:rsidRDefault="005B6C8E" w:rsidP="00863D8F">
      <w:pPr>
        <w:jc w:val="both"/>
        <w:rPr>
          <w:rFonts w:ascii="Calibri" w:hAnsi="Calibri" w:cs="Calibri"/>
          <w:szCs w:val="22"/>
        </w:rPr>
      </w:pPr>
      <w:r w:rsidRPr="00863D8F">
        <w:rPr>
          <w:rFonts w:ascii="Calibri" w:hAnsi="Calibri" w:cs="Calibri"/>
          <w:b/>
          <w:szCs w:val="22"/>
        </w:rPr>
        <w:t>TITLE:</w:t>
      </w:r>
      <w:r w:rsidRPr="00863D8F">
        <w:rPr>
          <w:rFonts w:ascii="Calibri" w:hAnsi="Calibri" w:cs="Calibri"/>
          <w:szCs w:val="22"/>
        </w:rPr>
        <w:t xml:space="preserve"> </w:t>
      </w:r>
    </w:p>
    <w:p w14:paraId="10F57F61" w14:textId="722BC93C" w:rsidR="008C05C8" w:rsidRDefault="00205FFF" w:rsidP="00863D8F">
      <w:pPr>
        <w:jc w:val="both"/>
        <w:rPr>
          <w:rFonts w:ascii="Calibri" w:hAnsi="Calibri" w:cs="Calibri"/>
          <w:szCs w:val="22"/>
        </w:rPr>
      </w:pPr>
      <w:r w:rsidRPr="00863D8F">
        <w:rPr>
          <w:rFonts w:ascii="Calibri" w:hAnsi="Calibri" w:cs="Calibri"/>
          <w:szCs w:val="22"/>
        </w:rPr>
        <w:t xml:space="preserve">Behavioral </w:t>
      </w:r>
      <w:r w:rsidR="005B6C8E" w:rsidRPr="00863D8F">
        <w:rPr>
          <w:rFonts w:ascii="Calibri" w:hAnsi="Calibri" w:cs="Calibri"/>
          <w:szCs w:val="22"/>
        </w:rPr>
        <w:t xml:space="preserve">Approaches </w:t>
      </w:r>
      <w:r w:rsidR="005B6C8E">
        <w:rPr>
          <w:rFonts w:ascii="Calibri" w:hAnsi="Calibri" w:cs="Calibri"/>
          <w:szCs w:val="22"/>
        </w:rPr>
        <w:t>t</w:t>
      </w:r>
      <w:r w:rsidR="005B6C8E" w:rsidRPr="00863D8F">
        <w:rPr>
          <w:rFonts w:ascii="Calibri" w:hAnsi="Calibri" w:cs="Calibri"/>
          <w:szCs w:val="22"/>
        </w:rPr>
        <w:t xml:space="preserve">o Studying Innate Stress </w:t>
      </w:r>
      <w:r w:rsidR="005B6C8E">
        <w:rPr>
          <w:rFonts w:ascii="Calibri" w:hAnsi="Calibri" w:cs="Calibri"/>
          <w:szCs w:val="22"/>
        </w:rPr>
        <w:t>i</w:t>
      </w:r>
      <w:r w:rsidR="005B6C8E" w:rsidRPr="00863D8F">
        <w:rPr>
          <w:rFonts w:ascii="Calibri" w:hAnsi="Calibri" w:cs="Calibri"/>
          <w:szCs w:val="22"/>
        </w:rPr>
        <w:t>n Zebrafish</w:t>
      </w:r>
    </w:p>
    <w:p w14:paraId="234A1FE0" w14:textId="77777777" w:rsidR="00B40237" w:rsidRPr="00863D8F" w:rsidRDefault="00B40237" w:rsidP="00863D8F">
      <w:pPr>
        <w:jc w:val="both"/>
        <w:rPr>
          <w:rFonts w:ascii="Calibri" w:hAnsi="Calibri" w:cs="Calibri"/>
          <w:szCs w:val="22"/>
        </w:rPr>
      </w:pPr>
    </w:p>
    <w:p w14:paraId="38B0D972" w14:textId="4D501474" w:rsidR="00B40237" w:rsidRDefault="005B6C8E" w:rsidP="00863D8F">
      <w:pPr>
        <w:jc w:val="both"/>
        <w:rPr>
          <w:rFonts w:ascii="Calibri" w:hAnsi="Calibri" w:cs="Calibri"/>
          <w:b/>
          <w:szCs w:val="22"/>
        </w:rPr>
      </w:pPr>
      <w:r w:rsidRPr="00863D8F">
        <w:rPr>
          <w:rFonts w:ascii="Calibri" w:hAnsi="Calibri" w:cs="Calibri"/>
          <w:b/>
          <w:szCs w:val="22"/>
        </w:rPr>
        <w:t>AUTHORS AND AFFILIATIONS:</w:t>
      </w:r>
    </w:p>
    <w:p w14:paraId="0A31F9DD" w14:textId="039D5CED" w:rsidR="00205FFF" w:rsidRPr="00863D8F" w:rsidRDefault="00205FFF" w:rsidP="00863D8F">
      <w:pPr>
        <w:jc w:val="both"/>
        <w:rPr>
          <w:rFonts w:ascii="Calibri" w:hAnsi="Calibri" w:cs="Calibri"/>
          <w:szCs w:val="22"/>
        </w:rPr>
      </w:pPr>
      <w:r w:rsidRPr="00863D8F">
        <w:rPr>
          <w:rFonts w:ascii="Calibri" w:hAnsi="Calibri" w:cs="Calibri"/>
          <w:szCs w:val="22"/>
        </w:rPr>
        <w:t>Jacqueline S.R. Chin</w:t>
      </w:r>
      <w:r w:rsidRPr="00863D8F">
        <w:rPr>
          <w:rFonts w:ascii="Calibri" w:hAnsi="Calibri" w:cs="Calibri"/>
          <w:szCs w:val="22"/>
          <w:vertAlign w:val="superscript"/>
        </w:rPr>
        <w:t>1</w:t>
      </w:r>
      <w:r w:rsidRPr="00863D8F">
        <w:rPr>
          <w:rFonts w:ascii="Calibri" w:hAnsi="Calibri" w:cs="Calibri"/>
          <w:szCs w:val="22"/>
        </w:rPr>
        <w:t xml:space="preserve">, Lydia </w:t>
      </w:r>
      <w:r w:rsidR="008C5F68" w:rsidRPr="00863D8F">
        <w:rPr>
          <w:rFonts w:ascii="Calibri" w:hAnsi="Calibri" w:cs="Calibri"/>
          <w:szCs w:val="22"/>
        </w:rPr>
        <w:t xml:space="preserve">T. </w:t>
      </w:r>
      <w:r w:rsidRPr="00863D8F">
        <w:rPr>
          <w:rFonts w:ascii="Calibri" w:hAnsi="Calibri" w:cs="Calibri"/>
          <w:szCs w:val="22"/>
        </w:rPr>
        <w:t>Albert</w:t>
      </w:r>
      <w:r w:rsidR="008C3CED" w:rsidRPr="00863D8F">
        <w:rPr>
          <w:rFonts w:ascii="Calibri" w:hAnsi="Calibri" w:cs="Calibri"/>
          <w:szCs w:val="22"/>
          <w:vertAlign w:val="superscript"/>
        </w:rPr>
        <w:t>2</w:t>
      </w:r>
      <w:r w:rsidRPr="00863D8F">
        <w:rPr>
          <w:rFonts w:ascii="Calibri" w:hAnsi="Calibri" w:cs="Calibri"/>
          <w:szCs w:val="22"/>
        </w:rPr>
        <w:t xml:space="preserve">, Cody </w:t>
      </w:r>
      <w:r w:rsidR="008C5F68" w:rsidRPr="00863D8F">
        <w:rPr>
          <w:rFonts w:ascii="Calibri" w:hAnsi="Calibri" w:cs="Calibri"/>
          <w:szCs w:val="22"/>
        </w:rPr>
        <w:t xml:space="preserve">L. </w:t>
      </w:r>
      <w:r w:rsidRPr="00863D8F">
        <w:rPr>
          <w:rFonts w:ascii="Calibri" w:hAnsi="Calibri" w:cs="Calibri"/>
          <w:szCs w:val="22"/>
        </w:rPr>
        <w:t>Loomis</w:t>
      </w:r>
      <w:r w:rsidRPr="00863D8F">
        <w:rPr>
          <w:rFonts w:ascii="Calibri" w:hAnsi="Calibri" w:cs="Calibri"/>
          <w:szCs w:val="22"/>
          <w:vertAlign w:val="superscript"/>
        </w:rPr>
        <w:t>1,</w:t>
      </w:r>
      <w:r w:rsidR="008C3CED" w:rsidRPr="00863D8F">
        <w:rPr>
          <w:rFonts w:ascii="Calibri" w:hAnsi="Calibri" w:cs="Calibri"/>
          <w:szCs w:val="22"/>
          <w:vertAlign w:val="superscript"/>
        </w:rPr>
        <w:t>3</w:t>
      </w:r>
      <w:r w:rsidR="00B60919" w:rsidRPr="00863D8F">
        <w:rPr>
          <w:rFonts w:ascii="Calibri" w:hAnsi="Calibri" w:cs="Calibri"/>
          <w:szCs w:val="22"/>
        </w:rPr>
        <w:t>,</w:t>
      </w:r>
      <w:r w:rsidRPr="00863D8F">
        <w:rPr>
          <w:rFonts w:ascii="Calibri" w:hAnsi="Calibri" w:cs="Calibri"/>
          <w:szCs w:val="22"/>
        </w:rPr>
        <w:t xml:space="preserve"> Alex C. Keene</w:t>
      </w:r>
      <w:r w:rsidRPr="00863D8F">
        <w:rPr>
          <w:rFonts w:ascii="Calibri" w:hAnsi="Calibri" w:cs="Calibri"/>
          <w:szCs w:val="22"/>
          <w:vertAlign w:val="superscript"/>
        </w:rPr>
        <w:t>1,</w:t>
      </w:r>
      <w:r w:rsidR="008C3CED" w:rsidRPr="00863D8F">
        <w:rPr>
          <w:rFonts w:ascii="Calibri" w:hAnsi="Calibri" w:cs="Calibri"/>
          <w:szCs w:val="22"/>
          <w:vertAlign w:val="superscript"/>
        </w:rPr>
        <w:t>3</w:t>
      </w:r>
      <w:r w:rsidRPr="00863D8F">
        <w:rPr>
          <w:rFonts w:ascii="Calibri" w:hAnsi="Calibri" w:cs="Calibri"/>
          <w:szCs w:val="22"/>
        </w:rPr>
        <w:t>, and Erik R. Duboué</w:t>
      </w:r>
      <w:r w:rsidRPr="00863D8F">
        <w:rPr>
          <w:rFonts w:ascii="Calibri" w:hAnsi="Calibri" w:cs="Calibri"/>
          <w:szCs w:val="22"/>
          <w:vertAlign w:val="superscript"/>
        </w:rPr>
        <w:t>1,</w:t>
      </w:r>
      <w:r w:rsidR="00C47306" w:rsidRPr="00863D8F">
        <w:rPr>
          <w:rFonts w:ascii="Calibri" w:hAnsi="Calibri" w:cs="Calibri"/>
          <w:szCs w:val="22"/>
          <w:vertAlign w:val="superscript"/>
        </w:rPr>
        <w:t>2,</w:t>
      </w:r>
      <w:r w:rsidRPr="00863D8F">
        <w:rPr>
          <w:rFonts w:ascii="Calibri" w:hAnsi="Calibri" w:cs="Calibri"/>
          <w:szCs w:val="22"/>
          <w:vertAlign w:val="superscript"/>
        </w:rPr>
        <w:t>3</w:t>
      </w:r>
    </w:p>
    <w:p w14:paraId="3A68CEC1" w14:textId="61D08FBD" w:rsidR="00205FFF" w:rsidRPr="00863D8F" w:rsidRDefault="00205FFF" w:rsidP="00863D8F">
      <w:pPr>
        <w:jc w:val="both"/>
        <w:rPr>
          <w:rFonts w:ascii="Calibri" w:hAnsi="Calibri" w:cs="Calibri"/>
        </w:rPr>
      </w:pPr>
    </w:p>
    <w:p w14:paraId="4358FE69" w14:textId="14D3EAE0" w:rsidR="00863D8F" w:rsidRDefault="00863D8F" w:rsidP="00863D8F">
      <w:pPr>
        <w:pStyle w:val="ListParagraph"/>
        <w:ind w:left="0"/>
        <w:jc w:val="both"/>
        <w:rPr>
          <w:rFonts w:ascii="Calibri" w:hAnsi="Calibri" w:cs="Calibri"/>
          <w:szCs w:val="22"/>
        </w:rPr>
      </w:pPr>
      <w:r w:rsidRPr="00863D8F">
        <w:rPr>
          <w:rFonts w:ascii="Calibri" w:hAnsi="Calibri" w:cs="Calibri"/>
          <w:szCs w:val="22"/>
          <w:vertAlign w:val="superscript"/>
        </w:rPr>
        <w:t>1</w:t>
      </w:r>
      <w:r w:rsidR="00205FFF" w:rsidRPr="00863D8F">
        <w:rPr>
          <w:rFonts w:ascii="Calibri" w:hAnsi="Calibri" w:cs="Calibri"/>
          <w:szCs w:val="22"/>
        </w:rPr>
        <w:t>Jupiter Life Science Initiative,</w:t>
      </w:r>
      <w:r w:rsidR="005B6C8E">
        <w:rPr>
          <w:rFonts w:ascii="Calibri" w:hAnsi="Calibri" w:cs="Calibri"/>
          <w:szCs w:val="22"/>
        </w:rPr>
        <w:t xml:space="preserve"> </w:t>
      </w:r>
      <w:r w:rsidRPr="00863D8F">
        <w:rPr>
          <w:rFonts w:ascii="Calibri" w:hAnsi="Calibri" w:cs="Calibri"/>
          <w:szCs w:val="22"/>
        </w:rPr>
        <w:t>Florida Atlantic University</w:t>
      </w:r>
      <w:r>
        <w:rPr>
          <w:rFonts w:ascii="Calibri" w:hAnsi="Calibri" w:cs="Calibri"/>
          <w:szCs w:val="22"/>
        </w:rPr>
        <w:t>,</w:t>
      </w:r>
      <w:r w:rsidRPr="00863D8F">
        <w:t xml:space="preserve"> </w:t>
      </w:r>
      <w:r w:rsidRPr="00863D8F">
        <w:rPr>
          <w:rFonts w:ascii="Calibri" w:hAnsi="Calibri" w:cs="Calibri"/>
          <w:szCs w:val="22"/>
        </w:rPr>
        <w:t>Jupiter, FL</w:t>
      </w:r>
    </w:p>
    <w:p w14:paraId="43F3CB29" w14:textId="3E003F0C" w:rsidR="00863D8F" w:rsidRPr="00863D8F" w:rsidRDefault="00863D8F" w:rsidP="00863D8F">
      <w:pPr>
        <w:pStyle w:val="ListParagraph"/>
        <w:ind w:left="0"/>
        <w:jc w:val="both"/>
        <w:rPr>
          <w:rFonts w:ascii="Calibri" w:hAnsi="Calibri" w:cs="Calibri"/>
          <w:szCs w:val="22"/>
        </w:rPr>
      </w:pPr>
      <w:r w:rsidRPr="00863D8F">
        <w:rPr>
          <w:rFonts w:ascii="Calibri" w:hAnsi="Calibri" w:cs="Calibri"/>
          <w:szCs w:val="22"/>
          <w:vertAlign w:val="superscript"/>
        </w:rPr>
        <w:t>2</w:t>
      </w:r>
      <w:r w:rsidR="00205FFF" w:rsidRPr="00863D8F">
        <w:rPr>
          <w:rFonts w:ascii="Calibri" w:hAnsi="Calibri" w:cs="Calibri"/>
          <w:szCs w:val="22"/>
        </w:rPr>
        <w:t xml:space="preserve">Wilkes Honors College, </w:t>
      </w:r>
      <w:r w:rsidR="008C3CED" w:rsidRPr="00863D8F">
        <w:rPr>
          <w:rFonts w:ascii="Calibri" w:hAnsi="Calibri" w:cs="Calibri"/>
          <w:szCs w:val="22"/>
        </w:rPr>
        <w:t>and</w:t>
      </w:r>
      <w:r w:rsidRPr="00863D8F">
        <w:rPr>
          <w:rFonts w:ascii="Calibri" w:hAnsi="Calibri" w:cs="Calibri"/>
          <w:szCs w:val="22"/>
        </w:rPr>
        <w:t>,</w:t>
      </w:r>
      <w:r w:rsidRPr="00863D8F">
        <w:t xml:space="preserve"> </w:t>
      </w:r>
      <w:r w:rsidRPr="00863D8F">
        <w:rPr>
          <w:rFonts w:ascii="Calibri" w:hAnsi="Calibri" w:cs="Calibri"/>
          <w:szCs w:val="22"/>
        </w:rPr>
        <w:t>Florida Atlantic University, Jupiter, FL</w:t>
      </w:r>
    </w:p>
    <w:p w14:paraId="19272665" w14:textId="3EF396F4" w:rsidR="00205FFF" w:rsidRPr="00863D8F" w:rsidRDefault="00863D8F" w:rsidP="00863D8F">
      <w:pPr>
        <w:pStyle w:val="ListParagraph"/>
        <w:ind w:left="0"/>
        <w:jc w:val="both"/>
        <w:rPr>
          <w:rFonts w:ascii="Calibri" w:hAnsi="Calibri" w:cs="Calibri"/>
          <w:szCs w:val="22"/>
        </w:rPr>
      </w:pPr>
      <w:r w:rsidRPr="00863D8F">
        <w:rPr>
          <w:rFonts w:ascii="Calibri" w:hAnsi="Calibri" w:cs="Calibri"/>
          <w:szCs w:val="22"/>
          <w:vertAlign w:val="superscript"/>
        </w:rPr>
        <w:t>3</w:t>
      </w:r>
      <w:r w:rsidR="008C3CED" w:rsidRPr="00863D8F">
        <w:rPr>
          <w:rFonts w:ascii="Calibri" w:hAnsi="Calibri" w:cs="Calibri"/>
          <w:szCs w:val="22"/>
        </w:rPr>
        <w:t xml:space="preserve">Charles E. Schmidt College of Science </w:t>
      </w:r>
      <w:r w:rsidR="00205FFF" w:rsidRPr="00863D8F">
        <w:rPr>
          <w:rFonts w:ascii="Calibri" w:hAnsi="Calibri" w:cs="Calibri"/>
          <w:szCs w:val="22"/>
        </w:rPr>
        <w:t xml:space="preserve">Florida Atlantic University, Jupiter, FL </w:t>
      </w:r>
    </w:p>
    <w:p w14:paraId="243B1481" w14:textId="023B4FC2" w:rsidR="008C3CED" w:rsidRPr="00863D8F" w:rsidRDefault="008C3CED" w:rsidP="00863D8F">
      <w:pPr>
        <w:jc w:val="both"/>
        <w:rPr>
          <w:rFonts w:ascii="Calibri" w:hAnsi="Calibri" w:cs="Calibri"/>
          <w:szCs w:val="22"/>
        </w:rPr>
      </w:pPr>
    </w:p>
    <w:p w14:paraId="386F7DF9" w14:textId="72366303" w:rsidR="008C3CED" w:rsidRPr="00863D8F" w:rsidRDefault="008C3CED" w:rsidP="00863D8F">
      <w:pPr>
        <w:jc w:val="both"/>
        <w:rPr>
          <w:rFonts w:ascii="Calibri" w:hAnsi="Calibri" w:cs="Calibri"/>
          <w:szCs w:val="22"/>
        </w:rPr>
      </w:pPr>
      <w:r w:rsidRPr="00863D8F">
        <w:rPr>
          <w:rFonts w:ascii="Calibri" w:hAnsi="Calibri" w:cs="Calibri"/>
          <w:szCs w:val="22"/>
        </w:rPr>
        <w:t>Email Addresses:</w:t>
      </w:r>
    </w:p>
    <w:p w14:paraId="2B815564" w14:textId="58080FF2" w:rsidR="008C3CED" w:rsidRPr="00863D8F" w:rsidRDefault="008C3CED" w:rsidP="00863D8F">
      <w:pPr>
        <w:jc w:val="both"/>
        <w:rPr>
          <w:rFonts w:ascii="Calibri" w:hAnsi="Calibri" w:cs="Calibri"/>
          <w:szCs w:val="22"/>
        </w:rPr>
      </w:pPr>
      <w:r w:rsidRPr="00863D8F">
        <w:rPr>
          <w:rFonts w:ascii="Calibri" w:hAnsi="Calibri" w:cs="Calibri"/>
          <w:szCs w:val="22"/>
        </w:rPr>
        <w:t>Jacqueline S.R. Chin: chin</w:t>
      </w:r>
      <w:r w:rsidR="00BE585B" w:rsidRPr="00863D8F">
        <w:rPr>
          <w:rFonts w:ascii="Calibri" w:hAnsi="Calibri" w:cs="Calibri"/>
          <w:szCs w:val="22"/>
        </w:rPr>
        <w:t>j</w:t>
      </w:r>
      <w:r w:rsidRPr="00863D8F">
        <w:rPr>
          <w:rFonts w:ascii="Calibri" w:hAnsi="Calibri" w:cs="Calibri"/>
          <w:szCs w:val="22"/>
        </w:rPr>
        <w:t>@fau.edu</w:t>
      </w:r>
    </w:p>
    <w:p w14:paraId="5CFEE68F" w14:textId="1DF60A13" w:rsidR="008C3CED" w:rsidRPr="00863D8F" w:rsidRDefault="008C3CED" w:rsidP="00863D8F">
      <w:pPr>
        <w:jc w:val="both"/>
        <w:rPr>
          <w:rFonts w:ascii="Calibri" w:hAnsi="Calibri" w:cs="Calibri"/>
          <w:szCs w:val="22"/>
        </w:rPr>
      </w:pPr>
      <w:r w:rsidRPr="00863D8F">
        <w:rPr>
          <w:rFonts w:ascii="Calibri" w:hAnsi="Calibri" w:cs="Calibri"/>
          <w:szCs w:val="22"/>
        </w:rPr>
        <w:t>Lydia T. Albert: lalbert2015@fau.edu</w:t>
      </w:r>
    </w:p>
    <w:p w14:paraId="5E477480" w14:textId="7361C036" w:rsidR="008C3CED" w:rsidRPr="00863D8F" w:rsidRDefault="008C3CED" w:rsidP="00863D8F">
      <w:pPr>
        <w:jc w:val="both"/>
        <w:rPr>
          <w:rFonts w:ascii="Calibri" w:hAnsi="Calibri" w:cs="Calibri"/>
          <w:szCs w:val="22"/>
        </w:rPr>
      </w:pPr>
      <w:r w:rsidRPr="00863D8F">
        <w:rPr>
          <w:rFonts w:ascii="Calibri" w:hAnsi="Calibri" w:cs="Calibri"/>
          <w:szCs w:val="22"/>
        </w:rPr>
        <w:t>Cody L. Loomis: cloomis4@fau.edu</w:t>
      </w:r>
    </w:p>
    <w:p w14:paraId="1835BCFA" w14:textId="491FBB95" w:rsidR="008C3CED" w:rsidRPr="00863D8F" w:rsidRDefault="008C3CED" w:rsidP="00863D8F">
      <w:pPr>
        <w:jc w:val="both"/>
        <w:rPr>
          <w:rFonts w:ascii="Calibri" w:hAnsi="Calibri" w:cs="Calibri"/>
          <w:szCs w:val="22"/>
        </w:rPr>
      </w:pPr>
      <w:r w:rsidRPr="00863D8F">
        <w:rPr>
          <w:rFonts w:ascii="Calibri" w:hAnsi="Calibri" w:cs="Calibri"/>
          <w:szCs w:val="22"/>
        </w:rPr>
        <w:t>Alex C. Keene: keenea@fau.edu</w:t>
      </w:r>
    </w:p>
    <w:p w14:paraId="63021AB6" w14:textId="559FD03D" w:rsidR="00870FDE" w:rsidRDefault="00870FDE" w:rsidP="00863D8F">
      <w:pPr>
        <w:jc w:val="both"/>
        <w:rPr>
          <w:rFonts w:ascii="Calibri" w:hAnsi="Calibri" w:cs="Calibri"/>
          <w:szCs w:val="22"/>
        </w:rPr>
      </w:pPr>
    </w:p>
    <w:p w14:paraId="6F04AA05" w14:textId="0BE54D58" w:rsidR="00870FDE" w:rsidRDefault="00870FDE" w:rsidP="00863D8F">
      <w:pPr>
        <w:jc w:val="both"/>
        <w:rPr>
          <w:rFonts w:ascii="Calibri" w:hAnsi="Calibri" w:cs="Calibri"/>
          <w:szCs w:val="22"/>
        </w:rPr>
      </w:pPr>
      <w:r>
        <w:rPr>
          <w:rFonts w:ascii="Calibri" w:hAnsi="Calibri" w:cs="Calibri"/>
          <w:szCs w:val="22"/>
        </w:rPr>
        <w:t>Corresponding Author:</w:t>
      </w:r>
    </w:p>
    <w:p w14:paraId="436C332F" w14:textId="2812598C" w:rsidR="008C3CED" w:rsidRPr="00863D8F" w:rsidRDefault="008C3CED" w:rsidP="00863D8F">
      <w:pPr>
        <w:jc w:val="both"/>
        <w:rPr>
          <w:rFonts w:ascii="Calibri" w:hAnsi="Calibri" w:cs="Calibri"/>
          <w:szCs w:val="22"/>
        </w:rPr>
      </w:pPr>
      <w:r w:rsidRPr="00863D8F">
        <w:rPr>
          <w:rFonts w:ascii="Calibri" w:hAnsi="Calibri" w:cs="Calibri"/>
          <w:szCs w:val="22"/>
        </w:rPr>
        <w:t xml:space="preserve">Erik R. </w:t>
      </w:r>
      <w:proofErr w:type="spellStart"/>
      <w:r w:rsidRPr="00863D8F">
        <w:rPr>
          <w:rFonts w:ascii="Calibri" w:hAnsi="Calibri" w:cs="Calibri"/>
          <w:szCs w:val="22"/>
        </w:rPr>
        <w:t>Duboué</w:t>
      </w:r>
      <w:proofErr w:type="spellEnd"/>
      <w:r w:rsidRPr="00863D8F">
        <w:rPr>
          <w:rFonts w:ascii="Calibri" w:hAnsi="Calibri" w:cs="Calibri"/>
          <w:szCs w:val="22"/>
        </w:rPr>
        <w:t>: eduboue@fau.edu</w:t>
      </w:r>
    </w:p>
    <w:p w14:paraId="36A47E06" w14:textId="77777777" w:rsidR="00B51880" w:rsidRPr="00863D8F" w:rsidRDefault="00B51880" w:rsidP="00863D8F">
      <w:pPr>
        <w:jc w:val="both"/>
        <w:rPr>
          <w:rFonts w:ascii="Calibri" w:hAnsi="Calibri" w:cs="Calibri"/>
          <w:szCs w:val="22"/>
        </w:rPr>
      </w:pPr>
    </w:p>
    <w:p w14:paraId="5D83C675" w14:textId="21F2D334" w:rsidR="00870FDE" w:rsidRDefault="005B6C8E" w:rsidP="00863D8F">
      <w:pPr>
        <w:jc w:val="both"/>
        <w:rPr>
          <w:rFonts w:ascii="Calibri" w:hAnsi="Calibri" w:cs="Calibri"/>
          <w:b/>
          <w:szCs w:val="22"/>
        </w:rPr>
      </w:pPr>
      <w:r w:rsidRPr="00863D8F">
        <w:rPr>
          <w:rFonts w:ascii="Calibri" w:hAnsi="Calibri" w:cs="Calibri"/>
          <w:b/>
          <w:szCs w:val="22"/>
        </w:rPr>
        <w:t xml:space="preserve">KEYWORDS: </w:t>
      </w:r>
    </w:p>
    <w:p w14:paraId="4583BF9C" w14:textId="5934E6B6" w:rsidR="00205FFF" w:rsidRPr="00863D8F" w:rsidRDefault="000B2106" w:rsidP="00863D8F">
      <w:pPr>
        <w:jc w:val="both"/>
        <w:rPr>
          <w:rFonts w:ascii="Calibri" w:hAnsi="Calibri" w:cs="Calibri"/>
          <w:b/>
          <w:szCs w:val="22"/>
        </w:rPr>
      </w:pPr>
      <w:r w:rsidRPr="00863D8F">
        <w:rPr>
          <w:rFonts w:ascii="Calibri" w:hAnsi="Calibri" w:cs="Calibri"/>
          <w:szCs w:val="22"/>
        </w:rPr>
        <w:t xml:space="preserve">zebrafish, anxiety, stress, novel tank, </w:t>
      </w:r>
      <w:r w:rsidR="00673621" w:rsidRPr="00863D8F">
        <w:rPr>
          <w:rFonts w:ascii="Calibri" w:hAnsi="Calibri" w:cs="Calibri"/>
          <w:szCs w:val="22"/>
        </w:rPr>
        <w:t>behavior, pharmacology, buspirone</w:t>
      </w:r>
    </w:p>
    <w:p w14:paraId="52561CC5" w14:textId="77777777" w:rsidR="00205FFF" w:rsidRPr="00863D8F" w:rsidRDefault="00205FFF" w:rsidP="00863D8F">
      <w:pPr>
        <w:jc w:val="both"/>
        <w:rPr>
          <w:rFonts w:ascii="Calibri" w:hAnsi="Calibri" w:cs="Calibri"/>
          <w:szCs w:val="22"/>
        </w:rPr>
      </w:pPr>
    </w:p>
    <w:p w14:paraId="295C09A8" w14:textId="41240B17" w:rsidR="00870FDE" w:rsidRDefault="005B6C8E" w:rsidP="00863D8F">
      <w:pPr>
        <w:jc w:val="both"/>
        <w:rPr>
          <w:rFonts w:ascii="Calibri" w:hAnsi="Calibri" w:cs="Calibri"/>
          <w:b/>
          <w:szCs w:val="22"/>
        </w:rPr>
      </w:pPr>
      <w:r w:rsidRPr="00863D8F">
        <w:rPr>
          <w:rFonts w:ascii="Calibri" w:hAnsi="Calibri" w:cs="Calibri"/>
          <w:b/>
          <w:szCs w:val="22"/>
        </w:rPr>
        <w:t xml:space="preserve">SUMMARY: </w:t>
      </w:r>
    </w:p>
    <w:p w14:paraId="2913EF2E" w14:textId="6011E3C6" w:rsidR="000B2106" w:rsidRPr="00863D8F" w:rsidRDefault="00A60274" w:rsidP="00863D8F">
      <w:pPr>
        <w:jc w:val="both"/>
        <w:rPr>
          <w:rFonts w:ascii="Calibri" w:hAnsi="Calibri" w:cs="Calibri"/>
          <w:szCs w:val="22"/>
        </w:rPr>
      </w:pPr>
      <w:r w:rsidRPr="00863D8F">
        <w:rPr>
          <w:rFonts w:ascii="Calibri" w:hAnsi="Calibri" w:cs="Calibri"/>
          <w:szCs w:val="22"/>
        </w:rPr>
        <w:t>This manuscript describes a</w:t>
      </w:r>
      <w:r w:rsidR="009026EE" w:rsidRPr="00863D8F">
        <w:rPr>
          <w:rFonts w:ascii="Calibri" w:hAnsi="Calibri" w:cs="Calibri"/>
          <w:szCs w:val="22"/>
        </w:rPr>
        <w:t xml:space="preserve"> simple method to measure stress behaviorally in adult zebrafish. The approach takes advantage of the innate tendency that zebrafish prefer the bottom half of a tank when in a stressful state. We also describe methods for coupling the assay with pharmacology.</w:t>
      </w:r>
    </w:p>
    <w:p w14:paraId="685EBE9A" w14:textId="77777777" w:rsidR="000B2106" w:rsidRPr="00863D8F" w:rsidRDefault="000B2106" w:rsidP="00863D8F">
      <w:pPr>
        <w:jc w:val="both"/>
        <w:rPr>
          <w:rFonts w:ascii="Calibri" w:hAnsi="Calibri" w:cs="Calibri"/>
          <w:b/>
          <w:szCs w:val="22"/>
        </w:rPr>
      </w:pPr>
    </w:p>
    <w:p w14:paraId="5CE1E771" w14:textId="4D18F05E" w:rsidR="00205FFF" w:rsidRPr="00863D8F" w:rsidRDefault="005B6C8E" w:rsidP="00863D8F">
      <w:pPr>
        <w:jc w:val="both"/>
        <w:rPr>
          <w:rFonts w:ascii="Calibri" w:hAnsi="Calibri" w:cs="Calibri"/>
          <w:b/>
          <w:szCs w:val="22"/>
        </w:rPr>
      </w:pPr>
      <w:r w:rsidRPr="00863D8F">
        <w:rPr>
          <w:rFonts w:ascii="Calibri" w:hAnsi="Calibri" w:cs="Calibri"/>
          <w:b/>
          <w:szCs w:val="22"/>
        </w:rPr>
        <w:t xml:space="preserve">ABSTRACT: </w:t>
      </w:r>
    </w:p>
    <w:p w14:paraId="71B07FEF" w14:textId="6CD9E7B7" w:rsidR="00205FFF" w:rsidRPr="00863D8F" w:rsidRDefault="00061E39" w:rsidP="00863D8F">
      <w:pPr>
        <w:jc w:val="both"/>
        <w:rPr>
          <w:rFonts w:ascii="Calibri" w:hAnsi="Calibri" w:cs="Calibri"/>
          <w:szCs w:val="22"/>
        </w:rPr>
      </w:pPr>
      <w:r w:rsidRPr="00863D8F">
        <w:rPr>
          <w:rFonts w:ascii="Calibri" w:hAnsi="Calibri" w:cs="Calibri"/>
          <w:szCs w:val="22"/>
        </w:rPr>
        <w:t xml:space="preserve">Responding appropriately to stressful stimuli is essential </w:t>
      </w:r>
      <w:r w:rsidR="00003305" w:rsidRPr="00863D8F">
        <w:rPr>
          <w:rFonts w:ascii="Calibri" w:hAnsi="Calibri" w:cs="Calibri"/>
          <w:szCs w:val="22"/>
        </w:rPr>
        <w:t>for</w:t>
      </w:r>
      <w:r w:rsidRPr="00863D8F">
        <w:rPr>
          <w:rFonts w:ascii="Calibri" w:hAnsi="Calibri" w:cs="Calibri"/>
          <w:szCs w:val="22"/>
        </w:rPr>
        <w:t xml:space="preserve"> survival of an organism. </w:t>
      </w:r>
      <w:r w:rsidR="00CD5E23" w:rsidRPr="00863D8F">
        <w:rPr>
          <w:rFonts w:ascii="Calibri" w:hAnsi="Calibri" w:cs="Calibri"/>
          <w:szCs w:val="22"/>
        </w:rPr>
        <w:t>Extensive research has been done on a</w:t>
      </w:r>
      <w:r w:rsidRPr="00863D8F">
        <w:rPr>
          <w:rFonts w:ascii="Calibri" w:hAnsi="Calibri" w:cs="Calibri"/>
          <w:szCs w:val="22"/>
        </w:rPr>
        <w:t xml:space="preserve"> wide spectrum of stress-related diseases and psychiatric disorders</w:t>
      </w:r>
      <w:r w:rsidR="00CD5E23" w:rsidRPr="00863D8F">
        <w:rPr>
          <w:rFonts w:ascii="Calibri" w:hAnsi="Calibri" w:cs="Calibri"/>
          <w:szCs w:val="22"/>
        </w:rPr>
        <w:t xml:space="preserve">, yet </w:t>
      </w:r>
      <w:r w:rsidR="00D77D3E" w:rsidRPr="00863D8F">
        <w:rPr>
          <w:rFonts w:ascii="Calibri" w:hAnsi="Calibri" w:cs="Calibri"/>
          <w:szCs w:val="22"/>
        </w:rPr>
        <w:t xml:space="preserve">further studies into the genetic and neuronal regulation of stress are </w:t>
      </w:r>
      <w:r w:rsidR="00CD5E23" w:rsidRPr="00863D8F">
        <w:rPr>
          <w:rFonts w:ascii="Calibri" w:hAnsi="Calibri" w:cs="Calibri"/>
          <w:szCs w:val="22"/>
        </w:rPr>
        <w:t xml:space="preserve">still </w:t>
      </w:r>
      <w:r w:rsidR="00D77D3E" w:rsidRPr="00863D8F">
        <w:rPr>
          <w:rFonts w:ascii="Calibri" w:hAnsi="Calibri" w:cs="Calibri"/>
          <w:szCs w:val="22"/>
        </w:rPr>
        <w:t>required</w:t>
      </w:r>
      <w:r w:rsidR="00CD5E23" w:rsidRPr="00863D8F">
        <w:rPr>
          <w:rFonts w:ascii="Calibri" w:hAnsi="Calibri" w:cs="Calibri"/>
          <w:szCs w:val="22"/>
        </w:rPr>
        <w:t xml:space="preserve"> to </w:t>
      </w:r>
      <w:r w:rsidR="005C7CFF" w:rsidRPr="00863D8F">
        <w:rPr>
          <w:rFonts w:ascii="Calibri" w:hAnsi="Calibri" w:cs="Calibri"/>
          <w:szCs w:val="22"/>
        </w:rPr>
        <w:t>develop better therapeutics. T</w:t>
      </w:r>
      <w:r w:rsidR="00D77D3E" w:rsidRPr="00863D8F">
        <w:rPr>
          <w:rFonts w:ascii="Calibri" w:hAnsi="Calibri" w:cs="Calibri"/>
          <w:szCs w:val="22"/>
        </w:rPr>
        <w:t xml:space="preserve">he zebrafish provides a powerful </w:t>
      </w:r>
      <w:r w:rsidR="00F87AA4" w:rsidRPr="00863D8F">
        <w:rPr>
          <w:rFonts w:ascii="Calibri" w:hAnsi="Calibri" w:cs="Calibri"/>
          <w:szCs w:val="22"/>
        </w:rPr>
        <w:t xml:space="preserve">genetic </w:t>
      </w:r>
      <w:r w:rsidR="00D77D3E" w:rsidRPr="00863D8F">
        <w:rPr>
          <w:rFonts w:ascii="Calibri" w:hAnsi="Calibri" w:cs="Calibri"/>
          <w:szCs w:val="22"/>
        </w:rPr>
        <w:t>model</w:t>
      </w:r>
      <w:r w:rsidR="00F87AA4" w:rsidRPr="00863D8F">
        <w:rPr>
          <w:rFonts w:ascii="Calibri" w:hAnsi="Calibri" w:cs="Calibri"/>
          <w:szCs w:val="22"/>
        </w:rPr>
        <w:t xml:space="preserve"> to investigate the neural underpinnings of stress</w:t>
      </w:r>
      <w:r w:rsidR="009026EE" w:rsidRPr="00863D8F">
        <w:rPr>
          <w:rFonts w:ascii="Calibri" w:hAnsi="Calibri" w:cs="Calibri"/>
          <w:szCs w:val="22"/>
        </w:rPr>
        <w:t>, as there exists a large collection of mutant and transgenic lines</w:t>
      </w:r>
      <w:r w:rsidR="00D77D3E" w:rsidRPr="00863D8F">
        <w:rPr>
          <w:rFonts w:ascii="Calibri" w:hAnsi="Calibri" w:cs="Calibri"/>
          <w:szCs w:val="22"/>
        </w:rPr>
        <w:t xml:space="preserve">. </w:t>
      </w:r>
      <w:r w:rsidR="009026EE" w:rsidRPr="00863D8F">
        <w:rPr>
          <w:rFonts w:ascii="Calibri" w:hAnsi="Calibri" w:cs="Calibri"/>
          <w:szCs w:val="22"/>
        </w:rPr>
        <w:t xml:space="preserve">Moreover, pharmacology can easily be applied to zebrafish, as most drugs can be added directly to water. </w:t>
      </w:r>
      <w:r w:rsidR="00D77D3E" w:rsidRPr="00863D8F">
        <w:rPr>
          <w:rFonts w:ascii="Calibri" w:hAnsi="Calibri" w:cs="Calibri"/>
          <w:szCs w:val="22"/>
        </w:rPr>
        <w:t xml:space="preserve">We describe here the use of </w:t>
      </w:r>
      <w:r w:rsidR="009026EE" w:rsidRPr="00863D8F">
        <w:rPr>
          <w:rFonts w:ascii="Calibri" w:hAnsi="Calibri" w:cs="Calibri"/>
          <w:szCs w:val="22"/>
        </w:rPr>
        <w:t xml:space="preserve">the </w:t>
      </w:r>
      <w:r w:rsidR="00D73D7B" w:rsidRPr="00863D8F">
        <w:rPr>
          <w:rFonts w:ascii="Calibri" w:hAnsi="Calibri" w:cs="Calibri"/>
          <w:szCs w:val="22"/>
        </w:rPr>
        <w:t>‘</w:t>
      </w:r>
      <w:r w:rsidR="009026EE" w:rsidRPr="00863D8F">
        <w:rPr>
          <w:rFonts w:ascii="Calibri" w:hAnsi="Calibri" w:cs="Calibri"/>
          <w:szCs w:val="22"/>
        </w:rPr>
        <w:t>novel tank test</w:t>
      </w:r>
      <w:r w:rsidR="00D73D7B" w:rsidRPr="00863D8F">
        <w:rPr>
          <w:rFonts w:ascii="Calibri" w:hAnsi="Calibri" w:cs="Calibri"/>
          <w:szCs w:val="22"/>
        </w:rPr>
        <w:t>’</w:t>
      </w:r>
      <w:r w:rsidR="00C01691" w:rsidRPr="00863D8F">
        <w:rPr>
          <w:rFonts w:ascii="Calibri" w:hAnsi="Calibri" w:cs="Calibri"/>
          <w:szCs w:val="22"/>
        </w:rPr>
        <w:t xml:space="preserve"> as</w:t>
      </w:r>
      <w:r w:rsidR="005E0972" w:rsidRPr="00863D8F">
        <w:rPr>
          <w:rFonts w:ascii="Calibri" w:hAnsi="Calibri" w:cs="Calibri"/>
          <w:szCs w:val="22"/>
        </w:rPr>
        <w:t xml:space="preserve"> a method to study</w:t>
      </w:r>
      <w:r w:rsidR="00DD0E11" w:rsidRPr="00863D8F">
        <w:rPr>
          <w:rFonts w:ascii="Calibri" w:hAnsi="Calibri" w:cs="Calibri"/>
          <w:szCs w:val="22"/>
        </w:rPr>
        <w:t xml:space="preserve"> innate</w:t>
      </w:r>
      <w:r w:rsidR="005E0972" w:rsidRPr="00863D8F">
        <w:rPr>
          <w:rFonts w:ascii="Calibri" w:hAnsi="Calibri" w:cs="Calibri"/>
          <w:szCs w:val="22"/>
        </w:rPr>
        <w:t xml:space="preserve"> stress responses</w:t>
      </w:r>
      <w:r w:rsidR="009026EE" w:rsidRPr="00863D8F">
        <w:rPr>
          <w:rFonts w:ascii="Calibri" w:hAnsi="Calibri" w:cs="Calibri"/>
          <w:szCs w:val="22"/>
        </w:rPr>
        <w:t xml:space="preserve"> in </w:t>
      </w:r>
      <w:proofErr w:type="gramStart"/>
      <w:r w:rsidR="009026EE" w:rsidRPr="00863D8F">
        <w:rPr>
          <w:rFonts w:ascii="Calibri" w:hAnsi="Calibri" w:cs="Calibri"/>
          <w:szCs w:val="22"/>
        </w:rPr>
        <w:t>zebrafish</w:t>
      </w:r>
      <w:r w:rsidR="005E0972" w:rsidRPr="00863D8F">
        <w:rPr>
          <w:rFonts w:ascii="Calibri" w:hAnsi="Calibri" w:cs="Calibri"/>
          <w:szCs w:val="22"/>
        </w:rPr>
        <w:t>, and</w:t>
      </w:r>
      <w:proofErr w:type="gramEnd"/>
      <w:r w:rsidR="005E0972" w:rsidRPr="00863D8F">
        <w:rPr>
          <w:rFonts w:ascii="Calibri" w:hAnsi="Calibri" w:cs="Calibri"/>
          <w:szCs w:val="22"/>
        </w:rPr>
        <w:t xml:space="preserve"> demonstrate how potential anxiolytic drugs can be validated using </w:t>
      </w:r>
      <w:r w:rsidR="00D73D7B" w:rsidRPr="00863D8F">
        <w:rPr>
          <w:rFonts w:ascii="Calibri" w:hAnsi="Calibri" w:cs="Calibri"/>
          <w:szCs w:val="22"/>
        </w:rPr>
        <w:t xml:space="preserve">the </w:t>
      </w:r>
      <w:r w:rsidR="005E0972" w:rsidRPr="00863D8F">
        <w:rPr>
          <w:rFonts w:ascii="Calibri" w:hAnsi="Calibri" w:cs="Calibri"/>
          <w:szCs w:val="22"/>
        </w:rPr>
        <w:t>assay.</w:t>
      </w:r>
      <w:r w:rsidR="009026EE" w:rsidRPr="00863D8F">
        <w:rPr>
          <w:rFonts w:ascii="Calibri" w:hAnsi="Calibri" w:cs="Calibri"/>
          <w:szCs w:val="22"/>
        </w:rPr>
        <w:t xml:space="preserve"> The method can easily be coupled with zebrafish lines harboring genetic </w:t>
      </w:r>
      <w:r w:rsidR="00D73D7B" w:rsidRPr="00863D8F">
        <w:rPr>
          <w:rFonts w:ascii="Calibri" w:hAnsi="Calibri" w:cs="Calibri"/>
          <w:szCs w:val="22"/>
        </w:rPr>
        <w:t>mutations</w:t>
      </w:r>
      <w:r w:rsidR="009026EE" w:rsidRPr="00863D8F">
        <w:rPr>
          <w:rFonts w:ascii="Calibri" w:hAnsi="Calibri" w:cs="Calibri"/>
          <w:szCs w:val="22"/>
        </w:rPr>
        <w:t>, or those in which transgenic approaches for manipulating precise neural circuits are used</w:t>
      </w:r>
      <w:r w:rsidR="00D73D7B" w:rsidRPr="00863D8F">
        <w:rPr>
          <w:rFonts w:ascii="Calibri" w:hAnsi="Calibri" w:cs="Calibri"/>
          <w:szCs w:val="22"/>
        </w:rPr>
        <w:t>.</w:t>
      </w:r>
      <w:r w:rsidR="009026EE" w:rsidRPr="00863D8F">
        <w:rPr>
          <w:rFonts w:ascii="Calibri" w:hAnsi="Calibri" w:cs="Calibri"/>
          <w:szCs w:val="22"/>
        </w:rPr>
        <w:t xml:space="preserve"> </w:t>
      </w:r>
      <w:r w:rsidR="00D73D7B" w:rsidRPr="00863D8F">
        <w:rPr>
          <w:rFonts w:ascii="Calibri" w:hAnsi="Calibri" w:cs="Calibri"/>
          <w:szCs w:val="22"/>
        </w:rPr>
        <w:t>The assay can also be used in other fish models</w:t>
      </w:r>
      <w:r w:rsidR="009026EE" w:rsidRPr="00863D8F">
        <w:rPr>
          <w:rFonts w:ascii="Calibri" w:hAnsi="Calibri" w:cs="Calibri"/>
          <w:szCs w:val="22"/>
        </w:rPr>
        <w:t xml:space="preserve">. </w:t>
      </w:r>
      <w:r w:rsidR="00BC4F33" w:rsidRPr="00863D8F">
        <w:rPr>
          <w:rFonts w:ascii="Calibri" w:hAnsi="Calibri" w:cs="Calibri"/>
          <w:szCs w:val="22"/>
        </w:rPr>
        <w:t>Together, the described protocol should facilitate the adoption of th</w:t>
      </w:r>
      <w:r w:rsidR="00D73D7B" w:rsidRPr="00863D8F">
        <w:rPr>
          <w:rFonts w:ascii="Calibri" w:hAnsi="Calibri" w:cs="Calibri"/>
          <w:szCs w:val="22"/>
        </w:rPr>
        <w:t>is simple</w:t>
      </w:r>
      <w:r w:rsidR="00BC4F33" w:rsidRPr="00863D8F">
        <w:rPr>
          <w:rFonts w:ascii="Calibri" w:hAnsi="Calibri" w:cs="Calibri"/>
          <w:szCs w:val="22"/>
        </w:rPr>
        <w:t xml:space="preserve"> assay to other laboratories.</w:t>
      </w:r>
    </w:p>
    <w:p w14:paraId="09F906D1" w14:textId="77777777" w:rsidR="00205FFF" w:rsidRPr="00863D8F" w:rsidRDefault="00205FFF" w:rsidP="00863D8F">
      <w:pPr>
        <w:jc w:val="both"/>
        <w:rPr>
          <w:rFonts w:ascii="Calibri" w:hAnsi="Calibri" w:cs="Calibri"/>
          <w:szCs w:val="22"/>
        </w:rPr>
      </w:pPr>
    </w:p>
    <w:p w14:paraId="19185F71" w14:textId="34FEADCA" w:rsidR="00205FFF" w:rsidRPr="00B40237" w:rsidRDefault="005B6C8E" w:rsidP="00863D8F">
      <w:pPr>
        <w:jc w:val="both"/>
        <w:rPr>
          <w:rFonts w:ascii="Calibri" w:hAnsi="Calibri" w:cs="Calibri"/>
          <w:b/>
          <w:szCs w:val="22"/>
        </w:rPr>
      </w:pPr>
      <w:r w:rsidRPr="00863D8F">
        <w:rPr>
          <w:rFonts w:ascii="Calibri" w:hAnsi="Calibri" w:cs="Calibri"/>
          <w:b/>
          <w:szCs w:val="22"/>
        </w:rPr>
        <w:t>INTRODUCTION</w:t>
      </w:r>
      <w:r>
        <w:rPr>
          <w:rFonts w:ascii="Calibri" w:hAnsi="Calibri" w:cs="Calibri"/>
          <w:b/>
          <w:szCs w:val="22"/>
        </w:rPr>
        <w:t>:</w:t>
      </w:r>
    </w:p>
    <w:p w14:paraId="26F27E21" w14:textId="0DA18B32" w:rsidR="00205FFF" w:rsidRPr="00863D8F" w:rsidRDefault="00205FFF" w:rsidP="00863D8F">
      <w:pPr>
        <w:jc w:val="both"/>
        <w:rPr>
          <w:rFonts w:ascii="Calibri" w:hAnsi="Calibri" w:cs="Calibri"/>
          <w:szCs w:val="22"/>
        </w:rPr>
      </w:pPr>
      <w:r w:rsidRPr="00863D8F">
        <w:rPr>
          <w:rFonts w:ascii="Calibri" w:hAnsi="Calibri" w:cs="Calibri"/>
          <w:szCs w:val="22"/>
        </w:rPr>
        <w:t xml:space="preserve">Stress responses are </w:t>
      </w:r>
      <w:r w:rsidR="0098785E" w:rsidRPr="00863D8F">
        <w:rPr>
          <w:rFonts w:ascii="Calibri" w:hAnsi="Calibri" w:cs="Calibri"/>
          <w:szCs w:val="22"/>
        </w:rPr>
        <w:t xml:space="preserve">altered </w:t>
      </w:r>
      <w:r w:rsidRPr="00863D8F">
        <w:rPr>
          <w:rFonts w:ascii="Calibri" w:hAnsi="Calibri" w:cs="Calibri"/>
          <w:szCs w:val="22"/>
        </w:rPr>
        <w:t>behavioral and physiological states</w:t>
      </w:r>
      <w:r w:rsidR="0098785E" w:rsidRPr="00863D8F">
        <w:rPr>
          <w:rFonts w:ascii="Calibri" w:hAnsi="Calibri" w:cs="Calibri"/>
          <w:szCs w:val="22"/>
        </w:rPr>
        <w:t xml:space="preserve"> resulting from potentially harmful or aversive stimuli</w:t>
      </w:r>
      <w:r w:rsidR="00371B7F" w:rsidRPr="00863D8F">
        <w:rPr>
          <w:rFonts w:ascii="Calibri" w:hAnsi="Calibri" w:cs="Calibri"/>
          <w:szCs w:val="22"/>
        </w:rPr>
        <w:t xml:space="preserve">. Stress responses </w:t>
      </w:r>
      <w:r w:rsidRPr="00863D8F">
        <w:rPr>
          <w:rFonts w:ascii="Calibri" w:hAnsi="Calibri" w:cs="Calibri"/>
          <w:szCs w:val="22"/>
        </w:rPr>
        <w:t>are conserved throughout the animal kingdom</w:t>
      </w:r>
      <w:r w:rsidR="00371B7F" w:rsidRPr="00863D8F">
        <w:rPr>
          <w:rFonts w:ascii="Calibri" w:hAnsi="Calibri" w:cs="Calibri"/>
          <w:szCs w:val="22"/>
        </w:rPr>
        <w:t>,</w:t>
      </w:r>
      <w:r w:rsidRPr="00863D8F">
        <w:rPr>
          <w:rFonts w:ascii="Calibri" w:hAnsi="Calibri" w:cs="Calibri"/>
          <w:szCs w:val="22"/>
        </w:rPr>
        <w:t xml:space="preserve"> and </w:t>
      </w:r>
      <w:r w:rsidR="00371B7F" w:rsidRPr="00863D8F">
        <w:rPr>
          <w:rFonts w:ascii="Calibri" w:hAnsi="Calibri" w:cs="Calibri"/>
          <w:szCs w:val="22"/>
        </w:rPr>
        <w:lastRenderedPageBreak/>
        <w:t xml:space="preserve">are </w:t>
      </w:r>
      <w:r w:rsidRPr="00863D8F">
        <w:rPr>
          <w:rFonts w:ascii="Calibri" w:hAnsi="Calibri" w:cs="Calibri"/>
          <w:szCs w:val="22"/>
        </w:rPr>
        <w:t>critical for the survival of an organism</w:t>
      </w:r>
      <w:r w:rsidR="00B82E9B" w:rsidRPr="00863D8F">
        <w:rPr>
          <w:rFonts w:ascii="Calibri" w:hAnsi="Calibri" w:cs="Calibri"/>
          <w:szCs w:val="22"/>
        </w:rPr>
        <w:fldChar w:fldCharType="begin" w:fldLock="1"/>
      </w:r>
      <w:r w:rsidR="0035529F" w:rsidRPr="00863D8F">
        <w:rPr>
          <w:rFonts w:ascii="Calibri" w:hAnsi="Calibri" w:cs="Calibri"/>
          <w:szCs w:val="22"/>
        </w:rPr>
        <w:instrText>ADDIN CSL_CITATION {"citationItems":[{"id":"ITEM-1","itemData":{"DOI":"10.1111/j.1749-6632.1998.tb09546.x","ISBN":"0077-8923 (Print)","ISSN":"0077-8923","PMID":"9629234","abstract":"Adaptation in the face of potentially stressful challenges involves activation of neural, neuroendocrine and neuroendocrine-immune mechanisms. This has been called \"allostasis\" or \"stability through change\" by Sterling and Eyer (Fisher S., Reason J. (eds): Handbook of Life Stress, Cognition and Health. J. Wiley Ltd. 1988, p. 631), and allostasis is an essential component of maintaining homeostasis. When these adaptive systems are turned on and turned off again efficiently and not too frequently, the body is able to cope effectively with challenges that it might not otherwise survive. However, there are a number of circumstances in which allostatic systems may either be overstimulated or not perform normally, and this condition has been termed \"allostatic load\" or the price of adaptation (McEwen and Stellar, Arch. Int. Med. 1993; 153: 2093.). Allostatic load can lead to disease over long periods. Types of allostatic load include (1) frequent activation of allostatic systems; (2) failure to shut off allostatic activity after stress; (3) inadequate response of allostatic systems leading to elevated activity of other, normally counter-regulated allostatic systems after stress. Examples will be given for each type of allostatic load from research pertaining to autonomic, CNS, neuroendocrine, and immune system activity. The relationship of allostatic load to genetic and developmental predispositions to disease is also considered.","author":[{"dropping-particle":"","family":"McEwen","given":"B S","non-dropping-particle":"","parse-names":false,"suffix":""}],"container-title":"Annals of the New York Academy of Sciences","id":"ITEM-1","issued":{"date-parts":[["1998"]]},"page":"33-44","title":"Stress, adaptation, and disease. Allostasis and allostatic load.","type":"article-journal","volume":"840"},"uris":["http://www.mendeley.com/documents/?uuid=58166fa2-682c-4627-9b14-f874352eeaad"]}],"mendeley":{"formattedCitation":"&lt;sup&gt;1&lt;/sup&gt;","plainTextFormattedCitation":"1","previouslyFormattedCitation":"&lt;sup&gt;1&lt;/sup&gt;"},"properties":{"noteIndex":0},"schema":"https://github.com/citation-style-language/schema/raw/master/csl-citation.json"}</w:instrText>
      </w:r>
      <w:r w:rsidR="00B82E9B" w:rsidRPr="00863D8F">
        <w:rPr>
          <w:rFonts w:ascii="Calibri" w:hAnsi="Calibri" w:cs="Calibri"/>
          <w:szCs w:val="22"/>
        </w:rPr>
        <w:fldChar w:fldCharType="separate"/>
      </w:r>
      <w:r w:rsidR="00AE1EF3" w:rsidRPr="00863D8F">
        <w:rPr>
          <w:rFonts w:ascii="Calibri" w:hAnsi="Calibri" w:cs="Calibri"/>
          <w:noProof/>
          <w:szCs w:val="22"/>
          <w:vertAlign w:val="superscript"/>
        </w:rPr>
        <w:t>1</w:t>
      </w:r>
      <w:r w:rsidR="00B82E9B" w:rsidRPr="00863D8F">
        <w:rPr>
          <w:rFonts w:ascii="Calibri" w:hAnsi="Calibri" w:cs="Calibri"/>
          <w:szCs w:val="22"/>
        </w:rPr>
        <w:fldChar w:fldCharType="end"/>
      </w:r>
      <w:r w:rsidRPr="00863D8F">
        <w:rPr>
          <w:rFonts w:ascii="Calibri" w:hAnsi="Calibri" w:cs="Calibri"/>
          <w:szCs w:val="22"/>
        </w:rPr>
        <w:t xml:space="preserve">. </w:t>
      </w:r>
      <w:r w:rsidR="0022691B" w:rsidRPr="00863D8F">
        <w:rPr>
          <w:rFonts w:ascii="Calibri" w:hAnsi="Calibri" w:cs="Calibri"/>
          <w:szCs w:val="22"/>
        </w:rPr>
        <w:t>Decades of research have</w:t>
      </w:r>
      <w:r w:rsidRPr="00863D8F">
        <w:rPr>
          <w:rFonts w:ascii="Calibri" w:hAnsi="Calibri" w:cs="Calibri"/>
          <w:szCs w:val="22"/>
        </w:rPr>
        <w:t xml:space="preserve"> </w:t>
      </w:r>
      <w:r w:rsidR="00BC0BD5" w:rsidRPr="00863D8F">
        <w:rPr>
          <w:rFonts w:ascii="Calibri" w:hAnsi="Calibri" w:cs="Calibri"/>
          <w:szCs w:val="22"/>
        </w:rPr>
        <w:t xml:space="preserve">greatly </w:t>
      </w:r>
      <w:r w:rsidRPr="00863D8F">
        <w:rPr>
          <w:rFonts w:ascii="Calibri" w:hAnsi="Calibri" w:cs="Calibri"/>
          <w:szCs w:val="22"/>
        </w:rPr>
        <w:t>expanded our knowledge of</w:t>
      </w:r>
      <w:r w:rsidR="00A81EBA" w:rsidRPr="00863D8F">
        <w:rPr>
          <w:rFonts w:ascii="Calibri" w:hAnsi="Calibri" w:cs="Calibri"/>
          <w:szCs w:val="22"/>
        </w:rPr>
        <w:t xml:space="preserve"> some of the</w:t>
      </w:r>
      <w:r w:rsidRPr="00863D8F">
        <w:rPr>
          <w:rFonts w:ascii="Calibri" w:hAnsi="Calibri" w:cs="Calibri"/>
          <w:szCs w:val="22"/>
        </w:rPr>
        <w:t xml:space="preserve"> genetic and neuronal mechanisms underlying stress states. Today, areas of the brain such as the amygdala and the striatum</w:t>
      </w:r>
      <w:r w:rsidR="00B82E9B" w:rsidRPr="00863D8F">
        <w:rPr>
          <w:rFonts w:ascii="Calibri" w:hAnsi="Calibri" w:cs="Calibri"/>
          <w:szCs w:val="22"/>
        </w:rPr>
        <w:fldChar w:fldCharType="begin" w:fldLock="1"/>
      </w:r>
      <w:r w:rsidR="0035529F" w:rsidRPr="00863D8F">
        <w:rPr>
          <w:rFonts w:ascii="Calibri" w:hAnsi="Calibri" w:cs="Calibri"/>
          <w:szCs w:val="22"/>
        </w:rPr>
        <w:instrText>ADDIN CSL_CITATION {"citationItems":[{"id":"ITEM-1","itemData":{"DOI":"10.1038/nrn3945","ISBN":"1471-0048 (Electronic)\\r1471-003X (Linking)","ISSN":"1471-003X","PMID":"25991441","abstract":"Decades of research has identified the brain areas that are involved in fear, fear extinction, anxiety and related defensive behaviours. Newly developed genetic and viral tools, optogenetics and advanced in vivo imaging techniques have now made it possible to characterize the activity, connectivity and function of specific cell types within complex neuronal circuits. Recent findings that have been made using these tools and techniques have provided mechanistic insights into the exquisite organization of the circuitry underlying internal defensive states. This Review focuses on studies that have used circuit-based approaches to gain a more detailed, and also more comprehensive and integrated, view on how the brain governs fear and anxiety and how it orchestrates adaptive defensive behaviours.","author":[{"dropping-particle":"","family":"Tovote","given":"Philip","non-dropping-particle":"","parse-names":false,"suffix":""},{"dropping-particle":"","family":"Fadok","given":"Jonathan Paul","non-dropping-particle":"","parse-names":false,"suffix":""},{"dropping-particle":"","family":"Lüthi","given":"Andreas","non-dropping-particle":"","parse-names":false,"suffix":""}],"container-title":"Nature Reviews Neuroscience","id":"ITEM-1","issue":"6","issued":{"date-parts":[["2015"]]},"page":"317-331","title":"Neuronal circuits for fear and anxiety","type":"article-journal","volume":"16"},"uris":["http://www.mendeley.com/documents/?uuid=6a213060-6c21-4e56-a52f-d473f94a1d07"]}],"mendeley":{"formattedCitation":"&lt;sup&gt;2&lt;/sup&gt;","plainTextFormattedCitation":"2","previouslyFormattedCitation":"&lt;sup&gt;2&lt;/sup&gt;"},"properties":{"noteIndex":0},"schema":"https://github.com/citation-style-language/schema/raw/master/csl-citation.json"}</w:instrText>
      </w:r>
      <w:r w:rsidR="00B82E9B" w:rsidRPr="00863D8F">
        <w:rPr>
          <w:rFonts w:ascii="Calibri" w:hAnsi="Calibri" w:cs="Calibri"/>
          <w:szCs w:val="22"/>
        </w:rPr>
        <w:fldChar w:fldCharType="separate"/>
      </w:r>
      <w:r w:rsidR="00AE1EF3" w:rsidRPr="00863D8F">
        <w:rPr>
          <w:rFonts w:ascii="Calibri" w:hAnsi="Calibri" w:cs="Calibri"/>
          <w:noProof/>
          <w:szCs w:val="22"/>
          <w:vertAlign w:val="superscript"/>
        </w:rPr>
        <w:t>2</w:t>
      </w:r>
      <w:r w:rsidR="00B82E9B" w:rsidRPr="00863D8F">
        <w:rPr>
          <w:rFonts w:ascii="Calibri" w:hAnsi="Calibri" w:cs="Calibri"/>
          <w:szCs w:val="22"/>
        </w:rPr>
        <w:fldChar w:fldCharType="end"/>
      </w:r>
      <w:r w:rsidRPr="00863D8F">
        <w:rPr>
          <w:rFonts w:ascii="Calibri" w:hAnsi="Calibri" w:cs="Calibri"/>
          <w:szCs w:val="22"/>
        </w:rPr>
        <w:t xml:space="preserve">, and genetic factors such as </w:t>
      </w:r>
      <w:r w:rsidRPr="00863D8F">
        <w:rPr>
          <w:rFonts w:ascii="Calibri" w:hAnsi="Calibri" w:cs="Calibri"/>
          <w:i/>
          <w:szCs w:val="22"/>
        </w:rPr>
        <w:t xml:space="preserve">corticotropin releasing hormone </w:t>
      </w:r>
      <w:r w:rsidRPr="00863D8F">
        <w:rPr>
          <w:rFonts w:ascii="Calibri" w:hAnsi="Calibri" w:cs="Calibri"/>
          <w:szCs w:val="22"/>
        </w:rPr>
        <w:t>(</w:t>
      </w:r>
      <w:proofErr w:type="spellStart"/>
      <w:r w:rsidRPr="00863D8F">
        <w:rPr>
          <w:rFonts w:ascii="Calibri" w:hAnsi="Calibri" w:cs="Calibri"/>
          <w:i/>
          <w:szCs w:val="22"/>
        </w:rPr>
        <w:t>crh</w:t>
      </w:r>
      <w:proofErr w:type="spellEnd"/>
      <w:r w:rsidRPr="00863D8F">
        <w:rPr>
          <w:rFonts w:ascii="Calibri" w:hAnsi="Calibri" w:cs="Calibri"/>
          <w:szCs w:val="22"/>
        </w:rPr>
        <w:t xml:space="preserve">), and the </w:t>
      </w:r>
      <w:r w:rsidRPr="00863D8F">
        <w:rPr>
          <w:rFonts w:ascii="Calibri" w:hAnsi="Calibri" w:cs="Calibri"/>
          <w:i/>
          <w:szCs w:val="22"/>
        </w:rPr>
        <w:t>glucocorticoid</w:t>
      </w:r>
      <w:r w:rsidRPr="00863D8F">
        <w:rPr>
          <w:rFonts w:ascii="Calibri" w:hAnsi="Calibri" w:cs="Calibri"/>
          <w:szCs w:val="22"/>
        </w:rPr>
        <w:t xml:space="preserve"> (</w:t>
      </w:r>
      <w:r w:rsidRPr="00863D8F">
        <w:rPr>
          <w:rFonts w:ascii="Calibri" w:hAnsi="Calibri" w:cs="Calibri"/>
          <w:i/>
          <w:szCs w:val="22"/>
        </w:rPr>
        <w:t>gr</w:t>
      </w:r>
      <w:r w:rsidRPr="00863D8F">
        <w:rPr>
          <w:rFonts w:ascii="Calibri" w:hAnsi="Calibri" w:cs="Calibri"/>
          <w:szCs w:val="22"/>
        </w:rPr>
        <w:t xml:space="preserve">) and </w:t>
      </w:r>
      <w:r w:rsidRPr="00863D8F">
        <w:rPr>
          <w:rFonts w:ascii="Calibri" w:hAnsi="Calibri" w:cs="Calibri"/>
          <w:i/>
          <w:szCs w:val="22"/>
        </w:rPr>
        <w:t>mineralocorticoid receptors</w:t>
      </w:r>
      <w:r w:rsidRPr="00863D8F">
        <w:rPr>
          <w:rFonts w:ascii="Calibri" w:hAnsi="Calibri" w:cs="Calibri"/>
          <w:szCs w:val="22"/>
        </w:rPr>
        <w:t xml:space="preserve"> (</w:t>
      </w:r>
      <w:proofErr w:type="spellStart"/>
      <w:r w:rsidRPr="00863D8F">
        <w:rPr>
          <w:rFonts w:ascii="Calibri" w:hAnsi="Calibri" w:cs="Calibri"/>
          <w:i/>
          <w:szCs w:val="22"/>
        </w:rPr>
        <w:t>mr</w:t>
      </w:r>
      <w:proofErr w:type="spellEnd"/>
      <w:r w:rsidRPr="00863D8F">
        <w:rPr>
          <w:rFonts w:ascii="Calibri" w:hAnsi="Calibri" w:cs="Calibri"/>
          <w:szCs w:val="22"/>
        </w:rPr>
        <w:t xml:space="preserve">) have been </w:t>
      </w:r>
      <w:r w:rsidR="00A81EBA" w:rsidRPr="00863D8F">
        <w:rPr>
          <w:rFonts w:ascii="Calibri" w:hAnsi="Calibri" w:cs="Calibri"/>
          <w:szCs w:val="22"/>
        </w:rPr>
        <w:t>studied extensively</w:t>
      </w:r>
      <w:r w:rsidR="00B07B24" w:rsidRPr="00863D8F">
        <w:rPr>
          <w:rFonts w:ascii="Calibri" w:hAnsi="Calibri" w:cs="Calibri"/>
          <w:szCs w:val="22"/>
        </w:rPr>
        <w:fldChar w:fldCharType="begin" w:fldLock="1"/>
      </w:r>
      <w:r w:rsidR="0035529F" w:rsidRPr="00863D8F">
        <w:rPr>
          <w:rFonts w:ascii="Calibri" w:hAnsi="Calibri" w:cs="Calibri"/>
          <w:szCs w:val="22"/>
        </w:rPr>
        <w:instrText>ADDIN CSL_CITATION {"citationItems":[{"id":"ITEM-1","itemData":{"author":[{"dropping-particle":"","family":"Facchinello","given":"N.","non-dropping-particle":"","parse-names":false,"suffix":""},{"dropping-particle":"","family":"Skobo","given":"T.","non-dropping-particle":"","parse-names":false,"suffix":""},{"dropping-particle":"","family":"Meneghetti","given":"G.","non-dropping-particle":"","parse-names":false,"suffix":""},{"dropping-particle":"","family":"Colletti","given":"E.","non-dropping-particle":"","parse-names":false,"suffix":""},{"dropping-particle":"","family":"Dinarello","given":"A.","non-dropping-particle":"","parse-names":false,"suffix":""},{"dropping-particle":"","family":"Tiso","given":"N.","non-dropping-particle":"","parse-names":false,"suffix":""},{"dropping-particle":"","family":"Costa","given":"R.","non-dropping-particle":"","parse-names":false,"suffix":""},{"dropping-particle":"","family":"Gioacchini","given":"G.","non-dropping-particle":"","parse-names":false,"suffix":""},{"dropping-particle":"","family":"Carnevali","given":"O.","non-dropping-particle":"","parse-names":false,"suffix":""},{"dropping-particle":"","family":"Argenton","given":"F.","non-dropping-particle":"","parse-names":false,"suffix":""},{"dropping-particle":"","family":"Colombo","given":"L.","non-dropping-particle":"","parse-names":false,"suffix":""},{"dropping-particle":"","family":"Valle","given":"L. Dalla","non-dropping-particle":"","parse-names":false,"suffix":""}],"container-title":"Scientific Reports","id":"ITEM-1","issue":"4371","issued":{"date-parts":[["2017"]]},"title":"Nr3c1 null mutant zebrafish are viable and reveal DNA-binding-independent activities of the glucocorticoid receptor","type":"article-journal","volume":"7"},"uris":["http://www.mendeley.com/documents/?uuid=33536f1d-8dec-442e-9a9f-b1e2fb78a9ba"]},{"id":"ITEM-2","itemData":{"DOI":"10.1038/mp.2012.64","ISBN":"1476-5578","ISSN":"13594184","PMID":"22641177","abstract":"Upon binding of cortisol, the glucocorticoid receptor (GR) regulates the transcription of specific target genes, including those that encode the stress hormones corticotropin-releasing hormone (CRH) and adrenocorticotropic hormone. Dysregulation of the stress axis is a hallmark of major depression in human patients. However, it is still unclear how glucocorticoid signaling is linked to affective disorders. We identified an adult-viable zebrafish mutant in which the negative feedback on the stress response is disrupted, due to abolition of all transcriptional activity of GR. As a consequence, cortisol is elevated, but unable to signal through GR. When placed into an unfamiliar aquarium ('novel tank'), mutant fish become immobile ('freeze'), show reduced exploratory behavior and do not habituate to this stressor upon repeated exposure. Addition of the antidepressant fluoxetine to the holding water and social interactions restore normal behavior, followed by a delayed correction of cortisol levels. Fluoxetine does not affect the overall transcription of CRH, the mineralocorticoid receptor (MR), the serotonin transporter (Serta) or GR itself. Fluoxetine, however, suppresses the stress-induced upregulation of MR and Serta in both wild-type fish and mutants. Our studies show a conserved, protective function of glucocorticoid signaling in the regulation of emotional behavior and reveal novel molecular aspects of how chronic stress impacts vertebrate brain physiology and behavior. Importantly, the zebrafish model opens up the possibility of high-throughput drug screens in search of new classes of antidepressants.","author":[{"dropping-particle":"","family":"Ziv","given":"L.","non-dropping-particle":"","parse-names":false,"suffix":""},{"dropping-particle":"","family":"Muto","given":"A.","non-dropping-particle":"","parse-names":false,"suffix":""},{"dropping-particle":"","family":"Schoonheim","given":"P. J.","non-dropping-particle":"","parse-names":false,"suffix":""},{"dropping-particle":"","family":"Meijsing","given":"S. H.","non-dropping-particle":"","parse-names":false,"suffix":""},{"dropping-particle":"","family":"Strasser","given":"D.","non-dropping-particle":"","parse-names":false,"suffix":""},{"dropping-particle":"","family":"Ingraham","given":"H. A.","non-dropping-particle":"","parse-names":false,"suffix":""},{"dropping-particle":"","family":"Schaaf","given":"M. J.M.","non-dropping-particle":"","parse-names":false,"suffix":""},{"dropping-particle":"","family":"Yamamoto","given":"K. R.","non-dropping-particle":"","parse-names":false,"suffix":""},{"dropping-particle":"","family":"Baier","given":"H.","non-dropping-particle":"","parse-names":false,"suffix":""}],"container-title":"Molecular Psychiatry","id":"ITEM-2","issued":{"date-parts":[["2013"]]},"title":"An affective disorder in zebrafish with mutation of the glucocorticoid receptor","type":"article-journal"},"uris":["http://www.mendeley.com/documents/?uuid=f29f3066-41db-4a89-8dc1-e3b5b3fdca32"]},{"id":"ITEM-3","itemData":{"DOI":"10.3389/fnins.2015.00365","ISSN":"1662453X","PMID":"26528116","abstract":"Genome duplication, thought to have happened twice early in vertebrate evolution and a third time in teleost fishes, gives rise to gene paralogs that can evolve subfunctions or neofunctions via sequence and regulatory changes. To explore the evolution and functions of corticotropin-releasing hormone (CRH), we searched sequenced teleost genomes for CRH paralogs. Our phylogenetic and synteny analyses indicate that two CRH genes, crha and crhb, evolved via duplication of crh1 early in the teleost lineage. We examined the expression of crha and crhb in two teleost species from different orders: an African cichlid, Burton's mouthbrooder, (Astatotilapia burtoni; Order Perciformes) and zebrafish (Danio rerio; Order Cypriniformes). Furthermore, we compared expression of the teleost crha and crhb genes with the crh1 gene of an outgroup to the teleost clade: the spotted gar (Lepisosteus oculatus). In situ hybridization for crha and crhb mRNA in brains and eyes revealed distinct expression patterns for crha in different teleost species. In the cichlid, crha mRNA was found in the retina but not in the brain. In zebrafish, however, crha mRNA was not found in the retina, but was detected in the brain, restricted to the ventral hypothalamus. Spotted gar crh1 was found in the retina as well as the brain, suggesting that the ancestor of teleost fishes likely had a crh1 gene expressed in both retina and brain. Thus, genome duplication may have freed crha from constraints, allowing it to evolve distinct sequences, expression patterns, and likely unique functions in different lineages.","author":[{"dropping-particle":"","family":"Grone","given":"Brian P.","non-dropping-particle":"","parse-names":false,"suffix":""},{"dropping-particle":"","family":"Maruska","given":"Karen P.","non-dropping-particle":"","parse-names":false,"suffix":""}],"container-title":"Frontiers in Neuroscience","id":"ITEM-3","issued":{"date-parts":[["2015"]]},"title":"Divergent evolution of two corticotropin-releasing hormone (CRH) genes in teleost fishes","type":"article-journal"},"uris":["http://www.mendeley.com/documents/?uuid=567a0072-5bdd-4d59-b3fa-ba034f7cb9cd"]},{"id":"ITEM-4","itemData":{"DOI":"10.1046/j.1523-1755.2000.00959.x","ISBN":"0085-2538","ISSN":"00852538","PMID":"10760051","abstract":"Specificity in mineralocorticoid versus glucocorticoid action. extent and molecular basis of this overlap of mineralo-The mineralocorticoid receptor (MR) and the glucocorticoid corticoid and glucocorticoid actions have been the sub-receptor (GR) share considerable structural and functional ject of both debate and speculation for many years [3–9]. homology. Overlapping effects on epithelial sodium transport The MR is expressed at the greatest abundance in are observed in vivo; in vitro, both are able to bind and trans-the sodium-transporting epithelia of the distal colon and activate through a common hormone response element. This has led several investigators to suggest that specificity is con-distal nephron [3, 4], in certain regions of the central ferred primarily by prereceptor mechanisms, and we have ad-nervous system, particularly the hippocampus [10], and dressed this question using both in vitro and in vivo approaches.","author":[{"dropping-particle":"","family":"Fuller","given":"Peter J.","non-dropping-particle":"","parse-names":false,"suffix":""},{"dropping-particle":"","family":"Lim-Tio","given":"Sylvia S.","non-dropping-particle":"","parse-names":false,"suffix":""},{"dropping-particle":"","family":"Brennan","given":"Francine E.","non-dropping-particle":"","parse-names":false,"suffix":""}],"container-title":"Kidney International","id":"ITEM-4","issued":{"date-parts":[["2000"]]},"title":"Specificity in mineralocorticoid versus glucocorticoid action","type":"paper-conference"},"uris":["http://www.mendeley.com/documents/?uuid=e89d1e08-9efa-42a6-b300-88122e507983"]}],"mendeley":{"formattedCitation":"&lt;sup&gt;3–6&lt;/sup&gt;","plainTextFormattedCitation":"3–6","previouslyFormattedCitation":"&lt;sup&gt;3–6&lt;/sup&gt;"},"properties":{"noteIndex":0},"schema":"https://github.com/citation-style-language/schema/raw/master/csl-citation.json"}</w:instrText>
      </w:r>
      <w:r w:rsidR="00B07B24" w:rsidRPr="00863D8F">
        <w:rPr>
          <w:rFonts w:ascii="Calibri" w:hAnsi="Calibri" w:cs="Calibri"/>
          <w:szCs w:val="22"/>
        </w:rPr>
        <w:fldChar w:fldCharType="separate"/>
      </w:r>
      <w:r w:rsidR="00AE1EF3" w:rsidRPr="00863D8F">
        <w:rPr>
          <w:rFonts w:ascii="Calibri" w:hAnsi="Calibri" w:cs="Calibri"/>
          <w:noProof/>
          <w:szCs w:val="22"/>
          <w:vertAlign w:val="superscript"/>
        </w:rPr>
        <w:t>3–6</w:t>
      </w:r>
      <w:r w:rsidR="00B07B24" w:rsidRPr="00863D8F">
        <w:rPr>
          <w:rFonts w:ascii="Calibri" w:hAnsi="Calibri" w:cs="Calibri"/>
          <w:szCs w:val="22"/>
        </w:rPr>
        <w:fldChar w:fldCharType="end"/>
      </w:r>
      <w:r w:rsidR="00A81EBA" w:rsidRPr="00863D8F">
        <w:rPr>
          <w:rFonts w:ascii="Calibri" w:hAnsi="Calibri" w:cs="Calibri"/>
          <w:szCs w:val="22"/>
        </w:rPr>
        <w:t>. Despite these critical findings, much remains unknown about genetic and neuronal regulation of stress. As such, many stress related disorders suffer from a lack of therapeutics.</w:t>
      </w:r>
    </w:p>
    <w:p w14:paraId="26CD5FC2" w14:textId="2FDF6A5F" w:rsidR="00A81EBA" w:rsidRPr="00863D8F" w:rsidRDefault="00A81EBA" w:rsidP="00863D8F">
      <w:pPr>
        <w:jc w:val="both"/>
        <w:rPr>
          <w:rFonts w:ascii="Calibri" w:hAnsi="Calibri" w:cs="Calibri"/>
          <w:szCs w:val="22"/>
        </w:rPr>
      </w:pPr>
    </w:p>
    <w:p w14:paraId="290090A3" w14:textId="1D9DD099" w:rsidR="00A81EBA" w:rsidRPr="00863D8F" w:rsidRDefault="00AA3A2D" w:rsidP="00863D8F">
      <w:pPr>
        <w:jc w:val="both"/>
        <w:rPr>
          <w:rFonts w:ascii="Calibri" w:hAnsi="Calibri" w:cs="Calibri"/>
          <w:szCs w:val="22"/>
        </w:rPr>
      </w:pPr>
      <w:r w:rsidRPr="00863D8F">
        <w:rPr>
          <w:rFonts w:ascii="Calibri" w:hAnsi="Calibri" w:cs="Calibri"/>
          <w:szCs w:val="22"/>
        </w:rPr>
        <w:t>G</w:t>
      </w:r>
      <w:r w:rsidR="00A81EBA" w:rsidRPr="00863D8F">
        <w:rPr>
          <w:rFonts w:ascii="Calibri" w:hAnsi="Calibri" w:cs="Calibri"/>
          <w:szCs w:val="22"/>
        </w:rPr>
        <w:t xml:space="preserve">enetically amendable model organisms provide a useful tool in the study of genetic and neuronal control of behavior. </w:t>
      </w:r>
      <w:r w:rsidRPr="00863D8F">
        <w:rPr>
          <w:rFonts w:ascii="Calibri" w:hAnsi="Calibri" w:cs="Calibri"/>
          <w:szCs w:val="22"/>
        </w:rPr>
        <w:t>F</w:t>
      </w:r>
      <w:r w:rsidR="00A81EBA" w:rsidRPr="00863D8F">
        <w:rPr>
          <w:rFonts w:ascii="Calibri" w:hAnsi="Calibri" w:cs="Calibri"/>
          <w:szCs w:val="22"/>
        </w:rPr>
        <w:t>ish model</w:t>
      </w:r>
      <w:r w:rsidRPr="00863D8F">
        <w:rPr>
          <w:rFonts w:ascii="Calibri" w:hAnsi="Calibri" w:cs="Calibri"/>
          <w:szCs w:val="22"/>
        </w:rPr>
        <w:t>s,</w:t>
      </w:r>
      <w:r w:rsidR="00A81EBA" w:rsidRPr="00863D8F">
        <w:rPr>
          <w:rFonts w:ascii="Calibri" w:hAnsi="Calibri" w:cs="Calibri"/>
          <w:szCs w:val="22"/>
        </w:rPr>
        <w:t xml:space="preserve"> in particular</w:t>
      </w:r>
      <w:r w:rsidRPr="00863D8F">
        <w:rPr>
          <w:rFonts w:ascii="Calibri" w:hAnsi="Calibri" w:cs="Calibri"/>
          <w:szCs w:val="22"/>
        </w:rPr>
        <w:t>,</w:t>
      </w:r>
      <w:r w:rsidR="00A81EBA" w:rsidRPr="00863D8F">
        <w:rPr>
          <w:rFonts w:ascii="Calibri" w:hAnsi="Calibri" w:cs="Calibri"/>
          <w:szCs w:val="22"/>
        </w:rPr>
        <w:t xml:space="preserve"> are extremely powerful: they are small organisms with short generation time</w:t>
      </w:r>
      <w:r w:rsidR="00BC0BD5">
        <w:rPr>
          <w:rFonts w:ascii="Calibri" w:hAnsi="Calibri" w:cs="Calibri"/>
          <w:szCs w:val="22"/>
        </w:rPr>
        <w:t>s</w:t>
      </w:r>
      <w:r w:rsidR="00A81EBA" w:rsidRPr="00863D8F">
        <w:rPr>
          <w:rFonts w:ascii="Calibri" w:hAnsi="Calibri" w:cs="Calibri"/>
          <w:szCs w:val="22"/>
        </w:rPr>
        <w:t>, their use in a laboratory setting is facile, their genomes are easily modified, and, as a vertebrate, they share not only genetic, but also neuroanatomical homology with their mammalian counterparts</w:t>
      </w:r>
      <w:r w:rsidR="006D5B3F" w:rsidRPr="00863D8F">
        <w:rPr>
          <w:rFonts w:ascii="Calibri" w:hAnsi="Calibri" w:cs="Calibri"/>
          <w:szCs w:val="22"/>
        </w:rPr>
        <w:fldChar w:fldCharType="begin" w:fldLock="1"/>
      </w:r>
      <w:r w:rsidR="0035529F" w:rsidRPr="00863D8F">
        <w:rPr>
          <w:rFonts w:ascii="Calibri" w:hAnsi="Calibri" w:cs="Calibri"/>
          <w:szCs w:val="22"/>
        </w:rPr>
        <w:instrText>ADDIN CSL_CITATION {"citationItems":[{"id":"ITEM-1","itemData":{"DOI":"10.1515/RNS.2011.005","ISBN":"0334-1763 (Print)\\r0334-1763 (Linking)","ISSN":"03341763","PMID":"21615259","abstract":"The function of sleep remains a central enigma of modern biology, in spite of the obvious importance of sleep for normal physiology and cognition. The zebrafish has emerged as a promising new model for studying sleep, its changes with age, and the impact of sleep alterations on cognitive function. Recent studies of this diurnal vertebrate have provided new insights into the dual role of the pineal hormone melatonin and its receptors, regulating sleep in diurnal vertebrates through both homeostatic and circadian mechanisms. Research in zebrafish has also revealed interactions between melatonin and the hypocretin/orexin system, another important sleep-wake modulator. Future investigations should benefit from the conservation in zebrafish of mechanisms that regulate normal sleep, our extensive knowledge of their molecular biology, the availability of multiple transgenic and mutant phenotypes, and the feasibility of applying sensitive in vivo imaging techniques to record sleep-related neuronal activity in these optically transparent subjects. The established sensitivity of zebrafish to many pharmacological hypnotics should also contribute to the development of new, safe and effective sleep medications.","author":[{"dropping-particle":"V.","family":"Zhdanova","given":"Irina","non-dropping-particle":"","parse-names":false,"suffix":""}],"container-title":"Reviews in the Neurosciences","id":"ITEM-1","issue":"1","issued":{"date-parts":[["2011"]]},"page":"27-36","title":"Sleep and its regulation in zebrafish","type":"article-journal","volume":"22"},"uris":["http://www.mendeley.com/documents/?uuid=42e9d719-dd96-4a81-972c-fcf7f8b64fe2"]},{"id":"ITEM-2","itemData":{"DOI":"10.1038/35103567","ISBN":"1471-0056","ISSN":"1471-0056","PMID":"11733748","abstract":"Inventive genetic screens in zebrafish are revealing new genetic pathways that control vertebrate development, disease and behaviour. By exploiting the versatility of zebrafish, biological processes that had been previously obscured can be visualized and many of the responsible genes can be isolated. Coupled with gene knockdown and overexpression technologies, and small-molecule-induced phenotypes, genetic screens in zebrafish provide a powerful system by which to dissect vertebrate gene function and gene networks","author":[{"dropping-particle":"","family":"Patton","given":"E. Elizabeth","non-dropping-particle":"","parse-names":false,"suffix":""},{"dropping-particle":"","family":"Zon","given":"Leonard I.","non-dropping-particle":"","parse-names":false,"suffix":""}],"container-title":"Nature Reviews Genetics","id":"ITEM-2","issued":{"date-parts":[["2001"]]},"title":"The art and design of genetic screens: zebrafish","type":"article-journal"},"uris":["http://www.mendeley.com/documents/?uuid=acad4467-61f3-4015-baa9-740290210e66"]}],"mendeley":{"formattedCitation":"&lt;sup&gt;7, 8&lt;/sup&gt;","plainTextFormattedCitation":"7, 8","previouslyFormattedCitation":"&lt;sup&gt;7, 8&lt;/sup&gt;"},"properties":{"noteIndex":0},"schema":"https://github.com/citation-style-language/schema/raw/master/csl-citation.json"}</w:instrText>
      </w:r>
      <w:r w:rsidR="006D5B3F" w:rsidRPr="00863D8F">
        <w:rPr>
          <w:rFonts w:ascii="Calibri" w:hAnsi="Calibri" w:cs="Calibri"/>
          <w:szCs w:val="22"/>
        </w:rPr>
        <w:fldChar w:fldCharType="separate"/>
      </w:r>
      <w:r w:rsidR="00AE1EF3" w:rsidRPr="00863D8F">
        <w:rPr>
          <w:rFonts w:ascii="Calibri" w:hAnsi="Calibri" w:cs="Calibri"/>
          <w:noProof/>
          <w:szCs w:val="22"/>
          <w:vertAlign w:val="superscript"/>
        </w:rPr>
        <w:t>7,8</w:t>
      </w:r>
      <w:r w:rsidR="006D5B3F" w:rsidRPr="00863D8F">
        <w:rPr>
          <w:rFonts w:ascii="Calibri" w:hAnsi="Calibri" w:cs="Calibri"/>
          <w:szCs w:val="22"/>
        </w:rPr>
        <w:fldChar w:fldCharType="end"/>
      </w:r>
      <w:r w:rsidR="00A81EBA" w:rsidRPr="00863D8F">
        <w:rPr>
          <w:rFonts w:ascii="Calibri" w:hAnsi="Calibri" w:cs="Calibri"/>
          <w:szCs w:val="22"/>
        </w:rPr>
        <w:t xml:space="preserve">. Standard assays for measuring stress can be paired with </w:t>
      </w:r>
      <w:r w:rsidR="00371B7F" w:rsidRPr="00863D8F">
        <w:rPr>
          <w:rFonts w:ascii="Calibri" w:hAnsi="Calibri" w:cs="Calibri"/>
          <w:szCs w:val="22"/>
        </w:rPr>
        <w:t xml:space="preserve">zebrafish lines harboring </w:t>
      </w:r>
      <w:r w:rsidR="00A81EBA" w:rsidRPr="00863D8F">
        <w:rPr>
          <w:rFonts w:ascii="Calibri" w:hAnsi="Calibri" w:cs="Calibri"/>
          <w:szCs w:val="22"/>
        </w:rPr>
        <w:t xml:space="preserve">genetic </w:t>
      </w:r>
      <w:r w:rsidR="000A1352" w:rsidRPr="00863D8F">
        <w:rPr>
          <w:rFonts w:ascii="Calibri" w:hAnsi="Calibri" w:cs="Calibri"/>
          <w:szCs w:val="22"/>
        </w:rPr>
        <w:t>mutations</w:t>
      </w:r>
      <w:r w:rsidR="00371B7F" w:rsidRPr="00863D8F">
        <w:rPr>
          <w:rFonts w:ascii="Calibri" w:hAnsi="Calibri" w:cs="Calibri"/>
          <w:szCs w:val="22"/>
        </w:rPr>
        <w:t>,</w:t>
      </w:r>
      <w:r w:rsidR="000A1352" w:rsidRPr="00863D8F">
        <w:rPr>
          <w:rFonts w:ascii="Calibri" w:hAnsi="Calibri" w:cs="Calibri"/>
          <w:szCs w:val="22"/>
        </w:rPr>
        <w:t xml:space="preserve"> </w:t>
      </w:r>
      <w:r w:rsidR="00A81EBA" w:rsidRPr="00863D8F">
        <w:rPr>
          <w:rFonts w:ascii="Calibri" w:hAnsi="Calibri" w:cs="Calibri"/>
          <w:szCs w:val="22"/>
        </w:rPr>
        <w:t xml:space="preserve">or </w:t>
      </w:r>
      <w:r w:rsidR="00371B7F" w:rsidRPr="00863D8F">
        <w:rPr>
          <w:rFonts w:ascii="Calibri" w:hAnsi="Calibri" w:cs="Calibri"/>
          <w:szCs w:val="22"/>
        </w:rPr>
        <w:t xml:space="preserve">those in which </w:t>
      </w:r>
      <w:r w:rsidR="00A81EBA" w:rsidRPr="00863D8F">
        <w:rPr>
          <w:rFonts w:ascii="Calibri" w:hAnsi="Calibri" w:cs="Calibri"/>
          <w:szCs w:val="22"/>
        </w:rPr>
        <w:t>manipulation of precise neuronal subsets</w:t>
      </w:r>
      <w:r w:rsidR="00371B7F" w:rsidRPr="00863D8F">
        <w:rPr>
          <w:rFonts w:ascii="Calibri" w:hAnsi="Calibri" w:cs="Calibri"/>
          <w:szCs w:val="22"/>
        </w:rPr>
        <w:t xml:space="preserve"> is possible</w:t>
      </w:r>
      <w:r w:rsidR="00A81EBA" w:rsidRPr="00863D8F">
        <w:rPr>
          <w:rFonts w:ascii="Calibri" w:hAnsi="Calibri" w:cs="Calibri"/>
          <w:szCs w:val="22"/>
        </w:rPr>
        <w:t xml:space="preserve">, and the effects of single genes or </w:t>
      </w:r>
      <w:r w:rsidR="009D357B" w:rsidRPr="00863D8F">
        <w:rPr>
          <w:rFonts w:ascii="Calibri" w:hAnsi="Calibri" w:cs="Calibri"/>
          <w:szCs w:val="22"/>
        </w:rPr>
        <w:t>defined neurons can be assessed rapidly and efficiently.</w:t>
      </w:r>
    </w:p>
    <w:p w14:paraId="08BE9269" w14:textId="12038756" w:rsidR="009D357B" w:rsidRPr="00863D8F" w:rsidRDefault="009D357B" w:rsidP="00863D8F">
      <w:pPr>
        <w:jc w:val="both"/>
        <w:rPr>
          <w:rFonts w:ascii="Calibri" w:hAnsi="Calibri" w:cs="Calibri"/>
          <w:szCs w:val="22"/>
        </w:rPr>
      </w:pPr>
    </w:p>
    <w:p w14:paraId="5CD694AD" w14:textId="5CD4DCB1" w:rsidR="001E140C" w:rsidRPr="00863D8F" w:rsidRDefault="00745170" w:rsidP="00863D8F">
      <w:pPr>
        <w:jc w:val="both"/>
        <w:rPr>
          <w:rFonts w:ascii="Calibri" w:hAnsi="Calibri" w:cs="Calibri"/>
          <w:szCs w:val="22"/>
        </w:rPr>
      </w:pPr>
      <w:r w:rsidRPr="00863D8F">
        <w:rPr>
          <w:rFonts w:ascii="Calibri" w:hAnsi="Calibri" w:cs="Calibri"/>
          <w:szCs w:val="22"/>
        </w:rPr>
        <w:t xml:space="preserve">Behaviorally, stress responses can be characterized </w:t>
      </w:r>
      <w:r w:rsidR="00CF468F" w:rsidRPr="00863D8F">
        <w:rPr>
          <w:rFonts w:ascii="Calibri" w:hAnsi="Calibri" w:cs="Calibri"/>
          <w:szCs w:val="22"/>
        </w:rPr>
        <w:t xml:space="preserve">in fish </w:t>
      </w:r>
      <w:r w:rsidRPr="00863D8F">
        <w:rPr>
          <w:rFonts w:ascii="Calibri" w:hAnsi="Calibri" w:cs="Calibri"/>
          <w:szCs w:val="22"/>
        </w:rPr>
        <w:t>as periods of hyper-activity or prolonged periods of inactivity (akin to ‘freezing’)</w:t>
      </w:r>
      <w:r w:rsidR="000A1352" w:rsidRPr="00863D8F">
        <w:rPr>
          <w:rFonts w:ascii="Calibri" w:hAnsi="Calibri" w:cs="Calibri"/>
          <w:szCs w:val="22"/>
        </w:rPr>
        <w:fldChar w:fldCharType="begin" w:fldLock="1"/>
      </w:r>
      <w:r w:rsidR="0035529F" w:rsidRPr="00863D8F">
        <w:rPr>
          <w:rFonts w:ascii="Calibri" w:hAnsi="Calibri" w:cs="Calibri"/>
          <w:szCs w:val="22"/>
        </w:rPr>
        <w:instrText>ADDIN CSL_CITATION {"citationItems":[{"id":"ITEM-1","itemData":{"DOI":"10.1016/j.cub.2017.06.017","ISSN":"09609822","abstract":"Fear responses are defensive states that ensure survival of an organism in the presence of a threat. Perception of an aversive cue causes changes in behavior and physiology, such as freezing and elevated cortisol, followed by a return to the baseline state when the threat is evaded [1]. Neural systems that elicit fear behaviors include the amygdala, hippocampus, and medial prefrontal cortex. However, aside from a few examples, little is known about brain regions that promote recovery from an aversive event [2]. Previous studies had implicated the dorsal habenular nuclei in regulating fear responses and boldness in zebrafish [3–7]. We now show, through perturbation of its inherent left-right (L-R) asymmetry at larval stages, that the dorsal habenulo-interpeduncular (dHb-IPN) pathway expedites the return of locomotor activity following an unexpected negative stimulus, electric shock. Severing habenular efferents to the IPN, or only those from the left dHb, prolongs the freezing behavior that follows shock. Individuals with a symmetric, right-isomerized dHb also exhibit increased freezing. In contrast, larvae that have a symmetric, left-isomerized dHb, or in which just the left dHb-IPN projection is optogenetically activated, rapidly resume swimming post shock. In vivo calcium imaging reveals a neuronal subset, predominantly in the left dHb, whose activation is correlated with resumption of swimming. The results demonstrate functional specialization of the left dHb-IPN pathway in attenuating the response to fear.","author":[{"dropping-particle":"","family":"Duboué","given":"Erik R. E.R.","non-dropping-particle":"","parse-names":false,"suffix":""},{"dropping-particle":"","family":"Hong","given":"Elim","non-dropping-particle":"","parse-names":false,"suffix":""},{"dropping-particle":"","family":"Eldred","given":"Kiara C. K.C.","non-dropping-particle":"","parse-names":false,"suffix":""},{"dropping-particle":"","family":"Halpern","given":"M.E. Marnie E.","non-dropping-particle":"","parse-names":false,"suffix":""}],"container-title":"Current Biology","id":"ITEM-1","issue":"14","issued":{"date-parts":[["2017"]]},"page":"2154-2162.e3","title":"Left Habenular Activity Attenuates Fear Responses in Larval Zebrafish","type":"article-journal","volume":"27"},"uris":["http://www.mendeley.com/documents/?uuid=f42a8518-a00e-443f-93f5-0b4a6a6ea894"]}],"mendeley":{"formattedCitation":"&lt;sup&gt;9&lt;/sup&gt;","plainTextFormattedCitation":"9","previouslyFormattedCitation":"&lt;sup&gt;9&lt;/sup&gt;"},"properties":{"noteIndex":0},"schema":"https://github.com/citation-style-language/schema/raw/master/csl-citation.json"}</w:instrText>
      </w:r>
      <w:r w:rsidR="000A1352" w:rsidRPr="00863D8F">
        <w:rPr>
          <w:rFonts w:ascii="Calibri" w:hAnsi="Calibri" w:cs="Calibri"/>
          <w:szCs w:val="22"/>
        </w:rPr>
        <w:fldChar w:fldCharType="separate"/>
      </w:r>
      <w:r w:rsidR="00AE1EF3" w:rsidRPr="00863D8F">
        <w:rPr>
          <w:rFonts w:ascii="Calibri" w:hAnsi="Calibri" w:cs="Calibri"/>
          <w:noProof/>
          <w:szCs w:val="22"/>
          <w:vertAlign w:val="superscript"/>
        </w:rPr>
        <w:t>9</w:t>
      </w:r>
      <w:r w:rsidR="000A1352" w:rsidRPr="00863D8F">
        <w:rPr>
          <w:rFonts w:ascii="Calibri" w:hAnsi="Calibri" w:cs="Calibri"/>
          <w:szCs w:val="22"/>
        </w:rPr>
        <w:fldChar w:fldCharType="end"/>
      </w:r>
      <w:r w:rsidRPr="00863D8F">
        <w:rPr>
          <w:rFonts w:ascii="Calibri" w:hAnsi="Calibri" w:cs="Calibri"/>
          <w:szCs w:val="22"/>
        </w:rPr>
        <w:t xml:space="preserve">, </w:t>
      </w:r>
      <w:r w:rsidR="00142404" w:rsidRPr="00863D8F">
        <w:rPr>
          <w:rFonts w:ascii="Calibri" w:hAnsi="Calibri" w:cs="Calibri"/>
          <w:szCs w:val="22"/>
        </w:rPr>
        <w:t>reduced exploration</w:t>
      </w:r>
      <w:r w:rsidR="00CF468F" w:rsidRPr="00863D8F">
        <w:rPr>
          <w:rFonts w:ascii="Calibri" w:hAnsi="Calibri" w:cs="Calibri"/>
          <w:szCs w:val="22"/>
        </w:rPr>
        <w:fldChar w:fldCharType="begin" w:fldLock="1"/>
      </w:r>
      <w:r w:rsidR="0035529F" w:rsidRPr="00863D8F">
        <w:rPr>
          <w:rFonts w:ascii="Calibri" w:hAnsi="Calibri" w:cs="Calibri"/>
          <w:szCs w:val="22"/>
        </w:rPr>
        <w:instrText>ADDIN CSL_CITATION {"citationItems":[{"id":"ITEM-1","itemData":{"DOI":"10.1523/JNEUROSCI.2593-15.2015","ISBN":"1529-2401; 0270-6474","ISSN":"0270-6474","PMID":"26631467","abstract":"UNLABELLED: Differences between the left and right sides of the brain are found throughout the animal kingdom, but the consequences of altered neural asymmetry are not well understood. In the zebrafish epithalamus, the parapineal is located on the left side of the brain where it influences development of the adjacent dorsal habenular (dHb) nucleus, causing the left and right dHb to differ in their organization, gene expression, and connectivity. Left-right (L-R) reversal of parapineal position and dHb asymmetry occurs spontaneously in a small percentage of the population, whereas the dHb develop symmetrically following experimental ablation of the parapineal. The habenular region was previously implicated in modulating fear in both mice and zebrafish, but the relevance of its L-R asymmetry is unclear. We now demonstrate that disrupting directionality of the zebrafish epithalamus causes reduced exploratory behavior and increased cortisol levels, indicative of enhanced anxiety. Accordingly, exposure to buspirone, an anxiolytic agent, significantly suppresses atypical behavior. Axonal projections from the parapineal to the dHb are more variable when it is located on the right side of the brain, revealing that L-R reversals do not necessarily represent a neuroanatomical mirror image. The results highlight the importance of directional asymmetry of the epithalamus in the regulation of stress responses in zebrafish.\\n\\nSIGNIFICANCE STATEMENT: The asymmetric epithalamus of zebrafish has emerged as a valuable model to explore the formation and function of left-right differences in the brain. To probe the relationship between brain laterality and behavior, we examined the effects of left-right reversal of epithalamic asymmetry or symmetric development on behavior. In both cases, zebrafish showed increased measures of fear/anxiety, including reduced exploratory behavior and delayed exit from a confined space. Adults with reversed L-R asymmetry also have elevated cortisol levels relative to controls. The results reveal the importance of directional asymmetry of the dorsal diencephalon in the modulation of anxiety.","author":[{"dropping-particle":"","family":"Facchin","given":"L.","non-dropping-particle":"","parse-names":false,"suffix":""},{"dropping-particle":"","family":"Duboue","given":"E. R.","non-dropping-particle":"","parse-names":false,"suffix":""},{"dropping-particle":"","family":"Halpern","given":"M. E.","non-dropping-particle":"","parse-names":false,"suffix":""}],"container-title":"Journal of Neuroscience","id":"ITEM-1","issue":"48","issued":{"date-parts":[["2015"]]},"page":"15847-15859","title":"Disruption of Epithalamic Left-Right Asymmetry Increases Anxiety in Zebrafish","type":"article-journal","volume":"35"},"uris":["http://www.mendeley.com/documents/?uuid=5c20d25d-238d-4d55-bd50-c94d16fc5997"]}],"mendeley":{"formattedCitation":"&lt;sup&gt;10&lt;/sup&gt;","plainTextFormattedCitation":"10","previouslyFormattedCitation":"&lt;sup&gt;10&lt;/sup&gt;"},"properties":{"noteIndex":0},"schema":"https://github.com/citation-style-language/schema/raw/master/csl-citation.json"}</w:instrText>
      </w:r>
      <w:r w:rsidR="00CF468F" w:rsidRPr="00863D8F">
        <w:rPr>
          <w:rFonts w:ascii="Calibri" w:hAnsi="Calibri" w:cs="Calibri"/>
          <w:szCs w:val="22"/>
        </w:rPr>
        <w:fldChar w:fldCharType="separate"/>
      </w:r>
      <w:r w:rsidR="00AE1EF3" w:rsidRPr="00863D8F">
        <w:rPr>
          <w:rFonts w:ascii="Calibri" w:hAnsi="Calibri" w:cs="Calibri"/>
          <w:noProof/>
          <w:szCs w:val="22"/>
          <w:vertAlign w:val="superscript"/>
        </w:rPr>
        <w:t>10</w:t>
      </w:r>
      <w:r w:rsidR="00CF468F" w:rsidRPr="00863D8F">
        <w:rPr>
          <w:rFonts w:ascii="Calibri" w:hAnsi="Calibri" w:cs="Calibri"/>
          <w:szCs w:val="22"/>
        </w:rPr>
        <w:fldChar w:fldCharType="end"/>
      </w:r>
      <w:r w:rsidR="00142404" w:rsidRPr="00863D8F">
        <w:rPr>
          <w:rFonts w:ascii="Calibri" w:hAnsi="Calibri" w:cs="Calibri"/>
          <w:szCs w:val="22"/>
        </w:rPr>
        <w:t>, rapid breathing, reduced food intake</w:t>
      </w:r>
      <w:r w:rsidR="00CF468F" w:rsidRPr="00863D8F">
        <w:rPr>
          <w:rFonts w:ascii="Calibri" w:hAnsi="Calibri" w:cs="Calibri"/>
          <w:szCs w:val="22"/>
        </w:rPr>
        <w:fldChar w:fldCharType="begin" w:fldLock="1"/>
      </w:r>
      <w:r w:rsidR="0035529F" w:rsidRPr="00863D8F">
        <w:rPr>
          <w:rFonts w:ascii="Calibri" w:hAnsi="Calibri" w:cs="Calibri"/>
          <w:szCs w:val="22"/>
        </w:rPr>
        <w:instrText>ADDIN CSL_CITATION {"citationItems":[{"id":"ITEM-1","itemData":{"DOI":"10.1016/j.physbeh.2005.11.012","ISBN":"0031-9384 (Print)\\r0031-9384 (Linking)","ISSN":"00319384","PMID":"16455115","abstract":"It is becoming increasingly clear that individual differences in the behavioral response to stressful situations are associated with distinct physiological profiles, and stress coping characteristics are of fundamental importance to fitness and life history. Teleost fishes display considerable variation in reproductive strategy, but sex differences in stress-coping style have not been described previously in fish. Prior to sexual maturation, the glucocorticoid response to stress is not affected by sex in salmonid fish. Nevertheless, behavior in novel and stressful situations differed between immature male and female rainbow trout (Oncorhynchus mykiss). When tested 1 week following transport to a new rearing facility, females resumed feeding after transfer to social isolation quicker than males. The locomotor response to acute confinement stress also varied between sexes, with females settling down and ceasing to move in a panic-like manner quicker than males. There was a strong correlation between behavior in the two test situations: individuals that readily resumed feeding behavior in a new environment also moved less in the acute stress test. Thus, the time to resume feeding after a stressful experience is a precise indicator of stress-coping style in salmonid fish, which is likely to reflect the dynamics of neuroendocrine stress responses. Furthermore, these observations could reflect a sex difference in the response to novel and stressful situations, which occur even in the absence of differences in glucocorticoid responsiveness. © 2006 Elsevier Inc. All rights reserved.","author":[{"dropping-particle":"","family":"Øverli","given":"Øyvind","non-dropping-particle":"","parse-names":false,"suffix":""},{"dropping-particle":"","family":"Sørensen","given":"Christina","non-dropping-particle":"","parse-names":false,"suffix":""},{"dropping-particle":"","family":"Nilsson","given":"Göran E.","non-dropping-particle":"","parse-names":false,"suffix":""}],"container-title":"Physiology and Behavior","id":"ITEM-1","issued":{"date-parts":[["2006"]]},"title":"Behavioral indicators of stress-coping style in rainbow trout: Do males and females react differently to novelty?","type":"article-journal"},"uris":["http://www.mendeley.com/documents/?uuid=91244aaa-8d2e-49ff-860e-218dd0bcf230"]}],"mendeley":{"formattedCitation":"&lt;sup&gt;11&lt;/sup&gt;","plainTextFormattedCitation":"11","previouslyFormattedCitation":"&lt;sup&gt;11&lt;/sup&gt;"},"properties":{"noteIndex":0},"schema":"https://github.com/citation-style-language/schema/raw/master/csl-citation.json"}</w:instrText>
      </w:r>
      <w:r w:rsidR="00CF468F" w:rsidRPr="00863D8F">
        <w:rPr>
          <w:rFonts w:ascii="Calibri" w:hAnsi="Calibri" w:cs="Calibri"/>
          <w:szCs w:val="22"/>
        </w:rPr>
        <w:fldChar w:fldCharType="separate"/>
      </w:r>
      <w:r w:rsidR="00AE1EF3" w:rsidRPr="00863D8F">
        <w:rPr>
          <w:rFonts w:ascii="Calibri" w:hAnsi="Calibri" w:cs="Calibri"/>
          <w:noProof/>
          <w:szCs w:val="22"/>
          <w:vertAlign w:val="superscript"/>
        </w:rPr>
        <w:t>11</w:t>
      </w:r>
      <w:r w:rsidR="00CF468F" w:rsidRPr="00863D8F">
        <w:rPr>
          <w:rFonts w:ascii="Calibri" w:hAnsi="Calibri" w:cs="Calibri"/>
          <w:szCs w:val="22"/>
        </w:rPr>
        <w:fldChar w:fldCharType="end"/>
      </w:r>
      <w:r w:rsidR="00142404" w:rsidRPr="00863D8F">
        <w:rPr>
          <w:rFonts w:ascii="Calibri" w:hAnsi="Calibri" w:cs="Calibri"/>
          <w:szCs w:val="22"/>
        </w:rPr>
        <w:t>, and a place-preference for the bottom of a tank</w:t>
      </w:r>
      <w:r w:rsidR="00CF468F" w:rsidRPr="00863D8F">
        <w:rPr>
          <w:rFonts w:ascii="Calibri" w:hAnsi="Calibri" w:cs="Calibri"/>
          <w:szCs w:val="22"/>
        </w:rPr>
        <w:fldChar w:fldCharType="begin" w:fldLock="1"/>
      </w:r>
      <w:r w:rsidR="0035529F" w:rsidRPr="00863D8F">
        <w:rPr>
          <w:rFonts w:ascii="Calibri" w:hAnsi="Calibri" w:cs="Calibri"/>
          <w:szCs w:val="22"/>
        </w:rPr>
        <w:instrText>ADDIN CSL_CITATION {"citationItems":[{"id":"ITEM-1","itemData":{"DOI":"10.1016/j.physbeh.2006.08.026","ISBN":"0031-9384","ISSN":"00319384","PMID":"17049956","abstract":"Anxiolytic effects of nicotine have been documented in studies with rodents and humans. Understanding the neural basis of nicotine-induced anxiolysis can help both with developing better aids for smoking cessation as well as with the potential development of novel nicotinic ligands for treating anxiety. Complementary non-mammalian models may be useful for determining the molecular bases of nicotine effects on neurobehavioral function. The current project examined whether a zebrafish model of anxiety would be sensitive to nicotine. When zebrafish are placed in a novel environment, they dive to the bottom of the tank. In the wild, diving could help to escape predation. We tested the anxiolytic effect of nicotine on the novelty-elicited diving response and subsequent habituation. Zebrafish placed in a novel tank spent the majority of time at the bottom third of the tank during the first minute of a 5-min session and then show a gradual decrease in time spent at the tank bottom. Nicotine treatment at 100 mg/l for 3 min by immersion before testing caused a significant decrease in diving throughout the session, while 50 mg/l was effective during the first minute when the greatest bottom dwelling was seen in controls. Nicotine effects were reversed by the nicotinic antagonist mecamylamine given together with nicotine, but not when administered shortly before the test session after prior nicotine dosing. This implies that the effect of nicotine on diving was due to net stimulation at nicotinic receptors, an effect that is blocked by mecamylamine; and that once invoked, this effect is no longer dependent on continuing activation of nicotinic receptors. The effect of nicotine on diving did not seem to be the result of a general disorientation of the fish. The 100 mg/ml nicotine dose was shown in our earlier study to significantly improve spatial-discrimination learning in zebrafish. Nicotine-induced anxiolytic effects can be modeled in the zebrafish. This preparation will help in the investigation of the molecular bases of this effect.","author":[{"dropping-particle":"","family":"Levin","given":"Edward D","non-dropping-particle":"","parse-names":false,"suffix":""},{"dropping-particle":"","family":"Bencan","given":"Zachary","non-dropping-particle":"","parse-names":false,"suffix":""},{"dropping-particle":"","family":"Cerutti","given":"Daniel T","non-dropping-particle":"","parse-names":false,"suffix":""}],"container-title":"Physiology &amp; behavior","id":"ITEM-1","issue":"1","issued":{"date-parts":[["2007"]]},"page":"54-58","title":"Anxiolytic effects of nicotine in zebrafish.","type":"article-journal","volume":"90"},"uris":["http://www.mendeley.com/documents/?uuid=55b8bdcd-5c9d-414e-9a41-9060e37fc661"]}],"mendeley":{"formattedCitation":"&lt;sup&gt;12&lt;/sup&gt;","plainTextFormattedCitation":"12","previouslyFormattedCitation":"&lt;sup&gt;12&lt;/sup&gt;"},"properties":{"noteIndex":0},"schema":"https://github.com/citation-style-language/schema/raw/master/csl-citation.json"}</w:instrText>
      </w:r>
      <w:r w:rsidR="00CF468F" w:rsidRPr="00863D8F">
        <w:rPr>
          <w:rFonts w:ascii="Calibri" w:hAnsi="Calibri" w:cs="Calibri"/>
          <w:szCs w:val="22"/>
        </w:rPr>
        <w:fldChar w:fldCharType="separate"/>
      </w:r>
      <w:r w:rsidR="00AE1EF3" w:rsidRPr="00863D8F">
        <w:rPr>
          <w:rFonts w:ascii="Calibri" w:hAnsi="Calibri" w:cs="Calibri"/>
          <w:noProof/>
          <w:szCs w:val="22"/>
          <w:vertAlign w:val="superscript"/>
        </w:rPr>
        <w:t>12</w:t>
      </w:r>
      <w:r w:rsidR="00CF468F" w:rsidRPr="00863D8F">
        <w:rPr>
          <w:rFonts w:ascii="Calibri" w:hAnsi="Calibri" w:cs="Calibri"/>
          <w:szCs w:val="22"/>
        </w:rPr>
        <w:fldChar w:fldCharType="end"/>
      </w:r>
      <w:r w:rsidR="00142404" w:rsidRPr="00863D8F">
        <w:rPr>
          <w:rFonts w:ascii="Calibri" w:hAnsi="Calibri" w:cs="Calibri"/>
          <w:szCs w:val="22"/>
        </w:rPr>
        <w:t xml:space="preserve">. </w:t>
      </w:r>
      <w:r w:rsidR="00417933" w:rsidRPr="00863D8F">
        <w:rPr>
          <w:rFonts w:ascii="Calibri" w:hAnsi="Calibri" w:cs="Calibri"/>
          <w:szCs w:val="22"/>
        </w:rPr>
        <w:t>For example, when placed into an unfamiliar tank, adult zebrafish and other small fish models show an initial preference for the bottom half of the tank, yet, over time, the fish begin exploring top and bottom halves with near-equal frequency</w:t>
      </w:r>
      <w:r w:rsidR="00417933" w:rsidRPr="00863D8F">
        <w:rPr>
          <w:rFonts w:ascii="Calibri" w:hAnsi="Calibri" w:cs="Calibri"/>
          <w:szCs w:val="22"/>
        </w:rPr>
        <w:fldChar w:fldCharType="begin" w:fldLock="1"/>
      </w:r>
      <w:r w:rsidR="0035529F" w:rsidRPr="00863D8F">
        <w:rPr>
          <w:rFonts w:ascii="Calibri" w:hAnsi="Calibri" w:cs="Calibri"/>
          <w:szCs w:val="22"/>
        </w:rPr>
        <w:instrText>ADDIN CSL_CITATION {"citationItems":[{"id":"ITEM-1","itemData":{"DOI":"10.1016/j.physbeh.2006.08.026","ISBN":"0031-9384","ISSN":"00319384","PMID":"17049956","abstract":"Anxiolytic effects of nicotine have been documented in studies with rodents and humans. Understanding the neural basis of nicotine-induced anxiolysis can help both with developing better aids for smoking cessation as well as with the potential development of novel nicotinic ligands for treating anxiety. Complementary non-mammalian models may be useful for determining the molecular bases of nicotine effects on neurobehavioral function. The current project examined whether a zebrafish model of anxiety would be sensitive to nicotine. When zebrafish are placed in a novel environment, they dive to the bottom of the tank. In the wild, diving could help to escape predation. We tested the anxiolytic effect of nicotine on the novelty-elicited diving response and subsequent habituation. Zebrafish placed in a novel tank spent the majority of time at the bottom third of the tank during the first minute of a 5-min session and then show a gradual decrease in time spent at the tank bottom. Nicotine treatment at 100 mg/l for 3 min by immersion before testing caused a significant decrease in diving throughout the session, while 50 mg/l was effective during the first minute when the greatest bottom dwelling was seen in controls. Nicotine effects were reversed by the nicotinic antagonist mecamylamine given together with nicotine, but not when administered shortly before the test session after prior nicotine dosing. This implies that the effect of nicotine on diving was due to net stimulation at nicotinic receptors, an effect that is blocked by mecamylamine; and that once invoked, this effect is no longer dependent on continuing activation of nicotinic receptors. The effect of nicotine on diving did not seem to be the result of a general disorientation of the fish. The 100 mg/ml nicotine dose was shown in our earlier study to significantly improve spatial-discrimination learning in zebrafish. Nicotine-induced anxiolytic effects can be modeled in the zebrafish. This preparation will help in the investigation of the molecular bases of this effect.","author":[{"dropping-particle":"","family":"Levin","given":"Edward D","non-dropping-particle":"","parse-names":false,"suffix":""},{"dropping-particle":"","family":"Bencan","given":"Zachary","non-dropping-particle":"","parse-names":false,"suffix":""},{"dropping-particle":"","family":"Cerutti","given":"Daniel T","non-dropping-particle":"","parse-names":false,"suffix":""}],"container-title":"Physiology &amp; behavior","id":"ITEM-1","issue":"1","issued":{"date-parts":[["2007"]]},"page":"54-58","title":"Anxiolytic effects of nicotine in zebrafish.","type":"article-journal","volume":"90"},"uris":["http://www.mendeley.com/documents/?uuid=55b8bdcd-5c9d-414e-9a41-9060e37fc661"]}],"mendeley":{"formattedCitation":"&lt;sup&gt;12&lt;/sup&gt;","plainTextFormattedCitation":"12","previouslyFormattedCitation":"&lt;sup&gt;12&lt;/sup&gt;"},"properties":{"noteIndex":0},"schema":"https://github.com/citation-style-language/schema/raw/master/csl-citation.json"}</w:instrText>
      </w:r>
      <w:r w:rsidR="00417933" w:rsidRPr="00863D8F">
        <w:rPr>
          <w:rFonts w:ascii="Calibri" w:hAnsi="Calibri" w:cs="Calibri"/>
          <w:szCs w:val="22"/>
        </w:rPr>
        <w:fldChar w:fldCharType="separate"/>
      </w:r>
      <w:r w:rsidR="00AE1EF3" w:rsidRPr="00863D8F">
        <w:rPr>
          <w:rFonts w:ascii="Calibri" w:hAnsi="Calibri" w:cs="Calibri"/>
          <w:noProof/>
          <w:szCs w:val="22"/>
          <w:vertAlign w:val="superscript"/>
        </w:rPr>
        <w:t>12</w:t>
      </w:r>
      <w:r w:rsidR="00417933" w:rsidRPr="00863D8F">
        <w:rPr>
          <w:rFonts w:ascii="Calibri" w:hAnsi="Calibri" w:cs="Calibri"/>
          <w:szCs w:val="22"/>
        </w:rPr>
        <w:fldChar w:fldCharType="end"/>
      </w:r>
      <w:r w:rsidR="00417933" w:rsidRPr="00863D8F">
        <w:rPr>
          <w:rFonts w:ascii="Calibri" w:hAnsi="Calibri" w:cs="Calibri"/>
          <w:szCs w:val="22"/>
        </w:rPr>
        <w:t xml:space="preserve">. </w:t>
      </w:r>
      <w:r w:rsidR="00F50C26" w:rsidRPr="00863D8F">
        <w:rPr>
          <w:rFonts w:ascii="Calibri" w:hAnsi="Calibri" w:cs="Calibri"/>
          <w:szCs w:val="22"/>
        </w:rPr>
        <w:t>Treatment of</w:t>
      </w:r>
      <w:r w:rsidR="00417933" w:rsidRPr="00863D8F">
        <w:rPr>
          <w:rFonts w:ascii="Calibri" w:hAnsi="Calibri" w:cs="Calibri"/>
          <w:szCs w:val="22"/>
        </w:rPr>
        <w:t xml:space="preserve"> adults with drugs known to reduce anxiety</w:t>
      </w:r>
      <w:r w:rsidR="0098785E" w:rsidRPr="00863D8F">
        <w:rPr>
          <w:rFonts w:ascii="Calibri" w:hAnsi="Calibri" w:cs="Calibri"/>
          <w:szCs w:val="22"/>
        </w:rPr>
        <w:t xml:space="preserve"> </w:t>
      </w:r>
      <w:r w:rsidR="00F50C26" w:rsidRPr="00863D8F">
        <w:rPr>
          <w:rFonts w:ascii="Calibri" w:hAnsi="Calibri" w:cs="Calibri"/>
          <w:szCs w:val="22"/>
        </w:rPr>
        <w:t xml:space="preserve">cause </w:t>
      </w:r>
      <w:r w:rsidR="00417933" w:rsidRPr="00863D8F">
        <w:rPr>
          <w:rFonts w:ascii="Calibri" w:hAnsi="Calibri" w:cs="Calibri"/>
          <w:szCs w:val="22"/>
        </w:rPr>
        <w:t xml:space="preserve">fish </w:t>
      </w:r>
      <w:r w:rsidR="00F50C26" w:rsidRPr="00863D8F">
        <w:rPr>
          <w:rFonts w:ascii="Calibri" w:hAnsi="Calibri" w:cs="Calibri"/>
          <w:szCs w:val="22"/>
        </w:rPr>
        <w:t>to explore</w:t>
      </w:r>
      <w:r w:rsidR="00417933" w:rsidRPr="00863D8F">
        <w:rPr>
          <w:rFonts w:ascii="Calibri" w:hAnsi="Calibri" w:cs="Calibri"/>
          <w:szCs w:val="22"/>
        </w:rPr>
        <w:t xml:space="preserve"> </w:t>
      </w:r>
      <w:r w:rsidR="00F50C26" w:rsidRPr="00863D8F">
        <w:rPr>
          <w:rFonts w:ascii="Calibri" w:hAnsi="Calibri" w:cs="Calibri"/>
          <w:szCs w:val="22"/>
        </w:rPr>
        <w:t xml:space="preserve">immediately </w:t>
      </w:r>
      <w:r w:rsidR="00417933" w:rsidRPr="00863D8F">
        <w:rPr>
          <w:rFonts w:ascii="Calibri" w:hAnsi="Calibri" w:cs="Calibri"/>
          <w:szCs w:val="22"/>
        </w:rPr>
        <w:t>the top half</w:t>
      </w:r>
      <w:r w:rsidR="000A1352" w:rsidRPr="00863D8F">
        <w:rPr>
          <w:rFonts w:ascii="Calibri" w:hAnsi="Calibri" w:cs="Calibri"/>
          <w:szCs w:val="22"/>
        </w:rPr>
        <w:fldChar w:fldCharType="begin" w:fldLock="1"/>
      </w:r>
      <w:r w:rsidR="0035529F" w:rsidRPr="00863D8F">
        <w:rPr>
          <w:rFonts w:ascii="Calibri" w:hAnsi="Calibri" w:cs="Calibri"/>
          <w:szCs w:val="22"/>
        </w:rPr>
        <w:instrText>ADDIN CSL_CITATION {"citationItems":[{"id":"ITEM-1","itemData":{"DOI":"10.1016/j.pbb.2009.07.009","ISBN":"0091-3057","ISSN":"00913057","PMID":"19643124","abstract":"Zebrafish are becoming more widely used to study neurobehavioral pharmacology. We have developed a method to assess novel environment diving behavior of zebrafish as a model of stress response and anxiolytic drug effects. In a novel tank, zebrafish dwell in the bottom of the tank initially and then increase their swimming exploration to higher levels over time. We previously found that nicotine, which has anxiolytic effects in rodents and humans, significantly lessens the novel tank diving response in zebrafish. The specificity of the diving effect was validated with a novel vs. non-novel test tank. The novel tank diving response of zebrafish was tested when given three anxiolytic drugs from two different chemical and pharmacological classes: buspirone, chlordiazepoxide and diazepam. When the test tank was novel the diving response was clearly seen whereas it was significantly reduced when the test tank was not novel. Buspirone, a serotonergic (5HT1A receptor agonist) anxiolytic drug with some D2 dopaminergic effect, had a pronounced anxiolytic-like effect in the zebrafish diving model at doses that did not have sedative effects. In contrast, chlordiazepoxide, a benzodiazepine anxiolytic drug, which is an effective agonist at GABA-A receptors, did not produce signs of anxiolysis in zebrafish over a broad dose range up to those that caused sedation. Diazepam another benzodiazepine anxiolytic drug did produce an anxiolytic effect at doses that did not cause sedation. The zebrafish novel tank diving task can be useful in discriminating anxiolytic drugs of several classes (serotonergic, benzodiazepines and nicotinic). ?? 2009 Elsevier Inc. All rights reserved.","author":[{"dropping-particle":"","family":"Bencan","given":"Zachary","non-dropping-particle":"","parse-names":false,"suffix":""},{"dropping-particle":"","family":"Sledge","given":"Damiyon","non-dropping-particle":"","parse-names":false,"suffix":""},{"dropping-particle":"","family":"Levin","given":"Edward D.","non-dropping-particle":"","parse-names":false,"suffix":""}],"container-title":"Pharmacology Biochemistry and Behavior","id":"ITEM-1","issue":"1","issued":{"date-parts":[["2009"]]},"page":"75-80","title":"Buspirone, chlordiazepoxide and diazepam effects in a zebrafish model of anxiety","type":"article-journal","volume":"94"},"uris":["http://www.mendeley.com/documents/?uuid=51eaf6d4-108c-4bf7-80ef-bf197a6af19c"]},{"id":"ITEM-2","itemData":{"DOI":"10.1523/JNEUROSCI.2593-15.2015","ISBN":"1529-2401; 0270-6474","ISSN":"0270-6474","PMID":"26631467","abstract":"UNLABELLED: Differences between the left and right sides of the brain are found throughout the animal kingdom, but the consequences of altered neural asymmetry are not well understood. In the zebrafish epithalamus, the parapineal is located on the left side of the brain where it influences development of the adjacent dorsal habenular (dHb) nucleus, causing the left and right dHb to differ in their organization, gene expression, and connectivity. Left-right (L-R) reversal of parapineal position and dHb asymmetry occurs spontaneously in a small percentage of the population, whereas the dHb develop symmetrically following experimental ablation of the parapineal. The habenular region was previously implicated in modulating fear in both mice and zebrafish, but the relevance of its L-R asymmetry is unclear. We now demonstrate that disrupting directionality of the zebrafish epithalamus causes reduced exploratory behavior and increased cortisol levels, indicative of enhanced anxiety. Accordingly, exposure to buspirone, an anxiolytic agent, significantly suppresses atypical behavior. Axonal projections from the parapineal to the dHb are more variable when it is located on the right side of the brain, revealing that L-R reversals do not necessarily represent a neuroanatomical mirror image. The results highlight the importance of directional asymmetry of the epithalamus in the regulation of stress responses in zebrafish.\\n\\nSIGNIFICANCE STATEMENT: The asymmetric epithalamus of zebrafish has emerged as a valuable model to explore the formation and function of left-right differences in the brain. To probe the relationship between brain laterality and behavior, we examined the effects of left-right reversal of epithalamic asymmetry or symmetric development on behavior. In both cases, zebrafish showed increased measures of fear/anxiety, including reduced exploratory behavior and delayed exit from a confined space. Adults with reversed L-R asymmetry also have elevated cortisol levels relative to controls. The results reveal the importance of directional asymmetry of the dorsal diencephalon in the modulation of anxiety.","author":[{"dropping-particle":"","family":"Facchin","given":"L.","non-dropping-particle":"","parse-names":false,"suffix":""},{"dropping-particle":"","family":"Duboue","given":"E. R.","non-dropping-particle":"","parse-names":false,"suffix":""},{"dropping-particle":"","family":"Halpern","given":"M. E.","non-dropping-particle":"","parse-names":false,"suffix":""}],"container-title":"Journal of Neuroscience","id":"ITEM-2","issue":"48","issued":{"date-parts":[["2015"]]},"page":"15847-15859","title":"Disruption of Epithalamic Left-Right Asymmetry Increases Anxiety in Zebrafish","type":"article-journal","volume":"35"},"uris":["http://www.mendeley.com/documents/?uuid=5c20d25d-238d-4d55-bd50-c94d16fc5997"]}],"mendeley":{"formattedCitation":"&lt;sup&gt;10, 13&lt;/sup&gt;","plainTextFormattedCitation":"10, 13","previouslyFormattedCitation":"&lt;sup&gt;10, 13&lt;/sup&gt;"},"properties":{"noteIndex":0},"schema":"https://github.com/citation-style-language/schema/raw/master/csl-citation.json"}</w:instrText>
      </w:r>
      <w:r w:rsidR="000A1352" w:rsidRPr="00863D8F">
        <w:rPr>
          <w:rFonts w:ascii="Calibri" w:hAnsi="Calibri" w:cs="Calibri"/>
          <w:szCs w:val="22"/>
        </w:rPr>
        <w:fldChar w:fldCharType="separate"/>
      </w:r>
      <w:r w:rsidR="00AE1EF3" w:rsidRPr="00863D8F">
        <w:rPr>
          <w:rFonts w:ascii="Calibri" w:hAnsi="Calibri" w:cs="Calibri"/>
          <w:noProof/>
          <w:szCs w:val="22"/>
          <w:vertAlign w:val="superscript"/>
        </w:rPr>
        <w:t>10,13</w:t>
      </w:r>
      <w:r w:rsidR="000A1352" w:rsidRPr="00863D8F">
        <w:rPr>
          <w:rFonts w:ascii="Calibri" w:hAnsi="Calibri" w:cs="Calibri"/>
          <w:szCs w:val="22"/>
        </w:rPr>
        <w:fldChar w:fldCharType="end"/>
      </w:r>
      <w:r w:rsidR="00417933" w:rsidRPr="00863D8F">
        <w:rPr>
          <w:rFonts w:ascii="Calibri" w:hAnsi="Calibri" w:cs="Calibri"/>
          <w:szCs w:val="22"/>
        </w:rPr>
        <w:t xml:space="preserve">. Conversely, drugs that increase anxiety </w:t>
      </w:r>
      <w:r w:rsidR="00371B7F" w:rsidRPr="00863D8F">
        <w:rPr>
          <w:rFonts w:ascii="Calibri" w:hAnsi="Calibri" w:cs="Calibri"/>
          <w:szCs w:val="22"/>
        </w:rPr>
        <w:t xml:space="preserve">cause </w:t>
      </w:r>
      <w:r w:rsidR="00417933" w:rsidRPr="00863D8F">
        <w:rPr>
          <w:rFonts w:ascii="Calibri" w:hAnsi="Calibri" w:cs="Calibri"/>
          <w:szCs w:val="22"/>
        </w:rPr>
        <w:t xml:space="preserve">fish </w:t>
      </w:r>
      <w:r w:rsidR="00371B7F" w:rsidRPr="00863D8F">
        <w:rPr>
          <w:rFonts w:ascii="Calibri" w:hAnsi="Calibri" w:cs="Calibri"/>
          <w:szCs w:val="22"/>
        </w:rPr>
        <w:t xml:space="preserve">to show </w:t>
      </w:r>
      <w:r w:rsidR="00417933" w:rsidRPr="00863D8F">
        <w:rPr>
          <w:rFonts w:ascii="Calibri" w:hAnsi="Calibri" w:cs="Calibri"/>
          <w:szCs w:val="22"/>
        </w:rPr>
        <w:t>strong preference for the bo</w:t>
      </w:r>
      <w:r w:rsidR="005259B6" w:rsidRPr="00863D8F">
        <w:rPr>
          <w:rFonts w:ascii="Calibri" w:hAnsi="Calibri" w:cs="Calibri"/>
          <w:szCs w:val="22"/>
        </w:rPr>
        <w:t>ttom half</w:t>
      </w:r>
      <w:r w:rsidR="00371B7F" w:rsidRPr="00863D8F">
        <w:rPr>
          <w:rFonts w:ascii="Calibri" w:hAnsi="Calibri" w:cs="Calibri"/>
          <w:szCs w:val="22"/>
        </w:rPr>
        <w:t xml:space="preserve"> of the tank</w:t>
      </w:r>
      <w:r w:rsidR="000A1352" w:rsidRPr="00863D8F">
        <w:rPr>
          <w:rFonts w:ascii="Calibri" w:hAnsi="Calibri" w:cs="Calibri"/>
          <w:szCs w:val="22"/>
        </w:rPr>
        <w:fldChar w:fldCharType="begin" w:fldLock="1"/>
      </w:r>
      <w:r w:rsidR="0035529F" w:rsidRPr="00863D8F">
        <w:rPr>
          <w:rFonts w:ascii="Calibri" w:hAnsi="Calibri" w:cs="Calibri"/>
          <w:szCs w:val="22"/>
        </w:rPr>
        <w:instrText>ADDIN CSL_CITATION {"citationItems":[{"id":"ITEM-1","itemData":{"DOI":"10.1016/j.physbeh.2006.08.026","ISBN":"0031-9384","ISSN":"00319384","PMID":"17049956","abstract":"Anxiolytic effects of nicotine have been documented in studies with rodents and humans. Understanding the neural basis of nicotine-induced anxiolysis can help both with developing better aids for smoking cessation as well as with the potential development of novel nicotinic ligands for treating anxiety. Complementary non-mammalian models may be useful for determining the molecular bases of nicotine effects on neurobehavioral function. The current project examined whether a zebrafish model of anxiety would be sensitive to nicotine. When zebrafish are placed in a novel environment, they dive to the bottom of the tank. In the wild, diving could help to escape predation. We tested the anxiolytic effect of nicotine on the novelty-elicited diving response and subsequent habituation. Zebrafish placed in a novel tank spent the majority of time at the bottom third of the tank during the first minute of a 5-min session and then show a gradual decrease in time spent at the tank bottom. Nicotine treatment at 100 mg/l for 3 min by immersion before testing caused a significant decrease in diving throughout the session, while 50 mg/l was effective during the first minute when the greatest bottom dwelling was seen in controls. Nicotine effects were reversed by the nicotinic antagonist mecamylamine given together with nicotine, but not when administered shortly before the test session after prior nicotine dosing. This implies that the effect of nicotine on diving was due to net stimulation at nicotinic receptors, an effect that is blocked by mecamylamine; and that once invoked, this effect is no longer dependent on continuing activation of nicotinic receptors. The effect of nicotine on diving did not seem to be the result of a general disorientation of the fish. The 100 mg/ml nicotine dose was shown in our earlier study to significantly improve spatial-discrimination learning in zebrafish. Nicotine-induced anxiolytic effects can be modeled in the zebrafish. This preparation will help in the investigation of the molecular bases of this effect.","author":[{"dropping-particle":"","family":"Levin","given":"Edward D","non-dropping-particle":"","parse-names":false,"suffix":""},{"dropping-particle":"","family":"Bencan","given":"Zachary","non-dropping-particle":"","parse-names":false,"suffix":""},{"dropping-particle":"","family":"Cerutti","given":"Daniel T","non-dropping-particle":"","parse-names":false,"suffix":""}],"container-title":"Physiology &amp; behavior","id":"ITEM-1","issue":"1","issued":{"date-parts":[["2007"]]},"page":"54-58","title":"Anxiolytic effects of nicotine in zebrafish.","type":"article-journal","volume":"90"},"uris":["http://www.mendeley.com/documents/?uuid=55b8bdcd-5c9d-414e-9a41-9060e37fc661"]},{"id":"ITEM-2","itemData":{"DOI":"10.1038/nprot.2010.140","ISBN":"1750-2799 (Electronic)\\r1750-2799 (Linking)","ISSN":"1754-2189","PMID":"21030954","abstract":"Several behavioral assays are currently used for high-throughput neurophenotyping and screening of genetic mutations and psychotropic drugs in zebrafish (Danio rerio). In this protocol, we describe a battery of two assays to characterize anxiety-related behavioral and endocrine phenotypes in adult zebrafish. Here, we detail how to use the 'novel tank' test to assess behavioral indices of anxiety (including reduced exploration, increased freezing behavior and erratic movement), which are quantifiable using manual registration and computer-aided video-tracking analyses. In addition, we describe how to analyze whole-body zebrafish cortisol concentrations that correspond to their behavior in the novel tank test. This protocol is an easy, inexpensive and effective alternative to other methods of measuring stress responses in zebrafish, thus enabling the rapid acquisition and analysis of large amounts of data. As will be shown here, fish anxiety-like behavior can be either attenuated or exaggerated depending on stress or drug exposure, with cortisol levels generally expected to parallel anxiety behaviors. This protocol can be completed over the course of 2 d, with a variable testing duration depending on the number of fish used.","author":[{"dropping-particle":"","family":"Cachat","given":"Jonathan","non-dropping-particle":"","parse-names":false,"suffix":""},{"dropping-particle":"","family":"Stewart","given":"Adam","non-dropping-particle":"","parse-names":false,"suffix":""},{"dropping-particle":"","family":"Grossman","given":"Leah","non-dropping-particle":"","parse-names":false,"suffix":""},{"dropping-particle":"","family":"Gaikwad","given":"Siddharth","non-dropping-particle":"","parse-names":false,"suffix":""},{"dropping-particle":"","family":"Kadri","given":"Ferdous","non-dropping-particle":"","parse-names":false,"suffix":""},{"dropping-particle":"","family":"Chung","given":"Kyung Min","non-dropping-particle":"","parse-names":false,"suffix":""},{"dropping-particle":"","family":"Wu","given":"Nadine","non-dropping-particle":"","parse-names":false,"suffix":""},{"dropping-particle":"","family":"Wong","given":"Keith","non-dropping-particle":"","parse-names":false,"suffix":""},{"dropping-particle":"","family":"Roy","given":"Sudipta","non-dropping-particle":"","parse-names":false,"suffix":""},{"dropping-particle":"","family":"Suciu","given":"Christopher","non-dropping-particle":"","parse-names":false,"suffix":""},{"dropping-particle":"","family":"Goodspeed","given":"Jason","non-dropping-particle":"","parse-names":false,"suffix":""},{"dropping-particle":"","family":"Elegante","given":"Marco","non-dropping-particle":"","parse-names":false,"suffix":""},{"dropping-particle":"","family":"Bartels","given":"Brett","non-dropping-particle":"","parse-names":false,"suffix":""},{"dropping-particle":"","family":"Elkhayat","given":"Salem","non-dropping-particle":"","parse-names":false,"suffix":""},{"dropping-particle":"","family":"Tien","given":"David","non-dropping-particle":"","parse-names":false,"suffix":""},{"dropping-particle":"","family":"Tan","given":"Julia","non-dropping-particle":"","parse-names":false,"suffix":""},{"dropping-particle":"","family":"Denmark","given":"Ashley","non-dropping-particle":"","parse-names":false,"suffix":""},{"dropping-particle":"","family":"Gilder","given":"Thomas","non-dropping-particle":"","parse-names":false,"suffix":""},{"dropping-particle":"","family":"Kyzar","given":"Evan","non-dropping-particle":"","parse-names":false,"suffix":""},{"dropping-particle":"","family":"DiLeo","given":"John","non-dropping-particle":"","parse-names":false,"suffix":""},{"dropping-particle":"","family":"Frank","given":"Kevin","non-dropping-particle":"","parse-names":false,"suffix":""},{"dropping-particle":"","family":"Chang","given":"Katie","non-dropping-particle":"","parse-names":false,"suffix":""},{"dropping-particle":"","family":"Utterback","given":"Eli","non-dropping-particle":"","parse-names":false,"suffix":""},{"dropping-particle":"","family":"Hart","given":"Peter","non-dropping-particle":"","parse-names":false,"suffix":""},{"dropping-particle":"V","family":"Kalueff","given":"Allan","non-dropping-particle":"","parse-names":false,"suffix":""}],"container-title":"Nature Protocols","id":"ITEM-2","issue":"11","issued":{"date-parts":[["2010"]]},"page":"1786-1799","title":"Measuring behavioral and endocrine responses to novelty stress in adult zebrafish","type":"article-journal","volume":"5"},"uris":["http://www.mendeley.com/documents/?uuid=b3accfc5-699c-4ea7-8e9e-6d59c7015bb2"]},{"id":"ITEM-3","itemData":{"DOI":"10.1016/j.cub.2012.01.061","ISBN":"1548-7091\\r1548-7105","ISSN":"09609822","PMID":"22365850","abstract":"The ability to detect and avoid predators is essential to survival. Various animals, from sea urchins to damselfly larvae, use injury of conspecifics to infer the presence of predators [1-7]. In many fish [1, 8, 9], skin damage causes the release of chemicals that elicit escape and fear in members of the shoal. The chemical nature of the alarm substance (\"Schreckstoff\" in German) [1], the neural circuits mediating the complex response, and the evolutionary origins of a signal with little obvious benefit to the sender, are unresolved. To address these questions, we use biochemical fractionation to molecularly characterize Schreckstoff. Although hypoxanthine-3 N-oxide has been proposed to be the alarm substance [10, 11], it has not been reliably detected in the skin [12] and there may be other active components [13, 14]. We show that the alarm substance is a mixture that includes the glycosaminoglycan (GAG) chondroitin. Purified chondroitins trigger fear responses. Like skin extract, chondroitins activate the mediodorsal posterior olfactory bulb, a region innervated by crypt neurons [15] that has a unique projection to the habenula [16]. These findings establish GAGs as a new class of odorants in fish, which trigger alarm behavior possibly via a specialized circuit. Video Abstract: © 2012 Elsevier Ltd.","author":[{"dropping-particle":"","family":"Mathuru","given":"Ajay S.","non-dropping-particle":"","parse-names":false,"suffix":""},{"dropping-particle":"","family":"Kibat","given":"Caroline","non-dropping-particle":"","parse-names":false,"suffix":""},{"dropping-particle":"","family":"Cheong","given":"Wei Fun","non-dropping-particle":"","parse-names":false,"suffix":""},{"dropping-particle":"","family":"Shui","given":"Guanghou","non-dropping-particle":"","parse-names":false,"suffix":""},{"dropping-particle":"","family":"Wenk","given":"Markus R.","non-dropping-particle":"","parse-names":false,"suffix":""},{"dropping-particle":"","family":"Friedrich","given":"Rainer W.","non-dropping-particle":"","parse-names":false,"suffix":""},{"dropping-particle":"","family":"Jesuthasan","given":"Suresh","non-dropping-particle":"","parse-names":false,"suffix":""}],"container-title":"Current Biology","id":"ITEM-3","issued":{"date-parts":[["2012"]]},"title":"Chondroitin fragments are odorants that trigger fear behavior in fish","type":"article-journal"},"uris":["http://www.mendeley.com/documents/?uuid=ba48a337-982b-4d9b-9f66-703320aef12c"]}],"mendeley":{"formattedCitation":"&lt;sup&gt;12, 14, 15&lt;/sup&gt;","plainTextFormattedCitation":"12, 14, 15","previouslyFormattedCitation":"&lt;sup&gt;12, 14, 15&lt;/sup&gt;"},"properties":{"noteIndex":0},"schema":"https://github.com/citation-style-language/schema/raw/master/csl-citation.json"}</w:instrText>
      </w:r>
      <w:r w:rsidR="000A1352" w:rsidRPr="00863D8F">
        <w:rPr>
          <w:rFonts w:ascii="Calibri" w:hAnsi="Calibri" w:cs="Calibri"/>
          <w:szCs w:val="22"/>
        </w:rPr>
        <w:fldChar w:fldCharType="separate"/>
      </w:r>
      <w:r w:rsidR="00AE1EF3" w:rsidRPr="00863D8F">
        <w:rPr>
          <w:rFonts w:ascii="Calibri" w:hAnsi="Calibri" w:cs="Calibri"/>
          <w:noProof/>
          <w:szCs w:val="22"/>
          <w:vertAlign w:val="superscript"/>
        </w:rPr>
        <w:t>12,14,15</w:t>
      </w:r>
      <w:r w:rsidR="000A1352" w:rsidRPr="00863D8F">
        <w:rPr>
          <w:rFonts w:ascii="Calibri" w:hAnsi="Calibri" w:cs="Calibri"/>
          <w:szCs w:val="22"/>
        </w:rPr>
        <w:fldChar w:fldCharType="end"/>
      </w:r>
      <w:r w:rsidR="005259B6" w:rsidRPr="00863D8F">
        <w:rPr>
          <w:rFonts w:ascii="Calibri" w:hAnsi="Calibri" w:cs="Calibri"/>
          <w:szCs w:val="22"/>
        </w:rPr>
        <w:t>. Thus, reduced explor</w:t>
      </w:r>
      <w:r w:rsidR="00417933" w:rsidRPr="00863D8F">
        <w:rPr>
          <w:rFonts w:ascii="Calibri" w:hAnsi="Calibri" w:cs="Calibri"/>
          <w:szCs w:val="22"/>
        </w:rPr>
        <w:t>ation and preference for the bottom half of the tank are simple and reliable indicators of stress.</w:t>
      </w:r>
      <w:r w:rsidR="000A1352" w:rsidRPr="00863D8F">
        <w:rPr>
          <w:rFonts w:ascii="Calibri" w:hAnsi="Calibri" w:cs="Calibri"/>
          <w:szCs w:val="22"/>
        </w:rPr>
        <w:t xml:space="preserve"> </w:t>
      </w:r>
    </w:p>
    <w:p w14:paraId="4C404F9B" w14:textId="77777777" w:rsidR="001E140C" w:rsidRPr="00863D8F" w:rsidRDefault="001E140C" w:rsidP="00863D8F">
      <w:pPr>
        <w:jc w:val="both"/>
        <w:rPr>
          <w:rFonts w:ascii="Calibri" w:hAnsi="Calibri" w:cs="Calibri"/>
          <w:szCs w:val="22"/>
        </w:rPr>
      </w:pPr>
    </w:p>
    <w:p w14:paraId="4DB54641" w14:textId="52CC94FA" w:rsidR="00417933" w:rsidRPr="00863D8F" w:rsidRDefault="00417933" w:rsidP="00863D8F">
      <w:pPr>
        <w:jc w:val="both"/>
        <w:rPr>
          <w:rFonts w:ascii="Calibri" w:hAnsi="Calibri" w:cs="Calibri"/>
          <w:szCs w:val="22"/>
        </w:rPr>
      </w:pPr>
      <w:r w:rsidRPr="00863D8F">
        <w:rPr>
          <w:rFonts w:ascii="Calibri" w:hAnsi="Calibri" w:cs="Calibri"/>
          <w:szCs w:val="22"/>
        </w:rPr>
        <w:t>Like most vertebrates, stress responses in fish are driven by activation of hypothalamic-pituitary-inter</w:t>
      </w:r>
      <w:r w:rsidR="00F50C26" w:rsidRPr="00863D8F">
        <w:rPr>
          <w:rFonts w:ascii="Calibri" w:hAnsi="Calibri" w:cs="Calibri"/>
          <w:szCs w:val="22"/>
        </w:rPr>
        <w:t>-</w:t>
      </w:r>
      <w:r w:rsidRPr="00863D8F">
        <w:rPr>
          <w:rFonts w:ascii="Calibri" w:hAnsi="Calibri" w:cs="Calibri"/>
          <w:szCs w:val="22"/>
        </w:rPr>
        <w:t>renal axis (HPI; analogous to the hypothalamic-pituitary-adrenal [HPA] axis in mammals)</w:t>
      </w:r>
      <w:r w:rsidR="000A1352" w:rsidRPr="00863D8F">
        <w:rPr>
          <w:rFonts w:ascii="Calibri" w:hAnsi="Calibri" w:cs="Calibri"/>
          <w:szCs w:val="22"/>
        </w:rPr>
        <w:fldChar w:fldCharType="begin" w:fldLock="1"/>
      </w:r>
      <w:r w:rsidR="0035529F" w:rsidRPr="00863D8F">
        <w:rPr>
          <w:rFonts w:ascii="Calibri" w:hAnsi="Calibri" w:cs="Calibri"/>
          <w:szCs w:val="22"/>
        </w:rPr>
        <w:instrText>ADDIN CSL_CITATION {"citationItems":[{"id":"ITEM-1","itemData":{"DOI":"10.1038/nprot.2010.140","ISBN":"1750-2799 (Electronic)\\r1750-2799 (Linking)","ISSN":"1754-2189","PMID":"21030954","abstract":"Several behavioral assays are currently used for high-throughput neurophenotyping and screening of genetic mutations and psychotropic drugs in zebrafish (Danio rerio). In this protocol, we describe a battery of two assays to characterize anxiety-related behavioral and endocrine phenotypes in adult zebrafish. Here, we detail how to use the 'novel tank' test to assess behavioral indices of anxiety (including reduced exploration, increased freezing behavior and erratic movement), which are quantifiable using manual registration and computer-aided video-tracking analyses. In addition, we describe how to analyze whole-body zebrafish cortisol concentrations that correspond to their behavior in the novel tank test. This protocol is an easy, inexpensive and effective alternative to other methods of measuring stress responses in zebrafish, thus enabling the rapid acquisition and analysis of large amounts of data. As will be shown here, fish anxiety-like behavior can be either attenuated or exaggerated depending on stress or drug exposure, with cortisol levels generally expected to parallel anxiety behaviors. This protocol can be completed over the course of 2 d, with a variable testing duration depending on the number of fish used.","author":[{"dropping-particle":"","family":"Cachat","given":"Jonathan","non-dropping-particle":"","parse-names":false,"suffix":""},{"dropping-particle":"","family":"Stewart","given":"Adam","non-dropping-particle":"","parse-names":false,"suffix":""},{"dropping-particle":"","family":"Grossman","given":"Leah","non-dropping-particle":"","parse-names":false,"suffix":""},{"dropping-particle":"","family":"Gaikwad","given":"Siddharth","non-dropping-particle":"","parse-names":false,"suffix":""},{"dropping-particle":"","family":"Kadri","given":"Ferdous","non-dropping-particle":"","parse-names":false,"suffix":""},{"dropping-particle":"","family":"Chung","given":"Kyung Min","non-dropping-particle":"","parse-names":false,"suffix":""},{"dropping-particle":"","family":"Wu","given":"Nadine","non-dropping-particle":"","parse-names":false,"suffix":""},{"dropping-particle":"","family":"Wong","given":"Keith","non-dropping-particle":"","parse-names":false,"suffix":""},{"dropping-particle":"","family":"Roy","given":"Sudipta","non-dropping-particle":"","parse-names":false,"suffix":""},{"dropping-particle":"","family":"Suciu","given":"Christopher","non-dropping-particle":"","parse-names":false,"suffix":""},{"dropping-particle":"","family":"Goodspeed","given":"Jason","non-dropping-particle":"","parse-names":false,"suffix":""},{"dropping-particle":"","family":"Elegante","given":"Marco","non-dropping-particle":"","parse-names":false,"suffix":""},{"dropping-particle":"","family":"Bartels","given":"Brett","non-dropping-particle":"","parse-names":false,"suffix":""},{"dropping-particle":"","family":"Elkhayat","given":"Salem","non-dropping-particle":"","parse-names":false,"suffix":""},{"dropping-particle":"","family":"Tien","given":"David","non-dropping-particle":"","parse-names":false,"suffix":""},{"dropping-particle":"","family":"Tan","given":"Julia","non-dropping-particle":"","parse-names":false,"suffix":""},{"dropping-particle":"","family":"Denmark","given":"Ashley","non-dropping-particle":"","parse-names":false,"suffix":""},{"dropping-particle":"","family":"Gilder","given":"Thomas","non-dropping-particle":"","parse-names":false,"suffix":""},{"dropping-particle":"","family":"Kyzar","given":"Evan","non-dropping-particle":"","parse-names":false,"suffix":""},{"dropping-particle":"","family":"DiLeo","given":"John","non-dropping-particle":"","parse-names":false,"suffix":""},{"dropping-particle":"","family":"Frank","given":"Kevin","non-dropping-particle":"","parse-names":false,"suffix":""},{"dropping-particle":"","family":"Chang","given":"Katie","non-dropping-particle":"","parse-names":false,"suffix":""},{"dropping-particle":"","family":"Utterback","given":"Eli","non-dropping-particle":"","parse-names":false,"suffix":""},{"dropping-particle":"","family":"Hart","given":"Peter","non-dropping-particle":"","parse-names":false,"suffix":""},{"dropping-particle":"V","family":"Kalueff","given":"Allan","non-dropping-particle":"","parse-names":false,"suffix":""}],"container-title":"Nature Protocols","id":"ITEM-1","issue":"11","issued":{"date-parts":[["2010"]]},"page":"1786-1799","title":"Measuring behavioral and endocrine responses to novelty stress in adult zebrafish","type":"article-journal","volume":"5"},"uris":["http://www.mendeley.com/documents/?uuid=b3accfc5-699c-4ea7-8e9e-6d59c7015bb2"]},{"id":"ITEM-2","itemData":{"DOI":"10.1016/j.ygcen.2008.09.011","ISBN":"1095-6840 (Electronic)\\n0016-6480 (Linking)","ISSN":"10956840","PMID":"18930731","abstract":"The teleost-specific whole genome duplication event 350 million years ago resulted in a variety of duplicated genes that exist in fish today. In this review, we examine whether molecular components involved in the functioning of the hypothalamus-pituitary-interrenal (HPI) axis are present as single or duplicate genes. Specifically, we looked at corticotropin releasing hormone (CRH), adrenocorticotropic hormone (ACTH) and the glucocorticoid receptor (GR). The focus is on zebrafish but a variety of species are covered whenever data is available through literature or genomic database searches. Duplicate CRH genes are retained in the salmoniformes and cypriniformes, and the peptide sequences are very similar or identical. Zebrafish, along with the Acanthopterygii, are the exceptions as they have a single CRH gene. Also, two copies of the proopiomelanocortin (POMC) gene, which encodes for ACTH and other peptides, have been observed in all teleosts except tilapia and sea bass. In zebrafish, ACTH is derived from only one POMC gene, since the cleavage site is mutated in the other gene. All teleosts examined to date have two GRs, including the recent discoveries of duplicate GRs in two species of cyprinids (carp and fathead minnow). Zebrafish are the only known exception with one GR gene. The loss of duplicate genes is not a general feature of the zebrafish genome, but zebrafish have lost the duplicate CRH, ACTH and GR genes in the past 33 million years, after possessing two of each for the previous 300 million years. The evolutionary pressures underlying the rapid loss of these HPI axis genes, and the implications on the development and the functioning of the evolutionarily conserved cortisol stress response in zebrafish are currently unknown. © 2008 Elsevier Inc. All rights reserved.","author":[{"dropping-particle":"","family":"Alsop","given":"Derek","non-dropping-particle":"","parse-names":false,"suffix":""},{"dropping-particle":"","family":"Vijayan","given":"Mathilakath","non-dropping-particle":"","parse-names":false,"suffix":""}],"container-title":"General and Comparative Endocrinology","id":"ITEM-2","issued":{"date-parts":[["2009"]]},"title":"The zebrafish stress axis: Molecular fallout from the teleost-specific genome duplication event","type":"article-journal"},"uris":["http://www.mendeley.com/documents/?uuid=61b673eb-84e0-4d68-8e74-704b63ad24df"]}],"mendeley":{"formattedCitation":"&lt;sup&gt;14, 16&lt;/sup&gt;","plainTextFormattedCitation":"14, 16","previouslyFormattedCitation":"&lt;sup&gt;14, 16&lt;/sup&gt;"},"properties":{"noteIndex":0},"schema":"https://github.com/citation-style-language/schema/raw/master/csl-citation.json"}</w:instrText>
      </w:r>
      <w:r w:rsidR="000A1352" w:rsidRPr="00863D8F">
        <w:rPr>
          <w:rFonts w:ascii="Calibri" w:hAnsi="Calibri" w:cs="Calibri"/>
          <w:szCs w:val="22"/>
        </w:rPr>
        <w:fldChar w:fldCharType="separate"/>
      </w:r>
      <w:r w:rsidR="00AE1EF3" w:rsidRPr="00863D8F">
        <w:rPr>
          <w:rFonts w:ascii="Calibri" w:hAnsi="Calibri" w:cs="Calibri"/>
          <w:noProof/>
          <w:szCs w:val="22"/>
          <w:vertAlign w:val="superscript"/>
        </w:rPr>
        <w:t>14,16</w:t>
      </w:r>
      <w:r w:rsidR="000A1352" w:rsidRPr="00863D8F">
        <w:rPr>
          <w:rFonts w:ascii="Calibri" w:hAnsi="Calibri" w:cs="Calibri"/>
          <w:szCs w:val="22"/>
        </w:rPr>
        <w:fldChar w:fldCharType="end"/>
      </w:r>
      <w:r w:rsidRPr="00863D8F">
        <w:rPr>
          <w:rFonts w:ascii="Calibri" w:hAnsi="Calibri" w:cs="Calibri"/>
          <w:szCs w:val="22"/>
        </w:rPr>
        <w:t xml:space="preserve">. </w:t>
      </w:r>
      <w:r w:rsidR="00B60919" w:rsidRPr="00863D8F">
        <w:rPr>
          <w:rFonts w:ascii="Calibri" w:hAnsi="Calibri" w:cs="Calibri"/>
          <w:szCs w:val="22"/>
        </w:rPr>
        <w:t>Hypothalamic</w:t>
      </w:r>
      <w:r w:rsidRPr="00863D8F">
        <w:rPr>
          <w:rFonts w:ascii="Calibri" w:hAnsi="Calibri" w:cs="Calibri"/>
          <w:szCs w:val="22"/>
        </w:rPr>
        <w:t xml:space="preserve"> neurons expressing the hormone corticotropin-releasing hormone (</w:t>
      </w:r>
      <w:r w:rsidR="00173A01" w:rsidRPr="00863D8F">
        <w:rPr>
          <w:rFonts w:ascii="Calibri" w:hAnsi="Calibri" w:cs="Calibri"/>
          <w:szCs w:val="22"/>
        </w:rPr>
        <w:t>CRH</w:t>
      </w:r>
      <w:r w:rsidRPr="00863D8F">
        <w:rPr>
          <w:rFonts w:ascii="Calibri" w:hAnsi="Calibri" w:cs="Calibri"/>
          <w:szCs w:val="22"/>
        </w:rPr>
        <w:t>) signal to the pituitary, which in turn release</w:t>
      </w:r>
      <w:r w:rsidR="00173A01" w:rsidRPr="00863D8F">
        <w:rPr>
          <w:rFonts w:ascii="Calibri" w:hAnsi="Calibri" w:cs="Calibri"/>
          <w:szCs w:val="22"/>
        </w:rPr>
        <w:t>s</w:t>
      </w:r>
      <w:r w:rsidRPr="00863D8F">
        <w:rPr>
          <w:rFonts w:ascii="Calibri" w:hAnsi="Calibri" w:cs="Calibri"/>
          <w:szCs w:val="22"/>
        </w:rPr>
        <w:t xml:space="preserve"> adrenocorticotropic releasing hormone (ACTH)</w:t>
      </w:r>
      <w:r w:rsidR="000A1352" w:rsidRPr="00863D8F">
        <w:rPr>
          <w:rFonts w:ascii="Calibri" w:hAnsi="Calibri" w:cs="Calibri"/>
          <w:szCs w:val="22"/>
        </w:rPr>
        <w:t>.</w:t>
      </w:r>
      <w:r w:rsidR="005B6C8E">
        <w:rPr>
          <w:rFonts w:ascii="Calibri" w:hAnsi="Calibri" w:cs="Calibri"/>
          <w:szCs w:val="22"/>
        </w:rPr>
        <w:t xml:space="preserve"> </w:t>
      </w:r>
      <w:r w:rsidRPr="00863D8F">
        <w:rPr>
          <w:rFonts w:ascii="Calibri" w:hAnsi="Calibri" w:cs="Calibri"/>
          <w:szCs w:val="22"/>
        </w:rPr>
        <w:t>ACTH then signals to the inter</w:t>
      </w:r>
      <w:r w:rsidR="00F50C26" w:rsidRPr="00863D8F">
        <w:rPr>
          <w:rFonts w:ascii="Calibri" w:hAnsi="Calibri" w:cs="Calibri"/>
          <w:szCs w:val="22"/>
        </w:rPr>
        <w:t>-</w:t>
      </w:r>
      <w:r w:rsidRPr="00863D8F">
        <w:rPr>
          <w:rFonts w:ascii="Calibri" w:hAnsi="Calibri" w:cs="Calibri"/>
          <w:szCs w:val="22"/>
        </w:rPr>
        <w:t>renal gland to produce and secrete cortisol, which has a number of downstream targets</w:t>
      </w:r>
      <w:r w:rsidR="000A1352" w:rsidRPr="00863D8F">
        <w:rPr>
          <w:rFonts w:ascii="Calibri" w:hAnsi="Calibri" w:cs="Calibri"/>
          <w:szCs w:val="22"/>
        </w:rPr>
        <w:fldChar w:fldCharType="begin" w:fldLock="1"/>
      </w:r>
      <w:r w:rsidR="0035529F" w:rsidRPr="00863D8F">
        <w:rPr>
          <w:rFonts w:ascii="Calibri" w:hAnsi="Calibri" w:cs="Calibri"/>
          <w:szCs w:val="22"/>
        </w:rPr>
        <w:instrText>ADDIN CSL_CITATION {"citationItems":[{"id":"ITEM-1","itemData":{"DOI":"10.1016/j.ygcen.2008.09.011","ISBN":"1095-6840 (Electronic)\\n0016-6480 (Linking)","ISSN":"10956840","PMID":"18930731","abstract":"The teleost-specific whole genome duplication event 350 million years ago resulted in a variety of duplicated genes that exist in fish today. In this review, we examine whether molecular components involved in the functioning of the hypothalamus-pituitary-interrenal (HPI) axis are present as single or duplicate genes. Specifically, we looked at corticotropin releasing hormone (CRH), adrenocorticotropic hormone (ACTH) and the glucocorticoid receptor (GR). The focus is on zebrafish but a variety of species are covered whenever data is available through literature or genomic database searches. Duplicate CRH genes are retained in the salmoniformes and cypriniformes, and the peptide sequences are very similar or identical. Zebrafish, along with the Acanthopterygii, are the exceptions as they have a single CRH gene. Also, two copies of the proopiomelanocortin (POMC) gene, which encodes for ACTH and other peptides, have been observed in all teleosts except tilapia and sea bass. In zebrafish, ACTH is derived from only one POMC gene, since the cleavage site is mutated in the other gene. All teleosts examined to date have two GRs, including the recent discoveries of duplicate GRs in two species of cyprinids (carp and fathead minnow). Zebrafish are the only known exception with one GR gene. The loss of duplicate genes is not a general feature of the zebrafish genome, but zebrafish have lost the duplicate CRH, ACTH and GR genes in the past 33 million years, after possessing two of each for the previous 300 million years. The evolutionary pressures underlying the rapid loss of these HPI axis genes, and the implications on the development and the functioning of the evolutionarily conserved cortisol stress response in zebrafish are currently unknown. © 2008 Elsevier Inc. All rights reserved.","author":[{"dropping-particle":"","family":"Alsop","given":"Derek","non-dropping-particle":"","parse-names":false,"suffix":""},{"dropping-particle":"","family":"Vijayan","given":"Mathilakath","non-dropping-particle":"","parse-names":false,"suffix":""}],"container-title":"General and Comparative Endocrinology","id":"ITEM-1","issued":{"date-parts":[["2009"]]},"title":"The zebrafish stress axis: Molecular fallout from the teleost-specific genome duplication event","type":"article-journal"},"uris":["http://www.mendeley.com/documents/?uuid=61b673eb-84e0-4d68-8e74-704b63ad24df"]}],"mendeley":{"formattedCitation":"&lt;sup&gt;16&lt;/sup&gt;","plainTextFormattedCitation":"16","previouslyFormattedCitation":"&lt;sup&gt;16&lt;/sup&gt;"},"properties":{"noteIndex":0},"schema":"https://github.com/citation-style-language/schema/raw/master/csl-citation.json"}</w:instrText>
      </w:r>
      <w:r w:rsidR="000A1352" w:rsidRPr="00863D8F">
        <w:rPr>
          <w:rFonts w:ascii="Calibri" w:hAnsi="Calibri" w:cs="Calibri"/>
          <w:szCs w:val="22"/>
        </w:rPr>
        <w:fldChar w:fldCharType="separate"/>
      </w:r>
      <w:r w:rsidR="00AE1EF3" w:rsidRPr="00863D8F">
        <w:rPr>
          <w:rFonts w:ascii="Calibri" w:hAnsi="Calibri" w:cs="Calibri"/>
          <w:noProof/>
          <w:szCs w:val="22"/>
          <w:vertAlign w:val="superscript"/>
        </w:rPr>
        <w:t>16</w:t>
      </w:r>
      <w:r w:rsidR="000A1352" w:rsidRPr="00863D8F">
        <w:rPr>
          <w:rFonts w:ascii="Calibri" w:hAnsi="Calibri" w:cs="Calibri"/>
          <w:szCs w:val="22"/>
        </w:rPr>
        <w:fldChar w:fldCharType="end"/>
      </w:r>
      <w:r w:rsidRPr="00863D8F">
        <w:rPr>
          <w:rFonts w:ascii="Calibri" w:hAnsi="Calibri" w:cs="Calibri"/>
          <w:szCs w:val="22"/>
        </w:rPr>
        <w:t xml:space="preserve">, one of them being negative feedback of the </w:t>
      </w:r>
      <w:proofErr w:type="spellStart"/>
      <w:r w:rsidRPr="00863D8F">
        <w:rPr>
          <w:rFonts w:ascii="Calibri" w:hAnsi="Calibri" w:cs="Calibri"/>
          <w:i/>
          <w:szCs w:val="22"/>
        </w:rPr>
        <w:t>crh</w:t>
      </w:r>
      <w:proofErr w:type="spellEnd"/>
      <w:r w:rsidRPr="00863D8F">
        <w:rPr>
          <w:rFonts w:ascii="Calibri" w:hAnsi="Calibri" w:cs="Calibri"/>
          <w:szCs w:val="22"/>
        </w:rPr>
        <w:t>-producing hypothalamic neurons</w:t>
      </w:r>
      <w:r w:rsidR="000A1352" w:rsidRPr="00863D8F">
        <w:rPr>
          <w:rFonts w:ascii="Calibri" w:hAnsi="Calibri" w:cs="Calibri"/>
          <w:szCs w:val="22"/>
        </w:rPr>
        <w:fldChar w:fldCharType="begin" w:fldLock="1"/>
      </w:r>
      <w:r w:rsidR="0035529F" w:rsidRPr="00863D8F">
        <w:rPr>
          <w:rFonts w:ascii="Calibri" w:hAnsi="Calibri" w:cs="Calibri"/>
          <w:szCs w:val="22"/>
        </w:rPr>
        <w:instrText>ADDIN CSL_CITATION {"citationItems":[{"id":"ITEM-1","itemData":{"author":[{"dropping-particle":"","family":"Facchinello","given":"N.","non-dropping-particle":"","parse-names":false,"suffix":""},{"dropping-particle":"","family":"Skobo","given":"T.","non-dropping-particle":"","parse-names":false,"suffix":""},{"dropping-particle":"","family":"Meneghetti","given":"G.","non-dropping-particle":"","parse-names":false,"suffix":""},{"dropping-particle":"","family":"Colletti","given":"E.","non-dropping-particle":"","parse-names":false,"suffix":""},{"dropping-particle":"","family":"Dinarello","given":"A.","non-dropping-particle":"","parse-names":false,"suffix":""},{"dropping-particle":"","family":"Tiso","given":"N.","non-dropping-particle":"","parse-names":false,"suffix":""},{"dropping-particle":"","family":"Costa","given":"R.","non-dropping-particle":"","parse-names":false,"suffix":""},{"dropping-particle":"","family":"Gioacchini","given":"G.","non-dropping-particle":"","parse-names":false,"suffix":""},{"dropping-particle":"","family":"Carnevali","given":"O.","non-dropping-particle":"","parse-names":false,"suffix":""},{"dropping-particle":"","family":"Argenton","given":"F.","non-dropping-particle":"","parse-names":false,"suffix":""},{"dropping-particle":"","family":"Colombo","given":"L.","non-dropping-particle":"","parse-names":false,"suffix":""},{"dropping-particle":"","family":"Valle","given":"L. Dalla","non-dropping-particle":"","parse-names":false,"suffix":""}],"container-title":"Scientific Reports","id":"ITEM-1","issue":"4371","issued":{"date-parts":[["2017"]]},"title":"Nr3c1 null mutant zebrafish are viable and reveal DNA-binding-independent activities of the glucocorticoid receptor","type":"article-journal","volume":"7"},"uris":["http://www.mendeley.com/documents/?uuid=33536f1d-8dec-442e-9a9f-b1e2fb78a9ba"]},{"id":"ITEM-2","itemData":{"DOI":"10.1210/me.2013-1095","ISBN":"1944-9917 (Electronic)\\r0888-8809 (Linking)","ISSN":"0888-8809","PMID":"24065704","abstract":"Negative glucocorticoid feedback is essential for preventing the deleterious effects of excessive hypothalamic pituitary adrenal axis axis activation, with an important target being CRH transcription in the hypothalamic paraventricular nucleus. The aim of these studies was to determine whether glucocorticoids repress CRH transcription directly in CRH neurons, by examining glucocorticoid effects on glucocorticoid receptor (GR)-CRH promoter interaction and the activation of proteins required for CRH transcription. Immunoprecipitation of hypothalamic chromatin from intact or adrenalectomized rats subjected to either stress or corticosterone injections showed minor association of the proximal CRH promoter with the GR compared with that with phospho-CREB (pCREB). In contrast, the Period-1 (Per1, a glucocorticoid-responsive gene) promoter markedly recruited GR. Stress increased pCREB recruitment by the CRH but not the Per1 promoter, irrespective of circulating glucocorticoids. In vitro, corticosterone pretreatment (30 minutes or 18 hours) only slightly inhibited basal and forskolin-stimulated CRH heteronuclear RNA in primary hypothalamic neuronal cultures and CRH promoter activity in hypothalamic 4B cells. In 4B cells, 30 minutes or 18 hours of corticosterone exposure had no effect on forskolin-induced nuclear accumulation of the recognized CRH transcriptional regulators, pCREB and transducer of regulated CREB activity 2. The data show that inhibition of CRH transcription by physiological glucocorticoids in vitro is minor and that direct interaction of GR with DNA in the proximal CRH promoter may not be a major mechanism of CRH gene repression. Although GR interaction with distal promoter elements may have a role, the data suggest that transcriptional repression of CRH by glucocorticoids involves protein-protein interactions and/or modulation of afferent inputs to the hypothalamic paraventricular nucleus.","author":[{"dropping-particle":"","family":"Evans","given":"Andrew N.","non-dropping-particle":"","parse-names":false,"suffix":""},{"dropping-particle":"","family":"Liu","given":"Ying","non-dropping-particle":"","parse-names":false,"suffix":""},{"dropping-particle":"","family":"MacGregor","given":"Robert","non-dropping-particle":"","parse-names":false,"suffix":""},{"dropping-particle":"","family":"Huang","given":"Victoria","non-dropping-particle":"","parse-names":false,"suffix":""},{"dropping-particle":"","family":"Aguilera","given":"Greti","non-dropping-particle":"","parse-names":false,"suffix":""}],"container-title":"Molecular Endocrinology","id":"ITEM-2","issued":{"date-parts":[["2013"]]},"title":"Regulation of Hypothalamic Corticotropin-Releasing Hormone Transcription by Elevated Glucocorticoids","type":"article-journal"},"uris":["http://www.mendeley.com/documents/?uuid=7370f28b-a482-4d07-a41a-4dd6fa866fd2"]},{"id":"ITEM-3","itemData":{"DOI":"10.1210/en.2004-0111","ISBN":"0013-7227 (Print)\\r0013-7227 (Linking)","ISSN":"00137227","PMID":"15044366","abstract":"Early-life experience including maternal care profoundly influences hormonal stress responses during adulthood. Daily handling on postnatal day (P) 2-9, eliciting augmented maternal care upon returning pups to their cage, permanently modifies the expression of the stress neuromodulators corticotropin-releasing factor (CRF) and glucocorticoid receptor (GR). We have previously demonstrated reduced hypothalamic CRF expression already at the end of the handling period, followed by enhanced hippocampal GR mRNA levels (by P45). However, the initial site(s) and time of onset of these enduring changes have remained unclear. Therefore, we used semiquantitative in situ hybridization to delineate the spatiotemporal evolution of CRF and GR expression throughout stress-regulatory brain regions in handled (compared with undisturbed) pups. Enhanced CRF mRNA expression was apparent in the amygdaloid central nucleus (ACe) of handled pups already by P6. By P9, the augmented CRF mRNA levels persisted in ACe, accompanied by increased peptide expression in the bed nucleus of the stria terminalis and reduced expression in the paraventricular nucleus. The earliest change in GR consisted of reduced expression in the ACe of handled pups on P9, a time point when hippocampal GR expression was not yet affected. Thus, altered gene expression in ACe, bed nucleus of the stria terminalis as well as paraventricular nucleus may contribute to the molecular cascade by which handling (and increased maternal care) influences the stress response long term.","author":[{"dropping-particle":"","family":"Fenoglio","given":"Kristina A.","non-dropping-particle":"","parse-names":false,"suffix":""},{"dropping-particle":"","family":"Brunson","given":"Kristen L.","non-dropping-particle":"","parse-names":false,"suffix":""},{"dropping-particle":"","family":"Avishai-Eliner","given":"Sarit","non-dropping-particle":"","parse-names":false,"suffix":""},{"dropping-particle":"","family":"Chen","given":"Yuncai","non-dropping-particle":"","parse-names":false,"suffix":""},{"dropping-particle":"","family":"Baram","given":"Tallie Z.","non-dropping-particle":"","parse-names":false,"suffix":""}],"container-title":"Endocrinology","id":"ITEM-3","issued":{"date-parts":[["2004"]]},"title":"Region-specific onset of handling-induced changes in corticotropin- releasing factor and glucocorticoid receptor expression","type":"article-journal"},"uris":["http://www.mendeley.com/documents/?uuid=a7f3e5bf-fb1b-4ece-a804-19b2bcd48ca6"]},{"id":"ITEM-4","itemData":{"DOI":"10.1007/BF00496811","ISBN":"0301-5564 (Print)\\r0301-5564 (Linking)","ISSN":"03015564","PMID":"3323142","abstract":"Corticotropin releasing factor (CRF) synthesizing neurons, located in the hypothalamic paraventricular nucleus (PVN), are the main central regulators of the pituitary-adrenal cortex endocrine axis. The hormone production and release of CRF-synthesizing neurons is regulated by neuronal messages and feedback action(s) of glucocorticoids secreted by the adrenal gland. In order to characterize the latter mechanism, glucocorticoid receptor (GR)-immunoreactive (IR) sites were studied in hypothalamic paraventricular neurons of intact, long-term adrenalectomized, and adrenalectomized plus glucocorticoid treated animals, by means of ultrastructural immunocytochemical labelling. In intact animals, glucocorticoid receptor immunoreactivity was found predominantly in the nuclei of parvocellular neurons. Following adrenalectomy GR-immunoreactivity was localized in the cytoplasm of the cells, and there was a concomitant disappearance of the label from the nuclei. After corticosterone administration to adrenalectomized animals, GR-IR sites were again concentrated within the cell nuclei. Immunocytochemical double labelling studies performed on adrenalectomized plus corticosterone-replaced animals demonstrated glucocorticoid receptor-IR sites in the cell nuclei of parvocellular paraventricular neurons that expressed CRF-immunoreactivity in their cytoplasm. These ultrastructural data indicate that the intracellular location of glucocorticoid receptor is dependent on the availability of glucocorticoids by the neurons. The simultaneous expression of GR- and CRF-immunoreactivity in parvocellular paraventricular neurons supports the concept of a direct feedback action of glucocorticoids upon CRF-synthesizing neurons.","author":[{"dropping-particle":"","family":"Liposits","given":"Zs","non-dropping-particle":"","parse-names":false,"suffix":""},{"dropping-particle":"","family":"Uht","given":"R. M.","non-dropping-particle":"","parse-names":false,"suffix":""},{"dropping-particle":"","family":"Harrison","given":"R. W.","non-dropping-particle":"","parse-names":false,"suffix":""},{"dropping-particle":"","family":"Gibbs","given":"F. P.","non-dropping-particle":"","parse-names":false,"suffix":""},{"dropping-particle":"","family":"Paull","given":"W. K.","non-dropping-particle":"","parse-names":false,"suffix":""},{"dropping-particle":"","family":"Bohn","given":"M. C.","non-dropping-particle":"","parse-names":false,"suffix":""}],"container-title":"Histochemistry","id":"ITEM-4","issued":{"date-parts":[["1987"]]},"title":"Ultrastructural localization of glucocorticoid receptor (GR) in hypothalamic paraventricular neurons synthesizing corticotropin releasing factor (CRF)","type":"article-journal"},"uris":["http://www.mendeley.com/documents/?uuid=cb51e954-cf11-463b-acfd-354be76cc47b"]}],"mendeley":{"formattedCitation":"&lt;sup&gt;3, 17–19&lt;/sup&gt;","plainTextFormattedCitation":"3, 17–19","previouslyFormattedCitation":"&lt;sup&gt;3, 17–19&lt;/sup&gt;"},"properties":{"noteIndex":0},"schema":"https://github.com/citation-style-language/schema/raw/master/csl-citation.json"}</w:instrText>
      </w:r>
      <w:r w:rsidR="000A1352" w:rsidRPr="00863D8F">
        <w:rPr>
          <w:rFonts w:ascii="Calibri" w:hAnsi="Calibri" w:cs="Calibri"/>
          <w:szCs w:val="22"/>
        </w:rPr>
        <w:fldChar w:fldCharType="separate"/>
      </w:r>
      <w:r w:rsidR="00AE1EF3" w:rsidRPr="00863D8F">
        <w:rPr>
          <w:rFonts w:ascii="Calibri" w:hAnsi="Calibri" w:cs="Calibri"/>
          <w:noProof/>
          <w:szCs w:val="22"/>
          <w:vertAlign w:val="superscript"/>
        </w:rPr>
        <w:t>3,17–19</w:t>
      </w:r>
      <w:r w:rsidR="000A1352" w:rsidRPr="00863D8F">
        <w:rPr>
          <w:rFonts w:ascii="Calibri" w:hAnsi="Calibri" w:cs="Calibri"/>
          <w:szCs w:val="22"/>
        </w:rPr>
        <w:fldChar w:fldCharType="end"/>
      </w:r>
      <w:r w:rsidRPr="00863D8F">
        <w:rPr>
          <w:rFonts w:ascii="Calibri" w:hAnsi="Calibri" w:cs="Calibri"/>
          <w:szCs w:val="22"/>
        </w:rPr>
        <w:t xml:space="preserve">. </w:t>
      </w:r>
    </w:p>
    <w:p w14:paraId="3EDF5838" w14:textId="1948446C" w:rsidR="00633D47" w:rsidRPr="00863D8F" w:rsidRDefault="00633D47" w:rsidP="00863D8F">
      <w:pPr>
        <w:jc w:val="both"/>
        <w:rPr>
          <w:rFonts w:ascii="Calibri" w:hAnsi="Calibri" w:cs="Calibri"/>
          <w:szCs w:val="22"/>
        </w:rPr>
      </w:pPr>
    </w:p>
    <w:p w14:paraId="0475A22E" w14:textId="6C9EA426" w:rsidR="00633D47" w:rsidRPr="00863D8F" w:rsidRDefault="00633D47" w:rsidP="00863D8F">
      <w:pPr>
        <w:jc w:val="both"/>
        <w:rPr>
          <w:rFonts w:ascii="Calibri" w:hAnsi="Calibri" w:cs="Calibri"/>
          <w:szCs w:val="22"/>
        </w:rPr>
      </w:pPr>
      <w:r w:rsidRPr="00863D8F">
        <w:rPr>
          <w:rFonts w:ascii="Calibri" w:hAnsi="Calibri" w:cs="Calibri"/>
          <w:szCs w:val="22"/>
        </w:rPr>
        <w:t xml:space="preserve">Here, we describe </w:t>
      </w:r>
      <w:r w:rsidR="00F50C26" w:rsidRPr="00863D8F">
        <w:rPr>
          <w:rFonts w:ascii="Calibri" w:hAnsi="Calibri" w:cs="Calibri"/>
          <w:szCs w:val="22"/>
        </w:rPr>
        <w:t>a method</w:t>
      </w:r>
      <w:r w:rsidR="00771DA6" w:rsidRPr="00863D8F">
        <w:rPr>
          <w:rFonts w:ascii="Calibri" w:hAnsi="Calibri" w:cs="Calibri"/>
          <w:szCs w:val="22"/>
        </w:rPr>
        <w:t xml:space="preserve"> </w:t>
      </w:r>
      <w:r w:rsidR="00F50C26" w:rsidRPr="00863D8F">
        <w:rPr>
          <w:rFonts w:ascii="Calibri" w:hAnsi="Calibri" w:cs="Calibri"/>
          <w:szCs w:val="22"/>
        </w:rPr>
        <w:t>to assess</w:t>
      </w:r>
      <w:r w:rsidR="00771DA6" w:rsidRPr="00863D8F">
        <w:rPr>
          <w:rFonts w:ascii="Calibri" w:hAnsi="Calibri" w:cs="Calibri"/>
          <w:szCs w:val="22"/>
        </w:rPr>
        <w:t xml:space="preserve"> behavioral measures of </w:t>
      </w:r>
      <w:r w:rsidR="00CF4DAB" w:rsidRPr="00863D8F">
        <w:rPr>
          <w:rFonts w:ascii="Calibri" w:hAnsi="Calibri" w:cs="Calibri"/>
          <w:szCs w:val="22"/>
        </w:rPr>
        <w:t xml:space="preserve">innate </w:t>
      </w:r>
      <w:r w:rsidR="00771DA6" w:rsidRPr="00863D8F">
        <w:rPr>
          <w:rFonts w:ascii="Calibri" w:hAnsi="Calibri" w:cs="Calibri"/>
          <w:szCs w:val="22"/>
        </w:rPr>
        <w:t>stress. For the behavior, we detail protocols using the novel tank diving test</w:t>
      </w:r>
      <w:r w:rsidR="006E1CFD" w:rsidRPr="00863D8F">
        <w:rPr>
          <w:rFonts w:ascii="Calibri" w:hAnsi="Calibri" w:cs="Calibri"/>
          <w:szCs w:val="22"/>
        </w:rPr>
        <w:fldChar w:fldCharType="begin" w:fldLock="1"/>
      </w:r>
      <w:r w:rsidR="0035529F" w:rsidRPr="00863D8F">
        <w:rPr>
          <w:rFonts w:ascii="Calibri" w:hAnsi="Calibri" w:cs="Calibri"/>
          <w:szCs w:val="22"/>
        </w:rPr>
        <w:instrText>ADDIN CSL_CITATION {"citationItems":[{"id":"ITEM-1","itemData":{"DOI":"10.1016/j.physbeh.2006.08.026","ISBN":"0031-9384","ISSN":"00319384","PMID":"17049956","abstract":"Anxiolytic effects of nicotine have been documented in studies with rodents and humans. Understanding the neural basis of nicotine-induced anxiolysis can help both with developing better aids for smoking cessation as well as with the potential development of novel nicotinic ligands for treating anxiety. Complementary non-mammalian models may be useful for determining the molecular bases of nicotine effects on neurobehavioral function. The current project examined whether a zebrafish model of anxiety would be sensitive to nicotine. When zebrafish are placed in a novel environment, they dive to the bottom of the tank. In the wild, diving could help to escape predation. We tested the anxiolytic effect of nicotine on the novelty-elicited diving response and subsequent habituation. Zebrafish placed in a novel tank spent the majority of time at the bottom third of the tank during the first minute of a 5-min session and then show a gradual decrease in time spent at the tank bottom. Nicotine treatment at 100 mg/l for 3 min by immersion before testing caused a significant decrease in diving throughout the session, while 50 mg/l was effective during the first minute when the greatest bottom dwelling was seen in controls. Nicotine effects were reversed by the nicotinic antagonist mecamylamine given together with nicotine, but not when administered shortly before the test session after prior nicotine dosing. This implies that the effect of nicotine on diving was due to net stimulation at nicotinic receptors, an effect that is blocked by mecamylamine; and that once invoked, this effect is no longer dependent on continuing activation of nicotinic receptors. The effect of nicotine on diving did not seem to be the result of a general disorientation of the fish. The 100 mg/ml nicotine dose was shown in our earlier study to significantly improve spatial-discrimination learning in zebrafish. Nicotine-induced anxiolytic effects can be modeled in the zebrafish. This preparation will help in the investigation of the molecular bases of this effect.","author":[{"dropping-particle":"","family":"Levin","given":"Edward D","non-dropping-particle":"","parse-names":false,"suffix":""},{"dropping-particle":"","family":"Bencan","given":"Zachary","non-dropping-particle":"","parse-names":false,"suffix":""},{"dropping-particle":"","family":"Cerutti","given":"Daniel T","non-dropping-particle":"","parse-names":false,"suffix":""}],"container-title":"Physiology &amp; behavior","id":"ITEM-1","issue":"1","issued":{"date-parts":[["2007"]]},"page":"54-58","title":"Anxiolytic effects of nicotine in zebrafish.","type":"article-journal","volume":"90"},"uris":["http://www.mendeley.com/documents/?uuid=55b8bdcd-5c9d-414e-9a41-9060e37fc661"]},{"id":"ITEM-2","itemData":{"DOI":"10.1038/nprot.2010.140","ISBN":"1750-2799 (Electronic)\\r1750-2799 (Linking)","ISSN":"1754-2189","PMID":"21030954","abstract":"Several behavioral assays are currently used for high-throughput neurophenotyping and screening of genetic mutations and psychotropic drugs in zebrafish (Danio rerio). In this protocol, we describe a battery of two assays to characterize anxiety-related behavioral and endocrine phenotypes in adult zebrafish. Here, we detail how to use the 'novel tank' test to assess behavioral indices of anxiety (including reduced exploration, increased freezing behavior and erratic movement), which are quantifiable using manual registration and computer-aided video-tracking analyses. In addition, we describe how to analyze whole-body zebrafish cortisol concentrations that correspond to their behavior in the novel tank test. This protocol is an easy, inexpensive and effective alternative to other methods of measuring stress responses in zebrafish, thus enabling the rapid acquisition and analysis of large amounts of data. As will be shown here, fish anxiety-like behavior can be either attenuated or exaggerated depending on stress or drug exposure, with cortisol levels generally expected to parallel anxiety behaviors. This protocol can be completed over the course of 2 d, with a variable testing duration depending on the number of fish used.","author":[{"dropping-particle":"","family":"Cachat","given":"Jonathan","non-dropping-particle":"","parse-names":false,"suffix":""},{"dropping-particle":"","family":"Stewart","given":"Adam","non-dropping-particle":"","parse-names":false,"suffix":""},{"dropping-particle":"","family":"Grossman","given":"Leah","non-dropping-particle":"","parse-names":false,"suffix":""},{"dropping-particle":"","family":"Gaikwad","given":"Siddharth","non-dropping-particle":"","parse-names":false,"suffix":""},{"dropping-particle":"","family":"Kadri","given":"Ferdous","non-dropping-particle":"","parse-names":false,"suffix":""},{"dropping-particle":"","family":"Chung","given":"Kyung Min","non-dropping-particle":"","parse-names":false,"suffix":""},{"dropping-particle":"","family":"Wu","given":"Nadine","non-dropping-particle":"","parse-names":false,"suffix":""},{"dropping-particle":"","family":"Wong","given":"Keith","non-dropping-particle":"","parse-names":false,"suffix":""},{"dropping-particle":"","family":"Roy","given":"Sudipta","non-dropping-particle":"","parse-names":false,"suffix":""},{"dropping-particle":"","family":"Suciu","given":"Christopher","non-dropping-particle":"","parse-names":false,"suffix":""},{"dropping-particle":"","family":"Goodspeed","given":"Jason","non-dropping-particle":"","parse-names":false,"suffix":""},{"dropping-particle":"","family":"Elegante","given":"Marco","non-dropping-particle":"","parse-names":false,"suffix":""},{"dropping-particle":"","family":"Bartels","given":"Brett","non-dropping-particle":"","parse-names":false,"suffix":""},{"dropping-particle":"","family":"Elkhayat","given":"Salem","non-dropping-particle":"","parse-names":false,"suffix":""},{"dropping-particle":"","family":"Tien","given":"David","non-dropping-particle":"","parse-names":false,"suffix":""},{"dropping-particle":"","family":"Tan","given":"Julia","non-dropping-particle":"","parse-names":false,"suffix":""},{"dropping-particle":"","family":"Denmark","given":"Ashley","non-dropping-particle":"","parse-names":false,"suffix":""},{"dropping-particle":"","family":"Gilder","given":"Thomas","non-dropping-particle":"","parse-names":false,"suffix":""},{"dropping-particle":"","family":"Kyzar","given":"Evan","non-dropping-particle":"","parse-names":false,"suffix":""},{"dropping-particle":"","family":"DiLeo","given":"John","non-dropping-particle":"","parse-names":false,"suffix":""},{"dropping-particle":"","family":"Frank","given":"Kevin","non-dropping-particle":"","parse-names":false,"suffix":""},{"dropping-particle":"","family":"Chang","given":"Katie","non-dropping-particle":"","parse-names":false,"suffix":""},{"dropping-particle":"","family":"Utterback","given":"Eli","non-dropping-particle":"","parse-names":false,"suffix":""},{"dropping-particle":"","family":"Hart","given":"Peter","non-dropping-particle":"","parse-names":false,"suffix":""},{"dropping-particle":"V","family":"Kalueff","given":"Allan","non-dropping-particle":"","parse-names":false,"suffix":""}],"container-title":"Nature Protocols","id":"ITEM-2","issue":"11","issued":{"date-parts":[["2010"]]},"page":"1786-1799","title":"Measuring behavioral and endocrine responses to novelty stress in adult zebrafish","type":"article-journal","volume":"5"},"uris":["http://www.mendeley.com/documents/?uuid=b3accfc5-699c-4ea7-8e9e-6d59c7015bb2"]}],"mendeley":{"formattedCitation":"&lt;sup&gt;12, 14&lt;/sup&gt;","plainTextFormattedCitation":"12, 14","previouslyFormattedCitation":"&lt;sup&gt;12, 14&lt;/sup&gt;"},"properties":{"noteIndex":0},"schema":"https://github.com/citation-style-language/schema/raw/master/csl-citation.json"}</w:instrText>
      </w:r>
      <w:r w:rsidR="006E1CFD" w:rsidRPr="00863D8F">
        <w:rPr>
          <w:rFonts w:ascii="Calibri" w:hAnsi="Calibri" w:cs="Calibri"/>
          <w:szCs w:val="22"/>
        </w:rPr>
        <w:fldChar w:fldCharType="separate"/>
      </w:r>
      <w:r w:rsidR="00AE1EF3" w:rsidRPr="00863D8F">
        <w:rPr>
          <w:rFonts w:ascii="Calibri" w:hAnsi="Calibri" w:cs="Calibri"/>
          <w:noProof/>
          <w:szCs w:val="22"/>
          <w:vertAlign w:val="superscript"/>
        </w:rPr>
        <w:t>12,14</w:t>
      </w:r>
      <w:r w:rsidR="006E1CFD" w:rsidRPr="00863D8F">
        <w:rPr>
          <w:rFonts w:ascii="Calibri" w:hAnsi="Calibri" w:cs="Calibri"/>
          <w:szCs w:val="22"/>
        </w:rPr>
        <w:fldChar w:fldCharType="end"/>
      </w:r>
      <w:r w:rsidR="00771DA6" w:rsidRPr="00863D8F">
        <w:rPr>
          <w:rFonts w:ascii="Calibri" w:hAnsi="Calibri" w:cs="Calibri"/>
          <w:szCs w:val="22"/>
        </w:rPr>
        <w:t xml:space="preserve">. We then demonstrate, as an example, that </w:t>
      </w:r>
      <w:r w:rsidR="006E1CFD" w:rsidRPr="00863D8F">
        <w:rPr>
          <w:rFonts w:ascii="Calibri" w:hAnsi="Calibri" w:cs="Calibri"/>
          <w:szCs w:val="22"/>
        </w:rPr>
        <w:t xml:space="preserve">a </w:t>
      </w:r>
      <w:r w:rsidR="00771DA6" w:rsidRPr="00863D8F">
        <w:rPr>
          <w:rFonts w:ascii="Calibri" w:hAnsi="Calibri" w:cs="Calibri"/>
          <w:szCs w:val="22"/>
        </w:rPr>
        <w:t>known anxiolytic drug</w:t>
      </w:r>
      <w:r w:rsidR="006E1CFD" w:rsidRPr="00863D8F">
        <w:rPr>
          <w:rFonts w:ascii="Calibri" w:hAnsi="Calibri" w:cs="Calibri"/>
          <w:szCs w:val="22"/>
        </w:rPr>
        <w:t>, buspirone,</w:t>
      </w:r>
      <w:r w:rsidR="00771DA6" w:rsidRPr="00863D8F">
        <w:rPr>
          <w:rFonts w:ascii="Calibri" w:hAnsi="Calibri" w:cs="Calibri"/>
          <w:szCs w:val="22"/>
        </w:rPr>
        <w:t xml:space="preserve"> reduce</w:t>
      </w:r>
      <w:r w:rsidR="006E1CFD" w:rsidRPr="00863D8F">
        <w:rPr>
          <w:rFonts w:ascii="Calibri" w:hAnsi="Calibri" w:cs="Calibri"/>
          <w:szCs w:val="22"/>
        </w:rPr>
        <w:t>s</w:t>
      </w:r>
      <w:r w:rsidR="00771DA6" w:rsidRPr="00863D8F">
        <w:rPr>
          <w:rFonts w:ascii="Calibri" w:hAnsi="Calibri" w:cs="Calibri"/>
          <w:szCs w:val="22"/>
        </w:rPr>
        <w:t xml:space="preserve"> behavioral measures of stress</w:t>
      </w:r>
      <w:r w:rsidR="006E1CFD" w:rsidRPr="00863D8F">
        <w:rPr>
          <w:rFonts w:ascii="Calibri" w:hAnsi="Calibri" w:cs="Calibri"/>
          <w:szCs w:val="22"/>
        </w:rPr>
        <w:t>.</w:t>
      </w:r>
      <w:r w:rsidR="00771DA6" w:rsidRPr="00863D8F">
        <w:rPr>
          <w:rFonts w:ascii="Calibri" w:hAnsi="Calibri" w:cs="Calibri"/>
          <w:szCs w:val="22"/>
        </w:rPr>
        <w:t xml:space="preserve"> </w:t>
      </w:r>
    </w:p>
    <w:p w14:paraId="07C3A14F" w14:textId="77101329" w:rsidR="00B51880" w:rsidRPr="00863D8F" w:rsidRDefault="00B51880" w:rsidP="00863D8F">
      <w:pPr>
        <w:jc w:val="both"/>
        <w:rPr>
          <w:rFonts w:ascii="Calibri" w:hAnsi="Calibri" w:cs="Calibri"/>
          <w:szCs w:val="22"/>
        </w:rPr>
      </w:pPr>
    </w:p>
    <w:p w14:paraId="3EBC0654" w14:textId="1223AEDA" w:rsidR="00B51880" w:rsidRDefault="00A424DC" w:rsidP="00863D8F">
      <w:pPr>
        <w:jc w:val="both"/>
        <w:rPr>
          <w:rFonts w:ascii="Calibri" w:hAnsi="Calibri" w:cs="Calibri"/>
          <w:b/>
          <w:szCs w:val="22"/>
        </w:rPr>
      </w:pPr>
      <w:r w:rsidRPr="00863D8F">
        <w:rPr>
          <w:rFonts w:ascii="Calibri" w:hAnsi="Calibri" w:cs="Calibri"/>
          <w:b/>
          <w:szCs w:val="22"/>
        </w:rPr>
        <w:t>PROTOCOL</w:t>
      </w:r>
      <w:r>
        <w:rPr>
          <w:rFonts w:ascii="Calibri" w:hAnsi="Calibri" w:cs="Calibri"/>
          <w:b/>
          <w:szCs w:val="22"/>
        </w:rPr>
        <w:t>:</w:t>
      </w:r>
    </w:p>
    <w:p w14:paraId="0E90A969" w14:textId="77777777" w:rsidR="00A424DC" w:rsidRPr="00863D8F" w:rsidRDefault="00A424DC" w:rsidP="00863D8F">
      <w:pPr>
        <w:jc w:val="both"/>
        <w:rPr>
          <w:rFonts w:ascii="Calibri" w:hAnsi="Calibri" w:cs="Calibri"/>
          <w:b/>
          <w:szCs w:val="22"/>
        </w:rPr>
      </w:pPr>
    </w:p>
    <w:p w14:paraId="3A2B1219" w14:textId="4C740390" w:rsidR="009D1CA7" w:rsidRDefault="00C428AD" w:rsidP="00863D8F">
      <w:pPr>
        <w:jc w:val="both"/>
        <w:rPr>
          <w:rFonts w:ascii="Calibri" w:hAnsi="Calibri" w:cs="Calibri"/>
          <w:szCs w:val="22"/>
        </w:rPr>
      </w:pPr>
      <w:r>
        <w:rPr>
          <w:rFonts w:ascii="Calibri" w:hAnsi="Calibri" w:cs="Calibri"/>
          <w:szCs w:val="22"/>
        </w:rPr>
        <w:t xml:space="preserve">The protocol has been </w:t>
      </w:r>
      <w:r w:rsidRPr="00A424DC">
        <w:rPr>
          <w:rFonts w:ascii="Calibri" w:hAnsi="Calibri" w:cs="Calibri"/>
          <w:szCs w:val="22"/>
        </w:rPr>
        <w:t xml:space="preserve">approved by the </w:t>
      </w:r>
      <w:r w:rsidR="00A424DC" w:rsidRPr="00036894">
        <w:rPr>
          <w:rFonts w:ascii="Calibri" w:hAnsi="Calibri" w:cs="Calibri"/>
          <w:color w:val="222222"/>
          <w:shd w:val="clear" w:color="auto" w:fill="FFFFFF"/>
        </w:rPr>
        <w:t>Institutional Animal Care and Use Committee</w:t>
      </w:r>
      <w:r w:rsidR="00A424DC" w:rsidRPr="00036894" w:rsidDel="00A424DC">
        <w:rPr>
          <w:rFonts w:ascii="Calibri" w:eastAsia="Times New Roman" w:hAnsi="Calibri" w:cs="Calibri"/>
          <w:color w:val="808080" w:themeColor="background1" w:themeShade="80"/>
        </w:rPr>
        <w:t xml:space="preserve"> </w:t>
      </w:r>
      <w:r w:rsidRPr="00A424DC">
        <w:rPr>
          <w:rFonts w:ascii="Calibri" w:hAnsi="Calibri" w:cs="Calibri"/>
          <w:szCs w:val="22"/>
        </w:rPr>
        <w:t xml:space="preserve">at </w:t>
      </w:r>
      <w:r w:rsidR="00A424DC" w:rsidRPr="00863D8F">
        <w:rPr>
          <w:rFonts w:ascii="Calibri" w:hAnsi="Calibri" w:cs="Calibri"/>
          <w:szCs w:val="22"/>
        </w:rPr>
        <w:t xml:space="preserve">Florida Atlantic </w:t>
      </w:r>
      <w:proofErr w:type="gramStart"/>
      <w:r w:rsidR="00A424DC" w:rsidRPr="00863D8F">
        <w:rPr>
          <w:rFonts w:ascii="Calibri" w:hAnsi="Calibri" w:cs="Calibri"/>
          <w:szCs w:val="22"/>
        </w:rPr>
        <w:t>University</w:t>
      </w:r>
      <w:r w:rsidR="00A424DC" w:rsidRPr="00A424DC" w:rsidDel="00A424DC">
        <w:rPr>
          <w:rFonts w:ascii="Calibri" w:hAnsi="Calibri" w:cs="Calibri"/>
          <w:szCs w:val="22"/>
        </w:rPr>
        <w:t xml:space="preserve"> </w:t>
      </w:r>
      <w:r w:rsidRPr="00A424DC">
        <w:rPr>
          <w:rFonts w:ascii="Calibri" w:hAnsi="Calibri" w:cs="Calibri"/>
          <w:szCs w:val="22"/>
        </w:rPr>
        <w:t>.</w:t>
      </w:r>
      <w:proofErr w:type="gramEnd"/>
    </w:p>
    <w:p w14:paraId="223AA2D7" w14:textId="77777777" w:rsidR="00C428AD" w:rsidRPr="00863D8F" w:rsidRDefault="00C428AD" w:rsidP="00863D8F">
      <w:pPr>
        <w:jc w:val="both"/>
        <w:rPr>
          <w:rFonts w:ascii="Calibri" w:hAnsi="Calibri" w:cs="Calibri"/>
          <w:szCs w:val="22"/>
        </w:rPr>
      </w:pPr>
    </w:p>
    <w:p w14:paraId="7C554778" w14:textId="165F2EB3" w:rsidR="009F112A" w:rsidRDefault="00817908" w:rsidP="00863D8F">
      <w:pPr>
        <w:pStyle w:val="ListParagraph"/>
        <w:numPr>
          <w:ilvl w:val="0"/>
          <w:numId w:val="13"/>
        </w:numPr>
        <w:jc w:val="both"/>
        <w:rPr>
          <w:rFonts w:ascii="Calibri" w:hAnsi="Calibri" w:cs="Calibri"/>
          <w:b/>
          <w:szCs w:val="22"/>
        </w:rPr>
      </w:pPr>
      <w:r w:rsidRPr="00C01E6E">
        <w:rPr>
          <w:rFonts w:ascii="Calibri" w:hAnsi="Calibri" w:cs="Calibri"/>
          <w:b/>
          <w:szCs w:val="22"/>
        </w:rPr>
        <w:lastRenderedPageBreak/>
        <w:t>Preparation</w:t>
      </w:r>
    </w:p>
    <w:p w14:paraId="5C8F354F" w14:textId="77777777" w:rsidR="00A424DC" w:rsidRPr="00C01E6E" w:rsidRDefault="00A424DC" w:rsidP="00036894">
      <w:pPr>
        <w:pStyle w:val="ListParagraph"/>
        <w:ind w:left="0"/>
        <w:jc w:val="both"/>
        <w:rPr>
          <w:rFonts w:ascii="Calibri" w:hAnsi="Calibri" w:cs="Calibri"/>
          <w:b/>
          <w:szCs w:val="22"/>
        </w:rPr>
      </w:pPr>
    </w:p>
    <w:p w14:paraId="64D3A120" w14:textId="0D5FB171" w:rsidR="00C01E6E" w:rsidRDefault="0044027D" w:rsidP="00863D8F">
      <w:pPr>
        <w:pStyle w:val="ListParagraph"/>
        <w:numPr>
          <w:ilvl w:val="1"/>
          <w:numId w:val="13"/>
        </w:numPr>
        <w:jc w:val="both"/>
        <w:rPr>
          <w:rFonts w:ascii="Calibri" w:hAnsi="Calibri" w:cs="Calibri"/>
          <w:szCs w:val="22"/>
        </w:rPr>
      </w:pPr>
      <w:r w:rsidRPr="00863D8F">
        <w:rPr>
          <w:rFonts w:ascii="Calibri" w:hAnsi="Calibri" w:cs="Calibri"/>
          <w:szCs w:val="22"/>
        </w:rPr>
        <w:t>Designate an isolated room for performing behavior</w:t>
      </w:r>
      <w:r w:rsidR="00C01E6E">
        <w:rPr>
          <w:rFonts w:ascii="Calibri" w:hAnsi="Calibri" w:cs="Calibri"/>
          <w:szCs w:val="22"/>
        </w:rPr>
        <w:t xml:space="preserve">al </w:t>
      </w:r>
      <w:proofErr w:type="gramStart"/>
      <w:r w:rsidR="00C01E6E">
        <w:rPr>
          <w:rFonts w:ascii="Calibri" w:hAnsi="Calibri" w:cs="Calibri"/>
          <w:szCs w:val="22"/>
        </w:rPr>
        <w:t>studies</w:t>
      </w:r>
      <w:r w:rsidR="00DB2AB8" w:rsidRPr="00863D8F">
        <w:rPr>
          <w:rFonts w:ascii="Calibri" w:hAnsi="Calibri" w:cs="Calibri"/>
          <w:szCs w:val="22"/>
        </w:rPr>
        <w:t>, or</w:t>
      </w:r>
      <w:proofErr w:type="gramEnd"/>
      <w:r w:rsidR="00DB2AB8" w:rsidRPr="00863D8F">
        <w:rPr>
          <w:rFonts w:ascii="Calibri" w:hAnsi="Calibri" w:cs="Calibri"/>
          <w:szCs w:val="22"/>
        </w:rPr>
        <w:t xml:space="preserve"> close off a section of a room so that it is isolated</w:t>
      </w:r>
      <w:r w:rsidRPr="00863D8F">
        <w:rPr>
          <w:rFonts w:ascii="Calibri" w:hAnsi="Calibri" w:cs="Calibri"/>
          <w:szCs w:val="22"/>
        </w:rPr>
        <w:t xml:space="preserve">. </w:t>
      </w:r>
    </w:p>
    <w:p w14:paraId="3337BFE2" w14:textId="77777777" w:rsidR="00C01E6E" w:rsidRDefault="00C01E6E" w:rsidP="00C01E6E">
      <w:pPr>
        <w:pStyle w:val="ListParagraph"/>
        <w:ind w:left="0"/>
        <w:jc w:val="both"/>
        <w:rPr>
          <w:rFonts w:ascii="Calibri" w:hAnsi="Calibri" w:cs="Calibri"/>
          <w:szCs w:val="22"/>
        </w:rPr>
      </w:pPr>
    </w:p>
    <w:p w14:paraId="4A650E7A" w14:textId="19B989F3" w:rsidR="009F112A" w:rsidRPr="00863D8F" w:rsidRDefault="00041FE2" w:rsidP="00C01E6E">
      <w:pPr>
        <w:pStyle w:val="ListParagraph"/>
        <w:ind w:left="0"/>
        <w:jc w:val="both"/>
        <w:rPr>
          <w:rFonts w:ascii="Calibri" w:hAnsi="Calibri" w:cs="Calibri"/>
          <w:szCs w:val="22"/>
        </w:rPr>
      </w:pPr>
      <w:r>
        <w:rPr>
          <w:rFonts w:ascii="Calibri" w:hAnsi="Calibri" w:cs="Calibri"/>
          <w:szCs w:val="22"/>
        </w:rPr>
        <w:t>NOTE:</w:t>
      </w:r>
      <w:r w:rsidR="00C01E6E">
        <w:rPr>
          <w:rFonts w:ascii="Calibri" w:hAnsi="Calibri" w:cs="Calibri"/>
          <w:szCs w:val="22"/>
        </w:rPr>
        <w:t xml:space="preserve"> </w:t>
      </w:r>
      <w:r w:rsidR="0044027D" w:rsidRPr="00863D8F">
        <w:rPr>
          <w:rFonts w:ascii="Calibri" w:hAnsi="Calibri" w:cs="Calibri"/>
          <w:szCs w:val="22"/>
        </w:rPr>
        <w:t xml:space="preserve">The room </w:t>
      </w:r>
      <w:r w:rsidR="009F112A" w:rsidRPr="00863D8F">
        <w:rPr>
          <w:rFonts w:ascii="Calibri" w:hAnsi="Calibri" w:cs="Calibri"/>
          <w:szCs w:val="22"/>
        </w:rPr>
        <w:t>should be</w:t>
      </w:r>
      <w:r w:rsidR="0044027D" w:rsidRPr="00863D8F">
        <w:rPr>
          <w:rFonts w:ascii="Calibri" w:hAnsi="Calibri" w:cs="Calibri"/>
          <w:szCs w:val="22"/>
        </w:rPr>
        <w:t xml:space="preserve"> undisturbed and </w:t>
      </w:r>
      <w:r w:rsidR="009F112A" w:rsidRPr="00863D8F">
        <w:rPr>
          <w:rFonts w:ascii="Calibri" w:hAnsi="Calibri" w:cs="Calibri"/>
          <w:szCs w:val="22"/>
        </w:rPr>
        <w:t>have</w:t>
      </w:r>
      <w:r w:rsidR="0044027D" w:rsidRPr="00863D8F">
        <w:rPr>
          <w:rFonts w:ascii="Calibri" w:hAnsi="Calibri" w:cs="Calibri"/>
          <w:szCs w:val="22"/>
        </w:rPr>
        <w:t xml:space="preserve"> low traffic to </w:t>
      </w:r>
      <w:r w:rsidR="009F112A" w:rsidRPr="00863D8F">
        <w:rPr>
          <w:rFonts w:ascii="Calibri" w:hAnsi="Calibri" w:cs="Calibri"/>
          <w:szCs w:val="22"/>
        </w:rPr>
        <w:t>avoid disrupting normal behavior of the fish</w:t>
      </w:r>
      <w:r w:rsidR="0044027D" w:rsidRPr="00863D8F">
        <w:rPr>
          <w:rFonts w:ascii="Calibri" w:hAnsi="Calibri" w:cs="Calibri"/>
          <w:szCs w:val="22"/>
        </w:rPr>
        <w:t xml:space="preserve">. </w:t>
      </w:r>
    </w:p>
    <w:p w14:paraId="241109B9" w14:textId="77777777" w:rsidR="00B77BF8" w:rsidRPr="00863D8F" w:rsidRDefault="00B77BF8" w:rsidP="00863D8F">
      <w:pPr>
        <w:pStyle w:val="ListParagraph"/>
        <w:ind w:left="0"/>
        <w:jc w:val="both"/>
        <w:rPr>
          <w:rFonts w:ascii="Calibri" w:hAnsi="Calibri" w:cs="Calibri"/>
          <w:szCs w:val="22"/>
        </w:rPr>
      </w:pPr>
    </w:p>
    <w:p w14:paraId="78716C6C" w14:textId="5F9DE9A1" w:rsidR="004B5B28" w:rsidRPr="00863D8F" w:rsidRDefault="009F112A" w:rsidP="00863D8F">
      <w:pPr>
        <w:pStyle w:val="ListParagraph"/>
        <w:numPr>
          <w:ilvl w:val="1"/>
          <w:numId w:val="13"/>
        </w:numPr>
        <w:jc w:val="both"/>
        <w:rPr>
          <w:rFonts w:ascii="Calibri" w:hAnsi="Calibri" w:cs="Calibri"/>
          <w:szCs w:val="22"/>
        </w:rPr>
      </w:pPr>
      <w:r w:rsidRPr="00863D8F">
        <w:rPr>
          <w:rFonts w:ascii="Calibri" w:hAnsi="Calibri" w:cs="Calibri"/>
          <w:szCs w:val="22"/>
        </w:rPr>
        <w:t>Move the following</w:t>
      </w:r>
      <w:r w:rsidR="0044027D" w:rsidRPr="00863D8F">
        <w:rPr>
          <w:rFonts w:ascii="Calibri" w:hAnsi="Calibri" w:cs="Calibri"/>
          <w:szCs w:val="22"/>
        </w:rPr>
        <w:t xml:space="preserve"> materials and equipment </w:t>
      </w:r>
      <w:r w:rsidRPr="00863D8F">
        <w:rPr>
          <w:rFonts w:ascii="Calibri" w:hAnsi="Calibri" w:cs="Calibri"/>
          <w:szCs w:val="22"/>
        </w:rPr>
        <w:t>into the behavioral room:</w:t>
      </w:r>
      <w:r w:rsidR="0044027D" w:rsidRPr="00863D8F">
        <w:rPr>
          <w:rFonts w:ascii="Calibri" w:hAnsi="Calibri" w:cs="Calibri"/>
          <w:szCs w:val="22"/>
        </w:rPr>
        <w:t xml:space="preserve"> </w:t>
      </w:r>
      <w:r w:rsidR="00DB2AB8" w:rsidRPr="00863D8F">
        <w:rPr>
          <w:rFonts w:ascii="Calibri" w:hAnsi="Calibri" w:cs="Calibri"/>
          <w:szCs w:val="22"/>
        </w:rPr>
        <w:t>(</w:t>
      </w:r>
      <w:proofErr w:type="spellStart"/>
      <w:r w:rsidR="00DB2AB8" w:rsidRPr="00863D8F">
        <w:rPr>
          <w:rFonts w:ascii="Calibri" w:hAnsi="Calibri" w:cs="Calibri"/>
          <w:szCs w:val="22"/>
        </w:rPr>
        <w:t>i</w:t>
      </w:r>
      <w:proofErr w:type="spellEnd"/>
      <w:r w:rsidR="00DB2AB8" w:rsidRPr="00863D8F">
        <w:rPr>
          <w:rFonts w:ascii="Calibri" w:hAnsi="Calibri" w:cs="Calibri"/>
          <w:szCs w:val="22"/>
        </w:rPr>
        <w:t xml:space="preserve">) </w:t>
      </w:r>
      <w:r w:rsidR="0044027D" w:rsidRPr="00863D8F">
        <w:rPr>
          <w:rFonts w:ascii="Calibri" w:hAnsi="Calibri" w:cs="Calibri"/>
          <w:szCs w:val="22"/>
        </w:rPr>
        <w:t>a camera</w:t>
      </w:r>
      <w:r w:rsidR="0035529F" w:rsidRPr="00863D8F">
        <w:rPr>
          <w:rFonts w:ascii="Calibri" w:hAnsi="Calibri" w:cs="Calibri"/>
          <w:szCs w:val="22"/>
        </w:rPr>
        <w:t xml:space="preserve"> and lens, </w:t>
      </w:r>
      <w:r w:rsidR="00DB2AB8" w:rsidRPr="00863D8F">
        <w:rPr>
          <w:rFonts w:ascii="Calibri" w:hAnsi="Calibri" w:cs="Calibri"/>
          <w:szCs w:val="22"/>
        </w:rPr>
        <w:t xml:space="preserve">(ii) </w:t>
      </w:r>
      <w:r w:rsidR="0044027D" w:rsidRPr="00863D8F">
        <w:rPr>
          <w:rFonts w:ascii="Calibri" w:hAnsi="Calibri" w:cs="Calibri"/>
          <w:szCs w:val="22"/>
        </w:rPr>
        <w:t xml:space="preserve">an infrared filter </w:t>
      </w:r>
      <w:r w:rsidR="0035529F" w:rsidRPr="00863D8F">
        <w:rPr>
          <w:rFonts w:ascii="Calibri" w:hAnsi="Calibri" w:cs="Calibri"/>
          <w:szCs w:val="22"/>
        </w:rPr>
        <w:t>which can be attached</w:t>
      </w:r>
      <w:r w:rsidR="0044027D" w:rsidRPr="00863D8F">
        <w:rPr>
          <w:rFonts w:ascii="Calibri" w:hAnsi="Calibri" w:cs="Calibri"/>
          <w:szCs w:val="22"/>
        </w:rPr>
        <w:t xml:space="preserve"> to the lens, </w:t>
      </w:r>
      <w:r w:rsidR="00DB2AB8" w:rsidRPr="00863D8F">
        <w:rPr>
          <w:rFonts w:ascii="Calibri" w:hAnsi="Calibri" w:cs="Calibri"/>
          <w:szCs w:val="22"/>
        </w:rPr>
        <w:t xml:space="preserve">(iii) </w:t>
      </w:r>
      <w:r w:rsidR="0044027D" w:rsidRPr="00863D8F">
        <w:rPr>
          <w:rFonts w:ascii="Calibri" w:hAnsi="Calibri" w:cs="Calibri"/>
          <w:szCs w:val="22"/>
        </w:rPr>
        <w:t xml:space="preserve">a camera stand, </w:t>
      </w:r>
      <w:r w:rsidR="00DB2AB8" w:rsidRPr="00863D8F">
        <w:rPr>
          <w:rFonts w:ascii="Calibri" w:hAnsi="Calibri" w:cs="Calibri"/>
          <w:szCs w:val="22"/>
        </w:rPr>
        <w:t xml:space="preserve">(iv) </w:t>
      </w:r>
      <w:r w:rsidR="0044027D" w:rsidRPr="00863D8F">
        <w:rPr>
          <w:rFonts w:ascii="Calibri" w:hAnsi="Calibri" w:cs="Calibri"/>
          <w:szCs w:val="22"/>
        </w:rPr>
        <w:t xml:space="preserve">a computer with camera acquisition software, </w:t>
      </w:r>
      <w:r w:rsidR="00DB2AB8" w:rsidRPr="00863D8F">
        <w:rPr>
          <w:rFonts w:ascii="Calibri" w:hAnsi="Calibri" w:cs="Calibri"/>
          <w:szCs w:val="22"/>
        </w:rPr>
        <w:t xml:space="preserve">(v) </w:t>
      </w:r>
      <w:r w:rsidR="0044027D" w:rsidRPr="00863D8F">
        <w:rPr>
          <w:rFonts w:ascii="Calibri" w:hAnsi="Calibri" w:cs="Calibri"/>
          <w:szCs w:val="22"/>
        </w:rPr>
        <w:t xml:space="preserve">a </w:t>
      </w:r>
      <w:r w:rsidR="00DB2AB8" w:rsidRPr="00863D8F">
        <w:rPr>
          <w:rFonts w:ascii="Calibri" w:hAnsi="Calibri" w:cs="Calibri"/>
          <w:szCs w:val="22"/>
        </w:rPr>
        <w:t xml:space="preserve">firm and </w:t>
      </w:r>
      <w:r w:rsidR="0044027D" w:rsidRPr="00863D8F">
        <w:rPr>
          <w:rFonts w:ascii="Calibri" w:hAnsi="Calibri" w:cs="Calibri"/>
          <w:szCs w:val="22"/>
        </w:rPr>
        <w:t>stable table to perform the assay on,</w:t>
      </w:r>
      <w:r w:rsidR="00DB2AB8" w:rsidRPr="00863D8F">
        <w:rPr>
          <w:rFonts w:ascii="Calibri" w:hAnsi="Calibri" w:cs="Calibri"/>
          <w:szCs w:val="22"/>
        </w:rPr>
        <w:t xml:space="preserve"> (vi)</w:t>
      </w:r>
      <w:r w:rsidR="0044027D" w:rsidRPr="00863D8F">
        <w:rPr>
          <w:rFonts w:ascii="Calibri" w:hAnsi="Calibri" w:cs="Calibri"/>
          <w:szCs w:val="22"/>
        </w:rPr>
        <w:t xml:space="preserve"> infrared lights</w:t>
      </w:r>
      <w:r w:rsidR="0035529F" w:rsidRPr="00863D8F">
        <w:rPr>
          <w:rFonts w:ascii="Calibri" w:hAnsi="Calibri" w:cs="Calibri"/>
          <w:szCs w:val="22"/>
        </w:rPr>
        <w:t xml:space="preserve"> (IR lights</w:t>
      </w:r>
      <w:r w:rsidR="00DB2AB8" w:rsidRPr="00863D8F">
        <w:rPr>
          <w:rFonts w:ascii="Calibri" w:hAnsi="Calibri" w:cs="Calibri"/>
          <w:szCs w:val="22"/>
        </w:rPr>
        <w:t>; 850 nm or 940 nm</w:t>
      </w:r>
      <w:r w:rsidR="0035529F" w:rsidRPr="00863D8F">
        <w:rPr>
          <w:rFonts w:ascii="Calibri" w:hAnsi="Calibri" w:cs="Calibri"/>
          <w:szCs w:val="22"/>
        </w:rPr>
        <w:t>)</w:t>
      </w:r>
      <w:r w:rsidR="0044027D" w:rsidRPr="00863D8F">
        <w:rPr>
          <w:rFonts w:ascii="Calibri" w:hAnsi="Calibri" w:cs="Calibri"/>
          <w:szCs w:val="22"/>
        </w:rPr>
        <w:t xml:space="preserve">, </w:t>
      </w:r>
      <w:r w:rsidR="00DB2AB8" w:rsidRPr="00863D8F">
        <w:rPr>
          <w:rFonts w:ascii="Calibri" w:hAnsi="Calibri" w:cs="Calibri"/>
          <w:szCs w:val="22"/>
        </w:rPr>
        <w:t xml:space="preserve">(vii) </w:t>
      </w:r>
      <w:r w:rsidR="0044027D" w:rsidRPr="00863D8F">
        <w:rPr>
          <w:rFonts w:ascii="Calibri" w:hAnsi="Calibri" w:cs="Calibri"/>
          <w:szCs w:val="22"/>
        </w:rPr>
        <w:t>a white acrylic diffuser,</w:t>
      </w:r>
      <w:r w:rsidR="007B2A3E" w:rsidRPr="00863D8F">
        <w:rPr>
          <w:rFonts w:ascii="Calibri" w:hAnsi="Calibri" w:cs="Calibri"/>
          <w:szCs w:val="22"/>
        </w:rPr>
        <w:t xml:space="preserve"> which is longer than the length of the recording tank</w:t>
      </w:r>
      <w:r w:rsidR="0044027D" w:rsidRPr="00863D8F">
        <w:rPr>
          <w:rFonts w:ascii="Calibri" w:hAnsi="Calibri" w:cs="Calibri"/>
          <w:szCs w:val="22"/>
        </w:rPr>
        <w:t xml:space="preserve"> </w:t>
      </w:r>
      <w:r w:rsidR="00DB2AB8" w:rsidRPr="00863D8F">
        <w:rPr>
          <w:rFonts w:ascii="Calibri" w:hAnsi="Calibri" w:cs="Calibri"/>
          <w:szCs w:val="22"/>
        </w:rPr>
        <w:t xml:space="preserve">(viii) 1.8 L trapezoidal </w:t>
      </w:r>
      <w:r w:rsidR="0044027D" w:rsidRPr="00863D8F">
        <w:rPr>
          <w:rFonts w:ascii="Calibri" w:hAnsi="Calibri" w:cs="Calibri"/>
          <w:szCs w:val="22"/>
        </w:rPr>
        <w:t>plastic assay tank (</w:t>
      </w:r>
      <w:r w:rsidRPr="00863D8F">
        <w:rPr>
          <w:rFonts w:ascii="Calibri" w:hAnsi="Calibri" w:cs="Calibri"/>
          <w:szCs w:val="22"/>
        </w:rPr>
        <w:t>referred to as</w:t>
      </w:r>
      <w:r w:rsidR="0044027D" w:rsidRPr="00863D8F">
        <w:rPr>
          <w:rFonts w:ascii="Calibri" w:hAnsi="Calibri" w:cs="Calibri"/>
          <w:szCs w:val="22"/>
        </w:rPr>
        <w:t xml:space="preserve"> the </w:t>
      </w:r>
      <w:r w:rsidR="00DB2AB8" w:rsidRPr="00863D8F">
        <w:rPr>
          <w:rFonts w:ascii="Calibri" w:hAnsi="Calibri" w:cs="Calibri"/>
          <w:szCs w:val="22"/>
        </w:rPr>
        <w:t>‘</w:t>
      </w:r>
      <w:r w:rsidR="0044027D" w:rsidRPr="00863D8F">
        <w:rPr>
          <w:rFonts w:ascii="Calibri" w:hAnsi="Calibri" w:cs="Calibri"/>
          <w:szCs w:val="22"/>
        </w:rPr>
        <w:t>novel tank</w:t>
      </w:r>
      <w:r w:rsidR="00DB2AB8" w:rsidRPr="00863D8F">
        <w:rPr>
          <w:rFonts w:ascii="Calibri" w:hAnsi="Calibri" w:cs="Calibri"/>
          <w:szCs w:val="22"/>
        </w:rPr>
        <w:t>’</w:t>
      </w:r>
      <w:r w:rsidR="00B62E92" w:rsidRPr="00863D8F">
        <w:rPr>
          <w:rFonts w:ascii="Calibri" w:hAnsi="Calibri" w:cs="Calibri"/>
          <w:szCs w:val="22"/>
        </w:rPr>
        <w:t>; the one used here is 12 x 18 inches</w:t>
      </w:r>
      <w:r w:rsidR="0044027D" w:rsidRPr="00863D8F">
        <w:rPr>
          <w:rFonts w:ascii="Calibri" w:hAnsi="Calibri" w:cs="Calibri"/>
          <w:szCs w:val="22"/>
        </w:rPr>
        <w:t xml:space="preserve">), </w:t>
      </w:r>
      <w:r w:rsidR="007B2A3E" w:rsidRPr="00863D8F">
        <w:rPr>
          <w:rFonts w:ascii="Calibri" w:hAnsi="Calibri" w:cs="Calibri"/>
          <w:szCs w:val="22"/>
        </w:rPr>
        <w:t xml:space="preserve">and </w:t>
      </w:r>
      <w:r w:rsidR="00DB2AB8" w:rsidRPr="00863D8F">
        <w:rPr>
          <w:rFonts w:ascii="Calibri" w:hAnsi="Calibri" w:cs="Calibri"/>
          <w:szCs w:val="22"/>
        </w:rPr>
        <w:t xml:space="preserve">(ix) </w:t>
      </w:r>
      <w:r w:rsidR="0044027D" w:rsidRPr="00863D8F">
        <w:rPr>
          <w:rFonts w:ascii="Calibri" w:hAnsi="Calibri" w:cs="Calibri"/>
          <w:szCs w:val="22"/>
        </w:rPr>
        <w:t>a bucket of fish system wate</w:t>
      </w:r>
      <w:r w:rsidR="00DB2AB8" w:rsidRPr="00863D8F">
        <w:rPr>
          <w:rFonts w:ascii="Calibri" w:hAnsi="Calibri" w:cs="Calibri"/>
          <w:szCs w:val="22"/>
        </w:rPr>
        <w:t>r</w:t>
      </w:r>
      <w:r w:rsidR="00FC46FF" w:rsidRPr="00863D8F">
        <w:rPr>
          <w:rFonts w:ascii="Calibri" w:hAnsi="Calibri" w:cs="Calibri"/>
          <w:szCs w:val="22"/>
        </w:rPr>
        <w:t>.</w:t>
      </w:r>
    </w:p>
    <w:p w14:paraId="392C933E" w14:textId="77777777" w:rsidR="004B5B28" w:rsidRPr="00863D8F" w:rsidRDefault="004B5B28" w:rsidP="00863D8F">
      <w:pPr>
        <w:jc w:val="both"/>
        <w:rPr>
          <w:rFonts w:ascii="Calibri" w:hAnsi="Calibri" w:cs="Calibri"/>
          <w:szCs w:val="22"/>
        </w:rPr>
      </w:pPr>
    </w:p>
    <w:p w14:paraId="691036C3" w14:textId="5B3E0203" w:rsidR="004B5B28" w:rsidRPr="00863D8F" w:rsidRDefault="00041FE2" w:rsidP="00863D8F">
      <w:pPr>
        <w:jc w:val="both"/>
        <w:rPr>
          <w:rFonts w:ascii="Calibri" w:hAnsi="Calibri" w:cs="Calibri"/>
          <w:szCs w:val="22"/>
        </w:rPr>
      </w:pPr>
      <w:r>
        <w:rPr>
          <w:rFonts w:ascii="Calibri" w:hAnsi="Calibri" w:cs="Calibri"/>
          <w:szCs w:val="22"/>
        </w:rPr>
        <w:t>NOTE:</w:t>
      </w:r>
      <w:r w:rsidR="004B5B28" w:rsidRPr="00863D8F">
        <w:rPr>
          <w:rFonts w:ascii="Calibri" w:hAnsi="Calibri" w:cs="Calibri"/>
          <w:szCs w:val="22"/>
        </w:rPr>
        <w:t xml:space="preserve"> </w:t>
      </w:r>
      <w:r w:rsidR="00DB2AB8" w:rsidRPr="00863D8F">
        <w:rPr>
          <w:rFonts w:ascii="Calibri" w:hAnsi="Calibri" w:cs="Calibri"/>
          <w:szCs w:val="22"/>
        </w:rPr>
        <w:t xml:space="preserve">For the novel tank, </w:t>
      </w:r>
      <w:r w:rsidR="009229A9" w:rsidRPr="00863D8F">
        <w:rPr>
          <w:rFonts w:ascii="Calibri" w:hAnsi="Calibri" w:cs="Calibri"/>
          <w:szCs w:val="22"/>
        </w:rPr>
        <w:t>our lab</w:t>
      </w:r>
      <w:r w:rsidR="00DB2AB8" w:rsidRPr="00863D8F">
        <w:rPr>
          <w:rFonts w:ascii="Calibri" w:hAnsi="Calibri" w:cs="Calibri"/>
          <w:szCs w:val="22"/>
        </w:rPr>
        <w:t xml:space="preserve"> use</w:t>
      </w:r>
      <w:r w:rsidR="009229A9" w:rsidRPr="00863D8F">
        <w:rPr>
          <w:rFonts w:ascii="Calibri" w:hAnsi="Calibri" w:cs="Calibri"/>
          <w:szCs w:val="22"/>
        </w:rPr>
        <w:t>s</w:t>
      </w:r>
      <w:r w:rsidR="00DB2AB8" w:rsidRPr="00863D8F">
        <w:rPr>
          <w:rFonts w:ascii="Calibri" w:hAnsi="Calibri" w:cs="Calibri"/>
          <w:szCs w:val="22"/>
        </w:rPr>
        <w:t xml:space="preserve"> </w:t>
      </w:r>
      <w:r w:rsidR="00C01E6E" w:rsidRPr="00863D8F">
        <w:rPr>
          <w:rFonts w:ascii="Calibri" w:hAnsi="Calibri" w:cs="Calibri"/>
          <w:szCs w:val="22"/>
        </w:rPr>
        <w:t xml:space="preserve">commercially available </w:t>
      </w:r>
      <w:r w:rsidR="00DB2AB8" w:rsidRPr="00863D8F">
        <w:rPr>
          <w:rFonts w:ascii="Calibri" w:hAnsi="Calibri" w:cs="Calibri"/>
          <w:szCs w:val="22"/>
        </w:rPr>
        <w:t>plastic</w:t>
      </w:r>
      <w:r w:rsidR="004B5B28" w:rsidRPr="00863D8F">
        <w:rPr>
          <w:rFonts w:ascii="Calibri" w:hAnsi="Calibri" w:cs="Calibri"/>
          <w:szCs w:val="22"/>
        </w:rPr>
        <w:t xml:space="preserve"> </w:t>
      </w:r>
      <w:r w:rsidR="00DB2AB8" w:rsidRPr="00863D8F">
        <w:rPr>
          <w:rFonts w:ascii="Calibri" w:hAnsi="Calibri" w:cs="Calibri"/>
          <w:szCs w:val="22"/>
        </w:rPr>
        <w:t>vessels</w:t>
      </w:r>
      <w:r w:rsidR="004B5B28" w:rsidRPr="00863D8F">
        <w:rPr>
          <w:rFonts w:ascii="Calibri" w:hAnsi="Calibri" w:cs="Calibri"/>
          <w:szCs w:val="22"/>
        </w:rPr>
        <w:t xml:space="preserve">, </w:t>
      </w:r>
      <w:r w:rsidR="00DB2AB8" w:rsidRPr="00863D8F">
        <w:rPr>
          <w:rFonts w:ascii="Calibri" w:hAnsi="Calibri" w:cs="Calibri"/>
          <w:szCs w:val="22"/>
        </w:rPr>
        <w:t>which are</w:t>
      </w:r>
      <w:r w:rsidR="004B5B28" w:rsidRPr="00863D8F">
        <w:rPr>
          <w:rFonts w:ascii="Calibri" w:hAnsi="Calibri" w:cs="Calibri"/>
          <w:szCs w:val="22"/>
        </w:rPr>
        <w:t xml:space="preserve"> trapezoidal in shape. </w:t>
      </w:r>
      <w:r w:rsidR="00DB2AB8" w:rsidRPr="00863D8F">
        <w:rPr>
          <w:rFonts w:ascii="Calibri" w:hAnsi="Calibri" w:cs="Calibri"/>
          <w:szCs w:val="22"/>
        </w:rPr>
        <w:t>The d</w:t>
      </w:r>
      <w:r w:rsidR="004B5B28" w:rsidRPr="00863D8F">
        <w:rPr>
          <w:rFonts w:ascii="Calibri" w:hAnsi="Calibri" w:cs="Calibri"/>
          <w:szCs w:val="22"/>
        </w:rPr>
        <w:t>imensions of the tank are roughly 6 in x 9 in (</w:t>
      </w:r>
      <w:r w:rsidR="00817908" w:rsidRPr="00863D8F">
        <w:rPr>
          <w:rFonts w:ascii="Calibri" w:hAnsi="Calibri" w:cs="Calibri"/>
          <w:szCs w:val="22"/>
        </w:rPr>
        <w:t xml:space="preserve">detailed dimensions are provided in </w:t>
      </w:r>
      <w:r w:rsidR="00A424DC" w:rsidRPr="00036894">
        <w:rPr>
          <w:rFonts w:ascii="Calibri" w:hAnsi="Calibri" w:cs="Calibri"/>
          <w:b/>
          <w:szCs w:val="22"/>
        </w:rPr>
        <w:t>Figure</w:t>
      </w:r>
      <w:r w:rsidR="004B5B28" w:rsidRPr="00036894">
        <w:rPr>
          <w:rFonts w:ascii="Calibri" w:hAnsi="Calibri" w:cs="Calibri"/>
          <w:b/>
          <w:szCs w:val="22"/>
        </w:rPr>
        <w:t xml:space="preserve"> 1A</w:t>
      </w:r>
      <w:r w:rsidR="004B5B28" w:rsidRPr="00863D8F">
        <w:rPr>
          <w:rFonts w:ascii="Calibri" w:hAnsi="Calibri" w:cs="Calibri"/>
          <w:szCs w:val="22"/>
        </w:rPr>
        <w:t xml:space="preserve">). </w:t>
      </w:r>
      <w:r w:rsidR="00B62E92" w:rsidRPr="00863D8F">
        <w:rPr>
          <w:rFonts w:ascii="Calibri" w:hAnsi="Calibri" w:cs="Calibri"/>
          <w:szCs w:val="22"/>
        </w:rPr>
        <w:t xml:space="preserve">The diffuser board we use is slightly larger than the novel tank (12 </w:t>
      </w:r>
      <w:r w:rsidR="00A424DC">
        <w:rPr>
          <w:rFonts w:ascii="Calibri" w:hAnsi="Calibri" w:cs="Calibri"/>
          <w:szCs w:val="22"/>
        </w:rPr>
        <w:t xml:space="preserve">in </w:t>
      </w:r>
      <w:r w:rsidR="00B62E92" w:rsidRPr="00863D8F">
        <w:rPr>
          <w:rFonts w:ascii="Calibri" w:hAnsi="Calibri" w:cs="Calibri"/>
          <w:szCs w:val="22"/>
        </w:rPr>
        <w:t xml:space="preserve">x 18 in). </w:t>
      </w:r>
      <w:r w:rsidR="009229A9" w:rsidRPr="00863D8F">
        <w:rPr>
          <w:rFonts w:ascii="Calibri" w:hAnsi="Calibri" w:cs="Calibri"/>
          <w:szCs w:val="22"/>
        </w:rPr>
        <w:t>N</w:t>
      </w:r>
      <w:r w:rsidR="004B5B28" w:rsidRPr="00863D8F">
        <w:rPr>
          <w:rFonts w:ascii="Calibri" w:hAnsi="Calibri" w:cs="Calibri"/>
          <w:szCs w:val="22"/>
        </w:rPr>
        <w:t xml:space="preserve">ovel tank experiments </w:t>
      </w:r>
      <w:r w:rsidR="009229A9" w:rsidRPr="00863D8F">
        <w:rPr>
          <w:rFonts w:ascii="Calibri" w:hAnsi="Calibri" w:cs="Calibri"/>
          <w:szCs w:val="22"/>
        </w:rPr>
        <w:t xml:space="preserve">have been performed </w:t>
      </w:r>
      <w:r w:rsidR="004B5B28" w:rsidRPr="00863D8F">
        <w:rPr>
          <w:rFonts w:ascii="Calibri" w:hAnsi="Calibri" w:cs="Calibri"/>
          <w:szCs w:val="22"/>
        </w:rPr>
        <w:t xml:space="preserve">with tanks having </w:t>
      </w:r>
      <w:r w:rsidR="00D767C0" w:rsidRPr="00863D8F">
        <w:rPr>
          <w:rFonts w:ascii="Calibri" w:hAnsi="Calibri" w:cs="Calibri"/>
          <w:szCs w:val="22"/>
        </w:rPr>
        <w:t>differing</w:t>
      </w:r>
      <w:r w:rsidR="004B5B28" w:rsidRPr="00863D8F">
        <w:rPr>
          <w:rFonts w:ascii="Calibri" w:hAnsi="Calibri" w:cs="Calibri"/>
          <w:szCs w:val="22"/>
        </w:rPr>
        <w:t xml:space="preserve"> shapes, such as those which are rectangular or</w:t>
      </w:r>
      <w:r w:rsidR="00D767C0" w:rsidRPr="00863D8F">
        <w:rPr>
          <w:rFonts w:ascii="Calibri" w:hAnsi="Calibri" w:cs="Calibri"/>
          <w:szCs w:val="22"/>
        </w:rPr>
        <w:t xml:space="preserve"> those</w:t>
      </w:r>
      <w:r w:rsidR="004B5B28" w:rsidRPr="00863D8F">
        <w:rPr>
          <w:rFonts w:ascii="Calibri" w:hAnsi="Calibri" w:cs="Calibri"/>
          <w:szCs w:val="22"/>
        </w:rPr>
        <w:t xml:space="preserve"> with different trapezoidal </w:t>
      </w:r>
      <w:r w:rsidR="0035529F" w:rsidRPr="00863D8F">
        <w:rPr>
          <w:rFonts w:ascii="Calibri" w:hAnsi="Calibri" w:cs="Calibri"/>
          <w:szCs w:val="22"/>
        </w:rPr>
        <w:t>dimensions</w:t>
      </w:r>
      <w:r w:rsidR="00817908" w:rsidRPr="00863D8F">
        <w:rPr>
          <w:rFonts w:ascii="Calibri" w:hAnsi="Calibri" w:cs="Calibri"/>
          <w:szCs w:val="22"/>
        </w:rPr>
        <w:fldChar w:fldCharType="begin" w:fldLock="1"/>
      </w:r>
      <w:r w:rsidR="007E5454" w:rsidRPr="00863D8F">
        <w:rPr>
          <w:rFonts w:ascii="Calibri" w:hAnsi="Calibri" w:cs="Calibri"/>
          <w:szCs w:val="22"/>
        </w:rPr>
        <w:instrText>ADDIN CSL_CITATION {"citationItems":[{"id":"ITEM-1","itemData":{"DOI":"10.1523/JNEUROSCI.2593-15.2015","ISSN":"15292401","abstract":"©2015 the authors. Differences between the left and right sides of the brain are found throughout the animal kingdom, but the consequences of altered neural asymmetry are not well understood. In the zebrafish epithalamus, the parapineal is located on the left side of the brain where it influences development of the adjacent dorsal habenular (dHb) nucleus, causing the left and right dHb to differ in their organization, gene expression, and connectivity. Left-right (L-R) reversal of parapineal position and dHb asymmetry occurs spontaneously in a small percentage of the population, whereas the dHb develop symmetrically following experimental ablation of the parapineal. The habenular region was previously implicated in modulating fear in both mice and zebrafish, but the relevance of its L-R asymmetry is unclear. We now demonstrate that disrupting directionality of the zebrafish epithalamus causes reduced exploratory behavior and increased cortisol levels, indicative of enhanced anxiety. Accordingly, exposure to buspirone, an anxiolytic agent, significantly suppresses atypical behavior. Axonal projections from the parapineal to the dHb are more variable when it is located on the right side of the brain, revealing that L-R reversals do not necessarily represent a neuroanatomical mirror image. The results highlight the importance of directional asymmetry of the epithalamus in the regulation of stress responses in zebrafish.","author":[{"dropping-particle":"","family":"Facchin","given":"L.","non-dropping-particle":"","parse-names":false,"suffix":""},{"dropping-particle":"","family":"Duboué","given":"E.R.","non-dropping-particle":"","parse-names":false,"suffix":""},{"dropping-particle":"","family":"Halpern","given":"M.E.","non-dropping-particle":"","parse-names":false,"suffix":""}],"container-title":"Journal of Neuroscience","id":"ITEM-1","issue":"48","issued":{"date-parts":[["2015"]]},"title":"Disruption of epithalamic left-right asymmetry increases anxiety in Zebrafish","type":"article-journal","volume":"35"},"uris":["http://www.mendeley.com/documents/?uuid=ada6ae9d-e000-3a1b-8eeb-a6a2ee4519b1"]},{"id":"ITEM-2","itemData":{"author":[{"dropping-particle":"","family":"Chin","given":"Jaqueline SR","non-dropping-particle":"","parse-names":false,"suffix":""},{"dropping-particle":"","family":"Gassant","given":"Claude E","non-dropping-particle":"","parse-names":false,"suffix":""},{"dropping-particle":"","family":"Amaral","given":"Paloma M","non-dropping-particle":"","parse-names":false,"suffix":""},{"dropping-particle":"","family":"Lloyd","given":"Evan","non-dropping-particle":"","parse-names":false,"suffix":""},{"dropping-particle":"","family":"Stahl","given":"Bethany A.","non-dropping-particle":"","parse-names":false,"suffix":""},{"dropping-particle":"","family":"Jaggard","given":"James B.","non-dropping-particle":"","parse-names":false,"suffix":""},{"dropping-particle":"","family":"Keene","given":"Alex C.","non-dropping-particle":"","parse-names":false,"suffix":""},{"dropping-particle":"","family":"Duboue","given":"Erik R.","non-dropping-particle":"","parse-names":false,"suffix":""}],"container-title":"Developmental Biology","id":"ITEM-2","issued":{"date-parts":[["2018"]]},"title":"Convergence on reduced stress behavior in the Mexican blind cavefish","type":"article-journal"},"uris":["http://www.mendeley.com/documents/?uuid=26175385-accb-4d36-ab28-c3f5e6e311d5"]}],"mendeley":{"formattedCitation":"&lt;sup&gt;20, 21&lt;/sup&gt;","plainTextFormattedCitation":"20, 21","previouslyFormattedCitation":"&lt;sup&gt;20, 21&lt;/sup&gt;"},"properties":{"noteIndex":0},"schema":"https://github.com/citation-style-language/schema/raw/master/csl-citation.json"}</w:instrText>
      </w:r>
      <w:r w:rsidR="00817908" w:rsidRPr="00863D8F">
        <w:rPr>
          <w:rFonts w:ascii="Calibri" w:hAnsi="Calibri" w:cs="Calibri"/>
          <w:szCs w:val="22"/>
        </w:rPr>
        <w:fldChar w:fldCharType="separate"/>
      </w:r>
      <w:r w:rsidR="00817908" w:rsidRPr="00863D8F">
        <w:rPr>
          <w:rFonts w:ascii="Calibri" w:hAnsi="Calibri" w:cs="Calibri"/>
          <w:noProof/>
          <w:szCs w:val="22"/>
          <w:vertAlign w:val="superscript"/>
        </w:rPr>
        <w:t>20,21</w:t>
      </w:r>
      <w:r w:rsidR="00817908" w:rsidRPr="00863D8F">
        <w:rPr>
          <w:rFonts w:ascii="Calibri" w:hAnsi="Calibri" w:cs="Calibri"/>
          <w:szCs w:val="22"/>
        </w:rPr>
        <w:fldChar w:fldCharType="end"/>
      </w:r>
      <w:r w:rsidR="004B5B28" w:rsidRPr="00863D8F">
        <w:rPr>
          <w:rFonts w:ascii="Calibri" w:hAnsi="Calibri" w:cs="Calibri"/>
          <w:szCs w:val="22"/>
        </w:rPr>
        <w:t xml:space="preserve">. </w:t>
      </w:r>
      <w:r w:rsidR="009229A9" w:rsidRPr="00863D8F">
        <w:rPr>
          <w:rFonts w:ascii="Calibri" w:hAnsi="Calibri" w:cs="Calibri"/>
          <w:szCs w:val="22"/>
        </w:rPr>
        <w:t>Typically</w:t>
      </w:r>
      <w:r w:rsidR="00D767C0" w:rsidRPr="00863D8F">
        <w:rPr>
          <w:rFonts w:ascii="Calibri" w:hAnsi="Calibri" w:cs="Calibri"/>
          <w:szCs w:val="22"/>
        </w:rPr>
        <w:t xml:space="preserve">, fish behavior </w:t>
      </w:r>
      <w:r w:rsidR="00CC3447" w:rsidRPr="00863D8F">
        <w:rPr>
          <w:rFonts w:ascii="Calibri" w:hAnsi="Calibri" w:cs="Calibri"/>
          <w:szCs w:val="22"/>
        </w:rPr>
        <w:t xml:space="preserve">is </w:t>
      </w:r>
      <w:r w:rsidR="00D767C0" w:rsidRPr="00863D8F">
        <w:rPr>
          <w:rFonts w:ascii="Calibri" w:hAnsi="Calibri" w:cs="Calibri"/>
          <w:szCs w:val="22"/>
        </w:rPr>
        <w:t>similar in all tanks regardless of their dimensions: for all containers,</w:t>
      </w:r>
      <w:r w:rsidR="004B5B28" w:rsidRPr="00863D8F">
        <w:rPr>
          <w:rFonts w:ascii="Calibri" w:hAnsi="Calibri" w:cs="Calibri"/>
          <w:szCs w:val="22"/>
        </w:rPr>
        <w:t xml:space="preserve"> fish </w:t>
      </w:r>
      <w:r w:rsidR="00D767C0" w:rsidRPr="00863D8F">
        <w:rPr>
          <w:rFonts w:ascii="Calibri" w:hAnsi="Calibri" w:cs="Calibri"/>
          <w:szCs w:val="22"/>
        </w:rPr>
        <w:t xml:space="preserve">initially </w:t>
      </w:r>
      <w:r w:rsidR="004B5B28" w:rsidRPr="00863D8F">
        <w:rPr>
          <w:rFonts w:ascii="Calibri" w:hAnsi="Calibri" w:cs="Calibri"/>
          <w:szCs w:val="22"/>
        </w:rPr>
        <w:t xml:space="preserve">prefer the bottom half, </w:t>
      </w:r>
      <w:r w:rsidR="00D767C0" w:rsidRPr="00863D8F">
        <w:rPr>
          <w:rFonts w:ascii="Calibri" w:hAnsi="Calibri" w:cs="Calibri"/>
          <w:szCs w:val="22"/>
        </w:rPr>
        <w:t>yet</w:t>
      </w:r>
      <w:r w:rsidR="004B5B28" w:rsidRPr="00863D8F">
        <w:rPr>
          <w:rFonts w:ascii="Calibri" w:hAnsi="Calibri" w:cs="Calibri"/>
          <w:szCs w:val="22"/>
        </w:rPr>
        <w:t xml:space="preserve"> over time begin exploring top </w:t>
      </w:r>
      <w:r w:rsidR="00D767C0" w:rsidRPr="00863D8F">
        <w:rPr>
          <w:rFonts w:ascii="Calibri" w:hAnsi="Calibri" w:cs="Calibri"/>
          <w:szCs w:val="22"/>
        </w:rPr>
        <w:t>half</w:t>
      </w:r>
      <w:r w:rsidR="004B5B28" w:rsidRPr="00863D8F">
        <w:rPr>
          <w:rFonts w:ascii="Calibri" w:hAnsi="Calibri" w:cs="Calibri"/>
          <w:szCs w:val="22"/>
        </w:rPr>
        <w:t xml:space="preserve"> </w:t>
      </w:r>
      <w:r w:rsidR="00D767C0" w:rsidRPr="00863D8F">
        <w:rPr>
          <w:rFonts w:ascii="Calibri" w:hAnsi="Calibri" w:cs="Calibri"/>
          <w:szCs w:val="22"/>
        </w:rPr>
        <w:t>with greater</w:t>
      </w:r>
      <w:r w:rsidR="004B5B28" w:rsidRPr="00863D8F">
        <w:rPr>
          <w:rFonts w:ascii="Calibri" w:hAnsi="Calibri" w:cs="Calibri"/>
          <w:szCs w:val="22"/>
        </w:rPr>
        <w:t xml:space="preserve"> frequency.</w:t>
      </w:r>
    </w:p>
    <w:p w14:paraId="07C69ED7" w14:textId="77777777" w:rsidR="0044027D" w:rsidRPr="00863D8F" w:rsidRDefault="0044027D" w:rsidP="00863D8F">
      <w:pPr>
        <w:pStyle w:val="ListParagraph"/>
        <w:ind w:left="0"/>
        <w:jc w:val="both"/>
        <w:rPr>
          <w:rFonts w:ascii="Calibri" w:hAnsi="Calibri" w:cs="Calibri"/>
          <w:szCs w:val="22"/>
        </w:rPr>
      </w:pPr>
    </w:p>
    <w:p w14:paraId="47F52EE8" w14:textId="6532D226" w:rsidR="007B2A3E" w:rsidRPr="00C01E6E" w:rsidRDefault="004B5B28" w:rsidP="00C01E6E">
      <w:pPr>
        <w:pStyle w:val="ListParagraph"/>
        <w:numPr>
          <w:ilvl w:val="1"/>
          <w:numId w:val="13"/>
        </w:numPr>
        <w:jc w:val="both"/>
        <w:rPr>
          <w:rFonts w:ascii="Calibri" w:hAnsi="Calibri" w:cs="Calibri"/>
          <w:szCs w:val="22"/>
        </w:rPr>
      </w:pPr>
      <w:r w:rsidRPr="00863D8F">
        <w:rPr>
          <w:rFonts w:ascii="Calibri" w:hAnsi="Calibri" w:cs="Calibri"/>
          <w:szCs w:val="22"/>
        </w:rPr>
        <w:t>Attach the</w:t>
      </w:r>
      <w:r w:rsidR="0044027D" w:rsidRPr="00863D8F">
        <w:rPr>
          <w:rFonts w:ascii="Calibri" w:hAnsi="Calibri" w:cs="Calibri"/>
          <w:szCs w:val="22"/>
        </w:rPr>
        <w:t xml:space="preserve"> infrared filter to the camera lens</w:t>
      </w:r>
      <w:r w:rsidRPr="00863D8F">
        <w:rPr>
          <w:rFonts w:ascii="Calibri" w:hAnsi="Calibri" w:cs="Calibri"/>
          <w:szCs w:val="22"/>
        </w:rPr>
        <w:t xml:space="preserve">. </w:t>
      </w:r>
      <w:r w:rsidR="0044027D" w:rsidRPr="00C01E6E">
        <w:rPr>
          <w:rFonts w:ascii="Calibri" w:hAnsi="Calibri" w:cs="Calibri"/>
          <w:szCs w:val="22"/>
        </w:rPr>
        <w:t>The wavelengths of the infrared light strips typically</w:t>
      </w:r>
      <w:r w:rsidR="001B5FE3" w:rsidRPr="00C01E6E">
        <w:rPr>
          <w:rFonts w:ascii="Calibri" w:hAnsi="Calibri" w:cs="Calibri"/>
          <w:szCs w:val="22"/>
        </w:rPr>
        <w:t xml:space="preserve"> range from</w:t>
      </w:r>
      <w:r w:rsidR="0044027D" w:rsidRPr="00C01E6E">
        <w:rPr>
          <w:rFonts w:ascii="Calibri" w:hAnsi="Calibri" w:cs="Calibri"/>
          <w:szCs w:val="22"/>
        </w:rPr>
        <w:t xml:space="preserve"> 850</w:t>
      </w:r>
      <w:r w:rsidR="00A424DC">
        <w:rPr>
          <w:rFonts w:ascii="Calibri" w:hAnsi="Calibri" w:cs="Calibri"/>
          <w:szCs w:val="22"/>
        </w:rPr>
        <w:t xml:space="preserve"> </w:t>
      </w:r>
      <w:r w:rsidR="0044027D" w:rsidRPr="00C01E6E">
        <w:rPr>
          <w:rFonts w:ascii="Calibri" w:hAnsi="Calibri" w:cs="Calibri"/>
          <w:szCs w:val="22"/>
        </w:rPr>
        <w:t xml:space="preserve">nm </w:t>
      </w:r>
      <w:r w:rsidR="001B5FE3" w:rsidRPr="00C01E6E">
        <w:rPr>
          <w:rFonts w:ascii="Calibri" w:hAnsi="Calibri" w:cs="Calibri"/>
          <w:szCs w:val="22"/>
        </w:rPr>
        <w:t>to</w:t>
      </w:r>
      <w:r w:rsidR="0044027D" w:rsidRPr="00C01E6E">
        <w:rPr>
          <w:rFonts w:ascii="Calibri" w:hAnsi="Calibri" w:cs="Calibri"/>
          <w:szCs w:val="22"/>
        </w:rPr>
        <w:t xml:space="preserve"> 940</w:t>
      </w:r>
      <w:r w:rsidR="00A424DC">
        <w:rPr>
          <w:rFonts w:ascii="Calibri" w:hAnsi="Calibri" w:cs="Calibri"/>
          <w:szCs w:val="22"/>
        </w:rPr>
        <w:t xml:space="preserve"> </w:t>
      </w:r>
      <w:r w:rsidR="0044027D" w:rsidRPr="00C01E6E">
        <w:rPr>
          <w:rFonts w:ascii="Calibri" w:hAnsi="Calibri" w:cs="Calibri"/>
          <w:szCs w:val="22"/>
        </w:rPr>
        <w:t>nm.</w:t>
      </w:r>
      <w:r w:rsidR="007B2A3E" w:rsidRPr="00C01E6E">
        <w:rPr>
          <w:rFonts w:ascii="Calibri" w:hAnsi="Calibri" w:cs="Calibri"/>
          <w:szCs w:val="22"/>
        </w:rPr>
        <w:t xml:space="preserve"> The filter is a long pass </w:t>
      </w:r>
      <w:r w:rsidR="004535B7" w:rsidRPr="00C01E6E">
        <w:rPr>
          <w:rFonts w:ascii="Calibri" w:hAnsi="Calibri" w:cs="Calibri"/>
          <w:szCs w:val="22"/>
        </w:rPr>
        <w:t>filter that</w:t>
      </w:r>
      <w:r w:rsidR="007B2A3E" w:rsidRPr="00C01E6E">
        <w:rPr>
          <w:rFonts w:ascii="Calibri" w:hAnsi="Calibri" w:cs="Calibri"/>
          <w:szCs w:val="22"/>
        </w:rPr>
        <w:t xml:space="preserve"> restricts light of wavelengths less than 720 nm</w:t>
      </w:r>
      <w:r w:rsidR="00AF0DF0" w:rsidRPr="00C01E6E">
        <w:rPr>
          <w:rFonts w:ascii="Calibri" w:hAnsi="Calibri" w:cs="Calibri"/>
          <w:szCs w:val="22"/>
        </w:rPr>
        <w:t xml:space="preserve"> from transmitting through to the camera</w:t>
      </w:r>
      <w:r w:rsidR="007B2A3E" w:rsidRPr="00C01E6E">
        <w:rPr>
          <w:rFonts w:ascii="Calibri" w:hAnsi="Calibri" w:cs="Calibri"/>
          <w:szCs w:val="22"/>
        </w:rPr>
        <w:t>.</w:t>
      </w:r>
    </w:p>
    <w:p w14:paraId="4220CC2B" w14:textId="77777777" w:rsidR="004B5B28" w:rsidRPr="00863D8F" w:rsidRDefault="004B5B28" w:rsidP="00863D8F">
      <w:pPr>
        <w:pStyle w:val="ListParagraph"/>
        <w:ind w:left="0"/>
        <w:jc w:val="both"/>
        <w:rPr>
          <w:rFonts w:ascii="Calibri" w:hAnsi="Calibri" w:cs="Calibri"/>
          <w:szCs w:val="22"/>
        </w:rPr>
      </w:pPr>
    </w:p>
    <w:p w14:paraId="25A00549" w14:textId="5C4DA5BA" w:rsidR="00817908" w:rsidRPr="00863D8F" w:rsidRDefault="00817908" w:rsidP="00863D8F">
      <w:pPr>
        <w:pStyle w:val="ListParagraph"/>
        <w:numPr>
          <w:ilvl w:val="1"/>
          <w:numId w:val="13"/>
        </w:numPr>
        <w:jc w:val="both"/>
        <w:rPr>
          <w:rFonts w:ascii="Calibri" w:hAnsi="Calibri" w:cs="Calibri"/>
          <w:szCs w:val="22"/>
          <w:lang w:val="en-GB"/>
        </w:rPr>
      </w:pPr>
      <w:r w:rsidRPr="00863D8F">
        <w:rPr>
          <w:rFonts w:ascii="Calibri" w:hAnsi="Calibri" w:cs="Calibri"/>
          <w:szCs w:val="22"/>
        </w:rPr>
        <w:t xml:space="preserve">Select suitable parameters for the camera acquisition software. For </w:t>
      </w:r>
      <w:r w:rsidR="007B2A3E" w:rsidRPr="00863D8F">
        <w:rPr>
          <w:rFonts w:ascii="Calibri" w:hAnsi="Calibri" w:cs="Calibri"/>
          <w:szCs w:val="22"/>
        </w:rPr>
        <w:t>most</w:t>
      </w:r>
      <w:r w:rsidRPr="00863D8F">
        <w:rPr>
          <w:rFonts w:ascii="Calibri" w:hAnsi="Calibri" w:cs="Calibri"/>
          <w:szCs w:val="22"/>
        </w:rPr>
        <w:t xml:space="preserve"> recordings, set the camera </w:t>
      </w:r>
      <w:r w:rsidR="007B2A3E" w:rsidRPr="00863D8F">
        <w:rPr>
          <w:rFonts w:ascii="Calibri" w:hAnsi="Calibri" w:cs="Calibri"/>
          <w:szCs w:val="22"/>
        </w:rPr>
        <w:t>acquisition</w:t>
      </w:r>
      <w:r w:rsidRPr="00863D8F">
        <w:rPr>
          <w:rFonts w:ascii="Calibri" w:hAnsi="Calibri" w:cs="Calibri"/>
          <w:szCs w:val="22"/>
        </w:rPr>
        <w:t xml:space="preserve"> to </w:t>
      </w:r>
      <w:r w:rsidR="0044027D" w:rsidRPr="00863D8F">
        <w:rPr>
          <w:rFonts w:ascii="Calibri" w:hAnsi="Calibri" w:cs="Calibri"/>
          <w:szCs w:val="22"/>
        </w:rPr>
        <w:t>a rate of 30 frames-per-second</w:t>
      </w:r>
      <w:r w:rsidRPr="00863D8F">
        <w:rPr>
          <w:rFonts w:ascii="Calibri" w:hAnsi="Calibri" w:cs="Calibri"/>
          <w:szCs w:val="22"/>
        </w:rPr>
        <w:t>,</w:t>
      </w:r>
      <w:r w:rsidR="0044027D" w:rsidRPr="00863D8F">
        <w:rPr>
          <w:rFonts w:ascii="Calibri" w:hAnsi="Calibri" w:cs="Calibri"/>
          <w:szCs w:val="22"/>
        </w:rPr>
        <w:t xml:space="preserve"> and </w:t>
      </w:r>
      <w:r w:rsidRPr="00863D8F">
        <w:rPr>
          <w:rFonts w:ascii="Calibri" w:hAnsi="Calibri" w:cs="Calibri"/>
          <w:szCs w:val="22"/>
        </w:rPr>
        <w:t xml:space="preserve">recording duration to </w:t>
      </w:r>
      <w:r w:rsidR="0044027D" w:rsidRPr="00863D8F">
        <w:rPr>
          <w:rFonts w:ascii="Calibri" w:hAnsi="Calibri" w:cs="Calibri"/>
          <w:szCs w:val="22"/>
        </w:rPr>
        <w:t xml:space="preserve">10-min. </w:t>
      </w:r>
    </w:p>
    <w:p w14:paraId="48CF0F44" w14:textId="77777777" w:rsidR="007E5454" w:rsidRPr="00863D8F" w:rsidRDefault="007E5454" w:rsidP="00863D8F">
      <w:pPr>
        <w:pStyle w:val="ListParagraph"/>
        <w:ind w:left="0"/>
        <w:jc w:val="both"/>
        <w:rPr>
          <w:rFonts w:ascii="Calibri" w:hAnsi="Calibri" w:cs="Calibri"/>
          <w:szCs w:val="22"/>
          <w:lang w:val="en-GB"/>
        </w:rPr>
      </w:pPr>
    </w:p>
    <w:p w14:paraId="24328E07" w14:textId="1BBB3F2C" w:rsidR="0044027D" w:rsidRPr="00863D8F" w:rsidRDefault="00041FE2" w:rsidP="00863D8F">
      <w:pPr>
        <w:jc w:val="both"/>
        <w:rPr>
          <w:rFonts w:ascii="Calibri" w:hAnsi="Calibri" w:cs="Calibri"/>
          <w:szCs w:val="22"/>
          <w:lang w:val="en-GB"/>
        </w:rPr>
      </w:pPr>
      <w:r>
        <w:rPr>
          <w:rFonts w:ascii="Calibri" w:hAnsi="Calibri" w:cs="Calibri"/>
          <w:szCs w:val="22"/>
        </w:rPr>
        <w:t>NOTE:</w:t>
      </w:r>
      <w:r w:rsidR="00817908" w:rsidRPr="00863D8F">
        <w:rPr>
          <w:rFonts w:ascii="Calibri" w:hAnsi="Calibri" w:cs="Calibri"/>
          <w:szCs w:val="22"/>
        </w:rPr>
        <w:t xml:space="preserve"> These parameters may differ, depending on the experiment. For example, </w:t>
      </w:r>
      <w:r w:rsidR="0044027D" w:rsidRPr="00863D8F">
        <w:rPr>
          <w:rFonts w:ascii="Calibri" w:hAnsi="Calibri" w:cs="Calibri"/>
          <w:szCs w:val="22"/>
        </w:rPr>
        <w:t>to study habituation in a novel tank</w:t>
      </w:r>
      <w:r w:rsidR="0035529F" w:rsidRPr="00863D8F">
        <w:rPr>
          <w:rFonts w:ascii="Calibri" w:hAnsi="Calibri" w:cs="Calibri"/>
          <w:szCs w:val="22"/>
        </w:rPr>
        <w:fldChar w:fldCharType="begin" w:fldLock="1"/>
      </w:r>
      <w:r w:rsidR="007E5454" w:rsidRPr="00863D8F">
        <w:rPr>
          <w:rFonts w:ascii="Calibri" w:hAnsi="Calibri" w:cs="Calibri"/>
          <w:szCs w:val="22"/>
        </w:rPr>
        <w:instrText>ADDIN CSL_CITATION {"citationItems":[{"id":"ITEM-1","itemData":{"DOI":"10.1016/j.bbr.2009.12.023","ISBN":"1872-7549 (Electronic)\\r0166-4328 (Linking)","ISSN":"01664328","PMID":"20035794","abstract":"Analysis of habituation is widely used to characterize animal cognitive phenotypes and their modulation. Although zebrafish (Danio rerio) are increasingly utilized in neurobehavioral research, their habituation responses have not been extensively investigated. Utilizing the novel tank test, we examine intra- and inter-session habituation and demonstrate robust habituation responses in adult zebrafish. Analyzing the intra-session habituation to novelty further, we also show that selected anxiogenic drugs (caffeine, pentylenetetrazole), as well as stress-inducing alarm pheromone, attenuated zebrafish habituation. Some acute anxiolytic agents, such as morphine and ethanol, while predictably reducing zebrafish anxiety, had no effects on habituation. Chronic ethanol and fluoxetine treatments improved intra-session habituation in zebrafish. In general, our study parallels literature on rodent habituation responses to novelty, and reconfirms zebrafish as a promising model for cognitive neurobehavioral research. © 2009 Elsevier B.V. All rights reserved.","author":[{"dropping-particle":"","family":"Wong","given":"Keith","non-dropping-particle":"","parse-names":false,"suffix":""},{"dropping-particle":"","family":"Elegante","given":"Marco","non-dropping-particle":"","parse-names":false,"suffix":""},{"dropping-particle":"","family":"Bartels","given":"Brett","non-dropping-particle":"","parse-names":false,"suffix":""},{"dropping-particle":"","family":"Elkhayat","given":"Salem","non-dropping-particle":"","parse-names":false,"suffix":""},{"dropping-particle":"","family":"Tien","given":"David","non-dropping-particle":"","parse-names":false,"suffix":""},{"dropping-particle":"","family":"Roy","given":"Sudipta","non-dropping-particle":"","parse-names":false,"suffix":""},{"dropping-particle":"","family":"Goodspeed","given":"Jason","non-dropping-particle":"","parse-names":false,"suffix":""},{"dropping-particle":"","family":"Suciu","given":"Chris","non-dropping-particle":"","parse-names":false,"suffix":""},{"dropping-particle":"","family":"Tan","given":"Julia","non-dropping-particle":"","parse-names":false,"suffix":""},{"dropping-particle":"","family":"Grimes","given":"Chelsea","non-dropping-particle":"","parse-names":false,"suffix":""},{"dropping-particle":"","family":"Chung","given":"Amanda","non-dropping-particle":"","parse-names":false,"suffix":""},{"dropping-particle":"","family":"Rosenberg","given":"Michael","non-dropping-particle":"","parse-names":false,"suffix":""},{"dropping-particle":"","family":"Gaikwad","given":"Siddharth","non-dropping-particle":"","parse-names":false,"suffix":""},{"dropping-particle":"","family":"Denmark","given":"Ashley","non-dropping-particle":"","parse-names":false,"suffix":""},{"dropping-particle":"","family":"Jackson","given":"Andrew","non-dropping-particle":"","parse-names":false,"suffix":""},{"dropping-particle":"","family":"Kadri","given":"Ferdous","non-dropping-particle":"","parse-names":false,"suffix":""},{"dropping-particle":"","family":"Chung","given":"Kyung Min","non-dropping-particle":"","parse-names":false,"suffix":""},{"dropping-particle":"","family":"Stewart","given":"Adam","non-dropping-particle":"","parse-names":false,"suffix":""},{"dropping-particle":"","family":"Gilder","given":"Tom","non-dropping-particle":"","parse-names":false,"suffix":""},{"dropping-particle":"","family":"Beeson","given":"Esther","non-dropping-particle":"","parse-names":false,"suffix":""},{"dropping-particle":"","family":"Zapolsky","given":"Ivan","non-dropping-particle":"","parse-names":false,"suffix":""},{"dropping-particle":"","family":"Wu","given":"Nadine","non-dropping-particle":"","parse-names":false,"suffix":""},{"dropping-particle":"","family":"Cachat","given":"Jonathan","non-dropping-particle":"","parse-names":false,"suffix":""},{"dropping-particle":"V.","family":"Kalueff","given":"Allan","non-dropping-particle":"","parse-names":false,"suffix":""}],"container-title":"Behavioural Brain Research","id":"ITEM-1","issue":"2","issued":{"date-parts":[["2010"]]},"page":"450-457","title":"Analyzing habituation responses to novelty in zebrafish (Danio rerio)","type":"article-journal","volume":"208"},"uris":["http://www.mendeley.com/documents/?uuid=61d811a7-cd61-478b-addf-88c766fc265a"]},{"id":"ITEM-2","itemData":{"DOI":"10.1016/j.beproc.2010.06.019","ISBN":"1872-8308 (Electronic)\\r0376-6357 (Linking)","ISSN":"03766357","PMID":"20615458","abstract":"Habituation to novel environments is frequently studied to analyze cognitive phenotypes in animals, and an open-field test is generally conducted to investigate the changes that occur in animals during habituation. The test has not been used in behavioral studies of medaka (Oryzias latipes), which is recently being used in behavioral research. Therefore, we examined the open-field behavior of medaka on the basis of temporal changes in 2 conventional indexes of locomotion and position. The findings of our study clearly showed that medaka changed its behavior through multiple temporal phases as it became more familiar with new surroundings; this finding is consistent with those of other ethological studies in animals. During repeated open-field testing on 2 consecutive days, we observed that horizontal locomotion on the second day was less than that on the first day, which suggested that habituation is retained in fish for days. This temporal habituation was critically affected by water factors or visual cues of the tank, thereby suggesting that fish have spatial memory of their surroundings. Thus, the data from this study will afford useful fundamental information for behavioral phenotyping of medaka and for elucidating cognitive phenotypes in animals. © 2010 Elsevier B.V.","author":[{"dropping-particle":"","family":"Matsunaga","given":"Wataru","non-dropping-particle":"","parse-names":false,"suffix":""},{"dropping-particle":"","family":"Watanabe","given":"Eiji","non-dropping-particle":"","parse-names":false,"suffix":""}],"container-title":"Behavioural Processes","id":"ITEM-2","issue":"2","issued":{"date-parts":[["2010"]]},"page":"142-150","title":"Habituation of medaka (Oryzias latipes) demonstrated by open-field testing","type":"article-journal","volume":"85"},"uris":["http://www.mendeley.com/documents/?uuid=2b5821b1-1fb5-4bac-bc1a-8ab43d757238"]}],"mendeley":{"formattedCitation":"&lt;sup&gt;22, 23&lt;/sup&gt;","plainTextFormattedCitation":"22, 23","previouslyFormattedCitation":"&lt;sup&gt;22, 23&lt;/sup&gt;"},"properties":{"noteIndex":0},"schema":"https://github.com/citation-style-language/schema/raw/master/csl-citation.json"}</w:instrText>
      </w:r>
      <w:r w:rsidR="0035529F" w:rsidRPr="00863D8F">
        <w:rPr>
          <w:rFonts w:ascii="Calibri" w:hAnsi="Calibri" w:cs="Calibri"/>
          <w:szCs w:val="22"/>
        </w:rPr>
        <w:fldChar w:fldCharType="separate"/>
      </w:r>
      <w:r w:rsidR="00817908" w:rsidRPr="00863D8F">
        <w:rPr>
          <w:rFonts w:ascii="Calibri" w:hAnsi="Calibri" w:cs="Calibri"/>
          <w:noProof/>
          <w:szCs w:val="22"/>
          <w:vertAlign w:val="superscript"/>
        </w:rPr>
        <w:t>22,23</w:t>
      </w:r>
      <w:r w:rsidR="0035529F" w:rsidRPr="00863D8F">
        <w:rPr>
          <w:rFonts w:ascii="Calibri" w:hAnsi="Calibri" w:cs="Calibri"/>
          <w:szCs w:val="22"/>
        </w:rPr>
        <w:fldChar w:fldCharType="end"/>
      </w:r>
      <w:r w:rsidR="0044027D" w:rsidRPr="00863D8F">
        <w:rPr>
          <w:rFonts w:ascii="Calibri" w:hAnsi="Calibri" w:cs="Calibri"/>
          <w:szCs w:val="22"/>
        </w:rPr>
        <w:t xml:space="preserve">, longer recordings may be required. </w:t>
      </w:r>
    </w:p>
    <w:p w14:paraId="167A63D3" w14:textId="77777777" w:rsidR="0035529F" w:rsidRPr="00863D8F" w:rsidRDefault="0035529F" w:rsidP="00863D8F">
      <w:pPr>
        <w:pStyle w:val="ListParagraph"/>
        <w:ind w:left="0"/>
        <w:jc w:val="both"/>
        <w:rPr>
          <w:rFonts w:ascii="Calibri" w:hAnsi="Calibri" w:cs="Calibri"/>
          <w:szCs w:val="22"/>
          <w:lang w:val="en-GB"/>
        </w:rPr>
      </w:pPr>
    </w:p>
    <w:p w14:paraId="747C3265" w14:textId="7CBED833" w:rsidR="0035529F" w:rsidRDefault="0035529F" w:rsidP="00863D8F">
      <w:pPr>
        <w:pStyle w:val="ListParagraph"/>
        <w:numPr>
          <w:ilvl w:val="0"/>
          <w:numId w:val="13"/>
        </w:numPr>
        <w:jc w:val="both"/>
        <w:rPr>
          <w:rFonts w:ascii="Calibri" w:hAnsi="Calibri" w:cs="Calibri"/>
          <w:b/>
          <w:szCs w:val="22"/>
          <w:lang w:val="en-GB"/>
        </w:rPr>
      </w:pPr>
      <w:r w:rsidRPr="00C01E6E">
        <w:rPr>
          <w:rFonts w:ascii="Calibri" w:hAnsi="Calibri" w:cs="Calibri"/>
          <w:b/>
          <w:szCs w:val="22"/>
          <w:lang w:val="en-GB"/>
        </w:rPr>
        <w:t>Setup</w:t>
      </w:r>
    </w:p>
    <w:p w14:paraId="40790906" w14:textId="77777777" w:rsidR="00C01E6E" w:rsidRPr="00C01E6E" w:rsidRDefault="00C01E6E" w:rsidP="00C01E6E">
      <w:pPr>
        <w:pStyle w:val="ListParagraph"/>
        <w:ind w:left="0"/>
        <w:jc w:val="both"/>
        <w:rPr>
          <w:rFonts w:ascii="Calibri" w:hAnsi="Calibri" w:cs="Calibri"/>
          <w:b/>
          <w:szCs w:val="22"/>
          <w:lang w:val="en-GB"/>
        </w:rPr>
      </w:pPr>
    </w:p>
    <w:p w14:paraId="18F04B8A" w14:textId="5606114B" w:rsidR="001B6F4B" w:rsidRPr="00863D8F" w:rsidRDefault="00041FE2" w:rsidP="00863D8F">
      <w:pPr>
        <w:jc w:val="both"/>
        <w:rPr>
          <w:rFonts w:ascii="Calibri" w:hAnsi="Calibri" w:cs="Calibri"/>
          <w:szCs w:val="22"/>
        </w:rPr>
      </w:pPr>
      <w:r>
        <w:rPr>
          <w:rFonts w:ascii="Calibri" w:hAnsi="Calibri" w:cs="Calibri"/>
          <w:szCs w:val="22"/>
        </w:rPr>
        <w:t>NOTE:</w:t>
      </w:r>
      <w:r w:rsidR="009229A9" w:rsidRPr="00863D8F">
        <w:rPr>
          <w:rFonts w:ascii="Calibri" w:hAnsi="Calibri" w:cs="Calibri"/>
          <w:szCs w:val="22"/>
        </w:rPr>
        <w:t xml:space="preserve"> The steps in this section describe setting up the novel tank assay. A diagram of the </w:t>
      </w:r>
      <w:proofErr w:type="gramStart"/>
      <w:r w:rsidR="009229A9" w:rsidRPr="00863D8F">
        <w:rPr>
          <w:rFonts w:ascii="Calibri" w:hAnsi="Calibri" w:cs="Calibri"/>
          <w:szCs w:val="22"/>
        </w:rPr>
        <w:t>end product</w:t>
      </w:r>
      <w:proofErr w:type="gramEnd"/>
      <w:r w:rsidR="009229A9" w:rsidRPr="00863D8F">
        <w:rPr>
          <w:rFonts w:ascii="Calibri" w:hAnsi="Calibri" w:cs="Calibri"/>
          <w:szCs w:val="22"/>
        </w:rPr>
        <w:t xml:space="preserve"> is given in </w:t>
      </w:r>
      <w:r w:rsidR="009229A9" w:rsidRPr="00036894">
        <w:rPr>
          <w:rFonts w:ascii="Calibri" w:hAnsi="Calibri" w:cs="Calibri"/>
          <w:b/>
          <w:szCs w:val="22"/>
        </w:rPr>
        <w:t>Figure 1B</w:t>
      </w:r>
      <w:r w:rsidR="009229A9" w:rsidRPr="00863D8F">
        <w:rPr>
          <w:rFonts w:ascii="Calibri" w:hAnsi="Calibri" w:cs="Calibri"/>
          <w:szCs w:val="22"/>
        </w:rPr>
        <w:t>.</w:t>
      </w:r>
    </w:p>
    <w:p w14:paraId="18A0074D" w14:textId="77777777" w:rsidR="001B6F4B" w:rsidRPr="00863D8F" w:rsidRDefault="001B6F4B" w:rsidP="00863D8F">
      <w:pPr>
        <w:pStyle w:val="ListParagraph"/>
        <w:ind w:left="0"/>
        <w:jc w:val="both"/>
        <w:rPr>
          <w:rFonts w:ascii="Calibri" w:hAnsi="Calibri" w:cs="Calibri"/>
          <w:szCs w:val="22"/>
        </w:rPr>
      </w:pPr>
    </w:p>
    <w:p w14:paraId="3BC894DD" w14:textId="77777777" w:rsidR="00817908" w:rsidRPr="00863D8F" w:rsidRDefault="00817908" w:rsidP="00863D8F">
      <w:pPr>
        <w:pStyle w:val="ListParagraph"/>
        <w:numPr>
          <w:ilvl w:val="1"/>
          <w:numId w:val="2"/>
        </w:numPr>
        <w:jc w:val="both"/>
        <w:rPr>
          <w:rFonts w:ascii="Calibri" w:hAnsi="Calibri" w:cs="Calibri"/>
          <w:szCs w:val="22"/>
        </w:rPr>
      </w:pPr>
      <w:r w:rsidRPr="00863D8F">
        <w:rPr>
          <w:rFonts w:ascii="Calibri" w:hAnsi="Calibri" w:cs="Calibri"/>
          <w:szCs w:val="22"/>
        </w:rPr>
        <w:t>P</w:t>
      </w:r>
      <w:r w:rsidR="0044027D" w:rsidRPr="00863D8F">
        <w:rPr>
          <w:rFonts w:ascii="Calibri" w:hAnsi="Calibri" w:cs="Calibri"/>
          <w:szCs w:val="22"/>
        </w:rPr>
        <w:t xml:space="preserve">lace the novel tank </w:t>
      </w:r>
      <w:r w:rsidRPr="00863D8F">
        <w:rPr>
          <w:rFonts w:ascii="Calibri" w:hAnsi="Calibri" w:cs="Calibri"/>
          <w:szCs w:val="22"/>
        </w:rPr>
        <w:t>in the middle of the</w:t>
      </w:r>
      <w:r w:rsidR="0044027D" w:rsidRPr="00863D8F">
        <w:rPr>
          <w:rFonts w:ascii="Calibri" w:hAnsi="Calibri" w:cs="Calibri"/>
          <w:szCs w:val="22"/>
        </w:rPr>
        <w:t xml:space="preserve"> table.</w:t>
      </w:r>
    </w:p>
    <w:p w14:paraId="0697F2B8" w14:textId="77777777" w:rsidR="00B77BF8" w:rsidRPr="00863D8F" w:rsidRDefault="00B77BF8" w:rsidP="00863D8F">
      <w:pPr>
        <w:pStyle w:val="ListParagraph"/>
        <w:ind w:left="0"/>
        <w:jc w:val="both"/>
        <w:rPr>
          <w:rFonts w:ascii="Calibri" w:hAnsi="Calibri" w:cs="Calibri"/>
          <w:szCs w:val="22"/>
        </w:rPr>
      </w:pPr>
    </w:p>
    <w:p w14:paraId="7A89D6C8" w14:textId="41D2462F" w:rsidR="00817908" w:rsidRPr="00863D8F" w:rsidRDefault="00817908" w:rsidP="00863D8F">
      <w:pPr>
        <w:pStyle w:val="ListParagraph"/>
        <w:numPr>
          <w:ilvl w:val="1"/>
          <w:numId w:val="2"/>
        </w:numPr>
        <w:jc w:val="both"/>
        <w:rPr>
          <w:rFonts w:ascii="Calibri" w:hAnsi="Calibri" w:cs="Calibri"/>
          <w:szCs w:val="22"/>
        </w:rPr>
      </w:pPr>
      <w:r w:rsidRPr="00863D8F">
        <w:rPr>
          <w:rFonts w:ascii="Calibri" w:hAnsi="Calibri" w:cs="Calibri"/>
          <w:szCs w:val="22"/>
        </w:rPr>
        <w:t xml:space="preserve">Position </w:t>
      </w:r>
      <w:r w:rsidR="0044027D" w:rsidRPr="00863D8F">
        <w:rPr>
          <w:rFonts w:ascii="Calibri" w:hAnsi="Calibri" w:cs="Calibri"/>
          <w:szCs w:val="22"/>
        </w:rPr>
        <w:t xml:space="preserve">the infrared lights </w:t>
      </w:r>
      <w:r w:rsidRPr="00863D8F">
        <w:rPr>
          <w:rFonts w:ascii="Calibri" w:hAnsi="Calibri" w:cs="Calibri"/>
          <w:szCs w:val="22"/>
        </w:rPr>
        <w:t xml:space="preserve">behind the </w:t>
      </w:r>
      <w:r w:rsidR="00805095" w:rsidRPr="00863D8F">
        <w:rPr>
          <w:rFonts w:ascii="Calibri" w:hAnsi="Calibri" w:cs="Calibri"/>
          <w:szCs w:val="22"/>
        </w:rPr>
        <w:t>tank and</w:t>
      </w:r>
      <w:r w:rsidRPr="00863D8F">
        <w:rPr>
          <w:rFonts w:ascii="Calibri" w:hAnsi="Calibri" w:cs="Calibri"/>
          <w:szCs w:val="22"/>
        </w:rPr>
        <w:t xml:space="preserve"> place the </w:t>
      </w:r>
      <w:r w:rsidR="0044027D" w:rsidRPr="00863D8F">
        <w:rPr>
          <w:rFonts w:ascii="Calibri" w:hAnsi="Calibri" w:cs="Calibri"/>
          <w:szCs w:val="22"/>
        </w:rPr>
        <w:t xml:space="preserve">white acrylic sheet or diffuser screen </w:t>
      </w:r>
      <w:r w:rsidRPr="00863D8F">
        <w:rPr>
          <w:rFonts w:ascii="Calibri" w:hAnsi="Calibri" w:cs="Calibri"/>
          <w:szCs w:val="22"/>
        </w:rPr>
        <w:t>in between the tank and LED light source</w:t>
      </w:r>
      <w:r w:rsidR="0044027D" w:rsidRPr="00863D8F">
        <w:rPr>
          <w:rFonts w:ascii="Calibri" w:hAnsi="Calibri" w:cs="Calibri"/>
          <w:szCs w:val="22"/>
        </w:rPr>
        <w:t>.</w:t>
      </w:r>
      <w:r w:rsidRPr="00863D8F">
        <w:rPr>
          <w:rFonts w:ascii="Calibri" w:hAnsi="Calibri" w:cs="Calibri"/>
          <w:szCs w:val="22"/>
        </w:rPr>
        <w:t xml:space="preserve"> </w:t>
      </w:r>
    </w:p>
    <w:p w14:paraId="34225097" w14:textId="77777777" w:rsidR="00817908" w:rsidRPr="00863D8F" w:rsidRDefault="00817908" w:rsidP="00863D8F">
      <w:pPr>
        <w:pStyle w:val="ListParagraph"/>
        <w:ind w:left="0"/>
        <w:jc w:val="both"/>
        <w:rPr>
          <w:rFonts w:ascii="Calibri" w:hAnsi="Calibri" w:cs="Calibri"/>
          <w:szCs w:val="22"/>
        </w:rPr>
      </w:pPr>
    </w:p>
    <w:p w14:paraId="2BC7F011" w14:textId="6A6F9AC4" w:rsidR="0035529F" w:rsidRPr="00863D8F" w:rsidRDefault="00805095" w:rsidP="00863D8F">
      <w:pPr>
        <w:jc w:val="both"/>
        <w:rPr>
          <w:rFonts w:ascii="Calibri" w:hAnsi="Calibri" w:cs="Calibri"/>
          <w:szCs w:val="22"/>
        </w:rPr>
      </w:pPr>
      <w:r>
        <w:rPr>
          <w:rFonts w:ascii="Calibri" w:hAnsi="Calibri" w:cs="Calibri"/>
          <w:szCs w:val="22"/>
        </w:rPr>
        <w:lastRenderedPageBreak/>
        <w:t>2.2.1. Place the</w:t>
      </w:r>
      <w:bookmarkStart w:id="0" w:name="_GoBack"/>
      <w:bookmarkEnd w:id="0"/>
      <w:r w:rsidR="00817908" w:rsidRPr="00863D8F">
        <w:rPr>
          <w:rFonts w:ascii="Calibri" w:hAnsi="Calibri" w:cs="Calibri"/>
          <w:szCs w:val="22"/>
        </w:rPr>
        <w:t xml:space="preserve"> diffuser so that it maximally spreads the light coming from the LEDs</w:t>
      </w:r>
      <w:r w:rsidR="00183314" w:rsidRPr="00863D8F">
        <w:rPr>
          <w:rFonts w:ascii="Calibri" w:hAnsi="Calibri" w:cs="Calibri"/>
          <w:szCs w:val="22"/>
        </w:rPr>
        <w:t xml:space="preserve">, and </w:t>
      </w:r>
      <w:r w:rsidR="007B2A3E" w:rsidRPr="00863D8F">
        <w:rPr>
          <w:rFonts w:ascii="Calibri" w:hAnsi="Calibri" w:cs="Calibri"/>
          <w:szCs w:val="22"/>
        </w:rPr>
        <w:t>the intensity of the light is enough to illuminate the novel tank</w:t>
      </w:r>
      <w:r w:rsidR="00817908" w:rsidRPr="00863D8F">
        <w:rPr>
          <w:rFonts w:ascii="Calibri" w:hAnsi="Calibri" w:cs="Calibri"/>
          <w:szCs w:val="22"/>
        </w:rPr>
        <w:t>. The closer the board is to the light source, the brighter the lights will be, yet the less it will diffuse. By contrast, placing the diffuser board away from the light source will reduce light intensity, but spread the light better.</w:t>
      </w:r>
    </w:p>
    <w:p w14:paraId="3056634B" w14:textId="77777777" w:rsidR="00817908" w:rsidRPr="00863D8F" w:rsidRDefault="00817908" w:rsidP="00863D8F">
      <w:pPr>
        <w:jc w:val="both"/>
        <w:rPr>
          <w:rFonts w:ascii="Calibri" w:hAnsi="Calibri" w:cs="Calibri"/>
          <w:szCs w:val="22"/>
        </w:rPr>
      </w:pPr>
    </w:p>
    <w:p w14:paraId="2B52E122" w14:textId="767BD692" w:rsidR="0044027D" w:rsidRPr="00863D8F" w:rsidRDefault="0044027D" w:rsidP="00863D8F">
      <w:pPr>
        <w:pStyle w:val="ListParagraph"/>
        <w:numPr>
          <w:ilvl w:val="1"/>
          <w:numId w:val="2"/>
        </w:numPr>
        <w:jc w:val="both"/>
        <w:rPr>
          <w:rFonts w:ascii="Calibri" w:hAnsi="Calibri" w:cs="Calibri"/>
          <w:szCs w:val="22"/>
        </w:rPr>
      </w:pPr>
      <w:r w:rsidRPr="00863D8F">
        <w:rPr>
          <w:rFonts w:ascii="Calibri" w:hAnsi="Calibri" w:cs="Calibri"/>
          <w:szCs w:val="22"/>
        </w:rPr>
        <w:t xml:space="preserve">Fill </w:t>
      </w:r>
      <w:r w:rsidR="007B2A3E" w:rsidRPr="00863D8F">
        <w:rPr>
          <w:rFonts w:ascii="Calibri" w:hAnsi="Calibri" w:cs="Calibri"/>
          <w:szCs w:val="22"/>
        </w:rPr>
        <w:t xml:space="preserve">approximately three quarters of </w:t>
      </w:r>
      <w:r w:rsidRPr="00863D8F">
        <w:rPr>
          <w:rFonts w:ascii="Calibri" w:hAnsi="Calibri" w:cs="Calibri"/>
          <w:szCs w:val="22"/>
        </w:rPr>
        <w:t xml:space="preserve">the novel tank with fish system water. </w:t>
      </w:r>
    </w:p>
    <w:p w14:paraId="4F0CCBED" w14:textId="77777777" w:rsidR="006A7E5C" w:rsidRPr="00863D8F" w:rsidRDefault="006A7E5C" w:rsidP="00863D8F">
      <w:pPr>
        <w:jc w:val="both"/>
        <w:rPr>
          <w:rFonts w:ascii="Calibri" w:hAnsi="Calibri" w:cs="Calibri"/>
          <w:szCs w:val="22"/>
        </w:rPr>
      </w:pPr>
    </w:p>
    <w:p w14:paraId="11BA2268" w14:textId="69E97721" w:rsidR="0035529F" w:rsidRPr="00863D8F" w:rsidRDefault="00041FE2" w:rsidP="00863D8F">
      <w:pPr>
        <w:jc w:val="both"/>
        <w:rPr>
          <w:rFonts w:ascii="Calibri" w:hAnsi="Calibri" w:cs="Calibri"/>
          <w:szCs w:val="22"/>
        </w:rPr>
      </w:pPr>
      <w:r>
        <w:rPr>
          <w:rFonts w:ascii="Calibri" w:hAnsi="Calibri" w:cs="Calibri"/>
          <w:szCs w:val="22"/>
        </w:rPr>
        <w:t>NOTE:</w:t>
      </w:r>
      <w:r w:rsidR="00817908" w:rsidRPr="00863D8F">
        <w:rPr>
          <w:rFonts w:ascii="Calibri" w:hAnsi="Calibri" w:cs="Calibri"/>
          <w:szCs w:val="22"/>
        </w:rPr>
        <w:t xml:space="preserve"> System water is generated using reverse osmosis of tap water, followed by dosing such that conductivity equals 900 </w:t>
      </w:r>
      <w:r w:rsidR="00817908" w:rsidRPr="00863D8F">
        <w:rPr>
          <w:rFonts w:ascii="Calibri" w:hAnsi="Calibri" w:cs="Calibri"/>
          <w:szCs w:val="22"/>
        </w:rPr>
        <w:sym w:font="Symbol" w:char="F0B1"/>
      </w:r>
      <w:r w:rsidR="00817908" w:rsidRPr="00863D8F">
        <w:rPr>
          <w:rFonts w:ascii="Calibri" w:hAnsi="Calibri" w:cs="Calibri"/>
          <w:szCs w:val="22"/>
        </w:rPr>
        <w:t xml:space="preserve"> 100 µS, </w:t>
      </w:r>
      <w:r w:rsidR="00805095">
        <w:rPr>
          <w:rFonts w:ascii="Calibri" w:hAnsi="Calibri" w:cs="Calibri"/>
          <w:szCs w:val="22"/>
        </w:rPr>
        <w:t xml:space="preserve">that </w:t>
      </w:r>
      <w:r w:rsidR="00817908" w:rsidRPr="00863D8F">
        <w:rPr>
          <w:rFonts w:ascii="Calibri" w:hAnsi="Calibri" w:cs="Calibri"/>
          <w:szCs w:val="22"/>
        </w:rPr>
        <w:t xml:space="preserve">pH is neutral (7.2), and </w:t>
      </w:r>
      <w:r w:rsidR="00805095">
        <w:rPr>
          <w:rFonts w:ascii="Calibri" w:hAnsi="Calibri" w:cs="Calibri"/>
          <w:szCs w:val="22"/>
        </w:rPr>
        <w:t xml:space="preserve">that the </w:t>
      </w:r>
      <w:r w:rsidR="00817908" w:rsidRPr="00863D8F">
        <w:rPr>
          <w:rFonts w:ascii="Calibri" w:hAnsi="Calibri" w:cs="Calibri"/>
          <w:szCs w:val="22"/>
        </w:rPr>
        <w:t xml:space="preserve">temperature is 27 </w:t>
      </w:r>
      <w:r w:rsidR="00817908" w:rsidRPr="00863D8F">
        <w:rPr>
          <w:rFonts w:ascii="Calibri" w:hAnsi="Calibri" w:cs="Calibri"/>
          <w:szCs w:val="22"/>
        </w:rPr>
        <w:sym w:font="Symbol" w:char="F0B1"/>
      </w:r>
      <w:r w:rsidR="00817908" w:rsidRPr="00863D8F">
        <w:rPr>
          <w:rFonts w:ascii="Calibri" w:hAnsi="Calibri" w:cs="Calibri"/>
          <w:szCs w:val="22"/>
        </w:rPr>
        <w:t xml:space="preserve"> 1</w:t>
      </w:r>
      <w:r w:rsidR="00805095">
        <w:rPr>
          <w:rFonts w:ascii="Calibri" w:hAnsi="Calibri" w:cs="Calibri"/>
          <w:szCs w:val="22"/>
        </w:rPr>
        <w:t xml:space="preserve"> </w:t>
      </w:r>
      <w:r w:rsidR="00817908" w:rsidRPr="00863D8F">
        <w:rPr>
          <w:rFonts w:ascii="Calibri" w:hAnsi="Calibri" w:cs="Calibri"/>
          <w:szCs w:val="22"/>
        </w:rPr>
        <w:t>°C.</w:t>
      </w:r>
    </w:p>
    <w:p w14:paraId="214CC235" w14:textId="77777777" w:rsidR="0035529F" w:rsidRPr="00863D8F" w:rsidRDefault="0035529F" w:rsidP="00863D8F">
      <w:pPr>
        <w:pStyle w:val="ListParagraph"/>
        <w:ind w:left="0"/>
        <w:jc w:val="both"/>
        <w:rPr>
          <w:rFonts w:ascii="Calibri" w:hAnsi="Calibri" w:cs="Calibri"/>
          <w:szCs w:val="22"/>
        </w:rPr>
      </w:pPr>
    </w:p>
    <w:p w14:paraId="2593B1AA" w14:textId="554302F2" w:rsidR="0044027D" w:rsidRPr="00863D8F" w:rsidRDefault="0044027D" w:rsidP="00863D8F">
      <w:pPr>
        <w:pStyle w:val="ListParagraph"/>
        <w:numPr>
          <w:ilvl w:val="1"/>
          <w:numId w:val="2"/>
        </w:numPr>
        <w:jc w:val="both"/>
        <w:rPr>
          <w:rFonts w:ascii="Calibri" w:hAnsi="Calibri" w:cs="Calibri"/>
          <w:szCs w:val="22"/>
        </w:rPr>
      </w:pPr>
      <w:r w:rsidRPr="00863D8F">
        <w:rPr>
          <w:rFonts w:ascii="Calibri" w:hAnsi="Calibri" w:cs="Calibri"/>
          <w:szCs w:val="22"/>
        </w:rPr>
        <w:t xml:space="preserve">Attach the camera to the camera stand and connect the camera to the computer. </w:t>
      </w:r>
      <w:proofErr w:type="gramStart"/>
      <w:r w:rsidRPr="00863D8F">
        <w:rPr>
          <w:rFonts w:ascii="Calibri" w:hAnsi="Calibri" w:cs="Calibri"/>
          <w:szCs w:val="22"/>
        </w:rPr>
        <w:t>Open up</w:t>
      </w:r>
      <w:proofErr w:type="gramEnd"/>
      <w:r w:rsidRPr="00863D8F">
        <w:rPr>
          <w:rFonts w:ascii="Calibri" w:hAnsi="Calibri" w:cs="Calibri"/>
          <w:szCs w:val="22"/>
        </w:rPr>
        <w:t xml:space="preserve"> the video acquisition software and adjust the camera to face the front of the tank and ensure the entire novel tank can be seen and that there are no obscured areas in the video. Adjust the tank and the infrared lights such that there is </w:t>
      </w:r>
      <w:proofErr w:type="gramStart"/>
      <w:r w:rsidRPr="00863D8F">
        <w:rPr>
          <w:rFonts w:ascii="Calibri" w:hAnsi="Calibri" w:cs="Calibri"/>
          <w:szCs w:val="22"/>
        </w:rPr>
        <w:t>sufficient</w:t>
      </w:r>
      <w:proofErr w:type="gramEnd"/>
      <w:r w:rsidRPr="00863D8F">
        <w:rPr>
          <w:rFonts w:ascii="Calibri" w:hAnsi="Calibri" w:cs="Calibri"/>
          <w:szCs w:val="22"/>
        </w:rPr>
        <w:t xml:space="preserve"> and even illumination throughout the tank when observed through the camera. </w:t>
      </w:r>
    </w:p>
    <w:p w14:paraId="644B637F" w14:textId="77777777" w:rsidR="007E5454" w:rsidRPr="00863D8F" w:rsidRDefault="007E5454" w:rsidP="00863D8F">
      <w:pPr>
        <w:jc w:val="both"/>
        <w:rPr>
          <w:rFonts w:ascii="Calibri" w:hAnsi="Calibri" w:cs="Calibri"/>
          <w:szCs w:val="22"/>
        </w:rPr>
      </w:pPr>
    </w:p>
    <w:p w14:paraId="06D4D61C" w14:textId="67F96A9E" w:rsidR="007E5454" w:rsidRPr="00863D8F" w:rsidRDefault="00041FE2" w:rsidP="00863D8F">
      <w:pPr>
        <w:jc w:val="both"/>
        <w:rPr>
          <w:rFonts w:ascii="Calibri" w:hAnsi="Calibri" w:cs="Calibri"/>
          <w:szCs w:val="22"/>
        </w:rPr>
      </w:pPr>
      <w:r>
        <w:rPr>
          <w:rFonts w:ascii="Calibri" w:hAnsi="Calibri" w:cs="Calibri"/>
          <w:szCs w:val="22"/>
        </w:rPr>
        <w:t>NOTE:</w:t>
      </w:r>
      <w:r w:rsidR="007E5454" w:rsidRPr="00863D8F">
        <w:rPr>
          <w:rFonts w:ascii="Calibri" w:hAnsi="Calibri" w:cs="Calibri"/>
          <w:szCs w:val="22"/>
        </w:rPr>
        <w:t xml:space="preserve"> Before proceeding to experiments, it can often be useful to perform a trial run, in which video of a fish is captured and tracking is performed. This will ensure that the setup is </w:t>
      </w:r>
      <w:proofErr w:type="gramStart"/>
      <w:r w:rsidR="007E5454" w:rsidRPr="00863D8F">
        <w:rPr>
          <w:rFonts w:ascii="Calibri" w:hAnsi="Calibri" w:cs="Calibri"/>
          <w:szCs w:val="22"/>
        </w:rPr>
        <w:t>sufficient</w:t>
      </w:r>
      <w:proofErr w:type="gramEnd"/>
      <w:r w:rsidR="007E5454" w:rsidRPr="00863D8F">
        <w:rPr>
          <w:rFonts w:ascii="Calibri" w:hAnsi="Calibri" w:cs="Calibri"/>
          <w:szCs w:val="22"/>
        </w:rPr>
        <w:t xml:space="preserve"> for experimentation of behavior.</w:t>
      </w:r>
    </w:p>
    <w:p w14:paraId="11274640" w14:textId="77777777" w:rsidR="0044027D" w:rsidRPr="00B34887" w:rsidRDefault="0044027D" w:rsidP="00863D8F">
      <w:pPr>
        <w:jc w:val="both"/>
        <w:rPr>
          <w:rFonts w:ascii="Calibri" w:hAnsi="Calibri" w:cs="Calibri"/>
          <w:b/>
          <w:szCs w:val="22"/>
        </w:rPr>
      </w:pPr>
    </w:p>
    <w:p w14:paraId="3898D557" w14:textId="667C263C" w:rsidR="004E706B" w:rsidRPr="00C428AD" w:rsidRDefault="0044027D" w:rsidP="00863D8F">
      <w:pPr>
        <w:pStyle w:val="ListParagraph"/>
        <w:numPr>
          <w:ilvl w:val="0"/>
          <w:numId w:val="13"/>
        </w:numPr>
        <w:jc w:val="both"/>
        <w:rPr>
          <w:rFonts w:ascii="Calibri" w:hAnsi="Calibri" w:cs="Calibri"/>
          <w:szCs w:val="22"/>
          <w:highlight w:val="yellow"/>
          <w:lang w:val="en-GB"/>
        </w:rPr>
      </w:pPr>
      <w:r w:rsidRPr="00C428AD">
        <w:rPr>
          <w:rFonts w:ascii="Calibri" w:hAnsi="Calibri" w:cs="Calibri"/>
          <w:b/>
          <w:szCs w:val="22"/>
          <w:highlight w:val="yellow"/>
        </w:rPr>
        <w:t>Novel tank test</w:t>
      </w:r>
      <w:r w:rsidR="004E706B" w:rsidRPr="00C428AD">
        <w:rPr>
          <w:rFonts w:ascii="Calibri" w:hAnsi="Calibri" w:cs="Calibri"/>
          <w:b/>
          <w:szCs w:val="22"/>
          <w:highlight w:val="yellow"/>
          <w:lang w:val="en-GB"/>
        </w:rPr>
        <w:t xml:space="preserve"> </w:t>
      </w:r>
      <w:r w:rsidR="00805095">
        <w:rPr>
          <w:rFonts w:ascii="Calibri" w:hAnsi="Calibri" w:cs="Calibri"/>
          <w:b/>
          <w:szCs w:val="22"/>
          <w:highlight w:val="yellow"/>
          <w:lang w:val="en-GB"/>
        </w:rPr>
        <w:t>s</w:t>
      </w:r>
      <w:r w:rsidR="00805095" w:rsidRPr="00C428AD">
        <w:rPr>
          <w:rFonts w:ascii="Calibri" w:hAnsi="Calibri" w:cs="Calibri"/>
          <w:b/>
          <w:szCs w:val="22"/>
          <w:highlight w:val="yellow"/>
          <w:lang w:val="en-GB"/>
        </w:rPr>
        <w:t>etup</w:t>
      </w:r>
    </w:p>
    <w:p w14:paraId="2ABECFE1" w14:textId="77777777" w:rsidR="0044027D" w:rsidRPr="00C428AD" w:rsidRDefault="0044027D" w:rsidP="00863D8F">
      <w:pPr>
        <w:jc w:val="both"/>
        <w:rPr>
          <w:rFonts w:ascii="Calibri" w:hAnsi="Calibri" w:cs="Calibri"/>
          <w:szCs w:val="22"/>
          <w:highlight w:val="yellow"/>
        </w:rPr>
      </w:pPr>
    </w:p>
    <w:p w14:paraId="7539C147" w14:textId="17C589FB" w:rsidR="0044027D" w:rsidRPr="00C428AD" w:rsidRDefault="0044027D" w:rsidP="00863D8F">
      <w:pPr>
        <w:pStyle w:val="ListParagraph"/>
        <w:numPr>
          <w:ilvl w:val="1"/>
          <w:numId w:val="7"/>
        </w:numPr>
        <w:jc w:val="both"/>
        <w:rPr>
          <w:rFonts w:ascii="Calibri" w:hAnsi="Calibri" w:cs="Calibri"/>
          <w:szCs w:val="22"/>
          <w:highlight w:val="yellow"/>
        </w:rPr>
      </w:pPr>
      <w:r w:rsidRPr="00C428AD">
        <w:rPr>
          <w:rFonts w:ascii="Calibri" w:hAnsi="Calibri" w:cs="Calibri"/>
          <w:szCs w:val="22"/>
          <w:highlight w:val="yellow"/>
        </w:rPr>
        <w:t>Prepare a 250</w:t>
      </w:r>
      <w:r w:rsidR="00805095">
        <w:rPr>
          <w:rFonts w:ascii="Calibri" w:hAnsi="Calibri" w:cs="Calibri"/>
          <w:szCs w:val="22"/>
          <w:highlight w:val="yellow"/>
        </w:rPr>
        <w:t xml:space="preserve"> </w:t>
      </w:r>
      <w:r w:rsidRPr="00C428AD">
        <w:rPr>
          <w:rFonts w:ascii="Calibri" w:hAnsi="Calibri" w:cs="Calibri"/>
          <w:szCs w:val="22"/>
          <w:highlight w:val="yellow"/>
        </w:rPr>
        <w:t>mL beaker pre-filled with fish system water, and at least two holding tanks.</w:t>
      </w:r>
    </w:p>
    <w:p w14:paraId="3C6BB543" w14:textId="77777777" w:rsidR="007E5454" w:rsidRPr="00C428AD" w:rsidRDefault="007E5454" w:rsidP="00863D8F">
      <w:pPr>
        <w:pStyle w:val="ListParagraph"/>
        <w:ind w:left="0"/>
        <w:jc w:val="both"/>
        <w:rPr>
          <w:rFonts w:ascii="Calibri" w:hAnsi="Calibri" w:cs="Calibri"/>
          <w:szCs w:val="22"/>
          <w:highlight w:val="yellow"/>
        </w:rPr>
      </w:pPr>
    </w:p>
    <w:p w14:paraId="6CFAABE1" w14:textId="126643C6" w:rsidR="007E5454" w:rsidRPr="00C428AD" w:rsidRDefault="0044027D" w:rsidP="00863D8F">
      <w:pPr>
        <w:pStyle w:val="ListParagraph"/>
        <w:numPr>
          <w:ilvl w:val="1"/>
          <w:numId w:val="7"/>
        </w:numPr>
        <w:jc w:val="both"/>
        <w:rPr>
          <w:rFonts w:ascii="Calibri" w:hAnsi="Calibri" w:cs="Calibri"/>
          <w:szCs w:val="22"/>
          <w:highlight w:val="green"/>
        </w:rPr>
      </w:pPr>
      <w:r w:rsidRPr="00C428AD">
        <w:rPr>
          <w:rFonts w:ascii="Calibri" w:hAnsi="Calibri" w:cs="Calibri"/>
          <w:szCs w:val="22"/>
          <w:highlight w:val="yellow"/>
        </w:rPr>
        <w:t xml:space="preserve">On the morning of the test, transfer at least 10 test </w:t>
      </w:r>
      <w:r w:rsidR="007E5454" w:rsidRPr="00C428AD">
        <w:rPr>
          <w:rFonts w:ascii="Calibri" w:hAnsi="Calibri" w:cs="Calibri"/>
          <w:szCs w:val="22"/>
          <w:highlight w:val="yellow"/>
        </w:rPr>
        <w:t xml:space="preserve">adult </w:t>
      </w:r>
      <w:r w:rsidR="007B2A3E" w:rsidRPr="00C428AD">
        <w:rPr>
          <w:rFonts w:ascii="Calibri" w:hAnsi="Calibri" w:cs="Calibri"/>
          <w:szCs w:val="22"/>
          <w:highlight w:val="yellow"/>
        </w:rPr>
        <w:t>zebrafish</w:t>
      </w:r>
      <w:r w:rsidRPr="00C428AD">
        <w:rPr>
          <w:rFonts w:ascii="Calibri" w:hAnsi="Calibri" w:cs="Calibri"/>
          <w:szCs w:val="22"/>
          <w:highlight w:val="yellow"/>
        </w:rPr>
        <w:t xml:space="preserve"> </w:t>
      </w:r>
      <w:r w:rsidR="007B2A3E" w:rsidRPr="00C428AD">
        <w:rPr>
          <w:rFonts w:ascii="Calibri" w:hAnsi="Calibri" w:cs="Calibri"/>
          <w:szCs w:val="22"/>
          <w:highlight w:val="yellow"/>
        </w:rPr>
        <w:t>to be used for</w:t>
      </w:r>
      <w:r w:rsidRPr="00C428AD">
        <w:rPr>
          <w:rFonts w:ascii="Calibri" w:hAnsi="Calibri" w:cs="Calibri"/>
          <w:szCs w:val="22"/>
          <w:highlight w:val="yellow"/>
        </w:rPr>
        <w:t xml:space="preserve"> each experimental condition (controls and experimental adults) from fish facility into a holding tank</w:t>
      </w:r>
      <w:r w:rsidR="007B2A3E" w:rsidRPr="00C428AD">
        <w:rPr>
          <w:rFonts w:ascii="Calibri" w:hAnsi="Calibri" w:cs="Calibri"/>
          <w:szCs w:val="22"/>
          <w:highlight w:val="yellow"/>
        </w:rPr>
        <w:t>, transfer them to the behavior room,</w:t>
      </w:r>
      <w:r w:rsidRPr="00C428AD">
        <w:rPr>
          <w:rFonts w:ascii="Calibri" w:hAnsi="Calibri" w:cs="Calibri"/>
          <w:szCs w:val="22"/>
          <w:highlight w:val="yellow"/>
        </w:rPr>
        <w:t xml:space="preserve"> and</w:t>
      </w:r>
      <w:r w:rsidR="007B2A3E" w:rsidRPr="00C428AD">
        <w:rPr>
          <w:rFonts w:ascii="Calibri" w:hAnsi="Calibri" w:cs="Calibri"/>
          <w:szCs w:val="22"/>
          <w:highlight w:val="yellow"/>
        </w:rPr>
        <w:t xml:space="preserve"> allow them to</w:t>
      </w:r>
      <w:r w:rsidRPr="00C428AD">
        <w:rPr>
          <w:rFonts w:ascii="Calibri" w:hAnsi="Calibri" w:cs="Calibri"/>
          <w:szCs w:val="22"/>
          <w:highlight w:val="yellow"/>
        </w:rPr>
        <w:t xml:space="preserve"> acclimate </w:t>
      </w:r>
      <w:r w:rsidR="007B2A3E" w:rsidRPr="00C428AD">
        <w:rPr>
          <w:rFonts w:ascii="Calibri" w:hAnsi="Calibri" w:cs="Calibri"/>
          <w:szCs w:val="22"/>
          <w:highlight w:val="yellow"/>
        </w:rPr>
        <w:t>f</w:t>
      </w:r>
      <w:r w:rsidRPr="00C428AD">
        <w:rPr>
          <w:rFonts w:ascii="Calibri" w:hAnsi="Calibri" w:cs="Calibri"/>
          <w:szCs w:val="22"/>
          <w:highlight w:val="yellow"/>
        </w:rPr>
        <w:t xml:space="preserve">or </w:t>
      </w:r>
      <w:r w:rsidR="007B2A3E" w:rsidRPr="00C428AD">
        <w:rPr>
          <w:rFonts w:ascii="Calibri" w:hAnsi="Calibri" w:cs="Calibri"/>
          <w:szCs w:val="22"/>
          <w:highlight w:val="yellow"/>
        </w:rPr>
        <w:t>at least one</w:t>
      </w:r>
      <w:r w:rsidRPr="00C428AD">
        <w:rPr>
          <w:rFonts w:ascii="Calibri" w:hAnsi="Calibri" w:cs="Calibri"/>
          <w:szCs w:val="22"/>
          <w:highlight w:val="yellow"/>
        </w:rPr>
        <w:t xml:space="preserve"> hour. </w:t>
      </w:r>
    </w:p>
    <w:p w14:paraId="59CB1DC3" w14:textId="77777777" w:rsidR="007E5454" w:rsidRPr="00863D8F" w:rsidRDefault="007E5454" w:rsidP="00863D8F">
      <w:pPr>
        <w:pStyle w:val="ListParagraph"/>
        <w:ind w:left="0"/>
        <w:jc w:val="both"/>
        <w:rPr>
          <w:rFonts w:ascii="Calibri" w:hAnsi="Calibri" w:cs="Calibri"/>
          <w:szCs w:val="22"/>
        </w:rPr>
      </w:pPr>
    </w:p>
    <w:p w14:paraId="20A2F60A" w14:textId="29FEEA75" w:rsidR="0044027D" w:rsidRPr="00863D8F" w:rsidRDefault="00041FE2" w:rsidP="00863D8F">
      <w:pPr>
        <w:pStyle w:val="ListParagraph"/>
        <w:ind w:left="0"/>
        <w:jc w:val="both"/>
        <w:rPr>
          <w:rFonts w:ascii="Calibri" w:hAnsi="Calibri" w:cs="Calibri"/>
          <w:szCs w:val="22"/>
        </w:rPr>
      </w:pPr>
      <w:r>
        <w:rPr>
          <w:rFonts w:ascii="Calibri" w:hAnsi="Calibri" w:cs="Calibri"/>
          <w:szCs w:val="22"/>
        </w:rPr>
        <w:t>NOTE:</w:t>
      </w:r>
      <w:r w:rsidR="00425760" w:rsidRPr="00863D8F">
        <w:rPr>
          <w:rFonts w:ascii="Calibri" w:hAnsi="Calibri" w:cs="Calibri"/>
          <w:szCs w:val="22"/>
        </w:rPr>
        <w:t xml:space="preserve"> A power analysis should be performed before experimentation, yet in our hands, an n</w:t>
      </w:r>
      <w:r w:rsidR="00805095">
        <w:rPr>
          <w:rFonts w:ascii="Calibri" w:hAnsi="Calibri" w:cs="Calibri"/>
          <w:szCs w:val="22"/>
        </w:rPr>
        <w:t xml:space="preserve"> </w:t>
      </w:r>
      <w:r w:rsidR="00425760" w:rsidRPr="00863D8F">
        <w:rPr>
          <w:rFonts w:ascii="Calibri" w:hAnsi="Calibri" w:cs="Calibri"/>
          <w:szCs w:val="22"/>
        </w:rPr>
        <w:t>=</w:t>
      </w:r>
      <w:r w:rsidR="00805095">
        <w:rPr>
          <w:rFonts w:ascii="Calibri" w:hAnsi="Calibri" w:cs="Calibri"/>
          <w:szCs w:val="22"/>
        </w:rPr>
        <w:t xml:space="preserve"> </w:t>
      </w:r>
      <w:r w:rsidR="00425760" w:rsidRPr="00863D8F">
        <w:rPr>
          <w:rFonts w:ascii="Calibri" w:hAnsi="Calibri" w:cs="Calibri"/>
          <w:szCs w:val="22"/>
        </w:rPr>
        <w:t xml:space="preserve">10 is usually </w:t>
      </w:r>
      <w:proofErr w:type="gramStart"/>
      <w:r w:rsidR="00425760" w:rsidRPr="00863D8F">
        <w:rPr>
          <w:rFonts w:ascii="Calibri" w:hAnsi="Calibri" w:cs="Calibri"/>
          <w:szCs w:val="22"/>
        </w:rPr>
        <w:t>sufficient</w:t>
      </w:r>
      <w:proofErr w:type="gramEnd"/>
      <w:r w:rsidR="00425760" w:rsidRPr="00863D8F">
        <w:rPr>
          <w:rFonts w:ascii="Calibri" w:hAnsi="Calibri" w:cs="Calibri"/>
          <w:szCs w:val="22"/>
        </w:rPr>
        <w:t xml:space="preserve"> to detect statistical significance. Moreover, t</w:t>
      </w:r>
      <w:r w:rsidR="0044027D" w:rsidRPr="00863D8F">
        <w:rPr>
          <w:rFonts w:ascii="Calibri" w:hAnsi="Calibri" w:cs="Calibri"/>
          <w:szCs w:val="22"/>
        </w:rPr>
        <w:t>he holding tank should contain no more than five individuals per liter of water. An acclimation of one hour is sufficient as zebrafish adults have been shown to habituate within 30 minutes of a new tank</w:t>
      </w:r>
      <w:r w:rsidR="007E5454" w:rsidRPr="00863D8F">
        <w:rPr>
          <w:rFonts w:ascii="Calibri" w:hAnsi="Calibri" w:cs="Calibri"/>
          <w:szCs w:val="22"/>
        </w:rPr>
        <w:fldChar w:fldCharType="begin" w:fldLock="1"/>
      </w:r>
      <w:r w:rsidR="006851E3" w:rsidRPr="00863D8F">
        <w:rPr>
          <w:rFonts w:ascii="Calibri" w:hAnsi="Calibri" w:cs="Calibri"/>
          <w:szCs w:val="22"/>
        </w:rPr>
        <w:instrText>ADDIN CSL_CITATION {"citationItems":[{"id":"ITEM-1","itemData":{"DOI":"10.1016/j.bbr.2009.12.023","ISBN":"1872-7549 (Electronic)\\r0166-4328 (Linking)","ISSN":"01664328","PMID":"20035794","abstract":"Analysis of habituation is widely used to characterize animal cognitive phenotypes and their modulation. Although zebrafish (Danio rerio) are increasingly utilized in neurobehavioral research, their habituation responses have not been extensively investigated. Utilizing the novel tank test, we examine intra- and inter-session habituation and demonstrate robust habituation responses in adult zebrafish. Analyzing the intra-session habituation to novelty further, we also show that selected anxiogenic drugs (caffeine, pentylenetetrazole), as well as stress-inducing alarm pheromone, attenuated zebrafish habituation. Some acute anxiolytic agents, such as morphine and ethanol, while predictably reducing zebrafish anxiety, had no effects on habituation. Chronic ethanol and fluoxetine treatments improved intra-session habituation in zebrafish. In general, our study parallels literature on rodent habituation responses to novelty, and reconfirms zebrafish as a promising model for cognitive neurobehavioral research. © 2009 Elsevier B.V. All rights reserved.","author":[{"dropping-particle":"","family":"Wong","given":"Keith","non-dropping-particle":"","parse-names":false,"suffix":""},{"dropping-particle":"","family":"Elegante","given":"Marco","non-dropping-particle":"","parse-names":false,"suffix":""},{"dropping-particle":"","family":"Bartels","given":"Brett","non-dropping-particle":"","parse-names":false,"suffix":""},{"dropping-particle":"","family":"Elkhayat","given":"Salem","non-dropping-particle":"","parse-names":false,"suffix":""},{"dropping-particle":"","family":"Tien","given":"David","non-dropping-particle":"","parse-names":false,"suffix":""},{"dropping-particle":"","family":"Roy","given":"Sudipta","non-dropping-particle":"","parse-names":false,"suffix":""},{"dropping-particle":"","family":"Goodspeed","given":"Jason","non-dropping-particle":"","parse-names":false,"suffix":""},{"dropping-particle":"","family":"Suciu","given":"Chris","non-dropping-particle":"","parse-names":false,"suffix":""},{"dropping-particle":"","family":"Tan","given":"Julia","non-dropping-particle":"","parse-names":false,"suffix":""},{"dropping-particle":"","family":"Grimes","given":"Chelsea","non-dropping-particle":"","parse-names":false,"suffix":""},{"dropping-particle":"","family":"Chung","given":"Amanda","non-dropping-particle":"","parse-names":false,"suffix":""},{"dropping-particle":"","family":"Rosenberg","given":"Michael","non-dropping-particle":"","parse-names":false,"suffix":""},{"dropping-particle":"","family":"Gaikwad","given":"Siddharth","non-dropping-particle":"","parse-names":false,"suffix":""},{"dropping-particle":"","family":"Denmark","given":"Ashley","non-dropping-particle":"","parse-names":false,"suffix":""},{"dropping-particle":"","family":"Jackson","given":"Andrew","non-dropping-particle":"","parse-names":false,"suffix":""},{"dropping-particle":"","family":"Kadri","given":"Ferdous","non-dropping-particle":"","parse-names":false,"suffix":""},{"dropping-particle":"","family":"Chung","given":"Kyung Min","non-dropping-particle":"","parse-names":false,"suffix":""},{"dropping-particle":"","family":"Stewart","given":"Adam","non-dropping-particle":"","parse-names":false,"suffix":""},{"dropping-particle":"","family":"Gilder","given":"Tom","non-dropping-particle":"","parse-names":false,"suffix":""},{"dropping-particle":"","family":"Beeson","given":"Esther","non-dropping-particle":"","parse-names":false,"suffix":""},{"dropping-particle":"","family":"Zapolsky","given":"Ivan","non-dropping-particle":"","parse-names":false,"suffix":""},{"dropping-particle":"","family":"Wu","given":"Nadine","non-dropping-particle":"","parse-names":false,"suffix":""},{"dropping-particle":"","family":"Cachat","given":"Jonathan","non-dropping-particle":"","parse-names":false,"suffix":""},{"dropping-particle":"V.","family":"Kalueff","given":"Allan","non-dropping-particle":"","parse-names":false,"suffix":""}],"container-title":"Behavioural Brain Research","id":"ITEM-1","issue":"2","issued":{"date-parts":[["2010"]]},"page":"450-457","title":"Analyzing habituation responses to novelty in zebrafish (Danio rerio)","type":"article-journal","volume":"208"},"uris":["http://www.mendeley.com/documents/?uuid=61d811a7-cd61-478b-addf-88c766fc265a"]}],"mendeley":{"formattedCitation":"&lt;sup&gt;22&lt;/sup&gt;","plainTextFormattedCitation":"22","previouslyFormattedCitation":"&lt;sup&gt;22&lt;/sup&gt;"},"properties":{"noteIndex":0},"schema":"https://github.com/citation-style-language/schema/raw/master/csl-citation.json"}</w:instrText>
      </w:r>
      <w:r w:rsidR="007E5454" w:rsidRPr="00863D8F">
        <w:rPr>
          <w:rFonts w:ascii="Calibri" w:hAnsi="Calibri" w:cs="Calibri"/>
          <w:szCs w:val="22"/>
        </w:rPr>
        <w:fldChar w:fldCharType="separate"/>
      </w:r>
      <w:r w:rsidR="007E5454" w:rsidRPr="00863D8F">
        <w:rPr>
          <w:rFonts w:ascii="Calibri" w:hAnsi="Calibri" w:cs="Calibri"/>
          <w:noProof/>
          <w:szCs w:val="22"/>
          <w:vertAlign w:val="superscript"/>
        </w:rPr>
        <w:t>22</w:t>
      </w:r>
      <w:r w:rsidR="007E5454" w:rsidRPr="00863D8F">
        <w:rPr>
          <w:rFonts w:ascii="Calibri" w:hAnsi="Calibri" w:cs="Calibri"/>
          <w:szCs w:val="22"/>
        </w:rPr>
        <w:fldChar w:fldCharType="end"/>
      </w:r>
      <w:r w:rsidR="0044027D" w:rsidRPr="00863D8F">
        <w:rPr>
          <w:rFonts w:ascii="Calibri" w:hAnsi="Calibri" w:cs="Calibri"/>
          <w:szCs w:val="22"/>
        </w:rPr>
        <w:t xml:space="preserve">. Also, </w:t>
      </w:r>
      <w:r w:rsidR="007E5454" w:rsidRPr="00863D8F">
        <w:rPr>
          <w:rFonts w:ascii="Calibri" w:hAnsi="Calibri" w:cs="Calibri"/>
          <w:szCs w:val="22"/>
        </w:rPr>
        <w:t xml:space="preserve">behavioral </w:t>
      </w:r>
      <w:r w:rsidR="007B2A3E" w:rsidRPr="00863D8F">
        <w:rPr>
          <w:rFonts w:ascii="Calibri" w:hAnsi="Calibri" w:cs="Calibri"/>
          <w:szCs w:val="22"/>
        </w:rPr>
        <w:t>rhythms</w:t>
      </w:r>
      <w:r w:rsidR="007E5454" w:rsidRPr="00863D8F">
        <w:rPr>
          <w:rFonts w:ascii="Calibri" w:hAnsi="Calibri" w:cs="Calibri"/>
          <w:szCs w:val="22"/>
        </w:rPr>
        <w:t xml:space="preserve"> are affected by circadian processes, and thus </w:t>
      </w:r>
      <w:r w:rsidR="0044027D" w:rsidRPr="00863D8F">
        <w:rPr>
          <w:rFonts w:ascii="Calibri" w:hAnsi="Calibri" w:cs="Calibri"/>
          <w:szCs w:val="22"/>
        </w:rPr>
        <w:t>experimental replicates done on different days should be performed within the same hours.</w:t>
      </w:r>
      <w:r w:rsidR="007E5454" w:rsidRPr="00863D8F">
        <w:rPr>
          <w:rFonts w:ascii="Calibri" w:hAnsi="Calibri" w:cs="Calibri"/>
          <w:szCs w:val="22"/>
        </w:rPr>
        <w:t xml:space="preserve"> We typically perform all experiments between the hours of 11:00 am and 6:00 pm.</w:t>
      </w:r>
    </w:p>
    <w:p w14:paraId="137B5843" w14:textId="77777777" w:rsidR="007E5454" w:rsidRPr="00863D8F" w:rsidRDefault="007E5454" w:rsidP="00863D8F">
      <w:pPr>
        <w:pStyle w:val="ListParagraph"/>
        <w:ind w:left="0"/>
        <w:jc w:val="both"/>
        <w:rPr>
          <w:rFonts w:ascii="Calibri" w:hAnsi="Calibri" w:cs="Calibri"/>
          <w:szCs w:val="22"/>
        </w:rPr>
      </w:pPr>
    </w:p>
    <w:p w14:paraId="1CCF3166" w14:textId="158D8938" w:rsidR="007B2A3E" w:rsidRPr="00863D8F" w:rsidRDefault="007B2A3E" w:rsidP="00863D8F">
      <w:pPr>
        <w:pStyle w:val="ListParagraph"/>
        <w:numPr>
          <w:ilvl w:val="1"/>
          <w:numId w:val="7"/>
        </w:numPr>
        <w:jc w:val="both"/>
        <w:rPr>
          <w:rFonts w:ascii="Calibri" w:hAnsi="Calibri" w:cs="Calibri"/>
          <w:szCs w:val="22"/>
        </w:rPr>
      </w:pPr>
      <w:r w:rsidRPr="00C428AD">
        <w:rPr>
          <w:rFonts w:ascii="Calibri" w:hAnsi="Calibri" w:cs="Calibri"/>
          <w:szCs w:val="22"/>
          <w:highlight w:val="yellow"/>
        </w:rPr>
        <w:t>Label the tanks such that the condition or genotype of the animals is blind to the experimenter.</w:t>
      </w:r>
      <w:r w:rsidRPr="00863D8F">
        <w:rPr>
          <w:rFonts w:ascii="Calibri" w:hAnsi="Calibri" w:cs="Calibri"/>
          <w:szCs w:val="22"/>
        </w:rPr>
        <w:t xml:space="preserve"> </w:t>
      </w:r>
    </w:p>
    <w:p w14:paraId="5E488ABE" w14:textId="77777777" w:rsidR="006C0CC5" w:rsidRPr="00863D8F" w:rsidRDefault="006C0CC5" w:rsidP="00863D8F">
      <w:pPr>
        <w:jc w:val="both"/>
        <w:rPr>
          <w:rFonts w:ascii="Calibri" w:hAnsi="Calibri" w:cs="Calibri"/>
          <w:szCs w:val="22"/>
        </w:rPr>
      </w:pPr>
    </w:p>
    <w:p w14:paraId="26C5A950" w14:textId="3694F84D" w:rsidR="0044027D" w:rsidRPr="00863D8F" w:rsidRDefault="00041FE2" w:rsidP="00863D8F">
      <w:pPr>
        <w:jc w:val="both"/>
        <w:rPr>
          <w:rFonts w:ascii="Calibri" w:hAnsi="Calibri" w:cs="Calibri"/>
          <w:szCs w:val="22"/>
        </w:rPr>
      </w:pPr>
      <w:r>
        <w:rPr>
          <w:rFonts w:ascii="Calibri" w:hAnsi="Calibri" w:cs="Calibri"/>
          <w:szCs w:val="22"/>
        </w:rPr>
        <w:t>NOTE:</w:t>
      </w:r>
      <w:r w:rsidR="007B2A3E" w:rsidRPr="00863D8F">
        <w:rPr>
          <w:rFonts w:ascii="Calibri" w:hAnsi="Calibri" w:cs="Calibri"/>
          <w:szCs w:val="22"/>
        </w:rPr>
        <w:t xml:space="preserve"> </w:t>
      </w:r>
      <w:r w:rsidR="009229A9" w:rsidRPr="00863D8F">
        <w:rPr>
          <w:rFonts w:ascii="Calibri" w:hAnsi="Calibri" w:cs="Calibri"/>
          <w:szCs w:val="22"/>
        </w:rPr>
        <w:t xml:space="preserve">Experiments can easily be blinded to the experimenter by labeling tanks </w:t>
      </w:r>
      <w:r w:rsidR="007B2A3E" w:rsidRPr="00863D8F">
        <w:rPr>
          <w:rFonts w:ascii="Calibri" w:hAnsi="Calibri" w:cs="Calibri"/>
          <w:szCs w:val="22"/>
        </w:rPr>
        <w:t xml:space="preserve">using a letter </w:t>
      </w:r>
      <w:r w:rsidR="00A745D0" w:rsidRPr="00863D8F">
        <w:rPr>
          <w:rFonts w:ascii="Calibri" w:hAnsi="Calibri" w:cs="Calibri"/>
          <w:szCs w:val="22"/>
        </w:rPr>
        <w:t xml:space="preserve">or number </w:t>
      </w:r>
      <w:r w:rsidR="007B2A3E" w:rsidRPr="00863D8F">
        <w:rPr>
          <w:rFonts w:ascii="Calibri" w:hAnsi="Calibri" w:cs="Calibri"/>
          <w:szCs w:val="22"/>
        </w:rPr>
        <w:t>system (i.e., one tank is labeled ‘A’, another ‘B’, etc.)</w:t>
      </w:r>
      <w:r w:rsidR="00FC46FF" w:rsidRPr="00863D8F">
        <w:rPr>
          <w:rFonts w:ascii="Calibri" w:hAnsi="Calibri" w:cs="Calibri"/>
          <w:szCs w:val="22"/>
        </w:rPr>
        <w:t>.</w:t>
      </w:r>
      <w:r w:rsidR="007B2A3E" w:rsidRPr="00863D8F">
        <w:rPr>
          <w:rFonts w:ascii="Calibri" w:hAnsi="Calibri" w:cs="Calibri"/>
          <w:szCs w:val="22"/>
        </w:rPr>
        <w:t xml:space="preserve"> A party not involved in the experiments labels </w:t>
      </w:r>
      <w:r w:rsidR="00FC46FF" w:rsidRPr="00863D8F">
        <w:rPr>
          <w:rFonts w:ascii="Calibri" w:hAnsi="Calibri" w:cs="Calibri"/>
          <w:szCs w:val="22"/>
        </w:rPr>
        <w:t xml:space="preserve">the </w:t>
      </w:r>
      <w:r w:rsidR="007B2A3E" w:rsidRPr="00863D8F">
        <w:rPr>
          <w:rFonts w:ascii="Calibri" w:hAnsi="Calibri" w:cs="Calibri"/>
          <w:szCs w:val="22"/>
        </w:rPr>
        <w:t>tanks</w:t>
      </w:r>
      <w:r w:rsidR="009229A9" w:rsidRPr="00863D8F">
        <w:rPr>
          <w:rFonts w:ascii="Calibri" w:hAnsi="Calibri" w:cs="Calibri"/>
          <w:szCs w:val="22"/>
        </w:rPr>
        <w:t xml:space="preserve"> with such a </w:t>
      </w:r>
      <w:proofErr w:type="gramStart"/>
      <w:r w:rsidR="009229A9" w:rsidRPr="00863D8F">
        <w:rPr>
          <w:rFonts w:ascii="Calibri" w:hAnsi="Calibri" w:cs="Calibri"/>
          <w:szCs w:val="22"/>
        </w:rPr>
        <w:t>system,</w:t>
      </w:r>
      <w:r w:rsidR="007B2A3E" w:rsidRPr="00863D8F">
        <w:rPr>
          <w:rFonts w:ascii="Calibri" w:hAnsi="Calibri" w:cs="Calibri"/>
          <w:szCs w:val="22"/>
        </w:rPr>
        <w:t xml:space="preserve"> and</w:t>
      </w:r>
      <w:proofErr w:type="gramEnd"/>
      <w:r w:rsidR="007B2A3E" w:rsidRPr="00863D8F">
        <w:rPr>
          <w:rFonts w:ascii="Calibri" w:hAnsi="Calibri" w:cs="Calibri"/>
          <w:szCs w:val="22"/>
        </w:rPr>
        <w:t xml:space="preserve"> masks the identities </w:t>
      </w:r>
      <w:r w:rsidR="009229A9" w:rsidRPr="00863D8F">
        <w:rPr>
          <w:rFonts w:ascii="Calibri" w:hAnsi="Calibri" w:cs="Calibri"/>
          <w:szCs w:val="22"/>
        </w:rPr>
        <w:t xml:space="preserve">from the experimenter </w:t>
      </w:r>
      <w:r w:rsidR="007B2A3E" w:rsidRPr="00863D8F">
        <w:rPr>
          <w:rFonts w:ascii="Calibri" w:hAnsi="Calibri" w:cs="Calibri"/>
          <w:szCs w:val="22"/>
        </w:rPr>
        <w:t>until after post-analysis is complete.</w:t>
      </w:r>
    </w:p>
    <w:p w14:paraId="01C3D330" w14:textId="77777777" w:rsidR="007B2A3E" w:rsidRPr="00863D8F" w:rsidRDefault="007B2A3E" w:rsidP="00863D8F">
      <w:pPr>
        <w:jc w:val="both"/>
        <w:rPr>
          <w:rFonts w:ascii="Calibri" w:hAnsi="Calibri" w:cs="Calibri"/>
          <w:szCs w:val="22"/>
        </w:rPr>
      </w:pPr>
    </w:p>
    <w:p w14:paraId="2246F107" w14:textId="483B68C6" w:rsidR="00D17272" w:rsidRPr="00863D8F" w:rsidRDefault="00D17272" w:rsidP="00863D8F">
      <w:pPr>
        <w:pStyle w:val="ListParagraph"/>
        <w:numPr>
          <w:ilvl w:val="1"/>
          <w:numId w:val="7"/>
        </w:numPr>
        <w:jc w:val="both"/>
        <w:rPr>
          <w:rFonts w:ascii="Calibri" w:hAnsi="Calibri" w:cs="Calibri"/>
          <w:szCs w:val="22"/>
        </w:rPr>
      </w:pPr>
      <w:r w:rsidRPr="00C428AD">
        <w:rPr>
          <w:rFonts w:ascii="Calibri" w:hAnsi="Calibri" w:cs="Calibri"/>
          <w:szCs w:val="22"/>
          <w:highlight w:val="yellow"/>
        </w:rPr>
        <w:t xml:space="preserve">Using a net, gently place a single adult in the pre-filled beaker from </w:t>
      </w:r>
      <w:r w:rsidR="00805095">
        <w:rPr>
          <w:rFonts w:ascii="Calibri" w:hAnsi="Calibri" w:cs="Calibri"/>
          <w:szCs w:val="22"/>
          <w:highlight w:val="yellow"/>
        </w:rPr>
        <w:t xml:space="preserve">step </w:t>
      </w:r>
      <w:r w:rsidR="009229A9" w:rsidRPr="00C428AD">
        <w:rPr>
          <w:rFonts w:ascii="Calibri" w:hAnsi="Calibri" w:cs="Calibri"/>
          <w:szCs w:val="22"/>
          <w:highlight w:val="yellow"/>
        </w:rPr>
        <w:t>3</w:t>
      </w:r>
      <w:r w:rsidRPr="00C428AD">
        <w:rPr>
          <w:rFonts w:ascii="Calibri" w:hAnsi="Calibri" w:cs="Calibri"/>
          <w:szCs w:val="22"/>
          <w:highlight w:val="yellow"/>
        </w:rPr>
        <w:t>.1. A</w:t>
      </w:r>
      <w:r w:rsidR="0044027D" w:rsidRPr="00C428AD">
        <w:rPr>
          <w:rFonts w:ascii="Calibri" w:hAnsi="Calibri" w:cs="Calibri"/>
          <w:szCs w:val="22"/>
          <w:highlight w:val="yellow"/>
        </w:rPr>
        <w:t xml:space="preserve">llow </w:t>
      </w:r>
      <w:r w:rsidR="009229A9" w:rsidRPr="00C428AD">
        <w:rPr>
          <w:rFonts w:ascii="Calibri" w:hAnsi="Calibri" w:cs="Calibri"/>
          <w:szCs w:val="22"/>
          <w:highlight w:val="yellow"/>
        </w:rPr>
        <w:t>the adult fish</w:t>
      </w:r>
      <w:r w:rsidR="0044027D" w:rsidRPr="00C428AD">
        <w:rPr>
          <w:rFonts w:ascii="Calibri" w:hAnsi="Calibri" w:cs="Calibri"/>
          <w:szCs w:val="22"/>
          <w:highlight w:val="yellow"/>
        </w:rPr>
        <w:t xml:space="preserve"> to acclimate</w:t>
      </w:r>
      <w:r w:rsidR="009229A9" w:rsidRPr="00C428AD">
        <w:rPr>
          <w:rFonts w:ascii="Calibri" w:hAnsi="Calibri" w:cs="Calibri"/>
          <w:szCs w:val="22"/>
          <w:highlight w:val="yellow"/>
        </w:rPr>
        <w:t xml:space="preserve"> in the beaker</w:t>
      </w:r>
      <w:r w:rsidR="0044027D" w:rsidRPr="00C428AD">
        <w:rPr>
          <w:rFonts w:ascii="Calibri" w:hAnsi="Calibri" w:cs="Calibri"/>
          <w:szCs w:val="22"/>
          <w:highlight w:val="yellow"/>
        </w:rPr>
        <w:t xml:space="preserve"> for 10 minutes.</w:t>
      </w:r>
      <w:r w:rsidR="0044027D" w:rsidRPr="00863D8F">
        <w:rPr>
          <w:rFonts w:ascii="Calibri" w:hAnsi="Calibri" w:cs="Calibri"/>
          <w:szCs w:val="22"/>
        </w:rPr>
        <w:t xml:space="preserve"> </w:t>
      </w:r>
    </w:p>
    <w:p w14:paraId="5EE3C550" w14:textId="77777777" w:rsidR="00A745D0" w:rsidRPr="00863D8F" w:rsidRDefault="00A745D0" w:rsidP="00863D8F">
      <w:pPr>
        <w:jc w:val="both"/>
        <w:rPr>
          <w:rFonts w:ascii="Calibri" w:hAnsi="Calibri" w:cs="Calibri"/>
          <w:szCs w:val="22"/>
        </w:rPr>
      </w:pPr>
    </w:p>
    <w:p w14:paraId="15D0C28C" w14:textId="6E80FAFA" w:rsidR="0044027D" w:rsidRPr="00863D8F" w:rsidRDefault="00041FE2" w:rsidP="00863D8F">
      <w:pPr>
        <w:jc w:val="both"/>
        <w:rPr>
          <w:rFonts w:ascii="Calibri" w:hAnsi="Calibri" w:cs="Calibri"/>
          <w:szCs w:val="22"/>
        </w:rPr>
      </w:pPr>
      <w:r>
        <w:rPr>
          <w:rFonts w:ascii="Calibri" w:hAnsi="Calibri" w:cs="Calibri"/>
          <w:szCs w:val="22"/>
        </w:rPr>
        <w:t>NOTE:</w:t>
      </w:r>
      <w:r w:rsidR="00D17272" w:rsidRPr="00863D8F">
        <w:rPr>
          <w:rFonts w:ascii="Calibri" w:hAnsi="Calibri" w:cs="Calibri"/>
          <w:szCs w:val="22"/>
        </w:rPr>
        <w:t xml:space="preserve"> Record the</w:t>
      </w:r>
      <w:r w:rsidR="0044027D" w:rsidRPr="00863D8F">
        <w:rPr>
          <w:rFonts w:ascii="Calibri" w:hAnsi="Calibri" w:cs="Calibri"/>
          <w:szCs w:val="22"/>
        </w:rPr>
        <w:t xml:space="preserve"> sex of the adult, as it might be important post-analysis to look for sex-specific differences.</w:t>
      </w:r>
    </w:p>
    <w:p w14:paraId="1857C300" w14:textId="77777777" w:rsidR="00D17272" w:rsidRPr="00863D8F" w:rsidRDefault="00D17272" w:rsidP="00863D8F">
      <w:pPr>
        <w:pStyle w:val="ListParagraph"/>
        <w:ind w:left="0"/>
        <w:jc w:val="both"/>
        <w:rPr>
          <w:rFonts w:ascii="Calibri" w:hAnsi="Calibri" w:cs="Calibri"/>
          <w:szCs w:val="22"/>
        </w:rPr>
      </w:pPr>
    </w:p>
    <w:p w14:paraId="04C422A5" w14:textId="6A65F345" w:rsidR="0044027D" w:rsidRPr="00C428AD" w:rsidRDefault="0044027D" w:rsidP="00863D8F">
      <w:pPr>
        <w:pStyle w:val="ListParagraph"/>
        <w:numPr>
          <w:ilvl w:val="1"/>
          <w:numId w:val="7"/>
        </w:numPr>
        <w:jc w:val="both"/>
        <w:rPr>
          <w:rFonts w:ascii="Calibri" w:hAnsi="Calibri" w:cs="Calibri"/>
          <w:szCs w:val="22"/>
          <w:highlight w:val="yellow"/>
        </w:rPr>
      </w:pPr>
      <w:r w:rsidRPr="00C428AD">
        <w:rPr>
          <w:rFonts w:ascii="Calibri" w:hAnsi="Calibri" w:cs="Calibri"/>
          <w:szCs w:val="22"/>
          <w:highlight w:val="yellow"/>
        </w:rPr>
        <w:t>After acclimation in the beaker, introduce the fish into the novel tank</w:t>
      </w:r>
      <w:r w:rsidR="00805095">
        <w:rPr>
          <w:rFonts w:ascii="Calibri" w:hAnsi="Calibri" w:cs="Calibri"/>
          <w:szCs w:val="22"/>
          <w:highlight w:val="yellow"/>
        </w:rPr>
        <w:t xml:space="preserve"> (</w:t>
      </w:r>
      <w:r w:rsidRPr="00C428AD">
        <w:rPr>
          <w:rFonts w:ascii="Calibri" w:hAnsi="Calibri" w:cs="Calibri"/>
          <w:szCs w:val="22"/>
          <w:highlight w:val="yellow"/>
        </w:rPr>
        <w:t>set up in s</w:t>
      </w:r>
      <w:r w:rsidR="00B34887" w:rsidRPr="00C428AD">
        <w:rPr>
          <w:rFonts w:ascii="Calibri" w:hAnsi="Calibri" w:cs="Calibri"/>
          <w:szCs w:val="22"/>
          <w:highlight w:val="yellow"/>
        </w:rPr>
        <w:t xml:space="preserve">ection </w:t>
      </w:r>
      <w:r w:rsidRPr="00C428AD">
        <w:rPr>
          <w:rFonts w:ascii="Calibri" w:hAnsi="Calibri" w:cs="Calibri"/>
          <w:szCs w:val="22"/>
          <w:highlight w:val="yellow"/>
        </w:rPr>
        <w:t>1</w:t>
      </w:r>
      <w:r w:rsidR="00805095">
        <w:rPr>
          <w:rFonts w:ascii="Calibri" w:hAnsi="Calibri" w:cs="Calibri"/>
          <w:szCs w:val="22"/>
          <w:highlight w:val="yellow"/>
        </w:rPr>
        <w:t>)</w:t>
      </w:r>
      <w:r w:rsidR="00805095" w:rsidRPr="00C428AD">
        <w:rPr>
          <w:rFonts w:ascii="Calibri" w:hAnsi="Calibri" w:cs="Calibri"/>
          <w:szCs w:val="22"/>
          <w:highlight w:val="yellow"/>
        </w:rPr>
        <w:t xml:space="preserve"> </w:t>
      </w:r>
      <w:r w:rsidRPr="00C428AD">
        <w:rPr>
          <w:rFonts w:ascii="Calibri" w:hAnsi="Calibri" w:cs="Calibri"/>
          <w:szCs w:val="22"/>
          <w:highlight w:val="yellow"/>
        </w:rPr>
        <w:t>by gently pouring out the water and adult from the beaker.</w:t>
      </w:r>
      <w:r w:rsidR="005B6C8E">
        <w:rPr>
          <w:rFonts w:ascii="Calibri" w:hAnsi="Calibri" w:cs="Calibri"/>
          <w:szCs w:val="22"/>
          <w:highlight w:val="yellow"/>
        </w:rPr>
        <w:t xml:space="preserve"> </w:t>
      </w:r>
    </w:p>
    <w:p w14:paraId="51836E3B" w14:textId="77777777" w:rsidR="00B77BF8" w:rsidRPr="00C428AD" w:rsidRDefault="00B77BF8" w:rsidP="00863D8F">
      <w:pPr>
        <w:pStyle w:val="ListParagraph"/>
        <w:ind w:left="0"/>
        <w:jc w:val="both"/>
        <w:rPr>
          <w:rFonts w:ascii="Calibri" w:hAnsi="Calibri" w:cs="Calibri"/>
          <w:szCs w:val="22"/>
          <w:highlight w:val="yellow"/>
        </w:rPr>
      </w:pPr>
    </w:p>
    <w:p w14:paraId="7D67C7E1" w14:textId="54825EEA" w:rsidR="00B77BF8" w:rsidRPr="00C428AD" w:rsidRDefault="00D17272" w:rsidP="00863D8F">
      <w:pPr>
        <w:pStyle w:val="ListParagraph"/>
        <w:numPr>
          <w:ilvl w:val="1"/>
          <w:numId w:val="7"/>
        </w:numPr>
        <w:jc w:val="both"/>
        <w:rPr>
          <w:rFonts w:ascii="Calibri" w:hAnsi="Calibri" w:cs="Calibri"/>
          <w:szCs w:val="22"/>
          <w:highlight w:val="yellow"/>
        </w:rPr>
      </w:pPr>
      <w:r w:rsidRPr="00C428AD">
        <w:rPr>
          <w:rFonts w:ascii="Calibri" w:hAnsi="Calibri" w:cs="Calibri"/>
          <w:szCs w:val="22"/>
          <w:highlight w:val="yellow"/>
        </w:rPr>
        <w:t xml:space="preserve">After </w:t>
      </w:r>
      <w:r w:rsidR="00E41E07" w:rsidRPr="00C428AD">
        <w:rPr>
          <w:rFonts w:ascii="Calibri" w:hAnsi="Calibri" w:cs="Calibri"/>
          <w:szCs w:val="22"/>
          <w:highlight w:val="yellow"/>
        </w:rPr>
        <w:t>introducing</w:t>
      </w:r>
      <w:r w:rsidRPr="00C428AD">
        <w:rPr>
          <w:rFonts w:ascii="Calibri" w:hAnsi="Calibri" w:cs="Calibri"/>
          <w:szCs w:val="22"/>
          <w:highlight w:val="yellow"/>
        </w:rPr>
        <w:t xml:space="preserve"> the adult</w:t>
      </w:r>
      <w:r w:rsidR="009229A9" w:rsidRPr="00C428AD">
        <w:rPr>
          <w:rFonts w:ascii="Calibri" w:hAnsi="Calibri" w:cs="Calibri"/>
          <w:szCs w:val="22"/>
          <w:highlight w:val="yellow"/>
        </w:rPr>
        <w:t xml:space="preserve"> into the novel tank</w:t>
      </w:r>
      <w:r w:rsidRPr="00C428AD">
        <w:rPr>
          <w:rFonts w:ascii="Calibri" w:hAnsi="Calibri" w:cs="Calibri"/>
          <w:szCs w:val="22"/>
          <w:highlight w:val="yellow"/>
        </w:rPr>
        <w:t>, s</w:t>
      </w:r>
      <w:r w:rsidR="0044027D" w:rsidRPr="00C428AD">
        <w:rPr>
          <w:rFonts w:ascii="Calibri" w:hAnsi="Calibri" w:cs="Calibri"/>
          <w:szCs w:val="22"/>
          <w:highlight w:val="yellow"/>
        </w:rPr>
        <w:t>tart the camera recording</w:t>
      </w:r>
      <w:r w:rsidR="009229A9" w:rsidRPr="00C428AD">
        <w:rPr>
          <w:rFonts w:ascii="Calibri" w:hAnsi="Calibri" w:cs="Calibri"/>
          <w:szCs w:val="22"/>
          <w:highlight w:val="yellow"/>
        </w:rPr>
        <w:t>,</w:t>
      </w:r>
      <w:r w:rsidR="0044027D" w:rsidRPr="00C428AD">
        <w:rPr>
          <w:rFonts w:ascii="Calibri" w:hAnsi="Calibri" w:cs="Calibri"/>
          <w:szCs w:val="22"/>
          <w:highlight w:val="yellow"/>
        </w:rPr>
        <w:t xml:space="preserve"> and move away from the setup to prevent additional distress to the fish.</w:t>
      </w:r>
    </w:p>
    <w:p w14:paraId="2CE58D3A" w14:textId="77777777" w:rsidR="00B77BF8" w:rsidRPr="00C428AD" w:rsidRDefault="00B77BF8" w:rsidP="00863D8F">
      <w:pPr>
        <w:pStyle w:val="ListParagraph"/>
        <w:ind w:left="0"/>
        <w:jc w:val="both"/>
        <w:rPr>
          <w:rFonts w:ascii="Calibri" w:hAnsi="Calibri" w:cs="Calibri"/>
          <w:szCs w:val="22"/>
          <w:highlight w:val="yellow"/>
        </w:rPr>
      </w:pPr>
    </w:p>
    <w:p w14:paraId="6C24D204" w14:textId="77777777" w:rsidR="00C428AD" w:rsidRPr="00C428AD" w:rsidRDefault="0044027D" w:rsidP="00863D8F">
      <w:pPr>
        <w:pStyle w:val="ListParagraph"/>
        <w:numPr>
          <w:ilvl w:val="1"/>
          <w:numId w:val="7"/>
        </w:numPr>
        <w:jc w:val="both"/>
        <w:rPr>
          <w:rFonts w:ascii="Calibri" w:hAnsi="Calibri" w:cs="Calibri"/>
          <w:szCs w:val="22"/>
          <w:highlight w:val="yellow"/>
        </w:rPr>
      </w:pPr>
      <w:r w:rsidRPr="00C428AD">
        <w:rPr>
          <w:rFonts w:ascii="Calibri" w:hAnsi="Calibri" w:cs="Calibri"/>
          <w:szCs w:val="22"/>
          <w:highlight w:val="yellow"/>
        </w:rPr>
        <w:t>After the recording</w:t>
      </w:r>
      <w:r w:rsidR="00D17272" w:rsidRPr="00C428AD">
        <w:rPr>
          <w:rFonts w:ascii="Calibri" w:hAnsi="Calibri" w:cs="Calibri"/>
          <w:szCs w:val="22"/>
          <w:highlight w:val="yellow"/>
        </w:rPr>
        <w:t xml:space="preserve"> has finished</w:t>
      </w:r>
      <w:r w:rsidRPr="00C428AD">
        <w:rPr>
          <w:rFonts w:ascii="Calibri" w:hAnsi="Calibri" w:cs="Calibri"/>
          <w:szCs w:val="22"/>
          <w:highlight w:val="yellow"/>
        </w:rPr>
        <w:t>, remove the individual from the novel tank</w:t>
      </w:r>
      <w:r w:rsidR="00D17272" w:rsidRPr="00C428AD">
        <w:rPr>
          <w:rFonts w:ascii="Calibri" w:hAnsi="Calibri" w:cs="Calibri"/>
          <w:szCs w:val="22"/>
          <w:highlight w:val="yellow"/>
        </w:rPr>
        <w:t xml:space="preserve"> and p</w:t>
      </w:r>
      <w:r w:rsidR="0060672E" w:rsidRPr="00C428AD">
        <w:rPr>
          <w:rFonts w:ascii="Calibri" w:hAnsi="Calibri" w:cs="Calibri"/>
          <w:szCs w:val="22"/>
          <w:highlight w:val="yellow"/>
        </w:rPr>
        <w:t>l</w:t>
      </w:r>
      <w:r w:rsidR="00D17272" w:rsidRPr="00C428AD">
        <w:rPr>
          <w:rFonts w:ascii="Calibri" w:hAnsi="Calibri" w:cs="Calibri"/>
          <w:szCs w:val="22"/>
          <w:highlight w:val="yellow"/>
        </w:rPr>
        <w:t>ace</w:t>
      </w:r>
      <w:r w:rsidRPr="00C428AD">
        <w:rPr>
          <w:rFonts w:ascii="Calibri" w:hAnsi="Calibri" w:cs="Calibri"/>
          <w:szCs w:val="22"/>
          <w:highlight w:val="yellow"/>
        </w:rPr>
        <w:t xml:space="preserve"> into a </w:t>
      </w:r>
      <w:r w:rsidR="00D17272" w:rsidRPr="00C428AD">
        <w:rPr>
          <w:rFonts w:ascii="Calibri" w:hAnsi="Calibri" w:cs="Calibri"/>
          <w:szCs w:val="22"/>
          <w:highlight w:val="yellow"/>
        </w:rPr>
        <w:t>new</w:t>
      </w:r>
      <w:r w:rsidRPr="00C428AD">
        <w:rPr>
          <w:rFonts w:ascii="Calibri" w:hAnsi="Calibri" w:cs="Calibri"/>
          <w:szCs w:val="22"/>
          <w:highlight w:val="yellow"/>
        </w:rPr>
        <w:t xml:space="preserve"> holding tank</w:t>
      </w:r>
      <w:r w:rsidR="00D17272" w:rsidRPr="00C428AD">
        <w:rPr>
          <w:rFonts w:ascii="Calibri" w:hAnsi="Calibri" w:cs="Calibri"/>
          <w:szCs w:val="22"/>
          <w:highlight w:val="yellow"/>
        </w:rPr>
        <w:t xml:space="preserve">. </w:t>
      </w:r>
    </w:p>
    <w:p w14:paraId="5810C892" w14:textId="77777777" w:rsidR="00C428AD" w:rsidRDefault="00C428AD" w:rsidP="00C428AD">
      <w:pPr>
        <w:pStyle w:val="ListParagraph"/>
        <w:ind w:left="0"/>
        <w:jc w:val="both"/>
        <w:rPr>
          <w:rFonts w:ascii="Calibri" w:hAnsi="Calibri" w:cs="Calibri"/>
          <w:szCs w:val="22"/>
        </w:rPr>
      </w:pPr>
    </w:p>
    <w:p w14:paraId="6EE246B4" w14:textId="64329DF8" w:rsidR="0044027D" w:rsidRPr="00863D8F" w:rsidRDefault="00041FE2" w:rsidP="00C428AD">
      <w:pPr>
        <w:pStyle w:val="ListParagraph"/>
        <w:ind w:left="0"/>
        <w:jc w:val="both"/>
        <w:rPr>
          <w:rFonts w:ascii="Calibri" w:hAnsi="Calibri" w:cs="Calibri"/>
          <w:szCs w:val="22"/>
        </w:rPr>
      </w:pPr>
      <w:r>
        <w:rPr>
          <w:rFonts w:ascii="Calibri" w:hAnsi="Calibri" w:cs="Calibri"/>
          <w:szCs w:val="22"/>
        </w:rPr>
        <w:t>NOTE:</w:t>
      </w:r>
      <w:r w:rsidR="00C428AD">
        <w:rPr>
          <w:rFonts w:ascii="Calibri" w:hAnsi="Calibri" w:cs="Calibri"/>
          <w:szCs w:val="22"/>
        </w:rPr>
        <w:t xml:space="preserve"> </w:t>
      </w:r>
      <w:r w:rsidR="0044027D" w:rsidRPr="00863D8F">
        <w:rPr>
          <w:rFonts w:ascii="Calibri" w:hAnsi="Calibri" w:cs="Calibri"/>
          <w:szCs w:val="22"/>
        </w:rPr>
        <w:t xml:space="preserve">A </w:t>
      </w:r>
      <w:r w:rsidR="00D17272" w:rsidRPr="00863D8F">
        <w:rPr>
          <w:rFonts w:ascii="Calibri" w:hAnsi="Calibri" w:cs="Calibri"/>
          <w:szCs w:val="22"/>
        </w:rPr>
        <w:t>different</w:t>
      </w:r>
      <w:r w:rsidR="0044027D" w:rsidRPr="00863D8F">
        <w:rPr>
          <w:rFonts w:ascii="Calibri" w:hAnsi="Calibri" w:cs="Calibri"/>
          <w:szCs w:val="22"/>
        </w:rPr>
        <w:t xml:space="preserve"> </w:t>
      </w:r>
      <w:r w:rsidR="00D17272" w:rsidRPr="00863D8F">
        <w:rPr>
          <w:rFonts w:ascii="Calibri" w:hAnsi="Calibri" w:cs="Calibri"/>
          <w:szCs w:val="22"/>
        </w:rPr>
        <w:t xml:space="preserve">holding </w:t>
      </w:r>
      <w:r w:rsidR="0044027D" w:rsidRPr="00863D8F">
        <w:rPr>
          <w:rFonts w:ascii="Calibri" w:hAnsi="Calibri" w:cs="Calibri"/>
          <w:szCs w:val="22"/>
        </w:rPr>
        <w:t xml:space="preserve">tank </w:t>
      </w:r>
      <w:r w:rsidR="007A2906" w:rsidRPr="00863D8F">
        <w:rPr>
          <w:rFonts w:ascii="Calibri" w:hAnsi="Calibri" w:cs="Calibri"/>
          <w:szCs w:val="22"/>
        </w:rPr>
        <w:t>from the one in step 3</w:t>
      </w:r>
      <w:r w:rsidR="00D17272" w:rsidRPr="00863D8F">
        <w:rPr>
          <w:rFonts w:ascii="Calibri" w:hAnsi="Calibri" w:cs="Calibri"/>
          <w:szCs w:val="22"/>
        </w:rPr>
        <w:t xml:space="preserve">.2 </w:t>
      </w:r>
      <w:r w:rsidR="006851E3" w:rsidRPr="00863D8F">
        <w:rPr>
          <w:rFonts w:ascii="Calibri" w:hAnsi="Calibri" w:cs="Calibri"/>
          <w:szCs w:val="22"/>
        </w:rPr>
        <w:t>should be</w:t>
      </w:r>
      <w:r w:rsidR="0044027D" w:rsidRPr="00863D8F">
        <w:rPr>
          <w:rFonts w:ascii="Calibri" w:hAnsi="Calibri" w:cs="Calibri"/>
          <w:szCs w:val="22"/>
        </w:rPr>
        <w:t xml:space="preserve"> used to prevent repeated testing on the same individuals.</w:t>
      </w:r>
    </w:p>
    <w:p w14:paraId="7A466E3C" w14:textId="77777777" w:rsidR="00B77BF8" w:rsidRPr="00863D8F" w:rsidRDefault="00B77BF8" w:rsidP="00863D8F">
      <w:pPr>
        <w:pStyle w:val="ListParagraph"/>
        <w:ind w:left="0"/>
        <w:jc w:val="both"/>
        <w:rPr>
          <w:rFonts w:ascii="Calibri" w:hAnsi="Calibri" w:cs="Calibri"/>
          <w:szCs w:val="22"/>
        </w:rPr>
      </w:pPr>
    </w:p>
    <w:p w14:paraId="17742E1D" w14:textId="5AF81F1D" w:rsidR="00E41E07" w:rsidRPr="00863D8F" w:rsidRDefault="007A2906" w:rsidP="00863D8F">
      <w:pPr>
        <w:pStyle w:val="ListParagraph"/>
        <w:numPr>
          <w:ilvl w:val="1"/>
          <w:numId w:val="7"/>
        </w:numPr>
        <w:jc w:val="both"/>
        <w:rPr>
          <w:rFonts w:ascii="Calibri" w:hAnsi="Calibri" w:cs="Calibri"/>
          <w:szCs w:val="22"/>
        </w:rPr>
      </w:pPr>
      <w:r w:rsidRPr="00863D8F">
        <w:rPr>
          <w:rFonts w:ascii="Calibri" w:hAnsi="Calibri" w:cs="Calibri"/>
          <w:szCs w:val="22"/>
        </w:rPr>
        <w:t>Repeat steps 3.4 to 3</w:t>
      </w:r>
      <w:r w:rsidR="00D17272" w:rsidRPr="00863D8F">
        <w:rPr>
          <w:rFonts w:ascii="Calibri" w:hAnsi="Calibri" w:cs="Calibri"/>
          <w:szCs w:val="22"/>
        </w:rPr>
        <w:t>.7</w:t>
      </w:r>
      <w:r w:rsidR="00E41E07" w:rsidRPr="00863D8F">
        <w:rPr>
          <w:rFonts w:ascii="Calibri" w:hAnsi="Calibri" w:cs="Calibri"/>
          <w:szCs w:val="22"/>
        </w:rPr>
        <w:t xml:space="preserve"> for each adult until all animals have been tested.</w:t>
      </w:r>
    </w:p>
    <w:p w14:paraId="4D436662" w14:textId="77777777" w:rsidR="00B77BF8" w:rsidRPr="00863D8F" w:rsidRDefault="00B77BF8" w:rsidP="00863D8F">
      <w:pPr>
        <w:jc w:val="both"/>
        <w:rPr>
          <w:rFonts w:ascii="Calibri" w:hAnsi="Calibri" w:cs="Calibri"/>
          <w:szCs w:val="22"/>
        </w:rPr>
      </w:pPr>
    </w:p>
    <w:p w14:paraId="704D8A57" w14:textId="787DFA22" w:rsidR="00E41E07" w:rsidRPr="00863D8F" w:rsidRDefault="00041FE2" w:rsidP="00863D8F">
      <w:pPr>
        <w:jc w:val="both"/>
        <w:rPr>
          <w:rFonts w:ascii="Calibri" w:hAnsi="Calibri" w:cs="Calibri"/>
          <w:szCs w:val="22"/>
        </w:rPr>
      </w:pPr>
      <w:r>
        <w:rPr>
          <w:rFonts w:ascii="Calibri" w:hAnsi="Calibri" w:cs="Calibri"/>
          <w:szCs w:val="22"/>
        </w:rPr>
        <w:t>NOTE:</w:t>
      </w:r>
      <w:r w:rsidR="00E41E07" w:rsidRPr="00863D8F">
        <w:rPr>
          <w:rFonts w:ascii="Calibri" w:hAnsi="Calibri" w:cs="Calibri"/>
          <w:szCs w:val="22"/>
        </w:rPr>
        <w:t xml:space="preserve"> In addition to blinding conditions or genotypes, </w:t>
      </w:r>
      <w:r w:rsidR="00805095">
        <w:rPr>
          <w:rFonts w:ascii="Calibri" w:hAnsi="Calibri" w:cs="Calibri"/>
          <w:szCs w:val="22"/>
        </w:rPr>
        <w:t xml:space="preserve">randomize </w:t>
      </w:r>
      <w:r w:rsidR="00E41E07" w:rsidRPr="00863D8F">
        <w:rPr>
          <w:rFonts w:ascii="Calibri" w:hAnsi="Calibri" w:cs="Calibri"/>
          <w:szCs w:val="22"/>
        </w:rPr>
        <w:t xml:space="preserve">trials. </w:t>
      </w:r>
      <w:r w:rsidR="007B159E" w:rsidRPr="00863D8F">
        <w:rPr>
          <w:rFonts w:ascii="Calibri" w:hAnsi="Calibri" w:cs="Calibri"/>
          <w:szCs w:val="22"/>
        </w:rPr>
        <w:t xml:space="preserve">Use a random number generator </w:t>
      </w:r>
      <w:r w:rsidR="007B3BCE" w:rsidRPr="00863D8F">
        <w:rPr>
          <w:rFonts w:ascii="Calibri" w:hAnsi="Calibri" w:cs="Calibri"/>
          <w:szCs w:val="22"/>
        </w:rPr>
        <w:t xml:space="preserve">or any tool that allows one to randomize between the trials. </w:t>
      </w:r>
      <w:r w:rsidR="00E41E07" w:rsidRPr="00863D8F">
        <w:rPr>
          <w:rFonts w:ascii="Calibri" w:hAnsi="Calibri" w:cs="Calibri"/>
          <w:szCs w:val="22"/>
        </w:rPr>
        <w:t>This should be done before experimentation so that each trial is determined before the experiments begin.</w:t>
      </w:r>
    </w:p>
    <w:p w14:paraId="4D6F9C16" w14:textId="77777777" w:rsidR="00E41E07" w:rsidRPr="00863D8F" w:rsidRDefault="00E41E07" w:rsidP="00863D8F">
      <w:pPr>
        <w:jc w:val="both"/>
        <w:rPr>
          <w:rFonts w:ascii="Calibri" w:hAnsi="Calibri" w:cs="Calibri"/>
          <w:szCs w:val="22"/>
        </w:rPr>
      </w:pPr>
    </w:p>
    <w:p w14:paraId="79BF65F1" w14:textId="77777777" w:rsidR="0044027D" w:rsidRPr="00863D8F" w:rsidRDefault="0044027D" w:rsidP="00863D8F">
      <w:pPr>
        <w:pStyle w:val="ListParagraph"/>
        <w:numPr>
          <w:ilvl w:val="1"/>
          <w:numId w:val="7"/>
        </w:numPr>
        <w:jc w:val="both"/>
        <w:rPr>
          <w:rFonts w:ascii="Calibri" w:hAnsi="Calibri" w:cs="Calibri"/>
          <w:szCs w:val="22"/>
        </w:rPr>
      </w:pPr>
      <w:r w:rsidRPr="00863D8F">
        <w:rPr>
          <w:rFonts w:ascii="Calibri" w:hAnsi="Calibri" w:cs="Calibri"/>
          <w:szCs w:val="22"/>
        </w:rPr>
        <w:t>At the end of all tests, return the fish back to the fish facility.</w:t>
      </w:r>
    </w:p>
    <w:p w14:paraId="3EB6C6D0" w14:textId="77777777" w:rsidR="0044027D" w:rsidRPr="00C428AD" w:rsidRDefault="0044027D" w:rsidP="00863D8F">
      <w:pPr>
        <w:jc w:val="both"/>
        <w:rPr>
          <w:rFonts w:ascii="Calibri" w:hAnsi="Calibri" w:cs="Calibri"/>
          <w:b/>
          <w:szCs w:val="22"/>
        </w:rPr>
      </w:pPr>
    </w:p>
    <w:p w14:paraId="1571B008" w14:textId="2D398589" w:rsidR="004E706B" w:rsidRPr="00863D8F" w:rsidRDefault="0044027D" w:rsidP="00863D8F">
      <w:pPr>
        <w:pStyle w:val="ListParagraph"/>
        <w:numPr>
          <w:ilvl w:val="0"/>
          <w:numId w:val="13"/>
        </w:numPr>
        <w:jc w:val="both"/>
        <w:rPr>
          <w:rFonts w:ascii="Calibri" w:hAnsi="Calibri" w:cs="Calibri"/>
          <w:szCs w:val="22"/>
          <w:highlight w:val="yellow"/>
          <w:lang w:val="en-GB"/>
        </w:rPr>
      </w:pPr>
      <w:r w:rsidRPr="00C428AD">
        <w:rPr>
          <w:rFonts w:ascii="Calibri" w:hAnsi="Calibri" w:cs="Calibri"/>
          <w:b/>
          <w:szCs w:val="22"/>
          <w:highlight w:val="yellow"/>
        </w:rPr>
        <w:t>Pretreatment with drug</w:t>
      </w:r>
      <w:r w:rsidR="004E706B" w:rsidRPr="00863D8F">
        <w:rPr>
          <w:rFonts w:ascii="Calibri" w:hAnsi="Calibri" w:cs="Calibri"/>
          <w:szCs w:val="22"/>
          <w:highlight w:val="yellow"/>
          <w:lang w:val="en-GB"/>
        </w:rPr>
        <w:t xml:space="preserve"> </w:t>
      </w:r>
    </w:p>
    <w:p w14:paraId="04F5E193" w14:textId="3DC5E1FF" w:rsidR="0044027D" w:rsidRPr="00863D8F" w:rsidRDefault="0044027D" w:rsidP="00863D8F">
      <w:pPr>
        <w:jc w:val="both"/>
        <w:rPr>
          <w:rFonts w:ascii="Calibri" w:hAnsi="Calibri" w:cs="Calibri"/>
          <w:szCs w:val="22"/>
          <w:highlight w:val="yellow"/>
        </w:rPr>
      </w:pPr>
    </w:p>
    <w:p w14:paraId="6B7BB785" w14:textId="42C01B55" w:rsidR="00E41E07" w:rsidRPr="00C428AD" w:rsidRDefault="00041FE2" w:rsidP="00863D8F">
      <w:pPr>
        <w:jc w:val="both"/>
        <w:rPr>
          <w:rFonts w:ascii="Calibri" w:hAnsi="Calibri" w:cs="Calibri"/>
          <w:szCs w:val="22"/>
        </w:rPr>
      </w:pPr>
      <w:r>
        <w:rPr>
          <w:rFonts w:ascii="Calibri" w:hAnsi="Calibri" w:cs="Calibri"/>
          <w:szCs w:val="22"/>
          <w:highlight w:val="yellow"/>
        </w:rPr>
        <w:t>NOTE:</w:t>
      </w:r>
      <w:r w:rsidR="006003DA" w:rsidRPr="00C428AD">
        <w:rPr>
          <w:rFonts w:ascii="Calibri" w:hAnsi="Calibri" w:cs="Calibri"/>
          <w:szCs w:val="22"/>
          <w:highlight w:val="yellow"/>
        </w:rPr>
        <w:t xml:space="preserve"> The aim of the following steps is to compare the behavior of an individual before and after the u</w:t>
      </w:r>
      <w:r w:rsidR="00E41E07" w:rsidRPr="00C428AD">
        <w:rPr>
          <w:rFonts w:ascii="Calibri" w:hAnsi="Calibri" w:cs="Calibri"/>
          <w:szCs w:val="22"/>
          <w:highlight w:val="yellow"/>
        </w:rPr>
        <w:t>se of drugs</w:t>
      </w:r>
      <w:r w:rsidR="006003DA" w:rsidRPr="00C428AD">
        <w:rPr>
          <w:rFonts w:ascii="Calibri" w:hAnsi="Calibri" w:cs="Calibri"/>
          <w:szCs w:val="22"/>
          <w:highlight w:val="yellow"/>
        </w:rPr>
        <w:t>. This comparison is achieved</w:t>
      </w:r>
      <w:r w:rsidR="00E41E07" w:rsidRPr="00C428AD">
        <w:rPr>
          <w:rFonts w:ascii="Calibri" w:hAnsi="Calibri" w:cs="Calibri"/>
          <w:szCs w:val="22"/>
          <w:highlight w:val="yellow"/>
        </w:rPr>
        <w:t xml:space="preserve"> by first </w:t>
      </w:r>
      <w:r w:rsidR="006003DA" w:rsidRPr="00C428AD">
        <w:rPr>
          <w:rFonts w:ascii="Calibri" w:hAnsi="Calibri" w:cs="Calibri"/>
          <w:szCs w:val="22"/>
          <w:highlight w:val="yellow"/>
        </w:rPr>
        <w:t>performing a n</w:t>
      </w:r>
      <w:r w:rsidR="00CF1649" w:rsidRPr="00C428AD">
        <w:rPr>
          <w:rFonts w:ascii="Calibri" w:hAnsi="Calibri" w:cs="Calibri"/>
          <w:szCs w:val="22"/>
          <w:highlight w:val="yellow"/>
        </w:rPr>
        <w:t>ovel tank test as in step 3.4 to 3.6</w:t>
      </w:r>
      <w:r w:rsidR="00E41E07" w:rsidRPr="00C428AD">
        <w:rPr>
          <w:rFonts w:ascii="Calibri" w:hAnsi="Calibri" w:cs="Calibri"/>
          <w:szCs w:val="22"/>
          <w:highlight w:val="yellow"/>
        </w:rPr>
        <w:t>, followed by drug treatment, and then a second novel tank test (</w:t>
      </w:r>
      <w:r w:rsidR="006003DA" w:rsidRPr="00036894">
        <w:rPr>
          <w:rFonts w:ascii="Calibri" w:hAnsi="Calibri" w:cs="Calibri"/>
          <w:b/>
          <w:szCs w:val="22"/>
          <w:highlight w:val="yellow"/>
        </w:rPr>
        <w:t>F</w:t>
      </w:r>
      <w:r w:rsidR="00E41E07" w:rsidRPr="00036894">
        <w:rPr>
          <w:rFonts w:ascii="Calibri" w:hAnsi="Calibri" w:cs="Calibri"/>
          <w:b/>
          <w:szCs w:val="22"/>
          <w:highlight w:val="yellow"/>
        </w:rPr>
        <w:t>ig</w:t>
      </w:r>
      <w:r w:rsidR="00805095" w:rsidRPr="00036894">
        <w:rPr>
          <w:rFonts w:ascii="Calibri" w:hAnsi="Calibri" w:cs="Calibri"/>
          <w:b/>
          <w:szCs w:val="22"/>
          <w:highlight w:val="yellow"/>
        </w:rPr>
        <w:t>ure</w:t>
      </w:r>
      <w:r w:rsidR="00E41E07" w:rsidRPr="00036894">
        <w:rPr>
          <w:rFonts w:ascii="Calibri" w:hAnsi="Calibri" w:cs="Calibri"/>
          <w:b/>
          <w:szCs w:val="22"/>
          <w:highlight w:val="yellow"/>
        </w:rPr>
        <w:t xml:space="preserve"> 3A</w:t>
      </w:r>
      <w:r w:rsidR="00E41E07" w:rsidRPr="00C428AD">
        <w:rPr>
          <w:rFonts w:ascii="Calibri" w:hAnsi="Calibri" w:cs="Calibri"/>
          <w:szCs w:val="22"/>
          <w:highlight w:val="yellow"/>
        </w:rPr>
        <w:t>)</w:t>
      </w:r>
      <w:r w:rsidR="006003DA" w:rsidRPr="00C428AD">
        <w:rPr>
          <w:rFonts w:ascii="Calibri" w:hAnsi="Calibri" w:cs="Calibri"/>
          <w:szCs w:val="22"/>
          <w:highlight w:val="yellow"/>
        </w:rPr>
        <w:t>.</w:t>
      </w:r>
    </w:p>
    <w:p w14:paraId="70193E90" w14:textId="77777777" w:rsidR="006003DA" w:rsidRPr="00863D8F" w:rsidRDefault="006003DA" w:rsidP="00863D8F">
      <w:pPr>
        <w:jc w:val="both"/>
        <w:rPr>
          <w:rFonts w:ascii="Calibri" w:hAnsi="Calibri" w:cs="Calibri"/>
          <w:szCs w:val="22"/>
          <w:highlight w:val="yellow"/>
        </w:rPr>
      </w:pPr>
    </w:p>
    <w:p w14:paraId="45CE8AD5" w14:textId="79360C83" w:rsidR="001A0BF1" w:rsidRPr="00863D8F" w:rsidRDefault="001A0BF1" w:rsidP="00863D8F">
      <w:pPr>
        <w:pStyle w:val="ListParagraph"/>
        <w:numPr>
          <w:ilvl w:val="0"/>
          <w:numId w:val="19"/>
        </w:numPr>
        <w:jc w:val="both"/>
        <w:rPr>
          <w:rFonts w:ascii="Calibri" w:hAnsi="Calibri" w:cs="Calibri"/>
          <w:szCs w:val="22"/>
          <w:highlight w:val="yellow"/>
        </w:rPr>
      </w:pPr>
      <w:r w:rsidRPr="00863D8F">
        <w:rPr>
          <w:rFonts w:ascii="Calibri" w:hAnsi="Calibri" w:cs="Calibri"/>
          <w:szCs w:val="22"/>
          <w:highlight w:val="yellow"/>
        </w:rPr>
        <w:t>Prepa</w:t>
      </w:r>
      <w:r w:rsidR="006003DA" w:rsidRPr="00863D8F">
        <w:rPr>
          <w:rFonts w:ascii="Calibri" w:hAnsi="Calibri" w:cs="Calibri"/>
          <w:szCs w:val="22"/>
          <w:highlight w:val="yellow"/>
        </w:rPr>
        <w:t xml:space="preserve">re a stock solution of the drug, including positive and negative controls. </w:t>
      </w:r>
    </w:p>
    <w:p w14:paraId="79BE555D" w14:textId="77777777" w:rsidR="000B30BB" w:rsidRPr="00863D8F" w:rsidRDefault="000B30BB" w:rsidP="00863D8F">
      <w:pPr>
        <w:pStyle w:val="ListParagraph"/>
        <w:ind w:left="0"/>
        <w:jc w:val="both"/>
        <w:rPr>
          <w:rFonts w:ascii="Calibri" w:hAnsi="Calibri" w:cs="Calibri"/>
          <w:szCs w:val="22"/>
          <w:highlight w:val="yellow"/>
        </w:rPr>
      </w:pPr>
    </w:p>
    <w:p w14:paraId="5F1E111D" w14:textId="243EFD5C" w:rsidR="006003DA" w:rsidRPr="00863D8F" w:rsidRDefault="00041FE2" w:rsidP="00863D8F">
      <w:pPr>
        <w:jc w:val="both"/>
        <w:rPr>
          <w:rFonts w:ascii="Calibri" w:hAnsi="Calibri" w:cs="Calibri"/>
          <w:szCs w:val="22"/>
          <w:highlight w:val="yellow"/>
        </w:rPr>
      </w:pPr>
      <w:r>
        <w:rPr>
          <w:rFonts w:ascii="Calibri" w:hAnsi="Calibri" w:cs="Calibri"/>
          <w:szCs w:val="22"/>
        </w:rPr>
        <w:t>NOTE:</w:t>
      </w:r>
      <w:r w:rsidR="006003DA" w:rsidRPr="00C428AD">
        <w:rPr>
          <w:rFonts w:ascii="Calibri" w:hAnsi="Calibri" w:cs="Calibri"/>
          <w:szCs w:val="22"/>
        </w:rPr>
        <w:t xml:space="preserve"> </w:t>
      </w:r>
      <w:r w:rsidR="006851E3" w:rsidRPr="00C428AD">
        <w:rPr>
          <w:rFonts w:ascii="Calibri" w:hAnsi="Calibri" w:cs="Calibri"/>
          <w:szCs w:val="22"/>
        </w:rPr>
        <w:t xml:space="preserve">If the drug has previously been used in the literature, find an appropriate working dose and use this. </w:t>
      </w:r>
      <w:r w:rsidR="00B93B9A" w:rsidRPr="00C428AD">
        <w:rPr>
          <w:rFonts w:ascii="Calibri" w:hAnsi="Calibri" w:cs="Calibri"/>
          <w:szCs w:val="22"/>
        </w:rPr>
        <w:t xml:space="preserve">For example, for buspirone in </w:t>
      </w:r>
      <w:r w:rsidR="00805095">
        <w:rPr>
          <w:rFonts w:ascii="Calibri" w:hAnsi="Calibri" w:cs="Calibri"/>
          <w:szCs w:val="22"/>
        </w:rPr>
        <w:t>the</w:t>
      </w:r>
      <w:r w:rsidR="00805095" w:rsidRPr="00C428AD">
        <w:rPr>
          <w:rFonts w:ascii="Calibri" w:hAnsi="Calibri" w:cs="Calibri"/>
          <w:szCs w:val="22"/>
        </w:rPr>
        <w:t xml:space="preserve"> representative results</w:t>
      </w:r>
      <w:r w:rsidR="00B93B9A" w:rsidRPr="00C428AD">
        <w:rPr>
          <w:rFonts w:ascii="Calibri" w:hAnsi="Calibri" w:cs="Calibri"/>
          <w:szCs w:val="22"/>
        </w:rPr>
        <w:t xml:space="preserve">, we make a </w:t>
      </w:r>
      <w:r w:rsidR="00805095" w:rsidRPr="00C428AD">
        <w:rPr>
          <w:rFonts w:ascii="Calibri" w:hAnsi="Calibri" w:cs="Calibri"/>
          <w:szCs w:val="22"/>
        </w:rPr>
        <w:t>100</w:t>
      </w:r>
      <w:r w:rsidR="00805095">
        <w:rPr>
          <w:rFonts w:ascii="Calibri" w:hAnsi="Calibri" w:cs="Calibri"/>
          <w:szCs w:val="22"/>
        </w:rPr>
        <w:t>x</w:t>
      </w:r>
      <w:r w:rsidR="00805095" w:rsidRPr="00C428AD">
        <w:rPr>
          <w:rFonts w:ascii="Calibri" w:hAnsi="Calibri" w:cs="Calibri"/>
          <w:szCs w:val="22"/>
        </w:rPr>
        <w:t xml:space="preserve"> </w:t>
      </w:r>
      <w:r w:rsidR="00B93B9A" w:rsidRPr="00C428AD">
        <w:rPr>
          <w:rFonts w:ascii="Calibri" w:hAnsi="Calibri" w:cs="Calibri"/>
          <w:szCs w:val="22"/>
        </w:rPr>
        <w:t>stock solution and use 0.05</w:t>
      </w:r>
      <w:r w:rsidR="00805095">
        <w:rPr>
          <w:rFonts w:ascii="Calibri" w:hAnsi="Calibri" w:cs="Calibri"/>
          <w:szCs w:val="22"/>
        </w:rPr>
        <w:t xml:space="preserve"> </w:t>
      </w:r>
      <w:r w:rsidR="00B93B9A" w:rsidRPr="00C428AD">
        <w:rPr>
          <w:rFonts w:ascii="Calibri" w:hAnsi="Calibri" w:cs="Calibri"/>
          <w:szCs w:val="22"/>
        </w:rPr>
        <w:t>mg/mL as the final concentration</w:t>
      </w:r>
      <w:r w:rsidR="006851E3" w:rsidRPr="00C428AD">
        <w:rPr>
          <w:rFonts w:ascii="Calibri" w:hAnsi="Calibri" w:cs="Calibri"/>
          <w:szCs w:val="22"/>
        </w:rPr>
        <w:t>, as described in the literature</w:t>
      </w:r>
      <w:r w:rsidR="006851E3" w:rsidRPr="00C428AD">
        <w:rPr>
          <w:rFonts w:ascii="Calibri" w:hAnsi="Calibri" w:cs="Calibri"/>
          <w:szCs w:val="22"/>
        </w:rPr>
        <w:fldChar w:fldCharType="begin" w:fldLock="1"/>
      </w:r>
      <w:r w:rsidR="00CB07B5" w:rsidRPr="00C428AD">
        <w:rPr>
          <w:rFonts w:ascii="Calibri" w:hAnsi="Calibri" w:cs="Calibri"/>
          <w:szCs w:val="22"/>
        </w:rPr>
        <w:instrText>ADDIN CSL_CITATION {"citationItems":[{"id":"ITEM-1","itemData":{"DOI":"10.1016/j.pbb.2009.07.009","ISBN":"0091-3057","ISSN":"00913057","PMID":"19643124","abstract":"Zebrafish are becoming more widely used to study neurobehavioral pharmacology. We have developed a method to assess novel environment diving behavior of zebrafish as a model of stress response and anxiolytic drug effects. In a novel tank, zebrafish dwell in the bottom of the tank initially and then increase their swimming exploration to higher levels over time. We previously found that nicotine, which has anxiolytic effects in rodents and humans, significantly lessens the novel tank diving response in zebrafish. The specificity of the diving effect was validated with a novel vs. non-novel test tank. The novel tank diving response of zebrafish was tested when given three anxiolytic drugs from two different chemical and pharmacological classes: buspirone, chlordiazepoxide and diazepam. When the test tank was novel the diving response was clearly seen whereas it was significantly reduced when the test tank was not novel. Buspirone, a serotonergic (5HT1A receptor agonist) anxiolytic drug with some D2 dopaminergic effect, had a pronounced anxiolytic-like effect in the zebrafish diving model at doses that did not have sedative effects. In contrast, chlordiazepoxide, a benzodiazepine anxiolytic drug, which is an effective agonist at GABA-A receptors, did not produce signs of anxiolysis in zebrafish over a broad dose range up to those that caused sedation. Diazepam another benzodiazepine anxiolytic drug did produce an anxiolytic effect at doses that did not cause sedation. The zebrafish novel tank diving task can be useful in discriminating anxiolytic drugs of several classes (serotonergic, benzodiazepines and nicotinic). ?? 2009 Elsevier Inc. All rights reserved.","author":[{"dropping-particle":"","family":"Bencan","given":"Zachary","non-dropping-particle":"","parse-names":false,"suffix":""},{"dropping-particle":"","family":"Sledge","given":"Damiyon","non-dropping-particle":"","parse-names":false,"suffix":""},{"dropping-particle":"","family":"Levin","given":"Edward D.","non-dropping-particle":"","parse-names":false,"suffix":""}],"container-title":"Pharmacology Biochemistry and Behavior","id":"ITEM-1","issue":"1","issued":{"date-parts":[["2009"]]},"page":"75-80","title":"Buspirone, chlordiazepoxide and diazepam effects in a zebrafish model of anxiety","type":"article-journal","volume":"94"},"uris":["http://www.mendeley.com/documents/?uuid=51eaf6d4-108c-4bf7-80ef-bf197a6af19c"]},{"id":"ITEM-2","itemData":{"DOI":"10.1523/JNEUROSCI.2593-15.2015","ISSN":"15292401","abstract":"©2015 the authors. Differences between the left and right sides of the brain are found throughout the animal kingdom, but the consequences of altered neural asymmetry are not well understood. In the zebrafish epithalamus, the parapineal is located on the left side of the brain where it influences development of the adjacent dorsal habenular (dHb) nucleus, causing the left and right dHb to differ in their organization, gene expression, and connectivity. Left-right (L-R) reversal of parapineal position and dHb asymmetry occurs spontaneously in a small percentage of the population, whereas the dHb develop symmetrically following experimental ablation of the parapineal. The habenular region was previously implicated in modulating fear in both mice and zebrafish, but the relevance of its L-R asymmetry is unclear. We now demonstrate that disrupting directionality of the zebrafish epithalamus causes reduced exploratory behavior and increased cortisol levels, indicative of enhanced anxiety. Accordingly, exposure to buspirone, an anxiolytic agent, significantly suppresses atypical behavior. Axonal projections from the parapineal to the dHb are more variable when it is located on the right side of the brain, revealing that L-R reversals do not necessarily represent a neuroanatomical mirror image. The results highlight the importance of directional asymmetry of the epithalamus in the regulation of stress responses in zebrafish.","author":[{"dropping-particle":"","family":"Facchin","given":"L.","non-dropping-particle":"","parse-names":false,"suffix":""},{"dropping-particle":"","family":"Duboué","given":"E.R.","non-dropping-particle":"","parse-names":false,"suffix":""},{"dropping-particle":"","family":"Halpern","given":"M.E.","non-dropping-particle":"","parse-names":false,"suffix":""}],"container-title":"Journal of Neuroscience","id":"ITEM-2","issue":"48","issued":{"date-parts":[["2015"]]},"title":"Disruption of epithalamic left-right asymmetry increases anxiety in Zebrafish","type":"article-journal","volume":"35"},"uris":["http://www.mendeley.com/documents/?uuid=ada6ae9d-e000-3a1b-8eeb-a6a2ee4519b1"]}],"mendeley":{"formattedCitation":"&lt;sup&gt;13, 20&lt;/sup&gt;","plainTextFormattedCitation":"13, 20","previouslyFormattedCitation":"&lt;sup&gt;13, 20&lt;/sup&gt;"},"properties":{"noteIndex":0},"schema":"https://github.com/citation-style-language/schema/raw/master/csl-citation.json"}</w:instrText>
      </w:r>
      <w:r w:rsidR="006851E3" w:rsidRPr="00C428AD">
        <w:rPr>
          <w:rFonts w:ascii="Calibri" w:hAnsi="Calibri" w:cs="Calibri"/>
          <w:szCs w:val="22"/>
        </w:rPr>
        <w:fldChar w:fldCharType="separate"/>
      </w:r>
      <w:r w:rsidR="006851E3" w:rsidRPr="00C428AD">
        <w:rPr>
          <w:rFonts w:ascii="Calibri" w:hAnsi="Calibri" w:cs="Calibri"/>
          <w:noProof/>
          <w:szCs w:val="22"/>
          <w:vertAlign w:val="superscript"/>
        </w:rPr>
        <w:t>13,20</w:t>
      </w:r>
      <w:r w:rsidR="006851E3" w:rsidRPr="00C428AD">
        <w:rPr>
          <w:rFonts w:ascii="Calibri" w:hAnsi="Calibri" w:cs="Calibri"/>
          <w:szCs w:val="22"/>
        </w:rPr>
        <w:fldChar w:fldCharType="end"/>
      </w:r>
      <w:r w:rsidR="006851E3" w:rsidRPr="00C428AD">
        <w:rPr>
          <w:rFonts w:ascii="Calibri" w:hAnsi="Calibri" w:cs="Calibri"/>
          <w:szCs w:val="22"/>
        </w:rPr>
        <w:t xml:space="preserve">. </w:t>
      </w:r>
      <w:r w:rsidR="00B93B9A" w:rsidRPr="00C428AD">
        <w:rPr>
          <w:rFonts w:ascii="Calibri" w:hAnsi="Calibri" w:cs="Calibri"/>
          <w:szCs w:val="22"/>
        </w:rPr>
        <w:t xml:space="preserve">If suggested dose is unknown, </w:t>
      </w:r>
      <w:r w:rsidR="006851E3" w:rsidRPr="00C428AD">
        <w:rPr>
          <w:rFonts w:ascii="Calibri" w:hAnsi="Calibri" w:cs="Calibri"/>
          <w:szCs w:val="22"/>
        </w:rPr>
        <w:t>a dose response curve should be performed by examining several concentrations. S</w:t>
      </w:r>
      <w:r w:rsidR="00B93B9A" w:rsidRPr="00C428AD">
        <w:rPr>
          <w:rFonts w:ascii="Calibri" w:hAnsi="Calibri" w:cs="Calibri"/>
          <w:szCs w:val="22"/>
        </w:rPr>
        <w:t xml:space="preserve">et up more beakers with </w:t>
      </w:r>
      <w:r w:rsidR="006851E3" w:rsidRPr="00C428AD">
        <w:rPr>
          <w:rFonts w:ascii="Calibri" w:hAnsi="Calibri" w:cs="Calibri"/>
          <w:szCs w:val="22"/>
        </w:rPr>
        <w:t>serial dilutions of drug</w:t>
      </w:r>
      <w:r w:rsidR="00B93B9A" w:rsidRPr="00C428AD">
        <w:rPr>
          <w:rFonts w:ascii="Calibri" w:hAnsi="Calibri" w:cs="Calibri"/>
          <w:szCs w:val="22"/>
        </w:rPr>
        <w:t>. If the drug is not dissolvable in water, use dimethyl</w:t>
      </w:r>
      <w:r w:rsidR="004E706B" w:rsidRPr="00C428AD">
        <w:rPr>
          <w:rFonts w:ascii="Calibri" w:hAnsi="Calibri" w:cs="Calibri"/>
          <w:szCs w:val="22"/>
        </w:rPr>
        <w:t xml:space="preserve"> </w:t>
      </w:r>
      <w:r w:rsidR="00805095" w:rsidRPr="00C428AD">
        <w:rPr>
          <w:rFonts w:ascii="Calibri" w:hAnsi="Calibri" w:cs="Calibri"/>
          <w:szCs w:val="22"/>
        </w:rPr>
        <w:t>sul</w:t>
      </w:r>
      <w:r w:rsidR="00805095">
        <w:rPr>
          <w:rFonts w:ascii="Calibri" w:hAnsi="Calibri" w:cs="Calibri"/>
          <w:szCs w:val="22"/>
        </w:rPr>
        <w:t>f</w:t>
      </w:r>
      <w:r w:rsidR="00805095" w:rsidRPr="00C428AD">
        <w:rPr>
          <w:rFonts w:ascii="Calibri" w:hAnsi="Calibri" w:cs="Calibri"/>
          <w:szCs w:val="22"/>
        </w:rPr>
        <w:t xml:space="preserve">oxide </w:t>
      </w:r>
      <w:r w:rsidR="00B93B9A" w:rsidRPr="00C428AD">
        <w:rPr>
          <w:rFonts w:ascii="Calibri" w:hAnsi="Calibri" w:cs="Calibri"/>
          <w:szCs w:val="22"/>
        </w:rPr>
        <w:t>(DMSO) as a solvent.</w:t>
      </w:r>
    </w:p>
    <w:p w14:paraId="5880E883" w14:textId="77777777" w:rsidR="006003DA" w:rsidRPr="00863D8F" w:rsidRDefault="006003DA" w:rsidP="00863D8F">
      <w:pPr>
        <w:jc w:val="both"/>
        <w:rPr>
          <w:rFonts w:ascii="Calibri" w:hAnsi="Calibri" w:cs="Calibri"/>
          <w:szCs w:val="22"/>
          <w:highlight w:val="yellow"/>
        </w:rPr>
      </w:pPr>
    </w:p>
    <w:p w14:paraId="26510A93" w14:textId="1F8A8478" w:rsidR="000B30BB" w:rsidRPr="00863D8F" w:rsidRDefault="006003DA" w:rsidP="00863D8F">
      <w:pPr>
        <w:pStyle w:val="ListParagraph"/>
        <w:numPr>
          <w:ilvl w:val="0"/>
          <w:numId w:val="19"/>
        </w:numPr>
        <w:jc w:val="both"/>
        <w:rPr>
          <w:rFonts w:ascii="Calibri" w:hAnsi="Calibri" w:cs="Calibri"/>
          <w:szCs w:val="22"/>
          <w:highlight w:val="yellow"/>
        </w:rPr>
      </w:pPr>
      <w:r w:rsidRPr="00863D8F">
        <w:rPr>
          <w:rFonts w:ascii="Calibri" w:hAnsi="Calibri" w:cs="Calibri"/>
          <w:szCs w:val="22"/>
          <w:highlight w:val="yellow"/>
        </w:rPr>
        <w:lastRenderedPageBreak/>
        <w:t>Dilute drugs</w:t>
      </w:r>
      <w:r w:rsidR="00B27AB5" w:rsidRPr="00863D8F">
        <w:rPr>
          <w:rFonts w:ascii="Calibri" w:hAnsi="Calibri" w:cs="Calibri"/>
          <w:szCs w:val="22"/>
          <w:highlight w:val="yellow"/>
        </w:rPr>
        <w:t xml:space="preserve"> to working concentration</w:t>
      </w:r>
      <w:r w:rsidRPr="00863D8F">
        <w:rPr>
          <w:rFonts w:ascii="Calibri" w:hAnsi="Calibri" w:cs="Calibri"/>
          <w:szCs w:val="22"/>
          <w:highlight w:val="yellow"/>
        </w:rPr>
        <w:t xml:space="preserve"> in 250</w:t>
      </w:r>
      <w:r w:rsidR="00805095">
        <w:rPr>
          <w:rFonts w:ascii="Calibri" w:hAnsi="Calibri" w:cs="Calibri"/>
          <w:szCs w:val="22"/>
          <w:highlight w:val="yellow"/>
        </w:rPr>
        <w:t xml:space="preserve"> </w:t>
      </w:r>
      <w:r w:rsidRPr="00863D8F">
        <w:rPr>
          <w:rFonts w:ascii="Calibri" w:hAnsi="Calibri" w:cs="Calibri"/>
          <w:szCs w:val="22"/>
          <w:highlight w:val="yellow"/>
        </w:rPr>
        <w:t xml:space="preserve">mL beakers with system water. </w:t>
      </w:r>
      <w:r w:rsidR="00B27AB5" w:rsidRPr="00863D8F">
        <w:rPr>
          <w:rFonts w:ascii="Calibri" w:hAnsi="Calibri" w:cs="Calibri"/>
          <w:szCs w:val="22"/>
          <w:highlight w:val="yellow"/>
        </w:rPr>
        <w:t>For example, if</w:t>
      </w:r>
      <w:r w:rsidR="000703D6" w:rsidRPr="00863D8F">
        <w:rPr>
          <w:rFonts w:ascii="Calibri" w:hAnsi="Calibri" w:cs="Calibri"/>
          <w:szCs w:val="22"/>
          <w:highlight w:val="yellow"/>
        </w:rPr>
        <w:t xml:space="preserve"> a </w:t>
      </w:r>
      <w:r w:rsidR="00041FE2" w:rsidRPr="00863D8F">
        <w:rPr>
          <w:rFonts w:ascii="Calibri" w:hAnsi="Calibri" w:cs="Calibri"/>
          <w:szCs w:val="22"/>
          <w:highlight w:val="yellow"/>
        </w:rPr>
        <w:t>100</w:t>
      </w:r>
      <w:r w:rsidR="00041FE2">
        <w:rPr>
          <w:rFonts w:ascii="Calibri" w:hAnsi="Calibri" w:cs="Calibri"/>
          <w:szCs w:val="22"/>
          <w:highlight w:val="yellow"/>
        </w:rPr>
        <w:t>x</w:t>
      </w:r>
      <w:r w:rsidR="00041FE2" w:rsidRPr="00863D8F">
        <w:rPr>
          <w:rFonts w:ascii="Calibri" w:hAnsi="Calibri" w:cs="Calibri"/>
          <w:szCs w:val="22"/>
          <w:highlight w:val="yellow"/>
        </w:rPr>
        <w:t xml:space="preserve"> </w:t>
      </w:r>
      <w:r w:rsidR="000703D6" w:rsidRPr="00863D8F">
        <w:rPr>
          <w:rFonts w:ascii="Calibri" w:hAnsi="Calibri" w:cs="Calibri"/>
          <w:szCs w:val="22"/>
          <w:highlight w:val="yellow"/>
        </w:rPr>
        <w:t xml:space="preserve">solution was made, dilute 1:100 in system water. </w:t>
      </w:r>
      <w:r w:rsidRPr="00863D8F">
        <w:rPr>
          <w:rFonts w:ascii="Calibri" w:hAnsi="Calibri" w:cs="Calibri"/>
          <w:szCs w:val="22"/>
          <w:highlight w:val="yellow"/>
        </w:rPr>
        <w:t>Set up a beaker with only system water as a control.</w:t>
      </w:r>
    </w:p>
    <w:p w14:paraId="6107E2FE" w14:textId="77777777" w:rsidR="000B30BB" w:rsidRPr="00863D8F" w:rsidRDefault="000B30BB" w:rsidP="00863D8F">
      <w:pPr>
        <w:pStyle w:val="ListParagraph"/>
        <w:ind w:left="0"/>
        <w:jc w:val="both"/>
        <w:rPr>
          <w:rFonts w:ascii="Calibri" w:hAnsi="Calibri" w:cs="Calibri"/>
          <w:szCs w:val="22"/>
          <w:highlight w:val="yellow"/>
        </w:rPr>
      </w:pPr>
    </w:p>
    <w:p w14:paraId="451A5566" w14:textId="2008C577" w:rsidR="000B30BB" w:rsidRPr="00C428AD" w:rsidRDefault="00041FE2" w:rsidP="00863D8F">
      <w:pPr>
        <w:jc w:val="both"/>
        <w:rPr>
          <w:rFonts w:ascii="Calibri" w:hAnsi="Calibri" w:cs="Calibri"/>
          <w:szCs w:val="22"/>
        </w:rPr>
      </w:pPr>
      <w:r>
        <w:rPr>
          <w:rFonts w:ascii="Calibri" w:hAnsi="Calibri" w:cs="Calibri"/>
          <w:szCs w:val="22"/>
        </w:rPr>
        <w:t>NOTE:</w:t>
      </w:r>
      <w:r w:rsidR="000B30BB" w:rsidRPr="00C428AD">
        <w:rPr>
          <w:rFonts w:ascii="Calibri" w:hAnsi="Calibri" w:cs="Calibri"/>
          <w:szCs w:val="22"/>
        </w:rPr>
        <w:t xml:space="preserve"> If DMSO was used as a solvent in step 3.1, use an equal volume of DMSO in the control beaker.</w:t>
      </w:r>
      <w:r w:rsidR="000703D6" w:rsidRPr="00C428AD">
        <w:rPr>
          <w:rFonts w:ascii="Calibri" w:hAnsi="Calibri" w:cs="Calibri"/>
          <w:szCs w:val="22"/>
        </w:rPr>
        <w:t xml:space="preserve"> </w:t>
      </w:r>
    </w:p>
    <w:p w14:paraId="5F0AE7E1" w14:textId="77777777" w:rsidR="000703D6" w:rsidRPr="00863D8F" w:rsidRDefault="000703D6" w:rsidP="00863D8F">
      <w:pPr>
        <w:jc w:val="both"/>
        <w:rPr>
          <w:rFonts w:ascii="Calibri" w:hAnsi="Calibri" w:cs="Calibri"/>
          <w:szCs w:val="22"/>
          <w:highlight w:val="yellow"/>
        </w:rPr>
      </w:pPr>
    </w:p>
    <w:p w14:paraId="5974299D" w14:textId="77777777" w:rsidR="00C428AD" w:rsidRDefault="00252602" w:rsidP="00863D8F">
      <w:pPr>
        <w:pStyle w:val="ListParagraph"/>
        <w:numPr>
          <w:ilvl w:val="0"/>
          <w:numId w:val="19"/>
        </w:numPr>
        <w:jc w:val="both"/>
        <w:rPr>
          <w:rFonts w:ascii="Calibri" w:hAnsi="Calibri" w:cs="Calibri"/>
          <w:szCs w:val="22"/>
          <w:highlight w:val="yellow"/>
        </w:rPr>
      </w:pPr>
      <w:r w:rsidRPr="00863D8F">
        <w:rPr>
          <w:rFonts w:ascii="Calibri" w:hAnsi="Calibri" w:cs="Calibri"/>
          <w:szCs w:val="22"/>
          <w:highlight w:val="yellow"/>
        </w:rPr>
        <w:t xml:space="preserve">With the help of another researcher, mask the identities of the drug and control beakers to ensure that the tester is blind to the treatment conditions until post-analysis. </w:t>
      </w:r>
    </w:p>
    <w:p w14:paraId="578D178E" w14:textId="77777777" w:rsidR="00C428AD" w:rsidRPr="00C428AD" w:rsidRDefault="00C428AD" w:rsidP="00C428AD">
      <w:pPr>
        <w:pStyle w:val="ListParagraph"/>
        <w:ind w:left="0"/>
        <w:jc w:val="both"/>
        <w:rPr>
          <w:rFonts w:ascii="Calibri" w:hAnsi="Calibri" w:cs="Calibri"/>
          <w:szCs w:val="22"/>
        </w:rPr>
      </w:pPr>
    </w:p>
    <w:p w14:paraId="256A8354" w14:textId="0B8C1FDB" w:rsidR="00252602" w:rsidRPr="00863D8F" w:rsidRDefault="00041FE2" w:rsidP="00C428AD">
      <w:pPr>
        <w:pStyle w:val="ListParagraph"/>
        <w:ind w:left="0"/>
        <w:jc w:val="both"/>
        <w:rPr>
          <w:rFonts w:ascii="Calibri" w:hAnsi="Calibri" w:cs="Calibri"/>
          <w:szCs w:val="22"/>
          <w:highlight w:val="yellow"/>
        </w:rPr>
      </w:pPr>
      <w:r>
        <w:rPr>
          <w:rFonts w:ascii="Calibri" w:hAnsi="Calibri" w:cs="Calibri"/>
          <w:szCs w:val="22"/>
        </w:rPr>
        <w:t>NOTE:</w:t>
      </w:r>
      <w:r w:rsidR="00C428AD" w:rsidRPr="00C428AD">
        <w:rPr>
          <w:rFonts w:ascii="Calibri" w:hAnsi="Calibri" w:cs="Calibri"/>
          <w:szCs w:val="22"/>
        </w:rPr>
        <w:t xml:space="preserve"> </w:t>
      </w:r>
      <w:r w:rsidR="006851E3" w:rsidRPr="00C428AD">
        <w:rPr>
          <w:rFonts w:ascii="Calibri" w:hAnsi="Calibri" w:cs="Calibri"/>
          <w:szCs w:val="22"/>
        </w:rPr>
        <w:t>A number or letter system may be used.</w:t>
      </w:r>
    </w:p>
    <w:p w14:paraId="4EAA1CF2" w14:textId="77777777" w:rsidR="009A6961" w:rsidRPr="00863D8F" w:rsidRDefault="009A6961" w:rsidP="00863D8F">
      <w:pPr>
        <w:pStyle w:val="ListParagraph"/>
        <w:ind w:left="0"/>
        <w:jc w:val="both"/>
        <w:rPr>
          <w:rFonts w:ascii="Calibri" w:hAnsi="Calibri" w:cs="Calibri"/>
          <w:szCs w:val="22"/>
          <w:highlight w:val="yellow"/>
        </w:rPr>
      </w:pPr>
    </w:p>
    <w:p w14:paraId="0309B88C" w14:textId="113A9C98" w:rsidR="000703D6" w:rsidRPr="00863D8F" w:rsidRDefault="000703D6" w:rsidP="00863D8F">
      <w:pPr>
        <w:pStyle w:val="ListParagraph"/>
        <w:numPr>
          <w:ilvl w:val="0"/>
          <w:numId w:val="19"/>
        </w:numPr>
        <w:jc w:val="both"/>
        <w:rPr>
          <w:rFonts w:ascii="Calibri" w:hAnsi="Calibri" w:cs="Calibri"/>
          <w:szCs w:val="22"/>
          <w:highlight w:val="yellow"/>
        </w:rPr>
      </w:pPr>
      <w:r w:rsidRPr="00863D8F">
        <w:rPr>
          <w:rFonts w:ascii="Calibri" w:hAnsi="Calibri" w:cs="Calibri"/>
          <w:szCs w:val="22"/>
          <w:highlight w:val="yellow"/>
        </w:rPr>
        <w:t>Perform a novel tank test b</w:t>
      </w:r>
      <w:r w:rsidR="00CF1649" w:rsidRPr="00863D8F">
        <w:rPr>
          <w:rFonts w:ascii="Calibri" w:hAnsi="Calibri" w:cs="Calibri"/>
          <w:szCs w:val="22"/>
          <w:highlight w:val="yellow"/>
        </w:rPr>
        <w:t>y following steps 3.1 to 3</w:t>
      </w:r>
      <w:r w:rsidR="00B93B9A" w:rsidRPr="00863D8F">
        <w:rPr>
          <w:rFonts w:ascii="Calibri" w:hAnsi="Calibri" w:cs="Calibri"/>
          <w:szCs w:val="22"/>
          <w:highlight w:val="yellow"/>
        </w:rPr>
        <w:t>.6 to obtain</w:t>
      </w:r>
      <w:r w:rsidRPr="00863D8F">
        <w:rPr>
          <w:rFonts w:ascii="Calibri" w:hAnsi="Calibri" w:cs="Calibri"/>
          <w:szCs w:val="22"/>
          <w:highlight w:val="yellow"/>
        </w:rPr>
        <w:t xml:space="preserve"> a baseline behavioral stress response.</w:t>
      </w:r>
    </w:p>
    <w:p w14:paraId="2673CF97" w14:textId="77777777" w:rsidR="009A6961" w:rsidRPr="00863D8F" w:rsidRDefault="009A6961" w:rsidP="00863D8F">
      <w:pPr>
        <w:jc w:val="both"/>
        <w:rPr>
          <w:rFonts w:ascii="Calibri" w:hAnsi="Calibri" w:cs="Calibri"/>
          <w:szCs w:val="22"/>
          <w:highlight w:val="yellow"/>
        </w:rPr>
      </w:pPr>
    </w:p>
    <w:p w14:paraId="61A5DB39" w14:textId="126D5855" w:rsidR="00B27AB5" w:rsidRPr="00863D8F" w:rsidRDefault="009A6961" w:rsidP="00863D8F">
      <w:pPr>
        <w:pStyle w:val="ListParagraph"/>
        <w:numPr>
          <w:ilvl w:val="0"/>
          <w:numId w:val="19"/>
        </w:numPr>
        <w:jc w:val="both"/>
        <w:rPr>
          <w:rFonts w:ascii="Calibri" w:hAnsi="Calibri" w:cs="Calibri"/>
          <w:szCs w:val="22"/>
          <w:highlight w:val="yellow"/>
        </w:rPr>
      </w:pPr>
      <w:r w:rsidRPr="00863D8F">
        <w:rPr>
          <w:rFonts w:ascii="Calibri" w:hAnsi="Calibri" w:cs="Calibri"/>
          <w:szCs w:val="22"/>
          <w:highlight w:val="yellow"/>
        </w:rPr>
        <w:t xml:space="preserve">After the baseline recording, </w:t>
      </w:r>
      <w:r w:rsidR="00B27AB5" w:rsidRPr="00863D8F">
        <w:rPr>
          <w:rFonts w:ascii="Calibri" w:hAnsi="Calibri" w:cs="Calibri"/>
          <w:szCs w:val="22"/>
          <w:highlight w:val="yellow"/>
        </w:rPr>
        <w:t xml:space="preserve">use a net to </w:t>
      </w:r>
      <w:r w:rsidRPr="00863D8F">
        <w:rPr>
          <w:rFonts w:ascii="Calibri" w:hAnsi="Calibri" w:cs="Calibri"/>
          <w:szCs w:val="22"/>
          <w:highlight w:val="yellow"/>
        </w:rPr>
        <w:t xml:space="preserve">immediately remove the </w:t>
      </w:r>
      <w:r w:rsidR="00B27AB5" w:rsidRPr="00863D8F">
        <w:rPr>
          <w:rFonts w:ascii="Calibri" w:hAnsi="Calibri" w:cs="Calibri"/>
          <w:szCs w:val="22"/>
          <w:highlight w:val="yellow"/>
        </w:rPr>
        <w:t>adult fish</w:t>
      </w:r>
      <w:r w:rsidRPr="00863D8F">
        <w:rPr>
          <w:rFonts w:ascii="Calibri" w:hAnsi="Calibri" w:cs="Calibri"/>
          <w:szCs w:val="22"/>
          <w:highlight w:val="yellow"/>
        </w:rPr>
        <w:t xml:space="preserve"> </w:t>
      </w:r>
      <w:r w:rsidR="00B27AB5" w:rsidRPr="00863D8F">
        <w:rPr>
          <w:rFonts w:ascii="Calibri" w:hAnsi="Calibri" w:cs="Calibri"/>
          <w:szCs w:val="22"/>
          <w:highlight w:val="yellow"/>
        </w:rPr>
        <w:t>from the novel tank and place it in the beaker</w:t>
      </w:r>
      <w:r w:rsidR="006851E3" w:rsidRPr="00863D8F">
        <w:rPr>
          <w:rFonts w:ascii="Calibri" w:hAnsi="Calibri" w:cs="Calibri"/>
          <w:szCs w:val="22"/>
          <w:highlight w:val="yellow"/>
        </w:rPr>
        <w:t xml:space="preserve"> dosed with drug or vehicle, as</w:t>
      </w:r>
      <w:r w:rsidR="00B27AB5" w:rsidRPr="00863D8F">
        <w:rPr>
          <w:rFonts w:ascii="Calibri" w:hAnsi="Calibri" w:cs="Calibri"/>
          <w:szCs w:val="22"/>
          <w:highlight w:val="yellow"/>
        </w:rPr>
        <w:t xml:space="preserve"> </w:t>
      </w:r>
      <w:r w:rsidR="006851E3" w:rsidRPr="00863D8F">
        <w:rPr>
          <w:rFonts w:ascii="Calibri" w:hAnsi="Calibri" w:cs="Calibri"/>
          <w:szCs w:val="22"/>
          <w:highlight w:val="yellow"/>
        </w:rPr>
        <w:t>described</w:t>
      </w:r>
      <w:r w:rsidR="00CF1649" w:rsidRPr="00863D8F">
        <w:rPr>
          <w:rFonts w:ascii="Calibri" w:hAnsi="Calibri" w:cs="Calibri"/>
          <w:szCs w:val="22"/>
          <w:highlight w:val="yellow"/>
        </w:rPr>
        <w:t xml:space="preserve"> in step 4</w:t>
      </w:r>
      <w:r w:rsidR="00B27AB5" w:rsidRPr="00863D8F">
        <w:rPr>
          <w:rFonts w:ascii="Calibri" w:hAnsi="Calibri" w:cs="Calibri"/>
          <w:szCs w:val="22"/>
          <w:highlight w:val="yellow"/>
        </w:rPr>
        <w:t>.2. Allow the adult to stay in the beaker for 10 min.</w:t>
      </w:r>
    </w:p>
    <w:p w14:paraId="4E5B391D" w14:textId="77777777" w:rsidR="009A6961" w:rsidRPr="00863D8F" w:rsidRDefault="009A6961" w:rsidP="00863D8F">
      <w:pPr>
        <w:jc w:val="both"/>
        <w:rPr>
          <w:rFonts w:ascii="Calibri" w:hAnsi="Calibri" w:cs="Calibri"/>
          <w:szCs w:val="22"/>
          <w:highlight w:val="yellow"/>
        </w:rPr>
      </w:pPr>
    </w:p>
    <w:p w14:paraId="1EC277DB" w14:textId="19AEBBD3" w:rsidR="009A6961" w:rsidRPr="00C428AD" w:rsidRDefault="00041FE2" w:rsidP="00863D8F">
      <w:pPr>
        <w:jc w:val="both"/>
        <w:rPr>
          <w:rFonts w:ascii="Calibri" w:hAnsi="Calibri" w:cs="Calibri"/>
          <w:szCs w:val="22"/>
        </w:rPr>
      </w:pPr>
      <w:r>
        <w:rPr>
          <w:rFonts w:ascii="Calibri" w:hAnsi="Calibri" w:cs="Calibri"/>
          <w:szCs w:val="22"/>
        </w:rPr>
        <w:t>NOTE:</w:t>
      </w:r>
      <w:r w:rsidR="009A6961" w:rsidRPr="00C428AD">
        <w:rPr>
          <w:rFonts w:ascii="Calibri" w:hAnsi="Calibri" w:cs="Calibri"/>
          <w:szCs w:val="22"/>
        </w:rPr>
        <w:t xml:space="preserve"> Ensure that the net does not touch the water in the beakers to prevent cross-contamination of drugs. </w:t>
      </w:r>
      <w:r w:rsidR="005A1FF3" w:rsidRPr="00C428AD">
        <w:rPr>
          <w:rFonts w:ascii="Calibri" w:hAnsi="Calibri" w:cs="Calibri"/>
          <w:szCs w:val="22"/>
        </w:rPr>
        <w:t>Ensure proper dosage and administration time depending on the drug used. A 10 min treatment time might not work for all drugs.</w:t>
      </w:r>
    </w:p>
    <w:p w14:paraId="6BE7C314" w14:textId="77777777" w:rsidR="009A6961" w:rsidRPr="00863D8F" w:rsidRDefault="009A6961" w:rsidP="00863D8F">
      <w:pPr>
        <w:pStyle w:val="ListParagraph"/>
        <w:ind w:left="0"/>
        <w:jc w:val="both"/>
        <w:rPr>
          <w:rFonts w:ascii="Calibri" w:hAnsi="Calibri" w:cs="Calibri"/>
          <w:szCs w:val="22"/>
          <w:highlight w:val="yellow"/>
        </w:rPr>
      </w:pPr>
    </w:p>
    <w:p w14:paraId="0604DCB6" w14:textId="78A9A332" w:rsidR="009A6961" w:rsidRPr="00863D8F" w:rsidRDefault="009A6961" w:rsidP="00863D8F">
      <w:pPr>
        <w:pStyle w:val="ListParagraph"/>
        <w:numPr>
          <w:ilvl w:val="0"/>
          <w:numId w:val="19"/>
        </w:numPr>
        <w:jc w:val="both"/>
        <w:rPr>
          <w:rFonts w:ascii="Calibri" w:hAnsi="Calibri" w:cs="Calibri"/>
          <w:szCs w:val="22"/>
          <w:highlight w:val="yellow"/>
        </w:rPr>
      </w:pPr>
      <w:r w:rsidRPr="00863D8F">
        <w:rPr>
          <w:rFonts w:ascii="Calibri" w:hAnsi="Calibri" w:cs="Calibri"/>
          <w:szCs w:val="22"/>
          <w:highlight w:val="yellow"/>
        </w:rPr>
        <w:t xml:space="preserve">After treatment, </w:t>
      </w:r>
      <w:r w:rsidR="00B27AB5" w:rsidRPr="00863D8F">
        <w:rPr>
          <w:rFonts w:ascii="Calibri" w:hAnsi="Calibri" w:cs="Calibri"/>
          <w:szCs w:val="22"/>
          <w:highlight w:val="yellow"/>
        </w:rPr>
        <w:t>use a net to</w:t>
      </w:r>
      <w:r w:rsidRPr="00863D8F">
        <w:rPr>
          <w:rFonts w:ascii="Calibri" w:hAnsi="Calibri" w:cs="Calibri"/>
          <w:szCs w:val="22"/>
          <w:highlight w:val="yellow"/>
        </w:rPr>
        <w:t xml:space="preserve"> remove the adult </w:t>
      </w:r>
      <w:r w:rsidR="00CF1649" w:rsidRPr="00863D8F">
        <w:rPr>
          <w:rFonts w:ascii="Calibri" w:hAnsi="Calibri" w:cs="Calibri"/>
          <w:szCs w:val="22"/>
          <w:highlight w:val="yellow"/>
        </w:rPr>
        <w:t xml:space="preserve">from the beaker in </w:t>
      </w:r>
      <w:r w:rsidR="00041FE2">
        <w:rPr>
          <w:rFonts w:ascii="Calibri" w:hAnsi="Calibri" w:cs="Calibri"/>
          <w:szCs w:val="22"/>
          <w:highlight w:val="yellow"/>
        </w:rPr>
        <w:t xml:space="preserve">step </w:t>
      </w:r>
      <w:r w:rsidR="00CF1649" w:rsidRPr="00863D8F">
        <w:rPr>
          <w:rFonts w:ascii="Calibri" w:hAnsi="Calibri" w:cs="Calibri"/>
          <w:szCs w:val="22"/>
          <w:highlight w:val="yellow"/>
        </w:rPr>
        <w:t>4</w:t>
      </w:r>
      <w:r w:rsidR="00B27AB5" w:rsidRPr="00863D8F">
        <w:rPr>
          <w:rFonts w:ascii="Calibri" w:hAnsi="Calibri" w:cs="Calibri"/>
          <w:szCs w:val="22"/>
          <w:highlight w:val="yellow"/>
        </w:rPr>
        <w:t xml:space="preserve">.5 </w:t>
      </w:r>
      <w:r w:rsidRPr="00863D8F">
        <w:rPr>
          <w:rFonts w:ascii="Calibri" w:hAnsi="Calibri" w:cs="Calibri"/>
          <w:szCs w:val="22"/>
          <w:highlight w:val="yellow"/>
        </w:rPr>
        <w:t>and place it in another beaker filled with fresh system water only. This is the washout period to minimize further dosing during the second novel tank test.</w:t>
      </w:r>
      <w:r w:rsidR="00B27AB5" w:rsidRPr="00863D8F">
        <w:rPr>
          <w:rFonts w:ascii="Calibri" w:hAnsi="Calibri" w:cs="Calibri"/>
          <w:szCs w:val="22"/>
          <w:highlight w:val="yellow"/>
        </w:rPr>
        <w:t xml:space="preserve"> Allow the adult to stay in the wash out beaker for an additional 10 min.</w:t>
      </w:r>
    </w:p>
    <w:p w14:paraId="0D94CD1E" w14:textId="6525298D" w:rsidR="00B27AB5" w:rsidRPr="00863D8F" w:rsidRDefault="00B27AB5" w:rsidP="00863D8F">
      <w:pPr>
        <w:jc w:val="both"/>
        <w:rPr>
          <w:rFonts w:ascii="Calibri" w:hAnsi="Calibri" w:cs="Calibri"/>
          <w:szCs w:val="22"/>
          <w:highlight w:val="yellow"/>
        </w:rPr>
      </w:pPr>
    </w:p>
    <w:p w14:paraId="32AC0634" w14:textId="5F684805" w:rsidR="00B27AB5" w:rsidRPr="00863D8F" w:rsidRDefault="00041FE2" w:rsidP="00863D8F">
      <w:pPr>
        <w:jc w:val="both"/>
        <w:rPr>
          <w:rFonts w:ascii="Calibri" w:hAnsi="Calibri" w:cs="Calibri"/>
          <w:szCs w:val="22"/>
          <w:highlight w:val="yellow"/>
        </w:rPr>
      </w:pPr>
      <w:r>
        <w:rPr>
          <w:rFonts w:ascii="Calibri" w:hAnsi="Calibri" w:cs="Calibri"/>
          <w:szCs w:val="22"/>
          <w:highlight w:val="yellow"/>
        </w:rPr>
        <w:t>NOTE:</w:t>
      </w:r>
      <w:r w:rsidR="00B27AB5" w:rsidRPr="00863D8F">
        <w:rPr>
          <w:rFonts w:ascii="Calibri" w:hAnsi="Calibri" w:cs="Calibri"/>
          <w:szCs w:val="22"/>
          <w:highlight w:val="yellow"/>
        </w:rPr>
        <w:t xml:space="preserve"> Separate nets should be used for each drug condition</w:t>
      </w:r>
      <w:r w:rsidR="00A450D1" w:rsidRPr="00863D8F">
        <w:rPr>
          <w:rFonts w:ascii="Calibri" w:hAnsi="Calibri" w:cs="Calibri"/>
          <w:szCs w:val="22"/>
          <w:highlight w:val="yellow"/>
        </w:rPr>
        <w:t xml:space="preserve"> to</w:t>
      </w:r>
      <w:r w:rsidR="00B27AB5" w:rsidRPr="00863D8F">
        <w:rPr>
          <w:rFonts w:ascii="Calibri" w:hAnsi="Calibri" w:cs="Calibri"/>
          <w:szCs w:val="22"/>
          <w:highlight w:val="yellow"/>
        </w:rPr>
        <w:t xml:space="preserve"> prevent any unwanted cross treatment with drug.</w:t>
      </w:r>
      <w:r w:rsidR="00A450D1" w:rsidRPr="00863D8F">
        <w:rPr>
          <w:rFonts w:ascii="Calibri" w:hAnsi="Calibri" w:cs="Calibri"/>
          <w:szCs w:val="22"/>
          <w:highlight w:val="yellow"/>
        </w:rPr>
        <w:t xml:space="preserve"> </w:t>
      </w:r>
      <w:r w:rsidR="00A450D1" w:rsidRPr="00C428AD">
        <w:rPr>
          <w:rFonts w:ascii="Calibri" w:hAnsi="Calibri" w:cs="Calibri"/>
          <w:szCs w:val="22"/>
        </w:rPr>
        <w:t>The washout period may be skipped if the experimenter wishes.</w:t>
      </w:r>
    </w:p>
    <w:p w14:paraId="41D52564" w14:textId="77777777" w:rsidR="00F453E1" w:rsidRPr="00863D8F" w:rsidRDefault="00F453E1" w:rsidP="00863D8F">
      <w:pPr>
        <w:jc w:val="both"/>
        <w:rPr>
          <w:rFonts w:ascii="Calibri" w:hAnsi="Calibri" w:cs="Calibri"/>
          <w:szCs w:val="22"/>
          <w:highlight w:val="yellow"/>
        </w:rPr>
      </w:pPr>
    </w:p>
    <w:p w14:paraId="67EEBF4A" w14:textId="5476F8B7" w:rsidR="009A6961" w:rsidRPr="00863D8F" w:rsidRDefault="00B27AB5" w:rsidP="00863D8F">
      <w:pPr>
        <w:pStyle w:val="ListParagraph"/>
        <w:numPr>
          <w:ilvl w:val="0"/>
          <w:numId w:val="19"/>
        </w:numPr>
        <w:jc w:val="both"/>
        <w:rPr>
          <w:rFonts w:ascii="Calibri" w:hAnsi="Calibri" w:cs="Calibri"/>
          <w:szCs w:val="22"/>
          <w:highlight w:val="yellow"/>
        </w:rPr>
      </w:pPr>
      <w:r w:rsidRPr="00863D8F">
        <w:rPr>
          <w:rFonts w:ascii="Calibri" w:hAnsi="Calibri" w:cs="Calibri"/>
          <w:szCs w:val="22"/>
          <w:highlight w:val="yellow"/>
        </w:rPr>
        <w:t>Perform the novel tank diving test a second time by removing that adult from the beaker in previous step, place it in a ne</w:t>
      </w:r>
      <w:r w:rsidR="00CF1649" w:rsidRPr="00863D8F">
        <w:rPr>
          <w:rFonts w:ascii="Calibri" w:hAnsi="Calibri" w:cs="Calibri"/>
          <w:szCs w:val="22"/>
          <w:highlight w:val="yellow"/>
        </w:rPr>
        <w:t>w novel tank, and follow steps 3.5 to 3</w:t>
      </w:r>
      <w:r w:rsidRPr="00863D8F">
        <w:rPr>
          <w:rFonts w:ascii="Calibri" w:hAnsi="Calibri" w:cs="Calibri"/>
          <w:szCs w:val="22"/>
          <w:highlight w:val="yellow"/>
        </w:rPr>
        <w:t>.6.</w:t>
      </w:r>
    </w:p>
    <w:p w14:paraId="57D3A527" w14:textId="77777777" w:rsidR="00F453E1" w:rsidRPr="00863D8F" w:rsidRDefault="00F453E1" w:rsidP="00863D8F">
      <w:pPr>
        <w:jc w:val="both"/>
        <w:rPr>
          <w:rFonts w:ascii="Calibri" w:hAnsi="Calibri" w:cs="Calibri"/>
          <w:szCs w:val="22"/>
          <w:highlight w:val="yellow"/>
        </w:rPr>
      </w:pPr>
    </w:p>
    <w:p w14:paraId="36DC9D6C" w14:textId="660B6013" w:rsidR="00F453E1" w:rsidRPr="00C428AD" w:rsidRDefault="00F453E1" w:rsidP="00C428AD">
      <w:pPr>
        <w:pStyle w:val="ListParagraph"/>
        <w:numPr>
          <w:ilvl w:val="0"/>
          <w:numId w:val="19"/>
        </w:numPr>
        <w:jc w:val="both"/>
        <w:rPr>
          <w:rFonts w:ascii="Calibri" w:hAnsi="Calibri" w:cs="Calibri"/>
          <w:szCs w:val="22"/>
          <w:highlight w:val="yellow"/>
        </w:rPr>
      </w:pPr>
      <w:r w:rsidRPr="00863D8F">
        <w:rPr>
          <w:rFonts w:ascii="Calibri" w:hAnsi="Calibri" w:cs="Calibri"/>
          <w:szCs w:val="22"/>
          <w:highlight w:val="yellow"/>
        </w:rPr>
        <w:t>After the second novel tank test, remove the individual into a separate holding tank.</w:t>
      </w:r>
      <w:r w:rsidR="00C428AD">
        <w:rPr>
          <w:rFonts w:ascii="Calibri" w:hAnsi="Calibri" w:cs="Calibri"/>
          <w:szCs w:val="22"/>
          <w:highlight w:val="yellow"/>
        </w:rPr>
        <w:t xml:space="preserve"> </w:t>
      </w:r>
      <w:r w:rsidRPr="00C428AD">
        <w:rPr>
          <w:rFonts w:ascii="Calibri" w:hAnsi="Calibri" w:cs="Calibri"/>
          <w:szCs w:val="22"/>
          <w:highlight w:val="yellow"/>
        </w:rPr>
        <w:t>Pour away the system water in the second novel tank and fill it with fresh system water for the next test. This step prevents cross-contamination of any drug.</w:t>
      </w:r>
    </w:p>
    <w:p w14:paraId="23BC90DA" w14:textId="77777777" w:rsidR="00F453E1" w:rsidRPr="00863D8F" w:rsidRDefault="00F453E1" w:rsidP="00863D8F">
      <w:pPr>
        <w:jc w:val="both"/>
        <w:rPr>
          <w:rFonts w:ascii="Calibri" w:hAnsi="Calibri" w:cs="Calibri"/>
          <w:szCs w:val="22"/>
          <w:highlight w:val="yellow"/>
        </w:rPr>
      </w:pPr>
    </w:p>
    <w:p w14:paraId="7D315FEE" w14:textId="14B21ABA" w:rsidR="009A6961" w:rsidRPr="00863D8F" w:rsidRDefault="00041FE2" w:rsidP="00863D8F">
      <w:pPr>
        <w:jc w:val="both"/>
        <w:rPr>
          <w:rFonts w:ascii="Calibri" w:hAnsi="Calibri" w:cs="Calibri"/>
          <w:szCs w:val="22"/>
          <w:highlight w:val="yellow"/>
        </w:rPr>
      </w:pPr>
      <w:r>
        <w:rPr>
          <w:rFonts w:ascii="Calibri" w:hAnsi="Calibri" w:cs="Calibri"/>
          <w:szCs w:val="22"/>
        </w:rPr>
        <w:t>NOTE:</w:t>
      </w:r>
      <w:r w:rsidR="00F453E1" w:rsidRPr="00C428AD">
        <w:rPr>
          <w:rFonts w:ascii="Calibri" w:hAnsi="Calibri" w:cs="Calibri"/>
          <w:szCs w:val="22"/>
        </w:rPr>
        <w:t xml:space="preserve"> Depending on the half-life of the drugs, fresh beakers containing drugs should be made every 3 hours. For buspirone, make fresh solutions every 3 hours. In additi</w:t>
      </w:r>
      <w:r w:rsidR="00DB79FB" w:rsidRPr="00C428AD">
        <w:rPr>
          <w:rFonts w:ascii="Calibri" w:hAnsi="Calibri" w:cs="Calibri"/>
          <w:szCs w:val="22"/>
        </w:rPr>
        <w:t>on, following the note in step 3</w:t>
      </w:r>
      <w:r w:rsidR="00F453E1" w:rsidRPr="00C428AD">
        <w:rPr>
          <w:rFonts w:ascii="Calibri" w:hAnsi="Calibri" w:cs="Calibri"/>
          <w:szCs w:val="22"/>
        </w:rPr>
        <w:t>.8, the trials should be randomized between controls and drug treatments.</w:t>
      </w:r>
    </w:p>
    <w:p w14:paraId="506FBD23" w14:textId="77777777" w:rsidR="00F453E1" w:rsidRPr="00863D8F" w:rsidRDefault="00F453E1" w:rsidP="00863D8F">
      <w:pPr>
        <w:jc w:val="both"/>
        <w:rPr>
          <w:rFonts w:ascii="Calibri" w:hAnsi="Calibri" w:cs="Calibri"/>
          <w:szCs w:val="22"/>
          <w:highlight w:val="yellow"/>
        </w:rPr>
      </w:pPr>
    </w:p>
    <w:p w14:paraId="2D525E8D" w14:textId="77777777" w:rsidR="00F453E1" w:rsidRPr="00863D8F" w:rsidRDefault="00F453E1" w:rsidP="00863D8F">
      <w:pPr>
        <w:pStyle w:val="ListParagraph"/>
        <w:numPr>
          <w:ilvl w:val="0"/>
          <w:numId w:val="19"/>
        </w:numPr>
        <w:jc w:val="both"/>
        <w:rPr>
          <w:rFonts w:ascii="Calibri" w:hAnsi="Calibri" w:cs="Calibri"/>
          <w:szCs w:val="22"/>
          <w:highlight w:val="yellow"/>
        </w:rPr>
      </w:pPr>
      <w:r w:rsidRPr="00863D8F">
        <w:rPr>
          <w:rFonts w:ascii="Calibri" w:hAnsi="Calibri" w:cs="Calibri"/>
          <w:szCs w:val="22"/>
          <w:highlight w:val="yellow"/>
        </w:rPr>
        <w:t>At the end of all trials, return individuals back into the fish facility.</w:t>
      </w:r>
    </w:p>
    <w:p w14:paraId="173668DB" w14:textId="77777777" w:rsidR="00F453E1" w:rsidRPr="00C428AD" w:rsidRDefault="00F453E1" w:rsidP="00863D8F">
      <w:pPr>
        <w:jc w:val="both"/>
        <w:rPr>
          <w:rFonts w:ascii="Calibri" w:hAnsi="Calibri" w:cs="Calibri"/>
          <w:szCs w:val="22"/>
        </w:rPr>
      </w:pPr>
    </w:p>
    <w:p w14:paraId="3AD78506" w14:textId="6AE287F2" w:rsidR="00F453E1" w:rsidRPr="00863D8F" w:rsidRDefault="00041FE2" w:rsidP="00863D8F">
      <w:pPr>
        <w:jc w:val="both"/>
        <w:rPr>
          <w:rFonts w:ascii="Calibri" w:hAnsi="Calibri" w:cs="Calibri"/>
          <w:szCs w:val="22"/>
        </w:rPr>
      </w:pPr>
      <w:r>
        <w:rPr>
          <w:rFonts w:ascii="Calibri" w:hAnsi="Calibri" w:cs="Calibri"/>
          <w:szCs w:val="22"/>
        </w:rPr>
        <w:lastRenderedPageBreak/>
        <w:t>NOTE:</w:t>
      </w:r>
      <w:r w:rsidR="00F453E1" w:rsidRPr="00C428AD">
        <w:rPr>
          <w:rFonts w:ascii="Calibri" w:hAnsi="Calibri" w:cs="Calibri"/>
          <w:szCs w:val="22"/>
        </w:rPr>
        <w:t xml:space="preserve"> Depending on type of drug used, the effects of these treatments on individuals can be long lasting. Therefore, do not </w:t>
      </w:r>
      <w:r>
        <w:rPr>
          <w:rFonts w:ascii="Calibri" w:hAnsi="Calibri" w:cs="Calibri"/>
          <w:szCs w:val="22"/>
        </w:rPr>
        <w:t>use</w:t>
      </w:r>
      <w:r w:rsidR="00F453E1" w:rsidRPr="00C428AD">
        <w:rPr>
          <w:rFonts w:ascii="Calibri" w:hAnsi="Calibri" w:cs="Calibri"/>
          <w:szCs w:val="22"/>
        </w:rPr>
        <w:t xml:space="preserve"> these individuals in other experiments.</w:t>
      </w:r>
    </w:p>
    <w:p w14:paraId="27DB5377" w14:textId="77777777" w:rsidR="00377EA2" w:rsidRPr="00863D8F" w:rsidRDefault="00377EA2" w:rsidP="00863D8F">
      <w:pPr>
        <w:jc w:val="both"/>
        <w:rPr>
          <w:rFonts w:ascii="Calibri" w:hAnsi="Calibri" w:cs="Calibri"/>
          <w:szCs w:val="22"/>
        </w:rPr>
      </w:pPr>
    </w:p>
    <w:p w14:paraId="3FCA9124" w14:textId="64B291BC" w:rsidR="00223DA3" w:rsidRPr="00C428AD" w:rsidRDefault="00F54D71" w:rsidP="00863D8F">
      <w:pPr>
        <w:pStyle w:val="ListParagraph"/>
        <w:numPr>
          <w:ilvl w:val="0"/>
          <w:numId w:val="13"/>
        </w:numPr>
        <w:jc w:val="both"/>
        <w:rPr>
          <w:rFonts w:ascii="Calibri" w:hAnsi="Calibri" w:cs="Calibri"/>
          <w:b/>
          <w:szCs w:val="22"/>
          <w:lang w:val="en-GB"/>
        </w:rPr>
      </w:pPr>
      <w:r w:rsidRPr="00C428AD">
        <w:rPr>
          <w:rFonts w:ascii="Calibri" w:hAnsi="Calibri" w:cs="Calibri"/>
          <w:b/>
          <w:szCs w:val="22"/>
        </w:rPr>
        <w:t>Video analysis</w:t>
      </w:r>
      <w:r w:rsidR="00223DA3" w:rsidRPr="00C428AD">
        <w:rPr>
          <w:rFonts w:ascii="Calibri" w:hAnsi="Calibri" w:cs="Calibri"/>
          <w:b/>
          <w:szCs w:val="22"/>
        </w:rPr>
        <w:t xml:space="preserve"> </w:t>
      </w:r>
    </w:p>
    <w:p w14:paraId="7885CA05" w14:textId="5D4B9C52" w:rsidR="00F54D71" w:rsidRPr="00863D8F" w:rsidRDefault="00F54D71" w:rsidP="00863D8F">
      <w:pPr>
        <w:jc w:val="both"/>
        <w:rPr>
          <w:rFonts w:ascii="Calibri" w:hAnsi="Calibri" w:cs="Calibri"/>
          <w:szCs w:val="22"/>
        </w:rPr>
      </w:pPr>
    </w:p>
    <w:p w14:paraId="7BEF56D9" w14:textId="51C08125" w:rsidR="008067AB" w:rsidRPr="00863D8F" w:rsidRDefault="008067AB" w:rsidP="00863D8F">
      <w:pPr>
        <w:pStyle w:val="ListParagraph"/>
        <w:numPr>
          <w:ilvl w:val="0"/>
          <w:numId w:val="29"/>
        </w:numPr>
        <w:jc w:val="both"/>
        <w:rPr>
          <w:rFonts w:ascii="Calibri" w:hAnsi="Calibri" w:cs="Calibri"/>
          <w:szCs w:val="22"/>
        </w:rPr>
      </w:pPr>
      <w:r w:rsidRPr="00863D8F">
        <w:rPr>
          <w:rFonts w:ascii="Calibri" w:hAnsi="Calibri" w:cs="Calibri"/>
          <w:szCs w:val="22"/>
        </w:rPr>
        <w:t>After all trial</w:t>
      </w:r>
      <w:r w:rsidR="000F0F31" w:rsidRPr="00863D8F">
        <w:rPr>
          <w:rFonts w:ascii="Calibri" w:hAnsi="Calibri" w:cs="Calibri"/>
          <w:szCs w:val="22"/>
        </w:rPr>
        <w:t>s</w:t>
      </w:r>
      <w:r w:rsidRPr="00863D8F">
        <w:rPr>
          <w:rFonts w:ascii="Calibri" w:hAnsi="Calibri" w:cs="Calibri"/>
          <w:szCs w:val="22"/>
        </w:rPr>
        <w:t>, load video files into tracking software of choice.</w:t>
      </w:r>
    </w:p>
    <w:p w14:paraId="287A6DA3" w14:textId="77777777" w:rsidR="005B5502" w:rsidRPr="00863D8F" w:rsidRDefault="005B5502" w:rsidP="00863D8F">
      <w:pPr>
        <w:pStyle w:val="ListParagraph"/>
        <w:ind w:left="0"/>
        <w:jc w:val="both"/>
        <w:rPr>
          <w:rFonts w:ascii="Calibri" w:hAnsi="Calibri" w:cs="Calibri"/>
        </w:rPr>
      </w:pPr>
    </w:p>
    <w:p w14:paraId="1D3AE3CB" w14:textId="0F8642AE" w:rsidR="008067AB" w:rsidRPr="00863D8F" w:rsidRDefault="00041FE2" w:rsidP="00863D8F">
      <w:pPr>
        <w:jc w:val="both"/>
        <w:rPr>
          <w:rFonts w:ascii="Calibri" w:hAnsi="Calibri" w:cs="Calibri"/>
          <w:szCs w:val="22"/>
        </w:rPr>
      </w:pPr>
      <w:r>
        <w:rPr>
          <w:rFonts w:ascii="Calibri" w:hAnsi="Calibri" w:cs="Calibri"/>
          <w:szCs w:val="22"/>
        </w:rPr>
        <w:t>NOTE:</w:t>
      </w:r>
      <w:r w:rsidR="00A1151B" w:rsidRPr="00863D8F">
        <w:rPr>
          <w:rFonts w:ascii="Calibri" w:hAnsi="Calibri" w:cs="Calibri"/>
          <w:szCs w:val="22"/>
        </w:rPr>
        <w:t xml:space="preserve"> </w:t>
      </w:r>
      <w:r w:rsidR="00095768" w:rsidRPr="00863D8F">
        <w:rPr>
          <w:rFonts w:ascii="Calibri" w:hAnsi="Calibri" w:cs="Calibri"/>
          <w:szCs w:val="22"/>
        </w:rPr>
        <w:t>We typically use commercially available tracking software, yet several freely available software package</w:t>
      </w:r>
      <w:r w:rsidR="00C428AD">
        <w:rPr>
          <w:rFonts w:ascii="Calibri" w:hAnsi="Calibri" w:cs="Calibri"/>
          <w:szCs w:val="22"/>
        </w:rPr>
        <w:t>s</w:t>
      </w:r>
      <w:r w:rsidR="00095768" w:rsidRPr="00863D8F">
        <w:rPr>
          <w:rFonts w:ascii="Calibri" w:hAnsi="Calibri" w:cs="Calibri"/>
          <w:szCs w:val="22"/>
        </w:rPr>
        <w:t xml:space="preserve"> can be used. </w:t>
      </w:r>
      <w:r w:rsidR="00E53F66" w:rsidRPr="00863D8F">
        <w:rPr>
          <w:rFonts w:ascii="Calibri" w:hAnsi="Calibri" w:cs="Calibri"/>
          <w:szCs w:val="22"/>
        </w:rPr>
        <w:t xml:space="preserve">The steps to achieve tracking </w:t>
      </w:r>
      <w:r w:rsidR="00095768" w:rsidRPr="00863D8F">
        <w:rPr>
          <w:rFonts w:ascii="Calibri" w:hAnsi="Calibri" w:cs="Calibri"/>
          <w:szCs w:val="22"/>
        </w:rPr>
        <w:t>may differ according to the software package used.</w:t>
      </w:r>
    </w:p>
    <w:p w14:paraId="27013409" w14:textId="77777777" w:rsidR="008067AB" w:rsidRPr="00863D8F" w:rsidRDefault="008067AB" w:rsidP="00863D8F">
      <w:pPr>
        <w:jc w:val="both"/>
        <w:rPr>
          <w:rFonts w:ascii="Calibri" w:hAnsi="Calibri" w:cs="Calibri"/>
          <w:szCs w:val="22"/>
        </w:rPr>
      </w:pPr>
    </w:p>
    <w:p w14:paraId="7CC0EEEF" w14:textId="2CB8D91D" w:rsidR="008067AB" w:rsidRPr="00863D8F" w:rsidRDefault="008067AB" w:rsidP="00863D8F">
      <w:pPr>
        <w:pStyle w:val="ListParagraph"/>
        <w:numPr>
          <w:ilvl w:val="0"/>
          <w:numId w:val="29"/>
        </w:numPr>
        <w:jc w:val="both"/>
        <w:rPr>
          <w:rFonts w:ascii="Calibri" w:hAnsi="Calibri" w:cs="Calibri"/>
          <w:szCs w:val="22"/>
        </w:rPr>
      </w:pPr>
      <w:r w:rsidRPr="00863D8F">
        <w:rPr>
          <w:rFonts w:ascii="Calibri" w:hAnsi="Calibri" w:cs="Calibri"/>
          <w:szCs w:val="22"/>
        </w:rPr>
        <w:t>Using a still frame from the video, define imaginary boundaries around (</w:t>
      </w:r>
      <w:proofErr w:type="spellStart"/>
      <w:r w:rsidRPr="00863D8F">
        <w:rPr>
          <w:rFonts w:ascii="Calibri" w:hAnsi="Calibri" w:cs="Calibri"/>
          <w:szCs w:val="22"/>
        </w:rPr>
        <w:t>i</w:t>
      </w:r>
      <w:proofErr w:type="spellEnd"/>
      <w:r w:rsidRPr="00863D8F">
        <w:rPr>
          <w:rFonts w:ascii="Calibri" w:hAnsi="Calibri" w:cs="Calibri"/>
          <w:szCs w:val="22"/>
        </w:rPr>
        <w:t>) the entire novel tank</w:t>
      </w:r>
      <w:r w:rsidR="000F0F31" w:rsidRPr="00863D8F">
        <w:rPr>
          <w:rFonts w:ascii="Calibri" w:hAnsi="Calibri" w:cs="Calibri"/>
          <w:szCs w:val="22"/>
        </w:rPr>
        <w:t xml:space="preserve"> arena that is filled with water</w:t>
      </w:r>
      <w:r w:rsidRPr="00863D8F">
        <w:rPr>
          <w:rFonts w:ascii="Calibri" w:hAnsi="Calibri" w:cs="Calibri"/>
          <w:szCs w:val="22"/>
        </w:rPr>
        <w:t xml:space="preserve">, and boundaries around (ii) the top third, (iii) middle third, and (iv) bottom third of the tank. </w:t>
      </w:r>
      <w:r w:rsidR="00041FE2">
        <w:rPr>
          <w:rFonts w:ascii="Calibri" w:hAnsi="Calibri" w:cs="Calibri"/>
          <w:szCs w:val="22"/>
        </w:rPr>
        <w:t>Use these</w:t>
      </w:r>
      <w:r w:rsidRPr="00863D8F">
        <w:rPr>
          <w:rFonts w:ascii="Calibri" w:hAnsi="Calibri" w:cs="Calibri"/>
          <w:szCs w:val="22"/>
        </w:rPr>
        <w:t xml:space="preserve"> to establish time that the fish spent in each portion of the novel tank.</w:t>
      </w:r>
    </w:p>
    <w:p w14:paraId="2CC9F448" w14:textId="77777777" w:rsidR="008067AB" w:rsidRPr="00863D8F" w:rsidRDefault="008067AB" w:rsidP="00863D8F">
      <w:pPr>
        <w:pStyle w:val="ListParagraph"/>
        <w:ind w:left="0"/>
        <w:jc w:val="both"/>
        <w:rPr>
          <w:rFonts w:ascii="Calibri" w:hAnsi="Calibri" w:cs="Calibri"/>
          <w:szCs w:val="22"/>
        </w:rPr>
      </w:pPr>
    </w:p>
    <w:p w14:paraId="050727E3" w14:textId="664A673E" w:rsidR="000F0F31" w:rsidRPr="00863D8F" w:rsidRDefault="008067AB" w:rsidP="00863D8F">
      <w:pPr>
        <w:pStyle w:val="ListParagraph"/>
        <w:numPr>
          <w:ilvl w:val="0"/>
          <w:numId w:val="29"/>
        </w:numPr>
        <w:jc w:val="both"/>
        <w:rPr>
          <w:rFonts w:ascii="Calibri" w:hAnsi="Calibri" w:cs="Calibri"/>
          <w:szCs w:val="22"/>
        </w:rPr>
      </w:pPr>
      <w:r w:rsidRPr="00863D8F">
        <w:rPr>
          <w:rFonts w:ascii="Calibri" w:hAnsi="Calibri" w:cs="Calibri"/>
          <w:szCs w:val="22"/>
        </w:rPr>
        <w:t xml:space="preserve">Calculate x-y displacement per frame </w:t>
      </w:r>
      <w:r w:rsidR="000F0F31" w:rsidRPr="00863D8F">
        <w:rPr>
          <w:rFonts w:ascii="Calibri" w:hAnsi="Calibri" w:cs="Calibri"/>
          <w:szCs w:val="22"/>
        </w:rPr>
        <w:t>for each arena defined in step 5.</w:t>
      </w:r>
      <w:r w:rsidRPr="00863D8F">
        <w:rPr>
          <w:rFonts w:ascii="Calibri" w:hAnsi="Calibri" w:cs="Calibri"/>
          <w:szCs w:val="22"/>
        </w:rPr>
        <w:t>2.</w:t>
      </w:r>
    </w:p>
    <w:p w14:paraId="30032DF7" w14:textId="77777777" w:rsidR="000F0F31" w:rsidRPr="00863D8F" w:rsidRDefault="000F0F31" w:rsidP="00863D8F">
      <w:pPr>
        <w:jc w:val="both"/>
        <w:rPr>
          <w:rFonts w:ascii="Calibri" w:hAnsi="Calibri" w:cs="Calibri"/>
          <w:szCs w:val="22"/>
        </w:rPr>
      </w:pPr>
    </w:p>
    <w:p w14:paraId="4ACD1874" w14:textId="18BA1355" w:rsidR="0088466C" w:rsidRPr="00863D8F" w:rsidRDefault="0088466C" w:rsidP="00863D8F">
      <w:pPr>
        <w:pStyle w:val="ListParagraph"/>
        <w:numPr>
          <w:ilvl w:val="0"/>
          <w:numId w:val="29"/>
        </w:numPr>
        <w:jc w:val="both"/>
        <w:rPr>
          <w:rFonts w:ascii="Calibri" w:hAnsi="Calibri" w:cs="Calibri"/>
          <w:szCs w:val="22"/>
        </w:rPr>
      </w:pPr>
      <w:r w:rsidRPr="00863D8F">
        <w:rPr>
          <w:rFonts w:ascii="Calibri" w:hAnsi="Calibri" w:cs="Calibri"/>
          <w:szCs w:val="22"/>
        </w:rPr>
        <w:t>Define top, middle, and bottom areas of the tank. Each region should be similar in size. A brief method for determining these regions is to calculate the length of the tank in the y-</w:t>
      </w:r>
      <w:proofErr w:type="gramStart"/>
      <w:r w:rsidRPr="00863D8F">
        <w:rPr>
          <w:rFonts w:ascii="Calibri" w:hAnsi="Calibri" w:cs="Calibri"/>
          <w:szCs w:val="22"/>
        </w:rPr>
        <w:t>direction, and</w:t>
      </w:r>
      <w:proofErr w:type="gramEnd"/>
      <w:r w:rsidRPr="00863D8F">
        <w:rPr>
          <w:rFonts w:ascii="Calibri" w:hAnsi="Calibri" w:cs="Calibri"/>
          <w:szCs w:val="22"/>
        </w:rPr>
        <w:t xml:space="preserve"> divide this by 3. </w:t>
      </w:r>
    </w:p>
    <w:p w14:paraId="46236ECA" w14:textId="77777777" w:rsidR="0088466C" w:rsidRPr="00863D8F" w:rsidRDefault="0088466C" w:rsidP="00863D8F">
      <w:pPr>
        <w:pStyle w:val="ListParagraph"/>
        <w:ind w:left="0"/>
        <w:jc w:val="both"/>
        <w:rPr>
          <w:rFonts w:ascii="Calibri" w:hAnsi="Calibri" w:cs="Calibri"/>
          <w:szCs w:val="22"/>
        </w:rPr>
      </w:pPr>
    </w:p>
    <w:p w14:paraId="358472C8" w14:textId="4A6E0773" w:rsidR="0088466C" w:rsidRPr="00863D8F" w:rsidRDefault="00041FE2" w:rsidP="00863D8F">
      <w:pPr>
        <w:pStyle w:val="ListParagraph"/>
        <w:ind w:left="0"/>
        <w:jc w:val="both"/>
        <w:rPr>
          <w:rFonts w:ascii="Calibri" w:hAnsi="Calibri" w:cs="Calibri"/>
          <w:szCs w:val="22"/>
        </w:rPr>
      </w:pPr>
      <w:r>
        <w:rPr>
          <w:rFonts w:ascii="Calibri" w:hAnsi="Calibri" w:cs="Calibri"/>
          <w:szCs w:val="22"/>
        </w:rPr>
        <w:t>NOTE:</w:t>
      </w:r>
      <w:r w:rsidR="0088466C" w:rsidRPr="00863D8F">
        <w:rPr>
          <w:rFonts w:ascii="Calibri" w:hAnsi="Calibri" w:cs="Calibri"/>
          <w:szCs w:val="22"/>
        </w:rPr>
        <w:t xml:space="preserve"> Variations to the general protocol do exist. For example, some labs use halves instead of thirds </w:t>
      </w:r>
      <w:r w:rsidR="0088466C" w:rsidRPr="00863D8F">
        <w:rPr>
          <w:rFonts w:ascii="Calibri" w:hAnsi="Calibri" w:cs="Calibri"/>
          <w:szCs w:val="22"/>
        </w:rPr>
        <w:fldChar w:fldCharType="begin" w:fldLock="1"/>
      </w:r>
      <w:r w:rsidR="0033220A" w:rsidRPr="00863D8F">
        <w:rPr>
          <w:rFonts w:ascii="Calibri" w:hAnsi="Calibri" w:cs="Calibri"/>
          <w:szCs w:val="22"/>
        </w:rPr>
        <w:instrText>ADDIN CSL_CITATION {"citationItems":[{"id":"ITEM-1","itemData":{"DOI":"10.1038/nprot.2010.140","ISBN":"1750-2799 (Electronic)\\r1750-2799 (Linking)","ISSN":"1754-2189","PMID":"21030954","abstract":"Several behavioral assays are currently used for high-throughput neurophenotyping and screening of genetic mutations and psychotropic drugs in zebrafish (Danio rerio). In this protocol, we describe a battery of two assays to characterize anxiety-related behavioral and endocrine phenotypes in adult zebrafish. Here, we detail how to use the 'novel tank' test to assess behavioral indices of anxiety (including reduced exploration, increased freezing behavior and erratic movement), which are quantifiable using manual registration and computer-aided video-tracking analyses. In addition, we describe how to analyze whole-body zebrafish cortisol concentrations that correspond to their behavior in the novel tank test. This protocol is an easy, inexpensive and effective alternative to other methods of measuring stress responses in zebrafish, thus enabling the rapid acquisition and analysis of large amounts of data. As will be shown here, fish anxiety-like behavior can be either attenuated or exaggerated depending on stress or drug exposure, with cortisol levels generally expected to parallel anxiety behaviors. This protocol can be completed over the course of 2 d, with a variable testing duration depending on the number of fish used.","author":[{"dropping-particle":"","family":"Cachat","given":"Jonathan","non-dropping-particle":"","parse-names":false,"suffix":""},{"dropping-particle":"","family":"Stewart","given":"Adam","non-dropping-particle":"","parse-names":false,"suffix":""},{"dropping-particle":"","family":"Grossman","given":"Leah","non-dropping-particle":"","parse-names":false,"suffix":""},{"dropping-particle":"","family":"Gaikwad","given":"Siddharth","non-dropping-particle":"","parse-names":false,"suffix":""},{"dropping-particle":"","family":"Kadri","given":"Ferdous","non-dropping-particle":"","parse-names":false,"suffix":""},{"dropping-particle":"","family":"Chung","given":"Kyung Min","non-dropping-particle":"","parse-names":false,"suffix":""},{"dropping-particle":"","family":"Wu","given":"Nadine","non-dropping-particle":"","parse-names":false,"suffix":""},{"dropping-particle":"","family":"Wong","given":"Keith","non-dropping-particle":"","parse-names":false,"suffix":""},{"dropping-particle":"","family":"Roy","given":"Sudipta","non-dropping-particle":"","parse-names":false,"suffix":""},{"dropping-particle":"","family":"Suciu","given":"Christopher","non-dropping-particle":"","parse-names":false,"suffix":""},{"dropping-particle":"","family":"Goodspeed","given":"Jason","non-dropping-particle":"","parse-names":false,"suffix":""},{"dropping-particle":"","family":"Elegante","given":"Marco","non-dropping-particle":"","parse-names":false,"suffix":""},{"dropping-particle":"","family":"Bartels","given":"Brett","non-dropping-particle":"","parse-names":false,"suffix":""},{"dropping-particle":"","family":"Elkhayat","given":"Salem","non-dropping-particle":"","parse-names":false,"suffix":""},{"dropping-particle":"","family":"Tien","given":"David","non-dropping-particle":"","parse-names":false,"suffix":""},{"dropping-particle":"","family":"Tan","given":"Julia","non-dropping-particle":"","parse-names":false,"suffix":""},{"dropping-particle":"","family":"Denmark","given":"Ashley","non-dropping-particle":"","parse-names":false,"suffix":""},{"dropping-particle":"","family":"Gilder","given":"Thomas","non-dropping-particle":"","parse-names":false,"suffix":""},{"dropping-particle":"","family":"Kyzar","given":"Evan","non-dropping-particle":"","parse-names":false,"suffix":""},{"dropping-particle":"","family":"DiLeo","given":"John","non-dropping-particle":"","parse-names":false,"suffix":""},{"dropping-particle":"","family":"Frank","given":"Kevin","non-dropping-particle":"","parse-names":false,"suffix":""},{"dropping-particle":"","family":"Chang","given":"Katie","non-dropping-particle":"","parse-names":false,"suffix":""},{"dropping-particle":"","family":"Utterback","given":"Eli","non-dropping-particle":"","parse-names":false,"suffix":""},{"dropping-particle":"","family":"Hart","given":"Peter","non-dropping-particle":"","parse-names":false,"suffix":""},{"dropping-particle":"V","family":"Kalueff","given":"Allan","non-dropping-particle":"","parse-names":false,"suffix":""}],"container-title":"Nature Protocols","id":"ITEM-1","issue":"11","issued":{"date-parts":[["2010"]]},"page":"1786-1799","title":"Measuring behavioral and endocrine responses to novelty stress in adult zebrafish","type":"article-journal","volume":"5"},"uris":["http://www.mendeley.com/documents/?uuid=b3accfc5-699c-4ea7-8e9e-6d59c7015bb2"]}],"mendeley":{"formattedCitation":"&lt;sup&gt;14&lt;/sup&gt;","plainTextFormattedCitation":"14","previouslyFormattedCitation":"&lt;sup&gt;14&lt;/sup&gt;"},"properties":{"noteIndex":0},"schema":"https://github.com/citation-style-language/schema/raw/master/csl-citation.json"}</w:instrText>
      </w:r>
      <w:r w:rsidR="0088466C" w:rsidRPr="00863D8F">
        <w:rPr>
          <w:rFonts w:ascii="Calibri" w:hAnsi="Calibri" w:cs="Calibri"/>
          <w:szCs w:val="22"/>
        </w:rPr>
        <w:fldChar w:fldCharType="separate"/>
      </w:r>
      <w:r w:rsidR="0088466C" w:rsidRPr="00863D8F">
        <w:rPr>
          <w:rFonts w:ascii="Calibri" w:hAnsi="Calibri" w:cs="Calibri"/>
          <w:noProof/>
          <w:szCs w:val="22"/>
          <w:vertAlign w:val="superscript"/>
        </w:rPr>
        <w:t>14</w:t>
      </w:r>
      <w:r w:rsidR="0088466C" w:rsidRPr="00863D8F">
        <w:rPr>
          <w:rFonts w:ascii="Calibri" w:hAnsi="Calibri" w:cs="Calibri"/>
          <w:szCs w:val="22"/>
        </w:rPr>
        <w:fldChar w:fldCharType="end"/>
      </w:r>
      <w:r w:rsidR="0088466C" w:rsidRPr="00863D8F">
        <w:rPr>
          <w:rFonts w:ascii="Calibri" w:hAnsi="Calibri" w:cs="Calibri"/>
          <w:szCs w:val="22"/>
        </w:rPr>
        <w:t>.</w:t>
      </w:r>
    </w:p>
    <w:p w14:paraId="20E1E67C" w14:textId="77777777" w:rsidR="0088466C" w:rsidRPr="00863D8F" w:rsidRDefault="0088466C" w:rsidP="00863D8F">
      <w:pPr>
        <w:pStyle w:val="ListParagraph"/>
        <w:ind w:left="0"/>
        <w:jc w:val="both"/>
        <w:rPr>
          <w:rFonts w:ascii="Calibri" w:hAnsi="Calibri" w:cs="Calibri"/>
          <w:szCs w:val="22"/>
        </w:rPr>
      </w:pPr>
    </w:p>
    <w:p w14:paraId="67E93767" w14:textId="2CFEECBF" w:rsidR="008067AB" w:rsidRPr="00863D8F" w:rsidRDefault="008067AB" w:rsidP="00863D8F">
      <w:pPr>
        <w:pStyle w:val="ListParagraph"/>
        <w:numPr>
          <w:ilvl w:val="0"/>
          <w:numId w:val="29"/>
        </w:numPr>
        <w:jc w:val="both"/>
        <w:rPr>
          <w:rFonts w:ascii="Calibri" w:hAnsi="Calibri" w:cs="Calibri"/>
          <w:szCs w:val="22"/>
        </w:rPr>
      </w:pPr>
      <w:r w:rsidRPr="00863D8F">
        <w:rPr>
          <w:rFonts w:ascii="Calibri" w:hAnsi="Calibri" w:cs="Calibri"/>
          <w:szCs w:val="22"/>
        </w:rPr>
        <w:t xml:space="preserve">Determine the time spent in each arena, the distance, and the velocity. </w:t>
      </w:r>
    </w:p>
    <w:p w14:paraId="5F220883" w14:textId="77777777" w:rsidR="008067AB" w:rsidRPr="00863D8F" w:rsidRDefault="008067AB" w:rsidP="00863D8F">
      <w:pPr>
        <w:jc w:val="both"/>
        <w:rPr>
          <w:rFonts w:ascii="Calibri" w:hAnsi="Calibri" w:cs="Calibri"/>
          <w:szCs w:val="22"/>
        </w:rPr>
      </w:pPr>
    </w:p>
    <w:p w14:paraId="016D1D2A" w14:textId="7A209F6A" w:rsidR="006B34A7" w:rsidRDefault="00041FE2" w:rsidP="00863D8F">
      <w:pPr>
        <w:jc w:val="both"/>
        <w:rPr>
          <w:rFonts w:ascii="Calibri" w:hAnsi="Calibri" w:cs="Calibri"/>
          <w:szCs w:val="22"/>
        </w:rPr>
      </w:pPr>
      <w:r>
        <w:rPr>
          <w:rFonts w:ascii="Calibri" w:hAnsi="Calibri" w:cs="Calibri"/>
          <w:szCs w:val="22"/>
        </w:rPr>
        <w:t>NOTE:</w:t>
      </w:r>
      <w:r w:rsidR="008067AB" w:rsidRPr="00863D8F">
        <w:rPr>
          <w:rFonts w:ascii="Calibri" w:hAnsi="Calibri" w:cs="Calibri"/>
          <w:szCs w:val="22"/>
        </w:rPr>
        <w:t xml:space="preserve"> Most tracking packages will automatically calculate these for the user. However, if the tracking software does not, these can be calculated easily </w:t>
      </w:r>
      <w:r w:rsidR="006B34A7" w:rsidRPr="00863D8F">
        <w:rPr>
          <w:rFonts w:ascii="Calibri" w:hAnsi="Calibri" w:cs="Calibri"/>
          <w:szCs w:val="22"/>
        </w:rPr>
        <w:t>from the x-y displacement values. For example, distance can be determined using the formula:</w:t>
      </w:r>
    </w:p>
    <w:p w14:paraId="7FB50DB5" w14:textId="77777777" w:rsidR="00C428AD" w:rsidRPr="00863D8F" w:rsidRDefault="00C428AD" w:rsidP="00863D8F">
      <w:pPr>
        <w:jc w:val="both"/>
        <w:rPr>
          <w:rFonts w:ascii="Calibri" w:hAnsi="Calibri" w:cs="Calibri"/>
          <w:szCs w:val="22"/>
        </w:rPr>
      </w:pPr>
    </w:p>
    <w:p w14:paraId="3AB723D3" w14:textId="0FB8826C" w:rsidR="006B34A7" w:rsidRPr="00C428AD" w:rsidRDefault="006B34A7" w:rsidP="00863D8F">
      <w:pPr>
        <w:jc w:val="both"/>
        <w:rPr>
          <w:rFonts w:ascii="Calibri" w:eastAsiaTheme="minorEastAsia" w:hAnsi="Calibri" w:cs="Calibri"/>
          <w:szCs w:val="22"/>
        </w:rPr>
      </w:pPr>
      <m:oMathPara>
        <m:oMath>
          <m:r>
            <m:rPr>
              <m:nor/>
            </m:rPr>
            <w:rPr>
              <w:rFonts w:ascii="Calibri" w:hAnsi="Calibri" w:cs="Calibri"/>
              <w:szCs w:val="22"/>
            </w:rPr>
            <m:t>distance</m:t>
          </m:r>
          <m:r>
            <w:rPr>
              <w:rFonts w:ascii="Calibri" w:hAnsi="Calibri" w:cs="Calibri"/>
              <w:szCs w:val="22"/>
            </w:rPr>
            <m:t xml:space="preserve">= </m:t>
          </m:r>
          <m:rad>
            <m:radPr>
              <m:degHide m:val="1"/>
              <m:ctrlPr>
                <w:rPr>
                  <w:rFonts w:ascii="Calibri" w:hAnsi="Calibri" w:cs="Calibri"/>
                  <w:i/>
                  <w:szCs w:val="22"/>
                </w:rPr>
              </m:ctrlPr>
            </m:radPr>
            <m:deg/>
            <m:e>
              <m:sSup>
                <m:sSupPr>
                  <m:ctrlPr>
                    <w:rPr>
                      <w:rFonts w:ascii="Calibri" w:hAnsi="Calibri" w:cs="Calibri"/>
                      <w:i/>
                      <w:szCs w:val="22"/>
                    </w:rPr>
                  </m:ctrlPr>
                </m:sSupPr>
                <m:e>
                  <m:d>
                    <m:dPr>
                      <m:ctrlPr>
                        <w:rPr>
                          <w:rFonts w:ascii="Calibri" w:hAnsi="Calibri" w:cs="Calibri"/>
                          <w:i/>
                          <w:szCs w:val="22"/>
                        </w:rPr>
                      </m:ctrlPr>
                    </m:dPr>
                    <m:e>
                      <m:sSub>
                        <m:sSubPr>
                          <m:ctrlPr>
                            <w:rPr>
                              <w:rFonts w:ascii="Calibri" w:hAnsi="Calibri" w:cs="Calibri"/>
                              <w:i/>
                              <w:szCs w:val="22"/>
                            </w:rPr>
                          </m:ctrlPr>
                        </m:sSubPr>
                        <m:e>
                          <m:r>
                            <w:rPr>
                              <w:rFonts w:ascii="Calibri" w:hAnsi="Calibri" w:cs="Calibri"/>
                              <w:szCs w:val="22"/>
                            </w:rPr>
                            <m:t>x</m:t>
                          </m:r>
                        </m:e>
                        <m:sub>
                          <m:r>
                            <w:rPr>
                              <w:rFonts w:ascii="Calibri" w:hAnsi="Calibri" w:cs="Calibri"/>
                              <w:szCs w:val="22"/>
                            </w:rPr>
                            <m:t>i</m:t>
                          </m:r>
                        </m:sub>
                      </m:sSub>
                      <m:r>
                        <w:rPr>
                          <w:rFonts w:ascii="Calibri" w:hAnsi="Calibri" w:cs="Calibri"/>
                          <w:szCs w:val="22"/>
                        </w:rPr>
                        <m:t>-</m:t>
                      </m:r>
                      <m:sSub>
                        <m:sSubPr>
                          <m:ctrlPr>
                            <w:rPr>
                              <w:rFonts w:ascii="Calibri" w:hAnsi="Calibri" w:cs="Calibri"/>
                              <w:i/>
                              <w:szCs w:val="22"/>
                            </w:rPr>
                          </m:ctrlPr>
                        </m:sSubPr>
                        <m:e>
                          <m:r>
                            <w:rPr>
                              <w:rFonts w:ascii="Calibri" w:hAnsi="Calibri" w:cs="Calibri"/>
                              <w:szCs w:val="22"/>
                            </w:rPr>
                            <m:t>x</m:t>
                          </m:r>
                        </m:e>
                        <m:sub>
                          <m:r>
                            <w:rPr>
                              <w:rFonts w:ascii="Calibri" w:hAnsi="Calibri" w:cs="Calibri"/>
                              <w:szCs w:val="22"/>
                            </w:rPr>
                            <m:t>i-1</m:t>
                          </m:r>
                        </m:sub>
                      </m:sSub>
                    </m:e>
                  </m:d>
                </m:e>
                <m:sup>
                  <m:r>
                    <w:rPr>
                      <w:rFonts w:ascii="Calibri" w:hAnsi="Calibri" w:cs="Calibri"/>
                      <w:szCs w:val="22"/>
                    </w:rPr>
                    <m:t>2</m:t>
                  </m:r>
                </m:sup>
              </m:sSup>
              <m:r>
                <w:rPr>
                  <w:rFonts w:ascii="Calibri" w:hAnsi="Calibri" w:cs="Calibri"/>
                  <w:szCs w:val="22"/>
                </w:rPr>
                <m:t>+</m:t>
              </m:r>
              <m:sSup>
                <m:sSupPr>
                  <m:ctrlPr>
                    <w:rPr>
                      <w:rFonts w:ascii="Calibri" w:hAnsi="Calibri" w:cs="Calibri"/>
                      <w:i/>
                      <w:szCs w:val="22"/>
                    </w:rPr>
                  </m:ctrlPr>
                </m:sSupPr>
                <m:e>
                  <m:d>
                    <m:dPr>
                      <m:ctrlPr>
                        <w:rPr>
                          <w:rFonts w:ascii="Calibri" w:hAnsi="Calibri" w:cs="Calibri"/>
                          <w:i/>
                          <w:szCs w:val="22"/>
                        </w:rPr>
                      </m:ctrlPr>
                    </m:dPr>
                    <m:e>
                      <m:sSub>
                        <m:sSubPr>
                          <m:ctrlPr>
                            <w:rPr>
                              <w:rFonts w:ascii="Calibri" w:hAnsi="Calibri" w:cs="Calibri"/>
                              <w:i/>
                              <w:szCs w:val="22"/>
                            </w:rPr>
                          </m:ctrlPr>
                        </m:sSubPr>
                        <m:e>
                          <m:r>
                            <w:rPr>
                              <w:rFonts w:ascii="Calibri" w:hAnsi="Calibri" w:cs="Calibri"/>
                              <w:szCs w:val="22"/>
                            </w:rPr>
                            <m:t>y</m:t>
                          </m:r>
                        </m:e>
                        <m:sub>
                          <m:r>
                            <w:rPr>
                              <w:rFonts w:ascii="Calibri" w:hAnsi="Calibri" w:cs="Calibri"/>
                              <w:szCs w:val="22"/>
                            </w:rPr>
                            <m:t>i</m:t>
                          </m:r>
                        </m:sub>
                      </m:sSub>
                      <m:r>
                        <w:rPr>
                          <w:rFonts w:ascii="Calibri" w:hAnsi="Calibri" w:cs="Calibri"/>
                          <w:szCs w:val="22"/>
                        </w:rPr>
                        <m:t>-</m:t>
                      </m:r>
                      <m:sSub>
                        <m:sSubPr>
                          <m:ctrlPr>
                            <w:rPr>
                              <w:rFonts w:ascii="Calibri" w:hAnsi="Calibri" w:cs="Calibri"/>
                              <w:i/>
                              <w:szCs w:val="22"/>
                            </w:rPr>
                          </m:ctrlPr>
                        </m:sSubPr>
                        <m:e>
                          <m:r>
                            <w:rPr>
                              <w:rFonts w:ascii="Calibri" w:hAnsi="Calibri" w:cs="Calibri"/>
                              <w:szCs w:val="22"/>
                            </w:rPr>
                            <m:t>y</m:t>
                          </m:r>
                        </m:e>
                        <m:sub>
                          <m:r>
                            <w:rPr>
                              <w:rFonts w:ascii="Calibri" w:hAnsi="Calibri" w:cs="Calibri"/>
                              <w:szCs w:val="22"/>
                            </w:rPr>
                            <m:t>i-1</m:t>
                          </m:r>
                        </m:sub>
                      </m:sSub>
                    </m:e>
                  </m:d>
                </m:e>
                <m:sup>
                  <m:r>
                    <w:rPr>
                      <w:rFonts w:ascii="Calibri" w:hAnsi="Calibri" w:cs="Calibri"/>
                      <w:szCs w:val="22"/>
                    </w:rPr>
                    <m:t>2</m:t>
                  </m:r>
                </m:sup>
              </m:sSup>
            </m:e>
          </m:rad>
        </m:oMath>
      </m:oMathPara>
    </w:p>
    <w:p w14:paraId="34703570" w14:textId="77777777" w:rsidR="00C428AD" w:rsidRPr="00863D8F" w:rsidRDefault="00C428AD" w:rsidP="00863D8F">
      <w:pPr>
        <w:jc w:val="both"/>
        <w:rPr>
          <w:rFonts w:ascii="Calibri" w:hAnsi="Calibri" w:cs="Calibri"/>
          <w:szCs w:val="22"/>
        </w:rPr>
      </w:pPr>
    </w:p>
    <w:p w14:paraId="3C35FAEE" w14:textId="5F53F46E" w:rsidR="008067AB" w:rsidRDefault="006B34A7" w:rsidP="00863D8F">
      <w:pPr>
        <w:jc w:val="both"/>
        <w:rPr>
          <w:rFonts w:ascii="Calibri" w:hAnsi="Calibri" w:cs="Calibri"/>
          <w:szCs w:val="22"/>
        </w:rPr>
      </w:pPr>
      <w:r w:rsidRPr="00863D8F">
        <w:rPr>
          <w:rFonts w:ascii="Calibri" w:hAnsi="Calibri" w:cs="Calibri"/>
          <w:szCs w:val="22"/>
        </w:rPr>
        <w:t>and velocity can be determined following the formula:</w:t>
      </w:r>
    </w:p>
    <w:p w14:paraId="32D515C0" w14:textId="77777777" w:rsidR="00C428AD" w:rsidRPr="00863D8F" w:rsidRDefault="00C428AD" w:rsidP="00863D8F">
      <w:pPr>
        <w:jc w:val="both"/>
        <w:rPr>
          <w:rFonts w:ascii="Calibri" w:hAnsi="Calibri" w:cs="Calibri"/>
          <w:szCs w:val="22"/>
        </w:rPr>
      </w:pPr>
    </w:p>
    <w:p w14:paraId="0D724841" w14:textId="465BF9BF" w:rsidR="006B34A7" w:rsidRPr="00863D8F" w:rsidRDefault="006B34A7" w:rsidP="00863D8F">
      <w:pPr>
        <w:jc w:val="both"/>
        <w:rPr>
          <w:rFonts w:ascii="Calibri" w:hAnsi="Calibri" w:cs="Calibri"/>
          <w:szCs w:val="22"/>
        </w:rPr>
      </w:pPr>
      <m:oMathPara>
        <m:oMath>
          <m:r>
            <m:rPr>
              <m:nor/>
            </m:rPr>
            <w:rPr>
              <w:rFonts w:ascii="Calibri" w:hAnsi="Calibri" w:cs="Calibri"/>
              <w:szCs w:val="22"/>
            </w:rPr>
            <m:t>velocity</m:t>
          </m:r>
          <m:r>
            <w:rPr>
              <w:rFonts w:ascii="Calibri" w:hAnsi="Calibri" w:cs="Calibri"/>
              <w:szCs w:val="22"/>
            </w:rPr>
            <m:t xml:space="preserve">= </m:t>
          </m:r>
          <m:f>
            <m:fPr>
              <m:ctrlPr>
                <w:rPr>
                  <w:rFonts w:ascii="Calibri" w:hAnsi="Calibri" w:cs="Calibri"/>
                  <w:i/>
                  <w:szCs w:val="22"/>
                </w:rPr>
              </m:ctrlPr>
            </m:fPr>
            <m:num>
              <m:r>
                <m:rPr>
                  <m:nor/>
                </m:rPr>
                <w:rPr>
                  <w:rFonts w:ascii="Calibri" w:hAnsi="Calibri" w:cs="Calibri"/>
                  <w:szCs w:val="22"/>
                </w:rPr>
                <m:t>distance</m:t>
              </m:r>
            </m:num>
            <m:den>
              <m:r>
                <w:rPr>
                  <w:rFonts w:ascii="Calibri" w:hAnsi="Calibri" w:cs="Calibri"/>
                  <w:szCs w:val="22"/>
                </w:rPr>
                <m:t>t</m:t>
              </m:r>
            </m:den>
          </m:f>
        </m:oMath>
      </m:oMathPara>
    </w:p>
    <w:p w14:paraId="69D66586" w14:textId="77777777" w:rsidR="00344FEF" w:rsidRPr="00863D8F" w:rsidRDefault="00344FEF" w:rsidP="00863D8F">
      <w:pPr>
        <w:jc w:val="both"/>
        <w:rPr>
          <w:rFonts w:ascii="Calibri" w:hAnsi="Calibri" w:cs="Calibri"/>
        </w:rPr>
      </w:pPr>
    </w:p>
    <w:p w14:paraId="7FE62E01" w14:textId="245E855B" w:rsidR="00A1151B" w:rsidRDefault="000F0F31" w:rsidP="00863D8F">
      <w:pPr>
        <w:pStyle w:val="ListParagraph"/>
        <w:numPr>
          <w:ilvl w:val="0"/>
          <w:numId w:val="29"/>
        </w:numPr>
        <w:jc w:val="both"/>
        <w:rPr>
          <w:rFonts w:ascii="Calibri" w:hAnsi="Calibri" w:cs="Calibri"/>
          <w:szCs w:val="22"/>
        </w:rPr>
      </w:pPr>
      <w:r w:rsidRPr="00863D8F">
        <w:rPr>
          <w:rFonts w:ascii="Calibri" w:hAnsi="Calibri" w:cs="Calibri"/>
          <w:szCs w:val="22"/>
        </w:rPr>
        <w:t>Repeat steps 5.2 to 5</w:t>
      </w:r>
      <w:r w:rsidR="00344FEF" w:rsidRPr="00863D8F">
        <w:rPr>
          <w:rFonts w:ascii="Calibri" w:hAnsi="Calibri" w:cs="Calibri"/>
          <w:szCs w:val="22"/>
        </w:rPr>
        <w:t>.</w:t>
      </w:r>
      <w:r w:rsidR="006B34A7" w:rsidRPr="00863D8F">
        <w:rPr>
          <w:rFonts w:ascii="Calibri" w:hAnsi="Calibri" w:cs="Calibri"/>
          <w:szCs w:val="22"/>
        </w:rPr>
        <w:t>4</w:t>
      </w:r>
      <w:r w:rsidR="00344FEF" w:rsidRPr="00863D8F">
        <w:rPr>
          <w:rFonts w:ascii="Calibri" w:hAnsi="Calibri" w:cs="Calibri"/>
          <w:szCs w:val="22"/>
        </w:rPr>
        <w:t xml:space="preserve"> </w:t>
      </w:r>
      <w:r w:rsidR="00205F8A" w:rsidRPr="00863D8F">
        <w:rPr>
          <w:rFonts w:ascii="Calibri" w:hAnsi="Calibri" w:cs="Calibri"/>
          <w:szCs w:val="22"/>
        </w:rPr>
        <w:t>to acquire tracks</w:t>
      </w:r>
      <w:r w:rsidR="00344FEF" w:rsidRPr="00863D8F">
        <w:rPr>
          <w:rFonts w:ascii="Calibri" w:hAnsi="Calibri" w:cs="Calibri"/>
          <w:szCs w:val="22"/>
        </w:rPr>
        <w:t xml:space="preserve"> and measurements</w:t>
      </w:r>
      <w:r w:rsidR="00205F8A" w:rsidRPr="00863D8F">
        <w:rPr>
          <w:rFonts w:ascii="Calibri" w:hAnsi="Calibri" w:cs="Calibri"/>
          <w:szCs w:val="22"/>
        </w:rPr>
        <w:t xml:space="preserve"> for all trials.</w:t>
      </w:r>
    </w:p>
    <w:p w14:paraId="592EAB0E" w14:textId="77777777" w:rsidR="00C428AD" w:rsidRPr="00863D8F" w:rsidRDefault="00C428AD" w:rsidP="00C428AD">
      <w:pPr>
        <w:pStyle w:val="ListParagraph"/>
        <w:ind w:left="0"/>
        <w:jc w:val="both"/>
        <w:rPr>
          <w:rFonts w:ascii="Calibri" w:hAnsi="Calibri" w:cs="Calibri"/>
          <w:szCs w:val="22"/>
        </w:rPr>
      </w:pPr>
    </w:p>
    <w:p w14:paraId="286B37E0" w14:textId="5090A124" w:rsidR="00C242D0" w:rsidRPr="00863D8F" w:rsidRDefault="00041FE2" w:rsidP="00863D8F">
      <w:pPr>
        <w:jc w:val="both"/>
        <w:rPr>
          <w:rFonts w:ascii="Calibri" w:hAnsi="Calibri" w:cs="Calibri"/>
          <w:szCs w:val="22"/>
        </w:rPr>
      </w:pPr>
      <w:r>
        <w:rPr>
          <w:rFonts w:ascii="Calibri" w:hAnsi="Calibri" w:cs="Calibri"/>
          <w:szCs w:val="22"/>
        </w:rPr>
        <w:t>NOTE:</w:t>
      </w:r>
      <w:r w:rsidR="0088466C" w:rsidRPr="00863D8F">
        <w:rPr>
          <w:rFonts w:ascii="Calibri" w:hAnsi="Calibri" w:cs="Calibri"/>
          <w:szCs w:val="22"/>
        </w:rPr>
        <w:t xml:space="preserve"> </w:t>
      </w:r>
      <w:r w:rsidR="00C012BA" w:rsidRPr="00863D8F">
        <w:rPr>
          <w:rFonts w:ascii="Calibri" w:hAnsi="Calibri" w:cs="Calibri"/>
          <w:szCs w:val="22"/>
        </w:rPr>
        <w:t>Variations</w:t>
      </w:r>
      <w:r w:rsidR="0088466C" w:rsidRPr="00863D8F">
        <w:rPr>
          <w:rFonts w:ascii="Calibri" w:hAnsi="Calibri" w:cs="Calibri"/>
          <w:szCs w:val="22"/>
        </w:rPr>
        <w:t xml:space="preserve"> to this </w:t>
      </w:r>
      <w:r w:rsidR="00C012BA" w:rsidRPr="00863D8F">
        <w:rPr>
          <w:rFonts w:ascii="Calibri" w:hAnsi="Calibri" w:cs="Calibri"/>
          <w:szCs w:val="22"/>
        </w:rPr>
        <w:t>general</w:t>
      </w:r>
      <w:r w:rsidR="0088466C" w:rsidRPr="00863D8F">
        <w:rPr>
          <w:rFonts w:ascii="Calibri" w:hAnsi="Calibri" w:cs="Calibri"/>
          <w:szCs w:val="22"/>
        </w:rPr>
        <w:t xml:space="preserve"> protocol</w:t>
      </w:r>
    </w:p>
    <w:p w14:paraId="75C291B8" w14:textId="77777777" w:rsidR="0088466C" w:rsidRPr="00863D8F" w:rsidRDefault="0088466C" w:rsidP="00863D8F">
      <w:pPr>
        <w:jc w:val="both"/>
        <w:rPr>
          <w:rFonts w:ascii="Calibri" w:hAnsi="Calibri" w:cs="Calibri"/>
          <w:szCs w:val="22"/>
        </w:rPr>
      </w:pPr>
    </w:p>
    <w:p w14:paraId="3F09381C" w14:textId="1682F482" w:rsidR="00C242D0" w:rsidRDefault="00223DA3" w:rsidP="00863D8F">
      <w:pPr>
        <w:pStyle w:val="ListParagraph"/>
        <w:numPr>
          <w:ilvl w:val="0"/>
          <w:numId w:val="13"/>
        </w:numPr>
        <w:jc w:val="both"/>
        <w:rPr>
          <w:rFonts w:ascii="Calibri" w:hAnsi="Calibri" w:cs="Calibri"/>
          <w:b/>
          <w:szCs w:val="22"/>
        </w:rPr>
      </w:pPr>
      <w:r w:rsidRPr="00C428AD">
        <w:rPr>
          <w:rFonts w:ascii="Calibri" w:hAnsi="Calibri" w:cs="Calibri"/>
          <w:b/>
          <w:szCs w:val="22"/>
        </w:rPr>
        <w:t>Testing for normality</w:t>
      </w:r>
    </w:p>
    <w:p w14:paraId="38EADA7F" w14:textId="77777777" w:rsidR="00C428AD" w:rsidRPr="00C428AD" w:rsidRDefault="00C428AD" w:rsidP="00C428AD">
      <w:pPr>
        <w:pStyle w:val="ListParagraph"/>
        <w:ind w:left="0"/>
        <w:jc w:val="both"/>
        <w:rPr>
          <w:rFonts w:ascii="Calibri" w:hAnsi="Calibri" w:cs="Calibri"/>
          <w:b/>
          <w:szCs w:val="22"/>
        </w:rPr>
      </w:pPr>
    </w:p>
    <w:p w14:paraId="58ED04D3" w14:textId="4BC68B2F" w:rsidR="00C428AD" w:rsidRPr="00C428AD" w:rsidRDefault="00750C80" w:rsidP="00863D8F">
      <w:pPr>
        <w:pStyle w:val="ListParagraph"/>
        <w:numPr>
          <w:ilvl w:val="0"/>
          <w:numId w:val="37"/>
        </w:numPr>
        <w:jc w:val="both"/>
        <w:rPr>
          <w:rFonts w:ascii="Calibri" w:hAnsi="Calibri" w:cs="Calibri"/>
          <w:szCs w:val="22"/>
        </w:rPr>
      </w:pPr>
      <w:r>
        <w:rPr>
          <w:rFonts w:ascii="Calibri" w:hAnsi="Calibri" w:cs="Calibri"/>
          <w:szCs w:val="22"/>
        </w:rPr>
        <w:lastRenderedPageBreak/>
        <w:t>Perform s</w:t>
      </w:r>
      <w:r w:rsidRPr="00863D8F">
        <w:rPr>
          <w:rFonts w:ascii="Calibri" w:hAnsi="Calibri" w:cs="Calibri"/>
          <w:szCs w:val="22"/>
        </w:rPr>
        <w:t xml:space="preserve">tatistics </w:t>
      </w:r>
      <w:r w:rsidR="00064C55" w:rsidRPr="00863D8F">
        <w:rPr>
          <w:rFonts w:ascii="Calibri" w:hAnsi="Calibri" w:cs="Calibri"/>
          <w:szCs w:val="22"/>
        </w:rPr>
        <w:t>b</w:t>
      </w:r>
      <w:r w:rsidR="00C242D0" w:rsidRPr="00863D8F">
        <w:rPr>
          <w:rFonts w:ascii="Calibri" w:hAnsi="Calibri" w:cs="Calibri"/>
          <w:szCs w:val="22"/>
        </w:rPr>
        <w:t>efore proceeding to cal</w:t>
      </w:r>
      <w:r w:rsidR="000F0F31" w:rsidRPr="00863D8F">
        <w:rPr>
          <w:rFonts w:ascii="Calibri" w:hAnsi="Calibri" w:cs="Calibri"/>
          <w:szCs w:val="22"/>
        </w:rPr>
        <w:t>culate statistical differences. C</w:t>
      </w:r>
      <w:r w:rsidR="00C242D0" w:rsidRPr="00863D8F">
        <w:rPr>
          <w:rFonts w:ascii="Calibri" w:hAnsi="Calibri" w:cs="Calibri"/>
          <w:szCs w:val="22"/>
        </w:rPr>
        <w:t xml:space="preserve">heck to see if the data is normally </w:t>
      </w:r>
      <w:r w:rsidR="00C242D0" w:rsidRPr="00863D8F">
        <w:rPr>
          <w:rFonts w:ascii="Calibri" w:hAnsi="Calibri" w:cs="Calibri"/>
          <w:color w:val="000000" w:themeColor="text1"/>
          <w:szCs w:val="22"/>
        </w:rPr>
        <w:t xml:space="preserve">distributed using a </w:t>
      </w:r>
      <w:r w:rsidR="00C242D0" w:rsidRPr="00863D8F">
        <w:rPr>
          <w:rStyle w:val="Emphasis"/>
          <w:rFonts w:ascii="Calibri" w:hAnsi="Calibri" w:cs="Calibri"/>
          <w:bCs/>
          <w:i w:val="0"/>
          <w:iCs w:val="0"/>
          <w:color w:val="000000" w:themeColor="text1"/>
          <w:szCs w:val="22"/>
        </w:rPr>
        <w:t>Shapiro</w:t>
      </w:r>
      <w:r w:rsidR="00C242D0" w:rsidRPr="00863D8F">
        <w:rPr>
          <w:rFonts w:ascii="Calibri" w:hAnsi="Calibri" w:cs="Calibri"/>
          <w:color w:val="000000" w:themeColor="text1"/>
          <w:szCs w:val="22"/>
          <w:shd w:val="clear" w:color="auto" w:fill="FFFFFF"/>
        </w:rPr>
        <w:t>–</w:t>
      </w:r>
      <w:r w:rsidR="00C242D0" w:rsidRPr="00863D8F">
        <w:rPr>
          <w:rStyle w:val="Emphasis"/>
          <w:rFonts w:ascii="Calibri" w:hAnsi="Calibri" w:cs="Calibri"/>
          <w:bCs/>
          <w:i w:val="0"/>
          <w:iCs w:val="0"/>
          <w:color w:val="000000" w:themeColor="text1"/>
          <w:szCs w:val="22"/>
        </w:rPr>
        <w:t>Wilk</w:t>
      </w:r>
      <w:r w:rsidR="00C242D0" w:rsidRPr="00863D8F">
        <w:rPr>
          <w:rFonts w:ascii="Calibri" w:hAnsi="Calibri" w:cs="Calibri"/>
          <w:color w:val="000000" w:themeColor="text1"/>
          <w:szCs w:val="22"/>
        </w:rPr>
        <w:t xml:space="preserve"> test. </w:t>
      </w:r>
    </w:p>
    <w:p w14:paraId="3CA0B8A3" w14:textId="51754A17" w:rsidR="00C428AD" w:rsidRPr="00C428AD" w:rsidRDefault="00C428AD" w:rsidP="00C428AD">
      <w:pPr>
        <w:pStyle w:val="ListParagraph"/>
        <w:ind w:left="0"/>
        <w:jc w:val="both"/>
        <w:rPr>
          <w:rFonts w:ascii="Calibri" w:hAnsi="Calibri" w:cs="Calibri"/>
          <w:szCs w:val="22"/>
        </w:rPr>
      </w:pPr>
    </w:p>
    <w:p w14:paraId="322A8D12" w14:textId="2D1D212F" w:rsidR="00722E9A" w:rsidRDefault="00C242D0" w:rsidP="00041FE2">
      <w:pPr>
        <w:pStyle w:val="ListParagraph"/>
        <w:numPr>
          <w:ilvl w:val="0"/>
          <w:numId w:val="37"/>
        </w:numPr>
        <w:jc w:val="both"/>
        <w:rPr>
          <w:rFonts w:ascii="Calibri" w:hAnsi="Calibri" w:cs="Calibri"/>
          <w:szCs w:val="22"/>
        </w:rPr>
      </w:pPr>
      <w:r w:rsidRPr="00C428AD">
        <w:rPr>
          <w:rFonts w:ascii="Calibri" w:hAnsi="Calibri" w:cs="Calibri"/>
          <w:color w:val="000000" w:themeColor="text1"/>
          <w:szCs w:val="22"/>
        </w:rPr>
        <w:t xml:space="preserve">If the null hypothesis that the data is normally distributed is rejected (i.e., </w:t>
      </w:r>
      <w:r w:rsidR="00750C80">
        <w:rPr>
          <w:rFonts w:ascii="Calibri" w:hAnsi="Calibri" w:cs="Calibri"/>
          <w:color w:val="000000" w:themeColor="text1"/>
          <w:szCs w:val="22"/>
        </w:rPr>
        <w:t>the</w:t>
      </w:r>
      <w:r w:rsidR="00750C80" w:rsidRPr="00C428AD">
        <w:rPr>
          <w:rFonts w:ascii="Calibri" w:hAnsi="Calibri" w:cs="Calibri"/>
          <w:color w:val="000000" w:themeColor="text1"/>
          <w:szCs w:val="22"/>
        </w:rPr>
        <w:t xml:space="preserve"> </w:t>
      </w:r>
      <w:r w:rsidRPr="00C428AD">
        <w:rPr>
          <w:rFonts w:ascii="Calibri" w:hAnsi="Calibri" w:cs="Calibri"/>
          <w:color w:val="000000" w:themeColor="text1"/>
          <w:szCs w:val="22"/>
        </w:rPr>
        <w:t xml:space="preserve">data </w:t>
      </w:r>
      <w:r w:rsidRPr="00C428AD">
        <w:rPr>
          <w:rFonts w:ascii="Calibri" w:hAnsi="Calibri" w:cs="Calibri"/>
          <w:szCs w:val="22"/>
        </w:rPr>
        <w:t xml:space="preserve">does not follow a Gaussian distribution), </w:t>
      </w:r>
      <w:r w:rsidR="00750C80">
        <w:rPr>
          <w:rFonts w:ascii="Calibri" w:hAnsi="Calibri" w:cs="Calibri"/>
          <w:szCs w:val="22"/>
        </w:rPr>
        <w:t xml:space="preserve">perform </w:t>
      </w:r>
      <w:r w:rsidRPr="00C428AD">
        <w:rPr>
          <w:rFonts w:ascii="Calibri" w:hAnsi="Calibri" w:cs="Calibri"/>
          <w:szCs w:val="22"/>
        </w:rPr>
        <w:t xml:space="preserve">all tests using non-parametric tests. Conversely, if the data is found to follow a normal distribution, </w:t>
      </w:r>
      <w:r w:rsidR="00C428AD" w:rsidRPr="00C428AD">
        <w:rPr>
          <w:rFonts w:ascii="Calibri" w:hAnsi="Calibri" w:cs="Calibri"/>
          <w:szCs w:val="22"/>
        </w:rPr>
        <w:t xml:space="preserve">proceed to use </w:t>
      </w:r>
      <w:r w:rsidRPr="00C428AD">
        <w:rPr>
          <w:rFonts w:ascii="Calibri" w:hAnsi="Calibri" w:cs="Calibri"/>
          <w:szCs w:val="22"/>
        </w:rPr>
        <w:t>parametric tests</w:t>
      </w:r>
      <w:r w:rsidR="00C428AD">
        <w:rPr>
          <w:rFonts w:ascii="Calibri" w:hAnsi="Calibri" w:cs="Calibri"/>
          <w:szCs w:val="22"/>
        </w:rPr>
        <w:t>.</w:t>
      </w:r>
    </w:p>
    <w:p w14:paraId="0BF534A1" w14:textId="77777777" w:rsidR="00C428AD" w:rsidRPr="00C428AD" w:rsidRDefault="00C428AD" w:rsidP="00C428AD">
      <w:pPr>
        <w:pStyle w:val="ListParagraph"/>
        <w:ind w:left="0"/>
        <w:jc w:val="both"/>
        <w:rPr>
          <w:rFonts w:ascii="Calibri" w:hAnsi="Calibri" w:cs="Calibri"/>
          <w:szCs w:val="22"/>
        </w:rPr>
      </w:pPr>
    </w:p>
    <w:p w14:paraId="3A42FF20" w14:textId="518EC3F1" w:rsidR="00370EF7" w:rsidRPr="00863D8F" w:rsidRDefault="00041FE2" w:rsidP="00863D8F">
      <w:pPr>
        <w:jc w:val="both"/>
        <w:rPr>
          <w:rFonts w:ascii="Calibri" w:hAnsi="Calibri" w:cs="Calibri"/>
          <w:szCs w:val="22"/>
        </w:rPr>
      </w:pPr>
      <w:r>
        <w:rPr>
          <w:rFonts w:ascii="Calibri" w:hAnsi="Calibri" w:cs="Calibri"/>
          <w:szCs w:val="22"/>
        </w:rPr>
        <w:t>NOTE:</w:t>
      </w:r>
      <w:r w:rsidR="00370EF7" w:rsidRPr="00863D8F">
        <w:rPr>
          <w:rFonts w:ascii="Calibri" w:hAnsi="Calibri" w:cs="Calibri"/>
          <w:szCs w:val="22"/>
        </w:rPr>
        <w:t xml:space="preserve"> We use commercially available software to perform statistics; however, the R</w:t>
      </w:r>
      <w:r w:rsidR="0024674B" w:rsidRPr="00863D8F">
        <w:rPr>
          <w:rFonts w:ascii="Calibri" w:hAnsi="Calibri" w:cs="Calibri"/>
          <w:szCs w:val="22"/>
        </w:rPr>
        <w:t xml:space="preserve"> </w:t>
      </w:r>
      <w:r w:rsidR="00370EF7" w:rsidRPr="00863D8F">
        <w:rPr>
          <w:rFonts w:ascii="Calibri" w:hAnsi="Calibri" w:cs="Calibri"/>
          <w:szCs w:val="22"/>
        </w:rPr>
        <w:t xml:space="preserve">programming language can also be used. A Shapiro-Wilk analysis can be performed using R’s </w:t>
      </w:r>
      <w:proofErr w:type="spellStart"/>
      <w:r w:rsidR="00370EF7" w:rsidRPr="00863D8F">
        <w:rPr>
          <w:rFonts w:ascii="Calibri" w:hAnsi="Calibri" w:cs="Calibri"/>
          <w:color w:val="000000"/>
          <w:szCs w:val="22"/>
          <w:shd w:val="clear" w:color="auto" w:fill="FFFFFF"/>
        </w:rPr>
        <w:t>shapiro.test</w:t>
      </w:r>
      <w:proofErr w:type="spellEnd"/>
      <w:r w:rsidR="00370EF7" w:rsidRPr="00863D8F">
        <w:rPr>
          <w:rFonts w:ascii="Calibri" w:hAnsi="Calibri" w:cs="Calibri"/>
          <w:szCs w:val="22"/>
        </w:rPr>
        <w:t xml:space="preserve"> function</w:t>
      </w:r>
      <w:r w:rsidR="00C639CF" w:rsidRPr="00863D8F">
        <w:rPr>
          <w:rFonts w:ascii="Calibri" w:hAnsi="Calibri" w:cs="Calibri"/>
          <w:szCs w:val="22"/>
        </w:rPr>
        <w:t>.</w:t>
      </w:r>
    </w:p>
    <w:p w14:paraId="5DEF8AE6" w14:textId="77777777" w:rsidR="00701090" w:rsidRPr="00863D8F" w:rsidRDefault="00701090" w:rsidP="00863D8F">
      <w:pPr>
        <w:jc w:val="both"/>
        <w:rPr>
          <w:rFonts w:ascii="Calibri" w:hAnsi="Calibri" w:cs="Calibri"/>
          <w:szCs w:val="22"/>
        </w:rPr>
      </w:pPr>
    </w:p>
    <w:p w14:paraId="55867C37" w14:textId="3BA93789" w:rsidR="00C428AD" w:rsidRDefault="00750C80" w:rsidP="00863D8F">
      <w:pPr>
        <w:jc w:val="both"/>
        <w:rPr>
          <w:rFonts w:ascii="Calibri" w:hAnsi="Calibri" w:cs="Calibri"/>
          <w:b/>
          <w:szCs w:val="22"/>
        </w:rPr>
      </w:pPr>
      <w:r w:rsidRPr="00863D8F">
        <w:rPr>
          <w:rFonts w:ascii="Calibri" w:hAnsi="Calibri" w:cs="Calibri"/>
          <w:b/>
          <w:szCs w:val="22"/>
        </w:rPr>
        <w:t>REPRESENTATIVE RESULTS</w:t>
      </w:r>
      <w:r>
        <w:rPr>
          <w:rFonts w:ascii="Calibri" w:hAnsi="Calibri" w:cs="Calibri"/>
          <w:b/>
          <w:szCs w:val="22"/>
        </w:rPr>
        <w:t>:</w:t>
      </w:r>
    </w:p>
    <w:p w14:paraId="5C1948A3" w14:textId="77777777" w:rsidR="00C428AD" w:rsidRPr="00863D8F" w:rsidRDefault="00C428AD" w:rsidP="00863D8F">
      <w:pPr>
        <w:jc w:val="both"/>
        <w:rPr>
          <w:rFonts w:ascii="Calibri" w:hAnsi="Calibri" w:cs="Calibri"/>
          <w:b/>
          <w:szCs w:val="22"/>
        </w:rPr>
      </w:pPr>
    </w:p>
    <w:p w14:paraId="0A9AB63B" w14:textId="4D5F741D" w:rsidR="008D6003" w:rsidRPr="00863D8F" w:rsidRDefault="008D6003" w:rsidP="00863D8F">
      <w:pPr>
        <w:jc w:val="both"/>
        <w:rPr>
          <w:rFonts w:ascii="Calibri" w:hAnsi="Calibri" w:cs="Calibri"/>
          <w:szCs w:val="22"/>
        </w:rPr>
      </w:pPr>
      <w:r w:rsidRPr="00863D8F">
        <w:rPr>
          <w:rFonts w:ascii="Calibri" w:hAnsi="Calibri" w:cs="Calibri"/>
          <w:i/>
          <w:szCs w:val="22"/>
        </w:rPr>
        <w:t xml:space="preserve">Examining </w:t>
      </w:r>
      <w:r w:rsidR="0096351B" w:rsidRPr="00863D8F">
        <w:rPr>
          <w:rFonts w:ascii="Calibri" w:hAnsi="Calibri" w:cs="Calibri"/>
          <w:i/>
          <w:szCs w:val="22"/>
        </w:rPr>
        <w:t>stress in zebrafish</w:t>
      </w:r>
    </w:p>
    <w:p w14:paraId="7098C1F3" w14:textId="1E66E6B7" w:rsidR="0096351B" w:rsidRPr="00863D8F" w:rsidRDefault="0096351B" w:rsidP="00863D8F">
      <w:pPr>
        <w:jc w:val="both"/>
        <w:rPr>
          <w:rFonts w:ascii="Calibri" w:hAnsi="Calibri" w:cs="Calibri"/>
          <w:szCs w:val="22"/>
        </w:rPr>
      </w:pPr>
      <w:r w:rsidRPr="00863D8F">
        <w:rPr>
          <w:rFonts w:ascii="Calibri" w:hAnsi="Calibri" w:cs="Calibri"/>
          <w:szCs w:val="22"/>
        </w:rPr>
        <w:t>To examine stress behavior over time in wild-type zebrafish</w:t>
      </w:r>
      <w:r w:rsidR="00BE32FA" w:rsidRPr="00863D8F">
        <w:rPr>
          <w:rFonts w:ascii="Calibri" w:hAnsi="Calibri" w:cs="Calibri"/>
          <w:szCs w:val="22"/>
        </w:rPr>
        <w:t xml:space="preserve">, </w:t>
      </w:r>
      <w:r w:rsidR="00F8401F" w:rsidRPr="00863D8F">
        <w:rPr>
          <w:rFonts w:ascii="Calibri" w:hAnsi="Calibri" w:cs="Calibri"/>
          <w:szCs w:val="22"/>
        </w:rPr>
        <w:t xml:space="preserve">we tested </w:t>
      </w:r>
      <w:r w:rsidRPr="00863D8F">
        <w:rPr>
          <w:rFonts w:ascii="Calibri" w:hAnsi="Calibri" w:cs="Calibri"/>
          <w:szCs w:val="22"/>
        </w:rPr>
        <w:t xml:space="preserve">adult fish </w:t>
      </w:r>
      <w:r w:rsidR="008C5F68" w:rsidRPr="00863D8F">
        <w:rPr>
          <w:rFonts w:ascii="Calibri" w:hAnsi="Calibri" w:cs="Calibri"/>
          <w:szCs w:val="22"/>
        </w:rPr>
        <w:t>from the AB strain</w:t>
      </w:r>
      <w:r w:rsidR="00F8401F" w:rsidRPr="00863D8F">
        <w:rPr>
          <w:rFonts w:ascii="Calibri" w:hAnsi="Calibri" w:cs="Calibri"/>
          <w:szCs w:val="22"/>
        </w:rPr>
        <w:fldChar w:fldCharType="begin" w:fldLock="1"/>
      </w:r>
      <w:r w:rsidR="007E5454" w:rsidRPr="00863D8F">
        <w:rPr>
          <w:rFonts w:ascii="Calibri" w:hAnsi="Calibri" w:cs="Calibri"/>
          <w:szCs w:val="22"/>
        </w:rPr>
        <w:instrText>ADDIN CSL_CITATION {"citationItems":[{"id":"ITEM-1","itemData":{"DOI":"10.1016/S0091-679X(08)61893-2","ISBN":"0091-679X (Print)\\r0091-679X (Linking)","ISSN":"0091679X","PMID":"9891330","abstract":"A number of largescale mutagenesis screens have been conducted to identify developmental mutations in zebrafish. In addition, smaller screens are ongoing in many other laboratories. Regardless of which type of mutagen is used, it is important to screen as efficiently as possible in terms of time, space, and the number of fish used. This chapter describes the use of haploids to screen for early developmental mutations in mutagenized zebrafish, with an emphasis on the use of gamma-rays as a mutagen. Screening haploids allow rapid identification of mutation-bearing females in a parental P or an F1 screen, avoiding the necessity of raising several generations of fish stocks prior to screening. Gynogenetic haploid embryos are produced when eggs are fertilized by UV-irradiated sperm, the resulting haploid embryos develop solely from maternal genetic information. Although the UV-irradiated sperm provides no male genetic contribution to the embryo, they are necessary to activate embryonic development. © 1999 Academic Press Inc. All rights reserved.","author":[{"dropping-particle":"","family":"Walker","given":"Charline","non-dropping-particle":"","parse-names":false,"suffix":""}],"container-title":"Methods in Cell Biology","id":"ITEM-1","issued":{"date-parts":[["1998"]]},"title":"Chapter 3 Haploid Screens and Gamma-Ray Mutagenesis","type":"article-journal"},"uris":["http://www.mendeley.com/documents/?uuid=5024c8a4-46e0-41f2-b6a9-3c7d584911f4"]}],"mendeley":{"formattedCitation":"&lt;sup&gt;24&lt;/sup&gt;","plainTextFormattedCitation":"24","previouslyFormattedCitation":"&lt;sup&gt;24&lt;/sup&gt;"},"properties":{"noteIndex":0},"schema":"https://github.com/citation-style-language/schema/raw/master/csl-citation.json"}</w:instrText>
      </w:r>
      <w:r w:rsidR="00F8401F" w:rsidRPr="00863D8F">
        <w:rPr>
          <w:rFonts w:ascii="Calibri" w:hAnsi="Calibri" w:cs="Calibri"/>
          <w:szCs w:val="22"/>
        </w:rPr>
        <w:fldChar w:fldCharType="separate"/>
      </w:r>
      <w:r w:rsidR="00817908" w:rsidRPr="00863D8F">
        <w:rPr>
          <w:rFonts w:ascii="Calibri" w:hAnsi="Calibri" w:cs="Calibri"/>
          <w:noProof/>
          <w:szCs w:val="22"/>
          <w:vertAlign w:val="superscript"/>
        </w:rPr>
        <w:t>24</w:t>
      </w:r>
      <w:r w:rsidR="00F8401F" w:rsidRPr="00863D8F">
        <w:rPr>
          <w:rFonts w:ascii="Calibri" w:hAnsi="Calibri" w:cs="Calibri"/>
          <w:szCs w:val="22"/>
        </w:rPr>
        <w:fldChar w:fldCharType="end"/>
      </w:r>
      <w:r w:rsidR="00F8401F" w:rsidRPr="00863D8F">
        <w:rPr>
          <w:rFonts w:ascii="Calibri" w:hAnsi="Calibri" w:cs="Calibri"/>
          <w:szCs w:val="22"/>
        </w:rPr>
        <w:t xml:space="preserve"> in the novel tank test</w:t>
      </w:r>
      <w:r w:rsidR="00461287" w:rsidRPr="00863D8F">
        <w:rPr>
          <w:rFonts w:ascii="Calibri" w:hAnsi="Calibri" w:cs="Calibri"/>
          <w:szCs w:val="22"/>
        </w:rPr>
        <w:t xml:space="preserve">. AB adults </w:t>
      </w:r>
      <w:r w:rsidR="008C5F68" w:rsidRPr="00863D8F">
        <w:rPr>
          <w:rFonts w:ascii="Calibri" w:hAnsi="Calibri" w:cs="Calibri"/>
          <w:szCs w:val="22"/>
        </w:rPr>
        <w:t xml:space="preserve">were subjected to the </w:t>
      </w:r>
      <w:r w:rsidR="00BC53E2" w:rsidRPr="00863D8F">
        <w:rPr>
          <w:rFonts w:ascii="Calibri" w:hAnsi="Calibri" w:cs="Calibri"/>
          <w:szCs w:val="22"/>
        </w:rPr>
        <w:t xml:space="preserve">protocol as described above. Briefly, fish </w:t>
      </w:r>
      <w:r w:rsidRPr="00863D8F">
        <w:rPr>
          <w:rFonts w:ascii="Calibri" w:hAnsi="Calibri" w:cs="Calibri"/>
          <w:szCs w:val="22"/>
        </w:rPr>
        <w:t>were given a</w:t>
      </w:r>
      <w:r w:rsidR="00BC53E2" w:rsidRPr="00863D8F">
        <w:rPr>
          <w:rFonts w:ascii="Calibri" w:hAnsi="Calibri" w:cs="Calibri"/>
          <w:szCs w:val="22"/>
        </w:rPr>
        <w:t xml:space="preserve"> 1</w:t>
      </w:r>
      <w:r w:rsidRPr="00863D8F">
        <w:rPr>
          <w:rFonts w:ascii="Calibri" w:hAnsi="Calibri" w:cs="Calibri"/>
          <w:szCs w:val="22"/>
        </w:rPr>
        <w:t>-</w:t>
      </w:r>
      <w:r w:rsidR="0091248C" w:rsidRPr="00863D8F">
        <w:rPr>
          <w:rFonts w:ascii="Calibri" w:hAnsi="Calibri" w:cs="Calibri"/>
          <w:szCs w:val="22"/>
        </w:rPr>
        <w:t>h</w:t>
      </w:r>
      <w:r w:rsidR="009273A4">
        <w:rPr>
          <w:rFonts w:ascii="Calibri" w:hAnsi="Calibri" w:cs="Calibri"/>
          <w:szCs w:val="22"/>
        </w:rPr>
        <w:t xml:space="preserve"> </w:t>
      </w:r>
      <w:r w:rsidRPr="00863D8F">
        <w:rPr>
          <w:rFonts w:ascii="Calibri" w:hAnsi="Calibri" w:cs="Calibri"/>
          <w:szCs w:val="22"/>
        </w:rPr>
        <w:t>acclimation period in</w:t>
      </w:r>
      <w:r w:rsidR="00BC53E2" w:rsidRPr="00863D8F">
        <w:rPr>
          <w:rFonts w:ascii="Calibri" w:hAnsi="Calibri" w:cs="Calibri"/>
          <w:szCs w:val="22"/>
        </w:rPr>
        <w:t xml:space="preserve"> a tank in the behavior room. An individual was placed in </w:t>
      </w:r>
      <w:r w:rsidRPr="00863D8F">
        <w:rPr>
          <w:rFonts w:ascii="Calibri" w:hAnsi="Calibri" w:cs="Calibri"/>
          <w:szCs w:val="22"/>
        </w:rPr>
        <w:t>a beaker</w:t>
      </w:r>
      <w:r w:rsidR="00BC53E2" w:rsidRPr="00863D8F">
        <w:rPr>
          <w:rFonts w:ascii="Calibri" w:hAnsi="Calibri" w:cs="Calibri"/>
          <w:szCs w:val="22"/>
        </w:rPr>
        <w:t xml:space="preserve"> for 10-min</w:t>
      </w:r>
      <w:r w:rsidRPr="00863D8F">
        <w:rPr>
          <w:rFonts w:ascii="Calibri" w:hAnsi="Calibri" w:cs="Calibri"/>
          <w:szCs w:val="22"/>
        </w:rPr>
        <w:t xml:space="preserve">, and then placed gently in an unfamiliar tank (novel tank) filled with fresh </w:t>
      </w:r>
      <w:r w:rsidR="003671FB" w:rsidRPr="00863D8F">
        <w:rPr>
          <w:rFonts w:ascii="Calibri" w:hAnsi="Calibri" w:cs="Calibri"/>
          <w:szCs w:val="22"/>
        </w:rPr>
        <w:t xml:space="preserve">system </w:t>
      </w:r>
      <w:r w:rsidRPr="00863D8F">
        <w:rPr>
          <w:rFonts w:ascii="Calibri" w:hAnsi="Calibri" w:cs="Calibri"/>
          <w:szCs w:val="22"/>
        </w:rPr>
        <w:t xml:space="preserve">water. </w:t>
      </w:r>
      <w:r w:rsidR="003671FB" w:rsidRPr="00863D8F">
        <w:rPr>
          <w:rFonts w:ascii="Calibri" w:hAnsi="Calibri" w:cs="Calibri"/>
          <w:szCs w:val="22"/>
        </w:rPr>
        <w:t>Locomotor activity was recorded for 10-min</w:t>
      </w:r>
      <w:r w:rsidR="006E1CFD" w:rsidRPr="00863D8F">
        <w:rPr>
          <w:rFonts w:ascii="Calibri" w:hAnsi="Calibri" w:cs="Calibri"/>
          <w:szCs w:val="22"/>
        </w:rPr>
        <w:t>, and t</w:t>
      </w:r>
      <w:r w:rsidR="003671FB" w:rsidRPr="00863D8F">
        <w:rPr>
          <w:rFonts w:ascii="Calibri" w:hAnsi="Calibri" w:cs="Calibri"/>
          <w:szCs w:val="22"/>
        </w:rPr>
        <w:t xml:space="preserve">racking was performed offline using </w:t>
      </w:r>
      <w:r w:rsidR="003049D7" w:rsidRPr="00863D8F">
        <w:rPr>
          <w:rFonts w:ascii="Calibri" w:hAnsi="Calibri" w:cs="Calibri"/>
          <w:szCs w:val="22"/>
        </w:rPr>
        <w:t>commercially available</w:t>
      </w:r>
      <w:r w:rsidR="003671FB" w:rsidRPr="00863D8F">
        <w:rPr>
          <w:rFonts w:ascii="Calibri" w:hAnsi="Calibri" w:cs="Calibri"/>
          <w:szCs w:val="22"/>
        </w:rPr>
        <w:t xml:space="preserve"> software</w:t>
      </w:r>
      <w:r w:rsidR="000F0F31" w:rsidRPr="00863D8F">
        <w:rPr>
          <w:rFonts w:ascii="Calibri" w:hAnsi="Calibri" w:cs="Calibri"/>
          <w:szCs w:val="22"/>
        </w:rPr>
        <w:t xml:space="preserve">. </w:t>
      </w:r>
      <w:r w:rsidR="003671FB" w:rsidRPr="00863D8F">
        <w:rPr>
          <w:rFonts w:ascii="Calibri" w:hAnsi="Calibri" w:cs="Calibri"/>
          <w:szCs w:val="22"/>
        </w:rPr>
        <w:t>Comparison of locomotor activity between the first and last minute showed dramatic differences (</w:t>
      </w:r>
      <w:r w:rsidR="003671FB" w:rsidRPr="00036894">
        <w:rPr>
          <w:rFonts w:ascii="Calibri" w:hAnsi="Calibri" w:cs="Calibri"/>
          <w:b/>
          <w:szCs w:val="22"/>
        </w:rPr>
        <w:t>Fig</w:t>
      </w:r>
      <w:r w:rsidR="0091248C">
        <w:rPr>
          <w:rFonts w:ascii="Calibri" w:hAnsi="Calibri" w:cs="Calibri"/>
          <w:b/>
          <w:szCs w:val="22"/>
        </w:rPr>
        <w:t>ure</w:t>
      </w:r>
      <w:r w:rsidR="003671FB" w:rsidRPr="00036894">
        <w:rPr>
          <w:rFonts w:ascii="Calibri" w:hAnsi="Calibri" w:cs="Calibri"/>
          <w:b/>
          <w:szCs w:val="22"/>
        </w:rPr>
        <w:t xml:space="preserve"> </w:t>
      </w:r>
      <w:r w:rsidR="001B6F4B" w:rsidRPr="00036894">
        <w:rPr>
          <w:rFonts w:ascii="Calibri" w:hAnsi="Calibri" w:cs="Calibri"/>
          <w:b/>
          <w:szCs w:val="22"/>
        </w:rPr>
        <w:t>2</w:t>
      </w:r>
      <w:proofErr w:type="gramStart"/>
      <w:r w:rsidR="003671FB" w:rsidRPr="00036894">
        <w:rPr>
          <w:rFonts w:ascii="Calibri" w:hAnsi="Calibri" w:cs="Calibri"/>
          <w:b/>
          <w:szCs w:val="22"/>
        </w:rPr>
        <w:t>A</w:t>
      </w:r>
      <w:r w:rsidR="0091248C">
        <w:rPr>
          <w:rFonts w:ascii="Calibri" w:hAnsi="Calibri" w:cs="Calibri"/>
          <w:b/>
          <w:szCs w:val="22"/>
        </w:rPr>
        <w:t>,</w:t>
      </w:r>
      <w:r w:rsidR="007E3E3F" w:rsidRPr="00036894">
        <w:rPr>
          <w:rFonts w:ascii="Calibri" w:hAnsi="Calibri" w:cs="Calibri"/>
          <w:b/>
          <w:szCs w:val="22"/>
        </w:rPr>
        <w:t>B</w:t>
      </w:r>
      <w:proofErr w:type="gramEnd"/>
      <w:r w:rsidR="003671FB" w:rsidRPr="00863D8F">
        <w:rPr>
          <w:rFonts w:ascii="Calibri" w:hAnsi="Calibri" w:cs="Calibri"/>
          <w:szCs w:val="22"/>
        </w:rPr>
        <w:t xml:space="preserve">). </w:t>
      </w:r>
      <w:r w:rsidR="00603D26" w:rsidRPr="00863D8F">
        <w:rPr>
          <w:rFonts w:ascii="Calibri" w:hAnsi="Calibri" w:cs="Calibri"/>
          <w:szCs w:val="22"/>
        </w:rPr>
        <w:t>When first introduced into the tank, fish spent the majority of the time in the bottom</w:t>
      </w:r>
      <w:r w:rsidR="00696DCF" w:rsidRPr="00863D8F">
        <w:rPr>
          <w:rFonts w:ascii="Calibri" w:hAnsi="Calibri" w:cs="Calibri"/>
          <w:szCs w:val="22"/>
        </w:rPr>
        <w:t xml:space="preserve"> (</w:t>
      </w:r>
      <w:r w:rsidR="0091248C" w:rsidRPr="00036894">
        <w:rPr>
          <w:rFonts w:ascii="Calibri" w:hAnsi="Calibri" w:cs="Calibri"/>
          <w:b/>
          <w:szCs w:val="22"/>
        </w:rPr>
        <w:t xml:space="preserve">Figure </w:t>
      </w:r>
      <w:r w:rsidR="001B6F4B" w:rsidRPr="00036894">
        <w:rPr>
          <w:rFonts w:ascii="Calibri" w:hAnsi="Calibri" w:cs="Calibri"/>
          <w:b/>
          <w:szCs w:val="22"/>
        </w:rPr>
        <w:t>2</w:t>
      </w:r>
      <w:r w:rsidR="006E1CFD" w:rsidRPr="00036894">
        <w:rPr>
          <w:rFonts w:ascii="Calibri" w:hAnsi="Calibri" w:cs="Calibri"/>
          <w:b/>
          <w:szCs w:val="22"/>
        </w:rPr>
        <w:t>B</w:t>
      </w:r>
      <w:r w:rsidR="00696DCF" w:rsidRPr="00863D8F">
        <w:rPr>
          <w:rFonts w:ascii="Calibri" w:hAnsi="Calibri" w:cs="Calibri"/>
          <w:szCs w:val="22"/>
        </w:rPr>
        <w:t>)</w:t>
      </w:r>
      <w:r w:rsidR="00603D26" w:rsidRPr="00863D8F">
        <w:rPr>
          <w:rFonts w:ascii="Calibri" w:hAnsi="Calibri" w:cs="Calibri"/>
          <w:szCs w:val="22"/>
        </w:rPr>
        <w:t>, yet over time, adults had a gradual increase in the amount of time spent in the top (</w:t>
      </w:r>
      <w:r w:rsidR="0091248C" w:rsidRPr="00036894">
        <w:rPr>
          <w:rFonts w:ascii="Calibri" w:hAnsi="Calibri" w:cs="Calibri"/>
          <w:b/>
          <w:szCs w:val="22"/>
        </w:rPr>
        <w:t xml:space="preserve">Figure </w:t>
      </w:r>
      <w:r w:rsidR="001B6F4B" w:rsidRPr="00036894">
        <w:rPr>
          <w:rFonts w:ascii="Calibri" w:hAnsi="Calibri" w:cs="Calibri"/>
          <w:b/>
          <w:szCs w:val="22"/>
        </w:rPr>
        <w:t>2</w:t>
      </w:r>
      <w:proofErr w:type="gramStart"/>
      <w:r w:rsidR="00696DCF" w:rsidRPr="00036894">
        <w:rPr>
          <w:rFonts w:ascii="Calibri" w:hAnsi="Calibri" w:cs="Calibri"/>
          <w:b/>
          <w:szCs w:val="22"/>
        </w:rPr>
        <w:t>B</w:t>
      </w:r>
      <w:r w:rsidR="0091248C">
        <w:rPr>
          <w:rFonts w:ascii="Calibri" w:hAnsi="Calibri" w:cs="Calibri"/>
          <w:b/>
          <w:szCs w:val="22"/>
        </w:rPr>
        <w:t>,</w:t>
      </w:r>
      <w:r w:rsidR="00696DCF" w:rsidRPr="00036894">
        <w:rPr>
          <w:rFonts w:ascii="Calibri" w:hAnsi="Calibri" w:cs="Calibri"/>
          <w:b/>
          <w:szCs w:val="22"/>
        </w:rPr>
        <w:t>C</w:t>
      </w:r>
      <w:proofErr w:type="gramEnd"/>
      <w:r w:rsidR="00603D26" w:rsidRPr="00863D8F">
        <w:rPr>
          <w:rFonts w:ascii="Calibri" w:hAnsi="Calibri" w:cs="Calibri"/>
          <w:szCs w:val="22"/>
        </w:rPr>
        <w:t xml:space="preserve">). </w:t>
      </w:r>
      <w:r w:rsidR="003671FB" w:rsidRPr="00863D8F">
        <w:rPr>
          <w:rFonts w:ascii="Calibri" w:hAnsi="Calibri" w:cs="Calibri"/>
          <w:szCs w:val="22"/>
        </w:rPr>
        <w:t xml:space="preserve">Total </w:t>
      </w:r>
      <w:r w:rsidR="00F07153" w:rsidRPr="00863D8F">
        <w:rPr>
          <w:rFonts w:ascii="Calibri" w:hAnsi="Calibri" w:cs="Calibri"/>
          <w:szCs w:val="22"/>
        </w:rPr>
        <w:t>duration spent in the top</w:t>
      </w:r>
      <w:r w:rsidR="003671FB" w:rsidRPr="00863D8F">
        <w:rPr>
          <w:rFonts w:ascii="Calibri" w:hAnsi="Calibri" w:cs="Calibri"/>
          <w:szCs w:val="22"/>
        </w:rPr>
        <w:t xml:space="preserve"> in the first minute compared to the last minute revealed significant differences (</w:t>
      </w:r>
      <w:r w:rsidR="00BE3937" w:rsidRPr="00863D8F">
        <w:rPr>
          <w:rFonts w:ascii="Calibri" w:hAnsi="Calibri" w:cs="Calibri"/>
          <w:szCs w:val="22"/>
        </w:rPr>
        <w:t xml:space="preserve">6.29 </w:t>
      </w:r>
      <w:r w:rsidR="003671FB" w:rsidRPr="00863D8F">
        <w:rPr>
          <w:rFonts w:ascii="Calibri" w:hAnsi="Calibri" w:cs="Calibri"/>
          <w:szCs w:val="22"/>
        </w:rPr>
        <w:sym w:font="Symbol" w:char="F0B1"/>
      </w:r>
      <w:r w:rsidR="003671FB" w:rsidRPr="00863D8F">
        <w:rPr>
          <w:rFonts w:ascii="Calibri" w:hAnsi="Calibri" w:cs="Calibri"/>
          <w:szCs w:val="22"/>
        </w:rPr>
        <w:t xml:space="preserve"> </w:t>
      </w:r>
      <w:r w:rsidR="00BE3937" w:rsidRPr="00863D8F">
        <w:rPr>
          <w:rFonts w:ascii="Calibri" w:hAnsi="Calibri" w:cs="Calibri"/>
          <w:szCs w:val="22"/>
        </w:rPr>
        <w:t xml:space="preserve">8.21 </w:t>
      </w:r>
      <w:r w:rsidR="0091248C">
        <w:rPr>
          <w:rFonts w:ascii="Calibri" w:hAnsi="Calibri" w:cs="Calibri"/>
          <w:szCs w:val="22"/>
        </w:rPr>
        <w:t>s</w:t>
      </w:r>
      <w:r w:rsidR="0091248C" w:rsidRPr="00863D8F">
        <w:rPr>
          <w:rFonts w:ascii="Calibri" w:hAnsi="Calibri" w:cs="Calibri"/>
          <w:szCs w:val="22"/>
        </w:rPr>
        <w:t xml:space="preserve"> </w:t>
      </w:r>
      <w:r w:rsidR="003671FB" w:rsidRPr="00863D8F">
        <w:rPr>
          <w:rFonts w:ascii="Calibri" w:hAnsi="Calibri" w:cs="Calibri"/>
          <w:szCs w:val="22"/>
        </w:rPr>
        <w:t xml:space="preserve">vs. </w:t>
      </w:r>
      <w:r w:rsidR="00BE3937" w:rsidRPr="00863D8F">
        <w:rPr>
          <w:rFonts w:ascii="Calibri" w:hAnsi="Calibri" w:cs="Calibri"/>
          <w:szCs w:val="22"/>
        </w:rPr>
        <w:t xml:space="preserve">23.23 </w:t>
      </w:r>
      <w:r w:rsidR="003671FB" w:rsidRPr="00863D8F">
        <w:rPr>
          <w:rFonts w:ascii="Calibri" w:hAnsi="Calibri" w:cs="Calibri"/>
          <w:szCs w:val="22"/>
        </w:rPr>
        <w:sym w:font="Symbol" w:char="F0B1"/>
      </w:r>
      <w:r w:rsidR="003671FB" w:rsidRPr="00863D8F">
        <w:rPr>
          <w:rFonts w:ascii="Calibri" w:hAnsi="Calibri" w:cs="Calibri"/>
          <w:szCs w:val="22"/>
        </w:rPr>
        <w:t xml:space="preserve"> </w:t>
      </w:r>
      <w:r w:rsidR="00BE3937" w:rsidRPr="00863D8F">
        <w:rPr>
          <w:rFonts w:ascii="Calibri" w:hAnsi="Calibri" w:cs="Calibri"/>
          <w:szCs w:val="22"/>
        </w:rPr>
        <w:t xml:space="preserve">9.02 </w:t>
      </w:r>
      <w:r w:rsidR="0091248C">
        <w:rPr>
          <w:rFonts w:ascii="Calibri" w:hAnsi="Calibri" w:cs="Calibri"/>
          <w:szCs w:val="22"/>
        </w:rPr>
        <w:t>s</w:t>
      </w:r>
      <w:r w:rsidR="003671FB" w:rsidRPr="00863D8F">
        <w:rPr>
          <w:rFonts w:ascii="Calibri" w:hAnsi="Calibri" w:cs="Calibri"/>
          <w:szCs w:val="22"/>
        </w:rPr>
        <w:t xml:space="preserve">; </w:t>
      </w:r>
      <w:r w:rsidR="00BE3937" w:rsidRPr="00863D8F">
        <w:rPr>
          <w:rFonts w:ascii="Calibri" w:hAnsi="Calibri" w:cs="Calibri"/>
          <w:szCs w:val="22"/>
        </w:rPr>
        <w:t>paired t-</w:t>
      </w:r>
      <w:r w:rsidR="003671FB" w:rsidRPr="00863D8F">
        <w:rPr>
          <w:rFonts w:ascii="Calibri" w:hAnsi="Calibri" w:cs="Calibri"/>
          <w:szCs w:val="22"/>
        </w:rPr>
        <w:t xml:space="preserve"> test, p &lt; 0.05)</w:t>
      </w:r>
      <w:r w:rsidR="006E1CFD" w:rsidRPr="00863D8F">
        <w:rPr>
          <w:rFonts w:ascii="Calibri" w:hAnsi="Calibri" w:cs="Calibri"/>
          <w:szCs w:val="22"/>
        </w:rPr>
        <w:t xml:space="preserve"> (</w:t>
      </w:r>
      <w:r w:rsidR="0091248C" w:rsidRPr="00036894">
        <w:rPr>
          <w:rFonts w:ascii="Calibri" w:hAnsi="Calibri" w:cs="Calibri"/>
          <w:b/>
          <w:szCs w:val="22"/>
        </w:rPr>
        <w:t xml:space="preserve">Figure </w:t>
      </w:r>
      <w:r w:rsidR="001B6F4B" w:rsidRPr="00036894">
        <w:rPr>
          <w:rFonts w:ascii="Calibri" w:hAnsi="Calibri" w:cs="Calibri"/>
          <w:b/>
          <w:szCs w:val="22"/>
        </w:rPr>
        <w:t>2</w:t>
      </w:r>
      <w:r w:rsidR="00F510A7" w:rsidRPr="00036894">
        <w:rPr>
          <w:rFonts w:ascii="Calibri" w:hAnsi="Calibri" w:cs="Calibri"/>
          <w:b/>
          <w:szCs w:val="22"/>
        </w:rPr>
        <w:t>C</w:t>
      </w:r>
      <w:r w:rsidR="006E1CFD" w:rsidRPr="00863D8F">
        <w:rPr>
          <w:rFonts w:ascii="Calibri" w:hAnsi="Calibri" w:cs="Calibri"/>
          <w:szCs w:val="22"/>
        </w:rPr>
        <w:t>). By contrast, total distance traveled between first and last minute revealed no significant differences (</w:t>
      </w:r>
      <w:r w:rsidR="00F510A7" w:rsidRPr="00863D8F">
        <w:rPr>
          <w:rFonts w:ascii="Calibri" w:hAnsi="Calibri" w:cs="Calibri"/>
          <w:szCs w:val="22"/>
        </w:rPr>
        <w:t>440.4</w:t>
      </w:r>
      <w:r w:rsidR="006E1CFD" w:rsidRPr="00863D8F">
        <w:rPr>
          <w:rFonts w:ascii="Calibri" w:hAnsi="Calibri" w:cs="Calibri"/>
          <w:szCs w:val="22"/>
        </w:rPr>
        <w:t xml:space="preserve"> </w:t>
      </w:r>
      <w:r w:rsidR="006E1CFD" w:rsidRPr="00863D8F">
        <w:rPr>
          <w:rFonts w:ascii="Calibri" w:hAnsi="Calibri" w:cs="Calibri"/>
          <w:szCs w:val="22"/>
        </w:rPr>
        <w:sym w:font="Symbol" w:char="F0B1"/>
      </w:r>
      <w:r w:rsidR="006E1CFD" w:rsidRPr="00863D8F">
        <w:rPr>
          <w:rFonts w:ascii="Calibri" w:hAnsi="Calibri" w:cs="Calibri"/>
          <w:szCs w:val="22"/>
        </w:rPr>
        <w:t xml:space="preserve"> </w:t>
      </w:r>
      <w:r w:rsidR="00F510A7" w:rsidRPr="00863D8F">
        <w:rPr>
          <w:rFonts w:ascii="Calibri" w:hAnsi="Calibri" w:cs="Calibri"/>
          <w:szCs w:val="22"/>
        </w:rPr>
        <w:t>110.3</w:t>
      </w:r>
      <w:r w:rsidR="006E1CFD" w:rsidRPr="00863D8F">
        <w:rPr>
          <w:rFonts w:ascii="Calibri" w:hAnsi="Calibri" w:cs="Calibri"/>
          <w:szCs w:val="22"/>
        </w:rPr>
        <w:t xml:space="preserve"> cm vs. </w:t>
      </w:r>
      <w:r w:rsidR="00F510A7" w:rsidRPr="00863D8F">
        <w:rPr>
          <w:rFonts w:ascii="Calibri" w:hAnsi="Calibri" w:cs="Calibri"/>
          <w:szCs w:val="22"/>
        </w:rPr>
        <w:t>405.5</w:t>
      </w:r>
      <w:r w:rsidR="006E1CFD" w:rsidRPr="00863D8F">
        <w:rPr>
          <w:rFonts w:ascii="Calibri" w:hAnsi="Calibri" w:cs="Calibri"/>
          <w:szCs w:val="22"/>
        </w:rPr>
        <w:t xml:space="preserve"> </w:t>
      </w:r>
      <w:r w:rsidR="006E1CFD" w:rsidRPr="00863D8F">
        <w:rPr>
          <w:rFonts w:ascii="Calibri" w:hAnsi="Calibri" w:cs="Calibri"/>
          <w:szCs w:val="22"/>
        </w:rPr>
        <w:sym w:font="Symbol" w:char="F0B1"/>
      </w:r>
      <w:r w:rsidR="006E1CFD" w:rsidRPr="00863D8F">
        <w:rPr>
          <w:rFonts w:ascii="Calibri" w:hAnsi="Calibri" w:cs="Calibri"/>
          <w:szCs w:val="22"/>
        </w:rPr>
        <w:t xml:space="preserve"> </w:t>
      </w:r>
      <w:r w:rsidR="00F510A7" w:rsidRPr="00863D8F">
        <w:rPr>
          <w:rFonts w:ascii="Calibri" w:hAnsi="Calibri" w:cs="Calibri"/>
          <w:szCs w:val="22"/>
        </w:rPr>
        <w:t>49.71</w:t>
      </w:r>
      <w:r w:rsidR="006E1CFD" w:rsidRPr="00863D8F">
        <w:rPr>
          <w:rFonts w:ascii="Calibri" w:hAnsi="Calibri" w:cs="Calibri"/>
          <w:szCs w:val="22"/>
        </w:rPr>
        <w:t xml:space="preserve"> cm; paired t- test, p = </w:t>
      </w:r>
      <w:r w:rsidR="00F510A7" w:rsidRPr="00863D8F">
        <w:rPr>
          <w:rFonts w:ascii="Calibri" w:hAnsi="Calibri" w:cs="Calibri"/>
          <w:szCs w:val="22"/>
        </w:rPr>
        <w:t>0.375</w:t>
      </w:r>
      <w:r w:rsidR="006E1CFD" w:rsidRPr="00863D8F">
        <w:rPr>
          <w:rFonts w:ascii="Calibri" w:hAnsi="Calibri" w:cs="Calibri"/>
          <w:szCs w:val="22"/>
        </w:rPr>
        <w:t>)</w:t>
      </w:r>
      <w:r w:rsidR="00F510A7" w:rsidRPr="00863D8F">
        <w:rPr>
          <w:rFonts w:ascii="Calibri" w:hAnsi="Calibri" w:cs="Calibri"/>
          <w:szCs w:val="22"/>
        </w:rPr>
        <w:t xml:space="preserve"> (</w:t>
      </w:r>
      <w:r w:rsidR="0091248C" w:rsidRPr="00036894">
        <w:rPr>
          <w:rFonts w:ascii="Calibri" w:hAnsi="Calibri" w:cs="Calibri"/>
          <w:b/>
          <w:szCs w:val="22"/>
        </w:rPr>
        <w:t xml:space="preserve">Figure </w:t>
      </w:r>
      <w:r w:rsidR="001B6F4B" w:rsidRPr="00036894">
        <w:rPr>
          <w:rFonts w:ascii="Calibri" w:hAnsi="Calibri" w:cs="Calibri"/>
          <w:b/>
          <w:szCs w:val="22"/>
        </w:rPr>
        <w:t>2</w:t>
      </w:r>
      <w:r w:rsidR="00F510A7" w:rsidRPr="00036894">
        <w:rPr>
          <w:rFonts w:ascii="Calibri" w:hAnsi="Calibri" w:cs="Calibri"/>
          <w:b/>
          <w:szCs w:val="22"/>
        </w:rPr>
        <w:t>D</w:t>
      </w:r>
      <w:r w:rsidR="00F510A7" w:rsidRPr="00863D8F">
        <w:rPr>
          <w:rFonts w:ascii="Calibri" w:hAnsi="Calibri" w:cs="Calibri"/>
          <w:szCs w:val="22"/>
        </w:rPr>
        <w:t>)</w:t>
      </w:r>
      <w:r w:rsidR="006E1CFD" w:rsidRPr="00863D8F">
        <w:rPr>
          <w:rFonts w:ascii="Calibri" w:hAnsi="Calibri" w:cs="Calibri"/>
          <w:szCs w:val="22"/>
        </w:rPr>
        <w:t xml:space="preserve">. </w:t>
      </w:r>
      <w:r w:rsidR="001F1DF4" w:rsidRPr="00863D8F">
        <w:rPr>
          <w:rFonts w:ascii="Calibri" w:hAnsi="Calibri" w:cs="Calibri"/>
          <w:szCs w:val="22"/>
        </w:rPr>
        <w:t xml:space="preserve">Because innate preference was different between the first and last minute, and not distance traveled, we believe the change in behavior represents a stress response, and not merely a change in locomotor activity. </w:t>
      </w:r>
      <w:r w:rsidR="003671FB" w:rsidRPr="00863D8F">
        <w:rPr>
          <w:rFonts w:ascii="Calibri" w:hAnsi="Calibri" w:cs="Calibri"/>
          <w:szCs w:val="22"/>
        </w:rPr>
        <w:t xml:space="preserve">These results demonstrate that zebrafish exhibit an easily measurable innate stress response. This approach also establishes a foundation to compare stress differences between different groups of </w:t>
      </w:r>
      <w:proofErr w:type="gramStart"/>
      <w:r w:rsidR="003671FB" w:rsidRPr="00863D8F">
        <w:rPr>
          <w:rFonts w:ascii="Calibri" w:hAnsi="Calibri" w:cs="Calibri"/>
          <w:szCs w:val="22"/>
        </w:rPr>
        <w:t>animals, and</w:t>
      </w:r>
      <w:proofErr w:type="gramEnd"/>
      <w:r w:rsidR="003671FB" w:rsidRPr="00863D8F">
        <w:rPr>
          <w:rFonts w:ascii="Calibri" w:hAnsi="Calibri" w:cs="Calibri"/>
          <w:szCs w:val="22"/>
        </w:rPr>
        <w:t xml:space="preserve"> assess the differences in stress between them.</w:t>
      </w:r>
    </w:p>
    <w:p w14:paraId="7A9540F8" w14:textId="77777777" w:rsidR="0096351B" w:rsidRPr="00863D8F" w:rsidRDefault="0096351B" w:rsidP="00863D8F">
      <w:pPr>
        <w:jc w:val="both"/>
        <w:rPr>
          <w:rFonts w:ascii="Calibri" w:hAnsi="Calibri" w:cs="Calibri"/>
          <w:szCs w:val="22"/>
        </w:rPr>
      </w:pPr>
    </w:p>
    <w:p w14:paraId="7D4AE669" w14:textId="6F17D5B0" w:rsidR="008D6003" w:rsidRPr="00863D8F" w:rsidRDefault="008D6003" w:rsidP="00863D8F">
      <w:pPr>
        <w:jc w:val="both"/>
        <w:rPr>
          <w:rFonts w:ascii="Calibri" w:hAnsi="Calibri" w:cs="Calibri"/>
          <w:i/>
          <w:szCs w:val="22"/>
        </w:rPr>
      </w:pPr>
      <w:r w:rsidRPr="00863D8F">
        <w:rPr>
          <w:rFonts w:ascii="Calibri" w:hAnsi="Calibri" w:cs="Calibri"/>
          <w:i/>
          <w:szCs w:val="22"/>
        </w:rPr>
        <w:t>Effects of anxiolytic drugs on stress behavior in zebrafish</w:t>
      </w:r>
    </w:p>
    <w:p w14:paraId="2342E037" w14:textId="763CAED6" w:rsidR="00E10174" w:rsidRPr="00863D8F" w:rsidRDefault="00AB330E" w:rsidP="00863D8F">
      <w:pPr>
        <w:jc w:val="both"/>
        <w:rPr>
          <w:rFonts w:ascii="Calibri" w:hAnsi="Calibri" w:cs="Calibri"/>
          <w:szCs w:val="22"/>
        </w:rPr>
      </w:pPr>
      <w:r w:rsidRPr="00863D8F">
        <w:rPr>
          <w:rFonts w:ascii="Calibri" w:hAnsi="Calibri" w:cs="Calibri"/>
          <w:szCs w:val="22"/>
        </w:rPr>
        <w:t>Zebrafish are a powerful system for screening drugs, since application of drug can be applied in non-invasive ways by simply adding to the water</w:t>
      </w:r>
      <w:r w:rsidR="00461287" w:rsidRPr="00863D8F">
        <w:rPr>
          <w:rFonts w:ascii="Calibri" w:hAnsi="Calibri" w:cs="Calibri"/>
          <w:szCs w:val="22"/>
        </w:rPr>
        <w:fldChar w:fldCharType="begin" w:fldLock="1"/>
      </w:r>
      <w:r w:rsidR="007E5454" w:rsidRPr="00863D8F">
        <w:rPr>
          <w:rFonts w:ascii="Calibri" w:hAnsi="Calibri" w:cs="Calibri"/>
          <w:szCs w:val="22"/>
        </w:rPr>
        <w:instrText>ADDIN CSL_CITATION {"citationItems":[{"id":"ITEM-1","itemData":{"DOI":"10.1126/science.1183090","ISBN":"0036-8075","ISSN":"0036-8075","PMID":"20075256","abstract":"A major obstacle for the discovery of psychoactive drugs is the inability to predict how small molecules will alter complex behaviors. We report the development and application of a high-throughput, quantitative screen for drugs that alter the behavior of larval zebrafish. We found that the multidimensional nature of observed phenotypes enabled the hierarchical clustering of molecules according to shared behaviors. Behavioral profiling revealed conserved functions of psychotropic molecules and predicted the mechanisms of action of poorly characterized compounds. In addition, behavioral profiling implicated new factors such as ether-a-go-go-related gene (ERG) potassium channels and immunomodulators in the control of rest and locomotor activity. These results demonstrate the power of high-throughput behavioral profiling in zebrafish to discover and characterize psychotropic drugs and to dissect the pharmacology of complex behaviors.","author":[{"dropping-particle":"","family":"Rihel","given":"Jason","non-dropping-particle":"","parse-names":false,"suffix":""},{"dropping-particle":"","family":"Prober","given":"David A","non-dropping-particle":"","parse-names":false,"suffix":""},{"dropping-particle":"","family":"Arvanites","given":"Anthony","non-dropping-particle":"","parse-names":false,"suffix":""},{"dropping-particle":"","family":"Lam","given":"Kelvin","non-dropping-particle":"","parse-names":false,"suffix":""},{"dropping-particle":"","family":"Zimmerman","given":"Steven","non-dropping-particle":"","parse-names":false,"suffix":""},{"dropping-particle":"","family":"Jang","given":"Sumin","non-dropping-particle":"","parse-names":false,"suffix":""},{"dropping-particle":"","family":"Haggarty","given":"Stephen J","non-dropping-particle":"","parse-names":false,"suffix":""},{"dropping-particle":"","family":"Kokel","given":"David","non-dropping-particle":"","parse-names":false,"suffix":""},{"dropping-particle":"","family":"Rubin","given":"Lee L","non-dropping-particle":"","parse-names":false,"suffix":""},{"dropping-particle":"","family":"Peterson","given":"Randall T","non-dropping-particle":"","parse-names":false,"suffix":""},{"dropping-particle":"","family":"Schier","given":"Alexander F","non-dropping-particle":"","parse-names":false,"suffix":""}],"container-title":"Science (New York, N.Y.)","id":"ITEM-1","issued":{"date-parts":[["2010"]]},"page":"348-351","title":"Zebrafish behavioral profiling links drugs to biological targets and rest/wake regulation.","type":"article-journal","volume":"327"},"uris":["http://www.mendeley.com/documents/?uuid=c5f1a1b5-0599-412b-b7b7-749c639dd09d"]},{"id":"ITEM-2","itemData":{"DOI":"10.1007/s12265-010-9212-8","ISBN":"1046-2023 (Print)\\r1046-2023 (Linking)","ISSN":"19375387","PMID":"16877005","abstract":"The zebrafish is an ideal organism for small molecule studies. The ability to use the whole organism allows complex in vivo phenotypes to be assayed and combines animal testing with screening. Embryos are easily treatable by waterborne exposure. The small size and abundance of embryos make zebrafish suitable for screening in a high-throughput manner in 96- or 48-well plates. Zebrafish embryos have successfully been used in chemical genetic screens to elucidate biological pathways and find chemical suppressors. Small molecules discovered by screening zebrafish disease models may also be useful as lead compounds for drug development as there appears to be a high level of conservation of drug activity between mammals and zebrafish. Here we provide the technical aspects of treating embryos with small molecules and performing chemical screens with zebrafish. © 2006 Elsevier Inc. All rights reserved.","author":[{"dropping-particle":"","family":"Peal","given":"David S.","non-dropping-particle":"","parse-names":false,"suffix":""},{"dropping-particle":"","family":"Peterson","given":"Randall T.","non-dropping-particle":"","parse-names":false,"suffix":""},{"dropping-particle":"","family":"Milan","given":"David","non-dropping-particle":"","parse-names":false,"suffix":""}],"container-title":"Journal of Cardiovascular Translational Research","id":"ITEM-2","issued":{"date-parts":[["2010"]]},"title":"Small molecule screening in zebrafish","type":"article"},"uris":["http://www.mendeley.com/documents/?uuid=4690b0b7-5277-47fb-bbc8-635552165297"]},{"id":"ITEM-3","itemData":{"author":[{"dropping-particle":"","family":"Murphey","given":"RD","non-dropping-particle":"","parse-names":false,"suffix":""},{"dropping-particle":"","family":"Zon","given":"L","non-dropping-particle":"","parse-names":false,"suffix":""}],"container-title":"Methods","id":"ITEM-3","issue":"3","issued":{"date-parts":[["2006"]]},"page":"255-61","title":"Small molecule screening in the zebrafish.","type":"article-journal","volume":"39"},"uris":["http://www.mendeley.com/documents/?uuid=1e03c658-9040-4532-b3e2-4501244e4e16"]}],"mendeley":{"formattedCitation":"&lt;sup&gt;25–27&lt;/sup&gt;","plainTextFormattedCitation":"25–27","previouslyFormattedCitation":"&lt;sup&gt;25–27&lt;/sup&gt;"},"properties":{"noteIndex":0},"schema":"https://github.com/citation-style-language/schema/raw/master/csl-citation.json"}</w:instrText>
      </w:r>
      <w:r w:rsidR="00461287" w:rsidRPr="00863D8F">
        <w:rPr>
          <w:rFonts w:ascii="Calibri" w:hAnsi="Calibri" w:cs="Calibri"/>
          <w:szCs w:val="22"/>
        </w:rPr>
        <w:fldChar w:fldCharType="separate"/>
      </w:r>
      <w:r w:rsidR="00817908" w:rsidRPr="00863D8F">
        <w:rPr>
          <w:rFonts w:ascii="Calibri" w:hAnsi="Calibri" w:cs="Calibri"/>
          <w:noProof/>
          <w:szCs w:val="22"/>
          <w:vertAlign w:val="superscript"/>
        </w:rPr>
        <w:t>25–27</w:t>
      </w:r>
      <w:r w:rsidR="00461287" w:rsidRPr="00863D8F">
        <w:rPr>
          <w:rFonts w:ascii="Calibri" w:hAnsi="Calibri" w:cs="Calibri"/>
          <w:szCs w:val="22"/>
        </w:rPr>
        <w:fldChar w:fldCharType="end"/>
      </w:r>
      <w:r w:rsidR="0091248C">
        <w:rPr>
          <w:rFonts w:ascii="Calibri" w:hAnsi="Calibri" w:cs="Calibri"/>
          <w:szCs w:val="22"/>
        </w:rPr>
        <w:t>.</w:t>
      </w:r>
      <w:r w:rsidR="00461287" w:rsidRPr="00863D8F">
        <w:rPr>
          <w:rFonts w:ascii="Calibri" w:hAnsi="Calibri" w:cs="Calibri"/>
          <w:szCs w:val="22"/>
        </w:rPr>
        <w:t xml:space="preserve"> </w:t>
      </w:r>
      <w:r w:rsidR="003671FB" w:rsidRPr="00863D8F">
        <w:rPr>
          <w:rFonts w:ascii="Calibri" w:hAnsi="Calibri" w:cs="Calibri"/>
          <w:szCs w:val="22"/>
        </w:rPr>
        <w:t xml:space="preserve">To validate that bottom dwelling in zebrafish represents an innate stress response, we compared behavior in groups of adult zebrafish tested before and after exposure to an anxiolytic drug; as a control, we handled a separate of adults similarly, yet applied only vehicle (system water) instead of drug. </w:t>
      </w:r>
      <w:r w:rsidR="00E10174" w:rsidRPr="00863D8F">
        <w:rPr>
          <w:rFonts w:ascii="Calibri" w:hAnsi="Calibri" w:cs="Calibri"/>
          <w:szCs w:val="22"/>
        </w:rPr>
        <w:t>We used the 5HT</w:t>
      </w:r>
      <w:r w:rsidR="002E1AA8" w:rsidRPr="00863D8F">
        <w:rPr>
          <w:rFonts w:ascii="Calibri" w:hAnsi="Calibri" w:cs="Calibri"/>
          <w:szCs w:val="22"/>
          <w:vertAlign w:val="subscript"/>
        </w:rPr>
        <w:t>1A</w:t>
      </w:r>
      <w:r w:rsidR="00E10174" w:rsidRPr="00863D8F">
        <w:rPr>
          <w:rFonts w:ascii="Calibri" w:hAnsi="Calibri" w:cs="Calibri"/>
          <w:szCs w:val="22"/>
        </w:rPr>
        <w:t xml:space="preserve"> </w:t>
      </w:r>
      <w:r w:rsidR="00CD6DFF" w:rsidRPr="00863D8F">
        <w:rPr>
          <w:rFonts w:ascii="Calibri" w:hAnsi="Calibri" w:cs="Calibri"/>
          <w:szCs w:val="22"/>
        </w:rPr>
        <w:t xml:space="preserve">receptor </w:t>
      </w:r>
      <w:r w:rsidR="00E10174" w:rsidRPr="00863D8F">
        <w:rPr>
          <w:rFonts w:ascii="Calibri" w:hAnsi="Calibri" w:cs="Calibri"/>
          <w:szCs w:val="22"/>
        </w:rPr>
        <w:t>agonist buspirone, which is not a controlled substance and is prescribed to human patients suffering from generalized anxiety disorder</w:t>
      </w:r>
      <w:r w:rsidR="0033220A" w:rsidRPr="00863D8F">
        <w:rPr>
          <w:rFonts w:ascii="Calibri" w:hAnsi="Calibri" w:cs="Calibri"/>
          <w:szCs w:val="22"/>
        </w:rPr>
        <w:fldChar w:fldCharType="begin" w:fldLock="1"/>
      </w:r>
      <w:r w:rsidR="00DF1B46" w:rsidRPr="00863D8F">
        <w:rPr>
          <w:rFonts w:ascii="Calibri" w:hAnsi="Calibri" w:cs="Calibri"/>
          <w:szCs w:val="22"/>
        </w:rPr>
        <w:instrText>ADDIN CSL_CITATION {"citationItems":[{"id":"ITEM-1","itemData":{"author":[{"dropping-particle":"","family":"RE","given":"Gammans","non-dropping-particle":"","parse-names":false,"suffix":""},{"dropping-particle":"","family":"JC","given":"Stringfellow","non-dropping-particle":"","parse-names":false,"suffix":""},{"dropping-particle":"","family":"AJ","given":"Hvizdos","non-dropping-particle":"","parse-names":false,"suffix":""},{"dropping-particle":"","family":"RJ","given":"Seidehamel","non-dropping-particle":"","parse-names":false,"suffix":""},{"dropping-particle":"","family":"JB","given":"Cohn","non-dropping-particle":"","parse-names":false,"suffix":""},{"dropping-particle":"","family":"CS","given":"Wilcox","non-dropping-particle":"","parse-names":false,"suffix":""},{"dropping-particle":"","family":"LF","given":"Fabre","non-dropping-particle":"","parse-names":false,"suffix":""},{"dropping-particle":"","family":"JC","given":"Pecknold","non-dropping-particle":"","parse-names":false,"suffix":""},{"dropping-particle":"","family":"WT","given":"Smith","non-dropping-particle":"","parse-names":false,"suffix":""},{"dropping-particle":"","family":"K.","given":"Rickels","non-dropping-particle":"","parse-names":false,"suffix":""}],"container-title":"Neuropsychobiology","id":"ITEM-1","issue":"4","issued":{"date-parts":[["1992"]]},"page":"193-201","title":"Use of buspirone in patients with generalized anxiety disorder and coexisting depressive symptoms. A meta-analysis of eight randomized, controlled studies.","type":"article-journal","volume":"25"},"uris":["http://www.mendeley.com/documents/?uuid=b57fdd41-8ade-4f3a-804e-c15b72ca5164"]}],"mendeley":{"formattedCitation":"&lt;sup&gt;28&lt;/sup&gt;","plainTextFormattedCitation":"28","previouslyFormattedCitation":"&lt;sup&gt;28&lt;/sup&gt;"},"properties":{"noteIndex":0},"schema":"https://github.com/citation-style-language/schema/raw/master/csl-citation.json"}</w:instrText>
      </w:r>
      <w:r w:rsidR="0033220A" w:rsidRPr="00863D8F">
        <w:rPr>
          <w:rFonts w:ascii="Calibri" w:hAnsi="Calibri" w:cs="Calibri"/>
          <w:szCs w:val="22"/>
        </w:rPr>
        <w:fldChar w:fldCharType="separate"/>
      </w:r>
      <w:r w:rsidR="0033220A" w:rsidRPr="00863D8F">
        <w:rPr>
          <w:rFonts w:ascii="Calibri" w:hAnsi="Calibri" w:cs="Calibri"/>
          <w:noProof/>
          <w:szCs w:val="22"/>
          <w:vertAlign w:val="superscript"/>
        </w:rPr>
        <w:t>28</w:t>
      </w:r>
      <w:r w:rsidR="0033220A" w:rsidRPr="00863D8F">
        <w:rPr>
          <w:rFonts w:ascii="Calibri" w:hAnsi="Calibri" w:cs="Calibri"/>
          <w:szCs w:val="22"/>
        </w:rPr>
        <w:fldChar w:fldCharType="end"/>
      </w:r>
      <w:r w:rsidR="00CD6DFF" w:rsidRPr="00863D8F">
        <w:rPr>
          <w:rFonts w:ascii="Calibri" w:hAnsi="Calibri" w:cs="Calibri"/>
          <w:szCs w:val="22"/>
        </w:rPr>
        <w:t>. Buspirone has been validated to cause reduction in behavioral stress responses in various fish and mammalian models</w:t>
      </w:r>
      <w:r w:rsidR="00DF1B46" w:rsidRPr="00863D8F">
        <w:rPr>
          <w:rFonts w:ascii="Calibri" w:hAnsi="Calibri" w:cs="Calibri"/>
          <w:szCs w:val="22"/>
        </w:rPr>
        <w:fldChar w:fldCharType="begin" w:fldLock="1"/>
      </w:r>
      <w:r w:rsidR="00DF1B46" w:rsidRPr="00863D8F">
        <w:rPr>
          <w:rFonts w:ascii="Calibri" w:hAnsi="Calibri" w:cs="Calibri"/>
          <w:szCs w:val="22"/>
        </w:rPr>
        <w:instrText>ADDIN CSL_CITATION {"citationItems":[{"id":"ITEM-1","itemData":{"DOI":"10.1016/j.bbr.2012.07.014","ISSN":"01664328","PMID":"22800922","abstract":"Behavioral changes in zebrafish induced by acute administration of buspirone have been interpreted to be the result of reduced anxiety. The purpose of the current study was to determine whether the effects of short-term and mid-term habituation to an open field corroborated the anxiolytic hypothesis. We exposed single zebrafish for 60. min to 5. mg. L buspirone and tested them twice, immediately after exposure and again 3.5. h later. Each session lasted 20. min. Distance from bottom of tank, velocity, duration freezing, distance from center and horizontal distribution, and preferred spatial location were analyzed with a 3-D tracking system. In the early session (starting at 10:30), 20. min habituation of control zebrafish only marginally increased distance from bottom, which was still 90% higher in zebrafish treated with buspirone. When extending the habituation to 3.5. h, the picture became more complex. Distance from bottom did not further increase in control zebrafish. More importantly, some signs of increased anxiety were present in the buspirone group, such as increased freezing, reduced velocity, and increased bottom-dwelling. However, analyzing data of individual fish excluded rebound anxiety as unlikely. The delayed effects might be drug side effects, such as motor impairment and/or dizziness. The immediate and the delayed effects of buspirone have the appearance to be unrelated. © 2012 Elsevier B.V.","author":[{"dropping-particle":"","family":"Maaswinkel","given":"Hans","non-dropping-particle":"","parse-names":false,"suffix":""},{"dropping-particle":"","family":"Zhu","given":"Liqun","non-dropping-particle":"","parse-names":false,"suffix":""},{"dropping-particle":"","family":"Weng","given":"Wei","non-dropping-particle":"","parse-names":false,"suffix":""}],"container-title":"Behavioural Brain Research","id":"ITEM-1","issued":{"date-parts":[["2012"]]},"title":"The immediate and the delayed effects of buspirone on zebrafish (Danio rerio) in an open field test: A 3-D approach","type":"article-journal"},"uris":["http://www.mendeley.com/documents/?uuid=c42263c8-4f17-4dad-80e2-a3ab2bf4fda8"]},{"id":"ITEM-2","itemData":{"DOI":"10.1016/j.pbb.2009.07.009","ISBN":"0091-3057","ISSN":"00913057","PMID":"19643124","abstract":"Zebrafish are becoming more widely used to study neurobehavioral pharmacology. We have developed a method to assess novel environment diving behavior of zebrafish as a model of stress response and anxiolytic drug effects. In a novel tank, zebrafish dwell in the bottom of the tank initially and then increase their swimming exploration to higher levels over time. We previously found that nicotine, which has anxiolytic effects in rodents and humans, significantly lessens the novel tank diving response in zebrafish. The specificity of the diving effect was validated with a novel vs. non-novel test tank. The novel tank diving response of zebrafish was tested when given three anxiolytic drugs from two different chemical and pharmacological classes: buspirone, chlordiazepoxide and diazepam. When the test tank was novel the diving response was clearly seen whereas it was significantly reduced when the test tank was not novel. Buspirone, a serotonergic (5HT1A receptor agonist) anxiolytic drug with some D2 dopaminergic effect, had a pronounced anxiolytic-like effect in the zebrafish diving model at doses that did not have sedative effects. In contrast, chlordiazepoxide, a benzodiazepine anxiolytic drug, which is an effective agonist at GABA-A receptors, did not produce signs of anxiolysis in zebrafish over a broad dose range up to those that caused sedation. Diazepam another benzodiazepine anxiolytic drug did produce an anxiolytic effect at doses that did not cause sedation. The zebrafish novel tank diving task can be useful in discriminating anxiolytic drugs of several classes (serotonergic, benzodiazepines and nicotinic). ?? 2009 Elsevier Inc. All rights reserved.","author":[{"dropping-particle":"","family":"Bencan","given":"Zachary","non-dropping-particle":"","parse-names":false,"suffix":""},{"dropping-particle":"","family":"Sledge","given":"Damiyon","non-dropping-particle":"","parse-names":false,"suffix":""},{"dropping-particle":"","family":"Levin","given":"Edward D.","non-dropping-particle":"","parse-names":false,"suffix":""}],"container-title":"Pharmacology Biochemistry and Behavior","id":"ITEM-2","issue":"1","issued":{"date-parts":[["2009"]]},"page":"75-80","title":"Buspirone, chlordiazepoxide and diazepam effects in a zebrafish model of anxiety","type":"article-journal","volume":"94"},"uris":["http://www.mendeley.com/documents/?uuid=51eaf6d4-108c-4bf7-80ef-bf197a6af19c"]},{"id":"ITEM-3","itemData":{"DOI":"10.1523/JNEUROSCI.2593-15.2015","ISBN":"1529-2401; 0270-6474","ISSN":"0270-6474","PMID":"26631467","abstract":"UNLABELLED: Differences between the left and right sides of the brain are found throughout the animal kingdom, but the consequences of altered neural asymmetry are not well understood. In the zebrafish epithalamus, the parapineal is located on the left side of the brain where it influences development of the adjacent dorsal habenular (dHb) nucleus, causing the left and right dHb to differ in their organization, gene expression, and connectivity. Left-right (L-R) reversal of parapineal position and dHb asymmetry occurs spontaneously in a small percentage of the population, whereas the dHb develop symmetrically following experimental ablation of the parapineal. The habenular region was previously implicated in modulating fear in both mice and zebrafish, but the relevance of its L-R asymmetry is unclear. We now demonstrate that disrupting directionality of the zebrafish epithalamus causes reduced exploratory behavior and increased cortisol levels, indicative of enhanced anxiety. Accordingly, exposure to buspirone, an anxiolytic agent, significantly suppresses atypical behavior. Axonal projections from the parapineal to the dHb are more variable when it is located on the right side of the brain, revealing that L-R reversals do not necessarily represent a neuroanatomical mirror image. The results highlight the importance of directional asymmetry of the epithalamus in the regulation of stress responses in zebrafish.\\n\\nSIGNIFICANCE STATEMENT: The asymmetric epithalamus of zebrafish has emerged as a valuable model to explore the formation and function of left-right differences in the brain. To probe the relationship between brain laterality and behavior, we examined the effects of left-right reversal of epithalamic asymmetry or symmetric development on behavior. In both cases, zebrafish showed increased measures of fear/anxiety, including reduced exploratory behavior and delayed exit from a confined space. Adults with reversed L-R asymmetry also have elevated cortisol levels relative to controls. The results reveal the importance of directional asymmetry of the dorsal diencephalon in the modulation of anxiety.","author":[{"dropping-particle":"","family":"Facchin","given":"L.","non-dropping-particle":"","parse-names":false,"suffix":""},{"dropping-particle":"","family":"Duboue","given":"E. R.","non-dropping-particle":"","parse-names":false,"suffix":""},{"dropping-particle":"","family":"Halpern","given":"M. E.","non-dropping-particle":"","parse-names":false,"suffix":""}],"container-title":"Journal of Neuroscience","id":"ITEM-3","issue":"48","issued":{"date-parts":[["2015"]]},"page":"15847-15859","title":"Disruption of Epithalamic Left-Right Asymmetry Increases Anxiety in Zebrafish","type":"article-journal","volume":"35"},"uris":["http://www.mendeley.com/documents/?uuid=5c20d25d-238d-4d55-bd50-c94d16fc5997"]},{"id":"ITEM-4","itemData":{"author":[{"dropping-particle":"","family":"Chin","given":"Jaqueline SR","non-dropping-particle":"","parse-names":false,"suffix":""},{"dropping-particle":"","family":"Gassant","given":"Claude E","non-dropping-particle":"","parse-names":false,"suffix":""},{"dropping-particle":"","family":"Amaral","given":"Paloma M","non-dropping-particle":"","parse-names":false,"suffix":""},{"dropping-particle":"","family":"Lloyd","given":"Evan","non-dropping-particle":"","parse-names":false,"suffix":""},{"dropping-particle":"","family":"Stahl","given":"Bethany A.","non-dropping-particle":"","parse-names":false,"suffix":""},{"dropping-particle":"","family":"Jaggard","given":"James B.","non-dropping-particle":"","parse-names":false,"suffix":""},{"dropping-particle":"","family":"Keene","given":"Alex C.","non-dropping-particle":"","parse-names":false,"suffix":""},{"dropping-particle":"","family":"Duboue","given":"Erik R.","non-dropping-particle":"","parse-names":false,"suffix":""}],"container-title":"Developmental Biology","id":"ITEM-4","issued":{"date-parts":[["2018"]]},"title":"Convergence on reduced stress behavior in the Mexican blind cavefish","type":"article-journal"},"uris":["http://www.mendeley.com/documents/?uuid=26175385-accb-4d36-ab28-c3f5e6e311d5"]},{"id":"ITEM-5","itemData":{"DOI":"10.1016/j.pbb.2011.04.021","ISBN":"0091-3057","ISSN":"00913057","PMID":"21570997","abstract":"There is growing interest in zebrafish as a model organism in behavioral pharmacology research. Several anxiety behaviors have been characterized in zebrafish, but the effect of anxiolytic drugs on these parameters has been scarcely studied. The purpose of this work was to assess the predictive validity of acute treatment with anxiolytic drugs on behavioral parameters of anxiety. In the first task we simultaneously observed behavior of adult zebrafish on four parameters: height in the tank, locomotion, color, and shoal cohesion. The second task was the assessment of light/dark preference for 5 min. The benzodiazepines clonazepam, bromazepam, diazepam, and a moderate dose of ethanol significantly reduced shoal cohesion. Buspirone specifically increased zebrafish exploration of higher portions of the tank. In the light/dark task, all benzodiazepines, buspirone, and ethanol increased time spent in the light compartment. After treatment with anxiolytics, fish typically spent more than 60 s and rarely less than 40 s in the light compartment whereas controls (n = 45) spent 33.3 ± 14.4 s and always less than 60 s in the light compartment. Propranolol had no clear effects in these tasks. These results suggest that light/dark preference in zebrafish is a practical, low-cost, and sensitive screening task for anxiolytic drugs. Height in the tank and shoal cohesion seem to be useful behavioral parameters in discriminating different classes of these drugs. © 2011 Elsevier Inc. All rights reserved.","author":[{"dropping-particle":"","family":"Gebauer","given":"Daiane L.","non-dropping-particle":"","parse-names":false,"suffix":""},{"dropping-particle":"","family":"Pagnussat","given":"Natália","non-dropping-particle":"","parse-names":false,"suffix":""},{"dropping-particle":"","family":"Piato","given":"Ângelo L.","non-dropping-particle":"","parse-names":false,"suffix":""},{"dropping-particle":"","family":"Schaefer","given":"Isabel C.","non-dropping-particle":"","parse-names":false,"suffix":""},{"dropping-particle":"","family":"Bonan","given":"Carla D.","non-dropping-particle":"","parse-names":false,"suffix":""},{"dropping-particle":"","family":"Lara","given":"Diogo R.","non-dropping-particle":"","parse-names":false,"suffix":""}],"container-title":"Pharmacology Biochemistry and Behavior","id":"ITEM-5","issued":{"date-parts":[["2011"]]},"title":"Effects of anxiolytics in zebrafish: Similarities and differences between benzodiazepines, buspirone and ethanol","type":"article-journal"},"uris":["http://www.mendeley.com/documents/?uuid=ce56b6f1-8222-4111-be58-7c30b6310831"]},{"id":"ITEM-6","itemData":{"DOI":"10.1371/journal.pone.0103943","ISBN":"0849338182","ISSN":"19326203","PMID":"25079766","abstract":"A major hindrance for the development of psychiatric drugs is the prediction of how treatments can alter complex behaviors in assays which have good throughput and physiological complexity. Here we report the development of a medium-throughput screen for drugs which alter anxiety-like behavior in adult zebrafish. The observed phenotypes were clustered according to shared behavioral effects. This barcoding procedure revealed conserved functions of anxiolytic, anxiogenic and psychomotor stimulating drugs and predicted effects of poorly characterized compounds on anxiety. Moreover, anxiolytic drugs all decreased, while anxiogenic drugs increased, serotonin turnover. These results underscore the power of behavioral profiling in adult zebrafish as an approach which combines throughput and physiological complexity in the pharmacological dissection of complex behaviors.","author":[{"dropping-particle":"","family":"Maximino","given":"Caio","non-dropping-particle":"","parse-names":false,"suffix":""},{"dropping-particle":"","family":"Silva","given":"Annanda Waneza Batista","non-dropping-particle":"Da","parse-names":false,"suffix":""},{"dropping-particle":"","family":"Arauj́o","given":"Juliana","non-dropping-particle":"","parse-names":false,"suffix":""},{"dropping-particle":"","family":"Lima","given":"Monica Gomes","non-dropping-particle":"","parse-names":false,"suffix":""},{"dropping-particle":"","family":"Miranda","given":"Vanessa","non-dropping-particle":"","parse-names":false,"suffix":""},{"dropping-particle":"","family":"Puty","given":"Bruna","non-dropping-particle":"","parse-names":false,"suffix":""},{"dropping-particle":"","family":"Benzecry","given":"Rancés","non-dropping-particle":"","parse-names":false,"suffix":""},{"dropping-particle":"","family":"Picanco̧-Diniz","given":"Domingos Luiz Wanderley","non-dropping-particle":"","parse-names":false,"suffix":""},{"dropping-particle":"","family":"Gouveia","given":"Amauri","non-dropping-particle":"","parse-names":false,"suffix":""},{"dropping-particle":"","family":"Oliveira","given":"Karen Renata Matos","non-dropping-particle":"","parse-names":false,"suffix":""},{"dropping-particle":"","family":"Herculano","given":"Anderson Manoel","non-dropping-particle":"","parse-names":false,"suffix":""}],"container-title":"PLoS ONE","id":"ITEM-6","issued":{"date-parts":[["2014"]]},"title":"Fingerprinting of psychoactive drugs in zebrafish anxiety-like behaviors","type":"article-journal"},"uris":["http://www.mendeley.com/documents/?uuid=5a27c760-fc67-4f29-b0d4-823d1cf1732a"]},{"id":"ITEM-7","itemData":{"DOI":"10.1155/2015/186323","ISSN":"16875443","PMID":"25949829","abstract":"Hippocampal oscillations recorded under urethane anesthesia are proposed to be modulated by anxiolytics. All classes of clinically effective anxiolytics were reported to decrease the frequency of urethane theta; however, recent findings raise concerns about the direct correlation of anxiolysis and the frequency of hippocampal theta. Here, we took advantage of our two inbred mouse strains displaying extremes of anxiety (anxious (AX) and nonanxious (nAX)) to compare the properties of hippocampal activity and to test the effect of an anxiolytic drugs. No difference was observed in the peak frequency or in the peak power between AX and nAX strains. Buspirone (Bus) applied in 2.5 mg/kg decreased anxiety of AX but did not have any effect on nAX as was tested by elevated plus maze and open field. Interestingly, Bus treatment increased hippocampal oscillatory frequency in the AX but left it unaltered in nAX mice. Saline injection did not have any effect on the oscillation. Paired-pulse facilitation was enhanced by Bus in the nAX, but not in the AX strain. Collectively, these results do not support the hypothesis that hippocampal activity under urethane may serve as a marker for potential anxiolytic drugs. Moreover, we could not confirm the decrease of frequency after anxiolytic treatment.","author":[{"dropping-particle":"","family":"Horváth","given":"János","non-dropping-particle":"","parse-names":false,"suffix":""},{"dropping-particle":"","family":"Barkóczi","given":"Balázs","non-dropping-particle":"","parse-names":false,"suffix":""},{"dropping-particle":"","family":"Müller","given":"Géza","non-dropping-particle":"","parse-names":false,"suffix":""},{"dropping-particle":"","family":"Szegedi","given":"Viktor","non-dropping-particle":"","parse-names":false,"suffix":""}],"container-title":"Neural Plasticity","id":"ITEM-7","issued":{"date-parts":[["2015"]]},"title":"Anxious and nonanxious mice show similar hippocampal sensory evoked oscillations under urethane anesthesia: Difference in the effect of buspirone","type":"article-journal"},"uris":["http://www.mendeley.com/documents/?uuid=b7ed0a96-80da-4d56-99dc-9722d1ecd7a5"]},{"id":"ITEM-8","itemData":{"author":[{"dropping-particle":"","family":"B","given":"Costall","non-dropping-particle":"","parse-names":false,"suffix":""},{"dropping-particle":"","family":"ME","given":"Kelly","non-dropping-particle":"","parse-names":false,"suffix":""},{"dropping-particle":"","family":"RJ","given":"Naylor","non-dropping-particle":"","parse-names":false,"suffix":""},{"dropping-particle":"","family":"ES.","given":"Onaivi","non-dropping-particle":"","parse-names":false,"suffix":""}],"container-title":"Pharm Pharmacol.","id":"ITEM-8","issue":"7","issued":{"date-parts":[["1988"]]},"page":"494-500","title":"Actions of buspirone in a putative model of anxiety in the mouse.","type":"article-journal","volume":"40"},"uris":["http://www.mendeley.com/documents/?uuid=27fba860-8702-42cc-82ef-4abd1d53d4f8"]},{"id":"ITEM-9","itemData":{"DOI":"10.1016/S0091-3057(00)00447-0","ISSN":"00913057","PMID":"11267630","abstract":"In order to further validate the recently developed marmoset (Callithrix penicillata) predator confrontation model of fear and anxiety, we investigated the behavioral effects of buspirone with this method. The apparatus consisted of three parallel arms connected at each end to a perpendicular arm, forming a figure-eight continuous maze. A taxidermized wild oncilla cat (Felis tigrina) was positioned facing a corner of the parallel arms, alternating between the left or right side of the maze among animals tested. All subjects were first submitted to seven 30-min maze habituation trials (HTs) in the absence of the predator, and then to five randomly assigned treatment trials (TTs) in the presence of the predator: three buspirone sessions (0.1, 0.5 and 1.0 mg/kg), saline and sham injection controls. Twenty minutes after treatment administration, the animal was released into the maze and had free access to the apparatus for 30 min. All trials were taped for later behavioral analysis. Buspirone significantly decreased the frequency of scent marking, while increasing the time spent in proximity to the 'predator' stimulus, indicating an anxiolytic effect. Neither locomotor activity, exposure to a novel environment, stimulus location and habituation, nor gender influenced the effects of the drug treatments. These results further validate this method and demonstrate the potential usefulness of this ethologically based paradigm to test anxiety and fear-induced avoidance in nonhuman primates and its susceptibility to anxiolytic pharmacological manipulations. © 2001 Elsevier Science Inc.","author":[{"dropping-particle":"","family":"Barros","given":"Marilia","non-dropping-particle":"","parse-names":false,"suffix":""},{"dropping-particle":"","family":"Mello","given":"Eldon L.","non-dropping-particle":"","parse-names":false,"suffix":""},{"dropping-particle":"","family":"Huston","given":"Joseph P.","non-dropping-particle":"","parse-names":false,"suffix":""},{"dropping-particle":"","family":"Tomaz","given":"Carlos","non-dropping-particle":"","parse-names":false,"suffix":""}],"container-title":"Pharmacology Biochemistry and Behavior","id":"ITEM-9","issued":{"date-parts":[["2001"]]},"title":"Behavioral effects of buspirone in the marmoset employing a predator confrontation test of fear and anxiety","type":"article-journal"},"uris":["http://www.mendeley.com/documents/?uuid=7023f6ce-68b8-4a05-bda2-1eb6841f9ae7"]}],"mendeley":{"formattedCitation":"&lt;sup&gt;10, 13, 21, 29–34&lt;/sup&gt;","plainTextFormattedCitation":"10, 13, 21, 29–34","previouslyFormattedCitation":"&lt;sup&gt;10, 13, 21, 29–34&lt;/sup&gt;"},"properties":{"noteIndex":0},"schema":"https://github.com/citation-style-language/schema/raw/master/csl-citation.json"}</w:instrText>
      </w:r>
      <w:r w:rsidR="00DF1B46" w:rsidRPr="00863D8F">
        <w:rPr>
          <w:rFonts w:ascii="Calibri" w:hAnsi="Calibri" w:cs="Calibri"/>
          <w:szCs w:val="22"/>
        </w:rPr>
        <w:fldChar w:fldCharType="separate"/>
      </w:r>
      <w:r w:rsidR="00DF1B46" w:rsidRPr="00863D8F">
        <w:rPr>
          <w:rFonts w:ascii="Calibri" w:hAnsi="Calibri" w:cs="Calibri"/>
          <w:noProof/>
          <w:szCs w:val="22"/>
          <w:vertAlign w:val="superscript"/>
        </w:rPr>
        <w:t>10,13,21,29–34</w:t>
      </w:r>
      <w:r w:rsidR="00DF1B46" w:rsidRPr="00863D8F">
        <w:rPr>
          <w:rFonts w:ascii="Calibri" w:hAnsi="Calibri" w:cs="Calibri"/>
          <w:szCs w:val="22"/>
        </w:rPr>
        <w:fldChar w:fldCharType="end"/>
      </w:r>
      <w:r w:rsidR="00DF1B46" w:rsidRPr="00863D8F">
        <w:rPr>
          <w:rFonts w:ascii="Calibri" w:hAnsi="Calibri" w:cs="Calibri"/>
          <w:szCs w:val="22"/>
        </w:rPr>
        <w:t xml:space="preserve"> </w:t>
      </w:r>
      <w:r w:rsidR="00CD6DFF" w:rsidRPr="00863D8F">
        <w:rPr>
          <w:rFonts w:ascii="Calibri" w:hAnsi="Calibri" w:cs="Calibri"/>
          <w:szCs w:val="22"/>
        </w:rPr>
        <w:t>.</w:t>
      </w:r>
      <w:r w:rsidR="00E10174" w:rsidRPr="00863D8F">
        <w:rPr>
          <w:rFonts w:ascii="Calibri" w:hAnsi="Calibri" w:cs="Calibri"/>
          <w:szCs w:val="22"/>
        </w:rPr>
        <w:t xml:space="preserve"> </w:t>
      </w:r>
      <w:r w:rsidR="00BE32FA" w:rsidRPr="00863D8F">
        <w:rPr>
          <w:rFonts w:ascii="Calibri" w:hAnsi="Calibri" w:cs="Calibri"/>
          <w:szCs w:val="22"/>
        </w:rPr>
        <w:t>As described in the protocol, z</w:t>
      </w:r>
      <w:r w:rsidR="003671FB" w:rsidRPr="00863D8F">
        <w:rPr>
          <w:rFonts w:ascii="Calibri" w:hAnsi="Calibri" w:cs="Calibri"/>
          <w:szCs w:val="22"/>
        </w:rPr>
        <w:t xml:space="preserve">ebrafish were first recorded in the </w:t>
      </w:r>
      <w:r w:rsidR="00BE32FA" w:rsidRPr="00863D8F">
        <w:rPr>
          <w:rFonts w:ascii="Calibri" w:hAnsi="Calibri" w:cs="Calibri"/>
          <w:szCs w:val="22"/>
        </w:rPr>
        <w:t>novel tank</w:t>
      </w:r>
      <w:r w:rsidR="003671FB" w:rsidRPr="00863D8F">
        <w:rPr>
          <w:rFonts w:ascii="Calibri" w:hAnsi="Calibri" w:cs="Calibri"/>
          <w:szCs w:val="22"/>
        </w:rPr>
        <w:t xml:space="preserve"> test, then retrieved and placed in a beaker of drug or vehicle for 10 min. Fish were then given a ‘wash-out’ period, where </w:t>
      </w:r>
      <w:r w:rsidR="003671FB" w:rsidRPr="00863D8F">
        <w:rPr>
          <w:rFonts w:ascii="Calibri" w:hAnsi="Calibri" w:cs="Calibri"/>
          <w:szCs w:val="22"/>
        </w:rPr>
        <w:lastRenderedPageBreak/>
        <w:t xml:space="preserve">they were placed in a new beaker for 10 min, and then re-recorded in the </w:t>
      </w:r>
      <w:r w:rsidR="00BE32FA" w:rsidRPr="00863D8F">
        <w:rPr>
          <w:rFonts w:ascii="Calibri" w:hAnsi="Calibri" w:cs="Calibri"/>
          <w:szCs w:val="22"/>
        </w:rPr>
        <w:t>novel tank</w:t>
      </w:r>
      <w:r w:rsidR="003671FB" w:rsidRPr="00863D8F">
        <w:rPr>
          <w:rFonts w:ascii="Calibri" w:hAnsi="Calibri" w:cs="Calibri"/>
          <w:szCs w:val="22"/>
        </w:rPr>
        <w:t xml:space="preserve"> test</w:t>
      </w:r>
      <w:r w:rsidR="00B0156A" w:rsidRPr="00863D8F">
        <w:rPr>
          <w:rFonts w:ascii="Calibri" w:hAnsi="Calibri" w:cs="Calibri"/>
          <w:szCs w:val="22"/>
        </w:rPr>
        <w:t xml:space="preserve"> (</w:t>
      </w:r>
      <w:r w:rsidR="0091248C" w:rsidRPr="00036894">
        <w:rPr>
          <w:rFonts w:ascii="Calibri" w:hAnsi="Calibri" w:cs="Calibri"/>
          <w:b/>
          <w:szCs w:val="22"/>
        </w:rPr>
        <w:t xml:space="preserve">Figure </w:t>
      </w:r>
      <w:r w:rsidR="001B6F4B" w:rsidRPr="00036894">
        <w:rPr>
          <w:rFonts w:ascii="Calibri" w:hAnsi="Calibri" w:cs="Calibri"/>
          <w:b/>
          <w:szCs w:val="22"/>
        </w:rPr>
        <w:t>3</w:t>
      </w:r>
      <w:r w:rsidR="006E1CFD" w:rsidRPr="00036894">
        <w:rPr>
          <w:rFonts w:ascii="Calibri" w:hAnsi="Calibri" w:cs="Calibri"/>
          <w:b/>
          <w:szCs w:val="22"/>
        </w:rPr>
        <w:t>A</w:t>
      </w:r>
      <w:r w:rsidR="006E1CFD" w:rsidRPr="00863D8F">
        <w:rPr>
          <w:rFonts w:ascii="Calibri" w:hAnsi="Calibri" w:cs="Calibri"/>
          <w:szCs w:val="22"/>
        </w:rPr>
        <w:t>)</w:t>
      </w:r>
      <w:r w:rsidR="003671FB" w:rsidRPr="00863D8F">
        <w:rPr>
          <w:rFonts w:ascii="Calibri" w:hAnsi="Calibri" w:cs="Calibri"/>
          <w:szCs w:val="22"/>
        </w:rPr>
        <w:t xml:space="preserve">. </w:t>
      </w:r>
    </w:p>
    <w:p w14:paraId="755F97FE" w14:textId="77777777" w:rsidR="00E10174" w:rsidRPr="00863D8F" w:rsidRDefault="00E10174" w:rsidP="00863D8F">
      <w:pPr>
        <w:jc w:val="both"/>
        <w:rPr>
          <w:rFonts w:ascii="Calibri" w:hAnsi="Calibri" w:cs="Calibri"/>
          <w:szCs w:val="22"/>
        </w:rPr>
      </w:pPr>
    </w:p>
    <w:p w14:paraId="284CCF49" w14:textId="392D421F" w:rsidR="00CD6DFF" w:rsidRPr="00863D8F" w:rsidRDefault="003671FB" w:rsidP="00863D8F">
      <w:pPr>
        <w:jc w:val="both"/>
        <w:rPr>
          <w:rFonts w:ascii="Calibri" w:hAnsi="Calibri" w:cs="Calibri"/>
          <w:szCs w:val="22"/>
        </w:rPr>
      </w:pPr>
      <w:r w:rsidRPr="00863D8F">
        <w:rPr>
          <w:rFonts w:ascii="Calibri" w:hAnsi="Calibri" w:cs="Calibri"/>
          <w:szCs w:val="22"/>
        </w:rPr>
        <w:t>Analysis of locomotor path</w:t>
      </w:r>
      <w:r w:rsidR="00E10174" w:rsidRPr="00863D8F">
        <w:rPr>
          <w:rFonts w:ascii="Calibri" w:hAnsi="Calibri" w:cs="Calibri"/>
          <w:szCs w:val="22"/>
        </w:rPr>
        <w:t>s</w:t>
      </w:r>
      <w:r w:rsidRPr="00863D8F">
        <w:rPr>
          <w:rFonts w:ascii="Calibri" w:hAnsi="Calibri" w:cs="Calibri"/>
          <w:szCs w:val="22"/>
        </w:rPr>
        <w:t xml:space="preserve"> </w:t>
      </w:r>
      <w:r w:rsidR="00E10174" w:rsidRPr="00863D8F">
        <w:rPr>
          <w:rFonts w:ascii="Calibri" w:hAnsi="Calibri" w:cs="Calibri"/>
          <w:szCs w:val="22"/>
        </w:rPr>
        <w:t>revealed little difference before and after treatment for groups of adults exposed to vehicle alone</w:t>
      </w:r>
      <w:r w:rsidR="00B0156A" w:rsidRPr="00863D8F">
        <w:rPr>
          <w:rFonts w:ascii="Calibri" w:hAnsi="Calibri" w:cs="Calibri"/>
          <w:szCs w:val="22"/>
        </w:rPr>
        <w:t xml:space="preserve"> (</w:t>
      </w:r>
      <w:r w:rsidR="0091248C" w:rsidRPr="00036894">
        <w:rPr>
          <w:rFonts w:ascii="Calibri" w:hAnsi="Calibri" w:cs="Calibri"/>
          <w:b/>
          <w:szCs w:val="22"/>
        </w:rPr>
        <w:t xml:space="preserve">Figure </w:t>
      </w:r>
      <w:r w:rsidR="001B6F4B" w:rsidRPr="00036894">
        <w:rPr>
          <w:rFonts w:ascii="Calibri" w:hAnsi="Calibri" w:cs="Calibri"/>
          <w:b/>
          <w:szCs w:val="22"/>
        </w:rPr>
        <w:t>3</w:t>
      </w:r>
      <w:r w:rsidR="006E1CFD" w:rsidRPr="00036894">
        <w:rPr>
          <w:rFonts w:ascii="Calibri" w:hAnsi="Calibri" w:cs="Calibri"/>
          <w:b/>
          <w:szCs w:val="22"/>
        </w:rPr>
        <w:t>B</w:t>
      </w:r>
      <w:r w:rsidR="006E1CFD" w:rsidRPr="00863D8F">
        <w:rPr>
          <w:rFonts w:ascii="Calibri" w:hAnsi="Calibri" w:cs="Calibri"/>
          <w:szCs w:val="22"/>
        </w:rPr>
        <w:t>)</w:t>
      </w:r>
      <w:r w:rsidR="00E10174" w:rsidRPr="00863D8F">
        <w:rPr>
          <w:rFonts w:ascii="Calibri" w:hAnsi="Calibri" w:cs="Calibri"/>
          <w:szCs w:val="22"/>
        </w:rPr>
        <w:t>. By contrast, adults exposed to buspirone spent a large amount of time in the top compared to the locomotor paths of the same fish before drug exposure</w:t>
      </w:r>
      <w:r w:rsidR="001B6A4B" w:rsidRPr="00863D8F">
        <w:rPr>
          <w:rFonts w:ascii="Calibri" w:hAnsi="Calibri" w:cs="Calibri"/>
          <w:szCs w:val="22"/>
        </w:rPr>
        <w:t xml:space="preserve"> (</w:t>
      </w:r>
      <w:r w:rsidR="0091248C" w:rsidRPr="00036894">
        <w:rPr>
          <w:rFonts w:ascii="Calibri" w:hAnsi="Calibri" w:cs="Calibri"/>
          <w:b/>
          <w:szCs w:val="22"/>
        </w:rPr>
        <w:t xml:space="preserve">Figure </w:t>
      </w:r>
      <w:r w:rsidR="001B6F4B" w:rsidRPr="00036894">
        <w:rPr>
          <w:rFonts w:ascii="Calibri" w:hAnsi="Calibri" w:cs="Calibri"/>
          <w:b/>
          <w:szCs w:val="22"/>
        </w:rPr>
        <w:t>3</w:t>
      </w:r>
      <w:proofErr w:type="gramStart"/>
      <w:r w:rsidR="0091248C">
        <w:rPr>
          <w:rFonts w:ascii="Calibri" w:hAnsi="Calibri" w:cs="Calibri"/>
          <w:b/>
          <w:szCs w:val="22"/>
        </w:rPr>
        <w:t>B,</w:t>
      </w:r>
      <w:r w:rsidR="006E1CFD" w:rsidRPr="00036894">
        <w:rPr>
          <w:rFonts w:ascii="Calibri" w:hAnsi="Calibri" w:cs="Calibri"/>
          <w:b/>
          <w:szCs w:val="22"/>
        </w:rPr>
        <w:t>C</w:t>
      </w:r>
      <w:proofErr w:type="gramEnd"/>
      <w:r w:rsidR="001B6A4B" w:rsidRPr="00863D8F">
        <w:rPr>
          <w:rFonts w:ascii="Calibri" w:hAnsi="Calibri" w:cs="Calibri"/>
          <w:szCs w:val="22"/>
        </w:rPr>
        <w:t>)</w:t>
      </w:r>
      <w:r w:rsidR="00E10174" w:rsidRPr="00863D8F">
        <w:rPr>
          <w:rFonts w:ascii="Calibri" w:hAnsi="Calibri" w:cs="Calibri"/>
          <w:szCs w:val="22"/>
        </w:rPr>
        <w:t xml:space="preserve">. </w:t>
      </w:r>
      <w:r w:rsidR="00CD6DFF" w:rsidRPr="00863D8F">
        <w:rPr>
          <w:rFonts w:ascii="Calibri" w:hAnsi="Calibri" w:cs="Calibri"/>
          <w:szCs w:val="22"/>
        </w:rPr>
        <w:t xml:space="preserve">Quantification of duration of time spent in the top revealed no significant differences between pre- and post-treatment in control animals (183.9 </w:t>
      </w:r>
      <w:r w:rsidR="00CD6DFF" w:rsidRPr="00863D8F">
        <w:rPr>
          <w:rFonts w:ascii="Calibri" w:hAnsi="Calibri" w:cs="Calibri"/>
          <w:szCs w:val="22"/>
        </w:rPr>
        <w:sym w:font="Symbol" w:char="F0B1"/>
      </w:r>
      <w:r w:rsidR="00CD6DFF" w:rsidRPr="00863D8F">
        <w:rPr>
          <w:rFonts w:ascii="Calibri" w:hAnsi="Calibri" w:cs="Calibri"/>
          <w:szCs w:val="22"/>
        </w:rPr>
        <w:t xml:space="preserve"> 90.46 </w:t>
      </w:r>
      <w:r w:rsidR="0091248C">
        <w:rPr>
          <w:rFonts w:ascii="Calibri" w:hAnsi="Calibri" w:cs="Calibri"/>
          <w:szCs w:val="22"/>
        </w:rPr>
        <w:t>s</w:t>
      </w:r>
      <w:r w:rsidR="0091248C" w:rsidRPr="00863D8F">
        <w:rPr>
          <w:rFonts w:ascii="Calibri" w:hAnsi="Calibri" w:cs="Calibri"/>
          <w:szCs w:val="22"/>
        </w:rPr>
        <w:t xml:space="preserve"> </w:t>
      </w:r>
      <w:r w:rsidR="00CD6DFF" w:rsidRPr="00863D8F">
        <w:rPr>
          <w:rFonts w:ascii="Calibri" w:hAnsi="Calibri" w:cs="Calibri"/>
          <w:szCs w:val="22"/>
        </w:rPr>
        <w:t xml:space="preserve">before vs. 113.8 </w:t>
      </w:r>
      <w:r w:rsidR="00CD6DFF" w:rsidRPr="00863D8F">
        <w:rPr>
          <w:rFonts w:ascii="Calibri" w:hAnsi="Calibri" w:cs="Calibri"/>
          <w:szCs w:val="22"/>
        </w:rPr>
        <w:sym w:font="Symbol" w:char="F0B1"/>
      </w:r>
      <w:r w:rsidR="00CD6DFF" w:rsidRPr="00863D8F">
        <w:rPr>
          <w:rFonts w:ascii="Calibri" w:hAnsi="Calibri" w:cs="Calibri"/>
          <w:szCs w:val="22"/>
        </w:rPr>
        <w:t xml:space="preserve"> 81.88 </w:t>
      </w:r>
      <w:r w:rsidR="0091248C">
        <w:rPr>
          <w:rFonts w:ascii="Calibri" w:hAnsi="Calibri" w:cs="Calibri"/>
          <w:szCs w:val="22"/>
        </w:rPr>
        <w:t>s</w:t>
      </w:r>
      <w:r w:rsidR="0091248C" w:rsidRPr="00863D8F">
        <w:rPr>
          <w:rFonts w:ascii="Calibri" w:hAnsi="Calibri" w:cs="Calibri"/>
          <w:szCs w:val="22"/>
        </w:rPr>
        <w:t xml:space="preserve"> </w:t>
      </w:r>
      <w:r w:rsidR="00CD6DFF" w:rsidRPr="00863D8F">
        <w:rPr>
          <w:rFonts w:ascii="Calibri" w:hAnsi="Calibri" w:cs="Calibri"/>
          <w:szCs w:val="22"/>
        </w:rPr>
        <w:t xml:space="preserve">after; one-way ANOVA followed by </w:t>
      </w:r>
      <w:proofErr w:type="spellStart"/>
      <w:r w:rsidR="00CD6DFF" w:rsidRPr="00863D8F">
        <w:rPr>
          <w:rFonts w:ascii="Calibri" w:hAnsi="Calibri" w:cs="Calibri"/>
          <w:szCs w:val="22"/>
        </w:rPr>
        <w:t>Sidak’s</w:t>
      </w:r>
      <w:proofErr w:type="spellEnd"/>
      <w:r w:rsidR="00CD6DFF" w:rsidRPr="00863D8F">
        <w:rPr>
          <w:rFonts w:ascii="Calibri" w:hAnsi="Calibri" w:cs="Calibri"/>
          <w:szCs w:val="22"/>
        </w:rPr>
        <w:t xml:space="preserve"> multiple comparisons test, </w:t>
      </w:r>
      <w:r w:rsidR="00CD6DFF" w:rsidRPr="00B60D39">
        <w:rPr>
          <w:rFonts w:ascii="Calibri" w:hAnsi="Calibri" w:cs="Calibri"/>
          <w:i/>
          <w:szCs w:val="22"/>
        </w:rPr>
        <w:t>p</w:t>
      </w:r>
      <w:r w:rsidR="00CD6DFF" w:rsidRPr="00863D8F">
        <w:rPr>
          <w:rFonts w:ascii="Calibri" w:hAnsi="Calibri" w:cs="Calibri"/>
          <w:szCs w:val="22"/>
        </w:rPr>
        <w:t xml:space="preserve"> = 0.4254), yet animals exposed to buspirone spent significantly more time in the top relative to pre-treatment, and control individuals after treatment (Buspirone: 201.4 </w:t>
      </w:r>
      <w:r w:rsidR="00CD6DFF" w:rsidRPr="00863D8F">
        <w:rPr>
          <w:rFonts w:ascii="Calibri" w:hAnsi="Calibri" w:cs="Calibri"/>
          <w:szCs w:val="22"/>
        </w:rPr>
        <w:sym w:font="Symbol" w:char="F0B1"/>
      </w:r>
      <w:r w:rsidR="00CD6DFF" w:rsidRPr="00863D8F">
        <w:rPr>
          <w:rFonts w:ascii="Calibri" w:hAnsi="Calibri" w:cs="Calibri"/>
          <w:szCs w:val="22"/>
        </w:rPr>
        <w:t xml:space="preserve"> 49.95 </w:t>
      </w:r>
      <w:r w:rsidR="0091248C">
        <w:rPr>
          <w:rFonts w:ascii="Calibri" w:hAnsi="Calibri" w:cs="Calibri"/>
          <w:szCs w:val="22"/>
        </w:rPr>
        <w:t>s</w:t>
      </w:r>
      <w:r w:rsidR="0091248C" w:rsidRPr="00863D8F">
        <w:rPr>
          <w:rFonts w:ascii="Calibri" w:hAnsi="Calibri" w:cs="Calibri"/>
          <w:szCs w:val="22"/>
        </w:rPr>
        <w:t xml:space="preserve"> </w:t>
      </w:r>
      <w:r w:rsidR="00CD6DFF" w:rsidRPr="00863D8F">
        <w:rPr>
          <w:rFonts w:ascii="Calibri" w:hAnsi="Calibri" w:cs="Calibri"/>
          <w:szCs w:val="22"/>
        </w:rPr>
        <w:t xml:space="preserve">before vs. 552.2 </w:t>
      </w:r>
      <w:r w:rsidR="00CD6DFF" w:rsidRPr="00863D8F">
        <w:rPr>
          <w:rFonts w:ascii="Calibri" w:hAnsi="Calibri" w:cs="Calibri"/>
          <w:szCs w:val="22"/>
        </w:rPr>
        <w:sym w:font="Symbol" w:char="F0B1"/>
      </w:r>
      <w:r w:rsidR="00CD6DFF" w:rsidRPr="00863D8F">
        <w:rPr>
          <w:rFonts w:ascii="Calibri" w:hAnsi="Calibri" w:cs="Calibri"/>
          <w:szCs w:val="22"/>
        </w:rPr>
        <w:t xml:space="preserve"> 42.97 </w:t>
      </w:r>
      <w:r w:rsidR="0091248C">
        <w:rPr>
          <w:rFonts w:ascii="Calibri" w:hAnsi="Calibri" w:cs="Calibri"/>
          <w:szCs w:val="22"/>
        </w:rPr>
        <w:t>s</w:t>
      </w:r>
      <w:r w:rsidR="0091248C" w:rsidRPr="00863D8F">
        <w:rPr>
          <w:rFonts w:ascii="Calibri" w:hAnsi="Calibri" w:cs="Calibri"/>
          <w:szCs w:val="22"/>
        </w:rPr>
        <w:t xml:space="preserve"> </w:t>
      </w:r>
      <w:r w:rsidR="00CD6DFF" w:rsidRPr="00863D8F">
        <w:rPr>
          <w:rFonts w:ascii="Calibri" w:hAnsi="Calibri" w:cs="Calibri"/>
          <w:szCs w:val="22"/>
        </w:rPr>
        <w:t xml:space="preserve">after; one-way ANOVA followed by </w:t>
      </w:r>
      <w:proofErr w:type="spellStart"/>
      <w:r w:rsidR="00CD6DFF" w:rsidRPr="00863D8F">
        <w:rPr>
          <w:rFonts w:ascii="Calibri" w:hAnsi="Calibri" w:cs="Calibri"/>
          <w:szCs w:val="22"/>
        </w:rPr>
        <w:t>Sidak’s</w:t>
      </w:r>
      <w:proofErr w:type="spellEnd"/>
      <w:r w:rsidR="00CD6DFF" w:rsidRPr="00863D8F">
        <w:rPr>
          <w:rFonts w:ascii="Calibri" w:hAnsi="Calibri" w:cs="Calibri"/>
          <w:szCs w:val="22"/>
        </w:rPr>
        <w:t xml:space="preserve"> multiple comparisons test, p &lt; 0.0001; Control vs. Buspirone post-treatment: </w:t>
      </w:r>
      <w:r w:rsidR="00CD6DFF" w:rsidRPr="00B60D39">
        <w:rPr>
          <w:rFonts w:ascii="Calibri" w:hAnsi="Calibri" w:cs="Calibri"/>
          <w:i/>
          <w:szCs w:val="22"/>
        </w:rPr>
        <w:t>p</w:t>
      </w:r>
      <w:r w:rsidR="00CD6DFF" w:rsidRPr="00863D8F">
        <w:rPr>
          <w:rFonts w:ascii="Calibri" w:hAnsi="Calibri" w:cs="Calibri"/>
          <w:szCs w:val="22"/>
        </w:rPr>
        <w:t xml:space="preserve"> &lt; 0.0001.)</w:t>
      </w:r>
      <w:r w:rsidR="001B6F4B" w:rsidRPr="00863D8F">
        <w:rPr>
          <w:rFonts w:ascii="Calibri" w:hAnsi="Calibri" w:cs="Calibri"/>
          <w:szCs w:val="22"/>
        </w:rPr>
        <w:t xml:space="preserve"> (</w:t>
      </w:r>
      <w:r w:rsidR="00A424DC" w:rsidRPr="00036894">
        <w:rPr>
          <w:rFonts w:ascii="Calibri" w:hAnsi="Calibri" w:cs="Calibri"/>
          <w:b/>
          <w:szCs w:val="22"/>
        </w:rPr>
        <w:t>Figure</w:t>
      </w:r>
      <w:r w:rsidR="001B6F4B" w:rsidRPr="00036894">
        <w:rPr>
          <w:rFonts w:ascii="Calibri" w:hAnsi="Calibri" w:cs="Calibri"/>
          <w:b/>
          <w:szCs w:val="22"/>
        </w:rPr>
        <w:t xml:space="preserve"> 3</w:t>
      </w:r>
      <w:r w:rsidR="00CD6DFF" w:rsidRPr="00036894">
        <w:rPr>
          <w:rFonts w:ascii="Calibri" w:hAnsi="Calibri" w:cs="Calibri"/>
          <w:b/>
          <w:szCs w:val="22"/>
        </w:rPr>
        <w:t>C</w:t>
      </w:r>
      <w:r w:rsidR="00CD6DFF" w:rsidRPr="00863D8F">
        <w:rPr>
          <w:rFonts w:ascii="Calibri" w:hAnsi="Calibri" w:cs="Calibri"/>
          <w:szCs w:val="22"/>
        </w:rPr>
        <w:t xml:space="preserve">). To examine whether the differences were due to less locomotion in general, we measured total distance traveled. These data revealed no significant differences for any of the groups (4134 </w:t>
      </w:r>
      <w:r w:rsidR="00CD6DFF" w:rsidRPr="00863D8F">
        <w:rPr>
          <w:rFonts w:ascii="Calibri" w:hAnsi="Calibri" w:cs="Calibri"/>
          <w:szCs w:val="22"/>
        </w:rPr>
        <w:sym w:font="Symbol" w:char="F0B1"/>
      </w:r>
      <w:r w:rsidR="00CD6DFF" w:rsidRPr="00863D8F">
        <w:rPr>
          <w:rFonts w:ascii="Calibri" w:hAnsi="Calibri" w:cs="Calibri"/>
          <w:szCs w:val="22"/>
        </w:rPr>
        <w:t xml:space="preserve"> 601.9 cm before vs. 3471 </w:t>
      </w:r>
      <w:r w:rsidR="00CD6DFF" w:rsidRPr="00863D8F">
        <w:rPr>
          <w:rFonts w:ascii="Calibri" w:hAnsi="Calibri" w:cs="Calibri"/>
          <w:szCs w:val="22"/>
        </w:rPr>
        <w:sym w:font="Symbol" w:char="F0B1"/>
      </w:r>
      <w:r w:rsidR="00CD6DFF" w:rsidRPr="00863D8F">
        <w:rPr>
          <w:rFonts w:ascii="Calibri" w:hAnsi="Calibri" w:cs="Calibri"/>
          <w:szCs w:val="22"/>
        </w:rPr>
        <w:t xml:space="preserve"> 766 cm after for control; Kruskal-Wallis test, </w:t>
      </w:r>
      <w:r w:rsidR="00CD6DFF" w:rsidRPr="00B60D39">
        <w:rPr>
          <w:rFonts w:ascii="Calibri" w:hAnsi="Calibri" w:cs="Calibri"/>
          <w:i/>
          <w:szCs w:val="22"/>
        </w:rPr>
        <w:t>p</w:t>
      </w:r>
      <w:r w:rsidR="00CD6DFF" w:rsidRPr="00863D8F">
        <w:rPr>
          <w:rFonts w:ascii="Calibri" w:hAnsi="Calibri" w:cs="Calibri"/>
          <w:szCs w:val="22"/>
        </w:rPr>
        <w:t xml:space="preserve"> &gt; 0.05; 3904 </w:t>
      </w:r>
      <w:r w:rsidR="00CD6DFF" w:rsidRPr="00863D8F">
        <w:rPr>
          <w:rFonts w:ascii="Calibri" w:hAnsi="Calibri" w:cs="Calibri"/>
          <w:szCs w:val="22"/>
        </w:rPr>
        <w:sym w:font="Symbol" w:char="F0B1"/>
      </w:r>
      <w:r w:rsidR="00CD6DFF" w:rsidRPr="00863D8F">
        <w:rPr>
          <w:rFonts w:ascii="Calibri" w:hAnsi="Calibri" w:cs="Calibri"/>
          <w:szCs w:val="22"/>
        </w:rPr>
        <w:t xml:space="preserve"> 301.3 cm before vs. 3644 </w:t>
      </w:r>
      <w:r w:rsidR="00CD6DFF" w:rsidRPr="00863D8F">
        <w:rPr>
          <w:rFonts w:ascii="Calibri" w:hAnsi="Calibri" w:cs="Calibri"/>
          <w:szCs w:val="22"/>
        </w:rPr>
        <w:sym w:font="Symbol" w:char="F0B1"/>
      </w:r>
      <w:r w:rsidR="00CD6DFF" w:rsidRPr="00863D8F">
        <w:rPr>
          <w:rFonts w:ascii="Calibri" w:hAnsi="Calibri" w:cs="Calibri"/>
          <w:szCs w:val="22"/>
        </w:rPr>
        <w:t xml:space="preserve"> 566.3 cm after for buspirone; Kruskal-Wallis test, </w:t>
      </w:r>
      <w:r w:rsidR="00CD6DFF" w:rsidRPr="00B60D39">
        <w:rPr>
          <w:rFonts w:ascii="Calibri" w:hAnsi="Calibri" w:cs="Calibri"/>
          <w:i/>
          <w:szCs w:val="22"/>
        </w:rPr>
        <w:t>p</w:t>
      </w:r>
      <w:r w:rsidR="00CD6DFF" w:rsidRPr="00863D8F">
        <w:rPr>
          <w:rFonts w:ascii="Calibri" w:hAnsi="Calibri" w:cs="Calibri"/>
          <w:szCs w:val="22"/>
        </w:rPr>
        <w:t xml:space="preserve"> &gt; 0.05)</w:t>
      </w:r>
      <w:r w:rsidR="001B6F4B" w:rsidRPr="00863D8F">
        <w:rPr>
          <w:rFonts w:ascii="Calibri" w:hAnsi="Calibri" w:cs="Calibri"/>
          <w:szCs w:val="22"/>
        </w:rPr>
        <w:t xml:space="preserve"> (</w:t>
      </w:r>
      <w:r w:rsidR="00A424DC" w:rsidRPr="00036894">
        <w:rPr>
          <w:rFonts w:ascii="Calibri" w:hAnsi="Calibri" w:cs="Calibri"/>
          <w:b/>
          <w:szCs w:val="22"/>
        </w:rPr>
        <w:t>Figure</w:t>
      </w:r>
      <w:r w:rsidR="001B6F4B" w:rsidRPr="00036894">
        <w:rPr>
          <w:rFonts w:ascii="Calibri" w:hAnsi="Calibri" w:cs="Calibri"/>
          <w:b/>
          <w:szCs w:val="22"/>
        </w:rPr>
        <w:t xml:space="preserve"> 3</w:t>
      </w:r>
      <w:r w:rsidR="00CD6DFF" w:rsidRPr="00036894">
        <w:rPr>
          <w:rFonts w:ascii="Calibri" w:hAnsi="Calibri" w:cs="Calibri"/>
          <w:b/>
          <w:szCs w:val="22"/>
        </w:rPr>
        <w:t>D</w:t>
      </w:r>
      <w:r w:rsidR="00CD6DFF" w:rsidRPr="00863D8F">
        <w:rPr>
          <w:rFonts w:ascii="Calibri" w:hAnsi="Calibri" w:cs="Calibri"/>
          <w:szCs w:val="22"/>
        </w:rPr>
        <w:t xml:space="preserve">). Taken together, these data demonstrate that bottom dwelling in adult zebrafish is a measure of innate </w:t>
      </w:r>
      <w:proofErr w:type="gramStart"/>
      <w:r w:rsidR="00CD6DFF" w:rsidRPr="00863D8F">
        <w:rPr>
          <w:rFonts w:ascii="Calibri" w:hAnsi="Calibri" w:cs="Calibri"/>
          <w:szCs w:val="22"/>
        </w:rPr>
        <w:t>stress, and</w:t>
      </w:r>
      <w:proofErr w:type="gramEnd"/>
      <w:r w:rsidR="00CD6DFF" w:rsidRPr="00863D8F">
        <w:rPr>
          <w:rFonts w:ascii="Calibri" w:hAnsi="Calibri" w:cs="Calibri"/>
          <w:szCs w:val="22"/>
        </w:rPr>
        <w:t xml:space="preserve"> establish a foundation for further pharmacological experiments in adult zebrafish.</w:t>
      </w:r>
    </w:p>
    <w:p w14:paraId="48359CAC" w14:textId="06DEA27F" w:rsidR="008D6003" w:rsidRDefault="008D6003" w:rsidP="00863D8F">
      <w:pPr>
        <w:jc w:val="both"/>
        <w:rPr>
          <w:rFonts w:ascii="Calibri" w:hAnsi="Calibri" w:cs="Calibri"/>
          <w:szCs w:val="22"/>
        </w:rPr>
      </w:pPr>
    </w:p>
    <w:p w14:paraId="28F0B575" w14:textId="77777777" w:rsidR="00C428AD" w:rsidRPr="00863D8F" w:rsidRDefault="00C428AD" w:rsidP="00C428AD">
      <w:pPr>
        <w:jc w:val="both"/>
        <w:rPr>
          <w:rFonts w:ascii="Calibri" w:hAnsi="Calibri" w:cs="Calibri"/>
          <w:b/>
          <w:szCs w:val="22"/>
        </w:rPr>
      </w:pPr>
      <w:r w:rsidRPr="00863D8F">
        <w:rPr>
          <w:rFonts w:ascii="Calibri" w:hAnsi="Calibri" w:cs="Calibri"/>
          <w:b/>
          <w:szCs w:val="22"/>
        </w:rPr>
        <w:t>Figure legends</w:t>
      </w:r>
    </w:p>
    <w:p w14:paraId="356E1E53" w14:textId="77777777" w:rsidR="00C428AD" w:rsidRPr="00863D8F" w:rsidRDefault="00C428AD" w:rsidP="00C428AD">
      <w:pPr>
        <w:jc w:val="both"/>
        <w:rPr>
          <w:rFonts w:ascii="Calibri" w:hAnsi="Calibri" w:cs="Calibri"/>
          <w:b/>
          <w:szCs w:val="22"/>
        </w:rPr>
      </w:pPr>
    </w:p>
    <w:p w14:paraId="5C8E214E" w14:textId="184E7176" w:rsidR="00C428AD" w:rsidRPr="00863D8F" w:rsidRDefault="0091248C" w:rsidP="00C428AD">
      <w:pPr>
        <w:jc w:val="both"/>
        <w:rPr>
          <w:rFonts w:ascii="Calibri" w:hAnsi="Calibri" w:cs="Calibri"/>
          <w:szCs w:val="22"/>
        </w:rPr>
      </w:pPr>
      <w:r>
        <w:rPr>
          <w:rFonts w:ascii="Calibri" w:hAnsi="Calibri" w:cs="Calibri"/>
          <w:b/>
          <w:szCs w:val="22"/>
        </w:rPr>
        <w:t xml:space="preserve">Figure </w:t>
      </w:r>
      <w:r w:rsidR="00C428AD" w:rsidRPr="00863D8F">
        <w:rPr>
          <w:rFonts w:ascii="Calibri" w:hAnsi="Calibri" w:cs="Calibri"/>
          <w:b/>
          <w:szCs w:val="22"/>
        </w:rPr>
        <w:t>1. Diagram of the novel tank setup.</w:t>
      </w:r>
      <w:r w:rsidR="00C428AD" w:rsidRPr="00863D8F">
        <w:rPr>
          <w:rFonts w:ascii="Calibri" w:hAnsi="Calibri" w:cs="Calibri"/>
          <w:szCs w:val="22"/>
        </w:rPr>
        <w:t xml:space="preserve"> (</w:t>
      </w:r>
      <w:r w:rsidR="00C428AD" w:rsidRPr="00036894">
        <w:rPr>
          <w:rFonts w:ascii="Calibri" w:hAnsi="Calibri" w:cs="Calibri"/>
          <w:b/>
          <w:szCs w:val="22"/>
        </w:rPr>
        <w:t>A</w:t>
      </w:r>
      <w:r w:rsidR="00C428AD" w:rsidRPr="00863D8F">
        <w:rPr>
          <w:rFonts w:ascii="Calibri" w:hAnsi="Calibri" w:cs="Calibri"/>
          <w:szCs w:val="22"/>
        </w:rPr>
        <w:t>) Dimensions of the 1.8</w:t>
      </w:r>
      <w:r>
        <w:rPr>
          <w:rFonts w:ascii="Calibri" w:hAnsi="Calibri" w:cs="Calibri"/>
          <w:szCs w:val="22"/>
        </w:rPr>
        <w:t xml:space="preserve"> </w:t>
      </w:r>
      <w:r w:rsidR="00C428AD" w:rsidRPr="00863D8F">
        <w:rPr>
          <w:rFonts w:ascii="Calibri" w:hAnsi="Calibri" w:cs="Calibri"/>
          <w:szCs w:val="22"/>
        </w:rPr>
        <w:t>L trapezoidal novel tank as seen from the recording side of the tank. (</w:t>
      </w:r>
      <w:r w:rsidR="00C428AD" w:rsidRPr="00036894">
        <w:rPr>
          <w:rFonts w:ascii="Calibri" w:hAnsi="Calibri" w:cs="Calibri"/>
          <w:b/>
          <w:szCs w:val="22"/>
        </w:rPr>
        <w:t>B</w:t>
      </w:r>
      <w:r w:rsidR="00C428AD" w:rsidRPr="00863D8F">
        <w:rPr>
          <w:rFonts w:ascii="Calibri" w:hAnsi="Calibri" w:cs="Calibri"/>
          <w:szCs w:val="22"/>
        </w:rPr>
        <w:t>) Diagram of the setup including positions of the infrared lights, camera, and barriers used to minimize human interference.</w:t>
      </w:r>
    </w:p>
    <w:p w14:paraId="53A08E4B" w14:textId="77777777" w:rsidR="00C428AD" w:rsidRPr="00863D8F" w:rsidRDefault="00C428AD" w:rsidP="00C428AD">
      <w:pPr>
        <w:jc w:val="both"/>
        <w:rPr>
          <w:rFonts w:ascii="Calibri" w:hAnsi="Calibri" w:cs="Calibri"/>
          <w:szCs w:val="22"/>
        </w:rPr>
      </w:pPr>
    </w:p>
    <w:p w14:paraId="517FAEBC" w14:textId="14637950" w:rsidR="00C428AD" w:rsidRPr="00863D8F" w:rsidRDefault="0091248C" w:rsidP="00C428AD">
      <w:pPr>
        <w:jc w:val="both"/>
        <w:rPr>
          <w:rFonts w:ascii="Calibri" w:hAnsi="Calibri" w:cs="Calibri"/>
          <w:szCs w:val="22"/>
        </w:rPr>
      </w:pPr>
      <w:r>
        <w:rPr>
          <w:rFonts w:ascii="Calibri" w:hAnsi="Calibri" w:cs="Calibri"/>
          <w:b/>
          <w:szCs w:val="22"/>
        </w:rPr>
        <w:t xml:space="preserve">Figure </w:t>
      </w:r>
      <w:r w:rsidR="00C428AD" w:rsidRPr="00863D8F">
        <w:rPr>
          <w:rFonts w:ascii="Calibri" w:hAnsi="Calibri" w:cs="Calibri"/>
          <w:b/>
          <w:szCs w:val="22"/>
        </w:rPr>
        <w:t>2. Examining innate stress responses in wild-type zebrafish</w:t>
      </w:r>
      <w:r w:rsidR="00C428AD" w:rsidRPr="00863D8F">
        <w:rPr>
          <w:rFonts w:ascii="Calibri" w:hAnsi="Calibri" w:cs="Calibri"/>
          <w:szCs w:val="22"/>
        </w:rPr>
        <w:t>. (</w:t>
      </w:r>
      <w:r w:rsidR="00C428AD" w:rsidRPr="00036894">
        <w:rPr>
          <w:rFonts w:ascii="Calibri" w:hAnsi="Calibri" w:cs="Calibri"/>
          <w:b/>
          <w:szCs w:val="22"/>
        </w:rPr>
        <w:t>A</w:t>
      </w:r>
      <w:r w:rsidR="00C428AD" w:rsidRPr="00863D8F">
        <w:rPr>
          <w:rFonts w:ascii="Calibri" w:hAnsi="Calibri" w:cs="Calibri"/>
          <w:szCs w:val="22"/>
        </w:rPr>
        <w:t>) Representative swim paths of an individual adult in the novel tank test in the first minute (left) and last minute (right) of a 10-min recording. Imaginary lines defining the top, middle, and bottom zones of the tank are indicated with dotted lines. (</w:t>
      </w:r>
      <w:r w:rsidR="00C428AD" w:rsidRPr="00036894">
        <w:rPr>
          <w:rFonts w:ascii="Calibri" w:hAnsi="Calibri" w:cs="Calibri"/>
          <w:b/>
          <w:szCs w:val="22"/>
        </w:rPr>
        <w:t>B</w:t>
      </w:r>
      <w:r w:rsidR="00C428AD" w:rsidRPr="00863D8F">
        <w:rPr>
          <w:rFonts w:ascii="Calibri" w:hAnsi="Calibri" w:cs="Calibri"/>
          <w:szCs w:val="22"/>
        </w:rPr>
        <w:t>) Quantification of total time spend in the top zone for each minute of the 10-min recording. (</w:t>
      </w:r>
      <w:r w:rsidR="00C428AD" w:rsidRPr="00036894">
        <w:rPr>
          <w:rFonts w:ascii="Calibri" w:hAnsi="Calibri" w:cs="Calibri"/>
          <w:b/>
          <w:szCs w:val="22"/>
        </w:rPr>
        <w:t>C &amp; D</w:t>
      </w:r>
      <w:r w:rsidR="00C428AD" w:rsidRPr="00863D8F">
        <w:rPr>
          <w:rFonts w:ascii="Calibri" w:hAnsi="Calibri" w:cs="Calibri"/>
          <w:szCs w:val="22"/>
        </w:rPr>
        <w:t>) Comparisons of total duration spent in the top zone (</w:t>
      </w:r>
      <w:r w:rsidR="00C428AD" w:rsidRPr="00036894">
        <w:rPr>
          <w:rFonts w:ascii="Calibri" w:hAnsi="Calibri" w:cs="Calibri"/>
          <w:b/>
          <w:szCs w:val="22"/>
        </w:rPr>
        <w:t>C</w:t>
      </w:r>
      <w:r w:rsidR="00C428AD" w:rsidRPr="00863D8F">
        <w:rPr>
          <w:rFonts w:ascii="Calibri" w:hAnsi="Calibri" w:cs="Calibri"/>
          <w:szCs w:val="22"/>
        </w:rPr>
        <w:t>) and total distance traveled (</w:t>
      </w:r>
      <w:r w:rsidR="00C428AD" w:rsidRPr="00036894">
        <w:rPr>
          <w:rFonts w:ascii="Calibri" w:hAnsi="Calibri" w:cs="Calibri"/>
          <w:b/>
          <w:szCs w:val="22"/>
        </w:rPr>
        <w:t>D</w:t>
      </w:r>
      <w:r w:rsidR="00C428AD" w:rsidRPr="00863D8F">
        <w:rPr>
          <w:rFonts w:ascii="Calibri" w:hAnsi="Calibri" w:cs="Calibri"/>
          <w:szCs w:val="22"/>
        </w:rPr>
        <w:t xml:space="preserve">) in the first and last minute of all trials. Paired t - tests were used for analysis since the data passed the Shapiro-Wilk test for normality. n = 5; *: </w:t>
      </w:r>
      <w:r w:rsidR="00C428AD" w:rsidRPr="00B60D39">
        <w:rPr>
          <w:rFonts w:ascii="Calibri" w:hAnsi="Calibri" w:cs="Calibri"/>
          <w:i/>
          <w:szCs w:val="22"/>
        </w:rPr>
        <w:t>p</w:t>
      </w:r>
      <w:r>
        <w:rPr>
          <w:rFonts w:ascii="Calibri" w:hAnsi="Calibri" w:cs="Calibri"/>
          <w:szCs w:val="22"/>
        </w:rPr>
        <w:t xml:space="preserve"> </w:t>
      </w:r>
      <w:r w:rsidR="00C428AD" w:rsidRPr="00863D8F">
        <w:rPr>
          <w:rFonts w:ascii="Calibri" w:hAnsi="Calibri" w:cs="Calibri"/>
          <w:szCs w:val="22"/>
        </w:rPr>
        <w:t xml:space="preserve">= 0.028. </w:t>
      </w:r>
      <w:r w:rsidR="00C428AD" w:rsidRPr="00863D8F">
        <w:rPr>
          <w:rFonts w:ascii="Calibri" w:eastAsia="Times New Roman" w:hAnsi="Calibri" w:cs="Calibri"/>
          <w:color w:val="000000"/>
          <w:szCs w:val="22"/>
        </w:rPr>
        <w:t xml:space="preserve">Error bars </w:t>
      </w:r>
      <w:r w:rsidR="00C428AD" w:rsidRPr="00863D8F">
        <w:rPr>
          <w:rFonts w:ascii="Calibri" w:hAnsi="Calibri" w:cs="Calibri"/>
          <w:szCs w:val="22"/>
        </w:rPr>
        <w:t>indicate standard error of the mean</w:t>
      </w:r>
      <w:r w:rsidR="00C428AD" w:rsidRPr="00863D8F">
        <w:rPr>
          <w:rFonts w:ascii="Calibri" w:eastAsia="Times New Roman" w:hAnsi="Calibri" w:cs="Calibri"/>
          <w:color w:val="000000"/>
          <w:szCs w:val="22"/>
        </w:rPr>
        <w:t>.</w:t>
      </w:r>
    </w:p>
    <w:p w14:paraId="2A5F33D2" w14:textId="77777777" w:rsidR="00C428AD" w:rsidRPr="00863D8F" w:rsidRDefault="00C428AD" w:rsidP="00C428AD">
      <w:pPr>
        <w:jc w:val="both"/>
        <w:rPr>
          <w:rFonts w:ascii="Calibri" w:hAnsi="Calibri" w:cs="Calibri"/>
          <w:szCs w:val="22"/>
        </w:rPr>
      </w:pPr>
    </w:p>
    <w:p w14:paraId="260C8C19" w14:textId="7056350F" w:rsidR="00C428AD" w:rsidRDefault="0091248C" w:rsidP="00C428AD">
      <w:pPr>
        <w:jc w:val="both"/>
        <w:rPr>
          <w:rFonts w:ascii="Calibri" w:hAnsi="Calibri" w:cs="Calibri"/>
          <w:szCs w:val="22"/>
        </w:rPr>
      </w:pPr>
      <w:r>
        <w:rPr>
          <w:rFonts w:ascii="Calibri" w:hAnsi="Calibri" w:cs="Calibri"/>
          <w:b/>
          <w:szCs w:val="22"/>
        </w:rPr>
        <w:t xml:space="preserve">Figure </w:t>
      </w:r>
      <w:r w:rsidR="00C428AD" w:rsidRPr="00863D8F">
        <w:rPr>
          <w:rFonts w:ascii="Calibri" w:hAnsi="Calibri" w:cs="Calibri"/>
          <w:b/>
          <w:szCs w:val="22"/>
        </w:rPr>
        <w:t>3. Examining the effects of anxiolytic drugs on stress behavior.</w:t>
      </w:r>
      <w:r w:rsidR="00C428AD" w:rsidRPr="00863D8F">
        <w:rPr>
          <w:rFonts w:ascii="Calibri" w:hAnsi="Calibri" w:cs="Calibri"/>
          <w:szCs w:val="22"/>
        </w:rPr>
        <w:t xml:space="preserve"> (</w:t>
      </w:r>
      <w:r w:rsidR="00C428AD" w:rsidRPr="00036894">
        <w:rPr>
          <w:rFonts w:ascii="Calibri" w:hAnsi="Calibri" w:cs="Calibri"/>
          <w:b/>
          <w:szCs w:val="22"/>
        </w:rPr>
        <w:t>A</w:t>
      </w:r>
      <w:r w:rsidR="00C428AD" w:rsidRPr="00863D8F">
        <w:rPr>
          <w:rFonts w:ascii="Calibri" w:hAnsi="Calibri" w:cs="Calibri"/>
          <w:szCs w:val="22"/>
        </w:rPr>
        <w:t>) Schematic of experimental flow. (</w:t>
      </w:r>
      <w:r w:rsidR="00C428AD" w:rsidRPr="00036894">
        <w:rPr>
          <w:rFonts w:ascii="Calibri" w:hAnsi="Calibri" w:cs="Calibri"/>
          <w:b/>
          <w:szCs w:val="22"/>
        </w:rPr>
        <w:t>B</w:t>
      </w:r>
      <w:r w:rsidR="00C428AD" w:rsidRPr="00863D8F">
        <w:rPr>
          <w:rFonts w:ascii="Calibri" w:hAnsi="Calibri" w:cs="Calibri"/>
          <w:szCs w:val="22"/>
        </w:rPr>
        <w:t>) Representative swim paths pre- and post- treatment of an individual from a control individual treated with system water only, and another individual treated with buspirone in the novel tank test. Dotted lines define separation of top, middle, and bottom zones of the tank. Grey tracks represent the control individual, and blue tracks represent the buspirone-treated individual. (</w:t>
      </w:r>
      <w:r w:rsidR="00C428AD" w:rsidRPr="00036894">
        <w:rPr>
          <w:rFonts w:ascii="Calibri" w:hAnsi="Calibri" w:cs="Calibri"/>
          <w:b/>
          <w:szCs w:val="22"/>
        </w:rPr>
        <w:t>C &amp; D</w:t>
      </w:r>
      <w:r w:rsidR="00C428AD" w:rsidRPr="00863D8F">
        <w:rPr>
          <w:rFonts w:ascii="Calibri" w:hAnsi="Calibri" w:cs="Calibri"/>
          <w:szCs w:val="22"/>
        </w:rPr>
        <w:t>) Comparisons of total duration spent in the top zone (</w:t>
      </w:r>
      <w:r w:rsidR="00C428AD" w:rsidRPr="00036894">
        <w:rPr>
          <w:rFonts w:ascii="Calibri" w:hAnsi="Calibri" w:cs="Calibri"/>
          <w:b/>
          <w:szCs w:val="22"/>
        </w:rPr>
        <w:t>C</w:t>
      </w:r>
      <w:r w:rsidR="00C428AD" w:rsidRPr="00863D8F">
        <w:rPr>
          <w:rFonts w:ascii="Calibri" w:hAnsi="Calibri" w:cs="Calibri"/>
          <w:szCs w:val="22"/>
        </w:rPr>
        <w:t>) and total distance traveled (</w:t>
      </w:r>
      <w:r w:rsidR="00C428AD" w:rsidRPr="00036894">
        <w:rPr>
          <w:rFonts w:ascii="Calibri" w:hAnsi="Calibri" w:cs="Calibri"/>
          <w:b/>
          <w:szCs w:val="22"/>
        </w:rPr>
        <w:t>D</w:t>
      </w:r>
      <w:r w:rsidR="00C428AD" w:rsidRPr="00863D8F">
        <w:rPr>
          <w:rFonts w:ascii="Calibri" w:hAnsi="Calibri" w:cs="Calibri"/>
          <w:szCs w:val="22"/>
        </w:rPr>
        <w:t>) between control (Ctrl) and buspirone-treated (</w:t>
      </w:r>
      <w:proofErr w:type="spellStart"/>
      <w:r w:rsidR="00C428AD" w:rsidRPr="00863D8F">
        <w:rPr>
          <w:rFonts w:ascii="Calibri" w:hAnsi="Calibri" w:cs="Calibri"/>
          <w:szCs w:val="22"/>
        </w:rPr>
        <w:t>Busp</w:t>
      </w:r>
      <w:proofErr w:type="spellEnd"/>
      <w:r w:rsidR="00C428AD" w:rsidRPr="00863D8F">
        <w:rPr>
          <w:rFonts w:ascii="Calibri" w:hAnsi="Calibri" w:cs="Calibri"/>
          <w:szCs w:val="22"/>
        </w:rPr>
        <w:t>) trials. A test for normality using the Shapiro-Wilk test was first done. Where the test for normality failed, Kruskal-Wallis test followed by Dunn’s multiple comparisons test was used (</w:t>
      </w:r>
      <w:r w:rsidR="00C428AD" w:rsidRPr="00036894">
        <w:rPr>
          <w:rFonts w:ascii="Calibri" w:hAnsi="Calibri" w:cs="Calibri"/>
          <w:b/>
          <w:szCs w:val="22"/>
        </w:rPr>
        <w:t>C</w:t>
      </w:r>
      <w:r w:rsidR="00C428AD" w:rsidRPr="00863D8F">
        <w:rPr>
          <w:rFonts w:ascii="Calibri" w:hAnsi="Calibri" w:cs="Calibri"/>
          <w:szCs w:val="22"/>
        </w:rPr>
        <w:t xml:space="preserve">); and if the data passed </w:t>
      </w:r>
      <w:r w:rsidR="00C428AD" w:rsidRPr="00863D8F">
        <w:rPr>
          <w:rFonts w:ascii="Calibri" w:hAnsi="Calibri" w:cs="Calibri"/>
          <w:szCs w:val="22"/>
        </w:rPr>
        <w:lastRenderedPageBreak/>
        <w:t xml:space="preserve">normality, one-way ANOVA followed by </w:t>
      </w:r>
      <w:proofErr w:type="spellStart"/>
      <w:r w:rsidR="00C428AD" w:rsidRPr="00863D8F">
        <w:rPr>
          <w:rFonts w:ascii="Calibri" w:hAnsi="Calibri" w:cs="Calibri"/>
          <w:szCs w:val="22"/>
        </w:rPr>
        <w:t>Sidak’s</w:t>
      </w:r>
      <w:proofErr w:type="spellEnd"/>
      <w:r w:rsidR="00C428AD" w:rsidRPr="00863D8F">
        <w:rPr>
          <w:rFonts w:ascii="Calibri" w:hAnsi="Calibri" w:cs="Calibri"/>
          <w:szCs w:val="22"/>
        </w:rPr>
        <w:t xml:space="preserve"> multiple comparisons test was used for analysis (D). n= 5 for each condition; ***: </w:t>
      </w:r>
      <w:r w:rsidR="00C428AD" w:rsidRPr="00B60D39">
        <w:rPr>
          <w:rFonts w:ascii="Calibri" w:hAnsi="Calibri" w:cs="Calibri"/>
          <w:i/>
          <w:szCs w:val="22"/>
        </w:rPr>
        <w:t>p</w:t>
      </w:r>
      <w:r w:rsidR="00B60D39">
        <w:rPr>
          <w:rFonts w:ascii="Calibri" w:hAnsi="Calibri" w:cs="Calibri"/>
          <w:szCs w:val="22"/>
        </w:rPr>
        <w:t xml:space="preserve"> </w:t>
      </w:r>
      <w:r w:rsidR="00C428AD" w:rsidRPr="00863D8F">
        <w:rPr>
          <w:rFonts w:ascii="Calibri" w:hAnsi="Calibri" w:cs="Calibri"/>
          <w:szCs w:val="22"/>
        </w:rPr>
        <w:t>= 0.001. Error bars indicate standard error of the mean.</w:t>
      </w:r>
    </w:p>
    <w:p w14:paraId="3501A9E6" w14:textId="77777777" w:rsidR="00C428AD" w:rsidRPr="00863D8F" w:rsidRDefault="00C428AD" w:rsidP="00C428AD">
      <w:pPr>
        <w:jc w:val="both"/>
        <w:rPr>
          <w:rFonts w:ascii="Calibri" w:hAnsi="Calibri" w:cs="Calibri"/>
          <w:szCs w:val="22"/>
        </w:rPr>
      </w:pPr>
    </w:p>
    <w:p w14:paraId="3904FED4" w14:textId="47CCF4FB" w:rsidR="00424635" w:rsidRPr="00863D8F" w:rsidRDefault="0091248C" w:rsidP="00863D8F">
      <w:pPr>
        <w:jc w:val="both"/>
        <w:rPr>
          <w:rFonts w:ascii="Calibri" w:hAnsi="Calibri" w:cs="Calibri"/>
          <w:b/>
          <w:szCs w:val="22"/>
        </w:rPr>
      </w:pPr>
      <w:r w:rsidRPr="00863D8F">
        <w:rPr>
          <w:rFonts w:ascii="Calibri" w:hAnsi="Calibri" w:cs="Calibri"/>
          <w:b/>
          <w:szCs w:val="22"/>
        </w:rPr>
        <w:t>DISCUSSION</w:t>
      </w:r>
      <w:r>
        <w:rPr>
          <w:rFonts w:ascii="Calibri" w:hAnsi="Calibri" w:cs="Calibri"/>
          <w:b/>
          <w:szCs w:val="22"/>
        </w:rPr>
        <w:t>:</w:t>
      </w:r>
    </w:p>
    <w:p w14:paraId="14578F1C" w14:textId="7AE85DE6" w:rsidR="00425760" w:rsidRPr="00863D8F" w:rsidRDefault="00425760" w:rsidP="00863D8F">
      <w:pPr>
        <w:jc w:val="both"/>
        <w:rPr>
          <w:rFonts w:ascii="Calibri" w:hAnsi="Calibri" w:cs="Calibri"/>
          <w:i/>
          <w:szCs w:val="22"/>
        </w:rPr>
      </w:pPr>
      <w:r w:rsidRPr="00863D8F">
        <w:rPr>
          <w:rFonts w:ascii="Calibri" w:hAnsi="Calibri" w:cs="Calibri"/>
          <w:i/>
          <w:szCs w:val="22"/>
        </w:rPr>
        <w:t>Zebrafish exhibit a robust stress response in a novel tank</w:t>
      </w:r>
    </w:p>
    <w:p w14:paraId="06BE187B" w14:textId="0855069E" w:rsidR="00C50D80" w:rsidRPr="00863D8F" w:rsidRDefault="00A055D8" w:rsidP="00863D8F">
      <w:pPr>
        <w:jc w:val="both"/>
        <w:rPr>
          <w:rFonts w:ascii="Calibri" w:hAnsi="Calibri" w:cs="Calibri"/>
          <w:szCs w:val="22"/>
        </w:rPr>
      </w:pPr>
      <w:r w:rsidRPr="00863D8F">
        <w:rPr>
          <w:rFonts w:ascii="Calibri" w:hAnsi="Calibri" w:cs="Calibri"/>
          <w:szCs w:val="22"/>
        </w:rPr>
        <w:t>Here</w:t>
      </w:r>
      <w:r w:rsidR="0091248C">
        <w:rPr>
          <w:rFonts w:ascii="Calibri" w:hAnsi="Calibri" w:cs="Calibri"/>
          <w:szCs w:val="22"/>
        </w:rPr>
        <w:t>,</w:t>
      </w:r>
      <w:r w:rsidRPr="00863D8F">
        <w:rPr>
          <w:rFonts w:ascii="Calibri" w:hAnsi="Calibri" w:cs="Calibri"/>
          <w:szCs w:val="22"/>
        </w:rPr>
        <w:t xml:space="preserve"> we describe a simple behavioral approach for examining stress responses in adult </w:t>
      </w:r>
      <w:proofErr w:type="gramStart"/>
      <w:r w:rsidRPr="00863D8F">
        <w:rPr>
          <w:rFonts w:ascii="Calibri" w:hAnsi="Calibri" w:cs="Calibri"/>
          <w:szCs w:val="22"/>
        </w:rPr>
        <w:t>zebrafish, and</w:t>
      </w:r>
      <w:proofErr w:type="gramEnd"/>
      <w:r w:rsidRPr="00863D8F">
        <w:rPr>
          <w:rFonts w:ascii="Calibri" w:hAnsi="Calibri" w:cs="Calibri"/>
          <w:szCs w:val="22"/>
        </w:rPr>
        <w:t xml:space="preserve"> validate the approach as a simple measure of stress using pharmacology. </w:t>
      </w:r>
    </w:p>
    <w:p w14:paraId="4E67873B" w14:textId="77777777" w:rsidR="00C50D80" w:rsidRPr="00863D8F" w:rsidRDefault="00C50D80" w:rsidP="00863D8F">
      <w:pPr>
        <w:jc w:val="both"/>
        <w:rPr>
          <w:rFonts w:ascii="Calibri" w:hAnsi="Calibri" w:cs="Calibri"/>
          <w:szCs w:val="22"/>
        </w:rPr>
      </w:pPr>
    </w:p>
    <w:p w14:paraId="7717B776" w14:textId="3FE6F9CB" w:rsidR="004D3BBB" w:rsidRPr="00863D8F" w:rsidRDefault="00322221" w:rsidP="00863D8F">
      <w:pPr>
        <w:jc w:val="both"/>
        <w:rPr>
          <w:rFonts w:ascii="Calibri" w:hAnsi="Calibri" w:cs="Calibri"/>
          <w:szCs w:val="22"/>
        </w:rPr>
      </w:pPr>
      <w:r w:rsidRPr="00863D8F">
        <w:rPr>
          <w:rFonts w:ascii="Calibri" w:hAnsi="Calibri" w:cs="Calibri"/>
          <w:szCs w:val="22"/>
        </w:rPr>
        <w:t xml:space="preserve">The novel tank test is a widely used test for examining innate stress in </w:t>
      </w:r>
      <w:r w:rsidR="00DF1B46" w:rsidRPr="00863D8F">
        <w:rPr>
          <w:rFonts w:ascii="Calibri" w:hAnsi="Calibri" w:cs="Calibri"/>
          <w:szCs w:val="22"/>
        </w:rPr>
        <w:t xml:space="preserve">zebrafish and other species of </w:t>
      </w:r>
      <w:r w:rsidRPr="00863D8F">
        <w:rPr>
          <w:rFonts w:ascii="Calibri" w:hAnsi="Calibri" w:cs="Calibri"/>
          <w:szCs w:val="22"/>
        </w:rPr>
        <w:t>fish</w:t>
      </w:r>
      <w:r w:rsidR="00DF1B46" w:rsidRPr="00863D8F">
        <w:rPr>
          <w:rFonts w:ascii="Calibri" w:hAnsi="Calibri" w:cs="Calibri"/>
          <w:szCs w:val="22"/>
        </w:rPr>
        <w:fldChar w:fldCharType="begin" w:fldLock="1"/>
      </w:r>
      <w:r w:rsidR="00DF1B46" w:rsidRPr="00863D8F">
        <w:rPr>
          <w:rFonts w:ascii="Calibri" w:hAnsi="Calibri" w:cs="Calibri"/>
          <w:szCs w:val="22"/>
        </w:rPr>
        <w:instrText>ADDIN CSL_CITATION {"citationItems":[{"id":"ITEM-1","itemData":{"DOI":"10.1016/j.physbeh.2006.08.026","ISBN":"0031-9384","ISSN":"00319384","PMID":"17049956","abstract":"Anxiolytic effects of nicotine have been documented in studies with rodents and humans. Understanding the neural basis of nicotine-induced anxiolysis can help both with developing better aids for smoking cessation as well as with the potential development of novel nicotinic ligands for treating anxiety. Complementary non-mammalian models may be useful for determining the molecular bases of nicotine effects on neurobehavioral function. The current project examined whether a zebrafish model of anxiety would be sensitive to nicotine. When zebrafish are placed in a novel environment, they dive to the bottom of the tank. In the wild, diving could help to escape predation. We tested the anxiolytic effect of nicotine on the novelty-elicited diving response and subsequent habituation. Zebrafish placed in a novel tank spent the majority of time at the bottom third of the tank during the first minute of a 5-min session and then show a gradual decrease in time spent at the tank bottom. Nicotine treatment at 100 mg/l for 3 min by immersion before testing caused a significant decrease in diving throughout the session, while 50 mg/l was effective during the first minute when the greatest bottom dwelling was seen in controls. Nicotine effects were reversed by the nicotinic antagonist mecamylamine given together with nicotine, but not when administered shortly before the test session after prior nicotine dosing. This implies that the effect of nicotine on diving was due to net stimulation at nicotinic receptors, an effect that is blocked by mecamylamine; and that once invoked, this effect is no longer dependent on continuing activation of nicotinic receptors. The effect of nicotine on diving did not seem to be the result of a general disorientation of the fish. The 100 mg/ml nicotine dose was shown in our earlier study to significantly improve spatial-discrimination learning in zebrafish. Nicotine-induced anxiolytic effects can be modeled in the zebrafish. This preparation will help in the investigation of the molecular bases of this effect.","author":[{"dropping-particle":"","family":"Levin","given":"Edward D","non-dropping-particle":"","parse-names":false,"suffix":""},{"dropping-particle":"","family":"Bencan","given":"Zachary","non-dropping-particle":"","parse-names":false,"suffix":""},{"dropping-particle":"","family":"Cerutti","given":"Daniel T","non-dropping-particle":"","parse-names":false,"suffix":""}],"container-title":"Physiology &amp; behavior","id":"ITEM-1","issue":"1","issued":{"date-parts":[["2007"]]},"page":"54-58","title":"Anxiolytic effects of nicotine in zebrafish.","type":"article-journal","volume":"90"},"uris":["http://www.mendeley.com/documents/?uuid=55b8bdcd-5c9d-414e-9a41-9060e37fc661"]},{"id":"ITEM-2","itemData":{"DOI":"10.1038/nprot.2010.140","ISBN":"1750-2799 (Electronic)\\r1750-2799 (Linking)","ISSN":"1754-2189","PMID":"21030954","abstract":"Several behavioral assays are currently used for high-throughput neurophenotyping and screening of genetic mutations and psychotropic drugs in zebrafish (Danio rerio). In this protocol, we describe a battery of two assays to characterize anxiety-related behavioral and endocrine phenotypes in adult zebrafish. Here, we detail how to use the 'novel tank' test to assess behavioral indices of anxiety (including reduced exploration, increased freezing behavior and erratic movement), which are quantifiable using manual registration and computer-aided video-tracking analyses. In addition, we describe how to analyze whole-body zebrafish cortisol concentrations that correspond to their behavior in the novel tank test. This protocol is an easy, inexpensive and effective alternative to other methods of measuring stress responses in zebrafish, thus enabling the rapid acquisition and analysis of large amounts of data. As will be shown here, fish anxiety-like behavior can be either attenuated or exaggerated depending on stress or drug exposure, with cortisol levels generally expected to parallel anxiety behaviors. This protocol can be completed over the course of 2 d, with a variable testing duration depending on the number of fish used.","author":[{"dropping-particle":"","family":"Cachat","given":"Jonathan","non-dropping-particle":"","parse-names":false,"suffix":""},{"dropping-particle":"","family":"Stewart","given":"Adam","non-dropping-particle":"","parse-names":false,"suffix":""},{"dropping-particle":"","family":"Grossman","given":"Leah","non-dropping-particle":"","parse-names":false,"suffix":""},{"dropping-particle":"","family":"Gaikwad","given":"Siddharth","non-dropping-particle":"","parse-names":false,"suffix":""},{"dropping-particle":"","family":"Kadri","given":"Ferdous","non-dropping-particle":"","parse-names":false,"suffix":""},{"dropping-particle":"","family":"Chung","given":"Kyung Min","non-dropping-particle":"","parse-names":false,"suffix":""},{"dropping-particle":"","family":"Wu","given":"Nadine","non-dropping-particle":"","parse-names":false,"suffix":""},{"dropping-particle":"","family":"Wong","given":"Keith","non-dropping-particle":"","parse-names":false,"suffix":""},{"dropping-particle":"","family":"Roy","given":"Sudipta","non-dropping-particle":"","parse-names":false,"suffix":""},{"dropping-particle":"","family":"Suciu","given":"Christopher","non-dropping-particle":"","parse-names":false,"suffix":""},{"dropping-particle":"","family":"Goodspeed","given":"Jason","non-dropping-particle":"","parse-names":false,"suffix":""},{"dropping-particle":"","family":"Elegante","given":"Marco","non-dropping-particle":"","parse-names":false,"suffix":""},{"dropping-particle":"","family":"Bartels","given":"Brett","non-dropping-particle":"","parse-names":false,"suffix":""},{"dropping-particle":"","family":"Elkhayat","given":"Salem","non-dropping-particle":"","parse-names":false,"suffix":""},{"dropping-particle":"","family":"Tien","given":"David","non-dropping-particle":"","parse-names":false,"suffix":""},{"dropping-particle":"","family":"Tan","given":"Julia","non-dropping-particle":"","parse-names":false,"suffix":""},{"dropping-particle":"","family":"Denmark","given":"Ashley","non-dropping-particle":"","parse-names":false,"suffix":""},{"dropping-particle":"","family":"Gilder","given":"Thomas","non-dropping-particle":"","parse-names":false,"suffix":""},{"dropping-particle":"","family":"Kyzar","given":"Evan","non-dropping-particle":"","parse-names":false,"suffix":""},{"dropping-particle":"","family":"DiLeo","given":"John","non-dropping-particle":"","parse-names":false,"suffix":""},{"dropping-particle":"","family":"Frank","given":"Kevin","non-dropping-particle":"","parse-names":false,"suffix":""},{"dropping-particle":"","family":"Chang","given":"Katie","non-dropping-particle":"","parse-names":false,"suffix":""},{"dropping-particle":"","family":"Utterback","given":"Eli","non-dropping-particle":"","parse-names":false,"suffix":""},{"dropping-particle":"","family":"Hart","given":"Peter","non-dropping-particle":"","parse-names":false,"suffix":""},{"dropping-particle":"V","family":"Kalueff","given":"Allan","non-dropping-particle":"","parse-names":false,"suffix":""}],"container-title":"Nature Protocols","id":"ITEM-2","issue":"11","issued":{"date-parts":[["2010"]]},"page":"1786-1799","title":"Measuring behavioral and endocrine responses to novelty stress in adult zebrafish","type":"article-journal","volume":"5"},"uris":["http://www.mendeley.com/documents/?uuid=b3accfc5-699c-4ea7-8e9e-6d59c7015bb2"]},{"id":"ITEM-3","itemData":{"DOI":"10.1016/j.anbehav.2016.08.016","ISSN":"00033472","abstract":"Many animals show complex behaviours that can have important ecological and evolutionary consequences. Environmental variation can lead to divergent selection that consistently favours particular behaviours in different environments; but how predictably multiple aspects of animal behaviour diverge in response to different environmental conditions remains unclear. We tested whether populations evolving under different levels of predation risk show predictable and repeatable population-level behavioural differences in all five primary components of animal personality: aggression, sociability, boldness, activity and exploration. We formulated and tested a priori predictions of divergence for each behaviour using the adaptive radiation of Bahamas mosquitofish, Gambusia hubbsi (family Poeciliidae), inhabiting vertical water-filled caves (blue holes) where they have evolved for thousands of years in either the presence or absence of predatory fish. Mosquitofish behaviours differed consistently, and largely predictably, between predation regimes: low-predation mosquitofish showed reduced sociability and greater exploration of a novel environment compared to high-predation counterparts. However, some differences were sex dependent: only females showed greater boldness and only males displayed reduced aggressiveness in low-predation populations. Activity levels did not differ between predation regimes. All populations showed a behavioural syndrome characteristic of either proactive or reactive stress-coping styles with regard to exploration. Exploration behavioural syndromes were more similar among populations that evolved in similar predation regimes, regardless of genetic relatedness. Using laboratory-born, high-predation mosquitofish, we confirmed that exploratory behaviours have a genetic basis and show significant within-individual repeatability. Our results suggest that environmental variation, such as chronic predation risk, can lead to repeatable, and often predictable, changes in multifarious animal behaviours, and that various aspects of behaviour can diversify more or less independently of one another. Considering the ecological importance of these behaviours, the ability to forecast behavioural shifts in a rapidly changing world could serve as a valuable conservation tool.","author":[{"dropping-particle":"","family":"Heinen-Kay","given":"Justa L.","non-dropping-particle":"","parse-names":false,"suffix":""},{"dropping-particle":"","family":"Schmidt","given":"Danielle A.","non-dropping-particle":"","parse-names":false,"suffix":""},{"dropping-particle":"","family":"Stafford","given":"A. Tayt","non-dropping-particle":"","parse-names":false,"suffix":""},{"dropping-particle":"","family":"Costa","given":"Michael T.","non-dropping-particle":"","parse-names":false,"suffix":""},{"dropping-particle":"","family":"Peterson","given":"M. Nils","non-dropping-particle":"","parse-names":false,"suffix":""},{"dropping-particle":"","family":"Kern","given":"Elizabeth M.A.","non-dropping-particle":"","parse-names":false,"suffix":""},{"dropping-particle":"","family":"Langerhans","given":"R. Brian","non-dropping-particle":"","parse-names":false,"suffix":""}],"container-title":"Animal Behaviour","id":"ITEM-3","issued":{"date-parts":[["2016"]]},"page":"3-10","title":"Predicting multifarious behavioural divergence in the wild","type":"article-journal","volume":"121"},"uris":["http://www.mendeley.com/documents/?uuid=127c727e-f680-4624-960e-4bb1a2d3adc2"]},{"id":"ITEM-4","itemData":{"DOI":"10.1016/j.bbr.2016.03.015","ISSN":"18727549","PMID":"26965568","abstract":"Fish are increasingly popular subjects in behavioural and neurobiological research. It is therefore important that they are housed and handled appropriately to ensure good welfare and reliable scientific findings, and that species-appropriate behavioural tests (e.g. of cognitive/affective states) are developed. Routine handling of captive animals may cause physiological stress responses that lead to anxiety-like states (e.g. increased perception of danger). In fish, these may be particularly pronounced when handling during tank-to-tank transfer involves removal from water into air. Here we develop and use a new combined scototaxis (preference for dark over light areas) and novel-tank-diving test, alongside conventional open-field and novel-object tests, to measure the effects of transferring three-spined sticklebacks (Gasterosteus aculeatus) between tanks using a box or net (in and out of water respectively). Preference tests for dark over light areas confirmed the presence of scototaxis in this species. Open-field and novel-object tests failed to detect any significant differences between net and box-handled fish. However, the combined diving and scototaxis detected consistent differences between the treatments. Net-handled fish spent less time on the dark side of the tank, less time in the bottom third, and kept a greater distance from the 'safe' bottom dark area than box-handled fish. Possible explanations for this reduction in anxiety-like behaviour in net-handled fish are discussed. The combined diving and scototaxis test may be a sensitive and taxon-appropriate method for measuring anxiety-like states in fish.","author":[{"dropping-particle":"","family":"Thompson","given":"Ralph R.J.","non-dropping-particle":"","parse-names":false,"suffix":""},{"dropping-particle":"","family":"Paul","given":"Elizabeth S.","non-dropping-particle":"","parse-names":false,"suffix":""},{"dropping-particle":"","family":"Radford","given":"Andrew N.","non-dropping-particle":"","parse-names":false,"suffix":""},{"dropping-particle":"","family":"Purser","given":"Julia","non-dropping-particle":"","parse-names":false,"suffix":""},{"dropping-particle":"","family":"Mendl","given":"Michael","non-dropping-particle":"","parse-names":false,"suffix":""}],"container-title":"Behavioural Brain Research","id":"ITEM-4","issued":{"date-parts":[["2016"]]},"page":"26-35","title":"Routine handling methods affect behaviour of three-spined sticklebacks in a novel test of anxiety","type":"article-journal","volume":"306"},"uris":["http://www.mendeley.com/documents/?uuid=14781a31-a8b4-43be-b983-8c1dcf16a8f9"]},{"id":"ITEM-5","itemData":{"author":[{"dropping-particle":"","family":"Chin","given":"Jaqueline SR","non-dropping-particle":"","parse-names":false,"suffix":""},{"dropping-particle":"","family":"Gassant","given":"Claude E","non-dropping-particle":"","parse-names":false,"suffix":""},{"dropping-particle":"","family":"Amaral","given":"Paloma M","non-dropping-particle":"","parse-names":false,"suffix":""},{"dropping-particle":"","family":"Lloyd","given":"Evan","non-dropping-particle":"","parse-names":false,"suffix":""},{"dropping-particle":"","family":"Stahl","given":"Bethany A.","non-dropping-particle":"","parse-names":false,"suffix":""},{"dropping-particle":"","family":"Jaggard","given":"James B.","non-dropping-particle":"","parse-names":false,"suffix":""},{"dropping-particle":"","family":"Keene","given":"Alex C.","non-dropping-particle":"","parse-names":false,"suffix":""},{"dropping-particle":"","family":"Duboue","given":"Erik R.","non-dropping-particle":"","parse-names":false,"suffix":""}],"container-title":"Developmental Biology","id":"ITEM-5","issued":{"date-parts":[["2018"]]},"title":"Convergence on reduced stress behavior in the Mexican blind cavefish","type":"article-journal"},"uris":["http://www.mendeley.com/documents/?uuid=26175385-accb-4d36-ab28-c3f5e6e311d5"]}],"mendeley":{"formattedCitation":"&lt;sup&gt;12, 14, 21, 35, 36&lt;/sup&gt;","plainTextFormattedCitation":"12, 14, 21, 35, 36","previouslyFormattedCitation":"&lt;sup&gt;12, 14, 21, 35, 36&lt;/sup&gt;"},"properties":{"noteIndex":0},"schema":"https://github.com/citation-style-language/schema/raw/master/csl-citation.json"}</w:instrText>
      </w:r>
      <w:r w:rsidR="00DF1B46" w:rsidRPr="00863D8F">
        <w:rPr>
          <w:rFonts w:ascii="Calibri" w:hAnsi="Calibri" w:cs="Calibri"/>
          <w:szCs w:val="22"/>
        </w:rPr>
        <w:fldChar w:fldCharType="separate"/>
      </w:r>
      <w:r w:rsidR="00DF1B46" w:rsidRPr="00863D8F">
        <w:rPr>
          <w:rFonts w:ascii="Calibri" w:hAnsi="Calibri" w:cs="Calibri"/>
          <w:noProof/>
          <w:szCs w:val="22"/>
          <w:vertAlign w:val="superscript"/>
        </w:rPr>
        <w:t>12,14,21,35,36</w:t>
      </w:r>
      <w:r w:rsidR="00DF1B46" w:rsidRPr="00863D8F">
        <w:rPr>
          <w:rFonts w:ascii="Calibri" w:hAnsi="Calibri" w:cs="Calibri"/>
          <w:szCs w:val="22"/>
        </w:rPr>
        <w:fldChar w:fldCharType="end"/>
      </w:r>
      <w:r w:rsidR="00DF1B46" w:rsidRPr="00863D8F">
        <w:rPr>
          <w:rFonts w:ascii="Calibri" w:hAnsi="Calibri" w:cs="Calibri"/>
          <w:szCs w:val="22"/>
        </w:rPr>
        <w:t>,</w:t>
      </w:r>
      <w:r w:rsidRPr="00863D8F">
        <w:rPr>
          <w:rFonts w:ascii="Calibri" w:hAnsi="Calibri" w:cs="Calibri"/>
          <w:szCs w:val="22"/>
        </w:rPr>
        <w:t xml:space="preserve"> </w:t>
      </w:r>
      <w:r w:rsidR="004D3BBB" w:rsidRPr="00863D8F">
        <w:rPr>
          <w:rFonts w:ascii="Calibri" w:hAnsi="Calibri" w:cs="Calibri"/>
          <w:szCs w:val="22"/>
        </w:rPr>
        <w:t>and zebrafish has been shown to be a powerful model to examine the pharmacological effects of anxiety-related drugs. Similar to human</w:t>
      </w:r>
      <w:r w:rsidR="0033213F" w:rsidRPr="00863D8F">
        <w:rPr>
          <w:rFonts w:ascii="Calibri" w:hAnsi="Calibri" w:cs="Calibri"/>
          <w:szCs w:val="22"/>
        </w:rPr>
        <w:t>s</w:t>
      </w:r>
      <w:r w:rsidR="004D3BBB" w:rsidRPr="00863D8F">
        <w:rPr>
          <w:rFonts w:ascii="Calibri" w:hAnsi="Calibri" w:cs="Calibri"/>
          <w:szCs w:val="22"/>
        </w:rPr>
        <w:t>, these studies have demonstrated that drugs such as buspirone, nicotine, fluoxetine, and scopolamine have anxiolytic effects in zebrafish</w:t>
      </w:r>
      <w:r w:rsidR="00DF1B46" w:rsidRPr="00863D8F">
        <w:rPr>
          <w:rFonts w:ascii="Calibri" w:hAnsi="Calibri" w:cs="Calibri"/>
          <w:szCs w:val="22"/>
        </w:rPr>
        <w:fldChar w:fldCharType="begin" w:fldLock="1"/>
      </w:r>
      <w:r w:rsidR="00DF1B46" w:rsidRPr="00863D8F">
        <w:rPr>
          <w:rFonts w:ascii="Calibri" w:hAnsi="Calibri" w:cs="Calibri"/>
          <w:szCs w:val="22"/>
        </w:rPr>
        <w:instrText>ADDIN CSL_CITATION {"citationItems":[{"id":"ITEM-1","itemData":{"DOI":"10.1016/j.pbb.2009.07.009","ISBN":"0091-3057","ISSN":"00913057","PMID":"19643124","abstract":"Zebrafish are becoming more widely used to study neurobehavioral pharmacology. We have developed a method to assess novel environment diving behavior of zebrafish as a model of stress response and anxiolytic drug effects. In a novel tank, zebrafish dwell in the bottom of the tank initially and then increase their swimming exploration to higher levels over time. We previously found that nicotine, which has anxiolytic effects in rodents and humans, significantly lessens the novel tank diving response in zebrafish. The specificity of the diving effect was validated with a novel vs. non-novel test tank. The novel tank diving response of zebrafish was tested when given three anxiolytic drugs from two different chemical and pharmacological classes: buspirone, chlordiazepoxide and diazepam. When the test tank was novel the diving response was clearly seen whereas it was significantly reduced when the test tank was not novel. Buspirone, a serotonergic (5HT1A receptor agonist) anxiolytic drug with some D2 dopaminergic effect, had a pronounced anxiolytic-like effect in the zebrafish diving model at doses that did not have sedative effects. In contrast, chlordiazepoxide, a benzodiazepine anxiolytic drug, which is an effective agonist at GABA-A receptors, did not produce signs of anxiolysis in zebrafish over a broad dose range up to those that caused sedation. Diazepam another benzodiazepine anxiolytic drug did produce an anxiolytic effect at doses that did not cause sedation. The zebrafish novel tank diving task can be useful in discriminating anxiolytic drugs of several classes (serotonergic, benzodiazepines and nicotinic). ?? 2009 Elsevier Inc. All rights reserved.","author":[{"dropping-particle":"","family":"Bencan","given":"Zachary","non-dropping-particle":"","parse-names":false,"suffix":""},{"dropping-particle":"","family":"Sledge","given":"Damiyon","non-dropping-particle":"","parse-names":false,"suffix":""},{"dropping-particle":"","family":"Levin","given":"Edward D.","non-dropping-particle":"","parse-names":false,"suffix":""}],"container-title":"Pharmacology Biochemistry and Behavior","id":"ITEM-1","issue":"1","issued":{"date-parts":[["2009"]]},"page":"75-80","title":"Buspirone, chlordiazepoxide and diazepam effects in a zebrafish model of anxiety","type":"article-journal","volume":"94"},"uris":["http://www.mendeley.com/documents/?uuid=51eaf6d4-108c-4bf7-80ef-bf197a6af19c"]},{"id":"ITEM-2","itemData":{"DOI":"10.1038/nprot.2010.140","ISBN":"1750-2799 (Electronic)\\r1750-2799 (Linking)","ISSN":"1754-2189","PMID":"21030954","abstract":"Several behavioral assays are currently used for high-throughput neurophenotyping and screening of genetic mutations and psychotropic drugs in zebrafish (Danio rerio). In this protocol, we describe a battery of two assays to characterize anxiety-related behavioral and endocrine phenotypes in adult zebrafish. Here, we detail how to use the 'novel tank' test to assess behavioral indices of anxiety (including reduced exploration, increased freezing behavior and erratic movement), which are quantifiable using manual registration and computer-aided video-tracking analyses. In addition, we describe how to analyze whole-body zebrafish cortisol concentrations that correspond to their behavior in the novel tank test. This protocol is an easy, inexpensive and effective alternative to other methods of measuring stress responses in zebrafish, thus enabling the rapid acquisition and analysis of large amounts of data. As will be shown here, fish anxiety-like behavior can be either attenuated or exaggerated depending on stress or drug exposure, with cortisol levels generally expected to parallel anxiety behaviors. This protocol can be completed over the course of 2 d, with a variable testing duration depending on the number of fish used.","author":[{"dropping-particle":"","family":"Cachat","given":"Jonathan","non-dropping-particle":"","parse-names":false,"suffix":""},{"dropping-particle":"","family":"Stewart","given":"Adam","non-dropping-particle":"","parse-names":false,"suffix":""},{"dropping-particle":"","family":"Grossman","given":"Leah","non-dropping-particle":"","parse-names":false,"suffix":""},{"dropping-particle":"","family":"Gaikwad","given":"Siddharth","non-dropping-particle":"","parse-names":false,"suffix":""},{"dropping-particle":"","family":"Kadri","given":"Ferdous","non-dropping-particle":"","parse-names":false,"suffix":""},{"dropping-particle":"","family":"Chung","given":"Kyung Min","non-dropping-particle":"","parse-names":false,"suffix":""},{"dropping-particle":"","family":"Wu","given":"Nadine","non-dropping-particle":"","parse-names":false,"suffix":""},{"dropping-particle":"","family":"Wong","given":"Keith","non-dropping-particle":"","parse-names":false,"suffix":""},{"dropping-particle":"","family":"Roy","given":"Sudipta","non-dropping-particle":"","parse-names":false,"suffix":""},{"dropping-particle":"","family":"Suciu","given":"Christopher","non-dropping-particle":"","parse-names":false,"suffix":""},{"dropping-particle":"","family":"Goodspeed","given":"Jason","non-dropping-particle":"","parse-names":false,"suffix":""},{"dropping-particle":"","family":"Elegante","given":"Marco","non-dropping-particle":"","parse-names":false,"suffix":""},{"dropping-particle":"","family":"Bartels","given":"Brett","non-dropping-particle":"","parse-names":false,"suffix":""},{"dropping-particle":"","family":"Elkhayat","given":"Salem","non-dropping-particle":"","parse-names":false,"suffix":""},{"dropping-particle":"","family":"Tien","given":"David","non-dropping-particle":"","parse-names":false,"suffix":""},{"dropping-particle":"","family":"Tan","given":"Julia","non-dropping-particle":"","parse-names":false,"suffix":""},{"dropping-particle":"","family":"Denmark","given":"Ashley","non-dropping-particle":"","parse-names":false,"suffix":""},{"dropping-particle":"","family":"Gilder","given":"Thomas","non-dropping-particle":"","parse-names":false,"suffix":""},{"dropping-particle":"","family":"Kyzar","given":"Evan","non-dropping-particle":"","parse-names":false,"suffix":""},{"dropping-particle":"","family":"DiLeo","given":"John","non-dropping-particle":"","parse-names":false,"suffix":""},{"dropping-particle":"","family":"Frank","given":"Kevin","non-dropping-particle":"","parse-names":false,"suffix":""},{"dropping-particle":"","family":"Chang","given":"Katie","non-dropping-particle":"","parse-names":false,"suffix":""},{"dropping-particle":"","family":"Utterback","given":"Eli","non-dropping-particle":"","parse-names":false,"suffix":""},{"dropping-particle":"","family":"Hart","given":"Peter","non-dropping-particle":"","parse-names":false,"suffix":""},{"dropping-particle":"V","family":"Kalueff","given":"Allan","non-dropping-particle":"","parse-names":false,"suffix":""}],"container-title":"Nature Protocols","id":"ITEM-2","issue":"11","issued":{"date-parts":[["2010"]]},"page":"1786-1799","title":"Measuring behavioral and endocrine responses to novelty stress in adult zebrafish","type":"article-journal","volume":"5"},"uris":["http://www.mendeley.com/documents/?uuid=b3accfc5-699c-4ea7-8e9e-6d59c7015bb2"]},{"id":"ITEM-3","itemData":{"DOI":"10.1016/j.physbeh.2006.08.026","ISBN":"0031-9384","ISSN":"00319384","PMID":"17049956","abstract":"Anxiolytic effects of nicotine have been documented in studies with rodents and humans. Understanding the neural basis of nicotine-induced anxiolysis can help both with developing better aids for smoking cessation as well as with the potential development of novel nicotinic ligands for treating anxiety. Complementary non-mammalian models may be useful for determining the molecular bases of nicotine effects on neurobehavioral function. The current project examined whether a zebrafish model of anxiety would be sensitive to nicotine. When zebrafish are placed in a novel environment, they dive to the bottom of the tank. In the wild, diving could help to escape predation. We tested the anxiolytic effect of nicotine on the novelty-elicited diving response and subsequent habituation. Zebrafish placed in a novel tank spent the majority of time at the bottom third of the tank during the first minute of a 5-min session and then show a gradual decrease in time spent at the tank bottom. Nicotine treatment at 100 mg/l for 3 min by immersion before testing caused a significant decrease in diving throughout the session, while 50 mg/l was effective during the first minute when the greatest bottom dwelling was seen in controls. Nicotine effects were reversed by the nicotinic antagonist mecamylamine given together with nicotine, but not when administered shortly before the test session after prior nicotine dosing. This implies that the effect of nicotine on diving was due to net stimulation at nicotinic receptors, an effect that is blocked by mecamylamine; and that once invoked, this effect is no longer dependent on continuing activation of nicotinic receptors. The effect of nicotine on diving did not seem to be the result of a general disorientation of the fish. The 100 mg/ml nicotine dose was shown in our earlier study to significantly improve spatial-discrimination learning in zebrafish. Nicotine-induced anxiolytic effects can be modeled in the zebrafish. This preparation will help in the investigation of the molecular bases of this effect.","author":[{"dropping-particle":"","family":"Levin","given":"Edward D","non-dropping-particle":"","parse-names":false,"suffix":""},{"dropping-particle":"","family":"Bencan","given":"Zachary","non-dropping-particle":"","parse-names":false,"suffix":""},{"dropping-particle":"","family":"Cerutti","given":"Daniel T","non-dropping-particle":"","parse-names":false,"suffix":""}],"container-title":"Physiology &amp; behavior","id":"ITEM-3","issue":"1","issued":{"date-parts":[["2007"]]},"page":"54-58","title":"Anxiolytic effects of nicotine in zebrafish.","type":"article-journal","volume":"90"},"uris":["http://www.mendeley.com/documents/?uuid=55b8bdcd-5c9d-414e-9a41-9060e37fc661"]},{"id":"ITEM-4","itemData":{"DOI":"10.1038/s41598-017-15374-w","ISSN":"20452322","PMID":"29118373","abstract":"Scopolamine (hyoscine) is a muscarinic acetylcholine receptor antagonist that has traditionally been used to treat motion sickness in humans. However, studies investigating depressed and bipolar populations have found that scopolamine is also effective at reducing depression and anxiety symptoms. The potential anxiety-reducing (anxiolytic) effects of scopolamine could have great clinical implications for humans; however, rats and mice administered scopolamine showed increased anxiety in standard behavioural tests. This is in direct contrast to findings in humans, and complicates studies to elucidate the specific mechanisms of scopolamine action. The aim of this study was to assess the suitability of zebrafish as a model system to test anxiety-like compounds using scopolamine. Similar to humans, scopolamine acted as an anxiolytic in individual behavioural tests (novel approach test and novel tank diving test). The anxiolytic effect of scopolamine was dose dependent and biphasic, reaching maximum effect at 800 µM. Scopolamine (800 µM) also had an anxiolytic effect in a group behavioural test, as it significantly decreased their tendency to shoal. These results establish zebrafish as a model organism for studying the anxiolytic effects of scopolamine, its mechanisms of action and side effects.","author":[{"dropping-particle":"","family":"Hamilton","given":"Trevor J.","non-dropping-particle":"","parse-names":false,"suffix":""},{"dropping-particle":"","family":"Morrill","given":"Adam","non-dropping-particle":"","parse-names":false,"suffix":""},{"dropping-particle":"","family":"Lucas","given":"Kayla","non-dropping-particle":"","parse-names":false,"suffix":""},{"dropping-particle":"","family":"Gallup","given":"Joshua","non-dropping-particle":"","parse-names":false,"suffix":""},{"dropping-particle":"","family":"Harris","given":"Megan","non-dropping-particle":"","parse-names":false,"suffix":""},{"dropping-particle":"","family":"Healey","given":"Meghan","non-dropping-particle":"","parse-names":false,"suffix":""},{"dropping-particle":"","family":"Pitman","given":"Taylor","non-dropping-particle":"","parse-names":false,"suffix":""},{"dropping-particle":"","family":"Schalomon","given":"Melike","non-dropping-particle":"","parse-names":false,"suffix":""},{"dropping-particle":"","family":"Digweed","given":"Shannon","non-dropping-particle":"","parse-names":false,"suffix":""},{"dropping-particle":"","family":"Tresguerres","given":"Martin","non-dropping-particle":"","parse-names":false,"suffix":""}],"container-title":"Scientific Reports","id":"ITEM-4","issued":{"date-parts":[["2017"]]},"title":"Establishing zebrafish as a model to study the anxiolytic effects of scopolamine","type":"article-journal"},"uris":["http://www.mendeley.com/documents/?uuid=54b5dc1c-f701-4c96-b760-3d72c2cf8637"]}],"mendeley":{"formattedCitation":"&lt;sup&gt;12–14, 37&lt;/sup&gt;","plainTextFormattedCitation":"12–14, 37","previouslyFormattedCitation":"&lt;sup&gt;12–14, 37&lt;/sup&gt;"},"properties":{"noteIndex":0},"schema":"https://github.com/citation-style-language/schema/raw/master/csl-citation.json"}</w:instrText>
      </w:r>
      <w:r w:rsidR="00DF1B46" w:rsidRPr="00863D8F">
        <w:rPr>
          <w:rFonts w:ascii="Calibri" w:hAnsi="Calibri" w:cs="Calibri"/>
          <w:szCs w:val="22"/>
        </w:rPr>
        <w:fldChar w:fldCharType="separate"/>
      </w:r>
      <w:r w:rsidR="00DF1B46" w:rsidRPr="00863D8F">
        <w:rPr>
          <w:rFonts w:ascii="Calibri" w:hAnsi="Calibri" w:cs="Calibri"/>
          <w:noProof/>
          <w:szCs w:val="22"/>
          <w:vertAlign w:val="superscript"/>
        </w:rPr>
        <w:t>12–14,37</w:t>
      </w:r>
      <w:r w:rsidR="00DF1B46" w:rsidRPr="00863D8F">
        <w:rPr>
          <w:rFonts w:ascii="Calibri" w:hAnsi="Calibri" w:cs="Calibri"/>
          <w:szCs w:val="22"/>
        </w:rPr>
        <w:fldChar w:fldCharType="end"/>
      </w:r>
      <w:r w:rsidR="004D3BBB" w:rsidRPr="00863D8F">
        <w:rPr>
          <w:rFonts w:ascii="Calibri" w:hAnsi="Calibri" w:cs="Calibri"/>
          <w:szCs w:val="22"/>
        </w:rPr>
        <w:t>. Moreover, drugs such as scopolamine that are typically not used to treat anxiety in humans can have additional anxiolytic effects</w:t>
      </w:r>
      <w:r w:rsidR="00DF1B46" w:rsidRPr="00863D8F">
        <w:rPr>
          <w:rFonts w:ascii="Calibri" w:hAnsi="Calibri" w:cs="Calibri"/>
          <w:szCs w:val="22"/>
        </w:rPr>
        <w:fldChar w:fldCharType="begin" w:fldLock="1"/>
      </w:r>
      <w:r w:rsidR="00DF1B46" w:rsidRPr="00863D8F">
        <w:rPr>
          <w:rFonts w:ascii="Calibri" w:hAnsi="Calibri" w:cs="Calibri"/>
          <w:szCs w:val="22"/>
        </w:rPr>
        <w:instrText>ADDIN CSL_CITATION {"citationItems":[{"id":"ITEM-1","itemData":{"DOI":"10.1038/s41598-017-15374-w","ISSN":"20452322","PMID":"29118373","abstract":"Scopolamine (hyoscine) is a muscarinic acetylcholine receptor antagonist that has traditionally been used to treat motion sickness in humans. However, studies investigating depressed and bipolar populations have found that scopolamine is also effective at reducing depression and anxiety symptoms. The potential anxiety-reducing (anxiolytic) effects of scopolamine could have great clinical implications for humans; however, rats and mice administered scopolamine showed increased anxiety in standard behavioural tests. This is in direct contrast to findings in humans, and complicates studies to elucidate the specific mechanisms of scopolamine action. The aim of this study was to assess the suitability of zebrafish as a model system to test anxiety-like compounds using scopolamine. Similar to humans, scopolamine acted as an anxiolytic in individual behavioural tests (novel approach test and novel tank diving test). The anxiolytic effect of scopolamine was dose dependent and biphasic, reaching maximum effect at 800 µM. Scopolamine (800 µM) also had an anxiolytic effect in a group behavioural test, as it significantly decreased their tendency to shoal. These results establish zebrafish as a model organism for studying the anxiolytic effects of scopolamine, its mechanisms of action and side effects.","author":[{"dropping-particle":"","family":"Hamilton","given":"Trevor J.","non-dropping-particle":"","parse-names":false,"suffix":""},{"dropping-particle":"","family":"Morrill","given":"Adam","non-dropping-particle":"","parse-names":false,"suffix":""},{"dropping-particle":"","family":"Lucas","given":"Kayla","non-dropping-particle":"","parse-names":false,"suffix":""},{"dropping-particle":"","family":"Gallup","given":"Joshua","non-dropping-particle":"","parse-names":false,"suffix":""},{"dropping-particle":"","family":"Harris","given":"Megan","non-dropping-particle":"","parse-names":false,"suffix":""},{"dropping-particle":"","family":"Healey","given":"Meghan","non-dropping-particle":"","parse-names":false,"suffix":""},{"dropping-particle":"","family":"Pitman","given":"Taylor","non-dropping-particle":"","parse-names":false,"suffix":""},{"dropping-particle":"","family":"Schalomon","given":"Melike","non-dropping-particle":"","parse-names":false,"suffix":""},{"dropping-particle":"","family":"Digweed","given":"Shannon","non-dropping-particle":"","parse-names":false,"suffix":""},{"dropping-particle":"","family":"Tresguerres","given":"Martin","non-dropping-particle":"","parse-names":false,"suffix":""}],"container-title":"Scientific Reports","id":"ITEM-1","issued":{"date-parts":[["2017"]]},"title":"Establishing zebrafish as a model to study the anxiolytic effects of scopolamine","type":"article-journal"},"uris":["http://www.mendeley.com/documents/?uuid=54b5dc1c-f701-4c96-b760-3d72c2cf8637"]}],"mendeley":{"formattedCitation":"&lt;sup&gt;37&lt;/sup&gt;","plainTextFormattedCitation":"37","previouslyFormattedCitation":"&lt;sup&gt;37&lt;/sup&gt;"},"properties":{"noteIndex":0},"schema":"https://github.com/citation-style-language/schema/raw/master/csl-citation.json"}</w:instrText>
      </w:r>
      <w:r w:rsidR="00DF1B46" w:rsidRPr="00863D8F">
        <w:rPr>
          <w:rFonts w:ascii="Calibri" w:hAnsi="Calibri" w:cs="Calibri"/>
          <w:szCs w:val="22"/>
        </w:rPr>
        <w:fldChar w:fldCharType="separate"/>
      </w:r>
      <w:r w:rsidR="00DF1B46" w:rsidRPr="00863D8F">
        <w:rPr>
          <w:rFonts w:ascii="Calibri" w:hAnsi="Calibri" w:cs="Calibri"/>
          <w:noProof/>
          <w:szCs w:val="22"/>
          <w:vertAlign w:val="superscript"/>
        </w:rPr>
        <w:t>37</w:t>
      </w:r>
      <w:r w:rsidR="00DF1B46" w:rsidRPr="00863D8F">
        <w:rPr>
          <w:rFonts w:ascii="Calibri" w:hAnsi="Calibri" w:cs="Calibri"/>
          <w:szCs w:val="22"/>
        </w:rPr>
        <w:fldChar w:fldCharType="end"/>
      </w:r>
      <w:r w:rsidR="004D3BBB" w:rsidRPr="00863D8F">
        <w:rPr>
          <w:rFonts w:ascii="Calibri" w:hAnsi="Calibri" w:cs="Calibri"/>
          <w:szCs w:val="22"/>
        </w:rPr>
        <w:t xml:space="preserve">. Drug screens demonstrating these anxiolytic effects in zebrafish can facilitate the study of side effects and their pharmacological mechanisms. Further, </w:t>
      </w:r>
      <w:r w:rsidR="00663810" w:rsidRPr="00863D8F">
        <w:rPr>
          <w:rFonts w:ascii="Calibri" w:hAnsi="Calibri" w:cs="Calibri"/>
          <w:szCs w:val="22"/>
        </w:rPr>
        <w:t xml:space="preserve">the zebrafish has </w:t>
      </w:r>
      <w:r w:rsidR="004D3BBB" w:rsidRPr="00863D8F">
        <w:rPr>
          <w:rFonts w:ascii="Calibri" w:hAnsi="Calibri" w:cs="Calibri"/>
          <w:szCs w:val="22"/>
        </w:rPr>
        <w:t>a comparable stress response pathway to humans,</w:t>
      </w:r>
      <w:r w:rsidR="00663810" w:rsidRPr="00863D8F">
        <w:rPr>
          <w:rFonts w:ascii="Calibri" w:hAnsi="Calibri" w:cs="Calibri"/>
          <w:szCs w:val="22"/>
        </w:rPr>
        <w:t xml:space="preserve"> hence</w:t>
      </w:r>
      <w:r w:rsidR="004D3BBB" w:rsidRPr="00863D8F">
        <w:rPr>
          <w:rFonts w:ascii="Calibri" w:hAnsi="Calibri" w:cs="Calibri"/>
          <w:szCs w:val="22"/>
        </w:rPr>
        <w:t xml:space="preserve"> </w:t>
      </w:r>
      <w:r w:rsidR="005E2326" w:rsidRPr="00863D8F">
        <w:rPr>
          <w:rFonts w:ascii="Calibri" w:hAnsi="Calibri" w:cs="Calibri"/>
          <w:szCs w:val="22"/>
        </w:rPr>
        <w:t xml:space="preserve">pairing the assay with quantification of </w:t>
      </w:r>
      <w:r w:rsidR="004D3BBB" w:rsidRPr="00863D8F">
        <w:rPr>
          <w:rFonts w:ascii="Calibri" w:hAnsi="Calibri" w:cs="Calibri"/>
          <w:szCs w:val="22"/>
        </w:rPr>
        <w:t>the release of cortisol after a stressor or drug treatment can be used to validate the behavioral responses</w:t>
      </w:r>
      <w:r w:rsidR="00DF1B46" w:rsidRPr="00863D8F">
        <w:rPr>
          <w:rFonts w:ascii="Calibri" w:hAnsi="Calibri" w:cs="Calibri"/>
          <w:szCs w:val="22"/>
        </w:rPr>
        <w:fldChar w:fldCharType="begin" w:fldLock="1"/>
      </w:r>
      <w:r w:rsidR="00DF1B46" w:rsidRPr="00863D8F">
        <w:rPr>
          <w:rFonts w:ascii="Calibri" w:hAnsi="Calibri" w:cs="Calibri"/>
          <w:szCs w:val="22"/>
        </w:rPr>
        <w:instrText>ADDIN CSL_CITATION {"citationItems":[{"id":"ITEM-1","itemData":{"DOI":"10.1038/nprot.2010.140","ISBN":"1750-2799 (Electronic)\\r1750-2799 (Linking)","ISSN":"1754-2189","PMID":"21030954","abstract":"Several behavioral assays are currently used for high-throughput neurophenotyping and screening of genetic mutations and psychotropic drugs in zebrafish (Danio rerio). In this protocol, we describe a battery of two assays to characterize anxiety-related behavioral and endocrine phenotypes in adult zebrafish. Here, we detail how to use the 'novel tank' test to assess behavioral indices of anxiety (including reduced exploration, increased freezing behavior and erratic movement), which are quantifiable using manual registration and computer-aided video-tracking analyses. In addition, we describe how to analyze whole-body zebrafish cortisol concentrations that correspond to their behavior in the novel tank test. This protocol is an easy, inexpensive and effective alternative to other methods of measuring stress responses in zebrafish, thus enabling the rapid acquisition and analysis of large amounts of data. As will be shown here, fish anxiety-like behavior can be either attenuated or exaggerated depending on stress or drug exposure, with cortisol levels generally expected to parallel anxiety behaviors. This protocol can be completed over the course of 2 d, with a variable testing duration depending on the number of fish used.","author":[{"dropping-particle":"","family":"Cachat","given":"Jonathan","non-dropping-particle":"","parse-names":false,"suffix":""},{"dropping-particle":"","family":"Stewart","given":"Adam","non-dropping-particle":"","parse-names":false,"suffix":""},{"dropping-particle":"","family":"Grossman","given":"Leah","non-dropping-particle":"","parse-names":false,"suffix":""},{"dropping-particle":"","family":"Gaikwad","given":"Siddharth","non-dropping-particle":"","parse-names":false,"suffix":""},{"dropping-particle":"","family":"Kadri","given":"Ferdous","non-dropping-particle":"","parse-names":false,"suffix":""},{"dropping-particle":"","family":"Chung","given":"Kyung Min","non-dropping-particle":"","parse-names":false,"suffix":""},{"dropping-particle":"","family":"Wu","given":"Nadine","non-dropping-particle":"","parse-names":false,"suffix":""},{"dropping-particle":"","family":"Wong","given":"Keith","non-dropping-particle":"","parse-names":false,"suffix":""},{"dropping-particle":"","family":"Roy","given":"Sudipta","non-dropping-particle":"","parse-names":false,"suffix":""},{"dropping-particle":"","family":"Suciu","given":"Christopher","non-dropping-particle":"","parse-names":false,"suffix":""},{"dropping-particle":"","family":"Goodspeed","given":"Jason","non-dropping-particle":"","parse-names":false,"suffix":""},{"dropping-particle":"","family":"Elegante","given":"Marco","non-dropping-particle":"","parse-names":false,"suffix":""},{"dropping-particle":"","family":"Bartels","given":"Brett","non-dropping-particle":"","parse-names":false,"suffix":""},{"dropping-particle":"","family":"Elkhayat","given":"Salem","non-dropping-particle":"","parse-names":false,"suffix":""},{"dropping-particle":"","family":"Tien","given":"David","non-dropping-particle":"","parse-names":false,"suffix":""},{"dropping-particle":"","family":"Tan","given":"Julia","non-dropping-particle":"","parse-names":false,"suffix":""},{"dropping-particle":"","family":"Denmark","given":"Ashley","non-dropping-particle":"","parse-names":false,"suffix":""},{"dropping-particle":"","family":"Gilder","given":"Thomas","non-dropping-particle":"","parse-names":false,"suffix":""},{"dropping-particle":"","family":"Kyzar","given":"Evan","non-dropping-particle":"","parse-names":false,"suffix":""},{"dropping-particle":"","family":"DiLeo","given":"John","non-dropping-particle":"","parse-names":false,"suffix":""},{"dropping-particle":"","family":"Frank","given":"Kevin","non-dropping-particle":"","parse-names":false,"suffix":""},{"dropping-particle":"","family":"Chang","given":"Katie","non-dropping-particle":"","parse-names":false,"suffix":""},{"dropping-particle":"","family":"Utterback","given":"Eli","non-dropping-particle":"","parse-names":false,"suffix":""},{"dropping-particle":"","family":"Hart","given":"Peter","non-dropping-particle":"","parse-names":false,"suffix":""},{"dropping-particle":"V","family":"Kalueff","given":"Allan","non-dropping-particle":"","parse-names":false,"suffix":""}],"container-title":"Nature Protocols","id":"ITEM-1","issue":"11","issued":{"date-parts":[["2010"]]},"page":"1786-1799","title":"Measuring behavioral and endocrine responses to novelty stress in adult zebrafish","type":"article-journal","volume":"5"},"uris":["http://www.mendeley.com/documents/?uuid=b3accfc5-699c-4ea7-8e9e-6d59c7015bb2"]}],"mendeley":{"formattedCitation":"&lt;sup&gt;14&lt;/sup&gt;","plainTextFormattedCitation":"14","previouslyFormattedCitation":"&lt;sup&gt;14&lt;/sup&gt;"},"properties":{"noteIndex":0},"schema":"https://github.com/citation-style-language/schema/raw/master/csl-citation.json"}</w:instrText>
      </w:r>
      <w:r w:rsidR="00DF1B46" w:rsidRPr="00863D8F">
        <w:rPr>
          <w:rFonts w:ascii="Calibri" w:hAnsi="Calibri" w:cs="Calibri"/>
          <w:szCs w:val="22"/>
        </w:rPr>
        <w:fldChar w:fldCharType="separate"/>
      </w:r>
      <w:r w:rsidR="00DF1B46" w:rsidRPr="00863D8F">
        <w:rPr>
          <w:rFonts w:ascii="Calibri" w:hAnsi="Calibri" w:cs="Calibri"/>
          <w:noProof/>
          <w:szCs w:val="22"/>
          <w:vertAlign w:val="superscript"/>
        </w:rPr>
        <w:t>14</w:t>
      </w:r>
      <w:r w:rsidR="00DF1B46" w:rsidRPr="00863D8F">
        <w:rPr>
          <w:rFonts w:ascii="Calibri" w:hAnsi="Calibri" w:cs="Calibri"/>
          <w:szCs w:val="22"/>
        </w:rPr>
        <w:fldChar w:fldCharType="end"/>
      </w:r>
      <w:r w:rsidR="00DF1B46" w:rsidRPr="00863D8F">
        <w:rPr>
          <w:rFonts w:ascii="Calibri" w:hAnsi="Calibri" w:cs="Calibri"/>
          <w:szCs w:val="22"/>
        </w:rPr>
        <w:t>.</w:t>
      </w:r>
      <w:r w:rsidR="004D3BBB" w:rsidRPr="00863D8F">
        <w:rPr>
          <w:rFonts w:ascii="Calibri" w:hAnsi="Calibri" w:cs="Calibri"/>
          <w:szCs w:val="22"/>
        </w:rPr>
        <w:t xml:space="preserve"> Finally, we wish to point out that this assay is not specific to zebrafish, and has also been extended to other fish species such as the Mexican blind cavefish,</w:t>
      </w:r>
      <w:r w:rsidR="004D3BBB" w:rsidRPr="00863D8F">
        <w:rPr>
          <w:rFonts w:ascii="Calibri" w:hAnsi="Calibri" w:cs="Calibri"/>
          <w:i/>
          <w:szCs w:val="22"/>
        </w:rPr>
        <w:t xml:space="preserve"> Astyanax mexicanus</w:t>
      </w:r>
      <w:r w:rsidR="004D3BBB" w:rsidRPr="00863D8F">
        <w:rPr>
          <w:rFonts w:ascii="Calibri" w:hAnsi="Calibri" w:cs="Calibri"/>
          <w:i/>
          <w:szCs w:val="22"/>
        </w:rPr>
        <w:fldChar w:fldCharType="begin" w:fldLock="1"/>
      </w:r>
      <w:r w:rsidR="004D3BBB" w:rsidRPr="00863D8F">
        <w:rPr>
          <w:rFonts w:ascii="Calibri" w:hAnsi="Calibri" w:cs="Calibri"/>
          <w:i/>
          <w:szCs w:val="22"/>
        </w:rPr>
        <w:instrText>ADDIN CSL_CITATION {"citationItems":[{"id":"ITEM-1","itemData":{"author":[{"dropping-particle":"","family":"Chin","given":"Jaqueline SR","non-dropping-particle":"","parse-names":false,"suffix":""},{"dropping-particle":"","family":"Gassant","given":"Claude E","non-dropping-particle":"","parse-names":false,"suffix":""},{"dropping-particle":"","family":"Amaral","given":"Paloma M","non-dropping-particle":"","parse-names":false,"suffix":""},{"dropping-particle":"","family":"Lloyd","given":"Evan","non-dropping-particle":"","parse-names":false,"suffix":""},{"dropping-particle":"","family":"Stahl","given":"Bethany A.","non-dropping-particle":"","parse-names":false,"suffix":""},{"dropping-particle":"","family":"Jaggard","given":"James B.","non-dropping-particle":"","parse-names":false,"suffix":""},{"dropping-particle":"","family":"Keene","given":"Alex C.","non-dropping-particle":"","parse-names":false,"suffix":""},{"dropping-particle":"","family":"Duboue","given":"Erik R.","non-dropping-particle":"","parse-names":false,"suffix":""}],"container-title":"Developmental Biology","id":"ITEM-1","issued":{"date-parts":[["2018"]]},"title":"Convergence on reduced stress behavior in the Mexican blind cavefish","type":"article-journal"},"uris":["http://www.mendeley.com/documents/?uuid=26175385-accb-4d36-ab28-c3f5e6e311d5"]}],"mendeley":{"formattedCitation":"&lt;sup&gt;21&lt;/sup&gt;","plainTextFormattedCitation":"21","previouslyFormattedCitation":"&lt;sup&gt;21&lt;/sup&gt;"},"properties":{"noteIndex":0},"schema":"https://github.com/citation-style-language/schema/raw/master/csl-citation.json"}</w:instrText>
      </w:r>
      <w:r w:rsidR="004D3BBB" w:rsidRPr="00863D8F">
        <w:rPr>
          <w:rFonts w:ascii="Calibri" w:hAnsi="Calibri" w:cs="Calibri"/>
          <w:i/>
          <w:szCs w:val="22"/>
        </w:rPr>
        <w:fldChar w:fldCharType="separate"/>
      </w:r>
      <w:r w:rsidR="004D3BBB" w:rsidRPr="00863D8F">
        <w:rPr>
          <w:rFonts w:ascii="Calibri" w:hAnsi="Calibri" w:cs="Calibri"/>
          <w:noProof/>
          <w:szCs w:val="22"/>
          <w:vertAlign w:val="superscript"/>
        </w:rPr>
        <w:t>21</w:t>
      </w:r>
      <w:r w:rsidR="004D3BBB" w:rsidRPr="00863D8F">
        <w:rPr>
          <w:rFonts w:ascii="Calibri" w:hAnsi="Calibri" w:cs="Calibri"/>
          <w:i/>
          <w:szCs w:val="22"/>
        </w:rPr>
        <w:fldChar w:fldCharType="end"/>
      </w:r>
      <w:r w:rsidR="004D3BBB" w:rsidRPr="00863D8F">
        <w:rPr>
          <w:rFonts w:ascii="Calibri" w:hAnsi="Calibri" w:cs="Calibri"/>
          <w:szCs w:val="22"/>
        </w:rPr>
        <w:t>. It is likely that the assay can be extended to cichlids</w:t>
      </w:r>
      <w:r w:rsidR="004D3BBB" w:rsidRPr="00863D8F">
        <w:rPr>
          <w:rFonts w:ascii="Calibri" w:hAnsi="Calibri" w:cs="Calibri"/>
          <w:szCs w:val="22"/>
        </w:rPr>
        <w:fldChar w:fldCharType="begin" w:fldLock="1"/>
      </w:r>
      <w:r w:rsidR="00DF1B46" w:rsidRPr="00863D8F">
        <w:rPr>
          <w:rFonts w:ascii="Calibri" w:hAnsi="Calibri" w:cs="Calibri"/>
          <w:szCs w:val="22"/>
        </w:rPr>
        <w:instrText>ADDIN CSL_CITATION {"citationItems":[{"id":"ITEM-1","itemData":{"author":[{"dropping-particle":"","family":"York","given":"Ryan A.","non-dropping-particle":"","parse-names":false,"suffix":""},{"dropping-particle":"","family":"Fernald","given":"Russell D.","non-dropping-particle":"","parse-names":false,"suffix":""}],"container-title":"Frontiers in Ecology and Evolution","id":"ITEM-1","issued":{"date-parts":[["2017"]]},"page":"143","title":"The Repeated Evolution of Behavior. Frontiers in Ecology and Evolution","type":"article-journal","volume":"4"},"uris":["http://www.mendeley.com/documents/?uuid=43316697-46c9-4db0-a92a-8048e87ad452"]}],"mendeley":{"formattedCitation":"&lt;sup&gt;38&lt;/sup&gt;","plainTextFormattedCitation":"38","previouslyFormattedCitation":"&lt;sup&gt;38&lt;/sup&gt;"},"properties":{"noteIndex":0},"schema":"https://github.com/citation-style-language/schema/raw/master/csl-citation.json"}</w:instrText>
      </w:r>
      <w:r w:rsidR="004D3BBB" w:rsidRPr="00863D8F">
        <w:rPr>
          <w:rFonts w:ascii="Calibri" w:hAnsi="Calibri" w:cs="Calibri"/>
          <w:szCs w:val="22"/>
        </w:rPr>
        <w:fldChar w:fldCharType="separate"/>
      </w:r>
      <w:r w:rsidR="00DF1B46" w:rsidRPr="00863D8F">
        <w:rPr>
          <w:rFonts w:ascii="Calibri" w:hAnsi="Calibri" w:cs="Calibri"/>
          <w:noProof/>
          <w:szCs w:val="22"/>
          <w:vertAlign w:val="superscript"/>
        </w:rPr>
        <w:t>38</w:t>
      </w:r>
      <w:r w:rsidR="004D3BBB" w:rsidRPr="00863D8F">
        <w:rPr>
          <w:rFonts w:ascii="Calibri" w:hAnsi="Calibri" w:cs="Calibri"/>
          <w:szCs w:val="22"/>
        </w:rPr>
        <w:fldChar w:fldCharType="end"/>
      </w:r>
      <w:r w:rsidR="004D3BBB" w:rsidRPr="00863D8F">
        <w:rPr>
          <w:rFonts w:ascii="Calibri" w:hAnsi="Calibri" w:cs="Calibri"/>
          <w:szCs w:val="22"/>
        </w:rPr>
        <w:t>, mosquitofish</w:t>
      </w:r>
      <w:r w:rsidR="004D3BBB" w:rsidRPr="00863D8F">
        <w:rPr>
          <w:rFonts w:ascii="Calibri" w:hAnsi="Calibri" w:cs="Calibri"/>
          <w:szCs w:val="22"/>
        </w:rPr>
        <w:fldChar w:fldCharType="begin" w:fldLock="1"/>
      </w:r>
      <w:r w:rsidR="00DF1B46" w:rsidRPr="00863D8F">
        <w:rPr>
          <w:rFonts w:ascii="Calibri" w:hAnsi="Calibri" w:cs="Calibri"/>
          <w:szCs w:val="22"/>
        </w:rPr>
        <w:instrText>ADDIN CSL_CITATION {"citationItems":[{"id":"ITEM-1","itemData":{"DOI":"10.1080/01480540701522551","ISSN":"01480545","PMID":"17934926","abstract":"Locomotor behavior is commonly affected by contaminants, and the pattern of fish swimming is a highly organized species-specific response. In the current study, we examined the locomotor behavioral response of the mosquitofish, Gambusia affinis, which was exposed to a sublethal concentration (LC(5), 20 microg/L) of mercuric chloride (HgCl2) for 28 days and monitored using a computer vision system. The EthoVision video tracking system for automation of behavioral studies at regular intervals revealed abnormal locomotor behavior such as reduction in swimming speed (cm/s) and distance traveled per unit time. The effects of this metal on the gill morphology and bioaccumulation in different body parts were also investigated. High-resolution microscopy studies revealed abnormal gill morphology, with fusion of primary lamellae along with deep lesions and erosions in the secondary lamellae. The bioaccumulation concentrations in head, body, and viscera were determined by cold vapor atomic absorption spectrometric technique at regular intervals. The results indicated that the accumulation of mercury was the highest in viscera followed by head and body, with bioconcentration factors (BCFs) of 3.99, 2.18, and 1.57 and uptake rate constants (k1) of 17.91, 11.02, and 8.13, respectively. These observations indicate that alterations in fish behavior under subacute stress can provide important information useful in predicting the stress.","author":[{"dropping-particle":"","family":"Jakka","given":"N. M.","non-dropping-particle":"","parse-names":false,"suffix":""},{"dropping-particle":"","family":"Rao","given":"T. Gnaneshwar","non-dropping-particle":"","parse-names":false,"suffix":""},{"dropping-particle":"","family":"Rao","given":"J. Venkateswara","non-dropping-particle":"","parse-names":false,"suffix":""}],"container-title":"Drug and Chemical Toxicology","id":"ITEM-1","issued":{"date-parts":[["2007"]]},"title":"Locomotor behavioral response of mosquitofish (Gambusia affinis) to subacute mercury stress monitored by video tracking system","type":"article-journal"},"uris":["http://www.mendeley.com/documents/?uuid=b15c0bae-3b73-4812-8916-904ff40d7491"]}],"mendeley":{"formattedCitation":"&lt;sup&gt;39&lt;/sup&gt;","plainTextFormattedCitation":"39","previouslyFormattedCitation":"&lt;sup&gt;39&lt;/sup&gt;"},"properties":{"noteIndex":0},"schema":"https://github.com/citation-style-language/schema/raw/master/csl-citation.json"}</w:instrText>
      </w:r>
      <w:r w:rsidR="004D3BBB" w:rsidRPr="00863D8F">
        <w:rPr>
          <w:rFonts w:ascii="Calibri" w:hAnsi="Calibri" w:cs="Calibri"/>
          <w:szCs w:val="22"/>
        </w:rPr>
        <w:fldChar w:fldCharType="separate"/>
      </w:r>
      <w:r w:rsidR="00DF1B46" w:rsidRPr="00863D8F">
        <w:rPr>
          <w:rFonts w:ascii="Calibri" w:hAnsi="Calibri" w:cs="Calibri"/>
          <w:noProof/>
          <w:szCs w:val="22"/>
          <w:vertAlign w:val="superscript"/>
        </w:rPr>
        <w:t>39</w:t>
      </w:r>
      <w:r w:rsidR="004D3BBB" w:rsidRPr="00863D8F">
        <w:rPr>
          <w:rFonts w:ascii="Calibri" w:hAnsi="Calibri" w:cs="Calibri"/>
          <w:szCs w:val="22"/>
        </w:rPr>
        <w:fldChar w:fldCharType="end"/>
      </w:r>
      <w:r w:rsidR="004D3BBB" w:rsidRPr="00863D8F">
        <w:rPr>
          <w:rFonts w:ascii="Calibri" w:hAnsi="Calibri" w:cs="Calibri"/>
          <w:szCs w:val="22"/>
        </w:rPr>
        <w:t>, killifish</w:t>
      </w:r>
      <w:r w:rsidR="004D3BBB" w:rsidRPr="00863D8F">
        <w:rPr>
          <w:rFonts w:ascii="Calibri" w:hAnsi="Calibri" w:cs="Calibri"/>
          <w:szCs w:val="22"/>
        </w:rPr>
        <w:fldChar w:fldCharType="begin" w:fldLock="1"/>
      </w:r>
      <w:r w:rsidR="00DF1B46" w:rsidRPr="00863D8F">
        <w:rPr>
          <w:rFonts w:ascii="Calibri" w:hAnsi="Calibri" w:cs="Calibri"/>
          <w:szCs w:val="22"/>
        </w:rPr>
        <w:instrText>ADDIN CSL_CITATION {"citationItems":[{"id":"ITEM-1","itemData":{"DOI":"10.1111/acel.12757","ISBN":"1474-9726 (Electronic)\r1474-9718 (Linking)","ISSN":"14749726","PMID":"29573324","abstract":"The African turquoise killifish has recently gained significant traction as a new research organism in the aging field. Our understanding of aging has strongly benefited from canonical research organisms-yeast, C. elegans, Drosophila, zebrafish, and mice. Many characteristics that are essential to understand aging-for example, the adaptive immune system or the hypothalamo-pituitary axis-are only present in vertebrates (zebrafish and mice). However, zebrafish and mice live more than 3 years and their relatively long lifespans are not compatible with high-throughput studies. Therefore, the turquoise killifish, a vertebrate with a naturally compressed lifespan of only 4-6 months, fills an essential gap to understand aging. With a recently developed genomic and genetic toolkit, the turquoise killifish not only provides practical advantages for lifespan and longitudinal experiments, but also allows more systematic characterizations of the interplay between genetics and environment during vertebrate aging. Interestingly, the turquoise killifish can also enter a long-term dormant state during development called diapause. Killifish embryos in diapause already have some organs and tissues, and they can last in this state for years, exhibiting exceptional resistance to stress and to damages due to the passage of time. Understanding the diapause state could give new insights into strategies to prevent the damage caused by aging and to better preserve organs, tissues, and cells. Thus, the African turquoise killifish brings two interesting aspects to the aging field-a compressed lifespan and a long-term resistant diapause state, both of which should spark new discoveries in the field.","author":[{"dropping-particle":"","family":"Hu","given":"Chi Kuo","non-dropping-particle":"","parse-names":false,"suffix":""},{"dropping-particle":"","family":"Brunet","given":"Anne","non-dropping-particle":"","parse-names":false,"suffix":""}],"container-title":"Aging Cell","id":"ITEM-1","issued":{"date-parts":[["2018"]]},"title":"The African turquoise killifish: A research organism to study vertebrate aging and diapause","type":"article"},"uris":["http://www.mendeley.com/documents/?uuid=2332c685-5629-45f4-b12e-44c384682c01"]}],"mendeley":{"formattedCitation":"&lt;sup&gt;40&lt;/sup&gt;","plainTextFormattedCitation":"40","previouslyFormattedCitation":"&lt;sup&gt;40&lt;/sup&gt;"},"properties":{"noteIndex":0},"schema":"https://github.com/citation-style-language/schema/raw/master/csl-citation.json"}</w:instrText>
      </w:r>
      <w:r w:rsidR="004D3BBB" w:rsidRPr="00863D8F">
        <w:rPr>
          <w:rFonts w:ascii="Calibri" w:hAnsi="Calibri" w:cs="Calibri"/>
          <w:szCs w:val="22"/>
        </w:rPr>
        <w:fldChar w:fldCharType="separate"/>
      </w:r>
      <w:r w:rsidR="00DF1B46" w:rsidRPr="00863D8F">
        <w:rPr>
          <w:rFonts w:ascii="Calibri" w:hAnsi="Calibri" w:cs="Calibri"/>
          <w:noProof/>
          <w:szCs w:val="22"/>
          <w:vertAlign w:val="superscript"/>
        </w:rPr>
        <w:t>40</w:t>
      </w:r>
      <w:r w:rsidR="004D3BBB" w:rsidRPr="00863D8F">
        <w:rPr>
          <w:rFonts w:ascii="Calibri" w:hAnsi="Calibri" w:cs="Calibri"/>
          <w:szCs w:val="22"/>
        </w:rPr>
        <w:fldChar w:fldCharType="end"/>
      </w:r>
      <w:r w:rsidR="004D3BBB" w:rsidRPr="00863D8F">
        <w:rPr>
          <w:rFonts w:ascii="Calibri" w:hAnsi="Calibri" w:cs="Calibri"/>
          <w:szCs w:val="22"/>
        </w:rPr>
        <w:t>, and other piscine systems.</w:t>
      </w:r>
    </w:p>
    <w:p w14:paraId="4A5C5EB7" w14:textId="77777777" w:rsidR="004D3BBB" w:rsidRPr="00863D8F" w:rsidRDefault="004D3BBB" w:rsidP="00863D8F">
      <w:pPr>
        <w:jc w:val="both"/>
        <w:rPr>
          <w:rFonts w:ascii="Calibri" w:hAnsi="Calibri" w:cs="Calibri"/>
          <w:szCs w:val="22"/>
        </w:rPr>
      </w:pPr>
    </w:p>
    <w:p w14:paraId="39CA00FE" w14:textId="527D7BEC" w:rsidR="00CB07B5" w:rsidRPr="00863D8F" w:rsidRDefault="00CB07B5" w:rsidP="00863D8F">
      <w:pPr>
        <w:jc w:val="both"/>
        <w:rPr>
          <w:rFonts w:ascii="Calibri" w:hAnsi="Calibri" w:cs="Calibri"/>
          <w:szCs w:val="22"/>
        </w:rPr>
      </w:pPr>
      <w:r w:rsidRPr="00863D8F">
        <w:rPr>
          <w:rFonts w:ascii="Calibri" w:hAnsi="Calibri" w:cs="Calibri"/>
          <w:szCs w:val="22"/>
        </w:rPr>
        <w:t xml:space="preserve">An important advantage of the novel tank test is its ecological relevance; as the assay measures innate preference for the bottom half of the tank, the response is likely one that would occur in the wild. </w:t>
      </w:r>
      <w:r w:rsidR="000F0F31" w:rsidRPr="00863D8F">
        <w:rPr>
          <w:rFonts w:ascii="Calibri" w:hAnsi="Calibri" w:cs="Calibri"/>
          <w:szCs w:val="22"/>
        </w:rPr>
        <w:t>In addition to the novel tank test</w:t>
      </w:r>
      <w:r w:rsidR="00322221" w:rsidRPr="00863D8F">
        <w:rPr>
          <w:rFonts w:ascii="Calibri" w:hAnsi="Calibri" w:cs="Calibri"/>
          <w:szCs w:val="22"/>
        </w:rPr>
        <w:t xml:space="preserve">, other behavioral assays </w:t>
      </w:r>
      <w:r w:rsidR="000F0F31" w:rsidRPr="00863D8F">
        <w:rPr>
          <w:rFonts w:ascii="Calibri" w:hAnsi="Calibri" w:cs="Calibri"/>
          <w:szCs w:val="22"/>
        </w:rPr>
        <w:t xml:space="preserve">that have been used in other model organisms </w:t>
      </w:r>
      <w:r w:rsidR="00322221" w:rsidRPr="00863D8F">
        <w:rPr>
          <w:rFonts w:ascii="Calibri" w:hAnsi="Calibri" w:cs="Calibri"/>
          <w:szCs w:val="22"/>
        </w:rPr>
        <w:t>can be used to further validate the behavior</w:t>
      </w:r>
      <w:r w:rsidR="00663810" w:rsidRPr="00863D8F">
        <w:rPr>
          <w:rFonts w:ascii="Calibri" w:hAnsi="Calibri" w:cs="Calibri"/>
          <w:szCs w:val="22"/>
        </w:rPr>
        <w:t>al stress response</w:t>
      </w:r>
      <w:r w:rsidR="00322221" w:rsidRPr="00863D8F">
        <w:rPr>
          <w:rFonts w:ascii="Calibri" w:hAnsi="Calibri" w:cs="Calibri"/>
          <w:szCs w:val="22"/>
        </w:rPr>
        <w:t>, such as</w:t>
      </w:r>
      <w:r w:rsidR="000F0F31" w:rsidRPr="00863D8F">
        <w:rPr>
          <w:rFonts w:ascii="Calibri" w:hAnsi="Calibri" w:cs="Calibri"/>
          <w:szCs w:val="22"/>
        </w:rPr>
        <w:t xml:space="preserve"> </w:t>
      </w:r>
      <w:r w:rsidR="00322221" w:rsidRPr="00863D8F">
        <w:rPr>
          <w:rFonts w:ascii="Calibri" w:hAnsi="Calibri" w:cs="Calibri"/>
          <w:szCs w:val="22"/>
        </w:rPr>
        <w:t>an open field test or a light/dark assay</w:t>
      </w:r>
      <w:r w:rsidRPr="00863D8F">
        <w:rPr>
          <w:rFonts w:ascii="Calibri" w:hAnsi="Calibri" w:cs="Calibri"/>
          <w:szCs w:val="22"/>
        </w:rPr>
        <w:fldChar w:fldCharType="begin" w:fldLock="1"/>
      </w:r>
      <w:r w:rsidR="00DF1B46" w:rsidRPr="00863D8F">
        <w:rPr>
          <w:rFonts w:ascii="Calibri" w:hAnsi="Calibri" w:cs="Calibri"/>
          <w:szCs w:val="22"/>
        </w:rPr>
        <w:instrText>ADDIN CSL_CITATION {"citationItems":[{"id":"ITEM-1","itemData":{"DOI":"10.1016/j.bbr.2010.05.031","ISBN":"0166-4328","ISSN":"01664328","PMID":"20510300","abstract":"Zebrafish are increasingly being used in behavioral neuroscience, neuropsychopharmacology and neurotoxicology. Recently, behavioral screens used to model anxiety in rodents were adapted to this species, and novel models which tap on zebrafish behavioral ecology have emerged. However, model building is an arduous task in experimental psychopathology, and a continuous effort to assess the validity of these measurements is being chased among some researchers. To consider a model as valid, it must possess face, predictive and/or construct validity. In this article, we first review some notions of validity, arguing that, at its limit, face and predictive validity reduce to construct validity. Then we review some procedures which have been used to study anxiety, fear or related processes in zebrafish, using the validity framework. We conclude that, although the predictive validity of some of these models is increasingly being met, there is still a long way in reaching the desired level of construct validity. The refinement of models is an ongoing activity, and behavioral validation and parametric research ought to advance that objective. © 2010 Elsevier B.V.","author":[{"dropping-particle":"","family":"Maximino","given":"Caio","non-dropping-particle":"","parse-names":false,"suffix":""},{"dropping-particle":"","family":"Brito","given":"Thiago Marques","non-dropping-particle":"de","parse-names":false,"suffix":""},{"dropping-particle":"","family":"Silva Batista","given":"Annanda Waneza","non-dropping-particle":"da","parse-names":false,"suffix":""},{"dropping-particle":"","family":"Herculano","given":"Anderson Manoel","non-dropping-particle":"","parse-names":false,"suffix":""},{"dropping-particle":"","family":"Morato","given":"Silvio","non-dropping-particle":"","parse-names":false,"suffix":""},{"dropping-particle":"","family":"Gouveia","given":"Amauri","non-dropping-particle":"","parse-names":false,"suffix":""}],"container-title":"Behavioural Brain Research","id":"ITEM-1","issue":"2","issued":{"date-parts":[["2010"]]},"page":"157-171","title":"Measuring anxiety in zebrafish: A critical review","type":"article","volume":"214"},"uris":["http://www.mendeley.com/documents/?uuid=b5ae13c2-4140-4f34-b56b-d81e5cd358c6"]},{"id":"ITEM-2","itemData":{"DOI":"10.1038/nprot.2009.225","ISBN":"1750-2799 (Electronic)\\r1750-2799 (Linking)","ISSN":"17502799","PMID":"20134420","abstract":"The scototaxis (dark/light preference) protocol is a behavioral model for fish that is being validated to assess the antianxiety effects of pharmacological agents and the behavioral effects of toxic substances, and to investigate the (epi)genetic bases of anxiety-related behavior. Briefly, a fish is placed in a central compartment of a half-black, half-white tank; following habituation, the fish is allowed to explore the tank for 15 min; the number and duration of entries in each compartment (white or black) are recorded by the observer for the whole session. Zebrafish, goldfish, guppies and tilapias (all species that are important in behavioral neurosciences and neuroethology) have been shown to demonstrate a marked preference for the dark compartment. An increase in white compartment activity (duration and/or entries) should reflect antianxiety behavior, whereas an increase in dark compartment activity should reflect anxiety-promoting behavior. When individual animals are exposed to the apparatus on only one occasion, results can be obtained in 20 min per fish.","author":[{"dropping-particle":"","family":"Maximino","given":"Caio","non-dropping-particle":"","parse-names":false,"suffix":""},{"dropping-particle":"","family":"Marques de Brito","given":"Thiago","non-dropping-particle":"","parse-names":false,"suffix":""},{"dropping-particle":"","family":"Dias","given":"Claudio Alberto Gellis de Mattos","non-dropping-particle":"","parse-names":false,"suffix":""},{"dropping-particle":"","family":"Gouveia","given":"Amauri","non-dropping-particle":"","parse-names":false,"suffix":""},{"dropping-particle":"","family":"Morato","given":"Silvio","non-dropping-particle":"","parse-names":false,"suffix":""}],"container-title":"Nature protocols","id":"ITEM-2","issue":"2","issued":{"date-parts":[["2010"]]},"page":"209-216","title":"Scototaxis as anxiety-like behavior in fish.","type":"article-journal","volume":"5"},"uris":["http://www.mendeley.com/documents/?uuid=9a465539-eb83-4e58-91d3-5a3ec9d27d6a"]}],"mendeley":{"formattedCitation":"&lt;sup&gt;41, 42&lt;/sup&gt;","plainTextFormattedCitation":"41, 42","previouslyFormattedCitation":"&lt;sup&gt;41, 42&lt;/sup&gt;"},"properties":{"noteIndex":0},"schema":"https://github.com/citation-style-language/schema/raw/master/csl-citation.json"}</w:instrText>
      </w:r>
      <w:r w:rsidRPr="00863D8F">
        <w:rPr>
          <w:rFonts w:ascii="Calibri" w:hAnsi="Calibri" w:cs="Calibri"/>
          <w:szCs w:val="22"/>
        </w:rPr>
        <w:fldChar w:fldCharType="separate"/>
      </w:r>
      <w:r w:rsidR="00DF1B46" w:rsidRPr="00863D8F">
        <w:rPr>
          <w:rFonts w:ascii="Calibri" w:hAnsi="Calibri" w:cs="Calibri"/>
          <w:noProof/>
          <w:szCs w:val="22"/>
          <w:vertAlign w:val="superscript"/>
        </w:rPr>
        <w:t>41,42</w:t>
      </w:r>
      <w:r w:rsidRPr="00863D8F">
        <w:rPr>
          <w:rFonts w:ascii="Calibri" w:hAnsi="Calibri" w:cs="Calibri"/>
          <w:szCs w:val="22"/>
        </w:rPr>
        <w:fldChar w:fldCharType="end"/>
      </w:r>
      <w:r w:rsidR="00322221" w:rsidRPr="00863D8F">
        <w:rPr>
          <w:rFonts w:ascii="Calibri" w:hAnsi="Calibri" w:cs="Calibri"/>
          <w:szCs w:val="22"/>
        </w:rPr>
        <w:t>. These assays are based on the tendency for an animal to follow the sides of the arena (</w:t>
      </w:r>
      <w:proofErr w:type="spellStart"/>
      <w:r w:rsidR="00322221" w:rsidRPr="00863D8F">
        <w:rPr>
          <w:rFonts w:ascii="Calibri" w:hAnsi="Calibri" w:cs="Calibri"/>
          <w:szCs w:val="22"/>
        </w:rPr>
        <w:t>thigmotaxis</w:t>
      </w:r>
      <w:proofErr w:type="spellEnd"/>
      <w:r w:rsidR="00322221" w:rsidRPr="00863D8F">
        <w:rPr>
          <w:rFonts w:ascii="Calibri" w:hAnsi="Calibri" w:cs="Calibri"/>
          <w:szCs w:val="22"/>
        </w:rPr>
        <w:t>), and preference for exploration in the dark (</w:t>
      </w:r>
      <w:proofErr w:type="spellStart"/>
      <w:r w:rsidR="00322221" w:rsidRPr="00863D8F">
        <w:rPr>
          <w:rFonts w:ascii="Calibri" w:hAnsi="Calibri" w:cs="Calibri"/>
          <w:szCs w:val="22"/>
        </w:rPr>
        <w:t>scototaxis</w:t>
      </w:r>
      <w:proofErr w:type="spellEnd"/>
      <w:r w:rsidR="00322221" w:rsidRPr="00863D8F">
        <w:rPr>
          <w:rFonts w:ascii="Calibri" w:hAnsi="Calibri" w:cs="Calibri"/>
          <w:szCs w:val="22"/>
        </w:rPr>
        <w:t>) after being exposed to a stressful cue</w:t>
      </w:r>
      <w:r w:rsidR="00DF1B46" w:rsidRPr="00863D8F">
        <w:rPr>
          <w:rFonts w:ascii="Calibri" w:hAnsi="Calibri" w:cs="Calibri"/>
          <w:szCs w:val="22"/>
        </w:rPr>
        <w:fldChar w:fldCharType="begin" w:fldLock="1"/>
      </w:r>
      <w:r w:rsidR="00C012BA" w:rsidRPr="00863D8F">
        <w:rPr>
          <w:rFonts w:ascii="Calibri" w:hAnsi="Calibri" w:cs="Calibri"/>
          <w:szCs w:val="22"/>
        </w:rPr>
        <w:instrText>ADDIN CSL_CITATION {"citationItems":[{"id":"ITEM-1","itemData":{"DOI":"10.1038/nprot.2009.225","ISBN":"1750-2799 (Electronic)\\r1750-2799 (Linking)","ISSN":"17502799","PMID":"20134420","abstract":"The scototaxis (dark/light preference) protocol is a behavioral model for fish that is being validated to assess the antianxiety effects of pharmacological agents and the behavioral effects of toxic substances, and to investigate the (epi)genetic bases of anxiety-related behavior. Briefly, a fish is placed in a central compartment of a half-black, half-white tank; following habituation, the fish is allowed to explore the tank for 15 min; the number and duration of entries in each compartment (white or black) are recorded by the observer for the whole session. Zebrafish, goldfish, guppies and tilapias (all species that are important in behavioral neurosciences and neuroethology) have been shown to demonstrate a marked preference for the dark compartment. An increase in white compartment activity (duration and/or entries) should reflect antianxiety behavior, whereas an increase in dark compartment activity should reflect anxiety-promoting behavior. When individual animals are exposed to the apparatus on only one occasion, results can be obtained in 20 min per fish.","author":[{"dropping-particle":"","family":"Maximino","given":"Caio","non-dropping-particle":"","parse-names":false,"suffix":""},{"dropping-particle":"","family":"Marques de Brito","given":"Thiago","non-dropping-particle":"","parse-names":false,"suffix":""},{"dropping-particle":"","family":"Dias","given":"Claudio Alberto Gellis de Mattos","non-dropping-particle":"","parse-names":false,"suffix":""},{"dropping-particle":"","family":"Gouveia","given":"Amauri","non-dropping-particle":"","parse-names":false,"suffix":""},{"dropping-particle":"","family":"Morato","given":"Silvio","non-dropping-particle":"","parse-names":false,"suffix":""}],"container-title":"Nature protocols","id":"ITEM-1","issue":"2","issued":{"date-parts":[["2010"]]},"page":"209-216","title":"Scototaxis as anxiety-like behavior in fish.","type":"article-journal","volume":"5"},"uris":["http://www.mendeley.com/documents/?uuid=9a465539-eb83-4e58-91d3-5a3ec9d27d6a"]},{"id":"ITEM-2","itemData":{"author":[{"dropping-particle":"","family":"Godwin","given":"J","non-dropping-particle":"","parse-names":false,"suffix":""},{"dropping-particle":"","family":"Sawyer","given":"S","non-dropping-particle":"","parse-names":false,"suffix":""},{"dropping-particle":"","family":"Perrin","given":"F","non-dropping-particle":"","parse-names":false,"suffix":""},{"dropping-particle":"","family":"Oxendine","given":"SE","non-dropping-particle":"","parse-names":false,"suffix":""},{"dropping-particle":"","family":"Kezios","given":"ZD","non-dropping-particle":"","parse-names":false,"suffix":""}],"container-title":"Zebrafish Protocols for Neurobehavioral Research","id":"ITEM-2","issued":{"date-parts":[["2012"]]},"page":"181-189","title":"Adapting the Open Field Test to assess anxiety related behavior in zebrafish","type":"chapter"},"uris":["http://www.mendeley.com/documents/?uuid=0f9ee710-aa4f-42cd-9514-8dfc652984ee"]}],"mendeley":{"formattedCitation":"&lt;sup&gt;42, 43&lt;/sup&gt;","plainTextFormattedCitation":"42, 43","previouslyFormattedCitation":"&lt;sup&gt;42, 43&lt;/sup&gt;"},"properties":{"noteIndex":0},"schema":"https://github.com/citation-style-language/schema/raw/master/csl-citation.json"}</w:instrText>
      </w:r>
      <w:r w:rsidR="00DF1B46" w:rsidRPr="00863D8F">
        <w:rPr>
          <w:rFonts w:ascii="Calibri" w:hAnsi="Calibri" w:cs="Calibri"/>
          <w:szCs w:val="22"/>
        </w:rPr>
        <w:fldChar w:fldCharType="separate"/>
      </w:r>
      <w:r w:rsidR="00C012BA" w:rsidRPr="00863D8F">
        <w:rPr>
          <w:rFonts w:ascii="Calibri" w:hAnsi="Calibri" w:cs="Calibri"/>
          <w:noProof/>
          <w:szCs w:val="22"/>
          <w:vertAlign w:val="superscript"/>
        </w:rPr>
        <w:t>42,43</w:t>
      </w:r>
      <w:r w:rsidR="00DF1B46" w:rsidRPr="00863D8F">
        <w:rPr>
          <w:rFonts w:ascii="Calibri" w:hAnsi="Calibri" w:cs="Calibri"/>
          <w:szCs w:val="22"/>
        </w:rPr>
        <w:fldChar w:fldCharType="end"/>
      </w:r>
      <w:r w:rsidR="00C012BA" w:rsidRPr="00863D8F">
        <w:rPr>
          <w:rFonts w:ascii="Calibri" w:hAnsi="Calibri" w:cs="Calibri"/>
          <w:szCs w:val="22"/>
        </w:rPr>
        <w:t xml:space="preserve">. </w:t>
      </w:r>
      <w:r w:rsidRPr="00863D8F">
        <w:rPr>
          <w:rFonts w:ascii="Calibri" w:hAnsi="Calibri" w:cs="Calibri"/>
          <w:szCs w:val="22"/>
        </w:rPr>
        <w:t>In addition, electric shock has been used to measure either innate or conditioned fear responses</w:t>
      </w:r>
      <w:r w:rsidRPr="00863D8F">
        <w:rPr>
          <w:rFonts w:ascii="Calibri" w:hAnsi="Calibri" w:cs="Calibri"/>
          <w:szCs w:val="22"/>
        </w:rPr>
        <w:fldChar w:fldCharType="begin" w:fldLock="1"/>
      </w:r>
      <w:r w:rsidR="00C012BA" w:rsidRPr="00863D8F">
        <w:rPr>
          <w:rFonts w:ascii="Calibri" w:hAnsi="Calibri" w:cs="Calibri"/>
          <w:szCs w:val="22"/>
        </w:rPr>
        <w:instrText>ADDIN CSL_CITATION {"citationItems":[{"id":"ITEM-1","itemData":{"DOI":"10.1016/j.cub.2017.06.017","ISSN":"09609822","abstract":"Fear responses are defensive states that ensure survival of an organism in the presence of a threat. Perception of an aversive cue causes changes in behavior and physiology, such as freezing and elevated cortisol, followed by a return to the baseline state when the threat is evaded [1]. Neural systems that elicit fear behaviors include the amygdala, hippocampus, and medial prefrontal cortex. However, aside from a few examples, little is known about brain regions that promote recovery from an aversive event [2]. Previous studies had implicated the dorsal habenular nuclei in regulating fear responses and boldness in zebrafish [3–7]. We now show, through perturbation of its inherent left-right (L-R) asymmetry at larval stages, that the dorsal habenulo-interpeduncular (dHb-IPN) pathway expedites the return of locomotor activity following an unexpected negative stimulus, electric shock. Severing habenular efferents to the IPN, or only those from the left dHb, prolongs the freezing behavior that follows shock. Individuals with a symmetric, right-isomerized dHb also exhibit increased freezing. In contrast, larvae that have a symmetric, left-isomerized dHb, or in which just the left dHb-IPN projection is optogenetically activated, rapidly resume swimming post shock. In vivo calcium imaging reveals a neuronal subset, predominantly in the left dHb, whose activation is correlated with resumption of swimming. The results demonstrate functional specialization of the left dHb-IPN pathway in attenuating the response to fear.","author":[{"dropping-particle":"","family":"Duboué","given":"Erik R. E.R.","non-dropping-particle":"","parse-names":false,"suffix":""},{"dropping-particle":"","family":"Hong","given":"Elim","non-dropping-particle":"","parse-names":false,"suffix":""},{"dropping-particle":"","family":"Eldred","given":"Kiara C. K.C.","non-dropping-particle":"","parse-names":false,"suffix":""},{"dropping-particle":"","family":"Halpern","given":"M.E. Marnie E.","non-dropping-particle":"","parse-names":false,"suffix":""}],"container-title":"Current Biology","id":"ITEM-1","issue":"14","issued":{"date-parts":[["2017"]]},"page":"2154-2162.e3","title":"Left Habenular Activity Attenuates Fear Responses in Larval Zebrafish","type":"article-journal","volume":"27"},"uris":["http://www.mendeley.com/documents/?uuid=f42a8518-a00e-443f-93f5-0b4a6a6ea894"]},{"id":"ITEM-2","itemData":{"DOI":"10.1038/nn.2654","ISBN":"1546-1726 (Electronic)\\r1097-6256 (Linking)","ISSN":"1097-6256","PMID":"20935642","abstract":"The zebrafish dorsal habenula (dHb) shows conspicuous asymmetry in its connection with the interpeduncular nucleus (IPN) and is equivalent to the mammalian medial habenula. Genetic inactivation of the lateral subnucleus of dHb (dHbL) biased fish towards freezing rather than the normal flight response to a conditioned fear stimulus, suggesting that the dHbL-IPN pathway is important for controlling experience-dependent modification of fear responses.","author":[{"dropping-particle":"","family":"Agetsuma","given":"Masakazu","non-dropping-particle":"","parse-names":false,"suffix":""},{"dropping-particle":"","family":"Aizawa","given":"Hidenori","non-dropping-particle":"","parse-names":false,"suffix":""},{"dropping-particle":"","family":"Aoki","given":"Tazu","non-dropping-particle":"","parse-names":false,"suffix":""},{"dropping-particle":"","family":"Nakayama","given":"Ryoko","non-dropping-particle":"","parse-names":false,"suffix":""},{"dropping-particle":"","family":"Takahoko","given":"Mikako","non-dropping-particle":"","parse-names":false,"suffix":""},{"dropping-particle":"","family":"Goto","given":"Midori","non-dropping-particle":"","parse-names":false,"suffix":""},{"dropping-particle":"","family":"Sassa","given":"Takayuki","non-dropping-particle":"","parse-names":false,"suffix":""},{"dropping-particle":"","family":"Amo","given":"Ryunosuke","non-dropping-particle":"","parse-names":false,"suffix":""},{"dropping-particle":"","family":"Shiraki","given":"Toshiyuki","non-dropping-particle":"","parse-names":false,"suffix":""},{"dropping-particle":"","family":"Kawakami","given":"Koichi","non-dropping-particle":"","parse-names":false,"suffix":""},{"dropping-particle":"","family":"Hosoya","given":"Toshihiko","non-dropping-particle":"","parse-names":false,"suffix":""},{"dropping-particle":"","family":"Higashijima","given":"Shin-ichi","non-dropping-particle":"","parse-names":false,"suffix":""},{"dropping-particle":"","family":"Okamoto","given":"Hitoshi","non-dropping-particle":"","parse-names":false,"suffix":""}],"container-title":"Nature Neuroscience","id":"ITEM-2","issue":"11","issued":{"date-parts":[["2010"]]},"page":"1354-1356","title":"The habenula is crucial for experience-dependent modification of fear responses in zebrafish","type":"article-journal","volume":"13"},"uris":["http://www.mendeley.com/documents/?uuid=b6ec2c7d-cb73-456a-91d3-f6ee7a78f3ef"]},{"id":"ITEM-3","itemData":{"DOI":"10.1101/lm.025668.112","ISBN":"1072-0502","ISSN":"10720502","PMID":"22434824","abstract":"The performance of developing zebrafish in both classical and operant conditioning assays was tested with a particular focus on the emergence of these learning behaviors during development. Strategically positioned visual cues paired with electroshocks were used in two fully automated assays to investigate both learning paradigms. These allow the evaluation of the behavioral performance of zebrafish continuously throughout development, from larva to adult. We found that learning improves throughout development, starts reliably around week 3, and reaches adult performance levels at week 6. Adult fish quickly learned to perform perfectly, and the expression of the learned behavior is manifestly controlled by vision. The memory is behaviorally expressed in adults for at least 6 h and retrievable for at least 12 h.","author":[{"dropping-particle":"","family":"Valente","given":"André","non-dropping-particle":"","parse-names":false,"suffix":""},{"dropping-particle":"","family":"Huang","given":"Kuo Hua","non-dropping-particle":"","parse-names":false,"suffix":""},{"dropping-particle":"","family":"Portugues","given":"Ruben","non-dropping-particle":"","parse-names":false,"suffix":""},{"dropping-particle":"","family":"Engert","given":"Florian","non-dropping-particle":"","parse-names":false,"suffix":""}],"container-title":"Learning and Memory","id":"ITEM-3","issued":{"date-parts":[["2012"]]},"title":"Ontogeny of classical and operant learning behaviors in zebrafish","type":"article-journal"},"uris":["http://www.mendeley.com/documents/?uuid=f66a1bde-320f-4483-8125-fb5565578bc1"]}],"mendeley":{"formattedCitation":"&lt;sup&gt;9, 44, 45&lt;/sup&gt;","plainTextFormattedCitation":"9, 44, 45","previouslyFormattedCitation":"&lt;sup&gt;9, 44, 45&lt;/sup&gt;"},"properties":{"noteIndex":0},"schema":"https://github.com/citation-style-language/schema/raw/master/csl-citation.json"}</w:instrText>
      </w:r>
      <w:r w:rsidRPr="00863D8F">
        <w:rPr>
          <w:rFonts w:ascii="Calibri" w:hAnsi="Calibri" w:cs="Calibri"/>
          <w:szCs w:val="22"/>
        </w:rPr>
        <w:fldChar w:fldCharType="separate"/>
      </w:r>
      <w:r w:rsidR="00C012BA" w:rsidRPr="00863D8F">
        <w:rPr>
          <w:rFonts w:ascii="Calibri" w:hAnsi="Calibri" w:cs="Calibri"/>
          <w:noProof/>
          <w:szCs w:val="22"/>
          <w:vertAlign w:val="superscript"/>
        </w:rPr>
        <w:t>9,44,45</w:t>
      </w:r>
      <w:r w:rsidRPr="00863D8F">
        <w:rPr>
          <w:rFonts w:ascii="Calibri" w:hAnsi="Calibri" w:cs="Calibri"/>
          <w:szCs w:val="22"/>
        </w:rPr>
        <w:fldChar w:fldCharType="end"/>
      </w:r>
      <w:r w:rsidRPr="00863D8F">
        <w:rPr>
          <w:rFonts w:ascii="Calibri" w:hAnsi="Calibri" w:cs="Calibri"/>
          <w:szCs w:val="22"/>
        </w:rPr>
        <w:t>, though the ecological relevance of this approach is unclear.</w:t>
      </w:r>
    </w:p>
    <w:p w14:paraId="08D36017" w14:textId="77777777" w:rsidR="00CB07B5" w:rsidRPr="00863D8F" w:rsidRDefault="00CB07B5" w:rsidP="00863D8F">
      <w:pPr>
        <w:jc w:val="both"/>
        <w:rPr>
          <w:rFonts w:ascii="Calibri" w:hAnsi="Calibri" w:cs="Calibri"/>
          <w:szCs w:val="22"/>
        </w:rPr>
      </w:pPr>
    </w:p>
    <w:p w14:paraId="21E0CE16" w14:textId="06DA471E" w:rsidR="00CB07B5" w:rsidRPr="00863D8F" w:rsidRDefault="00CB07B5" w:rsidP="00863D8F">
      <w:pPr>
        <w:jc w:val="both"/>
        <w:rPr>
          <w:rFonts w:ascii="Calibri" w:hAnsi="Calibri" w:cs="Calibri"/>
          <w:szCs w:val="22"/>
        </w:rPr>
      </w:pPr>
      <w:r w:rsidRPr="00863D8F">
        <w:rPr>
          <w:rFonts w:ascii="Calibri" w:hAnsi="Calibri" w:cs="Calibri"/>
          <w:szCs w:val="22"/>
        </w:rPr>
        <w:t>W</w:t>
      </w:r>
      <w:r w:rsidR="00FC3494" w:rsidRPr="00863D8F">
        <w:rPr>
          <w:rFonts w:ascii="Calibri" w:hAnsi="Calibri" w:cs="Calibri"/>
          <w:szCs w:val="22"/>
        </w:rPr>
        <w:t xml:space="preserve">hen one is considering an assay for his/her study, it is important to </w:t>
      </w:r>
      <w:proofErr w:type="gramStart"/>
      <w:r w:rsidR="00FC3494" w:rsidRPr="00863D8F">
        <w:rPr>
          <w:rFonts w:ascii="Calibri" w:hAnsi="Calibri" w:cs="Calibri"/>
          <w:szCs w:val="22"/>
        </w:rPr>
        <w:t>take into account</w:t>
      </w:r>
      <w:proofErr w:type="gramEnd"/>
      <w:r w:rsidR="00FC3494" w:rsidRPr="00863D8F">
        <w:rPr>
          <w:rFonts w:ascii="Calibri" w:hAnsi="Calibri" w:cs="Calibri"/>
          <w:szCs w:val="22"/>
        </w:rPr>
        <w:t xml:space="preserve"> innate bias within</w:t>
      </w:r>
      <w:r w:rsidR="00BA19D6" w:rsidRPr="00863D8F">
        <w:rPr>
          <w:rFonts w:ascii="Calibri" w:hAnsi="Calibri" w:cs="Calibri"/>
          <w:szCs w:val="22"/>
        </w:rPr>
        <w:t xml:space="preserve"> </w:t>
      </w:r>
      <w:r w:rsidR="00FC3494" w:rsidRPr="00863D8F">
        <w:rPr>
          <w:rFonts w:ascii="Calibri" w:hAnsi="Calibri" w:cs="Calibri"/>
          <w:szCs w:val="22"/>
        </w:rPr>
        <w:t xml:space="preserve">strains or species. </w:t>
      </w:r>
      <w:r w:rsidR="003B51EF" w:rsidRPr="00863D8F">
        <w:rPr>
          <w:rFonts w:ascii="Calibri" w:hAnsi="Calibri" w:cs="Calibri"/>
          <w:szCs w:val="22"/>
        </w:rPr>
        <w:t>In addition to maintaining and reducing environmental fluctuations</w:t>
      </w:r>
      <w:r w:rsidR="000F0F31" w:rsidRPr="00863D8F">
        <w:rPr>
          <w:rFonts w:ascii="Calibri" w:hAnsi="Calibri" w:cs="Calibri"/>
          <w:szCs w:val="22"/>
        </w:rPr>
        <w:t xml:space="preserve"> in behavioral assays</w:t>
      </w:r>
      <w:r w:rsidR="003B51EF" w:rsidRPr="00863D8F">
        <w:rPr>
          <w:rFonts w:ascii="Calibri" w:hAnsi="Calibri" w:cs="Calibri"/>
          <w:szCs w:val="22"/>
        </w:rPr>
        <w:t>, k</w:t>
      </w:r>
      <w:r w:rsidR="00A233EE" w:rsidRPr="00863D8F">
        <w:rPr>
          <w:rFonts w:ascii="Calibri" w:hAnsi="Calibri" w:cs="Calibri"/>
          <w:szCs w:val="22"/>
        </w:rPr>
        <w:t>eeping the genetic background of the test adults consistent will be vital since research has shown variability within and between individuals of the same genotype</w:t>
      </w:r>
      <w:r w:rsidR="00C012BA" w:rsidRPr="00863D8F">
        <w:rPr>
          <w:rFonts w:ascii="Calibri" w:hAnsi="Calibri" w:cs="Calibri"/>
          <w:szCs w:val="22"/>
        </w:rPr>
        <w:fldChar w:fldCharType="begin" w:fldLock="1"/>
      </w:r>
      <w:r w:rsidR="00C012BA" w:rsidRPr="00863D8F">
        <w:rPr>
          <w:rFonts w:ascii="Calibri" w:hAnsi="Calibri" w:cs="Calibri"/>
          <w:szCs w:val="22"/>
        </w:rPr>
        <w:instrText>ADDIN CSL_CITATION {"citationItems":[{"id":"ITEM-1","itemData":{"DOI":"10.1038/s41598-018-30630-3","ISBN":"4159801830630","ISSN":"20452322","PMID":"30108258","abstract":"Behavioral responses to novel situations often vary and can belong to a suite of correlated behaviors. Characteristic behaviors of different personality types (e.g. stress coping styles) are generally consistent across contexts and time. Here, we compare the repeatability and reliability of exploratory behaviors between zebrafish strains selectively bred to display contrasting behavioral responses to stressors that represent the proactive-reactive axis. Specifically, we measure exploratory behavior of individual fish in an open field test over five weeks. We quantified the stationary time, average swimming speed and time spent by a fish in the center area. We found a number of strain differences for each behavioral measure. Stationary time was the most repeatable and reliable measure for assessing proactive-reactive behavioral differences. Reactive zebrafish generally showed the highest reliability and repeatability of exploratory behavior compared to proactive zebrafish and a separate wild caught strain. Given the increased interest in the evolutionary consequences and proximate mechanisms of consistent individual differences, it will be important to continue to investigate how different selective pressures may influence expression of stress coping styles and their effects on the consistency of an animal's behavior.","author":[{"dropping-particle":"","family":"Baker","given":"Matthew R.","non-dropping-particle":"","parse-names":false,"suffix":""},{"dropping-particle":"","family":"Goodman","given":"Alexander C.","non-dropping-particle":"","parse-names":false,"suffix":""},{"dropping-particle":"","family":"Santo","given":"Jonathan B.","non-dropping-particle":"","parse-names":false,"suffix":""},{"dropping-particle":"","family":"Wong","given":"Ryan Y.","non-dropping-particle":"","parse-names":false,"suffix":""}],"container-title":"Scientific Reports","id":"ITEM-1","issued":{"date-parts":[["2018"]]},"title":"Repeatability and reliability of exploratory behavior in proactive and reactive zebrafish, Danio rerio","type":"article-journal"},"uris":["http://www.mendeley.com/documents/?uuid=535270e6-0933-478a-a6c5-c0ac66dc3bf5"]},{"id":"ITEM-2","itemData":{"DOI":"10.1016/j.bbr.2010.05.031","ISBN":"0166-4328","ISSN":"01664328","PMID":"20510300","abstract":"Zebrafish are increasingly being used in behavioral neuroscience, neuropsychopharmacology and neurotoxicology. Recently, behavioral screens used to model anxiety in rodents were adapted to this species, and novel models which tap on zebrafish behavioral ecology have emerged. However, model building is an arduous task in experimental psychopathology, and a continuous effort to assess the validity of these measurements is being chased among some researchers. To consider a model as valid, it must possess face, predictive and/or construct validity. In this article, we first review some notions of validity, arguing that, at its limit, face and predictive validity reduce to construct validity. Then we review some procedures which have been used to study anxiety, fear or related processes in zebrafish, using the validity framework. We conclude that, although the predictive validity of some of these models is increasingly being met, there is still a long way in reaching the desired level of construct validity. The refinement of models is an ongoing activity, and behavioral validation and parametric research ought to advance that objective. © 2010 Elsevier B.V.","author":[{"dropping-particle":"","family":"Maximino","given":"Caio","non-dropping-particle":"","parse-names":false,"suffix":""},{"dropping-particle":"","family":"Brito","given":"Thiago Marques","non-dropping-particle":"de","parse-names":false,"suffix":""},{"dropping-particle":"","family":"Silva Batista","given":"Annanda Waneza","non-dropping-particle":"da","parse-names":false,"suffix":""},{"dropping-particle":"","family":"Herculano","given":"Anderson Manoel","non-dropping-particle":"","parse-names":false,"suffix":""},{"dropping-particle":"","family":"Morato","given":"Silvio","non-dropping-particle":"","parse-names":false,"suffix":""},{"dropping-particle":"","family":"Gouveia","given":"Amauri","non-dropping-particle":"","parse-names":false,"suffix":""}],"container-title":"Behavioural Brain Research","id":"ITEM-2","issue":"2","issued":{"date-parts":[["2010"]]},"page":"157-171","title":"Measuring anxiety in zebrafish: A critical review","type":"article","volume":"214"},"uris":["http://www.mendeley.com/documents/?uuid=b5ae13c2-4140-4f34-b56b-d81e5cd358c6"]}],"mendeley":{"formattedCitation":"&lt;sup&gt;41, 46&lt;/sup&gt;","plainTextFormattedCitation":"41, 46","previouslyFormattedCitation":"&lt;sup&gt;41, 46&lt;/sup&gt;"},"properties":{"noteIndex":0},"schema":"https://github.com/citation-style-language/schema/raw/master/csl-citation.json"}</w:instrText>
      </w:r>
      <w:r w:rsidR="00C012BA" w:rsidRPr="00863D8F">
        <w:rPr>
          <w:rFonts w:ascii="Calibri" w:hAnsi="Calibri" w:cs="Calibri"/>
          <w:szCs w:val="22"/>
        </w:rPr>
        <w:fldChar w:fldCharType="separate"/>
      </w:r>
      <w:r w:rsidR="00C012BA" w:rsidRPr="00863D8F">
        <w:rPr>
          <w:rFonts w:ascii="Calibri" w:hAnsi="Calibri" w:cs="Calibri"/>
          <w:noProof/>
          <w:szCs w:val="22"/>
          <w:vertAlign w:val="superscript"/>
        </w:rPr>
        <w:t>41,46</w:t>
      </w:r>
      <w:r w:rsidR="00C012BA" w:rsidRPr="00863D8F">
        <w:rPr>
          <w:rFonts w:ascii="Calibri" w:hAnsi="Calibri" w:cs="Calibri"/>
          <w:szCs w:val="22"/>
        </w:rPr>
        <w:fldChar w:fldCharType="end"/>
      </w:r>
      <w:r w:rsidR="00C012BA" w:rsidRPr="00863D8F">
        <w:rPr>
          <w:rFonts w:ascii="Calibri" w:hAnsi="Calibri" w:cs="Calibri"/>
          <w:szCs w:val="22"/>
        </w:rPr>
        <w:t xml:space="preserve">. </w:t>
      </w:r>
      <w:r w:rsidRPr="00863D8F">
        <w:rPr>
          <w:rFonts w:ascii="Calibri" w:hAnsi="Calibri" w:cs="Calibri"/>
          <w:szCs w:val="22"/>
        </w:rPr>
        <w:t>A comprehensive review of the advantages, disadvantages, validity of each common behavioral assay used to study anxiety, and also variations in behavior within common wildtype lines can be found elsewhere</w:t>
      </w:r>
      <w:r w:rsidRPr="00863D8F">
        <w:rPr>
          <w:rFonts w:ascii="Calibri" w:hAnsi="Calibri" w:cs="Calibri"/>
          <w:szCs w:val="22"/>
        </w:rPr>
        <w:fldChar w:fldCharType="begin" w:fldLock="1"/>
      </w:r>
      <w:r w:rsidR="00DF1B46" w:rsidRPr="00863D8F">
        <w:rPr>
          <w:rFonts w:ascii="Calibri" w:hAnsi="Calibri" w:cs="Calibri"/>
          <w:szCs w:val="22"/>
        </w:rPr>
        <w:instrText>ADDIN CSL_CITATION {"citationItems":[{"id":"ITEM-1","itemData":{"DOI":"10.1016/j.bbr.2010.05.031","ISBN":"0166-4328","ISSN":"01664328","PMID":"20510300","abstract":"Zebrafish are increasingly being used in behavioral neuroscience, neuropsychopharmacology and neurotoxicology. Recently, behavioral screens used to model anxiety in rodents were adapted to this species, and novel models which tap on zebrafish behavioral ecology have emerged. However, model building is an arduous task in experimental psychopathology, and a continuous effort to assess the validity of these measurements is being chased among some researchers. To consider a model as valid, it must possess face, predictive and/or construct validity. In this article, we first review some notions of validity, arguing that, at its limit, face and predictive validity reduce to construct validity. Then we review some procedures which have been used to study anxiety, fear or related processes in zebrafish, using the validity framework. We conclude that, although the predictive validity of some of these models is increasingly being met, there is still a long way in reaching the desired level of construct validity. The refinement of models is an ongoing activity, and behavioral validation and parametric research ought to advance that objective. © 2010 Elsevier B.V.","author":[{"dropping-particle":"","family":"Maximino","given":"Caio","non-dropping-particle":"","parse-names":false,"suffix":""},{"dropping-particle":"","family":"Brito","given":"Thiago Marques","non-dropping-particle":"de","parse-names":false,"suffix":""},{"dropping-particle":"","family":"Silva Batista","given":"Annanda Waneza","non-dropping-particle":"da","parse-names":false,"suffix":""},{"dropping-particle":"","family":"Herculano","given":"Anderson Manoel","non-dropping-particle":"","parse-names":false,"suffix":""},{"dropping-particle":"","family":"Morato","given":"Silvio","non-dropping-particle":"","parse-names":false,"suffix":""},{"dropping-particle":"","family":"Gouveia","given":"Amauri","non-dropping-particle":"","parse-names":false,"suffix":""}],"container-title":"Behavioural Brain Research","id":"ITEM-1","issue":"2","issued":{"date-parts":[["2010"]]},"page":"157-171","title":"Measuring anxiety in zebrafish: A critical review","type":"article","volume":"214"},"uris":["http://www.mendeley.com/documents/?uuid=b5ae13c2-4140-4f34-b56b-d81e5cd358c6"]}],"mendeley":{"formattedCitation":"&lt;sup&gt;41&lt;/sup&gt;","plainTextFormattedCitation":"41","previouslyFormattedCitation":"&lt;sup&gt;41&lt;/sup&gt;"},"properties":{"noteIndex":0},"schema":"https://github.com/citation-style-language/schema/raw/master/csl-citation.json"}</w:instrText>
      </w:r>
      <w:r w:rsidRPr="00863D8F">
        <w:rPr>
          <w:rFonts w:ascii="Calibri" w:hAnsi="Calibri" w:cs="Calibri"/>
          <w:szCs w:val="22"/>
        </w:rPr>
        <w:fldChar w:fldCharType="separate"/>
      </w:r>
      <w:r w:rsidR="00DF1B46" w:rsidRPr="00863D8F">
        <w:rPr>
          <w:rFonts w:ascii="Calibri" w:hAnsi="Calibri" w:cs="Calibri"/>
          <w:noProof/>
          <w:szCs w:val="22"/>
          <w:vertAlign w:val="superscript"/>
        </w:rPr>
        <w:t>41</w:t>
      </w:r>
      <w:r w:rsidRPr="00863D8F">
        <w:rPr>
          <w:rFonts w:ascii="Calibri" w:hAnsi="Calibri" w:cs="Calibri"/>
          <w:szCs w:val="22"/>
        </w:rPr>
        <w:fldChar w:fldCharType="end"/>
      </w:r>
      <w:r w:rsidRPr="00863D8F">
        <w:rPr>
          <w:rFonts w:ascii="Calibri" w:hAnsi="Calibri" w:cs="Calibri"/>
          <w:szCs w:val="22"/>
        </w:rPr>
        <w:t>.</w:t>
      </w:r>
    </w:p>
    <w:p w14:paraId="1BCEFB53" w14:textId="77777777" w:rsidR="00425760" w:rsidRPr="00863D8F" w:rsidRDefault="00425760" w:rsidP="00863D8F">
      <w:pPr>
        <w:jc w:val="both"/>
        <w:rPr>
          <w:rFonts w:ascii="Calibri" w:hAnsi="Calibri" w:cs="Calibri"/>
          <w:szCs w:val="22"/>
        </w:rPr>
      </w:pPr>
    </w:p>
    <w:p w14:paraId="2312BAA6" w14:textId="11CFACC8" w:rsidR="00425760" w:rsidRPr="00863D8F" w:rsidRDefault="00425760" w:rsidP="00863D8F">
      <w:pPr>
        <w:jc w:val="both"/>
        <w:rPr>
          <w:rFonts w:ascii="Calibri" w:hAnsi="Calibri" w:cs="Calibri"/>
          <w:i/>
          <w:szCs w:val="22"/>
        </w:rPr>
      </w:pPr>
      <w:r w:rsidRPr="00863D8F">
        <w:rPr>
          <w:rFonts w:ascii="Calibri" w:hAnsi="Calibri" w:cs="Calibri"/>
          <w:i/>
          <w:szCs w:val="22"/>
        </w:rPr>
        <w:t>Zebrafish as a model for examining stress</w:t>
      </w:r>
    </w:p>
    <w:p w14:paraId="50558D53" w14:textId="26D182F5" w:rsidR="008E2C33" w:rsidRPr="00863D8F" w:rsidRDefault="00A055D8" w:rsidP="00863D8F">
      <w:pPr>
        <w:jc w:val="both"/>
        <w:rPr>
          <w:rFonts w:ascii="Calibri" w:hAnsi="Calibri" w:cs="Calibri"/>
          <w:szCs w:val="22"/>
        </w:rPr>
      </w:pPr>
      <w:r w:rsidRPr="00863D8F">
        <w:rPr>
          <w:rFonts w:ascii="Calibri" w:hAnsi="Calibri" w:cs="Calibri"/>
          <w:szCs w:val="22"/>
        </w:rPr>
        <w:t>Zebrafish are becoming a popular model for examining genetic and neuronal pathways that modulate precise behaviors</w:t>
      </w:r>
      <w:r w:rsidR="000C01B1" w:rsidRPr="00863D8F">
        <w:rPr>
          <w:rFonts w:ascii="Calibri" w:hAnsi="Calibri" w:cs="Calibri"/>
          <w:szCs w:val="22"/>
        </w:rPr>
        <w:fldChar w:fldCharType="begin" w:fldLock="1"/>
      </w:r>
      <w:r w:rsidR="00C012BA" w:rsidRPr="00863D8F">
        <w:rPr>
          <w:rFonts w:ascii="Calibri" w:hAnsi="Calibri" w:cs="Calibri"/>
          <w:szCs w:val="22"/>
        </w:rPr>
        <w:instrText>ADDIN CSL_CITATION {"citationItems":[{"id":"ITEM-1","itemData":{"DOI":"10.3389/fncir.2013.00071","ISBN":"1662-5110","ISSN":"1662-5110","PMID":"23630467","abstract":"The clever choice of animal models has been instrumental for many breakthrough discoveries in life sciences. One of the outstanding challenges in neuroscience is the in-depth analysis of neuronal circuits to understand how interactions between large numbers of neurons give rise to the computational power of the brain. A promising model organism to address this challenge is the zebrafish, not only because it is cheap, transparent and accessible to sophisticated genetic manipulations but also because it offers unique advantages for quantitative analyses of circuit structure and function. One of the most important advantages of zebrafish is its small brain size, both at larval and adult stages. Small brains enable exhaustive measurements of neuronal activity patterns by optical imaging and facilitate large-scale reconstructions of wiring diagrams by electron microscopic approaches. Such information is important, and probably essential, to obtain mechanistic insights into neuronal computations underlying higher brain functions and dysfunctions. This review provides a brief overview over current methods and motivations for dense reconstructions of neuronal activity and connectivity patterns. It then discusses selective advantages of zebrafish and provides examples how these advantages are exploited to study neuronal computations in the olfactory bulb.","author":[{"dropping-particle":"","family":"Friedrich","given":"Rainer W.","non-dropping-particle":"","parse-names":false,"suffix":""},{"dropping-particle":"","family":"Genoud","given":"Christel","non-dropping-particle":"","parse-names":false,"suffix":""},{"dropping-particle":"","family":"Wanner","given":"Adrian A.","non-dropping-particle":"","parse-names":false,"suffix":""}],"container-title":"Frontiers in Neural Circuits","id":"ITEM-1","issued":{"date-parts":[["2013"]]},"title":"Analyzing the structure and function of neuronal circuits in zebrafish","type":"article-journal","volume":"7"},"uris":["http://www.mendeley.com/documents/?uuid=1697cc13-1879-49e2-bba4-0db894653f1c"]},{"id":"ITEM-2","itemData":{"DOI":"10.1016/j.cub.2010.02.039","ISBN":"0960-9822","ISSN":"09609822","PMID":"21749961","abstract":"A central goal of modern neuroscience is to obtain??a mechanistic understanding of higher brain functions under??healthy and diseased conditions. Addressing this challenge requires rigorous experimental and theoretical analysis of neuronal circuits. Recent advances in optogenetics, high-resolution in vivo imaging, and reconstructions of synaptic wiring diagrams have created new opportunities to achieve this goal. To fully harness these methods, model organisms should allow for a combination of genetic and neurophysiological approaches in vivo. Moreover, the brain should be small in terms of neuron numbers and physical size. A promising vertebrate organism is the zebrafish because it is small, it is transparent at larval stages and it offers a wide range of genetic tools and advantages for neurophysiological approaches. Recent studies have highlighted the potential of zebrafish for exhaustive measurements of neuronal activity patterns, for manipulations of defined cell types in vivo and for studies of causal relationships between circuit function and behavior. In this article, we summarize background information on the zebrafish as a model in modern systems neuroscience and discuss recent results. ?? 2010 Elsevier Ltd. All rights reserved.","author":[{"dropping-particle":"","family":"Friedrich","given":"Rainer W.","non-dropping-particle":"","parse-names":false,"suffix":""},{"dropping-particle":"","family":"Jacobson","given":"Gilad A.","non-dropping-particle":"","parse-names":false,"suffix":""},{"dropping-particle":"","family":"Zhu","given":"Peixin","non-dropping-particle":"","parse-names":false,"suffix":""}],"container-title":"Current Biology","id":"ITEM-2","issue":"8","issued":{"date-parts":[["2010"]]},"title":"Circuit Neuroscience in Zebrafish","type":"article","volume":"20"},"uris":["http://www.mendeley.com/documents/?uuid=24d85841-b577-40e8-9862-d679c5e8c375"]}],"mendeley":{"formattedCitation":"&lt;sup&gt;47, 48&lt;/sup&gt;","plainTextFormattedCitation":"47, 48","previouslyFormattedCitation":"&lt;sup&gt;47, 48&lt;/sup&gt;"},"properties":{"noteIndex":0},"schema":"https://github.com/citation-style-language/schema/raw/master/csl-citation.json"}</w:instrText>
      </w:r>
      <w:r w:rsidR="000C01B1" w:rsidRPr="00863D8F">
        <w:rPr>
          <w:rFonts w:ascii="Calibri" w:hAnsi="Calibri" w:cs="Calibri"/>
          <w:szCs w:val="22"/>
        </w:rPr>
        <w:fldChar w:fldCharType="separate"/>
      </w:r>
      <w:r w:rsidR="00C012BA" w:rsidRPr="00863D8F">
        <w:rPr>
          <w:rFonts w:ascii="Calibri" w:hAnsi="Calibri" w:cs="Calibri"/>
          <w:noProof/>
          <w:szCs w:val="22"/>
          <w:vertAlign w:val="superscript"/>
        </w:rPr>
        <w:t>47,48</w:t>
      </w:r>
      <w:r w:rsidR="000C01B1" w:rsidRPr="00863D8F">
        <w:rPr>
          <w:rFonts w:ascii="Calibri" w:hAnsi="Calibri" w:cs="Calibri"/>
          <w:szCs w:val="22"/>
        </w:rPr>
        <w:fldChar w:fldCharType="end"/>
      </w:r>
      <w:r w:rsidR="00E9249B" w:rsidRPr="00863D8F">
        <w:rPr>
          <w:rFonts w:ascii="Calibri" w:hAnsi="Calibri" w:cs="Calibri"/>
          <w:szCs w:val="22"/>
        </w:rPr>
        <w:t>, and recently developed brain atlases allow for mapping neurons regulating behavior with precision</w:t>
      </w:r>
      <w:r w:rsidR="00461287" w:rsidRPr="00863D8F">
        <w:rPr>
          <w:rFonts w:ascii="Calibri" w:hAnsi="Calibri" w:cs="Calibri"/>
          <w:szCs w:val="22"/>
        </w:rPr>
        <w:fldChar w:fldCharType="begin" w:fldLock="1"/>
      </w:r>
      <w:r w:rsidR="00C012BA" w:rsidRPr="00863D8F">
        <w:rPr>
          <w:rFonts w:ascii="Calibri" w:hAnsi="Calibri" w:cs="Calibri"/>
          <w:szCs w:val="22"/>
        </w:rPr>
        <w:instrText>ADDIN CSL_CITATION {"citationItems":[{"id":"ITEM-1","itemData":{"DOI":"10.3389/fncir.2015.00078","ISBN":"1662-5110 (Electronic)\\r1662-5110 (Linking)","ISSN":"1662-5110","PMID":"26635538","abstract":"Transgenic methods enable the selective manipulation of neurons for functional mapping of neuronal circuits. Using confocal microscopy, we have imaged the cellular-level expression of 109 transgenic lines in live 6 day post fertilization larvae, including 80 Gal4 enhancer trap lines, 9 Cre enhancer trap lines and 20 transgenic lines that express fluorescent proteins in defined gene-specific patterns. Image stacks were acquired at single micron resolution, together with a broadly expressed neural marker, which we used to align enhancer trap reporter patterns into a common 3-dimensional reference space. To facilitate use of this resource, we have written software that enables searching for transgenic lines that label cells within a selectable 3-dimensional region of interest (ROI) or neuroanatomical area. This software also enables the intersectional expression of transgenes to be predicted, a feature which we validated by detecting cells with co-expression of Cre and Gal4. Many of the imaged enhancer trap lines show intrinsic brain-specific expression. However, to increase the utility of lines that also drive expression in non-neuronal tissue we have designed a novel UAS reporter, that suppresses expression in heart, muscle, and skin through the incorporation of microRNA binding sites in a synthetic 3' untranslated region. Finally, we mapped the site of transgene integration, thus providing molecular identification of the expression pattern for most lines. Cumulatively, this library of enhancer trap lines provides genetic access to 70% of the larval brain and is therefore a powerful and broadly accessible tool for the dissection of neural circuits in larval zebrafish.","author":[{"dropping-particle":"","family":"Marquart","given":"Gregory D.","non-dropping-particle":"","parse-names":false,"suffix":""},{"dropping-particle":"","family":"Tabor","given":"Kathryn M.","non-dropping-particle":"","parse-names":false,"suffix":""},{"dropping-particle":"","family":"Brown","given":"Mary","non-dropping-particle":"","parse-names":false,"suffix":""},{"dropping-particle":"","family":"Strykowski","given":"Jennifer L.","non-dropping-particle":"","parse-names":false,"suffix":""},{"dropping-particle":"","family":"Varshney","given":"Gaurav K.","non-dropping-particle":"","parse-names":false,"suffix":""},{"dropping-particle":"","family":"LaFave","given":"Matthew C.","non-dropping-particle":"","parse-names":false,"suffix":""},{"dropping-particle":"","family":"Mueller","given":"Thomas","non-dropping-particle":"","parse-names":false,"suffix":""},{"dropping-particle":"","family":"Burgess","given":"Shawn M.","non-dropping-particle":"","parse-names":false,"suffix":""},{"dropping-particle":"","family":"Higashijima","given":"Shin-ichi","non-dropping-particle":"","parse-names":false,"suffix":""},{"dropping-particle":"","family":"Burgess","given":"Harold A.","non-dropping-particle":"","parse-names":false,"suffix":""}],"container-title":"Frontiers in Neural Circuits","id":"ITEM-1","issued":{"date-parts":[["2015"]]},"title":"A 3D Searchable Database of Transgenic Zebrafish Gal4 and Cre Lines for Functional Neuroanatomy Studies","type":"article-journal"},"uris":["http://www.mendeley.com/documents/?uuid=fcd5b4b9-e267-408b-af76-4fd003f53f32"]},{"id":"ITEM-2","itemData":{"DOI":"10.1038/nmeth.3581","ISBN":"1548-7091\\r1548-7105","ISSN":"15487105","PMID":"26778924","abstract":"In order to localize the neural circuits involved in generating behaviors, it is necessary to assign activity onto anatomical maps of the nervous system. Using brain registration across hundreds of larval zebrafish, we have built an expandable open-source atlas containing molecular labels and definitions of anatomical regions, the Z-Brain. Using this platform and immunohistochemical detection of phosphorylated extracellular signal-regulated kinase (ERK) as a readout of neural activity, we have developed a system to create and contextualize whole-brain maps of stimulus- and behavior-dependent neural activity. This mitogen-activated protein kinase (MAP)-mapping assay is technically simple, and data analysis is completely automated. Because MAP-mapping is performed on freely swimming fish, it is applicable to studies of nearly any stimulus or behavior. Here we demonstrate our high-throughput approach using pharmacological, visual and noxious stimuli, as well as hunting and feeding. The resultant maps outline hundreds of areas associated with behaviors.","author":[{"dropping-particle":"","family":"Randlett","given":"Owen","non-dropping-particle":"","parse-names":false,"suffix":""},{"dropping-particle":"","family":"Wee","given":"Caroline L.","non-dropping-particle":"","parse-names":false,"suffix":""},{"dropping-particle":"","family":"Naumann","given":"Eva A.","non-dropping-particle":"","parse-names":false,"suffix":""},{"dropping-particle":"","family":"Nnaemeka","given":"Onyeka","non-dropping-particle":"","parse-names":false,"suffix":""},{"dropping-particle":"","family":"Schoppik","given":"David","non-dropping-particle":"","parse-names":false,"suffix":""},{"dropping-particle":"","family":"Fitzgerald","given":"James E.","non-dropping-particle":"","parse-names":false,"suffix":""},{"dropping-particle":"","family":"Portugues","given":"Ruben","non-dropping-particle":"","parse-names":false,"suffix":""},{"dropping-particle":"","family":"Lacoste","given":"Alix M.B.","non-dropping-particle":"","parse-names":false,"suffix":""},{"dropping-particle":"","family":"Riegler","given":"Clemens","non-dropping-particle":"","parse-names":false,"suffix":""},{"dropping-particle":"","family":"Engert","given":"Florian","non-dropping-particle":"","parse-names":false,"suffix":""},{"dropping-particle":"","family":"Schier","given":"Alexander F.","non-dropping-particle":"","parse-names":false,"suffix":""}],"container-title":"Nature Methods","id":"ITEM-2","issue":"11","issued":{"date-parts":[["2015"]]},"page":"1039-1046","title":"Whole-brain activity mapping onto a zebrafish brain atlas","type":"article-journal","volume":"12"},"uris":["http://www.mendeley.com/documents/?uuid=c070a328-1241-4934-b283-46bd3fd955c9"]},{"id":"ITEM-3","itemData":{"author":[{"dropping-particle":"","family":"Gupta","given":"T","non-dropping-particle":"","parse-names":false,"suffix":""},{"dropping-particle":"","family":"Marquart","given":"GD","non-dropping-particle":"","parse-names":false,"suffix":""},{"dropping-particle":"","family":"Horstick","given":"EJ","non-dropping-particle":"","parse-names":false,"suffix":""},{"dropping-particle":"","family":"Tabor","given":"KM","non-dropping-particle":"","parse-names":false,"suffix":""},{"dropping-particle":"","family":"Pajevic","given":"S","non-dropping-particle":"","parse-names":false,"suffix":""},{"dropping-particle":"","family":"Burgess","given":"HA","non-dropping-particle":"","parse-names":false,"suffix":""}],"container-title":"Methods","id":"ITEM-3","issue":"18","issued":{"date-parts":[["2018"]]},"page":"30011-2","title":"Morphometric analysis and neuroanatomical mapping of the zebrafish brain.","type":"article-journal","volume":"S1046-2023"},"uris":["http://www.mendeley.com/documents/?uuid=a75ff3b8-9a4f-476b-9edb-c1181be0dbc6"]},{"id":"ITEM-4","itemData":{"DOI":"10.1093/gigascience/gix056","ISBN":"2047-217x","ISSN":"2047217X","PMID":"28873968","abstract":"Atlases provide a framework for spatially mapping information from diverse sources into a common reference space. Specifically, brain atlases allow annotation of gene expression, cell morphology, connectivity, and activity. In larval zebrafish, advances in genetics, imaging, and computational methods now allow the collection of such information brain-wide. However, due to technical considerations, disparate datasets may use different references and may not be aligned to the same coordinate space. Two recent larval zebrafish atlases exemplify this problem: Z-Brain, containing gene expression, neural activity, and neuroanatomical segmentations, was acquired using immunohistochemical stains, while the Zebrafish Brain Browser (ZBB) was constructed from live scans of fluorescent reporters in transgenic larvae. Although different references were used, the atlases included several common transgenic patterns that provide potential \"bridges\" for transforming each into the other's coordinate space. We tested multiple bridging channels and registration algorithms and found that the symmetric diffeomorphic normalization algorithm improved live brain registration precision while better preserving cell morphology than B-spline-based registrations. Symmetric diffeomorphic normalization also corrected for tissue distortion introduced during fixation. Multi-reference channel optimization provided a transformation that enabled Z-Brain and ZBB to be co-aligned with precision of approximately a single cell diameter and minimal perturbation of cell and tissue morphology. Finally, we developed software to visualize brain regions in 3 dimensions, including a virtual reality neuroanatomy explorer. This study demonstrates the feasibility of integrating whole brain datasets, despite disparate reference templates and acquisition protocols, when sufficient information is present for bridging. Increased accuracy and interoperability of zebrafish digital brain atlases will facilitate neurobiological studies.","author":[{"dropping-particle":"","family":"Marquart","given":"Gregory D.","non-dropping-particle":"","parse-names":false,"suffix":""},{"dropping-particle":"","family":"Tabor","given":"Kathryn M.","non-dropping-particle":"","parse-names":false,"suffix":""},{"dropping-particle":"","family":"Horstick","given":"Eric J.","non-dropping-particle":"","parse-names":false,"suffix":""},{"dropping-particle":"","family":"Brown","given":"Mary","non-dropping-particle":"","parse-names":false,"suffix":""},{"dropping-particle":"","family":"Geoca","given":"Alexandra K.","non-dropping-particle":"","parse-names":false,"suffix":""},{"dropping-particle":"","family":"Polys","given":"Nicholas F.","non-dropping-particle":"","parse-names":false,"suffix":""},{"dropping-particle":"","family":"Nogare","given":"Damian Dalle","non-dropping-particle":"","parse-names":false,"suffix":""},{"dropping-particle":"","family":"Burgess","given":"Harold A.","non-dropping-particle":"","parse-names":false,"suffix":""}],"container-title":"GigaScience","id":"ITEM-4","issued":{"date-parts":[["2017"]]},"title":"High-precision registration between zebrafish brain atlases using symmetric diffeomorphic normalization","type":"article-journal"},"uris":["http://www.mendeley.com/documents/?uuid=29c1ec59-dfd8-4c28-bb60-a75e2a8baa75"]},{"id":"ITEM-5","itemData":{"DOI":"10.1038/nmeth.2076","ISBN":"1548-7091","ISSN":"15487091","PMID":"22706672","abstract":"Precise three-dimensional (3D) mapping of a large number of gene expression patterns, neuronal types and connections to an anatomical reference helps us to understand the vertebrate brain and its development. We developed the Virtual Brain Explorer (ViBE-Z), a software that automatically maps gene expression data with cellular resolution to a 3D standard larval zebrafish (Danio rerio) brain. ViBE-Z enhances the data quality through fusion and attenuation correction of multiple confocal microscope stacks per specimen and uses a fluorescent stain of cell nuclei for image registration. It automatically detects 14 predefined anatomical landmarks for aligning new data with the reference brain. ViBE-Z performs colocalization analysis in expression databases for anatomical domains or subdomains defined by any specific pattern; here we demonstrate its utility for mapping neurons of the dopaminergic system. The ViBE-Z database, atlas and software are provided via a web interface.","author":[{"dropping-particle":"","family":"Ronneberger","given":"Olaf","non-dropping-particle":"","parse-names":false,"suffix":""},{"dropping-particle":"","family":"Liu","given":"Kun","non-dropping-particle":"","parse-names":false,"suffix":""},{"dropping-particle":"","family":"Rath","given":"Meta","non-dropping-particle":"","parse-names":false,"suffix":""},{"dropping-particle":"","family":"Rue","given":"Dominik","non-dropping-particle":"","parse-names":false,"suffix":""},{"dropping-particle":"","family":"Mueller","given":"Thomas","non-dropping-particle":"","parse-names":false,"suffix":""},{"dropping-particle":"","family":"Skibbe","given":"Henrik","non-dropping-particle":"","parse-names":false,"suffix":""},{"dropping-particle":"","family":"Drayer","given":"Benjamin","non-dropping-particle":"","parse-names":false,"suffix":""},{"dropping-particle":"","family":"Schmidt","given":"Thorsten","non-dropping-particle":"","parse-names":false,"suffix":""},{"dropping-particle":"","family":"Filippi","given":"Alida","non-dropping-particle":"","parse-names":false,"suffix":""},{"dropping-particle":"","family":"Nitschke","given":"Roland","non-dropping-particle":"","parse-names":false,"suffix":""},{"dropping-particle":"","family":"Brox","given":"Thomas","non-dropping-particle":"","parse-names":false,"suffix":""},{"dropping-particle":"","family":"Burkhardt","given":"Hans","non-dropping-particle":"","parse-names":false,"suffix":""},{"dropping-particle":"","family":"Driever","given":"Wolfgang","non-dropping-particle":"","parse-names":false,"suffix":""}],"container-title":"Nature Methods","id":"ITEM-5","issued":{"date-parts":[["2012"]]},"title":"ViBE-Z: A framework for 3D virtual colocalization analysis in zebrafish larval brains","type":"article-journal"},"uris":["http://www.mendeley.com/documents/?uuid=38508ea6-1c01-48ad-b06f-8b64938a7b55"]}],"mendeley":{"formattedCitation":"&lt;sup&gt;49–53&lt;/sup&gt;","plainTextFormattedCitation":"49–53","previouslyFormattedCitation":"&lt;sup&gt;49–53&lt;/sup&gt;"},"properties":{"noteIndex":0},"schema":"https://github.com/citation-style-language/schema/raw/master/csl-citation.json"}</w:instrText>
      </w:r>
      <w:r w:rsidR="00461287" w:rsidRPr="00863D8F">
        <w:rPr>
          <w:rFonts w:ascii="Calibri" w:hAnsi="Calibri" w:cs="Calibri"/>
          <w:szCs w:val="22"/>
        </w:rPr>
        <w:fldChar w:fldCharType="separate"/>
      </w:r>
      <w:r w:rsidR="00C012BA" w:rsidRPr="00863D8F">
        <w:rPr>
          <w:rFonts w:ascii="Calibri" w:hAnsi="Calibri" w:cs="Calibri"/>
          <w:noProof/>
          <w:szCs w:val="22"/>
          <w:vertAlign w:val="superscript"/>
        </w:rPr>
        <w:t>49–53</w:t>
      </w:r>
      <w:r w:rsidR="00461287" w:rsidRPr="00863D8F">
        <w:rPr>
          <w:rFonts w:ascii="Calibri" w:hAnsi="Calibri" w:cs="Calibri"/>
          <w:szCs w:val="22"/>
        </w:rPr>
        <w:fldChar w:fldCharType="end"/>
      </w:r>
      <w:r w:rsidR="00461287" w:rsidRPr="00863D8F">
        <w:rPr>
          <w:rFonts w:ascii="Calibri" w:hAnsi="Calibri" w:cs="Calibri"/>
          <w:szCs w:val="22"/>
        </w:rPr>
        <w:t xml:space="preserve">. </w:t>
      </w:r>
      <w:r w:rsidR="000C01B1" w:rsidRPr="00863D8F">
        <w:rPr>
          <w:rFonts w:ascii="Calibri" w:hAnsi="Calibri" w:cs="Calibri"/>
          <w:szCs w:val="22"/>
        </w:rPr>
        <w:t>The approach we describe here</w:t>
      </w:r>
      <w:r w:rsidR="008E2C33" w:rsidRPr="00863D8F">
        <w:rPr>
          <w:rFonts w:ascii="Calibri" w:hAnsi="Calibri" w:cs="Calibri"/>
          <w:szCs w:val="22"/>
        </w:rPr>
        <w:t xml:space="preserve"> to measuring innate </w:t>
      </w:r>
      <w:r w:rsidR="008E2C33" w:rsidRPr="00863D8F">
        <w:rPr>
          <w:rFonts w:ascii="Calibri" w:hAnsi="Calibri" w:cs="Calibri"/>
          <w:szCs w:val="22"/>
        </w:rPr>
        <w:lastRenderedPageBreak/>
        <w:t xml:space="preserve">anxiety </w:t>
      </w:r>
      <w:proofErr w:type="gramStart"/>
      <w:r w:rsidR="008E2C33" w:rsidRPr="00863D8F">
        <w:rPr>
          <w:rFonts w:ascii="Calibri" w:hAnsi="Calibri" w:cs="Calibri"/>
          <w:szCs w:val="22"/>
        </w:rPr>
        <w:t>is able to</w:t>
      </w:r>
      <w:proofErr w:type="gramEnd"/>
      <w:r w:rsidR="008E2C33" w:rsidRPr="00863D8F">
        <w:rPr>
          <w:rFonts w:ascii="Calibri" w:hAnsi="Calibri" w:cs="Calibri"/>
          <w:szCs w:val="22"/>
        </w:rPr>
        <w:t xml:space="preserve"> harness powerful genetic and neural circuits tools in zebrafish. Two foreseeable approaches rely on the large collection of mutant lines and transgenic driver lines. Mutant lines, for example, will facilitate investigators to examine the role that precise genes have in modulating stress. </w:t>
      </w:r>
      <w:r w:rsidR="00461287" w:rsidRPr="00863D8F">
        <w:rPr>
          <w:rFonts w:ascii="Calibri" w:hAnsi="Calibri" w:cs="Calibri"/>
          <w:szCs w:val="22"/>
        </w:rPr>
        <w:t>Additionally, transgenic</w:t>
      </w:r>
      <w:r w:rsidR="008E2C33" w:rsidRPr="00863D8F">
        <w:rPr>
          <w:rFonts w:ascii="Calibri" w:hAnsi="Calibri" w:cs="Calibri"/>
          <w:szCs w:val="22"/>
        </w:rPr>
        <w:t xml:space="preserve"> Gal4/UAS</w:t>
      </w:r>
      <w:r w:rsidR="005B6C8E">
        <w:rPr>
          <w:rFonts w:ascii="Calibri" w:hAnsi="Calibri" w:cs="Calibri"/>
          <w:szCs w:val="22"/>
        </w:rPr>
        <w:t xml:space="preserve"> </w:t>
      </w:r>
      <w:r w:rsidR="008E2C33" w:rsidRPr="00863D8F">
        <w:rPr>
          <w:rFonts w:ascii="Calibri" w:hAnsi="Calibri" w:cs="Calibri"/>
          <w:szCs w:val="22"/>
        </w:rPr>
        <w:t>and QF/QUAS system have been extensively applied to zebrafish</w:t>
      </w:r>
      <w:r w:rsidR="000C01B1" w:rsidRPr="00863D8F">
        <w:rPr>
          <w:rFonts w:ascii="Calibri" w:hAnsi="Calibri" w:cs="Calibri"/>
          <w:szCs w:val="22"/>
        </w:rPr>
        <w:fldChar w:fldCharType="begin" w:fldLock="1"/>
      </w:r>
      <w:r w:rsidR="00C012BA" w:rsidRPr="00863D8F">
        <w:rPr>
          <w:rFonts w:ascii="Calibri" w:hAnsi="Calibri" w:cs="Calibri"/>
          <w:szCs w:val="22"/>
        </w:rPr>
        <w:instrText>ADDIN CSL_CITATION {"citationItems":[{"id":"ITEM-1","itemData":{"DOI":"10.1016/j.ymeth.2013.06.012","ISBN":"3143627344","ISSN":"10959130","PMID":"23792917","abstract":"The Gal4-UAS regulatory system of yeast is widely used to modulate gene expression in Drosophila; however, there are limitations to its usefulness in transgenic zebrafish, owing to progressive methylation and silencing of the CpG-rich multicopy upstream activation sequence. Although a modified, less repetitive UAS construct may overcome this problem, it is highly desirable to have additional transcriptional regulatory systems that can be applied independently or in combination with the Gal4/UAS system for intersectional gene expression. The Q transcriptional regulatory system of Neurospora crassa functions similarly to Gal4/UAS. QF is a transcriptional activator that binds to the QUAS upstream regulatory sequence to drive reporter gene expression. Unlike Gal4, the QF binding site does not contain essential CpG dinucleotide sequences that are subject to DNA methylation. The QS protein is a repressor of QF mediated transcriptional activation akin to Gal80. The functionality of the Q system has been demonstrated in Drosophila and Caenorhabditis elegans and we now report its successful application to a vertebrate model, the zebrafish, Danio rerio. Several tissue-specific promoters were used to drive QF expression in stable transgenic lines, as assessed by activation of a QUAS:GFP transgene. The QS repressor was found to dramatically reduce QF activity in injected zebrafish embryos; however, a similar repression has not yet been achieved in transgenic animals expressing QS under the control of ubiquitous promoters. A dual reporter construct containing both QUAS and UAS, each upstream of different fluorescent proteins was also generated and tested in transient assays, demonstrating that the two systems can work in parallel within the same cell. The adoption of the Q system should greatly increase the versatility and power of transgenic approaches for regulating gene expression in zebrafish. ?? 2013 The Authors.","author":[{"dropping-particle":"","family":"Subedi","given":"Abhignya","non-dropping-particle":"","parse-names":false,"suffix":""},{"dropping-particle":"","family":"Macurak","given":"Michelle","non-dropping-particle":"","parse-names":false,"suffix":""},{"dropping-particle":"","family":"Gee","given":"Stephen T.","non-dropping-particle":"","parse-names":false,"suffix":""},{"dropping-particle":"","family":"Monge","given":"Estela","non-dropping-particle":"","parse-names":false,"suffix":""},{"dropping-particle":"","family":"Goll","given":"Mary G.","non-dropping-particle":"","parse-names":false,"suffix":""},{"dropping-particle":"","family":"Potter","given":"Christopher J.","non-dropping-particle":"","parse-names":false,"suffix":""},{"dropping-particle":"","family":"Parsons","given":"Michael J.","non-dropping-particle":"","parse-names":false,"suffix":""},{"dropping-particle":"","family":"Halpern","given":"Marnie E.","non-dropping-particle":"","parse-names":false,"suffix":""}],"container-title":"Methods","id":"ITEM-1","issue":"3","issued":{"date-parts":[["2014"]]},"page":"433-440","title":"Adoption of the Q transcriptional regulatory system for zebrafish transgenesis","type":"article-journal","volume":"66"},"uris":["http://www.mendeley.com/documents/?uuid=0a0191c8-03c5-4fab-b041-ba4cb17d9e28"]},{"id":"ITEM-2","itemData":{"DOI":"10.1016/S0925-4773(98)00209-3","ISBN":"0925-4773 (Print) 0925-4773 (Linking)","ISSN":"09254773","PMID":"10072782","abstract":"The most common way to analyze the function of cloned genes in zebrafish is to misexpress the gene product or an altered variant of it by mRNA injection. However, mRNA injection has several disadvantages. The GAL4-UAS system for targeted gene expression allows one to overcome some of these disadvantages. To test the GAL4-UAS system in zebrafish, we generated two different kinds of stable transgenic lines, carrying activator and effector constructs, respectively. In the activator lines the gene for the yeast transcriptional activator GAL4 is under the control of a given promoter, while in the effectors the gene of interest is fused to the sequence of the DNA-binding motif of GAL4 (UAS). Crosses of animals from the activator and effector lines show that effector genes are transcribed with the spatial pattern of the activators. This work smoothes the way for a novel method of misexpression of gene products in zebrafish in order to analyze the function of genes in developmental processes.","author":[{"dropping-particle":"","family":"Scheer","given":"Nico","non-dropping-particle":"","parse-names":false,"suffix":""},{"dropping-particle":"","family":"Campos-Ortega","given":"Jos?? A.","non-dropping-particle":"","parse-names":false,"suffix":""}],"container-title":"Mechanisms of Development","id":"ITEM-2","issue":"2","issued":{"date-parts":[["1999"]]},"page":"153-158","title":"Use of the Gal4-UAS technique for targeted gene expression in the zebrafish","type":"article-journal","volume":"80"},"uris":["http://www.mendeley.com/documents/?uuid=1ab055a7-6648-4aeb-ab7f-af58ee2d7299"]}],"mendeley":{"formattedCitation":"&lt;sup&gt;54, 55&lt;/sup&gt;","plainTextFormattedCitation":"54, 55","previouslyFormattedCitation":"&lt;sup&gt;54, 55&lt;/sup&gt;"},"properties":{"noteIndex":0},"schema":"https://github.com/citation-style-language/schema/raw/master/csl-citation.json"}</w:instrText>
      </w:r>
      <w:r w:rsidR="000C01B1" w:rsidRPr="00863D8F">
        <w:rPr>
          <w:rFonts w:ascii="Calibri" w:hAnsi="Calibri" w:cs="Calibri"/>
          <w:szCs w:val="22"/>
        </w:rPr>
        <w:fldChar w:fldCharType="separate"/>
      </w:r>
      <w:r w:rsidR="00C012BA" w:rsidRPr="00863D8F">
        <w:rPr>
          <w:rFonts w:ascii="Calibri" w:hAnsi="Calibri" w:cs="Calibri"/>
          <w:noProof/>
          <w:szCs w:val="22"/>
          <w:vertAlign w:val="superscript"/>
        </w:rPr>
        <w:t>54,55</w:t>
      </w:r>
      <w:r w:rsidR="000C01B1" w:rsidRPr="00863D8F">
        <w:rPr>
          <w:rFonts w:ascii="Calibri" w:hAnsi="Calibri" w:cs="Calibri"/>
          <w:szCs w:val="22"/>
        </w:rPr>
        <w:fldChar w:fldCharType="end"/>
      </w:r>
      <w:r w:rsidR="008E2C33" w:rsidRPr="00863D8F">
        <w:rPr>
          <w:rFonts w:ascii="Calibri" w:hAnsi="Calibri" w:cs="Calibri"/>
          <w:szCs w:val="22"/>
        </w:rPr>
        <w:t xml:space="preserve">, and when crossed to UAS or QUAS effector lines, the function of precise neuronal circuits can be manipulated and behavior assessed. These approaches provide a complement to genetic mutant lines, and permit investigation of how precise neural circuits contribute to stress. </w:t>
      </w:r>
    </w:p>
    <w:p w14:paraId="6F8188A4" w14:textId="77777777" w:rsidR="008E2C33" w:rsidRPr="00863D8F" w:rsidRDefault="008E2C33" w:rsidP="00863D8F">
      <w:pPr>
        <w:jc w:val="both"/>
        <w:rPr>
          <w:rFonts w:ascii="Calibri" w:hAnsi="Calibri" w:cs="Calibri"/>
          <w:szCs w:val="22"/>
        </w:rPr>
      </w:pPr>
    </w:p>
    <w:p w14:paraId="42B0EFA6" w14:textId="7A6CB024" w:rsidR="00425760" w:rsidRPr="00863D8F" w:rsidRDefault="00F86EC2" w:rsidP="00863D8F">
      <w:pPr>
        <w:jc w:val="both"/>
        <w:rPr>
          <w:rFonts w:ascii="Calibri" w:eastAsia="Times New Roman" w:hAnsi="Calibri" w:cs="Calibri"/>
          <w:color w:val="000000" w:themeColor="text1"/>
          <w:szCs w:val="22"/>
        </w:rPr>
      </w:pPr>
      <w:r w:rsidRPr="00863D8F">
        <w:rPr>
          <w:rFonts w:ascii="Calibri" w:hAnsi="Calibri" w:cs="Calibri"/>
          <w:szCs w:val="22"/>
        </w:rPr>
        <w:t>N</w:t>
      </w:r>
      <w:r w:rsidR="008E2C33" w:rsidRPr="00863D8F">
        <w:rPr>
          <w:rFonts w:ascii="Calibri" w:hAnsi="Calibri" w:cs="Calibri"/>
          <w:szCs w:val="22"/>
        </w:rPr>
        <w:t xml:space="preserve">ovel techniques for examining neural activity can be fully integrated with this assay. Quantification of </w:t>
      </w:r>
      <w:r w:rsidR="008E2C33" w:rsidRPr="00863D8F">
        <w:rPr>
          <w:rFonts w:ascii="Calibri" w:hAnsi="Calibri" w:cs="Calibri"/>
          <w:i/>
          <w:szCs w:val="22"/>
        </w:rPr>
        <w:t>c-</w:t>
      </w:r>
      <w:proofErr w:type="spellStart"/>
      <w:r w:rsidR="008E2C33" w:rsidRPr="00863D8F">
        <w:rPr>
          <w:rFonts w:ascii="Calibri" w:hAnsi="Calibri" w:cs="Calibri"/>
          <w:i/>
          <w:szCs w:val="22"/>
        </w:rPr>
        <w:t>fos</w:t>
      </w:r>
      <w:proofErr w:type="spellEnd"/>
      <w:r w:rsidR="008E2C33" w:rsidRPr="00863D8F">
        <w:rPr>
          <w:rFonts w:ascii="Calibri" w:hAnsi="Calibri" w:cs="Calibri"/>
          <w:szCs w:val="22"/>
        </w:rPr>
        <w:t xml:space="preserve"> mRNA or protein are widely used to examine neuronal activity</w:t>
      </w:r>
      <w:r w:rsidR="000C01B1" w:rsidRPr="00863D8F">
        <w:rPr>
          <w:rFonts w:ascii="Calibri" w:hAnsi="Calibri" w:cs="Calibri"/>
          <w:szCs w:val="22"/>
        </w:rPr>
        <w:fldChar w:fldCharType="begin" w:fldLock="1"/>
      </w:r>
      <w:r w:rsidR="00C012BA" w:rsidRPr="00863D8F">
        <w:rPr>
          <w:rFonts w:ascii="Calibri" w:hAnsi="Calibri" w:cs="Calibri"/>
          <w:szCs w:val="22"/>
        </w:rPr>
        <w:instrText>ADDIN CSL_CITATION {"citationItems":[{"id":"ITEM-1","itemData":{"DOI":"10.1089/zeb.2015.1147","ISSN":"1545-8547","PMID":"26492550","abstract":"Immediate early genes (IEGs) are transcription factors whose own transcription is initiated rapidly, for example, in the brain in response to environmental stimuli. c-fos is an IEG often used as a marker of neuronal activation. c-fos mRNA expression has started to be quantified and localized in the zebrafish brain following environmental manipulations but analysis of the expression of c-fos protein in the zebrafish brain has rarely been attempted. Here, we describe an immunofluorescence staining method for quantifying c-fos protein expression in different regions of the zebrafish brain. In addition, we expose zebrafish to caffeine, a positive control for c-fos activation in the brain. To confirm cell nucleus specific binding of the c-fos antibody, we counterstained brain sections with the nuclear fluorescent stain DAPI. Furthermore, we describe a method for reducing background autofluorescence often observed in zebrafish brain tissue. Our analysis showed that exposure to caffeine increased the number of c-fos protein-positive cells in specific zebrafish brain regions detected by the immunofluorescence method. Our results demonstrate the feasibility of immunofluorescence-based methods in the analysis of neuronal activation in the zebrafish brain, and reinforce the utility of the zebrafish in behavioral neuroscience research. Introduction","author":[{"dropping-particle":"","family":"Chatterjee","given":"Diptendu","non-dropping-particle":"","parse-names":false,"suffix":""},{"dropping-particle":"","family":"Tran","given":"Steven","non-dropping-particle":"","parse-names":false,"suffix":""},{"dropping-particle":"","family":"Shams","given":"Soaleha","non-dropping-particle":"","parse-names":false,"suffix":""},{"dropping-particle":"","family":"Gerlai","given":"Robert","non-dropping-particle":"","parse-names":false,"suffix":""}],"container-title":"Zebrafish","id":"ITEM-1","issued":{"date-parts":[["2015"]]},"title":"A Simple Method for Immunohistochemical Staining of Zebrafish Brain Sections for c-fos Protein Expression","type":"article-journal"},"uris":["http://www.mendeley.com/documents/?uuid=32154476-7951-404d-a847-4dd079df448b"]}],"mendeley":{"formattedCitation":"&lt;sup&gt;56&lt;/sup&gt;","plainTextFormattedCitation":"56","previouslyFormattedCitation":"&lt;sup&gt;56&lt;/sup&gt;"},"properties":{"noteIndex":0},"schema":"https://github.com/citation-style-language/schema/raw/master/csl-citation.json"}</w:instrText>
      </w:r>
      <w:r w:rsidR="000C01B1" w:rsidRPr="00863D8F">
        <w:rPr>
          <w:rFonts w:ascii="Calibri" w:hAnsi="Calibri" w:cs="Calibri"/>
          <w:szCs w:val="22"/>
        </w:rPr>
        <w:fldChar w:fldCharType="separate"/>
      </w:r>
      <w:r w:rsidR="00C012BA" w:rsidRPr="00863D8F">
        <w:rPr>
          <w:rFonts w:ascii="Calibri" w:hAnsi="Calibri" w:cs="Calibri"/>
          <w:noProof/>
          <w:szCs w:val="22"/>
          <w:vertAlign w:val="superscript"/>
        </w:rPr>
        <w:t>56</w:t>
      </w:r>
      <w:r w:rsidR="000C01B1" w:rsidRPr="00863D8F">
        <w:rPr>
          <w:rFonts w:ascii="Calibri" w:hAnsi="Calibri" w:cs="Calibri"/>
          <w:szCs w:val="22"/>
        </w:rPr>
        <w:fldChar w:fldCharType="end"/>
      </w:r>
      <w:r w:rsidR="008E2C33" w:rsidRPr="00863D8F">
        <w:rPr>
          <w:rFonts w:ascii="Calibri" w:hAnsi="Calibri" w:cs="Calibri"/>
          <w:szCs w:val="22"/>
        </w:rPr>
        <w:t xml:space="preserve">. This gene is an immediate early gene, whose transcription is activated by neuronal activity. Newer approaches based on similar methodology have been developed. For example, </w:t>
      </w:r>
      <w:r w:rsidR="008E2C33" w:rsidRPr="00863D8F">
        <w:rPr>
          <w:rFonts w:ascii="Calibri" w:hAnsi="Calibri" w:cs="Calibri"/>
          <w:color w:val="000000" w:themeColor="text1"/>
          <w:szCs w:val="22"/>
        </w:rPr>
        <w:t xml:space="preserve">the </w:t>
      </w:r>
      <w:r w:rsidR="008E2C33" w:rsidRPr="00863D8F">
        <w:rPr>
          <w:rFonts w:ascii="Calibri" w:eastAsia="Times New Roman" w:hAnsi="Calibri" w:cs="Calibri"/>
          <w:color w:val="000000" w:themeColor="text1"/>
          <w:szCs w:val="22"/>
          <w:shd w:val="clear" w:color="auto" w:fill="FFFFFF"/>
        </w:rPr>
        <w:t>extracellular-signal-regulated kinase (ERK) was recently developed for examining neuronal activity</w:t>
      </w:r>
      <w:r w:rsidR="00B82E9B" w:rsidRPr="00863D8F">
        <w:rPr>
          <w:rFonts w:ascii="Calibri" w:eastAsia="Times New Roman" w:hAnsi="Calibri" w:cs="Calibri"/>
          <w:color w:val="000000" w:themeColor="text1"/>
          <w:szCs w:val="22"/>
          <w:shd w:val="clear" w:color="auto" w:fill="FFFFFF"/>
        </w:rPr>
        <w:t xml:space="preserve"> in zebrafish</w:t>
      </w:r>
      <w:r w:rsidR="00B82E9B" w:rsidRPr="00863D8F">
        <w:rPr>
          <w:rFonts w:ascii="Calibri" w:eastAsia="Times New Roman" w:hAnsi="Calibri" w:cs="Calibri"/>
          <w:color w:val="000000" w:themeColor="text1"/>
          <w:szCs w:val="22"/>
          <w:shd w:val="clear" w:color="auto" w:fill="FFFFFF"/>
        </w:rPr>
        <w:fldChar w:fldCharType="begin" w:fldLock="1"/>
      </w:r>
      <w:r w:rsidR="00C012BA" w:rsidRPr="00863D8F">
        <w:rPr>
          <w:rFonts w:ascii="Calibri" w:eastAsia="Times New Roman" w:hAnsi="Calibri" w:cs="Calibri"/>
          <w:color w:val="000000" w:themeColor="text1"/>
          <w:szCs w:val="22"/>
          <w:shd w:val="clear" w:color="auto" w:fill="FFFFFF"/>
        </w:rPr>
        <w:instrText>ADDIN CSL_CITATION {"citationItems":[{"id":"ITEM-1","itemData":{"DOI":"10.1038/nmeth.3581","ISBN":"1548-7091\\r1548-7105","ISSN":"15487105","PMID":"26778924","abstract":"In order to localize the neural circuits involved in generating behaviors, it is necessary to assign activity onto anatomical maps of the nervous system. Using brain registration across hundreds of larval zebrafish, we have built an expandable open-source atlas containing molecular labels and definitions of anatomical regions, the Z-Brain. Using this platform and immunohistochemical detection of phosphorylated extracellular signal-regulated kinase (ERK) as a readout of neural activity, we have developed a system to create and contextualize whole-brain maps of stimulus- and behavior-dependent neural activity. This mitogen-activated protein kinase (MAP)-mapping assay is technically simple, and data analysis is completely automated. Because MAP-mapping is performed on freely swimming fish, it is applicable to studies of nearly any stimulus or behavior. Here we demonstrate our high-throughput approach using pharmacological, visual and noxious stimuli, as well as hunting and feeding. The resultant maps outline hundreds of areas associated with behaviors.","author":[{"dropping-particle":"","family":"Randlett","given":"Owen","non-dropping-particle":"","parse-names":false,"suffix":""},{"dropping-particle":"","family":"Wee","given":"Caroline L.","non-dropping-particle":"","parse-names":false,"suffix":""},{"dropping-particle":"","family":"Naumann","given":"Eva A.","non-dropping-particle":"","parse-names":false,"suffix":""},{"dropping-particle":"","family":"Nnaemeka","given":"Onyeka","non-dropping-particle":"","parse-names":false,"suffix":""},{"dropping-particle":"","family":"Schoppik","given":"David","non-dropping-particle":"","parse-names":false,"suffix":""},{"dropping-particle":"","family":"Fitzgerald","given":"James E.","non-dropping-particle":"","parse-names":false,"suffix":""},{"dropping-particle":"","family":"Portugues","given":"Ruben","non-dropping-particle":"","parse-names":false,"suffix":""},{"dropping-particle":"","family":"Lacoste","given":"Alix M.B.","non-dropping-particle":"","parse-names":false,"suffix":""},{"dropping-particle":"","family":"Riegler","given":"Clemens","non-dropping-particle":"","parse-names":false,"suffix":""},{"dropping-particle":"","family":"Engert","given":"Florian","non-dropping-particle":"","parse-names":false,"suffix":""},{"dropping-particle":"","family":"Schier","given":"Alexander F.","non-dropping-particle":"","parse-names":false,"suffix":""}],"container-title":"Nature Methods","id":"ITEM-1","issue":"11","issued":{"date-parts":[["2015"]]},"page":"1039-1046","title":"Whole-brain activity mapping onto a zebrafish brain atlas","type":"article-journal","volume":"12"},"uris":["http://www.mendeley.com/documents/?uuid=c070a328-1241-4934-b283-46bd3fd955c9"]}],"mendeley":{"formattedCitation":"&lt;sup&gt;50&lt;/sup&gt;","plainTextFormattedCitation":"50","previouslyFormattedCitation":"&lt;sup&gt;50&lt;/sup&gt;"},"properties":{"noteIndex":0},"schema":"https://github.com/citation-style-language/schema/raw/master/csl-citation.json"}</w:instrText>
      </w:r>
      <w:r w:rsidR="00B82E9B" w:rsidRPr="00863D8F">
        <w:rPr>
          <w:rFonts w:ascii="Calibri" w:eastAsia="Times New Roman" w:hAnsi="Calibri" w:cs="Calibri"/>
          <w:color w:val="000000" w:themeColor="text1"/>
          <w:szCs w:val="22"/>
          <w:shd w:val="clear" w:color="auto" w:fill="FFFFFF"/>
        </w:rPr>
        <w:fldChar w:fldCharType="separate"/>
      </w:r>
      <w:r w:rsidR="00C012BA" w:rsidRPr="00863D8F">
        <w:rPr>
          <w:rFonts w:ascii="Calibri" w:eastAsia="Times New Roman" w:hAnsi="Calibri" w:cs="Calibri"/>
          <w:noProof/>
          <w:color w:val="000000" w:themeColor="text1"/>
          <w:szCs w:val="22"/>
          <w:shd w:val="clear" w:color="auto" w:fill="FFFFFF"/>
          <w:vertAlign w:val="superscript"/>
        </w:rPr>
        <w:t>50</w:t>
      </w:r>
      <w:r w:rsidR="00B82E9B" w:rsidRPr="00863D8F">
        <w:rPr>
          <w:rFonts w:ascii="Calibri" w:eastAsia="Times New Roman" w:hAnsi="Calibri" w:cs="Calibri"/>
          <w:color w:val="000000" w:themeColor="text1"/>
          <w:szCs w:val="22"/>
          <w:shd w:val="clear" w:color="auto" w:fill="FFFFFF"/>
        </w:rPr>
        <w:fldChar w:fldCharType="end"/>
      </w:r>
      <w:r w:rsidR="008E2C33" w:rsidRPr="00863D8F">
        <w:rPr>
          <w:rFonts w:ascii="Calibri" w:eastAsia="Times New Roman" w:hAnsi="Calibri" w:cs="Calibri"/>
          <w:color w:val="000000" w:themeColor="text1"/>
          <w:szCs w:val="22"/>
          <w:shd w:val="clear" w:color="auto" w:fill="FFFFFF"/>
        </w:rPr>
        <w:t xml:space="preserve">. The ERK protein exists in nearly all cells of the central nervous system. Upon neuronal activation, the ERK peptide become phosphorylated. Moreover, reliable antibodies for both un-phosphorylated ERK (total ERK, </w:t>
      </w:r>
      <w:proofErr w:type="spellStart"/>
      <w:r w:rsidR="008E2C33" w:rsidRPr="00863D8F">
        <w:rPr>
          <w:rFonts w:ascii="Calibri" w:eastAsia="Times New Roman" w:hAnsi="Calibri" w:cs="Calibri"/>
          <w:color w:val="000000" w:themeColor="text1"/>
          <w:szCs w:val="22"/>
          <w:shd w:val="clear" w:color="auto" w:fill="FFFFFF"/>
        </w:rPr>
        <w:t>tERK</w:t>
      </w:r>
      <w:proofErr w:type="spellEnd"/>
      <w:r w:rsidR="008E2C33" w:rsidRPr="00863D8F">
        <w:rPr>
          <w:rFonts w:ascii="Calibri" w:eastAsia="Times New Roman" w:hAnsi="Calibri" w:cs="Calibri"/>
          <w:color w:val="000000" w:themeColor="text1"/>
          <w:szCs w:val="22"/>
          <w:shd w:val="clear" w:color="auto" w:fill="FFFFFF"/>
        </w:rPr>
        <w:t>) and phosphorylated ERK (</w:t>
      </w:r>
      <w:proofErr w:type="spellStart"/>
      <w:r w:rsidR="008E2C33" w:rsidRPr="00863D8F">
        <w:rPr>
          <w:rFonts w:ascii="Calibri" w:eastAsia="Times New Roman" w:hAnsi="Calibri" w:cs="Calibri"/>
          <w:color w:val="000000" w:themeColor="text1"/>
          <w:szCs w:val="22"/>
          <w:shd w:val="clear" w:color="auto" w:fill="FFFFFF"/>
        </w:rPr>
        <w:t>pERK</w:t>
      </w:r>
      <w:proofErr w:type="spellEnd"/>
      <w:r w:rsidR="008E2C33" w:rsidRPr="00863D8F">
        <w:rPr>
          <w:rFonts w:ascii="Calibri" w:eastAsia="Times New Roman" w:hAnsi="Calibri" w:cs="Calibri"/>
          <w:color w:val="000000" w:themeColor="text1"/>
          <w:szCs w:val="22"/>
          <w:shd w:val="clear" w:color="auto" w:fill="FFFFFF"/>
        </w:rPr>
        <w:t xml:space="preserve">) have been developed and work well in zebrafish. Thus, by co-labeling with antibodies specific to </w:t>
      </w:r>
      <w:proofErr w:type="spellStart"/>
      <w:r w:rsidR="008E2C33" w:rsidRPr="00863D8F">
        <w:rPr>
          <w:rFonts w:ascii="Calibri" w:eastAsia="Times New Roman" w:hAnsi="Calibri" w:cs="Calibri"/>
          <w:color w:val="000000" w:themeColor="text1"/>
          <w:szCs w:val="22"/>
          <w:shd w:val="clear" w:color="auto" w:fill="FFFFFF"/>
        </w:rPr>
        <w:t>tERK</w:t>
      </w:r>
      <w:proofErr w:type="spellEnd"/>
      <w:r w:rsidR="008E2C33" w:rsidRPr="00863D8F">
        <w:rPr>
          <w:rFonts w:ascii="Calibri" w:eastAsia="Times New Roman" w:hAnsi="Calibri" w:cs="Calibri"/>
          <w:color w:val="000000" w:themeColor="text1"/>
          <w:szCs w:val="22"/>
          <w:shd w:val="clear" w:color="auto" w:fill="FFFFFF"/>
        </w:rPr>
        <w:t xml:space="preserve"> and </w:t>
      </w:r>
      <w:proofErr w:type="spellStart"/>
      <w:r w:rsidR="008E2C33" w:rsidRPr="00863D8F">
        <w:rPr>
          <w:rFonts w:ascii="Calibri" w:eastAsia="Times New Roman" w:hAnsi="Calibri" w:cs="Calibri"/>
          <w:color w:val="000000" w:themeColor="text1"/>
          <w:szCs w:val="22"/>
          <w:shd w:val="clear" w:color="auto" w:fill="FFFFFF"/>
        </w:rPr>
        <w:t>pERK</w:t>
      </w:r>
      <w:proofErr w:type="spellEnd"/>
      <w:r w:rsidR="008E2C33" w:rsidRPr="00863D8F">
        <w:rPr>
          <w:rFonts w:ascii="Calibri" w:eastAsia="Times New Roman" w:hAnsi="Calibri" w:cs="Calibri"/>
          <w:color w:val="000000" w:themeColor="text1"/>
          <w:szCs w:val="22"/>
          <w:shd w:val="clear" w:color="auto" w:fill="FFFFFF"/>
        </w:rPr>
        <w:t>, neuronal activity can be reliably measure</w:t>
      </w:r>
      <w:r w:rsidR="00B0156A" w:rsidRPr="00863D8F">
        <w:rPr>
          <w:rFonts w:ascii="Calibri" w:eastAsia="Times New Roman" w:hAnsi="Calibri" w:cs="Calibri"/>
          <w:color w:val="000000" w:themeColor="text1"/>
          <w:szCs w:val="22"/>
          <w:shd w:val="clear" w:color="auto" w:fill="FFFFFF"/>
        </w:rPr>
        <w:t>d</w:t>
      </w:r>
      <w:r w:rsidR="008E2C33" w:rsidRPr="00863D8F">
        <w:rPr>
          <w:rFonts w:ascii="Calibri" w:eastAsia="Times New Roman" w:hAnsi="Calibri" w:cs="Calibri"/>
          <w:color w:val="000000" w:themeColor="text1"/>
          <w:szCs w:val="22"/>
          <w:shd w:val="clear" w:color="auto" w:fill="FFFFFF"/>
        </w:rPr>
        <w:t xml:space="preserve">. </w:t>
      </w:r>
      <w:r w:rsidR="00736FF9" w:rsidRPr="00863D8F">
        <w:rPr>
          <w:rFonts w:ascii="Calibri" w:eastAsia="Times New Roman" w:hAnsi="Calibri" w:cs="Calibri"/>
          <w:color w:val="000000" w:themeColor="text1"/>
          <w:szCs w:val="22"/>
          <w:shd w:val="clear" w:color="auto" w:fill="FFFFFF"/>
        </w:rPr>
        <w:t xml:space="preserve">Using this approach, adults </w:t>
      </w:r>
      <w:r w:rsidR="00B0156A" w:rsidRPr="00863D8F">
        <w:rPr>
          <w:rFonts w:ascii="Calibri" w:eastAsia="Times New Roman" w:hAnsi="Calibri" w:cs="Calibri"/>
          <w:color w:val="000000" w:themeColor="text1"/>
          <w:szCs w:val="22"/>
          <w:shd w:val="clear" w:color="auto" w:fill="FFFFFF"/>
        </w:rPr>
        <w:t>that significantly display more</w:t>
      </w:r>
      <w:r w:rsidR="00736FF9" w:rsidRPr="00863D8F">
        <w:rPr>
          <w:rFonts w:ascii="Calibri" w:eastAsia="Times New Roman" w:hAnsi="Calibri" w:cs="Calibri"/>
          <w:color w:val="000000" w:themeColor="text1"/>
          <w:szCs w:val="22"/>
          <w:shd w:val="clear" w:color="auto" w:fill="FFFFFF"/>
        </w:rPr>
        <w:t xml:space="preserve"> bottom dwelling</w:t>
      </w:r>
      <w:r w:rsidR="00B0156A" w:rsidRPr="00863D8F">
        <w:rPr>
          <w:rFonts w:ascii="Calibri" w:eastAsia="Times New Roman" w:hAnsi="Calibri" w:cs="Calibri"/>
          <w:color w:val="000000" w:themeColor="text1"/>
          <w:szCs w:val="22"/>
          <w:shd w:val="clear" w:color="auto" w:fill="FFFFFF"/>
        </w:rPr>
        <w:t xml:space="preserve"> in the novel tank test can be </w:t>
      </w:r>
      <w:r w:rsidR="00736FF9" w:rsidRPr="00863D8F">
        <w:rPr>
          <w:rFonts w:ascii="Calibri" w:eastAsia="Times New Roman" w:hAnsi="Calibri" w:cs="Calibri"/>
          <w:color w:val="000000" w:themeColor="text1"/>
          <w:szCs w:val="22"/>
          <w:shd w:val="clear" w:color="auto" w:fill="FFFFFF"/>
        </w:rPr>
        <w:t>removed after recording, stained for either c-</w:t>
      </w:r>
      <w:proofErr w:type="spellStart"/>
      <w:r w:rsidR="00736FF9" w:rsidRPr="00863D8F">
        <w:rPr>
          <w:rFonts w:ascii="Calibri" w:eastAsia="Times New Roman" w:hAnsi="Calibri" w:cs="Calibri"/>
          <w:color w:val="000000" w:themeColor="text1"/>
          <w:szCs w:val="22"/>
          <w:shd w:val="clear" w:color="auto" w:fill="FFFFFF"/>
        </w:rPr>
        <w:t>fos</w:t>
      </w:r>
      <w:proofErr w:type="spellEnd"/>
      <w:r w:rsidR="00736FF9" w:rsidRPr="00863D8F">
        <w:rPr>
          <w:rFonts w:ascii="Calibri" w:eastAsia="Times New Roman" w:hAnsi="Calibri" w:cs="Calibri"/>
          <w:color w:val="000000" w:themeColor="text1"/>
          <w:szCs w:val="22"/>
          <w:shd w:val="clear" w:color="auto" w:fill="FFFFFF"/>
        </w:rPr>
        <w:t xml:space="preserve"> or </w:t>
      </w:r>
      <w:proofErr w:type="spellStart"/>
      <w:r w:rsidR="00736FF9" w:rsidRPr="00863D8F">
        <w:rPr>
          <w:rFonts w:ascii="Calibri" w:eastAsia="Times New Roman" w:hAnsi="Calibri" w:cs="Calibri"/>
          <w:color w:val="000000" w:themeColor="text1"/>
          <w:szCs w:val="22"/>
          <w:shd w:val="clear" w:color="auto" w:fill="FFFFFF"/>
        </w:rPr>
        <w:t>tERK</w:t>
      </w:r>
      <w:proofErr w:type="spellEnd"/>
      <w:r w:rsidR="00736FF9" w:rsidRPr="00863D8F">
        <w:rPr>
          <w:rFonts w:ascii="Calibri" w:eastAsia="Times New Roman" w:hAnsi="Calibri" w:cs="Calibri"/>
          <w:color w:val="000000" w:themeColor="text1"/>
          <w:szCs w:val="22"/>
          <w:shd w:val="clear" w:color="auto" w:fill="FFFFFF"/>
        </w:rPr>
        <w:t>/</w:t>
      </w:r>
      <w:proofErr w:type="spellStart"/>
      <w:r w:rsidR="00736FF9" w:rsidRPr="00863D8F">
        <w:rPr>
          <w:rFonts w:ascii="Calibri" w:eastAsia="Times New Roman" w:hAnsi="Calibri" w:cs="Calibri"/>
          <w:color w:val="000000" w:themeColor="text1"/>
          <w:szCs w:val="22"/>
          <w:shd w:val="clear" w:color="auto" w:fill="FFFFFF"/>
        </w:rPr>
        <w:t>pERK</w:t>
      </w:r>
      <w:proofErr w:type="spellEnd"/>
      <w:r w:rsidR="00736FF9" w:rsidRPr="00863D8F">
        <w:rPr>
          <w:rFonts w:ascii="Calibri" w:eastAsia="Times New Roman" w:hAnsi="Calibri" w:cs="Calibri"/>
          <w:color w:val="000000" w:themeColor="text1"/>
          <w:szCs w:val="22"/>
          <w:shd w:val="clear" w:color="auto" w:fill="FFFFFF"/>
        </w:rPr>
        <w:t>, and resulting brain sections imaged.</w:t>
      </w:r>
    </w:p>
    <w:p w14:paraId="5CE1D413" w14:textId="77777777" w:rsidR="004F35CD" w:rsidRPr="00863D8F" w:rsidRDefault="004F35CD" w:rsidP="00863D8F">
      <w:pPr>
        <w:jc w:val="both"/>
        <w:rPr>
          <w:rFonts w:ascii="Calibri" w:hAnsi="Calibri" w:cs="Calibri"/>
          <w:szCs w:val="22"/>
        </w:rPr>
      </w:pPr>
    </w:p>
    <w:p w14:paraId="079A3998" w14:textId="5162F870" w:rsidR="00A055D8" w:rsidRPr="00863D8F" w:rsidRDefault="00A055D8" w:rsidP="00863D8F">
      <w:pPr>
        <w:jc w:val="both"/>
        <w:rPr>
          <w:rFonts w:ascii="Calibri" w:hAnsi="Calibri" w:cs="Calibri"/>
          <w:szCs w:val="22"/>
        </w:rPr>
      </w:pPr>
      <w:r w:rsidRPr="00863D8F">
        <w:rPr>
          <w:rFonts w:ascii="Calibri" w:hAnsi="Calibri" w:cs="Calibri"/>
          <w:szCs w:val="22"/>
        </w:rPr>
        <w:t>Taken together, these approaches should facilitate</w:t>
      </w:r>
      <w:r w:rsidR="00736FF9" w:rsidRPr="00863D8F">
        <w:rPr>
          <w:rFonts w:ascii="Calibri" w:hAnsi="Calibri" w:cs="Calibri"/>
          <w:szCs w:val="22"/>
        </w:rPr>
        <w:t xml:space="preserve"> a facile approa</w:t>
      </w:r>
      <w:r w:rsidR="0024602E" w:rsidRPr="00863D8F">
        <w:rPr>
          <w:rFonts w:ascii="Calibri" w:hAnsi="Calibri" w:cs="Calibri"/>
          <w:szCs w:val="22"/>
        </w:rPr>
        <w:t>ch for dissecti</w:t>
      </w:r>
      <w:r w:rsidR="00736FF9" w:rsidRPr="00863D8F">
        <w:rPr>
          <w:rFonts w:ascii="Calibri" w:hAnsi="Calibri" w:cs="Calibri"/>
          <w:szCs w:val="22"/>
        </w:rPr>
        <w:t>n</w:t>
      </w:r>
      <w:r w:rsidR="0024602E" w:rsidRPr="00863D8F">
        <w:rPr>
          <w:rFonts w:ascii="Calibri" w:hAnsi="Calibri" w:cs="Calibri"/>
          <w:szCs w:val="22"/>
        </w:rPr>
        <w:t>g</w:t>
      </w:r>
      <w:r w:rsidR="00736FF9" w:rsidRPr="00863D8F">
        <w:rPr>
          <w:rFonts w:ascii="Calibri" w:hAnsi="Calibri" w:cs="Calibri"/>
          <w:szCs w:val="22"/>
        </w:rPr>
        <w:t xml:space="preserve"> the genetic and neuronal mechanisms underlying stress in zebrafish. Moreover, due to the high conservation of genetic and neuronal pathways in zebrafish and mammals, we expect these methods to reveal conserved mechanisms underlying stress behavior.</w:t>
      </w:r>
    </w:p>
    <w:p w14:paraId="05490D45" w14:textId="77777777" w:rsidR="00E93E00" w:rsidRPr="00863D8F" w:rsidRDefault="00E93E00" w:rsidP="00863D8F">
      <w:pPr>
        <w:jc w:val="both"/>
        <w:rPr>
          <w:rFonts w:ascii="Calibri" w:hAnsi="Calibri" w:cs="Calibri"/>
          <w:szCs w:val="22"/>
        </w:rPr>
      </w:pPr>
    </w:p>
    <w:p w14:paraId="7328758C" w14:textId="1665AA45" w:rsidR="0091248C" w:rsidRDefault="0091248C" w:rsidP="00863D8F">
      <w:pPr>
        <w:jc w:val="both"/>
        <w:rPr>
          <w:rFonts w:ascii="Calibri" w:hAnsi="Calibri" w:cs="Calibri"/>
          <w:b/>
          <w:szCs w:val="22"/>
        </w:rPr>
      </w:pPr>
      <w:r w:rsidRPr="00863D8F">
        <w:rPr>
          <w:rFonts w:ascii="Calibri" w:hAnsi="Calibri" w:cs="Calibri"/>
          <w:b/>
          <w:szCs w:val="22"/>
        </w:rPr>
        <w:t xml:space="preserve">DISCLOSURES: </w:t>
      </w:r>
    </w:p>
    <w:p w14:paraId="3F651C74" w14:textId="4B396019" w:rsidR="00E93E00" w:rsidRPr="00863D8F" w:rsidRDefault="00E93E00" w:rsidP="00863D8F">
      <w:pPr>
        <w:jc w:val="both"/>
        <w:rPr>
          <w:rFonts w:ascii="Calibri" w:hAnsi="Calibri" w:cs="Calibri"/>
          <w:szCs w:val="22"/>
        </w:rPr>
      </w:pPr>
      <w:r w:rsidRPr="00863D8F">
        <w:rPr>
          <w:rFonts w:ascii="Calibri" w:hAnsi="Calibri" w:cs="Calibri"/>
          <w:szCs w:val="22"/>
        </w:rPr>
        <w:t>The authors declare that they have no competing or financial interests.</w:t>
      </w:r>
    </w:p>
    <w:p w14:paraId="250163B6" w14:textId="77777777" w:rsidR="00E93E00" w:rsidRPr="00863D8F" w:rsidRDefault="00E93E00" w:rsidP="00863D8F">
      <w:pPr>
        <w:jc w:val="both"/>
        <w:rPr>
          <w:rFonts w:ascii="Calibri" w:hAnsi="Calibri" w:cs="Calibri"/>
          <w:b/>
          <w:szCs w:val="22"/>
        </w:rPr>
      </w:pPr>
    </w:p>
    <w:p w14:paraId="4DE7BF88" w14:textId="588642DA" w:rsidR="0091248C" w:rsidRDefault="0091248C" w:rsidP="00863D8F">
      <w:pPr>
        <w:jc w:val="both"/>
        <w:rPr>
          <w:rFonts w:ascii="Calibri" w:hAnsi="Calibri" w:cs="Calibri"/>
          <w:b/>
          <w:szCs w:val="22"/>
        </w:rPr>
      </w:pPr>
      <w:r w:rsidRPr="00863D8F">
        <w:rPr>
          <w:rFonts w:ascii="Calibri" w:hAnsi="Calibri" w:cs="Calibri"/>
          <w:b/>
          <w:szCs w:val="22"/>
        </w:rPr>
        <w:t>ACKNOWLEDGMENTS:</w:t>
      </w:r>
      <w:r>
        <w:rPr>
          <w:rFonts w:ascii="Calibri" w:hAnsi="Calibri" w:cs="Calibri"/>
          <w:b/>
          <w:szCs w:val="22"/>
        </w:rPr>
        <w:t xml:space="preserve"> </w:t>
      </w:r>
    </w:p>
    <w:p w14:paraId="415B013A" w14:textId="1B6A08FE" w:rsidR="00E93E00" w:rsidRPr="00863D8F" w:rsidRDefault="00E93E00" w:rsidP="00863D8F">
      <w:pPr>
        <w:jc w:val="both"/>
        <w:rPr>
          <w:rFonts w:ascii="Calibri" w:hAnsi="Calibri" w:cs="Calibri"/>
          <w:szCs w:val="22"/>
        </w:rPr>
      </w:pPr>
      <w:r w:rsidRPr="00863D8F">
        <w:rPr>
          <w:rFonts w:ascii="Calibri" w:hAnsi="Calibri" w:cs="Calibri"/>
          <w:szCs w:val="22"/>
        </w:rPr>
        <w:t>This work was supported by funding from the Jupiter Life Science Initiative at Florida Atlantic University</w:t>
      </w:r>
      <w:r w:rsidR="00E07C62" w:rsidRPr="00863D8F">
        <w:rPr>
          <w:rFonts w:ascii="Calibri" w:hAnsi="Calibri" w:cs="Calibri"/>
          <w:szCs w:val="22"/>
        </w:rPr>
        <w:t xml:space="preserve"> to ERD</w:t>
      </w:r>
      <w:r w:rsidR="003049D7" w:rsidRPr="00863D8F">
        <w:rPr>
          <w:rFonts w:ascii="Calibri" w:hAnsi="Calibri" w:cs="Calibri"/>
          <w:szCs w:val="22"/>
        </w:rPr>
        <w:t xml:space="preserve"> and ACK. This work was also supported by grants </w:t>
      </w:r>
      <w:r w:rsidR="00F86EC2" w:rsidRPr="00863D8F">
        <w:rPr>
          <w:rFonts w:ascii="Calibri" w:hAnsi="Calibri" w:cs="Calibri"/>
          <w:szCs w:val="22"/>
        </w:rPr>
        <w:t xml:space="preserve">R21NS105071 </w:t>
      </w:r>
      <w:r w:rsidR="003049D7" w:rsidRPr="00863D8F">
        <w:rPr>
          <w:rFonts w:ascii="Calibri" w:hAnsi="Calibri" w:cs="Calibri"/>
          <w:szCs w:val="22"/>
        </w:rPr>
        <w:t xml:space="preserve">(awarded to </w:t>
      </w:r>
      <w:r w:rsidR="00F86EC2" w:rsidRPr="00863D8F">
        <w:rPr>
          <w:rFonts w:ascii="Calibri" w:hAnsi="Calibri" w:cs="Calibri"/>
          <w:szCs w:val="22"/>
        </w:rPr>
        <w:t>ACK and ERD</w:t>
      </w:r>
      <w:r w:rsidR="003049D7" w:rsidRPr="00863D8F">
        <w:rPr>
          <w:rFonts w:ascii="Calibri" w:hAnsi="Calibri" w:cs="Calibri"/>
          <w:szCs w:val="22"/>
        </w:rPr>
        <w:t>) and R15MH118625 (awarded to ERD) from the National Institutes of Health</w:t>
      </w:r>
      <w:r w:rsidRPr="00863D8F">
        <w:rPr>
          <w:rFonts w:ascii="Calibri" w:hAnsi="Calibri" w:cs="Calibri"/>
          <w:szCs w:val="22"/>
        </w:rPr>
        <w:t>.</w:t>
      </w:r>
    </w:p>
    <w:p w14:paraId="55C61ED0" w14:textId="77777777" w:rsidR="00E93E00" w:rsidRPr="00863D8F" w:rsidRDefault="00E93E00" w:rsidP="00863D8F">
      <w:pPr>
        <w:jc w:val="both"/>
        <w:rPr>
          <w:rFonts w:ascii="Calibri" w:hAnsi="Calibri" w:cs="Calibri"/>
          <w:b/>
          <w:szCs w:val="22"/>
        </w:rPr>
      </w:pPr>
    </w:p>
    <w:p w14:paraId="1B188B6B" w14:textId="31BF834E" w:rsidR="00424635" w:rsidRPr="00863D8F" w:rsidRDefault="0091248C" w:rsidP="00863D8F">
      <w:pPr>
        <w:jc w:val="both"/>
        <w:rPr>
          <w:rFonts w:ascii="Calibri" w:hAnsi="Calibri" w:cs="Calibri"/>
          <w:b/>
          <w:szCs w:val="22"/>
        </w:rPr>
      </w:pPr>
      <w:r w:rsidRPr="00863D8F">
        <w:rPr>
          <w:rFonts w:ascii="Calibri" w:hAnsi="Calibri" w:cs="Calibri"/>
          <w:b/>
          <w:szCs w:val="22"/>
        </w:rPr>
        <w:t>REFERENCES</w:t>
      </w:r>
      <w:r>
        <w:rPr>
          <w:rFonts w:ascii="Calibri" w:hAnsi="Calibri" w:cs="Calibri"/>
          <w:b/>
          <w:szCs w:val="22"/>
        </w:rPr>
        <w:t>:</w:t>
      </w:r>
    </w:p>
    <w:p w14:paraId="367AE23A" w14:textId="1B1D2693"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b/>
          <w:szCs w:val="22"/>
        </w:rPr>
        <w:fldChar w:fldCharType="begin" w:fldLock="1"/>
      </w:r>
      <w:r w:rsidRPr="00863D8F">
        <w:rPr>
          <w:rFonts w:ascii="Calibri" w:hAnsi="Calibri" w:cs="Calibri"/>
          <w:b/>
          <w:szCs w:val="22"/>
        </w:rPr>
        <w:instrText xml:space="preserve">ADDIN Mendeley Bibliography CSL_BIBLIOGRAPHY </w:instrText>
      </w:r>
      <w:r w:rsidRPr="00863D8F">
        <w:rPr>
          <w:rFonts w:ascii="Calibri" w:hAnsi="Calibri" w:cs="Calibri"/>
          <w:b/>
          <w:szCs w:val="22"/>
        </w:rPr>
        <w:fldChar w:fldCharType="separate"/>
      </w:r>
      <w:r w:rsidRPr="00863D8F">
        <w:rPr>
          <w:rFonts w:ascii="Calibri" w:hAnsi="Calibri" w:cs="Calibri"/>
          <w:noProof/>
        </w:rPr>
        <w:t>1.</w:t>
      </w:r>
      <w:r w:rsidRPr="00863D8F">
        <w:rPr>
          <w:rFonts w:ascii="Calibri" w:hAnsi="Calibri" w:cs="Calibri"/>
          <w:noProof/>
        </w:rPr>
        <w:tab/>
        <w:t xml:space="preserve">McEwen, B.S. Stress, adaptation, and disease. Allostasis and allostatic load. </w:t>
      </w:r>
      <w:r w:rsidRPr="00863D8F">
        <w:rPr>
          <w:rFonts w:ascii="Calibri" w:hAnsi="Calibri" w:cs="Calibri"/>
          <w:i/>
          <w:iCs/>
          <w:noProof/>
        </w:rPr>
        <w:t>Annals of the New York Academy of Sciences</w:t>
      </w:r>
      <w:r w:rsidRPr="00863D8F">
        <w:rPr>
          <w:rFonts w:ascii="Calibri" w:hAnsi="Calibri" w:cs="Calibri"/>
          <w:noProof/>
        </w:rPr>
        <w:t xml:space="preserve">. </w:t>
      </w:r>
      <w:r w:rsidRPr="00863D8F">
        <w:rPr>
          <w:rFonts w:ascii="Calibri" w:hAnsi="Calibri" w:cs="Calibri"/>
          <w:b/>
          <w:bCs/>
          <w:noProof/>
        </w:rPr>
        <w:t>840</w:t>
      </w:r>
      <w:r w:rsidRPr="00863D8F">
        <w:rPr>
          <w:rFonts w:ascii="Calibri" w:hAnsi="Calibri" w:cs="Calibri"/>
          <w:noProof/>
        </w:rPr>
        <w:t>, 33–44, 10.1111/j.1749-6632.1998.tb09546.x (1998).</w:t>
      </w:r>
    </w:p>
    <w:p w14:paraId="2345AAE8" w14:textId="485D83B5"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2.</w:t>
      </w:r>
      <w:r w:rsidRPr="00863D8F">
        <w:rPr>
          <w:rFonts w:ascii="Calibri" w:hAnsi="Calibri" w:cs="Calibri"/>
          <w:noProof/>
        </w:rPr>
        <w:tab/>
        <w:t xml:space="preserve">Tovote, P., Fadok, J.P., Lüthi, A. Neuronal circuits for fear and anxiety. </w:t>
      </w:r>
      <w:r w:rsidRPr="00863D8F">
        <w:rPr>
          <w:rFonts w:ascii="Calibri" w:hAnsi="Calibri" w:cs="Calibri"/>
          <w:i/>
          <w:iCs/>
          <w:noProof/>
        </w:rPr>
        <w:t>Nature Reviews Neuroscience</w:t>
      </w:r>
      <w:r w:rsidRPr="00863D8F">
        <w:rPr>
          <w:rFonts w:ascii="Calibri" w:hAnsi="Calibri" w:cs="Calibri"/>
          <w:noProof/>
        </w:rPr>
        <w:t xml:space="preserve">. </w:t>
      </w:r>
      <w:r w:rsidRPr="00863D8F">
        <w:rPr>
          <w:rFonts w:ascii="Calibri" w:hAnsi="Calibri" w:cs="Calibri"/>
          <w:b/>
          <w:bCs/>
          <w:noProof/>
        </w:rPr>
        <w:t>16</w:t>
      </w:r>
      <w:r w:rsidRPr="00863D8F">
        <w:rPr>
          <w:rFonts w:ascii="Calibri" w:hAnsi="Calibri" w:cs="Calibri"/>
          <w:noProof/>
        </w:rPr>
        <w:t xml:space="preserve"> (6), 317–331, 10.1038/nrn3945 (2015).</w:t>
      </w:r>
    </w:p>
    <w:p w14:paraId="42BA45F8" w14:textId="01379815"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3.</w:t>
      </w:r>
      <w:r w:rsidRPr="00863D8F">
        <w:rPr>
          <w:rFonts w:ascii="Calibri" w:hAnsi="Calibri" w:cs="Calibri"/>
          <w:noProof/>
        </w:rPr>
        <w:tab/>
        <w:t xml:space="preserve">Facchinello, N. </w:t>
      </w:r>
      <w:r w:rsidR="0091248C" w:rsidRPr="0091248C">
        <w:rPr>
          <w:rFonts w:ascii="Calibri" w:hAnsi="Calibri" w:cs="Calibri"/>
          <w:iCs/>
          <w:noProof/>
        </w:rPr>
        <w:t xml:space="preserve">et al. </w:t>
      </w:r>
      <w:r w:rsidRPr="00863D8F">
        <w:rPr>
          <w:rFonts w:ascii="Calibri" w:hAnsi="Calibri" w:cs="Calibri"/>
          <w:noProof/>
        </w:rPr>
        <w:t xml:space="preserve">Nr3c1 null mutant zebrafish are viable and reveal DNA-binding-independent activities of the glucocorticoid receptor. </w:t>
      </w:r>
      <w:r w:rsidRPr="00863D8F">
        <w:rPr>
          <w:rFonts w:ascii="Calibri" w:hAnsi="Calibri" w:cs="Calibri"/>
          <w:i/>
          <w:iCs/>
          <w:noProof/>
        </w:rPr>
        <w:t>Scientific Reports</w:t>
      </w:r>
      <w:r w:rsidRPr="00863D8F">
        <w:rPr>
          <w:rFonts w:ascii="Calibri" w:hAnsi="Calibri" w:cs="Calibri"/>
          <w:noProof/>
        </w:rPr>
        <w:t xml:space="preserve">. </w:t>
      </w:r>
      <w:r w:rsidRPr="00863D8F">
        <w:rPr>
          <w:rFonts w:ascii="Calibri" w:hAnsi="Calibri" w:cs="Calibri"/>
          <w:b/>
          <w:bCs/>
          <w:noProof/>
        </w:rPr>
        <w:t>7</w:t>
      </w:r>
      <w:r w:rsidRPr="00863D8F">
        <w:rPr>
          <w:rFonts w:ascii="Calibri" w:hAnsi="Calibri" w:cs="Calibri"/>
          <w:noProof/>
        </w:rPr>
        <w:t xml:space="preserve"> (4371) (2017).</w:t>
      </w:r>
    </w:p>
    <w:p w14:paraId="7F1B2411" w14:textId="32D6EC3A"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4.</w:t>
      </w:r>
      <w:r w:rsidRPr="00863D8F">
        <w:rPr>
          <w:rFonts w:ascii="Calibri" w:hAnsi="Calibri" w:cs="Calibri"/>
          <w:noProof/>
        </w:rPr>
        <w:tab/>
        <w:t xml:space="preserve">Ziv, L. </w:t>
      </w:r>
      <w:r w:rsidR="0091248C" w:rsidRPr="0091248C">
        <w:rPr>
          <w:rFonts w:ascii="Calibri" w:hAnsi="Calibri" w:cs="Calibri"/>
          <w:iCs/>
          <w:noProof/>
        </w:rPr>
        <w:t xml:space="preserve">et al. </w:t>
      </w:r>
      <w:r w:rsidRPr="00863D8F">
        <w:rPr>
          <w:rFonts w:ascii="Calibri" w:hAnsi="Calibri" w:cs="Calibri"/>
          <w:noProof/>
        </w:rPr>
        <w:t xml:space="preserve">An affective disorder in zebrafish with mutation of the glucocorticoid receptor. </w:t>
      </w:r>
      <w:r w:rsidRPr="00863D8F">
        <w:rPr>
          <w:rFonts w:ascii="Calibri" w:hAnsi="Calibri" w:cs="Calibri"/>
          <w:i/>
          <w:iCs/>
          <w:noProof/>
        </w:rPr>
        <w:t>Molecular Psychiatry</w:t>
      </w:r>
      <w:r w:rsidRPr="00863D8F">
        <w:rPr>
          <w:rFonts w:ascii="Calibri" w:hAnsi="Calibri" w:cs="Calibri"/>
          <w:noProof/>
        </w:rPr>
        <w:t>. 10.1038/mp.2012.64 (2013).</w:t>
      </w:r>
    </w:p>
    <w:p w14:paraId="4F438C5F" w14:textId="7A3137C5"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lastRenderedPageBreak/>
        <w:t>5.</w:t>
      </w:r>
      <w:r w:rsidRPr="00863D8F">
        <w:rPr>
          <w:rFonts w:ascii="Calibri" w:hAnsi="Calibri" w:cs="Calibri"/>
          <w:noProof/>
        </w:rPr>
        <w:tab/>
        <w:t xml:space="preserve">Grone, B.P., Maruska, K.P. Divergent evolution of two corticotropin-releasing hormone (CRH) genes in teleost fishes. </w:t>
      </w:r>
      <w:r w:rsidRPr="00863D8F">
        <w:rPr>
          <w:rFonts w:ascii="Calibri" w:hAnsi="Calibri" w:cs="Calibri"/>
          <w:i/>
          <w:iCs/>
          <w:noProof/>
        </w:rPr>
        <w:t>Frontiers in Neuroscience</w:t>
      </w:r>
      <w:r w:rsidRPr="00863D8F">
        <w:rPr>
          <w:rFonts w:ascii="Calibri" w:hAnsi="Calibri" w:cs="Calibri"/>
          <w:noProof/>
        </w:rPr>
        <w:t>. 10.3389/fnins.2015.00365 (2015).</w:t>
      </w:r>
    </w:p>
    <w:p w14:paraId="6D6CFD70" w14:textId="4D358471"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6.</w:t>
      </w:r>
      <w:r w:rsidRPr="00863D8F">
        <w:rPr>
          <w:rFonts w:ascii="Calibri" w:hAnsi="Calibri" w:cs="Calibri"/>
          <w:noProof/>
        </w:rPr>
        <w:tab/>
        <w:t xml:space="preserve">Fuller, P.J., Lim-Tio, S.S., Brennan, F.E. Specificity in mineralocorticoid versus glucocorticoid action. </w:t>
      </w:r>
      <w:r w:rsidRPr="00863D8F">
        <w:rPr>
          <w:rFonts w:ascii="Calibri" w:hAnsi="Calibri" w:cs="Calibri"/>
          <w:i/>
          <w:iCs/>
          <w:noProof/>
        </w:rPr>
        <w:t>Kidney International</w:t>
      </w:r>
      <w:r w:rsidRPr="00863D8F">
        <w:rPr>
          <w:rFonts w:ascii="Calibri" w:hAnsi="Calibri" w:cs="Calibri"/>
          <w:noProof/>
        </w:rPr>
        <w:t>. 10.1046/j.1523-1755.2000.00959.x (2000).</w:t>
      </w:r>
    </w:p>
    <w:p w14:paraId="0943A53B" w14:textId="1926B0E7"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7.</w:t>
      </w:r>
      <w:r w:rsidRPr="00863D8F">
        <w:rPr>
          <w:rFonts w:ascii="Calibri" w:hAnsi="Calibri" w:cs="Calibri"/>
          <w:noProof/>
        </w:rPr>
        <w:tab/>
        <w:t xml:space="preserve">Zhdanova, I. V. Sleep and its regulation in zebrafish. </w:t>
      </w:r>
      <w:r w:rsidRPr="00863D8F">
        <w:rPr>
          <w:rFonts w:ascii="Calibri" w:hAnsi="Calibri" w:cs="Calibri"/>
          <w:i/>
          <w:iCs/>
          <w:noProof/>
        </w:rPr>
        <w:t>Reviews in the Neurosciences</w:t>
      </w:r>
      <w:r w:rsidRPr="00863D8F">
        <w:rPr>
          <w:rFonts w:ascii="Calibri" w:hAnsi="Calibri" w:cs="Calibri"/>
          <w:noProof/>
        </w:rPr>
        <w:t xml:space="preserve">. </w:t>
      </w:r>
      <w:r w:rsidRPr="00863D8F">
        <w:rPr>
          <w:rFonts w:ascii="Calibri" w:hAnsi="Calibri" w:cs="Calibri"/>
          <w:b/>
          <w:bCs/>
          <w:noProof/>
        </w:rPr>
        <w:t>22</w:t>
      </w:r>
      <w:r w:rsidRPr="00863D8F">
        <w:rPr>
          <w:rFonts w:ascii="Calibri" w:hAnsi="Calibri" w:cs="Calibri"/>
          <w:noProof/>
        </w:rPr>
        <w:t xml:space="preserve"> (1), 27–36, 10.1515/RNS.2011.005 (2011).</w:t>
      </w:r>
    </w:p>
    <w:p w14:paraId="03267F83" w14:textId="7C5D5D30"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8.</w:t>
      </w:r>
      <w:r w:rsidRPr="00863D8F">
        <w:rPr>
          <w:rFonts w:ascii="Calibri" w:hAnsi="Calibri" w:cs="Calibri"/>
          <w:noProof/>
        </w:rPr>
        <w:tab/>
        <w:t xml:space="preserve">Patton, E.E., Zon, L.I. The art and design of genetic screens: zebrafish. </w:t>
      </w:r>
      <w:r w:rsidRPr="00863D8F">
        <w:rPr>
          <w:rFonts w:ascii="Calibri" w:hAnsi="Calibri" w:cs="Calibri"/>
          <w:i/>
          <w:iCs/>
          <w:noProof/>
        </w:rPr>
        <w:t>Nature Reviews Genetics</w:t>
      </w:r>
      <w:r w:rsidRPr="00863D8F">
        <w:rPr>
          <w:rFonts w:ascii="Calibri" w:hAnsi="Calibri" w:cs="Calibri"/>
          <w:noProof/>
        </w:rPr>
        <w:t>. 10.1038/35103567 (2001).</w:t>
      </w:r>
    </w:p>
    <w:p w14:paraId="76F6651B" w14:textId="24CD0163"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9.</w:t>
      </w:r>
      <w:r w:rsidRPr="00863D8F">
        <w:rPr>
          <w:rFonts w:ascii="Calibri" w:hAnsi="Calibri" w:cs="Calibri"/>
          <w:noProof/>
        </w:rPr>
        <w:tab/>
        <w:t xml:space="preserve">Duboué, E.R.E.R., Hong, E., Eldred, K.C.K.C., Halpern, M.E.M.E. Left Habenular Activity Attenuates Fear Responses in Larval Zebrafish. </w:t>
      </w:r>
      <w:r w:rsidRPr="00863D8F">
        <w:rPr>
          <w:rFonts w:ascii="Calibri" w:hAnsi="Calibri" w:cs="Calibri"/>
          <w:i/>
          <w:iCs/>
          <w:noProof/>
        </w:rPr>
        <w:t>Current Biology</w:t>
      </w:r>
      <w:r w:rsidRPr="00863D8F">
        <w:rPr>
          <w:rFonts w:ascii="Calibri" w:hAnsi="Calibri" w:cs="Calibri"/>
          <w:noProof/>
        </w:rPr>
        <w:t xml:space="preserve">. </w:t>
      </w:r>
      <w:r w:rsidRPr="00863D8F">
        <w:rPr>
          <w:rFonts w:ascii="Calibri" w:hAnsi="Calibri" w:cs="Calibri"/>
          <w:b/>
          <w:bCs/>
          <w:noProof/>
        </w:rPr>
        <w:t>27</w:t>
      </w:r>
      <w:r w:rsidRPr="00863D8F">
        <w:rPr>
          <w:rFonts w:ascii="Calibri" w:hAnsi="Calibri" w:cs="Calibri"/>
          <w:noProof/>
        </w:rPr>
        <w:t xml:space="preserve"> (14), 2154–2162.e3, 10.1016/j.cub.2017.06.017 (2017).</w:t>
      </w:r>
    </w:p>
    <w:p w14:paraId="6591B691" w14:textId="67BAEBAF"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10.</w:t>
      </w:r>
      <w:r w:rsidRPr="00863D8F">
        <w:rPr>
          <w:rFonts w:ascii="Calibri" w:hAnsi="Calibri" w:cs="Calibri"/>
          <w:noProof/>
        </w:rPr>
        <w:tab/>
        <w:t xml:space="preserve">Facchin, L., Duboue, E.R., Halpern, M.E. Disruption of Epithalamic Left-Right Asymmetry Increases Anxiety in Zebrafish. </w:t>
      </w:r>
      <w:r w:rsidRPr="00863D8F">
        <w:rPr>
          <w:rFonts w:ascii="Calibri" w:hAnsi="Calibri" w:cs="Calibri"/>
          <w:i/>
          <w:iCs/>
          <w:noProof/>
        </w:rPr>
        <w:t>Journal of Neuroscience</w:t>
      </w:r>
      <w:r w:rsidRPr="00863D8F">
        <w:rPr>
          <w:rFonts w:ascii="Calibri" w:hAnsi="Calibri" w:cs="Calibri"/>
          <w:noProof/>
        </w:rPr>
        <w:t xml:space="preserve">. </w:t>
      </w:r>
      <w:r w:rsidRPr="00863D8F">
        <w:rPr>
          <w:rFonts w:ascii="Calibri" w:hAnsi="Calibri" w:cs="Calibri"/>
          <w:b/>
          <w:bCs/>
          <w:noProof/>
        </w:rPr>
        <w:t>35</w:t>
      </w:r>
      <w:r w:rsidRPr="00863D8F">
        <w:rPr>
          <w:rFonts w:ascii="Calibri" w:hAnsi="Calibri" w:cs="Calibri"/>
          <w:noProof/>
        </w:rPr>
        <w:t xml:space="preserve"> (48), 15847–15859, 10.1523/JNEUROSCI.2593-15.2015 (2015).</w:t>
      </w:r>
    </w:p>
    <w:p w14:paraId="2215CFE4" w14:textId="08F085AC"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11.</w:t>
      </w:r>
      <w:r w:rsidRPr="00863D8F">
        <w:rPr>
          <w:rFonts w:ascii="Calibri" w:hAnsi="Calibri" w:cs="Calibri"/>
          <w:noProof/>
        </w:rPr>
        <w:tab/>
        <w:t xml:space="preserve">Øverli, Ø., Sørensen, C., Nilsson, G.E. Behavioral indicators of stress-coping style in rainbow trout: Do males and females react differently to novelty? </w:t>
      </w:r>
      <w:r w:rsidRPr="00863D8F">
        <w:rPr>
          <w:rFonts w:ascii="Calibri" w:hAnsi="Calibri" w:cs="Calibri"/>
          <w:i/>
          <w:iCs/>
          <w:noProof/>
        </w:rPr>
        <w:t>Physiology and Behavior</w:t>
      </w:r>
      <w:r w:rsidRPr="00863D8F">
        <w:rPr>
          <w:rFonts w:ascii="Calibri" w:hAnsi="Calibri" w:cs="Calibri"/>
          <w:noProof/>
        </w:rPr>
        <w:t>. 10.1016/j.physbeh.2005.11.012 (2006).</w:t>
      </w:r>
    </w:p>
    <w:p w14:paraId="39D510EE" w14:textId="0E44DCF2"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12.</w:t>
      </w:r>
      <w:r w:rsidRPr="00863D8F">
        <w:rPr>
          <w:rFonts w:ascii="Calibri" w:hAnsi="Calibri" w:cs="Calibri"/>
          <w:noProof/>
        </w:rPr>
        <w:tab/>
        <w:t xml:space="preserve">Levin, E.D., Bencan, Z., Cerutti, D.T. Anxiolytic effects of nicotine in zebrafish. </w:t>
      </w:r>
      <w:r w:rsidRPr="00863D8F">
        <w:rPr>
          <w:rFonts w:ascii="Calibri" w:hAnsi="Calibri" w:cs="Calibri"/>
          <w:i/>
          <w:iCs/>
          <w:noProof/>
        </w:rPr>
        <w:t>Physiology &amp; behavior</w:t>
      </w:r>
      <w:r w:rsidRPr="00863D8F">
        <w:rPr>
          <w:rFonts w:ascii="Calibri" w:hAnsi="Calibri" w:cs="Calibri"/>
          <w:noProof/>
        </w:rPr>
        <w:t xml:space="preserve">. </w:t>
      </w:r>
      <w:r w:rsidRPr="00863D8F">
        <w:rPr>
          <w:rFonts w:ascii="Calibri" w:hAnsi="Calibri" w:cs="Calibri"/>
          <w:b/>
          <w:bCs/>
          <w:noProof/>
        </w:rPr>
        <w:t>90</w:t>
      </w:r>
      <w:r w:rsidRPr="00863D8F">
        <w:rPr>
          <w:rFonts w:ascii="Calibri" w:hAnsi="Calibri" w:cs="Calibri"/>
          <w:noProof/>
        </w:rPr>
        <w:t xml:space="preserve"> (1), 54–58, 10.1016/j.physbeh.2006.08.026 (2007).</w:t>
      </w:r>
    </w:p>
    <w:p w14:paraId="3DF74FA8" w14:textId="02DCF201"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13.</w:t>
      </w:r>
      <w:r w:rsidRPr="00863D8F">
        <w:rPr>
          <w:rFonts w:ascii="Calibri" w:hAnsi="Calibri" w:cs="Calibri"/>
          <w:noProof/>
        </w:rPr>
        <w:tab/>
        <w:t xml:space="preserve">Bencan, Z., Sledge, D., Levin, E.D. Buspirone, chlordiazepoxide and diazepam effects in a zebrafish model of anxiety. </w:t>
      </w:r>
      <w:r w:rsidRPr="00863D8F">
        <w:rPr>
          <w:rFonts w:ascii="Calibri" w:hAnsi="Calibri" w:cs="Calibri"/>
          <w:i/>
          <w:iCs/>
          <w:noProof/>
        </w:rPr>
        <w:t>Pharmacology Biochemistry and Behavior</w:t>
      </w:r>
      <w:r w:rsidRPr="00863D8F">
        <w:rPr>
          <w:rFonts w:ascii="Calibri" w:hAnsi="Calibri" w:cs="Calibri"/>
          <w:noProof/>
        </w:rPr>
        <w:t xml:space="preserve">. </w:t>
      </w:r>
      <w:r w:rsidRPr="00863D8F">
        <w:rPr>
          <w:rFonts w:ascii="Calibri" w:hAnsi="Calibri" w:cs="Calibri"/>
          <w:b/>
          <w:bCs/>
          <w:noProof/>
        </w:rPr>
        <w:t>94</w:t>
      </w:r>
      <w:r w:rsidRPr="00863D8F">
        <w:rPr>
          <w:rFonts w:ascii="Calibri" w:hAnsi="Calibri" w:cs="Calibri"/>
          <w:noProof/>
        </w:rPr>
        <w:t xml:space="preserve"> (1), 75–80, 10.1016/j.pbb.2009.07.009 (2009).</w:t>
      </w:r>
    </w:p>
    <w:p w14:paraId="53B7A7A9" w14:textId="14B0FB2C"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14.</w:t>
      </w:r>
      <w:r w:rsidRPr="00863D8F">
        <w:rPr>
          <w:rFonts w:ascii="Calibri" w:hAnsi="Calibri" w:cs="Calibri"/>
          <w:noProof/>
        </w:rPr>
        <w:tab/>
        <w:t xml:space="preserve">Cachat, J. </w:t>
      </w:r>
      <w:r w:rsidR="0091248C" w:rsidRPr="0091248C">
        <w:rPr>
          <w:rFonts w:ascii="Calibri" w:hAnsi="Calibri" w:cs="Calibri"/>
          <w:iCs/>
          <w:noProof/>
        </w:rPr>
        <w:t xml:space="preserve">et al. </w:t>
      </w:r>
      <w:r w:rsidRPr="00863D8F">
        <w:rPr>
          <w:rFonts w:ascii="Calibri" w:hAnsi="Calibri" w:cs="Calibri"/>
          <w:noProof/>
        </w:rPr>
        <w:t xml:space="preserve">Measuring behavioral and endocrine responses to novelty stress in adult zebrafish. </w:t>
      </w:r>
      <w:r w:rsidRPr="00863D8F">
        <w:rPr>
          <w:rFonts w:ascii="Calibri" w:hAnsi="Calibri" w:cs="Calibri"/>
          <w:i/>
          <w:iCs/>
          <w:noProof/>
        </w:rPr>
        <w:t>Nature Protocols</w:t>
      </w:r>
      <w:r w:rsidRPr="00863D8F">
        <w:rPr>
          <w:rFonts w:ascii="Calibri" w:hAnsi="Calibri" w:cs="Calibri"/>
          <w:noProof/>
        </w:rPr>
        <w:t xml:space="preserve">. </w:t>
      </w:r>
      <w:r w:rsidRPr="00863D8F">
        <w:rPr>
          <w:rFonts w:ascii="Calibri" w:hAnsi="Calibri" w:cs="Calibri"/>
          <w:b/>
          <w:bCs/>
          <w:noProof/>
        </w:rPr>
        <w:t>5</w:t>
      </w:r>
      <w:r w:rsidRPr="00863D8F">
        <w:rPr>
          <w:rFonts w:ascii="Calibri" w:hAnsi="Calibri" w:cs="Calibri"/>
          <w:noProof/>
        </w:rPr>
        <w:t xml:space="preserve"> (11), 1786–1799, 10.1038/nprot.2010.140 (2010).</w:t>
      </w:r>
    </w:p>
    <w:p w14:paraId="47A7F11C" w14:textId="77B95994"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15.</w:t>
      </w:r>
      <w:r w:rsidRPr="00863D8F">
        <w:rPr>
          <w:rFonts w:ascii="Calibri" w:hAnsi="Calibri" w:cs="Calibri"/>
          <w:noProof/>
        </w:rPr>
        <w:tab/>
        <w:t xml:space="preserve">Mathuru, A.S. </w:t>
      </w:r>
      <w:r w:rsidR="0091248C" w:rsidRPr="0091248C">
        <w:rPr>
          <w:rFonts w:ascii="Calibri" w:hAnsi="Calibri" w:cs="Calibri"/>
          <w:iCs/>
          <w:noProof/>
        </w:rPr>
        <w:t xml:space="preserve">et al. </w:t>
      </w:r>
      <w:r w:rsidRPr="00863D8F">
        <w:rPr>
          <w:rFonts w:ascii="Calibri" w:hAnsi="Calibri" w:cs="Calibri"/>
          <w:noProof/>
        </w:rPr>
        <w:t xml:space="preserve">Chondroitin fragments are odorants that trigger fear behavior in fish. </w:t>
      </w:r>
      <w:r w:rsidRPr="00863D8F">
        <w:rPr>
          <w:rFonts w:ascii="Calibri" w:hAnsi="Calibri" w:cs="Calibri"/>
          <w:i/>
          <w:iCs/>
          <w:noProof/>
        </w:rPr>
        <w:t>Current Biology</w:t>
      </w:r>
      <w:r w:rsidRPr="00863D8F">
        <w:rPr>
          <w:rFonts w:ascii="Calibri" w:hAnsi="Calibri" w:cs="Calibri"/>
          <w:noProof/>
        </w:rPr>
        <w:t>. 10.1016/j.cub.2012.01.061 (2012).</w:t>
      </w:r>
    </w:p>
    <w:p w14:paraId="10D99C89" w14:textId="1CAE8644"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16.</w:t>
      </w:r>
      <w:r w:rsidRPr="00863D8F">
        <w:rPr>
          <w:rFonts w:ascii="Calibri" w:hAnsi="Calibri" w:cs="Calibri"/>
          <w:noProof/>
        </w:rPr>
        <w:tab/>
        <w:t xml:space="preserve">Alsop, D., Vijayan, M. The zebrafish stress axis: Molecular fallout from the teleost-specific genome duplication event. </w:t>
      </w:r>
      <w:r w:rsidRPr="00863D8F">
        <w:rPr>
          <w:rFonts w:ascii="Calibri" w:hAnsi="Calibri" w:cs="Calibri"/>
          <w:i/>
          <w:iCs/>
          <w:noProof/>
        </w:rPr>
        <w:t>General and Comparative Endocrinology</w:t>
      </w:r>
      <w:r w:rsidRPr="00863D8F">
        <w:rPr>
          <w:rFonts w:ascii="Calibri" w:hAnsi="Calibri" w:cs="Calibri"/>
          <w:noProof/>
        </w:rPr>
        <w:t>. 10.1016/j.ygcen.2008.09.011 (2009).</w:t>
      </w:r>
    </w:p>
    <w:p w14:paraId="0756F3B0" w14:textId="6E61B026"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17.</w:t>
      </w:r>
      <w:r w:rsidRPr="00863D8F">
        <w:rPr>
          <w:rFonts w:ascii="Calibri" w:hAnsi="Calibri" w:cs="Calibri"/>
          <w:noProof/>
        </w:rPr>
        <w:tab/>
        <w:t xml:space="preserve">Evans, A.N., Liu, Y., MacGregor, R., Huang, V., Aguilera, G. Regulation of Hypothalamic Corticotropin-Releasing Hormone Transcription by Elevated Glucocorticoids. </w:t>
      </w:r>
      <w:r w:rsidRPr="00863D8F">
        <w:rPr>
          <w:rFonts w:ascii="Calibri" w:hAnsi="Calibri" w:cs="Calibri"/>
          <w:i/>
          <w:iCs/>
          <w:noProof/>
        </w:rPr>
        <w:t>Molecular Endocrinology</w:t>
      </w:r>
      <w:r w:rsidRPr="00863D8F">
        <w:rPr>
          <w:rFonts w:ascii="Calibri" w:hAnsi="Calibri" w:cs="Calibri"/>
          <w:noProof/>
        </w:rPr>
        <w:t>. 10.1210/me.2013-1095 (2013).</w:t>
      </w:r>
    </w:p>
    <w:p w14:paraId="2DCF5818" w14:textId="34AF8CA7"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18.</w:t>
      </w:r>
      <w:r w:rsidRPr="00863D8F">
        <w:rPr>
          <w:rFonts w:ascii="Calibri" w:hAnsi="Calibri" w:cs="Calibri"/>
          <w:noProof/>
        </w:rPr>
        <w:tab/>
        <w:t xml:space="preserve">Fenoglio, K.A., Brunson, K.L., Avishai-Eliner, S., Chen, Y., Baram, T.Z. Region-specific onset of handling-induced changes in corticotropin- releasing factor and glucocorticoid receptor expression. </w:t>
      </w:r>
      <w:r w:rsidRPr="00863D8F">
        <w:rPr>
          <w:rFonts w:ascii="Calibri" w:hAnsi="Calibri" w:cs="Calibri"/>
          <w:i/>
          <w:iCs/>
          <w:noProof/>
        </w:rPr>
        <w:t>Endocrinology</w:t>
      </w:r>
      <w:r w:rsidRPr="00863D8F">
        <w:rPr>
          <w:rFonts w:ascii="Calibri" w:hAnsi="Calibri" w:cs="Calibri"/>
          <w:noProof/>
        </w:rPr>
        <w:t>. 10.1210/en.2004-0111 (2004).</w:t>
      </w:r>
    </w:p>
    <w:p w14:paraId="06734A31" w14:textId="0376175A"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19.</w:t>
      </w:r>
      <w:r w:rsidRPr="00863D8F">
        <w:rPr>
          <w:rFonts w:ascii="Calibri" w:hAnsi="Calibri" w:cs="Calibri"/>
          <w:noProof/>
        </w:rPr>
        <w:tab/>
        <w:t>Liposits, Z</w:t>
      </w:r>
      <w:r w:rsidR="00E76730" w:rsidRPr="00863D8F">
        <w:rPr>
          <w:rFonts w:ascii="Calibri" w:hAnsi="Calibri" w:cs="Calibri"/>
          <w:noProof/>
        </w:rPr>
        <w:t xml:space="preserve">. </w:t>
      </w:r>
      <w:r w:rsidR="00E76730" w:rsidRPr="0091248C">
        <w:rPr>
          <w:rFonts w:ascii="Calibri" w:hAnsi="Calibri" w:cs="Calibri"/>
          <w:iCs/>
          <w:noProof/>
        </w:rPr>
        <w:t>et al.</w:t>
      </w:r>
      <w:r w:rsidR="00E76730">
        <w:rPr>
          <w:rFonts w:ascii="Calibri" w:hAnsi="Calibri" w:cs="Calibri"/>
          <w:iCs/>
          <w:noProof/>
        </w:rPr>
        <w:t xml:space="preserve"> </w:t>
      </w:r>
      <w:r w:rsidRPr="00863D8F">
        <w:rPr>
          <w:rFonts w:ascii="Calibri" w:hAnsi="Calibri" w:cs="Calibri"/>
          <w:noProof/>
        </w:rPr>
        <w:t xml:space="preserve">Ultrastructural localization of glucocorticoid receptor (GR) in hypothalamic paraventricular neurons synthesizing corticotropin releasing factor (CRF). </w:t>
      </w:r>
      <w:r w:rsidRPr="00863D8F">
        <w:rPr>
          <w:rFonts w:ascii="Calibri" w:hAnsi="Calibri" w:cs="Calibri"/>
          <w:i/>
          <w:iCs/>
          <w:noProof/>
        </w:rPr>
        <w:t>Histochemistry</w:t>
      </w:r>
      <w:r w:rsidRPr="00863D8F">
        <w:rPr>
          <w:rFonts w:ascii="Calibri" w:hAnsi="Calibri" w:cs="Calibri"/>
          <w:noProof/>
        </w:rPr>
        <w:t>. 10.1007/BF00496811 (1987).</w:t>
      </w:r>
    </w:p>
    <w:p w14:paraId="0FF1F97E" w14:textId="646A7FA1"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20.</w:t>
      </w:r>
      <w:r w:rsidRPr="00863D8F">
        <w:rPr>
          <w:rFonts w:ascii="Calibri" w:hAnsi="Calibri" w:cs="Calibri"/>
          <w:noProof/>
        </w:rPr>
        <w:tab/>
        <w:t xml:space="preserve">Facchin, L., Duboué, E.R., Halpern, M.E. Disruption of epithalamic left-right asymmetry increases anxiety in Zebrafish. </w:t>
      </w:r>
      <w:r w:rsidRPr="00863D8F">
        <w:rPr>
          <w:rFonts w:ascii="Calibri" w:hAnsi="Calibri" w:cs="Calibri"/>
          <w:i/>
          <w:iCs/>
          <w:noProof/>
        </w:rPr>
        <w:t>Journal of Neuroscience</w:t>
      </w:r>
      <w:r w:rsidRPr="00863D8F">
        <w:rPr>
          <w:rFonts w:ascii="Calibri" w:hAnsi="Calibri" w:cs="Calibri"/>
          <w:noProof/>
        </w:rPr>
        <w:t xml:space="preserve">. </w:t>
      </w:r>
      <w:r w:rsidRPr="00863D8F">
        <w:rPr>
          <w:rFonts w:ascii="Calibri" w:hAnsi="Calibri" w:cs="Calibri"/>
          <w:b/>
          <w:bCs/>
          <w:noProof/>
        </w:rPr>
        <w:t>35</w:t>
      </w:r>
      <w:r w:rsidRPr="00863D8F">
        <w:rPr>
          <w:rFonts w:ascii="Calibri" w:hAnsi="Calibri" w:cs="Calibri"/>
          <w:noProof/>
        </w:rPr>
        <w:t xml:space="preserve"> (48), 10.1523/JNEUROSCI.2593-15.2015 (2015).</w:t>
      </w:r>
    </w:p>
    <w:p w14:paraId="50FD1962" w14:textId="31B39B43"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21.</w:t>
      </w:r>
      <w:r w:rsidRPr="00863D8F">
        <w:rPr>
          <w:rFonts w:ascii="Calibri" w:hAnsi="Calibri" w:cs="Calibri"/>
          <w:noProof/>
        </w:rPr>
        <w:tab/>
        <w:t xml:space="preserve">Chin, J.S. </w:t>
      </w:r>
      <w:r w:rsidR="0091248C" w:rsidRPr="0091248C">
        <w:rPr>
          <w:rFonts w:ascii="Calibri" w:hAnsi="Calibri" w:cs="Calibri"/>
          <w:iCs/>
          <w:noProof/>
        </w:rPr>
        <w:t xml:space="preserve">et al. </w:t>
      </w:r>
      <w:r w:rsidRPr="00863D8F">
        <w:rPr>
          <w:rFonts w:ascii="Calibri" w:hAnsi="Calibri" w:cs="Calibri"/>
          <w:noProof/>
        </w:rPr>
        <w:t xml:space="preserve">Convergence on reduced stress behavior in the Mexican blind cavefish. </w:t>
      </w:r>
      <w:r w:rsidRPr="00863D8F">
        <w:rPr>
          <w:rFonts w:ascii="Calibri" w:hAnsi="Calibri" w:cs="Calibri"/>
          <w:i/>
          <w:iCs/>
          <w:noProof/>
        </w:rPr>
        <w:t>Developmental Biology</w:t>
      </w:r>
      <w:r w:rsidRPr="00863D8F">
        <w:rPr>
          <w:rFonts w:ascii="Calibri" w:hAnsi="Calibri" w:cs="Calibri"/>
          <w:noProof/>
        </w:rPr>
        <w:t xml:space="preserve"> (2018).</w:t>
      </w:r>
    </w:p>
    <w:p w14:paraId="18C3B0CD" w14:textId="4896DD26"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lastRenderedPageBreak/>
        <w:t>22.</w:t>
      </w:r>
      <w:r w:rsidRPr="00863D8F">
        <w:rPr>
          <w:rFonts w:ascii="Calibri" w:hAnsi="Calibri" w:cs="Calibri"/>
          <w:noProof/>
        </w:rPr>
        <w:tab/>
        <w:t xml:space="preserve">Wong, K. </w:t>
      </w:r>
      <w:r w:rsidR="0091248C" w:rsidRPr="0091248C">
        <w:rPr>
          <w:rFonts w:ascii="Calibri" w:hAnsi="Calibri" w:cs="Calibri"/>
          <w:iCs/>
          <w:noProof/>
        </w:rPr>
        <w:t xml:space="preserve">et al. </w:t>
      </w:r>
      <w:r w:rsidRPr="00863D8F">
        <w:rPr>
          <w:rFonts w:ascii="Calibri" w:hAnsi="Calibri" w:cs="Calibri"/>
          <w:noProof/>
        </w:rPr>
        <w:t xml:space="preserve">Analyzing habituation responses to novelty in zebrafish (Danio rerio). </w:t>
      </w:r>
      <w:r w:rsidRPr="00863D8F">
        <w:rPr>
          <w:rFonts w:ascii="Calibri" w:hAnsi="Calibri" w:cs="Calibri"/>
          <w:i/>
          <w:iCs/>
          <w:noProof/>
        </w:rPr>
        <w:t>Behavioural Brain Research</w:t>
      </w:r>
      <w:r w:rsidRPr="00863D8F">
        <w:rPr>
          <w:rFonts w:ascii="Calibri" w:hAnsi="Calibri" w:cs="Calibri"/>
          <w:noProof/>
        </w:rPr>
        <w:t xml:space="preserve">. </w:t>
      </w:r>
      <w:r w:rsidRPr="00863D8F">
        <w:rPr>
          <w:rFonts w:ascii="Calibri" w:hAnsi="Calibri" w:cs="Calibri"/>
          <w:b/>
          <w:bCs/>
          <w:noProof/>
        </w:rPr>
        <w:t>208</w:t>
      </w:r>
      <w:r w:rsidRPr="00863D8F">
        <w:rPr>
          <w:rFonts w:ascii="Calibri" w:hAnsi="Calibri" w:cs="Calibri"/>
          <w:noProof/>
        </w:rPr>
        <w:t xml:space="preserve"> (2), 450–457, 10.1016/j.bbr.2009.12.023 (2010).</w:t>
      </w:r>
    </w:p>
    <w:p w14:paraId="2662670A" w14:textId="5EAEC7C1"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23.</w:t>
      </w:r>
      <w:r w:rsidRPr="00863D8F">
        <w:rPr>
          <w:rFonts w:ascii="Calibri" w:hAnsi="Calibri" w:cs="Calibri"/>
          <w:noProof/>
        </w:rPr>
        <w:tab/>
        <w:t xml:space="preserve">Matsunaga, W., Watanabe, E. Habituation of medaka (Oryzias latipes) demonstrated by open-field testing. </w:t>
      </w:r>
      <w:r w:rsidRPr="00863D8F">
        <w:rPr>
          <w:rFonts w:ascii="Calibri" w:hAnsi="Calibri" w:cs="Calibri"/>
          <w:i/>
          <w:iCs/>
          <w:noProof/>
        </w:rPr>
        <w:t>Behavioural Processes</w:t>
      </w:r>
      <w:r w:rsidRPr="00863D8F">
        <w:rPr>
          <w:rFonts w:ascii="Calibri" w:hAnsi="Calibri" w:cs="Calibri"/>
          <w:noProof/>
        </w:rPr>
        <w:t xml:space="preserve">. </w:t>
      </w:r>
      <w:r w:rsidRPr="00863D8F">
        <w:rPr>
          <w:rFonts w:ascii="Calibri" w:hAnsi="Calibri" w:cs="Calibri"/>
          <w:b/>
          <w:bCs/>
          <w:noProof/>
        </w:rPr>
        <w:t>85</w:t>
      </w:r>
      <w:r w:rsidRPr="00863D8F">
        <w:rPr>
          <w:rFonts w:ascii="Calibri" w:hAnsi="Calibri" w:cs="Calibri"/>
          <w:noProof/>
        </w:rPr>
        <w:t xml:space="preserve"> (2), 142–150, 10.1016/j.beproc.2010.06.019 (2010).</w:t>
      </w:r>
    </w:p>
    <w:p w14:paraId="2817B7D0" w14:textId="723225DB"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24.</w:t>
      </w:r>
      <w:r w:rsidRPr="00863D8F">
        <w:rPr>
          <w:rFonts w:ascii="Calibri" w:hAnsi="Calibri" w:cs="Calibri"/>
          <w:noProof/>
        </w:rPr>
        <w:tab/>
        <w:t xml:space="preserve">Walker, C. Chapter 3 Haploid Screens and Gamma-Ray Mutagenesis. </w:t>
      </w:r>
      <w:r w:rsidRPr="00863D8F">
        <w:rPr>
          <w:rFonts w:ascii="Calibri" w:hAnsi="Calibri" w:cs="Calibri"/>
          <w:i/>
          <w:iCs/>
          <w:noProof/>
        </w:rPr>
        <w:t>Methods in Cell Biology</w:t>
      </w:r>
      <w:r w:rsidRPr="00863D8F">
        <w:rPr>
          <w:rFonts w:ascii="Calibri" w:hAnsi="Calibri" w:cs="Calibri"/>
          <w:noProof/>
        </w:rPr>
        <w:t>. 10.1016/S0091-679X(08)61893-2 (1998).</w:t>
      </w:r>
    </w:p>
    <w:p w14:paraId="30F35D7C" w14:textId="2FB078CF"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25.</w:t>
      </w:r>
      <w:r w:rsidRPr="00863D8F">
        <w:rPr>
          <w:rFonts w:ascii="Calibri" w:hAnsi="Calibri" w:cs="Calibri"/>
          <w:noProof/>
        </w:rPr>
        <w:tab/>
        <w:t xml:space="preserve">Rihel, J. </w:t>
      </w:r>
      <w:r w:rsidR="0091248C" w:rsidRPr="0091248C">
        <w:rPr>
          <w:rFonts w:ascii="Calibri" w:hAnsi="Calibri" w:cs="Calibri"/>
          <w:iCs/>
          <w:noProof/>
        </w:rPr>
        <w:t xml:space="preserve">et al. </w:t>
      </w:r>
      <w:r w:rsidRPr="00863D8F">
        <w:rPr>
          <w:rFonts w:ascii="Calibri" w:hAnsi="Calibri" w:cs="Calibri"/>
          <w:noProof/>
        </w:rPr>
        <w:t xml:space="preserve">Zebrafish behavioral profiling links drugs to biological targets and rest/wake regulation. </w:t>
      </w:r>
      <w:r w:rsidRPr="00863D8F">
        <w:rPr>
          <w:rFonts w:ascii="Calibri" w:hAnsi="Calibri" w:cs="Calibri"/>
          <w:i/>
          <w:iCs/>
          <w:noProof/>
        </w:rPr>
        <w:t>Science (New York, N.Y.)</w:t>
      </w:r>
      <w:r w:rsidRPr="00863D8F">
        <w:rPr>
          <w:rFonts w:ascii="Calibri" w:hAnsi="Calibri" w:cs="Calibri"/>
          <w:noProof/>
        </w:rPr>
        <w:t xml:space="preserve">. </w:t>
      </w:r>
      <w:r w:rsidRPr="00863D8F">
        <w:rPr>
          <w:rFonts w:ascii="Calibri" w:hAnsi="Calibri" w:cs="Calibri"/>
          <w:b/>
          <w:bCs/>
          <w:noProof/>
        </w:rPr>
        <w:t>327</w:t>
      </w:r>
      <w:r w:rsidRPr="00863D8F">
        <w:rPr>
          <w:rFonts w:ascii="Calibri" w:hAnsi="Calibri" w:cs="Calibri"/>
          <w:noProof/>
        </w:rPr>
        <w:t>, 348–351, 10.1126/science.1183090 (2010).</w:t>
      </w:r>
    </w:p>
    <w:p w14:paraId="03563D5C" w14:textId="201773BE"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26.</w:t>
      </w:r>
      <w:r w:rsidRPr="00863D8F">
        <w:rPr>
          <w:rFonts w:ascii="Calibri" w:hAnsi="Calibri" w:cs="Calibri"/>
          <w:noProof/>
        </w:rPr>
        <w:tab/>
        <w:t xml:space="preserve">Peal, D.S., Peterson, R.T., Milan, D. Small molecule screening in zebrafish. </w:t>
      </w:r>
      <w:r w:rsidRPr="00863D8F">
        <w:rPr>
          <w:rFonts w:ascii="Calibri" w:hAnsi="Calibri" w:cs="Calibri"/>
          <w:i/>
          <w:iCs/>
          <w:noProof/>
        </w:rPr>
        <w:t>Journal of Cardiovascular Translational Research</w:t>
      </w:r>
      <w:r w:rsidRPr="00863D8F">
        <w:rPr>
          <w:rFonts w:ascii="Calibri" w:hAnsi="Calibri" w:cs="Calibri"/>
          <w:noProof/>
        </w:rPr>
        <w:t>. 10.1007/s12265-010-9212-8 (2010).</w:t>
      </w:r>
    </w:p>
    <w:p w14:paraId="1E7CA7B3" w14:textId="77777777"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27.</w:t>
      </w:r>
      <w:r w:rsidRPr="00863D8F">
        <w:rPr>
          <w:rFonts w:ascii="Calibri" w:hAnsi="Calibri" w:cs="Calibri"/>
          <w:noProof/>
        </w:rPr>
        <w:tab/>
        <w:t xml:space="preserve">Murphey, R., Zon, L. Small molecule screening in the zebrafish. </w:t>
      </w:r>
      <w:r w:rsidRPr="00863D8F">
        <w:rPr>
          <w:rFonts w:ascii="Calibri" w:hAnsi="Calibri" w:cs="Calibri"/>
          <w:i/>
          <w:iCs/>
          <w:noProof/>
        </w:rPr>
        <w:t>Methods</w:t>
      </w:r>
      <w:r w:rsidRPr="00863D8F">
        <w:rPr>
          <w:rFonts w:ascii="Calibri" w:hAnsi="Calibri" w:cs="Calibri"/>
          <w:noProof/>
        </w:rPr>
        <w:t xml:space="preserve">. </w:t>
      </w:r>
      <w:r w:rsidRPr="00863D8F">
        <w:rPr>
          <w:rFonts w:ascii="Calibri" w:hAnsi="Calibri" w:cs="Calibri"/>
          <w:b/>
          <w:bCs/>
          <w:noProof/>
        </w:rPr>
        <w:t>39</w:t>
      </w:r>
      <w:r w:rsidRPr="00863D8F">
        <w:rPr>
          <w:rFonts w:ascii="Calibri" w:hAnsi="Calibri" w:cs="Calibri"/>
          <w:noProof/>
        </w:rPr>
        <w:t xml:space="preserve"> (3), 255–61 (2006).</w:t>
      </w:r>
    </w:p>
    <w:p w14:paraId="2F3A3720" w14:textId="697F3289"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28.</w:t>
      </w:r>
      <w:r w:rsidRPr="00863D8F">
        <w:rPr>
          <w:rFonts w:ascii="Calibri" w:hAnsi="Calibri" w:cs="Calibri"/>
          <w:noProof/>
        </w:rPr>
        <w:tab/>
        <w:t xml:space="preserve">RE, G. </w:t>
      </w:r>
      <w:r w:rsidR="0091248C" w:rsidRPr="0091248C">
        <w:rPr>
          <w:rFonts w:ascii="Calibri" w:hAnsi="Calibri" w:cs="Calibri"/>
          <w:iCs/>
          <w:noProof/>
        </w:rPr>
        <w:t xml:space="preserve">et al. </w:t>
      </w:r>
      <w:r w:rsidRPr="00863D8F">
        <w:rPr>
          <w:rFonts w:ascii="Calibri" w:hAnsi="Calibri" w:cs="Calibri"/>
          <w:noProof/>
        </w:rPr>
        <w:t xml:space="preserve">Use of buspirone in patients with generalized anxiety disorder and coexisting depressive symptoms. A meta-analysis of eight randomized, controlled studies. </w:t>
      </w:r>
      <w:r w:rsidRPr="00863D8F">
        <w:rPr>
          <w:rFonts w:ascii="Calibri" w:hAnsi="Calibri" w:cs="Calibri"/>
          <w:i/>
          <w:iCs/>
          <w:noProof/>
        </w:rPr>
        <w:t>Neuropsychobiology</w:t>
      </w:r>
      <w:r w:rsidRPr="00863D8F">
        <w:rPr>
          <w:rFonts w:ascii="Calibri" w:hAnsi="Calibri" w:cs="Calibri"/>
          <w:noProof/>
        </w:rPr>
        <w:t xml:space="preserve">. </w:t>
      </w:r>
      <w:r w:rsidRPr="00863D8F">
        <w:rPr>
          <w:rFonts w:ascii="Calibri" w:hAnsi="Calibri" w:cs="Calibri"/>
          <w:b/>
          <w:bCs/>
          <w:noProof/>
        </w:rPr>
        <w:t>25</w:t>
      </w:r>
      <w:r w:rsidRPr="00863D8F">
        <w:rPr>
          <w:rFonts w:ascii="Calibri" w:hAnsi="Calibri" w:cs="Calibri"/>
          <w:noProof/>
        </w:rPr>
        <w:t xml:space="preserve"> (4), 193–201 (1992).</w:t>
      </w:r>
    </w:p>
    <w:p w14:paraId="676189D5" w14:textId="4FC295E0"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29.</w:t>
      </w:r>
      <w:r w:rsidRPr="00863D8F">
        <w:rPr>
          <w:rFonts w:ascii="Calibri" w:hAnsi="Calibri" w:cs="Calibri"/>
          <w:noProof/>
        </w:rPr>
        <w:tab/>
        <w:t xml:space="preserve">Maaswinkel, H., Zhu, L., Weng, W. The immediate and the delayed effects of buspirone on zebrafish (Danio rerio) in an open field test: A 3-D approach. </w:t>
      </w:r>
      <w:r w:rsidRPr="00863D8F">
        <w:rPr>
          <w:rFonts w:ascii="Calibri" w:hAnsi="Calibri" w:cs="Calibri"/>
          <w:i/>
          <w:iCs/>
          <w:noProof/>
        </w:rPr>
        <w:t>Behavioural Brain Research</w:t>
      </w:r>
      <w:r w:rsidRPr="00863D8F">
        <w:rPr>
          <w:rFonts w:ascii="Calibri" w:hAnsi="Calibri" w:cs="Calibri"/>
          <w:noProof/>
        </w:rPr>
        <w:t>. 10.1016/j.bbr.2012.07.014 (2012).</w:t>
      </w:r>
    </w:p>
    <w:p w14:paraId="23F1ADF6" w14:textId="4FB90161"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30.</w:t>
      </w:r>
      <w:r w:rsidRPr="00863D8F">
        <w:rPr>
          <w:rFonts w:ascii="Calibri" w:hAnsi="Calibri" w:cs="Calibri"/>
          <w:noProof/>
        </w:rPr>
        <w:tab/>
        <w:t>Gebauer, D.L</w:t>
      </w:r>
      <w:r w:rsidR="00E76730" w:rsidRPr="00863D8F">
        <w:rPr>
          <w:rFonts w:ascii="Calibri" w:hAnsi="Calibri" w:cs="Calibri"/>
          <w:noProof/>
        </w:rPr>
        <w:t xml:space="preserve">. </w:t>
      </w:r>
      <w:r w:rsidR="00E76730" w:rsidRPr="0091248C">
        <w:rPr>
          <w:rFonts w:ascii="Calibri" w:hAnsi="Calibri" w:cs="Calibri"/>
          <w:iCs/>
          <w:noProof/>
        </w:rPr>
        <w:t>et al.</w:t>
      </w:r>
      <w:r w:rsidR="00E76730">
        <w:rPr>
          <w:rFonts w:ascii="Calibri" w:hAnsi="Calibri" w:cs="Calibri"/>
          <w:iCs/>
          <w:noProof/>
        </w:rPr>
        <w:t xml:space="preserve"> </w:t>
      </w:r>
      <w:r w:rsidRPr="00863D8F">
        <w:rPr>
          <w:rFonts w:ascii="Calibri" w:hAnsi="Calibri" w:cs="Calibri"/>
          <w:noProof/>
        </w:rPr>
        <w:t xml:space="preserve">Effects of anxiolytics in zebrafish: Similarities and differences between benzodiazepines, buspirone and ethanol. </w:t>
      </w:r>
      <w:r w:rsidRPr="00863D8F">
        <w:rPr>
          <w:rFonts w:ascii="Calibri" w:hAnsi="Calibri" w:cs="Calibri"/>
          <w:i/>
          <w:iCs/>
          <w:noProof/>
        </w:rPr>
        <w:t>Pharmacology Biochemistry and Behavior</w:t>
      </w:r>
      <w:r w:rsidRPr="00863D8F">
        <w:rPr>
          <w:rFonts w:ascii="Calibri" w:hAnsi="Calibri" w:cs="Calibri"/>
          <w:noProof/>
        </w:rPr>
        <w:t>. 10.1016/j.pbb.2011.04.021 (2011).</w:t>
      </w:r>
    </w:p>
    <w:p w14:paraId="09AB7A55" w14:textId="2E4C6664"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31.</w:t>
      </w:r>
      <w:r w:rsidRPr="00863D8F">
        <w:rPr>
          <w:rFonts w:ascii="Calibri" w:hAnsi="Calibri" w:cs="Calibri"/>
          <w:noProof/>
        </w:rPr>
        <w:tab/>
        <w:t xml:space="preserve">Maximino, C. </w:t>
      </w:r>
      <w:r w:rsidR="0091248C" w:rsidRPr="0091248C">
        <w:rPr>
          <w:rFonts w:ascii="Calibri" w:hAnsi="Calibri" w:cs="Calibri"/>
          <w:iCs/>
          <w:noProof/>
        </w:rPr>
        <w:t xml:space="preserve">et al. </w:t>
      </w:r>
      <w:r w:rsidRPr="00863D8F">
        <w:rPr>
          <w:rFonts w:ascii="Calibri" w:hAnsi="Calibri" w:cs="Calibri"/>
          <w:noProof/>
        </w:rPr>
        <w:t xml:space="preserve">Fingerprinting of psychoactive drugs in zebrafish anxiety-like behaviors. </w:t>
      </w:r>
      <w:r w:rsidRPr="00863D8F">
        <w:rPr>
          <w:rFonts w:ascii="Calibri" w:hAnsi="Calibri" w:cs="Calibri"/>
          <w:i/>
          <w:iCs/>
          <w:noProof/>
        </w:rPr>
        <w:t>PLoS ONE</w:t>
      </w:r>
      <w:r w:rsidRPr="00863D8F">
        <w:rPr>
          <w:rFonts w:ascii="Calibri" w:hAnsi="Calibri" w:cs="Calibri"/>
          <w:noProof/>
        </w:rPr>
        <w:t>. 10.1371/journal.pone.0103943 (2014).</w:t>
      </w:r>
    </w:p>
    <w:p w14:paraId="1280B8B1" w14:textId="4400E01F"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32.</w:t>
      </w:r>
      <w:r w:rsidRPr="00863D8F">
        <w:rPr>
          <w:rFonts w:ascii="Calibri" w:hAnsi="Calibri" w:cs="Calibri"/>
          <w:noProof/>
        </w:rPr>
        <w:tab/>
        <w:t xml:space="preserve">Horváth, J., Barkóczi, B., Müller, G., Szegedi, V. Anxious and nonanxious mice show similar hippocampal sensory evoked oscillations under urethane anesthesia: Difference in the effect of buspirone. </w:t>
      </w:r>
      <w:r w:rsidRPr="00863D8F">
        <w:rPr>
          <w:rFonts w:ascii="Calibri" w:hAnsi="Calibri" w:cs="Calibri"/>
          <w:i/>
          <w:iCs/>
          <w:noProof/>
        </w:rPr>
        <w:t>Neural Plasticity</w:t>
      </w:r>
      <w:r w:rsidRPr="00863D8F">
        <w:rPr>
          <w:rFonts w:ascii="Calibri" w:hAnsi="Calibri" w:cs="Calibri"/>
          <w:noProof/>
        </w:rPr>
        <w:t>. 10.1155/2015/186323 (2015).</w:t>
      </w:r>
    </w:p>
    <w:p w14:paraId="6F3A1F69" w14:textId="77777777"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33.</w:t>
      </w:r>
      <w:r w:rsidRPr="00863D8F">
        <w:rPr>
          <w:rFonts w:ascii="Calibri" w:hAnsi="Calibri" w:cs="Calibri"/>
          <w:noProof/>
        </w:rPr>
        <w:tab/>
        <w:t xml:space="preserve">B, C., ME, K., RJ, N., ES., O. Actions of buspirone in a putative model of anxiety in the mouse. </w:t>
      </w:r>
      <w:r w:rsidRPr="00863D8F">
        <w:rPr>
          <w:rFonts w:ascii="Calibri" w:hAnsi="Calibri" w:cs="Calibri"/>
          <w:i/>
          <w:iCs/>
          <w:noProof/>
        </w:rPr>
        <w:t>Pharm Pharmacol.</w:t>
      </w:r>
      <w:r w:rsidRPr="00863D8F">
        <w:rPr>
          <w:rFonts w:ascii="Calibri" w:hAnsi="Calibri" w:cs="Calibri"/>
          <w:noProof/>
        </w:rPr>
        <w:t xml:space="preserve"> </w:t>
      </w:r>
      <w:r w:rsidRPr="00863D8F">
        <w:rPr>
          <w:rFonts w:ascii="Calibri" w:hAnsi="Calibri" w:cs="Calibri"/>
          <w:b/>
          <w:bCs/>
          <w:noProof/>
        </w:rPr>
        <w:t>40</w:t>
      </w:r>
      <w:r w:rsidRPr="00863D8F">
        <w:rPr>
          <w:rFonts w:ascii="Calibri" w:hAnsi="Calibri" w:cs="Calibri"/>
          <w:noProof/>
        </w:rPr>
        <w:t xml:space="preserve"> (7), 494–500 (1988).</w:t>
      </w:r>
    </w:p>
    <w:p w14:paraId="23D3F96E" w14:textId="70A2DE46"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34.</w:t>
      </w:r>
      <w:r w:rsidRPr="00863D8F">
        <w:rPr>
          <w:rFonts w:ascii="Calibri" w:hAnsi="Calibri" w:cs="Calibri"/>
          <w:noProof/>
        </w:rPr>
        <w:tab/>
        <w:t xml:space="preserve">Barros, M., Mello, E.L., Huston, J.P., Tomaz, C. Behavioral effects of buspirone in the marmoset employing a predator confrontation test of fear and anxiety. </w:t>
      </w:r>
      <w:r w:rsidRPr="00863D8F">
        <w:rPr>
          <w:rFonts w:ascii="Calibri" w:hAnsi="Calibri" w:cs="Calibri"/>
          <w:i/>
          <w:iCs/>
          <w:noProof/>
        </w:rPr>
        <w:t>Pharmacology Biochemistry and Behavior</w:t>
      </w:r>
      <w:r w:rsidRPr="00863D8F">
        <w:rPr>
          <w:rFonts w:ascii="Calibri" w:hAnsi="Calibri" w:cs="Calibri"/>
          <w:noProof/>
        </w:rPr>
        <w:t>. 10.1016/S0091-3057(00)00447-0 (2001).</w:t>
      </w:r>
    </w:p>
    <w:p w14:paraId="1614B539" w14:textId="3DD154C0"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35.</w:t>
      </w:r>
      <w:r w:rsidRPr="00863D8F">
        <w:rPr>
          <w:rFonts w:ascii="Calibri" w:hAnsi="Calibri" w:cs="Calibri"/>
          <w:noProof/>
        </w:rPr>
        <w:tab/>
        <w:t xml:space="preserve">Heinen-Kay, J.L. </w:t>
      </w:r>
      <w:r w:rsidR="0091248C" w:rsidRPr="0091248C">
        <w:rPr>
          <w:rFonts w:ascii="Calibri" w:hAnsi="Calibri" w:cs="Calibri"/>
          <w:iCs/>
          <w:noProof/>
        </w:rPr>
        <w:t xml:space="preserve">et al. </w:t>
      </w:r>
      <w:r w:rsidRPr="00863D8F">
        <w:rPr>
          <w:rFonts w:ascii="Calibri" w:hAnsi="Calibri" w:cs="Calibri"/>
          <w:noProof/>
        </w:rPr>
        <w:t xml:space="preserve">Predicting multifarious behavioural divergence in the wild. </w:t>
      </w:r>
      <w:r w:rsidRPr="00863D8F">
        <w:rPr>
          <w:rFonts w:ascii="Calibri" w:hAnsi="Calibri" w:cs="Calibri"/>
          <w:i/>
          <w:iCs/>
          <w:noProof/>
        </w:rPr>
        <w:t>Animal Behaviour</w:t>
      </w:r>
      <w:r w:rsidRPr="00863D8F">
        <w:rPr>
          <w:rFonts w:ascii="Calibri" w:hAnsi="Calibri" w:cs="Calibri"/>
          <w:noProof/>
        </w:rPr>
        <w:t xml:space="preserve">. </w:t>
      </w:r>
      <w:r w:rsidRPr="00863D8F">
        <w:rPr>
          <w:rFonts w:ascii="Calibri" w:hAnsi="Calibri" w:cs="Calibri"/>
          <w:b/>
          <w:bCs/>
          <w:noProof/>
        </w:rPr>
        <w:t>121</w:t>
      </w:r>
      <w:r w:rsidRPr="00863D8F">
        <w:rPr>
          <w:rFonts w:ascii="Calibri" w:hAnsi="Calibri" w:cs="Calibri"/>
          <w:noProof/>
        </w:rPr>
        <w:t>, 3–10, 10.1016/j.anbehav.2016.08.016 (2016).</w:t>
      </w:r>
    </w:p>
    <w:p w14:paraId="33791164" w14:textId="22AD11C2"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36.</w:t>
      </w:r>
      <w:r w:rsidRPr="00863D8F">
        <w:rPr>
          <w:rFonts w:ascii="Calibri" w:hAnsi="Calibri" w:cs="Calibri"/>
          <w:noProof/>
        </w:rPr>
        <w:tab/>
        <w:t xml:space="preserve">Thompson, R.R.J., Paul, E.S., Radford, A.N., Purser, J., Mendl, M. Routine handling methods affect behaviour of three-spined sticklebacks in a novel test of anxiety. </w:t>
      </w:r>
      <w:r w:rsidRPr="00863D8F">
        <w:rPr>
          <w:rFonts w:ascii="Calibri" w:hAnsi="Calibri" w:cs="Calibri"/>
          <w:i/>
          <w:iCs/>
          <w:noProof/>
        </w:rPr>
        <w:t>Behavioural Brain Research</w:t>
      </w:r>
      <w:r w:rsidRPr="00863D8F">
        <w:rPr>
          <w:rFonts w:ascii="Calibri" w:hAnsi="Calibri" w:cs="Calibri"/>
          <w:noProof/>
        </w:rPr>
        <w:t xml:space="preserve">. </w:t>
      </w:r>
      <w:r w:rsidRPr="00863D8F">
        <w:rPr>
          <w:rFonts w:ascii="Calibri" w:hAnsi="Calibri" w:cs="Calibri"/>
          <w:b/>
          <w:bCs/>
          <w:noProof/>
        </w:rPr>
        <w:t>306</w:t>
      </w:r>
      <w:r w:rsidRPr="00863D8F">
        <w:rPr>
          <w:rFonts w:ascii="Calibri" w:hAnsi="Calibri" w:cs="Calibri"/>
          <w:noProof/>
        </w:rPr>
        <w:t>, 26–35, 10.1016/j.bbr.2016.03.015 (2016).</w:t>
      </w:r>
    </w:p>
    <w:p w14:paraId="469D0052" w14:textId="1FDF554B"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37.</w:t>
      </w:r>
      <w:r w:rsidRPr="00863D8F">
        <w:rPr>
          <w:rFonts w:ascii="Calibri" w:hAnsi="Calibri" w:cs="Calibri"/>
          <w:noProof/>
        </w:rPr>
        <w:tab/>
        <w:t xml:space="preserve">Hamilton, T.J. </w:t>
      </w:r>
      <w:r w:rsidR="0091248C" w:rsidRPr="0091248C">
        <w:rPr>
          <w:rFonts w:ascii="Calibri" w:hAnsi="Calibri" w:cs="Calibri"/>
          <w:iCs/>
          <w:noProof/>
        </w:rPr>
        <w:t xml:space="preserve">et al. </w:t>
      </w:r>
      <w:r w:rsidRPr="00863D8F">
        <w:rPr>
          <w:rFonts w:ascii="Calibri" w:hAnsi="Calibri" w:cs="Calibri"/>
          <w:noProof/>
        </w:rPr>
        <w:t xml:space="preserve">Establishing zebrafish as a model to study the anxiolytic effects of scopolamine. </w:t>
      </w:r>
      <w:r w:rsidRPr="00863D8F">
        <w:rPr>
          <w:rFonts w:ascii="Calibri" w:hAnsi="Calibri" w:cs="Calibri"/>
          <w:i/>
          <w:iCs/>
          <w:noProof/>
        </w:rPr>
        <w:t>Scientific Reports</w:t>
      </w:r>
      <w:r w:rsidRPr="00863D8F">
        <w:rPr>
          <w:rFonts w:ascii="Calibri" w:hAnsi="Calibri" w:cs="Calibri"/>
          <w:noProof/>
        </w:rPr>
        <w:t>. 10.1038/s41598-017-15374-w (2017).</w:t>
      </w:r>
    </w:p>
    <w:p w14:paraId="10221F36" w14:textId="77777777"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38.</w:t>
      </w:r>
      <w:r w:rsidRPr="00863D8F">
        <w:rPr>
          <w:rFonts w:ascii="Calibri" w:hAnsi="Calibri" w:cs="Calibri"/>
          <w:noProof/>
        </w:rPr>
        <w:tab/>
        <w:t xml:space="preserve">York, R.A., Fernald, R.D. The Repeated Evolution of Behavior. Frontiers in Ecology and Evolution. </w:t>
      </w:r>
      <w:r w:rsidRPr="00863D8F">
        <w:rPr>
          <w:rFonts w:ascii="Calibri" w:hAnsi="Calibri" w:cs="Calibri"/>
          <w:i/>
          <w:iCs/>
          <w:noProof/>
        </w:rPr>
        <w:t>Frontiers in Ecology and Evolution</w:t>
      </w:r>
      <w:r w:rsidRPr="00863D8F">
        <w:rPr>
          <w:rFonts w:ascii="Calibri" w:hAnsi="Calibri" w:cs="Calibri"/>
          <w:noProof/>
        </w:rPr>
        <w:t xml:space="preserve">. </w:t>
      </w:r>
      <w:r w:rsidRPr="00863D8F">
        <w:rPr>
          <w:rFonts w:ascii="Calibri" w:hAnsi="Calibri" w:cs="Calibri"/>
          <w:b/>
          <w:bCs/>
          <w:noProof/>
        </w:rPr>
        <w:t>4</w:t>
      </w:r>
      <w:r w:rsidRPr="00863D8F">
        <w:rPr>
          <w:rFonts w:ascii="Calibri" w:hAnsi="Calibri" w:cs="Calibri"/>
          <w:noProof/>
        </w:rPr>
        <w:t>, 143 (2017).</w:t>
      </w:r>
    </w:p>
    <w:p w14:paraId="081410CB" w14:textId="55D7E427"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39.</w:t>
      </w:r>
      <w:r w:rsidRPr="00863D8F">
        <w:rPr>
          <w:rFonts w:ascii="Calibri" w:hAnsi="Calibri" w:cs="Calibri"/>
          <w:noProof/>
        </w:rPr>
        <w:tab/>
        <w:t xml:space="preserve">Jakka, N.M., Rao, T.G., Rao, J.V. Locomotor behavioral response of mosquitofish (Gambusia affinis) to subacute mercury stress monitored by video tracking system. </w:t>
      </w:r>
      <w:r w:rsidRPr="00863D8F">
        <w:rPr>
          <w:rFonts w:ascii="Calibri" w:hAnsi="Calibri" w:cs="Calibri"/>
          <w:i/>
          <w:iCs/>
          <w:noProof/>
        </w:rPr>
        <w:t>Drug and Chemical Toxicology</w:t>
      </w:r>
      <w:r w:rsidRPr="00863D8F">
        <w:rPr>
          <w:rFonts w:ascii="Calibri" w:hAnsi="Calibri" w:cs="Calibri"/>
          <w:noProof/>
        </w:rPr>
        <w:t>. 10.1080/01480540701522551 (2007).</w:t>
      </w:r>
    </w:p>
    <w:p w14:paraId="04D4FBBD" w14:textId="56589810"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lastRenderedPageBreak/>
        <w:t>40.</w:t>
      </w:r>
      <w:r w:rsidRPr="00863D8F">
        <w:rPr>
          <w:rFonts w:ascii="Calibri" w:hAnsi="Calibri" w:cs="Calibri"/>
          <w:noProof/>
        </w:rPr>
        <w:tab/>
        <w:t xml:space="preserve">Hu, C.K., Brunet, A. The African turquoise killifish: A research organism to study vertebrate aging and diapause. </w:t>
      </w:r>
      <w:r w:rsidRPr="00863D8F">
        <w:rPr>
          <w:rFonts w:ascii="Calibri" w:hAnsi="Calibri" w:cs="Calibri"/>
          <w:i/>
          <w:iCs/>
          <w:noProof/>
        </w:rPr>
        <w:t>Aging Cell</w:t>
      </w:r>
      <w:r w:rsidRPr="00863D8F">
        <w:rPr>
          <w:rFonts w:ascii="Calibri" w:hAnsi="Calibri" w:cs="Calibri"/>
          <w:noProof/>
        </w:rPr>
        <w:t>. 10.1111/acel.12757 (2018).</w:t>
      </w:r>
    </w:p>
    <w:p w14:paraId="79CA39C7" w14:textId="520CEE18"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41.</w:t>
      </w:r>
      <w:r w:rsidRPr="00863D8F">
        <w:rPr>
          <w:rFonts w:ascii="Calibri" w:hAnsi="Calibri" w:cs="Calibri"/>
          <w:noProof/>
        </w:rPr>
        <w:tab/>
        <w:t>Maximino, C</w:t>
      </w:r>
      <w:r w:rsidR="00E76730" w:rsidRPr="00863D8F">
        <w:rPr>
          <w:rFonts w:ascii="Calibri" w:hAnsi="Calibri" w:cs="Calibri"/>
          <w:noProof/>
        </w:rPr>
        <w:t xml:space="preserve">. </w:t>
      </w:r>
      <w:r w:rsidR="00E76730" w:rsidRPr="0091248C">
        <w:rPr>
          <w:rFonts w:ascii="Calibri" w:hAnsi="Calibri" w:cs="Calibri"/>
          <w:iCs/>
          <w:noProof/>
        </w:rPr>
        <w:t>et al.</w:t>
      </w:r>
      <w:r w:rsidR="00E76730">
        <w:rPr>
          <w:rFonts w:ascii="Calibri" w:hAnsi="Calibri" w:cs="Calibri"/>
          <w:iCs/>
          <w:noProof/>
        </w:rPr>
        <w:t xml:space="preserve"> </w:t>
      </w:r>
      <w:r w:rsidRPr="00863D8F">
        <w:rPr>
          <w:rFonts w:ascii="Calibri" w:hAnsi="Calibri" w:cs="Calibri"/>
          <w:noProof/>
        </w:rPr>
        <w:t xml:space="preserve">Measuring anxiety in zebrafish: A critical review. </w:t>
      </w:r>
      <w:r w:rsidRPr="00863D8F">
        <w:rPr>
          <w:rFonts w:ascii="Calibri" w:hAnsi="Calibri" w:cs="Calibri"/>
          <w:i/>
          <w:iCs/>
          <w:noProof/>
        </w:rPr>
        <w:t>Behavioural Brain Research</w:t>
      </w:r>
      <w:r w:rsidRPr="00863D8F">
        <w:rPr>
          <w:rFonts w:ascii="Calibri" w:hAnsi="Calibri" w:cs="Calibri"/>
          <w:noProof/>
        </w:rPr>
        <w:t xml:space="preserve">. </w:t>
      </w:r>
      <w:r w:rsidRPr="00863D8F">
        <w:rPr>
          <w:rFonts w:ascii="Calibri" w:hAnsi="Calibri" w:cs="Calibri"/>
          <w:b/>
          <w:bCs/>
          <w:noProof/>
        </w:rPr>
        <w:t>214</w:t>
      </w:r>
      <w:r w:rsidRPr="00863D8F">
        <w:rPr>
          <w:rFonts w:ascii="Calibri" w:hAnsi="Calibri" w:cs="Calibri"/>
          <w:noProof/>
        </w:rPr>
        <w:t xml:space="preserve"> (2), 157–171, 10.1016/j.bbr.2010.05.031 (2010).</w:t>
      </w:r>
    </w:p>
    <w:p w14:paraId="5E17895E" w14:textId="5516EA81"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42.</w:t>
      </w:r>
      <w:r w:rsidRPr="00863D8F">
        <w:rPr>
          <w:rFonts w:ascii="Calibri" w:hAnsi="Calibri" w:cs="Calibri"/>
          <w:noProof/>
        </w:rPr>
        <w:tab/>
        <w:t xml:space="preserve">Maximino, C., Marques de Brito, T., Dias, C.A.G. de M., Gouveia, A., Morato, S. Scototaxis as anxiety-like behavior in fish. </w:t>
      </w:r>
      <w:r w:rsidRPr="00863D8F">
        <w:rPr>
          <w:rFonts w:ascii="Calibri" w:hAnsi="Calibri" w:cs="Calibri"/>
          <w:i/>
          <w:iCs/>
          <w:noProof/>
        </w:rPr>
        <w:t>Nature protocols</w:t>
      </w:r>
      <w:r w:rsidRPr="00863D8F">
        <w:rPr>
          <w:rFonts w:ascii="Calibri" w:hAnsi="Calibri" w:cs="Calibri"/>
          <w:noProof/>
        </w:rPr>
        <w:t xml:space="preserve">. </w:t>
      </w:r>
      <w:r w:rsidRPr="00863D8F">
        <w:rPr>
          <w:rFonts w:ascii="Calibri" w:hAnsi="Calibri" w:cs="Calibri"/>
          <w:b/>
          <w:bCs/>
          <w:noProof/>
        </w:rPr>
        <w:t>5</w:t>
      </w:r>
      <w:r w:rsidRPr="00863D8F">
        <w:rPr>
          <w:rFonts w:ascii="Calibri" w:hAnsi="Calibri" w:cs="Calibri"/>
          <w:noProof/>
        </w:rPr>
        <w:t xml:space="preserve"> (2), 209–216, 10.1038/nprot.2009.225 (2010).</w:t>
      </w:r>
    </w:p>
    <w:p w14:paraId="47FDC193" w14:textId="77777777"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43.</w:t>
      </w:r>
      <w:r w:rsidRPr="00863D8F">
        <w:rPr>
          <w:rFonts w:ascii="Calibri" w:hAnsi="Calibri" w:cs="Calibri"/>
          <w:noProof/>
        </w:rPr>
        <w:tab/>
        <w:t xml:space="preserve">Godwin, J., Sawyer, S., Perrin, F., Oxendine, S., Kezios, Z. Adapting the Open Field Test to assess anxiety related behavior in zebrafish. </w:t>
      </w:r>
      <w:r w:rsidRPr="00863D8F">
        <w:rPr>
          <w:rFonts w:ascii="Calibri" w:hAnsi="Calibri" w:cs="Calibri"/>
          <w:i/>
          <w:iCs/>
          <w:noProof/>
        </w:rPr>
        <w:t>Zebrafish Protocols for Neurobehavioral Research</w:t>
      </w:r>
      <w:r w:rsidRPr="00863D8F">
        <w:rPr>
          <w:rFonts w:ascii="Calibri" w:hAnsi="Calibri" w:cs="Calibri"/>
          <w:noProof/>
        </w:rPr>
        <w:t>. 181–189 (2012).</w:t>
      </w:r>
    </w:p>
    <w:p w14:paraId="6CF809DA" w14:textId="1CECA3BE"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44.</w:t>
      </w:r>
      <w:r w:rsidRPr="00863D8F">
        <w:rPr>
          <w:rFonts w:ascii="Calibri" w:hAnsi="Calibri" w:cs="Calibri"/>
          <w:noProof/>
        </w:rPr>
        <w:tab/>
        <w:t xml:space="preserve">Agetsuma, M. </w:t>
      </w:r>
      <w:r w:rsidR="0091248C" w:rsidRPr="0091248C">
        <w:rPr>
          <w:rFonts w:ascii="Calibri" w:hAnsi="Calibri" w:cs="Calibri"/>
          <w:iCs/>
          <w:noProof/>
        </w:rPr>
        <w:t xml:space="preserve">et al. </w:t>
      </w:r>
      <w:r w:rsidRPr="00863D8F">
        <w:rPr>
          <w:rFonts w:ascii="Calibri" w:hAnsi="Calibri" w:cs="Calibri"/>
          <w:noProof/>
        </w:rPr>
        <w:t xml:space="preserve">The habenula is crucial for experience-dependent modification of fear responses in zebrafish. </w:t>
      </w:r>
      <w:r w:rsidRPr="00863D8F">
        <w:rPr>
          <w:rFonts w:ascii="Calibri" w:hAnsi="Calibri" w:cs="Calibri"/>
          <w:i/>
          <w:iCs/>
          <w:noProof/>
        </w:rPr>
        <w:t>Nature Neuroscience</w:t>
      </w:r>
      <w:r w:rsidRPr="00863D8F">
        <w:rPr>
          <w:rFonts w:ascii="Calibri" w:hAnsi="Calibri" w:cs="Calibri"/>
          <w:noProof/>
        </w:rPr>
        <w:t xml:space="preserve">. </w:t>
      </w:r>
      <w:r w:rsidRPr="00863D8F">
        <w:rPr>
          <w:rFonts w:ascii="Calibri" w:hAnsi="Calibri" w:cs="Calibri"/>
          <w:b/>
          <w:bCs/>
          <w:noProof/>
        </w:rPr>
        <w:t>13</w:t>
      </w:r>
      <w:r w:rsidRPr="00863D8F">
        <w:rPr>
          <w:rFonts w:ascii="Calibri" w:hAnsi="Calibri" w:cs="Calibri"/>
          <w:noProof/>
        </w:rPr>
        <w:t xml:space="preserve"> (11), 1354–1356, 10.1038/nn.2654 (2010).</w:t>
      </w:r>
    </w:p>
    <w:p w14:paraId="029EEE27" w14:textId="3D5273E9"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45.</w:t>
      </w:r>
      <w:r w:rsidRPr="00863D8F">
        <w:rPr>
          <w:rFonts w:ascii="Calibri" w:hAnsi="Calibri" w:cs="Calibri"/>
          <w:noProof/>
        </w:rPr>
        <w:tab/>
        <w:t xml:space="preserve">Valente, A., Huang, K.H., Portugues, R., Engert, F. Ontogeny of classical and operant learning behaviors in zebrafish. </w:t>
      </w:r>
      <w:r w:rsidRPr="00863D8F">
        <w:rPr>
          <w:rFonts w:ascii="Calibri" w:hAnsi="Calibri" w:cs="Calibri"/>
          <w:i/>
          <w:iCs/>
          <w:noProof/>
        </w:rPr>
        <w:t>Learning and Memory</w:t>
      </w:r>
      <w:r w:rsidRPr="00863D8F">
        <w:rPr>
          <w:rFonts w:ascii="Calibri" w:hAnsi="Calibri" w:cs="Calibri"/>
          <w:noProof/>
        </w:rPr>
        <w:t>. 10.1101/lm.025668.112 (2012).</w:t>
      </w:r>
    </w:p>
    <w:p w14:paraId="26230EAF" w14:textId="1F357ADA"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46.</w:t>
      </w:r>
      <w:r w:rsidRPr="00863D8F">
        <w:rPr>
          <w:rFonts w:ascii="Calibri" w:hAnsi="Calibri" w:cs="Calibri"/>
          <w:noProof/>
        </w:rPr>
        <w:tab/>
        <w:t xml:space="preserve">Baker, M.R., Goodman, A.C., Santo, J.B., Wong, R.Y. Repeatability and reliability of exploratory behavior in proactive and reactive zebrafish, Danio rerio. </w:t>
      </w:r>
      <w:r w:rsidRPr="00863D8F">
        <w:rPr>
          <w:rFonts w:ascii="Calibri" w:hAnsi="Calibri" w:cs="Calibri"/>
          <w:i/>
          <w:iCs/>
          <w:noProof/>
        </w:rPr>
        <w:t>Scientific Reports</w:t>
      </w:r>
      <w:r w:rsidRPr="00863D8F">
        <w:rPr>
          <w:rFonts w:ascii="Calibri" w:hAnsi="Calibri" w:cs="Calibri"/>
          <w:noProof/>
        </w:rPr>
        <w:t>. 10.1038/s41598-018-30630-3 (2018).</w:t>
      </w:r>
    </w:p>
    <w:p w14:paraId="29F7121D" w14:textId="61B6C26D"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47.</w:t>
      </w:r>
      <w:r w:rsidRPr="00863D8F">
        <w:rPr>
          <w:rFonts w:ascii="Calibri" w:hAnsi="Calibri" w:cs="Calibri"/>
          <w:noProof/>
        </w:rPr>
        <w:tab/>
        <w:t xml:space="preserve">Friedrich, R.W., Genoud, C., Wanner, A.A. Analyzing the structure and function of neuronal circuits in zebrafish. </w:t>
      </w:r>
      <w:r w:rsidRPr="00863D8F">
        <w:rPr>
          <w:rFonts w:ascii="Calibri" w:hAnsi="Calibri" w:cs="Calibri"/>
          <w:i/>
          <w:iCs/>
          <w:noProof/>
        </w:rPr>
        <w:t>Frontiers in Neural Circuits</w:t>
      </w:r>
      <w:r w:rsidRPr="00863D8F">
        <w:rPr>
          <w:rFonts w:ascii="Calibri" w:hAnsi="Calibri" w:cs="Calibri"/>
          <w:noProof/>
        </w:rPr>
        <w:t xml:space="preserve">. </w:t>
      </w:r>
      <w:r w:rsidRPr="00863D8F">
        <w:rPr>
          <w:rFonts w:ascii="Calibri" w:hAnsi="Calibri" w:cs="Calibri"/>
          <w:b/>
          <w:bCs/>
          <w:noProof/>
        </w:rPr>
        <w:t>7</w:t>
      </w:r>
      <w:r w:rsidRPr="00863D8F">
        <w:rPr>
          <w:rFonts w:ascii="Calibri" w:hAnsi="Calibri" w:cs="Calibri"/>
          <w:noProof/>
        </w:rPr>
        <w:t>, 10.3389/fncir.2013.00071 (2013).</w:t>
      </w:r>
    </w:p>
    <w:p w14:paraId="067EB868" w14:textId="3B4DC982"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48.</w:t>
      </w:r>
      <w:r w:rsidRPr="00863D8F">
        <w:rPr>
          <w:rFonts w:ascii="Calibri" w:hAnsi="Calibri" w:cs="Calibri"/>
          <w:noProof/>
        </w:rPr>
        <w:tab/>
        <w:t xml:space="preserve">Friedrich, R.W., Jacobson, G.A., Zhu, P. Circuit Neuroscience in Zebrafish. </w:t>
      </w:r>
      <w:r w:rsidRPr="00863D8F">
        <w:rPr>
          <w:rFonts w:ascii="Calibri" w:hAnsi="Calibri" w:cs="Calibri"/>
          <w:i/>
          <w:iCs/>
          <w:noProof/>
        </w:rPr>
        <w:t>Current Biology</w:t>
      </w:r>
      <w:r w:rsidRPr="00863D8F">
        <w:rPr>
          <w:rFonts w:ascii="Calibri" w:hAnsi="Calibri" w:cs="Calibri"/>
          <w:noProof/>
        </w:rPr>
        <w:t xml:space="preserve">. </w:t>
      </w:r>
      <w:r w:rsidRPr="00863D8F">
        <w:rPr>
          <w:rFonts w:ascii="Calibri" w:hAnsi="Calibri" w:cs="Calibri"/>
          <w:b/>
          <w:bCs/>
          <w:noProof/>
        </w:rPr>
        <w:t>20</w:t>
      </w:r>
      <w:r w:rsidRPr="00863D8F">
        <w:rPr>
          <w:rFonts w:ascii="Calibri" w:hAnsi="Calibri" w:cs="Calibri"/>
          <w:noProof/>
        </w:rPr>
        <w:t xml:space="preserve"> (8), 10.1016/j.cub.2010.02.039 (2010).</w:t>
      </w:r>
    </w:p>
    <w:p w14:paraId="46752767" w14:textId="15F72193"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49.</w:t>
      </w:r>
      <w:r w:rsidRPr="00863D8F">
        <w:rPr>
          <w:rFonts w:ascii="Calibri" w:hAnsi="Calibri" w:cs="Calibri"/>
          <w:noProof/>
        </w:rPr>
        <w:tab/>
        <w:t xml:space="preserve">Marquart, G.D. </w:t>
      </w:r>
      <w:r w:rsidR="0091248C" w:rsidRPr="0091248C">
        <w:rPr>
          <w:rFonts w:ascii="Calibri" w:hAnsi="Calibri" w:cs="Calibri"/>
          <w:iCs/>
          <w:noProof/>
        </w:rPr>
        <w:t xml:space="preserve">et al. </w:t>
      </w:r>
      <w:r w:rsidRPr="00863D8F">
        <w:rPr>
          <w:rFonts w:ascii="Calibri" w:hAnsi="Calibri" w:cs="Calibri"/>
          <w:noProof/>
        </w:rPr>
        <w:t xml:space="preserve">A 3D Searchable Database of Transgenic Zebrafish Gal4 and Cre Lines for Functional Neuroanatomy Studies. </w:t>
      </w:r>
      <w:r w:rsidRPr="00863D8F">
        <w:rPr>
          <w:rFonts w:ascii="Calibri" w:hAnsi="Calibri" w:cs="Calibri"/>
          <w:i/>
          <w:iCs/>
          <w:noProof/>
        </w:rPr>
        <w:t>Frontiers in Neural Circuits</w:t>
      </w:r>
      <w:r w:rsidRPr="00863D8F">
        <w:rPr>
          <w:rFonts w:ascii="Calibri" w:hAnsi="Calibri" w:cs="Calibri"/>
          <w:noProof/>
        </w:rPr>
        <w:t>. 10.3389/fncir.2015.00078 (2015).</w:t>
      </w:r>
    </w:p>
    <w:p w14:paraId="1775680C" w14:textId="1DF4D64B"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50.</w:t>
      </w:r>
      <w:r w:rsidRPr="00863D8F">
        <w:rPr>
          <w:rFonts w:ascii="Calibri" w:hAnsi="Calibri" w:cs="Calibri"/>
          <w:noProof/>
        </w:rPr>
        <w:tab/>
        <w:t xml:space="preserve">Randlett, O. </w:t>
      </w:r>
      <w:r w:rsidR="0091248C" w:rsidRPr="0091248C">
        <w:rPr>
          <w:rFonts w:ascii="Calibri" w:hAnsi="Calibri" w:cs="Calibri"/>
          <w:iCs/>
          <w:noProof/>
        </w:rPr>
        <w:t xml:space="preserve">et al. </w:t>
      </w:r>
      <w:r w:rsidRPr="00863D8F">
        <w:rPr>
          <w:rFonts w:ascii="Calibri" w:hAnsi="Calibri" w:cs="Calibri"/>
          <w:noProof/>
        </w:rPr>
        <w:t xml:space="preserve">Whole-brain activity mapping onto a zebrafish brain atlas. </w:t>
      </w:r>
      <w:r w:rsidRPr="00863D8F">
        <w:rPr>
          <w:rFonts w:ascii="Calibri" w:hAnsi="Calibri" w:cs="Calibri"/>
          <w:i/>
          <w:iCs/>
          <w:noProof/>
        </w:rPr>
        <w:t>Nature Methods</w:t>
      </w:r>
      <w:r w:rsidRPr="00863D8F">
        <w:rPr>
          <w:rFonts w:ascii="Calibri" w:hAnsi="Calibri" w:cs="Calibri"/>
          <w:noProof/>
        </w:rPr>
        <w:t xml:space="preserve">. </w:t>
      </w:r>
      <w:r w:rsidRPr="00863D8F">
        <w:rPr>
          <w:rFonts w:ascii="Calibri" w:hAnsi="Calibri" w:cs="Calibri"/>
          <w:b/>
          <w:bCs/>
          <w:noProof/>
        </w:rPr>
        <w:t>12</w:t>
      </w:r>
      <w:r w:rsidRPr="00863D8F">
        <w:rPr>
          <w:rFonts w:ascii="Calibri" w:hAnsi="Calibri" w:cs="Calibri"/>
          <w:noProof/>
        </w:rPr>
        <w:t xml:space="preserve"> (11), 1039–1046, 10.1038/nmeth.3581 (2015).</w:t>
      </w:r>
    </w:p>
    <w:p w14:paraId="0E254EBB" w14:textId="54CDBEC1"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51.</w:t>
      </w:r>
      <w:r w:rsidRPr="00863D8F">
        <w:rPr>
          <w:rFonts w:ascii="Calibri" w:hAnsi="Calibri" w:cs="Calibri"/>
          <w:noProof/>
        </w:rPr>
        <w:tab/>
        <w:t>Gupta, T</w:t>
      </w:r>
      <w:r w:rsidR="00E76730" w:rsidRPr="00863D8F">
        <w:rPr>
          <w:rFonts w:ascii="Calibri" w:hAnsi="Calibri" w:cs="Calibri"/>
          <w:noProof/>
        </w:rPr>
        <w:t xml:space="preserve">. </w:t>
      </w:r>
      <w:r w:rsidR="00E76730" w:rsidRPr="0091248C">
        <w:rPr>
          <w:rFonts w:ascii="Calibri" w:hAnsi="Calibri" w:cs="Calibri"/>
          <w:iCs/>
          <w:noProof/>
        </w:rPr>
        <w:t>et al.</w:t>
      </w:r>
      <w:r w:rsidR="00E76730">
        <w:rPr>
          <w:rFonts w:ascii="Calibri" w:hAnsi="Calibri" w:cs="Calibri"/>
          <w:iCs/>
          <w:noProof/>
        </w:rPr>
        <w:t xml:space="preserve"> </w:t>
      </w:r>
      <w:r w:rsidRPr="00863D8F">
        <w:rPr>
          <w:rFonts w:ascii="Calibri" w:hAnsi="Calibri" w:cs="Calibri"/>
          <w:noProof/>
        </w:rPr>
        <w:t xml:space="preserve">Morphometric analysis and neuroanatomical mapping of the zebrafish brain. </w:t>
      </w:r>
      <w:r w:rsidRPr="00863D8F">
        <w:rPr>
          <w:rFonts w:ascii="Calibri" w:hAnsi="Calibri" w:cs="Calibri"/>
          <w:i/>
          <w:iCs/>
          <w:noProof/>
        </w:rPr>
        <w:t>Methods</w:t>
      </w:r>
      <w:r w:rsidRPr="00863D8F">
        <w:rPr>
          <w:rFonts w:ascii="Calibri" w:hAnsi="Calibri" w:cs="Calibri"/>
          <w:noProof/>
        </w:rPr>
        <w:t xml:space="preserve">. </w:t>
      </w:r>
      <w:r w:rsidRPr="00863D8F">
        <w:rPr>
          <w:rFonts w:ascii="Calibri" w:hAnsi="Calibri" w:cs="Calibri"/>
          <w:b/>
          <w:bCs/>
          <w:noProof/>
        </w:rPr>
        <w:t>S1046</w:t>
      </w:r>
      <w:r w:rsidRPr="00863D8F">
        <w:rPr>
          <w:rFonts w:ascii="Calibri" w:hAnsi="Calibri" w:cs="Calibri"/>
          <w:noProof/>
        </w:rPr>
        <w:t>-</w:t>
      </w:r>
      <w:r w:rsidRPr="00863D8F">
        <w:rPr>
          <w:rFonts w:ascii="Calibri" w:hAnsi="Calibri" w:cs="Calibri"/>
          <w:b/>
          <w:bCs/>
          <w:noProof/>
        </w:rPr>
        <w:t>2023</w:t>
      </w:r>
      <w:r w:rsidRPr="00863D8F">
        <w:rPr>
          <w:rFonts w:ascii="Calibri" w:hAnsi="Calibri" w:cs="Calibri"/>
          <w:noProof/>
        </w:rPr>
        <w:t xml:space="preserve"> (18), 30011–2 (2018).</w:t>
      </w:r>
    </w:p>
    <w:p w14:paraId="484A2284" w14:textId="1EF838AF"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52.</w:t>
      </w:r>
      <w:r w:rsidRPr="00863D8F">
        <w:rPr>
          <w:rFonts w:ascii="Calibri" w:hAnsi="Calibri" w:cs="Calibri"/>
          <w:noProof/>
        </w:rPr>
        <w:tab/>
        <w:t xml:space="preserve">Marquart, G.D. </w:t>
      </w:r>
      <w:r w:rsidR="0091248C" w:rsidRPr="0091248C">
        <w:rPr>
          <w:rFonts w:ascii="Calibri" w:hAnsi="Calibri" w:cs="Calibri"/>
          <w:iCs/>
          <w:noProof/>
        </w:rPr>
        <w:t xml:space="preserve">et al. </w:t>
      </w:r>
      <w:r w:rsidRPr="00863D8F">
        <w:rPr>
          <w:rFonts w:ascii="Calibri" w:hAnsi="Calibri" w:cs="Calibri"/>
          <w:noProof/>
        </w:rPr>
        <w:t xml:space="preserve">High-precision registration between zebrafish brain atlases using symmetric diffeomorphic normalization. </w:t>
      </w:r>
      <w:r w:rsidRPr="00863D8F">
        <w:rPr>
          <w:rFonts w:ascii="Calibri" w:hAnsi="Calibri" w:cs="Calibri"/>
          <w:i/>
          <w:iCs/>
          <w:noProof/>
        </w:rPr>
        <w:t>GigaScience</w:t>
      </w:r>
      <w:r w:rsidRPr="00863D8F">
        <w:rPr>
          <w:rFonts w:ascii="Calibri" w:hAnsi="Calibri" w:cs="Calibri"/>
          <w:noProof/>
        </w:rPr>
        <w:t>. 10.1093/gigascience/gix056 (2017).</w:t>
      </w:r>
    </w:p>
    <w:p w14:paraId="5F1AFFD6" w14:textId="18E7C376"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53.</w:t>
      </w:r>
      <w:r w:rsidRPr="00863D8F">
        <w:rPr>
          <w:rFonts w:ascii="Calibri" w:hAnsi="Calibri" w:cs="Calibri"/>
          <w:noProof/>
        </w:rPr>
        <w:tab/>
        <w:t xml:space="preserve">Ronneberger, O. </w:t>
      </w:r>
      <w:r w:rsidR="0091248C" w:rsidRPr="0091248C">
        <w:rPr>
          <w:rFonts w:ascii="Calibri" w:hAnsi="Calibri" w:cs="Calibri"/>
          <w:iCs/>
          <w:noProof/>
        </w:rPr>
        <w:t xml:space="preserve">et al. </w:t>
      </w:r>
      <w:r w:rsidRPr="00863D8F">
        <w:rPr>
          <w:rFonts w:ascii="Calibri" w:hAnsi="Calibri" w:cs="Calibri"/>
          <w:noProof/>
        </w:rPr>
        <w:t xml:space="preserve">ViBE-Z: A framework for 3D virtual colocalization analysis in zebrafish larval brains. </w:t>
      </w:r>
      <w:r w:rsidRPr="00863D8F">
        <w:rPr>
          <w:rFonts w:ascii="Calibri" w:hAnsi="Calibri" w:cs="Calibri"/>
          <w:i/>
          <w:iCs/>
          <w:noProof/>
        </w:rPr>
        <w:t>Nature Methods</w:t>
      </w:r>
      <w:r w:rsidRPr="00863D8F">
        <w:rPr>
          <w:rFonts w:ascii="Calibri" w:hAnsi="Calibri" w:cs="Calibri"/>
          <w:noProof/>
        </w:rPr>
        <w:t>. 10.1038/nmeth.2076 (2012).</w:t>
      </w:r>
    </w:p>
    <w:p w14:paraId="29D5A570" w14:textId="31356DCF"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54.</w:t>
      </w:r>
      <w:r w:rsidRPr="00863D8F">
        <w:rPr>
          <w:rFonts w:ascii="Calibri" w:hAnsi="Calibri" w:cs="Calibri"/>
          <w:noProof/>
        </w:rPr>
        <w:tab/>
        <w:t xml:space="preserve">Subedi, A. </w:t>
      </w:r>
      <w:r w:rsidR="0091248C" w:rsidRPr="0091248C">
        <w:rPr>
          <w:rFonts w:ascii="Calibri" w:hAnsi="Calibri" w:cs="Calibri"/>
          <w:iCs/>
          <w:noProof/>
        </w:rPr>
        <w:t xml:space="preserve">et al. </w:t>
      </w:r>
      <w:r w:rsidRPr="00863D8F">
        <w:rPr>
          <w:rFonts w:ascii="Calibri" w:hAnsi="Calibri" w:cs="Calibri"/>
          <w:noProof/>
        </w:rPr>
        <w:t xml:space="preserve">Adoption of the Q transcriptional regulatory system for zebrafish transgenesis. </w:t>
      </w:r>
      <w:r w:rsidRPr="00863D8F">
        <w:rPr>
          <w:rFonts w:ascii="Calibri" w:hAnsi="Calibri" w:cs="Calibri"/>
          <w:i/>
          <w:iCs/>
          <w:noProof/>
        </w:rPr>
        <w:t>Methods</w:t>
      </w:r>
      <w:r w:rsidRPr="00863D8F">
        <w:rPr>
          <w:rFonts w:ascii="Calibri" w:hAnsi="Calibri" w:cs="Calibri"/>
          <w:noProof/>
        </w:rPr>
        <w:t xml:space="preserve">. </w:t>
      </w:r>
      <w:r w:rsidRPr="00863D8F">
        <w:rPr>
          <w:rFonts w:ascii="Calibri" w:hAnsi="Calibri" w:cs="Calibri"/>
          <w:b/>
          <w:bCs/>
          <w:noProof/>
        </w:rPr>
        <w:t>66</w:t>
      </w:r>
      <w:r w:rsidRPr="00863D8F">
        <w:rPr>
          <w:rFonts w:ascii="Calibri" w:hAnsi="Calibri" w:cs="Calibri"/>
          <w:noProof/>
        </w:rPr>
        <w:t xml:space="preserve"> (3), 433–440, 10.1016/j.ymeth.2013.06.012 (2014).</w:t>
      </w:r>
    </w:p>
    <w:p w14:paraId="0438745C" w14:textId="69C2641B" w:rsidR="00C012BA" w:rsidRPr="00863D8F" w:rsidRDefault="00C012BA" w:rsidP="00863D8F">
      <w:pPr>
        <w:autoSpaceDE w:val="0"/>
        <w:autoSpaceDN w:val="0"/>
        <w:adjustRightInd w:val="0"/>
        <w:jc w:val="both"/>
        <w:rPr>
          <w:rFonts w:ascii="Calibri" w:hAnsi="Calibri" w:cs="Calibri"/>
          <w:noProof/>
        </w:rPr>
      </w:pPr>
      <w:r w:rsidRPr="00863D8F">
        <w:rPr>
          <w:rFonts w:ascii="Calibri" w:hAnsi="Calibri" w:cs="Calibri"/>
          <w:noProof/>
        </w:rPr>
        <w:t>55.</w:t>
      </w:r>
      <w:r w:rsidRPr="00863D8F">
        <w:rPr>
          <w:rFonts w:ascii="Calibri" w:hAnsi="Calibri" w:cs="Calibri"/>
          <w:noProof/>
        </w:rPr>
        <w:tab/>
        <w:t xml:space="preserve">Scheer, N., Campos-Ortega, J.A. Use of the Gal4-UAS technique for targeted gene expression in the zebrafish. </w:t>
      </w:r>
      <w:r w:rsidRPr="00863D8F">
        <w:rPr>
          <w:rFonts w:ascii="Calibri" w:hAnsi="Calibri" w:cs="Calibri"/>
          <w:i/>
          <w:iCs/>
          <w:noProof/>
        </w:rPr>
        <w:t>Mechanisms of Development</w:t>
      </w:r>
      <w:r w:rsidRPr="00863D8F">
        <w:rPr>
          <w:rFonts w:ascii="Calibri" w:hAnsi="Calibri" w:cs="Calibri"/>
          <w:noProof/>
        </w:rPr>
        <w:t xml:space="preserve">. </w:t>
      </w:r>
      <w:r w:rsidRPr="00863D8F">
        <w:rPr>
          <w:rFonts w:ascii="Calibri" w:hAnsi="Calibri" w:cs="Calibri"/>
          <w:b/>
          <w:bCs/>
          <w:noProof/>
        </w:rPr>
        <w:t>80</w:t>
      </w:r>
      <w:r w:rsidRPr="00863D8F">
        <w:rPr>
          <w:rFonts w:ascii="Calibri" w:hAnsi="Calibri" w:cs="Calibri"/>
          <w:noProof/>
        </w:rPr>
        <w:t xml:space="preserve"> (2), 153–158, 10.1016/S0925-4773(98)00209-3 (1999).</w:t>
      </w:r>
    </w:p>
    <w:p w14:paraId="341D9D1F" w14:textId="61874BB4" w:rsidR="00B82E9B" w:rsidRPr="00863D8F" w:rsidRDefault="00C012BA" w:rsidP="00C428AD">
      <w:pPr>
        <w:autoSpaceDE w:val="0"/>
        <w:autoSpaceDN w:val="0"/>
        <w:adjustRightInd w:val="0"/>
        <w:jc w:val="both"/>
        <w:rPr>
          <w:rFonts w:ascii="Calibri" w:hAnsi="Calibri" w:cs="Calibri"/>
          <w:b/>
          <w:szCs w:val="22"/>
        </w:rPr>
      </w:pPr>
      <w:r w:rsidRPr="00863D8F">
        <w:rPr>
          <w:rFonts w:ascii="Calibri" w:hAnsi="Calibri" w:cs="Calibri"/>
          <w:noProof/>
        </w:rPr>
        <w:t>56.</w:t>
      </w:r>
      <w:r w:rsidRPr="00863D8F">
        <w:rPr>
          <w:rFonts w:ascii="Calibri" w:hAnsi="Calibri" w:cs="Calibri"/>
          <w:noProof/>
        </w:rPr>
        <w:tab/>
        <w:t xml:space="preserve">Chatterjee, D., Tran, S., Shams, S., Gerlai, R. A Simple Method for Immunohistochemical Staining of Zebrafish Brain Sections for c-fos Protein Expression. </w:t>
      </w:r>
      <w:r w:rsidRPr="00863D8F">
        <w:rPr>
          <w:rFonts w:ascii="Calibri" w:hAnsi="Calibri" w:cs="Calibri"/>
          <w:i/>
          <w:iCs/>
          <w:noProof/>
        </w:rPr>
        <w:t>Zebrafish</w:t>
      </w:r>
      <w:r w:rsidRPr="00863D8F">
        <w:rPr>
          <w:rFonts w:ascii="Calibri" w:hAnsi="Calibri" w:cs="Calibri"/>
          <w:noProof/>
        </w:rPr>
        <w:t>. 10.1089/zeb.2015.1147 (2015).</w:t>
      </w:r>
      <w:r w:rsidRPr="00863D8F">
        <w:rPr>
          <w:rFonts w:ascii="Calibri" w:hAnsi="Calibri" w:cs="Calibri"/>
          <w:b/>
          <w:szCs w:val="22"/>
        </w:rPr>
        <w:fldChar w:fldCharType="end"/>
      </w:r>
    </w:p>
    <w:sectPr w:rsidR="00B82E9B" w:rsidRPr="00863D8F" w:rsidSect="00863D8F">
      <w:pgSz w:w="12240" w:h="15840" w:code="1"/>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0D66"/>
    <w:multiLevelType w:val="multilevel"/>
    <w:tmpl w:val="741A754A"/>
    <w:lvl w:ilvl="0">
      <w:start w:val="1"/>
      <w:numFmt w:val="none"/>
      <w:lvlText w:val="5."/>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0288B"/>
    <w:multiLevelType w:val="hybridMultilevel"/>
    <w:tmpl w:val="FE2A23F8"/>
    <w:lvl w:ilvl="0" w:tplc="9DD6B6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16788D"/>
    <w:multiLevelType w:val="multilevel"/>
    <w:tmpl w:val="B30683B8"/>
    <w:lvl w:ilvl="0">
      <w:start w:val="5"/>
      <w:numFmt w:val="decimal"/>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0E23F0"/>
    <w:multiLevelType w:val="hybridMultilevel"/>
    <w:tmpl w:val="D43A62EC"/>
    <w:lvl w:ilvl="0" w:tplc="3E665B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524C0"/>
    <w:multiLevelType w:val="hybridMultilevel"/>
    <w:tmpl w:val="8656F8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D0D33"/>
    <w:multiLevelType w:val="multilevel"/>
    <w:tmpl w:val="00ECBFA2"/>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A81542"/>
    <w:multiLevelType w:val="multilevel"/>
    <w:tmpl w:val="5D04D87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1334BBD"/>
    <w:multiLevelType w:val="multilevel"/>
    <w:tmpl w:val="8E40958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9945327"/>
    <w:multiLevelType w:val="multilevel"/>
    <w:tmpl w:val="99061554"/>
    <w:lvl w:ilvl="0">
      <w:start w:val="5"/>
      <w:numFmt w:val="decimal"/>
      <w:lvlText w:val="3.%1"/>
      <w:lvlJc w:val="left"/>
      <w:pPr>
        <w:ind w:left="360" w:hanging="360"/>
      </w:pPr>
      <w:rPr>
        <w:rFonts w:hint="default"/>
      </w:rPr>
    </w:lvl>
    <w:lvl w:ilvl="1">
      <w:start w:val="5"/>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3C6A48"/>
    <w:multiLevelType w:val="hybridMultilevel"/>
    <w:tmpl w:val="5A5A8AD0"/>
    <w:lvl w:ilvl="0" w:tplc="86F27CBA">
      <w:start w:val="1"/>
      <w:numFmt w:val="decimal"/>
      <w:suff w:val="space"/>
      <w:lvlText w:val="4.%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3B06D6"/>
    <w:multiLevelType w:val="multilevel"/>
    <w:tmpl w:val="613C9CE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2D8C0128"/>
    <w:multiLevelType w:val="multilevel"/>
    <w:tmpl w:val="BA10893E"/>
    <w:lvl w:ilvl="0">
      <w:start w:val="1"/>
      <w:numFmt w:val="none"/>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943583"/>
    <w:multiLevelType w:val="hybridMultilevel"/>
    <w:tmpl w:val="C152185A"/>
    <w:lvl w:ilvl="0" w:tplc="209421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AD083F"/>
    <w:multiLevelType w:val="multilevel"/>
    <w:tmpl w:val="46245AC8"/>
    <w:lvl w:ilvl="0">
      <w:start w:val="3"/>
      <w:numFmt w:val="decimal"/>
      <w:lvlText w:val="%1"/>
      <w:lvlJc w:val="left"/>
      <w:pPr>
        <w:ind w:left="360" w:hanging="360"/>
      </w:pPr>
      <w:rPr>
        <w:rFonts w:hint="default"/>
      </w:rPr>
    </w:lvl>
    <w:lvl w:ilvl="1">
      <w:start w:val="5"/>
      <w:numFmt w:val="decimal"/>
      <w:lvlText w:val="%1"/>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406A6FB4"/>
    <w:multiLevelType w:val="hybridMultilevel"/>
    <w:tmpl w:val="AC26AB4C"/>
    <w:lvl w:ilvl="0" w:tplc="388EE996">
      <w:start w:val="1"/>
      <w:numFmt w:val="decimal"/>
      <w:suff w:val="space"/>
      <w:lvlText w:val="6.%1."/>
      <w:lvlJc w:val="left"/>
      <w:pPr>
        <w:ind w:left="0" w:firstLine="0"/>
      </w:pPr>
      <w:rPr>
        <w:rFonts w:hint="default"/>
      </w:rPr>
    </w:lvl>
    <w:lvl w:ilvl="1" w:tplc="F1C80F30">
      <w:start w:val="1"/>
      <w:numFmt w:val="decimal"/>
      <w:lvlText w:val="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690972"/>
    <w:multiLevelType w:val="multilevel"/>
    <w:tmpl w:val="8C1ED3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053C57"/>
    <w:multiLevelType w:val="multilevel"/>
    <w:tmpl w:val="1D54AAE6"/>
    <w:lvl w:ilvl="0">
      <w:start w:val="4"/>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7" w15:restartNumberingAfterBreak="0">
    <w:nsid w:val="47610AA6"/>
    <w:multiLevelType w:val="multilevel"/>
    <w:tmpl w:val="A06033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7793924"/>
    <w:multiLevelType w:val="multilevel"/>
    <w:tmpl w:val="ABA2D4FE"/>
    <w:lvl w:ilvl="0">
      <w:start w:val="1"/>
      <w:numFmt w:val="decimal"/>
      <w:lvlText w:val="4.%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7E30A7C"/>
    <w:multiLevelType w:val="multilevel"/>
    <w:tmpl w:val="97949D30"/>
    <w:lvl w:ilvl="0">
      <w:start w:val="1"/>
      <w:numFmt w:val="decimal"/>
      <w:suff w:val="space"/>
      <w:lvlText w:val="1.%1."/>
      <w:lvlJc w:val="left"/>
      <w:pPr>
        <w:ind w:left="0" w:firstLine="0"/>
      </w:pPr>
      <w:rPr>
        <w:rFonts w:hint="default"/>
      </w:rPr>
    </w:lvl>
    <w:lvl w:ilvl="1">
      <w:start w:val="1"/>
      <w:numFmt w:val="decimal"/>
      <w:suff w:val="space"/>
      <w:lvlText w:val="2.%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0" w15:restartNumberingAfterBreak="0">
    <w:nsid w:val="4AB11ECD"/>
    <w:multiLevelType w:val="hybridMultilevel"/>
    <w:tmpl w:val="6AA26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5A1C21"/>
    <w:multiLevelType w:val="hybridMultilevel"/>
    <w:tmpl w:val="741A754A"/>
    <w:lvl w:ilvl="0" w:tplc="D2F22882">
      <w:start w:val="1"/>
      <w:numFmt w:val="none"/>
      <w:lvlText w:val="5."/>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734387"/>
    <w:multiLevelType w:val="hybridMultilevel"/>
    <w:tmpl w:val="7828327A"/>
    <w:lvl w:ilvl="0" w:tplc="FCB67434">
      <w:start w:val="1"/>
      <w:numFmt w:val="decimal"/>
      <w:suff w:val="space"/>
      <w:lvlText w:val="%1."/>
      <w:lvlJc w:val="left"/>
      <w:pPr>
        <w:ind w:left="0" w:firstLine="0"/>
      </w:pPr>
      <w:rPr>
        <w:rFonts w:hint="default"/>
      </w:rPr>
    </w:lvl>
    <w:lvl w:ilvl="1" w:tplc="244615F4">
      <w:start w:val="1"/>
      <w:numFmt w:val="decimal"/>
      <w:suff w:val="space"/>
      <w:lvlText w:val="1.%2."/>
      <w:lvlJc w:val="left"/>
      <w:pPr>
        <w:ind w:left="0" w:firstLine="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79495D"/>
    <w:multiLevelType w:val="multilevel"/>
    <w:tmpl w:val="EC1EDCE6"/>
    <w:lvl w:ilvl="0">
      <w:start w:val="2"/>
      <w:numFmt w:val="decimal"/>
      <w:suff w:val="space"/>
      <w:lvlText w:val="%1."/>
      <w:lvlJc w:val="left"/>
      <w:pPr>
        <w:ind w:left="0" w:firstLine="0"/>
      </w:pPr>
      <w:rPr>
        <w:rFonts w:hint="default"/>
      </w:rPr>
    </w:lvl>
    <w:lvl w:ilvl="1">
      <w:start w:val="1"/>
      <w:numFmt w:val="decimal"/>
      <w:suff w:val="space"/>
      <w:lvlText w:val="3.%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5BCE3FB5"/>
    <w:multiLevelType w:val="multilevel"/>
    <w:tmpl w:val="8E40958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5BE107D4"/>
    <w:multiLevelType w:val="multilevel"/>
    <w:tmpl w:val="ABA2D4FE"/>
    <w:lvl w:ilvl="0">
      <w:start w:val="1"/>
      <w:numFmt w:val="decimal"/>
      <w:lvlText w:val="4.%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E3C69BA"/>
    <w:multiLevelType w:val="multilevel"/>
    <w:tmpl w:val="132E300E"/>
    <w:lvl w:ilvl="0">
      <w:start w:val="5"/>
      <w:numFmt w:val="decimal"/>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EDB52D9"/>
    <w:multiLevelType w:val="multilevel"/>
    <w:tmpl w:val="25FC82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F2F564B"/>
    <w:multiLevelType w:val="multilevel"/>
    <w:tmpl w:val="F12A8C56"/>
    <w:lvl w:ilvl="0">
      <w:start w:val="3"/>
      <w:numFmt w:val="decimal"/>
      <w:lvlText w:val="%1"/>
      <w:lvlJc w:val="left"/>
      <w:pPr>
        <w:ind w:left="360" w:hanging="360"/>
      </w:pPr>
      <w:rPr>
        <w:rFonts w:hint="default"/>
      </w:rPr>
    </w:lvl>
    <w:lvl w:ilvl="1">
      <w:start w:val="5"/>
      <w:numFmt w:val="none"/>
      <w:lvlText w:val="3."/>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61AD7A94"/>
    <w:multiLevelType w:val="multilevel"/>
    <w:tmpl w:val="69F09936"/>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39B0D8F"/>
    <w:multiLevelType w:val="multilevel"/>
    <w:tmpl w:val="6B6EF838"/>
    <w:lvl w:ilvl="0">
      <w:start w:val="1"/>
      <w:numFmt w:val="decimal"/>
      <w:suff w:val="space"/>
      <w:lvlText w:val="5.%1."/>
      <w:lvlJc w:val="left"/>
      <w:pPr>
        <w:ind w:left="0" w:firstLine="0"/>
      </w:pPr>
      <w:rPr>
        <w:rFonts w:hint="default"/>
      </w:rPr>
    </w:lvl>
    <w:lvl w:ilvl="1">
      <w:start w:val="1"/>
      <w:numFmt w:val="decimal"/>
      <w:suff w:val="space"/>
      <w:lvlText w:val="3.%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6E435C66"/>
    <w:multiLevelType w:val="hybridMultilevel"/>
    <w:tmpl w:val="E166C92E"/>
    <w:lvl w:ilvl="0" w:tplc="7E088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21012C5"/>
    <w:multiLevelType w:val="multilevel"/>
    <w:tmpl w:val="99061554"/>
    <w:lvl w:ilvl="0">
      <w:start w:val="5"/>
      <w:numFmt w:val="decimal"/>
      <w:lvlText w:val="3.%1"/>
      <w:lvlJc w:val="left"/>
      <w:pPr>
        <w:ind w:left="360" w:hanging="360"/>
      </w:pPr>
      <w:rPr>
        <w:rFonts w:hint="default"/>
      </w:rPr>
    </w:lvl>
    <w:lvl w:ilvl="1">
      <w:start w:val="5"/>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63440F"/>
    <w:multiLevelType w:val="multilevel"/>
    <w:tmpl w:val="8A184EB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4" w15:restartNumberingAfterBreak="0">
    <w:nsid w:val="7AC65287"/>
    <w:multiLevelType w:val="multilevel"/>
    <w:tmpl w:val="126616EE"/>
    <w:lvl w:ilvl="0">
      <w:start w:val="1"/>
      <w:numFmt w:val="decimal"/>
      <w:lvlText w:val="5.%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B79209F"/>
    <w:multiLevelType w:val="hybridMultilevel"/>
    <w:tmpl w:val="681A0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916172"/>
    <w:multiLevelType w:val="multilevel"/>
    <w:tmpl w:val="D58274A2"/>
    <w:lvl w:ilvl="0">
      <w:start w:val="1"/>
      <w:numFmt w:val="decimal"/>
      <w:lvlText w:val="1.%1."/>
      <w:lvlJc w:val="left"/>
      <w:pPr>
        <w:ind w:left="720" w:hanging="360"/>
      </w:pPr>
      <w:rPr>
        <w:rFonts w:hint="default"/>
      </w:rPr>
    </w:lvl>
    <w:lvl w:ilvl="1">
      <w:start w:val="1"/>
      <w:numFmt w:val="decimal"/>
      <w:lvlText w:val="2.%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E9E475B"/>
    <w:multiLevelType w:val="hybridMultilevel"/>
    <w:tmpl w:val="D43A62EC"/>
    <w:lvl w:ilvl="0" w:tplc="3E665B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19"/>
  </w:num>
  <w:num w:numId="3">
    <w:abstractNumId w:val="1"/>
  </w:num>
  <w:num w:numId="4">
    <w:abstractNumId w:val="20"/>
  </w:num>
  <w:num w:numId="5">
    <w:abstractNumId w:val="12"/>
  </w:num>
  <w:num w:numId="6">
    <w:abstractNumId w:val="33"/>
  </w:num>
  <w:num w:numId="7">
    <w:abstractNumId w:val="23"/>
  </w:num>
  <w:num w:numId="8">
    <w:abstractNumId w:val="8"/>
  </w:num>
  <w:num w:numId="9">
    <w:abstractNumId w:val="16"/>
  </w:num>
  <w:num w:numId="10">
    <w:abstractNumId w:val="4"/>
  </w:num>
  <w:num w:numId="11">
    <w:abstractNumId w:val="6"/>
  </w:num>
  <w:num w:numId="12">
    <w:abstractNumId w:val="3"/>
  </w:num>
  <w:num w:numId="13">
    <w:abstractNumId w:val="22"/>
  </w:num>
  <w:num w:numId="14">
    <w:abstractNumId w:val="15"/>
  </w:num>
  <w:num w:numId="15">
    <w:abstractNumId w:val="5"/>
  </w:num>
  <w:num w:numId="16">
    <w:abstractNumId w:val="37"/>
  </w:num>
  <w:num w:numId="17">
    <w:abstractNumId w:val="36"/>
  </w:num>
  <w:num w:numId="18">
    <w:abstractNumId w:val="10"/>
  </w:num>
  <w:num w:numId="19">
    <w:abstractNumId w:val="9"/>
  </w:num>
  <w:num w:numId="20">
    <w:abstractNumId w:val="27"/>
  </w:num>
  <w:num w:numId="21">
    <w:abstractNumId w:val="11"/>
  </w:num>
  <w:num w:numId="22">
    <w:abstractNumId w:val="24"/>
  </w:num>
  <w:num w:numId="23">
    <w:abstractNumId w:val="7"/>
  </w:num>
  <w:num w:numId="24">
    <w:abstractNumId w:val="13"/>
  </w:num>
  <w:num w:numId="25">
    <w:abstractNumId w:val="28"/>
  </w:num>
  <w:num w:numId="26">
    <w:abstractNumId w:val="2"/>
  </w:num>
  <w:num w:numId="27">
    <w:abstractNumId w:val="26"/>
  </w:num>
  <w:num w:numId="28">
    <w:abstractNumId w:val="32"/>
  </w:num>
  <w:num w:numId="29">
    <w:abstractNumId w:val="30"/>
  </w:num>
  <w:num w:numId="30">
    <w:abstractNumId w:val="29"/>
  </w:num>
  <w:num w:numId="31">
    <w:abstractNumId w:val="18"/>
  </w:num>
  <w:num w:numId="32">
    <w:abstractNumId w:val="25"/>
  </w:num>
  <w:num w:numId="33">
    <w:abstractNumId w:val="35"/>
  </w:num>
  <w:num w:numId="34">
    <w:abstractNumId w:val="21"/>
  </w:num>
  <w:num w:numId="35">
    <w:abstractNumId w:val="17"/>
  </w:num>
  <w:num w:numId="36">
    <w:abstractNumId w:val="0"/>
  </w:num>
  <w:num w:numId="37">
    <w:abstractNumId w:val="14"/>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FF"/>
    <w:rsid w:val="00003305"/>
    <w:rsid w:val="00005A04"/>
    <w:rsid w:val="00036894"/>
    <w:rsid w:val="00041FE2"/>
    <w:rsid w:val="00044CAF"/>
    <w:rsid w:val="00061038"/>
    <w:rsid w:val="00061E39"/>
    <w:rsid w:val="00064C55"/>
    <w:rsid w:val="000703D6"/>
    <w:rsid w:val="0008029E"/>
    <w:rsid w:val="000859F7"/>
    <w:rsid w:val="00091F0A"/>
    <w:rsid w:val="00095768"/>
    <w:rsid w:val="000A1352"/>
    <w:rsid w:val="000B2106"/>
    <w:rsid w:val="000B30BB"/>
    <w:rsid w:val="000C01B1"/>
    <w:rsid w:val="000C6CE4"/>
    <w:rsid w:val="000C729E"/>
    <w:rsid w:val="000E5D23"/>
    <w:rsid w:val="000F0F31"/>
    <w:rsid w:val="000F6BFB"/>
    <w:rsid w:val="00100537"/>
    <w:rsid w:val="0010635F"/>
    <w:rsid w:val="00142404"/>
    <w:rsid w:val="00150FD0"/>
    <w:rsid w:val="00151B3A"/>
    <w:rsid w:val="0015321F"/>
    <w:rsid w:val="00173A01"/>
    <w:rsid w:val="00182D62"/>
    <w:rsid w:val="00183314"/>
    <w:rsid w:val="001A0BF1"/>
    <w:rsid w:val="001B1934"/>
    <w:rsid w:val="001B50AF"/>
    <w:rsid w:val="001B5FE3"/>
    <w:rsid w:val="001B6A4B"/>
    <w:rsid w:val="001B6F4B"/>
    <w:rsid w:val="001E140C"/>
    <w:rsid w:val="001F1DF4"/>
    <w:rsid w:val="002006FA"/>
    <w:rsid w:val="00205F8A"/>
    <w:rsid w:val="00205FFF"/>
    <w:rsid w:val="00223DA3"/>
    <w:rsid w:val="0022691B"/>
    <w:rsid w:val="002351E9"/>
    <w:rsid w:val="00237958"/>
    <w:rsid w:val="0024602E"/>
    <w:rsid w:val="0024674B"/>
    <w:rsid w:val="00252602"/>
    <w:rsid w:val="00280738"/>
    <w:rsid w:val="002B4CDA"/>
    <w:rsid w:val="002B6D15"/>
    <w:rsid w:val="002E00BD"/>
    <w:rsid w:val="002E1AA8"/>
    <w:rsid w:val="003049D7"/>
    <w:rsid w:val="00322221"/>
    <w:rsid w:val="00331568"/>
    <w:rsid w:val="0033213F"/>
    <w:rsid w:val="0033220A"/>
    <w:rsid w:val="00335AD6"/>
    <w:rsid w:val="00344FEF"/>
    <w:rsid w:val="0034642E"/>
    <w:rsid w:val="003502B2"/>
    <w:rsid w:val="003508B9"/>
    <w:rsid w:val="0035357D"/>
    <w:rsid w:val="0035529F"/>
    <w:rsid w:val="003671FB"/>
    <w:rsid w:val="00370EF7"/>
    <w:rsid w:val="00371B7F"/>
    <w:rsid w:val="00377EA2"/>
    <w:rsid w:val="0039524F"/>
    <w:rsid w:val="003B51EF"/>
    <w:rsid w:val="003F222A"/>
    <w:rsid w:val="003F67A4"/>
    <w:rsid w:val="00410B6D"/>
    <w:rsid w:val="00417933"/>
    <w:rsid w:val="00424635"/>
    <w:rsid w:val="00425760"/>
    <w:rsid w:val="0044027D"/>
    <w:rsid w:val="00445E5D"/>
    <w:rsid w:val="00446ACE"/>
    <w:rsid w:val="004535B7"/>
    <w:rsid w:val="00455A04"/>
    <w:rsid w:val="00456D97"/>
    <w:rsid w:val="00461287"/>
    <w:rsid w:val="004661B7"/>
    <w:rsid w:val="004748CB"/>
    <w:rsid w:val="004A3955"/>
    <w:rsid w:val="004A41D4"/>
    <w:rsid w:val="004B5B28"/>
    <w:rsid w:val="004C6FAE"/>
    <w:rsid w:val="004D3BBB"/>
    <w:rsid w:val="004E11CB"/>
    <w:rsid w:val="004E1F6E"/>
    <w:rsid w:val="004E2B3A"/>
    <w:rsid w:val="004E706B"/>
    <w:rsid w:val="004F2DB3"/>
    <w:rsid w:val="004F35CD"/>
    <w:rsid w:val="00525733"/>
    <w:rsid w:val="005259B6"/>
    <w:rsid w:val="0052649A"/>
    <w:rsid w:val="00534711"/>
    <w:rsid w:val="00546761"/>
    <w:rsid w:val="0055360B"/>
    <w:rsid w:val="005540D1"/>
    <w:rsid w:val="00557BB1"/>
    <w:rsid w:val="005769BF"/>
    <w:rsid w:val="00580DF8"/>
    <w:rsid w:val="00581E85"/>
    <w:rsid w:val="00583D4F"/>
    <w:rsid w:val="005A1FF3"/>
    <w:rsid w:val="005A4A14"/>
    <w:rsid w:val="005B5502"/>
    <w:rsid w:val="005B6C8E"/>
    <w:rsid w:val="005C7CFF"/>
    <w:rsid w:val="005E0972"/>
    <w:rsid w:val="005E2326"/>
    <w:rsid w:val="005F1CF1"/>
    <w:rsid w:val="006003DA"/>
    <w:rsid w:val="00603D26"/>
    <w:rsid w:val="0060672E"/>
    <w:rsid w:val="00633D47"/>
    <w:rsid w:val="006426C8"/>
    <w:rsid w:val="00663810"/>
    <w:rsid w:val="00666B5F"/>
    <w:rsid w:val="00667ED0"/>
    <w:rsid w:val="00673621"/>
    <w:rsid w:val="006851E3"/>
    <w:rsid w:val="00696DCF"/>
    <w:rsid w:val="006A502B"/>
    <w:rsid w:val="006A7E5C"/>
    <w:rsid w:val="006B34A7"/>
    <w:rsid w:val="006C0CC5"/>
    <w:rsid w:val="006C386B"/>
    <w:rsid w:val="006D5B3F"/>
    <w:rsid w:val="006D6A91"/>
    <w:rsid w:val="006E1CFD"/>
    <w:rsid w:val="00701090"/>
    <w:rsid w:val="00715134"/>
    <w:rsid w:val="00716BF0"/>
    <w:rsid w:val="00722E9A"/>
    <w:rsid w:val="00736FF9"/>
    <w:rsid w:val="00745170"/>
    <w:rsid w:val="00750C80"/>
    <w:rsid w:val="0075144D"/>
    <w:rsid w:val="007563F8"/>
    <w:rsid w:val="00757567"/>
    <w:rsid w:val="00762973"/>
    <w:rsid w:val="007631D5"/>
    <w:rsid w:val="00771DA6"/>
    <w:rsid w:val="007833B1"/>
    <w:rsid w:val="00786F3E"/>
    <w:rsid w:val="00797827"/>
    <w:rsid w:val="007A2906"/>
    <w:rsid w:val="007B159E"/>
    <w:rsid w:val="007B2A3E"/>
    <w:rsid w:val="007B3BCE"/>
    <w:rsid w:val="007C19D3"/>
    <w:rsid w:val="007C4356"/>
    <w:rsid w:val="007E3E3F"/>
    <w:rsid w:val="007E5454"/>
    <w:rsid w:val="007F5EC2"/>
    <w:rsid w:val="00805095"/>
    <w:rsid w:val="008067AB"/>
    <w:rsid w:val="00807AC3"/>
    <w:rsid w:val="00817908"/>
    <w:rsid w:val="00823F29"/>
    <w:rsid w:val="00825587"/>
    <w:rsid w:val="00836D9A"/>
    <w:rsid w:val="00844C72"/>
    <w:rsid w:val="008521ED"/>
    <w:rsid w:val="00863D8F"/>
    <w:rsid w:val="00870FDE"/>
    <w:rsid w:val="008758C6"/>
    <w:rsid w:val="0088466C"/>
    <w:rsid w:val="00896601"/>
    <w:rsid w:val="008A4E7D"/>
    <w:rsid w:val="008C05C8"/>
    <w:rsid w:val="008C3CED"/>
    <w:rsid w:val="008C4CFF"/>
    <w:rsid w:val="008C5F68"/>
    <w:rsid w:val="008D4DFD"/>
    <w:rsid w:val="008D6003"/>
    <w:rsid w:val="008D63DA"/>
    <w:rsid w:val="008E2C33"/>
    <w:rsid w:val="009026EE"/>
    <w:rsid w:val="00907068"/>
    <w:rsid w:val="0091062C"/>
    <w:rsid w:val="0091248C"/>
    <w:rsid w:val="009229A9"/>
    <w:rsid w:val="009273A4"/>
    <w:rsid w:val="00942C84"/>
    <w:rsid w:val="009506CC"/>
    <w:rsid w:val="0096351B"/>
    <w:rsid w:val="0098785E"/>
    <w:rsid w:val="009A6961"/>
    <w:rsid w:val="009B044F"/>
    <w:rsid w:val="009B1D89"/>
    <w:rsid w:val="009B3B59"/>
    <w:rsid w:val="009C0AEA"/>
    <w:rsid w:val="009D1CA7"/>
    <w:rsid w:val="009D357B"/>
    <w:rsid w:val="009D4619"/>
    <w:rsid w:val="009F112A"/>
    <w:rsid w:val="00A055D8"/>
    <w:rsid w:val="00A1151B"/>
    <w:rsid w:val="00A23309"/>
    <w:rsid w:val="00A233EE"/>
    <w:rsid w:val="00A36524"/>
    <w:rsid w:val="00A424DC"/>
    <w:rsid w:val="00A450D1"/>
    <w:rsid w:val="00A51743"/>
    <w:rsid w:val="00A533A4"/>
    <w:rsid w:val="00A60274"/>
    <w:rsid w:val="00A6679D"/>
    <w:rsid w:val="00A7108D"/>
    <w:rsid w:val="00A717D3"/>
    <w:rsid w:val="00A745D0"/>
    <w:rsid w:val="00A80ECC"/>
    <w:rsid w:val="00A81EBA"/>
    <w:rsid w:val="00AA3A2D"/>
    <w:rsid w:val="00AB330E"/>
    <w:rsid w:val="00AC429E"/>
    <w:rsid w:val="00AC5A7C"/>
    <w:rsid w:val="00AD153F"/>
    <w:rsid w:val="00AE1EF3"/>
    <w:rsid w:val="00AF06FC"/>
    <w:rsid w:val="00AF0DF0"/>
    <w:rsid w:val="00AF15F2"/>
    <w:rsid w:val="00B0156A"/>
    <w:rsid w:val="00B07B24"/>
    <w:rsid w:val="00B202B9"/>
    <w:rsid w:val="00B27AB5"/>
    <w:rsid w:val="00B34887"/>
    <w:rsid w:val="00B36A68"/>
    <w:rsid w:val="00B40237"/>
    <w:rsid w:val="00B51880"/>
    <w:rsid w:val="00B60919"/>
    <w:rsid w:val="00B60D39"/>
    <w:rsid w:val="00B62E92"/>
    <w:rsid w:val="00B77BF8"/>
    <w:rsid w:val="00B8081A"/>
    <w:rsid w:val="00B82E9B"/>
    <w:rsid w:val="00B86206"/>
    <w:rsid w:val="00B87962"/>
    <w:rsid w:val="00B93B9A"/>
    <w:rsid w:val="00BA17DA"/>
    <w:rsid w:val="00BA19D6"/>
    <w:rsid w:val="00BB1B6E"/>
    <w:rsid w:val="00BB5C51"/>
    <w:rsid w:val="00BB7B06"/>
    <w:rsid w:val="00BC0BD5"/>
    <w:rsid w:val="00BC11BB"/>
    <w:rsid w:val="00BC4F33"/>
    <w:rsid w:val="00BC53E2"/>
    <w:rsid w:val="00BD55A9"/>
    <w:rsid w:val="00BE32FA"/>
    <w:rsid w:val="00BE3937"/>
    <w:rsid w:val="00BE57DE"/>
    <w:rsid w:val="00BE585B"/>
    <w:rsid w:val="00BF0400"/>
    <w:rsid w:val="00C012BA"/>
    <w:rsid w:val="00C01691"/>
    <w:rsid w:val="00C01E6E"/>
    <w:rsid w:val="00C10812"/>
    <w:rsid w:val="00C242D0"/>
    <w:rsid w:val="00C428AD"/>
    <w:rsid w:val="00C43F0B"/>
    <w:rsid w:val="00C47306"/>
    <w:rsid w:val="00C50D80"/>
    <w:rsid w:val="00C639CF"/>
    <w:rsid w:val="00C84FD3"/>
    <w:rsid w:val="00C9192F"/>
    <w:rsid w:val="00C957BD"/>
    <w:rsid w:val="00CA3ACB"/>
    <w:rsid w:val="00CB07B5"/>
    <w:rsid w:val="00CC3447"/>
    <w:rsid w:val="00CD106D"/>
    <w:rsid w:val="00CD4B2E"/>
    <w:rsid w:val="00CD5E23"/>
    <w:rsid w:val="00CD6DFF"/>
    <w:rsid w:val="00CD700D"/>
    <w:rsid w:val="00CE402F"/>
    <w:rsid w:val="00CF1649"/>
    <w:rsid w:val="00CF216A"/>
    <w:rsid w:val="00CF34E2"/>
    <w:rsid w:val="00CF468F"/>
    <w:rsid w:val="00CF4DAB"/>
    <w:rsid w:val="00D104E2"/>
    <w:rsid w:val="00D17272"/>
    <w:rsid w:val="00D4428B"/>
    <w:rsid w:val="00D50651"/>
    <w:rsid w:val="00D57B71"/>
    <w:rsid w:val="00D71C8E"/>
    <w:rsid w:val="00D73D7B"/>
    <w:rsid w:val="00D767C0"/>
    <w:rsid w:val="00D77D3E"/>
    <w:rsid w:val="00D827E4"/>
    <w:rsid w:val="00DB2AB8"/>
    <w:rsid w:val="00DB79FB"/>
    <w:rsid w:val="00DD0E11"/>
    <w:rsid w:val="00DE771A"/>
    <w:rsid w:val="00DF0405"/>
    <w:rsid w:val="00DF1B46"/>
    <w:rsid w:val="00E037C0"/>
    <w:rsid w:val="00E05460"/>
    <w:rsid w:val="00E05928"/>
    <w:rsid w:val="00E07C62"/>
    <w:rsid w:val="00E10174"/>
    <w:rsid w:val="00E108E2"/>
    <w:rsid w:val="00E41E07"/>
    <w:rsid w:val="00E426DA"/>
    <w:rsid w:val="00E45206"/>
    <w:rsid w:val="00E53F66"/>
    <w:rsid w:val="00E57137"/>
    <w:rsid w:val="00E76730"/>
    <w:rsid w:val="00E82578"/>
    <w:rsid w:val="00E9249B"/>
    <w:rsid w:val="00E93E00"/>
    <w:rsid w:val="00EC5AD2"/>
    <w:rsid w:val="00EC773C"/>
    <w:rsid w:val="00ED308A"/>
    <w:rsid w:val="00EF6462"/>
    <w:rsid w:val="00F02711"/>
    <w:rsid w:val="00F03DBF"/>
    <w:rsid w:val="00F062FF"/>
    <w:rsid w:val="00F07153"/>
    <w:rsid w:val="00F271EB"/>
    <w:rsid w:val="00F453E1"/>
    <w:rsid w:val="00F50C26"/>
    <w:rsid w:val="00F510A7"/>
    <w:rsid w:val="00F54D71"/>
    <w:rsid w:val="00F55B31"/>
    <w:rsid w:val="00F71CC4"/>
    <w:rsid w:val="00F8401F"/>
    <w:rsid w:val="00F86D1B"/>
    <w:rsid w:val="00F86EC2"/>
    <w:rsid w:val="00F87AA4"/>
    <w:rsid w:val="00FC3494"/>
    <w:rsid w:val="00FC46FF"/>
    <w:rsid w:val="00FE0E44"/>
    <w:rsid w:val="00FE37C8"/>
    <w:rsid w:val="00FF3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6A61CC"/>
  <w15:docId w15:val="{88386115-2BAA-47FF-A9B5-9BE45DFEC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FFF"/>
    <w:pPr>
      <w:ind w:left="720"/>
      <w:contextualSpacing/>
    </w:pPr>
  </w:style>
  <w:style w:type="character" w:styleId="LineNumber">
    <w:name w:val="line number"/>
    <w:basedOn w:val="DefaultParagraphFont"/>
    <w:uiPriority w:val="99"/>
    <w:semiHidden/>
    <w:unhideWhenUsed/>
    <w:rsid w:val="00AB330E"/>
  </w:style>
  <w:style w:type="paragraph" w:styleId="BalloonText">
    <w:name w:val="Balloon Text"/>
    <w:basedOn w:val="Normal"/>
    <w:link w:val="BalloonTextChar"/>
    <w:uiPriority w:val="99"/>
    <w:semiHidden/>
    <w:unhideWhenUsed/>
    <w:rsid w:val="008C5F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5F68"/>
    <w:rPr>
      <w:rFonts w:ascii="Lucida Grande" w:hAnsi="Lucida Grande" w:cs="Lucida Grande"/>
      <w:sz w:val="18"/>
      <w:szCs w:val="18"/>
    </w:rPr>
  </w:style>
  <w:style w:type="character" w:styleId="CommentReference">
    <w:name w:val="annotation reference"/>
    <w:basedOn w:val="DefaultParagraphFont"/>
    <w:uiPriority w:val="99"/>
    <w:semiHidden/>
    <w:unhideWhenUsed/>
    <w:rsid w:val="0034642E"/>
    <w:rPr>
      <w:sz w:val="16"/>
      <w:szCs w:val="16"/>
    </w:rPr>
  </w:style>
  <w:style w:type="paragraph" w:styleId="CommentText">
    <w:name w:val="annotation text"/>
    <w:basedOn w:val="Normal"/>
    <w:link w:val="CommentTextChar"/>
    <w:uiPriority w:val="99"/>
    <w:semiHidden/>
    <w:unhideWhenUsed/>
    <w:rsid w:val="0034642E"/>
    <w:rPr>
      <w:sz w:val="20"/>
      <w:szCs w:val="20"/>
    </w:rPr>
  </w:style>
  <w:style w:type="character" w:customStyle="1" w:styleId="CommentTextChar">
    <w:name w:val="Comment Text Char"/>
    <w:basedOn w:val="DefaultParagraphFont"/>
    <w:link w:val="CommentText"/>
    <w:uiPriority w:val="99"/>
    <w:semiHidden/>
    <w:rsid w:val="0034642E"/>
    <w:rPr>
      <w:sz w:val="20"/>
      <w:szCs w:val="20"/>
    </w:rPr>
  </w:style>
  <w:style w:type="paragraph" w:styleId="CommentSubject">
    <w:name w:val="annotation subject"/>
    <w:basedOn w:val="CommentText"/>
    <w:next w:val="CommentText"/>
    <w:link w:val="CommentSubjectChar"/>
    <w:uiPriority w:val="99"/>
    <w:semiHidden/>
    <w:unhideWhenUsed/>
    <w:rsid w:val="0034642E"/>
    <w:rPr>
      <w:b/>
      <w:bCs/>
    </w:rPr>
  </w:style>
  <w:style w:type="character" w:customStyle="1" w:styleId="CommentSubjectChar">
    <w:name w:val="Comment Subject Char"/>
    <w:basedOn w:val="CommentTextChar"/>
    <w:link w:val="CommentSubject"/>
    <w:uiPriority w:val="99"/>
    <w:semiHidden/>
    <w:rsid w:val="0034642E"/>
    <w:rPr>
      <w:b/>
      <w:bCs/>
      <w:sz w:val="20"/>
      <w:szCs w:val="20"/>
    </w:rPr>
  </w:style>
  <w:style w:type="paragraph" w:styleId="NormalWeb">
    <w:name w:val="Normal (Web)"/>
    <w:basedOn w:val="Normal"/>
    <w:uiPriority w:val="99"/>
    <w:semiHidden/>
    <w:unhideWhenUsed/>
    <w:rsid w:val="001B1934"/>
    <w:pPr>
      <w:spacing w:before="100" w:beforeAutospacing="1" w:after="100" w:afterAutospacing="1"/>
    </w:pPr>
    <w:rPr>
      <w:rFonts w:ascii="Times New Roman" w:eastAsiaTheme="minorEastAsia" w:hAnsi="Times New Roman" w:cs="Times New Roman"/>
    </w:rPr>
  </w:style>
  <w:style w:type="character" w:styleId="Hyperlink">
    <w:name w:val="Hyperlink"/>
    <w:basedOn w:val="DefaultParagraphFont"/>
    <w:uiPriority w:val="99"/>
    <w:unhideWhenUsed/>
    <w:rsid w:val="0044027D"/>
    <w:rPr>
      <w:color w:val="0563C1" w:themeColor="hyperlink"/>
      <w:u w:val="single"/>
    </w:rPr>
  </w:style>
  <w:style w:type="character" w:styleId="Emphasis">
    <w:name w:val="Emphasis"/>
    <w:basedOn w:val="DefaultParagraphFont"/>
    <w:uiPriority w:val="20"/>
    <w:qFormat/>
    <w:rsid w:val="00370EF7"/>
    <w:rPr>
      <w:i/>
      <w:iCs/>
    </w:rPr>
  </w:style>
  <w:style w:type="character" w:styleId="PlaceholderText">
    <w:name w:val="Placeholder Text"/>
    <w:basedOn w:val="DefaultParagraphFont"/>
    <w:uiPriority w:val="99"/>
    <w:semiHidden/>
    <w:rsid w:val="006B34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086514">
      <w:bodyDiv w:val="1"/>
      <w:marLeft w:val="0"/>
      <w:marRight w:val="0"/>
      <w:marTop w:val="0"/>
      <w:marBottom w:val="0"/>
      <w:divBdr>
        <w:top w:val="none" w:sz="0" w:space="0" w:color="auto"/>
        <w:left w:val="none" w:sz="0" w:space="0" w:color="auto"/>
        <w:bottom w:val="none" w:sz="0" w:space="0" w:color="auto"/>
        <w:right w:val="none" w:sz="0" w:space="0" w:color="auto"/>
      </w:divBdr>
    </w:div>
    <w:div w:id="692002701">
      <w:bodyDiv w:val="1"/>
      <w:marLeft w:val="0"/>
      <w:marRight w:val="0"/>
      <w:marTop w:val="0"/>
      <w:marBottom w:val="0"/>
      <w:divBdr>
        <w:top w:val="none" w:sz="0" w:space="0" w:color="auto"/>
        <w:left w:val="none" w:sz="0" w:space="0" w:color="auto"/>
        <w:bottom w:val="none" w:sz="0" w:space="0" w:color="auto"/>
        <w:right w:val="none" w:sz="0" w:space="0" w:color="auto"/>
      </w:divBdr>
    </w:div>
    <w:div w:id="1952586090">
      <w:bodyDiv w:val="1"/>
      <w:marLeft w:val="0"/>
      <w:marRight w:val="0"/>
      <w:marTop w:val="0"/>
      <w:marBottom w:val="0"/>
      <w:divBdr>
        <w:top w:val="none" w:sz="0" w:space="0" w:color="auto"/>
        <w:left w:val="none" w:sz="0" w:space="0" w:color="auto"/>
        <w:bottom w:val="none" w:sz="0" w:space="0" w:color="auto"/>
        <w:right w:val="none" w:sz="0" w:space="0" w:color="auto"/>
      </w:divBdr>
    </w:div>
    <w:div w:id="199518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18A0B-2976-43CB-828B-063153F86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14</Pages>
  <Words>40191</Words>
  <Characters>229089</Characters>
  <Application>Microsoft Office Word</Application>
  <DocSecurity>0</DocSecurity>
  <Lines>1909</Lines>
  <Paragraphs>537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Duboue</dc:creator>
  <cp:keywords/>
  <dc:description/>
  <cp:lastModifiedBy>Alisha Dsouza</cp:lastModifiedBy>
  <cp:revision>12</cp:revision>
  <cp:lastPrinted>2018-11-02T20:32:00Z</cp:lastPrinted>
  <dcterms:created xsi:type="dcterms:W3CDTF">2018-11-12T18:48:00Z</dcterms:created>
  <dcterms:modified xsi:type="dcterms:W3CDTF">2018-11-13T21:26:00Z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http://www.zotero.org/styles/current-biology</vt:lpwstr>
  </property>
  <property fmtid="{D5CDD505-2E9C-101B-9397-08002B2CF9AE}" pid="11" name="Mendeley Recent Style Name 4_1">
    <vt:lpwstr>Current Biology</vt:lpwstr>
  </property>
  <property fmtid="{D5CDD505-2E9C-101B-9397-08002B2CF9AE}" pid="12" name="Mendeley Recent Style Id 5_1">
    <vt:lpwstr>http://www.zotero.org/styles/developmental-biology</vt:lpwstr>
  </property>
  <property fmtid="{D5CDD505-2E9C-101B-9397-08002B2CF9AE}" pid="13" name="Mendeley Recent Style Name 5_1">
    <vt:lpwstr>Developmental Biology</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Mendeley Document_1">
    <vt:lpwstr>True</vt:lpwstr>
  </property>
  <property fmtid="{D5CDD505-2E9C-101B-9397-08002B2CF9AE}" pid="23" name="Mendeley Unique User Id_1">
    <vt:lpwstr>98fcd7d7-adb7-31f9-8ce3-ec202bdde05d</vt:lpwstr>
  </property>
  <property fmtid="{D5CDD505-2E9C-101B-9397-08002B2CF9AE}" pid="24" name="Mendeley Citation Style_1">
    <vt:lpwstr>http://www.zotero.org/styles/journal-of-visualized-experiments</vt:lpwstr>
  </property>
</Properties>
</file>