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28E566" w14:textId="0BC1B0A1" w:rsidR="003A3C7B" w:rsidRPr="002234DD" w:rsidRDefault="00FA2EE2" w:rsidP="00877A43">
      <w:pPr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</w:rPr>
      </w:pPr>
      <w:r w:rsidRPr="002234DD">
        <w:rPr>
          <w:rFonts w:ascii="Calibri" w:hAnsi="Calibri" w:cs="Calibri"/>
          <w:b/>
          <w:sz w:val="24"/>
          <w:szCs w:val="24"/>
        </w:rPr>
        <w:t>TITLE: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</w:p>
    <w:p w14:paraId="4E315691" w14:textId="10054CF7" w:rsidR="00741890" w:rsidRPr="002234DD" w:rsidRDefault="00F80588" w:rsidP="00877A43">
      <w:pPr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</w:rPr>
      </w:pPr>
      <w:r>
        <w:rPr>
          <w:sz w:val="24"/>
          <w:szCs w:val="24"/>
        </w:rPr>
        <w:t>A</w:t>
      </w:r>
      <w:r w:rsidR="00741890" w:rsidRPr="002234DD">
        <w:rPr>
          <w:sz w:val="24"/>
          <w:szCs w:val="24"/>
        </w:rPr>
        <w:t>lveolar</w:t>
      </w:r>
      <w:r w:rsidR="00A4751C">
        <w:rPr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 w:rsidR="00741890" w:rsidRPr="002234DD">
        <w:rPr>
          <w:sz w:val="24"/>
          <w:szCs w:val="24"/>
        </w:rPr>
        <w:t>acrophage</w:t>
      </w:r>
      <w:r w:rsidR="00A4751C">
        <w:rPr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 w:rsidR="00741890" w:rsidRPr="002234DD">
        <w:rPr>
          <w:sz w:val="24"/>
          <w:szCs w:val="24"/>
        </w:rPr>
        <w:t>hagocytosis</w:t>
      </w:r>
      <w:r w:rsidR="00A4751C">
        <w:rPr>
          <w:sz w:val="24"/>
          <w:szCs w:val="24"/>
        </w:rPr>
        <w:t xml:space="preserve"> </w:t>
      </w:r>
      <w:r w:rsidR="00741890" w:rsidRPr="002234DD">
        <w:rPr>
          <w:sz w:val="24"/>
          <w:szCs w:val="24"/>
        </w:rPr>
        <w:t>and</w:t>
      </w:r>
      <w:r w:rsidR="00A4751C">
        <w:rPr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 w:rsidR="00741890" w:rsidRPr="002234DD">
        <w:rPr>
          <w:sz w:val="24"/>
          <w:szCs w:val="24"/>
        </w:rPr>
        <w:t>acteria</w:t>
      </w:r>
      <w:r w:rsidR="00A4751C">
        <w:rPr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 w:rsidR="00741890" w:rsidRPr="002234DD">
        <w:rPr>
          <w:sz w:val="24"/>
          <w:szCs w:val="24"/>
        </w:rPr>
        <w:t>learance</w:t>
      </w:r>
      <w:r w:rsidR="00A4751C">
        <w:rPr>
          <w:sz w:val="24"/>
          <w:szCs w:val="24"/>
        </w:rPr>
        <w:t xml:space="preserve"> </w:t>
      </w:r>
      <w:r w:rsidR="00D252F1" w:rsidRPr="002234DD">
        <w:rPr>
          <w:sz w:val="24"/>
          <w:szCs w:val="24"/>
        </w:rPr>
        <w:t>in</w:t>
      </w:r>
      <w:r w:rsidR="00A4751C">
        <w:rPr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 w:rsidR="00D252F1" w:rsidRPr="002234DD">
        <w:rPr>
          <w:sz w:val="24"/>
          <w:szCs w:val="24"/>
        </w:rPr>
        <w:t>ice</w:t>
      </w:r>
    </w:p>
    <w:p w14:paraId="416B40E0" w14:textId="77777777" w:rsidR="004350E9" w:rsidRPr="002234DD" w:rsidRDefault="004350E9" w:rsidP="00877A43">
      <w:pPr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</w:rPr>
      </w:pPr>
    </w:p>
    <w:p w14:paraId="7E762A16" w14:textId="28F55338" w:rsidR="00D85D13" w:rsidRPr="002234DD" w:rsidRDefault="00D85D13" w:rsidP="00877A43">
      <w:pPr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</w:rPr>
      </w:pPr>
      <w:r w:rsidRPr="002234DD">
        <w:rPr>
          <w:rFonts w:ascii="Calibri" w:hAnsi="Calibri" w:cs="Calibri"/>
          <w:b/>
          <w:sz w:val="24"/>
          <w:szCs w:val="24"/>
        </w:rPr>
        <w:t>AUTHORS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  <w:r w:rsidRPr="002234DD">
        <w:rPr>
          <w:rFonts w:ascii="Calibri" w:hAnsi="Calibri" w:cs="Calibri"/>
          <w:b/>
          <w:sz w:val="24"/>
          <w:szCs w:val="24"/>
        </w:rPr>
        <w:t>AND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  <w:r w:rsidRPr="002234DD">
        <w:rPr>
          <w:rFonts w:ascii="Calibri" w:hAnsi="Calibri" w:cs="Calibri"/>
          <w:b/>
          <w:sz w:val="24"/>
          <w:szCs w:val="24"/>
        </w:rPr>
        <w:t>AFFILIATIONS:</w:t>
      </w:r>
    </w:p>
    <w:p w14:paraId="16399A7C" w14:textId="4E9945F5" w:rsidR="00471D87" w:rsidRPr="002234DD" w:rsidRDefault="008A0061" w:rsidP="00877A43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proofErr w:type="spellStart"/>
      <w:r w:rsidRPr="002234DD">
        <w:rPr>
          <w:rFonts w:ascii="Calibri" w:hAnsi="Calibri" w:cs="Calibri"/>
          <w:sz w:val="24"/>
          <w:szCs w:val="24"/>
        </w:rPr>
        <w:t>Nagaraja</w:t>
      </w:r>
      <w:proofErr w:type="spellEnd"/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Nagre</w:t>
      </w:r>
      <w:r w:rsidR="00F80588" w:rsidRPr="006A62A7">
        <w:rPr>
          <w:rFonts w:ascii="Calibri" w:hAnsi="Calibri" w:cs="Calibri"/>
          <w:sz w:val="24"/>
          <w:szCs w:val="24"/>
          <w:vertAlign w:val="superscript"/>
        </w:rPr>
        <w:t>1</w:t>
      </w:r>
      <w:r w:rsidRPr="002234DD">
        <w:rPr>
          <w:rFonts w:ascii="Calibri" w:hAnsi="Calibri" w:cs="Calibri"/>
          <w:sz w:val="24"/>
          <w:szCs w:val="24"/>
        </w:rPr>
        <w:t>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ED0256" w:rsidRPr="002234DD">
        <w:rPr>
          <w:rFonts w:ascii="Calibri" w:hAnsi="Calibri" w:cs="Calibri"/>
          <w:sz w:val="24"/>
          <w:szCs w:val="24"/>
        </w:rPr>
        <w:t>Xiaofei</w:t>
      </w:r>
      <w:proofErr w:type="spellEnd"/>
      <w:r w:rsidR="00A4751C">
        <w:rPr>
          <w:rFonts w:ascii="Calibri" w:hAnsi="Calibri" w:cs="Calibri"/>
          <w:sz w:val="24"/>
          <w:szCs w:val="24"/>
        </w:rPr>
        <w:t xml:space="preserve"> </w:t>
      </w:r>
      <w:r w:rsidR="00ED0256" w:rsidRPr="002234DD">
        <w:rPr>
          <w:rFonts w:ascii="Calibri" w:hAnsi="Calibri" w:cs="Calibri"/>
          <w:sz w:val="24"/>
          <w:szCs w:val="24"/>
        </w:rPr>
        <w:t>Cong</w:t>
      </w:r>
      <w:r w:rsidR="00F80588" w:rsidRPr="00D31668">
        <w:rPr>
          <w:rFonts w:ascii="Calibri" w:hAnsi="Calibri" w:cs="Calibri"/>
          <w:sz w:val="24"/>
          <w:szCs w:val="24"/>
          <w:vertAlign w:val="superscript"/>
        </w:rPr>
        <w:t>1</w:t>
      </w:r>
      <w:r w:rsidR="00ED0256" w:rsidRPr="002234DD">
        <w:rPr>
          <w:rFonts w:ascii="Calibri" w:hAnsi="Calibri" w:cs="Calibri"/>
          <w:sz w:val="24"/>
          <w:szCs w:val="24"/>
        </w:rPr>
        <w:t>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D75BC8" w:rsidRPr="002234DD">
        <w:rPr>
          <w:rFonts w:ascii="Calibri" w:hAnsi="Calibri" w:cs="Calibri"/>
          <w:sz w:val="24"/>
          <w:szCs w:val="24"/>
        </w:rPr>
        <w:t>Andrew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D75BC8" w:rsidRPr="002234DD">
        <w:rPr>
          <w:rFonts w:ascii="Calibri" w:hAnsi="Calibri" w:cs="Calibri"/>
          <w:sz w:val="24"/>
          <w:szCs w:val="24"/>
        </w:rPr>
        <w:t>C.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D75BC8" w:rsidRPr="002234DD">
        <w:rPr>
          <w:rFonts w:ascii="Calibri" w:hAnsi="Calibri" w:cs="Calibri"/>
          <w:sz w:val="24"/>
          <w:szCs w:val="24"/>
        </w:rPr>
        <w:t>Pearson</w:t>
      </w:r>
      <w:r w:rsidR="00F80588" w:rsidRPr="00D31668">
        <w:rPr>
          <w:rFonts w:ascii="Calibri" w:hAnsi="Calibri" w:cs="Calibri"/>
          <w:sz w:val="24"/>
          <w:szCs w:val="24"/>
          <w:vertAlign w:val="superscript"/>
        </w:rPr>
        <w:t>1</w:t>
      </w:r>
      <w:r w:rsidR="00F80588" w:rsidRPr="006A62A7">
        <w:rPr>
          <w:rFonts w:ascii="Calibri" w:hAnsi="Calibri" w:cs="Calibri"/>
          <w:sz w:val="24"/>
          <w:szCs w:val="24"/>
        </w:rPr>
        <w:t>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234DD">
        <w:rPr>
          <w:rFonts w:ascii="Calibri" w:hAnsi="Calibri" w:cs="Calibri"/>
          <w:sz w:val="24"/>
          <w:szCs w:val="24"/>
        </w:rPr>
        <w:t>Xiaoli</w:t>
      </w:r>
      <w:proofErr w:type="spellEnd"/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Zhao</w:t>
      </w:r>
      <w:r w:rsidR="00F80588" w:rsidRPr="00D31668">
        <w:rPr>
          <w:rFonts w:ascii="Calibri" w:hAnsi="Calibri" w:cs="Calibri"/>
          <w:sz w:val="24"/>
          <w:szCs w:val="24"/>
          <w:vertAlign w:val="superscript"/>
        </w:rPr>
        <w:t>1</w:t>
      </w:r>
    </w:p>
    <w:p w14:paraId="3AE850B4" w14:textId="77777777" w:rsidR="003A3C7B" w:rsidRPr="002234DD" w:rsidRDefault="003A3C7B" w:rsidP="00877A43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7D6CD211" w14:textId="37B9B5F8" w:rsidR="008A0061" w:rsidRPr="002234DD" w:rsidRDefault="00F80588" w:rsidP="00877A43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D31668">
        <w:rPr>
          <w:rFonts w:ascii="Calibri" w:hAnsi="Calibri" w:cs="Calibri"/>
          <w:sz w:val="24"/>
          <w:szCs w:val="24"/>
          <w:vertAlign w:val="superscript"/>
        </w:rPr>
        <w:t>1</w:t>
      </w:r>
      <w:r w:rsidR="008A0061" w:rsidRPr="002234DD">
        <w:rPr>
          <w:rFonts w:ascii="Calibri" w:hAnsi="Calibri" w:cs="Calibri"/>
          <w:sz w:val="24"/>
          <w:szCs w:val="24"/>
        </w:rPr>
        <w:t>Department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A0061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A0061" w:rsidRPr="002234DD">
        <w:rPr>
          <w:rFonts w:ascii="Calibri" w:hAnsi="Calibri" w:cs="Calibri"/>
          <w:sz w:val="24"/>
          <w:szCs w:val="24"/>
        </w:rPr>
        <w:t>Physiological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A0061" w:rsidRPr="002234DD">
        <w:rPr>
          <w:rFonts w:ascii="Calibri" w:hAnsi="Calibri" w:cs="Calibri"/>
          <w:sz w:val="24"/>
          <w:szCs w:val="24"/>
        </w:rPr>
        <w:t>Sciences,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A0061" w:rsidRPr="002234DD">
        <w:rPr>
          <w:rFonts w:ascii="Calibri" w:hAnsi="Calibri" w:cs="Calibri"/>
          <w:sz w:val="24"/>
          <w:szCs w:val="24"/>
        </w:rPr>
        <w:t>Eastern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A0061" w:rsidRPr="002234DD">
        <w:rPr>
          <w:rFonts w:ascii="Calibri" w:hAnsi="Calibri" w:cs="Calibri"/>
          <w:sz w:val="24"/>
          <w:szCs w:val="24"/>
        </w:rPr>
        <w:t>Virginia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A0061" w:rsidRPr="002234DD">
        <w:rPr>
          <w:rFonts w:ascii="Calibri" w:hAnsi="Calibri" w:cs="Calibri"/>
          <w:sz w:val="24"/>
          <w:szCs w:val="24"/>
        </w:rPr>
        <w:t>Medical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A0061" w:rsidRPr="002234DD">
        <w:rPr>
          <w:rFonts w:ascii="Calibri" w:hAnsi="Calibri" w:cs="Calibri"/>
          <w:sz w:val="24"/>
          <w:szCs w:val="24"/>
        </w:rPr>
        <w:t>School</w:t>
      </w:r>
      <w:r>
        <w:rPr>
          <w:rFonts w:ascii="Calibri" w:hAnsi="Calibri" w:cs="Calibri"/>
          <w:sz w:val="24"/>
          <w:szCs w:val="24"/>
        </w:rPr>
        <w:t>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Norfolk,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VA,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USA</w:t>
      </w:r>
    </w:p>
    <w:p w14:paraId="52C3DDB8" w14:textId="67D257C8" w:rsidR="003A3C7B" w:rsidRPr="002234DD" w:rsidRDefault="003A3C7B" w:rsidP="00877A43">
      <w:pPr>
        <w:spacing w:after="0" w:line="240" w:lineRule="auto"/>
        <w:contextualSpacing/>
        <w:jc w:val="both"/>
        <w:rPr>
          <w:rStyle w:val="Hyperlink"/>
          <w:rFonts w:ascii="Calibri" w:eastAsiaTheme="minorEastAsia" w:hAnsi="Calibri" w:cs="Calibri"/>
          <w:color w:val="auto"/>
          <w:sz w:val="24"/>
          <w:szCs w:val="24"/>
          <w:u w:val="none"/>
        </w:rPr>
      </w:pPr>
    </w:p>
    <w:p w14:paraId="08380C58" w14:textId="691DB373" w:rsidR="008E5285" w:rsidRPr="006A62A7" w:rsidRDefault="008E5285" w:rsidP="00877A43">
      <w:pPr>
        <w:spacing w:after="0" w:line="240" w:lineRule="auto"/>
        <w:contextualSpacing/>
        <w:jc w:val="both"/>
        <w:rPr>
          <w:rStyle w:val="Hyperlink"/>
          <w:rFonts w:ascii="Calibri" w:eastAsiaTheme="minorEastAsia" w:hAnsi="Calibri" w:cs="Calibri"/>
          <w:b/>
          <w:color w:val="auto"/>
          <w:sz w:val="24"/>
          <w:szCs w:val="24"/>
          <w:u w:val="none"/>
        </w:rPr>
      </w:pPr>
      <w:r w:rsidRPr="006A62A7">
        <w:rPr>
          <w:rStyle w:val="Hyperlink"/>
          <w:rFonts w:ascii="Calibri" w:eastAsiaTheme="minorEastAsia" w:hAnsi="Calibri" w:cs="Calibri"/>
          <w:b/>
          <w:color w:val="auto"/>
          <w:sz w:val="24"/>
          <w:szCs w:val="24"/>
          <w:u w:val="none"/>
        </w:rPr>
        <w:t>E</w:t>
      </w:r>
      <w:r w:rsidR="00F80588">
        <w:rPr>
          <w:rStyle w:val="Hyperlink"/>
          <w:rFonts w:ascii="Calibri" w:eastAsiaTheme="minorEastAsia" w:hAnsi="Calibri" w:cs="Calibri"/>
          <w:b/>
          <w:color w:val="auto"/>
          <w:sz w:val="24"/>
          <w:szCs w:val="24"/>
          <w:u w:val="none"/>
        </w:rPr>
        <w:t>-</w:t>
      </w:r>
      <w:r w:rsidRPr="006A62A7">
        <w:rPr>
          <w:rStyle w:val="Hyperlink"/>
          <w:rFonts w:ascii="Calibri" w:eastAsiaTheme="minorEastAsia" w:hAnsi="Calibri" w:cs="Calibri"/>
          <w:b/>
          <w:color w:val="auto"/>
          <w:sz w:val="24"/>
          <w:szCs w:val="24"/>
          <w:u w:val="none"/>
        </w:rPr>
        <w:t>mail</w:t>
      </w:r>
      <w:r w:rsidR="00A4751C">
        <w:rPr>
          <w:rStyle w:val="Hyperlink"/>
          <w:rFonts w:ascii="Calibri" w:eastAsiaTheme="minorEastAsia" w:hAnsi="Calibri" w:cs="Calibri"/>
          <w:b/>
          <w:color w:val="auto"/>
          <w:sz w:val="24"/>
          <w:szCs w:val="24"/>
          <w:u w:val="none"/>
        </w:rPr>
        <w:t xml:space="preserve"> </w:t>
      </w:r>
      <w:r w:rsidRPr="006A62A7">
        <w:rPr>
          <w:rStyle w:val="Hyperlink"/>
          <w:rFonts w:ascii="Calibri" w:eastAsiaTheme="minorEastAsia" w:hAnsi="Calibri" w:cs="Calibri"/>
          <w:b/>
          <w:color w:val="auto"/>
          <w:sz w:val="24"/>
          <w:szCs w:val="24"/>
          <w:u w:val="none"/>
        </w:rPr>
        <w:t>Addresses</w:t>
      </w:r>
      <w:r w:rsidR="00A4751C">
        <w:rPr>
          <w:rStyle w:val="Hyperlink"/>
          <w:rFonts w:ascii="Calibri" w:eastAsiaTheme="minorEastAsia" w:hAnsi="Calibri" w:cs="Calibri"/>
          <w:b/>
          <w:color w:val="auto"/>
          <w:sz w:val="24"/>
          <w:szCs w:val="24"/>
          <w:u w:val="none"/>
        </w:rPr>
        <w:t xml:space="preserve"> </w:t>
      </w:r>
      <w:r w:rsidRPr="006A62A7">
        <w:rPr>
          <w:rStyle w:val="Hyperlink"/>
          <w:rFonts w:ascii="Calibri" w:eastAsiaTheme="minorEastAsia" w:hAnsi="Calibri" w:cs="Calibri"/>
          <w:b/>
          <w:color w:val="auto"/>
          <w:sz w:val="24"/>
          <w:szCs w:val="24"/>
          <w:u w:val="none"/>
        </w:rPr>
        <w:t>of</w:t>
      </w:r>
      <w:r w:rsidR="00A4751C">
        <w:rPr>
          <w:rStyle w:val="Hyperlink"/>
          <w:rFonts w:ascii="Calibri" w:eastAsiaTheme="minorEastAsia" w:hAnsi="Calibri" w:cs="Calibri"/>
          <w:b/>
          <w:color w:val="auto"/>
          <w:sz w:val="24"/>
          <w:szCs w:val="24"/>
          <w:u w:val="none"/>
        </w:rPr>
        <w:t xml:space="preserve"> </w:t>
      </w:r>
      <w:r w:rsidR="00F80588">
        <w:rPr>
          <w:rStyle w:val="Hyperlink"/>
          <w:rFonts w:ascii="Calibri" w:eastAsiaTheme="minorEastAsia" w:hAnsi="Calibri" w:cs="Calibri"/>
          <w:b/>
          <w:color w:val="auto"/>
          <w:sz w:val="24"/>
          <w:szCs w:val="24"/>
          <w:u w:val="none"/>
        </w:rPr>
        <w:t>the</w:t>
      </w:r>
      <w:r w:rsidR="00A4751C">
        <w:rPr>
          <w:rStyle w:val="Hyperlink"/>
          <w:rFonts w:ascii="Calibri" w:eastAsiaTheme="minorEastAsia" w:hAnsi="Calibri" w:cs="Calibri"/>
          <w:b/>
          <w:color w:val="auto"/>
          <w:sz w:val="24"/>
          <w:szCs w:val="24"/>
          <w:u w:val="none"/>
        </w:rPr>
        <w:t xml:space="preserve"> </w:t>
      </w:r>
      <w:r w:rsidRPr="006A62A7">
        <w:rPr>
          <w:rStyle w:val="Hyperlink"/>
          <w:rFonts w:ascii="Calibri" w:eastAsiaTheme="minorEastAsia" w:hAnsi="Calibri" w:cs="Calibri"/>
          <w:b/>
          <w:color w:val="auto"/>
          <w:sz w:val="24"/>
          <w:szCs w:val="24"/>
          <w:u w:val="none"/>
        </w:rPr>
        <w:t>Co-Author</w:t>
      </w:r>
      <w:r w:rsidR="00F80588" w:rsidRPr="006A62A7">
        <w:rPr>
          <w:rStyle w:val="Hyperlink"/>
          <w:rFonts w:ascii="Calibri" w:eastAsiaTheme="minorEastAsia" w:hAnsi="Calibri" w:cs="Calibri"/>
          <w:b/>
          <w:color w:val="auto"/>
          <w:sz w:val="24"/>
          <w:szCs w:val="24"/>
          <w:u w:val="none"/>
        </w:rPr>
        <w:t>s:</w:t>
      </w:r>
      <w:r w:rsidR="00A4751C">
        <w:rPr>
          <w:rStyle w:val="Hyperlink"/>
          <w:rFonts w:ascii="Calibri" w:eastAsiaTheme="minorEastAsia" w:hAnsi="Calibri" w:cs="Calibri"/>
          <w:b/>
          <w:color w:val="auto"/>
          <w:sz w:val="24"/>
          <w:szCs w:val="24"/>
          <w:u w:val="none"/>
        </w:rPr>
        <w:t xml:space="preserve"> </w:t>
      </w:r>
    </w:p>
    <w:p w14:paraId="3F1DCC50" w14:textId="5EE83273" w:rsidR="003A3C7B" w:rsidRPr="002234DD" w:rsidRDefault="003A3C7B" w:rsidP="00877A43">
      <w:pPr>
        <w:spacing w:after="0" w:line="240" w:lineRule="auto"/>
        <w:contextualSpacing/>
        <w:jc w:val="both"/>
        <w:rPr>
          <w:rStyle w:val="Hyperlink"/>
          <w:rFonts w:ascii="Calibri" w:hAnsi="Calibri" w:cs="Calibri"/>
          <w:color w:val="auto"/>
          <w:sz w:val="24"/>
          <w:szCs w:val="24"/>
          <w:u w:val="none"/>
        </w:rPr>
      </w:pPr>
      <w:proofErr w:type="spellStart"/>
      <w:r w:rsidRPr="002234DD">
        <w:rPr>
          <w:rStyle w:val="Hyperlink"/>
          <w:rFonts w:ascii="Calibri" w:hAnsi="Calibri" w:cs="Calibri"/>
          <w:color w:val="auto"/>
          <w:sz w:val="24"/>
          <w:szCs w:val="24"/>
          <w:u w:val="none"/>
        </w:rPr>
        <w:t>Xiaofei</w:t>
      </w:r>
      <w:proofErr w:type="spellEnd"/>
      <w:r w:rsidR="00A4751C">
        <w:rPr>
          <w:rStyle w:val="Hyperlink"/>
          <w:rFonts w:ascii="Calibri" w:hAnsi="Calibri" w:cs="Calibri"/>
          <w:color w:val="auto"/>
          <w:sz w:val="24"/>
          <w:szCs w:val="24"/>
          <w:u w:val="none"/>
        </w:rPr>
        <w:t xml:space="preserve"> </w:t>
      </w:r>
      <w:r w:rsidRPr="002234DD">
        <w:rPr>
          <w:rStyle w:val="Hyperlink"/>
          <w:rFonts w:ascii="Calibri" w:hAnsi="Calibri" w:cs="Calibri"/>
          <w:color w:val="auto"/>
          <w:sz w:val="24"/>
          <w:szCs w:val="24"/>
          <w:u w:val="none"/>
        </w:rPr>
        <w:t>Cong</w:t>
      </w:r>
      <w:r w:rsidR="00A4751C">
        <w:rPr>
          <w:rStyle w:val="Hyperlink"/>
          <w:rFonts w:ascii="Calibri" w:hAnsi="Calibri" w:cs="Calibri"/>
          <w:color w:val="auto"/>
          <w:sz w:val="24"/>
          <w:szCs w:val="24"/>
          <w:u w:val="none"/>
        </w:rPr>
        <w:t xml:space="preserve"> </w:t>
      </w:r>
      <w:r w:rsidR="00D77FED" w:rsidRPr="002234DD">
        <w:rPr>
          <w:rStyle w:val="Hyperlink"/>
          <w:rFonts w:ascii="Calibri" w:hAnsi="Calibri" w:cs="Calibri"/>
          <w:color w:val="auto"/>
          <w:sz w:val="24"/>
          <w:szCs w:val="24"/>
          <w:u w:val="none"/>
        </w:rPr>
        <w:tab/>
      </w:r>
      <w:r w:rsidR="00D77FED" w:rsidRPr="002234DD">
        <w:rPr>
          <w:rStyle w:val="Hyperlink"/>
          <w:rFonts w:ascii="Calibri" w:hAnsi="Calibri" w:cs="Calibri"/>
          <w:color w:val="auto"/>
          <w:sz w:val="24"/>
          <w:szCs w:val="24"/>
          <w:u w:val="none"/>
        </w:rPr>
        <w:tab/>
      </w:r>
      <w:r w:rsidR="001E2CF1" w:rsidRPr="002234DD">
        <w:rPr>
          <w:rStyle w:val="Hyperlink"/>
          <w:rFonts w:ascii="Calibri" w:hAnsi="Calibri" w:cs="Calibri"/>
          <w:color w:val="auto"/>
          <w:sz w:val="24"/>
          <w:szCs w:val="24"/>
          <w:u w:val="none"/>
        </w:rPr>
        <w:t>(congx@evms.edu)</w:t>
      </w:r>
      <w:r w:rsidR="00A4751C">
        <w:rPr>
          <w:rStyle w:val="Hyperlink"/>
          <w:rFonts w:ascii="Calibri" w:hAnsi="Calibri" w:cs="Calibri"/>
          <w:color w:val="auto"/>
          <w:sz w:val="24"/>
          <w:szCs w:val="24"/>
          <w:u w:val="none"/>
        </w:rPr>
        <w:t xml:space="preserve"> </w:t>
      </w:r>
    </w:p>
    <w:p w14:paraId="7533E530" w14:textId="77D012ED" w:rsidR="003A3C7B" w:rsidRPr="002234DD" w:rsidRDefault="003A3C7B" w:rsidP="00877A43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2234DD">
        <w:rPr>
          <w:rStyle w:val="Hyperlink"/>
          <w:rFonts w:ascii="Calibri" w:hAnsi="Calibri" w:cs="Calibri"/>
          <w:color w:val="auto"/>
          <w:sz w:val="24"/>
          <w:szCs w:val="24"/>
          <w:u w:val="none"/>
        </w:rPr>
        <w:t>Andrew</w:t>
      </w:r>
      <w:r w:rsidR="00A4751C">
        <w:rPr>
          <w:rStyle w:val="Hyperlink"/>
          <w:rFonts w:ascii="Calibri" w:hAnsi="Calibri" w:cs="Calibri"/>
          <w:color w:val="auto"/>
          <w:sz w:val="24"/>
          <w:szCs w:val="24"/>
          <w:u w:val="none"/>
        </w:rPr>
        <w:t xml:space="preserve"> </w:t>
      </w:r>
      <w:r w:rsidRPr="002234DD">
        <w:rPr>
          <w:rStyle w:val="Hyperlink"/>
          <w:rFonts w:ascii="Calibri" w:hAnsi="Calibri" w:cs="Calibri"/>
          <w:color w:val="auto"/>
          <w:sz w:val="24"/>
          <w:szCs w:val="24"/>
          <w:u w:val="none"/>
        </w:rPr>
        <w:t>Pearson</w:t>
      </w:r>
      <w:r w:rsidR="00A4751C">
        <w:rPr>
          <w:rStyle w:val="Hyperlink"/>
          <w:rFonts w:ascii="Calibri" w:hAnsi="Calibri" w:cs="Calibri"/>
          <w:color w:val="auto"/>
          <w:sz w:val="24"/>
          <w:szCs w:val="24"/>
          <w:u w:val="none"/>
        </w:rPr>
        <w:t xml:space="preserve"> </w:t>
      </w:r>
      <w:r w:rsidR="00D77FED" w:rsidRPr="002234DD">
        <w:rPr>
          <w:rStyle w:val="Hyperlink"/>
          <w:rFonts w:ascii="Calibri" w:hAnsi="Calibri" w:cs="Calibri"/>
          <w:color w:val="auto"/>
          <w:sz w:val="24"/>
          <w:szCs w:val="24"/>
          <w:u w:val="none"/>
        </w:rPr>
        <w:tab/>
      </w:r>
      <w:r w:rsidR="001E2CF1" w:rsidRPr="002234DD">
        <w:rPr>
          <w:rStyle w:val="Hyperlink"/>
          <w:rFonts w:ascii="Calibri" w:hAnsi="Calibri" w:cs="Calibri"/>
          <w:color w:val="auto"/>
          <w:sz w:val="24"/>
          <w:szCs w:val="24"/>
          <w:u w:val="none"/>
        </w:rPr>
        <w:t>(pearsoac@evms.edu)</w:t>
      </w:r>
      <w:r w:rsidR="00A4751C">
        <w:rPr>
          <w:rStyle w:val="Hyperlink"/>
          <w:rFonts w:ascii="Calibri" w:hAnsi="Calibri" w:cs="Calibri"/>
          <w:color w:val="auto"/>
          <w:sz w:val="24"/>
          <w:szCs w:val="24"/>
          <w:u w:val="none"/>
        </w:rPr>
        <w:t xml:space="preserve"> </w:t>
      </w:r>
    </w:p>
    <w:p w14:paraId="62EC5141" w14:textId="77777777" w:rsidR="003A3C7B" w:rsidRPr="002234DD" w:rsidRDefault="003A3C7B" w:rsidP="00877A43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1EF61D55" w14:textId="337A2EC0" w:rsidR="003A3C7B" w:rsidRPr="006A62A7" w:rsidRDefault="00F80588" w:rsidP="00877A43">
      <w:pPr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Corresponding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>Authors:</w:t>
      </w:r>
    </w:p>
    <w:p w14:paraId="62CFFCE0" w14:textId="5A490BD4" w:rsidR="003A3C7B" w:rsidRPr="002234DD" w:rsidRDefault="00F80588" w:rsidP="00877A43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proofErr w:type="spellStart"/>
      <w:r>
        <w:rPr>
          <w:rFonts w:ascii="Calibri" w:hAnsi="Calibri" w:cs="Calibri"/>
          <w:sz w:val="24"/>
          <w:szCs w:val="24"/>
        </w:rPr>
        <w:t>Nagaraja</w:t>
      </w:r>
      <w:proofErr w:type="spellEnd"/>
      <w:r w:rsidR="00A4751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06645A" w:rsidRPr="002234DD">
        <w:rPr>
          <w:rFonts w:ascii="Calibri" w:hAnsi="Calibri" w:cs="Calibri"/>
          <w:sz w:val="24"/>
          <w:szCs w:val="24"/>
        </w:rPr>
        <w:t>Nagre</w:t>
      </w:r>
      <w:proofErr w:type="spellEnd"/>
      <w:r w:rsidR="00D77FED" w:rsidRPr="002234DD">
        <w:rPr>
          <w:rFonts w:ascii="Calibri" w:hAnsi="Calibri" w:cs="Calibri"/>
          <w:sz w:val="24"/>
          <w:szCs w:val="24"/>
        </w:rPr>
        <w:tab/>
        <w:t>(</w:t>
      </w:r>
      <w:r w:rsidR="00D77FED" w:rsidRPr="002234DD">
        <w:rPr>
          <w:rStyle w:val="Hyperlink"/>
          <w:rFonts w:ascii="Calibri" w:hAnsi="Calibri" w:cs="Calibri"/>
          <w:color w:val="auto"/>
          <w:sz w:val="24"/>
          <w:szCs w:val="24"/>
          <w:u w:val="none"/>
        </w:rPr>
        <w:t>nagren@evms.edu)</w:t>
      </w:r>
      <w:r w:rsidR="00A4751C">
        <w:rPr>
          <w:rFonts w:ascii="Calibri" w:hAnsi="Calibri" w:cs="Calibri"/>
          <w:sz w:val="24"/>
          <w:szCs w:val="24"/>
        </w:rPr>
        <w:t xml:space="preserve"> </w:t>
      </w:r>
    </w:p>
    <w:p w14:paraId="602503A7" w14:textId="3F57B4DC" w:rsidR="003C5073" w:rsidRPr="002234DD" w:rsidRDefault="00F80588" w:rsidP="00877A43">
      <w:pPr>
        <w:spacing w:after="0" w:line="240" w:lineRule="auto"/>
        <w:contextualSpacing/>
        <w:jc w:val="both"/>
        <w:rPr>
          <w:rStyle w:val="Hyperlink"/>
          <w:rFonts w:ascii="Calibri" w:hAnsi="Calibri" w:cs="Calibri"/>
          <w:color w:val="auto"/>
          <w:sz w:val="24"/>
          <w:szCs w:val="24"/>
          <w:u w:val="none"/>
        </w:rPr>
      </w:pPr>
      <w:proofErr w:type="spellStart"/>
      <w:r>
        <w:rPr>
          <w:rFonts w:ascii="Calibri" w:hAnsi="Calibri" w:cs="Calibri"/>
          <w:sz w:val="24"/>
          <w:szCs w:val="24"/>
        </w:rPr>
        <w:t>Xiaoli</w:t>
      </w:r>
      <w:proofErr w:type="spellEnd"/>
      <w:r w:rsidR="00A4751C">
        <w:rPr>
          <w:rFonts w:ascii="Calibri" w:hAnsi="Calibri" w:cs="Calibri"/>
          <w:sz w:val="24"/>
          <w:szCs w:val="24"/>
        </w:rPr>
        <w:t xml:space="preserve"> </w:t>
      </w:r>
      <w:r w:rsidR="0006645A" w:rsidRPr="002234DD">
        <w:rPr>
          <w:rFonts w:ascii="Calibri" w:hAnsi="Calibri" w:cs="Calibri"/>
          <w:sz w:val="24"/>
          <w:szCs w:val="24"/>
        </w:rPr>
        <w:t>Zhao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D77FED" w:rsidRPr="002234DD">
        <w:rPr>
          <w:rFonts w:ascii="Calibri" w:hAnsi="Calibri" w:cs="Calibri"/>
          <w:sz w:val="24"/>
          <w:szCs w:val="24"/>
        </w:rPr>
        <w:tab/>
      </w:r>
      <w:r w:rsidR="00D77FED" w:rsidRPr="002234DD">
        <w:rPr>
          <w:rFonts w:ascii="Calibri" w:hAnsi="Calibri" w:cs="Calibri"/>
          <w:sz w:val="24"/>
          <w:szCs w:val="24"/>
        </w:rPr>
        <w:tab/>
        <w:t>(</w:t>
      </w:r>
      <w:r w:rsidR="00D77FED" w:rsidRPr="002234DD">
        <w:rPr>
          <w:rStyle w:val="Hyperlink"/>
          <w:rFonts w:ascii="Calibri" w:hAnsi="Calibri" w:cs="Calibri"/>
          <w:color w:val="auto"/>
          <w:sz w:val="24"/>
          <w:szCs w:val="24"/>
          <w:u w:val="none"/>
        </w:rPr>
        <w:t>zhaox@evms.edu)</w:t>
      </w:r>
    </w:p>
    <w:p w14:paraId="0709F530" w14:textId="77777777" w:rsidR="003A3C7B" w:rsidRPr="002234DD" w:rsidRDefault="003A3C7B" w:rsidP="00877A43">
      <w:pPr>
        <w:spacing w:after="0" w:line="240" w:lineRule="auto"/>
        <w:contextualSpacing/>
        <w:jc w:val="both"/>
        <w:rPr>
          <w:rStyle w:val="Hyperlink"/>
          <w:rFonts w:ascii="Calibri" w:hAnsi="Calibri" w:cs="Calibri"/>
          <w:sz w:val="24"/>
          <w:szCs w:val="24"/>
          <w:u w:val="none"/>
        </w:rPr>
      </w:pPr>
    </w:p>
    <w:p w14:paraId="240FEBE9" w14:textId="77777777" w:rsidR="00471D87" w:rsidRPr="002234DD" w:rsidRDefault="00471D87" w:rsidP="00877A43">
      <w:pPr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</w:rPr>
      </w:pPr>
      <w:r w:rsidRPr="002234DD">
        <w:rPr>
          <w:rFonts w:ascii="Calibri" w:hAnsi="Calibri" w:cs="Calibri"/>
          <w:b/>
          <w:sz w:val="24"/>
          <w:szCs w:val="24"/>
        </w:rPr>
        <w:t>KEYWORDS:</w:t>
      </w:r>
    </w:p>
    <w:p w14:paraId="11DA0956" w14:textId="3963A83D" w:rsidR="00471D87" w:rsidRPr="002234DD" w:rsidRDefault="00471D87" w:rsidP="00877A43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2234DD">
        <w:rPr>
          <w:rFonts w:ascii="Calibri" w:hAnsi="Calibri" w:cs="Calibri"/>
          <w:sz w:val="24"/>
          <w:szCs w:val="24"/>
        </w:rPr>
        <w:t>Alveolar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macrophages</w:t>
      </w:r>
      <w:r w:rsidR="00B87389" w:rsidRPr="002234DD">
        <w:rPr>
          <w:rFonts w:ascii="Calibri" w:hAnsi="Calibri" w:cs="Calibri"/>
          <w:sz w:val="24"/>
          <w:szCs w:val="24"/>
        </w:rPr>
        <w:t>;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phagocytosis</w:t>
      </w:r>
      <w:r w:rsidR="00B87389" w:rsidRPr="002234DD">
        <w:rPr>
          <w:rFonts w:ascii="Calibri" w:hAnsi="Calibri" w:cs="Calibri"/>
          <w:sz w:val="24"/>
          <w:szCs w:val="24"/>
        </w:rPr>
        <w:t>;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A3C7B" w:rsidRPr="006A62A7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A3C7B" w:rsidRPr="006A62A7">
        <w:rPr>
          <w:rFonts w:ascii="Calibri" w:hAnsi="Calibri" w:cs="Calibri"/>
          <w:sz w:val="24"/>
          <w:szCs w:val="24"/>
        </w:rPr>
        <w:t>vitro</w:t>
      </w:r>
      <w:r w:rsidR="00B87389" w:rsidRPr="00F80588">
        <w:rPr>
          <w:rFonts w:ascii="Calibri" w:hAnsi="Calibri" w:cs="Calibri"/>
          <w:sz w:val="24"/>
          <w:szCs w:val="24"/>
        </w:rPr>
        <w:t>;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A3C7B" w:rsidRPr="006A62A7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A3C7B" w:rsidRPr="006A62A7">
        <w:rPr>
          <w:rFonts w:ascii="Calibri" w:hAnsi="Calibri" w:cs="Calibri"/>
          <w:sz w:val="24"/>
          <w:szCs w:val="24"/>
        </w:rPr>
        <w:t>vivo</w:t>
      </w:r>
      <w:r w:rsidR="00B87389" w:rsidRPr="002234DD">
        <w:rPr>
          <w:rFonts w:ascii="Calibri" w:hAnsi="Calibri" w:cs="Calibri"/>
          <w:sz w:val="24"/>
          <w:szCs w:val="24"/>
        </w:rPr>
        <w:t>;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0E33AF" w:rsidRPr="002234DD">
        <w:rPr>
          <w:rFonts w:ascii="Calibri" w:hAnsi="Calibri" w:cs="Calibri"/>
          <w:sz w:val="24"/>
          <w:szCs w:val="24"/>
        </w:rPr>
        <w:t>bacterial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0E33AF" w:rsidRPr="002234DD">
        <w:rPr>
          <w:rFonts w:ascii="Calibri" w:hAnsi="Calibri" w:cs="Calibri"/>
          <w:sz w:val="24"/>
          <w:szCs w:val="24"/>
        </w:rPr>
        <w:t>clearance</w:t>
      </w:r>
      <w:r w:rsidR="00B87389" w:rsidRPr="002234DD">
        <w:rPr>
          <w:rFonts w:ascii="Calibri" w:hAnsi="Calibri" w:cs="Calibri"/>
          <w:sz w:val="24"/>
          <w:szCs w:val="24"/>
        </w:rPr>
        <w:t>;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87389" w:rsidRPr="002234DD">
        <w:rPr>
          <w:rFonts w:ascii="Calibri" w:hAnsi="Calibri" w:cs="Calibri"/>
          <w:sz w:val="24"/>
          <w:szCs w:val="24"/>
        </w:rPr>
        <w:t>pneumonia</w:t>
      </w:r>
    </w:p>
    <w:p w14:paraId="74A4EADA" w14:textId="77777777" w:rsidR="003A3C7B" w:rsidRPr="002234DD" w:rsidRDefault="003A3C7B" w:rsidP="00877A43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75D29964" w14:textId="30E53596" w:rsidR="00826084" w:rsidRPr="002234DD" w:rsidRDefault="00826084" w:rsidP="00877A43">
      <w:pPr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</w:rPr>
      </w:pPr>
      <w:r w:rsidRPr="002234DD">
        <w:rPr>
          <w:rFonts w:ascii="Calibri" w:hAnsi="Calibri" w:cs="Calibri"/>
          <w:b/>
          <w:sz w:val="24"/>
          <w:szCs w:val="24"/>
        </w:rPr>
        <w:t>SUMMARY: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</w:p>
    <w:p w14:paraId="2B537642" w14:textId="2761D6E7" w:rsidR="00826084" w:rsidRPr="002234DD" w:rsidRDefault="004023CE" w:rsidP="00877A43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2234DD">
        <w:rPr>
          <w:rFonts w:ascii="Calibri" w:hAnsi="Calibri" w:cs="Calibri"/>
          <w:sz w:val="24"/>
          <w:szCs w:val="24"/>
        </w:rPr>
        <w:t>Here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w</w:t>
      </w:r>
      <w:r w:rsidR="00826084" w:rsidRPr="002234DD">
        <w:rPr>
          <w:rFonts w:ascii="Calibri" w:hAnsi="Calibri" w:cs="Calibri"/>
          <w:sz w:val="24"/>
          <w:szCs w:val="24"/>
        </w:rPr>
        <w:t>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26084" w:rsidRPr="002234DD">
        <w:rPr>
          <w:rFonts w:ascii="Calibri" w:hAnsi="Calibri" w:cs="Calibri"/>
          <w:sz w:val="24"/>
          <w:szCs w:val="24"/>
        </w:rPr>
        <w:t>report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D429D1" w:rsidRPr="002234DD">
        <w:rPr>
          <w:rFonts w:ascii="Calibri" w:hAnsi="Calibri" w:cs="Calibri"/>
          <w:sz w:val="24"/>
          <w:szCs w:val="24"/>
        </w:rPr>
        <w:t>common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26084" w:rsidRPr="002234DD">
        <w:rPr>
          <w:rFonts w:ascii="Calibri" w:hAnsi="Calibri" w:cs="Calibri"/>
          <w:sz w:val="24"/>
          <w:szCs w:val="24"/>
        </w:rPr>
        <w:t>method</w:t>
      </w:r>
      <w:r w:rsidR="00D429D1" w:rsidRPr="002234DD">
        <w:rPr>
          <w:rFonts w:ascii="Calibri" w:hAnsi="Calibri" w:cs="Calibri"/>
          <w:sz w:val="24"/>
          <w:szCs w:val="24"/>
        </w:rPr>
        <w:t>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26084" w:rsidRPr="002234DD">
        <w:rPr>
          <w:rFonts w:ascii="Calibri" w:hAnsi="Calibri" w:cs="Calibri"/>
          <w:sz w:val="24"/>
          <w:szCs w:val="24"/>
        </w:rPr>
        <w:t>to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26084" w:rsidRPr="002234DD">
        <w:rPr>
          <w:rFonts w:ascii="Calibri" w:hAnsi="Calibri" w:cs="Calibri"/>
          <w:sz w:val="24"/>
          <w:szCs w:val="24"/>
        </w:rPr>
        <w:t>analyze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41078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26084" w:rsidRPr="002234DD">
        <w:rPr>
          <w:rFonts w:ascii="Calibri" w:hAnsi="Calibri" w:cs="Calibri"/>
          <w:sz w:val="24"/>
          <w:szCs w:val="24"/>
        </w:rPr>
        <w:t>phagocyt</w:t>
      </w:r>
      <w:r w:rsidR="008A4267" w:rsidRPr="002234DD">
        <w:rPr>
          <w:rFonts w:ascii="Calibri" w:hAnsi="Calibri" w:cs="Calibri"/>
          <w:sz w:val="24"/>
          <w:szCs w:val="24"/>
        </w:rPr>
        <w:t>ic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25B51" w:rsidRPr="002234DD">
        <w:rPr>
          <w:rFonts w:ascii="Calibri" w:hAnsi="Calibri" w:cs="Calibri"/>
          <w:sz w:val="24"/>
          <w:szCs w:val="24"/>
        </w:rPr>
        <w:t>function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25B51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31F3E" w:rsidRPr="002234DD">
        <w:rPr>
          <w:rFonts w:ascii="Calibri" w:hAnsi="Calibri" w:cs="Calibri"/>
          <w:sz w:val="24"/>
          <w:szCs w:val="24"/>
        </w:rPr>
        <w:t>murine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26084" w:rsidRPr="002234DD">
        <w:rPr>
          <w:rFonts w:ascii="Calibri" w:hAnsi="Calibri" w:cs="Calibri"/>
          <w:sz w:val="24"/>
          <w:szCs w:val="24"/>
        </w:rPr>
        <w:t>alveolar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26084" w:rsidRPr="002234DD">
        <w:rPr>
          <w:rFonts w:ascii="Calibri" w:hAnsi="Calibri" w:cs="Calibri"/>
          <w:sz w:val="24"/>
          <w:szCs w:val="24"/>
        </w:rPr>
        <w:t>macrophages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D429D1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D429D1" w:rsidRPr="002234DD">
        <w:rPr>
          <w:rFonts w:ascii="Calibri" w:hAnsi="Calibri" w:cs="Calibri"/>
          <w:sz w:val="24"/>
          <w:szCs w:val="24"/>
        </w:rPr>
        <w:t>bacterial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D429D1" w:rsidRPr="002234DD">
        <w:rPr>
          <w:rFonts w:ascii="Calibri" w:hAnsi="Calibri" w:cs="Calibri"/>
          <w:sz w:val="24"/>
          <w:szCs w:val="24"/>
        </w:rPr>
        <w:t>clearance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D429D1" w:rsidRPr="002234DD">
        <w:rPr>
          <w:rFonts w:ascii="Calibri" w:hAnsi="Calibri" w:cs="Calibri"/>
          <w:sz w:val="24"/>
          <w:szCs w:val="24"/>
        </w:rPr>
        <w:t>from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D429D1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D429D1" w:rsidRPr="002234DD">
        <w:rPr>
          <w:rFonts w:ascii="Calibri" w:hAnsi="Calibri" w:cs="Calibri"/>
          <w:sz w:val="24"/>
          <w:szCs w:val="24"/>
        </w:rPr>
        <w:t>lung</w:t>
      </w:r>
      <w:r w:rsidR="00826084" w:rsidRPr="002234DD">
        <w:rPr>
          <w:rFonts w:ascii="Calibri" w:hAnsi="Calibri" w:cs="Calibri"/>
          <w:sz w:val="24"/>
          <w:szCs w:val="24"/>
        </w:rPr>
        <w:t>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26084" w:rsidRPr="002234DD">
        <w:rPr>
          <w:rFonts w:ascii="Calibri" w:hAnsi="Calibri" w:cs="Calibri"/>
          <w:sz w:val="24"/>
          <w:szCs w:val="24"/>
        </w:rPr>
        <w:t>The</w:t>
      </w:r>
      <w:r w:rsidR="007F4CAC" w:rsidRPr="002234DD">
        <w:rPr>
          <w:rFonts w:ascii="Calibri" w:hAnsi="Calibri" w:cs="Calibri"/>
          <w:sz w:val="24"/>
          <w:szCs w:val="24"/>
        </w:rPr>
        <w:t>se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26084" w:rsidRPr="002234DD">
        <w:rPr>
          <w:rFonts w:ascii="Calibri" w:hAnsi="Calibri" w:cs="Calibri"/>
          <w:sz w:val="24"/>
          <w:szCs w:val="24"/>
        </w:rPr>
        <w:t>method</w:t>
      </w:r>
      <w:r w:rsidR="007F4CAC" w:rsidRPr="002234DD">
        <w:rPr>
          <w:rFonts w:ascii="Calibri" w:hAnsi="Calibri" w:cs="Calibri"/>
          <w:sz w:val="24"/>
          <w:szCs w:val="24"/>
        </w:rPr>
        <w:t>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F4CAC" w:rsidRPr="002234DD">
        <w:rPr>
          <w:rFonts w:ascii="Calibri" w:hAnsi="Calibri" w:cs="Calibri"/>
          <w:sz w:val="24"/>
          <w:szCs w:val="24"/>
        </w:rPr>
        <w:t>study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A3C7B" w:rsidRPr="006A62A7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A3C7B" w:rsidRPr="006A62A7">
        <w:rPr>
          <w:rFonts w:ascii="Calibri" w:hAnsi="Calibri" w:cs="Calibri"/>
          <w:sz w:val="24"/>
          <w:szCs w:val="24"/>
        </w:rPr>
        <w:t>vitro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B0237" w:rsidRPr="002234DD">
        <w:rPr>
          <w:rFonts w:ascii="Calibri" w:hAnsi="Calibri" w:cs="Calibri"/>
          <w:sz w:val="24"/>
          <w:szCs w:val="24"/>
        </w:rPr>
        <w:t>phagocytosis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B0237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F80588">
        <w:rPr>
          <w:rFonts w:ascii="Calibri" w:hAnsi="Calibri" w:cs="Calibri"/>
          <w:sz w:val="24"/>
          <w:szCs w:val="24"/>
        </w:rPr>
        <w:t>f</w:t>
      </w:r>
      <w:r w:rsidR="00F80588" w:rsidRPr="00F80588">
        <w:rPr>
          <w:rFonts w:ascii="Calibri" w:hAnsi="Calibri" w:cs="Calibri"/>
          <w:sz w:val="24"/>
          <w:szCs w:val="24"/>
        </w:rPr>
        <w:t>luorescein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F80588" w:rsidRPr="00F80588">
        <w:rPr>
          <w:rFonts w:ascii="Calibri" w:hAnsi="Calibri" w:cs="Calibri"/>
          <w:sz w:val="24"/>
          <w:szCs w:val="24"/>
        </w:rPr>
        <w:t>isothiocyanate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B0237" w:rsidRPr="002234DD">
        <w:rPr>
          <w:rFonts w:ascii="Calibri" w:hAnsi="Calibri" w:cs="Calibri"/>
          <w:sz w:val="24"/>
          <w:szCs w:val="24"/>
        </w:rPr>
        <w:t>beads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26084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A3C7B" w:rsidRPr="006A62A7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A3C7B" w:rsidRPr="006A62A7">
        <w:rPr>
          <w:rFonts w:ascii="Calibri" w:hAnsi="Calibri" w:cs="Calibri"/>
          <w:sz w:val="24"/>
          <w:szCs w:val="24"/>
        </w:rPr>
        <w:t>vivo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26084" w:rsidRPr="002234DD">
        <w:rPr>
          <w:rFonts w:ascii="Calibri" w:hAnsi="Calibri" w:cs="Calibri"/>
          <w:sz w:val="24"/>
          <w:szCs w:val="24"/>
        </w:rPr>
        <w:t>phagocytosis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B0237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B0237" w:rsidRPr="002234DD">
        <w:rPr>
          <w:rFonts w:ascii="Calibri" w:hAnsi="Calibri" w:cs="Calibri"/>
          <w:i/>
          <w:sz w:val="24"/>
          <w:szCs w:val="24"/>
        </w:rPr>
        <w:t>Pseudomonas</w:t>
      </w:r>
      <w:r w:rsidR="00A4751C">
        <w:rPr>
          <w:rFonts w:ascii="Calibri" w:hAnsi="Calibri" w:cs="Calibri"/>
          <w:i/>
          <w:sz w:val="24"/>
          <w:szCs w:val="24"/>
        </w:rPr>
        <w:t xml:space="preserve"> </w:t>
      </w:r>
      <w:r w:rsidR="00CB0237" w:rsidRPr="002234DD">
        <w:rPr>
          <w:rFonts w:ascii="Calibri" w:hAnsi="Calibri" w:cs="Calibri"/>
          <w:i/>
          <w:sz w:val="24"/>
          <w:szCs w:val="24"/>
        </w:rPr>
        <w:t>aeruginosa</w:t>
      </w:r>
      <w:r w:rsidR="006A62A7">
        <w:rPr>
          <w:rFonts w:ascii="Calibri" w:hAnsi="Calibri" w:cs="Calibri"/>
          <w:i/>
          <w:sz w:val="24"/>
          <w:szCs w:val="24"/>
        </w:rPr>
        <w:t xml:space="preserve"> </w:t>
      </w:r>
      <w:r w:rsidR="006A62A7">
        <w:rPr>
          <w:rFonts w:ascii="Calibri" w:hAnsi="Calibri" w:cs="Calibri"/>
          <w:sz w:val="24"/>
          <w:szCs w:val="24"/>
        </w:rPr>
        <w:t>G</w:t>
      </w:r>
      <w:r w:rsidR="004219B2">
        <w:rPr>
          <w:rFonts w:ascii="Calibri" w:hAnsi="Calibri" w:cs="Calibri"/>
          <w:sz w:val="24"/>
          <w:szCs w:val="24"/>
        </w:rPr>
        <w:t>reen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A62A7">
        <w:rPr>
          <w:rFonts w:ascii="Calibri" w:hAnsi="Calibri" w:cs="Calibri"/>
          <w:sz w:val="24"/>
          <w:szCs w:val="24"/>
        </w:rPr>
        <w:t>F</w:t>
      </w:r>
      <w:r w:rsidR="004219B2">
        <w:rPr>
          <w:rFonts w:ascii="Calibri" w:hAnsi="Calibri" w:cs="Calibri"/>
          <w:sz w:val="24"/>
          <w:szCs w:val="24"/>
        </w:rPr>
        <w:t>luorescent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A62A7">
        <w:rPr>
          <w:rFonts w:ascii="Calibri" w:hAnsi="Calibri" w:cs="Calibri"/>
          <w:sz w:val="24"/>
          <w:szCs w:val="24"/>
        </w:rPr>
        <w:t>P</w:t>
      </w:r>
      <w:r w:rsidR="004219B2">
        <w:rPr>
          <w:rFonts w:ascii="Calibri" w:hAnsi="Calibri" w:cs="Calibri"/>
          <w:sz w:val="24"/>
          <w:szCs w:val="24"/>
        </w:rPr>
        <w:t>rotein</w:t>
      </w:r>
      <w:r w:rsidR="00E6297E" w:rsidRPr="002234DD">
        <w:rPr>
          <w:rFonts w:ascii="Calibri" w:hAnsi="Calibri" w:cs="Calibri"/>
          <w:sz w:val="24"/>
          <w:szCs w:val="24"/>
        </w:rPr>
        <w:t>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6297E" w:rsidRPr="002234DD">
        <w:rPr>
          <w:rFonts w:ascii="Calibri" w:hAnsi="Calibri" w:cs="Calibri"/>
          <w:sz w:val="24"/>
          <w:szCs w:val="24"/>
        </w:rPr>
        <w:t>We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6297E" w:rsidRPr="002234DD">
        <w:rPr>
          <w:rFonts w:ascii="Calibri" w:hAnsi="Calibri" w:cs="Calibri"/>
          <w:sz w:val="24"/>
          <w:szCs w:val="24"/>
        </w:rPr>
        <w:t>also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A4267" w:rsidRPr="002234DD">
        <w:rPr>
          <w:rFonts w:ascii="Calibri" w:hAnsi="Calibri" w:cs="Calibri"/>
          <w:sz w:val="24"/>
          <w:szCs w:val="24"/>
        </w:rPr>
        <w:t>describe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26084" w:rsidRPr="002234DD">
        <w:rPr>
          <w:rFonts w:ascii="Calibri" w:hAnsi="Calibri" w:cs="Calibri"/>
          <w:sz w:val="24"/>
          <w:szCs w:val="24"/>
        </w:rPr>
        <w:t>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6297E" w:rsidRPr="002234DD">
        <w:rPr>
          <w:rFonts w:ascii="Calibri" w:hAnsi="Calibri" w:cs="Calibri"/>
          <w:sz w:val="24"/>
          <w:szCs w:val="24"/>
        </w:rPr>
        <w:t>method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6297E" w:rsidRPr="002234DD">
        <w:rPr>
          <w:rFonts w:ascii="Calibri" w:hAnsi="Calibri" w:cs="Calibri"/>
          <w:sz w:val="24"/>
          <w:szCs w:val="24"/>
        </w:rPr>
        <w:t>for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6297E" w:rsidRPr="002234DD">
        <w:rPr>
          <w:rFonts w:ascii="Calibri" w:hAnsi="Calibri" w:cs="Calibri"/>
          <w:sz w:val="24"/>
          <w:szCs w:val="24"/>
        </w:rPr>
        <w:t>clearing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E2378" w:rsidRPr="002234DD">
        <w:rPr>
          <w:rFonts w:ascii="Calibri" w:hAnsi="Calibri" w:cs="Calibri"/>
          <w:i/>
          <w:sz w:val="24"/>
          <w:szCs w:val="24"/>
        </w:rPr>
        <w:t>P</w:t>
      </w:r>
      <w:r w:rsidR="006B435B" w:rsidRPr="002234DD">
        <w:rPr>
          <w:rFonts w:ascii="Calibri" w:hAnsi="Calibri" w:cs="Calibri"/>
          <w:i/>
          <w:sz w:val="24"/>
          <w:szCs w:val="24"/>
        </w:rPr>
        <w:t>.</w:t>
      </w:r>
      <w:r w:rsidR="00A4751C">
        <w:rPr>
          <w:rFonts w:ascii="Calibri" w:hAnsi="Calibri" w:cs="Calibri"/>
          <w:i/>
          <w:sz w:val="24"/>
          <w:szCs w:val="24"/>
        </w:rPr>
        <w:t xml:space="preserve"> </w:t>
      </w:r>
      <w:r w:rsidR="001E2378" w:rsidRPr="002234DD">
        <w:rPr>
          <w:rFonts w:ascii="Calibri" w:hAnsi="Calibri" w:cs="Calibri"/>
          <w:i/>
          <w:sz w:val="24"/>
          <w:szCs w:val="24"/>
        </w:rPr>
        <w:t>aeruginosa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F341B6" w:rsidRPr="002234DD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F341B6" w:rsidRPr="002234DD">
        <w:rPr>
          <w:rFonts w:ascii="Calibri" w:hAnsi="Calibri" w:cs="Calibri"/>
          <w:sz w:val="24"/>
          <w:szCs w:val="24"/>
        </w:rPr>
        <w:t>mice</w:t>
      </w:r>
      <w:r w:rsidR="00826084" w:rsidRPr="002234DD">
        <w:rPr>
          <w:rFonts w:ascii="Calibri" w:hAnsi="Calibri" w:cs="Calibri"/>
          <w:sz w:val="24"/>
          <w:szCs w:val="24"/>
        </w:rPr>
        <w:t>.</w:t>
      </w:r>
      <w:r w:rsidR="00A4751C">
        <w:rPr>
          <w:rFonts w:ascii="Calibri" w:hAnsi="Calibri" w:cs="Calibri"/>
          <w:sz w:val="24"/>
          <w:szCs w:val="24"/>
        </w:rPr>
        <w:t xml:space="preserve"> </w:t>
      </w:r>
    </w:p>
    <w:p w14:paraId="3BEC8F3A" w14:textId="77777777" w:rsidR="003A3C7B" w:rsidRPr="002234DD" w:rsidRDefault="003A3C7B" w:rsidP="00877A43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7D3F8852" w14:textId="77777777" w:rsidR="00A2386F" w:rsidRPr="002234DD" w:rsidRDefault="00ED3BF7" w:rsidP="00877A43">
      <w:pPr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</w:rPr>
      </w:pPr>
      <w:r w:rsidRPr="002234DD">
        <w:rPr>
          <w:rFonts w:ascii="Calibri" w:hAnsi="Calibri" w:cs="Calibri"/>
          <w:b/>
          <w:sz w:val="24"/>
          <w:szCs w:val="24"/>
        </w:rPr>
        <w:t>ABSTRACT:</w:t>
      </w:r>
    </w:p>
    <w:p w14:paraId="095DB358" w14:textId="1F97A2B5" w:rsidR="00ED3BF7" w:rsidRPr="002234DD" w:rsidRDefault="00ED3BF7" w:rsidP="00877A43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2234DD">
        <w:rPr>
          <w:rFonts w:ascii="Calibri" w:hAnsi="Calibri" w:cs="Calibri"/>
          <w:sz w:val="24"/>
          <w:szCs w:val="24"/>
        </w:rPr>
        <w:t>Alveolar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macrophages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(AMs)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guard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A2FC8" w:rsidRPr="002234DD">
        <w:rPr>
          <w:rFonts w:ascii="Calibri" w:hAnsi="Calibri" w:cs="Calibri"/>
          <w:sz w:val="24"/>
          <w:szCs w:val="24"/>
        </w:rPr>
        <w:t>alveolar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A2FC8" w:rsidRPr="002234DD">
        <w:rPr>
          <w:rFonts w:ascii="Calibri" w:hAnsi="Calibri" w:cs="Calibri"/>
          <w:sz w:val="24"/>
          <w:szCs w:val="24"/>
        </w:rPr>
        <w:t>space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A2257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lung.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Phagocytosis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by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AMs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plays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4219B2">
        <w:rPr>
          <w:rFonts w:ascii="Calibri" w:hAnsi="Calibri" w:cs="Calibri"/>
          <w:sz w:val="24"/>
          <w:szCs w:val="24"/>
        </w:rPr>
        <w:t>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critical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role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F0D53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95DE8" w:rsidRPr="002234DD">
        <w:rPr>
          <w:rFonts w:ascii="Calibri" w:hAnsi="Calibri" w:cs="Calibri"/>
          <w:sz w:val="24"/>
          <w:szCs w:val="24"/>
        </w:rPr>
        <w:t>defense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95DE8" w:rsidRPr="002234DD">
        <w:rPr>
          <w:rFonts w:ascii="Calibri" w:hAnsi="Calibri" w:cs="Calibri"/>
          <w:sz w:val="24"/>
          <w:szCs w:val="24"/>
        </w:rPr>
        <w:t>against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95DE8" w:rsidRPr="002234DD">
        <w:rPr>
          <w:rFonts w:ascii="Calibri" w:hAnsi="Calibri" w:cs="Calibri"/>
          <w:sz w:val="24"/>
          <w:szCs w:val="24"/>
        </w:rPr>
        <w:t>invading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95DE8" w:rsidRPr="002234DD">
        <w:rPr>
          <w:rFonts w:ascii="Calibri" w:hAnsi="Calibri" w:cs="Calibri"/>
          <w:sz w:val="24"/>
          <w:szCs w:val="24"/>
        </w:rPr>
        <w:t>pathogens,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4219B2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removal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dead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cells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95DE8" w:rsidRPr="002234DD">
        <w:rPr>
          <w:rFonts w:ascii="Calibri" w:hAnsi="Calibri" w:cs="Calibri"/>
          <w:sz w:val="24"/>
          <w:szCs w:val="24"/>
        </w:rPr>
        <w:t>or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95DE8" w:rsidRPr="002234DD">
        <w:rPr>
          <w:rFonts w:ascii="Calibri" w:hAnsi="Calibri" w:cs="Calibri"/>
          <w:sz w:val="24"/>
          <w:szCs w:val="24"/>
        </w:rPr>
        <w:t>foreign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95DE8" w:rsidRPr="002234DD">
        <w:rPr>
          <w:rFonts w:ascii="Calibri" w:hAnsi="Calibri" w:cs="Calibri"/>
          <w:sz w:val="24"/>
          <w:szCs w:val="24"/>
        </w:rPr>
        <w:t>particles,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A5E59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95DE8" w:rsidRPr="002234DD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A2257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95DE8" w:rsidRPr="002234DD">
        <w:rPr>
          <w:rFonts w:ascii="Calibri" w:hAnsi="Calibri" w:cs="Calibri"/>
          <w:sz w:val="24"/>
          <w:szCs w:val="24"/>
        </w:rPr>
        <w:t>resolution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95DE8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95DE8" w:rsidRPr="002234DD">
        <w:rPr>
          <w:rFonts w:ascii="Calibri" w:hAnsi="Calibri" w:cs="Calibri"/>
          <w:sz w:val="24"/>
          <w:szCs w:val="24"/>
        </w:rPr>
        <w:t>inflammatory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95DE8" w:rsidRPr="002234DD">
        <w:rPr>
          <w:rFonts w:ascii="Calibri" w:hAnsi="Calibri" w:cs="Calibri"/>
          <w:sz w:val="24"/>
          <w:szCs w:val="24"/>
        </w:rPr>
        <w:t>responses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A5E59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tissue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A2257" w:rsidRPr="002234DD">
        <w:rPr>
          <w:rFonts w:ascii="Calibri" w:hAnsi="Calibri" w:cs="Calibri"/>
          <w:sz w:val="24"/>
          <w:szCs w:val="24"/>
        </w:rPr>
        <w:t>re</w:t>
      </w:r>
      <w:r w:rsidRPr="002234DD">
        <w:rPr>
          <w:rFonts w:ascii="Calibri" w:hAnsi="Calibri" w:cs="Calibri"/>
          <w:sz w:val="24"/>
          <w:szCs w:val="24"/>
        </w:rPr>
        <w:t>modeling</w:t>
      </w:r>
      <w:r w:rsidR="001A5E59" w:rsidRPr="002234DD">
        <w:rPr>
          <w:rFonts w:ascii="Calibri" w:hAnsi="Calibri" w:cs="Calibri"/>
          <w:sz w:val="24"/>
          <w:szCs w:val="24"/>
        </w:rPr>
        <w:t>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A5E59" w:rsidRPr="002234DD">
        <w:rPr>
          <w:rFonts w:ascii="Calibri" w:hAnsi="Calibri" w:cs="Calibri"/>
          <w:sz w:val="24"/>
          <w:szCs w:val="24"/>
        </w:rPr>
        <w:t>processes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A5E59" w:rsidRPr="002234DD">
        <w:rPr>
          <w:rFonts w:ascii="Calibri" w:hAnsi="Calibri" w:cs="Calibri"/>
          <w:sz w:val="24"/>
          <w:szCs w:val="24"/>
        </w:rPr>
        <w:t>that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A5E59" w:rsidRPr="002234DD">
        <w:rPr>
          <w:rFonts w:ascii="Calibri" w:hAnsi="Calibri" w:cs="Calibri"/>
          <w:sz w:val="24"/>
          <w:szCs w:val="24"/>
        </w:rPr>
        <w:t>are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A5E59" w:rsidRPr="002234DD">
        <w:rPr>
          <w:rFonts w:ascii="Calibri" w:hAnsi="Calibri" w:cs="Calibri"/>
          <w:sz w:val="24"/>
          <w:szCs w:val="24"/>
        </w:rPr>
        <w:t>mediated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A5E59" w:rsidRPr="002234DD">
        <w:rPr>
          <w:rFonts w:ascii="Calibri" w:hAnsi="Calibri" w:cs="Calibri"/>
          <w:sz w:val="24"/>
          <w:szCs w:val="24"/>
        </w:rPr>
        <w:t>by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A5E59" w:rsidRPr="002234DD">
        <w:rPr>
          <w:rFonts w:ascii="Calibri" w:hAnsi="Calibri" w:cs="Calibri"/>
          <w:sz w:val="24"/>
          <w:szCs w:val="24"/>
        </w:rPr>
        <w:t>various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A5E59" w:rsidRPr="002234DD">
        <w:rPr>
          <w:rFonts w:ascii="Calibri" w:hAnsi="Calibri" w:cs="Calibri"/>
          <w:sz w:val="24"/>
          <w:szCs w:val="24"/>
        </w:rPr>
        <w:t>surface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A5E59" w:rsidRPr="002234DD">
        <w:rPr>
          <w:rFonts w:ascii="Calibri" w:hAnsi="Calibri" w:cs="Calibri"/>
          <w:sz w:val="24"/>
          <w:szCs w:val="24"/>
        </w:rPr>
        <w:t>receptors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A5E59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0144DA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A5E59" w:rsidRPr="002234DD">
        <w:rPr>
          <w:rFonts w:ascii="Calibri" w:hAnsi="Calibri" w:cs="Calibri"/>
          <w:sz w:val="24"/>
          <w:szCs w:val="24"/>
        </w:rPr>
        <w:t>AMs</w:t>
      </w:r>
      <w:r w:rsidRPr="002234DD">
        <w:rPr>
          <w:rFonts w:ascii="Calibri" w:hAnsi="Calibri" w:cs="Calibri"/>
          <w:sz w:val="24"/>
          <w:szCs w:val="24"/>
        </w:rPr>
        <w:t>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Here</w:t>
      </w:r>
      <w:r w:rsidR="00C775C3" w:rsidRPr="002234DD">
        <w:rPr>
          <w:rFonts w:ascii="Calibri" w:hAnsi="Calibri" w:cs="Calibri"/>
          <w:sz w:val="24"/>
          <w:szCs w:val="24"/>
        </w:rPr>
        <w:t>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we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report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A5E59" w:rsidRPr="002234DD">
        <w:rPr>
          <w:rFonts w:ascii="Calibri" w:hAnsi="Calibri" w:cs="Calibri"/>
          <w:sz w:val="24"/>
          <w:szCs w:val="24"/>
        </w:rPr>
        <w:t>method</w:t>
      </w:r>
      <w:r w:rsidR="00A246CA" w:rsidRPr="002234DD">
        <w:rPr>
          <w:rFonts w:ascii="Calibri" w:hAnsi="Calibri" w:cs="Calibri"/>
          <w:sz w:val="24"/>
          <w:szCs w:val="24"/>
        </w:rPr>
        <w:t>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A246CA" w:rsidRPr="002234DD">
        <w:rPr>
          <w:rFonts w:ascii="Calibri" w:hAnsi="Calibri" w:cs="Calibri"/>
          <w:sz w:val="24"/>
          <w:szCs w:val="24"/>
        </w:rPr>
        <w:t>for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05BA8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A5E59" w:rsidRPr="002234DD">
        <w:rPr>
          <w:rFonts w:ascii="Calibri" w:hAnsi="Calibri" w:cs="Calibri"/>
          <w:sz w:val="24"/>
          <w:szCs w:val="24"/>
        </w:rPr>
        <w:t>analysis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A5E59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A5E59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A5E59" w:rsidRPr="002234DD">
        <w:rPr>
          <w:rFonts w:ascii="Calibri" w:hAnsi="Calibri" w:cs="Calibri"/>
          <w:sz w:val="24"/>
          <w:szCs w:val="24"/>
        </w:rPr>
        <w:t>phagocytic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A5E59" w:rsidRPr="002234DD">
        <w:rPr>
          <w:rFonts w:ascii="Calibri" w:hAnsi="Calibri" w:cs="Calibri"/>
          <w:sz w:val="24"/>
          <w:szCs w:val="24"/>
        </w:rPr>
        <w:t>function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A5E59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A5E59" w:rsidRPr="002234DD">
        <w:rPr>
          <w:rFonts w:ascii="Calibri" w:hAnsi="Calibri" w:cs="Calibri"/>
          <w:sz w:val="24"/>
          <w:szCs w:val="24"/>
        </w:rPr>
        <w:t>AMs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A5E59" w:rsidRPr="002234DD">
        <w:rPr>
          <w:rFonts w:ascii="Calibri" w:hAnsi="Calibri" w:cs="Calibri"/>
          <w:sz w:val="24"/>
          <w:szCs w:val="24"/>
        </w:rPr>
        <w:t>using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A3C7B" w:rsidRPr="006A62A7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A3C7B" w:rsidRPr="006A62A7">
        <w:rPr>
          <w:rFonts w:ascii="Calibri" w:hAnsi="Calibri" w:cs="Calibri"/>
          <w:sz w:val="24"/>
          <w:szCs w:val="24"/>
        </w:rPr>
        <w:t>vitro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A5E59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A3C7B" w:rsidRPr="006A62A7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A3C7B" w:rsidRPr="006A62A7">
        <w:rPr>
          <w:rFonts w:ascii="Calibri" w:hAnsi="Calibri" w:cs="Calibri"/>
          <w:sz w:val="24"/>
          <w:szCs w:val="24"/>
        </w:rPr>
        <w:t>vivo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A5E59" w:rsidRPr="002234DD">
        <w:rPr>
          <w:rFonts w:ascii="Calibri" w:hAnsi="Calibri" w:cs="Calibri"/>
          <w:sz w:val="24"/>
          <w:szCs w:val="24"/>
        </w:rPr>
        <w:t>assays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0144DA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0144DA" w:rsidRPr="002234DD">
        <w:rPr>
          <w:rFonts w:ascii="Calibri" w:hAnsi="Calibri" w:cs="Calibri"/>
          <w:sz w:val="24"/>
          <w:szCs w:val="24"/>
        </w:rPr>
        <w:t>experimental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A246CA" w:rsidRPr="002234DD">
        <w:rPr>
          <w:rFonts w:ascii="Calibri" w:hAnsi="Calibri" w:cs="Calibri"/>
          <w:sz w:val="24"/>
          <w:szCs w:val="24"/>
        </w:rPr>
        <w:t>strategie</w:t>
      </w:r>
      <w:r w:rsidR="000144DA" w:rsidRPr="002234DD">
        <w:rPr>
          <w:rFonts w:ascii="Calibri" w:hAnsi="Calibri" w:cs="Calibri"/>
          <w:sz w:val="24"/>
          <w:szCs w:val="24"/>
        </w:rPr>
        <w:t>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0144DA" w:rsidRPr="002234DD">
        <w:rPr>
          <w:rFonts w:ascii="Calibri" w:hAnsi="Calibri" w:cs="Calibri"/>
          <w:sz w:val="24"/>
          <w:szCs w:val="24"/>
        </w:rPr>
        <w:t>to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differentiate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A62A7">
        <w:rPr>
          <w:rFonts w:ascii="Calibri" w:hAnsi="Calibri" w:cs="Calibri"/>
          <w:sz w:val="24"/>
          <w:szCs w:val="24"/>
        </w:rPr>
        <w:t xml:space="preserve">between the </w:t>
      </w:r>
      <w:r w:rsidR="00E215A8" w:rsidRPr="002234DD">
        <w:rPr>
          <w:rFonts w:ascii="Calibri" w:hAnsi="Calibri" w:cs="Calibri"/>
          <w:sz w:val="24"/>
          <w:szCs w:val="24"/>
        </w:rPr>
        <w:t>pattern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215A8" w:rsidRPr="002234DD">
        <w:rPr>
          <w:rFonts w:ascii="Calibri" w:hAnsi="Calibri" w:cs="Calibri"/>
          <w:sz w:val="24"/>
          <w:szCs w:val="24"/>
        </w:rPr>
        <w:t>recognition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0144DA" w:rsidRPr="002234DD">
        <w:rPr>
          <w:rFonts w:ascii="Calibri" w:hAnsi="Calibri" w:cs="Calibri"/>
          <w:sz w:val="24"/>
          <w:szCs w:val="24"/>
        </w:rPr>
        <w:t>receptor-,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215A8" w:rsidRPr="002234DD">
        <w:rPr>
          <w:rFonts w:ascii="Calibri" w:hAnsi="Calibri" w:cs="Calibri"/>
          <w:sz w:val="24"/>
          <w:szCs w:val="24"/>
        </w:rPr>
        <w:t>complement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215A8" w:rsidRPr="002234DD">
        <w:rPr>
          <w:rFonts w:ascii="Calibri" w:hAnsi="Calibri" w:cs="Calibri"/>
          <w:sz w:val="24"/>
          <w:szCs w:val="24"/>
        </w:rPr>
        <w:t>receptor</w:t>
      </w:r>
      <w:r w:rsidR="000144DA" w:rsidRPr="002234DD">
        <w:rPr>
          <w:rFonts w:ascii="Calibri" w:hAnsi="Calibri" w:cs="Calibri"/>
          <w:sz w:val="24"/>
          <w:szCs w:val="24"/>
        </w:rPr>
        <w:t>-</w:t>
      </w:r>
      <w:r w:rsidR="004219B2">
        <w:rPr>
          <w:rFonts w:ascii="Calibri" w:hAnsi="Calibri" w:cs="Calibri"/>
          <w:sz w:val="24"/>
          <w:szCs w:val="24"/>
        </w:rPr>
        <w:t>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215A8" w:rsidRPr="002234DD">
        <w:rPr>
          <w:rFonts w:ascii="Calibri" w:hAnsi="Calibri" w:cs="Calibri"/>
          <w:sz w:val="24"/>
          <w:szCs w:val="24"/>
        </w:rPr>
        <w:t>Fc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215A8" w:rsidRPr="002234DD">
        <w:rPr>
          <w:rFonts w:ascii="Calibri" w:hAnsi="Calibri" w:cs="Calibri"/>
          <w:sz w:val="24"/>
          <w:szCs w:val="24"/>
        </w:rPr>
        <w:t>gamma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215A8" w:rsidRPr="002234DD">
        <w:rPr>
          <w:rFonts w:ascii="Calibri" w:hAnsi="Calibri" w:cs="Calibri"/>
          <w:sz w:val="24"/>
          <w:szCs w:val="24"/>
        </w:rPr>
        <w:t>receptor</w:t>
      </w:r>
      <w:r w:rsidR="000144DA" w:rsidRPr="002234DD">
        <w:rPr>
          <w:rFonts w:ascii="Calibri" w:hAnsi="Calibri" w:cs="Calibri"/>
          <w:sz w:val="24"/>
          <w:szCs w:val="24"/>
        </w:rPr>
        <w:t>-</w:t>
      </w:r>
      <w:r w:rsidRPr="002234DD">
        <w:rPr>
          <w:rFonts w:ascii="Calibri" w:hAnsi="Calibri" w:cs="Calibri"/>
          <w:sz w:val="24"/>
          <w:szCs w:val="24"/>
        </w:rPr>
        <w:t>mediated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phagocytosis.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Finally,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we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discuss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method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establish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A9400C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A9400C" w:rsidRPr="002234DD">
        <w:rPr>
          <w:rFonts w:ascii="Calibri" w:hAnsi="Calibri" w:cs="Calibri"/>
          <w:sz w:val="24"/>
          <w:szCs w:val="24"/>
        </w:rPr>
        <w:t>characterize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A9400C" w:rsidRPr="002234DD">
        <w:rPr>
          <w:rFonts w:ascii="Calibri" w:hAnsi="Calibri" w:cs="Calibri"/>
          <w:i/>
          <w:sz w:val="24"/>
          <w:szCs w:val="24"/>
        </w:rPr>
        <w:t>P</w:t>
      </w:r>
      <w:r w:rsidR="006B435B" w:rsidRPr="002234DD">
        <w:rPr>
          <w:rFonts w:ascii="Calibri" w:hAnsi="Calibri" w:cs="Calibri"/>
          <w:i/>
          <w:sz w:val="24"/>
          <w:szCs w:val="24"/>
        </w:rPr>
        <w:t>.</w:t>
      </w:r>
      <w:r w:rsidR="00A4751C">
        <w:rPr>
          <w:rFonts w:ascii="Calibri" w:hAnsi="Calibri" w:cs="Calibri"/>
          <w:i/>
          <w:sz w:val="24"/>
          <w:szCs w:val="24"/>
        </w:rPr>
        <w:t xml:space="preserve"> </w:t>
      </w:r>
      <w:r w:rsidRPr="002234DD">
        <w:rPr>
          <w:rFonts w:ascii="Calibri" w:hAnsi="Calibri" w:cs="Calibri"/>
          <w:i/>
          <w:sz w:val="24"/>
          <w:szCs w:val="24"/>
        </w:rPr>
        <w:t>aeruginosa</w:t>
      </w:r>
      <w:r w:rsidR="00A4751C">
        <w:rPr>
          <w:rFonts w:ascii="Calibri" w:hAnsi="Calibri" w:cs="Calibri"/>
          <w:i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pneumonia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model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m</w:t>
      </w:r>
      <w:r w:rsidR="00A246CA" w:rsidRPr="002234DD">
        <w:rPr>
          <w:rFonts w:ascii="Calibri" w:hAnsi="Calibri" w:cs="Calibri"/>
          <w:sz w:val="24"/>
          <w:szCs w:val="24"/>
        </w:rPr>
        <w:t>ice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A9400C" w:rsidRPr="002234DD">
        <w:rPr>
          <w:rFonts w:ascii="Calibri" w:hAnsi="Calibri" w:cs="Calibri"/>
          <w:sz w:val="24"/>
          <w:szCs w:val="24"/>
        </w:rPr>
        <w:t>a</w:t>
      </w:r>
      <w:r w:rsidR="00A246CA" w:rsidRPr="002234DD">
        <w:rPr>
          <w:rFonts w:ascii="Calibri" w:hAnsi="Calibri" w:cs="Calibri"/>
          <w:sz w:val="24"/>
          <w:szCs w:val="24"/>
        </w:rPr>
        <w:t>ss</w:t>
      </w:r>
      <w:r w:rsidR="00A9400C" w:rsidRPr="002234DD">
        <w:rPr>
          <w:rFonts w:ascii="Calibri" w:hAnsi="Calibri" w:cs="Calibri"/>
          <w:sz w:val="24"/>
          <w:szCs w:val="24"/>
        </w:rPr>
        <w:t>ess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bacterial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DD0BB0">
        <w:rPr>
          <w:rFonts w:ascii="Calibri" w:hAnsi="Calibri" w:cs="Calibri"/>
          <w:sz w:val="24"/>
          <w:szCs w:val="24"/>
        </w:rPr>
        <w:t>clearance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A3C7B" w:rsidRPr="006A62A7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A3C7B" w:rsidRPr="006A62A7">
        <w:rPr>
          <w:rFonts w:ascii="Calibri" w:hAnsi="Calibri" w:cs="Calibri"/>
          <w:sz w:val="24"/>
          <w:szCs w:val="24"/>
        </w:rPr>
        <w:t>vivo</w:t>
      </w:r>
      <w:r w:rsidRPr="002234DD">
        <w:rPr>
          <w:rFonts w:ascii="Calibri" w:hAnsi="Calibri" w:cs="Calibri"/>
          <w:sz w:val="24"/>
          <w:szCs w:val="24"/>
        </w:rPr>
        <w:t>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050C42" w:rsidRPr="002234DD">
        <w:rPr>
          <w:rFonts w:ascii="Calibri" w:hAnsi="Calibri" w:cs="Calibri"/>
          <w:sz w:val="24"/>
          <w:szCs w:val="24"/>
        </w:rPr>
        <w:t>These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050C42" w:rsidRPr="002234DD">
        <w:rPr>
          <w:rFonts w:ascii="Calibri" w:hAnsi="Calibri" w:cs="Calibri"/>
          <w:sz w:val="24"/>
          <w:szCs w:val="24"/>
        </w:rPr>
        <w:t>assays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404EA" w:rsidRPr="002234DD">
        <w:rPr>
          <w:rFonts w:ascii="Calibri" w:hAnsi="Calibri" w:cs="Calibri"/>
          <w:sz w:val="24"/>
          <w:szCs w:val="24"/>
        </w:rPr>
        <w:t>represent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404EA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404EA" w:rsidRPr="002234DD">
        <w:rPr>
          <w:rFonts w:ascii="Calibri" w:hAnsi="Calibri" w:cs="Calibri"/>
          <w:sz w:val="24"/>
          <w:szCs w:val="24"/>
        </w:rPr>
        <w:t>most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404EA" w:rsidRPr="002234DD">
        <w:rPr>
          <w:rFonts w:ascii="Calibri" w:hAnsi="Calibri" w:cs="Calibri"/>
          <w:sz w:val="24"/>
          <w:szCs w:val="24"/>
        </w:rPr>
        <w:t>common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404EA" w:rsidRPr="002234DD">
        <w:rPr>
          <w:rFonts w:ascii="Calibri" w:hAnsi="Calibri" w:cs="Calibri"/>
          <w:sz w:val="24"/>
          <w:szCs w:val="24"/>
        </w:rPr>
        <w:t>methods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404EA" w:rsidRPr="002234DD">
        <w:rPr>
          <w:rFonts w:ascii="Calibri" w:hAnsi="Calibri" w:cs="Calibri"/>
          <w:sz w:val="24"/>
          <w:szCs w:val="24"/>
        </w:rPr>
        <w:t>to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404EA" w:rsidRPr="002234DD">
        <w:rPr>
          <w:rFonts w:ascii="Calibri" w:hAnsi="Calibri" w:cs="Calibri"/>
          <w:sz w:val="24"/>
          <w:szCs w:val="24"/>
        </w:rPr>
        <w:t>evaluate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404EA" w:rsidRPr="002234DD">
        <w:rPr>
          <w:rFonts w:ascii="Calibri" w:hAnsi="Calibri" w:cs="Calibri"/>
          <w:sz w:val="24"/>
          <w:szCs w:val="24"/>
        </w:rPr>
        <w:t>AM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404EA" w:rsidRPr="002234DD">
        <w:rPr>
          <w:rFonts w:ascii="Calibri" w:hAnsi="Calibri" w:cs="Calibri"/>
          <w:sz w:val="24"/>
          <w:szCs w:val="24"/>
        </w:rPr>
        <w:t>functions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404EA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050C42" w:rsidRPr="002234DD">
        <w:rPr>
          <w:rFonts w:ascii="Calibri" w:hAnsi="Calibri" w:cs="Calibri"/>
          <w:sz w:val="24"/>
          <w:szCs w:val="24"/>
        </w:rPr>
        <w:t>can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050C42" w:rsidRPr="002234DD">
        <w:rPr>
          <w:rFonts w:ascii="Calibri" w:hAnsi="Calibri" w:cs="Calibri"/>
          <w:sz w:val="24"/>
          <w:szCs w:val="24"/>
        </w:rPr>
        <w:t>also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050C42" w:rsidRPr="002234DD">
        <w:rPr>
          <w:rFonts w:ascii="Calibri" w:hAnsi="Calibri" w:cs="Calibri"/>
          <w:sz w:val="24"/>
          <w:szCs w:val="24"/>
        </w:rPr>
        <w:t>be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050C42" w:rsidRPr="002234DD">
        <w:rPr>
          <w:rFonts w:ascii="Calibri" w:hAnsi="Calibri" w:cs="Calibri"/>
          <w:sz w:val="24"/>
          <w:szCs w:val="24"/>
        </w:rPr>
        <w:t>used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050C42" w:rsidRPr="002234DD">
        <w:rPr>
          <w:rFonts w:ascii="Calibri" w:hAnsi="Calibri" w:cs="Calibri"/>
          <w:sz w:val="24"/>
          <w:szCs w:val="24"/>
        </w:rPr>
        <w:t>to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050C42" w:rsidRPr="002234DD">
        <w:rPr>
          <w:rFonts w:ascii="Calibri" w:hAnsi="Calibri" w:cs="Calibri"/>
          <w:sz w:val="24"/>
          <w:szCs w:val="24"/>
        </w:rPr>
        <w:t>study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050C42" w:rsidRPr="002234DD">
        <w:rPr>
          <w:rFonts w:ascii="Calibri" w:hAnsi="Calibri" w:cs="Calibri"/>
          <w:sz w:val="24"/>
          <w:szCs w:val="24"/>
        </w:rPr>
        <w:t>macrophage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050C42" w:rsidRPr="002234DD">
        <w:rPr>
          <w:rFonts w:ascii="Calibri" w:hAnsi="Calibri" w:cs="Calibri"/>
          <w:sz w:val="24"/>
          <w:szCs w:val="24"/>
        </w:rPr>
        <w:t>function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050C42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050C42" w:rsidRPr="002234DD">
        <w:rPr>
          <w:rFonts w:ascii="Calibri" w:hAnsi="Calibri" w:cs="Calibri"/>
          <w:sz w:val="24"/>
          <w:szCs w:val="24"/>
        </w:rPr>
        <w:t>bacterial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050C42" w:rsidRPr="002234DD">
        <w:rPr>
          <w:rFonts w:ascii="Calibri" w:hAnsi="Calibri" w:cs="Calibri"/>
          <w:sz w:val="24"/>
          <w:szCs w:val="24"/>
        </w:rPr>
        <w:t>clearance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050C42" w:rsidRPr="002234DD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050C42" w:rsidRPr="002234DD">
        <w:rPr>
          <w:rFonts w:ascii="Calibri" w:hAnsi="Calibri" w:cs="Calibri"/>
          <w:sz w:val="24"/>
          <w:szCs w:val="24"/>
        </w:rPr>
        <w:t>other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050C42" w:rsidRPr="002234DD">
        <w:rPr>
          <w:rFonts w:ascii="Calibri" w:hAnsi="Calibri" w:cs="Calibri"/>
          <w:sz w:val="24"/>
          <w:szCs w:val="24"/>
        </w:rPr>
        <w:t>organs.</w:t>
      </w:r>
      <w:r w:rsidR="00A4751C">
        <w:rPr>
          <w:rFonts w:ascii="Calibri" w:hAnsi="Calibri" w:cs="Calibri"/>
          <w:sz w:val="24"/>
          <w:szCs w:val="24"/>
        </w:rPr>
        <w:t xml:space="preserve"> </w:t>
      </w:r>
    </w:p>
    <w:p w14:paraId="6AB5ECB1" w14:textId="77777777" w:rsidR="00C775C3" w:rsidRPr="002234DD" w:rsidRDefault="00C775C3" w:rsidP="00877A43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60462534" w14:textId="1A2314C4" w:rsidR="00ED3BF7" w:rsidRPr="002234DD" w:rsidRDefault="00ED3BF7" w:rsidP="00877A43">
      <w:pPr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</w:rPr>
      </w:pPr>
      <w:r w:rsidRPr="002234DD">
        <w:rPr>
          <w:rFonts w:ascii="Calibri" w:hAnsi="Calibri" w:cs="Calibri"/>
          <w:b/>
          <w:sz w:val="24"/>
          <w:szCs w:val="24"/>
        </w:rPr>
        <w:t>INTRO</w:t>
      </w:r>
      <w:r w:rsidR="009639D9">
        <w:rPr>
          <w:rFonts w:ascii="Calibri" w:hAnsi="Calibri" w:cs="Calibri"/>
          <w:b/>
          <w:sz w:val="24"/>
          <w:szCs w:val="24"/>
        </w:rPr>
        <w:t>D</w:t>
      </w:r>
      <w:r w:rsidRPr="002234DD">
        <w:rPr>
          <w:rFonts w:ascii="Calibri" w:hAnsi="Calibri" w:cs="Calibri"/>
          <w:b/>
          <w:sz w:val="24"/>
          <w:szCs w:val="24"/>
        </w:rPr>
        <w:t>UCTION:</w:t>
      </w:r>
    </w:p>
    <w:p w14:paraId="7E0E3319" w14:textId="2A73389A" w:rsidR="00B700D7" w:rsidRPr="002234DD" w:rsidRDefault="00ED3BF7" w:rsidP="00877A43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2234DD">
        <w:rPr>
          <w:rFonts w:ascii="Calibri" w:hAnsi="Calibri" w:cs="Calibri"/>
          <w:sz w:val="24"/>
          <w:szCs w:val="24"/>
        </w:rPr>
        <w:t>AMs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61EE6" w:rsidRPr="002234DD">
        <w:rPr>
          <w:rFonts w:ascii="Calibri" w:hAnsi="Calibri" w:cs="Calibri"/>
          <w:sz w:val="24"/>
          <w:szCs w:val="24"/>
        </w:rPr>
        <w:t>are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61EE6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61EE6" w:rsidRPr="002234DD">
        <w:rPr>
          <w:rFonts w:ascii="Calibri" w:hAnsi="Calibri" w:cs="Calibri"/>
          <w:sz w:val="24"/>
          <w:szCs w:val="24"/>
        </w:rPr>
        <w:t>major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61EE6" w:rsidRPr="002234DD">
        <w:rPr>
          <w:rFonts w:ascii="Calibri" w:hAnsi="Calibri" w:cs="Calibri"/>
          <w:sz w:val="24"/>
          <w:szCs w:val="24"/>
        </w:rPr>
        <w:t>resident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61EE6" w:rsidRPr="002234DD">
        <w:rPr>
          <w:rFonts w:ascii="Calibri" w:hAnsi="Calibri" w:cs="Calibri"/>
          <w:sz w:val="24"/>
          <w:szCs w:val="24"/>
        </w:rPr>
        <w:t>phagocytes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61EE6" w:rsidRPr="002234DD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61EE6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61EE6" w:rsidRPr="002234DD">
        <w:rPr>
          <w:rFonts w:ascii="Calibri" w:hAnsi="Calibri" w:cs="Calibri"/>
          <w:sz w:val="24"/>
          <w:szCs w:val="24"/>
        </w:rPr>
        <w:t>alveoli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639D9">
        <w:rPr>
          <w:rFonts w:ascii="Calibri" w:hAnsi="Calibri" w:cs="Calibri"/>
          <w:sz w:val="24"/>
          <w:szCs w:val="24"/>
        </w:rPr>
        <w:t>at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639D9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61EE6" w:rsidRPr="002234DD">
        <w:rPr>
          <w:rFonts w:ascii="Calibri" w:hAnsi="Calibri" w:cs="Calibri"/>
          <w:sz w:val="24"/>
          <w:szCs w:val="24"/>
        </w:rPr>
        <w:t>resting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61EE6" w:rsidRPr="002234DD">
        <w:rPr>
          <w:rFonts w:ascii="Calibri" w:hAnsi="Calibri" w:cs="Calibri"/>
          <w:sz w:val="24"/>
          <w:szCs w:val="24"/>
        </w:rPr>
        <w:t>stage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61EE6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61EE6" w:rsidRPr="002234DD">
        <w:rPr>
          <w:rFonts w:ascii="Calibri" w:hAnsi="Calibri" w:cs="Calibri"/>
          <w:sz w:val="24"/>
          <w:szCs w:val="24"/>
        </w:rPr>
        <w:t>one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61EE6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61EE6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major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players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innate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immune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response</w:t>
      </w:r>
      <w:r w:rsidR="007A2CB3" w:rsidRPr="002234DD">
        <w:rPr>
          <w:rFonts w:ascii="Calibri" w:hAnsi="Calibri" w:cs="Calibri"/>
          <w:sz w:val="24"/>
          <w:szCs w:val="24"/>
        </w:rPr>
        <w:t>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61EE6" w:rsidRPr="002234DD">
        <w:rPr>
          <w:rFonts w:ascii="Calibri" w:hAnsi="Calibri" w:cs="Calibri"/>
          <w:sz w:val="24"/>
          <w:szCs w:val="24"/>
        </w:rPr>
        <w:t>through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DD0BB0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61EE6" w:rsidRPr="002234DD">
        <w:rPr>
          <w:rFonts w:ascii="Calibri" w:hAnsi="Calibri" w:cs="Calibri"/>
          <w:sz w:val="24"/>
          <w:szCs w:val="24"/>
        </w:rPr>
        <w:t>recogni</w:t>
      </w:r>
      <w:r w:rsidR="006C52DF" w:rsidRPr="002234DD">
        <w:rPr>
          <w:rFonts w:ascii="Calibri" w:hAnsi="Calibri" w:cs="Calibri"/>
          <w:sz w:val="24"/>
          <w:szCs w:val="24"/>
        </w:rPr>
        <w:t>tion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internali</w:t>
      </w:r>
      <w:r w:rsidR="006C52DF" w:rsidRPr="002234DD">
        <w:rPr>
          <w:rFonts w:ascii="Calibri" w:hAnsi="Calibri" w:cs="Calibri"/>
          <w:sz w:val="24"/>
          <w:szCs w:val="24"/>
        </w:rPr>
        <w:t>zation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C52DF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inhaled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pathogens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foreign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particles</w:t>
      </w:r>
      <w:r w:rsidR="00637D85" w:rsidRPr="002234DD">
        <w:rPr>
          <w:rFonts w:ascii="Calibri" w:hAnsi="Calibri" w:cs="Calibri"/>
          <w:sz w:val="24"/>
          <w:szCs w:val="24"/>
          <w:vertAlign w:val="superscript"/>
        </w:rPr>
        <w:t>1,2</w:t>
      </w:r>
      <w:r w:rsidRPr="002234DD">
        <w:rPr>
          <w:rFonts w:ascii="Calibri" w:hAnsi="Calibri" w:cs="Calibri"/>
          <w:sz w:val="24"/>
          <w:szCs w:val="24"/>
        </w:rPr>
        <w:t>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96E8D" w:rsidRPr="002234DD">
        <w:rPr>
          <w:rFonts w:ascii="Calibri" w:hAnsi="Calibri" w:cs="Calibri"/>
          <w:sz w:val="24"/>
          <w:szCs w:val="24"/>
        </w:rPr>
        <w:t>It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96E8D" w:rsidRPr="002234DD">
        <w:rPr>
          <w:rFonts w:ascii="Calibri" w:hAnsi="Calibri" w:cs="Calibri"/>
          <w:sz w:val="24"/>
          <w:szCs w:val="24"/>
        </w:rPr>
        <w:t>has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96E8D" w:rsidRPr="002234DD">
        <w:rPr>
          <w:rFonts w:ascii="Calibri" w:hAnsi="Calibri" w:cs="Calibri"/>
          <w:sz w:val="24"/>
          <w:szCs w:val="24"/>
        </w:rPr>
        <w:t>been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96E8D" w:rsidRPr="002234DD">
        <w:rPr>
          <w:rFonts w:ascii="Calibri" w:hAnsi="Calibri" w:cs="Calibri"/>
          <w:sz w:val="24"/>
          <w:szCs w:val="24"/>
        </w:rPr>
        <w:t>reported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96E8D" w:rsidRPr="002234DD">
        <w:rPr>
          <w:rFonts w:ascii="Calibri" w:hAnsi="Calibri" w:cs="Calibri"/>
          <w:sz w:val="24"/>
          <w:szCs w:val="24"/>
        </w:rPr>
        <w:t>that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96E8D" w:rsidRPr="002234DD">
        <w:rPr>
          <w:rFonts w:ascii="Calibri" w:hAnsi="Calibri" w:cs="Calibri"/>
          <w:sz w:val="24"/>
          <w:szCs w:val="24"/>
        </w:rPr>
        <w:t>AMs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96E8D" w:rsidRPr="002234DD">
        <w:rPr>
          <w:rFonts w:ascii="Calibri" w:hAnsi="Calibri" w:cs="Calibri"/>
          <w:sz w:val="24"/>
          <w:szCs w:val="24"/>
        </w:rPr>
        <w:t>are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96E8D" w:rsidRPr="002234DD">
        <w:rPr>
          <w:rFonts w:ascii="Calibri" w:hAnsi="Calibri" w:cs="Calibri"/>
          <w:sz w:val="24"/>
          <w:szCs w:val="24"/>
        </w:rPr>
        <w:t>essential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96E8D" w:rsidRPr="002234DD">
        <w:rPr>
          <w:rFonts w:ascii="Calibri" w:hAnsi="Calibri" w:cs="Calibri"/>
          <w:sz w:val="24"/>
          <w:szCs w:val="24"/>
        </w:rPr>
        <w:t>for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96E8D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96E8D" w:rsidRPr="002234DD">
        <w:rPr>
          <w:rFonts w:ascii="Calibri" w:hAnsi="Calibri" w:cs="Calibri"/>
          <w:sz w:val="24"/>
          <w:szCs w:val="24"/>
        </w:rPr>
        <w:t>rapid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96E8D" w:rsidRPr="002234DD">
        <w:rPr>
          <w:rFonts w:ascii="Calibri" w:hAnsi="Calibri" w:cs="Calibri"/>
          <w:sz w:val="24"/>
          <w:szCs w:val="24"/>
        </w:rPr>
        <w:t>clearance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96E8D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96E8D" w:rsidRPr="002234DD">
        <w:rPr>
          <w:rFonts w:ascii="Calibri" w:hAnsi="Calibri" w:cs="Calibri"/>
          <w:sz w:val="24"/>
          <w:szCs w:val="24"/>
        </w:rPr>
        <w:t>many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96E8D" w:rsidRPr="002234DD">
        <w:rPr>
          <w:rFonts w:ascii="Calibri" w:hAnsi="Calibri" w:cs="Calibri"/>
          <w:sz w:val="24"/>
          <w:szCs w:val="24"/>
        </w:rPr>
        <w:t>pulmonary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96E8D" w:rsidRPr="002234DD">
        <w:rPr>
          <w:rFonts w:ascii="Calibri" w:hAnsi="Calibri" w:cs="Calibri"/>
          <w:sz w:val="24"/>
          <w:szCs w:val="24"/>
        </w:rPr>
        <w:t>pathogens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96E8D" w:rsidRPr="002234DD">
        <w:rPr>
          <w:rFonts w:ascii="Calibri" w:hAnsi="Calibri" w:cs="Calibri"/>
          <w:sz w:val="24"/>
          <w:szCs w:val="24"/>
        </w:rPr>
        <w:t>such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96E8D" w:rsidRPr="002234DD">
        <w:rPr>
          <w:rFonts w:ascii="Calibri" w:hAnsi="Calibri" w:cs="Calibri"/>
          <w:sz w:val="24"/>
          <w:szCs w:val="24"/>
        </w:rPr>
        <w:t>as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96E8D" w:rsidRPr="002234DD">
        <w:rPr>
          <w:rFonts w:ascii="Calibri" w:hAnsi="Calibri" w:cs="Calibri"/>
          <w:i/>
          <w:sz w:val="24"/>
          <w:szCs w:val="24"/>
        </w:rPr>
        <w:t>P.</w:t>
      </w:r>
      <w:r w:rsidR="00A4751C">
        <w:rPr>
          <w:rFonts w:ascii="Calibri" w:hAnsi="Calibri" w:cs="Calibri"/>
          <w:i/>
          <w:sz w:val="24"/>
          <w:szCs w:val="24"/>
        </w:rPr>
        <w:t xml:space="preserve"> </w:t>
      </w:r>
      <w:r w:rsidR="00196E8D" w:rsidRPr="002234DD">
        <w:rPr>
          <w:rFonts w:ascii="Calibri" w:hAnsi="Calibri" w:cs="Calibri"/>
          <w:i/>
          <w:sz w:val="24"/>
          <w:szCs w:val="24"/>
        </w:rPr>
        <w:t>aeruginosa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96E8D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96E8D" w:rsidRPr="002234DD">
        <w:rPr>
          <w:rFonts w:ascii="Calibri" w:hAnsi="Calibri" w:cs="Calibri"/>
          <w:i/>
          <w:sz w:val="24"/>
          <w:szCs w:val="24"/>
        </w:rPr>
        <w:t>K</w:t>
      </w:r>
      <w:r w:rsidR="00DD0BB0">
        <w:rPr>
          <w:rFonts w:ascii="Calibri" w:hAnsi="Calibri" w:cs="Calibri"/>
          <w:i/>
          <w:sz w:val="24"/>
          <w:szCs w:val="24"/>
        </w:rPr>
        <w:t>lebsiella</w:t>
      </w:r>
      <w:r w:rsidR="00A4751C">
        <w:rPr>
          <w:rFonts w:ascii="Calibri" w:hAnsi="Calibri" w:cs="Calibri"/>
          <w:i/>
          <w:sz w:val="24"/>
          <w:szCs w:val="24"/>
        </w:rPr>
        <w:t xml:space="preserve"> </w:t>
      </w:r>
      <w:r w:rsidR="00196E8D" w:rsidRPr="002234DD">
        <w:rPr>
          <w:rFonts w:ascii="Calibri" w:hAnsi="Calibri" w:cs="Calibri"/>
          <w:i/>
          <w:sz w:val="24"/>
          <w:szCs w:val="24"/>
        </w:rPr>
        <w:t>pneumonia</w:t>
      </w:r>
      <w:r w:rsidR="00BD00EC" w:rsidRPr="002234DD">
        <w:rPr>
          <w:rFonts w:ascii="Calibri" w:hAnsi="Calibri" w:cs="Calibri"/>
          <w:sz w:val="24"/>
          <w:szCs w:val="24"/>
          <w:vertAlign w:val="superscript"/>
        </w:rPr>
        <w:t>3,4</w:t>
      </w:r>
      <w:r w:rsidR="006C52DF" w:rsidRPr="002234DD">
        <w:rPr>
          <w:rFonts w:ascii="Calibri" w:hAnsi="Calibri" w:cs="Calibri"/>
          <w:sz w:val="24"/>
          <w:szCs w:val="24"/>
        </w:rPr>
        <w:t>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96E8D" w:rsidRPr="002234DD">
        <w:rPr>
          <w:rFonts w:ascii="Calibri" w:hAnsi="Calibri" w:cs="Calibri"/>
          <w:sz w:val="24"/>
          <w:szCs w:val="24"/>
        </w:rPr>
        <w:t>so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DD0BB0">
        <w:rPr>
          <w:rFonts w:ascii="Calibri" w:hAnsi="Calibri" w:cs="Calibri"/>
          <w:sz w:val="24"/>
          <w:szCs w:val="24"/>
        </w:rPr>
        <w:t>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96E8D" w:rsidRPr="002234DD">
        <w:rPr>
          <w:rFonts w:ascii="Calibri" w:hAnsi="Calibri" w:cs="Calibri"/>
          <w:sz w:val="24"/>
          <w:szCs w:val="24"/>
        </w:rPr>
        <w:t>deficiency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96E8D" w:rsidRPr="002234DD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96E8D" w:rsidRPr="002234DD">
        <w:rPr>
          <w:rFonts w:ascii="Calibri" w:hAnsi="Calibri" w:cs="Calibri"/>
          <w:sz w:val="24"/>
          <w:szCs w:val="24"/>
        </w:rPr>
        <w:t>AM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96E8D" w:rsidRPr="002234DD">
        <w:rPr>
          <w:rFonts w:ascii="Calibri" w:hAnsi="Calibri" w:cs="Calibri"/>
          <w:sz w:val="24"/>
          <w:szCs w:val="24"/>
        </w:rPr>
        <w:t>phagocytosis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96E8D" w:rsidRPr="002234DD">
        <w:rPr>
          <w:rFonts w:ascii="Calibri" w:hAnsi="Calibri" w:cs="Calibri"/>
          <w:sz w:val="24"/>
          <w:szCs w:val="24"/>
        </w:rPr>
        <w:t>often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96E8D" w:rsidRPr="002234DD">
        <w:rPr>
          <w:rFonts w:ascii="Calibri" w:hAnsi="Calibri" w:cs="Calibri"/>
          <w:sz w:val="24"/>
          <w:szCs w:val="24"/>
        </w:rPr>
        <w:t>results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96E8D" w:rsidRPr="002234DD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96E8D" w:rsidRPr="002234DD">
        <w:rPr>
          <w:rFonts w:ascii="Calibri" w:hAnsi="Calibri" w:cs="Calibri"/>
          <w:sz w:val="24"/>
          <w:szCs w:val="24"/>
        </w:rPr>
        <w:t>respiratory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96E8D" w:rsidRPr="002234DD">
        <w:rPr>
          <w:rFonts w:ascii="Calibri" w:hAnsi="Calibri" w:cs="Calibri"/>
          <w:sz w:val="24"/>
          <w:szCs w:val="24"/>
        </w:rPr>
        <w:t>infections,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DD0BB0">
        <w:rPr>
          <w:rFonts w:ascii="Calibri" w:hAnsi="Calibri" w:cs="Calibri"/>
          <w:sz w:val="24"/>
          <w:szCs w:val="24"/>
        </w:rPr>
        <w:t>such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DD0BB0">
        <w:rPr>
          <w:rFonts w:ascii="Calibri" w:hAnsi="Calibri" w:cs="Calibri"/>
          <w:sz w:val="24"/>
          <w:szCs w:val="24"/>
        </w:rPr>
        <w:t>as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96E8D" w:rsidRPr="002234DD">
        <w:rPr>
          <w:rFonts w:ascii="Calibri" w:hAnsi="Calibri" w:cs="Calibri"/>
          <w:sz w:val="24"/>
          <w:szCs w:val="24"/>
        </w:rPr>
        <w:t>acute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96E8D" w:rsidRPr="002234DD">
        <w:rPr>
          <w:rFonts w:ascii="Calibri" w:hAnsi="Calibri" w:cs="Calibri"/>
          <w:sz w:val="24"/>
          <w:szCs w:val="24"/>
        </w:rPr>
        <w:t>pneumonia</w:t>
      </w:r>
      <w:r w:rsidR="00DD0BB0">
        <w:rPr>
          <w:rFonts w:ascii="Calibri" w:hAnsi="Calibri" w:cs="Calibri"/>
          <w:sz w:val="24"/>
          <w:szCs w:val="24"/>
        </w:rPr>
        <w:t>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DD0BB0">
        <w:rPr>
          <w:rFonts w:ascii="Calibri" w:hAnsi="Calibri" w:cs="Calibri"/>
          <w:sz w:val="24"/>
          <w:szCs w:val="24"/>
        </w:rPr>
        <w:t>which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96E8D" w:rsidRPr="002234DD">
        <w:rPr>
          <w:rFonts w:ascii="Calibri" w:hAnsi="Calibri" w:cs="Calibri"/>
          <w:sz w:val="24"/>
          <w:szCs w:val="24"/>
        </w:rPr>
        <w:t>cause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96E8D" w:rsidRPr="002234DD">
        <w:rPr>
          <w:rFonts w:ascii="Calibri" w:hAnsi="Calibri" w:cs="Calibri"/>
          <w:sz w:val="24"/>
          <w:szCs w:val="24"/>
        </w:rPr>
        <w:t>higher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96E8D" w:rsidRPr="002234DD">
        <w:rPr>
          <w:rFonts w:ascii="Calibri" w:hAnsi="Calibri" w:cs="Calibri"/>
          <w:sz w:val="24"/>
          <w:szCs w:val="24"/>
        </w:rPr>
        <w:t>mortality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96E8D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96E8D" w:rsidRPr="002234DD">
        <w:rPr>
          <w:rFonts w:ascii="Calibri" w:hAnsi="Calibri" w:cs="Calibri"/>
          <w:sz w:val="24"/>
          <w:szCs w:val="24"/>
        </w:rPr>
        <w:t>morbidity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DD0BB0">
        <w:rPr>
          <w:rFonts w:ascii="Calibri" w:hAnsi="Calibri" w:cs="Calibri"/>
          <w:sz w:val="24"/>
          <w:szCs w:val="24"/>
        </w:rPr>
        <w:t>rates</w:t>
      </w:r>
      <w:r w:rsidR="00196E8D" w:rsidRPr="002234DD">
        <w:rPr>
          <w:rFonts w:ascii="Calibri" w:hAnsi="Calibri" w:cs="Calibri"/>
          <w:sz w:val="24"/>
          <w:szCs w:val="24"/>
        </w:rPr>
        <w:t>.</w:t>
      </w:r>
      <w:r w:rsidR="00A4751C">
        <w:rPr>
          <w:rFonts w:ascii="Calibri" w:hAnsi="Calibri" w:cs="Calibri"/>
          <w:sz w:val="24"/>
          <w:szCs w:val="24"/>
        </w:rPr>
        <w:t xml:space="preserve"> </w:t>
      </w:r>
    </w:p>
    <w:p w14:paraId="01CB45EA" w14:textId="77777777" w:rsidR="00C775C3" w:rsidRPr="002234DD" w:rsidRDefault="00C775C3" w:rsidP="00877A43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6E45D0FC" w14:textId="4BE252A6" w:rsidR="00ED3BF7" w:rsidRPr="002234DD" w:rsidRDefault="00ED3BF7" w:rsidP="00877A43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2234DD">
        <w:rPr>
          <w:rFonts w:ascii="Calibri" w:hAnsi="Calibri" w:cs="Calibri"/>
          <w:sz w:val="24"/>
          <w:szCs w:val="24"/>
        </w:rPr>
        <w:t>AMs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700D7" w:rsidRPr="002234DD">
        <w:rPr>
          <w:rFonts w:ascii="Calibri" w:hAnsi="Calibri" w:cs="Calibri"/>
          <w:sz w:val="24"/>
          <w:szCs w:val="24"/>
        </w:rPr>
        <w:t>also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61EE6" w:rsidRPr="002234DD">
        <w:rPr>
          <w:rFonts w:ascii="Calibri" w:hAnsi="Calibri" w:cs="Calibri"/>
          <w:sz w:val="24"/>
          <w:szCs w:val="24"/>
        </w:rPr>
        <w:t>initiate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61EE6" w:rsidRPr="002234DD">
        <w:rPr>
          <w:rFonts w:ascii="Calibri" w:hAnsi="Calibri" w:cs="Calibri"/>
          <w:sz w:val="24"/>
          <w:szCs w:val="24"/>
        </w:rPr>
        <w:t>innate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inflammatory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response</w:t>
      </w:r>
      <w:r w:rsidR="00161EE6" w:rsidRPr="002234DD">
        <w:rPr>
          <w:rFonts w:ascii="Calibri" w:hAnsi="Calibri" w:cs="Calibri"/>
          <w:sz w:val="24"/>
          <w:szCs w:val="24"/>
        </w:rPr>
        <w:t>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lung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61EE6" w:rsidRPr="002234DD">
        <w:rPr>
          <w:rFonts w:ascii="Calibri" w:hAnsi="Calibri" w:cs="Calibri"/>
          <w:sz w:val="24"/>
          <w:szCs w:val="24"/>
        </w:rPr>
        <w:t>by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61EE6" w:rsidRPr="002234DD">
        <w:rPr>
          <w:rFonts w:ascii="Calibri" w:hAnsi="Calibri" w:cs="Calibri"/>
          <w:sz w:val="24"/>
          <w:szCs w:val="24"/>
        </w:rPr>
        <w:t>producing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61EE6" w:rsidRPr="002234DD">
        <w:rPr>
          <w:rFonts w:ascii="Calibri" w:hAnsi="Calibri" w:cs="Calibri"/>
          <w:sz w:val="24"/>
          <w:szCs w:val="24"/>
        </w:rPr>
        <w:t>cytokines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C52DF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61EE6" w:rsidRPr="002234DD">
        <w:rPr>
          <w:rFonts w:ascii="Calibri" w:hAnsi="Calibri" w:cs="Calibri"/>
          <w:sz w:val="24"/>
          <w:szCs w:val="24"/>
        </w:rPr>
        <w:t>chemokines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61EE6" w:rsidRPr="002234DD">
        <w:rPr>
          <w:rFonts w:ascii="Calibri" w:hAnsi="Calibri" w:cs="Calibri"/>
          <w:sz w:val="24"/>
          <w:szCs w:val="24"/>
        </w:rPr>
        <w:t>such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61EE6" w:rsidRPr="002234DD">
        <w:rPr>
          <w:rFonts w:ascii="Calibri" w:hAnsi="Calibri" w:cs="Calibri"/>
          <w:sz w:val="24"/>
          <w:szCs w:val="24"/>
        </w:rPr>
        <w:t>as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A0E66" w:rsidRPr="002234DD">
        <w:rPr>
          <w:rFonts w:ascii="Calibri" w:hAnsi="Calibri" w:cs="Calibri"/>
          <w:sz w:val="24"/>
          <w:szCs w:val="24"/>
        </w:rPr>
        <w:t>TNF-α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A0E66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IL-1β</w:t>
      </w:r>
      <w:r w:rsidR="00161EE6" w:rsidRPr="002234DD">
        <w:rPr>
          <w:rFonts w:ascii="Calibri" w:hAnsi="Calibri" w:cs="Calibri"/>
          <w:sz w:val="24"/>
          <w:szCs w:val="24"/>
        </w:rPr>
        <w:t>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61EE6" w:rsidRPr="002234DD">
        <w:rPr>
          <w:rFonts w:ascii="Calibri" w:hAnsi="Calibri" w:cs="Calibri"/>
          <w:sz w:val="24"/>
          <w:szCs w:val="24"/>
        </w:rPr>
        <w:t>which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61EE6" w:rsidRPr="002234DD">
        <w:rPr>
          <w:rFonts w:ascii="Calibri" w:hAnsi="Calibri" w:cs="Calibri"/>
          <w:sz w:val="24"/>
          <w:szCs w:val="24"/>
        </w:rPr>
        <w:t>crosstalk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61EE6" w:rsidRPr="002234DD">
        <w:rPr>
          <w:rFonts w:ascii="Calibri" w:hAnsi="Calibri" w:cs="Calibri"/>
          <w:sz w:val="24"/>
          <w:szCs w:val="24"/>
        </w:rPr>
        <w:t>with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A0E66" w:rsidRPr="002234DD">
        <w:rPr>
          <w:rFonts w:ascii="Calibri" w:hAnsi="Calibri" w:cs="Calibri"/>
          <w:sz w:val="24"/>
          <w:szCs w:val="24"/>
        </w:rPr>
        <w:t>other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A0E66" w:rsidRPr="002234DD">
        <w:rPr>
          <w:rFonts w:ascii="Calibri" w:hAnsi="Calibri" w:cs="Calibri"/>
          <w:sz w:val="24"/>
          <w:szCs w:val="24"/>
        </w:rPr>
        <w:t>cells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A0E66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A0E66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A0E66" w:rsidRPr="002234DD">
        <w:rPr>
          <w:rFonts w:ascii="Calibri" w:hAnsi="Calibri" w:cs="Calibri"/>
          <w:sz w:val="24"/>
          <w:szCs w:val="24"/>
        </w:rPr>
        <w:t>alveolar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A0E66" w:rsidRPr="002234DD">
        <w:rPr>
          <w:rFonts w:ascii="Calibri" w:hAnsi="Calibri" w:cs="Calibri"/>
          <w:sz w:val="24"/>
          <w:szCs w:val="24"/>
        </w:rPr>
        <w:t>environment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A0E66" w:rsidRPr="002234DD">
        <w:rPr>
          <w:rFonts w:ascii="Calibri" w:hAnsi="Calibri" w:cs="Calibri"/>
          <w:sz w:val="24"/>
          <w:szCs w:val="24"/>
        </w:rPr>
        <w:t>to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A0E66" w:rsidRPr="002234DD">
        <w:rPr>
          <w:rFonts w:ascii="Calibri" w:hAnsi="Calibri" w:cs="Calibri"/>
          <w:sz w:val="24"/>
          <w:szCs w:val="24"/>
        </w:rPr>
        <w:t>produce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A0E66" w:rsidRPr="002234DD">
        <w:rPr>
          <w:rFonts w:ascii="Calibri" w:hAnsi="Calibri" w:cs="Calibri"/>
          <w:sz w:val="24"/>
          <w:szCs w:val="24"/>
        </w:rPr>
        <w:t>chemokines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A0E66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A0E66" w:rsidRPr="002234DD">
        <w:rPr>
          <w:rFonts w:ascii="Calibri" w:hAnsi="Calibri" w:cs="Calibri"/>
          <w:sz w:val="24"/>
          <w:szCs w:val="24"/>
        </w:rPr>
        <w:t>recruit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A0E66" w:rsidRPr="002234DD">
        <w:rPr>
          <w:rFonts w:ascii="Calibri" w:hAnsi="Calibri" w:cs="Calibri"/>
          <w:sz w:val="24"/>
          <w:szCs w:val="24"/>
        </w:rPr>
        <w:t>inflammatory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A0E66" w:rsidRPr="002234DD">
        <w:rPr>
          <w:rFonts w:ascii="Calibri" w:hAnsi="Calibri" w:cs="Calibri"/>
          <w:sz w:val="24"/>
          <w:szCs w:val="24"/>
        </w:rPr>
        <w:t>neutrophils,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A0E66" w:rsidRPr="002234DD">
        <w:rPr>
          <w:rFonts w:ascii="Calibri" w:hAnsi="Calibri" w:cs="Calibri"/>
          <w:sz w:val="24"/>
          <w:szCs w:val="24"/>
        </w:rPr>
        <w:t>monocytes</w:t>
      </w:r>
      <w:r w:rsidR="00DD0BB0">
        <w:rPr>
          <w:rFonts w:ascii="Calibri" w:hAnsi="Calibri" w:cs="Calibri"/>
          <w:sz w:val="24"/>
          <w:szCs w:val="24"/>
        </w:rPr>
        <w:t>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A0E66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A0E66" w:rsidRPr="002234DD">
        <w:rPr>
          <w:rFonts w:ascii="Calibri" w:hAnsi="Calibri" w:cs="Calibri"/>
          <w:sz w:val="24"/>
          <w:szCs w:val="24"/>
        </w:rPr>
        <w:t>adaptive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A0E66" w:rsidRPr="002234DD">
        <w:rPr>
          <w:rFonts w:ascii="Calibri" w:hAnsi="Calibri" w:cs="Calibri"/>
          <w:sz w:val="24"/>
          <w:szCs w:val="24"/>
        </w:rPr>
        <w:t>immune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A0E66" w:rsidRPr="002234DD">
        <w:rPr>
          <w:rFonts w:ascii="Calibri" w:hAnsi="Calibri" w:cs="Calibri"/>
          <w:sz w:val="24"/>
          <w:szCs w:val="24"/>
        </w:rPr>
        <w:t>cells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A0E66" w:rsidRPr="002234DD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A0E66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A0E66" w:rsidRPr="002234DD">
        <w:rPr>
          <w:rFonts w:ascii="Calibri" w:hAnsi="Calibri" w:cs="Calibri"/>
          <w:sz w:val="24"/>
          <w:szCs w:val="24"/>
        </w:rPr>
        <w:t>lung</w:t>
      </w:r>
      <w:r w:rsidR="00C64B29" w:rsidRPr="002234DD">
        <w:rPr>
          <w:rFonts w:ascii="Calibri" w:hAnsi="Calibri" w:cs="Calibri"/>
          <w:sz w:val="24"/>
          <w:szCs w:val="24"/>
          <w:vertAlign w:val="superscript"/>
        </w:rPr>
        <w:t>5</w:t>
      </w:r>
      <w:r w:rsidR="006A0E66" w:rsidRPr="002234DD">
        <w:rPr>
          <w:rFonts w:ascii="Calibri" w:hAnsi="Calibri" w:cs="Calibri"/>
          <w:sz w:val="24"/>
          <w:szCs w:val="24"/>
        </w:rPr>
        <w:t>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A0E66" w:rsidRPr="002234DD">
        <w:rPr>
          <w:rFonts w:ascii="Calibri" w:hAnsi="Calibri" w:cs="Calibri"/>
          <w:sz w:val="24"/>
          <w:szCs w:val="24"/>
        </w:rPr>
        <w:t>For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A0E66" w:rsidRPr="002234DD">
        <w:rPr>
          <w:rFonts w:ascii="Calibri" w:hAnsi="Calibri" w:cs="Calibri"/>
          <w:sz w:val="24"/>
          <w:szCs w:val="24"/>
        </w:rPr>
        <w:t>example,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A0E66" w:rsidRPr="002234DD">
        <w:rPr>
          <w:rFonts w:ascii="Calibri" w:hAnsi="Calibri" w:cs="Calibri"/>
          <w:sz w:val="24"/>
          <w:szCs w:val="24"/>
        </w:rPr>
        <w:t>IL-1β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A0E66" w:rsidRPr="002234DD">
        <w:rPr>
          <w:rFonts w:ascii="Calibri" w:hAnsi="Calibri" w:cs="Calibri"/>
          <w:sz w:val="24"/>
          <w:szCs w:val="24"/>
        </w:rPr>
        <w:t>produced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A0E66" w:rsidRPr="002234DD">
        <w:rPr>
          <w:rFonts w:ascii="Calibri" w:hAnsi="Calibri" w:cs="Calibri"/>
          <w:sz w:val="24"/>
          <w:szCs w:val="24"/>
        </w:rPr>
        <w:t>by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A0E66" w:rsidRPr="002234DD">
        <w:rPr>
          <w:rFonts w:ascii="Calibri" w:hAnsi="Calibri" w:cs="Calibri"/>
          <w:sz w:val="24"/>
          <w:szCs w:val="24"/>
        </w:rPr>
        <w:t>AMs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helps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prime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C52DF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release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neutrophil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chemokine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CXCL8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from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epithelia</w:t>
      </w:r>
      <w:r w:rsidR="00744101" w:rsidRPr="002234DD">
        <w:rPr>
          <w:rFonts w:ascii="Calibri" w:hAnsi="Calibri" w:cs="Calibri"/>
          <w:sz w:val="24"/>
          <w:szCs w:val="24"/>
        </w:rPr>
        <w:t>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cells</w:t>
      </w:r>
      <w:r w:rsidR="00C64B29" w:rsidRPr="002234DD">
        <w:rPr>
          <w:rFonts w:ascii="Calibri" w:hAnsi="Calibri" w:cs="Calibri"/>
          <w:sz w:val="24"/>
          <w:szCs w:val="24"/>
          <w:vertAlign w:val="superscript"/>
        </w:rPr>
        <w:t>6</w:t>
      </w:r>
      <w:r w:rsidRPr="002234DD">
        <w:rPr>
          <w:rFonts w:ascii="Calibri" w:hAnsi="Calibri" w:cs="Calibri"/>
          <w:sz w:val="24"/>
          <w:szCs w:val="24"/>
        </w:rPr>
        <w:t>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700D7" w:rsidRPr="002234DD">
        <w:rPr>
          <w:rFonts w:ascii="Calibri" w:hAnsi="Calibri" w:cs="Calibri"/>
          <w:sz w:val="24"/>
          <w:szCs w:val="24"/>
        </w:rPr>
        <w:t>Moreover,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AMs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contribute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A0E66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phagocytosis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apoptotic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403B3" w:rsidRPr="002234DD">
        <w:rPr>
          <w:rFonts w:ascii="Calibri" w:hAnsi="Calibri" w:cs="Calibri"/>
          <w:sz w:val="24"/>
          <w:szCs w:val="24"/>
        </w:rPr>
        <w:t>polymorphonuclear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403B3" w:rsidRPr="002234DD">
        <w:rPr>
          <w:rFonts w:ascii="Calibri" w:hAnsi="Calibri" w:cs="Calibri"/>
          <w:sz w:val="24"/>
          <w:szCs w:val="24"/>
        </w:rPr>
        <w:t>leukocytes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403B3" w:rsidRPr="002234DD">
        <w:rPr>
          <w:rFonts w:ascii="Calibri" w:hAnsi="Calibri" w:cs="Calibri"/>
          <w:sz w:val="24"/>
          <w:szCs w:val="24"/>
        </w:rPr>
        <w:t>(</w:t>
      </w:r>
      <w:r w:rsidRPr="002234DD">
        <w:rPr>
          <w:rFonts w:ascii="Calibri" w:hAnsi="Calibri" w:cs="Calibri"/>
          <w:sz w:val="24"/>
          <w:szCs w:val="24"/>
        </w:rPr>
        <w:t>PMNs</w:t>
      </w:r>
      <w:r w:rsidR="009403B3" w:rsidRPr="002234DD">
        <w:rPr>
          <w:rFonts w:ascii="Calibri" w:hAnsi="Calibri" w:cs="Calibri"/>
          <w:sz w:val="24"/>
          <w:szCs w:val="24"/>
        </w:rPr>
        <w:t>)</w:t>
      </w:r>
      <w:r w:rsidRPr="002234DD">
        <w:rPr>
          <w:rFonts w:ascii="Calibri" w:hAnsi="Calibri" w:cs="Calibri"/>
          <w:sz w:val="24"/>
          <w:szCs w:val="24"/>
        </w:rPr>
        <w:t>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failure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which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lead</w:t>
      </w:r>
      <w:r w:rsidR="00C6263E" w:rsidRPr="002234DD">
        <w:rPr>
          <w:rFonts w:ascii="Calibri" w:hAnsi="Calibri" w:cs="Calibri"/>
          <w:sz w:val="24"/>
          <w:szCs w:val="24"/>
        </w:rPr>
        <w:t>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6263E" w:rsidRPr="002234DD">
        <w:rPr>
          <w:rFonts w:ascii="Calibri" w:hAnsi="Calibri" w:cs="Calibri"/>
          <w:sz w:val="24"/>
          <w:szCs w:val="24"/>
        </w:rPr>
        <w:t>to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F0D53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6263E" w:rsidRPr="002234DD">
        <w:rPr>
          <w:rFonts w:ascii="Calibri" w:hAnsi="Calibri" w:cs="Calibri"/>
          <w:sz w:val="24"/>
          <w:szCs w:val="24"/>
        </w:rPr>
        <w:t>sustained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leakage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intracellular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enzymes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from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PMNs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surrounding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tissue,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resulting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tissue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damage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prolonged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inflammation</w:t>
      </w:r>
      <w:r w:rsidR="00C64B29" w:rsidRPr="002234DD">
        <w:rPr>
          <w:rFonts w:ascii="Calibri" w:hAnsi="Calibri" w:cs="Calibri"/>
          <w:sz w:val="24"/>
          <w:szCs w:val="24"/>
          <w:vertAlign w:val="superscript"/>
        </w:rPr>
        <w:t>7</w:t>
      </w:r>
      <w:r w:rsidR="00DD0BB0">
        <w:rPr>
          <w:rFonts w:ascii="Calibri" w:hAnsi="Calibri" w:cs="Calibri"/>
          <w:sz w:val="24"/>
          <w:szCs w:val="24"/>
          <w:vertAlign w:val="superscript"/>
        </w:rPr>
        <w:t>–</w:t>
      </w:r>
      <w:r w:rsidR="00C64B29" w:rsidRPr="002234DD">
        <w:rPr>
          <w:rFonts w:ascii="Calibri" w:hAnsi="Calibri" w:cs="Calibri"/>
          <w:sz w:val="24"/>
          <w:szCs w:val="24"/>
          <w:vertAlign w:val="superscript"/>
        </w:rPr>
        <w:t>9</w:t>
      </w:r>
      <w:r w:rsidR="00C64B29" w:rsidRPr="002234DD">
        <w:rPr>
          <w:rFonts w:ascii="Calibri" w:hAnsi="Calibri" w:cs="Calibri"/>
          <w:sz w:val="24"/>
          <w:szCs w:val="24"/>
        </w:rPr>
        <w:t>.</w:t>
      </w:r>
      <w:r w:rsidR="00A4751C">
        <w:rPr>
          <w:rFonts w:ascii="Calibri" w:hAnsi="Calibri" w:cs="Calibri"/>
          <w:sz w:val="24"/>
          <w:szCs w:val="24"/>
        </w:rPr>
        <w:t xml:space="preserve"> </w:t>
      </w:r>
    </w:p>
    <w:p w14:paraId="076F4F7C" w14:textId="77777777" w:rsidR="00C775C3" w:rsidRPr="002234DD" w:rsidRDefault="00C775C3" w:rsidP="00877A43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5448FCDF" w14:textId="0F6E3408" w:rsidR="00ED3BF7" w:rsidRPr="002234DD" w:rsidRDefault="00ED3BF7" w:rsidP="00877A43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2234DD">
        <w:rPr>
          <w:rFonts w:ascii="Calibri" w:hAnsi="Calibri" w:cs="Calibri"/>
          <w:sz w:val="24"/>
          <w:szCs w:val="24"/>
        </w:rPr>
        <w:t>Phagocytosis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by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A09B4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AMs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is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mediated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by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DD0BB0">
        <w:rPr>
          <w:rFonts w:ascii="Calibri" w:hAnsi="Calibri" w:cs="Calibri"/>
          <w:sz w:val="24"/>
          <w:szCs w:val="24"/>
        </w:rPr>
        <w:t>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D246A8" w:rsidRPr="002234DD">
        <w:rPr>
          <w:rFonts w:ascii="Calibri" w:hAnsi="Calibri" w:cs="Calibri"/>
          <w:sz w:val="24"/>
          <w:szCs w:val="24"/>
        </w:rPr>
        <w:t>direct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D246A8" w:rsidRPr="002234DD">
        <w:rPr>
          <w:rFonts w:ascii="Calibri" w:hAnsi="Calibri" w:cs="Calibri"/>
          <w:sz w:val="24"/>
          <w:szCs w:val="24"/>
        </w:rPr>
        <w:t>recognition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D246A8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D246A8" w:rsidRPr="002234DD">
        <w:rPr>
          <w:rFonts w:ascii="Calibri" w:hAnsi="Calibri" w:cs="Calibri"/>
          <w:sz w:val="24"/>
          <w:szCs w:val="24"/>
        </w:rPr>
        <w:t>pathogen-associated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D246A8" w:rsidRPr="002234DD">
        <w:rPr>
          <w:rFonts w:ascii="Calibri" w:hAnsi="Calibri" w:cs="Calibri"/>
          <w:sz w:val="24"/>
          <w:szCs w:val="24"/>
        </w:rPr>
        <w:t>molecular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D246A8" w:rsidRPr="002234DD">
        <w:rPr>
          <w:rFonts w:ascii="Calibri" w:hAnsi="Calibri" w:cs="Calibri"/>
          <w:sz w:val="24"/>
          <w:szCs w:val="24"/>
        </w:rPr>
        <w:t>patterns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D246A8" w:rsidRPr="002234DD">
        <w:rPr>
          <w:rFonts w:ascii="Calibri" w:hAnsi="Calibri" w:cs="Calibri"/>
          <w:sz w:val="24"/>
          <w:szCs w:val="24"/>
        </w:rPr>
        <w:t>at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D246A8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447604" w:rsidRPr="002234DD">
        <w:rPr>
          <w:rFonts w:ascii="Calibri" w:hAnsi="Calibri" w:cs="Calibri"/>
          <w:sz w:val="24"/>
          <w:szCs w:val="24"/>
        </w:rPr>
        <w:t>pathogen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D246A8" w:rsidRPr="002234DD">
        <w:rPr>
          <w:rFonts w:ascii="Calibri" w:hAnsi="Calibri" w:cs="Calibri"/>
          <w:sz w:val="24"/>
          <w:szCs w:val="24"/>
        </w:rPr>
        <w:t>surface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D246A8" w:rsidRPr="002234DD">
        <w:rPr>
          <w:rFonts w:ascii="Calibri" w:hAnsi="Calibri" w:cs="Calibri"/>
          <w:sz w:val="24"/>
          <w:szCs w:val="24"/>
        </w:rPr>
        <w:t>by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D246A8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90583" w:rsidRPr="002234DD">
        <w:rPr>
          <w:rFonts w:ascii="Calibri" w:hAnsi="Calibri" w:cs="Calibri"/>
          <w:sz w:val="24"/>
          <w:szCs w:val="24"/>
        </w:rPr>
        <w:t>pattern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D246A8" w:rsidRPr="002234DD">
        <w:rPr>
          <w:rFonts w:ascii="Calibri" w:hAnsi="Calibri" w:cs="Calibri"/>
          <w:sz w:val="24"/>
          <w:szCs w:val="24"/>
        </w:rPr>
        <w:t>recognition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D246A8" w:rsidRPr="002234DD">
        <w:rPr>
          <w:rFonts w:ascii="Calibri" w:hAnsi="Calibri" w:cs="Calibri"/>
          <w:sz w:val="24"/>
          <w:szCs w:val="24"/>
        </w:rPr>
        <w:t>receptors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215A8" w:rsidRPr="002234DD">
        <w:rPr>
          <w:rFonts w:ascii="Calibri" w:hAnsi="Calibri" w:cs="Calibri"/>
          <w:sz w:val="24"/>
          <w:szCs w:val="24"/>
        </w:rPr>
        <w:t>(PRRs)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D246A8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447604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D246A8" w:rsidRPr="002234DD">
        <w:rPr>
          <w:rFonts w:ascii="Calibri" w:hAnsi="Calibri" w:cs="Calibri"/>
          <w:sz w:val="24"/>
          <w:szCs w:val="24"/>
        </w:rPr>
        <w:t>AMs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D246A8" w:rsidRPr="002234DD">
        <w:rPr>
          <w:rFonts w:ascii="Calibri" w:hAnsi="Calibri" w:cs="Calibri"/>
          <w:sz w:val="24"/>
          <w:szCs w:val="24"/>
        </w:rPr>
        <w:t>or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DD0BB0">
        <w:rPr>
          <w:rFonts w:ascii="Calibri" w:hAnsi="Calibri" w:cs="Calibri"/>
          <w:sz w:val="24"/>
          <w:szCs w:val="24"/>
        </w:rPr>
        <w:t>by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DD0BB0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177BC" w:rsidRPr="002234DD">
        <w:rPr>
          <w:rFonts w:ascii="Calibri" w:hAnsi="Calibri" w:cs="Calibri"/>
          <w:sz w:val="24"/>
          <w:szCs w:val="24"/>
        </w:rPr>
        <w:t>binding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177BC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177BC" w:rsidRPr="002234DD">
        <w:rPr>
          <w:rFonts w:ascii="Calibri" w:hAnsi="Calibri" w:cs="Calibri"/>
          <w:sz w:val="24"/>
          <w:szCs w:val="24"/>
        </w:rPr>
        <w:t>opsonized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177BC" w:rsidRPr="002234DD">
        <w:rPr>
          <w:rFonts w:ascii="Calibri" w:hAnsi="Calibri" w:cs="Calibri"/>
          <w:sz w:val="24"/>
          <w:szCs w:val="24"/>
        </w:rPr>
        <w:t>pathogens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447604" w:rsidRPr="002234DD">
        <w:rPr>
          <w:rFonts w:ascii="Calibri" w:hAnsi="Calibri" w:cs="Calibri"/>
          <w:sz w:val="24"/>
          <w:szCs w:val="24"/>
        </w:rPr>
        <w:t>with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447604" w:rsidRPr="002234DD">
        <w:rPr>
          <w:rFonts w:ascii="Calibri" w:hAnsi="Calibri" w:cs="Calibri"/>
          <w:sz w:val="24"/>
          <w:szCs w:val="24"/>
        </w:rPr>
        <w:t>immune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447604" w:rsidRPr="002234DD">
        <w:rPr>
          <w:rFonts w:ascii="Calibri" w:hAnsi="Calibri" w:cs="Calibri"/>
          <w:sz w:val="24"/>
          <w:szCs w:val="24"/>
        </w:rPr>
        <w:t>effector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447604" w:rsidRPr="002234DD">
        <w:rPr>
          <w:rFonts w:ascii="Calibri" w:hAnsi="Calibri" w:cs="Calibri"/>
          <w:sz w:val="24"/>
          <w:szCs w:val="24"/>
        </w:rPr>
        <w:t>receptors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447604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447604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447604" w:rsidRPr="002234DD">
        <w:rPr>
          <w:rFonts w:ascii="Calibri" w:hAnsi="Calibri" w:cs="Calibri"/>
          <w:sz w:val="24"/>
          <w:szCs w:val="24"/>
        </w:rPr>
        <w:t>AMs</w:t>
      </w:r>
      <w:r w:rsidR="00C64B29" w:rsidRPr="002234DD">
        <w:rPr>
          <w:rFonts w:ascii="Calibri" w:hAnsi="Calibri" w:cs="Calibri"/>
          <w:sz w:val="24"/>
          <w:szCs w:val="24"/>
          <w:vertAlign w:val="superscript"/>
        </w:rPr>
        <w:t>10</w:t>
      </w:r>
      <w:r w:rsidR="00447604" w:rsidRPr="002234DD">
        <w:rPr>
          <w:rFonts w:ascii="Calibri" w:hAnsi="Calibri" w:cs="Calibri"/>
          <w:sz w:val="24"/>
          <w:szCs w:val="24"/>
        </w:rPr>
        <w:t>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AE0E7D" w:rsidRPr="002234DD">
        <w:rPr>
          <w:rFonts w:ascii="Calibri" w:hAnsi="Calibri" w:cs="Calibri"/>
          <w:sz w:val="24"/>
          <w:szCs w:val="24"/>
        </w:rPr>
        <w:t>For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AE0E7D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AE0E7D" w:rsidRPr="002234DD">
        <w:rPr>
          <w:rFonts w:ascii="Calibri" w:hAnsi="Calibri" w:cs="Calibri"/>
          <w:sz w:val="24"/>
          <w:szCs w:val="24"/>
        </w:rPr>
        <w:t>lat</w:t>
      </w:r>
      <w:r w:rsidR="006C52DF" w:rsidRPr="002234DD">
        <w:rPr>
          <w:rFonts w:ascii="Calibri" w:hAnsi="Calibri" w:cs="Calibri"/>
          <w:sz w:val="24"/>
          <w:szCs w:val="24"/>
        </w:rPr>
        <w:t>t</w:t>
      </w:r>
      <w:r w:rsidR="00AE0E7D" w:rsidRPr="002234DD">
        <w:rPr>
          <w:rFonts w:ascii="Calibri" w:hAnsi="Calibri" w:cs="Calibri"/>
          <w:sz w:val="24"/>
          <w:szCs w:val="24"/>
        </w:rPr>
        <w:t>er,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AMs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AE0E7D" w:rsidRPr="002234DD">
        <w:rPr>
          <w:rFonts w:ascii="Calibri" w:hAnsi="Calibri" w:cs="Calibri"/>
          <w:sz w:val="24"/>
          <w:szCs w:val="24"/>
        </w:rPr>
        <w:t>can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recognize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targets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opsonized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with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immunoglobulin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(IgG)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through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their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234DD">
        <w:rPr>
          <w:rFonts w:ascii="Calibri" w:hAnsi="Calibri" w:cs="Calibri"/>
          <w:sz w:val="24"/>
          <w:szCs w:val="24"/>
        </w:rPr>
        <w:t>Fcγ</w:t>
      </w:r>
      <w:proofErr w:type="spellEnd"/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receptors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(</w:t>
      </w:r>
      <w:proofErr w:type="spellStart"/>
      <w:r w:rsidRPr="002234DD">
        <w:rPr>
          <w:rFonts w:ascii="Calibri" w:hAnsi="Calibri" w:cs="Calibri"/>
          <w:sz w:val="24"/>
          <w:szCs w:val="24"/>
        </w:rPr>
        <w:t>FcγR</w:t>
      </w:r>
      <w:proofErr w:type="spellEnd"/>
      <w:r w:rsidRPr="002234DD">
        <w:rPr>
          <w:rFonts w:ascii="Calibri" w:hAnsi="Calibri" w:cs="Calibri"/>
          <w:sz w:val="24"/>
          <w:szCs w:val="24"/>
        </w:rPr>
        <w:t>)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or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pathogens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coated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A521D" w:rsidRPr="002234DD">
        <w:rPr>
          <w:rFonts w:ascii="Calibri" w:hAnsi="Calibri" w:cs="Calibri"/>
          <w:sz w:val="24"/>
          <w:szCs w:val="24"/>
        </w:rPr>
        <w:t>with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complement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fragments,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C3b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C3bi</w:t>
      </w:r>
      <w:r w:rsidR="00DD0BB0">
        <w:rPr>
          <w:rFonts w:ascii="Calibri" w:hAnsi="Calibri" w:cs="Calibri"/>
          <w:sz w:val="24"/>
          <w:szCs w:val="24"/>
        </w:rPr>
        <w:t>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through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their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complement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receptors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(CR)</w:t>
      </w:r>
      <w:r w:rsidR="00FE57B6" w:rsidRPr="002234DD">
        <w:rPr>
          <w:rFonts w:ascii="Calibri" w:hAnsi="Calibri" w:cs="Calibri"/>
          <w:sz w:val="24"/>
          <w:szCs w:val="24"/>
          <w:vertAlign w:val="superscript"/>
        </w:rPr>
        <w:t>11</w:t>
      </w:r>
      <w:r w:rsidRPr="002234DD">
        <w:rPr>
          <w:rFonts w:ascii="Calibri" w:hAnsi="Calibri" w:cs="Calibri"/>
          <w:sz w:val="24"/>
          <w:szCs w:val="24"/>
        </w:rPr>
        <w:t>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Among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complement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receptors,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eastAsia="Times New Roman" w:hAnsi="Calibri" w:cs="Calibri"/>
          <w:bCs/>
          <w:sz w:val="24"/>
          <w:szCs w:val="24"/>
        </w:rPr>
        <w:t>t</w:t>
      </w:r>
      <w:r w:rsidRPr="002234DD">
        <w:rPr>
          <w:rFonts w:ascii="Calibri" w:hAnsi="Calibri" w:cs="Calibri"/>
          <w:sz w:val="24"/>
          <w:szCs w:val="24"/>
        </w:rPr>
        <w:t>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CR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immunoglobulin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superfamily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AE0E7D" w:rsidRPr="002234DD">
        <w:rPr>
          <w:rFonts w:ascii="Calibri" w:hAnsi="Calibri" w:cs="Calibri"/>
          <w:sz w:val="24"/>
          <w:szCs w:val="24"/>
        </w:rPr>
        <w:t>(</w:t>
      </w:r>
      <w:proofErr w:type="spellStart"/>
      <w:r w:rsidRPr="002234DD">
        <w:rPr>
          <w:rFonts w:ascii="Calibri" w:hAnsi="Calibri" w:cs="Calibri"/>
          <w:sz w:val="24"/>
          <w:szCs w:val="24"/>
        </w:rPr>
        <w:t>CRIg</w:t>
      </w:r>
      <w:proofErr w:type="spellEnd"/>
      <w:r w:rsidR="00AE0E7D" w:rsidRPr="002234DD">
        <w:rPr>
          <w:rFonts w:ascii="Calibri" w:hAnsi="Calibri" w:cs="Calibri"/>
          <w:sz w:val="24"/>
          <w:szCs w:val="24"/>
        </w:rPr>
        <w:t>)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is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selectively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expressed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tissue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macrophages</w:t>
      </w:r>
      <w:r w:rsidR="00C64B29" w:rsidRPr="002234DD">
        <w:rPr>
          <w:rFonts w:ascii="Calibri" w:hAnsi="Calibri" w:cs="Calibri"/>
          <w:sz w:val="24"/>
          <w:szCs w:val="24"/>
          <w:vertAlign w:val="superscript"/>
        </w:rPr>
        <w:t>1</w:t>
      </w:r>
      <w:r w:rsidR="00FE57B6" w:rsidRPr="002234DD">
        <w:rPr>
          <w:rFonts w:ascii="Calibri" w:hAnsi="Calibri" w:cs="Calibri"/>
          <w:sz w:val="24"/>
          <w:szCs w:val="24"/>
          <w:vertAlign w:val="superscript"/>
        </w:rPr>
        <w:t>2</w:t>
      </w:r>
      <w:r w:rsidR="00DD0BB0" w:rsidRPr="006A62A7">
        <w:rPr>
          <w:rFonts w:ascii="Calibri" w:hAnsi="Calibri" w:cs="Calibri"/>
          <w:sz w:val="24"/>
          <w:szCs w:val="24"/>
        </w:rPr>
        <w:t>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DD0BB0">
        <w:rPr>
          <w:rFonts w:ascii="Calibri" w:hAnsi="Calibri" w:cs="Calibri"/>
          <w:sz w:val="24"/>
          <w:szCs w:val="24"/>
        </w:rPr>
        <w:t>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recent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finding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highlighted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role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DD0BB0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234DD">
        <w:rPr>
          <w:rFonts w:ascii="Calibri" w:hAnsi="Calibri" w:cs="Calibri"/>
          <w:sz w:val="24"/>
          <w:szCs w:val="24"/>
        </w:rPr>
        <w:t>CRIg</w:t>
      </w:r>
      <w:proofErr w:type="spellEnd"/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AM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phagocytosis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712A6" w:rsidRPr="002234DD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712A6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712A6" w:rsidRPr="002234DD">
        <w:rPr>
          <w:rFonts w:ascii="Calibri" w:hAnsi="Calibri" w:cs="Calibri"/>
          <w:sz w:val="24"/>
          <w:szCs w:val="24"/>
        </w:rPr>
        <w:t>context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712A6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8151B" w:rsidRPr="002234DD">
        <w:rPr>
          <w:rFonts w:ascii="Calibri" w:hAnsi="Calibri" w:cs="Calibri"/>
          <w:i/>
          <w:sz w:val="24"/>
          <w:szCs w:val="24"/>
        </w:rPr>
        <w:t>P.</w:t>
      </w:r>
      <w:r w:rsidR="00A4751C">
        <w:rPr>
          <w:rFonts w:ascii="Calibri" w:hAnsi="Calibri" w:cs="Calibri"/>
          <w:i/>
          <w:sz w:val="24"/>
          <w:szCs w:val="24"/>
        </w:rPr>
        <w:t xml:space="preserve"> </w:t>
      </w:r>
      <w:r w:rsidR="00E8151B" w:rsidRPr="002234DD">
        <w:rPr>
          <w:rFonts w:ascii="Calibri" w:hAnsi="Calibri" w:cs="Calibri"/>
          <w:i/>
          <w:sz w:val="24"/>
          <w:szCs w:val="24"/>
        </w:rPr>
        <w:t>aeruginosa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712A6" w:rsidRPr="002234DD">
        <w:rPr>
          <w:rFonts w:ascii="Calibri" w:hAnsi="Calibri" w:cs="Calibri"/>
          <w:sz w:val="24"/>
          <w:szCs w:val="24"/>
        </w:rPr>
        <w:t>pneumonia</w:t>
      </w:r>
      <w:r w:rsidR="00C64B29" w:rsidRPr="002234DD">
        <w:rPr>
          <w:rFonts w:ascii="Calibri" w:hAnsi="Calibri" w:cs="Calibri"/>
          <w:sz w:val="24"/>
          <w:szCs w:val="24"/>
          <w:vertAlign w:val="superscript"/>
        </w:rPr>
        <w:t>1</w:t>
      </w:r>
      <w:r w:rsidR="002208E4" w:rsidRPr="002234DD">
        <w:rPr>
          <w:rFonts w:ascii="Calibri" w:hAnsi="Calibri" w:cs="Calibri"/>
          <w:sz w:val="24"/>
          <w:szCs w:val="24"/>
          <w:vertAlign w:val="superscript"/>
        </w:rPr>
        <w:t>3</w:t>
      </w:r>
      <w:r w:rsidR="00C64B29" w:rsidRPr="002234DD">
        <w:rPr>
          <w:rFonts w:ascii="Calibri" w:hAnsi="Calibri" w:cs="Calibri"/>
          <w:sz w:val="24"/>
          <w:szCs w:val="24"/>
        </w:rPr>
        <w:t>.</w:t>
      </w:r>
      <w:r w:rsidR="00A4751C">
        <w:rPr>
          <w:rFonts w:ascii="Calibri" w:hAnsi="Calibri" w:cs="Calibri"/>
          <w:sz w:val="24"/>
          <w:szCs w:val="24"/>
        </w:rPr>
        <w:t xml:space="preserve"> </w:t>
      </w:r>
    </w:p>
    <w:p w14:paraId="0F19D307" w14:textId="77777777" w:rsidR="00C775C3" w:rsidRPr="002234DD" w:rsidRDefault="00C775C3" w:rsidP="00877A43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6CC1691D" w14:textId="05D66145" w:rsidR="00ED3BF7" w:rsidRPr="002234DD" w:rsidRDefault="00B700D7" w:rsidP="00877A43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2234DD">
        <w:rPr>
          <w:rFonts w:ascii="Calibri" w:hAnsi="Calibri" w:cs="Calibri"/>
          <w:sz w:val="24"/>
          <w:szCs w:val="24"/>
        </w:rPr>
        <w:t>Many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original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D3BF7" w:rsidRPr="002234DD">
        <w:rPr>
          <w:rFonts w:ascii="Calibri" w:hAnsi="Calibri" w:cs="Calibri"/>
          <w:sz w:val="24"/>
          <w:szCs w:val="24"/>
        </w:rPr>
        <w:t>studies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use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methods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evaluate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D3BF7" w:rsidRPr="002234DD">
        <w:rPr>
          <w:rFonts w:ascii="Calibri" w:hAnsi="Calibri" w:cs="Calibri"/>
          <w:sz w:val="24"/>
          <w:szCs w:val="24"/>
        </w:rPr>
        <w:t>macrophage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D3BF7" w:rsidRPr="002234DD">
        <w:rPr>
          <w:rFonts w:ascii="Calibri" w:hAnsi="Calibri" w:cs="Calibri"/>
          <w:sz w:val="24"/>
          <w:szCs w:val="24"/>
        </w:rPr>
        <w:t>phagocytosis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describe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D3BF7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D3BF7" w:rsidRPr="002234DD">
        <w:rPr>
          <w:rFonts w:ascii="Calibri" w:hAnsi="Calibri" w:cs="Calibri"/>
          <w:sz w:val="24"/>
          <w:szCs w:val="24"/>
        </w:rPr>
        <w:t>molecular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D3BF7" w:rsidRPr="002234DD">
        <w:rPr>
          <w:rFonts w:ascii="Calibri" w:hAnsi="Calibri" w:cs="Calibri"/>
          <w:sz w:val="24"/>
          <w:szCs w:val="24"/>
        </w:rPr>
        <w:t>mechanisms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macrophage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function</w:t>
      </w:r>
      <w:r w:rsidR="00C64B29" w:rsidRPr="002234DD">
        <w:rPr>
          <w:rFonts w:ascii="Calibri" w:hAnsi="Calibri" w:cs="Calibri"/>
          <w:sz w:val="24"/>
          <w:szCs w:val="24"/>
          <w:vertAlign w:val="superscript"/>
        </w:rPr>
        <w:t>1</w:t>
      </w:r>
      <w:r w:rsidR="00FE57B6" w:rsidRPr="002234DD">
        <w:rPr>
          <w:rFonts w:ascii="Calibri" w:hAnsi="Calibri" w:cs="Calibri"/>
          <w:sz w:val="24"/>
          <w:szCs w:val="24"/>
          <w:vertAlign w:val="superscript"/>
        </w:rPr>
        <w:t>4</w:t>
      </w:r>
      <w:r w:rsidR="006F49B0">
        <w:rPr>
          <w:rFonts w:ascii="Calibri" w:hAnsi="Calibri" w:cs="Calibri"/>
          <w:sz w:val="24"/>
          <w:szCs w:val="24"/>
          <w:vertAlign w:val="superscript"/>
        </w:rPr>
        <w:t>–</w:t>
      </w:r>
      <w:r w:rsidR="00C64B29" w:rsidRPr="002234DD">
        <w:rPr>
          <w:rFonts w:ascii="Calibri" w:hAnsi="Calibri" w:cs="Calibri"/>
          <w:sz w:val="24"/>
          <w:szCs w:val="24"/>
          <w:vertAlign w:val="superscript"/>
        </w:rPr>
        <w:t>1</w:t>
      </w:r>
      <w:r w:rsidR="00FE57B6" w:rsidRPr="002234DD">
        <w:rPr>
          <w:rFonts w:ascii="Calibri" w:hAnsi="Calibri" w:cs="Calibri"/>
          <w:sz w:val="24"/>
          <w:szCs w:val="24"/>
          <w:vertAlign w:val="superscript"/>
        </w:rPr>
        <w:t>5</w:t>
      </w:r>
      <w:r w:rsidR="00ED3BF7" w:rsidRPr="002234DD">
        <w:rPr>
          <w:rFonts w:ascii="Calibri" w:hAnsi="Calibri" w:cs="Calibri"/>
          <w:sz w:val="24"/>
          <w:szCs w:val="24"/>
        </w:rPr>
        <w:t>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02441" w:rsidRPr="002234DD">
        <w:rPr>
          <w:rFonts w:ascii="Calibri" w:hAnsi="Calibri" w:cs="Calibri"/>
          <w:sz w:val="24"/>
          <w:szCs w:val="24"/>
        </w:rPr>
        <w:t>However,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02441" w:rsidRPr="002234DD">
        <w:rPr>
          <w:rFonts w:ascii="Calibri" w:hAnsi="Calibri" w:cs="Calibri"/>
          <w:sz w:val="24"/>
          <w:szCs w:val="24"/>
        </w:rPr>
        <w:t>methods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02441" w:rsidRPr="002234DD">
        <w:rPr>
          <w:rFonts w:ascii="Calibri" w:hAnsi="Calibri" w:cs="Calibri"/>
          <w:sz w:val="24"/>
          <w:szCs w:val="24"/>
        </w:rPr>
        <w:t>like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02441" w:rsidRPr="006A62A7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02441" w:rsidRPr="006A62A7">
        <w:rPr>
          <w:rFonts w:ascii="Calibri" w:hAnsi="Calibri" w:cs="Calibri"/>
          <w:sz w:val="24"/>
          <w:szCs w:val="24"/>
        </w:rPr>
        <w:t>vivo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02441" w:rsidRPr="002234DD">
        <w:rPr>
          <w:rFonts w:ascii="Calibri" w:hAnsi="Calibri" w:cs="Calibri"/>
          <w:sz w:val="24"/>
          <w:szCs w:val="24"/>
        </w:rPr>
        <w:t>phagocytosis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02441" w:rsidRPr="002234DD">
        <w:rPr>
          <w:rFonts w:ascii="Calibri" w:hAnsi="Calibri" w:cs="Calibri"/>
          <w:sz w:val="24"/>
          <w:szCs w:val="24"/>
        </w:rPr>
        <w:t>require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F49B0">
        <w:rPr>
          <w:rFonts w:ascii="Calibri" w:hAnsi="Calibri" w:cs="Calibri"/>
          <w:sz w:val="24"/>
          <w:szCs w:val="24"/>
        </w:rPr>
        <w:t>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02441" w:rsidRPr="002234DD">
        <w:rPr>
          <w:rFonts w:ascii="Calibri" w:hAnsi="Calibri" w:cs="Calibri"/>
          <w:sz w:val="24"/>
          <w:szCs w:val="24"/>
        </w:rPr>
        <w:t>precise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02441" w:rsidRPr="002234DD">
        <w:rPr>
          <w:rFonts w:ascii="Calibri" w:hAnsi="Calibri" w:cs="Calibri"/>
          <w:sz w:val="24"/>
          <w:szCs w:val="24"/>
        </w:rPr>
        <w:t>quantification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02441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02441" w:rsidRPr="002234DD">
        <w:rPr>
          <w:rFonts w:ascii="Calibri" w:hAnsi="Calibri" w:cs="Calibri"/>
          <w:sz w:val="24"/>
          <w:szCs w:val="24"/>
        </w:rPr>
        <w:t>phagocytosis.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D3BF7" w:rsidRPr="002234DD">
        <w:rPr>
          <w:rFonts w:ascii="Calibri" w:hAnsi="Calibri" w:cs="Calibri"/>
          <w:sz w:val="24"/>
          <w:szCs w:val="24"/>
        </w:rPr>
        <w:t>Here</w:t>
      </w:r>
      <w:r w:rsidR="00C775C3" w:rsidRPr="002234DD">
        <w:rPr>
          <w:rFonts w:ascii="Calibri" w:hAnsi="Calibri" w:cs="Calibri"/>
          <w:sz w:val="24"/>
          <w:szCs w:val="24"/>
        </w:rPr>
        <w:t>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D3BF7" w:rsidRPr="002234DD">
        <w:rPr>
          <w:rFonts w:ascii="Calibri" w:hAnsi="Calibri" w:cs="Calibri"/>
          <w:sz w:val="24"/>
          <w:szCs w:val="24"/>
        </w:rPr>
        <w:t>we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summarize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316B9" w:rsidRPr="002234DD">
        <w:rPr>
          <w:rFonts w:ascii="Calibri" w:hAnsi="Calibri" w:cs="Calibri"/>
          <w:sz w:val="24"/>
          <w:szCs w:val="24"/>
        </w:rPr>
        <w:t>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316B9" w:rsidRPr="002234DD">
        <w:rPr>
          <w:rFonts w:ascii="Calibri" w:hAnsi="Calibri" w:cs="Calibri"/>
          <w:sz w:val="24"/>
          <w:szCs w:val="24"/>
        </w:rPr>
        <w:t>detailed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D3BF7" w:rsidRPr="002234DD">
        <w:rPr>
          <w:rFonts w:ascii="Calibri" w:hAnsi="Calibri" w:cs="Calibri"/>
          <w:sz w:val="24"/>
          <w:szCs w:val="24"/>
        </w:rPr>
        <w:t>methodology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B564A" w:rsidRPr="002234DD">
        <w:rPr>
          <w:rFonts w:ascii="Calibri" w:hAnsi="Calibri" w:cs="Calibri"/>
          <w:sz w:val="24"/>
          <w:szCs w:val="24"/>
        </w:rPr>
        <w:t>for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B564A" w:rsidRPr="002234DD">
        <w:rPr>
          <w:rFonts w:ascii="Calibri" w:hAnsi="Calibri" w:cs="Calibri"/>
          <w:sz w:val="24"/>
          <w:szCs w:val="24"/>
        </w:rPr>
        <w:t>bot</w:t>
      </w:r>
      <w:r w:rsidR="00395C34" w:rsidRPr="002234DD">
        <w:rPr>
          <w:rFonts w:ascii="Calibri" w:hAnsi="Calibri" w:cs="Calibri"/>
          <w:sz w:val="24"/>
          <w:szCs w:val="24"/>
        </w:rPr>
        <w:t>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B564A" w:rsidRPr="006A62A7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95C34" w:rsidRPr="006A62A7">
        <w:rPr>
          <w:rFonts w:ascii="Calibri" w:hAnsi="Calibri" w:cs="Calibri"/>
          <w:sz w:val="24"/>
          <w:szCs w:val="24"/>
        </w:rPr>
        <w:t>vitro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95C34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B564A" w:rsidRPr="006A62A7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B564A" w:rsidRPr="006A62A7">
        <w:rPr>
          <w:rFonts w:ascii="Calibri" w:hAnsi="Calibri" w:cs="Calibri"/>
          <w:sz w:val="24"/>
          <w:szCs w:val="24"/>
        </w:rPr>
        <w:t>vivo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B564A" w:rsidRPr="002234DD">
        <w:rPr>
          <w:rFonts w:ascii="Calibri" w:hAnsi="Calibri" w:cs="Calibri"/>
          <w:sz w:val="24"/>
          <w:szCs w:val="24"/>
        </w:rPr>
        <w:t>phagocytosis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D3BF7" w:rsidRPr="002234DD">
        <w:rPr>
          <w:rFonts w:ascii="Calibri" w:hAnsi="Calibri" w:cs="Calibri"/>
          <w:sz w:val="24"/>
          <w:szCs w:val="24"/>
        </w:rPr>
        <w:t>using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F80588">
        <w:rPr>
          <w:rFonts w:ascii="Calibri" w:hAnsi="Calibri" w:cs="Calibri"/>
          <w:sz w:val="24"/>
          <w:szCs w:val="24"/>
        </w:rPr>
        <w:t>f</w:t>
      </w:r>
      <w:r w:rsidR="00F80588" w:rsidRPr="00F80588">
        <w:rPr>
          <w:rFonts w:ascii="Calibri" w:hAnsi="Calibri" w:cs="Calibri"/>
          <w:sz w:val="24"/>
          <w:szCs w:val="24"/>
        </w:rPr>
        <w:t>luorescein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F80588" w:rsidRPr="00F80588">
        <w:rPr>
          <w:rFonts w:ascii="Calibri" w:hAnsi="Calibri" w:cs="Calibri"/>
          <w:sz w:val="24"/>
          <w:szCs w:val="24"/>
        </w:rPr>
        <w:t>isothiocyanate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F80588">
        <w:rPr>
          <w:rFonts w:ascii="Calibri" w:hAnsi="Calibri" w:cs="Calibri"/>
          <w:sz w:val="24"/>
          <w:szCs w:val="24"/>
        </w:rPr>
        <w:t>(</w:t>
      </w:r>
      <w:r w:rsidR="00ED3BF7" w:rsidRPr="002234DD">
        <w:rPr>
          <w:rFonts w:ascii="Calibri" w:hAnsi="Calibri" w:cs="Calibri"/>
          <w:sz w:val="24"/>
          <w:szCs w:val="24"/>
        </w:rPr>
        <w:t>FITC</w:t>
      </w:r>
      <w:r w:rsidR="00F80588">
        <w:rPr>
          <w:rFonts w:ascii="Calibri" w:hAnsi="Calibri" w:cs="Calibri"/>
          <w:sz w:val="24"/>
          <w:szCs w:val="24"/>
        </w:rPr>
        <w:t>)</w:t>
      </w:r>
      <w:r w:rsidR="00ED3BF7" w:rsidRPr="002234DD">
        <w:rPr>
          <w:rFonts w:ascii="Calibri" w:hAnsi="Calibri" w:cs="Calibri"/>
          <w:sz w:val="24"/>
          <w:szCs w:val="24"/>
        </w:rPr>
        <w:t>-glass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D3BF7" w:rsidRPr="002234DD">
        <w:rPr>
          <w:rFonts w:ascii="Calibri" w:hAnsi="Calibri" w:cs="Calibri"/>
          <w:sz w:val="24"/>
          <w:szCs w:val="24"/>
        </w:rPr>
        <w:t>beads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215A8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8151B" w:rsidRPr="002234DD">
        <w:rPr>
          <w:rFonts w:ascii="Calibri" w:hAnsi="Calibri" w:cs="Calibri"/>
          <w:i/>
          <w:sz w:val="24"/>
          <w:szCs w:val="24"/>
        </w:rPr>
        <w:t>P.</w:t>
      </w:r>
      <w:r w:rsidR="00A4751C">
        <w:rPr>
          <w:rFonts w:ascii="Calibri" w:hAnsi="Calibri" w:cs="Calibri"/>
          <w:i/>
          <w:sz w:val="24"/>
          <w:szCs w:val="24"/>
        </w:rPr>
        <w:t xml:space="preserve"> </w:t>
      </w:r>
      <w:r w:rsidR="00E8151B" w:rsidRPr="002234DD">
        <w:rPr>
          <w:rFonts w:ascii="Calibri" w:hAnsi="Calibri" w:cs="Calibri"/>
          <w:i/>
          <w:sz w:val="24"/>
          <w:szCs w:val="24"/>
        </w:rPr>
        <w:t>aeruginosa</w:t>
      </w:r>
      <w:r w:rsidR="00A4751C">
        <w:rPr>
          <w:rFonts w:ascii="Calibri" w:hAnsi="Calibri" w:cs="Calibri"/>
          <w:i/>
          <w:sz w:val="24"/>
          <w:szCs w:val="24"/>
        </w:rPr>
        <w:t xml:space="preserve"> </w:t>
      </w:r>
      <w:r w:rsidR="006F49B0">
        <w:rPr>
          <w:rFonts w:ascii="Calibri" w:hAnsi="Calibri" w:cs="Calibri"/>
          <w:sz w:val="24"/>
          <w:szCs w:val="24"/>
        </w:rPr>
        <w:t>green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F49B0">
        <w:rPr>
          <w:rFonts w:ascii="Calibri" w:hAnsi="Calibri" w:cs="Calibri"/>
          <w:sz w:val="24"/>
          <w:szCs w:val="24"/>
        </w:rPr>
        <w:t>fluorescent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F49B0">
        <w:rPr>
          <w:rFonts w:ascii="Calibri" w:hAnsi="Calibri" w:cs="Calibri"/>
          <w:sz w:val="24"/>
          <w:szCs w:val="24"/>
        </w:rPr>
        <w:t>protein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F49B0">
        <w:rPr>
          <w:rFonts w:ascii="Calibri" w:hAnsi="Calibri" w:cs="Calibri"/>
          <w:sz w:val="24"/>
          <w:szCs w:val="24"/>
        </w:rPr>
        <w:t>(</w:t>
      </w:r>
      <w:r w:rsidR="006F49B0" w:rsidRPr="002234DD">
        <w:rPr>
          <w:rFonts w:ascii="Calibri" w:hAnsi="Calibri" w:cs="Calibri"/>
          <w:sz w:val="24"/>
          <w:szCs w:val="24"/>
        </w:rPr>
        <w:t>GFP</w:t>
      </w:r>
      <w:r w:rsidR="006F49B0">
        <w:rPr>
          <w:rFonts w:ascii="Calibri" w:hAnsi="Calibri" w:cs="Calibri"/>
          <w:sz w:val="24"/>
          <w:szCs w:val="24"/>
        </w:rPr>
        <w:t>),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B564A" w:rsidRPr="002234DD">
        <w:rPr>
          <w:rFonts w:ascii="Calibri" w:hAnsi="Calibri" w:cs="Calibri"/>
          <w:sz w:val="24"/>
          <w:szCs w:val="24"/>
        </w:rPr>
        <w:t>respectively.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D3BF7" w:rsidRPr="002234DD">
        <w:rPr>
          <w:rFonts w:ascii="Calibri" w:hAnsi="Calibri" w:cs="Calibri"/>
          <w:sz w:val="24"/>
          <w:szCs w:val="24"/>
        </w:rPr>
        <w:t>Further,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D3BF7" w:rsidRPr="002234DD">
        <w:rPr>
          <w:rFonts w:ascii="Calibri" w:hAnsi="Calibri" w:cs="Calibri"/>
          <w:sz w:val="24"/>
          <w:szCs w:val="24"/>
        </w:rPr>
        <w:t>we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D3BF7" w:rsidRPr="002234DD">
        <w:rPr>
          <w:rFonts w:ascii="Calibri" w:hAnsi="Calibri" w:cs="Calibri"/>
          <w:sz w:val="24"/>
          <w:szCs w:val="24"/>
        </w:rPr>
        <w:t>explain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D3BF7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D3BF7" w:rsidRPr="002234DD">
        <w:rPr>
          <w:rFonts w:ascii="Calibri" w:hAnsi="Calibri" w:cs="Calibri"/>
          <w:sz w:val="24"/>
          <w:szCs w:val="24"/>
        </w:rPr>
        <w:t>method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F49B0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F49B0">
        <w:rPr>
          <w:rFonts w:ascii="Calibri" w:hAnsi="Calibri" w:cs="Calibri"/>
          <w:sz w:val="24"/>
          <w:szCs w:val="24"/>
        </w:rPr>
        <w:t>differentiating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215A8" w:rsidRPr="002234DD">
        <w:rPr>
          <w:rFonts w:ascii="Calibri" w:hAnsi="Calibri" w:cs="Calibri"/>
          <w:sz w:val="24"/>
          <w:szCs w:val="24"/>
        </w:rPr>
        <w:t>among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215A8" w:rsidRPr="002234DD">
        <w:rPr>
          <w:rFonts w:ascii="Calibri" w:hAnsi="Calibri" w:cs="Calibri"/>
          <w:sz w:val="24"/>
          <w:szCs w:val="24"/>
        </w:rPr>
        <w:t>PRR</w:t>
      </w:r>
      <w:r w:rsidR="006F49B0">
        <w:rPr>
          <w:rFonts w:ascii="Calibri" w:hAnsi="Calibri" w:cs="Calibri"/>
          <w:sz w:val="24"/>
          <w:szCs w:val="24"/>
        </w:rPr>
        <w:t>-</w:t>
      </w:r>
      <w:r w:rsidR="00E215A8" w:rsidRPr="002234DD">
        <w:rPr>
          <w:rFonts w:ascii="Calibri" w:hAnsi="Calibri" w:cs="Calibri"/>
          <w:sz w:val="24"/>
          <w:szCs w:val="24"/>
        </w:rPr>
        <w:t>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D3BF7" w:rsidRPr="002234DD">
        <w:rPr>
          <w:rFonts w:ascii="Calibri" w:hAnsi="Calibri" w:cs="Calibri"/>
          <w:sz w:val="24"/>
          <w:szCs w:val="24"/>
        </w:rPr>
        <w:t>CR</w:t>
      </w:r>
      <w:r w:rsidR="006F49B0">
        <w:rPr>
          <w:rFonts w:ascii="Calibri" w:hAnsi="Calibri" w:cs="Calibri"/>
          <w:sz w:val="24"/>
          <w:szCs w:val="24"/>
        </w:rPr>
        <w:t>-,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D3BF7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ED3BF7" w:rsidRPr="002234DD">
        <w:rPr>
          <w:rFonts w:ascii="Calibri" w:hAnsi="Calibri" w:cs="Calibri"/>
          <w:sz w:val="24"/>
          <w:szCs w:val="24"/>
        </w:rPr>
        <w:t>FcγR</w:t>
      </w:r>
      <w:proofErr w:type="spellEnd"/>
      <w:r w:rsidR="006F49B0">
        <w:rPr>
          <w:rFonts w:ascii="Calibri" w:hAnsi="Calibri" w:cs="Calibri"/>
          <w:sz w:val="24"/>
          <w:szCs w:val="24"/>
        </w:rPr>
        <w:t>-</w:t>
      </w:r>
      <w:r w:rsidR="00ED3BF7" w:rsidRPr="002234DD">
        <w:rPr>
          <w:rFonts w:ascii="Calibri" w:hAnsi="Calibri" w:cs="Calibri"/>
          <w:sz w:val="24"/>
          <w:szCs w:val="24"/>
        </w:rPr>
        <w:t>mediated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D3BF7" w:rsidRPr="002234DD">
        <w:rPr>
          <w:rFonts w:ascii="Calibri" w:hAnsi="Calibri" w:cs="Calibri"/>
          <w:sz w:val="24"/>
          <w:szCs w:val="24"/>
        </w:rPr>
        <w:t>phagocytosis.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D3BF7" w:rsidRPr="002234DD">
        <w:rPr>
          <w:rFonts w:ascii="Calibri" w:hAnsi="Calibri" w:cs="Calibri"/>
          <w:sz w:val="24"/>
          <w:szCs w:val="24"/>
        </w:rPr>
        <w:t>Finally,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D3BF7" w:rsidRPr="002234DD">
        <w:rPr>
          <w:rFonts w:ascii="Calibri" w:hAnsi="Calibri" w:cs="Calibri"/>
          <w:sz w:val="24"/>
          <w:szCs w:val="24"/>
        </w:rPr>
        <w:t>we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D3BF7" w:rsidRPr="002234DD">
        <w:rPr>
          <w:rFonts w:ascii="Calibri" w:hAnsi="Calibri" w:cs="Calibri"/>
          <w:sz w:val="24"/>
          <w:szCs w:val="24"/>
        </w:rPr>
        <w:t>report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D3BF7" w:rsidRPr="002234DD">
        <w:rPr>
          <w:rFonts w:ascii="Calibri" w:hAnsi="Calibri" w:cs="Calibri"/>
          <w:sz w:val="24"/>
          <w:szCs w:val="24"/>
        </w:rPr>
        <w:t>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D3BF7" w:rsidRPr="002234DD">
        <w:rPr>
          <w:rFonts w:ascii="Calibri" w:hAnsi="Calibri" w:cs="Calibri"/>
          <w:sz w:val="24"/>
          <w:szCs w:val="24"/>
        </w:rPr>
        <w:t>method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D3BF7" w:rsidRPr="002234DD">
        <w:rPr>
          <w:rFonts w:ascii="Calibri" w:hAnsi="Calibri" w:cs="Calibri"/>
          <w:sz w:val="24"/>
          <w:szCs w:val="24"/>
        </w:rPr>
        <w:t>to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D3BF7" w:rsidRPr="002234DD">
        <w:rPr>
          <w:rFonts w:ascii="Calibri" w:hAnsi="Calibri" w:cs="Calibri"/>
          <w:sz w:val="24"/>
          <w:szCs w:val="24"/>
        </w:rPr>
        <w:t>characterize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B564A" w:rsidRPr="002234DD">
        <w:rPr>
          <w:rFonts w:ascii="Calibri" w:hAnsi="Calibri" w:cs="Calibri"/>
          <w:sz w:val="24"/>
          <w:szCs w:val="24"/>
        </w:rPr>
        <w:t>bacterial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B564A" w:rsidRPr="002234DD">
        <w:rPr>
          <w:rFonts w:ascii="Calibri" w:hAnsi="Calibri" w:cs="Calibri"/>
          <w:sz w:val="24"/>
          <w:szCs w:val="24"/>
        </w:rPr>
        <w:t>clearance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B564A" w:rsidRPr="002234DD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B564A" w:rsidRPr="002234DD">
        <w:rPr>
          <w:rFonts w:ascii="Calibri" w:hAnsi="Calibri" w:cs="Calibri"/>
          <w:sz w:val="24"/>
          <w:szCs w:val="24"/>
        </w:rPr>
        <w:t>mouse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B564A" w:rsidRPr="002234DD">
        <w:rPr>
          <w:rFonts w:ascii="Calibri" w:hAnsi="Calibri" w:cs="Calibri"/>
          <w:sz w:val="24"/>
          <w:szCs w:val="24"/>
        </w:rPr>
        <w:t>with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B564A" w:rsidRPr="002234DD">
        <w:rPr>
          <w:rFonts w:ascii="Calibri" w:hAnsi="Calibri" w:cs="Calibri"/>
          <w:sz w:val="24"/>
          <w:szCs w:val="24"/>
        </w:rPr>
        <w:t>respect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80F89" w:rsidRPr="002234DD">
        <w:rPr>
          <w:rFonts w:ascii="Calibri" w:hAnsi="Calibri" w:cs="Calibri"/>
          <w:sz w:val="24"/>
          <w:szCs w:val="24"/>
        </w:rPr>
        <w:t>to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80F89" w:rsidRPr="002234DD">
        <w:rPr>
          <w:rFonts w:ascii="Calibri" w:hAnsi="Calibri" w:cs="Calibri"/>
          <w:sz w:val="24"/>
          <w:szCs w:val="24"/>
        </w:rPr>
        <w:t>P.</w:t>
      </w:r>
      <w:r w:rsidR="00A4751C">
        <w:rPr>
          <w:rFonts w:ascii="Calibri" w:hAnsi="Calibri" w:cs="Calibri"/>
          <w:i/>
          <w:sz w:val="24"/>
          <w:szCs w:val="24"/>
        </w:rPr>
        <w:t xml:space="preserve"> </w:t>
      </w:r>
      <w:r w:rsidR="00E8151B" w:rsidRPr="002234DD">
        <w:rPr>
          <w:rFonts w:ascii="Calibri" w:hAnsi="Calibri" w:cs="Calibri"/>
          <w:i/>
          <w:sz w:val="24"/>
          <w:szCs w:val="24"/>
        </w:rPr>
        <w:t>aeruginosa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D3BF7" w:rsidRPr="002234DD">
        <w:rPr>
          <w:rFonts w:ascii="Calibri" w:hAnsi="Calibri" w:cs="Calibri"/>
          <w:sz w:val="24"/>
          <w:szCs w:val="24"/>
        </w:rPr>
        <w:t>pneumonia.</w:t>
      </w:r>
      <w:r w:rsidR="00A4751C">
        <w:rPr>
          <w:rFonts w:ascii="Calibri" w:hAnsi="Calibri" w:cs="Calibri"/>
          <w:sz w:val="24"/>
          <w:szCs w:val="24"/>
        </w:rPr>
        <w:t xml:space="preserve"> </w:t>
      </w:r>
    </w:p>
    <w:p w14:paraId="52EA78DE" w14:textId="77777777" w:rsidR="00C775C3" w:rsidRPr="002234DD" w:rsidRDefault="00C775C3" w:rsidP="00877A43">
      <w:pPr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</w:rPr>
      </w:pPr>
      <w:bookmarkStart w:id="0" w:name="_Hlk529182177"/>
    </w:p>
    <w:p w14:paraId="082BB5E4" w14:textId="77777777" w:rsidR="00ED3BF7" w:rsidRPr="002234DD" w:rsidRDefault="00ED3BF7" w:rsidP="00877A43">
      <w:pPr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</w:rPr>
      </w:pPr>
      <w:bookmarkStart w:id="1" w:name="_Hlk528846042"/>
      <w:r w:rsidRPr="002234DD">
        <w:rPr>
          <w:rFonts w:ascii="Calibri" w:hAnsi="Calibri" w:cs="Calibri"/>
          <w:b/>
          <w:sz w:val="24"/>
          <w:szCs w:val="24"/>
        </w:rPr>
        <w:t>PROTOCOL:</w:t>
      </w:r>
    </w:p>
    <w:p w14:paraId="2BF0CEE5" w14:textId="37ACF06A" w:rsidR="007E66AC" w:rsidRPr="002234DD" w:rsidRDefault="007E66AC" w:rsidP="00877A43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bookmarkStart w:id="2" w:name="_Hlk528145436"/>
      <w:r w:rsidRPr="002234DD">
        <w:rPr>
          <w:rFonts w:ascii="Calibri" w:hAnsi="Calibri" w:cs="Calibri"/>
          <w:sz w:val="24"/>
          <w:szCs w:val="24"/>
        </w:rPr>
        <w:t>This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protocol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D77FED" w:rsidRPr="002234DD">
        <w:rPr>
          <w:rFonts w:ascii="Calibri" w:hAnsi="Calibri" w:cs="Calibri"/>
          <w:sz w:val="24"/>
          <w:szCs w:val="24"/>
        </w:rPr>
        <w:t>follows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guidelines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Institutional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Animal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Care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Use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Committee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A22C9">
        <w:rPr>
          <w:rFonts w:ascii="Calibri" w:hAnsi="Calibri" w:cs="Calibri"/>
          <w:sz w:val="24"/>
          <w:szCs w:val="24"/>
        </w:rPr>
        <w:t>(IACUC)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Eastern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Virginia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Medical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School.</w:t>
      </w:r>
    </w:p>
    <w:p w14:paraId="503DF26B" w14:textId="77777777" w:rsidR="00C775C3" w:rsidRPr="002234DD" w:rsidRDefault="00C775C3" w:rsidP="00877A43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7389DACB" w14:textId="2D27159E" w:rsidR="00E4371F" w:rsidRPr="002234DD" w:rsidRDefault="00E4371F" w:rsidP="00877A43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hAnsi="Calibri" w:cs="Calibri"/>
          <w:b/>
          <w:bCs/>
          <w:sz w:val="24"/>
          <w:szCs w:val="24"/>
          <w:highlight w:val="yellow"/>
        </w:rPr>
      </w:pPr>
      <w:r w:rsidRPr="002234DD">
        <w:rPr>
          <w:rFonts w:ascii="Calibri" w:hAnsi="Calibri" w:cs="Calibri"/>
          <w:b/>
          <w:bCs/>
          <w:sz w:val="24"/>
          <w:szCs w:val="24"/>
          <w:highlight w:val="yellow"/>
        </w:rPr>
        <w:t>Fluorescent</w:t>
      </w:r>
      <w:r w:rsidR="00A4751C">
        <w:rPr>
          <w:rFonts w:ascii="Calibri" w:hAnsi="Calibri" w:cs="Calibri"/>
          <w:b/>
          <w:bCs/>
          <w:sz w:val="24"/>
          <w:szCs w:val="24"/>
          <w:highlight w:val="yellow"/>
        </w:rPr>
        <w:t xml:space="preserve"> </w:t>
      </w:r>
      <w:r w:rsidR="004349E4">
        <w:rPr>
          <w:rFonts w:ascii="Calibri" w:hAnsi="Calibri" w:cs="Calibri"/>
          <w:b/>
          <w:bCs/>
          <w:sz w:val="24"/>
          <w:szCs w:val="24"/>
          <w:highlight w:val="yellow"/>
        </w:rPr>
        <w:t>B</w:t>
      </w:r>
      <w:r w:rsidR="001A22C9" w:rsidRPr="002234DD">
        <w:rPr>
          <w:rFonts w:ascii="Calibri" w:hAnsi="Calibri" w:cs="Calibri"/>
          <w:b/>
          <w:bCs/>
          <w:sz w:val="24"/>
          <w:szCs w:val="24"/>
          <w:highlight w:val="yellow"/>
        </w:rPr>
        <w:t>eads</w:t>
      </w:r>
      <w:r w:rsidR="00A4751C">
        <w:rPr>
          <w:rFonts w:ascii="Calibri" w:hAnsi="Calibri" w:cs="Calibri"/>
          <w:b/>
          <w:bCs/>
          <w:sz w:val="24"/>
          <w:szCs w:val="24"/>
          <w:highlight w:val="yellow"/>
        </w:rPr>
        <w:t xml:space="preserve"> </w:t>
      </w:r>
      <w:r w:rsidR="004349E4">
        <w:rPr>
          <w:rFonts w:ascii="Calibri" w:hAnsi="Calibri" w:cs="Calibri"/>
          <w:b/>
          <w:bCs/>
          <w:sz w:val="24"/>
          <w:szCs w:val="24"/>
          <w:highlight w:val="yellow"/>
        </w:rPr>
        <w:t>P</w:t>
      </w:r>
      <w:r w:rsidR="001A22C9" w:rsidRPr="002234DD">
        <w:rPr>
          <w:rFonts w:ascii="Calibri" w:hAnsi="Calibri" w:cs="Calibri"/>
          <w:b/>
          <w:bCs/>
          <w:sz w:val="24"/>
          <w:szCs w:val="24"/>
          <w:highlight w:val="yellow"/>
        </w:rPr>
        <w:t>hagocytosis</w:t>
      </w:r>
    </w:p>
    <w:p w14:paraId="0A9B9B7B" w14:textId="77777777" w:rsidR="00C775C3" w:rsidRPr="002234DD" w:rsidRDefault="00C775C3" w:rsidP="00877A43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b/>
          <w:bCs/>
          <w:sz w:val="24"/>
          <w:szCs w:val="24"/>
          <w:highlight w:val="yellow"/>
        </w:rPr>
      </w:pPr>
    </w:p>
    <w:p w14:paraId="0EA8695F" w14:textId="0778C86E" w:rsidR="00C775C3" w:rsidRPr="002234DD" w:rsidRDefault="00E4371F" w:rsidP="00877A43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Calibri" w:hAnsi="Calibri" w:cs="Calibri"/>
          <w:bCs/>
          <w:sz w:val="24"/>
          <w:szCs w:val="24"/>
        </w:rPr>
      </w:pPr>
      <w:r w:rsidRPr="002234DD">
        <w:rPr>
          <w:rFonts w:ascii="Calibri" w:hAnsi="Calibri" w:cs="Calibri"/>
          <w:bCs/>
          <w:sz w:val="24"/>
          <w:szCs w:val="24"/>
        </w:rPr>
        <w:t>Euthanize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the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572542" w:rsidRPr="002234DD">
        <w:rPr>
          <w:rFonts w:ascii="Calibri" w:hAnsi="Calibri" w:cs="Calibri"/>
          <w:bCs/>
          <w:sz w:val="24"/>
          <w:szCs w:val="24"/>
        </w:rPr>
        <w:t>mouse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572542" w:rsidRPr="002234DD">
        <w:rPr>
          <w:rFonts w:ascii="Calibri" w:hAnsi="Calibri" w:cs="Calibri"/>
          <w:bCs/>
          <w:sz w:val="24"/>
          <w:szCs w:val="24"/>
        </w:rPr>
        <w:t>(C57BL/6J,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572542" w:rsidRPr="002234DD">
        <w:rPr>
          <w:rFonts w:ascii="Calibri" w:hAnsi="Calibri" w:cs="Calibri"/>
          <w:bCs/>
          <w:sz w:val="24"/>
          <w:szCs w:val="24"/>
        </w:rPr>
        <w:t>6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572542" w:rsidRPr="002234DD">
        <w:rPr>
          <w:rFonts w:ascii="Calibri" w:hAnsi="Calibri" w:cs="Calibri"/>
          <w:bCs/>
          <w:sz w:val="24"/>
          <w:szCs w:val="24"/>
        </w:rPr>
        <w:t>weeks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572542" w:rsidRPr="002234DD">
        <w:rPr>
          <w:rFonts w:ascii="Calibri" w:hAnsi="Calibri" w:cs="Calibri"/>
          <w:bCs/>
          <w:sz w:val="24"/>
          <w:szCs w:val="24"/>
        </w:rPr>
        <w:t>old,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572542" w:rsidRPr="002234DD">
        <w:rPr>
          <w:rFonts w:ascii="Calibri" w:hAnsi="Calibri" w:cs="Calibri"/>
          <w:bCs/>
          <w:sz w:val="24"/>
          <w:szCs w:val="24"/>
        </w:rPr>
        <w:t>female)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30D9A" w:rsidRPr="002234DD">
        <w:rPr>
          <w:rFonts w:ascii="Calibri" w:hAnsi="Calibri" w:cs="Calibri"/>
          <w:bCs/>
          <w:sz w:val="24"/>
          <w:szCs w:val="24"/>
        </w:rPr>
        <w:t>by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30D9A" w:rsidRPr="002234DD">
        <w:rPr>
          <w:rFonts w:ascii="Calibri" w:hAnsi="Calibri" w:cs="Calibri"/>
          <w:bCs/>
          <w:sz w:val="24"/>
          <w:szCs w:val="24"/>
        </w:rPr>
        <w:t>CO</w:t>
      </w:r>
      <w:r w:rsidR="00E30D9A" w:rsidRPr="002234DD">
        <w:rPr>
          <w:rFonts w:ascii="Calibri" w:hAnsi="Calibri" w:cs="Calibri"/>
          <w:bCs/>
          <w:sz w:val="24"/>
          <w:szCs w:val="24"/>
          <w:vertAlign w:val="subscript"/>
        </w:rPr>
        <w:t>2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30D9A" w:rsidRPr="002234DD">
        <w:rPr>
          <w:rFonts w:ascii="Calibri" w:hAnsi="Calibri" w:cs="Calibri"/>
          <w:bCs/>
          <w:sz w:val="24"/>
          <w:szCs w:val="24"/>
        </w:rPr>
        <w:t>asphyxiation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30D9A" w:rsidRPr="002234DD">
        <w:rPr>
          <w:rFonts w:ascii="Calibri" w:hAnsi="Calibri" w:cs="Calibri"/>
          <w:bCs/>
          <w:sz w:val="24"/>
          <w:szCs w:val="24"/>
        </w:rPr>
        <w:t>as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30D9A" w:rsidRPr="002234DD">
        <w:rPr>
          <w:rFonts w:ascii="Calibri" w:hAnsi="Calibri" w:cs="Calibri"/>
          <w:bCs/>
          <w:sz w:val="24"/>
          <w:szCs w:val="24"/>
        </w:rPr>
        <w:t>per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30D9A" w:rsidRPr="002234DD">
        <w:rPr>
          <w:rFonts w:ascii="Calibri" w:hAnsi="Calibri" w:cs="Calibri"/>
          <w:sz w:val="24"/>
          <w:szCs w:val="24"/>
        </w:rPr>
        <w:t>IACUC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30D9A" w:rsidRPr="002234DD">
        <w:rPr>
          <w:rFonts w:ascii="Calibri" w:hAnsi="Calibri" w:cs="Calibri"/>
          <w:sz w:val="24"/>
          <w:szCs w:val="24"/>
        </w:rPr>
        <w:t>protocols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30D9A" w:rsidRPr="002234DD">
        <w:rPr>
          <w:rFonts w:ascii="Calibri" w:hAnsi="Calibri" w:cs="Calibri"/>
          <w:sz w:val="24"/>
          <w:szCs w:val="24"/>
        </w:rPr>
        <w:t>for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A22C9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30D9A" w:rsidRPr="002234DD">
        <w:rPr>
          <w:rFonts w:ascii="Calibri" w:hAnsi="Calibri" w:cs="Calibri"/>
          <w:sz w:val="24"/>
          <w:szCs w:val="24"/>
        </w:rPr>
        <w:t>ethical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30D9A" w:rsidRPr="002234DD">
        <w:rPr>
          <w:rFonts w:ascii="Calibri" w:hAnsi="Calibri" w:cs="Calibri"/>
          <w:sz w:val="24"/>
          <w:szCs w:val="24"/>
        </w:rPr>
        <w:t>euthanasia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30D9A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30D9A" w:rsidRPr="002234DD">
        <w:rPr>
          <w:rFonts w:ascii="Calibri" w:hAnsi="Calibri" w:cs="Calibri"/>
          <w:sz w:val="24"/>
          <w:szCs w:val="24"/>
        </w:rPr>
        <w:t>animals</w:t>
      </w:r>
      <w:r w:rsidR="005D5018" w:rsidRPr="002234DD">
        <w:rPr>
          <w:rFonts w:ascii="Calibri" w:hAnsi="Calibri" w:cs="Calibri"/>
          <w:sz w:val="24"/>
          <w:szCs w:val="24"/>
        </w:rPr>
        <w:t>.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</w:p>
    <w:p w14:paraId="6DDF1104" w14:textId="77777777" w:rsidR="00C775C3" w:rsidRPr="002234DD" w:rsidRDefault="00C775C3" w:rsidP="00877A43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219CA670" w14:textId="192D62B0" w:rsidR="000C521B" w:rsidRPr="002234DD" w:rsidRDefault="00C775C3" w:rsidP="00877A43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Calibri" w:hAnsi="Calibri" w:cs="Calibri"/>
          <w:bCs/>
          <w:sz w:val="24"/>
          <w:szCs w:val="24"/>
          <w:highlight w:val="yellow"/>
        </w:rPr>
      </w:pPr>
      <w:r w:rsidRPr="002234DD">
        <w:rPr>
          <w:rFonts w:ascii="Calibri" w:hAnsi="Calibri" w:cs="Calibri"/>
          <w:sz w:val="24"/>
          <w:szCs w:val="24"/>
          <w:highlight w:val="yellow"/>
        </w:rPr>
        <w:t>L</w:t>
      </w:r>
      <w:r w:rsidR="000C521B" w:rsidRPr="002234DD">
        <w:rPr>
          <w:rFonts w:ascii="Calibri" w:hAnsi="Calibri" w:cs="Calibri"/>
          <w:sz w:val="24"/>
          <w:szCs w:val="24"/>
          <w:highlight w:val="yellow"/>
        </w:rPr>
        <w:t>ay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F0D53" w:rsidRPr="002234DD">
        <w:rPr>
          <w:rFonts w:ascii="Calibri" w:hAnsi="Calibri" w:cs="Calibri"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C521B" w:rsidRPr="002234DD">
        <w:rPr>
          <w:rFonts w:ascii="Calibri" w:hAnsi="Calibri" w:cs="Calibri"/>
          <w:sz w:val="24"/>
          <w:szCs w:val="24"/>
          <w:highlight w:val="yellow"/>
        </w:rPr>
        <w:t>mouse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C521B" w:rsidRPr="002234DD">
        <w:rPr>
          <w:rFonts w:ascii="Calibri" w:hAnsi="Calibri" w:cs="Calibri"/>
          <w:sz w:val="24"/>
          <w:szCs w:val="24"/>
          <w:highlight w:val="yellow"/>
        </w:rPr>
        <w:t>belly-up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C521B" w:rsidRPr="002234DD">
        <w:rPr>
          <w:rFonts w:ascii="Calibri" w:hAnsi="Calibri" w:cs="Calibri"/>
          <w:sz w:val="24"/>
          <w:szCs w:val="24"/>
          <w:highlight w:val="yellow"/>
        </w:rPr>
        <w:t>on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a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B60E84" w:rsidRPr="002234DD">
        <w:rPr>
          <w:rFonts w:ascii="Calibri" w:hAnsi="Calibri" w:cs="Calibri"/>
          <w:sz w:val="24"/>
          <w:szCs w:val="24"/>
          <w:highlight w:val="yellow"/>
        </w:rPr>
        <w:t>dissection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C521B" w:rsidRPr="002234DD">
        <w:rPr>
          <w:rFonts w:ascii="Calibri" w:hAnsi="Calibri" w:cs="Calibri"/>
          <w:sz w:val="24"/>
          <w:szCs w:val="24"/>
          <w:highlight w:val="yellow"/>
        </w:rPr>
        <w:t>board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C521B" w:rsidRPr="002234DD">
        <w:rPr>
          <w:rFonts w:ascii="Calibri" w:hAnsi="Calibri" w:cs="Calibri"/>
          <w:sz w:val="24"/>
          <w:szCs w:val="24"/>
          <w:highlight w:val="yellow"/>
        </w:rPr>
        <w:t>covered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C521B" w:rsidRPr="002234DD">
        <w:rPr>
          <w:rFonts w:ascii="Calibri" w:hAnsi="Calibri" w:cs="Calibri"/>
          <w:sz w:val="24"/>
          <w:szCs w:val="24"/>
          <w:highlight w:val="yellow"/>
        </w:rPr>
        <w:t>with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C521B" w:rsidRPr="002234DD">
        <w:rPr>
          <w:rFonts w:ascii="Calibri" w:hAnsi="Calibri" w:cs="Calibri"/>
          <w:sz w:val="24"/>
          <w:szCs w:val="24"/>
          <w:highlight w:val="yellow"/>
        </w:rPr>
        <w:t>paper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E197E" w:rsidRPr="002234DD">
        <w:rPr>
          <w:rFonts w:ascii="Calibri" w:hAnsi="Calibri" w:cs="Calibri"/>
          <w:sz w:val="24"/>
          <w:szCs w:val="24"/>
          <w:highlight w:val="yellow"/>
        </w:rPr>
        <w:t>towels</w:t>
      </w:r>
      <w:r w:rsidR="000C521B" w:rsidRPr="002234DD">
        <w:rPr>
          <w:rFonts w:ascii="Calibri" w:hAnsi="Calibri" w:cs="Calibri"/>
          <w:sz w:val="24"/>
          <w:szCs w:val="24"/>
          <w:highlight w:val="yellow"/>
        </w:rPr>
        <w:t>.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C521B" w:rsidRPr="002234DD">
        <w:rPr>
          <w:rFonts w:ascii="Calibri" w:hAnsi="Calibri" w:cs="Calibri"/>
          <w:sz w:val="24"/>
          <w:szCs w:val="24"/>
          <w:highlight w:val="yellow"/>
        </w:rPr>
        <w:t>Pin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A22C9">
        <w:rPr>
          <w:rFonts w:ascii="Calibri" w:hAnsi="Calibri" w:cs="Calibri"/>
          <w:sz w:val="24"/>
          <w:szCs w:val="24"/>
          <w:highlight w:val="yellow"/>
        </w:rPr>
        <w:t>its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C521B" w:rsidRPr="002234DD">
        <w:rPr>
          <w:rFonts w:ascii="Calibri" w:hAnsi="Calibri" w:cs="Calibri"/>
          <w:sz w:val="24"/>
          <w:szCs w:val="24"/>
          <w:highlight w:val="yellow"/>
        </w:rPr>
        <w:t>paws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C521B" w:rsidRPr="002234DD">
        <w:rPr>
          <w:rFonts w:ascii="Calibri" w:hAnsi="Calibri" w:cs="Calibri"/>
          <w:bCs/>
          <w:sz w:val="24"/>
          <w:szCs w:val="24"/>
          <w:highlight w:val="yellow"/>
        </w:rPr>
        <w:t>down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C521B" w:rsidRPr="002234DD">
        <w:rPr>
          <w:rFonts w:ascii="Calibri" w:hAnsi="Calibri" w:cs="Calibri"/>
          <w:sz w:val="24"/>
          <w:szCs w:val="24"/>
          <w:highlight w:val="yellow"/>
        </w:rPr>
        <w:t>with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A22C9">
        <w:rPr>
          <w:rFonts w:ascii="Calibri" w:hAnsi="Calibri" w:cs="Calibri"/>
          <w:sz w:val="24"/>
          <w:szCs w:val="24"/>
          <w:highlight w:val="yellow"/>
        </w:rPr>
        <w:t>its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C521B" w:rsidRPr="002234DD">
        <w:rPr>
          <w:rFonts w:ascii="Calibri" w:hAnsi="Calibri" w:cs="Calibri"/>
          <w:sz w:val="24"/>
          <w:szCs w:val="24"/>
          <w:highlight w:val="yellow"/>
        </w:rPr>
        <w:t>limbs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C521B" w:rsidRPr="002234DD">
        <w:rPr>
          <w:rFonts w:ascii="Calibri" w:hAnsi="Calibri" w:cs="Calibri"/>
          <w:sz w:val="24"/>
          <w:szCs w:val="24"/>
          <w:highlight w:val="yellow"/>
        </w:rPr>
        <w:t>spread-eagle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C521B" w:rsidRPr="002234DD">
        <w:rPr>
          <w:rFonts w:ascii="Calibri" w:hAnsi="Calibri" w:cs="Calibri"/>
          <w:sz w:val="24"/>
          <w:szCs w:val="24"/>
          <w:highlight w:val="yellow"/>
        </w:rPr>
        <w:t>and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C521B" w:rsidRPr="002234DD">
        <w:rPr>
          <w:rFonts w:ascii="Calibri" w:hAnsi="Calibri" w:cs="Calibri"/>
          <w:sz w:val="24"/>
          <w:szCs w:val="24"/>
          <w:highlight w:val="yellow"/>
        </w:rPr>
        <w:t>hook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A22C9">
        <w:rPr>
          <w:rFonts w:ascii="Calibri" w:hAnsi="Calibri" w:cs="Calibri"/>
          <w:sz w:val="24"/>
          <w:szCs w:val="24"/>
          <w:highlight w:val="yellow"/>
        </w:rPr>
        <w:t>a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C521B" w:rsidRPr="002234DD">
        <w:rPr>
          <w:rFonts w:ascii="Calibri" w:hAnsi="Calibri" w:cs="Calibri"/>
          <w:sz w:val="24"/>
          <w:szCs w:val="24"/>
          <w:highlight w:val="yellow"/>
        </w:rPr>
        <w:t>string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C521B" w:rsidRPr="002234DD">
        <w:rPr>
          <w:rFonts w:ascii="Calibri" w:hAnsi="Calibri" w:cs="Calibri"/>
          <w:sz w:val="24"/>
          <w:szCs w:val="24"/>
          <w:highlight w:val="yellow"/>
        </w:rPr>
        <w:t>under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A22C9">
        <w:rPr>
          <w:rFonts w:ascii="Calibri" w:hAnsi="Calibri" w:cs="Calibri"/>
          <w:sz w:val="24"/>
          <w:szCs w:val="24"/>
          <w:highlight w:val="yellow"/>
        </w:rPr>
        <w:t>its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C521B" w:rsidRPr="002234DD">
        <w:rPr>
          <w:rFonts w:ascii="Calibri" w:hAnsi="Calibri" w:cs="Calibri"/>
          <w:sz w:val="24"/>
          <w:szCs w:val="24"/>
          <w:highlight w:val="yellow"/>
        </w:rPr>
        <w:t>front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C521B" w:rsidRPr="002234DD">
        <w:rPr>
          <w:rFonts w:ascii="Calibri" w:hAnsi="Calibri" w:cs="Calibri"/>
          <w:sz w:val="24"/>
          <w:szCs w:val="24"/>
          <w:highlight w:val="yellow"/>
        </w:rPr>
        <w:t>teeth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C521B" w:rsidRPr="002234DD">
        <w:rPr>
          <w:rFonts w:ascii="Calibri" w:hAnsi="Calibri" w:cs="Calibri"/>
          <w:sz w:val="24"/>
          <w:szCs w:val="24"/>
          <w:highlight w:val="yellow"/>
        </w:rPr>
        <w:t>to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C521B" w:rsidRPr="002234DD">
        <w:rPr>
          <w:rFonts w:ascii="Calibri" w:hAnsi="Calibri" w:cs="Calibri"/>
          <w:sz w:val="24"/>
          <w:szCs w:val="24"/>
          <w:highlight w:val="yellow"/>
        </w:rPr>
        <w:t>pull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A22C9">
        <w:rPr>
          <w:rFonts w:ascii="Calibri" w:hAnsi="Calibri" w:cs="Calibri"/>
          <w:sz w:val="24"/>
          <w:szCs w:val="24"/>
          <w:highlight w:val="yellow"/>
        </w:rPr>
        <w:t>its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C521B" w:rsidRPr="002234DD">
        <w:rPr>
          <w:rFonts w:ascii="Calibri" w:hAnsi="Calibri" w:cs="Calibri"/>
          <w:sz w:val="24"/>
          <w:szCs w:val="24"/>
          <w:highlight w:val="yellow"/>
        </w:rPr>
        <w:t>head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C521B" w:rsidRPr="002234DD">
        <w:rPr>
          <w:rFonts w:ascii="Calibri" w:hAnsi="Calibri" w:cs="Calibri"/>
          <w:sz w:val="24"/>
          <w:szCs w:val="24"/>
          <w:highlight w:val="yellow"/>
        </w:rPr>
        <w:t>back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C521B" w:rsidRPr="002234DD">
        <w:rPr>
          <w:rFonts w:ascii="Calibri" w:hAnsi="Calibri" w:cs="Calibri"/>
          <w:sz w:val="24"/>
          <w:szCs w:val="24"/>
          <w:highlight w:val="yellow"/>
        </w:rPr>
        <w:t>so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C521B" w:rsidRPr="002234DD">
        <w:rPr>
          <w:rFonts w:ascii="Calibri" w:hAnsi="Calibri" w:cs="Calibri"/>
          <w:sz w:val="24"/>
          <w:szCs w:val="24"/>
          <w:highlight w:val="yellow"/>
        </w:rPr>
        <w:t>that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A22C9">
        <w:rPr>
          <w:rFonts w:ascii="Calibri" w:hAnsi="Calibri" w:cs="Calibri"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C521B" w:rsidRPr="002234DD">
        <w:rPr>
          <w:rFonts w:ascii="Calibri" w:hAnsi="Calibri" w:cs="Calibri"/>
          <w:sz w:val="24"/>
          <w:szCs w:val="24"/>
          <w:highlight w:val="yellow"/>
        </w:rPr>
        <w:t>trachea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C521B" w:rsidRPr="002234DD">
        <w:rPr>
          <w:rFonts w:ascii="Calibri" w:hAnsi="Calibri" w:cs="Calibri"/>
          <w:sz w:val="24"/>
          <w:szCs w:val="24"/>
          <w:highlight w:val="yellow"/>
        </w:rPr>
        <w:t>is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C521B" w:rsidRPr="002234DD">
        <w:rPr>
          <w:rFonts w:ascii="Calibri" w:hAnsi="Calibri" w:cs="Calibri"/>
          <w:sz w:val="24"/>
          <w:szCs w:val="24"/>
          <w:highlight w:val="yellow"/>
        </w:rPr>
        <w:t>positioned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C521B" w:rsidRPr="002234DD">
        <w:rPr>
          <w:rFonts w:ascii="Calibri" w:hAnsi="Calibri" w:cs="Calibri"/>
          <w:sz w:val="24"/>
          <w:szCs w:val="24"/>
          <w:highlight w:val="yellow"/>
        </w:rPr>
        <w:t>straight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C521B" w:rsidRPr="002234DD">
        <w:rPr>
          <w:rFonts w:ascii="Calibri" w:hAnsi="Calibri" w:cs="Calibri"/>
          <w:sz w:val="24"/>
          <w:szCs w:val="24"/>
          <w:highlight w:val="yellow"/>
        </w:rPr>
        <w:t>and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C521B" w:rsidRPr="002234DD">
        <w:rPr>
          <w:rFonts w:ascii="Calibri" w:hAnsi="Calibri" w:cs="Calibri"/>
          <w:sz w:val="24"/>
          <w:szCs w:val="24"/>
          <w:highlight w:val="yellow"/>
        </w:rPr>
        <w:t>level.</w:t>
      </w:r>
    </w:p>
    <w:p w14:paraId="11A9E464" w14:textId="77777777" w:rsidR="00C775C3" w:rsidRPr="002234DD" w:rsidRDefault="00C775C3" w:rsidP="00877A43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bCs/>
          <w:sz w:val="24"/>
          <w:szCs w:val="24"/>
          <w:highlight w:val="yellow"/>
        </w:rPr>
      </w:pPr>
    </w:p>
    <w:p w14:paraId="3DAB91AB" w14:textId="0B0D39C0" w:rsidR="000C521B" w:rsidRPr="002234DD" w:rsidRDefault="000C521B" w:rsidP="00877A43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Calibri" w:hAnsi="Calibri" w:cs="Calibri"/>
          <w:bCs/>
          <w:sz w:val="24"/>
          <w:szCs w:val="24"/>
          <w:highlight w:val="yellow"/>
        </w:rPr>
      </w:pPr>
      <w:r w:rsidRPr="002234DD">
        <w:rPr>
          <w:rFonts w:ascii="Calibri" w:hAnsi="Calibri" w:cs="Calibri"/>
          <w:sz w:val="24"/>
          <w:szCs w:val="24"/>
          <w:highlight w:val="yellow"/>
        </w:rPr>
        <w:t>Wet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775C3" w:rsidRPr="002234DD">
        <w:rPr>
          <w:rFonts w:ascii="Calibri" w:hAnsi="Calibri" w:cs="Calibri"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mouse’s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throat,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chest,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and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belly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with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70%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9B7F56" w:rsidRPr="002234DD">
        <w:rPr>
          <w:rFonts w:ascii="Calibri" w:hAnsi="Calibri" w:cs="Calibri"/>
          <w:sz w:val="24"/>
          <w:szCs w:val="24"/>
          <w:highlight w:val="yellow"/>
        </w:rPr>
        <w:t>ethanol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to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disinfect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775C3" w:rsidRPr="002234DD">
        <w:rPr>
          <w:rFonts w:ascii="Calibri" w:hAnsi="Calibri" w:cs="Calibri"/>
          <w:sz w:val="24"/>
          <w:szCs w:val="24"/>
          <w:highlight w:val="yellow"/>
        </w:rPr>
        <w:t>and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prevent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A22C9">
        <w:rPr>
          <w:rFonts w:ascii="Calibri" w:hAnsi="Calibri" w:cs="Calibri"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fur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A22C9">
        <w:rPr>
          <w:rFonts w:ascii="Calibri" w:hAnsi="Calibri" w:cs="Calibri"/>
          <w:sz w:val="24"/>
          <w:szCs w:val="24"/>
          <w:highlight w:val="yellow"/>
        </w:rPr>
        <w:t>from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sticking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to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1A22C9">
        <w:rPr>
          <w:rFonts w:ascii="Calibri" w:hAnsi="Calibri" w:cs="Calibri"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tools.</w:t>
      </w:r>
    </w:p>
    <w:p w14:paraId="7A000F94" w14:textId="77777777" w:rsidR="00C775C3" w:rsidRPr="002234DD" w:rsidRDefault="00C775C3" w:rsidP="00877A43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bCs/>
          <w:sz w:val="24"/>
          <w:szCs w:val="24"/>
          <w:highlight w:val="yellow"/>
        </w:rPr>
      </w:pPr>
    </w:p>
    <w:p w14:paraId="6F62A563" w14:textId="01DE87BD" w:rsidR="000C521B" w:rsidRPr="002234DD" w:rsidRDefault="000C521B" w:rsidP="00877A43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Calibri" w:hAnsi="Calibri" w:cs="Calibri"/>
          <w:bCs/>
          <w:sz w:val="24"/>
          <w:szCs w:val="24"/>
          <w:highlight w:val="yellow"/>
        </w:rPr>
      </w:pPr>
      <w:r w:rsidRPr="002234DD">
        <w:rPr>
          <w:rFonts w:ascii="Calibri" w:hAnsi="Calibri" w:cs="Calibri"/>
          <w:sz w:val="24"/>
          <w:szCs w:val="24"/>
          <w:highlight w:val="yellow"/>
        </w:rPr>
        <w:lastRenderedPageBreak/>
        <w:t>Using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regular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forceps,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pull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up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F0D53" w:rsidRPr="002234DD">
        <w:rPr>
          <w:rFonts w:ascii="Calibri" w:hAnsi="Calibri" w:cs="Calibri"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skin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at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775C3" w:rsidRPr="002234DD">
        <w:rPr>
          <w:rFonts w:ascii="Calibri" w:hAnsi="Calibri" w:cs="Calibri"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centerline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of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775C3" w:rsidRPr="002234DD">
        <w:rPr>
          <w:rFonts w:ascii="Calibri" w:hAnsi="Calibri" w:cs="Calibri"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body</w:t>
      </w:r>
      <w:r w:rsidR="00C775C3" w:rsidRPr="002234DD">
        <w:rPr>
          <w:rFonts w:ascii="Calibri" w:hAnsi="Calibri" w:cs="Calibri"/>
          <w:sz w:val="24"/>
          <w:szCs w:val="24"/>
          <w:highlight w:val="yellow"/>
        </w:rPr>
        <w:t>,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775C3" w:rsidRPr="002234DD">
        <w:rPr>
          <w:rFonts w:ascii="Calibri" w:hAnsi="Calibri" w:cs="Calibri"/>
          <w:sz w:val="24"/>
          <w:szCs w:val="24"/>
          <w:highlight w:val="yellow"/>
        </w:rPr>
        <w:t>and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cut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with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surgical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scissors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up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centerline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to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top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of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throat.</w:t>
      </w:r>
    </w:p>
    <w:p w14:paraId="366FB449" w14:textId="77777777" w:rsidR="00C775C3" w:rsidRPr="002234DD" w:rsidRDefault="00C775C3" w:rsidP="00877A43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bCs/>
          <w:sz w:val="24"/>
          <w:szCs w:val="24"/>
          <w:highlight w:val="yellow"/>
        </w:rPr>
      </w:pPr>
    </w:p>
    <w:p w14:paraId="76642EF4" w14:textId="28DD5007" w:rsidR="00AD4D41" w:rsidRPr="002234DD" w:rsidRDefault="009A7960" w:rsidP="00877A43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Calibri" w:hAnsi="Calibri" w:cs="Calibri"/>
          <w:bCs/>
          <w:sz w:val="24"/>
          <w:szCs w:val="24"/>
          <w:highlight w:val="yellow"/>
        </w:rPr>
      </w:pPr>
      <w:r w:rsidRPr="002234DD">
        <w:rPr>
          <w:rFonts w:ascii="Calibri" w:hAnsi="Calibri" w:cs="Calibri"/>
          <w:bCs/>
          <w:sz w:val="24"/>
          <w:szCs w:val="24"/>
          <w:highlight w:val="yellow"/>
        </w:rPr>
        <w:t>Using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C775C3" w:rsidRPr="002234DD">
        <w:rPr>
          <w:rFonts w:ascii="Calibri" w:hAnsi="Calibri" w:cs="Calibri"/>
          <w:bCs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blunt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end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of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standard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surgical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scissor</w:t>
      </w:r>
      <w:r w:rsidR="001A22C9">
        <w:rPr>
          <w:rFonts w:ascii="Calibri" w:hAnsi="Calibri" w:cs="Calibri"/>
          <w:bCs/>
          <w:sz w:val="24"/>
          <w:szCs w:val="24"/>
          <w:highlight w:val="yellow"/>
        </w:rPr>
        <w:t>s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,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carefully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move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away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CF0D53" w:rsidRPr="002234DD">
        <w:rPr>
          <w:rFonts w:ascii="Calibri" w:hAnsi="Calibri" w:cs="Calibri"/>
          <w:bCs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muscle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and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connective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tissues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on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t</w:t>
      </w:r>
      <w:r w:rsidR="00C775C3" w:rsidRPr="002234DD">
        <w:rPr>
          <w:rFonts w:ascii="Calibri" w:hAnsi="Calibri" w:cs="Calibri"/>
          <w:bCs/>
          <w:sz w:val="24"/>
          <w:szCs w:val="24"/>
          <w:highlight w:val="yellow"/>
        </w:rPr>
        <w:t>he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C775C3" w:rsidRPr="002234DD">
        <w:rPr>
          <w:rFonts w:ascii="Calibri" w:hAnsi="Calibri" w:cs="Calibri"/>
          <w:bCs/>
          <w:sz w:val="24"/>
          <w:szCs w:val="24"/>
          <w:highlight w:val="yellow"/>
        </w:rPr>
        <w:t>t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hroat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and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C775C3" w:rsidRPr="002234DD">
        <w:rPr>
          <w:rFonts w:ascii="Calibri" w:hAnsi="Calibri" w:cs="Calibri"/>
          <w:bCs/>
          <w:sz w:val="24"/>
          <w:szCs w:val="24"/>
          <w:highlight w:val="yellow"/>
        </w:rPr>
        <w:t>use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spring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scissors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(</w:t>
      </w:r>
      <w:proofErr w:type="spellStart"/>
      <w:r w:rsidRPr="002234DD">
        <w:rPr>
          <w:rFonts w:ascii="Calibri" w:hAnsi="Calibri" w:cs="Calibri"/>
          <w:bCs/>
          <w:sz w:val="24"/>
          <w:szCs w:val="24"/>
          <w:highlight w:val="yellow"/>
        </w:rPr>
        <w:t>microscissors</w:t>
      </w:r>
      <w:proofErr w:type="spellEnd"/>
      <w:r w:rsidRPr="002234DD">
        <w:rPr>
          <w:rFonts w:ascii="Calibri" w:hAnsi="Calibri" w:cs="Calibri"/>
          <w:bCs/>
          <w:sz w:val="24"/>
          <w:szCs w:val="24"/>
          <w:highlight w:val="yellow"/>
        </w:rPr>
        <w:t>)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C775C3" w:rsidRPr="002234DD">
        <w:rPr>
          <w:rFonts w:ascii="Calibri" w:hAnsi="Calibri" w:cs="Calibri"/>
          <w:bCs/>
          <w:sz w:val="24"/>
          <w:szCs w:val="24"/>
          <w:highlight w:val="yellow"/>
        </w:rPr>
        <w:t>to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expose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trachea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.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</w:p>
    <w:p w14:paraId="7C6A500E" w14:textId="77777777" w:rsidR="00C775C3" w:rsidRPr="002234DD" w:rsidRDefault="00C775C3" w:rsidP="00877A43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bCs/>
          <w:sz w:val="24"/>
          <w:szCs w:val="24"/>
          <w:highlight w:val="yellow"/>
        </w:rPr>
      </w:pPr>
    </w:p>
    <w:p w14:paraId="158E2E63" w14:textId="25658A36" w:rsidR="00126BC9" w:rsidRPr="002234DD" w:rsidRDefault="009A7960" w:rsidP="00877A43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Calibri" w:hAnsi="Calibri" w:cs="Calibri"/>
          <w:bCs/>
          <w:sz w:val="24"/>
          <w:szCs w:val="24"/>
          <w:highlight w:val="yellow"/>
        </w:rPr>
      </w:pPr>
      <w:r w:rsidRPr="002234DD">
        <w:rPr>
          <w:rFonts w:ascii="Calibri" w:hAnsi="Calibri" w:cs="Calibri"/>
          <w:bCs/>
          <w:sz w:val="24"/>
          <w:szCs w:val="24"/>
          <w:highlight w:val="yellow"/>
        </w:rPr>
        <w:t>Gripping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a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cartilage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ring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with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forceps</w:t>
      </w:r>
      <w:r w:rsidR="00AD4D41" w:rsidRPr="002234DD">
        <w:rPr>
          <w:rFonts w:ascii="Calibri" w:hAnsi="Calibri" w:cs="Calibri"/>
          <w:bCs/>
          <w:sz w:val="24"/>
          <w:szCs w:val="24"/>
          <w:highlight w:val="yellow"/>
        </w:rPr>
        <w:t>,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AD4D41" w:rsidRPr="002234DD">
        <w:rPr>
          <w:rFonts w:ascii="Calibri" w:hAnsi="Calibri" w:cs="Calibri"/>
          <w:bCs/>
          <w:sz w:val="24"/>
          <w:szCs w:val="24"/>
          <w:highlight w:val="yellow"/>
        </w:rPr>
        <w:t>carefully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make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a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small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incision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7E07E2" w:rsidRPr="002234DD">
        <w:rPr>
          <w:rFonts w:ascii="Calibri" w:hAnsi="Calibri" w:cs="Calibri"/>
          <w:bCs/>
          <w:sz w:val="24"/>
          <w:szCs w:val="24"/>
          <w:highlight w:val="yellow"/>
        </w:rPr>
        <w:t>(~1.5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7E07E2" w:rsidRPr="002234DD">
        <w:rPr>
          <w:rFonts w:ascii="Calibri" w:hAnsi="Calibri" w:cs="Calibri"/>
          <w:bCs/>
          <w:sz w:val="24"/>
          <w:szCs w:val="24"/>
          <w:highlight w:val="yellow"/>
        </w:rPr>
        <w:t>mm)</w:t>
      </w:r>
      <w:r w:rsidR="001A22C9">
        <w:rPr>
          <w:rFonts w:ascii="Calibri" w:hAnsi="Calibri" w:cs="Calibri"/>
          <w:bCs/>
          <w:sz w:val="24"/>
          <w:szCs w:val="24"/>
          <w:highlight w:val="yellow"/>
        </w:rPr>
        <w:t>,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7E07E2" w:rsidRPr="002234DD">
        <w:rPr>
          <w:rFonts w:ascii="Calibri" w:hAnsi="Calibri" w:cs="Calibri"/>
          <w:bCs/>
          <w:sz w:val="24"/>
          <w:szCs w:val="24"/>
          <w:highlight w:val="yellow"/>
        </w:rPr>
        <w:t>using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proofErr w:type="spellStart"/>
      <w:r w:rsidR="007E07E2" w:rsidRPr="002234DD">
        <w:rPr>
          <w:rFonts w:ascii="Calibri" w:hAnsi="Calibri" w:cs="Calibri"/>
          <w:bCs/>
          <w:sz w:val="24"/>
          <w:szCs w:val="24"/>
          <w:highlight w:val="yellow"/>
        </w:rPr>
        <w:t>microscissors</w:t>
      </w:r>
      <w:proofErr w:type="spellEnd"/>
      <w:r w:rsidR="001A22C9">
        <w:rPr>
          <w:rFonts w:ascii="Calibri" w:hAnsi="Calibri" w:cs="Calibri"/>
          <w:bCs/>
          <w:sz w:val="24"/>
          <w:szCs w:val="24"/>
          <w:highlight w:val="yellow"/>
        </w:rPr>
        <w:t>,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on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ventricle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face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of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trachea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and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insert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64F6C">
        <w:rPr>
          <w:rFonts w:ascii="Calibri" w:hAnsi="Calibri" w:cs="Calibri"/>
          <w:bCs/>
          <w:sz w:val="24"/>
          <w:szCs w:val="24"/>
          <w:highlight w:val="yellow"/>
        </w:rPr>
        <w:t>an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18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G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needle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into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trachea.</w:t>
      </w:r>
    </w:p>
    <w:p w14:paraId="0A9644D7" w14:textId="77777777" w:rsidR="00C775C3" w:rsidRPr="002234DD" w:rsidRDefault="00C775C3" w:rsidP="00877A43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bCs/>
          <w:sz w:val="24"/>
          <w:szCs w:val="24"/>
          <w:highlight w:val="yellow"/>
        </w:rPr>
      </w:pPr>
    </w:p>
    <w:p w14:paraId="41DB9A69" w14:textId="6B368489" w:rsidR="00E4371F" w:rsidRPr="002234DD" w:rsidRDefault="00E4371F" w:rsidP="00877A43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Calibri" w:hAnsi="Calibri" w:cs="Calibri"/>
          <w:bCs/>
          <w:i/>
          <w:sz w:val="24"/>
          <w:szCs w:val="24"/>
          <w:highlight w:val="yellow"/>
        </w:rPr>
      </w:pPr>
      <w:r w:rsidRPr="002234DD">
        <w:rPr>
          <w:rFonts w:ascii="Calibri" w:hAnsi="Calibri" w:cs="Calibri"/>
          <w:bCs/>
          <w:sz w:val="24"/>
          <w:szCs w:val="24"/>
          <w:highlight w:val="yellow"/>
        </w:rPr>
        <w:t>Gently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lavage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3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mL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of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64F6C">
        <w:rPr>
          <w:rFonts w:ascii="Calibri" w:hAnsi="Calibri" w:cs="Calibri"/>
          <w:bCs/>
          <w:sz w:val="24"/>
          <w:szCs w:val="24"/>
          <w:highlight w:val="yellow"/>
        </w:rPr>
        <w:t>phosphate-buffered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64F6C">
        <w:rPr>
          <w:rFonts w:ascii="Calibri" w:hAnsi="Calibri" w:cs="Calibri"/>
          <w:bCs/>
          <w:sz w:val="24"/>
          <w:szCs w:val="24"/>
          <w:highlight w:val="yellow"/>
        </w:rPr>
        <w:t>saline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64F6C">
        <w:rPr>
          <w:rFonts w:ascii="Calibri" w:hAnsi="Calibri" w:cs="Calibri"/>
          <w:bCs/>
          <w:sz w:val="24"/>
          <w:szCs w:val="24"/>
          <w:highlight w:val="yellow"/>
        </w:rPr>
        <w:t>(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PBS</w:t>
      </w:r>
      <w:r w:rsidR="00E64F6C">
        <w:rPr>
          <w:rFonts w:ascii="Calibri" w:hAnsi="Calibri" w:cs="Calibri"/>
          <w:bCs/>
          <w:sz w:val="24"/>
          <w:szCs w:val="24"/>
          <w:highlight w:val="yellow"/>
        </w:rPr>
        <w:t>)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,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1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mL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at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a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time.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C06E04" w:rsidRPr="002234DD">
        <w:rPr>
          <w:rFonts w:ascii="Calibri" w:hAnsi="Calibri" w:cs="Calibri"/>
          <w:bCs/>
          <w:sz w:val="24"/>
          <w:szCs w:val="24"/>
          <w:highlight w:val="yellow"/>
        </w:rPr>
        <w:t>Each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C06E04" w:rsidRPr="002234DD">
        <w:rPr>
          <w:rFonts w:ascii="Calibri" w:hAnsi="Calibri" w:cs="Calibri"/>
          <w:bCs/>
          <w:sz w:val="24"/>
          <w:szCs w:val="24"/>
          <w:highlight w:val="yellow"/>
        </w:rPr>
        <w:t>time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gently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withdraw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fluid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into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syringe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and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reinfuse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64F6C">
        <w:rPr>
          <w:rFonts w:ascii="Calibri" w:hAnsi="Calibri" w:cs="Calibri"/>
          <w:bCs/>
          <w:sz w:val="24"/>
          <w:szCs w:val="24"/>
          <w:highlight w:val="yellow"/>
        </w:rPr>
        <w:t>it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back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into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lung</w:t>
      </w:r>
      <w:r w:rsidR="00E64F6C">
        <w:rPr>
          <w:rFonts w:ascii="Calibri" w:hAnsi="Calibri" w:cs="Calibri"/>
          <w:bCs/>
          <w:sz w:val="24"/>
          <w:szCs w:val="24"/>
          <w:highlight w:val="yellow"/>
        </w:rPr>
        <w:t>,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3</w:t>
      </w:r>
      <w:r w:rsidR="00E64F6C">
        <w:rPr>
          <w:rFonts w:ascii="Calibri" w:hAnsi="Calibri" w:cs="Calibri"/>
          <w:bCs/>
          <w:sz w:val="24"/>
          <w:szCs w:val="24"/>
          <w:highlight w:val="yellow"/>
        </w:rPr>
        <w:t>x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in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succession.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Transfer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113EA5" w:rsidRPr="002234DD">
        <w:rPr>
          <w:rFonts w:ascii="Calibri" w:hAnsi="Calibri" w:cs="Calibri"/>
          <w:bCs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113EA5" w:rsidRPr="002234DD">
        <w:rPr>
          <w:rFonts w:ascii="Calibri" w:hAnsi="Calibri" w:cs="Calibri"/>
          <w:bCs/>
          <w:sz w:val="24"/>
          <w:szCs w:val="24"/>
          <w:highlight w:val="yellow"/>
        </w:rPr>
        <w:t>collected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113EA5" w:rsidRPr="002234DD">
        <w:rPr>
          <w:rFonts w:ascii="Calibri" w:hAnsi="Calibri" w:cs="Calibri"/>
          <w:bCs/>
          <w:sz w:val="24"/>
          <w:szCs w:val="24"/>
          <w:highlight w:val="yellow"/>
        </w:rPr>
        <w:t>PBS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113EA5" w:rsidRPr="002234DD">
        <w:rPr>
          <w:rFonts w:ascii="Calibri" w:hAnsi="Calibri" w:cs="Calibri"/>
          <w:bCs/>
          <w:sz w:val="24"/>
          <w:szCs w:val="24"/>
          <w:highlight w:val="yellow"/>
        </w:rPr>
        <w:t>(~2.8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113EA5" w:rsidRPr="002234DD">
        <w:rPr>
          <w:rFonts w:ascii="Calibri" w:hAnsi="Calibri" w:cs="Calibri"/>
          <w:bCs/>
          <w:sz w:val="24"/>
          <w:szCs w:val="24"/>
          <w:highlight w:val="yellow"/>
        </w:rPr>
        <w:t>mL)</w:t>
      </w:r>
      <w:r w:rsidR="00E64F6C">
        <w:rPr>
          <w:rFonts w:ascii="Calibri" w:hAnsi="Calibri" w:cs="Calibri"/>
          <w:bCs/>
          <w:sz w:val="24"/>
          <w:szCs w:val="24"/>
          <w:highlight w:val="yellow"/>
        </w:rPr>
        <w:t>,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113EA5" w:rsidRPr="002234DD">
        <w:rPr>
          <w:rFonts w:ascii="Calibri" w:hAnsi="Calibri" w:cs="Calibri"/>
          <w:bCs/>
          <w:sz w:val="24"/>
          <w:szCs w:val="24"/>
          <w:highlight w:val="yellow"/>
        </w:rPr>
        <w:t>which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380F89" w:rsidRPr="002234DD">
        <w:rPr>
          <w:rFonts w:ascii="Calibri" w:hAnsi="Calibri" w:cs="Calibri"/>
          <w:bCs/>
          <w:sz w:val="24"/>
          <w:szCs w:val="24"/>
          <w:highlight w:val="yellow"/>
        </w:rPr>
        <w:t>is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380F89" w:rsidRPr="002234DD">
        <w:rPr>
          <w:rFonts w:ascii="Calibri" w:hAnsi="Calibri" w:cs="Calibri"/>
          <w:bCs/>
          <w:sz w:val="24"/>
          <w:szCs w:val="24"/>
          <w:highlight w:val="yellow"/>
        </w:rPr>
        <w:t>bronchoalveolar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F6467F" w:rsidRPr="002234DD">
        <w:rPr>
          <w:rFonts w:ascii="Calibri" w:hAnsi="Calibri" w:cs="Calibri"/>
          <w:bCs/>
          <w:sz w:val="24"/>
          <w:szCs w:val="24"/>
          <w:highlight w:val="yellow"/>
        </w:rPr>
        <w:t>lavage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fluid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F6467F" w:rsidRPr="002234DD">
        <w:rPr>
          <w:rFonts w:ascii="Calibri" w:hAnsi="Calibri" w:cs="Calibri"/>
          <w:bCs/>
          <w:sz w:val="24"/>
          <w:szCs w:val="24"/>
          <w:highlight w:val="yellow"/>
        </w:rPr>
        <w:t>(BALF)</w:t>
      </w:r>
      <w:r w:rsidR="00E64F6C">
        <w:rPr>
          <w:rFonts w:ascii="Calibri" w:hAnsi="Calibri" w:cs="Calibri"/>
          <w:bCs/>
          <w:sz w:val="24"/>
          <w:szCs w:val="24"/>
          <w:highlight w:val="yellow"/>
        </w:rPr>
        <w:t>,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to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a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tube</w:t>
      </w:r>
      <w:r w:rsidR="00E64F6C">
        <w:rPr>
          <w:rFonts w:ascii="Calibri" w:hAnsi="Calibri" w:cs="Calibri"/>
          <w:bCs/>
          <w:sz w:val="24"/>
          <w:szCs w:val="24"/>
          <w:highlight w:val="yellow"/>
        </w:rPr>
        <w:t>,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centrifuge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at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1</w:t>
      </w:r>
      <w:r w:rsidR="000A4E1A" w:rsidRPr="002234DD">
        <w:rPr>
          <w:rFonts w:ascii="Calibri" w:hAnsi="Calibri" w:cs="Calibri"/>
          <w:bCs/>
          <w:sz w:val="24"/>
          <w:szCs w:val="24"/>
          <w:highlight w:val="yellow"/>
        </w:rPr>
        <w:t>,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000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64F6C">
        <w:rPr>
          <w:rFonts w:ascii="Calibri" w:hAnsi="Calibri" w:cs="Calibri"/>
          <w:bCs/>
          <w:sz w:val="24"/>
          <w:szCs w:val="24"/>
          <w:highlight w:val="yellow"/>
        </w:rPr>
        <w:t>x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B5330B" w:rsidRPr="002234DD">
        <w:rPr>
          <w:rFonts w:ascii="Calibri" w:hAnsi="Calibri" w:cs="Calibri"/>
          <w:bCs/>
          <w:i/>
          <w:sz w:val="24"/>
          <w:szCs w:val="24"/>
          <w:highlight w:val="yellow"/>
        </w:rPr>
        <w:t>g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for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10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min</w:t>
      </w:r>
      <w:r w:rsidR="00E64F6C">
        <w:rPr>
          <w:rFonts w:ascii="Calibri" w:hAnsi="Calibri" w:cs="Calibri"/>
          <w:bCs/>
          <w:sz w:val="24"/>
          <w:szCs w:val="24"/>
          <w:highlight w:val="yellow"/>
        </w:rPr>
        <w:t>,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and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collect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A30CAE" w:rsidRPr="002234DD">
        <w:rPr>
          <w:rFonts w:ascii="Calibri" w:hAnsi="Calibri" w:cs="Calibri"/>
          <w:bCs/>
          <w:sz w:val="24"/>
          <w:szCs w:val="24"/>
          <w:highlight w:val="yellow"/>
        </w:rPr>
        <w:t>pellet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.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F92C73" w:rsidRPr="002234DD">
        <w:rPr>
          <w:rFonts w:ascii="Calibri" w:hAnsi="Calibri" w:cs="Calibri"/>
          <w:bCs/>
          <w:sz w:val="24"/>
          <w:szCs w:val="24"/>
          <w:highlight w:val="yellow"/>
        </w:rPr>
        <w:t>Add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F92C73" w:rsidRPr="002234DD">
        <w:rPr>
          <w:rFonts w:ascii="Calibri" w:hAnsi="Calibri" w:cs="Calibri"/>
          <w:bCs/>
          <w:sz w:val="24"/>
          <w:szCs w:val="24"/>
          <w:highlight w:val="yellow"/>
        </w:rPr>
        <w:t>1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F92C73" w:rsidRPr="002234DD">
        <w:rPr>
          <w:rFonts w:ascii="Calibri" w:hAnsi="Calibri" w:cs="Calibri"/>
          <w:bCs/>
          <w:sz w:val="24"/>
          <w:szCs w:val="24"/>
          <w:highlight w:val="yellow"/>
        </w:rPr>
        <w:t>mL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F92C73" w:rsidRPr="002234DD">
        <w:rPr>
          <w:rFonts w:ascii="Calibri" w:hAnsi="Calibri" w:cs="Calibri"/>
          <w:bCs/>
          <w:sz w:val="24"/>
          <w:szCs w:val="24"/>
          <w:highlight w:val="yellow"/>
        </w:rPr>
        <w:t>of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F92C73" w:rsidRPr="002234DD">
        <w:rPr>
          <w:rFonts w:ascii="Calibri" w:hAnsi="Calibri" w:cs="Calibri"/>
          <w:bCs/>
          <w:sz w:val="24"/>
          <w:szCs w:val="24"/>
          <w:highlight w:val="yellow"/>
        </w:rPr>
        <w:t>fresh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F92C73" w:rsidRPr="002234DD">
        <w:rPr>
          <w:rFonts w:ascii="Calibri" w:hAnsi="Calibri" w:cs="Calibri"/>
          <w:bCs/>
          <w:sz w:val="24"/>
          <w:szCs w:val="24"/>
          <w:highlight w:val="yellow"/>
        </w:rPr>
        <w:t>PBS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F92C73" w:rsidRPr="002234DD">
        <w:rPr>
          <w:rFonts w:ascii="Calibri" w:hAnsi="Calibri" w:cs="Calibri"/>
          <w:bCs/>
          <w:sz w:val="24"/>
          <w:szCs w:val="24"/>
          <w:highlight w:val="yellow"/>
        </w:rPr>
        <w:t>to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F92C73" w:rsidRPr="002234DD">
        <w:rPr>
          <w:rFonts w:ascii="Calibri" w:hAnsi="Calibri" w:cs="Calibri"/>
          <w:bCs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F92C73" w:rsidRPr="002234DD">
        <w:rPr>
          <w:rFonts w:ascii="Calibri" w:hAnsi="Calibri" w:cs="Calibri"/>
          <w:bCs/>
          <w:sz w:val="24"/>
          <w:szCs w:val="24"/>
          <w:highlight w:val="yellow"/>
        </w:rPr>
        <w:t>tube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F92C73" w:rsidRPr="002234DD">
        <w:rPr>
          <w:rFonts w:ascii="Calibri" w:hAnsi="Calibri" w:cs="Calibri"/>
          <w:bCs/>
          <w:sz w:val="24"/>
          <w:szCs w:val="24"/>
          <w:highlight w:val="yellow"/>
        </w:rPr>
        <w:t>and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F92C73" w:rsidRPr="002234DD">
        <w:rPr>
          <w:rFonts w:ascii="Calibri" w:hAnsi="Calibri" w:cs="Calibri"/>
          <w:bCs/>
          <w:sz w:val="24"/>
          <w:szCs w:val="24"/>
          <w:highlight w:val="yellow"/>
        </w:rPr>
        <w:t>centrifuge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F92C73" w:rsidRPr="002234DD">
        <w:rPr>
          <w:rFonts w:ascii="Calibri" w:hAnsi="Calibri" w:cs="Calibri"/>
          <w:bCs/>
          <w:sz w:val="24"/>
          <w:szCs w:val="24"/>
          <w:highlight w:val="yellow"/>
        </w:rPr>
        <w:t>at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F92C73" w:rsidRPr="002234DD">
        <w:rPr>
          <w:rFonts w:ascii="Calibri" w:hAnsi="Calibri" w:cs="Calibri"/>
          <w:bCs/>
          <w:sz w:val="24"/>
          <w:szCs w:val="24"/>
          <w:highlight w:val="yellow"/>
        </w:rPr>
        <w:t>1,000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F92C73" w:rsidRPr="002234DD">
        <w:rPr>
          <w:rFonts w:ascii="Calibri" w:hAnsi="Calibri" w:cs="Calibri"/>
          <w:bCs/>
          <w:sz w:val="24"/>
          <w:szCs w:val="24"/>
          <w:highlight w:val="yellow"/>
        </w:rPr>
        <w:t>x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F92C73" w:rsidRPr="002234DD">
        <w:rPr>
          <w:rFonts w:ascii="Calibri" w:hAnsi="Calibri" w:cs="Calibri"/>
          <w:bCs/>
          <w:i/>
          <w:sz w:val="24"/>
          <w:szCs w:val="24"/>
          <w:highlight w:val="yellow"/>
        </w:rPr>
        <w:t>g</w:t>
      </w:r>
      <w:r w:rsidR="00A4751C">
        <w:rPr>
          <w:rFonts w:ascii="Calibri" w:hAnsi="Calibri" w:cs="Calibri"/>
          <w:bCs/>
          <w:i/>
          <w:sz w:val="24"/>
          <w:szCs w:val="24"/>
          <w:highlight w:val="yellow"/>
        </w:rPr>
        <w:t xml:space="preserve"> </w:t>
      </w:r>
      <w:r w:rsidR="00F92C73" w:rsidRPr="002234DD">
        <w:rPr>
          <w:rFonts w:ascii="Calibri" w:hAnsi="Calibri" w:cs="Calibri"/>
          <w:bCs/>
          <w:sz w:val="24"/>
          <w:szCs w:val="24"/>
          <w:highlight w:val="yellow"/>
        </w:rPr>
        <w:t>for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F92C73" w:rsidRPr="002234DD">
        <w:rPr>
          <w:rFonts w:ascii="Calibri" w:hAnsi="Calibri" w:cs="Calibri"/>
          <w:bCs/>
          <w:sz w:val="24"/>
          <w:szCs w:val="24"/>
          <w:highlight w:val="yellow"/>
        </w:rPr>
        <w:t>10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F92C73" w:rsidRPr="002234DD">
        <w:rPr>
          <w:rFonts w:ascii="Calibri" w:hAnsi="Calibri" w:cs="Calibri"/>
          <w:bCs/>
          <w:sz w:val="24"/>
          <w:szCs w:val="24"/>
          <w:highlight w:val="yellow"/>
        </w:rPr>
        <w:t>min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F92C73" w:rsidRPr="002234DD">
        <w:rPr>
          <w:rFonts w:ascii="Calibri" w:hAnsi="Calibri" w:cs="Calibri"/>
          <w:bCs/>
          <w:sz w:val="24"/>
          <w:szCs w:val="24"/>
          <w:highlight w:val="yellow"/>
        </w:rPr>
        <w:t>to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F92C73" w:rsidRPr="002234DD">
        <w:rPr>
          <w:rFonts w:ascii="Calibri" w:hAnsi="Calibri" w:cs="Calibri"/>
          <w:bCs/>
          <w:sz w:val="24"/>
          <w:szCs w:val="24"/>
          <w:highlight w:val="yellow"/>
        </w:rPr>
        <w:t>wash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64F6C">
        <w:rPr>
          <w:rFonts w:ascii="Calibri" w:hAnsi="Calibri" w:cs="Calibri"/>
          <w:bCs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F92C73" w:rsidRPr="002234DD">
        <w:rPr>
          <w:rFonts w:ascii="Calibri" w:hAnsi="Calibri" w:cs="Calibri"/>
          <w:bCs/>
          <w:sz w:val="24"/>
          <w:szCs w:val="24"/>
          <w:highlight w:val="yellow"/>
        </w:rPr>
        <w:t>debris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F92C73" w:rsidRPr="002234DD">
        <w:rPr>
          <w:rFonts w:ascii="Calibri" w:hAnsi="Calibri" w:cs="Calibri"/>
          <w:bCs/>
          <w:sz w:val="24"/>
          <w:szCs w:val="24"/>
          <w:highlight w:val="yellow"/>
        </w:rPr>
        <w:t>and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F92C73" w:rsidRPr="002234DD">
        <w:rPr>
          <w:rFonts w:ascii="Calibri" w:hAnsi="Calibri" w:cs="Calibri"/>
          <w:bCs/>
          <w:sz w:val="24"/>
          <w:szCs w:val="24"/>
          <w:highlight w:val="yellow"/>
        </w:rPr>
        <w:t>collect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F92C73" w:rsidRPr="002234DD">
        <w:rPr>
          <w:rFonts w:ascii="Calibri" w:hAnsi="Calibri" w:cs="Calibri"/>
          <w:bCs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F92C73" w:rsidRPr="002234DD">
        <w:rPr>
          <w:rFonts w:ascii="Calibri" w:hAnsi="Calibri" w:cs="Calibri"/>
          <w:bCs/>
          <w:sz w:val="24"/>
          <w:szCs w:val="24"/>
          <w:highlight w:val="yellow"/>
        </w:rPr>
        <w:t>pelleted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F92C73" w:rsidRPr="002234DD">
        <w:rPr>
          <w:rFonts w:ascii="Calibri" w:hAnsi="Calibri" w:cs="Calibri"/>
          <w:bCs/>
          <w:sz w:val="24"/>
          <w:szCs w:val="24"/>
          <w:highlight w:val="yellow"/>
        </w:rPr>
        <w:t>alveolar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F92C73" w:rsidRPr="002234DD">
        <w:rPr>
          <w:rFonts w:ascii="Calibri" w:hAnsi="Calibri" w:cs="Calibri"/>
          <w:bCs/>
          <w:sz w:val="24"/>
          <w:szCs w:val="24"/>
          <w:highlight w:val="yellow"/>
        </w:rPr>
        <w:t>macrophages.</w:t>
      </w:r>
    </w:p>
    <w:p w14:paraId="20BF91BA" w14:textId="77777777" w:rsidR="00C775C3" w:rsidRPr="002234DD" w:rsidRDefault="00C775C3" w:rsidP="00877A43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bCs/>
          <w:sz w:val="24"/>
          <w:szCs w:val="24"/>
          <w:highlight w:val="yellow"/>
        </w:rPr>
      </w:pPr>
    </w:p>
    <w:p w14:paraId="70464F67" w14:textId="7B10A4B0" w:rsidR="00F63BAA" w:rsidRPr="002234DD" w:rsidRDefault="00E4371F" w:rsidP="00877A43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Calibri" w:hAnsi="Calibri" w:cs="Calibri"/>
          <w:bCs/>
          <w:sz w:val="24"/>
          <w:szCs w:val="24"/>
          <w:highlight w:val="yellow"/>
        </w:rPr>
      </w:pPr>
      <w:r w:rsidRPr="002234DD">
        <w:rPr>
          <w:rFonts w:ascii="Calibri" w:hAnsi="Calibri" w:cs="Calibri"/>
          <w:bCs/>
          <w:sz w:val="24"/>
          <w:szCs w:val="24"/>
          <w:highlight w:val="yellow"/>
        </w:rPr>
        <w:t>Resuspend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pellet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in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126BC9" w:rsidRPr="002234DD">
        <w:rPr>
          <w:rFonts w:ascii="Calibri" w:hAnsi="Calibri" w:cs="Calibri"/>
          <w:bCs/>
          <w:sz w:val="24"/>
          <w:szCs w:val="24"/>
          <w:highlight w:val="yellow"/>
        </w:rPr>
        <w:t>2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126BC9" w:rsidRPr="002234DD">
        <w:rPr>
          <w:rFonts w:ascii="Calibri" w:hAnsi="Calibri" w:cs="Calibri"/>
          <w:bCs/>
          <w:sz w:val="24"/>
          <w:szCs w:val="24"/>
          <w:highlight w:val="yellow"/>
        </w:rPr>
        <w:t>mL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126BC9" w:rsidRPr="002234DD">
        <w:rPr>
          <w:rFonts w:ascii="Calibri" w:hAnsi="Calibri" w:cs="Calibri"/>
          <w:bCs/>
          <w:sz w:val="24"/>
          <w:szCs w:val="24"/>
          <w:highlight w:val="yellow"/>
        </w:rPr>
        <w:t>of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64F6C">
        <w:rPr>
          <w:rFonts w:ascii="Calibri" w:hAnsi="Calibri" w:cs="Calibri"/>
          <w:bCs/>
          <w:sz w:val="24"/>
          <w:szCs w:val="24"/>
          <w:highlight w:val="yellow"/>
        </w:rPr>
        <w:t>Dulbecco’s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64F6C">
        <w:rPr>
          <w:rFonts w:ascii="Calibri" w:hAnsi="Calibri" w:cs="Calibri"/>
          <w:bCs/>
          <w:sz w:val="24"/>
          <w:szCs w:val="24"/>
          <w:highlight w:val="yellow"/>
        </w:rPr>
        <w:t>modified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64F6C">
        <w:rPr>
          <w:rFonts w:ascii="Calibri" w:hAnsi="Calibri" w:cs="Calibri"/>
          <w:bCs/>
          <w:sz w:val="24"/>
          <w:szCs w:val="24"/>
          <w:highlight w:val="yellow"/>
        </w:rPr>
        <w:t>Eagle’s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64F6C">
        <w:rPr>
          <w:rFonts w:ascii="Calibri" w:hAnsi="Calibri" w:cs="Calibri"/>
          <w:bCs/>
          <w:sz w:val="24"/>
          <w:szCs w:val="24"/>
          <w:highlight w:val="yellow"/>
        </w:rPr>
        <w:t>medium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64F6C">
        <w:rPr>
          <w:rFonts w:ascii="Calibri" w:hAnsi="Calibri" w:cs="Calibri"/>
          <w:bCs/>
          <w:sz w:val="24"/>
          <w:szCs w:val="24"/>
          <w:highlight w:val="yellow"/>
        </w:rPr>
        <w:t>(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DMEM</w:t>
      </w:r>
      <w:r w:rsidR="00E64F6C">
        <w:rPr>
          <w:rFonts w:ascii="Calibri" w:hAnsi="Calibri" w:cs="Calibri"/>
          <w:bCs/>
          <w:sz w:val="24"/>
          <w:szCs w:val="24"/>
          <w:highlight w:val="yellow"/>
        </w:rPr>
        <w:t>)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with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10</w:t>
      </w:r>
      <w:r w:rsidR="003A3C7B" w:rsidRPr="002234DD">
        <w:rPr>
          <w:rFonts w:ascii="Calibri" w:hAnsi="Calibri" w:cs="Calibri"/>
          <w:bCs/>
          <w:sz w:val="24"/>
          <w:szCs w:val="24"/>
          <w:highlight w:val="yellow"/>
        </w:rPr>
        <w:t>%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proofErr w:type="spellStart"/>
      <w:r w:rsidRPr="002234DD">
        <w:rPr>
          <w:rFonts w:ascii="Calibri" w:hAnsi="Calibri" w:cs="Calibri"/>
          <w:bCs/>
          <w:sz w:val="24"/>
          <w:szCs w:val="24"/>
          <w:highlight w:val="yellow"/>
        </w:rPr>
        <w:t>nonheat</w:t>
      </w:r>
      <w:proofErr w:type="spellEnd"/>
      <w:r w:rsidR="00E64F6C">
        <w:rPr>
          <w:rFonts w:ascii="Calibri" w:hAnsi="Calibri" w:cs="Calibri"/>
          <w:bCs/>
          <w:sz w:val="24"/>
          <w:szCs w:val="24"/>
          <w:highlight w:val="yellow"/>
        </w:rPr>
        <w:t>-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inactivated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64F6C">
        <w:rPr>
          <w:rFonts w:ascii="Calibri" w:hAnsi="Calibri" w:cs="Calibri"/>
          <w:bCs/>
          <w:sz w:val="24"/>
          <w:szCs w:val="24"/>
          <w:highlight w:val="yellow"/>
        </w:rPr>
        <w:t>fetal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64F6C">
        <w:rPr>
          <w:rFonts w:ascii="Calibri" w:hAnsi="Calibri" w:cs="Calibri"/>
          <w:bCs/>
          <w:sz w:val="24"/>
          <w:szCs w:val="24"/>
          <w:highlight w:val="yellow"/>
        </w:rPr>
        <w:t>bovine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64F6C">
        <w:rPr>
          <w:rFonts w:ascii="Calibri" w:hAnsi="Calibri" w:cs="Calibri"/>
          <w:bCs/>
          <w:sz w:val="24"/>
          <w:szCs w:val="24"/>
          <w:highlight w:val="yellow"/>
        </w:rPr>
        <w:t>serum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64F6C">
        <w:rPr>
          <w:rFonts w:ascii="Calibri" w:hAnsi="Calibri" w:cs="Calibri"/>
          <w:bCs/>
          <w:sz w:val="24"/>
          <w:szCs w:val="24"/>
          <w:highlight w:val="yellow"/>
        </w:rPr>
        <w:t>(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FBS</w:t>
      </w:r>
      <w:r w:rsidR="00E64F6C">
        <w:rPr>
          <w:rFonts w:ascii="Calibri" w:hAnsi="Calibri" w:cs="Calibri"/>
          <w:bCs/>
          <w:sz w:val="24"/>
          <w:szCs w:val="24"/>
          <w:highlight w:val="yellow"/>
        </w:rPr>
        <w:t>)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and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culture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primary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alveolar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macrophages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in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same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media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for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C775C3" w:rsidRPr="002234DD">
        <w:rPr>
          <w:rFonts w:ascii="Calibri" w:hAnsi="Calibri" w:cs="Calibri"/>
          <w:bCs/>
          <w:sz w:val="24"/>
          <w:szCs w:val="24"/>
          <w:highlight w:val="yellow"/>
        </w:rPr>
        <w:t>2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days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826084" w:rsidRPr="002234DD">
        <w:rPr>
          <w:rFonts w:ascii="Calibri" w:hAnsi="Calibri" w:cs="Calibri"/>
          <w:bCs/>
          <w:sz w:val="24"/>
          <w:szCs w:val="24"/>
          <w:highlight w:val="yellow"/>
        </w:rPr>
        <w:t>on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826084" w:rsidRPr="002234DD">
        <w:rPr>
          <w:rFonts w:ascii="Calibri" w:hAnsi="Calibri" w:cs="Calibri"/>
          <w:bCs/>
          <w:sz w:val="24"/>
          <w:szCs w:val="24"/>
          <w:highlight w:val="yellow"/>
        </w:rPr>
        <w:t>a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826084" w:rsidRPr="002234DD">
        <w:rPr>
          <w:rFonts w:ascii="Calibri" w:hAnsi="Calibri" w:cs="Calibri"/>
          <w:bCs/>
          <w:sz w:val="24"/>
          <w:szCs w:val="24"/>
          <w:highlight w:val="yellow"/>
        </w:rPr>
        <w:t>glass</w:t>
      </w:r>
      <w:r w:rsidR="00E64F6C">
        <w:rPr>
          <w:rFonts w:ascii="Calibri" w:hAnsi="Calibri" w:cs="Calibri"/>
          <w:bCs/>
          <w:sz w:val="24"/>
          <w:szCs w:val="24"/>
          <w:highlight w:val="yellow"/>
        </w:rPr>
        <w:t>-</w:t>
      </w:r>
      <w:r w:rsidR="00826084" w:rsidRPr="002234DD">
        <w:rPr>
          <w:rFonts w:ascii="Calibri" w:hAnsi="Calibri" w:cs="Calibri"/>
          <w:bCs/>
          <w:sz w:val="24"/>
          <w:szCs w:val="24"/>
          <w:highlight w:val="yellow"/>
        </w:rPr>
        <w:t>bottom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826084" w:rsidRPr="002234DD">
        <w:rPr>
          <w:rFonts w:ascii="Calibri" w:hAnsi="Calibri" w:cs="Calibri"/>
          <w:bCs/>
          <w:sz w:val="24"/>
          <w:szCs w:val="24"/>
          <w:highlight w:val="yellow"/>
        </w:rPr>
        <w:t>dish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CF6408" w:rsidRPr="002234DD">
        <w:rPr>
          <w:rFonts w:ascii="Calibri" w:hAnsi="Calibri" w:cs="Calibri"/>
          <w:bCs/>
          <w:sz w:val="24"/>
          <w:szCs w:val="24"/>
          <w:highlight w:val="yellow"/>
        </w:rPr>
        <w:t>at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CF6408" w:rsidRPr="002234DD">
        <w:rPr>
          <w:rFonts w:ascii="Calibri" w:hAnsi="Calibri" w:cs="Calibri"/>
          <w:bCs/>
          <w:sz w:val="24"/>
          <w:szCs w:val="24"/>
          <w:highlight w:val="yellow"/>
        </w:rPr>
        <w:t>37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CF6408" w:rsidRPr="002234DD">
        <w:rPr>
          <w:rFonts w:ascii="Calibri" w:hAnsi="Calibri" w:cs="Calibri"/>
          <w:bCs/>
          <w:sz w:val="24"/>
          <w:szCs w:val="24"/>
          <w:highlight w:val="yellow"/>
        </w:rPr>
        <w:t>°C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CF6408" w:rsidRPr="002234DD">
        <w:rPr>
          <w:rFonts w:ascii="Calibri" w:hAnsi="Calibri" w:cs="Calibri"/>
          <w:bCs/>
          <w:sz w:val="24"/>
          <w:szCs w:val="24"/>
          <w:highlight w:val="yellow"/>
        </w:rPr>
        <w:t>in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CF6408" w:rsidRPr="002234DD">
        <w:rPr>
          <w:rFonts w:ascii="Calibri" w:hAnsi="Calibri" w:cs="Calibri"/>
          <w:bCs/>
          <w:sz w:val="24"/>
          <w:szCs w:val="24"/>
          <w:highlight w:val="yellow"/>
        </w:rPr>
        <w:t>a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CF6408" w:rsidRPr="002234DD">
        <w:rPr>
          <w:rFonts w:ascii="Calibri" w:hAnsi="Calibri" w:cs="Calibri"/>
          <w:bCs/>
          <w:sz w:val="24"/>
          <w:szCs w:val="24"/>
          <w:highlight w:val="yellow"/>
        </w:rPr>
        <w:t>humidified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CF6408" w:rsidRPr="002234DD">
        <w:rPr>
          <w:rFonts w:ascii="Calibri" w:hAnsi="Calibri" w:cs="Calibri"/>
          <w:bCs/>
          <w:sz w:val="24"/>
          <w:szCs w:val="24"/>
          <w:highlight w:val="yellow"/>
        </w:rPr>
        <w:t>atmosphere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.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</w:p>
    <w:p w14:paraId="54612385" w14:textId="77777777" w:rsidR="00C775C3" w:rsidRPr="002234DD" w:rsidRDefault="00C775C3" w:rsidP="00877A43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bCs/>
          <w:sz w:val="24"/>
          <w:szCs w:val="24"/>
          <w:highlight w:val="yellow"/>
        </w:rPr>
      </w:pPr>
    </w:p>
    <w:p w14:paraId="2D9C7DF5" w14:textId="154C2042" w:rsidR="00E4371F" w:rsidRPr="002234DD" w:rsidRDefault="005D5018" w:rsidP="00877A43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Calibri" w:hAnsi="Calibri" w:cs="Calibri"/>
          <w:bCs/>
          <w:sz w:val="24"/>
          <w:szCs w:val="24"/>
          <w:highlight w:val="yellow"/>
        </w:rPr>
      </w:pPr>
      <w:r w:rsidRPr="002234DD">
        <w:rPr>
          <w:rFonts w:ascii="Calibri" w:hAnsi="Calibri" w:cs="Calibri"/>
          <w:bCs/>
          <w:sz w:val="24"/>
          <w:szCs w:val="24"/>
          <w:highlight w:val="yellow"/>
        </w:rPr>
        <w:t>Aspirate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old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media</w:t>
      </w:r>
      <w:r w:rsidR="00E64F6C">
        <w:rPr>
          <w:rFonts w:ascii="Calibri" w:hAnsi="Calibri" w:cs="Calibri"/>
          <w:bCs/>
          <w:sz w:val="24"/>
          <w:szCs w:val="24"/>
          <w:highlight w:val="yellow"/>
        </w:rPr>
        <w:t>,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wash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64F6C">
        <w:rPr>
          <w:rFonts w:ascii="Calibri" w:hAnsi="Calibri" w:cs="Calibri"/>
          <w:bCs/>
          <w:sz w:val="24"/>
          <w:szCs w:val="24"/>
          <w:highlight w:val="yellow"/>
        </w:rPr>
        <w:t>it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with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1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mL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of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PBS</w:t>
      </w:r>
      <w:r w:rsidR="00E64F6C">
        <w:rPr>
          <w:rFonts w:ascii="Calibri" w:hAnsi="Calibri" w:cs="Calibri"/>
          <w:bCs/>
          <w:sz w:val="24"/>
          <w:szCs w:val="24"/>
          <w:highlight w:val="yellow"/>
        </w:rPr>
        <w:t>,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and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add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2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mL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C775C3" w:rsidRPr="002234DD">
        <w:rPr>
          <w:rFonts w:ascii="Calibri" w:hAnsi="Calibri" w:cs="Calibri"/>
          <w:bCs/>
          <w:sz w:val="24"/>
          <w:szCs w:val="24"/>
          <w:highlight w:val="yellow"/>
        </w:rPr>
        <w:t>of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fresh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media.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Add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FITC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beads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(</w:t>
      </w:r>
      <w:proofErr w:type="spellStart"/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carboxylated</w:t>
      </w:r>
      <w:proofErr w:type="spellEnd"/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latex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beads,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2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µm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64F6C">
        <w:rPr>
          <w:rFonts w:ascii="Calibri" w:hAnsi="Calibri" w:cs="Calibri"/>
          <w:bCs/>
          <w:sz w:val="24"/>
          <w:szCs w:val="24"/>
          <w:highlight w:val="yellow"/>
        </w:rPr>
        <w:t>in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diameter</w:t>
      </w:r>
      <w:r w:rsidR="007A2E85" w:rsidRPr="002234DD">
        <w:rPr>
          <w:rFonts w:ascii="Calibri" w:hAnsi="Calibri" w:cs="Calibri"/>
          <w:bCs/>
          <w:sz w:val="24"/>
          <w:szCs w:val="24"/>
          <w:highlight w:val="yellow"/>
        </w:rPr>
        <w:t>,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7A2E85" w:rsidRPr="002234DD">
        <w:rPr>
          <w:rFonts w:ascii="Calibri" w:hAnsi="Calibri" w:cs="Calibri"/>
          <w:bCs/>
          <w:sz w:val="24"/>
          <w:szCs w:val="24"/>
          <w:highlight w:val="yellow"/>
        </w:rPr>
        <w:t>50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7A2E85" w:rsidRPr="002234DD">
        <w:rPr>
          <w:rFonts w:ascii="Calibri" w:hAnsi="Calibri" w:cs="Calibri"/>
          <w:bCs/>
          <w:sz w:val="24"/>
          <w:szCs w:val="24"/>
          <w:highlight w:val="yellow"/>
        </w:rPr>
        <w:t>beads/cell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)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and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incubate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for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1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h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at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37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0A4E1A" w:rsidRPr="002234DD">
        <w:rPr>
          <w:rFonts w:ascii="Calibri" w:hAnsi="Calibri" w:cs="Calibri"/>
          <w:bCs/>
          <w:sz w:val="24"/>
          <w:szCs w:val="24"/>
          <w:highlight w:val="yellow"/>
        </w:rPr>
        <w:t>°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C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in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a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humidified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atmosphere.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</w:p>
    <w:p w14:paraId="6798F545" w14:textId="77777777" w:rsidR="00C775C3" w:rsidRPr="002234DD" w:rsidRDefault="00C775C3" w:rsidP="00877A43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bCs/>
          <w:sz w:val="24"/>
          <w:szCs w:val="24"/>
          <w:highlight w:val="yellow"/>
        </w:rPr>
      </w:pPr>
    </w:p>
    <w:p w14:paraId="1510A7D4" w14:textId="247E519B" w:rsidR="00BC2017" w:rsidRPr="002234DD" w:rsidRDefault="00E4371F" w:rsidP="00877A43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Calibri" w:hAnsi="Calibri" w:cs="Calibri"/>
          <w:bCs/>
          <w:sz w:val="24"/>
          <w:szCs w:val="24"/>
          <w:highlight w:val="yellow"/>
        </w:rPr>
      </w:pPr>
      <w:r w:rsidRPr="002234DD">
        <w:rPr>
          <w:rFonts w:ascii="Calibri" w:hAnsi="Calibri" w:cs="Calibri"/>
          <w:bCs/>
          <w:sz w:val="24"/>
          <w:szCs w:val="24"/>
          <w:highlight w:val="yellow"/>
        </w:rPr>
        <w:t>Wash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extensively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with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PBS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7A2E85" w:rsidRPr="002234DD">
        <w:rPr>
          <w:rFonts w:ascii="Calibri" w:hAnsi="Calibri" w:cs="Calibri"/>
          <w:bCs/>
          <w:sz w:val="24"/>
          <w:szCs w:val="24"/>
          <w:highlight w:val="yellow"/>
        </w:rPr>
        <w:t>(1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7A2E85" w:rsidRPr="002234DD">
        <w:rPr>
          <w:rFonts w:ascii="Calibri" w:hAnsi="Calibri" w:cs="Calibri"/>
          <w:bCs/>
          <w:sz w:val="24"/>
          <w:szCs w:val="24"/>
          <w:highlight w:val="yellow"/>
        </w:rPr>
        <w:t>mL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7A2E85" w:rsidRPr="002234DD">
        <w:rPr>
          <w:rFonts w:ascii="Calibri" w:hAnsi="Calibri" w:cs="Calibri"/>
          <w:bCs/>
          <w:sz w:val="24"/>
          <w:szCs w:val="24"/>
          <w:highlight w:val="yellow"/>
        </w:rPr>
        <w:t>at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7A2E85" w:rsidRPr="002234DD">
        <w:rPr>
          <w:rFonts w:ascii="Calibri" w:hAnsi="Calibri" w:cs="Calibri"/>
          <w:bCs/>
          <w:sz w:val="24"/>
          <w:szCs w:val="24"/>
          <w:highlight w:val="yellow"/>
        </w:rPr>
        <w:t>a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7A2E85" w:rsidRPr="002234DD">
        <w:rPr>
          <w:rFonts w:ascii="Calibri" w:hAnsi="Calibri" w:cs="Calibri"/>
          <w:bCs/>
          <w:sz w:val="24"/>
          <w:szCs w:val="24"/>
          <w:highlight w:val="yellow"/>
        </w:rPr>
        <w:t>time,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D47994">
        <w:rPr>
          <w:rFonts w:ascii="Calibri" w:hAnsi="Calibri" w:cs="Calibri"/>
          <w:bCs/>
          <w:sz w:val="24"/>
          <w:szCs w:val="24"/>
          <w:highlight w:val="yellow"/>
        </w:rPr>
        <w:t>for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D47994">
        <w:rPr>
          <w:rFonts w:ascii="Calibri" w:hAnsi="Calibri" w:cs="Calibri"/>
          <w:bCs/>
          <w:sz w:val="24"/>
          <w:szCs w:val="24"/>
          <w:highlight w:val="yellow"/>
        </w:rPr>
        <w:t>a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7A2E85" w:rsidRPr="002234DD">
        <w:rPr>
          <w:rFonts w:ascii="Calibri" w:hAnsi="Calibri" w:cs="Calibri"/>
          <w:bCs/>
          <w:sz w:val="24"/>
          <w:szCs w:val="24"/>
          <w:highlight w:val="yellow"/>
        </w:rPr>
        <w:t>total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D47994">
        <w:rPr>
          <w:rFonts w:ascii="Calibri" w:hAnsi="Calibri" w:cs="Calibri"/>
          <w:bCs/>
          <w:sz w:val="24"/>
          <w:szCs w:val="24"/>
          <w:highlight w:val="yellow"/>
        </w:rPr>
        <w:t>of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D47994">
        <w:rPr>
          <w:rFonts w:ascii="Calibri" w:hAnsi="Calibri" w:cs="Calibri"/>
          <w:bCs/>
          <w:sz w:val="24"/>
          <w:szCs w:val="24"/>
          <w:highlight w:val="yellow"/>
        </w:rPr>
        <w:t>five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7A2E85" w:rsidRPr="002234DD">
        <w:rPr>
          <w:rFonts w:ascii="Calibri" w:hAnsi="Calibri" w:cs="Calibri"/>
          <w:bCs/>
          <w:sz w:val="24"/>
          <w:szCs w:val="24"/>
          <w:highlight w:val="yellow"/>
        </w:rPr>
        <w:t>washes)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to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remove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extracellular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beads</w:t>
      </w:r>
      <w:r w:rsidR="00C775C3" w:rsidRPr="002234DD">
        <w:rPr>
          <w:rFonts w:ascii="Calibri" w:hAnsi="Calibri" w:cs="Calibri"/>
          <w:bCs/>
          <w:sz w:val="24"/>
          <w:szCs w:val="24"/>
          <w:highlight w:val="yellow"/>
        </w:rPr>
        <w:t>.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C775C3" w:rsidRPr="002234DD">
        <w:rPr>
          <w:rFonts w:ascii="Calibri" w:hAnsi="Calibri" w:cs="Calibri"/>
          <w:bCs/>
          <w:sz w:val="24"/>
          <w:szCs w:val="24"/>
          <w:highlight w:val="yellow"/>
        </w:rPr>
        <w:t>I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mage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100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cells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randomly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and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count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cells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with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intracellular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beads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(488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nm).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</w:p>
    <w:p w14:paraId="19099D6C" w14:textId="77777777" w:rsidR="00BC2017" w:rsidRPr="002234DD" w:rsidRDefault="00BC2017" w:rsidP="00877A43">
      <w:pPr>
        <w:pStyle w:val="ListParagraph"/>
        <w:jc w:val="both"/>
        <w:rPr>
          <w:rFonts w:ascii="Calibri" w:hAnsi="Calibri" w:cs="Calibri"/>
          <w:bCs/>
          <w:sz w:val="24"/>
          <w:szCs w:val="24"/>
          <w:highlight w:val="yellow"/>
        </w:rPr>
      </w:pPr>
    </w:p>
    <w:p w14:paraId="72064D07" w14:textId="1D0D61AE" w:rsidR="00E4371F" w:rsidRPr="002234DD" w:rsidRDefault="001A22C9" w:rsidP="00877A43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NOTE: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</w:rPr>
        <w:t>Phagocytic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</w:rPr>
        <w:t>indexes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</w:rPr>
        <w:t>are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</w:rPr>
        <w:t>the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</w:rPr>
        <w:t>number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</w:rPr>
        <w:t>of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</w:rPr>
        <w:t>ingested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</w:rPr>
        <w:t>beads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</w:rPr>
        <w:t>divided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</w:rPr>
        <w:t>by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</w:rPr>
        <w:t>the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</w:rPr>
        <w:t>total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</w:rPr>
        <w:t>number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</w:rPr>
        <w:t>of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</w:rPr>
        <w:t>macrophages;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195F12">
        <w:rPr>
          <w:rFonts w:ascii="Calibri" w:hAnsi="Calibri" w:cs="Calibri"/>
          <w:bCs/>
          <w:sz w:val="24"/>
          <w:szCs w:val="24"/>
        </w:rPr>
        <w:t>the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</w:rPr>
        <w:t>percentage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</w:rPr>
        <w:t>of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</w:rPr>
        <w:t>phagocytic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</w:rPr>
        <w:t>cells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6C52DF" w:rsidRPr="002234DD">
        <w:rPr>
          <w:rFonts w:ascii="Calibri" w:hAnsi="Calibri" w:cs="Calibri"/>
          <w:bCs/>
          <w:sz w:val="24"/>
          <w:szCs w:val="24"/>
        </w:rPr>
        <w:t>is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</w:rPr>
        <w:t>the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</w:rPr>
        <w:t>number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</w:rPr>
        <w:t>of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</w:rPr>
        <w:t>macrophages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</w:rPr>
        <w:t>that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</w:rPr>
        <w:t>ingest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</w:rPr>
        <w:t>at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</w:rPr>
        <w:t>least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</w:rPr>
        <w:t>one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</w:rPr>
        <w:t>bead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</w:rPr>
        <w:t>divided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</w:rPr>
        <w:t>by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</w:rPr>
        <w:t>the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</w:rPr>
        <w:t>total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</w:rPr>
        <w:t>number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</w:rPr>
        <w:t>of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</w:rPr>
        <w:t>macrophages</w:t>
      </w:r>
      <w:r w:rsidR="00C108E5" w:rsidRPr="002234DD">
        <w:rPr>
          <w:rFonts w:ascii="Calibri" w:hAnsi="Calibri" w:cs="Calibri"/>
          <w:bCs/>
          <w:sz w:val="24"/>
          <w:szCs w:val="24"/>
          <w:vertAlign w:val="superscript"/>
        </w:rPr>
        <w:t>1</w:t>
      </w:r>
      <w:r w:rsidR="00AE68FE" w:rsidRPr="002234DD">
        <w:rPr>
          <w:rFonts w:ascii="Calibri" w:hAnsi="Calibri" w:cs="Calibri"/>
          <w:bCs/>
          <w:sz w:val="24"/>
          <w:szCs w:val="24"/>
          <w:vertAlign w:val="superscript"/>
        </w:rPr>
        <w:t>6</w:t>
      </w:r>
      <w:r w:rsidR="00E4371F" w:rsidRPr="002234DD">
        <w:rPr>
          <w:rFonts w:ascii="Calibri" w:hAnsi="Calibri" w:cs="Calibri"/>
          <w:bCs/>
          <w:sz w:val="24"/>
          <w:szCs w:val="24"/>
        </w:rPr>
        <w:t>.</w:t>
      </w:r>
    </w:p>
    <w:p w14:paraId="76C5F422" w14:textId="77777777" w:rsidR="00C775C3" w:rsidRPr="002234DD" w:rsidRDefault="00C775C3" w:rsidP="00877A43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bCs/>
          <w:sz w:val="24"/>
          <w:szCs w:val="24"/>
          <w:highlight w:val="yellow"/>
        </w:rPr>
      </w:pPr>
    </w:p>
    <w:p w14:paraId="2333C074" w14:textId="71A9A707" w:rsidR="00E4371F" w:rsidRPr="002234DD" w:rsidRDefault="00C775C3" w:rsidP="00877A43">
      <w:pPr>
        <w:pStyle w:val="ListParagraph"/>
        <w:numPr>
          <w:ilvl w:val="2"/>
          <w:numId w:val="1"/>
        </w:numPr>
        <w:spacing w:after="0" w:line="240" w:lineRule="auto"/>
        <w:ind w:left="0" w:firstLine="0"/>
        <w:jc w:val="both"/>
        <w:rPr>
          <w:rFonts w:ascii="Calibri" w:hAnsi="Calibri" w:cs="Calibri"/>
          <w:bCs/>
          <w:sz w:val="24"/>
          <w:szCs w:val="24"/>
          <w:highlight w:val="yellow"/>
        </w:rPr>
      </w:pPr>
      <w:r w:rsidRPr="002234DD">
        <w:rPr>
          <w:rFonts w:ascii="Calibri" w:hAnsi="Calibri" w:cs="Calibri"/>
          <w:bCs/>
          <w:sz w:val="24"/>
          <w:szCs w:val="24"/>
          <w:highlight w:val="yellow"/>
        </w:rPr>
        <w:t>Alternatively,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a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fter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195F12">
        <w:rPr>
          <w:rFonts w:ascii="Calibri" w:hAnsi="Calibri" w:cs="Calibri"/>
          <w:bCs/>
          <w:sz w:val="24"/>
          <w:szCs w:val="24"/>
          <w:highlight w:val="yellow"/>
        </w:rPr>
        <w:t>a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1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h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incubation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with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beads,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wash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cells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with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5D5018" w:rsidRPr="002234DD">
        <w:rPr>
          <w:rFonts w:ascii="Calibri" w:hAnsi="Calibri" w:cs="Calibri"/>
          <w:bCs/>
          <w:sz w:val="24"/>
          <w:szCs w:val="24"/>
          <w:highlight w:val="yellow"/>
        </w:rPr>
        <w:t>3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5D5018" w:rsidRPr="002234DD">
        <w:rPr>
          <w:rFonts w:ascii="Calibri" w:hAnsi="Calibri" w:cs="Calibri"/>
          <w:bCs/>
          <w:sz w:val="24"/>
          <w:szCs w:val="24"/>
          <w:highlight w:val="yellow"/>
        </w:rPr>
        <w:t>mL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5D5018" w:rsidRPr="002234DD">
        <w:rPr>
          <w:rFonts w:ascii="Calibri" w:hAnsi="Calibri" w:cs="Calibri"/>
          <w:bCs/>
          <w:sz w:val="24"/>
          <w:szCs w:val="24"/>
          <w:highlight w:val="yellow"/>
        </w:rPr>
        <w:t>of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PBS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and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process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them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for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flow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cytometry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for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195F12">
        <w:rPr>
          <w:rFonts w:ascii="Calibri" w:hAnsi="Calibri" w:cs="Calibri"/>
          <w:bCs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quantification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of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phagocytosis.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Similarly,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process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AE68FE" w:rsidRPr="002234DD">
        <w:rPr>
          <w:rFonts w:ascii="Calibri" w:hAnsi="Calibri" w:cs="Calibri"/>
          <w:bCs/>
          <w:sz w:val="24"/>
          <w:szCs w:val="24"/>
          <w:highlight w:val="yellow"/>
        </w:rPr>
        <w:t>AMs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without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beads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as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unstained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cells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or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control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cells.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Calculate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195F12">
        <w:rPr>
          <w:rFonts w:ascii="Calibri" w:hAnsi="Calibri" w:cs="Calibri"/>
          <w:bCs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percentage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positivity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and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mean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fluorescence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intensity</w:t>
      </w:r>
      <w:r w:rsidR="00195F12">
        <w:rPr>
          <w:rFonts w:ascii="Calibri" w:hAnsi="Calibri" w:cs="Calibri"/>
          <w:bCs/>
          <w:sz w:val="24"/>
          <w:szCs w:val="24"/>
          <w:highlight w:val="yellow"/>
        </w:rPr>
        <w:t>,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using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6A62A7">
        <w:rPr>
          <w:rFonts w:ascii="Calibri" w:hAnsi="Calibri" w:cs="Calibri"/>
          <w:bCs/>
          <w:sz w:val="24"/>
          <w:szCs w:val="24"/>
          <w:highlight w:val="yellow"/>
        </w:rPr>
        <w:t>flow cytometry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software</w:t>
      </w:r>
      <w:r w:rsidR="00195F12">
        <w:rPr>
          <w:rFonts w:ascii="Calibri" w:hAnsi="Calibri" w:cs="Calibri"/>
          <w:bCs/>
          <w:sz w:val="24"/>
          <w:szCs w:val="24"/>
          <w:highlight w:val="yellow"/>
        </w:rPr>
        <w:t>,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8A7EED" w:rsidRPr="002234DD">
        <w:rPr>
          <w:rFonts w:ascii="Calibri" w:hAnsi="Calibri" w:cs="Calibri"/>
          <w:bCs/>
          <w:sz w:val="24"/>
          <w:szCs w:val="24"/>
          <w:highlight w:val="yellow"/>
        </w:rPr>
        <w:t>by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8A7EED" w:rsidRPr="002234DD">
        <w:rPr>
          <w:rFonts w:ascii="Calibri" w:hAnsi="Calibri" w:cs="Calibri"/>
          <w:bCs/>
          <w:sz w:val="24"/>
          <w:szCs w:val="24"/>
          <w:highlight w:val="yellow"/>
        </w:rPr>
        <w:t>selecting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8A7EED" w:rsidRPr="002234DD">
        <w:rPr>
          <w:rFonts w:ascii="Calibri" w:hAnsi="Calibri" w:cs="Calibri"/>
          <w:bCs/>
          <w:sz w:val="24"/>
          <w:szCs w:val="24"/>
          <w:highlight w:val="yellow"/>
        </w:rPr>
        <w:t>those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8A7EED" w:rsidRPr="002234DD">
        <w:rPr>
          <w:rFonts w:ascii="Calibri" w:hAnsi="Calibri" w:cs="Calibri"/>
          <w:bCs/>
          <w:sz w:val="24"/>
          <w:szCs w:val="24"/>
          <w:highlight w:val="yellow"/>
        </w:rPr>
        <w:t>options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8A7EED" w:rsidRPr="002234DD">
        <w:rPr>
          <w:rFonts w:ascii="Calibri" w:hAnsi="Calibri" w:cs="Calibri"/>
          <w:bCs/>
          <w:sz w:val="24"/>
          <w:szCs w:val="24"/>
          <w:highlight w:val="yellow"/>
        </w:rPr>
        <w:t>in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195F12">
        <w:rPr>
          <w:rFonts w:ascii="Calibri" w:hAnsi="Calibri" w:cs="Calibri"/>
          <w:bCs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8A7EED" w:rsidRPr="002234DD">
        <w:rPr>
          <w:rFonts w:ascii="Calibri" w:hAnsi="Calibri" w:cs="Calibri"/>
          <w:bCs/>
          <w:sz w:val="24"/>
          <w:szCs w:val="24"/>
          <w:highlight w:val="yellow"/>
        </w:rPr>
        <w:t>software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.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</w:p>
    <w:p w14:paraId="136ADE9C" w14:textId="77777777" w:rsidR="00C775C3" w:rsidRPr="002234DD" w:rsidRDefault="00C775C3" w:rsidP="00877A43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bCs/>
          <w:sz w:val="24"/>
          <w:szCs w:val="24"/>
          <w:highlight w:val="yellow"/>
        </w:rPr>
      </w:pPr>
    </w:p>
    <w:p w14:paraId="05EAD08E" w14:textId="562FA4A0" w:rsidR="00E4371F" w:rsidRPr="002234DD" w:rsidRDefault="00E4371F" w:rsidP="00877A43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hAnsi="Calibri" w:cs="Calibri"/>
          <w:b/>
          <w:bCs/>
          <w:sz w:val="24"/>
          <w:szCs w:val="24"/>
          <w:highlight w:val="yellow"/>
        </w:rPr>
      </w:pPr>
      <w:proofErr w:type="spellStart"/>
      <w:r w:rsidRPr="002234DD">
        <w:rPr>
          <w:rFonts w:ascii="Calibri" w:hAnsi="Calibri" w:cs="Calibri"/>
          <w:b/>
          <w:bCs/>
          <w:sz w:val="24"/>
          <w:szCs w:val="24"/>
          <w:highlight w:val="yellow"/>
        </w:rPr>
        <w:t>FcγR</w:t>
      </w:r>
      <w:proofErr w:type="spellEnd"/>
      <w:r w:rsidRPr="002234DD">
        <w:rPr>
          <w:rFonts w:ascii="Calibri" w:hAnsi="Calibri" w:cs="Calibri"/>
          <w:b/>
          <w:bCs/>
          <w:sz w:val="24"/>
          <w:szCs w:val="24"/>
          <w:highlight w:val="yellow"/>
        </w:rPr>
        <w:t>-</w:t>
      </w:r>
      <w:r w:rsidR="00A4751C">
        <w:rPr>
          <w:rFonts w:ascii="Calibri" w:hAnsi="Calibri" w:cs="Calibri"/>
          <w:b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/>
          <w:bCs/>
          <w:sz w:val="24"/>
          <w:szCs w:val="24"/>
          <w:highlight w:val="yellow"/>
        </w:rPr>
        <w:t>and</w:t>
      </w:r>
      <w:r w:rsidR="00A4751C">
        <w:rPr>
          <w:rFonts w:ascii="Calibri" w:hAnsi="Calibri" w:cs="Calibri"/>
          <w:b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/>
          <w:bCs/>
          <w:sz w:val="24"/>
          <w:szCs w:val="24"/>
          <w:highlight w:val="yellow"/>
        </w:rPr>
        <w:t>CR-</w:t>
      </w:r>
      <w:r w:rsidR="001A22C9" w:rsidRPr="002234DD">
        <w:rPr>
          <w:rFonts w:ascii="Calibri" w:hAnsi="Calibri" w:cs="Calibri"/>
          <w:b/>
          <w:bCs/>
          <w:sz w:val="24"/>
          <w:szCs w:val="24"/>
          <w:highlight w:val="yellow"/>
        </w:rPr>
        <w:t>mediated</w:t>
      </w:r>
      <w:r w:rsidR="00A4751C">
        <w:rPr>
          <w:rFonts w:ascii="Calibri" w:hAnsi="Calibri" w:cs="Calibri"/>
          <w:b/>
          <w:bCs/>
          <w:sz w:val="24"/>
          <w:szCs w:val="24"/>
          <w:highlight w:val="yellow"/>
        </w:rPr>
        <w:t xml:space="preserve"> </w:t>
      </w:r>
      <w:r w:rsidR="004349E4">
        <w:rPr>
          <w:rFonts w:ascii="Calibri" w:hAnsi="Calibri" w:cs="Calibri"/>
          <w:b/>
          <w:bCs/>
          <w:sz w:val="24"/>
          <w:szCs w:val="24"/>
          <w:highlight w:val="yellow"/>
        </w:rPr>
        <w:t>P</w:t>
      </w:r>
      <w:r w:rsidR="001A22C9" w:rsidRPr="002234DD">
        <w:rPr>
          <w:rFonts w:ascii="Calibri" w:hAnsi="Calibri" w:cs="Calibri"/>
          <w:b/>
          <w:bCs/>
          <w:sz w:val="24"/>
          <w:szCs w:val="24"/>
          <w:highlight w:val="yellow"/>
        </w:rPr>
        <w:t>hagocytosis</w:t>
      </w:r>
    </w:p>
    <w:p w14:paraId="1C4F8ED0" w14:textId="77777777" w:rsidR="00C775C3" w:rsidRPr="002234DD" w:rsidRDefault="00C775C3" w:rsidP="00877A43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b/>
          <w:bCs/>
          <w:sz w:val="24"/>
          <w:szCs w:val="24"/>
          <w:highlight w:val="yellow"/>
        </w:rPr>
      </w:pPr>
    </w:p>
    <w:p w14:paraId="33267005" w14:textId="6DC64415" w:rsidR="00C775C3" w:rsidRPr="002234DD" w:rsidRDefault="00233E61" w:rsidP="00877A43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Calibri" w:hAnsi="Calibri" w:cs="Calibri"/>
          <w:bCs/>
          <w:sz w:val="24"/>
          <w:szCs w:val="24"/>
          <w:highlight w:val="yellow"/>
        </w:rPr>
      </w:pPr>
      <w:r>
        <w:rPr>
          <w:rFonts w:ascii="Calibri" w:hAnsi="Calibri" w:cs="Calibri"/>
          <w:bCs/>
          <w:sz w:val="24"/>
          <w:szCs w:val="24"/>
          <w:highlight w:val="yellow"/>
        </w:rPr>
        <w:t>For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>
        <w:rPr>
          <w:rFonts w:ascii="Calibri" w:hAnsi="Calibri" w:cs="Calibri"/>
          <w:bCs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>
        <w:rPr>
          <w:rFonts w:ascii="Calibri" w:hAnsi="Calibri" w:cs="Calibri"/>
          <w:bCs/>
          <w:sz w:val="24"/>
          <w:szCs w:val="24"/>
          <w:highlight w:val="yellow"/>
        </w:rPr>
        <w:t>o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psonization</w:t>
      </w:r>
      <w:r>
        <w:rPr>
          <w:rFonts w:ascii="Calibri" w:hAnsi="Calibri" w:cs="Calibri"/>
          <w:bCs/>
          <w:sz w:val="24"/>
          <w:szCs w:val="24"/>
          <w:highlight w:val="yellow"/>
        </w:rPr>
        <w:t>,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>
        <w:rPr>
          <w:rFonts w:ascii="Calibri" w:hAnsi="Calibri" w:cs="Calibri"/>
          <w:bCs/>
          <w:sz w:val="24"/>
          <w:szCs w:val="24"/>
          <w:highlight w:val="yellow"/>
        </w:rPr>
        <w:t>i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ncubate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2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x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10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  <w:vertAlign w:val="superscript"/>
        </w:rPr>
        <w:t>8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sheep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red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blood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cells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(SRBCs)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with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50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3A3C7B" w:rsidRPr="002234DD">
        <w:rPr>
          <w:rFonts w:ascii="Calibri" w:hAnsi="Calibri" w:cs="Calibri"/>
          <w:bCs/>
          <w:sz w:val="24"/>
          <w:szCs w:val="24"/>
          <w:highlight w:val="yellow"/>
        </w:rPr>
        <w:t>µL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C775C3" w:rsidRPr="002234DD">
        <w:rPr>
          <w:rFonts w:ascii="Calibri" w:hAnsi="Calibri" w:cs="Calibri"/>
          <w:bCs/>
          <w:sz w:val="24"/>
          <w:szCs w:val="24"/>
          <w:highlight w:val="yellow"/>
        </w:rPr>
        <w:t>of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rabbit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anti-SRBC-IgM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or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50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3A3C7B" w:rsidRPr="002234DD">
        <w:rPr>
          <w:rFonts w:ascii="Calibri" w:hAnsi="Calibri" w:cs="Calibri"/>
          <w:bCs/>
          <w:sz w:val="24"/>
          <w:szCs w:val="24"/>
          <w:highlight w:val="yellow"/>
        </w:rPr>
        <w:t>µL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of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rabbit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anti-SRBC-IgG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for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30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min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02E64" w:rsidRPr="002234DD">
        <w:rPr>
          <w:rFonts w:ascii="Calibri" w:hAnsi="Calibri" w:cs="Calibri"/>
          <w:bCs/>
          <w:sz w:val="24"/>
          <w:szCs w:val="24"/>
          <w:highlight w:val="yellow"/>
        </w:rPr>
        <w:t>at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02E64" w:rsidRPr="002234DD">
        <w:rPr>
          <w:rFonts w:ascii="Calibri" w:hAnsi="Calibri" w:cs="Calibri"/>
          <w:bCs/>
          <w:sz w:val="24"/>
          <w:szCs w:val="24"/>
          <w:highlight w:val="yellow"/>
        </w:rPr>
        <w:t>room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E02E64" w:rsidRPr="002234DD">
        <w:rPr>
          <w:rFonts w:ascii="Calibri" w:hAnsi="Calibri" w:cs="Calibri"/>
          <w:bCs/>
          <w:sz w:val="24"/>
          <w:szCs w:val="24"/>
          <w:highlight w:val="yellow"/>
        </w:rPr>
        <w:t>temperature</w:t>
      </w:r>
      <w:r w:rsidR="00C108E5" w:rsidRPr="002234DD">
        <w:rPr>
          <w:rFonts w:ascii="Calibri" w:hAnsi="Calibri" w:cs="Calibri"/>
          <w:bCs/>
          <w:sz w:val="24"/>
          <w:szCs w:val="24"/>
          <w:highlight w:val="yellow"/>
          <w:vertAlign w:val="superscript"/>
        </w:rPr>
        <w:t>1</w:t>
      </w:r>
      <w:r w:rsidR="000037D5" w:rsidRPr="002234DD">
        <w:rPr>
          <w:rFonts w:ascii="Calibri" w:hAnsi="Calibri" w:cs="Calibri"/>
          <w:bCs/>
          <w:sz w:val="24"/>
          <w:szCs w:val="24"/>
          <w:highlight w:val="yellow"/>
          <w:vertAlign w:val="superscript"/>
        </w:rPr>
        <w:t>1</w:t>
      </w:r>
      <w:r w:rsidR="00E4371F" w:rsidRPr="002234DD">
        <w:rPr>
          <w:rFonts w:ascii="Calibri" w:hAnsi="Calibri" w:cs="Calibri"/>
          <w:bCs/>
          <w:sz w:val="24"/>
          <w:szCs w:val="24"/>
          <w:highlight w:val="yellow"/>
        </w:rPr>
        <w:t>.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</w:p>
    <w:p w14:paraId="64A43AF8" w14:textId="77777777" w:rsidR="00C775C3" w:rsidRPr="002234DD" w:rsidRDefault="00C775C3" w:rsidP="00877A43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bCs/>
          <w:sz w:val="24"/>
          <w:szCs w:val="24"/>
          <w:highlight w:val="yellow"/>
        </w:rPr>
      </w:pPr>
    </w:p>
    <w:p w14:paraId="0B771D0E" w14:textId="26A9F3C9" w:rsidR="00E4371F" w:rsidRPr="002234DD" w:rsidRDefault="00E4371F" w:rsidP="00877A43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Calibri" w:hAnsi="Calibri" w:cs="Calibri"/>
          <w:bCs/>
          <w:sz w:val="24"/>
          <w:szCs w:val="24"/>
          <w:highlight w:val="yellow"/>
        </w:rPr>
      </w:pPr>
      <w:r w:rsidRPr="002234DD">
        <w:rPr>
          <w:rFonts w:ascii="Calibri" w:hAnsi="Calibri" w:cs="Calibri"/>
          <w:bCs/>
          <w:sz w:val="24"/>
          <w:szCs w:val="24"/>
          <w:highlight w:val="yellow"/>
        </w:rPr>
        <w:t>Incubate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IgM-opsonized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SRBCs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with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50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3A3C7B" w:rsidRPr="002234DD">
        <w:rPr>
          <w:rFonts w:ascii="Calibri" w:hAnsi="Calibri" w:cs="Calibri"/>
          <w:bCs/>
          <w:sz w:val="24"/>
          <w:szCs w:val="24"/>
          <w:highlight w:val="yellow"/>
        </w:rPr>
        <w:t>µL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of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C5-deficient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(C5D)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human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serum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for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30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min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at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37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C775C3" w:rsidRPr="002234DD">
        <w:rPr>
          <w:rFonts w:ascii="Calibri" w:hAnsi="Calibri" w:cs="Calibri"/>
          <w:bCs/>
          <w:sz w:val="24"/>
          <w:szCs w:val="24"/>
          <w:highlight w:val="yellow"/>
        </w:rPr>
        <w:t>°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C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to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fix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complement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fragments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C3b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and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C3bi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on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IgM-coated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SRBCs.</w:t>
      </w:r>
    </w:p>
    <w:p w14:paraId="73A25735" w14:textId="77777777" w:rsidR="00C775C3" w:rsidRPr="002234DD" w:rsidRDefault="00C775C3" w:rsidP="00877A43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bCs/>
          <w:sz w:val="24"/>
          <w:szCs w:val="24"/>
          <w:highlight w:val="yellow"/>
        </w:rPr>
      </w:pPr>
    </w:p>
    <w:p w14:paraId="35F88424" w14:textId="6A2ECBD1" w:rsidR="00E4371F" w:rsidRPr="002234DD" w:rsidRDefault="00E4371F" w:rsidP="00877A43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Calibri" w:hAnsi="Calibri" w:cs="Calibri"/>
          <w:bCs/>
          <w:sz w:val="24"/>
          <w:szCs w:val="24"/>
          <w:highlight w:val="yellow"/>
        </w:rPr>
      </w:pPr>
      <w:r w:rsidRPr="002234DD">
        <w:rPr>
          <w:rFonts w:ascii="Calibri" w:hAnsi="Calibri" w:cs="Calibri"/>
          <w:bCs/>
          <w:sz w:val="24"/>
          <w:szCs w:val="24"/>
          <w:highlight w:val="yellow"/>
        </w:rPr>
        <w:lastRenderedPageBreak/>
        <w:t>Seed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murine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macrophage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cells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(MH-S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cells)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(10,000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cells/well)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in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a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96-well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plate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and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incubate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overnight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to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get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233E61">
        <w:rPr>
          <w:rFonts w:ascii="Calibri" w:hAnsi="Calibri" w:cs="Calibri"/>
          <w:bCs/>
          <w:sz w:val="24"/>
          <w:szCs w:val="24"/>
          <w:highlight w:val="yellow"/>
        </w:rPr>
        <w:t>a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~70%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confluenc</w:t>
      </w:r>
      <w:r w:rsidR="00233E61">
        <w:rPr>
          <w:rFonts w:ascii="Calibri" w:hAnsi="Calibri" w:cs="Calibri"/>
          <w:bCs/>
          <w:sz w:val="24"/>
          <w:szCs w:val="24"/>
          <w:highlight w:val="yellow"/>
        </w:rPr>
        <w:t>e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.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Add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100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3A3C7B" w:rsidRPr="002234DD">
        <w:rPr>
          <w:rFonts w:ascii="Calibri" w:hAnsi="Calibri" w:cs="Calibri"/>
          <w:bCs/>
          <w:sz w:val="24"/>
          <w:szCs w:val="24"/>
          <w:highlight w:val="yellow"/>
        </w:rPr>
        <w:t>µL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of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1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x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10</w:t>
      </w:r>
      <w:r w:rsidRPr="002234DD">
        <w:rPr>
          <w:rFonts w:ascii="Calibri" w:hAnsi="Calibri" w:cs="Calibri"/>
          <w:bCs/>
          <w:sz w:val="24"/>
          <w:szCs w:val="24"/>
          <w:highlight w:val="yellow"/>
          <w:vertAlign w:val="superscript"/>
        </w:rPr>
        <w:t>7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/mL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opsonized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SRBCs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to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each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well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of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MH-S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cells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and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incubate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for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1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h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at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37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696235" w:rsidRPr="002234DD">
        <w:rPr>
          <w:rFonts w:ascii="Calibri" w:hAnsi="Calibri" w:cs="Calibri"/>
          <w:bCs/>
          <w:sz w:val="24"/>
          <w:szCs w:val="24"/>
          <w:highlight w:val="yellow"/>
        </w:rPr>
        <w:t>°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C.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Wash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unboun</w:t>
      </w:r>
      <w:r w:rsidR="00DD033C" w:rsidRPr="002234DD">
        <w:rPr>
          <w:rFonts w:ascii="Calibri" w:hAnsi="Calibri" w:cs="Calibri"/>
          <w:bCs/>
          <w:sz w:val="24"/>
          <w:szCs w:val="24"/>
          <w:highlight w:val="yellow"/>
        </w:rPr>
        <w:t>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SRBCs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very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quickly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8C505D" w:rsidRPr="002234DD">
        <w:rPr>
          <w:rFonts w:ascii="Calibri" w:hAnsi="Calibri" w:cs="Calibri"/>
          <w:bCs/>
          <w:sz w:val="24"/>
          <w:szCs w:val="24"/>
          <w:highlight w:val="yellow"/>
        </w:rPr>
        <w:t>(~</w:t>
      </w:r>
      <w:r w:rsidR="00894759" w:rsidRPr="002234DD">
        <w:rPr>
          <w:rFonts w:ascii="Calibri" w:hAnsi="Calibri" w:cs="Calibri"/>
          <w:bCs/>
          <w:sz w:val="24"/>
          <w:szCs w:val="24"/>
          <w:highlight w:val="yellow"/>
        </w:rPr>
        <w:t>1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894759" w:rsidRPr="002234DD">
        <w:rPr>
          <w:rFonts w:ascii="Calibri" w:hAnsi="Calibri" w:cs="Calibri"/>
          <w:bCs/>
          <w:sz w:val="24"/>
          <w:szCs w:val="24"/>
          <w:highlight w:val="yellow"/>
        </w:rPr>
        <w:t>min</w:t>
      </w:r>
      <w:r w:rsidR="008C505D" w:rsidRPr="002234DD">
        <w:rPr>
          <w:rFonts w:ascii="Calibri" w:hAnsi="Calibri" w:cs="Calibri"/>
          <w:bCs/>
          <w:sz w:val="24"/>
          <w:szCs w:val="24"/>
          <w:highlight w:val="yellow"/>
        </w:rPr>
        <w:t>)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with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CC1DE9" w:rsidRPr="002234DD">
        <w:rPr>
          <w:rFonts w:ascii="Calibri" w:hAnsi="Calibri" w:cs="Calibri"/>
          <w:bCs/>
          <w:sz w:val="24"/>
          <w:szCs w:val="24"/>
          <w:highlight w:val="yellow"/>
        </w:rPr>
        <w:t>100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CC1DE9" w:rsidRPr="002234DD">
        <w:rPr>
          <w:rFonts w:ascii="Calibri" w:hAnsi="Calibri" w:cs="Calibri"/>
          <w:bCs/>
          <w:sz w:val="24"/>
          <w:szCs w:val="24"/>
          <w:highlight w:val="yellow"/>
        </w:rPr>
        <w:t>µL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CC1DE9" w:rsidRPr="002234DD">
        <w:rPr>
          <w:rFonts w:ascii="Calibri" w:hAnsi="Calibri" w:cs="Calibri"/>
          <w:bCs/>
          <w:sz w:val="24"/>
          <w:szCs w:val="24"/>
          <w:highlight w:val="yellow"/>
        </w:rPr>
        <w:t>of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C775C3" w:rsidRPr="002234DD">
        <w:rPr>
          <w:rFonts w:ascii="Calibri" w:hAnsi="Calibri" w:cs="Calibri"/>
          <w:bCs/>
          <w:sz w:val="24"/>
          <w:szCs w:val="24"/>
          <w:highlight w:val="yellow"/>
        </w:rPr>
        <w:t>ammonium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C775C3" w:rsidRPr="002234DD">
        <w:rPr>
          <w:rFonts w:ascii="Calibri" w:hAnsi="Calibri" w:cs="Calibri"/>
          <w:bCs/>
          <w:sz w:val="24"/>
          <w:szCs w:val="24"/>
          <w:highlight w:val="yellow"/>
        </w:rPr>
        <w:t>chloride-potassium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(ACK)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lysis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buffer.</w:t>
      </w:r>
    </w:p>
    <w:p w14:paraId="19F22489" w14:textId="77777777" w:rsidR="00C775C3" w:rsidRPr="002234DD" w:rsidRDefault="00C775C3" w:rsidP="00877A43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bCs/>
          <w:sz w:val="24"/>
          <w:szCs w:val="24"/>
          <w:highlight w:val="yellow"/>
        </w:rPr>
      </w:pPr>
    </w:p>
    <w:p w14:paraId="79704BDF" w14:textId="11D95967" w:rsidR="00E4371F" w:rsidRPr="002234DD" w:rsidRDefault="00E4371F" w:rsidP="00877A43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Calibri" w:hAnsi="Calibri" w:cs="Calibri"/>
          <w:bCs/>
          <w:sz w:val="24"/>
          <w:szCs w:val="24"/>
          <w:highlight w:val="yellow"/>
        </w:rPr>
      </w:pPr>
      <w:r w:rsidRPr="002234DD">
        <w:rPr>
          <w:rFonts w:ascii="Calibri" w:hAnsi="Calibri" w:cs="Calibri"/>
          <w:bCs/>
          <w:sz w:val="24"/>
          <w:szCs w:val="24"/>
          <w:highlight w:val="yellow"/>
        </w:rPr>
        <w:t>Lyse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cells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with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0.1%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SDS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and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add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50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3A3C7B" w:rsidRPr="002234DD">
        <w:rPr>
          <w:rFonts w:ascii="Calibri" w:hAnsi="Calibri" w:cs="Calibri"/>
          <w:bCs/>
          <w:sz w:val="24"/>
          <w:szCs w:val="24"/>
          <w:highlight w:val="yellow"/>
        </w:rPr>
        <w:t>µL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of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2,7-diaminofluorene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(DAF)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containing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3%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hydrogen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peroxide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and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6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M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urea.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Measure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absorbance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of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CF0D53" w:rsidRPr="002234DD">
        <w:rPr>
          <w:rFonts w:ascii="Calibri" w:hAnsi="Calibri" w:cs="Calibri"/>
          <w:bCs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hemoglobin-catalyzed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fluorene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blue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formation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at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620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nm.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</w:p>
    <w:p w14:paraId="641B9B60" w14:textId="77777777" w:rsidR="00C775C3" w:rsidRPr="002234DD" w:rsidRDefault="00C775C3" w:rsidP="00877A43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bCs/>
          <w:sz w:val="24"/>
          <w:szCs w:val="24"/>
          <w:highlight w:val="yellow"/>
        </w:rPr>
      </w:pPr>
    </w:p>
    <w:p w14:paraId="1224AB56" w14:textId="21164ED8" w:rsidR="00E4371F" w:rsidRPr="002234DD" w:rsidRDefault="00E4371F" w:rsidP="00877A43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</w:rPr>
      </w:pPr>
      <w:r w:rsidRPr="002234DD">
        <w:rPr>
          <w:rFonts w:ascii="Calibri" w:hAnsi="Calibri" w:cs="Calibri"/>
          <w:bCs/>
          <w:sz w:val="24"/>
          <w:szCs w:val="24"/>
          <w:highlight w:val="yellow"/>
        </w:rPr>
        <w:t>Determine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number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of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SRBCs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by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using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233E61">
        <w:rPr>
          <w:rFonts w:ascii="Calibri" w:hAnsi="Calibri" w:cs="Calibri"/>
          <w:bCs/>
          <w:sz w:val="24"/>
          <w:szCs w:val="24"/>
          <w:highlight w:val="yellow"/>
        </w:rPr>
        <w:t>a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standard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curve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at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620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nm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absorbance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values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with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233E61">
        <w:rPr>
          <w:rFonts w:ascii="Calibri" w:hAnsi="Calibri" w:cs="Calibri"/>
          <w:bCs/>
          <w:sz w:val="24"/>
          <w:szCs w:val="24"/>
          <w:highlight w:val="yellow"/>
        </w:rPr>
        <w:t>a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known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number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of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SRBCs.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233E61">
        <w:rPr>
          <w:rFonts w:ascii="Calibri" w:hAnsi="Calibri" w:cs="Calibri"/>
          <w:bCs/>
          <w:sz w:val="24"/>
          <w:szCs w:val="24"/>
          <w:highlight w:val="yellow"/>
        </w:rPr>
        <w:t>Similarly,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233E61">
        <w:rPr>
          <w:rFonts w:ascii="Calibri" w:hAnsi="Calibri" w:cs="Calibri"/>
          <w:bCs/>
          <w:sz w:val="24"/>
          <w:szCs w:val="24"/>
          <w:highlight w:val="yellow"/>
        </w:rPr>
        <w:t>p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rocess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MH-S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cells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incubated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with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nonopsonized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6258A1" w:rsidRPr="002234DD">
        <w:rPr>
          <w:rFonts w:ascii="Calibri" w:hAnsi="Calibri" w:cs="Calibri"/>
          <w:bCs/>
          <w:sz w:val="24"/>
          <w:szCs w:val="24"/>
          <w:highlight w:val="yellow"/>
        </w:rPr>
        <w:t>S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RBCs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to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use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as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negative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controls.</w:t>
      </w:r>
    </w:p>
    <w:p w14:paraId="23CDC694" w14:textId="77777777" w:rsidR="00C775C3" w:rsidRPr="002234DD" w:rsidRDefault="00C775C3" w:rsidP="00877A43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2847E86B" w14:textId="711EC8BF" w:rsidR="001A5E59" w:rsidRPr="002234DD" w:rsidRDefault="00683B15" w:rsidP="00877A43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hAnsi="Calibri" w:cs="Calibri"/>
          <w:b/>
          <w:bCs/>
          <w:sz w:val="24"/>
          <w:szCs w:val="24"/>
          <w:highlight w:val="yellow"/>
        </w:rPr>
      </w:pPr>
      <w:r w:rsidRPr="002234DD">
        <w:rPr>
          <w:rFonts w:ascii="Calibri" w:hAnsi="Calibri" w:cs="Calibri"/>
          <w:b/>
          <w:bCs/>
          <w:sz w:val="24"/>
          <w:szCs w:val="24"/>
          <w:highlight w:val="yellow"/>
        </w:rPr>
        <w:t>PRR</w:t>
      </w:r>
      <w:r w:rsidR="00C775C3" w:rsidRPr="002234DD">
        <w:rPr>
          <w:rFonts w:ascii="Calibri" w:hAnsi="Calibri" w:cs="Calibri"/>
          <w:b/>
          <w:bCs/>
          <w:sz w:val="24"/>
          <w:szCs w:val="24"/>
          <w:highlight w:val="yellow"/>
        </w:rPr>
        <w:t>-</w:t>
      </w:r>
      <w:r w:rsidR="001A22C9" w:rsidRPr="002234DD">
        <w:rPr>
          <w:rFonts w:ascii="Calibri" w:hAnsi="Calibri" w:cs="Calibri"/>
          <w:b/>
          <w:bCs/>
          <w:sz w:val="24"/>
          <w:szCs w:val="24"/>
          <w:highlight w:val="yellow"/>
        </w:rPr>
        <w:t>mediated</w:t>
      </w:r>
      <w:r w:rsidR="00A4751C">
        <w:rPr>
          <w:rFonts w:ascii="Calibri" w:hAnsi="Calibri" w:cs="Calibri"/>
          <w:b/>
          <w:bCs/>
          <w:sz w:val="24"/>
          <w:szCs w:val="24"/>
          <w:highlight w:val="yellow"/>
        </w:rPr>
        <w:t xml:space="preserve"> </w:t>
      </w:r>
      <w:r w:rsidR="004349E4">
        <w:rPr>
          <w:rFonts w:ascii="Calibri" w:hAnsi="Calibri" w:cs="Calibri"/>
          <w:b/>
          <w:bCs/>
          <w:sz w:val="24"/>
          <w:szCs w:val="24"/>
          <w:highlight w:val="yellow"/>
        </w:rPr>
        <w:t>P</w:t>
      </w:r>
      <w:r w:rsidR="001A22C9" w:rsidRPr="002234DD">
        <w:rPr>
          <w:rFonts w:ascii="Calibri" w:hAnsi="Calibri" w:cs="Calibri"/>
          <w:b/>
          <w:bCs/>
          <w:sz w:val="24"/>
          <w:szCs w:val="24"/>
          <w:highlight w:val="yellow"/>
        </w:rPr>
        <w:t>hagocytosis</w:t>
      </w:r>
    </w:p>
    <w:p w14:paraId="69AC23BD" w14:textId="77777777" w:rsidR="00C775C3" w:rsidRPr="002234DD" w:rsidRDefault="00C775C3" w:rsidP="00877A43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b/>
          <w:bCs/>
          <w:sz w:val="24"/>
          <w:szCs w:val="24"/>
          <w:highlight w:val="yellow"/>
        </w:rPr>
      </w:pPr>
    </w:p>
    <w:p w14:paraId="0BE405D2" w14:textId="6FDB86AA" w:rsidR="009D31ED" w:rsidRPr="002234DD" w:rsidRDefault="004E775C" w:rsidP="00877A43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</w:rPr>
      </w:pPr>
      <w:r w:rsidRPr="002234DD">
        <w:rPr>
          <w:rFonts w:ascii="Calibri" w:hAnsi="Calibri" w:cs="Calibri"/>
          <w:sz w:val="24"/>
          <w:szCs w:val="24"/>
          <w:highlight w:val="yellow"/>
        </w:rPr>
        <w:t>Follow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steps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1.1</w:t>
      </w:r>
      <w:r w:rsidR="00233E61">
        <w:rPr>
          <w:rFonts w:ascii="Calibri" w:hAnsi="Calibri" w:cs="Calibri"/>
          <w:sz w:val="24"/>
          <w:szCs w:val="24"/>
          <w:highlight w:val="yellow"/>
        </w:rPr>
        <w:t>–</w:t>
      </w:r>
      <w:r w:rsidRPr="002234DD">
        <w:rPr>
          <w:rFonts w:ascii="Calibri" w:hAnsi="Calibri" w:cs="Calibri"/>
          <w:sz w:val="24"/>
          <w:szCs w:val="24"/>
          <w:highlight w:val="yellow"/>
        </w:rPr>
        <w:t>1.9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for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233E61">
        <w:rPr>
          <w:rFonts w:ascii="Calibri" w:hAnsi="Calibri" w:cs="Calibri"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isolation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and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culturing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of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mouse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primary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alveolar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macrophages.</w:t>
      </w:r>
    </w:p>
    <w:p w14:paraId="45BFFBF1" w14:textId="77777777" w:rsidR="00C775C3" w:rsidRPr="002234DD" w:rsidRDefault="00C775C3" w:rsidP="00877A43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71311E4B" w14:textId="092A6B0F" w:rsidR="009D31ED" w:rsidRPr="002234DD" w:rsidRDefault="009D31ED" w:rsidP="00877A43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</w:rPr>
      </w:pPr>
      <w:r w:rsidRPr="002234DD">
        <w:rPr>
          <w:rFonts w:ascii="Calibri" w:hAnsi="Calibri" w:cs="Calibri"/>
          <w:sz w:val="24"/>
          <w:szCs w:val="24"/>
          <w:highlight w:val="yellow"/>
        </w:rPr>
        <w:t>After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2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days,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remove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media,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365AB" w:rsidRPr="002234DD">
        <w:rPr>
          <w:rFonts w:ascii="Calibri" w:hAnsi="Calibri" w:cs="Calibri"/>
          <w:sz w:val="24"/>
          <w:szCs w:val="24"/>
          <w:highlight w:val="yellow"/>
        </w:rPr>
        <w:t>wash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365AB" w:rsidRPr="002234DD">
        <w:rPr>
          <w:rFonts w:ascii="Calibri" w:hAnsi="Calibri" w:cs="Calibri"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365AB" w:rsidRPr="002234DD">
        <w:rPr>
          <w:rFonts w:ascii="Calibri" w:hAnsi="Calibri" w:cs="Calibri"/>
          <w:sz w:val="24"/>
          <w:szCs w:val="24"/>
          <w:highlight w:val="yellow"/>
        </w:rPr>
        <w:t>cells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365AB" w:rsidRPr="002234DD">
        <w:rPr>
          <w:rFonts w:ascii="Calibri" w:hAnsi="Calibri" w:cs="Calibri"/>
          <w:sz w:val="24"/>
          <w:szCs w:val="24"/>
          <w:highlight w:val="yellow"/>
        </w:rPr>
        <w:t>with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365AB" w:rsidRPr="002234DD">
        <w:rPr>
          <w:rFonts w:ascii="Calibri" w:hAnsi="Calibri" w:cs="Calibri"/>
          <w:sz w:val="24"/>
          <w:szCs w:val="24"/>
          <w:highlight w:val="yellow"/>
        </w:rPr>
        <w:t>1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365AB" w:rsidRPr="002234DD">
        <w:rPr>
          <w:rFonts w:ascii="Calibri" w:hAnsi="Calibri" w:cs="Calibri"/>
          <w:sz w:val="24"/>
          <w:szCs w:val="24"/>
          <w:highlight w:val="yellow"/>
        </w:rPr>
        <w:t>mL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365AB" w:rsidRPr="002234DD">
        <w:rPr>
          <w:rFonts w:ascii="Calibri" w:hAnsi="Calibri" w:cs="Calibri"/>
          <w:sz w:val="24"/>
          <w:szCs w:val="24"/>
          <w:highlight w:val="yellow"/>
        </w:rPr>
        <w:t>of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365AB" w:rsidRPr="002234DD">
        <w:rPr>
          <w:rFonts w:ascii="Calibri" w:hAnsi="Calibri" w:cs="Calibri"/>
          <w:sz w:val="24"/>
          <w:szCs w:val="24"/>
          <w:highlight w:val="yellow"/>
        </w:rPr>
        <w:t>PBS,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6C52DF" w:rsidRPr="002234DD">
        <w:rPr>
          <w:rFonts w:ascii="Calibri" w:hAnsi="Calibri" w:cs="Calibri"/>
          <w:sz w:val="24"/>
          <w:szCs w:val="24"/>
          <w:highlight w:val="yellow"/>
        </w:rPr>
        <w:t>and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add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500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μL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of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fresh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media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containing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Alexa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D47994">
        <w:rPr>
          <w:rFonts w:ascii="Calibri" w:hAnsi="Calibri" w:cs="Calibri"/>
          <w:sz w:val="24"/>
          <w:szCs w:val="24"/>
          <w:highlight w:val="yellow"/>
        </w:rPr>
        <w:t>F</w:t>
      </w:r>
      <w:r w:rsidRPr="002234DD">
        <w:rPr>
          <w:rFonts w:ascii="Calibri" w:hAnsi="Calibri" w:cs="Calibri"/>
          <w:sz w:val="24"/>
          <w:szCs w:val="24"/>
          <w:highlight w:val="yellow"/>
        </w:rPr>
        <w:t>luor-488-conjugated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zymosan-A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bioparticles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(100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particles</w:t>
      </w:r>
      <w:r w:rsidRPr="002234DD">
        <w:rPr>
          <w:rFonts w:ascii="Calibri" w:hAnsi="Calibri" w:cs="Calibri"/>
          <w:sz w:val="24"/>
          <w:szCs w:val="24"/>
          <w:highlight w:val="yellow"/>
        </w:rPr>
        <w:t>/dish).</w:t>
      </w:r>
    </w:p>
    <w:p w14:paraId="046429F9" w14:textId="77777777" w:rsidR="00C775C3" w:rsidRPr="002234DD" w:rsidRDefault="00C775C3" w:rsidP="00877A43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11AAD95A" w14:textId="2CDCB2EE" w:rsidR="009D31ED" w:rsidRPr="002234DD" w:rsidRDefault="009D31ED" w:rsidP="00877A43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</w:rPr>
      </w:pPr>
      <w:r w:rsidRPr="002234DD">
        <w:rPr>
          <w:rFonts w:ascii="Calibri" w:hAnsi="Calibri" w:cs="Calibri"/>
          <w:sz w:val="24"/>
          <w:szCs w:val="24"/>
          <w:highlight w:val="yellow"/>
        </w:rPr>
        <w:t>Incubate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for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1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h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at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37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775C3" w:rsidRPr="002234DD">
        <w:rPr>
          <w:rFonts w:ascii="Calibri" w:hAnsi="Calibri" w:cs="Calibri"/>
          <w:bCs/>
          <w:sz w:val="24"/>
          <w:szCs w:val="24"/>
          <w:highlight w:val="yellow"/>
        </w:rPr>
        <w:t>°</w:t>
      </w:r>
      <w:r w:rsidRPr="002234DD">
        <w:rPr>
          <w:rFonts w:ascii="Calibri" w:hAnsi="Calibri" w:cs="Calibri"/>
          <w:sz w:val="24"/>
          <w:szCs w:val="24"/>
          <w:highlight w:val="yellow"/>
        </w:rPr>
        <w:t>C.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Stop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phagocytosis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by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adding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500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μL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C775C3" w:rsidRPr="002234DD">
        <w:rPr>
          <w:rFonts w:ascii="Calibri" w:hAnsi="Calibri" w:cs="Calibri"/>
          <w:sz w:val="24"/>
          <w:szCs w:val="24"/>
          <w:highlight w:val="yellow"/>
        </w:rPr>
        <w:t>of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77A43" w:rsidRPr="002234DD">
        <w:rPr>
          <w:rFonts w:ascii="Calibri" w:hAnsi="Calibri" w:cs="Calibri"/>
          <w:sz w:val="24"/>
          <w:szCs w:val="24"/>
          <w:highlight w:val="yellow"/>
        </w:rPr>
        <w:t>ice-cold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PBS.</w:t>
      </w:r>
    </w:p>
    <w:p w14:paraId="62610565" w14:textId="77777777" w:rsidR="00C775C3" w:rsidRPr="002234DD" w:rsidRDefault="00C775C3" w:rsidP="00877A43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3F18DA45" w14:textId="3B59C676" w:rsidR="009D31ED" w:rsidRPr="002234DD" w:rsidRDefault="009D31ED" w:rsidP="00877A43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</w:rPr>
      </w:pPr>
      <w:r w:rsidRPr="002234DD">
        <w:rPr>
          <w:rFonts w:ascii="Calibri" w:hAnsi="Calibri" w:cs="Calibri"/>
          <w:sz w:val="24"/>
          <w:szCs w:val="24"/>
          <w:highlight w:val="yellow"/>
        </w:rPr>
        <w:t>Wash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cells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365AB" w:rsidRPr="002234DD">
        <w:rPr>
          <w:rFonts w:ascii="Calibri" w:hAnsi="Calibri" w:cs="Calibri"/>
          <w:sz w:val="24"/>
          <w:szCs w:val="24"/>
          <w:highlight w:val="yellow"/>
        </w:rPr>
        <w:t>extensively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with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PBS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0365AB" w:rsidRPr="002234DD">
        <w:rPr>
          <w:rFonts w:ascii="Calibri" w:hAnsi="Calibri" w:cs="Calibri"/>
          <w:bCs/>
          <w:sz w:val="24"/>
          <w:szCs w:val="24"/>
          <w:highlight w:val="yellow"/>
        </w:rPr>
        <w:t>(1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0365AB" w:rsidRPr="002234DD">
        <w:rPr>
          <w:rFonts w:ascii="Calibri" w:hAnsi="Calibri" w:cs="Calibri"/>
          <w:bCs/>
          <w:sz w:val="24"/>
          <w:szCs w:val="24"/>
          <w:highlight w:val="yellow"/>
        </w:rPr>
        <w:t>mL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0365AB" w:rsidRPr="002234DD">
        <w:rPr>
          <w:rFonts w:ascii="Calibri" w:hAnsi="Calibri" w:cs="Calibri"/>
          <w:bCs/>
          <w:sz w:val="24"/>
          <w:szCs w:val="24"/>
          <w:highlight w:val="yellow"/>
        </w:rPr>
        <w:t>at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0365AB" w:rsidRPr="002234DD">
        <w:rPr>
          <w:rFonts w:ascii="Calibri" w:hAnsi="Calibri" w:cs="Calibri"/>
          <w:bCs/>
          <w:sz w:val="24"/>
          <w:szCs w:val="24"/>
          <w:highlight w:val="yellow"/>
        </w:rPr>
        <w:t>a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0365AB" w:rsidRPr="002234DD">
        <w:rPr>
          <w:rFonts w:ascii="Calibri" w:hAnsi="Calibri" w:cs="Calibri"/>
          <w:bCs/>
          <w:sz w:val="24"/>
          <w:szCs w:val="24"/>
          <w:highlight w:val="yellow"/>
        </w:rPr>
        <w:t>time,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D47994">
        <w:rPr>
          <w:rFonts w:ascii="Calibri" w:hAnsi="Calibri" w:cs="Calibri"/>
          <w:bCs/>
          <w:sz w:val="24"/>
          <w:szCs w:val="24"/>
          <w:highlight w:val="yellow"/>
        </w:rPr>
        <w:t>for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D47994">
        <w:rPr>
          <w:rFonts w:ascii="Calibri" w:hAnsi="Calibri" w:cs="Calibri"/>
          <w:bCs/>
          <w:sz w:val="24"/>
          <w:szCs w:val="24"/>
          <w:highlight w:val="yellow"/>
        </w:rPr>
        <w:t>a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0365AB" w:rsidRPr="002234DD">
        <w:rPr>
          <w:rFonts w:ascii="Calibri" w:hAnsi="Calibri" w:cs="Calibri"/>
          <w:bCs/>
          <w:sz w:val="24"/>
          <w:szCs w:val="24"/>
          <w:highlight w:val="yellow"/>
        </w:rPr>
        <w:t>total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D47994">
        <w:rPr>
          <w:rFonts w:ascii="Calibri" w:hAnsi="Calibri" w:cs="Calibri"/>
          <w:bCs/>
          <w:sz w:val="24"/>
          <w:szCs w:val="24"/>
          <w:highlight w:val="yellow"/>
        </w:rPr>
        <w:t>of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D47994">
        <w:rPr>
          <w:rFonts w:ascii="Calibri" w:hAnsi="Calibri" w:cs="Calibri"/>
          <w:bCs/>
          <w:sz w:val="24"/>
          <w:szCs w:val="24"/>
          <w:highlight w:val="yellow"/>
        </w:rPr>
        <w:t>five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0365AB" w:rsidRPr="002234DD">
        <w:rPr>
          <w:rFonts w:ascii="Calibri" w:hAnsi="Calibri" w:cs="Calibri"/>
          <w:bCs/>
          <w:sz w:val="24"/>
          <w:szCs w:val="24"/>
          <w:highlight w:val="yellow"/>
        </w:rPr>
        <w:t>washes)</w:t>
      </w:r>
      <w:r w:rsidRPr="002234DD">
        <w:rPr>
          <w:rFonts w:ascii="Calibri" w:hAnsi="Calibri" w:cs="Calibri"/>
          <w:sz w:val="24"/>
          <w:szCs w:val="24"/>
          <w:highlight w:val="yellow"/>
        </w:rPr>
        <w:t>.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Fix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cells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with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4%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paraformaldehyde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for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10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min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at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room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temperature.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</w:p>
    <w:p w14:paraId="377A5618" w14:textId="77777777" w:rsidR="00C775C3" w:rsidRPr="002234DD" w:rsidRDefault="00C775C3" w:rsidP="00877A43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6B45A611" w14:textId="7E1F768E" w:rsidR="009D31ED" w:rsidRPr="002234DD" w:rsidRDefault="009D31ED" w:rsidP="00877A43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</w:rPr>
      </w:pPr>
      <w:r w:rsidRPr="002234DD">
        <w:rPr>
          <w:rFonts w:ascii="Calibri" w:hAnsi="Calibri" w:cs="Calibri"/>
          <w:sz w:val="24"/>
          <w:szCs w:val="24"/>
          <w:highlight w:val="yellow"/>
        </w:rPr>
        <w:t>Wash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cells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extensively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with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PBS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8C505D" w:rsidRPr="002234DD">
        <w:rPr>
          <w:rFonts w:ascii="Calibri" w:hAnsi="Calibri" w:cs="Calibri"/>
          <w:bCs/>
          <w:sz w:val="24"/>
          <w:szCs w:val="24"/>
          <w:highlight w:val="yellow"/>
        </w:rPr>
        <w:t>(1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8C505D" w:rsidRPr="002234DD">
        <w:rPr>
          <w:rFonts w:ascii="Calibri" w:hAnsi="Calibri" w:cs="Calibri"/>
          <w:bCs/>
          <w:sz w:val="24"/>
          <w:szCs w:val="24"/>
          <w:highlight w:val="yellow"/>
        </w:rPr>
        <w:t>mL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8C505D" w:rsidRPr="002234DD">
        <w:rPr>
          <w:rFonts w:ascii="Calibri" w:hAnsi="Calibri" w:cs="Calibri"/>
          <w:bCs/>
          <w:sz w:val="24"/>
          <w:szCs w:val="24"/>
          <w:highlight w:val="yellow"/>
        </w:rPr>
        <w:t>at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8C505D" w:rsidRPr="002234DD">
        <w:rPr>
          <w:rFonts w:ascii="Calibri" w:hAnsi="Calibri" w:cs="Calibri"/>
          <w:bCs/>
          <w:sz w:val="24"/>
          <w:szCs w:val="24"/>
          <w:highlight w:val="yellow"/>
        </w:rPr>
        <w:t>a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8C505D" w:rsidRPr="002234DD">
        <w:rPr>
          <w:rFonts w:ascii="Calibri" w:hAnsi="Calibri" w:cs="Calibri"/>
          <w:bCs/>
          <w:sz w:val="24"/>
          <w:szCs w:val="24"/>
          <w:highlight w:val="yellow"/>
        </w:rPr>
        <w:t>time,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D47994">
        <w:rPr>
          <w:rFonts w:ascii="Calibri" w:hAnsi="Calibri" w:cs="Calibri"/>
          <w:bCs/>
          <w:sz w:val="24"/>
          <w:szCs w:val="24"/>
          <w:highlight w:val="yellow"/>
        </w:rPr>
        <w:t>for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D47994">
        <w:rPr>
          <w:rFonts w:ascii="Calibri" w:hAnsi="Calibri" w:cs="Calibri"/>
          <w:bCs/>
          <w:sz w:val="24"/>
          <w:szCs w:val="24"/>
          <w:highlight w:val="yellow"/>
        </w:rPr>
        <w:t>a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8C505D" w:rsidRPr="002234DD">
        <w:rPr>
          <w:rFonts w:ascii="Calibri" w:hAnsi="Calibri" w:cs="Calibri"/>
          <w:bCs/>
          <w:sz w:val="24"/>
          <w:szCs w:val="24"/>
          <w:highlight w:val="yellow"/>
        </w:rPr>
        <w:t>total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D47994">
        <w:rPr>
          <w:rFonts w:ascii="Calibri" w:hAnsi="Calibri" w:cs="Calibri"/>
          <w:bCs/>
          <w:sz w:val="24"/>
          <w:szCs w:val="24"/>
          <w:highlight w:val="yellow"/>
        </w:rPr>
        <w:t>of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D47994">
        <w:rPr>
          <w:rFonts w:ascii="Calibri" w:hAnsi="Calibri" w:cs="Calibri"/>
          <w:bCs/>
          <w:sz w:val="24"/>
          <w:szCs w:val="24"/>
          <w:highlight w:val="yellow"/>
        </w:rPr>
        <w:t>five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8C505D" w:rsidRPr="002234DD">
        <w:rPr>
          <w:rFonts w:ascii="Calibri" w:hAnsi="Calibri" w:cs="Calibri"/>
          <w:bCs/>
          <w:sz w:val="24"/>
          <w:szCs w:val="24"/>
          <w:highlight w:val="yellow"/>
        </w:rPr>
        <w:t>washes)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and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keep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cells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in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500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μL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of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PBS.</w:t>
      </w:r>
    </w:p>
    <w:p w14:paraId="6A00C1B9" w14:textId="77777777" w:rsidR="00C775C3" w:rsidRPr="002234DD" w:rsidRDefault="00C775C3" w:rsidP="00877A43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3A14D79C" w14:textId="18140FB0" w:rsidR="009D31ED" w:rsidRPr="002234DD" w:rsidRDefault="009D31ED" w:rsidP="00877A43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</w:rPr>
      </w:pPr>
      <w:r w:rsidRPr="002234DD">
        <w:rPr>
          <w:rFonts w:ascii="Calibri" w:hAnsi="Calibri" w:cs="Calibri"/>
          <w:sz w:val="24"/>
          <w:szCs w:val="24"/>
          <w:highlight w:val="yellow"/>
        </w:rPr>
        <w:t>Image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cells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under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differential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interference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contrast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and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="00D47994">
        <w:rPr>
          <w:rFonts w:ascii="Calibri" w:hAnsi="Calibri" w:cs="Calibri"/>
          <w:bCs/>
          <w:sz w:val="24"/>
          <w:szCs w:val="24"/>
          <w:highlight w:val="yellow"/>
        </w:rPr>
        <w:t>a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fluorescent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channel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at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488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nm.</w:t>
      </w:r>
      <w:r w:rsidR="00A4751C">
        <w:rPr>
          <w:rFonts w:ascii="Calibri" w:hAnsi="Calibri" w:cs="Calibri"/>
          <w:bCs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Count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AMs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containing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zymosan-A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bioparticles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and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determine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percentage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of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phagocytosis.</w:t>
      </w:r>
    </w:p>
    <w:p w14:paraId="4CA049BF" w14:textId="77777777" w:rsidR="00C775C3" w:rsidRPr="002234DD" w:rsidRDefault="00C775C3" w:rsidP="00877A43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3C3A0891" w14:textId="6503640B" w:rsidR="00E4371F" w:rsidRPr="002234DD" w:rsidRDefault="00E4371F" w:rsidP="00877A43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hAnsi="Calibri" w:cs="Calibri"/>
          <w:b/>
          <w:sz w:val="24"/>
          <w:szCs w:val="24"/>
          <w:highlight w:val="yellow"/>
        </w:rPr>
      </w:pPr>
      <w:r w:rsidRPr="006A62A7">
        <w:rPr>
          <w:rFonts w:ascii="Calibri" w:hAnsi="Calibri" w:cs="Calibri"/>
          <w:b/>
          <w:i/>
          <w:sz w:val="24"/>
          <w:szCs w:val="24"/>
          <w:highlight w:val="yellow"/>
        </w:rPr>
        <w:t>In</w:t>
      </w:r>
      <w:r w:rsidR="00A4751C" w:rsidRPr="006A62A7">
        <w:rPr>
          <w:rFonts w:ascii="Calibri" w:hAnsi="Calibri" w:cs="Calibri"/>
          <w:b/>
          <w:i/>
          <w:sz w:val="24"/>
          <w:szCs w:val="24"/>
          <w:highlight w:val="yellow"/>
        </w:rPr>
        <w:t xml:space="preserve"> </w:t>
      </w:r>
      <w:r w:rsidR="004349E4">
        <w:rPr>
          <w:rFonts w:ascii="Calibri" w:hAnsi="Calibri" w:cs="Calibri"/>
          <w:b/>
          <w:i/>
          <w:sz w:val="24"/>
          <w:szCs w:val="24"/>
          <w:highlight w:val="yellow"/>
        </w:rPr>
        <w:t>V</w:t>
      </w:r>
      <w:r w:rsidRPr="006A62A7">
        <w:rPr>
          <w:rFonts w:ascii="Calibri" w:hAnsi="Calibri" w:cs="Calibri"/>
          <w:b/>
          <w:i/>
          <w:sz w:val="24"/>
          <w:szCs w:val="24"/>
          <w:highlight w:val="yellow"/>
        </w:rPr>
        <w:t>ivo</w:t>
      </w:r>
      <w:r w:rsidR="00A4751C">
        <w:rPr>
          <w:rFonts w:ascii="Calibri" w:hAnsi="Calibri" w:cs="Calibri"/>
          <w:b/>
          <w:sz w:val="24"/>
          <w:szCs w:val="24"/>
          <w:highlight w:val="yellow"/>
        </w:rPr>
        <w:t xml:space="preserve"> </w:t>
      </w:r>
      <w:r w:rsidR="004349E4">
        <w:rPr>
          <w:rFonts w:ascii="Calibri" w:hAnsi="Calibri" w:cs="Calibri"/>
          <w:b/>
          <w:sz w:val="24"/>
          <w:szCs w:val="24"/>
          <w:highlight w:val="yellow"/>
        </w:rPr>
        <w:t>P</w:t>
      </w:r>
      <w:r w:rsidR="001A22C9" w:rsidRPr="002234DD">
        <w:rPr>
          <w:rFonts w:ascii="Calibri" w:hAnsi="Calibri" w:cs="Calibri"/>
          <w:b/>
          <w:sz w:val="24"/>
          <w:szCs w:val="24"/>
          <w:highlight w:val="yellow"/>
        </w:rPr>
        <w:t>hagocytosis</w:t>
      </w:r>
      <w:r w:rsidR="00A4751C">
        <w:rPr>
          <w:rFonts w:ascii="Calibri" w:hAnsi="Calibri" w:cs="Calibri"/>
          <w:b/>
          <w:sz w:val="24"/>
          <w:szCs w:val="24"/>
          <w:highlight w:val="yellow"/>
        </w:rPr>
        <w:t xml:space="preserve"> </w:t>
      </w:r>
      <w:r w:rsidR="001A22C9" w:rsidRPr="002234DD">
        <w:rPr>
          <w:rFonts w:ascii="Calibri" w:hAnsi="Calibri" w:cs="Calibri"/>
          <w:b/>
          <w:sz w:val="24"/>
          <w:szCs w:val="24"/>
          <w:highlight w:val="yellow"/>
        </w:rPr>
        <w:t>by</w:t>
      </w:r>
      <w:r w:rsidR="00A4751C">
        <w:rPr>
          <w:rFonts w:ascii="Calibri" w:hAnsi="Calibri" w:cs="Calibri"/>
          <w:b/>
          <w:sz w:val="24"/>
          <w:szCs w:val="24"/>
          <w:highlight w:val="yellow"/>
        </w:rPr>
        <w:t xml:space="preserve"> </w:t>
      </w:r>
      <w:r w:rsidR="004349E4">
        <w:rPr>
          <w:rFonts w:ascii="Calibri" w:hAnsi="Calibri" w:cs="Calibri"/>
          <w:b/>
          <w:sz w:val="24"/>
          <w:szCs w:val="24"/>
          <w:highlight w:val="yellow"/>
        </w:rPr>
        <w:t>A</w:t>
      </w:r>
      <w:r w:rsidR="001A22C9" w:rsidRPr="002234DD">
        <w:rPr>
          <w:rFonts w:ascii="Calibri" w:hAnsi="Calibri" w:cs="Calibri"/>
          <w:b/>
          <w:sz w:val="24"/>
          <w:szCs w:val="24"/>
          <w:highlight w:val="yellow"/>
        </w:rPr>
        <w:t>lveolar</w:t>
      </w:r>
      <w:r w:rsidR="00A4751C">
        <w:rPr>
          <w:rFonts w:ascii="Calibri" w:hAnsi="Calibri" w:cs="Calibri"/>
          <w:b/>
          <w:sz w:val="24"/>
          <w:szCs w:val="24"/>
          <w:highlight w:val="yellow"/>
        </w:rPr>
        <w:t xml:space="preserve"> </w:t>
      </w:r>
      <w:r w:rsidR="004349E4">
        <w:rPr>
          <w:rFonts w:ascii="Calibri" w:hAnsi="Calibri" w:cs="Calibri"/>
          <w:b/>
          <w:sz w:val="24"/>
          <w:szCs w:val="24"/>
          <w:highlight w:val="yellow"/>
        </w:rPr>
        <w:t>M</w:t>
      </w:r>
      <w:r w:rsidR="001A22C9" w:rsidRPr="002234DD">
        <w:rPr>
          <w:rFonts w:ascii="Calibri" w:hAnsi="Calibri" w:cs="Calibri"/>
          <w:b/>
          <w:sz w:val="24"/>
          <w:szCs w:val="24"/>
          <w:highlight w:val="yellow"/>
        </w:rPr>
        <w:t>acrophages</w:t>
      </w:r>
    </w:p>
    <w:p w14:paraId="196776E6" w14:textId="77777777" w:rsidR="00C775C3" w:rsidRPr="002234DD" w:rsidRDefault="00C775C3" w:rsidP="00877A43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b/>
          <w:sz w:val="24"/>
          <w:szCs w:val="24"/>
          <w:highlight w:val="yellow"/>
        </w:rPr>
      </w:pPr>
    </w:p>
    <w:p w14:paraId="5000F29D" w14:textId="2E1E54BB" w:rsidR="008C6A48" w:rsidRPr="002234DD" w:rsidRDefault="001A22C9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NOTE: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C6A48" w:rsidRPr="002234DD">
        <w:rPr>
          <w:rFonts w:ascii="Calibri" w:hAnsi="Calibri" w:cs="Calibri"/>
          <w:sz w:val="24"/>
          <w:szCs w:val="24"/>
        </w:rPr>
        <w:t>Inoculate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C6A48" w:rsidRPr="002234DD">
        <w:rPr>
          <w:rFonts w:ascii="Calibri" w:hAnsi="Calibri" w:cs="Calibri"/>
          <w:i/>
          <w:sz w:val="24"/>
          <w:szCs w:val="24"/>
        </w:rPr>
        <w:t>P.</w:t>
      </w:r>
      <w:r w:rsidR="00A4751C">
        <w:rPr>
          <w:rFonts w:ascii="Calibri" w:hAnsi="Calibri" w:cs="Calibri"/>
          <w:i/>
          <w:sz w:val="24"/>
          <w:szCs w:val="24"/>
        </w:rPr>
        <w:t xml:space="preserve"> </w:t>
      </w:r>
      <w:r w:rsidR="008C6A48" w:rsidRPr="002234DD">
        <w:rPr>
          <w:rFonts w:ascii="Calibri" w:hAnsi="Calibri" w:cs="Calibri"/>
          <w:i/>
          <w:sz w:val="24"/>
          <w:szCs w:val="24"/>
        </w:rPr>
        <w:t>aeruginosa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C6A48" w:rsidRPr="002234DD">
        <w:rPr>
          <w:rFonts w:ascii="Calibri" w:hAnsi="Calibri" w:cs="Calibri"/>
          <w:sz w:val="24"/>
          <w:szCs w:val="24"/>
        </w:rPr>
        <w:t>GFP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C6A48" w:rsidRPr="002234DD">
        <w:rPr>
          <w:rFonts w:ascii="Calibri" w:hAnsi="Calibri" w:cs="Calibri"/>
          <w:sz w:val="24"/>
          <w:szCs w:val="24"/>
        </w:rPr>
        <w:t>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D47994">
        <w:rPr>
          <w:rFonts w:ascii="Calibri" w:hAnsi="Calibri" w:cs="Calibri"/>
          <w:sz w:val="24"/>
          <w:szCs w:val="24"/>
        </w:rPr>
        <w:t>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C6A48" w:rsidRPr="002234DD">
        <w:rPr>
          <w:rFonts w:ascii="Calibri" w:hAnsi="Calibri" w:cs="Calibri"/>
          <w:sz w:val="24"/>
          <w:szCs w:val="24"/>
        </w:rPr>
        <w:t>nutrient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C6A48" w:rsidRPr="002234DD">
        <w:rPr>
          <w:rFonts w:ascii="Calibri" w:hAnsi="Calibri" w:cs="Calibri"/>
          <w:sz w:val="24"/>
          <w:szCs w:val="24"/>
        </w:rPr>
        <w:t>agar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C6A48" w:rsidRPr="002234DD">
        <w:rPr>
          <w:rFonts w:ascii="Calibri" w:hAnsi="Calibri" w:cs="Calibri"/>
          <w:sz w:val="24"/>
          <w:szCs w:val="24"/>
        </w:rPr>
        <w:t>plate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C6A48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C6A48" w:rsidRPr="002234DD">
        <w:rPr>
          <w:rFonts w:ascii="Calibri" w:hAnsi="Calibri" w:cs="Calibri"/>
          <w:sz w:val="24"/>
          <w:szCs w:val="24"/>
        </w:rPr>
        <w:t>incubate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C6A48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C6A48" w:rsidRPr="002234DD">
        <w:rPr>
          <w:rFonts w:ascii="Calibri" w:hAnsi="Calibri" w:cs="Calibri"/>
          <w:sz w:val="24"/>
          <w:szCs w:val="24"/>
        </w:rPr>
        <w:t>plate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C6A48" w:rsidRPr="002234DD">
        <w:rPr>
          <w:rFonts w:ascii="Calibri" w:hAnsi="Calibri" w:cs="Calibri"/>
          <w:sz w:val="24"/>
          <w:szCs w:val="24"/>
        </w:rPr>
        <w:t>at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C6A48" w:rsidRPr="002234DD">
        <w:rPr>
          <w:rFonts w:ascii="Calibri" w:hAnsi="Calibri" w:cs="Calibri"/>
          <w:sz w:val="24"/>
          <w:szCs w:val="24"/>
        </w:rPr>
        <w:t>37</w:t>
      </w:r>
      <w:r w:rsidR="00A4751C">
        <w:rPr>
          <w:rFonts w:ascii="Calibri" w:hAnsi="Calibri" w:cs="Calibri"/>
          <w:sz w:val="24"/>
          <w:szCs w:val="24"/>
          <w:vertAlign w:val="superscript"/>
        </w:rPr>
        <w:t xml:space="preserve"> </w:t>
      </w:r>
      <w:r w:rsidR="008C6A48" w:rsidRPr="002234DD">
        <w:rPr>
          <w:rFonts w:ascii="Calibri" w:hAnsi="Calibri" w:cs="Calibri"/>
          <w:bCs/>
          <w:sz w:val="24"/>
          <w:szCs w:val="24"/>
        </w:rPr>
        <w:t>°</w:t>
      </w:r>
      <w:r w:rsidR="008C6A48" w:rsidRPr="002234DD">
        <w:rPr>
          <w:rFonts w:ascii="Calibri" w:hAnsi="Calibri" w:cs="Calibri"/>
          <w:sz w:val="24"/>
          <w:szCs w:val="24"/>
        </w:rPr>
        <w:t>C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C6A48" w:rsidRPr="002234DD">
        <w:rPr>
          <w:rFonts w:ascii="Calibri" w:hAnsi="Calibri" w:cs="Calibri"/>
          <w:sz w:val="24"/>
          <w:szCs w:val="24"/>
        </w:rPr>
        <w:t>overnight.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C6A48" w:rsidRPr="002234DD">
        <w:rPr>
          <w:rFonts w:ascii="Calibri" w:hAnsi="Calibri" w:cs="Calibri"/>
          <w:sz w:val="24"/>
          <w:szCs w:val="24"/>
        </w:rPr>
        <w:t>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C6A48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C6A48" w:rsidRPr="002234DD">
        <w:rPr>
          <w:rFonts w:ascii="Calibri" w:hAnsi="Calibri" w:cs="Calibri"/>
          <w:sz w:val="24"/>
          <w:szCs w:val="24"/>
        </w:rPr>
        <w:t>next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C6A48" w:rsidRPr="002234DD">
        <w:rPr>
          <w:rFonts w:ascii="Calibri" w:hAnsi="Calibri" w:cs="Calibri"/>
          <w:sz w:val="24"/>
          <w:szCs w:val="24"/>
        </w:rPr>
        <w:t>day,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C6A48" w:rsidRPr="002234DD">
        <w:rPr>
          <w:rFonts w:ascii="Calibri" w:hAnsi="Calibri" w:cs="Calibri"/>
          <w:sz w:val="24"/>
          <w:szCs w:val="24"/>
        </w:rPr>
        <w:t>inoculate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C6A48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C6A48" w:rsidRPr="002234DD">
        <w:rPr>
          <w:rFonts w:ascii="Calibri" w:hAnsi="Calibri" w:cs="Calibri"/>
          <w:sz w:val="24"/>
          <w:szCs w:val="24"/>
        </w:rPr>
        <w:t>single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C6A48" w:rsidRPr="002234DD">
        <w:rPr>
          <w:rFonts w:ascii="Calibri" w:hAnsi="Calibri" w:cs="Calibri"/>
          <w:sz w:val="24"/>
          <w:szCs w:val="24"/>
        </w:rPr>
        <w:t>colony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C6A48" w:rsidRPr="002234DD">
        <w:rPr>
          <w:rFonts w:ascii="Calibri" w:hAnsi="Calibri" w:cs="Calibri"/>
          <w:sz w:val="24"/>
          <w:szCs w:val="24"/>
        </w:rPr>
        <w:t>to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C6A48" w:rsidRPr="002234DD">
        <w:rPr>
          <w:rFonts w:ascii="Calibri" w:hAnsi="Calibri" w:cs="Calibri"/>
          <w:sz w:val="24"/>
          <w:szCs w:val="24"/>
        </w:rPr>
        <w:t>2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C6A48" w:rsidRPr="002234DD">
        <w:rPr>
          <w:rFonts w:ascii="Calibri" w:hAnsi="Calibri" w:cs="Calibri"/>
          <w:sz w:val="24"/>
          <w:szCs w:val="24"/>
        </w:rPr>
        <w:t>mL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C6A48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C6A48" w:rsidRPr="002234DD">
        <w:rPr>
          <w:rFonts w:ascii="Calibri" w:hAnsi="Calibri" w:cs="Calibri"/>
          <w:sz w:val="24"/>
          <w:szCs w:val="24"/>
        </w:rPr>
        <w:t>nutrient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C6A48" w:rsidRPr="002234DD">
        <w:rPr>
          <w:rFonts w:ascii="Calibri" w:hAnsi="Calibri" w:cs="Calibri"/>
          <w:sz w:val="24"/>
          <w:szCs w:val="24"/>
        </w:rPr>
        <w:t>broth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C6A48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C6A48" w:rsidRPr="002234DD">
        <w:rPr>
          <w:rFonts w:ascii="Calibri" w:hAnsi="Calibri" w:cs="Calibri"/>
          <w:sz w:val="24"/>
          <w:szCs w:val="24"/>
        </w:rPr>
        <w:t>grow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C6A48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C6A48" w:rsidRPr="002234DD">
        <w:rPr>
          <w:rFonts w:ascii="Calibri" w:hAnsi="Calibri" w:cs="Calibri"/>
          <w:sz w:val="24"/>
          <w:szCs w:val="24"/>
        </w:rPr>
        <w:t>bacteria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C6A48" w:rsidRPr="002234DD">
        <w:rPr>
          <w:rFonts w:ascii="Calibri" w:hAnsi="Calibri" w:cs="Calibri"/>
          <w:sz w:val="24"/>
          <w:szCs w:val="24"/>
        </w:rPr>
        <w:t>at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C6A48" w:rsidRPr="002234DD">
        <w:rPr>
          <w:rFonts w:ascii="Calibri" w:hAnsi="Calibri" w:cs="Calibri"/>
          <w:sz w:val="24"/>
          <w:szCs w:val="24"/>
        </w:rPr>
        <w:t>37</w:t>
      </w:r>
      <w:r w:rsidR="00A4751C">
        <w:rPr>
          <w:rFonts w:ascii="Calibri" w:hAnsi="Calibri" w:cs="Calibri"/>
          <w:sz w:val="24"/>
          <w:szCs w:val="24"/>
          <w:vertAlign w:val="superscript"/>
        </w:rPr>
        <w:t xml:space="preserve"> </w:t>
      </w:r>
      <w:r w:rsidR="008C6A48" w:rsidRPr="002234DD">
        <w:rPr>
          <w:rFonts w:ascii="Calibri" w:hAnsi="Calibri" w:cs="Calibri"/>
          <w:bCs/>
          <w:sz w:val="24"/>
          <w:szCs w:val="24"/>
        </w:rPr>
        <w:t>°</w:t>
      </w:r>
      <w:r w:rsidR="008C6A48" w:rsidRPr="002234DD">
        <w:rPr>
          <w:rFonts w:ascii="Calibri" w:hAnsi="Calibri" w:cs="Calibri"/>
          <w:sz w:val="24"/>
          <w:szCs w:val="24"/>
        </w:rPr>
        <w:t>C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C6A48" w:rsidRPr="002234DD">
        <w:rPr>
          <w:rFonts w:ascii="Calibri" w:hAnsi="Calibri" w:cs="Calibri"/>
          <w:sz w:val="24"/>
          <w:szCs w:val="24"/>
        </w:rPr>
        <w:t>overnight.</w:t>
      </w:r>
      <w:r w:rsidR="00A4751C">
        <w:rPr>
          <w:rFonts w:ascii="Calibri" w:hAnsi="Calibri" w:cs="Calibri"/>
          <w:sz w:val="24"/>
          <w:szCs w:val="24"/>
        </w:rPr>
        <w:t xml:space="preserve"> </w:t>
      </w:r>
    </w:p>
    <w:p w14:paraId="5ADDBEB7" w14:textId="77777777" w:rsidR="00C775C3" w:rsidRPr="002234DD" w:rsidRDefault="00C775C3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07EA4AF9" w14:textId="5CA55CBA" w:rsidR="007001B1" w:rsidRPr="002234DD" w:rsidRDefault="00D47994" w:rsidP="00877A43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</w:rPr>
      </w:pPr>
      <w:r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n</w:t>
      </w:r>
      <w:r w:rsidR="00C07BC3" w:rsidRPr="002234DD">
        <w:rPr>
          <w:rFonts w:ascii="Calibri" w:hAnsi="Calibri" w:cs="Calibri"/>
          <w:sz w:val="24"/>
          <w:szCs w:val="24"/>
        </w:rPr>
        <w:t>ext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07BC3" w:rsidRPr="002234DD">
        <w:rPr>
          <w:rFonts w:ascii="Calibri" w:hAnsi="Calibri" w:cs="Calibri"/>
          <w:sz w:val="24"/>
          <w:szCs w:val="24"/>
        </w:rPr>
        <w:t>day,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07BC3" w:rsidRPr="002234DD">
        <w:rPr>
          <w:rFonts w:ascii="Calibri" w:hAnsi="Calibri" w:cs="Calibri"/>
          <w:sz w:val="24"/>
          <w:szCs w:val="24"/>
        </w:rPr>
        <w:t>a</w:t>
      </w:r>
      <w:r w:rsidR="00E4371F" w:rsidRPr="002234DD">
        <w:rPr>
          <w:rFonts w:ascii="Calibri" w:hAnsi="Calibri" w:cs="Calibri"/>
          <w:sz w:val="24"/>
          <w:szCs w:val="24"/>
        </w:rPr>
        <w:t>nesthetize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</w:rPr>
        <w:t>mice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</w:rPr>
        <w:t>with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an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77CB3" w:rsidRPr="002234DD">
        <w:rPr>
          <w:rFonts w:ascii="Calibri" w:hAnsi="Calibri" w:cs="Calibri"/>
          <w:sz w:val="24"/>
          <w:szCs w:val="24"/>
        </w:rPr>
        <w:t>intraperitoneal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77CB3" w:rsidRPr="002234DD">
        <w:rPr>
          <w:rFonts w:ascii="Calibri" w:hAnsi="Calibri" w:cs="Calibri"/>
          <w:sz w:val="24"/>
          <w:szCs w:val="24"/>
        </w:rPr>
        <w:t>administration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77CB3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73C9C" w:rsidRPr="002234DD">
        <w:rPr>
          <w:rFonts w:ascii="Calibri" w:hAnsi="Calibri" w:cs="Calibri"/>
          <w:sz w:val="24"/>
          <w:szCs w:val="24"/>
        </w:rPr>
        <w:t>10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73C9C" w:rsidRPr="002234DD">
        <w:rPr>
          <w:rFonts w:ascii="Calibri" w:hAnsi="Calibri" w:cs="Calibri"/>
          <w:sz w:val="24"/>
          <w:szCs w:val="24"/>
        </w:rPr>
        <w:t>mg/mL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</w:rPr>
        <w:t>ketamine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73C9C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77CB3" w:rsidRPr="002234DD">
        <w:rPr>
          <w:rFonts w:ascii="Calibri" w:hAnsi="Calibri" w:cs="Calibri"/>
          <w:sz w:val="24"/>
          <w:szCs w:val="24"/>
        </w:rPr>
        <w:t>1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77CB3" w:rsidRPr="002234DD">
        <w:rPr>
          <w:rFonts w:ascii="Calibri" w:hAnsi="Calibri" w:cs="Calibri"/>
          <w:sz w:val="24"/>
          <w:szCs w:val="24"/>
        </w:rPr>
        <w:t>mg/mL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</w:rPr>
        <w:t>xylazine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356F4" w:rsidRPr="002234DD">
        <w:rPr>
          <w:rFonts w:ascii="Calibri" w:hAnsi="Calibri" w:cs="Calibri"/>
          <w:sz w:val="24"/>
          <w:szCs w:val="24"/>
        </w:rPr>
        <w:t>mixture</w:t>
      </w:r>
      <w:r w:rsidR="00E4371F" w:rsidRPr="002234DD">
        <w:rPr>
          <w:rFonts w:ascii="Calibri" w:hAnsi="Calibri" w:cs="Calibri"/>
          <w:sz w:val="24"/>
          <w:szCs w:val="24"/>
        </w:rPr>
        <w:t>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001B1" w:rsidRPr="002234DD">
        <w:rPr>
          <w:rFonts w:ascii="Calibri" w:hAnsi="Calibri" w:cs="Calibri"/>
          <w:sz w:val="24"/>
          <w:szCs w:val="24"/>
          <w:highlight w:val="yellow"/>
        </w:rPr>
        <w:t>Confirm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7001B1" w:rsidRPr="002234DD">
        <w:rPr>
          <w:rFonts w:ascii="Calibri" w:hAnsi="Calibri" w:cs="Calibri"/>
          <w:sz w:val="24"/>
          <w:szCs w:val="24"/>
          <w:highlight w:val="yellow"/>
        </w:rPr>
        <w:t>proper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7001B1" w:rsidRPr="002234DD">
        <w:rPr>
          <w:rFonts w:ascii="Calibri" w:hAnsi="Calibri" w:cs="Calibri"/>
          <w:sz w:val="24"/>
          <w:szCs w:val="24"/>
          <w:highlight w:val="yellow"/>
        </w:rPr>
        <w:t>anesthetization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3A3C7B" w:rsidRPr="006A62A7">
        <w:rPr>
          <w:rFonts w:ascii="Calibri" w:hAnsi="Calibri" w:cs="Calibri"/>
          <w:sz w:val="24"/>
          <w:szCs w:val="24"/>
          <w:highlight w:val="yellow"/>
        </w:rPr>
        <w:t>via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>
        <w:rPr>
          <w:rFonts w:ascii="Calibri" w:hAnsi="Calibri" w:cs="Calibri"/>
          <w:sz w:val="24"/>
          <w:szCs w:val="24"/>
          <w:highlight w:val="yellow"/>
        </w:rPr>
        <w:t>a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7001B1" w:rsidRPr="002234DD">
        <w:rPr>
          <w:rFonts w:ascii="Calibri" w:hAnsi="Calibri" w:cs="Calibri"/>
          <w:sz w:val="24"/>
          <w:szCs w:val="24"/>
          <w:highlight w:val="yellow"/>
        </w:rPr>
        <w:t>lack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7001B1" w:rsidRPr="002234DD">
        <w:rPr>
          <w:rFonts w:ascii="Calibri" w:hAnsi="Calibri" w:cs="Calibri"/>
          <w:sz w:val="24"/>
          <w:szCs w:val="24"/>
          <w:highlight w:val="yellow"/>
        </w:rPr>
        <w:t>of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7001B1" w:rsidRPr="002234DD">
        <w:rPr>
          <w:rFonts w:ascii="Calibri" w:hAnsi="Calibri" w:cs="Calibri"/>
          <w:sz w:val="24"/>
          <w:szCs w:val="24"/>
          <w:highlight w:val="yellow"/>
        </w:rPr>
        <w:t>response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7001B1" w:rsidRPr="002234DD">
        <w:rPr>
          <w:rFonts w:ascii="Calibri" w:hAnsi="Calibri" w:cs="Calibri"/>
          <w:sz w:val="24"/>
          <w:szCs w:val="24"/>
          <w:highlight w:val="yellow"/>
        </w:rPr>
        <w:t>to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>
        <w:rPr>
          <w:rFonts w:ascii="Calibri" w:hAnsi="Calibri" w:cs="Calibri"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7001B1" w:rsidRPr="002234DD">
        <w:rPr>
          <w:rFonts w:ascii="Calibri" w:hAnsi="Calibri" w:cs="Calibri"/>
          <w:sz w:val="24"/>
          <w:szCs w:val="24"/>
          <w:highlight w:val="yellow"/>
        </w:rPr>
        <w:t>toe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7001B1" w:rsidRPr="002234DD">
        <w:rPr>
          <w:rFonts w:ascii="Calibri" w:hAnsi="Calibri" w:cs="Calibri"/>
          <w:sz w:val="24"/>
          <w:szCs w:val="24"/>
          <w:highlight w:val="yellow"/>
        </w:rPr>
        <w:t>pinch.</w:t>
      </w:r>
    </w:p>
    <w:p w14:paraId="424AF9CA" w14:textId="77777777" w:rsidR="00C775C3" w:rsidRPr="002234DD" w:rsidRDefault="00C775C3" w:rsidP="00877A43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515D9139" w14:textId="4B3058CF" w:rsidR="00E4371F" w:rsidRPr="002234DD" w:rsidRDefault="00770264" w:rsidP="00877A43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cstheme="minorHAnsi"/>
          <w:sz w:val="24"/>
          <w:szCs w:val="24"/>
          <w:highlight w:val="yellow"/>
        </w:rPr>
      </w:pPr>
      <w:r w:rsidRPr="002234DD">
        <w:rPr>
          <w:rFonts w:cs="Calibri"/>
          <w:sz w:val="24"/>
          <w:szCs w:val="24"/>
          <w:highlight w:val="yellow"/>
        </w:rPr>
        <w:t>Lay</w:t>
      </w:r>
      <w:r w:rsidR="00A4751C">
        <w:rPr>
          <w:rFonts w:cs="Calibri"/>
          <w:sz w:val="24"/>
          <w:szCs w:val="24"/>
          <w:highlight w:val="yellow"/>
        </w:rPr>
        <w:t xml:space="preserve"> </w:t>
      </w:r>
      <w:r w:rsidR="00D47994">
        <w:rPr>
          <w:rFonts w:cs="Calibri"/>
          <w:sz w:val="24"/>
          <w:szCs w:val="24"/>
          <w:highlight w:val="yellow"/>
        </w:rPr>
        <w:t>the</w:t>
      </w:r>
      <w:r w:rsidR="00A4751C">
        <w:rPr>
          <w:rFonts w:cs="Calibri"/>
          <w:sz w:val="24"/>
          <w:szCs w:val="24"/>
          <w:highlight w:val="yellow"/>
        </w:rPr>
        <w:t xml:space="preserve"> </w:t>
      </w:r>
      <w:r w:rsidRPr="002234DD">
        <w:rPr>
          <w:rFonts w:cs="Calibri"/>
          <w:sz w:val="24"/>
          <w:szCs w:val="24"/>
          <w:highlight w:val="yellow"/>
        </w:rPr>
        <w:t>mouse</w:t>
      </w:r>
      <w:r w:rsidR="00A4751C">
        <w:rPr>
          <w:rFonts w:cs="Calibri"/>
          <w:sz w:val="24"/>
          <w:szCs w:val="24"/>
          <w:highlight w:val="yellow"/>
        </w:rPr>
        <w:t xml:space="preserve"> </w:t>
      </w:r>
      <w:r w:rsidR="00733842" w:rsidRPr="002234DD">
        <w:rPr>
          <w:rFonts w:cs="Times New Roman"/>
          <w:sz w:val="24"/>
          <w:szCs w:val="24"/>
          <w:highlight w:val="yellow"/>
          <w:shd w:val="clear" w:color="auto" w:fill="FFFFFF"/>
        </w:rPr>
        <w:t>on</w:t>
      </w:r>
      <w:r w:rsidR="00A4751C">
        <w:rPr>
          <w:rFonts w:cs="Times New Roman"/>
          <w:sz w:val="24"/>
          <w:szCs w:val="24"/>
          <w:highlight w:val="yellow"/>
          <w:shd w:val="clear" w:color="auto" w:fill="FFFFFF"/>
        </w:rPr>
        <w:t xml:space="preserve"> </w:t>
      </w:r>
      <w:r w:rsidR="00733842" w:rsidRPr="002234DD">
        <w:rPr>
          <w:rFonts w:cs="Times New Roman"/>
          <w:sz w:val="24"/>
          <w:szCs w:val="24"/>
          <w:highlight w:val="yellow"/>
          <w:shd w:val="clear" w:color="auto" w:fill="FFFFFF"/>
        </w:rPr>
        <w:t>a</w:t>
      </w:r>
      <w:r w:rsidR="00A4751C">
        <w:rPr>
          <w:rFonts w:cs="Times New Roman"/>
          <w:sz w:val="24"/>
          <w:szCs w:val="24"/>
          <w:highlight w:val="yellow"/>
          <w:shd w:val="clear" w:color="auto" w:fill="FFFFFF"/>
        </w:rPr>
        <w:t xml:space="preserve"> </w:t>
      </w:r>
      <w:r w:rsidR="00733842" w:rsidRPr="002234DD">
        <w:rPr>
          <w:rFonts w:cs="Times New Roman"/>
          <w:sz w:val="24"/>
          <w:szCs w:val="24"/>
          <w:highlight w:val="yellow"/>
          <w:shd w:val="clear" w:color="auto" w:fill="FFFFFF"/>
        </w:rPr>
        <w:t>flat</w:t>
      </w:r>
      <w:r w:rsidR="00A4751C">
        <w:rPr>
          <w:rFonts w:cs="Times New Roman"/>
          <w:sz w:val="24"/>
          <w:szCs w:val="24"/>
          <w:highlight w:val="yellow"/>
          <w:shd w:val="clear" w:color="auto" w:fill="FFFFFF"/>
        </w:rPr>
        <w:t xml:space="preserve"> </w:t>
      </w:r>
      <w:r w:rsidR="00733842" w:rsidRPr="002234DD">
        <w:rPr>
          <w:rFonts w:cs="Times New Roman"/>
          <w:sz w:val="24"/>
          <w:szCs w:val="24"/>
          <w:highlight w:val="yellow"/>
          <w:shd w:val="clear" w:color="auto" w:fill="FFFFFF"/>
        </w:rPr>
        <w:t>board</w:t>
      </w:r>
      <w:r w:rsidR="00A4751C">
        <w:rPr>
          <w:rFonts w:cs="Times New Roman"/>
          <w:sz w:val="24"/>
          <w:szCs w:val="24"/>
          <w:highlight w:val="yellow"/>
          <w:shd w:val="clear" w:color="auto" w:fill="FFFFFF"/>
        </w:rPr>
        <w:t xml:space="preserve"> </w:t>
      </w:r>
      <w:r w:rsidR="00D47994">
        <w:rPr>
          <w:rFonts w:cs="Times New Roman"/>
          <w:sz w:val="24"/>
          <w:szCs w:val="24"/>
          <w:highlight w:val="yellow"/>
          <w:shd w:val="clear" w:color="auto" w:fill="FFFFFF"/>
        </w:rPr>
        <w:t>with</w:t>
      </w:r>
      <w:r w:rsidR="00A4751C">
        <w:rPr>
          <w:rFonts w:cs="Times New Roman"/>
          <w:sz w:val="24"/>
          <w:szCs w:val="24"/>
          <w:highlight w:val="yellow"/>
          <w:shd w:val="clear" w:color="auto" w:fill="FFFFFF"/>
        </w:rPr>
        <w:t xml:space="preserve"> </w:t>
      </w:r>
      <w:r w:rsidR="00733842" w:rsidRPr="002234DD">
        <w:rPr>
          <w:rFonts w:cs="Times New Roman"/>
          <w:sz w:val="24"/>
          <w:szCs w:val="24"/>
          <w:highlight w:val="yellow"/>
          <w:shd w:val="clear" w:color="auto" w:fill="FFFFFF"/>
        </w:rPr>
        <w:t>a</w:t>
      </w:r>
      <w:r w:rsidR="00A4751C">
        <w:rPr>
          <w:rFonts w:cs="Times New Roman"/>
          <w:sz w:val="24"/>
          <w:szCs w:val="24"/>
          <w:highlight w:val="yellow"/>
          <w:shd w:val="clear" w:color="auto" w:fill="FFFFFF"/>
        </w:rPr>
        <w:t xml:space="preserve"> </w:t>
      </w:r>
      <w:r w:rsidR="00733842" w:rsidRPr="002234DD">
        <w:rPr>
          <w:rFonts w:cs="Times New Roman"/>
          <w:sz w:val="24"/>
          <w:szCs w:val="24"/>
          <w:highlight w:val="yellow"/>
          <w:shd w:val="clear" w:color="auto" w:fill="FFFFFF"/>
        </w:rPr>
        <w:t>rubber</w:t>
      </w:r>
      <w:r w:rsidR="00A4751C">
        <w:rPr>
          <w:rFonts w:cs="Times New Roman"/>
          <w:sz w:val="24"/>
          <w:szCs w:val="24"/>
          <w:highlight w:val="yellow"/>
          <w:shd w:val="clear" w:color="auto" w:fill="FFFFFF"/>
        </w:rPr>
        <w:t xml:space="preserve"> </w:t>
      </w:r>
      <w:r w:rsidR="00733842" w:rsidRPr="002234DD">
        <w:rPr>
          <w:rFonts w:cs="Times New Roman"/>
          <w:sz w:val="24"/>
          <w:szCs w:val="24"/>
          <w:highlight w:val="yellow"/>
          <w:shd w:val="clear" w:color="auto" w:fill="FFFFFF"/>
        </w:rPr>
        <w:t>band</w:t>
      </w:r>
      <w:r w:rsidR="00A4751C">
        <w:rPr>
          <w:rFonts w:cs="Times New Roman"/>
          <w:sz w:val="24"/>
          <w:szCs w:val="24"/>
          <w:highlight w:val="yellow"/>
          <w:shd w:val="clear" w:color="auto" w:fill="FFFFFF"/>
        </w:rPr>
        <w:t xml:space="preserve"> </w:t>
      </w:r>
      <w:r w:rsidR="00733842" w:rsidRPr="002234DD">
        <w:rPr>
          <w:rFonts w:cs="Times New Roman"/>
          <w:sz w:val="24"/>
          <w:szCs w:val="24"/>
          <w:highlight w:val="yellow"/>
          <w:shd w:val="clear" w:color="auto" w:fill="FFFFFF"/>
        </w:rPr>
        <w:t>across</w:t>
      </w:r>
      <w:r w:rsidR="00A4751C">
        <w:rPr>
          <w:rFonts w:cs="Times New Roman"/>
          <w:sz w:val="24"/>
          <w:szCs w:val="24"/>
          <w:highlight w:val="yellow"/>
          <w:shd w:val="clear" w:color="auto" w:fill="FFFFFF"/>
        </w:rPr>
        <w:t xml:space="preserve"> </w:t>
      </w:r>
      <w:r w:rsidR="00733842" w:rsidRPr="002234DD">
        <w:rPr>
          <w:rFonts w:cs="Times New Roman"/>
          <w:sz w:val="24"/>
          <w:szCs w:val="24"/>
          <w:highlight w:val="yellow"/>
          <w:shd w:val="clear" w:color="auto" w:fill="FFFFFF"/>
        </w:rPr>
        <w:t>the</w:t>
      </w:r>
      <w:r w:rsidR="00A4751C">
        <w:rPr>
          <w:rFonts w:cs="Times New Roman"/>
          <w:sz w:val="24"/>
          <w:szCs w:val="24"/>
          <w:highlight w:val="yellow"/>
          <w:shd w:val="clear" w:color="auto" w:fill="FFFFFF"/>
        </w:rPr>
        <w:t xml:space="preserve"> </w:t>
      </w:r>
      <w:r w:rsidR="00733842" w:rsidRPr="002234DD">
        <w:rPr>
          <w:rFonts w:cs="Times New Roman"/>
          <w:sz w:val="24"/>
          <w:szCs w:val="24"/>
          <w:highlight w:val="yellow"/>
          <w:shd w:val="clear" w:color="auto" w:fill="FFFFFF"/>
        </w:rPr>
        <w:t>upper</w:t>
      </w:r>
      <w:r w:rsidR="00A4751C">
        <w:rPr>
          <w:rFonts w:cs="Times New Roman"/>
          <w:sz w:val="24"/>
          <w:szCs w:val="24"/>
          <w:highlight w:val="yellow"/>
          <w:shd w:val="clear" w:color="auto" w:fill="FFFFFF"/>
        </w:rPr>
        <w:t xml:space="preserve"> </w:t>
      </w:r>
      <w:r w:rsidR="00733842" w:rsidRPr="002234DD">
        <w:rPr>
          <w:rFonts w:cs="Times New Roman"/>
          <w:sz w:val="24"/>
          <w:szCs w:val="24"/>
          <w:highlight w:val="yellow"/>
          <w:shd w:val="clear" w:color="auto" w:fill="FFFFFF"/>
        </w:rPr>
        <w:t>incisors</w:t>
      </w:r>
      <w:r w:rsidR="00A4751C">
        <w:rPr>
          <w:rFonts w:cs="Times New Roman"/>
          <w:sz w:val="24"/>
          <w:szCs w:val="24"/>
          <w:highlight w:val="yellow"/>
          <w:shd w:val="clear" w:color="auto" w:fill="FFFFFF"/>
        </w:rPr>
        <w:t xml:space="preserve"> </w:t>
      </w:r>
      <w:r w:rsidR="00733842" w:rsidRPr="002234DD">
        <w:rPr>
          <w:rFonts w:cs="Times New Roman"/>
          <w:sz w:val="24"/>
          <w:szCs w:val="24"/>
          <w:highlight w:val="yellow"/>
          <w:shd w:val="clear" w:color="auto" w:fill="FFFFFF"/>
        </w:rPr>
        <w:t>and</w:t>
      </w:r>
      <w:r w:rsidR="00A4751C">
        <w:rPr>
          <w:rFonts w:cs="Times New Roman"/>
          <w:sz w:val="24"/>
          <w:szCs w:val="24"/>
          <w:highlight w:val="yellow"/>
          <w:shd w:val="clear" w:color="auto" w:fill="FFFFFF"/>
        </w:rPr>
        <w:t xml:space="preserve"> </w:t>
      </w:r>
      <w:r w:rsidR="00733842" w:rsidRPr="002234DD">
        <w:rPr>
          <w:rFonts w:cs="Times New Roman"/>
          <w:sz w:val="24"/>
          <w:szCs w:val="24"/>
          <w:highlight w:val="yellow"/>
          <w:shd w:val="clear" w:color="auto" w:fill="FFFFFF"/>
        </w:rPr>
        <w:t>place</w:t>
      </w:r>
      <w:r w:rsidR="00A4751C">
        <w:rPr>
          <w:rFonts w:cs="Times New Roman"/>
          <w:sz w:val="24"/>
          <w:szCs w:val="24"/>
          <w:highlight w:val="yellow"/>
          <w:shd w:val="clear" w:color="auto" w:fill="FFFFFF"/>
        </w:rPr>
        <w:t xml:space="preserve"> </w:t>
      </w:r>
      <w:r w:rsidR="00D47994">
        <w:rPr>
          <w:rFonts w:cs="Times New Roman"/>
          <w:sz w:val="24"/>
          <w:szCs w:val="24"/>
          <w:highlight w:val="yellow"/>
          <w:shd w:val="clear" w:color="auto" w:fill="FFFFFF"/>
        </w:rPr>
        <w:t>it</w:t>
      </w:r>
      <w:r w:rsidR="00A4751C">
        <w:rPr>
          <w:rFonts w:cs="Times New Roman"/>
          <w:sz w:val="24"/>
          <w:szCs w:val="24"/>
          <w:highlight w:val="yellow"/>
          <w:shd w:val="clear" w:color="auto" w:fill="FFFFFF"/>
        </w:rPr>
        <w:t xml:space="preserve"> </w:t>
      </w:r>
      <w:r w:rsidR="00733842" w:rsidRPr="002234DD">
        <w:rPr>
          <w:rFonts w:cs="Times New Roman"/>
          <w:sz w:val="24"/>
          <w:szCs w:val="24"/>
          <w:highlight w:val="yellow"/>
          <w:shd w:val="clear" w:color="auto" w:fill="FFFFFF"/>
        </w:rPr>
        <w:t>in</w:t>
      </w:r>
      <w:r w:rsidR="00A4751C">
        <w:rPr>
          <w:rFonts w:cs="Times New Roman"/>
          <w:sz w:val="24"/>
          <w:szCs w:val="24"/>
          <w:highlight w:val="yellow"/>
          <w:shd w:val="clear" w:color="auto" w:fill="FFFFFF"/>
        </w:rPr>
        <w:t xml:space="preserve"> </w:t>
      </w:r>
      <w:r w:rsidR="00733842" w:rsidRPr="002234DD">
        <w:rPr>
          <w:rFonts w:cs="Times New Roman"/>
          <w:sz w:val="24"/>
          <w:szCs w:val="24"/>
          <w:highlight w:val="yellow"/>
          <w:shd w:val="clear" w:color="auto" w:fill="FFFFFF"/>
        </w:rPr>
        <w:t>a</w:t>
      </w:r>
      <w:r w:rsidR="00A4751C">
        <w:rPr>
          <w:rFonts w:cs="Times New Roman"/>
          <w:sz w:val="24"/>
          <w:szCs w:val="24"/>
          <w:highlight w:val="yellow"/>
          <w:shd w:val="clear" w:color="auto" w:fill="FFFFFF"/>
        </w:rPr>
        <w:t xml:space="preserve"> </w:t>
      </w:r>
      <w:proofErr w:type="spellStart"/>
      <w:r w:rsidR="00733842" w:rsidRPr="002234DD">
        <w:rPr>
          <w:rFonts w:cs="Times New Roman"/>
          <w:sz w:val="24"/>
          <w:szCs w:val="24"/>
          <w:highlight w:val="yellow"/>
          <w:shd w:val="clear" w:color="auto" w:fill="FFFFFF"/>
        </w:rPr>
        <w:t>semirecumbent</w:t>
      </w:r>
      <w:proofErr w:type="spellEnd"/>
      <w:r w:rsidR="00A4751C">
        <w:rPr>
          <w:rFonts w:cs="Times New Roman"/>
          <w:sz w:val="24"/>
          <w:szCs w:val="24"/>
          <w:highlight w:val="yellow"/>
          <w:shd w:val="clear" w:color="auto" w:fill="FFFFFF"/>
        </w:rPr>
        <w:t xml:space="preserve"> </w:t>
      </w:r>
      <w:r w:rsidR="00733842" w:rsidRPr="002234DD">
        <w:rPr>
          <w:rFonts w:cs="Times New Roman"/>
          <w:sz w:val="24"/>
          <w:szCs w:val="24"/>
          <w:highlight w:val="yellow"/>
          <w:shd w:val="clear" w:color="auto" w:fill="FFFFFF"/>
        </w:rPr>
        <w:t>(45°)</w:t>
      </w:r>
      <w:r w:rsidR="00A4751C">
        <w:rPr>
          <w:rFonts w:cs="Times New Roman"/>
          <w:sz w:val="24"/>
          <w:szCs w:val="24"/>
          <w:highlight w:val="yellow"/>
          <w:shd w:val="clear" w:color="auto" w:fill="FFFFFF"/>
        </w:rPr>
        <w:t xml:space="preserve"> </w:t>
      </w:r>
      <w:r w:rsidR="00733842" w:rsidRPr="002234DD">
        <w:rPr>
          <w:rFonts w:cs="Times New Roman"/>
          <w:sz w:val="24"/>
          <w:szCs w:val="24"/>
          <w:highlight w:val="yellow"/>
          <w:shd w:val="clear" w:color="auto" w:fill="FFFFFF"/>
        </w:rPr>
        <w:t>position</w:t>
      </w:r>
      <w:r w:rsidR="00A4751C">
        <w:rPr>
          <w:rFonts w:cs="Times New Roman"/>
          <w:sz w:val="24"/>
          <w:szCs w:val="24"/>
          <w:highlight w:val="yellow"/>
          <w:shd w:val="clear" w:color="auto" w:fill="FFFFFF"/>
        </w:rPr>
        <w:t xml:space="preserve"> </w:t>
      </w:r>
      <w:r w:rsidR="00733842" w:rsidRPr="002234DD">
        <w:rPr>
          <w:rFonts w:cs="Times New Roman"/>
          <w:sz w:val="24"/>
          <w:szCs w:val="24"/>
          <w:highlight w:val="yellow"/>
          <w:shd w:val="clear" w:color="auto" w:fill="FFFFFF"/>
        </w:rPr>
        <w:t>with</w:t>
      </w:r>
      <w:r w:rsidR="00A4751C">
        <w:rPr>
          <w:rFonts w:cs="Times New Roman"/>
          <w:sz w:val="24"/>
          <w:szCs w:val="24"/>
          <w:highlight w:val="yellow"/>
          <w:shd w:val="clear" w:color="auto" w:fill="FFFFFF"/>
        </w:rPr>
        <w:t xml:space="preserve"> </w:t>
      </w:r>
      <w:r w:rsidR="00733842" w:rsidRPr="002234DD">
        <w:rPr>
          <w:rFonts w:cs="Times New Roman"/>
          <w:sz w:val="24"/>
          <w:szCs w:val="24"/>
          <w:highlight w:val="yellow"/>
          <w:shd w:val="clear" w:color="auto" w:fill="FFFFFF"/>
        </w:rPr>
        <w:t>the</w:t>
      </w:r>
      <w:r w:rsidR="00A4751C">
        <w:rPr>
          <w:rFonts w:cs="Times New Roman"/>
          <w:sz w:val="24"/>
          <w:szCs w:val="24"/>
          <w:highlight w:val="yellow"/>
          <w:shd w:val="clear" w:color="auto" w:fill="FFFFFF"/>
        </w:rPr>
        <w:t xml:space="preserve"> </w:t>
      </w:r>
      <w:r w:rsidR="00733842" w:rsidRPr="002234DD">
        <w:rPr>
          <w:rFonts w:cs="Times New Roman"/>
          <w:sz w:val="24"/>
          <w:szCs w:val="24"/>
          <w:highlight w:val="yellow"/>
          <w:shd w:val="clear" w:color="auto" w:fill="FFFFFF"/>
        </w:rPr>
        <w:t>ventral</w:t>
      </w:r>
      <w:r w:rsidR="00A4751C">
        <w:rPr>
          <w:rFonts w:cs="Times New Roman"/>
          <w:sz w:val="24"/>
          <w:szCs w:val="24"/>
          <w:highlight w:val="yellow"/>
          <w:shd w:val="clear" w:color="auto" w:fill="FFFFFF"/>
        </w:rPr>
        <w:t xml:space="preserve"> </w:t>
      </w:r>
      <w:r w:rsidR="00733842" w:rsidRPr="002234DD">
        <w:rPr>
          <w:rFonts w:cs="Times New Roman"/>
          <w:sz w:val="24"/>
          <w:szCs w:val="24"/>
          <w:highlight w:val="yellow"/>
          <w:shd w:val="clear" w:color="auto" w:fill="FFFFFF"/>
        </w:rPr>
        <w:t>surface</w:t>
      </w:r>
      <w:r w:rsidR="00A4751C">
        <w:rPr>
          <w:rFonts w:cs="Times New Roman"/>
          <w:sz w:val="24"/>
          <w:szCs w:val="24"/>
          <w:highlight w:val="yellow"/>
          <w:shd w:val="clear" w:color="auto" w:fill="FFFFFF"/>
        </w:rPr>
        <w:t xml:space="preserve"> </w:t>
      </w:r>
      <w:r w:rsidR="00733842" w:rsidRPr="002234DD">
        <w:rPr>
          <w:rFonts w:cs="Times New Roman"/>
          <w:sz w:val="24"/>
          <w:szCs w:val="24"/>
          <w:highlight w:val="yellow"/>
          <w:shd w:val="clear" w:color="auto" w:fill="FFFFFF"/>
        </w:rPr>
        <w:t>and</w:t>
      </w:r>
      <w:r w:rsidR="00A4751C">
        <w:rPr>
          <w:rFonts w:cs="Times New Roman"/>
          <w:sz w:val="24"/>
          <w:szCs w:val="24"/>
          <w:highlight w:val="yellow"/>
          <w:shd w:val="clear" w:color="auto" w:fill="FFFFFF"/>
        </w:rPr>
        <w:t xml:space="preserve"> </w:t>
      </w:r>
      <w:r w:rsidR="00733842" w:rsidRPr="002234DD">
        <w:rPr>
          <w:rFonts w:cs="Times New Roman"/>
          <w:sz w:val="24"/>
          <w:szCs w:val="24"/>
          <w:highlight w:val="yellow"/>
          <w:shd w:val="clear" w:color="auto" w:fill="FFFFFF"/>
        </w:rPr>
        <w:t>rostrum</w:t>
      </w:r>
      <w:r w:rsidR="00A4751C">
        <w:rPr>
          <w:rFonts w:cs="Times New Roman"/>
          <w:sz w:val="24"/>
          <w:szCs w:val="24"/>
          <w:highlight w:val="yellow"/>
          <w:shd w:val="clear" w:color="auto" w:fill="FFFFFF"/>
        </w:rPr>
        <w:t xml:space="preserve"> </w:t>
      </w:r>
      <w:r w:rsidR="00733842" w:rsidRPr="002234DD">
        <w:rPr>
          <w:rFonts w:cs="Times New Roman"/>
          <w:sz w:val="24"/>
          <w:szCs w:val="24"/>
          <w:highlight w:val="yellow"/>
          <w:shd w:val="clear" w:color="auto" w:fill="FFFFFF"/>
        </w:rPr>
        <w:t>facing</w:t>
      </w:r>
      <w:r w:rsidR="00A4751C">
        <w:rPr>
          <w:rFonts w:cs="Times New Roman"/>
          <w:sz w:val="24"/>
          <w:szCs w:val="24"/>
          <w:highlight w:val="yellow"/>
          <w:shd w:val="clear" w:color="auto" w:fill="FFFFFF"/>
        </w:rPr>
        <w:t xml:space="preserve"> </w:t>
      </w:r>
      <w:r w:rsidR="00733842" w:rsidRPr="002234DD">
        <w:rPr>
          <w:rFonts w:cs="Times New Roman"/>
          <w:sz w:val="24"/>
          <w:szCs w:val="24"/>
          <w:highlight w:val="yellow"/>
          <w:shd w:val="clear" w:color="auto" w:fill="FFFFFF"/>
        </w:rPr>
        <w:t>upward.</w:t>
      </w:r>
      <w:r w:rsidR="00A4751C">
        <w:rPr>
          <w:rFonts w:cs="Times New Roman"/>
          <w:sz w:val="24"/>
          <w:szCs w:val="24"/>
          <w:highlight w:val="yellow"/>
          <w:shd w:val="clear" w:color="auto" w:fill="FFFFFF"/>
        </w:rPr>
        <w:t xml:space="preserve"> </w:t>
      </w:r>
      <w:r w:rsidR="00733842" w:rsidRPr="002234DD">
        <w:rPr>
          <w:rFonts w:cs="Times New Roman"/>
          <w:sz w:val="24"/>
          <w:szCs w:val="24"/>
          <w:highlight w:val="yellow"/>
          <w:shd w:val="clear" w:color="auto" w:fill="FFFFFF"/>
        </w:rPr>
        <w:t>Using</w:t>
      </w:r>
      <w:r w:rsidR="00A4751C">
        <w:rPr>
          <w:rFonts w:cs="Times New Roman"/>
          <w:sz w:val="24"/>
          <w:szCs w:val="24"/>
          <w:highlight w:val="yellow"/>
          <w:shd w:val="clear" w:color="auto" w:fill="FFFFFF"/>
        </w:rPr>
        <w:t xml:space="preserve"> </w:t>
      </w:r>
      <w:r w:rsidR="008E5285" w:rsidRPr="002234DD">
        <w:rPr>
          <w:rFonts w:cs="Times New Roman"/>
          <w:sz w:val="24"/>
          <w:szCs w:val="24"/>
          <w:highlight w:val="yellow"/>
          <w:shd w:val="clear" w:color="auto" w:fill="FFFFFF"/>
        </w:rPr>
        <w:t>curved</w:t>
      </w:r>
      <w:r w:rsidR="00A4751C">
        <w:rPr>
          <w:rFonts w:cs="Times New Roman"/>
          <w:sz w:val="24"/>
          <w:szCs w:val="24"/>
          <w:highlight w:val="yellow"/>
          <w:shd w:val="clear" w:color="auto" w:fill="FFFFFF"/>
        </w:rPr>
        <w:t xml:space="preserve"> </w:t>
      </w:r>
      <w:r w:rsidR="008E5285" w:rsidRPr="002234DD">
        <w:rPr>
          <w:rFonts w:cs="Times New Roman"/>
          <w:sz w:val="24"/>
          <w:szCs w:val="24"/>
          <w:highlight w:val="yellow"/>
          <w:shd w:val="clear" w:color="auto" w:fill="FFFFFF"/>
        </w:rPr>
        <w:lastRenderedPageBreak/>
        <w:t>forceps</w:t>
      </w:r>
      <w:r w:rsidR="00733842" w:rsidRPr="002234DD">
        <w:rPr>
          <w:rFonts w:cs="Times New Roman"/>
          <w:sz w:val="24"/>
          <w:szCs w:val="24"/>
          <w:highlight w:val="yellow"/>
          <w:shd w:val="clear" w:color="auto" w:fill="FFFFFF"/>
        </w:rPr>
        <w:t>,</w:t>
      </w:r>
      <w:r w:rsidR="00A4751C">
        <w:rPr>
          <w:rFonts w:cs="Times New Roman"/>
          <w:sz w:val="24"/>
          <w:szCs w:val="24"/>
          <w:highlight w:val="yellow"/>
          <w:shd w:val="clear" w:color="auto" w:fill="FFFFFF"/>
        </w:rPr>
        <w:t xml:space="preserve"> </w:t>
      </w:r>
      <w:r w:rsidR="00733842" w:rsidRPr="002234DD">
        <w:rPr>
          <w:rFonts w:cs="Times New Roman"/>
          <w:sz w:val="24"/>
          <w:szCs w:val="24"/>
          <w:highlight w:val="yellow"/>
          <w:shd w:val="clear" w:color="auto" w:fill="FFFFFF"/>
        </w:rPr>
        <w:t>partially</w:t>
      </w:r>
      <w:r w:rsidR="00A4751C">
        <w:rPr>
          <w:rFonts w:cs="Times New Roman"/>
          <w:sz w:val="24"/>
          <w:szCs w:val="24"/>
          <w:highlight w:val="yellow"/>
          <w:shd w:val="clear" w:color="auto" w:fill="FFFFFF"/>
        </w:rPr>
        <w:t xml:space="preserve"> </w:t>
      </w:r>
      <w:r w:rsidR="00733842" w:rsidRPr="002234DD">
        <w:rPr>
          <w:rFonts w:cs="Times New Roman"/>
          <w:sz w:val="24"/>
          <w:szCs w:val="24"/>
          <w:highlight w:val="yellow"/>
          <w:shd w:val="clear" w:color="auto" w:fill="FFFFFF"/>
        </w:rPr>
        <w:t>retract</w:t>
      </w:r>
      <w:r w:rsidR="00A4751C">
        <w:rPr>
          <w:rFonts w:cs="Times New Roman"/>
          <w:sz w:val="24"/>
          <w:szCs w:val="24"/>
          <w:highlight w:val="yellow"/>
          <w:shd w:val="clear" w:color="auto" w:fill="FFFFFF"/>
        </w:rPr>
        <w:t xml:space="preserve"> </w:t>
      </w:r>
      <w:r w:rsidR="00733842" w:rsidRPr="002234DD">
        <w:rPr>
          <w:rFonts w:cs="Times New Roman"/>
          <w:sz w:val="24"/>
          <w:szCs w:val="24"/>
          <w:highlight w:val="yellow"/>
          <w:shd w:val="clear" w:color="auto" w:fill="FFFFFF"/>
        </w:rPr>
        <w:t>the</w:t>
      </w:r>
      <w:r w:rsidR="00A4751C">
        <w:rPr>
          <w:rFonts w:cs="Times New Roman"/>
          <w:sz w:val="24"/>
          <w:szCs w:val="24"/>
          <w:highlight w:val="yellow"/>
          <w:shd w:val="clear" w:color="auto" w:fill="FFFFFF"/>
        </w:rPr>
        <w:t xml:space="preserve"> </w:t>
      </w:r>
      <w:r w:rsidR="00733842" w:rsidRPr="002234DD">
        <w:rPr>
          <w:rFonts w:cs="Times New Roman"/>
          <w:sz w:val="24"/>
          <w:szCs w:val="24"/>
          <w:highlight w:val="yellow"/>
          <w:shd w:val="clear" w:color="auto" w:fill="FFFFFF"/>
        </w:rPr>
        <w:t>tongue</w:t>
      </w:r>
      <w:r w:rsidR="00733842" w:rsidRPr="002234DD">
        <w:rPr>
          <w:rFonts w:cstheme="minorHAnsi"/>
          <w:sz w:val="24"/>
          <w:szCs w:val="24"/>
          <w:highlight w:val="yellow"/>
          <w:shd w:val="clear" w:color="auto" w:fill="FFFFFF"/>
        </w:rPr>
        <w:t>.</w:t>
      </w:r>
      <w:r w:rsidR="00A4751C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</w:t>
      </w:r>
      <w:r w:rsidR="007311C4" w:rsidRPr="002234DD">
        <w:rPr>
          <w:rFonts w:cstheme="minorHAnsi"/>
          <w:sz w:val="24"/>
          <w:szCs w:val="24"/>
          <w:highlight w:val="yellow"/>
          <w:shd w:val="clear" w:color="auto" w:fill="FFFFFF"/>
        </w:rPr>
        <w:t>Using</w:t>
      </w:r>
      <w:r w:rsidR="00A4751C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</w:t>
      </w:r>
      <w:r w:rsidR="007311C4" w:rsidRPr="002234DD">
        <w:rPr>
          <w:rFonts w:cstheme="minorHAnsi"/>
          <w:sz w:val="24"/>
          <w:szCs w:val="24"/>
          <w:highlight w:val="yellow"/>
          <w:shd w:val="clear" w:color="auto" w:fill="FFFFFF"/>
        </w:rPr>
        <w:t>a</w:t>
      </w:r>
      <w:r w:rsidR="00A4751C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</w:t>
      </w:r>
      <w:proofErr w:type="spellStart"/>
      <w:r w:rsidR="007311C4" w:rsidRPr="002234DD">
        <w:rPr>
          <w:rFonts w:cstheme="minorHAnsi"/>
          <w:sz w:val="24"/>
          <w:szCs w:val="24"/>
          <w:highlight w:val="yellow"/>
          <w:shd w:val="clear" w:color="auto" w:fill="FFFFFF"/>
        </w:rPr>
        <w:t>microsprayer</w:t>
      </w:r>
      <w:proofErr w:type="spellEnd"/>
      <w:r w:rsidR="007311C4" w:rsidRPr="002234DD">
        <w:rPr>
          <w:rFonts w:cstheme="minorHAnsi"/>
          <w:sz w:val="24"/>
          <w:szCs w:val="24"/>
          <w:highlight w:val="yellow"/>
          <w:shd w:val="clear" w:color="auto" w:fill="FFFFFF"/>
        </w:rPr>
        <w:t>,</w:t>
      </w:r>
      <w:r w:rsidR="00A4751C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</w:t>
      </w:r>
      <w:r w:rsidR="007311C4" w:rsidRPr="002234DD">
        <w:rPr>
          <w:rFonts w:cstheme="minorHAnsi"/>
          <w:sz w:val="24"/>
          <w:szCs w:val="24"/>
          <w:highlight w:val="yellow"/>
        </w:rPr>
        <w:t>i</w:t>
      </w:r>
      <w:r w:rsidR="00E4371F" w:rsidRPr="002234DD">
        <w:rPr>
          <w:rFonts w:cstheme="minorHAnsi"/>
          <w:sz w:val="24"/>
          <w:szCs w:val="24"/>
          <w:highlight w:val="yellow"/>
        </w:rPr>
        <w:t>ntratracheally</w:t>
      </w:r>
      <w:r w:rsidR="00A4751C">
        <w:rPr>
          <w:rFonts w:cstheme="minorHAnsi"/>
          <w:sz w:val="24"/>
          <w:szCs w:val="24"/>
          <w:highlight w:val="yellow"/>
        </w:rPr>
        <w:t xml:space="preserve"> </w:t>
      </w:r>
      <w:r w:rsidR="00E4371F" w:rsidRPr="002234DD">
        <w:rPr>
          <w:rFonts w:cstheme="minorHAnsi"/>
          <w:sz w:val="24"/>
          <w:szCs w:val="24"/>
          <w:highlight w:val="yellow"/>
        </w:rPr>
        <w:t>administer</w:t>
      </w:r>
      <w:r w:rsidR="00A4751C">
        <w:rPr>
          <w:rFonts w:cstheme="minorHAnsi"/>
          <w:sz w:val="24"/>
          <w:szCs w:val="24"/>
          <w:highlight w:val="yellow"/>
        </w:rPr>
        <w:t xml:space="preserve"> </w:t>
      </w:r>
      <w:r w:rsidR="00E4371F" w:rsidRPr="002234DD">
        <w:rPr>
          <w:rFonts w:cstheme="minorHAnsi"/>
          <w:sz w:val="24"/>
          <w:szCs w:val="24"/>
          <w:highlight w:val="yellow"/>
        </w:rPr>
        <w:t>50</w:t>
      </w:r>
      <w:r w:rsidR="00A4751C">
        <w:rPr>
          <w:rFonts w:cstheme="minorHAnsi"/>
          <w:sz w:val="24"/>
          <w:szCs w:val="24"/>
          <w:highlight w:val="yellow"/>
        </w:rPr>
        <w:t xml:space="preserve"> </w:t>
      </w:r>
      <w:r w:rsidR="00E4371F" w:rsidRPr="002234DD">
        <w:rPr>
          <w:rFonts w:cstheme="minorHAnsi"/>
          <w:sz w:val="24"/>
          <w:szCs w:val="24"/>
          <w:highlight w:val="yellow"/>
        </w:rPr>
        <w:t>μL</w:t>
      </w:r>
      <w:r w:rsidR="00A4751C">
        <w:rPr>
          <w:rFonts w:cstheme="minorHAnsi"/>
          <w:sz w:val="24"/>
          <w:szCs w:val="24"/>
          <w:highlight w:val="yellow"/>
        </w:rPr>
        <w:t xml:space="preserve"> </w:t>
      </w:r>
      <w:r w:rsidR="00E4371F" w:rsidRPr="002234DD">
        <w:rPr>
          <w:rFonts w:cstheme="minorHAnsi"/>
          <w:sz w:val="24"/>
          <w:szCs w:val="24"/>
          <w:highlight w:val="yellow"/>
        </w:rPr>
        <w:t>(5</w:t>
      </w:r>
      <w:r w:rsidR="00A4751C">
        <w:rPr>
          <w:rFonts w:cstheme="minorHAnsi"/>
          <w:sz w:val="24"/>
          <w:szCs w:val="24"/>
          <w:highlight w:val="yellow"/>
        </w:rPr>
        <w:t xml:space="preserve"> </w:t>
      </w:r>
      <w:r w:rsidR="00E4371F" w:rsidRPr="002234DD">
        <w:rPr>
          <w:rFonts w:cstheme="minorHAnsi"/>
          <w:sz w:val="24"/>
          <w:szCs w:val="24"/>
          <w:highlight w:val="yellow"/>
        </w:rPr>
        <w:t>x</w:t>
      </w:r>
      <w:r w:rsidR="00A4751C">
        <w:rPr>
          <w:rFonts w:cstheme="minorHAnsi"/>
          <w:sz w:val="24"/>
          <w:szCs w:val="24"/>
          <w:highlight w:val="yellow"/>
        </w:rPr>
        <w:t xml:space="preserve"> </w:t>
      </w:r>
      <w:r w:rsidR="00E4371F" w:rsidRPr="002234DD">
        <w:rPr>
          <w:rFonts w:cstheme="minorHAnsi"/>
          <w:sz w:val="24"/>
          <w:szCs w:val="24"/>
          <w:highlight w:val="yellow"/>
        </w:rPr>
        <w:t>10</w:t>
      </w:r>
      <w:r w:rsidR="00E4371F" w:rsidRPr="002234DD">
        <w:rPr>
          <w:rFonts w:cstheme="minorHAnsi"/>
          <w:sz w:val="24"/>
          <w:szCs w:val="24"/>
          <w:highlight w:val="yellow"/>
          <w:vertAlign w:val="superscript"/>
        </w:rPr>
        <w:t>6</w:t>
      </w:r>
      <w:r w:rsidR="00A4751C">
        <w:rPr>
          <w:rFonts w:cstheme="minorHAnsi"/>
          <w:sz w:val="24"/>
          <w:szCs w:val="24"/>
          <w:highlight w:val="yellow"/>
        </w:rPr>
        <w:t xml:space="preserve"> </w:t>
      </w:r>
      <w:r w:rsidR="00D47994">
        <w:rPr>
          <w:rFonts w:cstheme="minorHAnsi"/>
          <w:sz w:val="24"/>
          <w:szCs w:val="24"/>
          <w:highlight w:val="yellow"/>
        </w:rPr>
        <w:t>colony-forming</w:t>
      </w:r>
      <w:r w:rsidR="00A4751C">
        <w:rPr>
          <w:rFonts w:cstheme="minorHAnsi"/>
          <w:sz w:val="24"/>
          <w:szCs w:val="24"/>
          <w:highlight w:val="yellow"/>
        </w:rPr>
        <w:t xml:space="preserve"> </w:t>
      </w:r>
      <w:r w:rsidR="00D47994">
        <w:rPr>
          <w:rFonts w:cstheme="minorHAnsi"/>
          <w:sz w:val="24"/>
          <w:szCs w:val="24"/>
          <w:highlight w:val="yellow"/>
        </w:rPr>
        <w:t>units</w:t>
      </w:r>
      <w:r w:rsidR="00A4751C">
        <w:rPr>
          <w:rFonts w:cstheme="minorHAnsi"/>
          <w:sz w:val="24"/>
          <w:szCs w:val="24"/>
          <w:highlight w:val="yellow"/>
        </w:rPr>
        <w:t xml:space="preserve"> </w:t>
      </w:r>
      <w:r w:rsidR="00D47994">
        <w:rPr>
          <w:rFonts w:cstheme="minorHAnsi"/>
          <w:sz w:val="24"/>
          <w:szCs w:val="24"/>
          <w:highlight w:val="yellow"/>
        </w:rPr>
        <w:t>[</w:t>
      </w:r>
      <w:r w:rsidR="006466DC" w:rsidRPr="002234DD">
        <w:rPr>
          <w:rFonts w:cstheme="minorHAnsi"/>
          <w:sz w:val="24"/>
          <w:szCs w:val="24"/>
          <w:highlight w:val="yellow"/>
        </w:rPr>
        <w:t>CFU</w:t>
      </w:r>
      <w:r w:rsidR="00D47994">
        <w:rPr>
          <w:rFonts w:cstheme="minorHAnsi"/>
          <w:sz w:val="24"/>
          <w:szCs w:val="24"/>
          <w:highlight w:val="yellow"/>
        </w:rPr>
        <w:t>]</w:t>
      </w:r>
      <w:r w:rsidR="00E4371F" w:rsidRPr="002234DD">
        <w:rPr>
          <w:rFonts w:cstheme="minorHAnsi"/>
          <w:sz w:val="24"/>
          <w:szCs w:val="24"/>
          <w:highlight w:val="yellow"/>
        </w:rPr>
        <w:t>)</w:t>
      </w:r>
      <w:r w:rsidR="006B5BA3" w:rsidRPr="002234DD">
        <w:rPr>
          <w:rFonts w:cstheme="minorHAnsi"/>
          <w:sz w:val="24"/>
          <w:szCs w:val="24"/>
          <w:highlight w:val="yellow"/>
          <w:vertAlign w:val="superscript"/>
        </w:rPr>
        <w:t>17</w:t>
      </w:r>
      <w:r w:rsidR="00A4751C">
        <w:rPr>
          <w:rFonts w:cstheme="minorHAnsi"/>
          <w:sz w:val="24"/>
          <w:szCs w:val="24"/>
          <w:highlight w:val="yellow"/>
        </w:rPr>
        <w:t xml:space="preserve"> </w:t>
      </w:r>
      <w:r w:rsidR="00E4371F" w:rsidRPr="002234DD">
        <w:rPr>
          <w:rFonts w:cstheme="minorHAnsi"/>
          <w:sz w:val="24"/>
          <w:szCs w:val="24"/>
          <w:highlight w:val="yellow"/>
        </w:rPr>
        <w:t>of</w:t>
      </w:r>
      <w:r w:rsidR="00A4751C">
        <w:rPr>
          <w:rFonts w:cstheme="minorHAnsi"/>
          <w:sz w:val="24"/>
          <w:szCs w:val="24"/>
          <w:highlight w:val="yellow"/>
        </w:rPr>
        <w:t xml:space="preserve"> </w:t>
      </w:r>
      <w:r w:rsidR="00E4371F" w:rsidRPr="002234DD">
        <w:rPr>
          <w:rFonts w:cstheme="minorHAnsi"/>
          <w:i/>
          <w:sz w:val="24"/>
          <w:szCs w:val="24"/>
          <w:highlight w:val="yellow"/>
        </w:rPr>
        <w:t>P.</w:t>
      </w:r>
      <w:r w:rsidR="00A4751C">
        <w:rPr>
          <w:rFonts w:cstheme="minorHAnsi"/>
          <w:i/>
          <w:sz w:val="24"/>
          <w:szCs w:val="24"/>
          <w:highlight w:val="yellow"/>
        </w:rPr>
        <w:t xml:space="preserve"> </w:t>
      </w:r>
      <w:r w:rsidR="00E4371F" w:rsidRPr="002234DD">
        <w:rPr>
          <w:rFonts w:cstheme="minorHAnsi"/>
          <w:i/>
          <w:sz w:val="24"/>
          <w:szCs w:val="24"/>
          <w:highlight w:val="yellow"/>
        </w:rPr>
        <w:t>aeruginosa</w:t>
      </w:r>
      <w:r w:rsidR="00A4751C">
        <w:rPr>
          <w:rFonts w:cstheme="minorHAnsi"/>
          <w:sz w:val="24"/>
          <w:szCs w:val="24"/>
          <w:highlight w:val="yellow"/>
        </w:rPr>
        <w:t xml:space="preserve"> </w:t>
      </w:r>
      <w:r w:rsidR="00E4371F" w:rsidRPr="002234DD">
        <w:rPr>
          <w:rFonts w:cstheme="minorHAnsi"/>
          <w:sz w:val="24"/>
          <w:szCs w:val="24"/>
          <w:highlight w:val="yellow"/>
        </w:rPr>
        <w:t>GFP</w:t>
      </w:r>
      <w:r w:rsidR="00A4751C">
        <w:rPr>
          <w:rFonts w:cstheme="minorHAnsi"/>
          <w:sz w:val="24"/>
          <w:szCs w:val="24"/>
          <w:highlight w:val="yellow"/>
        </w:rPr>
        <w:t xml:space="preserve"> </w:t>
      </w:r>
      <w:r w:rsidR="00E4371F" w:rsidRPr="002234DD">
        <w:rPr>
          <w:rFonts w:cstheme="minorHAnsi"/>
          <w:sz w:val="24"/>
          <w:szCs w:val="24"/>
          <w:highlight w:val="yellow"/>
        </w:rPr>
        <w:t>into</w:t>
      </w:r>
      <w:r w:rsidR="00A4751C">
        <w:rPr>
          <w:rFonts w:cstheme="minorHAnsi"/>
          <w:sz w:val="24"/>
          <w:szCs w:val="24"/>
          <w:highlight w:val="yellow"/>
        </w:rPr>
        <w:t xml:space="preserve"> </w:t>
      </w:r>
      <w:r w:rsidR="00E4371F" w:rsidRPr="002234DD">
        <w:rPr>
          <w:rFonts w:cstheme="minorHAnsi"/>
          <w:sz w:val="24"/>
          <w:szCs w:val="24"/>
          <w:highlight w:val="yellow"/>
        </w:rPr>
        <w:t>the</w:t>
      </w:r>
      <w:r w:rsidR="00A4751C">
        <w:rPr>
          <w:rFonts w:cstheme="minorHAnsi"/>
          <w:sz w:val="24"/>
          <w:szCs w:val="24"/>
          <w:highlight w:val="yellow"/>
        </w:rPr>
        <w:t xml:space="preserve"> </w:t>
      </w:r>
      <w:r w:rsidR="00E4371F" w:rsidRPr="002234DD">
        <w:rPr>
          <w:rFonts w:cstheme="minorHAnsi"/>
          <w:sz w:val="24"/>
          <w:szCs w:val="24"/>
          <w:highlight w:val="yellow"/>
        </w:rPr>
        <w:t>lung</w:t>
      </w:r>
      <w:r w:rsidR="007001B1" w:rsidRPr="002234DD">
        <w:rPr>
          <w:rFonts w:cstheme="minorHAnsi"/>
          <w:sz w:val="24"/>
          <w:szCs w:val="24"/>
          <w:highlight w:val="yellow"/>
        </w:rPr>
        <w:t>s</w:t>
      </w:r>
      <w:r w:rsidR="00A4751C">
        <w:rPr>
          <w:rFonts w:cstheme="minorHAnsi"/>
          <w:sz w:val="24"/>
          <w:szCs w:val="24"/>
          <w:highlight w:val="yellow"/>
        </w:rPr>
        <w:t xml:space="preserve"> </w:t>
      </w:r>
      <w:r w:rsidR="00E4371F" w:rsidRPr="002234DD">
        <w:rPr>
          <w:rFonts w:cstheme="minorHAnsi"/>
          <w:sz w:val="24"/>
          <w:szCs w:val="24"/>
          <w:highlight w:val="yellow"/>
        </w:rPr>
        <w:t>of</w:t>
      </w:r>
      <w:r w:rsidR="00A4751C">
        <w:rPr>
          <w:rFonts w:cstheme="minorHAnsi"/>
          <w:sz w:val="24"/>
          <w:szCs w:val="24"/>
          <w:highlight w:val="yellow"/>
        </w:rPr>
        <w:t xml:space="preserve"> </w:t>
      </w:r>
      <w:r w:rsidR="00D47994">
        <w:rPr>
          <w:rFonts w:cstheme="minorHAnsi"/>
          <w:sz w:val="24"/>
          <w:szCs w:val="24"/>
          <w:highlight w:val="yellow"/>
        </w:rPr>
        <w:t>the</w:t>
      </w:r>
      <w:r w:rsidR="00A4751C">
        <w:rPr>
          <w:rFonts w:cstheme="minorHAnsi"/>
          <w:sz w:val="24"/>
          <w:szCs w:val="24"/>
          <w:highlight w:val="yellow"/>
        </w:rPr>
        <w:t xml:space="preserve"> </w:t>
      </w:r>
      <w:r w:rsidR="00E4371F" w:rsidRPr="002234DD">
        <w:rPr>
          <w:rFonts w:cstheme="minorHAnsi"/>
          <w:bCs/>
          <w:sz w:val="24"/>
          <w:szCs w:val="24"/>
          <w:highlight w:val="yellow"/>
        </w:rPr>
        <w:t>anesthetized</w:t>
      </w:r>
      <w:r w:rsidR="00A4751C">
        <w:rPr>
          <w:rFonts w:cstheme="minorHAnsi"/>
          <w:sz w:val="24"/>
          <w:szCs w:val="24"/>
          <w:highlight w:val="yellow"/>
        </w:rPr>
        <w:t xml:space="preserve"> </w:t>
      </w:r>
      <w:r w:rsidR="00E4371F" w:rsidRPr="002234DD">
        <w:rPr>
          <w:rFonts w:cstheme="minorHAnsi"/>
          <w:sz w:val="24"/>
          <w:szCs w:val="24"/>
          <w:highlight w:val="yellow"/>
        </w:rPr>
        <w:t>mice.</w:t>
      </w:r>
    </w:p>
    <w:p w14:paraId="0D99258E" w14:textId="77777777" w:rsidR="00C775C3" w:rsidRPr="002234DD" w:rsidRDefault="00C775C3" w:rsidP="00877A43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47427700" w14:textId="18CBE9D9" w:rsidR="005601A2" w:rsidRPr="002234DD" w:rsidRDefault="00E4371F" w:rsidP="00877A43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</w:rPr>
      </w:pPr>
      <w:r w:rsidRPr="002234DD">
        <w:rPr>
          <w:rFonts w:ascii="Calibri" w:hAnsi="Calibri" w:cs="Calibri"/>
          <w:sz w:val="24"/>
          <w:szCs w:val="24"/>
          <w:highlight w:val="yellow"/>
        </w:rPr>
        <w:t>After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1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h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of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infection,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AA2BE6" w:rsidRPr="002234DD">
        <w:rPr>
          <w:rFonts w:ascii="Calibri" w:hAnsi="Calibri" w:cs="Calibri"/>
          <w:sz w:val="24"/>
          <w:szCs w:val="24"/>
          <w:highlight w:val="yellow"/>
        </w:rPr>
        <w:t>follow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AA2BE6" w:rsidRPr="002234DD">
        <w:rPr>
          <w:rFonts w:ascii="Calibri" w:hAnsi="Calibri" w:cs="Calibri"/>
          <w:sz w:val="24"/>
          <w:szCs w:val="24"/>
          <w:highlight w:val="yellow"/>
        </w:rPr>
        <w:t>steps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AA2BE6" w:rsidRPr="002234DD">
        <w:rPr>
          <w:rFonts w:ascii="Calibri" w:hAnsi="Calibri" w:cs="Calibri"/>
          <w:sz w:val="24"/>
          <w:szCs w:val="24"/>
          <w:highlight w:val="yellow"/>
        </w:rPr>
        <w:t>1.1</w:t>
      </w:r>
      <w:r w:rsidR="00D47994">
        <w:rPr>
          <w:rFonts w:ascii="Calibri" w:hAnsi="Calibri" w:cs="Calibri"/>
          <w:sz w:val="24"/>
          <w:szCs w:val="24"/>
          <w:highlight w:val="yellow"/>
        </w:rPr>
        <w:t>–</w:t>
      </w:r>
      <w:r w:rsidR="00AA2BE6" w:rsidRPr="002234DD">
        <w:rPr>
          <w:rFonts w:ascii="Calibri" w:hAnsi="Calibri" w:cs="Calibri"/>
          <w:sz w:val="24"/>
          <w:szCs w:val="24"/>
          <w:highlight w:val="yellow"/>
        </w:rPr>
        <w:t>1.</w:t>
      </w:r>
      <w:r w:rsidR="008B3A6E" w:rsidRPr="002234DD">
        <w:rPr>
          <w:rFonts w:ascii="Calibri" w:hAnsi="Calibri" w:cs="Calibri"/>
          <w:sz w:val="24"/>
          <w:szCs w:val="24"/>
          <w:highlight w:val="yellow"/>
        </w:rPr>
        <w:t>7</w:t>
      </w:r>
      <w:r w:rsidR="00AA2BE6" w:rsidRPr="002234DD">
        <w:rPr>
          <w:rFonts w:ascii="Calibri" w:hAnsi="Calibri" w:cs="Calibri"/>
          <w:sz w:val="24"/>
          <w:szCs w:val="24"/>
          <w:highlight w:val="yellow"/>
        </w:rPr>
        <w:t>.</w:t>
      </w:r>
    </w:p>
    <w:p w14:paraId="5BDC209A" w14:textId="77777777" w:rsidR="00C775C3" w:rsidRPr="002234DD" w:rsidRDefault="00C775C3" w:rsidP="00877A43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26DB997A" w14:textId="0338E1B2" w:rsidR="008D064F" w:rsidRPr="002234DD" w:rsidRDefault="00E4371F" w:rsidP="00877A43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</w:rPr>
      </w:pPr>
      <w:r w:rsidRPr="002234DD">
        <w:rPr>
          <w:rFonts w:ascii="Calibri" w:hAnsi="Calibri" w:cs="Calibri"/>
          <w:sz w:val="24"/>
          <w:szCs w:val="24"/>
          <w:highlight w:val="yellow"/>
        </w:rPr>
        <w:t>Resuspend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cells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in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PBS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and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cytocentrifuge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D47994" w:rsidRPr="002234DD">
        <w:rPr>
          <w:rFonts w:ascii="Calibri" w:hAnsi="Calibri" w:cs="Calibri"/>
          <w:sz w:val="24"/>
          <w:szCs w:val="24"/>
          <w:highlight w:val="yellow"/>
        </w:rPr>
        <w:t>them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6B5BA3" w:rsidRPr="002234DD">
        <w:rPr>
          <w:rFonts w:ascii="Calibri" w:hAnsi="Calibri" w:cs="Calibri"/>
          <w:sz w:val="24"/>
          <w:szCs w:val="24"/>
          <w:highlight w:val="yellow"/>
        </w:rPr>
        <w:t>(1</w:t>
      </w:r>
      <w:r w:rsidR="00D47994">
        <w:rPr>
          <w:rFonts w:ascii="Calibri" w:hAnsi="Calibri" w:cs="Calibri"/>
          <w:sz w:val="24"/>
          <w:szCs w:val="24"/>
          <w:highlight w:val="yellow"/>
        </w:rPr>
        <w:t>,</w:t>
      </w:r>
      <w:r w:rsidR="006B5BA3" w:rsidRPr="002234DD">
        <w:rPr>
          <w:rFonts w:ascii="Calibri" w:hAnsi="Calibri" w:cs="Calibri"/>
          <w:sz w:val="24"/>
          <w:szCs w:val="24"/>
          <w:highlight w:val="yellow"/>
        </w:rPr>
        <w:t>000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6B5BA3" w:rsidRPr="002234DD">
        <w:rPr>
          <w:rFonts w:ascii="Calibri" w:hAnsi="Calibri" w:cs="Calibri"/>
          <w:sz w:val="24"/>
          <w:szCs w:val="24"/>
          <w:highlight w:val="yellow"/>
        </w:rPr>
        <w:t>x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6B5BA3" w:rsidRPr="002234DD">
        <w:rPr>
          <w:rFonts w:ascii="Calibri" w:hAnsi="Calibri" w:cs="Calibri"/>
          <w:i/>
          <w:sz w:val="24"/>
          <w:szCs w:val="24"/>
          <w:highlight w:val="yellow"/>
        </w:rPr>
        <w:t>g</w:t>
      </w:r>
      <w:r w:rsidR="006B5BA3" w:rsidRPr="002234DD">
        <w:rPr>
          <w:rFonts w:ascii="Calibri" w:hAnsi="Calibri" w:cs="Calibri"/>
          <w:sz w:val="24"/>
          <w:szCs w:val="24"/>
          <w:highlight w:val="yellow"/>
        </w:rPr>
        <w:t>,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6B5BA3" w:rsidRPr="002234DD">
        <w:rPr>
          <w:rFonts w:ascii="Calibri" w:hAnsi="Calibri" w:cs="Calibri"/>
          <w:sz w:val="24"/>
          <w:szCs w:val="24"/>
          <w:highlight w:val="yellow"/>
        </w:rPr>
        <w:t>1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6B5BA3" w:rsidRPr="002234DD">
        <w:rPr>
          <w:rFonts w:ascii="Calibri" w:hAnsi="Calibri" w:cs="Calibri"/>
          <w:sz w:val="24"/>
          <w:szCs w:val="24"/>
          <w:highlight w:val="yellow"/>
        </w:rPr>
        <w:t>min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6B5BA3" w:rsidRPr="002234DD">
        <w:rPr>
          <w:rFonts w:ascii="Calibri" w:hAnsi="Calibri" w:cs="Calibri"/>
          <w:sz w:val="24"/>
          <w:szCs w:val="24"/>
          <w:highlight w:val="yellow"/>
        </w:rPr>
        <w:t>at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6B5BA3" w:rsidRPr="002234DD">
        <w:rPr>
          <w:rFonts w:ascii="Calibri" w:hAnsi="Calibri" w:cs="Calibri"/>
          <w:sz w:val="24"/>
          <w:szCs w:val="24"/>
          <w:highlight w:val="yellow"/>
        </w:rPr>
        <w:t>room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6B5BA3" w:rsidRPr="002234DD">
        <w:rPr>
          <w:rFonts w:ascii="Calibri" w:hAnsi="Calibri" w:cs="Calibri"/>
          <w:sz w:val="24"/>
          <w:szCs w:val="24"/>
          <w:highlight w:val="yellow"/>
        </w:rPr>
        <w:t>temperature)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onto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a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glass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slide.</w:t>
      </w:r>
    </w:p>
    <w:p w14:paraId="519B9584" w14:textId="77777777" w:rsidR="008B3A6E" w:rsidRPr="002234DD" w:rsidRDefault="008B3A6E" w:rsidP="00877A43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58C3CBA2" w14:textId="0886C37A" w:rsidR="00E4371F" w:rsidRPr="002234DD" w:rsidRDefault="00A4751C" w:rsidP="00877A43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</w:rPr>
      </w:pPr>
      <w:r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  <w:highlight w:val="yellow"/>
        </w:rPr>
        <w:t>Differentially</w:t>
      </w:r>
      <w:r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  <w:highlight w:val="yellow"/>
        </w:rPr>
        <w:t>stain</w:t>
      </w:r>
      <w:r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  <w:highlight w:val="yellow"/>
        </w:rPr>
        <w:t>the</w:t>
      </w:r>
      <w:r>
        <w:rPr>
          <w:rFonts w:ascii="Calibri" w:hAnsi="Calibri" w:cs="Calibri"/>
          <w:sz w:val="24"/>
          <w:szCs w:val="24"/>
          <w:highlight w:val="yellow"/>
        </w:rPr>
        <w:t xml:space="preserve"> </w:t>
      </w:r>
      <w:proofErr w:type="spellStart"/>
      <w:r w:rsidR="00E4371F" w:rsidRPr="002234DD">
        <w:rPr>
          <w:rFonts w:ascii="Calibri" w:hAnsi="Calibri" w:cs="Calibri"/>
          <w:sz w:val="24"/>
          <w:szCs w:val="24"/>
          <w:highlight w:val="yellow"/>
        </w:rPr>
        <w:t>cytospin</w:t>
      </w:r>
      <w:proofErr w:type="spellEnd"/>
      <w:r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  <w:highlight w:val="yellow"/>
        </w:rPr>
        <w:t>slides</w:t>
      </w:r>
      <w:r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  <w:highlight w:val="yellow"/>
        </w:rPr>
        <w:t>for</w:t>
      </w:r>
      <w:r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  <w:highlight w:val="yellow"/>
        </w:rPr>
        <w:t>alveolar</w:t>
      </w:r>
      <w:r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  <w:highlight w:val="yellow"/>
        </w:rPr>
        <w:t>macrophages,</w:t>
      </w:r>
      <w:r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  <w:highlight w:val="yellow"/>
        </w:rPr>
        <w:t>neutrophils</w:t>
      </w:r>
      <w:r w:rsidR="00D47994">
        <w:rPr>
          <w:rFonts w:ascii="Calibri" w:hAnsi="Calibri" w:cs="Calibri"/>
          <w:sz w:val="24"/>
          <w:szCs w:val="24"/>
          <w:highlight w:val="yellow"/>
        </w:rPr>
        <w:t>,</w:t>
      </w:r>
      <w:r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  <w:highlight w:val="yellow"/>
        </w:rPr>
        <w:t>and</w:t>
      </w:r>
      <w:r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  <w:highlight w:val="yellow"/>
        </w:rPr>
        <w:t>lymphocytes</w:t>
      </w:r>
      <w:r w:rsidR="00D47994">
        <w:rPr>
          <w:rFonts w:ascii="Calibri" w:hAnsi="Calibri" w:cs="Calibri"/>
          <w:sz w:val="24"/>
          <w:szCs w:val="24"/>
          <w:highlight w:val="yellow"/>
        </w:rPr>
        <w:t>,</w:t>
      </w:r>
      <w:r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57BAC" w:rsidRPr="002234DD">
        <w:rPr>
          <w:rFonts w:ascii="Calibri" w:hAnsi="Calibri" w:cs="Calibri"/>
          <w:sz w:val="24"/>
          <w:szCs w:val="24"/>
          <w:highlight w:val="yellow"/>
        </w:rPr>
        <w:t>according</w:t>
      </w:r>
      <w:r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57BAC" w:rsidRPr="002234DD">
        <w:rPr>
          <w:rFonts w:ascii="Calibri" w:hAnsi="Calibri" w:cs="Calibri"/>
          <w:sz w:val="24"/>
          <w:szCs w:val="24"/>
          <w:highlight w:val="yellow"/>
        </w:rPr>
        <w:t>to</w:t>
      </w:r>
      <w:r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D47994">
        <w:rPr>
          <w:rFonts w:ascii="Calibri" w:hAnsi="Calibri" w:cs="Calibri"/>
          <w:sz w:val="24"/>
          <w:szCs w:val="24"/>
          <w:highlight w:val="yellow"/>
        </w:rPr>
        <w:t>the</w:t>
      </w:r>
      <w:r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57BAC" w:rsidRPr="002234DD">
        <w:rPr>
          <w:rFonts w:ascii="Calibri" w:hAnsi="Calibri" w:cs="Calibri"/>
          <w:sz w:val="24"/>
          <w:szCs w:val="24"/>
          <w:highlight w:val="yellow"/>
        </w:rPr>
        <w:t>manufacturer’s</w:t>
      </w:r>
      <w:r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57BAC" w:rsidRPr="002234DD">
        <w:rPr>
          <w:rFonts w:ascii="Calibri" w:hAnsi="Calibri" w:cs="Calibri"/>
          <w:sz w:val="24"/>
          <w:szCs w:val="24"/>
          <w:highlight w:val="yellow"/>
        </w:rPr>
        <w:t>instructions</w:t>
      </w:r>
      <w:r w:rsidR="00E4371F" w:rsidRPr="002234DD">
        <w:rPr>
          <w:rFonts w:ascii="Calibri" w:hAnsi="Calibri" w:cs="Calibri"/>
          <w:sz w:val="24"/>
          <w:szCs w:val="24"/>
          <w:highlight w:val="yellow"/>
        </w:rPr>
        <w:t>.</w:t>
      </w:r>
      <w:r>
        <w:rPr>
          <w:rFonts w:ascii="Calibri" w:hAnsi="Calibri" w:cs="Calibri"/>
          <w:sz w:val="24"/>
          <w:szCs w:val="24"/>
          <w:highlight w:val="yellow"/>
        </w:rPr>
        <w:t xml:space="preserve"> </w:t>
      </w:r>
    </w:p>
    <w:p w14:paraId="6A67E828" w14:textId="77777777" w:rsidR="008B3A6E" w:rsidRPr="002234DD" w:rsidRDefault="008B3A6E" w:rsidP="00877A43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2F422C5C" w14:textId="330CFAC8" w:rsidR="00E4371F" w:rsidRPr="002234DD" w:rsidRDefault="00E4371F" w:rsidP="00877A43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</w:rPr>
      </w:pPr>
      <w:r w:rsidRPr="002234DD">
        <w:rPr>
          <w:rFonts w:ascii="Calibri" w:hAnsi="Calibri" w:cs="Calibri"/>
          <w:sz w:val="24"/>
          <w:szCs w:val="24"/>
          <w:highlight w:val="yellow"/>
        </w:rPr>
        <w:t>Randomly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select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100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AMs</w:t>
      </w:r>
      <w:r w:rsidR="00D47994">
        <w:rPr>
          <w:rFonts w:ascii="Calibri" w:hAnsi="Calibri" w:cs="Calibri"/>
          <w:sz w:val="24"/>
          <w:szCs w:val="24"/>
          <w:highlight w:val="yellow"/>
        </w:rPr>
        <w:t>,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count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D47994">
        <w:rPr>
          <w:rFonts w:ascii="Calibri" w:hAnsi="Calibri" w:cs="Calibri"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AMs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containing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intracellular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bacteria</w:t>
      </w:r>
      <w:r w:rsidR="00D47994">
        <w:rPr>
          <w:rFonts w:ascii="Calibri" w:hAnsi="Calibri" w:cs="Calibri"/>
          <w:sz w:val="24"/>
          <w:szCs w:val="24"/>
          <w:highlight w:val="yellow"/>
        </w:rPr>
        <w:t>,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and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determine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percentage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of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phagocytosis.</w:t>
      </w:r>
    </w:p>
    <w:p w14:paraId="18AC997F" w14:textId="77777777" w:rsidR="008B3A6E" w:rsidRPr="002234DD" w:rsidRDefault="008B3A6E" w:rsidP="00877A43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308948F9" w14:textId="668C0BB2" w:rsidR="00E4371F" w:rsidRPr="002234DD" w:rsidRDefault="00A57520" w:rsidP="00877A43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hAnsi="Calibri" w:cs="Calibri"/>
          <w:b/>
          <w:sz w:val="24"/>
          <w:szCs w:val="24"/>
        </w:rPr>
      </w:pPr>
      <w:r w:rsidRPr="006A62A7">
        <w:rPr>
          <w:rFonts w:ascii="Calibri" w:hAnsi="Calibri" w:cs="Calibri"/>
          <w:b/>
          <w:i/>
          <w:sz w:val="24"/>
          <w:szCs w:val="24"/>
        </w:rPr>
        <w:t>In</w:t>
      </w:r>
      <w:r w:rsidR="00A4751C" w:rsidRPr="006A62A7">
        <w:rPr>
          <w:rFonts w:ascii="Calibri" w:hAnsi="Calibri" w:cs="Calibri"/>
          <w:b/>
          <w:i/>
          <w:sz w:val="24"/>
          <w:szCs w:val="24"/>
        </w:rPr>
        <w:t xml:space="preserve"> </w:t>
      </w:r>
      <w:r w:rsidR="004349E4">
        <w:rPr>
          <w:rFonts w:ascii="Calibri" w:hAnsi="Calibri" w:cs="Calibri"/>
          <w:b/>
          <w:i/>
          <w:sz w:val="24"/>
          <w:szCs w:val="24"/>
        </w:rPr>
        <w:t>V</w:t>
      </w:r>
      <w:r w:rsidRPr="006A62A7">
        <w:rPr>
          <w:rFonts w:ascii="Calibri" w:hAnsi="Calibri" w:cs="Calibri"/>
          <w:b/>
          <w:i/>
          <w:sz w:val="24"/>
          <w:szCs w:val="24"/>
        </w:rPr>
        <w:t>ivo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  <w:r w:rsidR="004349E4">
        <w:rPr>
          <w:rFonts w:ascii="Calibri" w:hAnsi="Calibri" w:cs="Calibri"/>
          <w:b/>
          <w:sz w:val="24"/>
          <w:szCs w:val="24"/>
        </w:rPr>
        <w:t>B</w:t>
      </w:r>
      <w:r w:rsidR="001A22C9" w:rsidRPr="002234DD">
        <w:rPr>
          <w:rFonts w:ascii="Calibri" w:hAnsi="Calibri" w:cs="Calibri"/>
          <w:b/>
          <w:sz w:val="24"/>
          <w:szCs w:val="24"/>
        </w:rPr>
        <w:t>acteria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  <w:r w:rsidR="004349E4">
        <w:rPr>
          <w:rFonts w:ascii="Calibri" w:hAnsi="Calibri" w:cs="Calibri"/>
          <w:b/>
          <w:sz w:val="24"/>
          <w:szCs w:val="24"/>
        </w:rPr>
        <w:t>C</w:t>
      </w:r>
      <w:r w:rsidR="001A22C9" w:rsidRPr="002234DD">
        <w:rPr>
          <w:rFonts w:ascii="Calibri" w:hAnsi="Calibri" w:cs="Calibri"/>
          <w:b/>
          <w:sz w:val="24"/>
          <w:szCs w:val="24"/>
        </w:rPr>
        <w:t>learance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  <w:r w:rsidR="004349E4">
        <w:rPr>
          <w:rFonts w:ascii="Calibri" w:hAnsi="Calibri" w:cs="Calibri"/>
          <w:b/>
          <w:sz w:val="24"/>
          <w:szCs w:val="24"/>
        </w:rPr>
        <w:t>U</w:t>
      </w:r>
      <w:r w:rsidR="001A22C9" w:rsidRPr="002234DD">
        <w:rPr>
          <w:rFonts w:ascii="Calibri" w:hAnsi="Calibri" w:cs="Calibri"/>
          <w:b/>
          <w:sz w:val="24"/>
          <w:szCs w:val="24"/>
        </w:rPr>
        <w:t>sing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b/>
          <w:i/>
          <w:sz w:val="24"/>
          <w:szCs w:val="24"/>
        </w:rPr>
        <w:t>P</w:t>
      </w:r>
      <w:r w:rsidR="006B435B" w:rsidRPr="002234DD">
        <w:rPr>
          <w:rFonts w:ascii="Calibri" w:hAnsi="Calibri" w:cs="Calibri"/>
          <w:b/>
          <w:i/>
          <w:sz w:val="24"/>
          <w:szCs w:val="24"/>
        </w:rPr>
        <w:t>.</w:t>
      </w:r>
      <w:r w:rsidR="00A4751C">
        <w:rPr>
          <w:rFonts w:ascii="Calibri" w:hAnsi="Calibri" w:cs="Calibri"/>
          <w:b/>
          <w:i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b/>
          <w:i/>
          <w:sz w:val="24"/>
          <w:szCs w:val="24"/>
        </w:rPr>
        <w:t>aeruginosa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</w:p>
    <w:p w14:paraId="1DC135E7" w14:textId="77777777" w:rsidR="008B3A6E" w:rsidRPr="002234DD" w:rsidRDefault="008B3A6E" w:rsidP="00877A43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b/>
          <w:sz w:val="24"/>
          <w:szCs w:val="24"/>
        </w:rPr>
      </w:pPr>
    </w:p>
    <w:p w14:paraId="38767DED" w14:textId="1DADBD68" w:rsidR="002773CD" w:rsidRDefault="005E35CC" w:rsidP="00877A43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2234DD">
        <w:rPr>
          <w:rFonts w:ascii="Calibri" w:hAnsi="Calibri" w:cs="Calibri"/>
          <w:sz w:val="24"/>
          <w:szCs w:val="24"/>
        </w:rPr>
        <w:t>Inoculate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i/>
          <w:sz w:val="24"/>
          <w:szCs w:val="24"/>
        </w:rPr>
        <w:t>P.</w:t>
      </w:r>
      <w:r w:rsidR="00A4751C">
        <w:rPr>
          <w:rFonts w:ascii="Calibri" w:hAnsi="Calibri" w:cs="Calibri"/>
          <w:i/>
          <w:sz w:val="24"/>
          <w:szCs w:val="24"/>
        </w:rPr>
        <w:t xml:space="preserve"> </w:t>
      </w:r>
      <w:r w:rsidRPr="002234DD">
        <w:rPr>
          <w:rFonts w:ascii="Calibri" w:hAnsi="Calibri" w:cs="Calibri"/>
          <w:i/>
          <w:sz w:val="24"/>
          <w:szCs w:val="24"/>
        </w:rPr>
        <w:t>aeruginosa</w:t>
      </w:r>
      <w:r w:rsidR="00A4751C">
        <w:rPr>
          <w:rFonts w:ascii="Calibri" w:hAnsi="Calibri" w:cs="Calibri"/>
          <w:i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487789">
        <w:rPr>
          <w:rFonts w:ascii="Calibri" w:hAnsi="Calibri" w:cs="Calibri"/>
          <w:sz w:val="24"/>
          <w:szCs w:val="24"/>
        </w:rPr>
        <w:t>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i/>
          <w:sz w:val="24"/>
          <w:szCs w:val="24"/>
        </w:rPr>
        <w:t>P.</w:t>
      </w:r>
      <w:r w:rsidR="00A4751C">
        <w:rPr>
          <w:rFonts w:ascii="Calibri" w:hAnsi="Calibri" w:cs="Calibri"/>
          <w:i/>
          <w:sz w:val="24"/>
          <w:szCs w:val="24"/>
        </w:rPr>
        <w:t xml:space="preserve"> </w:t>
      </w:r>
      <w:r w:rsidRPr="002234DD">
        <w:rPr>
          <w:rFonts w:ascii="Calibri" w:hAnsi="Calibri" w:cs="Calibri"/>
          <w:i/>
          <w:sz w:val="24"/>
          <w:szCs w:val="24"/>
        </w:rPr>
        <w:t>aeruginosa</w:t>
      </w:r>
      <w:r w:rsidR="00A4751C">
        <w:rPr>
          <w:rFonts w:ascii="Calibri" w:hAnsi="Calibri" w:cs="Calibri"/>
          <w:i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isolation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agar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plate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incubate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plate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37</w:t>
      </w:r>
      <w:r w:rsidR="00A4751C">
        <w:rPr>
          <w:rFonts w:ascii="Calibri" w:hAnsi="Calibri" w:cs="Calibri"/>
          <w:sz w:val="24"/>
          <w:szCs w:val="24"/>
          <w:vertAlign w:val="superscript"/>
        </w:rPr>
        <w:t xml:space="preserve"> </w:t>
      </w:r>
      <w:r w:rsidR="008B3A6E" w:rsidRPr="002234DD">
        <w:rPr>
          <w:rFonts w:ascii="Calibri" w:hAnsi="Calibri" w:cs="Calibri"/>
          <w:bCs/>
          <w:sz w:val="24"/>
          <w:szCs w:val="24"/>
        </w:rPr>
        <w:t>°</w:t>
      </w:r>
      <w:r w:rsidRPr="002234DD">
        <w:rPr>
          <w:rFonts w:ascii="Calibri" w:hAnsi="Calibri" w:cs="Calibri"/>
          <w:sz w:val="24"/>
          <w:szCs w:val="24"/>
        </w:rPr>
        <w:t>C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overnight.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Inoculate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single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colony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2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mL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487789">
        <w:rPr>
          <w:rFonts w:ascii="Calibri" w:hAnsi="Calibri" w:cs="Calibri"/>
          <w:sz w:val="24"/>
          <w:szCs w:val="24"/>
        </w:rPr>
        <w:t>lysogeny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487789">
        <w:rPr>
          <w:rFonts w:ascii="Calibri" w:hAnsi="Calibri" w:cs="Calibri"/>
          <w:sz w:val="24"/>
          <w:szCs w:val="24"/>
        </w:rPr>
        <w:t>broth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487789">
        <w:rPr>
          <w:rFonts w:ascii="Calibri" w:hAnsi="Calibri" w:cs="Calibri"/>
          <w:sz w:val="24"/>
          <w:szCs w:val="24"/>
        </w:rPr>
        <w:t>(</w:t>
      </w:r>
      <w:r w:rsidRPr="002234DD">
        <w:rPr>
          <w:rFonts w:ascii="Calibri" w:hAnsi="Calibri" w:cs="Calibri"/>
          <w:sz w:val="24"/>
          <w:szCs w:val="24"/>
        </w:rPr>
        <w:t>LB</w:t>
      </w:r>
      <w:r w:rsidR="00487789">
        <w:rPr>
          <w:rFonts w:ascii="Calibri" w:hAnsi="Calibri" w:cs="Calibri"/>
          <w:sz w:val="24"/>
          <w:szCs w:val="24"/>
        </w:rPr>
        <w:t>)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grow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bacteria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37</w:t>
      </w:r>
      <w:r w:rsidR="00A4751C">
        <w:rPr>
          <w:rFonts w:ascii="Calibri" w:hAnsi="Calibri" w:cs="Calibri"/>
          <w:sz w:val="24"/>
          <w:szCs w:val="24"/>
          <w:vertAlign w:val="superscript"/>
        </w:rPr>
        <w:t xml:space="preserve"> </w:t>
      </w:r>
      <w:r w:rsidR="008B3A6E" w:rsidRPr="002234DD">
        <w:rPr>
          <w:rFonts w:ascii="Calibri" w:hAnsi="Calibri" w:cs="Calibri"/>
          <w:bCs/>
          <w:sz w:val="24"/>
          <w:szCs w:val="24"/>
        </w:rPr>
        <w:t>°</w:t>
      </w:r>
      <w:r w:rsidRPr="002234DD">
        <w:rPr>
          <w:rFonts w:ascii="Calibri" w:hAnsi="Calibri" w:cs="Calibri"/>
          <w:sz w:val="24"/>
          <w:szCs w:val="24"/>
        </w:rPr>
        <w:t>C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overnight.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41D67" w:rsidRPr="002234DD">
        <w:rPr>
          <w:rFonts w:ascii="Calibri" w:hAnsi="Calibri" w:cs="Calibri"/>
          <w:sz w:val="24"/>
          <w:szCs w:val="24"/>
        </w:rPr>
        <w:t>Calculate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41D67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41D67" w:rsidRPr="002234DD">
        <w:rPr>
          <w:rFonts w:ascii="Calibri" w:hAnsi="Calibri" w:cs="Calibri"/>
          <w:sz w:val="24"/>
          <w:szCs w:val="24"/>
        </w:rPr>
        <w:t>CFU</w:t>
      </w:r>
      <w:r w:rsidR="00487789">
        <w:rPr>
          <w:rFonts w:ascii="Calibri" w:hAnsi="Calibri" w:cs="Calibri"/>
          <w:sz w:val="24"/>
          <w:szCs w:val="24"/>
        </w:rPr>
        <w:t>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41D67" w:rsidRPr="002234DD">
        <w:rPr>
          <w:rFonts w:ascii="Calibri" w:hAnsi="Calibri" w:cs="Calibri"/>
          <w:sz w:val="24"/>
          <w:szCs w:val="24"/>
        </w:rPr>
        <w:t>using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41D67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773CD">
        <w:rPr>
          <w:rFonts w:ascii="Calibri" w:hAnsi="Calibri" w:cs="Calibri"/>
          <w:sz w:val="24"/>
          <w:szCs w:val="24"/>
        </w:rPr>
        <w:t>following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41D67" w:rsidRPr="002234DD">
        <w:rPr>
          <w:rFonts w:ascii="Calibri" w:hAnsi="Calibri" w:cs="Calibri"/>
          <w:sz w:val="24"/>
          <w:szCs w:val="24"/>
        </w:rPr>
        <w:t>formula</w:t>
      </w:r>
      <w:r w:rsidR="002773CD">
        <w:rPr>
          <w:rFonts w:ascii="Calibri" w:hAnsi="Calibri" w:cs="Calibri"/>
          <w:sz w:val="24"/>
          <w:szCs w:val="24"/>
        </w:rPr>
        <w:t>.</w:t>
      </w:r>
    </w:p>
    <w:p w14:paraId="11D2BAA3" w14:textId="77777777" w:rsidR="002773CD" w:rsidRDefault="002773CD" w:rsidP="006A62A7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1AC09A06" w14:textId="2F8ABC0B" w:rsidR="002773CD" w:rsidRDefault="00C41D67" w:rsidP="002773CD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</w:rPr>
      </w:pPr>
      <w:r w:rsidRPr="002773CD">
        <w:rPr>
          <w:rFonts w:ascii="Calibri" w:hAnsi="Calibri" w:cs="Calibri"/>
          <w:sz w:val="24"/>
          <w:szCs w:val="24"/>
        </w:rPr>
        <w:t>CFU/mL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773CD">
        <w:rPr>
          <w:rFonts w:ascii="Calibri" w:hAnsi="Calibri" w:cs="Calibri"/>
          <w:sz w:val="24"/>
          <w:szCs w:val="24"/>
        </w:rPr>
        <w:t>=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773CD">
        <w:rPr>
          <w:rFonts w:ascii="Calibri" w:hAnsi="Calibri" w:cs="Calibri"/>
          <w:sz w:val="24"/>
          <w:szCs w:val="24"/>
        </w:rPr>
        <w:t>(number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773C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773CD">
        <w:rPr>
          <w:rFonts w:ascii="Calibri" w:hAnsi="Calibri" w:cs="Calibri"/>
          <w:sz w:val="24"/>
          <w:szCs w:val="24"/>
        </w:rPr>
        <w:t>colonies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773CD">
        <w:rPr>
          <w:rFonts w:ascii="Calibri" w:hAnsi="Calibri" w:cs="Calibri"/>
          <w:sz w:val="24"/>
          <w:szCs w:val="24"/>
        </w:rPr>
        <w:t>x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773CD">
        <w:rPr>
          <w:rFonts w:ascii="Calibri" w:hAnsi="Calibri" w:cs="Calibri"/>
          <w:sz w:val="24"/>
          <w:szCs w:val="24"/>
        </w:rPr>
        <w:t>dilution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773CD">
        <w:rPr>
          <w:rFonts w:ascii="Calibri" w:hAnsi="Calibri" w:cs="Calibri"/>
          <w:sz w:val="24"/>
          <w:szCs w:val="24"/>
        </w:rPr>
        <w:t>factor)/volume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773C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773C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773CD">
        <w:rPr>
          <w:rFonts w:ascii="Calibri" w:hAnsi="Calibri" w:cs="Calibri"/>
          <w:sz w:val="24"/>
          <w:szCs w:val="24"/>
        </w:rPr>
        <w:t>culture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773CD">
        <w:rPr>
          <w:rFonts w:ascii="Calibri" w:hAnsi="Calibri" w:cs="Calibri"/>
          <w:sz w:val="24"/>
          <w:szCs w:val="24"/>
        </w:rPr>
        <w:t>plate</w:t>
      </w:r>
      <w:r w:rsidR="005E35CC" w:rsidRPr="002773CD">
        <w:rPr>
          <w:rFonts w:ascii="Calibri" w:hAnsi="Calibri" w:cs="Calibri"/>
          <w:sz w:val="24"/>
          <w:szCs w:val="24"/>
        </w:rPr>
        <w:t>.</w:t>
      </w:r>
      <w:r w:rsidR="00A4751C">
        <w:rPr>
          <w:rFonts w:ascii="Calibri" w:hAnsi="Calibri" w:cs="Calibri"/>
          <w:sz w:val="24"/>
          <w:szCs w:val="24"/>
        </w:rPr>
        <w:t xml:space="preserve"> </w:t>
      </w:r>
    </w:p>
    <w:p w14:paraId="56C5DE82" w14:textId="77777777" w:rsidR="002773CD" w:rsidRDefault="002773CD" w:rsidP="002773CD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183D904C" w14:textId="5A60F348" w:rsidR="005E35CC" w:rsidRPr="002773CD" w:rsidRDefault="00C64A69" w:rsidP="006A62A7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</w:rPr>
      </w:pPr>
      <w:r w:rsidRPr="002773CD">
        <w:rPr>
          <w:rFonts w:ascii="Calibri" w:hAnsi="Calibri" w:cs="Calibri"/>
          <w:sz w:val="24"/>
          <w:szCs w:val="24"/>
        </w:rPr>
        <w:t>Dilute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773C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773CD">
        <w:rPr>
          <w:rFonts w:ascii="Calibri" w:hAnsi="Calibri" w:cs="Calibri"/>
          <w:sz w:val="24"/>
          <w:szCs w:val="24"/>
        </w:rPr>
        <w:t>culture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773CD">
        <w:rPr>
          <w:rFonts w:ascii="Calibri" w:hAnsi="Calibri" w:cs="Calibri"/>
          <w:sz w:val="24"/>
          <w:szCs w:val="24"/>
        </w:rPr>
        <w:t>with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773CD">
        <w:rPr>
          <w:rFonts w:ascii="Calibri" w:hAnsi="Calibri" w:cs="Calibri"/>
          <w:sz w:val="24"/>
          <w:szCs w:val="24"/>
        </w:rPr>
        <w:t>PBS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773CD">
        <w:rPr>
          <w:rFonts w:ascii="Calibri" w:hAnsi="Calibri" w:cs="Calibri"/>
          <w:sz w:val="24"/>
          <w:szCs w:val="24"/>
        </w:rPr>
        <w:t>to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773CD">
        <w:rPr>
          <w:rFonts w:ascii="Calibri" w:hAnsi="Calibri" w:cs="Calibri"/>
          <w:sz w:val="24"/>
          <w:szCs w:val="24"/>
        </w:rPr>
        <w:t>get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773C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773CD">
        <w:rPr>
          <w:rFonts w:ascii="Calibri" w:hAnsi="Calibri" w:cs="Calibri"/>
          <w:sz w:val="24"/>
          <w:szCs w:val="24"/>
        </w:rPr>
        <w:t>desired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773CD">
        <w:rPr>
          <w:rFonts w:ascii="Calibri" w:hAnsi="Calibri" w:cs="Calibri"/>
          <w:sz w:val="24"/>
          <w:szCs w:val="24"/>
        </w:rPr>
        <w:t>CFU/</w:t>
      </w:r>
      <w:proofErr w:type="spellStart"/>
      <w:r w:rsidRPr="002773CD">
        <w:rPr>
          <w:rFonts w:ascii="Calibri" w:hAnsi="Calibri" w:cs="Calibri"/>
          <w:sz w:val="24"/>
          <w:szCs w:val="24"/>
        </w:rPr>
        <w:t>mL.</w:t>
      </w:r>
      <w:proofErr w:type="spellEnd"/>
    </w:p>
    <w:p w14:paraId="0CD581FD" w14:textId="77777777" w:rsidR="008B3A6E" w:rsidRPr="002234DD" w:rsidRDefault="008B3A6E" w:rsidP="00877A43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75E87A3C" w14:textId="2D47EE23" w:rsidR="00E4371F" w:rsidRPr="002234DD" w:rsidRDefault="00E4371F" w:rsidP="00877A43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</w:rPr>
      </w:pPr>
      <w:r w:rsidRPr="002234DD">
        <w:rPr>
          <w:rFonts w:ascii="Calibri" w:hAnsi="Calibri" w:cs="Calibri"/>
          <w:sz w:val="24"/>
          <w:szCs w:val="24"/>
          <w:highlight w:val="yellow"/>
        </w:rPr>
        <w:t>In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trial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1,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intrat</w:t>
      </w:r>
      <w:r w:rsidR="007001B1" w:rsidRPr="002234DD">
        <w:rPr>
          <w:rFonts w:ascii="Calibri" w:hAnsi="Calibri" w:cs="Calibri"/>
          <w:sz w:val="24"/>
          <w:szCs w:val="24"/>
          <w:highlight w:val="yellow"/>
        </w:rPr>
        <w:t>r</w:t>
      </w:r>
      <w:r w:rsidRPr="002234DD">
        <w:rPr>
          <w:rFonts w:ascii="Calibri" w:hAnsi="Calibri" w:cs="Calibri"/>
          <w:sz w:val="24"/>
          <w:szCs w:val="24"/>
          <w:highlight w:val="yellow"/>
        </w:rPr>
        <w:t>acheally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inject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a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sublethal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dose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of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~2.5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x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10</w:t>
      </w:r>
      <w:r w:rsidRPr="002234DD">
        <w:rPr>
          <w:rFonts w:ascii="Calibri" w:hAnsi="Calibri" w:cs="Calibri"/>
          <w:sz w:val="24"/>
          <w:szCs w:val="24"/>
          <w:highlight w:val="yellow"/>
          <w:vertAlign w:val="superscript"/>
        </w:rPr>
        <w:t>5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CFU/mL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8151B" w:rsidRPr="002234DD">
        <w:rPr>
          <w:rFonts w:ascii="Calibri" w:hAnsi="Calibri" w:cs="Calibri"/>
          <w:i/>
          <w:sz w:val="24"/>
          <w:szCs w:val="24"/>
          <w:highlight w:val="yellow"/>
        </w:rPr>
        <w:t>P.</w:t>
      </w:r>
      <w:r w:rsidR="00A4751C">
        <w:rPr>
          <w:rFonts w:ascii="Calibri" w:hAnsi="Calibri" w:cs="Calibri"/>
          <w:i/>
          <w:sz w:val="24"/>
          <w:szCs w:val="24"/>
          <w:highlight w:val="yellow"/>
        </w:rPr>
        <w:t xml:space="preserve"> </w:t>
      </w:r>
      <w:r w:rsidR="00E8151B" w:rsidRPr="002234DD">
        <w:rPr>
          <w:rFonts w:ascii="Calibri" w:hAnsi="Calibri" w:cs="Calibri"/>
          <w:i/>
          <w:sz w:val="24"/>
          <w:szCs w:val="24"/>
          <w:highlight w:val="yellow"/>
        </w:rPr>
        <w:t>aeruginosa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7F7F54">
        <w:rPr>
          <w:rFonts w:ascii="Calibri" w:hAnsi="Calibri" w:cs="Calibri"/>
          <w:sz w:val="24"/>
          <w:szCs w:val="24"/>
          <w:highlight w:val="yellow"/>
        </w:rPr>
        <w:t>in</w:t>
      </w:r>
      <w:r w:rsidRPr="002234DD">
        <w:rPr>
          <w:rFonts w:ascii="Calibri" w:hAnsi="Calibri" w:cs="Calibri"/>
          <w:sz w:val="24"/>
          <w:szCs w:val="24"/>
          <w:highlight w:val="yellow"/>
        </w:rPr>
        <w:t>to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7F7F54">
        <w:rPr>
          <w:rFonts w:ascii="Calibri" w:hAnsi="Calibri" w:cs="Calibri"/>
          <w:sz w:val="24"/>
          <w:szCs w:val="24"/>
          <w:highlight w:val="yellow"/>
        </w:rPr>
        <w:t>anesthetized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7F7F54">
        <w:rPr>
          <w:rFonts w:ascii="Calibri" w:hAnsi="Calibri" w:cs="Calibri"/>
          <w:sz w:val="24"/>
          <w:szCs w:val="24"/>
          <w:highlight w:val="yellow"/>
        </w:rPr>
        <w:t>wild-type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7F7F54">
        <w:rPr>
          <w:rFonts w:ascii="Calibri" w:hAnsi="Calibri" w:cs="Calibri"/>
          <w:sz w:val="24"/>
          <w:szCs w:val="24"/>
          <w:highlight w:val="yellow"/>
        </w:rPr>
        <w:t>(</w:t>
      </w:r>
      <w:r w:rsidRPr="002234DD">
        <w:rPr>
          <w:rFonts w:ascii="Calibri" w:hAnsi="Calibri" w:cs="Calibri"/>
          <w:sz w:val="24"/>
          <w:szCs w:val="24"/>
          <w:highlight w:val="yellow"/>
        </w:rPr>
        <w:t>WT</w:t>
      </w:r>
      <w:r w:rsidR="007F7F54">
        <w:rPr>
          <w:rFonts w:ascii="Calibri" w:hAnsi="Calibri" w:cs="Calibri"/>
          <w:sz w:val="24"/>
          <w:szCs w:val="24"/>
          <w:highlight w:val="yellow"/>
        </w:rPr>
        <w:t>)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and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TRIM72</w:t>
      </w:r>
      <w:r w:rsidRPr="002234DD">
        <w:rPr>
          <w:rFonts w:ascii="Calibri" w:hAnsi="Calibri" w:cs="Calibri"/>
          <w:sz w:val="24"/>
          <w:szCs w:val="24"/>
          <w:highlight w:val="yellow"/>
          <w:vertAlign w:val="superscript"/>
        </w:rPr>
        <w:t>KO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mice</w:t>
      </w:r>
      <w:r w:rsidR="007F7F54">
        <w:rPr>
          <w:rFonts w:ascii="Calibri" w:hAnsi="Calibri" w:cs="Calibri"/>
          <w:sz w:val="24"/>
          <w:szCs w:val="24"/>
          <w:highlight w:val="yellow"/>
        </w:rPr>
        <w:t>,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AA53CF" w:rsidRPr="002234DD">
        <w:rPr>
          <w:rFonts w:ascii="Calibri" w:hAnsi="Calibri" w:cs="Calibri"/>
          <w:sz w:val="24"/>
          <w:szCs w:val="24"/>
          <w:highlight w:val="yellow"/>
        </w:rPr>
        <w:t>as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AA53CF" w:rsidRPr="002234DD">
        <w:rPr>
          <w:rFonts w:ascii="Calibri" w:hAnsi="Calibri" w:cs="Calibri"/>
          <w:sz w:val="24"/>
          <w:szCs w:val="24"/>
          <w:highlight w:val="yellow"/>
        </w:rPr>
        <w:t>stated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AA53CF" w:rsidRPr="002234DD">
        <w:rPr>
          <w:rFonts w:ascii="Calibri" w:hAnsi="Calibri" w:cs="Calibri"/>
          <w:sz w:val="24"/>
          <w:szCs w:val="24"/>
          <w:highlight w:val="yellow"/>
        </w:rPr>
        <w:t>in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AA53CF" w:rsidRPr="002234DD">
        <w:rPr>
          <w:rFonts w:ascii="Calibri" w:hAnsi="Calibri" w:cs="Calibri"/>
          <w:sz w:val="24"/>
          <w:szCs w:val="24"/>
          <w:highlight w:val="yellow"/>
        </w:rPr>
        <w:t>step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AA53CF" w:rsidRPr="002234DD">
        <w:rPr>
          <w:rFonts w:ascii="Calibri" w:hAnsi="Calibri" w:cs="Calibri"/>
          <w:sz w:val="24"/>
          <w:szCs w:val="24"/>
          <w:highlight w:val="yellow"/>
        </w:rPr>
        <w:t>4.2</w:t>
      </w:r>
      <w:r w:rsidRPr="002234DD">
        <w:rPr>
          <w:rFonts w:ascii="Calibri" w:hAnsi="Calibri" w:cs="Calibri"/>
          <w:sz w:val="24"/>
          <w:szCs w:val="24"/>
          <w:highlight w:val="yellow"/>
        </w:rPr>
        <w:t>.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Measure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body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weight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daily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for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6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days.</w:t>
      </w:r>
    </w:p>
    <w:p w14:paraId="72A639E4" w14:textId="77777777" w:rsidR="008B3A6E" w:rsidRPr="002234DD" w:rsidRDefault="008B3A6E" w:rsidP="00877A43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6E07E7D2" w14:textId="30C18914" w:rsidR="00E4371F" w:rsidRPr="002234DD" w:rsidRDefault="00E4371F" w:rsidP="00877A43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</w:rPr>
      </w:pPr>
      <w:r w:rsidRPr="002234DD">
        <w:rPr>
          <w:rFonts w:ascii="Calibri" w:hAnsi="Calibri" w:cs="Calibri"/>
          <w:sz w:val="24"/>
          <w:szCs w:val="24"/>
          <w:highlight w:val="yellow"/>
        </w:rPr>
        <w:t>In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trial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2,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inject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a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second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dose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of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8151B" w:rsidRPr="002234DD">
        <w:rPr>
          <w:rFonts w:ascii="Calibri" w:hAnsi="Calibri" w:cs="Calibri"/>
          <w:i/>
          <w:sz w:val="24"/>
          <w:szCs w:val="24"/>
          <w:highlight w:val="yellow"/>
        </w:rPr>
        <w:t>P.</w:t>
      </w:r>
      <w:r w:rsidR="00A4751C">
        <w:rPr>
          <w:rFonts w:ascii="Calibri" w:hAnsi="Calibri" w:cs="Calibri"/>
          <w:i/>
          <w:sz w:val="24"/>
          <w:szCs w:val="24"/>
          <w:highlight w:val="yellow"/>
        </w:rPr>
        <w:t xml:space="preserve"> </w:t>
      </w:r>
      <w:r w:rsidR="00E8151B" w:rsidRPr="002234DD">
        <w:rPr>
          <w:rFonts w:ascii="Calibri" w:hAnsi="Calibri" w:cs="Calibri"/>
          <w:i/>
          <w:sz w:val="24"/>
          <w:szCs w:val="24"/>
          <w:highlight w:val="yellow"/>
        </w:rPr>
        <w:t>aeruginosa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(5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x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10</w:t>
      </w:r>
      <w:r w:rsidRPr="002234DD">
        <w:rPr>
          <w:rFonts w:ascii="Calibri" w:hAnsi="Calibri" w:cs="Calibri"/>
          <w:sz w:val="24"/>
          <w:szCs w:val="24"/>
          <w:highlight w:val="yellow"/>
          <w:vertAlign w:val="superscript"/>
        </w:rPr>
        <w:t>5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CFU/mL)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7F7F54">
        <w:rPr>
          <w:rFonts w:ascii="Calibri" w:hAnsi="Calibri" w:cs="Calibri"/>
          <w:sz w:val="24"/>
          <w:szCs w:val="24"/>
          <w:highlight w:val="yellow"/>
        </w:rPr>
        <w:t>in</w:t>
      </w:r>
      <w:r w:rsidRPr="002234DD">
        <w:rPr>
          <w:rFonts w:ascii="Calibri" w:hAnsi="Calibri" w:cs="Calibri"/>
          <w:sz w:val="24"/>
          <w:szCs w:val="24"/>
          <w:highlight w:val="yellow"/>
        </w:rPr>
        <w:t>to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mice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6C52DF" w:rsidRPr="002234DD">
        <w:rPr>
          <w:rFonts w:ascii="Calibri" w:hAnsi="Calibri" w:cs="Calibri"/>
          <w:sz w:val="24"/>
          <w:szCs w:val="24"/>
          <w:highlight w:val="yellow"/>
        </w:rPr>
        <w:t>that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  <w:highlight w:val="yellow"/>
        </w:rPr>
        <w:t>survived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in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trial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1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and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measure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body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weight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for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4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days.</w:t>
      </w:r>
    </w:p>
    <w:p w14:paraId="40555734" w14:textId="77777777" w:rsidR="008B3A6E" w:rsidRPr="002234DD" w:rsidRDefault="008B3A6E" w:rsidP="00877A43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24FF3FBB" w14:textId="3B8786C3" w:rsidR="00D23039" w:rsidRPr="002234DD" w:rsidRDefault="00E4371F" w:rsidP="00877A43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Calibri" w:eastAsiaTheme="minorHAnsi" w:hAnsi="Calibri" w:cs="Calibri"/>
          <w:sz w:val="24"/>
          <w:szCs w:val="24"/>
          <w:highlight w:val="yellow"/>
        </w:rPr>
      </w:pPr>
      <w:r w:rsidRPr="002234DD">
        <w:rPr>
          <w:rFonts w:ascii="Calibri" w:hAnsi="Calibri" w:cs="Calibri"/>
          <w:sz w:val="24"/>
          <w:szCs w:val="24"/>
          <w:highlight w:val="yellow"/>
        </w:rPr>
        <w:t>In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trial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3,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60040" w:rsidRPr="002234DD">
        <w:rPr>
          <w:rFonts w:ascii="Calibri" w:hAnsi="Calibri" w:cs="Calibri"/>
          <w:sz w:val="24"/>
          <w:szCs w:val="24"/>
          <w:highlight w:val="yellow"/>
        </w:rPr>
        <w:t>using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7F7F54">
        <w:rPr>
          <w:rFonts w:ascii="Calibri" w:hAnsi="Calibri" w:cs="Calibri"/>
          <w:sz w:val="24"/>
          <w:szCs w:val="24"/>
          <w:highlight w:val="yellow"/>
        </w:rPr>
        <w:t>a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60040" w:rsidRPr="002234DD">
        <w:rPr>
          <w:rFonts w:ascii="Calibri" w:hAnsi="Calibri" w:cs="Calibri"/>
          <w:sz w:val="24"/>
          <w:szCs w:val="24"/>
          <w:highlight w:val="yellow"/>
        </w:rPr>
        <w:t>different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60040" w:rsidRPr="002234DD">
        <w:rPr>
          <w:rFonts w:ascii="Calibri" w:hAnsi="Calibri" w:cs="Calibri"/>
          <w:sz w:val="24"/>
          <w:szCs w:val="24"/>
          <w:highlight w:val="yellow"/>
        </w:rPr>
        <w:t>set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60040" w:rsidRPr="002234DD">
        <w:rPr>
          <w:rFonts w:ascii="Calibri" w:hAnsi="Calibri" w:cs="Calibri"/>
          <w:sz w:val="24"/>
          <w:szCs w:val="24"/>
          <w:highlight w:val="yellow"/>
        </w:rPr>
        <w:t>of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560040" w:rsidRPr="002234DD">
        <w:rPr>
          <w:rFonts w:ascii="Calibri" w:hAnsi="Calibri" w:cs="Calibri"/>
          <w:sz w:val="24"/>
          <w:szCs w:val="24"/>
          <w:highlight w:val="yellow"/>
        </w:rPr>
        <w:t>mice</w:t>
      </w:r>
      <w:r w:rsidR="00FB57E6" w:rsidRPr="002234DD">
        <w:rPr>
          <w:rFonts w:ascii="Calibri" w:hAnsi="Calibri" w:cs="Calibri"/>
          <w:sz w:val="24"/>
          <w:szCs w:val="24"/>
          <w:highlight w:val="yellow"/>
        </w:rPr>
        <w:t>,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FB57E6" w:rsidRPr="002234DD">
        <w:rPr>
          <w:rFonts w:ascii="Calibri" w:hAnsi="Calibri" w:cs="Calibri"/>
          <w:sz w:val="24"/>
          <w:szCs w:val="24"/>
          <w:highlight w:val="yellow"/>
        </w:rPr>
        <w:t>inject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WT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and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TRIM72</w:t>
      </w:r>
      <w:r w:rsidRPr="002234DD">
        <w:rPr>
          <w:rFonts w:ascii="Calibri" w:hAnsi="Calibri" w:cs="Calibri"/>
          <w:sz w:val="24"/>
          <w:szCs w:val="24"/>
          <w:highlight w:val="yellow"/>
          <w:vertAlign w:val="superscript"/>
        </w:rPr>
        <w:t>KO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mice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with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a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lethal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dose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(3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x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10</w:t>
      </w:r>
      <w:r w:rsidRPr="002234DD">
        <w:rPr>
          <w:rFonts w:ascii="Calibri" w:hAnsi="Calibri" w:cs="Calibri"/>
          <w:sz w:val="24"/>
          <w:szCs w:val="24"/>
          <w:highlight w:val="yellow"/>
          <w:vertAlign w:val="superscript"/>
        </w:rPr>
        <w:t>7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CFU/mL)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of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8151B" w:rsidRPr="002234DD">
        <w:rPr>
          <w:rFonts w:ascii="Calibri" w:hAnsi="Calibri" w:cs="Calibri"/>
          <w:i/>
          <w:sz w:val="24"/>
          <w:szCs w:val="24"/>
          <w:highlight w:val="yellow"/>
        </w:rPr>
        <w:t>P.</w:t>
      </w:r>
      <w:r w:rsidR="00A4751C">
        <w:rPr>
          <w:rFonts w:ascii="Calibri" w:hAnsi="Calibri" w:cs="Calibri"/>
          <w:i/>
          <w:sz w:val="24"/>
          <w:szCs w:val="24"/>
          <w:highlight w:val="yellow"/>
        </w:rPr>
        <w:t xml:space="preserve"> </w:t>
      </w:r>
      <w:r w:rsidR="00E8151B" w:rsidRPr="006A62A7">
        <w:rPr>
          <w:rFonts w:ascii="Calibri" w:hAnsi="Calibri" w:cs="Calibri"/>
          <w:bCs/>
          <w:i/>
          <w:sz w:val="24"/>
          <w:szCs w:val="24"/>
          <w:highlight w:val="yellow"/>
        </w:rPr>
        <w:t>aeruginosa</w:t>
      </w:r>
      <w:r w:rsidR="00A4751C">
        <w:rPr>
          <w:rFonts w:ascii="Calibri" w:hAnsi="Calibri" w:cs="Calibri"/>
          <w:i/>
          <w:sz w:val="24"/>
          <w:szCs w:val="24"/>
          <w:highlight w:val="yellow"/>
        </w:rPr>
        <w:t xml:space="preserve"> </w:t>
      </w:r>
      <w:r w:rsidR="00DD033C" w:rsidRPr="002234DD">
        <w:rPr>
          <w:rFonts w:ascii="Calibri" w:hAnsi="Calibri" w:cs="Calibri"/>
          <w:sz w:val="24"/>
          <w:szCs w:val="24"/>
          <w:highlight w:val="yellow"/>
        </w:rPr>
        <w:t>and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record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mortality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within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7F7F54">
        <w:rPr>
          <w:rFonts w:ascii="Calibri" w:hAnsi="Calibri" w:cs="Calibri"/>
          <w:sz w:val="24"/>
          <w:szCs w:val="24"/>
          <w:highlight w:val="yellow"/>
        </w:rPr>
        <w:t>2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days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of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Pr="002234DD">
        <w:rPr>
          <w:rFonts w:ascii="Calibri" w:hAnsi="Calibri" w:cs="Calibri"/>
          <w:sz w:val="24"/>
          <w:szCs w:val="24"/>
          <w:highlight w:val="yellow"/>
        </w:rPr>
        <w:t>injection.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</w:p>
    <w:p w14:paraId="6F3CBA9A" w14:textId="77777777" w:rsidR="008B3A6E" w:rsidRPr="002234DD" w:rsidRDefault="008B3A6E" w:rsidP="00877A43">
      <w:pPr>
        <w:pStyle w:val="ListParagraph"/>
        <w:spacing w:after="0" w:line="240" w:lineRule="auto"/>
        <w:ind w:left="0"/>
        <w:jc w:val="both"/>
        <w:rPr>
          <w:rFonts w:ascii="Calibri" w:eastAsiaTheme="minorHAnsi" w:hAnsi="Calibri" w:cs="Calibri"/>
          <w:sz w:val="24"/>
          <w:szCs w:val="24"/>
          <w:highlight w:val="yellow"/>
        </w:rPr>
      </w:pPr>
    </w:p>
    <w:p w14:paraId="07CFA5B4" w14:textId="7CD94BBC" w:rsidR="00E4371F" w:rsidRPr="002234DD" w:rsidRDefault="008B3A6E" w:rsidP="00877A43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highlight w:val="yellow"/>
        </w:rPr>
      </w:pPr>
      <w:r w:rsidRPr="002234DD">
        <w:rPr>
          <w:rFonts w:ascii="Calibri" w:hAnsi="Calibri" w:cs="Calibri"/>
          <w:sz w:val="24"/>
          <w:szCs w:val="24"/>
        </w:rPr>
        <w:t>E</w:t>
      </w:r>
      <w:r w:rsidR="00E4371F" w:rsidRPr="002234DD">
        <w:rPr>
          <w:rFonts w:ascii="Calibri" w:hAnsi="Calibri" w:cs="Calibri"/>
          <w:sz w:val="24"/>
          <w:szCs w:val="24"/>
        </w:rPr>
        <w:t>ither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</w:rPr>
        <w:t>at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</w:rPr>
        <w:t>death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</w:rPr>
        <w:t>or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F7F54">
        <w:rPr>
          <w:rFonts w:ascii="Calibri" w:hAnsi="Calibri" w:cs="Calibri"/>
          <w:sz w:val="24"/>
          <w:szCs w:val="24"/>
        </w:rPr>
        <w:t>after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F7F54">
        <w:rPr>
          <w:rFonts w:ascii="Calibri" w:hAnsi="Calibri" w:cs="Calibri"/>
          <w:sz w:val="24"/>
          <w:szCs w:val="24"/>
        </w:rPr>
        <w:t>euthanasia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</w:rPr>
        <w:t>at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</w:rPr>
        <w:t>day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</w:rPr>
        <w:t>2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</w:rPr>
        <w:t>after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F7F54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</w:rPr>
        <w:t>injection,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  <w:highlight w:val="yellow"/>
        </w:rPr>
        <w:t>collect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  <w:highlight w:val="yellow"/>
        </w:rPr>
        <w:t>whole</w:t>
      </w:r>
      <w:r w:rsidR="007B42A0">
        <w:rPr>
          <w:rFonts w:ascii="Calibri" w:hAnsi="Calibri" w:cs="Calibri"/>
          <w:sz w:val="24"/>
          <w:szCs w:val="24"/>
          <w:highlight w:val="yellow"/>
        </w:rPr>
        <w:t>-</w:t>
      </w:r>
      <w:r w:rsidR="00E4371F" w:rsidRPr="002234DD">
        <w:rPr>
          <w:rFonts w:ascii="Calibri" w:hAnsi="Calibri" w:cs="Calibri"/>
          <w:sz w:val="24"/>
          <w:szCs w:val="24"/>
          <w:highlight w:val="yellow"/>
        </w:rPr>
        <w:t>lung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  <w:highlight w:val="yellow"/>
        </w:rPr>
        <w:t>tissue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  <w:highlight w:val="yellow"/>
        </w:rPr>
        <w:t>for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7F7F54">
        <w:rPr>
          <w:rFonts w:ascii="Calibri" w:hAnsi="Calibri" w:cs="Calibri"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  <w:highlight w:val="yellow"/>
        </w:rPr>
        <w:t>quantification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  <w:highlight w:val="yellow"/>
        </w:rPr>
        <w:t>of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7F7F54">
        <w:rPr>
          <w:rFonts w:ascii="Calibri" w:hAnsi="Calibri" w:cs="Calibri"/>
          <w:sz w:val="24"/>
          <w:szCs w:val="24"/>
          <w:highlight w:val="yellow"/>
        </w:rPr>
        <w:t>the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  <w:highlight w:val="yellow"/>
        </w:rPr>
        <w:t>lung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  <w:highlight w:val="yellow"/>
        </w:rPr>
        <w:t>bacterial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  <w:highlight w:val="yellow"/>
        </w:rPr>
        <w:t>burden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  <w:highlight w:val="yellow"/>
        </w:rPr>
        <w:t>at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  <w:highlight w:val="yellow"/>
        </w:rPr>
        <w:t>peak</w:t>
      </w:r>
      <w:r w:rsidR="00A4751C">
        <w:rPr>
          <w:rFonts w:ascii="Calibri" w:hAnsi="Calibri" w:cs="Calibri"/>
          <w:sz w:val="24"/>
          <w:szCs w:val="24"/>
          <w:highlight w:val="yellow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  <w:highlight w:val="yellow"/>
        </w:rPr>
        <w:t>infection.</w:t>
      </w:r>
    </w:p>
    <w:p w14:paraId="44149254" w14:textId="77777777" w:rsidR="008B3A6E" w:rsidRPr="002234DD" w:rsidRDefault="008B3A6E" w:rsidP="00877A43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643E733C" w14:textId="373B5F49" w:rsidR="00D23039" w:rsidRPr="002234DD" w:rsidRDefault="00E4371F" w:rsidP="00877A43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2234DD">
        <w:rPr>
          <w:rFonts w:ascii="Calibri" w:hAnsi="Calibri" w:cs="Calibri"/>
          <w:sz w:val="24"/>
          <w:szCs w:val="24"/>
        </w:rPr>
        <w:t>To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test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F7F54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lung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bacterial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burden,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add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200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μL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of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normal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saline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to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the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lung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tissues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and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homogenize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7F7F54">
        <w:rPr>
          <w:rFonts w:ascii="Calibri" w:hAnsi="Calibri" w:cs="Calibri"/>
          <w:bCs/>
          <w:sz w:val="24"/>
          <w:szCs w:val="24"/>
        </w:rPr>
        <w:t>them,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using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a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previously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tested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setting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on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an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electronic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homogenizer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that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completely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disrupt</w:t>
      </w:r>
      <w:r w:rsidR="006C52DF" w:rsidRPr="002234DD">
        <w:rPr>
          <w:rFonts w:ascii="Calibri" w:hAnsi="Calibri" w:cs="Calibri"/>
          <w:bCs/>
          <w:sz w:val="24"/>
          <w:szCs w:val="24"/>
        </w:rPr>
        <w:t>s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7F7F54">
        <w:rPr>
          <w:rFonts w:ascii="Calibri" w:hAnsi="Calibri" w:cs="Calibri"/>
          <w:bCs/>
          <w:sz w:val="24"/>
          <w:szCs w:val="24"/>
        </w:rPr>
        <w:t>the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lung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tissue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without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breaking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bacteria.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Adjust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the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total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volume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of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the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lung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homogenate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to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1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mL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and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plate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100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μL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of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lung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lysate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on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i/>
          <w:sz w:val="24"/>
          <w:szCs w:val="24"/>
        </w:rPr>
        <w:t>Pseudomonas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7F7F54" w:rsidRPr="002234DD">
        <w:rPr>
          <w:rFonts w:ascii="Calibri" w:hAnsi="Calibri" w:cs="Calibri"/>
          <w:bCs/>
          <w:sz w:val="24"/>
          <w:szCs w:val="24"/>
        </w:rPr>
        <w:t>isolation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7F7F54" w:rsidRPr="002234DD">
        <w:rPr>
          <w:rFonts w:ascii="Calibri" w:hAnsi="Calibri" w:cs="Calibri"/>
          <w:bCs/>
          <w:sz w:val="24"/>
          <w:szCs w:val="24"/>
        </w:rPr>
        <w:t>agar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7F7F54" w:rsidRPr="002234DD">
        <w:rPr>
          <w:rFonts w:ascii="Calibri" w:hAnsi="Calibri" w:cs="Calibri"/>
          <w:bCs/>
          <w:sz w:val="24"/>
          <w:szCs w:val="24"/>
        </w:rPr>
        <w:t>p</w:t>
      </w:r>
      <w:r w:rsidRPr="002234DD">
        <w:rPr>
          <w:rFonts w:ascii="Calibri" w:hAnsi="Calibri" w:cs="Calibri"/>
          <w:bCs/>
          <w:sz w:val="24"/>
          <w:szCs w:val="24"/>
        </w:rPr>
        <w:t>lates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at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10-fold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serial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dilutions.</w:t>
      </w:r>
    </w:p>
    <w:p w14:paraId="4AD7B304" w14:textId="77777777" w:rsidR="008B3A6E" w:rsidRPr="002234DD" w:rsidRDefault="008B3A6E" w:rsidP="00877A43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4FFB81B6" w14:textId="5A682226" w:rsidR="00E4371F" w:rsidRPr="002234DD" w:rsidRDefault="00A4751C" w:rsidP="00877A43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lastRenderedPageBreak/>
        <w:t xml:space="preserve"> </w:t>
      </w:r>
      <w:r w:rsidR="006C52DF" w:rsidRPr="002234DD">
        <w:rPr>
          <w:rFonts w:ascii="Calibri" w:hAnsi="Calibri" w:cs="Calibri"/>
          <w:bCs/>
          <w:sz w:val="24"/>
          <w:szCs w:val="24"/>
        </w:rPr>
        <w:t>Incubate</w:t>
      </w:r>
      <w:r>
        <w:rPr>
          <w:rFonts w:ascii="Calibri" w:hAnsi="Calibri" w:cs="Calibri"/>
          <w:bCs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</w:rPr>
        <w:t>the</w:t>
      </w:r>
      <w:r>
        <w:rPr>
          <w:rFonts w:ascii="Calibri" w:hAnsi="Calibri" w:cs="Calibri"/>
          <w:bCs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</w:rPr>
        <w:t>plates</w:t>
      </w:r>
      <w:r>
        <w:rPr>
          <w:rFonts w:ascii="Calibri" w:hAnsi="Calibri" w:cs="Calibri"/>
          <w:bCs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</w:rPr>
        <w:t>at</w:t>
      </w:r>
      <w:r>
        <w:rPr>
          <w:rFonts w:ascii="Calibri" w:hAnsi="Calibri" w:cs="Calibri"/>
          <w:bCs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bCs/>
          <w:sz w:val="24"/>
          <w:szCs w:val="24"/>
        </w:rPr>
        <w:t>37</w:t>
      </w:r>
      <w:r>
        <w:rPr>
          <w:rFonts w:ascii="Calibri" w:hAnsi="Calibri" w:cs="Calibri"/>
          <w:bCs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</w:rPr>
        <w:t>°C</w:t>
      </w:r>
      <w:r>
        <w:rPr>
          <w:rFonts w:ascii="Calibri" w:hAnsi="Calibri" w:cs="Calibri"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</w:rPr>
        <w:t>for</w:t>
      </w:r>
      <w:r>
        <w:rPr>
          <w:rFonts w:ascii="Calibri" w:hAnsi="Calibri" w:cs="Calibri"/>
          <w:sz w:val="24"/>
          <w:szCs w:val="24"/>
        </w:rPr>
        <w:t xml:space="preserve"> </w:t>
      </w:r>
      <w:r w:rsidR="007A2C76" w:rsidRPr="002234DD">
        <w:rPr>
          <w:rFonts w:ascii="Calibri" w:hAnsi="Calibri" w:cs="Calibri"/>
          <w:sz w:val="24"/>
          <w:szCs w:val="24"/>
        </w:rPr>
        <w:t>24</w:t>
      </w:r>
      <w:r>
        <w:rPr>
          <w:rFonts w:ascii="Calibri" w:hAnsi="Calibri" w:cs="Calibri"/>
          <w:sz w:val="24"/>
          <w:szCs w:val="24"/>
        </w:rPr>
        <w:t xml:space="preserve"> </w:t>
      </w:r>
      <w:r w:rsidR="007A2C76" w:rsidRPr="002234DD">
        <w:rPr>
          <w:rFonts w:ascii="Calibri" w:hAnsi="Calibri" w:cs="Calibri"/>
          <w:sz w:val="24"/>
          <w:szCs w:val="24"/>
        </w:rPr>
        <w:t>h</w:t>
      </w:r>
      <w:r>
        <w:rPr>
          <w:rFonts w:ascii="Calibri" w:hAnsi="Calibri" w:cs="Calibri"/>
          <w:sz w:val="24"/>
          <w:szCs w:val="24"/>
        </w:rPr>
        <w:t xml:space="preserve"> </w:t>
      </w:r>
      <w:r w:rsidR="007A2C76" w:rsidRPr="002234DD">
        <w:rPr>
          <w:rFonts w:ascii="Calibri" w:hAnsi="Calibri" w:cs="Calibri"/>
          <w:sz w:val="24"/>
          <w:szCs w:val="24"/>
        </w:rPr>
        <w:t>and</w:t>
      </w:r>
      <w:r>
        <w:rPr>
          <w:rFonts w:ascii="Calibri" w:hAnsi="Calibri" w:cs="Calibri"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</w:rPr>
        <w:t>count</w:t>
      </w:r>
      <w:r>
        <w:rPr>
          <w:rFonts w:ascii="Calibri" w:hAnsi="Calibri" w:cs="Calibri"/>
          <w:sz w:val="24"/>
          <w:szCs w:val="24"/>
        </w:rPr>
        <w:t xml:space="preserve"> </w:t>
      </w:r>
      <w:r w:rsidR="005B06F1">
        <w:rPr>
          <w:rFonts w:ascii="Calibri" w:hAnsi="Calibri" w:cs="Calibri"/>
          <w:sz w:val="24"/>
          <w:szCs w:val="24"/>
        </w:rPr>
        <w:t>the</w:t>
      </w:r>
      <w:r>
        <w:rPr>
          <w:rFonts w:ascii="Calibri" w:hAnsi="Calibri" w:cs="Calibri"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</w:rPr>
        <w:t>bacterial</w:t>
      </w:r>
      <w:r>
        <w:rPr>
          <w:rFonts w:ascii="Calibri" w:hAnsi="Calibri" w:cs="Calibri"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</w:rPr>
        <w:t>colonies</w:t>
      </w:r>
      <w:r>
        <w:rPr>
          <w:rFonts w:ascii="Calibri" w:hAnsi="Calibri" w:cs="Calibri"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</w:rPr>
        <w:t>to</w:t>
      </w:r>
      <w:r>
        <w:rPr>
          <w:rFonts w:ascii="Calibri" w:hAnsi="Calibri" w:cs="Calibri"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</w:rPr>
        <w:t>determine</w:t>
      </w:r>
      <w:r>
        <w:rPr>
          <w:rFonts w:ascii="Calibri" w:hAnsi="Calibri" w:cs="Calibri"/>
          <w:sz w:val="24"/>
          <w:szCs w:val="24"/>
        </w:rPr>
        <w:t xml:space="preserve"> </w:t>
      </w:r>
      <w:r w:rsidR="005B06F1">
        <w:rPr>
          <w:rFonts w:ascii="Calibri" w:hAnsi="Calibri" w:cs="Calibri"/>
          <w:sz w:val="24"/>
          <w:szCs w:val="24"/>
        </w:rPr>
        <w:t>the</w:t>
      </w:r>
      <w:r>
        <w:rPr>
          <w:rFonts w:ascii="Calibri" w:hAnsi="Calibri" w:cs="Calibri"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</w:rPr>
        <w:t>CFU</w:t>
      </w:r>
      <w:r>
        <w:rPr>
          <w:rFonts w:ascii="Calibri" w:hAnsi="Calibri" w:cs="Calibri"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</w:rPr>
        <w:t>per</w:t>
      </w:r>
      <w:r>
        <w:rPr>
          <w:rFonts w:ascii="Calibri" w:hAnsi="Calibri" w:cs="Calibri"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</w:rPr>
        <w:t>whole</w:t>
      </w:r>
      <w:r>
        <w:rPr>
          <w:rFonts w:ascii="Calibri" w:hAnsi="Calibri" w:cs="Calibri"/>
          <w:sz w:val="24"/>
          <w:szCs w:val="24"/>
        </w:rPr>
        <w:t xml:space="preserve"> </w:t>
      </w:r>
      <w:r w:rsidR="00E4371F" w:rsidRPr="002234DD">
        <w:rPr>
          <w:rFonts w:ascii="Calibri" w:hAnsi="Calibri" w:cs="Calibri"/>
          <w:sz w:val="24"/>
          <w:szCs w:val="24"/>
        </w:rPr>
        <w:t>lung.</w:t>
      </w:r>
    </w:p>
    <w:bookmarkEnd w:id="0"/>
    <w:p w14:paraId="7EABF41C" w14:textId="77777777" w:rsidR="008B3A6E" w:rsidRPr="002234DD" w:rsidRDefault="008B3A6E" w:rsidP="00877A43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25C0E3F0" w14:textId="2337D18F" w:rsidR="0055008B" w:rsidRPr="002234DD" w:rsidRDefault="008B3A6E" w:rsidP="00877A43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hAnsi="Calibri" w:cs="Calibri"/>
          <w:b/>
          <w:sz w:val="24"/>
          <w:szCs w:val="24"/>
        </w:rPr>
      </w:pPr>
      <w:r w:rsidRPr="002234DD">
        <w:rPr>
          <w:rFonts w:ascii="Calibri" w:hAnsi="Calibri" w:cs="Calibri"/>
          <w:b/>
          <w:sz w:val="24"/>
          <w:szCs w:val="24"/>
        </w:rPr>
        <w:t>Statistical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  <w:r w:rsidR="004349E4">
        <w:rPr>
          <w:rFonts w:ascii="Calibri" w:hAnsi="Calibri" w:cs="Calibri"/>
          <w:b/>
          <w:sz w:val="24"/>
          <w:szCs w:val="24"/>
        </w:rPr>
        <w:t>A</w:t>
      </w:r>
      <w:r w:rsidR="001A22C9" w:rsidRPr="002234DD">
        <w:rPr>
          <w:rFonts w:ascii="Calibri" w:hAnsi="Calibri" w:cs="Calibri"/>
          <w:b/>
          <w:sz w:val="24"/>
          <w:szCs w:val="24"/>
        </w:rPr>
        <w:t>nalysis</w:t>
      </w:r>
    </w:p>
    <w:p w14:paraId="73F53B23" w14:textId="77777777" w:rsidR="008B3A6E" w:rsidRPr="002234DD" w:rsidRDefault="008B3A6E" w:rsidP="00877A43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b/>
          <w:sz w:val="24"/>
          <w:szCs w:val="24"/>
        </w:rPr>
      </w:pPr>
    </w:p>
    <w:p w14:paraId="21EA9C76" w14:textId="59DACEF9" w:rsidR="001F365C" w:rsidRPr="002234DD" w:rsidRDefault="008B3A6E" w:rsidP="00877A43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lang w:eastAsia="zh-CN"/>
        </w:rPr>
      </w:pPr>
      <w:r w:rsidRPr="002234DD">
        <w:rPr>
          <w:rFonts w:ascii="Calibri" w:hAnsi="Calibri" w:cs="Calibri"/>
          <w:sz w:val="24"/>
          <w:szCs w:val="24"/>
          <w:lang w:eastAsia="zh-CN"/>
        </w:rPr>
        <w:t>Use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A30A23" w:rsidRPr="002234DD">
        <w:rPr>
          <w:rFonts w:ascii="Calibri" w:hAnsi="Calibri" w:cs="Calibri"/>
          <w:sz w:val="24"/>
          <w:szCs w:val="24"/>
          <w:lang w:eastAsia="zh-CN"/>
        </w:rPr>
        <w:t>Student’s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A30A23" w:rsidRPr="006A62A7">
        <w:rPr>
          <w:rFonts w:ascii="Calibri" w:hAnsi="Calibri" w:cs="Calibri"/>
          <w:i/>
          <w:sz w:val="24"/>
          <w:szCs w:val="24"/>
          <w:lang w:eastAsia="zh-CN"/>
        </w:rPr>
        <w:t>t</w:t>
      </w:r>
      <w:r w:rsidR="005B06F1">
        <w:rPr>
          <w:rFonts w:ascii="Calibri" w:hAnsi="Calibri" w:cs="Calibri"/>
          <w:sz w:val="24"/>
          <w:szCs w:val="24"/>
          <w:lang w:eastAsia="zh-CN"/>
        </w:rPr>
        <w:t>-</w:t>
      </w:r>
      <w:r w:rsidR="00A30A23" w:rsidRPr="002234DD">
        <w:rPr>
          <w:rFonts w:ascii="Calibri" w:hAnsi="Calibri" w:cs="Calibri"/>
          <w:sz w:val="24"/>
          <w:szCs w:val="24"/>
          <w:lang w:eastAsia="zh-CN"/>
        </w:rPr>
        <w:t>test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A30A23" w:rsidRPr="002234DD">
        <w:rPr>
          <w:rFonts w:ascii="Calibri" w:hAnsi="Calibri" w:cs="Calibri"/>
          <w:sz w:val="24"/>
          <w:szCs w:val="24"/>
          <w:lang w:eastAsia="zh-CN"/>
        </w:rPr>
        <w:t>to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A30A23" w:rsidRPr="002234DD">
        <w:rPr>
          <w:rFonts w:ascii="Calibri" w:hAnsi="Calibri" w:cs="Calibri"/>
          <w:sz w:val="24"/>
          <w:szCs w:val="24"/>
          <w:lang w:eastAsia="zh-CN"/>
        </w:rPr>
        <w:t>determine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A30A23" w:rsidRPr="002234DD">
        <w:rPr>
          <w:rFonts w:ascii="Calibri" w:hAnsi="Calibri" w:cs="Calibri"/>
          <w:sz w:val="24"/>
          <w:szCs w:val="24"/>
          <w:lang w:eastAsia="zh-CN"/>
        </w:rPr>
        <w:t>the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A30A23" w:rsidRPr="002234DD">
        <w:rPr>
          <w:rFonts w:ascii="Calibri" w:hAnsi="Calibri" w:cs="Calibri"/>
          <w:sz w:val="24"/>
          <w:szCs w:val="24"/>
          <w:lang w:eastAsia="zh-CN"/>
        </w:rPr>
        <w:t>statistical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A30A23" w:rsidRPr="002234DD">
        <w:rPr>
          <w:rFonts w:ascii="Calibri" w:hAnsi="Calibri" w:cs="Calibri"/>
          <w:sz w:val="24"/>
          <w:szCs w:val="24"/>
          <w:lang w:eastAsia="zh-CN"/>
        </w:rPr>
        <w:t>significance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A30A23" w:rsidRPr="002234DD">
        <w:rPr>
          <w:rFonts w:ascii="Calibri" w:hAnsi="Calibri" w:cs="Calibri"/>
          <w:sz w:val="24"/>
          <w:szCs w:val="24"/>
          <w:lang w:eastAsia="zh-CN"/>
        </w:rPr>
        <w:t>of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A30A23" w:rsidRPr="002234DD">
        <w:rPr>
          <w:rFonts w:ascii="Calibri" w:hAnsi="Calibri" w:cs="Calibri"/>
          <w:sz w:val="24"/>
          <w:szCs w:val="24"/>
          <w:lang w:eastAsia="zh-CN"/>
        </w:rPr>
        <w:t>the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A30A23" w:rsidRPr="002234DD">
        <w:rPr>
          <w:rFonts w:ascii="Calibri" w:hAnsi="Calibri" w:cs="Calibri"/>
          <w:sz w:val="24"/>
          <w:szCs w:val="24"/>
          <w:lang w:eastAsia="zh-CN"/>
        </w:rPr>
        <w:t>difference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A30A23" w:rsidRPr="002234DD">
        <w:rPr>
          <w:rFonts w:ascii="Calibri" w:hAnsi="Calibri" w:cs="Calibri"/>
          <w:sz w:val="24"/>
          <w:szCs w:val="24"/>
          <w:lang w:eastAsia="zh-CN"/>
        </w:rPr>
        <w:t>between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639D9">
        <w:rPr>
          <w:rFonts w:ascii="Calibri" w:hAnsi="Calibri" w:cs="Calibri"/>
          <w:sz w:val="24"/>
          <w:szCs w:val="24"/>
          <w:lang w:eastAsia="zh-CN"/>
        </w:rPr>
        <w:t>the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A30A23" w:rsidRPr="002234DD">
        <w:rPr>
          <w:rFonts w:ascii="Calibri" w:hAnsi="Calibri" w:cs="Calibri"/>
          <w:sz w:val="24"/>
          <w:szCs w:val="24"/>
          <w:lang w:eastAsia="zh-CN"/>
        </w:rPr>
        <w:t>two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A30A23" w:rsidRPr="002234DD">
        <w:rPr>
          <w:rFonts w:ascii="Calibri" w:hAnsi="Calibri" w:cs="Calibri"/>
          <w:sz w:val="24"/>
          <w:szCs w:val="24"/>
          <w:lang w:eastAsia="zh-CN"/>
        </w:rPr>
        <w:t>groups.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5B06F1">
        <w:rPr>
          <w:rFonts w:ascii="Calibri" w:hAnsi="Calibri" w:cs="Calibri"/>
          <w:sz w:val="24"/>
          <w:szCs w:val="24"/>
          <w:lang w:eastAsia="zh-CN"/>
        </w:rPr>
        <w:t>Consider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5B06F1">
        <w:rPr>
          <w:rFonts w:ascii="Calibri" w:hAnsi="Calibri" w:cs="Calibri"/>
          <w:sz w:val="24"/>
          <w:szCs w:val="24"/>
          <w:lang w:eastAsia="zh-CN"/>
        </w:rPr>
        <w:t>a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A30A23" w:rsidRPr="002234DD">
        <w:rPr>
          <w:rFonts w:ascii="Calibri" w:hAnsi="Calibri" w:cs="Calibri"/>
          <w:sz w:val="24"/>
          <w:szCs w:val="24"/>
          <w:lang w:eastAsia="zh-CN"/>
        </w:rPr>
        <w:t>difference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Pr="002234DD">
        <w:rPr>
          <w:rFonts w:ascii="Calibri" w:hAnsi="Calibri" w:cs="Calibri"/>
          <w:sz w:val="24"/>
          <w:szCs w:val="24"/>
          <w:lang w:eastAsia="zh-CN"/>
        </w:rPr>
        <w:t>statistically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A30A23" w:rsidRPr="002234DD">
        <w:rPr>
          <w:rFonts w:ascii="Calibri" w:hAnsi="Calibri" w:cs="Calibri"/>
          <w:sz w:val="24"/>
          <w:szCs w:val="24"/>
          <w:lang w:eastAsia="zh-CN"/>
        </w:rPr>
        <w:t>significant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A30A23" w:rsidRPr="002234DD">
        <w:rPr>
          <w:rFonts w:ascii="Calibri" w:hAnsi="Calibri" w:cs="Calibri"/>
          <w:sz w:val="24"/>
          <w:szCs w:val="24"/>
          <w:lang w:eastAsia="zh-CN"/>
        </w:rPr>
        <w:t>when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Pr="002234DD">
        <w:rPr>
          <w:rFonts w:ascii="Calibri" w:hAnsi="Calibri" w:cs="Calibri"/>
          <w:i/>
          <w:sz w:val="24"/>
          <w:szCs w:val="24"/>
          <w:lang w:eastAsia="zh-CN"/>
        </w:rPr>
        <w:t>p</w:t>
      </w:r>
      <w:r w:rsidR="00A4751C">
        <w:rPr>
          <w:rFonts w:ascii="Calibri" w:hAnsi="Calibri" w:cs="Calibri"/>
          <w:i/>
          <w:sz w:val="24"/>
          <w:szCs w:val="24"/>
          <w:lang w:eastAsia="zh-CN"/>
        </w:rPr>
        <w:t xml:space="preserve"> </w:t>
      </w:r>
      <w:r w:rsidR="00A30A23" w:rsidRPr="002234DD">
        <w:rPr>
          <w:rFonts w:ascii="Calibri" w:hAnsi="Calibri" w:cs="Calibri"/>
          <w:sz w:val="24"/>
          <w:szCs w:val="24"/>
          <w:lang w:eastAsia="zh-CN"/>
        </w:rPr>
        <w:t>&lt;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A30A23" w:rsidRPr="002234DD">
        <w:rPr>
          <w:rFonts w:ascii="Calibri" w:hAnsi="Calibri" w:cs="Calibri"/>
          <w:sz w:val="24"/>
          <w:szCs w:val="24"/>
          <w:lang w:eastAsia="zh-CN"/>
        </w:rPr>
        <w:t>0.05.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A30A23" w:rsidRPr="002234DD">
        <w:rPr>
          <w:rFonts w:ascii="Calibri" w:hAnsi="Calibri" w:cs="Calibri"/>
          <w:sz w:val="24"/>
          <w:szCs w:val="24"/>
          <w:lang w:eastAsia="zh-CN"/>
        </w:rPr>
        <w:t>All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A30A23" w:rsidRPr="002234DD">
        <w:rPr>
          <w:rFonts w:ascii="Calibri" w:hAnsi="Calibri" w:cs="Calibri"/>
          <w:sz w:val="24"/>
          <w:szCs w:val="24"/>
          <w:lang w:eastAsia="zh-CN"/>
        </w:rPr>
        <w:t>data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5B06F1">
        <w:rPr>
          <w:rFonts w:ascii="Calibri" w:hAnsi="Calibri" w:cs="Calibri"/>
          <w:sz w:val="24"/>
          <w:szCs w:val="24"/>
          <w:lang w:eastAsia="zh-CN"/>
        </w:rPr>
        <w:t>are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bookmarkEnd w:id="2"/>
      <w:r w:rsidR="00A30A23" w:rsidRPr="002234DD">
        <w:rPr>
          <w:rFonts w:ascii="Calibri" w:hAnsi="Calibri" w:cs="Calibri"/>
          <w:sz w:val="24"/>
          <w:szCs w:val="24"/>
          <w:lang w:eastAsia="zh-CN"/>
        </w:rPr>
        <w:t>presented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A30A23" w:rsidRPr="002234DD">
        <w:rPr>
          <w:rFonts w:ascii="Calibri" w:hAnsi="Calibri" w:cs="Calibri"/>
          <w:sz w:val="24"/>
          <w:szCs w:val="24"/>
          <w:lang w:eastAsia="zh-CN"/>
        </w:rPr>
        <w:t>as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A30A23" w:rsidRPr="002234DD">
        <w:rPr>
          <w:rFonts w:ascii="Calibri" w:hAnsi="Calibri" w:cs="Calibri"/>
          <w:sz w:val="24"/>
          <w:szCs w:val="24"/>
          <w:lang w:eastAsia="zh-CN"/>
        </w:rPr>
        <w:t>means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E660C" w:rsidRPr="002234DD">
        <w:rPr>
          <w:rFonts w:ascii="Calibri" w:hAnsi="Calibri" w:cs="Calibri"/>
          <w:sz w:val="24"/>
          <w:szCs w:val="24"/>
          <w:lang w:eastAsia="zh-CN"/>
        </w:rPr>
        <w:t>±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105069" w:rsidRPr="002234DD">
        <w:rPr>
          <w:rFonts w:ascii="Calibri" w:hAnsi="Calibri" w:cs="Calibri"/>
          <w:sz w:val="24"/>
          <w:szCs w:val="24"/>
          <w:lang w:eastAsia="zh-CN"/>
        </w:rPr>
        <w:t>standard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A30A23" w:rsidRPr="002234DD">
        <w:rPr>
          <w:rFonts w:ascii="Calibri" w:hAnsi="Calibri" w:cs="Calibri"/>
          <w:sz w:val="24"/>
          <w:szCs w:val="24"/>
          <w:lang w:eastAsia="zh-CN"/>
        </w:rPr>
        <w:t>error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A30A23" w:rsidRPr="002234DD">
        <w:rPr>
          <w:rFonts w:ascii="Calibri" w:hAnsi="Calibri" w:cs="Calibri"/>
          <w:sz w:val="24"/>
          <w:szCs w:val="24"/>
          <w:lang w:eastAsia="zh-CN"/>
        </w:rPr>
        <w:t>of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A30A23" w:rsidRPr="002234DD">
        <w:rPr>
          <w:rFonts w:ascii="Calibri" w:hAnsi="Calibri" w:cs="Calibri"/>
          <w:sz w:val="24"/>
          <w:szCs w:val="24"/>
          <w:lang w:eastAsia="zh-CN"/>
        </w:rPr>
        <w:t>the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A30A23" w:rsidRPr="002234DD">
        <w:rPr>
          <w:rFonts w:ascii="Calibri" w:hAnsi="Calibri" w:cs="Calibri"/>
          <w:sz w:val="24"/>
          <w:szCs w:val="24"/>
          <w:lang w:eastAsia="zh-CN"/>
        </w:rPr>
        <w:t>mean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A30A23" w:rsidRPr="002234DD">
        <w:rPr>
          <w:rFonts w:ascii="Calibri" w:hAnsi="Calibri" w:cs="Calibri"/>
          <w:sz w:val="24"/>
          <w:szCs w:val="24"/>
          <w:lang w:eastAsia="zh-CN"/>
        </w:rPr>
        <w:t>(SEM)</w:t>
      </w:r>
      <w:r w:rsidR="009E660C" w:rsidRPr="002234DD">
        <w:rPr>
          <w:rFonts w:ascii="Calibri" w:hAnsi="Calibri" w:cs="Calibri"/>
          <w:sz w:val="24"/>
          <w:szCs w:val="24"/>
          <w:lang w:eastAsia="zh-CN"/>
        </w:rPr>
        <w:t>.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</w:p>
    <w:bookmarkEnd w:id="1"/>
    <w:p w14:paraId="40812053" w14:textId="77777777" w:rsidR="008B3A6E" w:rsidRPr="002234DD" w:rsidRDefault="008B3A6E" w:rsidP="00877A43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eastAsia="zh-CN"/>
        </w:rPr>
      </w:pPr>
    </w:p>
    <w:p w14:paraId="34C1F89A" w14:textId="5BD12318" w:rsidR="001F365C" w:rsidRPr="002234DD" w:rsidRDefault="001F365C" w:rsidP="00877A43">
      <w:pPr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</w:rPr>
      </w:pPr>
      <w:r w:rsidRPr="002234DD">
        <w:rPr>
          <w:rFonts w:ascii="Calibri" w:hAnsi="Calibri" w:cs="Calibri"/>
          <w:b/>
          <w:sz w:val="24"/>
          <w:szCs w:val="24"/>
        </w:rPr>
        <w:t>REPRESENTATIVE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  <w:r w:rsidRPr="002234DD">
        <w:rPr>
          <w:rFonts w:ascii="Calibri" w:hAnsi="Calibri" w:cs="Calibri"/>
          <w:b/>
          <w:sz w:val="24"/>
          <w:szCs w:val="24"/>
        </w:rPr>
        <w:t>RESULTS:</w:t>
      </w:r>
    </w:p>
    <w:p w14:paraId="106B0DBB" w14:textId="386B4FD1" w:rsidR="009D31ED" w:rsidRPr="002234DD" w:rsidRDefault="009D31ED" w:rsidP="00877A43">
      <w:pPr>
        <w:spacing w:after="0" w:line="240" w:lineRule="auto"/>
        <w:contextualSpacing/>
        <w:jc w:val="both"/>
        <w:rPr>
          <w:rFonts w:ascii="Calibri" w:hAnsi="Calibri" w:cs="Calibri"/>
          <w:bCs/>
          <w:sz w:val="24"/>
          <w:szCs w:val="24"/>
        </w:rPr>
      </w:pPr>
      <w:r w:rsidRPr="002234DD">
        <w:rPr>
          <w:rFonts w:ascii="Calibri" w:hAnsi="Calibri" w:cs="Calibri"/>
          <w:sz w:val="24"/>
          <w:szCs w:val="24"/>
        </w:rPr>
        <w:t>We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first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performed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experiment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analyze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phagocytosis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by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mouse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primary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AMs.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156E9">
        <w:rPr>
          <w:rFonts w:ascii="Calibri" w:hAnsi="Calibri" w:cs="Calibri"/>
          <w:sz w:val="24"/>
          <w:szCs w:val="24"/>
        </w:rPr>
        <w:t>Throughout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156E9">
        <w:rPr>
          <w:rFonts w:ascii="Calibri" w:hAnsi="Calibri" w:cs="Calibri"/>
          <w:sz w:val="24"/>
          <w:szCs w:val="24"/>
        </w:rPr>
        <w:t>all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156E9">
        <w:rPr>
          <w:rFonts w:ascii="Calibri" w:hAnsi="Calibri" w:cs="Calibri"/>
          <w:sz w:val="24"/>
          <w:szCs w:val="24"/>
        </w:rPr>
        <w:t>analyses,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156E9">
        <w:rPr>
          <w:rFonts w:ascii="Calibri" w:hAnsi="Calibri" w:cs="Calibri"/>
          <w:sz w:val="24"/>
          <w:szCs w:val="24"/>
        </w:rPr>
        <w:t>w</w:t>
      </w:r>
      <w:r w:rsidRPr="002234DD">
        <w:rPr>
          <w:rFonts w:ascii="Calibri" w:hAnsi="Calibri" w:cs="Calibri"/>
          <w:sz w:val="24"/>
          <w:szCs w:val="24"/>
        </w:rPr>
        <w:t>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156E9">
        <w:rPr>
          <w:rFonts w:ascii="Calibri" w:hAnsi="Calibri" w:cs="Calibri"/>
          <w:sz w:val="24"/>
          <w:szCs w:val="24"/>
        </w:rPr>
        <w:t>compared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AMs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isolated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from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WT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TRIM72</w:t>
      </w:r>
      <w:r w:rsidRPr="002234DD">
        <w:rPr>
          <w:rFonts w:ascii="Calibri" w:hAnsi="Calibri" w:cs="Calibri"/>
          <w:sz w:val="24"/>
          <w:szCs w:val="24"/>
          <w:vertAlign w:val="superscript"/>
        </w:rPr>
        <w:t>KO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mice.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shown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A3C7B" w:rsidRPr="002234DD">
        <w:rPr>
          <w:rFonts w:ascii="Calibri" w:hAnsi="Calibri" w:cs="Calibri"/>
          <w:b/>
          <w:sz w:val="24"/>
          <w:szCs w:val="24"/>
        </w:rPr>
        <w:t>Figure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  <w:r w:rsidR="003A3C7B" w:rsidRPr="002234DD">
        <w:rPr>
          <w:rFonts w:ascii="Calibri" w:hAnsi="Calibri" w:cs="Calibri"/>
          <w:b/>
          <w:sz w:val="24"/>
          <w:szCs w:val="24"/>
        </w:rPr>
        <w:t>1A</w:t>
      </w:r>
      <w:r w:rsidRPr="002234DD">
        <w:rPr>
          <w:rFonts w:ascii="Calibri" w:hAnsi="Calibri" w:cs="Calibri"/>
          <w:sz w:val="24"/>
          <w:szCs w:val="24"/>
        </w:rPr>
        <w:t>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fluorescence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microscopy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revealed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156E9" w:rsidRPr="006A62A7">
        <w:rPr>
          <w:rFonts w:ascii="Calibri" w:hAnsi="Calibri" w:cs="Calibri"/>
          <w:sz w:val="24"/>
          <w:szCs w:val="24"/>
        </w:rPr>
        <w:t>that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phagocytosis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FITC-glass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beads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by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mouse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primary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AMs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occurs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after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1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156E9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incubation.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A3C7B" w:rsidRPr="002234DD">
        <w:rPr>
          <w:rFonts w:ascii="Calibri" w:hAnsi="Calibri" w:cs="Calibri"/>
          <w:b/>
          <w:sz w:val="24"/>
          <w:szCs w:val="24"/>
        </w:rPr>
        <w:t>Figure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  <w:r w:rsidR="003A3C7B" w:rsidRPr="002234DD">
        <w:rPr>
          <w:rFonts w:ascii="Calibri" w:hAnsi="Calibri" w:cs="Calibri"/>
          <w:b/>
          <w:sz w:val="24"/>
          <w:szCs w:val="24"/>
        </w:rPr>
        <w:t>1B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shows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analysis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phagocytosis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by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flow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cytometry.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156E9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156E9">
        <w:rPr>
          <w:rFonts w:ascii="Calibri" w:hAnsi="Calibri" w:cs="Calibri"/>
          <w:sz w:val="24"/>
          <w:szCs w:val="24"/>
        </w:rPr>
        <w:t>q</w:t>
      </w:r>
      <w:r w:rsidRPr="002234DD">
        <w:rPr>
          <w:rFonts w:ascii="Calibri" w:hAnsi="Calibri" w:cs="Calibri"/>
          <w:sz w:val="24"/>
          <w:szCs w:val="24"/>
        </w:rPr>
        <w:t>uantification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phagocytosis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measured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by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microscopy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flow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cytometry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156E9">
        <w:rPr>
          <w:rFonts w:ascii="Calibri" w:hAnsi="Calibri" w:cs="Calibri"/>
          <w:sz w:val="24"/>
          <w:szCs w:val="24"/>
        </w:rPr>
        <w:t>is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represented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A3C7B" w:rsidRPr="002234DD">
        <w:rPr>
          <w:rFonts w:ascii="Calibri" w:hAnsi="Calibri" w:cs="Calibri"/>
          <w:b/>
          <w:sz w:val="24"/>
          <w:szCs w:val="24"/>
        </w:rPr>
        <w:t>Figure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  <w:r w:rsidR="003A3C7B" w:rsidRPr="002234DD">
        <w:rPr>
          <w:rFonts w:ascii="Calibri" w:hAnsi="Calibri" w:cs="Calibri"/>
          <w:b/>
          <w:sz w:val="24"/>
          <w:szCs w:val="24"/>
        </w:rPr>
        <w:t>1C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A3C7B" w:rsidRPr="002234DD">
        <w:rPr>
          <w:rFonts w:ascii="Calibri" w:hAnsi="Calibri" w:cs="Calibri"/>
          <w:b/>
          <w:sz w:val="24"/>
          <w:szCs w:val="24"/>
        </w:rPr>
        <w:t>Figure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  <w:r w:rsidR="003A3C7B" w:rsidRPr="002234DD">
        <w:rPr>
          <w:rFonts w:ascii="Calibri" w:hAnsi="Calibri" w:cs="Calibri"/>
          <w:b/>
          <w:sz w:val="24"/>
          <w:szCs w:val="24"/>
        </w:rPr>
        <w:t>1D</w:t>
      </w:r>
      <w:r w:rsidR="008B3A6E" w:rsidRPr="006A62A7">
        <w:rPr>
          <w:rFonts w:ascii="Calibri" w:hAnsi="Calibri" w:cs="Calibri"/>
          <w:sz w:val="24"/>
          <w:szCs w:val="24"/>
        </w:rPr>
        <w:t>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respectively.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234DD">
        <w:rPr>
          <w:rFonts w:ascii="Calibri" w:hAnsi="Calibri" w:cs="Calibri"/>
          <w:bCs/>
          <w:sz w:val="24"/>
          <w:szCs w:val="24"/>
        </w:rPr>
        <w:t>FcγR</w:t>
      </w:r>
      <w:proofErr w:type="spellEnd"/>
      <w:r w:rsidRPr="002234DD">
        <w:rPr>
          <w:rFonts w:ascii="Calibri" w:hAnsi="Calibri" w:cs="Calibri"/>
          <w:bCs/>
          <w:sz w:val="24"/>
          <w:szCs w:val="24"/>
        </w:rPr>
        <w:t>-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and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CR-mediated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phagocytosis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by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MH-S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cells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156E9">
        <w:rPr>
          <w:rFonts w:ascii="Calibri" w:hAnsi="Calibri" w:cs="Calibri"/>
          <w:bCs/>
          <w:sz w:val="24"/>
          <w:szCs w:val="24"/>
        </w:rPr>
        <w:t>is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represented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in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3A3C7B" w:rsidRPr="002234DD">
        <w:rPr>
          <w:rFonts w:ascii="Calibri" w:hAnsi="Calibri" w:cs="Calibri"/>
          <w:b/>
          <w:bCs/>
          <w:sz w:val="24"/>
          <w:szCs w:val="24"/>
        </w:rPr>
        <w:t>Figure</w:t>
      </w:r>
      <w:r w:rsidR="00A4751C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A3C7B" w:rsidRPr="002234DD">
        <w:rPr>
          <w:rFonts w:ascii="Calibri" w:hAnsi="Calibri" w:cs="Calibri"/>
          <w:b/>
          <w:bCs/>
          <w:sz w:val="24"/>
          <w:szCs w:val="24"/>
        </w:rPr>
        <w:t>2A</w:t>
      </w:r>
      <w:r w:rsidRPr="006A62A7">
        <w:rPr>
          <w:rFonts w:ascii="Calibri" w:hAnsi="Calibri" w:cs="Calibri"/>
          <w:bCs/>
          <w:sz w:val="24"/>
          <w:szCs w:val="24"/>
        </w:rPr>
        <w:t>,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and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3A3C7B" w:rsidRPr="002234DD">
        <w:rPr>
          <w:rFonts w:ascii="Calibri" w:hAnsi="Calibri" w:cs="Calibri"/>
          <w:b/>
          <w:bCs/>
          <w:sz w:val="24"/>
          <w:szCs w:val="24"/>
        </w:rPr>
        <w:t>Figure</w:t>
      </w:r>
      <w:r w:rsidR="00A4751C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A3C7B" w:rsidRPr="002234DD">
        <w:rPr>
          <w:rFonts w:ascii="Calibri" w:hAnsi="Calibri" w:cs="Calibri"/>
          <w:b/>
          <w:bCs/>
          <w:sz w:val="24"/>
          <w:szCs w:val="24"/>
        </w:rPr>
        <w:t>2B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shows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the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quantification</w:t>
      </w:r>
      <w:r w:rsidRPr="002234DD">
        <w:rPr>
          <w:rFonts w:ascii="Calibri" w:hAnsi="Calibri" w:cs="Calibri"/>
          <w:bCs/>
          <w:i/>
          <w:sz w:val="24"/>
          <w:szCs w:val="24"/>
        </w:rPr>
        <w:t>.</w:t>
      </w:r>
      <w:r w:rsidR="00A4751C">
        <w:rPr>
          <w:rFonts w:ascii="Calibri" w:hAnsi="Calibri" w:cs="Calibri"/>
          <w:bCs/>
          <w:i/>
          <w:sz w:val="24"/>
          <w:szCs w:val="24"/>
        </w:rPr>
        <w:t xml:space="preserve"> </w:t>
      </w:r>
      <w:r w:rsidR="00E156E9">
        <w:rPr>
          <w:rFonts w:ascii="Calibri" w:hAnsi="Calibri" w:cs="Calibri"/>
          <w:bCs/>
          <w:sz w:val="24"/>
          <w:szCs w:val="24"/>
        </w:rPr>
        <w:t>These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results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show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that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156E9">
        <w:rPr>
          <w:rFonts w:ascii="Calibri" w:hAnsi="Calibri" w:cs="Calibri"/>
          <w:bCs/>
          <w:sz w:val="24"/>
          <w:szCs w:val="24"/>
        </w:rPr>
        <w:t>the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expression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of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TRIM72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in</w:t>
      </w:r>
      <w:r w:rsidR="00A4751C">
        <w:rPr>
          <w:rFonts w:ascii="Calibri" w:hAnsi="Calibri" w:cs="Calibri"/>
          <w:bCs/>
          <w:i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MH-S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cells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resulted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in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156E9">
        <w:rPr>
          <w:rFonts w:ascii="Calibri" w:hAnsi="Calibri" w:cs="Calibri"/>
          <w:bCs/>
          <w:sz w:val="24"/>
          <w:szCs w:val="24"/>
        </w:rPr>
        <w:t>a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more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than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fivefold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decrease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6C52DF" w:rsidRPr="002234DD">
        <w:rPr>
          <w:rFonts w:ascii="Calibri" w:hAnsi="Calibri" w:cs="Calibri"/>
          <w:bCs/>
          <w:sz w:val="24"/>
          <w:szCs w:val="24"/>
        </w:rPr>
        <w:t>in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complement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phagocytosis.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Representative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images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Alexa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Fluor</w:t>
      </w:r>
      <w:r w:rsidR="00E156E9">
        <w:rPr>
          <w:rFonts w:ascii="Calibri" w:hAnsi="Calibri" w:cs="Calibri"/>
          <w:sz w:val="24"/>
          <w:szCs w:val="24"/>
        </w:rPr>
        <w:t>-</w:t>
      </w:r>
      <w:r w:rsidRPr="002234DD">
        <w:rPr>
          <w:rFonts w:ascii="Calibri" w:hAnsi="Calibri" w:cs="Calibri"/>
          <w:sz w:val="24"/>
          <w:szCs w:val="24"/>
        </w:rPr>
        <w:t>488-conjugated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156E9">
        <w:rPr>
          <w:rFonts w:ascii="Calibri" w:hAnsi="Calibri" w:cs="Calibri"/>
          <w:sz w:val="24"/>
          <w:szCs w:val="24"/>
        </w:rPr>
        <w:t>z</w:t>
      </w:r>
      <w:r w:rsidRPr="002234DD">
        <w:rPr>
          <w:rFonts w:ascii="Calibri" w:hAnsi="Calibri" w:cs="Calibri"/>
          <w:sz w:val="24"/>
          <w:szCs w:val="24"/>
        </w:rPr>
        <w:t>ymosan-A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particle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ingestion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by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primary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C10A8" w:rsidRPr="002234DD">
        <w:rPr>
          <w:rFonts w:ascii="Calibri" w:hAnsi="Calibri" w:cs="Calibri"/>
          <w:sz w:val="24"/>
          <w:szCs w:val="24"/>
        </w:rPr>
        <w:t>AMs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isolated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from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C10A8" w:rsidRPr="002234DD">
        <w:rPr>
          <w:rFonts w:ascii="Calibri" w:hAnsi="Calibri" w:cs="Calibri"/>
          <w:sz w:val="24"/>
          <w:szCs w:val="24"/>
        </w:rPr>
        <w:t>WT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or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TRIM72</w:t>
      </w:r>
      <w:r w:rsidRPr="002234DD">
        <w:rPr>
          <w:rFonts w:ascii="Calibri" w:hAnsi="Calibri" w:cs="Calibri"/>
          <w:sz w:val="24"/>
          <w:szCs w:val="24"/>
          <w:vertAlign w:val="superscript"/>
        </w:rPr>
        <w:t>KO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mice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are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shown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A3C7B" w:rsidRPr="002234DD">
        <w:rPr>
          <w:rFonts w:ascii="Calibri" w:hAnsi="Calibri" w:cs="Calibri"/>
          <w:b/>
          <w:sz w:val="24"/>
          <w:szCs w:val="24"/>
        </w:rPr>
        <w:t>Figure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  <w:r w:rsidR="003A3C7B" w:rsidRPr="002234DD">
        <w:rPr>
          <w:rFonts w:ascii="Calibri" w:hAnsi="Calibri" w:cs="Calibri"/>
          <w:b/>
          <w:sz w:val="24"/>
          <w:szCs w:val="24"/>
        </w:rPr>
        <w:t>2C</w:t>
      </w:r>
      <w:r w:rsidR="00E156E9" w:rsidRPr="006A62A7">
        <w:rPr>
          <w:rFonts w:ascii="Calibri" w:hAnsi="Calibri" w:cs="Calibri"/>
          <w:sz w:val="24"/>
          <w:szCs w:val="24"/>
        </w:rPr>
        <w:t>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156E9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quantification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is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presented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A3C7B" w:rsidRPr="002234DD">
        <w:rPr>
          <w:rFonts w:ascii="Calibri" w:hAnsi="Calibri" w:cs="Calibri"/>
          <w:b/>
          <w:sz w:val="24"/>
          <w:szCs w:val="24"/>
        </w:rPr>
        <w:t>Figure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  <w:r w:rsidR="003A3C7B" w:rsidRPr="002234DD">
        <w:rPr>
          <w:rFonts w:ascii="Calibri" w:hAnsi="Calibri" w:cs="Calibri"/>
          <w:b/>
          <w:sz w:val="24"/>
          <w:szCs w:val="24"/>
        </w:rPr>
        <w:t>2D</w:t>
      </w:r>
      <w:r w:rsidRPr="006A62A7">
        <w:rPr>
          <w:rFonts w:ascii="Calibri" w:hAnsi="Calibri" w:cs="Calibri"/>
          <w:sz w:val="24"/>
          <w:szCs w:val="24"/>
        </w:rPr>
        <w:t>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6A62A7">
        <w:rPr>
          <w:rFonts w:ascii="Calibri" w:hAnsi="Calibri" w:cs="Calibri"/>
          <w:bCs/>
          <w:sz w:val="24"/>
          <w:szCs w:val="24"/>
        </w:rPr>
        <w:t>In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6A62A7">
        <w:rPr>
          <w:rFonts w:ascii="Calibri" w:hAnsi="Calibri" w:cs="Calibri"/>
          <w:bCs/>
          <w:sz w:val="24"/>
          <w:szCs w:val="24"/>
        </w:rPr>
        <w:t>vivo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phagocytosis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results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are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represented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in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3A3C7B" w:rsidRPr="002234DD">
        <w:rPr>
          <w:rFonts w:ascii="Calibri" w:hAnsi="Calibri" w:cs="Calibri"/>
          <w:b/>
          <w:bCs/>
          <w:sz w:val="24"/>
          <w:szCs w:val="24"/>
        </w:rPr>
        <w:t>Figure</w:t>
      </w:r>
      <w:r w:rsidR="00A4751C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A3C7B" w:rsidRPr="002234DD">
        <w:rPr>
          <w:rFonts w:ascii="Calibri" w:hAnsi="Calibri" w:cs="Calibri"/>
          <w:b/>
          <w:bCs/>
          <w:sz w:val="24"/>
          <w:szCs w:val="24"/>
        </w:rPr>
        <w:t>3</w:t>
      </w:r>
      <w:r w:rsidRPr="006A62A7">
        <w:rPr>
          <w:rFonts w:ascii="Calibri" w:hAnsi="Calibri" w:cs="Calibri"/>
          <w:bCs/>
          <w:sz w:val="24"/>
          <w:szCs w:val="24"/>
        </w:rPr>
        <w:t>.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3A3C7B" w:rsidRPr="002234DD">
        <w:rPr>
          <w:rFonts w:ascii="Calibri" w:hAnsi="Calibri" w:cs="Calibri"/>
          <w:b/>
          <w:bCs/>
          <w:sz w:val="24"/>
          <w:szCs w:val="24"/>
        </w:rPr>
        <w:t>Figure</w:t>
      </w:r>
      <w:r w:rsidR="00A4751C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A3C7B" w:rsidRPr="002234DD">
        <w:rPr>
          <w:rFonts w:ascii="Calibri" w:hAnsi="Calibri" w:cs="Calibri"/>
          <w:b/>
          <w:bCs/>
          <w:sz w:val="24"/>
          <w:szCs w:val="24"/>
        </w:rPr>
        <w:t>3A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shows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differential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staining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identifying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the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presence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of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AMs,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neutrophils,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and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lymphocytes,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and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GFP</w:t>
      </w:r>
      <w:r w:rsidRPr="002234DD">
        <w:rPr>
          <w:rFonts w:ascii="Calibri" w:hAnsi="Calibri" w:cs="Calibri"/>
          <w:bCs/>
          <w:sz w:val="24"/>
          <w:szCs w:val="24"/>
          <w:vertAlign w:val="superscript"/>
        </w:rPr>
        <w:t>+</w:t>
      </w:r>
      <w:r w:rsidR="00A4751C">
        <w:rPr>
          <w:rFonts w:ascii="Calibri" w:hAnsi="Calibri" w:cs="Calibri"/>
          <w:bCs/>
          <w:sz w:val="24"/>
          <w:szCs w:val="24"/>
          <w:vertAlign w:val="superscript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phagocytic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cells.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156E9">
        <w:rPr>
          <w:rFonts w:ascii="Calibri" w:hAnsi="Calibri" w:cs="Calibri"/>
          <w:bCs/>
          <w:sz w:val="24"/>
          <w:szCs w:val="24"/>
        </w:rPr>
        <w:t>The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156E9">
        <w:rPr>
          <w:rFonts w:ascii="Calibri" w:hAnsi="Calibri" w:cs="Calibri"/>
          <w:bCs/>
          <w:sz w:val="24"/>
          <w:szCs w:val="24"/>
        </w:rPr>
        <w:t>p</w:t>
      </w:r>
      <w:r w:rsidRPr="002234DD">
        <w:rPr>
          <w:rFonts w:ascii="Calibri" w:hAnsi="Calibri" w:cs="Calibri"/>
          <w:bCs/>
          <w:sz w:val="24"/>
          <w:szCs w:val="24"/>
        </w:rPr>
        <w:t>ercentage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of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BALF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cells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and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156E9">
        <w:rPr>
          <w:rFonts w:ascii="Calibri" w:hAnsi="Calibri" w:cs="Calibri"/>
          <w:bCs/>
          <w:sz w:val="24"/>
          <w:szCs w:val="24"/>
        </w:rPr>
        <w:t>the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quantification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of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phagocytosis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is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represented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in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3A3C7B" w:rsidRPr="002234DD">
        <w:rPr>
          <w:rFonts w:ascii="Calibri" w:hAnsi="Calibri" w:cs="Calibri"/>
          <w:b/>
          <w:bCs/>
          <w:sz w:val="24"/>
          <w:szCs w:val="24"/>
        </w:rPr>
        <w:t>Figure</w:t>
      </w:r>
      <w:r w:rsidR="00A4751C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A3C7B" w:rsidRPr="002234DD">
        <w:rPr>
          <w:rFonts w:ascii="Calibri" w:hAnsi="Calibri" w:cs="Calibri"/>
          <w:b/>
          <w:bCs/>
          <w:sz w:val="24"/>
          <w:szCs w:val="24"/>
        </w:rPr>
        <w:t>3B</w:t>
      </w:r>
      <w:r w:rsidR="00A4751C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7A25EC" w:rsidRPr="002234DD">
        <w:rPr>
          <w:rFonts w:ascii="Calibri" w:hAnsi="Calibri" w:cs="Calibri"/>
          <w:bCs/>
          <w:sz w:val="24"/>
          <w:szCs w:val="24"/>
        </w:rPr>
        <w:t>and</w:t>
      </w:r>
      <w:r w:rsidR="00A4751C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A3C7B" w:rsidRPr="002234DD">
        <w:rPr>
          <w:rFonts w:ascii="Calibri" w:hAnsi="Calibri" w:cs="Calibri"/>
          <w:b/>
          <w:bCs/>
          <w:sz w:val="24"/>
          <w:szCs w:val="24"/>
        </w:rPr>
        <w:t>Figure</w:t>
      </w:r>
      <w:r w:rsidR="00A4751C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A3C7B" w:rsidRPr="002234DD">
        <w:rPr>
          <w:rFonts w:ascii="Calibri" w:hAnsi="Calibri" w:cs="Calibri"/>
          <w:b/>
          <w:bCs/>
          <w:sz w:val="24"/>
          <w:szCs w:val="24"/>
        </w:rPr>
        <w:t>3C</w:t>
      </w:r>
      <w:r w:rsidR="008B3A6E" w:rsidRPr="006A62A7">
        <w:rPr>
          <w:rFonts w:ascii="Calibri" w:hAnsi="Calibri" w:cs="Calibri"/>
          <w:bCs/>
          <w:sz w:val="24"/>
          <w:szCs w:val="24"/>
        </w:rPr>
        <w:t>,</w:t>
      </w:r>
      <w:r w:rsidR="00A4751C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7A25EC" w:rsidRPr="002234DD">
        <w:rPr>
          <w:rFonts w:ascii="Calibri" w:hAnsi="Calibri" w:cs="Calibri"/>
          <w:bCs/>
          <w:sz w:val="24"/>
          <w:szCs w:val="24"/>
        </w:rPr>
        <w:t>respectively</w:t>
      </w:r>
      <w:r w:rsidRPr="002234DD">
        <w:rPr>
          <w:rFonts w:ascii="Calibri" w:hAnsi="Calibri" w:cs="Calibri"/>
          <w:bCs/>
          <w:sz w:val="24"/>
          <w:szCs w:val="24"/>
        </w:rPr>
        <w:t>.</w:t>
      </w:r>
      <w:r w:rsidR="00A4751C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E156E9" w:rsidRPr="006A62A7">
        <w:rPr>
          <w:rFonts w:ascii="Calibri" w:hAnsi="Calibri" w:cs="Calibri"/>
          <w:bCs/>
          <w:sz w:val="24"/>
          <w:szCs w:val="24"/>
        </w:rPr>
        <w:t>The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156E9">
        <w:rPr>
          <w:rFonts w:ascii="Calibri" w:hAnsi="Calibri" w:cs="Calibri"/>
          <w:bCs/>
          <w:sz w:val="24"/>
          <w:szCs w:val="24"/>
        </w:rPr>
        <w:t>p</w:t>
      </w:r>
      <w:r w:rsidRPr="002234DD">
        <w:rPr>
          <w:rFonts w:ascii="Calibri" w:hAnsi="Calibri" w:cs="Calibri"/>
          <w:bCs/>
          <w:sz w:val="24"/>
          <w:szCs w:val="24"/>
        </w:rPr>
        <w:t>ercentage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156E9">
        <w:rPr>
          <w:rFonts w:ascii="Calibri" w:hAnsi="Calibri" w:cs="Calibri"/>
          <w:bCs/>
          <w:sz w:val="24"/>
          <w:szCs w:val="24"/>
        </w:rPr>
        <w:t>of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body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weight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loss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in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mice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after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156E9">
        <w:rPr>
          <w:rFonts w:ascii="Calibri" w:hAnsi="Calibri" w:cs="Calibri"/>
          <w:bCs/>
          <w:sz w:val="24"/>
          <w:szCs w:val="24"/>
        </w:rPr>
        <w:t>the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intratracheal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administration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of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a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sublethal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dose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of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8151B" w:rsidRPr="002234DD">
        <w:rPr>
          <w:rFonts w:ascii="Calibri" w:hAnsi="Calibri" w:cs="Calibri"/>
          <w:bCs/>
          <w:i/>
          <w:sz w:val="24"/>
          <w:szCs w:val="24"/>
        </w:rPr>
        <w:t>P.</w:t>
      </w:r>
      <w:r w:rsidR="00A4751C">
        <w:rPr>
          <w:rFonts w:ascii="Calibri" w:hAnsi="Calibri" w:cs="Calibri"/>
          <w:bCs/>
          <w:i/>
          <w:sz w:val="24"/>
          <w:szCs w:val="24"/>
        </w:rPr>
        <w:t xml:space="preserve"> </w:t>
      </w:r>
      <w:r w:rsidR="00E8151B" w:rsidRPr="002234DD">
        <w:rPr>
          <w:rFonts w:ascii="Calibri" w:hAnsi="Calibri" w:cs="Calibri"/>
          <w:bCs/>
          <w:i/>
          <w:sz w:val="24"/>
          <w:szCs w:val="24"/>
        </w:rPr>
        <w:t>aeruginosa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is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shown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in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3A3C7B" w:rsidRPr="002234DD">
        <w:rPr>
          <w:rFonts w:ascii="Calibri" w:hAnsi="Calibri" w:cs="Calibri"/>
          <w:b/>
          <w:bCs/>
          <w:sz w:val="24"/>
          <w:szCs w:val="24"/>
        </w:rPr>
        <w:t>Figure</w:t>
      </w:r>
      <w:r w:rsidR="00A4751C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A3C7B" w:rsidRPr="002234DD">
        <w:rPr>
          <w:rFonts w:ascii="Calibri" w:hAnsi="Calibri" w:cs="Calibri"/>
          <w:b/>
          <w:bCs/>
          <w:sz w:val="24"/>
          <w:szCs w:val="24"/>
        </w:rPr>
        <w:t>4A</w:t>
      </w:r>
      <w:r w:rsidR="00E156E9" w:rsidRPr="006A62A7">
        <w:rPr>
          <w:rFonts w:ascii="Calibri" w:hAnsi="Calibri" w:cs="Calibri"/>
          <w:bCs/>
          <w:sz w:val="24"/>
          <w:szCs w:val="24"/>
        </w:rPr>
        <w:t>,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and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156E9">
        <w:rPr>
          <w:rFonts w:ascii="Calibri" w:hAnsi="Calibri" w:cs="Calibri"/>
          <w:bCs/>
          <w:sz w:val="24"/>
          <w:szCs w:val="24"/>
        </w:rPr>
        <w:t>the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percentage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of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survival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of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mice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at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day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2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after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a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lethal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dose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of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8151B" w:rsidRPr="002234DD">
        <w:rPr>
          <w:rFonts w:ascii="Calibri" w:hAnsi="Calibri" w:cs="Calibri"/>
          <w:bCs/>
          <w:i/>
          <w:sz w:val="24"/>
          <w:szCs w:val="24"/>
        </w:rPr>
        <w:t>P.</w:t>
      </w:r>
      <w:r w:rsidR="00A4751C">
        <w:rPr>
          <w:rFonts w:ascii="Calibri" w:hAnsi="Calibri" w:cs="Calibri"/>
          <w:bCs/>
          <w:i/>
          <w:sz w:val="24"/>
          <w:szCs w:val="24"/>
        </w:rPr>
        <w:t xml:space="preserve"> </w:t>
      </w:r>
      <w:r w:rsidR="00E8151B" w:rsidRPr="002234DD">
        <w:rPr>
          <w:rFonts w:ascii="Calibri" w:hAnsi="Calibri" w:cs="Calibri"/>
          <w:bCs/>
          <w:i/>
          <w:sz w:val="24"/>
          <w:szCs w:val="24"/>
        </w:rPr>
        <w:t>aeruginosa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is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indicated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in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3A3C7B" w:rsidRPr="002234DD">
        <w:rPr>
          <w:rFonts w:ascii="Calibri" w:hAnsi="Calibri" w:cs="Calibri"/>
          <w:b/>
          <w:bCs/>
          <w:sz w:val="24"/>
          <w:szCs w:val="24"/>
        </w:rPr>
        <w:t>Figure</w:t>
      </w:r>
      <w:r w:rsidR="00A4751C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A3C7B" w:rsidRPr="002234DD">
        <w:rPr>
          <w:rFonts w:ascii="Calibri" w:hAnsi="Calibri" w:cs="Calibri"/>
          <w:b/>
          <w:bCs/>
          <w:sz w:val="24"/>
          <w:szCs w:val="24"/>
        </w:rPr>
        <w:t>4B</w:t>
      </w:r>
      <w:r w:rsidRPr="002234DD">
        <w:rPr>
          <w:rFonts w:ascii="Calibri" w:hAnsi="Calibri" w:cs="Calibri"/>
          <w:bCs/>
          <w:sz w:val="24"/>
          <w:szCs w:val="24"/>
        </w:rPr>
        <w:t>.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3A3C7B" w:rsidRPr="002234DD">
        <w:rPr>
          <w:rFonts w:ascii="Calibri" w:hAnsi="Calibri" w:cs="Calibri"/>
          <w:b/>
          <w:bCs/>
          <w:sz w:val="24"/>
          <w:szCs w:val="24"/>
        </w:rPr>
        <w:t>Figure</w:t>
      </w:r>
      <w:r w:rsidR="00A4751C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A3C7B" w:rsidRPr="002234DD">
        <w:rPr>
          <w:rFonts w:ascii="Calibri" w:hAnsi="Calibri" w:cs="Calibri"/>
          <w:b/>
          <w:bCs/>
          <w:sz w:val="24"/>
          <w:szCs w:val="24"/>
        </w:rPr>
        <w:t>4C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shows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9639D9">
        <w:rPr>
          <w:rFonts w:ascii="Calibri" w:hAnsi="Calibri" w:cs="Calibri"/>
          <w:bCs/>
          <w:sz w:val="24"/>
          <w:szCs w:val="24"/>
        </w:rPr>
        <w:t>a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scatter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plot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for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156E9">
        <w:rPr>
          <w:rFonts w:ascii="Calibri" w:hAnsi="Calibri" w:cs="Calibri"/>
          <w:bCs/>
          <w:sz w:val="24"/>
          <w:szCs w:val="24"/>
        </w:rPr>
        <w:t>the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whole</w:t>
      </w:r>
      <w:r w:rsidR="007B42A0">
        <w:rPr>
          <w:rFonts w:ascii="Calibri" w:hAnsi="Calibri" w:cs="Calibri"/>
          <w:bCs/>
          <w:sz w:val="24"/>
          <w:szCs w:val="24"/>
        </w:rPr>
        <w:t>-</w:t>
      </w:r>
      <w:r w:rsidRPr="002234DD">
        <w:rPr>
          <w:rFonts w:ascii="Calibri" w:hAnsi="Calibri" w:cs="Calibri"/>
          <w:bCs/>
          <w:sz w:val="24"/>
          <w:szCs w:val="24"/>
        </w:rPr>
        <w:t>lung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bacterial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burden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at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9E054C" w:rsidRPr="002234DD">
        <w:rPr>
          <w:rFonts w:ascii="Calibri" w:hAnsi="Calibri" w:cs="Calibri"/>
          <w:bCs/>
          <w:sz w:val="24"/>
          <w:szCs w:val="24"/>
        </w:rPr>
        <w:t>death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9E054C" w:rsidRPr="002234DD">
        <w:rPr>
          <w:rFonts w:ascii="Calibri" w:hAnsi="Calibri" w:cs="Calibri"/>
          <w:bCs/>
          <w:sz w:val="24"/>
          <w:szCs w:val="24"/>
        </w:rPr>
        <w:t>or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9E054C" w:rsidRPr="002234DD">
        <w:rPr>
          <w:rFonts w:ascii="Calibri" w:hAnsi="Calibri" w:cs="Calibri"/>
          <w:bCs/>
          <w:sz w:val="24"/>
          <w:szCs w:val="24"/>
        </w:rPr>
        <w:t>at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9E054C" w:rsidRPr="002234DD">
        <w:rPr>
          <w:rFonts w:ascii="Calibri" w:hAnsi="Calibri" w:cs="Calibri"/>
          <w:bCs/>
          <w:sz w:val="24"/>
          <w:szCs w:val="24"/>
        </w:rPr>
        <w:t>day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9E054C" w:rsidRPr="002234DD">
        <w:rPr>
          <w:rFonts w:ascii="Calibri" w:hAnsi="Calibri" w:cs="Calibri"/>
          <w:bCs/>
          <w:sz w:val="24"/>
          <w:szCs w:val="24"/>
        </w:rPr>
        <w:t>2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after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156E9">
        <w:rPr>
          <w:rFonts w:ascii="Calibri" w:hAnsi="Calibri" w:cs="Calibri"/>
          <w:bCs/>
          <w:sz w:val="24"/>
          <w:szCs w:val="24"/>
        </w:rPr>
        <w:t>the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8151B" w:rsidRPr="002234DD">
        <w:rPr>
          <w:rFonts w:ascii="Calibri" w:hAnsi="Calibri" w:cs="Calibri"/>
          <w:bCs/>
          <w:i/>
          <w:sz w:val="24"/>
          <w:szCs w:val="24"/>
        </w:rPr>
        <w:t>P.</w:t>
      </w:r>
      <w:r w:rsidR="00A4751C">
        <w:rPr>
          <w:rFonts w:ascii="Calibri" w:hAnsi="Calibri" w:cs="Calibri"/>
          <w:bCs/>
          <w:i/>
          <w:sz w:val="24"/>
          <w:szCs w:val="24"/>
        </w:rPr>
        <w:t xml:space="preserve"> </w:t>
      </w:r>
      <w:r w:rsidR="00E8151B" w:rsidRPr="002234DD">
        <w:rPr>
          <w:rFonts w:ascii="Calibri" w:hAnsi="Calibri" w:cs="Calibri"/>
          <w:bCs/>
          <w:i/>
          <w:sz w:val="24"/>
          <w:szCs w:val="24"/>
        </w:rPr>
        <w:t>aeruginosa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infection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156E9">
        <w:rPr>
          <w:rFonts w:ascii="Calibri" w:hAnsi="Calibri" w:cs="Calibri"/>
          <w:bCs/>
          <w:sz w:val="24"/>
          <w:szCs w:val="24"/>
        </w:rPr>
        <w:t>in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Cs/>
          <w:sz w:val="24"/>
          <w:szCs w:val="24"/>
        </w:rPr>
        <w:t>mice.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</w:p>
    <w:p w14:paraId="75FA73FB" w14:textId="77777777" w:rsidR="009E7529" w:rsidRPr="002234DD" w:rsidRDefault="009E7529" w:rsidP="00877A43">
      <w:pPr>
        <w:spacing w:after="0" w:line="240" w:lineRule="auto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2440551A" w14:textId="1D7D1A3B" w:rsidR="00B90831" w:rsidRDefault="00501949" w:rsidP="00877A43">
      <w:pPr>
        <w:spacing w:after="0" w:line="240" w:lineRule="auto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  <w:r w:rsidRPr="002234DD">
        <w:rPr>
          <w:rFonts w:ascii="Calibri" w:hAnsi="Calibri" w:cs="Calibri"/>
          <w:b/>
          <w:bCs/>
          <w:sz w:val="24"/>
          <w:szCs w:val="24"/>
        </w:rPr>
        <w:t>FIGURE</w:t>
      </w:r>
      <w:r w:rsidR="00A4751C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2234DD">
        <w:rPr>
          <w:rFonts w:ascii="Calibri" w:hAnsi="Calibri" w:cs="Calibri"/>
          <w:b/>
          <w:bCs/>
          <w:sz w:val="24"/>
          <w:szCs w:val="24"/>
        </w:rPr>
        <w:t>LEGENDS:</w:t>
      </w:r>
    </w:p>
    <w:p w14:paraId="0AE140B5" w14:textId="77777777" w:rsidR="001A22C9" w:rsidRPr="002234DD" w:rsidRDefault="001A22C9" w:rsidP="00877A43">
      <w:pPr>
        <w:spacing w:after="0" w:line="240" w:lineRule="auto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530D9618" w14:textId="5FFF0D28" w:rsidR="00CA7F48" w:rsidRPr="002234DD" w:rsidRDefault="003A3C7B" w:rsidP="00877A43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2234DD">
        <w:rPr>
          <w:rFonts w:ascii="Calibri" w:hAnsi="Calibri" w:cs="Calibri"/>
          <w:b/>
          <w:sz w:val="24"/>
          <w:szCs w:val="24"/>
        </w:rPr>
        <w:t>Figure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  <w:r w:rsidRPr="002234DD">
        <w:rPr>
          <w:rFonts w:ascii="Calibri" w:hAnsi="Calibri" w:cs="Calibri"/>
          <w:b/>
          <w:sz w:val="24"/>
          <w:szCs w:val="24"/>
        </w:rPr>
        <w:t>1</w:t>
      </w:r>
      <w:r w:rsidR="00CA7F48" w:rsidRPr="002234DD">
        <w:rPr>
          <w:rFonts w:ascii="Calibri" w:hAnsi="Calibri" w:cs="Calibri"/>
          <w:b/>
          <w:sz w:val="24"/>
          <w:szCs w:val="24"/>
        </w:rPr>
        <w:t>: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  <w:r w:rsidR="00037B30" w:rsidRPr="002234DD">
        <w:rPr>
          <w:rFonts w:ascii="Calibri" w:hAnsi="Calibri" w:cs="Calibri"/>
          <w:b/>
          <w:sz w:val="24"/>
          <w:szCs w:val="24"/>
        </w:rPr>
        <w:t>Phagocytosis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  <w:r w:rsidR="00037B30" w:rsidRPr="002234DD">
        <w:rPr>
          <w:rFonts w:ascii="Calibri" w:hAnsi="Calibri" w:cs="Calibri"/>
          <w:b/>
          <w:sz w:val="24"/>
          <w:szCs w:val="24"/>
        </w:rPr>
        <w:t>in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  <w:r w:rsidR="00037B30" w:rsidRPr="002234DD">
        <w:rPr>
          <w:rFonts w:ascii="Calibri" w:hAnsi="Calibri" w:cs="Calibri"/>
          <w:b/>
          <w:sz w:val="24"/>
          <w:szCs w:val="24"/>
        </w:rPr>
        <w:t>mouse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  <w:r w:rsidR="00037B30" w:rsidRPr="002234DD">
        <w:rPr>
          <w:rFonts w:ascii="Calibri" w:hAnsi="Calibri" w:cs="Calibri"/>
          <w:b/>
          <w:sz w:val="24"/>
          <w:szCs w:val="24"/>
        </w:rPr>
        <w:t>primary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  <w:r w:rsidR="00037B30" w:rsidRPr="002234DD">
        <w:rPr>
          <w:rFonts w:ascii="Calibri" w:hAnsi="Calibri" w:cs="Calibri"/>
          <w:b/>
          <w:sz w:val="24"/>
          <w:szCs w:val="24"/>
        </w:rPr>
        <w:t>alveolar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  <w:r w:rsidR="00037B30" w:rsidRPr="002234DD">
        <w:rPr>
          <w:rFonts w:ascii="Calibri" w:hAnsi="Calibri" w:cs="Calibri"/>
          <w:b/>
          <w:sz w:val="24"/>
          <w:szCs w:val="24"/>
        </w:rPr>
        <w:t>macrophages.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(</w:t>
      </w:r>
      <w:r w:rsidR="00CA7F48" w:rsidRPr="002234DD">
        <w:rPr>
          <w:rFonts w:ascii="Calibri" w:hAnsi="Calibri" w:cs="Calibri"/>
          <w:b/>
          <w:sz w:val="24"/>
          <w:szCs w:val="24"/>
        </w:rPr>
        <w:t>A</w:t>
      </w:r>
      <w:r w:rsidR="00CA7F48" w:rsidRPr="002234DD">
        <w:rPr>
          <w:rFonts w:ascii="Calibri" w:hAnsi="Calibri" w:cs="Calibri"/>
          <w:sz w:val="24"/>
          <w:szCs w:val="24"/>
        </w:rPr>
        <w:t>)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Representative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images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low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6A62A7">
        <w:rPr>
          <w:rFonts w:ascii="Calibri" w:hAnsi="Calibri" w:cs="Calibri"/>
          <w:sz w:val="24"/>
          <w:szCs w:val="24"/>
        </w:rPr>
        <w:t>versus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high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phagocytic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indexes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showing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primary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AMs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containing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green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ﬂuorescent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beads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(left);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representative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images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showing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low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high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479B0">
        <w:rPr>
          <w:rFonts w:ascii="Calibri" w:hAnsi="Calibri" w:cs="Calibri"/>
          <w:sz w:val="24"/>
          <w:szCs w:val="24"/>
        </w:rPr>
        <w:t>percentages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479B0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phagocytic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AMs.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Arrows</w:t>
      </w:r>
      <w:r w:rsidR="00841D60" w:rsidRPr="002234DD">
        <w:rPr>
          <w:rFonts w:ascii="Calibri" w:hAnsi="Calibri" w:cs="Calibri"/>
          <w:sz w:val="24"/>
          <w:szCs w:val="24"/>
        </w:rPr>
        <w:t>: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low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phagocytic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index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AMs;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arrowheads</w:t>
      </w:r>
      <w:r w:rsidR="00841D60" w:rsidRPr="002234DD">
        <w:rPr>
          <w:rFonts w:ascii="Calibri" w:hAnsi="Calibri" w:cs="Calibri"/>
          <w:sz w:val="24"/>
          <w:szCs w:val="24"/>
        </w:rPr>
        <w:t>: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high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phagocytic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index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AMs.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479B0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479B0">
        <w:rPr>
          <w:rFonts w:ascii="Calibri" w:hAnsi="Calibri" w:cs="Calibri"/>
          <w:sz w:val="24"/>
          <w:szCs w:val="24"/>
          <w:lang w:eastAsia="zh-CN"/>
        </w:rPr>
        <w:t>s</w:t>
      </w:r>
      <w:r w:rsidR="0014495A" w:rsidRPr="002234DD">
        <w:rPr>
          <w:rFonts w:ascii="Calibri" w:hAnsi="Calibri" w:cs="Calibri"/>
          <w:sz w:val="24"/>
          <w:szCs w:val="24"/>
          <w:lang w:eastAsia="zh-CN"/>
        </w:rPr>
        <w:t>cale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B479B0">
        <w:rPr>
          <w:rFonts w:ascii="Calibri" w:hAnsi="Calibri" w:cs="Calibri"/>
          <w:sz w:val="24"/>
          <w:szCs w:val="24"/>
          <w:lang w:eastAsia="zh-CN"/>
        </w:rPr>
        <w:t>bar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14495A" w:rsidRPr="002234DD">
        <w:rPr>
          <w:rFonts w:ascii="Calibri" w:hAnsi="Calibri" w:cs="Calibri"/>
          <w:sz w:val="24"/>
          <w:szCs w:val="24"/>
          <w:lang w:eastAsia="zh-CN"/>
        </w:rPr>
        <w:t>=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14495A" w:rsidRPr="002234DD">
        <w:rPr>
          <w:rFonts w:ascii="Calibri" w:hAnsi="Calibri" w:cs="Calibri"/>
          <w:sz w:val="24"/>
          <w:szCs w:val="24"/>
          <w:lang w:eastAsia="zh-CN"/>
        </w:rPr>
        <w:t>25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proofErr w:type="spellStart"/>
      <w:r w:rsidR="0014495A" w:rsidRPr="002234DD">
        <w:rPr>
          <w:rFonts w:ascii="Calibri" w:hAnsi="Calibri" w:cs="Calibri"/>
          <w:sz w:val="24"/>
          <w:szCs w:val="24"/>
          <w:lang w:eastAsia="zh-CN"/>
        </w:rPr>
        <w:t>μm</w:t>
      </w:r>
      <w:proofErr w:type="spellEnd"/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14495A" w:rsidRPr="002234DD">
        <w:rPr>
          <w:rFonts w:ascii="Calibri" w:hAnsi="Calibri" w:cs="Calibri"/>
          <w:sz w:val="24"/>
          <w:szCs w:val="24"/>
          <w:lang w:eastAsia="zh-CN"/>
        </w:rPr>
        <w:t>for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B479B0">
        <w:rPr>
          <w:rFonts w:ascii="Calibri" w:hAnsi="Calibri" w:cs="Calibri"/>
          <w:sz w:val="24"/>
          <w:szCs w:val="24"/>
          <w:lang w:eastAsia="zh-CN"/>
        </w:rPr>
        <w:t>the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14495A" w:rsidRPr="002234DD">
        <w:rPr>
          <w:rFonts w:ascii="Calibri" w:hAnsi="Calibri" w:cs="Calibri"/>
          <w:sz w:val="24"/>
          <w:szCs w:val="24"/>
          <w:lang w:eastAsia="zh-CN"/>
        </w:rPr>
        <w:t>left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14495A" w:rsidRPr="002234DD">
        <w:rPr>
          <w:rFonts w:ascii="Calibri" w:hAnsi="Calibri" w:cs="Calibri"/>
          <w:sz w:val="24"/>
          <w:szCs w:val="24"/>
          <w:lang w:eastAsia="zh-CN"/>
        </w:rPr>
        <w:t>two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14495A" w:rsidRPr="002234DD">
        <w:rPr>
          <w:rFonts w:ascii="Calibri" w:hAnsi="Calibri" w:cs="Calibri"/>
          <w:sz w:val="24"/>
          <w:szCs w:val="24"/>
          <w:lang w:eastAsia="zh-CN"/>
        </w:rPr>
        <w:t>images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B479B0">
        <w:rPr>
          <w:rFonts w:ascii="Calibri" w:hAnsi="Calibri" w:cs="Calibri"/>
          <w:sz w:val="24"/>
          <w:szCs w:val="24"/>
          <w:lang w:eastAsia="zh-CN"/>
        </w:rPr>
        <w:t>and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14495A" w:rsidRPr="002234DD">
        <w:rPr>
          <w:rFonts w:ascii="Calibri" w:hAnsi="Calibri" w:cs="Calibri"/>
          <w:sz w:val="24"/>
          <w:szCs w:val="24"/>
          <w:lang w:eastAsia="zh-CN"/>
        </w:rPr>
        <w:t>50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proofErr w:type="spellStart"/>
      <w:r w:rsidR="0014495A" w:rsidRPr="002234DD">
        <w:rPr>
          <w:rFonts w:ascii="Calibri" w:hAnsi="Calibri" w:cs="Calibri"/>
          <w:sz w:val="24"/>
          <w:szCs w:val="24"/>
          <w:lang w:eastAsia="zh-CN"/>
        </w:rPr>
        <w:t>μm</w:t>
      </w:r>
      <w:proofErr w:type="spellEnd"/>
      <w:r w:rsidR="00A4751C">
        <w:rPr>
          <w:rFonts w:ascii="Calibri" w:hAnsi="Calibri" w:cs="Calibri"/>
          <w:sz w:val="24"/>
          <w:szCs w:val="24"/>
        </w:rPr>
        <w:t xml:space="preserve"> </w:t>
      </w:r>
      <w:r w:rsidR="0014495A" w:rsidRPr="002234DD">
        <w:rPr>
          <w:rFonts w:ascii="Calibri" w:hAnsi="Calibri" w:cs="Calibri"/>
          <w:sz w:val="24"/>
          <w:szCs w:val="24"/>
          <w:lang w:eastAsia="zh-CN"/>
        </w:rPr>
        <w:t>for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B479B0">
        <w:rPr>
          <w:rFonts w:ascii="Calibri" w:hAnsi="Calibri" w:cs="Calibri"/>
          <w:sz w:val="24"/>
          <w:szCs w:val="24"/>
          <w:lang w:eastAsia="zh-CN"/>
        </w:rPr>
        <w:t>the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14495A" w:rsidRPr="002234DD">
        <w:rPr>
          <w:rFonts w:ascii="Calibri" w:hAnsi="Calibri" w:cs="Calibri"/>
          <w:sz w:val="24"/>
          <w:szCs w:val="24"/>
          <w:lang w:eastAsia="zh-CN"/>
        </w:rPr>
        <w:t>right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14495A" w:rsidRPr="002234DD">
        <w:rPr>
          <w:rFonts w:ascii="Calibri" w:hAnsi="Calibri" w:cs="Calibri"/>
          <w:sz w:val="24"/>
          <w:szCs w:val="24"/>
          <w:lang w:eastAsia="zh-CN"/>
        </w:rPr>
        <w:t>two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14495A" w:rsidRPr="002234DD">
        <w:rPr>
          <w:rFonts w:ascii="Calibri" w:hAnsi="Calibri" w:cs="Calibri"/>
          <w:sz w:val="24"/>
          <w:szCs w:val="24"/>
          <w:lang w:eastAsia="zh-CN"/>
        </w:rPr>
        <w:t>images.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(</w:t>
      </w:r>
      <w:r w:rsidR="00CA7F48" w:rsidRPr="002234DD">
        <w:rPr>
          <w:rFonts w:ascii="Calibri" w:hAnsi="Calibri" w:cs="Calibri"/>
          <w:b/>
          <w:sz w:val="24"/>
          <w:szCs w:val="24"/>
        </w:rPr>
        <w:t>B</w:t>
      </w:r>
      <w:r w:rsidR="00CA7F48" w:rsidRPr="002234DD">
        <w:rPr>
          <w:rFonts w:ascii="Calibri" w:hAnsi="Calibri" w:cs="Calibri"/>
          <w:sz w:val="24"/>
          <w:szCs w:val="24"/>
        </w:rPr>
        <w:t>)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Representative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ﬂow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cytometry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detection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phagocytizing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30EBD" w:rsidRPr="002234DD">
        <w:rPr>
          <w:rFonts w:ascii="Calibri" w:hAnsi="Calibri" w:cs="Calibri"/>
          <w:sz w:val="24"/>
          <w:szCs w:val="24"/>
        </w:rPr>
        <w:t>cells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30EBD" w:rsidRPr="002234DD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30EBD" w:rsidRPr="002234DD">
        <w:rPr>
          <w:rFonts w:ascii="Calibri" w:hAnsi="Calibri" w:cs="Calibri"/>
          <w:sz w:val="24"/>
          <w:szCs w:val="24"/>
        </w:rPr>
        <w:t>no</w:t>
      </w:r>
      <w:r w:rsidR="00E60999">
        <w:rPr>
          <w:rFonts w:ascii="Calibri" w:hAnsi="Calibri" w:cs="Calibri"/>
          <w:sz w:val="24"/>
          <w:szCs w:val="24"/>
        </w:rPr>
        <w:t>-</w:t>
      </w:r>
      <w:r w:rsidR="00230EBD" w:rsidRPr="002234DD">
        <w:rPr>
          <w:rFonts w:ascii="Calibri" w:hAnsi="Calibri" w:cs="Calibri"/>
          <w:sz w:val="24"/>
          <w:szCs w:val="24"/>
        </w:rPr>
        <w:t>beads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30EBD" w:rsidRPr="002234DD">
        <w:rPr>
          <w:rFonts w:ascii="Calibri" w:hAnsi="Calibri" w:cs="Calibri"/>
          <w:sz w:val="24"/>
          <w:szCs w:val="24"/>
        </w:rPr>
        <w:t>control,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30EBD" w:rsidRPr="002234DD">
        <w:rPr>
          <w:rFonts w:ascii="Calibri" w:hAnsi="Calibri" w:cs="Calibri"/>
          <w:sz w:val="24"/>
          <w:szCs w:val="24"/>
        </w:rPr>
        <w:t>WT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30EBD" w:rsidRPr="002234DD">
        <w:rPr>
          <w:rFonts w:ascii="Calibri" w:hAnsi="Calibri" w:cs="Calibri"/>
          <w:sz w:val="24"/>
          <w:szCs w:val="24"/>
        </w:rPr>
        <w:t>+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beads,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TRIM72</w:t>
      </w:r>
      <w:r w:rsidR="00CA7F48" w:rsidRPr="002234DD">
        <w:rPr>
          <w:rFonts w:ascii="Calibri" w:hAnsi="Calibri" w:cs="Calibri"/>
          <w:sz w:val="24"/>
          <w:szCs w:val="24"/>
          <w:vertAlign w:val="superscript"/>
        </w:rPr>
        <w:t>KO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+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beads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AMs.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60999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60999">
        <w:rPr>
          <w:rFonts w:ascii="Calibri" w:hAnsi="Calibri" w:cs="Calibri"/>
          <w:sz w:val="24"/>
          <w:szCs w:val="24"/>
        </w:rPr>
        <w:t>b</w:t>
      </w:r>
      <w:r w:rsidR="00CA7F48" w:rsidRPr="002234DD">
        <w:rPr>
          <w:rFonts w:ascii="Calibri" w:hAnsi="Calibri" w:cs="Calibri"/>
          <w:sz w:val="24"/>
          <w:szCs w:val="24"/>
        </w:rPr>
        <w:t>ar</w:t>
      </w:r>
      <w:r w:rsidR="00E60999">
        <w:rPr>
          <w:rFonts w:ascii="Calibri" w:hAnsi="Calibri" w:cs="Calibri"/>
          <w:sz w:val="24"/>
          <w:szCs w:val="24"/>
        </w:rPr>
        <w:t>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deﬁne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60999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bead-containing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cell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population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(</w:t>
      </w:r>
      <w:r w:rsidR="00E60999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60999">
        <w:rPr>
          <w:rFonts w:ascii="Calibri" w:hAnsi="Calibri" w:cs="Calibri"/>
          <w:sz w:val="24"/>
          <w:szCs w:val="24"/>
        </w:rPr>
        <w:t>percentage</w:t>
      </w:r>
      <w:r w:rsidR="00CA7F48" w:rsidRPr="002234DD">
        <w:rPr>
          <w:rFonts w:ascii="Calibri" w:hAnsi="Calibri" w:cs="Calibri"/>
          <w:sz w:val="24"/>
          <w:szCs w:val="24"/>
        </w:rPr>
        <w:t>)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60999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mean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ﬂuorescence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intensity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(MFI).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(</w:t>
      </w:r>
      <w:r w:rsidR="00CA7F48" w:rsidRPr="002234DD">
        <w:rPr>
          <w:rFonts w:ascii="Calibri" w:hAnsi="Calibri" w:cs="Calibri"/>
          <w:b/>
          <w:sz w:val="24"/>
          <w:szCs w:val="24"/>
        </w:rPr>
        <w:t>C</w:t>
      </w:r>
      <w:r w:rsidR="00CA7F48" w:rsidRPr="002234DD">
        <w:rPr>
          <w:rFonts w:ascii="Calibri" w:hAnsi="Calibri" w:cs="Calibri"/>
          <w:sz w:val="24"/>
          <w:szCs w:val="24"/>
        </w:rPr>
        <w:t>)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Statistics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639D9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average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phagocytic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index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60999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60999">
        <w:rPr>
          <w:rFonts w:ascii="Calibri" w:hAnsi="Calibri" w:cs="Calibri"/>
          <w:sz w:val="24"/>
          <w:szCs w:val="24"/>
        </w:rPr>
        <w:t>percentage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60999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phagocytic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AMs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WT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TRIM72</w:t>
      </w:r>
      <w:r w:rsidR="00CA7F48" w:rsidRPr="002234DD">
        <w:rPr>
          <w:rFonts w:ascii="Calibri" w:hAnsi="Calibri" w:cs="Calibri"/>
          <w:sz w:val="24"/>
          <w:szCs w:val="24"/>
          <w:vertAlign w:val="superscript"/>
        </w:rPr>
        <w:t>KO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AMs;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6A62A7">
        <w:rPr>
          <w:rFonts w:ascii="Calibri" w:hAnsi="Calibri" w:cs="Calibri"/>
          <w:i/>
          <w:sz w:val="24"/>
          <w:szCs w:val="24"/>
        </w:rPr>
        <w:t>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=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5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for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both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groups,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*</w:t>
      </w:r>
      <w:r w:rsidR="008B3A6E" w:rsidRPr="002234DD">
        <w:rPr>
          <w:rFonts w:ascii="Calibri" w:hAnsi="Calibri" w:cs="Calibri"/>
          <w:i/>
          <w:sz w:val="24"/>
          <w:szCs w:val="24"/>
        </w:rPr>
        <w:t>p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&lt;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0.05.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(</w:t>
      </w:r>
      <w:r w:rsidR="00CA7F48" w:rsidRPr="002234DD">
        <w:rPr>
          <w:rFonts w:ascii="Calibri" w:hAnsi="Calibri" w:cs="Calibri"/>
          <w:b/>
          <w:sz w:val="24"/>
          <w:szCs w:val="24"/>
        </w:rPr>
        <w:t>D</w:t>
      </w:r>
      <w:r w:rsidR="00CA7F48" w:rsidRPr="002234DD">
        <w:rPr>
          <w:rFonts w:ascii="Calibri" w:hAnsi="Calibri" w:cs="Calibri"/>
          <w:sz w:val="24"/>
          <w:szCs w:val="24"/>
        </w:rPr>
        <w:t>)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Statistics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ﬂow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cytometry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MFI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60999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60999">
        <w:rPr>
          <w:rFonts w:ascii="Calibri" w:hAnsi="Calibri" w:cs="Calibri"/>
          <w:sz w:val="24"/>
          <w:szCs w:val="24"/>
        </w:rPr>
        <w:t>percentage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60999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FITC</w:t>
      </w:r>
      <w:r w:rsidR="00AF3016" w:rsidRPr="002234DD">
        <w:rPr>
          <w:rFonts w:ascii="Calibri" w:hAnsi="Calibri" w:cs="Calibri"/>
          <w:sz w:val="24"/>
          <w:szCs w:val="24"/>
          <w:vertAlign w:val="superscript"/>
        </w:rPr>
        <w:t>+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cells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WT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TRIM72</w:t>
      </w:r>
      <w:r w:rsidR="00CA7F48" w:rsidRPr="002234DD">
        <w:rPr>
          <w:rFonts w:ascii="Calibri" w:hAnsi="Calibri" w:cs="Calibri"/>
          <w:sz w:val="24"/>
          <w:szCs w:val="24"/>
          <w:vertAlign w:val="superscript"/>
        </w:rPr>
        <w:t>KO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AMs;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6A62A7">
        <w:rPr>
          <w:rFonts w:ascii="Calibri" w:hAnsi="Calibri" w:cs="Calibri"/>
          <w:i/>
          <w:sz w:val="24"/>
          <w:szCs w:val="24"/>
        </w:rPr>
        <w:t>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=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3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for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both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groups,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*</w:t>
      </w:r>
      <w:r w:rsidR="008B3A6E" w:rsidRPr="002234DD">
        <w:rPr>
          <w:rFonts w:ascii="Calibri" w:hAnsi="Calibri" w:cs="Calibri"/>
          <w:i/>
          <w:sz w:val="24"/>
          <w:szCs w:val="24"/>
        </w:rPr>
        <w:t>p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&lt;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0.05.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60999">
        <w:rPr>
          <w:rFonts w:ascii="Calibri" w:hAnsi="Calibri" w:cs="Calibri"/>
          <w:bCs/>
          <w:sz w:val="24"/>
          <w:szCs w:val="24"/>
        </w:rPr>
        <w:t>This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E60999">
        <w:rPr>
          <w:rFonts w:ascii="Calibri" w:hAnsi="Calibri" w:cs="Calibri"/>
          <w:bCs/>
          <w:sz w:val="24"/>
          <w:szCs w:val="24"/>
        </w:rPr>
        <w:t>f</w:t>
      </w:r>
      <w:r w:rsidR="008B3A6E" w:rsidRPr="002234DD">
        <w:rPr>
          <w:rFonts w:ascii="Calibri" w:hAnsi="Calibri" w:cs="Calibri"/>
          <w:bCs/>
          <w:sz w:val="24"/>
          <w:szCs w:val="24"/>
        </w:rPr>
        <w:t>igure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8B3A6E" w:rsidRPr="002234DD">
        <w:rPr>
          <w:rFonts w:ascii="Calibri" w:hAnsi="Calibri" w:cs="Calibri"/>
          <w:bCs/>
          <w:sz w:val="24"/>
          <w:szCs w:val="24"/>
        </w:rPr>
        <w:t>is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8B3A6E" w:rsidRPr="002234DD">
        <w:rPr>
          <w:rFonts w:ascii="Calibri" w:hAnsi="Calibri" w:cs="Calibri"/>
          <w:bCs/>
          <w:sz w:val="24"/>
          <w:szCs w:val="24"/>
        </w:rPr>
        <w:t>reprinted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8B3A6E" w:rsidRPr="002234DD">
        <w:rPr>
          <w:rFonts w:ascii="Calibri" w:hAnsi="Calibri" w:cs="Calibri"/>
          <w:bCs/>
          <w:sz w:val="24"/>
          <w:szCs w:val="24"/>
        </w:rPr>
        <w:t>with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8B3A6E" w:rsidRPr="002234DD">
        <w:rPr>
          <w:rFonts w:ascii="Calibri" w:hAnsi="Calibri" w:cs="Calibri"/>
          <w:bCs/>
          <w:sz w:val="24"/>
          <w:szCs w:val="24"/>
        </w:rPr>
        <w:t>permission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8B3A6E" w:rsidRPr="002234DD">
        <w:rPr>
          <w:rFonts w:ascii="Calibri" w:hAnsi="Calibri" w:cs="Calibri"/>
          <w:bCs/>
          <w:sz w:val="24"/>
          <w:szCs w:val="24"/>
        </w:rPr>
        <w:t>of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8B3A6E" w:rsidRPr="002234DD">
        <w:rPr>
          <w:rFonts w:ascii="Calibri" w:hAnsi="Calibri" w:cs="Calibri"/>
          <w:bCs/>
          <w:sz w:val="24"/>
          <w:szCs w:val="24"/>
        </w:rPr>
        <w:t>the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8B3A6E" w:rsidRPr="002234DD">
        <w:rPr>
          <w:rFonts w:ascii="Calibri" w:hAnsi="Calibri" w:cs="Calibri"/>
          <w:bCs/>
          <w:sz w:val="24"/>
          <w:szCs w:val="24"/>
        </w:rPr>
        <w:t>American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8B3A6E" w:rsidRPr="002234DD">
        <w:rPr>
          <w:rFonts w:ascii="Calibri" w:hAnsi="Calibri" w:cs="Calibri"/>
          <w:bCs/>
          <w:sz w:val="24"/>
          <w:szCs w:val="24"/>
        </w:rPr>
        <w:t>Thoracic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8B3A6E" w:rsidRPr="002234DD">
        <w:rPr>
          <w:rFonts w:ascii="Calibri" w:hAnsi="Calibri" w:cs="Calibri"/>
          <w:bCs/>
          <w:sz w:val="24"/>
          <w:szCs w:val="24"/>
        </w:rPr>
        <w:t>Society</w:t>
      </w:r>
      <w:r w:rsidR="00D043D0" w:rsidRPr="004349E4">
        <w:rPr>
          <w:rFonts w:ascii="Calibri" w:hAnsi="Calibri" w:cs="Calibri"/>
          <w:bCs/>
          <w:sz w:val="24"/>
          <w:szCs w:val="24"/>
          <w:vertAlign w:val="superscript"/>
        </w:rPr>
        <w:t>13</w:t>
      </w:r>
      <w:r w:rsidR="008B3A6E" w:rsidRPr="002234DD">
        <w:rPr>
          <w:rFonts w:ascii="Calibri" w:hAnsi="Calibri" w:cs="Calibri"/>
          <w:bCs/>
          <w:sz w:val="24"/>
          <w:szCs w:val="24"/>
        </w:rPr>
        <w:t>.</w:t>
      </w:r>
    </w:p>
    <w:p w14:paraId="4B43F3C8" w14:textId="77777777" w:rsidR="008B3A6E" w:rsidRPr="002234DD" w:rsidRDefault="008B3A6E" w:rsidP="00877A43">
      <w:pPr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</w:rPr>
      </w:pPr>
    </w:p>
    <w:p w14:paraId="08EC0A10" w14:textId="56A8A72C" w:rsidR="009D31ED" w:rsidRPr="002234DD" w:rsidRDefault="003A3C7B" w:rsidP="00877A43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2234DD">
        <w:rPr>
          <w:rFonts w:ascii="Calibri" w:hAnsi="Calibri" w:cs="Calibri"/>
          <w:b/>
          <w:sz w:val="24"/>
          <w:szCs w:val="24"/>
        </w:rPr>
        <w:lastRenderedPageBreak/>
        <w:t>Figure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  <w:r w:rsidRPr="002234DD">
        <w:rPr>
          <w:rFonts w:ascii="Calibri" w:hAnsi="Calibri" w:cs="Calibri"/>
          <w:b/>
          <w:sz w:val="24"/>
          <w:szCs w:val="24"/>
        </w:rPr>
        <w:t>2</w:t>
      </w:r>
      <w:r w:rsidR="00CA7F48" w:rsidRPr="002234DD">
        <w:rPr>
          <w:rFonts w:ascii="Calibri" w:hAnsi="Calibri" w:cs="Calibri"/>
          <w:b/>
          <w:sz w:val="24"/>
          <w:szCs w:val="24"/>
        </w:rPr>
        <w:t>: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="00037B30" w:rsidRPr="002234DD">
        <w:rPr>
          <w:rFonts w:ascii="Calibri" w:hAnsi="Calibri" w:cs="Calibri"/>
          <w:b/>
          <w:bCs/>
          <w:sz w:val="24"/>
          <w:szCs w:val="24"/>
        </w:rPr>
        <w:t>FcγR</w:t>
      </w:r>
      <w:proofErr w:type="spellEnd"/>
      <w:r w:rsidR="00037B30" w:rsidRPr="002234DD">
        <w:rPr>
          <w:rFonts w:ascii="Calibri" w:hAnsi="Calibri" w:cs="Calibri"/>
          <w:b/>
          <w:bCs/>
          <w:sz w:val="24"/>
          <w:szCs w:val="24"/>
        </w:rPr>
        <w:t>-</w:t>
      </w:r>
      <w:r w:rsidR="00A4751C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037B30" w:rsidRPr="002234DD">
        <w:rPr>
          <w:rFonts w:ascii="Calibri" w:hAnsi="Calibri" w:cs="Calibri"/>
          <w:b/>
          <w:bCs/>
          <w:sz w:val="24"/>
          <w:szCs w:val="24"/>
        </w:rPr>
        <w:t>and</w:t>
      </w:r>
      <w:r w:rsidR="00A4751C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037B30" w:rsidRPr="002234DD">
        <w:rPr>
          <w:rFonts w:ascii="Calibri" w:hAnsi="Calibri" w:cs="Calibri"/>
          <w:b/>
          <w:bCs/>
          <w:sz w:val="24"/>
          <w:szCs w:val="24"/>
        </w:rPr>
        <w:t>CR-</w:t>
      </w:r>
      <w:r w:rsidR="009255BA">
        <w:rPr>
          <w:rFonts w:ascii="Calibri" w:hAnsi="Calibri" w:cs="Calibri"/>
          <w:b/>
          <w:bCs/>
          <w:sz w:val="24"/>
          <w:szCs w:val="24"/>
        </w:rPr>
        <w:t>m</w:t>
      </w:r>
      <w:r w:rsidR="00037B30" w:rsidRPr="002234DD">
        <w:rPr>
          <w:rFonts w:ascii="Calibri" w:hAnsi="Calibri" w:cs="Calibri"/>
          <w:b/>
          <w:bCs/>
          <w:sz w:val="24"/>
          <w:szCs w:val="24"/>
        </w:rPr>
        <w:t>ediated</w:t>
      </w:r>
      <w:r w:rsidR="00A4751C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9255BA">
        <w:rPr>
          <w:rFonts w:ascii="Calibri" w:hAnsi="Calibri" w:cs="Calibri"/>
          <w:b/>
          <w:bCs/>
          <w:sz w:val="24"/>
          <w:szCs w:val="24"/>
        </w:rPr>
        <w:t>p</w:t>
      </w:r>
      <w:r w:rsidR="00037B30" w:rsidRPr="002234DD">
        <w:rPr>
          <w:rFonts w:ascii="Calibri" w:hAnsi="Calibri" w:cs="Calibri"/>
          <w:b/>
          <w:bCs/>
          <w:sz w:val="24"/>
          <w:szCs w:val="24"/>
        </w:rPr>
        <w:t>hagocytosis</w:t>
      </w:r>
      <w:r w:rsidR="009255BA">
        <w:rPr>
          <w:rFonts w:ascii="Calibri" w:hAnsi="Calibri" w:cs="Calibri"/>
          <w:b/>
          <w:bCs/>
          <w:sz w:val="24"/>
          <w:szCs w:val="24"/>
        </w:rPr>
        <w:t>.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(</w:t>
      </w:r>
      <w:r w:rsidR="00CA7F48" w:rsidRPr="002234DD">
        <w:rPr>
          <w:rFonts w:ascii="Calibri" w:hAnsi="Calibri" w:cs="Calibri"/>
          <w:b/>
          <w:sz w:val="24"/>
          <w:szCs w:val="24"/>
        </w:rPr>
        <w:t>A</w:t>
      </w:r>
      <w:r w:rsidR="00CA7F48" w:rsidRPr="002234DD">
        <w:rPr>
          <w:rFonts w:ascii="Calibri" w:hAnsi="Calibri" w:cs="Calibri"/>
          <w:sz w:val="24"/>
          <w:szCs w:val="24"/>
        </w:rPr>
        <w:t>)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Representative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images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opsonized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sheep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red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blood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cells</w:t>
      </w:r>
      <w:r w:rsidR="009255BA">
        <w:rPr>
          <w:rFonts w:ascii="Calibri" w:hAnsi="Calibri" w:cs="Calibri"/>
          <w:sz w:val="24"/>
          <w:szCs w:val="24"/>
        </w:rPr>
        <w:t>’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(SRBCs)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phagocytosis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by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MH-S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cells.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255BA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255BA">
        <w:rPr>
          <w:rFonts w:ascii="Calibri" w:hAnsi="Calibri" w:cs="Calibri"/>
          <w:sz w:val="24"/>
          <w:szCs w:val="24"/>
        </w:rPr>
        <w:t>a</w:t>
      </w:r>
      <w:r w:rsidR="009B0B51" w:rsidRPr="002234DD">
        <w:rPr>
          <w:rFonts w:ascii="Calibri" w:hAnsi="Calibri" w:cs="Calibri"/>
          <w:sz w:val="24"/>
          <w:szCs w:val="24"/>
        </w:rPr>
        <w:t>rrows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B0B51" w:rsidRPr="002234DD">
        <w:rPr>
          <w:rFonts w:ascii="Calibri" w:hAnsi="Calibri" w:cs="Calibri"/>
          <w:sz w:val="24"/>
          <w:szCs w:val="24"/>
        </w:rPr>
        <w:t>point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255BA">
        <w:rPr>
          <w:rFonts w:ascii="Calibri" w:hAnsi="Calibri" w:cs="Calibri"/>
          <w:sz w:val="24"/>
          <w:szCs w:val="24"/>
        </w:rPr>
        <w:t>to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B0B51" w:rsidRPr="002234DD">
        <w:rPr>
          <w:rFonts w:ascii="Calibri" w:hAnsi="Calibri" w:cs="Calibri"/>
          <w:sz w:val="24"/>
          <w:szCs w:val="24"/>
        </w:rPr>
        <w:t>some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B0B51" w:rsidRPr="002234DD">
        <w:rPr>
          <w:rFonts w:ascii="Calibri" w:hAnsi="Calibri" w:cs="Calibri"/>
          <w:sz w:val="24"/>
          <w:szCs w:val="24"/>
        </w:rPr>
        <w:t>SRBCs.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255BA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255BA">
        <w:rPr>
          <w:rFonts w:ascii="Calibri" w:hAnsi="Calibri" w:cs="Calibri"/>
          <w:sz w:val="24"/>
          <w:szCs w:val="24"/>
          <w:lang w:eastAsia="zh-CN"/>
        </w:rPr>
        <w:t>s</w:t>
      </w:r>
      <w:r w:rsidR="0014495A" w:rsidRPr="002234DD">
        <w:rPr>
          <w:rFonts w:ascii="Calibri" w:hAnsi="Calibri" w:cs="Calibri"/>
          <w:sz w:val="24"/>
          <w:szCs w:val="24"/>
          <w:lang w:eastAsia="zh-CN"/>
        </w:rPr>
        <w:t>cale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255BA">
        <w:rPr>
          <w:rFonts w:ascii="Calibri" w:hAnsi="Calibri" w:cs="Calibri"/>
          <w:sz w:val="24"/>
          <w:szCs w:val="24"/>
          <w:lang w:eastAsia="zh-CN"/>
        </w:rPr>
        <w:t>bar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14495A" w:rsidRPr="002234DD">
        <w:rPr>
          <w:rFonts w:ascii="Calibri" w:hAnsi="Calibri" w:cs="Calibri"/>
          <w:sz w:val="24"/>
          <w:szCs w:val="24"/>
          <w:lang w:eastAsia="zh-CN"/>
        </w:rPr>
        <w:t>=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14495A" w:rsidRPr="002234DD">
        <w:rPr>
          <w:rFonts w:ascii="Calibri" w:hAnsi="Calibri" w:cs="Calibri"/>
          <w:sz w:val="24"/>
          <w:szCs w:val="24"/>
          <w:lang w:eastAsia="zh-CN"/>
        </w:rPr>
        <w:t>25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proofErr w:type="spellStart"/>
      <w:r w:rsidR="0014495A" w:rsidRPr="002234DD">
        <w:rPr>
          <w:rFonts w:ascii="Calibri" w:hAnsi="Calibri" w:cs="Calibri"/>
          <w:sz w:val="24"/>
          <w:szCs w:val="24"/>
          <w:lang w:eastAsia="zh-CN"/>
        </w:rPr>
        <w:t>μm</w:t>
      </w:r>
      <w:proofErr w:type="spellEnd"/>
      <w:r w:rsidR="0014495A" w:rsidRPr="002234DD">
        <w:rPr>
          <w:rFonts w:ascii="Calibri" w:hAnsi="Calibri" w:cs="Calibri"/>
          <w:sz w:val="24"/>
          <w:szCs w:val="24"/>
          <w:lang w:eastAsia="zh-CN"/>
        </w:rPr>
        <w:t>.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14495A" w:rsidRPr="002234DD">
        <w:rPr>
          <w:rFonts w:ascii="Calibri" w:hAnsi="Calibri" w:cs="Calibri"/>
          <w:sz w:val="24"/>
          <w:szCs w:val="24"/>
          <w:lang w:eastAsia="zh-CN"/>
        </w:rPr>
        <w:t>(</w:t>
      </w:r>
      <w:r w:rsidR="0014495A" w:rsidRPr="002234DD">
        <w:rPr>
          <w:rFonts w:ascii="Calibri" w:hAnsi="Calibri" w:cs="Calibri"/>
          <w:b/>
          <w:sz w:val="24"/>
          <w:szCs w:val="24"/>
          <w:lang w:eastAsia="zh-CN"/>
        </w:rPr>
        <w:t>B</w:t>
      </w:r>
      <w:r w:rsidR="0014495A" w:rsidRPr="002234DD">
        <w:rPr>
          <w:rFonts w:ascii="Calibri" w:hAnsi="Calibri" w:cs="Calibri"/>
          <w:sz w:val="24"/>
          <w:szCs w:val="24"/>
          <w:lang w:eastAsia="zh-CN"/>
        </w:rPr>
        <w:t>)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Quantiﬁcation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255BA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E3840" w:rsidRPr="002234DD">
        <w:rPr>
          <w:rFonts w:ascii="Calibri" w:hAnsi="Calibri" w:cs="Calibri"/>
          <w:sz w:val="24"/>
          <w:szCs w:val="24"/>
        </w:rPr>
        <w:t>SRBCs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phagocytosis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by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MH-S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cells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71892" w:rsidRPr="002234DD">
        <w:rPr>
          <w:rFonts w:ascii="Calibri" w:hAnsi="Calibri" w:cs="Calibri"/>
          <w:sz w:val="24"/>
          <w:szCs w:val="24"/>
        </w:rPr>
        <w:t>overexpressing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71892" w:rsidRPr="002234DD">
        <w:rPr>
          <w:rFonts w:ascii="Calibri" w:hAnsi="Calibri" w:cs="Calibri"/>
          <w:sz w:val="24"/>
          <w:szCs w:val="24"/>
        </w:rPr>
        <w:t>TRIM72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71892" w:rsidRPr="002234DD">
        <w:rPr>
          <w:rFonts w:ascii="Calibri" w:hAnsi="Calibri" w:cs="Calibri"/>
          <w:sz w:val="24"/>
          <w:szCs w:val="24"/>
        </w:rPr>
        <w:t>(TRIM72</w:t>
      </w:r>
      <w:r w:rsidR="00971892" w:rsidRPr="002234DD">
        <w:rPr>
          <w:rFonts w:ascii="Calibri" w:hAnsi="Calibri" w:cs="Calibri"/>
          <w:sz w:val="24"/>
          <w:szCs w:val="24"/>
          <w:vertAlign w:val="superscript"/>
        </w:rPr>
        <w:t>OE</w:t>
      </w:r>
      <w:r w:rsidR="00971892" w:rsidRPr="002234DD">
        <w:rPr>
          <w:rFonts w:ascii="Calibri" w:hAnsi="Calibri" w:cs="Calibri"/>
          <w:sz w:val="24"/>
          <w:szCs w:val="24"/>
        </w:rPr>
        <w:t>)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presence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IgG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(</w:t>
      </w:r>
      <w:proofErr w:type="spellStart"/>
      <w:r w:rsidR="00CA7F48" w:rsidRPr="002234DD">
        <w:rPr>
          <w:rFonts w:ascii="Calibri" w:hAnsi="Calibri" w:cs="Calibri"/>
          <w:bCs/>
          <w:sz w:val="24"/>
          <w:szCs w:val="24"/>
        </w:rPr>
        <w:t>FcγR</w:t>
      </w:r>
      <w:proofErr w:type="spellEnd"/>
      <w:r w:rsidR="00CA7F48" w:rsidRPr="002234DD">
        <w:rPr>
          <w:rFonts w:ascii="Calibri" w:hAnsi="Calibri" w:cs="Calibri"/>
          <w:sz w:val="24"/>
          <w:szCs w:val="24"/>
        </w:rPr>
        <w:t>-mediated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phagocytosis)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or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IgM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(CR-mediated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phagocytosis);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6A62A7">
        <w:rPr>
          <w:rFonts w:ascii="Calibri" w:hAnsi="Calibri" w:cs="Calibri"/>
          <w:i/>
          <w:sz w:val="24"/>
          <w:szCs w:val="24"/>
        </w:rPr>
        <w:t>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=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6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for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each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group,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*</w:t>
      </w:r>
      <w:r w:rsidR="008B3A6E" w:rsidRPr="002234DD">
        <w:rPr>
          <w:rFonts w:ascii="Calibri" w:hAnsi="Calibri" w:cs="Calibri"/>
          <w:i/>
          <w:sz w:val="24"/>
          <w:szCs w:val="24"/>
        </w:rPr>
        <w:t>p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&lt;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0.05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**</w:t>
      </w:r>
      <w:r w:rsidR="008B3A6E" w:rsidRPr="002234DD">
        <w:rPr>
          <w:rFonts w:ascii="Calibri" w:hAnsi="Calibri" w:cs="Calibri"/>
          <w:i/>
          <w:sz w:val="24"/>
          <w:szCs w:val="24"/>
        </w:rPr>
        <w:t>p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&lt;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0.005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compared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with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WT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control</w:t>
      </w:r>
      <w:r w:rsidR="007B240D" w:rsidRPr="002234DD">
        <w:rPr>
          <w:rFonts w:ascii="Calibri" w:hAnsi="Calibri" w:cs="Calibri"/>
          <w:sz w:val="24"/>
          <w:szCs w:val="24"/>
        </w:rPr>
        <w:t>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D31ED" w:rsidRPr="002234DD">
        <w:rPr>
          <w:rFonts w:ascii="Calibri" w:hAnsi="Calibri" w:cs="Calibri"/>
          <w:sz w:val="24"/>
          <w:szCs w:val="24"/>
        </w:rPr>
        <w:t>(</w:t>
      </w:r>
      <w:r w:rsidR="009D31ED" w:rsidRPr="002234DD">
        <w:rPr>
          <w:rFonts w:ascii="Calibri" w:hAnsi="Calibri" w:cs="Calibri"/>
          <w:b/>
          <w:sz w:val="24"/>
          <w:szCs w:val="24"/>
        </w:rPr>
        <w:t>C</w:t>
      </w:r>
      <w:r w:rsidR="009D31ED" w:rsidRPr="002234DD">
        <w:rPr>
          <w:rFonts w:ascii="Calibri" w:hAnsi="Calibri" w:cs="Calibri"/>
          <w:sz w:val="24"/>
          <w:szCs w:val="24"/>
        </w:rPr>
        <w:t>)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D31ED" w:rsidRPr="002234DD">
        <w:rPr>
          <w:rFonts w:ascii="Calibri" w:hAnsi="Calibri" w:cs="Calibri"/>
          <w:sz w:val="24"/>
          <w:szCs w:val="24"/>
        </w:rPr>
        <w:t>Representative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D31ED" w:rsidRPr="002234DD">
        <w:rPr>
          <w:rFonts w:ascii="Calibri" w:hAnsi="Calibri" w:cs="Calibri"/>
          <w:sz w:val="24"/>
          <w:szCs w:val="24"/>
        </w:rPr>
        <w:t>images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D31ED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D31ED" w:rsidRPr="002234DD">
        <w:rPr>
          <w:rFonts w:ascii="Calibri" w:hAnsi="Calibri" w:cs="Calibri"/>
          <w:sz w:val="24"/>
          <w:szCs w:val="24"/>
        </w:rPr>
        <w:t>Alexa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D31ED" w:rsidRPr="002234DD">
        <w:rPr>
          <w:rFonts w:ascii="Calibri" w:hAnsi="Calibri" w:cs="Calibri"/>
          <w:sz w:val="24"/>
          <w:szCs w:val="24"/>
        </w:rPr>
        <w:t>Fluor</w:t>
      </w:r>
      <w:r w:rsidR="009255BA">
        <w:rPr>
          <w:rFonts w:ascii="Calibri" w:hAnsi="Calibri" w:cs="Calibri"/>
          <w:sz w:val="24"/>
          <w:szCs w:val="24"/>
        </w:rPr>
        <w:t>-</w:t>
      </w:r>
      <w:r w:rsidR="009D31ED" w:rsidRPr="002234DD">
        <w:rPr>
          <w:rFonts w:ascii="Calibri" w:hAnsi="Calibri" w:cs="Calibri"/>
          <w:sz w:val="24"/>
          <w:szCs w:val="24"/>
        </w:rPr>
        <w:t>488-conjugated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255BA">
        <w:rPr>
          <w:rFonts w:ascii="Calibri" w:hAnsi="Calibri" w:cs="Calibri"/>
          <w:sz w:val="24"/>
          <w:szCs w:val="24"/>
        </w:rPr>
        <w:t>z</w:t>
      </w:r>
      <w:r w:rsidR="009D31ED" w:rsidRPr="002234DD">
        <w:rPr>
          <w:rFonts w:ascii="Calibri" w:hAnsi="Calibri" w:cs="Calibri"/>
          <w:sz w:val="24"/>
          <w:szCs w:val="24"/>
        </w:rPr>
        <w:t>ymosan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D31ED" w:rsidRPr="002234DD">
        <w:rPr>
          <w:rFonts w:ascii="Calibri" w:hAnsi="Calibri" w:cs="Calibri"/>
          <w:sz w:val="24"/>
          <w:szCs w:val="24"/>
        </w:rPr>
        <w:t>particle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D31ED" w:rsidRPr="002234DD">
        <w:rPr>
          <w:rFonts w:ascii="Calibri" w:hAnsi="Calibri" w:cs="Calibri"/>
          <w:sz w:val="24"/>
          <w:szCs w:val="24"/>
        </w:rPr>
        <w:t>ingestion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D31ED" w:rsidRPr="002234DD">
        <w:rPr>
          <w:rFonts w:ascii="Calibri" w:hAnsi="Calibri" w:cs="Calibri"/>
          <w:sz w:val="24"/>
          <w:szCs w:val="24"/>
        </w:rPr>
        <w:t>by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D31ED" w:rsidRPr="002234DD">
        <w:rPr>
          <w:rFonts w:ascii="Calibri" w:hAnsi="Calibri" w:cs="Calibri"/>
          <w:sz w:val="24"/>
          <w:szCs w:val="24"/>
        </w:rPr>
        <w:t>primary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B240D" w:rsidRPr="002234DD">
        <w:rPr>
          <w:rFonts w:ascii="Calibri" w:hAnsi="Calibri" w:cs="Calibri"/>
          <w:sz w:val="24"/>
          <w:szCs w:val="24"/>
        </w:rPr>
        <w:t>AMs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D31ED" w:rsidRPr="002234DD">
        <w:rPr>
          <w:rFonts w:ascii="Calibri" w:hAnsi="Calibri" w:cs="Calibri"/>
          <w:sz w:val="24"/>
          <w:szCs w:val="24"/>
        </w:rPr>
        <w:t>isolated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D31ED" w:rsidRPr="002234DD">
        <w:rPr>
          <w:rFonts w:ascii="Calibri" w:hAnsi="Calibri" w:cs="Calibri"/>
          <w:sz w:val="24"/>
          <w:szCs w:val="24"/>
        </w:rPr>
        <w:t>from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B240D" w:rsidRPr="002234DD">
        <w:rPr>
          <w:rFonts w:ascii="Calibri" w:hAnsi="Calibri" w:cs="Calibri"/>
          <w:sz w:val="24"/>
          <w:szCs w:val="24"/>
        </w:rPr>
        <w:t>WT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D31ED" w:rsidRPr="002234DD">
        <w:rPr>
          <w:rFonts w:ascii="Calibri" w:hAnsi="Calibri" w:cs="Calibri"/>
          <w:sz w:val="24"/>
          <w:szCs w:val="24"/>
        </w:rPr>
        <w:t>or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D31ED" w:rsidRPr="002234DD">
        <w:rPr>
          <w:rFonts w:ascii="Calibri" w:hAnsi="Calibri" w:cs="Calibri"/>
          <w:sz w:val="24"/>
          <w:szCs w:val="24"/>
        </w:rPr>
        <w:t>TRIM72</w:t>
      </w:r>
      <w:r w:rsidR="009D31ED" w:rsidRPr="002234DD">
        <w:rPr>
          <w:rFonts w:ascii="Calibri" w:hAnsi="Calibri" w:cs="Calibri"/>
          <w:sz w:val="24"/>
          <w:szCs w:val="24"/>
          <w:vertAlign w:val="superscript"/>
        </w:rPr>
        <w:t>KO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B240D" w:rsidRPr="002234DD">
        <w:rPr>
          <w:rFonts w:ascii="Calibri" w:hAnsi="Calibri" w:cs="Calibri"/>
          <w:sz w:val="24"/>
          <w:szCs w:val="24"/>
        </w:rPr>
        <w:t>mice</w:t>
      </w:r>
      <w:r w:rsidR="009255BA">
        <w:rPr>
          <w:rFonts w:ascii="Calibri" w:hAnsi="Calibri" w:cs="Calibri"/>
          <w:sz w:val="24"/>
          <w:szCs w:val="24"/>
        </w:rPr>
        <w:t>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255BA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B240D" w:rsidRPr="002234DD">
        <w:rPr>
          <w:rFonts w:ascii="Calibri" w:hAnsi="Calibri" w:cs="Calibri"/>
          <w:sz w:val="24"/>
          <w:szCs w:val="24"/>
        </w:rPr>
        <w:t>arrows</w:t>
      </w:r>
      <w:r w:rsidR="006A62A7">
        <w:rPr>
          <w:rFonts w:ascii="Calibri" w:hAnsi="Calibri" w:cs="Calibri"/>
          <w:sz w:val="24"/>
          <w:szCs w:val="24"/>
        </w:rPr>
        <w:t xml:space="preserve"> in the panel A and B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255BA">
        <w:rPr>
          <w:rFonts w:ascii="Calibri" w:hAnsi="Calibri" w:cs="Calibri"/>
          <w:sz w:val="24"/>
          <w:szCs w:val="24"/>
        </w:rPr>
        <w:t>indicate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255BA">
        <w:rPr>
          <w:rFonts w:ascii="Calibri" w:hAnsi="Calibri" w:cs="Calibri"/>
          <w:sz w:val="24"/>
          <w:szCs w:val="24"/>
        </w:rPr>
        <w:t>z</w:t>
      </w:r>
      <w:r w:rsidR="007B240D" w:rsidRPr="002234DD">
        <w:rPr>
          <w:rFonts w:ascii="Calibri" w:hAnsi="Calibri" w:cs="Calibri"/>
          <w:sz w:val="24"/>
          <w:szCs w:val="24"/>
        </w:rPr>
        <w:t>ymosan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B240D" w:rsidRPr="002234DD">
        <w:rPr>
          <w:rFonts w:ascii="Calibri" w:hAnsi="Calibri" w:cs="Calibri"/>
          <w:sz w:val="24"/>
          <w:szCs w:val="24"/>
        </w:rPr>
        <w:t>+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B240D" w:rsidRPr="002234DD">
        <w:rPr>
          <w:rFonts w:ascii="Calibri" w:hAnsi="Calibri" w:cs="Calibri"/>
          <w:sz w:val="24"/>
          <w:szCs w:val="24"/>
        </w:rPr>
        <w:t>cells.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255BA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255BA">
        <w:rPr>
          <w:rFonts w:ascii="Calibri" w:hAnsi="Calibri" w:cs="Calibri"/>
          <w:sz w:val="24"/>
          <w:szCs w:val="24"/>
          <w:lang w:eastAsia="zh-CN"/>
        </w:rPr>
        <w:t>s</w:t>
      </w:r>
      <w:r w:rsidR="0014495A" w:rsidRPr="002234DD">
        <w:rPr>
          <w:rFonts w:ascii="Calibri" w:hAnsi="Calibri" w:cs="Calibri"/>
          <w:sz w:val="24"/>
          <w:szCs w:val="24"/>
          <w:lang w:eastAsia="zh-CN"/>
        </w:rPr>
        <w:t>cale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255BA">
        <w:rPr>
          <w:rFonts w:ascii="Calibri" w:hAnsi="Calibri" w:cs="Calibri"/>
          <w:sz w:val="24"/>
          <w:szCs w:val="24"/>
          <w:lang w:eastAsia="zh-CN"/>
        </w:rPr>
        <w:t>bar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14495A" w:rsidRPr="002234DD">
        <w:rPr>
          <w:rFonts w:ascii="Calibri" w:hAnsi="Calibri" w:cs="Calibri"/>
          <w:sz w:val="24"/>
          <w:szCs w:val="24"/>
          <w:lang w:eastAsia="zh-CN"/>
        </w:rPr>
        <w:t>=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14495A" w:rsidRPr="002234DD">
        <w:rPr>
          <w:rFonts w:ascii="Calibri" w:hAnsi="Calibri" w:cs="Calibri"/>
          <w:sz w:val="24"/>
          <w:szCs w:val="24"/>
          <w:lang w:eastAsia="zh-CN"/>
        </w:rPr>
        <w:t>50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proofErr w:type="spellStart"/>
      <w:r w:rsidR="0014495A" w:rsidRPr="002234DD">
        <w:rPr>
          <w:rFonts w:ascii="Calibri" w:hAnsi="Calibri" w:cs="Calibri"/>
          <w:sz w:val="24"/>
          <w:szCs w:val="24"/>
          <w:lang w:eastAsia="zh-CN"/>
        </w:rPr>
        <w:t>μm</w:t>
      </w:r>
      <w:proofErr w:type="spellEnd"/>
      <w:r w:rsidR="0014495A" w:rsidRPr="002234DD">
        <w:rPr>
          <w:rFonts w:ascii="Calibri" w:hAnsi="Calibri" w:cs="Calibri"/>
          <w:sz w:val="24"/>
          <w:szCs w:val="24"/>
          <w:lang w:eastAsia="zh-CN"/>
        </w:rPr>
        <w:t>.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D31ED" w:rsidRPr="002234DD">
        <w:rPr>
          <w:rFonts w:ascii="Calibri" w:hAnsi="Calibri" w:cs="Calibri"/>
          <w:sz w:val="24"/>
          <w:szCs w:val="24"/>
        </w:rPr>
        <w:t>(</w:t>
      </w:r>
      <w:r w:rsidR="009D31ED" w:rsidRPr="002234DD">
        <w:rPr>
          <w:rFonts w:ascii="Calibri" w:hAnsi="Calibri" w:cs="Calibri"/>
          <w:b/>
          <w:sz w:val="24"/>
          <w:szCs w:val="24"/>
        </w:rPr>
        <w:t>D</w:t>
      </w:r>
      <w:r w:rsidR="009D31ED" w:rsidRPr="002234DD">
        <w:rPr>
          <w:rFonts w:ascii="Calibri" w:hAnsi="Calibri" w:cs="Calibri"/>
          <w:sz w:val="24"/>
          <w:szCs w:val="24"/>
        </w:rPr>
        <w:t>)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B240D" w:rsidRPr="002234DD">
        <w:rPr>
          <w:rFonts w:ascii="Calibri" w:hAnsi="Calibri" w:cs="Calibri"/>
          <w:sz w:val="24"/>
          <w:szCs w:val="24"/>
        </w:rPr>
        <w:t>Statistical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D31ED" w:rsidRPr="002234DD">
        <w:rPr>
          <w:rFonts w:ascii="Calibri" w:hAnsi="Calibri" w:cs="Calibri"/>
          <w:sz w:val="24"/>
          <w:szCs w:val="24"/>
        </w:rPr>
        <w:t>results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D31ED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255BA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D31ED" w:rsidRPr="002234DD">
        <w:rPr>
          <w:rFonts w:ascii="Calibri" w:hAnsi="Calibri" w:cs="Calibri"/>
          <w:sz w:val="24"/>
          <w:szCs w:val="24"/>
        </w:rPr>
        <w:t>percentage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D31ED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255BA">
        <w:rPr>
          <w:rFonts w:ascii="Calibri" w:hAnsi="Calibri" w:cs="Calibri"/>
          <w:sz w:val="24"/>
          <w:szCs w:val="24"/>
        </w:rPr>
        <w:t>z</w:t>
      </w:r>
      <w:r w:rsidR="009D31ED" w:rsidRPr="002234DD">
        <w:rPr>
          <w:rFonts w:ascii="Calibri" w:hAnsi="Calibri" w:cs="Calibri"/>
          <w:sz w:val="24"/>
          <w:szCs w:val="24"/>
        </w:rPr>
        <w:t>ymosan-containing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D31ED" w:rsidRPr="002234DD">
        <w:rPr>
          <w:rFonts w:ascii="Calibri" w:hAnsi="Calibri" w:cs="Calibri"/>
          <w:sz w:val="24"/>
          <w:szCs w:val="24"/>
        </w:rPr>
        <w:t>AMs</w:t>
      </w:r>
      <w:r w:rsidR="009255BA">
        <w:rPr>
          <w:rFonts w:ascii="Calibri" w:hAnsi="Calibri" w:cs="Calibri"/>
          <w:sz w:val="24"/>
          <w:szCs w:val="24"/>
        </w:rPr>
        <w:t>;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D31ED" w:rsidRPr="006A62A7">
        <w:rPr>
          <w:rFonts w:ascii="Calibri" w:hAnsi="Calibri" w:cs="Calibri"/>
          <w:i/>
          <w:sz w:val="24"/>
          <w:szCs w:val="24"/>
        </w:rPr>
        <w:t>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D31ED" w:rsidRPr="002234DD">
        <w:rPr>
          <w:rFonts w:ascii="Calibri" w:hAnsi="Calibri" w:cs="Calibri"/>
          <w:sz w:val="24"/>
          <w:szCs w:val="24"/>
        </w:rPr>
        <w:t>=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D31ED" w:rsidRPr="002234DD">
        <w:rPr>
          <w:rFonts w:ascii="Calibri" w:hAnsi="Calibri" w:cs="Calibri"/>
          <w:sz w:val="24"/>
          <w:szCs w:val="24"/>
        </w:rPr>
        <w:t>3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D31ED" w:rsidRPr="002234DD">
        <w:rPr>
          <w:rFonts w:ascii="Calibri" w:hAnsi="Calibri" w:cs="Calibri"/>
          <w:sz w:val="24"/>
          <w:szCs w:val="24"/>
        </w:rPr>
        <w:t>for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D31ED" w:rsidRPr="002234DD">
        <w:rPr>
          <w:rFonts w:ascii="Calibri" w:hAnsi="Calibri" w:cs="Calibri"/>
          <w:sz w:val="24"/>
          <w:szCs w:val="24"/>
        </w:rPr>
        <w:t>each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D31ED" w:rsidRPr="002234DD">
        <w:rPr>
          <w:rFonts w:ascii="Calibri" w:hAnsi="Calibri" w:cs="Calibri"/>
          <w:sz w:val="24"/>
          <w:szCs w:val="24"/>
        </w:rPr>
        <w:t>group,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255BA">
        <w:rPr>
          <w:rFonts w:ascii="Calibri" w:hAnsi="Calibri" w:cs="Calibri"/>
          <w:i/>
          <w:sz w:val="24"/>
          <w:szCs w:val="24"/>
        </w:rPr>
        <w:t>p</w:t>
      </w:r>
      <w:r w:rsidR="00A4751C">
        <w:rPr>
          <w:rFonts w:ascii="Calibri" w:hAnsi="Calibri" w:cs="Calibri"/>
          <w:i/>
          <w:sz w:val="24"/>
          <w:szCs w:val="24"/>
        </w:rPr>
        <w:t xml:space="preserve"> </w:t>
      </w:r>
      <w:r w:rsidR="009D31ED" w:rsidRPr="002234DD">
        <w:rPr>
          <w:rFonts w:ascii="Calibri" w:hAnsi="Calibri" w:cs="Calibri"/>
          <w:sz w:val="24"/>
          <w:szCs w:val="24"/>
        </w:rPr>
        <w:t>&gt;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D31ED" w:rsidRPr="002234DD">
        <w:rPr>
          <w:rFonts w:ascii="Calibri" w:hAnsi="Calibri" w:cs="Calibri"/>
          <w:sz w:val="24"/>
          <w:szCs w:val="24"/>
        </w:rPr>
        <w:t>0.05.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9255BA">
        <w:rPr>
          <w:rFonts w:ascii="Calibri" w:hAnsi="Calibri" w:cs="Calibri"/>
          <w:bCs/>
          <w:sz w:val="24"/>
          <w:szCs w:val="24"/>
        </w:rPr>
        <w:t>This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9255BA">
        <w:rPr>
          <w:rFonts w:ascii="Calibri" w:hAnsi="Calibri" w:cs="Calibri"/>
          <w:bCs/>
          <w:sz w:val="24"/>
          <w:szCs w:val="24"/>
        </w:rPr>
        <w:t>f</w:t>
      </w:r>
      <w:r w:rsidR="008B3A6E" w:rsidRPr="002234DD">
        <w:rPr>
          <w:rFonts w:ascii="Calibri" w:hAnsi="Calibri" w:cs="Calibri"/>
          <w:bCs/>
          <w:sz w:val="24"/>
          <w:szCs w:val="24"/>
        </w:rPr>
        <w:t>igure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8B3A6E" w:rsidRPr="002234DD">
        <w:rPr>
          <w:rFonts w:ascii="Calibri" w:hAnsi="Calibri" w:cs="Calibri"/>
          <w:bCs/>
          <w:sz w:val="24"/>
          <w:szCs w:val="24"/>
        </w:rPr>
        <w:t>is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8B3A6E" w:rsidRPr="002234DD">
        <w:rPr>
          <w:rFonts w:ascii="Calibri" w:hAnsi="Calibri" w:cs="Calibri"/>
          <w:bCs/>
          <w:sz w:val="24"/>
          <w:szCs w:val="24"/>
        </w:rPr>
        <w:t>reprinted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8B3A6E" w:rsidRPr="002234DD">
        <w:rPr>
          <w:rFonts w:ascii="Calibri" w:hAnsi="Calibri" w:cs="Calibri"/>
          <w:bCs/>
          <w:sz w:val="24"/>
          <w:szCs w:val="24"/>
        </w:rPr>
        <w:t>with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8B3A6E" w:rsidRPr="002234DD">
        <w:rPr>
          <w:rFonts w:ascii="Calibri" w:hAnsi="Calibri" w:cs="Calibri"/>
          <w:bCs/>
          <w:sz w:val="24"/>
          <w:szCs w:val="24"/>
        </w:rPr>
        <w:t>permission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8B3A6E" w:rsidRPr="002234DD">
        <w:rPr>
          <w:rFonts w:ascii="Calibri" w:hAnsi="Calibri" w:cs="Calibri"/>
          <w:bCs/>
          <w:sz w:val="24"/>
          <w:szCs w:val="24"/>
        </w:rPr>
        <w:t>of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8B3A6E" w:rsidRPr="002234DD">
        <w:rPr>
          <w:rFonts w:ascii="Calibri" w:hAnsi="Calibri" w:cs="Calibri"/>
          <w:bCs/>
          <w:sz w:val="24"/>
          <w:szCs w:val="24"/>
        </w:rPr>
        <w:t>the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8B3A6E" w:rsidRPr="002234DD">
        <w:rPr>
          <w:rFonts w:ascii="Calibri" w:hAnsi="Calibri" w:cs="Calibri"/>
          <w:bCs/>
          <w:sz w:val="24"/>
          <w:szCs w:val="24"/>
        </w:rPr>
        <w:t>American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8B3A6E" w:rsidRPr="002234DD">
        <w:rPr>
          <w:rFonts w:ascii="Calibri" w:hAnsi="Calibri" w:cs="Calibri"/>
          <w:bCs/>
          <w:sz w:val="24"/>
          <w:szCs w:val="24"/>
        </w:rPr>
        <w:t>Thoracic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8B3A6E" w:rsidRPr="002234DD">
        <w:rPr>
          <w:rFonts w:ascii="Calibri" w:hAnsi="Calibri" w:cs="Calibri"/>
          <w:bCs/>
          <w:sz w:val="24"/>
          <w:szCs w:val="24"/>
        </w:rPr>
        <w:t>Society</w:t>
      </w:r>
      <w:r w:rsidR="008B3A6E" w:rsidRPr="002234DD">
        <w:rPr>
          <w:rFonts w:ascii="Calibri" w:hAnsi="Calibri" w:cs="Calibri"/>
          <w:bCs/>
          <w:sz w:val="24"/>
          <w:szCs w:val="24"/>
          <w:vertAlign w:val="superscript"/>
        </w:rPr>
        <w:t>1</w:t>
      </w:r>
      <w:r w:rsidR="00D043D0">
        <w:rPr>
          <w:rFonts w:ascii="Calibri" w:hAnsi="Calibri" w:cs="Calibri"/>
          <w:bCs/>
          <w:sz w:val="24"/>
          <w:szCs w:val="24"/>
          <w:vertAlign w:val="superscript"/>
        </w:rPr>
        <w:t>3</w:t>
      </w:r>
      <w:r w:rsidR="008B3A6E" w:rsidRPr="002234DD">
        <w:rPr>
          <w:rFonts w:ascii="Calibri" w:hAnsi="Calibri" w:cs="Calibri"/>
          <w:bCs/>
          <w:sz w:val="24"/>
          <w:szCs w:val="24"/>
        </w:rPr>
        <w:t>.</w:t>
      </w:r>
    </w:p>
    <w:p w14:paraId="624AC973" w14:textId="77777777" w:rsidR="008B3A6E" w:rsidRPr="002234DD" w:rsidRDefault="008B3A6E" w:rsidP="00877A43">
      <w:pPr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</w:rPr>
      </w:pPr>
    </w:p>
    <w:p w14:paraId="6A1F1F1C" w14:textId="45CFD052" w:rsidR="00CA7F48" w:rsidRPr="002234DD" w:rsidRDefault="003A3C7B" w:rsidP="00877A43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2234DD">
        <w:rPr>
          <w:rFonts w:ascii="Calibri" w:hAnsi="Calibri" w:cs="Calibri"/>
          <w:b/>
          <w:sz w:val="24"/>
          <w:szCs w:val="24"/>
        </w:rPr>
        <w:t>Figure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  <w:r w:rsidRPr="002234DD">
        <w:rPr>
          <w:rFonts w:ascii="Calibri" w:hAnsi="Calibri" w:cs="Calibri"/>
          <w:b/>
          <w:sz w:val="24"/>
          <w:szCs w:val="24"/>
        </w:rPr>
        <w:t>3</w:t>
      </w:r>
      <w:r w:rsidR="00CA7F48" w:rsidRPr="006A62A7">
        <w:rPr>
          <w:rFonts w:ascii="Calibri" w:hAnsi="Calibri" w:cs="Calibri"/>
          <w:b/>
          <w:sz w:val="24"/>
          <w:szCs w:val="24"/>
        </w:rPr>
        <w:t>: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80525" w:rsidRPr="006A62A7">
        <w:rPr>
          <w:rFonts w:ascii="Calibri" w:hAnsi="Calibri" w:cs="Calibri"/>
          <w:b/>
          <w:sz w:val="24"/>
          <w:szCs w:val="24"/>
        </w:rPr>
        <w:t>In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  <w:r w:rsidR="00680525" w:rsidRPr="006A62A7">
        <w:rPr>
          <w:rFonts w:ascii="Calibri" w:hAnsi="Calibri" w:cs="Calibri"/>
          <w:b/>
          <w:sz w:val="24"/>
          <w:szCs w:val="24"/>
        </w:rPr>
        <w:t>vivo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  <w:r w:rsidR="00680525" w:rsidRPr="002234DD">
        <w:rPr>
          <w:rFonts w:ascii="Calibri" w:hAnsi="Calibri" w:cs="Calibri"/>
          <w:b/>
          <w:sz w:val="24"/>
          <w:szCs w:val="24"/>
        </w:rPr>
        <w:t>phagocytosis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  <w:r w:rsidR="00680525" w:rsidRPr="002234DD">
        <w:rPr>
          <w:rFonts w:ascii="Calibri" w:hAnsi="Calibri" w:cs="Calibri"/>
          <w:b/>
          <w:sz w:val="24"/>
          <w:szCs w:val="24"/>
        </w:rPr>
        <w:t>of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  <w:r w:rsidR="00680525" w:rsidRPr="002234DD">
        <w:rPr>
          <w:rFonts w:ascii="Calibri" w:hAnsi="Calibri" w:cs="Calibri"/>
          <w:b/>
          <w:i/>
          <w:sz w:val="24"/>
          <w:szCs w:val="24"/>
        </w:rPr>
        <w:t>P.</w:t>
      </w:r>
      <w:r w:rsidR="00A4751C">
        <w:rPr>
          <w:rFonts w:ascii="Calibri" w:hAnsi="Calibri" w:cs="Calibri"/>
          <w:b/>
          <w:i/>
          <w:sz w:val="24"/>
          <w:szCs w:val="24"/>
        </w:rPr>
        <w:t xml:space="preserve"> </w:t>
      </w:r>
      <w:r w:rsidR="00680525" w:rsidRPr="002234DD">
        <w:rPr>
          <w:rFonts w:ascii="Calibri" w:hAnsi="Calibri" w:cs="Calibri"/>
          <w:b/>
          <w:i/>
          <w:sz w:val="24"/>
          <w:szCs w:val="24"/>
        </w:rPr>
        <w:t>aeruginosa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  <w:r w:rsidR="00680525" w:rsidRPr="002234DD">
        <w:rPr>
          <w:rFonts w:ascii="Calibri" w:hAnsi="Calibri" w:cs="Calibri"/>
          <w:b/>
          <w:sz w:val="24"/>
          <w:szCs w:val="24"/>
        </w:rPr>
        <w:t>GFP</w:t>
      </w:r>
      <w:r w:rsidR="009255BA">
        <w:rPr>
          <w:rFonts w:ascii="Calibri" w:hAnsi="Calibri" w:cs="Calibri"/>
          <w:b/>
          <w:sz w:val="24"/>
          <w:szCs w:val="24"/>
        </w:rPr>
        <w:t>.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(</w:t>
      </w:r>
      <w:r w:rsidR="00CA7F48" w:rsidRPr="002234DD">
        <w:rPr>
          <w:rFonts w:ascii="Calibri" w:hAnsi="Calibri" w:cs="Calibri"/>
          <w:b/>
          <w:sz w:val="24"/>
          <w:szCs w:val="24"/>
        </w:rPr>
        <w:t>A</w:t>
      </w:r>
      <w:r w:rsidR="00CA7F48" w:rsidRPr="002234DD">
        <w:rPr>
          <w:rFonts w:ascii="Calibri" w:hAnsi="Calibri" w:cs="Calibri"/>
          <w:sz w:val="24"/>
          <w:szCs w:val="24"/>
        </w:rPr>
        <w:t>)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Representative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images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F6467F" w:rsidRPr="002234DD">
        <w:rPr>
          <w:rFonts w:ascii="Calibri" w:hAnsi="Calibri" w:cs="Calibri"/>
          <w:sz w:val="24"/>
          <w:szCs w:val="24"/>
        </w:rPr>
        <w:t>bronchoalveolar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F6467F" w:rsidRPr="002234DD">
        <w:rPr>
          <w:rFonts w:ascii="Calibri" w:hAnsi="Calibri" w:cs="Calibri"/>
          <w:sz w:val="24"/>
          <w:szCs w:val="24"/>
        </w:rPr>
        <w:t>lavage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fluid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(BALF)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cell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CA7F48" w:rsidRPr="002234DD">
        <w:rPr>
          <w:rFonts w:ascii="Calibri" w:hAnsi="Calibri" w:cs="Calibri"/>
          <w:sz w:val="24"/>
          <w:szCs w:val="24"/>
        </w:rPr>
        <w:t>cytospin</w:t>
      </w:r>
      <w:proofErr w:type="spellEnd"/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slides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from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WT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85728" w:rsidRPr="002234DD">
        <w:rPr>
          <w:rFonts w:ascii="Calibri" w:hAnsi="Calibri" w:cs="Calibri"/>
          <w:sz w:val="24"/>
          <w:szCs w:val="24"/>
        </w:rPr>
        <w:t>TRIM72</w:t>
      </w:r>
      <w:r w:rsidR="00785728" w:rsidRPr="002234DD">
        <w:rPr>
          <w:rFonts w:ascii="Calibri" w:hAnsi="Calibri" w:cs="Calibri"/>
          <w:sz w:val="24"/>
          <w:szCs w:val="24"/>
          <w:vertAlign w:val="superscript"/>
        </w:rPr>
        <w:t>KO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85728" w:rsidRPr="002234DD">
        <w:rPr>
          <w:rFonts w:ascii="Calibri" w:hAnsi="Calibri" w:cs="Calibri"/>
          <w:sz w:val="24"/>
          <w:szCs w:val="24"/>
        </w:rPr>
        <w:t>mice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85728" w:rsidRPr="002234DD">
        <w:rPr>
          <w:rFonts w:ascii="Calibri" w:hAnsi="Calibri" w:cs="Calibri"/>
          <w:sz w:val="24"/>
          <w:szCs w:val="24"/>
        </w:rPr>
        <w:t>1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85728" w:rsidRPr="002234DD">
        <w:rPr>
          <w:rFonts w:ascii="Calibri" w:hAnsi="Calibri" w:cs="Calibri"/>
          <w:sz w:val="24"/>
          <w:szCs w:val="24"/>
        </w:rPr>
        <w:t>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85728" w:rsidRPr="002234DD">
        <w:rPr>
          <w:rFonts w:ascii="Calibri" w:hAnsi="Calibri" w:cs="Calibri"/>
          <w:sz w:val="24"/>
          <w:szCs w:val="24"/>
        </w:rPr>
        <w:t>after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27945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85728" w:rsidRPr="002234DD">
        <w:rPr>
          <w:rFonts w:ascii="Calibri" w:hAnsi="Calibri" w:cs="Calibri"/>
          <w:sz w:val="24"/>
          <w:szCs w:val="24"/>
        </w:rPr>
        <w:t>injection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85728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30EBD" w:rsidRPr="002234DD">
        <w:rPr>
          <w:rFonts w:ascii="Calibri" w:hAnsi="Calibri" w:cs="Calibri"/>
          <w:i/>
          <w:sz w:val="24"/>
          <w:szCs w:val="24"/>
        </w:rPr>
        <w:t>P.</w:t>
      </w:r>
      <w:r w:rsidR="00A4751C">
        <w:rPr>
          <w:rFonts w:ascii="Calibri" w:hAnsi="Calibri" w:cs="Calibri"/>
          <w:i/>
          <w:sz w:val="24"/>
          <w:szCs w:val="24"/>
        </w:rPr>
        <w:t xml:space="preserve"> </w:t>
      </w:r>
      <w:r w:rsidR="00230EBD" w:rsidRPr="002234DD">
        <w:rPr>
          <w:rFonts w:ascii="Calibri" w:hAnsi="Calibri" w:cs="Calibri"/>
          <w:i/>
          <w:sz w:val="24"/>
          <w:szCs w:val="24"/>
        </w:rPr>
        <w:t>aeruginosa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GFP.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Kwik-</w:t>
      </w:r>
      <w:r w:rsidR="00127945">
        <w:rPr>
          <w:rFonts w:ascii="Calibri" w:hAnsi="Calibri" w:cs="Calibri"/>
          <w:sz w:val="24"/>
          <w:szCs w:val="24"/>
        </w:rPr>
        <w:t>D</w:t>
      </w:r>
      <w:r w:rsidR="00CA7F48" w:rsidRPr="002234DD">
        <w:rPr>
          <w:rFonts w:ascii="Calibri" w:hAnsi="Calibri" w:cs="Calibri"/>
          <w:sz w:val="24"/>
          <w:szCs w:val="24"/>
        </w:rPr>
        <w:t>iff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staining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identifies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AMs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(large,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round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cells)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neutrophils;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GFP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identifies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phagocytic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cells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(white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arrows)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GFP</w:t>
      </w:r>
      <w:r w:rsidR="00CA7F48" w:rsidRPr="002234DD">
        <w:rPr>
          <w:rFonts w:ascii="Calibri" w:hAnsi="Calibri" w:cs="Calibri"/>
          <w:sz w:val="24"/>
          <w:szCs w:val="24"/>
          <w:vertAlign w:val="superscript"/>
        </w:rPr>
        <w:t>+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differential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interference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contrast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(DIC)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identifies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internalized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GFP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bacteria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(black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arrows)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AMs.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F4458E">
        <w:rPr>
          <w:rFonts w:ascii="Calibri" w:hAnsi="Calibri" w:cs="Calibri"/>
          <w:sz w:val="24"/>
          <w:szCs w:val="24"/>
          <w:lang w:eastAsia="zh-CN"/>
        </w:rPr>
        <w:t>The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F4458E">
        <w:rPr>
          <w:rFonts w:ascii="Calibri" w:hAnsi="Calibri" w:cs="Calibri"/>
          <w:sz w:val="24"/>
          <w:szCs w:val="24"/>
          <w:lang w:eastAsia="zh-CN"/>
        </w:rPr>
        <w:t>s</w:t>
      </w:r>
      <w:r w:rsidR="006B553F" w:rsidRPr="002234DD">
        <w:rPr>
          <w:rFonts w:ascii="Calibri" w:hAnsi="Calibri" w:cs="Calibri"/>
          <w:sz w:val="24"/>
          <w:szCs w:val="24"/>
          <w:lang w:eastAsia="zh-CN"/>
        </w:rPr>
        <w:t>cale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F4458E">
        <w:rPr>
          <w:rFonts w:ascii="Calibri" w:hAnsi="Calibri" w:cs="Calibri"/>
          <w:sz w:val="24"/>
          <w:szCs w:val="24"/>
          <w:lang w:eastAsia="zh-CN"/>
        </w:rPr>
        <w:t>bars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6B553F" w:rsidRPr="002234DD">
        <w:rPr>
          <w:rFonts w:ascii="Calibri" w:hAnsi="Calibri" w:cs="Calibri"/>
          <w:sz w:val="24"/>
          <w:szCs w:val="24"/>
          <w:lang w:eastAsia="zh-CN"/>
        </w:rPr>
        <w:t>=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6B553F" w:rsidRPr="002234DD">
        <w:rPr>
          <w:rFonts w:ascii="Calibri" w:hAnsi="Calibri" w:cs="Calibri"/>
          <w:sz w:val="24"/>
          <w:szCs w:val="24"/>
          <w:lang w:eastAsia="zh-CN"/>
        </w:rPr>
        <w:t>50</w:t>
      </w:r>
      <w:r w:rsidR="00A4751C">
        <w:rPr>
          <w:rFonts w:ascii="Calibri" w:hAnsi="Calibri" w:cs="Calibri"/>
          <w:sz w:val="24"/>
          <w:szCs w:val="24"/>
          <w:lang w:eastAsia="zh-CN"/>
        </w:rPr>
        <w:t xml:space="preserve"> </w:t>
      </w:r>
      <w:proofErr w:type="spellStart"/>
      <w:r w:rsidR="006B553F" w:rsidRPr="002234DD">
        <w:rPr>
          <w:rFonts w:ascii="Calibri" w:hAnsi="Calibri" w:cs="Calibri"/>
          <w:sz w:val="24"/>
          <w:szCs w:val="24"/>
          <w:lang w:eastAsia="zh-CN"/>
        </w:rPr>
        <w:t>μm</w:t>
      </w:r>
      <w:proofErr w:type="spellEnd"/>
      <w:r w:rsidR="006B553F" w:rsidRPr="002234DD">
        <w:rPr>
          <w:rFonts w:ascii="Calibri" w:hAnsi="Calibri" w:cs="Calibri"/>
          <w:sz w:val="24"/>
          <w:szCs w:val="24"/>
          <w:lang w:eastAsia="zh-CN"/>
        </w:rPr>
        <w:t>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(</w:t>
      </w:r>
      <w:r w:rsidR="00CA7F48" w:rsidRPr="002234DD">
        <w:rPr>
          <w:rFonts w:ascii="Calibri" w:hAnsi="Calibri" w:cs="Calibri"/>
          <w:b/>
          <w:sz w:val="24"/>
          <w:szCs w:val="24"/>
        </w:rPr>
        <w:t>B</w:t>
      </w:r>
      <w:r w:rsidR="00CA7F48" w:rsidRPr="002234DD">
        <w:rPr>
          <w:rFonts w:ascii="Calibri" w:hAnsi="Calibri" w:cs="Calibri"/>
          <w:sz w:val="24"/>
          <w:szCs w:val="24"/>
        </w:rPr>
        <w:t>)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Quantification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F4458E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percentage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AMs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neutrophils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BALF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WT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TRIM72</w:t>
      </w:r>
      <w:r w:rsidR="00CA7F48" w:rsidRPr="002234DD">
        <w:rPr>
          <w:rFonts w:ascii="Calibri" w:hAnsi="Calibri" w:cs="Calibri"/>
          <w:sz w:val="24"/>
          <w:szCs w:val="24"/>
          <w:vertAlign w:val="superscript"/>
        </w:rPr>
        <w:t>KO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mice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1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after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F4458E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082D4F" w:rsidRPr="002234DD">
        <w:rPr>
          <w:rFonts w:ascii="Calibri" w:hAnsi="Calibri" w:cs="Calibri"/>
          <w:i/>
          <w:sz w:val="24"/>
          <w:szCs w:val="24"/>
        </w:rPr>
        <w:t>P.</w:t>
      </w:r>
      <w:r w:rsidR="00A4751C">
        <w:rPr>
          <w:rFonts w:ascii="Calibri" w:hAnsi="Calibri" w:cs="Calibri"/>
          <w:i/>
          <w:sz w:val="24"/>
          <w:szCs w:val="24"/>
        </w:rPr>
        <w:t xml:space="preserve"> </w:t>
      </w:r>
      <w:r w:rsidR="00082D4F" w:rsidRPr="002234DD">
        <w:rPr>
          <w:rFonts w:ascii="Calibri" w:hAnsi="Calibri" w:cs="Calibri"/>
          <w:i/>
          <w:sz w:val="24"/>
          <w:szCs w:val="24"/>
        </w:rPr>
        <w:t>aeruginosa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injection.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(</w:t>
      </w:r>
      <w:r w:rsidR="00CA7F48" w:rsidRPr="002234DD">
        <w:rPr>
          <w:rFonts w:ascii="Calibri" w:hAnsi="Calibri" w:cs="Calibri"/>
          <w:b/>
          <w:sz w:val="24"/>
          <w:szCs w:val="24"/>
        </w:rPr>
        <w:t>C</w:t>
      </w:r>
      <w:r w:rsidR="00CA7F48" w:rsidRPr="002234DD">
        <w:rPr>
          <w:rFonts w:ascii="Calibri" w:hAnsi="Calibri" w:cs="Calibri"/>
          <w:sz w:val="24"/>
          <w:szCs w:val="24"/>
        </w:rPr>
        <w:t>)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Quantification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F4458E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percentage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phagocytic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AM</w:t>
      </w:r>
      <w:r w:rsidR="00F4458E">
        <w:rPr>
          <w:rFonts w:ascii="Calibri" w:hAnsi="Calibri" w:cs="Calibri"/>
          <w:sz w:val="24"/>
          <w:szCs w:val="24"/>
        </w:rPr>
        <w:t>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WT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TRIM72</w:t>
      </w:r>
      <w:r w:rsidR="00CA7F48" w:rsidRPr="002234DD">
        <w:rPr>
          <w:rFonts w:ascii="Calibri" w:hAnsi="Calibri" w:cs="Calibri"/>
          <w:sz w:val="24"/>
          <w:szCs w:val="24"/>
          <w:vertAlign w:val="superscript"/>
        </w:rPr>
        <w:t>KO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mice;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6A62A7">
        <w:rPr>
          <w:rFonts w:ascii="Calibri" w:hAnsi="Calibri" w:cs="Calibri"/>
          <w:i/>
          <w:sz w:val="24"/>
          <w:szCs w:val="24"/>
        </w:rPr>
        <w:t>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=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3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for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each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group,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*</w:t>
      </w:r>
      <w:r w:rsidR="008B3A6E" w:rsidRPr="002234DD">
        <w:rPr>
          <w:rFonts w:ascii="Calibri" w:hAnsi="Calibri" w:cs="Calibri"/>
          <w:i/>
          <w:sz w:val="24"/>
          <w:szCs w:val="24"/>
        </w:rPr>
        <w:t>p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&lt;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0.05.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F4458E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F4458E">
        <w:rPr>
          <w:rFonts w:ascii="Calibri" w:hAnsi="Calibri" w:cs="Calibri"/>
          <w:sz w:val="24"/>
          <w:szCs w:val="24"/>
        </w:rPr>
        <w:t>d</w:t>
      </w:r>
      <w:r w:rsidR="00CA7F48" w:rsidRPr="002234DD">
        <w:rPr>
          <w:rFonts w:ascii="Calibri" w:hAnsi="Calibri" w:cs="Calibri"/>
          <w:sz w:val="24"/>
          <w:szCs w:val="24"/>
        </w:rPr>
        <w:t>ata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are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presented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as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mean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(±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SE</w:t>
      </w:r>
      <w:r w:rsidR="00841D60" w:rsidRPr="002234DD">
        <w:rPr>
          <w:rFonts w:ascii="Calibri" w:hAnsi="Calibri" w:cs="Calibri"/>
          <w:sz w:val="24"/>
          <w:szCs w:val="24"/>
        </w:rPr>
        <w:t>M</w:t>
      </w:r>
      <w:r w:rsidR="00CA7F48" w:rsidRPr="002234DD">
        <w:rPr>
          <w:rFonts w:ascii="Calibri" w:hAnsi="Calibri" w:cs="Calibri"/>
          <w:sz w:val="24"/>
          <w:szCs w:val="24"/>
        </w:rPr>
        <w:t>).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F4458E">
        <w:rPr>
          <w:rFonts w:ascii="Calibri" w:hAnsi="Calibri" w:cs="Calibri"/>
          <w:bCs/>
          <w:sz w:val="24"/>
          <w:szCs w:val="24"/>
        </w:rPr>
        <w:t>This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F4458E">
        <w:rPr>
          <w:rFonts w:ascii="Calibri" w:hAnsi="Calibri" w:cs="Calibri"/>
          <w:bCs/>
          <w:sz w:val="24"/>
          <w:szCs w:val="24"/>
        </w:rPr>
        <w:t>f</w:t>
      </w:r>
      <w:r w:rsidR="008B3A6E" w:rsidRPr="002234DD">
        <w:rPr>
          <w:rFonts w:ascii="Calibri" w:hAnsi="Calibri" w:cs="Calibri"/>
          <w:bCs/>
          <w:sz w:val="24"/>
          <w:szCs w:val="24"/>
        </w:rPr>
        <w:t>igure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8B3A6E" w:rsidRPr="002234DD">
        <w:rPr>
          <w:rFonts w:ascii="Calibri" w:hAnsi="Calibri" w:cs="Calibri"/>
          <w:bCs/>
          <w:sz w:val="24"/>
          <w:szCs w:val="24"/>
        </w:rPr>
        <w:t>is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8B3A6E" w:rsidRPr="002234DD">
        <w:rPr>
          <w:rFonts w:ascii="Calibri" w:hAnsi="Calibri" w:cs="Calibri"/>
          <w:bCs/>
          <w:sz w:val="24"/>
          <w:szCs w:val="24"/>
        </w:rPr>
        <w:t>reprinted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8B3A6E" w:rsidRPr="002234DD">
        <w:rPr>
          <w:rFonts w:ascii="Calibri" w:hAnsi="Calibri" w:cs="Calibri"/>
          <w:bCs/>
          <w:sz w:val="24"/>
          <w:szCs w:val="24"/>
        </w:rPr>
        <w:t>with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8B3A6E" w:rsidRPr="002234DD">
        <w:rPr>
          <w:rFonts w:ascii="Calibri" w:hAnsi="Calibri" w:cs="Calibri"/>
          <w:bCs/>
          <w:sz w:val="24"/>
          <w:szCs w:val="24"/>
        </w:rPr>
        <w:t>permission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8B3A6E" w:rsidRPr="002234DD">
        <w:rPr>
          <w:rFonts w:ascii="Calibri" w:hAnsi="Calibri" w:cs="Calibri"/>
          <w:bCs/>
          <w:sz w:val="24"/>
          <w:szCs w:val="24"/>
        </w:rPr>
        <w:t>of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8B3A6E" w:rsidRPr="002234DD">
        <w:rPr>
          <w:rFonts w:ascii="Calibri" w:hAnsi="Calibri" w:cs="Calibri"/>
          <w:bCs/>
          <w:sz w:val="24"/>
          <w:szCs w:val="24"/>
        </w:rPr>
        <w:t>the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8B3A6E" w:rsidRPr="002234DD">
        <w:rPr>
          <w:rFonts w:ascii="Calibri" w:hAnsi="Calibri" w:cs="Calibri"/>
          <w:bCs/>
          <w:sz w:val="24"/>
          <w:szCs w:val="24"/>
        </w:rPr>
        <w:t>American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8B3A6E" w:rsidRPr="002234DD">
        <w:rPr>
          <w:rFonts w:ascii="Calibri" w:hAnsi="Calibri" w:cs="Calibri"/>
          <w:bCs/>
          <w:sz w:val="24"/>
          <w:szCs w:val="24"/>
        </w:rPr>
        <w:t>Thoracic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8B3A6E" w:rsidRPr="002234DD">
        <w:rPr>
          <w:rFonts w:ascii="Calibri" w:hAnsi="Calibri" w:cs="Calibri"/>
          <w:bCs/>
          <w:sz w:val="24"/>
          <w:szCs w:val="24"/>
        </w:rPr>
        <w:t>Society</w:t>
      </w:r>
      <w:r w:rsidR="008B3A6E" w:rsidRPr="002234DD">
        <w:rPr>
          <w:rFonts w:ascii="Calibri" w:hAnsi="Calibri" w:cs="Calibri"/>
          <w:bCs/>
          <w:sz w:val="24"/>
          <w:szCs w:val="24"/>
          <w:vertAlign w:val="superscript"/>
        </w:rPr>
        <w:t>1</w:t>
      </w:r>
      <w:r w:rsidR="00E7682B">
        <w:rPr>
          <w:rFonts w:ascii="Calibri" w:hAnsi="Calibri" w:cs="Calibri"/>
          <w:bCs/>
          <w:sz w:val="24"/>
          <w:szCs w:val="24"/>
          <w:vertAlign w:val="superscript"/>
        </w:rPr>
        <w:t>3</w:t>
      </w:r>
      <w:r w:rsidR="008B3A6E" w:rsidRPr="002234DD">
        <w:rPr>
          <w:rFonts w:ascii="Calibri" w:hAnsi="Calibri" w:cs="Calibri"/>
          <w:bCs/>
          <w:sz w:val="24"/>
          <w:szCs w:val="24"/>
        </w:rPr>
        <w:t>.</w:t>
      </w:r>
    </w:p>
    <w:p w14:paraId="46F96950" w14:textId="77777777" w:rsidR="008B3A6E" w:rsidRPr="002234DD" w:rsidRDefault="008B3A6E" w:rsidP="00877A43">
      <w:pPr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</w:rPr>
      </w:pPr>
    </w:p>
    <w:p w14:paraId="6949EA5E" w14:textId="3E167576" w:rsidR="00CA7F48" w:rsidRPr="002234DD" w:rsidRDefault="003A3C7B" w:rsidP="008E5285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b/>
          <w:sz w:val="24"/>
          <w:szCs w:val="24"/>
        </w:rPr>
      </w:pPr>
      <w:r w:rsidRPr="002234DD">
        <w:rPr>
          <w:rFonts w:ascii="Calibri" w:hAnsi="Calibri" w:cs="Calibri"/>
          <w:b/>
          <w:sz w:val="24"/>
          <w:szCs w:val="24"/>
        </w:rPr>
        <w:t>Figure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  <w:r w:rsidRPr="002234DD">
        <w:rPr>
          <w:rFonts w:ascii="Calibri" w:hAnsi="Calibri" w:cs="Calibri"/>
          <w:b/>
          <w:sz w:val="24"/>
          <w:szCs w:val="24"/>
        </w:rPr>
        <w:t>4</w:t>
      </w:r>
      <w:r w:rsidR="00CA7F48" w:rsidRPr="002234DD">
        <w:rPr>
          <w:rFonts w:ascii="Calibri" w:hAnsi="Calibri" w:cs="Calibri"/>
          <w:b/>
          <w:sz w:val="24"/>
          <w:szCs w:val="24"/>
        </w:rPr>
        <w:t>: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  <w:r w:rsidR="00540969" w:rsidRPr="006A62A7">
        <w:rPr>
          <w:rFonts w:ascii="Calibri" w:hAnsi="Calibri" w:cs="Calibri"/>
          <w:b/>
          <w:sz w:val="24"/>
          <w:szCs w:val="24"/>
        </w:rPr>
        <w:t>In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  <w:r w:rsidR="00540969" w:rsidRPr="006A62A7">
        <w:rPr>
          <w:rFonts w:ascii="Calibri" w:hAnsi="Calibri" w:cs="Calibri"/>
          <w:b/>
          <w:sz w:val="24"/>
          <w:szCs w:val="24"/>
        </w:rPr>
        <w:t>vivo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  <w:r w:rsidR="007B42A0">
        <w:rPr>
          <w:rFonts w:ascii="Calibri" w:hAnsi="Calibri" w:cs="Calibri"/>
          <w:b/>
          <w:sz w:val="24"/>
          <w:szCs w:val="24"/>
        </w:rPr>
        <w:t>b</w:t>
      </w:r>
      <w:r w:rsidR="00540969" w:rsidRPr="002234DD">
        <w:rPr>
          <w:rFonts w:ascii="Calibri" w:hAnsi="Calibri" w:cs="Calibri"/>
          <w:b/>
          <w:sz w:val="24"/>
          <w:szCs w:val="24"/>
        </w:rPr>
        <w:t>acteria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  <w:r w:rsidR="00540969" w:rsidRPr="002234DD">
        <w:rPr>
          <w:rFonts w:ascii="Calibri" w:hAnsi="Calibri" w:cs="Calibri"/>
          <w:b/>
          <w:sz w:val="24"/>
          <w:szCs w:val="24"/>
        </w:rPr>
        <w:t>clearance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  <w:r w:rsidR="00540969" w:rsidRPr="002234DD">
        <w:rPr>
          <w:rFonts w:ascii="Calibri" w:hAnsi="Calibri" w:cs="Calibri"/>
          <w:b/>
          <w:sz w:val="24"/>
          <w:szCs w:val="24"/>
        </w:rPr>
        <w:t>using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  <w:r w:rsidR="00540969" w:rsidRPr="002234DD">
        <w:rPr>
          <w:rFonts w:ascii="Calibri" w:hAnsi="Calibri" w:cs="Calibri"/>
          <w:b/>
          <w:i/>
          <w:sz w:val="24"/>
          <w:szCs w:val="24"/>
        </w:rPr>
        <w:t>P.</w:t>
      </w:r>
      <w:r w:rsidR="00A4751C">
        <w:rPr>
          <w:rFonts w:ascii="Calibri" w:hAnsi="Calibri" w:cs="Calibri"/>
          <w:b/>
          <w:i/>
          <w:sz w:val="24"/>
          <w:szCs w:val="24"/>
        </w:rPr>
        <w:t xml:space="preserve"> </w:t>
      </w:r>
      <w:r w:rsidR="00540969" w:rsidRPr="002234DD">
        <w:rPr>
          <w:rFonts w:ascii="Calibri" w:hAnsi="Calibri" w:cs="Calibri"/>
          <w:b/>
          <w:i/>
          <w:sz w:val="24"/>
          <w:szCs w:val="24"/>
        </w:rPr>
        <w:t>aeruginosa</w:t>
      </w:r>
      <w:r w:rsidR="00A4751C">
        <w:rPr>
          <w:rFonts w:ascii="Calibri" w:hAnsi="Calibri" w:cs="Calibri"/>
          <w:b/>
          <w:i/>
          <w:sz w:val="24"/>
          <w:szCs w:val="24"/>
        </w:rPr>
        <w:t xml:space="preserve"> </w:t>
      </w:r>
      <w:r w:rsidR="00CC3C99" w:rsidRPr="002234DD">
        <w:rPr>
          <w:rFonts w:ascii="Calibri" w:hAnsi="Calibri" w:cs="Calibri"/>
          <w:b/>
          <w:sz w:val="24"/>
          <w:szCs w:val="24"/>
        </w:rPr>
        <w:t>(P.A</w:t>
      </w:r>
      <w:r w:rsidR="007B42A0">
        <w:rPr>
          <w:rFonts w:ascii="Calibri" w:hAnsi="Calibri" w:cs="Calibri"/>
          <w:b/>
          <w:sz w:val="24"/>
          <w:szCs w:val="24"/>
        </w:rPr>
        <w:t>.</w:t>
      </w:r>
      <w:r w:rsidR="00CC3C99" w:rsidRPr="002234DD">
        <w:rPr>
          <w:rFonts w:ascii="Calibri" w:hAnsi="Calibri" w:cs="Calibri"/>
          <w:b/>
          <w:sz w:val="24"/>
          <w:szCs w:val="24"/>
        </w:rPr>
        <w:t>)</w:t>
      </w:r>
      <w:r w:rsidR="00540969" w:rsidRPr="002234DD">
        <w:rPr>
          <w:rFonts w:ascii="Calibri" w:hAnsi="Calibri" w:cs="Calibri"/>
          <w:b/>
          <w:sz w:val="24"/>
          <w:szCs w:val="24"/>
        </w:rPr>
        <w:t>.</w:t>
      </w:r>
      <w:r w:rsidR="00A4751C">
        <w:rPr>
          <w:rFonts w:ascii="Calibri" w:hAnsi="Calibri" w:cs="Calibri"/>
          <w:b/>
          <w:sz w:val="24"/>
          <w:szCs w:val="24"/>
        </w:rPr>
        <w:t xml:space="preserve"> </w:t>
      </w:r>
      <w:r w:rsidR="00785728" w:rsidRPr="002234DD">
        <w:rPr>
          <w:rFonts w:ascii="Calibri" w:hAnsi="Calibri" w:cs="Calibri"/>
          <w:sz w:val="24"/>
          <w:szCs w:val="24"/>
        </w:rPr>
        <w:t>(</w:t>
      </w:r>
      <w:r w:rsidR="00785728" w:rsidRPr="002234DD">
        <w:rPr>
          <w:rFonts w:ascii="Calibri" w:hAnsi="Calibri" w:cs="Calibri"/>
          <w:b/>
          <w:sz w:val="24"/>
          <w:szCs w:val="24"/>
        </w:rPr>
        <w:t>A</w:t>
      </w:r>
      <w:r w:rsidR="00785728" w:rsidRPr="002234DD">
        <w:rPr>
          <w:rFonts w:ascii="Calibri" w:hAnsi="Calibri" w:cs="Calibri"/>
          <w:sz w:val="24"/>
          <w:szCs w:val="24"/>
        </w:rPr>
        <w:t>)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B42A0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B42A0">
        <w:rPr>
          <w:rFonts w:ascii="Calibri" w:hAnsi="Calibri" w:cs="Calibri"/>
          <w:sz w:val="24"/>
          <w:szCs w:val="24"/>
        </w:rPr>
        <w:t>p</w:t>
      </w:r>
      <w:r w:rsidR="00CA7F48" w:rsidRPr="002234DD">
        <w:rPr>
          <w:rFonts w:ascii="Calibri" w:hAnsi="Calibri" w:cs="Calibri"/>
          <w:sz w:val="24"/>
          <w:szCs w:val="24"/>
        </w:rPr>
        <w:t>ercent</w:t>
      </w:r>
      <w:r w:rsidR="007B42A0">
        <w:rPr>
          <w:rFonts w:ascii="Calibri" w:hAnsi="Calibri" w:cs="Calibri"/>
          <w:sz w:val="24"/>
          <w:szCs w:val="24"/>
        </w:rPr>
        <w:t>age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B42A0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body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weight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(B.W.)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loss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naive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WT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TRIM72</w:t>
      </w:r>
      <w:r w:rsidR="00CA7F48" w:rsidRPr="002234DD">
        <w:rPr>
          <w:rFonts w:ascii="Calibri" w:hAnsi="Calibri" w:cs="Calibri"/>
          <w:sz w:val="24"/>
          <w:szCs w:val="24"/>
          <w:vertAlign w:val="superscript"/>
        </w:rPr>
        <w:t>KO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mice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after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first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intraperitoneal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injection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2.5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x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10</w:t>
      </w:r>
      <w:r w:rsidR="00CA7F48" w:rsidRPr="002234DD">
        <w:rPr>
          <w:rFonts w:ascii="Calibri" w:hAnsi="Calibri" w:cs="Calibri"/>
          <w:sz w:val="24"/>
          <w:szCs w:val="24"/>
          <w:vertAlign w:val="superscript"/>
        </w:rPr>
        <w:t>5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32247" w:rsidRPr="002234DD">
        <w:rPr>
          <w:rFonts w:ascii="Calibri" w:hAnsi="Calibri" w:cs="Calibri"/>
          <w:sz w:val="24"/>
          <w:szCs w:val="24"/>
        </w:rPr>
        <w:t>CFU</w:t>
      </w:r>
      <w:r w:rsidR="00CA7F48" w:rsidRPr="002234DD">
        <w:rPr>
          <w:rFonts w:ascii="Calibri" w:hAnsi="Calibri" w:cs="Calibri"/>
          <w:sz w:val="24"/>
          <w:szCs w:val="24"/>
        </w:rPr>
        <w:t>/mL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E8151B" w:rsidRPr="002234DD">
        <w:rPr>
          <w:rFonts w:ascii="Calibri" w:hAnsi="Calibri" w:cs="Calibri"/>
          <w:sz w:val="24"/>
          <w:szCs w:val="24"/>
        </w:rPr>
        <w:t>P</w:t>
      </w:r>
      <w:r w:rsidR="00230EBD" w:rsidRPr="002234DD">
        <w:rPr>
          <w:rFonts w:ascii="Calibri" w:hAnsi="Calibri" w:cs="Calibri"/>
          <w:sz w:val="24"/>
          <w:szCs w:val="24"/>
        </w:rPr>
        <w:t>A</w:t>
      </w:r>
      <w:r w:rsidR="00CA7F48" w:rsidRPr="002234DD">
        <w:rPr>
          <w:rFonts w:ascii="Calibri" w:hAnsi="Calibri" w:cs="Calibri"/>
          <w:sz w:val="24"/>
          <w:szCs w:val="24"/>
        </w:rPr>
        <w:t>O1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(a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clinical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isolate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30EBD" w:rsidRPr="002234DD">
        <w:rPr>
          <w:rFonts w:ascii="Calibri" w:hAnsi="Calibri" w:cs="Calibri"/>
          <w:i/>
          <w:sz w:val="24"/>
          <w:szCs w:val="24"/>
        </w:rPr>
        <w:t>P.</w:t>
      </w:r>
      <w:r w:rsidR="00A4751C">
        <w:rPr>
          <w:rFonts w:ascii="Calibri" w:hAnsi="Calibri" w:cs="Calibri"/>
          <w:i/>
          <w:sz w:val="24"/>
          <w:szCs w:val="24"/>
        </w:rPr>
        <w:t xml:space="preserve"> </w:t>
      </w:r>
      <w:r w:rsidR="00230EBD" w:rsidRPr="002234DD">
        <w:rPr>
          <w:rFonts w:ascii="Calibri" w:hAnsi="Calibri" w:cs="Calibri"/>
          <w:i/>
          <w:sz w:val="24"/>
          <w:szCs w:val="24"/>
        </w:rPr>
        <w:t>aeruginosa</w:t>
      </w:r>
      <w:r w:rsidR="00CA7F48" w:rsidRPr="002234DD">
        <w:rPr>
          <w:rFonts w:ascii="Calibri" w:hAnsi="Calibri" w:cs="Calibri"/>
          <w:sz w:val="24"/>
          <w:szCs w:val="24"/>
        </w:rPr>
        <w:t>);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6A62A7">
        <w:rPr>
          <w:rFonts w:ascii="Calibri" w:hAnsi="Calibri" w:cs="Calibri"/>
          <w:i/>
          <w:sz w:val="24"/>
          <w:szCs w:val="24"/>
        </w:rPr>
        <w:t>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=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13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for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WT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(black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squares),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6A62A7">
        <w:rPr>
          <w:rFonts w:ascii="Calibri" w:hAnsi="Calibri" w:cs="Calibri"/>
          <w:i/>
          <w:sz w:val="24"/>
          <w:szCs w:val="24"/>
        </w:rPr>
        <w:t>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=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8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for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TRIM72</w:t>
      </w:r>
      <w:r w:rsidR="00CA7F48" w:rsidRPr="002234DD">
        <w:rPr>
          <w:rFonts w:ascii="Calibri" w:hAnsi="Calibri" w:cs="Calibri"/>
          <w:sz w:val="24"/>
          <w:szCs w:val="24"/>
          <w:vertAlign w:val="superscript"/>
        </w:rPr>
        <w:t>KO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(red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circles),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*</w:t>
      </w:r>
      <w:r w:rsidR="008B3A6E" w:rsidRPr="002234DD">
        <w:rPr>
          <w:rFonts w:ascii="Calibri" w:hAnsi="Calibri" w:cs="Calibri"/>
          <w:i/>
          <w:sz w:val="24"/>
          <w:szCs w:val="24"/>
        </w:rPr>
        <w:t>p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&lt;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0.05,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**</w:t>
      </w:r>
      <w:r w:rsidR="008B3A6E" w:rsidRPr="002234DD">
        <w:rPr>
          <w:rFonts w:ascii="Calibri" w:hAnsi="Calibri" w:cs="Calibri"/>
          <w:i/>
          <w:sz w:val="24"/>
          <w:szCs w:val="24"/>
        </w:rPr>
        <w:t>p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&lt;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0.005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compared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with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WT.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(</w:t>
      </w:r>
      <w:r w:rsidR="00CA7F48" w:rsidRPr="002234DD">
        <w:rPr>
          <w:rFonts w:ascii="Calibri" w:hAnsi="Calibri" w:cs="Calibri"/>
          <w:b/>
          <w:sz w:val="24"/>
          <w:szCs w:val="24"/>
        </w:rPr>
        <w:t>B</w:t>
      </w:r>
      <w:r w:rsidR="00CA7F48" w:rsidRPr="002234DD">
        <w:rPr>
          <w:rFonts w:ascii="Calibri" w:hAnsi="Calibri" w:cs="Calibri"/>
          <w:sz w:val="24"/>
          <w:szCs w:val="24"/>
        </w:rPr>
        <w:t>)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B42A0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B42A0">
        <w:rPr>
          <w:rFonts w:ascii="Calibri" w:hAnsi="Calibri" w:cs="Calibri"/>
          <w:sz w:val="24"/>
          <w:szCs w:val="24"/>
        </w:rPr>
        <w:t>p</w:t>
      </w:r>
      <w:r w:rsidR="00CA7F48" w:rsidRPr="002234DD">
        <w:rPr>
          <w:rFonts w:ascii="Calibri" w:hAnsi="Calibri" w:cs="Calibri"/>
          <w:sz w:val="24"/>
          <w:szCs w:val="24"/>
        </w:rPr>
        <w:t>ercentage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survival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at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B42A0">
        <w:rPr>
          <w:rFonts w:ascii="Calibri" w:hAnsi="Calibri" w:cs="Calibri"/>
          <w:sz w:val="24"/>
          <w:szCs w:val="24"/>
        </w:rPr>
        <w:t>d</w:t>
      </w:r>
      <w:r w:rsidR="00CA7F48" w:rsidRPr="002234DD">
        <w:rPr>
          <w:rFonts w:ascii="Calibri" w:hAnsi="Calibri" w:cs="Calibri"/>
          <w:sz w:val="24"/>
          <w:szCs w:val="24"/>
        </w:rPr>
        <w:t>ay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2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after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B42A0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3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x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10</w:t>
      </w:r>
      <w:r w:rsidR="00CA7F48" w:rsidRPr="002234DD">
        <w:rPr>
          <w:rFonts w:ascii="Calibri" w:hAnsi="Calibri" w:cs="Calibri"/>
          <w:sz w:val="24"/>
          <w:szCs w:val="24"/>
          <w:vertAlign w:val="superscript"/>
        </w:rPr>
        <w:t>7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402F6" w:rsidRPr="002234DD">
        <w:rPr>
          <w:rFonts w:ascii="Calibri" w:hAnsi="Calibri" w:cs="Calibri"/>
          <w:sz w:val="24"/>
          <w:szCs w:val="24"/>
        </w:rPr>
        <w:t>CFU</w:t>
      </w:r>
      <w:r w:rsidR="00CA7F48" w:rsidRPr="002234DD">
        <w:rPr>
          <w:rFonts w:ascii="Calibri" w:hAnsi="Calibri" w:cs="Calibri"/>
          <w:sz w:val="24"/>
          <w:szCs w:val="24"/>
        </w:rPr>
        <w:t>/mL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082D4F" w:rsidRPr="002234DD">
        <w:rPr>
          <w:rFonts w:ascii="Calibri" w:hAnsi="Calibri" w:cs="Calibri"/>
          <w:i/>
          <w:sz w:val="24"/>
          <w:szCs w:val="24"/>
        </w:rPr>
        <w:t>P.</w:t>
      </w:r>
      <w:r w:rsidR="00A4751C">
        <w:rPr>
          <w:rFonts w:ascii="Calibri" w:hAnsi="Calibri" w:cs="Calibri"/>
          <w:i/>
          <w:sz w:val="24"/>
          <w:szCs w:val="24"/>
        </w:rPr>
        <w:t xml:space="preserve"> </w:t>
      </w:r>
      <w:r w:rsidR="00082D4F" w:rsidRPr="002234DD">
        <w:rPr>
          <w:rFonts w:ascii="Calibri" w:hAnsi="Calibri" w:cs="Calibri"/>
          <w:i/>
          <w:sz w:val="24"/>
          <w:szCs w:val="24"/>
        </w:rPr>
        <w:t>aeruginosa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intraperitoneal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injection;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6A62A7">
        <w:rPr>
          <w:rFonts w:ascii="Calibri" w:hAnsi="Calibri" w:cs="Calibri"/>
          <w:i/>
          <w:sz w:val="24"/>
          <w:szCs w:val="24"/>
        </w:rPr>
        <w:t>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=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10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for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WT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(solid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black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D64DA2">
        <w:rPr>
          <w:rFonts w:ascii="Calibri" w:hAnsi="Calibri" w:cs="Calibri"/>
          <w:sz w:val="24"/>
          <w:szCs w:val="24"/>
        </w:rPr>
        <w:t>circles</w:t>
      </w:r>
      <w:r w:rsidR="00CA7F48" w:rsidRPr="002234DD">
        <w:rPr>
          <w:rFonts w:ascii="Calibri" w:hAnsi="Calibri" w:cs="Calibri"/>
          <w:sz w:val="24"/>
          <w:szCs w:val="24"/>
        </w:rPr>
        <w:t>)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TRIM72</w:t>
      </w:r>
      <w:r w:rsidR="00CA7F48" w:rsidRPr="002234DD">
        <w:rPr>
          <w:rFonts w:ascii="Calibri" w:hAnsi="Calibri" w:cs="Calibri"/>
          <w:sz w:val="24"/>
          <w:szCs w:val="24"/>
          <w:vertAlign w:val="superscript"/>
        </w:rPr>
        <w:t>KO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(solid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red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D64DA2">
        <w:rPr>
          <w:rFonts w:ascii="Calibri" w:hAnsi="Calibri" w:cs="Calibri"/>
          <w:sz w:val="24"/>
          <w:szCs w:val="24"/>
        </w:rPr>
        <w:t>squares</w:t>
      </w:r>
      <w:r w:rsidR="00CA7F48" w:rsidRPr="002234DD">
        <w:rPr>
          <w:rFonts w:ascii="Calibri" w:hAnsi="Calibri" w:cs="Calibri"/>
          <w:sz w:val="24"/>
          <w:szCs w:val="24"/>
        </w:rPr>
        <w:t>)</w:t>
      </w:r>
      <w:r w:rsidR="007B42A0">
        <w:rPr>
          <w:rFonts w:ascii="Calibri" w:hAnsi="Calibri" w:cs="Calibri"/>
          <w:sz w:val="24"/>
          <w:szCs w:val="24"/>
        </w:rPr>
        <w:t>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*</w:t>
      </w:r>
      <w:r w:rsidR="008B3A6E" w:rsidRPr="002234DD">
        <w:rPr>
          <w:rFonts w:ascii="Calibri" w:hAnsi="Calibri" w:cs="Calibri"/>
          <w:i/>
          <w:sz w:val="24"/>
          <w:szCs w:val="24"/>
        </w:rPr>
        <w:t>p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&lt;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0.05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for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WT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6A62A7">
        <w:rPr>
          <w:rFonts w:ascii="Calibri" w:hAnsi="Calibri" w:cs="Calibri"/>
          <w:sz w:val="24"/>
          <w:szCs w:val="24"/>
        </w:rPr>
        <w:t>versus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TRIM72</w:t>
      </w:r>
      <w:r w:rsidR="00CA7F48" w:rsidRPr="002234DD">
        <w:rPr>
          <w:rFonts w:ascii="Calibri" w:hAnsi="Calibri" w:cs="Calibri"/>
          <w:sz w:val="24"/>
          <w:szCs w:val="24"/>
          <w:vertAlign w:val="superscript"/>
        </w:rPr>
        <w:t>KO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groups.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(</w:t>
      </w:r>
      <w:r w:rsidR="00CA7F48" w:rsidRPr="002234DD">
        <w:rPr>
          <w:rFonts w:ascii="Calibri" w:hAnsi="Calibri" w:cs="Calibri"/>
          <w:b/>
          <w:sz w:val="24"/>
          <w:szCs w:val="24"/>
        </w:rPr>
        <w:t>C</w:t>
      </w:r>
      <w:r w:rsidR="00CA7F48" w:rsidRPr="002234DD">
        <w:rPr>
          <w:rFonts w:ascii="Calibri" w:hAnsi="Calibri" w:cs="Calibri"/>
          <w:sz w:val="24"/>
          <w:szCs w:val="24"/>
        </w:rPr>
        <w:t>)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B42A0">
        <w:rPr>
          <w:rFonts w:ascii="Calibri" w:hAnsi="Calibri" w:cs="Calibri"/>
          <w:sz w:val="24"/>
          <w:szCs w:val="24"/>
        </w:rPr>
        <w:t>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B42A0">
        <w:rPr>
          <w:rFonts w:ascii="Calibri" w:hAnsi="Calibri" w:cs="Calibri"/>
          <w:sz w:val="24"/>
          <w:szCs w:val="24"/>
        </w:rPr>
        <w:t>s</w:t>
      </w:r>
      <w:r w:rsidR="00CA7F48" w:rsidRPr="002234DD">
        <w:rPr>
          <w:rFonts w:ascii="Calibri" w:hAnsi="Calibri" w:cs="Calibri"/>
          <w:sz w:val="24"/>
          <w:szCs w:val="24"/>
        </w:rPr>
        <w:t>catter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plot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B42A0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whole-lung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bacterial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burden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at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B42A0">
        <w:rPr>
          <w:rFonts w:ascii="Calibri" w:hAnsi="Calibri" w:cs="Calibri"/>
          <w:sz w:val="24"/>
          <w:szCs w:val="24"/>
        </w:rPr>
        <w:t>d</w:t>
      </w:r>
      <w:r w:rsidR="00CA7F48" w:rsidRPr="002234DD">
        <w:rPr>
          <w:rFonts w:ascii="Calibri" w:hAnsi="Calibri" w:cs="Calibri"/>
          <w:sz w:val="24"/>
          <w:szCs w:val="24"/>
        </w:rPr>
        <w:t>ay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2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85728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B42A0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082D4F" w:rsidRPr="002234DD">
        <w:rPr>
          <w:rFonts w:ascii="Calibri" w:hAnsi="Calibri" w:cs="Calibri"/>
          <w:i/>
          <w:sz w:val="24"/>
          <w:szCs w:val="24"/>
        </w:rPr>
        <w:t>P.</w:t>
      </w:r>
      <w:r w:rsidR="00A4751C">
        <w:rPr>
          <w:rFonts w:ascii="Calibri" w:hAnsi="Calibri" w:cs="Calibri"/>
          <w:i/>
          <w:sz w:val="24"/>
          <w:szCs w:val="24"/>
        </w:rPr>
        <w:t xml:space="preserve"> </w:t>
      </w:r>
      <w:r w:rsidR="00082D4F" w:rsidRPr="002234DD">
        <w:rPr>
          <w:rFonts w:ascii="Calibri" w:hAnsi="Calibri" w:cs="Calibri"/>
          <w:i/>
          <w:sz w:val="24"/>
          <w:szCs w:val="24"/>
        </w:rPr>
        <w:t>aeruginosa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injection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WT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B42A0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TRIM72</w:t>
      </w:r>
      <w:r w:rsidR="00CA7F48" w:rsidRPr="002234DD">
        <w:rPr>
          <w:rFonts w:ascii="Calibri" w:hAnsi="Calibri" w:cs="Calibri"/>
          <w:sz w:val="24"/>
          <w:szCs w:val="24"/>
          <w:vertAlign w:val="superscript"/>
        </w:rPr>
        <w:t>KO</w:t>
      </w:r>
      <w:r w:rsidR="00CA7F48" w:rsidRPr="002234DD">
        <w:rPr>
          <w:rFonts w:ascii="Calibri" w:hAnsi="Calibri" w:cs="Calibri"/>
          <w:sz w:val="24"/>
          <w:szCs w:val="24"/>
        </w:rPr>
        <w:t>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B42A0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B42A0">
        <w:rPr>
          <w:rFonts w:ascii="Calibri" w:hAnsi="Calibri" w:cs="Calibri"/>
          <w:sz w:val="24"/>
          <w:szCs w:val="24"/>
        </w:rPr>
        <w:t>g</w:t>
      </w:r>
      <w:r w:rsidR="00CA7F48" w:rsidRPr="002234DD">
        <w:rPr>
          <w:rFonts w:ascii="Calibri" w:hAnsi="Calibri" w:cs="Calibri"/>
          <w:sz w:val="24"/>
          <w:szCs w:val="24"/>
        </w:rPr>
        <w:t>ray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dashed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line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designates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B42A0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injected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bacterial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dose;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^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designates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mice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B42A0">
        <w:rPr>
          <w:rFonts w:ascii="Calibri" w:hAnsi="Calibri" w:cs="Calibri"/>
          <w:sz w:val="24"/>
          <w:szCs w:val="24"/>
        </w:rPr>
        <w:t>who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have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died.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B42A0">
        <w:rPr>
          <w:rFonts w:ascii="Calibri" w:hAnsi="Calibri" w:cs="Calibri"/>
          <w:sz w:val="24"/>
          <w:szCs w:val="24"/>
        </w:rPr>
        <w:t>F</w:t>
      </w:r>
      <w:r w:rsidR="00CA7F48" w:rsidRPr="002234DD">
        <w:rPr>
          <w:rFonts w:ascii="Calibri" w:hAnsi="Calibri" w:cs="Calibri"/>
          <w:sz w:val="24"/>
          <w:szCs w:val="24"/>
        </w:rPr>
        <w:t>or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WT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6A62A7">
        <w:rPr>
          <w:rFonts w:ascii="Calibri" w:hAnsi="Calibri" w:cs="Calibri"/>
          <w:sz w:val="24"/>
          <w:szCs w:val="24"/>
        </w:rPr>
        <w:t>versus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TRIM72</w:t>
      </w:r>
      <w:r w:rsidR="00CA7F48" w:rsidRPr="002234DD">
        <w:rPr>
          <w:rFonts w:ascii="Calibri" w:hAnsi="Calibri" w:cs="Calibri"/>
          <w:sz w:val="24"/>
          <w:szCs w:val="24"/>
          <w:vertAlign w:val="superscript"/>
        </w:rPr>
        <w:t>KO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7F48" w:rsidRPr="002234DD">
        <w:rPr>
          <w:rFonts w:ascii="Calibri" w:hAnsi="Calibri" w:cs="Calibri"/>
          <w:sz w:val="24"/>
          <w:szCs w:val="24"/>
        </w:rPr>
        <w:t>groups</w:t>
      </w:r>
      <w:r w:rsidR="007B42A0">
        <w:rPr>
          <w:rFonts w:ascii="Calibri" w:hAnsi="Calibri" w:cs="Calibri"/>
          <w:sz w:val="24"/>
          <w:szCs w:val="24"/>
        </w:rPr>
        <w:t>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B42A0">
        <w:rPr>
          <w:rFonts w:ascii="Calibri" w:hAnsi="Calibri" w:cs="Calibri"/>
          <w:i/>
          <w:sz w:val="24"/>
          <w:szCs w:val="24"/>
        </w:rPr>
        <w:t>p</w:t>
      </w:r>
      <w:r w:rsidR="00A4751C">
        <w:rPr>
          <w:rFonts w:ascii="Calibri" w:hAnsi="Calibri" w:cs="Calibri"/>
          <w:i/>
          <w:sz w:val="24"/>
          <w:szCs w:val="24"/>
        </w:rPr>
        <w:t xml:space="preserve"> </w:t>
      </w:r>
      <w:r w:rsidR="007B42A0" w:rsidRPr="002234DD">
        <w:rPr>
          <w:rFonts w:ascii="Calibri" w:hAnsi="Calibri" w:cs="Calibri"/>
          <w:sz w:val="24"/>
          <w:szCs w:val="24"/>
        </w:rPr>
        <w:t>&lt;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B42A0" w:rsidRPr="002234DD">
        <w:rPr>
          <w:rFonts w:ascii="Calibri" w:hAnsi="Calibri" w:cs="Calibri"/>
          <w:sz w:val="24"/>
          <w:szCs w:val="24"/>
        </w:rPr>
        <w:t>0.05</w:t>
      </w:r>
      <w:r w:rsidR="00CA7F48" w:rsidRPr="002234DD">
        <w:rPr>
          <w:rFonts w:ascii="Calibri" w:hAnsi="Calibri" w:cs="Calibri"/>
          <w:sz w:val="24"/>
          <w:szCs w:val="24"/>
        </w:rPr>
        <w:t>.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7B42A0">
        <w:rPr>
          <w:rFonts w:ascii="Calibri" w:hAnsi="Calibri" w:cs="Calibri"/>
          <w:bCs/>
          <w:sz w:val="24"/>
          <w:szCs w:val="24"/>
        </w:rPr>
        <w:t>This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7B42A0">
        <w:rPr>
          <w:rFonts w:ascii="Calibri" w:hAnsi="Calibri" w:cs="Calibri"/>
          <w:bCs/>
          <w:sz w:val="24"/>
          <w:szCs w:val="24"/>
        </w:rPr>
        <w:t>f</w:t>
      </w:r>
      <w:r w:rsidR="008B3A6E" w:rsidRPr="002234DD">
        <w:rPr>
          <w:rFonts w:ascii="Calibri" w:hAnsi="Calibri" w:cs="Calibri"/>
          <w:bCs/>
          <w:sz w:val="24"/>
          <w:szCs w:val="24"/>
        </w:rPr>
        <w:t>igure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8B3A6E" w:rsidRPr="002234DD">
        <w:rPr>
          <w:rFonts w:ascii="Calibri" w:hAnsi="Calibri" w:cs="Calibri"/>
          <w:bCs/>
          <w:sz w:val="24"/>
          <w:szCs w:val="24"/>
        </w:rPr>
        <w:t>is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8B3A6E" w:rsidRPr="002234DD">
        <w:rPr>
          <w:rFonts w:ascii="Calibri" w:hAnsi="Calibri" w:cs="Calibri"/>
          <w:bCs/>
          <w:sz w:val="24"/>
          <w:szCs w:val="24"/>
        </w:rPr>
        <w:t>reprinted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8B3A6E" w:rsidRPr="002234DD">
        <w:rPr>
          <w:rFonts w:ascii="Calibri" w:hAnsi="Calibri" w:cs="Calibri"/>
          <w:bCs/>
          <w:sz w:val="24"/>
          <w:szCs w:val="24"/>
        </w:rPr>
        <w:t>with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8B3A6E" w:rsidRPr="002234DD">
        <w:rPr>
          <w:rFonts w:ascii="Calibri" w:hAnsi="Calibri" w:cs="Calibri"/>
          <w:bCs/>
          <w:sz w:val="24"/>
          <w:szCs w:val="24"/>
        </w:rPr>
        <w:t>permission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8B3A6E" w:rsidRPr="002234DD">
        <w:rPr>
          <w:rFonts w:ascii="Calibri" w:hAnsi="Calibri" w:cs="Calibri"/>
          <w:bCs/>
          <w:sz w:val="24"/>
          <w:szCs w:val="24"/>
        </w:rPr>
        <w:t>of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8B3A6E" w:rsidRPr="002234DD">
        <w:rPr>
          <w:rFonts w:ascii="Calibri" w:hAnsi="Calibri" w:cs="Calibri"/>
          <w:bCs/>
          <w:sz w:val="24"/>
          <w:szCs w:val="24"/>
        </w:rPr>
        <w:t>the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8B3A6E" w:rsidRPr="002234DD">
        <w:rPr>
          <w:rFonts w:ascii="Calibri" w:hAnsi="Calibri" w:cs="Calibri"/>
          <w:bCs/>
          <w:sz w:val="24"/>
          <w:szCs w:val="24"/>
        </w:rPr>
        <w:t>American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8B3A6E" w:rsidRPr="002234DD">
        <w:rPr>
          <w:rFonts w:ascii="Calibri" w:hAnsi="Calibri" w:cs="Calibri"/>
          <w:bCs/>
          <w:sz w:val="24"/>
          <w:szCs w:val="24"/>
        </w:rPr>
        <w:t>Thoracic</w:t>
      </w:r>
      <w:r w:rsidR="00A4751C">
        <w:rPr>
          <w:rFonts w:ascii="Calibri" w:hAnsi="Calibri" w:cs="Calibri"/>
          <w:bCs/>
          <w:sz w:val="24"/>
          <w:szCs w:val="24"/>
        </w:rPr>
        <w:t xml:space="preserve"> </w:t>
      </w:r>
      <w:r w:rsidR="008B3A6E" w:rsidRPr="002234DD">
        <w:rPr>
          <w:rFonts w:ascii="Calibri" w:hAnsi="Calibri" w:cs="Calibri"/>
          <w:bCs/>
          <w:sz w:val="24"/>
          <w:szCs w:val="24"/>
        </w:rPr>
        <w:t>Society</w:t>
      </w:r>
      <w:r w:rsidR="008B3A6E" w:rsidRPr="002234DD">
        <w:rPr>
          <w:rFonts w:ascii="Calibri" w:hAnsi="Calibri" w:cs="Calibri"/>
          <w:bCs/>
          <w:sz w:val="24"/>
          <w:szCs w:val="24"/>
          <w:vertAlign w:val="superscript"/>
        </w:rPr>
        <w:t>1</w:t>
      </w:r>
      <w:r w:rsidR="00D043D0">
        <w:rPr>
          <w:rFonts w:ascii="Calibri" w:hAnsi="Calibri" w:cs="Calibri"/>
          <w:bCs/>
          <w:sz w:val="24"/>
          <w:szCs w:val="24"/>
          <w:vertAlign w:val="superscript"/>
        </w:rPr>
        <w:t>3</w:t>
      </w:r>
      <w:r w:rsidR="008B3A6E" w:rsidRPr="002234DD">
        <w:rPr>
          <w:rFonts w:ascii="Calibri" w:hAnsi="Calibri" w:cs="Calibri"/>
          <w:bCs/>
          <w:sz w:val="24"/>
          <w:szCs w:val="24"/>
        </w:rPr>
        <w:t>.</w:t>
      </w:r>
    </w:p>
    <w:p w14:paraId="53B0FCDA" w14:textId="77777777" w:rsidR="008B3A6E" w:rsidRPr="002234DD" w:rsidRDefault="008B3A6E" w:rsidP="00877A43">
      <w:pPr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</w:rPr>
      </w:pPr>
    </w:p>
    <w:p w14:paraId="47E115D4" w14:textId="77777777" w:rsidR="00501949" w:rsidRPr="002234DD" w:rsidRDefault="00501949" w:rsidP="00877A43">
      <w:pPr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</w:rPr>
      </w:pPr>
      <w:r w:rsidRPr="002234DD">
        <w:rPr>
          <w:rFonts w:ascii="Calibri" w:hAnsi="Calibri" w:cs="Calibri"/>
          <w:b/>
          <w:sz w:val="24"/>
          <w:szCs w:val="24"/>
        </w:rPr>
        <w:t>DISCUSSION:</w:t>
      </w:r>
    </w:p>
    <w:p w14:paraId="210F4FAB" w14:textId="118E6CF4" w:rsidR="00501949" w:rsidRPr="002234DD" w:rsidRDefault="00501949" w:rsidP="00877A43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2234DD">
        <w:rPr>
          <w:rFonts w:ascii="Calibri" w:hAnsi="Calibri" w:cs="Calibri"/>
          <w:sz w:val="24"/>
          <w:szCs w:val="24"/>
        </w:rPr>
        <w:t>While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performing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A561F">
        <w:rPr>
          <w:rFonts w:ascii="Calibri" w:hAnsi="Calibri" w:cs="Calibri"/>
          <w:sz w:val="24"/>
          <w:szCs w:val="24"/>
        </w:rPr>
        <w:t>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gas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exchange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function,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lung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persistently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confronts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foreign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particles,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pathogens,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allergens.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60BED" w:rsidRPr="002234DD">
        <w:rPr>
          <w:rFonts w:ascii="Calibri" w:hAnsi="Calibri" w:cs="Calibri"/>
          <w:sz w:val="24"/>
          <w:szCs w:val="24"/>
        </w:rPr>
        <w:t>AMs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provide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55B7A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first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line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defense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by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virtue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their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main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function,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A561F">
        <w:rPr>
          <w:rFonts w:ascii="Calibri" w:hAnsi="Calibri" w:cs="Calibri"/>
          <w:sz w:val="24"/>
          <w:szCs w:val="24"/>
        </w:rPr>
        <w:t>namely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phagocytosis.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AMs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also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coordinate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with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other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immune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cells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destroying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pathogens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A561F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A561F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resolution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inflammation.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Here</w:t>
      </w:r>
      <w:r w:rsidR="008B3A6E" w:rsidRPr="002234DD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,</w:t>
      </w:r>
      <w:r w:rsidR="00A4751C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r w:rsidRPr="002234DD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we</w:t>
      </w:r>
      <w:r w:rsidR="00A4751C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r w:rsidRPr="002234DD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describe</w:t>
      </w:r>
      <w:r w:rsidR="00BA561F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d</w:t>
      </w:r>
      <w:r w:rsidR="00A4751C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r w:rsidRPr="002234DD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methods</w:t>
      </w:r>
      <w:r w:rsidR="00A4751C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r w:rsidRPr="002234DD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for</w:t>
      </w:r>
      <w:r w:rsidR="00A4751C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r w:rsidRPr="002234DD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specifically</w:t>
      </w:r>
      <w:r w:rsidR="00A4751C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r w:rsidRPr="002234DD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assessing</w:t>
      </w:r>
      <w:r w:rsidR="00A4751C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r w:rsidRPr="002234DD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phagocytosis</w:t>
      </w:r>
      <w:r w:rsidR="00A4751C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r w:rsidRPr="002234DD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by</w:t>
      </w:r>
      <w:r w:rsidR="00A4751C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r w:rsidRPr="002234DD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AMs</w:t>
      </w:r>
      <w:r w:rsidR="00A4751C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r w:rsidRPr="002234DD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isolated</w:t>
      </w:r>
      <w:r w:rsidR="00A4751C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r w:rsidRPr="002234DD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from</w:t>
      </w:r>
      <w:r w:rsidR="00A4751C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r w:rsidRPr="002234DD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the</w:t>
      </w:r>
      <w:r w:rsidR="00A4751C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r w:rsidRPr="002234DD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mouse</w:t>
      </w:r>
      <w:r w:rsidR="00A4751C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r w:rsidRPr="002234DD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lung.</w:t>
      </w:r>
      <w:r w:rsidR="00A4751C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protocol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presented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this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manuscript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explains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70F4B" w:rsidRPr="002234DD">
        <w:rPr>
          <w:rFonts w:ascii="Calibri" w:hAnsi="Calibri" w:cs="Calibri"/>
          <w:sz w:val="24"/>
          <w:szCs w:val="24"/>
        </w:rPr>
        <w:t>detailed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study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phagocytosis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both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A3C7B" w:rsidRPr="006A62A7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A3C7B" w:rsidRPr="006A62A7">
        <w:rPr>
          <w:rFonts w:ascii="Calibri" w:hAnsi="Calibri" w:cs="Calibri"/>
          <w:sz w:val="24"/>
          <w:szCs w:val="24"/>
        </w:rPr>
        <w:t>vivo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A3C7B" w:rsidRPr="006A62A7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A3C7B" w:rsidRPr="006A62A7">
        <w:rPr>
          <w:rFonts w:ascii="Calibri" w:hAnsi="Calibri" w:cs="Calibri"/>
          <w:sz w:val="24"/>
          <w:szCs w:val="24"/>
        </w:rPr>
        <w:t>vitro</w:t>
      </w:r>
      <w:r w:rsidR="00F971EA" w:rsidRPr="002234DD">
        <w:rPr>
          <w:rFonts w:ascii="Calibri" w:hAnsi="Calibri" w:cs="Calibri"/>
          <w:sz w:val="24"/>
          <w:szCs w:val="24"/>
        </w:rPr>
        <w:t>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F971EA" w:rsidRPr="002234DD">
        <w:rPr>
          <w:rFonts w:ascii="Calibri" w:hAnsi="Calibri" w:cs="Calibri"/>
          <w:sz w:val="24"/>
          <w:szCs w:val="24"/>
        </w:rPr>
        <w:t>which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60BED" w:rsidRPr="002234DD">
        <w:rPr>
          <w:rFonts w:ascii="Calibri" w:hAnsi="Calibri" w:cs="Calibri"/>
          <w:sz w:val="24"/>
          <w:szCs w:val="24"/>
        </w:rPr>
        <w:t>can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60BED" w:rsidRPr="002234DD">
        <w:rPr>
          <w:rFonts w:ascii="Calibri" w:hAnsi="Calibri" w:cs="Calibri"/>
          <w:sz w:val="24"/>
          <w:szCs w:val="24"/>
        </w:rPr>
        <w:t>also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60BED" w:rsidRPr="002234DD">
        <w:rPr>
          <w:rFonts w:ascii="Calibri" w:hAnsi="Calibri" w:cs="Calibri"/>
          <w:sz w:val="24"/>
          <w:szCs w:val="24"/>
        </w:rPr>
        <w:t>be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60BED" w:rsidRPr="002234DD">
        <w:rPr>
          <w:rFonts w:ascii="Calibri" w:hAnsi="Calibri" w:cs="Calibri"/>
          <w:sz w:val="24"/>
          <w:szCs w:val="24"/>
        </w:rPr>
        <w:t>used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60BED" w:rsidRPr="002234DD">
        <w:rPr>
          <w:rFonts w:ascii="Calibri" w:hAnsi="Calibri" w:cs="Calibri"/>
          <w:sz w:val="24"/>
          <w:szCs w:val="24"/>
        </w:rPr>
        <w:t>to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60BED" w:rsidRPr="002234DD">
        <w:rPr>
          <w:rFonts w:ascii="Calibri" w:hAnsi="Calibri" w:cs="Calibri"/>
          <w:sz w:val="24"/>
          <w:szCs w:val="24"/>
        </w:rPr>
        <w:t>study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A561F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60BED" w:rsidRPr="002234DD">
        <w:rPr>
          <w:rFonts w:ascii="Calibri" w:hAnsi="Calibri" w:cs="Calibri"/>
          <w:sz w:val="24"/>
          <w:szCs w:val="24"/>
        </w:rPr>
        <w:t>macrophage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60BED" w:rsidRPr="002234DD">
        <w:rPr>
          <w:rFonts w:ascii="Calibri" w:hAnsi="Calibri" w:cs="Calibri"/>
          <w:sz w:val="24"/>
          <w:szCs w:val="24"/>
        </w:rPr>
        <w:t>function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60BED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60BED" w:rsidRPr="002234DD">
        <w:rPr>
          <w:rFonts w:ascii="Calibri" w:hAnsi="Calibri" w:cs="Calibri"/>
          <w:sz w:val="24"/>
          <w:szCs w:val="24"/>
        </w:rPr>
        <w:t>bacterial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60BED" w:rsidRPr="002234DD">
        <w:rPr>
          <w:rFonts w:ascii="Calibri" w:hAnsi="Calibri" w:cs="Calibri"/>
          <w:sz w:val="24"/>
          <w:szCs w:val="24"/>
        </w:rPr>
        <w:t>clearance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60BED" w:rsidRPr="002234DD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60BED" w:rsidRPr="002234DD">
        <w:rPr>
          <w:rFonts w:ascii="Calibri" w:hAnsi="Calibri" w:cs="Calibri"/>
          <w:sz w:val="24"/>
          <w:szCs w:val="24"/>
        </w:rPr>
        <w:t>other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60BED" w:rsidRPr="002234DD">
        <w:rPr>
          <w:rFonts w:ascii="Calibri" w:hAnsi="Calibri" w:cs="Calibri"/>
          <w:sz w:val="24"/>
          <w:szCs w:val="24"/>
        </w:rPr>
        <w:t>organs.</w:t>
      </w:r>
    </w:p>
    <w:p w14:paraId="63700AF1" w14:textId="77777777" w:rsidR="008B3A6E" w:rsidRPr="002234DD" w:rsidRDefault="008B3A6E" w:rsidP="00877A43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5C60A5C0" w14:textId="7426E5E0" w:rsidR="00CA5AEB" w:rsidRPr="002234DD" w:rsidRDefault="00501949" w:rsidP="00877A43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described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A3C7B" w:rsidRPr="006A62A7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A3C7B" w:rsidRPr="006A62A7">
        <w:rPr>
          <w:rFonts w:ascii="Calibri" w:hAnsi="Calibri" w:cs="Calibri"/>
          <w:sz w:val="24"/>
          <w:szCs w:val="24"/>
        </w:rPr>
        <w:t>vitro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phagocytosis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relies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40816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40816" w:rsidRPr="002234DD">
        <w:rPr>
          <w:rFonts w:ascii="Calibri" w:hAnsi="Calibri" w:cs="Calibri"/>
          <w:sz w:val="24"/>
          <w:szCs w:val="24"/>
        </w:rPr>
        <w:t>simple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40816" w:rsidRPr="002234DD">
        <w:rPr>
          <w:rFonts w:ascii="Calibri" w:hAnsi="Calibri" w:cs="Calibri"/>
          <w:sz w:val="24"/>
          <w:szCs w:val="24"/>
        </w:rPr>
        <w:t>idea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40816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40816" w:rsidRPr="002234DD">
        <w:rPr>
          <w:rFonts w:ascii="Calibri" w:hAnsi="Calibri" w:cs="Calibri"/>
          <w:sz w:val="24"/>
          <w:szCs w:val="24"/>
        </w:rPr>
        <w:t>incubating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97F18" w:rsidRPr="002234DD">
        <w:rPr>
          <w:rFonts w:ascii="Calibri" w:hAnsi="Calibri" w:cs="Calibri"/>
          <w:sz w:val="24"/>
          <w:szCs w:val="24"/>
        </w:rPr>
        <w:t>serum-treated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FITC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beads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40816" w:rsidRPr="002234DD">
        <w:rPr>
          <w:rFonts w:ascii="Calibri" w:hAnsi="Calibri" w:cs="Calibri"/>
          <w:sz w:val="24"/>
          <w:szCs w:val="24"/>
        </w:rPr>
        <w:t>or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40816" w:rsidRPr="002234DD">
        <w:rPr>
          <w:rFonts w:ascii="Calibri" w:hAnsi="Calibri" w:cs="Calibri"/>
          <w:sz w:val="24"/>
          <w:szCs w:val="24"/>
        </w:rPr>
        <w:t>opsonized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940816" w:rsidRPr="002234DD">
        <w:rPr>
          <w:rFonts w:ascii="Calibri" w:hAnsi="Calibri" w:cs="Calibri"/>
          <w:sz w:val="24"/>
          <w:szCs w:val="24"/>
        </w:rPr>
        <w:t>SRBCs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with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97F18" w:rsidRPr="002234DD">
        <w:rPr>
          <w:rFonts w:ascii="Calibri" w:hAnsi="Calibri" w:cs="Calibri"/>
          <w:sz w:val="24"/>
          <w:szCs w:val="24"/>
        </w:rPr>
        <w:t>cultured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AMs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4F0279" w:rsidRPr="002234DD">
        <w:rPr>
          <w:rFonts w:ascii="Calibri" w:hAnsi="Calibri" w:cs="Calibri"/>
          <w:sz w:val="24"/>
          <w:szCs w:val="24"/>
        </w:rPr>
        <w:t>to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4F0279" w:rsidRPr="002234DD">
        <w:rPr>
          <w:rFonts w:ascii="Calibri" w:hAnsi="Calibri" w:cs="Calibri"/>
          <w:sz w:val="24"/>
          <w:szCs w:val="24"/>
        </w:rPr>
        <w:t>initiate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4F0279" w:rsidRPr="002234DD">
        <w:rPr>
          <w:rFonts w:ascii="Calibri" w:hAnsi="Calibri" w:cs="Calibri"/>
          <w:sz w:val="24"/>
          <w:szCs w:val="24"/>
        </w:rPr>
        <w:t>phagocytosis</w:t>
      </w:r>
      <w:r w:rsidRPr="002234DD">
        <w:rPr>
          <w:rFonts w:ascii="Calibri" w:hAnsi="Calibri" w:cs="Calibri"/>
          <w:sz w:val="24"/>
          <w:szCs w:val="24"/>
        </w:rPr>
        <w:t>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A561F">
        <w:rPr>
          <w:rFonts w:ascii="Calibri" w:hAnsi="Calibri" w:cs="Calibri"/>
          <w:sz w:val="24"/>
          <w:szCs w:val="24"/>
        </w:rPr>
        <w:t>This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method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4F0279" w:rsidRPr="002234DD">
        <w:rPr>
          <w:rFonts w:ascii="Calibri" w:hAnsi="Calibri" w:cs="Calibri"/>
          <w:sz w:val="24"/>
          <w:szCs w:val="24"/>
        </w:rPr>
        <w:t>includes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4F0279" w:rsidRPr="002234DD">
        <w:rPr>
          <w:rFonts w:ascii="Calibri" w:hAnsi="Calibri" w:cs="Calibri"/>
          <w:sz w:val="24"/>
          <w:szCs w:val="24"/>
        </w:rPr>
        <w:t>steps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4F0279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4F0279" w:rsidRPr="002234DD">
        <w:rPr>
          <w:rFonts w:ascii="Calibri" w:hAnsi="Calibri" w:cs="Calibri"/>
          <w:sz w:val="24"/>
          <w:szCs w:val="24"/>
        </w:rPr>
        <w:t>extensive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4F0279" w:rsidRPr="002234DD">
        <w:rPr>
          <w:rFonts w:ascii="Calibri" w:hAnsi="Calibri" w:cs="Calibri"/>
          <w:sz w:val="24"/>
          <w:szCs w:val="24"/>
        </w:rPr>
        <w:t>washing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4F0279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A561F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4F0279" w:rsidRPr="002234DD">
        <w:rPr>
          <w:rFonts w:ascii="Calibri" w:hAnsi="Calibri" w:cs="Calibri"/>
          <w:sz w:val="24"/>
          <w:szCs w:val="24"/>
        </w:rPr>
        <w:t>lysis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4F0279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4F0279" w:rsidRPr="002234DD">
        <w:rPr>
          <w:rFonts w:ascii="Calibri" w:hAnsi="Calibri" w:cs="Calibri"/>
          <w:sz w:val="24"/>
          <w:szCs w:val="24"/>
        </w:rPr>
        <w:t>nonphagocytized</w:t>
      </w:r>
      <w:proofErr w:type="spellEnd"/>
      <w:r w:rsidR="00A4751C">
        <w:rPr>
          <w:rFonts w:ascii="Calibri" w:hAnsi="Calibri" w:cs="Calibri"/>
          <w:sz w:val="24"/>
          <w:szCs w:val="24"/>
        </w:rPr>
        <w:t xml:space="preserve"> </w:t>
      </w:r>
      <w:r w:rsidR="004F0279" w:rsidRPr="002234DD">
        <w:rPr>
          <w:rFonts w:ascii="Calibri" w:hAnsi="Calibri" w:cs="Calibri"/>
          <w:sz w:val="24"/>
          <w:szCs w:val="24"/>
        </w:rPr>
        <w:t>RBCs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4F0279" w:rsidRPr="002234DD">
        <w:rPr>
          <w:rFonts w:ascii="Calibri" w:hAnsi="Calibri" w:cs="Calibri"/>
          <w:sz w:val="24"/>
          <w:szCs w:val="24"/>
        </w:rPr>
        <w:t>to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reduc</w:t>
      </w:r>
      <w:r w:rsidR="004F0279" w:rsidRPr="002234DD">
        <w:rPr>
          <w:rFonts w:ascii="Calibri" w:hAnsi="Calibri" w:cs="Calibri"/>
          <w:sz w:val="24"/>
          <w:szCs w:val="24"/>
        </w:rPr>
        <w:t>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A561F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background.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5AEB" w:rsidRPr="002234DD">
        <w:rPr>
          <w:rFonts w:ascii="Calibri" w:hAnsi="Calibri" w:cs="Calibri"/>
          <w:sz w:val="24"/>
          <w:szCs w:val="24"/>
        </w:rPr>
        <w:t>Care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5AEB" w:rsidRPr="002234DD">
        <w:rPr>
          <w:rFonts w:ascii="Calibri" w:hAnsi="Calibri" w:cs="Calibri"/>
          <w:sz w:val="24"/>
          <w:szCs w:val="24"/>
        </w:rPr>
        <w:t>must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5AEB" w:rsidRPr="002234DD">
        <w:rPr>
          <w:rFonts w:ascii="Calibri" w:hAnsi="Calibri" w:cs="Calibri"/>
          <w:sz w:val="24"/>
          <w:szCs w:val="24"/>
        </w:rPr>
        <w:lastRenderedPageBreak/>
        <w:t>be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5AEB" w:rsidRPr="002234DD">
        <w:rPr>
          <w:rFonts w:ascii="Calibri" w:hAnsi="Calibri" w:cs="Calibri"/>
          <w:sz w:val="24"/>
          <w:szCs w:val="24"/>
        </w:rPr>
        <w:t>taken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5AEB" w:rsidRPr="002234DD">
        <w:rPr>
          <w:rFonts w:ascii="Calibri" w:hAnsi="Calibri" w:cs="Calibri"/>
          <w:sz w:val="24"/>
          <w:szCs w:val="24"/>
        </w:rPr>
        <w:t>not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5AEB" w:rsidRPr="002234DD">
        <w:rPr>
          <w:rFonts w:ascii="Calibri" w:hAnsi="Calibri" w:cs="Calibri"/>
          <w:sz w:val="24"/>
          <w:szCs w:val="24"/>
        </w:rPr>
        <w:t>to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5AEB" w:rsidRPr="002234DD">
        <w:rPr>
          <w:rFonts w:ascii="Calibri" w:hAnsi="Calibri" w:cs="Calibri"/>
          <w:sz w:val="24"/>
          <w:szCs w:val="24"/>
        </w:rPr>
        <w:t>detach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5AEB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5AEB" w:rsidRPr="002234DD">
        <w:rPr>
          <w:rFonts w:ascii="Calibri" w:hAnsi="Calibri" w:cs="Calibri"/>
          <w:sz w:val="24"/>
          <w:szCs w:val="24"/>
        </w:rPr>
        <w:t>adhered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5AEB" w:rsidRPr="002234DD">
        <w:rPr>
          <w:rFonts w:ascii="Calibri" w:hAnsi="Calibri" w:cs="Calibri"/>
          <w:sz w:val="24"/>
          <w:szCs w:val="24"/>
        </w:rPr>
        <w:t>AMs.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A561F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A561F">
        <w:rPr>
          <w:rFonts w:ascii="Calibri" w:hAnsi="Calibri" w:cs="Calibri"/>
          <w:sz w:val="24"/>
          <w:szCs w:val="24"/>
        </w:rPr>
        <w:t>w</w:t>
      </w:r>
      <w:r w:rsidR="00BE095F" w:rsidRPr="002234DD">
        <w:rPr>
          <w:rFonts w:ascii="Calibri" w:hAnsi="Calibri" w:cs="Calibri"/>
          <w:sz w:val="24"/>
          <w:szCs w:val="24"/>
        </w:rPr>
        <w:t>ash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E095F" w:rsidRPr="002234DD">
        <w:rPr>
          <w:rFonts w:ascii="Calibri" w:hAnsi="Calibri" w:cs="Calibri"/>
          <w:sz w:val="24"/>
          <w:szCs w:val="24"/>
        </w:rPr>
        <w:t>step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E095F" w:rsidRPr="002234DD">
        <w:rPr>
          <w:rFonts w:ascii="Calibri" w:hAnsi="Calibri" w:cs="Calibri"/>
          <w:sz w:val="24"/>
          <w:szCs w:val="24"/>
        </w:rPr>
        <w:t>involving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E095F" w:rsidRPr="002234DD">
        <w:rPr>
          <w:rFonts w:ascii="Calibri" w:hAnsi="Calibri" w:cs="Calibri"/>
          <w:sz w:val="24"/>
          <w:szCs w:val="24"/>
        </w:rPr>
        <w:t>ACK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E095F" w:rsidRPr="002234DD">
        <w:rPr>
          <w:rFonts w:ascii="Calibri" w:hAnsi="Calibri" w:cs="Calibri"/>
          <w:sz w:val="24"/>
          <w:szCs w:val="24"/>
        </w:rPr>
        <w:t>lysis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E095F" w:rsidRPr="002234DD">
        <w:rPr>
          <w:rFonts w:ascii="Calibri" w:hAnsi="Calibri" w:cs="Calibri"/>
          <w:sz w:val="24"/>
          <w:szCs w:val="24"/>
        </w:rPr>
        <w:t>solution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E095F" w:rsidRPr="002234DD">
        <w:rPr>
          <w:rFonts w:ascii="Calibri" w:hAnsi="Calibri" w:cs="Calibri"/>
          <w:sz w:val="24"/>
          <w:szCs w:val="24"/>
        </w:rPr>
        <w:t>should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E095F" w:rsidRPr="002234DD">
        <w:rPr>
          <w:rFonts w:ascii="Calibri" w:hAnsi="Calibri" w:cs="Calibri"/>
          <w:sz w:val="24"/>
          <w:szCs w:val="24"/>
        </w:rPr>
        <w:t>be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E095F" w:rsidRPr="002234DD">
        <w:rPr>
          <w:rFonts w:ascii="Calibri" w:hAnsi="Calibri" w:cs="Calibri"/>
          <w:sz w:val="24"/>
          <w:szCs w:val="24"/>
        </w:rPr>
        <w:t>done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E095F" w:rsidRPr="002234DD">
        <w:rPr>
          <w:rFonts w:ascii="Calibri" w:hAnsi="Calibri" w:cs="Calibri"/>
          <w:sz w:val="24"/>
          <w:szCs w:val="24"/>
        </w:rPr>
        <w:t>within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E095F" w:rsidRPr="002234DD">
        <w:rPr>
          <w:rFonts w:ascii="Calibri" w:hAnsi="Calibri" w:cs="Calibri"/>
          <w:sz w:val="24"/>
          <w:szCs w:val="24"/>
        </w:rPr>
        <w:t>1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E095F" w:rsidRPr="002234DD">
        <w:rPr>
          <w:rFonts w:ascii="Calibri" w:hAnsi="Calibri" w:cs="Calibri"/>
          <w:sz w:val="24"/>
          <w:szCs w:val="24"/>
        </w:rPr>
        <w:t>min,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E095F" w:rsidRPr="002234DD">
        <w:rPr>
          <w:rFonts w:ascii="Calibri" w:hAnsi="Calibri" w:cs="Calibri"/>
          <w:sz w:val="24"/>
          <w:szCs w:val="24"/>
        </w:rPr>
        <w:t>as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A561F">
        <w:rPr>
          <w:rFonts w:ascii="Calibri" w:hAnsi="Calibri" w:cs="Calibri"/>
          <w:sz w:val="24"/>
          <w:szCs w:val="24"/>
        </w:rPr>
        <w:t>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E095F" w:rsidRPr="002234DD">
        <w:rPr>
          <w:rFonts w:ascii="Calibri" w:hAnsi="Calibri" w:cs="Calibri"/>
          <w:sz w:val="24"/>
          <w:szCs w:val="24"/>
        </w:rPr>
        <w:t>longer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E095F" w:rsidRPr="002234DD">
        <w:rPr>
          <w:rFonts w:ascii="Calibri" w:hAnsi="Calibri" w:cs="Calibri"/>
          <w:sz w:val="24"/>
          <w:szCs w:val="24"/>
        </w:rPr>
        <w:t>washing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E095F" w:rsidRPr="002234DD">
        <w:rPr>
          <w:rFonts w:ascii="Calibri" w:hAnsi="Calibri" w:cs="Calibri"/>
          <w:sz w:val="24"/>
          <w:szCs w:val="24"/>
        </w:rPr>
        <w:t>time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E095F" w:rsidRPr="002234DD">
        <w:rPr>
          <w:rFonts w:ascii="Calibri" w:hAnsi="Calibri" w:cs="Calibri"/>
          <w:sz w:val="24"/>
          <w:szCs w:val="24"/>
        </w:rPr>
        <w:t>leads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E095F" w:rsidRPr="002234DD">
        <w:rPr>
          <w:rFonts w:ascii="Calibri" w:hAnsi="Calibri" w:cs="Calibri"/>
          <w:sz w:val="24"/>
          <w:szCs w:val="24"/>
        </w:rPr>
        <w:t>to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A561F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E095F" w:rsidRPr="002234DD">
        <w:rPr>
          <w:rFonts w:ascii="Calibri" w:hAnsi="Calibri" w:cs="Calibri"/>
          <w:sz w:val="24"/>
          <w:szCs w:val="24"/>
        </w:rPr>
        <w:t>lysis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E095F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A561F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E095F" w:rsidRPr="002234DD">
        <w:rPr>
          <w:rFonts w:ascii="Calibri" w:hAnsi="Calibri" w:cs="Calibri"/>
          <w:sz w:val="24"/>
          <w:szCs w:val="24"/>
        </w:rPr>
        <w:t>macrophages.</w:t>
      </w:r>
      <w:r w:rsidR="00A4751C">
        <w:rPr>
          <w:rFonts w:ascii="Calibri" w:hAnsi="Calibri" w:cs="Calibri"/>
          <w:sz w:val="24"/>
          <w:szCs w:val="24"/>
        </w:rPr>
        <w:t xml:space="preserve"> </w:t>
      </w:r>
    </w:p>
    <w:p w14:paraId="02C3ADAA" w14:textId="77777777" w:rsidR="008B3A6E" w:rsidRPr="002234DD" w:rsidRDefault="008B3A6E" w:rsidP="00877A43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27EA105A" w14:textId="1D32C7E0" w:rsidR="00501949" w:rsidRPr="002234DD" w:rsidRDefault="004F0279" w:rsidP="00877A43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2234DD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addition,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imaging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analysis,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we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characterize</w:t>
      </w:r>
      <w:r w:rsidR="00BA561F">
        <w:rPr>
          <w:rFonts w:ascii="Calibri" w:hAnsi="Calibri" w:cs="Calibri"/>
          <w:sz w:val="24"/>
          <w:szCs w:val="24"/>
        </w:rPr>
        <w:t>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both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percentage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phagocytizing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cells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A561F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phagocytic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index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gain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41D60" w:rsidRPr="002234DD">
        <w:rPr>
          <w:rFonts w:ascii="Calibri" w:hAnsi="Calibri" w:cs="Calibri"/>
          <w:sz w:val="24"/>
          <w:szCs w:val="24"/>
        </w:rPr>
        <w:t>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comprehensive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view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AM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phagocytosis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function.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01949" w:rsidRPr="002234DD">
        <w:rPr>
          <w:rFonts w:ascii="Calibri" w:hAnsi="Calibri" w:cs="Calibri"/>
          <w:sz w:val="24"/>
          <w:szCs w:val="24"/>
        </w:rPr>
        <w:t>We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01949" w:rsidRPr="002234DD">
        <w:rPr>
          <w:rFonts w:ascii="Calibri" w:hAnsi="Calibri" w:cs="Calibri"/>
          <w:sz w:val="24"/>
          <w:szCs w:val="24"/>
        </w:rPr>
        <w:t>have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01949" w:rsidRPr="002234DD">
        <w:rPr>
          <w:rFonts w:ascii="Calibri" w:hAnsi="Calibri" w:cs="Calibri"/>
          <w:sz w:val="24"/>
          <w:szCs w:val="24"/>
        </w:rPr>
        <w:t>also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01949" w:rsidRPr="002234DD">
        <w:rPr>
          <w:rFonts w:ascii="Calibri" w:hAnsi="Calibri" w:cs="Calibri"/>
          <w:sz w:val="24"/>
          <w:szCs w:val="24"/>
        </w:rPr>
        <w:t>explained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01949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01949" w:rsidRPr="002234DD">
        <w:rPr>
          <w:rFonts w:ascii="Calibri" w:hAnsi="Calibri" w:cs="Calibri"/>
          <w:sz w:val="24"/>
          <w:szCs w:val="24"/>
        </w:rPr>
        <w:t>method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01949" w:rsidRPr="002234DD">
        <w:rPr>
          <w:rFonts w:ascii="Calibri" w:hAnsi="Calibri" w:cs="Calibri"/>
          <w:sz w:val="24"/>
          <w:szCs w:val="24"/>
        </w:rPr>
        <w:t>to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01949" w:rsidRPr="002234DD">
        <w:rPr>
          <w:rFonts w:ascii="Calibri" w:hAnsi="Calibri" w:cs="Calibri"/>
          <w:sz w:val="24"/>
          <w:szCs w:val="24"/>
        </w:rPr>
        <w:t>differentiate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C08A6" w:rsidRPr="002234DD">
        <w:rPr>
          <w:rFonts w:ascii="Calibri" w:hAnsi="Calibri" w:cs="Calibri"/>
          <w:sz w:val="24"/>
          <w:szCs w:val="24"/>
        </w:rPr>
        <w:t>among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C08A6" w:rsidRPr="002234DD">
        <w:rPr>
          <w:rFonts w:ascii="Calibri" w:hAnsi="Calibri" w:cs="Calibri"/>
          <w:sz w:val="24"/>
          <w:szCs w:val="24"/>
        </w:rPr>
        <w:t>PRR-,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501949" w:rsidRPr="002234DD">
        <w:rPr>
          <w:rFonts w:ascii="Calibri" w:hAnsi="Calibri" w:cs="Calibri"/>
          <w:bCs/>
          <w:sz w:val="24"/>
          <w:szCs w:val="24"/>
        </w:rPr>
        <w:t>FcγR</w:t>
      </w:r>
      <w:proofErr w:type="spellEnd"/>
      <w:r w:rsidR="00BC08A6" w:rsidRPr="002234DD">
        <w:rPr>
          <w:rFonts w:ascii="Calibri" w:hAnsi="Calibri" w:cs="Calibri"/>
          <w:bCs/>
          <w:sz w:val="24"/>
          <w:szCs w:val="24"/>
        </w:rPr>
        <w:t>-</w:t>
      </w:r>
      <w:r w:rsidR="00BA561F">
        <w:rPr>
          <w:rFonts w:ascii="Calibri" w:hAnsi="Calibri" w:cs="Calibri"/>
          <w:bCs/>
          <w:sz w:val="24"/>
          <w:szCs w:val="24"/>
        </w:rPr>
        <w:t>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01949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01949" w:rsidRPr="002234DD">
        <w:rPr>
          <w:rFonts w:ascii="Calibri" w:hAnsi="Calibri" w:cs="Calibri"/>
          <w:sz w:val="24"/>
          <w:szCs w:val="24"/>
        </w:rPr>
        <w:t>CR</w:t>
      </w:r>
      <w:r w:rsidR="00BC08A6" w:rsidRPr="002234DD">
        <w:rPr>
          <w:rFonts w:ascii="Calibri" w:hAnsi="Calibri" w:cs="Calibri"/>
          <w:sz w:val="24"/>
          <w:szCs w:val="24"/>
        </w:rPr>
        <w:t>-</w:t>
      </w:r>
      <w:r w:rsidR="00501949" w:rsidRPr="002234DD">
        <w:rPr>
          <w:rFonts w:ascii="Calibri" w:hAnsi="Calibri" w:cs="Calibri"/>
          <w:sz w:val="24"/>
          <w:szCs w:val="24"/>
        </w:rPr>
        <w:t>mediated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01949" w:rsidRPr="002234DD">
        <w:rPr>
          <w:rFonts w:ascii="Calibri" w:hAnsi="Calibri" w:cs="Calibri"/>
          <w:sz w:val="24"/>
          <w:szCs w:val="24"/>
        </w:rPr>
        <w:t>phagocytosis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01949" w:rsidRPr="002234DD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01949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01949" w:rsidRPr="002234DD">
        <w:rPr>
          <w:rFonts w:ascii="Calibri" w:hAnsi="Calibri" w:cs="Calibri"/>
          <w:sz w:val="24"/>
          <w:szCs w:val="24"/>
        </w:rPr>
        <w:t>murine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01949" w:rsidRPr="002234DD">
        <w:rPr>
          <w:rFonts w:ascii="Calibri" w:hAnsi="Calibri" w:cs="Calibri"/>
          <w:sz w:val="24"/>
          <w:szCs w:val="24"/>
        </w:rPr>
        <w:t>macrophage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01949" w:rsidRPr="002234DD">
        <w:rPr>
          <w:rFonts w:ascii="Calibri" w:hAnsi="Calibri" w:cs="Calibri"/>
          <w:sz w:val="24"/>
          <w:szCs w:val="24"/>
        </w:rPr>
        <w:t>MH-S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01949" w:rsidRPr="002234DD">
        <w:rPr>
          <w:rFonts w:ascii="Calibri" w:hAnsi="Calibri" w:cs="Calibri"/>
          <w:sz w:val="24"/>
          <w:szCs w:val="24"/>
        </w:rPr>
        <w:t>cell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01949" w:rsidRPr="002234DD">
        <w:rPr>
          <w:rFonts w:ascii="Calibri" w:hAnsi="Calibri" w:cs="Calibri"/>
          <w:sz w:val="24"/>
          <w:szCs w:val="24"/>
        </w:rPr>
        <w:t>line.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D60FD" w:rsidRPr="002234DD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D60FD" w:rsidRPr="002234DD">
        <w:rPr>
          <w:rFonts w:ascii="Calibri" w:hAnsi="Calibri" w:cs="Calibri"/>
          <w:sz w:val="24"/>
          <w:szCs w:val="24"/>
        </w:rPr>
        <w:t>conjunction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D60FD" w:rsidRPr="002234DD">
        <w:rPr>
          <w:rFonts w:ascii="Calibri" w:hAnsi="Calibri" w:cs="Calibri"/>
          <w:sz w:val="24"/>
          <w:szCs w:val="24"/>
        </w:rPr>
        <w:t>with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D60FD" w:rsidRPr="002234DD">
        <w:rPr>
          <w:rFonts w:ascii="Calibri" w:hAnsi="Calibri" w:cs="Calibri"/>
          <w:sz w:val="24"/>
          <w:szCs w:val="24"/>
        </w:rPr>
        <w:t>genetic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D60FD" w:rsidRPr="002234DD">
        <w:rPr>
          <w:rFonts w:ascii="Calibri" w:hAnsi="Calibri" w:cs="Calibri"/>
          <w:sz w:val="24"/>
          <w:szCs w:val="24"/>
        </w:rPr>
        <w:t>modulation,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D60FD" w:rsidRPr="002234DD">
        <w:rPr>
          <w:rFonts w:ascii="Calibri" w:hAnsi="Calibri" w:cs="Calibri"/>
          <w:sz w:val="24"/>
          <w:szCs w:val="24"/>
        </w:rPr>
        <w:t>this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D60FD" w:rsidRPr="002234DD">
        <w:rPr>
          <w:rFonts w:ascii="Calibri" w:hAnsi="Calibri" w:cs="Calibri"/>
          <w:sz w:val="24"/>
          <w:szCs w:val="24"/>
        </w:rPr>
        <w:t>step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D60FD" w:rsidRPr="002234DD">
        <w:rPr>
          <w:rFonts w:ascii="Calibri" w:hAnsi="Calibri" w:cs="Calibri"/>
          <w:sz w:val="24"/>
          <w:szCs w:val="24"/>
        </w:rPr>
        <w:t>is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D60FD" w:rsidRPr="002234DD">
        <w:rPr>
          <w:rFonts w:ascii="Calibri" w:hAnsi="Calibri" w:cs="Calibri"/>
          <w:sz w:val="24"/>
          <w:szCs w:val="24"/>
        </w:rPr>
        <w:t>useful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A561F">
        <w:rPr>
          <w:rFonts w:ascii="Calibri" w:hAnsi="Calibri" w:cs="Calibri"/>
          <w:sz w:val="24"/>
          <w:szCs w:val="24"/>
        </w:rPr>
        <w:t>when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A561F">
        <w:rPr>
          <w:rFonts w:ascii="Calibri" w:hAnsi="Calibri" w:cs="Calibri"/>
          <w:sz w:val="24"/>
          <w:szCs w:val="24"/>
        </w:rPr>
        <w:t>trying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D60FD" w:rsidRPr="002234DD">
        <w:rPr>
          <w:rFonts w:ascii="Calibri" w:hAnsi="Calibri" w:cs="Calibri"/>
          <w:sz w:val="24"/>
          <w:szCs w:val="24"/>
        </w:rPr>
        <w:t>to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D60FD" w:rsidRPr="002234DD">
        <w:rPr>
          <w:rFonts w:ascii="Calibri" w:hAnsi="Calibri" w:cs="Calibri"/>
          <w:sz w:val="24"/>
          <w:szCs w:val="24"/>
        </w:rPr>
        <w:t>gain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D60FD" w:rsidRPr="002234DD">
        <w:rPr>
          <w:rFonts w:ascii="Calibri" w:hAnsi="Calibri" w:cs="Calibri"/>
          <w:sz w:val="24"/>
          <w:szCs w:val="24"/>
        </w:rPr>
        <w:t>mechanistic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D60FD" w:rsidRPr="002234DD">
        <w:rPr>
          <w:rFonts w:ascii="Calibri" w:hAnsi="Calibri" w:cs="Calibri"/>
          <w:sz w:val="24"/>
          <w:szCs w:val="24"/>
        </w:rPr>
        <w:t>insights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D60FD" w:rsidRPr="002234DD">
        <w:rPr>
          <w:rFonts w:ascii="Calibri" w:hAnsi="Calibri" w:cs="Calibri"/>
          <w:sz w:val="24"/>
          <w:szCs w:val="24"/>
        </w:rPr>
        <w:t>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D60FD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D60FD" w:rsidRPr="002234DD">
        <w:rPr>
          <w:rFonts w:ascii="Calibri" w:hAnsi="Calibri" w:cs="Calibri"/>
          <w:sz w:val="24"/>
          <w:szCs w:val="24"/>
        </w:rPr>
        <w:t>specific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D60FD" w:rsidRPr="002234DD">
        <w:rPr>
          <w:rFonts w:ascii="Calibri" w:hAnsi="Calibri" w:cs="Calibri"/>
          <w:sz w:val="24"/>
          <w:szCs w:val="24"/>
        </w:rPr>
        <w:t>phagocytosis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D60FD" w:rsidRPr="002234DD">
        <w:rPr>
          <w:rFonts w:ascii="Calibri" w:hAnsi="Calibri" w:cs="Calibri"/>
          <w:sz w:val="24"/>
          <w:szCs w:val="24"/>
        </w:rPr>
        <w:t>pathway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D60FD" w:rsidRPr="002234DD">
        <w:rPr>
          <w:rFonts w:ascii="Calibri" w:hAnsi="Calibri" w:cs="Calibri"/>
          <w:sz w:val="24"/>
          <w:szCs w:val="24"/>
        </w:rPr>
        <w:t>that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D60FD" w:rsidRPr="002234DD">
        <w:rPr>
          <w:rFonts w:ascii="Calibri" w:hAnsi="Calibri" w:cs="Calibri"/>
          <w:sz w:val="24"/>
          <w:szCs w:val="24"/>
        </w:rPr>
        <w:t>was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D60FD" w:rsidRPr="002234DD">
        <w:rPr>
          <w:rFonts w:ascii="Calibri" w:hAnsi="Calibri" w:cs="Calibri"/>
          <w:sz w:val="24"/>
          <w:szCs w:val="24"/>
        </w:rPr>
        <w:t>affected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D60FD" w:rsidRPr="002234DD">
        <w:rPr>
          <w:rFonts w:ascii="Calibri" w:hAnsi="Calibri" w:cs="Calibri"/>
          <w:sz w:val="24"/>
          <w:szCs w:val="24"/>
        </w:rPr>
        <w:t>by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456949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D60FD" w:rsidRPr="002234DD">
        <w:rPr>
          <w:rFonts w:ascii="Calibri" w:hAnsi="Calibri" w:cs="Calibri"/>
          <w:sz w:val="24"/>
          <w:szCs w:val="24"/>
        </w:rPr>
        <w:t>target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D60FD" w:rsidRPr="002234DD">
        <w:rPr>
          <w:rFonts w:ascii="Calibri" w:hAnsi="Calibri" w:cs="Calibri"/>
          <w:sz w:val="24"/>
          <w:szCs w:val="24"/>
        </w:rPr>
        <w:t>gene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1D60FD" w:rsidRPr="002234DD">
        <w:rPr>
          <w:rFonts w:ascii="Calibri" w:hAnsi="Calibri" w:cs="Calibri"/>
          <w:sz w:val="24"/>
          <w:szCs w:val="24"/>
        </w:rPr>
        <w:t>manipulation.</w:t>
      </w:r>
      <w:r w:rsidR="00A4751C">
        <w:rPr>
          <w:rFonts w:ascii="Calibri" w:hAnsi="Calibri" w:cs="Calibri"/>
          <w:sz w:val="24"/>
          <w:szCs w:val="24"/>
        </w:rPr>
        <w:t xml:space="preserve"> </w:t>
      </w:r>
    </w:p>
    <w:p w14:paraId="59820C03" w14:textId="77777777" w:rsidR="008B3A6E" w:rsidRPr="002234DD" w:rsidRDefault="008B3A6E" w:rsidP="00877A43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6D13AC39" w14:textId="3CBE7845" w:rsidR="00B56CE7" w:rsidRPr="002234DD" w:rsidRDefault="00720B78" w:rsidP="00877A43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2234DD">
        <w:rPr>
          <w:rFonts w:ascii="Calibri" w:hAnsi="Calibri" w:cs="Calibri"/>
          <w:sz w:val="24"/>
          <w:szCs w:val="24"/>
        </w:rPr>
        <w:t>Previous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reports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documented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methods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evaluate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529C3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529C3" w:rsidRPr="002234DD">
        <w:rPr>
          <w:rFonts w:ascii="Calibri" w:hAnsi="Calibri" w:cs="Calibri"/>
          <w:sz w:val="24"/>
          <w:szCs w:val="24"/>
        </w:rPr>
        <w:t>bacterial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529C3" w:rsidRPr="002234DD">
        <w:rPr>
          <w:rFonts w:ascii="Calibri" w:hAnsi="Calibri" w:cs="Calibri"/>
          <w:sz w:val="24"/>
          <w:szCs w:val="24"/>
        </w:rPr>
        <w:t>uptake</w:t>
      </w:r>
      <w:r w:rsidR="00BA561F">
        <w:rPr>
          <w:rFonts w:ascii="Calibri" w:hAnsi="Calibri" w:cs="Calibri"/>
          <w:sz w:val="24"/>
          <w:szCs w:val="24"/>
        </w:rPr>
        <w:t>;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A561F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529C3" w:rsidRPr="002234DD">
        <w:rPr>
          <w:rFonts w:ascii="Calibri" w:hAnsi="Calibri" w:cs="Calibri"/>
          <w:sz w:val="24"/>
          <w:szCs w:val="24"/>
        </w:rPr>
        <w:t>most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529C3" w:rsidRPr="002234DD">
        <w:rPr>
          <w:rFonts w:ascii="Calibri" w:hAnsi="Calibri" w:cs="Calibri"/>
          <w:sz w:val="24"/>
          <w:szCs w:val="24"/>
        </w:rPr>
        <w:t>notable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529C3" w:rsidRPr="002234DD">
        <w:rPr>
          <w:rFonts w:ascii="Calibri" w:hAnsi="Calibri" w:cs="Calibri"/>
          <w:sz w:val="24"/>
          <w:szCs w:val="24"/>
        </w:rPr>
        <w:t>method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A561F">
        <w:rPr>
          <w:rFonts w:ascii="Calibri" w:hAnsi="Calibri" w:cs="Calibri"/>
          <w:sz w:val="24"/>
          <w:szCs w:val="24"/>
        </w:rPr>
        <w:t>is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A561F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529C3" w:rsidRPr="002234DD">
        <w:rPr>
          <w:rFonts w:ascii="Calibri" w:hAnsi="Calibri" w:cs="Calibri"/>
          <w:sz w:val="24"/>
          <w:szCs w:val="24"/>
        </w:rPr>
        <w:t>gentamicin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529C3" w:rsidRPr="002234DD">
        <w:rPr>
          <w:rFonts w:ascii="Calibri" w:hAnsi="Calibri" w:cs="Calibri"/>
          <w:sz w:val="24"/>
          <w:szCs w:val="24"/>
        </w:rPr>
        <w:t>protection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529C3" w:rsidRPr="002234DD">
        <w:rPr>
          <w:rFonts w:ascii="Calibri" w:hAnsi="Calibri" w:cs="Calibri"/>
          <w:sz w:val="24"/>
          <w:szCs w:val="24"/>
        </w:rPr>
        <w:t>assay</w:t>
      </w:r>
      <w:r w:rsidR="002529C3" w:rsidRPr="002234DD">
        <w:rPr>
          <w:rFonts w:ascii="Calibri" w:hAnsi="Calibri" w:cs="Calibri"/>
          <w:sz w:val="24"/>
          <w:szCs w:val="24"/>
          <w:vertAlign w:val="superscript"/>
        </w:rPr>
        <w:t>14</w:t>
      </w:r>
      <w:r w:rsidR="002529C3" w:rsidRPr="002234DD">
        <w:rPr>
          <w:rFonts w:ascii="Calibri" w:hAnsi="Calibri" w:cs="Calibri"/>
          <w:sz w:val="24"/>
          <w:szCs w:val="24"/>
        </w:rPr>
        <w:t>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529C3" w:rsidRPr="002234DD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A561F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529C3" w:rsidRPr="002234DD">
        <w:rPr>
          <w:rFonts w:ascii="Calibri" w:hAnsi="Calibri" w:cs="Calibri"/>
          <w:sz w:val="24"/>
          <w:szCs w:val="24"/>
        </w:rPr>
        <w:t>protocol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A561F">
        <w:rPr>
          <w:rFonts w:ascii="Calibri" w:hAnsi="Calibri" w:cs="Calibri"/>
          <w:sz w:val="24"/>
          <w:szCs w:val="24"/>
        </w:rPr>
        <w:t>presented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A561F">
        <w:rPr>
          <w:rFonts w:ascii="Calibri" w:hAnsi="Calibri" w:cs="Calibri"/>
          <w:sz w:val="24"/>
          <w:szCs w:val="24"/>
        </w:rPr>
        <w:t>here</w:t>
      </w:r>
      <w:r w:rsidR="002529C3" w:rsidRPr="002234DD">
        <w:rPr>
          <w:rFonts w:ascii="Calibri" w:hAnsi="Calibri" w:cs="Calibri"/>
          <w:sz w:val="24"/>
          <w:szCs w:val="24"/>
        </w:rPr>
        <w:t>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529C3" w:rsidRPr="002234DD">
        <w:rPr>
          <w:rFonts w:ascii="Calibri" w:hAnsi="Calibri" w:cs="Calibri"/>
          <w:sz w:val="24"/>
          <w:szCs w:val="24"/>
        </w:rPr>
        <w:t>we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01949" w:rsidRPr="002234DD">
        <w:rPr>
          <w:rFonts w:ascii="Calibri" w:hAnsi="Calibri" w:cs="Calibri"/>
          <w:sz w:val="24"/>
          <w:szCs w:val="24"/>
        </w:rPr>
        <w:t>have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01949" w:rsidRPr="002234DD">
        <w:rPr>
          <w:rFonts w:ascii="Calibri" w:hAnsi="Calibri" w:cs="Calibri"/>
          <w:sz w:val="24"/>
          <w:szCs w:val="24"/>
        </w:rPr>
        <w:t>also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01949" w:rsidRPr="002234DD">
        <w:rPr>
          <w:rFonts w:ascii="Calibri" w:hAnsi="Calibri" w:cs="Calibri"/>
          <w:sz w:val="24"/>
          <w:szCs w:val="24"/>
        </w:rPr>
        <w:t>shown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6581B" w:rsidRPr="002234DD">
        <w:rPr>
          <w:rFonts w:ascii="Calibri" w:hAnsi="Calibri" w:cs="Calibri"/>
          <w:sz w:val="24"/>
          <w:szCs w:val="24"/>
        </w:rPr>
        <w:t>an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6581B" w:rsidRPr="002234DD">
        <w:rPr>
          <w:rFonts w:ascii="Calibri" w:hAnsi="Calibri" w:cs="Calibri"/>
          <w:sz w:val="24"/>
          <w:szCs w:val="24"/>
        </w:rPr>
        <w:t>imaging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01949" w:rsidRPr="002234DD">
        <w:rPr>
          <w:rFonts w:ascii="Calibri" w:hAnsi="Calibri" w:cs="Calibri"/>
          <w:sz w:val="24"/>
          <w:szCs w:val="24"/>
        </w:rPr>
        <w:t>method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01949" w:rsidRPr="002234DD">
        <w:rPr>
          <w:rFonts w:ascii="Calibri" w:hAnsi="Calibri" w:cs="Calibri"/>
          <w:sz w:val="24"/>
          <w:szCs w:val="24"/>
        </w:rPr>
        <w:t>to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01949" w:rsidRPr="002234DD">
        <w:rPr>
          <w:rFonts w:ascii="Calibri" w:hAnsi="Calibri" w:cs="Calibri"/>
          <w:sz w:val="24"/>
          <w:szCs w:val="24"/>
        </w:rPr>
        <w:t>measure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A3C7B" w:rsidRPr="006A62A7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A3C7B" w:rsidRPr="006A62A7">
        <w:rPr>
          <w:rFonts w:ascii="Calibri" w:hAnsi="Calibri" w:cs="Calibri"/>
          <w:sz w:val="24"/>
          <w:szCs w:val="24"/>
        </w:rPr>
        <w:t>vivo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01949" w:rsidRPr="002234DD">
        <w:rPr>
          <w:rFonts w:ascii="Calibri" w:hAnsi="Calibri" w:cs="Calibri"/>
          <w:sz w:val="24"/>
          <w:szCs w:val="24"/>
        </w:rPr>
        <w:t>phagocytosis.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B6DB5" w:rsidRPr="002234DD">
        <w:rPr>
          <w:rFonts w:ascii="Calibri" w:hAnsi="Calibri" w:cs="Calibri"/>
          <w:sz w:val="24"/>
          <w:szCs w:val="24"/>
        </w:rPr>
        <w:t>There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B6DB5" w:rsidRPr="002234DD">
        <w:rPr>
          <w:rFonts w:ascii="Calibri" w:hAnsi="Calibri" w:cs="Calibri"/>
          <w:sz w:val="24"/>
          <w:szCs w:val="24"/>
        </w:rPr>
        <w:t>are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A561F">
        <w:rPr>
          <w:rFonts w:ascii="Calibri" w:hAnsi="Calibri" w:cs="Calibri"/>
          <w:sz w:val="24"/>
          <w:szCs w:val="24"/>
        </w:rPr>
        <w:t>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B6DB5" w:rsidRPr="002234DD">
        <w:rPr>
          <w:rFonts w:ascii="Calibri" w:hAnsi="Calibri" w:cs="Calibri"/>
          <w:sz w:val="24"/>
          <w:szCs w:val="24"/>
        </w:rPr>
        <w:t>few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B6DB5" w:rsidRPr="002234DD">
        <w:rPr>
          <w:rFonts w:ascii="Calibri" w:hAnsi="Calibri" w:cs="Calibri"/>
          <w:sz w:val="24"/>
          <w:szCs w:val="24"/>
        </w:rPr>
        <w:t>key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B6DB5" w:rsidRPr="002234DD">
        <w:rPr>
          <w:rFonts w:ascii="Calibri" w:hAnsi="Calibri" w:cs="Calibri"/>
          <w:sz w:val="24"/>
          <w:szCs w:val="24"/>
        </w:rPr>
        <w:t>factors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B6DB5" w:rsidRPr="002234DD">
        <w:rPr>
          <w:rFonts w:ascii="Calibri" w:hAnsi="Calibri" w:cs="Calibri"/>
          <w:sz w:val="24"/>
          <w:szCs w:val="24"/>
        </w:rPr>
        <w:t>that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B6DB5" w:rsidRPr="002234DD">
        <w:rPr>
          <w:rFonts w:ascii="Calibri" w:hAnsi="Calibri" w:cs="Calibri"/>
          <w:sz w:val="24"/>
          <w:szCs w:val="24"/>
        </w:rPr>
        <w:t>make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A561F">
        <w:rPr>
          <w:rFonts w:ascii="Calibri" w:hAnsi="Calibri" w:cs="Calibri"/>
          <w:sz w:val="24"/>
          <w:szCs w:val="24"/>
        </w:rPr>
        <w:t>this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B6DB5" w:rsidRPr="002234DD">
        <w:rPr>
          <w:rFonts w:ascii="Calibri" w:hAnsi="Calibri" w:cs="Calibri"/>
          <w:sz w:val="24"/>
          <w:szCs w:val="24"/>
        </w:rPr>
        <w:t>method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B6DB5" w:rsidRPr="002234DD">
        <w:rPr>
          <w:rFonts w:ascii="Calibri" w:hAnsi="Calibri" w:cs="Calibri"/>
          <w:sz w:val="24"/>
          <w:szCs w:val="24"/>
        </w:rPr>
        <w:t>better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B6DB5" w:rsidRPr="002234DD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B6DB5" w:rsidRPr="002234DD">
        <w:rPr>
          <w:rFonts w:ascii="Calibri" w:hAnsi="Calibri" w:cs="Calibri"/>
          <w:sz w:val="24"/>
          <w:szCs w:val="24"/>
        </w:rPr>
        <w:t>comparison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B6DB5" w:rsidRPr="002234DD">
        <w:rPr>
          <w:rFonts w:ascii="Calibri" w:hAnsi="Calibri" w:cs="Calibri"/>
          <w:sz w:val="24"/>
          <w:szCs w:val="24"/>
        </w:rPr>
        <w:t>to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B6DB5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B6DB5" w:rsidRPr="002234DD">
        <w:rPr>
          <w:rFonts w:ascii="Calibri" w:hAnsi="Calibri" w:cs="Calibri"/>
          <w:sz w:val="24"/>
          <w:szCs w:val="24"/>
        </w:rPr>
        <w:t>previously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B6DB5" w:rsidRPr="002234DD">
        <w:rPr>
          <w:rFonts w:ascii="Calibri" w:hAnsi="Calibri" w:cs="Calibri"/>
          <w:sz w:val="24"/>
          <w:szCs w:val="24"/>
        </w:rPr>
        <w:t>published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B6DB5" w:rsidRPr="002234DD">
        <w:rPr>
          <w:rFonts w:ascii="Calibri" w:hAnsi="Calibri" w:cs="Calibri"/>
          <w:sz w:val="24"/>
          <w:szCs w:val="24"/>
        </w:rPr>
        <w:t>methods.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A561F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6581B" w:rsidRPr="002234DD">
        <w:rPr>
          <w:rFonts w:ascii="Calibri" w:hAnsi="Calibri" w:cs="Calibri"/>
          <w:sz w:val="24"/>
          <w:szCs w:val="24"/>
        </w:rPr>
        <w:t>method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6581B" w:rsidRPr="002234DD">
        <w:rPr>
          <w:rFonts w:ascii="Calibri" w:hAnsi="Calibri" w:cs="Calibri"/>
          <w:sz w:val="24"/>
          <w:szCs w:val="24"/>
        </w:rPr>
        <w:t>described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6581B" w:rsidRPr="002234DD">
        <w:rPr>
          <w:rFonts w:ascii="Calibri" w:hAnsi="Calibri" w:cs="Calibri"/>
          <w:sz w:val="24"/>
          <w:szCs w:val="24"/>
        </w:rPr>
        <w:t>here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6581B" w:rsidRPr="002234DD">
        <w:rPr>
          <w:rFonts w:ascii="Calibri" w:hAnsi="Calibri" w:cs="Calibri"/>
          <w:sz w:val="24"/>
          <w:szCs w:val="24"/>
        </w:rPr>
        <w:t>involves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A561F">
        <w:rPr>
          <w:rFonts w:ascii="Calibri" w:hAnsi="Calibri" w:cs="Calibri"/>
          <w:sz w:val="24"/>
          <w:szCs w:val="24"/>
        </w:rPr>
        <w:t>an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A561F" w:rsidRPr="002234DD">
        <w:rPr>
          <w:rFonts w:ascii="Calibri" w:hAnsi="Calibri" w:cs="Calibri"/>
          <w:sz w:val="24"/>
          <w:szCs w:val="24"/>
        </w:rPr>
        <w:t>intratracheal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A561F" w:rsidRPr="002234DD">
        <w:rPr>
          <w:rFonts w:ascii="Calibri" w:hAnsi="Calibri" w:cs="Calibri"/>
          <w:sz w:val="24"/>
          <w:szCs w:val="24"/>
        </w:rPr>
        <w:t>injection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A561F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i/>
          <w:sz w:val="24"/>
          <w:szCs w:val="24"/>
        </w:rPr>
        <w:t>P.</w:t>
      </w:r>
      <w:r w:rsidR="00A4751C">
        <w:rPr>
          <w:rFonts w:ascii="Calibri" w:hAnsi="Calibri" w:cs="Calibri"/>
          <w:i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i/>
          <w:sz w:val="24"/>
          <w:szCs w:val="24"/>
        </w:rPr>
        <w:t>aeruginosa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A561F">
        <w:rPr>
          <w:rFonts w:ascii="Calibri" w:hAnsi="Calibri" w:cs="Calibri"/>
          <w:sz w:val="24"/>
          <w:szCs w:val="24"/>
        </w:rPr>
        <w:t>GFP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6581B" w:rsidRPr="002234DD">
        <w:rPr>
          <w:rFonts w:ascii="Calibri" w:hAnsi="Calibri" w:cs="Calibri"/>
          <w:sz w:val="24"/>
          <w:szCs w:val="24"/>
        </w:rPr>
        <w:t>followed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6581B" w:rsidRPr="002234DD">
        <w:rPr>
          <w:rFonts w:ascii="Calibri" w:hAnsi="Calibri" w:cs="Calibri"/>
          <w:sz w:val="24"/>
          <w:szCs w:val="24"/>
        </w:rPr>
        <w:t>by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6581B" w:rsidRPr="002234DD">
        <w:rPr>
          <w:rFonts w:ascii="Calibri" w:hAnsi="Calibri" w:cs="Calibri"/>
          <w:sz w:val="24"/>
          <w:szCs w:val="24"/>
        </w:rPr>
        <w:t>differential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6581B" w:rsidRPr="002234DD">
        <w:rPr>
          <w:rFonts w:ascii="Calibri" w:hAnsi="Calibri" w:cs="Calibri"/>
          <w:sz w:val="24"/>
          <w:szCs w:val="24"/>
        </w:rPr>
        <w:t>staining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6581B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6581B" w:rsidRPr="002234DD">
        <w:rPr>
          <w:rFonts w:ascii="Calibri" w:hAnsi="Calibri" w:cs="Calibri"/>
          <w:sz w:val="24"/>
          <w:szCs w:val="24"/>
        </w:rPr>
        <w:t>BALF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6581B" w:rsidRPr="002234DD">
        <w:rPr>
          <w:rFonts w:ascii="Calibri" w:hAnsi="Calibri" w:cs="Calibri"/>
          <w:sz w:val="24"/>
          <w:szCs w:val="24"/>
        </w:rPr>
        <w:t>cells</w:t>
      </w:r>
      <w:r w:rsidR="00945579" w:rsidRPr="002234DD">
        <w:rPr>
          <w:rFonts w:ascii="Calibri" w:hAnsi="Calibri" w:cs="Calibri"/>
          <w:sz w:val="24"/>
          <w:szCs w:val="24"/>
        </w:rPr>
        <w:t>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A561F">
        <w:rPr>
          <w:rFonts w:ascii="Calibri" w:hAnsi="Calibri" w:cs="Calibri"/>
          <w:sz w:val="24"/>
          <w:szCs w:val="24"/>
        </w:rPr>
        <w:t>This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65E7D" w:rsidRPr="002234DD">
        <w:rPr>
          <w:rFonts w:ascii="Calibri" w:hAnsi="Calibri" w:cs="Calibri"/>
          <w:sz w:val="24"/>
          <w:szCs w:val="24"/>
        </w:rPr>
        <w:t>method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65E7D" w:rsidRPr="002234DD">
        <w:rPr>
          <w:rFonts w:ascii="Calibri" w:hAnsi="Calibri" w:cs="Calibri"/>
          <w:sz w:val="24"/>
          <w:szCs w:val="24"/>
        </w:rPr>
        <w:t>highlights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2270B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2270B" w:rsidRPr="002234DD">
        <w:rPr>
          <w:rFonts w:ascii="Calibri" w:hAnsi="Calibri" w:cs="Calibri"/>
          <w:sz w:val="24"/>
          <w:szCs w:val="24"/>
        </w:rPr>
        <w:t>use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fluorescent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bacteria</w:t>
      </w:r>
      <w:r w:rsidR="00BA561F">
        <w:rPr>
          <w:rFonts w:ascii="Calibri" w:hAnsi="Calibri" w:cs="Calibri"/>
          <w:sz w:val="24"/>
          <w:szCs w:val="24"/>
        </w:rPr>
        <w:t>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65E7D" w:rsidRPr="002234DD">
        <w:rPr>
          <w:rFonts w:ascii="Calibri" w:hAnsi="Calibri" w:cs="Calibri"/>
          <w:sz w:val="24"/>
          <w:szCs w:val="24"/>
        </w:rPr>
        <w:t>which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helps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to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identify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ingested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bacteria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with</w:t>
      </w:r>
      <w:r w:rsidR="00945579" w:rsidRPr="002234DD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B3A6E" w:rsidRPr="002234DD">
        <w:rPr>
          <w:rFonts w:ascii="Calibri" w:hAnsi="Calibri" w:cs="Calibri"/>
          <w:sz w:val="24"/>
          <w:szCs w:val="24"/>
        </w:rPr>
        <w:t>phagocytes</w:t>
      </w:r>
      <w:r w:rsidR="00B56CE7" w:rsidRPr="002234DD">
        <w:rPr>
          <w:rFonts w:ascii="Calibri" w:hAnsi="Calibri" w:cs="Calibri"/>
          <w:sz w:val="24"/>
          <w:szCs w:val="24"/>
        </w:rPr>
        <w:t>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addition,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A561F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differential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staining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BALF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cells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6581B" w:rsidRPr="002234DD">
        <w:rPr>
          <w:rFonts w:ascii="Calibri" w:hAnsi="Calibri" w:cs="Calibri"/>
          <w:sz w:val="24"/>
          <w:szCs w:val="24"/>
        </w:rPr>
        <w:t>helps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6581B" w:rsidRPr="002234DD">
        <w:rPr>
          <w:rFonts w:ascii="Calibri" w:hAnsi="Calibri" w:cs="Calibri"/>
          <w:sz w:val="24"/>
          <w:szCs w:val="24"/>
        </w:rPr>
        <w:t>to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6581B" w:rsidRPr="002234DD">
        <w:rPr>
          <w:rFonts w:ascii="Calibri" w:hAnsi="Calibri" w:cs="Calibri"/>
          <w:sz w:val="24"/>
          <w:szCs w:val="24"/>
        </w:rPr>
        <w:t>specifically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differentiate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phagocytic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capacity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AMs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from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other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immune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cells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A3C7B" w:rsidRPr="006A62A7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3A3C7B" w:rsidRPr="006A62A7">
        <w:rPr>
          <w:rFonts w:ascii="Calibri" w:hAnsi="Calibri" w:cs="Calibri"/>
          <w:sz w:val="24"/>
          <w:szCs w:val="24"/>
        </w:rPr>
        <w:t>vivo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environment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to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evaluate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A36EFB" w:rsidRPr="002234DD">
        <w:rPr>
          <w:rFonts w:ascii="Calibri" w:hAnsi="Calibri" w:cs="Calibri"/>
          <w:sz w:val="24"/>
          <w:szCs w:val="24"/>
        </w:rPr>
        <w:t>relative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contribution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different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A36EFB" w:rsidRPr="002234DD">
        <w:rPr>
          <w:rFonts w:ascii="Calibri" w:hAnsi="Calibri" w:cs="Calibri"/>
          <w:sz w:val="24"/>
          <w:szCs w:val="24"/>
        </w:rPr>
        <w:t>phagocytes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to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clear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bacterial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loads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from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56CE7" w:rsidRPr="002234DD">
        <w:rPr>
          <w:rFonts w:ascii="Calibri" w:hAnsi="Calibri" w:cs="Calibri"/>
          <w:sz w:val="24"/>
          <w:szCs w:val="24"/>
        </w:rPr>
        <w:t>lung.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85557" w:rsidRPr="002234DD">
        <w:rPr>
          <w:rFonts w:ascii="Calibri" w:hAnsi="Calibri" w:cs="Calibri"/>
          <w:sz w:val="24"/>
          <w:szCs w:val="24"/>
        </w:rPr>
        <w:t>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81DB2" w:rsidRPr="002234DD">
        <w:rPr>
          <w:rFonts w:ascii="Calibri" w:hAnsi="Calibri" w:cs="Calibri"/>
          <w:sz w:val="24"/>
          <w:szCs w:val="24"/>
        </w:rPr>
        <w:t>minor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85557" w:rsidRPr="002234DD">
        <w:rPr>
          <w:rFonts w:ascii="Calibri" w:hAnsi="Calibri" w:cs="Calibri"/>
          <w:sz w:val="24"/>
          <w:szCs w:val="24"/>
        </w:rPr>
        <w:t>limitation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85557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85557" w:rsidRPr="002234DD">
        <w:rPr>
          <w:rFonts w:ascii="Calibri" w:hAnsi="Calibri" w:cs="Calibri"/>
          <w:sz w:val="24"/>
          <w:szCs w:val="24"/>
        </w:rPr>
        <w:t>this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85557" w:rsidRPr="002234DD">
        <w:rPr>
          <w:rFonts w:ascii="Calibri" w:hAnsi="Calibri" w:cs="Calibri"/>
          <w:sz w:val="24"/>
          <w:szCs w:val="24"/>
        </w:rPr>
        <w:t>method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85557" w:rsidRPr="002234DD">
        <w:rPr>
          <w:rFonts w:ascii="Calibri" w:hAnsi="Calibri" w:cs="Calibri"/>
          <w:sz w:val="24"/>
          <w:szCs w:val="24"/>
        </w:rPr>
        <w:t>is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85557" w:rsidRPr="002234DD">
        <w:rPr>
          <w:rFonts w:ascii="Calibri" w:hAnsi="Calibri" w:cs="Calibri"/>
          <w:sz w:val="24"/>
          <w:szCs w:val="24"/>
        </w:rPr>
        <w:t>that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85557" w:rsidRPr="002234DD">
        <w:rPr>
          <w:rFonts w:ascii="Calibri" w:hAnsi="Calibri" w:cs="Calibri"/>
          <w:sz w:val="24"/>
          <w:szCs w:val="24"/>
        </w:rPr>
        <w:t>it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85557" w:rsidRPr="002234DD">
        <w:rPr>
          <w:rFonts w:ascii="Calibri" w:hAnsi="Calibri" w:cs="Calibri"/>
          <w:sz w:val="24"/>
          <w:szCs w:val="24"/>
        </w:rPr>
        <w:t>requires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81DB2" w:rsidRPr="002234DD">
        <w:rPr>
          <w:rFonts w:ascii="Calibri" w:hAnsi="Calibri" w:cs="Calibri"/>
          <w:sz w:val="24"/>
          <w:szCs w:val="24"/>
        </w:rPr>
        <w:t>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81DB2" w:rsidRPr="002234DD">
        <w:rPr>
          <w:rFonts w:ascii="Calibri" w:hAnsi="Calibri" w:cs="Calibri"/>
          <w:sz w:val="24"/>
          <w:szCs w:val="24"/>
        </w:rPr>
        <w:t>careful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81DB2" w:rsidRPr="002234DD">
        <w:rPr>
          <w:rFonts w:ascii="Calibri" w:hAnsi="Calibri" w:cs="Calibri"/>
          <w:sz w:val="24"/>
          <w:szCs w:val="24"/>
        </w:rPr>
        <w:t>intratracheal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81DB2" w:rsidRPr="002234DD">
        <w:rPr>
          <w:rFonts w:ascii="Calibri" w:hAnsi="Calibri" w:cs="Calibri"/>
          <w:sz w:val="24"/>
          <w:szCs w:val="24"/>
        </w:rPr>
        <w:t>administration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81DB2" w:rsidRPr="002234DD">
        <w:rPr>
          <w:rFonts w:ascii="Calibri" w:hAnsi="Calibri" w:cs="Calibri"/>
          <w:sz w:val="24"/>
          <w:szCs w:val="24"/>
        </w:rPr>
        <w:t>to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81DB2" w:rsidRPr="002234DD">
        <w:rPr>
          <w:rFonts w:ascii="Calibri" w:hAnsi="Calibri" w:cs="Calibri"/>
          <w:sz w:val="24"/>
          <w:szCs w:val="24"/>
        </w:rPr>
        <w:t>avoid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81DB2" w:rsidRPr="002234DD">
        <w:rPr>
          <w:rFonts w:ascii="Calibri" w:hAnsi="Calibri" w:cs="Calibri"/>
          <w:sz w:val="24"/>
          <w:szCs w:val="24"/>
        </w:rPr>
        <w:t>variability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81DB2" w:rsidRPr="002234DD">
        <w:rPr>
          <w:rFonts w:ascii="Calibri" w:hAnsi="Calibri" w:cs="Calibri"/>
          <w:sz w:val="24"/>
          <w:szCs w:val="24"/>
        </w:rPr>
        <w:t>between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781DB2" w:rsidRPr="002234DD">
        <w:rPr>
          <w:rFonts w:ascii="Calibri" w:hAnsi="Calibri" w:cs="Calibri"/>
          <w:sz w:val="24"/>
          <w:szCs w:val="24"/>
        </w:rPr>
        <w:t>mice.</w:t>
      </w:r>
      <w:r w:rsidR="00A4751C">
        <w:rPr>
          <w:rFonts w:ascii="Calibri" w:hAnsi="Calibri" w:cs="Calibri"/>
          <w:sz w:val="24"/>
          <w:szCs w:val="24"/>
        </w:rPr>
        <w:t xml:space="preserve"> </w:t>
      </w:r>
    </w:p>
    <w:p w14:paraId="26C2FE72" w14:textId="77777777" w:rsidR="008B3A6E" w:rsidRPr="002234DD" w:rsidRDefault="008B3A6E" w:rsidP="00877A43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21A81915" w14:textId="7218C455" w:rsidR="008B3A6E" w:rsidRPr="002234DD" w:rsidRDefault="00501949" w:rsidP="00877A43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2234DD">
        <w:rPr>
          <w:rFonts w:ascii="Calibri" w:hAnsi="Calibri" w:cs="Calibri"/>
          <w:sz w:val="24"/>
          <w:szCs w:val="24"/>
        </w:rPr>
        <w:t>Further,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we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explained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method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establish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C52DF" w:rsidRPr="002234DD">
        <w:rPr>
          <w:rFonts w:ascii="Calibri" w:hAnsi="Calibri" w:cs="Calibri"/>
          <w:sz w:val="24"/>
          <w:szCs w:val="24"/>
        </w:rPr>
        <w:t>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i/>
          <w:sz w:val="24"/>
          <w:szCs w:val="24"/>
        </w:rPr>
        <w:t>P.</w:t>
      </w:r>
      <w:r w:rsidR="00A4751C">
        <w:rPr>
          <w:rFonts w:ascii="Calibri" w:hAnsi="Calibri" w:cs="Calibri"/>
          <w:i/>
          <w:sz w:val="24"/>
          <w:szCs w:val="24"/>
        </w:rPr>
        <w:t xml:space="preserve"> </w:t>
      </w:r>
      <w:r w:rsidRPr="002234DD">
        <w:rPr>
          <w:rFonts w:ascii="Calibri" w:hAnsi="Calibri" w:cs="Calibri"/>
          <w:i/>
          <w:sz w:val="24"/>
          <w:szCs w:val="24"/>
        </w:rPr>
        <w:t>aeruginosa</w:t>
      </w:r>
      <w:r w:rsidR="00A4751C">
        <w:rPr>
          <w:rFonts w:ascii="Calibri" w:hAnsi="Calibri" w:cs="Calibri"/>
          <w:i/>
          <w:sz w:val="24"/>
          <w:szCs w:val="24"/>
        </w:rPr>
        <w:t xml:space="preserve"> </w:t>
      </w:r>
      <w:r w:rsidR="00265E7D" w:rsidRPr="002234DD">
        <w:rPr>
          <w:rFonts w:ascii="Calibri" w:hAnsi="Calibri" w:cs="Calibri"/>
          <w:sz w:val="24"/>
          <w:szCs w:val="24"/>
        </w:rPr>
        <w:t>bacteria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265E7D" w:rsidRPr="002234DD">
        <w:rPr>
          <w:rFonts w:ascii="Calibri" w:hAnsi="Calibri" w:cs="Calibri"/>
          <w:sz w:val="24"/>
          <w:szCs w:val="24"/>
        </w:rPr>
        <w:t>clearance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m</w:t>
      </w:r>
      <w:r w:rsidR="00522A94" w:rsidRPr="002234DD">
        <w:rPr>
          <w:rFonts w:ascii="Calibri" w:hAnsi="Calibri" w:cs="Calibri"/>
          <w:sz w:val="24"/>
          <w:szCs w:val="24"/>
        </w:rPr>
        <w:t>ice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64A69" w:rsidRPr="002234DD">
        <w:rPr>
          <w:rFonts w:ascii="Calibri" w:hAnsi="Calibri" w:cs="Calibri"/>
          <w:sz w:val="24"/>
          <w:szCs w:val="24"/>
        </w:rPr>
        <w:t>in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64A69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64A69" w:rsidRPr="002234DD">
        <w:rPr>
          <w:rFonts w:ascii="Calibri" w:hAnsi="Calibri" w:cs="Calibri"/>
          <w:sz w:val="24"/>
          <w:szCs w:val="24"/>
        </w:rPr>
        <w:t>context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64A69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64A69" w:rsidRPr="002234DD">
        <w:rPr>
          <w:rFonts w:ascii="Calibri" w:hAnsi="Calibri" w:cs="Calibri"/>
          <w:sz w:val="24"/>
          <w:szCs w:val="24"/>
        </w:rPr>
        <w:t>pneumonia</w:t>
      </w:r>
      <w:r w:rsidRPr="002234DD">
        <w:rPr>
          <w:rFonts w:ascii="Calibri" w:hAnsi="Calibri" w:cs="Calibri"/>
          <w:sz w:val="24"/>
          <w:szCs w:val="24"/>
        </w:rPr>
        <w:t>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F4F46" w:rsidRPr="002234DD">
        <w:rPr>
          <w:rFonts w:ascii="Calibri" w:hAnsi="Calibri" w:cs="Calibri"/>
          <w:sz w:val="24"/>
          <w:szCs w:val="24"/>
        </w:rPr>
        <w:t>To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F4F46" w:rsidRPr="002234DD">
        <w:rPr>
          <w:rFonts w:ascii="Calibri" w:hAnsi="Calibri" w:cs="Calibri"/>
          <w:sz w:val="24"/>
          <w:szCs w:val="24"/>
        </w:rPr>
        <w:t>characterize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F4F46" w:rsidRPr="002234DD">
        <w:rPr>
          <w:rFonts w:ascii="Calibri" w:hAnsi="Calibri" w:cs="Calibri"/>
          <w:sz w:val="24"/>
          <w:szCs w:val="24"/>
        </w:rPr>
        <w:t>this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F4F46" w:rsidRPr="002234DD">
        <w:rPr>
          <w:rFonts w:ascii="Calibri" w:hAnsi="Calibri" w:cs="Calibri"/>
          <w:sz w:val="24"/>
          <w:szCs w:val="24"/>
        </w:rPr>
        <w:t>m</w:t>
      </w:r>
      <w:r w:rsidR="00C64A69" w:rsidRPr="002234DD">
        <w:rPr>
          <w:rFonts w:ascii="Calibri" w:hAnsi="Calibri" w:cs="Calibri"/>
          <w:sz w:val="24"/>
          <w:szCs w:val="24"/>
        </w:rPr>
        <w:t>ethod</w:t>
      </w:r>
      <w:r w:rsidR="005F4F46" w:rsidRPr="002234DD">
        <w:rPr>
          <w:rFonts w:ascii="Calibri" w:hAnsi="Calibri" w:cs="Calibri"/>
          <w:sz w:val="24"/>
          <w:szCs w:val="24"/>
        </w:rPr>
        <w:t>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F4F46" w:rsidRPr="002234DD">
        <w:rPr>
          <w:rFonts w:ascii="Calibri" w:hAnsi="Calibri" w:cs="Calibri"/>
          <w:sz w:val="24"/>
          <w:szCs w:val="24"/>
        </w:rPr>
        <w:t>we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determine</w:t>
      </w:r>
      <w:r w:rsidR="00BA561F">
        <w:rPr>
          <w:rFonts w:ascii="Calibri" w:hAnsi="Calibri" w:cs="Calibri"/>
          <w:sz w:val="24"/>
          <w:szCs w:val="24"/>
        </w:rPr>
        <w:t>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A561F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body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weight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loss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mortality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after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A561F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intratracheal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administration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i/>
          <w:sz w:val="24"/>
          <w:szCs w:val="24"/>
        </w:rPr>
        <w:t>P.</w:t>
      </w:r>
      <w:r w:rsidR="00A4751C">
        <w:rPr>
          <w:rFonts w:ascii="Calibri" w:hAnsi="Calibri" w:cs="Calibri"/>
          <w:i/>
          <w:sz w:val="24"/>
          <w:szCs w:val="24"/>
        </w:rPr>
        <w:t xml:space="preserve"> </w:t>
      </w:r>
      <w:r w:rsidR="008B3A6E" w:rsidRPr="002234DD">
        <w:rPr>
          <w:rFonts w:ascii="Calibri" w:hAnsi="Calibri" w:cs="Calibri"/>
          <w:i/>
          <w:sz w:val="24"/>
          <w:szCs w:val="24"/>
        </w:rPr>
        <w:t>aeruginosa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8B3A6E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F4F46" w:rsidRPr="002234DD">
        <w:rPr>
          <w:rFonts w:ascii="Calibri" w:hAnsi="Calibri" w:cs="Calibri"/>
          <w:sz w:val="24"/>
          <w:szCs w:val="24"/>
        </w:rPr>
        <w:t>use</w:t>
      </w:r>
      <w:r w:rsidR="00BA561F">
        <w:rPr>
          <w:rFonts w:ascii="Calibri" w:hAnsi="Calibri" w:cs="Calibri"/>
          <w:sz w:val="24"/>
          <w:szCs w:val="24"/>
        </w:rPr>
        <w:t>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906BB" w:rsidRPr="002234DD">
        <w:rPr>
          <w:rFonts w:ascii="Calibri" w:hAnsi="Calibri" w:cs="Calibri"/>
          <w:sz w:val="24"/>
          <w:szCs w:val="24"/>
        </w:rPr>
        <w:t>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906BB" w:rsidRPr="002234DD">
        <w:rPr>
          <w:rFonts w:ascii="Calibri" w:hAnsi="Calibri" w:cs="Calibri"/>
          <w:sz w:val="24"/>
          <w:szCs w:val="24"/>
        </w:rPr>
        <w:t>quantitative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906BB" w:rsidRPr="002234DD">
        <w:rPr>
          <w:rFonts w:ascii="Calibri" w:hAnsi="Calibri" w:cs="Calibri"/>
          <w:sz w:val="24"/>
          <w:szCs w:val="24"/>
        </w:rPr>
        <w:t>assay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906BB" w:rsidRPr="002234DD">
        <w:rPr>
          <w:rFonts w:ascii="Calibri" w:hAnsi="Calibri" w:cs="Calibri"/>
          <w:sz w:val="24"/>
          <w:szCs w:val="24"/>
        </w:rPr>
        <w:t>to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906BB" w:rsidRPr="002234DD">
        <w:rPr>
          <w:rFonts w:ascii="Calibri" w:hAnsi="Calibri" w:cs="Calibri"/>
          <w:sz w:val="24"/>
          <w:szCs w:val="24"/>
        </w:rPr>
        <w:t>determine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A561F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lung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bacteria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burden.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A561F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A561F">
        <w:rPr>
          <w:rFonts w:ascii="Calibri" w:hAnsi="Calibri" w:cs="Calibri"/>
          <w:sz w:val="24"/>
          <w:szCs w:val="24"/>
        </w:rPr>
        <w:t>s</w:t>
      </w:r>
      <w:r w:rsidR="00522A94" w:rsidRPr="002234DD">
        <w:rPr>
          <w:rFonts w:ascii="Calibri" w:hAnsi="Calibri" w:cs="Calibri"/>
          <w:sz w:val="24"/>
          <w:szCs w:val="24"/>
        </w:rPr>
        <w:t>uccess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22A94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22A94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22A94" w:rsidRPr="002234DD">
        <w:rPr>
          <w:rFonts w:ascii="Calibri" w:hAnsi="Calibri" w:cs="Calibri"/>
          <w:sz w:val="24"/>
          <w:szCs w:val="24"/>
        </w:rPr>
        <w:t>assay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22A94" w:rsidRPr="002234DD">
        <w:rPr>
          <w:rFonts w:ascii="Calibri" w:hAnsi="Calibri" w:cs="Calibri"/>
          <w:sz w:val="24"/>
          <w:szCs w:val="24"/>
        </w:rPr>
        <w:t>will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4C3C3F" w:rsidRPr="002234DD">
        <w:rPr>
          <w:rFonts w:ascii="Calibri" w:hAnsi="Calibri" w:cs="Calibri"/>
          <w:sz w:val="24"/>
          <w:szCs w:val="24"/>
        </w:rPr>
        <w:t>be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22A94" w:rsidRPr="002234DD">
        <w:rPr>
          <w:rFonts w:ascii="Calibri" w:hAnsi="Calibri" w:cs="Calibri"/>
          <w:sz w:val="24"/>
          <w:szCs w:val="24"/>
        </w:rPr>
        <w:t>determined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22A94" w:rsidRPr="002234DD">
        <w:rPr>
          <w:rFonts w:ascii="Calibri" w:hAnsi="Calibri" w:cs="Calibri"/>
          <w:sz w:val="24"/>
          <w:szCs w:val="24"/>
        </w:rPr>
        <w:t>by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A561F">
        <w:rPr>
          <w:rFonts w:ascii="Calibri" w:hAnsi="Calibri" w:cs="Calibri"/>
          <w:sz w:val="24"/>
          <w:szCs w:val="24"/>
        </w:rPr>
        <w:t>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4C3C3F" w:rsidRPr="002234DD">
        <w:rPr>
          <w:rFonts w:ascii="Calibri" w:hAnsi="Calibri" w:cs="Calibri"/>
          <w:sz w:val="24"/>
          <w:szCs w:val="24"/>
        </w:rPr>
        <w:t>standardization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4C3C3F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F4F46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F4F46" w:rsidRPr="002234DD">
        <w:rPr>
          <w:rFonts w:ascii="Calibri" w:hAnsi="Calibri" w:cs="Calibri"/>
          <w:sz w:val="24"/>
          <w:szCs w:val="24"/>
        </w:rPr>
        <w:t>timing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5AEB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A561F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5AEB" w:rsidRPr="002234DD">
        <w:rPr>
          <w:rFonts w:ascii="Calibri" w:hAnsi="Calibri" w:cs="Calibri"/>
          <w:sz w:val="24"/>
          <w:szCs w:val="24"/>
        </w:rPr>
        <w:t>injection</w:t>
      </w:r>
      <w:r w:rsidR="006A6809" w:rsidRPr="002234DD">
        <w:rPr>
          <w:rFonts w:ascii="Calibri" w:hAnsi="Calibri" w:cs="Calibri"/>
          <w:sz w:val="24"/>
          <w:szCs w:val="24"/>
        </w:rPr>
        <w:t>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A561F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A6809" w:rsidRPr="002234DD">
        <w:rPr>
          <w:rFonts w:ascii="Calibri" w:hAnsi="Calibri" w:cs="Calibri"/>
          <w:sz w:val="24"/>
          <w:szCs w:val="24"/>
        </w:rPr>
        <w:t>quality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A6809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A6809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6A6809" w:rsidRPr="002234DD">
        <w:rPr>
          <w:rFonts w:ascii="Calibri" w:hAnsi="Calibri" w:cs="Calibri"/>
          <w:sz w:val="24"/>
          <w:szCs w:val="24"/>
        </w:rPr>
        <w:t>pathogen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F4F46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A561F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F4F46" w:rsidRPr="002234DD">
        <w:rPr>
          <w:rFonts w:ascii="Calibri" w:hAnsi="Calibri" w:cs="Calibri"/>
          <w:sz w:val="24"/>
          <w:szCs w:val="24"/>
        </w:rPr>
        <w:t>dose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A5AEB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F4F46" w:rsidRPr="002234DD">
        <w:rPr>
          <w:rFonts w:ascii="Calibri" w:hAnsi="Calibri" w:cs="Calibri"/>
          <w:sz w:val="24"/>
          <w:szCs w:val="24"/>
        </w:rPr>
        <w:t>injection,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F4F46" w:rsidRPr="002234DD">
        <w:rPr>
          <w:rFonts w:ascii="Calibri" w:hAnsi="Calibri" w:cs="Calibri"/>
          <w:sz w:val="24"/>
          <w:szCs w:val="24"/>
        </w:rPr>
        <w:t>and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BA561F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22A94" w:rsidRPr="002234DD">
        <w:rPr>
          <w:rFonts w:ascii="Calibri" w:hAnsi="Calibri" w:cs="Calibri"/>
          <w:sz w:val="24"/>
          <w:szCs w:val="24"/>
        </w:rPr>
        <w:t>optimiz</w:t>
      </w:r>
      <w:r w:rsidR="00F6467F" w:rsidRPr="002234DD">
        <w:rPr>
          <w:rFonts w:ascii="Calibri" w:hAnsi="Calibri" w:cs="Calibri"/>
          <w:sz w:val="24"/>
          <w:szCs w:val="24"/>
        </w:rPr>
        <w:t>ation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F6467F" w:rsidRPr="002234DD">
        <w:rPr>
          <w:rFonts w:ascii="Calibri" w:hAnsi="Calibri" w:cs="Calibri"/>
          <w:sz w:val="24"/>
          <w:szCs w:val="24"/>
        </w:rPr>
        <w:t>of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22A94" w:rsidRPr="002234DD">
        <w:rPr>
          <w:rFonts w:ascii="Calibri" w:hAnsi="Calibri" w:cs="Calibri"/>
          <w:sz w:val="24"/>
          <w:szCs w:val="24"/>
        </w:rPr>
        <w:t>a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22A94" w:rsidRPr="002234DD">
        <w:rPr>
          <w:rFonts w:ascii="Calibri" w:hAnsi="Calibri" w:cs="Calibri"/>
          <w:sz w:val="24"/>
          <w:szCs w:val="24"/>
        </w:rPr>
        <w:t>homogenization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22A94" w:rsidRPr="002234DD">
        <w:rPr>
          <w:rFonts w:ascii="Calibri" w:hAnsi="Calibri" w:cs="Calibri"/>
          <w:sz w:val="24"/>
          <w:szCs w:val="24"/>
        </w:rPr>
        <w:t>method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22A94" w:rsidRPr="002234DD">
        <w:rPr>
          <w:rFonts w:ascii="Calibri" w:hAnsi="Calibri" w:cs="Calibri"/>
          <w:sz w:val="24"/>
          <w:szCs w:val="24"/>
        </w:rPr>
        <w:t>that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22A94" w:rsidRPr="002234DD">
        <w:rPr>
          <w:rFonts w:ascii="Calibri" w:hAnsi="Calibri" w:cs="Calibri"/>
          <w:sz w:val="24"/>
          <w:szCs w:val="24"/>
        </w:rPr>
        <w:t>completely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22A94" w:rsidRPr="002234DD">
        <w:rPr>
          <w:rFonts w:ascii="Calibri" w:hAnsi="Calibri" w:cs="Calibri"/>
          <w:sz w:val="24"/>
          <w:szCs w:val="24"/>
        </w:rPr>
        <w:t>disrupts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22A94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22A94" w:rsidRPr="002234DD">
        <w:rPr>
          <w:rFonts w:ascii="Calibri" w:hAnsi="Calibri" w:cs="Calibri"/>
          <w:sz w:val="24"/>
          <w:szCs w:val="24"/>
        </w:rPr>
        <w:t>lung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22A94" w:rsidRPr="002234DD">
        <w:rPr>
          <w:rFonts w:ascii="Calibri" w:hAnsi="Calibri" w:cs="Calibri"/>
          <w:sz w:val="24"/>
          <w:szCs w:val="24"/>
        </w:rPr>
        <w:t>without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22A94" w:rsidRPr="002234DD">
        <w:rPr>
          <w:rFonts w:ascii="Calibri" w:hAnsi="Calibri" w:cs="Calibri"/>
          <w:sz w:val="24"/>
          <w:szCs w:val="24"/>
        </w:rPr>
        <w:t>breaking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22A94"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522A94" w:rsidRPr="002234DD">
        <w:rPr>
          <w:rFonts w:ascii="Calibri" w:hAnsi="Calibri" w:cs="Calibri"/>
          <w:sz w:val="24"/>
          <w:szCs w:val="24"/>
        </w:rPr>
        <w:t>bacterial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A36EFB" w:rsidRPr="002234DD">
        <w:rPr>
          <w:rFonts w:ascii="Calibri" w:hAnsi="Calibri" w:cs="Calibri"/>
          <w:sz w:val="24"/>
          <w:szCs w:val="24"/>
        </w:rPr>
        <w:t>cell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="00C906BB" w:rsidRPr="002234DD">
        <w:rPr>
          <w:rFonts w:ascii="Calibri" w:hAnsi="Calibri" w:cs="Calibri"/>
          <w:sz w:val="24"/>
          <w:szCs w:val="24"/>
        </w:rPr>
        <w:t>membrane</w:t>
      </w:r>
      <w:r w:rsidR="00522A94" w:rsidRPr="002234DD">
        <w:rPr>
          <w:rFonts w:ascii="Calibri" w:hAnsi="Calibri" w:cs="Calibri"/>
          <w:sz w:val="24"/>
          <w:szCs w:val="24"/>
        </w:rPr>
        <w:t>.</w:t>
      </w:r>
      <w:r w:rsidR="00A4751C">
        <w:rPr>
          <w:rFonts w:ascii="Calibri" w:hAnsi="Calibri" w:cs="Calibri"/>
          <w:sz w:val="24"/>
          <w:szCs w:val="24"/>
        </w:rPr>
        <w:t xml:space="preserve"> </w:t>
      </w:r>
    </w:p>
    <w:p w14:paraId="48D700E9" w14:textId="77777777" w:rsidR="008B3A6E" w:rsidRPr="002234DD" w:rsidRDefault="008B3A6E" w:rsidP="00877A43">
      <w:pPr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</w:rPr>
      </w:pPr>
    </w:p>
    <w:p w14:paraId="7B4AD304" w14:textId="6B47E852" w:rsidR="008A0707" w:rsidRPr="002234DD" w:rsidRDefault="008B3A6E" w:rsidP="00877A43">
      <w:pPr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</w:rPr>
      </w:pPr>
      <w:r w:rsidRPr="002234DD">
        <w:rPr>
          <w:rFonts w:ascii="Calibri" w:hAnsi="Calibri" w:cs="Calibri"/>
          <w:b/>
          <w:sz w:val="24"/>
          <w:szCs w:val="24"/>
        </w:rPr>
        <w:t>ACKNOWLEDGMENT</w:t>
      </w:r>
      <w:r w:rsidR="001A22C9">
        <w:rPr>
          <w:rFonts w:ascii="Calibri" w:hAnsi="Calibri" w:cs="Calibri"/>
          <w:b/>
          <w:sz w:val="24"/>
          <w:szCs w:val="24"/>
        </w:rPr>
        <w:t>S</w:t>
      </w:r>
      <w:r w:rsidR="008A0707" w:rsidRPr="002234DD">
        <w:rPr>
          <w:rFonts w:ascii="Calibri" w:hAnsi="Calibri" w:cs="Calibri"/>
          <w:b/>
          <w:sz w:val="24"/>
          <w:szCs w:val="24"/>
        </w:rPr>
        <w:t>:</w:t>
      </w:r>
    </w:p>
    <w:p w14:paraId="008E41A2" w14:textId="7EB42655" w:rsidR="0009000F" w:rsidRPr="002234DD" w:rsidRDefault="002923D3" w:rsidP="00877A43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2234DD">
        <w:rPr>
          <w:rFonts w:ascii="Calibri" w:hAnsi="Calibri" w:cs="Calibri"/>
          <w:sz w:val="24"/>
          <w:szCs w:val="24"/>
        </w:rPr>
        <w:t>This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work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is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supported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by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grant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R01HL116826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X</w:t>
      </w:r>
      <w:r w:rsidR="00DE4B22">
        <w:rPr>
          <w:rFonts w:ascii="Calibri" w:hAnsi="Calibri" w:cs="Calibri"/>
          <w:sz w:val="24"/>
          <w:szCs w:val="24"/>
        </w:rPr>
        <w:t>.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Zhao.</w:t>
      </w:r>
    </w:p>
    <w:p w14:paraId="6C789D05" w14:textId="77777777" w:rsidR="008B3A6E" w:rsidRPr="002234DD" w:rsidRDefault="008B3A6E" w:rsidP="00877A43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6A2CB95C" w14:textId="17CFBACB" w:rsidR="008A0707" w:rsidRPr="002234DD" w:rsidRDefault="00A4751C" w:rsidP="00877A43">
      <w:pPr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</w:t>
      </w:r>
      <w:r w:rsidR="008A0707" w:rsidRPr="002234DD">
        <w:rPr>
          <w:rFonts w:ascii="Calibri" w:hAnsi="Calibri" w:cs="Calibri"/>
          <w:b/>
          <w:sz w:val="24"/>
          <w:szCs w:val="24"/>
        </w:rPr>
        <w:t>DISCLOSURES:</w:t>
      </w:r>
    </w:p>
    <w:p w14:paraId="50CFDD0E" w14:textId="2F2D9F27" w:rsidR="008A0707" w:rsidRPr="002234DD" w:rsidRDefault="008A0707" w:rsidP="00877A43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2234DD">
        <w:rPr>
          <w:rFonts w:ascii="Calibri" w:hAnsi="Calibri" w:cs="Calibri"/>
          <w:sz w:val="24"/>
          <w:szCs w:val="24"/>
        </w:rPr>
        <w:t>The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authors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have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nothing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to</w:t>
      </w:r>
      <w:r w:rsidR="00A4751C">
        <w:rPr>
          <w:rFonts w:ascii="Calibri" w:hAnsi="Calibri" w:cs="Calibri"/>
          <w:sz w:val="24"/>
          <w:szCs w:val="24"/>
        </w:rPr>
        <w:t xml:space="preserve"> </w:t>
      </w:r>
      <w:r w:rsidRPr="002234DD">
        <w:rPr>
          <w:rFonts w:ascii="Calibri" w:hAnsi="Calibri" w:cs="Calibri"/>
          <w:sz w:val="24"/>
          <w:szCs w:val="24"/>
        </w:rPr>
        <w:t>disclose.</w:t>
      </w:r>
    </w:p>
    <w:p w14:paraId="51604BBC" w14:textId="77777777" w:rsidR="008B3A6E" w:rsidRPr="002234DD" w:rsidRDefault="008B3A6E" w:rsidP="00877A43">
      <w:pPr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</w:rPr>
      </w:pPr>
    </w:p>
    <w:p w14:paraId="7646497B" w14:textId="77777777" w:rsidR="006677E4" w:rsidRPr="002234DD" w:rsidRDefault="006677E4" w:rsidP="00877A43">
      <w:pPr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</w:rPr>
      </w:pPr>
      <w:r w:rsidRPr="002234DD">
        <w:rPr>
          <w:rFonts w:ascii="Calibri" w:hAnsi="Calibri" w:cs="Calibri"/>
          <w:b/>
          <w:sz w:val="24"/>
          <w:szCs w:val="24"/>
        </w:rPr>
        <w:t>REFERENCES:</w:t>
      </w:r>
    </w:p>
    <w:p w14:paraId="017DD9E4" w14:textId="03A494E5" w:rsidR="00894390" w:rsidRPr="002234DD" w:rsidRDefault="00894390" w:rsidP="00877A43">
      <w:pPr>
        <w:pStyle w:val="EndNoteBibliography"/>
        <w:spacing w:after="0"/>
        <w:contextualSpacing/>
        <w:rPr>
          <w:rFonts w:cs="Calibri"/>
          <w:noProof w:val="0"/>
          <w:sz w:val="24"/>
          <w:szCs w:val="24"/>
        </w:rPr>
      </w:pPr>
      <w:r w:rsidRPr="002234DD">
        <w:rPr>
          <w:rFonts w:cs="Calibri"/>
          <w:noProof w:val="0"/>
          <w:sz w:val="24"/>
          <w:szCs w:val="24"/>
        </w:rPr>
        <w:t>1.</w:t>
      </w:r>
      <w:r w:rsidR="00A4751C">
        <w:rPr>
          <w:rFonts w:cs="Calibri"/>
          <w:noProof w:val="0"/>
          <w:sz w:val="24"/>
          <w:szCs w:val="24"/>
        </w:rPr>
        <w:t xml:space="preserve"> </w:t>
      </w:r>
      <w:proofErr w:type="spellStart"/>
      <w:r w:rsidRPr="002234DD">
        <w:rPr>
          <w:rFonts w:cs="Calibri"/>
          <w:noProof w:val="0"/>
          <w:sz w:val="24"/>
          <w:szCs w:val="24"/>
        </w:rPr>
        <w:t>Hussell</w:t>
      </w:r>
      <w:proofErr w:type="spellEnd"/>
      <w:r w:rsidR="000B380C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T</w:t>
      </w:r>
      <w:r w:rsidR="000B380C" w:rsidRPr="002234DD">
        <w:rPr>
          <w:rFonts w:cs="Calibri"/>
          <w:noProof w:val="0"/>
          <w:sz w:val="24"/>
          <w:szCs w:val="24"/>
        </w:rPr>
        <w:t>.</w:t>
      </w:r>
      <w:r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Bell</w:t>
      </w:r>
      <w:r w:rsidR="000B380C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T</w:t>
      </w:r>
      <w:r w:rsidR="000B380C" w:rsidRPr="002234DD">
        <w:rPr>
          <w:rFonts w:cs="Calibri"/>
          <w:noProof w:val="0"/>
          <w:sz w:val="24"/>
          <w:szCs w:val="24"/>
        </w:rPr>
        <w:t>.</w:t>
      </w:r>
      <w:r w:rsidRPr="002234DD">
        <w:rPr>
          <w:rFonts w:cs="Calibri"/>
          <w:noProof w:val="0"/>
          <w:sz w:val="24"/>
          <w:szCs w:val="24"/>
        </w:rPr>
        <w:t>J.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Alveolar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macrophages: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plasticity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in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a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tissue-specific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context.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20F2B" w:rsidRPr="002234DD">
        <w:rPr>
          <w:rFonts w:cs="Calibri"/>
          <w:i/>
          <w:noProof w:val="0"/>
          <w:sz w:val="24"/>
          <w:szCs w:val="24"/>
        </w:rPr>
        <w:t>Nature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820F2B" w:rsidRPr="002234DD">
        <w:rPr>
          <w:rFonts w:cs="Calibri"/>
          <w:i/>
          <w:noProof w:val="0"/>
          <w:sz w:val="24"/>
          <w:szCs w:val="24"/>
        </w:rPr>
        <w:t>Reviews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820F2B" w:rsidRPr="002234DD">
        <w:rPr>
          <w:rFonts w:cs="Calibri"/>
          <w:i/>
          <w:noProof w:val="0"/>
          <w:sz w:val="24"/>
          <w:szCs w:val="24"/>
        </w:rPr>
        <w:t>Immunology</w:t>
      </w:r>
      <w:r w:rsidR="0009000F" w:rsidRPr="002234DD">
        <w:rPr>
          <w:rFonts w:cs="Calibri"/>
          <w:noProof w:val="0"/>
          <w:sz w:val="24"/>
          <w:szCs w:val="24"/>
        </w:rPr>
        <w:t>.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6A62A7">
        <w:rPr>
          <w:rFonts w:cs="Calibri"/>
          <w:b/>
          <w:noProof w:val="0"/>
          <w:sz w:val="24"/>
          <w:szCs w:val="24"/>
        </w:rPr>
        <w:t>14</w:t>
      </w:r>
      <w:r w:rsidR="0009000F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81-93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09000F" w:rsidRPr="002234DD">
        <w:rPr>
          <w:rFonts w:cs="Calibri"/>
          <w:noProof w:val="0"/>
          <w:sz w:val="24"/>
          <w:szCs w:val="24"/>
        </w:rPr>
        <w:t>(2014).</w:t>
      </w:r>
    </w:p>
    <w:p w14:paraId="541CAA03" w14:textId="7ADD4D4E" w:rsidR="00A361C1" w:rsidRPr="002234DD" w:rsidRDefault="00894390" w:rsidP="00877A43">
      <w:pPr>
        <w:pStyle w:val="EndNoteBibliography"/>
        <w:spacing w:after="0"/>
        <w:contextualSpacing/>
        <w:rPr>
          <w:rFonts w:cs="Calibri"/>
          <w:noProof w:val="0"/>
          <w:sz w:val="24"/>
          <w:szCs w:val="24"/>
        </w:rPr>
      </w:pPr>
      <w:r w:rsidRPr="002234DD">
        <w:rPr>
          <w:rFonts w:cs="Calibri"/>
          <w:noProof w:val="0"/>
          <w:sz w:val="24"/>
          <w:szCs w:val="24"/>
        </w:rPr>
        <w:t>2.</w:t>
      </w:r>
      <w:r w:rsidR="00A4751C">
        <w:rPr>
          <w:rFonts w:cs="Calibri"/>
          <w:noProof w:val="0"/>
          <w:sz w:val="24"/>
          <w:szCs w:val="24"/>
        </w:rPr>
        <w:t xml:space="preserve"> </w:t>
      </w:r>
      <w:proofErr w:type="spellStart"/>
      <w:r w:rsidRPr="002234DD">
        <w:rPr>
          <w:rFonts w:cs="Calibri"/>
          <w:noProof w:val="0"/>
          <w:sz w:val="24"/>
          <w:szCs w:val="24"/>
        </w:rPr>
        <w:t>Belchamber</w:t>
      </w:r>
      <w:proofErr w:type="spellEnd"/>
      <w:r w:rsidR="000B380C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K</w:t>
      </w:r>
      <w:r w:rsidR="000B380C" w:rsidRPr="002234DD">
        <w:rPr>
          <w:rFonts w:cs="Calibri"/>
          <w:noProof w:val="0"/>
          <w:sz w:val="24"/>
          <w:szCs w:val="24"/>
        </w:rPr>
        <w:t>.</w:t>
      </w:r>
      <w:r w:rsidRPr="002234DD">
        <w:rPr>
          <w:rFonts w:cs="Calibri"/>
          <w:noProof w:val="0"/>
          <w:sz w:val="24"/>
          <w:szCs w:val="24"/>
        </w:rPr>
        <w:t>B</w:t>
      </w:r>
      <w:r w:rsidR="000B380C" w:rsidRPr="002234DD">
        <w:rPr>
          <w:rFonts w:cs="Calibri"/>
          <w:noProof w:val="0"/>
          <w:sz w:val="24"/>
          <w:szCs w:val="24"/>
        </w:rPr>
        <w:t>.</w:t>
      </w:r>
      <w:r w:rsidRPr="002234DD">
        <w:rPr>
          <w:rFonts w:cs="Calibri"/>
          <w:noProof w:val="0"/>
          <w:sz w:val="24"/>
          <w:szCs w:val="24"/>
        </w:rPr>
        <w:t>R</w:t>
      </w:r>
      <w:r w:rsidR="000B380C" w:rsidRPr="002234DD">
        <w:rPr>
          <w:rFonts w:cs="Calibri"/>
          <w:noProof w:val="0"/>
          <w:sz w:val="24"/>
          <w:szCs w:val="24"/>
        </w:rPr>
        <w:t>.</w:t>
      </w:r>
      <w:r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Donnelly</w:t>
      </w:r>
      <w:r w:rsidR="000B380C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L</w:t>
      </w:r>
      <w:r w:rsidR="000B380C" w:rsidRPr="002234DD">
        <w:rPr>
          <w:rFonts w:cs="Calibri"/>
          <w:noProof w:val="0"/>
          <w:sz w:val="24"/>
          <w:szCs w:val="24"/>
        </w:rPr>
        <w:t>.</w:t>
      </w:r>
      <w:r w:rsidRPr="002234DD">
        <w:rPr>
          <w:rFonts w:cs="Calibri"/>
          <w:noProof w:val="0"/>
          <w:sz w:val="24"/>
          <w:szCs w:val="24"/>
        </w:rPr>
        <w:t>E.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Macrophage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Dysfunction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in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Respiratory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Disease.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20F2B" w:rsidRPr="002234DD">
        <w:rPr>
          <w:rFonts w:cs="Calibri"/>
          <w:i/>
          <w:noProof w:val="0"/>
          <w:sz w:val="24"/>
          <w:szCs w:val="24"/>
        </w:rPr>
        <w:t>Results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820F2B" w:rsidRPr="002234DD">
        <w:rPr>
          <w:rFonts w:cs="Calibri"/>
          <w:i/>
          <w:noProof w:val="0"/>
          <w:sz w:val="24"/>
          <w:szCs w:val="24"/>
        </w:rPr>
        <w:t>and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820F2B" w:rsidRPr="002234DD">
        <w:rPr>
          <w:rFonts w:cs="Calibri"/>
          <w:i/>
          <w:noProof w:val="0"/>
          <w:sz w:val="24"/>
          <w:szCs w:val="24"/>
        </w:rPr>
        <w:t>Problems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820F2B" w:rsidRPr="002234DD">
        <w:rPr>
          <w:rFonts w:cs="Calibri"/>
          <w:i/>
          <w:noProof w:val="0"/>
          <w:sz w:val="24"/>
          <w:szCs w:val="24"/>
        </w:rPr>
        <w:t>in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820F2B" w:rsidRPr="002234DD">
        <w:rPr>
          <w:rFonts w:cs="Calibri"/>
          <w:i/>
          <w:noProof w:val="0"/>
          <w:sz w:val="24"/>
          <w:szCs w:val="24"/>
        </w:rPr>
        <w:t>Cell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820F2B" w:rsidRPr="002234DD">
        <w:rPr>
          <w:rFonts w:cs="Calibri"/>
          <w:i/>
          <w:noProof w:val="0"/>
          <w:sz w:val="24"/>
          <w:szCs w:val="24"/>
        </w:rPr>
        <w:t>Differentiation</w:t>
      </w:r>
      <w:r w:rsidR="0009000F" w:rsidRPr="002234DD">
        <w:rPr>
          <w:rFonts w:cs="Calibri"/>
          <w:noProof w:val="0"/>
          <w:sz w:val="24"/>
          <w:szCs w:val="24"/>
        </w:rPr>
        <w:t>.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6A62A7">
        <w:rPr>
          <w:rFonts w:cs="Calibri"/>
          <w:b/>
          <w:noProof w:val="0"/>
          <w:sz w:val="24"/>
          <w:szCs w:val="24"/>
        </w:rPr>
        <w:t>62</w:t>
      </w:r>
      <w:r w:rsidR="0009000F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299-313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09000F" w:rsidRPr="002234DD">
        <w:rPr>
          <w:rFonts w:cs="Calibri"/>
          <w:noProof w:val="0"/>
          <w:sz w:val="24"/>
          <w:szCs w:val="24"/>
        </w:rPr>
        <w:t>(2017)</w:t>
      </w:r>
      <w:r w:rsidRPr="002234DD">
        <w:rPr>
          <w:rFonts w:cs="Calibri"/>
          <w:noProof w:val="0"/>
          <w:sz w:val="24"/>
          <w:szCs w:val="24"/>
        </w:rPr>
        <w:t>.</w:t>
      </w:r>
      <w:r w:rsidR="00A4751C">
        <w:rPr>
          <w:rFonts w:cs="Calibri"/>
          <w:noProof w:val="0"/>
          <w:sz w:val="24"/>
          <w:szCs w:val="24"/>
        </w:rPr>
        <w:t xml:space="preserve"> </w:t>
      </w:r>
    </w:p>
    <w:p w14:paraId="6AB3190B" w14:textId="32BE3F67" w:rsidR="00A361C1" w:rsidRPr="002234DD" w:rsidRDefault="00A361C1" w:rsidP="00877A43">
      <w:pPr>
        <w:pStyle w:val="EndNoteBibliography"/>
        <w:spacing w:after="0"/>
        <w:contextualSpacing/>
        <w:rPr>
          <w:rFonts w:cs="Calibri"/>
          <w:noProof w:val="0"/>
          <w:sz w:val="24"/>
          <w:szCs w:val="24"/>
        </w:rPr>
      </w:pPr>
      <w:r w:rsidRPr="002234DD">
        <w:rPr>
          <w:rFonts w:cs="Calibri"/>
          <w:noProof w:val="0"/>
          <w:sz w:val="24"/>
          <w:szCs w:val="24"/>
        </w:rPr>
        <w:t>3.</w:t>
      </w:r>
      <w:r w:rsidR="00A4751C">
        <w:rPr>
          <w:rFonts w:cs="Calibri"/>
          <w:noProof w:val="0"/>
          <w:sz w:val="24"/>
          <w:szCs w:val="24"/>
        </w:rPr>
        <w:t xml:space="preserve"> </w:t>
      </w:r>
      <w:proofErr w:type="spellStart"/>
      <w:r w:rsidRPr="002234DD">
        <w:rPr>
          <w:rFonts w:cs="Calibri"/>
          <w:noProof w:val="0"/>
          <w:sz w:val="24"/>
          <w:szCs w:val="24"/>
        </w:rPr>
        <w:t>Broug</w:t>
      </w:r>
      <w:proofErr w:type="spellEnd"/>
      <w:r w:rsidRPr="002234DD">
        <w:rPr>
          <w:rFonts w:cs="Calibri"/>
          <w:noProof w:val="0"/>
          <w:sz w:val="24"/>
          <w:szCs w:val="24"/>
        </w:rPr>
        <w:t>-Holub</w:t>
      </w:r>
      <w:r w:rsidR="000B380C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E</w:t>
      </w:r>
      <w:r w:rsidR="000B380C" w:rsidRPr="002234DD">
        <w:rPr>
          <w:rFonts w:cs="Calibri"/>
          <w:noProof w:val="0"/>
          <w:sz w:val="24"/>
          <w:szCs w:val="24"/>
        </w:rPr>
        <w:t>.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3A3C7B" w:rsidRPr="006A62A7">
        <w:rPr>
          <w:rFonts w:cs="Calibri"/>
          <w:noProof w:val="0"/>
          <w:sz w:val="24"/>
          <w:szCs w:val="24"/>
        </w:rPr>
        <w:t>et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3A3C7B" w:rsidRPr="006A62A7">
        <w:rPr>
          <w:rFonts w:cs="Calibri"/>
          <w:noProof w:val="0"/>
          <w:sz w:val="24"/>
          <w:szCs w:val="24"/>
        </w:rPr>
        <w:t>al.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Alveolar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macrophages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are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required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for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protective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pulmonary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defenses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in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murine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Klebsiella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pneumonia: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elimination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of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alveolar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macrophages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increases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neutrophil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lastRenderedPageBreak/>
        <w:t>recruitment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but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decreases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bacterial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clearance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and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survival.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20F2B" w:rsidRPr="002234DD">
        <w:rPr>
          <w:rFonts w:cs="Calibri"/>
          <w:i/>
          <w:noProof w:val="0"/>
          <w:sz w:val="24"/>
          <w:szCs w:val="24"/>
        </w:rPr>
        <w:t>Infection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820F2B" w:rsidRPr="002234DD">
        <w:rPr>
          <w:rFonts w:cs="Calibri"/>
          <w:i/>
          <w:noProof w:val="0"/>
          <w:sz w:val="24"/>
          <w:szCs w:val="24"/>
        </w:rPr>
        <w:t>and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820F2B" w:rsidRPr="002234DD">
        <w:rPr>
          <w:rFonts w:cs="Calibri"/>
          <w:i/>
          <w:noProof w:val="0"/>
          <w:sz w:val="24"/>
          <w:szCs w:val="24"/>
        </w:rPr>
        <w:t>Immunity</w:t>
      </w:r>
      <w:r w:rsidR="0009000F" w:rsidRPr="002234DD">
        <w:rPr>
          <w:rFonts w:cs="Calibri"/>
          <w:noProof w:val="0"/>
          <w:sz w:val="24"/>
          <w:szCs w:val="24"/>
        </w:rPr>
        <w:t>.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6A62A7">
        <w:rPr>
          <w:rFonts w:cs="Calibri"/>
          <w:b/>
          <w:noProof w:val="0"/>
          <w:sz w:val="24"/>
          <w:szCs w:val="24"/>
        </w:rPr>
        <w:t>65</w:t>
      </w:r>
      <w:r w:rsidR="0009000F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1139-1146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09000F" w:rsidRPr="002234DD">
        <w:rPr>
          <w:rFonts w:cs="Calibri"/>
          <w:noProof w:val="0"/>
          <w:sz w:val="24"/>
          <w:szCs w:val="24"/>
        </w:rPr>
        <w:t>(1997)</w:t>
      </w:r>
      <w:r w:rsidRPr="002234DD">
        <w:rPr>
          <w:rFonts w:cs="Calibri"/>
          <w:noProof w:val="0"/>
          <w:sz w:val="24"/>
          <w:szCs w:val="24"/>
        </w:rPr>
        <w:t>.</w:t>
      </w:r>
    </w:p>
    <w:p w14:paraId="73D4AC23" w14:textId="03F5DC85" w:rsidR="00F6467F" w:rsidRPr="002234DD" w:rsidRDefault="00A361C1" w:rsidP="00877A43">
      <w:pPr>
        <w:pStyle w:val="EndNoteBibliography"/>
        <w:spacing w:after="0"/>
        <w:contextualSpacing/>
        <w:rPr>
          <w:rFonts w:cs="Calibri"/>
          <w:noProof w:val="0"/>
          <w:sz w:val="24"/>
          <w:szCs w:val="24"/>
        </w:rPr>
      </w:pPr>
      <w:r w:rsidRPr="002234DD">
        <w:rPr>
          <w:rFonts w:cs="Calibri"/>
          <w:noProof w:val="0"/>
          <w:sz w:val="24"/>
          <w:szCs w:val="24"/>
        </w:rPr>
        <w:t>4.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Knapp</w:t>
      </w:r>
      <w:r w:rsidR="000B380C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S</w:t>
      </w:r>
      <w:r w:rsidR="000B380C" w:rsidRPr="002234DD">
        <w:rPr>
          <w:rFonts w:cs="Calibri"/>
          <w:noProof w:val="0"/>
          <w:sz w:val="24"/>
          <w:szCs w:val="24"/>
        </w:rPr>
        <w:t>.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3A3C7B" w:rsidRPr="006A62A7">
        <w:rPr>
          <w:rFonts w:cs="Calibri"/>
          <w:noProof w:val="0"/>
          <w:sz w:val="24"/>
          <w:szCs w:val="24"/>
        </w:rPr>
        <w:t>et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3A3C7B" w:rsidRPr="006A62A7">
        <w:rPr>
          <w:rFonts w:cs="Calibri"/>
          <w:noProof w:val="0"/>
          <w:sz w:val="24"/>
          <w:szCs w:val="24"/>
        </w:rPr>
        <w:t>al.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Alveolar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macrophages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have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a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protective</w:t>
      </w:r>
      <w:r w:rsidR="00A4751C">
        <w:rPr>
          <w:rFonts w:cs="Calibri"/>
          <w:noProof w:val="0"/>
          <w:sz w:val="24"/>
          <w:szCs w:val="24"/>
        </w:rPr>
        <w:t xml:space="preserve"> </w:t>
      </w:r>
      <w:proofErr w:type="spellStart"/>
      <w:r w:rsidRPr="002234DD">
        <w:rPr>
          <w:rFonts w:cs="Calibri"/>
          <w:noProof w:val="0"/>
          <w:sz w:val="24"/>
          <w:szCs w:val="24"/>
        </w:rPr>
        <w:t>antiinflammatory</w:t>
      </w:r>
      <w:proofErr w:type="spellEnd"/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role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during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murine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pneumococcal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pneumonia.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20F2B" w:rsidRPr="002234DD">
        <w:rPr>
          <w:rFonts w:cs="Calibri"/>
          <w:i/>
          <w:noProof w:val="0"/>
          <w:sz w:val="24"/>
          <w:szCs w:val="24"/>
        </w:rPr>
        <w:t>American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820F2B" w:rsidRPr="002234DD">
        <w:rPr>
          <w:rFonts w:cs="Calibri"/>
          <w:i/>
          <w:noProof w:val="0"/>
          <w:sz w:val="24"/>
          <w:szCs w:val="24"/>
        </w:rPr>
        <w:t>Journal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820F2B" w:rsidRPr="002234DD">
        <w:rPr>
          <w:rFonts w:cs="Calibri"/>
          <w:i/>
          <w:noProof w:val="0"/>
          <w:sz w:val="24"/>
          <w:szCs w:val="24"/>
        </w:rPr>
        <w:t>of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820F2B" w:rsidRPr="002234DD">
        <w:rPr>
          <w:rFonts w:cs="Calibri"/>
          <w:i/>
          <w:noProof w:val="0"/>
          <w:sz w:val="24"/>
          <w:szCs w:val="24"/>
        </w:rPr>
        <w:t>Respiratory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820F2B" w:rsidRPr="002234DD">
        <w:rPr>
          <w:rFonts w:cs="Calibri"/>
          <w:i/>
          <w:noProof w:val="0"/>
          <w:sz w:val="24"/>
          <w:szCs w:val="24"/>
        </w:rPr>
        <w:t>and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820F2B" w:rsidRPr="002234DD">
        <w:rPr>
          <w:rFonts w:cs="Calibri"/>
          <w:i/>
          <w:noProof w:val="0"/>
          <w:sz w:val="24"/>
          <w:szCs w:val="24"/>
        </w:rPr>
        <w:t>Critical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820F2B" w:rsidRPr="002234DD">
        <w:rPr>
          <w:rFonts w:cs="Calibri"/>
          <w:i/>
          <w:noProof w:val="0"/>
          <w:sz w:val="24"/>
          <w:szCs w:val="24"/>
        </w:rPr>
        <w:t>Care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820F2B" w:rsidRPr="002234DD">
        <w:rPr>
          <w:rFonts w:cs="Calibri"/>
          <w:i/>
          <w:noProof w:val="0"/>
          <w:sz w:val="24"/>
          <w:szCs w:val="24"/>
        </w:rPr>
        <w:t>Medicine</w:t>
      </w:r>
      <w:r w:rsidR="0009000F" w:rsidRPr="002234DD">
        <w:rPr>
          <w:rFonts w:cs="Calibri"/>
          <w:noProof w:val="0"/>
          <w:sz w:val="24"/>
          <w:szCs w:val="24"/>
        </w:rPr>
        <w:t>.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6A62A7">
        <w:rPr>
          <w:rFonts w:cs="Calibri"/>
          <w:b/>
          <w:noProof w:val="0"/>
          <w:sz w:val="24"/>
          <w:szCs w:val="24"/>
        </w:rPr>
        <w:t>167</w:t>
      </w:r>
      <w:r w:rsidR="0009000F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Calibri"/>
          <w:noProof w:val="0"/>
          <w:sz w:val="24"/>
          <w:szCs w:val="24"/>
        </w:rPr>
        <w:t>171-179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09000F" w:rsidRPr="002234DD">
        <w:rPr>
          <w:rFonts w:cs="Calibri"/>
          <w:noProof w:val="0"/>
          <w:sz w:val="24"/>
          <w:szCs w:val="24"/>
        </w:rPr>
        <w:t>(2003)</w:t>
      </w:r>
      <w:r w:rsidRPr="002234DD">
        <w:rPr>
          <w:rFonts w:cs="Calibri"/>
          <w:noProof w:val="0"/>
          <w:sz w:val="24"/>
          <w:szCs w:val="24"/>
        </w:rPr>
        <w:t>.</w:t>
      </w:r>
      <w:r w:rsidR="00A4751C">
        <w:rPr>
          <w:rFonts w:cs="Calibri"/>
          <w:noProof w:val="0"/>
          <w:sz w:val="24"/>
          <w:szCs w:val="24"/>
        </w:rPr>
        <w:t xml:space="preserve"> </w:t>
      </w:r>
    </w:p>
    <w:p w14:paraId="40DC9F32" w14:textId="74A1C167" w:rsidR="00894390" w:rsidRPr="002234DD" w:rsidRDefault="00F6467F" w:rsidP="00877A43">
      <w:pPr>
        <w:pStyle w:val="EndNoteBibliography"/>
        <w:spacing w:after="0"/>
        <w:contextualSpacing/>
        <w:rPr>
          <w:rFonts w:cs="Calibri"/>
          <w:noProof w:val="0"/>
          <w:sz w:val="24"/>
          <w:szCs w:val="24"/>
        </w:rPr>
      </w:pPr>
      <w:r w:rsidRPr="002234DD">
        <w:rPr>
          <w:rFonts w:cs="Calibri"/>
          <w:noProof w:val="0"/>
          <w:sz w:val="24"/>
          <w:szCs w:val="24"/>
        </w:rPr>
        <w:t>5.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Bhatia</w:t>
      </w:r>
      <w:r w:rsidR="000B380C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M</w:t>
      </w:r>
      <w:r w:rsidR="000B380C" w:rsidRPr="002234DD">
        <w:rPr>
          <w:rFonts w:cs="Calibri"/>
          <w:noProof w:val="0"/>
          <w:sz w:val="24"/>
          <w:szCs w:val="24"/>
        </w:rPr>
        <w:t>.</w:t>
      </w:r>
      <w:r w:rsidR="00894390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proofErr w:type="spellStart"/>
      <w:r w:rsidR="00894390" w:rsidRPr="002234DD">
        <w:rPr>
          <w:rFonts w:cs="Calibri"/>
          <w:noProof w:val="0"/>
          <w:sz w:val="24"/>
          <w:szCs w:val="24"/>
        </w:rPr>
        <w:t>Zemans</w:t>
      </w:r>
      <w:proofErr w:type="spellEnd"/>
      <w:r w:rsidR="000B380C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R</w:t>
      </w:r>
      <w:r w:rsidR="000B380C" w:rsidRPr="002234DD">
        <w:rPr>
          <w:rFonts w:cs="Calibri"/>
          <w:noProof w:val="0"/>
          <w:sz w:val="24"/>
          <w:szCs w:val="24"/>
        </w:rPr>
        <w:t>.</w:t>
      </w:r>
      <w:r w:rsidR="00894390" w:rsidRPr="002234DD">
        <w:rPr>
          <w:rFonts w:cs="Calibri"/>
          <w:noProof w:val="0"/>
          <w:sz w:val="24"/>
          <w:szCs w:val="24"/>
        </w:rPr>
        <w:t>L</w:t>
      </w:r>
      <w:r w:rsidR="000B380C" w:rsidRPr="002234DD">
        <w:rPr>
          <w:rFonts w:cs="Calibri"/>
          <w:noProof w:val="0"/>
          <w:sz w:val="24"/>
          <w:szCs w:val="24"/>
        </w:rPr>
        <w:t>.</w:t>
      </w:r>
      <w:r w:rsidR="00894390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proofErr w:type="spellStart"/>
      <w:r w:rsidR="00894390" w:rsidRPr="002234DD">
        <w:rPr>
          <w:rFonts w:cs="Calibri"/>
          <w:noProof w:val="0"/>
          <w:sz w:val="24"/>
          <w:szCs w:val="24"/>
        </w:rPr>
        <w:t>Jeyaseelan</w:t>
      </w:r>
      <w:proofErr w:type="spellEnd"/>
      <w:r w:rsidR="000B380C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S.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Role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of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chemokines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in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the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pathogenesis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of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acute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lung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injury.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820F2B" w:rsidRPr="002234DD">
        <w:rPr>
          <w:rFonts w:cs="Calibri"/>
          <w:i/>
          <w:noProof w:val="0"/>
          <w:sz w:val="24"/>
          <w:szCs w:val="24"/>
        </w:rPr>
        <w:t>American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820F2B" w:rsidRPr="002234DD">
        <w:rPr>
          <w:rFonts w:cs="Calibri"/>
          <w:i/>
          <w:noProof w:val="0"/>
          <w:sz w:val="24"/>
          <w:szCs w:val="24"/>
        </w:rPr>
        <w:t>Journal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820F2B" w:rsidRPr="002234DD">
        <w:rPr>
          <w:rFonts w:cs="Calibri"/>
          <w:i/>
          <w:noProof w:val="0"/>
          <w:sz w:val="24"/>
          <w:szCs w:val="24"/>
        </w:rPr>
        <w:t>of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820F2B" w:rsidRPr="002234DD">
        <w:rPr>
          <w:rFonts w:cs="Calibri"/>
          <w:i/>
          <w:noProof w:val="0"/>
          <w:sz w:val="24"/>
          <w:szCs w:val="24"/>
        </w:rPr>
        <w:t>Respiratory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820F2B" w:rsidRPr="002234DD">
        <w:rPr>
          <w:rFonts w:cs="Calibri"/>
          <w:i/>
          <w:noProof w:val="0"/>
          <w:sz w:val="24"/>
          <w:szCs w:val="24"/>
        </w:rPr>
        <w:t>Cell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820F2B" w:rsidRPr="002234DD">
        <w:rPr>
          <w:rFonts w:cs="Calibri"/>
          <w:i/>
          <w:noProof w:val="0"/>
          <w:sz w:val="24"/>
          <w:szCs w:val="24"/>
        </w:rPr>
        <w:t>and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820F2B" w:rsidRPr="002234DD">
        <w:rPr>
          <w:rFonts w:cs="Calibri"/>
          <w:i/>
          <w:noProof w:val="0"/>
          <w:sz w:val="24"/>
          <w:szCs w:val="24"/>
        </w:rPr>
        <w:t>Molecular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820F2B" w:rsidRPr="002234DD">
        <w:rPr>
          <w:rFonts w:cs="Calibri"/>
          <w:i/>
          <w:noProof w:val="0"/>
          <w:sz w:val="24"/>
          <w:szCs w:val="24"/>
        </w:rPr>
        <w:t>Biology</w:t>
      </w:r>
      <w:r w:rsidR="0009000F" w:rsidRPr="002234DD">
        <w:rPr>
          <w:rFonts w:cs="Calibri"/>
          <w:noProof w:val="0"/>
          <w:sz w:val="24"/>
          <w:szCs w:val="24"/>
        </w:rPr>
        <w:t>.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6A62A7">
        <w:rPr>
          <w:rFonts w:cs="Calibri"/>
          <w:b/>
          <w:noProof w:val="0"/>
          <w:sz w:val="24"/>
          <w:szCs w:val="24"/>
        </w:rPr>
        <w:t>46</w:t>
      </w:r>
      <w:r w:rsidR="0009000F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566-572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09000F" w:rsidRPr="002234DD">
        <w:rPr>
          <w:rFonts w:cs="Calibri"/>
          <w:noProof w:val="0"/>
          <w:sz w:val="24"/>
          <w:szCs w:val="24"/>
        </w:rPr>
        <w:t>(2012)</w:t>
      </w:r>
      <w:r w:rsidR="00894390" w:rsidRPr="002234DD">
        <w:rPr>
          <w:rFonts w:cs="Calibri"/>
          <w:noProof w:val="0"/>
          <w:sz w:val="24"/>
          <w:szCs w:val="24"/>
        </w:rPr>
        <w:t>.</w:t>
      </w:r>
    </w:p>
    <w:p w14:paraId="6AD40AF7" w14:textId="47BD9E2B" w:rsidR="00894390" w:rsidRPr="002234DD" w:rsidRDefault="00BD00EC" w:rsidP="00877A43">
      <w:pPr>
        <w:pStyle w:val="EndNoteBibliography"/>
        <w:spacing w:after="0"/>
        <w:contextualSpacing/>
        <w:rPr>
          <w:rFonts w:cs="Calibri"/>
          <w:noProof w:val="0"/>
          <w:sz w:val="24"/>
          <w:szCs w:val="24"/>
        </w:rPr>
      </w:pPr>
      <w:r w:rsidRPr="002234DD">
        <w:rPr>
          <w:rFonts w:cs="Calibri"/>
          <w:noProof w:val="0"/>
          <w:sz w:val="24"/>
          <w:szCs w:val="24"/>
        </w:rPr>
        <w:t>6</w:t>
      </w:r>
      <w:r w:rsidR="00894390" w:rsidRPr="002234DD">
        <w:rPr>
          <w:rFonts w:cs="Calibri"/>
          <w:noProof w:val="0"/>
          <w:sz w:val="24"/>
          <w:szCs w:val="24"/>
        </w:rPr>
        <w:t>.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Marriott</w:t>
      </w:r>
      <w:r w:rsidR="000B380C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H</w:t>
      </w:r>
      <w:r w:rsidR="000B380C" w:rsidRPr="002234DD">
        <w:rPr>
          <w:rFonts w:cs="Calibri"/>
          <w:noProof w:val="0"/>
          <w:sz w:val="24"/>
          <w:szCs w:val="24"/>
        </w:rPr>
        <w:t>.</w:t>
      </w:r>
      <w:r w:rsidR="00894390" w:rsidRPr="002234DD">
        <w:rPr>
          <w:rFonts w:cs="Calibri"/>
          <w:noProof w:val="0"/>
          <w:sz w:val="24"/>
          <w:szCs w:val="24"/>
        </w:rPr>
        <w:t>M</w:t>
      </w:r>
      <w:r w:rsidR="000B380C" w:rsidRPr="002234DD">
        <w:rPr>
          <w:rFonts w:cs="Calibri"/>
          <w:noProof w:val="0"/>
          <w:sz w:val="24"/>
          <w:szCs w:val="24"/>
        </w:rPr>
        <w:t>.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3A3C7B" w:rsidRPr="006A62A7">
        <w:rPr>
          <w:rFonts w:cs="Calibri"/>
          <w:noProof w:val="0"/>
          <w:sz w:val="24"/>
          <w:szCs w:val="24"/>
        </w:rPr>
        <w:t>et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3A3C7B" w:rsidRPr="006A62A7">
        <w:rPr>
          <w:rFonts w:cs="Calibri"/>
          <w:noProof w:val="0"/>
          <w:sz w:val="24"/>
          <w:szCs w:val="24"/>
        </w:rPr>
        <w:t>al.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Interleukin-1beta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regulates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CXCL8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release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and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influences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disease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outcome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in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response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to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Streptococcus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pneumoniae,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defining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intercellular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cooperation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between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pulmonary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epithelial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cells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and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macrophages.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C227DE" w:rsidRPr="002234DD">
        <w:rPr>
          <w:rFonts w:cs="Calibri"/>
          <w:i/>
          <w:noProof w:val="0"/>
          <w:sz w:val="24"/>
          <w:szCs w:val="24"/>
        </w:rPr>
        <w:t>Infection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C227DE" w:rsidRPr="002234DD">
        <w:rPr>
          <w:rFonts w:cs="Calibri"/>
          <w:i/>
          <w:noProof w:val="0"/>
          <w:sz w:val="24"/>
          <w:szCs w:val="24"/>
        </w:rPr>
        <w:t>and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C227DE" w:rsidRPr="002234DD">
        <w:rPr>
          <w:rFonts w:cs="Calibri"/>
          <w:i/>
          <w:noProof w:val="0"/>
          <w:sz w:val="24"/>
          <w:szCs w:val="24"/>
        </w:rPr>
        <w:t>Immunity</w:t>
      </w:r>
      <w:r w:rsidR="0009000F" w:rsidRPr="002234DD">
        <w:rPr>
          <w:rFonts w:cs="Calibri"/>
          <w:noProof w:val="0"/>
          <w:sz w:val="24"/>
          <w:szCs w:val="24"/>
        </w:rPr>
        <w:t>.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6A62A7">
        <w:rPr>
          <w:rFonts w:cs="Calibri"/>
          <w:b/>
          <w:noProof w:val="0"/>
          <w:sz w:val="24"/>
          <w:szCs w:val="24"/>
        </w:rPr>
        <w:t>80</w:t>
      </w:r>
      <w:r w:rsidR="0009000F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1140-1149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09000F" w:rsidRPr="002234DD">
        <w:rPr>
          <w:rFonts w:cs="Calibri"/>
          <w:noProof w:val="0"/>
          <w:sz w:val="24"/>
          <w:szCs w:val="24"/>
        </w:rPr>
        <w:t>(2012)</w:t>
      </w:r>
      <w:r w:rsidR="00894390" w:rsidRPr="002234DD">
        <w:rPr>
          <w:rFonts w:cs="Calibri"/>
          <w:noProof w:val="0"/>
          <w:sz w:val="24"/>
          <w:szCs w:val="24"/>
        </w:rPr>
        <w:t>.</w:t>
      </w:r>
    </w:p>
    <w:p w14:paraId="63B5A2B6" w14:textId="1EC5E4A1" w:rsidR="00894390" w:rsidRPr="002234DD" w:rsidRDefault="00BD00EC" w:rsidP="00877A43">
      <w:pPr>
        <w:pStyle w:val="EndNoteBibliography"/>
        <w:spacing w:after="0"/>
        <w:contextualSpacing/>
        <w:rPr>
          <w:rFonts w:cs="Calibri"/>
          <w:noProof w:val="0"/>
          <w:sz w:val="24"/>
          <w:szCs w:val="24"/>
        </w:rPr>
      </w:pPr>
      <w:r w:rsidRPr="002234DD">
        <w:rPr>
          <w:rFonts w:cs="Calibri"/>
          <w:noProof w:val="0"/>
          <w:sz w:val="24"/>
          <w:szCs w:val="24"/>
        </w:rPr>
        <w:t>7</w:t>
      </w:r>
      <w:r w:rsidR="00894390" w:rsidRPr="002234DD">
        <w:rPr>
          <w:rFonts w:cs="Calibri"/>
          <w:noProof w:val="0"/>
          <w:sz w:val="24"/>
          <w:szCs w:val="24"/>
        </w:rPr>
        <w:t>.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Greenlee-Wacker</w:t>
      </w:r>
      <w:r w:rsidR="000B380C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M</w:t>
      </w:r>
      <w:r w:rsidR="000B380C" w:rsidRPr="002234DD">
        <w:rPr>
          <w:rFonts w:cs="Calibri"/>
          <w:noProof w:val="0"/>
          <w:sz w:val="24"/>
          <w:szCs w:val="24"/>
        </w:rPr>
        <w:t>.</w:t>
      </w:r>
      <w:r w:rsidR="00894390" w:rsidRPr="002234DD">
        <w:rPr>
          <w:rFonts w:cs="Calibri"/>
          <w:noProof w:val="0"/>
          <w:sz w:val="24"/>
          <w:szCs w:val="24"/>
        </w:rPr>
        <w:t>C.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Clearance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of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apoptotic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neutrophils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and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resolution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of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inflammation.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C227DE" w:rsidRPr="002234DD">
        <w:rPr>
          <w:rFonts w:cs="Calibri"/>
          <w:i/>
          <w:noProof w:val="0"/>
          <w:sz w:val="24"/>
          <w:szCs w:val="24"/>
        </w:rPr>
        <w:t>Immunological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C227DE" w:rsidRPr="002234DD">
        <w:rPr>
          <w:rFonts w:cs="Calibri"/>
          <w:i/>
          <w:noProof w:val="0"/>
          <w:sz w:val="24"/>
          <w:szCs w:val="24"/>
        </w:rPr>
        <w:t>Reviews</w:t>
      </w:r>
      <w:r w:rsidR="0009000F" w:rsidRPr="002234DD">
        <w:rPr>
          <w:rFonts w:cs="Calibri"/>
          <w:noProof w:val="0"/>
          <w:sz w:val="24"/>
          <w:szCs w:val="24"/>
        </w:rPr>
        <w:t>.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6A62A7">
        <w:rPr>
          <w:rFonts w:cs="Calibri"/>
          <w:b/>
          <w:noProof w:val="0"/>
          <w:sz w:val="24"/>
          <w:szCs w:val="24"/>
        </w:rPr>
        <w:t>273</w:t>
      </w:r>
      <w:r w:rsidR="0009000F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357-370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09000F" w:rsidRPr="002234DD">
        <w:rPr>
          <w:rFonts w:cs="Calibri"/>
          <w:noProof w:val="0"/>
          <w:sz w:val="24"/>
          <w:szCs w:val="24"/>
        </w:rPr>
        <w:t>(2016)</w:t>
      </w:r>
      <w:r w:rsidR="00894390" w:rsidRPr="002234DD">
        <w:rPr>
          <w:rFonts w:cs="Calibri"/>
          <w:noProof w:val="0"/>
          <w:sz w:val="24"/>
          <w:szCs w:val="24"/>
        </w:rPr>
        <w:t>.</w:t>
      </w:r>
    </w:p>
    <w:p w14:paraId="4A2FF90F" w14:textId="548951B2" w:rsidR="00894390" w:rsidRPr="002234DD" w:rsidRDefault="00BD00EC" w:rsidP="00877A43">
      <w:pPr>
        <w:pStyle w:val="EndNoteBibliography"/>
        <w:spacing w:after="0"/>
        <w:contextualSpacing/>
        <w:rPr>
          <w:rFonts w:cs="Calibri"/>
          <w:noProof w:val="0"/>
          <w:sz w:val="24"/>
          <w:szCs w:val="24"/>
        </w:rPr>
      </w:pPr>
      <w:r w:rsidRPr="002234DD">
        <w:rPr>
          <w:rFonts w:cs="Calibri"/>
          <w:noProof w:val="0"/>
          <w:sz w:val="24"/>
          <w:szCs w:val="24"/>
        </w:rPr>
        <w:t>8</w:t>
      </w:r>
      <w:r w:rsidR="00894390" w:rsidRPr="002234DD">
        <w:rPr>
          <w:rFonts w:cs="Calibri"/>
          <w:noProof w:val="0"/>
          <w:sz w:val="24"/>
          <w:szCs w:val="24"/>
        </w:rPr>
        <w:t>.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Haslett</w:t>
      </w:r>
      <w:r w:rsidR="000B380C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C.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Granulocyte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apoptosis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and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its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role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in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the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resolution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and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control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of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lung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inflammation.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C227DE" w:rsidRPr="002234DD">
        <w:rPr>
          <w:rFonts w:cs="Calibri"/>
          <w:i/>
          <w:noProof w:val="0"/>
          <w:sz w:val="24"/>
          <w:szCs w:val="24"/>
        </w:rPr>
        <w:t>American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C227DE" w:rsidRPr="002234DD">
        <w:rPr>
          <w:rFonts w:cs="Calibri"/>
          <w:i/>
          <w:noProof w:val="0"/>
          <w:sz w:val="24"/>
          <w:szCs w:val="24"/>
        </w:rPr>
        <w:t>Journal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C227DE" w:rsidRPr="002234DD">
        <w:rPr>
          <w:rFonts w:cs="Calibri"/>
          <w:i/>
          <w:noProof w:val="0"/>
          <w:sz w:val="24"/>
          <w:szCs w:val="24"/>
        </w:rPr>
        <w:t>of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C227DE" w:rsidRPr="002234DD">
        <w:rPr>
          <w:rFonts w:cs="Calibri"/>
          <w:i/>
          <w:noProof w:val="0"/>
          <w:sz w:val="24"/>
          <w:szCs w:val="24"/>
        </w:rPr>
        <w:t>Respiratory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C227DE" w:rsidRPr="002234DD">
        <w:rPr>
          <w:rFonts w:cs="Calibri"/>
          <w:i/>
          <w:noProof w:val="0"/>
          <w:sz w:val="24"/>
          <w:szCs w:val="24"/>
        </w:rPr>
        <w:t>and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C227DE" w:rsidRPr="002234DD">
        <w:rPr>
          <w:rFonts w:cs="Calibri"/>
          <w:i/>
          <w:noProof w:val="0"/>
          <w:sz w:val="24"/>
          <w:szCs w:val="24"/>
        </w:rPr>
        <w:t>Critical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C227DE" w:rsidRPr="002234DD">
        <w:rPr>
          <w:rFonts w:cs="Calibri"/>
          <w:i/>
          <w:noProof w:val="0"/>
          <w:sz w:val="24"/>
          <w:szCs w:val="24"/>
        </w:rPr>
        <w:t>Care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C227DE" w:rsidRPr="002234DD">
        <w:rPr>
          <w:rFonts w:cs="Calibri"/>
          <w:i/>
          <w:noProof w:val="0"/>
          <w:sz w:val="24"/>
          <w:szCs w:val="24"/>
        </w:rPr>
        <w:t>Medicine</w:t>
      </w:r>
      <w:r w:rsidR="0009000F" w:rsidRPr="002234DD">
        <w:rPr>
          <w:rFonts w:cs="Calibri"/>
          <w:noProof w:val="0"/>
          <w:sz w:val="24"/>
          <w:szCs w:val="24"/>
        </w:rPr>
        <w:t>.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6A62A7">
        <w:rPr>
          <w:rFonts w:cs="Calibri"/>
          <w:b/>
          <w:noProof w:val="0"/>
          <w:sz w:val="24"/>
          <w:szCs w:val="24"/>
        </w:rPr>
        <w:t>160</w:t>
      </w:r>
      <w:r w:rsidR="0009000F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S5-11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09000F" w:rsidRPr="002234DD">
        <w:rPr>
          <w:rFonts w:cs="Calibri"/>
          <w:noProof w:val="0"/>
          <w:sz w:val="24"/>
          <w:szCs w:val="24"/>
        </w:rPr>
        <w:t>(1999)</w:t>
      </w:r>
      <w:r w:rsidR="00894390" w:rsidRPr="002234DD">
        <w:rPr>
          <w:rFonts w:cs="Calibri"/>
          <w:noProof w:val="0"/>
          <w:sz w:val="24"/>
          <w:szCs w:val="24"/>
        </w:rPr>
        <w:t>.</w:t>
      </w:r>
    </w:p>
    <w:p w14:paraId="2D727F3B" w14:textId="65CDAC54" w:rsidR="00894390" w:rsidRPr="002234DD" w:rsidRDefault="00BD00EC" w:rsidP="00877A43">
      <w:pPr>
        <w:pStyle w:val="EndNoteBibliography"/>
        <w:spacing w:after="0"/>
        <w:contextualSpacing/>
        <w:rPr>
          <w:rFonts w:cs="Calibri"/>
          <w:noProof w:val="0"/>
          <w:sz w:val="24"/>
          <w:szCs w:val="24"/>
        </w:rPr>
      </w:pPr>
      <w:r w:rsidRPr="002234DD">
        <w:rPr>
          <w:rFonts w:cs="Calibri"/>
          <w:noProof w:val="0"/>
          <w:sz w:val="24"/>
          <w:szCs w:val="24"/>
        </w:rPr>
        <w:t>9</w:t>
      </w:r>
      <w:r w:rsidR="00894390" w:rsidRPr="002234DD">
        <w:rPr>
          <w:rFonts w:cs="Calibri"/>
          <w:noProof w:val="0"/>
          <w:sz w:val="24"/>
          <w:szCs w:val="24"/>
        </w:rPr>
        <w:t>.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Cox</w:t>
      </w:r>
      <w:r w:rsidR="000B380C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G</w:t>
      </w:r>
      <w:r w:rsidR="000B380C" w:rsidRPr="002234DD">
        <w:rPr>
          <w:rFonts w:cs="Calibri"/>
          <w:noProof w:val="0"/>
          <w:sz w:val="24"/>
          <w:szCs w:val="24"/>
        </w:rPr>
        <w:t>.</w:t>
      </w:r>
      <w:r w:rsidR="00894390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Crossley</w:t>
      </w:r>
      <w:r w:rsidR="000B380C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J</w:t>
      </w:r>
      <w:r w:rsidR="000B380C" w:rsidRPr="002234DD">
        <w:rPr>
          <w:rFonts w:cs="Calibri"/>
          <w:noProof w:val="0"/>
          <w:sz w:val="24"/>
          <w:szCs w:val="24"/>
        </w:rPr>
        <w:t>.</w:t>
      </w:r>
      <w:r w:rsidR="00894390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Xing</w:t>
      </w:r>
      <w:r w:rsidR="000B380C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Z.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Macrophage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engulfment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of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apoptotic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neutrophils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contributes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to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the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resolution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of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acute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pulmonary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inflammation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3A3C7B" w:rsidRPr="002234DD">
        <w:rPr>
          <w:rFonts w:cs="Calibri"/>
          <w:i/>
          <w:noProof w:val="0"/>
          <w:sz w:val="24"/>
          <w:szCs w:val="24"/>
        </w:rPr>
        <w:t>in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3A3C7B" w:rsidRPr="002234DD">
        <w:rPr>
          <w:rFonts w:cs="Calibri"/>
          <w:i/>
          <w:noProof w:val="0"/>
          <w:sz w:val="24"/>
          <w:szCs w:val="24"/>
        </w:rPr>
        <w:t>vivo</w:t>
      </w:r>
      <w:r w:rsidR="00894390" w:rsidRPr="002234DD">
        <w:rPr>
          <w:rFonts w:cs="Calibri"/>
          <w:noProof w:val="0"/>
          <w:sz w:val="24"/>
          <w:szCs w:val="24"/>
        </w:rPr>
        <w:t>.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C227DE" w:rsidRPr="002234DD">
        <w:rPr>
          <w:rFonts w:cs="Calibri"/>
          <w:i/>
          <w:noProof w:val="0"/>
          <w:sz w:val="24"/>
          <w:szCs w:val="24"/>
        </w:rPr>
        <w:t>American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C227DE" w:rsidRPr="002234DD">
        <w:rPr>
          <w:rFonts w:cs="Calibri"/>
          <w:i/>
          <w:noProof w:val="0"/>
          <w:sz w:val="24"/>
          <w:szCs w:val="24"/>
        </w:rPr>
        <w:t>Journal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C227DE" w:rsidRPr="002234DD">
        <w:rPr>
          <w:rFonts w:cs="Calibri"/>
          <w:i/>
          <w:noProof w:val="0"/>
          <w:sz w:val="24"/>
          <w:szCs w:val="24"/>
        </w:rPr>
        <w:t>of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C227DE" w:rsidRPr="002234DD">
        <w:rPr>
          <w:rFonts w:cs="Calibri"/>
          <w:i/>
          <w:noProof w:val="0"/>
          <w:sz w:val="24"/>
          <w:szCs w:val="24"/>
        </w:rPr>
        <w:t>Respiratory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C227DE" w:rsidRPr="002234DD">
        <w:rPr>
          <w:rFonts w:cs="Calibri"/>
          <w:i/>
          <w:noProof w:val="0"/>
          <w:sz w:val="24"/>
          <w:szCs w:val="24"/>
        </w:rPr>
        <w:t>Cell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C227DE" w:rsidRPr="002234DD">
        <w:rPr>
          <w:rFonts w:cs="Calibri"/>
          <w:i/>
          <w:noProof w:val="0"/>
          <w:sz w:val="24"/>
          <w:szCs w:val="24"/>
        </w:rPr>
        <w:t>and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C227DE" w:rsidRPr="002234DD">
        <w:rPr>
          <w:rFonts w:cs="Calibri"/>
          <w:i/>
          <w:noProof w:val="0"/>
          <w:sz w:val="24"/>
          <w:szCs w:val="24"/>
        </w:rPr>
        <w:t>Molecular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C227DE" w:rsidRPr="002234DD">
        <w:rPr>
          <w:rFonts w:cs="Calibri"/>
          <w:i/>
          <w:noProof w:val="0"/>
          <w:sz w:val="24"/>
          <w:szCs w:val="24"/>
        </w:rPr>
        <w:t>Biology</w:t>
      </w:r>
      <w:r w:rsidR="0009000F" w:rsidRPr="002234DD">
        <w:rPr>
          <w:rFonts w:cs="Calibri"/>
          <w:noProof w:val="0"/>
          <w:sz w:val="24"/>
          <w:szCs w:val="24"/>
        </w:rPr>
        <w:t>.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6A62A7">
        <w:rPr>
          <w:rFonts w:cs="Calibri"/>
          <w:b/>
          <w:noProof w:val="0"/>
          <w:sz w:val="24"/>
          <w:szCs w:val="24"/>
        </w:rPr>
        <w:t>12</w:t>
      </w:r>
      <w:r w:rsidR="0009000F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232-237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09000F" w:rsidRPr="002234DD">
        <w:rPr>
          <w:rFonts w:cs="Calibri"/>
          <w:noProof w:val="0"/>
          <w:sz w:val="24"/>
          <w:szCs w:val="24"/>
        </w:rPr>
        <w:t>(1995)</w:t>
      </w:r>
      <w:r w:rsidR="00894390" w:rsidRPr="002234DD">
        <w:rPr>
          <w:rFonts w:cs="Calibri"/>
          <w:noProof w:val="0"/>
          <w:sz w:val="24"/>
          <w:szCs w:val="24"/>
        </w:rPr>
        <w:t>.</w:t>
      </w:r>
    </w:p>
    <w:p w14:paraId="1C87B88D" w14:textId="614348F8" w:rsidR="00894390" w:rsidRPr="002234DD" w:rsidRDefault="00BD00EC" w:rsidP="00877A43">
      <w:pPr>
        <w:pStyle w:val="EndNoteBibliography"/>
        <w:spacing w:after="0"/>
        <w:contextualSpacing/>
        <w:rPr>
          <w:rFonts w:cs="Calibri"/>
          <w:noProof w:val="0"/>
          <w:sz w:val="24"/>
          <w:szCs w:val="24"/>
        </w:rPr>
      </w:pPr>
      <w:r w:rsidRPr="002234DD">
        <w:rPr>
          <w:rFonts w:cs="Calibri"/>
          <w:noProof w:val="0"/>
          <w:sz w:val="24"/>
          <w:szCs w:val="24"/>
        </w:rPr>
        <w:t>10</w:t>
      </w:r>
      <w:r w:rsidR="00894390" w:rsidRPr="002234DD">
        <w:rPr>
          <w:rFonts w:cs="Calibri"/>
          <w:noProof w:val="0"/>
          <w:sz w:val="24"/>
          <w:szCs w:val="24"/>
        </w:rPr>
        <w:t>.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Groves</w:t>
      </w:r>
      <w:r w:rsidR="000B380C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E</w:t>
      </w:r>
      <w:r w:rsidR="000B380C" w:rsidRPr="002234DD">
        <w:rPr>
          <w:rFonts w:cs="Calibri"/>
          <w:noProof w:val="0"/>
          <w:sz w:val="24"/>
          <w:szCs w:val="24"/>
        </w:rPr>
        <w:t>.</w:t>
      </w:r>
      <w:r w:rsidR="00894390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Dart</w:t>
      </w:r>
      <w:r w:rsidR="000B380C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A</w:t>
      </w:r>
      <w:r w:rsidR="000B380C" w:rsidRPr="002234DD">
        <w:rPr>
          <w:rFonts w:cs="Calibri"/>
          <w:noProof w:val="0"/>
          <w:sz w:val="24"/>
          <w:szCs w:val="24"/>
        </w:rPr>
        <w:t>.</w:t>
      </w:r>
      <w:r w:rsidR="00894390" w:rsidRPr="002234DD">
        <w:rPr>
          <w:rFonts w:cs="Calibri"/>
          <w:noProof w:val="0"/>
          <w:sz w:val="24"/>
          <w:szCs w:val="24"/>
        </w:rPr>
        <w:t>E</w:t>
      </w:r>
      <w:r w:rsidR="000B380C" w:rsidRPr="002234DD">
        <w:rPr>
          <w:rFonts w:cs="Calibri"/>
          <w:noProof w:val="0"/>
          <w:sz w:val="24"/>
          <w:szCs w:val="24"/>
        </w:rPr>
        <w:t>.</w:t>
      </w:r>
      <w:r w:rsidR="00894390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proofErr w:type="spellStart"/>
      <w:r w:rsidR="00894390" w:rsidRPr="002234DD">
        <w:rPr>
          <w:rFonts w:cs="Calibri"/>
          <w:noProof w:val="0"/>
          <w:sz w:val="24"/>
          <w:szCs w:val="24"/>
        </w:rPr>
        <w:t>Covarelli</w:t>
      </w:r>
      <w:proofErr w:type="spellEnd"/>
      <w:r w:rsidR="000B380C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V</w:t>
      </w:r>
      <w:r w:rsidR="000B380C" w:rsidRPr="002234DD">
        <w:rPr>
          <w:rFonts w:cs="Calibri"/>
          <w:noProof w:val="0"/>
          <w:sz w:val="24"/>
          <w:szCs w:val="24"/>
        </w:rPr>
        <w:t>.</w:t>
      </w:r>
      <w:r w:rsidR="00894390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Caron</w:t>
      </w:r>
      <w:r w:rsidR="000B380C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E.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Molecular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mechanisms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of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phagocytic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uptake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in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mammalian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cells.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C227DE" w:rsidRPr="002234DD">
        <w:rPr>
          <w:rFonts w:cs="Calibri"/>
          <w:i/>
          <w:noProof w:val="0"/>
          <w:sz w:val="24"/>
          <w:szCs w:val="24"/>
        </w:rPr>
        <w:t>Cellular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C227DE" w:rsidRPr="002234DD">
        <w:rPr>
          <w:rFonts w:cs="Calibri"/>
          <w:i/>
          <w:noProof w:val="0"/>
          <w:sz w:val="24"/>
          <w:szCs w:val="24"/>
        </w:rPr>
        <w:t>and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C227DE" w:rsidRPr="002234DD">
        <w:rPr>
          <w:rFonts w:cs="Calibri"/>
          <w:i/>
          <w:noProof w:val="0"/>
          <w:sz w:val="24"/>
          <w:szCs w:val="24"/>
        </w:rPr>
        <w:t>Molecular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C227DE" w:rsidRPr="002234DD">
        <w:rPr>
          <w:rFonts w:cs="Calibri"/>
          <w:i/>
          <w:noProof w:val="0"/>
          <w:sz w:val="24"/>
          <w:szCs w:val="24"/>
        </w:rPr>
        <w:t>Life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C227DE" w:rsidRPr="002234DD">
        <w:rPr>
          <w:rFonts w:cs="Calibri"/>
          <w:i/>
          <w:noProof w:val="0"/>
          <w:sz w:val="24"/>
          <w:szCs w:val="24"/>
        </w:rPr>
        <w:t>Sciences</w:t>
      </w:r>
      <w:r w:rsidR="0009000F" w:rsidRPr="002234DD">
        <w:rPr>
          <w:rFonts w:cs="Calibri"/>
          <w:noProof w:val="0"/>
          <w:sz w:val="24"/>
          <w:szCs w:val="24"/>
        </w:rPr>
        <w:t>.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6A62A7">
        <w:rPr>
          <w:rFonts w:cs="Calibri"/>
          <w:b/>
          <w:noProof w:val="0"/>
          <w:sz w:val="24"/>
          <w:szCs w:val="24"/>
        </w:rPr>
        <w:t>65</w:t>
      </w:r>
      <w:r w:rsidR="0009000F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1957-1976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09000F" w:rsidRPr="002234DD">
        <w:rPr>
          <w:rFonts w:cs="Calibri"/>
          <w:noProof w:val="0"/>
          <w:sz w:val="24"/>
          <w:szCs w:val="24"/>
        </w:rPr>
        <w:t>(2008)</w:t>
      </w:r>
      <w:r w:rsidR="00894390" w:rsidRPr="002234DD">
        <w:rPr>
          <w:rFonts w:cs="Calibri"/>
          <w:noProof w:val="0"/>
          <w:sz w:val="24"/>
          <w:szCs w:val="24"/>
        </w:rPr>
        <w:t>.</w:t>
      </w:r>
    </w:p>
    <w:p w14:paraId="5F909F0C" w14:textId="5DEE57C6" w:rsidR="00C62B72" w:rsidRPr="002234DD" w:rsidRDefault="00C62B72" w:rsidP="00877A43">
      <w:pPr>
        <w:pStyle w:val="EndNoteBibliography"/>
        <w:spacing w:after="0"/>
        <w:contextualSpacing/>
        <w:rPr>
          <w:rFonts w:cs="Calibri"/>
          <w:noProof w:val="0"/>
          <w:sz w:val="24"/>
          <w:szCs w:val="24"/>
        </w:rPr>
      </w:pPr>
      <w:r w:rsidRPr="002234DD">
        <w:rPr>
          <w:rFonts w:cs="Calibri"/>
          <w:noProof w:val="0"/>
          <w:sz w:val="24"/>
          <w:szCs w:val="24"/>
        </w:rPr>
        <w:t>11.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Pr="002234DD">
        <w:rPr>
          <w:rFonts w:cs="Arial"/>
          <w:bCs/>
          <w:sz w:val="24"/>
          <w:szCs w:val="24"/>
        </w:rPr>
        <w:t>Mosser</w:t>
      </w:r>
      <w:r w:rsidR="00A4751C">
        <w:rPr>
          <w:rFonts w:cs="Arial"/>
          <w:bCs/>
          <w:sz w:val="24"/>
          <w:szCs w:val="24"/>
        </w:rPr>
        <w:t xml:space="preserve">, </w:t>
      </w:r>
      <w:r w:rsidRPr="002234DD">
        <w:rPr>
          <w:rFonts w:cs="Arial"/>
          <w:bCs/>
          <w:sz w:val="24"/>
          <w:szCs w:val="24"/>
        </w:rPr>
        <w:t>D</w:t>
      </w:r>
      <w:r w:rsidR="00A4751C">
        <w:rPr>
          <w:rFonts w:cs="Arial"/>
          <w:bCs/>
          <w:sz w:val="24"/>
          <w:szCs w:val="24"/>
        </w:rPr>
        <w:t>.</w:t>
      </w:r>
      <w:r w:rsidRPr="002234DD">
        <w:rPr>
          <w:rFonts w:cs="Arial"/>
          <w:bCs/>
          <w:sz w:val="24"/>
          <w:szCs w:val="24"/>
        </w:rPr>
        <w:t>M</w:t>
      </w:r>
      <w:r w:rsidR="00A4751C">
        <w:rPr>
          <w:rFonts w:cs="Arial"/>
          <w:bCs/>
          <w:sz w:val="24"/>
          <w:szCs w:val="24"/>
        </w:rPr>
        <w:t xml:space="preserve">., </w:t>
      </w:r>
      <w:r w:rsidRPr="002234DD">
        <w:rPr>
          <w:rFonts w:cs="Arial"/>
          <w:bCs/>
          <w:sz w:val="24"/>
          <w:szCs w:val="24"/>
        </w:rPr>
        <w:t>Zhang</w:t>
      </w:r>
      <w:r w:rsidR="00A4751C">
        <w:rPr>
          <w:rFonts w:cs="Arial"/>
          <w:bCs/>
          <w:sz w:val="24"/>
          <w:szCs w:val="24"/>
        </w:rPr>
        <w:t xml:space="preserve">, </w:t>
      </w:r>
      <w:r w:rsidRPr="002234DD">
        <w:rPr>
          <w:rFonts w:cs="Arial"/>
          <w:bCs/>
          <w:sz w:val="24"/>
          <w:szCs w:val="24"/>
        </w:rPr>
        <w:t>X.</w:t>
      </w:r>
      <w:r w:rsidR="00A4751C">
        <w:rPr>
          <w:rFonts w:cs="Arial"/>
          <w:bCs/>
          <w:sz w:val="24"/>
          <w:szCs w:val="24"/>
        </w:rPr>
        <w:t xml:space="preserve"> </w:t>
      </w:r>
      <w:r w:rsidRPr="002234DD">
        <w:rPr>
          <w:rFonts w:cs="Arial"/>
          <w:bCs/>
          <w:sz w:val="24"/>
          <w:szCs w:val="24"/>
        </w:rPr>
        <w:t>Measuring</w:t>
      </w:r>
      <w:r w:rsidR="00A4751C">
        <w:rPr>
          <w:rFonts w:cs="Arial"/>
          <w:bCs/>
          <w:sz w:val="24"/>
          <w:szCs w:val="24"/>
        </w:rPr>
        <w:t xml:space="preserve"> </w:t>
      </w:r>
      <w:r w:rsidRPr="002234DD">
        <w:rPr>
          <w:rFonts w:cs="Arial"/>
          <w:bCs/>
          <w:sz w:val="24"/>
          <w:szCs w:val="24"/>
        </w:rPr>
        <w:t>Opsonic</w:t>
      </w:r>
      <w:r w:rsidR="00A4751C">
        <w:rPr>
          <w:rFonts w:cs="Arial"/>
          <w:bCs/>
          <w:sz w:val="24"/>
          <w:szCs w:val="24"/>
        </w:rPr>
        <w:t xml:space="preserve"> </w:t>
      </w:r>
      <w:r w:rsidRPr="002234DD">
        <w:rPr>
          <w:rFonts w:cs="Arial"/>
          <w:bCs/>
          <w:sz w:val="24"/>
          <w:szCs w:val="24"/>
        </w:rPr>
        <w:t>Phagocytosis</w:t>
      </w:r>
      <w:r w:rsidR="00A4751C">
        <w:rPr>
          <w:rFonts w:cs="Arial"/>
          <w:bCs/>
          <w:sz w:val="24"/>
          <w:szCs w:val="24"/>
        </w:rPr>
        <w:t xml:space="preserve"> </w:t>
      </w:r>
      <w:r w:rsidRPr="002234DD">
        <w:rPr>
          <w:rFonts w:cs="Arial"/>
          <w:bCs/>
          <w:sz w:val="24"/>
          <w:szCs w:val="24"/>
        </w:rPr>
        <w:t>via</w:t>
      </w:r>
      <w:r w:rsidR="00A4751C">
        <w:rPr>
          <w:rFonts w:cs="Arial"/>
          <w:bCs/>
          <w:sz w:val="24"/>
          <w:szCs w:val="24"/>
        </w:rPr>
        <w:t xml:space="preserve"> </w:t>
      </w:r>
      <w:r w:rsidRPr="002234DD">
        <w:rPr>
          <w:rFonts w:cs="Arial"/>
          <w:bCs/>
          <w:sz w:val="24"/>
          <w:szCs w:val="24"/>
        </w:rPr>
        <w:t>Fc</w:t>
      </w:r>
      <w:r w:rsidRPr="002234DD">
        <w:rPr>
          <w:rFonts w:cs="Arial-BoldMT"/>
          <w:bCs/>
          <w:sz w:val="24"/>
          <w:szCs w:val="24"/>
        </w:rPr>
        <w:t>γ</w:t>
      </w:r>
      <w:r w:rsidR="00A4751C">
        <w:rPr>
          <w:rFonts w:cs="Arial-BoldMT"/>
          <w:bCs/>
          <w:sz w:val="24"/>
          <w:szCs w:val="24"/>
        </w:rPr>
        <w:t xml:space="preserve"> </w:t>
      </w:r>
      <w:r w:rsidRPr="002234DD">
        <w:rPr>
          <w:rFonts w:cs="Arial"/>
          <w:bCs/>
          <w:sz w:val="24"/>
          <w:szCs w:val="24"/>
        </w:rPr>
        <w:t>Receptors</w:t>
      </w:r>
      <w:r w:rsidR="00A4751C">
        <w:rPr>
          <w:rFonts w:cs="Arial"/>
          <w:bCs/>
          <w:sz w:val="24"/>
          <w:szCs w:val="24"/>
        </w:rPr>
        <w:t xml:space="preserve"> </w:t>
      </w:r>
      <w:r w:rsidRPr="002234DD">
        <w:rPr>
          <w:rFonts w:cs="Arial"/>
          <w:bCs/>
          <w:sz w:val="24"/>
          <w:szCs w:val="24"/>
        </w:rPr>
        <w:t>and</w:t>
      </w:r>
      <w:r w:rsidR="00A4751C">
        <w:rPr>
          <w:rFonts w:cs="Arial"/>
          <w:bCs/>
          <w:sz w:val="24"/>
          <w:szCs w:val="24"/>
        </w:rPr>
        <w:t xml:space="preserve"> </w:t>
      </w:r>
      <w:r w:rsidRPr="002234DD">
        <w:rPr>
          <w:rFonts w:cs="Arial"/>
          <w:bCs/>
          <w:sz w:val="24"/>
          <w:szCs w:val="24"/>
        </w:rPr>
        <w:t>complement</w:t>
      </w:r>
      <w:r w:rsidR="00A4751C">
        <w:rPr>
          <w:rFonts w:cs="Arial"/>
          <w:bCs/>
          <w:sz w:val="24"/>
          <w:szCs w:val="24"/>
        </w:rPr>
        <w:t xml:space="preserve"> </w:t>
      </w:r>
      <w:r w:rsidRPr="002234DD">
        <w:rPr>
          <w:rFonts w:cs="Arial"/>
          <w:bCs/>
          <w:sz w:val="24"/>
          <w:szCs w:val="24"/>
        </w:rPr>
        <w:t>receptors</w:t>
      </w:r>
      <w:r w:rsidR="00A4751C">
        <w:rPr>
          <w:rFonts w:cs="Arial"/>
          <w:bCs/>
          <w:sz w:val="24"/>
          <w:szCs w:val="24"/>
        </w:rPr>
        <w:t xml:space="preserve"> </w:t>
      </w:r>
      <w:r w:rsidRPr="002234DD">
        <w:rPr>
          <w:rFonts w:cs="Arial"/>
          <w:bCs/>
          <w:sz w:val="24"/>
          <w:szCs w:val="24"/>
        </w:rPr>
        <w:t>on</w:t>
      </w:r>
      <w:r w:rsidR="00A4751C">
        <w:rPr>
          <w:rFonts w:cs="Arial"/>
          <w:bCs/>
          <w:sz w:val="24"/>
          <w:szCs w:val="24"/>
        </w:rPr>
        <w:t xml:space="preserve"> </w:t>
      </w:r>
      <w:r w:rsidRPr="002234DD">
        <w:rPr>
          <w:rFonts w:cs="Arial"/>
          <w:bCs/>
          <w:sz w:val="24"/>
          <w:szCs w:val="24"/>
        </w:rPr>
        <w:t>macrophages.</w:t>
      </w:r>
      <w:r w:rsidR="00A4751C">
        <w:rPr>
          <w:rFonts w:cs="Arial"/>
          <w:bCs/>
          <w:sz w:val="24"/>
          <w:szCs w:val="24"/>
        </w:rPr>
        <w:t xml:space="preserve"> </w:t>
      </w:r>
      <w:r w:rsidRPr="006A62A7">
        <w:rPr>
          <w:rFonts w:cs="Arial"/>
          <w:bCs/>
          <w:i/>
          <w:sz w:val="24"/>
          <w:szCs w:val="24"/>
        </w:rPr>
        <w:t>Current</w:t>
      </w:r>
      <w:r w:rsidR="00A4751C">
        <w:rPr>
          <w:rFonts w:cs="Arial"/>
          <w:bCs/>
          <w:i/>
          <w:sz w:val="24"/>
          <w:szCs w:val="24"/>
        </w:rPr>
        <w:t xml:space="preserve"> </w:t>
      </w:r>
      <w:r w:rsidRPr="006A62A7">
        <w:rPr>
          <w:rFonts w:cs="Arial"/>
          <w:bCs/>
          <w:i/>
          <w:sz w:val="24"/>
          <w:szCs w:val="24"/>
        </w:rPr>
        <w:t>Protocols</w:t>
      </w:r>
      <w:r w:rsidR="00A4751C">
        <w:rPr>
          <w:rFonts w:cs="Arial"/>
          <w:bCs/>
          <w:i/>
          <w:sz w:val="24"/>
          <w:szCs w:val="24"/>
        </w:rPr>
        <w:t xml:space="preserve"> </w:t>
      </w:r>
      <w:r w:rsidRPr="006A62A7">
        <w:rPr>
          <w:rFonts w:cs="Arial"/>
          <w:bCs/>
          <w:i/>
          <w:sz w:val="24"/>
          <w:szCs w:val="24"/>
        </w:rPr>
        <w:t>in</w:t>
      </w:r>
      <w:r w:rsidR="00A4751C">
        <w:rPr>
          <w:rFonts w:cs="Arial"/>
          <w:bCs/>
          <w:i/>
          <w:sz w:val="24"/>
          <w:szCs w:val="24"/>
        </w:rPr>
        <w:t xml:space="preserve"> </w:t>
      </w:r>
      <w:r w:rsidRPr="006A62A7">
        <w:rPr>
          <w:rFonts w:cs="Arial"/>
          <w:bCs/>
          <w:i/>
          <w:sz w:val="24"/>
          <w:szCs w:val="24"/>
        </w:rPr>
        <w:t>Immunology</w:t>
      </w:r>
      <w:r w:rsidRPr="002234DD">
        <w:rPr>
          <w:rFonts w:cs="Arial"/>
          <w:bCs/>
          <w:sz w:val="24"/>
          <w:szCs w:val="24"/>
        </w:rPr>
        <w:t>.</w:t>
      </w:r>
      <w:r w:rsidR="00A4751C">
        <w:rPr>
          <w:rFonts w:cs="Arial"/>
          <w:bCs/>
          <w:sz w:val="24"/>
          <w:szCs w:val="24"/>
        </w:rPr>
        <w:t xml:space="preserve"> </w:t>
      </w:r>
      <w:r w:rsidRPr="002234DD">
        <w:rPr>
          <w:rFonts w:cs="Times New Roman"/>
          <w:sz w:val="24"/>
          <w:szCs w:val="24"/>
        </w:rPr>
        <w:t>CHAPTER:</w:t>
      </w:r>
      <w:r w:rsidR="00A4751C">
        <w:rPr>
          <w:rFonts w:cs="Times New Roman"/>
          <w:sz w:val="24"/>
          <w:szCs w:val="24"/>
        </w:rPr>
        <w:t xml:space="preserve"> </w:t>
      </w:r>
      <w:r w:rsidRPr="002234DD">
        <w:rPr>
          <w:rFonts w:cs="Times New Roman"/>
          <w:sz w:val="24"/>
          <w:szCs w:val="24"/>
        </w:rPr>
        <w:t>Unit–14.27</w:t>
      </w:r>
      <w:r w:rsidR="00A4751C">
        <w:rPr>
          <w:rFonts w:cs="Times New Roman"/>
          <w:sz w:val="24"/>
          <w:szCs w:val="24"/>
        </w:rPr>
        <w:t xml:space="preserve">, </w:t>
      </w:r>
      <w:r w:rsidRPr="002234DD">
        <w:rPr>
          <w:rFonts w:cs="Times New Roman"/>
          <w:sz w:val="24"/>
          <w:szCs w:val="24"/>
        </w:rPr>
        <w:t>doi:10.1002/0471142735.im1427s95</w:t>
      </w:r>
      <w:r w:rsidR="00A4751C">
        <w:rPr>
          <w:rFonts w:cs="Times New Roman"/>
          <w:sz w:val="24"/>
          <w:szCs w:val="24"/>
        </w:rPr>
        <w:t xml:space="preserve"> </w:t>
      </w:r>
      <w:r w:rsidRPr="002234DD">
        <w:rPr>
          <w:rFonts w:cs="Times New Roman"/>
          <w:sz w:val="24"/>
          <w:szCs w:val="24"/>
        </w:rPr>
        <w:t>(2011).</w:t>
      </w:r>
    </w:p>
    <w:p w14:paraId="1DBFC2F4" w14:textId="67A7147C" w:rsidR="00894390" w:rsidRPr="002234DD" w:rsidRDefault="00BD00EC" w:rsidP="00877A43">
      <w:pPr>
        <w:pStyle w:val="EndNoteBibliography"/>
        <w:spacing w:after="0"/>
        <w:contextualSpacing/>
        <w:rPr>
          <w:rFonts w:cs="Calibri"/>
          <w:noProof w:val="0"/>
          <w:sz w:val="24"/>
          <w:szCs w:val="24"/>
        </w:rPr>
      </w:pPr>
      <w:r w:rsidRPr="002234DD">
        <w:rPr>
          <w:rFonts w:cs="Calibri"/>
          <w:noProof w:val="0"/>
          <w:sz w:val="24"/>
          <w:szCs w:val="24"/>
        </w:rPr>
        <w:t>1</w:t>
      </w:r>
      <w:r w:rsidR="00C62B72" w:rsidRPr="002234DD">
        <w:rPr>
          <w:rFonts w:cs="Calibri"/>
          <w:noProof w:val="0"/>
          <w:sz w:val="24"/>
          <w:szCs w:val="24"/>
        </w:rPr>
        <w:t>2</w:t>
      </w:r>
      <w:r w:rsidR="00894390" w:rsidRPr="002234DD">
        <w:rPr>
          <w:rFonts w:cs="Calibri"/>
          <w:noProof w:val="0"/>
          <w:sz w:val="24"/>
          <w:szCs w:val="24"/>
        </w:rPr>
        <w:t>.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He</w:t>
      </w:r>
      <w:r w:rsidR="000B380C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J</w:t>
      </w:r>
      <w:r w:rsidR="000B380C" w:rsidRPr="002234DD">
        <w:rPr>
          <w:rFonts w:cs="Calibri"/>
          <w:noProof w:val="0"/>
          <w:sz w:val="24"/>
          <w:szCs w:val="24"/>
        </w:rPr>
        <w:t>.</w:t>
      </w:r>
      <w:r w:rsidR="00894390" w:rsidRPr="002234DD">
        <w:rPr>
          <w:rFonts w:cs="Calibri"/>
          <w:noProof w:val="0"/>
          <w:sz w:val="24"/>
          <w:szCs w:val="24"/>
        </w:rPr>
        <w:t>Q</w:t>
      </w:r>
      <w:r w:rsidR="000B380C" w:rsidRPr="002234DD">
        <w:rPr>
          <w:rFonts w:cs="Calibri"/>
          <w:noProof w:val="0"/>
          <w:sz w:val="24"/>
          <w:szCs w:val="24"/>
        </w:rPr>
        <w:t>.</w:t>
      </w:r>
      <w:r w:rsidR="00894390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proofErr w:type="spellStart"/>
      <w:r w:rsidR="00894390" w:rsidRPr="002234DD">
        <w:rPr>
          <w:rFonts w:cs="Calibri"/>
          <w:noProof w:val="0"/>
          <w:sz w:val="24"/>
          <w:szCs w:val="24"/>
        </w:rPr>
        <w:t>Wiesmann</w:t>
      </w:r>
      <w:proofErr w:type="spellEnd"/>
      <w:r w:rsidR="000B380C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C</w:t>
      </w:r>
      <w:r w:rsidR="000B380C" w:rsidRPr="002234DD">
        <w:rPr>
          <w:rFonts w:cs="Calibri"/>
          <w:noProof w:val="0"/>
          <w:sz w:val="24"/>
          <w:szCs w:val="24"/>
        </w:rPr>
        <w:t>.</w:t>
      </w:r>
      <w:r w:rsidR="00894390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van</w:t>
      </w:r>
      <w:r w:rsidR="00A4751C">
        <w:rPr>
          <w:rFonts w:cs="Calibri"/>
          <w:noProof w:val="0"/>
          <w:sz w:val="24"/>
          <w:szCs w:val="24"/>
        </w:rPr>
        <w:t xml:space="preserve"> </w:t>
      </w:r>
      <w:proofErr w:type="spellStart"/>
      <w:r w:rsidR="00894390" w:rsidRPr="002234DD">
        <w:rPr>
          <w:rFonts w:cs="Calibri"/>
          <w:noProof w:val="0"/>
          <w:sz w:val="24"/>
          <w:szCs w:val="24"/>
        </w:rPr>
        <w:t>Lookeren</w:t>
      </w:r>
      <w:proofErr w:type="spellEnd"/>
      <w:r w:rsidR="00A4751C">
        <w:rPr>
          <w:rFonts w:cs="Calibri"/>
          <w:noProof w:val="0"/>
          <w:sz w:val="24"/>
          <w:szCs w:val="24"/>
        </w:rPr>
        <w:t xml:space="preserve"> </w:t>
      </w:r>
      <w:proofErr w:type="spellStart"/>
      <w:r w:rsidR="00894390" w:rsidRPr="002234DD">
        <w:rPr>
          <w:rFonts w:cs="Calibri"/>
          <w:noProof w:val="0"/>
          <w:sz w:val="24"/>
          <w:szCs w:val="24"/>
        </w:rPr>
        <w:t>Campagne</w:t>
      </w:r>
      <w:proofErr w:type="spellEnd"/>
      <w:r w:rsidR="000B380C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M.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A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role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of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macrophage</w:t>
      </w:r>
      <w:r w:rsidR="00A4751C">
        <w:rPr>
          <w:rFonts w:cs="Calibri"/>
          <w:noProof w:val="0"/>
          <w:sz w:val="24"/>
          <w:szCs w:val="24"/>
        </w:rPr>
        <w:t xml:space="preserve"> </w:t>
      </w:r>
      <w:proofErr w:type="gramStart"/>
      <w:r w:rsidR="00894390" w:rsidRPr="002234DD">
        <w:rPr>
          <w:rFonts w:cs="Calibri"/>
          <w:noProof w:val="0"/>
          <w:sz w:val="24"/>
          <w:szCs w:val="24"/>
        </w:rPr>
        <w:t>complement</w:t>
      </w:r>
      <w:proofErr w:type="gramEnd"/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receptor</w:t>
      </w:r>
      <w:r w:rsidR="00A4751C">
        <w:rPr>
          <w:rFonts w:cs="Calibri"/>
          <w:noProof w:val="0"/>
          <w:sz w:val="24"/>
          <w:szCs w:val="24"/>
        </w:rPr>
        <w:t xml:space="preserve"> </w:t>
      </w:r>
      <w:proofErr w:type="spellStart"/>
      <w:r w:rsidR="00894390" w:rsidRPr="002234DD">
        <w:rPr>
          <w:rFonts w:cs="Calibri"/>
          <w:noProof w:val="0"/>
          <w:sz w:val="24"/>
          <w:szCs w:val="24"/>
        </w:rPr>
        <w:t>CRIg</w:t>
      </w:r>
      <w:proofErr w:type="spellEnd"/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in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immune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clearance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and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inflammation.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863B7B" w:rsidRPr="002234DD">
        <w:rPr>
          <w:rFonts w:cs="Calibri"/>
          <w:i/>
          <w:noProof w:val="0"/>
          <w:sz w:val="24"/>
          <w:szCs w:val="24"/>
        </w:rPr>
        <w:t>Molecular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863B7B" w:rsidRPr="002234DD">
        <w:rPr>
          <w:rFonts w:cs="Calibri"/>
          <w:i/>
          <w:noProof w:val="0"/>
          <w:sz w:val="24"/>
          <w:szCs w:val="24"/>
        </w:rPr>
        <w:t>Immunology</w:t>
      </w:r>
      <w:r w:rsidR="0009000F" w:rsidRPr="002234DD">
        <w:rPr>
          <w:rFonts w:cs="Calibri"/>
          <w:noProof w:val="0"/>
          <w:sz w:val="24"/>
          <w:szCs w:val="24"/>
        </w:rPr>
        <w:t>.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6A62A7">
        <w:rPr>
          <w:rFonts w:cs="Calibri"/>
          <w:b/>
          <w:noProof w:val="0"/>
          <w:sz w:val="24"/>
          <w:szCs w:val="24"/>
        </w:rPr>
        <w:t>45</w:t>
      </w:r>
      <w:r w:rsidR="0009000F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4041-4047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09000F" w:rsidRPr="002234DD">
        <w:rPr>
          <w:rFonts w:cs="Calibri"/>
          <w:noProof w:val="0"/>
          <w:sz w:val="24"/>
          <w:szCs w:val="24"/>
        </w:rPr>
        <w:t>(2008)</w:t>
      </w:r>
      <w:r w:rsidR="00894390" w:rsidRPr="002234DD">
        <w:rPr>
          <w:rFonts w:cs="Calibri"/>
          <w:noProof w:val="0"/>
          <w:sz w:val="24"/>
          <w:szCs w:val="24"/>
        </w:rPr>
        <w:t>.</w:t>
      </w:r>
    </w:p>
    <w:p w14:paraId="60A6DA4A" w14:textId="1BAA2BA3" w:rsidR="000B380C" w:rsidRPr="002234DD" w:rsidRDefault="00BD00EC" w:rsidP="00877A43">
      <w:pPr>
        <w:pStyle w:val="EndNoteBibliography"/>
        <w:spacing w:after="0"/>
        <w:contextualSpacing/>
        <w:rPr>
          <w:rFonts w:cs="Calibri"/>
          <w:noProof w:val="0"/>
          <w:sz w:val="24"/>
          <w:szCs w:val="24"/>
        </w:rPr>
      </w:pPr>
      <w:r w:rsidRPr="002234DD">
        <w:rPr>
          <w:rFonts w:cs="Calibri"/>
          <w:noProof w:val="0"/>
          <w:sz w:val="24"/>
          <w:szCs w:val="24"/>
        </w:rPr>
        <w:t>1</w:t>
      </w:r>
      <w:r w:rsidR="00C62B72" w:rsidRPr="002234DD">
        <w:rPr>
          <w:rFonts w:cs="Calibri"/>
          <w:noProof w:val="0"/>
          <w:sz w:val="24"/>
          <w:szCs w:val="24"/>
        </w:rPr>
        <w:t>3</w:t>
      </w:r>
      <w:r w:rsidR="00894390" w:rsidRPr="002234DD">
        <w:rPr>
          <w:rFonts w:cs="Calibri"/>
          <w:noProof w:val="0"/>
          <w:sz w:val="24"/>
          <w:szCs w:val="24"/>
        </w:rPr>
        <w:t>.</w:t>
      </w:r>
      <w:r w:rsidR="00A4751C">
        <w:rPr>
          <w:rFonts w:cs="Calibri"/>
          <w:noProof w:val="0"/>
          <w:sz w:val="24"/>
          <w:szCs w:val="24"/>
        </w:rPr>
        <w:t xml:space="preserve"> </w:t>
      </w:r>
      <w:proofErr w:type="spellStart"/>
      <w:r w:rsidR="00894390" w:rsidRPr="002234DD">
        <w:rPr>
          <w:rFonts w:cs="Calibri"/>
          <w:noProof w:val="0"/>
          <w:sz w:val="24"/>
          <w:szCs w:val="24"/>
        </w:rPr>
        <w:t>Nagre</w:t>
      </w:r>
      <w:proofErr w:type="spellEnd"/>
      <w:r w:rsidR="000B380C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N</w:t>
      </w:r>
      <w:r w:rsidR="000B380C" w:rsidRPr="002234DD">
        <w:rPr>
          <w:rFonts w:cs="Calibri"/>
          <w:noProof w:val="0"/>
          <w:sz w:val="24"/>
          <w:szCs w:val="24"/>
        </w:rPr>
        <w:t>.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3A3C7B" w:rsidRPr="006A62A7">
        <w:rPr>
          <w:rFonts w:cs="Calibri"/>
          <w:noProof w:val="0"/>
          <w:sz w:val="24"/>
          <w:szCs w:val="24"/>
        </w:rPr>
        <w:t>et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3A3C7B" w:rsidRPr="006A62A7">
        <w:rPr>
          <w:rFonts w:cs="Calibri"/>
          <w:noProof w:val="0"/>
          <w:sz w:val="24"/>
          <w:szCs w:val="24"/>
        </w:rPr>
        <w:t>al.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Inhibition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of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Macrophage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Complement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Receptor</w:t>
      </w:r>
      <w:r w:rsidR="00A4751C">
        <w:rPr>
          <w:rFonts w:cs="Calibri"/>
          <w:noProof w:val="0"/>
          <w:sz w:val="24"/>
          <w:szCs w:val="24"/>
        </w:rPr>
        <w:t xml:space="preserve"> </w:t>
      </w:r>
      <w:proofErr w:type="spellStart"/>
      <w:r w:rsidR="00894390" w:rsidRPr="002234DD">
        <w:rPr>
          <w:rFonts w:cs="Calibri"/>
          <w:noProof w:val="0"/>
          <w:sz w:val="24"/>
          <w:szCs w:val="24"/>
        </w:rPr>
        <w:t>CRIg</w:t>
      </w:r>
      <w:proofErr w:type="spellEnd"/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by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TRIM72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Polarizes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Innate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Immunity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of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the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Lung.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63B7B" w:rsidRPr="002234DD">
        <w:rPr>
          <w:rFonts w:cs="Calibri"/>
          <w:i/>
          <w:noProof w:val="0"/>
          <w:sz w:val="24"/>
          <w:szCs w:val="24"/>
        </w:rPr>
        <w:t>American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863B7B" w:rsidRPr="002234DD">
        <w:rPr>
          <w:rFonts w:cs="Calibri"/>
          <w:i/>
          <w:noProof w:val="0"/>
          <w:sz w:val="24"/>
          <w:szCs w:val="24"/>
        </w:rPr>
        <w:t>Journal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863B7B" w:rsidRPr="002234DD">
        <w:rPr>
          <w:rFonts w:cs="Calibri"/>
          <w:i/>
          <w:noProof w:val="0"/>
          <w:sz w:val="24"/>
          <w:szCs w:val="24"/>
        </w:rPr>
        <w:t>of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863B7B" w:rsidRPr="002234DD">
        <w:rPr>
          <w:rFonts w:cs="Calibri"/>
          <w:i/>
          <w:noProof w:val="0"/>
          <w:sz w:val="24"/>
          <w:szCs w:val="24"/>
        </w:rPr>
        <w:t>Respiratory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863B7B" w:rsidRPr="002234DD">
        <w:rPr>
          <w:rFonts w:cs="Calibri"/>
          <w:i/>
          <w:noProof w:val="0"/>
          <w:sz w:val="24"/>
          <w:szCs w:val="24"/>
        </w:rPr>
        <w:t>Cell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863B7B" w:rsidRPr="002234DD">
        <w:rPr>
          <w:rFonts w:cs="Calibri"/>
          <w:i/>
          <w:noProof w:val="0"/>
          <w:sz w:val="24"/>
          <w:szCs w:val="24"/>
        </w:rPr>
        <w:t>and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863B7B" w:rsidRPr="002234DD">
        <w:rPr>
          <w:rFonts w:cs="Calibri"/>
          <w:i/>
          <w:noProof w:val="0"/>
          <w:sz w:val="24"/>
          <w:szCs w:val="24"/>
        </w:rPr>
        <w:t>Molecular</w:t>
      </w:r>
      <w:r w:rsidR="00A4751C">
        <w:rPr>
          <w:rFonts w:cs="Calibri"/>
          <w:i/>
          <w:noProof w:val="0"/>
          <w:sz w:val="24"/>
          <w:szCs w:val="24"/>
        </w:rPr>
        <w:t xml:space="preserve"> </w:t>
      </w:r>
      <w:r w:rsidR="00863B7B" w:rsidRPr="002234DD">
        <w:rPr>
          <w:rFonts w:cs="Calibri"/>
          <w:i/>
          <w:noProof w:val="0"/>
          <w:sz w:val="24"/>
          <w:szCs w:val="24"/>
        </w:rPr>
        <w:t>Biology</w:t>
      </w:r>
      <w:r w:rsidR="0009000F" w:rsidRPr="002234DD">
        <w:rPr>
          <w:rFonts w:cs="Calibri"/>
          <w:noProof w:val="0"/>
          <w:sz w:val="24"/>
          <w:szCs w:val="24"/>
        </w:rPr>
        <w:t>.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6A62A7">
        <w:rPr>
          <w:rFonts w:cs="Calibri"/>
          <w:b/>
          <w:noProof w:val="0"/>
          <w:sz w:val="24"/>
          <w:szCs w:val="24"/>
        </w:rPr>
        <w:t>58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(6)</w:t>
      </w:r>
      <w:r w:rsidR="0009000F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894390" w:rsidRPr="002234DD">
        <w:rPr>
          <w:rFonts w:cs="Calibri"/>
          <w:noProof w:val="0"/>
          <w:sz w:val="24"/>
          <w:szCs w:val="24"/>
        </w:rPr>
        <w:t>756-766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09000F" w:rsidRPr="002234DD">
        <w:rPr>
          <w:rFonts w:cs="Calibri"/>
          <w:noProof w:val="0"/>
          <w:sz w:val="24"/>
          <w:szCs w:val="24"/>
        </w:rPr>
        <w:t>(2018)</w:t>
      </w:r>
      <w:r w:rsidR="00894390" w:rsidRPr="002234DD">
        <w:rPr>
          <w:rFonts w:cs="Calibri"/>
          <w:noProof w:val="0"/>
          <w:sz w:val="24"/>
          <w:szCs w:val="24"/>
        </w:rPr>
        <w:t>.</w:t>
      </w:r>
    </w:p>
    <w:p w14:paraId="7C1125F1" w14:textId="6A76B2B2" w:rsidR="000B380C" w:rsidRPr="002234DD" w:rsidRDefault="005A3924" w:rsidP="00877A43">
      <w:pPr>
        <w:pStyle w:val="EndNoteBibliography"/>
        <w:spacing w:after="0"/>
        <w:contextualSpacing/>
        <w:rPr>
          <w:rFonts w:cs="Calibri"/>
          <w:noProof w:val="0"/>
          <w:sz w:val="24"/>
          <w:szCs w:val="24"/>
        </w:rPr>
      </w:pPr>
      <w:r w:rsidRPr="002234DD">
        <w:rPr>
          <w:rFonts w:cs="Calibri"/>
          <w:noProof w:val="0"/>
          <w:sz w:val="24"/>
        </w:rPr>
        <w:t>1</w:t>
      </w:r>
      <w:r w:rsidR="00C62B72" w:rsidRPr="002234DD">
        <w:rPr>
          <w:rFonts w:cs="Calibri"/>
          <w:noProof w:val="0"/>
          <w:sz w:val="24"/>
        </w:rPr>
        <w:t>4</w:t>
      </w:r>
      <w:r w:rsidRPr="002234DD">
        <w:rPr>
          <w:rFonts w:cs="Calibri"/>
          <w:noProof w:val="0"/>
          <w:sz w:val="24"/>
        </w:rPr>
        <w:t>.</w:t>
      </w:r>
      <w:r w:rsidR="00A4751C">
        <w:rPr>
          <w:rFonts w:cs="Calibri"/>
          <w:noProof w:val="0"/>
          <w:sz w:val="24"/>
        </w:rPr>
        <w:t xml:space="preserve"> </w:t>
      </w:r>
      <w:proofErr w:type="spellStart"/>
      <w:r w:rsidRPr="002234DD">
        <w:rPr>
          <w:rFonts w:cs="Calibri"/>
          <w:noProof w:val="0"/>
          <w:sz w:val="24"/>
        </w:rPr>
        <w:t>Miksa</w:t>
      </w:r>
      <w:proofErr w:type="spellEnd"/>
      <w:r w:rsidR="000B380C" w:rsidRPr="002234DD">
        <w:rPr>
          <w:rFonts w:cs="Calibri"/>
          <w:noProof w:val="0"/>
          <w:sz w:val="24"/>
          <w:szCs w:val="24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C048EF" w:rsidRPr="002234DD">
        <w:rPr>
          <w:rFonts w:cs="Calibri"/>
          <w:noProof w:val="0"/>
          <w:sz w:val="24"/>
          <w:szCs w:val="24"/>
        </w:rPr>
        <w:t>M</w:t>
      </w:r>
      <w:r w:rsidR="000B380C" w:rsidRPr="002234DD">
        <w:rPr>
          <w:rFonts w:cs="Calibri"/>
          <w:noProof w:val="0"/>
          <w:sz w:val="24"/>
          <w:szCs w:val="24"/>
        </w:rPr>
        <w:t>.</w:t>
      </w:r>
      <w:r w:rsidR="00C048EF" w:rsidRPr="002234DD">
        <w:rPr>
          <w:rFonts w:cs="Calibri"/>
          <w:noProof w:val="0"/>
          <w:sz w:val="24"/>
          <w:szCs w:val="24"/>
          <w:shd w:val="clear" w:color="auto" w:fill="FFFFFF"/>
        </w:rPr>
        <w:t>,</w:t>
      </w:r>
      <w:r w:rsidR="00A4751C">
        <w:rPr>
          <w:rFonts w:cs="Calibri"/>
          <w:noProof w:val="0"/>
          <w:sz w:val="24"/>
        </w:rPr>
        <w:t xml:space="preserve"> </w:t>
      </w:r>
      <w:r w:rsidRPr="002234DD">
        <w:rPr>
          <w:rFonts w:cs="Calibri"/>
          <w:noProof w:val="0"/>
          <w:sz w:val="24"/>
        </w:rPr>
        <w:t>Komura</w:t>
      </w:r>
      <w:r w:rsidR="000B380C" w:rsidRPr="002234DD">
        <w:rPr>
          <w:rStyle w:val="Hyperlink"/>
          <w:rFonts w:cs="Calibri"/>
          <w:noProof w:val="0"/>
          <w:color w:val="auto"/>
          <w:sz w:val="24"/>
          <w:szCs w:val="24"/>
          <w:u w:val="none"/>
          <w:shd w:val="clear" w:color="auto" w:fill="FFFFFF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C048EF" w:rsidRPr="002234DD">
        <w:rPr>
          <w:rFonts w:cs="Calibri"/>
          <w:noProof w:val="0"/>
          <w:sz w:val="24"/>
          <w:szCs w:val="24"/>
        </w:rPr>
        <w:t>H</w:t>
      </w:r>
      <w:r w:rsidR="000B380C" w:rsidRPr="002234DD">
        <w:rPr>
          <w:rFonts w:cs="Calibri"/>
          <w:noProof w:val="0"/>
          <w:sz w:val="24"/>
          <w:szCs w:val="24"/>
        </w:rPr>
        <w:t>.</w:t>
      </w:r>
      <w:r w:rsidR="00C048EF" w:rsidRPr="002234DD">
        <w:rPr>
          <w:rFonts w:cs="Calibri"/>
          <w:noProof w:val="0"/>
          <w:sz w:val="24"/>
          <w:szCs w:val="24"/>
          <w:shd w:val="clear" w:color="auto" w:fill="FFFFFF"/>
        </w:rPr>
        <w:t>,</w:t>
      </w:r>
      <w:r w:rsidR="00A4751C">
        <w:rPr>
          <w:rFonts w:cs="Calibri"/>
          <w:noProof w:val="0"/>
          <w:sz w:val="24"/>
          <w:szCs w:val="24"/>
          <w:shd w:val="clear" w:color="auto" w:fill="FFFFFF"/>
        </w:rPr>
        <w:t xml:space="preserve"> </w:t>
      </w:r>
      <w:r w:rsidRPr="002234DD">
        <w:rPr>
          <w:rFonts w:cs="Calibri"/>
          <w:noProof w:val="0"/>
          <w:sz w:val="24"/>
        </w:rPr>
        <w:t>Wu</w:t>
      </w:r>
      <w:r w:rsidR="000B380C" w:rsidRPr="002234DD">
        <w:rPr>
          <w:rStyle w:val="Hyperlink"/>
          <w:rFonts w:cs="Calibri"/>
          <w:noProof w:val="0"/>
          <w:color w:val="auto"/>
          <w:sz w:val="24"/>
          <w:szCs w:val="24"/>
          <w:u w:val="none"/>
          <w:shd w:val="clear" w:color="auto" w:fill="FFFFFF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C048EF" w:rsidRPr="002234DD">
        <w:rPr>
          <w:rFonts w:cs="Calibri"/>
          <w:noProof w:val="0"/>
          <w:sz w:val="24"/>
          <w:szCs w:val="24"/>
        </w:rPr>
        <w:t>R</w:t>
      </w:r>
      <w:r w:rsidR="000B380C" w:rsidRPr="002234DD">
        <w:rPr>
          <w:rFonts w:cs="Calibri"/>
          <w:noProof w:val="0"/>
          <w:sz w:val="24"/>
          <w:szCs w:val="24"/>
        </w:rPr>
        <w:t>.</w:t>
      </w:r>
      <w:r w:rsidR="00C048EF" w:rsidRPr="002234DD">
        <w:rPr>
          <w:rFonts w:cs="Calibri"/>
          <w:noProof w:val="0"/>
          <w:sz w:val="24"/>
          <w:szCs w:val="24"/>
          <w:shd w:val="clear" w:color="auto" w:fill="FFFFFF"/>
        </w:rPr>
        <w:t>,</w:t>
      </w:r>
      <w:r w:rsidR="00A4751C">
        <w:rPr>
          <w:rFonts w:cs="Calibri"/>
          <w:noProof w:val="0"/>
          <w:sz w:val="24"/>
        </w:rPr>
        <w:t xml:space="preserve"> </w:t>
      </w:r>
      <w:r w:rsidRPr="002234DD">
        <w:rPr>
          <w:rFonts w:cs="Calibri"/>
          <w:noProof w:val="0"/>
          <w:sz w:val="24"/>
        </w:rPr>
        <w:t>Shah</w:t>
      </w:r>
      <w:r w:rsidR="000B380C" w:rsidRPr="002234DD">
        <w:rPr>
          <w:rStyle w:val="Hyperlink"/>
          <w:rFonts w:cs="Calibri"/>
          <w:noProof w:val="0"/>
          <w:color w:val="auto"/>
          <w:sz w:val="24"/>
          <w:szCs w:val="24"/>
          <w:u w:val="none"/>
          <w:shd w:val="clear" w:color="auto" w:fill="FFFFFF"/>
        </w:rPr>
        <w:t>,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C048EF" w:rsidRPr="002234DD">
        <w:rPr>
          <w:rFonts w:cs="Calibri"/>
          <w:noProof w:val="0"/>
          <w:sz w:val="24"/>
          <w:szCs w:val="24"/>
        </w:rPr>
        <w:t>K</w:t>
      </w:r>
      <w:r w:rsidR="000B380C" w:rsidRPr="002234DD">
        <w:rPr>
          <w:rFonts w:cs="Calibri"/>
          <w:noProof w:val="0"/>
          <w:sz w:val="24"/>
          <w:szCs w:val="24"/>
        </w:rPr>
        <w:t>.</w:t>
      </w:r>
      <w:r w:rsidR="00C048EF" w:rsidRPr="002234DD">
        <w:rPr>
          <w:rFonts w:cs="Calibri"/>
          <w:noProof w:val="0"/>
          <w:sz w:val="24"/>
          <w:szCs w:val="24"/>
        </w:rPr>
        <w:t>G</w:t>
      </w:r>
      <w:r w:rsidR="000B380C" w:rsidRPr="002234DD">
        <w:rPr>
          <w:rFonts w:cs="Calibri"/>
          <w:noProof w:val="0"/>
          <w:sz w:val="24"/>
          <w:szCs w:val="24"/>
        </w:rPr>
        <w:t>.</w:t>
      </w:r>
      <w:r w:rsidR="00C048EF" w:rsidRPr="002234DD">
        <w:rPr>
          <w:rFonts w:cs="Calibri"/>
          <w:noProof w:val="0"/>
          <w:sz w:val="24"/>
          <w:szCs w:val="24"/>
          <w:shd w:val="clear" w:color="auto" w:fill="FFFFFF"/>
        </w:rPr>
        <w:t>,</w:t>
      </w:r>
      <w:r w:rsidR="00A4751C">
        <w:rPr>
          <w:rFonts w:cs="Calibri"/>
          <w:noProof w:val="0"/>
          <w:sz w:val="24"/>
          <w:szCs w:val="24"/>
          <w:shd w:val="clear" w:color="auto" w:fill="FFFFFF"/>
        </w:rPr>
        <w:t xml:space="preserve"> </w:t>
      </w:r>
      <w:r w:rsidR="00C048EF" w:rsidRPr="002234DD">
        <w:rPr>
          <w:rFonts w:cs="Calibri"/>
          <w:noProof w:val="0"/>
          <w:sz w:val="24"/>
          <w:szCs w:val="24"/>
          <w:shd w:val="clear" w:color="auto" w:fill="FFFFFF"/>
        </w:rPr>
        <w:t>Wang</w:t>
      </w:r>
      <w:r w:rsidR="00A4751C">
        <w:rPr>
          <w:rFonts w:cs="Calibri"/>
          <w:noProof w:val="0"/>
          <w:sz w:val="24"/>
          <w:szCs w:val="24"/>
          <w:shd w:val="clear" w:color="auto" w:fill="FFFFFF"/>
        </w:rPr>
        <w:t xml:space="preserve"> </w:t>
      </w:r>
      <w:r w:rsidR="00C048EF" w:rsidRPr="002234DD">
        <w:rPr>
          <w:rFonts w:cs="Calibri"/>
          <w:noProof w:val="0"/>
          <w:sz w:val="24"/>
          <w:szCs w:val="24"/>
          <w:shd w:val="clear" w:color="auto" w:fill="FFFFFF"/>
        </w:rPr>
        <w:t>P.</w:t>
      </w:r>
      <w:r w:rsidR="00A4751C">
        <w:rPr>
          <w:rFonts w:cs="Calibri"/>
          <w:noProof w:val="0"/>
          <w:sz w:val="24"/>
          <w:szCs w:val="24"/>
          <w:shd w:val="clear" w:color="auto" w:fill="FFFFFF"/>
        </w:rPr>
        <w:t xml:space="preserve"> </w:t>
      </w:r>
      <w:r w:rsidR="00C048EF" w:rsidRPr="002234DD">
        <w:rPr>
          <w:rFonts w:eastAsia="Times New Roman" w:cs="Calibri"/>
          <w:noProof w:val="0"/>
          <w:kern w:val="36"/>
          <w:sz w:val="24"/>
          <w:szCs w:val="24"/>
        </w:rPr>
        <w:t>A</w:t>
      </w:r>
      <w:r w:rsidR="00A4751C">
        <w:rPr>
          <w:rFonts w:eastAsia="Times New Roman" w:cs="Calibri"/>
          <w:noProof w:val="0"/>
          <w:kern w:val="36"/>
          <w:sz w:val="24"/>
          <w:szCs w:val="24"/>
        </w:rPr>
        <w:t xml:space="preserve"> </w:t>
      </w:r>
      <w:r w:rsidR="00C048EF" w:rsidRPr="002234DD">
        <w:rPr>
          <w:rFonts w:eastAsia="Times New Roman" w:cs="Calibri"/>
          <w:noProof w:val="0"/>
          <w:kern w:val="36"/>
          <w:sz w:val="24"/>
          <w:szCs w:val="24"/>
        </w:rPr>
        <w:t>Novel</w:t>
      </w:r>
      <w:r w:rsidR="00A4751C">
        <w:rPr>
          <w:rFonts w:eastAsia="Times New Roman" w:cs="Calibri"/>
          <w:noProof w:val="0"/>
          <w:kern w:val="36"/>
          <w:sz w:val="24"/>
          <w:szCs w:val="24"/>
        </w:rPr>
        <w:t xml:space="preserve"> </w:t>
      </w:r>
      <w:r w:rsidR="00C048EF" w:rsidRPr="002234DD">
        <w:rPr>
          <w:rFonts w:eastAsia="Times New Roman" w:cs="Calibri"/>
          <w:noProof w:val="0"/>
          <w:kern w:val="36"/>
          <w:sz w:val="24"/>
          <w:szCs w:val="24"/>
        </w:rPr>
        <w:t>Method</w:t>
      </w:r>
      <w:r w:rsidR="00A4751C">
        <w:rPr>
          <w:rFonts w:eastAsia="Times New Roman" w:cs="Calibri"/>
          <w:noProof w:val="0"/>
          <w:kern w:val="36"/>
          <w:sz w:val="24"/>
          <w:szCs w:val="24"/>
        </w:rPr>
        <w:t xml:space="preserve"> </w:t>
      </w:r>
      <w:r w:rsidR="00C048EF" w:rsidRPr="002234DD">
        <w:rPr>
          <w:rFonts w:eastAsia="Times New Roman" w:cs="Calibri"/>
          <w:noProof w:val="0"/>
          <w:kern w:val="36"/>
          <w:sz w:val="24"/>
          <w:szCs w:val="24"/>
        </w:rPr>
        <w:t>to</w:t>
      </w:r>
      <w:r w:rsidR="00A4751C">
        <w:rPr>
          <w:rFonts w:eastAsia="Times New Roman" w:cs="Calibri"/>
          <w:noProof w:val="0"/>
          <w:kern w:val="36"/>
          <w:sz w:val="24"/>
          <w:szCs w:val="24"/>
        </w:rPr>
        <w:t xml:space="preserve"> </w:t>
      </w:r>
      <w:r w:rsidR="00C048EF" w:rsidRPr="002234DD">
        <w:rPr>
          <w:rFonts w:eastAsia="Times New Roman" w:cs="Calibri"/>
          <w:noProof w:val="0"/>
          <w:kern w:val="36"/>
          <w:sz w:val="24"/>
          <w:szCs w:val="24"/>
        </w:rPr>
        <w:t>Determine</w:t>
      </w:r>
      <w:r w:rsidR="00A4751C">
        <w:rPr>
          <w:rFonts w:eastAsia="Times New Roman" w:cs="Calibri"/>
          <w:noProof w:val="0"/>
          <w:kern w:val="36"/>
          <w:sz w:val="24"/>
          <w:szCs w:val="24"/>
        </w:rPr>
        <w:t xml:space="preserve"> </w:t>
      </w:r>
      <w:r w:rsidR="00C048EF" w:rsidRPr="002234DD">
        <w:rPr>
          <w:rFonts w:eastAsia="Times New Roman" w:cs="Calibri"/>
          <w:noProof w:val="0"/>
          <w:kern w:val="36"/>
          <w:sz w:val="24"/>
          <w:szCs w:val="24"/>
        </w:rPr>
        <w:t>the</w:t>
      </w:r>
      <w:r w:rsidR="00A4751C">
        <w:rPr>
          <w:rFonts w:eastAsia="Times New Roman" w:cs="Calibri"/>
          <w:b/>
          <w:noProof w:val="0"/>
          <w:kern w:val="36"/>
          <w:sz w:val="24"/>
          <w:szCs w:val="24"/>
        </w:rPr>
        <w:t xml:space="preserve"> </w:t>
      </w:r>
      <w:r w:rsidR="00C048EF" w:rsidRPr="002234DD">
        <w:rPr>
          <w:rFonts w:eastAsia="Times New Roman" w:cs="Calibri"/>
          <w:noProof w:val="0"/>
          <w:kern w:val="36"/>
          <w:sz w:val="24"/>
          <w:szCs w:val="24"/>
        </w:rPr>
        <w:t>Engulfment</w:t>
      </w:r>
      <w:r w:rsidR="00A4751C">
        <w:rPr>
          <w:rFonts w:eastAsia="Times New Roman" w:cs="Calibri"/>
          <w:noProof w:val="0"/>
          <w:kern w:val="36"/>
          <w:sz w:val="24"/>
          <w:szCs w:val="24"/>
        </w:rPr>
        <w:t xml:space="preserve"> </w:t>
      </w:r>
      <w:r w:rsidR="00C048EF" w:rsidRPr="002234DD">
        <w:rPr>
          <w:rFonts w:eastAsia="Times New Roman" w:cs="Calibri"/>
          <w:noProof w:val="0"/>
          <w:kern w:val="36"/>
          <w:sz w:val="24"/>
          <w:szCs w:val="24"/>
        </w:rPr>
        <w:t>of</w:t>
      </w:r>
      <w:r w:rsidR="00A4751C">
        <w:rPr>
          <w:rFonts w:eastAsia="Times New Roman" w:cs="Calibri"/>
          <w:noProof w:val="0"/>
          <w:kern w:val="36"/>
          <w:sz w:val="24"/>
          <w:szCs w:val="24"/>
        </w:rPr>
        <w:t xml:space="preserve"> </w:t>
      </w:r>
      <w:r w:rsidR="00C048EF" w:rsidRPr="002234DD">
        <w:rPr>
          <w:rFonts w:eastAsia="Times New Roman" w:cs="Calibri"/>
          <w:noProof w:val="0"/>
          <w:kern w:val="36"/>
          <w:sz w:val="24"/>
          <w:szCs w:val="24"/>
        </w:rPr>
        <w:t>Apoptotic</w:t>
      </w:r>
      <w:r w:rsidR="00A4751C">
        <w:rPr>
          <w:rFonts w:eastAsia="Times New Roman" w:cs="Calibri"/>
          <w:noProof w:val="0"/>
          <w:kern w:val="36"/>
          <w:sz w:val="24"/>
          <w:szCs w:val="24"/>
        </w:rPr>
        <w:t xml:space="preserve"> </w:t>
      </w:r>
      <w:r w:rsidR="00C048EF" w:rsidRPr="002234DD">
        <w:rPr>
          <w:rFonts w:eastAsia="Times New Roman" w:cs="Calibri"/>
          <w:noProof w:val="0"/>
          <w:kern w:val="36"/>
          <w:sz w:val="24"/>
          <w:szCs w:val="24"/>
        </w:rPr>
        <w:t>Cells</w:t>
      </w:r>
      <w:r w:rsidR="00A4751C">
        <w:rPr>
          <w:rFonts w:eastAsia="Times New Roman" w:cs="Calibri"/>
          <w:noProof w:val="0"/>
          <w:kern w:val="36"/>
          <w:sz w:val="24"/>
          <w:szCs w:val="24"/>
        </w:rPr>
        <w:t xml:space="preserve"> </w:t>
      </w:r>
      <w:r w:rsidR="00C048EF" w:rsidRPr="002234DD">
        <w:rPr>
          <w:rFonts w:eastAsia="Times New Roman" w:cs="Calibri"/>
          <w:noProof w:val="0"/>
          <w:kern w:val="36"/>
          <w:sz w:val="24"/>
          <w:szCs w:val="24"/>
        </w:rPr>
        <w:t>by</w:t>
      </w:r>
      <w:r w:rsidR="00A4751C">
        <w:rPr>
          <w:rFonts w:eastAsia="Times New Roman" w:cs="Calibri"/>
          <w:noProof w:val="0"/>
          <w:kern w:val="36"/>
          <w:sz w:val="24"/>
          <w:szCs w:val="24"/>
        </w:rPr>
        <w:t xml:space="preserve"> </w:t>
      </w:r>
      <w:r w:rsidR="00C048EF" w:rsidRPr="002234DD">
        <w:rPr>
          <w:rFonts w:eastAsia="Times New Roman" w:cs="Calibri"/>
          <w:noProof w:val="0"/>
          <w:kern w:val="36"/>
          <w:sz w:val="24"/>
          <w:szCs w:val="24"/>
        </w:rPr>
        <w:t>Macrophages</w:t>
      </w:r>
      <w:r w:rsidR="00A4751C">
        <w:rPr>
          <w:rFonts w:eastAsia="Times New Roman" w:cs="Calibri"/>
          <w:noProof w:val="0"/>
          <w:kern w:val="36"/>
          <w:sz w:val="24"/>
          <w:szCs w:val="24"/>
        </w:rPr>
        <w:t xml:space="preserve"> </w:t>
      </w:r>
      <w:r w:rsidR="00C048EF" w:rsidRPr="002234DD">
        <w:rPr>
          <w:rFonts w:eastAsia="Times New Roman" w:cs="Calibri"/>
          <w:noProof w:val="0"/>
          <w:kern w:val="36"/>
          <w:sz w:val="24"/>
          <w:szCs w:val="24"/>
        </w:rPr>
        <w:t>using</w:t>
      </w:r>
      <w:r w:rsidR="00A4751C">
        <w:rPr>
          <w:rFonts w:eastAsia="Times New Roman" w:cs="Calibri"/>
          <w:noProof w:val="0"/>
          <w:kern w:val="36"/>
          <w:sz w:val="24"/>
          <w:szCs w:val="24"/>
        </w:rPr>
        <w:t xml:space="preserve"> </w:t>
      </w:r>
      <w:proofErr w:type="spellStart"/>
      <w:r w:rsidR="00C048EF" w:rsidRPr="002234DD">
        <w:rPr>
          <w:rFonts w:eastAsia="Times New Roman" w:cs="Calibri"/>
          <w:noProof w:val="0"/>
          <w:kern w:val="36"/>
          <w:sz w:val="24"/>
          <w:szCs w:val="24"/>
        </w:rPr>
        <w:t>pHrodo</w:t>
      </w:r>
      <w:proofErr w:type="spellEnd"/>
      <w:r w:rsidR="00A4751C">
        <w:rPr>
          <w:rFonts w:eastAsia="Times New Roman" w:cs="Calibri"/>
          <w:noProof w:val="0"/>
          <w:kern w:val="36"/>
          <w:sz w:val="24"/>
          <w:szCs w:val="24"/>
        </w:rPr>
        <w:t xml:space="preserve"> </w:t>
      </w:r>
      <w:proofErr w:type="spellStart"/>
      <w:r w:rsidR="00C048EF" w:rsidRPr="002234DD">
        <w:rPr>
          <w:rFonts w:eastAsia="Times New Roman" w:cs="Calibri"/>
          <w:noProof w:val="0"/>
          <w:kern w:val="36"/>
          <w:sz w:val="24"/>
          <w:szCs w:val="24"/>
        </w:rPr>
        <w:t>Succinimidyl</w:t>
      </w:r>
      <w:proofErr w:type="spellEnd"/>
      <w:r w:rsidR="00A4751C">
        <w:rPr>
          <w:rFonts w:eastAsia="Times New Roman" w:cs="Calibri"/>
          <w:noProof w:val="0"/>
          <w:kern w:val="36"/>
          <w:sz w:val="24"/>
          <w:szCs w:val="24"/>
        </w:rPr>
        <w:t xml:space="preserve"> </w:t>
      </w:r>
      <w:r w:rsidR="00C048EF" w:rsidRPr="002234DD">
        <w:rPr>
          <w:rFonts w:eastAsia="Times New Roman" w:cs="Calibri"/>
          <w:noProof w:val="0"/>
          <w:kern w:val="36"/>
          <w:sz w:val="24"/>
          <w:szCs w:val="24"/>
        </w:rPr>
        <w:t>Ester.</w:t>
      </w:r>
      <w:r w:rsidR="00A4751C">
        <w:rPr>
          <w:rFonts w:eastAsia="Times New Roman" w:cs="Calibri"/>
          <w:noProof w:val="0"/>
          <w:kern w:val="36"/>
          <w:sz w:val="24"/>
          <w:szCs w:val="24"/>
        </w:rPr>
        <w:t xml:space="preserve"> </w:t>
      </w:r>
      <w:r w:rsidR="00863B7B" w:rsidRPr="002234DD">
        <w:rPr>
          <w:rStyle w:val="cit"/>
          <w:rFonts w:cs="Calibri"/>
          <w:i/>
          <w:noProof w:val="0"/>
          <w:sz w:val="24"/>
          <w:szCs w:val="24"/>
          <w:shd w:val="clear" w:color="auto" w:fill="FFFFFF"/>
        </w:rPr>
        <w:t>Journal</w:t>
      </w:r>
      <w:r w:rsidR="00A4751C">
        <w:rPr>
          <w:rStyle w:val="cit"/>
          <w:rFonts w:cs="Calibri"/>
          <w:i/>
          <w:noProof w:val="0"/>
          <w:sz w:val="24"/>
          <w:szCs w:val="24"/>
          <w:shd w:val="clear" w:color="auto" w:fill="FFFFFF"/>
        </w:rPr>
        <w:t xml:space="preserve"> </w:t>
      </w:r>
      <w:r w:rsidR="00863B7B" w:rsidRPr="002234DD">
        <w:rPr>
          <w:rStyle w:val="cit"/>
          <w:rFonts w:cs="Calibri"/>
          <w:i/>
          <w:noProof w:val="0"/>
          <w:sz w:val="24"/>
          <w:szCs w:val="24"/>
          <w:shd w:val="clear" w:color="auto" w:fill="FFFFFF"/>
        </w:rPr>
        <w:t>of</w:t>
      </w:r>
      <w:r w:rsidR="00A4751C">
        <w:rPr>
          <w:rStyle w:val="cit"/>
          <w:rFonts w:cs="Calibri"/>
          <w:i/>
          <w:noProof w:val="0"/>
          <w:sz w:val="24"/>
          <w:szCs w:val="24"/>
          <w:shd w:val="clear" w:color="auto" w:fill="FFFFFF"/>
        </w:rPr>
        <w:t xml:space="preserve"> </w:t>
      </w:r>
      <w:r w:rsidR="00863B7B" w:rsidRPr="002234DD">
        <w:rPr>
          <w:rStyle w:val="cit"/>
          <w:rFonts w:cs="Calibri"/>
          <w:i/>
          <w:noProof w:val="0"/>
          <w:sz w:val="24"/>
          <w:szCs w:val="24"/>
          <w:shd w:val="clear" w:color="auto" w:fill="FFFFFF"/>
        </w:rPr>
        <w:t>Immunological</w:t>
      </w:r>
      <w:r w:rsidR="00A4751C">
        <w:rPr>
          <w:rStyle w:val="cit"/>
          <w:rFonts w:cs="Calibri"/>
          <w:i/>
          <w:noProof w:val="0"/>
          <w:sz w:val="24"/>
          <w:szCs w:val="24"/>
          <w:shd w:val="clear" w:color="auto" w:fill="FFFFFF"/>
        </w:rPr>
        <w:t xml:space="preserve"> </w:t>
      </w:r>
      <w:r w:rsidR="00863B7B" w:rsidRPr="002234DD">
        <w:rPr>
          <w:rStyle w:val="cit"/>
          <w:rFonts w:cs="Calibri"/>
          <w:i/>
          <w:noProof w:val="0"/>
          <w:sz w:val="24"/>
          <w:szCs w:val="24"/>
          <w:shd w:val="clear" w:color="auto" w:fill="FFFFFF"/>
        </w:rPr>
        <w:t>Methods</w:t>
      </w:r>
      <w:r w:rsidR="00C048EF" w:rsidRPr="002234DD">
        <w:rPr>
          <w:rStyle w:val="cit"/>
          <w:rFonts w:cs="Calibri"/>
          <w:noProof w:val="0"/>
          <w:sz w:val="24"/>
          <w:szCs w:val="24"/>
          <w:shd w:val="clear" w:color="auto" w:fill="FFFFFF"/>
        </w:rPr>
        <w:t>.</w:t>
      </w:r>
      <w:r w:rsidR="00A4751C">
        <w:rPr>
          <w:rStyle w:val="cit"/>
          <w:rFonts w:cs="Calibri"/>
          <w:noProof w:val="0"/>
          <w:sz w:val="24"/>
          <w:szCs w:val="24"/>
          <w:shd w:val="clear" w:color="auto" w:fill="FFFFFF"/>
        </w:rPr>
        <w:t xml:space="preserve"> </w:t>
      </w:r>
      <w:r w:rsidR="00C048EF" w:rsidRPr="006A62A7">
        <w:rPr>
          <w:rStyle w:val="cit"/>
          <w:rFonts w:cs="Calibri"/>
          <w:b/>
          <w:noProof w:val="0"/>
          <w:sz w:val="24"/>
          <w:szCs w:val="24"/>
          <w:shd w:val="clear" w:color="auto" w:fill="FFFFFF"/>
        </w:rPr>
        <w:t>342</w:t>
      </w:r>
      <w:r w:rsidR="00A4751C">
        <w:rPr>
          <w:rStyle w:val="cit"/>
          <w:rFonts w:cs="Calibri"/>
          <w:noProof w:val="0"/>
          <w:sz w:val="24"/>
          <w:szCs w:val="24"/>
          <w:shd w:val="clear" w:color="auto" w:fill="FFFFFF"/>
        </w:rPr>
        <w:t xml:space="preserve"> </w:t>
      </w:r>
      <w:r w:rsidR="00C048EF" w:rsidRPr="002234DD">
        <w:rPr>
          <w:rStyle w:val="cit"/>
          <w:rFonts w:cs="Calibri"/>
          <w:noProof w:val="0"/>
          <w:sz w:val="24"/>
          <w:szCs w:val="24"/>
          <w:shd w:val="clear" w:color="auto" w:fill="FFFFFF"/>
        </w:rPr>
        <w:t>(1-2)</w:t>
      </w:r>
      <w:r w:rsidR="0009000F" w:rsidRPr="002234DD">
        <w:rPr>
          <w:rStyle w:val="cit"/>
          <w:rFonts w:cs="Calibri"/>
          <w:noProof w:val="0"/>
          <w:sz w:val="24"/>
          <w:szCs w:val="24"/>
          <w:shd w:val="clear" w:color="auto" w:fill="FFFFFF"/>
        </w:rPr>
        <w:t>,</w:t>
      </w:r>
      <w:r w:rsidR="00A4751C">
        <w:rPr>
          <w:rStyle w:val="cit"/>
          <w:rFonts w:cs="Calibri"/>
          <w:noProof w:val="0"/>
          <w:sz w:val="24"/>
          <w:szCs w:val="24"/>
          <w:shd w:val="clear" w:color="auto" w:fill="FFFFFF"/>
        </w:rPr>
        <w:t xml:space="preserve"> </w:t>
      </w:r>
      <w:r w:rsidR="00C048EF" w:rsidRPr="002234DD">
        <w:rPr>
          <w:rStyle w:val="cit"/>
          <w:rFonts w:cs="Calibri"/>
          <w:noProof w:val="0"/>
          <w:sz w:val="24"/>
          <w:szCs w:val="24"/>
          <w:shd w:val="clear" w:color="auto" w:fill="FFFFFF"/>
        </w:rPr>
        <w:t>71</w:t>
      </w:r>
      <w:r w:rsidR="00A4751C">
        <w:rPr>
          <w:rStyle w:val="cit"/>
          <w:rFonts w:cs="Calibri"/>
          <w:noProof w:val="0"/>
          <w:sz w:val="24"/>
          <w:szCs w:val="24"/>
          <w:shd w:val="clear" w:color="auto" w:fill="FFFFFF"/>
        </w:rPr>
        <w:t>-</w:t>
      </w:r>
      <w:r w:rsidR="00C048EF" w:rsidRPr="002234DD">
        <w:rPr>
          <w:rStyle w:val="cit"/>
          <w:rFonts w:cs="Calibri"/>
          <w:noProof w:val="0"/>
          <w:sz w:val="24"/>
          <w:szCs w:val="24"/>
          <w:shd w:val="clear" w:color="auto" w:fill="FFFFFF"/>
        </w:rPr>
        <w:t>77</w:t>
      </w:r>
      <w:r w:rsidR="00A4751C">
        <w:rPr>
          <w:rStyle w:val="cit"/>
          <w:rFonts w:cs="Calibri"/>
          <w:noProof w:val="0"/>
          <w:sz w:val="24"/>
          <w:szCs w:val="24"/>
          <w:shd w:val="clear" w:color="auto" w:fill="FFFFFF"/>
        </w:rPr>
        <w:t xml:space="preserve"> </w:t>
      </w:r>
      <w:r w:rsidR="0009000F" w:rsidRPr="002234DD">
        <w:rPr>
          <w:rStyle w:val="cit"/>
          <w:rFonts w:cs="Calibri"/>
          <w:noProof w:val="0"/>
          <w:sz w:val="24"/>
          <w:szCs w:val="24"/>
          <w:shd w:val="clear" w:color="auto" w:fill="FFFFFF"/>
        </w:rPr>
        <w:t>(2009)</w:t>
      </w:r>
      <w:r w:rsidR="00C048EF" w:rsidRPr="002234DD">
        <w:rPr>
          <w:rStyle w:val="cit"/>
          <w:rFonts w:cs="Calibri"/>
          <w:noProof w:val="0"/>
          <w:sz w:val="24"/>
          <w:szCs w:val="24"/>
          <w:shd w:val="clear" w:color="auto" w:fill="FFFFFF"/>
        </w:rPr>
        <w:t>.</w:t>
      </w:r>
    </w:p>
    <w:p w14:paraId="564C414B" w14:textId="66B234D9" w:rsidR="00C62B72" w:rsidRPr="002234DD" w:rsidRDefault="00C048EF" w:rsidP="00877A43">
      <w:pPr>
        <w:pStyle w:val="EndNoteBibliography"/>
        <w:spacing w:after="0"/>
        <w:contextualSpacing/>
        <w:rPr>
          <w:rFonts w:cs="Calibri"/>
          <w:noProof w:val="0"/>
          <w:sz w:val="24"/>
          <w:szCs w:val="24"/>
        </w:rPr>
      </w:pPr>
      <w:r w:rsidRPr="002234DD">
        <w:rPr>
          <w:rFonts w:cs="Calibri"/>
          <w:noProof w:val="0"/>
          <w:sz w:val="24"/>
          <w:szCs w:val="24"/>
        </w:rPr>
        <w:t>1</w:t>
      </w:r>
      <w:r w:rsidR="00C62B72" w:rsidRPr="002234DD">
        <w:rPr>
          <w:rFonts w:cs="Calibri"/>
          <w:noProof w:val="0"/>
          <w:sz w:val="24"/>
          <w:szCs w:val="24"/>
        </w:rPr>
        <w:t>5</w:t>
      </w:r>
      <w:r w:rsidRPr="002234DD">
        <w:rPr>
          <w:rFonts w:cs="Calibri"/>
          <w:noProof w:val="0"/>
          <w:sz w:val="24"/>
          <w:szCs w:val="24"/>
        </w:rPr>
        <w:t>.</w:t>
      </w:r>
      <w:r w:rsidR="00A4751C">
        <w:rPr>
          <w:rFonts w:cs="Calibri"/>
          <w:noProof w:val="0"/>
          <w:sz w:val="24"/>
          <w:szCs w:val="24"/>
        </w:rPr>
        <w:t xml:space="preserve"> </w:t>
      </w:r>
      <w:r w:rsidR="00C62B72" w:rsidRPr="002234DD">
        <w:rPr>
          <w:rFonts w:cs="Arial"/>
          <w:bCs/>
          <w:sz w:val="24"/>
          <w:szCs w:val="24"/>
        </w:rPr>
        <w:t>Su</w:t>
      </w:r>
      <w:r w:rsidR="00A4751C">
        <w:rPr>
          <w:rFonts w:cs="Arial"/>
          <w:bCs/>
          <w:sz w:val="24"/>
          <w:szCs w:val="24"/>
        </w:rPr>
        <w:t xml:space="preserve">, </w:t>
      </w:r>
      <w:r w:rsidR="00C62B72" w:rsidRPr="002234DD">
        <w:rPr>
          <w:rFonts w:cs="Arial"/>
          <w:bCs/>
          <w:sz w:val="24"/>
          <w:szCs w:val="24"/>
        </w:rPr>
        <w:t>H</w:t>
      </w:r>
      <w:r w:rsidR="00A4751C">
        <w:rPr>
          <w:rFonts w:cs="Arial"/>
          <w:bCs/>
          <w:sz w:val="24"/>
          <w:szCs w:val="24"/>
        </w:rPr>
        <w:t>.</w:t>
      </w:r>
      <w:r w:rsidR="00C62B72" w:rsidRPr="002234DD">
        <w:rPr>
          <w:rFonts w:cs="Arial"/>
          <w:bCs/>
          <w:sz w:val="24"/>
          <w:szCs w:val="24"/>
        </w:rPr>
        <w:t>,</w:t>
      </w:r>
      <w:r w:rsidR="00A4751C">
        <w:rPr>
          <w:rFonts w:cs="Arial"/>
          <w:bCs/>
          <w:sz w:val="24"/>
          <w:szCs w:val="24"/>
        </w:rPr>
        <w:t xml:space="preserve"> </w:t>
      </w:r>
      <w:r w:rsidR="00C62B72" w:rsidRPr="002234DD">
        <w:rPr>
          <w:rFonts w:cs="Arial"/>
          <w:bCs/>
          <w:sz w:val="24"/>
          <w:szCs w:val="24"/>
        </w:rPr>
        <w:t>Chen</w:t>
      </w:r>
      <w:r w:rsidR="00A4751C">
        <w:rPr>
          <w:rFonts w:cs="Arial"/>
          <w:bCs/>
          <w:sz w:val="24"/>
          <w:szCs w:val="24"/>
        </w:rPr>
        <w:t xml:space="preserve">, </w:t>
      </w:r>
      <w:r w:rsidR="00C62B72" w:rsidRPr="002234DD">
        <w:rPr>
          <w:rFonts w:cs="Arial"/>
          <w:bCs/>
          <w:sz w:val="24"/>
          <w:szCs w:val="24"/>
        </w:rPr>
        <w:t>H</w:t>
      </w:r>
      <w:r w:rsidR="00A4751C">
        <w:rPr>
          <w:rFonts w:cs="Arial"/>
          <w:bCs/>
          <w:sz w:val="24"/>
          <w:szCs w:val="24"/>
        </w:rPr>
        <w:t>.</w:t>
      </w:r>
      <w:r w:rsidR="00C62B72" w:rsidRPr="002234DD">
        <w:rPr>
          <w:rFonts w:cs="Arial"/>
          <w:bCs/>
          <w:sz w:val="24"/>
          <w:szCs w:val="24"/>
        </w:rPr>
        <w:t>,</w:t>
      </w:r>
      <w:r w:rsidR="00A4751C">
        <w:rPr>
          <w:rFonts w:cs="Arial"/>
          <w:bCs/>
          <w:sz w:val="24"/>
          <w:szCs w:val="24"/>
        </w:rPr>
        <w:t xml:space="preserve"> </w:t>
      </w:r>
      <w:r w:rsidR="00C62B72" w:rsidRPr="002234DD">
        <w:rPr>
          <w:rFonts w:cs="Arial"/>
          <w:bCs/>
          <w:sz w:val="24"/>
          <w:szCs w:val="24"/>
        </w:rPr>
        <w:t>Jen</w:t>
      </w:r>
      <w:r w:rsidR="00A4751C">
        <w:rPr>
          <w:rFonts w:cs="Arial"/>
          <w:bCs/>
          <w:sz w:val="24"/>
          <w:szCs w:val="24"/>
        </w:rPr>
        <w:t xml:space="preserve">, </w:t>
      </w:r>
      <w:r w:rsidR="00C62B72" w:rsidRPr="002234DD">
        <w:rPr>
          <w:rFonts w:cs="Arial"/>
          <w:bCs/>
          <w:sz w:val="24"/>
          <w:szCs w:val="24"/>
        </w:rPr>
        <w:t>C</w:t>
      </w:r>
      <w:r w:rsidR="00A4751C">
        <w:rPr>
          <w:rFonts w:cs="Arial"/>
          <w:bCs/>
          <w:sz w:val="24"/>
          <w:szCs w:val="24"/>
        </w:rPr>
        <w:t>.</w:t>
      </w:r>
      <w:r w:rsidR="00C62B72" w:rsidRPr="002234DD">
        <w:rPr>
          <w:rFonts w:cs="Arial"/>
          <w:bCs/>
          <w:sz w:val="24"/>
          <w:szCs w:val="24"/>
        </w:rPr>
        <w:t>J.</w:t>
      </w:r>
      <w:r w:rsidR="00A4751C">
        <w:rPr>
          <w:rFonts w:cs="Arial"/>
          <w:bCs/>
          <w:sz w:val="24"/>
          <w:szCs w:val="24"/>
        </w:rPr>
        <w:t xml:space="preserve"> </w:t>
      </w:r>
      <w:r w:rsidR="00C62B72" w:rsidRPr="002234DD">
        <w:rPr>
          <w:rFonts w:cs="HelveticaNeue-Roman"/>
          <w:sz w:val="24"/>
          <w:szCs w:val="24"/>
        </w:rPr>
        <w:t>Severe</w:t>
      </w:r>
      <w:r w:rsidR="00A4751C">
        <w:rPr>
          <w:rFonts w:cs="HelveticaNeue-Roman"/>
          <w:sz w:val="24"/>
          <w:szCs w:val="24"/>
        </w:rPr>
        <w:t xml:space="preserve"> </w:t>
      </w:r>
      <w:r w:rsidR="00C62B72" w:rsidRPr="002234DD">
        <w:rPr>
          <w:rFonts w:cs="HelveticaNeue-Roman"/>
          <w:sz w:val="24"/>
          <w:szCs w:val="24"/>
        </w:rPr>
        <w:t>exercise</w:t>
      </w:r>
      <w:r w:rsidR="00A4751C">
        <w:rPr>
          <w:rFonts w:cs="HelveticaNeue-Roman"/>
          <w:sz w:val="24"/>
          <w:szCs w:val="24"/>
        </w:rPr>
        <w:t xml:space="preserve"> </w:t>
      </w:r>
      <w:r w:rsidR="00C62B72" w:rsidRPr="002234DD">
        <w:rPr>
          <w:rFonts w:cs="HelveticaNeue-Roman"/>
          <w:sz w:val="24"/>
          <w:szCs w:val="24"/>
        </w:rPr>
        <w:t>enhances</w:t>
      </w:r>
      <w:r w:rsidR="00A4751C">
        <w:rPr>
          <w:rFonts w:cs="HelveticaNeue-Roman"/>
          <w:sz w:val="24"/>
          <w:szCs w:val="24"/>
        </w:rPr>
        <w:t xml:space="preserve"> </w:t>
      </w:r>
      <w:r w:rsidR="00C62B72" w:rsidRPr="002234DD">
        <w:rPr>
          <w:rFonts w:cs="HelveticaNeue-Roman"/>
          <w:sz w:val="24"/>
          <w:szCs w:val="24"/>
        </w:rPr>
        <w:t>phagocytosis</w:t>
      </w:r>
      <w:r w:rsidR="00A4751C">
        <w:rPr>
          <w:rFonts w:cs="HelveticaNeue-Roman"/>
          <w:sz w:val="24"/>
          <w:szCs w:val="24"/>
        </w:rPr>
        <w:t xml:space="preserve"> </w:t>
      </w:r>
      <w:r w:rsidR="00C62B72" w:rsidRPr="002234DD">
        <w:rPr>
          <w:rFonts w:cs="HelveticaNeue-Roman"/>
          <w:sz w:val="24"/>
          <w:szCs w:val="24"/>
        </w:rPr>
        <w:t>by</w:t>
      </w:r>
      <w:r w:rsidR="00A4751C">
        <w:rPr>
          <w:rFonts w:cs="HelveticaNeue-Roman"/>
          <w:sz w:val="24"/>
          <w:szCs w:val="24"/>
        </w:rPr>
        <w:t xml:space="preserve"> </w:t>
      </w:r>
      <w:r w:rsidR="00C62B72" w:rsidRPr="002234DD">
        <w:rPr>
          <w:rFonts w:cs="HelveticaNeue-Roman"/>
          <w:sz w:val="24"/>
          <w:szCs w:val="24"/>
        </w:rPr>
        <w:t>murine</w:t>
      </w:r>
      <w:r w:rsidR="00A4751C">
        <w:rPr>
          <w:rFonts w:cs="HelveticaNeue-Roman"/>
          <w:sz w:val="24"/>
          <w:szCs w:val="24"/>
        </w:rPr>
        <w:t xml:space="preserve"> </w:t>
      </w:r>
      <w:r w:rsidR="00C62B72" w:rsidRPr="002234DD">
        <w:rPr>
          <w:rFonts w:cs="HelveticaNeue-Roman"/>
          <w:sz w:val="24"/>
          <w:szCs w:val="24"/>
        </w:rPr>
        <w:t>bronchoalveolar</w:t>
      </w:r>
      <w:r w:rsidR="00A4751C">
        <w:rPr>
          <w:rFonts w:cs="HelveticaNeue-Roman"/>
          <w:sz w:val="24"/>
          <w:szCs w:val="24"/>
        </w:rPr>
        <w:t xml:space="preserve"> </w:t>
      </w:r>
      <w:r w:rsidR="00C62B72" w:rsidRPr="002234DD">
        <w:rPr>
          <w:rFonts w:cs="HelveticaNeue-Roman"/>
          <w:sz w:val="24"/>
          <w:szCs w:val="24"/>
        </w:rPr>
        <w:t>macrophages.</w:t>
      </w:r>
      <w:r w:rsidR="00A4751C">
        <w:rPr>
          <w:rFonts w:cs="HelveticaNeue-Roman"/>
          <w:sz w:val="24"/>
          <w:szCs w:val="24"/>
        </w:rPr>
        <w:t xml:space="preserve"> </w:t>
      </w:r>
      <w:r w:rsidR="00C62B72" w:rsidRPr="006A62A7">
        <w:rPr>
          <w:rFonts w:cs="HelveticaNeue-Roman"/>
          <w:i/>
          <w:sz w:val="24"/>
          <w:szCs w:val="24"/>
        </w:rPr>
        <w:t>Journal</w:t>
      </w:r>
      <w:r w:rsidR="00A4751C">
        <w:rPr>
          <w:rFonts w:cs="HelveticaNeue-Roman"/>
          <w:i/>
          <w:sz w:val="24"/>
          <w:szCs w:val="24"/>
        </w:rPr>
        <w:t xml:space="preserve"> </w:t>
      </w:r>
      <w:r w:rsidR="00C62B72" w:rsidRPr="006A62A7">
        <w:rPr>
          <w:rFonts w:cs="HelveticaNeue-Roman"/>
          <w:i/>
          <w:sz w:val="24"/>
          <w:szCs w:val="24"/>
        </w:rPr>
        <w:t>of</w:t>
      </w:r>
      <w:r w:rsidR="00A4751C">
        <w:rPr>
          <w:rFonts w:cs="HelveticaNeue-Roman"/>
          <w:i/>
          <w:sz w:val="24"/>
          <w:szCs w:val="24"/>
        </w:rPr>
        <w:t xml:space="preserve"> </w:t>
      </w:r>
      <w:r w:rsidR="00C62B72" w:rsidRPr="006A62A7">
        <w:rPr>
          <w:rFonts w:cs="HelveticaNeue-Roman"/>
          <w:i/>
          <w:sz w:val="24"/>
          <w:szCs w:val="24"/>
        </w:rPr>
        <w:t>Leukocyte</w:t>
      </w:r>
      <w:r w:rsidR="00A4751C">
        <w:rPr>
          <w:rFonts w:cs="HelveticaNeue-Roman"/>
          <w:i/>
          <w:sz w:val="24"/>
          <w:szCs w:val="24"/>
        </w:rPr>
        <w:t xml:space="preserve"> </w:t>
      </w:r>
      <w:r w:rsidR="00C62B72" w:rsidRPr="006A62A7">
        <w:rPr>
          <w:rFonts w:cs="HelveticaNeue-Roman"/>
          <w:i/>
          <w:sz w:val="24"/>
          <w:szCs w:val="24"/>
        </w:rPr>
        <w:t>Biology</w:t>
      </w:r>
      <w:r w:rsidR="00C62B72" w:rsidRPr="002234DD">
        <w:rPr>
          <w:rFonts w:cs="HelveticaNeue-Roman"/>
          <w:sz w:val="24"/>
          <w:szCs w:val="24"/>
        </w:rPr>
        <w:t>.</w:t>
      </w:r>
      <w:r w:rsidR="00A4751C">
        <w:rPr>
          <w:rFonts w:cs="HelveticaNeue-Roman"/>
          <w:sz w:val="24"/>
          <w:szCs w:val="24"/>
        </w:rPr>
        <w:t xml:space="preserve"> </w:t>
      </w:r>
      <w:r w:rsidR="00C62B72" w:rsidRPr="006A62A7">
        <w:rPr>
          <w:rFonts w:cs="HelveticaNeue-Roman"/>
          <w:b/>
          <w:sz w:val="24"/>
          <w:szCs w:val="24"/>
        </w:rPr>
        <w:t>69</w:t>
      </w:r>
      <w:r w:rsidR="00A4751C">
        <w:rPr>
          <w:rFonts w:cs="HelveticaNeue-Roman"/>
          <w:sz w:val="24"/>
          <w:szCs w:val="24"/>
        </w:rPr>
        <w:t xml:space="preserve">, </w:t>
      </w:r>
      <w:r w:rsidR="00C62B72" w:rsidRPr="002234DD">
        <w:rPr>
          <w:rFonts w:cs="HelveticaNeue-Roman"/>
          <w:sz w:val="24"/>
          <w:szCs w:val="24"/>
        </w:rPr>
        <w:t>75-80</w:t>
      </w:r>
      <w:r w:rsidR="00A4751C">
        <w:rPr>
          <w:rFonts w:cs="HelveticaNeue-Roman"/>
          <w:sz w:val="24"/>
          <w:szCs w:val="24"/>
        </w:rPr>
        <w:t xml:space="preserve"> </w:t>
      </w:r>
      <w:r w:rsidR="00C62B72" w:rsidRPr="002234DD">
        <w:rPr>
          <w:rFonts w:cs="HelveticaNeue-Roman"/>
          <w:sz w:val="24"/>
          <w:szCs w:val="24"/>
        </w:rPr>
        <w:t>(2001).</w:t>
      </w:r>
    </w:p>
    <w:p w14:paraId="38E97F52" w14:textId="532A21E1" w:rsidR="00C048EF" w:rsidRPr="002234DD" w:rsidRDefault="00C62B72" w:rsidP="00877A43">
      <w:pPr>
        <w:pStyle w:val="EndNoteBibliography"/>
        <w:spacing w:after="0"/>
        <w:contextualSpacing/>
        <w:rPr>
          <w:rFonts w:cs="Calibri"/>
          <w:noProof w:val="0"/>
          <w:color w:val="000000"/>
          <w:sz w:val="24"/>
          <w:szCs w:val="24"/>
          <w:shd w:val="clear" w:color="auto" w:fill="FFFFFF"/>
        </w:rPr>
      </w:pPr>
      <w:r w:rsidRPr="002234DD">
        <w:rPr>
          <w:rFonts w:cs="Calibri"/>
          <w:noProof w:val="0"/>
          <w:sz w:val="24"/>
          <w:szCs w:val="24"/>
        </w:rPr>
        <w:t>16.</w:t>
      </w:r>
      <w:r w:rsidR="00A4751C">
        <w:rPr>
          <w:rFonts w:cs="Calibri"/>
          <w:noProof w:val="0"/>
          <w:sz w:val="24"/>
          <w:szCs w:val="24"/>
        </w:rPr>
        <w:t xml:space="preserve"> </w:t>
      </w:r>
      <w:proofErr w:type="spellStart"/>
      <w:r w:rsidR="00C048EF" w:rsidRPr="002234DD">
        <w:rPr>
          <w:rFonts w:cs="Calibri"/>
          <w:noProof w:val="0"/>
          <w:color w:val="000000"/>
          <w:sz w:val="24"/>
          <w:szCs w:val="24"/>
          <w:shd w:val="clear" w:color="auto" w:fill="FFFFFF"/>
        </w:rPr>
        <w:t>Amiel</w:t>
      </w:r>
      <w:proofErr w:type="spellEnd"/>
      <w:r w:rsidR="000B380C" w:rsidRPr="002234DD">
        <w:rPr>
          <w:rFonts w:cs="Calibri"/>
          <w:noProof w:val="0"/>
          <w:color w:val="000000"/>
          <w:sz w:val="24"/>
          <w:szCs w:val="24"/>
          <w:shd w:val="clear" w:color="auto" w:fill="FFFFFF"/>
        </w:rPr>
        <w:t>,</w:t>
      </w:r>
      <w:r w:rsidR="00A4751C">
        <w:rPr>
          <w:rFonts w:cs="Calibri"/>
          <w:noProof w:val="0"/>
          <w:color w:val="000000"/>
          <w:sz w:val="24"/>
          <w:szCs w:val="24"/>
          <w:shd w:val="clear" w:color="auto" w:fill="FFFFFF"/>
        </w:rPr>
        <w:t xml:space="preserve"> </w:t>
      </w:r>
      <w:r w:rsidR="00C048EF" w:rsidRPr="002234DD">
        <w:rPr>
          <w:rFonts w:cs="Calibri"/>
          <w:noProof w:val="0"/>
          <w:color w:val="000000"/>
          <w:sz w:val="24"/>
          <w:szCs w:val="24"/>
          <w:shd w:val="clear" w:color="auto" w:fill="FFFFFF"/>
        </w:rPr>
        <w:t>E</w:t>
      </w:r>
      <w:r w:rsidR="000B380C" w:rsidRPr="002234DD">
        <w:rPr>
          <w:rFonts w:cs="Calibri"/>
          <w:noProof w:val="0"/>
          <w:color w:val="000000"/>
          <w:sz w:val="24"/>
          <w:szCs w:val="24"/>
          <w:shd w:val="clear" w:color="auto" w:fill="FFFFFF"/>
        </w:rPr>
        <w:t>.</w:t>
      </w:r>
      <w:r w:rsidR="00C048EF" w:rsidRPr="002234DD">
        <w:rPr>
          <w:rFonts w:cs="Calibri"/>
          <w:noProof w:val="0"/>
          <w:color w:val="000000"/>
          <w:sz w:val="24"/>
          <w:szCs w:val="24"/>
          <w:shd w:val="clear" w:color="auto" w:fill="FFFFFF"/>
        </w:rPr>
        <w:t>,</w:t>
      </w:r>
      <w:r w:rsidR="00A4751C">
        <w:rPr>
          <w:rFonts w:cs="Calibri"/>
          <w:noProof w:val="0"/>
          <w:color w:val="000000"/>
          <w:sz w:val="24"/>
          <w:szCs w:val="24"/>
          <w:shd w:val="clear" w:color="auto" w:fill="FFFFFF"/>
        </w:rPr>
        <w:t xml:space="preserve"> </w:t>
      </w:r>
      <w:r w:rsidR="00C048EF" w:rsidRPr="002234DD">
        <w:rPr>
          <w:rFonts w:cs="Calibri"/>
          <w:noProof w:val="0"/>
          <w:color w:val="000000"/>
          <w:sz w:val="24"/>
          <w:szCs w:val="24"/>
          <w:shd w:val="clear" w:color="auto" w:fill="FFFFFF"/>
        </w:rPr>
        <w:t>Lovewell</w:t>
      </w:r>
      <w:r w:rsidR="000B380C" w:rsidRPr="002234DD">
        <w:rPr>
          <w:rFonts w:cs="Calibri"/>
          <w:noProof w:val="0"/>
          <w:color w:val="000000"/>
          <w:sz w:val="24"/>
          <w:szCs w:val="24"/>
          <w:shd w:val="clear" w:color="auto" w:fill="FFFFFF"/>
        </w:rPr>
        <w:t>,</w:t>
      </w:r>
      <w:r w:rsidR="00A4751C">
        <w:rPr>
          <w:rFonts w:cs="Calibri"/>
          <w:noProof w:val="0"/>
          <w:color w:val="000000"/>
          <w:sz w:val="24"/>
          <w:szCs w:val="24"/>
          <w:shd w:val="clear" w:color="auto" w:fill="FFFFFF"/>
        </w:rPr>
        <w:t xml:space="preserve"> </w:t>
      </w:r>
      <w:r w:rsidR="00C048EF" w:rsidRPr="002234DD">
        <w:rPr>
          <w:rFonts w:cs="Calibri"/>
          <w:noProof w:val="0"/>
          <w:color w:val="000000"/>
          <w:sz w:val="24"/>
          <w:szCs w:val="24"/>
          <w:shd w:val="clear" w:color="auto" w:fill="FFFFFF"/>
        </w:rPr>
        <w:t>R</w:t>
      </w:r>
      <w:r w:rsidR="000B380C" w:rsidRPr="002234DD">
        <w:rPr>
          <w:rFonts w:cs="Calibri"/>
          <w:noProof w:val="0"/>
          <w:color w:val="000000"/>
          <w:sz w:val="24"/>
          <w:szCs w:val="24"/>
          <w:shd w:val="clear" w:color="auto" w:fill="FFFFFF"/>
        </w:rPr>
        <w:t>.</w:t>
      </w:r>
      <w:r w:rsidR="00C048EF" w:rsidRPr="002234DD">
        <w:rPr>
          <w:rFonts w:cs="Calibri"/>
          <w:noProof w:val="0"/>
          <w:color w:val="000000"/>
          <w:sz w:val="24"/>
          <w:szCs w:val="24"/>
          <w:shd w:val="clear" w:color="auto" w:fill="FFFFFF"/>
        </w:rPr>
        <w:t>R</w:t>
      </w:r>
      <w:r w:rsidR="000B380C" w:rsidRPr="002234DD">
        <w:rPr>
          <w:rFonts w:cs="Calibri"/>
          <w:noProof w:val="0"/>
          <w:color w:val="000000"/>
          <w:sz w:val="24"/>
          <w:szCs w:val="24"/>
          <w:shd w:val="clear" w:color="auto" w:fill="FFFFFF"/>
        </w:rPr>
        <w:t>.</w:t>
      </w:r>
      <w:r w:rsidR="00C048EF" w:rsidRPr="002234DD">
        <w:rPr>
          <w:rFonts w:cs="Calibri"/>
          <w:noProof w:val="0"/>
          <w:color w:val="000000"/>
          <w:sz w:val="24"/>
          <w:szCs w:val="24"/>
          <w:shd w:val="clear" w:color="auto" w:fill="FFFFFF"/>
        </w:rPr>
        <w:t>,</w:t>
      </w:r>
      <w:r w:rsidR="00A4751C">
        <w:rPr>
          <w:rFonts w:cs="Calibri"/>
          <w:noProof w:val="0"/>
          <w:color w:val="000000"/>
          <w:sz w:val="24"/>
          <w:szCs w:val="24"/>
          <w:shd w:val="clear" w:color="auto" w:fill="FFFFFF"/>
        </w:rPr>
        <w:t xml:space="preserve"> </w:t>
      </w:r>
      <w:r w:rsidR="00C048EF" w:rsidRPr="002234DD">
        <w:rPr>
          <w:rFonts w:cs="Calibri"/>
          <w:noProof w:val="0"/>
          <w:color w:val="000000"/>
          <w:sz w:val="24"/>
          <w:szCs w:val="24"/>
          <w:shd w:val="clear" w:color="auto" w:fill="FFFFFF"/>
        </w:rPr>
        <w:t>O'Toole</w:t>
      </w:r>
      <w:r w:rsidR="000B380C" w:rsidRPr="002234DD">
        <w:rPr>
          <w:rFonts w:cs="Calibri"/>
          <w:noProof w:val="0"/>
          <w:color w:val="000000"/>
          <w:sz w:val="24"/>
          <w:szCs w:val="24"/>
          <w:shd w:val="clear" w:color="auto" w:fill="FFFFFF"/>
        </w:rPr>
        <w:t>,</w:t>
      </w:r>
      <w:r w:rsidR="00A4751C">
        <w:rPr>
          <w:rFonts w:cs="Calibri"/>
          <w:noProof w:val="0"/>
          <w:color w:val="000000"/>
          <w:sz w:val="24"/>
          <w:szCs w:val="24"/>
          <w:shd w:val="clear" w:color="auto" w:fill="FFFFFF"/>
        </w:rPr>
        <w:t xml:space="preserve"> </w:t>
      </w:r>
      <w:r w:rsidR="00C048EF" w:rsidRPr="002234DD">
        <w:rPr>
          <w:rFonts w:cs="Calibri"/>
          <w:noProof w:val="0"/>
          <w:color w:val="000000"/>
          <w:sz w:val="24"/>
          <w:szCs w:val="24"/>
          <w:shd w:val="clear" w:color="auto" w:fill="FFFFFF"/>
        </w:rPr>
        <w:t>G</w:t>
      </w:r>
      <w:r w:rsidR="000B380C" w:rsidRPr="002234DD">
        <w:rPr>
          <w:rFonts w:cs="Calibri"/>
          <w:noProof w:val="0"/>
          <w:color w:val="000000"/>
          <w:sz w:val="24"/>
          <w:szCs w:val="24"/>
          <w:shd w:val="clear" w:color="auto" w:fill="FFFFFF"/>
        </w:rPr>
        <w:t>.</w:t>
      </w:r>
      <w:r w:rsidR="00C048EF" w:rsidRPr="002234DD">
        <w:rPr>
          <w:rFonts w:cs="Calibri"/>
          <w:noProof w:val="0"/>
          <w:color w:val="000000"/>
          <w:sz w:val="24"/>
          <w:szCs w:val="24"/>
          <w:shd w:val="clear" w:color="auto" w:fill="FFFFFF"/>
        </w:rPr>
        <w:t>A</w:t>
      </w:r>
      <w:r w:rsidR="000B380C" w:rsidRPr="002234DD">
        <w:rPr>
          <w:rFonts w:cs="Calibri"/>
          <w:noProof w:val="0"/>
          <w:color w:val="000000"/>
          <w:sz w:val="24"/>
          <w:szCs w:val="24"/>
          <w:shd w:val="clear" w:color="auto" w:fill="FFFFFF"/>
        </w:rPr>
        <w:t>.</w:t>
      </w:r>
      <w:r w:rsidR="00C048EF" w:rsidRPr="002234DD">
        <w:rPr>
          <w:rFonts w:cs="Calibri"/>
          <w:noProof w:val="0"/>
          <w:color w:val="000000"/>
          <w:sz w:val="24"/>
          <w:szCs w:val="24"/>
          <w:shd w:val="clear" w:color="auto" w:fill="FFFFFF"/>
        </w:rPr>
        <w:t>,</w:t>
      </w:r>
      <w:r w:rsidR="00A4751C">
        <w:rPr>
          <w:rFonts w:cs="Calibri"/>
          <w:noProof w:val="0"/>
          <w:color w:val="000000"/>
          <w:sz w:val="24"/>
          <w:szCs w:val="24"/>
          <w:shd w:val="clear" w:color="auto" w:fill="FFFFFF"/>
        </w:rPr>
        <w:t xml:space="preserve"> </w:t>
      </w:r>
      <w:r w:rsidR="00C048EF" w:rsidRPr="002234DD">
        <w:rPr>
          <w:rFonts w:cs="Calibri"/>
          <w:noProof w:val="0"/>
          <w:color w:val="000000"/>
          <w:sz w:val="24"/>
          <w:szCs w:val="24"/>
          <w:shd w:val="clear" w:color="auto" w:fill="FFFFFF"/>
        </w:rPr>
        <w:t>Hogan</w:t>
      </w:r>
      <w:r w:rsidR="000B380C" w:rsidRPr="002234DD">
        <w:rPr>
          <w:rFonts w:cs="Calibri"/>
          <w:noProof w:val="0"/>
          <w:color w:val="000000"/>
          <w:sz w:val="24"/>
          <w:szCs w:val="24"/>
          <w:shd w:val="clear" w:color="auto" w:fill="FFFFFF"/>
        </w:rPr>
        <w:t>,</w:t>
      </w:r>
      <w:r w:rsidR="00A4751C">
        <w:rPr>
          <w:rFonts w:cs="Calibri"/>
          <w:noProof w:val="0"/>
          <w:color w:val="000000"/>
          <w:sz w:val="24"/>
          <w:szCs w:val="24"/>
          <w:shd w:val="clear" w:color="auto" w:fill="FFFFFF"/>
        </w:rPr>
        <w:t xml:space="preserve"> </w:t>
      </w:r>
      <w:r w:rsidR="00C048EF" w:rsidRPr="002234DD">
        <w:rPr>
          <w:rFonts w:cs="Calibri"/>
          <w:noProof w:val="0"/>
          <w:color w:val="000000"/>
          <w:sz w:val="24"/>
          <w:szCs w:val="24"/>
          <w:shd w:val="clear" w:color="auto" w:fill="FFFFFF"/>
        </w:rPr>
        <w:t>D</w:t>
      </w:r>
      <w:r w:rsidR="000B380C" w:rsidRPr="002234DD">
        <w:rPr>
          <w:rFonts w:cs="Calibri"/>
          <w:noProof w:val="0"/>
          <w:color w:val="000000"/>
          <w:sz w:val="24"/>
          <w:szCs w:val="24"/>
          <w:shd w:val="clear" w:color="auto" w:fill="FFFFFF"/>
        </w:rPr>
        <w:t>.</w:t>
      </w:r>
      <w:r w:rsidR="00C048EF" w:rsidRPr="002234DD">
        <w:rPr>
          <w:rFonts w:cs="Calibri"/>
          <w:noProof w:val="0"/>
          <w:color w:val="000000"/>
          <w:sz w:val="24"/>
          <w:szCs w:val="24"/>
          <w:shd w:val="clear" w:color="auto" w:fill="FFFFFF"/>
        </w:rPr>
        <w:t>A</w:t>
      </w:r>
      <w:r w:rsidR="000B380C" w:rsidRPr="002234DD">
        <w:rPr>
          <w:rFonts w:cs="Calibri"/>
          <w:noProof w:val="0"/>
          <w:color w:val="000000"/>
          <w:sz w:val="24"/>
          <w:szCs w:val="24"/>
          <w:shd w:val="clear" w:color="auto" w:fill="FFFFFF"/>
        </w:rPr>
        <w:t>.</w:t>
      </w:r>
      <w:r w:rsidR="00C048EF" w:rsidRPr="002234DD">
        <w:rPr>
          <w:rFonts w:cs="Calibri"/>
          <w:noProof w:val="0"/>
          <w:color w:val="000000"/>
          <w:sz w:val="24"/>
          <w:szCs w:val="24"/>
          <w:shd w:val="clear" w:color="auto" w:fill="FFFFFF"/>
        </w:rPr>
        <w:t>,</w:t>
      </w:r>
      <w:r w:rsidR="00A4751C">
        <w:rPr>
          <w:rFonts w:cs="Calibri"/>
          <w:noProof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C048EF" w:rsidRPr="002234DD">
        <w:rPr>
          <w:rFonts w:cs="Calibri"/>
          <w:noProof w:val="0"/>
          <w:color w:val="000000"/>
          <w:sz w:val="24"/>
          <w:szCs w:val="24"/>
          <w:shd w:val="clear" w:color="auto" w:fill="FFFFFF"/>
        </w:rPr>
        <w:t>Berwin</w:t>
      </w:r>
      <w:proofErr w:type="spellEnd"/>
      <w:r w:rsidR="000B380C" w:rsidRPr="002234DD">
        <w:rPr>
          <w:rFonts w:cs="Calibri"/>
          <w:noProof w:val="0"/>
          <w:color w:val="000000"/>
          <w:sz w:val="24"/>
          <w:szCs w:val="24"/>
          <w:shd w:val="clear" w:color="auto" w:fill="FFFFFF"/>
        </w:rPr>
        <w:t>,</w:t>
      </w:r>
      <w:r w:rsidR="00A4751C">
        <w:rPr>
          <w:rFonts w:cs="Calibri"/>
          <w:noProof w:val="0"/>
          <w:color w:val="000000"/>
          <w:sz w:val="24"/>
          <w:szCs w:val="24"/>
          <w:shd w:val="clear" w:color="auto" w:fill="FFFFFF"/>
        </w:rPr>
        <w:t xml:space="preserve"> </w:t>
      </w:r>
      <w:r w:rsidR="00C048EF" w:rsidRPr="002234DD">
        <w:rPr>
          <w:rFonts w:cs="Calibri"/>
          <w:noProof w:val="0"/>
          <w:color w:val="000000"/>
          <w:sz w:val="24"/>
          <w:szCs w:val="24"/>
          <w:shd w:val="clear" w:color="auto" w:fill="FFFFFF"/>
        </w:rPr>
        <w:t>B.</w:t>
      </w:r>
      <w:r w:rsidR="00A4751C">
        <w:rPr>
          <w:rFonts w:cs="Calibri"/>
          <w:noProof w:val="0"/>
          <w:color w:val="000000"/>
          <w:sz w:val="24"/>
          <w:szCs w:val="24"/>
          <w:shd w:val="clear" w:color="auto" w:fill="FFFFFF"/>
        </w:rPr>
        <w:t xml:space="preserve"> </w:t>
      </w:r>
      <w:r w:rsidR="00C048EF" w:rsidRPr="002234DD">
        <w:rPr>
          <w:rStyle w:val="Emphasis"/>
          <w:rFonts w:cs="Calibri"/>
          <w:noProof w:val="0"/>
          <w:color w:val="000000"/>
          <w:sz w:val="24"/>
          <w:szCs w:val="24"/>
          <w:shd w:val="clear" w:color="auto" w:fill="FFFFFF"/>
        </w:rPr>
        <w:t>Pseudomonas</w:t>
      </w:r>
      <w:r w:rsidR="00A4751C">
        <w:rPr>
          <w:rStyle w:val="Emphasis"/>
          <w:rFonts w:cs="Calibri"/>
          <w:noProof w:val="0"/>
          <w:color w:val="000000"/>
          <w:sz w:val="24"/>
          <w:szCs w:val="24"/>
          <w:shd w:val="clear" w:color="auto" w:fill="FFFFFF"/>
        </w:rPr>
        <w:t xml:space="preserve"> </w:t>
      </w:r>
      <w:r w:rsidR="00C048EF" w:rsidRPr="002234DD">
        <w:rPr>
          <w:rStyle w:val="Emphasis"/>
          <w:rFonts w:cs="Calibri"/>
          <w:noProof w:val="0"/>
          <w:color w:val="000000"/>
          <w:sz w:val="24"/>
          <w:szCs w:val="24"/>
          <w:shd w:val="clear" w:color="auto" w:fill="FFFFFF"/>
        </w:rPr>
        <w:t>aeruginosa</w:t>
      </w:r>
      <w:r w:rsidR="00A4751C">
        <w:rPr>
          <w:rStyle w:val="ref-title"/>
          <w:rFonts w:cs="Calibri"/>
          <w:noProof w:val="0"/>
          <w:color w:val="000000"/>
          <w:sz w:val="24"/>
          <w:szCs w:val="24"/>
          <w:shd w:val="clear" w:color="auto" w:fill="FFFFFF"/>
        </w:rPr>
        <w:t xml:space="preserve"> </w:t>
      </w:r>
      <w:r w:rsidR="00C048EF" w:rsidRPr="002234DD">
        <w:rPr>
          <w:rStyle w:val="ref-title"/>
          <w:rFonts w:cs="Calibri"/>
          <w:noProof w:val="0"/>
          <w:color w:val="000000"/>
          <w:sz w:val="24"/>
          <w:szCs w:val="24"/>
          <w:shd w:val="clear" w:color="auto" w:fill="FFFFFF"/>
        </w:rPr>
        <w:t>evasion</w:t>
      </w:r>
      <w:r w:rsidR="00A4751C">
        <w:rPr>
          <w:rStyle w:val="ref-title"/>
          <w:rFonts w:cs="Calibri"/>
          <w:noProof w:val="0"/>
          <w:color w:val="000000"/>
          <w:sz w:val="24"/>
          <w:szCs w:val="24"/>
          <w:shd w:val="clear" w:color="auto" w:fill="FFFFFF"/>
        </w:rPr>
        <w:t xml:space="preserve"> </w:t>
      </w:r>
      <w:r w:rsidR="00C048EF" w:rsidRPr="002234DD">
        <w:rPr>
          <w:rStyle w:val="ref-title"/>
          <w:rFonts w:cs="Calibri"/>
          <w:noProof w:val="0"/>
          <w:color w:val="000000"/>
          <w:sz w:val="24"/>
          <w:szCs w:val="24"/>
          <w:shd w:val="clear" w:color="auto" w:fill="FFFFFF"/>
        </w:rPr>
        <w:t>of</w:t>
      </w:r>
      <w:r w:rsidR="00A4751C">
        <w:rPr>
          <w:rStyle w:val="ref-title"/>
          <w:rFonts w:cs="Calibri"/>
          <w:noProof w:val="0"/>
          <w:color w:val="000000"/>
          <w:sz w:val="24"/>
          <w:szCs w:val="24"/>
          <w:shd w:val="clear" w:color="auto" w:fill="FFFFFF"/>
        </w:rPr>
        <w:t xml:space="preserve"> </w:t>
      </w:r>
      <w:r w:rsidR="00C048EF" w:rsidRPr="002234DD">
        <w:rPr>
          <w:rStyle w:val="ref-title"/>
          <w:rFonts w:cs="Calibri"/>
          <w:noProof w:val="0"/>
          <w:color w:val="000000"/>
          <w:sz w:val="24"/>
          <w:szCs w:val="24"/>
          <w:shd w:val="clear" w:color="auto" w:fill="FFFFFF"/>
        </w:rPr>
        <w:t>phagocytosis</w:t>
      </w:r>
      <w:r w:rsidR="00A4751C">
        <w:rPr>
          <w:rStyle w:val="ref-title"/>
          <w:rFonts w:cs="Calibri"/>
          <w:noProof w:val="0"/>
          <w:color w:val="000000"/>
          <w:sz w:val="24"/>
          <w:szCs w:val="24"/>
          <w:shd w:val="clear" w:color="auto" w:fill="FFFFFF"/>
        </w:rPr>
        <w:t xml:space="preserve"> </w:t>
      </w:r>
      <w:r w:rsidR="00C048EF" w:rsidRPr="002234DD">
        <w:rPr>
          <w:rStyle w:val="ref-title"/>
          <w:rFonts w:cs="Calibri"/>
          <w:noProof w:val="0"/>
          <w:color w:val="000000"/>
          <w:sz w:val="24"/>
          <w:szCs w:val="24"/>
          <w:shd w:val="clear" w:color="auto" w:fill="FFFFFF"/>
        </w:rPr>
        <w:t>is</w:t>
      </w:r>
      <w:r w:rsidR="00A4751C">
        <w:rPr>
          <w:rStyle w:val="ref-title"/>
          <w:rFonts w:cs="Calibri"/>
          <w:noProof w:val="0"/>
          <w:color w:val="000000"/>
          <w:sz w:val="24"/>
          <w:szCs w:val="24"/>
          <w:shd w:val="clear" w:color="auto" w:fill="FFFFFF"/>
        </w:rPr>
        <w:t xml:space="preserve"> </w:t>
      </w:r>
      <w:r w:rsidR="00C048EF" w:rsidRPr="002234DD">
        <w:rPr>
          <w:rStyle w:val="ref-title"/>
          <w:rFonts w:cs="Calibri"/>
          <w:noProof w:val="0"/>
          <w:color w:val="000000"/>
          <w:sz w:val="24"/>
          <w:szCs w:val="24"/>
          <w:shd w:val="clear" w:color="auto" w:fill="FFFFFF"/>
        </w:rPr>
        <w:t>mediated</w:t>
      </w:r>
      <w:r w:rsidR="00A4751C">
        <w:rPr>
          <w:rStyle w:val="ref-title"/>
          <w:rFonts w:cs="Calibri"/>
          <w:noProof w:val="0"/>
          <w:color w:val="000000"/>
          <w:sz w:val="24"/>
          <w:szCs w:val="24"/>
          <w:shd w:val="clear" w:color="auto" w:fill="FFFFFF"/>
        </w:rPr>
        <w:t xml:space="preserve"> </w:t>
      </w:r>
      <w:r w:rsidR="00C048EF" w:rsidRPr="002234DD">
        <w:rPr>
          <w:rStyle w:val="ref-title"/>
          <w:rFonts w:cs="Calibri"/>
          <w:noProof w:val="0"/>
          <w:color w:val="000000"/>
          <w:sz w:val="24"/>
          <w:szCs w:val="24"/>
          <w:shd w:val="clear" w:color="auto" w:fill="FFFFFF"/>
        </w:rPr>
        <w:t>by</w:t>
      </w:r>
      <w:r w:rsidR="00A4751C">
        <w:rPr>
          <w:rStyle w:val="ref-title"/>
          <w:rFonts w:cs="Calibri"/>
          <w:noProof w:val="0"/>
          <w:color w:val="000000"/>
          <w:sz w:val="24"/>
          <w:szCs w:val="24"/>
          <w:shd w:val="clear" w:color="auto" w:fill="FFFFFF"/>
        </w:rPr>
        <w:t xml:space="preserve"> </w:t>
      </w:r>
      <w:r w:rsidR="00C048EF" w:rsidRPr="002234DD">
        <w:rPr>
          <w:rStyle w:val="ref-title"/>
          <w:rFonts w:cs="Calibri"/>
          <w:noProof w:val="0"/>
          <w:color w:val="000000"/>
          <w:sz w:val="24"/>
          <w:szCs w:val="24"/>
          <w:shd w:val="clear" w:color="auto" w:fill="FFFFFF"/>
        </w:rPr>
        <w:t>loss</w:t>
      </w:r>
      <w:r w:rsidR="00A4751C">
        <w:rPr>
          <w:rStyle w:val="ref-title"/>
          <w:rFonts w:cs="Calibri"/>
          <w:noProof w:val="0"/>
          <w:color w:val="000000"/>
          <w:sz w:val="24"/>
          <w:szCs w:val="24"/>
          <w:shd w:val="clear" w:color="auto" w:fill="FFFFFF"/>
        </w:rPr>
        <w:t xml:space="preserve"> </w:t>
      </w:r>
      <w:r w:rsidR="00C048EF" w:rsidRPr="002234DD">
        <w:rPr>
          <w:rStyle w:val="ref-title"/>
          <w:rFonts w:cs="Calibri"/>
          <w:noProof w:val="0"/>
          <w:color w:val="000000"/>
          <w:sz w:val="24"/>
          <w:szCs w:val="24"/>
          <w:shd w:val="clear" w:color="auto" w:fill="FFFFFF"/>
        </w:rPr>
        <w:t>of</w:t>
      </w:r>
      <w:r w:rsidR="00A4751C">
        <w:rPr>
          <w:rStyle w:val="ref-title"/>
          <w:rFonts w:cs="Calibri"/>
          <w:noProof w:val="0"/>
          <w:color w:val="000000"/>
          <w:sz w:val="24"/>
          <w:szCs w:val="24"/>
          <w:shd w:val="clear" w:color="auto" w:fill="FFFFFF"/>
        </w:rPr>
        <w:t xml:space="preserve"> </w:t>
      </w:r>
      <w:r w:rsidR="00C048EF" w:rsidRPr="002234DD">
        <w:rPr>
          <w:rStyle w:val="ref-title"/>
          <w:rFonts w:cs="Calibri"/>
          <w:noProof w:val="0"/>
          <w:color w:val="000000"/>
          <w:sz w:val="24"/>
          <w:szCs w:val="24"/>
          <w:shd w:val="clear" w:color="auto" w:fill="FFFFFF"/>
        </w:rPr>
        <w:t>swimming</w:t>
      </w:r>
      <w:r w:rsidR="00A4751C">
        <w:rPr>
          <w:rStyle w:val="ref-title"/>
          <w:rFonts w:cs="Calibri"/>
          <w:noProof w:val="0"/>
          <w:color w:val="000000"/>
          <w:sz w:val="24"/>
          <w:szCs w:val="24"/>
          <w:shd w:val="clear" w:color="auto" w:fill="FFFFFF"/>
        </w:rPr>
        <w:t xml:space="preserve"> </w:t>
      </w:r>
      <w:r w:rsidR="00C048EF" w:rsidRPr="002234DD">
        <w:rPr>
          <w:rStyle w:val="ref-title"/>
          <w:rFonts w:cs="Calibri"/>
          <w:noProof w:val="0"/>
          <w:color w:val="000000"/>
          <w:sz w:val="24"/>
          <w:szCs w:val="24"/>
          <w:shd w:val="clear" w:color="auto" w:fill="FFFFFF"/>
        </w:rPr>
        <w:t>motility</w:t>
      </w:r>
      <w:r w:rsidR="00A4751C">
        <w:rPr>
          <w:rStyle w:val="ref-title"/>
          <w:rFonts w:cs="Calibri"/>
          <w:noProof w:val="0"/>
          <w:color w:val="000000"/>
          <w:sz w:val="24"/>
          <w:szCs w:val="24"/>
          <w:shd w:val="clear" w:color="auto" w:fill="FFFFFF"/>
        </w:rPr>
        <w:t xml:space="preserve"> </w:t>
      </w:r>
      <w:r w:rsidR="00C048EF" w:rsidRPr="002234DD">
        <w:rPr>
          <w:rStyle w:val="ref-title"/>
          <w:rFonts w:cs="Calibri"/>
          <w:noProof w:val="0"/>
          <w:color w:val="000000"/>
          <w:sz w:val="24"/>
          <w:szCs w:val="24"/>
          <w:shd w:val="clear" w:color="auto" w:fill="FFFFFF"/>
        </w:rPr>
        <w:t>and</w:t>
      </w:r>
      <w:r w:rsidR="00A4751C">
        <w:rPr>
          <w:rStyle w:val="ref-title"/>
          <w:rFonts w:cs="Calibri"/>
          <w:noProof w:val="0"/>
          <w:color w:val="000000"/>
          <w:sz w:val="24"/>
          <w:szCs w:val="24"/>
          <w:shd w:val="clear" w:color="auto" w:fill="FFFFFF"/>
        </w:rPr>
        <w:t xml:space="preserve"> </w:t>
      </w:r>
      <w:r w:rsidR="00C048EF" w:rsidRPr="002234DD">
        <w:rPr>
          <w:rStyle w:val="ref-title"/>
          <w:rFonts w:cs="Calibri"/>
          <w:noProof w:val="0"/>
          <w:color w:val="000000"/>
          <w:sz w:val="24"/>
          <w:szCs w:val="24"/>
          <w:shd w:val="clear" w:color="auto" w:fill="FFFFFF"/>
        </w:rPr>
        <w:t>is</w:t>
      </w:r>
      <w:r w:rsidR="00A4751C">
        <w:rPr>
          <w:rStyle w:val="ref-title"/>
          <w:rFonts w:cs="Calibri"/>
          <w:noProof w:val="0"/>
          <w:color w:val="000000"/>
          <w:sz w:val="24"/>
          <w:szCs w:val="24"/>
          <w:shd w:val="clear" w:color="auto" w:fill="FFFFFF"/>
        </w:rPr>
        <w:t xml:space="preserve"> </w:t>
      </w:r>
      <w:r w:rsidR="00C048EF" w:rsidRPr="002234DD">
        <w:rPr>
          <w:rStyle w:val="ref-title"/>
          <w:rFonts w:cs="Calibri"/>
          <w:noProof w:val="0"/>
          <w:color w:val="000000"/>
          <w:sz w:val="24"/>
          <w:szCs w:val="24"/>
          <w:shd w:val="clear" w:color="auto" w:fill="FFFFFF"/>
        </w:rPr>
        <w:t>independent</w:t>
      </w:r>
      <w:r w:rsidR="00A4751C">
        <w:rPr>
          <w:rStyle w:val="ref-title"/>
          <w:rFonts w:cs="Calibri"/>
          <w:noProof w:val="0"/>
          <w:color w:val="000000"/>
          <w:sz w:val="24"/>
          <w:szCs w:val="24"/>
          <w:shd w:val="clear" w:color="auto" w:fill="FFFFFF"/>
        </w:rPr>
        <w:t xml:space="preserve"> </w:t>
      </w:r>
      <w:r w:rsidR="00C048EF" w:rsidRPr="002234DD">
        <w:rPr>
          <w:rStyle w:val="ref-title"/>
          <w:rFonts w:cs="Calibri"/>
          <w:noProof w:val="0"/>
          <w:color w:val="000000"/>
          <w:sz w:val="24"/>
          <w:szCs w:val="24"/>
          <w:shd w:val="clear" w:color="auto" w:fill="FFFFFF"/>
        </w:rPr>
        <w:t>of</w:t>
      </w:r>
      <w:r w:rsidR="00A4751C">
        <w:rPr>
          <w:rStyle w:val="ref-title"/>
          <w:rFonts w:cs="Calibri"/>
          <w:noProof w:val="0"/>
          <w:color w:val="000000"/>
          <w:sz w:val="24"/>
          <w:szCs w:val="24"/>
          <w:shd w:val="clear" w:color="auto" w:fill="FFFFFF"/>
        </w:rPr>
        <w:t xml:space="preserve"> </w:t>
      </w:r>
      <w:r w:rsidR="00C048EF" w:rsidRPr="002234DD">
        <w:rPr>
          <w:rStyle w:val="ref-title"/>
          <w:rFonts w:cs="Calibri"/>
          <w:noProof w:val="0"/>
          <w:color w:val="000000"/>
          <w:sz w:val="24"/>
          <w:szCs w:val="24"/>
          <w:shd w:val="clear" w:color="auto" w:fill="FFFFFF"/>
        </w:rPr>
        <w:t>flagellum</w:t>
      </w:r>
      <w:r w:rsidR="00A4751C">
        <w:rPr>
          <w:rStyle w:val="ref-title"/>
          <w:rFonts w:cs="Calibri"/>
          <w:noProof w:val="0"/>
          <w:color w:val="000000"/>
          <w:sz w:val="24"/>
          <w:szCs w:val="24"/>
          <w:shd w:val="clear" w:color="auto" w:fill="FFFFFF"/>
        </w:rPr>
        <w:t xml:space="preserve"> </w:t>
      </w:r>
      <w:r w:rsidR="00C048EF" w:rsidRPr="002234DD">
        <w:rPr>
          <w:rStyle w:val="ref-title"/>
          <w:rFonts w:cs="Calibri"/>
          <w:noProof w:val="0"/>
          <w:color w:val="000000"/>
          <w:sz w:val="24"/>
          <w:szCs w:val="24"/>
          <w:shd w:val="clear" w:color="auto" w:fill="FFFFFF"/>
        </w:rPr>
        <w:t>expression</w:t>
      </w:r>
      <w:r w:rsidR="00C048EF" w:rsidRPr="002234DD">
        <w:rPr>
          <w:rFonts w:cs="Calibri"/>
          <w:noProof w:val="0"/>
          <w:color w:val="000000"/>
          <w:sz w:val="24"/>
          <w:szCs w:val="24"/>
          <w:shd w:val="clear" w:color="auto" w:fill="FFFFFF"/>
        </w:rPr>
        <w:t>.</w:t>
      </w:r>
      <w:r w:rsidR="00A4751C">
        <w:rPr>
          <w:rFonts w:cs="Calibri"/>
          <w:noProof w:val="0"/>
          <w:color w:val="000000"/>
          <w:sz w:val="24"/>
          <w:szCs w:val="24"/>
          <w:shd w:val="clear" w:color="auto" w:fill="FFFFFF"/>
        </w:rPr>
        <w:t xml:space="preserve"> </w:t>
      </w:r>
      <w:r w:rsidR="00863B7B" w:rsidRPr="006A62A7">
        <w:rPr>
          <w:rStyle w:val="ref-journal"/>
          <w:rFonts w:cs="Calibri"/>
          <w:i/>
          <w:noProof w:val="0"/>
          <w:color w:val="000000"/>
          <w:sz w:val="24"/>
          <w:szCs w:val="24"/>
          <w:shd w:val="clear" w:color="auto" w:fill="FFFFFF"/>
        </w:rPr>
        <w:t>Infection</w:t>
      </w:r>
      <w:r w:rsidR="00A4751C" w:rsidRPr="006A62A7">
        <w:rPr>
          <w:rStyle w:val="ref-journal"/>
          <w:rFonts w:cs="Calibri"/>
          <w:i/>
          <w:noProof w:val="0"/>
          <w:color w:val="000000"/>
          <w:sz w:val="24"/>
          <w:szCs w:val="24"/>
          <w:shd w:val="clear" w:color="auto" w:fill="FFFFFF"/>
        </w:rPr>
        <w:t xml:space="preserve"> </w:t>
      </w:r>
      <w:r w:rsidR="00863B7B" w:rsidRPr="006A62A7">
        <w:rPr>
          <w:rStyle w:val="ref-journal"/>
          <w:rFonts w:cs="Calibri"/>
          <w:i/>
          <w:noProof w:val="0"/>
          <w:color w:val="000000"/>
          <w:sz w:val="24"/>
          <w:szCs w:val="24"/>
          <w:shd w:val="clear" w:color="auto" w:fill="FFFFFF"/>
        </w:rPr>
        <w:t>and</w:t>
      </w:r>
      <w:r w:rsidR="00A4751C" w:rsidRPr="006A62A7">
        <w:rPr>
          <w:rStyle w:val="ref-journal"/>
          <w:rFonts w:cs="Calibri"/>
          <w:i/>
          <w:noProof w:val="0"/>
          <w:color w:val="000000"/>
          <w:sz w:val="24"/>
          <w:szCs w:val="24"/>
          <w:shd w:val="clear" w:color="auto" w:fill="FFFFFF"/>
        </w:rPr>
        <w:t xml:space="preserve"> </w:t>
      </w:r>
      <w:r w:rsidR="00863B7B" w:rsidRPr="006A62A7">
        <w:rPr>
          <w:rStyle w:val="ref-journal"/>
          <w:rFonts w:cs="Calibri"/>
          <w:i/>
          <w:noProof w:val="0"/>
          <w:color w:val="000000"/>
          <w:sz w:val="24"/>
          <w:szCs w:val="24"/>
          <w:shd w:val="clear" w:color="auto" w:fill="FFFFFF"/>
        </w:rPr>
        <w:t>Immunity</w:t>
      </w:r>
      <w:r w:rsidR="0009000F" w:rsidRPr="002234DD">
        <w:rPr>
          <w:rStyle w:val="ref-journal"/>
          <w:rFonts w:cs="Calibri"/>
          <w:noProof w:val="0"/>
          <w:color w:val="000000"/>
          <w:sz w:val="24"/>
          <w:szCs w:val="24"/>
          <w:shd w:val="clear" w:color="auto" w:fill="FFFFFF"/>
        </w:rPr>
        <w:t>.</w:t>
      </w:r>
      <w:r w:rsidR="00A4751C">
        <w:rPr>
          <w:rFonts w:cs="Calibri"/>
          <w:noProof w:val="0"/>
          <w:color w:val="000000"/>
          <w:sz w:val="24"/>
          <w:szCs w:val="24"/>
          <w:shd w:val="clear" w:color="auto" w:fill="FFFFFF"/>
        </w:rPr>
        <w:t xml:space="preserve"> </w:t>
      </w:r>
      <w:r w:rsidR="00C048EF" w:rsidRPr="006A62A7">
        <w:rPr>
          <w:rStyle w:val="ref-vol"/>
          <w:rFonts w:cs="Calibri"/>
          <w:b/>
          <w:noProof w:val="0"/>
          <w:color w:val="000000"/>
          <w:sz w:val="24"/>
          <w:szCs w:val="24"/>
          <w:shd w:val="clear" w:color="auto" w:fill="FFFFFF"/>
        </w:rPr>
        <w:t>78</w:t>
      </w:r>
      <w:r w:rsidR="0009000F" w:rsidRPr="002234DD">
        <w:rPr>
          <w:rFonts w:cs="Calibri"/>
          <w:noProof w:val="0"/>
          <w:color w:val="000000"/>
          <w:sz w:val="24"/>
          <w:szCs w:val="24"/>
          <w:shd w:val="clear" w:color="auto" w:fill="FFFFFF"/>
        </w:rPr>
        <w:t>,</w:t>
      </w:r>
      <w:r w:rsidR="00A4751C">
        <w:rPr>
          <w:rFonts w:cs="Calibri"/>
          <w:noProof w:val="0"/>
          <w:color w:val="000000"/>
          <w:sz w:val="24"/>
          <w:szCs w:val="24"/>
          <w:shd w:val="clear" w:color="auto" w:fill="FFFFFF"/>
        </w:rPr>
        <w:t xml:space="preserve"> </w:t>
      </w:r>
      <w:r w:rsidR="00C048EF" w:rsidRPr="002234DD">
        <w:rPr>
          <w:rFonts w:cs="Calibri"/>
          <w:noProof w:val="0"/>
          <w:color w:val="000000"/>
          <w:sz w:val="24"/>
          <w:szCs w:val="24"/>
          <w:shd w:val="clear" w:color="auto" w:fill="FFFFFF"/>
        </w:rPr>
        <w:t>2937</w:t>
      </w:r>
      <w:r w:rsidR="00A4751C">
        <w:rPr>
          <w:rFonts w:cs="Calibri"/>
          <w:noProof w:val="0"/>
          <w:color w:val="000000"/>
          <w:sz w:val="24"/>
          <w:szCs w:val="24"/>
          <w:shd w:val="clear" w:color="auto" w:fill="FFFFFF"/>
        </w:rPr>
        <w:t>-</w:t>
      </w:r>
      <w:r w:rsidR="00C048EF" w:rsidRPr="002234DD">
        <w:rPr>
          <w:rFonts w:cs="Calibri"/>
          <w:noProof w:val="0"/>
          <w:color w:val="000000"/>
          <w:sz w:val="24"/>
          <w:szCs w:val="24"/>
          <w:shd w:val="clear" w:color="auto" w:fill="FFFFFF"/>
        </w:rPr>
        <w:t>2945</w:t>
      </w:r>
      <w:r w:rsidR="00A4751C">
        <w:rPr>
          <w:rFonts w:cs="Calibri"/>
          <w:noProof w:val="0"/>
          <w:color w:val="000000"/>
          <w:sz w:val="24"/>
          <w:szCs w:val="24"/>
          <w:shd w:val="clear" w:color="auto" w:fill="FFFFFF"/>
        </w:rPr>
        <w:t xml:space="preserve"> </w:t>
      </w:r>
      <w:r w:rsidR="0009000F" w:rsidRPr="002234DD">
        <w:rPr>
          <w:rFonts w:cs="Calibri"/>
          <w:noProof w:val="0"/>
          <w:color w:val="000000"/>
          <w:sz w:val="24"/>
          <w:szCs w:val="24"/>
          <w:shd w:val="clear" w:color="auto" w:fill="FFFFFF"/>
        </w:rPr>
        <w:t>(</w:t>
      </w:r>
      <w:r w:rsidR="00C048EF" w:rsidRPr="002234DD">
        <w:rPr>
          <w:rFonts w:cs="Calibri"/>
          <w:noProof w:val="0"/>
          <w:color w:val="000000"/>
          <w:sz w:val="24"/>
          <w:szCs w:val="24"/>
          <w:shd w:val="clear" w:color="auto" w:fill="FFFFFF"/>
        </w:rPr>
        <w:t>2010</w:t>
      </w:r>
      <w:r w:rsidR="0009000F" w:rsidRPr="002234DD">
        <w:rPr>
          <w:rFonts w:cs="Calibri"/>
          <w:noProof w:val="0"/>
          <w:color w:val="000000"/>
          <w:sz w:val="24"/>
          <w:szCs w:val="24"/>
          <w:shd w:val="clear" w:color="auto" w:fill="FFFFFF"/>
        </w:rPr>
        <w:t>)</w:t>
      </w:r>
      <w:r w:rsidR="00C048EF" w:rsidRPr="002234DD">
        <w:rPr>
          <w:rFonts w:cs="Calibri"/>
          <w:noProof w:val="0"/>
          <w:color w:val="000000"/>
          <w:sz w:val="24"/>
          <w:szCs w:val="24"/>
          <w:shd w:val="clear" w:color="auto" w:fill="FFFFFF"/>
        </w:rPr>
        <w:t>.</w:t>
      </w:r>
    </w:p>
    <w:p w14:paraId="466DB99E" w14:textId="6BCAC100" w:rsidR="00C62B72" w:rsidRPr="002234DD" w:rsidRDefault="00C62B72" w:rsidP="00C62B7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sz w:val="24"/>
          <w:szCs w:val="24"/>
        </w:rPr>
      </w:pPr>
      <w:r w:rsidRPr="002234DD">
        <w:rPr>
          <w:rFonts w:cs="Calibri"/>
          <w:color w:val="000000"/>
          <w:sz w:val="24"/>
          <w:szCs w:val="24"/>
          <w:shd w:val="clear" w:color="auto" w:fill="FFFFFF"/>
        </w:rPr>
        <w:t>17.</w:t>
      </w:r>
      <w:r w:rsidR="00A4751C">
        <w:rPr>
          <w:rFonts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234DD">
        <w:rPr>
          <w:rFonts w:cs="StoneSans-Semibold"/>
          <w:bCs/>
          <w:color w:val="231F20"/>
          <w:sz w:val="24"/>
          <w:szCs w:val="24"/>
        </w:rPr>
        <w:t>Giannoni</w:t>
      </w:r>
      <w:proofErr w:type="spellEnd"/>
      <w:r w:rsidR="00A4751C">
        <w:rPr>
          <w:rFonts w:cs="StoneSans-Semibold"/>
          <w:bCs/>
          <w:color w:val="231F20"/>
          <w:sz w:val="24"/>
          <w:szCs w:val="24"/>
        </w:rPr>
        <w:t xml:space="preserve">, </w:t>
      </w:r>
      <w:r w:rsidRPr="002234DD">
        <w:rPr>
          <w:rFonts w:cs="StoneSans-Semibold"/>
          <w:bCs/>
          <w:color w:val="231F20"/>
          <w:sz w:val="24"/>
          <w:szCs w:val="24"/>
        </w:rPr>
        <w:t>E</w:t>
      </w:r>
      <w:r w:rsidR="00A4751C">
        <w:rPr>
          <w:rFonts w:cs="StoneSans-Semibold"/>
          <w:bCs/>
          <w:color w:val="231F20"/>
          <w:sz w:val="24"/>
          <w:szCs w:val="24"/>
        </w:rPr>
        <w:t>.</w:t>
      </w:r>
      <w:r w:rsidRPr="002234DD">
        <w:rPr>
          <w:rFonts w:cs="StoneSans-Semibold"/>
          <w:bCs/>
          <w:color w:val="231F20"/>
          <w:sz w:val="24"/>
          <w:szCs w:val="24"/>
        </w:rPr>
        <w:t>,</w:t>
      </w:r>
      <w:r w:rsidR="00A4751C">
        <w:rPr>
          <w:rFonts w:cs="StoneSans-Semibold"/>
          <w:bCs/>
          <w:color w:val="231F20"/>
          <w:sz w:val="24"/>
          <w:szCs w:val="24"/>
        </w:rPr>
        <w:t xml:space="preserve"> </w:t>
      </w:r>
      <w:proofErr w:type="spellStart"/>
      <w:r w:rsidRPr="002234DD">
        <w:rPr>
          <w:rFonts w:cs="StoneSans-Semibold"/>
          <w:bCs/>
          <w:color w:val="231F20"/>
          <w:sz w:val="24"/>
          <w:szCs w:val="24"/>
        </w:rPr>
        <w:t>Sawa</w:t>
      </w:r>
      <w:proofErr w:type="spellEnd"/>
      <w:r w:rsidR="00A4751C">
        <w:rPr>
          <w:rFonts w:cs="StoneSans-Semibold"/>
          <w:bCs/>
          <w:color w:val="231F20"/>
          <w:sz w:val="24"/>
          <w:szCs w:val="24"/>
        </w:rPr>
        <w:t xml:space="preserve">, </w:t>
      </w:r>
      <w:r w:rsidRPr="002234DD">
        <w:rPr>
          <w:rFonts w:cs="StoneSans-Semibold"/>
          <w:bCs/>
          <w:color w:val="231F20"/>
          <w:sz w:val="24"/>
          <w:szCs w:val="24"/>
        </w:rPr>
        <w:t>T</w:t>
      </w:r>
      <w:r w:rsidR="00A4751C">
        <w:rPr>
          <w:rFonts w:cs="StoneSans-Semibold"/>
          <w:bCs/>
          <w:color w:val="231F20"/>
          <w:sz w:val="24"/>
          <w:szCs w:val="24"/>
        </w:rPr>
        <w:t>.</w:t>
      </w:r>
      <w:r w:rsidRPr="002234DD">
        <w:rPr>
          <w:rFonts w:cs="StoneSans-Semibold"/>
          <w:bCs/>
          <w:color w:val="231F20"/>
          <w:sz w:val="24"/>
          <w:szCs w:val="24"/>
        </w:rPr>
        <w:t>,</w:t>
      </w:r>
      <w:r w:rsidR="00A4751C">
        <w:rPr>
          <w:rFonts w:cs="StoneSans-Semibold"/>
          <w:bCs/>
          <w:color w:val="231F20"/>
          <w:sz w:val="24"/>
          <w:szCs w:val="24"/>
        </w:rPr>
        <w:t xml:space="preserve"> </w:t>
      </w:r>
      <w:r w:rsidRPr="002234DD">
        <w:rPr>
          <w:rFonts w:cs="StoneSans-Semibold"/>
          <w:bCs/>
          <w:color w:val="231F20"/>
          <w:sz w:val="24"/>
          <w:szCs w:val="24"/>
        </w:rPr>
        <w:t>Allen</w:t>
      </w:r>
      <w:r w:rsidR="00A4751C">
        <w:rPr>
          <w:rFonts w:cs="StoneSans-Semibold"/>
          <w:bCs/>
          <w:color w:val="231F20"/>
          <w:sz w:val="24"/>
          <w:szCs w:val="24"/>
        </w:rPr>
        <w:t xml:space="preserve">, </w:t>
      </w:r>
      <w:r w:rsidRPr="002234DD">
        <w:rPr>
          <w:rFonts w:cs="StoneSans-Semibold"/>
          <w:bCs/>
          <w:color w:val="231F20"/>
          <w:sz w:val="24"/>
          <w:szCs w:val="24"/>
        </w:rPr>
        <w:t>L</w:t>
      </w:r>
      <w:r w:rsidR="00A4751C">
        <w:rPr>
          <w:rFonts w:cs="StoneSans-Semibold"/>
          <w:bCs/>
          <w:color w:val="231F20"/>
          <w:sz w:val="24"/>
          <w:szCs w:val="24"/>
        </w:rPr>
        <w:t>.</w:t>
      </w:r>
      <w:r w:rsidRPr="002234DD">
        <w:rPr>
          <w:rFonts w:cs="StoneSans-Semibold"/>
          <w:bCs/>
          <w:color w:val="231F20"/>
          <w:sz w:val="24"/>
          <w:szCs w:val="24"/>
        </w:rPr>
        <w:t>,</w:t>
      </w:r>
      <w:r w:rsidR="00A4751C">
        <w:rPr>
          <w:rFonts w:cs="StoneSans-Semibold"/>
          <w:bCs/>
          <w:color w:val="231F20"/>
          <w:sz w:val="24"/>
          <w:szCs w:val="24"/>
        </w:rPr>
        <w:t xml:space="preserve"> </w:t>
      </w:r>
      <w:r w:rsidRPr="002234DD">
        <w:rPr>
          <w:rFonts w:cs="StoneSans-Semibold"/>
          <w:bCs/>
          <w:color w:val="231F20"/>
          <w:sz w:val="24"/>
          <w:szCs w:val="24"/>
        </w:rPr>
        <w:t>Wiener-</w:t>
      </w:r>
      <w:proofErr w:type="spellStart"/>
      <w:r w:rsidRPr="002234DD">
        <w:rPr>
          <w:rFonts w:cs="StoneSans-Semibold"/>
          <w:bCs/>
          <w:color w:val="231F20"/>
          <w:sz w:val="24"/>
          <w:szCs w:val="24"/>
        </w:rPr>
        <w:t>Kronish</w:t>
      </w:r>
      <w:proofErr w:type="spellEnd"/>
      <w:r w:rsidR="00A4751C">
        <w:rPr>
          <w:rFonts w:cs="StoneSans-Semibold"/>
          <w:bCs/>
          <w:color w:val="231F20"/>
          <w:sz w:val="24"/>
          <w:szCs w:val="24"/>
        </w:rPr>
        <w:t xml:space="preserve">, </w:t>
      </w:r>
      <w:r w:rsidRPr="002234DD">
        <w:rPr>
          <w:rFonts w:cs="StoneSans-Semibold"/>
          <w:bCs/>
          <w:color w:val="231F20"/>
          <w:sz w:val="24"/>
          <w:szCs w:val="24"/>
        </w:rPr>
        <w:t>J</w:t>
      </w:r>
      <w:r w:rsidR="00A4751C">
        <w:rPr>
          <w:rFonts w:cs="StoneSans-Semibold"/>
          <w:bCs/>
          <w:color w:val="231F20"/>
          <w:sz w:val="24"/>
          <w:szCs w:val="24"/>
        </w:rPr>
        <w:t>.</w:t>
      </w:r>
      <w:r w:rsidRPr="002234DD">
        <w:rPr>
          <w:rFonts w:cs="StoneSans-Semibold"/>
          <w:bCs/>
          <w:color w:val="231F20"/>
          <w:sz w:val="24"/>
          <w:szCs w:val="24"/>
        </w:rPr>
        <w:t>,</w:t>
      </w:r>
      <w:r w:rsidR="00A4751C">
        <w:rPr>
          <w:rFonts w:cs="StoneSans-Semibold"/>
          <w:bCs/>
          <w:color w:val="231F20"/>
          <w:sz w:val="24"/>
          <w:szCs w:val="24"/>
        </w:rPr>
        <w:t xml:space="preserve"> </w:t>
      </w:r>
      <w:proofErr w:type="spellStart"/>
      <w:r w:rsidRPr="002234DD">
        <w:rPr>
          <w:rFonts w:cs="StoneSans-Semibold"/>
          <w:bCs/>
          <w:color w:val="231F20"/>
          <w:sz w:val="24"/>
          <w:szCs w:val="24"/>
        </w:rPr>
        <w:t>Hawgood</w:t>
      </w:r>
      <w:proofErr w:type="spellEnd"/>
      <w:r w:rsidR="00A4751C">
        <w:rPr>
          <w:rFonts w:cs="StoneSans-Semibold"/>
          <w:bCs/>
          <w:color w:val="231F20"/>
          <w:sz w:val="24"/>
          <w:szCs w:val="24"/>
        </w:rPr>
        <w:t xml:space="preserve">, </w:t>
      </w:r>
      <w:r w:rsidRPr="002234DD">
        <w:rPr>
          <w:rFonts w:cs="StoneSans-Semibold"/>
          <w:bCs/>
          <w:color w:val="231F20"/>
          <w:sz w:val="24"/>
          <w:szCs w:val="24"/>
        </w:rPr>
        <w:t>S.</w:t>
      </w:r>
      <w:r w:rsidR="00A4751C">
        <w:rPr>
          <w:rFonts w:cs="StoneSans-Semibold"/>
          <w:bCs/>
          <w:color w:val="231F20"/>
          <w:sz w:val="24"/>
          <w:szCs w:val="24"/>
        </w:rPr>
        <w:t xml:space="preserve"> </w:t>
      </w:r>
      <w:r w:rsidRPr="002234DD">
        <w:rPr>
          <w:rFonts w:cs="StoneSans-Bold"/>
          <w:bCs/>
          <w:color w:val="231F20"/>
          <w:sz w:val="24"/>
          <w:szCs w:val="24"/>
        </w:rPr>
        <w:t>Surfactant</w:t>
      </w:r>
      <w:r w:rsidR="00A4751C">
        <w:rPr>
          <w:rFonts w:cs="StoneSans-Bold"/>
          <w:bCs/>
          <w:color w:val="231F20"/>
          <w:sz w:val="24"/>
          <w:szCs w:val="24"/>
        </w:rPr>
        <w:t xml:space="preserve"> </w:t>
      </w:r>
      <w:r w:rsidRPr="002234DD">
        <w:rPr>
          <w:rFonts w:cs="StoneSans-Bold"/>
          <w:bCs/>
          <w:color w:val="231F20"/>
          <w:sz w:val="24"/>
          <w:szCs w:val="24"/>
        </w:rPr>
        <w:t>Proteins</w:t>
      </w:r>
      <w:r w:rsidR="00A4751C">
        <w:rPr>
          <w:rFonts w:cs="StoneSans-Bold"/>
          <w:bCs/>
          <w:color w:val="231F20"/>
          <w:sz w:val="24"/>
          <w:szCs w:val="24"/>
        </w:rPr>
        <w:t xml:space="preserve"> </w:t>
      </w:r>
      <w:r w:rsidRPr="002234DD">
        <w:rPr>
          <w:rFonts w:cs="StoneSans-Bold"/>
          <w:bCs/>
          <w:color w:val="231F20"/>
          <w:sz w:val="24"/>
          <w:szCs w:val="24"/>
        </w:rPr>
        <w:t>A</w:t>
      </w:r>
      <w:r w:rsidR="00A4751C">
        <w:rPr>
          <w:rFonts w:cs="StoneSans-Bold"/>
          <w:bCs/>
          <w:color w:val="231F20"/>
          <w:sz w:val="24"/>
          <w:szCs w:val="24"/>
        </w:rPr>
        <w:t xml:space="preserve"> </w:t>
      </w:r>
      <w:r w:rsidRPr="002234DD">
        <w:rPr>
          <w:rFonts w:cs="StoneSans-Bold"/>
          <w:bCs/>
          <w:color w:val="231F20"/>
          <w:sz w:val="24"/>
          <w:szCs w:val="24"/>
        </w:rPr>
        <w:t>and</w:t>
      </w:r>
      <w:r w:rsidR="00A4751C">
        <w:rPr>
          <w:rFonts w:cs="StoneSans-Bold"/>
          <w:bCs/>
          <w:color w:val="231F20"/>
          <w:sz w:val="24"/>
          <w:szCs w:val="24"/>
        </w:rPr>
        <w:t xml:space="preserve"> </w:t>
      </w:r>
      <w:r w:rsidRPr="002234DD">
        <w:rPr>
          <w:rFonts w:cs="StoneSans-Bold"/>
          <w:bCs/>
          <w:color w:val="231F20"/>
          <w:sz w:val="24"/>
          <w:szCs w:val="24"/>
        </w:rPr>
        <w:t>D</w:t>
      </w:r>
      <w:r w:rsidR="00A4751C">
        <w:rPr>
          <w:rFonts w:cs="StoneSans-Bold"/>
          <w:bCs/>
          <w:color w:val="231F20"/>
          <w:sz w:val="24"/>
          <w:szCs w:val="24"/>
        </w:rPr>
        <w:t xml:space="preserve"> </w:t>
      </w:r>
      <w:r w:rsidRPr="002234DD">
        <w:rPr>
          <w:rFonts w:cs="StoneSans-Bold"/>
          <w:bCs/>
          <w:color w:val="231F20"/>
          <w:sz w:val="24"/>
          <w:szCs w:val="24"/>
        </w:rPr>
        <w:t>Enhance</w:t>
      </w:r>
      <w:r w:rsidR="00A4751C">
        <w:rPr>
          <w:rFonts w:cs="StoneSans-Bold"/>
          <w:bCs/>
          <w:color w:val="231F20"/>
          <w:sz w:val="24"/>
          <w:szCs w:val="24"/>
        </w:rPr>
        <w:t xml:space="preserve"> </w:t>
      </w:r>
      <w:r w:rsidRPr="002234DD">
        <w:rPr>
          <w:rFonts w:cs="StoneSans-Bold"/>
          <w:bCs/>
          <w:color w:val="231F20"/>
          <w:sz w:val="24"/>
          <w:szCs w:val="24"/>
        </w:rPr>
        <w:t>Pulmonary</w:t>
      </w:r>
      <w:r w:rsidR="00A4751C">
        <w:rPr>
          <w:rFonts w:cs="StoneSans-Bold"/>
          <w:bCs/>
          <w:color w:val="231F20"/>
          <w:sz w:val="24"/>
          <w:szCs w:val="24"/>
        </w:rPr>
        <w:t xml:space="preserve"> </w:t>
      </w:r>
      <w:r w:rsidRPr="002234DD">
        <w:rPr>
          <w:rFonts w:cs="StoneSans-Bold"/>
          <w:bCs/>
          <w:color w:val="231F20"/>
          <w:sz w:val="24"/>
          <w:szCs w:val="24"/>
        </w:rPr>
        <w:t>Clearance</w:t>
      </w:r>
      <w:r w:rsidR="00A4751C">
        <w:rPr>
          <w:rFonts w:cs="StoneSans-Bold"/>
          <w:bCs/>
          <w:color w:val="231F20"/>
          <w:sz w:val="24"/>
          <w:szCs w:val="24"/>
        </w:rPr>
        <w:t xml:space="preserve"> </w:t>
      </w:r>
      <w:r w:rsidRPr="002234DD">
        <w:rPr>
          <w:rFonts w:cs="StoneSans-Bold"/>
          <w:bCs/>
          <w:color w:val="231F20"/>
          <w:sz w:val="24"/>
          <w:szCs w:val="24"/>
        </w:rPr>
        <w:t>of</w:t>
      </w:r>
      <w:r w:rsidR="00A4751C">
        <w:rPr>
          <w:rFonts w:cs="StoneSans-Bold"/>
          <w:bCs/>
          <w:color w:val="231F20"/>
          <w:sz w:val="24"/>
          <w:szCs w:val="24"/>
        </w:rPr>
        <w:t xml:space="preserve"> </w:t>
      </w:r>
      <w:r w:rsidRPr="002234DD">
        <w:rPr>
          <w:rFonts w:cs="StoneSans-BoldItalic"/>
          <w:bCs/>
          <w:i/>
          <w:iCs/>
          <w:color w:val="231F20"/>
          <w:sz w:val="24"/>
          <w:szCs w:val="24"/>
        </w:rPr>
        <w:t>Pseudomonas</w:t>
      </w:r>
      <w:r w:rsidR="00A4751C">
        <w:rPr>
          <w:rFonts w:cs="StoneSans-BoldItalic"/>
          <w:bCs/>
          <w:i/>
          <w:iCs/>
          <w:color w:val="231F20"/>
          <w:sz w:val="24"/>
          <w:szCs w:val="24"/>
        </w:rPr>
        <w:t xml:space="preserve"> </w:t>
      </w:r>
      <w:r w:rsidRPr="002234DD">
        <w:rPr>
          <w:rFonts w:cs="StoneSans-BoldItalic"/>
          <w:bCs/>
          <w:i/>
          <w:iCs/>
          <w:color w:val="231F20"/>
          <w:sz w:val="24"/>
          <w:szCs w:val="24"/>
        </w:rPr>
        <w:t>aeruginosa.</w:t>
      </w:r>
      <w:r w:rsidR="00A4751C">
        <w:rPr>
          <w:rFonts w:cs="StoneSans-Semibold"/>
          <w:bCs/>
          <w:color w:val="231F20"/>
          <w:sz w:val="24"/>
          <w:szCs w:val="24"/>
        </w:rPr>
        <w:t xml:space="preserve"> </w:t>
      </w:r>
      <w:r w:rsidR="0054208D" w:rsidRPr="002234DD">
        <w:rPr>
          <w:rFonts w:cs="Calibri"/>
          <w:i/>
          <w:sz w:val="24"/>
          <w:szCs w:val="24"/>
        </w:rPr>
        <w:t>American</w:t>
      </w:r>
      <w:r w:rsidR="00A4751C">
        <w:rPr>
          <w:rFonts w:cs="Calibri"/>
          <w:i/>
          <w:sz w:val="24"/>
          <w:szCs w:val="24"/>
        </w:rPr>
        <w:t xml:space="preserve"> </w:t>
      </w:r>
      <w:r w:rsidR="0054208D" w:rsidRPr="002234DD">
        <w:rPr>
          <w:rFonts w:cs="Calibri"/>
          <w:i/>
          <w:sz w:val="24"/>
          <w:szCs w:val="24"/>
        </w:rPr>
        <w:t>Journal</w:t>
      </w:r>
      <w:r w:rsidR="00A4751C">
        <w:rPr>
          <w:rFonts w:cs="Calibri"/>
          <w:i/>
          <w:sz w:val="24"/>
          <w:szCs w:val="24"/>
        </w:rPr>
        <w:t xml:space="preserve"> </w:t>
      </w:r>
      <w:r w:rsidR="0054208D" w:rsidRPr="002234DD">
        <w:rPr>
          <w:rFonts w:cs="Calibri"/>
          <w:i/>
          <w:sz w:val="24"/>
          <w:szCs w:val="24"/>
        </w:rPr>
        <w:t>of</w:t>
      </w:r>
      <w:r w:rsidR="00A4751C">
        <w:rPr>
          <w:rFonts w:cs="Calibri"/>
          <w:i/>
          <w:sz w:val="24"/>
          <w:szCs w:val="24"/>
        </w:rPr>
        <w:t xml:space="preserve"> </w:t>
      </w:r>
      <w:r w:rsidR="0054208D" w:rsidRPr="002234DD">
        <w:rPr>
          <w:rFonts w:cs="Calibri"/>
          <w:i/>
          <w:sz w:val="24"/>
          <w:szCs w:val="24"/>
        </w:rPr>
        <w:t>Respiratory</w:t>
      </w:r>
      <w:r w:rsidR="00A4751C">
        <w:rPr>
          <w:rFonts w:cs="Calibri"/>
          <w:i/>
          <w:sz w:val="24"/>
          <w:szCs w:val="24"/>
        </w:rPr>
        <w:t xml:space="preserve"> </w:t>
      </w:r>
      <w:r w:rsidR="0054208D" w:rsidRPr="002234DD">
        <w:rPr>
          <w:rFonts w:cs="Calibri"/>
          <w:i/>
          <w:sz w:val="24"/>
          <w:szCs w:val="24"/>
        </w:rPr>
        <w:t>Cell</w:t>
      </w:r>
      <w:r w:rsidR="00A4751C">
        <w:rPr>
          <w:rFonts w:cs="Calibri"/>
          <w:i/>
          <w:sz w:val="24"/>
          <w:szCs w:val="24"/>
        </w:rPr>
        <w:t xml:space="preserve"> </w:t>
      </w:r>
      <w:r w:rsidR="0054208D" w:rsidRPr="002234DD">
        <w:rPr>
          <w:rFonts w:cs="Calibri"/>
          <w:i/>
          <w:sz w:val="24"/>
          <w:szCs w:val="24"/>
        </w:rPr>
        <w:t>and</w:t>
      </w:r>
      <w:r w:rsidR="00A4751C">
        <w:rPr>
          <w:rFonts w:cs="Calibri"/>
          <w:i/>
          <w:sz w:val="24"/>
          <w:szCs w:val="24"/>
        </w:rPr>
        <w:t xml:space="preserve"> </w:t>
      </w:r>
      <w:r w:rsidR="0054208D" w:rsidRPr="002234DD">
        <w:rPr>
          <w:rFonts w:cs="Calibri"/>
          <w:i/>
          <w:sz w:val="24"/>
          <w:szCs w:val="24"/>
        </w:rPr>
        <w:t>Molecular</w:t>
      </w:r>
      <w:r w:rsidR="00A4751C">
        <w:rPr>
          <w:rFonts w:cs="Calibri"/>
          <w:i/>
          <w:sz w:val="24"/>
          <w:szCs w:val="24"/>
        </w:rPr>
        <w:t xml:space="preserve"> </w:t>
      </w:r>
      <w:r w:rsidR="0054208D" w:rsidRPr="002234DD">
        <w:rPr>
          <w:rFonts w:cs="Calibri"/>
          <w:i/>
          <w:sz w:val="24"/>
          <w:szCs w:val="24"/>
        </w:rPr>
        <w:t>Biology.</w:t>
      </w:r>
      <w:r w:rsidR="00A4751C">
        <w:rPr>
          <w:rFonts w:cs="StoneSans-Semibold"/>
          <w:bCs/>
          <w:color w:val="231F20"/>
          <w:sz w:val="24"/>
          <w:szCs w:val="24"/>
        </w:rPr>
        <w:t xml:space="preserve"> </w:t>
      </w:r>
      <w:r w:rsidRPr="006A62A7">
        <w:rPr>
          <w:rFonts w:cs="StoneSans-BoldItalic"/>
          <w:b/>
          <w:bCs/>
          <w:iCs/>
          <w:color w:val="231F20"/>
          <w:sz w:val="24"/>
          <w:szCs w:val="24"/>
        </w:rPr>
        <w:t>34</w:t>
      </w:r>
      <w:r w:rsidR="00A4751C">
        <w:rPr>
          <w:rFonts w:cs="StoneSans-BoldItalic"/>
          <w:bCs/>
          <w:iCs/>
          <w:color w:val="231F20"/>
          <w:sz w:val="24"/>
          <w:szCs w:val="24"/>
        </w:rPr>
        <w:t xml:space="preserve">, </w:t>
      </w:r>
      <w:r w:rsidRPr="002234DD">
        <w:rPr>
          <w:rFonts w:cs="StoneSans-BoldItalic"/>
          <w:bCs/>
          <w:iCs/>
          <w:color w:val="231F20"/>
          <w:sz w:val="24"/>
          <w:szCs w:val="24"/>
        </w:rPr>
        <w:t>704-710</w:t>
      </w:r>
      <w:r w:rsidR="00A4751C">
        <w:rPr>
          <w:rFonts w:cs="StoneSans-BoldItalic"/>
          <w:bCs/>
          <w:iCs/>
          <w:color w:val="231F20"/>
          <w:sz w:val="24"/>
          <w:szCs w:val="24"/>
        </w:rPr>
        <w:t xml:space="preserve"> </w:t>
      </w:r>
      <w:r w:rsidRPr="002234DD">
        <w:rPr>
          <w:rFonts w:cs="StoneSans-BoldItalic"/>
          <w:bCs/>
          <w:iCs/>
          <w:color w:val="231F20"/>
          <w:sz w:val="24"/>
          <w:szCs w:val="24"/>
        </w:rPr>
        <w:t>(2006).</w:t>
      </w:r>
    </w:p>
    <w:p w14:paraId="69724A49" w14:textId="4CFBA210" w:rsidR="00C62B72" w:rsidRPr="002234DD" w:rsidRDefault="00C62B72" w:rsidP="00380F89">
      <w:pPr>
        <w:pStyle w:val="EndNoteBibliography"/>
        <w:tabs>
          <w:tab w:val="left" w:pos="5470"/>
        </w:tabs>
        <w:spacing w:after="0"/>
        <w:contextualSpacing/>
        <w:rPr>
          <w:rFonts w:eastAsia="Times New Roman" w:cs="Calibri"/>
          <w:noProof w:val="0"/>
          <w:kern w:val="36"/>
          <w:sz w:val="24"/>
          <w:szCs w:val="24"/>
        </w:rPr>
      </w:pPr>
      <w:r w:rsidRPr="002234DD">
        <w:rPr>
          <w:rFonts w:eastAsia="Times New Roman" w:cs="Calibri"/>
          <w:noProof w:val="0"/>
          <w:kern w:val="36"/>
          <w:sz w:val="24"/>
          <w:szCs w:val="24"/>
        </w:rPr>
        <w:tab/>
      </w:r>
    </w:p>
    <w:p w14:paraId="70C62E80" w14:textId="77777777" w:rsidR="00C048EF" w:rsidRPr="002234DD" w:rsidRDefault="00C048EF" w:rsidP="00877A43">
      <w:pPr>
        <w:pStyle w:val="EndNoteBibliography"/>
        <w:spacing w:after="0"/>
        <w:contextualSpacing/>
        <w:rPr>
          <w:rFonts w:cs="Calibri"/>
          <w:noProof w:val="0"/>
          <w:sz w:val="24"/>
          <w:szCs w:val="24"/>
        </w:rPr>
      </w:pPr>
    </w:p>
    <w:p w14:paraId="7DF2C9CD" w14:textId="7AACAAAF" w:rsidR="00E4371F" w:rsidRPr="002234DD" w:rsidRDefault="00E4371F" w:rsidP="00877A43">
      <w:pPr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</w:rPr>
      </w:pPr>
      <w:bookmarkStart w:id="3" w:name="_GoBack"/>
      <w:bookmarkEnd w:id="3"/>
    </w:p>
    <w:sectPr w:rsidR="00E4371F" w:rsidRPr="002234DD" w:rsidSect="003A3C7B">
      <w:pgSz w:w="12240" w:h="15840"/>
      <w:pgMar w:top="1440" w:right="1440" w:bottom="1440" w:left="1440" w:header="720" w:footer="605" w:gutter="0"/>
      <w:lnNumType w:countBy="1" w:restart="continuou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2193FE" w14:textId="77777777" w:rsidR="000B1DF3" w:rsidRDefault="000B1DF3" w:rsidP="00291484">
      <w:pPr>
        <w:spacing w:after="0" w:line="240" w:lineRule="auto"/>
      </w:pPr>
      <w:r>
        <w:separator/>
      </w:r>
    </w:p>
  </w:endnote>
  <w:endnote w:type="continuationSeparator" w:id="0">
    <w:p w14:paraId="24047926" w14:textId="77777777" w:rsidR="000B1DF3" w:rsidRDefault="000B1DF3" w:rsidP="00291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vHelN-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HelveticaNeue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toneSans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tone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toneSans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6E1850" w14:textId="77777777" w:rsidR="000B1DF3" w:rsidRDefault="000B1DF3" w:rsidP="00291484">
      <w:pPr>
        <w:spacing w:after="0" w:line="240" w:lineRule="auto"/>
      </w:pPr>
      <w:r>
        <w:separator/>
      </w:r>
    </w:p>
  </w:footnote>
  <w:footnote w:type="continuationSeparator" w:id="0">
    <w:p w14:paraId="6A7561D6" w14:textId="77777777" w:rsidR="000B1DF3" w:rsidRDefault="000B1DF3" w:rsidP="002914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85499"/>
    <w:multiLevelType w:val="hybridMultilevel"/>
    <w:tmpl w:val="8268703C"/>
    <w:lvl w:ilvl="0" w:tplc="8AAE98F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A5E99"/>
    <w:multiLevelType w:val="hybridMultilevel"/>
    <w:tmpl w:val="7B3E8B5A"/>
    <w:lvl w:ilvl="0" w:tplc="2ADA4EC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024F4"/>
    <w:multiLevelType w:val="hybridMultilevel"/>
    <w:tmpl w:val="1EF64506"/>
    <w:lvl w:ilvl="0" w:tplc="6248F66C">
      <w:start w:val="1"/>
      <w:numFmt w:val="upperLetter"/>
      <w:lvlText w:val="(%1)"/>
      <w:lvlJc w:val="left"/>
      <w:pPr>
        <w:ind w:left="720" w:hanging="360"/>
      </w:pPr>
      <w:rPr>
        <w:rFonts w:cs="AdvHelN-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A3A97"/>
    <w:multiLevelType w:val="hybridMultilevel"/>
    <w:tmpl w:val="B56ECD58"/>
    <w:lvl w:ilvl="0" w:tplc="B9068FDE">
      <w:start w:val="1"/>
      <w:numFmt w:val="upperLetter"/>
      <w:lvlText w:val="(%1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CA61AF"/>
    <w:multiLevelType w:val="hybridMultilevel"/>
    <w:tmpl w:val="B3123646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2E513A"/>
    <w:multiLevelType w:val="multilevel"/>
    <w:tmpl w:val="6C64AEE2"/>
    <w:lvl w:ilvl="0">
      <w:start w:val="1"/>
      <w:numFmt w:val="decimal"/>
      <w:suff w:val="space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420" w:hanging="360"/>
      </w:pPr>
      <w:rPr>
        <w:rFonts w:hint="default"/>
        <w:i w:val="0"/>
      </w:rPr>
    </w:lvl>
    <w:lvl w:ilvl="2">
      <w:start w:val="1"/>
      <w:numFmt w:val="decimal"/>
      <w:isLgl/>
      <w:suff w:val="space"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6" w15:restartNumberingAfterBreak="0">
    <w:nsid w:val="2933452A"/>
    <w:multiLevelType w:val="multilevel"/>
    <w:tmpl w:val="29B0A3C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95446AD"/>
    <w:multiLevelType w:val="hybridMultilevel"/>
    <w:tmpl w:val="A4B2ED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6203E"/>
    <w:multiLevelType w:val="multilevel"/>
    <w:tmpl w:val="D2F82F74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2E07ABC"/>
    <w:multiLevelType w:val="hybridMultilevel"/>
    <w:tmpl w:val="465489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0590B"/>
    <w:multiLevelType w:val="hybridMultilevel"/>
    <w:tmpl w:val="BEA451AE"/>
    <w:lvl w:ilvl="0" w:tplc="6BB209D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8A0E21"/>
    <w:multiLevelType w:val="hybridMultilevel"/>
    <w:tmpl w:val="15829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A56145"/>
    <w:multiLevelType w:val="hybridMultilevel"/>
    <w:tmpl w:val="B3123646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3"/>
  </w:num>
  <w:num w:numId="5">
    <w:abstractNumId w:val="10"/>
  </w:num>
  <w:num w:numId="6">
    <w:abstractNumId w:val="2"/>
  </w:num>
  <w:num w:numId="7">
    <w:abstractNumId w:val="0"/>
  </w:num>
  <w:num w:numId="8">
    <w:abstractNumId w:val="1"/>
  </w:num>
  <w:num w:numId="9">
    <w:abstractNumId w:val="7"/>
  </w:num>
  <w:num w:numId="10">
    <w:abstractNumId w:val="4"/>
  </w:num>
  <w:num w:numId="11">
    <w:abstractNumId w:val="12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Layout" w:val="&lt;ENLayout&gt;&lt;Style&gt;Amer J Resp Crit Care M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2z20z00m2tzskedtrl5w0pk2drtef0s29da&quot;&gt;Xiaoli EndNote Library&lt;record-ids&gt;&lt;item&gt;1526&lt;/item&gt;&lt;item&gt;1706&lt;/item&gt;&lt;item&gt;1711&lt;/item&gt;&lt;item&gt;1712&lt;/item&gt;&lt;item&gt;1713&lt;/item&gt;&lt;item&gt;1714&lt;/item&gt;&lt;item&gt;1715&lt;/item&gt;&lt;item&gt;1716&lt;/item&gt;&lt;item&gt;1717&lt;/item&gt;&lt;item&gt;1718&lt;/item&gt;&lt;item&gt;1720&lt;/item&gt;&lt;item&gt;1721&lt;/item&gt;&lt;/record-ids&gt;&lt;/item&gt;&lt;/Libraries&gt;"/>
  </w:docVars>
  <w:rsids>
    <w:rsidRoot w:val="00A21368"/>
    <w:rsid w:val="000037D5"/>
    <w:rsid w:val="000144DA"/>
    <w:rsid w:val="00016EAA"/>
    <w:rsid w:val="000354D4"/>
    <w:rsid w:val="000365AB"/>
    <w:rsid w:val="00037B30"/>
    <w:rsid w:val="00045109"/>
    <w:rsid w:val="00050C42"/>
    <w:rsid w:val="00053045"/>
    <w:rsid w:val="0005327C"/>
    <w:rsid w:val="0006645A"/>
    <w:rsid w:val="00082D4F"/>
    <w:rsid w:val="0009000F"/>
    <w:rsid w:val="000A4E1A"/>
    <w:rsid w:val="000A77EB"/>
    <w:rsid w:val="000B1DF3"/>
    <w:rsid w:val="000B380C"/>
    <w:rsid w:val="000C0674"/>
    <w:rsid w:val="000C521B"/>
    <w:rsid w:val="000C665C"/>
    <w:rsid w:val="000E33AF"/>
    <w:rsid w:val="00105069"/>
    <w:rsid w:val="00113EA5"/>
    <w:rsid w:val="0012428C"/>
    <w:rsid w:val="00126BC9"/>
    <w:rsid w:val="00126DFA"/>
    <w:rsid w:val="00127945"/>
    <w:rsid w:val="00127FAF"/>
    <w:rsid w:val="0013008A"/>
    <w:rsid w:val="001376B7"/>
    <w:rsid w:val="001404EA"/>
    <w:rsid w:val="0014495A"/>
    <w:rsid w:val="00144E29"/>
    <w:rsid w:val="001478A5"/>
    <w:rsid w:val="0016182B"/>
    <w:rsid w:val="00161EE6"/>
    <w:rsid w:val="00163531"/>
    <w:rsid w:val="00175058"/>
    <w:rsid w:val="00183DC3"/>
    <w:rsid w:val="00195F12"/>
    <w:rsid w:val="00196E8D"/>
    <w:rsid w:val="001A22C9"/>
    <w:rsid w:val="001A2FC8"/>
    <w:rsid w:val="001A5E59"/>
    <w:rsid w:val="001A6EAD"/>
    <w:rsid w:val="001A6F10"/>
    <w:rsid w:val="001C7689"/>
    <w:rsid w:val="001D60FD"/>
    <w:rsid w:val="001E2378"/>
    <w:rsid w:val="001E2CF1"/>
    <w:rsid w:val="001F365C"/>
    <w:rsid w:val="001F4EF3"/>
    <w:rsid w:val="00202CC6"/>
    <w:rsid w:val="0021053D"/>
    <w:rsid w:val="002131D9"/>
    <w:rsid w:val="002208E4"/>
    <w:rsid w:val="00222C2B"/>
    <w:rsid w:val="002234DD"/>
    <w:rsid w:val="00230EBD"/>
    <w:rsid w:val="00233E61"/>
    <w:rsid w:val="0024153C"/>
    <w:rsid w:val="002529C3"/>
    <w:rsid w:val="00255308"/>
    <w:rsid w:val="00255478"/>
    <w:rsid w:val="00260BED"/>
    <w:rsid w:val="00264A09"/>
    <w:rsid w:val="00265E7D"/>
    <w:rsid w:val="00270F4B"/>
    <w:rsid w:val="002737D9"/>
    <w:rsid w:val="002773CD"/>
    <w:rsid w:val="00285557"/>
    <w:rsid w:val="00291484"/>
    <w:rsid w:val="002923D3"/>
    <w:rsid w:val="002977E4"/>
    <w:rsid w:val="002E197B"/>
    <w:rsid w:val="002F31A0"/>
    <w:rsid w:val="00305878"/>
    <w:rsid w:val="00325B51"/>
    <w:rsid w:val="00331538"/>
    <w:rsid w:val="003402F6"/>
    <w:rsid w:val="00362DC9"/>
    <w:rsid w:val="0036581B"/>
    <w:rsid w:val="00380F89"/>
    <w:rsid w:val="003924C2"/>
    <w:rsid w:val="00395C34"/>
    <w:rsid w:val="003A09B4"/>
    <w:rsid w:val="003A341D"/>
    <w:rsid w:val="003A3C7B"/>
    <w:rsid w:val="003B4864"/>
    <w:rsid w:val="003B564A"/>
    <w:rsid w:val="003B6481"/>
    <w:rsid w:val="003B6DB5"/>
    <w:rsid w:val="003C3E18"/>
    <w:rsid w:val="003C5073"/>
    <w:rsid w:val="003E3F42"/>
    <w:rsid w:val="003E47A2"/>
    <w:rsid w:val="004023CE"/>
    <w:rsid w:val="00403538"/>
    <w:rsid w:val="00412D38"/>
    <w:rsid w:val="004157D9"/>
    <w:rsid w:val="004219B2"/>
    <w:rsid w:val="004349E4"/>
    <w:rsid w:val="004350E9"/>
    <w:rsid w:val="004363D6"/>
    <w:rsid w:val="00447604"/>
    <w:rsid w:val="00456949"/>
    <w:rsid w:val="00470FAB"/>
    <w:rsid w:val="00471D87"/>
    <w:rsid w:val="00486D64"/>
    <w:rsid w:val="00487789"/>
    <w:rsid w:val="004A6386"/>
    <w:rsid w:val="004C3C3F"/>
    <w:rsid w:val="004C6B72"/>
    <w:rsid w:val="004D7A54"/>
    <w:rsid w:val="004E775C"/>
    <w:rsid w:val="004F0279"/>
    <w:rsid w:val="00501949"/>
    <w:rsid w:val="00513B34"/>
    <w:rsid w:val="00513BA6"/>
    <w:rsid w:val="00522A94"/>
    <w:rsid w:val="005233F5"/>
    <w:rsid w:val="0052593E"/>
    <w:rsid w:val="00533E5B"/>
    <w:rsid w:val="00540969"/>
    <w:rsid w:val="0054208D"/>
    <w:rsid w:val="0055008B"/>
    <w:rsid w:val="00555B7A"/>
    <w:rsid w:val="00560040"/>
    <w:rsid w:val="005601A2"/>
    <w:rsid w:val="00572542"/>
    <w:rsid w:val="00573C9C"/>
    <w:rsid w:val="005750AE"/>
    <w:rsid w:val="005948AB"/>
    <w:rsid w:val="00597F18"/>
    <w:rsid w:val="005A3924"/>
    <w:rsid w:val="005B06F1"/>
    <w:rsid w:val="005B4419"/>
    <w:rsid w:val="005D5018"/>
    <w:rsid w:val="005E35CC"/>
    <w:rsid w:val="005F3B82"/>
    <w:rsid w:val="005F4F46"/>
    <w:rsid w:val="006258A1"/>
    <w:rsid w:val="00631F3E"/>
    <w:rsid w:val="00632346"/>
    <w:rsid w:val="00637D85"/>
    <w:rsid w:val="006466DC"/>
    <w:rsid w:val="00657E44"/>
    <w:rsid w:val="006677E4"/>
    <w:rsid w:val="006712A6"/>
    <w:rsid w:val="0067270C"/>
    <w:rsid w:val="00680404"/>
    <w:rsid w:val="00680525"/>
    <w:rsid w:val="00683B15"/>
    <w:rsid w:val="006959F6"/>
    <w:rsid w:val="00696235"/>
    <w:rsid w:val="006A0E66"/>
    <w:rsid w:val="006A2AEC"/>
    <w:rsid w:val="006A62A7"/>
    <w:rsid w:val="006A63E9"/>
    <w:rsid w:val="006A6809"/>
    <w:rsid w:val="006B435B"/>
    <w:rsid w:val="006B553F"/>
    <w:rsid w:val="006B5BA3"/>
    <w:rsid w:val="006C1BD3"/>
    <w:rsid w:val="006C52DF"/>
    <w:rsid w:val="006D5421"/>
    <w:rsid w:val="006F231A"/>
    <w:rsid w:val="006F49B0"/>
    <w:rsid w:val="007001B1"/>
    <w:rsid w:val="00702441"/>
    <w:rsid w:val="00710564"/>
    <w:rsid w:val="00712E25"/>
    <w:rsid w:val="007177BC"/>
    <w:rsid w:val="00720B78"/>
    <w:rsid w:val="00722631"/>
    <w:rsid w:val="00726FAC"/>
    <w:rsid w:val="007311C4"/>
    <w:rsid w:val="00733842"/>
    <w:rsid w:val="0073746C"/>
    <w:rsid w:val="00741890"/>
    <w:rsid w:val="007419B8"/>
    <w:rsid w:val="0074324D"/>
    <w:rsid w:val="00744101"/>
    <w:rsid w:val="007637C0"/>
    <w:rsid w:val="00770264"/>
    <w:rsid w:val="00781DB2"/>
    <w:rsid w:val="00785728"/>
    <w:rsid w:val="007A2257"/>
    <w:rsid w:val="007A25EC"/>
    <w:rsid w:val="007A2C76"/>
    <w:rsid w:val="007A2CB3"/>
    <w:rsid w:val="007A2E85"/>
    <w:rsid w:val="007A3E42"/>
    <w:rsid w:val="007B240D"/>
    <w:rsid w:val="007B42A0"/>
    <w:rsid w:val="007B4C8A"/>
    <w:rsid w:val="007E07E2"/>
    <w:rsid w:val="007E66AC"/>
    <w:rsid w:val="007F1748"/>
    <w:rsid w:val="007F4CAC"/>
    <w:rsid w:val="007F7F54"/>
    <w:rsid w:val="0080472F"/>
    <w:rsid w:val="0080538F"/>
    <w:rsid w:val="0081072E"/>
    <w:rsid w:val="00820F2B"/>
    <w:rsid w:val="00826084"/>
    <w:rsid w:val="00841078"/>
    <w:rsid w:val="00841D60"/>
    <w:rsid w:val="00853F4B"/>
    <w:rsid w:val="00863B7B"/>
    <w:rsid w:val="00877A43"/>
    <w:rsid w:val="0088758C"/>
    <w:rsid w:val="00894390"/>
    <w:rsid w:val="00894759"/>
    <w:rsid w:val="00895DE8"/>
    <w:rsid w:val="00896A56"/>
    <w:rsid w:val="008A0061"/>
    <w:rsid w:val="008A0707"/>
    <w:rsid w:val="008A1132"/>
    <w:rsid w:val="008A4267"/>
    <w:rsid w:val="008A521D"/>
    <w:rsid w:val="008A7EED"/>
    <w:rsid w:val="008B3A6E"/>
    <w:rsid w:val="008C505D"/>
    <w:rsid w:val="008C6A48"/>
    <w:rsid w:val="008D064F"/>
    <w:rsid w:val="008E5285"/>
    <w:rsid w:val="008F2D4D"/>
    <w:rsid w:val="0091084E"/>
    <w:rsid w:val="009165F9"/>
    <w:rsid w:val="00917571"/>
    <w:rsid w:val="009255BA"/>
    <w:rsid w:val="009403B3"/>
    <w:rsid w:val="00940816"/>
    <w:rsid w:val="00945579"/>
    <w:rsid w:val="00955C40"/>
    <w:rsid w:val="00955F15"/>
    <w:rsid w:val="00961AB4"/>
    <w:rsid w:val="009639D9"/>
    <w:rsid w:val="00966664"/>
    <w:rsid w:val="00966D55"/>
    <w:rsid w:val="00971144"/>
    <w:rsid w:val="00971892"/>
    <w:rsid w:val="00974498"/>
    <w:rsid w:val="00977CB3"/>
    <w:rsid w:val="00990583"/>
    <w:rsid w:val="0099477C"/>
    <w:rsid w:val="009A7960"/>
    <w:rsid w:val="009B0B51"/>
    <w:rsid w:val="009B7F56"/>
    <w:rsid w:val="009C10A8"/>
    <w:rsid w:val="009D31ED"/>
    <w:rsid w:val="009D65D3"/>
    <w:rsid w:val="009E054C"/>
    <w:rsid w:val="009E431B"/>
    <w:rsid w:val="009E660C"/>
    <w:rsid w:val="009E7529"/>
    <w:rsid w:val="00A21368"/>
    <w:rsid w:val="00A2386F"/>
    <w:rsid w:val="00A246CA"/>
    <w:rsid w:val="00A30A23"/>
    <w:rsid w:val="00A30CAE"/>
    <w:rsid w:val="00A361C1"/>
    <w:rsid w:val="00A36EFB"/>
    <w:rsid w:val="00A419C4"/>
    <w:rsid w:val="00A4751C"/>
    <w:rsid w:val="00A52CB6"/>
    <w:rsid w:val="00A57520"/>
    <w:rsid w:val="00A866E3"/>
    <w:rsid w:val="00A9400C"/>
    <w:rsid w:val="00A95B78"/>
    <w:rsid w:val="00AA2BE6"/>
    <w:rsid w:val="00AA53CF"/>
    <w:rsid w:val="00AB3C69"/>
    <w:rsid w:val="00AC2416"/>
    <w:rsid w:val="00AC53EA"/>
    <w:rsid w:val="00AC5CD2"/>
    <w:rsid w:val="00AC7773"/>
    <w:rsid w:val="00AD4D41"/>
    <w:rsid w:val="00AE0E7D"/>
    <w:rsid w:val="00AE2F69"/>
    <w:rsid w:val="00AE68FE"/>
    <w:rsid w:val="00AF3016"/>
    <w:rsid w:val="00B06D93"/>
    <w:rsid w:val="00B2270B"/>
    <w:rsid w:val="00B32247"/>
    <w:rsid w:val="00B37F19"/>
    <w:rsid w:val="00B479B0"/>
    <w:rsid w:val="00B5330B"/>
    <w:rsid w:val="00B56CE7"/>
    <w:rsid w:val="00B60E84"/>
    <w:rsid w:val="00B66327"/>
    <w:rsid w:val="00B66B10"/>
    <w:rsid w:val="00B700D7"/>
    <w:rsid w:val="00B87389"/>
    <w:rsid w:val="00B90831"/>
    <w:rsid w:val="00BA0ABE"/>
    <w:rsid w:val="00BA561F"/>
    <w:rsid w:val="00BC08A6"/>
    <w:rsid w:val="00BC2017"/>
    <w:rsid w:val="00BC6BF8"/>
    <w:rsid w:val="00BD00EC"/>
    <w:rsid w:val="00BE095F"/>
    <w:rsid w:val="00BE2284"/>
    <w:rsid w:val="00BE3840"/>
    <w:rsid w:val="00BE7924"/>
    <w:rsid w:val="00BE794E"/>
    <w:rsid w:val="00C048EF"/>
    <w:rsid w:val="00C06E04"/>
    <w:rsid w:val="00C07BC3"/>
    <w:rsid w:val="00C108E5"/>
    <w:rsid w:val="00C227DE"/>
    <w:rsid w:val="00C41D67"/>
    <w:rsid w:val="00C6263E"/>
    <w:rsid w:val="00C62B72"/>
    <w:rsid w:val="00C64A69"/>
    <w:rsid w:val="00C64B29"/>
    <w:rsid w:val="00C70236"/>
    <w:rsid w:val="00C775C3"/>
    <w:rsid w:val="00C86A8A"/>
    <w:rsid w:val="00C906BB"/>
    <w:rsid w:val="00CA5AEB"/>
    <w:rsid w:val="00CA7F48"/>
    <w:rsid w:val="00CB0237"/>
    <w:rsid w:val="00CC0D86"/>
    <w:rsid w:val="00CC1DE9"/>
    <w:rsid w:val="00CC3C99"/>
    <w:rsid w:val="00CC408A"/>
    <w:rsid w:val="00CD6CB8"/>
    <w:rsid w:val="00CE197E"/>
    <w:rsid w:val="00CE4399"/>
    <w:rsid w:val="00CE6142"/>
    <w:rsid w:val="00CF0D53"/>
    <w:rsid w:val="00CF6408"/>
    <w:rsid w:val="00D043D0"/>
    <w:rsid w:val="00D23039"/>
    <w:rsid w:val="00D246A8"/>
    <w:rsid w:val="00D252F1"/>
    <w:rsid w:val="00D372D3"/>
    <w:rsid w:val="00D429D1"/>
    <w:rsid w:val="00D47994"/>
    <w:rsid w:val="00D63CEE"/>
    <w:rsid w:val="00D64DA2"/>
    <w:rsid w:val="00D75BC8"/>
    <w:rsid w:val="00D77FED"/>
    <w:rsid w:val="00D81614"/>
    <w:rsid w:val="00D81728"/>
    <w:rsid w:val="00D85D13"/>
    <w:rsid w:val="00DA674A"/>
    <w:rsid w:val="00DC3636"/>
    <w:rsid w:val="00DD033C"/>
    <w:rsid w:val="00DD0BB0"/>
    <w:rsid w:val="00DE4B22"/>
    <w:rsid w:val="00E02E64"/>
    <w:rsid w:val="00E05BA8"/>
    <w:rsid w:val="00E156E9"/>
    <w:rsid w:val="00E215A8"/>
    <w:rsid w:val="00E30D9A"/>
    <w:rsid w:val="00E316B9"/>
    <w:rsid w:val="00E356F4"/>
    <w:rsid w:val="00E4371F"/>
    <w:rsid w:val="00E54E78"/>
    <w:rsid w:val="00E60999"/>
    <w:rsid w:val="00E6297E"/>
    <w:rsid w:val="00E64F6C"/>
    <w:rsid w:val="00E71442"/>
    <w:rsid w:val="00E7682B"/>
    <w:rsid w:val="00E8151B"/>
    <w:rsid w:val="00EA13B7"/>
    <w:rsid w:val="00EA2718"/>
    <w:rsid w:val="00EC7E6E"/>
    <w:rsid w:val="00ED0256"/>
    <w:rsid w:val="00ED3BF7"/>
    <w:rsid w:val="00ED4544"/>
    <w:rsid w:val="00EE56FA"/>
    <w:rsid w:val="00F341B6"/>
    <w:rsid w:val="00F37154"/>
    <w:rsid w:val="00F372AF"/>
    <w:rsid w:val="00F4458E"/>
    <w:rsid w:val="00F57BAC"/>
    <w:rsid w:val="00F60201"/>
    <w:rsid w:val="00F60DAE"/>
    <w:rsid w:val="00F63BAA"/>
    <w:rsid w:val="00F6467F"/>
    <w:rsid w:val="00F73F3A"/>
    <w:rsid w:val="00F80588"/>
    <w:rsid w:val="00F863E4"/>
    <w:rsid w:val="00F92C73"/>
    <w:rsid w:val="00F943BF"/>
    <w:rsid w:val="00F96D63"/>
    <w:rsid w:val="00F971EA"/>
    <w:rsid w:val="00FA2EE2"/>
    <w:rsid w:val="00FA6568"/>
    <w:rsid w:val="00FB4334"/>
    <w:rsid w:val="00FB57E6"/>
    <w:rsid w:val="00FE57B6"/>
    <w:rsid w:val="00FF2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4CD5A"/>
  <w15:docId w15:val="{27E7054F-C662-49E2-BBF5-ADACF6F14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3BF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677E4"/>
    <w:rPr>
      <w:color w:val="0000FF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362DC9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62DC9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362DC9"/>
    <w:pPr>
      <w:spacing w:line="240" w:lineRule="auto"/>
      <w:jc w:val="both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362DC9"/>
    <w:rPr>
      <w:rFonts w:ascii="Calibri" w:hAnsi="Calibri"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256"/>
    <w:rPr>
      <w:rFonts w:ascii="Segoe UI" w:hAnsi="Segoe UI" w:cs="Segoe UI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5233F5"/>
  </w:style>
  <w:style w:type="character" w:customStyle="1" w:styleId="cit">
    <w:name w:val="cit"/>
    <w:basedOn w:val="DefaultParagraphFont"/>
    <w:rsid w:val="00C048EF"/>
  </w:style>
  <w:style w:type="character" w:customStyle="1" w:styleId="ref-title">
    <w:name w:val="ref-title"/>
    <w:basedOn w:val="DefaultParagraphFont"/>
    <w:rsid w:val="00C048EF"/>
  </w:style>
  <w:style w:type="character" w:styleId="Emphasis">
    <w:name w:val="Emphasis"/>
    <w:basedOn w:val="DefaultParagraphFont"/>
    <w:uiPriority w:val="20"/>
    <w:qFormat/>
    <w:rsid w:val="00C048EF"/>
    <w:rPr>
      <w:i/>
      <w:iCs/>
    </w:rPr>
  </w:style>
  <w:style w:type="character" w:customStyle="1" w:styleId="ref-journal">
    <w:name w:val="ref-journal"/>
    <w:basedOn w:val="DefaultParagraphFont"/>
    <w:rsid w:val="00C048EF"/>
  </w:style>
  <w:style w:type="character" w:customStyle="1" w:styleId="ref-vol">
    <w:name w:val="ref-vol"/>
    <w:basedOn w:val="DefaultParagraphFont"/>
    <w:rsid w:val="00C048EF"/>
  </w:style>
  <w:style w:type="paragraph" w:styleId="Header">
    <w:name w:val="header"/>
    <w:basedOn w:val="Normal"/>
    <w:link w:val="HeaderChar"/>
    <w:uiPriority w:val="99"/>
    <w:unhideWhenUsed/>
    <w:rsid w:val="002914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484"/>
  </w:style>
  <w:style w:type="paragraph" w:styleId="Footer">
    <w:name w:val="footer"/>
    <w:basedOn w:val="Normal"/>
    <w:link w:val="FooterChar"/>
    <w:uiPriority w:val="99"/>
    <w:unhideWhenUsed/>
    <w:rsid w:val="002914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484"/>
  </w:style>
  <w:style w:type="character" w:styleId="CommentReference">
    <w:name w:val="annotation reference"/>
    <w:basedOn w:val="DefaultParagraphFont"/>
    <w:uiPriority w:val="99"/>
    <w:semiHidden/>
    <w:unhideWhenUsed/>
    <w:rsid w:val="00C775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75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75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75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75C3"/>
    <w:rPr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E2C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2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9C9EF-DEF9-4EA0-8744-7EB8E97E9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3664</Words>
  <Characters>20886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Rietveld</dc:creator>
  <cp:keywords/>
  <dc:description/>
  <cp:lastModifiedBy>Vineeta Bajaj</cp:lastModifiedBy>
  <cp:revision>2</cp:revision>
  <cp:lastPrinted>2018-09-11T18:35:00Z</cp:lastPrinted>
  <dcterms:created xsi:type="dcterms:W3CDTF">2018-11-10T01:03:00Z</dcterms:created>
  <dcterms:modified xsi:type="dcterms:W3CDTF">2018-11-10T01:03:00Z</dcterms:modified>
</cp:coreProperties>
</file>