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F4C" w:rsidRPr="008573B3" w:rsidRDefault="008573B3" w:rsidP="008573B3">
      <w:pPr>
        <w:spacing w:after="0" w:line="240" w:lineRule="auto"/>
        <w:jc w:val="center"/>
        <w:rPr>
          <w:b/>
          <w:sz w:val="24"/>
        </w:rPr>
      </w:pPr>
      <w:r w:rsidRPr="008573B3">
        <w:rPr>
          <w:b/>
          <w:sz w:val="24"/>
        </w:rPr>
        <w:t>Supplementary Methods</w:t>
      </w:r>
    </w:p>
    <w:p w:rsidR="008573B3" w:rsidRDefault="008573B3" w:rsidP="0068723D">
      <w:pPr>
        <w:spacing w:after="0" w:line="240" w:lineRule="auto"/>
        <w:rPr>
          <w:sz w:val="24"/>
        </w:rPr>
      </w:pPr>
    </w:p>
    <w:p w:rsidR="008573B3" w:rsidRPr="00E570C5" w:rsidRDefault="00E570C5" w:rsidP="0068723D">
      <w:pPr>
        <w:spacing w:after="0" w:line="240" w:lineRule="auto"/>
        <w:rPr>
          <w:b/>
          <w:sz w:val="24"/>
        </w:rPr>
      </w:pPr>
      <w:r w:rsidRPr="00E570C5">
        <w:rPr>
          <w:b/>
          <w:sz w:val="24"/>
        </w:rPr>
        <w:t>1</w:t>
      </w:r>
      <w:r w:rsidR="00816163">
        <w:rPr>
          <w:b/>
          <w:sz w:val="24"/>
        </w:rPr>
        <w:t>.</w:t>
      </w:r>
      <w:r w:rsidRPr="00E570C5">
        <w:rPr>
          <w:b/>
          <w:sz w:val="24"/>
        </w:rPr>
        <w:t xml:space="preserve"> Bacterial Transformation</w:t>
      </w:r>
    </w:p>
    <w:p w:rsidR="00E570C5" w:rsidRDefault="00E570C5" w:rsidP="0068723D">
      <w:pPr>
        <w:spacing w:after="0" w:line="240" w:lineRule="auto"/>
        <w:rPr>
          <w:sz w:val="24"/>
        </w:rPr>
      </w:pPr>
    </w:p>
    <w:p w:rsidR="00E570C5" w:rsidRDefault="00E570C5" w:rsidP="00E570C5">
      <w:pPr>
        <w:spacing w:after="0" w:line="240" w:lineRule="auto"/>
        <w:rPr>
          <w:sz w:val="24"/>
        </w:rPr>
      </w:pPr>
      <w:r>
        <w:rPr>
          <w:sz w:val="24"/>
        </w:rPr>
        <w:t>1.1</w:t>
      </w:r>
      <w:r w:rsidRPr="00E570C5">
        <w:rPr>
          <w:sz w:val="24"/>
        </w:rPr>
        <w:t xml:space="preserve"> Add 3 µL ligation </w:t>
      </w:r>
      <w:r>
        <w:rPr>
          <w:sz w:val="24"/>
        </w:rPr>
        <w:t xml:space="preserve">or TOPO </w:t>
      </w:r>
      <w:r w:rsidRPr="00E570C5">
        <w:rPr>
          <w:sz w:val="24"/>
        </w:rPr>
        <w:t xml:space="preserve">reaction mix to 40 µL of chemically competent </w:t>
      </w:r>
      <w:r w:rsidRPr="00E570C5">
        <w:rPr>
          <w:i/>
          <w:sz w:val="24"/>
        </w:rPr>
        <w:t>E. coli</w:t>
      </w:r>
      <w:r w:rsidRPr="00E570C5">
        <w:rPr>
          <w:sz w:val="24"/>
        </w:rPr>
        <w:t xml:space="preserve"> cells (see </w:t>
      </w:r>
      <w:r w:rsidRPr="00E570C5">
        <w:rPr>
          <w:b/>
          <w:sz w:val="24"/>
        </w:rPr>
        <w:t>Table of Materials</w:t>
      </w:r>
      <w:r w:rsidRPr="00E570C5">
        <w:rPr>
          <w:sz w:val="24"/>
        </w:rPr>
        <w:t xml:space="preserve">) and leave on ice for 30 min. </w:t>
      </w:r>
    </w:p>
    <w:p w:rsidR="00E570C5" w:rsidRDefault="00E570C5" w:rsidP="00E570C5">
      <w:pPr>
        <w:spacing w:after="0" w:line="240" w:lineRule="auto"/>
        <w:rPr>
          <w:sz w:val="24"/>
        </w:rPr>
      </w:pPr>
    </w:p>
    <w:p w:rsidR="00E570C5" w:rsidRPr="00E570C5" w:rsidRDefault="00E570C5" w:rsidP="00E570C5">
      <w:pPr>
        <w:spacing w:after="0" w:line="240" w:lineRule="auto"/>
        <w:rPr>
          <w:sz w:val="24"/>
        </w:rPr>
      </w:pPr>
      <w:r>
        <w:rPr>
          <w:sz w:val="24"/>
        </w:rPr>
        <w:t xml:space="preserve">1.2 </w:t>
      </w:r>
      <w:r w:rsidRPr="00E570C5">
        <w:rPr>
          <w:sz w:val="24"/>
        </w:rPr>
        <w:t>Heat shock the bacteria at 42 °C for 45 s, then leave on ice for 2 min.</w:t>
      </w:r>
    </w:p>
    <w:p w:rsidR="00E570C5" w:rsidRPr="00E570C5" w:rsidRDefault="00E570C5" w:rsidP="00E570C5">
      <w:pPr>
        <w:spacing w:after="0" w:line="240" w:lineRule="auto"/>
        <w:rPr>
          <w:sz w:val="24"/>
        </w:rPr>
      </w:pPr>
    </w:p>
    <w:p w:rsidR="00E570C5" w:rsidRPr="00E570C5" w:rsidRDefault="00E570C5" w:rsidP="00E570C5">
      <w:pPr>
        <w:spacing w:after="0" w:line="240" w:lineRule="auto"/>
        <w:rPr>
          <w:sz w:val="24"/>
        </w:rPr>
      </w:pPr>
      <w:r>
        <w:rPr>
          <w:sz w:val="24"/>
        </w:rPr>
        <w:t>1.3</w:t>
      </w:r>
      <w:r w:rsidRPr="00E570C5">
        <w:rPr>
          <w:sz w:val="24"/>
        </w:rPr>
        <w:t xml:space="preserve"> Add 250 µL of Super Optimal broth with Catabolite repression (SOC) media and recover the bacteria in a 37 °C incubator-shaker for 1 h.</w:t>
      </w:r>
    </w:p>
    <w:p w:rsidR="00E570C5" w:rsidRPr="00E570C5" w:rsidRDefault="00E570C5" w:rsidP="00E570C5">
      <w:pPr>
        <w:spacing w:after="0" w:line="240" w:lineRule="auto"/>
        <w:rPr>
          <w:sz w:val="24"/>
        </w:rPr>
      </w:pPr>
    </w:p>
    <w:p w:rsidR="00E570C5" w:rsidRPr="00E570C5" w:rsidRDefault="00E570C5" w:rsidP="00E570C5">
      <w:pPr>
        <w:spacing w:after="0" w:line="240" w:lineRule="auto"/>
        <w:rPr>
          <w:sz w:val="24"/>
        </w:rPr>
      </w:pPr>
      <w:r>
        <w:rPr>
          <w:sz w:val="24"/>
        </w:rPr>
        <w:t>1.4</w:t>
      </w:r>
      <w:r w:rsidRPr="00E570C5">
        <w:rPr>
          <w:sz w:val="24"/>
        </w:rPr>
        <w:t xml:space="preserve"> Spread 80 µL transformed bacterial cells on a pre-warmed Luria broth (LB) agar plate </w:t>
      </w:r>
      <w:r w:rsidR="007A0ECF">
        <w:rPr>
          <w:sz w:val="24"/>
        </w:rPr>
        <w:t>with the appropriate antibiotics</w:t>
      </w:r>
      <w:r w:rsidRPr="00E570C5">
        <w:rPr>
          <w:sz w:val="24"/>
        </w:rPr>
        <w:t>. Incubate the plate at 37 °C overnight.</w:t>
      </w:r>
    </w:p>
    <w:p w:rsidR="00E570C5" w:rsidRPr="00E570C5" w:rsidRDefault="00E570C5" w:rsidP="00E570C5">
      <w:pPr>
        <w:spacing w:after="0" w:line="240" w:lineRule="auto"/>
        <w:rPr>
          <w:sz w:val="24"/>
        </w:rPr>
      </w:pPr>
    </w:p>
    <w:p w:rsidR="00E570C5" w:rsidRPr="00E570C5" w:rsidRDefault="00E570C5" w:rsidP="00E570C5">
      <w:pPr>
        <w:spacing w:after="0" w:line="240" w:lineRule="auto"/>
        <w:rPr>
          <w:sz w:val="24"/>
        </w:rPr>
      </w:pPr>
      <w:r w:rsidRPr="00E570C5">
        <w:rPr>
          <w:sz w:val="24"/>
        </w:rPr>
        <w:t xml:space="preserve">NOTE: Check which antibiotic-resistant cassette is present in the </w:t>
      </w:r>
      <w:r>
        <w:rPr>
          <w:sz w:val="24"/>
        </w:rPr>
        <w:t xml:space="preserve">cloning plasmid. Ampicillin is </w:t>
      </w:r>
      <w:r w:rsidRPr="00E570C5">
        <w:rPr>
          <w:sz w:val="24"/>
        </w:rPr>
        <w:t>commonly used, but some plasmids may</w:t>
      </w:r>
      <w:r>
        <w:rPr>
          <w:sz w:val="24"/>
        </w:rPr>
        <w:t xml:space="preserve"> rely on kanamycin, gentamycin, </w:t>
      </w:r>
      <w:r w:rsidRPr="00E570C5">
        <w:rPr>
          <w:sz w:val="24"/>
        </w:rPr>
        <w:t xml:space="preserve">chloramphenicol, or </w:t>
      </w:r>
      <w:proofErr w:type="spellStart"/>
      <w:r w:rsidRPr="00E570C5">
        <w:rPr>
          <w:sz w:val="24"/>
        </w:rPr>
        <w:t>spectinomycin</w:t>
      </w:r>
      <w:proofErr w:type="spellEnd"/>
      <w:r w:rsidRPr="00E570C5">
        <w:rPr>
          <w:sz w:val="24"/>
        </w:rPr>
        <w:t>.</w:t>
      </w:r>
    </w:p>
    <w:p w:rsidR="00E570C5" w:rsidRPr="00E570C5" w:rsidRDefault="00E570C5" w:rsidP="00E570C5">
      <w:pPr>
        <w:spacing w:after="0" w:line="240" w:lineRule="auto"/>
        <w:rPr>
          <w:sz w:val="24"/>
        </w:rPr>
      </w:pPr>
    </w:p>
    <w:p w:rsidR="00E570C5" w:rsidRDefault="00E570C5" w:rsidP="00E570C5">
      <w:pPr>
        <w:spacing w:after="0" w:line="240" w:lineRule="auto"/>
        <w:rPr>
          <w:sz w:val="24"/>
        </w:rPr>
      </w:pPr>
      <w:r w:rsidRPr="00E570C5">
        <w:rPr>
          <w:sz w:val="24"/>
        </w:rPr>
        <w:t>NOTE: If ampicillin is used, the transformed bacteria may be directly plated onto antibiotic-containing agar plates immediately after heat shock without the 1 h recovery at 37 °C.</w:t>
      </w:r>
    </w:p>
    <w:p w:rsidR="00816163" w:rsidRDefault="00816163" w:rsidP="00E570C5">
      <w:pPr>
        <w:spacing w:after="0" w:line="240" w:lineRule="auto"/>
        <w:rPr>
          <w:sz w:val="24"/>
        </w:rPr>
      </w:pPr>
    </w:p>
    <w:p w:rsidR="00816163" w:rsidRPr="00816163" w:rsidRDefault="00816163" w:rsidP="00E570C5">
      <w:pPr>
        <w:spacing w:after="0" w:line="240" w:lineRule="auto"/>
        <w:rPr>
          <w:b/>
          <w:sz w:val="24"/>
        </w:rPr>
      </w:pPr>
      <w:r w:rsidRPr="00816163">
        <w:rPr>
          <w:b/>
          <w:sz w:val="24"/>
        </w:rPr>
        <w:t>2. Western blot</w:t>
      </w:r>
    </w:p>
    <w:p w:rsidR="00816163" w:rsidRDefault="00816163" w:rsidP="00E570C5">
      <w:pPr>
        <w:spacing w:after="0" w:line="240" w:lineRule="auto"/>
        <w:rPr>
          <w:sz w:val="24"/>
        </w:rPr>
      </w:pPr>
    </w:p>
    <w:p w:rsidR="00A2763E" w:rsidRPr="00A2763E" w:rsidRDefault="00D2057B" w:rsidP="00A2763E">
      <w:pPr>
        <w:spacing w:after="0" w:line="240" w:lineRule="auto"/>
        <w:rPr>
          <w:sz w:val="24"/>
        </w:rPr>
      </w:pPr>
      <w:r>
        <w:rPr>
          <w:sz w:val="24"/>
        </w:rPr>
        <w:t>2.</w:t>
      </w:r>
      <w:r w:rsidR="00A2763E" w:rsidRPr="00A2763E">
        <w:rPr>
          <w:sz w:val="24"/>
        </w:rPr>
        <w:t xml:space="preserve">1 Dissociate the cells as described in steps 5.1‒5.3 </w:t>
      </w:r>
      <w:r>
        <w:rPr>
          <w:sz w:val="24"/>
        </w:rPr>
        <w:t xml:space="preserve">of protocol </w:t>
      </w:r>
      <w:r w:rsidR="00A2763E" w:rsidRPr="00A2763E">
        <w:rPr>
          <w:sz w:val="24"/>
        </w:rPr>
        <w:t>and aspirate the supernatant.</w:t>
      </w:r>
    </w:p>
    <w:p w:rsidR="00A2763E" w:rsidRPr="00A2763E" w:rsidRDefault="00A2763E" w:rsidP="00A2763E">
      <w:pPr>
        <w:spacing w:after="0" w:line="240" w:lineRule="auto"/>
        <w:rPr>
          <w:sz w:val="24"/>
        </w:rPr>
      </w:pPr>
    </w:p>
    <w:p w:rsidR="00A2763E" w:rsidRPr="00A2763E" w:rsidRDefault="00D2057B" w:rsidP="00A2763E">
      <w:pPr>
        <w:spacing w:after="0" w:line="240" w:lineRule="auto"/>
        <w:rPr>
          <w:sz w:val="24"/>
        </w:rPr>
      </w:pPr>
      <w:r>
        <w:rPr>
          <w:sz w:val="24"/>
        </w:rPr>
        <w:t>2</w:t>
      </w:r>
      <w:r w:rsidR="00A2763E" w:rsidRPr="00A2763E">
        <w:rPr>
          <w:sz w:val="24"/>
        </w:rPr>
        <w:t xml:space="preserve">.2 Wash the pellet once with cold PBS, and spin them down in a bench top centrifuge at maximum speed (18,000 x g) for 5 min. Discard the supernatant and </w:t>
      </w:r>
      <w:proofErr w:type="spellStart"/>
      <w:r w:rsidR="00A2763E" w:rsidRPr="00A2763E">
        <w:rPr>
          <w:sz w:val="24"/>
        </w:rPr>
        <w:t>resuspend</w:t>
      </w:r>
      <w:proofErr w:type="spellEnd"/>
      <w:r w:rsidR="00A2763E" w:rsidRPr="00A2763E">
        <w:rPr>
          <w:sz w:val="24"/>
        </w:rPr>
        <w:t xml:space="preserve"> the cell pellet in cold RIPA buffer. Add protease inhibitor (see </w:t>
      </w:r>
      <w:r w:rsidR="00A2763E" w:rsidRPr="00A2763E">
        <w:rPr>
          <w:b/>
          <w:sz w:val="24"/>
        </w:rPr>
        <w:t>Table of Materials</w:t>
      </w:r>
      <w:r w:rsidR="00A2763E" w:rsidRPr="00A2763E">
        <w:rPr>
          <w:sz w:val="24"/>
        </w:rPr>
        <w:t>) to protect the proteins from degradation. Sonicate the cells for 10 cycles (30 s ON, 30 s OFF).</w:t>
      </w:r>
    </w:p>
    <w:p w:rsidR="00A2763E" w:rsidRPr="00A2763E" w:rsidRDefault="00A2763E" w:rsidP="00A2763E">
      <w:pPr>
        <w:spacing w:after="0" w:line="240" w:lineRule="auto"/>
        <w:rPr>
          <w:sz w:val="24"/>
        </w:rPr>
      </w:pPr>
    </w:p>
    <w:p w:rsidR="00A2763E" w:rsidRPr="00A2763E" w:rsidRDefault="00A2763E" w:rsidP="00A2763E">
      <w:pPr>
        <w:spacing w:after="0" w:line="240" w:lineRule="auto"/>
        <w:rPr>
          <w:sz w:val="24"/>
        </w:rPr>
      </w:pPr>
      <w:r w:rsidRPr="00A2763E">
        <w:rPr>
          <w:sz w:val="24"/>
        </w:rPr>
        <w:t xml:space="preserve">NOTE: Different protease inhibitors can be used, including </w:t>
      </w:r>
      <w:proofErr w:type="spellStart"/>
      <w:r w:rsidRPr="00A2763E">
        <w:rPr>
          <w:sz w:val="24"/>
        </w:rPr>
        <w:t>aprotinin</w:t>
      </w:r>
      <w:proofErr w:type="spellEnd"/>
      <w:r w:rsidRPr="00A2763E">
        <w:rPr>
          <w:sz w:val="24"/>
        </w:rPr>
        <w:t xml:space="preserve">, </w:t>
      </w:r>
      <w:proofErr w:type="spellStart"/>
      <w:r w:rsidRPr="00A2763E">
        <w:rPr>
          <w:sz w:val="24"/>
        </w:rPr>
        <w:t>leupeptin</w:t>
      </w:r>
      <w:proofErr w:type="spellEnd"/>
      <w:r w:rsidRPr="00A2763E">
        <w:rPr>
          <w:sz w:val="24"/>
        </w:rPr>
        <w:t xml:space="preserve">, </w:t>
      </w:r>
      <w:proofErr w:type="spellStart"/>
      <w:r w:rsidRPr="00A2763E">
        <w:rPr>
          <w:sz w:val="24"/>
        </w:rPr>
        <w:t>pepstatin</w:t>
      </w:r>
      <w:proofErr w:type="spellEnd"/>
      <w:r w:rsidRPr="00A2763E">
        <w:rPr>
          <w:sz w:val="24"/>
        </w:rPr>
        <w:t xml:space="preserve">-A, and </w:t>
      </w:r>
      <w:proofErr w:type="spellStart"/>
      <w:r w:rsidRPr="00A2763E">
        <w:rPr>
          <w:sz w:val="24"/>
        </w:rPr>
        <w:t>phenylmethylsulfonyl</w:t>
      </w:r>
      <w:proofErr w:type="spellEnd"/>
      <w:r w:rsidRPr="00A2763E">
        <w:rPr>
          <w:sz w:val="24"/>
        </w:rPr>
        <w:t xml:space="preserve"> fluoride (PMSF). Commercially available cocktail tablets may also be used. </w:t>
      </w:r>
    </w:p>
    <w:p w:rsidR="00A2763E" w:rsidRPr="00A2763E" w:rsidRDefault="00A2763E" w:rsidP="00A2763E">
      <w:pPr>
        <w:spacing w:after="0" w:line="240" w:lineRule="auto"/>
        <w:rPr>
          <w:sz w:val="24"/>
        </w:rPr>
      </w:pPr>
    </w:p>
    <w:p w:rsidR="00A2763E" w:rsidRPr="00A2763E" w:rsidRDefault="00D2057B" w:rsidP="00A2763E">
      <w:pPr>
        <w:spacing w:after="0" w:line="240" w:lineRule="auto"/>
        <w:rPr>
          <w:sz w:val="24"/>
        </w:rPr>
      </w:pPr>
      <w:r>
        <w:rPr>
          <w:sz w:val="24"/>
        </w:rPr>
        <w:t>2</w:t>
      </w:r>
      <w:r w:rsidR="00A2763E" w:rsidRPr="00A2763E">
        <w:rPr>
          <w:sz w:val="24"/>
        </w:rPr>
        <w:t xml:space="preserve">.3 Determine the protein concentration using bovine serum albumin as a standard. Different methods can be used, including the Bradford assay and the </w:t>
      </w:r>
      <w:proofErr w:type="spellStart"/>
      <w:r w:rsidR="00A2763E" w:rsidRPr="00A2763E">
        <w:rPr>
          <w:sz w:val="24"/>
        </w:rPr>
        <w:t>bicinchoninic</w:t>
      </w:r>
      <w:proofErr w:type="spellEnd"/>
      <w:r w:rsidR="00A2763E" w:rsidRPr="00A2763E">
        <w:rPr>
          <w:sz w:val="24"/>
        </w:rPr>
        <w:t xml:space="preserve"> acid (BCA) assay.</w:t>
      </w:r>
    </w:p>
    <w:p w:rsidR="00A2763E" w:rsidRPr="00A2763E" w:rsidRDefault="00A2763E" w:rsidP="00A2763E">
      <w:pPr>
        <w:spacing w:after="0" w:line="240" w:lineRule="auto"/>
        <w:rPr>
          <w:sz w:val="24"/>
        </w:rPr>
      </w:pPr>
    </w:p>
    <w:p w:rsidR="00A2763E" w:rsidRPr="00A2763E" w:rsidRDefault="00D2057B" w:rsidP="00A2763E">
      <w:pPr>
        <w:spacing w:after="0" w:line="240" w:lineRule="auto"/>
        <w:rPr>
          <w:sz w:val="24"/>
        </w:rPr>
      </w:pPr>
      <w:r>
        <w:rPr>
          <w:sz w:val="24"/>
        </w:rPr>
        <w:t>2</w:t>
      </w:r>
      <w:r w:rsidR="00A2763E" w:rsidRPr="00A2763E">
        <w:rPr>
          <w:sz w:val="24"/>
        </w:rPr>
        <w:t xml:space="preserve">.4 Boil each cell lysate in 4x </w:t>
      </w:r>
      <w:proofErr w:type="spellStart"/>
      <w:r w:rsidR="00A2763E" w:rsidRPr="00A2763E">
        <w:rPr>
          <w:sz w:val="24"/>
        </w:rPr>
        <w:t>Laemmli</w:t>
      </w:r>
      <w:proofErr w:type="spellEnd"/>
      <w:r w:rsidR="00A2763E" w:rsidRPr="00A2763E">
        <w:rPr>
          <w:sz w:val="24"/>
        </w:rPr>
        <w:t xml:space="preserve"> sample buffer at 100 °C for 5 min. </w:t>
      </w:r>
    </w:p>
    <w:p w:rsidR="00A2763E" w:rsidRPr="00A2763E" w:rsidRDefault="00A2763E" w:rsidP="00A2763E">
      <w:pPr>
        <w:spacing w:after="0" w:line="240" w:lineRule="auto"/>
        <w:rPr>
          <w:sz w:val="24"/>
        </w:rPr>
      </w:pPr>
    </w:p>
    <w:p w:rsidR="00A2763E" w:rsidRPr="00A2763E" w:rsidRDefault="00D2057B" w:rsidP="00A2763E">
      <w:pPr>
        <w:spacing w:after="0" w:line="240" w:lineRule="auto"/>
        <w:rPr>
          <w:sz w:val="24"/>
        </w:rPr>
      </w:pPr>
      <w:r>
        <w:rPr>
          <w:sz w:val="24"/>
        </w:rPr>
        <w:t>2</w:t>
      </w:r>
      <w:r w:rsidR="00A2763E" w:rsidRPr="00A2763E">
        <w:rPr>
          <w:sz w:val="24"/>
        </w:rPr>
        <w:t xml:space="preserve">.5 For each sample, load 10 µg of protein into one empty well of </w:t>
      </w:r>
      <w:proofErr w:type="gramStart"/>
      <w:r w:rsidR="00A2763E" w:rsidRPr="00A2763E">
        <w:rPr>
          <w:sz w:val="24"/>
        </w:rPr>
        <w:t>an</w:t>
      </w:r>
      <w:proofErr w:type="gramEnd"/>
      <w:r w:rsidR="00A2763E" w:rsidRPr="00A2763E">
        <w:rPr>
          <w:sz w:val="24"/>
        </w:rPr>
        <w:t xml:space="preserve"> sodium dodecyl sulfate (SDS)-PAGE gel. Run the gel for 1‒2 h at 100 V using 1x </w:t>
      </w:r>
      <w:proofErr w:type="spellStart"/>
      <w:r w:rsidR="00A2763E" w:rsidRPr="00A2763E">
        <w:rPr>
          <w:sz w:val="24"/>
        </w:rPr>
        <w:t>tris</w:t>
      </w:r>
      <w:proofErr w:type="spellEnd"/>
      <w:r w:rsidR="00A2763E" w:rsidRPr="00A2763E">
        <w:rPr>
          <w:sz w:val="24"/>
        </w:rPr>
        <w:t>-glycine-SDS (TGS) buffer.</w:t>
      </w:r>
    </w:p>
    <w:p w:rsidR="00A2763E" w:rsidRPr="00A2763E" w:rsidRDefault="00A2763E" w:rsidP="00A2763E">
      <w:pPr>
        <w:spacing w:after="0" w:line="240" w:lineRule="auto"/>
        <w:rPr>
          <w:sz w:val="24"/>
        </w:rPr>
      </w:pPr>
    </w:p>
    <w:p w:rsidR="00A2763E" w:rsidRPr="00A2763E" w:rsidRDefault="00D2057B" w:rsidP="00A2763E">
      <w:pPr>
        <w:spacing w:after="0" w:line="240" w:lineRule="auto"/>
        <w:rPr>
          <w:sz w:val="24"/>
        </w:rPr>
      </w:pPr>
      <w:r>
        <w:rPr>
          <w:sz w:val="24"/>
        </w:rPr>
        <w:lastRenderedPageBreak/>
        <w:t>2</w:t>
      </w:r>
      <w:r w:rsidR="00A2763E" w:rsidRPr="00A2763E">
        <w:rPr>
          <w:sz w:val="24"/>
        </w:rPr>
        <w:t xml:space="preserve">.6 Transfer the electrophoresed proteins onto a nitrocellulose or </w:t>
      </w:r>
      <w:proofErr w:type="spellStart"/>
      <w:r w:rsidR="00A2763E" w:rsidRPr="00A2763E">
        <w:rPr>
          <w:sz w:val="24"/>
        </w:rPr>
        <w:t>polyvinylidene</w:t>
      </w:r>
      <w:proofErr w:type="spellEnd"/>
      <w:r w:rsidR="00A2763E" w:rsidRPr="00A2763E">
        <w:rPr>
          <w:sz w:val="24"/>
        </w:rPr>
        <w:t xml:space="preserve"> fluoride (PVDF) membrane using 1x </w:t>
      </w:r>
      <w:proofErr w:type="spellStart"/>
      <w:r w:rsidR="00A2763E" w:rsidRPr="00A2763E">
        <w:rPr>
          <w:sz w:val="24"/>
        </w:rPr>
        <w:t>tris</w:t>
      </w:r>
      <w:proofErr w:type="spellEnd"/>
      <w:r w:rsidR="00A2763E" w:rsidRPr="00A2763E">
        <w:rPr>
          <w:sz w:val="24"/>
        </w:rPr>
        <w:t xml:space="preserve">-glycine (TG) buffer with 10% ethanol. </w:t>
      </w:r>
    </w:p>
    <w:p w:rsidR="00A2763E" w:rsidRPr="00A2763E" w:rsidRDefault="00A2763E" w:rsidP="00A2763E">
      <w:pPr>
        <w:spacing w:after="0" w:line="240" w:lineRule="auto"/>
        <w:rPr>
          <w:sz w:val="24"/>
        </w:rPr>
      </w:pPr>
    </w:p>
    <w:p w:rsidR="00A2763E" w:rsidRPr="00A2763E" w:rsidRDefault="00D2057B" w:rsidP="00A2763E">
      <w:pPr>
        <w:spacing w:after="0" w:line="240" w:lineRule="auto"/>
        <w:rPr>
          <w:sz w:val="24"/>
        </w:rPr>
      </w:pPr>
      <w:r>
        <w:rPr>
          <w:sz w:val="24"/>
        </w:rPr>
        <w:t>2</w:t>
      </w:r>
      <w:r w:rsidR="00A2763E" w:rsidRPr="00A2763E">
        <w:rPr>
          <w:sz w:val="24"/>
        </w:rPr>
        <w:t xml:space="preserve">.7 Stain the membrane with </w:t>
      </w:r>
      <w:proofErr w:type="spellStart"/>
      <w:r w:rsidR="00A2763E" w:rsidRPr="00A2763E">
        <w:rPr>
          <w:sz w:val="24"/>
        </w:rPr>
        <w:t>Ponceau</w:t>
      </w:r>
      <w:proofErr w:type="spellEnd"/>
      <w:r w:rsidR="00A2763E" w:rsidRPr="00A2763E">
        <w:rPr>
          <w:sz w:val="24"/>
        </w:rPr>
        <w:t xml:space="preserve"> S solution to check that the proteins have been properly transferred. Wash off the stain with water. Block the membrane for 1 h at room temperature using 5% skimmed milk (blocking buffer) and then remove the blocking buffer.</w:t>
      </w:r>
    </w:p>
    <w:p w:rsidR="00A2763E" w:rsidRPr="00A2763E" w:rsidRDefault="00A2763E" w:rsidP="00A2763E">
      <w:pPr>
        <w:spacing w:after="0" w:line="240" w:lineRule="auto"/>
        <w:rPr>
          <w:sz w:val="24"/>
        </w:rPr>
      </w:pPr>
    </w:p>
    <w:p w:rsidR="00A2763E" w:rsidRPr="00A2763E" w:rsidRDefault="00D2057B" w:rsidP="00A2763E">
      <w:pPr>
        <w:spacing w:after="0" w:line="240" w:lineRule="auto"/>
        <w:rPr>
          <w:sz w:val="24"/>
        </w:rPr>
      </w:pPr>
      <w:r>
        <w:rPr>
          <w:sz w:val="24"/>
        </w:rPr>
        <w:t>2</w:t>
      </w:r>
      <w:r w:rsidR="00A2763E" w:rsidRPr="00A2763E">
        <w:rPr>
          <w:sz w:val="24"/>
        </w:rPr>
        <w:t xml:space="preserve">.8 Dilute the primary antibody with blocking buffer and add it to the membrane. Incubate the membrane at 4 °C overnight with gentle shaking. The dilution factor depends on the antibody and may have to be optimized. </w:t>
      </w:r>
    </w:p>
    <w:p w:rsidR="00A2763E" w:rsidRPr="00A2763E" w:rsidRDefault="00A2763E" w:rsidP="00A2763E">
      <w:pPr>
        <w:spacing w:after="0" w:line="240" w:lineRule="auto"/>
        <w:rPr>
          <w:sz w:val="24"/>
        </w:rPr>
      </w:pPr>
    </w:p>
    <w:p w:rsidR="00A2763E" w:rsidRPr="00A2763E" w:rsidRDefault="00D2057B" w:rsidP="00A2763E">
      <w:pPr>
        <w:spacing w:after="0" w:line="240" w:lineRule="auto"/>
        <w:rPr>
          <w:sz w:val="24"/>
        </w:rPr>
      </w:pPr>
      <w:r>
        <w:rPr>
          <w:sz w:val="24"/>
        </w:rPr>
        <w:t>2</w:t>
      </w:r>
      <w:r w:rsidR="00A2763E" w:rsidRPr="00A2763E">
        <w:rPr>
          <w:sz w:val="24"/>
        </w:rPr>
        <w:t xml:space="preserve">.9 Remove the primary antibody solution. Wash three times with 0.1% </w:t>
      </w:r>
      <w:proofErr w:type="spellStart"/>
      <w:r w:rsidR="00A2763E" w:rsidRPr="00A2763E">
        <w:rPr>
          <w:sz w:val="24"/>
        </w:rPr>
        <w:t>polysorbate</w:t>
      </w:r>
      <w:proofErr w:type="spellEnd"/>
      <w:r w:rsidR="00A2763E" w:rsidRPr="00A2763E">
        <w:rPr>
          <w:sz w:val="24"/>
        </w:rPr>
        <w:t xml:space="preserve"> in </w:t>
      </w:r>
      <w:proofErr w:type="spellStart"/>
      <w:r w:rsidR="00A2763E" w:rsidRPr="00A2763E">
        <w:rPr>
          <w:sz w:val="24"/>
        </w:rPr>
        <w:t>tris</w:t>
      </w:r>
      <w:proofErr w:type="spellEnd"/>
      <w:r w:rsidR="00A2763E" w:rsidRPr="00A2763E">
        <w:rPr>
          <w:sz w:val="24"/>
        </w:rPr>
        <w:t>-buffered Saline (TBST) at 10 min intervals.</w:t>
      </w:r>
    </w:p>
    <w:p w:rsidR="00A2763E" w:rsidRPr="00A2763E" w:rsidRDefault="00A2763E" w:rsidP="00A2763E">
      <w:pPr>
        <w:spacing w:after="0" w:line="240" w:lineRule="auto"/>
        <w:rPr>
          <w:sz w:val="24"/>
        </w:rPr>
      </w:pPr>
    </w:p>
    <w:p w:rsidR="00A2763E" w:rsidRPr="00A2763E" w:rsidRDefault="00D2057B" w:rsidP="00A2763E">
      <w:pPr>
        <w:spacing w:after="0" w:line="240" w:lineRule="auto"/>
        <w:rPr>
          <w:sz w:val="24"/>
        </w:rPr>
      </w:pPr>
      <w:r>
        <w:rPr>
          <w:sz w:val="24"/>
        </w:rPr>
        <w:t>2</w:t>
      </w:r>
      <w:r w:rsidR="00A2763E" w:rsidRPr="00A2763E">
        <w:rPr>
          <w:sz w:val="24"/>
        </w:rPr>
        <w:t>.10 Remove the 0.1% TBST. Dilute the conjugated secondary antibody with blocking buffer based on supplier’s recommendations, then add it to the membrane. Incubate the membrane at room temperature for 2 h with gentle shaking.</w:t>
      </w:r>
    </w:p>
    <w:p w:rsidR="00A2763E" w:rsidRPr="00A2763E" w:rsidRDefault="00A2763E" w:rsidP="00A2763E">
      <w:pPr>
        <w:spacing w:after="0" w:line="240" w:lineRule="auto"/>
        <w:rPr>
          <w:sz w:val="24"/>
        </w:rPr>
      </w:pPr>
    </w:p>
    <w:p w:rsidR="00816163" w:rsidRDefault="00D2057B" w:rsidP="00A2763E">
      <w:pPr>
        <w:spacing w:after="0" w:line="240" w:lineRule="auto"/>
        <w:rPr>
          <w:sz w:val="24"/>
        </w:rPr>
      </w:pPr>
      <w:r>
        <w:rPr>
          <w:sz w:val="24"/>
        </w:rPr>
        <w:t>2</w:t>
      </w:r>
      <w:r w:rsidR="00A2763E" w:rsidRPr="00A2763E">
        <w:rPr>
          <w:sz w:val="24"/>
        </w:rPr>
        <w:t xml:space="preserve">.11 Remove the secondary antibody solution. Wash three times with 0.1% TBST at 10 min intervals. Add a chemiluminescent reagent (see </w:t>
      </w:r>
      <w:r w:rsidR="00A2763E" w:rsidRPr="00A2763E">
        <w:rPr>
          <w:b/>
          <w:sz w:val="24"/>
        </w:rPr>
        <w:t>Table of Materials</w:t>
      </w:r>
      <w:r w:rsidR="00A2763E" w:rsidRPr="00A2763E">
        <w:rPr>
          <w:sz w:val="24"/>
        </w:rPr>
        <w:t>) to the membrane according to manufacturer’s instructions and visualize the membrane using an appropriate imaging system.</w:t>
      </w:r>
    </w:p>
    <w:p w:rsidR="00816163" w:rsidRPr="00E570C5" w:rsidRDefault="00816163" w:rsidP="00E570C5">
      <w:pPr>
        <w:spacing w:after="0" w:line="240" w:lineRule="auto"/>
        <w:rPr>
          <w:sz w:val="24"/>
        </w:rPr>
      </w:pPr>
      <w:bookmarkStart w:id="0" w:name="_GoBack"/>
      <w:bookmarkEnd w:id="0"/>
    </w:p>
    <w:p w:rsidR="00E570C5" w:rsidRDefault="00E570C5" w:rsidP="0068723D">
      <w:pPr>
        <w:spacing w:after="0" w:line="240" w:lineRule="auto"/>
        <w:rPr>
          <w:sz w:val="24"/>
        </w:rPr>
      </w:pPr>
    </w:p>
    <w:p w:rsidR="00E570C5" w:rsidRPr="0068723D" w:rsidRDefault="00E570C5" w:rsidP="0068723D">
      <w:pPr>
        <w:spacing w:after="0" w:line="240" w:lineRule="auto"/>
        <w:rPr>
          <w:sz w:val="24"/>
        </w:rPr>
      </w:pPr>
    </w:p>
    <w:sectPr w:rsidR="00E570C5" w:rsidRPr="00687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3D"/>
    <w:rsid w:val="0068723D"/>
    <w:rsid w:val="007A0ECF"/>
    <w:rsid w:val="00816163"/>
    <w:rsid w:val="008573B3"/>
    <w:rsid w:val="00A2763E"/>
    <w:rsid w:val="00B77F4C"/>
    <w:rsid w:val="00D2057B"/>
    <w:rsid w:val="00E5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30A58-E1FF-4913-9C0E-156D04D0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498</Words>
  <Characters>2839</Characters>
  <Application>Microsoft Office Word</Application>
  <DocSecurity>0</DocSecurity>
  <Lines>23</Lines>
  <Paragraphs>6</Paragraphs>
  <ScaleCrop>false</ScaleCrop>
  <Company>Agency for Science, Technology and Research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Meng How</dc:creator>
  <cp:keywords/>
  <dc:description/>
  <cp:lastModifiedBy>TAN Meng How</cp:lastModifiedBy>
  <cp:revision>7</cp:revision>
  <dcterms:created xsi:type="dcterms:W3CDTF">2019-01-02T03:59:00Z</dcterms:created>
  <dcterms:modified xsi:type="dcterms:W3CDTF">2019-01-02T05:08:00Z</dcterms:modified>
</cp:coreProperties>
</file>