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23B41D5F" w:rsidR="006305D7" w:rsidRPr="0097793A" w:rsidRDefault="006305D7" w:rsidP="00AA22D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b/>
          <w:bCs/>
          <w:color w:val="auto"/>
        </w:rPr>
        <w:t>TITLE:</w:t>
      </w:r>
      <w:r w:rsidRPr="0097793A">
        <w:rPr>
          <w:rFonts w:asciiTheme="minorHAnsi" w:hAnsiTheme="minorHAnsi" w:cstheme="minorHAnsi"/>
          <w:color w:val="auto"/>
        </w:rPr>
        <w:t xml:space="preserve"> </w:t>
      </w:r>
    </w:p>
    <w:p w14:paraId="2E300B21" w14:textId="13C3A39E" w:rsidR="007A4DD6" w:rsidRPr="0097793A" w:rsidRDefault="00DE3C47" w:rsidP="00AA22DB">
      <w:pPr>
        <w:rPr>
          <w:b/>
          <w:color w:val="auto"/>
        </w:rPr>
      </w:pPr>
      <w:r w:rsidRPr="0097793A">
        <w:rPr>
          <w:b/>
          <w:color w:val="auto"/>
        </w:rPr>
        <w:t xml:space="preserve">Assessment </w:t>
      </w:r>
      <w:r w:rsidR="00662384" w:rsidRPr="0097793A">
        <w:rPr>
          <w:b/>
          <w:color w:val="auto"/>
        </w:rPr>
        <w:t xml:space="preserve">of Ultrastructural Neuroplasticity Parameters </w:t>
      </w:r>
      <w:r w:rsidR="00530108">
        <w:rPr>
          <w:b/>
          <w:color w:val="auto"/>
        </w:rPr>
        <w:t>A</w:t>
      </w:r>
      <w:r w:rsidR="00662384" w:rsidRPr="0097793A">
        <w:rPr>
          <w:b/>
          <w:color w:val="auto"/>
        </w:rPr>
        <w:t xml:space="preserve">fter </w:t>
      </w:r>
      <w:proofErr w:type="gramStart"/>
      <w:r w:rsidR="00662384" w:rsidRPr="0097793A">
        <w:rPr>
          <w:b/>
          <w:color w:val="auto"/>
        </w:rPr>
        <w:t>In</w:t>
      </w:r>
      <w:proofErr w:type="gramEnd"/>
      <w:r w:rsidR="00662384" w:rsidRPr="0097793A">
        <w:rPr>
          <w:b/>
          <w:color w:val="auto"/>
        </w:rPr>
        <w:t xml:space="preserve"> Utero Transduction of the Developing Mouse Brain and Spinal Cord</w:t>
      </w:r>
    </w:p>
    <w:p w14:paraId="3F23703D" w14:textId="77777777" w:rsidR="00DE3C47" w:rsidRPr="0097793A" w:rsidRDefault="00DE3C47" w:rsidP="00AA22DB">
      <w:pPr>
        <w:rPr>
          <w:rFonts w:asciiTheme="minorHAnsi" w:hAnsiTheme="minorHAnsi" w:cstheme="minorHAnsi"/>
          <w:b/>
          <w:bCs/>
          <w:color w:val="auto"/>
        </w:rPr>
      </w:pPr>
    </w:p>
    <w:p w14:paraId="3D080DA3" w14:textId="1CBE803E" w:rsidR="006305D7" w:rsidRPr="0097793A" w:rsidRDefault="006305D7" w:rsidP="00AA22DB">
      <w:p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97793A">
        <w:rPr>
          <w:rFonts w:asciiTheme="minorHAnsi" w:hAnsiTheme="minorHAnsi" w:cstheme="minorHAnsi"/>
          <w:b/>
          <w:bCs/>
          <w:color w:val="auto"/>
        </w:rPr>
        <w:t xml:space="preserve"> &amp; AFFILIATIONS</w:t>
      </w:r>
      <w:r w:rsidRPr="0097793A">
        <w:rPr>
          <w:rFonts w:asciiTheme="minorHAnsi" w:hAnsiTheme="minorHAnsi" w:cstheme="minorHAnsi"/>
          <w:b/>
          <w:bCs/>
          <w:color w:val="auto"/>
        </w:rPr>
        <w:t>:</w:t>
      </w:r>
    </w:p>
    <w:p w14:paraId="6DC7A10A" w14:textId="7B7F2841" w:rsidR="005C4054" w:rsidRPr="0097793A" w:rsidRDefault="005C4054" w:rsidP="00AA22DB">
      <w:pPr>
        <w:rPr>
          <w:color w:val="auto"/>
          <w:vertAlign w:val="superscript"/>
        </w:rPr>
      </w:pPr>
      <w:r w:rsidRPr="0097793A">
        <w:rPr>
          <w:color w:val="auto"/>
        </w:rPr>
        <w:t>David Lutz</w:t>
      </w:r>
      <w:proofErr w:type="gramStart"/>
      <w:r w:rsidRPr="0097793A">
        <w:rPr>
          <w:color w:val="auto"/>
          <w:vertAlign w:val="superscript"/>
        </w:rPr>
        <w:t>1</w:t>
      </w:r>
      <w:r w:rsidR="00501AD6" w:rsidRPr="00501AD6">
        <w:rPr>
          <w:color w:val="auto"/>
          <w:vertAlign w:val="superscript"/>
        </w:rPr>
        <w:t>,</w:t>
      </w:r>
      <w:r w:rsidR="00BB7849" w:rsidRPr="0097793A">
        <w:rPr>
          <w:color w:val="auto"/>
        </w:rPr>
        <w:t>*</w:t>
      </w:r>
      <w:proofErr w:type="gramEnd"/>
      <w:r w:rsidRPr="0097793A">
        <w:rPr>
          <w:color w:val="auto"/>
        </w:rPr>
        <w:t xml:space="preserve">, </w:t>
      </w:r>
      <w:r w:rsidR="002006F9" w:rsidRPr="0097793A">
        <w:rPr>
          <w:color w:val="auto"/>
        </w:rPr>
        <w:t>Monika von Düring</w:t>
      </w:r>
      <w:r w:rsidR="002006F9" w:rsidRPr="0097793A">
        <w:rPr>
          <w:color w:val="auto"/>
          <w:vertAlign w:val="superscript"/>
        </w:rPr>
        <w:t>1</w:t>
      </w:r>
      <w:r w:rsidR="00501AD6" w:rsidRPr="00501AD6">
        <w:rPr>
          <w:color w:val="auto"/>
          <w:vertAlign w:val="superscript"/>
        </w:rPr>
        <w:t>,</w:t>
      </w:r>
      <w:r w:rsidR="00BB7849" w:rsidRPr="0097793A">
        <w:rPr>
          <w:color w:val="auto"/>
        </w:rPr>
        <w:t>*</w:t>
      </w:r>
      <w:r w:rsidR="002006F9" w:rsidRPr="0097793A">
        <w:rPr>
          <w:color w:val="auto"/>
        </w:rPr>
        <w:t xml:space="preserve">, </w:t>
      </w:r>
      <w:r w:rsidRPr="0097793A">
        <w:rPr>
          <w:color w:val="auto"/>
        </w:rPr>
        <w:t>Franco Corvace</w:t>
      </w:r>
      <w:r w:rsidRPr="0097793A">
        <w:rPr>
          <w:color w:val="auto"/>
          <w:vertAlign w:val="superscript"/>
        </w:rPr>
        <w:t>1</w:t>
      </w:r>
      <w:r w:rsidRPr="0097793A">
        <w:rPr>
          <w:color w:val="auto"/>
        </w:rPr>
        <w:t xml:space="preserve">, </w:t>
      </w:r>
      <w:proofErr w:type="spellStart"/>
      <w:r w:rsidR="002006F9" w:rsidRPr="0097793A">
        <w:rPr>
          <w:color w:val="auto"/>
        </w:rPr>
        <w:t>Luzie</w:t>
      </w:r>
      <w:proofErr w:type="spellEnd"/>
      <w:r w:rsidR="002006F9" w:rsidRPr="0097793A">
        <w:rPr>
          <w:color w:val="auto"/>
        </w:rPr>
        <w:t xml:space="preserve"> Augustinowski</w:t>
      </w:r>
      <w:r w:rsidR="002006F9" w:rsidRPr="0097793A">
        <w:rPr>
          <w:color w:val="auto"/>
          <w:vertAlign w:val="superscript"/>
        </w:rPr>
        <w:t>1</w:t>
      </w:r>
      <w:r w:rsidR="002006F9" w:rsidRPr="0097793A">
        <w:rPr>
          <w:color w:val="auto"/>
        </w:rPr>
        <w:t xml:space="preserve">, </w:t>
      </w:r>
      <w:r w:rsidRPr="0097793A">
        <w:rPr>
          <w:color w:val="auto"/>
        </w:rPr>
        <w:t>Anne-Kathrin Trampe</w:t>
      </w:r>
      <w:r w:rsidRPr="0097793A">
        <w:rPr>
          <w:color w:val="auto"/>
          <w:vertAlign w:val="superscript"/>
        </w:rPr>
        <w:t>1</w:t>
      </w:r>
      <w:r w:rsidRPr="0097793A">
        <w:rPr>
          <w:color w:val="auto"/>
        </w:rPr>
        <w:t>, Marzena Nowak</w:t>
      </w:r>
      <w:r w:rsidR="00587AF2" w:rsidRPr="0097793A">
        <w:rPr>
          <w:color w:val="auto"/>
          <w:vertAlign w:val="superscript"/>
        </w:rPr>
        <w:t>2</w:t>
      </w:r>
      <w:r w:rsidRPr="0097793A">
        <w:rPr>
          <w:color w:val="auto"/>
        </w:rPr>
        <w:t>, Eckart Förster</w:t>
      </w:r>
      <w:r w:rsidRPr="0097793A">
        <w:rPr>
          <w:color w:val="auto"/>
          <w:vertAlign w:val="superscript"/>
        </w:rPr>
        <w:t>1</w:t>
      </w:r>
    </w:p>
    <w:p w14:paraId="7E4CF1E7" w14:textId="77777777" w:rsidR="00AA22DB" w:rsidRPr="0097793A" w:rsidRDefault="00AA22DB" w:rsidP="00AA22DB">
      <w:pPr>
        <w:rPr>
          <w:color w:val="auto"/>
        </w:rPr>
      </w:pPr>
    </w:p>
    <w:p w14:paraId="7DBC99EC" w14:textId="27E0FA0B" w:rsidR="005C4054" w:rsidRPr="0097793A" w:rsidRDefault="005C4054" w:rsidP="00AA22DB">
      <w:pPr>
        <w:rPr>
          <w:color w:val="auto"/>
        </w:rPr>
      </w:pPr>
      <w:r w:rsidRPr="0097793A">
        <w:rPr>
          <w:color w:val="auto"/>
          <w:vertAlign w:val="superscript"/>
        </w:rPr>
        <w:t>1</w:t>
      </w:r>
      <w:r w:rsidRPr="0097793A">
        <w:rPr>
          <w:color w:val="auto"/>
        </w:rPr>
        <w:t>Department of Neuroanatomy and Molecular Brain Research, Ruhr University Bochum, Bochum, Germany</w:t>
      </w:r>
    </w:p>
    <w:p w14:paraId="4790883C" w14:textId="2D9DD557" w:rsidR="00A10DA4" w:rsidRDefault="00BB7849" w:rsidP="00AA22DB">
      <w:pPr>
        <w:rPr>
          <w:color w:val="auto"/>
        </w:rPr>
      </w:pPr>
      <w:r w:rsidRPr="0097793A">
        <w:rPr>
          <w:color w:val="auto"/>
          <w:vertAlign w:val="superscript"/>
        </w:rPr>
        <w:t>2</w:t>
      </w:r>
      <w:r w:rsidR="005C4054" w:rsidRPr="0097793A">
        <w:rPr>
          <w:color w:val="auto"/>
        </w:rPr>
        <w:t>Central Animal Facility of the Medical Faculty, Ruhr University Bochum, Bochum, Germany</w:t>
      </w:r>
    </w:p>
    <w:p w14:paraId="1B0E2307" w14:textId="77777777" w:rsidR="00E85E8E" w:rsidRPr="0097793A" w:rsidRDefault="00E85E8E" w:rsidP="00AA22DB">
      <w:pPr>
        <w:rPr>
          <w:color w:val="auto"/>
        </w:rPr>
      </w:pPr>
    </w:p>
    <w:p w14:paraId="03D8065A" w14:textId="488EE1F1" w:rsidR="00AA22DB" w:rsidRPr="0097793A" w:rsidRDefault="00AA22DB" w:rsidP="00AA22DB">
      <w:pPr>
        <w:rPr>
          <w:rFonts w:asciiTheme="minorHAnsi" w:hAnsiTheme="minorHAnsi" w:cstheme="minorHAnsi"/>
          <w:bCs/>
          <w:color w:val="auto"/>
        </w:rPr>
      </w:pPr>
      <w:r w:rsidRPr="0097793A">
        <w:rPr>
          <w:rFonts w:asciiTheme="minorHAnsi" w:hAnsiTheme="minorHAnsi" w:cstheme="minorHAnsi"/>
          <w:bCs/>
          <w:color w:val="auto"/>
        </w:rPr>
        <w:t>*</w:t>
      </w:r>
      <w:r w:rsidR="00E85E8E">
        <w:rPr>
          <w:rFonts w:asciiTheme="minorHAnsi" w:hAnsiTheme="minorHAnsi" w:cstheme="minorHAnsi"/>
          <w:bCs/>
          <w:color w:val="auto"/>
        </w:rPr>
        <w:t xml:space="preserve">These authors contributed </w:t>
      </w:r>
      <w:r w:rsidRPr="0097793A">
        <w:rPr>
          <w:rFonts w:asciiTheme="minorHAnsi" w:hAnsiTheme="minorHAnsi" w:cstheme="minorHAnsi"/>
          <w:bCs/>
          <w:color w:val="auto"/>
        </w:rPr>
        <w:t>equal</w:t>
      </w:r>
      <w:r w:rsidR="00E85E8E">
        <w:rPr>
          <w:rFonts w:asciiTheme="minorHAnsi" w:hAnsiTheme="minorHAnsi" w:cstheme="minorHAnsi"/>
          <w:bCs/>
          <w:color w:val="auto"/>
        </w:rPr>
        <w:t>ly.</w:t>
      </w:r>
    </w:p>
    <w:p w14:paraId="3BEFBE1B" w14:textId="77777777" w:rsidR="00AA22DB" w:rsidRPr="0097793A" w:rsidRDefault="00AA22DB" w:rsidP="00AA22DB">
      <w:pPr>
        <w:rPr>
          <w:b/>
          <w:color w:val="auto"/>
          <w:vertAlign w:val="superscript"/>
        </w:rPr>
      </w:pPr>
    </w:p>
    <w:p w14:paraId="12CEF2B3" w14:textId="2FA4D820" w:rsidR="00AA22DB" w:rsidRPr="0097793A" w:rsidRDefault="005C4054" w:rsidP="00AA22DB">
      <w:pPr>
        <w:rPr>
          <w:color w:val="auto"/>
        </w:rPr>
      </w:pPr>
      <w:r w:rsidRPr="0097793A">
        <w:rPr>
          <w:b/>
          <w:color w:val="auto"/>
        </w:rPr>
        <w:t xml:space="preserve">Corresponding </w:t>
      </w:r>
      <w:r w:rsidR="00E85E8E" w:rsidRPr="0097793A">
        <w:rPr>
          <w:b/>
          <w:color w:val="auto"/>
        </w:rPr>
        <w:t>Author</w:t>
      </w:r>
      <w:r w:rsidRPr="0097793A">
        <w:rPr>
          <w:b/>
          <w:color w:val="auto"/>
        </w:rPr>
        <w:t>:</w:t>
      </w:r>
      <w:r w:rsidRPr="0097793A">
        <w:rPr>
          <w:color w:val="auto"/>
        </w:rPr>
        <w:t xml:space="preserve"> </w:t>
      </w:r>
    </w:p>
    <w:p w14:paraId="31CEEFF3" w14:textId="1639B6B7" w:rsidR="005C4054" w:rsidRPr="0097793A" w:rsidRDefault="005C4054" w:rsidP="00AA22DB">
      <w:pPr>
        <w:rPr>
          <w:color w:val="auto"/>
        </w:rPr>
      </w:pPr>
      <w:r w:rsidRPr="0097793A">
        <w:rPr>
          <w:color w:val="auto"/>
        </w:rPr>
        <w:t>David Lutz</w:t>
      </w:r>
      <w:r w:rsidR="00E85E8E">
        <w:rPr>
          <w:color w:val="auto"/>
        </w:rPr>
        <w:tab/>
      </w:r>
      <w:r w:rsidR="00E85E8E">
        <w:rPr>
          <w:color w:val="auto"/>
        </w:rPr>
        <w:tab/>
        <w:t>(</w:t>
      </w:r>
      <w:r w:rsidRPr="0097793A">
        <w:rPr>
          <w:color w:val="auto"/>
        </w:rPr>
        <w:t>david.lutz@rub.de</w:t>
      </w:r>
      <w:r w:rsidR="00E85E8E">
        <w:rPr>
          <w:color w:val="auto"/>
        </w:rPr>
        <w:t>)</w:t>
      </w:r>
    </w:p>
    <w:p w14:paraId="46B401FA" w14:textId="77777777" w:rsidR="00AA22DB" w:rsidRPr="0097793A" w:rsidRDefault="00AA22DB" w:rsidP="00AA22DB">
      <w:pPr>
        <w:rPr>
          <w:color w:val="auto"/>
        </w:rPr>
      </w:pPr>
      <w:bookmarkStart w:id="0" w:name="_GoBack"/>
      <w:bookmarkEnd w:id="0"/>
    </w:p>
    <w:p w14:paraId="13EB4BF3" w14:textId="77777777" w:rsidR="00AA22DB" w:rsidRPr="003F0A6C" w:rsidRDefault="00AA22DB" w:rsidP="00AA22DB">
      <w:pPr>
        <w:rPr>
          <w:rFonts w:asciiTheme="minorHAnsi" w:hAnsiTheme="minorHAnsi" w:cstheme="minorHAnsi"/>
          <w:b/>
          <w:bCs/>
          <w:color w:val="auto"/>
        </w:rPr>
      </w:pPr>
      <w:r w:rsidRPr="003F0A6C">
        <w:rPr>
          <w:rFonts w:asciiTheme="minorHAnsi" w:hAnsiTheme="minorHAnsi" w:cstheme="minorHAnsi"/>
          <w:b/>
          <w:bCs/>
          <w:color w:val="auto"/>
        </w:rPr>
        <w:t>Email Addresses of Co-authors:</w:t>
      </w:r>
    </w:p>
    <w:p w14:paraId="26F322E9" w14:textId="75149CD7" w:rsidR="00AA22DB" w:rsidRPr="00E85E8E" w:rsidRDefault="00AA22DB" w:rsidP="00AA22DB">
      <w:pPr>
        <w:rPr>
          <w:rFonts w:asciiTheme="minorHAnsi" w:hAnsiTheme="minorHAnsi" w:cstheme="minorHAnsi"/>
          <w:bCs/>
          <w:color w:val="auto"/>
        </w:rPr>
      </w:pPr>
      <w:r w:rsidRPr="0097793A">
        <w:rPr>
          <w:rFonts w:asciiTheme="minorHAnsi" w:hAnsiTheme="minorHAnsi" w:cstheme="minorHAnsi"/>
          <w:bCs/>
          <w:color w:val="auto"/>
        </w:rPr>
        <w:t xml:space="preserve">Monika von </w:t>
      </w:r>
      <w:proofErr w:type="spellStart"/>
      <w:r w:rsidRPr="0097793A">
        <w:rPr>
          <w:rFonts w:asciiTheme="minorHAnsi" w:hAnsiTheme="minorHAnsi" w:cstheme="minorHAnsi"/>
          <w:bCs/>
          <w:color w:val="auto"/>
        </w:rPr>
        <w:t>Düring</w:t>
      </w:r>
      <w:proofErr w:type="spellEnd"/>
      <w:r w:rsidRPr="0097793A">
        <w:rPr>
          <w:rFonts w:asciiTheme="minorHAnsi" w:hAnsiTheme="minorHAnsi" w:cstheme="minorHAnsi"/>
          <w:bCs/>
          <w:color w:val="auto"/>
        </w:rPr>
        <w:t xml:space="preserve"> </w:t>
      </w:r>
      <w:r w:rsidR="00E85E8E">
        <w:rPr>
          <w:rFonts w:asciiTheme="minorHAnsi" w:hAnsiTheme="minorHAnsi" w:cstheme="minorHAnsi"/>
          <w:bCs/>
          <w:color w:val="auto"/>
        </w:rPr>
        <w:tab/>
      </w:r>
      <w:r w:rsidRPr="00E85E8E">
        <w:rPr>
          <w:rFonts w:asciiTheme="minorHAnsi" w:hAnsiTheme="minorHAnsi" w:cstheme="minorHAnsi"/>
          <w:bCs/>
          <w:color w:val="auto"/>
        </w:rPr>
        <w:t>(</w:t>
      </w:r>
      <w:r w:rsidR="00981707" w:rsidRPr="003F0A6C">
        <w:rPr>
          <w:rStyle w:val="Hyperlink"/>
          <w:rFonts w:asciiTheme="minorHAnsi" w:hAnsiTheme="minorHAnsi" w:cstheme="minorHAnsi"/>
          <w:bCs/>
          <w:color w:val="auto"/>
          <w:u w:val="none"/>
        </w:rPr>
        <w:t>monika.duering@rub.de</w:t>
      </w:r>
      <w:r w:rsidRPr="00E85E8E">
        <w:rPr>
          <w:rFonts w:asciiTheme="minorHAnsi" w:hAnsiTheme="minorHAnsi" w:cstheme="minorHAnsi"/>
          <w:bCs/>
          <w:color w:val="auto"/>
        </w:rPr>
        <w:t>)</w:t>
      </w:r>
    </w:p>
    <w:p w14:paraId="2F0081BF" w14:textId="166331D4" w:rsidR="00AA22DB" w:rsidRPr="00E85E8E" w:rsidRDefault="00AA22DB" w:rsidP="00AA22DB">
      <w:pPr>
        <w:rPr>
          <w:rFonts w:asciiTheme="minorHAnsi" w:hAnsiTheme="minorHAnsi" w:cstheme="minorHAnsi"/>
          <w:bCs/>
          <w:color w:val="auto"/>
        </w:rPr>
      </w:pPr>
      <w:r w:rsidRPr="00E85E8E">
        <w:rPr>
          <w:rFonts w:asciiTheme="minorHAnsi" w:hAnsiTheme="minorHAnsi" w:cstheme="minorHAnsi"/>
          <w:bCs/>
          <w:color w:val="auto"/>
        </w:rPr>
        <w:t xml:space="preserve">Franco </w:t>
      </w:r>
      <w:proofErr w:type="spellStart"/>
      <w:r w:rsidRPr="00E85E8E">
        <w:rPr>
          <w:rFonts w:asciiTheme="minorHAnsi" w:hAnsiTheme="minorHAnsi" w:cstheme="minorHAnsi"/>
          <w:bCs/>
          <w:color w:val="auto"/>
        </w:rPr>
        <w:t>Corvace</w:t>
      </w:r>
      <w:proofErr w:type="spellEnd"/>
      <w:r w:rsidRPr="00E85E8E">
        <w:rPr>
          <w:rFonts w:asciiTheme="minorHAnsi" w:hAnsiTheme="minorHAnsi" w:cstheme="minorHAnsi"/>
          <w:bCs/>
          <w:color w:val="auto"/>
        </w:rPr>
        <w:t xml:space="preserve"> </w:t>
      </w:r>
      <w:r w:rsidR="00E85E8E" w:rsidRPr="00E85E8E">
        <w:rPr>
          <w:rFonts w:asciiTheme="minorHAnsi" w:hAnsiTheme="minorHAnsi" w:cstheme="minorHAnsi"/>
          <w:bCs/>
          <w:color w:val="auto"/>
        </w:rPr>
        <w:tab/>
      </w:r>
      <w:r w:rsidRPr="00E85E8E">
        <w:rPr>
          <w:rFonts w:asciiTheme="minorHAnsi" w:hAnsiTheme="minorHAnsi" w:cstheme="minorHAnsi"/>
          <w:bCs/>
          <w:color w:val="auto"/>
        </w:rPr>
        <w:t>(</w:t>
      </w:r>
      <w:r w:rsidR="00981707" w:rsidRPr="003F0A6C">
        <w:rPr>
          <w:rStyle w:val="Hyperlink"/>
          <w:rFonts w:asciiTheme="minorHAnsi" w:hAnsiTheme="minorHAnsi" w:cstheme="minorHAnsi"/>
          <w:bCs/>
          <w:color w:val="auto"/>
          <w:u w:val="none"/>
        </w:rPr>
        <w:t>franco.corvace@rub.de</w:t>
      </w:r>
      <w:r w:rsidRPr="00E85E8E">
        <w:rPr>
          <w:rFonts w:asciiTheme="minorHAnsi" w:hAnsiTheme="minorHAnsi" w:cstheme="minorHAnsi"/>
          <w:bCs/>
          <w:color w:val="auto"/>
        </w:rPr>
        <w:t>)</w:t>
      </w:r>
    </w:p>
    <w:p w14:paraId="136BD04A" w14:textId="36AACA86" w:rsidR="00AA22DB" w:rsidRPr="0097793A" w:rsidRDefault="00AA22DB" w:rsidP="00AA22DB">
      <w:pPr>
        <w:rPr>
          <w:rFonts w:asciiTheme="minorHAnsi" w:hAnsiTheme="minorHAnsi" w:cstheme="minorHAnsi"/>
          <w:bCs/>
          <w:color w:val="auto"/>
        </w:rPr>
      </w:pPr>
      <w:proofErr w:type="spellStart"/>
      <w:r w:rsidRPr="0097793A">
        <w:rPr>
          <w:rFonts w:asciiTheme="minorHAnsi" w:hAnsiTheme="minorHAnsi" w:cstheme="minorHAnsi"/>
          <w:bCs/>
          <w:color w:val="auto"/>
        </w:rPr>
        <w:t>Luzie</w:t>
      </w:r>
      <w:proofErr w:type="spellEnd"/>
      <w:r w:rsidRPr="0097793A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Pr="0097793A">
        <w:rPr>
          <w:rFonts w:asciiTheme="minorHAnsi" w:hAnsiTheme="minorHAnsi" w:cstheme="minorHAnsi"/>
          <w:bCs/>
          <w:color w:val="auto"/>
        </w:rPr>
        <w:t>Augustinowski</w:t>
      </w:r>
      <w:proofErr w:type="spellEnd"/>
      <w:r w:rsidRPr="0097793A">
        <w:rPr>
          <w:rFonts w:asciiTheme="minorHAnsi" w:hAnsiTheme="minorHAnsi" w:cstheme="minorHAnsi"/>
          <w:bCs/>
          <w:color w:val="auto"/>
        </w:rPr>
        <w:t xml:space="preserve"> </w:t>
      </w:r>
      <w:r w:rsidR="00E85E8E">
        <w:rPr>
          <w:rFonts w:asciiTheme="minorHAnsi" w:hAnsiTheme="minorHAnsi" w:cstheme="minorHAnsi"/>
          <w:bCs/>
          <w:color w:val="auto"/>
        </w:rPr>
        <w:tab/>
      </w:r>
      <w:r w:rsidRPr="0097793A">
        <w:rPr>
          <w:rFonts w:asciiTheme="minorHAnsi" w:hAnsiTheme="minorHAnsi" w:cstheme="minorHAnsi"/>
          <w:bCs/>
          <w:color w:val="auto"/>
        </w:rPr>
        <w:t>(</w:t>
      </w:r>
      <w:r w:rsidR="00BB7849" w:rsidRPr="0097793A">
        <w:rPr>
          <w:rFonts w:asciiTheme="minorHAnsi" w:hAnsiTheme="minorHAnsi" w:cstheme="minorHAnsi"/>
          <w:bCs/>
          <w:color w:val="auto"/>
        </w:rPr>
        <w:t>luzie.augustinowski@rub.de</w:t>
      </w:r>
      <w:r w:rsidRPr="0097793A">
        <w:rPr>
          <w:rFonts w:asciiTheme="minorHAnsi" w:hAnsiTheme="minorHAnsi" w:cstheme="minorHAnsi"/>
          <w:bCs/>
          <w:color w:val="auto"/>
        </w:rPr>
        <w:t>)</w:t>
      </w:r>
      <w:r w:rsidR="00BB7849" w:rsidRPr="0097793A">
        <w:rPr>
          <w:rFonts w:asciiTheme="minorHAnsi" w:hAnsiTheme="minorHAnsi" w:cstheme="minorHAnsi"/>
          <w:bCs/>
          <w:color w:val="auto"/>
        </w:rPr>
        <w:t xml:space="preserve"> </w:t>
      </w:r>
    </w:p>
    <w:p w14:paraId="3AD0C90A" w14:textId="7EE0EB6A" w:rsidR="00AA22DB" w:rsidRPr="0097793A" w:rsidRDefault="00AA22DB" w:rsidP="00AA22DB">
      <w:pPr>
        <w:rPr>
          <w:rFonts w:asciiTheme="minorHAnsi" w:hAnsiTheme="minorHAnsi" w:cstheme="minorHAnsi"/>
          <w:bCs/>
          <w:color w:val="auto"/>
        </w:rPr>
      </w:pPr>
      <w:r w:rsidRPr="0097793A">
        <w:rPr>
          <w:rFonts w:asciiTheme="minorHAnsi" w:hAnsiTheme="minorHAnsi" w:cstheme="minorHAnsi"/>
          <w:bCs/>
          <w:color w:val="auto"/>
        </w:rPr>
        <w:t xml:space="preserve">Anne-Kathrin </w:t>
      </w:r>
      <w:proofErr w:type="spellStart"/>
      <w:r w:rsidRPr="0097793A">
        <w:rPr>
          <w:rFonts w:asciiTheme="minorHAnsi" w:hAnsiTheme="minorHAnsi" w:cstheme="minorHAnsi"/>
          <w:bCs/>
          <w:color w:val="auto"/>
        </w:rPr>
        <w:t>Trampe</w:t>
      </w:r>
      <w:proofErr w:type="spellEnd"/>
      <w:r w:rsidRPr="0097793A">
        <w:rPr>
          <w:rFonts w:asciiTheme="minorHAnsi" w:hAnsiTheme="minorHAnsi" w:cstheme="minorHAnsi"/>
          <w:bCs/>
          <w:color w:val="auto"/>
        </w:rPr>
        <w:t xml:space="preserve"> </w:t>
      </w:r>
      <w:r w:rsidR="00E85E8E">
        <w:rPr>
          <w:rFonts w:asciiTheme="minorHAnsi" w:hAnsiTheme="minorHAnsi" w:cstheme="minorHAnsi"/>
          <w:bCs/>
          <w:color w:val="auto"/>
        </w:rPr>
        <w:tab/>
      </w:r>
      <w:r w:rsidRPr="0097793A">
        <w:rPr>
          <w:rFonts w:asciiTheme="minorHAnsi" w:hAnsiTheme="minorHAnsi" w:cstheme="minorHAnsi"/>
          <w:bCs/>
          <w:color w:val="auto"/>
        </w:rPr>
        <w:t>(</w:t>
      </w:r>
      <w:r w:rsidR="00BB7849" w:rsidRPr="0097793A">
        <w:rPr>
          <w:rFonts w:asciiTheme="minorHAnsi" w:hAnsiTheme="minorHAnsi" w:cstheme="minorHAnsi"/>
          <w:bCs/>
          <w:color w:val="auto"/>
        </w:rPr>
        <w:t>anne-kathrin.trampe@rub.de</w:t>
      </w:r>
      <w:r w:rsidRPr="0097793A">
        <w:rPr>
          <w:rFonts w:asciiTheme="minorHAnsi" w:hAnsiTheme="minorHAnsi" w:cstheme="minorHAnsi"/>
          <w:bCs/>
          <w:color w:val="auto"/>
        </w:rPr>
        <w:t>)</w:t>
      </w:r>
      <w:r w:rsidR="00BB7849" w:rsidRPr="0097793A">
        <w:rPr>
          <w:rFonts w:asciiTheme="minorHAnsi" w:hAnsiTheme="minorHAnsi" w:cstheme="minorHAnsi"/>
          <w:bCs/>
          <w:color w:val="auto"/>
        </w:rPr>
        <w:t xml:space="preserve"> </w:t>
      </w:r>
    </w:p>
    <w:p w14:paraId="530B04BA" w14:textId="759C5F20" w:rsidR="00AA22DB" w:rsidRPr="0097793A" w:rsidRDefault="00AA22DB" w:rsidP="00AA22DB">
      <w:pPr>
        <w:rPr>
          <w:rFonts w:asciiTheme="minorHAnsi" w:hAnsiTheme="minorHAnsi" w:cstheme="minorHAnsi"/>
          <w:bCs/>
          <w:color w:val="auto"/>
        </w:rPr>
      </w:pPr>
      <w:r w:rsidRPr="0097793A">
        <w:rPr>
          <w:rFonts w:asciiTheme="minorHAnsi" w:hAnsiTheme="minorHAnsi" w:cstheme="minorHAnsi"/>
          <w:bCs/>
          <w:color w:val="auto"/>
        </w:rPr>
        <w:t xml:space="preserve">Marzena Nowak </w:t>
      </w:r>
      <w:r w:rsidR="00E85E8E">
        <w:rPr>
          <w:rFonts w:asciiTheme="minorHAnsi" w:hAnsiTheme="minorHAnsi" w:cstheme="minorHAnsi"/>
          <w:bCs/>
          <w:color w:val="auto"/>
        </w:rPr>
        <w:tab/>
      </w:r>
      <w:r w:rsidRPr="0097793A">
        <w:rPr>
          <w:rFonts w:asciiTheme="minorHAnsi" w:hAnsiTheme="minorHAnsi" w:cstheme="minorHAnsi"/>
          <w:bCs/>
          <w:color w:val="auto"/>
        </w:rPr>
        <w:t>(</w:t>
      </w:r>
      <w:r w:rsidR="00BB7849" w:rsidRPr="0097793A">
        <w:rPr>
          <w:rFonts w:asciiTheme="minorHAnsi" w:hAnsiTheme="minorHAnsi" w:cstheme="minorHAnsi"/>
          <w:bCs/>
          <w:color w:val="auto"/>
        </w:rPr>
        <w:t>marzena.nowak@rub.de</w:t>
      </w:r>
      <w:r w:rsidRPr="0097793A">
        <w:rPr>
          <w:rFonts w:asciiTheme="minorHAnsi" w:hAnsiTheme="minorHAnsi" w:cstheme="minorHAnsi"/>
          <w:bCs/>
          <w:color w:val="auto"/>
        </w:rPr>
        <w:t>)</w:t>
      </w:r>
      <w:r w:rsidR="00BB7849" w:rsidRPr="0097793A">
        <w:rPr>
          <w:rFonts w:asciiTheme="minorHAnsi" w:hAnsiTheme="minorHAnsi" w:cstheme="minorHAnsi"/>
          <w:bCs/>
          <w:color w:val="auto"/>
        </w:rPr>
        <w:t xml:space="preserve"> </w:t>
      </w:r>
    </w:p>
    <w:p w14:paraId="7271688C" w14:textId="6B6F1CE5" w:rsidR="00BB7849" w:rsidRPr="0097793A" w:rsidRDefault="00AA22DB" w:rsidP="00AA22DB">
      <w:pPr>
        <w:rPr>
          <w:rFonts w:asciiTheme="minorHAnsi" w:hAnsiTheme="minorHAnsi" w:cstheme="minorHAnsi"/>
          <w:bCs/>
          <w:color w:val="auto"/>
        </w:rPr>
      </w:pPr>
      <w:r w:rsidRPr="0097793A">
        <w:rPr>
          <w:rFonts w:asciiTheme="minorHAnsi" w:hAnsiTheme="minorHAnsi" w:cstheme="minorHAnsi"/>
          <w:bCs/>
          <w:color w:val="auto"/>
        </w:rPr>
        <w:t xml:space="preserve">Eckart </w:t>
      </w:r>
      <w:proofErr w:type="spellStart"/>
      <w:r w:rsidRPr="0097793A">
        <w:rPr>
          <w:rFonts w:asciiTheme="minorHAnsi" w:hAnsiTheme="minorHAnsi" w:cstheme="minorHAnsi"/>
          <w:bCs/>
          <w:color w:val="auto"/>
        </w:rPr>
        <w:t>Förster</w:t>
      </w:r>
      <w:proofErr w:type="spellEnd"/>
      <w:r w:rsidRPr="0097793A">
        <w:rPr>
          <w:rFonts w:asciiTheme="minorHAnsi" w:hAnsiTheme="minorHAnsi" w:cstheme="minorHAnsi"/>
          <w:bCs/>
          <w:color w:val="auto"/>
        </w:rPr>
        <w:t xml:space="preserve"> </w:t>
      </w:r>
      <w:r w:rsidR="00E85E8E">
        <w:rPr>
          <w:rFonts w:asciiTheme="minorHAnsi" w:hAnsiTheme="minorHAnsi" w:cstheme="minorHAnsi"/>
          <w:bCs/>
          <w:color w:val="auto"/>
        </w:rPr>
        <w:tab/>
      </w:r>
      <w:r w:rsidR="00E85E8E">
        <w:rPr>
          <w:rFonts w:asciiTheme="minorHAnsi" w:hAnsiTheme="minorHAnsi" w:cstheme="minorHAnsi"/>
          <w:bCs/>
          <w:color w:val="auto"/>
        </w:rPr>
        <w:tab/>
      </w:r>
      <w:r w:rsidRPr="0097793A">
        <w:rPr>
          <w:rFonts w:asciiTheme="minorHAnsi" w:hAnsiTheme="minorHAnsi" w:cstheme="minorHAnsi"/>
          <w:bCs/>
          <w:color w:val="auto"/>
        </w:rPr>
        <w:t>(</w:t>
      </w:r>
      <w:r w:rsidR="00BB7849" w:rsidRPr="0097793A">
        <w:rPr>
          <w:rFonts w:asciiTheme="minorHAnsi" w:hAnsiTheme="minorHAnsi" w:cstheme="minorHAnsi"/>
          <w:bCs/>
          <w:color w:val="auto"/>
        </w:rPr>
        <w:t>eckart.foerster@rub.de</w:t>
      </w:r>
      <w:r w:rsidRPr="0097793A">
        <w:rPr>
          <w:rFonts w:asciiTheme="minorHAnsi" w:hAnsiTheme="minorHAnsi" w:cstheme="minorHAnsi"/>
          <w:bCs/>
          <w:color w:val="auto"/>
        </w:rPr>
        <w:t>)</w:t>
      </w:r>
    </w:p>
    <w:p w14:paraId="4DEAA680" w14:textId="77777777" w:rsidR="002A682B" w:rsidRPr="0097793A" w:rsidRDefault="002A682B" w:rsidP="00AA22DB">
      <w:pPr>
        <w:rPr>
          <w:rFonts w:asciiTheme="minorHAnsi" w:hAnsiTheme="minorHAnsi" w:cstheme="minorHAnsi"/>
          <w:bCs/>
          <w:i/>
          <w:color w:val="auto"/>
        </w:rPr>
      </w:pPr>
    </w:p>
    <w:p w14:paraId="71B79AC9" w14:textId="68905838" w:rsidR="006305D7" w:rsidRPr="0097793A" w:rsidRDefault="006305D7" w:rsidP="00AA22D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b/>
          <w:bCs/>
          <w:color w:val="auto"/>
        </w:rPr>
        <w:t>KEYWORDS:</w:t>
      </w:r>
    </w:p>
    <w:p w14:paraId="6C0B0781" w14:textId="15DE3B3A" w:rsidR="007A4DD6" w:rsidRPr="0097793A" w:rsidRDefault="00B941EC" w:rsidP="00AA22DB">
      <w:pPr>
        <w:rPr>
          <w:color w:val="auto"/>
        </w:rPr>
      </w:pPr>
      <w:r w:rsidRPr="0097793A">
        <w:rPr>
          <w:color w:val="auto"/>
        </w:rPr>
        <w:t>m</w:t>
      </w:r>
      <w:r w:rsidR="00767F22" w:rsidRPr="0097793A">
        <w:rPr>
          <w:color w:val="auto"/>
        </w:rPr>
        <w:t xml:space="preserve">ossy fiber synapse, </w:t>
      </w:r>
      <w:r w:rsidR="002006F9" w:rsidRPr="0097793A">
        <w:rPr>
          <w:color w:val="auto"/>
        </w:rPr>
        <w:t>spinal cord</w:t>
      </w:r>
      <w:r w:rsidR="00767F22" w:rsidRPr="0097793A">
        <w:rPr>
          <w:color w:val="auto"/>
        </w:rPr>
        <w:t>, hippocampus, cerebellum, myelin lamellae, cell adhesion molecules, regeneration, neurodegenerative diseases</w:t>
      </w:r>
    </w:p>
    <w:p w14:paraId="1CB4E390" w14:textId="77777777" w:rsidR="006305D7" w:rsidRPr="0097793A" w:rsidRDefault="006305D7" w:rsidP="00AA22D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28AC4B5" w14:textId="3F234A52" w:rsidR="006305D7" w:rsidRPr="0097793A" w:rsidRDefault="00E85E8E" w:rsidP="00AA22DB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97793A">
        <w:rPr>
          <w:rFonts w:asciiTheme="minorHAnsi" w:hAnsiTheme="minorHAnsi" w:cstheme="minorHAnsi"/>
          <w:b/>
          <w:bCs/>
          <w:color w:val="auto"/>
        </w:rPr>
        <w:t>:</w:t>
      </w:r>
    </w:p>
    <w:p w14:paraId="32798D51" w14:textId="688D8941" w:rsidR="007A4DD6" w:rsidRPr="0097793A" w:rsidRDefault="008E704C" w:rsidP="00AA22DB">
      <w:p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 xml:space="preserve">The combination of transmission electron microscopy and </w:t>
      </w:r>
      <w:r w:rsidRPr="003F0A6C">
        <w:rPr>
          <w:rFonts w:asciiTheme="minorHAnsi" w:hAnsiTheme="minorHAnsi" w:cstheme="minorHAnsi"/>
          <w:color w:val="auto"/>
        </w:rPr>
        <w:t>in utero</w:t>
      </w:r>
      <w:r w:rsidRPr="0097793A">
        <w:rPr>
          <w:rFonts w:asciiTheme="minorHAnsi" w:hAnsiTheme="minorHAnsi" w:cstheme="minorHAnsi"/>
          <w:color w:val="auto"/>
        </w:rPr>
        <w:t xml:space="preserve"> transduction is a powerful </w:t>
      </w:r>
      <w:r w:rsidR="00D54BF8" w:rsidRPr="0097793A">
        <w:rPr>
          <w:rFonts w:asciiTheme="minorHAnsi" w:hAnsiTheme="minorHAnsi" w:cstheme="minorHAnsi"/>
          <w:color w:val="auto"/>
        </w:rPr>
        <w:t>approach</w:t>
      </w:r>
      <w:r w:rsidRPr="0097793A">
        <w:rPr>
          <w:rFonts w:asciiTheme="minorHAnsi" w:hAnsiTheme="minorHAnsi" w:cstheme="minorHAnsi"/>
          <w:color w:val="auto"/>
        </w:rPr>
        <w:t xml:space="preserve"> for studying </w:t>
      </w:r>
      <w:r w:rsidR="00D54BF8" w:rsidRPr="0097793A">
        <w:rPr>
          <w:rFonts w:asciiTheme="minorHAnsi" w:hAnsiTheme="minorHAnsi" w:cstheme="minorHAnsi"/>
          <w:color w:val="auto"/>
        </w:rPr>
        <w:t>morphological</w:t>
      </w:r>
      <w:r w:rsidRPr="0097793A">
        <w:rPr>
          <w:rFonts w:asciiTheme="minorHAnsi" w:hAnsiTheme="minorHAnsi" w:cstheme="minorHAnsi"/>
          <w:color w:val="auto"/>
        </w:rPr>
        <w:t xml:space="preserve"> changes in the fine ultrastructure of the nervous system during development</w:t>
      </w:r>
      <w:r w:rsidR="00B83302" w:rsidRPr="0097793A">
        <w:rPr>
          <w:rFonts w:asciiTheme="minorHAnsi" w:hAnsiTheme="minorHAnsi" w:cstheme="minorHAnsi"/>
          <w:color w:val="auto"/>
        </w:rPr>
        <w:t>. This combined method allows deep insights into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r w:rsidR="00D54BF8" w:rsidRPr="0097793A">
        <w:rPr>
          <w:rFonts w:asciiTheme="minorHAnsi" w:hAnsiTheme="minorHAnsi" w:cstheme="minorHAnsi"/>
          <w:color w:val="auto"/>
        </w:rPr>
        <w:t xml:space="preserve">changes </w:t>
      </w:r>
      <w:r w:rsidR="009860D2" w:rsidRPr="0097793A">
        <w:rPr>
          <w:rFonts w:asciiTheme="minorHAnsi" w:hAnsiTheme="minorHAnsi" w:cstheme="minorHAnsi"/>
          <w:color w:val="auto"/>
        </w:rPr>
        <w:t xml:space="preserve">in </w:t>
      </w:r>
      <w:r w:rsidR="00D54BF8" w:rsidRPr="0097793A">
        <w:rPr>
          <w:rFonts w:asciiTheme="minorHAnsi" w:hAnsiTheme="minorHAnsi" w:cstheme="minorHAnsi"/>
          <w:color w:val="auto"/>
        </w:rPr>
        <w:t>s</w:t>
      </w:r>
      <w:r w:rsidRPr="0097793A">
        <w:rPr>
          <w:rFonts w:asciiTheme="minorHAnsi" w:hAnsiTheme="minorHAnsi" w:cstheme="minorHAnsi"/>
          <w:color w:val="auto"/>
        </w:rPr>
        <w:t xml:space="preserve">tructural details </w:t>
      </w:r>
      <w:r w:rsidR="00D54BF8" w:rsidRPr="0097793A">
        <w:rPr>
          <w:rFonts w:asciiTheme="minorHAnsi" w:hAnsiTheme="minorHAnsi" w:cstheme="minorHAnsi"/>
          <w:color w:val="auto"/>
        </w:rPr>
        <w:t>underlying</w:t>
      </w:r>
      <w:r w:rsidRPr="0097793A">
        <w:rPr>
          <w:rFonts w:asciiTheme="minorHAnsi" w:hAnsiTheme="minorHAnsi" w:cstheme="minorHAnsi"/>
          <w:color w:val="auto"/>
        </w:rPr>
        <w:t xml:space="preserve"> neuroplasticity</w:t>
      </w:r>
      <w:r w:rsidR="00B83302" w:rsidRPr="0097793A">
        <w:rPr>
          <w:rFonts w:asciiTheme="minorHAnsi" w:hAnsiTheme="minorHAnsi" w:cstheme="minorHAnsi"/>
          <w:color w:val="auto"/>
        </w:rPr>
        <w:t xml:space="preserve"> </w:t>
      </w:r>
      <w:r w:rsidR="00F03A5F" w:rsidRPr="0097793A">
        <w:rPr>
          <w:rFonts w:asciiTheme="minorHAnsi" w:hAnsiTheme="minorHAnsi" w:cstheme="minorHAnsi"/>
          <w:color w:val="auto"/>
        </w:rPr>
        <w:t xml:space="preserve">with respect to </w:t>
      </w:r>
      <w:r w:rsidR="00D54BF8" w:rsidRPr="0097793A">
        <w:rPr>
          <w:rFonts w:asciiTheme="minorHAnsi" w:hAnsiTheme="minorHAnsi" w:cstheme="minorHAnsi"/>
          <w:color w:val="auto"/>
        </w:rPr>
        <w:t>their</w:t>
      </w:r>
      <w:r w:rsidR="00B83302" w:rsidRPr="0097793A">
        <w:rPr>
          <w:rFonts w:asciiTheme="minorHAnsi" w:hAnsiTheme="minorHAnsi" w:cstheme="minorHAnsi"/>
          <w:color w:val="auto"/>
        </w:rPr>
        <w:t xml:space="preserve"> topograph</w:t>
      </w:r>
      <w:r w:rsidR="00D55FC6" w:rsidRPr="0097793A">
        <w:rPr>
          <w:rFonts w:asciiTheme="minorHAnsi" w:hAnsiTheme="minorHAnsi" w:cstheme="minorHAnsi"/>
          <w:color w:val="auto"/>
        </w:rPr>
        <w:t>ical representation.</w:t>
      </w:r>
    </w:p>
    <w:p w14:paraId="761028D6" w14:textId="77777777" w:rsidR="006305D7" w:rsidRPr="0097793A" w:rsidRDefault="006305D7" w:rsidP="00AA22DB">
      <w:pPr>
        <w:rPr>
          <w:rFonts w:asciiTheme="minorHAnsi" w:hAnsiTheme="minorHAnsi" w:cstheme="minorHAnsi"/>
          <w:color w:val="auto"/>
        </w:rPr>
      </w:pPr>
    </w:p>
    <w:p w14:paraId="64FB8590" w14:textId="47E6FC56" w:rsidR="006305D7" w:rsidRPr="0097793A" w:rsidRDefault="006305D7" w:rsidP="00AA22DB">
      <w:p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b/>
          <w:bCs/>
          <w:color w:val="auto"/>
        </w:rPr>
        <w:t>ABSTRACT:</w:t>
      </w:r>
    </w:p>
    <w:p w14:paraId="45066D4A" w14:textId="50D2469A" w:rsidR="00E26F4B" w:rsidRPr="0097793A" w:rsidRDefault="00500B00" w:rsidP="00AA22DB">
      <w:pPr>
        <w:tabs>
          <w:tab w:val="left" w:pos="0"/>
        </w:tabs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 xml:space="preserve">The present study </w:t>
      </w:r>
      <w:r w:rsidRPr="00E85E8E">
        <w:rPr>
          <w:rFonts w:asciiTheme="minorHAnsi" w:hAnsiTheme="minorHAnsi" w:cstheme="minorHAnsi"/>
          <w:color w:val="auto"/>
        </w:rPr>
        <w:t xml:space="preserve">combines </w:t>
      </w:r>
      <w:r w:rsidR="0090484F" w:rsidRPr="003F0A6C">
        <w:rPr>
          <w:rFonts w:asciiTheme="minorHAnsi" w:hAnsiTheme="minorHAnsi" w:cstheme="minorHAnsi"/>
          <w:color w:val="auto"/>
        </w:rPr>
        <w:t>in utero</w:t>
      </w:r>
      <w:r w:rsidR="0090484F" w:rsidRPr="0097793A">
        <w:rPr>
          <w:rFonts w:asciiTheme="minorHAnsi" w:hAnsiTheme="minorHAnsi" w:cstheme="minorHAnsi"/>
          <w:color w:val="auto"/>
        </w:rPr>
        <w:t xml:space="preserve"> transduction</w:t>
      </w:r>
      <w:r w:rsidRPr="0097793A">
        <w:rPr>
          <w:rFonts w:asciiTheme="minorHAnsi" w:hAnsiTheme="minorHAnsi" w:cstheme="minorHAnsi"/>
          <w:color w:val="auto"/>
        </w:rPr>
        <w:t xml:space="preserve"> with </w:t>
      </w:r>
      <w:r w:rsidR="0090484F" w:rsidRPr="0097793A">
        <w:rPr>
          <w:rFonts w:asciiTheme="minorHAnsi" w:hAnsiTheme="minorHAnsi" w:cstheme="minorHAnsi"/>
          <w:color w:val="auto"/>
        </w:rPr>
        <w:t xml:space="preserve">transmission electron microscopy </w:t>
      </w:r>
      <w:r w:rsidR="003B1ACD">
        <w:rPr>
          <w:rFonts w:asciiTheme="minorHAnsi" w:hAnsiTheme="minorHAnsi" w:cstheme="minorHAnsi"/>
          <w:color w:val="auto"/>
        </w:rPr>
        <w:t xml:space="preserve">(TEM) </w:t>
      </w:r>
      <w:r w:rsidRPr="0097793A">
        <w:rPr>
          <w:rFonts w:asciiTheme="minorHAnsi" w:hAnsiTheme="minorHAnsi" w:cstheme="minorHAnsi"/>
          <w:color w:val="auto"/>
        </w:rPr>
        <w:t xml:space="preserve">aiming at </w:t>
      </w:r>
      <w:r w:rsidR="00E85E8E">
        <w:rPr>
          <w:rFonts w:asciiTheme="minorHAnsi" w:hAnsiTheme="minorHAnsi" w:cstheme="minorHAnsi"/>
          <w:color w:val="auto"/>
        </w:rPr>
        <w:t xml:space="preserve">a </w:t>
      </w:r>
      <w:r w:rsidR="00F03A5F" w:rsidRPr="0097793A">
        <w:rPr>
          <w:rFonts w:asciiTheme="minorHAnsi" w:hAnsiTheme="minorHAnsi" w:cstheme="minorHAnsi"/>
          <w:color w:val="auto"/>
        </w:rPr>
        <w:t xml:space="preserve">precise morphometrical </w:t>
      </w:r>
      <w:r w:rsidR="00D54BF8" w:rsidRPr="0097793A">
        <w:rPr>
          <w:rFonts w:asciiTheme="minorHAnsi" w:hAnsiTheme="minorHAnsi" w:cstheme="minorHAnsi"/>
          <w:color w:val="auto"/>
        </w:rPr>
        <w:t>analysis</w:t>
      </w:r>
      <w:r w:rsidR="00F03A5F" w:rsidRPr="0097793A">
        <w:rPr>
          <w:rFonts w:asciiTheme="minorHAnsi" w:hAnsiTheme="minorHAnsi" w:cstheme="minorHAnsi"/>
          <w:color w:val="auto"/>
        </w:rPr>
        <w:t xml:space="preserve"> o</w:t>
      </w:r>
      <w:r w:rsidR="00DF3747" w:rsidRPr="0097793A">
        <w:rPr>
          <w:rFonts w:asciiTheme="minorHAnsi" w:hAnsiTheme="minorHAnsi" w:cstheme="minorHAnsi"/>
          <w:color w:val="auto"/>
        </w:rPr>
        <w:t>f</w:t>
      </w:r>
      <w:r w:rsidR="00F03A5F" w:rsidRPr="0097793A">
        <w:rPr>
          <w:rFonts w:asciiTheme="minorHAnsi" w:hAnsiTheme="minorHAnsi" w:cstheme="minorHAnsi"/>
          <w:color w:val="auto"/>
        </w:rPr>
        <w:t xml:space="preserve"> ultrastructural parameters </w:t>
      </w:r>
      <w:r w:rsidR="00DF3747" w:rsidRPr="0097793A">
        <w:rPr>
          <w:rFonts w:asciiTheme="minorHAnsi" w:hAnsiTheme="minorHAnsi" w:cstheme="minorHAnsi"/>
          <w:color w:val="auto"/>
        </w:rPr>
        <w:t>in</w:t>
      </w:r>
      <w:r w:rsidR="00F03A5F" w:rsidRPr="0097793A">
        <w:rPr>
          <w:rFonts w:asciiTheme="minorHAnsi" w:hAnsiTheme="minorHAnsi" w:cstheme="minorHAnsi"/>
          <w:color w:val="auto"/>
        </w:rPr>
        <w:t xml:space="preserve"> unambiguously identified </w:t>
      </w:r>
      <w:r w:rsidR="00321DCF" w:rsidRPr="0097793A">
        <w:rPr>
          <w:rFonts w:asciiTheme="minorHAnsi" w:hAnsiTheme="minorHAnsi" w:cstheme="minorHAnsi"/>
          <w:color w:val="auto"/>
        </w:rPr>
        <w:t xml:space="preserve">topographical </w:t>
      </w:r>
      <w:r w:rsidR="00F03A5F" w:rsidRPr="0097793A">
        <w:rPr>
          <w:rFonts w:asciiTheme="minorHAnsi" w:hAnsiTheme="minorHAnsi" w:cstheme="minorHAnsi"/>
          <w:color w:val="auto"/>
        </w:rPr>
        <w:t>structures</w:t>
      </w:r>
      <w:r w:rsidR="00D54BF8" w:rsidRPr="0097793A">
        <w:rPr>
          <w:rFonts w:asciiTheme="minorHAnsi" w:hAnsiTheme="minorHAnsi" w:cstheme="minorHAnsi"/>
          <w:color w:val="auto"/>
        </w:rPr>
        <w:t>,</w:t>
      </w:r>
      <w:r w:rsidR="0090484F" w:rsidRPr="0097793A">
        <w:rPr>
          <w:rFonts w:asciiTheme="minorHAnsi" w:hAnsiTheme="minorHAnsi" w:cstheme="minorHAnsi"/>
          <w:color w:val="auto"/>
        </w:rPr>
        <w:t xml:space="preserve"> affected by </w:t>
      </w:r>
      <w:r w:rsidR="00D54BF8" w:rsidRPr="0097793A">
        <w:rPr>
          <w:rFonts w:asciiTheme="minorHAnsi" w:hAnsiTheme="minorHAnsi" w:cstheme="minorHAnsi"/>
          <w:color w:val="auto"/>
        </w:rPr>
        <w:t xml:space="preserve">a protein of interest that </w:t>
      </w:r>
      <w:r w:rsidR="00E85E8E">
        <w:rPr>
          <w:rFonts w:asciiTheme="minorHAnsi" w:hAnsiTheme="minorHAnsi" w:cstheme="minorHAnsi"/>
          <w:color w:val="auto"/>
        </w:rPr>
        <w:t>is</w:t>
      </w:r>
      <w:r w:rsidR="00D54BF8" w:rsidRPr="0097793A">
        <w:rPr>
          <w:rFonts w:asciiTheme="minorHAnsi" w:hAnsiTheme="minorHAnsi" w:cstheme="minorHAnsi"/>
          <w:color w:val="auto"/>
        </w:rPr>
        <w:t xml:space="preserve"> introduced into the organism via</w:t>
      </w:r>
      <w:r w:rsidR="0090484F" w:rsidRPr="0097793A">
        <w:rPr>
          <w:rFonts w:asciiTheme="minorHAnsi" w:hAnsiTheme="minorHAnsi" w:cstheme="minorHAnsi"/>
          <w:color w:val="auto"/>
        </w:rPr>
        <w:t xml:space="preserve"> vir</w:t>
      </w:r>
      <w:r w:rsidR="00D54BF8" w:rsidRPr="0097793A">
        <w:rPr>
          <w:rFonts w:asciiTheme="minorHAnsi" w:hAnsiTheme="minorHAnsi" w:cstheme="minorHAnsi"/>
          <w:color w:val="auto"/>
        </w:rPr>
        <w:t>al transfer</w:t>
      </w:r>
      <w:r w:rsidR="0090484F" w:rsidRPr="0097793A">
        <w:rPr>
          <w:rFonts w:asciiTheme="minorHAnsi" w:hAnsiTheme="minorHAnsi" w:cstheme="minorHAnsi"/>
          <w:color w:val="auto"/>
        </w:rPr>
        <w:t>.</w:t>
      </w:r>
      <w:r w:rsidRPr="0097793A">
        <w:rPr>
          <w:rFonts w:asciiTheme="minorHAnsi" w:hAnsiTheme="minorHAnsi" w:cstheme="minorHAnsi"/>
          <w:color w:val="auto"/>
        </w:rPr>
        <w:t xml:space="preserve"> This combined approach allows </w:t>
      </w:r>
      <w:r w:rsidR="006C2092" w:rsidRPr="0097793A">
        <w:rPr>
          <w:rFonts w:asciiTheme="minorHAnsi" w:hAnsiTheme="minorHAnsi" w:cstheme="minorHAnsi"/>
          <w:color w:val="auto"/>
        </w:rPr>
        <w:t xml:space="preserve">for </w:t>
      </w:r>
      <w:r w:rsidRPr="0097793A">
        <w:rPr>
          <w:rFonts w:asciiTheme="minorHAnsi" w:hAnsiTheme="minorHAnsi" w:cstheme="minorHAnsi"/>
          <w:color w:val="auto"/>
        </w:rPr>
        <w:t>a smooth transition from macrostructural to ultrastructural identification</w:t>
      </w:r>
      <w:r w:rsidR="00270FB1" w:rsidRPr="0097793A">
        <w:rPr>
          <w:rFonts w:asciiTheme="minorHAnsi" w:hAnsiTheme="minorHAnsi" w:cstheme="minorHAnsi"/>
          <w:color w:val="auto"/>
        </w:rPr>
        <w:t xml:space="preserve"> </w:t>
      </w:r>
      <w:r w:rsidR="006C2092" w:rsidRPr="0097793A">
        <w:rPr>
          <w:rFonts w:asciiTheme="minorHAnsi" w:hAnsiTheme="minorHAnsi" w:cstheme="minorHAnsi"/>
          <w:color w:val="auto"/>
        </w:rPr>
        <w:t xml:space="preserve">by </w:t>
      </w:r>
      <w:r w:rsidRPr="0097793A">
        <w:rPr>
          <w:rFonts w:asciiTheme="minorHAnsi" w:hAnsiTheme="minorHAnsi" w:cstheme="minorHAnsi"/>
          <w:color w:val="auto"/>
        </w:rPr>
        <w:t>following topographic</w:t>
      </w:r>
      <w:r w:rsidR="00E85E8E">
        <w:rPr>
          <w:rFonts w:asciiTheme="minorHAnsi" w:hAnsiTheme="minorHAnsi" w:cstheme="minorHAnsi"/>
          <w:color w:val="auto"/>
        </w:rPr>
        <w:t>al</w:t>
      </w:r>
      <w:r w:rsidRPr="0097793A">
        <w:rPr>
          <w:rFonts w:asciiTheme="minorHAnsi" w:hAnsiTheme="minorHAnsi" w:cstheme="minorHAnsi"/>
          <w:color w:val="auto"/>
        </w:rPr>
        <w:t xml:space="preserve"> navigation maps in a tissue atlas.</w:t>
      </w:r>
      <w:r w:rsidR="00D55FC6" w:rsidRPr="0097793A">
        <w:rPr>
          <w:rFonts w:asciiTheme="minorHAnsi" w:hAnsiTheme="minorHAnsi" w:cstheme="minorHAnsi"/>
          <w:color w:val="auto"/>
        </w:rPr>
        <w:t xml:space="preserve"> </w:t>
      </w:r>
      <w:r w:rsidR="00D54BF8" w:rsidRPr="0097793A">
        <w:rPr>
          <w:rFonts w:asciiTheme="minorHAnsi" w:hAnsiTheme="minorHAnsi" w:cstheme="minorHAnsi"/>
          <w:color w:val="auto"/>
        </w:rPr>
        <w:t>H</w:t>
      </w:r>
      <w:r w:rsidR="003436A8" w:rsidRPr="0097793A">
        <w:rPr>
          <w:rFonts w:asciiTheme="minorHAnsi" w:hAnsiTheme="minorHAnsi" w:cstheme="minorHAnsi"/>
          <w:color w:val="auto"/>
        </w:rPr>
        <w:t>igh-resolution</w:t>
      </w:r>
      <w:r w:rsidR="001B18AA" w:rsidRPr="0097793A">
        <w:rPr>
          <w:rFonts w:asciiTheme="minorHAnsi" w:hAnsiTheme="minorHAnsi" w:cstheme="minorHAnsi"/>
          <w:color w:val="auto"/>
        </w:rPr>
        <w:t xml:space="preserve"> electron micro</w:t>
      </w:r>
      <w:r w:rsidR="00B941EC" w:rsidRPr="0097793A">
        <w:rPr>
          <w:rFonts w:asciiTheme="minorHAnsi" w:hAnsiTheme="minorHAnsi" w:cstheme="minorHAnsi"/>
          <w:color w:val="auto"/>
        </w:rPr>
        <w:t>scopy</w:t>
      </w:r>
      <w:r w:rsidR="00F03A5F" w:rsidRPr="0097793A">
        <w:rPr>
          <w:rFonts w:asciiTheme="minorHAnsi" w:hAnsiTheme="minorHAnsi" w:cstheme="minorHAnsi"/>
          <w:color w:val="auto"/>
        </w:rPr>
        <w:t xml:space="preserve"> </w:t>
      </w:r>
      <w:r w:rsidR="006C2092" w:rsidRPr="0097793A">
        <w:rPr>
          <w:rFonts w:asciiTheme="minorHAnsi" w:hAnsiTheme="minorHAnsi" w:cstheme="minorHAnsi"/>
          <w:color w:val="auto"/>
        </w:rPr>
        <w:t>of the</w:t>
      </w:r>
      <w:r w:rsidRPr="0097793A">
        <w:rPr>
          <w:rFonts w:asciiTheme="minorHAnsi" w:hAnsiTheme="minorHAnsi" w:cstheme="minorHAnsi"/>
          <w:color w:val="auto"/>
        </w:rPr>
        <w:t xml:space="preserve"> in</w:t>
      </w:r>
      <w:r w:rsidR="00653A1A" w:rsidRPr="0097793A">
        <w:rPr>
          <w:rFonts w:asciiTheme="minorHAnsi" w:hAnsiTheme="minorHAnsi" w:cstheme="minorHAnsi"/>
          <w:color w:val="auto"/>
        </w:rPr>
        <w:t>-</w:t>
      </w:r>
      <w:r w:rsidRPr="0097793A">
        <w:rPr>
          <w:rFonts w:asciiTheme="minorHAnsi" w:hAnsiTheme="minorHAnsi" w:cstheme="minorHAnsi"/>
          <w:color w:val="auto"/>
        </w:rPr>
        <w:t>utero</w:t>
      </w:r>
      <w:r w:rsidR="00653A1A" w:rsidRPr="0097793A">
        <w:rPr>
          <w:rFonts w:asciiTheme="minorHAnsi" w:hAnsiTheme="minorHAnsi" w:cstheme="minorHAnsi"/>
          <w:color w:val="auto"/>
        </w:rPr>
        <w:t>-</w:t>
      </w:r>
      <w:r w:rsidRPr="0097793A">
        <w:rPr>
          <w:rFonts w:asciiTheme="minorHAnsi" w:hAnsiTheme="minorHAnsi" w:cstheme="minorHAnsi"/>
          <w:color w:val="auto"/>
        </w:rPr>
        <w:t>transduce</w:t>
      </w:r>
      <w:r w:rsidR="00514970" w:rsidRPr="0097793A">
        <w:rPr>
          <w:rFonts w:asciiTheme="minorHAnsi" w:hAnsiTheme="minorHAnsi" w:cstheme="minorHAnsi"/>
          <w:color w:val="auto"/>
        </w:rPr>
        <w:t>d</w:t>
      </w:r>
      <w:r w:rsidRPr="0097793A">
        <w:rPr>
          <w:rFonts w:asciiTheme="minorHAnsi" w:hAnsiTheme="minorHAnsi" w:cstheme="minorHAnsi"/>
          <w:color w:val="auto"/>
        </w:rPr>
        <w:t xml:space="preserve"> tissue </w:t>
      </w:r>
      <w:r w:rsidR="003436A8" w:rsidRPr="0097793A">
        <w:rPr>
          <w:rFonts w:asciiTheme="minorHAnsi" w:hAnsiTheme="minorHAnsi" w:cstheme="minorHAnsi"/>
          <w:color w:val="auto"/>
        </w:rPr>
        <w:t>reveal</w:t>
      </w:r>
      <w:r w:rsidR="001B18AA" w:rsidRPr="0097793A">
        <w:rPr>
          <w:rFonts w:asciiTheme="minorHAnsi" w:hAnsiTheme="minorHAnsi" w:cstheme="minorHAnsi"/>
          <w:color w:val="auto"/>
        </w:rPr>
        <w:t>s</w:t>
      </w:r>
      <w:r w:rsidR="003436A8" w:rsidRPr="0097793A">
        <w:rPr>
          <w:rFonts w:asciiTheme="minorHAnsi" w:hAnsiTheme="minorHAnsi" w:cstheme="minorHAnsi"/>
          <w:color w:val="auto"/>
        </w:rPr>
        <w:t xml:space="preserve"> the fine ultrastructure of the neuropil</w:t>
      </w:r>
      <w:r w:rsidRPr="0097793A">
        <w:rPr>
          <w:rFonts w:asciiTheme="minorHAnsi" w:hAnsiTheme="minorHAnsi" w:cstheme="minorHAnsi"/>
          <w:color w:val="auto"/>
        </w:rPr>
        <w:t xml:space="preserve"> and its plasticity parameters</w:t>
      </w:r>
      <w:r w:rsidR="00D54BF8" w:rsidRPr="0097793A">
        <w:rPr>
          <w:rFonts w:asciiTheme="minorHAnsi" w:hAnsiTheme="minorHAnsi" w:cstheme="minorHAnsi"/>
          <w:color w:val="auto"/>
        </w:rPr>
        <w:t xml:space="preserve">, </w:t>
      </w:r>
      <w:r w:rsidR="003436A8" w:rsidRPr="0097793A">
        <w:rPr>
          <w:rFonts w:asciiTheme="minorHAnsi" w:hAnsiTheme="minorHAnsi" w:cstheme="minorHAnsi"/>
          <w:color w:val="auto"/>
        </w:rPr>
        <w:t xml:space="preserve">such as </w:t>
      </w:r>
      <w:r w:rsidR="001B18AA" w:rsidRPr="0097793A">
        <w:rPr>
          <w:rFonts w:asciiTheme="minorHAnsi" w:hAnsiTheme="minorHAnsi" w:cstheme="minorHAnsi"/>
          <w:color w:val="auto"/>
        </w:rPr>
        <w:t>cross-section</w:t>
      </w:r>
      <w:r w:rsidR="00176B7E" w:rsidRPr="0097793A">
        <w:rPr>
          <w:rFonts w:asciiTheme="minorHAnsi" w:hAnsiTheme="minorHAnsi" w:cstheme="minorHAnsi"/>
          <w:color w:val="auto"/>
        </w:rPr>
        <w:t>ed</w:t>
      </w:r>
      <w:r w:rsidR="001B18AA" w:rsidRPr="0097793A">
        <w:rPr>
          <w:rFonts w:asciiTheme="minorHAnsi" w:hAnsiTheme="minorHAnsi" w:cstheme="minorHAnsi"/>
          <w:color w:val="auto"/>
        </w:rPr>
        <w:t xml:space="preserve"> synaptic bouton areas, </w:t>
      </w:r>
      <w:r w:rsidR="00E85E8E">
        <w:rPr>
          <w:rFonts w:asciiTheme="minorHAnsi" w:hAnsiTheme="minorHAnsi" w:cstheme="minorHAnsi"/>
          <w:color w:val="auto"/>
        </w:rPr>
        <w:t xml:space="preserve">the </w:t>
      </w:r>
      <w:r w:rsidR="001B18AA" w:rsidRPr="0097793A">
        <w:rPr>
          <w:rFonts w:asciiTheme="minorHAnsi" w:hAnsiTheme="minorHAnsi" w:cstheme="minorHAnsi"/>
          <w:color w:val="auto"/>
        </w:rPr>
        <w:t>number of synaptic vesicles and mitochondria within a bouton</w:t>
      </w:r>
      <w:r w:rsidR="00176B7E" w:rsidRPr="0097793A">
        <w:rPr>
          <w:rFonts w:asciiTheme="minorHAnsi" w:hAnsiTheme="minorHAnsi" w:cstheme="minorHAnsi"/>
          <w:color w:val="auto"/>
        </w:rPr>
        <w:t xml:space="preserve"> profile</w:t>
      </w:r>
      <w:r w:rsidR="001B18AA" w:rsidRPr="0097793A">
        <w:rPr>
          <w:rFonts w:asciiTheme="minorHAnsi" w:hAnsiTheme="minorHAnsi" w:cstheme="minorHAnsi"/>
          <w:color w:val="auto"/>
        </w:rPr>
        <w:t xml:space="preserve">, </w:t>
      </w:r>
      <w:r w:rsidR="00E85E8E">
        <w:rPr>
          <w:rFonts w:asciiTheme="minorHAnsi" w:hAnsiTheme="minorHAnsi" w:cstheme="minorHAnsi"/>
          <w:color w:val="auto"/>
        </w:rPr>
        <w:t xml:space="preserve">the </w:t>
      </w:r>
      <w:r w:rsidR="001B18AA" w:rsidRPr="0097793A">
        <w:rPr>
          <w:rFonts w:asciiTheme="minorHAnsi" w:hAnsiTheme="minorHAnsi" w:cstheme="minorHAnsi"/>
          <w:color w:val="auto"/>
        </w:rPr>
        <w:lastRenderedPageBreak/>
        <w:t>length of synaptic contacts, cross-section</w:t>
      </w:r>
      <w:r w:rsidR="00C713D0" w:rsidRPr="0097793A">
        <w:rPr>
          <w:rFonts w:asciiTheme="minorHAnsi" w:hAnsiTheme="minorHAnsi" w:cstheme="minorHAnsi"/>
          <w:color w:val="auto"/>
        </w:rPr>
        <w:t>ed</w:t>
      </w:r>
      <w:r w:rsidR="001B18AA" w:rsidRPr="0097793A">
        <w:rPr>
          <w:rFonts w:asciiTheme="minorHAnsi" w:hAnsiTheme="minorHAnsi" w:cstheme="minorHAnsi"/>
          <w:color w:val="auto"/>
        </w:rPr>
        <w:t xml:space="preserve"> axonal areas, </w:t>
      </w:r>
      <w:r w:rsidR="00E85E8E">
        <w:rPr>
          <w:rFonts w:asciiTheme="minorHAnsi" w:hAnsiTheme="minorHAnsi" w:cstheme="minorHAnsi"/>
          <w:color w:val="auto"/>
        </w:rPr>
        <w:t xml:space="preserve">the </w:t>
      </w:r>
      <w:r w:rsidR="001B18AA" w:rsidRPr="0097793A">
        <w:rPr>
          <w:rFonts w:asciiTheme="minorHAnsi" w:hAnsiTheme="minorHAnsi" w:cstheme="minorHAnsi"/>
          <w:color w:val="auto"/>
        </w:rPr>
        <w:t xml:space="preserve">thickness of myelin sheaths, </w:t>
      </w:r>
      <w:r w:rsidR="00E85E8E">
        <w:rPr>
          <w:rFonts w:asciiTheme="minorHAnsi" w:hAnsiTheme="minorHAnsi" w:cstheme="minorHAnsi"/>
          <w:color w:val="auto"/>
        </w:rPr>
        <w:t xml:space="preserve">the </w:t>
      </w:r>
      <w:r w:rsidR="001B18AA" w:rsidRPr="0097793A">
        <w:rPr>
          <w:rFonts w:asciiTheme="minorHAnsi" w:hAnsiTheme="minorHAnsi" w:cstheme="minorHAnsi"/>
          <w:color w:val="auto"/>
        </w:rPr>
        <w:t xml:space="preserve">number of myelin lamellae, </w:t>
      </w:r>
      <w:r w:rsidR="00B941EC" w:rsidRPr="0097793A">
        <w:rPr>
          <w:rFonts w:asciiTheme="minorHAnsi" w:hAnsiTheme="minorHAnsi" w:cstheme="minorHAnsi"/>
          <w:color w:val="auto"/>
        </w:rPr>
        <w:t xml:space="preserve">and </w:t>
      </w:r>
      <w:r w:rsidR="001B18AA" w:rsidRPr="0097793A">
        <w:rPr>
          <w:rFonts w:asciiTheme="minorHAnsi" w:hAnsiTheme="minorHAnsi" w:cstheme="minorHAnsi"/>
          <w:color w:val="auto"/>
        </w:rPr>
        <w:t>cross-section</w:t>
      </w:r>
      <w:r w:rsidR="00C713D0" w:rsidRPr="0097793A">
        <w:rPr>
          <w:rFonts w:asciiTheme="minorHAnsi" w:hAnsiTheme="minorHAnsi" w:cstheme="minorHAnsi"/>
          <w:color w:val="auto"/>
        </w:rPr>
        <w:t>ed</w:t>
      </w:r>
      <w:r w:rsidR="001B18AA" w:rsidRPr="0097793A">
        <w:rPr>
          <w:rFonts w:asciiTheme="minorHAnsi" w:hAnsiTheme="minorHAnsi" w:cstheme="minorHAnsi"/>
          <w:color w:val="auto"/>
        </w:rPr>
        <w:t xml:space="preserve"> areas of mitochondria</w:t>
      </w:r>
      <w:r w:rsidR="00176B7E" w:rsidRPr="0097793A">
        <w:rPr>
          <w:rFonts w:asciiTheme="minorHAnsi" w:hAnsiTheme="minorHAnsi" w:cstheme="minorHAnsi"/>
          <w:color w:val="auto"/>
        </w:rPr>
        <w:t xml:space="preserve"> profiles</w:t>
      </w:r>
      <w:r w:rsidR="001B18AA" w:rsidRPr="0097793A">
        <w:rPr>
          <w:rFonts w:asciiTheme="minorHAnsi" w:hAnsiTheme="minorHAnsi" w:cstheme="minorHAnsi"/>
          <w:color w:val="auto"/>
        </w:rPr>
        <w:t xml:space="preserve">. </w:t>
      </w:r>
      <w:r w:rsidR="003436A8" w:rsidRPr="0097793A">
        <w:rPr>
          <w:rFonts w:asciiTheme="minorHAnsi" w:hAnsiTheme="minorHAnsi" w:cstheme="minorHAnsi"/>
          <w:color w:val="auto"/>
        </w:rPr>
        <w:t xml:space="preserve">The </w:t>
      </w:r>
      <w:r w:rsidR="00176B7E" w:rsidRPr="0097793A">
        <w:rPr>
          <w:rFonts w:asciiTheme="minorHAnsi" w:hAnsiTheme="minorHAnsi" w:cstheme="minorHAnsi"/>
          <w:color w:val="auto"/>
        </w:rPr>
        <w:t>analy</w:t>
      </w:r>
      <w:r w:rsidR="00DF3747" w:rsidRPr="0097793A">
        <w:rPr>
          <w:rFonts w:asciiTheme="minorHAnsi" w:hAnsiTheme="minorHAnsi" w:cstheme="minorHAnsi"/>
          <w:color w:val="auto"/>
        </w:rPr>
        <w:t>sis of</w:t>
      </w:r>
      <w:r w:rsidR="00176B7E" w:rsidRPr="0097793A">
        <w:rPr>
          <w:rFonts w:asciiTheme="minorHAnsi" w:hAnsiTheme="minorHAnsi" w:cstheme="minorHAnsi"/>
          <w:color w:val="auto"/>
        </w:rPr>
        <w:t xml:space="preserve"> the</w:t>
      </w:r>
      <w:r w:rsidR="00DF3747" w:rsidRPr="0097793A">
        <w:rPr>
          <w:rFonts w:asciiTheme="minorHAnsi" w:hAnsiTheme="minorHAnsi" w:cstheme="minorHAnsi"/>
          <w:color w:val="auto"/>
        </w:rPr>
        <w:t>se</w:t>
      </w:r>
      <w:r w:rsidR="00176B7E" w:rsidRPr="0097793A">
        <w:rPr>
          <w:rFonts w:asciiTheme="minorHAnsi" w:hAnsiTheme="minorHAnsi" w:cstheme="minorHAnsi"/>
          <w:color w:val="auto"/>
        </w:rPr>
        <w:t xml:space="preserve"> parameters reveals essential insights </w:t>
      </w:r>
      <w:r w:rsidR="00E26F4B" w:rsidRPr="0097793A">
        <w:rPr>
          <w:rFonts w:asciiTheme="minorHAnsi" w:hAnsiTheme="minorHAnsi" w:cstheme="minorHAnsi"/>
          <w:color w:val="auto"/>
        </w:rPr>
        <w:t>in</w:t>
      </w:r>
      <w:r w:rsidR="00D54BF8" w:rsidRPr="0097793A">
        <w:rPr>
          <w:rFonts w:asciiTheme="minorHAnsi" w:hAnsiTheme="minorHAnsi" w:cstheme="minorHAnsi"/>
          <w:color w:val="auto"/>
        </w:rPr>
        <w:t>to</w:t>
      </w:r>
      <w:r w:rsidR="00E26F4B" w:rsidRPr="0097793A">
        <w:rPr>
          <w:rFonts w:asciiTheme="minorHAnsi" w:hAnsiTheme="minorHAnsi" w:cstheme="minorHAnsi"/>
          <w:color w:val="auto"/>
        </w:rPr>
        <w:t xml:space="preserve"> changes of ultrastructural plasticity in the areas of the nervous system that </w:t>
      </w:r>
      <w:r w:rsidR="00D54BF8" w:rsidRPr="0097793A">
        <w:rPr>
          <w:rFonts w:asciiTheme="minorHAnsi" w:hAnsiTheme="minorHAnsi" w:cstheme="minorHAnsi"/>
          <w:color w:val="auto"/>
        </w:rPr>
        <w:t>are affected by the viral transfer of the gene</w:t>
      </w:r>
      <w:r w:rsidR="00324C10" w:rsidRPr="0097793A">
        <w:rPr>
          <w:rFonts w:asciiTheme="minorHAnsi" w:hAnsiTheme="minorHAnsi" w:cstheme="minorHAnsi"/>
          <w:color w:val="auto"/>
        </w:rPr>
        <w:t>t</w:t>
      </w:r>
      <w:r w:rsidR="00D54BF8" w:rsidRPr="0097793A">
        <w:rPr>
          <w:rFonts w:asciiTheme="minorHAnsi" w:hAnsiTheme="minorHAnsi" w:cstheme="minorHAnsi"/>
          <w:color w:val="auto"/>
        </w:rPr>
        <w:t>ic construct</w:t>
      </w:r>
      <w:r w:rsidR="00E26F4B" w:rsidRPr="0097793A">
        <w:rPr>
          <w:rFonts w:asciiTheme="minorHAnsi" w:hAnsiTheme="minorHAnsi" w:cstheme="minorHAnsi"/>
          <w:color w:val="auto"/>
        </w:rPr>
        <w:t xml:space="preserve">. </w:t>
      </w:r>
      <w:r w:rsidR="00D54BF8" w:rsidRPr="0097793A">
        <w:rPr>
          <w:rFonts w:asciiTheme="minorHAnsi" w:hAnsiTheme="minorHAnsi" w:cstheme="minorHAnsi"/>
          <w:color w:val="auto"/>
        </w:rPr>
        <w:t>T</w:t>
      </w:r>
      <w:r w:rsidR="00E26F4B" w:rsidRPr="0097793A">
        <w:rPr>
          <w:rFonts w:asciiTheme="minorHAnsi" w:hAnsiTheme="minorHAnsi" w:cstheme="minorHAnsi"/>
          <w:color w:val="auto"/>
        </w:rPr>
        <w:t>his combined method can not only</w:t>
      </w:r>
      <w:r w:rsidR="00D54BF8" w:rsidRPr="0097793A">
        <w:rPr>
          <w:rFonts w:asciiTheme="minorHAnsi" w:hAnsiTheme="minorHAnsi" w:cstheme="minorHAnsi"/>
          <w:color w:val="auto"/>
        </w:rPr>
        <w:t xml:space="preserve"> be</w:t>
      </w:r>
      <w:r w:rsidR="00E26F4B" w:rsidRPr="0097793A">
        <w:rPr>
          <w:rFonts w:asciiTheme="minorHAnsi" w:hAnsiTheme="minorHAnsi" w:cstheme="minorHAnsi"/>
          <w:color w:val="auto"/>
        </w:rPr>
        <w:t xml:space="preserve"> used for studying the direct ef</w:t>
      </w:r>
      <w:r w:rsidR="008B3526" w:rsidRPr="0097793A">
        <w:rPr>
          <w:rFonts w:asciiTheme="minorHAnsi" w:hAnsiTheme="minorHAnsi" w:cstheme="minorHAnsi"/>
          <w:color w:val="auto"/>
        </w:rPr>
        <w:t>f</w:t>
      </w:r>
      <w:r w:rsidR="00E26F4B" w:rsidRPr="0097793A">
        <w:rPr>
          <w:rFonts w:asciiTheme="minorHAnsi" w:hAnsiTheme="minorHAnsi" w:cstheme="minorHAnsi"/>
          <w:color w:val="auto"/>
        </w:rPr>
        <w:t xml:space="preserve">ect of </w:t>
      </w:r>
      <w:r w:rsidR="00D54BF8" w:rsidRPr="0097793A">
        <w:rPr>
          <w:rFonts w:asciiTheme="minorHAnsi" w:hAnsiTheme="minorHAnsi" w:cstheme="minorHAnsi"/>
          <w:color w:val="auto"/>
        </w:rPr>
        <w:t>genetically engineered biomolecules and/</w:t>
      </w:r>
      <w:r w:rsidR="00B941EC" w:rsidRPr="0097793A">
        <w:rPr>
          <w:rFonts w:asciiTheme="minorHAnsi" w:hAnsiTheme="minorHAnsi" w:cstheme="minorHAnsi"/>
          <w:color w:val="auto"/>
        </w:rPr>
        <w:t xml:space="preserve">or drugs </w:t>
      </w:r>
      <w:r w:rsidR="00E26F4B" w:rsidRPr="0097793A">
        <w:rPr>
          <w:rFonts w:asciiTheme="minorHAnsi" w:hAnsiTheme="minorHAnsi" w:cstheme="minorHAnsi"/>
          <w:color w:val="auto"/>
        </w:rPr>
        <w:t>on neuronal plasticity but also</w:t>
      </w:r>
      <w:r w:rsidR="00D54BF8" w:rsidRPr="0097793A">
        <w:rPr>
          <w:rFonts w:asciiTheme="minorHAnsi" w:hAnsiTheme="minorHAnsi" w:cstheme="minorHAnsi"/>
          <w:color w:val="auto"/>
        </w:rPr>
        <w:t xml:space="preserve"> opens the possibility to study</w:t>
      </w:r>
      <w:r w:rsidR="00E26F4B" w:rsidRPr="0097793A">
        <w:rPr>
          <w:rFonts w:asciiTheme="minorHAnsi" w:hAnsiTheme="minorHAnsi" w:cstheme="minorHAnsi"/>
          <w:color w:val="auto"/>
        </w:rPr>
        <w:t xml:space="preserve"> </w:t>
      </w:r>
      <w:r w:rsidR="00E85E8E">
        <w:rPr>
          <w:rFonts w:asciiTheme="minorHAnsi" w:hAnsiTheme="minorHAnsi" w:cstheme="minorHAnsi"/>
          <w:color w:val="auto"/>
        </w:rPr>
        <w:t xml:space="preserve">the </w:t>
      </w:r>
      <w:proofErr w:type="gramStart"/>
      <w:r w:rsidR="00E26F4B" w:rsidRPr="003F0A6C">
        <w:rPr>
          <w:rFonts w:asciiTheme="minorHAnsi" w:hAnsiTheme="minorHAnsi" w:cstheme="minorHAnsi"/>
          <w:color w:val="auto"/>
        </w:rPr>
        <w:t>in utero</w:t>
      </w:r>
      <w:proofErr w:type="gramEnd"/>
      <w:r w:rsidR="00E26F4B" w:rsidRPr="0097793A">
        <w:rPr>
          <w:rFonts w:asciiTheme="minorHAnsi" w:hAnsiTheme="minorHAnsi" w:cstheme="minorHAnsi"/>
          <w:color w:val="auto"/>
        </w:rPr>
        <w:t xml:space="preserve"> rescue of neuronal plasticity</w:t>
      </w:r>
      <w:r w:rsidR="00E66F00" w:rsidRPr="0097793A">
        <w:rPr>
          <w:rFonts w:asciiTheme="minorHAnsi" w:hAnsiTheme="minorHAnsi" w:cstheme="minorHAnsi"/>
          <w:color w:val="auto"/>
        </w:rPr>
        <w:t xml:space="preserve"> </w:t>
      </w:r>
      <w:r w:rsidR="00E85E8E">
        <w:rPr>
          <w:rFonts w:asciiTheme="minorHAnsi" w:hAnsiTheme="minorHAnsi" w:cstheme="minorHAnsi"/>
          <w:color w:val="auto"/>
        </w:rPr>
        <w:t>(</w:t>
      </w:r>
      <w:r w:rsidR="008E34A8" w:rsidRPr="0097793A">
        <w:rPr>
          <w:rFonts w:asciiTheme="minorHAnsi" w:hAnsiTheme="minorHAnsi" w:cstheme="minorHAnsi"/>
          <w:color w:val="auto"/>
        </w:rPr>
        <w:t>e.g.</w:t>
      </w:r>
      <w:r w:rsidR="00E85E8E">
        <w:rPr>
          <w:rFonts w:asciiTheme="minorHAnsi" w:hAnsiTheme="minorHAnsi" w:cstheme="minorHAnsi"/>
          <w:color w:val="auto"/>
        </w:rPr>
        <w:t>,</w:t>
      </w:r>
      <w:r w:rsidR="00E26F4B" w:rsidRPr="0097793A">
        <w:rPr>
          <w:rFonts w:asciiTheme="minorHAnsi" w:hAnsiTheme="minorHAnsi" w:cstheme="minorHAnsi"/>
          <w:color w:val="auto"/>
        </w:rPr>
        <w:t xml:space="preserve"> in the contex</w:t>
      </w:r>
      <w:r w:rsidR="00B941EC" w:rsidRPr="0097793A">
        <w:rPr>
          <w:rFonts w:asciiTheme="minorHAnsi" w:hAnsiTheme="minorHAnsi" w:cstheme="minorHAnsi"/>
          <w:color w:val="auto"/>
        </w:rPr>
        <w:t>t</w:t>
      </w:r>
      <w:r w:rsidR="00E26F4B" w:rsidRPr="0097793A">
        <w:rPr>
          <w:rFonts w:asciiTheme="minorHAnsi" w:hAnsiTheme="minorHAnsi" w:cstheme="minorHAnsi"/>
          <w:color w:val="auto"/>
        </w:rPr>
        <w:t xml:space="preserve"> of neurodegenerative diseases</w:t>
      </w:r>
      <w:r w:rsidR="00E85E8E">
        <w:rPr>
          <w:rFonts w:asciiTheme="minorHAnsi" w:hAnsiTheme="minorHAnsi" w:cstheme="minorHAnsi"/>
          <w:color w:val="auto"/>
        </w:rPr>
        <w:t>)</w:t>
      </w:r>
      <w:r w:rsidR="00E26F4B" w:rsidRPr="0097793A">
        <w:rPr>
          <w:rFonts w:asciiTheme="minorHAnsi" w:hAnsiTheme="minorHAnsi" w:cstheme="minorHAnsi"/>
          <w:color w:val="auto"/>
        </w:rPr>
        <w:t>.</w:t>
      </w:r>
    </w:p>
    <w:p w14:paraId="4C7D5FD5" w14:textId="77777777" w:rsidR="006305D7" w:rsidRPr="0097793A" w:rsidRDefault="006305D7" w:rsidP="00AA22DB">
      <w:pPr>
        <w:rPr>
          <w:rFonts w:asciiTheme="minorHAnsi" w:hAnsiTheme="minorHAnsi" w:cstheme="minorHAnsi"/>
          <w:color w:val="auto"/>
        </w:rPr>
      </w:pPr>
    </w:p>
    <w:p w14:paraId="0FF181E0" w14:textId="36D4D6AB" w:rsidR="00454607" w:rsidRPr="0097793A" w:rsidRDefault="006305D7" w:rsidP="00AA22DB">
      <w:p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b/>
          <w:color w:val="auto"/>
        </w:rPr>
        <w:t>INTRODUCTION</w:t>
      </w:r>
      <w:r w:rsidRPr="0097793A">
        <w:rPr>
          <w:rFonts w:asciiTheme="minorHAnsi" w:hAnsiTheme="minorHAnsi" w:cstheme="minorHAnsi"/>
          <w:b/>
          <w:bCs/>
          <w:color w:val="auto"/>
        </w:rPr>
        <w:t>:</w:t>
      </w:r>
    </w:p>
    <w:p w14:paraId="268B2615" w14:textId="182D1C53" w:rsidR="005E2347" w:rsidRPr="0097793A" w:rsidRDefault="00D84126" w:rsidP="00AA22DB">
      <w:p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>N</w:t>
      </w:r>
      <w:r w:rsidR="00DD0322" w:rsidRPr="0097793A">
        <w:rPr>
          <w:rFonts w:asciiTheme="minorHAnsi" w:hAnsiTheme="minorHAnsi" w:cstheme="minorHAnsi"/>
          <w:color w:val="auto"/>
        </w:rPr>
        <w:t xml:space="preserve">o photon </w:t>
      </w:r>
      <w:r w:rsidRPr="0097793A">
        <w:rPr>
          <w:rFonts w:asciiTheme="minorHAnsi" w:hAnsiTheme="minorHAnsi" w:cstheme="minorHAnsi"/>
          <w:color w:val="auto"/>
        </w:rPr>
        <w:t>can</w:t>
      </w:r>
      <w:r w:rsidR="00DD0322" w:rsidRPr="0097793A">
        <w:rPr>
          <w:rFonts w:asciiTheme="minorHAnsi" w:hAnsiTheme="minorHAnsi" w:cstheme="minorHAnsi"/>
          <w:color w:val="auto"/>
        </w:rPr>
        <w:t xml:space="preserve"> penetrate </w:t>
      </w:r>
      <w:r w:rsidRPr="0097793A">
        <w:rPr>
          <w:rFonts w:asciiTheme="minorHAnsi" w:hAnsiTheme="minorHAnsi" w:cstheme="minorHAnsi"/>
          <w:color w:val="auto"/>
        </w:rPr>
        <w:t xml:space="preserve">an ultrathin tissue specimen in the depth grade of </w:t>
      </w:r>
      <w:r w:rsidR="00DD0322" w:rsidRPr="0097793A">
        <w:rPr>
          <w:rFonts w:asciiTheme="minorHAnsi" w:hAnsiTheme="minorHAnsi" w:cstheme="minorHAnsi"/>
          <w:color w:val="auto"/>
        </w:rPr>
        <w:t>an electron</w:t>
      </w:r>
      <w:r w:rsidR="00E66F00" w:rsidRPr="0097793A">
        <w:rPr>
          <w:rFonts w:asciiTheme="minorHAnsi" w:hAnsiTheme="minorHAnsi" w:cstheme="minorHAnsi"/>
          <w:color w:val="auto"/>
        </w:rPr>
        <w:t>.</w:t>
      </w:r>
      <w:r w:rsidR="00DD0322" w:rsidRPr="0097793A">
        <w:rPr>
          <w:rFonts w:asciiTheme="minorHAnsi" w:hAnsiTheme="minorHAnsi" w:cstheme="minorHAnsi"/>
          <w:color w:val="auto"/>
        </w:rPr>
        <w:t xml:space="preserve"> </w:t>
      </w:r>
      <w:r w:rsidR="00E66F00" w:rsidRPr="0097793A">
        <w:rPr>
          <w:rFonts w:asciiTheme="minorHAnsi" w:hAnsiTheme="minorHAnsi" w:cstheme="minorHAnsi"/>
          <w:color w:val="auto"/>
        </w:rPr>
        <w:t xml:space="preserve">This </w:t>
      </w:r>
      <w:r w:rsidR="00D159BA" w:rsidRPr="0097793A">
        <w:rPr>
          <w:rFonts w:asciiTheme="minorHAnsi" w:hAnsiTheme="minorHAnsi" w:cstheme="minorHAnsi"/>
          <w:color w:val="auto"/>
        </w:rPr>
        <w:t>attributes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r w:rsidR="00DD0322" w:rsidRPr="0097793A">
        <w:rPr>
          <w:rFonts w:asciiTheme="minorHAnsi" w:hAnsiTheme="minorHAnsi" w:cstheme="minorHAnsi"/>
          <w:color w:val="auto"/>
        </w:rPr>
        <w:t xml:space="preserve">invaluable </w:t>
      </w:r>
      <w:r w:rsidRPr="0097793A">
        <w:rPr>
          <w:rFonts w:asciiTheme="minorHAnsi" w:hAnsiTheme="minorHAnsi" w:cstheme="minorHAnsi"/>
          <w:color w:val="auto"/>
        </w:rPr>
        <w:t>advantages</w:t>
      </w:r>
      <w:r w:rsidR="00E66F00" w:rsidRPr="0097793A">
        <w:rPr>
          <w:rFonts w:asciiTheme="minorHAnsi" w:hAnsiTheme="minorHAnsi" w:cstheme="minorHAnsi"/>
          <w:color w:val="auto"/>
        </w:rPr>
        <w:t xml:space="preserve"> to TEM</w:t>
      </w:r>
      <w:r w:rsidRPr="0097793A">
        <w:rPr>
          <w:rFonts w:asciiTheme="minorHAnsi" w:hAnsiTheme="minorHAnsi" w:cstheme="minorHAnsi"/>
          <w:color w:val="auto"/>
        </w:rPr>
        <w:t xml:space="preserve"> in capturing </w:t>
      </w:r>
      <w:r w:rsidR="00DD0322" w:rsidRPr="0097793A">
        <w:rPr>
          <w:rFonts w:asciiTheme="minorHAnsi" w:hAnsiTheme="minorHAnsi" w:cstheme="minorHAnsi"/>
          <w:color w:val="auto"/>
        </w:rPr>
        <w:t>nanometer resolution</w:t>
      </w:r>
      <w:r w:rsidR="00324C10" w:rsidRPr="0097793A">
        <w:rPr>
          <w:rFonts w:asciiTheme="minorHAnsi" w:hAnsiTheme="minorHAnsi" w:cstheme="minorHAnsi"/>
          <w:color w:val="auto"/>
        </w:rPr>
        <w:t xml:space="preserve"> images</w:t>
      </w:r>
      <w:r w:rsidR="00DD0322" w:rsidRPr="0097793A">
        <w:rPr>
          <w:rFonts w:asciiTheme="minorHAnsi" w:hAnsiTheme="minorHAnsi" w:cstheme="minorHAnsi"/>
          <w:color w:val="auto"/>
        </w:rPr>
        <w:t xml:space="preserve"> of </w:t>
      </w:r>
      <w:r w:rsidR="00D159BA" w:rsidRPr="0097793A">
        <w:rPr>
          <w:rFonts w:asciiTheme="minorHAnsi" w:hAnsiTheme="minorHAnsi" w:cstheme="minorHAnsi"/>
          <w:color w:val="auto"/>
        </w:rPr>
        <w:t>fine</w:t>
      </w:r>
      <w:r w:rsidR="00DD0322" w:rsidRPr="0097793A">
        <w:rPr>
          <w:rFonts w:asciiTheme="minorHAnsi" w:hAnsiTheme="minorHAnsi" w:cstheme="minorHAnsi"/>
          <w:color w:val="auto"/>
        </w:rPr>
        <w:t xml:space="preserve"> structures</w:t>
      </w:r>
      <w:r w:rsidR="00F84A1B" w:rsidRPr="0097793A">
        <w:rPr>
          <w:rFonts w:asciiTheme="minorHAnsi" w:hAnsiTheme="minorHAnsi" w:cstheme="minorHAnsi"/>
          <w:color w:val="auto"/>
        </w:rPr>
        <w:t xml:space="preserve"> </w:t>
      </w:r>
      <w:r w:rsidR="00E66F00" w:rsidRPr="0097793A">
        <w:rPr>
          <w:rFonts w:asciiTheme="minorHAnsi" w:hAnsiTheme="minorHAnsi" w:cstheme="minorHAnsi"/>
          <w:color w:val="auto"/>
        </w:rPr>
        <w:t xml:space="preserve">when </w:t>
      </w:r>
      <w:r w:rsidR="00F84A1B" w:rsidRPr="0097793A">
        <w:rPr>
          <w:rFonts w:asciiTheme="minorHAnsi" w:hAnsiTheme="minorHAnsi" w:cstheme="minorHAnsi"/>
          <w:color w:val="auto"/>
        </w:rPr>
        <w:t xml:space="preserve">compared </w:t>
      </w:r>
      <w:r w:rsidR="00E66F00" w:rsidRPr="0097793A">
        <w:rPr>
          <w:rFonts w:asciiTheme="minorHAnsi" w:hAnsiTheme="minorHAnsi" w:cstheme="minorHAnsi"/>
          <w:color w:val="auto"/>
        </w:rPr>
        <w:t xml:space="preserve">to </w:t>
      </w:r>
      <w:r w:rsidRPr="0097793A">
        <w:rPr>
          <w:rFonts w:asciiTheme="minorHAnsi" w:hAnsiTheme="minorHAnsi" w:cstheme="minorHAnsi"/>
          <w:color w:val="auto"/>
        </w:rPr>
        <w:t>light microscopy techniques</w:t>
      </w:r>
      <w:r w:rsidR="00E66F00" w:rsidRPr="0097793A">
        <w:rPr>
          <w:rFonts w:asciiTheme="minorHAnsi" w:hAnsiTheme="minorHAnsi" w:cstheme="minorHAnsi"/>
          <w:color w:val="auto"/>
        </w:rPr>
        <w:t xml:space="preserve">. For example, </w:t>
      </w:r>
      <w:r w:rsidR="00F84A1B" w:rsidRPr="0097793A">
        <w:rPr>
          <w:rFonts w:asciiTheme="minorHAnsi" w:hAnsiTheme="minorHAnsi" w:cstheme="minorHAnsi"/>
          <w:color w:val="auto"/>
        </w:rPr>
        <w:t>TEM</w:t>
      </w:r>
      <w:r w:rsidR="00E66F00" w:rsidRPr="0097793A">
        <w:rPr>
          <w:rFonts w:asciiTheme="minorHAnsi" w:hAnsiTheme="minorHAnsi" w:cstheme="minorHAnsi"/>
          <w:color w:val="auto"/>
        </w:rPr>
        <w:t xml:space="preserve"> allows for</w:t>
      </w:r>
      <w:r w:rsidR="00F84A1B" w:rsidRPr="0097793A">
        <w:rPr>
          <w:rFonts w:asciiTheme="minorHAnsi" w:hAnsiTheme="minorHAnsi" w:cstheme="minorHAnsi"/>
          <w:color w:val="auto"/>
        </w:rPr>
        <w:t xml:space="preserve"> </w:t>
      </w:r>
      <w:r w:rsidR="003B1ACD">
        <w:rPr>
          <w:rFonts w:asciiTheme="minorHAnsi" w:hAnsiTheme="minorHAnsi" w:cstheme="minorHAnsi"/>
          <w:color w:val="auto"/>
        </w:rPr>
        <w:t xml:space="preserve">the </w:t>
      </w:r>
      <w:r w:rsidRPr="0097793A">
        <w:rPr>
          <w:rFonts w:asciiTheme="minorHAnsi" w:hAnsiTheme="minorHAnsi" w:cstheme="minorHAnsi"/>
          <w:color w:val="auto"/>
        </w:rPr>
        <w:t>visualization of intracellular organelles such as mitochondria, melanosomes</w:t>
      </w:r>
      <w:r w:rsidR="003B1ACD">
        <w:rPr>
          <w:rFonts w:asciiTheme="minorHAnsi" w:hAnsiTheme="minorHAnsi" w:cstheme="minorHAnsi"/>
          <w:color w:val="auto"/>
        </w:rPr>
        <w:t>,</w:t>
      </w:r>
      <w:r w:rsidRPr="0097793A">
        <w:rPr>
          <w:rFonts w:asciiTheme="minorHAnsi" w:hAnsiTheme="minorHAnsi" w:cstheme="minorHAnsi"/>
          <w:color w:val="auto"/>
        </w:rPr>
        <w:t xml:space="preserve"> and various types of secretory granules, microtubules, microfilaments, cilia, microvilli,</w:t>
      </w:r>
      <w:r w:rsidR="00051EC8" w:rsidRPr="0097793A">
        <w:rPr>
          <w:rFonts w:asciiTheme="minorHAnsi" w:hAnsiTheme="minorHAnsi" w:cstheme="minorHAnsi"/>
          <w:color w:val="auto"/>
        </w:rPr>
        <w:t xml:space="preserve"> </w:t>
      </w:r>
      <w:r w:rsidR="003B1ACD">
        <w:rPr>
          <w:rFonts w:asciiTheme="minorHAnsi" w:hAnsiTheme="minorHAnsi" w:cstheme="minorHAnsi"/>
          <w:color w:val="auto"/>
        </w:rPr>
        <w:t xml:space="preserve">and </w:t>
      </w:r>
      <w:r w:rsidRPr="0097793A">
        <w:rPr>
          <w:rFonts w:asciiTheme="minorHAnsi" w:hAnsiTheme="minorHAnsi" w:cstheme="minorHAnsi"/>
          <w:color w:val="auto"/>
        </w:rPr>
        <w:t>intercellular junctions (cell surface specializations)</w:t>
      </w:r>
      <w:r w:rsidR="00C52AC6" w:rsidRPr="0097793A">
        <w:rPr>
          <w:rFonts w:asciiTheme="minorHAnsi" w:hAnsiTheme="minorHAnsi" w:cstheme="minorHAnsi"/>
          <w:color w:val="auto"/>
        </w:rPr>
        <w:t>,</w:t>
      </w:r>
      <w:r w:rsidR="00E66F00" w:rsidRPr="0097793A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E66F00" w:rsidRPr="0097793A">
        <w:rPr>
          <w:rFonts w:asciiTheme="minorHAnsi" w:hAnsiTheme="minorHAnsi" w:cstheme="minorHAnsi"/>
          <w:color w:val="auto"/>
        </w:rPr>
        <w:t>in particular</w:t>
      </w:r>
      <w:r w:rsidR="00C52AC6" w:rsidRPr="0097793A">
        <w:rPr>
          <w:rFonts w:asciiTheme="minorHAnsi" w:hAnsiTheme="minorHAnsi" w:cstheme="minorHAnsi"/>
          <w:color w:val="auto"/>
        </w:rPr>
        <w:t xml:space="preserve"> synapse</w:t>
      </w:r>
      <w:r w:rsidR="00E66F00" w:rsidRPr="0097793A">
        <w:rPr>
          <w:rFonts w:asciiTheme="minorHAnsi" w:hAnsiTheme="minorHAnsi" w:cstheme="minorHAnsi"/>
          <w:color w:val="auto"/>
        </w:rPr>
        <w:t>s</w:t>
      </w:r>
      <w:proofErr w:type="gramEnd"/>
      <w:r w:rsidR="00C52AC6" w:rsidRPr="0097793A">
        <w:rPr>
          <w:rFonts w:asciiTheme="minorHAnsi" w:hAnsiTheme="minorHAnsi" w:cstheme="minorHAnsi"/>
          <w:color w:val="auto"/>
        </w:rPr>
        <w:t xml:space="preserve"> in the nervous system</w:t>
      </w:r>
      <w:r w:rsidR="00D82CB7" w:rsidRPr="0097793A">
        <w:rPr>
          <w:rFonts w:asciiTheme="minorHAnsi" w:hAnsiTheme="minorHAnsi" w:cstheme="minorHAnsi"/>
          <w:color w:val="auto"/>
          <w:vertAlign w:val="superscript"/>
        </w:rPr>
        <w:t>1</w:t>
      </w:r>
      <w:r w:rsidR="003B1ACD">
        <w:rPr>
          <w:rFonts w:asciiTheme="minorHAnsi" w:hAnsiTheme="minorHAnsi" w:cstheme="minorHAnsi"/>
          <w:color w:val="auto"/>
          <w:vertAlign w:val="superscript"/>
        </w:rPr>
        <w:t>–</w:t>
      </w:r>
      <w:r w:rsidR="00D82CB7" w:rsidRPr="0097793A">
        <w:rPr>
          <w:rFonts w:asciiTheme="minorHAnsi" w:hAnsiTheme="minorHAnsi" w:cstheme="minorHAnsi"/>
          <w:color w:val="auto"/>
          <w:vertAlign w:val="superscript"/>
        </w:rPr>
        <w:t>4</w:t>
      </w:r>
      <w:r w:rsidRPr="0097793A">
        <w:rPr>
          <w:rFonts w:asciiTheme="minorHAnsi" w:hAnsiTheme="minorHAnsi" w:cstheme="minorHAnsi"/>
          <w:color w:val="auto"/>
        </w:rPr>
        <w:t>.</w:t>
      </w:r>
      <w:r w:rsidR="006C2092" w:rsidRPr="0097793A">
        <w:rPr>
          <w:rFonts w:asciiTheme="minorHAnsi" w:hAnsiTheme="minorHAnsi" w:cstheme="minorHAnsi"/>
          <w:color w:val="auto"/>
        </w:rPr>
        <w:t xml:space="preserve"> </w:t>
      </w:r>
      <w:r w:rsidR="000079D3" w:rsidRPr="0097793A">
        <w:rPr>
          <w:rFonts w:asciiTheme="minorHAnsi" w:hAnsiTheme="minorHAnsi" w:cstheme="minorHAnsi"/>
          <w:color w:val="auto"/>
        </w:rPr>
        <w:t>The</w:t>
      </w:r>
      <w:r w:rsidR="002A682B" w:rsidRPr="0097793A">
        <w:rPr>
          <w:rFonts w:asciiTheme="minorHAnsi" w:hAnsiTheme="minorHAnsi" w:cstheme="minorHAnsi"/>
          <w:color w:val="auto"/>
        </w:rPr>
        <w:t xml:space="preserve"> overall goal of the present methodological study is the</w:t>
      </w:r>
      <w:r w:rsidR="00F556D9" w:rsidRPr="0097793A">
        <w:rPr>
          <w:rFonts w:asciiTheme="minorHAnsi" w:hAnsiTheme="minorHAnsi" w:cstheme="minorHAnsi"/>
          <w:color w:val="auto"/>
        </w:rPr>
        <w:t xml:space="preserve"> ultrastructural</w:t>
      </w:r>
      <w:r w:rsidR="000079D3" w:rsidRPr="0097793A">
        <w:rPr>
          <w:rFonts w:asciiTheme="minorHAnsi" w:hAnsiTheme="minorHAnsi" w:cstheme="minorHAnsi"/>
          <w:color w:val="auto"/>
        </w:rPr>
        <w:t xml:space="preserve"> recognition of </w:t>
      </w:r>
      <w:r w:rsidR="002A682B" w:rsidRPr="0097793A">
        <w:rPr>
          <w:rFonts w:asciiTheme="minorHAnsi" w:hAnsiTheme="minorHAnsi" w:cstheme="minorHAnsi"/>
          <w:color w:val="auto"/>
        </w:rPr>
        <w:t xml:space="preserve">changes in neural plasticity during development upon </w:t>
      </w:r>
      <w:r w:rsidR="00D510F6" w:rsidRPr="0097793A">
        <w:rPr>
          <w:rFonts w:asciiTheme="minorHAnsi" w:hAnsiTheme="minorHAnsi" w:cstheme="minorHAnsi"/>
          <w:color w:val="auto"/>
        </w:rPr>
        <w:t>prenatal</w:t>
      </w:r>
      <w:r w:rsidR="002A682B" w:rsidRPr="0097793A">
        <w:rPr>
          <w:rFonts w:asciiTheme="minorHAnsi" w:hAnsiTheme="minorHAnsi" w:cstheme="minorHAnsi"/>
          <w:color w:val="auto"/>
        </w:rPr>
        <w:t xml:space="preserve"> interference by </w:t>
      </w:r>
      <w:r w:rsidR="00A75D8F" w:rsidRPr="0097793A">
        <w:rPr>
          <w:rFonts w:asciiTheme="minorHAnsi" w:hAnsiTheme="minorHAnsi" w:cstheme="minorHAnsi"/>
          <w:color w:val="auto"/>
        </w:rPr>
        <w:t>combin</w:t>
      </w:r>
      <w:r w:rsidR="002A682B" w:rsidRPr="0097793A">
        <w:rPr>
          <w:rFonts w:asciiTheme="minorHAnsi" w:hAnsiTheme="minorHAnsi" w:cstheme="minorHAnsi"/>
          <w:color w:val="auto"/>
        </w:rPr>
        <w:t xml:space="preserve">ing </w:t>
      </w:r>
      <w:r w:rsidR="00A75D8F" w:rsidRPr="0097793A">
        <w:rPr>
          <w:rFonts w:asciiTheme="minorHAnsi" w:hAnsiTheme="minorHAnsi" w:cstheme="minorHAnsi"/>
          <w:color w:val="auto"/>
        </w:rPr>
        <w:t xml:space="preserve">the </w:t>
      </w:r>
      <w:r w:rsidR="00324C10" w:rsidRPr="0097793A">
        <w:rPr>
          <w:rFonts w:asciiTheme="minorHAnsi" w:hAnsiTheme="minorHAnsi" w:cstheme="minorHAnsi"/>
          <w:color w:val="auto"/>
        </w:rPr>
        <w:t>state-of-the-art</w:t>
      </w:r>
      <w:r w:rsidR="00A75D8F" w:rsidRPr="0097793A">
        <w:rPr>
          <w:rFonts w:asciiTheme="minorHAnsi" w:hAnsiTheme="minorHAnsi" w:cstheme="minorHAnsi"/>
          <w:color w:val="auto"/>
        </w:rPr>
        <w:t xml:space="preserve"> technique</w:t>
      </w:r>
      <w:r w:rsidR="003F0A6C">
        <w:rPr>
          <w:rFonts w:asciiTheme="minorHAnsi" w:hAnsiTheme="minorHAnsi" w:cstheme="minorHAnsi"/>
          <w:color w:val="auto"/>
        </w:rPr>
        <w:t>s</w:t>
      </w:r>
      <w:r w:rsidR="00A75D8F" w:rsidRPr="0097793A">
        <w:rPr>
          <w:rFonts w:asciiTheme="minorHAnsi" w:hAnsiTheme="minorHAnsi" w:cstheme="minorHAnsi"/>
          <w:color w:val="auto"/>
        </w:rPr>
        <w:t xml:space="preserve"> of </w:t>
      </w:r>
      <w:r w:rsidR="00A75D8F" w:rsidRPr="003F0A6C">
        <w:rPr>
          <w:rFonts w:asciiTheme="minorHAnsi" w:hAnsiTheme="minorHAnsi" w:cstheme="minorHAnsi"/>
          <w:color w:val="auto"/>
        </w:rPr>
        <w:t>in utero</w:t>
      </w:r>
      <w:r w:rsidR="00A75D8F" w:rsidRPr="0097793A">
        <w:rPr>
          <w:rFonts w:asciiTheme="minorHAnsi" w:hAnsiTheme="minorHAnsi" w:cstheme="minorHAnsi"/>
          <w:color w:val="auto"/>
        </w:rPr>
        <w:t xml:space="preserve"> </w:t>
      </w:r>
      <w:r w:rsidR="00D510F6" w:rsidRPr="0097793A">
        <w:rPr>
          <w:rFonts w:asciiTheme="minorHAnsi" w:hAnsiTheme="minorHAnsi" w:cstheme="minorHAnsi"/>
          <w:color w:val="auto"/>
        </w:rPr>
        <w:t>transduction and TEM</w:t>
      </w:r>
      <w:r w:rsidR="00A75D8F" w:rsidRPr="0097793A">
        <w:rPr>
          <w:rFonts w:asciiTheme="minorHAnsi" w:hAnsiTheme="minorHAnsi" w:cstheme="minorHAnsi"/>
          <w:color w:val="auto"/>
        </w:rPr>
        <w:t xml:space="preserve">. </w:t>
      </w:r>
      <w:r w:rsidR="00E66F00" w:rsidRPr="0097793A">
        <w:rPr>
          <w:rFonts w:asciiTheme="minorHAnsi" w:hAnsiTheme="minorHAnsi" w:cstheme="minorHAnsi"/>
          <w:color w:val="auto"/>
        </w:rPr>
        <w:t xml:space="preserve">Virally encoded proteins of interest </w:t>
      </w:r>
      <w:r w:rsidR="003A4679" w:rsidRPr="0097793A">
        <w:rPr>
          <w:rFonts w:asciiTheme="minorHAnsi" w:hAnsiTheme="minorHAnsi" w:cstheme="minorHAnsi"/>
          <w:color w:val="auto"/>
        </w:rPr>
        <w:t xml:space="preserve">have </w:t>
      </w:r>
      <w:r w:rsidR="00E66F00" w:rsidRPr="0097793A">
        <w:rPr>
          <w:rFonts w:asciiTheme="minorHAnsi" w:hAnsiTheme="minorHAnsi" w:cstheme="minorHAnsi"/>
          <w:color w:val="auto"/>
        </w:rPr>
        <w:t>be</w:t>
      </w:r>
      <w:r w:rsidR="003A4679" w:rsidRPr="0097793A">
        <w:rPr>
          <w:rFonts w:asciiTheme="minorHAnsi" w:hAnsiTheme="minorHAnsi" w:cstheme="minorHAnsi"/>
          <w:color w:val="auto"/>
        </w:rPr>
        <w:t>en</w:t>
      </w:r>
      <w:r w:rsidR="00E66F00" w:rsidRPr="0097793A">
        <w:rPr>
          <w:rFonts w:asciiTheme="minorHAnsi" w:hAnsiTheme="minorHAnsi" w:cstheme="minorHAnsi"/>
          <w:color w:val="auto"/>
        </w:rPr>
        <w:t xml:space="preserve"> </w:t>
      </w:r>
      <w:r w:rsidR="003B1ACD">
        <w:rPr>
          <w:rFonts w:asciiTheme="minorHAnsi" w:hAnsiTheme="minorHAnsi" w:cstheme="minorHAnsi"/>
          <w:color w:val="auto"/>
        </w:rPr>
        <w:t xml:space="preserve">transduced </w:t>
      </w:r>
      <w:r w:rsidR="00E66F00" w:rsidRPr="003F0A6C">
        <w:rPr>
          <w:rFonts w:asciiTheme="minorHAnsi" w:hAnsiTheme="minorHAnsi" w:cstheme="minorHAnsi"/>
          <w:color w:val="auto"/>
        </w:rPr>
        <w:t>i</w:t>
      </w:r>
      <w:r w:rsidR="00A75D8F" w:rsidRPr="003F0A6C">
        <w:rPr>
          <w:rFonts w:asciiTheme="minorHAnsi" w:hAnsiTheme="minorHAnsi" w:cstheme="minorHAnsi"/>
          <w:color w:val="auto"/>
        </w:rPr>
        <w:t>n utero</w:t>
      </w:r>
      <w:r w:rsidR="00A75D8F" w:rsidRPr="0097793A">
        <w:rPr>
          <w:rFonts w:asciiTheme="minorHAnsi" w:hAnsiTheme="minorHAnsi" w:cstheme="minorHAnsi"/>
          <w:color w:val="auto"/>
        </w:rPr>
        <w:t xml:space="preserve"> </w:t>
      </w:r>
      <w:r w:rsidR="00E66F00" w:rsidRPr="0097793A">
        <w:rPr>
          <w:rFonts w:asciiTheme="minorHAnsi" w:hAnsiTheme="minorHAnsi" w:cstheme="minorHAnsi"/>
          <w:color w:val="auto"/>
        </w:rPr>
        <w:t>into the central nervous system</w:t>
      </w:r>
      <w:r w:rsidR="00E47009" w:rsidRPr="0097793A">
        <w:rPr>
          <w:rFonts w:asciiTheme="minorHAnsi" w:hAnsiTheme="minorHAnsi" w:cstheme="minorHAnsi"/>
          <w:color w:val="auto"/>
          <w:vertAlign w:val="superscript"/>
        </w:rPr>
        <w:t>5</w:t>
      </w:r>
      <w:r w:rsidR="003B1ACD">
        <w:rPr>
          <w:rFonts w:asciiTheme="minorHAnsi" w:hAnsiTheme="minorHAnsi" w:cstheme="minorHAnsi"/>
          <w:color w:val="auto"/>
          <w:vertAlign w:val="superscript"/>
        </w:rPr>
        <w:t>–</w:t>
      </w:r>
      <w:r w:rsidR="00E47009" w:rsidRPr="0097793A">
        <w:rPr>
          <w:rFonts w:asciiTheme="minorHAnsi" w:hAnsiTheme="minorHAnsi" w:cstheme="minorHAnsi"/>
          <w:color w:val="auto"/>
          <w:vertAlign w:val="superscript"/>
        </w:rPr>
        <w:t>7</w:t>
      </w:r>
      <w:r w:rsidR="003B1ACD" w:rsidRPr="003F0A6C">
        <w:rPr>
          <w:rFonts w:asciiTheme="minorHAnsi" w:hAnsiTheme="minorHAnsi" w:cstheme="minorHAnsi"/>
          <w:color w:val="auto"/>
        </w:rPr>
        <w:t>,</w:t>
      </w:r>
      <w:r w:rsidR="004D39C1" w:rsidRPr="0097793A">
        <w:rPr>
          <w:rFonts w:asciiTheme="minorHAnsi" w:hAnsiTheme="minorHAnsi" w:cstheme="minorHAnsi"/>
          <w:color w:val="auto"/>
        </w:rPr>
        <w:t xml:space="preserve"> </w:t>
      </w:r>
      <w:r w:rsidR="004F0513" w:rsidRPr="0097793A">
        <w:rPr>
          <w:rFonts w:asciiTheme="minorHAnsi" w:hAnsiTheme="minorHAnsi" w:cstheme="minorHAnsi"/>
          <w:color w:val="auto"/>
        </w:rPr>
        <w:t>including the spinal cord</w:t>
      </w:r>
      <w:r w:rsidR="00E47009" w:rsidRPr="0097793A">
        <w:rPr>
          <w:rFonts w:asciiTheme="minorHAnsi" w:hAnsiTheme="minorHAnsi" w:cstheme="minorHAnsi"/>
          <w:color w:val="auto"/>
          <w:vertAlign w:val="superscript"/>
        </w:rPr>
        <w:t>6</w:t>
      </w:r>
      <w:r w:rsidR="004F0513" w:rsidRPr="0097793A">
        <w:rPr>
          <w:rFonts w:asciiTheme="minorHAnsi" w:hAnsiTheme="minorHAnsi" w:cstheme="minorHAnsi"/>
          <w:color w:val="auto"/>
        </w:rPr>
        <w:t>.</w:t>
      </w:r>
      <w:r w:rsidR="00A75D8F" w:rsidRPr="0097793A">
        <w:rPr>
          <w:rFonts w:asciiTheme="minorHAnsi" w:hAnsiTheme="minorHAnsi" w:cstheme="minorHAnsi"/>
          <w:color w:val="auto"/>
        </w:rPr>
        <w:t xml:space="preserve"> </w:t>
      </w:r>
      <w:r w:rsidR="004F0513" w:rsidRPr="0097793A">
        <w:rPr>
          <w:rFonts w:asciiTheme="minorHAnsi" w:hAnsiTheme="minorHAnsi" w:cstheme="minorHAnsi"/>
          <w:color w:val="auto"/>
        </w:rPr>
        <w:t xml:space="preserve">For instance, </w:t>
      </w:r>
      <w:r w:rsidR="004F0513" w:rsidRPr="003F0A6C">
        <w:rPr>
          <w:rFonts w:asciiTheme="minorHAnsi" w:hAnsiTheme="minorHAnsi" w:cstheme="minorHAnsi"/>
          <w:color w:val="auto"/>
        </w:rPr>
        <w:t>in utero</w:t>
      </w:r>
      <w:r w:rsidR="004F0513" w:rsidRPr="0097793A">
        <w:rPr>
          <w:rFonts w:asciiTheme="minorHAnsi" w:hAnsiTheme="minorHAnsi" w:cstheme="minorHAnsi"/>
          <w:color w:val="auto"/>
        </w:rPr>
        <w:t xml:space="preserve"> transduction </w:t>
      </w:r>
      <w:r w:rsidR="00A75D8F" w:rsidRPr="0097793A">
        <w:rPr>
          <w:rFonts w:asciiTheme="minorHAnsi" w:hAnsiTheme="minorHAnsi" w:cstheme="minorHAnsi"/>
          <w:color w:val="auto"/>
        </w:rPr>
        <w:t xml:space="preserve">in combination with TEM has been used for studying the effect of the cell adhesion molecule L1 on motor learning </w:t>
      </w:r>
      <w:r w:rsidR="004F0513" w:rsidRPr="0097793A">
        <w:rPr>
          <w:rFonts w:asciiTheme="minorHAnsi" w:hAnsiTheme="minorHAnsi" w:cstheme="minorHAnsi"/>
          <w:color w:val="auto"/>
        </w:rPr>
        <w:t xml:space="preserve">plasticity </w:t>
      </w:r>
      <w:r w:rsidR="00A75D8F" w:rsidRPr="0097793A">
        <w:rPr>
          <w:rFonts w:asciiTheme="minorHAnsi" w:hAnsiTheme="minorHAnsi" w:cstheme="minorHAnsi"/>
          <w:color w:val="auto"/>
        </w:rPr>
        <w:t>in L1-deficient mice</w:t>
      </w:r>
      <w:r w:rsidR="004F0513" w:rsidRPr="0097793A">
        <w:rPr>
          <w:rFonts w:asciiTheme="minorHAnsi" w:hAnsiTheme="minorHAnsi" w:cstheme="minorHAnsi"/>
          <w:color w:val="auto"/>
        </w:rPr>
        <w:t xml:space="preserve">, </w:t>
      </w:r>
      <w:r w:rsidR="006C2092" w:rsidRPr="0097793A">
        <w:rPr>
          <w:rFonts w:asciiTheme="minorHAnsi" w:hAnsiTheme="minorHAnsi" w:cstheme="minorHAnsi"/>
          <w:color w:val="auto"/>
        </w:rPr>
        <w:t xml:space="preserve">in </w:t>
      </w:r>
      <w:r w:rsidR="004F0513" w:rsidRPr="0097793A">
        <w:rPr>
          <w:rFonts w:asciiTheme="minorHAnsi" w:hAnsiTheme="minorHAnsi" w:cstheme="minorHAnsi"/>
          <w:color w:val="auto"/>
        </w:rPr>
        <w:t>particular</w:t>
      </w:r>
      <w:r w:rsidR="006C2092" w:rsidRPr="0097793A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6C2092" w:rsidRPr="0097793A">
        <w:rPr>
          <w:rFonts w:asciiTheme="minorHAnsi" w:hAnsiTheme="minorHAnsi" w:cstheme="minorHAnsi"/>
          <w:color w:val="auto"/>
        </w:rPr>
        <w:t xml:space="preserve">with </w:t>
      </w:r>
      <w:r w:rsidR="004F0513" w:rsidRPr="0097793A">
        <w:rPr>
          <w:rFonts w:asciiTheme="minorHAnsi" w:hAnsiTheme="minorHAnsi" w:cstheme="minorHAnsi"/>
          <w:color w:val="auto"/>
        </w:rPr>
        <w:t>regard</w:t>
      </w:r>
      <w:r w:rsidR="006C2092" w:rsidRPr="0097793A">
        <w:rPr>
          <w:rFonts w:asciiTheme="minorHAnsi" w:hAnsiTheme="minorHAnsi" w:cstheme="minorHAnsi"/>
          <w:color w:val="auto"/>
        </w:rPr>
        <w:t xml:space="preserve"> to</w:t>
      </w:r>
      <w:proofErr w:type="gramEnd"/>
      <w:r w:rsidR="00A75D8F" w:rsidRPr="0097793A">
        <w:rPr>
          <w:rFonts w:asciiTheme="minorHAnsi" w:hAnsiTheme="minorHAnsi" w:cstheme="minorHAnsi"/>
          <w:color w:val="auto"/>
        </w:rPr>
        <w:t xml:space="preserve"> the interplay between L1 and nuclear receptor proteins </w:t>
      </w:r>
      <w:r w:rsidR="004F0513" w:rsidRPr="0097793A">
        <w:rPr>
          <w:rFonts w:asciiTheme="minorHAnsi" w:hAnsiTheme="minorHAnsi" w:cstheme="minorHAnsi"/>
          <w:color w:val="auto"/>
        </w:rPr>
        <w:t xml:space="preserve">in </w:t>
      </w:r>
      <w:r w:rsidR="00A75D8F" w:rsidRPr="0097793A">
        <w:rPr>
          <w:rFonts w:asciiTheme="minorHAnsi" w:hAnsiTheme="minorHAnsi" w:cstheme="minorHAnsi"/>
          <w:color w:val="auto"/>
        </w:rPr>
        <w:t>cerebell</w:t>
      </w:r>
      <w:r w:rsidR="004F0513" w:rsidRPr="0097793A">
        <w:rPr>
          <w:rFonts w:asciiTheme="minorHAnsi" w:hAnsiTheme="minorHAnsi" w:cstheme="minorHAnsi"/>
          <w:color w:val="auto"/>
        </w:rPr>
        <w:t>ar neurons</w:t>
      </w:r>
      <w:r w:rsidR="00E47009" w:rsidRPr="0097793A">
        <w:rPr>
          <w:rFonts w:asciiTheme="minorHAnsi" w:hAnsiTheme="minorHAnsi" w:cstheme="minorHAnsi"/>
          <w:color w:val="auto"/>
          <w:vertAlign w:val="superscript"/>
        </w:rPr>
        <w:t>7</w:t>
      </w:r>
      <w:r w:rsidR="00A75D8F" w:rsidRPr="0097793A">
        <w:rPr>
          <w:rFonts w:asciiTheme="minorHAnsi" w:hAnsiTheme="minorHAnsi" w:cstheme="minorHAnsi"/>
          <w:color w:val="auto"/>
        </w:rPr>
        <w:t>.</w:t>
      </w:r>
    </w:p>
    <w:p w14:paraId="49D71A06" w14:textId="77777777" w:rsidR="00347131" w:rsidRPr="0097793A" w:rsidRDefault="00347131" w:rsidP="00AA22DB">
      <w:pPr>
        <w:rPr>
          <w:rFonts w:asciiTheme="minorHAnsi" w:hAnsiTheme="minorHAnsi" w:cstheme="minorHAnsi"/>
          <w:color w:val="auto"/>
        </w:rPr>
      </w:pPr>
    </w:p>
    <w:p w14:paraId="1CE1BF1B" w14:textId="24DDDD61" w:rsidR="00F068CE" w:rsidRPr="0097793A" w:rsidRDefault="00A75D8F" w:rsidP="00AA22DB">
      <w:p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 xml:space="preserve">The analysis of neuroplasticity parameters requires </w:t>
      </w:r>
      <w:r w:rsidR="004F0513" w:rsidRPr="0097793A">
        <w:rPr>
          <w:rFonts w:asciiTheme="minorHAnsi" w:hAnsiTheme="minorHAnsi" w:cstheme="minorHAnsi"/>
          <w:color w:val="auto"/>
        </w:rPr>
        <w:t>precise</w:t>
      </w:r>
      <w:r w:rsidRPr="0097793A">
        <w:rPr>
          <w:rFonts w:asciiTheme="minorHAnsi" w:hAnsiTheme="minorHAnsi" w:cstheme="minorHAnsi"/>
          <w:color w:val="auto"/>
        </w:rPr>
        <w:t xml:space="preserve"> information about the localization of </w:t>
      </w:r>
      <w:r w:rsidR="00993FE6">
        <w:rPr>
          <w:rFonts w:asciiTheme="minorHAnsi" w:hAnsiTheme="minorHAnsi" w:cstheme="minorHAnsi"/>
          <w:color w:val="auto"/>
        </w:rPr>
        <w:t xml:space="preserve">the </w:t>
      </w:r>
      <w:r w:rsidRPr="0097793A">
        <w:rPr>
          <w:rFonts w:asciiTheme="minorHAnsi" w:hAnsiTheme="minorHAnsi" w:cstheme="minorHAnsi"/>
          <w:color w:val="auto"/>
        </w:rPr>
        <w:t xml:space="preserve">smallest areas within the nervous system. </w:t>
      </w:r>
      <w:r w:rsidR="000079D3" w:rsidRPr="0097793A">
        <w:rPr>
          <w:rFonts w:asciiTheme="minorHAnsi" w:hAnsiTheme="minorHAnsi" w:cstheme="minorHAnsi"/>
          <w:color w:val="auto"/>
        </w:rPr>
        <w:t xml:space="preserve">Therefore, it </w:t>
      </w:r>
      <w:r w:rsidR="004F0513" w:rsidRPr="0097793A">
        <w:rPr>
          <w:rFonts w:asciiTheme="minorHAnsi" w:hAnsiTheme="minorHAnsi" w:cstheme="minorHAnsi"/>
          <w:color w:val="auto"/>
        </w:rPr>
        <w:t>is adequate</w:t>
      </w:r>
      <w:r w:rsidR="000079D3" w:rsidRPr="0097793A">
        <w:rPr>
          <w:rFonts w:asciiTheme="minorHAnsi" w:hAnsiTheme="minorHAnsi" w:cstheme="minorHAnsi"/>
          <w:color w:val="auto"/>
        </w:rPr>
        <w:t xml:space="preserve"> </w:t>
      </w:r>
      <w:r w:rsidR="00830DA9" w:rsidRPr="0097793A">
        <w:rPr>
          <w:rFonts w:asciiTheme="minorHAnsi" w:hAnsiTheme="minorHAnsi" w:cstheme="minorHAnsi"/>
          <w:color w:val="auto"/>
        </w:rPr>
        <w:t>t</w:t>
      </w:r>
      <w:r w:rsidR="000079D3" w:rsidRPr="0097793A">
        <w:rPr>
          <w:rFonts w:asciiTheme="minorHAnsi" w:hAnsiTheme="minorHAnsi" w:cstheme="minorHAnsi"/>
          <w:color w:val="auto"/>
        </w:rPr>
        <w:t>o descri</w:t>
      </w:r>
      <w:r w:rsidR="004F0513" w:rsidRPr="0097793A">
        <w:rPr>
          <w:rFonts w:asciiTheme="minorHAnsi" w:hAnsiTheme="minorHAnsi" w:cstheme="minorHAnsi"/>
          <w:color w:val="auto"/>
        </w:rPr>
        <w:t>be</w:t>
      </w:r>
      <w:r w:rsidR="000079D3" w:rsidRPr="0097793A">
        <w:rPr>
          <w:rFonts w:asciiTheme="minorHAnsi" w:hAnsiTheme="minorHAnsi" w:cstheme="minorHAnsi"/>
          <w:color w:val="auto"/>
        </w:rPr>
        <w:t xml:space="preserve"> </w:t>
      </w:r>
      <w:r w:rsidR="00C52AC6" w:rsidRPr="0097793A">
        <w:rPr>
          <w:rFonts w:asciiTheme="minorHAnsi" w:hAnsiTheme="minorHAnsi" w:cstheme="minorHAnsi"/>
          <w:color w:val="auto"/>
        </w:rPr>
        <w:t>ultra</w:t>
      </w:r>
      <w:r w:rsidR="000079D3" w:rsidRPr="0097793A">
        <w:rPr>
          <w:rFonts w:asciiTheme="minorHAnsi" w:hAnsiTheme="minorHAnsi" w:cstheme="minorHAnsi"/>
          <w:color w:val="auto"/>
        </w:rPr>
        <w:t xml:space="preserve">structural details </w:t>
      </w:r>
      <w:r w:rsidR="00F068CE" w:rsidRPr="0097793A">
        <w:rPr>
          <w:rFonts w:asciiTheme="minorHAnsi" w:hAnsiTheme="minorHAnsi" w:cstheme="minorHAnsi"/>
          <w:color w:val="auto"/>
        </w:rPr>
        <w:t>and</w:t>
      </w:r>
      <w:r w:rsidR="000079D3" w:rsidRPr="0097793A">
        <w:rPr>
          <w:rFonts w:asciiTheme="minorHAnsi" w:hAnsiTheme="minorHAnsi" w:cstheme="minorHAnsi"/>
          <w:color w:val="auto"/>
        </w:rPr>
        <w:t xml:space="preserve"> their exact topographical orientation with respect to other structures. </w:t>
      </w:r>
      <w:r w:rsidRPr="0097793A">
        <w:rPr>
          <w:rFonts w:asciiTheme="minorHAnsi" w:hAnsiTheme="minorHAnsi" w:cstheme="minorHAnsi"/>
          <w:color w:val="auto"/>
        </w:rPr>
        <w:t xml:space="preserve">In the present study, </w:t>
      </w:r>
      <w:r w:rsidR="000079D3" w:rsidRPr="0097793A">
        <w:rPr>
          <w:rFonts w:asciiTheme="minorHAnsi" w:hAnsiTheme="minorHAnsi" w:cstheme="minorHAnsi"/>
          <w:color w:val="auto"/>
        </w:rPr>
        <w:t xml:space="preserve">a specific preparatory method </w:t>
      </w:r>
      <w:r w:rsidRPr="0097793A">
        <w:rPr>
          <w:rFonts w:asciiTheme="minorHAnsi" w:hAnsiTheme="minorHAnsi" w:cstheme="minorHAnsi"/>
          <w:color w:val="auto"/>
        </w:rPr>
        <w:t>aiming at</w:t>
      </w:r>
      <w:r w:rsidR="000079D3" w:rsidRPr="0097793A">
        <w:rPr>
          <w:rFonts w:asciiTheme="minorHAnsi" w:hAnsiTheme="minorHAnsi" w:cstheme="minorHAnsi"/>
          <w:color w:val="auto"/>
        </w:rPr>
        <w:t xml:space="preserve"> </w:t>
      </w:r>
      <w:r w:rsidR="004F0513" w:rsidRPr="0097793A">
        <w:rPr>
          <w:rFonts w:asciiTheme="minorHAnsi" w:hAnsiTheme="minorHAnsi" w:cstheme="minorHAnsi"/>
          <w:color w:val="auto"/>
        </w:rPr>
        <w:t xml:space="preserve">the detailed </w:t>
      </w:r>
      <w:r w:rsidR="000079D3" w:rsidRPr="0097793A">
        <w:rPr>
          <w:rFonts w:asciiTheme="minorHAnsi" w:hAnsiTheme="minorHAnsi" w:cstheme="minorHAnsi"/>
          <w:color w:val="auto"/>
        </w:rPr>
        <w:t>investigat</w:t>
      </w:r>
      <w:r w:rsidRPr="0097793A">
        <w:rPr>
          <w:rFonts w:asciiTheme="minorHAnsi" w:hAnsiTheme="minorHAnsi" w:cstheme="minorHAnsi"/>
          <w:color w:val="auto"/>
        </w:rPr>
        <w:t>ion of</w:t>
      </w:r>
      <w:r w:rsidR="000079D3" w:rsidRPr="0097793A">
        <w:rPr>
          <w:rFonts w:asciiTheme="minorHAnsi" w:hAnsiTheme="minorHAnsi" w:cstheme="minorHAnsi"/>
          <w:color w:val="auto"/>
        </w:rPr>
        <w:t xml:space="preserve"> distinct </w:t>
      </w:r>
      <w:r w:rsidR="00324C10" w:rsidRPr="0097793A">
        <w:rPr>
          <w:rFonts w:asciiTheme="minorHAnsi" w:hAnsiTheme="minorHAnsi" w:cstheme="minorHAnsi"/>
          <w:color w:val="auto"/>
        </w:rPr>
        <w:t xml:space="preserve">morphological </w:t>
      </w:r>
      <w:r w:rsidR="000079D3" w:rsidRPr="0097793A">
        <w:rPr>
          <w:rFonts w:asciiTheme="minorHAnsi" w:hAnsiTheme="minorHAnsi" w:cstheme="minorHAnsi"/>
          <w:color w:val="auto"/>
        </w:rPr>
        <w:t xml:space="preserve">areas </w:t>
      </w:r>
      <w:r w:rsidR="004F0513" w:rsidRPr="0097793A">
        <w:rPr>
          <w:rFonts w:asciiTheme="minorHAnsi" w:hAnsiTheme="minorHAnsi" w:cstheme="minorHAnsi"/>
          <w:color w:val="auto"/>
        </w:rPr>
        <w:t xml:space="preserve">based on both </w:t>
      </w:r>
      <w:r w:rsidR="000079D3" w:rsidRPr="0097793A">
        <w:rPr>
          <w:rFonts w:asciiTheme="minorHAnsi" w:hAnsiTheme="minorHAnsi" w:cstheme="minorHAnsi"/>
          <w:color w:val="auto"/>
        </w:rPr>
        <w:t>light and electron microscop</w:t>
      </w:r>
      <w:r w:rsidR="004F0513" w:rsidRPr="0097793A">
        <w:rPr>
          <w:rFonts w:asciiTheme="minorHAnsi" w:hAnsiTheme="minorHAnsi" w:cstheme="minorHAnsi"/>
          <w:color w:val="auto"/>
        </w:rPr>
        <w:t>y</w:t>
      </w:r>
      <w:r w:rsidRPr="0097793A">
        <w:rPr>
          <w:rFonts w:asciiTheme="minorHAnsi" w:hAnsiTheme="minorHAnsi" w:cstheme="minorHAnsi"/>
          <w:color w:val="auto"/>
        </w:rPr>
        <w:t xml:space="preserve"> is presented. Th</w:t>
      </w:r>
      <w:r w:rsidR="004F0513" w:rsidRPr="0097793A">
        <w:rPr>
          <w:rFonts w:asciiTheme="minorHAnsi" w:hAnsiTheme="minorHAnsi" w:cstheme="minorHAnsi"/>
          <w:color w:val="auto"/>
        </w:rPr>
        <w:t>is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r w:rsidR="004F0513" w:rsidRPr="0097793A">
        <w:rPr>
          <w:rFonts w:asciiTheme="minorHAnsi" w:hAnsiTheme="minorHAnsi" w:cstheme="minorHAnsi"/>
          <w:color w:val="auto"/>
        </w:rPr>
        <w:t>approach</w:t>
      </w:r>
      <w:r w:rsidR="001629E6" w:rsidRPr="0097793A">
        <w:rPr>
          <w:rFonts w:asciiTheme="minorHAnsi" w:hAnsiTheme="minorHAnsi" w:cstheme="minorHAnsi"/>
          <w:color w:val="auto"/>
        </w:rPr>
        <w:t xml:space="preserve"> </w:t>
      </w:r>
      <w:r w:rsidRPr="0097793A">
        <w:rPr>
          <w:rFonts w:asciiTheme="minorHAnsi" w:hAnsiTheme="minorHAnsi" w:cstheme="minorHAnsi"/>
          <w:color w:val="auto"/>
        </w:rPr>
        <w:t xml:space="preserve">combines </w:t>
      </w:r>
      <w:r w:rsidR="001629E6" w:rsidRPr="0097793A">
        <w:rPr>
          <w:rFonts w:asciiTheme="minorHAnsi" w:hAnsiTheme="minorHAnsi" w:cstheme="minorHAnsi"/>
          <w:color w:val="auto"/>
        </w:rPr>
        <w:t xml:space="preserve">several techniques of tissue manipulation, starting </w:t>
      </w:r>
      <w:r w:rsidR="004F0513" w:rsidRPr="0097793A">
        <w:rPr>
          <w:rFonts w:asciiTheme="minorHAnsi" w:hAnsiTheme="minorHAnsi" w:cstheme="minorHAnsi"/>
          <w:color w:val="auto"/>
        </w:rPr>
        <w:t>with</w:t>
      </w:r>
      <w:r w:rsidR="001629E6" w:rsidRPr="0097793A">
        <w:rPr>
          <w:rFonts w:asciiTheme="minorHAnsi" w:hAnsiTheme="minorHAnsi" w:cstheme="minorHAnsi"/>
          <w:color w:val="auto"/>
        </w:rPr>
        <w:t xml:space="preserve"> </w:t>
      </w:r>
      <w:r w:rsidR="001629E6" w:rsidRPr="003F0A6C">
        <w:rPr>
          <w:rFonts w:asciiTheme="minorHAnsi" w:hAnsiTheme="minorHAnsi" w:cstheme="minorHAnsi"/>
          <w:color w:val="auto"/>
        </w:rPr>
        <w:t>in utero</w:t>
      </w:r>
      <w:r w:rsidR="001629E6" w:rsidRPr="0097793A">
        <w:rPr>
          <w:rFonts w:asciiTheme="minorHAnsi" w:hAnsiTheme="minorHAnsi" w:cstheme="minorHAnsi"/>
          <w:color w:val="auto"/>
        </w:rPr>
        <w:t xml:space="preserve"> transduction of the mouse brain and spinal cord</w:t>
      </w:r>
      <w:r w:rsidR="00993FE6">
        <w:rPr>
          <w:rFonts w:asciiTheme="minorHAnsi" w:hAnsiTheme="minorHAnsi" w:cstheme="minorHAnsi"/>
          <w:color w:val="auto"/>
        </w:rPr>
        <w:t xml:space="preserve"> and</w:t>
      </w:r>
      <w:r w:rsidR="001629E6" w:rsidRPr="0097793A">
        <w:rPr>
          <w:rFonts w:asciiTheme="minorHAnsi" w:hAnsiTheme="minorHAnsi" w:cstheme="minorHAnsi"/>
          <w:color w:val="auto"/>
        </w:rPr>
        <w:t xml:space="preserve"> </w:t>
      </w:r>
      <w:r w:rsidR="004F0513" w:rsidRPr="0097793A">
        <w:rPr>
          <w:rFonts w:asciiTheme="minorHAnsi" w:hAnsiTheme="minorHAnsi" w:cstheme="minorHAnsi"/>
          <w:color w:val="auto"/>
        </w:rPr>
        <w:t xml:space="preserve">followed by </w:t>
      </w:r>
      <w:r w:rsidR="001629E6" w:rsidRPr="0097793A">
        <w:rPr>
          <w:rFonts w:asciiTheme="minorHAnsi" w:hAnsiTheme="minorHAnsi" w:cstheme="minorHAnsi"/>
          <w:color w:val="auto"/>
        </w:rPr>
        <w:t>perfusion</w:t>
      </w:r>
      <w:r w:rsidR="004F0513" w:rsidRPr="0097793A">
        <w:rPr>
          <w:rFonts w:asciiTheme="minorHAnsi" w:hAnsiTheme="minorHAnsi" w:cstheme="minorHAnsi"/>
          <w:color w:val="auto"/>
        </w:rPr>
        <w:t xml:space="preserve"> fixation</w:t>
      </w:r>
      <w:r w:rsidR="00F068CE" w:rsidRPr="0097793A">
        <w:rPr>
          <w:rFonts w:asciiTheme="minorHAnsi" w:hAnsiTheme="minorHAnsi" w:cstheme="minorHAnsi"/>
          <w:color w:val="auto"/>
        </w:rPr>
        <w:t xml:space="preserve">, </w:t>
      </w:r>
      <w:r w:rsidR="001629E6" w:rsidRPr="0097793A">
        <w:rPr>
          <w:rFonts w:asciiTheme="minorHAnsi" w:hAnsiTheme="minorHAnsi" w:cstheme="minorHAnsi"/>
          <w:color w:val="auto"/>
        </w:rPr>
        <w:t>mold-embedding</w:t>
      </w:r>
      <w:r w:rsidR="00F068CE" w:rsidRPr="0097793A">
        <w:rPr>
          <w:rFonts w:asciiTheme="minorHAnsi" w:hAnsiTheme="minorHAnsi" w:cstheme="minorHAnsi"/>
          <w:color w:val="auto"/>
        </w:rPr>
        <w:t>,</w:t>
      </w:r>
      <w:r w:rsidR="001629E6" w:rsidRPr="0097793A">
        <w:rPr>
          <w:rFonts w:asciiTheme="minorHAnsi" w:hAnsiTheme="minorHAnsi" w:cstheme="minorHAnsi"/>
          <w:color w:val="auto"/>
        </w:rPr>
        <w:t xml:space="preserve"> and processing </w:t>
      </w:r>
      <w:r w:rsidR="00F068CE" w:rsidRPr="0097793A">
        <w:rPr>
          <w:rFonts w:asciiTheme="minorHAnsi" w:hAnsiTheme="minorHAnsi" w:cstheme="minorHAnsi"/>
          <w:color w:val="auto"/>
        </w:rPr>
        <w:t xml:space="preserve">the tissue </w:t>
      </w:r>
      <w:r w:rsidR="001629E6" w:rsidRPr="0097793A">
        <w:rPr>
          <w:rFonts w:asciiTheme="minorHAnsi" w:hAnsiTheme="minorHAnsi" w:cstheme="minorHAnsi"/>
          <w:color w:val="auto"/>
        </w:rPr>
        <w:t xml:space="preserve">for TEM. An essential step </w:t>
      </w:r>
      <w:r w:rsidR="00051EC8" w:rsidRPr="0097793A">
        <w:rPr>
          <w:rFonts w:asciiTheme="minorHAnsi" w:hAnsiTheme="minorHAnsi" w:cstheme="minorHAnsi"/>
          <w:color w:val="auto"/>
        </w:rPr>
        <w:t>included</w:t>
      </w:r>
      <w:r w:rsidR="001629E6" w:rsidRPr="0097793A">
        <w:rPr>
          <w:rFonts w:asciiTheme="minorHAnsi" w:hAnsiTheme="minorHAnsi" w:cstheme="minorHAnsi"/>
          <w:color w:val="auto"/>
        </w:rPr>
        <w:t xml:space="preserve"> between </w:t>
      </w:r>
      <w:r w:rsidR="00993FE6">
        <w:rPr>
          <w:rFonts w:asciiTheme="minorHAnsi" w:hAnsiTheme="minorHAnsi" w:cstheme="minorHAnsi"/>
          <w:color w:val="auto"/>
        </w:rPr>
        <w:t xml:space="preserve">the </w:t>
      </w:r>
      <w:r w:rsidR="001629E6" w:rsidRPr="0097793A">
        <w:rPr>
          <w:rFonts w:asciiTheme="minorHAnsi" w:hAnsiTheme="minorHAnsi" w:cstheme="minorHAnsi"/>
          <w:color w:val="auto"/>
        </w:rPr>
        <w:t xml:space="preserve">embedding and </w:t>
      </w:r>
      <w:r w:rsidR="00993FE6">
        <w:rPr>
          <w:rFonts w:asciiTheme="minorHAnsi" w:hAnsiTheme="minorHAnsi" w:cstheme="minorHAnsi"/>
          <w:color w:val="auto"/>
        </w:rPr>
        <w:t xml:space="preserve">the </w:t>
      </w:r>
      <w:r w:rsidR="001629E6" w:rsidRPr="0097793A">
        <w:rPr>
          <w:rFonts w:asciiTheme="minorHAnsi" w:hAnsiTheme="minorHAnsi" w:cstheme="minorHAnsi"/>
          <w:color w:val="auto"/>
        </w:rPr>
        <w:t xml:space="preserve">processing </w:t>
      </w:r>
      <w:r w:rsidR="00051EC8" w:rsidRPr="0097793A">
        <w:rPr>
          <w:rFonts w:asciiTheme="minorHAnsi" w:hAnsiTheme="minorHAnsi" w:cstheme="minorHAnsi"/>
          <w:color w:val="auto"/>
        </w:rPr>
        <w:t xml:space="preserve">of the tissue </w:t>
      </w:r>
      <w:r w:rsidR="001629E6" w:rsidRPr="0097793A">
        <w:rPr>
          <w:rFonts w:asciiTheme="minorHAnsi" w:hAnsiTheme="minorHAnsi" w:cstheme="minorHAnsi"/>
          <w:color w:val="auto"/>
        </w:rPr>
        <w:t xml:space="preserve">for TEM is </w:t>
      </w:r>
      <w:r w:rsidR="00993FE6">
        <w:rPr>
          <w:rFonts w:asciiTheme="minorHAnsi" w:hAnsiTheme="minorHAnsi" w:cstheme="minorHAnsi"/>
          <w:color w:val="auto"/>
        </w:rPr>
        <w:t xml:space="preserve">the </w:t>
      </w:r>
      <w:r w:rsidR="001629E6" w:rsidRPr="0097793A">
        <w:rPr>
          <w:rFonts w:asciiTheme="minorHAnsi" w:hAnsiTheme="minorHAnsi" w:cstheme="minorHAnsi"/>
          <w:color w:val="auto"/>
        </w:rPr>
        <w:t>documentation of the tissue</w:t>
      </w:r>
      <w:r w:rsidR="00993FE6">
        <w:rPr>
          <w:rFonts w:asciiTheme="minorHAnsi" w:hAnsiTheme="minorHAnsi" w:cstheme="minorHAnsi"/>
          <w:color w:val="auto"/>
        </w:rPr>
        <w:t>,</w:t>
      </w:r>
      <w:r w:rsidR="001629E6" w:rsidRPr="0097793A">
        <w:rPr>
          <w:rFonts w:asciiTheme="minorHAnsi" w:hAnsiTheme="minorHAnsi" w:cstheme="minorHAnsi"/>
          <w:color w:val="auto"/>
        </w:rPr>
        <w:t xml:space="preserve"> </w:t>
      </w:r>
      <w:r w:rsidR="00051EC8" w:rsidRPr="0097793A">
        <w:rPr>
          <w:rFonts w:asciiTheme="minorHAnsi" w:hAnsiTheme="minorHAnsi" w:cstheme="minorHAnsi"/>
          <w:color w:val="auto"/>
        </w:rPr>
        <w:t>using</w:t>
      </w:r>
      <w:r w:rsidR="001629E6" w:rsidRPr="0097793A">
        <w:rPr>
          <w:rFonts w:asciiTheme="minorHAnsi" w:hAnsiTheme="minorHAnsi" w:cstheme="minorHAnsi"/>
          <w:color w:val="auto"/>
        </w:rPr>
        <w:t xml:space="preserve"> the interference light reflecti</w:t>
      </w:r>
      <w:r w:rsidR="006C2092" w:rsidRPr="0097793A">
        <w:rPr>
          <w:rFonts w:asciiTheme="minorHAnsi" w:hAnsiTheme="minorHAnsi" w:cstheme="minorHAnsi"/>
          <w:color w:val="auto"/>
        </w:rPr>
        <w:t>on</w:t>
      </w:r>
      <w:r w:rsidR="001629E6" w:rsidRPr="0097793A">
        <w:rPr>
          <w:rFonts w:asciiTheme="minorHAnsi" w:hAnsiTheme="minorHAnsi" w:cstheme="minorHAnsi"/>
          <w:color w:val="auto"/>
        </w:rPr>
        <w:t xml:space="preserve"> technique</w:t>
      </w:r>
      <w:r w:rsidR="004F0513" w:rsidRPr="0097793A">
        <w:rPr>
          <w:rFonts w:asciiTheme="minorHAnsi" w:hAnsiTheme="minorHAnsi" w:cstheme="minorHAnsi"/>
          <w:color w:val="auto"/>
        </w:rPr>
        <w:t xml:space="preserve"> that allows for</w:t>
      </w:r>
      <w:r w:rsidR="000079D3" w:rsidRPr="0097793A">
        <w:rPr>
          <w:rFonts w:asciiTheme="minorHAnsi" w:hAnsiTheme="minorHAnsi" w:cstheme="minorHAnsi"/>
          <w:color w:val="auto"/>
        </w:rPr>
        <w:t xml:space="preserve"> </w:t>
      </w:r>
      <w:r w:rsidR="00993FE6">
        <w:rPr>
          <w:rFonts w:asciiTheme="minorHAnsi" w:hAnsiTheme="minorHAnsi" w:cstheme="minorHAnsi"/>
          <w:color w:val="auto"/>
        </w:rPr>
        <w:t xml:space="preserve">the </w:t>
      </w:r>
      <w:r w:rsidR="000079D3" w:rsidRPr="0097793A">
        <w:rPr>
          <w:rFonts w:asciiTheme="minorHAnsi" w:hAnsiTheme="minorHAnsi" w:cstheme="minorHAnsi"/>
          <w:color w:val="auto"/>
        </w:rPr>
        <w:t>precise microphotographic and low</w:t>
      </w:r>
      <w:r w:rsidR="00993FE6">
        <w:rPr>
          <w:rFonts w:asciiTheme="minorHAnsi" w:hAnsiTheme="minorHAnsi" w:cstheme="minorHAnsi"/>
          <w:color w:val="auto"/>
        </w:rPr>
        <w:t>-</w:t>
      </w:r>
      <w:r w:rsidR="000079D3" w:rsidRPr="0097793A">
        <w:rPr>
          <w:rFonts w:asciiTheme="minorHAnsi" w:hAnsiTheme="minorHAnsi" w:cstheme="minorHAnsi"/>
          <w:color w:val="auto"/>
        </w:rPr>
        <w:t xml:space="preserve">magnification documentation of </w:t>
      </w:r>
      <w:r w:rsidR="00051EC8" w:rsidRPr="0097793A">
        <w:rPr>
          <w:rFonts w:asciiTheme="minorHAnsi" w:hAnsiTheme="minorHAnsi" w:cstheme="minorHAnsi"/>
          <w:color w:val="auto"/>
        </w:rPr>
        <w:t xml:space="preserve">tissue </w:t>
      </w:r>
      <w:r w:rsidR="000079D3" w:rsidRPr="0097793A">
        <w:rPr>
          <w:rFonts w:asciiTheme="minorHAnsi" w:hAnsiTheme="minorHAnsi" w:cstheme="minorHAnsi"/>
          <w:color w:val="auto"/>
        </w:rPr>
        <w:t>specimens</w:t>
      </w:r>
      <w:r w:rsidR="00804CB3" w:rsidRPr="0097793A">
        <w:rPr>
          <w:rFonts w:asciiTheme="minorHAnsi" w:hAnsiTheme="minorHAnsi" w:cstheme="minorHAnsi"/>
          <w:color w:val="auto"/>
          <w:vertAlign w:val="superscript"/>
        </w:rPr>
        <w:t>8</w:t>
      </w:r>
      <w:r w:rsidR="00993FE6">
        <w:rPr>
          <w:rFonts w:asciiTheme="minorHAnsi" w:hAnsiTheme="minorHAnsi" w:cstheme="minorHAnsi"/>
          <w:color w:val="auto"/>
          <w:vertAlign w:val="superscript"/>
        </w:rPr>
        <w:t>–</w:t>
      </w:r>
      <w:r w:rsidR="00804CB3" w:rsidRPr="0097793A">
        <w:rPr>
          <w:rFonts w:asciiTheme="minorHAnsi" w:hAnsiTheme="minorHAnsi" w:cstheme="minorHAnsi"/>
          <w:color w:val="auto"/>
          <w:vertAlign w:val="superscript"/>
        </w:rPr>
        <w:t>10</w:t>
      </w:r>
      <w:r w:rsidR="000079D3" w:rsidRPr="0097793A">
        <w:rPr>
          <w:rFonts w:asciiTheme="minorHAnsi" w:hAnsiTheme="minorHAnsi" w:cstheme="minorHAnsi"/>
          <w:color w:val="auto"/>
        </w:rPr>
        <w:t xml:space="preserve">. </w:t>
      </w:r>
      <w:r w:rsidR="00051EC8" w:rsidRPr="0097793A">
        <w:rPr>
          <w:rFonts w:asciiTheme="minorHAnsi" w:hAnsiTheme="minorHAnsi" w:cstheme="minorHAnsi"/>
          <w:color w:val="auto"/>
        </w:rPr>
        <w:t>In</w:t>
      </w:r>
      <w:r w:rsidR="004F0513" w:rsidRPr="0097793A">
        <w:rPr>
          <w:rFonts w:asciiTheme="minorHAnsi" w:hAnsiTheme="minorHAnsi" w:cstheme="minorHAnsi"/>
          <w:color w:val="auto"/>
        </w:rPr>
        <w:t>corporated in</w:t>
      </w:r>
      <w:r w:rsidR="00324C10" w:rsidRPr="0097793A">
        <w:rPr>
          <w:rFonts w:asciiTheme="minorHAnsi" w:hAnsiTheme="minorHAnsi" w:cstheme="minorHAnsi"/>
          <w:color w:val="auto"/>
        </w:rPr>
        <w:t>to</w:t>
      </w:r>
      <w:r w:rsidR="00051EC8" w:rsidRPr="0097793A">
        <w:rPr>
          <w:rFonts w:asciiTheme="minorHAnsi" w:hAnsiTheme="minorHAnsi" w:cstheme="minorHAnsi"/>
          <w:color w:val="auto"/>
        </w:rPr>
        <w:t xml:space="preserve"> the </w:t>
      </w:r>
      <w:r w:rsidR="000079D3" w:rsidRPr="0097793A">
        <w:rPr>
          <w:rFonts w:asciiTheme="minorHAnsi" w:hAnsiTheme="minorHAnsi" w:cstheme="minorHAnsi"/>
          <w:color w:val="auto"/>
        </w:rPr>
        <w:t>present</w:t>
      </w:r>
      <w:r w:rsidR="00051EC8" w:rsidRPr="0097793A">
        <w:rPr>
          <w:rFonts w:asciiTheme="minorHAnsi" w:hAnsiTheme="minorHAnsi" w:cstheme="minorHAnsi"/>
          <w:color w:val="auto"/>
        </w:rPr>
        <w:t xml:space="preserve"> </w:t>
      </w:r>
      <w:r w:rsidR="004F0513" w:rsidRPr="0097793A">
        <w:rPr>
          <w:rFonts w:asciiTheme="minorHAnsi" w:hAnsiTheme="minorHAnsi" w:cstheme="minorHAnsi"/>
          <w:color w:val="auto"/>
        </w:rPr>
        <w:t>approach</w:t>
      </w:r>
      <w:r w:rsidR="00051EC8" w:rsidRPr="0097793A">
        <w:rPr>
          <w:rFonts w:asciiTheme="minorHAnsi" w:hAnsiTheme="minorHAnsi" w:cstheme="minorHAnsi"/>
          <w:color w:val="auto"/>
        </w:rPr>
        <w:t>, this</w:t>
      </w:r>
      <w:r w:rsidR="000079D3" w:rsidRPr="0097793A">
        <w:rPr>
          <w:rFonts w:asciiTheme="minorHAnsi" w:hAnsiTheme="minorHAnsi" w:cstheme="minorHAnsi"/>
          <w:color w:val="auto"/>
        </w:rPr>
        <w:t xml:space="preserve"> technique </w:t>
      </w:r>
      <w:r w:rsidR="004F0513" w:rsidRPr="0097793A">
        <w:rPr>
          <w:rFonts w:asciiTheme="minorHAnsi" w:hAnsiTheme="minorHAnsi" w:cstheme="minorHAnsi"/>
          <w:color w:val="auto"/>
        </w:rPr>
        <w:t>enables researcher</w:t>
      </w:r>
      <w:r w:rsidR="00993FE6">
        <w:rPr>
          <w:rFonts w:asciiTheme="minorHAnsi" w:hAnsiTheme="minorHAnsi" w:cstheme="minorHAnsi"/>
          <w:color w:val="auto"/>
        </w:rPr>
        <w:t>s</w:t>
      </w:r>
      <w:r w:rsidR="004F0513" w:rsidRPr="0097793A">
        <w:rPr>
          <w:rFonts w:asciiTheme="minorHAnsi" w:hAnsiTheme="minorHAnsi" w:cstheme="minorHAnsi"/>
          <w:color w:val="auto"/>
        </w:rPr>
        <w:t xml:space="preserve"> to</w:t>
      </w:r>
      <w:r w:rsidR="000079D3" w:rsidRPr="0097793A">
        <w:rPr>
          <w:rFonts w:asciiTheme="minorHAnsi" w:hAnsiTheme="minorHAnsi" w:cstheme="minorHAnsi"/>
          <w:color w:val="auto"/>
        </w:rPr>
        <w:t xml:space="preserve"> examin</w:t>
      </w:r>
      <w:r w:rsidR="004F0513" w:rsidRPr="0097793A">
        <w:rPr>
          <w:rFonts w:asciiTheme="minorHAnsi" w:hAnsiTheme="minorHAnsi" w:cstheme="minorHAnsi"/>
          <w:color w:val="auto"/>
        </w:rPr>
        <w:t>e</w:t>
      </w:r>
      <w:r w:rsidR="000079D3" w:rsidRPr="0097793A">
        <w:rPr>
          <w:rFonts w:asciiTheme="minorHAnsi" w:hAnsiTheme="minorHAnsi" w:cstheme="minorHAnsi"/>
          <w:color w:val="auto"/>
        </w:rPr>
        <w:t xml:space="preserve"> topographical and structural details of </w:t>
      </w:r>
      <w:r w:rsidR="00051EC8" w:rsidRPr="0097793A">
        <w:rPr>
          <w:rFonts w:asciiTheme="minorHAnsi" w:hAnsiTheme="minorHAnsi" w:cstheme="minorHAnsi"/>
          <w:color w:val="auto"/>
        </w:rPr>
        <w:t xml:space="preserve">nervous </w:t>
      </w:r>
      <w:r w:rsidR="000079D3" w:rsidRPr="0097793A">
        <w:rPr>
          <w:rFonts w:asciiTheme="minorHAnsi" w:hAnsiTheme="minorHAnsi" w:cstheme="minorHAnsi"/>
          <w:color w:val="auto"/>
        </w:rPr>
        <w:t>tissue surfaces and of specimen slice</w:t>
      </w:r>
      <w:r w:rsidR="004F0513" w:rsidRPr="0097793A">
        <w:rPr>
          <w:rFonts w:asciiTheme="minorHAnsi" w:hAnsiTheme="minorHAnsi" w:cstheme="minorHAnsi"/>
          <w:color w:val="auto"/>
        </w:rPr>
        <w:t xml:space="preserve"> profiles</w:t>
      </w:r>
      <w:r w:rsidR="000079D3" w:rsidRPr="0097793A">
        <w:rPr>
          <w:rFonts w:asciiTheme="minorHAnsi" w:hAnsiTheme="minorHAnsi" w:cstheme="minorHAnsi"/>
          <w:color w:val="auto"/>
        </w:rPr>
        <w:t xml:space="preserve"> </w:t>
      </w:r>
      <w:r w:rsidR="00051EC8" w:rsidRPr="0097793A">
        <w:rPr>
          <w:rFonts w:asciiTheme="minorHAnsi" w:hAnsiTheme="minorHAnsi" w:cstheme="minorHAnsi"/>
          <w:color w:val="auto"/>
        </w:rPr>
        <w:t>prior to</w:t>
      </w:r>
      <w:r w:rsidR="004F0513" w:rsidRPr="0097793A">
        <w:rPr>
          <w:rFonts w:asciiTheme="minorHAnsi" w:hAnsiTheme="minorHAnsi" w:cstheme="minorHAnsi"/>
          <w:color w:val="auto"/>
        </w:rPr>
        <w:t xml:space="preserve"> their</w:t>
      </w:r>
      <w:r w:rsidR="000079D3" w:rsidRPr="0097793A">
        <w:rPr>
          <w:rFonts w:asciiTheme="minorHAnsi" w:hAnsiTheme="minorHAnsi" w:cstheme="minorHAnsi"/>
          <w:color w:val="auto"/>
        </w:rPr>
        <w:t xml:space="preserve"> preparation for </w:t>
      </w:r>
      <w:r w:rsidR="00051EC8" w:rsidRPr="0097793A">
        <w:rPr>
          <w:rFonts w:asciiTheme="minorHAnsi" w:hAnsiTheme="minorHAnsi" w:cstheme="minorHAnsi"/>
          <w:color w:val="auto"/>
        </w:rPr>
        <w:t>TEM</w:t>
      </w:r>
      <w:r w:rsidR="000079D3" w:rsidRPr="0097793A">
        <w:rPr>
          <w:rFonts w:asciiTheme="minorHAnsi" w:hAnsiTheme="minorHAnsi" w:cstheme="minorHAnsi"/>
          <w:color w:val="auto"/>
        </w:rPr>
        <w:t>.</w:t>
      </w:r>
    </w:p>
    <w:p w14:paraId="27348068" w14:textId="77777777" w:rsidR="00347131" w:rsidRPr="0097793A" w:rsidRDefault="00347131" w:rsidP="00AA22DB">
      <w:pPr>
        <w:rPr>
          <w:rFonts w:asciiTheme="minorHAnsi" w:hAnsiTheme="minorHAnsi" w:cstheme="minorHAnsi"/>
          <w:color w:val="auto"/>
        </w:rPr>
      </w:pPr>
    </w:p>
    <w:p w14:paraId="2271EDB1" w14:textId="6E82A39C" w:rsidR="005E2347" w:rsidRPr="0097793A" w:rsidRDefault="000079D3" w:rsidP="00AA22DB">
      <w:p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>A special frame for sectioning whole brains corresponds to stereota</w:t>
      </w:r>
      <w:r w:rsidR="003A2FBE" w:rsidRPr="0097793A">
        <w:rPr>
          <w:rFonts w:asciiTheme="minorHAnsi" w:hAnsiTheme="minorHAnsi" w:cstheme="minorHAnsi"/>
          <w:color w:val="auto"/>
        </w:rPr>
        <w:t>x</w:t>
      </w:r>
      <w:r w:rsidRPr="0097793A">
        <w:rPr>
          <w:rFonts w:asciiTheme="minorHAnsi" w:hAnsiTheme="minorHAnsi" w:cstheme="minorHAnsi"/>
          <w:color w:val="auto"/>
        </w:rPr>
        <w:t>ic coordinates. This fram</w:t>
      </w:r>
      <w:r w:rsidR="00C70BAD" w:rsidRPr="0097793A">
        <w:rPr>
          <w:rFonts w:asciiTheme="minorHAnsi" w:hAnsiTheme="minorHAnsi" w:cstheme="minorHAnsi"/>
          <w:color w:val="auto"/>
        </w:rPr>
        <w:t>e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r w:rsidR="00F12E3F" w:rsidRPr="0097793A">
        <w:rPr>
          <w:rFonts w:asciiTheme="minorHAnsi" w:hAnsiTheme="minorHAnsi" w:cstheme="minorHAnsi"/>
          <w:color w:val="auto"/>
        </w:rPr>
        <w:t>benefits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r w:rsidR="00F53838">
        <w:rPr>
          <w:rFonts w:asciiTheme="minorHAnsi" w:hAnsiTheme="minorHAnsi" w:cstheme="minorHAnsi"/>
          <w:color w:val="auto"/>
        </w:rPr>
        <w:t xml:space="preserve">the </w:t>
      </w:r>
      <w:r w:rsidR="006C2092" w:rsidRPr="0097793A">
        <w:rPr>
          <w:rFonts w:asciiTheme="minorHAnsi" w:hAnsiTheme="minorHAnsi" w:cstheme="minorHAnsi"/>
          <w:color w:val="auto"/>
        </w:rPr>
        <w:t xml:space="preserve">morphological </w:t>
      </w:r>
      <w:r w:rsidR="00455462" w:rsidRPr="0097793A">
        <w:rPr>
          <w:rFonts w:asciiTheme="minorHAnsi" w:hAnsiTheme="minorHAnsi" w:cstheme="minorHAnsi"/>
          <w:color w:val="auto"/>
        </w:rPr>
        <w:t>three</w:t>
      </w:r>
      <w:r w:rsidR="001E016B" w:rsidRPr="0097793A">
        <w:rPr>
          <w:rFonts w:asciiTheme="minorHAnsi" w:hAnsiTheme="minorHAnsi" w:cstheme="minorHAnsi"/>
          <w:color w:val="auto"/>
        </w:rPr>
        <w:t>-</w:t>
      </w:r>
      <w:r w:rsidR="00455462" w:rsidRPr="0097793A">
        <w:rPr>
          <w:rFonts w:asciiTheme="minorHAnsi" w:hAnsiTheme="minorHAnsi" w:cstheme="minorHAnsi"/>
          <w:color w:val="auto"/>
        </w:rPr>
        <w:t>dimensional (</w:t>
      </w:r>
      <w:r w:rsidR="00D55FC6" w:rsidRPr="0097793A">
        <w:rPr>
          <w:rFonts w:asciiTheme="minorHAnsi" w:hAnsiTheme="minorHAnsi" w:cstheme="minorHAnsi"/>
          <w:color w:val="auto"/>
        </w:rPr>
        <w:t>3</w:t>
      </w:r>
      <w:r w:rsidRPr="0097793A">
        <w:rPr>
          <w:rFonts w:asciiTheme="minorHAnsi" w:hAnsiTheme="minorHAnsi" w:cstheme="minorHAnsi"/>
          <w:color w:val="auto"/>
        </w:rPr>
        <w:t>D</w:t>
      </w:r>
      <w:r w:rsidR="00455462" w:rsidRPr="0097793A">
        <w:rPr>
          <w:rFonts w:asciiTheme="minorHAnsi" w:hAnsiTheme="minorHAnsi" w:cstheme="minorHAnsi"/>
          <w:color w:val="auto"/>
        </w:rPr>
        <w:t>)</w:t>
      </w:r>
      <w:r w:rsidRPr="0097793A">
        <w:rPr>
          <w:rFonts w:asciiTheme="minorHAnsi" w:hAnsiTheme="minorHAnsi" w:cstheme="minorHAnsi"/>
          <w:color w:val="auto"/>
        </w:rPr>
        <w:t xml:space="preserve"> reconstruction of areas in </w:t>
      </w:r>
      <w:r w:rsidR="003A2FBE" w:rsidRPr="0097793A">
        <w:rPr>
          <w:rFonts w:asciiTheme="minorHAnsi" w:hAnsiTheme="minorHAnsi" w:cstheme="minorHAnsi"/>
          <w:color w:val="auto"/>
        </w:rPr>
        <w:t>nervous tissue</w:t>
      </w:r>
      <w:r w:rsidRPr="0097793A">
        <w:rPr>
          <w:rFonts w:asciiTheme="minorHAnsi" w:hAnsiTheme="minorHAnsi" w:cstheme="minorHAnsi"/>
          <w:color w:val="auto"/>
        </w:rPr>
        <w:t xml:space="preserve"> and can be used for morphometric analysis.</w:t>
      </w:r>
      <w:r w:rsidR="001629E6" w:rsidRPr="0097793A">
        <w:rPr>
          <w:rFonts w:asciiTheme="minorHAnsi" w:hAnsiTheme="minorHAnsi" w:cstheme="minorHAnsi"/>
          <w:color w:val="auto"/>
        </w:rPr>
        <w:t xml:space="preserve"> The macrographs of the visualized sections are assigned topographical coordinates</w:t>
      </w:r>
      <w:r w:rsidR="00324C10" w:rsidRPr="0097793A">
        <w:rPr>
          <w:rFonts w:asciiTheme="minorHAnsi" w:hAnsiTheme="minorHAnsi" w:cstheme="minorHAnsi"/>
          <w:color w:val="auto"/>
        </w:rPr>
        <w:t>,</w:t>
      </w:r>
      <w:r w:rsidR="001629E6" w:rsidRPr="0097793A">
        <w:rPr>
          <w:rFonts w:asciiTheme="minorHAnsi" w:hAnsiTheme="minorHAnsi" w:cstheme="minorHAnsi"/>
          <w:color w:val="auto"/>
        </w:rPr>
        <w:t xml:space="preserve"> and </w:t>
      </w:r>
      <w:r w:rsidR="00455462" w:rsidRPr="0097793A">
        <w:rPr>
          <w:rFonts w:asciiTheme="minorHAnsi" w:hAnsiTheme="minorHAnsi" w:cstheme="minorHAnsi"/>
          <w:color w:val="auto"/>
        </w:rPr>
        <w:t xml:space="preserve">the </w:t>
      </w:r>
      <w:r w:rsidR="003A2FBE" w:rsidRPr="0097793A">
        <w:rPr>
          <w:rFonts w:asciiTheme="minorHAnsi" w:hAnsiTheme="minorHAnsi" w:cstheme="minorHAnsi"/>
          <w:color w:val="auto"/>
        </w:rPr>
        <w:t>serially numbered sections build</w:t>
      </w:r>
      <w:r w:rsidR="00051EC8" w:rsidRPr="0097793A">
        <w:rPr>
          <w:rFonts w:asciiTheme="minorHAnsi" w:hAnsiTheme="minorHAnsi" w:cstheme="minorHAnsi"/>
          <w:color w:val="auto"/>
        </w:rPr>
        <w:t xml:space="preserve"> maps</w:t>
      </w:r>
      <w:r w:rsidR="001629E6" w:rsidRPr="0097793A">
        <w:rPr>
          <w:rFonts w:asciiTheme="minorHAnsi" w:hAnsiTheme="minorHAnsi" w:cstheme="minorHAnsi"/>
          <w:color w:val="auto"/>
        </w:rPr>
        <w:t xml:space="preserve"> </w:t>
      </w:r>
      <w:r w:rsidR="00051EC8" w:rsidRPr="0097793A">
        <w:rPr>
          <w:rFonts w:asciiTheme="minorHAnsi" w:hAnsiTheme="minorHAnsi" w:cstheme="minorHAnsi"/>
          <w:color w:val="auto"/>
        </w:rPr>
        <w:t xml:space="preserve">in </w:t>
      </w:r>
      <w:r w:rsidR="001629E6" w:rsidRPr="0097793A">
        <w:rPr>
          <w:rFonts w:asciiTheme="minorHAnsi" w:hAnsiTheme="minorHAnsi" w:cstheme="minorHAnsi"/>
          <w:color w:val="auto"/>
        </w:rPr>
        <w:t>a tissue atlas.</w:t>
      </w:r>
    </w:p>
    <w:p w14:paraId="56BD8AF0" w14:textId="77777777" w:rsidR="00815E12" w:rsidRPr="0097793A" w:rsidRDefault="00815E12" w:rsidP="00AA22DB">
      <w:pPr>
        <w:rPr>
          <w:rFonts w:asciiTheme="minorHAnsi" w:hAnsiTheme="minorHAnsi" w:cstheme="minorHAnsi"/>
          <w:color w:val="auto"/>
        </w:rPr>
      </w:pPr>
    </w:p>
    <w:p w14:paraId="268D9DCB" w14:textId="7F5BA1E6" w:rsidR="000079D3" w:rsidRPr="0097793A" w:rsidRDefault="001629E6" w:rsidP="00AA22DB">
      <w:p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>After resin processing, the embedded tissue is sectioned in</w:t>
      </w:r>
      <w:r w:rsidR="003A2FBE" w:rsidRPr="0097793A">
        <w:rPr>
          <w:rFonts w:asciiTheme="minorHAnsi" w:hAnsiTheme="minorHAnsi" w:cstheme="minorHAnsi"/>
          <w:color w:val="auto"/>
        </w:rPr>
        <w:t>to</w:t>
      </w:r>
      <w:r w:rsidRPr="0097793A">
        <w:rPr>
          <w:rFonts w:asciiTheme="minorHAnsi" w:hAnsiTheme="minorHAnsi" w:cstheme="minorHAnsi"/>
          <w:color w:val="auto"/>
        </w:rPr>
        <w:t xml:space="preserve"> ultrathin sections</w:t>
      </w:r>
      <w:r w:rsidR="00051EC8" w:rsidRPr="0097793A">
        <w:rPr>
          <w:rFonts w:asciiTheme="minorHAnsi" w:hAnsiTheme="minorHAnsi" w:cstheme="minorHAnsi"/>
          <w:color w:val="auto"/>
        </w:rPr>
        <w:t xml:space="preserve"> (&lt;70 nm)</w:t>
      </w:r>
      <w:r w:rsidRPr="0097793A">
        <w:rPr>
          <w:rFonts w:asciiTheme="minorHAnsi" w:hAnsiTheme="minorHAnsi" w:cstheme="minorHAnsi"/>
          <w:color w:val="auto"/>
        </w:rPr>
        <w:t xml:space="preserve"> containing selected areas</w:t>
      </w:r>
      <w:r w:rsidR="00F53838">
        <w:rPr>
          <w:rFonts w:asciiTheme="minorHAnsi" w:hAnsiTheme="minorHAnsi" w:cstheme="minorHAnsi"/>
          <w:color w:val="auto"/>
        </w:rPr>
        <w:t>,</w:t>
      </w:r>
      <w:r w:rsidRPr="0097793A">
        <w:rPr>
          <w:rFonts w:asciiTheme="minorHAnsi" w:hAnsiTheme="minorHAnsi" w:cstheme="minorHAnsi"/>
          <w:color w:val="auto"/>
        </w:rPr>
        <w:t xml:space="preserve"> according to the maps</w:t>
      </w:r>
      <w:r w:rsidR="00051EC8" w:rsidRPr="0097793A">
        <w:rPr>
          <w:rFonts w:asciiTheme="minorHAnsi" w:hAnsiTheme="minorHAnsi" w:cstheme="minorHAnsi"/>
          <w:color w:val="auto"/>
        </w:rPr>
        <w:t xml:space="preserve"> of the </w:t>
      </w:r>
      <w:r w:rsidR="003A2FBE" w:rsidRPr="0097793A">
        <w:rPr>
          <w:rFonts w:asciiTheme="minorHAnsi" w:hAnsiTheme="minorHAnsi" w:cstheme="minorHAnsi"/>
          <w:color w:val="auto"/>
        </w:rPr>
        <w:t xml:space="preserve">above-mentioned </w:t>
      </w:r>
      <w:r w:rsidR="00051EC8" w:rsidRPr="0097793A">
        <w:rPr>
          <w:rFonts w:asciiTheme="minorHAnsi" w:hAnsiTheme="minorHAnsi" w:cstheme="minorHAnsi"/>
          <w:color w:val="auto"/>
        </w:rPr>
        <w:t xml:space="preserve">tissue atlas. The </w:t>
      </w:r>
      <w:r w:rsidR="00051EC8" w:rsidRPr="0097793A">
        <w:rPr>
          <w:rFonts w:asciiTheme="minorHAnsi" w:hAnsiTheme="minorHAnsi" w:cstheme="minorHAnsi"/>
          <w:color w:val="auto"/>
        </w:rPr>
        <w:lastRenderedPageBreak/>
        <w:t>ultrathin sections</w:t>
      </w:r>
      <w:r w:rsidRPr="0097793A">
        <w:rPr>
          <w:rFonts w:asciiTheme="minorHAnsi" w:hAnsiTheme="minorHAnsi" w:cstheme="minorHAnsi"/>
          <w:color w:val="auto"/>
        </w:rPr>
        <w:t xml:space="preserve"> are subjected to</w:t>
      </w:r>
      <w:r w:rsidR="00051EC8" w:rsidRPr="0097793A">
        <w:rPr>
          <w:rFonts w:asciiTheme="minorHAnsi" w:hAnsiTheme="minorHAnsi" w:cstheme="minorHAnsi"/>
          <w:color w:val="auto"/>
        </w:rPr>
        <w:t xml:space="preserve"> TEM to obtain high-resolution images of </w:t>
      </w:r>
      <w:r w:rsidRPr="0097793A">
        <w:rPr>
          <w:rFonts w:asciiTheme="minorHAnsi" w:hAnsiTheme="minorHAnsi" w:cstheme="minorHAnsi"/>
          <w:color w:val="auto"/>
        </w:rPr>
        <w:t>plasticity parameters</w:t>
      </w:r>
      <w:r w:rsidR="00455462" w:rsidRPr="0097793A">
        <w:rPr>
          <w:rFonts w:asciiTheme="minorHAnsi" w:hAnsiTheme="minorHAnsi" w:cstheme="minorHAnsi"/>
          <w:color w:val="auto"/>
        </w:rPr>
        <w:t xml:space="preserve"> (e.g., </w:t>
      </w:r>
      <w:r w:rsidRPr="0097793A">
        <w:rPr>
          <w:rFonts w:asciiTheme="minorHAnsi" w:hAnsiTheme="minorHAnsi" w:cstheme="minorHAnsi"/>
          <w:color w:val="auto"/>
        </w:rPr>
        <w:t>cross-section profile areas of synaptic boutons or axonal fibers</w:t>
      </w:r>
      <w:r w:rsidR="00455462" w:rsidRPr="0097793A">
        <w:rPr>
          <w:rFonts w:asciiTheme="minorHAnsi" w:hAnsiTheme="minorHAnsi" w:cstheme="minorHAnsi"/>
          <w:color w:val="auto"/>
        </w:rPr>
        <w:t>)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r w:rsidR="003A2FBE" w:rsidRPr="0097793A">
        <w:rPr>
          <w:rFonts w:asciiTheme="minorHAnsi" w:hAnsiTheme="minorHAnsi" w:cstheme="minorHAnsi"/>
          <w:color w:val="auto"/>
        </w:rPr>
        <w:t>of</w:t>
      </w:r>
      <w:r w:rsidRPr="0097793A">
        <w:rPr>
          <w:rFonts w:asciiTheme="minorHAnsi" w:hAnsiTheme="minorHAnsi" w:cstheme="minorHAnsi"/>
          <w:color w:val="auto"/>
        </w:rPr>
        <w:t xml:space="preserve"> their contents and </w:t>
      </w:r>
      <w:r w:rsidR="003A2FBE" w:rsidRPr="0097793A">
        <w:rPr>
          <w:rFonts w:asciiTheme="minorHAnsi" w:hAnsiTheme="minorHAnsi" w:cstheme="minorHAnsi"/>
          <w:color w:val="auto"/>
        </w:rPr>
        <w:t xml:space="preserve">of </w:t>
      </w:r>
      <w:r w:rsidRPr="0097793A">
        <w:rPr>
          <w:rFonts w:asciiTheme="minorHAnsi" w:hAnsiTheme="minorHAnsi" w:cstheme="minorHAnsi"/>
          <w:color w:val="auto"/>
        </w:rPr>
        <w:t>contacts to neighboring structures within the complex neuropil</w:t>
      </w:r>
      <w:r w:rsidR="00051EC8" w:rsidRPr="0097793A">
        <w:rPr>
          <w:rFonts w:asciiTheme="minorHAnsi" w:hAnsiTheme="minorHAnsi" w:cstheme="minorHAnsi"/>
          <w:color w:val="auto"/>
        </w:rPr>
        <w:t>.</w:t>
      </w:r>
    </w:p>
    <w:p w14:paraId="3977D13E" w14:textId="77777777" w:rsidR="00815E12" w:rsidRPr="0097793A" w:rsidRDefault="00815E12" w:rsidP="00AA22DB">
      <w:pPr>
        <w:rPr>
          <w:rFonts w:asciiTheme="minorHAnsi" w:hAnsiTheme="minorHAnsi" w:cstheme="minorHAnsi"/>
          <w:color w:val="auto"/>
        </w:rPr>
      </w:pPr>
    </w:p>
    <w:p w14:paraId="063844DB" w14:textId="51B14416" w:rsidR="00051EC8" w:rsidRPr="0097793A" w:rsidRDefault="0097565E" w:rsidP="00AA22DB">
      <w:p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>With the method</w:t>
      </w:r>
      <w:r w:rsidR="00455462" w:rsidRPr="0097793A">
        <w:rPr>
          <w:rFonts w:asciiTheme="minorHAnsi" w:hAnsiTheme="minorHAnsi" w:cstheme="minorHAnsi"/>
          <w:color w:val="auto"/>
        </w:rPr>
        <w:t xml:space="preserve"> described herein</w:t>
      </w:r>
      <w:r w:rsidR="00324C10" w:rsidRPr="0097793A">
        <w:rPr>
          <w:rFonts w:asciiTheme="minorHAnsi" w:hAnsiTheme="minorHAnsi" w:cstheme="minorHAnsi"/>
          <w:color w:val="auto"/>
        </w:rPr>
        <w:t>,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r w:rsidR="003A2FBE" w:rsidRPr="0097793A">
        <w:rPr>
          <w:rFonts w:asciiTheme="minorHAnsi" w:hAnsiTheme="minorHAnsi" w:cstheme="minorHAnsi"/>
          <w:color w:val="auto"/>
        </w:rPr>
        <w:t>the</w:t>
      </w:r>
      <w:r w:rsidRPr="0097793A">
        <w:rPr>
          <w:rFonts w:asciiTheme="minorHAnsi" w:hAnsiTheme="minorHAnsi" w:cstheme="minorHAnsi"/>
          <w:color w:val="auto"/>
        </w:rPr>
        <w:t xml:space="preserve"> smooth transition from </w:t>
      </w:r>
      <w:r w:rsidR="00324C10" w:rsidRPr="0097793A">
        <w:rPr>
          <w:rFonts w:asciiTheme="minorHAnsi" w:hAnsiTheme="minorHAnsi" w:cstheme="minorHAnsi"/>
          <w:color w:val="auto"/>
        </w:rPr>
        <w:t xml:space="preserve">visualized </w:t>
      </w:r>
      <w:r w:rsidRPr="0097793A">
        <w:rPr>
          <w:rFonts w:asciiTheme="minorHAnsi" w:hAnsiTheme="minorHAnsi" w:cstheme="minorHAnsi"/>
          <w:color w:val="auto"/>
        </w:rPr>
        <w:t>macro</w:t>
      </w:r>
      <w:r w:rsidR="003A2FBE" w:rsidRPr="0097793A">
        <w:rPr>
          <w:rFonts w:asciiTheme="minorHAnsi" w:hAnsiTheme="minorHAnsi" w:cstheme="minorHAnsi"/>
          <w:color w:val="auto"/>
        </w:rPr>
        <w:t>structures</w:t>
      </w:r>
      <w:r w:rsidRPr="0097793A">
        <w:rPr>
          <w:rFonts w:asciiTheme="minorHAnsi" w:hAnsiTheme="minorHAnsi" w:cstheme="minorHAnsi"/>
          <w:color w:val="auto"/>
        </w:rPr>
        <w:t xml:space="preserve"> to micro</w:t>
      </w:r>
      <w:r w:rsidR="003A2FBE" w:rsidRPr="0097793A">
        <w:rPr>
          <w:rFonts w:asciiTheme="minorHAnsi" w:hAnsiTheme="minorHAnsi" w:cstheme="minorHAnsi"/>
          <w:color w:val="auto"/>
        </w:rPr>
        <w:t>-</w:t>
      </w:r>
      <w:r w:rsidRPr="0097793A">
        <w:rPr>
          <w:rFonts w:asciiTheme="minorHAnsi" w:hAnsiTheme="minorHAnsi" w:cstheme="minorHAnsi"/>
          <w:color w:val="auto"/>
        </w:rPr>
        <w:t xml:space="preserve"> and nanostructures </w:t>
      </w:r>
      <w:r w:rsidR="003A2FBE" w:rsidRPr="0097793A">
        <w:rPr>
          <w:rFonts w:asciiTheme="minorHAnsi" w:hAnsiTheme="minorHAnsi" w:cstheme="minorHAnsi"/>
          <w:color w:val="auto"/>
        </w:rPr>
        <w:t>permits</w:t>
      </w:r>
      <w:r w:rsidRPr="0097793A">
        <w:rPr>
          <w:rFonts w:asciiTheme="minorHAnsi" w:hAnsiTheme="minorHAnsi" w:cstheme="minorHAnsi"/>
          <w:color w:val="auto"/>
        </w:rPr>
        <w:t xml:space="preserve"> comparative in-depth stud</w:t>
      </w:r>
      <w:r w:rsidR="003A2FBE" w:rsidRPr="0097793A">
        <w:rPr>
          <w:rFonts w:asciiTheme="minorHAnsi" w:hAnsiTheme="minorHAnsi" w:cstheme="minorHAnsi"/>
          <w:color w:val="auto"/>
        </w:rPr>
        <w:t>ies</w:t>
      </w:r>
      <w:r w:rsidRPr="0097793A">
        <w:rPr>
          <w:rFonts w:asciiTheme="minorHAnsi" w:hAnsiTheme="minorHAnsi" w:cstheme="minorHAnsi"/>
          <w:color w:val="auto"/>
        </w:rPr>
        <w:t xml:space="preserve"> of </w:t>
      </w:r>
      <w:r w:rsidR="003A2FBE" w:rsidRPr="0097793A">
        <w:rPr>
          <w:rFonts w:asciiTheme="minorHAnsi" w:hAnsiTheme="minorHAnsi" w:cstheme="minorHAnsi"/>
          <w:color w:val="auto"/>
        </w:rPr>
        <w:t xml:space="preserve">morphological </w:t>
      </w:r>
      <w:r w:rsidRPr="0097793A">
        <w:rPr>
          <w:rFonts w:asciiTheme="minorHAnsi" w:hAnsiTheme="minorHAnsi" w:cstheme="minorHAnsi"/>
          <w:color w:val="auto"/>
        </w:rPr>
        <w:t xml:space="preserve">neuronal plasticity after </w:t>
      </w:r>
      <w:r w:rsidRPr="0097793A">
        <w:rPr>
          <w:rFonts w:asciiTheme="minorHAnsi" w:hAnsiTheme="minorHAnsi" w:cstheme="minorHAnsi"/>
          <w:i/>
          <w:color w:val="auto"/>
        </w:rPr>
        <w:t>in utero</w:t>
      </w:r>
      <w:r w:rsidRPr="0097793A">
        <w:rPr>
          <w:rFonts w:asciiTheme="minorHAnsi" w:hAnsiTheme="minorHAnsi" w:cstheme="minorHAnsi"/>
          <w:color w:val="auto"/>
        </w:rPr>
        <w:t xml:space="preserve"> transduction of the developing nervous system.</w:t>
      </w:r>
    </w:p>
    <w:p w14:paraId="3E42804B" w14:textId="77777777" w:rsidR="00DD0322" w:rsidRPr="0097793A" w:rsidRDefault="00DD0322" w:rsidP="00AA22DB">
      <w:pPr>
        <w:rPr>
          <w:rFonts w:asciiTheme="minorHAnsi" w:hAnsiTheme="minorHAnsi" w:cstheme="minorHAnsi"/>
          <w:b/>
          <w:color w:val="auto"/>
        </w:rPr>
      </w:pPr>
    </w:p>
    <w:p w14:paraId="3D4CD2F3" w14:textId="45F0DFA5" w:rsidR="006305D7" w:rsidRPr="0097793A" w:rsidRDefault="006305D7" w:rsidP="00AA22DB">
      <w:p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b/>
          <w:color w:val="auto"/>
        </w:rPr>
        <w:t>PROTOCOL:</w:t>
      </w:r>
    </w:p>
    <w:p w14:paraId="69C304D5" w14:textId="450AB781" w:rsidR="002006F9" w:rsidRPr="0097793A" w:rsidRDefault="000F6592" w:rsidP="00AA22DB">
      <w:p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>A</w:t>
      </w:r>
      <w:r w:rsidR="00FE3CF7" w:rsidRPr="0097793A">
        <w:rPr>
          <w:rFonts w:asciiTheme="minorHAnsi" w:hAnsiTheme="minorHAnsi" w:cstheme="minorHAnsi"/>
          <w:color w:val="auto"/>
        </w:rPr>
        <w:t xml:space="preserve">ll procedures </w:t>
      </w:r>
      <w:r w:rsidR="002E04C5" w:rsidRPr="0097793A">
        <w:rPr>
          <w:rFonts w:asciiTheme="minorHAnsi" w:hAnsiTheme="minorHAnsi" w:cstheme="minorHAnsi"/>
          <w:color w:val="auto"/>
        </w:rPr>
        <w:t>on</w:t>
      </w:r>
      <w:r w:rsidR="00FE3CF7" w:rsidRPr="0097793A">
        <w:rPr>
          <w:rFonts w:asciiTheme="minorHAnsi" w:hAnsiTheme="minorHAnsi" w:cstheme="minorHAnsi"/>
          <w:color w:val="auto"/>
        </w:rPr>
        <w:t xml:space="preserve"> animal subjects have been approved by </w:t>
      </w:r>
      <w:r w:rsidR="002E04C5" w:rsidRPr="0097793A">
        <w:rPr>
          <w:rFonts w:asciiTheme="minorHAnsi" w:hAnsiTheme="minorHAnsi" w:cstheme="minorHAnsi"/>
          <w:color w:val="auto"/>
        </w:rPr>
        <w:t>the i</w:t>
      </w:r>
      <w:r w:rsidR="00FE3CF7" w:rsidRPr="0097793A">
        <w:rPr>
          <w:rFonts w:asciiTheme="minorHAnsi" w:hAnsiTheme="minorHAnsi" w:cstheme="minorHAnsi"/>
          <w:color w:val="auto"/>
        </w:rPr>
        <w:t xml:space="preserve">nstitutional </w:t>
      </w:r>
      <w:r w:rsidR="002E04C5" w:rsidRPr="0097793A">
        <w:rPr>
          <w:rFonts w:asciiTheme="minorHAnsi" w:hAnsiTheme="minorHAnsi" w:cstheme="minorHAnsi"/>
          <w:color w:val="auto"/>
        </w:rPr>
        <w:t>a</w:t>
      </w:r>
      <w:r w:rsidR="00FE3CF7" w:rsidRPr="0097793A">
        <w:rPr>
          <w:rFonts w:asciiTheme="minorHAnsi" w:hAnsiTheme="minorHAnsi" w:cstheme="minorHAnsi"/>
          <w:color w:val="auto"/>
        </w:rPr>
        <w:t xml:space="preserve">nimal </w:t>
      </w:r>
      <w:r w:rsidR="002E04C5" w:rsidRPr="0097793A">
        <w:rPr>
          <w:rFonts w:asciiTheme="minorHAnsi" w:hAnsiTheme="minorHAnsi" w:cstheme="minorHAnsi"/>
          <w:color w:val="auto"/>
        </w:rPr>
        <w:t>e</w:t>
      </w:r>
      <w:r w:rsidR="00FE3CF7" w:rsidRPr="0097793A">
        <w:rPr>
          <w:rFonts w:asciiTheme="minorHAnsi" w:hAnsiTheme="minorHAnsi" w:cstheme="minorHAnsi"/>
          <w:color w:val="auto"/>
        </w:rPr>
        <w:t xml:space="preserve">thics </w:t>
      </w:r>
      <w:r w:rsidR="002E04C5" w:rsidRPr="0097793A">
        <w:rPr>
          <w:rFonts w:asciiTheme="minorHAnsi" w:hAnsiTheme="minorHAnsi" w:cstheme="minorHAnsi"/>
          <w:color w:val="auto"/>
        </w:rPr>
        <w:t>c</w:t>
      </w:r>
      <w:r w:rsidR="00FE3CF7" w:rsidRPr="0097793A">
        <w:rPr>
          <w:rFonts w:asciiTheme="minorHAnsi" w:hAnsiTheme="minorHAnsi" w:cstheme="minorHAnsi"/>
          <w:color w:val="auto"/>
        </w:rPr>
        <w:t>ommittee</w:t>
      </w:r>
      <w:r w:rsidR="002E04C5" w:rsidRPr="0097793A">
        <w:rPr>
          <w:rFonts w:asciiTheme="minorHAnsi" w:hAnsiTheme="minorHAnsi" w:cstheme="minorHAnsi"/>
          <w:color w:val="auto"/>
        </w:rPr>
        <w:t>s</w:t>
      </w:r>
      <w:r w:rsidR="00FE3CF7" w:rsidRPr="0097793A">
        <w:rPr>
          <w:rFonts w:asciiTheme="minorHAnsi" w:hAnsiTheme="minorHAnsi" w:cstheme="minorHAnsi"/>
          <w:color w:val="auto"/>
        </w:rPr>
        <w:t xml:space="preserve"> </w:t>
      </w:r>
      <w:r w:rsidR="002E04C5" w:rsidRPr="0097793A">
        <w:rPr>
          <w:rFonts w:asciiTheme="minorHAnsi" w:hAnsiTheme="minorHAnsi" w:cstheme="minorHAnsi"/>
          <w:color w:val="auto"/>
        </w:rPr>
        <w:t xml:space="preserve">of the </w:t>
      </w:r>
      <w:r w:rsidR="00324C10" w:rsidRPr="0097793A">
        <w:rPr>
          <w:rFonts w:asciiTheme="minorHAnsi" w:hAnsiTheme="minorHAnsi" w:cstheme="minorHAnsi"/>
          <w:color w:val="auto"/>
        </w:rPr>
        <w:t>federal s</w:t>
      </w:r>
      <w:r w:rsidR="002E04C5" w:rsidRPr="0097793A">
        <w:rPr>
          <w:rFonts w:asciiTheme="minorHAnsi" w:hAnsiTheme="minorHAnsi" w:cstheme="minorHAnsi"/>
          <w:color w:val="auto"/>
        </w:rPr>
        <w:t>tates</w:t>
      </w:r>
      <w:r w:rsidR="00FE3CF7" w:rsidRPr="0097793A">
        <w:rPr>
          <w:rFonts w:asciiTheme="minorHAnsi" w:hAnsiTheme="minorHAnsi" w:cstheme="minorHAnsi"/>
          <w:color w:val="auto"/>
        </w:rPr>
        <w:t xml:space="preserve"> </w:t>
      </w:r>
      <w:r w:rsidR="00C56552" w:rsidRPr="0097793A">
        <w:rPr>
          <w:rFonts w:asciiTheme="minorHAnsi" w:hAnsiTheme="minorHAnsi" w:cstheme="minorHAnsi"/>
          <w:color w:val="auto"/>
        </w:rPr>
        <w:t xml:space="preserve">of </w:t>
      </w:r>
      <w:r w:rsidR="00FE3CF7" w:rsidRPr="0097793A">
        <w:rPr>
          <w:rFonts w:asciiTheme="minorHAnsi" w:hAnsiTheme="minorHAnsi" w:cstheme="minorHAnsi"/>
          <w:color w:val="auto"/>
        </w:rPr>
        <w:t>Hamburg and</w:t>
      </w:r>
      <w:r w:rsidR="002E04C5" w:rsidRPr="0097793A">
        <w:rPr>
          <w:rFonts w:asciiTheme="minorHAnsi" w:hAnsiTheme="minorHAnsi" w:cstheme="minorHAnsi"/>
          <w:color w:val="auto"/>
        </w:rPr>
        <w:t xml:space="preserve"> </w:t>
      </w:r>
      <w:r w:rsidR="00C56552" w:rsidRPr="0097793A">
        <w:rPr>
          <w:rFonts w:asciiTheme="minorHAnsi" w:hAnsiTheme="minorHAnsi" w:cstheme="minorHAnsi"/>
          <w:color w:val="auto"/>
        </w:rPr>
        <w:t>Nordrhein-Westfalen</w:t>
      </w:r>
      <w:r w:rsidR="00DE31B2" w:rsidRPr="0097793A">
        <w:rPr>
          <w:rFonts w:asciiTheme="minorHAnsi" w:hAnsiTheme="minorHAnsi" w:cstheme="minorHAnsi"/>
          <w:color w:val="auto"/>
        </w:rPr>
        <w:t>, Germany</w:t>
      </w:r>
      <w:r w:rsidR="00FE3CF7" w:rsidRPr="0097793A">
        <w:rPr>
          <w:rFonts w:asciiTheme="minorHAnsi" w:hAnsiTheme="minorHAnsi" w:cstheme="minorHAnsi"/>
          <w:color w:val="auto"/>
        </w:rPr>
        <w:t>.</w:t>
      </w:r>
    </w:p>
    <w:p w14:paraId="0C3204B0" w14:textId="77777777" w:rsidR="000F6592" w:rsidRPr="0097793A" w:rsidRDefault="000F6592" w:rsidP="00AA22DB">
      <w:pPr>
        <w:rPr>
          <w:rFonts w:asciiTheme="minorHAnsi" w:hAnsiTheme="minorHAnsi" w:cstheme="minorHAnsi"/>
          <w:color w:val="auto"/>
        </w:rPr>
      </w:pPr>
      <w:bookmarkStart w:id="1" w:name="_Hlk529782635"/>
      <w:bookmarkStart w:id="2" w:name="_Hlk529196124"/>
    </w:p>
    <w:p w14:paraId="0DFF57F3" w14:textId="21CB1272" w:rsidR="00FE3CF7" w:rsidRPr="0097793A" w:rsidRDefault="0066301A" w:rsidP="00AA22DB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b/>
          <w:color w:val="auto"/>
          <w:highlight w:val="yellow"/>
        </w:rPr>
      </w:pPr>
      <w:bookmarkStart w:id="3" w:name="_Hlk529196446"/>
      <w:r w:rsidRPr="003F0A6C">
        <w:rPr>
          <w:rFonts w:asciiTheme="minorHAnsi" w:hAnsiTheme="minorHAnsi" w:cstheme="minorHAnsi"/>
          <w:b/>
          <w:color w:val="auto"/>
          <w:highlight w:val="yellow"/>
        </w:rPr>
        <w:t>In utero</w:t>
      </w:r>
      <w:r w:rsidRPr="0097793A">
        <w:rPr>
          <w:rFonts w:asciiTheme="minorHAnsi" w:hAnsiTheme="minorHAnsi" w:cstheme="minorHAnsi"/>
          <w:b/>
          <w:color w:val="auto"/>
          <w:highlight w:val="yellow"/>
        </w:rPr>
        <w:t xml:space="preserve"> transduction</w:t>
      </w:r>
    </w:p>
    <w:p w14:paraId="068F6913" w14:textId="77777777" w:rsidR="002006F9" w:rsidRPr="0097793A" w:rsidRDefault="002006F9" w:rsidP="00AA22DB">
      <w:pPr>
        <w:rPr>
          <w:rFonts w:asciiTheme="minorHAnsi" w:hAnsiTheme="minorHAnsi" w:cstheme="minorHAnsi"/>
          <w:b/>
          <w:color w:val="auto"/>
          <w:highlight w:val="yellow"/>
        </w:rPr>
      </w:pPr>
    </w:p>
    <w:p w14:paraId="689F6AED" w14:textId="64F9B0F2" w:rsidR="00827AC6" w:rsidRPr="0097793A" w:rsidRDefault="003222DE" w:rsidP="00085892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auto"/>
          <w:highlight w:val="yellow"/>
        </w:rPr>
      </w:pPr>
      <w:r w:rsidRPr="0097793A">
        <w:rPr>
          <w:rFonts w:asciiTheme="minorHAnsi" w:hAnsiTheme="minorHAnsi" w:cstheme="minorHAnsi"/>
          <w:color w:val="auto"/>
          <w:highlight w:val="yellow"/>
        </w:rPr>
        <w:t>Prepar</w:t>
      </w:r>
      <w:r w:rsidR="00D510F6" w:rsidRPr="0097793A">
        <w:rPr>
          <w:rFonts w:asciiTheme="minorHAnsi" w:hAnsiTheme="minorHAnsi" w:cstheme="minorHAnsi"/>
          <w:color w:val="auto"/>
          <w:highlight w:val="yellow"/>
        </w:rPr>
        <w:t>e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74177" w:rsidRPr="0097793A">
        <w:rPr>
          <w:rFonts w:asciiTheme="minorHAnsi" w:hAnsiTheme="minorHAnsi" w:cstheme="minorHAnsi"/>
          <w:color w:val="auto"/>
          <w:highlight w:val="yellow"/>
        </w:rPr>
        <w:t>adeno-associated virus type 1 (</w:t>
      </w:r>
      <w:r w:rsidRPr="0097793A">
        <w:rPr>
          <w:rFonts w:asciiTheme="minorHAnsi" w:hAnsiTheme="minorHAnsi" w:cstheme="minorHAnsi"/>
          <w:color w:val="auto"/>
          <w:highlight w:val="yellow"/>
        </w:rPr>
        <w:t>AAV1</w:t>
      </w:r>
      <w:r w:rsidR="00F74177" w:rsidRPr="0097793A">
        <w:rPr>
          <w:rFonts w:asciiTheme="minorHAnsi" w:hAnsiTheme="minorHAnsi" w:cstheme="minorHAnsi"/>
          <w:color w:val="auto"/>
          <w:highlight w:val="yellow"/>
        </w:rPr>
        <w:t>)</w:t>
      </w:r>
      <w:r w:rsidR="00D510F6" w:rsidRPr="0097793A">
        <w:rPr>
          <w:rFonts w:asciiTheme="minorHAnsi" w:hAnsiTheme="minorHAnsi" w:cstheme="minorHAnsi"/>
          <w:color w:val="auto"/>
          <w:highlight w:val="yellow"/>
        </w:rPr>
        <w:t xml:space="preserve"> coding for </w:t>
      </w:r>
      <w:r w:rsidR="00FB0FAD">
        <w:rPr>
          <w:rFonts w:asciiTheme="minorHAnsi" w:hAnsiTheme="minorHAnsi" w:cstheme="minorHAnsi"/>
          <w:color w:val="auto"/>
          <w:highlight w:val="yellow"/>
        </w:rPr>
        <w:t>the</w:t>
      </w:r>
      <w:r w:rsidR="00D510F6" w:rsidRPr="0097793A">
        <w:rPr>
          <w:rFonts w:asciiTheme="minorHAnsi" w:hAnsiTheme="minorHAnsi" w:cstheme="minorHAnsi"/>
          <w:color w:val="auto"/>
          <w:highlight w:val="yellow"/>
        </w:rPr>
        <w:t xml:space="preserve"> desired target</w:t>
      </w:r>
      <w:r w:rsidR="00A71494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510F6" w:rsidRPr="0097793A">
        <w:rPr>
          <w:rFonts w:asciiTheme="minorHAnsi" w:hAnsiTheme="minorHAnsi" w:cstheme="minorHAnsi"/>
          <w:color w:val="auto"/>
          <w:highlight w:val="yellow"/>
        </w:rPr>
        <w:t>(</w:t>
      </w:r>
      <w:r w:rsidR="00F74177" w:rsidRPr="0097793A">
        <w:rPr>
          <w:rFonts w:asciiTheme="minorHAnsi" w:hAnsiTheme="minorHAnsi" w:cstheme="minorHAnsi"/>
          <w:color w:val="auto"/>
          <w:highlight w:val="yellow"/>
        </w:rPr>
        <w:t>4 x 10</w:t>
      </w:r>
      <w:r w:rsidR="00F74177" w:rsidRPr="0097793A">
        <w:rPr>
          <w:rFonts w:asciiTheme="minorHAnsi" w:hAnsiTheme="minorHAnsi" w:cstheme="minorHAnsi"/>
          <w:color w:val="auto"/>
          <w:highlight w:val="yellow"/>
          <w:vertAlign w:val="superscript"/>
        </w:rPr>
        <w:t>11</w:t>
      </w:r>
      <w:r w:rsidR="00F74177" w:rsidRPr="0097793A">
        <w:rPr>
          <w:rFonts w:asciiTheme="minorHAnsi" w:hAnsiTheme="minorHAnsi" w:cstheme="minorHAnsi"/>
          <w:color w:val="auto"/>
          <w:highlight w:val="yellow"/>
        </w:rPr>
        <w:t xml:space="preserve"> viral </w:t>
      </w:r>
      <w:r w:rsidR="00D310FC" w:rsidRPr="0097793A">
        <w:rPr>
          <w:rFonts w:asciiTheme="minorHAnsi" w:hAnsiTheme="minorHAnsi" w:cstheme="minorHAnsi"/>
          <w:color w:val="auto"/>
          <w:highlight w:val="yellow"/>
        </w:rPr>
        <w:t>particles</w:t>
      </w:r>
      <w:r w:rsidR="00F74177" w:rsidRPr="0097793A">
        <w:rPr>
          <w:rFonts w:asciiTheme="minorHAnsi" w:hAnsiTheme="minorHAnsi" w:cstheme="minorHAnsi"/>
          <w:color w:val="auto"/>
          <w:highlight w:val="yellow"/>
        </w:rPr>
        <w:t>/</w:t>
      </w:r>
      <w:r w:rsidR="00455462" w:rsidRPr="0097793A">
        <w:rPr>
          <w:rFonts w:asciiTheme="minorHAnsi" w:hAnsiTheme="minorHAnsi" w:cstheme="minorHAnsi"/>
          <w:color w:val="auto"/>
          <w:highlight w:val="yellow"/>
        </w:rPr>
        <w:t>µL</w:t>
      </w:r>
      <w:r w:rsidR="00D310FC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74177" w:rsidRPr="0097793A">
        <w:rPr>
          <w:rFonts w:asciiTheme="minorHAnsi" w:hAnsiTheme="minorHAnsi" w:cstheme="minorHAnsi"/>
          <w:color w:val="auto"/>
          <w:highlight w:val="yellow"/>
        </w:rPr>
        <w:t>of AAV1</w:t>
      </w:r>
      <w:r w:rsidR="00D510F6" w:rsidRPr="0097793A">
        <w:rPr>
          <w:rFonts w:asciiTheme="minorHAnsi" w:hAnsiTheme="minorHAnsi" w:cstheme="minorHAnsi"/>
          <w:color w:val="auto"/>
          <w:highlight w:val="yellow"/>
        </w:rPr>
        <w:t>)</w:t>
      </w:r>
      <w:r w:rsidR="00F74177" w:rsidRPr="0097793A">
        <w:rPr>
          <w:rFonts w:asciiTheme="minorHAnsi" w:hAnsiTheme="minorHAnsi" w:cstheme="minorHAnsi"/>
          <w:color w:val="auto"/>
          <w:highlight w:val="yellow"/>
        </w:rPr>
        <w:t xml:space="preserve"> in phosphate</w:t>
      </w:r>
      <w:r w:rsidR="000E67DE">
        <w:rPr>
          <w:rFonts w:asciiTheme="minorHAnsi" w:hAnsiTheme="minorHAnsi" w:cstheme="minorHAnsi"/>
          <w:color w:val="auto"/>
          <w:highlight w:val="yellow"/>
        </w:rPr>
        <w:t>-</w:t>
      </w:r>
      <w:r w:rsidR="00F74177" w:rsidRPr="0097793A">
        <w:rPr>
          <w:rFonts w:asciiTheme="minorHAnsi" w:hAnsiTheme="minorHAnsi" w:cstheme="minorHAnsi"/>
          <w:color w:val="auto"/>
          <w:highlight w:val="yellow"/>
        </w:rPr>
        <w:t xml:space="preserve">buffered saline </w:t>
      </w:r>
      <w:r w:rsidR="00CE5450">
        <w:rPr>
          <w:rFonts w:asciiTheme="minorHAnsi" w:hAnsiTheme="minorHAnsi" w:cstheme="minorHAnsi"/>
          <w:color w:val="auto"/>
          <w:highlight w:val="yellow"/>
        </w:rPr>
        <w:t xml:space="preserve">(PBS) </w:t>
      </w:r>
      <w:r w:rsidR="00D159BA" w:rsidRPr="0097793A">
        <w:rPr>
          <w:rFonts w:asciiTheme="minorHAnsi" w:hAnsiTheme="minorHAnsi" w:cstheme="minorHAnsi"/>
          <w:color w:val="auto"/>
          <w:highlight w:val="yellow"/>
        </w:rPr>
        <w:t>at pH 7.4</w:t>
      </w:r>
      <w:r w:rsidR="00F74177" w:rsidRPr="0097793A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002CA0" w:rsidRPr="0097793A">
        <w:rPr>
          <w:rFonts w:asciiTheme="minorHAnsi" w:hAnsiTheme="minorHAnsi" w:cstheme="minorHAnsi"/>
          <w:color w:val="auto"/>
          <w:highlight w:val="yellow"/>
        </w:rPr>
        <w:t>Add</w:t>
      </w:r>
      <w:r w:rsidR="00F74177" w:rsidRPr="0097793A">
        <w:rPr>
          <w:rFonts w:asciiTheme="minorHAnsi" w:hAnsiTheme="minorHAnsi" w:cstheme="minorHAnsi"/>
          <w:color w:val="auto"/>
          <w:highlight w:val="yellow"/>
        </w:rPr>
        <w:t xml:space="preserve"> 0.1</w:t>
      </w:r>
      <w:r w:rsidR="009F3598" w:rsidRPr="0097793A">
        <w:rPr>
          <w:rFonts w:asciiTheme="minorHAnsi" w:hAnsiTheme="minorHAnsi" w:cstheme="minorHAnsi"/>
          <w:color w:val="auto"/>
          <w:highlight w:val="yellow"/>
        </w:rPr>
        <w:t xml:space="preserve"> mg/µ</w:t>
      </w:r>
      <w:r w:rsidR="000E67DE">
        <w:rPr>
          <w:rFonts w:asciiTheme="minorHAnsi" w:hAnsiTheme="minorHAnsi" w:cstheme="minorHAnsi"/>
          <w:color w:val="auto"/>
          <w:highlight w:val="yellow"/>
        </w:rPr>
        <w:t>L</w:t>
      </w:r>
      <w:r w:rsidR="00F74177" w:rsidRPr="0097793A">
        <w:rPr>
          <w:rFonts w:asciiTheme="minorHAnsi" w:hAnsiTheme="minorHAnsi" w:cstheme="minorHAnsi"/>
          <w:color w:val="auto"/>
          <w:highlight w:val="yellow"/>
        </w:rPr>
        <w:t xml:space="preserve"> Fast Green</w:t>
      </w:r>
      <w:r w:rsidR="00A71494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27AC6" w:rsidRPr="0097793A">
        <w:rPr>
          <w:rFonts w:asciiTheme="minorHAnsi" w:hAnsiTheme="minorHAnsi" w:cstheme="minorHAnsi"/>
          <w:color w:val="auto"/>
          <w:highlight w:val="yellow"/>
        </w:rPr>
        <w:t xml:space="preserve">and keep </w:t>
      </w:r>
      <w:r w:rsidR="00C05404" w:rsidRPr="0097793A">
        <w:rPr>
          <w:rFonts w:asciiTheme="minorHAnsi" w:hAnsiTheme="minorHAnsi" w:cstheme="minorHAnsi"/>
          <w:color w:val="auto"/>
          <w:highlight w:val="yellow"/>
        </w:rPr>
        <w:t>the AAV1-Fast-Green mix</w:t>
      </w:r>
      <w:r w:rsidR="00296C91" w:rsidRPr="0097793A">
        <w:rPr>
          <w:rFonts w:asciiTheme="minorHAnsi" w:hAnsiTheme="minorHAnsi" w:cstheme="minorHAnsi"/>
          <w:color w:val="auto"/>
          <w:highlight w:val="yellow"/>
        </w:rPr>
        <w:t>ture</w:t>
      </w:r>
      <w:r w:rsidR="00C05404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27AC6" w:rsidRPr="0097793A">
        <w:rPr>
          <w:rFonts w:asciiTheme="minorHAnsi" w:hAnsiTheme="minorHAnsi" w:cstheme="minorHAnsi"/>
          <w:color w:val="auto"/>
          <w:highlight w:val="yellow"/>
        </w:rPr>
        <w:t xml:space="preserve">at </w:t>
      </w:r>
      <w:r w:rsidR="00C05404" w:rsidRPr="0097793A">
        <w:rPr>
          <w:rFonts w:asciiTheme="minorHAnsi" w:hAnsiTheme="minorHAnsi" w:cstheme="minorHAnsi"/>
          <w:color w:val="auto"/>
          <w:highlight w:val="yellow"/>
        </w:rPr>
        <w:t>37</w:t>
      </w:r>
      <w:r w:rsidR="000C30AD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05404" w:rsidRPr="0097793A">
        <w:rPr>
          <w:rFonts w:asciiTheme="minorHAnsi" w:hAnsiTheme="minorHAnsi" w:cstheme="minorHAnsi"/>
          <w:color w:val="auto"/>
          <w:highlight w:val="yellow"/>
        </w:rPr>
        <w:t>°C.</w:t>
      </w:r>
    </w:p>
    <w:p w14:paraId="3ED5ED0B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5ECE9077" w14:textId="2B421C1E" w:rsidR="00A71494" w:rsidRPr="0097793A" w:rsidRDefault="00C05404" w:rsidP="00AA22DB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auto"/>
          <w:highlight w:val="yellow"/>
        </w:rPr>
      </w:pPr>
      <w:r w:rsidRPr="0097793A">
        <w:rPr>
          <w:rFonts w:asciiTheme="minorHAnsi" w:hAnsiTheme="minorHAnsi" w:cstheme="minorHAnsi"/>
          <w:color w:val="auto"/>
          <w:highlight w:val="yellow"/>
        </w:rPr>
        <w:t xml:space="preserve">Prepare a thin capillary tip </w:t>
      </w:r>
      <w:r w:rsidR="00235415" w:rsidRPr="0097793A">
        <w:rPr>
          <w:rFonts w:asciiTheme="minorHAnsi" w:hAnsiTheme="minorHAnsi" w:cstheme="minorHAnsi"/>
          <w:color w:val="auto"/>
          <w:highlight w:val="yellow"/>
        </w:rPr>
        <w:t xml:space="preserve">with the desired shape </w:t>
      </w:r>
      <w:r w:rsidR="009F3598" w:rsidRPr="0097793A">
        <w:rPr>
          <w:rFonts w:asciiTheme="minorHAnsi" w:hAnsiTheme="minorHAnsi" w:cstheme="minorHAnsi"/>
          <w:color w:val="auto"/>
          <w:highlight w:val="yellow"/>
        </w:rPr>
        <w:t>(</w:t>
      </w:r>
      <w:r w:rsidR="00634D0F" w:rsidRPr="0097793A">
        <w:rPr>
          <w:rFonts w:asciiTheme="minorHAnsi" w:hAnsiTheme="minorHAnsi" w:cstheme="minorHAnsi"/>
          <w:color w:val="auto"/>
          <w:highlight w:val="yellow"/>
        </w:rPr>
        <w:t xml:space="preserve">8 mm </w:t>
      </w:r>
      <w:r w:rsidR="000E67DE">
        <w:rPr>
          <w:rFonts w:asciiTheme="minorHAnsi" w:hAnsiTheme="minorHAnsi" w:cstheme="minorHAnsi"/>
          <w:color w:val="auto"/>
          <w:highlight w:val="yellow"/>
        </w:rPr>
        <w:t xml:space="preserve">in </w:t>
      </w:r>
      <w:r w:rsidR="00634D0F" w:rsidRPr="0097793A">
        <w:rPr>
          <w:rFonts w:asciiTheme="minorHAnsi" w:hAnsiTheme="minorHAnsi" w:cstheme="minorHAnsi"/>
          <w:color w:val="auto"/>
          <w:highlight w:val="yellow"/>
        </w:rPr>
        <w:t xml:space="preserve">length, </w:t>
      </w:r>
      <w:r w:rsidR="000E67DE">
        <w:rPr>
          <w:rFonts w:asciiTheme="minorHAnsi" w:hAnsiTheme="minorHAnsi" w:cstheme="minorHAnsi"/>
          <w:color w:val="auto"/>
          <w:highlight w:val="yellow"/>
        </w:rPr>
        <w:t xml:space="preserve">with an </w:t>
      </w:r>
      <w:r w:rsidR="00634D0F" w:rsidRPr="0097793A">
        <w:rPr>
          <w:rFonts w:asciiTheme="minorHAnsi" w:hAnsiTheme="minorHAnsi" w:cstheme="minorHAnsi"/>
          <w:color w:val="auto"/>
          <w:highlight w:val="yellow"/>
        </w:rPr>
        <w:t xml:space="preserve">outside diameter </w:t>
      </w:r>
      <w:r w:rsidR="000E67DE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634D0F" w:rsidRPr="0097793A">
        <w:rPr>
          <w:rFonts w:asciiTheme="minorHAnsi" w:hAnsiTheme="minorHAnsi" w:cstheme="minorHAnsi"/>
          <w:color w:val="auto"/>
          <w:highlight w:val="yellow"/>
        </w:rPr>
        <w:t>80 µm</w:t>
      </w:r>
      <w:r w:rsidR="000E67DE">
        <w:rPr>
          <w:rFonts w:asciiTheme="minorHAnsi" w:hAnsiTheme="minorHAnsi" w:cstheme="minorHAnsi"/>
          <w:color w:val="auto"/>
          <w:highlight w:val="yellow"/>
        </w:rPr>
        <w:t xml:space="preserve"> and an</w:t>
      </w:r>
      <w:r w:rsidR="00634D0F" w:rsidRPr="0097793A">
        <w:rPr>
          <w:rFonts w:asciiTheme="minorHAnsi" w:hAnsiTheme="minorHAnsi" w:cstheme="minorHAnsi"/>
          <w:color w:val="auto"/>
          <w:highlight w:val="yellow"/>
        </w:rPr>
        <w:t xml:space="preserve"> inside diameter </w:t>
      </w:r>
      <w:r w:rsidR="000E67DE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634D0F" w:rsidRPr="0097793A">
        <w:rPr>
          <w:rFonts w:asciiTheme="minorHAnsi" w:hAnsiTheme="minorHAnsi" w:cstheme="minorHAnsi"/>
          <w:color w:val="auto"/>
          <w:highlight w:val="yellow"/>
        </w:rPr>
        <w:t>50 µm</w:t>
      </w:r>
      <w:r w:rsidR="009F3598" w:rsidRPr="0097793A">
        <w:rPr>
          <w:rFonts w:asciiTheme="minorHAnsi" w:hAnsiTheme="minorHAnsi" w:cstheme="minorHAnsi"/>
          <w:color w:val="auto"/>
          <w:highlight w:val="yellow"/>
        </w:rPr>
        <w:t>)</w:t>
      </w:r>
      <w:r w:rsidR="000E67DE">
        <w:rPr>
          <w:rFonts w:asciiTheme="minorHAnsi" w:hAnsiTheme="minorHAnsi" w:cstheme="minorHAnsi"/>
          <w:color w:val="auto"/>
          <w:highlight w:val="yellow"/>
        </w:rPr>
        <w:t>,</w:t>
      </w:r>
      <w:r w:rsidR="00634D0F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35415" w:rsidRPr="0097793A">
        <w:rPr>
          <w:rFonts w:asciiTheme="minorHAnsi" w:hAnsiTheme="minorHAnsi" w:cstheme="minorHAnsi"/>
          <w:color w:val="auto"/>
          <w:highlight w:val="yellow"/>
        </w:rPr>
        <w:t>using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A2FBE" w:rsidRPr="0097793A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97793A">
        <w:rPr>
          <w:rFonts w:asciiTheme="minorHAnsi" w:hAnsiTheme="minorHAnsi" w:cstheme="minorHAnsi"/>
          <w:color w:val="auto"/>
          <w:highlight w:val="yellow"/>
        </w:rPr>
        <w:t>micropipette puller</w:t>
      </w:r>
      <w:r w:rsidR="009F3598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F3598" w:rsidRPr="003F0A6C">
        <w:rPr>
          <w:rFonts w:asciiTheme="minorHAnsi" w:hAnsiTheme="minorHAnsi" w:cstheme="minorHAnsi"/>
          <w:color w:val="auto"/>
        </w:rPr>
        <w:t>(</w:t>
      </w:r>
      <w:r w:rsidR="003F0A6C" w:rsidRPr="003F0A6C">
        <w:rPr>
          <w:rFonts w:asciiTheme="minorHAnsi" w:hAnsiTheme="minorHAnsi" w:cstheme="minorHAnsi"/>
          <w:color w:val="auto"/>
        </w:rPr>
        <w:t xml:space="preserve">settings: </w:t>
      </w:r>
      <w:r w:rsidR="009F3598" w:rsidRPr="003F0A6C">
        <w:rPr>
          <w:rFonts w:asciiTheme="minorHAnsi" w:hAnsiTheme="minorHAnsi" w:cstheme="minorHAnsi"/>
          <w:color w:val="auto"/>
        </w:rPr>
        <w:t xml:space="preserve">pressure = 500, heat = 700, pull = 0, velocity = 80, time </w:t>
      </w:r>
      <w:r w:rsidR="000E67DE" w:rsidRPr="003F0A6C">
        <w:rPr>
          <w:rFonts w:asciiTheme="minorHAnsi" w:hAnsiTheme="minorHAnsi" w:cstheme="minorHAnsi"/>
          <w:color w:val="auto"/>
        </w:rPr>
        <w:t xml:space="preserve">= </w:t>
      </w:r>
      <w:r w:rsidR="009F3598" w:rsidRPr="003F0A6C">
        <w:rPr>
          <w:rFonts w:asciiTheme="minorHAnsi" w:hAnsiTheme="minorHAnsi" w:cstheme="minorHAnsi"/>
          <w:color w:val="auto"/>
        </w:rPr>
        <w:t>200</w:t>
      </w:r>
      <w:r w:rsidR="003F0A6C">
        <w:rPr>
          <w:rFonts w:asciiTheme="minorHAnsi" w:hAnsiTheme="minorHAnsi" w:cstheme="minorHAnsi"/>
          <w:color w:val="auto"/>
        </w:rPr>
        <w:t xml:space="preserve">, see the </w:t>
      </w:r>
      <w:r w:rsidR="003F0A6C" w:rsidRPr="003F0A6C">
        <w:rPr>
          <w:rFonts w:asciiTheme="minorHAnsi" w:hAnsiTheme="minorHAnsi" w:cstheme="minorHAnsi"/>
          <w:b/>
          <w:color w:val="auto"/>
        </w:rPr>
        <w:t>Table of Materials</w:t>
      </w:r>
      <w:r w:rsidR="009F3598" w:rsidRPr="003F0A6C">
        <w:rPr>
          <w:rFonts w:asciiTheme="minorHAnsi" w:hAnsiTheme="minorHAnsi" w:cstheme="minorHAnsi"/>
          <w:color w:val="auto"/>
        </w:rPr>
        <w:t>)</w:t>
      </w:r>
      <w:r w:rsidRPr="003F0A6C">
        <w:rPr>
          <w:rFonts w:asciiTheme="minorHAnsi" w:hAnsiTheme="minorHAnsi" w:cstheme="minorHAnsi"/>
          <w:color w:val="auto"/>
        </w:rPr>
        <w:t>.</w:t>
      </w:r>
      <w:r w:rsidR="00486FAE" w:rsidRPr="003F0A6C">
        <w:rPr>
          <w:rFonts w:asciiTheme="minorHAnsi" w:hAnsiTheme="minorHAnsi" w:cstheme="minorHAnsi"/>
          <w:color w:val="auto"/>
        </w:rPr>
        <w:t xml:space="preserve"> </w:t>
      </w:r>
      <w:r w:rsidR="00486FAE" w:rsidRPr="0097793A">
        <w:rPr>
          <w:rFonts w:asciiTheme="minorHAnsi" w:hAnsiTheme="minorHAnsi" w:cstheme="minorHAnsi"/>
          <w:color w:val="auto"/>
          <w:highlight w:val="yellow"/>
        </w:rPr>
        <w:t xml:space="preserve">Break the tip of the capillary </w:t>
      </w:r>
      <w:r w:rsidR="000E67DE">
        <w:rPr>
          <w:rFonts w:asciiTheme="minorHAnsi" w:hAnsiTheme="minorHAnsi" w:cstheme="minorHAnsi"/>
          <w:color w:val="auto"/>
          <w:highlight w:val="yellow"/>
        </w:rPr>
        <w:t>so that it is</w:t>
      </w:r>
      <w:r w:rsidR="00486FAE" w:rsidRPr="0097793A">
        <w:rPr>
          <w:rFonts w:asciiTheme="minorHAnsi" w:hAnsiTheme="minorHAnsi" w:cstheme="minorHAnsi"/>
          <w:color w:val="auto"/>
          <w:highlight w:val="yellow"/>
        </w:rPr>
        <w:t xml:space="preserve"> 4</w:t>
      </w:r>
      <w:r w:rsidR="000E67DE">
        <w:rPr>
          <w:rFonts w:asciiTheme="minorHAnsi" w:hAnsiTheme="minorHAnsi" w:cstheme="minorHAnsi"/>
          <w:color w:val="auto"/>
          <w:highlight w:val="yellow"/>
        </w:rPr>
        <w:t>–</w:t>
      </w:r>
      <w:r w:rsidR="00486FAE" w:rsidRPr="0097793A">
        <w:rPr>
          <w:rFonts w:asciiTheme="minorHAnsi" w:hAnsiTheme="minorHAnsi" w:cstheme="minorHAnsi"/>
          <w:color w:val="auto"/>
          <w:highlight w:val="yellow"/>
        </w:rPr>
        <w:t>5 mm.</w:t>
      </w:r>
    </w:p>
    <w:p w14:paraId="2D765BED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2B3F9435" w14:textId="223D65A5" w:rsidR="00843A88" w:rsidRPr="0097793A" w:rsidRDefault="00C05404" w:rsidP="00AA22DB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auto"/>
          <w:highlight w:val="yellow"/>
        </w:rPr>
      </w:pPr>
      <w:r w:rsidRPr="0097793A">
        <w:rPr>
          <w:rFonts w:asciiTheme="minorHAnsi" w:hAnsiTheme="minorHAnsi" w:cstheme="minorHAnsi"/>
          <w:color w:val="auto"/>
          <w:highlight w:val="yellow"/>
        </w:rPr>
        <w:t xml:space="preserve">Assemble </w:t>
      </w:r>
      <w:r w:rsidR="002D538C" w:rsidRPr="0097793A">
        <w:rPr>
          <w:rFonts w:asciiTheme="minorHAnsi" w:hAnsiTheme="minorHAnsi" w:cstheme="minorHAnsi"/>
          <w:color w:val="auto"/>
          <w:highlight w:val="yellow"/>
        </w:rPr>
        <w:t xml:space="preserve">an </w:t>
      </w:r>
      <w:r w:rsidRPr="0097793A">
        <w:rPr>
          <w:rFonts w:asciiTheme="minorHAnsi" w:hAnsiTheme="minorHAnsi" w:cstheme="minorHAnsi"/>
          <w:color w:val="auto"/>
          <w:highlight w:val="yellow"/>
        </w:rPr>
        <w:t>aspirator tube</w:t>
      </w:r>
      <w:r w:rsidR="007D0290" w:rsidRPr="0097793A">
        <w:rPr>
          <w:rFonts w:asciiTheme="minorHAnsi" w:hAnsiTheme="minorHAnsi" w:cstheme="minorHAnsi"/>
          <w:color w:val="auto"/>
          <w:highlight w:val="yellow"/>
        </w:rPr>
        <w:t xml:space="preserve"> (44 cm x 0.7 cm)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 with the capillary tip and aspirate </w:t>
      </w:r>
      <w:r w:rsidR="007D0290" w:rsidRPr="0097793A">
        <w:rPr>
          <w:rFonts w:asciiTheme="minorHAnsi" w:hAnsiTheme="minorHAnsi" w:cstheme="minorHAnsi"/>
          <w:color w:val="auto"/>
          <w:highlight w:val="yellow"/>
        </w:rPr>
        <w:t>15 µ</w:t>
      </w:r>
      <w:r w:rsidR="000E67DE">
        <w:rPr>
          <w:rFonts w:asciiTheme="minorHAnsi" w:hAnsiTheme="minorHAnsi" w:cstheme="minorHAnsi"/>
          <w:color w:val="auto"/>
          <w:highlight w:val="yellow"/>
        </w:rPr>
        <w:t>L</w:t>
      </w:r>
      <w:r w:rsidR="007D0290" w:rsidRPr="0097793A">
        <w:rPr>
          <w:rFonts w:asciiTheme="minorHAnsi" w:hAnsiTheme="minorHAnsi" w:cstheme="minorHAnsi"/>
          <w:color w:val="auto"/>
          <w:highlight w:val="yellow"/>
        </w:rPr>
        <w:t xml:space="preserve"> of </w:t>
      </w:r>
      <w:r w:rsidRPr="0097793A">
        <w:rPr>
          <w:rFonts w:asciiTheme="minorHAnsi" w:hAnsiTheme="minorHAnsi" w:cstheme="minorHAnsi"/>
          <w:color w:val="auto"/>
          <w:highlight w:val="yellow"/>
        </w:rPr>
        <w:t>the AAV1-Fast</w:t>
      </w:r>
      <w:r w:rsidR="00296C91" w:rsidRPr="0097793A">
        <w:rPr>
          <w:rFonts w:asciiTheme="minorHAnsi" w:hAnsiTheme="minorHAnsi" w:cstheme="minorHAnsi"/>
          <w:color w:val="auto"/>
          <w:highlight w:val="yellow"/>
        </w:rPr>
        <w:t>-G</w:t>
      </w:r>
      <w:r w:rsidRPr="0097793A">
        <w:rPr>
          <w:rFonts w:asciiTheme="minorHAnsi" w:hAnsiTheme="minorHAnsi" w:cstheme="minorHAnsi"/>
          <w:color w:val="auto"/>
          <w:highlight w:val="yellow"/>
        </w:rPr>
        <w:t>reen mixture into the capillary.</w:t>
      </w:r>
    </w:p>
    <w:p w14:paraId="19796D49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C7788B9" w14:textId="28712E01" w:rsidR="00843A88" w:rsidRPr="0097793A" w:rsidRDefault="00827AC6" w:rsidP="00AA22DB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 xml:space="preserve">Keep </w:t>
      </w:r>
      <w:r w:rsidR="000E67DE">
        <w:rPr>
          <w:rFonts w:asciiTheme="minorHAnsi" w:hAnsiTheme="minorHAnsi" w:cstheme="minorHAnsi"/>
          <w:color w:val="auto"/>
        </w:rPr>
        <w:t xml:space="preserve">the </w:t>
      </w:r>
      <w:r w:rsidRPr="0097793A">
        <w:rPr>
          <w:rFonts w:asciiTheme="minorHAnsi" w:hAnsiTheme="minorHAnsi" w:cstheme="minorHAnsi"/>
          <w:color w:val="auto"/>
        </w:rPr>
        <w:t>animal</w:t>
      </w:r>
      <w:r w:rsidR="000E67DE">
        <w:rPr>
          <w:rFonts w:asciiTheme="minorHAnsi" w:hAnsiTheme="minorHAnsi" w:cstheme="minorHAnsi"/>
          <w:color w:val="auto"/>
        </w:rPr>
        <w:t xml:space="preserve"> subjects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r w:rsidR="00235415" w:rsidRPr="0097793A">
        <w:rPr>
          <w:rFonts w:asciiTheme="minorHAnsi" w:hAnsiTheme="minorHAnsi" w:cstheme="minorHAnsi"/>
          <w:color w:val="auto"/>
        </w:rPr>
        <w:t xml:space="preserve">at </w:t>
      </w:r>
      <w:r w:rsidR="000E67DE">
        <w:rPr>
          <w:rFonts w:asciiTheme="minorHAnsi" w:hAnsiTheme="minorHAnsi" w:cstheme="minorHAnsi"/>
          <w:color w:val="auto"/>
        </w:rPr>
        <w:t xml:space="preserve">a </w:t>
      </w:r>
      <w:r w:rsidR="00235415" w:rsidRPr="0097793A">
        <w:rPr>
          <w:rFonts w:asciiTheme="minorHAnsi" w:hAnsiTheme="minorHAnsi" w:cstheme="minorHAnsi"/>
          <w:color w:val="auto"/>
        </w:rPr>
        <w:t>constant physiological body temperature of 37</w:t>
      </w:r>
      <w:r w:rsidR="000C30AD" w:rsidRPr="0097793A">
        <w:rPr>
          <w:rFonts w:asciiTheme="minorHAnsi" w:hAnsiTheme="minorHAnsi" w:cstheme="minorHAnsi"/>
          <w:color w:val="auto"/>
        </w:rPr>
        <w:t xml:space="preserve"> </w:t>
      </w:r>
      <w:r w:rsidR="00235415" w:rsidRPr="0097793A">
        <w:rPr>
          <w:rFonts w:asciiTheme="minorHAnsi" w:hAnsiTheme="minorHAnsi" w:cstheme="minorHAnsi"/>
          <w:color w:val="auto"/>
        </w:rPr>
        <w:t>°C throughout the entire procedure.</w:t>
      </w:r>
    </w:p>
    <w:p w14:paraId="01CF1904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733CB4D8" w14:textId="1A0910D3" w:rsidR="00843A88" w:rsidRPr="0097793A" w:rsidRDefault="007C0D30" w:rsidP="00AA22DB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 xml:space="preserve">Place a pregnant </w:t>
      </w:r>
      <w:r w:rsidR="00F31F76" w:rsidRPr="0097793A">
        <w:rPr>
          <w:rFonts w:asciiTheme="minorHAnsi" w:hAnsiTheme="minorHAnsi" w:cstheme="minorHAnsi"/>
          <w:color w:val="auto"/>
        </w:rPr>
        <w:t>C57Bl</w:t>
      </w:r>
      <w:r w:rsidR="004B384E" w:rsidRPr="0097793A">
        <w:rPr>
          <w:rFonts w:asciiTheme="minorHAnsi" w:hAnsiTheme="minorHAnsi" w:cstheme="minorHAnsi"/>
          <w:color w:val="auto"/>
        </w:rPr>
        <w:t>/</w:t>
      </w:r>
      <w:r w:rsidR="00F31F76" w:rsidRPr="0097793A">
        <w:rPr>
          <w:rFonts w:asciiTheme="minorHAnsi" w:hAnsiTheme="minorHAnsi" w:cstheme="minorHAnsi"/>
          <w:color w:val="auto"/>
        </w:rPr>
        <w:t xml:space="preserve">6 </w:t>
      </w:r>
      <w:r w:rsidRPr="0097793A">
        <w:rPr>
          <w:rFonts w:asciiTheme="minorHAnsi" w:hAnsiTheme="minorHAnsi" w:cstheme="minorHAnsi"/>
          <w:color w:val="auto"/>
        </w:rPr>
        <w:t xml:space="preserve">mouse (embryonic day 14.5) into the preincubation chamber and anesthetize the mouse with </w:t>
      </w:r>
      <w:r w:rsidR="004827EE" w:rsidRPr="0097793A">
        <w:rPr>
          <w:rFonts w:asciiTheme="minorHAnsi" w:hAnsiTheme="minorHAnsi" w:cstheme="minorHAnsi"/>
          <w:color w:val="auto"/>
        </w:rPr>
        <w:t xml:space="preserve">gaseous </w:t>
      </w:r>
      <w:r w:rsidRPr="0097793A">
        <w:rPr>
          <w:rFonts w:asciiTheme="minorHAnsi" w:hAnsiTheme="minorHAnsi" w:cstheme="minorHAnsi"/>
          <w:color w:val="auto"/>
        </w:rPr>
        <w:t>4% isoflurane</w:t>
      </w:r>
      <w:r w:rsidR="00461330" w:rsidRPr="0097793A">
        <w:rPr>
          <w:rFonts w:asciiTheme="minorHAnsi" w:hAnsiTheme="minorHAnsi" w:cstheme="minorHAnsi"/>
          <w:color w:val="auto"/>
        </w:rPr>
        <w:t xml:space="preserve"> (</w:t>
      </w:r>
      <w:r w:rsidR="000E67DE">
        <w:rPr>
          <w:rFonts w:asciiTheme="minorHAnsi" w:hAnsiTheme="minorHAnsi" w:cstheme="minorHAnsi"/>
          <w:color w:val="auto"/>
        </w:rPr>
        <w:t xml:space="preserve">with a </w:t>
      </w:r>
      <w:r w:rsidR="00461330" w:rsidRPr="0097793A">
        <w:rPr>
          <w:rFonts w:asciiTheme="minorHAnsi" w:hAnsiTheme="minorHAnsi" w:cstheme="minorHAnsi"/>
          <w:color w:val="auto"/>
        </w:rPr>
        <w:t xml:space="preserve">volumetric airflow rate of 0.6–0.8 </w:t>
      </w:r>
      <w:r w:rsidR="000E67DE">
        <w:rPr>
          <w:rFonts w:asciiTheme="minorHAnsi" w:hAnsiTheme="minorHAnsi" w:cstheme="minorHAnsi"/>
          <w:color w:val="auto"/>
        </w:rPr>
        <w:t>L</w:t>
      </w:r>
      <w:r w:rsidR="00461330" w:rsidRPr="0097793A">
        <w:rPr>
          <w:rFonts w:asciiTheme="minorHAnsi" w:hAnsiTheme="minorHAnsi" w:cstheme="minorHAnsi"/>
          <w:color w:val="auto"/>
        </w:rPr>
        <w:t>/min)</w:t>
      </w:r>
      <w:r w:rsidRPr="0097793A">
        <w:rPr>
          <w:rFonts w:asciiTheme="minorHAnsi" w:hAnsiTheme="minorHAnsi" w:cstheme="minorHAnsi"/>
          <w:color w:val="auto"/>
        </w:rPr>
        <w:t xml:space="preserve">. </w:t>
      </w:r>
    </w:p>
    <w:p w14:paraId="60718BBA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DAE723A" w14:textId="3B707741" w:rsidR="00843A88" w:rsidRPr="0097793A" w:rsidRDefault="003A2FBE" w:rsidP="00AA22DB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>Subcutaneously</w:t>
      </w:r>
      <w:r w:rsidR="00D159BA" w:rsidRPr="0097793A">
        <w:rPr>
          <w:rFonts w:asciiTheme="minorHAnsi" w:hAnsiTheme="minorHAnsi" w:cstheme="minorHAnsi"/>
          <w:color w:val="auto"/>
        </w:rPr>
        <w:t>,</w:t>
      </w:r>
      <w:r w:rsidRPr="0097793A">
        <w:rPr>
          <w:rFonts w:asciiTheme="minorHAnsi" w:hAnsiTheme="minorHAnsi" w:cstheme="minorHAnsi"/>
          <w:color w:val="auto"/>
        </w:rPr>
        <w:t xml:space="preserve"> i</w:t>
      </w:r>
      <w:r w:rsidR="007C0D30" w:rsidRPr="0097793A">
        <w:rPr>
          <w:rFonts w:asciiTheme="minorHAnsi" w:hAnsiTheme="minorHAnsi" w:cstheme="minorHAnsi"/>
          <w:color w:val="auto"/>
        </w:rPr>
        <w:t>nject buprenorphine (0</w:t>
      </w:r>
      <w:r w:rsidR="00F12E3F" w:rsidRPr="0097793A">
        <w:rPr>
          <w:rFonts w:asciiTheme="minorHAnsi" w:hAnsiTheme="minorHAnsi" w:cstheme="minorHAnsi"/>
          <w:color w:val="auto"/>
        </w:rPr>
        <w:t>.</w:t>
      </w:r>
      <w:r w:rsidR="007C0D30" w:rsidRPr="0097793A">
        <w:rPr>
          <w:rFonts w:asciiTheme="minorHAnsi" w:hAnsiTheme="minorHAnsi" w:cstheme="minorHAnsi"/>
          <w:color w:val="auto"/>
        </w:rPr>
        <w:t xml:space="preserve">1 mg/kg </w:t>
      </w:r>
      <w:r w:rsidR="000E67DE">
        <w:rPr>
          <w:rFonts w:asciiTheme="minorHAnsi" w:hAnsiTheme="minorHAnsi" w:cstheme="minorHAnsi"/>
          <w:color w:val="auto"/>
        </w:rPr>
        <w:t xml:space="preserve">of </w:t>
      </w:r>
      <w:r w:rsidR="007C0D30" w:rsidRPr="0097793A">
        <w:rPr>
          <w:rFonts w:asciiTheme="minorHAnsi" w:hAnsiTheme="minorHAnsi" w:cstheme="minorHAnsi"/>
          <w:color w:val="auto"/>
        </w:rPr>
        <w:t>body weight).</w:t>
      </w:r>
    </w:p>
    <w:p w14:paraId="2266C461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E2B611C" w14:textId="68D73130" w:rsidR="00843A88" w:rsidRPr="0097793A" w:rsidRDefault="00296C91" w:rsidP="00AA22DB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>Place</w:t>
      </w:r>
      <w:r w:rsidR="007C0D30" w:rsidRPr="0097793A">
        <w:rPr>
          <w:rFonts w:asciiTheme="minorHAnsi" w:hAnsiTheme="minorHAnsi" w:cstheme="minorHAnsi"/>
          <w:color w:val="auto"/>
        </w:rPr>
        <w:t xml:space="preserve"> the </w:t>
      </w:r>
      <w:r w:rsidR="00FE1C67" w:rsidRPr="0097793A">
        <w:rPr>
          <w:rFonts w:asciiTheme="minorHAnsi" w:hAnsiTheme="minorHAnsi" w:cstheme="minorHAnsi"/>
          <w:color w:val="auto"/>
        </w:rPr>
        <w:t xml:space="preserve">anesthetized </w:t>
      </w:r>
      <w:r w:rsidR="007C0D30" w:rsidRPr="0097793A">
        <w:rPr>
          <w:rFonts w:asciiTheme="minorHAnsi" w:hAnsiTheme="minorHAnsi" w:cstheme="minorHAnsi"/>
          <w:color w:val="auto"/>
        </w:rPr>
        <w:t xml:space="preserve">mouse </w:t>
      </w:r>
      <w:r w:rsidR="009D4AFF" w:rsidRPr="0097793A">
        <w:rPr>
          <w:rFonts w:asciiTheme="minorHAnsi" w:hAnsiTheme="minorHAnsi" w:cstheme="minorHAnsi"/>
          <w:color w:val="auto"/>
        </w:rPr>
        <w:t>on the prewarmed surgical plate</w:t>
      </w:r>
      <w:r w:rsidR="004827EE" w:rsidRPr="0097793A">
        <w:rPr>
          <w:rFonts w:asciiTheme="minorHAnsi" w:hAnsiTheme="minorHAnsi" w:cstheme="minorHAnsi"/>
          <w:color w:val="auto"/>
        </w:rPr>
        <w:t xml:space="preserve"> (37</w:t>
      </w:r>
      <w:r w:rsidR="000C30AD" w:rsidRPr="0097793A">
        <w:rPr>
          <w:rFonts w:asciiTheme="minorHAnsi" w:hAnsiTheme="minorHAnsi" w:cstheme="minorHAnsi"/>
          <w:color w:val="auto"/>
        </w:rPr>
        <w:t xml:space="preserve"> </w:t>
      </w:r>
      <w:r w:rsidR="004827EE" w:rsidRPr="0097793A">
        <w:rPr>
          <w:rFonts w:asciiTheme="minorHAnsi" w:hAnsiTheme="minorHAnsi" w:cstheme="minorHAnsi"/>
          <w:color w:val="auto"/>
        </w:rPr>
        <w:t>°C)</w:t>
      </w:r>
      <w:r w:rsidR="009D4AFF" w:rsidRPr="0097793A">
        <w:rPr>
          <w:rFonts w:asciiTheme="minorHAnsi" w:hAnsiTheme="minorHAnsi" w:cstheme="minorHAnsi"/>
          <w:color w:val="auto"/>
        </w:rPr>
        <w:t>.</w:t>
      </w:r>
    </w:p>
    <w:p w14:paraId="1C651C10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9E2D90C" w14:textId="5BEADC81" w:rsidR="00843A88" w:rsidRPr="0097793A" w:rsidRDefault="009D4AFF" w:rsidP="00AA22DB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>Cover the eyes with a lubricant.</w:t>
      </w:r>
    </w:p>
    <w:p w14:paraId="5C1A2710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5167CCD" w14:textId="3928A700" w:rsidR="00843A88" w:rsidRPr="0097793A" w:rsidRDefault="009D4AFF" w:rsidP="00085892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>Fi</w:t>
      </w:r>
      <w:r w:rsidR="00956A40" w:rsidRPr="0097793A">
        <w:rPr>
          <w:rFonts w:asciiTheme="minorHAnsi" w:hAnsiTheme="minorHAnsi" w:cstheme="minorHAnsi"/>
          <w:color w:val="auto"/>
        </w:rPr>
        <w:t xml:space="preserve">t </w:t>
      </w:r>
      <w:r w:rsidRPr="0097793A">
        <w:rPr>
          <w:rFonts w:asciiTheme="minorHAnsi" w:hAnsiTheme="minorHAnsi" w:cstheme="minorHAnsi"/>
          <w:color w:val="auto"/>
        </w:rPr>
        <w:t xml:space="preserve">the mouse </w:t>
      </w:r>
      <w:r w:rsidR="00956A40" w:rsidRPr="0097793A">
        <w:rPr>
          <w:rFonts w:asciiTheme="minorHAnsi" w:hAnsiTheme="minorHAnsi" w:cstheme="minorHAnsi"/>
          <w:color w:val="auto"/>
        </w:rPr>
        <w:t>with</w:t>
      </w:r>
      <w:r w:rsidR="004827EE" w:rsidRPr="0097793A">
        <w:rPr>
          <w:rFonts w:asciiTheme="minorHAnsi" w:hAnsiTheme="minorHAnsi" w:cstheme="minorHAnsi"/>
          <w:color w:val="auto"/>
        </w:rPr>
        <w:t xml:space="preserve"> the</w:t>
      </w:r>
      <w:r w:rsidRPr="0097793A">
        <w:rPr>
          <w:rFonts w:asciiTheme="minorHAnsi" w:hAnsiTheme="minorHAnsi" w:cstheme="minorHAnsi"/>
          <w:color w:val="auto"/>
        </w:rPr>
        <w:t xml:space="preserve"> anesthesia</w:t>
      </w:r>
      <w:r w:rsidR="00461330" w:rsidRPr="0097793A">
        <w:rPr>
          <w:rFonts w:asciiTheme="minorHAnsi" w:hAnsiTheme="minorHAnsi" w:cstheme="minorHAnsi"/>
          <w:color w:val="auto"/>
        </w:rPr>
        <w:t xml:space="preserve"> </w:t>
      </w:r>
      <w:r w:rsidR="00C60648" w:rsidRPr="0097793A">
        <w:rPr>
          <w:rFonts w:asciiTheme="minorHAnsi" w:hAnsiTheme="minorHAnsi" w:cstheme="minorHAnsi"/>
          <w:color w:val="auto"/>
        </w:rPr>
        <w:t xml:space="preserve">mask </w:t>
      </w:r>
      <w:r w:rsidR="00461330" w:rsidRPr="0097793A">
        <w:rPr>
          <w:rFonts w:asciiTheme="minorHAnsi" w:hAnsiTheme="minorHAnsi" w:cstheme="minorHAnsi"/>
          <w:color w:val="auto"/>
        </w:rPr>
        <w:t>(gaseous 1.5</w:t>
      </w:r>
      <w:r w:rsidR="00521195" w:rsidRPr="0097793A">
        <w:rPr>
          <w:rFonts w:asciiTheme="minorHAnsi" w:hAnsiTheme="minorHAnsi" w:cstheme="minorHAnsi"/>
          <w:color w:val="auto"/>
        </w:rPr>
        <w:t xml:space="preserve"> </w:t>
      </w:r>
      <w:r w:rsidR="00461330" w:rsidRPr="0097793A">
        <w:rPr>
          <w:rFonts w:asciiTheme="minorHAnsi" w:hAnsiTheme="minorHAnsi" w:cstheme="minorHAnsi"/>
          <w:color w:val="auto"/>
        </w:rPr>
        <w:t xml:space="preserve">% isoflurane at </w:t>
      </w:r>
      <w:r w:rsidR="000E67DE">
        <w:rPr>
          <w:rFonts w:asciiTheme="minorHAnsi" w:hAnsiTheme="minorHAnsi" w:cstheme="minorHAnsi"/>
          <w:color w:val="auto"/>
        </w:rPr>
        <w:t xml:space="preserve">a </w:t>
      </w:r>
      <w:r w:rsidR="00461330" w:rsidRPr="0097793A">
        <w:rPr>
          <w:rFonts w:asciiTheme="minorHAnsi" w:hAnsiTheme="minorHAnsi" w:cstheme="minorHAnsi"/>
          <w:color w:val="auto"/>
        </w:rPr>
        <w:t>volumetric airflow rate of 0.6</w:t>
      </w:r>
      <w:r w:rsidR="000E67DE">
        <w:rPr>
          <w:rFonts w:asciiTheme="minorHAnsi" w:hAnsiTheme="minorHAnsi" w:cstheme="minorHAnsi"/>
          <w:color w:val="auto"/>
        </w:rPr>
        <w:t>–</w:t>
      </w:r>
      <w:r w:rsidR="00461330" w:rsidRPr="0097793A">
        <w:rPr>
          <w:rFonts w:asciiTheme="minorHAnsi" w:hAnsiTheme="minorHAnsi" w:cstheme="minorHAnsi"/>
          <w:color w:val="auto"/>
        </w:rPr>
        <w:t xml:space="preserve">0.8 </w:t>
      </w:r>
      <w:r w:rsidR="000E67DE">
        <w:rPr>
          <w:rFonts w:asciiTheme="minorHAnsi" w:hAnsiTheme="minorHAnsi" w:cstheme="minorHAnsi"/>
          <w:color w:val="auto"/>
        </w:rPr>
        <w:t>L</w:t>
      </w:r>
      <w:r w:rsidR="00461330" w:rsidRPr="0097793A">
        <w:rPr>
          <w:rFonts w:asciiTheme="minorHAnsi" w:hAnsiTheme="minorHAnsi" w:cstheme="minorHAnsi"/>
          <w:color w:val="auto"/>
        </w:rPr>
        <w:t>/</w:t>
      </w:r>
      <w:proofErr w:type="gramStart"/>
      <w:r w:rsidR="00461330" w:rsidRPr="0097793A">
        <w:rPr>
          <w:rFonts w:asciiTheme="minorHAnsi" w:hAnsiTheme="minorHAnsi" w:cstheme="minorHAnsi"/>
          <w:color w:val="auto"/>
        </w:rPr>
        <w:t>min)</w:t>
      </w:r>
      <w:r w:rsidRPr="0097793A">
        <w:rPr>
          <w:rFonts w:asciiTheme="minorHAnsi" w:hAnsiTheme="minorHAnsi" w:cstheme="minorHAnsi"/>
          <w:color w:val="auto"/>
        </w:rPr>
        <w:t>on</w:t>
      </w:r>
      <w:proofErr w:type="gramEnd"/>
      <w:r w:rsidRPr="0097793A">
        <w:rPr>
          <w:rFonts w:asciiTheme="minorHAnsi" w:hAnsiTheme="minorHAnsi" w:cstheme="minorHAnsi"/>
          <w:color w:val="auto"/>
        </w:rPr>
        <w:t xml:space="preserve"> the surgical plate and shave the abdominal skin region.</w:t>
      </w:r>
      <w:r w:rsidR="00085892" w:rsidRPr="0097793A">
        <w:rPr>
          <w:rFonts w:asciiTheme="minorHAnsi" w:hAnsiTheme="minorHAnsi" w:cstheme="minorHAnsi"/>
          <w:color w:val="auto"/>
        </w:rPr>
        <w:t xml:space="preserve"> </w:t>
      </w:r>
      <w:r w:rsidRPr="0097793A">
        <w:rPr>
          <w:rFonts w:asciiTheme="minorHAnsi" w:hAnsiTheme="minorHAnsi" w:cstheme="minorHAnsi"/>
          <w:color w:val="auto"/>
        </w:rPr>
        <w:t>Wipe the shave</w:t>
      </w:r>
      <w:r w:rsidR="004827EE" w:rsidRPr="0097793A">
        <w:rPr>
          <w:rFonts w:asciiTheme="minorHAnsi" w:hAnsiTheme="minorHAnsi" w:cstheme="minorHAnsi"/>
          <w:color w:val="auto"/>
        </w:rPr>
        <w:t>d</w:t>
      </w:r>
      <w:r w:rsidRPr="0097793A">
        <w:rPr>
          <w:rFonts w:asciiTheme="minorHAnsi" w:hAnsiTheme="minorHAnsi" w:cstheme="minorHAnsi"/>
          <w:color w:val="auto"/>
        </w:rPr>
        <w:t xml:space="preserve"> region with 75% ethanol</w:t>
      </w:r>
      <w:r w:rsidR="004827EE" w:rsidRPr="0097793A">
        <w:rPr>
          <w:rFonts w:asciiTheme="minorHAnsi" w:hAnsiTheme="minorHAnsi" w:cstheme="minorHAnsi"/>
          <w:color w:val="auto"/>
        </w:rPr>
        <w:t>.</w:t>
      </w:r>
    </w:p>
    <w:p w14:paraId="32A1052C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  <w:highlight w:val="lightGray"/>
        </w:rPr>
      </w:pPr>
    </w:p>
    <w:p w14:paraId="30C29446" w14:textId="679B8BCE" w:rsidR="00843A88" w:rsidRPr="0097793A" w:rsidRDefault="00F53838" w:rsidP="00956A40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F53838">
        <w:rPr>
          <w:rFonts w:asciiTheme="minorHAnsi" w:hAnsiTheme="minorHAnsi" w:cstheme="minorHAnsi"/>
          <w:color w:val="auto"/>
        </w:rPr>
        <w:t>NOTE:</w:t>
      </w:r>
      <w:r w:rsidR="00956A40" w:rsidRPr="0097793A">
        <w:rPr>
          <w:rFonts w:asciiTheme="minorHAnsi" w:hAnsiTheme="minorHAnsi" w:cstheme="minorHAnsi"/>
          <w:color w:val="auto"/>
        </w:rPr>
        <w:t xml:space="preserve"> Monitor</w:t>
      </w:r>
      <w:r w:rsidR="004827EE" w:rsidRPr="0097793A">
        <w:rPr>
          <w:rFonts w:asciiTheme="minorHAnsi" w:hAnsiTheme="minorHAnsi" w:cstheme="minorHAnsi"/>
          <w:color w:val="auto"/>
        </w:rPr>
        <w:t xml:space="preserve"> the breathing behavior of the anesthetized mouse</w:t>
      </w:r>
      <w:r w:rsidR="003A2FBE" w:rsidRPr="0097793A">
        <w:rPr>
          <w:rFonts w:asciiTheme="minorHAnsi" w:hAnsiTheme="minorHAnsi" w:cstheme="minorHAnsi"/>
          <w:color w:val="auto"/>
        </w:rPr>
        <w:t xml:space="preserve"> </w:t>
      </w:r>
      <w:r w:rsidR="00956A40" w:rsidRPr="0097793A">
        <w:rPr>
          <w:rFonts w:asciiTheme="minorHAnsi" w:hAnsiTheme="minorHAnsi" w:cstheme="minorHAnsi"/>
          <w:color w:val="auto"/>
        </w:rPr>
        <w:t>continuously. Adjust</w:t>
      </w:r>
      <w:r w:rsidR="004827EE" w:rsidRPr="0097793A">
        <w:rPr>
          <w:rFonts w:asciiTheme="minorHAnsi" w:hAnsiTheme="minorHAnsi" w:cstheme="minorHAnsi"/>
          <w:color w:val="auto"/>
        </w:rPr>
        <w:t xml:space="preserve"> the </w:t>
      </w:r>
      <w:r w:rsidR="004827EE" w:rsidRPr="0097793A">
        <w:rPr>
          <w:rFonts w:asciiTheme="minorHAnsi" w:hAnsiTheme="minorHAnsi" w:cstheme="minorHAnsi"/>
          <w:color w:val="auto"/>
        </w:rPr>
        <w:lastRenderedPageBreak/>
        <w:t>concentration of the isoflurane gas according to the inhalation-exhalation pattern of the mouse</w:t>
      </w:r>
      <w:r w:rsidR="00956A40" w:rsidRPr="0097793A">
        <w:rPr>
          <w:rFonts w:asciiTheme="minorHAnsi" w:hAnsiTheme="minorHAnsi" w:cstheme="minorHAnsi"/>
          <w:color w:val="auto"/>
        </w:rPr>
        <w:t>.</w:t>
      </w:r>
    </w:p>
    <w:p w14:paraId="54659264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3791765" w14:textId="58EBBFC6" w:rsidR="00843A88" w:rsidRPr="0097793A" w:rsidRDefault="0009138B" w:rsidP="00AA22DB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  <w:highlight w:val="yellow"/>
        </w:rPr>
        <w:t xml:space="preserve">Check </w:t>
      </w:r>
      <w:r w:rsidR="00956A40" w:rsidRPr="0097793A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Pr="0097793A">
        <w:rPr>
          <w:rFonts w:asciiTheme="minorHAnsi" w:hAnsiTheme="minorHAnsi" w:cstheme="minorHAnsi"/>
          <w:color w:val="auto"/>
          <w:highlight w:val="yellow"/>
        </w:rPr>
        <w:t>the absence of the plantar reflex by squeezing the hind paw phalanges of the mouse</w:t>
      </w:r>
      <w:r w:rsidR="00956A40" w:rsidRPr="0097793A">
        <w:rPr>
          <w:rFonts w:asciiTheme="minorHAnsi" w:hAnsiTheme="minorHAnsi" w:cstheme="minorHAnsi"/>
          <w:color w:val="auto"/>
          <w:highlight w:val="yellow"/>
        </w:rPr>
        <w:t>.</w:t>
      </w:r>
    </w:p>
    <w:p w14:paraId="4279C1EB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1DF8740E" w14:textId="62063262" w:rsidR="00FE1C67" w:rsidRPr="0097793A" w:rsidRDefault="00001272" w:rsidP="00AA22DB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auto"/>
          <w:highlight w:val="yellow"/>
        </w:rPr>
      </w:pPr>
      <w:r w:rsidRPr="0097793A">
        <w:rPr>
          <w:rFonts w:asciiTheme="minorHAnsi" w:hAnsiTheme="minorHAnsi" w:cstheme="minorHAnsi"/>
          <w:color w:val="auto"/>
          <w:highlight w:val="yellow"/>
        </w:rPr>
        <w:t>Open the abdominal cavity</w:t>
      </w:r>
      <w:r w:rsidR="00E70D4E" w:rsidRPr="0097793A">
        <w:rPr>
          <w:rFonts w:asciiTheme="minorHAnsi" w:hAnsiTheme="minorHAnsi" w:cstheme="minorHAnsi"/>
          <w:color w:val="auto"/>
          <w:highlight w:val="yellow"/>
        </w:rPr>
        <w:t xml:space="preserve"> by </w:t>
      </w:r>
      <w:r w:rsidR="00F31F76" w:rsidRPr="0097793A">
        <w:rPr>
          <w:rFonts w:asciiTheme="minorHAnsi" w:hAnsiTheme="minorHAnsi" w:cstheme="minorHAnsi"/>
          <w:color w:val="auto"/>
          <w:highlight w:val="yellow"/>
        </w:rPr>
        <w:t>grip</w:t>
      </w:r>
      <w:r w:rsidR="00E70D4E" w:rsidRPr="0097793A">
        <w:rPr>
          <w:rFonts w:asciiTheme="minorHAnsi" w:hAnsiTheme="minorHAnsi" w:cstheme="minorHAnsi"/>
          <w:color w:val="auto"/>
          <w:highlight w:val="yellow"/>
        </w:rPr>
        <w:t>ping</w:t>
      </w:r>
      <w:r w:rsidR="00F31F76" w:rsidRPr="0097793A">
        <w:rPr>
          <w:rFonts w:asciiTheme="minorHAnsi" w:hAnsiTheme="minorHAnsi" w:cstheme="minorHAnsi"/>
          <w:color w:val="auto"/>
          <w:highlight w:val="yellow"/>
        </w:rPr>
        <w:t xml:space="preserve"> the skin with curved serrated iris forceps</w:t>
      </w:r>
      <w:r w:rsidR="008577E4" w:rsidRPr="0097793A">
        <w:rPr>
          <w:rFonts w:asciiTheme="minorHAnsi" w:hAnsiTheme="minorHAnsi" w:cstheme="minorHAnsi"/>
          <w:color w:val="auto"/>
          <w:highlight w:val="yellow"/>
        </w:rPr>
        <w:t xml:space="preserve"> (10 cm)</w:t>
      </w:r>
      <w:r w:rsidR="00F31F76" w:rsidRPr="0097793A">
        <w:rPr>
          <w:rFonts w:asciiTheme="minorHAnsi" w:hAnsiTheme="minorHAnsi" w:cstheme="minorHAnsi"/>
          <w:color w:val="auto"/>
          <w:highlight w:val="yellow"/>
        </w:rPr>
        <w:t xml:space="preserve"> and cut</w:t>
      </w:r>
      <w:r w:rsidR="00E70D4E" w:rsidRPr="0097793A">
        <w:rPr>
          <w:rFonts w:asciiTheme="minorHAnsi" w:hAnsiTheme="minorHAnsi" w:cstheme="minorHAnsi"/>
          <w:color w:val="auto"/>
          <w:highlight w:val="yellow"/>
        </w:rPr>
        <w:t>ting</w:t>
      </w:r>
      <w:r w:rsidR="00F31F76" w:rsidRPr="0097793A">
        <w:rPr>
          <w:rFonts w:asciiTheme="minorHAnsi" w:hAnsiTheme="minorHAnsi" w:cstheme="minorHAnsi"/>
          <w:color w:val="auto"/>
          <w:highlight w:val="yellow"/>
        </w:rPr>
        <w:t xml:space="preserve"> the skin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 along</w:t>
      </w:r>
      <w:r w:rsidR="002A72A3" w:rsidRPr="0097793A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Pr="0097793A">
        <w:rPr>
          <w:rFonts w:asciiTheme="minorHAnsi" w:hAnsiTheme="minorHAnsi" w:cstheme="minorHAnsi"/>
          <w:i/>
          <w:color w:val="auto"/>
          <w:highlight w:val="yellow"/>
        </w:rPr>
        <w:t>linea</w:t>
      </w:r>
      <w:proofErr w:type="spellEnd"/>
      <w:r w:rsidRPr="0097793A">
        <w:rPr>
          <w:rFonts w:asciiTheme="minorHAnsi" w:hAnsiTheme="minorHAnsi" w:cstheme="minorHAnsi"/>
          <w:i/>
          <w:color w:val="auto"/>
          <w:highlight w:val="yellow"/>
        </w:rPr>
        <w:t xml:space="preserve"> </w:t>
      </w:r>
      <w:proofErr w:type="spellStart"/>
      <w:r w:rsidR="00F31F76" w:rsidRPr="0097793A">
        <w:rPr>
          <w:rFonts w:asciiTheme="minorHAnsi" w:hAnsiTheme="minorHAnsi" w:cstheme="minorHAnsi"/>
          <w:i/>
          <w:color w:val="auto"/>
          <w:highlight w:val="yellow"/>
        </w:rPr>
        <w:t>mediana</w:t>
      </w:r>
      <w:proofErr w:type="spellEnd"/>
      <w:r w:rsidR="00F31F76" w:rsidRPr="0097793A">
        <w:rPr>
          <w:rFonts w:asciiTheme="minorHAnsi" w:hAnsiTheme="minorHAnsi" w:cstheme="minorHAnsi"/>
          <w:i/>
          <w:color w:val="auto"/>
          <w:highlight w:val="yellow"/>
        </w:rPr>
        <w:t xml:space="preserve"> </w:t>
      </w:r>
      <w:r w:rsidR="00F31F76" w:rsidRPr="0097793A">
        <w:rPr>
          <w:rFonts w:asciiTheme="minorHAnsi" w:hAnsiTheme="minorHAnsi" w:cstheme="minorHAnsi"/>
          <w:color w:val="auto"/>
          <w:highlight w:val="yellow"/>
        </w:rPr>
        <w:t>with straight tungsten carbide scissors</w:t>
      </w:r>
      <w:r w:rsidR="008577E4" w:rsidRPr="0097793A">
        <w:rPr>
          <w:rFonts w:asciiTheme="minorHAnsi" w:hAnsiTheme="minorHAnsi" w:cstheme="minorHAnsi"/>
          <w:color w:val="auto"/>
          <w:highlight w:val="yellow"/>
        </w:rPr>
        <w:t xml:space="preserve"> (10 cm), </w:t>
      </w:r>
      <w:r w:rsidR="000E67DE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E70D4E" w:rsidRPr="0097793A">
        <w:rPr>
          <w:rFonts w:asciiTheme="minorHAnsi" w:hAnsiTheme="minorHAnsi" w:cstheme="minorHAnsi"/>
          <w:color w:val="auto"/>
          <w:highlight w:val="yellow"/>
        </w:rPr>
        <w:t>then</w:t>
      </w:r>
      <w:r w:rsidR="000E67DE">
        <w:rPr>
          <w:rFonts w:asciiTheme="minorHAnsi" w:hAnsiTheme="minorHAnsi" w:cstheme="minorHAnsi"/>
          <w:color w:val="auto"/>
          <w:highlight w:val="yellow"/>
        </w:rPr>
        <w:t>,</w:t>
      </w:r>
      <w:r w:rsidR="00E70D4E" w:rsidRPr="0097793A">
        <w:rPr>
          <w:rFonts w:asciiTheme="minorHAnsi" w:hAnsiTheme="minorHAnsi" w:cstheme="minorHAnsi"/>
          <w:color w:val="auto"/>
          <w:highlight w:val="yellow"/>
        </w:rPr>
        <w:t xml:space="preserve"> by </w:t>
      </w:r>
      <w:r w:rsidR="008577E4" w:rsidRPr="0097793A">
        <w:rPr>
          <w:rFonts w:asciiTheme="minorHAnsi" w:hAnsiTheme="minorHAnsi" w:cstheme="minorHAnsi"/>
          <w:color w:val="auto"/>
          <w:highlight w:val="yellow"/>
        </w:rPr>
        <w:t>grip</w:t>
      </w:r>
      <w:r w:rsidR="00E70D4E" w:rsidRPr="0097793A">
        <w:rPr>
          <w:rFonts w:asciiTheme="minorHAnsi" w:hAnsiTheme="minorHAnsi" w:cstheme="minorHAnsi"/>
          <w:color w:val="auto"/>
          <w:highlight w:val="yellow"/>
        </w:rPr>
        <w:t>ping</w:t>
      </w:r>
      <w:r w:rsidR="008577E4" w:rsidRPr="0097793A">
        <w:rPr>
          <w:rFonts w:asciiTheme="minorHAnsi" w:hAnsiTheme="minorHAnsi" w:cstheme="minorHAnsi"/>
          <w:color w:val="auto"/>
          <w:highlight w:val="yellow"/>
        </w:rPr>
        <w:t xml:space="preserve"> the peritoneal wall with straight Dumont tweezers (12 cm, 0</w:t>
      </w:r>
      <w:r w:rsidR="00486FAE" w:rsidRPr="0097793A">
        <w:rPr>
          <w:rFonts w:asciiTheme="minorHAnsi" w:hAnsiTheme="minorHAnsi" w:cstheme="minorHAnsi"/>
          <w:color w:val="auto"/>
          <w:highlight w:val="yellow"/>
        </w:rPr>
        <w:t>.</w:t>
      </w:r>
      <w:r w:rsidR="008577E4" w:rsidRPr="0097793A">
        <w:rPr>
          <w:rFonts w:asciiTheme="minorHAnsi" w:hAnsiTheme="minorHAnsi" w:cstheme="minorHAnsi"/>
          <w:color w:val="auto"/>
          <w:highlight w:val="yellow"/>
        </w:rPr>
        <w:t xml:space="preserve">2 </w:t>
      </w:r>
      <w:r w:rsidR="000E67DE">
        <w:rPr>
          <w:rFonts w:asciiTheme="minorHAnsi" w:hAnsiTheme="minorHAnsi" w:cstheme="minorHAnsi"/>
          <w:color w:val="auto"/>
          <w:highlight w:val="yellow"/>
        </w:rPr>
        <w:t xml:space="preserve">mm </w:t>
      </w:r>
      <w:r w:rsidR="008577E4" w:rsidRPr="0097793A">
        <w:rPr>
          <w:rFonts w:asciiTheme="minorHAnsi" w:hAnsiTheme="minorHAnsi" w:cstheme="minorHAnsi"/>
          <w:color w:val="auto"/>
          <w:highlight w:val="yellow"/>
        </w:rPr>
        <w:t>x 0.12 mm) and cut</w:t>
      </w:r>
      <w:r w:rsidR="00E70D4E" w:rsidRPr="0097793A">
        <w:rPr>
          <w:rFonts w:asciiTheme="minorHAnsi" w:hAnsiTheme="minorHAnsi" w:cstheme="minorHAnsi"/>
          <w:color w:val="auto"/>
          <w:highlight w:val="yellow"/>
        </w:rPr>
        <w:t>ting</w:t>
      </w:r>
      <w:r w:rsidR="008577E4" w:rsidRPr="0097793A">
        <w:rPr>
          <w:rFonts w:asciiTheme="minorHAnsi" w:hAnsiTheme="minorHAnsi" w:cstheme="minorHAnsi"/>
          <w:color w:val="auto"/>
          <w:highlight w:val="yellow"/>
        </w:rPr>
        <w:t xml:space="preserve"> the wall along </w:t>
      </w:r>
      <w:r w:rsidR="000E67DE">
        <w:rPr>
          <w:rFonts w:asciiTheme="minorHAnsi" w:hAnsiTheme="minorHAnsi" w:cstheme="minorHAnsi"/>
          <w:color w:val="auto"/>
          <w:highlight w:val="yellow"/>
        </w:rPr>
        <w:t xml:space="preserve">the </w:t>
      </w:r>
      <w:proofErr w:type="spellStart"/>
      <w:r w:rsidR="008577E4" w:rsidRPr="0097793A">
        <w:rPr>
          <w:rFonts w:asciiTheme="minorHAnsi" w:hAnsiTheme="minorHAnsi" w:cstheme="minorHAnsi"/>
          <w:i/>
          <w:color w:val="auto"/>
          <w:highlight w:val="yellow"/>
        </w:rPr>
        <w:t>linea</w:t>
      </w:r>
      <w:proofErr w:type="spellEnd"/>
      <w:r w:rsidR="00F31F76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97793A">
        <w:rPr>
          <w:rFonts w:asciiTheme="minorHAnsi" w:hAnsiTheme="minorHAnsi" w:cstheme="minorHAnsi"/>
          <w:i/>
          <w:color w:val="auto"/>
          <w:highlight w:val="yellow"/>
        </w:rPr>
        <w:t>alba</w:t>
      </w:r>
      <w:r w:rsidR="00827AC6" w:rsidRPr="0097793A">
        <w:rPr>
          <w:rFonts w:asciiTheme="minorHAnsi" w:hAnsiTheme="minorHAnsi" w:cstheme="minorHAnsi"/>
          <w:color w:val="auto"/>
          <w:highlight w:val="yellow"/>
        </w:rPr>
        <w:t xml:space="preserve"> with </w:t>
      </w:r>
      <w:r w:rsidR="008577E4" w:rsidRPr="0097793A">
        <w:rPr>
          <w:rFonts w:asciiTheme="minorHAnsi" w:hAnsiTheme="minorHAnsi" w:cstheme="minorHAnsi"/>
          <w:color w:val="auto"/>
          <w:highlight w:val="yellow"/>
        </w:rPr>
        <w:t>straight Vanna</w:t>
      </w:r>
      <w:r w:rsidR="000E67DE">
        <w:rPr>
          <w:rFonts w:asciiTheme="minorHAnsi" w:hAnsiTheme="minorHAnsi" w:cstheme="minorHAnsi"/>
          <w:color w:val="auto"/>
          <w:highlight w:val="yellow"/>
        </w:rPr>
        <w:t>’</w:t>
      </w:r>
      <w:r w:rsidR="008577E4" w:rsidRPr="0097793A">
        <w:rPr>
          <w:rFonts w:asciiTheme="minorHAnsi" w:hAnsiTheme="minorHAnsi" w:cstheme="minorHAnsi"/>
          <w:color w:val="auto"/>
          <w:highlight w:val="yellow"/>
        </w:rPr>
        <w:t xml:space="preserve">s scissors (8 cm). </w:t>
      </w:r>
    </w:p>
    <w:p w14:paraId="68DC61F6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2A161A58" w14:textId="5F000C83" w:rsidR="00843A88" w:rsidRPr="0097793A" w:rsidRDefault="00001272" w:rsidP="00AA22DB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auto"/>
          <w:highlight w:val="yellow"/>
        </w:rPr>
      </w:pPr>
      <w:r w:rsidRPr="0097793A">
        <w:rPr>
          <w:rFonts w:asciiTheme="minorHAnsi" w:hAnsiTheme="minorHAnsi" w:cstheme="minorHAnsi"/>
          <w:color w:val="auto"/>
          <w:highlight w:val="yellow"/>
        </w:rPr>
        <w:t xml:space="preserve">Place a piece of </w:t>
      </w:r>
      <w:r w:rsidR="002A72A3" w:rsidRPr="0097793A">
        <w:rPr>
          <w:rFonts w:asciiTheme="minorHAnsi" w:hAnsiTheme="minorHAnsi" w:cstheme="minorHAnsi"/>
          <w:color w:val="auto"/>
          <w:highlight w:val="yellow"/>
        </w:rPr>
        <w:t xml:space="preserve">fenestrated </w:t>
      </w:r>
      <w:r w:rsidRPr="0097793A">
        <w:rPr>
          <w:rFonts w:asciiTheme="minorHAnsi" w:hAnsiTheme="minorHAnsi" w:cstheme="minorHAnsi"/>
          <w:color w:val="auto"/>
          <w:highlight w:val="yellow"/>
        </w:rPr>
        <w:t>paraffin film on the abdominal</w:t>
      </w:r>
      <w:r w:rsidR="002A72A3" w:rsidRPr="0097793A">
        <w:rPr>
          <w:rFonts w:asciiTheme="minorHAnsi" w:hAnsiTheme="minorHAnsi" w:cstheme="minorHAnsi"/>
          <w:color w:val="auto"/>
          <w:highlight w:val="yellow"/>
        </w:rPr>
        <w:t xml:space="preserve"> opening</w:t>
      </w:r>
      <w:r w:rsidR="00463C8A" w:rsidRPr="0097793A">
        <w:rPr>
          <w:rFonts w:asciiTheme="minorHAnsi" w:hAnsiTheme="minorHAnsi" w:cstheme="minorHAnsi"/>
          <w:color w:val="auto"/>
          <w:highlight w:val="yellow"/>
        </w:rPr>
        <w:t xml:space="preserve"> an</w:t>
      </w:r>
      <w:r w:rsidR="002D538C" w:rsidRPr="0097793A">
        <w:rPr>
          <w:rFonts w:asciiTheme="minorHAnsi" w:hAnsiTheme="minorHAnsi" w:cstheme="minorHAnsi"/>
          <w:color w:val="auto"/>
          <w:highlight w:val="yellow"/>
        </w:rPr>
        <w:t>d</w:t>
      </w:r>
      <w:r w:rsidR="00463C8A" w:rsidRPr="0097793A">
        <w:rPr>
          <w:rFonts w:asciiTheme="minorHAnsi" w:hAnsiTheme="minorHAnsi" w:cstheme="minorHAnsi"/>
          <w:color w:val="auto"/>
          <w:highlight w:val="yellow"/>
        </w:rPr>
        <w:t xml:space="preserve"> fix the film on both ends with micro</w:t>
      </w:r>
      <w:r w:rsidR="00153E16">
        <w:rPr>
          <w:rFonts w:asciiTheme="minorHAnsi" w:hAnsiTheme="minorHAnsi" w:cstheme="minorHAnsi"/>
          <w:color w:val="auto"/>
          <w:highlight w:val="yellow"/>
        </w:rPr>
        <w:t>-m</w:t>
      </w:r>
      <w:r w:rsidR="00463C8A" w:rsidRPr="0097793A">
        <w:rPr>
          <w:rFonts w:asciiTheme="minorHAnsi" w:hAnsiTheme="minorHAnsi" w:cstheme="minorHAnsi"/>
          <w:color w:val="auto"/>
          <w:highlight w:val="yellow"/>
        </w:rPr>
        <w:t>osquito hemostatic forceps (12.5 cm, curved)</w:t>
      </w:r>
      <w:r w:rsidR="002A72A3" w:rsidRPr="0097793A">
        <w:rPr>
          <w:rFonts w:asciiTheme="minorHAnsi" w:hAnsiTheme="minorHAnsi" w:cstheme="minorHAnsi"/>
          <w:color w:val="auto"/>
          <w:highlight w:val="yellow"/>
        </w:rPr>
        <w:t>.</w:t>
      </w:r>
    </w:p>
    <w:p w14:paraId="5FCD59B4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1494F98A" w14:textId="606D32D6" w:rsidR="00085892" w:rsidRPr="0097793A" w:rsidRDefault="002A72A3" w:rsidP="00085892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auto"/>
          <w:highlight w:val="yellow"/>
        </w:rPr>
      </w:pPr>
      <w:r w:rsidRPr="0097793A">
        <w:rPr>
          <w:rFonts w:asciiTheme="minorHAnsi" w:hAnsiTheme="minorHAnsi" w:cstheme="minorHAnsi"/>
          <w:color w:val="auto"/>
          <w:highlight w:val="yellow"/>
        </w:rPr>
        <w:t>Expose the uterine horns</w:t>
      </w:r>
      <w:r w:rsidR="00422711" w:rsidRPr="0097793A">
        <w:rPr>
          <w:rFonts w:asciiTheme="minorHAnsi" w:hAnsiTheme="minorHAnsi" w:cstheme="minorHAnsi"/>
          <w:color w:val="auto"/>
          <w:highlight w:val="yellow"/>
        </w:rPr>
        <w:t xml:space="preserve"> with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 a spoon-like device to avoid damage </w:t>
      </w:r>
      <w:r w:rsidR="00153E16">
        <w:rPr>
          <w:rFonts w:asciiTheme="minorHAnsi" w:hAnsiTheme="minorHAnsi" w:cstheme="minorHAnsi"/>
          <w:color w:val="auto"/>
          <w:highlight w:val="yellow"/>
        </w:rPr>
        <w:t>to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 the embryos inside the uterine horns</w:t>
      </w:r>
      <w:r w:rsidR="0031469C" w:rsidRPr="0097793A">
        <w:rPr>
          <w:rFonts w:asciiTheme="minorHAnsi" w:hAnsiTheme="minorHAnsi" w:cstheme="minorHAnsi"/>
          <w:color w:val="auto"/>
          <w:highlight w:val="yellow"/>
        </w:rPr>
        <w:t>.</w:t>
      </w:r>
      <w:r w:rsidR="00085892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9138B" w:rsidRPr="0097793A">
        <w:rPr>
          <w:rFonts w:asciiTheme="minorHAnsi" w:hAnsiTheme="minorHAnsi" w:cstheme="minorHAnsi"/>
          <w:color w:val="auto"/>
          <w:highlight w:val="yellow"/>
        </w:rPr>
        <w:t xml:space="preserve">Drip </w:t>
      </w:r>
      <w:r w:rsidR="00153E16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09138B" w:rsidRPr="0097793A">
        <w:rPr>
          <w:rFonts w:asciiTheme="minorHAnsi" w:hAnsiTheme="minorHAnsi" w:cstheme="minorHAnsi"/>
          <w:color w:val="auto"/>
          <w:highlight w:val="yellow"/>
        </w:rPr>
        <w:t xml:space="preserve">few drops of </w:t>
      </w:r>
      <w:r w:rsidR="00CE5450">
        <w:rPr>
          <w:rFonts w:asciiTheme="minorHAnsi" w:hAnsiTheme="minorHAnsi" w:cstheme="minorHAnsi"/>
          <w:color w:val="auto"/>
          <w:highlight w:val="yellow"/>
        </w:rPr>
        <w:t>PBS</w:t>
      </w:r>
      <w:r w:rsidR="0009138B" w:rsidRPr="0097793A">
        <w:rPr>
          <w:rFonts w:asciiTheme="minorHAnsi" w:hAnsiTheme="minorHAnsi" w:cstheme="minorHAnsi"/>
          <w:color w:val="auto"/>
          <w:highlight w:val="yellow"/>
        </w:rPr>
        <w:t xml:space="preserve"> (37</w:t>
      </w:r>
      <w:r w:rsidR="000C30AD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9138B" w:rsidRPr="0097793A">
        <w:rPr>
          <w:rFonts w:asciiTheme="minorHAnsi" w:hAnsiTheme="minorHAnsi" w:cstheme="minorHAnsi"/>
          <w:color w:val="auto"/>
          <w:highlight w:val="yellow"/>
        </w:rPr>
        <w:t>°C) on the uterine horns</w:t>
      </w:r>
      <w:r w:rsidR="00422711" w:rsidRPr="0097793A">
        <w:rPr>
          <w:rFonts w:asciiTheme="minorHAnsi" w:hAnsiTheme="minorHAnsi" w:cstheme="minorHAnsi"/>
          <w:color w:val="auto"/>
          <w:highlight w:val="yellow"/>
        </w:rPr>
        <w:t xml:space="preserve"> and</w:t>
      </w:r>
      <w:r w:rsidR="0009138B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22711" w:rsidRPr="0097793A">
        <w:rPr>
          <w:rFonts w:asciiTheme="minorHAnsi" w:hAnsiTheme="minorHAnsi" w:cstheme="minorHAnsi"/>
          <w:color w:val="auto"/>
          <w:highlight w:val="yellow"/>
        </w:rPr>
        <w:t>i</w:t>
      </w:r>
      <w:r w:rsidR="0009138B" w:rsidRPr="0097793A">
        <w:rPr>
          <w:rFonts w:asciiTheme="minorHAnsi" w:hAnsiTheme="minorHAnsi" w:cstheme="minorHAnsi"/>
          <w:color w:val="auto"/>
          <w:highlight w:val="yellow"/>
        </w:rPr>
        <w:t>nspect the embryos for damages or malformations inside the uterine sac.</w:t>
      </w:r>
      <w:r w:rsidR="00085892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00F9C23A" w14:textId="77777777" w:rsidR="00085892" w:rsidRPr="0097793A" w:rsidRDefault="00085892" w:rsidP="00085892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0F9B8ED9" w14:textId="584421DE" w:rsidR="00843A88" w:rsidRPr="0097793A" w:rsidRDefault="0009138B" w:rsidP="00085892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auto"/>
          <w:highlight w:val="yellow"/>
        </w:rPr>
      </w:pPr>
      <w:r w:rsidRPr="0097793A">
        <w:rPr>
          <w:rFonts w:asciiTheme="minorHAnsi" w:hAnsiTheme="minorHAnsi" w:cstheme="minorHAnsi"/>
          <w:color w:val="auto"/>
          <w:highlight w:val="yellow"/>
        </w:rPr>
        <w:t>Document the order and position of the embryos in the uterine horns.</w:t>
      </w:r>
      <w:r w:rsidR="00085892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97793A">
        <w:rPr>
          <w:rFonts w:asciiTheme="minorHAnsi" w:hAnsiTheme="minorHAnsi" w:cstheme="minorHAnsi"/>
          <w:color w:val="auto"/>
          <w:highlight w:val="yellow"/>
        </w:rPr>
        <w:t>Turn the embryos carefully inside the uterine sac until the desired position for injection</w:t>
      </w:r>
      <w:r w:rsidR="00F068CE" w:rsidRPr="0097793A">
        <w:rPr>
          <w:rFonts w:asciiTheme="minorHAnsi" w:hAnsiTheme="minorHAnsi" w:cstheme="minorHAnsi"/>
          <w:color w:val="auto"/>
          <w:highlight w:val="yellow"/>
        </w:rPr>
        <w:t xml:space="preserve"> is </w:t>
      </w:r>
      <w:r w:rsidR="00F12E3F" w:rsidRPr="0097793A">
        <w:rPr>
          <w:rFonts w:asciiTheme="minorHAnsi" w:hAnsiTheme="minorHAnsi" w:cstheme="minorHAnsi"/>
          <w:color w:val="auto"/>
          <w:highlight w:val="yellow"/>
        </w:rPr>
        <w:t>reached</w:t>
      </w:r>
      <w:r w:rsidRPr="0097793A">
        <w:rPr>
          <w:rFonts w:asciiTheme="minorHAnsi" w:hAnsiTheme="minorHAnsi" w:cstheme="minorHAnsi"/>
          <w:color w:val="auto"/>
          <w:highlight w:val="yellow"/>
        </w:rPr>
        <w:t>.</w:t>
      </w:r>
    </w:p>
    <w:p w14:paraId="4855FFBB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7F523C8A" w14:textId="76063899" w:rsidR="00843A88" w:rsidRPr="0097793A" w:rsidRDefault="0009138B" w:rsidP="00AA22DB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auto"/>
          <w:highlight w:val="yellow"/>
        </w:rPr>
      </w:pPr>
      <w:r w:rsidRPr="0097793A">
        <w:rPr>
          <w:rFonts w:asciiTheme="minorHAnsi" w:hAnsiTheme="minorHAnsi" w:cstheme="minorHAnsi"/>
          <w:color w:val="auto"/>
          <w:highlight w:val="yellow"/>
        </w:rPr>
        <w:t xml:space="preserve">Inject </w:t>
      </w:r>
      <w:r w:rsidR="008577E4" w:rsidRPr="0097793A">
        <w:rPr>
          <w:rFonts w:asciiTheme="minorHAnsi" w:hAnsiTheme="minorHAnsi" w:cstheme="minorHAnsi"/>
          <w:color w:val="auto"/>
          <w:highlight w:val="yellow"/>
        </w:rPr>
        <w:t>1</w:t>
      </w:r>
      <w:r w:rsidR="00153E16">
        <w:rPr>
          <w:rFonts w:asciiTheme="minorHAnsi" w:hAnsiTheme="minorHAnsi" w:cstheme="minorHAnsi"/>
          <w:color w:val="auto"/>
          <w:highlight w:val="yellow"/>
        </w:rPr>
        <w:t>–</w:t>
      </w:r>
      <w:r w:rsidR="008577E4" w:rsidRPr="0097793A">
        <w:rPr>
          <w:rFonts w:asciiTheme="minorHAnsi" w:hAnsiTheme="minorHAnsi" w:cstheme="minorHAnsi"/>
          <w:color w:val="auto"/>
          <w:highlight w:val="yellow"/>
        </w:rPr>
        <w:t>2 µ</w:t>
      </w:r>
      <w:r w:rsidR="00153E16">
        <w:rPr>
          <w:rFonts w:asciiTheme="minorHAnsi" w:hAnsiTheme="minorHAnsi" w:cstheme="minorHAnsi"/>
          <w:color w:val="auto"/>
          <w:highlight w:val="yellow"/>
        </w:rPr>
        <w:t>L</w:t>
      </w:r>
      <w:r w:rsidR="008577E4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53E16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the AAV1-Fast-Green mixture </w:t>
      </w:r>
      <w:r w:rsidR="00514970" w:rsidRPr="0097793A">
        <w:rPr>
          <w:rFonts w:asciiTheme="minorHAnsi" w:hAnsiTheme="minorHAnsi" w:cstheme="minorHAnsi"/>
          <w:color w:val="auto"/>
          <w:highlight w:val="yellow"/>
        </w:rPr>
        <w:t>by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 visual</w:t>
      </w:r>
      <w:r w:rsidR="00153E16">
        <w:rPr>
          <w:rFonts w:asciiTheme="minorHAnsi" w:hAnsiTheme="minorHAnsi" w:cstheme="minorHAnsi"/>
          <w:color w:val="auto"/>
          <w:highlight w:val="yellow"/>
        </w:rPr>
        <w:t>ly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 inspecti</w:t>
      </w:r>
      <w:r w:rsidR="00153E16">
        <w:rPr>
          <w:rFonts w:asciiTheme="minorHAnsi" w:hAnsiTheme="minorHAnsi" w:cstheme="minorHAnsi"/>
          <w:color w:val="auto"/>
          <w:highlight w:val="yellow"/>
        </w:rPr>
        <w:t>ng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8650C" w:rsidRPr="0097793A">
        <w:rPr>
          <w:rFonts w:asciiTheme="minorHAnsi" w:hAnsiTheme="minorHAnsi" w:cstheme="minorHAnsi"/>
          <w:color w:val="auto"/>
          <w:highlight w:val="yellow"/>
        </w:rPr>
        <w:t>the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4970" w:rsidRPr="0097793A">
        <w:rPr>
          <w:rFonts w:asciiTheme="minorHAnsi" w:hAnsiTheme="minorHAnsi" w:cstheme="minorHAnsi"/>
          <w:color w:val="auto"/>
          <w:highlight w:val="yellow"/>
        </w:rPr>
        <w:t>injection site</w:t>
      </w:r>
      <w:r w:rsidR="008577E4" w:rsidRPr="0097793A">
        <w:rPr>
          <w:rFonts w:asciiTheme="minorHAnsi" w:hAnsiTheme="minorHAnsi" w:cstheme="minorHAnsi"/>
          <w:color w:val="auto"/>
          <w:highlight w:val="yellow"/>
        </w:rPr>
        <w:t xml:space="preserve"> (e.g.</w:t>
      </w:r>
      <w:r w:rsidR="00153E16">
        <w:rPr>
          <w:rFonts w:asciiTheme="minorHAnsi" w:hAnsiTheme="minorHAnsi" w:cstheme="minorHAnsi"/>
          <w:color w:val="auto"/>
          <w:highlight w:val="yellow"/>
        </w:rPr>
        <w:t>,</w:t>
      </w:r>
      <w:r w:rsidR="008577E4" w:rsidRPr="0097793A">
        <w:rPr>
          <w:rFonts w:asciiTheme="minorHAnsi" w:hAnsiTheme="minorHAnsi" w:cstheme="minorHAnsi"/>
          <w:color w:val="auto"/>
          <w:highlight w:val="yellow"/>
        </w:rPr>
        <w:t xml:space="preserve"> brain ventricles)</w:t>
      </w:r>
      <w:r w:rsidR="00514970" w:rsidRPr="0097793A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97793A">
        <w:rPr>
          <w:rFonts w:asciiTheme="minorHAnsi" w:hAnsiTheme="minorHAnsi" w:cstheme="minorHAnsi"/>
          <w:color w:val="auto"/>
          <w:highlight w:val="yellow"/>
        </w:rPr>
        <w:t>the dye penetration</w:t>
      </w:r>
      <w:r w:rsidR="00422711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D538C" w:rsidRPr="0097793A">
        <w:rPr>
          <w:rFonts w:asciiTheme="minorHAnsi" w:hAnsiTheme="minorHAnsi" w:cstheme="minorHAnsi"/>
          <w:color w:val="auto"/>
          <w:highlight w:val="yellow"/>
        </w:rPr>
        <w:t>under a</w:t>
      </w:r>
      <w:r w:rsidR="00422711" w:rsidRPr="0097793A">
        <w:rPr>
          <w:rFonts w:asciiTheme="minorHAnsi" w:hAnsiTheme="minorHAnsi" w:cstheme="minorHAnsi"/>
          <w:color w:val="auto"/>
          <w:highlight w:val="yellow"/>
        </w:rPr>
        <w:t xml:space="preserve"> stereomicroscope</w:t>
      </w:r>
      <w:r w:rsidRPr="0097793A">
        <w:rPr>
          <w:rFonts w:asciiTheme="minorHAnsi" w:hAnsiTheme="minorHAnsi" w:cstheme="minorHAnsi"/>
          <w:color w:val="auto"/>
          <w:highlight w:val="yellow"/>
        </w:rPr>
        <w:t>.</w:t>
      </w:r>
    </w:p>
    <w:p w14:paraId="558BC656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1220CCBA" w14:textId="01B26E25" w:rsidR="00843A88" w:rsidRPr="0097793A" w:rsidRDefault="005046D7" w:rsidP="00AA22DB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auto"/>
          <w:highlight w:val="yellow"/>
        </w:rPr>
      </w:pPr>
      <w:r w:rsidRPr="0097793A">
        <w:rPr>
          <w:rFonts w:asciiTheme="minorHAnsi" w:hAnsiTheme="minorHAnsi" w:cstheme="minorHAnsi"/>
          <w:color w:val="auto"/>
          <w:highlight w:val="yellow"/>
        </w:rPr>
        <w:t>Document the injec</w:t>
      </w:r>
      <w:r w:rsidR="000C30AD" w:rsidRPr="0097793A">
        <w:rPr>
          <w:rFonts w:asciiTheme="minorHAnsi" w:hAnsiTheme="minorHAnsi" w:cstheme="minorHAnsi"/>
          <w:color w:val="auto"/>
          <w:highlight w:val="yellow"/>
        </w:rPr>
        <w:t>ted embryos and place the uterine horns with the injected embryos back into the abdominal cavity.</w:t>
      </w:r>
    </w:p>
    <w:p w14:paraId="353820C4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7A9E713A" w14:textId="71BEA049" w:rsidR="002A72A3" w:rsidRPr="0097793A" w:rsidRDefault="000C30AD" w:rsidP="00085892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color w:val="auto"/>
          <w:highlight w:val="yellow"/>
        </w:rPr>
      </w:pPr>
      <w:r w:rsidRPr="0097793A">
        <w:rPr>
          <w:rFonts w:asciiTheme="minorHAnsi" w:hAnsiTheme="minorHAnsi" w:cstheme="minorHAnsi"/>
          <w:color w:val="auto"/>
          <w:highlight w:val="yellow"/>
        </w:rPr>
        <w:t xml:space="preserve">Drip </w:t>
      </w:r>
      <w:r w:rsidR="00153E16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few drops of </w:t>
      </w:r>
      <w:r w:rsidR="00CE5450">
        <w:rPr>
          <w:rFonts w:asciiTheme="minorHAnsi" w:hAnsiTheme="minorHAnsi" w:cstheme="minorHAnsi"/>
          <w:color w:val="auto"/>
          <w:highlight w:val="yellow"/>
        </w:rPr>
        <w:t>PBS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 (37 °C) into the abdominal </w:t>
      </w:r>
      <w:r w:rsidR="007E3FF2" w:rsidRPr="0097793A">
        <w:rPr>
          <w:rFonts w:asciiTheme="minorHAnsi" w:hAnsiTheme="minorHAnsi" w:cstheme="minorHAnsi"/>
          <w:color w:val="auto"/>
          <w:highlight w:val="yellow"/>
        </w:rPr>
        <w:t xml:space="preserve">cavity. </w:t>
      </w:r>
      <w:r w:rsidR="000079D3" w:rsidRPr="0097793A">
        <w:rPr>
          <w:rFonts w:asciiTheme="minorHAnsi" w:hAnsiTheme="minorHAnsi" w:cstheme="minorHAnsi"/>
          <w:color w:val="auto"/>
          <w:highlight w:val="yellow"/>
        </w:rPr>
        <w:t>Close the cavity by suturing the peritoneal wall</w:t>
      </w:r>
      <w:r w:rsidR="00E6556D" w:rsidRPr="0097793A">
        <w:rPr>
          <w:rFonts w:asciiTheme="minorHAnsi" w:hAnsiTheme="minorHAnsi" w:cstheme="minorHAnsi"/>
          <w:color w:val="auto"/>
          <w:highlight w:val="yellow"/>
        </w:rPr>
        <w:t xml:space="preserve"> (use </w:t>
      </w:r>
      <w:r w:rsidR="00E60CBA" w:rsidRPr="0097793A">
        <w:rPr>
          <w:rFonts w:asciiTheme="minorHAnsi" w:hAnsiTheme="minorHAnsi" w:cstheme="minorHAnsi"/>
          <w:color w:val="auto"/>
          <w:highlight w:val="yellow"/>
        </w:rPr>
        <w:t>polyamid</w:t>
      </w:r>
      <w:r w:rsidR="00461330" w:rsidRPr="0097793A">
        <w:rPr>
          <w:rFonts w:asciiTheme="minorHAnsi" w:hAnsiTheme="minorHAnsi" w:cstheme="minorHAnsi"/>
          <w:color w:val="auto"/>
          <w:highlight w:val="yellow"/>
        </w:rPr>
        <w:t>e</w:t>
      </w:r>
      <w:r w:rsidR="00E60CBA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6556D" w:rsidRPr="0097793A">
        <w:rPr>
          <w:rFonts w:asciiTheme="minorHAnsi" w:hAnsiTheme="minorHAnsi" w:cstheme="minorHAnsi"/>
          <w:color w:val="auto"/>
          <w:highlight w:val="yellow"/>
        </w:rPr>
        <w:t>6-0</w:t>
      </w:r>
      <w:r w:rsidR="00153E16">
        <w:rPr>
          <w:rFonts w:asciiTheme="minorHAnsi" w:hAnsiTheme="minorHAnsi" w:cstheme="minorHAnsi"/>
          <w:color w:val="auto"/>
          <w:highlight w:val="yellow"/>
        </w:rPr>
        <w:t>-</w:t>
      </w:r>
      <w:r w:rsidR="00F67681" w:rsidRPr="0097793A">
        <w:rPr>
          <w:rFonts w:asciiTheme="minorHAnsi" w:hAnsiTheme="minorHAnsi" w:cstheme="minorHAnsi"/>
          <w:color w:val="auto"/>
          <w:highlight w:val="yellow"/>
        </w:rPr>
        <w:t xml:space="preserve">sized </w:t>
      </w:r>
      <w:r w:rsidR="00E6556D" w:rsidRPr="0097793A">
        <w:rPr>
          <w:rFonts w:asciiTheme="minorHAnsi" w:hAnsiTheme="minorHAnsi" w:cstheme="minorHAnsi"/>
          <w:color w:val="auto"/>
          <w:highlight w:val="yellow"/>
        </w:rPr>
        <w:t>sutures)</w:t>
      </w:r>
      <w:r w:rsidR="000079D3" w:rsidRPr="0097793A">
        <w:rPr>
          <w:rFonts w:asciiTheme="minorHAnsi" w:hAnsiTheme="minorHAnsi" w:cstheme="minorHAnsi"/>
          <w:color w:val="auto"/>
          <w:highlight w:val="yellow"/>
        </w:rPr>
        <w:t xml:space="preserve"> and the skin</w:t>
      </w:r>
      <w:r w:rsidR="00E6556D" w:rsidRPr="0097793A">
        <w:rPr>
          <w:rFonts w:asciiTheme="minorHAnsi" w:hAnsiTheme="minorHAnsi" w:cstheme="minorHAnsi"/>
          <w:color w:val="auto"/>
          <w:highlight w:val="yellow"/>
        </w:rPr>
        <w:t xml:space="preserve"> (use </w:t>
      </w:r>
      <w:r w:rsidR="00E60CBA" w:rsidRPr="0097793A">
        <w:rPr>
          <w:rFonts w:asciiTheme="minorHAnsi" w:hAnsiTheme="minorHAnsi" w:cstheme="minorHAnsi"/>
          <w:color w:val="auto"/>
          <w:highlight w:val="yellow"/>
        </w:rPr>
        <w:t>polyamid</w:t>
      </w:r>
      <w:r w:rsidR="00461330" w:rsidRPr="0097793A">
        <w:rPr>
          <w:rFonts w:asciiTheme="minorHAnsi" w:hAnsiTheme="minorHAnsi" w:cstheme="minorHAnsi"/>
          <w:color w:val="auto"/>
          <w:highlight w:val="yellow"/>
        </w:rPr>
        <w:t>e</w:t>
      </w:r>
      <w:r w:rsidR="00E60CBA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6556D" w:rsidRPr="0097793A">
        <w:rPr>
          <w:rFonts w:asciiTheme="minorHAnsi" w:hAnsiTheme="minorHAnsi" w:cstheme="minorHAnsi"/>
          <w:color w:val="auto"/>
          <w:highlight w:val="yellow"/>
        </w:rPr>
        <w:t>3-0</w:t>
      </w:r>
      <w:r w:rsidR="00153E16">
        <w:rPr>
          <w:rFonts w:asciiTheme="minorHAnsi" w:hAnsiTheme="minorHAnsi" w:cstheme="minorHAnsi"/>
          <w:color w:val="auto"/>
          <w:highlight w:val="yellow"/>
        </w:rPr>
        <w:t>-</w:t>
      </w:r>
      <w:r w:rsidR="00F67681" w:rsidRPr="0097793A">
        <w:rPr>
          <w:rFonts w:asciiTheme="minorHAnsi" w:hAnsiTheme="minorHAnsi" w:cstheme="minorHAnsi"/>
          <w:color w:val="auto"/>
          <w:highlight w:val="yellow"/>
        </w:rPr>
        <w:t xml:space="preserve">sized </w:t>
      </w:r>
      <w:r w:rsidR="00E6556D" w:rsidRPr="0097793A">
        <w:rPr>
          <w:rFonts w:asciiTheme="minorHAnsi" w:hAnsiTheme="minorHAnsi" w:cstheme="minorHAnsi"/>
          <w:color w:val="auto"/>
          <w:highlight w:val="yellow"/>
        </w:rPr>
        <w:t>sutures)</w:t>
      </w:r>
      <w:r w:rsidR="00153E16">
        <w:rPr>
          <w:rFonts w:asciiTheme="minorHAnsi" w:hAnsiTheme="minorHAnsi" w:cstheme="minorHAnsi"/>
          <w:color w:val="auto"/>
          <w:highlight w:val="yellow"/>
        </w:rPr>
        <w:t>,</w:t>
      </w:r>
      <w:r w:rsidR="00463C8A" w:rsidRPr="0097793A">
        <w:rPr>
          <w:rFonts w:asciiTheme="minorHAnsi" w:hAnsiTheme="minorHAnsi" w:cstheme="minorHAnsi"/>
          <w:color w:val="auto"/>
          <w:highlight w:val="yellow"/>
        </w:rPr>
        <w:t xml:space="preserve"> using </w:t>
      </w:r>
      <w:r w:rsidR="001615A6" w:rsidRPr="0097793A">
        <w:rPr>
          <w:rFonts w:asciiTheme="minorHAnsi" w:hAnsiTheme="minorHAnsi" w:cstheme="minorHAnsi"/>
          <w:color w:val="auto"/>
          <w:highlight w:val="yellow"/>
        </w:rPr>
        <w:t>H</w:t>
      </w:r>
      <w:r w:rsidR="00463C8A" w:rsidRPr="0097793A">
        <w:rPr>
          <w:rFonts w:asciiTheme="minorHAnsi" w:hAnsiTheme="minorHAnsi" w:cstheme="minorHAnsi"/>
          <w:color w:val="auto"/>
          <w:highlight w:val="yellow"/>
        </w:rPr>
        <w:t>alsted</w:t>
      </w:r>
      <w:r w:rsidR="00153E16">
        <w:rPr>
          <w:rFonts w:asciiTheme="minorHAnsi" w:hAnsiTheme="minorHAnsi" w:cstheme="minorHAnsi"/>
          <w:color w:val="auto"/>
          <w:highlight w:val="yellow"/>
        </w:rPr>
        <w:t>’s</w:t>
      </w:r>
      <w:r w:rsidR="00463C8A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53E16">
        <w:rPr>
          <w:rFonts w:asciiTheme="minorHAnsi" w:hAnsiTheme="minorHAnsi" w:cstheme="minorHAnsi"/>
          <w:color w:val="auto"/>
          <w:highlight w:val="yellow"/>
        </w:rPr>
        <w:t>m</w:t>
      </w:r>
      <w:r w:rsidR="00463C8A" w:rsidRPr="0097793A">
        <w:rPr>
          <w:rFonts w:asciiTheme="minorHAnsi" w:hAnsiTheme="minorHAnsi" w:cstheme="minorHAnsi"/>
          <w:color w:val="auto"/>
          <w:highlight w:val="yellow"/>
        </w:rPr>
        <w:t>osquito hemostatic forceps (12.5 cm</w:t>
      </w:r>
      <w:r w:rsidR="00153E16">
        <w:rPr>
          <w:rFonts w:asciiTheme="minorHAnsi" w:hAnsiTheme="minorHAnsi" w:cstheme="minorHAnsi"/>
          <w:color w:val="auto"/>
          <w:highlight w:val="yellow"/>
        </w:rPr>
        <w:t>,</w:t>
      </w:r>
      <w:r w:rsidR="00463C8A" w:rsidRPr="0097793A">
        <w:rPr>
          <w:rFonts w:asciiTheme="minorHAnsi" w:hAnsiTheme="minorHAnsi" w:cstheme="minorHAnsi"/>
          <w:color w:val="auto"/>
          <w:highlight w:val="yellow"/>
        </w:rPr>
        <w:t xml:space="preserve"> curved)</w:t>
      </w:r>
      <w:r w:rsidR="000079D3" w:rsidRPr="0097793A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5E6C0716" w14:textId="77777777" w:rsidR="002006F9" w:rsidRPr="0097793A" w:rsidRDefault="002006F9" w:rsidP="00AA22DB">
      <w:pPr>
        <w:rPr>
          <w:rFonts w:asciiTheme="minorHAnsi" w:hAnsiTheme="minorHAnsi" w:cstheme="minorHAnsi"/>
          <w:color w:val="auto"/>
          <w:highlight w:val="yellow"/>
        </w:rPr>
      </w:pPr>
    </w:p>
    <w:p w14:paraId="7358F0B7" w14:textId="7F5B8186" w:rsidR="0066301A" w:rsidRPr="0097793A" w:rsidRDefault="00625564" w:rsidP="00AA22DB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b/>
          <w:color w:val="auto"/>
          <w:highlight w:val="yellow"/>
        </w:rPr>
      </w:pPr>
      <w:proofErr w:type="spellStart"/>
      <w:r w:rsidRPr="0097793A">
        <w:rPr>
          <w:rFonts w:asciiTheme="minorHAnsi" w:hAnsiTheme="minorHAnsi" w:cstheme="minorHAnsi"/>
          <w:b/>
          <w:color w:val="auto"/>
          <w:highlight w:val="yellow"/>
        </w:rPr>
        <w:t>T</w:t>
      </w:r>
      <w:r w:rsidR="007D76D7" w:rsidRPr="0097793A">
        <w:rPr>
          <w:rFonts w:asciiTheme="minorHAnsi" w:hAnsiTheme="minorHAnsi" w:cstheme="minorHAnsi"/>
          <w:b/>
          <w:color w:val="auto"/>
          <w:highlight w:val="yellow"/>
        </w:rPr>
        <w:t>elemacrophotography</w:t>
      </w:r>
      <w:proofErr w:type="spellEnd"/>
      <w:r w:rsidRPr="0097793A">
        <w:rPr>
          <w:rFonts w:asciiTheme="minorHAnsi" w:hAnsiTheme="minorHAnsi" w:cstheme="minorHAnsi"/>
          <w:b/>
          <w:color w:val="auto"/>
          <w:highlight w:val="yellow"/>
        </w:rPr>
        <w:t xml:space="preserve"> of isolated tissues</w:t>
      </w:r>
    </w:p>
    <w:p w14:paraId="6604FEAC" w14:textId="06CACDF3" w:rsidR="00C16C4A" w:rsidRPr="0097793A" w:rsidRDefault="00C16C4A" w:rsidP="00AA22DB">
      <w:pPr>
        <w:rPr>
          <w:rFonts w:asciiTheme="minorHAnsi" w:hAnsiTheme="minorHAnsi" w:cstheme="minorHAnsi"/>
          <w:b/>
          <w:color w:val="auto"/>
        </w:rPr>
      </w:pPr>
    </w:p>
    <w:p w14:paraId="7011C758" w14:textId="5F3B69FB" w:rsidR="001615A6" w:rsidRPr="0097793A" w:rsidRDefault="001615A6" w:rsidP="003F0A6C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b/>
          <w:color w:val="auto"/>
        </w:rPr>
        <w:t>Preparation of</w:t>
      </w:r>
      <w:r w:rsidR="007D76D7" w:rsidRPr="0097793A">
        <w:rPr>
          <w:rFonts w:asciiTheme="minorHAnsi" w:hAnsiTheme="minorHAnsi" w:cstheme="minorHAnsi"/>
          <w:b/>
          <w:color w:val="auto"/>
        </w:rPr>
        <w:t xml:space="preserve"> buffer</w:t>
      </w:r>
      <w:r w:rsidRPr="0097793A">
        <w:rPr>
          <w:rFonts w:asciiTheme="minorHAnsi" w:hAnsiTheme="minorHAnsi" w:cstheme="minorHAnsi"/>
          <w:b/>
          <w:color w:val="auto"/>
        </w:rPr>
        <w:t>s</w:t>
      </w:r>
    </w:p>
    <w:p w14:paraId="0AF60780" w14:textId="77777777" w:rsidR="001615A6" w:rsidRPr="0097793A" w:rsidRDefault="001615A6" w:rsidP="001615A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CE9C92E" w14:textId="31B24FE7" w:rsidR="005A0299" w:rsidRPr="0097793A" w:rsidRDefault="001615A6" w:rsidP="003F0A6C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 xml:space="preserve">Prepare </w:t>
      </w:r>
      <w:proofErr w:type="spellStart"/>
      <w:r w:rsidR="00715277" w:rsidRPr="003F0A6C">
        <w:rPr>
          <w:rFonts w:asciiTheme="minorHAnsi" w:hAnsiTheme="minorHAnsi" w:cstheme="minorHAnsi"/>
          <w:b/>
          <w:color w:val="auto"/>
        </w:rPr>
        <w:t>Sörensen’s</w:t>
      </w:r>
      <w:proofErr w:type="spellEnd"/>
      <w:r w:rsidR="00715277" w:rsidRPr="0097793A">
        <w:rPr>
          <w:rFonts w:asciiTheme="minorHAnsi" w:hAnsiTheme="minorHAnsi" w:cstheme="minorHAnsi"/>
          <w:color w:val="auto"/>
        </w:rPr>
        <w:t xml:space="preserve"> buffer (</w:t>
      </w:r>
      <w:r w:rsidR="002006F9" w:rsidRPr="0097793A">
        <w:rPr>
          <w:rFonts w:asciiTheme="minorHAnsi" w:hAnsiTheme="minorHAnsi" w:cstheme="minorHAnsi"/>
          <w:color w:val="auto"/>
        </w:rPr>
        <w:t>1</w:t>
      </w:r>
      <w:r w:rsidR="00715277" w:rsidRPr="0097793A">
        <w:rPr>
          <w:rFonts w:asciiTheme="minorHAnsi" w:hAnsiTheme="minorHAnsi" w:cstheme="minorHAnsi"/>
          <w:color w:val="auto"/>
        </w:rPr>
        <w:t xml:space="preserve"> </w:t>
      </w:r>
      <w:r w:rsidR="002006F9" w:rsidRPr="0097793A">
        <w:rPr>
          <w:rFonts w:asciiTheme="minorHAnsi" w:hAnsiTheme="minorHAnsi" w:cstheme="minorHAnsi"/>
          <w:color w:val="auto"/>
        </w:rPr>
        <w:t>L</w:t>
      </w:r>
      <w:r w:rsidR="00715277" w:rsidRPr="0097793A">
        <w:rPr>
          <w:rFonts w:asciiTheme="minorHAnsi" w:hAnsiTheme="minorHAnsi" w:cstheme="minorHAnsi"/>
          <w:color w:val="auto"/>
        </w:rPr>
        <w:t>)</w:t>
      </w:r>
      <w:r w:rsidRPr="0097793A">
        <w:rPr>
          <w:rFonts w:asciiTheme="minorHAnsi" w:hAnsiTheme="minorHAnsi" w:cstheme="minorHAnsi"/>
          <w:color w:val="auto"/>
        </w:rPr>
        <w:t xml:space="preserve"> by</w:t>
      </w:r>
      <w:r w:rsidR="003728EA" w:rsidRPr="0097793A">
        <w:rPr>
          <w:rFonts w:asciiTheme="minorHAnsi" w:hAnsiTheme="minorHAnsi" w:cstheme="minorHAnsi"/>
          <w:color w:val="auto"/>
        </w:rPr>
        <w:t xml:space="preserve"> </w:t>
      </w:r>
      <w:r w:rsidRPr="0097793A">
        <w:rPr>
          <w:rFonts w:asciiTheme="minorHAnsi" w:hAnsiTheme="minorHAnsi" w:cstheme="minorHAnsi"/>
          <w:color w:val="auto"/>
        </w:rPr>
        <w:t>d</w:t>
      </w:r>
      <w:r w:rsidR="005A0299" w:rsidRPr="0097793A">
        <w:rPr>
          <w:rFonts w:asciiTheme="minorHAnsi" w:hAnsiTheme="minorHAnsi" w:cstheme="minorHAnsi"/>
          <w:color w:val="auto"/>
        </w:rPr>
        <w:t>issolv</w:t>
      </w:r>
      <w:r w:rsidRPr="0097793A">
        <w:rPr>
          <w:rFonts w:asciiTheme="minorHAnsi" w:hAnsiTheme="minorHAnsi" w:cstheme="minorHAnsi"/>
          <w:color w:val="auto"/>
        </w:rPr>
        <w:t>ing</w:t>
      </w:r>
      <w:r w:rsidR="005A0299" w:rsidRPr="0097793A">
        <w:rPr>
          <w:rFonts w:asciiTheme="minorHAnsi" w:hAnsiTheme="minorHAnsi" w:cstheme="minorHAnsi"/>
          <w:color w:val="auto"/>
        </w:rPr>
        <w:t xml:space="preserve"> 14.95 g </w:t>
      </w:r>
      <w:r w:rsidRPr="0097793A">
        <w:rPr>
          <w:rFonts w:asciiTheme="minorHAnsi" w:hAnsiTheme="minorHAnsi" w:cstheme="minorHAnsi"/>
          <w:color w:val="auto"/>
        </w:rPr>
        <w:t xml:space="preserve">of </w:t>
      </w:r>
      <w:r w:rsidR="005A0299" w:rsidRPr="0097793A">
        <w:rPr>
          <w:rFonts w:asciiTheme="minorHAnsi" w:hAnsiTheme="minorHAnsi" w:cstheme="minorHAnsi"/>
          <w:color w:val="auto"/>
        </w:rPr>
        <w:t>Na</w:t>
      </w:r>
      <w:r w:rsidR="005A0299" w:rsidRPr="0097793A">
        <w:rPr>
          <w:rFonts w:asciiTheme="minorHAnsi" w:hAnsiTheme="minorHAnsi" w:cstheme="minorHAnsi"/>
          <w:color w:val="auto"/>
          <w:vertAlign w:val="subscript"/>
        </w:rPr>
        <w:t>2</w:t>
      </w:r>
      <w:r w:rsidR="005A0299" w:rsidRPr="0097793A">
        <w:rPr>
          <w:rFonts w:asciiTheme="minorHAnsi" w:hAnsiTheme="minorHAnsi" w:cstheme="minorHAnsi"/>
          <w:color w:val="auto"/>
        </w:rPr>
        <w:t>HPO</w:t>
      </w:r>
      <w:r w:rsidR="005A0299" w:rsidRPr="0097793A">
        <w:rPr>
          <w:rFonts w:asciiTheme="minorHAnsi" w:hAnsiTheme="minorHAnsi" w:cstheme="minorHAnsi"/>
          <w:color w:val="auto"/>
          <w:vertAlign w:val="subscript"/>
        </w:rPr>
        <w:t>4</w:t>
      </w:r>
      <w:r w:rsidR="005A0299" w:rsidRPr="0097793A">
        <w:rPr>
          <w:rFonts w:asciiTheme="minorHAnsi" w:hAnsiTheme="minorHAnsi" w:cstheme="minorHAnsi"/>
          <w:color w:val="auto"/>
        </w:rPr>
        <w:t xml:space="preserve"> and 2.18 g </w:t>
      </w:r>
      <w:r w:rsidRPr="0097793A">
        <w:rPr>
          <w:rFonts w:asciiTheme="minorHAnsi" w:hAnsiTheme="minorHAnsi" w:cstheme="minorHAnsi"/>
          <w:color w:val="auto"/>
        </w:rPr>
        <w:t xml:space="preserve">of </w:t>
      </w:r>
      <w:r w:rsidR="005A0299" w:rsidRPr="0097793A">
        <w:rPr>
          <w:rFonts w:asciiTheme="minorHAnsi" w:hAnsiTheme="minorHAnsi" w:cstheme="minorHAnsi"/>
          <w:color w:val="auto"/>
        </w:rPr>
        <w:t>KH</w:t>
      </w:r>
      <w:r w:rsidR="005A0299" w:rsidRPr="0097793A">
        <w:rPr>
          <w:rFonts w:asciiTheme="minorHAnsi" w:hAnsiTheme="minorHAnsi" w:cstheme="minorHAnsi"/>
          <w:color w:val="auto"/>
          <w:vertAlign w:val="subscript"/>
        </w:rPr>
        <w:t>2</w:t>
      </w:r>
      <w:r w:rsidR="005A0299" w:rsidRPr="0097793A">
        <w:rPr>
          <w:rFonts w:asciiTheme="minorHAnsi" w:hAnsiTheme="minorHAnsi" w:cstheme="minorHAnsi"/>
          <w:color w:val="auto"/>
        </w:rPr>
        <w:t>PO</w:t>
      </w:r>
      <w:r w:rsidR="005A0299" w:rsidRPr="0097793A">
        <w:rPr>
          <w:rFonts w:asciiTheme="minorHAnsi" w:hAnsiTheme="minorHAnsi" w:cstheme="minorHAnsi"/>
          <w:color w:val="auto"/>
          <w:vertAlign w:val="subscript"/>
        </w:rPr>
        <w:t>4</w:t>
      </w:r>
      <w:r w:rsidR="005A0299" w:rsidRPr="0097793A">
        <w:rPr>
          <w:rFonts w:asciiTheme="minorHAnsi" w:hAnsiTheme="minorHAnsi" w:cstheme="minorHAnsi"/>
          <w:color w:val="auto"/>
        </w:rPr>
        <w:t xml:space="preserve"> in 1 L of distilled water under stirring</w:t>
      </w:r>
      <w:r w:rsidR="00E60CBA" w:rsidRPr="0097793A">
        <w:rPr>
          <w:rFonts w:asciiTheme="minorHAnsi" w:hAnsiTheme="minorHAnsi" w:cstheme="minorHAnsi"/>
          <w:color w:val="auto"/>
        </w:rPr>
        <w:t xml:space="preserve"> at </w:t>
      </w:r>
      <w:r w:rsidR="005B5A4F" w:rsidRPr="0097793A">
        <w:rPr>
          <w:rFonts w:asciiTheme="minorHAnsi" w:hAnsiTheme="minorHAnsi" w:cstheme="minorHAnsi"/>
          <w:color w:val="auto"/>
        </w:rPr>
        <w:t>2</w:t>
      </w:r>
      <w:r w:rsidR="00F44A34" w:rsidRPr="0097793A">
        <w:rPr>
          <w:rFonts w:asciiTheme="minorHAnsi" w:hAnsiTheme="minorHAnsi" w:cstheme="minorHAnsi"/>
          <w:color w:val="auto"/>
        </w:rPr>
        <w:t>00 rpm</w:t>
      </w:r>
      <w:r w:rsidR="005A0299" w:rsidRPr="0097793A">
        <w:rPr>
          <w:rFonts w:asciiTheme="minorHAnsi" w:hAnsiTheme="minorHAnsi" w:cstheme="minorHAnsi"/>
          <w:color w:val="auto"/>
        </w:rPr>
        <w:t>.</w:t>
      </w:r>
    </w:p>
    <w:p w14:paraId="633FFA37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6A33A71" w14:textId="00498D5F" w:rsidR="00C16C4A" w:rsidRPr="0097793A" w:rsidRDefault="001615A6" w:rsidP="003F0A6C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 xml:space="preserve">Prepare </w:t>
      </w:r>
      <w:proofErr w:type="spellStart"/>
      <w:r w:rsidR="00715277" w:rsidRPr="003F0A6C">
        <w:rPr>
          <w:rFonts w:asciiTheme="minorHAnsi" w:hAnsiTheme="minorHAnsi" w:cstheme="minorHAnsi"/>
          <w:b/>
          <w:color w:val="auto"/>
        </w:rPr>
        <w:t>Mugnaini’s</w:t>
      </w:r>
      <w:proofErr w:type="spellEnd"/>
      <w:r w:rsidR="00715277" w:rsidRPr="0097793A">
        <w:rPr>
          <w:rFonts w:asciiTheme="minorHAnsi" w:hAnsiTheme="minorHAnsi" w:cstheme="minorHAnsi"/>
          <w:color w:val="auto"/>
        </w:rPr>
        <w:t xml:space="preserve"> fixation solution</w:t>
      </w:r>
      <w:r w:rsidR="002006F9" w:rsidRPr="0097793A">
        <w:rPr>
          <w:rFonts w:asciiTheme="minorHAnsi" w:hAnsiTheme="minorHAnsi" w:cstheme="minorHAnsi"/>
          <w:color w:val="auto"/>
        </w:rPr>
        <w:t xml:space="preserve"> (5 L)</w:t>
      </w:r>
      <w:r w:rsidRPr="0097793A">
        <w:rPr>
          <w:rFonts w:asciiTheme="minorHAnsi" w:hAnsiTheme="minorHAnsi" w:cstheme="minorHAnsi"/>
          <w:color w:val="auto"/>
        </w:rPr>
        <w:t xml:space="preserve"> by</w:t>
      </w:r>
      <w:r w:rsidR="00C94B77" w:rsidRPr="0097793A">
        <w:rPr>
          <w:rFonts w:asciiTheme="minorHAnsi" w:hAnsiTheme="minorHAnsi" w:cstheme="minorHAnsi"/>
          <w:color w:val="auto"/>
        </w:rPr>
        <w:t xml:space="preserve"> </w:t>
      </w:r>
      <w:r w:rsidRPr="0097793A">
        <w:rPr>
          <w:rFonts w:asciiTheme="minorHAnsi" w:hAnsiTheme="minorHAnsi" w:cstheme="minorHAnsi"/>
          <w:color w:val="auto"/>
        </w:rPr>
        <w:t>h</w:t>
      </w:r>
      <w:r w:rsidR="00C94B77" w:rsidRPr="0097793A">
        <w:rPr>
          <w:rFonts w:asciiTheme="minorHAnsi" w:hAnsiTheme="minorHAnsi" w:cstheme="minorHAnsi"/>
          <w:color w:val="auto"/>
        </w:rPr>
        <w:t>eat</w:t>
      </w:r>
      <w:r w:rsidR="00F44A34" w:rsidRPr="0097793A">
        <w:rPr>
          <w:rFonts w:asciiTheme="minorHAnsi" w:hAnsiTheme="minorHAnsi" w:cstheme="minorHAnsi"/>
          <w:color w:val="auto"/>
        </w:rPr>
        <w:t>ing</w:t>
      </w:r>
      <w:r w:rsidR="00C94B77" w:rsidRPr="0097793A">
        <w:rPr>
          <w:rFonts w:asciiTheme="minorHAnsi" w:hAnsiTheme="minorHAnsi" w:cstheme="minorHAnsi"/>
          <w:color w:val="auto"/>
        </w:rPr>
        <w:t xml:space="preserve"> 500 m</w:t>
      </w:r>
      <w:r w:rsidR="00153E16">
        <w:rPr>
          <w:rFonts w:asciiTheme="minorHAnsi" w:hAnsiTheme="minorHAnsi" w:cstheme="minorHAnsi"/>
          <w:color w:val="auto"/>
        </w:rPr>
        <w:t>L</w:t>
      </w:r>
      <w:r w:rsidR="00C94B77" w:rsidRPr="0097793A">
        <w:rPr>
          <w:rFonts w:asciiTheme="minorHAnsi" w:hAnsiTheme="minorHAnsi" w:cstheme="minorHAnsi"/>
          <w:color w:val="auto"/>
        </w:rPr>
        <w:t xml:space="preserve"> </w:t>
      </w:r>
      <w:r w:rsidR="00153E16">
        <w:rPr>
          <w:rFonts w:asciiTheme="minorHAnsi" w:hAnsiTheme="minorHAnsi" w:cstheme="minorHAnsi"/>
          <w:color w:val="auto"/>
        </w:rPr>
        <w:t xml:space="preserve">of </w:t>
      </w:r>
      <w:r w:rsidR="00C94B77" w:rsidRPr="0097793A">
        <w:rPr>
          <w:rFonts w:asciiTheme="minorHAnsi" w:hAnsiTheme="minorHAnsi" w:cstheme="minorHAnsi"/>
          <w:color w:val="auto"/>
        </w:rPr>
        <w:t>distilled water to 75 °C and add</w:t>
      </w:r>
      <w:r w:rsidR="00E70D4E" w:rsidRPr="0097793A">
        <w:rPr>
          <w:rFonts w:asciiTheme="minorHAnsi" w:hAnsiTheme="minorHAnsi" w:cstheme="minorHAnsi"/>
          <w:color w:val="auto"/>
        </w:rPr>
        <w:t>ing</w:t>
      </w:r>
      <w:r w:rsidR="00C94B77" w:rsidRPr="0097793A">
        <w:rPr>
          <w:rFonts w:asciiTheme="minorHAnsi" w:hAnsiTheme="minorHAnsi" w:cstheme="minorHAnsi"/>
          <w:color w:val="auto"/>
        </w:rPr>
        <w:t xml:space="preserve"> 50 g </w:t>
      </w:r>
      <w:r w:rsidR="00E70D4E" w:rsidRPr="0097793A">
        <w:rPr>
          <w:rFonts w:asciiTheme="minorHAnsi" w:hAnsiTheme="minorHAnsi" w:cstheme="minorHAnsi"/>
          <w:color w:val="auto"/>
        </w:rPr>
        <w:t xml:space="preserve">of </w:t>
      </w:r>
      <w:r w:rsidR="00C94B77" w:rsidRPr="0097793A">
        <w:rPr>
          <w:rFonts w:asciiTheme="minorHAnsi" w:hAnsiTheme="minorHAnsi" w:cstheme="minorHAnsi"/>
          <w:color w:val="auto"/>
        </w:rPr>
        <w:t>paraformaldehyde powder under stirring</w:t>
      </w:r>
      <w:r w:rsidR="00486FAE" w:rsidRPr="0097793A">
        <w:rPr>
          <w:rFonts w:asciiTheme="minorHAnsi" w:hAnsiTheme="minorHAnsi" w:cstheme="minorHAnsi"/>
          <w:color w:val="auto"/>
        </w:rPr>
        <w:t xml:space="preserve"> at 200 rpm</w:t>
      </w:r>
      <w:r w:rsidR="00C94B77" w:rsidRPr="0097793A">
        <w:rPr>
          <w:rFonts w:asciiTheme="minorHAnsi" w:hAnsiTheme="minorHAnsi" w:cstheme="minorHAnsi"/>
          <w:color w:val="auto"/>
        </w:rPr>
        <w:t>, add</w:t>
      </w:r>
      <w:r w:rsidR="00E70D4E" w:rsidRPr="0097793A">
        <w:rPr>
          <w:rFonts w:asciiTheme="minorHAnsi" w:hAnsiTheme="minorHAnsi" w:cstheme="minorHAnsi"/>
          <w:color w:val="auto"/>
        </w:rPr>
        <w:t>ing</w:t>
      </w:r>
      <w:r w:rsidR="00C94B77" w:rsidRPr="0097793A">
        <w:rPr>
          <w:rFonts w:asciiTheme="minorHAnsi" w:hAnsiTheme="minorHAnsi" w:cstheme="minorHAnsi"/>
          <w:color w:val="auto"/>
        </w:rPr>
        <w:t xml:space="preserve"> </w:t>
      </w:r>
      <w:r w:rsidR="00E60CBA" w:rsidRPr="0097793A">
        <w:rPr>
          <w:rFonts w:asciiTheme="minorHAnsi" w:hAnsiTheme="minorHAnsi" w:cstheme="minorHAnsi"/>
          <w:color w:val="auto"/>
        </w:rPr>
        <w:t>200 µ</w:t>
      </w:r>
      <w:r w:rsidR="00153E16">
        <w:rPr>
          <w:rFonts w:asciiTheme="minorHAnsi" w:hAnsiTheme="minorHAnsi" w:cstheme="minorHAnsi"/>
          <w:color w:val="auto"/>
        </w:rPr>
        <w:t>L</w:t>
      </w:r>
      <w:r w:rsidR="00C94B77" w:rsidRPr="0097793A">
        <w:rPr>
          <w:rFonts w:asciiTheme="minorHAnsi" w:hAnsiTheme="minorHAnsi" w:cstheme="minorHAnsi"/>
          <w:color w:val="auto"/>
        </w:rPr>
        <w:t xml:space="preserve"> of 5 N NaOH</w:t>
      </w:r>
      <w:r w:rsidR="00E70D4E" w:rsidRPr="0097793A">
        <w:rPr>
          <w:rFonts w:asciiTheme="minorHAnsi" w:hAnsiTheme="minorHAnsi" w:cstheme="minorHAnsi"/>
          <w:color w:val="auto"/>
        </w:rPr>
        <w:t xml:space="preserve">, adding </w:t>
      </w:r>
      <w:r w:rsidR="00C94B77" w:rsidRPr="0097793A">
        <w:rPr>
          <w:rFonts w:asciiTheme="minorHAnsi" w:hAnsiTheme="minorHAnsi" w:cstheme="minorHAnsi"/>
          <w:color w:val="auto"/>
        </w:rPr>
        <w:t>1</w:t>
      </w:r>
      <w:r w:rsidR="00153E16">
        <w:rPr>
          <w:rFonts w:asciiTheme="minorHAnsi" w:hAnsiTheme="minorHAnsi" w:cstheme="minorHAnsi"/>
          <w:color w:val="auto"/>
        </w:rPr>
        <w:t>,</w:t>
      </w:r>
      <w:r w:rsidR="00C94B77" w:rsidRPr="0097793A">
        <w:rPr>
          <w:rFonts w:asciiTheme="minorHAnsi" w:hAnsiTheme="minorHAnsi" w:cstheme="minorHAnsi"/>
          <w:color w:val="auto"/>
        </w:rPr>
        <w:t>500 m</w:t>
      </w:r>
      <w:r w:rsidR="00153E16">
        <w:rPr>
          <w:rFonts w:asciiTheme="minorHAnsi" w:hAnsiTheme="minorHAnsi" w:cstheme="minorHAnsi"/>
          <w:color w:val="auto"/>
        </w:rPr>
        <w:t>L</w:t>
      </w:r>
      <w:r w:rsidR="00C94B77" w:rsidRPr="0097793A">
        <w:rPr>
          <w:rFonts w:asciiTheme="minorHAnsi" w:hAnsiTheme="minorHAnsi" w:cstheme="minorHAnsi"/>
          <w:color w:val="auto"/>
        </w:rPr>
        <w:t xml:space="preserve"> </w:t>
      </w:r>
      <w:r w:rsidR="00153E16">
        <w:rPr>
          <w:rFonts w:asciiTheme="minorHAnsi" w:hAnsiTheme="minorHAnsi" w:cstheme="minorHAnsi"/>
          <w:color w:val="auto"/>
        </w:rPr>
        <w:t xml:space="preserve">of </w:t>
      </w:r>
      <w:proofErr w:type="spellStart"/>
      <w:r w:rsidR="00C94B77" w:rsidRPr="003F0A6C">
        <w:rPr>
          <w:rFonts w:asciiTheme="minorHAnsi" w:hAnsiTheme="minorHAnsi" w:cstheme="minorHAnsi"/>
          <w:color w:val="auto"/>
        </w:rPr>
        <w:t>Sörensen’s</w:t>
      </w:r>
      <w:proofErr w:type="spellEnd"/>
      <w:r w:rsidR="00C94B77" w:rsidRPr="0097793A">
        <w:rPr>
          <w:rFonts w:asciiTheme="minorHAnsi" w:hAnsiTheme="minorHAnsi" w:cstheme="minorHAnsi"/>
          <w:color w:val="auto"/>
        </w:rPr>
        <w:t xml:space="preserve"> buffer, 1</w:t>
      </w:r>
      <w:r w:rsidR="00153E16">
        <w:rPr>
          <w:rFonts w:asciiTheme="minorHAnsi" w:hAnsiTheme="minorHAnsi" w:cstheme="minorHAnsi"/>
          <w:color w:val="auto"/>
        </w:rPr>
        <w:t>,</w:t>
      </w:r>
      <w:r w:rsidR="00C94B77" w:rsidRPr="0097793A">
        <w:rPr>
          <w:rFonts w:asciiTheme="minorHAnsi" w:hAnsiTheme="minorHAnsi" w:cstheme="minorHAnsi"/>
          <w:color w:val="auto"/>
        </w:rPr>
        <w:t>750 m</w:t>
      </w:r>
      <w:r w:rsidR="00153E16">
        <w:rPr>
          <w:rFonts w:asciiTheme="minorHAnsi" w:hAnsiTheme="minorHAnsi" w:cstheme="minorHAnsi"/>
          <w:color w:val="auto"/>
        </w:rPr>
        <w:t>L</w:t>
      </w:r>
      <w:r w:rsidR="00C94B77" w:rsidRPr="0097793A">
        <w:rPr>
          <w:rFonts w:asciiTheme="minorHAnsi" w:hAnsiTheme="minorHAnsi" w:cstheme="minorHAnsi"/>
          <w:color w:val="auto"/>
        </w:rPr>
        <w:t xml:space="preserve"> </w:t>
      </w:r>
      <w:r w:rsidR="00153E16">
        <w:rPr>
          <w:rFonts w:asciiTheme="minorHAnsi" w:hAnsiTheme="minorHAnsi" w:cstheme="minorHAnsi"/>
          <w:color w:val="auto"/>
        </w:rPr>
        <w:t xml:space="preserve">of </w:t>
      </w:r>
      <w:r w:rsidR="00C94B77" w:rsidRPr="0097793A">
        <w:rPr>
          <w:rFonts w:asciiTheme="minorHAnsi" w:hAnsiTheme="minorHAnsi" w:cstheme="minorHAnsi"/>
          <w:color w:val="auto"/>
        </w:rPr>
        <w:t>distilled water</w:t>
      </w:r>
      <w:r w:rsidR="00153E16">
        <w:rPr>
          <w:rFonts w:asciiTheme="minorHAnsi" w:hAnsiTheme="minorHAnsi" w:cstheme="minorHAnsi"/>
          <w:color w:val="auto"/>
        </w:rPr>
        <w:t>,</w:t>
      </w:r>
      <w:r w:rsidR="00C94B77" w:rsidRPr="0097793A">
        <w:rPr>
          <w:rFonts w:asciiTheme="minorHAnsi" w:hAnsiTheme="minorHAnsi" w:cstheme="minorHAnsi"/>
          <w:color w:val="auto"/>
        </w:rPr>
        <w:t xml:space="preserve"> and 500 m</w:t>
      </w:r>
      <w:r w:rsidR="00153E16">
        <w:rPr>
          <w:rFonts w:asciiTheme="minorHAnsi" w:hAnsiTheme="minorHAnsi" w:cstheme="minorHAnsi"/>
          <w:color w:val="auto"/>
        </w:rPr>
        <w:t>L</w:t>
      </w:r>
      <w:r w:rsidR="00C94B77" w:rsidRPr="0097793A">
        <w:rPr>
          <w:rFonts w:asciiTheme="minorHAnsi" w:hAnsiTheme="minorHAnsi" w:cstheme="minorHAnsi"/>
          <w:color w:val="auto"/>
        </w:rPr>
        <w:t xml:space="preserve"> of 25% glutaraldehyde</w:t>
      </w:r>
      <w:r w:rsidR="00C16C4A" w:rsidRPr="0097793A">
        <w:rPr>
          <w:rFonts w:asciiTheme="minorHAnsi" w:hAnsiTheme="minorHAnsi" w:cstheme="minorHAnsi"/>
          <w:color w:val="auto"/>
        </w:rPr>
        <w:t>.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r w:rsidR="00C16C4A" w:rsidRPr="0097793A">
        <w:rPr>
          <w:rFonts w:asciiTheme="minorHAnsi" w:hAnsiTheme="minorHAnsi" w:cstheme="minorHAnsi"/>
          <w:color w:val="auto"/>
        </w:rPr>
        <w:t>Fill up to 5</w:t>
      </w:r>
      <w:r w:rsidR="00153E16">
        <w:rPr>
          <w:rFonts w:asciiTheme="minorHAnsi" w:hAnsiTheme="minorHAnsi" w:cstheme="minorHAnsi"/>
          <w:color w:val="auto"/>
        </w:rPr>
        <w:t>,</w:t>
      </w:r>
      <w:r w:rsidR="00C16C4A" w:rsidRPr="0097793A">
        <w:rPr>
          <w:rFonts w:asciiTheme="minorHAnsi" w:hAnsiTheme="minorHAnsi" w:cstheme="minorHAnsi"/>
          <w:color w:val="auto"/>
        </w:rPr>
        <w:t>000 m</w:t>
      </w:r>
      <w:r w:rsidR="00153E16">
        <w:rPr>
          <w:rFonts w:asciiTheme="minorHAnsi" w:hAnsiTheme="minorHAnsi" w:cstheme="minorHAnsi"/>
          <w:color w:val="auto"/>
        </w:rPr>
        <w:t>L</w:t>
      </w:r>
      <w:r w:rsidR="00C16C4A" w:rsidRPr="0097793A">
        <w:rPr>
          <w:rFonts w:asciiTheme="minorHAnsi" w:hAnsiTheme="minorHAnsi" w:cstheme="minorHAnsi"/>
          <w:color w:val="auto"/>
        </w:rPr>
        <w:t xml:space="preserve"> with distilled water.</w:t>
      </w:r>
      <w:r w:rsidR="004B384E" w:rsidRPr="0097793A">
        <w:rPr>
          <w:rFonts w:asciiTheme="minorHAnsi" w:hAnsiTheme="minorHAnsi" w:cstheme="minorHAnsi"/>
          <w:color w:val="auto"/>
        </w:rPr>
        <w:t xml:space="preserve"> Use this final buffer for perfusion.</w:t>
      </w:r>
    </w:p>
    <w:p w14:paraId="1F5108A9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3137309" w14:textId="20C1131C" w:rsidR="00C16C4A" w:rsidRPr="0097793A" w:rsidRDefault="00F53838" w:rsidP="00AA22DB">
      <w:pPr>
        <w:rPr>
          <w:rFonts w:asciiTheme="minorHAnsi" w:hAnsiTheme="minorHAnsi" w:cstheme="minorHAnsi"/>
          <w:color w:val="auto"/>
        </w:rPr>
      </w:pPr>
      <w:r w:rsidRPr="00F53838">
        <w:rPr>
          <w:rFonts w:asciiTheme="minorHAnsi" w:hAnsiTheme="minorHAnsi" w:cstheme="minorHAnsi"/>
          <w:color w:val="auto"/>
        </w:rPr>
        <w:t>NOTE:</w:t>
      </w:r>
      <w:r w:rsidR="005A0299" w:rsidRPr="0097793A">
        <w:rPr>
          <w:rFonts w:asciiTheme="minorHAnsi" w:hAnsiTheme="minorHAnsi" w:cstheme="minorHAnsi"/>
          <w:color w:val="auto"/>
        </w:rPr>
        <w:t xml:space="preserve"> Prepare </w:t>
      </w:r>
      <w:proofErr w:type="spellStart"/>
      <w:r w:rsidR="005A0299" w:rsidRPr="003F0A6C">
        <w:rPr>
          <w:rFonts w:asciiTheme="minorHAnsi" w:hAnsiTheme="minorHAnsi" w:cstheme="minorHAnsi"/>
          <w:color w:val="auto"/>
        </w:rPr>
        <w:t>Mugnaini’s</w:t>
      </w:r>
      <w:proofErr w:type="spellEnd"/>
      <w:r w:rsidR="005A0299" w:rsidRPr="0097793A">
        <w:rPr>
          <w:rFonts w:asciiTheme="minorHAnsi" w:hAnsiTheme="minorHAnsi" w:cstheme="minorHAnsi"/>
          <w:color w:val="auto"/>
        </w:rPr>
        <w:t xml:space="preserve"> fixation solution under the hood, wear protective glasses</w:t>
      </w:r>
      <w:r w:rsidR="00153E16">
        <w:rPr>
          <w:rFonts w:asciiTheme="minorHAnsi" w:hAnsiTheme="minorHAnsi" w:cstheme="minorHAnsi"/>
          <w:color w:val="auto"/>
        </w:rPr>
        <w:t>,</w:t>
      </w:r>
      <w:r w:rsidR="005A0299" w:rsidRPr="0097793A">
        <w:rPr>
          <w:rFonts w:asciiTheme="minorHAnsi" w:hAnsiTheme="minorHAnsi" w:cstheme="minorHAnsi"/>
          <w:color w:val="auto"/>
        </w:rPr>
        <w:t xml:space="preserve"> and avoid fumes</w:t>
      </w:r>
      <w:r w:rsidR="00910A3A" w:rsidRPr="0097793A">
        <w:rPr>
          <w:rFonts w:asciiTheme="minorHAnsi" w:hAnsiTheme="minorHAnsi" w:cstheme="minorHAnsi"/>
          <w:color w:val="auto"/>
        </w:rPr>
        <w:t xml:space="preserve">. </w:t>
      </w:r>
      <w:r w:rsidR="00C94B77" w:rsidRPr="0097793A">
        <w:rPr>
          <w:rFonts w:asciiTheme="minorHAnsi" w:hAnsiTheme="minorHAnsi" w:cstheme="minorHAnsi"/>
          <w:color w:val="auto"/>
        </w:rPr>
        <w:t xml:space="preserve">Add methylene blue (0.05 g/L) for </w:t>
      </w:r>
      <w:r w:rsidR="00153E16">
        <w:rPr>
          <w:rFonts w:asciiTheme="minorHAnsi" w:hAnsiTheme="minorHAnsi" w:cstheme="minorHAnsi"/>
          <w:color w:val="auto"/>
        </w:rPr>
        <w:t xml:space="preserve">a </w:t>
      </w:r>
      <w:r w:rsidR="00C94B77" w:rsidRPr="0097793A">
        <w:rPr>
          <w:rFonts w:asciiTheme="minorHAnsi" w:hAnsiTheme="minorHAnsi" w:cstheme="minorHAnsi"/>
          <w:color w:val="auto"/>
        </w:rPr>
        <w:t>better visualization of the perfusion</w:t>
      </w:r>
      <w:r w:rsidR="00910A3A" w:rsidRPr="0097793A">
        <w:rPr>
          <w:rFonts w:asciiTheme="minorHAnsi" w:hAnsiTheme="minorHAnsi" w:cstheme="minorHAnsi"/>
          <w:color w:val="auto"/>
        </w:rPr>
        <w:t>.</w:t>
      </w:r>
    </w:p>
    <w:p w14:paraId="5F5B0C18" w14:textId="77777777" w:rsidR="00C16C4A" w:rsidRPr="0097793A" w:rsidRDefault="00C16C4A" w:rsidP="00AA22DB">
      <w:pPr>
        <w:rPr>
          <w:rFonts w:asciiTheme="minorHAnsi" w:hAnsiTheme="minorHAnsi" w:cstheme="minorHAnsi"/>
          <w:b/>
          <w:color w:val="auto"/>
        </w:rPr>
      </w:pPr>
    </w:p>
    <w:p w14:paraId="051F517A" w14:textId="1D324F46" w:rsidR="00F8176A" w:rsidRPr="0097793A" w:rsidRDefault="00F8176A" w:rsidP="003F0A6C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/>
          <w:color w:val="auto"/>
        </w:rPr>
      </w:pPr>
      <w:r w:rsidRPr="0097793A">
        <w:rPr>
          <w:rFonts w:asciiTheme="minorHAnsi" w:hAnsiTheme="minorHAnsi" w:cstheme="minorHAnsi"/>
          <w:b/>
          <w:color w:val="auto"/>
        </w:rPr>
        <w:t>Mouse perfusion</w:t>
      </w:r>
      <w:r w:rsidR="00E100AB" w:rsidRPr="0097793A">
        <w:rPr>
          <w:rFonts w:asciiTheme="minorHAnsi" w:hAnsiTheme="minorHAnsi" w:cstheme="minorHAnsi"/>
          <w:b/>
          <w:color w:val="auto"/>
        </w:rPr>
        <w:t xml:space="preserve"> and tissue isolation</w:t>
      </w:r>
    </w:p>
    <w:p w14:paraId="0B7F6ACC" w14:textId="77777777" w:rsidR="00F8176A" w:rsidRPr="0097793A" w:rsidRDefault="00F8176A" w:rsidP="007F79E9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1D47B45B" w14:textId="10FE5383" w:rsidR="00166345" w:rsidRDefault="003F0A6C" w:rsidP="007F79E9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3F0A6C">
        <w:rPr>
          <w:rFonts w:asciiTheme="minorHAnsi" w:hAnsiTheme="minorHAnsi" w:cstheme="minorHAnsi"/>
          <w:color w:val="auto"/>
        </w:rPr>
        <w:t>2.2.1.</w:t>
      </w:r>
      <w:r w:rsidR="00F8176A" w:rsidRPr="0097793A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4D2843">
        <w:rPr>
          <w:rFonts w:asciiTheme="minorHAnsi" w:hAnsiTheme="minorHAnsi" w:cstheme="minorHAnsi"/>
          <w:color w:val="auto"/>
        </w:rPr>
        <w:t>Transcardially</w:t>
      </w:r>
      <w:proofErr w:type="spellEnd"/>
      <w:r w:rsidR="004D2843">
        <w:rPr>
          <w:rFonts w:asciiTheme="minorHAnsi" w:hAnsiTheme="minorHAnsi" w:cstheme="minorHAnsi"/>
          <w:color w:val="auto"/>
        </w:rPr>
        <w:t xml:space="preserve"> p</w:t>
      </w:r>
      <w:r w:rsidR="00C16C4A" w:rsidRPr="0097793A">
        <w:rPr>
          <w:rFonts w:asciiTheme="minorHAnsi" w:hAnsiTheme="minorHAnsi" w:cstheme="minorHAnsi"/>
          <w:color w:val="auto"/>
        </w:rPr>
        <w:t xml:space="preserve">erfuse </w:t>
      </w:r>
      <w:r w:rsidR="00F8176A" w:rsidRPr="0097793A">
        <w:rPr>
          <w:rFonts w:asciiTheme="minorHAnsi" w:hAnsiTheme="minorHAnsi" w:cstheme="minorHAnsi"/>
          <w:color w:val="auto"/>
        </w:rPr>
        <w:t xml:space="preserve">the pregnant </w:t>
      </w:r>
      <w:r w:rsidR="00C16C4A" w:rsidRPr="0097793A">
        <w:rPr>
          <w:rFonts w:asciiTheme="minorHAnsi" w:hAnsiTheme="minorHAnsi" w:cstheme="minorHAnsi"/>
          <w:color w:val="auto"/>
        </w:rPr>
        <w:t>mice</w:t>
      </w:r>
      <w:r w:rsidR="00E70D4E" w:rsidRPr="0097793A">
        <w:rPr>
          <w:rFonts w:asciiTheme="minorHAnsi" w:hAnsiTheme="minorHAnsi" w:cstheme="minorHAnsi"/>
          <w:color w:val="auto"/>
        </w:rPr>
        <w:t xml:space="preserve"> that carry the transduced embryos</w:t>
      </w:r>
      <w:r w:rsidR="00F8176A" w:rsidRPr="0097793A">
        <w:rPr>
          <w:rFonts w:asciiTheme="minorHAnsi" w:hAnsiTheme="minorHAnsi" w:cstheme="minorHAnsi"/>
          <w:color w:val="auto"/>
        </w:rPr>
        <w:t xml:space="preserve"> (in the case of embryo studies) or the born transduced pubs at the desired age (e.g.</w:t>
      </w:r>
      <w:r w:rsidR="004D2843">
        <w:rPr>
          <w:rFonts w:asciiTheme="minorHAnsi" w:hAnsiTheme="minorHAnsi" w:cstheme="minorHAnsi"/>
          <w:color w:val="auto"/>
        </w:rPr>
        <w:t>,</w:t>
      </w:r>
      <w:r w:rsidR="00F8176A" w:rsidRPr="0097793A">
        <w:rPr>
          <w:rFonts w:asciiTheme="minorHAnsi" w:hAnsiTheme="minorHAnsi" w:cstheme="minorHAnsi"/>
          <w:color w:val="auto"/>
        </w:rPr>
        <w:t xml:space="preserve"> postnatal day 24)</w:t>
      </w:r>
      <w:r w:rsidR="00C16C4A" w:rsidRPr="0097793A">
        <w:rPr>
          <w:rFonts w:asciiTheme="minorHAnsi" w:hAnsiTheme="minorHAnsi" w:cstheme="minorHAnsi"/>
          <w:color w:val="auto"/>
        </w:rPr>
        <w:t xml:space="preserve"> according to standard procedures</w:t>
      </w:r>
      <w:r w:rsidR="005B6DC4" w:rsidRPr="0097793A">
        <w:rPr>
          <w:rFonts w:asciiTheme="minorHAnsi" w:hAnsiTheme="minorHAnsi" w:cstheme="minorHAnsi"/>
          <w:color w:val="auto"/>
          <w:vertAlign w:val="superscript"/>
        </w:rPr>
        <w:t>6,7,</w:t>
      </w:r>
      <w:r w:rsidR="00C16C4A" w:rsidRPr="0097793A">
        <w:rPr>
          <w:rFonts w:asciiTheme="minorHAnsi" w:hAnsiTheme="minorHAnsi" w:cstheme="minorHAnsi"/>
          <w:color w:val="auto"/>
          <w:vertAlign w:val="superscript"/>
        </w:rPr>
        <w:t>11</w:t>
      </w:r>
      <w:r w:rsidR="004D2843">
        <w:rPr>
          <w:rFonts w:asciiTheme="minorHAnsi" w:hAnsiTheme="minorHAnsi" w:cstheme="minorHAnsi"/>
          <w:color w:val="auto"/>
          <w:vertAlign w:val="superscript"/>
        </w:rPr>
        <w:t>–</w:t>
      </w:r>
      <w:r w:rsidR="00C16C4A" w:rsidRPr="0097793A">
        <w:rPr>
          <w:rFonts w:asciiTheme="minorHAnsi" w:hAnsiTheme="minorHAnsi" w:cstheme="minorHAnsi"/>
          <w:color w:val="auto"/>
          <w:vertAlign w:val="superscript"/>
        </w:rPr>
        <w:t>1</w:t>
      </w:r>
      <w:r w:rsidR="005B6DC4" w:rsidRPr="0097793A">
        <w:rPr>
          <w:rFonts w:asciiTheme="minorHAnsi" w:hAnsiTheme="minorHAnsi" w:cstheme="minorHAnsi"/>
          <w:color w:val="auto"/>
          <w:vertAlign w:val="superscript"/>
        </w:rPr>
        <w:t>7</w:t>
      </w:r>
      <w:r w:rsidR="004D2843" w:rsidRPr="003F0A6C">
        <w:rPr>
          <w:rFonts w:asciiTheme="minorHAnsi" w:hAnsiTheme="minorHAnsi" w:cstheme="minorHAnsi"/>
          <w:color w:val="auto"/>
        </w:rPr>
        <w:t>,</w:t>
      </w:r>
      <w:r w:rsidR="004B384E" w:rsidRPr="003F0A6C">
        <w:rPr>
          <w:rFonts w:asciiTheme="minorHAnsi" w:hAnsiTheme="minorHAnsi" w:cstheme="minorHAnsi"/>
          <w:color w:val="auto"/>
        </w:rPr>
        <w:t xml:space="preserve"> </w:t>
      </w:r>
      <w:r w:rsidR="004B384E" w:rsidRPr="0097793A">
        <w:rPr>
          <w:rFonts w:asciiTheme="minorHAnsi" w:hAnsiTheme="minorHAnsi" w:cstheme="minorHAnsi"/>
          <w:color w:val="auto"/>
        </w:rPr>
        <w:t xml:space="preserve">using </w:t>
      </w:r>
      <w:r w:rsidR="00C60648" w:rsidRPr="0097793A">
        <w:rPr>
          <w:rFonts w:asciiTheme="minorHAnsi" w:hAnsiTheme="minorHAnsi" w:cstheme="minorHAnsi"/>
          <w:color w:val="auto"/>
        </w:rPr>
        <w:t xml:space="preserve">intraperitoneal </w:t>
      </w:r>
      <w:r w:rsidR="00583955" w:rsidRPr="0097793A">
        <w:rPr>
          <w:rFonts w:asciiTheme="minorHAnsi" w:hAnsiTheme="minorHAnsi" w:cstheme="minorHAnsi"/>
          <w:color w:val="auto"/>
        </w:rPr>
        <w:t xml:space="preserve">terminal </w:t>
      </w:r>
      <w:r w:rsidR="004B384E" w:rsidRPr="0097793A">
        <w:rPr>
          <w:rFonts w:asciiTheme="minorHAnsi" w:hAnsiTheme="minorHAnsi" w:cstheme="minorHAnsi"/>
          <w:color w:val="auto"/>
        </w:rPr>
        <w:t>sodium pentobarbital anesthesia (200</w:t>
      </w:r>
      <w:r w:rsidR="00583955" w:rsidRPr="0097793A">
        <w:rPr>
          <w:rFonts w:asciiTheme="minorHAnsi" w:hAnsiTheme="minorHAnsi" w:cstheme="minorHAnsi"/>
          <w:color w:val="auto"/>
        </w:rPr>
        <w:t xml:space="preserve"> mg/kg </w:t>
      </w:r>
      <w:r w:rsidR="004D2843">
        <w:rPr>
          <w:rFonts w:asciiTheme="minorHAnsi" w:hAnsiTheme="minorHAnsi" w:cstheme="minorHAnsi"/>
          <w:color w:val="auto"/>
        </w:rPr>
        <w:t xml:space="preserve">of </w:t>
      </w:r>
      <w:r w:rsidR="00583955" w:rsidRPr="0097793A">
        <w:rPr>
          <w:rFonts w:asciiTheme="minorHAnsi" w:hAnsiTheme="minorHAnsi" w:cstheme="minorHAnsi"/>
          <w:color w:val="auto"/>
        </w:rPr>
        <w:t>body weight)</w:t>
      </w:r>
      <w:r w:rsidR="00893A5D" w:rsidRPr="0097793A">
        <w:rPr>
          <w:rFonts w:asciiTheme="minorHAnsi" w:hAnsiTheme="minorHAnsi" w:cstheme="minorHAnsi"/>
          <w:color w:val="auto"/>
        </w:rPr>
        <w:t>.</w:t>
      </w:r>
    </w:p>
    <w:p w14:paraId="241E9624" w14:textId="77777777" w:rsidR="00F53838" w:rsidRPr="0097793A" w:rsidRDefault="00F53838" w:rsidP="007F79E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21173D0" w14:textId="65654CA6" w:rsidR="00F8176A" w:rsidRPr="0097793A" w:rsidRDefault="00F8176A" w:rsidP="00E100AB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>2.2.</w:t>
      </w:r>
      <w:r w:rsidR="003F0A6C">
        <w:rPr>
          <w:rFonts w:asciiTheme="minorHAnsi" w:hAnsiTheme="minorHAnsi" w:cstheme="minorHAnsi"/>
          <w:color w:val="auto"/>
        </w:rPr>
        <w:t>2</w:t>
      </w:r>
      <w:r w:rsidR="00166345" w:rsidRPr="0097793A">
        <w:rPr>
          <w:rFonts w:asciiTheme="minorHAnsi" w:hAnsiTheme="minorHAnsi" w:cstheme="minorHAnsi"/>
          <w:color w:val="auto"/>
        </w:rPr>
        <w:t>.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r w:rsidR="00C16C4A" w:rsidRPr="0097793A">
        <w:rPr>
          <w:rFonts w:asciiTheme="minorHAnsi" w:hAnsiTheme="minorHAnsi" w:cstheme="minorHAnsi"/>
          <w:color w:val="auto"/>
        </w:rPr>
        <w:t xml:space="preserve">Inject </w:t>
      </w:r>
      <w:r w:rsidR="004D2843">
        <w:rPr>
          <w:rFonts w:asciiTheme="minorHAnsi" w:hAnsiTheme="minorHAnsi" w:cstheme="minorHAnsi"/>
          <w:color w:val="auto"/>
        </w:rPr>
        <w:t xml:space="preserve">the </w:t>
      </w:r>
      <w:r w:rsidR="00C16C4A" w:rsidRPr="0097793A">
        <w:rPr>
          <w:rFonts w:asciiTheme="minorHAnsi" w:hAnsiTheme="minorHAnsi" w:cstheme="minorHAnsi"/>
          <w:color w:val="auto"/>
        </w:rPr>
        <w:t xml:space="preserve">mice </w:t>
      </w:r>
      <w:proofErr w:type="spellStart"/>
      <w:r w:rsidR="00C16C4A" w:rsidRPr="0097793A">
        <w:rPr>
          <w:rFonts w:asciiTheme="minorHAnsi" w:hAnsiTheme="minorHAnsi" w:cstheme="minorHAnsi"/>
          <w:color w:val="auto"/>
        </w:rPr>
        <w:t>transcardially</w:t>
      </w:r>
      <w:proofErr w:type="spellEnd"/>
      <w:r w:rsidR="00C16C4A" w:rsidRPr="0097793A">
        <w:rPr>
          <w:rFonts w:asciiTheme="minorHAnsi" w:hAnsiTheme="minorHAnsi" w:cstheme="minorHAnsi"/>
          <w:color w:val="auto"/>
        </w:rPr>
        <w:t xml:space="preserve"> with heparin solution</w:t>
      </w:r>
      <w:r w:rsidRPr="0097793A">
        <w:rPr>
          <w:rFonts w:asciiTheme="minorHAnsi" w:hAnsiTheme="minorHAnsi" w:cstheme="minorHAnsi"/>
          <w:color w:val="auto"/>
        </w:rPr>
        <w:t xml:space="preserve"> (</w:t>
      </w:r>
      <w:r w:rsidR="00E100AB" w:rsidRPr="0097793A">
        <w:rPr>
          <w:rFonts w:asciiTheme="minorHAnsi" w:hAnsiTheme="minorHAnsi" w:cstheme="minorHAnsi"/>
          <w:color w:val="auto"/>
        </w:rPr>
        <w:t>5</w:t>
      </w:r>
      <w:r w:rsidRPr="0097793A">
        <w:rPr>
          <w:rFonts w:asciiTheme="minorHAnsi" w:hAnsiTheme="minorHAnsi" w:cstheme="minorHAnsi"/>
          <w:color w:val="auto"/>
        </w:rPr>
        <w:t>00</w:t>
      </w:r>
      <w:r w:rsidR="004D2843">
        <w:rPr>
          <w:rFonts w:asciiTheme="minorHAnsi" w:hAnsiTheme="minorHAnsi" w:cstheme="minorHAnsi"/>
          <w:color w:val="auto"/>
        </w:rPr>
        <w:t xml:space="preserve"> </w:t>
      </w:r>
      <w:r w:rsidR="00E100AB" w:rsidRPr="0097793A">
        <w:rPr>
          <w:rFonts w:asciiTheme="minorHAnsi" w:hAnsiTheme="minorHAnsi" w:cstheme="minorHAnsi"/>
          <w:color w:val="auto"/>
        </w:rPr>
        <w:t>units</w:t>
      </w:r>
      <w:r w:rsidRPr="0097793A">
        <w:rPr>
          <w:rFonts w:asciiTheme="minorHAnsi" w:hAnsiTheme="minorHAnsi" w:cstheme="minorHAnsi"/>
          <w:color w:val="auto"/>
        </w:rPr>
        <w:t>)</w:t>
      </w:r>
      <w:r w:rsidR="00C16C4A" w:rsidRPr="0097793A">
        <w:rPr>
          <w:rFonts w:asciiTheme="minorHAnsi" w:hAnsiTheme="minorHAnsi" w:cstheme="minorHAnsi"/>
          <w:color w:val="auto"/>
        </w:rPr>
        <w:t xml:space="preserve"> </w:t>
      </w:r>
      <w:r w:rsidR="00E100AB" w:rsidRPr="0097793A">
        <w:rPr>
          <w:rFonts w:asciiTheme="minorHAnsi" w:hAnsiTheme="minorHAnsi" w:cstheme="minorHAnsi"/>
          <w:color w:val="auto"/>
        </w:rPr>
        <w:t>using a 26</w:t>
      </w:r>
      <w:r w:rsidR="004D2843">
        <w:rPr>
          <w:rFonts w:asciiTheme="minorHAnsi" w:hAnsiTheme="minorHAnsi" w:cstheme="minorHAnsi"/>
          <w:color w:val="auto"/>
        </w:rPr>
        <w:t xml:space="preserve"> </w:t>
      </w:r>
      <w:r w:rsidR="00E100AB" w:rsidRPr="0097793A">
        <w:rPr>
          <w:rFonts w:asciiTheme="minorHAnsi" w:hAnsiTheme="minorHAnsi" w:cstheme="minorHAnsi"/>
          <w:color w:val="auto"/>
        </w:rPr>
        <w:t>G</w:t>
      </w:r>
      <w:r w:rsidR="000B1D58">
        <w:rPr>
          <w:rFonts w:asciiTheme="minorHAnsi" w:hAnsiTheme="minorHAnsi" w:cstheme="minorHAnsi"/>
          <w:color w:val="auto"/>
        </w:rPr>
        <w:t>,</w:t>
      </w:r>
      <w:r w:rsidR="00E100AB" w:rsidRPr="0097793A">
        <w:rPr>
          <w:rFonts w:asciiTheme="minorHAnsi" w:hAnsiTheme="minorHAnsi" w:cstheme="minorHAnsi"/>
          <w:color w:val="auto"/>
        </w:rPr>
        <w:t xml:space="preserve"> 1</w:t>
      </w:r>
      <w:r w:rsidR="00901F6F">
        <w:rPr>
          <w:rFonts w:asciiTheme="minorHAnsi" w:hAnsiTheme="minorHAnsi" w:cstheme="minorHAnsi"/>
          <w:color w:val="auto"/>
        </w:rPr>
        <w:t xml:space="preserve"> in</w:t>
      </w:r>
      <w:r w:rsidR="00E100AB" w:rsidRPr="0097793A">
        <w:rPr>
          <w:rFonts w:asciiTheme="minorHAnsi" w:hAnsiTheme="minorHAnsi" w:cstheme="minorHAnsi"/>
          <w:color w:val="auto"/>
        </w:rPr>
        <w:t xml:space="preserve"> needle </w:t>
      </w:r>
      <w:r w:rsidR="00C16C4A" w:rsidRPr="0097793A">
        <w:rPr>
          <w:rFonts w:asciiTheme="minorHAnsi" w:hAnsiTheme="minorHAnsi" w:cstheme="minorHAnsi"/>
          <w:color w:val="auto"/>
        </w:rPr>
        <w:t>and</w:t>
      </w:r>
      <w:r w:rsidR="00901F6F">
        <w:rPr>
          <w:rFonts w:asciiTheme="minorHAnsi" w:hAnsiTheme="minorHAnsi" w:cstheme="minorHAnsi"/>
          <w:color w:val="auto"/>
        </w:rPr>
        <w:t>,</w:t>
      </w:r>
      <w:r w:rsidR="00C16C4A" w:rsidRPr="0097793A">
        <w:rPr>
          <w:rFonts w:asciiTheme="minorHAnsi" w:hAnsiTheme="minorHAnsi" w:cstheme="minorHAnsi"/>
          <w:color w:val="auto"/>
        </w:rPr>
        <w:t xml:space="preserve"> before fixation, </w:t>
      </w:r>
      <w:r w:rsidR="00E100AB" w:rsidRPr="0097793A">
        <w:rPr>
          <w:rFonts w:asciiTheme="minorHAnsi" w:hAnsiTheme="minorHAnsi" w:cstheme="minorHAnsi"/>
          <w:color w:val="auto"/>
        </w:rPr>
        <w:t>in</w:t>
      </w:r>
      <w:r w:rsidR="00C16C4A" w:rsidRPr="0097793A">
        <w:rPr>
          <w:rFonts w:asciiTheme="minorHAnsi" w:hAnsiTheme="minorHAnsi" w:cstheme="minorHAnsi"/>
          <w:color w:val="auto"/>
        </w:rPr>
        <w:t xml:space="preserve">fuse </w:t>
      </w:r>
      <w:r w:rsidR="00901F6F">
        <w:rPr>
          <w:rFonts w:asciiTheme="minorHAnsi" w:hAnsiTheme="minorHAnsi" w:cstheme="minorHAnsi"/>
          <w:color w:val="auto"/>
        </w:rPr>
        <w:t xml:space="preserve">the mice </w:t>
      </w:r>
      <w:proofErr w:type="spellStart"/>
      <w:r w:rsidR="00E70D4E" w:rsidRPr="0097793A">
        <w:rPr>
          <w:rFonts w:asciiTheme="minorHAnsi" w:hAnsiTheme="minorHAnsi" w:cstheme="minorHAnsi"/>
          <w:color w:val="auto"/>
        </w:rPr>
        <w:t>transcardially</w:t>
      </w:r>
      <w:proofErr w:type="spellEnd"/>
      <w:r w:rsidR="00E70D4E" w:rsidRPr="0097793A">
        <w:rPr>
          <w:rFonts w:asciiTheme="minorHAnsi" w:hAnsiTheme="minorHAnsi" w:cstheme="minorHAnsi"/>
          <w:color w:val="auto"/>
        </w:rPr>
        <w:t xml:space="preserve"> </w:t>
      </w:r>
      <w:r w:rsidR="00901F6F">
        <w:rPr>
          <w:rFonts w:asciiTheme="minorHAnsi" w:hAnsiTheme="minorHAnsi" w:cstheme="minorHAnsi"/>
          <w:color w:val="auto"/>
        </w:rPr>
        <w:t xml:space="preserve">with </w:t>
      </w:r>
      <w:r w:rsidR="00E70D4E" w:rsidRPr="0097793A">
        <w:rPr>
          <w:rFonts w:asciiTheme="minorHAnsi" w:hAnsiTheme="minorHAnsi" w:cstheme="minorHAnsi"/>
          <w:color w:val="auto"/>
        </w:rPr>
        <w:t>10 m</w:t>
      </w:r>
      <w:r w:rsidR="00901F6F">
        <w:rPr>
          <w:rFonts w:asciiTheme="minorHAnsi" w:hAnsiTheme="minorHAnsi" w:cstheme="minorHAnsi"/>
          <w:color w:val="auto"/>
        </w:rPr>
        <w:t xml:space="preserve">L of </w:t>
      </w:r>
      <w:r w:rsidR="00CE5450">
        <w:rPr>
          <w:rFonts w:asciiTheme="minorHAnsi" w:hAnsiTheme="minorHAnsi" w:cstheme="minorHAnsi"/>
          <w:color w:val="auto"/>
        </w:rPr>
        <w:t>PBS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r w:rsidR="00E100AB" w:rsidRPr="0097793A">
        <w:rPr>
          <w:rFonts w:asciiTheme="minorHAnsi" w:hAnsiTheme="minorHAnsi" w:cstheme="minorHAnsi"/>
          <w:color w:val="auto"/>
        </w:rPr>
        <w:t xml:space="preserve">to flush </w:t>
      </w:r>
      <w:r w:rsidR="00901F6F">
        <w:rPr>
          <w:rFonts w:asciiTheme="minorHAnsi" w:hAnsiTheme="minorHAnsi" w:cstheme="minorHAnsi"/>
          <w:color w:val="auto"/>
        </w:rPr>
        <w:t xml:space="preserve">out </w:t>
      </w:r>
      <w:r w:rsidR="00E100AB" w:rsidRPr="0097793A">
        <w:rPr>
          <w:rFonts w:asciiTheme="minorHAnsi" w:hAnsiTheme="minorHAnsi" w:cstheme="minorHAnsi"/>
          <w:color w:val="auto"/>
        </w:rPr>
        <w:t xml:space="preserve">the blood </w:t>
      </w:r>
      <w:r w:rsidR="00901F6F">
        <w:rPr>
          <w:rFonts w:asciiTheme="minorHAnsi" w:hAnsiTheme="minorHAnsi" w:cstheme="minorHAnsi"/>
          <w:color w:val="auto"/>
        </w:rPr>
        <w:t>from</w:t>
      </w:r>
      <w:r w:rsidR="00E100AB" w:rsidRPr="0097793A">
        <w:rPr>
          <w:rFonts w:asciiTheme="minorHAnsi" w:hAnsiTheme="minorHAnsi" w:cstheme="minorHAnsi"/>
          <w:color w:val="auto"/>
        </w:rPr>
        <w:t xml:space="preserve"> the body</w:t>
      </w:r>
      <w:r w:rsidR="00C16C4A" w:rsidRPr="0097793A">
        <w:rPr>
          <w:rFonts w:asciiTheme="minorHAnsi" w:hAnsiTheme="minorHAnsi" w:cstheme="minorHAnsi"/>
          <w:color w:val="auto"/>
        </w:rPr>
        <w:t xml:space="preserve">, </w:t>
      </w:r>
      <w:r w:rsidR="00901F6F">
        <w:rPr>
          <w:rFonts w:asciiTheme="minorHAnsi" w:hAnsiTheme="minorHAnsi" w:cstheme="minorHAnsi"/>
          <w:color w:val="auto"/>
        </w:rPr>
        <w:t xml:space="preserve">and </w:t>
      </w:r>
      <w:r w:rsidR="00E100AB" w:rsidRPr="0097793A">
        <w:rPr>
          <w:rFonts w:asciiTheme="minorHAnsi" w:hAnsiTheme="minorHAnsi" w:cstheme="minorHAnsi"/>
          <w:color w:val="auto"/>
        </w:rPr>
        <w:t xml:space="preserve">perfuse </w:t>
      </w:r>
      <w:r w:rsidR="00901F6F">
        <w:rPr>
          <w:rFonts w:asciiTheme="minorHAnsi" w:hAnsiTheme="minorHAnsi" w:cstheme="minorHAnsi"/>
          <w:color w:val="auto"/>
        </w:rPr>
        <w:t>them</w:t>
      </w:r>
      <w:r w:rsidR="00E100AB" w:rsidRPr="0097793A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E70D4E" w:rsidRPr="0097793A">
        <w:rPr>
          <w:rFonts w:asciiTheme="minorHAnsi" w:hAnsiTheme="minorHAnsi" w:cstheme="minorHAnsi"/>
          <w:color w:val="auto"/>
        </w:rPr>
        <w:t>transcardially</w:t>
      </w:r>
      <w:proofErr w:type="spellEnd"/>
      <w:r w:rsidR="00E70D4E" w:rsidRPr="0097793A">
        <w:rPr>
          <w:rFonts w:asciiTheme="minorHAnsi" w:hAnsiTheme="minorHAnsi" w:cstheme="minorHAnsi"/>
          <w:color w:val="auto"/>
        </w:rPr>
        <w:t xml:space="preserve"> </w:t>
      </w:r>
      <w:r w:rsidR="00E100AB" w:rsidRPr="0097793A">
        <w:rPr>
          <w:rFonts w:asciiTheme="minorHAnsi" w:hAnsiTheme="minorHAnsi" w:cstheme="minorHAnsi"/>
          <w:color w:val="auto"/>
        </w:rPr>
        <w:t>with 30 m</w:t>
      </w:r>
      <w:r w:rsidR="00901F6F">
        <w:rPr>
          <w:rFonts w:asciiTheme="minorHAnsi" w:hAnsiTheme="minorHAnsi" w:cstheme="minorHAnsi"/>
          <w:color w:val="auto"/>
        </w:rPr>
        <w:t>L</w:t>
      </w:r>
      <w:r w:rsidR="00E100AB" w:rsidRPr="0097793A">
        <w:rPr>
          <w:rFonts w:asciiTheme="minorHAnsi" w:hAnsiTheme="minorHAnsi" w:cstheme="minorHAnsi"/>
          <w:color w:val="auto"/>
        </w:rPr>
        <w:t xml:space="preserve"> of</w:t>
      </w:r>
      <w:r w:rsidR="00C16C4A" w:rsidRPr="0097793A">
        <w:rPr>
          <w:rFonts w:asciiTheme="minorHAnsi" w:hAnsiTheme="minorHAnsi" w:cstheme="minorHAnsi"/>
          <w:color w:val="auto"/>
        </w:rPr>
        <w:t xml:space="preserve"> </w:t>
      </w:r>
      <w:r w:rsidR="005B6DC4" w:rsidRPr="0097793A">
        <w:rPr>
          <w:rFonts w:asciiTheme="minorHAnsi" w:hAnsiTheme="minorHAnsi" w:cstheme="minorHAnsi"/>
          <w:color w:val="auto"/>
        </w:rPr>
        <w:t>40</w:t>
      </w:r>
      <w:r w:rsidR="00901F6F">
        <w:rPr>
          <w:rFonts w:asciiTheme="minorHAnsi" w:hAnsiTheme="minorHAnsi" w:cstheme="minorHAnsi"/>
          <w:color w:val="auto"/>
        </w:rPr>
        <w:t xml:space="preserve"> </w:t>
      </w:r>
      <w:r w:rsidR="005B6DC4" w:rsidRPr="0097793A">
        <w:rPr>
          <w:rFonts w:asciiTheme="minorHAnsi" w:hAnsiTheme="minorHAnsi" w:cstheme="minorHAnsi"/>
          <w:color w:val="auto"/>
        </w:rPr>
        <w:t xml:space="preserve">°C prewarmed </w:t>
      </w:r>
      <w:proofErr w:type="spellStart"/>
      <w:r w:rsidR="00C16C4A" w:rsidRPr="003F0A6C">
        <w:rPr>
          <w:rFonts w:asciiTheme="minorHAnsi" w:hAnsiTheme="minorHAnsi" w:cstheme="minorHAnsi"/>
          <w:color w:val="auto"/>
        </w:rPr>
        <w:t>Mugnaini’s</w:t>
      </w:r>
      <w:proofErr w:type="spellEnd"/>
      <w:r w:rsidR="00C16C4A" w:rsidRPr="0097793A">
        <w:rPr>
          <w:rFonts w:asciiTheme="minorHAnsi" w:hAnsiTheme="minorHAnsi" w:cstheme="minorHAnsi"/>
          <w:color w:val="auto"/>
        </w:rPr>
        <w:t xml:space="preserve"> fixation solution</w:t>
      </w:r>
      <w:r w:rsidR="005B6DC4" w:rsidRPr="0097793A">
        <w:rPr>
          <w:rFonts w:asciiTheme="minorHAnsi" w:hAnsiTheme="minorHAnsi" w:cstheme="minorHAnsi"/>
          <w:color w:val="auto"/>
        </w:rPr>
        <w:t>.</w:t>
      </w:r>
    </w:p>
    <w:p w14:paraId="4110F171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BC3F337" w14:textId="7A3A6460" w:rsidR="005A0299" w:rsidRPr="0097793A" w:rsidRDefault="00F53838" w:rsidP="00AA22DB">
      <w:pPr>
        <w:rPr>
          <w:rFonts w:asciiTheme="minorHAnsi" w:hAnsiTheme="minorHAnsi" w:cstheme="minorHAnsi"/>
          <w:color w:val="auto"/>
        </w:rPr>
      </w:pPr>
      <w:r w:rsidRPr="00F53838">
        <w:rPr>
          <w:rFonts w:asciiTheme="minorHAnsi" w:hAnsiTheme="minorHAnsi" w:cstheme="minorHAnsi"/>
          <w:color w:val="auto"/>
        </w:rPr>
        <w:t>NOTE:</w:t>
      </w:r>
      <w:r w:rsidR="00C16C4A" w:rsidRPr="0097793A">
        <w:rPr>
          <w:rFonts w:asciiTheme="minorHAnsi" w:hAnsiTheme="minorHAnsi" w:cstheme="minorHAnsi"/>
          <w:color w:val="auto"/>
        </w:rPr>
        <w:t xml:space="preserve"> For adult mice, perform </w:t>
      </w:r>
      <w:r w:rsidR="002D538C" w:rsidRPr="0097793A">
        <w:rPr>
          <w:rFonts w:asciiTheme="minorHAnsi" w:hAnsiTheme="minorHAnsi" w:cstheme="minorHAnsi"/>
          <w:color w:val="auto"/>
        </w:rPr>
        <w:t xml:space="preserve">an alternative </w:t>
      </w:r>
      <w:r w:rsidR="00C16C4A" w:rsidRPr="0097793A">
        <w:rPr>
          <w:rFonts w:asciiTheme="minorHAnsi" w:hAnsiTheme="minorHAnsi" w:cstheme="minorHAnsi"/>
          <w:color w:val="auto"/>
        </w:rPr>
        <w:t>retrograde perfusion via the abdominal aorta</w:t>
      </w:r>
      <w:r w:rsidR="00C16C4A" w:rsidRPr="0097793A">
        <w:rPr>
          <w:rFonts w:asciiTheme="minorHAnsi" w:hAnsiTheme="minorHAnsi" w:cstheme="minorHAnsi"/>
          <w:color w:val="auto"/>
          <w:vertAlign w:val="superscript"/>
        </w:rPr>
        <w:t>14</w:t>
      </w:r>
      <w:r w:rsidR="00893A5D" w:rsidRPr="0097793A">
        <w:rPr>
          <w:rFonts w:asciiTheme="minorHAnsi" w:hAnsiTheme="minorHAnsi" w:cstheme="minorHAnsi"/>
          <w:color w:val="auto"/>
        </w:rPr>
        <w:t>.</w:t>
      </w:r>
    </w:p>
    <w:p w14:paraId="23512566" w14:textId="77777777" w:rsidR="002E6FD7" w:rsidRPr="0097793A" w:rsidRDefault="002E6FD7" w:rsidP="00AA22DB">
      <w:pPr>
        <w:rPr>
          <w:rFonts w:asciiTheme="minorHAnsi" w:hAnsiTheme="minorHAnsi" w:cstheme="minorHAnsi"/>
          <w:color w:val="auto"/>
        </w:rPr>
      </w:pPr>
    </w:p>
    <w:p w14:paraId="4455FFCF" w14:textId="0AAC8990" w:rsidR="005A0299" w:rsidRPr="0097793A" w:rsidRDefault="00E100AB" w:rsidP="00AA22DB">
      <w:p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>2.2.3</w:t>
      </w:r>
      <w:r w:rsidR="00166345" w:rsidRPr="0097793A">
        <w:rPr>
          <w:rFonts w:asciiTheme="minorHAnsi" w:hAnsiTheme="minorHAnsi" w:cstheme="minorHAnsi"/>
          <w:color w:val="auto"/>
        </w:rPr>
        <w:t>.</w:t>
      </w:r>
      <w:r w:rsidRPr="0097793A">
        <w:rPr>
          <w:rFonts w:asciiTheme="minorHAnsi" w:hAnsiTheme="minorHAnsi" w:cstheme="minorHAnsi"/>
          <w:color w:val="auto"/>
        </w:rPr>
        <w:t xml:space="preserve"> Isolate the perfused tissue of interest (e.g</w:t>
      </w:r>
      <w:r w:rsidR="00E70D4E" w:rsidRPr="0097793A">
        <w:rPr>
          <w:rFonts w:asciiTheme="minorHAnsi" w:hAnsiTheme="minorHAnsi" w:cstheme="minorHAnsi"/>
          <w:color w:val="auto"/>
        </w:rPr>
        <w:t>.</w:t>
      </w:r>
      <w:r w:rsidR="00901F6F">
        <w:rPr>
          <w:rFonts w:asciiTheme="minorHAnsi" w:hAnsiTheme="minorHAnsi" w:cstheme="minorHAnsi"/>
          <w:color w:val="auto"/>
        </w:rPr>
        <w:t>,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r w:rsidR="002E6FD7" w:rsidRPr="0097793A">
        <w:rPr>
          <w:rFonts w:asciiTheme="minorHAnsi" w:hAnsiTheme="minorHAnsi" w:cstheme="minorHAnsi"/>
          <w:color w:val="auto"/>
        </w:rPr>
        <w:t xml:space="preserve">whole </w:t>
      </w:r>
      <w:r w:rsidRPr="0097793A">
        <w:rPr>
          <w:rFonts w:asciiTheme="minorHAnsi" w:hAnsiTheme="minorHAnsi" w:cstheme="minorHAnsi"/>
          <w:color w:val="auto"/>
        </w:rPr>
        <w:t>brain or spinal cord) and postfix the tissue in</w:t>
      </w:r>
      <w:r w:rsidR="002E6FD7" w:rsidRPr="0097793A">
        <w:rPr>
          <w:rFonts w:asciiTheme="minorHAnsi" w:hAnsiTheme="minorHAnsi" w:cstheme="minorHAnsi"/>
          <w:color w:val="auto"/>
        </w:rPr>
        <w:t xml:space="preserve"> at least 10 m</w:t>
      </w:r>
      <w:r w:rsidR="00901F6F">
        <w:rPr>
          <w:rFonts w:asciiTheme="minorHAnsi" w:hAnsiTheme="minorHAnsi" w:cstheme="minorHAnsi"/>
          <w:color w:val="auto"/>
        </w:rPr>
        <w:t>L</w:t>
      </w:r>
      <w:r w:rsidR="002E6FD7" w:rsidRPr="0097793A">
        <w:rPr>
          <w:rFonts w:asciiTheme="minorHAnsi" w:hAnsiTheme="minorHAnsi" w:cstheme="minorHAnsi"/>
          <w:color w:val="auto"/>
        </w:rPr>
        <w:t xml:space="preserve"> of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3F0A6C">
        <w:rPr>
          <w:rFonts w:asciiTheme="minorHAnsi" w:hAnsiTheme="minorHAnsi" w:cstheme="minorHAnsi"/>
          <w:color w:val="auto"/>
        </w:rPr>
        <w:t>Mugnaini</w:t>
      </w:r>
      <w:r w:rsidR="002E6FD7" w:rsidRPr="003F0A6C">
        <w:rPr>
          <w:rFonts w:asciiTheme="minorHAnsi" w:hAnsiTheme="minorHAnsi" w:cstheme="minorHAnsi"/>
          <w:color w:val="auto"/>
        </w:rPr>
        <w:t>’s</w:t>
      </w:r>
      <w:proofErr w:type="spellEnd"/>
      <w:r w:rsidR="002E6FD7" w:rsidRPr="0097793A">
        <w:rPr>
          <w:rFonts w:asciiTheme="minorHAnsi" w:hAnsiTheme="minorHAnsi" w:cstheme="minorHAnsi"/>
          <w:color w:val="auto"/>
        </w:rPr>
        <w:t xml:space="preserve"> fixation solution for </w:t>
      </w:r>
      <w:r w:rsidR="00901F6F">
        <w:rPr>
          <w:rFonts w:asciiTheme="minorHAnsi" w:hAnsiTheme="minorHAnsi" w:cstheme="minorHAnsi"/>
          <w:color w:val="auto"/>
        </w:rPr>
        <w:t>another</w:t>
      </w:r>
      <w:r w:rsidR="002E6FD7" w:rsidRPr="0097793A">
        <w:rPr>
          <w:rFonts w:asciiTheme="minorHAnsi" w:hAnsiTheme="minorHAnsi" w:cstheme="minorHAnsi"/>
          <w:color w:val="auto"/>
        </w:rPr>
        <w:t xml:space="preserve"> 24 h</w:t>
      </w:r>
      <w:r w:rsidR="00E70D4E" w:rsidRPr="0097793A">
        <w:rPr>
          <w:rFonts w:asciiTheme="minorHAnsi" w:hAnsiTheme="minorHAnsi" w:cstheme="minorHAnsi"/>
          <w:color w:val="auto"/>
        </w:rPr>
        <w:t xml:space="preserve"> at 4</w:t>
      </w:r>
      <w:r w:rsidR="00901F6F">
        <w:rPr>
          <w:rFonts w:asciiTheme="minorHAnsi" w:hAnsiTheme="minorHAnsi" w:cstheme="minorHAnsi"/>
          <w:color w:val="auto"/>
        </w:rPr>
        <w:t xml:space="preserve"> </w:t>
      </w:r>
      <w:r w:rsidR="00E70D4E" w:rsidRPr="0097793A">
        <w:rPr>
          <w:rFonts w:asciiTheme="minorHAnsi" w:hAnsiTheme="minorHAnsi" w:cstheme="minorHAnsi"/>
          <w:color w:val="auto"/>
        </w:rPr>
        <w:t>°C</w:t>
      </w:r>
      <w:r w:rsidR="002E6FD7" w:rsidRPr="0097793A">
        <w:rPr>
          <w:rFonts w:asciiTheme="minorHAnsi" w:hAnsiTheme="minorHAnsi" w:cstheme="minorHAnsi"/>
          <w:color w:val="auto"/>
        </w:rPr>
        <w:t>.</w:t>
      </w:r>
    </w:p>
    <w:p w14:paraId="11734540" w14:textId="3139D956" w:rsidR="002E6FD7" w:rsidRPr="0097793A" w:rsidRDefault="002E6FD7" w:rsidP="00AA22DB">
      <w:pPr>
        <w:rPr>
          <w:rFonts w:asciiTheme="minorHAnsi" w:hAnsiTheme="minorHAnsi" w:cstheme="minorHAnsi"/>
          <w:color w:val="auto"/>
        </w:rPr>
      </w:pPr>
    </w:p>
    <w:p w14:paraId="1353875F" w14:textId="57D01116" w:rsidR="002E6FD7" w:rsidRPr="0097793A" w:rsidRDefault="002E6FD7" w:rsidP="00AA22DB">
      <w:p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>2.2.4</w:t>
      </w:r>
      <w:r w:rsidR="00166345" w:rsidRPr="0097793A">
        <w:rPr>
          <w:rFonts w:asciiTheme="minorHAnsi" w:hAnsiTheme="minorHAnsi" w:cstheme="minorHAnsi"/>
          <w:color w:val="auto"/>
        </w:rPr>
        <w:t>.</w:t>
      </w:r>
      <w:r w:rsidRPr="0097793A">
        <w:rPr>
          <w:rFonts w:asciiTheme="minorHAnsi" w:hAnsiTheme="minorHAnsi" w:cstheme="minorHAnsi"/>
          <w:color w:val="auto"/>
        </w:rPr>
        <w:t xml:space="preserve"> Wash the tissue in 10 m</w:t>
      </w:r>
      <w:r w:rsidR="00901F6F">
        <w:rPr>
          <w:rFonts w:asciiTheme="minorHAnsi" w:hAnsiTheme="minorHAnsi" w:cstheme="minorHAnsi"/>
          <w:color w:val="auto"/>
        </w:rPr>
        <w:t>L</w:t>
      </w:r>
      <w:r w:rsidRPr="0097793A">
        <w:rPr>
          <w:rFonts w:asciiTheme="minorHAnsi" w:hAnsiTheme="minorHAnsi" w:cstheme="minorHAnsi"/>
          <w:color w:val="auto"/>
        </w:rPr>
        <w:t xml:space="preserve"> of </w:t>
      </w:r>
      <w:r w:rsidR="00CE5450">
        <w:rPr>
          <w:rFonts w:asciiTheme="minorHAnsi" w:hAnsiTheme="minorHAnsi" w:cstheme="minorHAnsi"/>
          <w:color w:val="auto"/>
        </w:rPr>
        <w:t>PBS</w:t>
      </w:r>
      <w:r w:rsidRPr="0097793A">
        <w:rPr>
          <w:rFonts w:asciiTheme="minorHAnsi" w:hAnsiTheme="minorHAnsi" w:cstheme="minorHAnsi"/>
          <w:color w:val="auto"/>
        </w:rPr>
        <w:t xml:space="preserve"> for 3 h</w:t>
      </w:r>
      <w:r w:rsidR="00E70D4E" w:rsidRPr="0097793A">
        <w:rPr>
          <w:rFonts w:asciiTheme="minorHAnsi" w:hAnsiTheme="minorHAnsi" w:cstheme="minorHAnsi"/>
          <w:color w:val="auto"/>
        </w:rPr>
        <w:t xml:space="preserve"> at room temperature</w:t>
      </w:r>
      <w:r w:rsidRPr="0097793A">
        <w:rPr>
          <w:rFonts w:asciiTheme="minorHAnsi" w:hAnsiTheme="minorHAnsi" w:cstheme="minorHAnsi"/>
          <w:color w:val="auto"/>
        </w:rPr>
        <w:t>.</w:t>
      </w:r>
    </w:p>
    <w:p w14:paraId="19EF794D" w14:textId="77777777" w:rsidR="002E6FD7" w:rsidRPr="0097793A" w:rsidRDefault="002E6FD7" w:rsidP="00AA22DB">
      <w:pPr>
        <w:rPr>
          <w:rFonts w:asciiTheme="minorHAnsi" w:hAnsiTheme="minorHAnsi" w:cstheme="minorHAnsi"/>
          <w:color w:val="auto"/>
        </w:rPr>
      </w:pPr>
    </w:p>
    <w:p w14:paraId="48E7417A" w14:textId="130B0BB6" w:rsidR="00A71494" w:rsidRPr="0097793A" w:rsidRDefault="00486931" w:rsidP="003F0A6C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97793A">
        <w:rPr>
          <w:rFonts w:asciiTheme="minorHAnsi" w:hAnsiTheme="minorHAnsi" w:cstheme="minorHAnsi"/>
          <w:b/>
          <w:color w:val="auto"/>
          <w:highlight w:val="yellow"/>
        </w:rPr>
        <w:t>Embedding in agarose</w:t>
      </w:r>
      <w:r w:rsidR="00A700E5" w:rsidRPr="0097793A">
        <w:rPr>
          <w:rFonts w:asciiTheme="minorHAnsi" w:hAnsiTheme="minorHAnsi" w:cstheme="minorHAnsi"/>
          <w:b/>
          <w:color w:val="auto"/>
          <w:highlight w:val="yellow"/>
        </w:rPr>
        <w:t xml:space="preserve">, </w:t>
      </w:r>
      <w:r w:rsidR="00F53838">
        <w:rPr>
          <w:rFonts w:asciiTheme="minorHAnsi" w:hAnsiTheme="minorHAnsi" w:cstheme="minorHAnsi"/>
          <w:b/>
          <w:color w:val="auto"/>
          <w:highlight w:val="yellow"/>
        </w:rPr>
        <w:t xml:space="preserve">plus </w:t>
      </w:r>
      <w:r w:rsidR="00BB6135" w:rsidRPr="0097793A">
        <w:rPr>
          <w:rFonts w:asciiTheme="minorHAnsi" w:hAnsiTheme="minorHAnsi" w:cstheme="minorHAnsi"/>
          <w:b/>
          <w:color w:val="auto"/>
          <w:highlight w:val="yellow"/>
        </w:rPr>
        <w:t xml:space="preserve">documentation and </w:t>
      </w:r>
      <w:r w:rsidR="00A700E5" w:rsidRPr="0097793A">
        <w:rPr>
          <w:rFonts w:asciiTheme="minorHAnsi" w:hAnsiTheme="minorHAnsi" w:cstheme="minorHAnsi"/>
          <w:b/>
          <w:color w:val="auto"/>
          <w:highlight w:val="yellow"/>
        </w:rPr>
        <w:t>sectioning</w:t>
      </w:r>
    </w:p>
    <w:p w14:paraId="11A66185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5F1E0F9F" w14:textId="5A9DA790" w:rsidR="00A71494" w:rsidRPr="0097793A" w:rsidRDefault="00DB5401" w:rsidP="003F0A6C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highlight w:val="yellow"/>
        </w:rPr>
      </w:pPr>
      <w:r w:rsidRPr="0097793A">
        <w:rPr>
          <w:rFonts w:asciiTheme="minorHAnsi" w:hAnsiTheme="minorHAnsi" w:cstheme="minorHAnsi"/>
          <w:color w:val="auto"/>
          <w:highlight w:val="yellow"/>
        </w:rPr>
        <w:t xml:space="preserve">Adjust </w:t>
      </w:r>
      <w:r w:rsidR="00A700E5" w:rsidRPr="0097793A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5B6DC4" w:rsidRPr="0097793A">
        <w:rPr>
          <w:rFonts w:asciiTheme="minorHAnsi" w:hAnsiTheme="minorHAnsi" w:cstheme="minorHAnsi"/>
          <w:color w:val="auto"/>
          <w:highlight w:val="yellow"/>
        </w:rPr>
        <w:t xml:space="preserve">isolated </w:t>
      </w:r>
      <w:r w:rsidR="00A700E5" w:rsidRPr="0097793A">
        <w:rPr>
          <w:rFonts w:asciiTheme="minorHAnsi" w:hAnsiTheme="minorHAnsi" w:cstheme="minorHAnsi"/>
          <w:color w:val="auto"/>
          <w:highlight w:val="yellow"/>
        </w:rPr>
        <w:t>tissue</w:t>
      </w:r>
      <w:r w:rsidR="002E6FD7" w:rsidRPr="0097793A">
        <w:rPr>
          <w:rFonts w:asciiTheme="minorHAnsi" w:hAnsiTheme="minorHAnsi" w:cstheme="minorHAnsi"/>
          <w:color w:val="auto"/>
          <w:highlight w:val="yellow"/>
        </w:rPr>
        <w:t xml:space="preserve"> (e.g.</w:t>
      </w:r>
      <w:r w:rsidR="00901F6F">
        <w:rPr>
          <w:rFonts w:asciiTheme="minorHAnsi" w:hAnsiTheme="minorHAnsi" w:cstheme="minorHAnsi"/>
          <w:color w:val="auto"/>
          <w:highlight w:val="yellow"/>
        </w:rPr>
        <w:t>,</w:t>
      </w:r>
      <w:r w:rsidR="002E6FD7" w:rsidRPr="0097793A">
        <w:rPr>
          <w:rFonts w:asciiTheme="minorHAnsi" w:hAnsiTheme="minorHAnsi" w:cstheme="minorHAnsi"/>
          <w:color w:val="auto"/>
          <w:highlight w:val="yellow"/>
        </w:rPr>
        <w:t xml:space="preserve"> whole brain)</w:t>
      </w:r>
      <w:r w:rsidR="00A700E5" w:rsidRPr="0097793A">
        <w:rPr>
          <w:rFonts w:asciiTheme="minorHAnsi" w:hAnsiTheme="minorHAnsi" w:cstheme="minorHAnsi"/>
          <w:color w:val="auto"/>
          <w:highlight w:val="yellow"/>
        </w:rPr>
        <w:t xml:space="preserve"> in a special frame with </w:t>
      </w:r>
      <w:r w:rsidR="00901F6F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A700E5" w:rsidRPr="0097793A">
        <w:rPr>
          <w:rFonts w:asciiTheme="minorHAnsi" w:hAnsiTheme="minorHAnsi" w:cstheme="minorHAnsi"/>
          <w:color w:val="auto"/>
          <w:highlight w:val="yellow"/>
        </w:rPr>
        <w:t>reproduc</w:t>
      </w:r>
      <w:r w:rsidR="00901F6F">
        <w:rPr>
          <w:rFonts w:asciiTheme="minorHAnsi" w:hAnsiTheme="minorHAnsi" w:cstheme="minorHAnsi"/>
          <w:color w:val="auto"/>
          <w:highlight w:val="yellow"/>
        </w:rPr>
        <w:t>i</w:t>
      </w:r>
      <w:r w:rsidR="00A700E5" w:rsidRPr="0097793A">
        <w:rPr>
          <w:rFonts w:asciiTheme="minorHAnsi" w:hAnsiTheme="minorHAnsi" w:cstheme="minorHAnsi"/>
          <w:color w:val="auto"/>
          <w:highlight w:val="yellow"/>
        </w:rPr>
        <w:t>ble sectioning angle</w:t>
      </w:r>
      <w:r w:rsidR="00AC7811" w:rsidRPr="0097793A">
        <w:rPr>
          <w:rFonts w:asciiTheme="minorHAnsi" w:hAnsiTheme="minorHAnsi" w:cstheme="minorHAnsi"/>
          <w:color w:val="auto"/>
          <w:highlight w:val="yellow"/>
          <w:vertAlign w:val="superscript"/>
        </w:rPr>
        <w:t>8</w:t>
      </w:r>
      <w:r w:rsidR="00901F6F">
        <w:rPr>
          <w:rFonts w:asciiTheme="minorHAnsi" w:hAnsiTheme="minorHAnsi" w:cstheme="minorHAnsi"/>
          <w:color w:val="auto"/>
          <w:highlight w:val="yellow"/>
          <w:vertAlign w:val="superscript"/>
        </w:rPr>
        <w:t>–</w:t>
      </w:r>
      <w:r w:rsidR="00AC7811" w:rsidRPr="0097793A">
        <w:rPr>
          <w:rFonts w:asciiTheme="minorHAnsi" w:hAnsiTheme="minorHAnsi" w:cstheme="minorHAnsi"/>
          <w:color w:val="auto"/>
          <w:highlight w:val="yellow"/>
          <w:vertAlign w:val="superscript"/>
        </w:rPr>
        <w:t>10</w:t>
      </w:r>
      <w:r w:rsidR="00A700E5" w:rsidRPr="0097793A">
        <w:rPr>
          <w:rFonts w:asciiTheme="minorHAnsi" w:hAnsiTheme="minorHAnsi" w:cstheme="minorHAnsi"/>
          <w:color w:val="auto"/>
          <w:highlight w:val="yellow"/>
        </w:rPr>
        <w:t>.</w:t>
      </w:r>
      <w:r w:rsidR="00A71494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700E5" w:rsidRPr="003F0A6C">
        <w:rPr>
          <w:rFonts w:asciiTheme="minorHAnsi" w:hAnsiTheme="minorHAnsi" w:cstheme="minorHAnsi"/>
          <w:color w:val="auto"/>
          <w:highlight w:val="yellow"/>
        </w:rPr>
        <w:t>Alternatively</w:t>
      </w:r>
      <w:r w:rsidR="00A700E5" w:rsidRPr="00901F6F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50735A" w:rsidRPr="0097793A">
        <w:rPr>
          <w:rFonts w:asciiTheme="minorHAnsi" w:hAnsiTheme="minorHAnsi" w:cstheme="minorHAnsi"/>
          <w:color w:val="auto"/>
          <w:highlight w:val="yellow"/>
        </w:rPr>
        <w:t xml:space="preserve">use </w:t>
      </w:r>
      <w:r w:rsidR="00A700E5" w:rsidRPr="0097793A">
        <w:rPr>
          <w:rFonts w:asciiTheme="minorHAnsi" w:hAnsiTheme="minorHAnsi" w:cstheme="minorHAnsi"/>
          <w:color w:val="auto"/>
          <w:highlight w:val="yellow"/>
        </w:rPr>
        <w:t xml:space="preserve">a vibratome with </w:t>
      </w:r>
      <w:r w:rsidR="00901F6F">
        <w:rPr>
          <w:rFonts w:asciiTheme="minorHAnsi" w:hAnsiTheme="minorHAnsi" w:cstheme="minorHAnsi"/>
          <w:color w:val="auto"/>
          <w:highlight w:val="yellow"/>
        </w:rPr>
        <w:t xml:space="preserve">an </w:t>
      </w:r>
      <w:r w:rsidR="00A700E5" w:rsidRPr="0097793A">
        <w:rPr>
          <w:rFonts w:asciiTheme="minorHAnsi" w:hAnsiTheme="minorHAnsi" w:cstheme="minorHAnsi"/>
          <w:color w:val="auto"/>
          <w:highlight w:val="yellow"/>
        </w:rPr>
        <w:t xml:space="preserve">adjustable </w:t>
      </w:r>
      <w:r w:rsidR="00901F6F">
        <w:rPr>
          <w:rFonts w:asciiTheme="minorHAnsi" w:hAnsiTheme="minorHAnsi" w:cstheme="minorHAnsi"/>
          <w:color w:val="auto"/>
          <w:highlight w:val="yellow"/>
        </w:rPr>
        <w:t xml:space="preserve">cutting </w:t>
      </w:r>
      <w:r w:rsidR="00A700E5" w:rsidRPr="0097793A">
        <w:rPr>
          <w:rFonts w:asciiTheme="minorHAnsi" w:hAnsiTheme="minorHAnsi" w:cstheme="minorHAnsi"/>
          <w:color w:val="auto"/>
          <w:highlight w:val="yellow"/>
        </w:rPr>
        <w:t>thickness</w:t>
      </w:r>
      <w:r w:rsidR="00893A5D" w:rsidRPr="0097793A">
        <w:rPr>
          <w:rFonts w:asciiTheme="minorHAnsi" w:hAnsiTheme="minorHAnsi" w:cstheme="minorHAnsi"/>
          <w:color w:val="auto"/>
          <w:highlight w:val="yellow"/>
        </w:rPr>
        <w:t>.</w:t>
      </w:r>
    </w:p>
    <w:p w14:paraId="7123524A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758D6E12" w14:textId="01777AC3" w:rsidR="00A71494" w:rsidRPr="0097793A" w:rsidRDefault="000560A1" w:rsidP="003F0A6C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highlight w:val="yellow"/>
        </w:rPr>
      </w:pPr>
      <w:r w:rsidRPr="0097793A">
        <w:rPr>
          <w:rFonts w:asciiTheme="minorHAnsi" w:hAnsiTheme="minorHAnsi" w:cstheme="minorHAnsi"/>
          <w:color w:val="auto"/>
          <w:highlight w:val="yellow"/>
        </w:rPr>
        <w:t>Place the nervous tissue in the frame, ad</w:t>
      </w:r>
      <w:r w:rsidR="00110518" w:rsidRPr="0097793A">
        <w:rPr>
          <w:rFonts w:asciiTheme="minorHAnsi" w:hAnsiTheme="minorHAnsi" w:cstheme="minorHAnsi"/>
          <w:color w:val="auto"/>
          <w:highlight w:val="yellow"/>
        </w:rPr>
        <w:t>j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ust </w:t>
      </w:r>
      <w:r w:rsidR="00110518" w:rsidRPr="0097793A">
        <w:rPr>
          <w:rFonts w:asciiTheme="minorHAnsi" w:hAnsiTheme="minorHAnsi" w:cstheme="minorHAnsi"/>
          <w:color w:val="auto"/>
          <w:highlight w:val="yellow"/>
        </w:rPr>
        <w:t xml:space="preserve">the tissue for </w:t>
      </w:r>
      <w:proofErr w:type="spellStart"/>
      <w:r w:rsidR="00110518" w:rsidRPr="0097793A">
        <w:rPr>
          <w:rFonts w:asciiTheme="minorHAnsi" w:hAnsiTheme="minorHAnsi" w:cstheme="minorHAnsi"/>
          <w:color w:val="auto"/>
          <w:highlight w:val="yellow"/>
        </w:rPr>
        <w:t>telemacrography</w:t>
      </w:r>
      <w:proofErr w:type="spellEnd"/>
      <w:r w:rsidR="00901F6F">
        <w:rPr>
          <w:rFonts w:asciiTheme="minorHAnsi" w:hAnsiTheme="minorHAnsi" w:cstheme="minorHAnsi"/>
          <w:color w:val="auto"/>
          <w:highlight w:val="yellow"/>
        </w:rPr>
        <w:t>,</w:t>
      </w:r>
      <w:r w:rsidR="00110518" w:rsidRPr="0097793A">
        <w:rPr>
          <w:rFonts w:asciiTheme="minorHAnsi" w:hAnsiTheme="minorHAnsi" w:cstheme="minorHAnsi"/>
          <w:color w:val="auto"/>
          <w:highlight w:val="yellow"/>
        </w:rPr>
        <w:t xml:space="preserve"> and document the coordinates.</w:t>
      </w:r>
    </w:p>
    <w:p w14:paraId="13C4B39E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2E557244" w14:textId="73B0EF20" w:rsidR="002D538C" w:rsidRPr="0097793A" w:rsidRDefault="008751FB" w:rsidP="003F0A6C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 xml:space="preserve">Prepare 3% </w:t>
      </w:r>
      <w:r w:rsidR="0050735A" w:rsidRPr="0097793A">
        <w:rPr>
          <w:rFonts w:asciiTheme="minorHAnsi" w:hAnsiTheme="minorHAnsi" w:cstheme="minorHAnsi"/>
          <w:color w:val="auto"/>
        </w:rPr>
        <w:t>low</w:t>
      </w:r>
      <w:r w:rsidR="00901F6F">
        <w:rPr>
          <w:rFonts w:asciiTheme="minorHAnsi" w:hAnsiTheme="minorHAnsi" w:cstheme="minorHAnsi"/>
          <w:color w:val="auto"/>
        </w:rPr>
        <w:t>-</w:t>
      </w:r>
      <w:r w:rsidR="0050735A" w:rsidRPr="0097793A">
        <w:rPr>
          <w:rFonts w:asciiTheme="minorHAnsi" w:hAnsiTheme="minorHAnsi" w:cstheme="minorHAnsi"/>
          <w:color w:val="auto"/>
        </w:rPr>
        <w:t xml:space="preserve">melting </w:t>
      </w:r>
      <w:r w:rsidR="00060249" w:rsidRPr="0097793A">
        <w:rPr>
          <w:rFonts w:asciiTheme="minorHAnsi" w:hAnsiTheme="minorHAnsi" w:cstheme="minorHAnsi"/>
          <w:color w:val="auto"/>
        </w:rPr>
        <w:t>agarose</w:t>
      </w:r>
      <w:r w:rsidR="00901F6F">
        <w:rPr>
          <w:rFonts w:asciiTheme="minorHAnsi" w:hAnsiTheme="minorHAnsi" w:cstheme="minorHAnsi"/>
          <w:color w:val="auto"/>
        </w:rPr>
        <w:t>-</w:t>
      </w:r>
      <w:r w:rsidR="00060249" w:rsidRPr="0097793A">
        <w:rPr>
          <w:rFonts w:asciiTheme="minorHAnsi" w:hAnsiTheme="minorHAnsi" w:cstheme="minorHAnsi"/>
          <w:color w:val="auto"/>
        </w:rPr>
        <w:t>embedding medium</w:t>
      </w:r>
      <w:r w:rsidRPr="0097793A">
        <w:rPr>
          <w:rFonts w:asciiTheme="minorHAnsi" w:hAnsiTheme="minorHAnsi" w:cstheme="minorHAnsi"/>
          <w:color w:val="auto"/>
        </w:rPr>
        <w:t xml:space="preserve">: </w:t>
      </w:r>
      <w:r w:rsidR="00901F6F">
        <w:rPr>
          <w:rFonts w:asciiTheme="minorHAnsi" w:hAnsiTheme="minorHAnsi" w:cstheme="minorHAnsi"/>
          <w:color w:val="auto"/>
        </w:rPr>
        <w:t>a</w:t>
      </w:r>
      <w:r w:rsidRPr="0097793A">
        <w:rPr>
          <w:rFonts w:asciiTheme="minorHAnsi" w:hAnsiTheme="minorHAnsi" w:cstheme="minorHAnsi"/>
          <w:color w:val="auto"/>
        </w:rPr>
        <w:t>dd 3 g of agarose</w:t>
      </w:r>
      <w:r w:rsidR="00A71494" w:rsidRPr="0097793A">
        <w:rPr>
          <w:rFonts w:asciiTheme="minorHAnsi" w:hAnsiTheme="minorHAnsi" w:cstheme="minorHAnsi"/>
          <w:color w:val="auto"/>
        </w:rPr>
        <w:t xml:space="preserve"> </w:t>
      </w:r>
      <w:r w:rsidRPr="0097793A">
        <w:rPr>
          <w:rFonts w:asciiTheme="minorHAnsi" w:hAnsiTheme="minorHAnsi" w:cstheme="minorHAnsi"/>
          <w:color w:val="auto"/>
        </w:rPr>
        <w:t>in 100 m</w:t>
      </w:r>
      <w:r w:rsidR="00901F6F">
        <w:rPr>
          <w:rFonts w:asciiTheme="minorHAnsi" w:hAnsiTheme="minorHAnsi" w:cstheme="minorHAnsi"/>
          <w:color w:val="auto"/>
        </w:rPr>
        <w:t>L</w:t>
      </w:r>
      <w:r w:rsidRPr="0097793A">
        <w:rPr>
          <w:rFonts w:asciiTheme="minorHAnsi" w:hAnsiTheme="minorHAnsi" w:cstheme="minorHAnsi"/>
          <w:color w:val="auto"/>
        </w:rPr>
        <w:t xml:space="preserve"> of </w:t>
      </w:r>
      <w:proofErr w:type="spellStart"/>
      <w:r w:rsidR="00060249" w:rsidRPr="003F0A6C">
        <w:rPr>
          <w:rFonts w:asciiTheme="minorHAnsi" w:hAnsiTheme="minorHAnsi" w:cstheme="minorHAnsi"/>
          <w:color w:val="auto"/>
        </w:rPr>
        <w:t>Sörensen’s</w:t>
      </w:r>
      <w:proofErr w:type="spellEnd"/>
      <w:r w:rsidR="00060249" w:rsidRPr="0097793A">
        <w:rPr>
          <w:rFonts w:asciiTheme="minorHAnsi" w:hAnsiTheme="minorHAnsi" w:cstheme="minorHAnsi"/>
          <w:color w:val="auto"/>
        </w:rPr>
        <w:t xml:space="preserve"> buffer</w:t>
      </w:r>
      <w:r w:rsidR="0050735A" w:rsidRPr="0097793A">
        <w:rPr>
          <w:rFonts w:asciiTheme="minorHAnsi" w:hAnsiTheme="minorHAnsi" w:cstheme="minorHAnsi"/>
          <w:color w:val="auto"/>
        </w:rPr>
        <w:t xml:space="preserve"> and heat </w:t>
      </w:r>
      <w:r w:rsidR="00060249" w:rsidRPr="0097793A">
        <w:rPr>
          <w:rFonts w:asciiTheme="minorHAnsi" w:hAnsiTheme="minorHAnsi" w:cstheme="minorHAnsi"/>
          <w:color w:val="auto"/>
        </w:rPr>
        <w:t xml:space="preserve">the mixture in a water bath </w:t>
      </w:r>
      <w:r w:rsidR="003A2FBE" w:rsidRPr="0097793A">
        <w:rPr>
          <w:rFonts w:asciiTheme="minorHAnsi" w:hAnsiTheme="minorHAnsi" w:cstheme="minorHAnsi"/>
          <w:color w:val="auto"/>
        </w:rPr>
        <w:t>to</w:t>
      </w:r>
      <w:r w:rsidR="00060249" w:rsidRPr="0097793A">
        <w:rPr>
          <w:rFonts w:asciiTheme="minorHAnsi" w:hAnsiTheme="minorHAnsi" w:cstheme="minorHAnsi"/>
          <w:color w:val="auto"/>
        </w:rPr>
        <w:t xml:space="preserve"> 90</w:t>
      </w:r>
      <w:r w:rsidR="000C30AD" w:rsidRPr="0097793A">
        <w:rPr>
          <w:rFonts w:asciiTheme="minorHAnsi" w:hAnsiTheme="minorHAnsi" w:cstheme="minorHAnsi"/>
          <w:color w:val="auto"/>
        </w:rPr>
        <w:t xml:space="preserve"> </w:t>
      </w:r>
      <w:r w:rsidR="00060249" w:rsidRPr="0097793A">
        <w:rPr>
          <w:rFonts w:asciiTheme="minorHAnsi" w:hAnsiTheme="minorHAnsi" w:cstheme="minorHAnsi"/>
          <w:color w:val="auto"/>
        </w:rPr>
        <w:t>°C.</w:t>
      </w:r>
    </w:p>
    <w:p w14:paraId="4DB470AD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5CBF6DC5" w14:textId="65D29B87" w:rsidR="00A71494" w:rsidRPr="0097793A" w:rsidRDefault="00060249" w:rsidP="003F0A6C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highlight w:val="yellow"/>
        </w:rPr>
      </w:pPr>
      <w:r w:rsidRPr="0097793A">
        <w:rPr>
          <w:rFonts w:asciiTheme="minorHAnsi" w:hAnsiTheme="minorHAnsi" w:cstheme="minorHAnsi"/>
          <w:color w:val="auto"/>
          <w:highlight w:val="yellow"/>
        </w:rPr>
        <w:t>P</w:t>
      </w:r>
      <w:r w:rsidR="008751FB" w:rsidRPr="0097793A">
        <w:rPr>
          <w:rFonts w:asciiTheme="minorHAnsi" w:hAnsiTheme="minorHAnsi" w:cstheme="minorHAnsi"/>
          <w:color w:val="auto"/>
          <w:highlight w:val="yellow"/>
        </w:rPr>
        <w:t>our 3% agarose (</w:t>
      </w:r>
      <w:r w:rsidR="0050735A" w:rsidRPr="0097793A">
        <w:rPr>
          <w:rFonts w:asciiTheme="minorHAnsi" w:hAnsiTheme="minorHAnsi" w:cstheme="minorHAnsi"/>
          <w:color w:val="auto"/>
          <w:highlight w:val="yellow"/>
        </w:rPr>
        <w:t xml:space="preserve">30 </w:t>
      </w:r>
      <w:r w:rsidR="008751FB" w:rsidRPr="0097793A">
        <w:rPr>
          <w:rFonts w:asciiTheme="minorHAnsi" w:hAnsiTheme="minorHAnsi" w:cstheme="minorHAnsi"/>
          <w:color w:val="auto"/>
          <w:highlight w:val="yellow"/>
        </w:rPr>
        <w:t>°C) in the frame that contains the tissue.</w:t>
      </w:r>
      <w:r w:rsidR="00085892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751FB" w:rsidRPr="0097793A">
        <w:rPr>
          <w:rFonts w:asciiTheme="minorHAnsi" w:hAnsiTheme="minorHAnsi" w:cstheme="minorHAnsi"/>
          <w:color w:val="auto"/>
          <w:highlight w:val="yellow"/>
        </w:rPr>
        <w:t xml:space="preserve">Cover the frame with a warm metal block and wait until </w:t>
      </w:r>
      <w:r w:rsidR="00901F6F">
        <w:rPr>
          <w:rFonts w:asciiTheme="minorHAnsi" w:hAnsiTheme="minorHAnsi" w:cstheme="minorHAnsi"/>
          <w:color w:val="auto"/>
          <w:highlight w:val="yellow"/>
        </w:rPr>
        <w:t xml:space="preserve">it is </w:t>
      </w:r>
      <w:r w:rsidR="008751FB" w:rsidRPr="0097793A">
        <w:rPr>
          <w:rFonts w:asciiTheme="minorHAnsi" w:hAnsiTheme="minorHAnsi" w:cstheme="minorHAnsi"/>
          <w:color w:val="auto"/>
          <w:highlight w:val="yellow"/>
        </w:rPr>
        <w:t>hardening.</w:t>
      </w:r>
      <w:r w:rsidR="00085892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B6135" w:rsidRPr="0097793A">
        <w:rPr>
          <w:rFonts w:asciiTheme="minorHAnsi" w:hAnsiTheme="minorHAnsi" w:cstheme="minorHAnsi"/>
          <w:color w:val="auto"/>
          <w:highlight w:val="yellow"/>
        </w:rPr>
        <w:t xml:space="preserve">During hardening, </w:t>
      </w:r>
      <w:r w:rsidR="00981E8A" w:rsidRPr="0097793A">
        <w:rPr>
          <w:rFonts w:asciiTheme="minorHAnsi" w:hAnsiTheme="minorHAnsi" w:cstheme="minorHAnsi"/>
          <w:color w:val="auto"/>
          <w:highlight w:val="yellow"/>
        </w:rPr>
        <w:t>use</w:t>
      </w:r>
      <w:r w:rsidR="00BB6135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="00BB6135" w:rsidRPr="0097793A">
        <w:rPr>
          <w:rFonts w:asciiTheme="minorHAnsi" w:hAnsiTheme="minorHAnsi" w:cstheme="minorHAnsi"/>
          <w:color w:val="auto"/>
          <w:highlight w:val="yellow"/>
        </w:rPr>
        <w:t>telemacrograph</w:t>
      </w:r>
      <w:r w:rsidR="00981E8A" w:rsidRPr="0097793A">
        <w:rPr>
          <w:rFonts w:asciiTheme="minorHAnsi" w:hAnsiTheme="minorHAnsi" w:cstheme="minorHAnsi"/>
          <w:color w:val="auto"/>
          <w:highlight w:val="yellow"/>
        </w:rPr>
        <w:t>ic</w:t>
      </w:r>
      <w:proofErr w:type="spellEnd"/>
      <w:r w:rsidR="00981E8A" w:rsidRPr="0097793A">
        <w:rPr>
          <w:rFonts w:asciiTheme="minorHAnsi" w:hAnsiTheme="minorHAnsi" w:cstheme="minorHAnsi"/>
          <w:color w:val="auto"/>
          <w:highlight w:val="yellow"/>
        </w:rPr>
        <w:t xml:space="preserve"> devices</w:t>
      </w:r>
      <w:r w:rsidR="00BB6135" w:rsidRPr="0097793A">
        <w:rPr>
          <w:rFonts w:asciiTheme="minorHAnsi" w:hAnsiTheme="minorHAnsi" w:cstheme="minorHAnsi"/>
          <w:color w:val="auto"/>
          <w:highlight w:val="yellow"/>
        </w:rPr>
        <w:t xml:space="preserve"> to image the embedded tissue and its coordinates within the frame.</w:t>
      </w:r>
    </w:p>
    <w:p w14:paraId="2974333A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64ECDF47" w14:textId="21B68D36" w:rsidR="00A71494" w:rsidRPr="0097793A" w:rsidRDefault="00BB6135" w:rsidP="003F0A6C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highlight w:val="yellow"/>
        </w:rPr>
      </w:pPr>
      <w:r w:rsidRPr="0097793A">
        <w:rPr>
          <w:rFonts w:asciiTheme="minorHAnsi" w:hAnsiTheme="minorHAnsi" w:cstheme="minorHAnsi"/>
          <w:color w:val="auto"/>
          <w:highlight w:val="yellow"/>
        </w:rPr>
        <w:t>Transfer the agarose-embedded tissue into a frame with cutting gaps corresponding to the coordinates of the first frame.</w:t>
      </w:r>
    </w:p>
    <w:p w14:paraId="73541CF7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  <w:highlight w:val="lightGray"/>
        </w:rPr>
      </w:pPr>
    </w:p>
    <w:p w14:paraId="0505A7AB" w14:textId="2B24E6A1" w:rsidR="00A71494" w:rsidRPr="0097793A" w:rsidRDefault="00BB6135" w:rsidP="003F0A6C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highlight w:val="yellow"/>
        </w:rPr>
      </w:pPr>
      <w:r w:rsidRPr="0097793A">
        <w:rPr>
          <w:rFonts w:asciiTheme="minorHAnsi" w:hAnsiTheme="minorHAnsi" w:cstheme="minorHAnsi"/>
          <w:color w:val="auto"/>
          <w:highlight w:val="yellow"/>
        </w:rPr>
        <w:t xml:space="preserve">Cut the embedded tissue </w:t>
      </w:r>
      <w:r w:rsidR="009034F7" w:rsidRPr="0097793A">
        <w:rPr>
          <w:rFonts w:asciiTheme="minorHAnsi" w:hAnsiTheme="minorHAnsi" w:cstheme="minorHAnsi"/>
          <w:color w:val="auto"/>
          <w:highlight w:val="yellow"/>
        </w:rPr>
        <w:t>into section</w:t>
      </w:r>
      <w:r w:rsidR="002E009B" w:rsidRPr="0097793A">
        <w:rPr>
          <w:rFonts w:asciiTheme="minorHAnsi" w:hAnsiTheme="minorHAnsi" w:cstheme="minorHAnsi"/>
          <w:color w:val="auto"/>
          <w:highlight w:val="yellow"/>
        </w:rPr>
        <w:t>s</w:t>
      </w:r>
      <w:r w:rsidR="009034F7" w:rsidRPr="0097793A">
        <w:rPr>
          <w:rFonts w:asciiTheme="minorHAnsi" w:hAnsiTheme="minorHAnsi" w:cstheme="minorHAnsi"/>
          <w:color w:val="auto"/>
          <w:highlight w:val="yellow"/>
        </w:rPr>
        <w:t xml:space="preserve"> of desired thickness </w:t>
      </w:r>
      <w:r w:rsidR="0001660E" w:rsidRPr="0097793A">
        <w:rPr>
          <w:rFonts w:asciiTheme="minorHAnsi" w:hAnsiTheme="minorHAnsi" w:cstheme="minorHAnsi"/>
          <w:color w:val="auto"/>
          <w:highlight w:val="yellow"/>
        </w:rPr>
        <w:t>(e.g.</w:t>
      </w:r>
      <w:r w:rsidR="00CE5450">
        <w:rPr>
          <w:rFonts w:asciiTheme="minorHAnsi" w:hAnsiTheme="minorHAnsi" w:cstheme="minorHAnsi"/>
          <w:color w:val="auto"/>
          <w:highlight w:val="yellow"/>
        </w:rPr>
        <w:t>,</w:t>
      </w:r>
      <w:r w:rsidR="0001660E" w:rsidRPr="0097793A">
        <w:rPr>
          <w:rFonts w:asciiTheme="minorHAnsi" w:hAnsiTheme="minorHAnsi" w:cstheme="minorHAnsi"/>
          <w:color w:val="auto"/>
          <w:highlight w:val="yellow"/>
        </w:rPr>
        <w:t xml:space="preserve"> 1.5 mm) </w:t>
      </w:r>
      <w:r w:rsidRPr="0097793A">
        <w:rPr>
          <w:rFonts w:asciiTheme="minorHAnsi" w:hAnsiTheme="minorHAnsi" w:cstheme="minorHAnsi"/>
          <w:color w:val="auto"/>
          <w:highlight w:val="yellow"/>
        </w:rPr>
        <w:t>with</w:t>
      </w:r>
      <w:r w:rsidR="00E70D4E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E5450">
        <w:rPr>
          <w:rFonts w:asciiTheme="minorHAnsi" w:hAnsiTheme="minorHAnsi" w:cstheme="minorHAnsi"/>
          <w:color w:val="auto"/>
          <w:highlight w:val="yellow"/>
        </w:rPr>
        <w:t xml:space="preserve">a device with a </w:t>
      </w:r>
      <w:r w:rsidR="00E70D4E" w:rsidRPr="0097793A">
        <w:rPr>
          <w:rFonts w:asciiTheme="minorHAnsi" w:hAnsiTheme="minorHAnsi" w:cstheme="minorHAnsi"/>
          <w:color w:val="auto"/>
          <w:highlight w:val="yellow"/>
        </w:rPr>
        <w:t xml:space="preserve">thin </w:t>
      </w:r>
      <w:r w:rsidR="00486FAE" w:rsidRPr="0097793A">
        <w:rPr>
          <w:rFonts w:asciiTheme="minorHAnsi" w:hAnsiTheme="minorHAnsi" w:cstheme="minorHAnsi"/>
          <w:color w:val="auto"/>
          <w:highlight w:val="yellow"/>
        </w:rPr>
        <w:t>a</w:t>
      </w:r>
      <w:r w:rsidR="00CE5450">
        <w:rPr>
          <w:rFonts w:asciiTheme="minorHAnsi" w:hAnsiTheme="minorHAnsi" w:cstheme="minorHAnsi"/>
          <w:color w:val="auto"/>
          <w:highlight w:val="yellow"/>
        </w:rPr>
        <w:t>nd</w:t>
      </w:r>
      <w:r w:rsidR="00486FAE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70D4E" w:rsidRPr="0097793A">
        <w:rPr>
          <w:rFonts w:asciiTheme="minorHAnsi" w:hAnsiTheme="minorHAnsi" w:cstheme="minorHAnsi"/>
          <w:color w:val="auto"/>
          <w:highlight w:val="yellow"/>
        </w:rPr>
        <w:t>vibrating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 razor blade</w:t>
      </w:r>
      <w:r w:rsidR="00E70D4E" w:rsidRPr="0097793A">
        <w:rPr>
          <w:rFonts w:asciiTheme="minorHAnsi" w:hAnsiTheme="minorHAnsi" w:cstheme="minorHAnsi"/>
          <w:color w:val="auto"/>
          <w:highlight w:val="yellow"/>
        </w:rPr>
        <w:t xml:space="preserve"> (see </w:t>
      </w:r>
      <w:r w:rsidR="00CE5450" w:rsidRPr="003F0A6C">
        <w:rPr>
          <w:rFonts w:asciiTheme="minorHAnsi" w:hAnsiTheme="minorHAnsi" w:cstheme="minorHAnsi"/>
          <w:b/>
          <w:color w:val="auto"/>
          <w:highlight w:val="yellow"/>
        </w:rPr>
        <w:t>T</w:t>
      </w:r>
      <w:r w:rsidR="00E70D4E" w:rsidRPr="003F0A6C">
        <w:rPr>
          <w:rFonts w:asciiTheme="minorHAnsi" w:hAnsiTheme="minorHAnsi" w:cstheme="minorHAnsi"/>
          <w:b/>
          <w:color w:val="auto"/>
          <w:highlight w:val="yellow"/>
        </w:rPr>
        <w:t xml:space="preserve">able of </w:t>
      </w:r>
      <w:r w:rsidR="00CE5450" w:rsidRPr="003F0A6C">
        <w:rPr>
          <w:rFonts w:asciiTheme="minorHAnsi" w:hAnsiTheme="minorHAnsi" w:cstheme="minorHAnsi"/>
          <w:b/>
          <w:color w:val="auto"/>
          <w:highlight w:val="yellow"/>
        </w:rPr>
        <w:t>M</w:t>
      </w:r>
      <w:r w:rsidR="00E70D4E" w:rsidRPr="003F0A6C">
        <w:rPr>
          <w:rFonts w:asciiTheme="minorHAnsi" w:hAnsiTheme="minorHAnsi" w:cstheme="minorHAnsi"/>
          <w:b/>
          <w:color w:val="auto"/>
          <w:highlight w:val="yellow"/>
        </w:rPr>
        <w:t>aterials</w:t>
      </w:r>
      <w:r w:rsidR="00E70D4E" w:rsidRPr="0097793A">
        <w:rPr>
          <w:rFonts w:asciiTheme="minorHAnsi" w:hAnsiTheme="minorHAnsi" w:cstheme="minorHAnsi"/>
          <w:color w:val="auto"/>
          <w:highlight w:val="yellow"/>
        </w:rPr>
        <w:t>)</w:t>
      </w:r>
      <w:r w:rsidRPr="0097793A">
        <w:rPr>
          <w:rFonts w:asciiTheme="minorHAnsi" w:hAnsiTheme="minorHAnsi" w:cstheme="minorHAnsi"/>
          <w:color w:val="auto"/>
          <w:highlight w:val="yellow"/>
        </w:rPr>
        <w:t>.</w:t>
      </w:r>
    </w:p>
    <w:p w14:paraId="542FF085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128E9818" w14:textId="41B070F3" w:rsidR="00625564" w:rsidRPr="0097793A" w:rsidRDefault="00F53838" w:rsidP="00D11D67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F53838">
        <w:rPr>
          <w:rFonts w:asciiTheme="minorHAnsi" w:hAnsiTheme="minorHAnsi" w:cstheme="minorHAnsi"/>
          <w:color w:val="auto"/>
        </w:rPr>
        <w:t>NOTE:</w:t>
      </w:r>
      <w:r w:rsidR="00D11D67" w:rsidRPr="0097793A">
        <w:rPr>
          <w:rFonts w:asciiTheme="minorHAnsi" w:hAnsiTheme="minorHAnsi" w:cstheme="minorHAnsi"/>
          <w:color w:val="auto"/>
        </w:rPr>
        <w:t xml:space="preserve"> </w:t>
      </w:r>
      <w:r w:rsidR="00D8566A" w:rsidRPr="0097793A">
        <w:rPr>
          <w:rFonts w:asciiTheme="minorHAnsi" w:hAnsiTheme="minorHAnsi" w:cstheme="minorHAnsi"/>
          <w:color w:val="auto"/>
        </w:rPr>
        <w:t>T</w:t>
      </w:r>
      <w:r w:rsidR="00BB6135" w:rsidRPr="0097793A">
        <w:rPr>
          <w:rFonts w:asciiTheme="minorHAnsi" w:hAnsiTheme="minorHAnsi" w:cstheme="minorHAnsi"/>
          <w:color w:val="auto"/>
        </w:rPr>
        <w:t xml:space="preserve">o improve the gliding of the razor blade, </w:t>
      </w:r>
      <w:r w:rsidR="000F6592" w:rsidRPr="0097793A">
        <w:rPr>
          <w:rFonts w:asciiTheme="minorHAnsi" w:hAnsiTheme="minorHAnsi" w:cstheme="minorHAnsi"/>
          <w:color w:val="auto"/>
        </w:rPr>
        <w:t xml:space="preserve">drip </w:t>
      </w:r>
      <w:r w:rsidR="00BB6135" w:rsidRPr="0097793A">
        <w:rPr>
          <w:rFonts w:asciiTheme="minorHAnsi" w:hAnsiTheme="minorHAnsi" w:cstheme="minorHAnsi"/>
          <w:color w:val="auto"/>
        </w:rPr>
        <w:t xml:space="preserve">a few drops of </w:t>
      </w:r>
      <w:r w:rsidR="003A2FBE" w:rsidRPr="0097793A">
        <w:rPr>
          <w:rFonts w:asciiTheme="minorHAnsi" w:hAnsiTheme="minorHAnsi" w:cstheme="minorHAnsi"/>
          <w:color w:val="auto"/>
        </w:rPr>
        <w:t>glycerin</w:t>
      </w:r>
      <w:r w:rsidR="00BB6135" w:rsidRPr="0097793A">
        <w:rPr>
          <w:rFonts w:asciiTheme="minorHAnsi" w:hAnsiTheme="minorHAnsi" w:cstheme="minorHAnsi"/>
          <w:color w:val="auto"/>
        </w:rPr>
        <w:t xml:space="preserve"> </w:t>
      </w:r>
      <w:r w:rsidR="000F6592" w:rsidRPr="0097793A">
        <w:rPr>
          <w:rFonts w:asciiTheme="minorHAnsi" w:hAnsiTheme="minorHAnsi" w:cstheme="minorHAnsi"/>
          <w:color w:val="auto"/>
        </w:rPr>
        <w:t>onto the embedded tissue</w:t>
      </w:r>
      <w:r w:rsidR="00D11D67" w:rsidRPr="0097793A">
        <w:rPr>
          <w:rFonts w:asciiTheme="minorHAnsi" w:hAnsiTheme="minorHAnsi" w:cstheme="minorHAnsi"/>
          <w:color w:val="auto"/>
        </w:rPr>
        <w:t>.</w:t>
      </w:r>
    </w:p>
    <w:p w14:paraId="76449992" w14:textId="77777777" w:rsidR="00625564" w:rsidRPr="0097793A" w:rsidRDefault="00625564" w:rsidP="00D11D6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8238C6D" w14:textId="515BC5FA" w:rsidR="002006F9" w:rsidRPr="0097793A" w:rsidRDefault="006D1975" w:rsidP="003F0A6C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  <w:highlight w:val="yellow"/>
        </w:rPr>
        <w:lastRenderedPageBreak/>
        <w:t xml:space="preserve">Image each tissue section in </w:t>
      </w:r>
      <w:r w:rsidR="00CE5450">
        <w:rPr>
          <w:rFonts w:asciiTheme="minorHAnsi" w:hAnsiTheme="minorHAnsi" w:cstheme="minorHAnsi"/>
          <w:color w:val="auto"/>
          <w:highlight w:val="yellow"/>
        </w:rPr>
        <w:t>PBS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 and collect the images into a folder.</w:t>
      </w:r>
    </w:p>
    <w:p w14:paraId="08405F8A" w14:textId="77777777" w:rsidR="006D1975" w:rsidRPr="0097793A" w:rsidRDefault="006D1975" w:rsidP="00AA22DB">
      <w:pPr>
        <w:rPr>
          <w:rFonts w:asciiTheme="minorHAnsi" w:hAnsiTheme="minorHAnsi" w:cstheme="minorHAnsi"/>
          <w:color w:val="auto"/>
          <w:highlight w:val="yellow"/>
        </w:rPr>
      </w:pPr>
    </w:p>
    <w:p w14:paraId="1E6B8AB3" w14:textId="5ACFB344" w:rsidR="00C56552" w:rsidRPr="0097793A" w:rsidRDefault="0066301A" w:rsidP="003F0A6C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97793A">
        <w:rPr>
          <w:rFonts w:asciiTheme="minorHAnsi" w:hAnsiTheme="minorHAnsi" w:cstheme="minorHAnsi"/>
          <w:b/>
          <w:color w:val="auto"/>
          <w:highlight w:val="yellow"/>
        </w:rPr>
        <w:t>P</w:t>
      </w:r>
      <w:r w:rsidR="00C56552" w:rsidRPr="0097793A">
        <w:rPr>
          <w:rFonts w:asciiTheme="minorHAnsi" w:hAnsiTheme="minorHAnsi" w:cstheme="minorHAnsi"/>
          <w:b/>
          <w:color w:val="auto"/>
          <w:highlight w:val="yellow"/>
        </w:rPr>
        <w:t xml:space="preserve">reparation of the isolated tissue </w:t>
      </w:r>
      <w:r w:rsidRPr="0097793A">
        <w:rPr>
          <w:rFonts w:asciiTheme="minorHAnsi" w:hAnsiTheme="minorHAnsi" w:cstheme="minorHAnsi"/>
          <w:b/>
          <w:color w:val="auto"/>
          <w:highlight w:val="yellow"/>
        </w:rPr>
        <w:t>for transmission electron microscopy</w:t>
      </w:r>
    </w:p>
    <w:p w14:paraId="6D1D1D87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2F10A3B5" w14:textId="48C6EC26" w:rsidR="002006F9" w:rsidRPr="0097793A" w:rsidRDefault="00F53838" w:rsidP="00AA22DB">
      <w:pPr>
        <w:rPr>
          <w:rFonts w:asciiTheme="minorHAnsi" w:hAnsiTheme="minorHAnsi" w:cstheme="minorHAnsi"/>
          <w:color w:val="auto"/>
          <w:highlight w:val="lightGray"/>
        </w:rPr>
      </w:pPr>
      <w:r w:rsidRPr="00F53838">
        <w:rPr>
          <w:rFonts w:asciiTheme="minorHAnsi" w:hAnsiTheme="minorHAnsi" w:cstheme="minorHAnsi"/>
          <w:color w:val="auto"/>
        </w:rPr>
        <w:t>NOTE:</w:t>
      </w:r>
      <w:r w:rsidR="002006F9" w:rsidRPr="0097793A">
        <w:rPr>
          <w:rFonts w:asciiTheme="minorHAnsi" w:hAnsiTheme="minorHAnsi" w:cstheme="minorHAnsi"/>
          <w:color w:val="auto"/>
        </w:rPr>
        <w:t xml:space="preserve"> </w:t>
      </w:r>
      <w:r w:rsidR="00A71494" w:rsidRPr="0097793A">
        <w:rPr>
          <w:rFonts w:asciiTheme="minorHAnsi" w:hAnsiTheme="minorHAnsi" w:cstheme="minorHAnsi"/>
          <w:color w:val="auto"/>
        </w:rPr>
        <w:t>Perform a</w:t>
      </w:r>
      <w:r w:rsidR="002006F9" w:rsidRPr="0097793A">
        <w:rPr>
          <w:rFonts w:asciiTheme="minorHAnsi" w:hAnsiTheme="minorHAnsi" w:cstheme="minorHAnsi"/>
          <w:color w:val="auto"/>
        </w:rPr>
        <w:t xml:space="preserve">ll </w:t>
      </w:r>
      <w:r w:rsidR="00B061E7" w:rsidRPr="0097793A">
        <w:rPr>
          <w:rFonts w:asciiTheme="minorHAnsi" w:hAnsiTheme="minorHAnsi" w:cstheme="minorHAnsi"/>
          <w:color w:val="auto"/>
        </w:rPr>
        <w:t xml:space="preserve">further </w:t>
      </w:r>
      <w:r w:rsidR="002006F9" w:rsidRPr="0097793A">
        <w:rPr>
          <w:rFonts w:asciiTheme="minorHAnsi" w:hAnsiTheme="minorHAnsi" w:cstheme="minorHAnsi"/>
          <w:color w:val="auto"/>
        </w:rPr>
        <w:t>steps of incubation</w:t>
      </w:r>
      <w:r w:rsidR="00DE7984" w:rsidRPr="0097793A">
        <w:rPr>
          <w:rFonts w:asciiTheme="minorHAnsi" w:hAnsiTheme="minorHAnsi" w:cstheme="minorHAnsi"/>
          <w:color w:val="auto"/>
        </w:rPr>
        <w:t xml:space="preserve"> </w:t>
      </w:r>
      <w:r w:rsidR="002006F9" w:rsidRPr="0097793A">
        <w:rPr>
          <w:rFonts w:asciiTheme="minorHAnsi" w:hAnsiTheme="minorHAnsi" w:cstheme="minorHAnsi"/>
          <w:color w:val="auto"/>
        </w:rPr>
        <w:t xml:space="preserve">in glass dishes with tightly closable lids </w:t>
      </w:r>
      <w:r w:rsidR="007D76D7" w:rsidRPr="0097793A">
        <w:rPr>
          <w:rFonts w:asciiTheme="minorHAnsi" w:hAnsiTheme="minorHAnsi" w:cstheme="minorHAnsi"/>
          <w:color w:val="auto"/>
        </w:rPr>
        <w:t xml:space="preserve">on a </w:t>
      </w:r>
      <w:r w:rsidR="002006F9" w:rsidRPr="0097793A">
        <w:rPr>
          <w:rFonts w:asciiTheme="minorHAnsi" w:hAnsiTheme="minorHAnsi" w:cstheme="minorHAnsi"/>
          <w:color w:val="auto"/>
        </w:rPr>
        <w:t>shaking</w:t>
      </w:r>
      <w:r w:rsidR="007D76D7" w:rsidRPr="0097793A">
        <w:rPr>
          <w:rFonts w:asciiTheme="minorHAnsi" w:hAnsiTheme="minorHAnsi" w:cstheme="minorHAnsi"/>
          <w:color w:val="auto"/>
        </w:rPr>
        <w:t xml:space="preserve"> platform under the hood</w:t>
      </w:r>
      <w:r w:rsidR="00D11D67" w:rsidRPr="0097793A">
        <w:rPr>
          <w:rFonts w:asciiTheme="minorHAnsi" w:hAnsiTheme="minorHAnsi" w:cstheme="minorHAnsi"/>
          <w:color w:val="auto"/>
        </w:rPr>
        <w:t>.</w:t>
      </w:r>
    </w:p>
    <w:p w14:paraId="29253C71" w14:textId="77777777" w:rsidR="002006F9" w:rsidRPr="0097793A" w:rsidRDefault="002006F9" w:rsidP="00AA22DB">
      <w:pPr>
        <w:rPr>
          <w:rFonts w:asciiTheme="minorHAnsi" w:hAnsiTheme="minorHAnsi" w:cstheme="minorHAnsi"/>
          <w:b/>
          <w:color w:val="auto"/>
          <w:highlight w:val="yellow"/>
        </w:rPr>
      </w:pPr>
    </w:p>
    <w:p w14:paraId="78C75A55" w14:textId="5A628849" w:rsidR="00D11D67" w:rsidRPr="0097793A" w:rsidRDefault="007301CC" w:rsidP="003F0A6C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97793A">
        <w:rPr>
          <w:rFonts w:asciiTheme="minorHAnsi" w:hAnsiTheme="minorHAnsi" w:cstheme="minorHAnsi"/>
          <w:color w:val="auto"/>
          <w:highlight w:val="yellow"/>
        </w:rPr>
        <w:t>W</w:t>
      </w:r>
      <w:r w:rsidR="00486931" w:rsidRPr="0097793A">
        <w:rPr>
          <w:rFonts w:asciiTheme="minorHAnsi" w:hAnsiTheme="minorHAnsi" w:cstheme="minorHAnsi"/>
          <w:color w:val="auto"/>
          <w:highlight w:val="yellow"/>
        </w:rPr>
        <w:t xml:space="preserve">ash </w:t>
      </w:r>
      <w:r w:rsidR="00CE5450">
        <w:rPr>
          <w:rFonts w:asciiTheme="minorHAnsi" w:hAnsiTheme="minorHAnsi" w:cstheme="minorHAnsi"/>
          <w:color w:val="auto"/>
          <w:highlight w:val="yellow"/>
        </w:rPr>
        <w:t xml:space="preserve">the tissue 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sections </w:t>
      </w:r>
      <w:r w:rsidR="00486931" w:rsidRPr="0097793A">
        <w:rPr>
          <w:rFonts w:asciiTheme="minorHAnsi" w:hAnsiTheme="minorHAnsi" w:cstheme="minorHAnsi"/>
          <w:color w:val="auto"/>
          <w:highlight w:val="yellow"/>
        </w:rPr>
        <w:t>for 2x 30 min</w:t>
      </w:r>
      <w:r w:rsidR="00715277" w:rsidRPr="0097793A">
        <w:rPr>
          <w:rFonts w:asciiTheme="minorHAnsi" w:hAnsiTheme="minorHAnsi" w:cstheme="minorHAnsi"/>
          <w:color w:val="auto"/>
          <w:highlight w:val="yellow"/>
        </w:rPr>
        <w:t xml:space="preserve"> in </w:t>
      </w:r>
      <w:r w:rsidR="00625564" w:rsidRPr="0097793A">
        <w:rPr>
          <w:rFonts w:asciiTheme="minorHAnsi" w:hAnsiTheme="minorHAnsi" w:cstheme="minorHAnsi"/>
          <w:color w:val="auto"/>
          <w:highlight w:val="yellow"/>
        </w:rPr>
        <w:t>PBS</w:t>
      </w:r>
      <w:r w:rsidR="004F1860" w:rsidRPr="0097793A">
        <w:rPr>
          <w:rFonts w:asciiTheme="minorHAnsi" w:hAnsiTheme="minorHAnsi" w:cstheme="minorHAnsi"/>
          <w:color w:val="auto"/>
          <w:highlight w:val="yellow"/>
        </w:rPr>
        <w:t>.</w:t>
      </w:r>
      <w:r w:rsidR="00085892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F1860" w:rsidRPr="0097793A">
        <w:rPr>
          <w:rFonts w:asciiTheme="minorHAnsi" w:hAnsiTheme="minorHAnsi" w:cstheme="minorHAnsi"/>
          <w:color w:val="auto"/>
          <w:highlight w:val="yellow"/>
        </w:rPr>
        <w:t>I</w:t>
      </w:r>
      <w:r w:rsidR="00CE1711" w:rsidRPr="0097793A">
        <w:rPr>
          <w:rFonts w:asciiTheme="minorHAnsi" w:hAnsiTheme="minorHAnsi" w:cstheme="minorHAnsi"/>
          <w:color w:val="auto"/>
          <w:highlight w:val="yellow"/>
        </w:rPr>
        <w:t xml:space="preserve">ncubate </w:t>
      </w:r>
      <w:r w:rsidR="00CE545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486931" w:rsidRPr="0097793A">
        <w:rPr>
          <w:rFonts w:asciiTheme="minorHAnsi" w:hAnsiTheme="minorHAnsi" w:cstheme="minorHAnsi"/>
          <w:color w:val="auto"/>
          <w:highlight w:val="yellow"/>
        </w:rPr>
        <w:t xml:space="preserve">sections 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in </w:t>
      </w:r>
      <w:r w:rsidR="00486931" w:rsidRPr="0097793A">
        <w:rPr>
          <w:rFonts w:asciiTheme="minorHAnsi" w:hAnsiTheme="minorHAnsi" w:cstheme="minorHAnsi"/>
          <w:color w:val="auto"/>
          <w:highlight w:val="yellow"/>
        </w:rPr>
        <w:t xml:space="preserve">2% </w:t>
      </w:r>
      <w:r w:rsidR="002F2FA4" w:rsidRPr="0097793A">
        <w:rPr>
          <w:rFonts w:asciiTheme="minorHAnsi" w:hAnsiTheme="minorHAnsi" w:cstheme="minorHAnsi"/>
          <w:color w:val="auto"/>
          <w:highlight w:val="yellow"/>
        </w:rPr>
        <w:t xml:space="preserve">aqueous </w:t>
      </w:r>
      <w:r w:rsidR="00486931" w:rsidRPr="0097793A">
        <w:rPr>
          <w:rFonts w:asciiTheme="minorHAnsi" w:hAnsiTheme="minorHAnsi" w:cstheme="minorHAnsi"/>
          <w:color w:val="auto"/>
          <w:highlight w:val="yellow"/>
        </w:rPr>
        <w:t xml:space="preserve">osmium tetroxide solution </w:t>
      </w:r>
      <w:r w:rsidR="002F2FA4" w:rsidRPr="0097793A">
        <w:rPr>
          <w:rFonts w:asciiTheme="minorHAnsi" w:hAnsiTheme="minorHAnsi" w:cstheme="minorHAnsi"/>
          <w:color w:val="auto"/>
          <w:highlight w:val="yellow"/>
        </w:rPr>
        <w:t>(OsO</w:t>
      </w:r>
      <w:r w:rsidR="002F2FA4" w:rsidRPr="0097793A">
        <w:rPr>
          <w:rFonts w:asciiTheme="minorHAnsi" w:hAnsiTheme="minorHAnsi" w:cstheme="minorHAnsi"/>
          <w:color w:val="auto"/>
          <w:highlight w:val="yellow"/>
          <w:vertAlign w:val="subscript"/>
        </w:rPr>
        <w:t>4</w:t>
      </w:r>
      <w:r w:rsidR="002F2FA4" w:rsidRPr="0097793A">
        <w:rPr>
          <w:rFonts w:asciiTheme="minorHAnsi" w:hAnsiTheme="minorHAnsi" w:cstheme="minorHAnsi"/>
          <w:color w:val="auto"/>
          <w:highlight w:val="yellow"/>
        </w:rPr>
        <w:t xml:space="preserve">) </w:t>
      </w:r>
      <w:r w:rsidR="00486931" w:rsidRPr="0097793A">
        <w:rPr>
          <w:rFonts w:asciiTheme="minorHAnsi" w:hAnsiTheme="minorHAnsi" w:cstheme="minorHAnsi"/>
          <w:color w:val="auto"/>
          <w:highlight w:val="yellow"/>
        </w:rPr>
        <w:t xml:space="preserve">for 2 h at room temperature. </w:t>
      </w:r>
    </w:p>
    <w:p w14:paraId="3B974614" w14:textId="77777777" w:rsidR="00D11D67" w:rsidRPr="0097793A" w:rsidRDefault="00D11D67" w:rsidP="00D11D67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18D46B1E" w14:textId="2CFD915D" w:rsidR="004F1860" w:rsidRPr="0097793A" w:rsidRDefault="00F53838" w:rsidP="00D11D67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  <w:r w:rsidRPr="00F53838">
        <w:rPr>
          <w:rFonts w:asciiTheme="minorHAnsi" w:hAnsiTheme="minorHAnsi" w:cstheme="minorHAnsi"/>
          <w:color w:val="auto"/>
        </w:rPr>
        <w:t>CAUTION:</w:t>
      </w:r>
      <w:r w:rsidR="00486931" w:rsidRPr="0097793A">
        <w:rPr>
          <w:rFonts w:asciiTheme="minorHAnsi" w:hAnsiTheme="minorHAnsi" w:cstheme="minorHAnsi"/>
          <w:color w:val="auto"/>
        </w:rPr>
        <w:t xml:space="preserve"> Osmium tetroxide is toxic </w:t>
      </w:r>
      <w:r w:rsidR="00CE1711" w:rsidRPr="0097793A">
        <w:rPr>
          <w:rFonts w:asciiTheme="minorHAnsi" w:hAnsiTheme="minorHAnsi" w:cstheme="minorHAnsi"/>
          <w:color w:val="auto"/>
        </w:rPr>
        <w:t>and may</w:t>
      </w:r>
      <w:r w:rsidR="00324C10" w:rsidRPr="0097793A">
        <w:rPr>
          <w:rFonts w:asciiTheme="minorHAnsi" w:hAnsiTheme="minorHAnsi" w:cstheme="minorHAnsi"/>
          <w:color w:val="auto"/>
        </w:rPr>
        <w:t xml:space="preserve"> be</w:t>
      </w:r>
      <w:r w:rsidR="00CE1711" w:rsidRPr="0097793A">
        <w:rPr>
          <w:rFonts w:asciiTheme="minorHAnsi" w:hAnsiTheme="minorHAnsi" w:cstheme="minorHAnsi"/>
          <w:color w:val="auto"/>
        </w:rPr>
        <w:t xml:space="preserve"> harm</w:t>
      </w:r>
      <w:r w:rsidR="00324C10" w:rsidRPr="0097793A">
        <w:rPr>
          <w:rFonts w:asciiTheme="minorHAnsi" w:hAnsiTheme="minorHAnsi" w:cstheme="minorHAnsi"/>
          <w:color w:val="auto"/>
        </w:rPr>
        <w:t>ful</w:t>
      </w:r>
      <w:r w:rsidR="00CE1711" w:rsidRPr="0097793A">
        <w:rPr>
          <w:rFonts w:asciiTheme="minorHAnsi" w:hAnsiTheme="minorHAnsi" w:cstheme="minorHAnsi"/>
          <w:color w:val="auto"/>
        </w:rPr>
        <w:t xml:space="preserve"> </w:t>
      </w:r>
      <w:r w:rsidR="00CE5450">
        <w:rPr>
          <w:rFonts w:asciiTheme="minorHAnsi" w:hAnsiTheme="minorHAnsi" w:cstheme="minorHAnsi"/>
          <w:color w:val="auto"/>
        </w:rPr>
        <w:t xml:space="preserve">when it </w:t>
      </w:r>
      <w:proofErr w:type="gramStart"/>
      <w:r w:rsidR="00CE5450">
        <w:rPr>
          <w:rFonts w:asciiTheme="minorHAnsi" w:hAnsiTheme="minorHAnsi" w:cstheme="minorHAnsi"/>
          <w:color w:val="auto"/>
        </w:rPr>
        <w:t xml:space="preserve">comes </w:t>
      </w:r>
      <w:r w:rsidR="00324C10" w:rsidRPr="0097793A">
        <w:rPr>
          <w:rFonts w:asciiTheme="minorHAnsi" w:hAnsiTheme="minorHAnsi" w:cstheme="minorHAnsi"/>
          <w:color w:val="auto"/>
        </w:rPr>
        <w:t xml:space="preserve">in </w:t>
      </w:r>
      <w:r w:rsidR="00CE1711" w:rsidRPr="0097793A">
        <w:rPr>
          <w:rFonts w:asciiTheme="minorHAnsi" w:hAnsiTheme="minorHAnsi" w:cstheme="minorHAnsi"/>
          <w:color w:val="auto"/>
        </w:rPr>
        <w:t>contact with</w:t>
      </w:r>
      <w:proofErr w:type="gramEnd"/>
      <w:r w:rsidR="00CE1711" w:rsidRPr="0097793A">
        <w:rPr>
          <w:rFonts w:asciiTheme="minorHAnsi" w:hAnsiTheme="minorHAnsi" w:cstheme="minorHAnsi"/>
          <w:color w:val="auto"/>
        </w:rPr>
        <w:t xml:space="preserve"> skin</w:t>
      </w:r>
      <w:r w:rsidR="00D11D67" w:rsidRPr="0097793A">
        <w:rPr>
          <w:rFonts w:asciiTheme="minorHAnsi" w:hAnsiTheme="minorHAnsi" w:cstheme="minorHAnsi"/>
          <w:color w:val="auto"/>
        </w:rPr>
        <w:t>.</w:t>
      </w:r>
    </w:p>
    <w:p w14:paraId="1F6DA1E1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1E07EC7A" w14:textId="16BE7760" w:rsidR="004F1860" w:rsidRPr="0097793A" w:rsidRDefault="007301CC" w:rsidP="003F0A6C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97793A">
        <w:rPr>
          <w:rFonts w:asciiTheme="minorHAnsi" w:hAnsiTheme="minorHAnsi" w:cstheme="minorHAnsi"/>
          <w:color w:val="auto"/>
          <w:highlight w:val="yellow"/>
        </w:rPr>
        <w:t>Wash</w:t>
      </w:r>
      <w:r w:rsidR="00CE1711" w:rsidRPr="0097793A">
        <w:rPr>
          <w:rFonts w:asciiTheme="minorHAnsi" w:hAnsiTheme="minorHAnsi" w:cstheme="minorHAnsi"/>
          <w:color w:val="auto"/>
          <w:highlight w:val="yellow"/>
        </w:rPr>
        <w:t xml:space="preserve"> the osmicated sections for 2x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E1711" w:rsidRPr="0097793A">
        <w:rPr>
          <w:rFonts w:asciiTheme="minorHAnsi" w:hAnsiTheme="minorHAnsi" w:cstheme="minorHAnsi"/>
          <w:color w:val="auto"/>
          <w:highlight w:val="yellow"/>
        </w:rPr>
        <w:t>30 min</w:t>
      </w:r>
      <w:r w:rsidR="002F2FA4" w:rsidRPr="0097793A">
        <w:rPr>
          <w:rFonts w:asciiTheme="minorHAnsi" w:hAnsiTheme="minorHAnsi" w:cstheme="minorHAnsi"/>
          <w:color w:val="auto"/>
          <w:highlight w:val="yellow"/>
        </w:rPr>
        <w:t xml:space="preserve"> in </w:t>
      </w:r>
      <w:r w:rsidR="00625564" w:rsidRPr="0097793A">
        <w:rPr>
          <w:rFonts w:asciiTheme="minorHAnsi" w:hAnsiTheme="minorHAnsi" w:cstheme="minorHAnsi"/>
          <w:color w:val="auto"/>
          <w:highlight w:val="yellow"/>
        </w:rPr>
        <w:t>PBS</w:t>
      </w:r>
      <w:r w:rsidR="004F1860" w:rsidRPr="0097793A">
        <w:rPr>
          <w:rFonts w:asciiTheme="minorHAnsi" w:hAnsiTheme="minorHAnsi" w:cstheme="minorHAnsi"/>
          <w:color w:val="auto"/>
          <w:highlight w:val="yellow"/>
        </w:rPr>
        <w:t>.</w:t>
      </w:r>
    </w:p>
    <w:p w14:paraId="76896380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224C4F09" w14:textId="14C0FF4A" w:rsidR="004F1860" w:rsidRPr="0097793A" w:rsidRDefault="004F1860" w:rsidP="003F0A6C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97793A">
        <w:rPr>
          <w:rFonts w:asciiTheme="minorHAnsi" w:hAnsiTheme="minorHAnsi" w:cstheme="minorHAnsi"/>
          <w:color w:val="auto"/>
          <w:highlight w:val="yellow"/>
        </w:rPr>
        <w:t>I</w:t>
      </w:r>
      <w:r w:rsidR="00CE1711" w:rsidRPr="0097793A">
        <w:rPr>
          <w:rFonts w:asciiTheme="minorHAnsi" w:hAnsiTheme="minorHAnsi" w:cstheme="minorHAnsi"/>
          <w:color w:val="auto"/>
          <w:highlight w:val="yellow"/>
        </w:rPr>
        <w:t xml:space="preserve">ncubate the sections in </w:t>
      </w:r>
      <w:r w:rsidR="007301CC" w:rsidRPr="0097793A">
        <w:rPr>
          <w:rFonts w:asciiTheme="minorHAnsi" w:hAnsiTheme="minorHAnsi" w:cstheme="minorHAnsi"/>
          <w:color w:val="auto"/>
          <w:highlight w:val="yellow"/>
        </w:rPr>
        <w:t xml:space="preserve">30%, 50%, </w:t>
      </w:r>
      <w:r w:rsidR="00CE5450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7301CC" w:rsidRPr="0097793A">
        <w:rPr>
          <w:rFonts w:asciiTheme="minorHAnsi" w:hAnsiTheme="minorHAnsi" w:cstheme="minorHAnsi"/>
          <w:color w:val="auto"/>
          <w:highlight w:val="yellow"/>
        </w:rPr>
        <w:t>70% ethanol at room temperature for 10</w:t>
      </w:r>
      <w:r w:rsidR="00CE5450">
        <w:rPr>
          <w:rFonts w:asciiTheme="minorHAnsi" w:hAnsiTheme="minorHAnsi" w:cstheme="minorHAnsi"/>
          <w:color w:val="auto"/>
          <w:highlight w:val="yellow"/>
        </w:rPr>
        <w:t>–</w:t>
      </w:r>
      <w:r w:rsidR="007301CC" w:rsidRPr="0097793A">
        <w:rPr>
          <w:rFonts w:asciiTheme="minorHAnsi" w:hAnsiTheme="minorHAnsi" w:cstheme="minorHAnsi"/>
          <w:color w:val="auto"/>
          <w:highlight w:val="yellow"/>
        </w:rPr>
        <w:t>15 min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 (optional</w:t>
      </w:r>
      <w:r w:rsidR="00CE5450">
        <w:rPr>
          <w:rFonts w:asciiTheme="minorHAnsi" w:hAnsiTheme="minorHAnsi" w:cstheme="minorHAnsi"/>
          <w:color w:val="auto"/>
          <w:highlight w:val="yellow"/>
        </w:rPr>
        <w:t>: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 i</w:t>
      </w:r>
      <w:r w:rsidR="007301CC" w:rsidRPr="0097793A">
        <w:rPr>
          <w:rFonts w:asciiTheme="minorHAnsi" w:hAnsiTheme="minorHAnsi" w:cstheme="minorHAnsi"/>
          <w:color w:val="auto"/>
          <w:highlight w:val="yellow"/>
        </w:rPr>
        <w:t>ncubat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e </w:t>
      </w:r>
      <w:r w:rsidR="007301CC" w:rsidRPr="0097793A">
        <w:rPr>
          <w:rFonts w:asciiTheme="minorHAnsi" w:hAnsiTheme="minorHAnsi" w:cstheme="minorHAnsi"/>
          <w:color w:val="auto"/>
          <w:highlight w:val="yellow"/>
        </w:rPr>
        <w:t>in 70% ethanol at 4</w:t>
      </w:r>
      <w:r w:rsidR="000C30AD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301CC" w:rsidRPr="0097793A">
        <w:rPr>
          <w:rFonts w:asciiTheme="minorHAnsi" w:hAnsiTheme="minorHAnsi" w:cstheme="minorHAnsi"/>
          <w:color w:val="auto"/>
          <w:highlight w:val="yellow"/>
        </w:rPr>
        <w:t>°C overnight</w:t>
      </w:r>
      <w:r w:rsidRPr="0097793A">
        <w:rPr>
          <w:rFonts w:asciiTheme="minorHAnsi" w:hAnsiTheme="minorHAnsi" w:cstheme="minorHAnsi"/>
          <w:color w:val="auto"/>
          <w:highlight w:val="yellow"/>
        </w:rPr>
        <w:t>)</w:t>
      </w:r>
      <w:r w:rsidR="007301CC" w:rsidRPr="0097793A">
        <w:rPr>
          <w:rFonts w:asciiTheme="minorHAnsi" w:hAnsiTheme="minorHAnsi" w:cstheme="minorHAnsi"/>
          <w:color w:val="auto"/>
          <w:highlight w:val="yellow"/>
        </w:rPr>
        <w:t>.</w:t>
      </w:r>
    </w:p>
    <w:p w14:paraId="4143F18E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59E6BAFE" w14:textId="5B6245CD" w:rsidR="00D11D67" w:rsidRPr="0097793A" w:rsidRDefault="00376644" w:rsidP="003F0A6C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97793A">
        <w:rPr>
          <w:rFonts w:asciiTheme="minorHAnsi" w:hAnsiTheme="minorHAnsi" w:cstheme="minorHAnsi"/>
          <w:color w:val="auto"/>
          <w:highlight w:val="yellow"/>
        </w:rPr>
        <w:t>Image</w:t>
      </w:r>
      <w:r w:rsidR="00DE7984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2FA4" w:rsidRPr="0097793A">
        <w:rPr>
          <w:rFonts w:asciiTheme="minorHAnsi" w:hAnsiTheme="minorHAnsi" w:cstheme="minorHAnsi"/>
          <w:color w:val="auto"/>
          <w:highlight w:val="yellow"/>
        </w:rPr>
        <w:t xml:space="preserve">the osmicated </w:t>
      </w:r>
      <w:r w:rsidRPr="0097793A">
        <w:rPr>
          <w:rFonts w:asciiTheme="minorHAnsi" w:hAnsiTheme="minorHAnsi" w:cstheme="minorHAnsi"/>
          <w:color w:val="auto"/>
          <w:highlight w:val="yellow"/>
        </w:rPr>
        <w:t>specimens</w:t>
      </w:r>
      <w:r w:rsidR="00DE7984" w:rsidRPr="0097793A">
        <w:rPr>
          <w:rFonts w:asciiTheme="minorHAnsi" w:hAnsiTheme="minorHAnsi" w:cstheme="minorHAnsi"/>
          <w:color w:val="auto"/>
          <w:highlight w:val="yellow"/>
        </w:rPr>
        <w:t xml:space="preserve"> in 70% ethanol under </w:t>
      </w:r>
      <w:r w:rsidR="0001660E" w:rsidRPr="0097793A">
        <w:rPr>
          <w:rFonts w:asciiTheme="minorHAnsi" w:hAnsiTheme="minorHAnsi" w:cstheme="minorHAnsi"/>
          <w:color w:val="auto"/>
          <w:highlight w:val="yellow"/>
        </w:rPr>
        <w:t xml:space="preserve">LED RGB </w:t>
      </w:r>
      <w:r w:rsidR="00DE7984" w:rsidRPr="0097793A">
        <w:rPr>
          <w:rFonts w:asciiTheme="minorHAnsi" w:hAnsiTheme="minorHAnsi" w:cstheme="minorHAnsi"/>
          <w:color w:val="auto"/>
          <w:highlight w:val="yellow"/>
        </w:rPr>
        <w:t>light</w:t>
      </w:r>
      <w:r w:rsidR="00067D88" w:rsidRPr="0097793A">
        <w:rPr>
          <w:rFonts w:asciiTheme="minorHAnsi" w:hAnsiTheme="minorHAnsi" w:cstheme="minorHAnsi"/>
          <w:color w:val="auto"/>
          <w:highlight w:val="yellow"/>
          <w:vertAlign w:val="superscript"/>
        </w:rPr>
        <w:t>8-10</w:t>
      </w:r>
      <w:r w:rsidR="0001660E" w:rsidRPr="0097793A">
        <w:rPr>
          <w:rFonts w:asciiTheme="minorHAnsi" w:hAnsiTheme="minorHAnsi" w:cstheme="minorHAnsi"/>
          <w:color w:val="auto"/>
          <w:highlight w:val="yellow"/>
        </w:rPr>
        <w:t xml:space="preserve"> (2x 15 W) applied </w:t>
      </w:r>
      <w:r w:rsidR="00CE5450">
        <w:rPr>
          <w:rFonts w:asciiTheme="minorHAnsi" w:hAnsiTheme="minorHAnsi" w:cstheme="minorHAnsi"/>
          <w:color w:val="auto"/>
          <w:highlight w:val="yellow"/>
        </w:rPr>
        <w:t xml:space="preserve">to the sample </w:t>
      </w:r>
      <w:r w:rsidR="0001660E" w:rsidRPr="0097793A">
        <w:rPr>
          <w:rFonts w:asciiTheme="minorHAnsi" w:hAnsiTheme="minorHAnsi" w:cstheme="minorHAnsi"/>
          <w:color w:val="auto"/>
          <w:highlight w:val="yellow"/>
        </w:rPr>
        <w:t>from</w:t>
      </w:r>
      <w:r w:rsidR="00E70D4E" w:rsidRPr="0097793A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01660E" w:rsidRPr="0097793A">
        <w:rPr>
          <w:rFonts w:asciiTheme="minorHAnsi" w:hAnsiTheme="minorHAnsi" w:cstheme="minorHAnsi"/>
          <w:color w:val="auto"/>
          <w:highlight w:val="yellow"/>
        </w:rPr>
        <w:t xml:space="preserve"> left and right side at an angle of 45°</w:t>
      </w:r>
      <w:r w:rsidR="00DE7984" w:rsidRPr="0097793A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2F2FA4" w:rsidRPr="0097793A">
        <w:rPr>
          <w:rFonts w:asciiTheme="minorHAnsi" w:hAnsiTheme="minorHAnsi" w:cstheme="minorHAnsi"/>
          <w:color w:val="auto"/>
          <w:highlight w:val="yellow"/>
        </w:rPr>
        <w:t>U</w:t>
      </w:r>
      <w:r w:rsidR="00DE7984" w:rsidRPr="0097793A">
        <w:rPr>
          <w:rFonts w:asciiTheme="minorHAnsi" w:hAnsiTheme="minorHAnsi" w:cstheme="minorHAnsi"/>
          <w:color w:val="auto"/>
          <w:highlight w:val="yellow"/>
        </w:rPr>
        <w:t xml:space="preserve">se black dishes and a dull black </w:t>
      </w:r>
      <w:r w:rsidR="00C1684D" w:rsidRPr="0097793A">
        <w:rPr>
          <w:rFonts w:asciiTheme="minorHAnsi" w:hAnsiTheme="minorHAnsi" w:cstheme="minorHAnsi"/>
          <w:color w:val="auto"/>
          <w:highlight w:val="yellow"/>
        </w:rPr>
        <w:t>background</w:t>
      </w:r>
      <w:r w:rsidR="00DE7984" w:rsidRPr="0097793A">
        <w:rPr>
          <w:rFonts w:asciiTheme="minorHAnsi" w:hAnsiTheme="minorHAnsi" w:cstheme="minorHAnsi"/>
          <w:color w:val="auto"/>
          <w:highlight w:val="yellow"/>
        </w:rPr>
        <w:t xml:space="preserve"> to minimize scattering and </w:t>
      </w:r>
      <w:r w:rsidR="00CE545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97793A">
        <w:rPr>
          <w:rFonts w:asciiTheme="minorHAnsi" w:hAnsiTheme="minorHAnsi" w:cstheme="minorHAnsi"/>
          <w:color w:val="auto"/>
          <w:highlight w:val="yellow"/>
        </w:rPr>
        <w:t>r</w:t>
      </w:r>
      <w:r w:rsidR="00DE7984" w:rsidRPr="0097793A">
        <w:rPr>
          <w:rFonts w:asciiTheme="minorHAnsi" w:hAnsiTheme="minorHAnsi" w:cstheme="minorHAnsi"/>
          <w:color w:val="auto"/>
          <w:highlight w:val="yellow"/>
        </w:rPr>
        <w:t>efle</w:t>
      </w:r>
      <w:r w:rsidRPr="0097793A">
        <w:rPr>
          <w:rFonts w:asciiTheme="minorHAnsi" w:hAnsiTheme="minorHAnsi" w:cstheme="minorHAnsi"/>
          <w:color w:val="auto"/>
          <w:highlight w:val="yellow"/>
        </w:rPr>
        <w:t>ct</w:t>
      </w:r>
      <w:r w:rsidR="00DE7984" w:rsidRPr="0097793A">
        <w:rPr>
          <w:rFonts w:asciiTheme="minorHAnsi" w:hAnsiTheme="minorHAnsi" w:cstheme="minorHAnsi"/>
          <w:color w:val="auto"/>
          <w:highlight w:val="yellow"/>
        </w:rPr>
        <w:t>ion of the light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 during illumination</w:t>
      </w:r>
      <w:r w:rsidR="00D11D67" w:rsidRPr="0097793A">
        <w:rPr>
          <w:rFonts w:asciiTheme="minorHAnsi" w:hAnsiTheme="minorHAnsi" w:cstheme="minorHAnsi"/>
          <w:color w:val="auto"/>
          <w:highlight w:val="yellow"/>
        </w:rPr>
        <w:t>.</w:t>
      </w:r>
    </w:p>
    <w:p w14:paraId="5E25BBC5" w14:textId="77777777" w:rsidR="00D11D67" w:rsidRPr="0097793A" w:rsidRDefault="00D11D67" w:rsidP="00D11D6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54234DC" w14:textId="3CB18334" w:rsidR="004F1860" w:rsidRPr="0097793A" w:rsidRDefault="00F53838" w:rsidP="00D11D67">
      <w:pPr>
        <w:pStyle w:val="ListParagraph"/>
        <w:ind w:left="0"/>
        <w:rPr>
          <w:rFonts w:asciiTheme="minorHAnsi" w:hAnsiTheme="minorHAnsi" w:cstheme="minorHAnsi"/>
          <w:color w:val="auto"/>
          <w:highlight w:val="lightGray"/>
        </w:rPr>
      </w:pPr>
      <w:r w:rsidRPr="00F53838">
        <w:rPr>
          <w:rFonts w:asciiTheme="minorHAnsi" w:hAnsiTheme="minorHAnsi" w:cstheme="minorHAnsi"/>
          <w:color w:val="auto"/>
        </w:rPr>
        <w:t>CAUTION:</w:t>
      </w:r>
      <w:r w:rsidR="00376644" w:rsidRPr="0097793A">
        <w:rPr>
          <w:rFonts w:asciiTheme="minorHAnsi" w:hAnsiTheme="minorHAnsi" w:cstheme="minorHAnsi"/>
          <w:color w:val="auto"/>
        </w:rPr>
        <w:t xml:space="preserve"> Do not allow the section to dry out during imaging</w:t>
      </w:r>
      <w:r w:rsidR="00CE5450">
        <w:rPr>
          <w:rFonts w:asciiTheme="minorHAnsi" w:hAnsiTheme="minorHAnsi" w:cstheme="minorHAnsi"/>
          <w:color w:val="auto"/>
        </w:rPr>
        <w:t>.</w:t>
      </w:r>
    </w:p>
    <w:p w14:paraId="0971295C" w14:textId="77777777" w:rsidR="00396A57" w:rsidRPr="0097793A" w:rsidRDefault="00396A57" w:rsidP="00161082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42AB15CD" w14:textId="5F0015F6" w:rsidR="00396A57" w:rsidRPr="0097793A" w:rsidRDefault="00396A57" w:rsidP="003F0A6C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97793A">
        <w:rPr>
          <w:rFonts w:asciiTheme="minorHAnsi" w:hAnsiTheme="minorHAnsi" w:cstheme="minorHAnsi"/>
          <w:color w:val="auto"/>
          <w:highlight w:val="yellow"/>
        </w:rPr>
        <w:t>Create an atlas of the section images with coordinates by collecting images in series in a folder.</w:t>
      </w:r>
    </w:p>
    <w:p w14:paraId="011818D9" w14:textId="77777777" w:rsidR="00396A57" w:rsidRPr="0097793A" w:rsidRDefault="00396A57" w:rsidP="00FA1539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0E8CC40C" w14:textId="66D5B9A0" w:rsidR="00FA1539" w:rsidRPr="0097793A" w:rsidRDefault="004F1860" w:rsidP="003F0A6C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97793A">
        <w:rPr>
          <w:rFonts w:asciiTheme="minorHAnsi" w:hAnsiTheme="minorHAnsi" w:cstheme="minorHAnsi"/>
          <w:color w:val="auto"/>
          <w:highlight w:val="yellow"/>
        </w:rPr>
        <w:t xml:space="preserve">Incubate </w:t>
      </w:r>
      <w:r w:rsidR="00CE545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97793A">
        <w:rPr>
          <w:rFonts w:asciiTheme="minorHAnsi" w:hAnsiTheme="minorHAnsi" w:cstheme="minorHAnsi"/>
          <w:color w:val="auto"/>
          <w:highlight w:val="yellow"/>
        </w:rPr>
        <w:t>specimens</w:t>
      </w:r>
      <w:r w:rsidR="00376644" w:rsidRPr="0097793A">
        <w:rPr>
          <w:rFonts w:asciiTheme="minorHAnsi" w:hAnsiTheme="minorHAnsi" w:cstheme="minorHAnsi"/>
          <w:color w:val="auto"/>
          <w:highlight w:val="yellow"/>
        </w:rPr>
        <w:t xml:space="preserve"> in 100% ethanol (2x </w:t>
      </w:r>
      <w:r w:rsidR="00CE5450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="00376644" w:rsidRPr="0097793A">
        <w:rPr>
          <w:rFonts w:asciiTheme="minorHAnsi" w:hAnsiTheme="minorHAnsi" w:cstheme="minorHAnsi"/>
          <w:color w:val="auto"/>
          <w:highlight w:val="yellow"/>
        </w:rPr>
        <w:t>30 min) and 100% propylene oxide (</w:t>
      </w:r>
      <w:r w:rsidR="00843A88" w:rsidRPr="0097793A">
        <w:rPr>
          <w:rFonts w:asciiTheme="minorHAnsi" w:hAnsiTheme="minorHAnsi" w:cstheme="minorHAnsi"/>
          <w:color w:val="auto"/>
          <w:highlight w:val="yellow"/>
        </w:rPr>
        <w:t xml:space="preserve">2x </w:t>
      </w:r>
      <w:r w:rsidR="00CE5450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="00376644" w:rsidRPr="0097793A">
        <w:rPr>
          <w:rFonts w:asciiTheme="minorHAnsi" w:hAnsiTheme="minorHAnsi" w:cstheme="minorHAnsi"/>
          <w:color w:val="auto"/>
          <w:highlight w:val="yellow"/>
        </w:rPr>
        <w:t xml:space="preserve">30 min) at room temperature. </w:t>
      </w:r>
    </w:p>
    <w:p w14:paraId="36C3F93E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C4B1234" w14:textId="303F1062" w:rsidR="00117305" w:rsidRPr="0097793A" w:rsidRDefault="00F53838" w:rsidP="00FA1539">
      <w:pPr>
        <w:pStyle w:val="ListParagraph"/>
        <w:ind w:left="0"/>
        <w:rPr>
          <w:rFonts w:asciiTheme="minorHAnsi" w:hAnsiTheme="minorHAnsi" w:cstheme="minorHAnsi"/>
          <w:color w:val="auto"/>
          <w:highlight w:val="lightGray"/>
        </w:rPr>
      </w:pPr>
      <w:r w:rsidRPr="00F53838">
        <w:rPr>
          <w:rFonts w:asciiTheme="minorHAnsi" w:hAnsiTheme="minorHAnsi" w:cstheme="minorHAnsi"/>
          <w:color w:val="auto"/>
        </w:rPr>
        <w:t>CAUTION:</w:t>
      </w:r>
      <w:r w:rsidR="00376644" w:rsidRPr="0097793A">
        <w:rPr>
          <w:rFonts w:asciiTheme="minorHAnsi" w:hAnsiTheme="minorHAnsi" w:cstheme="minorHAnsi"/>
          <w:color w:val="auto"/>
        </w:rPr>
        <w:t xml:space="preserve"> Do not allow the section</w:t>
      </w:r>
      <w:r w:rsidR="00AD290E" w:rsidRPr="0097793A">
        <w:rPr>
          <w:rFonts w:asciiTheme="minorHAnsi" w:hAnsiTheme="minorHAnsi" w:cstheme="minorHAnsi"/>
          <w:color w:val="auto"/>
        </w:rPr>
        <w:t>s</w:t>
      </w:r>
      <w:r w:rsidR="00376644" w:rsidRPr="0097793A">
        <w:rPr>
          <w:rFonts w:asciiTheme="minorHAnsi" w:hAnsiTheme="minorHAnsi" w:cstheme="minorHAnsi"/>
          <w:color w:val="auto"/>
        </w:rPr>
        <w:t xml:space="preserve"> to dry out </w:t>
      </w:r>
      <w:r w:rsidR="00324C10" w:rsidRPr="0097793A">
        <w:rPr>
          <w:rFonts w:asciiTheme="minorHAnsi" w:hAnsiTheme="minorHAnsi" w:cstheme="minorHAnsi"/>
          <w:color w:val="auto"/>
        </w:rPr>
        <w:t>while</w:t>
      </w:r>
      <w:r w:rsidR="00376644" w:rsidRPr="0097793A">
        <w:rPr>
          <w:rFonts w:asciiTheme="minorHAnsi" w:hAnsiTheme="minorHAnsi" w:cstheme="minorHAnsi"/>
          <w:color w:val="auto"/>
        </w:rPr>
        <w:t xml:space="preserve"> chang</w:t>
      </w:r>
      <w:r w:rsidR="00324C10" w:rsidRPr="0097793A">
        <w:rPr>
          <w:rFonts w:asciiTheme="minorHAnsi" w:hAnsiTheme="minorHAnsi" w:cstheme="minorHAnsi"/>
          <w:color w:val="auto"/>
        </w:rPr>
        <w:t xml:space="preserve">ing </w:t>
      </w:r>
      <w:r w:rsidR="00376644" w:rsidRPr="0097793A">
        <w:rPr>
          <w:rFonts w:asciiTheme="minorHAnsi" w:hAnsiTheme="minorHAnsi" w:cstheme="minorHAnsi"/>
          <w:color w:val="auto"/>
        </w:rPr>
        <w:t>solutions</w:t>
      </w:r>
      <w:r w:rsidR="00346424" w:rsidRPr="0097793A">
        <w:rPr>
          <w:rFonts w:asciiTheme="minorHAnsi" w:hAnsiTheme="minorHAnsi" w:cstheme="minorHAnsi"/>
          <w:color w:val="auto"/>
        </w:rPr>
        <w:t xml:space="preserve">. </w:t>
      </w:r>
    </w:p>
    <w:p w14:paraId="387E6480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69F9C0E" w14:textId="5470020E" w:rsidR="00117305" w:rsidRPr="0097793A" w:rsidRDefault="002F2FA4" w:rsidP="003F0A6C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>Mix 260 m</w:t>
      </w:r>
      <w:r w:rsidR="00CE5450">
        <w:rPr>
          <w:rFonts w:asciiTheme="minorHAnsi" w:hAnsiTheme="minorHAnsi" w:cstheme="minorHAnsi"/>
          <w:color w:val="auto"/>
        </w:rPr>
        <w:t>L of</w:t>
      </w:r>
      <w:r w:rsidRPr="0097793A">
        <w:rPr>
          <w:rFonts w:asciiTheme="minorHAnsi" w:hAnsiTheme="minorHAnsi" w:cstheme="minorHAnsi"/>
          <w:color w:val="auto"/>
        </w:rPr>
        <w:t xml:space="preserve"> r</w:t>
      </w:r>
      <w:r w:rsidR="00166345" w:rsidRPr="0097793A">
        <w:rPr>
          <w:rFonts w:asciiTheme="minorHAnsi" w:hAnsiTheme="minorHAnsi" w:cstheme="minorHAnsi"/>
          <w:color w:val="auto"/>
        </w:rPr>
        <w:t>esin</w:t>
      </w:r>
      <w:r w:rsidRPr="0097793A">
        <w:rPr>
          <w:rFonts w:asciiTheme="minorHAnsi" w:hAnsiTheme="minorHAnsi" w:cstheme="minorHAnsi"/>
          <w:color w:val="auto"/>
        </w:rPr>
        <w:t xml:space="preserve"> with 240 m</w:t>
      </w:r>
      <w:r w:rsidR="00CE5450">
        <w:rPr>
          <w:rFonts w:asciiTheme="minorHAnsi" w:hAnsiTheme="minorHAnsi" w:cstheme="minorHAnsi"/>
          <w:color w:val="auto"/>
        </w:rPr>
        <w:t>L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r w:rsidR="00CE5450">
        <w:rPr>
          <w:rFonts w:asciiTheme="minorHAnsi" w:hAnsiTheme="minorHAnsi" w:cstheme="minorHAnsi"/>
          <w:color w:val="auto"/>
        </w:rPr>
        <w:t xml:space="preserve">of </w:t>
      </w:r>
      <w:proofErr w:type="spellStart"/>
      <w:r w:rsidR="00052869" w:rsidRPr="0097793A">
        <w:rPr>
          <w:rFonts w:asciiTheme="minorHAnsi" w:hAnsiTheme="minorHAnsi" w:cstheme="minorHAnsi"/>
          <w:color w:val="auto"/>
        </w:rPr>
        <w:t>d</w:t>
      </w:r>
      <w:r w:rsidRPr="0097793A">
        <w:rPr>
          <w:rFonts w:asciiTheme="minorHAnsi" w:hAnsiTheme="minorHAnsi" w:cstheme="minorHAnsi"/>
          <w:color w:val="auto"/>
        </w:rPr>
        <w:t>odecenylsuccinic</w:t>
      </w:r>
      <w:proofErr w:type="spellEnd"/>
      <w:r w:rsidRPr="0097793A">
        <w:rPr>
          <w:rFonts w:asciiTheme="minorHAnsi" w:hAnsiTheme="minorHAnsi" w:cstheme="minorHAnsi"/>
          <w:color w:val="auto"/>
        </w:rPr>
        <w:t xml:space="preserve"> anhydride in a glass vessel</w:t>
      </w:r>
      <w:r w:rsidR="004F1860" w:rsidRPr="0097793A">
        <w:rPr>
          <w:rFonts w:asciiTheme="minorHAnsi" w:hAnsiTheme="minorHAnsi" w:cstheme="minorHAnsi"/>
          <w:color w:val="auto"/>
        </w:rPr>
        <w:t xml:space="preserve"> </w:t>
      </w:r>
      <w:r w:rsidR="005C7338">
        <w:rPr>
          <w:rFonts w:asciiTheme="minorHAnsi" w:hAnsiTheme="minorHAnsi" w:cstheme="minorHAnsi"/>
          <w:color w:val="auto"/>
        </w:rPr>
        <w:t>while</w:t>
      </w:r>
      <w:r w:rsidR="004F1860" w:rsidRPr="0097793A">
        <w:rPr>
          <w:rFonts w:asciiTheme="minorHAnsi" w:hAnsiTheme="minorHAnsi" w:cstheme="minorHAnsi"/>
          <w:color w:val="auto"/>
        </w:rPr>
        <w:t xml:space="preserve"> </w:t>
      </w:r>
      <w:r w:rsidRPr="0097793A">
        <w:rPr>
          <w:rFonts w:asciiTheme="minorHAnsi" w:hAnsiTheme="minorHAnsi" w:cstheme="minorHAnsi"/>
          <w:color w:val="auto"/>
        </w:rPr>
        <w:t>gentl</w:t>
      </w:r>
      <w:r w:rsidR="005C7338">
        <w:rPr>
          <w:rFonts w:asciiTheme="minorHAnsi" w:hAnsiTheme="minorHAnsi" w:cstheme="minorHAnsi"/>
          <w:color w:val="auto"/>
        </w:rPr>
        <w:t>y</w:t>
      </w:r>
      <w:r w:rsidR="004F1860" w:rsidRPr="0097793A">
        <w:rPr>
          <w:rFonts w:asciiTheme="minorHAnsi" w:hAnsiTheme="minorHAnsi" w:cstheme="minorHAnsi"/>
          <w:color w:val="auto"/>
        </w:rPr>
        <w:t xml:space="preserve"> stirring</w:t>
      </w:r>
      <w:r w:rsidR="00A15441" w:rsidRPr="0097793A">
        <w:rPr>
          <w:rFonts w:asciiTheme="minorHAnsi" w:hAnsiTheme="minorHAnsi" w:cstheme="minorHAnsi"/>
          <w:color w:val="auto"/>
        </w:rPr>
        <w:t xml:space="preserve"> with</w:t>
      </w:r>
      <w:r w:rsidRPr="0097793A">
        <w:rPr>
          <w:rFonts w:asciiTheme="minorHAnsi" w:hAnsiTheme="minorHAnsi" w:cstheme="minorHAnsi"/>
          <w:color w:val="auto"/>
        </w:rPr>
        <w:t xml:space="preserve"> a glass </w:t>
      </w:r>
      <w:r w:rsidR="00052869" w:rsidRPr="0097793A">
        <w:rPr>
          <w:rFonts w:asciiTheme="minorHAnsi" w:hAnsiTheme="minorHAnsi" w:cstheme="minorHAnsi"/>
          <w:color w:val="auto"/>
        </w:rPr>
        <w:t>bar</w:t>
      </w:r>
      <w:r w:rsidR="00346424" w:rsidRPr="0097793A">
        <w:rPr>
          <w:rFonts w:asciiTheme="minorHAnsi" w:hAnsiTheme="minorHAnsi" w:cstheme="minorHAnsi"/>
          <w:color w:val="auto"/>
        </w:rPr>
        <w:t>.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r w:rsidR="00324C10" w:rsidRPr="0097793A">
        <w:rPr>
          <w:rFonts w:asciiTheme="minorHAnsi" w:hAnsiTheme="minorHAnsi" w:cstheme="minorHAnsi"/>
          <w:color w:val="auto"/>
        </w:rPr>
        <w:t>Periodically c</w:t>
      </w:r>
      <w:r w:rsidRPr="0097793A">
        <w:rPr>
          <w:rFonts w:asciiTheme="minorHAnsi" w:hAnsiTheme="minorHAnsi" w:cstheme="minorHAnsi"/>
          <w:color w:val="auto"/>
        </w:rPr>
        <w:t>heck for inhomogeneity</w:t>
      </w:r>
      <w:r w:rsidR="00324C10" w:rsidRPr="0097793A">
        <w:rPr>
          <w:rFonts w:asciiTheme="minorHAnsi" w:hAnsiTheme="minorHAnsi" w:cstheme="minorHAnsi"/>
          <w:color w:val="auto"/>
        </w:rPr>
        <w:t>,</w:t>
      </w:r>
      <w:r w:rsidR="00A15441" w:rsidRPr="0097793A">
        <w:rPr>
          <w:rFonts w:asciiTheme="minorHAnsi" w:hAnsiTheme="minorHAnsi" w:cstheme="minorHAnsi"/>
          <w:color w:val="auto"/>
        </w:rPr>
        <w:t xml:space="preserve"> bubbles</w:t>
      </w:r>
      <w:r w:rsidR="005C7338">
        <w:rPr>
          <w:rFonts w:asciiTheme="minorHAnsi" w:hAnsiTheme="minorHAnsi" w:cstheme="minorHAnsi"/>
          <w:color w:val="auto"/>
        </w:rPr>
        <w:t>,</w:t>
      </w:r>
      <w:r w:rsidR="00324C10" w:rsidRPr="0097793A">
        <w:rPr>
          <w:rFonts w:asciiTheme="minorHAnsi" w:hAnsiTheme="minorHAnsi" w:cstheme="minorHAnsi"/>
          <w:color w:val="auto"/>
        </w:rPr>
        <w:t xml:space="preserve"> and smears</w:t>
      </w:r>
      <w:r w:rsidRPr="0097793A">
        <w:rPr>
          <w:rFonts w:asciiTheme="minorHAnsi" w:hAnsiTheme="minorHAnsi" w:cstheme="minorHAnsi"/>
          <w:color w:val="auto"/>
        </w:rPr>
        <w:t xml:space="preserve">. </w:t>
      </w:r>
      <w:r w:rsidR="005C7338">
        <w:rPr>
          <w:rFonts w:asciiTheme="minorHAnsi" w:hAnsiTheme="minorHAnsi" w:cstheme="minorHAnsi"/>
          <w:color w:val="auto"/>
        </w:rPr>
        <w:t>Very gently, s</w:t>
      </w:r>
      <w:r w:rsidRPr="0097793A">
        <w:rPr>
          <w:rFonts w:asciiTheme="minorHAnsi" w:hAnsiTheme="minorHAnsi" w:cstheme="minorHAnsi"/>
          <w:color w:val="auto"/>
        </w:rPr>
        <w:t>tir</w:t>
      </w:r>
      <w:r w:rsidR="00166345" w:rsidRPr="0097793A">
        <w:rPr>
          <w:rFonts w:asciiTheme="minorHAnsi" w:hAnsiTheme="minorHAnsi" w:cstheme="minorHAnsi"/>
          <w:color w:val="auto"/>
        </w:rPr>
        <w:t xml:space="preserve"> </w:t>
      </w:r>
      <w:r w:rsidR="00E70D4E" w:rsidRPr="0097793A">
        <w:rPr>
          <w:rFonts w:asciiTheme="minorHAnsi" w:hAnsiTheme="minorHAnsi" w:cstheme="minorHAnsi"/>
          <w:color w:val="auto"/>
        </w:rPr>
        <w:t>by hand</w:t>
      </w:r>
      <w:r w:rsidRPr="0097793A">
        <w:rPr>
          <w:rFonts w:asciiTheme="minorHAnsi" w:hAnsiTheme="minorHAnsi" w:cstheme="minorHAnsi"/>
          <w:color w:val="auto"/>
        </w:rPr>
        <w:t xml:space="preserve"> for at least 45 min</w:t>
      </w:r>
      <w:r w:rsidR="00346424" w:rsidRPr="0097793A">
        <w:rPr>
          <w:rFonts w:asciiTheme="minorHAnsi" w:hAnsiTheme="minorHAnsi" w:cstheme="minorHAnsi"/>
          <w:color w:val="auto"/>
        </w:rPr>
        <w:t>.</w:t>
      </w:r>
    </w:p>
    <w:p w14:paraId="32A4FE24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0F74603B" w14:textId="23157059" w:rsidR="00117305" w:rsidRPr="0097793A" w:rsidRDefault="004440A4" w:rsidP="003F0A6C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97793A">
        <w:rPr>
          <w:rFonts w:asciiTheme="minorHAnsi" w:hAnsiTheme="minorHAnsi" w:cstheme="minorHAnsi"/>
          <w:color w:val="auto"/>
          <w:highlight w:val="yellow"/>
        </w:rPr>
        <w:t>Prepare</w:t>
      </w:r>
      <w:r w:rsidR="0022269A" w:rsidRPr="0097793A">
        <w:rPr>
          <w:rFonts w:asciiTheme="minorHAnsi" w:hAnsiTheme="minorHAnsi" w:cstheme="minorHAnsi"/>
          <w:color w:val="auto"/>
          <w:highlight w:val="yellow"/>
        </w:rPr>
        <w:t xml:space="preserve"> re</w:t>
      </w:r>
      <w:r w:rsidR="00166345" w:rsidRPr="0097793A">
        <w:rPr>
          <w:rFonts w:asciiTheme="minorHAnsi" w:hAnsiTheme="minorHAnsi" w:cstheme="minorHAnsi"/>
          <w:color w:val="auto"/>
          <w:highlight w:val="yellow"/>
        </w:rPr>
        <w:t>sin</w:t>
      </w:r>
      <w:r w:rsidRPr="0097793A">
        <w:rPr>
          <w:rFonts w:asciiTheme="minorHAnsi" w:hAnsiTheme="minorHAnsi" w:cstheme="minorHAnsi"/>
          <w:color w:val="auto"/>
          <w:highlight w:val="yellow"/>
        </w:rPr>
        <w:t>/propylene oxide</w:t>
      </w:r>
      <w:r w:rsidR="0022269A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97793A">
        <w:rPr>
          <w:rFonts w:asciiTheme="minorHAnsi" w:hAnsiTheme="minorHAnsi" w:cstheme="minorHAnsi"/>
          <w:color w:val="auto"/>
          <w:highlight w:val="yellow"/>
        </w:rPr>
        <w:t>in</w:t>
      </w:r>
      <w:r w:rsidR="0022269A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C7338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97793A">
        <w:rPr>
          <w:rFonts w:asciiTheme="minorHAnsi" w:hAnsiTheme="minorHAnsi" w:cstheme="minorHAnsi"/>
          <w:color w:val="auto"/>
          <w:highlight w:val="yellow"/>
        </w:rPr>
        <w:t>ratio of 1:2 and 1:1</w:t>
      </w:r>
      <w:r w:rsidR="005C7338">
        <w:rPr>
          <w:rFonts w:asciiTheme="minorHAnsi" w:hAnsiTheme="minorHAnsi" w:cstheme="minorHAnsi"/>
          <w:color w:val="auto"/>
          <w:highlight w:val="yellow"/>
        </w:rPr>
        <w:t xml:space="preserve"> and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 add </w:t>
      </w:r>
      <w:r w:rsidR="0022269A" w:rsidRPr="0097793A">
        <w:rPr>
          <w:rFonts w:asciiTheme="minorHAnsi" w:hAnsiTheme="minorHAnsi" w:cstheme="minorHAnsi"/>
          <w:color w:val="auto"/>
          <w:highlight w:val="yellow"/>
        </w:rPr>
        <w:t>3% accelerator (</w:t>
      </w:r>
      <w:r w:rsidR="00DB06D8" w:rsidRPr="0097793A">
        <w:rPr>
          <w:rFonts w:asciiTheme="minorHAnsi" w:hAnsiTheme="minorHAnsi" w:cstheme="minorHAnsi"/>
          <w:color w:val="auto"/>
          <w:highlight w:val="yellow"/>
        </w:rPr>
        <w:t>2,4,6-Tris(</w:t>
      </w:r>
      <w:proofErr w:type="spellStart"/>
      <w:r w:rsidR="00DB06D8" w:rsidRPr="0097793A">
        <w:rPr>
          <w:rFonts w:asciiTheme="minorHAnsi" w:hAnsiTheme="minorHAnsi" w:cstheme="minorHAnsi"/>
          <w:color w:val="auto"/>
          <w:highlight w:val="yellow"/>
        </w:rPr>
        <w:t>dimethylaminomethyl</w:t>
      </w:r>
      <w:proofErr w:type="spellEnd"/>
      <w:r w:rsidR="00DB06D8" w:rsidRPr="0097793A">
        <w:rPr>
          <w:rFonts w:asciiTheme="minorHAnsi" w:hAnsiTheme="minorHAnsi" w:cstheme="minorHAnsi"/>
          <w:color w:val="auto"/>
          <w:highlight w:val="yellow"/>
        </w:rPr>
        <w:t xml:space="preserve">)phenol). </w:t>
      </w:r>
    </w:p>
    <w:p w14:paraId="42DC1F7D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6B7D04C3" w14:textId="15A3F863" w:rsidR="00117305" w:rsidRPr="0097793A" w:rsidRDefault="00C50AD7" w:rsidP="003F0A6C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97793A">
        <w:rPr>
          <w:rFonts w:asciiTheme="minorHAnsi" w:hAnsiTheme="minorHAnsi" w:cstheme="minorHAnsi"/>
          <w:color w:val="auto"/>
          <w:highlight w:val="yellow"/>
        </w:rPr>
        <w:t xml:space="preserve">Incubate the tissue in the </w:t>
      </w:r>
      <w:r w:rsidR="005162F2" w:rsidRPr="0097793A">
        <w:rPr>
          <w:rFonts w:asciiTheme="minorHAnsi" w:hAnsiTheme="minorHAnsi" w:cstheme="minorHAnsi"/>
          <w:color w:val="auto"/>
          <w:highlight w:val="yellow"/>
        </w:rPr>
        <w:t xml:space="preserve">1:2 </w:t>
      </w:r>
      <w:r w:rsidRPr="0097793A">
        <w:rPr>
          <w:rFonts w:asciiTheme="minorHAnsi" w:hAnsiTheme="minorHAnsi" w:cstheme="minorHAnsi"/>
          <w:color w:val="auto"/>
          <w:highlight w:val="yellow"/>
        </w:rPr>
        <w:t>embedding solution</w:t>
      </w:r>
      <w:r w:rsidR="00166345" w:rsidRPr="0097793A">
        <w:rPr>
          <w:rFonts w:asciiTheme="minorHAnsi" w:hAnsiTheme="minorHAnsi" w:cstheme="minorHAnsi"/>
          <w:color w:val="auto"/>
          <w:highlight w:val="yellow"/>
        </w:rPr>
        <w:t xml:space="preserve"> from step 3.</w:t>
      </w:r>
      <w:r w:rsidR="00396A57" w:rsidRPr="0097793A">
        <w:rPr>
          <w:rFonts w:asciiTheme="minorHAnsi" w:hAnsiTheme="minorHAnsi" w:cstheme="minorHAnsi"/>
          <w:color w:val="auto"/>
          <w:highlight w:val="yellow"/>
        </w:rPr>
        <w:t>8</w:t>
      </w:r>
      <w:r w:rsidR="005162F2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66345" w:rsidRPr="0097793A">
        <w:rPr>
          <w:rFonts w:asciiTheme="minorHAnsi" w:hAnsiTheme="minorHAnsi" w:cstheme="minorHAnsi"/>
          <w:color w:val="auto"/>
          <w:highlight w:val="yellow"/>
        </w:rPr>
        <w:t>for</w:t>
      </w:r>
      <w:r w:rsidR="002A2C40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162F2" w:rsidRPr="0097793A">
        <w:rPr>
          <w:rFonts w:asciiTheme="minorHAnsi" w:hAnsiTheme="minorHAnsi" w:cstheme="minorHAnsi"/>
          <w:color w:val="auto"/>
          <w:highlight w:val="yellow"/>
        </w:rPr>
        <w:t>2 h and then in the 1:1 embedding solution</w:t>
      </w:r>
      <w:r w:rsidR="00166345" w:rsidRPr="0097793A">
        <w:rPr>
          <w:rFonts w:asciiTheme="minorHAnsi" w:hAnsiTheme="minorHAnsi" w:cstheme="minorHAnsi"/>
          <w:color w:val="auto"/>
          <w:highlight w:val="yellow"/>
        </w:rPr>
        <w:t xml:space="preserve"> from step 3.</w:t>
      </w:r>
      <w:r w:rsidR="00396A57" w:rsidRPr="0097793A">
        <w:rPr>
          <w:rFonts w:asciiTheme="minorHAnsi" w:hAnsiTheme="minorHAnsi" w:cstheme="minorHAnsi"/>
          <w:color w:val="auto"/>
          <w:highlight w:val="yellow"/>
        </w:rPr>
        <w:t>8</w:t>
      </w:r>
      <w:r w:rsidR="005162F2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66345" w:rsidRPr="0097793A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="005162F2" w:rsidRPr="0097793A">
        <w:rPr>
          <w:rFonts w:asciiTheme="minorHAnsi" w:hAnsiTheme="minorHAnsi" w:cstheme="minorHAnsi"/>
          <w:color w:val="auto"/>
          <w:highlight w:val="yellow"/>
        </w:rPr>
        <w:t>2 h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 at room temperature </w:t>
      </w:r>
      <w:r w:rsidR="004440A4" w:rsidRPr="0097793A">
        <w:rPr>
          <w:rFonts w:asciiTheme="minorHAnsi" w:hAnsiTheme="minorHAnsi" w:cstheme="minorHAnsi"/>
          <w:color w:val="auto"/>
          <w:highlight w:val="yellow"/>
        </w:rPr>
        <w:t>on</w:t>
      </w:r>
      <w:r w:rsidR="00F36B1F" w:rsidRPr="0097793A">
        <w:rPr>
          <w:rFonts w:asciiTheme="minorHAnsi" w:hAnsiTheme="minorHAnsi" w:cstheme="minorHAnsi"/>
          <w:color w:val="auto"/>
          <w:highlight w:val="yellow"/>
        </w:rPr>
        <w:t xml:space="preserve"> a rotating wheel</w:t>
      </w:r>
      <w:r w:rsidRPr="0097793A">
        <w:rPr>
          <w:rFonts w:asciiTheme="minorHAnsi" w:hAnsiTheme="minorHAnsi" w:cstheme="minorHAnsi"/>
          <w:color w:val="auto"/>
          <w:highlight w:val="yellow"/>
        </w:rPr>
        <w:t>.</w:t>
      </w:r>
    </w:p>
    <w:p w14:paraId="76484FE2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E774669" w14:textId="6DC89546" w:rsidR="00117305" w:rsidRPr="0097793A" w:rsidRDefault="00C50AD7" w:rsidP="003F0A6C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97793A">
        <w:rPr>
          <w:rFonts w:asciiTheme="minorHAnsi" w:hAnsiTheme="minorHAnsi" w:cstheme="minorHAnsi"/>
          <w:color w:val="auto"/>
          <w:highlight w:val="yellow"/>
        </w:rPr>
        <w:t xml:space="preserve">Place </w:t>
      </w:r>
      <w:r w:rsidR="00F36B1F" w:rsidRPr="0097793A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tissue in flat polypropylene dishes, cover </w:t>
      </w:r>
      <w:r w:rsidR="00F86DDC" w:rsidRPr="0097793A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tissue with fresh </w:t>
      </w:r>
      <w:r w:rsidR="00166345" w:rsidRPr="0097793A">
        <w:rPr>
          <w:rFonts w:asciiTheme="minorHAnsi" w:hAnsiTheme="minorHAnsi" w:cstheme="minorHAnsi"/>
          <w:color w:val="auto"/>
          <w:highlight w:val="yellow"/>
        </w:rPr>
        <w:t xml:space="preserve">resin </w:t>
      </w:r>
      <w:r w:rsidR="00F86DDC" w:rsidRPr="0097793A">
        <w:rPr>
          <w:rFonts w:asciiTheme="minorHAnsi" w:hAnsiTheme="minorHAnsi" w:cstheme="minorHAnsi"/>
          <w:color w:val="auto"/>
          <w:highlight w:val="yellow"/>
        </w:rPr>
        <w:t xml:space="preserve">containing 3% accelerator, 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5408C4" w:rsidRPr="0097793A">
        <w:rPr>
          <w:rFonts w:asciiTheme="minorHAnsi" w:hAnsiTheme="minorHAnsi" w:cstheme="minorHAnsi"/>
          <w:color w:val="auto"/>
          <w:highlight w:val="yellow"/>
        </w:rPr>
        <w:t>cure the embedded tissue at 65</w:t>
      </w:r>
      <w:r w:rsidR="005C7338">
        <w:rPr>
          <w:rFonts w:asciiTheme="minorHAnsi" w:hAnsiTheme="minorHAnsi" w:cstheme="minorHAnsi"/>
          <w:color w:val="auto"/>
          <w:highlight w:val="yellow"/>
        </w:rPr>
        <w:t>–85</w:t>
      </w:r>
      <w:r w:rsidR="000C30AD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408C4" w:rsidRPr="0097793A">
        <w:rPr>
          <w:rFonts w:asciiTheme="minorHAnsi" w:hAnsiTheme="minorHAnsi" w:cstheme="minorHAnsi"/>
          <w:color w:val="auto"/>
          <w:highlight w:val="yellow"/>
        </w:rPr>
        <w:t>°C</w:t>
      </w:r>
      <w:r w:rsidR="0073212D" w:rsidRPr="0097793A">
        <w:rPr>
          <w:rFonts w:asciiTheme="minorHAnsi" w:hAnsiTheme="minorHAnsi" w:cstheme="minorHAnsi"/>
          <w:color w:val="auto"/>
          <w:highlight w:val="yellow"/>
        </w:rPr>
        <w:t xml:space="preserve"> for 12</w:t>
      </w:r>
      <w:r w:rsidR="005C7338">
        <w:rPr>
          <w:rFonts w:asciiTheme="minorHAnsi" w:hAnsiTheme="minorHAnsi" w:cstheme="minorHAnsi"/>
          <w:color w:val="auto"/>
          <w:highlight w:val="yellow"/>
        </w:rPr>
        <w:t>–</w:t>
      </w:r>
      <w:r w:rsidR="0073212D" w:rsidRPr="0097793A">
        <w:rPr>
          <w:rFonts w:asciiTheme="minorHAnsi" w:hAnsiTheme="minorHAnsi" w:cstheme="minorHAnsi"/>
          <w:color w:val="auto"/>
          <w:highlight w:val="yellow"/>
        </w:rPr>
        <w:t>24 h.</w:t>
      </w:r>
      <w:r w:rsidR="00B54C04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5A412DB9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614801CC" w14:textId="43138B4D" w:rsidR="00376644" w:rsidRPr="0097793A" w:rsidRDefault="00B54C04" w:rsidP="003F0A6C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color w:val="auto"/>
          <w:highlight w:val="yellow"/>
        </w:rPr>
      </w:pPr>
      <w:r w:rsidRPr="0097793A">
        <w:rPr>
          <w:rFonts w:asciiTheme="minorHAnsi" w:hAnsiTheme="minorHAnsi" w:cstheme="minorHAnsi"/>
          <w:color w:val="auto"/>
          <w:highlight w:val="yellow"/>
        </w:rPr>
        <w:lastRenderedPageBreak/>
        <w:t xml:space="preserve">Cool down the embedded tissue to room temperature and remove the </w:t>
      </w:r>
      <w:r w:rsidR="006D1975" w:rsidRPr="0097793A">
        <w:rPr>
          <w:rFonts w:asciiTheme="minorHAnsi" w:hAnsiTheme="minorHAnsi" w:cstheme="minorHAnsi"/>
          <w:color w:val="auto"/>
          <w:highlight w:val="yellow"/>
        </w:rPr>
        <w:t>resin</w:t>
      </w:r>
      <w:r w:rsidR="005C7338">
        <w:rPr>
          <w:rFonts w:asciiTheme="minorHAnsi" w:hAnsiTheme="minorHAnsi" w:cstheme="minorHAnsi"/>
          <w:color w:val="auto"/>
          <w:highlight w:val="yellow"/>
        </w:rPr>
        <w:t>-</w:t>
      </w:r>
      <w:r w:rsidR="006D1975" w:rsidRPr="0097793A">
        <w:rPr>
          <w:rFonts w:asciiTheme="minorHAnsi" w:hAnsiTheme="minorHAnsi" w:cstheme="minorHAnsi"/>
          <w:color w:val="auto"/>
          <w:highlight w:val="yellow"/>
        </w:rPr>
        <w:t xml:space="preserve">embedded </w:t>
      </w:r>
      <w:r w:rsidRPr="0097793A">
        <w:rPr>
          <w:rFonts w:asciiTheme="minorHAnsi" w:hAnsiTheme="minorHAnsi" w:cstheme="minorHAnsi"/>
          <w:color w:val="auto"/>
          <w:highlight w:val="yellow"/>
        </w:rPr>
        <w:t>specimens from the polypropylene dishes.</w:t>
      </w:r>
    </w:p>
    <w:p w14:paraId="41EB3340" w14:textId="77777777" w:rsidR="002006F9" w:rsidRPr="0097793A" w:rsidRDefault="002006F9" w:rsidP="00AA22DB">
      <w:pPr>
        <w:rPr>
          <w:rFonts w:asciiTheme="minorHAnsi" w:hAnsiTheme="minorHAnsi" w:cstheme="minorHAnsi"/>
          <w:color w:val="auto"/>
          <w:highlight w:val="yellow"/>
        </w:rPr>
      </w:pPr>
    </w:p>
    <w:p w14:paraId="40856317" w14:textId="5EDCF836" w:rsidR="0066301A" w:rsidRPr="0097793A" w:rsidRDefault="0066301A" w:rsidP="003F0A6C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97793A">
        <w:rPr>
          <w:rFonts w:asciiTheme="minorHAnsi" w:hAnsiTheme="minorHAnsi" w:cstheme="minorHAnsi"/>
          <w:b/>
          <w:color w:val="auto"/>
          <w:highlight w:val="yellow"/>
        </w:rPr>
        <w:t>Selection of ultrastructural neuroplasticity parameters for quantitative analysis</w:t>
      </w:r>
    </w:p>
    <w:p w14:paraId="5E2B1033" w14:textId="77777777" w:rsidR="007A00FF" w:rsidRPr="0097793A" w:rsidRDefault="007A00FF" w:rsidP="00AA22DB">
      <w:pPr>
        <w:rPr>
          <w:rFonts w:asciiTheme="minorHAnsi" w:hAnsiTheme="minorHAnsi" w:cstheme="minorHAnsi"/>
          <w:b/>
          <w:color w:val="auto"/>
          <w:highlight w:val="yellow"/>
        </w:rPr>
      </w:pPr>
    </w:p>
    <w:p w14:paraId="1A7C3A92" w14:textId="45BAC981" w:rsidR="000B1AF5" w:rsidRPr="0097793A" w:rsidRDefault="007128DF" w:rsidP="003F0A6C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97793A">
        <w:rPr>
          <w:rFonts w:asciiTheme="minorHAnsi" w:hAnsiTheme="minorHAnsi" w:cstheme="minorHAnsi"/>
          <w:b/>
          <w:color w:val="auto"/>
          <w:highlight w:val="yellow"/>
        </w:rPr>
        <w:t xml:space="preserve">Mapping </w:t>
      </w:r>
      <w:r w:rsidR="003D54D7" w:rsidRPr="0097793A">
        <w:rPr>
          <w:rFonts w:asciiTheme="minorHAnsi" w:hAnsiTheme="minorHAnsi" w:cstheme="minorHAnsi"/>
          <w:b/>
          <w:color w:val="auto"/>
          <w:highlight w:val="yellow"/>
        </w:rPr>
        <w:t>the</w:t>
      </w:r>
      <w:r w:rsidRPr="0097793A">
        <w:rPr>
          <w:rFonts w:asciiTheme="minorHAnsi" w:hAnsiTheme="minorHAnsi" w:cstheme="minorHAnsi"/>
          <w:b/>
          <w:color w:val="auto"/>
          <w:highlight w:val="yellow"/>
        </w:rPr>
        <w:t xml:space="preserve"> area of interest</w:t>
      </w:r>
    </w:p>
    <w:p w14:paraId="59D17204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62D6FA0F" w14:textId="5FD3DFF6" w:rsidR="00117305" w:rsidRPr="0097793A" w:rsidRDefault="002C3C59" w:rsidP="003F0A6C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color w:val="auto"/>
          <w:highlight w:val="yellow"/>
        </w:rPr>
      </w:pPr>
      <w:r w:rsidRPr="0097793A">
        <w:rPr>
          <w:rFonts w:asciiTheme="minorHAnsi" w:hAnsiTheme="minorHAnsi" w:cstheme="minorHAnsi"/>
          <w:color w:val="auto"/>
          <w:highlight w:val="yellow"/>
        </w:rPr>
        <w:t xml:space="preserve">Choose </w:t>
      </w:r>
      <w:r w:rsidR="001C3923" w:rsidRPr="0097793A">
        <w:rPr>
          <w:rFonts w:asciiTheme="minorHAnsi" w:hAnsiTheme="minorHAnsi" w:cstheme="minorHAnsi"/>
          <w:color w:val="auto"/>
          <w:highlight w:val="yellow"/>
        </w:rPr>
        <w:t>an area of interest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 (e.g.</w:t>
      </w:r>
      <w:r w:rsidR="000B1D58">
        <w:rPr>
          <w:rFonts w:asciiTheme="minorHAnsi" w:hAnsiTheme="minorHAnsi" w:cstheme="minorHAnsi"/>
          <w:color w:val="auto"/>
          <w:highlight w:val="yellow"/>
        </w:rPr>
        <w:t>,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 hippocampus or cerebellum)</w:t>
      </w:r>
      <w:r w:rsidR="001C3923" w:rsidRPr="0097793A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localize </w:t>
      </w:r>
      <w:r w:rsidR="001C3923" w:rsidRPr="0097793A">
        <w:rPr>
          <w:rFonts w:asciiTheme="minorHAnsi" w:hAnsiTheme="minorHAnsi" w:cstheme="minorHAnsi"/>
          <w:color w:val="auto"/>
          <w:highlight w:val="yellow"/>
        </w:rPr>
        <w:t>the area in the section atlas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 by choosing the image from the atlas (step </w:t>
      </w:r>
      <w:r w:rsidR="00396A57" w:rsidRPr="0097793A">
        <w:rPr>
          <w:rFonts w:asciiTheme="minorHAnsi" w:hAnsiTheme="minorHAnsi" w:cstheme="minorHAnsi"/>
          <w:color w:val="auto"/>
          <w:highlight w:val="yellow"/>
        </w:rPr>
        <w:t>3.5</w:t>
      </w:r>
      <w:r w:rsidRPr="0097793A">
        <w:rPr>
          <w:rFonts w:asciiTheme="minorHAnsi" w:hAnsiTheme="minorHAnsi" w:cstheme="minorHAnsi"/>
          <w:color w:val="auto"/>
          <w:highlight w:val="yellow"/>
        </w:rPr>
        <w:t>) that contains this area</w:t>
      </w:r>
      <w:r w:rsidR="001C3923" w:rsidRPr="0097793A">
        <w:rPr>
          <w:rFonts w:asciiTheme="minorHAnsi" w:hAnsiTheme="minorHAnsi" w:cstheme="minorHAnsi"/>
          <w:color w:val="auto"/>
          <w:highlight w:val="yellow"/>
        </w:rPr>
        <w:t>.</w:t>
      </w:r>
    </w:p>
    <w:p w14:paraId="7707E97C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0BCD88F6" w14:textId="6F51719B" w:rsidR="00117305" w:rsidRPr="0097793A" w:rsidRDefault="001C3923" w:rsidP="003F0A6C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color w:val="auto"/>
          <w:highlight w:val="yellow"/>
        </w:rPr>
      </w:pPr>
      <w:r w:rsidRPr="0097793A">
        <w:rPr>
          <w:rFonts w:asciiTheme="minorHAnsi" w:hAnsiTheme="minorHAnsi" w:cstheme="minorHAnsi"/>
          <w:color w:val="auto"/>
          <w:highlight w:val="yellow"/>
        </w:rPr>
        <w:t xml:space="preserve">Sketch the </w:t>
      </w:r>
      <w:r w:rsidR="00300A7B" w:rsidRPr="0097793A">
        <w:rPr>
          <w:rFonts w:asciiTheme="minorHAnsi" w:hAnsiTheme="minorHAnsi" w:cstheme="minorHAnsi"/>
          <w:color w:val="auto"/>
          <w:highlight w:val="yellow"/>
        </w:rPr>
        <w:t xml:space="preserve">borders of the 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area of interest onto the section </w:t>
      </w:r>
      <w:r w:rsidR="002C3C59" w:rsidRPr="0097793A">
        <w:rPr>
          <w:rFonts w:asciiTheme="minorHAnsi" w:hAnsiTheme="minorHAnsi" w:cstheme="minorHAnsi"/>
          <w:color w:val="auto"/>
          <w:highlight w:val="yellow"/>
        </w:rPr>
        <w:t xml:space="preserve">image 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2C3C59" w:rsidRPr="0097793A">
        <w:rPr>
          <w:rFonts w:asciiTheme="minorHAnsi" w:hAnsiTheme="minorHAnsi" w:cstheme="minorHAnsi"/>
          <w:color w:val="auto"/>
          <w:highlight w:val="yellow"/>
        </w:rPr>
        <w:t>f</w:t>
      </w:r>
      <w:r w:rsidRPr="0097793A">
        <w:rPr>
          <w:rFonts w:asciiTheme="minorHAnsi" w:hAnsiTheme="minorHAnsi" w:cstheme="minorHAnsi"/>
          <w:color w:val="auto"/>
          <w:highlight w:val="yellow"/>
        </w:rPr>
        <w:t>i</w:t>
      </w:r>
      <w:r w:rsidR="002C3C59" w:rsidRPr="0097793A">
        <w:rPr>
          <w:rFonts w:asciiTheme="minorHAnsi" w:hAnsiTheme="minorHAnsi" w:cstheme="minorHAnsi"/>
          <w:color w:val="auto"/>
          <w:highlight w:val="yellow"/>
        </w:rPr>
        <w:t>nd/superimpose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300A7B" w:rsidRPr="0097793A">
        <w:rPr>
          <w:rFonts w:asciiTheme="minorHAnsi" w:hAnsiTheme="minorHAnsi" w:cstheme="minorHAnsi"/>
          <w:color w:val="auto"/>
          <w:highlight w:val="yellow"/>
        </w:rPr>
        <w:t>se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 region</w:t>
      </w:r>
      <w:r w:rsidR="00300A7B" w:rsidRPr="0097793A">
        <w:rPr>
          <w:rFonts w:asciiTheme="minorHAnsi" w:hAnsiTheme="minorHAnsi" w:cstheme="minorHAnsi"/>
          <w:color w:val="auto"/>
          <w:highlight w:val="yellow"/>
        </w:rPr>
        <w:t xml:space="preserve"> borders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 onto the </w:t>
      </w:r>
      <w:r w:rsidR="002C3C59" w:rsidRPr="0097793A">
        <w:rPr>
          <w:rFonts w:asciiTheme="minorHAnsi" w:hAnsiTheme="minorHAnsi" w:cstheme="minorHAnsi"/>
          <w:color w:val="auto"/>
          <w:highlight w:val="yellow"/>
        </w:rPr>
        <w:t xml:space="preserve">resin </w:t>
      </w:r>
      <w:r w:rsidRPr="0097793A">
        <w:rPr>
          <w:rFonts w:asciiTheme="minorHAnsi" w:hAnsiTheme="minorHAnsi" w:cstheme="minorHAnsi"/>
          <w:color w:val="auto"/>
          <w:highlight w:val="yellow"/>
        </w:rPr>
        <w:t>specimen.</w:t>
      </w:r>
    </w:p>
    <w:p w14:paraId="321F1777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14A6ED9E" w14:textId="5E43DC26" w:rsidR="00117305" w:rsidRPr="0097793A" w:rsidRDefault="009802D5" w:rsidP="003F0A6C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color w:val="auto"/>
          <w:highlight w:val="yellow"/>
        </w:rPr>
      </w:pPr>
      <w:r w:rsidRPr="0097793A">
        <w:rPr>
          <w:rFonts w:asciiTheme="minorHAnsi" w:hAnsiTheme="minorHAnsi" w:cstheme="minorHAnsi"/>
          <w:color w:val="auto"/>
          <w:highlight w:val="yellow"/>
        </w:rPr>
        <w:t xml:space="preserve">Scratch-mark </w:t>
      </w:r>
      <w:r w:rsidR="001C3923" w:rsidRPr="0097793A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borders of the </w:t>
      </w:r>
      <w:r w:rsidR="001C3923" w:rsidRPr="0097793A">
        <w:rPr>
          <w:rFonts w:asciiTheme="minorHAnsi" w:hAnsiTheme="minorHAnsi" w:cstheme="minorHAnsi"/>
          <w:color w:val="auto"/>
          <w:highlight w:val="yellow"/>
        </w:rPr>
        <w:t>area of interest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 (e.g.</w:t>
      </w:r>
      <w:r w:rsidR="000B1D58">
        <w:rPr>
          <w:rFonts w:asciiTheme="minorHAnsi" w:hAnsiTheme="minorHAnsi" w:cstheme="minorHAnsi"/>
          <w:color w:val="auto"/>
          <w:highlight w:val="yellow"/>
        </w:rPr>
        <w:t>,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 hippocampus or cerebellum)</w:t>
      </w:r>
      <w:r w:rsidR="001C3923" w:rsidRPr="0097793A">
        <w:rPr>
          <w:rFonts w:asciiTheme="minorHAnsi" w:hAnsiTheme="minorHAnsi" w:cstheme="minorHAnsi"/>
          <w:color w:val="auto"/>
          <w:highlight w:val="yellow"/>
        </w:rPr>
        <w:t xml:space="preserve"> on the 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resin </w:t>
      </w:r>
      <w:r w:rsidR="001C3923" w:rsidRPr="0097793A">
        <w:rPr>
          <w:rFonts w:asciiTheme="minorHAnsi" w:hAnsiTheme="minorHAnsi" w:cstheme="minorHAnsi"/>
          <w:color w:val="auto"/>
          <w:highlight w:val="yellow"/>
        </w:rPr>
        <w:t>specimen</w:t>
      </w:r>
      <w:r w:rsidR="000B1D58">
        <w:rPr>
          <w:rFonts w:asciiTheme="minorHAnsi" w:hAnsiTheme="minorHAnsi" w:cstheme="minorHAnsi"/>
          <w:color w:val="auto"/>
          <w:highlight w:val="yellow"/>
        </w:rPr>
        <w:t>,</w:t>
      </w:r>
      <w:r w:rsidR="00085892" w:rsidRPr="0097793A">
        <w:rPr>
          <w:rFonts w:asciiTheme="minorHAnsi" w:hAnsiTheme="minorHAnsi" w:cstheme="minorHAnsi"/>
          <w:color w:val="auto"/>
          <w:highlight w:val="yellow"/>
        </w:rPr>
        <w:t xml:space="preserve"> using</w:t>
      </w:r>
      <w:r w:rsidR="001C3923" w:rsidRPr="0097793A">
        <w:rPr>
          <w:rFonts w:asciiTheme="minorHAnsi" w:hAnsiTheme="minorHAnsi" w:cstheme="minorHAnsi"/>
          <w:color w:val="auto"/>
          <w:highlight w:val="yellow"/>
        </w:rPr>
        <w:t xml:space="preserve"> a fine needle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 gauge (26</w:t>
      </w:r>
      <w:r w:rsidR="000B1D5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97793A">
        <w:rPr>
          <w:rFonts w:asciiTheme="minorHAnsi" w:hAnsiTheme="minorHAnsi" w:cstheme="minorHAnsi"/>
          <w:color w:val="auto"/>
          <w:highlight w:val="yellow"/>
        </w:rPr>
        <w:t>G</w:t>
      </w:r>
      <w:r w:rsidR="000B1D58">
        <w:rPr>
          <w:rFonts w:asciiTheme="minorHAnsi" w:hAnsiTheme="minorHAnsi" w:cstheme="minorHAnsi"/>
          <w:color w:val="auto"/>
          <w:highlight w:val="yellow"/>
        </w:rPr>
        <w:t>,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 1</w:t>
      </w:r>
      <w:r w:rsidR="000B1D58">
        <w:rPr>
          <w:rFonts w:asciiTheme="minorHAnsi" w:hAnsiTheme="minorHAnsi" w:cstheme="minorHAnsi"/>
          <w:color w:val="auto"/>
          <w:highlight w:val="yellow"/>
        </w:rPr>
        <w:t xml:space="preserve"> in</w:t>
      </w:r>
      <w:r w:rsidRPr="0097793A">
        <w:rPr>
          <w:rFonts w:asciiTheme="minorHAnsi" w:hAnsiTheme="minorHAnsi" w:cstheme="minorHAnsi"/>
          <w:color w:val="auto"/>
          <w:highlight w:val="yellow"/>
        </w:rPr>
        <w:t>).</w:t>
      </w:r>
    </w:p>
    <w:p w14:paraId="42BCD847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06887BA3" w14:textId="6C617A57" w:rsidR="00117305" w:rsidRPr="0097793A" w:rsidRDefault="001C3923" w:rsidP="003F0A6C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color w:val="auto"/>
          <w:highlight w:val="yellow"/>
        </w:rPr>
      </w:pPr>
      <w:r w:rsidRPr="0097793A">
        <w:rPr>
          <w:rFonts w:asciiTheme="minorHAnsi" w:hAnsiTheme="minorHAnsi" w:cstheme="minorHAnsi"/>
          <w:color w:val="auto"/>
          <w:highlight w:val="yellow"/>
        </w:rPr>
        <w:t xml:space="preserve">Heat the </w:t>
      </w:r>
      <w:r w:rsidR="009802D5" w:rsidRPr="0097793A">
        <w:rPr>
          <w:rFonts w:asciiTheme="minorHAnsi" w:hAnsiTheme="minorHAnsi" w:cstheme="minorHAnsi"/>
          <w:color w:val="auto"/>
          <w:highlight w:val="yellow"/>
        </w:rPr>
        <w:t xml:space="preserve">resin </w:t>
      </w:r>
      <w:r w:rsidRPr="0097793A">
        <w:rPr>
          <w:rFonts w:asciiTheme="minorHAnsi" w:hAnsiTheme="minorHAnsi" w:cstheme="minorHAnsi"/>
          <w:color w:val="auto"/>
          <w:highlight w:val="yellow"/>
        </w:rPr>
        <w:t>specimen to 85</w:t>
      </w:r>
      <w:r w:rsidR="000C30AD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97793A">
        <w:rPr>
          <w:rFonts w:asciiTheme="minorHAnsi" w:hAnsiTheme="minorHAnsi" w:cstheme="minorHAnsi"/>
          <w:color w:val="auto"/>
          <w:highlight w:val="yellow"/>
        </w:rPr>
        <w:t>°C</w:t>
      </w:r>
      <w:r w:rsidR="0097666F" w:rsidRPr="0097793A">
        <w:rPr>
          <w:rFonts w:asciiTheme="minorHAnsi" w:hAnsiTheme="minorHAnsi" w:cstheme="minorHAnsi"/>
          <w:color w:val="auto"/>
          <w:highlight w:val="yellow"/>
        </w:rPr>
        <w:t xml:space="preserve"> in an oven</w:t>
      </w:r>
      <w:r w:rsidRPr="0097793A">
        <w:rPr>
          <w:rFonts w:asciiTheme="minorHAnsi" w:hAnsiTheme="minorHAnsi" w:cstheme="minorHAnsi"/>
          <w:color w:val="auto"/>
          <w:highlight w:val="yellow"/>
        </w:rPr>
        <w:t xml:space="preserve"> to soften the resin</w:t>
      </w:r>
      <w:r w:rsidR="00117305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86DDC" w:rsidRPr="0097793A">
        <w:rPr>
          <w:rFonts w:asciiTheme="minorHAnsi" w:hAnsiTheme="minorHAnsi" w:cstheme="minorHAnsi"/>
          <w:color w:val="auto"/>
          <w:highlight w:val="yellow"/>
        </w:rPr>
        <w:t xml:space="preserve">for trimming </w:t>
      </w:r>
      <w:r w:rsidR="00117305" w:rsidRPr="0097793A">
        <w:rPr>
          <w:rFonts w:asciiTheme="minorHAnsi" w:hAnsiTheme="minorHAnsi" w:cstheme="minorHAnsi"/>
          <w:color w:val="auto"/>
          <w:highlight w:val="yellow"/>
        </w:rPr>
        <w:t>or</w:t>
      </w:r>
      <w:r w:rsidR="000B1D58">
        <w:rPr>
          <w:rFonts w:asciiTheme="minorHAnsi" w:hAnsiTheme="minorHAnsi" w:cstheme="minorHAnsi"/>
          <w:color w:val="auto"/>
          <w:highlight w:val="yellow"/>
        </w:rPr>
        <w:t>, alternatively,</w:t>
      </w:r>
      <w:r w:rsidR="00117305" w:rsidRPr="0097793A">
        <w:rPr>
          <w:rFonts w:asciiTheme="minorHAnsi" w:hAnsiTheme="minorHAnsi" w:cstheme="minorHAnsi"/>
          <w:color w:val="auto"/>
          <w:highlight w:val="yellow"/>
        </w:rPr>
        <w:t xml:space="preserve"> use a trimming device, </w:t>
      </w:r>
      <w:r w:rsidR="000B1D58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117305" w:rsidRPr="0097793A">
        <w:rPr>
          <w:rFonts w:asciiTheme="minorHAnsi" w:hAnsiTheme="minorHAnsi" w:cstheme="minorHAnsi"/>
          <w:color w:val="auto"/>
          <w:highlight w:val="yellow"/>
        </w:rPr>
        <w:t>thin blade</w:t>
      </w:r>
      <w:r w:rsidR="000B1D58">
        <w:rPr>
          <w:rFonts w:asciiTheme="minorHAnsi" w:hAnsiTheme="minorHAnsi" w:cstheme="minorHAnsi"/>
          <w:color w:val="auto"/>
          <w:highlight w:val="yellow"/>
        </w:rPr>
        <w:t>,</w:t>
      </w:r>
      <w:r w:rsidR="00117305" w:rsidRPr="0097793A">
        <w:rPr>
          <w:rFonts w:asciiTheme="minorHAnsi" w:hAnsiTheme="minorHAnsi" w:cstheme="minorHAnsi"/>
          <w:color w:val="auto"/>
          <w:highlight w:val="yellow"/>
        </w:rPr>
        <w:t xml:space="preserve"> or sandpaper</w:t>
      </w:r>
      <w:r w:rsidRPr="0097793A">
        <w:rPr>
          <w:rFonts w:asciiTheme="minorHAnsi" w:hAnsiTheme="minorHAnsi" w:cstheme="minorHAnsi"/>
          <w:color w:val="auto"/>
          <w:highlight w:val="yellow"/>
        </w:rPr>
        <w:t>.</w:t>
      </w:r>
    </w:p>
    <w:p w14:paraId="1EF6A6EC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0E41269" w14:textId="5D585C57" w:rsidR="00117305" w:rsidRPr="0097793A" w:rsidRDefault="00117305" w:rsidP="003F0A6C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color w:val="auto"/>
          <w:highlight w:val="yellow"/>
        </w:rPr>
      </w:pPr>
      <w:r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20196" w:rsidRPr="0097793A">
        <w:rPr>
          <w:rFonts w:asciiTheme="minorHAnsi" w:hAnsiTheme="minorHAnsi" w:cstheme="minorHAnsi"/>
          <w:color w:val="auto"/>
          <w:highlight w:val="yellow"/>
        </w:rPr>
        <w:t>Excise the area of interest</w:t>
      </w:r>
      <w:r w:rsidR="00741941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00A7B" w:rsidRPr="0097793A">
        <w:rPr>
          <w:rFonts w:asciiTheme="minorHAnsi" w:hAnsiTheme="minorHAnsi" w:cstheme="minorHAnsi"/>
          <w:color w:val="auto"/>
          <w:highlight w:val="yellow"/>
        </w:rPr>
        <w:t xml:space="preserve">from the resin specimen </w:t>
      </w:r>
      <w:r w:rsidR="00741941" w:rsidRPr="0097793A">
        <w:rPr>
          <w:rFonts w:asciiTheme="minorHAnsi" w:hAnsiTheme="minorHAnsi" w:cstheme="minorHAnsi"/>
          <w:color w:val="auto"/>
          <w:highlight w:val="yellow"/>
        </w:rPr>
        <w:t>with a razor blade</w:t>
      </w:r>
      <w:r w:rsidR="00300A7B" w:rsidRPr="0097793A">
        <w:rPr>
          <w:rFonts w:asciiTheme="minorHAnsi" w:hAnsiTheme="minorHAnsi" w:cstheme="minorHAnsi"/>
          <w:color w:val="auto"/>
          <w:highlight w:val="yellow"/>
        </w:rPr>
        <w:t xml:space="preserve"> (see </w:t>
      </w:r>
      <w:r w:rsidR="000B1D58" w:rsidRPr="003F0A6C">
        <w:rPr>
          <w:rFonts w:asciiTheme="minorHAnsi" w:hAnsiTheme="minorHAnsi" w:cstheme="minorHAnsi"/>
          <w:b/>
          <w:color w:val="auto"/>
          <w:highlight w:val="yellow"/>
        </w:rPr>
        <w:t>T</w:t>
      </w:r>
      <w:r w:rsidR="00300A7B" w:rsidRPr="003F0A6C">
        <w:rPr>
          <w:rFonts w:asciiTheme="minorHAnsi" w:hAnsiTheme="minorHAnsi" w:cstheme="minorHAnsi"/>
          <w:b/>
          <w:color w:val="auto"/>
          <w:highlight w:val="yellow"/>
        </w:rPr>
        <w:t xml:space="preserve">able of </w:t>
      </w:r>
      <w:r w:rsidR="000B1D58" w:rsidRPr="003F0A6C">
        <w:rPr>
          <w:rFonts w:asciiTheme="minorHAnsi" w:hAnsiTheme="minorHAnsi" w:cstheme="minorHAnsi"/>
          <w:b/>
          <w:color w:val="auto"/>
          <w:highlight w:val="yellow"/>
        </w:rPr>
        <w:t>M</w:t>
      </w:r>
      <w:r w:rsidR="00300A7B" w:rsidRPr="003F0A6C">
        <w:rPr>
          <w:rFonts w:asciiTheme="minorHAnsi" w:hAnsiTheme="minorHAnsi" w:cstheme="minorHAnsi"/>
          <w:b/>
          <w:color w:val="auto"/>
          <w:highlight w:val="yellow"/>
        </w:rPr>
        <w:t>aterials</w:t>
      </w:r>
      <w:r w:rsidR="00300A7B" w:rsidRPr="0097793A">
        <w:rPr>
          <w:rFonts w:asciiTheme="minorHAnsi" w:hAnsiTheme="minorHAnsi" w:cstheme="minorHAnsi"/>
          <w:color w:val="auto"/>
          <w:highlight w:val="yellow"/>
        </w:rPr>
        <w:t>)</w:t>
      </w:r>
      <w:r w:rsidRPr="0097793A">
        <w:rPr>
          <w:rFonts w:asciiTheme="minorHAnsi" w:hAnsiTheme="minorHAnsi" w:cstheme="minorHAnsi"/>
          <w:color w:val="auto"/>
          <w:highlight w:val="yellow"/>
        </w:rPr>
        <w:t>.</w:t>
      </w:r>
      <w:r w:rsidR="005258EF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97793A">
        <w:rPr>
          <w:rFonts w:asciiTheme="minorHAnsi" w:hAnsiTheme="minorHAnsi" w:cstheme="minorHAnsi"/>
          <w:color w:val="auto"/>
          <w:highlight w:val="yellow"/>
        </w:rPr>
        <w:t>M</w:t>
      </w:r>
      <w:r w:rsidR="00420196" w:rsidRPr="0097793A">
        <w:rPr>
          <w:rFonts w:asciiTheme="minorHAnsi" w:hAnsiTheme="minorHAnsi" w:cstheme="minorHAnsi"/>
          <w:color w:val="auto"/>
          <w:highlight w:val="yellow"/>
        </w:rPr>
        <w:t xml:space="preserve">ount the specimen on holding bars of </w:t>
      </w:r>
      <w:r w:rsidR="00085892" w:rsidRPr="0097793A">
        <w:rPr>
          <w:rFonts w:asciiTheme="minorHAnsi" w:hAnsiTheme="minorHAnsi" w:cstheme="minorHAnsi"/>
          <w:color w:val="auto"/>
          <w:highlight w:val="yellow"/>
        </w:rPr>
        <w:t xml:space="preserve">acrylic </w:t>
      </w:r>
      <w:r w:rsidR="00420196" w:rsidRPr="0097793A">
        <w:rPr>
          <w:rFonts w:asciiTheme="minorHAnsi" w:hAnsiTheme="minorHAnsi" w:cstheme="minorHAnsi"/>
          <w:color w:val="auto"/>
          <w:highlight w:val="yellow"/>
        </w:rPr>
        <w:t>glass of the required caliber</w:t>
      </w:r>
      <w:r w:rsidR="00741941" w:rsidRPr="0097793A">
        <w:rPr>
          <w:rFonts w:asciiTheme="minorHAnsi" w:hAnsiTheme="minorHAnsi" w:cstheme="minorHAnsi"/>
          <w:color w:val="auto"/>
          <w:highlight w:val="yellow"/>
        </w:rPr>
        <w:t xml:space="preserve"> (e.g.</w:t>
      </w:r>
      <w:r w:rsidR="000B1D58">
        <w:rPr>
          <w:rFonts w:asciiTheme="minorHAnsi" w:hAnsiTheme="minorHAnsi" w:cstheme="minorHAnsi"/>
          <w:color w:val="auto"/>
          <w:highlight w:val="yellow"/>
        </w:rPr>
        <w:t>,</w:t>
      </w:r>
      <w:r w:rsidR="00741941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1D58">
        <w:rPr>
          <w:rFonts w:asciiTheme="minorHAnsi" w:hAnsiTheme="minorHAnsi" w:cstheme="minorHAnsi"/>
          <w:color w:val="auto"/>
          <w:highlight w:val="yellow"/>
        </w:rPr>
        <w:t xml:space="preserve">with a </w:t>
      </w:r>
      <w:r w:rsidR="00741941" w:rsidRPr="0097793A">
        <w:rPr>
          <w:rFonts w:asciiTheme="minorHAnsi" w:hAnsiTheme="minorHAnsi" w:cstheme="minorHAnsi"/>
          <w:color w:val="auto"/>
          <w:highlight w:val="yellow"/>
        </w:rPr>
        <w:t>diameter of 8 mm</w:t>
      </w:r>
      <w:r w:rsidR="000B1D58">
        <w:rPr>
          <w:rFonts w:asciiTheme="minorHAnsi" w:hAnsiTheme="minorHAnsi" w:cstheme="minorHAnsi"/>
          <w:color w:val="auto"/>
          <w:highlight w:val="yellow"/>
        </w:rPr>
        <w:t xml:space="preserve"> and a length of</w:t>
      </w:r>
      <w:r w:rsidR="00741941" w:rsidRPr="0097793A">
        <w:rPr>
          <w:rFonts w:asciiTheme="minorHAnsi" w:hAnsiTheme="minorHAnsi" w:cstheme="minorHAnsi"/>
          <w:color w:val="auto"/>
          <w:highlight w:val="yellow"/>
        </w:rPr>
        <w:t xml:space="preserve"> 1 cm)</w:t>
      </w:r>
      <w:r w:rsidR="00420196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47131" w:rsidRPr="0097793A">
        <w:rPr>
          <w:rFonts w:asciiTheme="minorHAnsi" w:hAnsiTheme="minorHAnsi" w:cstheme="minorHAnsi"/>
          <w:color w:val="auto"/>
          <w:highlight w:val="yellow"/>
        </w:rPr>
        <w:t>with</w:t>
      </w:r>
      <w:r w:rsidR="00420196" w:rsidRPr="0097793A">
        <w:rPr>
          <w:rFonts w:asciiTheme="minorHAnsi" w:hAnsiTheme="minorHAnsi" w:cstheme="minorHAnsi"/>
          <w:color w:val="auto"/>
          <w:highlight w:val="yellow"/>
        </w:rPr>
        <w:t xml:space="preserve"> glue.</w:t>
      </w:r>
      <w:r w:rsidR="005258EF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20196" w:rsidRPr="0097793A">
        <w:rPr>
          <w:rFonts w:asciiTheme="minorHAnsi" w:hAnsiTheme="minorHAnsi" w:cstheme="minorHAnsi"/>
          <w:color w:val="auto"/>
          <w:highlight w:val="yellow"/>
        </w:rPr>
        <w:t xml:space="preserve">Trim the </w:t>
      </w:r>
      <w:r w:rsidR="009802D5" w:rsidRPr="0097793A">
        <w:rPr>
          <w:rFonts w:asciiTheme="minorHAnsi" w:hAnsiTheme="minorHAnsi" w:cstheme="minorHAnsi"/>
          <w:color w:val="auto"/>
          <w:highlight w:val="yellow"/>
        </w:rPr>
        <w:t xml:space="preserve">mounted specimen </w:t>
      </w:r>
      <w:r w:rsidR="00420196" w:rsidRPr="0097793A">
        <w:rPr>
          <w:rFonts w:asciiTheme="minorHAnsi" w:hAnsiTheme="minorHAnsi" w:cstheme="minorHAnsi"/>
          <w:color w:val="auto"/>
          <w:highlight w:val="yellow"/>
        </w:rPr>
        <w:t>for semi- and ultrathin sectioning.</w:t>
      </w:r>
    </w:p>
    <w:p w14:paraId="73810345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456C7552" w14:textId="309A4AB3" w:rsidR="00117305" w:rsidRPr="0097793A" w:rsidRDefault="00420196" w:rsidP="003F0A6C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color w:val="auto"/>
          <w:highlight w:val="yellow"/>
        </w:rPr>
      </w:pPr>
      <w:r w:rsidRPr="0097793A">
        <w:rPr>
          <w:rFonts w:asciiTheme="minorHAnsi" w:hAnsiTheme="minorHAnsi" w:cstheme="minorHAnsi"/>
          <w:color w:val="auto"/>
          <w:highlight w:val="yellow"/>
        </w:rPr>
        <w:t>Prepare semithin (0.75 µm) and ultrathin (</w:t>
      </w:r>
      <w:r w:rsidR="00F86DDC" w:rsidRPr="0097793A">
        <w:rPr>
          <w:rFonts w:asciiTheme="minorHAnsi" w:hAnsiTheme="minorHAnsi" w:cstheme="minorHAnsi"/>
          <w:color w:val="auto"/>
          <w:highlight w:val="yellow"/>
        </w:rPr>
        <w:t>7</w:t>
      </w:r>
      <w:r w:rsidRPr="0097793A">
        <w:rPr>
          <w:rFonts w:asciiTheme="minorHAnsi" w:hAnsiTheme="minorHAnsi" w:cstheme="minorHAnsi"/>
          <w:color w:val="auto"/>
          <w:highlight w:val="yellow"/>
        </w:rPr>
        <w:t>0 nm) sections of the trimmed area</w:t>
      </w:r>
      <w:r w:rsidR="00223AB9" w:rsidRPr="0097793A">
        <w:rPr>
          <w:rFonts w:asciiTheme="minorHAnsi" w:hAnsiTheme="minorHAnsi" w:cstheme="minorHAnsi"/>
          <w:color w:val="auto"/>
          <w:highlight w:val="yellow"/>
        </w:rPr>
        <w:t xml:space="preserve"> using an ultramicrotome: set </w:t>
      </w:r>
      <w:r w:rsidR="000B1D58">
        <w:rPr>
          <w:rFonts w:asciiTheme="minorHAnsi" w:hAnsiTheme="minorHAnsi" w:cstheme="minorHAnsi"/>
          <w:color w:val="auto"/>
          <w:highlight w:val="yellow"/>
        </w:rPr>
        <w:t xml:space="preserve">it at </w:t>
      </w:r>
      <w:r w:rsidR="00223AB9" w:rsidRPr="0097793A">
        <w:rPr>
          <w:rFonts w:asciiTheme="minorHAnsi" w:hAnsiTheme="minorHAnsi" w:cstheme="minorHAnsi"/>
          <w:color w:val="auto"/>
          <w:highlight w:val="yellow"/>
        </w:rPr>
        <w:t xml:space="preserve">1.5 mm/s for 0.75 µm thickness and </w:t>
      </w:r>
      <w:r w:rsidR="000B1D58">
        <w:rPr>
          <w:rFonts w:asciiTheme="minorHAnsi" w:hAnsiTheme="minorHAnsi" w:cstheme="minorHAnsi"/>
          <w:color w:val="auto"/>
          <w:highlight w:val="yellow"/>
        </w:rPr>
        <w:t xml:space="preserve">at </w:t>
      </w:r>
      <w:r w:rsidR="00223AB9" w:rsidRPr="0097793A">
        <w:rPr>
          <w:rFonts w:asciiTheme="minorHAnsi" w:hAnsiTheme="minorHAnsi" w:cstheme="minorHAnsi"/>
          <w:color w:val="auto"/>
          <w:highlight w:val="yellow"/>
        </w:rPr>
        <w:t>0.7 mm/s for 70 nm thickness</w:t>
      </w:r>
      <w:r w:rsidRPr="0097793A">
        <w:rPr>
          <w:rFonts w:asciiTheme="minorHAnsi" w:hAnsiTheme="minorHAnsi" w:cstheme="minorHAnsi"/>
          <w:color w:val="auto"/>
          <w:highlight w:val="yellow"/>
        </w:rPr>
        <w:t>.</w:t>
      </w:r>
    </w:p>
    <w:p w14:paraId="262D0286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4C3D2A9E" w14:textId="21DB57B0" w:rsidR="00117305" w:rsidRPr="0097793A" w:rsidRDefault="007A00FF" w:rsidP="003F0A6C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color w:val="auto"/>
          <w:highlight w:val="yellow"/>
        </w:rPr>
      </w:pPr>
      <w:r w:rsidRPr="0097793A">
        <w:rPr>
          <w:rFonts w:asciiTheme="minorHAnsi" w:hAnsiTheme="minorHAnsi" w:cstheme="minorHAnsi"/>
          <w:color w:val="auto"/>
          <w:highlight w:val="yellow"/>
        </w:rPr>
        <w:t xml:space="preserve">Collect the semithin sections on glass carriers and stain the sections with 1% toluidine blue in </w:t>
      </w:r>
      <w:r w:rsidR="003F0A6C">
        <w:rPr>
          <w:rFonts w:asciiTheme="minorHAnsi" w:hAnsiTheme="minorHAnsi" w:cstheme="minorHAnsi"/>
          <w:color w:val="auto"/>
          <w:highlight w:val="yellow"/>
        </w:rPr>
        <w:t xml:space="preserve">PBS </w:t>
      </w:r>
      <w:r w:rsidRPr="0097793A">
        <w:rPr>
          <w:rFonts w:asciiTheme="minorHAnsi" w:hAnsiTheme="minorHAnsi" w:cstheme="minorHAnsi"/>
          <w:color w:val="auto"/>
          <w:highlight w:val="yellow"/>
        </w:rPr>
        <w:t>(</w:t>
      </w:r>
      <w:r w:rsidR="000B1D58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Pr="0097793A">
        <w:rPr>
          <w:rFonts w:asciiTheme="minorHAnsi" w:hAnsiTheme="minorHAnsi" w:cstheme="minorHAnsi"/>
          <w:color w:val="auto"/>
          <w:highlight w:val="yellow"/>
        </w:rPr>
        <w:t>4 min)</w:t>
      </w:r>
      <w:r w:rsidR="00C1684D" w:rsidRPr="0097793A">
        <w:rPr>
          <w:rFonts w:asciiTheme="minorHAnsi" w:hAnsiTheme="minorHAnsi" w:cstheme="minorHAnsi"/>
          <w:color w:val="auto"/>
          <w:highlight w:val="yellow"/>
        </w:rPr>
        <w:t>.</w:t>
      </w:r>
    </w:p>
    <w:p w14:paraId="2C1FBC55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7CA49D3D" w14:textId="3DEC48B9" w:rsidR="00117305" w:rsidRPr="0097793A" w:rsidRDefault="00C1684D" w:rsidP="003F0A6C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color w:val="auto"/>
          <w:highlight w:val="yellow"/>
        </w:rPr>
      </w:pPr>
      <w:r w:rsidRPr="0097793A">
        <w:rPr>
          <w:rFonts w:asciiTheme="minorHAnsi" w:hAnsiTheme="minorHAnsi" w:cstheme="minorHAnsi"/>
          <w:color w:val="auto"/>
          <w:highlight w:val="yellow"/>
        </w:rPr>
        <w:t xml:space="preserve">Wash </w:t>
      </w:r>
      <w:r w:rsidR="000B1D58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97793A">
        <w:rPr>
          <w:rFonts w:asciiTheme="minorHAnsi" w:hAnsiTheme="minorHAnsi" w:cstheme="minorHAnsi"/>
          <w:color w:val="auto"/>
          <w:highlight w:val="yellow"/>
        </w:rPr>
        <w:t>sections several times</w:t>
      </w:r>
      <w:r w:rsidR="000B1D58" w:rsidRPr="0097793A">
        <w:rPr>
          <w:rFonts w:asciiTheme="minorHAnsi" w:hAnsiTheme="minorHAnsi" w:cstheme="minorHAnsi"/>
          <w:color w:val="auto"/>
          <w:highlight w:val="yellow"/>
        </w:rPr>
        <w:t xml:space="preserve"> in deionized water</w:t>
      </w:r>
      <w:r w:rsidR="007A00FF" w:rsidRPr="0097793A">
        <w:rPr>
          <w:rFonts w:asciiTheme="minorHAnsi" w:hAnsiTheme="minorHAnsi" w:cstheme="minorHAnsi"/>
          <w:color w:val="auto"/>
          <w:highlight w:val="yellow"/>
        </w:rPr>
        <w:t>. Examine the stained sections under the light microscope</w:t>
      </w:r>
      <w:r w:rsidR="00741941" w:rsidRPr="0097793A">
        <w:rPr>
          <w:rFonts w:asciiTheme="minorHAnsi" w:hAnsiTheme="minorHAnsi" w:cstheme="minorHAnsi"/>
          <w:color w:val="auto"/>
          <w:highlight w:val="yellow"/>
        </w:rPr>
        <w:t xml:space="preserve"> using 4x (</w:t>
      </w:r>
      <w:r w:rsidR="00223AB9" w:rsidRPr="0097793A">
        <w:rPr>
          <w:rFonts w:asciiTheme="minorHAnsi" w:hAnsiTheme="minorHAnsi" w:cstheme="minorHAnsi"/>
          <w:color w:val="auto"/>
          <w:highlight w:val="yellow"/>
        </w:rPr>
        <w:t xml:space="preserve">NA </w:t>
      </w:r>
      <w:r w:rsidR="000B1D58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741941" w:rsidRPr="0097793A">
        <w:rPr>
          <w:rFonts w:asciiTheme="minorHAnsi" w:hAnsiTheme="minorHAnsi" w:cstheme="minorHAnsi"/>
          <w:color w:val="auto"/>
          <w:highlight w:val="yellow"/>
        </w:rPr>
        <w:t>0.1</w:t>
      </w:r>
      <w:r w:rsidR="00223AB9" w:rsidRPr="0097793A">
        <w:rPr>
          <w:rFonts w:asciiTheme="minorHAnsi" w:hAnsiTheme="minorHAnsi" w:cstheme="minorHAnsi"/>
          <w:color w:val="auto"/>
          <w:highlight w:val="yellow"/>
        </w:rPr>
        <w:t xml:space="preserve"> ∞/-)</w:t>
      </w:r>
      <w:r w:rsidR="00741941" w:rsidRPr="0097793A">
        <w:rPr>
          <w:rFonts w:asciiTheme="minorHAnsi" w:hAnsiTheme="minorHAnsi" w:cstheme="minorHAnsi"/>
          <w:color w:val="auto"/>
          <w:highlight w:val="yellow"/>
        </w:rPr>
        <w:t>, 10x</w:t>
      </w:r>
      <w:r w:rsidR="00223AB9" w:rsidRPr="0097793A">
        <w:rPr>
          <w:rFonts w:asciiTheme="minorHAnsi" w:hAnsiTheme="minorHAnsi" w:cstheme="minorHAnsi"/>
          <w:color w:val="auto"/>
          <w:highlight w:val="yellow"/>
        </w:rPr>
        <w:t xml:space="preserve"> (NA </w:t>
      </w:r>
      <w:r w:rsidR="000B1D58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223AB9" w:rsidRPr="0097793A">
        <w:rPr>
          <w:rFonts w:asciiTheme="minorHAnsi" w:hAnsiTheme="minorHAnsi" w:cstheme="minorHAnsi"/>
          <w:color w:val="auto"/>
          <w:highlight w:val="yellow"/>
        </w:rPr>
        <w:t xml:space="preserve">0.22 </w:t>
      </w:r>
      <w:r w:rsidR="003F0A6C">
        <w:rPr>
          <w:rFonts w:asciiTheme="minorHAnsi" w:hAnsiTheme="minorHAnsi" w:cstheme="minorHAnsi"/>
          <w:color w:val="auto"/>
          <w:highlight w:val="yellow"/>
        </w:rPr>
        <w:t>∞</w:t>
      </w:r>
      <w:r w:rsidR="00223AB9" w:rsidRPr="0097793A">
        <w:rPr>
          <w:rFonts w:asciiTheme="minorHAnsi" w:hAnsiTheme="minorHAnsi" w:cstheme="minorHAnsi"/>
          <w:color w:val="auto"/>
          <w:highlight w:val="yellow"/>
        </w:rPr>
        <w:t>/0.17)</w:t>
      </w:r>
      <w:r w:rsidR="00741941" w:rsidRPr="0097793A">
        <w:rPr>
          <w:rFonts w:asciiTheme="minorHAnsi" w:hAnsiTheme="minorHAnsi" w:cstheme="minorHAnsi"/>
          <w:color w:val="auto"/>
          <w:highlight w:val="yellow"/>
        </w:rPr>
        <w:t>, 40x</w:t>
      </w:r>
      <w:r w:rsidR="00223AB9" w:rsidRPr="0097793A">
        <w:rPr>
          <w:rFonts w:asciiTheme="minorHAnsi" w:hAnsiTheme="minorHAnsi" w:cstheme="minorHAnsi"/>
          <w:color w:val="auto"/>
          <w:highlight w:val="yellow"/>
        </w:rPr>
        <w:t xml:space="preserve"> (NA</w:t>
      </w:r>
      <w:r w:rsidR="000B1D58">
        <w:rPr>
          <w:rFonts w:asciiTheme="minorHAnsi" w:hAnsiTheme="minorHAnsi" w:cstheme="minorHAnsi"/>
          <w:color w:val="auto"/>
          <w:highlight w:val="yellow"/>
        </w:rPr>
        <w:t xml:space="preserve"> of</w:t>
      </w:r>
      <w:r w:rsidR="00223AB9" w:rsidRPr="0097793A">
        <w:rPr>
          <w:rFonts w:asciiTheme="minorHAnsi" w:hAnsiTheme="minorHAnsi" w:cstheme="minorHAnsi"/>
          <w:color w:val="auto"/>
          <w:highlight w:val="yellow"/>
        </w:rPr>
        <w:t xml:space="preserve"> 0.65 ∞/0.17)</w:t>
      </w:r>
      <w:r w:rsidR="00741941" w:rsidRPr="0097793A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0B1D58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741941" w:rsidRPr="0097793A">
        <w:rPr>
          <w:rFonts w:asciiTheme="minorHAnsi" w:hAnsiTheme="minorHAnsi" w:cstheme="minorHAnsi"/>
          <w:color w:val="auto"/>
          <w:highlight w:val="yellow"/>
        </w:rPr>
        <w:t>100x</w:t>
      </w:r>
      <w:r w:rsidR="00223AB9" w:rsidRPr="0097793A">
        <w:rPr>
          <w:rFonts w:asciiTheme="minorHAnsi" w:hAnsiTheme="minorHAnsi" w:cstheme="minorHAnsi"/>
          <w:color w:val="auto"/>
          <w:highlight w:val="yellow"/>
        </w:rPr>
        <w:t xml:space="preserve"> (NA </w:t>
      </w:r>
      <w:r w:rsidR="000B1D58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223AB9" w:rsidRPr="0097793A">
        <w:rPr>
          <w:rFonts w:asciiTheme="minorHAnsi" w:hAnsiTheme="minorHAnsi" w:cstheme="minorHAnsi"/>
          <w:color w:val="auto"/>
          <w:highlight w:val="yellow"/>
        </w:rPr>
        <w:t>1.25 ∞/0.17)</w:t>
      </w:r>
      <w:r w:rsidR="00741941" w:rsidRPr="0097793A">
        <w:rPr>
          <w:rFonts w:asciiTheme="minorHAnsi" w:hAnsiTheme="minorHAnsi" w:cstheme="minorHAnsi"/>
          <w:color w:val="auto"/>
          <w:highlight w:val="yellow"/>
        </w:rPr>
        <w:t xml:space="preserve"> objectives</w:t>
      </w:r>
      <w:r w:rsidR="007A00FF" w:rsidRPr="0097793A">
        <w:rPr>
          <w:rFonts w:asciiTheme="minorHAnsi" w:hAnsiTheme="minorHAnsi" w:cstheme="minorHAnsi"/>
          <w:color w:val="auto"/>
          <w:highlight w:val="yellow"/>
        </w:rPr>
        <w:t>.</w:t>
      </w:r>
    </w:p>
    <w:p w14:paraId="049EE0B3" w14:textId="77777777" w:rsidR="00FA1539" w:rsidRPr="0097793A" w:rsidRDefault="00FA1539" w:rsidP="00FA1539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6D26427A" w14:textId="432F702E" w:rsidR="00420196" w:rsidRDefault="00420196" w:rsidP="00F53838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color w:val="auto"/>
          <w:highlight w:val="yellow"/>
        </w:rPr>
      </w:pPr>
      <w:r w:rsidRPr="0097793A">
        <w:rPr>
          <w:rFonts w:asciiTheme="minorHAnsi" w:hAnsiTheme="minorHAnsi" w:cstheme="minorHAnsi"/>
          <w:color w:val="auto"/>
          <w:highlight w:val="yellow"/>
        </w:rPr>
        <w:t xml:space="preserve">Collect ultrathin sections on </w:t>
      </w:r>
      <w:r w:rsidR="009C0C1B" w:rsidRPr="0097793A">
        <w:rPr>
          <w:rFonts w:asciiTheme="minorHAnsi" w:hAnsiTheme="minorHAnsi" w:cstheme="minorHAnsi"/>
          <w:color w:val="auto"/>
          <w:highlight w:val="yellow"/>
        </w:rPr>
        <w:t>n</w:t>
      </w:r>
      <w:r w:rsidRPr="0097793A">
        <w:rPr>
          <w:rFonts w:asciiTheme="minorHAnsi" w:hAnsiTheme="minorHAnsi" w:cstheme="minorHAnsi"/>
          <w:color w:val="auto"/>
          <w:highlight w:val="yellow"/>
        </w:rPr>
        <w:t>ickel grids</w:t>
      </w:r>
      <w:r w:rsidR="00625564" w:rsidRPr="0097793A">
        <w:rPr>
          <w:rFonts w:asciiTheme="minorHAnsi" w:hAnsiTheme="minorHAnsi" w:cstheme="minorHAnsi"/>
          <w:color w:val="auto"/>
          <w:highlight w:val="yellow"/>
        </w:rPr>
        <w:t>. S</w:t>
      </w:r>
      <w:r w:rsidR="007A00FF" w:rsidRPr="0097793A">
        <w:rPr>
          <w:rFonts w:asciiTheme="minorHAnsi" w:hAnsiTheme="minorHAnsi" w:cstheme="minorHAnsi"/>
          <w:color w:val="auto"/>
          <w:highlight w:val="yellow"/>
        </w:rPr>
        <w:t xml:space="preserve">ubject the grids to </w:t>
      </w:r>
      <w:r w:rsidR="00A75D8F" w:rsidRPr="0097793A">
        <w:rPr>
          <w:rFonts w:asciiTheme="minorHAnsi" w:hAnsiTheme="minorHAnsi" w:cstheme="minorHAnsi"/>
          <w:color w:val="auto"/>
          <w:highlight w:val="yellow"/>
        </w:rPr>
        <w:t>TEM</w:t>
      </w:r>
      <w:r w:rsidR="009C0C1B" w:rsidRPr="0097793A">
        <w:rPr>
          <w:rFonts w:asciiTheme="minorHAnsi" w:hAnsiTheme="minorHAnsi" w:cstheme="minorHAnsi"/>
          <w:color w:val="auto"/>
          <w:highlight w:val="yellow"/>
        </w:rPr>
        <w:t xml:space="preserve"> at 180</w:t>
      </w:r>
      <w:r w:rsidR="00447E01" w:rsidRPr="0097793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C1B" w:rsidRPr="0097793A">
        <w:rPr>
          <w:rFonts w:asciiTheme="minorHAnsi" w:hAnsiTheme="minorHAnsi" w:cstheme="minorHAnsi"/>
          <w:color w:val="auto"/>
          <w:highlight w:val="yellow"/>
        </w:rPr>
        <w:t xml:space="preserve">kV </w:t>
      </w:r>
      <w:r w:rsidR="00E70D4E" w:rsidRPr="0097793A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0B1D58">
        <w:rPr>
          <w:rFonts w:asciiTheme="minorHAnsi" w:hAnsiTheme="minorHAnsi" w:cstheme="minorHAnsi"/>
          <w:color w:val="auto"/>
          <w:highlight w:val="yellow"/>
        </w:rPr>
        <w:t xml:space="preserve">at </w:t>
      </w:r>
      <w:r w:rsidR="009C0C1B" w:rsidRPr="0097793A">
        <w:rPr>
          <w:rFonts w:asciiTheme="minorHAnsi" w:hAnsiTheme="minorHAnsi" w:cstheme="minorHAnsi"/>
          <w:color w:val="auto"/>
          <w:highlight w:val="yellow"/>
        </w:rPr>
        <w:t>3</w:t>
      </w:r>
      <w:r w:rsidR="000B1D58">
        <w:rPr>
          <w:rFonts w:asciiTheme="minorHAnsi" w:hAnsiTheme="minorHAnsi" w:cstheme="minorHAnsi"/>
          <w:color w:val="auto"/>
          <w:highlight w:val="yellow"/>
        </w:rPr>
        <w:t>,</w:t>
      </w:r>
      <w:r w:rsidR="009C0C1B" w:rsidRPr="0097793A">
        <w:rPr>
          <w:rFonts w:asciiTheme="minorHAnsi" w:hAnsiTheme="minorHAnsi" w:cstheme="minorHAnsi"/>
          <w:color w:val="auto"/>
          <w:highlight w:val="yellow"/>
        </w:rPr>
        <w:t>200x, 6</w:t>
      </w:r>
      <w:r w:rsidR="000B1D58">
        <w:rPr>
          <w:rFonts w:asciiTheme="minorHAnsi" w:hAnsiTheme="minorHAnsi" w:cstheme="minorHAnsi"/>
          <w:color w:val="auto"/>
          <w:highlight w:val="yellow"/>
        </w:rPr>
        <w:t>,</w:t>
      </w:r>
      <w:r w:rsidR="009C0C1B" w:rsidRPr="0097793A">
        <w:rPr>
          <w:rFonts w:asciiTheme="minorHAnsi" w:hAnsiTheme="minorHAnsi" w:cstheme="minorHAnsi"/>
          <w:color w:val="auto"/>
          <w:highlight w:val="yellow"/>
        </w:rPr>
        <w:t>000x, and/or 8</w:t>
      </w:r>
      <w:r w:rsidR="000B1D58">
        <w:rPr>
          <w:rFonts w:asciiTheme="minorHAnsi" w:hAnsiTheme="minorHAnsi" w:cstheme="minorHAnsi"/>
          <w:color w:val="auto"/>
          <w:highlight w:val="yellow"/>
        </w:rPr>
        <w:t>,</w:t>
      </w:r>
      <w:r w:rsidR="009C0C1B" w:rsidRPr="0097793A">
        <w:rPr>
          <w:rFonts w:asciiTheme="minorHAnsi" w:hAnsiTheme="minorHAnsi" w:cstheme="minorHAnsi"/>
          <w:color w:val="auto"/>
          <w:highlight w:val="yellow"/>
        </w:rPr>
        <w:t>000x magnification</w:t>
      </w:r>
      <w:r w:rsidR="007A00FF" w:rsidRPr="0097793A">
        <w:rPr>
          <w:rFonts w:asciiTheme="minorHAnsi" w:hAnsiTheme="minorHAnsi" w:cstheme="minorHAnsi"/>
          <w:color w:val="auto"/>
          <w:highlight w:val="yellow"/>
        </w:rPr>
        <w:t>.</w:t>
      </w:r>
    </w:p>
    <w:p w14:paraId="709AE774" w14:textId="77777777" w:rsidR="00F53838" w:rsidRPr="003F0A6C" w:rsidRDefault="00F53838" w:rsidP="003F0A6C">
      <w:pPr>
        <w:pStyle w:val="ListParagraph"/>
        <w:rPr>
          <w:rFonts w:asciiTheme="minorHAnsi" w:hAnsiTheme="minorHAnsi" w:cstheme="minorHAnsi"/>
          <w:color w:val="auto"/>
          <w:highlight w:val="yellow"/>
        </w:rPr>
      </w:pPr>
    </w:p>
    <w:p w14:paraId="16D19FCA" w14:textId="35E3E3B9" w:rsidR="00625564" w:rsidRDefault="00625564" w:rsidP="00F5383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/>
          <w:color w:val="auto"/>
        </w:rPr>
      </w:pPr>
      <w:r w:rsidRPr="0097793A">
        <w:rPr>
          <w:rFonts w:asciiTheme="minorHAnsi" w:hAnsiTheme="minorHAnsi" w:cstheme="minorHAnsi"/>
          <w:b/>
          <w:color w:val="auto"/>
        </w:rPr>
        <w:t>TEM Analysis</w:t>
      </w:r>
    </w:p>
    <w:p w14:paraId="3920F5B4" w14:textId="77777777" w:rsidR="00F53838" w:rsidRDefault="00F53838" w:rsidP="003F0A6C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7C7059F0" w14:textId="685C1476" w:rsidR="009B28AA" w:rsidRPr="0097793A" w:rsidRDefault="005B6FC8" w:rsidP="003F0A6C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 xml:space="preserve">Choose </w:t>
      </w:r>
      <w:r w:rsidR="003577E9">
        <w:rPr>
          <w:rFonts w:asciiTheme="minorHAnsi" w:hAnsiTheme="minorHAnsi" w:cstheme="minorHAnsi"/>
          <w:color w:val="auto"/>
        </w:rPr>
        <w:t xml:space="preserve">the </w:t>
      </w:r>
      <w:r w:rsidR="007A00FF" w:rsidRPr="0097793A">
        <w:rPr>
          <w:rFonts w:asciiTheme="minorHAnsi" w:hAnsiTheme="minorHAnsi" w:cstheme="minorHAnsi"/>
          <w:color w:val="auto"/>
        </w:rPr>
        <w:t>ultrastructural parameters</w:t>
      </w:r>
      <w:r w:rsidRPr="0097793A">
        <w:rPr>
          <w:rFonts w:asciiTheme="minorHAnsi" w:hAnsiTheme="minorHAnsi" w:cstheme="minorHAnsi"/>
          <w:color w:val="auto"/>
        </w:rPr>
        <w:t xml:space="preserve"> of interest</w:t>
      </w:r>
      <w:r w:rsidR="007A00FF" w:rsidRPr="0097793A">
        <w:rPr>
          <w:rFonts w:asciiTheme="minorHAnsi" w:hAnsiTheme="minorHAnsi" w:cstheme="minorHAnsi"/>
          <w:color w:val="auto"/>
        </w:rPr>
        <w:t xml:space="preserve"> for quantitative</w:t>
      </w:r>
      <w:r w:rsidRPr="0097793A">
        <w:rPr>
          <w:rFonts w:asciiTheme="minorHAnsi" w:hAnsiTheme="minorHAnsi" w:cstheme="minorHAnsi"/>
          <w:color w:val="auto"/>
        </w:rPr>
        <w:t xml:space="preserve"> TEM</w:t>
      </w:r>
      <w:r w:rsidR="007A00FF" w:rsidRPr="0097793A">
        <w:rPr>
          <w:rFonts w:asciiTheme="minorHAnsi" w:hAnsiTheme="minorHAnsi" w:cstheme="minorHAnsi"/>
          <w:color w:val="auto"/>
        </w:rPr>
        <w:t xml:space="preserve"> analysis</w:t>
      </w:r>
      <w:r w:rsidRPr="0097793A">
        <w:rPr>
          <w:rFonts w:asciiTheme="minorHAnsi" w:hAnsiTheme="minorHAnsi" w:cstheme="minorHAnsi"/>
          <w:color w:val="auto"/>
        </w:rPr>
        <w:t xml:space="preserve"> (e.g.</w:t>
      </w:r>
      <w:r w:rsidR="003577E9">
        <w:rPr>
          <w:rFonts w:asciiTheme="minorHAnsi" w:hAnsiTheme="minorHAnsi" w:cstheme="minorHAnsi"/>
          <w:color w:val="auto"/>
        </w:rPr>
        <w:t>,</w:t>
      </w:r>
      <w:r w:rsidRPr="0097793A">
        <w:rPr>
          <w:rFonts w:asciiTheme="minorHAnsi" w:hAnsiTheme="minorHAnsi" w:cstheme="minorHAnsi"/>
          <w:color w:val="auto"/>
        </w:rPr>
        <w:t xml:space="preserve"> boutons with vesicles and mitochondria or myelinated and nonmyelinated axons)</w:t>
      </w:r>
      <w:r w:rsidR="00A75D8F" w:rsidRPr="0097793A">
        <w:rPr>
          <w:rFonts w:asciiTheme="minorHAnsi" w:hAnsiTheme="minorHAnsi" w:cstheme="minorHAnsi"/>
          <w:color w:val="auto"/>
        </w:rPr>
        <w:t xml:space="preserve"> and take TEM images of these parameters</w:t>
      </w:r>
      <w:r w:rsidR="009B28AA" w:rsidRPr="0097793A">
        <w:rPr>
          <w:rFonts w:asciiTheme="minorHAnsi" w:hAnsiTheme="minorHAnsi" w:cstheme="minorHAnsi"/>
          <w:color w:val="auto"/>
        </w:rPr>
        <w:t xml:space="preserve"> under</w:t>
      </w:r>
      <w:r w:rsidRPr="0097793A">
        <w:rPr>
          <w:rFonts w:asciiTheme="minorHAnsi" w:hAnsiTheme="minorHAnsi" w:cstheme="minorHAnsi"/>
          <w:color w:val="auto"/>
        </w:rPr>
        <w:t xml:space="preserve"> 3</w:t>
      </w:r>
      <w:r w:rsidR="003577E9">
        <w:rPr>
          <w:rFonts w:asciiTheme="minorHAnsi" w:hAnsiTheme="minorHAnsi" w:cstheme="minorHAnsi"/>
          <w:color w:val="auto"/>
        </w:rPr>
        <w:t>,</w:t>
      </w:r>
      <w:r w:rsidRPr="0097793A">
        <w:rPr>
          <w:rFonts w:asciiTheme="minorHAnsi" w:hAnsiTheme="minorHAnsi" w:cstheme="minorHAnsi"/>
          <w:color w:val="auto"/>
        </w:rPr>
        <w:t>500x,</w:t>
      </w:r>
      <w:r w:rsidR="009B28AA" w:rsidRPr="0097793A">
        <w:rPr>
          <w:rFonts w:asciiTheme="minorHAnsi" w:hAnsiTheme="minorHAnsi" w:cstheme="minorHAnsi"/>
          <w:color w:val="auto"/>
        </w:rPr>
        <w:t xml:space="preserve"> </w:t>
      </w:r>
      <w:r w:rsidRPr="0097793A">
        <w:rPr>
          <w:rFonts w:asciiTheme="minorHAnsi" w:hAnsiTheme="minorHAnsi" w:cstheme="minorHAnsi"/>
          <w:color w:val="auto"/>
        </w:rPr>
        <w:t>6</w:t>
      </w:r>
      <w:r w:rsidR="003577E9">
        <w:rPr>
          <w:rFonts w:asciiTheme="minorHAnsi" w:hAnsiTheme="minorHAnsi" w:cstheme="minorHAnsi"/>
          <w:color w:val="auto"/>
        </w:rPr>
        <w:t>,</w:t>
      </w:r>
      <w:r w:rsidRPr="0097793A">
        <w:rPr>
          <w:rFonts w:asciiTheme="minorHAnsi" w:hAnsiTheme="minorHAnsi" w:cstheme="minorHAnsi"/>
          <w:color w:val="auto"/>
        </w:rPr>
        <w:t xml:space="preserve">000x </w:t>
      </w:r>
      <w:r w:rsidR="00E70D4E" w:rsidRPr="0097793A">
        <w:rPr>
          <w:rFonts w:asciiTheme="minorHAnsi" w:hAnsiTheme="minorHAnsi" w:cstheme="minorHAnsi"/>
          <w:color w:val="auto"/>
        </w:rPr>
        <w:t>and/</w:t>
      </w:r>
      <w:r w:rsidRPr="0097793A">
        <w:rPr>
          <w:rFonts w:asciiTheme="minorHAnsi" w:hAnsiTheme="minorHAnsi" w:cstheme="minorHAnsi"/>
          <w:color w:val="auto"/>
        </w:rPr>
        <w:t>or 8</w:t>
      </w:r>
      <w:r w:rsidR="003577E9">
        <w:rPr>
          <w:rFonts w:asciiTheme="minorHAnsi" w:hAnsiTheme="minorHAnsi" w:cstheme="minorHAnsi"/>
          <w:color w:val="auto"/>
        </w:rPr>
        <w:t>,</w:t>
      </w:r>
      <w:r w:rsidRPr="0097793A">
        <w:rPr>
          <w:rFonts w:asciiTheme="minorHAnsi" w:hAnsiTheme="minorHAnsi" w:cstheme="minorHAnsi"/>
          <w:color w:val="auto"/>
        </w:rPr>
        <w:t>000x magnification</w:t>
      </w:r>
      <w:r w:rsidR="00F14AE7" w:rsidRPr="0097793A">
        <w:rPr>
          <w:rFonts w:asciiTheme="minorHAnsi" w:hAnsiTheme="minorHAnsi" w:cstheme="minorHAnsi"/>
          <w:color w:val="auto"/>
        </w:rPr>
        <w:t>.</w:t>
      </w:r>
      <w:bookmarkEnd w:id="1"/>
    </w:p>
    <w:bookmarkEnd w:id="2"/>
    <w:bookmarkEnd w:id="3"/>
    <w:p w14:paraId="395400F8" w14:textId="77777777" w:rsidR="00DE31B2" w:rsidRPr="0097793A" w:rsidRDefault="00DE31B2" w:rsidP="00AA22D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3E79FCA8" w14:textId="035916CA" w:rsidR="006305D7" w:rsidRPr="0097793A" w:rsidRDefault="006305D7" w:rsidP="00AA22D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97793A">
        <w:rPr>
          <w:rFonts w:asciiTheme="minorHAnsi" w:hAnsiTheme="minorHAnsi" w:cstheme="minorHAnsi"/>
          <w:b/>
          <w:color w:val="auto"/>
        </w:rPr>
        <w:t>:</w:t>
      </w:r>
    </w:p>
    <w:p w14:paraId="28EC4368" w14:textId="3615C355" w:rsidR="003D4329" w:rsidRPr="0097793A" w:rsidRDefault="00896659" w:rsidP="00AA22DB">
      <w:pPr>
        <w:rPr>
          <w:color w:val="auto"/>
        </w:rPr>
      </w:pPr>
      <w:r w:rsidRPr="0097793A">
        <w:rPr>
          <w:rFonts w:asciiTheme="minorHAnsi" w:hAnsiTheme="minorHAnsi" w:cstheme="minorHAnsi"/>
          <w:color w:val="auto"/>
        </w:rPr>
        <w:lastRenderedPageBreak/>
        <w:t xml:space="preserve">For reliable and fast anesthesia of mice, numerous safety </w:t>
      </w:r>
      <w:r w:rsidR="00052869" w:rsidRPr="0097793A">
        <w:rPr>
          <w:rFonts w:asciiTheme="minorHAnsi" w:hAnsiTheme="minorHAnsi" w:cstheme="minorHAnsi"/>
          <w:color w:val="auto"/>
        </w:rPr>
        <w:t>parameters were considered</w:t>
      </w:r>
      <w:r w:rsidR="001233F8" w:rsidRPr="0097793A">
        <w:rPr>
          <w:rFonts w:asciiTheme="minorHAnsi" w:hAnsiTheme="minorHAnsi" w:cstheme="minorHAnsi"/>
          <w:color w:val="auto"/>
        </w:rPr>
        <w:t>,</w:t>
      </w:r>
      <w:r w:rsidRPr="0097793A">
        <w:rPr>
          <w:rFonts w:asciiTheme="minorHAnsi" w:hAnsiTheme="minorHAnsi" w:cstheme="minorHAnsi"/>
          <w:color w:val="auto"/>
        </w:rPr>
        <w:t xml:space="preserve"> and </w:t>
      </w:r>
      <w:r w:rsidR="00F86DDC" w:rsidRPr="0097793A">
        <w:rPr>
          <w:rFonts w:asciiTheme="minorHAnsi" w:hAnsiTheme="minorHAnsi" w:cstheme="minorHAnsi"/>
          <w:color w:val="auto"/>
        </w:rPr>
        <w:t>an</w:t>
      </w:r>
      <w:r w:rsidRPr="0097793A">
        <w:rPr>
          <w:rFonts w:asciiTheme="minorHAnsi" w:hAnsiTheme="minorHAnsi" w:cstheme="minorHAnsi"/>
          <w:color w:val="auto"/>
        </w:rPr>
        <w:t xml:space="preserve"> optimized workspace of the anesthesia unit </w:t>
      </w:r>
      <w:r w:rsidR="00052869" w:rsidRPr="0097793A">
        <w:rPr>
          <w:rFonts w:asciiTheme="minorHAnsi" w:hAnsiTheme="minorHAnsi" w:cstheme="minorHAnsi"/>
          <w:color w:val="auto"/>
        </w:rPr>
        <w:t>proved to be adequate</w:t>
      </w:r>
      <w:r w:rsidR="00F64963" w:rsidRPr="0097793A">
        <w:rPr>
          <w:rFonts w:asciiTheme="minorHAnsi" w:hAnsiTheme="minorHAnsi" w:cstheme="minorHAnsi"/>
          <w:color w:val="auto"/>
        </w:rPr>
        <w:t xml:space="preserve"> (</w:t>
      </w:r>
      <w:r w:rsidR="00F64963" w:rsidRPr="003F0A6C">
        <w:rPr>
          <w:rFonts w:asciiTheme="minorHAnsi" w:hAnsiTheme="minorHAnsi" w:cstheme="minorHAnsi"/>
          <w:b/>
          <w:color w:val="auto"/>
        </w:rPr>
        <w:t>Figure 1A</w:t>
      </w:r>
      <w:r w:rsidR="00F64963" w:rsidRPr="0097793A">
        <w:rPr>
          <w:rFonts w:asciiTheme="minorHAnsi" w:hAnsiTheme="minorHAnsi" w:cstheme="minorHAnsi"/>
          <w:color w:val="auto"/>
        </w:rPr>
        <w:t>)</w:t>
      </w:r>
      <w:r w:rsidRPr="0097793A">
        <w:rPr>
          <w:rFonts w:asciiTheme="minorHAnsi" w:hAnsiTheme="minorHAnsi" w:cstheme="minorHAnsi"/>
          <w:color w:val="auto"/>
        </w:rPr>
        <w:t xml:space="preserve">. </w:t>
      </w:r>
      <w:r w:rsidR="00323BBE" w:rsidRPr="0097793A">
        <w:rPr>
          <w:rFonts w:asciiTheme="minorHAnsi" w:hAnsiTheme="minorHAnsi" w:cstheme="minorHAnsi"/>
          <w:color w:val="auto"/>
        </w:rPr>
        <w:t xml:space="preserve">The </w:t>
      </w:r>
      <w:r w:rsidRPr="0097793A">
        <w:rPr>
          <w:rFonts w:asciiTheme="minorHAnsi" w:hAnsiTheme="minorHAnsi" w:cstheme="minorHAnsi"/>
          <w:color w:val="auto"/>
        </w:rPr>
        <w:t>u</w:t>
      </w:r>
      <w:r w:rsidR="00323BBE" w:rsidRPr="0097793A">
        <w:rPr>
          <w:rFonts w:asciiTheme="minorHAnsi" w:hAnsiTheme="minorHAnsi" w:cstheme="minorHAnsi"/>
          <w:color w:val="auto"/>
        </w:rPr>
        <w:t xml:space="preserve">nit is designed to control the mixture of </w:t>
      </w:r>
      <w:r w:rsidRPr="0097793A">
        <w:rPr>
          <w:rFonts w:asciiTheme="minorHAnsi" w:hAnsiTheme="minorHAnsi" w:cstheme="minorHAnsi"/>
          <w:color w:val="auto"/>
        </w:rPr>
        <w:t>liquid isoflurane</w:t>
      </w:r>
      <w:r w:rsidR="00323BBE" w:rsidRPr="0097793A">
        <w:rPr>
          <w:rFonts w:asciiTheme="minorHAnsi" w:hAnsiTheme="minorHAnsi" w:cstheme="minorHAnsi"/>
          <w:color w:val="auto"/>
        </w:rPr>
        <w:t xml:space="preserve"> and </w:t>
      </w:r>
      <w:r w:rsidRPr="0097793A">
        <w:rPr>
          <w:rFonts w:asciiTheme="minorHAnsi" w:hAnsiTheme="minorHAnsi" w:cstheme="minorHAnsi"/>
          <w:color w:val="auto"/>
        </w:rPr>
        <w:t xml:space="preserve">ambient </w:t>
      </w:r>
      <w:r w:rsidR="00323BBE" w:rsidRPr="0097793A">
        <w:rPr>
          <w:rFonts w:asciiTheme="minorHAnsi" w:hAnsiTheme="minorHAnsi" w:cstheme="minorHAnsi"/>
          <w:color w:val="auto"/>
        </w:rPr>
        <w:t xml:space="preserve">air with </w:t>
      </w:r>
      <w:r w:rsidR="00347131" w:rsidRPr="0097793A">
        <w:rPr>
          <w:rFonts w:asciiTheme="minorHAnsi" w:hAnsiTheme="minorHAnsi" w:cstheme="minorHAnsi"/>
          <w:color w:val="auto"/>
        </w:rPr>
        <w:t>a</w:t>
      </w:r>
      <w:r w:rsidR="00323BBE" w:rsidRPr="0097793A">
        <w:rPr>
          <w:rFonts w:asciiTheme="minorHAnsi" w:hAnsiTheme="minorHAnsi" w:cstheme="minorHAnsi"/>
          <w:color w:val="auto"/>
        </w:rPr>
        <w:t xml:space="preserve"> precision required </w:t>
      </w:r>
      <w:r w:rsidRPr="0097793A">
        <w:rPr>
          <w:rFonts w:asciiTheme="minorHAnsi" w:hAnsiTheme="minorHAnsi" w:cstheme="minorHAnsi"/>
          <w:color w:val="auto"/>
        </w:rPr>
        <w:t xml:space="preserve">for </w:t>
      </w:r>
      <w:r w:rsidR="00323BBE" w:rsidRPr="0097793A">
        <w:rPr>
          <w:rFonts w:asciiTheme="minorHAnsi" w:hAnsiTheme="minorHAnsi" w:cstheme="minorHAnsi"/>
          <w:color w:val="auto"/>
        </w:rPr>
        <w:t xml:space="preserve">successful </w:t>
      </w:r>
      <w:r w:rsidRPr="0097793A">
        <w:rPr>
          <w:rFonts w:asciiTheme="minorHAnsi" w:hAnsiTheme="minorHAnsi" w:cstheme="minorHAnsi"/>
          <w:color w:val="auto"/>
        </w:rPr>
        <w:t xml:space="preserve">surgery </w:t>
      </w:r>
      <w:r w:rsidR="00323BBE" w:rsidRPr="0097793A">
        <w:rPr>
          <w:rFonts w:asciiTheme="minorHAnsi" w:hAnsiTheme="minorHAnsi" w:cstheme="minorHAnsi"/>
          <w:color w:val="auto"/>
        </w:rPr>
        <w:t xml:space="preserve">on </w:t>
      </w:r>
      <w:r w:rsidRPr="0097793A">
        <w:rPr>
          <w:rFonts w:asciiTheme="minorHAnsi" w:hAnsiTheme="minorHAnsi" w:cstheme="minorHAnsi"/>
          <w:color w:val="auto"/>
        </w:rPr>
        <w:t xml:space="preserve">small </w:t>
      </w:r>
      <w:r w:rsidR="00323BBE" w:rsidRPr="0097793A">
        <w:rPr>
          <w:rFonts w:asciiTheme="minorHAnsi" w:hAnsiTheme="minorHAnsi" w:cstheme="minorHAnsi"/>
          <w:color w:val="auto"/>
        </w:rPr>
        <w:t>animals</w:t>
      </w:r>
      <w:r w:rsidRPr="0097793A">
        <w:rPr>
          <w:rFonts w:asciiTheme="minorHAnsi" w:hAnsiTheme="minorHAnsi" w:cstheme="minorHAnsi"/>
          <w:color w:val="auto"/>
        </w:rPr>
        <w:t xml:space="preserve">, such as mice and rats. </w:t>
      </w:r>
      <w:r w:rsidR="00323BBE" w:rsidRPr="0097793A">
        <w:rPr>
          <w:rFonts w:asciiTheme="minorHAnsi" w:hAnsiTheme="minorHAnsi" w:cstheme="minorHAnsi"/>
          <w:color w:val="auto"/>
        </w:rPr>
        <w:t xml:space="preserve">Air and </w:t>
      </w:r>
      <w:r w:rsidRPr="0097793A">
        <w:rPr>
          <w:rFonts w:asciiTheme="minorHAnsi" w:hAnsiTheme="minorHAnsi" w:cstheme="minorHAnsi"/>
          <w:color w:val="auto"/>
        </w:rPr>
        <w:t>isoflurane</w:t>
      </w:r>
      <w:r w:rsidR="00323BBE" w:rsidRPr="0097793A">
        <w:rPr>
          <w:rFonts w:asciiTheme="minorHAnsi" w:hAnsiTheme="minorHAnsi" w:cstheme="minorHAnsi"/>
          <w:color w:val="auto"/>
        </w:rPr>
        <w:t xml:space="preserve"> </w:t>
      </w:r>
      <w:r w:rsidRPr="0097793A">
        <w:rPr>
          <w:rFonts w:asciiTheme="minorHAnsi" w:hAnsiTheme="minorHAnsi" w:cstheme="minorHAnsi"/>
          <w:color w:val="auto"/>
        </w:rPr>
        <w:t>are</w:t>
      </w:r>
      <w:r w:rsidR="00323BBE" w:rsidRPr="0097793A">
        <w:rPr>
          <w:rFonts w:asciiTheme="minorHAnsi" w:hAnsiTheme="minorHAnsi" w:cstheme="minorHAnsi"/>
          <w:color w:val="auto"/>
        </w:rPr>
        <w:t xml:space="preserve"> mixed in the vapori</w:t>
      </w:r>
      <w:r w:rsidRPr="0097793A">
        <w:rPr>
          <w:rFonts w:asciiTheme="minorHAnsi" w:hAnsiTheme="minorHAnsi" w:cstheme="minorHAnsi"/>
          <w:color w:val="auto"/>
        </w:rPr>
        <w:t>z</w:t>
      </w:r>
      <w:r w:rsidR="00323BBE" w:rsidRPr="0097793A">
        <w:rPr>
          <w:rFonts w:asciiTheme="minorHAnsi" w:hAnsiTheme="minorHAnsi" w:cstheme="minorHAnsi"/>
          <w:color w:val="auto"/>
        </w:rPr>
        <w:t xml:space="preserve">er according to </w:t>
      </w:r>
      <w:r w:rsidRPr="0097793A">
        <w:rPr>
          <w:rFonts w:asciiTheme="minorHAnsi" w:hAnsiTheme="minorHAnsi" w:cstheme="minorHAnsi"/>
          <w:color w:val="auto"/>
        </w:rPr>
        <w:t xml:space="preserve">the desired </w:t>
      </w:r>
      <w:r w:rsidR="00323BBE" w:rsidRPr="0097793A">
        <w:rPr>
          <w:rFonts w:asciiTheme="minorHAnsi" w:hAnsiTheme="minorHAnsi" w:cstheme="minorHAnsi"/>
          <w:color w:val="auto"/>
        </w:rPr>
        <w:t>setting</w:t>
      </w:r>
      <w:r w:rsidRPr="0097793A">
        <w:rPr>
          <w:rFonts w:asciiTheme="minorHAnsi" w:hAnsiTheme="minorHAnsi" w:cstheme="minorHAnsi"/>
          <w:color w:val="auto"/>
        </w:rPr>
        <w:t>s</w:t>
      </w:r>
      <w:r w:rsidR="00323BBE" w:rsidRPr="0097793A">
        <w:rPr>
          <w:rFonts w:asciiTheme="minorHAnsi" w:hAnsiTheme="minorHAnsi" w:cstheme="minorHAnsi"/>
          <w:color w:val="auto"/>
        </w:rPr>
        <w:t xml:space="preserve"> and delivered into </w:t>
      </w:r>
      <w:r w:rsidRPr="0097793A">
        <w:rPr>
          <w:rFonts w:asciiTheme="minorHAnsi" w:hAnsiTheme="minorHAnsi" w:cstheme="minorHAnsi"/>
          <w:color w:val="auto"/>
        </w:rPr>
        <w:t xml:space="preserve">a </w:t>
      </w:r>
      <w:r w:rsidR="00323BBE" w:rsidRPr="0097793A">
        <w:rPr>
          <w:rFonts w:asciiTheme="minorHAnsi" w:hAnsiTheme="minorHAnsi" w:cstheme="minorHAnsi"/>
          <w:color w:val="auto"/>
        </w:rPr>
        <w:t>box</w:t>
      </w:r>
      <w:r w:rsidRPr="0097793A">
        <w:rPr>
          <w:rFonts w:asciiTheme="minorHAnsi" w:hAnsiTheme="minorHAnsi" w:cstheme="minorHAnsi"/>
          <w:color w:val="auto"/>
        </w:rPr>
        <w:t xml:space="preserve"> or</w:t>
      </w:r>
      <w:r w:rsidR="00323BBE" w:rsidRPr="0097793A">
        <w:rPr>
          <w:rFonts w:asciiTheme="minorHAnsi" w:hAnsiTheme="minorHAnsi" w:cstheme="minorHAnsi"/>
          <w:color w:val="auto"/>
        </w:rPr>
        <w:t xml:space="preserve"> through a mask </w:t>
      </w:r>
      <w:r w:rsidRPr="0097793A">
        <w:rPr>
          <w:rFonts w:asciiTheme="minorHAnsi" w:hAnsiTheme="minorHAnsi" w:cstheme="minorHAnsi"/>
          <w:color w:val="auto"/>
        </w:rPr>
        <w:t>to the animal (</w:t>
      </w:r>
      <w:r w:rsidRPr="003F0A6C">
        <w:rPr>
          <w:rFonts w:asciiTheme="minorHAnsi" w:hAnsiTheme="minorHAnsi" w:cstheme="minorHAnsi"/>
          <w:b/>
          <w:color w:val="auto"/>
        </w:rPr>
        <w:t>Figure 1</w:t>
      </w:r>
      <w:r w:rsidR="00F64963" w:rsidRPr="003F0A6C">
        <w:rPr>
          <w:rFonts w:asciiTheme="minorHAnsi" w:hAnsiTheme="minorHAnsi" w:cstheme="minorHAnsi"/>
          <w:b/>
          <w:color w:val="auto"/>
        </w:rPr>
        <w:t>A</w:t>
      </w:r>
      <w:r w:rsidRPr="0097793A">
        <w:rPr>
          <w:rFonts w:asciiTheme="minorHAnsi" w:hAnsiTheme="minorHAnsi" w:cstheme="minorHAnsi"/>
          <w:color w:val="auto"/>
        </w:rPr>
        <w:t>)</w:t>
      </w:r>
      <w:r w:rsidR="00323BBE" w:rsidRPr="0097793A">
        <w:rPr>
          <w:rFonts w:asciiTheme="minorHAnsi" w:hAnsiTheme="minorHAnsi" w:cstheme="minorHAnsi"/>
          <w:color w:val="auto"/>
        </w:rPr>
        <w:t xml:space="preserve">. </w:t>
      </w:r>
      <w:r w:rsidR="00323BBE" w:rsidRPr="0097793A">
        <w:rPr>
          <w:color w:val="auto"/>
        </w:rPr>
        <w:t xml:space="preserve">The </w:t>
      </w:r>
      <w:r w:rsidR="00F64963" w:rsidRPr="0097793A">
        <w:rPr>
          <w:color w:val="auto"/>
        </w:rPr>
        <w:t>s</w:t>
      </w:r>
      <w:r w:rsidR="00323BBE" w:rsidRPr="0097793A">
        <w:rPr>
          <w:color w:val="auto"/>
        </w:rPr>
        <w:t xml:space="preserve">cavenger collects and inactivates any surplus </w:t>
      </w:r>
      <w:r w:rsidR="00F64963" w:rsidRPr="0097793A">
        <w:rPr>
          <w:color w:val="auto"/>
        </w:rPr>
        <w:t>isoflurane</w:t>
      </w:r>
      <w:r w:rsidR="00323BBE" w:rsidRPr="0097793A">
        <w:rPr>
          <w:color w:val="auto"/>
        </w:rPr>
        <w:t xml:space="preserve"> gas that may be produced</w:t>
      </w:r>
      <w:r w:rsidR="00AB1273" w:rsidRPr="0097793A">
        <w:rPr>
          <w:color w:val="auto"/>
        </w:rPr>
        <w:t>, thus</w:t>
      </w:r>
      <w:r w:rsidR="00323BBE" w:rsidRPr="0097793A">
        <w:rPr>
          <w:color w:val="auto"/>
        </w:rPr>
        <w:t xml:space="preserve"> </w:t>
      </w:r>
      <w:r w:rsidR="00AB1273" w:rsidRPr="0097793A">
        <w:rPr>
          <w:color w:val="auto"/>
        </w:rPr>
        <w:t>p</w:t>
      </w:r>
      <w:r w:rsidR="00323BBE" w:rsidRPr="0097793A">
        <w:rPr>
          <w:color w:val="auto"/>
        </w:rPr>
        <w:t>rovid</w:t>
      </w:r>
      <w:r w:rsidR="00AB1273" w:rsidRPr="0097793A">
        <w:rPr>
          <w:color w:val="auto"/>
        </w:rPr>
        <w:t>ing</w:t>
      </w:r>
      <w:r w:rsidR="00323BBE" w:rsidRPr="0097793A">
        <w:rPr>
          <w:color w:val="auto"/>
        </w:rPr>
        <w:t xml:space="preserve"> a safe working environment.</w:t>
      </w:r>
      <w:r w:rsidR="00F64963" w:rsidRPr="0097793A">
        <w:rPr>
          <w:color w:val="auto"/>
        </w:rPr>
        <w:t xml:space="preserve"> </w:t>
      </w:r>
      <w:r w:rsidR="00323BBE" w:rsidRPr="0097793A">
        <w:rPr>
          <w:color w:val="auto"/>
        </w:rPr>
        <w:t>The gas is collected and passed through active coal in a cartridge</w:t>
      </w:r>
      <w:r w:rsidR="00F64963" w:rsidRPr="0097793A">
        <w:rPr>
          <w:color w:val="auto"/>
        </w:rPr>
        <w:t xml:space="preserve"> (</w:t>
      </w:r>
      <w:r w:rsidR="00F64963" w:rsidRPr="003F0A6C">
        <w:rPr>
          <w:b/>
          <w:color w:val="auto"/>
        </w:rPr>
        <w:t>Figure 1A</w:t>
      </w:r>
      <w:r w:rsidR="00F64963" w:rsidRPr="0097793A">
        <w:rPr>
          <w:color w:val="auto"/>
        </w:rPr>
        <w:t>).</w:t>
      </w:r>
    </w:p>
    <w:p w14:paraId="3483C621" w14:textId="77777777" w:rsidR="003D4329" w:rsidRPr="0097793A" w:rsidRDefault="003D4329" w:rsidP="00AA22DB">
      <w:pPr>
        <w:rPr>
          <w:color w:val="auto"/>
        </w:rPr>
      </w:pPr>
    </w:p>
    <w:p w14:paraId="4A16BE78" w14:textId="79EF78B5" w:rsidR="00FD10C6" w:rsidRPr="0097793A" w:rsidRDefault="00F64963" w:rsidP="00AA22DB">
      <w:pPr>
        <w:rPr>
          <w:color w:val="auto"/>
        </w:rPr>
      </w:pPr>
      <w:r w:rsidRPr="0097793A">
        <w:rPr>
          <w:color w:val="auto"/>
        </w:rPr>
        <w:t>An optimized set of instruments (</w:t>
      </w:r>
      <w:r w:rsidRPr="003F0A6C">
        <w:rPr>
          <w:b/>
          <w:color w:val="auto"/>
        </w:rPr>
        <w:t>Figure 1B</w:t>
      </w:r>
      <w:r w:rsidRPr="0097793A">
        <w:rPr>
          <w:color w:val="auto"/>
        </w:rPr>
        <w:t xml:space="preserve">) allows </w:t>
      </w:r>
      <w:r w:rsidR="00750172">
        <w:rPr>
          <w:color w:val="auto"/>
        </w:rPr>
        <w:t xml:space="preserve">scientists </w:t>
      </w:r>
      <w:r w:rsidRPr="0097793A">
        <w:rPr>
          <w:color w:val="auto"/>
        </w:rPr>
        <w:t xml:space="preserve">to perform surgery </w:t>
      </w:r>
      <w:r w:rsidR="00750172">
        <w:rPr>
          <w:color w:val="auto"/>
        </w:rPr>
        <w:t xml:space="preserve">quickly </w:t>
      </w:r>
      <w:r w:rsidRPr="0097793A">
        <w:rPr>
          <w:color w:val="auto"/>
        </w:rPr>
        <w:t xml:space="preserve">on pregnant mice. </w:t>
      </w:r>
      <w:r w:rsidR="00AB1273" w:rsidRPr="0097793A">
        <w:rPr>
          <w:color w:val="auto"/>
        </w:rPr>
        <w:t>A</w:t>
      </w:r>
      <w:r w:rsidR="00E6556D" w:rsidRPr="0097793A">
        <w:rPr>
          <w:color w:val="auto"/>
        </w:rPr>
        <w:t xml:space="preserve"> simple paraffin film with hydrophobic properties prevents the abdominal mucosa from drying after resection (</w:t>
      </w:r>
      <w:r w:rsidR="00E6556D" w:rsidRPr="003F0A6C">
        <w:rPr>
          <w:b/>
          <w:color w:val="auto"/>
        </w:rPr>
        <w:t>Figure 1B</w:t>
      </w:r>
      <w:r w:rsidR="00E6556D" w:rsidRPr="0097793A">
        <w:rPr>
          <w:color w:val="auto"/>
        </w:rPr>
        <w:t xml:space="preserve">). </w:t>
      </w:r>
      <w:r w:rsidR="00AB1273" w:rsidRPr="0097793A">
        <w:rPr>
          <w:color w:val="auto"/>
        </w:rPr>
        <w:t xml:space="preserve">The uterine horns </w:t>
      </w:r>
      <w:r w:rsidR="00324C10" w:rsidRPr="0097793A">
        <w:rPr>
          <w:color w:val="auto"/>
        </w:rPr>
        <w:t>harboring</w:t>
      </w:r>
      <w:r w:rsidR="00AB1273" w:rsidRPr="0097793A">
        <w:rPr>
          <w:color w:val="auto"/>
        </w:rPr>
        <w:t xml:space="preserve"> the embryos are exposed onto paraffin film and </w:t>
      </w:r>
      <w:r w:rsidR="00020FF3" w:rsidRPr="0097793A">
        <w:rPr>
          <w:color w:val="auto"/>
        </w:rPr>
        <w:t xml:space="preserve">the embryos are </w:t>
      </w:r>
      <w:r w:rsidR="00324C10" w:rsidRPr="0097793A">
        <w:rPr>
          <w:color w:val="auto"/>
        </w:rPr>
        <w:t>numbered</w:t>
      </w:r>
      <w:r w:rsidR="00020FF3" w:rsidRPr="0097793A">
        <w:rPr>
          <w:color w:val="auto"/>
        </w:rPr>
        <w:t xml:space="preserve"> in the way shown in </w:t>
      </w:r>
      <w:r w:rsidR="00020FF3" w:rsidRPr="003F0A6C">
        <w:rPr>
          <w:b/>
          <w:color w:val="auto"/>
        </w:rPr>
        <w:t>Figure 1C</w:t>
      </w:r>
      <w:r w:rsidR="00020FF3" w:rsidRPr="0097793A">
        <w:rPr>
          <w:color w:val="auto"/>
        </w:rPr>
        <w:t>. Once localized, the embryos are adjusted in the correct position for injection of the virus via a thin capillary (</w:t>
      </w:r>
      <w:r w:rsidR="00020FF3" w:rsidRPr="003F0A6C">
        <w:rPr>
          <w:b/>
          <w:color w:val="auto"/>
        </w:rPr>
        <w:t>Figure 1D</w:t>
      </w:r>
      <w:r w:rsidR="00020FF3" w:rsidRPr="0097793A">
        <w:rPr>
          <w:color w:val="auto"/>
        </w:rPr>
        <w:t xml:space="preserve">). </w:t>
      </w:r>
      <w:r w:rsidR="00052869" w:rsidRPr="0097793A">
        <w:rPr>
          <w:color w:val="auto"/>
        </w:rPr>
        <w:t xml:space="preserve">The injection is visually controlled by observing </w:t>
      </w:r>
      <w:r w:rsidR="00020FF3" w:rsidRPr="0097793A">
        <w:rPr>
          <w:color w:val="auto"/>
        </w:rPr>
        <w:t xml:space="preserve">the diffusion shape of the penetrating dye </w:t>
      </w:r>
      <w:r w:rsidR="003D4329" w:rsidRPr="0097793A">
        <w:rPr>
          <w:color w:val="auto"/>
        </w:rPr>
        <w:t xml:space="preserve">contained </w:t>
      </w:r>
      <w:r w:rsidR="00020FF3" w:rsidRPr="0097793A">
        <w:rPr>
          <w:color w:val="auto"/>
        </w:rPr>
        <w:t xml:space="preserve">in the </w:t>
      </w:r>
      <w:r w:rsidR="00052869" w:rsidRPr="0097793A">
        <w:rPr>
          <w:color w:val="auto"/>
        </w:rPr>
        <w:t xml:space="preserve">injected </w:t>
      </w:r>
      <w:r w:rsidR="00020FF3" w:rsidRPr="0097793A">
        <w:rPr>
          <w:color w:val="auto"/>
        </w:rPr>
        <w:t>virus mix</w:t>
      </w:r>
      <w:r w:rsidR="00052869" w:rsidRPr="0097793A">
        <w:rPr>
          <w:color w:val="auto"/>
        </w:rPr>
        <w:t>ture</w:t>
      </w:r>
      <w:r w:rsidR="00020FF3" w:rsidRPr="0097793A">
        <w:rPr>
          <w:color w:val="auto"/>
        </w:rPr>
        <w:t xml:space="preserve"> (</w:t>
      </w:r>
      <w:r w:rsidR="00020FF3" w:rsidRPr="003F0A6C">
        <w:rPr>
          <w:b/>
          <w:color w:val="auto"/>
        </w:rPr>
        <w:t>Figure 1D</w:t>
      </w:r>
      <w:r w:rsidR="00020FF3" w:rsidRPr="0097793A">
        <w:rPr>
          <w:color w:val="auto"/>
        </w:rPr>
        <w:t xml:space="preserve">). After </w:t>
      </w:r>
      <w:r w:rsidR="00052869" w:rsidRPr="003F0A6C">
        <w:rPr>
          <w:color w:val="auto"/>
        </w:rPr>
        <w:t>in utero</w:t>
      </w:r>
      <w:r w:rsidR="00052869" w:rsidRPr="00750172">
        <w:rPr>
          <w:color w:val="auto"/>
        </w:rPr>
        <w:t xml:space="preserve"> </w:t>
      </w:r>
      <w:r w:rsidR="00020FF3" w:rsidRPr="0097793A">
        <w:rPr>
          <w:color w:val="auto"/>
        </w:rPr>
        <w:t xml:space="preserve">injection, the uterine horns are placed back in the abdominal cavity </w:t>
      </w:r>
      <w:r w:rsidR="00324C10" w:rsidRPr="0097793A">
        <w:rPr>
          <w:color w:val="auto"/>
        </w:rPr>
        <w:t xml:space="preserve">to allow </w:t>
      </w:r>
      <w:r w:rsidR="00750172">
        <w:rPr>
          <w:color w:val="auto"/>
        </w:rPr>
        <w:t xml:space="preserve">the </w:t>
      </w:r>
      <w:r w:rsidR="00020FF3" w:rsidRPr="0097793A">
        <w:rPr>
          <w:color w:val="auto"/>
        </w:rPr>
        <w:t xml:space="preserve">development </w:t>
      </w:r>
      <w:r w:rsidR="003D4329" w:rsidRPr="0097793A">
        <w:rPr>
          <w:color w:val="auto"/>
        </w:rPr>
        <w:t xml:space="preserve">of the injected embryos </w:t>
      </w:r>
      <w:r w:rsidR="00020FF3" w:rsidRPr="0097793A">
        <w:rPr>
          <w:color w:val="auto"/>
        </w:rPr>
        <w:t>until the stage</w:t>
      </w:r>
      <w:r w:rsidR="009B28AA" w:rsidRPr="0097793A">
        <w:rPr>
          <w:color w:val="auto"/>
        </w:rPr>
        <w:t xml:space="preserve"> (e.g.</w:t>
      </w:r>
      <w:r w:rsidR="00750172">
        <w:rPr>
          <w:color w:val="auto"/>
        </w:rPr>
        <w:t>,</w:t>
      </w:r>
      <w:r w:rsidR="009B28AA" w:rsidRPr="0097793A">
        <w:rPr>
          <w:color w:val="auto"/>
        </w:rPr>
        <w:t xml:space="preserve"> until birth and reaching postnatal day 24)</w:t>
      </w:r>
      <w:r w:rsidR="00324C10" w:rsidRPr="0097793A">
        <w:rPr>
          <w:color w:val="auto"/>
        </w:rPr>
        <w:t xml:space="preserve"> that is</w:t>
      </w:r>
      <w:r w:rsidR="00020FF3" w:rsidRPr="0097793A">
        <w:rPr>
          <w:color w:val="auto"/>
        </w:rPr>
        <w:t xml:space="preserve"> needed for the experiment (see</w:t>
      </w:r>
      <w:r w:rsidR="00750172">
        <w:rPr>
          <w:color w:val="auto"/>
        </w:rPr>
        <w:t>,</w:t>
      </w:r>
      <w:r w:rsidR="00020FF3" w:rsidRPr="0097793A">
        <w:rPr>
          <w:color w:val="auto"/>
        </w:rPr>
        <w:t xml:space="preserve"> for example, </w:t>
      </w:r>
      <w:r w:rsidR="00750172">
        <w:rPr>
          <w:color w:val="auto"/>
        </w:rPr>
        <w:t>Lutz et al.</w:t>
      </w:r>
      <w:r w:rsidR="00AC7811" w:rsidRPr="003F0A6C">
        <w:rPr>
          <w:color w:val="auto"/>
          <w:vertAlign w:val="superscript"/>
        </w:rPr>
        <w:t>5</w:t>
      </w:r>
      <w:r w:rsidR="00750172">
        <w:rPr>
          <w:color w:val="auto"/>
          <w:vertAlign w:val="superscript"/>
        </w:rPr>
        <w:t>,6</w:t>
      </w:r>
      <w:r w:rsidR="00750172">
        <w:rPr>
          <w:color w:val="auto"/>
        </w:rPr>
        <w:t xml:space="preserve"> and Kraus et al.</w:t>
      </w:r>
      <w:r w:rsidR="00AC7811" w:rsidRPr="003F0A6C">
        <w:rPr>
          <w:color w:val="auto"/>
          <w:vertAlign w:val="superscript"/>
        </w:rPr>
        <w:t>7</w:t>
      </w:r>
      <w:r w:rsidR="00020FF3" w:rsidRPr="0097793A">
        <w:rPr>
          <w:color w:val="auto"/>
        </w:rPr>
        <w:t>).</w:t>
      </w:r>
      <w:r w:rsidR="00FD10C6" w:rsidRPr="0097793A">
        <w:rPr>
          <w:color w:val="auto"/>
        </w:rPr>
        <w:t xml:space="preserve"> For studies </w:t>
      </w:r>
      <w:r w:rsidR="00052869" w:rsidRPr="0097793A">
        <w:rPr>
          <w:color w:val="auto"/>
        </w:rPr>
        <w:t xml:space="preserve">on </w:t>
      </w:r>
      <w:r w:rsidR="00FD10C6" w:rsidRPr="0097793A">
        <w:rPr>
          <w:color w:val="auto"/>
        </w:rPr>
        <w:t xml:space="preserve">synaptic plasticity, </w:t>
      </w:r>
      <w:r w:rsidR="00052869" w:rsidRPr="0097793A">
        <w:rPr>
          <w:color w:val="auto"/>
        </w:rPr>
        <w:t xml:space="preserve">late </w:t>
      </w:r>
      <w:r w:rsidR="00FD10C6" w:rsidRPr="0097793A">
        <w:rPr>
          <w:color w:val="auto"/>
        </w:rPr>
        <w:t xml:space="preserve">developmental </w:t>
      </w:r>
      <w:r w:rsidR="00052869" w:rsidRPr="0097793A">
        <w:rPr>
          <w:color w:val="auto"/>
        </w:rPr>
        <w:t xml:space="preserve">or adult </w:t>
      </w:r>
      <w:r w:rsidR="00FD10C6" w:rsidRPr="0097793A">
        <w:rPr>
          <w:color w:val="auto"/>
        </w:rPr>
        <w:t xml:space="preserve">stages are </w:t>
      </w:r>
      <w:r w:rsidR="003D4329" w:rsidRPr="0097793A">
        <w:rPr>
          <w:color w:val="auto"/>
        </w:rPr>
        <w:t>recommended</w:t>
      </w:r>
      <w:r w:rsidR="00FD10C6" w:rsidRPr="0097793A">
        <w:rPr>
          <w:color w:val="auto"/>
        </w:rPr>
        <w:t>.</w:t>
      </w:r>
    </w:p>
    <w:p w14:paraId="5BA0D842" w14:textId="77777777" w:rsidR="003D4329" w:rsidRPr="0097793A" w:rsidRDefault="003D4329" w:rsidP="00AA22DB">
      <w:pPr>
        <w:rPr>
          <w:color w:val="auto"/>
        </w:rPr>
      </w:pPr>
    </w:p>
    <w:p w14:paraId="285841CD" w14:textId="6DD567B8" w:rsidR="00FD10C6" w:rsidRPr="0097793A" w:rsidRDefault="00FD10C6" w:rsidP="00AA22DB">
      <w:pPr>
        <w:rPr>
          <w:color w:val="auto"/>
        </w:rPr>
      </w:pPr>
      <w:r w:rsidRPr="0097793A">
        <w:rPr>
          <w:color w:val="auto"/>
        </w:rPr>
        <w:t xml:space="preserve">After </w:t>
      </w:r>
      <w:r w:rsidR="00750172">
        <w:rPr>
          <w:color w:val="auto"/>
        </w:rPr>
        <w:t xml:space="preserve">a </w:t>
      </w:r>
      <w:proofErr w:type="spellStart"/>
      <w:r w:rsidR="003D4329" w:rsidRPr="0097793A">
        <w:rPr>
          <w:color w:val="auto"/>
        </w:rPr>
        <w:t>transcardial</w:t>
      </w:r>
      <w:proofErr w:type="spellEnd"/>
      <w:r w:rsidR="003D4329" w:rsidRPr="0097793A">
        <w:rPr>
          <w:color w:val="auto"/>
        </w:rPr>
        <w:t xml:space="preserve"> </w:t>
      </w:r>
      <w:r w:rsidRPr="0097793A">
        <w:rPr>
          <w:color w:val="auto"/>
        </w:rPr>
        <w:t>perfusion</w:t>
      </w:r>
      <w:r w:rsidR="003D4329" w:rsidRPr="0097793A">
        <w:rPr>
          <w:color w:val="auto"/>
        </w:rPr>
        <w:t xml:space="preserve"> of the animals at the desired stage</w:t>
      </w:r>
      <w:r w:rsidRPr="0097793A">
        <w:rPr>
          <w:color w:val="auto"/>
        </w:rPr>
        <w:t>, the nervous tissue (</w:t>
      </w:r>
      <w:r w:rsidR="00052869" w:rsidRPr="0097793A">
        <w:rPr>
          <w:color w:val="auto"/>
        </w:rPr>
        <w:t>for</w:t>
      </w:r>
      <w:r w:rsidRPr="0097793A">
        <w:rPr>
          <w:color w:val="auto"/>
        </w:rPr>
        <w:t xml:space="preserve"> example, </w:t>
      </w:r>
      <w:r w:rsidR="00750172">
        <w:rPr>
          <w:color w:val="auto"/>
        </w:rPr>
        <w:t xml:space="preserve">the </w:t>
      </w:r>
      <w:r w:rsidRPr="0097793A">
        <w:rPr>
          <w:color w:val="auto"/>
        </w:rPr>
        <w:t xml:space="preserve">brain and spinal cord in </w:t>
      </w:r>
      <w:r w:rsidRPr="003F0A6C">
        <w:rPr>
          <w:b/>
          <w:color w:val="auto"/>
        </w:rPr>
        <w:t>Figure 2</w:t>
      </w:r>
      <w:r w:rsidRPr="0097793A">
        <w:rPr>
          <w:color w:val="auto"/>
        </w:rPr>
        <w:t xml:space="preserve">) is placed and oriented in </w:t>
      </w:r>
      <w:r w:rsidR="003D4329" w:rsidRPr="0097793A">
        <w:rPr>
          <w:color w:val="auto"/>
        </w:rPr>
        <w:t>a transparent plastic</w:t>
      </w:r>
      <w:r w:rsidRPr="0097793A">
        <w:rPr>
          <w:color w:val="auto"/>
        </w:rPr>
        <w:t xml:space="preserve"> frame with coordinates and embedded in agarose (</w:t>
      </w:r>
      <w:r w:rsidRPr="003F0A6C">
        <w:rPr>
          <w:b/>
          <w:color w:val="auto"/>
        </w:rPr>
        <w:t>Figure 2</w:t>
      </w:r>
      <w:proofErr w:type="gramStart"/>
      <w:r w:rsidRPr="003F0A6C">
        <w:rPr>
          <w:b/>
          <w:color w:val="auto"/>
        </w:rPr>
        <w:t>A,B</w:t>
      </w:r>
      <w:proofErr w:type="gramEnd"/>
      <w:r w:rsidRPr="0097793A">
        <w:rPr>
          <w:color w:val="auto"/>
        </w:rPr>
        <w:t>). After cutting, every section is imaged (</w:t>
      </w:r>
      <w:r w:rsidRPr="003F0A6C">
        <w:rPr>
          <w:b/>
          <w:color w:val="auto"/>
        </w:rPr>
        <w:t>Figure 2</w:t>
      </w:r>
      <w:proofErr w:type="gramStart"/>
      <w:r w:rsidRPr="003F0A6C">
        <w:rPr>
          <w:b/>
          <w:color w:val="auto"/>
        </w:rPr>
        <w:t>C,E</w:t>
      </w:r>
      <w:proofErr w:type="gramEnd"/>
      <w:r w:rsidRPr="003F0A6C">
        <w:rPr>
          <w:b/>
          <w:color w:val="auto"/>
        </w:rPr>
        <w:t>,G</w:t>
      </w:r>
      <w:r w:rsidRPr="0097793A">
        <w:rPr>
          <w:color w:val="auto"/>
        </w:rPr>
        <w:t xml:space="preserve">) and then osmicated. After osmication and incubation in 70% </w:t>
      </w:r>
      <w:r w:rsidR="003D4329" w:rsidRPr="0097793A">
        <w:rPr>
          <w:color w:val="auto"/>
        </w:rPr>
        <w:t xml:space="preserve">or 80% </w:t>
      </w:r>
      <w:r w:rsidRPr="0097793A">
        <w:rPr>
          <w:color w:val="auto"/>
        </w:rPr>
        <w:t>ethanol, the sec</w:t>
      </w:r>
      <w:r w:rsidR="003D4329" w:rsidRPr="0097793A">
        <w:rPr>
          <w:color w:val="auto"/>
        </w:rPr>
        <w:t>t</w:t>
      </w:r>
      <w:r w:rsidRPr="0097793A">
        <w:rPr>
          <w:color w:val="auto"/>
        </w:rPr>
        <w:t xml:space="preserve">ions are imaged again </w:t>
      </w:r>
      <w:r w:rsidR="00052869" w:rsidRPr="0097793A">
        <w:rPr>
          <w:color w:val="auto"/>
        </w:rPr>
        <w:t xml:space="preserve">by using </w:t>
      </w:r>
      <w:r w:rsidRPr="0097793A">
        <w:rPr>
          <w:color w:val="auto"/>
        </w:rPr>
        <w:t>interference light telemacrography</w:t>
      </w:r>
      <w:r w:rsidR="00AC7811" w:rsidRPr="0097793A">
        <w:rPr>
          <w:color w:val="auto"/>
          <w:vertAlign w:val="superscript"/>
        </w:rPr>
        <w:t>8</w:t>
      </w:r>
      <w:r w:rsidR="00750172">
        <w:rPr>
          <w:color w:val="auto"/>
          <w:vertAlign w:val="superscript"/>
        </w:rPr>
        <w:t>–</w:t>
      </w:r>
      <w:r w:rsidR="00AC7811" w:rsidRPr="0097793A">
        <w:rPr>
          <w:color w:val="auto"/>
          <w:vertAlign w:val="superscript"/>
        </w:rPr>
        <w:t>10</w:t>
      </w:r>
      <w:r w:rsidRPr="0097793A">
        <w:rPr>
          <w:color w:val="auto"/>
        </w:rPr>
        <w:t xml:space="preserve">. The tissue sections must be placed in a dull black surrounding to minimize scattered radiation during the </w:t>
      </w:r>
      <w:r w:rsidR="00052869" w:rsidRPr="0097793A">
        <w:rPr>
          <w:color w:val="auto"/>
        </w:rPr>
        <w:t xml:space="preserve">required </w:t>
      </w:r>
      <w:r w:rsidRPr="0097793A">
        <w:rPr>
          <w:color w:val="auto"/>
        </w:rPr>
        <w:t>high</w:t>
      </w:r>
      <w:r w:rsidR="00750172">
        <w:rPr>
          <w:color w:val="auto"/>
        </w:rPr>
        <w:t>-</w:t>
      </w:r>
      <w:r w:rsidRPr="0097793A">
        <w:rPr>
          <w:color w:val="auto"/>
        </w:rPr>
        <w:t>intensity illumination. Fiber tracts and different</w:t>
      </w:r>
      <w:r w:rsidR="003D4329" w:rsidRPr="0097793A">
        <w:rPr>
          <w:color w:val="auto"/>
        </w:rPr>
        <w:t xml:space="preserve"> areas of the tissue </w:t>
      </w:r>
      <w:r w:rsidR="00052869" w:rsidRPr="0097793A">
        <w:rPr>
          <w:color w:val="auto"/>
        </w:rPr>
        <w:t>reflect</w:t>
      </w:r>
      <w:r w:rsidR="003D4329" w:rsidRPr="0097793A">
        <w:rPr>
          <w:color w:val="auto"/>
        </w:rPr>
        <w:t xml:space="preserve"> iridescent colors </w:t>
      </w:r>
      <w:r w:rsidR="00052869" w:rsidRPr="0097793A">
        <w:rPr>
          <w:color w:val="auto"/>
        </w:rPr>
        <w:t>that</w:t>
      </w:r>
      <w:r w:rsidR="003D4329" w:rsidRPr="0097793A">
        <w:rPr>
          <w:color w:val="auto"/>
        </w:rPr>
        <w:t xml:space="preserve"> contrast the dark tissue background</w:t>
      </w:r>
      <w:r w:rsidR="008713C8" w:rsidRPr="0097793A">
        <w:rPr>
          <w:color w:val="auto"/>
        </w:rPr>
        <w:t xml:space="preserve">, </w:t>
      </w:r>
      <w:r w:rsidR="003D4329" w:rsidRPr="0097793A">
        <w:rPr>
          <w:color w:val="auto"/>
        </w:rPr>
        <w:t>a</w:t>
      </w:r>
      <w:r w:rsidR="00052869" w:rsidRPr="0097793A">
        <w:rPr>
          <w:color w:val="auto"/>
        </w:rPr>
        <w:t>nd</w:t>
      </w:r>
      <w:r w:rsidR="003D4329" w:rsidRPr="0097793A">
        <w:rPr>
          <w:color w:val="auto"/>
        </w:rPr>
        <w:t xml:space="preserve"> </w:t>
      </w:r>
      <w:r w:rsidR="008713C8" w:rsidRPr="0097793A">
        <w:rPr>
          <w:color w:val="auto"/>
        </w:rPr>
        <w:t xml:space="preserve">a </w:t>
      </w:r>
      <w:r w:rsidR="003D4329" w:rsidRPr="0097793A">
        <w:rPr>
          <w:color w:val="auto"/>
        </w:rPr>
        <w:t>specific</w:t>
      </w:r>
      <w:r w:rsidR="00052869" w:rsidRPr="0097793A">
        <w:rPr>
          <w:color w:val="auto"/>
        </w:rPr>
        <w:t>ally</w:t>
      </w:r>
      <w:r w:rsidR="003D4329" w:rsidRPr="0097793A">
        <w:rPr>
          <w:color w:val="auto"/>
        </w:rPr>
        <w:t xml:space="preserve"> colored pattern of the tissue surface emerge</w:t>
      </w:r>
      <w:r w:rsidR="00052869" w:rsidRPr="0097793A">
        <w:rPr>
          <w:color w:val="auto"/>
        </w:rPr>
        <w:t>s</w:t>
      </w:r>
      <w:r w:rsidR="003D4329" w:rsidRPr="0097793A">
        <w:rPr>
          <w:color w:val="auto"/>
        </w:rPr>
        <w:t xml:space="preserve"> (</w:t>
      </w:r>
      <w:r w:rsidR="003D4329" w:rsidRPr="003F0A6C">
        <w:rPr>
          <w:b/>
          <w:color w:val="auto"/>
        </w:rPr>
        <w:t>Figure 2</w:t>
      </w:r>
      <w:proofErr w:type="gramStart"/>
      <w:r w:rsidR="003D4329" w:rsidRPr="003F0A6C">
        <w:rPr>
          <w:b/>
          <w:color w:val="auto"/>
        </w:rPr>
        <w:t>D,F</w:t>
      </w:r>
      <w:proofErr w:type="gramEnd"/>
      <w:r w:rsidR="003D4329" w:rsidRPr="003F0A6C">
        <w:rPr>
          <w:b/>
          <w:color w:val="auto"/>
        </w:rPr>
        <w:t>,H</w:t>
      </w:r>
      <w:r w:rsidR="003D4329" w:rsidRPr="0097793A">
        <w:rPr>
          <w:color w:val="auto"/>
        </w:rPr>
        <w:t xml:space="preserve">). All iridescent images are superimposed with the </w:t>
      </w:r>
      <w:proofErr w:type="spellStart"/>
      <w:r w:rsidR="003D4329" w:rsidRPr="0097793A">
        <w:rPr>
          <w:color w:val="auto"/>
        </w:rPr>
        <w:t>non</w:t>
      </w:r>
      <w:r w:rsidR="00F36B1F" w:rsidRPr="0097793A">
        <w:rPr>
          <w:color w:val="auto"/>
        </w:rPr>
        <w:t>osmicated</w:t>
      </w:r>
      <w:proofErr w:type="spellEnd"/>
      <w:r w:rsidR="003D4329" w:rsidRPr="0097793A">
        <w:rPr>
          <w:color w:val="auto"/>
        </w:rPr>
        <w:t xml:space="preserve"> images and</w:t>
      </w:r>
      <w:r w:rsidR="00052869" w:rsidRPr="0097793A">
        <w:rPr>
          <w:color w:val="auto"/>
        </w:rPr>
        <w:t>,</w:t>
      </w:r>
      <w:r w:rsidR="003D4329" w:rsidRPr="0097793A">
        <w:rPr>
          <w:color w:val="auto"/>
        </w:rPr>
        <w:t xml:space="preserve"> together with the projected coordinates of </w:t>
      </w:r>
      <w:r w:rsidR="00052869" w:rsidRPr="0097793A">
        <w:rPr>
          <w:color w:val="auto"/>
        </w:rPr>
        <w:t xml:space="preserve">the </w:t>
      </w:r>
      <w:r w:rsidR="003D4329" w:rsidRPr="0097793A">
        <w:rPr>
          <w:color w:val="auto"/>
        </w:rPr>
        <w:t xml:space="preserve">embedding </w:t>
      </w:r>
      <w:r w:rsidR="00052869" w:rsidRPr="0097793A">
        <w:rPr>
          <w:color w:val="auto"/>
        </w:rPr>
        <w:t xml:space="preserve">step, </w:t>
      </w:r>
      <w:r w:rsidR="003D4329" w:rsidRPr="0097793A">
        <w:rPr>
          <w:color w:val="auto"/>
        </w:rPr>
        <w:t>they generate navigati</w:t>
      </w:r>
      <w:r w:rsidR="008713C8" w:rsidRPr="0097793A">
        <w:rPr>
          <w:color w:val="auto"/>
        </w:rPr>
        <w:t>on</w:t>
      </w:r>
      <w:r w:rsidR="003D4329" w:rsidRPr="0097793A">
        <w:rPr>
          <w:color w:val="auto"/>
        </w:rPr>
        <w:t xml:space="preserve"> map</w:t>
      </w:r>
      <w:r w:rsidR="00C1684D" w:rsidRPr="0097793A">
        <w:rPr>
          <w:color w:val="auto"/>
        </w:rPr>
        <w:t>s</w:t>
      </w:r>
      <w:r w:rsidR="003D4329" w:rsidRPr="0097793A">
        <w:rPr>
          <w:color w:val="auto"/>
        </w:rPr>
        <w:t xml:space="preserve"> of the tissue topography. </w:t>
      </w:r>
      <w:r w:rsidR="00583AA1" w:rsidRPr="0097793A">
        <w:rPr>
          <w:color w:val="auto"/>
        </w:rPr>
        <w:t>Next, t</w:t>
      </w:r>
      <w:r w:rsidR="003D4329" w:rsidRPr="0097793A">
        <w:rPr>
          <w:color w:val="auto"/>
        </w:rPr>
        <w:t>he tissue is further dehydrated and embedded into resin. Based on the navigation maps, areas of interest</w:t>
      </w:r>
      <w:r w:rsidR="00D06713" w:rsidRPr="0097793A">
        <w:rPr>
          <w:color w:val="auto"/>
        </w:rPr>
        <w:t xml:space="preserve"> </w:t>
      </w:r>
      <w:r w:rsidR="00347131" w:rsidRPr="0097793A">
        <w:rPr>
          <w:color w:val="auto"/>
        </w:rPr>
        <w:t>are</w:t>
      </w:r>
      <w:r w:rsidR="00D06713" w:rsidRPr="0097793A">
        <w:rPr>
          <w:color w:val="auto"/>
        </w:rPr>
        <w:t xml:space="preserve"> chosen and further processed for TEM</w:t>
      </w:r>
      <w:r w:rsidR="009A7DF6">
        <w:rPr>
          <w:color w:val="auto"/>
        </w:rPr>
        <w:t>—</w:t>
      </w:r>
      <w:r w:rsidR="003D4329" w:rsidRPr="0097793A">
        <w:rPr>
          <w:color w:val="auto"/>
        </w:rPr>
        <w:t>as example</w:t>
      </w:r>
      <w:r w:rsidR="00D06713" w:rsidRPr="0097793A">
        <w:rPr>
          <w:color w:val="auto"/>
        </w:rPr>
        <w:t>s</w:t>
      </w:r>
      <w:r w:rsidR="00F36B1F" w:rsidRPr="0097793A">
        <w:rPr>
          <w:color w:val="auto"/>
        </w:rPr>
        <w:t>,</w:t>
      </w:r>
      <w:r w:rsidR="003D4329" w:rsidRPr="0097793A">
        <w:rPr>
          <w:color w:val="auto"/>
        </w:rPr>
        <w:t xml:space="preserve"> </w:t>
      </w:r>
      <w:r w:rsidR="009A7DF6">
        <w:rPr>
          <w:color w:val="auto"/>
        </w:rPr>
        <w:t xml:space="preserve">the </w:t>
      </w:r>
      <w:r w:rsidR="003D4329" w:rsidRPr="0097793A">
        <w:rPr>
          <w:color w:val="auto"/>
        </w:rPr>
        <w:t>hippocampus</w:t>
      </w:r>
      <w:r w:rsidR="00D06713" w:rsidRPr="0097793A">
        <w:rPr>
          <w:color w:val="auto"/>
        </w:rPr>
        <w:t xml:space="preserve"> (</w:t>
      </w:r>
      <w:r w:rsidR="00D06713" w:rsidRPr="0097793A">
        <w:rPr>
          <w:i/>
          <w:color w:val="auto"/>
        </w:rPr>
        <w:t>stratum lucidum</w:t>
      </w:r>
      <w:r w:rsidR="00D06713" w:rsidRPr="0097793A">
        <w:rPr>
          <w:color w:val="auto"/>
        </w:rPr>
        <w:t>)</w:t>
      </w:r>
      <w:r w:rsidR="003D4329" w:rsidRPr="0097793A">
        <w:rPr>
          <w:color w:val="auto"/>
        </w:rPr>
        <w:t xml:space="preserve">, cerebellum </w:t>
      </w:r>
      <w:r w:rsidR="00D06713" w:rsidRPr="0097793A">
        <w:rPr>
          <w:color w:val="auto"/>
        </w:rPr>
        <w:t>(granule cell layer)</w:t>
      </w:r>
      <w:r w:rsidR="00C1684D" w:rsidRPr="0097793A">
        <w:rPr>
          <w:color w:val="auto"/>
        </w:rPr>
        <w:t>,</w:t>
      </w:r>
      <w:r w:rsidR="00D06713" w:rsidRPr="0097793A">
        <w:rPr>
          <w:color w:val="auto"/>
        </w:rPr>
        <w:t xml:space="preserve"> </w:t>
      </w:r>
      <w:r w:rsidR="003D4329" w:rsidRPr="0097793A">
        <w:rPr>
          <w:color w:val="auto"/>
        </w:rPr>
        <w:t xml:space="preserve">and </w:t>
      </w:r>
      <w:r w:rsidR="00D06713" w:rsidRPr="0097793A">
        <w:rPr>
          <w:color w:val="auto"/>
        </w:rPr>
        <w:t xml:space="preserve">spinal cord (dorsal </w:t>
      </w:r>
      <w:r w:rsidR="00F36B1F" w:rsidRPr="0097793A">
        <w:rPr>
          <w:color w:val="auto"/>
        </w:rPr>
        <w:t>funiculus</w:t>
      </w:r>
      <w:r w:rsidR="00D06713" w:rsidRPr="0097793A">
        <w:rPr>
          <w:color w:val="auto"/>
        </w:rPr>
        <w:t xml:space="preserve">) are shown in </w:t>
      </w:r>
      <w:r w:rsidR="00D06713" w:rsidRPr="003F0A6C">
        <w:rPr>
          <w:b/>
          <w:color w:val="auto"/>
        </w:rPr>
        <w:t>Figure 3A</w:t>
      </w:r>
      <w:r w:rsidR="008D014C" w:rsidRPr="003F0A6C">
        <w:rPr>
          <w:b/>
          <w:color w:val="auto"/>
        </w:rPr>
        <w:t>1</w:t>
      </w:r>
      <w:r w:rsidR="009A7DF6">
        <w:rPr>
          <w:b/>
          <w:color w:val="auto"/>
        </w:rPr>
        <w:t>–</w:t>
      </w:r>
      <w:r w:rsidR="008D014C" w:rsidRPr="003F0A6C">
        <w:rPr>
          <w:b/>
          <w:color w:val="auto"/>
        </w:rPr>
        <w:t>C4</w:t>
      </w:r>
      <w:r w:rsidR="00D06713" w:rsidRPr="0097793A">
        <w:rPr>
          <w:color w:val="auto"/>
        </w:rPr>
        <w:t>.</w:t>
      </w:r>
    </w:p>
    <w:p w14:paraId="338A87E8" w14:textId="648CA825" w:rsidR="00D06713" w:rsidRPr="0097793A" w:rsidRDefault="00D06713" w:rsidP="00AA22DB">
      <w:pPr>
        <w:rPr>
          <w:color w:val="auto"/>
        </w:rPr>
      </w:pPr>
    </w:p>
    <w:p w14:paraId="49297B35" w14:textId="7A9C051D" w:rsidR="0085411A" w:rsidRPr="0097793A" w:rsidRDefault="00D06713" w:rsidP="00AA22DB">
      <w:pPr>
        <w:rPr>
          <w:rFonts w:asciiTheme="minorHAnsi" w:hAnsiTheme="minorHAnsi" w:cstheme="minorHAnsi"/>
          <w:color w:val="auto"/>
        </w:rPr>
      </w:pPr>
      <w:r w:rsidRPr="0097793A">
        <w:rPr>
          <w:color w:val="auto"/>
        </w:rPr>
        <w:t xml:space="preserve">In the hippocampus and cerebellum, mossy fiber synapses are known to exhibit unique ultrastructural characteristics </w:t>
      </w:r>
      <w:r w:rsidR="008713C8" w:rsidRPr="0097793A">
        <w:rPr>
          <w:color w:val="auto"/>
        </w:rPr>
        <w:t xml:space="preserve">when </w:t>
      </w:r>
      <w:r w:rsidRPr="0097793A">
        <w:rPr>
          <w:color w:val="auto"/>
        </w:rPr>
        <w:t>compared to other synapses, including large presynaptic boutons (</w:t>
      </w:r>
      <w:r w:rsidRPr="003F0A6C">
        <w:rPr>
          <w:b/>
          <w:color w:val="auto"/>
        </w:rPr>
        <w:t>Figure 3A</w:t>
      </w:r>
      <w:r w:rsidR="008D014C" w:rsidRPr="003F0A6C">
        <w:rPr>
          <w:b/>
          <w:color w:val="auto"/>
        </w:rPr>
        <w:t>1</w:t>
      </w:r>
      <w:r w:rsidR="009A7DF6" w:rsidRPr="003F0A6C">
        <w:rPr>
          <w:b/>
          <w:color w:val="auto"/>
        </w:rPr>
        <w:t>–</w:t>
      </w:r>
      <w:r w:rsidR="008D014C" w:rsidRPr="003F0A6C">
        <w:rPr>
          <w:b/>
          <w:color w:val="auto"/>
        </w:rPr>
        <w:t>B5</w:t>
      </w:r>
      <w:r w:rsidRPr="0097793A">
        <w:rPr>
          <w:color w:val="auto"/>
        </w:rPr>
        <w:t>). They can be easily</w:t>
      </w:r>
      <w:r w:rsidR="00583AA1" w:rsidRPr="0097793A">
        <w:rPr>
          <w:color w:val="auto"/>
        </w:rPr>
        <w:t xml:space="preserve"> localized</w:t>
      </w:r>
      <w:r w:rsidRPr="0097793A">
        <w:rPr>
          <w:color w:val="auto"/>
        </w:rPr>
        <w:t xml:space="preserve"> with the help of the iridescent </w:t>
      </w:r>
      <w:r w:rsidR="00583AA1" w:rsidRPr="0097793A">
        <w:rPr>
          <w:color w:val="auto"/>
        </w:rPr>
        <w:t xml:space="preserve">navigation </w:t>
      </w:r>
      <w:r w:rsidRPr="0097793A">
        <w:rPr>
          <w:color w:val="auto"/>
        </w:rPr>
        <w:t xml:space="preserve">maps </w:t>
      </w:r>
      <w:r w:rsidR="00583AA1" w:rsidRPr="0097793A">
        <w:rPr>
          <w:color w:val="auto"/>
        </w:rPr>
        <w:t>established during</w:t>
      </w:r>
      <w:r w:rsidRPr="0097793A">
        <w:rPr>
          <w:color w:val="auto"/>
        </w:rPr>
        <w:t xml:space="preserve"> the previous processing steps. In their cross-section profiles, the boutons contain </w:t>
      </w:r>
      <w:r w:rsidR="009A7DF6">
        <w:rPr>
          <w:color w:val="auto"/>
        </w:rPr>
        <w:t xml:space="preserve">a </w:t>
      </w:r>
      <w:r w:rsidRPr="0097793A">
        <w:rPr>
          <w:color w:val="auto"/>
        </w:rPr>
        <w:t xml:space="preserve">vast number of vesicles and mitochondria and </w:t>
      </w:r>
      <w:r w:rsidR="00583AA1" w:rsidRPr="0097793A">
        <w:rPr>
          <w:color w:val="auto"/>
        </w:rPr>
        <w:t>v</w:t>
      </w:r>
      <w:r w:rsidRPr="0097793A">
        <w:rPr>
          <w:color w:val="auto"/>
        </w:rPr>
        <w:t>ery often</w:t>
      </w:r>
      <w:r w:rsidR="00583AA1" w:rsidRPr="0097793A">
        <w:rPr>
          <w:color w:val="auto"/>
        </w:rPr>
        <w:t xml:space="preserve"> enclose</w:t>
      </w:r>
      <w:r w:rsidRPr="0097793A">
        <w:rPr>
          <w:color w:val="auto"/>
        </w:rPr>
        <w:t xml:space="preserve"> several dendritic spines (</w:t>
      </w:r>
      <w:r w:rsidRPr="003F0A6C">
        <w:rPr>
          <w:b/>
          <w:color w:val="auto"/>
        </w:rPr>
        <w:t>Figure 3</w:t>
      </w:r>
      <w:r w:rsidR="008D014C" w:rsidRPr="003F0A6C">
        <w:rPr>
          <w:b/>
          <w:color w:val="auto"/>
        </w:rPr>
        <w:t>A</w:t>
      </w:r>
      <w:proofErr w:type="gramStart"/>
      <w:r w:rsidR="008D014C" w:rsidRPr="003F0A6C">
        <w:rPr>
          <w:b/>
          <w:color w:val="auto"/>
        </w:rPr>
        <w:t>4,A</w:t>
      </w:r>
      <w:proofErr w:type="gramEnd"/>
      <w:r w:rsidR="008D014C" w:rsidRPr="003F0A6C">
        <w:rPr>
          <w:b/>
          <w:color w:val="auto"/>
        </w:rPr>
        <w:t>5,B4,B5</w:t>
      </w:r>
      <w:r w:rsidRPr="0097793A">
        <w:rPr>
          <w:color w:val="auto"/>
        </w:rPr>
        <w:t xml:space="preserve">). TEM images of these profiles allow </w:t>
      </w:r>
      <w:r w:rsidR="009A7DF6">
        <w:rPr>
          <w:color w:val="auto"/>
        </w:rPr>
        <w:t xml:space="preserve">a </w:t>
      </w:r>
      <w:r w:rsidRPr="0097793A">
        <w:rPr>
          <w:color w:val="auto"/>
        </w:rPr>
        <w:t xml:space="preserve">quantification </w:t>
      </w:r>
      <w:r w:rsidR="0085411A" w:rsidRPr="0097793A">
        <w:rPr>
          <w:color w:val="auto"/>
        </w:rPr>
        <w:t xml:space="preserve">of </w:t>
      </w:r>
      <w:r w:rsidR="0085411A" w:rsidRPr="0097793A">
        <w:rPr>
          <w:rFonts w:asciiTheme="minorHAnsi" w:hAnsiTheme="minorHAnsi" w:cstheme="minorHAnsi"/>
          <w:color w:val="auto"/>
        </w:rPr>
        <w:t>cross-sectioned synaptic bouton areas, number</w:t>
      </w:r>
      <w:r w:rsidR="00583AA1" w:rsidRPr="0097793A">
        <w:rPr>
          <w:rFonts w:asciiTheme="minorHAnsi" w:hAnsiTheme="minorHAnsi" w:cstheme="minorHAnsi"/>
          <w:color w:val="auto"/>
        </w:rPr>
        <w:t>s</w:t>
      </w:r>
      <w:r w:rsidR="0085411A" w:rsidRPr="0097793A">
        <w:rPr>
          <w:rFonts w:asciiTheme="minorHAnsi" w:hAnsiTheme="minorHAnsi" w:cstheme="minorHAnsi"/>
          <w:color w:val="auto"/>
        </w:rPr>
        <w:t xml:space="preserve"> of synaptic vesicles and mitochondria within a bouton profile, </w:t>
      </w:r>
      <w:r w:rsidR="009A7DF6">
        <w:rPr>
          <w:rFonts w:asciiTheme="minorHAnsi" w:hAnsiTheme="minorHAnsi" w:cstheme="minorHAnsi"/>
          <w:color w:val="auto"/>
        </w:rPr>
        <w:t xml:space="preserve">the </w:t>
      </w:r>
      <w:r w:rsidR="0085411A" w:rsidRPr="0097793A">
        <w:rPr>
          <w:rFonts w:asciiTheme="minorHAnsi" w:hAnsiTheme="minorHAnsi" w:cstheme="minorHAnsi"/>
          <w:color w:val="auto"/>
        </w:rPr>
        <w:t>length of synaptic contacts, and number</w:t>
      </w:r>
      <w:r w:rsidR="00C1684D" w:rsidRPr="0097793A">
        <w:rPr>
          <w:rFonts w:asciiTheme="minorHAnsi" w:hAnsiTheme="minorHAnsi" w:cstheme="minorHAnsi"/>
          <w:color w:val="auto"/>
        </w:rPr>
        <w:t>s</w:t>
      </w:r>
      <w:r w:rsidR="0085411A" w:rsidRPr="0097793A">
        <w:rPr>
          <w:rFonts w:asciiTheme="minorHAnsi" w:hAnsiTheme="minorHAnsi" w:cstheme="minorHAnsi"/>
          <w:color w:val="auto"/>
        </w:rPr>
        <w:t xml:space="preserve"> of contact sites.</w:t>
      </w:r>
    </w:p>
    <w:p w14:paraId="2E2A1774" w14:textId="1FD28C6B" w:rsidR="0085411A" w:rsidRPr="0097793A" w:rsidRDefault="0085411A" w:rsidP="00AA22DB">
      <w:pPr>
        <w:rPr>
          <w:rFonts w:asciiTheme="minorHAnsi" w:hAnsiTheme="minorHAnsi" w:cstheme="minorHAnsi"/>
          <w:color w:val="auto"/>
        </w:rPr>
      </w:pPr>
    </w:p>
    <w:p w14:paraId="0BFB6067" w14:textId="4E681FE9" w:rsidR="00D06713" w:rsidRPr="0097793A" w:rsidRDefault="0085411A" w:rsidP="00AA22DB">
      <w:p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 xml:space="preserve">In the spinal cord, the dorsal </w:t>
      </w:r>
      <w:r w:rsidR="00F36B1F" w:rsidRPr="0097793A">
        <w:rPr>
          <w:rFonts w:asciiTheme="minorHAnsi" w:hAnsiTheme="minorHAnsi" w:cstheme="minorHAnsi"/>
          <w:color w:val="auto"/>
        </w:rPr>
        <w:t>funiculus</w:t>
      </w:r>
      <w:r w:rsidRPr="0097793A">
        <w:rPr>
          <w:rFonts w:asciiTheme="minorHAnsi" w:hAnsiTheme="minorHAnsi" w:cstheme="minorHAnsi"/>
          <w:color w:val="auto"/>
        </w:rPr>
        <w:t xml:space="preserve"> contains many axonal fibers which are myelinated by oligodendroglia. </w:t>
      </w:r>
      <w:r w:rsidR="008713C8" w:rsidRPr="0097793A">
        <w:rPr>
          <w:rFonts w:asciiTheme="minorHAnsi" w:hAnsiTheme="minorHAnsi" w:cstheme="minorHAnsi"/>
          <w:color w:val="auto"/>
        </w:rPr>
        <w:t>On transversal sections, t</w:t>
      </w:r>
      <w:r w:rsidRPr="0097793A">
        <w:rPr>
          <w:rFonts w:asciiTheme="minorHAnsi" w:hAnsiTheme="minorHAnsi" w:cstheme="minorHAnsi"/>
          <w:color w:val="auto"/>
        </w:rPr>
        <w:t xml:space="preserve">he dorsal </w:t>
      </w:r>
      <w:r w:rsidR="00F36B1F" w:rsidRPr="0097793A">
        <w:rPr>
          <w:rFonts w:asciiTheme="minorHAnsi" w:hAnsiTheme="minorHAnsi" w:cstheme="minorHAnsi"/>
          <w:color w:val="auto"/>
        </w:rPr>
        <w:t>funiculus</w:t>
      </w:r>
      <w:r w:rsidRPr="0097793A">
        <w:rPr>
          <w:rFonts w:asciiTheme="minorHAnsi" w:hAnsiTheme="minorHAnsi" w:cstheme="minorHAnsi"/>
          <w:color w:val="auto"/>
        </w:rPr>
        <w:t xml:space="preserve"> can be found between both posterior horns of the spinal cord on transversal sections (</w:t>
      </w:r>
      <w:r w:rsidRPr="003F0A6C">
        <w:rPr>
          <w:rFonts w:asciiTheme="minorHAnsi" w:hAnsiTheme="minorHAnsi" w:cstheme="minorHAnsi"/>
          <w:b/>
          <w:color w:val="auto"/>
        </w:rPr>
        <w:t>Figure 3</w:t>
      </w:r>
      <w:r w:rsidR="008D014C" w:rsidRPr="003F0A6C">
        <w:rPr>
          <w:rFonts w:asciiTheme="minorHAnsi" w:hAnsiTheme="minorHAnsi" w:cstheme="minorHAnsi"/>
          <w:b/>
          <w:color w:val="auto"/>
        </w:rPr>
        <w:t>C</w:t>
      </w:r>
      <w:proofErr w:type="gramStart"/>
      <w:r w:rsidR="008D014C" w:rsidRPr="003F0A6C">
        <w:rPr>
          <w:rFonts w:asciiTheme="minorHAnsi" w:hAnsiTheme="minorHAnsi" w:cstheme="minorHAnsi"/>
          <w:b/>
          <w:color w:val="auto"/>
        </w:rPr>
        <w:t>1,C</w:t>
      </w:r>
      <w:proofErr w:type="gramEnd"/>
      <w:r w:rsidR="008D014C" w:rsidRPr="003F0A6C">
        <w:rPr>
          <w:rFonts w:asciiTheme="minorHAnsi" w:hAnsiTheme="minorHAnsi" w:cstheme="minorHAnsi"/>
          <w:b/>
          <w:color w:val="auto"/>
        </w:rPr>
        <w:t>2</w:t>
      </w:r>
      <w:r w:rsidRPr="0097793A">
        <w:rPr>
          <w:rFonts w:asciiTheme="minorHAnsi" w:hAnsiTheme="minorHAnsi" w:cstheme="minorHAnsi"/>
          <w:color w:val="auto"/>
        </w:rPr>
        <w:t>).</w:t>
      </w:r>
      <w:r w:rsidR="006F7067" w:rsidRPr="0097793A">
        <w:rPr>
          <w:rFonts w:asciiTheme="minorHAnsi" w:hAnsiTheme="minorHAnsi" w:cstheme="minorHAnsi"/>
          <w:color w:val="auto"/>
        </w:rPr>
        <w:t xml:space="preserve"> On </w:t>
      </w:r>
      <w:r w:rsidR="006F7067" w:rsidRPr="0097793A">
        <w:rPr>
          <w:color w:val="auto"/>
        </w:rPr>
        <w:t xml:space="preserve">TEM images, </w:t>
      </w:r>
      <w:r w:rsidR="006F7067" w:rsidRPr="0097793A">
        <w:rPr>
          <w:rFonts w:asciiTheme="minorHAnsi" w:hAnsiTheme="minorHAnsi" w:cstheme="minorHAnsi"/>
          <w:color w:val="auto"/>
        </w:rPr>
        <w:t>cross-sectioned myelinated axons appear round and the myelin sheaths surrounding the axons are organized in lamellae (</w:t>
      </w:r>
      <w:r w:rsidR="006F7067" w:rsidRPr="003F0A6C">
        <w:rPr>
          <w:rFonts w:asciiTheme="minorHAnsi" w:hAnsiTheme="minorHAnsi" w:cstheme="minorHAnsi"/>
          <w:b/>
          <w:color w:val="auto"/>
        </w:rPr>
        <w:t xml:space="preserve">Figure </w:t>
      </w:r>
      <w:r w:rsidR="00C713D0" w:rsidRPr="003F0A6C">
        <w:rPr>
          <w:rFonts w:asciiTheme="minorHAnsi" w:hAnsiTheme="minorHAnsi" w:cstheme="minorHAnsi"/>
          <w:b/>
          <w:color w:val="auto"/>
        </w:rPr>
        <w:t>3</w:t>
      </w:r>
      <w:r w:rsidR="008D014C" w:rsidRPr="003F0A6C">
        <w:rPr>
          <w:rFonts w:asciiTheme="minorHAnsi" w:hAnsiTheme="minorHAnsi" w:cstheme="minorHAnsi"/>
          <w:b/>
          <w:color w:val="auto"/>
        </w:rPr>
        <w:t>C</w:t>
      </w:r>
      <w:proofErr w:type="gramStart"/>
      <w:r w:rsidR="008D014C" w:rsidRPr="003F0A6C">
        <w:rPr>
          <w:rFonts w:asciiTheme="minorHAnsi" w:hAnsiTheme="minorHAnsi" w:cstheme="minorHAnsi"/>
          <w:b/>
          <w:color w:val="auto"/>
        </w:rPr>
        <w:t>3,C</w:t>
      </w:r>
      <w:proofErr w:type="gramEnd"/>
      <w:r w:rsidR="008D014C" w:rsidRPr="003F0A6C">
        <w:rPr>
          <w:rFonts w:asciiTheme="minorHAnsi" w:hAnsiTheme="minorHAnsi" w:cstheme="minorHAnsi"/>
          <w:b/>
          <w:color w:val="auto"/>
        </w:rPr>
        <w:t>4</w:t>
      </w:r>
      <w:r w:rsidR="00C713D0" w:rsidRPr="0097793A">
        <w:rPr>
          <w:rFonts w:asciiTheme="minorHAnsi" w:hAnsiTheme="minorHAnsi" w:cstheme="minorHAnsi"/>
          <w:color w:val="auto"/>
        </w:rPr>
        <w:t xml:space="preserve">). </w:t>
      </w:r>
      <w:r w:rsidR="009A7DF6">
        <w:rPr>
          <w:rFonts w:asciiTheme="minorHAnsi" w:hAnsiTheme="minorHAnsi" w:cstheme="minorHAnsi"/>
          <w:color w:val="auto"/>
        </w:rPr>
        <w:t>A q</w:t>
      </w:r>
      <w:r w:rsidR="00C713D0" w:rsidRPr="0097793A">
        <w:rPr>
          <w:rFonts w:asciiTheme="minorHAnsi" w:hAnsiTheme="minorHAnsi" w:cstheme="minorHAnsi"/>
          <w:color w:val="auto"/>
        </w:rPr>
        <w:t xml:space="preserve">uantification of </w:t>
      </w:r>
      <w:r w:rsidRPr="0097793A">
        <w:rPr>
          <w:rFonts w:asciiTheme="minorHAnsi" w:hAnsiTheme="minorHAnsi" w:cstheme="minorHAnsi"/>
          <w:color w:val="auto"/>
        </w:rPr>
        <w:t>cross-section</w:t>
      </w:r>
      <w:r w:rsidR="00C713D0" w:rsidRPr="0097793A">
        <w:rPr>
          <w:rFonts w:asciiTheme="minorHAnsi" w:hAnsiTheme="minorHAnsi" w:cstheme="minorHAnsi"/>
          <w:color w:val="auto"/>
        </w:rPr>
        <w:t>ed</w:t>
      </w:r>
      <w:r w:rsidRPr="0097793A">
        <w:rPr>
          <w:rFonts w:asciiTheme="minorHAnsi" w:hAnsiTheme="minorHAnsi" w:cstheme="minorHAnsi"/>
          <w:color w:val="auto"/>
        </w:rPr>
        <w:t xml:space="preserve"> axonal areas</w:t>
      </w:r>
      <w:r w:rsidR="009A7DF6">
        <w:rPr>
          <w:rFonts w:asciiTheme="minorHAnsi" w:hAnsiTheme="minorHAnsi" w:cstheme="minorHAnsi"/>
          <w:color w:val="auto"/>
        </w:rPr>
        <w:t>,</w:t>
      </w:r>
      <w:r w:rsidR="008713C8" w:rsidRPr="0097793A">
        <w:rPr>
          <w:rFonts w:asciiTheme="minorHAnsi" w:hAnsiTheme="minorHAnsi" w:cstheme="minorHAnsi"/>
          <w:color w:val="auto"/>
        </w:rPr>
        <w:t xml:space="preserve"> including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r w:rsidR="009A7DF6">
        <w:rPr>
          <w:rFonts w:asciiTheme="minorHAnsi" w:hAnsiTheme="minorHAnsi" w:cstheme="minorHAnsi"/>
          <w:color w:val="auto"/>
        </w:rPr>
        <w:t xml:space="preserve">the </w:t>
      </w:r>
      <w:r w:rsidRPr="0097793A">
        <w:rPr>
          <w:rFonts w:asciiTheme="minorHAnsi" w:hAnsiTheme="minorHAnsi" w:cstheme="minorHAnsi"/>
          <w:color w:val="auto"/>
        </w:rPr>
        <w:t>thickness of myelin sheaths</w:t>
      </w:r>
      <w:r w:rsidR="008713C8" w:rsidRPr="0097793A">
        <w:rPr>
          <w:rFonts w:asciiTheme="minorHAnsi" w:hAnsiTheme="minorHAnsi" w:cstheme="minorHAnsi"/>
          <w:color w:val="auto"/>
        </w:rPr>
        <w:t xml:space="preserve"> and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r w:rsidR="009A7DF6">
        <w:rPr>
          <w:rFonts w:asciiTheme="minorHAnsi" w:hAnsiTheme="minorHAnsi" w:cstheme="minorHAnsi"/>
          <w:color w:val="auto"/>
        </w:rPr>
        <w:t xml:space="preserve">the </w:t>
      </w:r>
      <w:r w:rsidRPr="0097793A">
        <w:rPr>
          <w:rFonts w:asciiTheme="minorHAnsi" w:hAnsiTheme="minorHAnsi" w:cstheme="minorHAnsi"/>
          <w:color w:val="auto"/>
        </w:rPr>
        <w:t>number of myelin lamellae,</w:t>
      </w:r>
      <w:r w:rsidR="008713C8" w:rsidRPr="0097793A">
        <w:rPr>
          <w:rFonts w:asciiTheme="minorHAnsi" w:hAnsiTheme="minorHAnsi" w:cstheme="minorHAnsi"/>
          <w:color w:val="auto"/>
        </w:rPr>
        <w:t xml:space="preserve"> as well as </w:t>
      </w:r>
      <w:r w:rsidR="009A7DF6">
        <w:rPr>
          <w:rFonts w:asciiTheme="minorHAnsi" w:hAnsiTheme="minorHAnsi" w:cstheme="minorHAnsi"/>
          <w:color w:val="auto"/>
        </w:rPr>
        <w:t xml:space="preserve">a </w:t>
      </w:r>
      <w:r w:rsidR="008713C8" w:rsidRPr="0097793A">
        <w:rPr>
          <w:rFonts w:asciiTheme="minorHAnsi" w:hAnsiTheme="minorHAnsi" w:cstheme="minorHAnsi"/>
          <w:color w:val="auto"/>
        </w:rPr>
        <w:t>quantification of</w:t>
      </w:r>
      <w:r w:rsidRPr="0097793A">
        <w:rPr>
          <w:rFonts w:asciiTheme="minorHAnsi" w:hAnsiTheme="minorHAnsi" w:cstheme="minorHAnsi"/>
          <w:color w:val="auto"/>
        </w:rPr>
        <w:t xml:space="preserve"> cross-section</w:t>
      </w:r>
      <w:r w:rsidR="00C713D0" w:rsidRPr="0097793A">
        <w:rPr>
          <w:rFonts w:asciiTheme="minorHAnsi" w:hAnsiTheme="minorHAnsi" w:cstheme="minorHAnsi"/>
          <w:color w:val="auto"/>
        </w:rPr>
        <w:t>ed</w:t>
      </w:r>
      <w:r w:rsidRPr="0097793A">
        <w:rPr>
          <w:rFonts w:asciiTheme="minorHAnsi" w:hAnsiTheme="minorHAnsi" w:cstheme="minorHAnsi"/>
          <w:color w:val="auto"/>
        </w:rPr>
        <w:t xml:space="preserve"> mitochondria profile</w:t>
      </w:r>
      <w:r w:rsidR="008713C8" w:rsidRPr="0097793A">
        <w:rPr>
          <w:rFonts w:asciiTheme="minorHAnsi" w:hAnsiTheme="minorHAnsi" w:cstheme="minorHAnsi"/>
          <w:color w:val="auto"/>
        </w:rPr>
        <w:t xml:space="preserve"> areas</w:t>
      </w:r>
      <w:r w:rsidR="00C713D0" w:rsidRPr="0097793A">
        <w:rPr>
          <w:rFonts w:asciiTheme="minorHAnsi" w:hAnsiTheme="minorHAnsi" w:cstheme="minorHAnsi"/>
          <w:color w:val="auto"/>
        </w:rPr>
        <w:t xml:space="preserve"> can be carried out.</w:t>
      </w:r>
    </w:p>
    <w:p w14:paraId="1DC17433" w14:textId="21939C86" w:rsidR="00C713D0" w:rsidRPr="0097793A" w:rsidRDefault="00C713D0" w:rsidP="00AA22DB">
      <w:pPr>
        <w:rPr>
          <w:color w:val="auto"/>
        </w:rPr>
      </w:pPr>
    </w:p>
    <w:p w14:paraId="3C57B8BC" w14:textId="28EB3365" w:rsidR="00F64963" w:rsidRPr="0097793A" w:rsidRDefault="00C713D0" w:rsidP="00AA22DB">
      <w:pPr>
        <w:rPr>
          <w:color w:val="auto"/>
        </w:rPr>
      </w:pPr>
      <w:r w:rsidRPr="0097793A">
        <w:rPr>
          <w:color w:val="auto"/>
        </w:rPr>
        <w:t xml:space="preserve">The </w:t>
      </w:r>
      <w:r w:rsidR="00F36B1F" w:rsidRPr="0097793A">
        <w:rPr>
          <w:color w:val="auto"/>
        </w:rPr>
        <w:t>prepared</w:t>
      </w:r>
      <w:r w:rsidRPr="0097793A">
        <w:rPr>
          <w:color w:val="auto"/>
        </w:rPr>
        <w:t xml:space="preserve"> atlas and the micrographic TEM images of the ultrastructural parameters are not only helpful for </w:t>
      </w:r>
      <w:r w:rsidR="009A7DF6">
        <w:rPr>
          <w:color w:val="auto"/>
        </w:rPr>
        <w:t xml:space="preserve">a </w:t>
      </w:r>
      <w:r w:rsidRPr="0097793A">
        <w:rPr>
          <w:color w:val="auto"/>
        </w:rPr>
        <w:t xml:space="preserve">comparison of </w:t>
      </w:r>
      <w:r w:rsidR="00583AA1" w:rsidRPr="0097793A">
        <w:rPr>
          <w:color w:val="auto"/>
        </w:rPr>
        <w:t xml:space="preserve">morphological </w:t>
      </w:r>
      <w:r w:rsidRPr="0097793A">
        <w:rPr>
          <w:color w:val="auto"/>
        </w:rPr>
        <w:t xml:space="preserve">neuroplasticity </w:t>
      </w:r>
      <w:r w:rsidR="00583AA1" w:rsidRPr="0097793A">
        <w:rPr>
          <w:color w:val="auto"/>
        </w:rPr>
        <w:t>upon</w:t>
      </w:r>
      <w:r w:rsidRPr="0097793A">
        <w:rPr>
          <w:color w:val="auto"/>
        </w:rPr>
        <w:t xml:space="preserve"> different </w:t>
      </w:r>
      <w:r w:rsidR="00583AA1" w:rsidRPr="0097793A">
        <w:rPr>
          <w:color w:val="auto"/>
        </w:rPr>
        <w:t xml:space="preserve">conditions of </w:t>
      </w:r>
      <w:r w:rsidRPr="0097793A">
        <w:rPr>
          <w:color w:val="auto"/>
        </w:rPr>
        <w:t xml:space="preserve">treatment, but also when </w:t>
      </w:r>
      <w:r w:rsidR="009A7DF6">
        <w:rPr>
          <w:color w:val="auto"/>
        </w:rPr>
        <w:t xml:space="preserve">a </w:t>
      </w:r>
      <w:r w:rsidRPr="0097793A">
        <w:rPr>
          <w:color w:val="auto"/>
        </w:rPr>
        <w:t xml:space="preserve">comparison between parameters within the same area </w:t>
      </w:r>
      <w:r w:rsidR="00583AA1" w:rsidRPr="0097793A">
        <w:rPr>
          <w:color w:val="auto"/>
        </w:rPr>
        <w:t>is required</w:t>
      </w:r>
      <w:r w:rsidRPr="0097793A">
        <w:rPr>
          <w:color w:val="auto"/>
        </w:rPr>
        <w:t xml:space="preserve"> </w:t>
      </w:r>
      <w:r w:rsidR="009A7DF6">
        <w:rPr>
          <w:color w:val="auto"/>
        </w:rPr>
        <w:t>(</w:t>
      </w:r>
      <w:r w:rsidRPr="0097793A">
        <w:rPr>
          <w:color w:val="auto"/>
        </w:rPr>
        <w:t>e.g.</w:t>
      </w:r>
      <w:r w:rsidR="009A7DF6">
        <w:rPr>
          <w:color w:val="auto"/>
        </w:rPr>
        <w:t>,</w:t>
      </w:r>
      <w:r w:rsidRPr="0097793A">
        <w:rPr>
          <w:color w:val="auto"/>
        </w:rPr>
        <w:t xml:space="preserve"> </w:t>
      </w:r>
      <w:r w:rsidR="009A7DF6">
        <w:rPr>
          <w:color w:val="auto"/>
        </w:rPr>
        <w:t xml:space="preserve">a </w:t>
      </w:r>
      <w:r w:rsidRPr="0097793A">
        <w:rPr>
          <w:color w:val="auto"/>
        </w:rPr>
        <w:t>comparison between different type of synapses in the hippocampus</w:t>
      </w:r>
      <w:r w:rsidR="00AC7811" w:rsidRPr="0097793A">
        <w:rPr>
          <w:color w:val="auto"/>
          <w:vertAlign w:val="superscript"/>
        </w:rPr>
        <w:t>1</w:t>
      </w:r>
      <w:r w:rsidR="00F86DDC" w:rsidRPr="0097793A">
        <w:rPr>
          <w:color w:val="auto"/>
          <w:vertAlign w:val="superscript"/>
        </w:rPr>
        <w:t>8</w:t>
      </w:r>
      <w:r w:rsidR="00347131" w:rsidRPr="0097793A">
        <w:rPr>
          <w:color w:val="auto"/>
        </w:rPr>
        <w:t xml:space="preserve"> and </w:t>
      </w:r>
      <w:r w:rsidR="00583AA1" w:rsidRPr="0097793A">
        <w:rPr>
          <w:color w:val="auto"/>
        </w:rPr>
        <w:t>between equivalent structures of different</w:t>
      </w:r>
      <w:r w:rsidR="00347131" w:rsidRPr="0097793A">
        <w:rPr>
          <w:color w:val="auto"/>
        </w:rPr>
        <w:t xml:space="preserve"> species </w:t>
      </w:r>
      <w:r w:rsidR="009A7DF6">
        <w:rPr>
          <w:color w:val="auto"/>
        </w:rPr>
        <w:t>[</w:t>
      </w:r>
      <w:r w:rsidR="00347131" w:rsidRPr="003F0A6C">
        <w:rPr>
          <w:b/>
          <w:color w:val="auto"/>
        </w:rPr>
        <w:t>Figure 4</w:t>
      </w:r>
      <w:r w:rsidR="009A7DF6">
        <w:rPr>
          <w:color w:val="auto"/>
        </w:rPr>
        <w:t>]</w:t>
      </w:r>
      <w:r w:rsidR="00347131" w:rsidRPr="0097793A">
        <w:rPr>
          <w:color w:val="auto"/>
        </w:rPr>
        <w:t>).</w:t>
      </w:r>
    </w:p>
    <w:p w14:paraId="4197BF18" w14:textId="758AD541" w:rsidR="001C65F6" w:rsidRPr="0097793A" w:rsidRDefault="001C65F6" w:rsidP="00AA22DB">
      <w:pPr>
        <w:rPr>
          <w:rFonts w:asciiTheme="minorHAnsi" w:hAnsiTheme="minorHAnsi" w:cstheme="minorHAnsi"/>
          <w:color w:val="auto"/>
        </w:rPr>
      </w:pPr>
    </w:p>
    <w:p w14:paraId="3C9083F6" w14:textId="4B960531" w:rsidR="00B32616" w:rsidRPr="0097793A" w:rsidRDefault="00B32616" w:rsidP="00AA22DB">
      <w:p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97793A">
        <w:rPr>
          <w:rFonts w:asciiTheme="minorHAnsi" w:hAnsiTheme="minorHAnsi" w:cstheme="minorHAnsi"/>
          <w:b/>
          <w:color w:val="auto"/>
        </w:rPr>
        <w:t xml:space="preserve">AND TABLE </w:t>
      </w:r>
      <w:r w:rsidRPr="0097793A">
        <w:rPr>
          <w:rFonts w:asciiTheme="minorHAnsi" w:hAnsiTheme="minorHAnsi" w:cstheme="minorHAnsi"/>
          <w:b/>
          <w:color w:val="auto"/>
        </w:rPr>
        <w:t>LEGENDS:</w:t>
      </w:r>
    </w:p>
    <w:p w14:paraId="55520230" w14:textId="77777777" w:rsidR="00DE738E" w:rsidRPr="0097793A" w:rsidRDefault="00DE738E" w:rsidP="00AA22DB">
      <w:pPr>
        <w:rPr>
          <w:rFonts w:asciiTheme="minorHAnsi" w:hAnsiTheme="minorHAnsi" w:cstheme="minorHAnsi"/>
          <w:bCs/>
          <w:color w:val="auto"/>
        </w:rPr>
      </w:pPr>
    </w:p>
    <w:p w14:paraId="069257D4" w14:textId="692A46BC" w:rsidR="007A4DD6" w:rsidRPr="0097793A" w:rsidRDefault="00723F85" w:rsidP="00AA22DB">
      <w:p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b/>
          <w:color w:val="auto"/>
        </w:rPr>
        <w:t>Figure 1: Preparation</w:t>
      </w:r>
      <w:r w:rsidR="001C65F6" w:rsidRPr="0097793A">
        <w:rPr>
          <w:rFonts w:asciiTheme="minorHAnsi" w:hAnsiTheme="minorHAnsi" w:cstheme="minorHAnsi"/>
          <w:b/>
          <w:color w:val="auto"/>
        </w:rPr>
        <w:t xml:space="preserve"> </w:t>
      </w:r>
      <w:r w:rsidRPr="0097793A">
        <w:rPr>
          <w:rFonts w:asciiTheme="minorHAnsi" w:hAnsiTheme="minorHAnsi" w:cstheme="minorHAnsi"/>
          <w:b/>
          <w:color w:val="auto"/>
        </w:rPr>
        <w:t xml:space="preserve">for </w:t>
      </w:r>
      <w:r w:rsidRPr="003F0A6C">
        <w:rPr>
          <w:rFonts w:asciiTheme="minorHAnsi" w:hAnsiTheme="minorHAnsi" w:cstheme="minorHAnsi"/>
          <w:b/>
          <w:color w:val="auto"/>
        </w:rPr>
        <w:t>in utero</w:t>
      </w:r>
      <w:r w:rsidRPr="0097793A">
        <w:rPr>
          <w:rFonts w:asciiTheme="minorHAnsi" w:hAnsiTheme="minorHAnsi" w:cstheme="minorHAnsi"/>
          <w:b/>
          <w:color w:val="auto"/>
        </w:rPr>
        <w:t xml:space="preserve"> transduction.</w:t>
      </w:r>
      <w:r w:rsidRPr="003C0D5D">
        <w:rPr>
          <w:rFonts w:asciiTheme="minorHAnsi" w:hAnsiTheme="minorHAnsi" w:cstheme="minorHAnsi"/>
          <w:color w:val="auto"/>
        </w:rPr>
        <w:t xml:space="preserve"> </w:t>
      </w:r>
      <w:r w:rsidRPr="003F0A6C">
        <w:rPr>
          <w:rFonts w:asciiTheme="minorHAnsi" w:hAnsiTheme="minorHAnsi" w:cstheme="minorHAnsi"/>
          <w:color w:val="auto"/>
        </w:rPr>
        <w:t>(</w:t>
      </w:r>
      <w:r w:rsidRPr="0097793A">
        <w:rPr>
          <w:rFonts w:asciiTheme="minorHAnsi" w:hAnsiTheme="minorHAnsi" w:cstheme="minorHAnsi"/>
          <w:b/>
          <w:color w:val="auto"/>
        </w:rPr>
        <w:t>A</w:t>
      </w:r>
      <w:r w:rsidRPr="003F0A6C">
        <w:rPr>
          <w:rFonts w:asciiTheme="minorHAnsi" w:hAnsiTheme="minorHAnsi" w:cstheme="minorHAnsi"/>
          <w:color w:val="auto"/>
        </w:rPr>
        <w:t>)</w:t>
      </w:r>
      <w:r w:rsidRPr="003C0D5D">
        <w:rPr>
          <w:rFonts w:asciiTheme="minorHAnsi" w:hAnsiTheme="minorHAnsi" w:cstheme="minorHAnsi"/>
          <w:color w:val="auto"/>
        </w:rPr>
        <w:t xml:space="preserve"> </w:t>
      </w:r>
      <w:r w:rsidR="001233F8" w:rsidRPr="0097793A">
        <w:rPr>
          <w:rFonts w:asciiTheme="minorHAnsi" w:hAnsiTheme="minorHAnsi" w:cstheme="minorHAnsi"/>
          <w:color w:val="auto"/>
        </w:rPr>
        <w:t>I</w:t>
      </w:r>
      <w:r w:rsidRPr="0097793A">
        <w:rPr>
          <w:rFonts w:asciiTheme="minorHAnsi" w:hAnsiTheme="minorHAnsi" w:cstheme="minorHAnsi"/>
          <w:color w:val="auto"/>
        </w:rPr>
        <w:t>soflurane anesthesia setup</w:t>
      </w:r>
      <w:r w:rsidR="00D32522" w:rsidRPr="0097793A">
        <w:rPr>
          <w:rFonts w:asciiTheme="minorHAnsi" w:hAnsiTheme="minorHAnsi" w:cstheme="minorHAnsi"/>
          <w:color w:val="auto"/>
        </w:rPr>
        <w:t>:</w:t>
      </w:r>
      <w:r w:rsidRPr="0097793A">
        <w:rPr>
          <w:rFonts w:asciiTheme="minorHAnsi" w:hAnsiTheme="minorHAnsi" w:cstheme="minorHAnsi"/>
          <w:color w:val="auto"/>
        </w:rPr>
        <w:t xml:space="preserve"> 1</w:t>
      </w:r>
      <w:r w:rsidR="003C0D5D">
        <w:rPr>
          <w:rFonts w:asciiTheme="minorHAnsi" w:hAnsiTheme="minorHAnsi" w:cstheme="minorHAnsi"/>
          <w:color w:val="auto"/>
        </w:rPr>
        <w:t>)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r w:rsidR="00C601ED" w:rsidRPr="0097793A">
        <w:rPr>
          <w:rFonts w:asciiTheme="minorHAnsi" w:hAnsiTheme="minorHAnsi" w:cstheme="minorHAnsi"/>
          <w:color w:val="auto"/>
        </w:rPr>
        <w:t xml:space="preserve">induction </w:t>
      </w:r>
      <w:r w:rsidR="00D32522" w:rsidRPr="0097793A">
        <w:rPr>
          <w:rFonts w:asciiTheme="minorHAnsi" w:hAnsiTheme="minorHAnsi" w:cstheme="minorHAnsi"/>
          <w:color w:val="auto"/>
        </w:rPr>
        <w:t>chamber for initial anesthesia</w:t>
      </w:r>
      <w:r w:rsidR="003C0D5D">
        <w:rPr>
          <w:rFonts w:asciiTheme="minorHAnsi" w:hAnsiTheme="minorHAnsi" w:cstheme="minorHAnsi"/>
          <w:color w:val="auto"/>
        </w:rPr>
        <w:t>;</w:t>
      </w:r>
      <w:r w:rsidR="00D32522" w:rsidRPr="0097793A">
        <w:rPr>
          <w:rFonts w:asciiTheme="minorHAnsi" w:hAnsiTheme="minorHAnsi" w:cstheme="minorHAnsi"/>
          <w:color w:val="auto"/>
        </w:rPr>
        <w:t xml:space="preserve"> 2</w:t>
      </w:r>
      <w:r w:rsidR="003C0D5D">
        <w:rPr>
          <w:rFonts w:asciiTheme="minorHAnsi" w:hAnsiTheme="minorHAnsi" w:cstheme="minorHAnsi"/>
          <w:color w:val="auto"/>
        </w:rPr>
        <w:t>)</w:t>
      </w:r>
      <w:r w:rsidR="00D32522" w:rsidRPr="0097793A">
        <w:rPr>
          <w:rFonts w:asciiTheme="minorHAnsi" w:hAnsiTheme="minorHAnsi" w:cstheme="minorHAnsi"/>
          <w:color w:val="auto"/>
        </w:rPr>
        <w:t xml:space="preserve"> pump</w:t>
      </w:r>
      <w:r w:rsidR="003C0D5D">
        <w:rPr>
          <w:rFonts w:asciiTheme="minorHAnsi" w:hAnsiTheme="minorHAnsi" w:cstheme="minorHAnsi"/>
          <w:color w:val="auto"/>
        </w:rPr>
        <w:t>;</w:t>
      </w:r>
      <w:r w:rsidR="00D32522" w:rsidRPr="0097793A">
        <w:rPr>
          <w:rFonts w:asciiTheme="minorHAnsi" w:hAnsiTheme="minorHAnsi" w:cstheme="minorHAnsi"/>
          <w:color w:val="auto"/>
        </w:rPr>
        <w:t xml:space="preserve"> 3</w:t>
      </w:r>
      <w:r w:rsidR="003C0D5D">
        <w:rPr>
          <w:rFonts w:asciiTheme="minorHAnsi" w:hAnsiTheme="minorHAnsi" w:cstheme="minorHAnsi"/>
          <w:color w:val="auto"/>
        </w:rPr>
        <w:t>)</w:t>
      </w:r>
      <w:r w:rsidR="00C601ED" w:rsidRPr="0097793A">
        <w:rPr>
          <w:rFonts w:asciiTheme="minorHAnsi" w:hAnsiTheme="minorHAnsi" w:cstheme="minorHAnsi"/>
          <w:color w:val="auto"/>
        </w:rPr>
        <w:t xml:space="preserve"> </w:t>
      </w:r>
      <w:r w:rsidR="003C0D5D">
        <w:rPr>
          <w:rFonts w:asciiTheme="minorHAnsi" w:hAnsiTheme="minorHAnsi" w:cstheme="minorHAnsi"/>
          <w:color w:val="auto"/>
        </w:rPr>
        <w:t>a</w:t>
      </w:r>
      <w:r w:rsidR="00C601ED" w:rsidRPr="0097793A">
        <w:rPr>
          <w:rFonts w:asciiTheme="minorHAnsi" w:hAnsiTheme="minorHAnsi" w:cstheme="minorHAnsi"/>
          <w:color w:val="auto"/>
        </w:rPr>
        <w:t>nesthesia unit</w:t>
      </w:r>
      <w:r w:rsidR="003C0D5D">
        <w:rPr>
          <w:rFonts w:asciiTheme="minorHAnsi" w:hAnsiTheme="minorHAnsi" w:cstheme="minorHAnsi"/>
          <w:color w:val="auto"/>
        </w:rPr>
        <w:t>;</w:t>
      </w:r>
      <w:r w:rsidR="00C601ED" w:rsidRPr="0097793A">
        <w:rPr>
          <w:rFonts w:asciiTheme="minorHAnsi" w:hAnsiTheme="minorHAnsi" w:cstheme="minorHAnsi"/>
          <w:color w:val="auto"/>
        </w:rPr>
        <w:t xml:space="preserve"> </w:t>
      </w:r>
      <w:r w:rsidR="00D32522" w:rsidRPr="0097793A">
        <w:rPr>
          <w:rFonts w:asciiTheme="minorHAnsi" w:hAnsiTheme="minorHAnsi" w:cstheme="minorHAnsi"/>
          <w:color w:val="auto"/>
        </w:rPr>
        <w:t>4</w:t>
      </w:r>
      <w:r w:rsidR="003C0D5D">
        <w:rPr>
          <w:rFonts w:asciiTheme="minorHAnsi" w:hAnsiTheme="minorHAnsi" w:cstheme="minorHAnsi"/>
          <w:color w:val="auto"/>
        </w:rPr>
        <w:t>)</w:t>
      </w:r>
      <w:r w:rsidR="00D32522" w:rsidRPr="0097793A">
        <w:rPr>
          <w:rFonts w:asciiTheme="minorHAnsi" w:hAnsiTheme="minorHAnsi" w:cstheme="minorHAnsi"/>
          <w:color w:val="auto"/>
        </w:rPr>
        <w:t xml:space="preserve"> </w:t>
      </w:r>
      <w:r w:rsidR="00C601ED" w:rsidRPr="0097793A">
        <w:rPr>
          <w:rFonts w:asciiTheme="minorHAnsi" w:hAnsiTheme="minorHAnsi" w:cstheme="minorHAnsi"/>
          <w:color w:val="auto"/>
        </w:rPr>
        <w:t xml:space="preserve">routing </w:t>
      </w:r>
      <w:r w:rsidR="00D32522" w:rsidRPr="0097793A">
        <w:rPr>
          <w:rFonts w:asciiTheme="minorHAnsi" w:hAnsiTheme="minorHAnsi" w:cstheme="minorHAnsi"/>
          <w:color w:val="auto"/>
        </w:rPr>
        <w:t>s</w:t>
      </w:r>
      <w:r w:rsidR="00C601ED" w:rsidRPr="0097793A">
        <w:rPr>
          <w:rFonts w:asciiTheme="minorHAnsi" w:hAnsiTheme="minorHAnsi" w:cstheme="minorHAnsi"/>
          <w:color w:val="auto"/>
        </w:rPr>
        <w:t>witch</w:t>
      </w:r>
      <w:r w:rsidR="00D32522" w:rsidRPr="0097793A">
        <w:rPr>
          <w:rFonts w:asciiTheme="minorHAnsi" w:hAnsiTheme="minorHAnsi" w:cstheme="minorHAnsi"/>
          <w:color w:val="auto"/>
        </w:rPr>
        <w:t xml:space="preserve"> valve</w:t>
      </w:r>
      <w:r w:rsidR="003C0D5D">
        <w:rPr>
          <w:rFonts w:asciiTheme="minorHAnsi" w:hAnsiTheme="minorHAnsi" w:cstheme="minorHAnsi"/>
          <w:color w:val="auto"/>
        </w:rPr>
        <w:t>;</w:t>
      </w:r>
      <w:r w:rsidR="00D32522" w:rsidRPr="0097793A">
        <w:rPr>
          <w:rFonts w:asciiTheme="minorHAnsi" w:hAnsiTheme="minorHAnsi" w:cstheme="minorHAnsi"/>
          <w:color w:val="auto"/>
        </w:rPr>
        <w:t xml:space="preserve"> 5</w:t>
      </w:r>
      <w:r w:rsidR="003C0D5D">
        <w:rPr>
          <w:rFonts w:asciiTheme="minorHAnsi" w:hAnsiTheme="minorHAnsi" w:cstheme="minorHAnsi"/>
          <w:color w:val="auto"/>
        </w:rPr>
        <w:t>)</w:t>
      </w:r>
      <w:r w:rsidR="00D32522" w:rsidRPr="0097793A">
        <w:rPr>
          <w:rFonts w:asciiTheme="minorHAnsi" w:hAnsiTheme="minorHAnsi" w:cstheme="minorHAnsi"/>
          <w:color w:val="auto"/>
        </w:rPr>
        <w:t xml:space="preserve"> </w:t>
      </w:r>
      <w:r w:rsidR="00C601ED" w:rsidRPr="0097793A">
        <w:rPr>
          <w:rFonts w:asciiTheme="minorHAnsi" w:hAnsiTheme="minorHAnsi" w:cstheme="minorHAnsi"/>
          <w:color w:val="auto"/>
        </w:rPr>
        <w:t>anesthesia supply tubing</w:t>
      </w:r>
      <w:r w:rsidR="003C0D5D">
        <w:rPr>
          <w:rFonts w:asciiTheme="minorHAnsi" w:hAnsiTheme="minorHAnsi" w:cstheme="minorHAnsi"/>
          <w:color w:val="auto"/>
        </w:rPr>
        <w:t>;</w:t>
      </w:r>
      <w:r w:rsidR="00C601ED" w:rsidRPr="0097793A">
        <w:rPr>
          <w:rFonts w:asciiTheme="minorHAnsi" w:hAnsiTheme="minorHAnsi" w:cstheme="minorHAnsi"/>
          <w:color w:val="auto"/>
        </w:rPr>
        <w:t xml:space="preserve"> 6</w:t>
      </w:r>
      <w:r w:rsidR="003C0D5D">
        <w:rPr>
          <w:rFonts w:asciiTheme="minorHAnsi" w:hAnsiTheme="minorHAnsi" w:cstheme="minorHAnsi"/>
          <w:color w:val="auto"/>
        </w:rPr>
        <w:t>)</w:t>
      </w:r>
      <w:r w:rsidR="00C601ED" w:rsidRPr="0097793A">
        <w:rPr>
          <w:rFonts w:asciiTheme="minorHAnsi" w:hAnsiTheme="minorHAnsi" w:cstheme="minorHAnsi"/>
          <w:color w:val="auto"/>
        </w:rPr>
        <w:t xml:space="preserve"> </w:t>
      </w:r>
      <w:r w:rsidR="003C0D5D">
        <w:rPr>
          <w:rFonts w:asciiTheme="minorHAnsi" w:hAnsiTheme="minorHAnsi" w:cstheme="minorHAnsi"/>
          <w:color w:val="auto"/>
        </w:rPr>
        <w:t>s</w:t>
      </w:r>
      <w:r w:rsidR="00C601ED" w:rsidRPr="0097793A">
        <w:rPr>
          <w:rFonts w:asciiTheme="minorHAnsi" w:hAnsiTheme="minorHAnsi" w:cstheme="minorHAnsi"/>
          <w:color w:val="auto"/>
        </w:rPr>
        <w:t>cavenger unit</w:t>
      </w:r>
      <w:r w:rsidR="003C0D5D">
        <w:rPr>
          <w:rFonts w:asciiTheme="minorHAnsi" w:hAnsiTheme="minorHAnsi" w:cstheme="minorHAnsi"/>
          <w:color w:val="auto"/>
        </w:rPr>
        <w:t>;</w:t>
      </w:r>
      <w:r w:rsidR="00C601ED" w:rsidRPr="0097793A">
        <w:rPr>
          <w:rFonts w:asciiTheme="minorHAnsi" w:hAnsiTheme="minorHAnsi" w:cstheme="minorHAnsi"/>
          <w:color w:val="auto"/>
        </w:rPr>
        <w:t xml:space="preserve"> 7</w:t>
      </w:r>
      <w:r w:rsidR="003C0D5D">
        <w:rPr>
          <w:rFonts w:asciiTheme="minorHAnsi" w:hAnsiTheme="minorHAnsi" w:cstheme="minorHAnsi"/>
          <w:color w:val="auto"/>
        </w:rPr>
        <w:t>)</w:t>
      </w:r>
      <w:r w:rsidR="00C601ED" w:rsidRPr="0097793A">
        <w:rPr>
          <w:rFonts w:asciiTheme="minorHAnsi" w:hAnsiTheme="minorHAnsi" w:cstheme="minorHAnsi"/>
          <w:color w:val="auto"/>
        </w:rPr>
        <w:t xml:space="preserve"> breathing mask</w:t>
      </w:r>
      <w:r w:rsidR="003C0D5D">
        <w:rPr>
          <w:rFonts w:asciiTheme="minorHAnsi" w:hAnsiTheme="minorHAnsi" w:cstheme="minorHAnsi"/>
          <w:color w:val="auto"/>
        </w:rPr>
        <w:t>;</w:t>
      </w:r>
      <w:r w:rsidR="00C601ED" w:rsidRPr="0097793A">
        <w:rPr>
          <w:rFonts w:asciiTheme="minorHAnsi" w:hAnsiTheme="minorHAnsi" w:cstheme="minorHAnsi"/>
          <w:color w:val="auto"/>
        </w:rPr>
        <w:t xml:space="preserve"> 8</w:t>
      </w:r>
      <w:r w:rsidR="003C0D5D">
        <w:rPr>
          <w:rFonts w:asciiTheme="minorHAnsi" w:hAnsiTheme="minorHAnsi" w:cstheme="minorHAnsi"/>
          <w:color w:val="auto"/>
        </w:rPr>
        <w:t>)</w:t>
      </w:r>
      <w:r w:rsidR="00C601ED" w:rsidRPr="0097793A">
        <w:rPr>
          <w:rFonts w:asciiTheme="minorHAnsi" w:hAnsiTheme="minorHAnsi" w:cstheme="minorHAnsi"/>
          <w:color w:val="auto"/>
        </w:rPr>
        <w:t xml:space="preserve"> heated surgical table</w:t>
      </w:r>
      <w:r w:rsidR="003C0D5D">
        <w:rPr>
          <w:rFonts w:asciiTheme="minorHAnsi" w:hAnsiTheme="minorHAnsi" w:cstheme="minorHAnsi"/>
          <w:color w:val="auto"/>
        </w:rPr>
        <w:t>;</w:t>
      </w:r>
      <w:r w:rsidR="00C601ED" w:rsidRPr="0097793A">
        <w:rPr>
          <w:rFonts w:asciiTheme="minorHAnsi" w:hAnsiTheme="minorHAnsi" w:cstheme="minorHAnsi"/>
          <w:color w:val="auto"/>
        </w:rPr>
        <w:t xml:space="preserve"> 9</w:t>
      </w:r>
      <w:r w:rsidR="003C0D5D">
        <w:rPr>
          <w:rFonts w:asciiTheme="minorHAnsi" w:hAnsiTheme="minorHAnsi" w:cstheme="minorHAnsi"/>
          <w:color w:val="auto"/>
        </w:rPr>
        <w:t>)</w:t>
      </w:r>
      <w:r w:rsidR="00C601ED" w:rsidRPr="0097793A">
        <w:rPr>
          <w:rFonts w:asciiTheme="minorHAnsi" w:hAnsiTheme="minorHAnsi" w:cstheme="minorHAnsi"/>
          <w:color w:val="auto"/>
        </w:rPr>
        <w:t xml:space="preserve"> binocular stereoscope with light source</w:t>
      </w:r>
      <w:r w:rsidR="003C0D5D">
        <w:rPr>
          <w:rFonts w:asciiTheme="minorHAnsi" w:hAnsiTheme="minorHAnsi" w:cstheme="minorHAnsi"/>
          <w:color w:val="auto"/>
        </w:rPr>
        <w:t>;</w:t>
      </w:r>
      <w:r w:rsidR="00C601ED" w:rsidRPr="0097793A">
        <w:rPr>
          <w:rFonts w:asciiTheme="minorHAnsi" w:hAnsiTheme="minorHAnsi" w:cstheme="minorHAnsi"/>
          <w:color w:val="auto"/>
        </w:rPr>
        <w:t xml:space="preserve"> 10</w:t>
      </w:r>
      <w:r w:rsidR="003C0D5D">
        <w:rPr>
          <w:rFonts w:asciiTheme="minorHAnsi" w:hAnsiTheme="minorHAnsi" w:cstheme="minorHAnsi"/>
          <w:color w:val="auto"/>
        </w:rPr>
        <w:t>)</w:t>
      </w:r>
      <w:r w:rsidR="00C601ED" w:rsidRPr="0097793A">
        <w:rPr>
          <w:rFonts w:asciiTheme="minorHAnsi" w:hAnsiTheme="minorHAnsi" w:cstheme="minorHAnsi"/>
          <w:color w:val="auto"/>
        </w:rPr>
        <w:t xml:space="preserve"> control unit.</w:t>
      </w:r>
      <w:r w:rsidR="00C601ED" w:rsidRPr="003C0D5D">
        <w:rPr>
          <w:rFonts w:asciiTheme="minorHAnsi" w:hAnsiTheme="minorHAnsi" w:cstheme="minorHAnsi"/>
          <w:color w:val="auto"/>
        </w:rPr>
        <w:t xml:space="preserve"> </w:t>
      </w:r>
      <w:r w:rsidR="00C601ED" w:rsidRPr="003F0A6C">
        <w:rPr>
          <w:rFonts w:asciiTheme="minorHAnsi" w:hAnsiTheme="minorHAnsi" w:cstheme="minorHAnsi"/>
          <w:color w:val="auto"/>
        </w:rPr>
        <w:t>(</w:t>
      </w:r>
      <w:r w:rsidR="00C601ED" w:rsidRPr="0097793A">
        <w:rPr>
          <w:rFonts w:asciiTheme="minorHAnsi" w:hAnsiTheme="minorHAnsi" w:cstheme="minorHAnsi"/>
          <w:b/>
          <w:color w:val="auto"/>
        </w:rPr>
        <w:t>B</w:t>
      </w:r>
      <w:r w:rsidR="00C601ED" w:rsidRPr="003F0A6C">
        <w:rPr>
          <w:rFonts w:asciiTheme="minorHAnsi" w:hAnsiTheme="minorHAnsi" w:cstheme="minorHAnsi"/>
          <w:color w:val="auto"/>
        </w:rPr>
        <w:t>)</w:t>
      </w:r>
      <w:r w:rsidR="00C601ED" w:rsidRPr="003C0D5D">
        <w:rPr>
          <w:rFonts w:asciiTheme="minorHAnsi" w:hAnsiTheme="minorHAnsi" w:cstheme="minorHAnsi"/>
          <w:color w:val="auto"/>
        </w:rPr>
        <w:t xml:space="preserve"> </w:t>
      </w:r>
      <w:r w:rsidR="00C601ED" w:rsidRPr="0097793A">
        <w:rPr>
          <w:rFonts w:asciiTheme="minorHAnsi" w:hAnsiTheme="minorHAnsi" w:cstheme="minorHAnsi"/>
          <w:color w:val="auto"/>
        </w:rPr>
        <w:t>Surgery equipment: 1</w:t>
      </w:r>
      <w:r w:rsidR="003C0D5D">
        <w:rPr>
          <w:rFonts w:asciiTheme="minorHAnsi" w:hAnsiTheme="minorHAnsi" w:cstheme="minorHAnsi"/>
          <w:color w:val="auto"/>
        </w:rPr>
        <w:t>)</w:t>
      </w:r>
      <w:r w:rsidR="00C601ED" w:rsidRPr="0097793A">
        <w:rPr>
          <w:rFonts w:asciiTheme="minorHAnsi" w:hAnsiTheme="minorHAnsi" w:cstheme="minorHAnsi"/>
          <w:color w:val="auto"/>
        </w:rPr>
        <w:t xml:space="preserve"> </w:t>
      </w:r>
      <w:r w:rsidR="00E930E8" w:rsidRPr="0097793A">
        <w:rPr>
          <w:rFonts w:asciiTheme="minorHAnsi" w:hAnsiTheme="minorHAnsi" w:cstheme="minorHAnsi"/>
          <w:color w:val="auto"/>
        </w:rPr>
        <w:t xml:space="preserve">electric </w:t>
      </w:r>
      <w:r w:rsidR="00C601ED" w:rsidRPr="0097793A">
        <w:rPr>
          <w:rFonts w:asciiTheme="minorHAnsi" w:hAnsiTheme="minorHAnsi" w:cstheme="minorHAnsi"/>
          <w:color w:val="auto"/>
        </w:rPr>
        <w:t>shav</w:t>
      </w:r>
      <w:r w:rsidR="00E930E8" w:rsidRPr="0097793A">
        <w:rPr>
          <w:rFonts w:asciiTheme="minorHAnsi" w:hAnsiTheme="minorHAnsi" w:cstheme="minorHAnsi"/>
          <w:color w:val="auto"/>
        </w:rPr>
        <w:t>er</w:t>
      </w:r>
      <w:r w:rsidR="003C0D5D">
        <w:rPr>
          <w:rFonts w:asciiTheme="minorHAnsi" w:hAnsiTheme="minorHAnsi" w:cstheme="minorHAnsi"/>
          <w:color w:val="auto"/>
        </w:rPr>
        <w:t>;</w:t>
      </w:r>
      <w:r w:rsidR="00C601ED" w:rsidRPr="0097793A">
        <w:rPr>
          <w:rFonts w:asciiTheme="minorHAnsi" w:hAnsiTheme="minorHAnsi" w:cstheme="minorHAnsi"/>
          <w:color w:val="auto"/>
        </w:rPr>
        <w:t xml:space="preserve"> 2</w:t>
      </w:r>
      <w:r w:rsidR="003C0D5D">
        <w:rPr>
          <w:rFonts w:asciiTheme="minorHAnsi" w:hAnsiTheme="minorHAnsi" w:cstheme="minorHAnsi"/>
          <w:color w:val="auto"/>
        </w:rPr>
        <w:t>)</w:t>
      </w:r>
      <w:r w:rsidR="00C601ED" w:rsidRPr="0097793A">
        <w:rPr>
          <w:rFonts w:asciiTheme="minorHAnsi" w:hAnsiTheme="minorHAnsi" w:cstheme="minorHAnsi"/>
          <w:color w:val="auto"/>
        </w:rPr>
        <w:t xml:space="preserve"> </w:t>
      </w:r>
      <w:r w:rsidR="001E49B3" w:rsidRPr="0097793A">
        <w:rPr>
          <w:rFonts w:asciiTheme="minorHAnsi" w:hAnsiTheme="minorHAnsi" w:cstheme="minorHAnsi"/>
          <w:color w:val="auto"/>
        </w:rPr>
        <w:t>eye lubricant</w:t>
      </w:r>
      <w:r w:rsidR="003C0D5D">
        <w:rPr>
          <w:rFonts w:asciiTheme="minorHAnsi" w:hAnsiTheme="minorHAnsi" w:cstheme="minorHAnsi"/>
          <w:color w:val="auto"/>
        </w:rPr>
        <w:t>;</w:t>
      </w:r>
      <w:r w:rsidR="00C601ED" w:rsidRPr="0097793A">
        <w:rPr>
          <w:rFonts w:asciiTheme="minorHAnsi" w:hAnsiTheme="minorHAnsi" w:cstheme="minorHAnsi"/>
          <w:color w:val="auto"/>
        </w:rPr>
        <w:t xml:space="preserve"> 3</w:t>
      </w:r>
      <w:r w:rsidR="003C0D5D">
        <w:rPr>
          <w:rFonts w:asciiTheme="minorHAnsi" w:hAnsiTheme="minorHAnsi" w:cstheme="minorHAnsi"/>
          <w:color w:val="auto"/>
        </w:rPr>
        <w:t>)</w:t>
      </w:r>
      <w:r w:rsidR="001E49B3" w:rsidRPr="0097793A">
        <w:rPr>
          <w:rFonts w:asciiTheme="minorHAnsi" w:hAnsiTheme="minorHAnsi" w:cstheme="minorHAnsi"/>
          <w:color w:val="auto"/>
        </w:rPr>
        <w:t xml:space="preserve"> fixation tapes</w:t>
      </w:r>
      <w:r w:rsidR="003C0D5D">
        <w:rPr>
          <w:rFonts w:asciiTheme="minorHAnsi" w:hAnsiTheme="minorHAnsi" w:cstheme="minorHAnsi"/>
          <w:color w:val="auto"/>
        </w:rPr>
        <w:t>;</w:t>
      </w:r>
      <w:r w:rsidR="00C601ED" w:rsidRPr="0097793A">
        <w:rPr>
          <w:rFonts w:asciiTheme="minorHAnsi" w:hAnsiTheme="minorHAnsi" w:cstheme="minorHAnsi"/>
          <w:color w:val="auto"/>
        </w:rPr>
        <w:t xml:space="preserve"> 4</w:t>
      </w:r>
      <w:r w:rsidR="003C0D5D">
        <w:rPr>
          <w:rFonts w:asciiTheme="minorHAnsi" w:hAnsiTheme="minorHAnsi" w:cstheme="minorHAnsi"/>
          <w:color w:val="auto"/>
        </w:rPr>
        <w:t>)</w:t>
      </w:r>
      <w:r w:rsidR="001E49B3" w:rsidRPr="0097793A">
        <w:rPr>
          <w:rFonts w:asciiTheme="minorHAnsi" w:hAnsiTheme="minorHAnsi" w:cstheme="minorHAnsi"/>
          <w:color w:val="auto"/>
        </w:rPr>
        <w:t xml:space="preserve"> </w:t>
      </w:r>
      <w:r w:rsidR="00E930E8" w:rsidRPr="0097793A">
        <w:rPr>
          <w:rFonts w:asciiTheme="minorHAnsi" w:hAnsiTheme="minorHAnsi" w:cstheme="minorHAnsi"/>
          <w:color w:val="auto"/>
        </w:rPr>
        <w:t>sanitary pads</w:t>
      </w:r>
      <w:r w:rsidR="003C0D5D">
        <w:rPr>
          <w:rFonts w:asciiTheme="minorHAnsi" w:hAnsiTheme="minorHAnsi" w:cstheme="minorHAnsi"/>
          <w:color w:val="auto"/>
        </w:rPr>
        <w:t>;</w:t>
      </w:r>
      <w:r w:rsidR="00C601ED" w:rsidRPr="0097793A">
        <w:rPr>
          <w:rFonts w:asciiTheme="minorHAnsi" w:hAnsiTheme="minorHAnsi" w:cstheme="minorHAnsi"/>
          <w:color w:val="auto"/>
        </w:rPr>
        <w:t xml:space="preserve"> 5</w:t>
      </w:r>
      <w:r w:rsidR="003C0D5D">
        <w:rPr>
          <w:rFonts w:asciiTheme="minorHAnsi" w:hAnsiTheme="minorHAnsi" w:cstheme="minorHAnsi"/>
          <w:color w:val="auto"/>
        </w:rPr>
        <w:t>)</w:t>
      </w:r>
      <w:r w:rsidR="001E49B3" w:rsidRPr="0097793A">
        <w:rPr>
          <w:rFonts w:asciiTheme="minorHAnsi" w:hAnsiTheme="minorHAnsi" w:cstheme="minorHAnsi"/>
          <w:color w:val="auto"/>
        </w:rPr>
        <w:t xml:space="preserve"> iris forceps (10</w:t>
      </w:r>
      <w:r w:rsidR="003C3184" w:rsidRPr="0097793A">
        <w:rPr>
          <w:rFonts w:asciiTheme="minorHAnsi" w:hAnsiTheme="minorHAnsi" w:cstheme="minorHAnsi"/>
          <w:color w:val="auto"/>
        </w:rPr>
        <w:t xml:space="preserve"> </w:t>
      </w:r>
      <w:r w:rsidR="001E49B3" w:rsidRPr="0097793A">
        <w:rPr>
          <w:rFonts w:asciiTheme="minorHAnsi" w:hAnsiTheme="minorHAnsi" w:cstheme="minorHAnsi"/>
          <w:color w:val="auto"/>
        </w:rPr>
        <w:t>cm, curved, serrated)</w:t>
      </w:r>
      <w:r w:rsidR="003C0D5D">
        <w:rPr>
          <w:rFonts w:asciiTheme="minorHAnsi" w:hAnsiTheme="minorHAnsi" w:cstheme="minorHAnsi"/>
          <w:color w:val="auto"/>
        </w:rPr>
        <w:t>;</w:t>
      </w:r>
      <w:r w:rsidR="00C601ED" w:rsidRPr="0097793A">
        <w:rPr>
          <w:rFonts w:asciiTheme="minorHAnsi" w:hAnsiTheme="minorHAnsi" w:cstheme="minorHAnsi"/>
          <w:color w:val="auto"/>
        </w:rPr>
        <w:t xml:space="preserve"> 6</w:t>
      </w:r>
      <w:r w:rsidR="001E49B3" w:rsidRPr="0097793A">
        <w:rPr>
          <w:rFonts w:asciiTheme="minorHAnsi" w:hAnsiTheme="minorHAnsi" w:cstheme="minorHAnsi"/>
          <w:color w:val="auto"/>
        </w:rPr>
        <w:t xml:space="preserve"> and</w:t>
      </w:r>
      <w:r w:rsidR="00C601ED" w:rsidRPr="0097793A">
        <w:rPr>
          <w:rFonts w:asciiTheme="minorHAnsi" w:hAnsiTheme="minorHAnsi" w:cstheme="minorHAnsi"/>
          <w:color w:val="auto"/>
        </w:rPr>
        <w:t xml:space="preserve"> 7</w:t>
      </w:r>
      <w:r w:rsidR="003C0D5D">
        <w:rPr>
          <w:rFonts w:asciiTheme="minorHAnsi" w:hAnsiTheme="minorHAnsi" w:cstheme="minorHAnsi"/>
          <w:color w:val="auto"/>
        </w:rPr>
        <w:t>)</w:t>
      </w:r>
      <w:r w:rsidR="001E49B3" w:rsidRPr="0097793A">
        <w:rPr>
          <w:rFonts w:asciiTheme="minorHAnsi" w:hAnsiTheme="minorHAnsi" w:cstheme="minorHAnsi"/>
          <w:color w:val="auto"/>
        </w:rPr>
        <w:t xml:space="preserve"> </w:t>
      </w:r>
      <w:r w:rsidR="00E930E8" w:rsidRPr="0097793A">
        <w:rPr>
          <w:rFonts w:asciiTheme="minorHAnsi" w:hAnsiTheme="minorHAnsi" w:cstheme="minorHAnsi"/>
          <w:color w:val="auto"/>
        </w:rPr>
        <w:t>iris scissors (11</w:t>
      </w:r>
      <w:r w:rsidR="003C3184" w:rsidRPr="0097793A">
        <w:rPr>
          <w:rFonts w:asciiTheme="minorHAnsi" w:hAnsiTheme="minorHAnsi" w:cstheme="minorHAnsi"/>
          <w:color w:val="auto"/>
        </w:rPr>
        <w:t xml:space="preserve"> </w:t>
      </w:r>
      <w:r w:rsidR="00E930E8" w:rsidRPr="0097793A">
        <w:rPr>
          <w:rFonts w:asciiTheme="minorHAnsi" w:hAnsiTheme="minorHAnsi" w:cstheme="minorHAnsi"/>
          <w:color w:val="auto"/>
        </w:rPr>
        <w:t>cm, straight, tungsten carbide)</w:t>
      </w:r>
      <w:r w:rsidR="003C0D5D">
        <w:rPr>
          <w:rFonts w:asciiTheme="minorHAnsi" w:hAnsiTheme="minorHAnsi" w:cstheme="minorHAnsi"/>
          <w:color w:val="auto"/>
        </w:rPr>
        <w:t>;</w:t>
      </w:r>
      <w:r w:rsidR="00C601ED" w:rsidRPr="0097793A">
        <w:rPr>
          <w:rFonts w:asciiTheme="minorHAnsi" w:hAnsiTheme="minorHAnsi" w:cstheme="minorHAnsi"/>
          <w:color w:val="auto"/>
        </w:rPr>
        <w:t xml:space="preserve"> 8</w:t>
      </w:r>
      <w:r w:rsidR="003C0D5D">
        <w:rPr>
          <w:rFonts w:asciiTheme="minorHAnsi" w:hAnsiTheme="minorHAnsi" w:cstheme="minorHAnsi"/>
          <w:color w:val="auto"/>
        </w:rPr>
        <w:t>)</w:t>
      </w:r>
      <w:r w:rsidR="001E49B3" w:rsidRPr="0097793A">
        <w:rPr>
          <w:rFonts w:asciiTheme="minorHAnsi" w:hAnsiTheme="minorHAnsi" w:cstheme="minorHAnsi"/>
          <w:color w:val="auto"/>
        </w:rPr>
        <w:t xml:space="preserve"> Dumont tweezers (#3, 12</w:t>
      </w:r>
      <w:r w:rsidR="001C65F6" w:rsidRPr="0097793A">
        <w:rPr>
          <w:rFonts w:asciiTheme="minorHAnsi" w:hAnsiTheme="minorHAnsi" w:cstheme="minorHAnsi"/>
          <w:color w:val="auto"/>
        </w:rPr>
        <w:t xml:space="preserve"> </w:t>
      </w:r>
      <w:r w:rsidR="001E49B3" w:rsidRPr="0097793A">
        <w:rPr>
          <w:rFonts w:asciiTheme="minorHAnsi" w:hAnsiTheme="minorHAnsi" w:cstheme="minorHAnsi"/>
          <w:color w:val="auto"/>
        </w:rPr>
        <w:t>cm, straight, 0.2</w:t>
      </w:r>
      <w:r w:rsidR="001C65F6" w:rsidRPr="0097793A">
        <w:rPr>
          <w:rFonts w:asciiTheme="minorHAnsi" w:hAnsiTheme="minorHAnsi" w:cstheme="minorHAnsi"/>
          <w:color w:val="auto"/>
        </w:rPr>
        <w:t xml:space="preserve"> </w:t>
      </w:r>
      <w:r w:rsidR="003C0D5D">
        <w:rPr>
          <w:rFonts w:asciiTheme="minorHAnsi" w:hAnsiTheme="minorHAnsi" w:cstheme="minorHAnsi"/>
          <w:color w:val="auto"/>
        </w:rPr>
        <w:t xml:space="preserve">mm </w:t>
      </w:r>
      <w:r w:rsidR="001E49B3" w:rsidRPr="0097793A">
        <w:rPr>
          <w:rFonts w:asciiTheme="minorHAnsi" w:hAnsiTheme="minorHAnsi" w:cstheme="minorHAnsi"/>
          <w:color w:val="auto"/>
        </w:rPr>
        <w:t>x</w:t>
      </w:r>
      <w:r w:rsidR="001C65F6" w:rsidRPr="0097793A">
        <w:rPr>
          <w:rFonts w:asciiTheme="minorHAnsi" w:hAnsiTheme="minorHAnsi" w:cstheme="minorHAnsi"/>
          <w:color w:val="auto"/>
        </w:rPr>
        <w:t xml:space="preserve"> </w:t>
      </w:r>
      <w:r w:rsidR="001E49B3" w:rsidRPr="0097793A">
        <w:rPr>
          <w:rFonts w:asciiTheme="minorHAnsi" w:hAnsiTheme="minorHAnsi" w:cstheme="minorHAnsi"/>
          <w:color w:val="auto"/>
        </w:rPr>
        <w:t>0.12</w:t>
      </w:r>
      <w:r w:rsidR="001C65F6" w:rsidRPr="0097793A">
        <w:rPr>
          <w:rFonts w:asciiTheme="minorHAnsi" w:hAnsiTheme="minorHAnsi" w:cstheme="minorHAnsi"/>
          <w:color w:val="auto"/>
        </w:rPr>
        <w:t xml:space="preserve"> </w:t>
      </w:r>
      <w:r w:rsidR="001E49B3" w:rsidRPr="0097793A">
        <w:rPr>
          <w:rFonts w:asciiTheme="minorHAnsi" w:hAnsiTheme="minorHAnsi" w:cstheme="minorHAnsi"/>
          <w:color w:val="auto"/>
        </w:rPr>
        <w:t>mm)</w:t>
      </w:r>
      <w:r w:rsidR="003C0D5D">
        <w:rPr>
          <w:rFonts w:asciiTheme="minorHAnsi" w:hAnsiTheme="minorHAnsi" w:cstheme="minorHAnsi"/>
          <w:color w:val="auto"/>
        </w:rPr>
        <w:t>;</w:t>
      </w:r>
      <w:r w:rsidR="00C601ED" w:rsidRPr="0097793A">
        <w:rPr>
          <w:rFonts w:asciiTheme="minorHAnsi" w:hAnsiTheme="minorHAnsi" w:cstheme="minorHAnsi"/>
          <w:color w:val="auto"/>
        </w:rPr>
        <w:t xml:space="preserve"> 9</w:t>
      </w:r>
      <w:r w:rsidR="003C0D5D">
        <w:rPr>
          <w:rFonts w:asciiTheme="minorHAnsi" w:hAnsiTheme="minorHAnsi" w:cstheme="minorHAnsi"/>
          <w:color w:val="auto"/>
        </w:rPr>
        <w:t>)</w:t>
      </w:r>
      <w:r w:rsidR="001E49B3" w:rsidRPr="0097793A">
        <w:rPr>
          <w:rFonts w:asciiTheme="minorHAnsi" w:hAnsiTheme="minorHAnsi" w:cstheme="minorHAnsi"/>
          <w:color w:val="auto"/>
        </w:rPr>
        <w:t xml:space="preserve"> Vanna</w:t>
      </w:r>
      <w:r w:rsidR="003C0D5D">
        <w:rPr>
          <w:rFonts w:asciiTheme="minorHAnsi" w:hAnsiTheme="minorHAnsi" w:cstheme="minorHAnsi"/>
          <w:color w:val="auto"/>
        </w:rPr>
        <w:t>’</w:t>
      </w:r>
      <w:r w:rsidR="001E49B3" w:rsidRPr="0097793A">
        <w:rPr>
          <w:rFonts w:asciiTheme="minorHAnsi" w:hAnsiTheme="minorHAnsi" w:cstheme="minorHAnsi"/>
          <w:color w:val="auto"/>
        </w:rPr>
        <w:t xml:space="preserve">s </w:t>
      </w:r>
      <w:r w:rsidR="00FE606B" w:rsidRPr="0097793A">
        <w:rPr>
          <w:rFonts w:asciiTheme="minorHAnsi" w:hAnsiTheme="minorHAnsi" w:cstheme="minorHAnsi"/>
          <w:color w:val="auto"/>
        </w:rPr>
        <w:t>s</w:t>
      </w:r>
      <w:r w:rsidR="001E49B3" w:rsidRPr="0097793A">
        <w:rPr>
          <w:rFonts w:asciiTheme="minorHAnsi" w:hAnsiTheme="minorHAnsi" w:cstheme="minorHAnsi"/>
          <w:color w:val="auto"/>
        </w:rPr>
        <w:t>cissors (8 cm, straight)</w:t>
      </w:r>
      <w:r w:rsidR="003C0D5D">
        <w:rPr>
          <w:rFonts w:asciiTheme="minorHAnsi" w:hAnsiTheme="minorHAnsi" w:cstheme="minorHAnsi"/>
          <w:color w:val="auto"/>
        </w:rPr>
        <w:t>;</w:t>
      </w:r>
      <w:r w:rsidR="00C601ED" w:rsidRPr="0097793A">
        <w:rPr>
          <w:rFonts w:asciiTheme="minorHAnsi" w:hAnsiTheme="minorHAnsi" w:cstheme="minorHAnsi"/>
          <w:color w:val="auto"/>
        </w:rPr>
        <w:t xml:space="preserve"> 10</w:t>
      </w:r>
      <w:r w:rsidR="001E49B3" w:rsidRPr="0097793A">
        <w:rPr>
          <w:rFonts w:asciiTheme="minorHAnsi" w:hAnsiTheme="minorHAnsi" w:cstheme="minorHAnsi"/>
          <w:color w:val="auto"/>
        </w:rPr>
        <w:t xml:space="preserve"> and</w:t>
      </w:r>
      <w:r w:rsidR="00C601ED" w:rsidRPr="0097793A">
        <w:rPr>
          <w:rFonts w:asciiTheme="minorHAnsi" w:hAnsiTheme="minorHAnsi" w:cstheme="minorHAnsi"/>
          <w:color w:val="auto"/>
        </w:rPr>
        <w:t xml:space="preserve"> 11</w:t>
      </w:r>
      <w:r w:rsidR="003C0D5D">
        <w:rPr>
          <w:rFonts w:asciiTheme="minorHAnsi" w:hAnsiTheme="minorHAnsi" w:cstheme="minorHAnsi"/>
          <w:color w:val="auto"/>
        </w:rPr>
        <w:t>)</w:t>
      </w:r>
      <w:r w:rsidR="001E49B3" w:rsidRPr="0097793A">
        <w:rPr>
          <w:rFonts w:asciiTheme="minorHAnsi" w:hAnsiTheme="minorHAnsi" w:cstheme="minorHAnsi"/>
          <w:color w:val="auto"/>
        </w:rPr>
        <w:t xml:space="preserve"> micro</w:t>
      </w:r>
      <w:r w:rsidR="003C0D5D">
        <w:rPr>
          <w:rFonts w:asciiTheme="minorHAnsi" w:hAnsiTheme="minorHAnsi" w:cstheme="minorHAnsi"/>
          <w:color w:val="auto"/>
        </w:rPr>
        <w:t>-m</w:t>
      </w:r>
      <w:r w:rsidR="001E49B3" w:rsidRPr="0097793A">
        <w:rPr>
          <w:rFonts w:asciiTheme="minorHAnsi" w:hAnsiTheme="minorHAnsi" w:cstheme="minorHAnsi"/>
          <w:color w:val="auto"/>
        </w:rPr>
        <w:t>osquito hemostatic forceps (12.5</w:t>
      </w:r>
      <w:r w:rsidR="003C3184" w:rsidRPr="0097793A">
        <w:rPr>
          <w:rFonts w:asciiTheme="minorHAnsi" w:hAnsiTheme="minorHAnsi" w:cstheme="minorHAnsi"/>
          <w:color w:val="auto"/>
        </w:rPr>
        <w:t xml:space="preserve"> </w:t>
      </w:r>
      <w:r w:rsidR="001E49B3" w:rsidRPr="0097793A">
        <w:rPr>
          <w:rFonts w:asciiTheme="minorHAnsi" w:hAnsiTheme="minorHAnsi" w:cstheme="minorHAnsi"/>
          <w:color w:val="auto"/>
        </w:rPr>
        <w:t>cm, curved)</w:t>
      </w:r>
      <w:r w:rsidR="003C0D5D">
        <w:rPr>
          <w:rFonts w:asciiTheme="minorHAnsi" w:hAnsiTheme="minorHAnsi" w:cstheme="minorHAnsi"/>
          <w:color w:val="auto"/>
        </w:rPr>
        <w:t>;</w:t>
      </w:r>
      <w:r w:rsidR="00C601ED" w:rsidRPr="0097793A">
        <w:rPr>
          <w:rFonts w:asciiTheme="minorHAnsi" w:hAnsiTheme="minorHAnsi" w:cstheme="minorHAnsi"/>
          <w:color w:val="auto"/>
        </w:rPr>
        <w:t xml:space="preserve"> 12</w:t>
      </w:r>
      <w:r w:rsidR="003C0D5D">
        <w:rPr>
          <w:rFonts w:asciiTheme="minorHAnsi" w:hAnsiTheme="minorHAnsi" w:cstheme="minorHAnsi"/>
          <w:color w:val="auto"/>
        </w:rPr>
        <w:t>)</w:t>
      </w:r>
      <w:r w:rsidR="00C601ED" w:rsidRPr="0097793A">
        <w:rPr>
          <w:rFonts w:asciiTheme="minorHAnsi" w:hAnsiTheme="minorHAnsi" w:cstheme="minorHAnsi"/>
          <w:color w:val="auto"/>
        </w:rPr>
        <w:t xml:space="preserve"> </w:t>
      </w:r>
      <w:r w:rsidR="001E49B3" w:rsidRPr="0097793A">
        <w:rPr>
          <w:rFonts w:asciiTheme="minorHAnsi" w:hAnsiTheme="minorHAnsi" w:cstheme="minorHAnsi"/>
          <w:color w:val="auto"/>
        </w:rPr>
        <w:t>paraffin film</w:t>
      </w:r>
      <w:r w:rsidR="003C0D5D">
        <w:rPr>
          <w:rFonts w:asciiTheme="minorHAnsi" w:hAnsiTheme="minorHAnsi" w:cstheme="minorHAnsi"/>
          <w:color w:val="auto"/>
        </w:rPr>
        <w:t>;</w:t>
      </w:r>
      <w:r w:rsidR="001E49B3" w:rsidRPr="0097793A">
        <w:rPr>
          <w:rFonts w:asciiTheme="minorHAnsi" w:hAnsiTheme="minorHAnsi" w:cstheme="minorHAnsi"/>
          <w:color w:val="auto"/>
        </w:rPr>
        <w:t xml:space="preserve"> </w:t>
      </w:r>
      <w:r w:rsidR="00C601ED" w:rsidRPr="0097793A">
        <w:rPr>
          <w:rFonts w:asciiTheme="minorHAnsi" w:hAnsiTheme="minorHAnsi" w:cstheme="minorHAnsi"/>
          <w:color w:val="auto"/>
        </w:rPr>
        <w:t>13</w:t>
      </w:r>
      <w:r w:rsidR="003C0D5D">
        <w:rPr>
          <w:rFonts w:asciiTheme="minorHAnsi" w:hAnsiTheme="minorHAnsi" w:cstheme="minorHAnsi"/>
          <w:color w:val="auto"/>
        </w:rPr>
        <w:t>)</w:t>
      </w:r>
      <w:r w:rsidR="001E49B3" w:rsidRPr="0097793A">
        <w:rPr>
          <w:rFonts w:asciiTheme="minorHAnsi" w:hAnsiTheme="minorHAnsi" w:cstheme="minorHAnsi"/>
          <w:color w:val="auto"/>
        </w:rPr>
        <w:t xml:space="preserve"> micro</w:t>
      </w:r>
      <w:r w:rsidR="00FE606B" w:rsidRPr="0097793A">
        <w:rPr>
          <w:rFonts w:asciiTheme="minorHAnsi" w:hAnsiTheme="minorHAnsi" w:cstheme="minorHAnsi"/>
          <w:color w:val="auto"/>
        </w:rPr>
        <w:t xml:space="preserve"> </w:t>
      </w:r>
      <w:r w:rsidR="001E49B3" w:rsidRPr="0097793A">
        <w:rPr>
          <w:rFonts w:asciiTheme="minorHAnsi" w:hAnsiTheme="minorHAnsi" w:cstheme="minorHAnsi"/>
          <w:color w:val="auto"/>
        </w:rPr>
        <w:t>spoon</w:t>
      </w:r>
      <w:r w:rsidR="003C0D5D">
        <w:rPr>
          <w:rFonts w:asciiTheme="minorHAnsi" w:hAnsiTheme="minorHAnsi" w:cstheme="minorHAnsi"/>
          <w:color w:val="auto"/>
        </w:rPr>
        <w:t>;</w:t>
      </w:r>
      <w:r w:rsidR="00C601ED" w:rsidRPr="0097793A">
        <w:rPr>
          <w:rFonts w:asciiTheme="minorHAnsi" w:hAnsiTheme="minorHAnsi" w:cstheme="minorHAnsi"/>
          <w:color w:val="auto"/>
        </w:rPr>
        <w:t xml:space="preserve"> 14</w:t>
      </w:r>
      <w:r w:rsidR="003C0D5D">
        <w:rPr>
          <w:rFonts w:asciiTheme="minorHAnsi" w:hAnsiTheme="minorHAnsi" w:cstheme="minorHAnsi"/>
          <w:color w:val="auto"/>
        </w:rPr>
        <w:t>)</w:t>
      </w:r>
      <w:r w:rsidR="001E49B3" w:rsidRPr="0097793A">
        <w:rPr>
          <w:rFonts w:asciiTheme="minorHAnsi" w:hAnsiTheme="minorHAnsi" w:cstheme="minorHAnsi"/>
          <w:color w:val="auto"/>
        </w:rPr>
        <w:t xml:space="preserve"> </w:t>
      </w:r>
      <w:r w:rsidR="005E2C4A" w:rsidRPr="0097793A">
        <w:rPr>
          <w:rFonts w:asciiTheme="minorHAnsi" w:hAnsiTheme="minorHAnsi" w:cstheme="minorHAnsi"/>
          <w:color w:val="auto"/>
        </w:rPr>
        <w:t>cotton swabs</w:t>
      </w:r>
      <w:r w:rsidR="003C0D5D">
        <w:rPr>
          <w:rFonts w:asciiTheme="minorHAnsi" w:hAnsiTheme="minorHAnsi" w:cstheme="minorHAnsi"/>
          <w:color w:val="auto"/>
        </w:rPr>
        <w:t>;</w:t>
      </w:r>
      <w:r w:rsidR="00C601ED" w:rsidRPr="0097793A">
        <w:rPr>
          <w:rFonts w:asciiTheme="minorHAnsi" w:hAnsiTheme="minorHAnsi" w:cstheme="minorHAnsi"/>
          <w:color w:val="auto"/>
        </w:rPr>
        <w:t xml:space="preserve"> 15 </w:t>
      </w:r>
      <w:r w:rsidR="005E2C4A" w:rsidRPr="0097793A">
        <w:rPr>
          <w:rFonts w:asciiTheme="minorHAnsi" w:hAnsiTheme="minorHAnsi" w:cstheme="minorHAnsi"/>
          <w:color w:val="auto"/>
        </w:rPr>
        <w:t>and</w:t>
      </w:r>
      <w:r w:rsidR="001E49B3" w:rsidRPr="0097793A">
        <w:rPr>
          <w:rFonts w:asciiTheme="minorHAnsi" w:hAnsiTheme="minorHAnsi" w:cstheme="minorHAnsi"/>
          <w:color w:val="auto"/>
        </w:rPr>
        <w:t xml:space="preserve"> </w:t>
      </w:r>
      <w:r w:rsidR="00C601ED" w:rsidRPr="0097793A">
        <w:rPr>
          <w:rFonts w:asciiTheme="minorHAnsi" w:hAnsiTheme="minorHAnsi" w:cstheme="minorHAnsi"/>
          <w:color w:val="auto"/>
        </w:rPr>
        <w:t>16</w:t>
      </w:r>
      <w:r w:rsidR="003C0D5D">
        <w:rPr>
          <w:rFonts w:asciiTheme="minorHAnsi" w:hAnsiTheme="minorHAnsi" w:cstheme="minorHAnsi"/>
          <w:color w:val="auto"/>
        </w:rPr>
        <w:t>)</w:t>
      </w:r>
      <w:r w:rsidR="00C601ED" w:rsidRPr="0097793A">
        <w:rPr>
          <w:rFonts w:asciiTheme="minorHAnsi" w:hAnsiTheme="minorHAnsi" w:cstheme="minorHAnsi"/>
          <w:color w:val="auto"/>
        </w:rPr>
        <w:t xml:space="preserve"> </w:t>
      </w:r>
      <w:r w:rsidR="003C0D5D">
        <w:rPr>
          <w:rFonts w:asciiTheme="minorHAnsi" w:hAnsiTheme="minorHAnsi" w:cstheme="minorHAnsi"/>
          <w:color w:val="auto"/>
        </w:rPr>
        <w:t>H</w:t>
      </w:r>
      <w:r w:rsidR="001E49B3" w:rsidRPr="0097793A">
        <w:rPr>
          <w:rFonts w:asciiTheme="minorHAnsi" w:hAnsiTheme="minorHAnsi" w:cstheme="minorHAnsi"/>
          <w:color w:val="auto"/>
        </w:rPr>
        <w:t>alsted</w:t>
      </w:r>
      <w:r w:rsidR="003C0D5D">
        <w:rPr>
          <w:rFonts w:asciiTheme="minorHAnsi" w:hAnsiTheme="minorHAnsi" w:cstheme="minorHAnsi"/>
          <w:color w:val="auto"/>
        </w:rPr>
        <w:t>’s</w:t>
      </w:r>
      <w:r w:rsidR="001E49B3" w:rsidRPr="0097793A">
        <w:rPr>
          <w:rFonts w:asciiTheme="minorHAnsi" w:hAnsiTheme="minorHAnsi" w:cstheme="minorHAnsi"/>
          <w:color w:val="auto"/>
        </w:rPr>
        <w:t xml:space="preserve"> </w:t>
      </w:r>
      <w:r w:rsidR="003C0D5D">
        <w:rPr>
          <w:rFonts w:asciiTheme="minorHAnsi" w:hAnsiTheme="minorHAnsi" w:cstheme="minorHAnsi"/>
          <w:color w:val="auto"/>
        </w:rPr>
        <w:t>m</w:t>
      </w:r>
      <w:r w:rsidR="001E49B3" w:rsidRPr="0097793A">
        <w:rPr>
          <w:rFonts w:asciiTheme="minorHAnsi" w:hAnsiTheme="minorHAnsi" w:cstheme="minorHAnsi"/>
          <w:color w:val="auto"/>
        </w:rPr>
        <w:t>osquito hemostatic forceps (12.5 cm, straight)</w:t>
      </w:r>
      <w:r w:rsidR="003C0D5D">
        <w:rPr>
          <w:rFonts w:asciiTheme="minorHAnsi" w:hAnsiTheme="minorHAnsi" w:cstheme="minorHAnsi"/>
          <w:color w:val="auto"/>
        </w:rPr>
        <w:t>;</w:t>
      </w:r>
      <w:r w:rsidR="00C601ED" w:rsidRPr="0097793A">
        <w:rPr>
          <w:rFonts w:asciiTheme="minorHAnsi" w:hAnsiTheme="minorHAnsi" w:cstheme="minorHAnsi"/>
          <w:color w:val="auto"/>
        </w:rPr>
        <w:t xml:space="preserve"> </w:t>
      </w:r>
      <w:r w:rsidR="005E2C4A" w:rsidRPr="0097793A">
        <w:rPr>
          <w:rFonts w:asciiTheme="minorHAnsi" w:hAnsiTheme="minorHAnsi" w:cstheme="minorHAnsi"/>
          <w:color w:val="auto"/>
        </w:rPr>
        <w:t xml:space="preserve">17 and </w:t>
      </w:r>
      <w:r w:rsidR="00C601ED" w:rsidRPr="0097793A">
        <w:rPr>
          <w:rFonts w:asciiTheme="minorHAnsi" w:hAnsiTheme="minorHAnsi" w:cstheme="minorHAnsi"/>
          <w:color w:val="auto"/>
        </w:rPr>
        <w:t>18</w:t>
      </w:r>
      <w:r w:rsidR="003C0D5D">
        <w:rPr>
          <w:rFonts w:asciiTheme="minorHAnsi" w:hAnsiTheme="minorHAnsi" w:cstheme="minorHAnsi"/>
          <w:color w:val="auto"/>
        </w:rPr>
        <w:t>)</w:t>
      </w:r>
      <w:r w:rsidR="005E2C4A" w:rsidRPr="0097793A">
        <w:rPr>
          <w:rFonts w:asciiTheme="minorHAnsi" w:hAnsiTheme="minorHAnsi" w:cstheme="minorHAnsi"/>
          <w:color w:val="auto"/>
        </w:rPr>
        <w:t xml:space="preserve"> </w:t>
      </w:r>
      <w:r w:rsidR="003C0D5D">
        <w:rPr>
          <w:rFonts w:asciiTheme="minorHAnsi" w:hAnsiTheme="minorHAnsi" w:cstheme="minorHAnsi"/>
          <w:color w:val="auto"/>
        </w:rPr>
        <w:t>s</w:t>
      </w:r>
      <w:r w:rsidR="005E2C4A" w:rsidRPr="0097793A">
        <w:rPr>
          <w:rFonts w:asciiTheme="minorHAnsi" w:hAnsiTheme="minorHAnsi" w:cstheme="minorHAnsi"/>
          <w:color w:val="auto"/>
        </w:rPr>
        <w:t>utures (</w:t>
      </w:r>
      <w:r w:rsidR="00793E7B" w:rsidRPr="0097793A">
        <w:rPr>
          <w:rFonts w:asciiTheme="minorHAnsi" w:hAnsiTheme="minorHAnsi" w:cstheme="minorHAnsi"/>
          <w:color w:val="auto"/>
        </w:rPr>
        <w:t>size</w:t>
      </w:r>
      <w:r w:rsidR="005E2C4A" w:rsidRPr="0097793A">
        <w:rPr>
          <w:rFonts w:asciiTheme="minorHAnsi" w:hAnsiTheme="minorHAnsi" w:cstheme="minorHAnsi"/>
          <w:color w:val="auto"/>
        </w:rPr>
        <w:t xml:space="preserve"> 6-0 and 3-0)</w:t>
      </w:r>
      <w:r w:rsidR="003C0D5D">
        <w:rPr>
          <w:rFonts w:asciiTheme="minorHAnsi" w:hAnsiTheme="minorHAnsi" w:cstheme="minorHAnsi"/>
          <w:color w:val="auto"/>
        </w:rPr>
        <w:t>;</w:t>
      </w:r>
      <w:r w:rsidR="00C601ED" w:rsidRPr="0097793A">
        <w:rPr>
          <w:rFonts w:asciiTheme="minorHAnsi" w:hAnsiTheme="minorHAnsi" w:cstheme="minorHAnsi"/>
          <w:color w:val="auto"/>
        </w:rPr>
        <w:t xml:space="preserve"> 19</w:t>
      </w:r>
      <w:r w:rsidR="003C0D5D">
        <w:rPr>
          <w:rFonts w:asciiTheme="minorHAnsi" w:hAnsiTheme="minorHAnsi" w:cstheme="minorHAnsi"/>
          <w:color w:val="auto"/>
        </w:rPr>
        <w:t>)</w:t>
      </w:r>
      <w:r w:rsidR="005E2C4A" w:rsidRPr="0097793A">
        <w:rPr>
          <w:rFonts w:asciiTheme="minorHAnsi" w:hAnsiTheme="minorHAnsi" w:cstheme="minorHAnsi"/>
          <w:color w:val="auto"/>
        </w:rPr>
        <w:t xml:space="preserve"> syringe</w:t>
      </w:r>
      <w:r w:rsidR="003C0D5D">
        <w:rPr>
          <w:rFonts w:asciiTheme="minorHAnsi" w:hAnsiTheme="minorHAnsi" w:cstheme="minorHAnsi"/>
          <w:color w:val="auto"/>
        </w:rPr>
        <w:t>;</w:t>
      </w:r>
      <w:r w:rsidR="00C601ED" w:rsidRPr="0097793A">
        <w:rPr>
          <w:rFonts w:asciiTheme="minorHAnsi" w:hAnsiTheme="minorHAnsi" w:cstheme="minorHAnsi"/>
          <w:color w:val="auto"/>
        </w:rPr>
        <w:t xml:space="preserve"> 20</w:t>
      </w:r>
      <w:r w:rsidR="003C0D5D">
        <w:rPr>
          <w:rFonts w:asciiTheme="minorHAnsi" w:hAnsiTheme="minorHAnsi" w:cstheme="minorHAnsi"/>
          <w:color w:val="auto"/>
        </w:rPr>
        <w:t>)</w:t>
      </w:r>
      <w:r w:rsidR="005E2C4A" w:rsidRPr="0097793A">
        <w:rPr>
          <w:rFonts w:asciiTheme="minorHAnsi" w:hAnsiTheme="minorHAnsi" w:cstheme="minorHAnsi"/>
          <w:color w:val="auto"/>
        </w:rPr>
        <w:t xml:space="preserve"> </w:t>
      </w:r>
      <w:r w:rsidR="00FE606B" w:rsidRPr="0097793A">
        <w:rPr>
          <w:rFonts w:asciiTheme="minorHAnsi" w:hAnsiTheme="minorHAnsi" w:cstheme="minorHAnsi"/>
          <w:color w:val="auto"/>
        </w:rPr>
        <w:t>aspirator tube assemblies for calibrated microcapillary pipettes.</w:t>
      </w:r>
      <w:r w:rsidR="00DE31B2" w:rsidRPr="0097793A">
        <w:rPr>
          <w:rFonts w:asciiTheme="minorHAnsi" w:hAnsiTheme="minorHAnsi" w:cstheme="minorHAnsi"/>
          <w:color w:val="auto"/>
        </w:rPr>
        <w:t xml:space="preserve"> </w:t>
      </w:r>
      <w:r w:rsidR="00DE31B2" w:rsidRPr="0097793A">
        <w:rPr>
          <w:rFonts w:asciiTheme="minorHAnsi" w:hAnsiTheme="minorHAnsi" w:cstheme="minorHAnsi"/>
          <w:b/>
          <w:color w:val="auto"/>
        </w:rPr>
        <w:t>(C)</w:t>
      </w:r>
      <w:r w:rsidR="00DE31B2" w:rsidRPr="0097793A">
        <w:rPr>
          <w:rFonts w:asciiTheme="minorHAnsi" w:hAnsiTheme="minorHAnsi" w:cstheme="minorHAnsi"/>
          <w:color w:val="auto"/>
        </w:rPr>
        <w:t xml:space="preserve"> Scheme of </w:t>
      </w:r>
      <w:r w:rsidR="003C0D5D">
        <w:rPr>
          <w:rFonts w:asciiTheme="minorHAnsi" w:hAnsiTheme="minorHAnsi" w:cstheme="minorHAnsi"/>
          <w:color w:val="auto"/>
        </w:rPr>
        <w:t xml:space="preserve">a </w:t>
      </w:r>
      <w:r w:rsidR="00DE31B2" w:rsidRPr="0097793A">
        <w:rPr>
          <w:rFonts w:asciiTheme="minorHAnsi" w:hAnsiTheme="minorHAnsi" w:cstheme="minorHAnsi"/>
          <w:color w:val="auto"/>
        </w:rPr>
        <w:t xml:space="preserve">systematic numbering of embryos within the uterine horns at embryonic day </w:t>
      </w:r>
      <w:r w:rsidR="003C0D5D">
        <w:rPr>
          <w:rFonts w:asciiTheme="minorHAnsi" w:hAnsiTheme="minorHAnsi" w:cstheme="minorHAnsi"/>
          <w:color w:val="auto"/>
        </w:rPr>
        <w:t>(</w:t>
      </w:r>
      <w:r w:rsidR="00DE31B2" w:rsidRPr="0097793A">
        <w:rPr>
          <w:rFonts w:asciiTheme="minorHAnsi" w:hAnsiTheme="minorHAnsi" w:cstheme="minorHAnsi"/>
          <w:color w:val="auto"/>
        </w:rPr>
        <w:t>E</w:t>
      </w:r>
      <w:r w:rsidR="003C0D5D">
        <w:rPr>
          <w:rFonts w:asciiTheme="minorHAnsi" w:hAnsiTheme="minorHAnsi" w:cstheme="minorHAnsi"/>
          <w:color w:val="auto"/>
        </w:rPr>
        <w:t xml:space="preserve">) </w:t>
      </w:r>
      <w:r w:rsidR="00DE31B2" w:rsidRPr="0097793A">
        <w:rPr>
          <w:rFonts w:asciiTheme="minorHAnsi" w:hAnsiTheme="minorHAnsi" w:cstheme="minorHAnsi"/>
          <w:color w:val="auto"/>
        </w:rPr>
        <w:t>14.5: L</w:t>
      </w:r>
      <w:r w:rsidR="003C0D5D">
        <w:rPr>
          <w:rFonts w:asciiTheme="minorHAnsi" w:hAnsiTheme="minorHAnsi" w:cstheme="minorHAnsi"/>
          <w:color w:val="auto"/>
        </w:rPr>
        <w:t xml:space="preserve"> =</w:t>
      </w:r>
      <w:r w:rsidR="00DE31B2" w:rsidRPr="0097793A">
        <w:rPr>
          <w:rFonts w:asciiTheme="minorHAnsi" w:hAnsiTheme="minorHAnsi" w:cstheme="minorHAnsi"/>
          <w:color w:val="auto"/>
        </w:rPr>
        <w:t xml:space="preserve"> left</w:t>
      </w:r>
      <w:r w:rsidR="003C0D5D">
        <w:rPr>
          <w:rFonts w:asciiTheme="minorHAnsi" w:hAnsiTheme="minorHAnsi" w:cstheme="minorHAnsi"/>
          <w:color w:val="auto"/>
        </w:rPr>
        <w:t>;</w:t>
      </w:r>
      <w:r w:rsidR="00DE31B2" w:rsidRPr="0097793A">
        <w:rPr>
          <w:rFonts w:asciiTheme="minorHAnsi" w:hAnsiTheme="minorHAnsi" w:cstheme="minorHAnsi"/>
          <w:color w:val="auto"/>
        </w:rPr>
        <w:t xml:space="preserve"> R</w:t>
      </w:r>
      <w:r w:rsidR="003C0D5D">
        <w:rPr>
          <w:rFonts w:asciiTheme="minorHAnsi" w:hAnsiTheme="minorHAnsi" w:cstheme="minorHAnsi"/>
          <w:color w:val="auto"/>
        </w:rPr>
        <w:t xml:space="preserve"> =</w:t>
      </w:r>
      <w:r w:rsidR="00DE31B2" w:rsidRPr="0097793A">
        <w:rPr>
          <w:rFonts w:asciiTheme="minorHAnsi" w:hAnsiTheme="minorHAnsi" w:cstheme="minorHAnsi"/>
          <w:color w:val="auto"/>
        </w:rPr>
        <w:t xml:space="preserve"> right. </w:t>
      </w:r>
      <w:r w:rsidR="00DE31B2" w:rsidRPr="0097793A">
        <w:rPr>
          <w:rFonts w:asciiTheme="minorHAnsi" w:hAnsiTheme="minorHAnsi" w:cstheme="minorHAnsi"/>
          <w:b/>
          <w:color w:val="auto"/>
        </w:rPr>
        <w:t>(D)</w:t>
      </w:r>
      <w:r w:rsidR="00DE31B2" w:rsidRPr="0097793A">
        <w:rPr>
          <w:rFonts w:asciiTheme="minorHAnsi" w:hAnsiTheme="minorHAnsi" w:cstheme="minorHAnsi"/>
          <w:color w:val="auto"/>
        </w:rPr>
        <w:t xml:space="preserve"> Strategies of injection: in</w:t>
      </w:r>
      <w:r w:rsidR="00C20D70" w:rsidRPr="0097793A">
        <w:rPr>
          <w:rFonts w:asciiTheme="minorHAnsi" w:hAnsiTheme="minorHAnsi" w:cstheme="minorHAnsi"/>
          <w:color w:val="auto"/>
        </w:rPr>
        <w:t>to</w:t>
      </w:r>
      <w:r w:rsidR="00DE31B2" w:rsidRPr="0097793A">
        <w:rPr>
          <w:rFonts w:asciiTheme="minorHAnsi" w:hAnsiTheme="minorHAnsi" w:cstheme="minorHAnsi"/>
          <w:color w:val="auto"/>
        </w:rPr>
        <w:t xml:space="preserve"> the first and second brain ventricles (</w:t>
      </w:r>
      <w:proofErr w:type="spellStart"/>
      <w:r w:rsidR="00DE31B2" w:rsidRPr="0097793A">
        <w:rPr>
          <w:rFonts w:asciiTheme="minorHAnsi" w:hAnsiTheme="minorHAnsi" w:cstheme="minorHAnsi"/>
          <w:color w:val="auto"/>
        </w:rPr>
        <w:t>I</w:t>
      </w:r>
      <w:r w:rsidR="00DE31B2" w:rsidRPr="0097793A">
        <w:rPr>
          <w:rFonts w:asciiTheme="minorHAnsi" w:hAnsiTheme="minorHAnsi" w:cstheme="minorHAnsi"/>
          <w:color w:val="auto"/>
          <w:vertAlign w:val="superscript"/>
        </w:rPr>
        <w:t>ve</w:t>
      </w:r>
      <w:proofErr w:type="spellEnd"/>
      <w:r w:rsidR="003C0D5D">
        <w:rPr>
          <w:rFonts w:asciiTheme="minorHAnsi" w:hAnsiTheme="minorHAnsi" w:cstheme="minorHAnsi"/>
          <w:color w:val="auto"/>
        </w:rPr>
        <w:t xml:space="preserve"> and</w:t>
      </w:r>
      <w:r w:rsidR="00DE31B2" w:rsidRPr="0097793A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DE31B2" w:rsidRPr="0097793A">
        <w:rPr>
          <w:rFonts w:asciiTheme="minorHAnsi" w:hAnsiTheme="minorHAnsi" w:cstheme="minorHAnsi"/>
          <w:color w:val="auto"/>
        </w:rPr>
        <w:t>II</w:t>
      </w:r>
      <w:r w:rsidR="00DE31B2" w:rsidRPr="0097793A">
        <w:rPr>
          <w:rFonts w:asciiTheme="minorHAnsi" w:hAnsiTheme="minorHAnsi" w:cstheme="minorHAnsi"/>
          <w:color w:val="auto"/>
          <w:vertAlign w:val="superscript"/>
        </w:rPr>
        <w:t>ve</w:t>
      </w:r>
      <w:proofErr w:type="spellEnd"/>
      <w:r w:rsidR="003C0D5D">
        <w:rPr>
          <w:rFonts w:asciiTheme="minorHAnsi" w:hAnsiTheme="minorHAnsi" w:cstheme="minorHAnsi"/>
          <w:color w:val="auto"/>
        </w:rPr>
        <w:t>, respectively</w:t>
      </w:r>
      <w:r w:rsidR="00DE31B2" w:rsidRPr="0097793A">
        <w:rPr>
          <w:rFonts w:asciiTheme="minorHAnsi" w:hAnsiTheme="minorHAnsi" w:cstheme="minorHAnsi"/>
          <w:color w:val="auto"/>
        </w:rPr>
        <w:t>), fourth ventricle (</w:t>
      </w:r>
      <w:proofErr w:type="spellStart"/>
      <w:r w:rsidR="00DE31B2" w:rsidRPr="0097793A">
        <w:rPr>
          <w:rFonts w:asciiTheme="minorHAnsi" w:hAnsiTheme="minorHAnsi" w:cstheme="minorHAnsi"/>
          <w:color w:val="auto"/>
        </w:rPr>
        <w:t>IV</w:t>
      </w:r>
      <w:r w:rsidR="00DE31B2" w:rsidRPr="0097793A">
        <w:rPr>
          <w:rFonts w:asciiTheme="minorHAnsi" w:hAnsiTheme="minorHAnsi" w:cstheme="minorHAnsi"/>
          <w:color w:val="auto"/>
          <w:vertAlign w:val="superscript"/>
        </w:rPr>
        <w:t>ve</w:t>
      </w:r>
      <w:proofErr w:type="spellEnd"/>
      <w:r w:rsidR="00DE31B2" w:rsidRPr="0097793A">
        <w:rPr>
          <w:rFonts w:asciiTheme="minorHAnsi" w:hAnsiTheme="minorHAnsi" w:cstheme="minorHAnsi"/>
          <w:color w:val="auto"/>
        </w:rPr>
        <w:t>), and spinal cord.</w:t>
      </w:r>
    </w:p>
    <w:p w14:paraId="25A7BFE3" w14:textId="2F791D6A" w:rsidR="00DE31B2" w:rsidRPr="0097793A" w:rsidRDefault="00DE31B2" w:rsidP="00AA22DB">
      <w:pPr>
        <w:rPr>
          <w:rFonts w:asciiTheme="minorHAnsi" w:hAnsiTheme="minorHAnsi" w:cstheme="minorHAnsi"/>
          <w:color w:val="auto"/>
        </w:rPr>
      </w:pPr>
    </w:p>
    <w:p w14:paraId="546A3CF4" w14:textId="7902525F" w:rsidR="00DE31B2" w:rsidRPr="0097793A" w:rsidRDefault="00DE31B2" w:rsidP="00AA22DB">
      <w:p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b/>
          <w:color w:val="auto"/>
        </w:rPr>
        <w:t xml:space="preserve">Figure 2: Documentation of isolated tissue by </w:t>
      </w:r>
      <w:proofErr w:type="spellStart"/>
      <w:r w:rsidRPr="0097793A">
        <w:rPr>
          <w:rFonts w:asciiTheme="minorHAnsi" w:hAnsiTheme="minorHAnsi" w:cstheme="minorHAnsi"/>
          <w:b/>
          <w:color w:val="auto"/>
        </w:rPr>
        <w:t>telemacrography</w:t>
      </w:r>
      <w:proofErr w:type="spellEnd"/>
      <w:r w:rsidR="00214433" w:rsidRPr="0097793A">
        <w:rPr>
          <w:rFonts w:asciiTheme="minorHAnsi" w:hAnsiTheme="minorHAnsi" w:cstheme="minorHAnsi"/>
          <w:b/>
          <w:color w:val="auto"/>
        </w:rPr>
        <w:t>.</w:t>
      </w:r>
      <w:r w:rsidR="00214433" w:rsidRPr="003F0A6C">
        <w:rPr>
          <w:rFonts w:asciiTheme="minorHAnsi" w:hAnsiTheme="minorHAnsi" w:cstheme="minorHAnsi"/>
          <w:color w:val="auto"/>
        </w:rPr>
        <w:t xml:space="preserve"> (</w:t>
      </w:r>
      <w:r w:rsidR="00214433" w:rsidRPr="0097793A">
        <w:rPr>
          <w:rFonts w:asciiTheme="minorHAnsi" w:hAnsiTheme="minorHAnsi" w:cstheme="minorHAnsi"/>
          <w:b/>
          <w:color w:val="auto"/>
        </w:rPr>
        <w:t>A</w:t>
      </w:r>
      <w:r w:rsidR="00215C47">
        <w:rPr>
          <w:rFonts w:asciiTheme="minorHAnsi" w:hAnsiTheme="minorHAnsi" w:cstheme="minorHAnsi"/>
          <w:b/>
          <w:color w:val="auto"/>
        </w:rPr>
        <w:t xml:space="preserve"> </w:t>
      </w:r>
      <w:r w:rsidR="00215C47" w:rsidRPr="003F0A6C">
        <w:rPr>
          <w:rFonts w:asciiTheme="minorHAnsi" w:hAnsiTheme="minorHAnsi" w:cstheme="minorHAnsi"/>
          <w:color w:val="auto"/>
        </w:rPr>
        <w:t xml:space="preserve">and </w:t>
      </w:r>
      <w:r w:rsidR="00214433" w:rsidRPr="0097793A">
        <w:rPr>
          <w:rFonts w:asciiTheme="minorHAnsi" w:hAnsiTheme="minorHAnsi" w:cstheme="minorHAnsi"/>
          <w:b/>
          <w:color w:val="auto"/>
        </w:rPr>
        <w:t>B</w:t>
      </w:r>
      <w:r w:rsidR="00214433" w:rsidRPr="003F0A6C">
        <w:rPr>
          <w:rFonts w:asciiTheme="minorHAnsi" w:hAnsiTheme="minorHAnsi" w:cstheme="minorHAnsi"/>
          <w:color w:val="auto"/>
        </w:rPr>
        <w:t>)</w:t>
      </w:r>
      <w:r w:rsidR="00214433" w:rsidRPr="0097793A">
        <w:rPr>
          <w:rFonts w:asciiTheme="minorHAnsi" w:hAnsiTheme="minorHAnsi" w:cstheme="minorHAnsi"/>
          <w:color w:val="auto"/>
        </w:rPr>
        <w:t xml:space="preserve"> Em</w:t>
      </w:r>
      <w:r w:rsidR="00E71587" w:rsidRPr="0097793A">
        <w:rPr>
          <w:rFonts w:asciiTheme="minorHAnsi" w:hAnsiTheme="minorHAnsi" w:cstheme="minorHAnsi"/>
          <w:color w:val="auto"/>
        </w:rPr>
        <w:t>b</w:t>
      </w:r>
      <w:r w:rsidR="00214433" w:rsidRPr="0097793A">
        <w:rPr>
          <w:rFonts w:asciiTheme="minorHAnsi" w:hAnsiTheme="minorHAnsi" w:cstheme="minorHAnsi"/>
          <w:color w:val="auto"/>
        </w:rPr>
        <w:t xml:space="preserve">edding of </w:t>
      </w:r>
      <w:r w:rsidR="00215C47">
        <w:rPr>
          <w:rFonts w:asciiTheme="minorHAnsi" w:hAnsiTheme="minorHAnsi" w:cstheme="minorHAnsi"/>
          <w:color w:val="auto"/>
        </w:rPr>
        <w:t xml:space="preserve">a </w:t>
      </w:r>
      <w:r w:rsidR="00214433" w:rsidRPr="0097793A">
        <w:rPr>
          <w:rFonts w:asciiTheme="minorHAnsi" w:hAnsiTheme="minorHAnsi" w:cstheme="minorHAnsi"/>
          <w:color w:val="auto"/>
        </w:rPr>
        <w:t xml:space="preserve">brain and </w:t>
      </w:r>
      <w:r w:rsidR="00215C47">
        <w:rPr>
          <w:rFonts w:asciiTheme="minorHAnsi" w:hAnsiTheme="minorHAnsi" w:cstheme="minorHAnsi"/>
          <w:color w:val="auto"/>
        </w:rPr>
        <w:t xml:space="preserve">a </w:t>
      </w:r>
      <w:r w:rsidR="00214433" w:rsidRPr="0097793A">
        <w:rPr>
          <w:rFonts w:asciiTheme="minorHAnsi" w:hAnsiTheme="minorHAnsi" w:cstheme="minorHAnsi"/>
          <w:color w:val="auto"/>
        </w:rPr>
        <w:t>spinal cord in agarose</w:t>
      </w:r>
      <w:r w:rsidR="00215C47">
        <w:rPr>
          <w:rFonts w:asciiTheme="minorHAnsi" w:hAnsiTheme="minorHAnsi" w:cstheme="minorHAnsi"/>
          <w:color w:val="auto"/>
        </w:rPr>
        <w:t>,</w:t>
      </w:r>
      <w:r w:rsidR="00214433" w:rsidRPr="0097793A">
        <w:rPr>
          <w:rFonts w:asciiTheme="minorHAnsi" w:hAnsiTheme="minorHAnsi" w:cstheme="minorHAnsi"/>
          <w:color w:val="auto"/>
        </w:rPr>
        <w:t xml:space="preserve"> using cuvettes with a coordinate system (grids).</w:t>
      </w:r>
      <w:r w:rsidR="00214433" w:rsidRPr="00215C47">
        <w:rPr>
          <w:rFonts w:asciiTheme="minorHAnsi" w:hAnsiTheme="minorHAnsi" w:cstheme="minorHAnsi"/>
          <w:color w:val="auto"/>
        </w:rPr>
        <w:t xml:space="preserve"> </w:t>
      </w:r>
      <w:r w:rsidR="00214433" w:rsidRPr="0097793A">
        <w:rPr>
          <w:rFonts w:asciiTheme="minorHAnsi" w:hAnsiTheme="minorHAnsi" w:cstheme="minorHAnsi"/>
          <w:color w:val="auto"/>
        </w:rPr>
        <w:t>After cutting, the section</w:t>
      </w:r>
      <w:r w:rsidR="0057387C" w:rsidRPr="0097793A">
        <w:rPr>
          <w:rFonts w:asciiTheme="minorHAnsi" w:hAnsiTheme="minorHAnsi" w:cstheme="minorHAnsi"/>
          <w:color w:val="auto"/>
        </w:rPr>
        <w:t>s</w:t>
      </w:r>
      <w:r w:rsidR="00214433" w:rsidRPr="0097793A">
        <w:rPr>
          <w:rFonts w:asciiTheme="minorHAnsi" w:hAnsiTheme="minorHAnsi" w:cstheme="minorHAnsi"/>
          <w:color w:val="auto"/>
        </w:rPr>
        <w:t xml:space="preserve"> are subjected to </w:t>
      </w:r>
      <w:proofErr w:type="spellStart"/>
      <w:r w:rsidR="00214433" w:rsidRPr="0097793A">
        <w:rPr>
          <w:rFonts w:asciiTheme="minorHAnsi" w:hAnsiTheme="minorHAnsi" w:cstheme="minorHAnsi"/>
          <w:color w:val="auto"/>
        </w:rPr>
        <w:t>telemacrography</w:t>
      </w:r>
      <w:proofErr w:type="spellEnd"/>
      <w:r w:rsidR="00214433" w:rsidRPr="0097793A">
        <w:rPr>
          <w:rFonts w:asciiTheme="minorHAnsi" w:hAnsiTheme="minorHAnsi" w:cstheme="minorHAnsi"/>
          <w:color w:val="auto"/>
        </w:rPr>
        <w:t xml:space="preserve"> and interference reflection light imaging.</w:t>
      </w:r>
      <w:r w:rsidR="00214433" w:rsidRPr="00215C47">
        <w:rPr>
          <w:rFonts w:asciiTheme="minorHAnsi" w:hAnsiTheme="minorHAnsi" w:cstheme="minorHAnsi"/>
          <w:color w:val="auto"/>
        </w:rPr>
        <w:t xml:space="preserve"> </w:t>
      </w:r>
      <w:r w:rsidR="00214433" w:rsidRPr="003F0A6C">
        <w:rPr>
          <w:rFonts w:asciiTheme="minorHAnsi" w:hAnsiTheme="minorHAnsi" w:cstheme="minorHAnsi"/>
          <w:color w:val="auto"/>
        </w:rPr>
        <w:t>(</w:t>
      </w:r>
      <w:r w:rsidR="00214433" w:rsidRPr="0097793A">
        <w:rPr>
          <w:rFonts w:asciiTheme="minorHAnsi" w:hAnsiTheme="minorHAnsi" w:cstheme="minorHAnsi"/>
          <w:b/>
          <w:color w:val="auto"/>
        </w:rPr>
        <w:t>C</w:t>
      </w:r>
      <w:r w:rsidR="00215C47" w:rsidRPr="003F0A6C">
        <w:rPr>
          <w:rFonts w:asciiTheme="minorHAnsi" w:hAnsiTheme="minorHAnsi" w:cstheme="minorHAnsi"/>
          <w:color w:val="auto"/>
        </w:rPr>
        <w:t>–</w:t>
      </w:r>
      <w:r w:rsidR="00214433" w:rsidRPr="0097793A">
        <w:rPr>
          <w:rFonts w:asciiTheme="minorHAnsi" w:hAnsiTheme="minorHAnsi" w:cstheme="minorHAnsi"/>
          <w:b/>
          <w:color w:val="auto"/>
        </w:rPr>
        <w:t>F</w:t>
      </w:r>
      <w:r w:rsidR="00214433" w:rsidRPr="003F0A6C">
        <w:rPr>
          <w:rFonts w:asciiTheme="minorHAnsi" w:hAnsiTheme="minorHAnsi" w:cstheme="minorHAnsi"/>
          <w:color w:val="auto"/>
        </w:rPr>
        <w:t>)</w:t>
      </w:r>
      <w:r w:rsidR="00214433" w:rsidRPr="0097793A">
        <w:rPr>
          <w:rFonts w:asciiTheme="minorHAnsi" w:hAnsiTheme="minorHAnsi" w:cstheme="minorHAnsi"/>
          <w:color w:val="auto"/>
        </w:rPr>
        <w:t xml:space="preserve"> </w:t>
      </w:r>
      <w:r w:rsidR="001D447A" w:rsidRPr="0097793A">
        <w:rPr>
          <w:rFonts w:asciiTheme="minorHAnsi" w:hAnsiTheme="minorHAnsi" w:cstheme="minorHAnsi"/>
          <w:color w:val="auto"/>
        </w:rPr>
        <w:t>Transversal and sagittal section</w:t>
      </w:r>
      <w:r w:rsidR="00347131" w:rsidRPr="0097793A">
        <w:rPr>
          <w:rFonts w:asciiTheme="minorHAnsi" w:hAnsiTheme="minorHAnsi" w:cstheme="minorHAnsi"/>
          <w:color w:val="auto"/>
        </w:rPr>
        <w:t>s</w:t>
      </w:r>
      <w:r w:rsidR="001D447A" w:rsidRPr="0097793A">
        <w:rPr>
          <w:rFonts w:asciiTheme="minorHAnsi" w:hAnsiTheme="minorHAnsi" w:cstheme="minorHAnsi"/>
          <w:color w:val="auto"/>
        </w:rPr>
        <w:t xml:space="preserve"> of the brain. </w:t>
      </w:r>
      <w:r w:rsidR="00215C47">
        <w:rPr>
          <w:rFonts w:asciiTheme="minorHAnsi" w:hAnsiTheme="minorHAnsi" w:cstheme="minorHAnsi"/>
          <w:color w:val="auto"/>
        </w:rPr>
        <w:t>The s</w:t>
      </w:r>
      <w:r w:rsidR="00214433" w:rsidRPr="0097793A">
        <w:rPr>
          <w:rFonts w:asciiTheme="minorHAnsi" w:hAnsiTheme="minorHAnsi" w:cstheme="minorHAnsi"/>
          <w:color w:val="auto"/>
        </w:rPr>
        <w:t>cale bars</w:t>
      </w:r>
      <w:r w:rsidR="00215C47">
        <w:rPr>
          <w:rFonts w:asciiTheme="minorHAnsi" w:hAnsiTheme="minorHAnsi" w:cstheme="minorHAnsi"/>
          <w:color w:val="auto"/>
        </w:rPr>
        <w:t xml:space="preserve"> =</w:t>
      </w:r>
      <w:r w:rsidR="00214433" w:rsidRPr="0097793A">
        <w:rPr>
          <w:rFonts w:asciiTheme="minorHAnsi" w:hAnsiTheme="minorHAnsi" w:cstheme="minorHAnsi"/>
          <w:color w:val="auto"/>
        </w:rPr>
        <w:t xml:space="preserve"> 5 mm. co</w:t>
      </w:r>
      <w:r w:rsidR="00215C47">
        <w:rPr>
          <w:rFonts w:asciiTheme="minorHAnsi" w:hAnsiTheme="minorHAnsi" w:cstheme="minorHAnsi"/>
          <w:color w:val="auto"/>
        </w:rPr>
        <w:t xml:space="preserve"> =</w:t>
      </w:r>
      <w:r w:rsidR="00214433" w:rsidRPr="0097793A">
        <w:rPr>
          <w:rFonts w:asciiTheme="minorHAnsi" w:hAnsiTheme="minorHAnsi" w:cstheme="minorHAnsi"/>
          <w:color w:val="auto"/>
        </w:rPr>
        <w:t xml:space="preserve"> cortex</w:t>
      </w:r>
      <w:r w:rsidR="00215C47">
        <w:rPr>
          <w:rFonts w:asciiTheme="minorHAnsi" w:hAnsiTheme="minorHAnsi" w:cstheme="minorHAnsi"/>
          <w:color w:val="auto"/>
        </w:rPr>
        <w:t>;</w:t>
      </w:r>
      <w:r w:rsidR="00214433" w:rsidRPr="0097793A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214433" w:rsidRPr="0097793A">
        <w:rPr>
          <w:rFonts w:asciiTheme="minorHAnsi" w:hAnsiTheme="minorHAnsi" w:cstheme="minorHAnsi"/>
          <w:color w:val="auto"/>
        </w:rPr>
        <w:t>st</w:t>
      </w:r>
      <w:proofErr w:type="spellEnd"/>
      <w:r w:rsidR="00215C47">
        <w:rPr>
          <w:rFonts w:asciiTheme="minorHAnsi" w:hAnsiTheme="minorHAnsi" w:cstheme="minorHAnsi"/>
          <w:color w:val="auto"/>
        </w:rPr>
        <w:t xml:space="preserve"> =</w:t>
      </w:r>
      <w:r w:rsidR="00214433" w:rsidRPr="0097793A">
        <w:rPr>
          <w:rFonts w:asciiTheme="minorHAnsi" w:hAnsiTheme="minorHAnsi" w:cstheme="minorHAnsi"/>
          <w:color w:val="auto"/>
        </w:rPr>
        <w:t xml:space="preserve"> striatum</w:t>
      </w:r>
      <w:r w:rsidR="00215C47">
        <w:rPr>
          <w:rFonts w:asciiTheme="minorHAnsi" w:hAnsiTheme="minorHAnsi" w:cstheme="minorHAnsi"/>
          <w:color w:val="auto"/>
        </w:rPr>
        <w:t>;</w:t>
      </w:r>
      <w:r w:rsidR="00214433" w:rsidRPr="0097793A">
        <w:rPr>
          <w:rFonts w:asciiTheme="minorHAnsi" w:hAnsiTheme="minorHAnsi" w:cstheme="minorHAnsi"/>
          <w:color w:val="auto"/>
        </w:rPr>
        <w:t xml:space="preserve"> di</w:t>
      </w:r>
      <w:r w:rsidR="00215C47">
        <w:rPr>
          <w:rFonts w:asciiTheme="minorHAnsi" w:hAnsiTheme="minorHAnsi" w:cstheme="minorHAnsi"/>
          <w:color w:val="auto"/>
        </w:rPr>
        <w:t xml:space="preserve"> =</w:t>
      </w:r>
      <w:r w:rsidR="00214433" w:rsidRPr="0097793A">
        <w:rPr>
          <w:rFonts w:asciiTheme="minorHAnsi" w:hAnsiTheme="minorHAnsi" w:cstheme="minorHAnsi"/>
          <w:color w:val="auto"/>
        </w:rPr>
        <w:t xml:space="preserve"> diencephalon</w:t>
      </w:r>
      <w:r w:rsidR="00215C47">
        <w:rPr>
          <w:rFonts w:asciiTheme="minorHAnsi" w:hAnsiTheme="minorHAnsi" w:cstheme="minorHAnsi"/>
          <w:color w:val="auto"/>
        </w:rPr>
        <w:t>;</w:t>
      </w:r>
      <w:r w:rsidR="00214433" w:rsidRPr="0097793A">
        <w:rPr>
          <w:rFonts w:asciiTheme="minorHAnsi" w:hAnsiTheme="minorHAnsi" w:cstheme="minorHAnsi"/>
          <w:color w:val="auto"/>
        </w:rPr>
        <w:t xml:space="preserve"> me</w:t>
      </w:r>
      <w:r w:rsidR="00215C47">
        <w:rPr>
          <w:rFonts w:asciiTheme="minorHAnsi" w:hAnsiTheme="minorHAnsi" w:cstheme="minorHAnsi"/>
          <w:color w:val="auto"/>
        </w:rPr>
        <w:t xml:space="preserve"> =</w:t>
      </w:r>
      <w:r w:rsidR="00214433" w:rsidRPr="0097793A">
        <w:rPr>
          <w:rFonts w:asciiTheme="minorHAnsi" w:hAnsiTheme="minorHAnsi" w:cstheme="minorHAnsi"/>
          <w:color w:val="auto"/>
        </w:rPr>
        <w:t xml:space="preserve"> mesencephalon</w:t>
      </w:r>
      <w:r w:rsidR="00215C47">
        <w:rPr>
          <w:rFonts w:asciiTheme="minorHAnsi" w:hAnsiTheme="minorHAnsi" w:cstheme="minorHAnsi"/>
          <w:color w:val="auto"/>
        </w:rPr>
        <w:t>;</w:t>
      </w:r>
      <w:r w:rsidR="00214433" w:rsidRPr="0097793A">
        <w:rPr>
          <w:rFonts w:asciiTheme="minorHAnsi" w:hAnsiTheme="minorHAnsi" w:cstheme="minorHAnsi"/>
          <w:color w:val="auto"/>
        </w:rPr>
        <w:t xml:space="preserve"> hi</w:t>
      </w:r>
      <w:r w:rsidR="00215C47">
        <w:rPr>
          <w:rFonts w:asciiTheme="minorHAnsi" w:hAnsiTheme="minorHAnsi" w:cstheme="minorHAnsi"/>
          <w:color w:val="auto"/>
        </w:rPr>
        <w:t xml:space="preserve"> =</w:t>
      </w:r>
      <w:r w:rsidR="00214433" w:rsidRPr="0097793A">
        <w:rPr>
          <w:rFonts w:asciiTheme="minorHAnsi" w:hAnsiTheme="minorHAnsi" w:cstheme="minorHAnsi"/>
          <w:color w:val="auto"/>
        </w:rPr>
        <w:t xml:space="preserve"> hippocampus</w:t>
      </w:r>
      <w:r w:rsidR="00215C47">
        <w:rPr>
          <w:rFonts w:asciiTheme="minorHAnsi" w:hAnsiTheme="minorHAnsi" w:cstheme="minorHAnsi"/>
          <w:color w:val="auto"/>
        </w:rPr>
        <w:t>;</w:t>
      </w:r>
      <w:r w:rsidR="00214433" w:rsidRPr="0097793A">
        <w:rPr>
          <w:rFonts w:asciiTheme="minorHAnsi" w:hAnsiTheme="minorHAnsi" w:cstheme="minorHAnsi"/>
          <w:color w:val="auto"/>
        </w:rPr>
        <w:t xml:space="preserve"> </w:t>
      </w:r>
      <w:r w:rsidR="0057387C" w:rsidRPr="0097793A">
        <w:rPr>
          <w:rFonts w:asciiTheme="minorHAnsi" w:hAnsiTheme="minorHAnsi" w:cstheme="minorHAnsi"/>
          <w:color w:val="auto"/>
        </w:rPr>
        <w:t>p</w:t>
      </w:r>
      <w:r w:rsidR="00214433" w:rsidRPr="0097793A">
        <w:rPr>
          <w:rFonts w:asciiTheme="minorHAnsi" w:hAnsiTheme="minorHAnsi" w:cstheme="minorHAnsi"/>
          <w:color w:val="auto"/>
        </w:rPr>
        <w:t>ed</w:t>
      </w:r>
      <w:r w:rsidR="00215C47">
        <w:rPr>
          <w:rFonts w:asciiTheme="minorHAnsi" w:hAnsiTheme="minorHAnsi" w:cstheme="minorHAnsi"/>
          <w:color w:val="auto"/>
        </w:rPr>
        <w:t xml:space="preserve"> =</w:t>
      </w:r>
      <w:r w:rsidR="00214433" w:rsidRPr="0097793A">
        <w:rPr>
          <w:rFonts w:asciiTheme="minorHAnsi" w:hAnsiTheme="minorHAnsi" w:cstheme="minorHAnsi"/>
          <w:color w:val="auto"/>
        </w:rPr>
        <w:t xml:space="preserve"> </w:t>
      </w:r>
      <w:r w:rsidR="00214433" w:rsidRPr="0097793A">
        <w:rPr>
          <w:rFonts w:asciiTheme="minorHAnsi" w:hAnsiTheme="minorHAnsi" w:cstheme="minorHAnsi"/>
          <w:i/>
          <w:color w:val="auto"/>
        </w:rPr>
        <w:t>pedunculi cerebri</w:t>
      </w:r>
      <w:r w:rsidR="00215C47">
        <w:rPr>
          <w:rFonts w:asciiTheme="minorHAnsi" w:hAnsiTheme="minorHAnsi" w:cstheme="minorHAnsi"/>
          <w:color w:val="auto"/>
        </w:rPr>
        <w:t>;</w:t>
      </w:r>
      <w:r w:rsidR="00214433" w:rsidRPr="0097793A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57387C" w:rsidRPr="0097793A">
        <w:rPr>
          <w:rFonts w:asciiTheme="minorHAnsi" w:hAnsiTheme="minorHAnsi" w:cstheme="minorHAnsi"/>
          <w:color w:val="auto"/>
        </w:rPr>
        <w:t>c</w:t>
      </w:r>
      <w:r w:rsidR="00214433" w:rsidRPr="0097793A">
        <w:rPr>
          <w:rFonts w:asciiTheme="minorHAnsi" w:hAnsiTheme="minorHAnsi" w:cstheme="minorHAnsi"/>
          <w:color w:val="auto"/>
        </w:rPr>
        <w:t>e</w:t>
      </w:r>
      <w:proofErr w:type="spellEnd"/>
      <w:r w:rsidR="00215C47">
        <w:rPr>
          <w:rFonts w:asciiTheme="minorHAnsi" w:hAnsiTheme="minorHAnsi" w:cstheme="minorHAnsi"/>
          <w:color w:val="auto"/>
        </w:rPr>
        <w:t xml:space="preserve"> =</w:t>
      </w:r>
      <w:r w:rsidR="00214433" w:rsidRPr="0097793A">
        <w:rPr>
          <w:rFonts w:asciiTheme="minorHAnsi" w:hAnsiTheme="minorHAnsi" w:cstheme="minorHAnsi"/>
          <w:color w:val="auto"/>
        </w:rPr>
        <w:t xml:space="preserve"> cerebellum</w:t>
      </w:r>
      <w:r w:rsidR="00215C47">
        <w:rPr>
          <w:rFonts w:asciiTheme="minorHAnsi" w:hAnsiTheme="minorHAnsi" w:cstheme="minorHAnsi"/>
          <w:color w:val="auto"/>
        </w:rPr>
        <w:t>;</w:t>
      </w:r>
      <w:r w:rsidR="00214433" w:rsidRPr="0097793A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57387C" w:rsidRPr="0097793A">
        <w:rPr>
          <w:rFonts w:asciiTheme="minorHAnsi" w:hAnsiTheme="minorHAnsi" w:cstheme="minorHAnsi"/>
          <w:color w:val="auto"/>
        </w:rPr>
        <w:t>m</w:t>
      </w:r>
      <w:r w:rsidR="00214433" w:rsidRPr="0097793A">
        <w:rPr>
          <w:rFonts w:asciiTheme="minorHAnsi" w:hAnsiTheme="minorHAnsi" w:cstheme="minorHAnsi"/>
          <w:color w:val="auto"/>
        </w:rPr>
        <w:t>o</w:t>
      </w:r>
      <w:proofErr w:type="spellEnd"/>
      <w:r w:rsidR="00215C47">
        <w:rPr>
          <w:rFonts w:asciiTheme="minorHAnsi" w:hAnsiTheme="minorHAnsi" w:cstheme="minorHAnsi"/>
          <w:color w:val="auto"/>
        </w:rPr>
        <w:t xml:space="preserve"> =</w:t>
      </w:r>
      <w:r w:rsidR="00214433" w:rsidRPr="0097793A">
        <w:rPr>
          <w:rFonts w:asciiTheme="minorHAnsi" w:hAnsiTheme="minorHAnsi" w:cstheme="minorHAnsi"/>
          <w:color w:val="auto"/>
        </w:rPr>
        <w:t xml:space="preserve"> </w:t>
      </w:r>
      <w:r w:rsidR="00214433" w:rsidRPr="0097793A">
        <w:rPr>
          <w:rFonts w:asciiTheme="minorHAnsi" w:hAnsiTheme="minorHAnsi" w:cstheme="minorHAnsi"/>
          <w:i/>
          <w:color w:val="auto"/>
        </w:rPr>
        <w:t>medulla oblongata</w:t>
      </w:r>
      <w:r w:rsidR="00214433" w:rsidRPr="0097793A">
        <w:rPr>
          <w:rFonts w:asciiTheme="minorHAnsi" w:hAnsiTheme="minorHAnsi" w:cstheme="minorHAnsi"/>
          <w:color w:val="auto"/>
        </w:rPr>
        <w:t>.</w:t>
      </w:r>
      <w:r w:rsidR="00214433" w:rsidRPr="00215C47">
        <w:rPr>
          <w:rFonts w:asciiTheme="minorHAnsi" w:hAnsiTheme="minorHAnsi" w:cstheme="minorHAnsi"/>
          <w:color w:val="auto"/>
        </w:rPr>
        <w:t xml:space="preserve"> </w:t>
      </w:r>
      <w:r w:rsidR="00214433" w:rsidRPr="003F0A6C">
        <w:rPr>
          <w:rFonts w:asciiTheme="minorHAnsi" w:hAnsiTheme="minorHAnsi" w:cstheme="minorHAnsi"/>
          <w:color w:val="auto"/>
        </w:rPr>
        <w:t>(</w:t>
      </w:r>
      <w:r w:rsidR="00214433" w:rsidRPr="0097793A">
        <w:rPr>
          <w:rFonts w:asciiTheme="minorHAnsi" w:hAnsiTheme="minorHAnsi" w:cstheme="minorHAnsi"/>
          <w:b/>
          <w:color w:val="auto"/>
        </w:rPr>
        <w:t>G</w:t>
      </w:r>
      <w:r w:rsidR="00215C47">
        <w:rPr>
          <w:rFonts w:asciiTheme="minorHAnsi" w:hAnsiTheme="minorHAnsi" w:cstheme="minorHAnsi"/>
          <w:color w:val="auto"/>
        </w:rPr>
        <w:t xml:space="preserve"> and </w:t>
      </w:r>
      <w:r w:rsidR="00214433" w:rsidRPr="0097793A">
        <w:rPr>
          <w:rFonts w:asciiTheme="minorHAnsi" w:hAnsiTheme="minorHAnsi" w:cstheme="minorHAnsi"/>
          <w:b/>
          <w:color w:val="auto"/>
        </w:rPr>
        <w:t>H</w:t>
      </w:r>
      <w:r w:rsidR="00214433" w:rsidRPr="003F0A6C">
        <w:rPr>
          <w:rFonts w:asciiTheme="minorHAnsi" w:hAnsiTheme="minorHAnsi" w:cstheme="minorHAnsi"/>
          <w:color w:val="auto"/>
        </w:rPr>
        <w:t>)</w:t>
      </w:r>
      <w:r w:rsidR="00214433" w:rsidRPr="00215C47">
        <w:rPr>
          <w:rFonts w:asciiTheme="minorHAnsi" w:hAnsiTheme="minorHAnsi" w:cstheme="minorHAnsi"/>
          <w:color w:val="auto"/>
        </w:rPr>
        <w:t xml:space="preserve"> </w:t>
      </w:r>
      <w:r w:rsidR="001D447A" w:rsidRPr="0097793A">
        <w:rPr>
          <w:rFonts w:asciiTheme="minorHAnsi" w:hAnsiTheme="minorHAnsi" w:cstheme="minorHAnsi"/>
          <w:color w:val="auto"/>
        </w:rPr>
        <w:t xml:space="preserve">Transversal section of </w:t>
      </w:r>
      <w:r w:rsidR="00F36B1F" w:rsidRPr="0097793A">
        <w:rPr>
          <w:rFonts w:asciiTheme="minorHAnsi" w:hAnsiTheme="minorHAnsi" w:cstheme="minorHAnsi"/>
          <w:color w:val="auto"/>
        </w:rPr>
        <w:t xml:space="preserve">a cervical segment of </w:t>
      </w:r>
      <w:r w:rsidR="001D447A" w:rsidRPr="0097793A">
        <w:rPr>
          <w:rFonts w:asciiTheme="minorHAnsi" w:hAnsiTheme="minorHAnsi" w:cstheme="minorHAnsi"/>
          <w:color w:val="auto"/>
        </w:rPr>
        <w:t xml:space="preserve">the spinal cord. </w:t>
      </w:r>
      <w:r w:rsidR="00215C47">
        <w:rPr>
          <w:rFonts w:asciiTheme="minorHAnsi" w:hAnsiTheme="minorHAnsi" w:cstheme="minorHAnsi"/>
          <w:color w:val="auto"/>
        </w:rPr>
        <w:t>The s</w:t>
      </w:r>
      <w:r w:rsidR="00214433" w:rsidRPr="0097793A">
        <w:rPr>
          <w:rFonts w:asciiTheme="minorHAnsi" w:hAnsiTheme="minorHAnsi" w:cstheme="minorHAnsi"/>
          <w:color w:val="auto"/>
        </w:rPr>
        <w:t>cale bar</w:t>
      </w:r>
      <w:r w:rsidR="00215C47">
        <w:rPr>
          <w:rFonts w:asciiTheme="minorHAnsi" w:hAnsiTheme="minorHAnsi" w:cstheme="minorHAnsi"/>
          <w:color w:val="auto"/>
        </w:rPr>
        <w:t xml:space="preserve"> =</w:t>
      </w:r>
      <w:r w:rsidR="00214433" w:rsidRPr="0097793A">
        <w:rPr>
          <w:rFonts w:asciiTheme="minorHAnsi" w:hAnsiTheme="minorHAnsi" w:cstheme="minorHAnsi"/>
          <w:color w:val="auto"/>
        </w:rPr>
        <w:t xml:space="preserve"> 1 mm. </w:t>
      </w:r>
      <w:proofErr w:type="spellStart"/>
      <w:r w:rsidR="00214433" w:rsidRPr="0097793A">
        <w:rPr>
          <w:rFonts w:asciiTheme="minorHAnsi" w:hAnsiTheme="minorHAnsi" w:cstheme="minorHAnsi"/>
          <w:color w:val="auto"/>
        </w:rPr>
        <w:t>ahR</w:t>
      </w:r>
      <w:proofErr w:type="spellEnd"/>
      <w:r w:rsidR="00214433" w:rsidRPr="0097793A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214433" w:rsidRPr="0097793A">
        <w:rPr>
          <w:rFonts w:asciiTheme="minorHAnsi" w:hAnsiTheme="minorHAnsi" w:cstheme="minorHAnsi"/>
          <w:color w:val="auto"/>
        </w:rPr>
        <w:t>ahL</w:t>
      </w:r>
      <w:proofErr w:type="spellEnd"/>
      <w:r w:rsidR="00215C47">
        <w:rPr>
          <w:rFonts w:asciiTheme="minorHAnsi" w:hAnsiTheme="minorHAnsi" w:cstheme="minorHAnsi"/>
          <w:color w:val="auto"/>
        </w:rPr>
        <w:t xml:space="preserve"> =</w:t>
      </w:r>
      <w:r w:rsidR="00214433" w:rsidRPr="0097793A">
        <w:rPr>
          <w:rFonts w:asciiTheme="minorHAnsi" w:hAnsiTheme="minorHAnsi" w:cstheme="minorHAnsi"/>
          <w:color w:val="auto"/>
        </w:rPr>
        <w:t xml:space="preserve"> right and left anterior horn</w:t>
      </w:r>
      <w:r w:rsidR="00215C47">
        <w:rPr>
          <w:rFonts w:asciiTheme="minorHAnsi" w:hAnsiTheme="minorHAnsi" w:cstheme="minorHAnsi"/>
          <w:color w:val="auto"/>
        </w:rPr>
        <w:t>, respectively;</w:t>
      </w:r>
      <w:r w:rsidR="00214433" w:rsidRPr="0097793A">
        <w:rPr>
          <w:rFonts w:asciiTheme="minorHAnsi" w:hAnsiTheme="minorHAnsi" w:cstheme="minorHAnsi"/>
          <w:color w:val="auto"/>
        </w:rPr>
        <w:t xml:space="preserve"> d</w:t>
      </w:r>
      <w:r w:rsidR="00F36B1F" w:rsidRPr="0097793A">
        <w:rPr>
          <w:rFonts w:asciiTheme="minorHAnsi" w:hAnsiTheme="minorHAnsi" w:cstheme="minorHAnsi"/>
          <w:color w:val="auto"/>
        </w:rPr>
        <w:t>f</w:t>
      </w:r>
      <w:r w:rsidR="00215C47">
        <w:rPr>
          <w:rFonts w:asciiTheme="minorHAnsi" w:hAnsiTheme="minorHAnsi" w:cstheme="minorHAnsi"/>
          <w:color w:val="auto"/>
        </w:rPr>
        <w:t xml:space="preserve"> =</w:t>
      </w:r>
      <w:r w:rsidR="00214433" w:rsidRPr="0097793A">
        <w:rPr>
          <w:rFonts w:asciiTheme="minorHAnsi" w:hAnsiTheme="minorHAnsi" w:cstheme="minorHAnsi"/>
          <w:color w:val="auto"/>
        </w:rPr>
        <w:t xml:space="preserve"> dorsal </w:t>
      </w:r>
      <w:r w:rsidR="00F36B1F" w:rsidRPr="0097793A">
        <w:rPr>
          <w:rFonts w:asciiTheme="minorHAnsi" w:hAnsiTheme="minorHAnsi" w:cstheme="minorHAnsi"/>
          <w:color w:val="auto"/>
        </w:rPr>
        <w:t>funiculus</w:t>
      </w:r>
      <w:r w:rsidR="00214433" w:rsidRPr="0097793A">
        <w:rPr>
          <w:rFonts w:asciiTheme="minorHAnsi" w:hAnsiTheme="minorHAnsi" w:cstheme="minorHAnsi"/>
          <w:color w:val="auto"/>
        </w:rPr>
        <w:t>.</w:t>
      </w:r>
    </w:p>
    <w:p w14:paraId="0963F53E" w14:textId="72396563" w:rsidR="0057387C" w:rsidRPr="0097793A" w:rsidRDefault="0057387C" w:rsidP="00AA22DB">
      <w:pPr>
        <w:rPr>
          <w:rFonts w:asciiTheme="minorHAnsi" w:hAnsiTheme="minorHAnsi" w:cstheme="minorHAnsi"/>
          <w:color w:val="auto"/>
        </w:rPr>
      </w:pPr>
    </w:p>
    <w:p w14:paraId="1EF389CB" w14:textId="349C597C" w:rsidR="0053079E" w:rsidRPr="0097793A" w:rsidRDefault="0053079E" w:rsidP="00AA22DB">
      <w:p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b/>
          <w:color w:val="auto"/>
        </w:rPr>
        <w:t xml:space="preserve">Figure 3: </w:t>
      </w:r>
      <w:r w:rsidR="00444BF6" w:rsidRPr="0097793A">
        <w:rPr>
          <w:rFonts w:asciiTheme="minorHAnsi" w:hAnsiTheme="minorHAnsi" w:cstheme="minorHAnsi"/>
          <w:b/>
          <w:color w:val="auto"/>
        </w:rPr>
        <w:t>Topographical and ultrastructural identification of plasticity parameters.</w:t>
      </w:r>
      <w:r w:rsidR="00444BF6" w:rsidRPr="00DD0FEC">
        <w:rPr>
          <w:rFonts w:asciiTheme="minorHAnsi" w:hAnsiTheme="minorHAnsi" w:cstheme="minorHAnsi"/>
          <w:color w:val="auto"/>
        </w:rPr>
        <w:t xml:space="preserve"> </w:t>
      </w:r>
      <w:r w:rsidR="00444BF6" w:rsidRPr="003F0A6C">
        <w:rPr>
          <w:rFonts w:asciiTheme="minorHAnsi" w:hAnsiTheme="minorHAnsi" w:cstheme="minorHAnsi"/>
          <w:color w:val="auto"/>
        </w:rPr>
        <w:t>(</w:t>
      </w:r>
      <w:r w:rsidR="00444BF6" w:rsidRPr="0097793A">
        <w:rPr>
          <w:rFonts w:asciiTheme="minorHAnsi" w:hAnsiTheme="minorHAnsi" w:cstheme="minorHAnsi"/>
          <w:b/>
          <w:color w:val="auto"/>
        </w:rPr>
        <w:t>A</w:t>
      </w:r>
      <w:r w:rsidR="003B5806" w:rsidRPr="0097793A">
        <w:rPr>
          <w:rFonts w:asciiTheme="minorHAnsi" w:hAnsiTheme="minorHAnsi" w:cstheme="minorHAnsi"/>
          <w:b/>
          <w:color w:val="auto"/>
        </w:rPr>
        <w:t>1</w:t>
      </w:r>
      <w:r w:rsidR="00444BF6" w:rsidRPr="003F0A6C">
        <w:rPr>
          <w:rFonts w:asciiTheme="minorHAnsi" w:hAnsiTheme="minorHAnsi" w:cstheme="minorHAnsi"/>
          <w:color w:val="auto"/>
        </w:rPr>
        <w:t>)</w:t>
      </w:r>
      <w:r w:rsidR="00444BF6" w:rsidRPr="00DD0FEC">
        <w:rPr>
          <w:rFonts w:asciiTheme="minorHAnsi" w:hAnsiTheme="minorHAnsi" w:cstheme="minorHAnsi"/>
          <w:color w:val="auto"/>
        </w:rPr>
        <w:t xml:space="preserve"> </w:t>
      </w:r>
      <w:r w:rsidR="00444BF6" w:rsidRPr="0097793A">
        <w:rPr>
          <w:rFonts w:asciiTheme="minorHAnsi" w:hAnsiTheme="minorHAnsi" w:cstheme="minorHAnsi"/>
          <w:color w:val="auto"/>
        </w:rPr>
        <w:t>Inverted interference light macrograph of the hippocampus.</w:t>
      </w:r>
      <w:r w:rsidR="003D54D7" w:rsidRPr="0097793A">
        <w:rPr>
          <w:rFonts w:asciiTheme="minorHAnsi" w:hAnsiTheme="minorHAnsi" w:cstheme="minorHAnsi"/>
          <w:color w:val="auto"/>
        </w:rPr>
        <w:t xml:space="preserve"> The region of the mossy fiber boutons within the </w:t>
      </w:r>
      <w:r w:rsidR="003D54D7" w:rsidRPr="0097793A">
        <w:rPr>
          <w:rFonts w:asciiTheme="minorHAnsi" w:hAnsiTheme="minorHAnsi" w:cstheme="minorHAnsi"/>
          <w:i/>
          <w:color w:val="auto"/>
        </w:rPr>
        <w:t>stratum lucidum</w:t>
      </w:r>
      <w:r w:rsidR="003D54D7" w:rsidRPr="0097793A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="003D54D7" w:rsidRPr="0097793A">
        <w:rPr>
          <w:rFonts w:asciiTheme="minorHAnsi" w:hAnsiTheme="minorHAnsi" w:cstheme="minorHAnsi"/>
          <w:color w:val="auto"/>
        </w:rPr>
        <w:t>sl</w:t>
      </w:r>
      <w:proofErr w:type="spellEnd"/>
      <w:r w:rsidR="003D54D7" w:rsidRPr="0097793A">
        <w:rPr>
          <w:rFonts w:asciiTheme="minorHAnsi" w:hAnsiTheme="minorHAnsi" w:cstheme="minorHAnsi"/>
          <w:color w:val="auto"/>
        </w:rPr>
        <w:t xml:space="preserve">) is highlighted. </w:t>
      </w:r>
      <w:proofErr w:type="spellStart"/>
      <w:r w:rsidR="003D54D7" w:rsidRPr="0097793A">
        <w:rPr>
          <w:rFonts w:asciiTheme="minorHAnsi" w:hAnsiTheme="minorHAnsi" w:cstheme="minorHAnsi"/>
          <w:color w:val="auto"/>
        </w:rPr>
        <w:t>pcl</w:t>
      </w:r>
      <w:proofErr w:type="spellEnd"/>
      <w:r w:rsidR="00DD0FEC">
        <w:rPr>
          <w:rFonts w:asciiTheme="minorHAnsi" w:hAnsiTheme="minorHAnsi" w:cstheme="minorHAnsi"/>
          <w:color w:val="auto"/>
        </w:rPr>
        <w:t xml:space="preserve"> =</w:t>
      </w:r>
      <w:r w:rsidR="003D54D7" w:rsidRPr="0097793A">
        <w:rPr>
          <w:rFonts w:asciiTheme="minorHAnsi" w:hAnsiTheme="minorHAnsi" w:cstheme="minorHAnsi"/>
          <w:color w:val="auto"/>
        </w:rPr>
        <w:t xml:space="preserve"> pyramidal cell layer</w:t>
      </w:r>
      <w:r w:rsidR="00DD0FEC">
        <w:rPr>
          <w:rFonts w:asciiTheme="minorHAnsi" w:hAnsiTheme="minorHAnsi" w:cstheme="minorHAnsi"/>
          <w:color w:val="auto"/>
        </w:rPr>
        <w:t>;</w:t>
      </w:r>
      <w:r w:rsidR="003D54D7" w:rsidRPr="0097793A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D54D7" w:rsidRPr="0097793A">
        <w:rPr>
          <w:rFonts w:asciiTheme="minorHAnsi" w:hAnsiTheme="minorHAnsi" w:cstheme="minorHAnsi"/>
          <w:color w:val="auto"/>
        </w:rPr>
        <w:t>gcl</w:t>
      </w:r>
      <w:proofErr w:type="spellEnd"/>
      <w:r w:rsidR="00DD0FEC">
        <w:rPr>
          <w:rFonts w:asciiTheme="minorHAnsi" w:hAnsiTheme="minorHAnsi" w:cstheme="minorHAnsi"/>
          <w:color w:val="auto"/>
        </w:rPr>
        <w:t xml:space="preserve"> =</w:t>
      </w:r>
      <w:r w:rsidR="003D54D7" w:rsidRPr="0097793A">
        <w:rPr>
          <w:rFonts w:asciiTheme="minorHAnsi" w:hAnsiTheme="minorHAnsi" w:cstheme="minorHAnsi"/>
          <w:color w:val="auto"/>
        </w:rPr>
        <w:t xml:space="preserve"> granule cell layer.</w:t>
      </w:r>
      <w:r w:rsidR="00444BF6" w:rsidRPr="0097793A">
        <w:rPr>
          <w:rFonts w:asciiTheme="minorHAnsi" w:hAnsiTheme="minorHAnsi" w:cstheme="minorHAnsi"/>
          <w:color w:val="auto"/>
        </w:rPr>
        <w:t xml:space="preserve"> </w:t>
      </w:r>
      <w:r w:rsidR="00DD0FEC">
        <w:rPr>
          <w:rFonts w:asciiTheme="minorHAnsi" w:hAnsiTheme="minorHAnsi" w:cstheme="minorHAnsi"/>
          <w:color w:val="auto"/>
        </w:rPr>
        <w:t>The s</w:t>
      </w:r>
      <w:r w:rsidR="009627CA" w:rsidRPr="0097793A">
        <w:rPr>
          <w:rFonts w:asciiTheme="minorHAnsi" w:hAnsiTheme="minorHAnsi" w:cstheme="minorHAnsi"/>
          <w:color w:val="auto"/>
        </w:rPr>
        <w:t>c</w:t>
      </w:r>
      <w:r w:rsidR="00444BF6" w:rsidRPr="0097793A">
        <w:rPr>
          <w:rFonts w:asciiTheme="minorHAnsi" w:hAnsiTheme="minorHAnsi" w:cstheme="minorHAnsi"/>
          <w:color w:val="auto"/>
        </w:rPr>
        <w:t>ale bar</w:t>
      </w:r>
      <w:r w:rsidR="00DD0FEC">
        <w:rPr>
          <w:rFonts w:asciiTheme="minorHAnsi" w:hAnsiTheme="minorHAnsi" w:cstheme="minorHAnsi"/>
          <w:color w:val="auto"/>
        </w:rPr>
        <w:t xml:space="preserve"> =</w:t>
      </w:r>
      <w:r w:rsidR="00444BF6" w:rsidRPr="0097793A">
        <w:rPr>
          <w:rFonts w:asciiTheme="minorHAnsi" w:hAnsiTheme="minorHAnsi" w:cstheme="minorHAnsi"/>
          <w:color w:val="auto"/>
        </w:rPr>
        <w:t xml:space="preserve"> 500 µm.</w:t>
      </w:r>
      <w:r w:rsidR="003D54D7" w:rsidRPr="00DD0FEC">
        <w:rPr>
          <w:rFonts w:asciiTheme="minorHAnsi" w:hAnsiTheme="minorHAnsi" w:cstheme="minorHAnsi"/>
          <w:color w:val="auto"/>
        </w:rPr>
        <w:t xml:space="preserve"> </w:t>
      </w:r>
      <w:r w:rsidR="003D54D7" w:rsidRPr="003F0A6C">
        <w:rPr>
          <w:rFonts w:asciiTheme="minorHAnsi" w:hAnsiTheme="minorHAnsi" w:cstheme="minorHAnsi"/>
          <w:color w:val="auto"/>
        </w:rPr>
        <w:t>(</w:t>
      </w:r>
      <w:r w:rsidR="00FB4313" w:rsidRPr="0097793A">
        <w:rPr>
          <w:rFonts w:asciiTheme="minorHAnsi" w:hAnsiTheme="minorHAnsi" w:cstheme="minorHAnsi"/>
          <w:b/>
          <w:color w:val="auto"/>
        </w:rPr>
        <w:t>A2</w:t>
      </w:r>
      <w:r w:rsidR="003D54D7" w:rsidRPr="003F0A6C">
        <w:rPr>
          <w:rFonts w:asciiTheme="minorHAnsi" w:hAnsiTheme="minorHAnsi" w:cstheme="minorHAnsi"/>
          <w:color w:val="auto"/>
        </w:rPr>
        <w:t>)</w:t>
      </w:r>
      <w:r w:rsidR="00C21434" w:rsidRPr="003F0A6C">
        <w:rPr>
          <w:rFonts w:asciiTheme="minorHAnsi" w:hAnsiTheme="minorHAnsi" w:cstheme="minorHAnsi"/>
          <w:color w:val="auto"/>
        </w:rPr>
        <w:t xml:space="preserve"> </w:t>
      </w:r>
      <w:r w:rsidR="00FB4313" w:rsidRPr="0097793A">
        <w:rPr>
          <w:rFonts w:asciiTheme="minorHAnsi" w:hAnsiTheme="minorHAnsi" w:cstheme="minorHAnsi"/>
          <w:color w:val="auto"/>
        </w:rPr>
        <w:t>Light</w:t>
      </w:r>
      <w:r w:rsidR="001D09AE">
        <w:rPr>
          <w:rFonts w:asciiTheme="minorHAnsi" w:hAnsiTheme="minorHAnsi" w:cstheme="minorHAnsi"/>
          <w:color w:val="auto"/>
        </w:rPr>
        <w:t xml:space="preserve"> </w:t>
      </w:r>
      <w:r w:rsidR="00FB4313" w:rsidRPr="0097793A">
        <w:rPr>
          <w:rFonts w:asciiTheme="minorHAnsi" w:hAnsiTheme="minorHAnsi" w:cstheme="minorHAnsi"/>
          <w:color w:val="auto"/>
        </w:rPr>
        <w:t xml:space="preserve">microphotograph (100x objective) of a semithin section (0.75 µm) </w:t>
      </w:r>
      <w:r w:rsidR="00FB4313" w:rsidRPr="0097793A">
        <w:rPr>
          <w:rFonts w:asciiTheme="minorHAnsi" w:hAnsiTheme="minorHAnsi" w:cstheme="minorHAnsi"/>
          <w:color w:val="auto"/>
        </w:rPr>
        <w:lastRenderedPageBreak/>
        <w:t xml:space="preserve">showing </w:t>
      </w:r>
      <w:r w:rsidR="00FB4313" w:rsidRPr="0097793A">
        <w:rPr>
          <w:rFonts w:asciiTheme="minorHAnsi" w:hAnsiTheme="minorHAnsi" w:cstheme="minorHAnsi"/>
          <w:i/>
          <w:color w:val="auto"/>
        </w:rPr>
        <w:t>stratum lucidum</w:t>
      </w:r>
      <w:r w:rsidR="00FB4313" w:rsidRPr="0097793A">
        <w:rPr>
          <w:rFonts w:asciiTheme="minorHAnsi" w:hAnsiTheme="minorHAnsi" w:cstheme="minorHAnsi"/>
          <w:color w:val="auto"/>
        </w:rPr>
        <w:t xml:space="preserve">. </w:t>
      </w:r>
      <w:r w:rsidR="001D09AE">
        <w:rPr>
          <w:rFonts w:asciiTheme="minorHAnsi" w:hAnsiTheme="minorHAnsi" w:cstheme="minorHAnsi"/>
          <w:color w:val="auto"/>
        </w:rPr>
        <w:t>The a</w:t>
      </w:r>
      <w:r w:rsidR="00FB4313" w:rsidRPr="0097793A">
        <w:rPr>
          <w:rFonts w:asciiTheme="minorHAnsi" w:hAnsiTheme="minorHAnsi" w:cstheme="minorHAnsi"/>
          <w:color w:val="auto"/>
        </w:rPr>
        <w:t xml:space="preserve">sterisks indicate the regions of mossy fiber boutons that surround many dendritic islands (black arrowheads). </w:t>
      </w:r>
      <w:r w:rsidR="004919A7" w:rsidRPr="0097793A">
        <w:rPr>
          <w:rFonts w:asciiTheme="minorHAnsi" w:hAnsiTheme="minorHAnsi" w:cstheme="minorHAnsi"/>
          <w:color w:val="auto"/>
        </w:rPr>
        <w:t>Toluidine blue/OsO</w:t>
      </w:r>
      <w:r w:rsidR="004919A7" w:rsidRPr="0097793A">
        <w:rPr>
          <w:rFonts w:asciiTheme="minorHAnsi" w:hAnsiTheme="minorHAnsi" w:cstheme="minorHAnsi"/>
          <w:color w:val="auto"/>
          <w:vertAlign w:val="subscript"/>
        </w:rPr>
        <w:t>4</w:t>
      </w:r>
      <w:r w:rsidR="004919A7" w:rsidRPr="0097793A">
        <w:rPr>
          <w:rFonts w:asciiTheme="minorHAnsi" w:hAnsiTheme="minorHAnsi" w:cstheme="minorHAnsi"/>
          <w:color w:val="auto"/>
        </w:rPr>
        <w:t xml:space="preserve"> staining. </w:t>
      </w:r>
      <w:r w:rsidR="001D09AE">
        <w:rPr>
          <w:rFonts w:asciiTheme="minorHAnsi" w:hAnsiTheme="minorHAnsi" w:cstheme="minorHAnsi"/>
          <w:color w:val="auto"/>
        </w:rPr>
        <w:t>The s</w:t>
      </w:r>
      <w:r w:rsidR="00FB4313" w:rsidRPr="0097793A">
        <w:rPr>
          <w:rFonts w:asciiTheme="minorHAnsi" w:hAnsiTheme="minorHAnsi" w:cstheme="minorHAnsi"/>
          <w:color w:val="auto"/>
        </w:rPr>
        <w:t>cale bar</w:t>
      </w:r>
      <w:r w:rsidR="001D09AE">
        <w:rPr>
          <w:rFonts w:asciiTheme="minorHAnsi" w:hAnsiTheme="minorHAnsi" w:cstheme="minorHAnsi"/>
          <w:color w:val="auto"/>
        </w:rPr>
        <w:t xml:space="preserve"> =</w:t>
      </w:r>
      <w:r w:rsidR="00FB4313" w:rsidRPr="0097793A">
        <w:rPr>
          <w:rFonts w:asciiTheme="minorHAnsi" w:hAnsiTheme="minorHAnsi" w:cstheme="minorHAnsi"/>
          <w:color w:val="auto"/>
        </w:rPr>
        <w:t xml:space="preserve"> 50 µm</w:t>
      </w:r>
      <w:r w:rsidR="003D54D7" w:rsidRPr="0097793A">
        <w:rPr>
          <w:rFonts w:asciiTheme="minorHAnsi" w:hAnsiTheme="minorHAnsi" w:cstheme="minorHAnsi"/>
          <w:color w:val="auto"/>
        </w:rPr>
        <w:t xml:space="preserve">. </w:t>
      </w:r>
      <w:r w:rsidR="003D54D7" w:rsidRPr="003F0A6C">
        <w:rPr>
          <w:rFonts w:asciiTheme="minorHAnsi" w:hAnsiTheme="minorHAnsi" w:cstheme="minorHAnsi"/>
          <w:color w:val="auto"/>
        </w:rPr>
        <w:t>(</w:t>
      </w:r>
      <w:r w:rsidR="00FB4313" w:rsidRPr="0097793A">
        <w:rPr>
          <w:rFonts w:asciiTheme="minorHAnsi" w:hAnsiTheme="minorHAnsi" w:cstheme="minorHAnsi"/>
          <w:b/>
          <w:color w:val="auto"/>
        </w:rPr>
        <w:t>A3</w:t>
      </w:r>
      <w:r w:rsidR="003D54D7" w:rsidRPr="003F0A6C">
        <w:rPr>
          <w:rFonts w:asciiTheme="minorHAnsi" w:hAnsiTheme="minorHAnsi" w:cstheme="minorHAnsi"/>
          <w:color w:val="auto"/>
        </w:rPr>
        <w:t xml:space="preserve">) </w:t>
      </w:r>
      <w:r w:rsidR="00FB4313" w:rsidRPr="0097793A">
        <w:rPr>
          <w:rFonts w:asciiTheme="minorHAnsi" w:hAnsiTheme="minorHAnsi" w:cstheme="minorHAnsi"/>
          <w:color w:val="auto"/>
        </w:rPr>
        <w:t xml:space="preserve">Transmission electron micrograph at </w:t>
      </w:r>
      <w:r w:rsidR="001D09AE">
        <w:rPr>
          <w:rFonts w:asciiTheme="minorHAnsi" w:hAnsiTheme="minorHAnsi" w:cstheme="minorHAnsi"/>
          <w:color w:val="auto"/>
        </w:rPr>
        <w:t xml:space="preserve">a </w:t>
      </w:r>
      <w:r w:rsidR="00FB4313" w:rsidRPr="0097793A">
        <w:rPr>
          <w:rFonts w:asciiTheme="minorHAnsi" w:hAnsiTheme="minorHAnsi" w:cstheme="minorHAnsi"/>
          <w:color w:val="auto"/>
        </w:rPr>
        <w:t>low magnification</w:t>
      </w:r>
      <w:r w:rsidR="001D09AE">
        <w:rPr>
          <w:rFonts w:asciiTheme="minorHAnsi" w:hAnsiTheme="minorHAnsi" w:cstheme="minorHAnsi"/>
          <w:color w:val="auto"/>
        </w:rPr>
        <w:t>,</w:t>
      </w:r>
      <w:r w:rsidR="00FB4313" w:rsidRPr="0097793A">
        <w:rPr>
          <w:rFonts w:asciiTheme="minorHAnsi" w:hAnsiTheme="minorHAnsi" w:cstheme="minorHAnsi"/>
          <w:color w:val="auto"/>
        </w:rPr>
        <w:t xml:space="preserve"> showing mossy fiber boutons (asterisks) surrounding a dendrite</w:t>
      </w:r>
      <w:r w:rsidR="00C21434" w:rsidRPr="0097793A">
        <w:rPr>
          <w:rFonts w:asciiTheme="minorHAnsi" w:hAnsiTheme="minorHAnsi" w:cstheme="minorHAnsi"/>
          <w:color w:val="auto"/>
        </w:rPr>
        <w:t xml:space="preserve"> (D). The rectangle includes a single mossy fiber bouton. </w:t>
      </w:r>
      <w:r w:rsidR="001D09AE">
        <w:rPr>
          <w:rFonts w:asciiTheme="minorHAnsi" w:hAnsiTheme="minorHAnsi" w:cstheme="minorHAnsi"/>
          <w:color w:val="auto"/>
        </w:rPr>
        <w:t>The s</w:t>
      </w:r>
      <w:r w:rsidR="00C21434" w:rsidRPr="0097793A">
        <w:rPr>
          <w:rFonts w:asciiTheme="minorHAnsi" w:hAnsiTheme="minorHAnsi" w:cstheme="minorHAnsi"/>
          <w:color w:val="auto"/>
        </w:rPr>
        <w:t>cale bar</w:t>
      </w:r>
      <w:r w:rsidR="001D09AE">
        <w:rPr>
          <w:rFonts w:asciiTheme="minorHAnsi" w:hAnsiTheme="minorHAnsi" w:cstheme="minorHAnsi"/>
          <w:color w:val="auto"/>
        </w:rPr>
        <w:t xml:space="preserve"> =</w:t>
      </w:r>
      <w:r w:rsidR="00C21434" w:rsidRPr="0097793A">
        <w:rPr>
          <w:rFonts w:asciiTheme="minorHAnsi" w:hAnsiTheme="minorHAnsi" w:cstheme="minorHAnsi"/>
          <w:color w:val="auto"/>
        </w:rPr>
        <w:t xml:space="preserve"> 2 µm.</w:t>
      </w:r>
      <w:r w:rsidR="00C21434" w:rsidRPr="001D09AE">
        <w:rPr>
          <w:rFonts w:asciiTheme="minorHAnsi" w:hAnsiTheme="minorHAnsi" w:cstheme="minorHAnsi"/>
          <w:color w:val="auto"/>
        </w:rPr>
        <w:t xml:space="preserve"> </w:t>
      </w:r>
      <w:r w:rsidR="00C21434" w:rsidRPr="003F0A6C">
        <w:rPr>
          <w:rFonts w:asciiTheme="minorHAnsi" w:hAnsiTheme="minorHAnsi" w:cstheme="minorHAnsi"/>
          <w:color w:val="auto"/>
        </w:rPr>
        <w:t>(</w:t>
      </w:r>
      <w:r w:rsidR="00C21434" w:rsidRPr="0097793A">
        <w:rPr>
          <w:rFonts w:asciiTheme="minorHAnsi" w:hAnsiTheme="minorHAnsi" w:cstheme="minorHAnsi"/>
          <w:b/>
          <w:color w:val="auto"/>
        </w:rPr>
        <w:t>A4</w:t>
      </w:r>
      <w:r w:rsidR="00C21434" w:rsidRPr="003F0A6C">
        <w:rPr>
          <w:rFonts w:asciiTheme="minorHAnsi" w:hAnsiTheme="minorHAnsi" w:cstheme="minorHAnsi"/>
          <w:color w:val="auto"/>
        </w:rPr>
        <w:t>)</w:t>
      </w:r>
      <w:r w:rsidR="00FB4313" w:rsidRPr="001D09AE">
        <w:rPr>
          <w:rFonts w:asciiTheme="minorHAnsi" w:hAnsiTheme="minorHAnsi" w:cstheme="minorHAnsi"/>
          <w:color w:val="auto"/>
        </w:rPr>
        <w:t xml:space="preserve"> </w:t>
      </w:r>
      <w:r w:rsidR="00C21434" w:rsidRPr="0097793A">
        <w:rPr>
          <w:rFonts w:asciiTheme="minorHAnsi" w:hAnsiTheme="minorHAnsi" w:cstheme="minorHAnsi"/>
          <w:color w:val="auto"/>
        </w:rPr>
        <w:t xml:space="preserve">Transmission electron micrograph </w:t>
      </w:r>
      <w:r w:rsidR="00FB4313" w:rsidRPr="0097793A">
        <w:rPr>
          <w:rFonts w:asciiTheme="minorHAnsi" w:hAnsiTheme="minorHAnsi" w:cstheme="minorHAnsi"/>
          <w:color w:val="auto"/>
        </w:rPr>
        <w:t>of the cross-section profile of a</w:t>
      </w:r>
      <w:r w:rsidR="00C21434" w:rsidRPr="0097793A">
        <w:rPr>
          <w:rFonts w:asciiTheme="minorHAnsi" w:hAnsiTheme="minorHAnsi" w:cstheme="minorHAnsi"/>
          <w:color w:val="auto"/>
        </w:rPr>
        <w:t xml:space="preserve"> single mossy fiber bouton</w:t>
      </w:r>
      <w:r w:rsidR="00FB4313" w:rsidRPr="0097793A">
        <w:rPr>
          <w:rFonts w:asciiTheme="minorHAnsi" w:hAnsiTheme="minorHAnsi" w:cstheme="minorHAnsi"/>
          <w:color w:val="auto"/>
        </w:rPr>
        <w:t xml:space="preserve"> </w:t>
      </w:r>
      <w:r w:rsidR="00C21434" w:rsidRPr="0097793A">
        <w:rPr>
          <w:rFonts w:asciiTheme="minorHAnsi" w:hAnsiTheme="minorHAnsi" w:cstheme="minorHAnsi"/>
          <w:color w:val="auto"/>
        </w:rPr>
        <w:t>(</w:t>
      </w:r>
      <w:r w:rsidR="00FB4313" w:rsidRPr="0097793A">
        <w:rPr>
          <w:rFonts w:asciiTheme="minorHAnsi" w:hAnsiTheme="minorHAnsi" w:cstheme="minorHAnsi"/>
          <w:color w:val="auto"/>
        </w:rPr>
        <w:t>MFB</w:t>
      </w:r>
      <w:r w:rsidR="00C21434" w:rsidRPr="0097793A">
        <w:rPr>
          <w:rFonts w:asciiTheme="minorHAnsi" w:hAnsiTheme="minorHAnsi" w:cstheme="minorHAnsi"/>
          <w:color w:val="auto"/>
        </w:rPr>
        <w:t>)</w:t>
      </w:r>
      <w:r w:rsidR="00FB4313" w:rsidRPr="0097793A">
        <w:rPr>
          <w:rFonts w:asciiTheme="minorHAnsi" w:hAnsiTheme="minorHAnsi" w:cstheme="minorHAnsi"/>
          <w:color w:val="auto"/>
        </w:rPr>
        <w:t xml:space="preserve">. Spines (blue) and </w:t>
      </w:r>
      <w:r w:rsidR="001D09AE">
        <w:rPr>
          <w:rFonts w:asciiTheme="minorHAnsi" w:hAnsiTheme="minorHAnsi" w:cstheme="minorHAnsi"/>
          <w:color w:val="auto"/>
        </w:rPr>
        <w:t xml:space="preserve">the </w:t>
      </w:r>
      <w:r w:rsidR="00FB4313" w:rsidRPr="0097793A">
        <w:rPr>
          <w:rFonts w:asciiTheme="minorHAnsi" w:hAnsiTheme="minorHAnsi" w:cstheme="minorHAnsi"/>
          <w:color w:val="auto"/>
        </w:rPr>
        <w:t>cross-section bouton area (violet) are highlighted.</w:t>
      </w:r>
      <w:r w:rsidR="00C21434" w:rsidRPr="0097793A">
        <w:rPr>
          <w:rFonts w:asciiTheme="minorHAnsi" w:hAnsiTheme="minorHAnsi" w:cstheme="minorHAnsi"/>
          <w:color w:val="auto"/>
        </w:rPr>
        <w:t xml:space="preserve"> m</w:t>
      </w:r>
      <w:r w:rsidR="001D09AE">
        <w:rPr>
          <w:rFonts w:asciiTheme="minorHAnsi" w:hAnsiTheme="minorHAnsi" w:cstheme="minorHAnsi"/>
          <w:color w:val="auto"/>
        </w:rPr>
        <w:t xml:space="preserve"> =</w:t>
      </w:r>
      <w:r w:rsidR="00C21434" w:rsidRPr="0097793A">
        <w:rPr>
          <w:rFonts w:asciiTheme="minorHAnsi" w:hAnsiTheme="minorHAnsi" w:cstheme="minorHAnsi"/>
          <w:color w:val="auto"/>
        </w:rPr>
        <w:t xml:space="preserve"> mitochondrion</w:t>
      </w:r>
      <w:r w:rsidR="001D09AE">
        <w:rPr>
          <w:rFonts w:asciiTheme="minorHAnsi" w:hAnsiTheme="minorHAnsi" w:cstheme="minorHAnsi"/>
          <w:color w:val="auto"/>
        </w:rPr>
        <w:t>;</w:t>
      </w:r>
      <w:r w:rsidR="00C21434" w:rsidRPr="0097793A">
        <w:rPr>
          <w:rFonts w:asciiTheme="minorHAnsi" w:hAnsiTheme="minorHAnsi" w:cstheme="minorHAnsi"/>
          <w:color w:val="auto"/>
        </w:rPr>
        <w:t xml:space="preserve"> s</w:t>
      </w:r>
      <w:r w:rsidR="001D09AE">
        <w:rPr>
          <w:rFonts w:asciiTheme="minorHAnsi" w:hAnsiTheme="minorHAnsi" w:cstheme="minorHAnsi"/>
          <w:color w:val="auto"/>
        </w:rPr>
        <w:t xml:space="preserve"> =</w:t>
      </w:r>
      <w:r w:rsidR="00C21434" w:rsidRPr="0097793A">
        <w:rPr>
          <w:rFonts w:asciiTheme="minorHAnsi" w:hAnsiTheme="minorHAnsi" w:cstheme="minorHAnsi"/>
          <w:color w:val="auto"/>
        </w:rPr>
        <w:t xml:space="preserve"> spines.</w:t>
      </w:r>
      <w:r w:rsidR="00FB4313" w:rsidRPr="0097793A">
        <w:rPr>
          <w:rFonts w:asciiTheme="minorHAnsi" w:hAnsiTheme="minorHAnsi" w:cstheme="minorHAnsi"/>
          <w:color w:val="auto"/>
        </w:rPr>
        <w:t xml:space="preserve"> </w:t>
      </w:r>
      <w:r w:rsidR="001D09AE">
        <w:rPr>
          <w:rFonts w:asciiTheme="minorHAnsi" w:hAnsiTheme="minorHAnsi" w:cstheme="minorHAnsi"/>
          <w:color w:val="auto"/>
        </w:rPr>
        <w:t>The s</w:t>
      </w:r>
      <w:r w:rsidR="00FB4313" w:rsidRPr="0097793A">
        <w:rPr>
          <w:rFonts w:asciiTheme="minorHAnsi" w:hAnsiTheme="minorHAnsi" w:cstheme="minorHAnsi"/>
          <w:color w:val="auto"/>
        </w:rPr>
        <w:t>cale bar</w:t>
      </w:r>
      <w:r w:rsidR="001D09AE">
        <w:rPr>
          <w:rFonts w:asciiTheme="minorHAnsi" w:hAnsiTheme="minorHAnsi" w:cstheme="minorHAnsi"/>
          <w:color w:val="auto"/>
        </w:rPr>
        <w:t xml:space="preserve"> =</w:t>
      </w:r>
      <w:r w:rsidR="00FB4313" w:rsidRPr="0097793A">
        <w:rPr>
          <w:rFonts w:asciiTheme="minorHAnsi" w:hAnsiTheme="minorHAnsi" w:cstheme="minorHAnsi"/>
          <w:color w:val="auto"/>
        </w:rPr>
        <w:t xml:space="preserve"> 200 nm</w:t>
      </w:r>
      <w:r w:rsidR="001D09AE">
        <w:rPr>
          <w:rFonts w:asciiTheme="minorHAnsi" w:hAnsiTheme="minorHAnsi" w:cstheme="minorHAnsi"/>
          <w:color w:val="auto"/>
        </w:rPr>
        <w:t>.</w:t>
      </w:r>
      <w:r w:rsidR="00FB4313" w:rsidRPr="001D09AE">
        <w:rPr>
          <w:rFonts w:asciiTheme="minorHAnsi" w:hAnsiTheme="minorHAnsi" w:cstheme="minorHAnsi"/>
          <w:color w:val="auto"/>
        </w:rPr>
        <w:t xml:space="preserve"> </w:t>
      </w:r>
      <w:r w:rsidR="00E71587" w:rsidRPr="003F0A6C">
        <w:rPr>
          <w:rFonts w:asciiTheme="minorHAnsi" w:hAnsiTheme="minorHAnsi" w:cstheme="minorHAnsi"/>
          <w:color w:val="auto"/>
        </w:rPr>
        <w:t>(</w:t>
      </w:r>
      <w:r w:rsidR="00C21434" w:rsidRPr="0097793A">
        <w:rPr>
          <w:rFonts w:asciiTheme="minorHAnsi" w:hAnsiTheme="minorHAnsi" w:cstheme="minorHAnsi"/>
          <w:b/>
          <w:color w:val="auto"/>
        </w:rPr>
        <w:t>A5</w:t>
      </w:r>
      <w:r w:rsidR="00E71587" w:rsidRPr="003F0A6C">
        <w:rPr>
          <w:rFonts w:asciiTheme="minorHAnsi" w:hAnsiTheme="minorHAnsi" w:cstheme="minorHAnsi"/>
          <w:color w:val="auto"/>
        </w:rPr>
        <w:t>)</w:t>
      </w:r>
      <w:r w:rsidR="00E71587" w:rsidRPr="001D09AE">
        <w:rPr>
          <w:rFonts w:asciiTheme="minorHAnsi" w:hAnsiTheme="minorHAnsi" w:cstheme="minorHAnsi"/>
          <w:color w:val="auto"/>
        </w:rPr>
        <w:t xml:space="preserve"> </w:t>
      </w:r>
      <w:r w:rsidR="00E71587" w:rsidRPr="0097793A">
        <w:rPr>
          <w:rFonts w:asciiTheme="minorHAnsi" w:hAnsiTheme="minorHAnsi" w:cstheme="minorHAnsi"/>
          <w:color w:val="auto"/>
        </w:rPr>
        <w:t>Synaptic vesicles inside a</w:t>
      </w:r>
      <w:r w:rsidR="001D09AE">
        <w:rPr>
          <w:rFonts w:asciiTheme="minorHAnsi" w:hAnsiTheme="minorHAnsi" w:cstheme="minorHAnsi"/>
          <w:color w:val="auto"/>
        </w:rPr>
        <w:t>n</w:t>
      </w:r>
      <w:r w:rsidR="00E71587" w:rsidRPr="0097793A">
        <w:rPr>
          <w:rFonts w:asciiTheme="minorHAnsi" w:hAnsiTheme="minorHAnsi" w:cstheme="minorHAnsi"/>
          <w:color w:val="auto"/>
        </w:rPr>
        <w:t xml:space="preserve"> MFB. </w:t>
      </w:r>
      <w:r w:rsidR="001D09AE">
        <w:rPr>
          <w:rFonts w:asciiTheme="minorHAnsi" w:hAnsiTheme="minorHAnsi" w:cstheme="minorHAnsi"/>
          <w:color w:val="auto"/>
        </w:rPr>
        <w:t>The s</w:t>
      </w:r>
      <w:r w:rsidR="00E71587" w:rsidRPr="0097793A">
        <w:rPr>
          <w:rFonts w:asciiTheme="minorHAnsi" w:hAnsiTheme="minorHAnsi" w:cstheme="minorHAnsi"/>
          <w:color w:val="auto"/>
        </w:rPr>
        <w:t>cale bar</w:t>
      </w:r>
      <w:r w:rsidR="001D09AE">
        <w:rPr>
          <w:rFonts w:asciiTheme="minorHAnsi" w:hAnsiTheme="minorHAnsi" w:cstheme="minorHAnsi"/>
          <w:color w:val="auto"/>
        </w:rPr>
        <w:t xml:space="preserve"> =</w:t>
      </w:r>
      <w:r w:rsidR="00E71587" w:rsidRPr="0097793A">
        <w:rPr>
          <w:rFonts w:asciiTheme="minorHAnsi" w:hAnsiTheme="minorHAnsi" w:cstheme="minorHAnsi"/>
          <w:color w:val="auto"/>
        </w:rPr>
        <w:t xml:space="preserve"> 100 nm.</w:t>
      </w:r>
      <w:r w:rsidR="00E71587" w:rsidRPr="001D09AE">
        <w:rPr>
          <w:rFonts w:asciiTheme="minorHAnsi" w:hAnsiTheme="minorHAnsi" w:cstheme="minorHAnsi"/>
          <w:color w:val="auto"/>
        </w:rPr>
        <w:t xml:space="preserve"> </w:t>
      </w:r>
      <w:r w:rsidR="00E71587" w:rsidRPr="003F0A6C">
        <w:rPr>
          <w:rFonts w:asciiTheme="minorHAnsi" w:hAnsiTheme="minorHAnsi" w:cstheme="minorHAnsi"/>
          <w:color w:val="auto"/>
        </w:rPr>
        <w:t>(</w:t>
      </w:r>
      <w:r w:rsidR="00C21434" w:rsidRPr="0097793A">
        <w:rPr>
          <w:rFonts w:asciiTheme="minorHAnsi" w:hAnsiTheme="minorHAnsi" w:cstheme="minorHAnsi"/>
          <w:b/>
          <w:color w:val="auto"/>
        </w:rPr>
        <w:t>B1</w:t>
      </w:r>
      <w:r w:rsidR="00E71587" w:rsidRPr="003F0A6C">
        <w:rPr>
          <w:rFonts w:asciiTheme="minorHAnsi" w:hAnsiTheme="minorHAnsi" w:cstheme="minorHAnsi"/>
          <w:color w:val="auto"/>
        </w:rPr>
        <w:t>)</w:t>
      </w:r>
      <w:r w:rsidR="00E71587" w:rsidRPr="001D09AE">
        <w:rPr>
          <w:rFonts w:asciiTheme="minorHAnsi" w:hAnsiTheme="minorHAnsi" w:cstheme="minorHAnsi"/>
          <w:color w:val="auto"/>
        </w:rPr>
        <w:t xml:space="preserve"> </w:t>
      </w:r>
      <w:r w:rsidR="00E71587" w:rsidRPr="0097793A">
        <w:rPr>
          <w:rFonts w:asciiTheme="minorHAnsi" w:hAnsiTheme="minorHAnsi" w:cstheme="minorHAnsi"/>
          <w:color w:val="auto"/>
        </w:rPr>
        <w:t>Inverted interference light macrograph of the cerebellum. The region</w:t>
      </w:r>
      <w:r w:rsidR="003C4B8D" w:rsidRPr="0097793A">
        <w:rPr>
          <w:rFonts w:asciiTheme="minorHAnsi" w:hAnsiTheme="minorHAnsi" w:cstheme="minorHAnsi"/>
          <w:color w:val="auto"/>
        </w:rPr>
        <w:t xml:space="preserve"> of the </w:t>
      </w:r>
      <w:r w:rsidR="00E71587" w:rsidRPr="0097793A">
        <w:rPr>
          <w:rFonts w:asciiTheme="minorHAnsi" w:hAnsiTheme="minorHAnsi" w:cstheme="minorHAnsi"/>
          <w:color w:val="auto"/>
        </w:rPr>
        <w:t>granule cell layer (</w:t>
      </w:r>
      <w:proofErr w:type="spellStart"/>
      <w:r w:rsidR="00E71587" w:rsidRPr="0097793A">
        <w:rPr>
          <w:rFonts w:asciiTheme="minorHAnsi" w:hAnsiTheme="minorHAnsi" w:cstheme="minorHAnsi"/>
          <w:color w:val="auto"/>
        </w:rPr>
        <w:t>gcl</w:t>
      </w:r>
      <w:proofErr w:type="spellEnd"/>
      <w:r w:rsidR="00E71587" w:rsidRPr="0097793A">
        <w:rPr>
          <w:rFonts w:asciiTheme="minorHAnsi" w:hAnsiTheme="minorHAnsi" w:cstheme="minorHAnsi"/>
          <w:color w:val="auto"/>
        </w:rPr>
        <w:t xml:space="preserve">) that contains the mossy fiber boutons is </w:t>
      </w:r>
      <w:r w:rsidR="00C20D70" w:rsidRPr="0097793A">
        <w:rPr>
          <w:rFonts w:asciiTheme="minorHAnsi" w:hAnsiTheme="minorHAnsi" w:cstheme="minorHAnsi"/>
          <w:color w:val="auto"/>
        </w:rPr>
        <w:t>indicated</w:t>
      </w:r>
      <w:r w:rsidR="00E71587" w:rsidRPr="0097793A">
        <w:rPr>
          <w:rFonts w:asciiTheme="minorHAnsi" w:hAnsiTheme="minorHAnsi" w:cstheme="minorHAnsi"/>
          <w:color w:val="auto"/>
        </w:rPr>
        <w:t>. mcl</w:t>
      </w:r>
      <w:r w:rsidR="001D09AE">
        <w:rPr>
          <w:rFonts w:asciiTheme="minorHAnsi" w:hAnsiTheme="minorHAnsi" w:cstheme="minorHAnsi"/>
          <w:color w:val="auto"/>
        </w:rPr>
        <w:t xml:space="preserve"> =</w:t>
      </w:r>
      <w:r w:rsidR="00E71587" w:rsidRPr="0097793A">
        <w:rPr>
          <w:rFonts w:asciiTheme="minorHAnsi" w:hAnsiTheme="minorHAnsi" w:cstheme="minorHAnsi"/>
          <w:color w:val="auto"/>
        </w:rPr>
        <w:t xml:space="preserve"> molecular layer</w:t>
      </w:r>
      <w:r w:rsidR="001D09AE">
        <w:rPr>
          <w:rFonts w:asciiTheme="minorHAnsi" w:hAnsiTheme="minorHAnsi" w:cstheme="minorHAnsi"/>
          <w:color w:val="auto"/>
        </w:rPr>
        <w:t>;</w:t>
      </w:r>
      <w:r w:rsidR="00E71587" w:rsidRPr="0097793A">
        <w:rPr>
          <w:rFonts w:asciiTheme="minorHAnsi" w:hAnsiTheme="minorHAnsi" w:cstheme="minorHAnsi"/>
          <w:color w:val="auto"/>
        </w:rPr>
        <w:t xml:space="preserve"> h</w:t>
      </w:r>
      <w:r w:rsidR="001D09AE">
        <w:rPr>
          <w:rFonts w:asciiTheme="minorHAnsi" w:hAnsiTheme="minorHAnsi" w:cstheme="minorHAnsi"/>
          <w:color w:val="auto"/>
        </w:rPr>
        <w:t xml:space="preserve"> =</w:t>
      </w:r>
      <w:r w:rsidR="00E71587" w:rsidRPr="0097793A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E71587" w:rsidRPr="0097793A">
        <w:rPr>
          <w:rFonts w:asciiTheme="minorHAnsi" w:hAnsiTheme="minorHAnsi" w:cstheme="minorHAnsi"/>
          <w:color w:val="auto"/>
        </w:rPr>
        <w:t>hilus</w:t>
      </w:r>
      <w:proofErr w:type="spellEnd"/>
      <w:r w:rsidR="00E71587" w:rsidRPr="0097793A">
        <w:rPr>
          <w:rFonts w:asciiTheme="minorHAnsi" w:hAnsiTheme="minorHAnsi" w:cstheme="minorHAnsi"/>
          <w:color w:val="auto"/>
        </w:rPr>
        <w:t xml:space="preserve">. </w:t>
      </w:r>
      <w:r w:rsidR="001D09AE">
        <w:rPr>
          <w:rFonts w:asciiTheme="minorHAnsi" w:hAnsiTheme="minorHAnsi" w:cstheme="minorHAnsi"/>
          <w:color w:val="auto"/>
        </w:rPr>
        <w:t>The s</w:t>
      </w:r>
      <w:r w:rsidR="009627CA" w:rsidRPr="0097793A">
        <w:rPr>
          <w:rFonts w:asciiTheme="minorHAnsi" w:hAnsiTheme="minorHAnsi" w:cstheme="minorHAnsi"/>
          <w:color w:val="auto"/>
        </w:rPr>
        <w:t>c</w:t>
      </w:r>
      <w:r w:rsidR="00E71587" w:rsidRPr="0097793A">
        <w:rPr>
          <w:rFonts w:asciiTheme="minorHAnsi" w:hAnsiTheme="minorHAnsi" w:cstheme="minorHAnsi"/>
          <w:color w:val="auto"/>
        </w:rPr>
        <w:t>ale bar</w:t>
      </w:r>
      <w:r w:rsidR="001D09AE">
        <w:rPr>
          <w:rFonts w:asciiTheme="minorHAnsi" w:hAnsiTheme="minorHAnsi" w:cstheme="minorHAnsi"/>
          <w:color w:val="auto"/>
        </w:rPr>
        <w:t xml:space="preserve"> =</w:t>
      </w:r>
      <w:r w:rsidR="00E71587" w:rsidRPr="0097793A">
        <w:rPr>
          <w:rFonts w:asciiTheme="minorHAnsi" w:hAnsiTheme="minorHAnsi" w:cstheme="minorHAnsi"/>
          <w:color w:val="auto"/>
        </w:rPr>
        <w:t xml:space="preserve"> 500 µm.</w:t>
      </w:r>
      <w:r w:rsidR="00E71587" w:rsidRPr="001D09AE">
        <w:rPr>
          <w:rFonts w:asciiTheme="minorHAnsi" w:hAnsiTheme="minorHAnsi" w:cstheme="minorHAnsi"/>
          <w:color w:val="auto"/>
        </w:rPr>
        <w:t xml:space="preserve"> </w:t>
      </w:r>
      <w:r w:rsidR="00E71587" w:rsidRPr="003F0A6C">
        <w:rPr>
          <w:rFonts w:asciiTheme="minorHAnsi" w:hAnsiTheme="minorHAnsi" w:cstheme="minorHAnsi"/>
          <w:color w:val="auto"/>
        </w:rPr>
        <w:t>(</w:t>
      </w:r>
      <w:r w:rsidR="00C21434" w:rsidRPr="0097793A">
        <w:rPr>
          <w:rFonts w:asciiTheme="minorHAnsi" w:hAnsiTheme="minorHAnsi" w:cstheme="minorHAnsi"/>
          <w:b/>
          <w:color w:val="auto"/>
        </w:rPr>
        <w:t>B2</w:t>
      </w:r>
      <w:r w:rsidR="00E71587" w:rsidRPr="003F0A6C">
        <w:rPr>
          <w:rFonts w:asciiTheme="minorHAnsi" w:hAnsiTheme="minorHAnsi" w:cstheme="minorHAnsi"/>
          <w:color w:val="auto"/>
        </w:rPr>
        <w:t>)</w:t>
      </w:r>
      <w:r w:rsidR="00E71587" w:rsidRPr="001D09AE">
        <w:rPr>
          <w:rFonts w:asciiTheme="minorHAnsi" w:hAnsiTheme="minorHAnsi" w:cstheme="minorHAnsi"/>
          <w:color w:val="auto"/>
        </w:rPr>
        <w:t xml:space="preserve"> </w:t>
      </w:r>
      <w:r w:rsidR="00C21434" w:rsidRPr="0097793A">
        <w:rPr>
          <w:rFonts w:asciiTheme="minorHAnsi" w:hAnsiTheme="minorHAnsi" w:cstheme="minorHAnsi"/>
          <w:color w:val="auto"/>
        </w:rPr>
        <w:t>Light</w:t>
      </w:r>
      <w:r w:rsidR="001D09AE">
        <w:rPr>
          <w:rFonts w:asciiTheme="minorHAnsi" w:hAnsiTheme="minorHAnsi" w:cstheme="minorHAnsi"/>
          <w:color w:val="auto"/>
        </w:rPr>
        <w:t xml:space="preserve"> </w:t>
      </w:r>
      <w:r w:rsidR="00C21434" w:rsidRPr="0097793A">
        <w:rPr>
          <w:rFonts w:asciiTheme="minorHAnsi" w:hAnsiTheme="minorHAnsi" w:cstheme="minorHAnsi"/>
          <w:color w:val="auto"/>
        </w:rPr>
        <w:t xml:space="preserve">microphotograph (100x objective) of a semithin section (0.75 µm) showing </w:t>
      </w:r>
      <w:r w:rsidR="004919A7" w:rsidRPr="0097793A">
        <w:rPr>
          <w:rFonts w:asciiTheme="minorHAnsi" w:hAnsiTheme="minorHAnsi" w:cstheme="minorHAnsi"/>
          <w:color w:val="auto"/>
        </w:rPr>
        <w:t>a region of the granule cell layer that borders on Purkinje cells (PC)</w:t>
      </w:r>
      <w:r w:rsidR="00C21434" w:rsidRPr="0097793A">
        <w:rPr>
          <w:rFonts w:asciiTheme="minorHAnsi" w:hAnsiTheme="minorHAnsi" w:cstheme="minorHAnsi"/>
          <w:color w:val="auto"/>
        </w:rPr>
        <w:t xml:space="preserve">. </w:t>
      </w:r>
      <w:r w:rsidR="001D09AE">
        <w:rPr>
          <w:rFonts w:asciiTheme="minorHAnsi" w:hAnsiTheme="minorHAnsi" w:cstheme="minorHAnsi"/>
          <w:color w:val="auto"/>
        </w:rPr>
        <w:t>The a</w:t>
      </w:r>
      <w:r w:rsidR="00C21434" w:rsidRPr="0097793A">
        <w:rPr>
          <w:rFonts w:asciiTheme="minorHAnsi" w:hAnsiTheme="minorHAnsi" w:cstheme="minorHAnsi"/>
          <w:color w:val="auto"/>
        </w:rPr>
        <w:t xml:space="preserve">sterisks indicate the regions of mossy fiber boutons that </w:t>
      </w:r>
      <w:r w:rsidR="00793E7B" w:rsidRPr="0097793A">
        <w:rPr>
          <w:rFonts w:asciiTheme="minorHAnsi" w:hAnsiTheme="minorHAnsi" w:cstheme="minorHAnsi"/>
          <w:color w:val="auto"/>
        </w:rPr>
        <w:t xml:space="preserve">are </w:t>
      </w:r>
      <w:r w:rsidR="00C21434" w:rsidRPr="0097793A">
        <w:rPr>
          <w:rFonts w:asciiTheme="minorHAnsi" w:hAnsiTheme="minorHAnsi" w:cstheme="minorHAnsi"/>
          <w:color w:val="auto"/>
        </w:rPr>
        <w:t>surround</w:t>
      </w:r>
      <w:r w:rsidR="00793E7B" w:rsidRPr="0097793A">
        <w:rPr>
          <w:rFonts w:asciiTheme="minorHAnsi" w:hAnsiTheme="minorHAnsi" w:cstheme="minorHAnsi"/>
          <w:color w:val="auto"/>
        </w:rPr>
        <w:t>ed by</w:t>
      </w:r>
      <w:r w:rsidR="00C21434" w:rsidRPr="0097793A">
        <w:rPr>
          <w:rFonts w:asciiTheme="minorHAnsi" w:hAnsiTheme="minorHAnsi" w:cstheme="minorHAnsi"/>
          <w:color w:val="auto"/>
        </w:rPr>
        <w:t xml:space="preserve"> many </w:t>
      </w:r>
      <w:r w:rsidR="004919A7" w:rsidRPr="0097793A">
        <w:rPr>
          <w:rFonts w:asciiTheme="minorHAnsi" w:hAnsiTheme="minorHAnsi" w:cstheme="minorHAnsi"/>
          <w:color w:val="auto"/>
        </w:rPr>
        <w:t>cerebellar granule neurons</w:t>
      </w:r>
      <w:r w:rsidR="00C21434" w:rsidRPr="0097793A">
        <w:rPr>
          <w:rFonts w:asciiTheme="minorHAnsi" w:hAnsiTheme="minorHAnsi" w:cstheme="minorHAnsi"/>
          <w:color w:val="auto"/>
        </w:rPr>
        <w:t xml:space="preserve"> (</w:t>
      </w:r>
      <w:r w:rsidR="004919A7" w:rsidRPr="0097793A">
        <w:rPr>
          <w:rFonts w:asciiTheme="minorHAnsi" w:hAnsiTheme="minorHAnsi" w:cstheme="minorHAnsi"/>
          <w:color w:val="auto"/>
        </w:rPr>
        <w:t>CGN</w:t>
      </w:r>
      <w:r w:rsidR="00C21434" w:rsidRPr="0097793A">
        <w:rPr>
          <w:rFonts w:asciiTheme="minorHAnsi" w:hAnsiTheme="minorHAnsi" w:cstheme="minorHAnsi"/>
          <w:color w:val="auto"/>
        </w:rPr>
        <w:t>).</w:t>
      </w:r>
      <w:r w:rsidR="004919A7" w:rsidRPr="0097793A">
        <w:rPr>
          <w:rFonts w:asciiTheme="minorHAnsi" w:hAnsiTheme="minorHAnsi" w:cstheme="minorHAnsi"/>
          <w:color w:val="auto"/>
        </w:rPr>
        <w:t xml:space="preserve"> Toluidine blue/OsO</w:t>
      </w:r>
      <w:r w:rsidR="004919A7" w:rsidRPr="0097793A">
        <w:rPr>
          <w:rFonts w:asciiTheme="minorHAnsi" w:hAnsiTheme="minorHAnsi" w:cstheme="minorHAnsi"/>
          <w:color w:val="auto"/>
          <w:vertAlign w:val="subscript"/>
        </w:rPr>
        <w:t>4</w:t>
      </w:r>
      <w:r w:rsidR="004919A7" w:rsidRPr="0097793A">
        <w:rPr>
          <w:rFonts w:asciiTheme="minorHAnsi" w:hAnsiTheme="minorHAnsi" w:cstheme="minorHAnsi"/>
          <w:color w:val="auto"/>
        </w:rPr>
        <w:t xml:space="preserve"> staining.</w:t>
      </w:r>
      <w:r w:rsidR="00C21434" w:rsidRPr="0097793A">
        <w:rPr>
          <w:rFonts w:asciiTheme="minorHAnsi" w:hAnsiTheme="minorHAnsi" w:cstheme="minorHAnsi"/>
          <w:color w:val="auto"/>
        </w:rPr>
        <w:t xml:space="preserve"> </w:t>
      </w:r>
      <w:r w:rsidR="001D09AE">
        <w:rPr>
          <w:rFonts w:asciiTheme="minorHAnsi" w:hAnsiTheme="minorHAnsi" w:cstheme="minorHAnsi"/>
          <w:color w:val="auto"/>
        </w:rPr>
        <w:t>The s</w:t>
      </w:r>
      <w:r w:rsidR="00C21434" w:rsidRPr="0097793A">
        <w:rPr>
          <w:rFonts w:asciiTheme="minorHAnsi" w:hAnsiTheme="minorHAnsi" w:cstheme="minorHAnsi"/>
          <w:color w:val="auto"/>
        </w:rPr>
        <w:t>cale bar</w:t>
      </w:r>
      <w:r w:rsidR="001D09AE">
        <w:rPr>
          <w:rFonts w:asciiTheme="minorHAnsi" w:hAnsiTheme="minorHAnsi" w:cstheme="minorHAnsi"/>
          <w:color w:val="auto"/>
        </w:rPr>
        <w:t xml:space="preserve"> =</w:t>
      </w:r>
      <w:r w:rsidR="00C21434" w:rsidRPr="0097793A">
        <w:rPr>
          <w:rFonts w:asciiTheme="minorHAnsi" w:hAnsiTheme="minorHAnsi" w:cstheme="minorHAnsi"/>
          <w:color w:val="auto"/>
        </w:rPr>
        <w:t xml:space="preserve"> 50 µm.</w:t>
      </w:r>
      <w:r w:rsidR="00C21434" w:rsidRPr="001D09AE">
        <w:rPr>
          <w:rFonts w:asciiTheme="minorHAnsi" w:hAnsiTheme="minorHAnsi" w:cstheme="minorHAnsi"/>
          <w:color w:val="auto"/>
        </w:rPr>
        <w:t xml:space="preserve"> </w:t>
      </w:r>
      <w:r w:rsidR="004919A7" w:rsidRPr="003F0A6C">
        <w:rPr>
          <w:rFonts w:asciiTheme="minorHAnsi" w:hAnsiTheme="minorHAnsi" w:cstheme="minorHAnsi"/>
          <w:color w:val="auto"/>
        </w:rPr>
        <w:t>(</w:t>
      </w:r>
      <w:r w:rsidR="004919A7" w:rsidRPr="0097793A">
        <w:rPr>
          <w:rFonts w:asciiTheme="minorHAnsi" w:hAnsiTheme="minorHAnsi" w:cstheme="minorHAnsi"/>
          <w:b/>
          <w:color w:val="auto"/>
        </w:rPr>
        <w:t>B3</w:t>
      </w:r>
      <w:r w:rsidR="004919A7" w:rsidRPr="003F0A6C">
        <w:rPr>
          <w:rFonts w:asciiTheme="minorHAnsi" w:hAnsiTheme="minorHAnsi" w:cstheme="minorHAnsi"/>
          <w:color w:val="auto"/>
        </w:rPr>
        <w:t xml:space="preserve">) </w:t>
      </w:r>
      <w:r w:rsidR="004919A7" w:rsidRPr="0097793A">
        <w:rPr>
          <w:rFonts w:asciiTheme="minorHAnsi" w:hAnsiTheme="minorHAnsi" w:cstheme="minorHAnsi"/>
          <w:color w:val="auto"/>
        </w:rPr>
        <w:t xml:space="preserve">Transmission electron micrograph at </w:t>
      </w:r>
      <w:r w:rsidR="001D09AE">
        <w:rPr>
          <w:rFonts w:asciiTheme="minorHAnsi" w:hAnsiTheme="minorHAnsi" w:cstheme="minorHAnsi"/>
          <w:color w:val="auto"/>
        </w:rPr>
        <w:t xml:space="preserve">a </w:t>
      </w:r>
      <w:r w:rsidR="004919A7" w:rsidRPr="0097793A">
        <w:rPr>
          <w:rFonts w:asciiTheme="minorHAnsi" w:hAnsiTheme="minorHAnsi" w:cstheme="minorHAnsi"/>
          <w:color w:val="auto"/>
        </w:rPr>
        <w:t>low magnification</w:t>
      </w:r>
      <w:r w:rsidR="001D09AE">
        <w:rPr>
          <w:rFonts w:asciiTheme="minorHAnsi" w:hAnsiTheme="minorHAnsi" w:cstheme="minorHAnsi"/>
          <w:color w:val="auto"/>
        </w:rPr>
        <w:t>,</w:t>
      </w:r>
      <w:r w:rsidR="004919A7" w:rsidRPr="0097793A">
        <w:rPr>
          <w:rFonts w:asciiTheme="minorHAnsi" w:hAnsiTheme="minorHAnsi" w:cstheme="minorHAnsi"/>
          <w:color w:val="auto"/>
        </w:rPr>
        <w:t xml:space="preserve"> showing the area of MFBs. The rectangle includes a single MFB. </w:t>
      </w:r>
      <w:r w:rsidR="001D09AE">
        <w:rPr>
          <w:rFonts w:asciiTheme="minorHAnsi" w:hAnsiTheme="minorHAnsi" w:cstheme="minorHAnsi"/>
          <w:color w:val="auto"/>
        </w:rPr>
        <w:t>The s</w:t>
      </w:r>
      <w:r w:rsidR="004919A7" w:rsidRPr="0097793A">
        <w:rPr>
          <w:rFonts w:asciiTheme="minorHAnsi" w:hAnsiTheme="minorHAnsi" w:cstheme="minorHAnsi"/>
          <w:color w:val="auto"/>
        </w:rPr>
        <w:t>cale bar</w:t>
      </w:r>
      <w:r w:rsidR="001D09AE">
        <w:rPr>
          <w:rFonts w:asciiTheme="minorHAnsi" w:hAnsiTheme="minorHAnsi" w:cstheme="minorHAnsi"/>
          <w:color w:val="auto"/>
        </w:rPr>
        <w:t xml:space="preserve"> =</w:t>
      </w:r>
      <w:r w:rsidR="004919A7" w:rsidRPr="0097793A">
        <w:rPr>
          <w:rFonts w:asciiTheme="minorHAnsi" w:hAnsiTheme="minorHAnsi" w:cstheme="minorHAnsi"/>
          <w:color w:val="auto"/>
        </w:rPr>
        <w:t xml:space="preserve"> 2 µm.</w:t>
      </w:r>
      <w:r w:rsidR="004919A7" w:rsidRPr="001D09AE">
        <w:rPr>
          <w:rFonts w:asciiTheme="minorHAnsi" w:hAnsiTheme="minorHAnsi" w:cstheme="minorHAnsi"/>
          <w:color w:val="auto"/>
        </w:rPr>
        <w:t xml:space="preserve"> </w:t>
      </w:r>
      <w:r w:rsidR="007E7D96" w:rsidRPr="003F0A6C">
        <w:rPr>
          <w:rFonts w:asciiTheme="minorHAnsi" w:hAnsiTheme="minorHAnsi" w:cstheme="minorHAnsi"/>
          <w:color w:val="auto"/>
        </w:rPr>
        <w:t>(</w:t>
      </w:r>
      <w:r w:rsidR="004919A7" w:rsidRPr="0097793A">
        <w:rPr>
          <w:rFonts w:asciiTheme="minorHAnsi" w:hAnsiTheme="minorHAnsi" w:cstheme="minorHAnsi"/>
          <w:b/>
          <w:color w:val="auto"/>
        </w:rPr>
        <w:t>B4</w:t>
      </w:r>
      <w:r w:rsidR="007E7D96" w:rsidRPr="003F0A6C">
        <w:rPr>
          <w:rFonts w:asciiTheme="minorHAnsi" w:hAnsiTheme="minorHAnsi" w:cstheme="minorHAnsi"/>
          <w:color w:val="auto"/>
        </w:rPr>
        <w:t>)</w:t>
      </w:r>
      <w:r w:rsidR="007E7D96" w:rsidRPr="001D09AE">
        <w:rPr>
          <w:rFonts w:asciiTheme="minorHAnsi" w:hAnsiTheme="minorHAnsi" w:cstheme="minorHAnsi"/>
          <w:color w:val="auto"/>
        </w:rPr>
        <w:t xml:space="preserve"> </w:t>
      </w:r>
      <w:r w:rsidR="007E7D96" w:rsidRPr="0097793A">
        <w:rPr>
          <w:rFonts w:asciiTheme="minorHAnsi" w:hAnsiTheme="minorHAnsi" w:cstheme="minorHAnsi"/>
          <w:color w:val="auto"/>
        </w:rPr>
        <w:t xml:space="preserve">Transmission electron micrograph of the cross-section profile of a mushroom-like MFB within the granule cell layer of the cerebellum. </w:t>
      </w:r>
      <w:r w:rsidR="001D09AE">
        <w:rPr>
          <w:rFonts w:asciiTheme="minorHAnsi" w:hAnsiTheme="minorHAnsi" w:cstheme="minorHAnsi"/>
          <w:color w:val="auto"/>
        </w:rPr>
        <w:t>The c</w:t>
      </w:r>
      <w:r w:rsidR="007E7D96" w:rsidRPr="0097793A">
        <w:rPr>
          <w:rFonts w:asciiTheme="minorHAnsi" w:hAnsiTheme="minorHAnsi" w:cstheme="minorHAnsi"/>
          <w:color w:val="auto"/>
        </w:rPr>
        <w:t xml:space="preserve">ross-section bouton area (violet) and vesicle-free spines (blue) are highlighted. </w:t>
      </w:r>
      <w:r w:rsidR="001D09AE">
        <w:rPr>
          <w:rFonts w:asciiTheme="minorHAnsi" w:hAnsiTheme="minorHAnsi" w:cstheme="minorHAnsi"/>
          <w:color w:val="auto"/>
        </w:rPr>
        <w:t>The s</w:t>
      </w:r>
      <w:r w:rsidR="009627CA" w:rsidRPr="0097793A">
        <w:rPr>
          <w:rFonts w:asciiTheme="minorHAnsi" w:hAnsiTheme="minorHAnsi" w:cstheme="minorHAnsi"/>
          <w:color w:val="auto"/>
        </w:rPr>
        <w:t>c</w:t>
      </w:r>
      <w:r w:rsidR="007E7D96" w:rsidRPr="0097793A">
        <w:rPr>
          <w:rFonts w:asciiTheme="minorHAnsi" w:hAnsiTheme="minorHAnsi" w:cstheme="minorHAnsi"/>
          <w:color w:val="auto"/>
        </w:rPr>
        <w:t>ale bar</w:t>
      </w:r>
      <w:r w:rsidR="001D09AE">
        <w:rPr>
          <w:rFonts w:asciiTheme="minorHAnsi" w:hAnsiTheme="minorHAnsi" w:cstheme="minorHAnsi"/>
          <w:color w:val="auto"/>
        </w:rPr>
        <w:t xml:space="preserve"> =</w:t>
      </w:r>
      <w:r w:rsidR="007E7D96" w:rsidRPr="0097793A">
        <w:rPr>
          <w:rFonts w:asciiTheme="minorHAnsi" w:hAnsiTheme="minorHAnsi" w:cstheme="minorHAnsi"/>
          <w:color w:val="auto"/>
        </w:rPr>
        <w:t xml:space="preserve"> 1 µm.</w:t>
      </w:r>
      <w:r w:rsidR="007E7D96" w:rsidRPr="001D09AE">
        <w:rPr>
          <w:rFonts w:asciiTheme="minorHAnsi" w:hAnsiTheme="minorHAnsi" w:cstheme="minorHAnsi"/>
          <w:color w:val="auto"/>
        </w:rPr>
        <w:t xml:space="preserve"> </w:t>
      </w:r>
      <w:r w:rsidR="007E7D96" w:rsidRPr="003F0A6C">
        <w:rPr>
          <w:rFonts w:asciiTheme="minorHAnsi" w:hAnsiTheme="minorHAnsi" w:cstheme="minorHAnsi"/>
          <w:color w:val="auto"/>
        </w:rPr>
        <w:t>(</w:t>
      </w:r>
      <w:r w:rsidR="00B430A4" w:rsidRPr="0097793A">
        <w:rPr>
          <w:rFonts w:asciiTheme="minorHAnsi" w:hAnsiTheme="minorHAnsi" w:cstheme="minorHAnsi"/>
          <w:b/>
          <w:color w:val="auto"/>
        </w:rPr>
        <w:t>B5</w:t>
      </w:r>
      <w:r w:rsidR="007E7D96" w:rsidRPr="003F0A6C">
        <w:rPr>
          <w:rFonts w:asciiTheme="minorHAnsi" w:hAnsiTheme="minorHAnsi" w:cstheme="minorHAnsi"/>
          <w:color w:val="auto"/>
        </w:rPr>
        <w:t>)</w:t>
      </w:r>
      <w:r w:rsidR="007E7D96" w:rsidRPr="001D09AE">
        <w:rPr>
          <w:rFonts w:asciiTheme="minorHAnsi" w:hAnsiTheme="minorHAnsi" w:cstheme="minorHAnsi"/>
          <w:color w:val="auto"/>
        </w:rPr>
        <w:t xml:space="preserve"> </w:t>
      </w:r>
      <w:r w:rsidR="007E7D96" w:rsidRPr="0097793A">
        <w:rPr>
          <w:rFonts w:asciiTheme="minorHAnsi" w:hAnsiTheme="minorHAnsi" w:cstheme="minorHAnsi"/>
          <w:color w:val="auto"/>
        </w:rPr>
        <w:t>Mitochondria (violet) and synaptic vesicles inside a</w:t>
      </w:r>
      <w:r w:rsidR="001D09AE">
        <w:rPr>
          <w:rFonts w:asciiTheme="minorHAnsi" w:hAnsiTheme="minorHAnsi" w:cstheme="minorHAnsi"/>
          <w:color w:val="auto"/>
        </w:rPr>
        <w:t>n</w:t>
      </w:r>
      <w:r w:rsidR="007E7D96" w:rsidRPr="0097793A">
        <w:rPr>
          <w:rFonts w:asciiTheme="minorHAnsi" w:hAnsiTheme="minorHAnsi" w:cstheme="minorHAnsi"/>
          <w:color w:val="auto"/>
        </w:rPr>
        <w:t xml:space="preserve"> MFB. </w:t>
      </w:r>
      <w:r w:rsidR="001D09AE">
        <w:rPr>
          <w:rFonts w:asciiTheme="minorHAnsi" w:hAnsiTheme="minorHAnsi" w:cstheme="minorHAnsi"/>
          <w:color w:val="auto"/>
        </w:rPr>
        <w:t>The s</w:t>
      </w:r>
      <w:r w:rsidR="007E7D96" w:rsidRPr="0097793A">
        <w:rPr>
          <w:rFonts w:asciiTheme="minorHAnsi" w:hAnsiTheme="minorHAnsi" w:cstheme="minorHAnsi"/>
          <w:color w:val="auto"/>
        </w:rPr>
        <w:t>cale bar</w:t>
      </w:r>
      <w:r w:rsidR="001D09AE">
        <w:rPr>
          <w:rFonts w:asciiTheme="minorHAnsi" w:hAnsiTheme="minorHAnsi" w:cstheme="minorHAnsi"/>
          <w:color w:val="auto"/>
        </w:rPr>
        <w:t xml:space="preserve"> =</w:t>
      </w:r>
      <w:r w:rsidR="007E7D96" w:rsidRPr="0097793A">
        <w:rPr>
          <w:rFonts w:asciiTheme="minorHAnsi" w:hAnsiTheme="minorHAnsi" w:cstheme="minorHAnsi"/>
          <w:color w:val="auto"/>
        </w:rPr>
        <w:t xml:space="preserve"> 150 nm.</w:t>
      </w:r>
      <w:r w:rsidR="00605673" w:rsidRPr="001D09AE">
        <w:rPr>
          <w:rFonts w:asciiTheme="minorHAnsi" w:hAnsiTheme="minorHAnsi" w:cstheme="minorHAnsi"/>
          <w:color w:val="auto"/>
        </w:rPr>
        <w:t xml:space="preserve"> </w:t>
      </w:r>
      <w:r w:rsidR="00605673" w:rsidRPr="003F0A6C">
        <w:rPr>
          <w:rFonts w:asciiTheme="minorHAnsi" w:hAnsiTheme="minorHAnsi" w:cstheme="minorHAnsi"/>
          <w:color w:val="auto"/>
        </w:rPr>
        <w:t>(</w:t>
      </w:r>
      <w:r w:rsidR="00D42A0A" w:rsidRPr="0097793A">
        <w:rPr>
          <w:rFonts w:asciiTheme="minorHAnsi" w:hAnsiTheme="minorHAnsi" w:cstheme="minorHAnsi"/>
          <w:b/>
          <w:color w:val="auto"/>
        </w:rPr>
        <w:t>C1</w:t>
      </w:r>
      <w:r w:rsidR="00605673" w:rsidRPr="003F0A6C">
        <w:rPr>
          <w:rFonts w:asciiTheme="minorHAnsi" w:hAnsiTheme="minorHAnsi" w:cstheme="minorHAnsi"/>
          <w:color w:val="auto"/>
        </w:rPr>
        <w:t>)</w:t>
      </w:r>
      <w:r w:rsidR="007E7D96" w:rsidRPr="001D09AE">
        <w:rPr>
          <w:rFonts w:asciiTheme="minorHAnsi" w:hAnsiTheme="minorHAnsi" w:cstheme="minorHAnsi"/>
          <w:color w:val="auto"/>
        </w:rPr>
        <w:t xml:space="preserve"> </w:t>
      </w:r>
      <w:r w:rsidR="003C4B8D" w:rsidRPr="0097793A">
        <w:rPr>
          <w:rFonts w:asciiTheme="minorHAnsi" w:hAnsiTheme="minorHAnsi" w:cstheme="minorHAnsi"/>
          <w:color w:val="auto"/>
        </w:rPr>
        <w:t xml:space="preserve">Inverted interference light macrograph of the spinal cord. The region of the dorsal </w:t>
      </w:r>
      <w:r w:rsidR="00FB2082" w:rsidRPr="0097793A">
        <w:rPr>
          <w:rFonts w:asciiTheme="minorHAnsi" w:hAnsiTheme="minorHAnsi" w:cstheme="minorHAnsi"/>
          <w:color w:val="auto"/>
        </w:rPr>
        <w:t>funiculus</w:t>
      </w:r>
      <w:r w:rsidR="003C4B8D" w:rsidRPr="0097793A">
        <w:rPr>
          <w:rFonts w:asciiTheme="minorHAnsi" w:hAnsiTheme="minorHAnsi" w:cstheme="minorHAnsi"/>
          <w:color w:val="auto"/>
        </w:rPr>
        <w:t xml:space="preserve"> (d</w:t>
      </w:r>
      <w:r w:rsidR="00FB2082" w:rsidRPr="0097793A">
        <w:rPr>
          <w:rFonts w:asciiTheme="minorHAnsi" w:hAnsiTheme="minorHAnsi" w:cstheme="minorHAnsi"/>
          <w:color w:val="auto"/>
        </w:rPr>
        <w:t>f</w:t>
      </w:r>
      <w:r w:rsidR="003C4B8D" w:rsidRPr="0097793A">
        <w:rPr>
          <w:rFonts w:asciiTheme="minorHAnsi" w:hAnsiTheme="minorHAnsi" w:cstheme="minorHAnsi"/>
          <w:color w:val="auto"/>
        </w:rPr>
        <w:t xml:space="preserve">) that contains heavily myelinated axons is highlighted. </w:t>
      </w:r>
      <w:proofErr w:type="spellStart"/>
      <w:r w:rsidR="003C4B8D" w:rsidRPr="0097793A">
        <w:rPr>
          <w:rFonts w:asciiTheme="minorHAnsi" w:hAnsiTheme="minorHAnsi" w:cstheme="minorHAnsi"/>
          <w:color w:val="auto"/>
        </w:rPr>
        <w:t>ahR</w:t>
      </w:r>
      <w:proofErr w:type="spellEnd"/>
      <w:r w:rsidR="003C4B8D" w:rsidRPr="0097793A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3C4B8D" w:rsidRPr="0097793A">
        <w:rPr>
          <w:rFonts w:asciiTheme="minorHAnsi" w:hAnsiTheme="minorHAnsi" w:cstheme="minorHAnsi"/>
          <w:color w:val="auto"/>
        </w:rPr>
        <w:t>ahL</w:t>
      </w:r>
      <w:proofErr w:type="spellEnd"/>
      <w:r w:rsidR="001D09AE">
        <w:rPr>
          <w:rFonts w:asciiTheme="minorHAnsi" w:hAnsiTheme="minorHAnsi" w:cstheme="minorHAnsi"/>
          <w:color w:val="auto"/>
        </w:rPr>
        <w:t xml:space="preserve"> =</w:t>
      </w:r>
      <w:r w:rsidR="003C4B8D" w:rsidRPr="0097793A">
        <w:rPr>
          <w:rFonts w:asciiTheme="minorHAnsi" w:hAnsiTheme="minorHAnsi" w:cstheme="minorHAnsi"/>
          <w:color w:val="auto"/>
        </w:rPr>
        <w:t xml:space="preserve"> right and left anterior horn</w:t>
      </w:r>
      <w:r w:rsidR="001D09AE">
        <w:rPr>
          <w:rFonts w:asciiTheme="minorHAnsi" w:hAnsiTheme="minorHAnsi" w:cstheme="minorHAnsi"/>
          <w:color w:val="auto"/>
        </w:rPr>
        <w:t>, respectively;</w:t>
      </w:r>
      <w:r w:rsidR="003C4B8D" w:rsidRPr="0097793A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C4B8D" w:rsidRPr="0097793A">
        <w:rPr>
          <w:rFonts w:asciiTheme="minorHAnsi" w:hAnsiTheme="minorHAnsi" w:cstheme="minorHAnsi"/>
          <w:color w:val="auto"/>
        </w:rPr>
        <w:t>phR</w:t>
      </w:r>
      <w:proofErr w:type="spellEnd"/>
      <w:r w:rsidR="003C4B8D" w:rsidRPr="0097793A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3C4B8D" w:rsidRPr="0097793A">
        <w:rPr>
          <w:rFonts w:asciiTheme="minorHAnsi" w:hAnsiTheme="minorHAnsi" w:cstheme="minorHAnsi"/>
          <w:color w:val="auto"/>
        </w:rPr>
        <w:t>phL</w:t>
      </w:r>
      <w:proofErr w:type="spellEnd"/>
      <w:r w:rsidR="001D09AE">
        <w:rPr>
          <w:rFonts w:asciiTheme="minorHAnsi" w:hAnsiTheme="minorHAnsi" w:cstheme="minorHAnsi"/>
          <w:color w:val="auto"/>
        </w:rPr>
        <w:t xml:space="preserve"> =</w:t>
      </w:r>
      <w:r w:rsidR="003C4B8D" w:rsidRPr="0097793A">
        <w:rPr>
          <w:rFonts w:asciiTheme="minorHAnsi" w:hAnsiTheme="minorHAnsi" w:cstheme="minorHAnsi"/>
          <w:color w:val="auto"/>
        </w:rPr>
        <w:t xml:space="preserve"> right and left posterior horn</w:t>
      </w:r>
      <w:r w:rsidR="001D09AE">
        <w:rPr>
          <w:rFonts w:asciiTheme="minorHAnsi" w:hAnsiTheme="minorHAnsi" w:cstheme="minorHAnsi"/>
          <w:color w:val="auto"/>
        </w:rPr>
        <w:t>, respectively</w:t>
      </w:r>
      <w:r w:rsidR="003C4B8D" w:rsidRPr="0097793A">
        <w:rPr>
          <w:rFonts w:asciiTheme="minorHAnsi" w:hAnsiTheme="minorHAnsi" w:cstheme="minorHAnsi"/>
          <w:color w:val="auto"/>
        </w:rPr>
        <w:t xml:space="preserve">. </w:t>
      </w:r>
      <w:r w:rsidR="001D09AE">
        <w:rPr>
          <w:rFonts w:asciiTheme="minorHAnsi" w:hAnsiTheme="minorHAnsi" w:cstheme="minorHAnsi"/>
          <w:color w:val="auto"/>
        </w:rPr>
        <w:t>The s</w:t>
      </w:r>
      <w:r w:rsidR="003C4B8D" w:rsidRPr="0097793A">
        <w:rPr>
          <w:rFonts w:asciiTheme="minorHAnsi" w:hAnsiTheme="minorHAnsi" w:cstheme="minorHAnsi"/>
          <w:color w:val="auto"/>
        </w:rPr>
        <w:t>cale bar</w:t>
      </w:r>
      <w:r w:rsidR="001D09AE">
        <w:rPr>
          <w:rFonts w:asciiTheme="minorHAnsi" w:hAnsiTheme="minorHAnsi" w:cstheme="minorHAnsi"/>
          <w:color w:val="auto"/>
        </w:rPr>
        <w:t xml:space="preserve"> =</w:t>
      </w:r>
      <w:r w:rsidR="003C4B8D" w:rsidRPr="0097793A">
        <w:rPr>
          <w:rFonts w:asciiTheme="minorHAnsi" w:hAnsiTheme="minorHAnsi" w:cstheme="minorHAnsi"/>
          <w:color w:val="auto"/>
        </w:rPr>
        <w:t xml:space="preserve"> 500 µm.</w:t>
      </w:r>
      <w:r w:rsidR="003C4B8D" w:rsidRPr="001D09AE">
        <w:rPr>
          <w:rFonts w:asciiTheme="minorHAnsi" w:hAnsiTheme="minorHAnsi" w:cstheme="minorHAnsi"/>
          <w:color w:val="auto"/>
        </w:rPr>
        <w:t xml:space="preserve"> </w:t>
      </w:r>
      <w:r w:rsidR="003C4B8D" w:rsidRPr="003F0A6C">
        <w:rPr>
          <w:rFonts w:asciiTheme="minorHAnsi" w:hAnsiTheme="minorHAnsi" w:cstheme="minorHAnsi"/>
          <w:color w:val="auto"/>
        </w:rPr>
        <w:t>(</w:t>
      </w:r>
      <w:r w:rsidR="00D42A0A" w:rsidRPr="0097793A">
        <w:rPr>
          <w:rFonts w:asciiTheme="minorHAnsi" w:hAnsiTheme="minorHAnsi" w:cstheme="minorHAnsi"/>
          <w:b/>
          <w:color w:val="auto"/>
        </w:rPr>
        <w:t>C2</w:t>
      </w:r>
      <w:r w:rsidR="003C4B8D" w:rsidRPr="003F0A6C">
        <w:rPr>
          <w:rFonts w:asciiTheme="minorHAnsi" w:hAnsiTheme="minorHAnsi" w:cstheme="minorHAnsi"/>
          <w:color w:val="auto"/>
        </w:rPr>
        <w:t>)</w:t>
      </w:r>
      <w:r w:rsidR="00D42A0A" w:rsidRPr="003F0A6C">
        <w:rPr>
          <w:rFonts w:asciiTheme="minorHAnsi" w:hAnsiTheme="minorHAnsi" w:cstheme="minorHAnsi"/>
          <w:color w:val="auto"/>
        </w:rPr>
        <w:t xml:space="preserve"> </w:t>
      </w:r>
      <w:r w:rsidR="00D42A0A" w:rsidRPr="0097793A">
        <w:rPr>
          <w:rFonts w:asciiTheme="minorHAnsi" w:hAnsiTheme="minorHAnsi" w:cstheme="minorHAnsi"/>
          <w:color w:val="auto"/>
        </w:rPr>
        <w:t>Light</w:t>
      </w:r>
      <w:r w:rsidR="001D09AE">
        <w:rPr>
          <w:rFonts w:asciiTheme="minorHAnsi" w:hAnsiTheme="minorHAnsi" w:cstheme="minorHAnsi"/>
          <w:color w:val="auto"/>
        </w:rPr>
        <w:t xml:space="preserve"> </w:t>
      </w:r>
      <w:r w:rsidR="00D42A0A" w:rsidRPr="0097793A">
        <w:rPr>
          <w:rFonts w:asciiTheme="minorHAnsi" w:hAnsiTheme="minorHAnsi" w:cstheme="minorHAnsi"/>
          <w:color w:val="auto"/>
        </w:rPr>
        <w:t>microphotograph (100x objective) of a semithin section (0.75 µm) showing t</w:t>
      </w:r>
      <w:r w:rsidR="007E78C8" w:rsidRPr="0097793A">
        <w:rPr>
          <w:rFonts w:asciiTheme="minorHAnsi" w:hAnsiTheme="minorHAnsi" w:cstheme="minorHAnsi"/>
          <w:color w:val="auto"/>
        </w:rPr>
        <w:t xml:space="preserve">he dorsal </w:t>
      </w:r>
      <w:r w:rsidR="00F36B1F" w:rsidRPr="0097793A">
        <w:rPr>
          <w:rFonts w:asciiTheme="minorHAnsi" w:hAnsiTheme="minorHAnsi" w:cstheme="minorHAnsi"/>
          <w:color w:val="auto"/>
        </w:rPr>
        <w:t>funiculus</w:t>
      </w:r>
      <w:r w:rsidR="007E78C8" w:rsidRPr="0097793A">
        <w:rPr>
          <w:rFonts w:asciiTheme="minorHAnsi" w:hAnsiTheme="minorHAnsi" w:cstheme="minorHAnsi"/>
          <w:color w:val="auto"/>
        </w:rPr>
        <w:t xml:space="preserve"> </w:t>
      </w:r>
      <w:r w:rsidR="00D42A0A" w:rsidRPr="0097793A">
        <w:rPr>
          <w:rFonts w:asciiTheme="minorHAnsi" w:hAnsiTheme="minorHAnsi" w:cstheme="minorHAnsi"/>
          <w:color w:val="auto"/>
        </w:rPr>
        <w:t>that is</w:t>
      </w:r>
      <w:r w:rsidR="007E78C8" w:rsidRPr="0097793A">
        <w:rPr>
          <w:rFonts w:asciiTheme="minorHAnsi" w:hAnsiTheme="minorHAnsi" w:cstheme="minorHAnsi"/>
          <w:color w:val="auto"/>
        </w:rPr>
        <w:t xml:space="preserve"> enriched </w:t>
      </w:r>
      <w:r w:rsidR="006C2092" w:rsidRPr="0097793A">
        <w:rPr>
          <w:rFonts w:asciiTheme="minorHAnsi" w:hAnsiTheme="minorHAnsi" w:cstheme="minorHAnsi"/>
          <w:color w:val="auto"/>
        </w:rPr>
        <w:t>with</w:t>
      </w:r>
      <w:r w:rsidR="007E78C8" w:rsidRPr="0097793A">
        <w:rPr>
          <w:rFonts w:asciiTheme="minorHAnsi" w:hAnsiTheme="minorHAnsi" w:cstheme="minorHAnsi"/>
          <w:color w:val="auto"/>
        </w:rPr>
        <w:t xml:space="preserve"> </w:t>
      </w:r>
      <w:r w:rsidR="00D42A0A" w:rsidRPr="0097793A">
        <w:rPr>
          <w:rFonts w:asciiTheme="minorHAnsi" w:hAnsiTheme="minorHAnsi" w:cstheme="minorHAnsi"/>
          <w:color w:val="auto"/>
        </w:rPr>
        <w:t xml:space="preserve">heavily </w:t>
      </w:r>
      <w:r w:rsidR="007E78C8" w:rsidRPr="0097793A">
        <w:rPr>
          <w:rFonts w:asciiTheme="minorHAnsi" w:hAnsiTheme="minorHAnsi" w:cstheme="minorHAnsi"/>
          <w:color w:val="auto"/>
        </w:rPr>
        <w:t xml:space="preserve">myelinated </w:t>
      </w:r>
      <w:r w:rsidR="00D42A0A" w:rsidRPr="0097793A">
        <w:rPr>
          <w:rFonts w:asciiTheme="minorHAnsi" w:hAnsiTheme="minorHAnsi" w:cstheme="minorHAnsi"/>
          <w:color w:val="auto"/>
        </w:rPr>
        <w:t>axons (ax)</w:t>
      </w:r>
      <w:r w:rsidR="007E78C8" w:rsidRPr="0097793A">
        <w:rPr>
          <w:rFonts w:asciiTheme="minorHAnsi" w:hAnsiTheme="minorHAnsi" w:cstheme="minorHAnsi"/>
          <w:color w:val="auto"/>
        </w:rPr>
        <w:t xml:space="preserve"> </w:t>
      </w:r>
      <w:r w:rsidR="009627CA" w:rsidRPr="0097793A">
        <w:rPr>
          <w:rFonts w:asciiTheme="minorHAnsi" w:hAnsiTheme="minorHAnsi" w:cstheme="minorHAnsi"/>
          <w:color w:val="auto"/>
        </w:rPr>
        <w:t xml:space="preserve">that are </w:t>
      </w:r>
      <w:r w:rsidR="007E78C8" w:rsidRPr="0097793A">
        <w:rPr>
          <w:rFonts w:asciiTheme="minorHAnsi" w:hAnsiTheme="minorHAnsi" w:cstheme="minorHAnsi"/>
          <w:color w:val="auto"/>
        </w:rPr>
        <w:t xml:space="preserve">clearly distinguishable from </w:t>
      </w:r>
      <w:r w:rsidR="00D42A0A" w:rsidRPr="0097793A">
        <w:rPr>
          <w:rFonts w:asciiTheme="minorHAnsi" w:hAnsiTheme="minorHAnsi" w:cstheme="minorHAnsi"/>
          <w:color w:val="auto"/>
        </w:rPr>
        <w:t>nonmyelinated fibers (asterisks)</w:t>
      </w:r>
      <w:r w:rsidR="007E78C8" w:rsidRPr="0097793A">
        <w:rPr>
          <w:rFonts w:asciiTheme="minorHAnsi" w:hAnsiTheme="minorHAnsi" w:cstheme="minorHAnsi"/>
          <w:color w:val="auto"/>
        </w:rPr>
        <w:t>.</w:t>
      </w:r>
      <w:r w:rsidR="00D42A0A" w:rsidRPr="0097793A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D42A0A" w:rsidRPr="0097793A">
        <w:rPr>
          <w:rFonts w:asciiTheme="minorHAnsi" w:hAnsiTheme="minorHAnsi" w:cstheme="minorHAnsi"/>
          <w:color w:val="auto"/>
        </w:rPr>
        <w:t>ct</w:t>
      </w:r>
      <w:proofErr w:type="spellEnd"/>
      <w:r w:rsidR="001D09AE">
        <w:rPr>
          <w:rFonts w:asciiTheme="minorHAnsi" w:hAnsiTheme="minorHAnsi" w:cstheme="minorHAnsi"/>
          <w:color w:val="auto"/>
        </w:rPr>
        <w:t xml:space="preserve"> =</w:t>
      </w:r>
      <w:r w:rsidR="00D42A0A" w:rsidRPr="0097793A">
        <w:rPr>
          <w:rFonts w:asciiTheme="minorHAnsi" w:hAnsiTheme="minorHAnsi" w:cstheme="minorHAnsi"/>
          <w:color w:val="auto"/>
        </w:rPr>
        <w:t xml:space="preserve"> connective tissue. Toluidine blue/OsO</w:t>
      </w:r>
      <w:r w:rsidR="00D42A0A" w:rsidRPr="0097793A">
        <w:rPr>
          <w:rFonts w:asciiTheme="minorHAnsi" w:hAnsiTheme="minorHAnsi" w:cstheme="minorHAnsi"/>
          <w:color w:val="auto"/>
          <w:vertAlign w:val="subscript"/>
        </w:rPr>
        <w:t>4</w:t>
      </w:r>
      <w:r w:rsidR="00D42A0A" w:rsidRPr="0097793A">
        <w:rPr>
          <w:rFonts w:asciiTheme="minorHAnsi" w:hAnsiTheme="minorHAnsi" w:cstheme="minorHAnsi"/>
          <w:color w:val="auto"/>
        </w:rPr>
        <w:t xml:space="preserve"> staining. </w:t>
      </w:r>
      <w:r w:rsidR="001D09AE">
        <w:rPr>
          <w:rFonts w:asciiTheme="minorHAnsi" w:hAnsiTheme="minorHAnsi" w:cstheme="minorHAnsi"/>
          <w:color w:val="auto"/>
        </w:rPr>
        <w:t>The s</w:t>
      </w:r>
      <w:r w:rsidR="00D42A0A" w:rsidRPr="0097793A">
        <w:rPr>
          <w:rFonts w:asciiTheme="minorHAnsi" w:hAnsiTheme="minorHAnsi" w:cstheme="minorHAnsi"/>
          <w:color w:val="auto"/>
        </w:rPr>
        <w:t>cale bar</w:t>
      </w:r>
      <w:r w:rsidR="001D09AE">
        <w:rPr>
          <w:rFonts w:asciiTheme="minorHAnsi" w:hAnsiTheme="minorHAnsi" w:cstheme="minorHAnsi"/>
          <w:color w:val="auto"/>
        </w:rPr>
        <w:t xml:space="preserve"> =</w:t>
      </w:r>
      <w:r w:rsidR="00D42A0A" w:rsidRPr="0097793A">
        <w:rPr>
          <w:rFonts w:asciiTheme="minorHAnsi" w:hAnsiTheme="minorHAnsi" w:cstheme="minorHAnsi"/>
          <w:color w:val="auto"/>
        </w:rPr>
        <w:t xml:space="preserve"> 50 µm.</w:t>
      </w:r>
      <w:r w:rsidR="00D42A0A" w:rsidRPr="003F0A6C">
        <w:rPr>
          <w:rFonts w:asciiTheme="minorHAnsi" w:hAnsiTheme="minorHAnsi" w:cstheme="minorHAnsi"/>
          <w:color w:val="auto"/>
        </w:rPr>
        <w:t xml:space="preserve"> </w:t>
      </w:r>
      <w:r w:rsidR="007E78C8" w:rsidRPr="003F0A6C">
        <w:rPr>
          <w:rFonts w:asciiTheme="minorHAnsi" w:hAnsiTheme="minorHAnsi" w:cstheme="minorHAnsi"/>
          <w:color w:val="auto"/>
        </w:rPr>
        <w:t>(</w:t>
      </w:r>
      <w:r w:rsidR="00D42A0A" w:rsidRPr="0097793A">
        <w:rPr>
          <w:rFonts w:asciiTheme="minorHAnsi" w:hAnsiTheme="minorHAnsi" w:cstheme="minorHAnsi"/>
          <w:b/>
          <w:color w:val="auto"/>
        </w:rPr>
        <w:t>C3</w:t>
      </w:r>
      <w:r w:rsidR="007E78C8" w:rsidRPr="003F0A6C">
        <w:rPr>
          <w:rFonts w:asciiTheme="minorHAnsi" w:hAnsiTheme="minorHAnsi" w:cstheme="minorHAnsi"/>
          <w:color w:val="auto"/>
        </w:rPr>
        <w:t>)</w:t>
      </w:r>
      <w:r w:rsidR="007E78C8" w:rsidRPr="001D09AE">
        <w:rPr>
          <w:rFonts w:asciiTheme="minorHAnsi" w:hAnsiTheme="minorHAnsi" w:cstheme="minorHAnsi"/>
          <w:color w:val="auto"/>
        </w:rPr>
        <w:t xml:space="preserve"> </w:t>
      </w:r>
      <w:r w:rsidR="001D447A" w:rsidRPr="0097793A">
        <w:rPr>
          <w:rFonts w:asciiTheme="minorHAnsi" w:hAnsiTheme="minorHAnsi" w:cstheme="minorHAnsi"/>
          <w:color w:val="auto"/>
        </w:rPr>
        <w:t>Transmission electron micrograph of cross-section profile</w:t>
      </w:r>
      <w:r w:rsidR="00534D1E" w:rsidRPr="0097793A">
        <w:rPr>
          <w:rFonts w:asciiTheme="minorHAnsi" w:hAnsiTheme="minorHAnsi" w:cstheme="minorHAnsi"/>
          <w:color w:val="auto"/>
        </w:rPr>
        <w:t>s</w:t>
      </w:r>
      <w:r w:rsidR="001D447A" w:rsidRPr="0097793A">
        <w:rPr>
          <w:rFonts w:asciiTheme="minorHAnsi" w:hAnsiTheme="minorHAnsi" w:cstheme="minorHAnsi"/>
          <w:color w:val="auto"/>
        </w:rPr>
        <w:t xml:space="preserve"> of myelinated </w:t>
      </w:r>
      <w:r w:rsidR="00C26ED1" w:rsidRPr="0097793A">
        <w:rPr>
          <w:rFonts w:asciiTheme="minorHAnsi" w:hAnsiTheme="minorHAnsi" w:cstheme="minorHAnsi"/>
          <w:color w:val="auto"/>
        </w:rPr>
        <w:t xml:space="preserve">and nonmyelinated </w:t>
      </w:r>
      <w:r w:rsidR="001D447A" w:rsidRPr="0097793A">
        <w:rPr>
          <w:rFonts w:asciiTheme="minorHAnsi" w:hAnsiTheme="minorHAnsi" w:cstheme="minorHAnsi"/>
          <w:color w:val="auto"/>
        </w:rPr>
        <w:t>axon</w:t>
      </w:r>
      <w:r w:rsidR="00C26ED1" w:rsidRPr="0097793A">
        <w:rPr>
          <w:rFonts w:asciiTheme="minorHAnsi" w:hAnsiTheme="minorHAnsi" w:cstheme="minorHAnsi"/>
          <w:color w:val="auto"/>
        </w:rPr>
        <w:t>s</w:t>
      </w:r>
      <w:r w:rsidR="001D447A" w:rsidRPr="0097793A">
        <w:rPr>
          <w:rFonts w:asciiTheme="minorHAnsi" w:hAnsiTheme="minorHAnsi" w:cstheme="minorHAnsi"/>
          <w:color w:val="auto"/>
        </w:rPr>
        <w:t xml:space="preserve"> (ax, violet). my</w:t>
      </w:r>
      <w:r w:rsidR="001D09AE">
        <w:rPr>
          <w:rFonts w:asciiTheme="minorHAnsi" w:hAnsiTheme="minorHAnsi" w:cstheme="minorHAnsi"/>
          <w:color w:val="auto"/>
        </w:rPr>
        <w:t xml:space="preserve"> =</w:t>
      </w:r>
      <w:r w:rsidR="001D447A" w:rsidRPr="0097793A">
        <w:rPr>
          <w:rFonts w:asciiTheme="minorHAnsi" w:hAnsiTheme="minorHAnsi" w:cstheme="minorHAnsi"/>
          <w:color w:val="auto"/>
        </w:rPr>
        <w:t xml:space="preserve"> myelin sheath</w:t>
      </w:r>
      <w:r w:rsidR="00534D1E" w:rsidRPr="0097793A">
        <w:rPr>
          <w:rFonts w:asciiTheme="minorHAnsi" w:hAnsiTheme="minorHAnsi" w:cstheme="minorHAnsi"/>
          <w:color w:val="auto"/>
        </w:rPr>
        <w:t>s</w:t>
      </w:r>
      <w:r w:rsidR="001D447A" w:rsidRPr="0097793A">
        <w:rPr>
          <w:rFonts w:asciiTheme="minorHAnsi" w:hAnsiTheme="minorHAnsi" w:cstheme="minorHAnsi"/>
          <w:color w:val="auto"/>
        </w:rPr>
        <w:t xml:space="preserve">. </w:t>
      </w:r>
      <w:r w:rsidR="001D09AE">
        <w:rPr>
          <w:rFonts w:asciiTheme="minorHAnsi" w:hAnsiTheme="minorHAnsi" w:cstheme="minorHAnsi"/>
          <w:color w:val="auto"/>
        </w:rPr>
        <w:t>The s</w:t>
      </w:r>
      <w:r w:rsidR="001D447A" w:rsidRPr="0097793A">
        <w:rPr>
          <w:rFonts w:asciiTheme="minorHAnsi" w:hAnsiTheme="minorHAnsi" w:cstheme="minorHAnsi"/>
          <w:color w:val="auto"/>
        </w:rPr>
        <w:t>cale bar</w:t>
      </w:r>
      <w:r w:rsidR="001D09AE">
        <w:rPr>
          <w:rFonts w:asciiTheme="minorHAnsi" w:hAnsiTheme="minorHAnsi" w:cstheme="minorHAnsi"/>
          <w:color w:val="auto"/>
        </w:rPr>
        <w:t xml:space="preserve"> =</w:t>
      </w:r>
      <w:r w:rsidR="001D447A" w:rsidRPr="0097793A">
        <w:rPr>
          <w:rFonts w:asciiTheme="minorHAnsi" w:hAnsiTheme="minorHAnsi" w:cstheme="minorHAnsi"/>
          <w:color w:val="auto"/>
        </w:rPr>
        <w:t xml:space="preserve"> 200 nm</w:t>
      </w:r>
      <w:r w:rsidR="00793E7B" w:rsidRPr="0097793A">
        <w:rPr>
          <w:rFonts w:asciiTheme="minorHAnsi" w:hAnsiTheme="minorHAnsi" w:cstheme="minorHAnsi"/>
          <w:color w:val="auto"/>
        </w:rPr>
        <w:t>.</w:t>
      </w:r>
      <w:r w:rsidR="00D42A0A" w:rsidRPr="0097793A">
        <w:rPr>
          <w:rFonts w:asciiTheme="minorHAnsi" w:hAnsiTheme="minorHAnsi" w:cstheme="minorHAnsi"/>
          <w:color w:val="auto"/>
        </w:rPr>
        <w:t xml:space="preserve"> </w:t>
      </w:r>
      <w:r w:rsidR="001D09AE">
        <w:rPr>
          <w:rFonts w:asciiTheme="minorHAnsi" w:hAnsiTheme="minorHAnsi" w:cstheme="minorHAnsi"/>
          <w:color w:val="auto"/>
        </w:rPr>
        <w:t>(</w:t>
      </w:r>
      <w:r w:rsidR="001D09AE" w:rsidRPr="003F0A6C">
        <w:rPr>
          <w:rFonts w:asciiTheme="minorHAnsi" w:hAnsiTheme="minorHAnsi" w:cstheme="minorHAnsi"/>
          <w:b/>
          <w:color w:val="auto"/>
        </w:rPr>
        <w:t>C4</w:t>
      </w:r>
      <w:r w:rsidR="001D09AE">
        <w:rPr>
          <w:rFonts w:asciiTheme="minorHAnsi" w:hAnsiTheme="minorHAnsi" w:cstheme="minorHAnsi"/>
          <w:color w:val="auto"/>
        </w:rPr>
        <w:t xml:space="preserve">) </w:t>
      </w:r>
      <w:r w:rsidR="00D42A0A" w:rsidRPr="0097793A">
        <w:rPr>
          <w:rFonts w:asciiTheme="minorHAnsi" w:hAnsiTheme="minorHAnsi" w:cstheme="minorHAnsi"/>
          <w:color w:val="auto"/>
        </w:rPr>
        <w:t xml:space="preserve">The rectangle </w:t>
      </w:r>
      <w:r w:rsidR="00793E7B" w:rsidRPr="0097793A">
        <w:rPr>
          <w:rFonts w:asciiTheme="minorHAnsi" w:hAnsiTheme="minorHAnsi" w:cstheme="minorHAnsi"/>
          <w:color w:val="auto"/>
        </w:rPr>
        <w:t>shows</w:t>
      </w:r>
      <w:r w:rsidR="00D42A0A" w:rsidRPr="0097793A">
        <w:rPr>
          <w:rFonts w:asciiTheme="minorHAnsi" w:hAnsiTheme="minorHAnsi" w:cstheme="minorHAnsi"/>
          <w:color w:val="auto"/>
        </w:rPr>
        <w:t xml:space="preserve"> high-magnified</w:t>
      </w:r>
      <w:r w:rsidR="001D09AE">
        <w:rPr>
          <w:rFonts w:asciiTheme="minorHAnsi" w:hAnsiTheme="minorHAnsi" w:cstheme="minorHAnsi"/>
          <w:color w:val="auto"/>
        </w:rPr>
        <w:t>,</w:t>
      </w:r>
      <w:r w:rsidR="00D42A0A" w:rsidRPr="0097793A">
        <w:rPr>
          <w:rFonts w:asciiTheme="minorHAnsi" w:hAnsiTheme="minorHAnsi" w:cstheme="minorHAnsi"/>
          <w:color w:val="auto"/>
        </w:rPr>
        <w:t xml:space="preserve"> h</w:t>
      </w:r>
      <w:r w:rsidR="00C26ED1" w:rsidRPr="0097793A">
        <w:rPr>
          <w:rFonts w:asciiTheme="minorHAnsi" w:hAnsiTheme="minorHAnsi" w:cstheme="minorHAnsi"/>
          <w:color w:val="auto"/>
        </w:rPr>
        <w:t>eavily myelinated axons</w:t>
      </w:r>
      <w:r w:rsidR="00D42A0A" w:rsidRPr="0097793A">
        <w:rPr>
          <w:rFonts w:asciiTheme="minorHAnsi" w:hAnsiTheme="minorHAnsi" w:cstheme="minorHAnsi"/>
          <w:color w:val="auto"/>
        </w:rPr>
        <w:t xml:space="preserve"> with m</w:t>
      </w:r>
      <w:r w:rsidR="001D447A" w:rsidRPr="0097793A">
        <w:rPr>
          <w:rFonts w:asciiTheme="minorHAnsi" w:hAnsiTheme="minorHAnsi" w:cstheme="minorHAnsi"/>
          <w:color w:val="auto"/>
        </w:rPr>
        <w:t>yelin lamellae</w:t>
      </w:r>
      <w:r w:rsidR="00D42A0A" w:rsidRPr="0097793A">
        <w:rPr>
          <w:rFonts w:asciiTheme="minorHAnsi" w:hAnsiTheme="minorHAnsi" w:cstheme="minorHAnsi"/>
          <w:color w:val="auto"/>
        </w:rPr>
        <w:t xml:space="preserve"> and nonmyelinated fibers. The microtubules (mt) and mitochondria (m) within the axonal fibers are visible</w:t>
      </w:r>
      <w:r w:rsidR="009627CA" w:rsidRPr="0097793A">
        <w:rPr>
          <w:rFonts w:asciiTheme="minorHAnsi" w:hAnsiTheme="minorHAnsi" w:cstheme="minorHAnsi"/>
          <w:color w:val="auto"/>
        </w:rPr>
        <w:t>.</w:t>
      </w:r>
      <w:r w:rsidR="001D447A" w:rsidRPr="0097793A">
        <w:rPr>
          <w:rFonts w:asciiTheme="minorHAnsi" w:hAnsiTheme="minorHAnsi" w:cstheme="minorHAnsi"/>
          <w:color w:val="auto"/>
        </w:rPr>
        <w:t xml:space="preserve"> </w:t>
      </w:r>
      <w:r w:rsidR="001D09AE">
        <w:rPr>
          <w:rFonts w:asciiTheme="minorHAnsi" w:hAnsiTheme="minorHAnsi" w:cstheme="minorHAnsi"/>
          <w:color w:val="auto"/>
        </w:rPr>
        <w:t>The s</w:t>
      </w:r>
      <w:r w:rsidR="001D447A" w:rsidRPr="0097793A">
        <w:rPr>
          <w:rFonts w:asciiTheme="minorHAnsi" w:hAnsiTheme="minorHAnsi" w:cstheme="minorHAnsi"/>
          <w:color w:val="auto"/>
        </w:rPr>
        <w:t>cale bar</w:t>
      </w:r>
      <w:r w:rsidR="001D09AE">
        <w:rPr>
          <w:rFonts w:asciiTheme="minorHAnsi" w:hAnsiTheme="minorHAnsi" w:cstheme="minorHAnsi"/>
          <w:color w:val="auto"/>
        </w:rPr>
        <w:t xml:space="preserve"> =</w:t>
      </w:r>
      <w:r w:rsidR="00D42A0A" w:rsidRPr="0097793A">
        <w:rPr>
          <w:rFonts w:asciiTheme="minorHAnsi" w:hAnsiTheme="minorHAnsi" w:cstheme="minorHAnsi"/>
          <w:color w:val="auto"/>
        </w:rPr>
        <w:t xml:space="preserve"> 50</w:t>
      </w:r>
      <w:r w:rsidR="001D447A" w:rsidRPr="0097793A">
        <w:rPr>
          <w:rFonts w:asciiTheme="minorHAnsi" w:hAnsiTheme="minorHAnsi" w:cstheme="minorHAnsi"/>
          <w:color w:val="auto"/>
        </w:rPr>
        <w:t xml:space="preserve"> </w:t>
      </w:r>
      <w:r w:rsidR="00D42A0A" w:rsidRPr="0097793A">
        <w:rPr>
          <w:rFonts w:asciiTheme="minorHAnsi" w:hAnsiTheme="minorHAnsi" w:cstheme="minorHAnsi"/>
          <w:color w:val="auto"/>
        </w:rPr>
        <w:t>nm</w:t>
      </w:r>
      <w:r w:rsidR="001D447A" w:rsidRPr="0097793A">
        <w:rPr>
          <w:rFonts w:asciiTheme="minorHAnsi" w:hAnsiTheme="minorHAnsi" w:cstheme="minorHAnsi"/>
          <w:color w:val="auto"/>
        </w:rPr>
        <w:t>.</w:t>
      </w:r>
    </w:p>
    <w:p w14:paraId="7CD57554" w14:textId="240308CF" w:rsidR="0085084F" w:rsidRPr="0097793A" w:rsidRDefault="0085084F" w:rsidP="00AA22DB">
      <w:pPr>
        <w:rPr>
          <w:rFonts w:asciiTheme="minorHAnsi" w:hAnsiTheme="minorHAnsi" w:cstheme="minorHAnsi"/>
          <w:color w:val="auto"/>
        </w:rPr>
      </w:pPr>
    </w:p>
    <w:p w14:paraId="2375B941" w14:textId="77D02364" w:rsidR="0085084F" w:rsidRPr="0097793A" w:rsidRDefault="0085084F" w:rsidP="00AA22DB">
      <w:p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b/>
          <w:color w:val="auto"/>
        </w:rPr>
        <w:t xml:space="preserve">Figure 4: Examples of </w:t>
      </w:r>
      <w:r w:rsidR="00C17813" w:rsidRPr="0097793A">
        <w:rPr>
          <w:rFonts w:asciiTheme="minorHAnsi" w:hAnsiTheme="minorHAnsi" w:cstheme="minorHAnsi"/>
          <w:b/>
          <w:color w:val="auto"/>
        </w:rPr>
        <w:t>ultrastructural</w:t>
      </w:r>
      <w:r w:rsidR="008B7E5D" w:rsidRPr="0097793A">
        <w:rPr>
          <w:rFonts w:asciiTheme="minorHAnsi" w:hAnsiTheme="minorHAnsi" w:cstheme="minorHAnsi"/>
          <w:b/>
          <w:color w:val="auto"/>
        </w:rPr>
        <w:t xml:space="preserve"> plasticity</w:t>
      </w:r>
      <w:r w:rsidRPr="0097793A">
        <w:rPr>
          <w:rFonts w:asciiTheme="minorHAnsi" w:hAnsiTheme="minorHAnsi" w:cstheme="minorHAnsi"/>
          <w:b/>
          <w:color w:val="auto"/>
        </w:rPr>
        <w:t xml:space="preserve"> parameters in different animal models.</w:t>
      </w:r>
      <w:r w:rsidRPr="004E4038">
        <w:rPr>
          <w:rFonts w:asciiTheme="minorHAnsi" w:hAnsiTheme="minorHAnsi" w:cstheme="minorHAnsi"/>
          <w:color w:val="auto"/>
        </w:rPr>
        <w:t xml:space="preserve"> </w:t>
      </w:r>
      <w:r w:rsidRPr="003F0A6C">
        <w:rPr>
          <w:rFonts w:asciiTheme="minorHAnsi" w:hAnsiTheme="minorHAnsi" w:cstheme="minorHAnsi"/>
          <w:color w:val="auto"/>
        </w:rPr>
        <w:t>(</w:t>
      </w:r>
      <w:r w:rsidRPr="0097793A">
        <w:rPr>
          <w:rFonts w:asciiTheme="minorHAnsi" w:hAnsiTheme="minorHAnsi" w:cstheme="minorHAnsi"/>
          <w:b/>
          <w:color w:val="auto"/>
        </w:rPr>
        <w:t>A</w:t>
      </w:r>
      <w:r w:rsidRPr="003F0A6C">
        <w:rPr>
          <w:rFonts w:asciiTheme="minorHAnsi" w:hAnsiTheme="minorHAnsi" w:cstheme="minorHAnsi"/>
          <w:color w:val="auto"/>
        </w:rPr>
        <w:t>)</w:t>
      </w:r>
      <w:r w:rsidRPr="004E4038">
        <w:rPr>
          <w:rFonts w:asciiTheme="minorHAnsi" w:hAnsiTheme="minorHAnsi" w:cstheme="minorHAnsi"/>
          <w:color w:val="auto"/>
        </w:rPr>
        <w:t xml:space="preserve"> </w:t>
      </w:r>
      <w:r w:rsidRPr="0097793A">
        <w:rPr>
          <w:rFonts w:asciiTheme="minorHAnsi" w:hAnsiTheme="minorHAnsi" w:cstheme="minorHAnsi"/>
          <w:color w:val="auto"/>
        </w:rPr>
        <w:t xml:space="preserve">Mossy fiber boutons </w:t>
      </w:r>
      <w:r w:rsidR="00AE32C7" w:rsidRPr="0097793A">
        <w:rPr>
          <w:rFonts w:asciiTheme="minorHAnsi" w:hAnsiTheme="minorHAnsi" w:cstheme="minorHAnsi"/>
          <w:color w:val="auto"/>
        </w:rPr>
        <w:t xml:space="preserve">in the hippocampus of a shark. </w:t>
      </w:r>
      <w:r w:rsidR="004E4038">
        <w:rPr>
          <w:rFonts w:asciiTheme="minorHAnsi" w:hAnsiTheme="minorHAnsi" w:cstheme="minorHAnsi"/>
          <w:color w:val="auto"/>
        </w:rPr>
        <w:t>The s</w:t>
      </w:r>
      <w:r w:rsidR="00AE32C7" w:rsidRPr="0097793A">
        <w:rPr>
          <w:rFonts w:asciiTheme="minorHAnsi" w:hAnsiTheme="minorHAnsi" w:cstheme="minorHAnsi"/>
          <w:color w:val="auto"/>
        </w:rPr>
        <w:t>cale bar</w:t>
      </w:r>
      <w:r w:rsidR="004E4038">
        <w:rPr>
          <w:rFonts w:asciiTheme="minorHAnsi" w:hAnsiTheme="minorHAnsi" w:cstheme="minorHAnsi"/>
          <w:color w:val="auto"/>
        </w:rPr>
        <w:t xml:space="preserve"> =</w:t>
      </w:r>
      <w:r w:rsidR="00AE32C7" w:rsidRPr="0097793A">
        <w:rPr>
          <w:rFonts w:asciiTheme="minorHAnsi" w:hAnsiTheme="minorHAnsi" w:cstheme="minorHAnsi"/>
          <w:color w:val="auto"/>
        </w:rPr>
        <w:t xml:space="preserve"> 400 nm.</w:t>
      </w:r>
      <w:r w:rsidR="00AE32C7" w:rsidRPr="004E4038">
        <w:rPr>
          <w:rFonts w:asciiTheme="minorHAnsi" w:hAnsiTheme="minorHAnsi" w:cstheme="minorHAnsi"/>
          <w:color w:val="auto"/>
        </w:rPr>
        <w:t xml:space="preserve"> </w:t>
      </w:r>
      <w:r w:rsidR="00AE32C7" w:rsidRPr="003F0A6C">
        <w:rPr>
          <w:rFonts w:asciiTheme="minorHAnsi" w:hAnsiTheme="minorHAnsi" w:cstheme="minorHAnsi"/>
          <w:color w:val="auto"/>
        </w:rPr>
        <w:t>(</w:t>
      </w:r>
      <w:r w:rsidR="00AE32C7" w:rsidRPr="0097793A">
        <w:rPr>
          <w:rFonts w:asciiTheme="minorHAnsi" w:hAnsiTheme="minorHAnsi" w:cstheme="minorHAnsi"/>
          <w:b/>
          <w:color w:val="auto"/>
        </w:rPr>
        <w:t>B</w:t>
      </w:r>
      <w:r w:rsidR="00AE32C7" w:rsidRPr="003F0A6C">
        <w:rPr>
          <w:rFonts w:asciiTheme="minorHAnsi" w:hAnsiTheme="minorHAnsi" w:cstheme="minorHAnsi"/>
          <w:color w:val="auto"/>
        </w:rPr>
        <w:t>)</w:t>
      </w:r>
      <w:r w:rsidR="00DD188F" w:rsidRPr="004E4038">
        <w:rPr>
          <w:rFonts w:asciiTheme="minorHAnsi" w:hAnsiTheme="minorHAnsi" w:cstheme="minorHAnsi"/>
          <w:color w:val="auto"/>
        </w:rPr>
        <w:t xml:space="preserve"> </w:t>
      </w:r>
      <w:r w:rsidR="00DD188F" w:rsidRPr="0097793A">
        <w:rPr>
          <w:rFonts w:asciiTheme="minorHAnsi" w:hAnsiTheme="minorHAnsi" w:cstheme="minorHAnsi"/>
          <w:color w:val="auto"/>
        </w:rPr>
        <w:t>Mossy fiber bouton in the hippocampus of a rhesus macaque</w:t>
      </w:r>
      <w:r w:rsidR="00347131" w:rsidRPr="0097793A">
        <w:rPr>
          <w:rFonts w:asciiTheme="minorHAnsi" w:hAnsiTheme="minorHAnsi" w:cstheme="minorHAnsi"/>
          <w:color w:val="auto"/>
        </w:rPr>
        <w:t>.</w:t>
      </w:r>
      <w:r w:rsidR="00DD188F" w:rsidRPr="0097793A">
        <w:rPr>
          <w:rFonts w:asciiTheme="minorHAnsi" w:hAnsiTheme="minorHAnsi" w:cstheme="minorHAnsi"/>
          <w:color w:val="auto"/>
        </w:rPr>
        <w:t xml:space="preserve"> </w:t>
      </w:r>
      <w:r w:rsidR="004E4038">
        <w:rPr>
          <w:rFonts w:asciiTheme="minorHAnsi" w:hAnsiTheme="minorHAnsi" w:cstheme="minorHAnsi"/>
          <w:color w:val="auto"/>
        </w:rPr>
        <w:t>The s</w:t>
      </w:r>
      <w:r w:rsidR="00DD188F" w:rsidRPr="0097793A">
        <w:rPr>
          <w:rFonts w:asciiTheme="minorHAnsi" w:hAnsiTheme="minorHAnsi" w:cstheme="minorHAnsi"/>
          <w:color w:val="auto"/>
        </w:rPr>
        <w:t>cale bar</w:t>
      </w:r>
      <w:r w:rsidR="004E4038">
        <w:rPr>
          <w:rFonts w:asciiTheme="minorHAnsi" w:hAnsiTheme="minorHAnsi" w:cstheme="minorHAnsi"/>
          <w:color w:val="auto"/>
        </w:rPr>
        <w:t xml:space="preserve"> =</w:t>
      </w:r>
      <w:r w:rsidR="00DD188F" w:rsidRPr="0097793A">
        <w:rPr>
          <w:rFonts w:asciiTheme="minorHAnsi" w:hAnsiTheme="minorHAnsi" w:cstheme="minorHAnsi"/>
          <w:color w:val="auto"/>
        </w:rPr>
        <w:t xml:space="preserve"> 200 nm.</w:t>
      </w:r>
      <w:r w:rsidR="00DD188F" w:rsidRPr="004E4038">
        <w:rPr>
          <w:rFonts w:asciiTheme="minorHAnsi" w:hAnsiTheme="minorHAnsi" w:cstheme="minorHAnsi"/>
          <w:color w:val="auto"/>
        </w:rPr>
        <w:t xml:space="preserve"> </w:t>
      </w:r>
      <w:r w:rsidR="00DD188F" w:rsidRPr="003F0A6C">
        <w:rPr>
          <w:rFonts w:asciiTheme="minorHAnsi" w:hAnsiTheme="minorHAnsi" w:cstheme="minorHAnsi"/>
          <w:color w:val="auto"/>
        </w:rPr>
        <w:t>(</w:t>
      </w:r>
      <w:r w:rsidR="00DD188F" w:rsidRPr="0097793A">
        <w:rPr>
          <w:rFonts w:asciiTheme="minorHAnsi" w:hAnsiTheme="minorHAnsi" w:cstheme="minorHAnsi"/>
          <w:b/>
          <w:color w:val="auto"/>
        </w:rPr>
        <w:t>C</w:t>
      </w:r>
      <w:r w:rsidR="00DD188F" w:rsidRPr="003F0A6C">
        <w:rPr>
          <w:rFonts w:asciiTheme="minorHAnsi" w:hAnsiTheme="minorHAnsi" w:cstheme="minorHAnsi"/>
          <w:color w:val="auto"/>
        </w:rPr>
        <w:t>)</w:t>
      </w:r>
      <w:r w:rsidR="00DD188F" w:rsidRPr="004E4038">
        <w:rPr>
          <w:rFonts w:asciiTheme="minorHAnsi" w:hAnsiTheme="minorHAnsi" w:cstheme="minorHAnsi"/>
          <w:color w:val="auto"/>
        </w:rPr>
        <w:t xml:space="preserve"> </w:t>
      </w:r>
      <w:r w:rsidR="00C17813" w:rsidRPr="0097793A">
        <w:rPr>
          <w:rFonts w:asciiTheme="minorHAnsi" w:hAnsiTheme="minorHAnsi" w:cstheme="minorHAnsi"/>
          <w:color w:val="auto"/>
        </w:rPr>
        <w:t>Neuromuscular</w:t>
      </w:r>
      <w:r w:rsidR="00DD188F" w:rsidRPr="0097793A">
        <w:rPr>
          <w:rFonts w:asciiTheme="minorHAnsi" w:hAnsiTheme="minorHAnsi" w:cstheme="minorHAnsi"/>
          <w:color w:val="auto"/>
        </w:rPr>
        <w:t xml:space="preserve"> junction of a cat</w:t>
      </w:r>
      <w:r w:rsidR="004E4038">
        <w:rPr>
          <w:rFonts w:asciiTheme="minorHAnsi" w:hAnsiTheme="minorHAnsi" w:cstheme="minorHAnsi"/>
          <w:color w:val="auto"/>
        </w:rPr>
        <w:t>.</w:t>
      </w:r>
      <w:r w:rsidR="00DD188F" w:rsidRPr="0097793A">
        <w:rPr>
          <w:rFonts w:asciiTheme="minorHAnsi" w:hAnsiTheme="minorHAnsi" w:cstheme="minorHAnsi"/>
          <w:color w:val="auto"/>
        </w:rPr>
        <w:t xml:space="preserve"> </w:t>
      </w:r>
      <w:r w:rsidR="004E4038">
        <w:rPr>
          <w:rFonts w:asciiTheme="minorHAnsi" w:hAnsiTheme="minorHAnsi" w:cstheme="minorHAnsi"/>
          <w:color w:val="auto"/>
        </w:rPr>
        <w:t>The s</w:t>
      </w:r>
      <w:r w:rsidR="00DD188F" w:rsidRPr="0097793A">
        <w:rPr>
          <w:rFonts w:asciiTheme="minorHAnsi" w:hAnsiTheme="minorHAnsi" w:cstheme="minorHAnsi"/>
          <w:color w:val="auto"/>
        </w:rPr>
        <w:t>cale bar</w:t>
      </w:r>
      <w:r w:rsidR="004E4038">
        <w:rPr>
          <w:rFonts w:asciiTheme="minorHAnsi" w:hAnsiTheme="minorHAnsi" w:cstheme="minorHAnsi"/>
          <w:color w:val="auto"/>
        </w:rPr>
        <w:t xml:space="preserve"> =</w:t>
      </w:r>
      <w:r w:rsidR="001B1AD3" w:rsidRPr="0097793A">
        <w:rPr>
          <w:rFonts w:asciiTheme="minorHAnsi" w:hAnsiTheme="minorHAnsi" w:cstheme="minorHAnsi"/>
          <w:color w:val="auto"/>
        </w:rPr>
        <w:t xml:space="preserve"> 300 nm.</w:t>
      </w:r>
      <w:r w:rsidR="001B1AD3" w:rsidRPr="004E4038">
        <w:rPr>
          <w:rFonts w:asciiTheme="minorHAnsi" w:hAnsiTheme="minorHAnsi" w:cstheme="minorHAnsi"/>
          <w:color w:val="auto"/>
        </w:rPr>
        <w:t xml:space="preserve"> </w:t>
      </w:r>
      <w:r w:rsidR="001B1AD3" w:rsidRPr="003F0A6C">
        <w:rPr>
          <w:rFonts w:asciiTheme="minorHAnsi" w:hAnsiTheme="minorHAnsi" w:cstheme="minorHAnsi"/>
          <w:color w:val="auto"/>
        </w:rPr>
        <w:t>(</w:t>
      </w:r>
      <w:r w:rsidR="001B1AD3" w:rsidRPr="0097793A">
        <w:rPr>
          <w:rFonts w:asciiTheme="minorHAnsi" w:hAnsiTheme="minorHAnsi" w:cstheme="minorHAnsi"/>
          <w:b/>
          <w:color w:val="auto"/>
        </w:rPr>
        <w:t>D</w:t>
      </w:r>
      <w:r w:rsidR="001B1AD3" w:rsidRPr="003F0A6C">
        <w:rPr>
          <w:rFonts w:asciiTheme="minorHAnsi" w:hAnsiTheme="minorHAnsi" w:cstheme="minorHAnsi"/>
          <w:color w:val="auto"/>
        </w:rPr>
        <w:t>)</w:t>
      </w:r>
      <w:r w:rsidR="008B7E5D" w:rsidRPr="004E4038">
        <w:rPr>
          <w:rFonts w:asciiTheme="minorHAnsi" w:hAnsiTheme="minorHAnsi" w:cstheme="minorHAnsi"/>
          <w:color w:val="auto"/>
        </w:rPr>
        <w:t xml:space="preserve"> </w:t>
      </w:r>
      <w:r w:rsidR="008B7E5D" w:rsidRPr="0097793A">
        <w:rPr>
          <w:rFonts w:asciiTheme="minorHAnsi" w:hAnsiTheme="minorHAnsi" w:cstheme="minorHAnsi"/>
          <w:color w:val="auto"/>
        </w:rPr>
        <w:t xml:space="preserve">Synaptic boutons in </w:t>
      </w:r>
      <w:r w:rsidR="001233F8" w:rsidRPr="0097793A">
        <w:rPr>
          <w:rFonts w:asciiTheme="minorHAnsi" w:hAnsiTheme="minorHAnsi" w:cstheme="minorHAnsi"/>
          <w:color w:val="auto"/>
        </w:rPr>
        <w:t xml:space="preserve">the </w:t>
      </w:r>
      <w:r w:rsidR="00587AF2" w:rsidRPr="0097793A">
        <w:rPr>
          <w:rFonts w:asciiTheme="minorHAnsi" w:hAnsiTheme="minorHAnsi" w:cstheme="minorHAnsi"/>
          <w:color w:val="auto"/>
        </w:rPr>
        <w:t xml:space="preserve">optical tectum </w:t>
      </w:r>
      <w:r w:rsidR="008B7E5D" w:rsidRPr="0097793A">
        <w:rPr>
          <w:rFonts w:asciiTheme="minorHAnsi" w:hAnsiTheme="minorHAnsi" w:cstheme="minorHAnsi"/>
          <w:color w:val="auto"/>
        </w:rPr>
        <w:t>of a phalanger.</w:t>
      </w:r>
      <w:r w:rsidR="00793E7B" w:rsidRPr="0097793A">
        <w:rPr>
          <w:rFonts w:asciiTheme="minorHAnsi" w:hAnsiTheme="minorHAnsi" w:cstheme="minorHAnsi"/>
          <w:color w:val="auto"/>
        </w:rPr>
        <w:t xml:space="preserve"> </w:t>
      </w:r>
      <w:r w:rsidR="004E4038">
        <w:rPr>
          <w:rFonts w:asciiTheme="minorHAnsi" w:hAnsiTheme="minorHAnsi" w:cstheme="minorHAnsi"/>
          <w:color w:val="auto"/>
        </w:rPr>
        <w:t>The a</w:t>
      </w:r>
      <w:r w:rsidR="00793E7B" w:rsidRPr="0097793A">
        <w:rPr>
          <w:rFonts w:asciiTheme="minorHAnsi" w:hAnsiTheme="minorHAnsi" w:cstheme="minorHAnsi"/>
          <w:color w:val="auto"/>
        </w:rPr>
        <w:t>sterisks indicate postsynaptic density (PSD</w:t>
      </w:r>
      <w:r w:rsidR="004E4038">
        <w:rPr>
          <w:rFonts w:asciiTheme="minorHAnsi" w:hAnsiTheme="minorHAnsi" w:cstheme="minorHAnsi"/>
          <w:color w:val="auto"/>
        </w:rPr>
        <w:t>;</w:t>
      </w:r>
      <w:r w:rsidR="00793E7B" w:rsidRPr="0097793A">
        <w:rPr>
          <w:rFonts w:asciiTheme="minorHAnsi" w:hAnsiTheme="minorHAnsi" w:cstheme="minorHAnsi"/>
          <w:color w:val="auto"/>
        </w:rPr>
        <w:t xml:space="preserve"> </w:t>
      </w:r>
      <w:r w:rsidR="004E4038">
        <w:rPr>
          <w:rFonts w:asciiTheme="minorHAnsi" w:hAnsiTheme="minorHAnsi" w:cstheme="minorHAnsi"/>
          <w:color w:val="auto"/>
        </w:rPr>
        <w:t xml:space="preserve">in inset: </w:t>
      </w:r>
      <w:r w:rsidR="00793E7B" w:rsidRPr="0097793A">
        <w:rPr>
          <w:rFonts w:asciiTheme="minorHAnsi" w:hAnsiTheme="minorHAnsi" w:cstheme="minorHAnsi"/>
          <w:color w:val="auto"/>
        </w:rPr>
        <w:t xml:space="preserve">black arrowheads). The rectangle shows a magnified PSD. </w:t>
      </w:r>
      <w:r w:rsidR="004E4038">
        <w:rPr>
          <w:rFonts w:asciiTheme="minorHAnsi" w:hAnsiTheme="minorHAnsi" w:cstheme="minorHAnsi"/>
          <w:color w:val="auto"/>
        </w:rPr>
        <w:t>The s</w:t>
      </w:r>
      <w:r w:rsidR="008B7E5D" w:rsidRPr="0097793A">
        <w:rPr>
          <w:rFonts w:asciiTheme="minorHAnsi" w:hAnsiTheme="minorHAnsi" w:cstheme="minorHAnsi"/>
          <w:color w:val="auto"/>
        </w:rPr>
        <w:t>cale bar</w:t>
      </w:r>
      <w:r w:rsidR="004E4038">
        <w:rPr>
          <w:rFonts w:asciiTheme="minorHAnsi" w:hAnsiTheme="minorHAnsi" w:cstheme="minorHAnsi"/>
          <w:color w:val="auto"/>
        </w:rPr>
        <w:t xml:space="preserve"> =</w:t>
      </w:r>
      <w:r w:rsidR="008B7E5D" w:rsidRPr="0097793A">
        <w:rPr>
          <w:rFonts w:asciiTheme="minorHAnsi" w:hAnsiTheme="minorHAnsi" w:cstheme="minorHAnsi"/>
          <w:color w:val="auto"/>
        </w:rPr>
        <w:t xml:space="preserve"> 400 nm.</w:t>
      </w:r>
      <w:r w:rsidR="00C10E1E" w:rsidRPr="004E4038">
        <w:rPr>
          <w:rFonts w:asciiTheme="minorHAnsi" w:hAnsiTheme="minorHAnsi" w:cstheme="minorHAnsi"/>
          <w:color w:val="auto"/>
        </w:rPr>
        <w:t xml:space="preserve"> </w:t>
      </w:r>
      <w:r w:rsidR="00503FBE" w:rsidRPr="003F0A6C">
        <w:rPr>
          <w:rFonts w:asciiTheme="minorHAnsi" w:hAnsiTheme="minorHAnsi" w:cstheme="minorHAnsi"/>
          <w:color w:val="auto"/>
        </w:rPr>
        <w:t>(</w:t>
      </w:r>
      <w:r w:rsidR="00503FBE" w:rsidRPr="0097793A">
        <w:rPr>
          <w:rFonts w:asciiTheme="minorHAnsi" w:hAnsiTheme="minorHAnsi" w:cstheme="minorHAnsi"/>
          <w:b/>
          <w:color w:val="auto"/>
        </w:rPr>
        <w:t>E</w:t>
      </w:r>
      <w:r w:rsidR="00503FBE" w:rsidRPr="003F0A6C">
        <w:rPr>
          <w:rFonts w:asciiTheme="minorHAnsi" w:hAnsiTheme="minorHAnsi" w:cstheme="minorHAnsi"/>
          <w:color w:val="auto"/>
        </w:rPr>
        <w:t>)</w:t>
      </w:r>
      <w:r w:rsidR="00503FBE" w:rsidRPr="004E4038">
        <w:rPr>
          <w:rFonts w:asciiTheme="minorHAnsi" w:hAnsiTheme="minorHAnsi" w:cstheme="minorHAnsi"/>
          <w:color w:val="auto"/>
        </w:rPr>
        <w:t xml:space="preserve"> </w:t>
      </w:r>
      <w:r w:rsidR="00503FBE" w:rsidRPr="0097793A">
        <w:rPr>
          <w:rFonts w:asciiTheme="minorHAnsi" w:hAnsiTheme="minorHAnsi" w:cstheme="minorHAnsi"/>
          <w:color w:val="auto"/>
        </w:rPr>
        <w:t xml:space="preserve">A </w:t>
      </w:r>
      <w:proofErr w:type="spellStart"/>
      <w:r w:rsidR="00503FBE" w:rsidRPr="0097793A">
        <w:rPr>
          <w:rFonts w:asciiTheme="minorHAnsi" w:hAnsiTheme="minorHAnsi" w:cstheme="minorHAnsi"/>
          <w:color w:val="auto"/>
        </w:rPr>
        <w:t>nonmyelinating</w:t>
      </w:r>
      <w:proofErr w:type="spellEnd"/>
      <w:r w:rsidR="00503FBE" w:rsidRPr="0097793A">
        <w:rPr>
          <w:rFonts w:asciiTheme="minorHAnsi" w:hAnsiTheme="minorHAnsi" w:cstheme="minorHAnsi"/>
          <w:color w:val="auto"/>
        </w:rPr>
        <w:t xml:space="preserve"> Schwann cell </w:t>
      </w:r>
      <w:r w:rsidR="00625516" w:rsidRPr="0097793A">
        <w:rPr>
          <w:rFonts w:asciiTheme="minorHAnsi" w:hAnsiTheme="minorHAnsi" w:cstheme="minorHAnsi"/>
          <w:color w:val="auto"/>
        </w:rPr>
        <w:t>(SC)</w:t>
      </w:r>
      <w:r w:rsidR="00C26ED1" w:rsidRPr="0097793A">
        <w:rPr>
          <w:rFonts w:asciiTheme="minorHAnsi" w:hAnsiTheme="minorHAnsi" w:cstheme="minorHAnsi"/>
          <w:color w:val="auto"/>
        </w:rPr>
        <w:t xml:space="preserve"> </w:t>
      </w:r>
      <w:r w:rsidR="00503FBE" w:rsidRPr="0097793A">
        <w:rPr>
          <w:rFonts w:asciiTheme="minorHAnsi" w:hAnsiTheme="minorHAnsi" w:cstheme="minorHAnsi"/>
          <w:color w:val="auto"/>
        </w:rPr>
        <w:t xml:space="preserve">surrounding many axonal fibers in the spinal ganglion of a mouse. In the vicinity, heavily myelinated fibers are visible. </w:t>
      </w:r>
      <w:r w:rsidR="004E4038">
        <w:rPr>
          <w:rFonts w:asciiTheme="minorHAnsi" w:hAnsiTheme="minorHAnsi" w:cstheme="minorHAnsi"/>
          <w:color w:val="auto"/>
        </w:rPr>
        <w:t>The s</w:t>
      </w:r>
      <w:r w:rsidR="00503FBE" w:rsidRPr="0097793A">
        <w:rPr>
          <w:rFonts w:asciiTheme="minorHAnsi" w:hAnsiTheme="minorHAnsi" w:cstheme="minorHAnsi"/>
          <w:color w:val="auto"/>
        </w:rPr>
        <w:t>cale bar</w:t>
      </w:r>
      <w:r w:rsidR="004E4038">
        <w:rPr>
          <w:rFonts w:asciiTheme="minorHAnsi" w:hAnsiTheme="minorHAnsi" w:cstheme="minorHAnsi"/>
          <w:color w:val="auto"/>
        </w:rPr>
        <w:t xml:space="preserve"> =</w:t>
      </w:r>
      <w:r w:rsidR="00503FBE" w:rsidRPr="0097793A">
        <w:rPr>
          <w:rFonts w:asciiTheme="minorHAnsi" w:hAnsiTheme="minorHAnsi" w:cstheme="minorHAnsi"/>
          <w:color w:val="auto"/>
        </w:rPr>
        <w:t xml:space="preserve"> 300 nm. </w:t>
      </w:r>
      <w:r w:rsidR="004E4038">
        <w:rPr>
          <w:rFonts w:asciiTheme="minorHAnsi" w:hAnsiTheme="minorHAnsi" w:cstheme="minorHAnsi"/>
          <w:color w:val="auto"/>
        </w:rPr>
        <w:t>For all panels:</w:t>
      </w:r>
      <w:r w:rsidR="00C10E1E" w:rsidRPr="0097793A">
        <w:rPr>
          <w:rFonts w:asciiTheme="minorHAnsi" w:hAnsiTheme="minorHAnsi" w:cstheme="minorHAnsi"/>
          <w:color w:val="auto"/>
        </w:rPr>
        <w:t xml:space="preserve"> ax</w:t>
      </w:r>
      <w:r w:rsidR="004E4038">
        <w:rPr>
          <w:rFonts w:asciiTheme="minorHAnsi" w:hAnsiTheme="minorHAnsi" w:cstheme="minorHAnsi"/>
          <w:color w:val="auto"/>
        </w:rPr>
        <w:t xml:space="preserve"> =</w:t>
      </w:r>
      <w:r w:rsidR="00C10E1E" w:rsidRPr="0097793A">
        <w:rPr>
          <w:rFonts w:asciiTheme="minorHAnsi" w:hAnsiTheme="minorHAnsi" w:cstheme="minorHAnsi"/>
          <w:color w:val="auto"/>
        </w:rPr>
        <w:t xml:space="preserve"> axon</w:t>
      </w:r>
      <w:r w:rsidR="004E4038">
        <w:rPr>
          <w:rFonts w:asciiTheme="minorHAnsi" w:hAnsiTheme="minorHAnsi" w:cstheme="minorHAnsi"/>
          <w:color w:val="auto"/>
        </w:rPr>
        <w:t>;</w:t>
      </w:r>
      <w:r w:rsidR="00C10E1E" w:rsidRPr="0097793A">
        <w:rPr>
          <w:rFonts w:asciiTheme="minorHAnsi" w:hAnsiTheme="minorHAnsi" w:cstheme="minorHAnsi"/>
          <w:color w:val="auto"/>
        </w:rPr>
        <w:t xml:space="preserve"> D</w:t>
      </w:r>
      <w:r w:rsidR="004E4038">
        <w:rPr>
          <w:rFonts w:asciiTheme="minorHAnsi" w:hAnsiTheme="minorHAnsi" w:cstheme="minorHAnsi"/>
          <w:color w:val="auto"/>
        </w:rPr>
        <w:t xml:space="preserve"> =</w:t>
      </w:r>
      <w:r w:rsidR="00C10E1E" w:rsidRPr="0097793A">
        <w:rPr>
          <w:rFonts w:asciiTheme="minorHAnsi" w:hAnsiTheme="minorHAnsi" w:cstheme="minorHAnsi"/>
          <w:color w:val="auto"/>
        </w:rPr>
        <w:t xml:space="preserve"> dendrite</w:t>
      </w:r>
      <w:r w:rsidR="004E4038">
        <w:rPr>
          <w:rFonts w:asciiTheme="minorHAnsi" w:hAnsiTheme="minorHAnsi" w:cstheme="minorHAnsi"/>
          <w:color w:val="auto"/>
        </w:rPr>
        <w:t>;</w:t>
      </w:r>
      <w:r w:rsidR="00C10E1E" w:rsidRPr="0097793A">
        <w:rPr>
          <w:rFonts w:asciiTheme="minorHAnsi" w:hAnsiTheme="minorHAnsi" w:cstheme="minorHAnsi"/>
          <w:color w:val="auto"/>
        </w:rPr>
        <w:t xml:space="preserve"> m</w:t>
      </w:r>
      <w:r w:rsidR="004E4038">
        <w:rPr>
          <w:rFonts w:asciiTheme="minorHAnsi" w:hAnsiTheme="minorHAnsi" w:cstheme="minorHAnsi"/>
          <w:color w:val="auto"/>
        </w:rPr>
        <w:t xml:space="preserve"> =</w:t>
      </w:r>
      <w:r w:rsidR="00C10E1E" w:rsidRPr="0097793A">
        <w:rPr>
          <w:rFonts w:asciiTheme="minorHAnsi" w:hAnsiTheme="minorHAnsi" w:cstheme="minorHAnsi"/>
          <w:color w:val="auto"/>
        </w:rPr>
        <w:t xml:space="preserve"> mitochondrion</w:t>
      </w:r>
      <w:r w:rsidR="004E4038">
        <w:rPr>
          <w:rFonts w:asciiTheme="minorHAnsi" w:hAnsiTheme="minorHAnsi" w:cstheme="minorHAnsi"/>
          <w:color w:val="auto"/>
        </w:rPr>
        <w:t>;</w:t>
      </w:r>
      <w:r w:rsidR="00C10E1E" w:rsidRPr="0097793A">
        <w:rPr>
          <w:rFonts w:asciiTheme="minorHAnsi" w:hAnsiTheme="minorHAnsi" w:cstheme="minorHAnsi"/>
          <w:color w:val="auto"/>
        </w:rPr>
        <w:t xml:space="preserve"> MFB</w:t>
      </w:r>
      <w:r w:rsidR="004E4038">
        <w:rPr>
          <w:rFonts w:asciiTheme="minorHAnsi" w:hAnsiTheme="minorHAnsi" w:cstheme="minorHAnsi"/>
          <w:color w:val="auto"/>
        </w:rPr>
        <w:t xml:space="preserve"> =</w:t>
      </w:r>
      <w:r w:rsidR="00C10E1E" w:rsidRPr="0097793A">
        <w:rPr>
          <w:rFonts w:asciiTheme="minorHAnsi" w:hAnsiTheme="minorHAnsi" w:cstheme="minorHAnsi"/>
          <w:color w:val="auto"/>
        </w:rPr>
        <w:t xml:space="preserve"> mossy fiber bouton</w:t>
      </w:r>
      <w:r w:rsidR="004E4038">
        <w:rPr>
          <w:rFonts w:asciiTheme="minorHAnsi" w:hAnsiTheme="minorHAnsi" w:cstheme="minorHAnsi"/>
          <w:color w:val="auto"/>
        </w:rPr>
        <w:t>;</w:t>
      </w:r>
      <w:r w:rsidR="00C10E1E" w:rsidRPr="0097793A">
        <w:rPr>
          <w:rFonts w:asciiTheme="minorHAnsi" w:hAnsiTheme="minorHAnsi" w:cstheme="minorHAnsi"/>
          <w:color w:val="auto"/>
        </w:rPr>
        <w:t xml:space="preserve"> MF</w:t>
      </w:r>
      <w:r w:rsidR="004E4038">
        <w:rPr>
          <w:rFonts w:asciiTheme="minorHAnsi" w:hAnsiTheme="minorHAnsi" w:cstheme="minorHAnsi"/>
          <w:color w:val="auto"/>
        </w:rPr>
        <w:t xml:space="preserve"> =</w:t>
      </w:r>
      <w:r w:rsidR="00C10E1E" w:rsidRPr="0097793A">
        <w:rPr>
          <w:rFonts w:asciiTheme="minorHAnsi" w:hAnsiTheme="minorHAnsi" w:cstheme="minorHAnsi"/>
          <w:color w:val="auto"/>
        </w:rPr>
        <w:t xml:space="preserve"> mossy fiber</w:t>
      </w:r>
      <w:r w:rsidR="004E4038">
        <w:rPr>
          <w:rFonts w:asciiTheme="minorHAnsi" w:hAnsiTheme="minorHAnsi" w:cstheme="minorHAnsi"/>
          <w:color w:val="auto"/>
        </w:rPr>
        <w:t>;</w:t>
      </w:r>
      <w:r w:rsidR="00C10E1E" w:rsidRPr="0097793A">
        <w:rPr>
          <w:rFonts w:asciiTheme="minorHAnsi" w:hAnsiTheme="minorHAnsi" w:cstheme="minorHAnsi"/>
          <w:color w:val="auto"/>
        </w:rPr>
        <w:t xml:space="preserve"> my</w:t>
      </w:r>
      <w:r w:rsidR="004E4038">
        <w:rPr>
          <w:rFonts w:asciiTheme="minorHAnsi" w:hAnsiTheme="minorHAnsi" w:cstheme="minorHAnsi"/>
          <w:color w:val="auto"/>
        </w:rPr>
        <w:t xml:space="preserve"> =</w:t>
      </w:r>
      <w:r w:rsidR="00C10E1E" w:rsidRPr="0097793A">
        <w:rPr>
          <w:rFonts w:asciiTheme="minorHAnsi" w:hAnsiTheme="minorHAnsi" w:cstheme="minorHAnsi"/>
          <w:color w:val="auto"/>
        </w:rPr>
        <w:t xml:space="preserve"> myelin sheaths</w:t>
      </w:r>
      <w:r w:rsidR="004E4038">
        <w:rPr>
          <w:rFonts w:asciiTheme="minorHAnsi" w:hAnsiTheme="minorHAnsi" w:cstheme="minorHAnsi"/>
          <w:color w:val="auto"/>
        </w:rPr>
        <w:t>;</w:t>
      </w:r>
      <w:r w:rsidR="00C10E1E" w:rsidRPr="0097793A">
        <w:rPr>
          <w:rFonts w:asciiTheme="minorHAnsi" w:hAnsiTheme="minorHAnsi" w:cstheme="minorHAnsi"/>
          <w:color w:val="auto"/>
        </w:rPr>
        <w:t xml:space="preserve"> s</w:t>
      </w:r>
      <w:r w:rsidR="004E4038">
        <w:rPr>
          <w:rFonts w:asciiTheme="minorHAnsi" w:hAnsiTheme="minorHAnsi" w:cstheme="minorHAnsi"/>
          <w:color w:val="auto"/>
        </w:rPr>
        <w:t xml:space="preserve"> =</w:t>
      </w:r>
      <w:r w:rsidR="00C10E1E" w:rsidRPr="0097793A">
        <w:rPr>
          <w:rFonts w:asciiTheme="minorHAnsi" w:hAnsiTheme="minorHAnsi" w:cstheme="minorHAnsi"/>
          <w:color w:val="auto"/>
        </w:rPr>
        <w:t xml:space="preserve"> spine</w:t>
      </w:r>
      <w:r w:rsidR="004E4038">
        <w:rPr>
          <w:rFonts w:asciiTheme="minorHAnsi" w:hAnsiTheme="minorHAnsi" w:cstheme="minorHAnsi"/>
          <w:color w:val="auto"/>
        </w:rPr>
        <w:t>;</w:t>
      </w:r>
      <w:r w:rsidR="00C10E1E" w:rsidRPr="0097793A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C10E1E" w:rsidRPr="0097793A">
        <w:rPr>
          <w:rFonts w:asciiTheme="minorHAnsi" w:hAnsiTheme="minorHAnsi" w:cstheme="minorHAnsi"/>
          <w:color w:val="auto"/>
        </w:rPr>
        <w:t>sa</w:t>
      </w:r>
      <w:proofErr w:type="spellEnd"/>
      <w:r w:rsidR="004E4038">
        <w:rPr>
          <w:rFonts w:asciiTheme="minorHAnsi" w:hAnsiTheme="minorHAnsi" w:cstheme="minorHAnsi"/>
          <w:color w:val="auto"/>
        </w:rPr>
        <w:t xml:space="preserve"> =</w:t>
      </w:r>
      <w:r w:rsidR="00C10E1E" w:rsidRPr="0097793A">
        <w:rPr>
          <w:rFonts w:asciiTheme="minorHAnsi" w:hAnsiTheme="minorHAnsi" w:cstheme="minorHAnsi"/>
          <w:color w:val="auto"/>
        </w:rPr>
        <w:t xml:space="preserve"> spine apparatus</w:t>
      </w:r>
      <w:r w:rsidR="004E4038">
        <w:rPr>
          <w:rFonts w:asciiTheme="minorHAnsi" w:hAnsiTheme="minorHAnsi" w:cstheme="minorHAnsi"/>
          <w:color w:val="auto"/>
        </w:rPr>
        <w:t>;</w:t>
      </w:r>
      <w:r w:rsidR="00C10E1E" w:rsidRPr="0097793A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C10E1E" w:rsidRPr="0097793A">
        <w:rPr>
          <w:rFonts w:asciiTheme="minorHAnsi" w:hAnsiTheme="minorHAnsi" w:cstheme="minorHAnsi"/>
          <w:color w:val="auto"/>
        </w:rPr>
        <w:t>sv</w:t>
      </w:r>
      <w:proofErr w:type="spellEnd"/>
      <w:r w:rsidR="004E4038">
        <w:rPr>
          <w:rFonts w:asciiTheme="minorHAnsi" w:hAnsiTheme="minorHAnsi" w:cstheme="minorHAnsi"/>
          <w:color w:val="auto"/>
        </w:rPr>
        <w:t xml:space="preserve"> =</w:t>
      </w:r>
      <w:r w:rsidR="00C10E1E" w:rsidRPr="0097793A">
        <w:rPr>
          <w:rFonts w:asciiTheme="minorHAnsi" w:hAnsiTheme="minorHAnsi" w:cstheme="minorHAnsi"/>
          <w:color w:val="auto"/>
        </w:rPr>
        <w:t xml:space="preserve"> synaptic vesicles. Contact sites (postsynaptic density) are indicated with asterisks. Cross-section areas are highlighted in violet and blue.</w:t>
      </w:r>
    </w:p>
    <w:p w14:paraId="2B797BEA" w14:textId="77777777" w:rsidR="0057387C" w:rsidRPr="0097793A" w:rsidRDefault="0057387C" w:rsidP="00AA22DB">
      <w:pPr>
        <w:rPr>
          <w:rFonts w:asciiTheme="minorHAnsi" w:hAnsiTheme="minorHAnsi" w:cstheme="minorHAnsi"/>
          <w:color w:val="auto"/>
        </w:rPr>
      </w:pPr>
    </w:p>
    <w:p w14:paraId="64B8CF78" w14:textId="237F6AFB" w:rsidR="006305D7" w:rsidRPr="0097793A" w:rsidRDefault="006305D7" w:rsidP="00AA22DB">
      <w:pPr>
        <w:rPr>
          <w:rFonts w:asciiTheme="minorHAnsi" w:hAnsiTheme="minorHAnsi" w:cstheme="minorHAnsi"/>
          <w:b/>
          <w:color w:val="auto"/>
        </w:rPr>
      </w:pPr>
      <w:r w:rsidRPr="0097793A">
        <w:rPr>
          <w:rFonts w:asciiTheme="minorHAnsi" w:hAnsiTheme="minorHAnsi" w:cstheme="minorHAnsi"/>
          <w:b/>
          <w:color w:val="auto"/>
        </w:rPr>
        <w:t>DISCUSSION</w:t>
      </w:r>
      <w:r w:rsidRPr="0097793A">
        <w:rPr>
          <w:rFonts w:asciiTheme="minorHAnsi" w:hAnsiTheme="minorHAnsi" w:cstheme="minorHAnsi"/>
          <w:b/>
          <w:bCs/>
          <w:color w:val="auto"/>
        </w:rPr>
        <w:t>:</w:t>
      </w:r>
    </w:p>
    <w:p w14:paraId="6D0F5AE8" w14:textId="475CBB8F" w:rsidR="00CC7430" w:rsidRPr="0097793A" w:rsidRDefault="007E28AE" w:rsidP="00AA22DB">
      <w:p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 xml:space="preserve">A crucial step of </w:t>
      </w:r>
      <w:r w:rsidRPr="003F0A6C">
        <w:rPr>
          <w:rFonts w:asciiTheme="minorHAnsi" w:hAnsiTheme="minorHAnsi" w:cstheme="minorHAnsi"/>
          <w:color w:val="auto"/>
        </w:rPr>
        <w:t>in utero</w:t>
      </w:r>
      <w:r w:rsidRPr="0097793A">
        <w:rPr>
          <w:rFonts w:asciiTheme="minorHAnsi" w:hAnsiTheme="minorHAnsi" w:cstheme="minorHAnsi"/>
          <w:color w:val="auto"/>
        </w:rPr>
        <w:t xml:space="preserve"> transduction is the injection procedure. </w:t>
      </w:r>
      <w:r w:rsidR="00AD0749" w:rsidRPr="0097793A">
        <w:rPr>
          <w:rFonts w:asciiTheme="minorHAnsi" w:hAnsiTheme="minorHAnsi" w:cstheme="minorHAnsi"/>
          <w:color w:val="auto"/>
        </w:rPr>
        <w:t xml:space="preserve">The </w:t>
      </w:r>
      <w:r w:rsidR="006C2092" w:rsidRPr="0097793A">
        <w:rPr>
          <w:rFonts w:asciiTheme="minorHAnsi" w:hAnsiTheme="minorHAnsi" w:cstheme="minorHAnsi"/>
          <w:color w:val="auto"/>
        </w:rPr>
        <w:t>precise</w:t>
      </w:r>
      <w:r w:rsidR="00C70BAD" w:rsidRPr="0097793A">
        <w:rPr>
          <w:rFonts w:asciiTheme="minorHAnsi" w:hAnsiTheme="minorHAnsi" w:cstheme="minorHAnsi"/>
          <w:color w:val="auto"/>
        </w:rPr>
        <w:t xml:space="preserve"> injection into brain </w:t>
      </w:r>
      <w:r w:rsidR="00C70BAD" w:rsidRPr="0097793A">
        <w:rPr>
          <w:rFonts w:asciiTheme="minorHAnsi" w:hAnsiTheme="minorHAnsi" w:cstheme="minorHAnsi"/>
          <w:color w:val="auto"/>
        </w:rPr>
        <w:lastRenderedPageBreak/>
        <w:t>ventricles or in</w:t>
      </w:r>
      <w:r w:rsidR="004C463D" w:rsidRPr="0097793A">
        <w:rPr>
          <w:rFonts w:asciiTheme="minorHAnsi" w:hAnsiTheme="minorHAnsi" w:cstheme="minorHAnsi"/>
          <w:color w:val="auto"/>
        </w:rPr>
        <w:t>to</w:t>
      </w:r>
      <w:r w:rsidR="00C70BAD" w:rsidRPr="0097793A">
        <w:rPr>
          <w:rFonts w:asciiTheme="minorHAnsi" w:hAnsiTheme="minorHAnsi" w:cstheme="minorHAnsi"/>
          <w:color w:val="auto"/>
        </w:rPr>
        <w:t xml:space="preserve"> </w:t>
      </w:r>
      <w:r w:rsidR="006C2092" w:rsidRPr="0097793A">
        <w:rPr>
          <w:rFonts w:asciiTheme="minorHAnsi" w:hAnsiTheme="minorHAnsi" w:cstheme="minorHAnsi"/>
          <w:color w:val="auto"/>
        </w:rPr>
        <w:t>ano</w:t>
      </w:r>
      <w:r w:rsidR="00C70BAD" w:rsidRPr="0097793A">
        <w:rPr>
          <w:rFonts w:asciiTheme="minorHAnsi" w:hAnsiTheme="minorHAnsi" w:cstheme="minorHAnsi"/>
          <w:color w:val="auto"/>
        </w:rPr>
        <w:t>the</w:t>
      </w:r>
      <w:r w:rsidR="006C2092" w:rsidRPr="0097793A">
        <w:rPr>
          <w:rFonts w:asciiTheme="minorHAnsi" w:hAnsiTheme="minorHAnsi" w:cstheme="minorHAnsi"/>
          <w:color w:val="auto"/>
        </w:rPr>
        <w:t>r</w:t>
      </w:r>
      <w:r w:rsidR="00C70BAD" w:rsidRPr="0097793A">
        <w:rPr>
          <w:rFonts w:asciiTheme="minorHAnsi" w:hAnsiTheme="minorHAnsi" w:cstheme="minorHAnsi"/>
          <w:color w:val="auto"/>
        </w:rPr>
        <w:t xml:space="preserve"> area of interest require</w:t>
      </w:r>
      <w:r w:rsidR="004C463D" w:rsidRPr="0097793A">
        <w:rPr>
          <w:rFonts w:asciiTheme="minorHAnsi" w:hAnsiTheme="minorHAnsi" w:cstheme="minorHAnsi"/>
          <w:color w:val="auto"/>
        </w:rPr>
        <w:t>s</w:t>
      </w:r>
      <w:r w:rsidR="00C70BAD" w:rsidRPr="0097793A">
        <w:rPr>
          <w:rFonts w:asciiTheme="minorHAnsi" w:hAnsiTheme="minorHAnsi" w:cstheme="minorHAnsi"/>
          <w:color w:val="auto"/>
        </w:rPr>
        <w:t xml:space="preserve"> experience and </w:t>
      </w:r>
      <w:r w:rsidR="00583AA1" w:rsidRPr="0097793A">
        <w:rPr>
          <w:rFonts w:asciiTheme="minorHAnsi" w:hAnsiTheme="minorHAnsi" w:cstheme="minorHAnsi"/>
          <w:color w:val="auto"/>
        </w:rPr>
        <w:t>hands</w:t>
      </w:r>
      <w:r w:rsidR="002B4D05">
        <w:rPr>
          <w:rFonts w:asciiTheme="minorHAnsi" w:hAnsiTheme="minorHAnsi" w:cstheme="minorHAnsi"/>
          <w:color w:val="auto"/>
        </w:rPr>
        <w:t>-</w:t>
      </w:r>
      <w:r w:rsidR="00583AA1" w:rsidRPr="0097793A">
        <w:rPr>
          <w:rFonts w:asciiTheme="minorHAnsi" w:hAnsiTheme="minorHAnsi" w:cstheme="minorHAnsi"/>
          <w:color w:val="auto"/>
        </w:rPr>
        <w:t xml:space="preserve">on </w:t>
      </w:r>
      <w:r w:rsidR="00C70BAD" w:rsidRPr="0097793A">
        <w:rPr>
          <w:rFonts w:asciiTheme="minorHAnsi" w:hAnsiTheme="minorHAnsi" w:cstheme="minorHAnsi"/>
          <w:color w:val="auto"/>
        </w:rPr>
        <w:t xml:space="preserve">skill. </w:t>
      </w:r>
      <w:r w:rsidRPr="0097793A">
        <w:rPr>
          <w:rFonts w:asciiTheme="minorHAnsi" w:hAnsiTheme="minorHAnsi" w:cstheme="minorHAnsi"/>
          <w:color w:val="auto"/>
        </w:rPr>
        <w:t>The thinner the microcapillary tip, the less tissue damage may occur</w:t>
      </w:r>
      <w:r w:rsidR="002B4D05">
        <w:rPr>
          <w:rFonts w:asciiTheme="minorHAnsi" w:hAnsiTheme="minorHAnsi" w:cstheme="minorHAnsi"/>
          <w:color w:val="auto"/>
        </w:rPr>
        <w:t>;</w:t>
      </w:r>
      <w:r w:rsidRPr="0097793A">
        <w:rPr>
          <w:rFonts w:asciiTheme="minorHAnsi" w:hAnsiTheme="minorHAnsi" w:cstheme="minorHAnsi"/>
          <w:color w:val="auto"/>
        </w:rPr>
        <w:t xml:space="preserve"> however, </w:t>
      </w:r>
      <w:r w:rsidR="002B4D05">
        <w:rPr>
          <w:rFonts w:asciiTheme="minorHAnsi" w:hAnsiTheme="minorHAnsi" w:cstheme="minorHAnsi"/>
          <w:color w:val="auto"/>
        </w:rPr>
        <w:t xml:space="preserve">this is </w:t>
      </w:r>
      <w:r w:rsidR="006C2092" w:rsidRPr="0097793A">
        <w:rPr>
          <w:rFonts w:asciiTheme="minorHAnsi" w:hAnsiTheme="minorHAnsi" w:cstheme="minorHAnsi"/>
          <w:color w:val="auto"/>
        </w:rPr>
        <w:t>at</w:t>
      </w:r>
      <w:r w:rsidRPr="0097793A">
        <w:rPr>
          <w:rFonts w:asciiTheme="minorHAnsi" w:hAnsiTheme="minorHAnsi" w:cstheme="minorHAnsi"/>
          <w:color w:val="auto"/>
        </w:rPr>
        <w:t xml:space="preserve"> the cost of increasing injection pressure. In contrast to </w:t>
      </w:r>
      <w:r w:rsidRPr="003F0A6C">
        <w:rPr>
          <w:rFonts w:asciiTheme="minorHAnsi" w:hAnsiTheme="minorHAnsi" w:cstheme="minorHAnsi"/>
          <w:color w:val="auto"/>
        </w:rPr>
        <w:t>in utero</w:t>
      </w:r>
      <w:r w:rsidRPr="002B4D05">
        <w:rPr>
          <w:rFonts w:asciiTheme="minorHAnsi" w:hAnsiTheme="minorHAnsi" w:cstheme="minorHAnsi"/>
          <w:color w:val="auto"/>
        </w:rPr>
        <w:t xml:space="preserve"> </w:t>
      </w:r>
      <w:r w:rsidRPr="0097793A">
        <w:rPr>
          <w:rFonts w:asciiTheme="minorHAnsi" w:hAnsiTheme="minorHAnsi" w:cstheme="minorHAnsi"/>
          <w:color w:val="auto"/>
        </w:rPr>
        <w:t>electroporation</w:t>
      </w:r>
      <w:r w:rsidR="00E22179" w:rsidRPr="0097793A">
        <w:rPr>
          <w:rFonts w:asciiTheme="minorHAnsi" w:hAnsiTheme="minorHAnsi" w:cstheme="minorHAnsi"/>
          <w:color w:val="auto"/>
          <w:vertAlign w:val="superscript"/>
        </w:rPr>
        <w:t>1</w:t>
      </w:r>
      <w:r w:rsidR="00793E7B" w:rsidRPr="0097793A">
        <w:rPr>
          <w:rFonts w:asciiTheme="minorHAnsi" w:hAnsiTheme="minorHAnsi" w:cstheme="minorHAnsi"/>
          <w:color w:val="auto"/>
          <w:vertAlign w:val="superscript"/>
        </w:rPr>
        <w:t>9</w:t>
      </w:r>
      <w:r w:rsidR="002B4D05">
        <w:rPr>
          <w:rFonts w:asciiTheme="minorHAnsi" w:hAnsiTheme="minorHAnsi" w:cstheme="minorHAnsi"/>
          <w:color w:val="auto"/>
          <w:vertAlign w:val="superscript"/>
        </w:rPr>
        <w:t>–</w:t>
      </w:r>
      <w:r w:rsidR="00E22179" w:rsidRPr="0097793A">
        <w:rPr>
          <w:rFonts w:asciiTheme="minorHAnsi" w:hAnsiTheme="minorHAnsi" w:cstheme="minorHAnsi"/>
          <w:color w:val="auto"/>
          <w:vertAlign w:val="superscript"/>
        </w:rPr>
        <w:t>2</w:t>
      </w:r>
      <w:r w:rsidR="00793E7B" w:rsidRPr="0097793A">
        <w:rPr>
          <w:rFonts w:asciiTheme="minorHAnsi" w:hAnsiTheme="minorHAnsi" w:cstheme="minorHAnsi"/>
          <w:color w:val="auto"/>
          <w:vertAlign w:val="superscript"/>
        </w:rPr>
        <w:t>2</w:t>
      </w:r>
      <w:r w:rsidRPr="0097793A">
        <w:rPr>
          <w:rFonts w:asciiTheme="minorHAnsi" w:hAnsiTheme="minorHAnsi" w:cstheme="minorHAnsi"/>
          <w:color w:val="auto"/>
        </w:rPr>
        <w:t xml:space="preserve">, the survival rate of the injected embryos </w:t>
      </w:r>
      <w:r w:rsidR="00C70BAD" w:rsidRPr="0097793A">
        <w:rPr>
          <w:rFonts w:asciiTheme="minorHAnsi" w:hAnsiTheme="minorHAnsi" w:cstheme="minorHAnsi"/>
          <w:color w:val="auto"/>
        </w:rPr>
        <w:t xml:space="preserve">after </w:t>
      </w:r>
      <w:r w:rsidR="00C70BAD" w:rsidRPr="003F0A6C">
        <w:rPr>
          <w:rFonts w:asciiTheme="minorHAnsi" w:hAnsiTheme="minorHAnsi" w:cstheme="minorHAnsi"/>
          <w:color w:val="auto"/>
        </w:rPr>
        <w:t xml:space="preserve">in utero </w:t>
      </w:r>
      <w:r w:rsidR="00C70BAD" w:rsidRPr="0097793A">
        <w:rPr>
          <w:rFonts w:asciiTheme="minorHAnsi" w:hAnsiTheme="minorHAnsi" w:cstheme="minorHAnsi"/>
          <w:color w:val="auto"/>
        </w:rPr>
        <w:t xml:space="preserve">transduction </w:t>
      </w:r>
      <w:r w:rsidRPr="0097793A">
        <w:rPr>
          <w:rFonts w:asciiTheme="minorHAnsi" w:hAnsiTheme="minorHAnsi" w:cstheme="minorHAnsi"/>
          <w:color w:val="auto"/>
        </w:rPr>
        <w:t>is very high.</w:t>
      </w:r>
      <w:r w:rsidR="00866B62" w:rsidRPr="0097793A">
        <w:rPr>
          <w:rFonts w:asciiTheme="minorHAnsi" w:hAnsiTheme="minorHAnsi" w:cstheme="minorHAnsi"/>
          <w:color w:val="auto"/>
        </w:rPr>
        <w:t xml:space="preserve"> All embryos of the uterine horn can be injected, even </w:t>
      </w:r>
      <w:r w:rsidR="004C463D" w:rsidRPr="0097793A">
        <w:rPr>
          <w:rFonts w:asciiTheme="minorHAnsi" w:hAnsiTheme="minorHAnsi" w:cstheme="minorHAnsi"/>
          <w:color w:val="auto"/>
        </w:rPr>
        <w:t xml:space="preserve">if </w:t>
      </w:r>
      <w:r w:rsidR="00866B62" w:rsidRPr="0097793A">
        <w:rPr>
          <w:rFonts w:asciiTheme="minorHAnsi" w:hAnsiTheme="minorHAnsi" w:cstheme="minorHAnsi"/>
          <w:color w:val="auto"/>
        </w:rPr>
        <w:t xml:space="preserve">embryos are located at the </w:t>
      </w:r>
      <w:r w:rsidR="00564E6C" w:rsidRPr="0097793A">
        <w:rPr>
          <w:rFonts w:asciiTheme="minorHAnsi" w:hAnsiTheme="minorHAnsi" w:cstheme="minorHAnsi"/>
          <w:color w:val="auto"/>
        </w:rPr>
        <w:t>roots</w:t>
      </w:r>
      <w:r w:rsidR="00866B62" w:rsidRPr="0097793A">
        <w:rPr>
          <w:rFonts w:asciiTheme="minorHAnsi" w:hAnsiTheme="minorHAnsi" w:cstheme="minorHAnsi"/>
          <w:color w:val="auto"/>
        </w:rPr>
        <w:t xml:space="preserve"> of the uterine horns</w:t>
      </w:r>
      <w:r w:rsidR="004C463D" w:rsidRPr="0097793A">
        <w:rPr>
          <w:rFonts w:asciiTheme="minorHAnsi" w:hAnsiTheme="minorHAnsi" w:cstheme="minorHAnsi"/>
          <w:color w:val="auto"/>
        </w:rPr>
        <w:t xml:space="preserve"> and need to be readjusted within the uterine sac</w:t>
      </w:r>
      <w:r w:rsidR="00866B62" w:rsidRPr="0097793A">
        <w:rPr>
          <w:rFonts w:asciiTheme="minorHAnsi" w:hAnsiTheme="minorHAnsi" w:cstheme="minorHAnsi"/>
          <w:color w:val="auto"/>
        </w:rPr>
        <w:t>.</w:t>
      </w:r>
      <w:r w:rsidR="00815E12" w:rsidRPr="0097793A">
        <w:rPr>
          <w:rFonts w:asciiTheme="minorHAnsi" w:hAnsiTheme="minorHAnsi" w:cstheme="minorHAnsi"/>
          <w:color w:val="auto"/>
        </w:rPr>
        <w:t xml:space="preserve"> </w:t>
      </w:r>
      <w:r w:rsidR="002B4D05">
        <w:rPr>
          <w:rFonts w:asciiTheme="minorHAnsi" w:hAnsiTheme="minorHAnsi" w:cstheme="minorHAnsi"/>
          <w:color w:val="auto"/>
        </w:rPr>
        <w:t>The d</w:t>
      </w:r>
      <w:r w:rsidR="00815E12" w:rsidRPr="0097793A">
        <w:rPr>
          <w:rFonts w:asciiTheme="minorHAnsi" w:hAnsiTheme="minorHAnsi" w:cstheme="minorHAnsi"/>
          <w:color w:val="auto"/>
        </w:rPr>
        <w:t>evelopmental stages of injection and analysis can be adapted to the scientific question.</w:t>
      </w:r>
    </w:p>
    <w:p w14:paraId="2E988A3A" w14:textId="77777777" w:rsidR="00CC7430" w:rsidRPr="0097793A" w:rsidRDefault="00CC7430" w:rsidP="00AA22DB">
      <w:pPr>
        <w:rPr>
          <w:rFonts w:asciiTheme="minorHAnsi" w:hAnsiTheme="minorHAnsi" w:cstheme="minorHAnsi"/>
          <w:color w:val="auto"/>
        </w:rPr>
      </w:pPr>
    </w:p>
    <w:p w14:paraId="30BF3158" w14:textId="11206862" w:rsidR="007E28AE" w:rsidRPr="0097793A" w:rsidRDefault="00BC05E4" w:rsidP="00AA22DB">
      <w:p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>When injected into the brain ventricles, t</w:t>
      </w:r>
      <w:r w:rsidR="007E28AE" w:rsidRPr="0097793A">
        <w:rPr>
          <w:rFonts w:asciiTheme="minorHAnsi" w:hAnsiTheme="minorHAnsi" w:cstheme="minorHAnsi"/>
          <w:color w:val="auto"/>
        </w:rPr>
        <w:t xml:space="preserve">he AAV1 particles </w:t>
      </w:r>
      <w:r w:rsidRPr="0097793A">
        <w:rPr>
          <w:rFonts w:asciiTheme="minorHAnsi" w:hAnsiTheme="minorHAnsi" w:cstheme="minorHAnsi"/>
          <w:color w:val="auto"/>
        </w:rPr>
        <w:t xml:space="preserve">are distributed via the cerebrospinal fluid through the entire ventricular system. Developing structures with surfaces that are in close contact with the liquor, such as </w:t>
      </w:r>
      <w:r w:rsidR="00214E86">
        <w:rPr>
          <w:rFonts w:asciiTheme="minorHAnsi" w:hAnsiTheme="minorHAnsi" w:cstheme="minorHAnsi"/>
          <w:color w:val="auto"/>
        </w:rPr>
        <w:t xml:space="preserve">the </w:t>
      </w:r>
      <w:r w:rsidRPr="0097793A">
        <w:rPr>
          <w:rFonts w:asciiTheme="minorHAnsi" w:hAnsiTheme="minorHAnsi" w:cstheme="minorHAnsi"/>
          <w:color w:val="auto"/>
        </w:rPr>
        <w:t xml:space="preserve">hippocampus and </w:t>
      </w:r>
      <w:r w:rsidR="00214E86">
        <w:rPr>
          <w:rFonts w:asciiTheme="minorHAnsi" w:hAnsiTheme="minorHAnsi" w:cstheme="minorHAnsi"/>
          <w:color w:val="auto"/>
        </w:rPr>
        <w:t xml:space="preserve">the </w:t>
      </w:r>
      <w:r w:rsidRPr="0097793A">
        <w:rPr>
          <w:rFonts w:asciiTheme="minorHAnsi" w:hAnsiTheme="minorHAnsi" w:cstheme="minorHAnsi"/>
          <w:color w:val="auto"/>
        </w:rPr>
        <w:t>cerebellum, are transduced by the</w:t>
      </w:r>
      <w:r w:rsidR="004C463D" w:rsidRPr="0097793A">
        <w:rPr>
          <w:rFonts w:asciiTheme="minorHAnsi" w:hAnsiTheme="minorHAnsi" w:cstheme="minorHAnsi"/>
          <w:color w:val="auto"/>
        </w:rPr>
        <w:t xml:space="preserve"> applied</w:t>
      </w:r>
      <w:r w:rsidRPr="0097793A">
        <w:rPr>
          <w:rFonts w:asciiTheme="minorHAnsi" w:hAnsiTheme="minorHAnsi" w:cstheme="minorHAnsi"/>
          <w:color w:val="auto"/>
        </w:rPr>
        <w:t xml:space="preserve"> viral particles</w:t>
      </w:r>
      <w:r w:rsidR="00E22179" w:rsidRPr="0097793A">
        <w:rPr>
          <w:rFonts w:asciiTheme="minorHAnsi" w:hAnsiTheme="minorHAnsi" w:cstheme="minorHAnsi"/>
          <w:color w:val="auto"/>
          <w:vertAlign w:val="superscript"/>
        </w:rPr>
        <w:t>5</w:t>
      </w:r>
      <w:r w:rsidR="00214E86">
        <w:rPr>
          <w:rFonts w:asciiTheme="minorHAnsi" w:hAnsiTheme="minorHAnsi" w:cstheme="minorHAnsi"/>
          <w:color w:val="auto"/>
          <w:vertAlign w:val="superscript"/>
        </w:rPr>
        <w:t>–</w:t>
      </w:r>
      <w:r w:rsidR="00E22179" w:rsidRPr="0097793A">
        <w:rPr>
          <w:rFonts w:asciiTheme="minorHAnsi" w:hAnsiTheme="minorHAnsi" w:cstheme="minorHAnsi"/>
          <w:color w:val="auto"/>
          <w:vertAlign w:val="superscript"/>
        </w:rPr>
        <w:t>7</w:t>
      </w:r>
      <w:r w:rsidRPr="0097793A">
        <w:rPr>
          <w:rFonts w:asciiTheme="minorHAnsi" w:hAnsiTheme="minorHAnsi" w:cstheme="minorHAnsi"/>
          <w:color w:val="auto"/>
        </w:rPr>
        <w:t xml:space="preserve">. </w:t>
      </w:r>
      <w:r w:rsidR="00214E86">
        <w:rPr>
          <w:rFonts w:asciiTheme="minorHAnsi" w:hAnsiTheme="minorHAnsi" w:cstheme="minorHAnsi"/>
          <w:color w:val="auto"/>
        </w:rPr>
        <w:t>An a</w:t>
      </w:r>
      <w:r w:rsidRPr="0097793A">
        <w:rPr>
          <w:rFonts w:asciiTheme="minorHAnsi" w:hAnsiTheme="minorHAnsi" w:cstheme="minorHAnsi"/>
          <w:color w:val="auto"/>
        </w:rPr>
        <w:t>naly</w:t>
      </w:r>
      <w:r w:rsidR="004C463D" w:rsidRPr="0097793A">
        <w:rPr>
          <w:rFonts w:asciiTheme="minorHAnsi" w:hAnsiTheme="minorHAnsi" w:cstheme="minorHAnsi"/>
          <w:color w:val="auto"/>
        </w:rPr>
        <w:t>sis of</w:t>
      </w:r>
      <w:r w:rsidRPr="0097793A">
        <w:rPr>
          <w:rFonts w:asciiTheme="minorHAnsi" w:hAnsiTheme="minorHAnsi" w:cstheme="minorHAnsi"/>
          <w:color w:val="auto"/>
        </w:rPr>
        <w:t xml:space="preserve"> the changes in ultrastructural parameter</w:t>
      </w:r>
      <w:r w:rsidR="008713C8" w:rsidRPr="0097793A">
        <w:rPr>
          <w:rFonts w:asciiTheme="minorHAnsi" w:hAnsiTheme="minorHAnsi" w:cstheme="minorHAnsi"/>
          <w:color w:val="auto"/>
        </w:rPr>
        <w:t>s,</w:t>
      </w:r>
      <w:r w:rsidRPr="0097793A">
        <w:rPr>
          <w:rFonts w:asciiTheme="minorHAnsi" w:hAnsiTheme="minorHAnsi" w:cstheme="minorHAnsi"/>
          <w:color w:val="auto"/>
        </w:rPr>
        <w:t xml:space="preserve"> such as bouton size, cross-section</w:t>
      </w:r>
      <w:r w:rsidR="00815E12" w:rsidRPr="0097793A">
        <w:rPr>
          <w:rFonts w:asciiTheme="minorHAnsi" w:hAnsiTheme="minorHAnsi" w:cstheme="minorHAnsi"/>
          <w:color w:val="auto"/>
        </w:rPr>
        <w:t>ed</w:t>
      </w:r>
      <w:r w:rsidRPr="0097793A">
        <w:rPr>
          <w:rFonts w:asciiTheme="minorHAnsi" w:hAnsiTheme="minorHAnsi" w:cstheme="minorHAnsi"/>
          <w:color w:val="auto"/>
        </w:rPr>
        <w:t xml:space="preserve"> bouton area</w:t>
      </w:r>
      <w:r w:rsidR="00815E12" w:rsidRPr="0097793A">
        <w:rPr>
          <w:rFonts w:asciiTheme="minorHAnsi" w:hAnsiTheme="minorHAnsi" w:cstheme="minorHAnsi"/>
          <w:color w:val="auto"/>
        </w:rPr>
        <w:t>s</w:t>
      </w:r>
      <w:r w:rsidRPr="0097793A">
        <w:rPr>
          <w:rFonts w:asciiTheme="minorHAnsi" w:hAnsiTheme="minorHAnsi" w:cstheme="minorHAnsi"/>
          <w:color w:val="auto"/>
        </w:rPr>
        <w:t>, number</w:t>
      </w:r>
      <w:r w:rsidR="00C20D70" w:rsidRPr="0097793A">
        <w:rPr>
          <w:rFonts w:asciiTheme="minorHAnsi" w:hAnsiTheme="minorHAnsi" w:cstheme="minorHAnsi"/>
          <w:color w:val="auto"/>
        </w:rPr>
        <w:t>s</w:t>
      </w:r>
      <w:r w:rsidRPr="0097793A">
        <w:rPr>
          <w:rFonts w:asciiTheme="minorHAnsi" w:hAnsiTheme="minorHAnsi" w:cstheme="minorHAnsi"/>
          <w:color w:val="auto"/>
        </w:rPr>
        <w:t xml:space="preserve"> of synaptic vesicles, number</w:t>
      </w:r>
      <w:r w:rsidR="00C20D70" w:rsidRPr="0097793A">
        <w:rPr>
          <w:rFonts w:asciiTheme="minorHAnsi" w:hAnsiTheme="minorHAnsi" w:cstheme="minorHAnsi"/>
          <w:color w:val="auto"/>
        </w:rPr>
        <w:t>s</w:t>
      </w:r>
      <w:r w:rsidRPr="0097793A">
        <w:rPr>
          <w:rFonts w:asciiTheme="minorHAnsi" w:hAnsiTheme="minorHAnsi" w:cstheme="minorHAnsi"/>
          <w:color w:val="auto"/>
        </w:rPr>
        <w:t xml:space="preserve"> of mitochondria, </w:t>
      </w:r>
      <w:r w:rsidR="00214E86">
        <w:rPr>
          <w:rFonts w:asciiTheme="minorHAnsi" w:hAnsiTheme="minorHAnsi" w:cstheme="minorHAnsi"/>
          <w:color w:val="auto"/>
        </w:rPr>
        <w:t xml:space="preserve">and </w:t>
      </w:r>
      <w:r w:rsidRPr="0097793A">
        <w:rPr>
          <w:rFonts w:asciiTheme="minorHAnsi" w:hAnsiTheme="minorHAnsi" w:cstheme="minorHAnsi"/>
          <w:color w:val="auto"/>
        </w:rPr>
        <w:t>number</w:t>
      </w:r>
      <w:r w:rsidR="00C20D70" w:rsidRPr="0097793A">
        <w:rPr>
          <w:rFonts w:asciiTheme="minorHAnsi" w:hAnsiTheme="minorHAnsi" w:cstheme="minorHAnsi"/>
          <w:color w:val="auto"/>
        </w:rPr>
        <w:t>s</w:t>
      </w:r>
      <w:r w:rsidRPr="0097793A">
        <w:rPr>
          <w:rFonts w:asciiTheme="minorHAnsi" w:hAnsiTheme="minorHAnsi" w:cstheme="minorHAnsi"/>
          <w:color w:val="auto"/>
        </w:rPr>
        <w:t xml:space="preserve"> and length of synaptic contacts in these structures</w:t>
      </w:r>
      <w:r w:rsidR="00214E86">
        <w:rPr>
          <w:rFonts w:asciiTheme="minorHAnsi" w:hAnsiTheme="minorHAnsi" w:cstheme="minorHAnsi"/>
          <w:color w:val="auto"/>
        </w:rPr>
        <w:t>,</w:t>
      </w:r>
      <w:r w:rsidRPr="0097793A">
        <w:rPr>
          <w:rFonts w:asciiTheme="minorHAnsi" w:hAnsiTheme="minorHAnsi" w:cstheme="minorHAnsi"/>
          <w:color w:val="auto"/>
        </w:rPr>
        <w:t xml:space="preserve"> is an elegant read-out </w:t>
      </w:r>
      <w:r w:rsidR="00C70BAD" w:rsidRPr="0097793A">
        <w:rPr>
          <w:rFonts w:asciiTheme="minorHAnsi" w:hAnsiTheme="minorHAnsi" w:cstheme="minorHAnsi"/>
          <w:color w:val="auto"/>
        </w:rPr>
        <w:t xml:space="preserve">for ultrastructural plasticity. The </w:t>
      </w:r>
      <w:proofErr w:type="gramStart"/>
      <w:r w:rsidR="00C70BAD" w:rsidRPr="003F0A6C">
        <w:rPr>
          <w:rFonts w:asciiTheme="minorHAnsi" w:hAnsiTheme="minorHAnsi" w:cstheme="minorHAnsi"/>
          <w:color w:val="auto"/>
        </w:rPr>
        <w:t>in utero</w:t>
      </w:r>
      <w:proofErr w:type="gramEnd"/>
      <w:r w:rsidR="00C70BAD" w:rsidRPr="00214E86">
        <w:rPr>
          <w:rFonts w:asciiTheme="minorHAnsi" w:hAnsiTheme="minorHAnsi" w:cstheme="minorHAnsi"/>
          <w:color w:val="auto"/>
        </w:rPr>
        <w:t xml:space="preserve"> </w:t>
      </w:r>
      <w:r w:rsidR="00C70BAD" w:rsidRPr="0097793A">
        <w:rPr>
          <w:rFonts w:asciiTheme="minorHAnsi" w:hAnsiTheme="minorHAnsi" w:cstheme="minorHAnsi"/>
          <w:color w:val="auto"/>
        </w:rPr>
        <w:t xml:space="preserve">transduction </w:t>
      </w:r>
      <w:r w:rsidR="00583AA1" w:rsidRPr="0097793A">
        <w:rPr>
          <w:rFonts w:asciiTheme="minorHAnsi" w:hAnsiTheme="minorHAnsi" w:cstheme="minorHAnsi"/>
          <w:color w:val="auto"/>
        </w:rPr>
        <w:t xml:space="preserve">method </w:t>
      </w:r>
      <w:r w:rsidR="00C70BAD" w:rsidRPr="0097793A">
        <w:rPr>
          <w:rFonts w:asciiTheme="minorHAnsi" w:hAnsiTheme="minorHAnsi" w:cstheme="minorHAnsi"/>
          <w:color w:val="auto"/>
        </w:rPr>
        <w:t xml:space="preserve">can be </w:t>
      </w:r>
      <w:r w:rsidR="00583AA1" w:rsidRPr="0097793A">
        <w:rPr>
          <w:rFonts w:asciiTheme="minorHAnsi" w:hAnsiTheme="minorHAnsi" w:cstheme="minorHAnsi"/>
          <w:color w:val="auto"/>
        </w:rPr>
        <w:t>applied</w:t>
      </w:r>
      <w:r w:rsidR="00C70BAD" w:rsidRPr="0097793A">
        <w:rPr>
          <w:rFonts w:asciiTheme="minorHAnsi" w:hAnsiTheme="minorHAnsi" w:cstheme="minorHAnsi"/>
          <w:color w:val="auto"/>
        </w:rPr>
        <w:t xml:space="preserve"> to </w:t>
      </w:r>
      <w:r w:rsidR="00583AA1" w:rsidRPr="0097793A">
        <w:rPr>
          <w:rFonts w:asciiTheme="minorHAnsi" w:hAnsiTheme="minorHAnsi" w:cstheme="minorHAnsi"/>
          <w:color w:val="auto"/>
        </w:rPr>
        <w:t xml:space="preserve">study </w:t>
      </w:r>
      <w:r w:rsidR="00C70BAD" w:rsidRPr="0097793A">
        <w:rPr>
          <w:rFonts w:asciiTheme="minorHAnsi" w:hAnsiTheme="minorHAnsi" w:cstheme="minorHAnsi"/>
          <w:color w:val="auto"/>
        </w:rPr>
        <w:t>different brain areas</w:t>
      </w:r>
      <w:r w:rsidR="00214E86">
        <w:rPr>
          <w:rFonts w:asciiTheme="minorHAnsi" w:hAnsiTheme="minorHAnsi" w:cstheme="minorHAnsi"/>
          <w:color w:val="auto"/>
        </w:rPr>
        <w:t>,</w:t>
      </w:r>
      <w:r w:rsidR="00C70BAD" w:rsidRPr="0097793A">
        <w:rPr>
          <w:rFonts w:asciiTheme="minorHAnsi" w:hAnsiTheme="minorHAnsi" w:cstheme="minorHAnsi"/>
          <w:color w:val="auto"/>
        </w:rPr>
        <w:t xml:space="preserve"> a</w:t>
      </w:r>
      <w:r w:rsidR="00583AA1" w:rsidRPr="0097793A">
        <w:rPr>
          <w:rFonts w:asciiTheme="minorHAnsi" w:hAnsiTheme="minorHAnsi" w:cstheme="minorHAnsi"/>
          <w:color w:val="auto"/>
        </w:rPr>
        <w:t xml:space="preserve">s well as </w:t>
      </w:r>
      <w:r w:rsidR="00C70BAD" w:rsidRPr="0097793A">
        <w:rPr>
          <w:rFonts w:asciiTheme="minorHAnsi" w:hAnsiTheme="minorHAnsi" w:cstheme="minorHAnsi"/>
          <w:color w:val="auto"/>
        </w:rPr>
        <w:t>the spinal cord</w:t>
      </w:r>
      <w:r w:rsidR="00E22179" w:rsidRPr="0097793A">
        <w:rPr>
          <w:rFonts w:asciiTheme="minorHAnsi" w:hAnsiTheme="minorHAnsi" w:cstheme="minorHAnsi"/>
          <w:color w:val="auto"/>
          <w:vertAlign w:val="superscript"/>
        </w:rPr>
        <w:t>6</w:t>
      </w:r>
      <w:r w:rsidR="00C70BAD" w:rsidRPr="0097793A">
        <w:rPr>
          <w:rFonts w:asciiTheme="minorHAnsi" w:hAnsiTheme="minorHAnsi" w:cstheme="minorHAnsi"/>
          <w:color w:val="auto"/>
        </w:rPr>
        <w:t xml:space="preserve">. </w:t>
      </w:r>
      <w:r w:rsidR="00583AA1" w:rsidRPr="0097793A">
        <w:rPr>
          <w:rFonts w:asciiTheme="minorHAnsi" w:hAnsiTheme="minorHAnsi" w:cstheme="minorHAnsi"/>
          <w:color w:val="auto"/>
        </w:rPr>
        <w:t>Moreover, o</w:t>
      </w:r>
      <w:r w:rsidR="00C70BAD" w:rsidRPr="0097793A">
        <w:rPr>
          <w:rFonts w:asciiTheme="minorHAnsi" w:hAnsiTheme="minorHAnsi" w:cstheme="minorHAnsi"/>
          <w:color w:val="auto"/>
        </w:rPr>
        <w:t>ther organs and tissue</w:t>
      </w:r>
      <w:r w:rsidR="00583AA1" w:rsidRPr="0097793A">
        <w:rPr>
          <w:rFonts w:asciiTheme="minorHAnsi" w:hAnsiTheme="minorHAnsi" w:cstheme="minorHAnsi"/>
          <w:color w:val="auto"/>
        </w:rPr>
        <w:t>s</w:t>
      </w:r>
      <w:r w:rsidR="00C70BAD" w:rsidRPr="0097793A">
        <w:rPr>
          <w:rFonts w:asciiTheme="minorHAnsi" w:hAnsiTheme="minorHAnsi" w:cstheme="minorHAnsi"/>
          <w:color w:val="auto"/>
        </w:rPr>
        <w:t xml:space="preserve"> can </w:t>
      </w:r>
      <w:r w:rsidR="00583AA1" w:rsidRPr="0097793A">
        <w:rPr>
          <w:rFonts w:asciiTheme="minorHAnsi" w:hAnsiTheme="minorHAnsi" w:cstheme="minorHAnsi"/>
          <w:color w:val="auto"/>
        </w:rPr>
        <w:t xml:space="preserve">similarly </w:t>
      </w:r>
      <w:r w:rsidR="00C70BAD" w:rsidRPr="0097793A">
        <w:rPr>
          <w:rFonts w:asciiTheme="minorHAnsi" w:hAnsiTheme="minorHAnsi" w:cstheme="minorHAnsi"/>
          <w:color w:val="auto"/>
        </w:rPr>
        <w:t xml:space="preserve">be </w:t>
      </w:r>
      <w:r w:rsidR="001675C7" w:rsidRPr="0097793A">
        <w:rPr>
          <w:rFonts w:asciiTheme="minorHAnsi" w:hAnsiTheme="minorHAnsi" w:cstheme="minorHAnsi"/>
          <w:color w:val="auto"/>
        </w:rPr>
        <w:t>chosen</w:t>
      </w:r>
      <w:r w:rsidR="00C70BAD" w:rsidRPr="0097793A">
        <w:rPr>
          <w:rFonts w:asciiTheme="minorHAnsi" w:hAnsiTheme="minorHAnsi" w:cstheme="minorHAnsi"/>
          <w:color w:val="auto"/>
        </w:rPr>
        <w:t xml:space="preserve"> as </w:t>
      </w:r>
      <w:r w:rsidR="00583AA1" w:rsidRPr="0097793A">
        <w:rPr>
          <w:rFonts w:asciiTheme="minorHAnsi" w:hAnsiTheme="minorHAnsi" w:cstheme="minorHAnsi"/>
          <w:color w:val="auto"/>
        </w:rPr>
        <w:t xml:space="preserve">transduction </w:t>
      </w:r>
      <w:r w:rsidR="00C70BAD" w:rsidRPr="0097793A">
        <w:rPr>
          <w:rFonts w:asciiTheme="minorHAnsi" w:hAnsiTheme="minorHAnsi" w:cstheme="minorHAnsi"/>
          <w:color w:val="auto"/>
        </w:rPr>
        <w:t xml:space="preserve">targets. </w:t>
      </w:r>
      <w:r w:rsidR="00583AA1" w:rsidRPr="0097793A">
        <w:rPr>
          <w:rFonts w:asciiTheme="minorHAnsi" w:hAnsiTheme="minorHAnsi" w:cstheme="minorHAnsi"/>
          <w:color w:val="auto"/>
        </w:rPr>
        <w:t>Finally, the frequently used</w:t>
      </w:r>
      <w:r w:rsidR="00C70BAD" w:rsidRPr="0097793A">
        <w:rPr>
          <w:rFonts w:asciiTheme="minorHAnsi" w:hAnsiTheme="minorHAnsi" w:cstheme="minorHAnsi"/>
          <w:color w:val="auto"/>
        </w:rPr>
        <w:t xml:space="preserve"> mouse model can be </w:t>
      </w:r>
      <w:r w:rsidR="00177A8A" w:rsidRPr="0097793A">
        <w:rPr>
          <w:rFonts w:asciiTheme="minorHAnsi" w:hAnsiTheme="minorHAnsi" w:cstheme="minorHAnsi"/>
          <w:color w:val="auto"/>
        </w:rPr>
        <w:t>replaced</w:t>
      </w:r>
      <w:r w:rsidR="00C70BAD" w:rsidRPr="0097793A">
        <w:rPr>
          <w:rFonts w:asciiTheme="minorHAnsi" w:hAnsiTheme="minorHAnsi" w:cstheme="minorHAnsi"/>
          <w:color w:val="auto"/>
        </w:rPr>
        <w:t xml:space="preserve"> </w:t>
      </w:r>
      <w:r w:rsidR="00583AA1" w:rsidRPr="0097793A">
        <w:rPr>
          <w:rFonts w:asciiTheme="minorHAnsi" w:hAnsiTheme="minorHAnsi" w:cstheme="minorHAnsi"/>
          <w:color w:val="auto"/>
        </w:rPr>
        <w:t xml:space="preserve">by other species </w:t>
      </w:r>
      <w:r w:rsidR="00C70BAD" w:rsidRPr="0097793A">
        <w:rPr>
          <w:rFonts w:asciiTheme="minorHAnsi" w:hAnsiTheme="minorHAnsi" w:cstheme="minorHAnsi"/>
          <w:color w:val="auto"/>
        </w:rPr>
        <w:t>as required.</w:t>
      </w:r>
    </w:p>
    <w:p w14:paraId="3B938836" w14:textId="77777777" w:rsidR="00177A8A" w:rsidRPr="0097793A" w:rsidRDefault="00177A8A" w:rsidP="00AA22DB">
      <w:pPr>
        <w:rPr>
          <w:rFonts w:asciiTheme="minorHAnsi" w:hAnsiTheme="minorHAnsi" w:cstheme="minorHAnsi"/>
          <w:color w:val="auto"/>
        </w:rPr>
      </w:pPr>
    </w:p>
    <w:p w14:paraId="5F9169CA" w14:textId="6C40A2EB" w:rsidR="00CC7430" w:rsidRPr="0097793A" w:rsidRDefault="00F258E9" w:rsidP="00AA22DB">
      <w:p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 xml:space="preserve">The photography of the </w:t>
      </w:r>
      <w:r w:rsidR="00EA76D9" w:rsidRPr="0097793A">
        <w:rPr>
          <w:rFonts w:asciiTheme="minorHAnsi" w:hAnsiTheme="minorHAnsi" w:cstheme="minorHAnsi"/>
          <w:color w:val="auto"/>
        </w:rPr>
        <w:t xml:space="preserve">tissue </w:t>
      </w:r>
      <w:r w:rsidRPr="0097793A">
        <w:rPr>
          <w:rFonts w:asciiTheme="minorHAnsi" w:hAnsiTheme="minorHAnsi" w:cstheme="minorHAnsi"/>
          <w:color w:val="auto"/>
        </w:rPr>
        <w:t xml:space="preserve">slices </w:t>
      </w:r>
      <w:r w:rsidR="00EA76D9" w:rsidRPr="0097793A">
        <w:rPr>
          <w:rFonts w:asciiTheme="minorHAnsi" w:hAnsiTheme="minorHAnsi" w:cstheme="minorHAnsi"/>
          <w:color w:val="auto"/>
        </w:rPr>
        <w:t xml:space="preserve">allows for a very precise dissection of </w:t>
      </w:r>
      <w:r w:rsidR="00815E12" w:rsidRPr="0097793A">
        <w:rPr>
          <w:rFonts w:asciiTheme="minorHAnsi" w:hAnsiTheme="minorHAnsi" w:cstheme="minorHAnsi"/>
          <w:color w:val="auto"/>
        </w:rPr>
        <w:t>resin</w:t>
      </w:r>
      <w:r w:rsidRPr="0097793A">
        <w:rPr>
          <w:rFonts w:asciiTheme="minorHAnsi" w:hAnsiTheme="minorHAnsi" w:cstheme="minorHAnsi"/>
          <w:color w:val="auto"/>
        </w:rPr>
        <w:t xml:space="preserve">-embedded samples for transmission electron microscopy. Since the spatial orientation of the </w:t>
      </w:r>
      <w:r w:rsidR="00EA76D9" w:rsidRPr="0097793A">
        <w:rPr>
          <w:rFonts w:asciiTheme="minorHAnsi" w:hAnsiTheme="minorHAnsi" w:cstheme="minorHAnsi"/>
          <w:color w:val="auto"/>
        </w:rPr>
        <w:t xml:space="preserve">sample </w:t>
      </w:r>
      <w:r w:rsidR="00932729">
        <w:rPr>
          <w:rFonts w:asciiTheme="minorHAnsi" w:hAnsiTheme="minorHAnsi" w:cstheme="minorHAnsi"/>
          <w:color w:val="auto"/>
        </w:rPr>
        <w:t>is</w:t>
      </w:r>
      <w:r w:rsidRPr="0097793A">
        <w:rPr>
          <w:rFonts w:asciiTheme="minorHAnsi" w:hAnsiTheme="minorHAnsi" w:cstheme="minorHAnsi"/>
          <w:color w:val="auto"/>
        </w:rPr>
        <w:t xml:space="preserve"> defined, extensive</w:t>
      </w:r>
      <w:r w:rsidR="00EA76D9" w:rsidRPr="0097793A">
        <w:rPr>
          <w:rFonts w:asciiTheme="minorHAnsi" w:hAnsiTheme="minorHAnsi" w:cstheme="minorHAnsi"/>
          <w:color w:val="auto"/>
        </w:rPr>
        <w:t xml:space="preserve"> and time-consuming</w:t>
      </w:r>
      <w:r w:rsidRPr="0097793A">
        <w:rPr>
          <w:rFonts w:asciiTheme="minorHAnsi" w:hAnsiTheme="minorHAnsi" w:cstheme="minorHAnsi"/>
          <w:color w:val="auto"/>
        </w:rPr>
        <w:t xml:space="preserve"> cutting </w:t>
      </w:r>
      <w:r w:rsidR="00932729">
        <w:rPr>
          <w:rFonts w:asciiTheme="minorHAnsi" w:hAnsiTheme="minorHAnsi" w:cstheme="minorHAnsi"/>
          <w:color w:val="auto"/>
        </w:rPr>
        <w:t>was</w:t>
      </w:r>
      <w:r w:rsidR="00EA76D9" w:rsidRPr="0097793A">
        <w:rPr>
          <w:rFonts w:asciiTheme="minorHAnsi" w:hAnsiTheme="minorHAnsi" w:cstheme="minorHAnsi"/>
          <w:color w:val="auto"/>
        </w:rPr>
        <w:t xml:space="preserve"> omitted</w:t>
      </w:r>
      <w:r w:rsidRPr="0097793A">
        <w:rPr>
          <w:rFonts w:asciiTheme="minorHAnsi" w:hAnsiTheme="minorHAnsi" w:cstheme="minorHAnsi"/>
          <w:color w:val="auto"/>
        </w:rPr>
        <w:t xml:space="preserve">. </w:t>
      </w:r>
      <w:r w:rsidR="00EA76D9" w:rsidRPr="0097793A">
        <w:rPr>
          <w:rFonts w:asciiTheme="minorHAnsi" w:hAnsiTheme="minorHAnsi" w:cstheme="minorHAnsi"/>
          <w:color w:val="auto"/>
        </w:rPr>
        <w:t>Moreover, crucial n</w:t>
      </w:r>
      <w:r w:rsidRPr="0097793A">
        <w:rPr>
          <w:rFonts w:asciiTheme="minorHAnsi" w:hAnsiTheme="minorHAnsi" w:cstheme="minorHAnsi"/>
          <w:color w:val="auto"/>
        </w:rPr>
        <w:t xml:space="preserve">eighboring regions </w:t>
      </w:r>
      <w:r w:rsidR="00EA76D9" w:rsidRPr="0097793A">
        <w:rPr>
          <w:rFonts w:asciiTheme="minorHAnsi" w:hAnsiTheme="minorHAnsi" w:cstheme="minorHAnsi"/>
          <w:color w:val="auto"/>
        </w:rPr>
        <w:t>can be</w:t>
      </w:r>
      <w:r w:rsidRPr="0097793A">
        <w:rPr>
          <w:rFonts w:asciiTheme="minorHAnsi" w:hAnsiTheme="minorHAnsi" w:cstheme="minorHAnsi"/>
          <w:color w:val="auto"/>
        </w:rPr>
        <w:t xml:space="preserve"> kept in their original relationship to each other.</w:t>
      </w:r>
      <w:r w:rsidR="00EA76D9" w:rsidRPr="0097793A">
        <w:rPr>
          <w:rFonts w:asciiTheme="minorHAnsi" w:hAnsiTheme="minorHAnsi" w:cstheme="minorHAnsi"/>
          <w:color w:val="auto"/>
        </w:rPr>
        <w:t xml:space="preserve"> </w:t>
      </w:r>
      <w:r w:rsidR="00583AA1" w:rsidRPr="0097793A">
        <w:rPr>
          <w:rFonts w:asciiTheme="minorHAnsi" w:hAnsiTheme="minorHAnsi" w:cstheme="minorHAnsi"/>
          <w:color w:val="auto"/>
        </w:rPr>
        <w:t>An i</w:t>
      </w:r>
      <w:r w:rsidRPr="0097793A">
        <w:rPr>
          <w:rFonts w:asciiTheme="minorHAnsi" w:hAnsiTheme="minorHAnsi" w:cstheme="minorHAnsi"/>
          <w:color w:val="auto"/>
        </w:rPr>
        <w:t xml:space="preserve">mportant advantage of the </w:t>
      </w:r>
      <w:r w:rsidR="00EA76D9" w:rsidRPr="0097793A">
        <w:rPr>
          <w:rFonts w:asciiTheme="minorHAnsi" w:hAnsiTheme="minorHAnsi" w:cstheme="minorHAnsi"/>
          <w:color w:val="auto"/>
        </w:rPr>
        <w:t xml:space="preserve">photographic documentation step is </w:t>
      </w:r>
      <w:r w:rsidRPr="0097793A">
        <w:rPr>
          <w:rFonts w:asciiTheme="minorHAnsi" w:hAnsiTheme="minorHAnsi" w:cstheme="minorHAnsi"/>
          <w:color w:val="auto"/>
        </w:rPr>
        <w:t xml:space="preserve">the possibility </w:t>
      </w:r>
      <w:r w:rsidR="00EA76D9" w:rsidRPr="0097793A">
        <w:rPr>
          <w:rFonts w:asciiTheme="minorHAnsi" w:hAnsiTheme="minorHAnsi" w:cstheme="minorHAnsi"/>
          <w:color w:val="auto"/>
        </w:rPr>
        <w:t xml:space="preserve">to monitor </w:t>
      </w:r>
      <w:r w:rsidRPr="0097793A">
        <w:rPr>
          <w:rFonts w:asciiTheme="minorHAnsi" w:hAnsiTheme="minorHAnsi" w:cstheme="minorHAnsi"/>
          <w:color w:val="auto"/>
        </w:rPr>
        <w:t xml:space="preserve">the quality of </w:t>
      </w:r>
      <w:r w:rsidR="008713C8" w:rsidRPr="0097793A">
        <w:rPr>
          <w:rFonts w:asciiTheme="minorHAnsi" w:hAnsiTheme="minorHAnsi" w:cstheme="minorHAnsi"/>
          <w:color w:val="auto"/>
        </w:rPr>
        <w:t xml:space="preserve">tissue </w:t>
      </w:r>
      <w:r w:rsidRPr="0097793A">
        <w:rPr>
          <w:rFonts w:asciiTheme="minorHAnsi" w:hAnsiTheme="minorHAnsi" w:cstheme="minorHAnsi"/>
          <w:color w:val="auto"/>
        </w:rPr>
        <w:t xml:space="preserve">fixation and </w:t>
      </w:r>
      <w:r w:rsidR="00EA76D9" w:rsidRPr="0097793A">
        <w:rPr>
          <w:rFonts w:asciiTheme="minorHAnsi" w:hAnsiTheme="minorHAnsi" w:cstheme="minorHAnsi"/>
          <w:color w:val="auto"/>
        </w:rPr>
        <w:t xml:space="preserve">to </w:t>
      </w:r>
      <w:r w:rsidRPr="0097793A">
        <w:rPr>
          <w:rFonts w:asciiTheme="minorHAnsi" w:hAnsiTheme="minorHAnsi" w:cstheme="minorHAnsi"/>
          <w:color w:val="auto"/>
        </w:rPr>
        <w:t>recogniz</w:t>
      </w:r>
      <w:r w:rsidR="00EA76D9" w:rsidRPr="0097793A">
        <w:rPr>
          <w:rFonts w:asciiTheme="minorHAnsi" w:hAnsiTheme="minorHAnsi" w:cstheme="minorHAnsi"/>
          <w:color w:val="auto"/>
        </w:rPr>
        <w:t>e</w:t>
      </w:r>
      <w:r w:rsidRPr="0097793A">
        <w:rPr>
          <w:rFonts w:asciiTheme="minorHAnsi" w:hAnsiTheme="minorHAnsi" w:cstheme="minorHAnsi"/>
          <w:color w:val="auto"/>
        </w:rPr>
        <w:t xml:space="preserve"> pathological alterations. </w:t>
      </w:r>
      <w:r w:rsidR="004C463D" w:rsidRPr="0097793A">
        <w:rPr>
          <w:rFonts w:asciiTheme="minorHAnsi" w:hAnsiTheme="minorHAnsi" w:cstheme="minorHAnsi"/>
          <w:color w:val="auto"/>
        </w:rPr>
        <w:t xml:space="preserve">Thus, the quality of fixation and embedding of the material is </w:t>
      </w:r>
      <w:r w:rsidR="00A7751B" w:rsidRPr="0097793A">
        <w:rPr>
          <w:rFonts w:asciiTheme="minorHAnsi" w:hAnsiTheme="minorHAnsi" w:cstheme="minorHAnsi"/>
          <w:color w:val="auto"/>
        </w:rPr>
        <w:t xml:space="preserve">of </w:t>
      </w:r>
      <w:r w:rsidR="004C463D" w:rsidRPr="0097793A">
        <w:rPr>
          <w:rFonts w:asciiTheme="minorHAnsi" w:hAnsiTheme="minorHAnsi" w:cstheme="minorHAnsi"/>
          <w:color w:val="auto"/>
        </w:rPr>
        <w:t>pivotal</w:t>
      </w:r>
      <w:r w:rsidR="00A7751B" w:rsidRPr="0097793A">
        <w:rPr>
          <w:rFonts w:asciiTheme="minorHAnsi" w:hAnsiTheme="minorHAnsi" w:cstheme="minorHAnsi"/>
          <w:color w:val="auto"/>
        </w:rPr>
        <w:t xml:space="preserve"> importance</w:t>
      </w:r>
      <w:r w:rsidR="004C463D" w:rsidRPr="0097793A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="004C463D" w:rsidRPr="0097793A">
        <w:rPr>
          <w:rFonts w:asciiTheme="minorHAnsi" w:hAnsiTheme="minorHAnsi" w:cstheme="minorHAnsi"/>
          <w:color w:val="auto"/>
        </w:rPr>
        <w:t>N</w:t>
      </w:r>
      <w:r w:rsidRPr="0097793A">
        <w:rPr>
          <w:rFonts w:asciiTheme="minorHAnsi" w:hAnsiTheme="minorHAnsi" w:cstheme="minorHAnsi"/>
          <w:color w:val="auto"/>
        </w:rPr>
        <w:t>onsuitable</w:t>
      </w:r>
      <w:proofErr w:type="spellEnd"/>
      <w:r w:rsidRPr="0097793A">
        <w:rPr>
          <w:rFonts w:asciiTheme="minorHAnsi" w:hAnsiTheme="minorHAnsi" w:cstheme="minorHAnsi"/>
          <w:color w:val="auto"/>
        </w:rPr>
        <w:t xml:space="preserve"> samples</w:t>
      </w:r>
      <w:r w:rsidR="00EA76D9" w:rsidRPr="0097793A">
        <w:rPr>
          <w:rFonts w:asciiTheme="minorHAnsi" w:hAnsiTheme="minorHAnsi" w:cstheme="minorHAnsi"/>
          <w:color w:val="auto"/>
        </w:rPr>
        <w:t xml:space="preserve"> that contain art</w:t>
      </w:r>
      <w:r w:rsidR="00FB0FAD">
        <w:rPr>
          <w:rFonts w:asciiTheme="minorHAnsi" w:hAnsiTheme="minorHAnsi" w:cstheme="minorHAnsi"/>
          <w:color w:val="auto"/>
        </w:rPr>
        <w:t>i</w:t>
      </w:r>
      <w:r w:rsidR="00EA76D9" w:rsidRPr="0097793A">
        <w:rPr>
          <w:rFonts w:asciiTheme="minorHAnsi" w:hAnsiTheme="minorHAnsi" w:cstheme="minorHAnsi"/>
          <w:color w:val="auto"/>
        </w:rPr>
        <w:t>facts</w:t>
      </w:r>
      <w:r w:rsidRPr="0097793A">
        <w:rPr>
          <w:rFonts w:asciiTheme="minorHAnsi" w:hAnsiTheme="minorHAnsi" w:cstheme="minorHAnsi"/>
          <w:color w:val="auto"/>
        </w:rPr>
        <w:t xml:space="preserve"> can be </w:t>
      </w:r>
      <w:r w:rsidR="00B51A27" w:rsidRPr="0097793A">
        <w:rPr>
          <w:rFonts w:asciiTheme="minorHAnsi" w:hAnsiTheme="minorHAnsi" w:cstheme="minorHAnsi"/>
          <w:color w:val="auto"/>
        </w:rPr>
        <w:t>outsourced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r w:rsidR="004C463D" w:rsidRPr="0097793A">
        <w:rPr>
          <w:rFonts w:asciiTheme="minorHAnsi" w:hAnsiTheme="minorHAnsi" w:cstheme="minorHAnsi"/>
          <w:color w:val="auto"/>
        </w:rPr>
        <w:t>prior to</w:t>
      </w:r>
      <w:r w:rsidRPr="0097793A">
        <w:rPr>
          <w:rFonts w:asciiTheme="minorHAnsi" w:hAnsiTheme="minorHAnsi" w:cstheme="minorHAnsi"/>
          <w:color w:val="auto"/>
        </w:rPr>
        <w:t xml:space="preserve"> further </w:t>
      </w:r>
      <w:r w:rsidR="00B51A27" w:rsidRPr="0097793A">
        <w:rPr>
          <w:rFonts w:asciiTheme="minorHAnsi" w:hAnsiTheme="minorHAnsi" w:cstheme="minorHAnsi"/>
          <w:color w:val="auto"/>
        </w:rPr>
        <w:t>processing</w:t>
      </w:r>
      <w:r w:rsidRPr="0097793A">
        <w:rPr>
          <w:rFonts w:asciiTheme="minorHAnsi" w:hAnsiTheme="minorHAnsi" w:cstheme="minorHAnsi"/>
          <w:color w:val="auto"/>
        </w:rPr>
        <w:t>.</w:t>
      </w:r>
    </w:p>
    <w:p w14:paraId="1DFB2E7F" w14:textId="77777777" w:rsidR="00CC7430" w:rsidRPr="0097793A" w:rsidRDefault="00CC7430" w:rsidP="00AA22DB">
      <w:pPr>
        <w:rPr>
          <w:rFonts w:asciiTheme="minorHAnsi" w:hAnsiTheme="minorHAnsi" w:cstheme="minorHAnsi"/>
          <w:color w:val="auto"/>
        </w:rPr>
      </w:pPr>
    </w:p>
    <w:p w14:paraId="45408661" w14:textId="5D91F1DA" w:rsidR="00F258E9" w:rsidRPr="0097793A" w:rsidRDefault="00F258E9" w:rsidP="00AA22DB">
      <w:p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 xml:space="preserve">The </w:t>
      </w:r>
      <w:r w:rsidR="004C463D" w:rsidRPr="0097793A">
        <w:rPr>
          <w:rFonts w:asciiTheme="minorHAnsi" w:hAnsiTheme="minorHAnsi" w:cstheme="minorHAnsi"/>
          <w:color w:val="auto"/>
        </w:rPr>
        <w:t xml:space="preserve">micrograph series of the imaged </w:t>
      </w:r>
      <w:r w:rsidR="00B51A27" w:rsidRPr="0097793A">
        <w:rPr>
          <w:rFonts w:asciiTheme="minorHAnsi" w:hAnsiTheme="minorHAnsi" w:cstheme="minorHAnsi"/>
          <w:color w:val="auto"/>
        </w:rPr>
        <w:t>tissue</w:t>
      </w:r>
      <w:r w:rsidRPr="0097793A">
        <w:rPr>
          <w:rFonts w:asciiTheme="minorHAnsi" w:hAnsiTheme="minorHAnsi" w:cstheme="minorHAnsi"/>
          <w:color w:val="auto"/>
        </w:rPr>
        <w:t xml:space="preserve"> slices </w:t>
      </w:r>
      <w:r w:rsidR="00583AA1" w:rsidRPr="0097793A">
        <w:rPr>
          <w:rFonts w:asciiTheme="minorHAnsi" w:hAnsiTheme="minorHAnsi" w:cstheme="minorHAnsi"/>
          <w:color w:val="auto"/>
        </w:rPr>
        <w:t>provide</w:t>
      </w:r>
      <w:r w:rsidRPr="0097793A">
        <w:rPr>
          <w:rFonts w:asciiTheme="minorHAnsi" w:hAnsiTheme="minorHAnsi" w:cstheme="minorHAnsi"/>
          <w:color w:val="auto"/>
        </w:rPr>
        <w:t xml:space="preserve"> a </w:t>
      </w:r>
      <w:r w:rsidR="00B51A27" w:rsidRPr="0097793A">
        <w:rPr>
          <w:rFonts w:asciiTheme="minorHAnsi" w:hAnsiTheme="minorHAnsi" w:cstheme="minorHAnsi"/>
          <w:color w:val="auto"/>
        </w:rPr>
        <w:t>helpful morphological</w:t>
      </w:r>
      <w:r w:rsidRPr="0097793A">
        <w:rPr>
          <w:rFonts w:asciiTheme="minorHAnsi" w:hAnsiTheme="minorHAnsi" w:cstheme="minorHAnsi"/>
          <w:color w:val="auto"/>
        </w:rPr>
        <w:t xml:space="preserve"> atlas. </w:t>
      </w:r>
      <w:r w:rsidR="00B51A27" w:rsidRPr="0097793A">
        <w:rPr>
          <w:rFonts w:asciiTheme="minorHAnsi" w:hAnsiTheme="minorHAnsi" w:cstheme="minorHAnsi"/>
          <w:color w:val="auto"/>
        </w:rPr>
        <w:t xml:space="preserve">For comparative neuroanatomical studies, which </w:t>
      </w:r>
      <w:r w:rsidR="00080F6B" w:rsidRPr="0097793A">
        <w:rPr>
          <w:rFonts w:asciiTheme="minorHAnsi" w:hAnsiTheme="minorHAnsi" w:cstheme="minorHAnsi"/>
          <w:color w:val="auto"/>
        </w:rPr>
        <w:t xml:space="preserve">may </w:t>
      </w:r>
      <w:r w:rsidR="00B51A27" w:rsidRPr="0097793A">
        <w:rPr>
          <w:rFonts w:asciiTheme="minorHAnsi" w:hAnsiTheme="minorHAnsi" w:cstheme="minorHAnsi"/>
          <w:color w:val="auto"/>
        </w:rPr>
        <w:t xml:space="preserve">also include rare species, </w:t>
      </w:r>
      <w:r w:rsidR="00A5025E" w:rsidRPr="0097793A">
        <w:rPr>
          <w:rFonts w:asciiTheme="minorHAnsi" w:hAnsiTheme="minorHAnsi" w:cstheme="minorHAnsi"/>
          <w:color w:val="auto"/>
        </w:rPr>
        <w:t>the</w:t>
      </w:r>
      <w:r w:rsidR="00B51A27" w:rsidRPr="0097793A">
        <w:rPr>
          <w:rFonts w:asciiTheme="minorHAnsi" w:hAnsiTheme="minorHAnsi" w:cstheme="minorHAnsi"/>
          <w:color w:val="auto"/>
        </w:rPr>
        <w:t xml:space="preserve"> atlas is a</w:t>
      </w:r>
      <w:r w:rsidR="00A5025E" w:rsidRPr="0097793A">
        <w:rPr>
          <w:rFonts w:asciiTheme="minorHAnsi" w:hAnsiTheme="minorHAnsi" w:cstheme="minorHAnsi"/>
          <w:color w:val="auto"/>
        </w:rPr>
        <w:t xml:space="preserve"> valuable archive</w:t>
      </w:r>
      <w:r w:rsidR="00B51A27" w:rsidRPr="0097793A">
        <w:rPr>
          <w:rFonts w:asciiTheme="minorHAnsi" w:hAnsiTheme="minorHAnsi" w:cstheme="minorHAnsi"/>
          <w:color w:val="auto"/>
        </w:rPr>
        <w:t>.</w:t>
      </w:r>
      <w:r w:rsidR="00AC06A1" w:rsidRPr="0097793A">
        <w:rPr>
          <w:rFonts w:asciiTheme="minorHAnsi" w:hAnsiTheme="minorHAnsi" w:cstheme="minorHAnsi"/>
          <w:color w:val="auto"/>
        </w:rPr>
        <w:t xml:space="preserve"> </w:t>
      </w:r>
      <w:r w:rsidRPr="0097793A">
        <w:rPr>
          <w:rFonts w:asciiTheme="minorHAnsi" w:hAnsiTheme="minorHAnsi" w:cstheme="minorHAnsi"/>
          <w:color w:val="auto"/>
        </w:rPr>
        <w:t xml:space="preserve">The choice of thickness of the </w:t>
      </w:r>
      <w:r w:rsidR="00A5025E" w:rsidRPr="0097793A">
        <w:rPr>
          <w:rFonts w:asciiTheme="minorHAnsi" w:hAnsiTheme="minorHAnsi" w:cstheme="minorHAnsi"/>
          <w:color w:val="auto"/>
        </w:rPr>
        <w:t>tissue</w:t>
      </w:r>
      <w:r w:rsidRPr="0097793A">
        <w:rPr>
          <w:rFonts w:asciiTheme="minorHAnsi" w:hAnsiTheme="minorHAnsi" w:cstheme="minorHAnsi"/>
          <w:color w:val="auto"/>
        </w:rPr>
        <w:t xml:space="preserve"> slices depend</w:t>
      </w:r>
      <w:r w:rsidR="007E28AE" w:rsidRPr="0097793A">
        <w:rPr>
          <w:rFonts w:asciiTheme="minorHAnsi" w:hAnsiTheme="minorHAnsi" w:cstheme="minorHAnsi"/>
          <w:color w:val="auto"/>
        </w:rPr>
        <w:t>s</w:t>
      </w:r>
      <w:r w:rsidRPr="0097793A">
        <w:rPr>
          <w:rFonts w:asciiTheme="minorHAnsi" w:hAnsiTheme="minorHAnsi" w:cstheme="minorHAnsi"/>
          <w:color w:val="auto"/>
        </w:rPr>
        <w:t xml:space="preserve"> on the</w:t>
      </w:r>
      <w:r w:rsidR="00080F6B" w:rsidRPr="0097793A">
        <w:rPr>
          <w:rFonts w:asciiTheme="minorHAnsi" w:hAnsiTheme="minorHAnsi" w:cstheme="minorHAnsi"/>
          <w:color w:val="auto"/>
        </w:rPr>
        <w:t xml:space="preserve"> addressed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r w:rsidR="007E28AE" w:rsidRPr="0097793A">
        <w:rPr>
          <w:rFonts w:asciiTheme="minorHAnsi" w:hAnsiTheme="minorHAnsi" w:cstheme="minorHAnsi"/>
          <w:color w:val="auto"/>
        </w:rPr>
        <w:t xml:space="preserve">scientific question </w:t>
      </w:r>
      <w:r w:rsidRPr="0097793A">
        <w:rPr>
          <w:rFonts w:asciiTheme="minorHAnsi" w:hAnsiTheme="minorHAnsi" w:cstheme="minorHAnsi"/>
          <w:color w:val="auto"/>
        </w:rPr>
        <w:t xml:space="preserve">and </w:t>
      </w:r>
      <w:r w:rsidR="007E28AE" w:rsidRPr="0097793A">
        <w:rPr>
          <w:rFonts w:asciiTheme="minorHAnsi" w:hAnsiTheme="minorHAnsi" w:cstheme="minorHAnsi"/>
          <w:color w:val="auto"/>
        </w:rPr>
        <w:t xml:space="preserve">is limited by </w:t>
      </w:r>
      <w:r w:rsidRPr="0097793A">
        <w:rPr>
          <w:rFonts w:asciiTheme="minorHAnsi" w:hAnsiTheme="minorHAnsi" w:cstheme="minorHAnsi"/>
          <w:color w:val="auto"/>
        </w:rPr>
        <w:t xml:space="preserve">the size of </w:t>
      </w:r>
      <w:r w:rsidR="00A5025E" w:rsidRPr="0097793A">
        <w:rPr>
          <w:rFonts w:asciiTheme="minorHAnsi" w:hAnsiTheme="minorHAnsi" w:cstheme="minorHAnsi"/>
          <w:color w:val="auto"/>
        </w:rPr>
        <w:t>the tissue</w:t>
      </w:r>
      <w:r w:rsidR="00080F6B" w:rsidRPr="0097793A">
        <w:rPr>
          <w:rFonts w:asciiTheme="minorHAnsi" w:hAnsiTheme="minorHAnsi" w:cstheme="minorHAnsi"/>
          <w:color w:val="auto"/>
        </w:rPr>
        <w:t xml:space="preserve"> specimen</w:t>
      </w:r>
      <w:r w:rsidRPr="0097793A">
        <w:rPr>
          <w:rFonts w:asciiTheme="minorHAnsi" w:hAnsiTheme="minorHAnsi" w:cstheme="minorHAnsi"/>
          <w:color w:val="auto"/>
        </w:rPr>
        <w:t>. For small animals</w:t>
      </w:r>
      <w:r w:rsidR="00A5025E" w:rsidRPr="0097793A">
        <w:rPr>
          <w:rFonts w:asciiTheme="minorHAnsi" w:hAnsiTheme="minorHAnsi" w:cstheme="minorHAnsi"/>
          <w:color w:val="auto"/>
        </w:rPr>
        <w:t>,</w:t>
      </w:r>
      <w:r w:rsidRPr="0097793A">
        <w:rPr>
          <w:rFonts w:asciiTheme="minorHAnsi" w:hAnsiTheme="minorHAnsi" w:cstheme="minorHAnsi"/>
          <w:color w:val="auto"/>
        </w:rPr>
        <w:t xml:space="preserve"> a thickness of </w:t>
      </w:r>
      <w:r w:rsidR="007E28AE" w:rsidRPr="0097793A">
        <w:rPr>
          <w:rFonts w:asciiTheme="minorHAnsi" w:hAnsiTheme="minorHAnsi" w:cstheme="minorHAnsi"/>
          <w:color w:val="auto"/>
        </w:rPr>
        <w:t xml:space="preserve">up to </w:t>
      </w:r>
      <w:r w:rsidRPr="0097793A">
        <w:rPr>
          <w:rFonts w:asciiTheme="minorHAnsi" w:hAnsiTheme="minorHAnsi" w:cstheme="minorHAnsi"/>
          <w:color w:val="auto"/>
        </w:rPr>
        <w:t xml:space="preserve">1 mm </w:t>
      </w:r>
      <w:r w:rsidR="00A5025E" w:rsidRPr="0097793A">
        <w:rPr>
          <w:rFonts w:asciiTheme="minorHAnsi" w:hAnsiTheme="minorHAnsi" w:cstheme="minorHAnsi"/>
          <w:color w:val="auto"/>
        </w:rPr>
        <w:t xml:space="preserve">should be </w:t>
      </w:r>
      <w:r w:rsidR="007E28AE" w:rsidRPr="0097793A">
        <w:rPr>
          <w:rFonts w:asciiTheme="minorHAnsi" w:hAnsiTheme="minorHAnsi" w:cstheme="minorHAnsi"/>
          <w:color w:val="auto"/>
        </w:rPr>
        <w:t>adjusted. Very thick sections (&gt;5</w:t>
      </w:r>
      <w:r w:rsidRPr="0097793A">
        <w:rPr>
          <w:rFonts w:asciiTheme="minorHAnsi" w:hAnsiTheme="minorHAnsi" w:cstheme="minorHAnsi"/>
          <w:color w:val="auto"/>
        </w:rPr>
        <w:t xml:space="preserve"> mm</w:t>
      </w:r>
      <w:r w:rsidR="007E28AE" w:rsidRPr="0097793A">
        <w:rPr>
          <w:rFonts w:asciiTheme="minorHAnsi" w:hAnsiTheme="minorHAnsi" w:cstheme="minorHAnsi"/>
          <w:color w:val="auto"/>
        </w:rPr>
        <w:t>)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r w:rsidR="007E28AE" w:rsidRPr="0097793A">
        <w:rPr>
          <w:rFonts w:asciiTheme="minorHAnsi" w:hAnsiTheme="minorHAnsi" w:cstheme="minorHAnsi"/>
          <w:color w:val="auto"/>
        </w:rPr>
        <w:t>are not</w:t>
      </w:r>
      <w:r w:rsidRPr="0097793A">
        <w:rPr>
          <w:rFonts w:asciiTheme="minorHAnsi" w:hAnsiTheme="minorHAnsi" w:cstheme="minorHAnsi"/>
          <w:color w:val="auto"/>
        </w:rPr>
        <w:t xml:space="preserve"> recommended</w:t>
      </w:r>
      <w:r w:rsidR="007E28AE" w:rsidRPr="0097793A">
        <w:rPr>
          <w:rFonts w:asciiTheme="minorHAnsi" w:hAnsiTheme="minorHAnsi" w:cstheme="minorHAnsi"/>
          <w:color w:val="auto"/>
        </w:rPr>
        <w:t xml:space="preserve">, due to the </w:t>
      </w:r>
      <w:r w:rsidR="00080F6B" w:rsidRPr="0097793A">
        <w:rPr>
          <w:rFonts w:asciiTheme="minorHAnsi" w:hAnsiTheme="minorHAnsi" w:cstheme="minorHAnsi"/>
          <w:color w:val="auto"/>
        </w:rPr>
        <w:t xml:space="preserve">limited </w:t>
      </w:r>
      <w:r w:rsidRPr="0097793A">
        <w:rPr>
          <w:rFonts w:asciiTheme="minorHAnsi" w:hAnsiTheme="minorHAnsi" w:cstheme="minorHAnsi"/>
          <w:color w:val="auto"/>
        </w:rPr>
        <w:t>penetration capacity of osmium tetroxide</w:t>
      </w:r>
      <w:r w:rsidR="00E22179" w:rsidRPr="0097793A">
        <w:rPr>
          <w:rFonts w:asciiTheme="minorHAnsi" w:hAnsiTheme="minorHAnsi" w:cstheme="minorHAnsi"/>
          <w:color w:val="auto"/>
          <w:vertAlign w:val="superscript"/>
        </w:rPr>
        <w:t>8</w:t>
      </w:r>
      <w:r w:rsidR="00DF7894">
        <w:rPr>
          <w:rFonts w:asciiTheme="minorHAnsi" w:hAnsiTheme="minorHAnsi" w:cstheme="minorHAnsi"/>
          <w:color w:val="auto"/>
          <w:vertAlign w:val="superscript"/>
        </w:rPr>
        <w:t>–</w:t>
      </w:r>
      <w:r w:rsidR="00E22179" w:rsidRPr="0097793A">
        <w:rPr>
          <w:rFonts w:asciiTheme="minorHAnsi" w:hAnsiTheme="minorHAnsi" w:cstheme="minorHAnsi"/>
          <w:color w:val="auto"/>
          <w:vertAlign w:val="superscript"/>
        </w:rPr>
        <w:t>10</w:t>
      </w:r>
      <w:r w:rsidRPr="0097793A">
        <w:rPr>
          <w:rFonts w:asciiTheme="minorHAnsi" w:hAnsiTheme="minorHAnsi" w:cstheme="minorHAnsi"/>
          <w:color w:val="auto"/>
        </w:rPr>
        <w:t>.</w:t>
      </w:r>
    </w:p>
    <w:p w14:paraId="399AD9B5" w14:textId="77777777" w:rsidR="00177A8A" w:rsidRPr="0097793A" w:rsidRDefault="00177A8A" w:rsidP="00AA22DB">
      <w:pPr>
        <w:rPr>
          <w:rFonts w:asciiTheme="minorHAnsi" w:hAnsiTheme="minorHAnsi" w:cstheme="minorHAnsi"/>
          <w:color w:val="auto"/>
        </w:rPr>
      </w:pPr>
    </w:p>
    <w:p w14:paraId="43E47B9D" w14:textId="44E57DCB" w:rsidR="00177A8A" w:rsidRPr="0097793A" w:rsidRDefault="00CC77EB" w:rsidP="00AA22DB">
      <w:p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>The</w:t>
      </w:r>
      <w:r w:rsidR="00A7751B" w:rsidRPr="0097793A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A7751B" w:rsidRPr="0097793A">
        <w:rPr>
          <w:rFonts w:asciiTheme="minorHAnsi" w:hAnsiTheme="minorHAnsi" w:cstheme="minorHAnsi"/>
          <w:color w:val="auto"/>
        </w:rPr>
        <w:t>telemacrophotography</w:t>
      </w:r>
      <w:proofErr w:type="spellEnd"/>
      <w:r w:rsidR="00A7751B" w:rsidRPr="0097793A">
        <w:rPr>
          <w:rFonts w:asciiTheme="minorHAnsi" w:hAnsiTheme="minorHAnsi" w:cstheme="minorHAnsi"/>
          <w:color w:val="auto"/>
        </w:rPr>
        <w:t xml:space="preserve"> documentation </w:t>
      </w:r>
      <w:r w:rsidRPr="0097793A">
        <w:rPr>
          <w:rFonts w:asciiTheme="minorHAnsi" w:hAnsiTheme="minorHAnsi" w:cstheme="minorHAnsi"/>
          <w:color w:val="auto"/>
        </w:rPr>
        <w:t>is essential</w:t>
      </w:r>
      <w:r w:rsidR="00F258E9" w:rsidRPr="0097793A">
        <w:rPr>
          <w:rFonts w:asciiTheme="minorHAnsi" w:hAnsiTheme="minorHAnsi" w:cstheme="minorHAnsi"/>
          <w:color w:val="auto"/>
        </w:rPr>
        <w:t xml:space="preserve"> for morphometrical studies. </w:t>
      </w:r>
      <w:r w:rsidR="00CC7430" w:rsidRPr="0097793A">
        <w:rPr>
          <w:rFonts w:asciiTheme="minorHAnsi" w:hAnsiTheme="minorHAnsi" w:cstheme="minorHAnsi"/>
          <w:color w:val="auto"/>
        </w:rPr>
        <w:t>It</w:t>
      </w:r>
      <w:r w:rsidR="00F258E9" w:rsidRPr="0097793A">
        <w:rPr>
          <w:rFonts w:asciiTheme="minorHAnsi" w:hAnsiTheme="minorHAnsi" w:cstheme="minorHAnsi"/>
          <w:color w:val="auto"/>
        </w:rPr>
        <w:t xml:space="preserve"> offers a fixed correlation of the </w:t>
      </w:r>
      <w:r w:rsidR="00A7751B" w:rsidRPr="0097793A">
        <w:rPr>
          <w:rFonts w:asciiTheme="minorHAnsi" w:hAnsiTheme="minorHAnsi" w:cstheme="minorHAnsi"/>
          <w:color w:val="auto"/>
        </w:rPr>
        <w:t>tissue</w:t>
      </w:r>
      <w:r w:rsidR="00F258E9" w:rsidRPr="0097793A">
        <w:rPr>
          <w:rFonts w:asciiTheme="minorHAnsi" w:hAnsiTheme="minorHAnsi" w:cstheme="minorHAnsi"/>
          <w:color w:val="auto"/>
        </w:rPr>
        <w:t xml:space="preserve"> surface to the side and top plane of the frame</w:t>
      </w:r>
      <w:r w:rsidR="00CC7430" w:rsidRPr="0097793A">
        <w:rPr>
          <w:rFonts w:asciiTheme="minorHAnsi" w:hAnsiTheme="minorHAnsi" w:cstheme="minorHAnsi"/>
          <w:color w:val="auto"/>
        </w:rPr>
        <w:t xml:space="preserve"> and </w:t>
      </w:r>
      <w:r w:rsidR="00F258E9" w:rsidRPr="0097793A">
        <w:rPr>
          <w:rFonts w:asciiTheme="minorHAnsi" w:hAnsiTheme="minorHAnsi" w:cstheme="minorHAnsi"/>
          <w:color w:val="auto"/>
        </w:rPr>
        <w:t>defines the position</w:t>
      </w:r>
      <w:r w:rsidRPr="0097793A">
        <w:rPr>
          <w:rFonts w:asciiTheme="minorHAnsi" w:hAnsiTheme="minorHAnsi" w:cstheme="minorHAnsi"/>
          <w:color w:val="auto"/>
        </w:rPr>
        <w:t xml:space="preserve"> of a </w:t>
      </w:r>
      <w:r w:rsidR="00CC7430" w:rsidRPr="0097793A">
        <w:rPr>
          <w:rFonts w:asciiTheme="minorHAnsi" w:hAnsiTheme="minorHAnsi" w:cstheme="minorHAnsi"/>
          <w:color w:val="auto"/>
        </w:rPr>
        <w:t>given</w:t>
      </w:r>
      <w:r w:rsidRPr="0097793A">
        <w:rPr>
          <w:rFonts w:asciiTheme="minorHAnsi" w:hAnsiTheme="minorHAnsi" w:cstheme="minorHAnsi"/>
          <w:color w:val="auto"/>
        </w:rPr>
        <w:t xml:space="preserve"> structure</w:t>
      </w:r>
      <w:r w:rsidR="00F258E9" w:rsidRPr="0097793A">
        <w:rPr>
          <w:rFonts w:asciiTheme="minorHAnsi" w:hAnsiTheme="minorHAnsi" w:cstheme="minorHAnsi"/>
          <w:color w:val="auto"/>
        </w:rPr>
        <w:t xml:space="preserve"> in a spatial system of coordinates.</w:t>
      </w:r>
      <w:r w:rsidR="00815E12" w:rsidRPr="0097793A">
        <w:rPr>
          <w:rFonts w:asciiTheme="minorHAnsi" w:hAnsiTheme="minorHAnsi" w:cstheme="minorHAnsi"/>
          <w:color w:val="auto"/>
        </w:rPr>
        <w:t xml:space="preserve"> </w:t>
      </w:r>
      <w:r w:rsidR="00DF7894">
        <w:rPr>
          <w:rFonts w:asciiTheme="minorHAnsi" w:hAnsiTheme="minorHAnsi" w:cstheme="minorHAnsi"/>
          <w:color w:val="auto"/>
        </w:rPr>
        <w:t xml:space="preserve">A </w:t>
      </w:r>
      <w:r w:rsidR="00DF7894">
        <w:rPr>
          <w:color w:val="auto"/>
        </w:rPr>
        <w:t>c</w:t>
      </w:r>
      <w:r w:rsidR="00323BBE" w:rsidRPr="0097793A">
        <w:rPr>
          <w:color w:val="auto"/>
        </w:rPr>
        <w:t>ombination</w:t>
      </w:r>
      <w:r w:rsidR="00815E12" w:rsidRPr="0097793A">
        <w:rPr>
          <w:color w:val="auto"/>
        </w:rPr>
        <w:t xml:space="preserve"> of the described method</w:t>
      </w:r>
      <w:r w:rsidR="00323BBE" w:rsidRPr="0097793A">
        <w:rPr>
          <w:color w:val="auto"/>
        </w:rPr>
        <w:t xml:space="preserve"> with electrophysiology</w:t>
      </w:r>
      <w:r w:rsidR="00E22179" w:rsidRPr="0097793A">
        <w:rPr>
          <w:color w:val="auto"/>
          <w:vertAlign w:val="superscript"/>
        </w:rPr>
        <w:t>1</w:t>
      </w:r>
      <w:r w:rsidR="00A35412" w:rsidRPr="0097793A">
        <w:rPr>
          <w:color w:val="auto"/>
          <w:vertAlign w:val="superscript"/>
        </w:rPr>
        <w:t>8</w:t>
      </w:r>
      <w:r w:rsidR="00815E12" w:rsidRPr="0097793A">
        <w:rPr>
          <w:color w:val="auto"/>
        </w:rPr>
        <w:t xml:space="preserve"> or with the spinal cord injury model, where plasticity plays </w:t>
      </w:r>
      <w:r w:rsidR="00DF7894">
        <w:rPr>
          <w:color w:val="auto"/>
        </w:rPr>
        <w:t xml:space="preserve">an </w:t>
      </w:r>
      <w:r w:rsidR="00815E12" w:rsidRPr="0097793A">
        <w:rPr>
          <w:color w:val="auto"/>
        </w:rPr>
        <w:t>essential role in regeneration</w:t>
      </w:r>
      <w:r w:rsidR="00E22179" w:rsidRPr="0097793A">
        <w:rPr>
          <w:color w:val="auto"/>
          <w:vertAlign w:val="superscript"/>
        </w:rPr>
        <w:t>6</w:t>
      </w:r>
      <w:r w:rsidR="00815E12" w:rsidRPr="0097793A">
        <w:rPr>
          <w:color w:val="auto"/>
        </w:rPr>
        <w:t>, is possible.</w:t>
      </w:r>
      <w:r w:rsidR="00DF7894">
        <w:rPr>
          <w:color w:val="auto"/>
        </w:rPr>
        <w:t xml:space="preserve"> </w:t>
      </w:r>
      <w:r w:rsidR="00815E12" w:rsidRPr="0097793A">
        <w:rPr>
          <w:color w:val="auto"/>
        </w:rPr>
        <w:t xml:space="preserve">For comparative neuroanatomical studies, which </w:t>
      </w:r>
      <w:r w:rsidR="001675C7" w:rsidRPr="0097793A">
        <w:rPr>
          <w:color w:val="auto"/>
        </w:rPr>
        <w:t xml:space="preserve">may </w:t>
      </w:r>
      <w:r w:rsidR="00815E12" w:rsidRPr="0097793A">
        <w:rPr>
          <w:color w:val="auto"/>
        </w:rPr>
        <w:t>also include rare species, the iridescent tissue atlas and the micrographic TEM images of the ultrastructural parameters are valuable assets.</w:t>
      </w:r>
      <w:r w:rsidR="00815E12" w:rsidRPr="0097793A">
        <w:rPr>
          <w:rFonts w:asciiTheme="minorHAnsi" w:hAnsiTheme="minorHAnsi" w:cstheme="minorHAnsi"/>
          <w:color w:val="auto"/>
        </w:rPr>
        <w:t xml:space="preserve"> </w:t>
      </w:r>
    </w:p>
    <w:p w14:paraId="1CE0C886" w14:textId="77777777" w:rsidR="003C3184" w:rsidRPr="0097793A" w:rsidRDefault="003C3184" w:rsidP="00AA22DB">
      <w:pPr>
        <w:rPr>
          <w:rFonts w:asciiTheme="minorHAnsi" w:hAnsiTheme="minorHAnsi" w:cstheme="minorHAnsi"/>
          <w:color w:val="auto"/>
        </w:rPr>
      </w:pPr>
    </w:p>
    <w:p w14:paraId="1383A7E4" w14:textId="1ADD2996" w:rsidR="00890BDB" w:rsidRPr="0097793A" w:rsidRDefault="00587AF2" w:rsidP="00AA22DB">
      <w:p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>Despite</w:t>
      </w:r>
      <w:r w:rsidR="003C3184" w:rsidRPr="0097793A">
        <w:rPr>
          <w:rFonts w:asciiTheme="minorHAnsi" w:hAnsiTheme="minorHAnsi" w:cstheme="minorHAnsi"/>
          <w:color w:val="auto"/>
        </w:rPr>
        <w:t xml:space="preserve"> its strengths, TEM has several limitations </w:t>
      </w:r>
      <w:r w:rsidRPr="0097793A">
        <w:rPr>
          <w:rFonts w:asciiTheme="minorHAnsi" w:hAnsiTheme="minorHAnsi" w:cstheme="minorHAnsi"/>
          <w:color w:val="auto"/>
        </w:rPr>
        <w:t>due to</w:t>
      </w:r>
      <w:r w:rsidR="003C3184" w:rsidRPr="0097793A">
        <w:rPr>
          <w:rFonts w:asciiTheme="minorHAnsi" w:hAnsiTheme="minorHAnsi" w:cstheme="minorHAnsi"/>
          <w:color w:val="auto"/>
        </w:rPr>
        <w:t xml:space="preserve"> the thickness size </w:t>
      </w:r>
      <w:r w:rsidR="00D63875" w:rsidRPr="0097793A">
        <w:rPr>
          <w:rFonts w:asciiTheme="minorHAnsi" w:hAnsiTheme="minorHAnsi" w:cstheme="minorHAnsi"/>
          <w:color w:val="auto"/>
        </w:rPr>
        <w:t xml:space="preserve">of the sample </w:t>
      </w:r>
      <w:r w:rsidR="003C3184" w:rsidRPr="0097793A">
        <w:rPr>
          <w:rFonts w:asciiTheme="minorHAnsi" w:hAnsiTheme="minorHAnsi" w:cstheme="minorHAnsi"/>
          <w:color w:val="auto"/>
        </w:rPr>
        <w:t>(</w:t>
      </w:r>
      <w:r w:rsidR="00F86DDC" w:rsidRPr="0097793A">
        <w:rPr>
          <w:rFonts w:asciiTheme="minorHAnsi" w:hAnsiTheme="minorHAnsi" w:cstheme="minorHAnsi"/>
          <w:color w:val="auto"/>
        </w:rPr>
        <w:t>7</w:t>
      </w:r>
      <w:r w:rsidR="003C3184" w:rsidRPr="0097793A">
        <w:rPr>
          <w:rFonts w:asciiTheme="minorHAnsi" w:hAnsiTheme="minorHAnsi" w:cstheme="minorHAnsi"/>
          <w:color w:val="auto"/>
        </w:rPr>
        <w:t xml:space="preserve">0 nm), </w:t>
      </w:r>
      <w:r w:rsidR="00DF7894">
        <w:rPr>
          <w:rFonts w:asciiTheme="minorHAnsi" w:hAnsiTheme="minorHAnsi" w:cstheme="minorHAnsi"/>
          <w:color w:val="auto"/>
        </w:rPr>
        <w:lastRenderedPageBreak/>
        <w:t xml:space="preserve">the </w:t>
      </w:r>
      <w:r w:rsidR="003C3184" w:rsidRPr="0097793A">
        <w:rPr>
          <w:rFonts w:asciiTheme="minorHAnsi" w:hAnsiTheme="minorHAnsi" w:cstheme="minorHAnsi"/>
          <w:color w:val="auto"/>
        </w:rPr>
        <w:t>cross-sectioned area (&lt;6 mm</w:t>
      </w:r>
      <w:r w:rsidR="00DF7894" w:rsidRPr="003F0A6C">
        <w:rPr>
          <w:rFonts w:asciiTheme="minorHAnsi" w:hAnsiTheme="minorHAnsi" w:cstheme="minorHAnsi"/>
          <w:color w:val="auto"/>
          <w:vertAlign w:val="superscript"/>
        </w:rPr>
        <w:t>2</w:t>
      </w:r>
      <w:r w:rsidR="003C3184" w:rsidRPr="0097793A">
        <w:rPr>
          <w:rFonts w:asciiTheme="minorHAnsi" w:hAnsiTheme="minorHAnsi" w:cstheme="minorHAnsi"/>
          <w:color w:val="auto"/>
        </w:rPr>
        <w:t>)</w:t>
      </w:r>
      <w:r w:rsidR="00DF7894">
        <w:rPr>
          <w:rFonts w:asciiTheme="minorHAnsi" w:hAnsiTheme="minorHAnsi" w:cstheme="minorHAnsi"/>
          <w:color w:val="auto"/>
        </w:rPr>
        <w:t>,</w:t>
      </w:r>
      <w:r w:rsidR="003C3184" w:rsidRPr="0097793A">
        <w:rPr>
          <w:rFonts w:asciiTheme="minorHAnsi" w:hAnsiTheme="minorHAnsi" w:cstheme="minorHAnsi"/>
          <w:color w:val="auto"/>
        </w:rPr>
        <w:t xml:space="preserve"> and </w:t>
      </w:r>
      <w:r w:rsidR="00DF7894">
        <w:rPr>
          <w:rFonts w:asciiTheme="minorHAnsi" w:hAnsiTheme="minorHAnsi" w:cstheme="minorHAnsi"/>
          <w:color w:val="auto"/>
        </w:rPr>
        <w:t xml:space="preserve">the </w:t>
      </w:r>
      <w:r w:rsidR="003C3184" w:rsidRPr="0097793A">
        <w:rPr>
          <w:rFonts w:asciiTheme="minorHAnsi" w:hAnsiTheme="minorHAnsi" w:cstheme="minorHAnsi"/>
          <w:color w:val="auto"/>
        </w:rPr>
        <w:t xml:space="preserve">complexity of the sample preparation. However, when </w:t>
      </w:r>
      <w:r w:rsidRPr="0097793A">
        <w:rPr>
          <w:rFonts w:asciiTheme="minorHAnsi" w:hAnsiTheme="minorHAnsi" w:cstheme="minorHAnsi"/>
          <w:color w:val="auto"/>
        </w:rPr>
        <w:t>a</w:t>
      </w:r>
      <w:r w:rsidR="003C3184" w:rsidRPr="0097793A">
        <w:rPr>
          <w:rFonts w:asciiTheme="minorHAnsi" w:hAnsiTheme="minorHAnsi" w:cstheme="minorHAnsi"/>
          <w:color w:val="auto"/>
        </w:rPr>
        <w:t xml:space="preserve"> specimen is accurately prepared</w:t>
      </w:r>
      <w:r w:rsidRPr="0097793A">
        <w:rPr>
          <w:rFonts w:asciiTheme="minorHAnsi" w:hAnsiTheme="minorHAnsi" w:cstheme="minorHAnsi"/>
          <w:color w:val="auto"/>
        </w:rPr>
        <w:t>,</w:t>
      </w:r>
      <w:r w:rsidR="003C3184" w:rsidRPr="0097793A">
        <w:rPr>
          <w:rFonts w:asciiTheme="minorHAnsi" w:hAnsiTheme="minorHAnsi" w:cstheme="minorHAnsi"/>
          <w:color w:val="auto"/>
        </w:rPr>
        <w:t xml:space="preserve"> the TEM images of </w:t>
      </w:r>
      <w:r w:rsidR="00DF7894">
        <w:rPr>
          <w:rFonts w:asciiTheme="minorHAnsi" w:hAnsiTheme="minorHAnsi" w:cstheme="minorHAnsi"/>
          <w:color w:val="auto"/>
        </w:rPr>
        <w:t xml:space="preserve">the </w:t>
      </w:r>
      <w:r w:rsidR="003C3184" w:rsidRPr="0097793A">
        <w:rPr>
          <w:rFonts w:asciiTheme="minorHAnsi" w:hAnsiTheme="minorHAnsi" w:cstheme="minorHAnsi"/>
          <w:color w:val="auto"/>
        </w:rPr>
        <w:t>specimen’s ultrastructure are of superior quality</w:t>
      </w:r>
      <w:r w:rsidR="00D63875" w:rsidRPr="0097793A">
        <w:rPr>
          <w:rFonts w:asciiTheme="minorHAnsi" w:hAnsiTheme="minorHAnsi" w:cstheme="minorHAnsi"/>
          <w:color w:val="auto"/>
        </w:rPr>
        <w:t xml:space="preserve"> </w:t>
      </w:r>
      <w:r w:rsidRPr="0097793A">
        <w:rPr>
          <w:rFonts w:asciiTheme="minorHAnsi" w:hAnsiTheme="minorHAnsi" w:cstheme="minorHAnsi"/>
          <w:color w:val="auto"/>
        </w:rPr>
        <w:t>in comparison to</w:t>
      </w:r>
      <w:r w:rsidR="00D63875" w:rsidRPr="0097793A">
        <w:rPr>
          <w:rFonts w:asciiTheme="minorHAnsi" w:hAnsiTheme="minorHAnsi" w:cstheme="minorHAnsi"/>
          <w:color w:val="auto"/>
        </w:rPr>
        <w:t xml:space="preserve"> images produced by any light-microscopical </w:t>
      </w:r>
      <w:r w:rsidR="001675C7" w:rsidRPr="0097793A">
        <w:rPr>
          <w:rFonts w:asciiTheme="minorHAnsi" w:hAnsiTheme="minorHAnsi" w:cstheme="minorHAnsi"/>
          <w:color w:val="auto"/>
        </w:rPr>
        <w:t>techniques</w:t>
      </w:r>
      <w:r w:rsidR="00D63875" w:rsidRPr="0097793A">
        <w:rPr>
          <w:rFonts w:asciiTheme="minorHAnsi" w:hAnsiTheme="minorHAnsi" w:cstheme="minorHAnsi"/>
          <w:color w:val="auto"/>
        </w:rPr>
        <w:t>.</w:t>
      </w:r>
      <w:r w:rsidR="00DF7894">
        <w:rPr>
          <w:rFonts w:asciiTheme="minorHAnsi" w:hAnsiTheme="minorHAnsi" w:cstheme="minorHAnsi"/>
          <w:color w:val="auto"/>
        </w:rPr>
        <w:t xml:space="preserve"> </w:t>
      </w:r>
      <w:r w:rsidR="00D63875" w:rsidRPr="0097793A">
        <w:rPr>
          <w:rFonts w:asciiTheme="minorHAnsi" w:hAnsiTheme="minorHAnsi" w:cstheme="minorHAnsi"/>
          <w:color w:val="auto"/>
        </w:rPr>
        <w:t xml:space="preserve">The </w:t>
      </w:r>
      <w:proofErr w:type="gramStart"/>
      <w:r w:rsidR="00D63875" w:rsidRPr="003F0A6C">
        <w:rPr>
          <w:rFonts w:asciiTheme="minorHAnsi" w:hAnsiTheme="minorHAnsi" w:cstheme="minorHAnsi"/>
          <w:color w:val="auto"/>
        </w:rPr>
        <w:t>in utero</w:t>
      </w:r>
      <w:proofErr w:type="gramEnd"/>
      <w:r w:rsidR="00D63875" w:rsidRPr="0097793A">
        <w:rPr>
          <w:rFonts w:asciiTheme="minorHAnsi" w:hAnsiTheme="minorHAnsi" w:cstheme="minorHAnsi"/>
          <w:color w:val="auto"/>
        </w:rPr>
        <w:t xml:space="preserve"> transduction technique is limited by the injected volume and the </w:t>
      </w:r>
      <w:r w:rsidR="0097704D" w:rsidRPr="0097793A">
        <w:rPr>
          <w:rFonts w:asciiTheme="minorHAnsi" w:hAnsiTheme="minorHAnsi" w:cstheme="minorHAnsi"/>
          <w:color w:val="auto"/>
        </w:rPr>
        <w:t xml:space="preserve">topographical region of </w:t>
      </w:r>
      <w:r w:rsidR="00DF7894">
        <w:rPr>
          <w:rFonts w:asciiTheme="minorHAnsi" w:hAnsiTheme="minorHAnsi" w:cstheme="minorHAnsi"/>
          <w:color w:val="auto"/>
        </w:rPr>
        <w:t xml:space="preserve">the </w:t>
      </w:r>
      <w:r w:rsidR="0097704D" w:rsidRPr="0097793A">
        <w:rPr>
          <w:rFonts w:asciiTheme="minorHAnsi" w:hAnsiTheme="minorHAnsi" w:cstheme="minorHAnsi"/>
          <w:color w:val="auto"/>
        </w:rPr>
        <w:t xml:space="preserve">injection. Indisputably, the technique has </w:t>
      </w:r>
      <w:r w:rsidR="00D63875" w:rsidRPr="0097793A">
        <w:rPr>
          <w:rFonts w:asciiTheme="minorHAnsi" w:hAnsiTheme="minorHAnsi" w:cstheme="minorHAnsi"/>
          <w:color w:val="auto"/>
        </w:rPr>
        <w:t>a strong translational</w:t>
      </w:r>
      <w:r w:rsidR="001675C7" w:rsidRPr="0097793A">
        <w:rPr>
          <w:rFonts w:asciiTheme="minorHAnsi" w:hAnsiTheme="minorHAnsi" w:cstheme="minorHAnsi"/>
          <w:color w:val="auto"/>
        </w:rPr>
        <w:t xml:space="preserve"> medical</w:t>
      </w:r>
      <w:r w:rsidR="00D63875" w:rsidRPr="0097793A">
        <w:rPr>
          <w:rFonts w:asciiTheme="minorHAnsi" w:hAnsiTheme="minorHAnsi" w:cstheme="minorHAnsi"/>
          <w:color w:val="auto"/>
        </w:rPr>
        <w:t xml:space="preserve"> potential in early developmental treatment and </w:t>
      </w:r>
      <w:r w:rsidR="00DF7894">
        <w:rPr>
          <w:rFonts w:asciiTheme="minorHAnsi" w:hAnsiTheme="minorHAnsi" w:cstheme="minorHAnsi"/>
          <w:color w:val="auto"/>
        </w:rPr>
        <w:t xml:space="preserve">in the </w:t>
      </w:r>
      <w:r w:rsidR="00D63875" w:rsidRPr="0097793A">
        <w:rPr>
          <w:rFonts w:asciiTheme="minorHAnsi" w:hAnsiTheme="minorHAnsi" w:cstheme="minorHAnsi"/>
          <w:color w:val="auto"/>
        </w:rPr>
        <w:t>rescue of congenital neuropathological diseases.</w:t>
      </w:r>
      <w:r w:rsidR="00DF7894">
        <w:rPr>
          <w:rFonts w:asciiTheme="minorHAnsi" w:hAnsiTheme="minorHAnsi" w:cstheme="minorHAnsi"/>
          <w:color w:val="auto"/>
        </w:rPr>
        <w:t xml:space="preserve"> </w:t>
      </w:r>
      <w:r w:rsidR="0097704D" w:rsidRPr="0097793A">
        <w:rPr>
          <w:rFonts w:asciiTheme="minorHAnsi" w:hAnsiTheme="minorHAnsi" w:cstheme="minorHAnsi"/>
          <w:color w:val="auto"/>
        </w:rPr>
        <w:t>Moreover, th</w:t>
      </w:r>
      <w:r w:rsidR="00D63875" w:rsidRPr="0097793A">
        <w:rPr>
          <w:rFonts w:asciiTheme="minorHAnsi" w:hAnsiTheme="minorHAnsi" w:cstheme="minorHAnsi"/>
          <w:color w:val="auto"/>
        </w:rPr>
        <w:t>e</w:t>
      </w:r>
      <w:r w:rsidR="0097704D" w:rsidRPr="0097793A">
        <w:rPr>
          <w:rFonts w:asciiTheme="minorHAnsi" w:hAnsiTheme="minorHAnsi" w:cstheme="minorHAnsi"/>
          <w:color w:val="auto"/>
        </w:rPr>
        <w:t xml:space="preserve"> present</w:t>
      </w:r>
      <w:r w:rsidR="00D63875" w:rsidRPr="0097793A">
        <w:rPr>
          <w:rFonts w:asciiTheme="minorHAnsi" w:hAnsiTheme="minorHAnsi" w:cstheme="minorHAnsi"/>
          <w:color w:val="auto"/>
        </w:rPr>
        <w:t xml:space="preserve"> combin</w:t>
      </w:r>
      <w:r w:rsidR="0097704D" w:rsidRPr="0097793A">
        <w:rPr>
          <w:rFonts w:asciiTheme="minorHAnsi" w:hAnsiTheme="minorHAnsi" w:cstheme="minorHAnsi"/>
          <w:color w:val="auto"/>
        </w:rPr>
        <w:t xml:space="preserve">ation of </w:t>
      </w:r>
      <w:r w:rsidR="0097704D" w:rsidRPr="003F0A6C">
        <w:rPr>
          <w:rFonts w:asciiTheme="minorHAnsi" w:hAnsiTheme="minorHAnsi" w:cstheme="minorHAnsi"/>
          <w:color w:val="auto"/>
        </w:rPr>
        <w:t>in utero</w:t>
      </w:r>
      <w:r w:rsidR="0097704D" w:rsidRPr="0097793A">
        <w:rPr>
          <w:rFonts w:asciiTheme="minorHAnsi" w:hAnsiTheme="minorHAnsi" w:cstheme="minorHAnsi"/>
          <w:color w:val="auto"/>
        </w:rPr>
        <w:t xml:space="preserve"> transduction with TEM</w:t>
      </w:r>
      <w:r w:rsidR="00D63875" w:rsidRPr="0097793A">
        <w:rPr>
          <w:rFonts w:asciiTheme="minorHAnsi" w:hAnsiTheme="minorHAnsi" w:cstheme="minorHAnsi"/>
          <w:color w:val="auto"/>
        </w:rPr>
        <w:t xml:space="preserve"> </w:t>
      </w:r>
      <w:r w:rsidR="0097704D" w:rsidRPr="0097793A">
        <w:rPr>
          <w:rFonts w:asciiTheme="minorHAnsi" w:hAnsiTheme="minorHAnsi" w:cstheme="minorHAnsi"/>
          <w:color w:val="auto"/>
        </w:rPr>
        <w:t xml:space="preserve">might not only be </w:t>
      </w:r>
      <w:r w:rsidR="001675C7" w:rsidRPr="0097793A">
        <w:rPr>
          <w:rFonts w:asciiTheme="minorHAnsi" w:hAnsiTheme="minorHAnsi" w:cstheme="minorHAnsi"/>
          <w:color w:val="auto"/>
        </w:rPr>
        <w:t>considered as an approach</w:t>
      </w:r>
      <w:r w:rsidR="0097704D" w:rsidRPr="0097793A">
        <w:rPr>
          <w:rFonts w:asciiTheme="minorHAnsi" w:hAnsiTheme="minorHAnsi" w:cstheme="minorHAnsi"/>
          <w:color w:val="auto"/>
        </w:rPr>
        <w:t xml:space="preserve"> for </w:t>
      </w:r>
      <w:r w:rsidR="00DF7894">
        <w:rPr>
          <w:rFonts w:asciiTheme="minorHAnsi" w:hAnsiTheme="minorHAnsi" w:cstheme="minorHAnsi"/>
          <w:color w:val="auto"/>
        </w:rPr>
        <w:t xml:space="preserve">the </w:t>
      </w:r>
      <w:r w:rsidR="0097704D" w:rsidRPr="0097793A">
        <w:rPr>
          <w:rFonts w:asciiTheme="minorHAnsi" w:hAnsiTheme="minorHAnsi" w:cstheme="minorHAnsi"/>
          <w:color w:val="auto"/>
        </w:rPr>
        <w:t xml:space="preserve">future treatment of congenital diseases, but also </w:t>
      </w:r>
      <w:r w:rsidR="00D63875" w:rsidRPr="0097793A">
        <w:rPr>
          <w:rFonts w:asciiTheme="minorHAnsi" w:hAnsiTheme="minorHAnsi" w:cstheme="minorHAnsi"/>
          <w:color w:val="auto"/>
        </w:rPr>
        <w:t xml:space="preserve">for </w:t>
      </w:r>
      <w:r w:rsidR="0097704D" w:rsidRPr="0097793A">
        <w:rPr>
          <w:rFonts w:asciiTheme="minorHAnsi" w:hAnsiTheme="minorHAnsi" w:cstheme="minorHAnsi"/>
          <w:color w:val="auto"/>
        </w:rPr>
        <w:t xml:space="preserve">high-quality </w:t>
      </w:r>
      <w:r w:rsidR="00D63875" w:rsidRPr="0097793A">
        <w:rPr>
          <w:rFonts w:asciiTheme="minorHAnsi" w:hAnsiTheme="minorHAnsi" w:cstheme="minorHAnsi"/>
          <w:color w:val="auto"/>
        </w:rPr>
        <w:t>ultrastructur</w:t>
      </w:r>
      <w:r w:rsidRPr="0097793A">
        <w:rPr>
          <w:rFonts w:asciiTheme="minorHAnsi" w:hAnsiTheme="minorHAnsi" w:cstheme="minorHAnsi"/>
          <w:color w:val="auto"/>
        </w:rPr>
        <w:t>e-based</w:t>
      </w:r>
      <w:r w:rsidR="00D63875" w:rsidRPr="0097793A">
        <w:rPr>
          <w:rFonts w:asciiTheme="minorHAnsi" w:hAnsiTheme="minorHAnsi" w:cstheme="minorHAnsi"/>
          <w:color w:val="auto"/>
        </w:rPr>
        <w:t xml:space="preserve"> neurodevelopmental diagnostics.</w:t>
      </w:r>
    </w:p>
    <w:p w14:paraId="4DA27D08" w14:textId="77777777" w:rsidR="003C3184" w:rsidRPr="0097793A" w:rsidRDefault="003C3184" w:rsidP="00AA22DB">
      <w:pPr>
        <w:rPr>
          <w:rFonts w:asciiTheme="minorHAnsi" w:hAnsiTheme="minorHAnsi" w:cstheme="minorHAnsi"/>
          <w:color w:val="auto"/>
        </w:rPr>
      </w:pPr>
    </w:p>
    <w:p w14:paraId="1734505F" w14:textId="5AC7D8EA" w:rsidR="00AA03DF" w:rsidRPr="0097793A" w:rsidRDefault="00AA03DF" w:rsidP="00AA22D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b/>
          <w:bCs/>
          <w:color w:val="auto"/>
        </w:rPr>
        <w:t xml:space="preserve">ACKNOWLEDGMENTS: </w:t>
      </w:r>
    </w:p>
    <w:p w14:paraId="628F9B60" w14:textId="3191306A" w:rsidR="005E5769" w:rsidRPr="0097793A" w:rsidRDefault="00B3757C" w:rsidP="00AA22DB">
      <w:pPr>
        <w:rPr>
          <w:color w:val="auto"/>
        </w:rPr>
      </w:pPr>
      <w:r>
        <w:rPr>
          <w:color w:val="auto"/>
        </w:rPr>
        <w:t>The authors</w:t>
      </w:r>
      <w:r w:rsidR="005E5769" w:rsidRPr="0097793A">
        <w:rPr>
          <w:color w:val="auto"/>
        </w:rPr>
        <w:t xml:space="preserve"> thank the colleagues of the animal facility</w:t>
      </w:r>
      <w:r w:rsidR="00080F6B" w:rsidRPr="0097793A">
        <w:rPr>
          <w:color w:val="auto"/>
        </w:rPr>
        <w:t xml:space="preserve"> at the Medical Faculty, Ruhr-University Bochum,</w:t>
      </w:r>
      <w:r w:rsidR="005E5769" w:rsidRPr="0097793A">
        <w:rPr>
          <w:color w:val="auto"/>
        </w:rPr>
        <w:t xml:space="preserve"> for their support and animal care.</w:t>
      </w:r>
    </w:p>
    <w:p w14:paraId="2D96E92E" w14:textId="72F287DC" w:rsidR="00AA03DF" w:rsidRPr="0097793A" w:rsidRDefault="00AA03DF" w:rsidP="00AA22DB">
      <w:pPr>
        <w:rPr>
          <w:rFonts w:asciiTheme="minorHAnsi" w:hAnsiTheme="minorHAnsi" w:cstheme="minorHAnsi"/>
          <w:b/>
          <w:bCs/>
          <w:color w:val="auto"/>
        </w:rPr>
      </w:pPr>
    </w:p>
    <w:p w14:paraId="5D52ED8B" w14:textId="6A4441E4" w:rsidR="00AA03DF" w:rsidRPr="0097793A" w:rsidRDefault="00AA03DF" w:rsidP="00AA22D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b/>
          <w:color w:val="auto"/>
        </w:rPr>
        <w:t>DISCLOSURES</w:t>
      </w:r>
      <w:r w:rsidRPr="0097793A">
        <w:rPr>
          <w:rFonts w:asciiTheme="minorHAnsi" w:hAnsiTheme="minorHAnsi" w:cstheme="minorHAnsi"/>
          <w:b/>
          <w:bCs/>
          <w:color w:val="auto"/>
        </w:rPr>
        <w:t>:</w:t>
      </w:r>
    </w:p>
    <w:p w14:paraId="70937DF6" w14:textId="77777777" w:rsidR="00767F22" w:rsidRPr="0097793A" w:rsidRDefault="00767F22" w:rsidP="00AA22DB">
      <w:pPr>
        <w:rPr>
          <w:color w:val="auto"/>
        </w:rPr>
      </w:pPr>
      <w:r w:rsidRPr="0097793A">
        <w:rPr>
          <w:color w:val="auto"/>
        </w:rPr>
        <w:t>The authors have nothing to disclose.</w:t>
      </w:r>
    </w:p>
    <w:p w14:paraId="66030076" w14:textId="77777777" w:rsidR="00AA03DF" w:rsidRPr="0097793A" w:rsidRDefault="00AA03DF" w:rsidP="00AA22DB">
      <w:pPr>
        <w:rPr>
          <w:rFonts w:asciiTheme="minorHAnsi" w:hAnsiTheme="minorHAnsi" w:cstheme="minorHAnsi"/>
          <w:color w:val="auto"/>
        </w:rPr>
      </w:pPr>
    </w:p>
    <w:p w14:paraId="68416BFF" w14:textId="26DED770" w:rsidR="00453C73" w:rsidRPr="0097793A" w:rsidRDefault="009726EE" w:rsidP="00AA22DB">
      <w:pPr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97793A">
        <w:rPr>
          <w:rFonts w:asciiTheme="minorHAnsi" w:hAnsiTheme="minorHAnsi" w:cstheme="minorHAnsi"/>
          <w:b/>
          <w:bCs/>
          <w:color w:val="auto"/>
        </w:rPr>
        <w:t>:</w:t>
      </w:r>
    </w:p>
    <w:p w14:paraId="3DD512FA" w14:textId="29FB32F1" w:rsidR="00E47009" w:rsidRPr="0097793A" w:rsidRDefault="00830DA9" w:rsidP="00AA22DB">
      <w:pPr>
        <w:pStyle w:val="ListParagraph"/>
        <w:numPr>
          <w:ilvl w:val="0"/>
          <w:numId w:val="23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97793A">
        <w:rPr>
          <w:rFonts w:asciiTheme="minorHAnsi" w:hAnsiTheme="minorHAnsi" w:cstheme="minorHAnsi"/>
          <w:color w:val="auto"/>
        </w:rPr>
        <w:t>Blackstad</w:t>
      </w:r>
      <w:proofErr w:type="spellEnd"/>
      <w:r w:rsidR="00453C73" w:rsidRPr="0097793A">
        <w:rPr>
          <w:rFonts w:asciiTheme="minorHAnsi" w:hAnsiTheme="minorHAnsi" w:cstheme="minorHAnsi"/>
          <w:color w:val="auto"/>
        </w:rPr>
        <w:t>,</w:t>
      </w:r>
      <w:r w:rsidRPr="0097793A">
        <w:rPr>
          <w:rFonts w:asciiTheme="minorHAnsi" w:hAnsiTheme="minorHAnsi" w:cstheme="minorHAnsi"/>
          <w:color w:val="auto"/>
        </w:rPr>
        <w:t xml:space="preserve"> T</w:t>
      </w:r>
      <w:r w:rsidR="00453C73" w:rsidRPr="0097793A">
        <w:rPr>
          <w:rFonts w:asciiTheme="minorHAnsi" w:hAnsiTheme="minorHAnsi" w:cstheme="minorHAnsi"/>
          <w:color w:val="auto"/>
        </w:rPr>
        <w:t>.</w:t>
      </w:r>
      <w:r w:rsidRPr="0097793A">
        <w:rPr>
          <w:rFonts w:asciiTheme="minorHAnsi" w:hAnsiTheme="minorHAnsi" w:cstheme="minorHAnsi"/>
          <w:color w:val="auto"/>
        </w:rPr>
        <w:t>W</w:t>
      </w:r>
      <w:r w:rsidR="00453C73" w:rsidRPr="0097793A">
        <w:rPr>
          <w:rFonts w:asciiTheme="minorHAnsi" w:hAnsiTheme="minorHAnsi" w:cstheme="minorHAnsi"/>
          <w:color w:val="auto"/>
        </w:rPr>
        <w:t>.</w:t>
      </w:r>
      <w:r w:rsidRPr="0097793A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97793A">
        <w:rPr>
          <w:rFonts w:asciiTheme="minorHAnsi" w:hAnsiTheme="minorHAnsi" w:cstheme="minorHAnsi"/>
          <w:color w:val="auto"/>
        </w:rPr>
        <w:t>Kjaerheim</w:t>
      </w:r>
      <w:proofErr w:type="spellEnd"/>
      <w:r w:rsidR="00453C73" w:rsidRPr="0097793A">
        <w:rPr>
          <w:rFonts w:asciiTheme="minorHAnsi" w:hAnsiTheme="minorHAnsi" w:cstheme="minorHAnsi"/>
          <w:color w:val="auto"/>
        </w:rPr>
        <w:t>,</w:t>
      </w:r>
      <w:r w:rsidRPr="0097793A">
        <w:rPr>
          <w:rFonts w:asciiTheme="minorHAnsi" w:hAnsiTheme="minorHAnsi" w:cstheme="minorHAnsi"/>
          <w:color w:val="auto"/>
        </w:rPr>
        <w:t xml:space="preserve"> A. Special axo-dendritic synapses in the hippocampal cortex: electron and light microscopic studies on the layer of mossy fibers. </w:t>
      </w:r>
      <w:r w:rsidRPr="0097793A">
        <w:rPr>
          <w:rFonts w:asciiTheme="minorHAnsi" w:hAnsiTheme="minorHAnsi" w:cstheme="minorHAnsi"/>
          <w:i/>
          <w:color w:val="auto"/>
        </w:rPr>
        <w:t>J</w:t>
      </w:r>
      <w:r w:rsidR="004A1121" w:rsidRPr="0097793A">
        <w:rPr>
          <w:rFonts w:asciiTheme="minorHAnsi" w:hAnsiTheme="minorHAnsi" w:cstheme="minorHAnsi"/>
          <w:i/>
          <w:color w:val="auto"/>
        </w:rPr>
        <w:t>ournal of</w:t>
      </w:r>
      <w:r w:rsidRPr="0097793A">
        <w:rPr>
          <w:rFonts w:asciiTheme="minorHAnsi" w:hAnsiTheme="minorHAnsi" w:cstheme="minorHAnsi"/>
          <w:i/>
          <w:color w:val="auto"/>
        </w:rPr>
        <w:t xml:space="preserve"> Comp</w:t>
      </w:r>
      <w:r w:rsidR="004A1121" w:rsidRPr="0097793A">
        <w:rPr>
          <w:rFonts w:asciiTheme="minorHAnsi" w:hAnsiTheme="minorHAnsi" w:cstheme="minorHAnsi"/>
          <w:i/>
          <w:color w:val="auto"/>
        </w:rPr>
        <w:t>arative</w:t>
      </w:r>
      <w:r w:rsidR="00453C73" w:rsidRPr="0097793A">
        <w:rPr>
          <w:rFonts w:asciiTheme="minorHAnsi" w:hAnsiTheme="minorHAnsi" w:cstheme="minorHAnsi"/>
          <w:i/>
          <w:color w:val="auto"/>
        </w:rPr>
        <w:t>.</w:t>
      </w:r>
      <w:r w:rsidRPr="0097793A">
        <w:rPr>
          <w:rFonts w:asciiTheme="minorHAnsi" w:hAnsiTheme="minorHAnsi" w:cstheme="minorHAnsi"/>
          <w:i/>
          <w:color w:val="auto"/>
        </w:rPr>
        <w:t xml:space="preserve"> Neurol</w:t>
      </w:r>
      <w:r w:rsidR="004A1121" w:rsidRPr="0097793A">
        <w:rPr>
          <w:rFonts w:asciiTheme="minorHAnsi" w:hAnsiTheme="minorHAnsi" w:cstheme="minorHAnsi"/>
          <w:i/>
          <w:color w:val="auto"/>
        </w:rPr>
        <w:t>ogy</w:t>
      </w:r>
      <w:r w:rsidRPr="0097793A">
        <w:rPr>
          <w:rFonts w:asciiTheme="minorHAnsi" w:hAnsiTheme="minorHAnsi" w:cstheme="minorHAnsi"/>
          <w:i/>
          <w:color w:val="auto"/>
        </w:rPr>
        <w:t>.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r w:rsidRPr="0097793A">
        <w:rPr>
          <w:rFonts w:asciiTheme="minorHAnsi" w:hAnsiTheme="minorHAnsi" w:cstheme="minorHAnsi"/>
          <w:b/>
          <w:color w:val="auto"/>
        </w:rPr>
        <w:t>117</w:t>
      </w:r>
      <w:r w:rsidR="00453C73" w:rsidRPr="0097793A">
        <w:rPr>
          <w:rFonts w:asciiTheme="minorHAnsi" w:hAnsiTheme="minorHAnsi" w:cstheme="minorHAnsi"/>
          <w:color w:val="auto"/>
        </w:rPr>
        <w:t xml:space="preserve">, </w:t>
      </w:r>
      <w:r w:rsidRPr="0097793A">
        <w:rPr>
          <w:rFonts w:asciiTheme="minorHAnsi" w:hAnsiTheme="minorHAnsi" w:cstheme="minorHAnsi"/>
          <w:color w:val="auto"/>
        </w:rPr>
        <w:t>133</w:t>
      </w:r>
      <w:r w:rsidR="00453C73" w:rsidRPr="0097793A">
        <w:rPr>
          <w:rFonts w:asciiTheme="minorHAnsi" w:hAnsiTheme="minorHAnsi" w:cstheme="minorHAnsi"/>
          <w:color w:val="auto"/>
        </w:rPr>
        <w:t>1</w:t>
      </w:r>
      <w:r w:rsidRPr="0097793A">
        <w:rPr>
          <w:rFonts w:asciiTheme="minorHAnsi" w:hAnsiTheme="minorHAnsi" w:cstheme="minorHAnsi"/>
          <w:color w:val="auto"/>
        </w:rPr>
        <w:t>59</w:t>
      </w:r>
      <w:r w:rsidR="00453C73" w:rsidRPr="0097793A">
        <w:rPr>
          <w:rFonts w:asciiTheme="minorHAnsi" w:hAnsiTheme="minorHAnsi" w:cstheme="minorHAnsi"/>
          <w:color w:val="auto"/>
        </w:rPr>
        <w:t xml:space="preserve"> (1961)</w:t>
      </w:r>
      <w:r w:rsidRPr="0097793A">
        <w:rPr>
          <w:rFonts w:asciiTheme="minorHAnsi" w:hAnsiTheme="minorHAnsi" w:cstheme="minorHAnsi"/>
          <w:color w:val="auto"/>
        </w:rPr>
        <w:t>.</w:t>
      </w:r>
    </w:p>
    <w:p w14:paraId="09D90ADE" w14:textId="5B87D804" w:rsidR="00E47009" w:rsidRPr="0097793A" w:rsidRDefault="00E47009" w:rsidP="00AA22DB">
      <w:pPr>
        <w:pStyle w:val="ListParagraph"/>
        <w:numPr>
          <w:ilvl w:val="0"/>
          <w:numId w:val="23"/>
        </w:numPr>
        <w:ind w:left="0" w:firstLine="0"/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 xml:space="preserve">Hamlyn, L.H. The fine structure of the mossy </w:t>
      </w:r>
      <w:proofErr w:type="spellStart"/>
      <w:r w:rsidRPr="0097793A">
        <w:rPr>
          <w:rFonts w:asciiTheme="minorHAnsi" w:hAnsiTheme="minorHAnsi" w:cstheme="minorHAnsi"/>
          <w:color w:val="auto"/>
        </w:rPr>
        <w:t>fibre</w:t>
      </w:r>
      <w:proofErr w:type="spellEnd"/>
      <w:r w:rsidRPr="0097793A">
        <w:rPr>
          <w:rFonts w:asciiTheme="minorHAnsi" w:hAnsiTheme="minorHAnsi" w:cstheme="minorHAnsi"/>
          <w:color w:val="auto"/>
        </w:rPr>
        <w:t xml:space="preserve"> endings in the hippocampus of the rabbit. </w:t>
      </w:r>
      <w:r w:rsidRPr="0097793A">
        <w:rPr>
          <w:rFonts w:asciiTheme="minorHAnsi" w:hAnsiTheme="minorHAnsi" w:cstheme="minorHAnsi"/>
          <w:i/>
          <w:color w:val="auto"/>
        </w:rPr>
        <w:t>J</w:t>
      </w:r>
      <w:r w:rsidR="0097704D" w:rsidRPr="0097793A">
        <w:rPr>
          <w:rFonts w:asciiTheme="minorHAnsi" w:hAnsiTheme="minorHAnsi" w:cstheme="minorHAnsi"/>
          <w:i/>
          <w:color w:val="auto"/>
        </w:rPr>
        <w:t>ou</w:t>
      </w:r>
      <w:r w:rsidR="00AE62DC">
        <w:rPr>
          <w:rFonts w:asciiTheme="minorHAnsi" w:hAnsiTheme="minorHAnsi" w:cstheme="minorHAnsi"/>
          <w:i/>
          <w:color w:val="auto"/>
        </w:rPr>
        <w:t>r</w:t>
      </w:r>
      <w:r w:rsidR="0097704D" w:rsidRPr="0097793A">
        <w:rPr>
          <w:rFonts w:asciiTheme="minorHAnsi" w:hAnsiTheme="minorHAnsi" w:cstheme="minorHAnsi"/>
          <w:i/>
          <w:color w:val="auto"/>
        </w:rPr>
        <w:t>nal of</w:t>
      </w:r>
      <w:r w:rsidRPr="0097793A">
        <w:rPr>
          <w:rFonts w:asciiTheme="minorHAnsi" w:hAnsiTheme="minorHAnsi" w:cstheme="minorHAnsi"/>
          <w:i/>
          <w:color w:val="auto"/>
        </w:rPr>
        <w:t xml:space="preserve"> Anat</w:t>
      </w:r>
      <w:r w:rsidR="0097704D" w:rsidRPr="0097793A">
        <w:rPr>
          <w:rFonts w:asciiTheme="minorHAnsi" w:hAnsiTheme="minorHAnsi" w:cstheme="minorHAnsi"/>
          <w:i/>
          <w:color w:val="auto"/>
        </w:rPr>
        <w:t>omy</w:t>
      </w:r>
      <w:r w:rsidRPr="0097793A">
        <w:rPr>
          <w:rFonts w:asciiTheme="minorHAnsi" w:hAnsiTheme="minorHAnsi" w:cstheme="minorHAnsi"/>
          <w:i/>
          <w:color w:val="auto"/>
        </w:rPr>
        <w:t>.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r w:rsidRPr="0097793A">
        <w:rPr>
          <w:rFonts w:asciiTheme="minorHAnsi" w:hAnsiTheme="minorHAnsi" w:cstheme="minorHAnsi"/>
          <w:b/>
          <w:color w:val="auto"/>
        </w:rPr>
        <w:t>96</w:t>
      </w:r>
      <w:r w:rsidRPr="0097793A">
        <w:rPr>
          <w:rFonts w:asciiTheme="minorHAnsi" w:hAnsiTheme="minorHAnsi" w:cstheme="minorHAnsi"/>
          <w:color w:val="auto"/>
        </w:rPr>
        <w:t>, 112-120 (1962).</w:t>
      </w:r>
    </w:p>
    <w:p w14:paraId="6158A1AE" w14:textId="3E51332F" w:rsidR="00E47009" w:rsidRPr="0097793A" w:rsidRDefault="00E47009" w:rsidP="00AA22DB">
      <w:pPr>
        <w:pStyle w:val="ListParagraph"/>
        <w:numPr>
          <w:ilvl w:val="0"/>
          <w:numId w:val="23"/>
        </w:numPr>
        <w:ind w:left="0" w:firstLine="0"/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 xml:space="preserve">Peters, A., </w:t>
      </w:r>
      <w:proofErr w:type="spellStart"/>
      <w:r w:rsidRPr="0097793A">
        <w:rPr>
          <w:rFonts w:asciiTheme="minorHAnsi" w:hAnsiTheme="minorHAnsi" w:cstheme="minorHAnsi"/>
          <w:color w:val="auto"/>
        </w:rPr>
        <w:t>Palay</w:t>
      </w:r>
      <w:proofErr w:type="spellEnd"/>
      <w:r w:rsidRPr="0097793A">
        <w:rPr>
          <w:rFonts w:asciiTheme="minorHAnsi" w:hAnsiTheme="minorHAnsi" w:cstheme="minorHAnsi"/>
          <w:color w:val="auto"/>
        </w:rPr>
        <w:t xml:space="preserve">, S., Webster, H. </w:t>
      </w:r>
      <w:r w:rsidRPr="0097793A">
        <w:rPr>
          <w:rFonts w:asciiTheme="minorHAnsi" w:hAnsiTheme="minorHAnsi" w:cstheme="minorHAnsi"/>
          <w:i/>
          <w:color w:val="auto"/>
        </w:rPr>
        <w:t>The Fine Structure of the Nervous System.</w:t>
      </w:r>
      <w:r w:rsidRPr="0097793A">
        <w:rPr>
          <w:rFonts w:asciiTheme="minorHAnsi" w:hAnsiTheme="minorHAnsi" w:cstheme="minorHAnsi"/>
          <w:color w:val="auto"/>
        </w:rPr>
        <w:t xml:space="preserve"> Oxford University Press</w:t>
      </w:r>
      <w:r w:rsidR="00AE62DC">
        <w:rPr>
          <w:rFonts w:asciiTheme="minorHAnsi" w:hAnsiTheme="minorHAnsi" w:cstheme="minorHAnsi"/>
          <w:color w:val="auto"/>
        </w:rPr>
        <w:t>.</w:t>
      </w:r>
      <w:r w:rsidRPr="0097793A">
        <w:rPr>
          <w:rFonts w:asciiTheme="minorHAnsi" w:hAnsiTheme="minorHAnsi" w:cstheme="minorHAnsi"/>
          <w:color w:val="auto"/>
        </w:rPr>
        <w:t xml:space="preserve"> Oxford</w:t>
      </w:r>
      <w:r w:rsidR="00AE62DC">
        <w:rPr>
          <w:rFonts w:asciiTheme="minorHAnsi" w:hAnsiTheme="minorHAnsi" w:cstheme="minorHAnsi"/>
          <w:color w:val="auto"/>
        </w:rPr>
        <w:t>, UK</w:t>
      </w:r>
      <w:r w:rsidRPr="0097793A">
        <w:rPr>
          <w:rFonts w:asciiTheme="minorHAnsi" w:hAnsiTheme="minorHAnsi" w:cstheme="minorHAnsi"/>
          <w:color w:val="auto"/>
        </w:rPr>
        <w:t xml:space="preserve"> (1991).</w:t>
      </w:r>
    </w:p>
    <w:p w14:paraId="57A068DE" w14:textId="501A5F2A" w:rsidR="00E47009" w:rsidRPr="0097793A" w:rsidRDefault="00E47009" w:rsidP="00AA22DB">
      <w:pPr>
        <w:pStyle w:val="ListParagraph"/>
        <w:numPr>
          <w:ilvl w:val="0"/>
          <w:numId w:val="23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97793A">
        <w:rPr>
          <w:rFonts w:asciiTheme="minorHAnsi" w:hAnsiTheme="minorHAnsi" w:cstheme="minorHAnsi"/>
          <w:color w:val="auto"/>
        </w:rPr>
        <w:t>Rollenhagen</w:t>
      </w:r>
      <w:proofErr w:type="spellEnd"/>
      <w:r w:rsidRPr="0097793A">
        <w:rPr>
          <w:rFonts w:asciiTheme="minorHAnsi" w:hAnsiTheme="minorHAnsi" w:cstheme="minorHAnsi"/>
          <w:color w:val="auto"/>
        </w:rPr>
        <w:t>, A.</w:t>
      </w:r>
      <w:r w:rsidR="00AE62DC">
        <w:rPr>
          <w:rFonts w:asciiTheme="minorHAnsi" w:hAnsiTheme="minorHAnsi" w:cstheme="minorHAnsi"/>
          <w:color w:val="auto"/>
        </w:rPr>
        <w:t xml:space="preserve"> et al</w:t>
      </w:r>
      <w:r w:rsidRPr="0097793A">
        <w:rPr>
          <w:rFonts w:asciiTheme="minorHAnsi" w:hAnsiTheme="minorHAnsi" w:cstheme="minorHAnsi"/>
          <w:color w:val="auto"/>
        </w:rPr>
        <w:t xml:space="preserve">. Structural determinants of transmission at large hippocampal mossy fiber synapses. </w:t>
      </w:r>
      <w:r w:rsidRPr="0097793A">
        <w:rPr>
          <w:rFonts w:asciiTheme="minorHAnsi" w:hAnsiTheme="minorHAnsi" w:cstheme="minorHAnsi"/>
          <w:i/>
          <w:color w:val="auto"/>
        </w:rPr>
        <w:t>J</w:t>
      </w:r>
      <w:r w:rsidR="0097704D" w:rsidRPr="0097793A">
        <w:rPr>
          <w:rFonts w:asciiTheme="minorHAnsi" w:hAnsiTheme="minorHAnsi" w:cstheme="minorHAnsi"/>
          <w:i/>
          <w:color w:val="auto"/>
        </w:rPr>
        <w:t xml:space="preserve">ournal of </w:t>
      </w:r>
      <w:r w:rsidRPr="0097793A">
        <w:rPr>
          <w:rFonts w:asciiTheme="minorHAnsi" w:hAnsiTheme="minorHAnsi" w:cstheme="minorHAnsi"/>
          <w:i/>
          <w:color w:val="auto"/>
        </w:rPr>
        <w:t>Neurosci</w:t>
      </w:r>
      <w:r w:rsidR="0097704D" w:rsidRPr="0097793A">
        <w:rPr>
          <w:rFonts w:asciiTheme="minorHAnsi" w:hAnsiTheme="minorHAnsi" w:cstheme="minorHAnsi"/>
          <w:i/>
          <w:color w:val="auto"/>
        </w:rPr>
        <w:t>ence</w:t>
      </w:r>
      <w:r w:rsidRPr="0097793A">
        <w:rPr>
          <w:rFonts w:asciiTheme="minorHAnsi" w:hAnsiTheme="minorHAnsi" w:cstheme="minorHAnsi"/>
          <w:i/>
          <w:color w:val="auto"/>
        </w:rPr>
        <w:t>.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r w:rsidRPr="0097793A">
        <w:rPr>
          <w:rFonts w:asciiTheme="minorHAnsi" w:hAnsiTheme="minorHAnsi" w:cstheme="minorHAnsi"/>
          <w:b/>
          <w:color w:val="auto"/>
        </w:rPr>
        <w:t>27</w:t>
      </w:r>
      <w:r w:rsidRPr="0097793A">
        <w:rPr>
          <w:rFonts w:asciiTheme="minorHAnsi" w:hAnsiTheme="minorHAnsi" w:cstheme="minorHAnsi"/>
          <w:color w:val="auto"/>
        </w:rPr>
        <w:t>, 10434-10444 (2007).</w:t>
      </w:r>
    </w:p>
    <w:p w14:paraId="7E4781A5" w14:textId="1EC1BA88" w:rsidR="00E47009" w:rsidRPr="0097793A" w:rsidRDefault="00E47009" w:rsidP="00AA22DB">
      <w:pPr>
        <w:pStyle w:val="ListParagraph"/>
        <w:numPr>
          <w:ilvl w:val="0"/>
          <w:numId w:val="23"/>
        </w:numPr>
        <w:ind w:left="0" w:firstLine="0"/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>Lutz, D.</w:t>
      </w:r>
      <w:r w:rsidRPr="00AE62DC">
        <w:rPr>
          <w:rFonts w:asciiTheme="minorHAnsi" w:hAnsiTheme="minorHAnsi" w:cstheme="minorHAnsi"/>
          <w:color w:val="auto"/>
        </w:rPr>
        <w:t xml:space="preserve"> </w:t>
      </w:r>
      <w:r w:rsidRPr="003F0A6C">
        <w:rPr>
          <w:rFonts w:asciiTheme="minorHAnsi" w:hAnsiTheme="minorHAnsi" w:cstheme="minorHAnsi"/>
          <w:color w:val="auto"/>
        </w:rPr>
        <w:t>et al.</w:t>
      </w:r>
      <w:r w:rsidRPr="0097793A">
        <w:rPr>
          <w:rFonts w:asciiTheme="minorHAnsi" w:hAnsiTheme="minorHAnsi" w:cstheme="minorHAnsi"/>
          <w:color w:val="auto"/>
        </w:rPr>
        <w:t xml:space="preserve"> Myelin basic protein cleaves cell adhesion molecule L1 and promotes </w:t>
      </w:r>
      <w:proofErr w:type="spellStart"/>
      <w:r w:rsidRPr="0097793A">
        <w:rPr>
          <w:rFonts w:asciiTheme="minorHAnsi" w:hAnsiTheme="minorHAnsi" w:cstheme="minorHAnsi"/>
          <w:color w:val="auto"/>
        </w:rPr>
        <w:t>neuritogenesis</w:t>
      </w:r>
      <w:proofErr w:type="spellEnd"/>
      <w:r w:rsidRPr="0097793A">
        <w:rPr>
          <w:rFonts w:asciiTheme="minorHAnsi" w:hAnsiTheme="minorHAnsi" w:cstheme="minorHAnsi"/>
          <w:color w:val="auto"/>
        </w:rPr>
        <w:t xml:space="preserve"> and cell survival. </w:t>
      </w:r>
      <w:r w:rsidRPr="0097793A">
        <w:rPr>
          <w:rFonts w:asciiTheme="minorHAnsi" w:hAnsiTheme="minorHAnsi" w:cstheme="minorHAnsi"/>
          <w:i/>
          <w:color w:val="auto"/>
        </w:rPr>
        <w:t>J</w:t>
      </w:r>
      <w:r w:rsidR="0097704D" w:rsidRPr="0097793A">
        <w:rPr>
          <w:rFonts w:asciiTheme="minorHAnsi" w:hAnsiTheme="minorHAnsi" w:cstheme="minorHAnsi"/>
          <w:i/>
          <w:color w:val="auto"/>
        </w:rPr>
        <w:t xml:space="preserve">ournal of </w:t>
      </w:r>
      <w:r w:rsidRPr="0097793A">
        <w:rPr>
          <w:rFonts w:asciiTheme="minorHAnsi" w:hAnsiTheme="minorHAnsi" w:cstheme="minorHAnsi"/>
          <w:i/>
          <w:color w:val="auto"/>
        </w:rPr>
        <w:t>Biol</w:t>
      </w:r>
      <w:r w:rsidR="0097704D" w:rsidRPr="0097793A">
        <w:rPr>
          <w:rFonts w:asciiTheme="minorHAnsi" w:hAnsiTheme="minorHAnsi" w:cstheme="minorHAnsi"/>
          <w:i/>
          <w:color w:val="auto"/>
        </w:rPr>
        <w:t>ogical</w:t>
      </w:r>
      <w:r w:rsidRPr="0097793A">
        <w:rPr>
          <w:rFonts w:asciiTheme="minorHAnsi" w:hAnsiTheme="minorHAnsi" w:cstheme="minorHAnsi"/>
          <w:i/>
          <w:color w:val="auto"/>
        </w:rPr>
        <w:t xml:space="preserve"> Chem</w:t>
      </w:r>
      <w:r w:rsidR="0097704D" w:rsidRPr="0097793A">
        <w:rPr>
          <w:rFonts w:asciiTheme="minorHAnsi" w:hAnsiTheme="minorHAnsi" w:cstheme="minorHAnsi"/>
          <w:i/>
          <w:color w:val="auto"/>
        </w:rPr>
        <w:t>istry</w:t>
      </w:r>
      <w:r w:rsidRPr="0097793A">
        <w:rPr>
          <w:rFonts w:asciiTheme="minorHAnsi" w:hAnsiTheme="minorHAnsi" w:cstheme="minorHAnsi"/>
          <w:i/>
          <w:color w:val="auto"/>
        </w:rPr>
        <w:t>.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r w:rsidRPr="0097793A">
        <w:rPr>
          <w:rFonts w:asciiTheme="minorHAnsi" w:hAnsiTheme="minorHAnsi" w:cstheme="minorHAnsi"/>
          <w:b/>
          <w:color w:val="auto"/>
        </w:rPr>
        <w:t>289</w:t>
      </w:r>
      <w:r w:rsidRPr="0097793A">
        <w:rPr>
          <w:rFonts w:asciiTheme="minorHAnsi" w:hAnsiTheme="minorHAnsi" w:cstheme="minorHAnsi"/>
          <w:color w:val="auto"/>
        </w:rPr>
        <w:t>, 13503-13518, 10.1074/jbc.M113.530238 (2014).</w:t>
      </w:r>
    </w:p>
    <w:p w14:paraId="17317226" w14:textId="091DB8F2" w:rsidR="00830DA9" w:rsidRPr="0097793A" w:rsidRDefault="00E47009" w:rsidP="00AA22DB">
      <w:pPr>
        <w:pStyle w:val="ListParagraph"/>
        <w:numPr>
          <w:ilvl w:val="0"/>
          <w:numId w:val="23"/>
        </w:numPr>
        <w:ind w:left="0" w:firstLine="0"/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>Lutz, D.</w:t>
      </w:r>
      <w:r w:rsidRPr="00AE62DC">
        <w:rPr>
          <w:rFonts w:asciiTheme="minorHAnsi" w:hAnsiTheme="minorHAnsi" w:cstheme="minorHAnsi"/>
          <w:color w:val="auto"/>
        </w:rPr>
        <w:t xml:space="preserve"> </w:t>
      </w:r>
      <w:r w:rsidRPr="003F0A6C">
        <w:rPr>
          <w:rFonts w:asciiTheme="minorHAnsi" w:hAnsiTheme="minorHAnsi" w:cstheme="minorHAnsi"/>
          <w:color w:val="auto"/>
        </w:rPr>
        <w:t>et al.</w:t>
      </w:r>
      <w:r w:rsidRPr="0097793A">
        <w:rPr>
          <w:rFonts w:asciiTheme="minorHAnsi" w:hAnsiTheme="minorHAnsi" w:cstheme="minorHAnsi"/>
          <w:i/>
          <w:color w:val="auto"/>
        </w:rPr>
        <w:t xml:space="preserve"> </w:t>
      </w:r>
      <w:r w:rsidRPr="0097793A">
        <w:rPr>
          <w:rFonts w:asciiTheme="minorHAnsi" w:hAnsiTheme="minorHAnsi" w:cstheme="minorHAnsi"/>
          <w:color w:val="auto"/>
        </w:rPr>
        <w:t xml:space="preserve">Myelin Basic Protein Cleaves Cell Adhesion Molecule L1 and Improves Regeneration After Injury. </w:t>
      </w:r>
      <w:r w:rsidRPr="0097793A">
        <w:rPr>
          <w:rFonts w:asciiTheme="minorHAnsi" w:hAnsiTheme="minorHAnsi" w:cstheme="minorHAnsi"/>
          <w:i/>
          <w:color w:val="auto"/>
        </w:rPr>
        <w:t>Mol</w:t>
      </w:r>
      <w:r w:rsidR="0097704D" w:rsidRPr="0097793A">
        <w:rPr>
          <w:rFonts w:asciiTheme="minorHAnsi" w:hAnsiTheme="minorHAnsi" w:cstheme="minorHAnsi"/>
          <w:i/>
          <w:color w:val="auto"/>
        </w:rPr>
        <w:t xml:space="preserve">ecular </w:t>
      </w:r>
      <w:r w:rsidRPr="0097793A">
        <w:rPr>
          <w:rFonts w:asciiTheme="minorHAnsi" w:hAnsiTheme="minorHAnsi" w:cstheme="minorHAnsi"/>
          <w:i/>
          <w:color w:val="auto"/>
        </w:rPr>
        <w:t>Neurobiol</w:t>
      </w:r>
      <w:r w:rsidR="0097704D" w:rsidRPr="0097793A">
        <w:rPr>
          <w:rFonts w:asciiTheme="minorHAnsi" w:hAnsiTheme="minorHAnsi" w:cstheme="minorHAnsi"/>
          <w:i/>
          <w:color w:val="auto"/>
        </w:rPr>
        <w:t>ogy</w:t>
      </w:r>
      <w:r w:rsidRPr="0097793A">
        <w:rPr>
          <w:rFonts w:asciiTheme="minorHAnsi" w:hAnsiTheme="minorHAnsi" w:cstheme="minorHAnsi"/>
          <w:i/>
          <w:color w:val="auto"/>
        </w:rPr>
        <w:t>.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r w:rsidRPr="0097793A">
        <w:rPr>
          <w:rFonts w:asciiTheme="minorHAnsi" w:hAnsiTheme="minorHAnsi" w:cstheme="minorHAnsi"/>
          <w:b/>
          <w:color w:val="auto"/>
        </w:rPr>
        <w:t>53</w:t>
      </w:r>
      <w:r w:rsidRPr="0097793A">
        <w:rPr>
          <w:rFonts w:asciiTheme="minorHAnsi" w:hAnsiTheme="minorHAnsi" w:cstheme="minorHAnsi"/>
          <w:color w:val="auto"/>
        </w:rPr>
        <w:t>, 3360-3376, 10.1007/s12035-015-9277-0 (2016).</w:t>
      </w:r>
    </w:p>
    <w:p w14:paraId="0F5B6BA6" w14:textId="544CBE9B" w:rsidR="00804CB3" w:rsidRPr="0097793A" w:rsidRDefault="00E47009" w:rsidP="00AA22DB">
      <w:pPr>
        <w:pStyle w:val="ListParagraph"/>
        <w:numPr>
          <w:ilvl w:val="0"/>
          <w:numId w:val="23"/>
        </w:numPr>
        <w:ind w:left="0" w:firstLine="0"/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>Kraus, K.</w:t>
      </w:r>
      <w:r w:rsidRPr="00AE62DC">
        <w:rPr>
          <w:rFonts w:asciiTheme="minorHAnsi" w:hAnsiTheme="minorHAnsi" w:cstheme="minorHAnsi"/>
          <w:color w:val="auto"/>
        </w:rPr>
        <w:t xml:space="preserve"> </w:t>
      </w:r>
      <w:r w:rsidRPr="003F0A6C">
        <w:rPr>
          <w:rFonts w:asciiTheme="minorHAnsi" w:hAnsiTheme="minorHAnsi" w:cstheme="minorHAnsi"/>
          <w:color w:val="auto"/>
        </w:rPr>
        <w:t>et al.</w:t>
      </w:r>
      <w:r w:rsidRPr="0097793A">
        <w:rPr>
          <w:rFonts w:asciiTheme="minorHAnsi" w:hAnsiTheme="minorHAnsi" w:cstheme="minorHAnsi"/>
          <w:color w:val="auto"/>
        </w:rPr>
        <w:t xml:space="preserve"> A Fragment of Adhesion Molecule L1 Binds to Nuclear Receptors to Regulate Synaptic Plasticity and Motor Coordination. </w:t>
      </w:r>
      <w:r w:rsidRPr="0097793A">
        <w:rPr>
          <w:rFonts w:asciiTheme="minorHAnsi" w:hAnsiTheme="minorHAnsi" w:cstheme="minorHAnsi"/>
          <w:i/>
          <w:color w:val="auto"/>
        </w:rPr>
        <w:t>Mol</w:t>
      </w:r>
      <w:r w:rsidR="007A7376" w:rsidRPr="0097793A">
        <w:rPr>
          <w:rFonts w:asciiTheme="minorHAnsi" w:hAnsiTheme="minorHAnsi" w:cstheme="minorHAnsi"/>
          <w:i/>
          <w:color w:val="auto"/>
        </w:rPr>
        <w:t>ecular</w:t>
      </w:r>
      <w:r w:rsidRPr="0097793A">
        <w:rPr>
          <w:rFonts w:asciiTheme="minorHAnsi" w:hAnsiTheme="minorHAnsi" w:cstheme="minorHAnsi"/>
          <w:i/>
          <w:color w:val="auto"/>
        </w:rPr>
        <w:t xml:space="preserve"> Neurobiol</w:t>
      </w:r>
      <w:r w:rsidR="007A7376" w:rsidRPr="0097793A">
        <w:rPr>
          <w:rFonts w:asciiTheme="minorHAnsi" w:hAnsiTheme="minorHAnsi" w:cstheme="minorHAnsi"/>
          <w:i/>
          <w:color w:val="auto"/>
        </w:rPr>
        <w:t>ogy</w:t>
      </w:r>
      <w:r w:rsidRPr="0097793A">
        <w:rPr>
          <w:rFonts w:asciiTheme="minorHAnsi" w:hAnsiTheme="minorHAnsi" w:cstheme="minorHAnsi"/>
          <w:i/>
          <w:color w:val="auto"/>
        </w:rPr>
        <w:t>.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r w:rsidRPr="0097793A">
        <w:rPr>
          <w:rFonts w:asciiTheme="minorHAnsi" w:hAnsiTheme="minorHAnsi" w:cstheme="minorHAnsi"/>
          <w:b/>
          <w:color w:val="auto"/>
        </w:rPr>
        <w:t>55</w:t>
      </w:r>
      <w:r w:rsidRPr="0097793A">
        <w:rPr>
          <w:rFonts w:asciiTheme="minorHAnsi" w:hAnsiTheme="minorHAnsi" w:cstheme="minorHAnsi"/>
          <w:color w:val="auto"/>
        </w:rPr>
        <w:t>, 7164-7178, 10.1007/s12035-018-0901-7 (2018).</w:t>
      </w:r>
    </w:p>
    <w:p w14:paraId="72410E92" w14:textId="77777777" w:rsidR="00804CB3" w:rsidRPr="0097793A" w:rsidRDefault="00E47009" w:rsidP="00AA22DB">
      <w:pPr>
        <w:pStyle w:val="ListParagraph"/>
        <w:numPr>
          <w:ilvl w:val="0"/>
          <w:numId w:val="23"/>
        </w:numPr>
        <w:ind w:left="0" w:firstLine="0"/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 xml:space="preserve">Andres, K.H., von </w:t>
      </w:r>
      <w:proofErr w:type="spellStart"/>
      <w:r w:rsidRPr="0097793A">
        <w:rPr>
          <w:rFonts w:asciiTheme="minorHAnsi" w:hAnsiTheme="minorHAnsi" w:cstheme="minorHAnsi"/>
          <w:color w:val="auto"/>
        </w:rPr>
        <w:t>Düring</w:t>
      </w:r>
      <w:proofErr w:type="spellEnd"/>
      <w:r w:rsidRPr="0097793A">
        <w:rPr>
          <w:rFonts w:asciiTheme="minorHAnsi" w:hAnsiTheme="minorHAnsi" w:cstheme="minorHAnsi"/>
          <w:color w:val="auto"/>
        </w:rPr>
        <w:t xml:space="preserve">, M. </w:t>
      </w:r>
      <w:proofErr w:type="spellStart"/>
      <w:r w:rsidRPr="0097793A">
        <w:rPr>
          <w:rFonts w:asciiTheme="minorHAnsi" w:hAnsiTheme="minorHAnsi" w:cstheme="minorHAnsi"/>
          <w:color w:val="auto"/>
        </w:rPr>
        <w:t>Interferenzphänomene</w:t>
      </w:r>
      <w:proofErr w:type="spellEnd"/>
      <w:r w:rsidRPr="0097793A">
        <w:rPr>
          <w:rFonts w:asciiTheme="minorHAnsi" w:hAnsiTheme="minorHAnsi" w:cstheme="minorHAnsi"/>
          <w:color w:val="auto"/>
        </w:rPr>
        <w:t xml:space="preserve"> am </w:t>
      </w:r>
      <w:proofErr w:type="spellStart"/>
      <w:r w:rsidRPr="0097793A">
        <w:rPr>
          <w:rFonts w:asciiTheme="minorHAnsi" w:hAnsiTheme="minorHAnsi" w:cstheme="minorHAnsi"/>
          <w:color w:val="auto"/>
        </w:rPr>
        <w:t>osmierten</w:t>
      </w:r>
      <w:proofErr w:type="spellEnd"/>
      <w:r w:rsidRPr="0097793A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7793A">
        <w:rPr>
          <w:rFonts w:asciiTheme="minorHAnsi" w:hAnsiTheme="minorHAnsi" w:cstheme="minorHAnsi"/>
          <w:color w:val="auto"/>
        </w:rPr>
        <w:t>Präparat</w:t>
      </w:r>
      <w:proofErr w:type="spellEnd"/>
      <w:r w:rsidRPr="0097793A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7793A">
        <w:rPr>
          <w:rFonts w:asciiTheme="minorHAnsi" w:hAnsiTheme="minorHAnsi" w:cstheme="minorHAnsi"/>
          <w:color w:val="auto"/>
        </w:rPr>
        <w:t>für</w:t>
      </w:r>
      <w:proofErr w:type="spellEnd"/>
      <w:r w:rsidRPr="0097793A">
        <w:rPr>
          <w:rFonts w:asciiTheme="minorHAnsi" w:hAnsiTheme="minorHAnsi" w:cstheme="minorHAnsi"/>
          <w:color w:val="auto"/>
        </w:rPr>
        <w:t xml:space="preserve"> die </w:t>
      </w:r>
      <w:proofErr w:type="spellStart"/>
      <w:r w:rsidRPr="0097793A">
        <w:rPr>
          <w:rFonts w:asciiTheme="minorHAnsi" w:hAnsiTheme="minorHAnsi" w:cstheme="minorHAnsi"/>
          <w:color w:val="auto"/>
        </w:rPr>
        <w:t>systematische</w:t>
      </w:r>
      <w:proofErr w:type="spellEnd"/>
      <w:r w:rsidRPr="0097793A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7793A">
        <w:rPr>
          <w:rFonts w:asciiTheme="minorHAnsi" w:hAnsiTheme="minorHAnsi" w:cstheme="minorHAnsi"/>
          <w:color w:val="auto"/>
        </w:rPr>
        <w:t>elektronenmikroskopische</w:t>
      </w:r>
      <w:proofErr w:type="spellEnd"/>
      <w:r w:rsidRPr="0097793A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7793A">
        <w:rPr>
          <w:rFonts w:asciiTheme="minorHAnsi" w:hAnsiTheme="minorHAnsi" w:cstheme="minorHAnsi"/>
          <w:color w:val="auto"/>
        </w:rPr>
        <w:t>Untersuchung</w:t>
      </w:r>
      <w:proofErr w:type="spellEnd"/>
      <w:r w:rsidR="00804CB3" w:rsidRPr="0097793A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="00804CB3" w:rsidRPr="0097793A">
        <w:rPr>
          <w:rFonts w:asciiTheme="minorHAnsi" w:hAnsiTheme="minorHAnsi" w:cstheme="minorHAnsi"/>
          <w:i/>
          <w:color w:val="auto"/>
        </w:rPr>
        <w:t>Mikroskopie</w:t>
      </w:r>
      <w:proofErr w:type="spellEnd"/>
      <w:r w:rsidR="00804CB3" w:rsidRPr="0097793A">
        <w:rPr>
          <w:rFonts w:asciiTheme="minorHAnsi" w:hAnsiTheme="minorHAnsi" w:cstheme="minorHAnsi"/>
          <w:i/>
          <w:color w:val="auto"/>
        </w:rPr>
        <w:t>.</w:t>
      </w:r>
      <w:r w:rsidR="00804CB3" w:rsidRPr="0097793A">
        <w:rPr>
          <w:rFonts w:asciiTheme="minorHAnsi" w:hAnsiTheme="minorHAnsi" w:cstheme="minorHAnsi"/>
          <w:color w:val="auto"/>
        </w:rPr>
        <w:t xml:space="preserve"> </w:t>
      </w:r>
      <w:r w:rsidR="00804CB3" w:rsidRPr="0097793A">
        <w:rPr>
          <w:rFonts w:asciiTheme="minorHAnsi" w:hAnsiTheme="minorHAnsi" w:cstheme="minorHAnsi"/>
          <w:b/>
          <w:color w:val="auto"/>
        </w:rPr>
        <w:t>30</w:t>
      </w:r>
      <w:r w:rsidR="00804CB3" w:rsidRPr="0097793A">
        <w:rPr>
          <w:rFonts w:asciiTheme="minorHAnsi" w:hAnsiTheme="minorHAnsi" w:cstheme="minorHAnsi"/>
          <w:color w:val="auto"/>
        </w:rPr>
        <w:t>, 139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r w:rsidR="00804CB3" w:rsidRPr="0097793A">
        <w:rPr>
          <w:rFonts w:asciiTheme="minorHAnsi" w:hAnsiTheme="minorHAnsi" w:cstheme="minorHAnsi"/>
          <w:color w:val="auto"/>
        </w:rPr>
        <w:t>(</w:t>
      </w:r>
      <w:r w:rsidRPr="0097793A">
        <w:rPr>
          <w:rFonts w:asciiTheme="minorHAnsi" w:hAnsiTheme="minorHAnsi" w:cstheme="minorHAnsi"/>
          <w:color w:val="auto"/>
        </w:rPr>
        <w:t>1974</w:t>
      </w:r>
      <w:r w:rsidR="00804CB3" w:rsidRPr="0097793A">
        <w:rPr>
          <w:rFonts w:asciiTheme="minorHAnsi" w:hAnsiTheme="minorHAnsi" w:cstheme="minorHAnsi"/>
          <w:color w:val="auto"/>
        </w:rPr>
        <w:t>).</w:t>
      </w:r>
    </w:p>
    <w:p w14:paraId="34FD0B51" w14:textId="60650DEC" w:rsidR="00804CB3" w:rsidRPr="0097793A" w:rsidRDefault="00E47009" w:rsidP="00AA22DB">
      <w:pPr>
        <w:pStyle w:val="ListParagraph"/>
        <w:numPr>
          <w:ilvl w:val="0"/>
          <w:numId w:val="23"/>
        </w:numPr>
        <w:ind w:left="0" w:firstLine="0"/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>Andres</w:t>
      </w:r>
      <w:r w:rsidR="00804CB3" w:rsidRPr="0097793A">
        <w:rPr>
          <w:rFonts w:asciiTheme="minorHAnsi" w:hAnsiTheme="minorHAnsi" w:cstheme="minorHAnsi"/>
          <w:color w:val="auto"/>
        </w:rPr>
        <w:t xml:space="preserve">, K.H., </w:t>
      </w:r>
      <w:r w:rsidRPr="0097793A">
        <w:rPr>
          <w:rFonts w:asciiTheme="minorHAnsi" w:hAnsiTheme="minorHAnsi" w:cstheme="minorHAnsi"/>
          <w:color w:val="auto"/>
        </w:rPr>
        <w:t xml:space="preserve">von </w:t>
      </w:r>
      <w:proofErr w:type="spellStart"/>
      <w:r w:rsidRPr="0097793A">
        <w:rPr>
          <w:rFonts w:asciiTheme="minorHAnsi" w:hAnsiTheme="minorHAnsi" w:cstheme="minorHAnsi"/>
          <w:color w:val="auto"/>
        </w:rPr>
        <w:t>Düring</w:t>
      </w:r>
      <w:proofErr w:type="spellEnd"/>
      <w:r w:rsidR="00804CB3" w:rsidRPr="0097793A">
        <w:rPr>
          <w:rFonts w:asciiTheme="minorHAnsi" w:hAnsiTheme="minorHAnsi" w:cstheme="minorHAnsi"/>
          <w:color w:val="auto"/>
        </w:rPr>
        <w:t>, M.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r w:rsidR="00804CB3" w:rsidRPr="0097793A">
        <w:rPr>
          <w:rFonts w:asciiTheme="minorHAnsi" w:hAnsiTheme="minorHAnsi" w:cstheme="minorHAnsi"/>
          <w:color w:val="auto"/>
        </w:rPr>
        <w:t xml:space="preserve">Interference phenomenon on </w:t>
      </w:r>
      <w:proofErr w:type="spellStart"/>
      <w:r w:rsidR="00804CB3" w:rsidRPr="0097793A">
        <w:rPr>
          <w:rFonts w:asciiTheme="minorHAnsi" w:hAnsiTheme="minorHAnsi" w:cstheme="minorHAnsi"/>
          <w:color w:val="auto"/>
        </w:rPr>
        <w:t>somium</w:t>
      </w:r>
      <w:proofErr w:type="spellEnd"/>
      <w:r w:rsidR="00804CB3" w:rsidRPr="0097793A">
        <w:rPr>
          <w:rFonts w:asciiTheme="minorHAnsi" w:hAnsiTheme="minorHAnsi" w:cstheme="minorHAnsi"/>
          <w:color w:val="auto"/>
        </w:rPr>
        <w:t xml:space="preserve"> tetroxide-fixed specimens for systematic electron microscopy. In </w:t>
      </w:r>
      <w:r w:rsidR="00804CB3" w:rsidRPr="0097793A">
        <w:rPr>
          <w:rFonts w:asciiTheme="minorHAnsi" w:hAnsiTheme="minorHAnsi" w:cstheme="minorHAnsi"/>
          <w:i/>
          <w:color w:val="auto"/>
        </w:rPr>
        <w:t>P</w:t>
      </w:r>
      <w:r w:rsidR="00AE62DC">
        <w:rPr>
          <w:rFonts w:asciiTheme="minorHAnsi" w:hAnsiTheme="minorHAnsi" w:cstheme="minorHAnsi"/>
          <w:i/>
          <w:color w:val="auto"/>
        </w:rPr>
        <w:t>r</w:t>
      </w:r>
      <w:r w:rsidR="00804CB3" w:rsidRPr="0097793A">
        <w:rPr>
          <w:rFonts w:asciiTheme="minorHAnsi" w:hAnsiTheme="minorHAnsi" w:cstheme="minorHAnsi"/>
          <w:i/>
          <w:color w:val="auto"/>
        </w:rPr>
        <w:t>inciple and Techniques of Electron Microscopy</w:t>
      </w:r>
      <w:r w:rsidR="00AE62DC">
        <w:rPr>
          <w:rFonts w:asciiTheme="minorHAnsi" w:hAnsiTheme="minorHAnsi" w:cstheme="minorHAnsi"/>
          <w:i/>
          <w:color w:val="auto"/>
        </w:rPr>
        <w:t xml:space="preserve">: Biological </w:t>
      </w:r>
      <w:proofErr w:type="spellStart"/>
      <w:r w:rsidR="00AE62DC">
        <w:rPr>
          <w:rFonts w:asciiTheme="minorHAnsi" w:hAnsiTheme="minorHAnsi" w:cstheme="minorHAnsi"/>
          <w:i/>
          <w:color w:val="auto"/>
        </w:rPr>
        <w:t>Appliccations</w:t>
      </w:r>
      <w:proofErr w:type="spellEnd"/>
      <w:r w:rsidR="00AE62DC">
        <w:rPr>
          <w:rFonts w:asciiTheme="minorHAnsi" w:hAnsiTheme="minorHAnsi" w:cstheme="minorHAnsi"/>
          <w:i/>
          <w:color w:val="auto"/>
        </w:rPr>
        <w:t>.</w:t>
      </w:r>
      <w:r w:rsidR="00804CB3" w:rsidRPr="0097793A">
        <w:rPr>
          <w:rFonts w:asciiTheme="minorHAnsi" w:hAnsiTheme="minorHAnsi" w:cstheme="minorHAnsi"/>
          <w:color w:val="auto"/>
        </w:rPr>
        <w:t xml:space="preserve"> </w:t>
      </w:r>
      <w:r w:rsidR="00AE62DC">
        <w:rPr>
          <w:rFonts w:asciiTheme="minorHAnsi" w:hAnsiTheme="minorHAnsi" w:cstheme="minorHAnsi"/>
          <w:color w:val="auto"/>
        </w:rPr>
        <w:t xml:space="preserve">Edited by </w:t>
      </w:r>
      <w:r w:rsidR="00AE62DC" w:rsidRPr="0097793A">
        <w:rPr>
          <w:rFonts w:asciiTheme="minorHAnsi" w:hAnsiTheme="minorHAnsi" w:cstheme="minorHAnsi"/>
          <w:color w:val="auto"/>
        </w:rPr>
        <w:t>Hayat M.A.</w:t>
      </w:r>
      <w:r w:rsidR="00AE62DC">
        <w:rPr>
          <w:rFonts w:asciiTheme="minorHAnsi" w:hAnsiTheme="minorHAnsi" w:cstheme="minorHAnsi"/>
          <w:color w:val="auto"/>
        </w:rPr>
        <w:t xml:space="preserve">, </w:t>
      </w:r>
      <w:r w:rsidR="00AE62DC" w:rsidRPr="0097793A">
        <w:rPr>
          <w:rFonts w:asciiTheme="minorHAnsi" w:hAnsiTheme="minorHAnsi" w:cstheme="minorHAnsi"/>
          <w:color w:val="auto"/>
        </w:rPr>
        <w:t>246-261</w:t>
      </w:r>
      <w:r w:rsidR="00AE62DC">
        <w:rPr>
          <w:rFonts w:asciiTheme="minorHAnsi" w:hAnsiTheme="minorHAnsi" w:cstheme="minorHAnsi"/>
          <w:color w:val="auto"/>
        </w:rPr>
        <w:t xml:space="preserve">, </w:t>
      </w:r>
      <w:r w:rsidR="00804CB3" w:rsidRPr="003F0A6C">
        <w:rPr>
          <w:rFonts w:asciiTheme="minorHAnsi" w:hAnsiTheme="minorHAnsi" w:cstheme="minorHAnsi"/>
          <w:color w:val="auto"/>
        </w:rPr>
        <w:t xml:space="preserve">Van </w:t>
      </w:r>
      <w:proofErr w:type="spellStart"/>
      <w:r w:rsidR="00804CB3" w:rsidRPr="003F0A6C">
        <w:rPr>
          <w:rFonts w:asciiTheme="minorHAnsi" w:hAnsiTheme="minorHAnsi" w:cstheme="minorHAnsi"/>
          <w:color w:val="auto"/>
        </w:rPr>
        <w:t>Norstrand</w:t>
      </w:r>
      <w:proofErr w:type="spellEnd"/>
      <w:r w:rsidR="00804CB3" w:rsidRPr="003F0A6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804CB3" w:rsidRPr="003F0A6C">
        <w:rPr>
          <w:rFonts w:asciiTheme="minorHAnsi" w:hAnsiTheme="minorHAnsi" w:cstheme="minorHAnsi"/>
          <w:color w:val="auto"/>
        </w:rPr>
        <w:t>Reinhild</w:t>
      </w:r>
      <w:proofErr w:type="spellEnd"/>
      <w:r w:rsidR="00804CB3" w:rsidRPr="0097793A">
        <w:rPr>
          <w:rFonts w:asciiTheme="minorHAnsi" w:hAnsiTheme="minorHAnsi" w:cstheme="minorHAnsi"/>
          <w:i/>
          <w:color w:val="auto"/>
        </w:rPr>
        <w:t xml:space="preserve"> </w:t>
      </w:r>
      <w:r w:rsidR="00804CB3" w:rsidRPr="0097793A">
        <w:rPr>
          <w:rFonts w:asciiTheme="minorHAnsi" w:hAnsiTheme="minorHAnsi" w:cstheme="minorHAnsi"/>
          <w:color w:val="auto"/>
        </w:rPr>
        <w:t>(1997).</w:t>
      </w:r>
    </w:p>
    <w:p w14:paraId="620FA9AC" w14:textId="2EAB5107" w:rsidR="007B4A8C" w:rsidRPr="0097793A" w:rsidRDefault="00E47009" w:rsidP="00AA22DB">
      <w:pPr>
        <w:pStyle w:val="ListParagraph"/>
        <w:numPr>
          <w:ilvl w:val="0"/>
          <w:numId w:val="23"/>
        </w:numPr>
        <w:ind w:left="0" w:firstLine="0"/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>Andres</w:t>
      </w:r>
      <w:r w:rsidR="00804CB3" w:rsidRPr="0097793A">
        <w:rPr>
          <w:rFonts w:asciiTheme="minorHAnsi" w:hAnsiTheme="minorHAnsi" w:cstheme="minorHAnsi"/>
          <w:color w:val="auto"/>
        </w:rPr>
        <w:t>, K.H</w:t>
      </w:r>
      <w:r w:rsidR="00AE62DC">
        <w:rPr>
          <w:rFonts w:asciiTheme="minorHAnsi" w:hAnsiTheme="minorHAnsi" w:cstheme="minorHAnsi"/>
          <w:color w:val="auto"/>
        </w:rPr>
        <w:t>.</w:t>
      </w:r>
      <w:r w:rsidR="00804CB3" w:rsidRPr="0097793A">
        <w:rPr>
          <w:rFonts w:asciiTheme="minorHAnsi" w:hAnsiTheme="minorHAnsi" w:cstheme="minorHAnsi"/>
          <w:color w:val="auto"/>
        </w:rPr>
        <w:t>,</w:t>
      </w:r>
      <w:r w:rsidRPr="0097793A">
        <w:rPr>
          <w:rFonts w:asciiTheme="minorHAnsi" w:hAnsiTheme="minorHAnsi" w:cstheme="minorHAnsi"/>
          <w:color w:val="auto"/>
        </w:rPr>
        <w:t xml:space="preserve"> von </w:t>
      </w:r>
      <w:proofErr w:type="spellStart"/>
      <w:r w:rsidRPr="0097793A">
        <w:rPr>
          <w:rFonts w:asciiTheme="minorHAnsi" w:hAnsiTheme="minorHAnsi" w:cstheme="minorHAnsi"/>
          <w:color w:val="auto"/>
        </w:rPr>
        <w:t>Düring</w:t>
      </w:r>
      <w:proofErr w:type="spellEnd"/>
      <w:r w:rsidR="00804CB3" w:rsidRPr="0097793A">
        <w:rPr>
          <w:rFonts w:asciiTheme="minorHAnsi" w:hAnsiTheme="minorHAnsi" w:cstheme="minorHAnsi"/>
          <w:color w:val="auto"/>
        </w:rPr>
        <w:t>, M.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r w:rsidR="00804CB3" w:rsidRPr="0097793A">
        <w:rPr>
          <w:rFonts w:asciiTheme="minorHAnsi" w:hAnsiTheme="minorHAnsi" w:cstheme="minorHAnsi"/>
          <w:color w:val="auto"/>
        </w:rPr>
        <w:t xml:space="preserve">General Methods for Characterization of Brain Regions. In </w:t>
      </w:r>
      <w:r w:rsidR="00804CB3" w:rsidRPr="0097793A">
        <w:rPr>
          <w:rFonts w:asciiTheme="minorHAnsi" w:hAnsiTheme="minorHAnsi" w:cstheme="minorHAnsi"/>
          <w:i/>
          <w:color w:val="auto"/>
        </w:rPr>
        <w:t>Techniques in Neuroanatomical Research.</w:t>
      </w:r>
      <w:r w:rsidR="00804CB3" w:rsidRPr="0097793A">
        <w:rPr>
          <w:rFonts w:asciiTheme="minorHAnsi" w:hAnsiTheme="minorHAnsi" w:cstheme="minorHAnsi"/>
          <w:color w:val="auto"/>
        </w:rPr>
        <w:t xml:space="preserve"> </w:t>
      </w:r>
      <w:r w:rsidR="00AE62DC">
        <w:rPr>
          <w:rFonts w:asciiTheme="minorHAnsi" w:hAnsiTheme="minorHAnsi" w:cstheme="minorHAnsi"/>
          <w:color w:val="auto"/>
        </w:rPr>
        <w:t xml:space="preserve">Edited by </w:t>
      </w:r>
      <w:proofErr w:type="spellStart"/>
      <w:r w:rsidR="00AE62DC" w:rsidRPr="0097793A">
        <w:rPr>
          <w:rFonts w:asciiTheme="minorHAnsi" w:hAnsiTheme="minorHAnsi" w:cstheme="minorHAnsi"/>
          <w:color w:val="auto"/>
        </w:rPr>
        <w:t>Heym</w:t>
      </w:r>
      <w:proofErr w:type="spellEnd"/>
      <w:r w:rsidR="00AE62DC">
        <w:rPr>
          <w:rFonts w:asciiTheme="minorHAnsi" w:hAnsiTheme="minorHAnsi" w:cstheme="minorHAnsi"/>
          <w:color w:val="auto"/>
        </w:rPr>
        <w:t>,</w:t>
      </w:r>
      <w:r w:rsidR="00AE62DC" w:rsidRPr="0097793A">
        <w:rPr>
          <w:rFonts w:asciiTheme="minorHAnsi" w:hAnsiTheme="minorHAnsi" w:cstheme="minorHAnsi"/>
          <w:color w:val="auto"/>
        </w:rPr>
        <w:t xml:space="preserve"> C</w:t>
      </w:r>
      <w:r w:rsidR="00AE62DC">
        <w:rPr>
          <w:rFonts w:asciiTheme="minorHAnsi" w:hAnsiTheme="minorHAnsi" w:cstheme="minorHAnsi"/>
          <w:color w:val="auto"/>
        </w:rPr>
        <w:t>.,</w:t>
      </w:r>
      <w:r w:rsidR="00AE62DC" w:rsidRPr="0097793A">
        <w:rPr>
          <w:rFonts w:asciiTheme="minorHAnsi" w:hAnsiTheme="minorHAnsi" w:cstheme="minorHAnsi"/>
          <w:color w:val="auto"/>
        </w:rPr>
        <w:t xml:space="preserve"> Forssmann</w:t>
      </w:r>
      <w:r w:rsidR="00AE62DC">
        <w:rPr>
          <w:rFonts w:asciiTheme="minorHAnsi" w:hAnsiTheme="minorHAnsi" w:cstheme="minorHAnsi"/>
          <w:color w:val="auto"/>
        </w:rPr>
        <w:t>,</w:t>
      </w:r>
      <w:r w:rsidR="00AE62DC" w:rsidRPr="0097793A">
        <w:rPr>
          <w:rFonts w:asciiTheme="minorHAnsi" w:hAnsiTheme="minorHAnsi" w:cstheme="minorHAnsi"/>
          <w:color w:val="auto"/>
        </w:rPr>
        <w:t xml:space="preserve"> W.-G.</w:t>
      </w:r>
      <w:r w:rsidR="00AE62DC">
        <w:rPr>
          <w:rFonts w:asciiTheme="minorHAnsi" w:hAnsiTheme="minorHAnsi" w:cstheme="minorHAnsi"/>
          <w:color w:val="auto"/>
        </w:rPr>
        <w:t>,</w:t>
      </w:r>
      <w:r w:rsidR="00804CB3" w:rsidRPr="0097793A">
        <w:rPr>
          <w:rFonts w:asciiTheme="minorHAnsi" w:hAnsiTheme="minorHAnsi" w:cstheme="minorHAnsi"/>
          <w:color w:val="auto"/>
        </w:rPr>
        <w:t xml:space="preserve"> 100-108</w:t>
      </w:r>
      <w:r w:rsidR="00AE62DC">
        <w:rPr>
          <w:rFonts w:asciiTheme="minorHAnsi" w:hAnsiTheme="minorHAnsi" w:cstheme="minorHAnsi"/>
          <w:color w:val="auto"/>
        </w:rPr>
        <w:t xml:space="preserve">, </w:t>
      </w:r>
      <w:r w:rsidR="00AE62DC" w:rsidRPr="003F0A6C">
        <w:rPr>
          <w:rFonts w:asciiTheme="minorHAnsi" w:hAnsiTheme="minorHAnsi" w:cstheme="minorHAnsi"/>
          <w:color w:val="auto"/>
        </w:rPr>
        <w:t>Springer-Verlag</w:t>
      </w:r>
      <w:r w:rsidR="00AE62DC">
        <w:rPr>
          <w:rFonts w:asciiTheme="minorHAnsi" w:hAnsiTheme="minorHAnsi" w:cstheme="minorHAnsi"/>
          <w:color w:val="auto"/>
        </w:rPr>
        <w:t>.</w:t>
      </w:r>
      <w:r w:rsidR="00AE62DC" w:rsidRPr="003F0A6C">
        <w:rPr>
          <w:rFonts w:asciiTheme="minorHAnsi" w:hAnsiTheme="minorHAnsi" w:cstheme="minorHAnsi"/>
          <w:color w:val="auto"/>
        </w:rPr>
        <w:t xml:space="preserve"> Berlin</w:t>
      </w:r>
      <w:r w:rsidR="00AE62DC">
        <w:rPr>
          <w:rFonts w:asciiTheme="minorHAnsi" w:hAnsiTheme="minorHAnsi" w:cstheme="minorHAnsi"/>
          <w:color w:val="auto"/>
        </w:rPr>
        <w:t>, Germany</w:t>
      </w:r>
      <w:r w:rsidR="00804CB3" w:rsidRPr="0097793A">
        <w:rPr>
          <w:rFonts w:asciiTheme="minorHAnsi" w:hAnsiTheme="minorHAnsi" w:cstheme="minorHAnsi"/>
          <w:color w:val="auto"/>
        </w:rPr>
        <w:t xml:space="preserve"> (</w:t>
      </w:r>
      <w:r w:rsidRPr="0097793A">
        <w:rPr>
          <w:rFonts w:asciiTheme="minorHAnsi" w:hAnsiTheme="minorHAnsi" w:cstheme="minorHAnsi"/>
          <w:color w:val="auto"/>
        </w:rPr>
        <w:t>198</w:t>
      </w:r>
      <w:r w:rsidR="00804CB3" w:rsidRPr="0097793A">
        <w:rPr>
          <w:rFonts w:asciiTheme="minorHAnsi" w:hAnsiTheme="minorHAnsi" w:cstheme="minorHAnsi"/>
          <w:color w:val="auto"/>
        </w:rPr>
        <w:t>1).</w:t>
      </w:r>
    </w:p>
    <w:p w14:paraId="5D9329F8" w14:textId="67C4632C" w:rsidR="007B4A8C" w:rsidRPr="0097793A" w:rsidRDefault="007B4A8C" w:rsidP="00AA22DB">
      <w:pPr>
        <w:pStyle w:val="ListParagraph"/>
        <w:numPr>
          <w:ilvl w:val="0"/>
          <w:numId w:val="23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97793A">
        <w:rPr>
          <w:rFonts w:asciiTheme="minorHAnsi" w:hAnsiTheme="minorHAnsi" w:cstheme="minorHAnsi"/>
          <w:color w:val="auto"/>
        </w:rPr>
        <w:lastRenderedPageBreak/>
        <w:t>Palay</w:t>
      </w:r>
      <w:proofErr w:type="spellEnd"/>
      <w:r w:rsidRPr="0097793A">
        <w:rPr>
          <w:rFonts w:asciiTheme="minorHAnsi" w:hAnsiTheme="minorHAnsi" w:cstheme="minorHAnsi"/>
          <w:color w:val="auto"/>
        </w:rPr>
        <w:t xml:space="preserve">, S.L., McGee-Russel, S.M., Gordon, S., Grillo, M.A. Fixation of neural tissues or electron microscopy by perfusion with solutions of osmium tetroxide. </w:t>
      </w:r>
      <w:r w:rsidRPr="0097793A">
        <w:rPr>
          <w:rFonts w:asciiTheme="minorHAnsi" w:hAnsiTheme="minorHAnsi" w:cstheme="minorHAnsi"/>
          <w:i/>
          <w:color w:val="auto"/>
        </w:rPr>
        <w:t>J</w:t>
      </w:r>
      <w:r w:rsidR="007A7376" w:rsidRPr="0097793A">
        <w:rPr>
          <w:rFonts w:asciiTheme="minorHAnsi" w:hAnsiTheme="minorHAnsi" w:cstheme="minorHAnsi"/>
          <w:i/>
          <w:color w:val="auto"/>
        </w:rPr>
        <w:t xml:space="preserve">ournal of </w:t>
      </w:r>
      <w:r w:rsidRPr="0097793A">
        <w:rPr>
          <w:rFonts w:asciiTheme="minorHAnsi" w:hAnsiTheme="minorHAnsi" w:cstheme="minorHAnsi"/>
          <w:i/>
          <w:color w:val="auto"/>
        </w:rPr>
        <w:t>Cell Biol</w:t>
      </w:r>
      <w:r w:rsidR="007A7376" w:rsidRPr="0097793A">
        <w:rPr>
          <w:rFonts w:asciiTheme="minorHAnsi" w:hAnsiTheme="minorHAnsi" w:cstheme="minorHAnsi"/>
          <w:i/>
          <w:color w:val="auto"/>
        </w:rPr>
        <w:t>ogy</w:t>
      </w:r>
      <w:r w:rsidRPr="0097793A">
        <w:rPr>
          <w:rFonts w:asciiTheme="minorHAnsi" w:hAnsiTheme="minorHAnsi" w:cstheme="minorHAnsi"/>
          <w:i/>
          <w:color w:val="auto"/>
        </w:rPr>
        <w:t>.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r w:rsidRPr="0097793A">
        <w:rPr>
          <w:rFonts w:asciiTheme="minorHAnsi" w:hAnsiTheme="minorHAnsi" w:cstheme="minorHAnsi"/>
          <w:b/>
          <w:color w:val="auto"/>
        </w:rPr>
        <w:t>12</w:t>
      </w:r>
      <w:r w:rsidRPr="0097793A">
        <w:rPr>
          <w:rFonts w:asciiTheme="minorHAnsi" w:hAnsiTheme="minorHAnsi" w:cstheme="minorHAnsi"/>
          <w:color w:val="auto"/>
        </w:rPr>
        <w:t>, 385-410 (1962).</w:t>
      </w:r>
    </w:p>
    <w:p w14:paraId="580CC6FA" w14:textId="265D1A96" w:rsidR="007B4A8C" w:rsidRPr="0097793A" w:rsidRDefault="007B4A8C" w:rsidP="00AA22DB">
      <w:pPr>
        <w:pStyle w:val="ListParagraph"/>
        <w:numPr>
          <w:ilvl w:val="0"/>
          <w:numId w:val="23"/>
        </w:numPr>
        <w:ind w:left="0" w:firstLine="0"/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 xml:space="preserve">Webster, H.F., Collins, G.H. Comparison of osmium tetroxide and glutaraldehyde perfusion fixation for the electron microscopic study on the normal rat peripheral nervous system. </w:t>
      </w:r>
      <w:r w:rsidRPr="0097793A">
        <w:rPr>
          <w:rFonts w:asciiTheme="minorHAnsi" w:hAnsiTheme="minorHAnsi" w:cstheme="minorHAnsi"/>
          <w:i/>
          <w:color w:val="auto"/>
        </w:rPr>
        <w:t>J</w:t>
      </w:r>
      <w:r w:rsidR="007A7376" w:rsidRPr="0097793A">
        <w:rPr>
          <w:rFonts w:asciiTheme="minorHAnsi" w:hAnsiTheme="minorHAnsi" w:cstheme="minorHAnsi"/>
          <w:i/>
          <w:color w:val="auto"/>
        </w:rPr>
        <w:t>ournal of</w:t>
      </w:r>
      <w:r w:rsidRPr="0097793A">
        <w:rPr>
          <w:rFonts w:asciiTheme="minorHAnsi" w:hAnsiTheme="minorHAnsi" w:cstheme="minorHAnsi"/>
          <w:i/>
          <w:color w:val="auto"/>
        </w:rPr>
        <w:t xml:space="preserve"> Neuropathol</w:t>
      </w:r>
      <w:r w:rsidR="007A7376" w:rsidRPr="0097793A">
        <w:rPr>
          <w:rFonts w:asciiTheme="minorHAnsi" w:hAnsiTheme="minorHAnsi" w:cstheme="minorHAnsi"/>
          <w:i/>
          <w:color w:val="auto"/>
        </w:rPr>
        <w:t xml:space="preserve">ogy and </w:t>
      </w:r>
      <w:r w:rsidRPr="0097793A">
        <w:rPr>
          <w:rFonts w:asciiTheme="minorHAnsi" w:hAnsiTheme="minorHAnsi" w:cstheme="minorHAnsi"/>
          <w:i/>
          <w:color w:val="auto"/>
        </w:rPr>
        <w:t>Exp</w:t>
      </w:r>
      <w:r w:rsidR="007A7376" w:rsidRPr="0097793A">
        <w:rPr>
          <w:rFonts w:asciiTheme="minorHAnsi" w:hAnsiTheme="minorHAnsi" w:cstheme="minorHAnsi"/>
          <w:i/>
          <w:color w:val="auto"/>
        </w:rPr>
        <w:t>erimental</w:t>
      </w:r>
      <w:r w:rsidRPr="0097793A">
        <w:rPr>
          <w:rFonts w:asciiTheme="minorHAnsi" w:hAnsiTheme="minorHAnsi" w:cstheme="minorHAnsi"/>
          <w:i/>
          <w:color w:val="auto"/>
        </w:rPr>
        <w:t xml:space="preserve"> Neurol</w:t>
      </w:r>
      <w:r w:rsidR="007A7376" w:rsidRPr="0097793A">
        <w:rPr>
          <w:rFonts w:asciiTheme="minorHAnsi" w:hAnsiTheme="minorHAnsi" w:cstheme="minorHAnsi"/>
          <w:i/>
          <w:color w:val="auto"/>
        </w:rPr>
        <w:t>ogy</w:t>
      </w:r>
      <w:r w:rsidRPr="0097793A">
        <w:rPr>
          <w:rFonts w:asciiTheme="minorHAnsi" w:hAnsiTheme="minorHAnsi" w:cstheme="minorHAnsi"/>
          <w:i/>
          <w:color w:val="auto"/>
        </w:rPr>
        <w:t>.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r w:rsidRPr="0097793A">
        <w:rPr>
          <w:rFonts w:asciiTheme="minorHAnsi" w:hAnsiTheme="minorHAnsi" w:cstheme="minorHAnsi"/>
          <w:b/>
          <w:color w:val="auto"/>
        </w:rPr>
        <w:t>1</w:t>
      </w:r>
      <w:r w:rsidRPr="0097793A">
        <w:rPr>
          <w:rFonts w:asciiTheme="minorHAnsi" w:hAnsiTheme="minorHAnsi" w:cstheme="minorHAnsi"/>
          <w:color w:val="auto"/>
        </w:rPr>
        <w:t>, 109-126 (1964)</w:t>
      </w:r>
    </w:p>
    <w:p w14:paraId="1C62894D" w14:textId="77777777" w:rsidR="007B4A8C" w:rsidRPr="0097793A" w:rsidRDefault="007B4A8C" w:rsidP="00AA22DB">
      <w:pPr>
        <w:pStyle w:val="ListParagraph"/>
        <w:numPr>
          <w:ilvl w:val="0"/>
          <w:numId w:val="23"/>
        </w:numPr>
        <w:ind w:left="0" w:firstLine="0"/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 xml:space="preserve">Andres, K.H. </w:t>
      </w:r>
      <w:proofErr w:type="spellStart"/>
      <w:r w:rsidRPr="0097793A">
        <w:rPr>
          <w:rFonts w:asciiTheme="minorHAnsi" w:hAnsiTheme="minorHAnsi" w:cstheme="minorHAnsi"/>
          <w:color w:val="auto"/>
        </w:rPr>
        <w:t>Zur</w:t>
      </w:r>
      <w:proofErr w:type="spellEnd"/>
      <w:r w:rsidRPr="0097793A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7793A">
        <w:rPr>
          <w:rFonts w:asciiTheme="minorHAnsi" w:hAnsiTheme="minorHAnsi" w:cstheme="minorHAnsi"/>
          <w:color w:val="auto"/>
        </w:rPr>
        <w:t>Methodik</w:t>
      </w:r>
      <w:proofErr w:type="spellEnd"/>
      <w:r w:rsidRPr="0097793A">
        <w:rPr>
          <w:rFonts w:asciiTheme="minorHAnsi" w:hAnsiTheme="minorHAnsi" w:cstheme="minorHAnsi"/>
          <w:color w:val="auto"/>
        </w:rPr>
        <w:t xml:space="preserve"> der </w:t>
      </w:r>
      <w:proofErr w:type="spellStart"/>
      <w:r w:rsidRPr="0097793A">
        <w:rPr>
          <w:rFonts w:asciiTheme="minorHAnsi" w:hAnsiTheme="minorHAnsi" w:cstheme="minorHAnsi"/>
          <w:color w:val="auto"/>
        </w:rPr>
        <w:t>Perfusionsfixierung</w:t>
      </w:r>
      <w:proofErr w:type="spellEnd"/>
      <w:r w:rsidRPr="0097793A">
        <w:rPr>
          <w:rFonts w:asciiTheme="minorHAnsi" w:hAnsiTheme="minorHAnsi" w:cstheme="minorHAnsi"/>
          <w:color w:val="auto"/>
        </w:rPr>
        <w:t xml:space="preserve"> des </w:t>
      </w:r>
      <w:proofErr w:type="spellStart"/>
      <w:r w:rsidRPr="0097793A">
        <w:rPr>
          <w:rFonts w:asciiTheme="minorHAnsi" w:hAnsiTheme="minorHAnsi" w:cstheme="minorHAnsi"/>
          <w:color w:val="auto"/>
        </w:rPr>
        <w:t>Zentralnervensystems</w:t>
      </w:r>
      <w:proofErr w:type="spellEnd"/>
      <w:r w:rsidRPr="0097793A">
        <w:rPr>
          <w:rFonts w:asciiTheme="minorHAnsi" w:hAnsiTheme="minorHAnsi" w:cstheme="minorHAnsi"/>
          <w:color w:val="auto"/>
        </w:rPr>
        <w:t xml:space="preserve"> von </w:t>
      </w:r>
      <w:proofErr w:type="spellStart"/>
      <w:r w:rsidRPr="0097793A">
        <w:rPr>
          <w:rFonts w:asciiTheme="minorHAnsi" w:hAnsiTheme="minorHAnsi" w:cstheme="minorHAnsi"/>
          <w:color w:val="auto"/>
        </w:rPr>
        <w:t>Säugern</w:t>
      </w:r>
      <w:proofErr w:type="spellEnd"/>
      <w:r w:rsidRPr="0097793A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Pr="0097793A">
        <w:rPr>
          <w:rFonts w:asciiTheme="minorHAnsi" w:hAnsiTheme="minorHAnsi" w:cstheme="minorHAnsi"/>
          <w:i/>
          <w:color w:val="auto"/>
        </w:rPr>
        <w:t>Mikroskopie</w:t>
      </w:r>
      <w:proofErr w:type="spellEnd"/>
      <w:r w:rsidRPr="0097793A">
        <w:rPr>
          <w:rFonts w:asciiTheme="minorHAnsi" w:hAnsiTheme="minorHAnsi" w:cstheme="minorHAnsi"/>
          <w:i/>
          <w:color w:val="auto"/>
        </w:rPr>
        <w:t>.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r w:rsidRPr="0097793A">
        <w:rPr>
          <w:rFonts w:asciiTheme="minorHAnsi" w:hAnsiTheme="minorHAnsi" w:cstheme="minorHAnsi"/>
          <w:b/>
          <w:color w:val="auto"/>
        </w:rPr>
        <w:t>21</w:t>
      </w:r>
      <w:r w:rsidRPr="0097793A">
        <w:rPr>
          <w:rFonts w:asciiTheme="minorHAnsi" w:hAnsiTheme="minorHAnsi" w:cstheme="minorHAnsi"/>
          <w:color w:val="auto"/>
        </w:rPr>
        <w:t>, 169 (1967).</w:t>
      </w:r>
    </w:p>
    <w:p w14:paraId="39B07C2F" w14:textId="7D5051BB" w:rsidR="00AC7811" w:rsidRPr="0097793A" w:rsidRDefault="007B4A8C" w:rsidP="00AA22DB">
      <w:pPr>
        <w:pStyle w:val="ListParagraph"/>
        <w:numPr>
          <w:ilvl w:val="0"/>
          <w:numId w:val="23"/>
        </w:numPr>
        <w:ind w:left="0" w:firstLine="0"/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>Forssmann, W.G.</w:t>
      </w:r>
      <w:r w:rsidR="00AE62DC">
        <w:rPr>
          <w:rFonts w:asciiTheme="minorHAnsi" w:hAnsiTheme="minorHAnsi" w:cstheme="minorHAnsi"/>
          <w:color w:val="auto"/>
        </w:rPr>
        <w:t xml:space="preserve"> et al</w:t>
      </w:r>
      <w:r w:rsidRPr="0097793A">
        <w:rPr>
          <w:rFonts w:asciiTheme="minorHAnsi" w:hAnsiTheme="minorHAnsi" w:cstheme="minorHAnsi"/>
          <w:color w:val="auto"/>
        </w:rPr>
        <w:t xml:space="preserve">. Fixation par perfusion pour la </w:t>
      </w:r>
      <w:proofErr w:type="spellStart"/>
      <w:r w:rsidRPr="0097793A">
        <w:rPr>
          <w:rFonts w:asciiTheme="minorHAnsi" w:hAnsiTheme="minorHAnsi" w:cstheme="minorHAnsi"/>
          <w:color w:val="auto"/>
        </w:rPr>
        <w:t>microscopie</w:t>
      </w:r>
      <w:proofErr w:type="spellEnd"/>
      <w:r w:rsidRPr="0097793A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7793A">
        <w:rPr>
          <w:rFonts w:asciiTheme="minorHAnsi" w:hAnsiTheme="minorHAnsi" w:cstheme="minorHAnsi"/>
          <w:color w:val="auto"/>
        </w:rPr>
        <w:t>électronique</w:t>
      </w:r>
      <w:proofErr w:type="spellEnd"/>
      <w:r w:rsidRPr="0097793A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Pr="0097793A">
        <w:rPr>
          <w:rFonts w:asciiTheme="minorHAnsi" w:hAnsiTheme="minorHAnsi" w:cstheme="minorHAnsi"/>
          <w:color w:val="auto"/>
        </w:rPr>
        <w:t>Essai</w:t>
      </w:r>
      <w:proofErr w:type="spellEnd"/>
      <w:r w:rsidRPr="0097793A">
        <w:rPr>
          <w:rFonts w:asciiTheme="minorHAnsi" w:hAnsiTheme="minorHAnsi" w:cstheme="minorHAnsi"/>
          <w:color w:val="auto"/>
        </w:rPr>
        <w:t xml:space="preserve">. De </w:t>
      </w:r>
      <w:proofErr w:type="spellStart"/>
      <w:r w:rsidRPr="0097793A">
        <w:rPr>
          <w:rFonts w:asciiTheme="minorHAnsi" w:hAnsiTheme="minorHAnsi" w:cstheme="minorHAnsi"/>
          <w:color w:val="auto"/>
        </w:rPr>
        <w:t>généralisation</w:t>
      </w:r>
      <w:proofErr w:type="spellEnd"/>
      <w:r w:rsidRPr="0097793A">
        <w:rPr>
          <w:rFonts w:asciiTheme="minorHAnsi" w:hAnsiTheme="minorHAnsi" w:cstheme="minorHAnsi"/>
          <w:color w:val="auto"/>
        </w:rPr>
        <w:t xml:space="preserve">. </w:t>
      </w:r>
      <w:r w:rsidRPr="0097793A">
        <w:rPr>
          <w:rFonts w:asciiTheme="minorHAnsi" w:hAnsiTheme="minorHAnsi" w:cstheme="minorHAnsi"/>
          <w:i/>
          <w:color w:val="auto"/>
        </w:rPr>
        <w:t>J</w:t>
      </w:r>
      <w:r w:rsidR="005E2766" w:rsidRPr="0097793A">
        <w:rPr>
          <w:rFonts w:asciiTheme="minorHAnsi" w:hAnsiTheme="minorHAnsi" w:cstheme="minorHAnsi"/>
          <w:i/>
          <w:color w:val="auto"/>
        </w:rPr>
        <w:t>ournal</w:t>
      </w:r>
      <w:r w:rsidR="004A1121" w:rsidRPr="0097793A">
        <w:rPr>
          <w:rFonts w:asciiTheme="minorHAnsi" w:hAnsiTheme="minorHAnsi" w:cstheme="minorHAnsi"/>
          <w:i/>
          <w:color w:val="auto"/>
        </w:rPr>
        <w:t xml:space="preserve"> de</w:t>
      </w:r>
      <w:r w:rsidRPr="0097793A">
        <w:rPr>
          <w:rFonts w:asciiTheme="minorHAnsi" w:hAnsiTheme="minorHAnsi" w:cstheme="minorHAnsi"/>
          <w:i/>
          <w:color w:val="auto"/>
        </w:rPr>
        <w:t xml:space="preserve"> </w:t>
      </w:r>
      <w:proofErr w:type="spellStart"/>
      <w:r w:rsidRPr="0097793A">
        <w:rPr>
          <w:rFonts w:asciiTheme="minorHAnsi" w:hAnsiTheme="minorHAnsi" w:cstheme="minorHAnsi"/>
          <w:i/>
          <w:color w:val="auto"/>
        </w:rPr>
        <w:t>Microscopie</w:t>
      </w:r>
      <w:proofErr w:type="spellEnd"/>
      <w:r w:rsidRPr="0097793A">
        <w:rPr>
          <w:rFonts w:asciiTheme="minorHAnsi" w:hAnsiTheme="minorHAnsi" w:cstheme="minorHAnsi"/>
          <w:i/>
          <w:color w:val="auto"/>
        </w:rPr>
        <w:t>.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r w:rsidRPr="0097793A">
        <w:rPr>
          <w:rFonts w:asciiTheme="minorHAnsi" w:hAnsiTheme="minorHAnsi" w:cstheme="minorHAnsi"/>
          <w:b/>
          <w:color w:val="auto"/>
        </w:rPr>
        <w:t>6</w:t>
      </w:r>
      <w:r w:rsidRPr="0097793A">
        <w:rPr>
          <w:rFonts w:asciiTheme="minorHAnsi" w:hAnsiTheme="minorHAnsi" w:cstheme="minorHAnsi"/>
          <w:color w:val="auto"/>
        </w:rPr>
        <w:t>, 279-304 (1967).</w:t>
      </w:r>
    </w:p>
    <w:p w14:paraId="25CF1764" w14:textId="06CAB8C9" w:rsidR="00AC7811" w:rsidRPr="0097793A" w:rsidRDefault="007B4A8C" w:rsidP="00AA22DB">
      <w:pPr>
        <w:pStyle w:val="ListParagraph"/>
        <w:numPr>
          <w:ilvl w:val="0"/>
          <w:numId w:val="23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97793A">
        <w:rPr>
          <w:rFonts w:asciiTheme="minorHAnsi" w:hAnsiTheme="minorHAnsi" w:cstheme="minorHAnsi"/>
          <w:color w:val="auto"/>
        </w:rPr>
        <w:t>Descarries</w:t>
      </w:r>
      <w:proofErr w:type="spellEnd"/>
      <w:r w:rsidR="00AC7811" w:rsidRPr="0097793A">
        <w:rPr>
          <w:rFonts w:asciiTheme="minorHAnsi" w:hAnsiTheme="minorHAnsi" w:cstheme="minorHAnsi"/>
          <w:color w:val="auto"/>
        </w:rPr>
        <w:t>, L.,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7793A">
        <w:rPr>
          <w:rFonts w:asciiTheme="minorHAnsi" w:hAnsiTheme="minorHAnsi" w:cstheme="minorHAnsi"/>
          <w:color w:val="auto"/>
        </w:rPr>
        <w:t>Schröder</w:t>
      </w:r>
      <w:proofErr w:type="spellEnd"/>
      <w:r w:rsidRPr="0097793A">
        <w:rPr>
          <w:rFonts w:asciiTheme="minorHAnsi" w:hAnsiTheme="minorHAnsi" w:cstheme="minorHAnsi"/>
          <w:color w:val="auto"/>
        </w:rPr>
        <w:t>,</w:t>
      </w:r>
      <w:r w:rsidR="00AC7811" w:rsidRPr="0097793A">
        <w:rPr>
          <w:rFonts w:asciiTheme="minorHAnsi" w:hAnsiTheme="minorHAnsi" w:cstheme="minorHAnsi"/>
          <w:color w:val="auto"/>
        </w:rPr>
        <w:t xml:space="preserve"> J.M. Fixation du tissue </w:t>
      </w:r>
      <w:proofErr w:type="spellStart"/>
      <w:r w:rsidR="00AC7811" w:rsidRPr="0097793A">
        <w:rPr>
          <w:rFonts w:asciiTheme="minorHAnsi" w:hAnsiTheme="minorHAnsi" w:cstheme="minorHAnsi"/>
          <w:color w:val="auto"/>
        </w:rPr>
        <w:t>nerveux</w:t>
      </w:r>
      <w:proofErr w:type="spellEnd"/>
      <w:r w:rsidR="00AC7811" w:rsidRPr="0097793A">
        <w:rPr>
          <w:rFonts w:asciiTheme="minorHAnsi" w:hAnsiTheme="minorHAnsi" w:cstheme="minorHAnsi"/>
          <w:color w:val="auto"/>
        </w:rPr>
        <w:t xml:space="preserve"> par perfusion à grand debit. </w:t>
      </w:r>
      <w:r w:rsidR="00AC7811" w:rsidRPr="0097793A">
        <w:rPr>
          <w:rFonts w:asciiTheme="minorHAnsi" w:hAnsiTheme="minorHAnsi" w:cstheme="minorHAnsi"/>
          <w:i/>
          <w:color w:val="auto"/>
        </w:rPr>
        <w:t>J</w:t>
      </w:r>
      <w:r w:rsidR="004A1121" w:rsidRPr="0097793A">
        <w:rPr>
          <w:rFonts w:asciiTheme="minorHAnsi" w:hAnsiTheme="minorHAnsi" w:cstheme="minorHAnsi"/>
          <w:i/>
          <w:color w:val="auto"/>
        </w:rPr>
        <w:t>ournal de</w:t>
      </w:r>
      <w:r w:rsidR="00AC7811" w:rsidRPr="0097793A">
        <w:rPr>
          <w:rFonts w:asciiTheme="minorHAnsi" w:hAnsiTheme="minorHAnsi" w:cstheme="minorHAnsi"/>
          <w:i/>
          <w:color w:val="auto"/>
        </w:rPr>
        <w:t xml:space="preserve"> </w:t>
      </w:r>
      <w:proofErr w:type="spellStart"/>
      <w:r w:rsidR="00AC7811" w:rsidRPr="0097793A">
        <w:rPr>
          <w:rFonts w:asciiTheme="minorHAnsi" w:hAnsiTheme="minorHAnsi" w:cstheme="minorHAnsi"/>
          <w:i/>
          <w:color w:val="auto"/>
        </w:rPr>
        <w:t>Microscopie</w:t>
      </w:r>
      <w:proofErr w:type="spellEnd"/>
      <w:r w:rsidR="00AC7811" w:rsidRPr="0097793A">
        <w:rPr>
          <w:rFonts w:asciiTheme="minorHAnsi" w:hAnsiTheme="minorHAnsi" w:cstheme="minorHAnsi"/>
          <w:i/>
          <w:color w:val="auto"/>
        </w:rPr>
        <w:t>.</w:t>
      </w:r>
      <w:r w:rsidR="00AC7811" w:rsidRPr="0097793A">
        <w:rPr>
          <w:rFonts w:asciiTheme="minorHAnsi" w:hAnsiTheme="minorHAnsi" w:cstheme="minorHAnsi"/>
          <w:color w:val="auto"/>
        </w:rPr>
        <w:t xml:space="preserve"> </w:t>
      </w:r>
      <w:r w:rsidR="00AC7811" w:rsidRPr="0097793A">
        <w:rPr>
          <w:rFonts w:asciiTheme="minorHAnsi" w:hAnsiTheme="minorHAnsi" w:cstheme="minorHAnsi"/>
          <w:b/>
          <w:color w:val="auto"/>
        </w:rPr>
        <w:t>7</w:t>
      </w:r>
      <w:r w:rsidR="00AC7811" w:rsidRPr="0097793A">
        <w:rPr>
          <w:rFonts w:asciiTheme="minorHAnsi" w:hAnsiTheme="minorHAnsi" w:cstheme="minorHAnsi"/>
          <w:color w:val="auto"/>
        </w:rPr>
        <w:t>, 281-286 (</w:t>
      </w:r>
      <w:r w:rsidRPr="0097793A">
        <w:rPr>
          <w:rFonts w:asciiTheme="minorHAnsi" w:hAnsiTheme="minorHAnsi" w:cstheme="minorHAnsi"/>
          <w:color w:val="auto"/>
        </w:rPr>
        <w:t>19</w:t>
      </w:r>
      <w:r w:rsidR="00AC7811" w:rsidRPr="0097793A">
        <w:rPr>
          <w:rFonts w:asciiTheme="minorHAnsi" w:hAnsiTheme="minorHAnsi" w:cstheme="minorHAnsi"/>
          <w:color w:val="auto"/>
        </w:rPr>
        <w:t>6</w:t>
      </w:r>
      <w:r w:rsidRPr="0097793A">
        <w:rPr>
          <w:rFonts w:asciiTheme="minorHAnsi" w:hAnsiTheme="minorHAnsi" w:cstheme="minorHAnsi"/>
          <w:color w:val="auto"/>
        </w:rPr>
        <w:t>8</w:t>
      </w:r>
      <w:r w:rsidR="00AC7811" w:rsidRPr="0097793A">
        <w:rPr>
          <w:rFonts w:asciiTheme="minorHAnsi" w:hAnsiTheme="minorHAnsi" w:cstheme="minorHAnsi"/>
          <w:color w:val="auto"/>
        </w:rPr>
        <w:t>).</w:t>
      </w:r>
    </w:p>
    <w:p w14:paraId="2A13C5D8" w14:textId="069715C2" w:rsidR="00AC7811" w:rsidRPr="0097793A" w:rsidRDefault="007B4A8C" w:rsidP="00AA22DB">
      <w:pPr>
        <w:pStyle w:val="ListParagraph"/>
        <w:numPr>
          <w:ilvl w:val="0"/>
          <w:numId w:val="23"/>
        </w:numPr>
        <w:ind w:left="0" w:firstLine="0"/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>Langford</w:t>
      </w:r>
      <w:r w:rsidR="00AC7811" w:rsidRPr="0097793A">
        <w:rPr>
          <w:rFonts w:asciiTheme="minorHAnsi" w:hAnsiTheme="minorHAnsi" w:cstheme="minorHAnsi"/>
          <w:color w:val="auto"/>
        </w:rPr>
        <w:t>, L.A.,</w:t>
      </w:r>
      <w:r w:rsidRPr="0097793A">
        <w:rPr>
          <w:rFonts w:asciiTheme="minorHAnsi" w:hAnsiTheme="minorHAnsi" w:cstheme="minorHAnsi"/>
          <w:color w:val="auto"/>
        </w:rPr>
        <w:t xml:space="preserve"> Cog</w:t>
      </w:r>
      <w:r w:rsidR="00AC7811" w:rsidRPr="0097793A">
        <w:rPr>
          <w:rFonts w:asciiTheme="minorHAnsi" w:hAnsiTheme="minorHAnsi" w:cstheme="minorHAnsi"/>
          <w:color w:val="auto"/>
        </w:rPr>
        <w:t>g</w:t>
      </w:r>
      <w:r w:rsidRPr="0097793A">
        <w:rPr>
          <w:rFonts w:asciiTheme="minorHAnsi" w:hAnsiTheme="minorHAnsi" w:cstheme="minorHAnsi"/>
          <w:color w:val="auto"/>
        </w:rPr>
        <w:t>eshall,</w:t>
      </w:r>
      <w:r w:rsidR="00AC7811" w:rsidRPr="0097793A">
        <w:rPr>
          <w:rFonts w:asciiTheme="minorHAnsi" w:hAnsiTheme="minorHAnsi" w:cstheme="minorHAnsi"/>
          <w:color w:val="auto"/>
        </w:rPr>
        <w:t xml:space="preserve"> R.E. The use of potassium ferricyanide in neural fixation. </w:t>
      </w:r>
      <w:r w:rsidR="00AC7811" w:rsidRPr="0097793A">
        <w:rPr>
          <w:rFonts w:asciiTheme="minorHAnsi" w:hAnsiTheme="minorHAnsi" w:cstheme="minorHAnsi"/>
          <w:i/>
          <w:color w:val="auto"/>
        </w:rPr>
        <w:t>Anat</w:t>
      </w:r>
      <w:r w:rsidR="007A7376" w:rsidRPr="0097793A">
        <w:rPr>
          <w:rFonts w:asciiTheme="minorHAnsi" w:hAnsiTheme="minorHAnsi" w:cstheme="minorHAnsi"/>
          <w:i/>
          <w:color w:val="auto"/>
        </w:rPr>
        <w:t>omical</w:t>
      </w:r>
      <w:r w:rsidR="00AC7811" w:rsidRPr="0097793A">
        <w:rPr>
          <w:rFonts w:asciiTheme="minorHAnsi" w:hAnsiTheme="minorHAnsi" w:cstheme="minorHAnsi"/>
          <w:i/>
          <w:color w:val="auto"/>
        </w:rPr>
        <w:t xml:space="preserve"> Rec</w:t>
      </w:r>
      <w:r w:rsidR="007A7376" w:rsidRPr="0097793A">
        <w:rPr>
          <w:rFonts w:asciiTheme="minorHAnsi" w:hAnsiTheme="minorHAnsi" w:cstheme="minorHAnsi"/>
          <w:i/>
          <w:color w:val="auto"/>
        </w:rPr>
        <w:t>ords</w:t>
      </w:r>
      <w:r w:rsidR="00AC7811" w:rsidRPr="0097793A">
        <w:rPr>
          <w:rFonts w:asciiTheme="minorHAnsi" w:hAnsiTheme="minorHAnsi" w:cstheme="minorHAnsi"/>
          <w:i/>
          <w:color w:val="auto"/>
        </w:rPr>
        <w:t>.</w:t>
      </w:r>
      <w:r w:rsidR="00AC7811" w:rsidRPr="0097793A">
        <w:rPr>
          <w:rFonts w:asciiTheme="minorHAnsi" w:hAnsiTheme="minorHAnsi" w:cstheme="minorHAnsi"/>
          <w:color w:val="auto"/>
        </w:rPr>
        <w:t xml:space="preserve"> </w:t>
      </w:r>
      <w:r w:rsidR="00AC7811" w:rsidRPr="0097793A">
        <w:rPr>
          <w:rFonts w:asciiTheme="minorHAnsi" w:hAnsiTheme="minorHAnsi" w:cstheme="minorHAnsi"/>
          <w:b/>
          <w:color w:val="auto"/>
        </w:rPr>
        <w:t>197</w:t>
      </w:r>
      <w:r w:rsidR="00AC7811" w:rsidRPr="0097793A">
        <w:rPr>
          <w:rFonts w:asciiTheme="minorHAnsi" w:hAnsiTheme="minorHAnsi" w:cstheme="minorHAnsi"/>
          <w:color w:val="auto"/>
        </w:rPr>
        <w:t>, 297-303 (1980).</w:t>
      </w:r>
    </w:p>
    <w:p w14:paraId="6D2A6AC5" w14:textId="2D86453A" w:rsidR="005B6DC4" w:rsidRPr="0097793A" w:rsidRDefault="005B6DC4" w:rsidP="00AA22DB">
      <w:pPr>
        <w:pStyle w:val="ListParagraph"/>
        <w:numPr>
          <w:ilvl w:val="0"/>
          <w:numId w:val="23"/>
        </w:numPr>
        <w:ind w:left="0" w:firstLine="0"/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>Liu, J.</w:t>
      </w:r>
      <w:r w:rsidRPr="00AE62DC">
        <w:rPr>
          <w:rFonts w:asciiTheme="minorHAnsi" w:hAnsiTheme="minorHAnsi" w:cstheme="minorHAnsi"/>
          <w:color w:val="auto"/>
        </w:rPr>
        <w:t xml:space="preserve"> </w:t>
      </w:r>
      <w:r w:rsidRPr="003F0A6C">
        <w:rPr>
          <w:rFonts w:asciiTheme="minorHAnsi" w:hAnsiTheme="minorHAnsi" w:cstheme="minorHAnsi"/>
          <w:color w:val="auto"/>
        </w:rPr>
        <w:t>et al</w:t>
      </w:r>
      <w:r w:rsidRPr="00AE62DC">
        <w:rPr>
          <w:rFonts w:asciiTheme="minorHAnsi" w:hAnsiTheme="minorHAnsi" w:cstheme="minorHAnsi"/>
          <w:color w:val="auto"/>
        </w:rPr>
        <w:t>.</w:t>
      </w:r>
      <w:r w:rsidRPr="0097793A">
        <w:rPr>
          <w:rFonts w:asciiTheme="minorHAnsi" w:hAnsiTheme="minorHAnsi" w:cstheme="minorHAnsi"/>
          <w:color w:val="auto"/>
        </w:rPr>
        <w:t xml:space="preserve"> Calretinin-positive L5a pyramidal neurons in the development of the </w:t>
      </w:r>
      <w:proofErr w:type="spellStart"/>
      <w:r w:rsidRPr="0097793A">
        <w:rPr>
          <w:rFonts w:asciiTheme="minorHAnsi" w:hAnsiTheme="minorHAnsi" w:cstheme="minorHAnsi"/>
          <w:color w:val="auto"/>
        </w:rPr>
        <w:t>paralemniscal</w:t>
      </w:r>
      <w:proofErr w:type="spellEnd"/>
      <w:r w:rsidRPr="0097793A">
        <w:rPr>
          <w:rFonts w:asciiTheme="minorHAnsi" w:hAnsiTheme="minorHAnsi" w:cstheme="minorHAnsi"/>
          <w:color w:val="auto"/>
        </w:rPr>
        <w:t xml:space="preserve"> pathway in the barrel cortex. </w:t>
      </w:r>
      <w:r w:rsidRPr="0097793A">
        <w:rPr>
          <w:rFonts w:asciiTheme="minorHAnsi" w:hAnsiTheme="minorHAnsi" w:cstheme="minorHAnsi"/>
          <w:i/>
          <w:color w:val="auto"/>
        </w:rPr>
        <w:t>Molecular Brain</w:t>
      </w:r>
      <w:r w:rsidRPr="0097793A">
        <w:rPr>
          <w:rFonts w:asciiTheme="minorHAnsi" w:hAnsiTheme="minorHAnsi" w:cstheme="minorHAnsi"/>
          <w:color w:val="auto"/>
        </w:rPr>
        <w:t xml:space="preserve">. </w:t>
      </w:r>
      <w:r w:rsidRPr="0097793A">
        <w:rPr>
          <w:rFonts w:asciiTheme="minorHAnsi" w:hAnsiTheme="minorHAnsi" w:cstheme="minorHAnsi"/>
          <w:b/>
          <w:color w:val="auto"/>
        </w:rPr>
        <w:t>7</w:t>
      </w:r>
      <w:r w:rsidRPr="0097793A">
        <w:rPr>
          <w:rFonts w:asciiTheme="minorHAnsi" w:hAnsiTheme="minorHAnsi" w:cstheme="minorHAnsi"/>
          <w:color w:val="auto"/>
        </w:rPr>
        <w:t>, 84</w:t>
      </w:r>
      <w:r w:rsidR="00AE62DC">
        <w:rPr>
          <w:rFonts w:asciiTheme="minorHAnsi" w:hAnsiTheme="minorHAnsi" w:cstheme="minorHAnsi"/>
          <w:color w:val="auto"/>
        </w:rPr>
        <w:t>,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7793A">
        <w:rPr>
          <w:rFonts w:asciiTheme="minorHAnsi" w:hAnsiTheme="minorHAnsi" w:cstheme="minorHAnsi"/>
          <w:color w:val="auto"/>
        </w:rPr>
        <w:t>doi</w:t>
      </w:r>
      <w:proofErr w:type="spellEnd"/>
      <w:r w:rsidRPr="0097793A">
        <w:rPr>
          <w:rFonts w:asciiTheme="minorHAnsi" w:hAnsiTheme="minorHAnsi" w:cstheme="minorHAnsi"/>
          <w:color w:val="auto"/>
        </w:rPr>
        <w:t>: 10.1186/s13041-014-0084-8 (2014).</w:t>
      </w:r>
    </w:p>
    <w:p w14:paraId="5491DD42" w14:textId="131A880E" w:rsidR="00E22179" w:rsidRPr="0097793A" w:rsidRDefault="00830DA9" w:rsidP="00AA22DB">
      <w:pPr>
        <w:pStyle w:val="ListParagraph"/>
        <w:numPr>
          <w:ilvl w:val="0"/>
          <w:numId w:val="23"/>
        </w:numPr>
        <w:ind w:left="0" w:firstLine="0"/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>Lee</w:t>
      </w:r>
      <w:r w:rsidR="00453C73" w:rsidRPr="0097793A">
        <w:rPr>
          <w:rFonts w:asciiTheme="minorHAnsi" w:hAnsiTheme="minorHAnsi" w:cstheme="minorHAnsi"/>
          <w:color w:val="auto"/>
        </w:rPr>
        <w:t>,</w:t>
      </w:r>
      <w:r w:rsidRPr="0097793A">
        <w:rPr>
          <w:rFonts w:asciiTheme="minorHAnsi" w:hAnsiTheme="minorHAnsi" w:cstheme="minorHAnsi"/>
          <w:color w:val="auto"/>
        </w:rPr>
        <w:t xml:space="preserve"> SH</w:t>
      </w:r>
      <w:r w:rsidR="00453C73" w:rsidRPr="0097793A">
        <w:rPr>
          <w:rFonts w:asciiTheme="minorHAnsi" w:hAnsiTheme="minorHAnsi" w:cstheme="minorHAnsi"/>
          <w:color w:val="auto"/>
        </w:rPr>
        <w:t>.</w:t>
      </w:r>
      <w:r w:rsidRPr="00AE62DC">
        <w:rPr>
          <w:rFonts w:asciiTheme="minorHAnsi" w:hAnsiTheme="minorHAnsi" w:cstheme="minorHAnsi"/>
          <w:color w:val="auto"/>
        </w:rPr>
        <w:t xml:space="preserve"> </w:t>
      </w:r>
      <w:r w:rsidR="00453C73" w:rsidRPr="003F0A6C">
        <w:rPr>
          <w:rFonts w:asciiTheme="minorHAnsi" w:hAnsiTheme="minorHAnsi" w:cstheme="minorHAnsi"/>
          <w:color w:val="auto"/>
        </w:rPr>
        <w:t>et al.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453C73" w:rsidRPr="0097793A">
        <w:rPr>
          <w:rFonts w:asciiTheme="minorHAnsi" w:hAnsiTheme="minorHAnsi" w:cstheme="minorHAnsi"/>
          <w:color w:val="auto"/>
        </w:rPr>
        <w:t>Presenilins</w:t>
      </w:r>
      <w:proofErr w:type="spellEnd"/>
      <w:r w:rsidR="00453C73" w:rsidRPr="0097793A">
        <w:rPr>
          <w:rFonts w:asciiTheme="minorHAnsi" w:hAnsiTheme="minorHAnsi" w:cstheme="minorHAnsi"/>
          <w:color w:val="auto"/>
        </w:rPr>
        <w:t xml:space="preserve"> regulate synaptic plasticity and mitochondrial calcium homeostasis in the hippocampal mossy fiber pathway. </w:t>
      </w:r>
      <w:r w:rsidRPr="0097793A">
        <w:rPr>
          <w:rFonts w:asciiTheme="minorHAnsi" w:hAnsiTheme="minorHAnsi" w:cstheme="minorHAnsi"/>
          <w:i/>
          <w:color w:val="auto"/>
        </w:rPr>
        <w:t>Mol</w:t>
      </w:r>
      <w:r w:rsidR="007A7376" w:rsidRPr="0097793A">
        <w:rPr>
          <w:rFonts w:asciiTheme="minorHAnsi" w:hAnsiTheme="minorHAnsi" w:cstheme="minorHAnsi"/>
          <w:i/>
          <w:color w:val="auto"/>
        </w:rPr>
        <w:t>ecular</w:t>
      </w:r>
      <w:r w:rsidRPr="0097793A">
        <w:rPr>
          <w:rFonts w:asciiTheme="minorHAnsi" w:hAnsiTheme="minorHAnsi" w:cstheme="minorHAnsi"/>
          <w:i/>
          <w:color w:val="auto"/>
        </w:rPr>
        <w:t xml:space="preserve"> Neurodegener</w:t>
      </w:r>
      <w:r w:rsidR="007A7376" w:rsidRPr="0097793A">
        <w:rPr>
          <w:rFonts w:asciiTheme="minorHAnsi" w:hAnsiTheme="minorHAnsi" w:cstheme="minorHAnsi"/>
          <w:i/>
          <w:color w:val="auto"/>
        </w:rPr>
        <w:t>ation</w:t>
      </w:r>
      <w:r w:rsidRPr="0097793A">
        <w:rPr>
          <w:rFonts w:asciiTheme="minorHAnsi" w:hAnsiTheme="minorHAnsi" w:cstheme="minorHAnsi"/>
          <w:i/>
          <w:color w:val="auto"/>
        </w:rPr>
        <w:t>.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r w:rsidRPr="0097793A">
        <w:rPr>
          <w:rFonts w:asciiTheme="minorHAnsi" w:hAnsiTheme="minorHAnsi" w:cstheme="minorHAnsi"/>
          <w:b/>
          <w:color w:val="auto"/>
        </w:rPr>
        <w:t>12</w:t>
      </w:r>
      <w:r w:rsidR="00453C73" w:rsidRPr="0097793A">
        <w:rPr>
          <w:rFonts w:asciiTheme="minorHAnsi" w:hAnsiTheme="minorHAnsi" w:cstheme="minorHAnsi"/>
          <w:color w:val="auto"/>
        </w:rPr>
        <w:t xml:space="preserve">, </w:t>
      </w:r>
      <w:r w:rsidRPr="0097793A">
        <w:rPr>
          <w:rFonts w:asciiTheme="minorHAnsi" w:hAnsiTheme="minorHAnsi" w:cstheme="minorHAnsi"/>
          <w:color w:val="auto"/>
        </w:rPr>
        <w:t>48</w:t>
      </w:r>
      <w:r w:rsidR="00F066B0" w:rsidRPr="0097793A">
        <w:rPr>
          <w:rFonts w:asciiTheme="minorHAnsi" w:hAnsiTheme="minorHAnsi" w:cstheme="minorHAnsi"/>
          <w:color w:val="auto"/>
        </w:rPr>
        <w:t xml:space="preserve">, </w:t>
      </w:r>
      <w:r w:rsidRPr="0097793A">
        <w:rPr>
          <w:rFonts w:asciiTheme="minorHAnsi" w:hAnsiTheme="minorHAnsi" w:cstheme="minorHAnsi"/>
          <w:color w:val="auto"/>
        </w:rPr>
        <w:t>10.1186/s13024-017-0189-5</w:t>
      </w:r>
      <w:r w:rsidR="00453C73" w:rsidRPr="0097793A">
        <w:rPr>
          <w:rFonts w:asciiTheme="minorHAnsi" w:hAnsiTheme="minorHAnsi" w:cstheme="minorHAnsi"/>
          <w:color w:val="auto"/>
        </w:rPr>
        <w:t xml:space="preserve"> (2017)</w:t>
      </w:r>
      <w:r w:rsidRPr="0097793A">
        <w:rPr>
          <w:rFonts w:asciiTheme="minorHAnsi" w:hAnsiTheme="minorHAnsi" w:cstheme="minorHAnsi"/>
          <w:color w:val="auto"/>
        </w:rPr>
        <w:t>.</w:t>
      </w:r>
    </w:p>
    <w:p w14:paraId="3CF029B9" w14:textId="7BE24D96" w:rsidR="00E22179" w:rsidRPr="0097793A" w:rsidRDefault="00F066B0" w:rsidP="00AA22DB">
      <w:pPr>
        <w:pStyle w:val="ListParagraph"/>
        <w:numPr>
          <w:ilvl w:val="0"/>
          <w:numId w:val="23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97793A">
        <w:rPr>
          <w:rFonts w:asciiTheme="minorHAnsi" w:hAnsiTheme="minorHAnsi" w:cstheme="minorHAnsi"/>
          <w:color w:val="auto"/>
        </w:rPr>
        <w:t>LoTurco</w:t>
      </w:r>
      <w:proofErr w:type="spellEnd"/>
      <w:r w:rsidRPr="0097793A">
        <w:rPr>
          <w:rFonts w:asciiTheme="minorHAnsi" w:hAnsiTheme="minorHAnsi" w:cstheme="minorHAnsi"/>
          <w:color w:val="auto"/>
        </w:rPr>
        <w:t xml:space="preserve">, J., </w:t>
      </w:r>
      <w:proofErr w:type="spellStart"/>
      <w:r w:rsidRPr="0097793A">
        <w:rPr>
          <w:rFonts w:asciiTheme="minorHAnsi" w:hAnsiTheme="minorHAnsi" w:cstheme="minorHAnsi"/>
          <w:color w:val="auto"/>
        </w:rPr>
        <w:t>Manent</w:t>
      </w:r>
      <w:proofErr w:type="spellEnd"/>
      <w:r w:rsidRPr="0097793A">
        <w:rPr>
          <w:rFonts w:asciiTheme="minorHAnsi" w:hAnsiTheme="minorHAnsi" w:cstheme="minorHAnsi"/>
          <w:color w:val="auto"/>
        </w:rPr>
        <w:t xml:space="preserve">, J.B., Sidiqi, F. </w:t>
      </w:r>
      <w:r w:rsidR="00A06BB9" w:rsidRPr="0097793A">
        <w:rPr>
          <w:rFonts w:asciiTheme="minorHAnsi" w:hAnsiTheme="minorHAnsi" w:cstheme="minorHAnsi"/>
          <w:color w:val="auto"/>
        </w:rPr>
        <w:t>New and improved tools for in utero electroporation studies of developing cerebral cortex.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r w:rsidRPr="0097793A">
        <w:rPr>
          <w:rFonts w:asciiTheme="minorHAnsi" w:hAnsiTheme="minorHAnsi" w:cstheme="minorHAnsi"/>
          <w:i/>
          <w:color w:val="auto"/>
        </w:rPr>
        <w:t>Cereb</w:t>
      </w:r>
      <w:r w:rsidR="007A7376" w:rsidRPr="0097793A">
        <w:rPr>
          <w:rFonts w:asciiTheme="minorHAnsi" w:hAnsiTheme="minorHAnsi" w:cstheme="minorHAnsi"/>
          <w:i/>
          <w:color w:val="auto"/>
        </w:rPr>
        <w:t>ral</w:t>
      </w:r>
      <w:r w:rsidRPr="0097793A">
        <w:rPr>
          <w:rFonts w:asciiTheme="minorHAnsi" w:hAnsiTheme="minorHAnsi" w:cstheme="minorHAnsi"/>
          <w:i/>
          <w:color w:val="auto"/>
        </w:rPr>
        <w:t xml:space="preserve"> Cortex.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r w:rsidRPr="0097793A">
        <w:rPr>
          <w:rFonts w:asciiTheme="minorHAnsi" w:hAnsiTheme="minorHAnsi" w:cstheme="minorHAnsi"/>
          <w:b/>
          <w:color w:val="auto"/>
        </w:rPr>
        <w:t>Suppl 1</w:t>
      </w:r>
      <w:r w:rsidRPr="0097793A">
        <w:rPr>
          <w:rFonts w:asciiTheme="minorHAnsi" w:hAnsiTheme="minorHAnsi" w:cstheme="minorHAnsi"/>
          <w:color w:val="auto"/>
        </w:rPr>
        <w:t>, i120-5, 10.1093/</w:t>
      </w:r>
      <w:proofErr w:type="spellStart"/>
      <w:r w:rsidRPr="0097793A">
        <w:rPr>
          <w:rFonts w:asciiTheme="minorHAnsi" w:hAnsiTheme="minorHAnsi" w:cstheme="minorHAnsi"/>
          <w:color w:val="auto"/>
        </w:rPr>
        <w:t>cercor</w:t>
      </w:r>
      <w:proofErr w:type="spellEnd"/>
      <w:r w:rsidRPr="0097793A">
        <w:rPr>
          <w:rFonts w:asciiTheme="minorHAnsi" w:hAnsiTheme="minorHAnsi" w:cstheme="minorHAnsi"/>
          <w:color w:val="auto"/>
        </w:rPr>
        <w:t>/bhp033 (2009).</w:t>
      </w:r>
    </w:p>
    <w:p w14:paraId="694943D0" w14:textId="33C75ECA" w:rsidR="00E22179" w:rsidRPr="0097793A" w:rsidRDefault="00E22179" w:rsidP="00AA22DB">
      <w:pPr>
        <w:pStyle w:val="ListParagraph"/>
        <w:numPr>
          <w:ilvl w:val="0"/>
          <w:numId w:val="23"/>
        </w:numPr>
        <w:ind w:left="0" w:firstLine="0"/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 xml:space="preserve">dal </w:t>
      </w:r>
      <w:proofErr w:type="spellStart"/>
      <w:r w:rsidRPr="0097793A">
        <w:rPr>
          <w:rFonts w:asciiTheme="minorHAnsi" w:hAnsiTheme="minorHAnsi" w:cstheme="minorHAnsi"/>
          <w:color w:val="auto"/>
        </w:rPr>
        <w:t>Maschio</w:t>
      </w:r>
      <w:proofErr w:type="spellEnd"/>
      <w:r w:rsidRPr="0097793A">
        <w:rPr>
          <w:rFonts w:asciiTheme="minorHAnsi" w:hAnsiTheme="minorHAnsi" w:cstheme="minorHAnsi"/>
          <w:color w:val="auto"/>
        </w:rPr>
        <w:t>, M.</w:t>
      </w:r>
      <w:r w:rsidRPr="00AE62DC">
        <w:rPr>
          <w:rFonts w:asciiTheme="minorHAnsi" w:hAnsiTheme="minorHAnsi" w:cstheme="minorHAnsi"/>
          <w:color w:val="auto"/>
        </w:rPr>
        <w:t xml:space="preserve"> </w:t>
      </w:r>
      <w:r w:rsidRPr="003F0A6C">
        <w:rPr>
          <w:rFonts w:asciiTheme="minorHAnsi" w:hAnsiTheme="minorHAnsi" w:cstheme="minorHAnsi"/>
          <w:color w:val="auto"/>
        </w:rPr>
        <w:t>et al.</w:t>
      </w:r>
      <w:r w:rsidRPr="0097793A">
        <w:rPr>
          <w:rFonts w:asciiTheme="minorHAnsi" w:hAnsiTheme="minorHAnsi" w:cstheme="minorHAnsi"/>
          <w:color w:val="auto"/>
        </w:rPr>
        <w:t xml:space="preserve"> High-performance and site-directed in utero electroporation by a triple-electrode probe. </w:t>
      </w:r>
      <w:r w:rsidRPr="0097793A">
        <w:rPr>
          <w:rFonts w:asciiTheme="minorHAnsi" w:hAnsiTheme="minorHAnsi" w:cstheme="minorHAnsi"/>
          <w:i/>
          <w:color w:val="auto"/>
        </w:rPr>
        <w:t>Nat</w:t>
      </w:r>
      <w:r w:rsidR="004A1121" w:rsidRPr="0097793A">
        <w:rPr>
          <w:rFonts w:asciiTheme="minorHAnsi" w:hAnsiTheme="minorHAnsi" w:cstheme="minorHAnsi"/>
          <w:i/>
          <w:color w:val="auto"/>
        </w:rPr>
        <w:t>ure</w:t>
      </w:r>
      <w:r w:rsidRPr="0097793A">
        <w:rPr>
          <w:rFonts w:asciiTheme="minorHAnsi" w:hAnsiTheme="minorHAnsi" w:cstheme="minorHAnsi"/>
          <w:i/>
          <w:color w:val="auto"/>
        </w:rPr>
        <w:t xml:space="preserve"> Commun</w:t>
      </w:r>
      <w:r w:rsidR="004A1121" w:rsidRPr="0097793A">
        <w:rPr>
          <w:rFonts w:asciiTheme="minorHAnsi" w:hAnsiTheme="minorHAnsi" w:cstheme="minorHAnsi"/>
          <w:i/>
          <w:color w:val="auto"/>
        </w:rPr>
        <w:t>ications</w:t>
      </w:r>
      <w:r w:rsidRPr="0097793A">
        <w:rPr>
          <w:rFonts w:asciiTheme="minorHAnsi" w:hAnsiTheme="minorHAnsi" w:cstheme="minorHAnsi"/>
          <w:i/>
          <w:color w:val="auto"/>
        </w:rPr>
        <w:t>.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r w:rsidRPr="0097793A">
        <w:rPr>
          <w:rFonts w:asciiTheme="minorHAnsi" w:hAnsiTheme="minorHAnsi" w:cstheme="minorHAnsi"/>
          <w:b/>
          <w:color w:val="auto"/>
        </w:rPr>
        <w:t>3</w:t>
      </w:r>
      <w:r w:rsidRPr="0097793A">
        <w:rPr>
          <w:rFonts w:asciiTheme="minorHAnsi" w:hAnsiTheme="minorHAnsi" w:cstheme="minorHAnsi"/>
          <w:color w:val="auto"/>
        </w:rPr>
        <w:t>, 960, 10.1038/ncomms1961 (2012).</w:t>
      </w:r>
    </w:p>
    <w:p w14:paraId="30B6937B" w14:textId="5AE96623" w:rsidR="00E22179" w:rsidRPr="0097793A" w:rsidRDefault="00E22179" w:rsidP="00AA22DB">
      <w:pPr>
        <w:pStyle w:val="ListParagraph"/>
        <w:numPr>
          <w:ilvl w:val="0"/>
          <w:numId w:val="23"/>
        </w:numPr>
        <w:ind w:left="0" w:firstLine="0"/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>Nishiyama, J.</w:t>
      </w:r>
      <w:r w:rsidR="00AE62DC">
        <w:rPr>
          <w:rFonts w:asciiTheme="minorHAnsi" w:hAnsiTheme="minorHAnsi" w:cstheme="minorHAnsi"/>
          <w:color w:val="auto"/>
        </w:rPr>
        <w:t xml:space="preserve"> et al</w:t>
      </w:r>
      <w:r w:rsidRPr="0097793A">
        <w:rPr>
          <w:rFonts w:asciiTheme="minorHAnsi" w:hAnsiTheme="minorHAnsi" w:cstheme="minorHAnsi"/>
          <w:color w:val="auto"/>
        </w:rPr>
        <w:t xml:space="preserve">. Selective and regulated gene expression in murine Purkinje cells by in utero electroporation. </w:t>
      </w:r>
      <w:r w:rsidRPr="0097793A">
        <w:rPr>
          <w:rFonts w:asciiTheme="minorHAnsi" w:hAnsiTheme="minorHAnsi" w:cstheme="minorHAnsi"/>
          <w:i/>
          <w:color w:val="auto"/>
        </w:rPr>
        <w:t>Eur</w:t>
      </w:r>
      <w:r w:rsidR="004A1121" w:rsidRPr="0097793A">
        <w:rPr>
          <w:rFonts w:asciiTheme="minorHAnsi" w:hAnsiTheme="minorHAnsi" w:cstheme="minorHAnsi"/>
          <w:i/>
          <w:color w:val="auto"/>
        </w:rPr>
        <w:t>opean</w:t>
      </w:r>
      <w:r w:rsidRPr="0097793A">
        <w:rPr>
          <w:rFonts w:asciiTheme="minorHAnsi" w:hAnsiTheme="minorHAnsi" w:cstheme="minorHAnsi"/>
          <w:i/>
          <w:color w:val="auto"/>
        </w:rPr>
        <w:t xml:space="preserve"> J</w:t>
      </w:r>
      <w:r w:rsidR="004A1121" w:rsidRPr="0097793A">
        <w:rPr>
          <w:rFonts w:asciiTheme="minorHAnsi" w:hAnsiTheme="minorHAnsi" w:cstheme="minorHAnsi"/>
          <w:i/>
          <w:color w:val="auto"/>
        </w:rPr>
        <w:t>ournal</w:t>
      </w:r>
      <w:r w:rsidRPr="0097793A">
        <w:rPr>
          <w:rFonts w:asciiTheme="minorHAnsi" w:hAnsiTheme="minorHAnsi" w:cstheme="minorHAnsi"/>
          <w:i/>
          <w:color w:val="auto"/>
        </w:rPr>
        <w:t xml:space="preserve"> </w:t>
      </w:r>
      <w:r w:rsidR="004A1121" w:rsidRPr="0097793A">
        <w:rPr>
          <w:rFonts w:asciiTheme="minorHAnsi" w:hAnsiTheme="minorHAnsi" w:cstheme="minorHAnsi"/>
          <w:i/>
          <w:color w:val="auto"/>
        </w:rPr>
        <w:t xml:space="preserve">of </w:t>
      </w:r>
      <w:r w:rsidRPr="0097793A">
        <w:rPr>
          <w:rFonts w:asciiTheme="minorHAnsi" w:hAnsiTheme="minorHAnsi" w:cstheme="minorHAnsi"/>
          <w:i/>
          <w:color w:val="auto"/>
        </w:rPr>
        <w:t>Neurosci</w:t>
      </w:r>
      <w:r w:rsidR="004A1121" w:rsidRPr="0097793A">
        <w:rPr>
          <w:rFonts w:asciiTheme="minorHAnsi" w:hAnsiTheme="minorHAnsi" w:cstheme="minorHAnsi"/>
          <w:i/>
          <w:color w:val="auto"/>
        </w:rPr>
        <w:t>ence</w:t>
      </w:r>
      <w:r w:rsidRPr="0097793A">
        <w:rPr>
          <w:rFonts w:asciiTheme="minorHAnsi" w:hAnsiTheme="minorHAnsi" w:cstheme="minorHAnsi"/>
          <w:i/>
          <w:color w:val="auto"/>
        </w:rPr>
        <w:t>.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r w:rsidRPr="0097793A">
        <w:rPr>
          <w:rFonts w:asciiTheme="minorHAnsi" w:hAnsiTheme="minorHAnsi" w:cstheme="minorHAnsi"/>
          <w:b/>
          <w:color w:val="auto"/>
        </w:rPr>
        <w:t>36</w:t>
      </w:r>
      <w:r w:rsidRPr="0097793A">
        <w:rPr>
          <w:rFonts w:asciiTheme="minorHAnsi" w:hAnsiTheme="minorHAnsi" w:cstheme="minorHAnsi"/>
          <w:color w:val="auto"/>
        </w:rPr>
        <w:t>, 2867-2876, 10.1111/j.1460-9568.</w:t>
      </w:r>
      <w:proofErr w:type="gramStart"/>
      <w:r w:rsidRPr="0097793A">
        <w:rPr>
          <w:rFonts w:asciiTheme="minorHAnsi" w:hAnsiTheme="minorHAnsi" w:cstheme="minorHAnsi"/>
          <w:color w:val="auto"/>
        </w:rPr>
        <w:t>2012.08203.x</w:t>
      </w:r>
      <w:proofErr w:type="gramEnd"/>
      <w:r w:rsidRPr="0097793A">
        <w:rPr>
          <w:rFonts w:asciiTheme="minorHAnsi" w:hAnsiTheme="minorHAnsi" w:cstheme="minorHAnsi"/>
          <w:color w:val="auto"/>
        </w:rPr>
        <w:t xml:space="preserve"> (2012).</w:t>
      </w:r>
    </w:p>
    <w:p w14:paraId="020A8F28" w14:textId="47002582" w:rsidR="009726EE" w:rsidRPr="0097793A" w:rsidRDefault="00E22179" w:rsidP="00AA22DB">
      <w:pPr>
        <w:pStyle w:val="ListParagraph"/>
        <w:numPr>
          <w:ilvl w:val="0"/>
          <w:numId w:val="23"/>
        </w:numPr>
        <w:ind w:left="0" w:firstLine="0"/>
        <w:rPr>
          <w:rFonts w:asciiTheme="minorHAnsi" w:hAnsiTheme="minorHAnsi" w:cstheme="minorHAnsi"/>
          <w:color w:val="auto"/>
        </w:rPr>
      </w:pPr>
      <w:r w:rsidRPr="0097793A">
        <w:rPr>
          <w:rFonts w:asciiTheme="minorHAnsi" w:hAnsiTheme="minorHAnsi" w:cstheme="minorHAnsi"/>
          <w:color w:val="auto"/>
        </w:rPr>
        <w:t xml:space="preserve">Takeo, Y. H., </w:t>
      </w:r>
      <w:proofErr w:type="spellStart"/>
      <w:r w:rsidRPr="0097793A">
        <w:rPr>
          <w:rFonts w:asciiTheme="minorHAnsi" w:hAnsiTheme="minorHAnsi" w:cstheme="minorHAnsi"/>
          <w:color w:val="auto"/>
        </w:rPr>
        <w:t>Kakegawa</w:t>
      </w:r>
      <w:proofErr w:type="spellEnd"/>
      <w:r w:rsidRPr="0097793A">
        <w:rPr>
          <w:rFonts w:asciiTheme="minorHAnsi" w:hAnsiTheme="minorHAnsi" w:cstheme="minorHAnsi"/>
          <w:color w:val="auto"/>
        </w:rPr>
        <w:t xml:space="preserve">, W., Miura, E., </w:t>
      </w:r>
      <w:proofErr w:type="spellStart"/>
      <w:r w:rsidRPr="0097793A">
        <w:rPr>
          <w:rFonts w:asciiTheme="minorHAnsi" w:hAnsiTheme="minorHAnsi" w:cstheme="minorHAnsi"/>
          <w:color w:val="auto"/>
        </w:rPr>
        <w:t>Yuzaki</w:t>
      </w:r>
      <w:proofErr w:type="spellEnd"/>
      <w:r w:rsidRPr="0097793A">
        <w:rPr>
          <w:rFonts w:asciiTheme="minorHAnsi" w:hAnsiTheme="minorHAnsi" w:cstheme="minorHAnsi"/>
          <w:color w:val="auto"/>
        </w:rPr>
        <w:t xml:space="preserve">, M. </w:t>
      </w:r>
      <w:proofErr w:type="spellStart"/>
      <w:r w:rsidRPr="0097793A">
        <w:rPr>
          <w:rFonts w:asciiTheme="minorHAnsi" w:hAnsiTheme="minorHAnsi" w:cstheme="minorHAnsi"/>
          <w:color w:val="auto"/>
        </w:rPr>
        <w:t>RORalpha</w:t>
      </w:r>
      <w:proofErr w:type="spellEnd"/>
      <w:r w:rsidRPr="0097793A">
        <w:rPr>
          <w:rFonts w:asciiTheme="minorHAnsi" w:hAnsiTheme="minorHAnsi" w:cstheme="minorHAnsi"/>
          <w:color w:val="auto"/>
        </w:rPr>
        <w:t xml:space="preserve"> regulates multiple aspects of dendrite development in cerebellar </w:t>
      </w:r>
      <w:proofErr w:type="spellStart"/>
      <w:r w:rsidRPr="0097793A">
        <w:rPr>
          <w:rFonts w:asciiTheme="minorHAnsi" w:hAnsiTheme="minorHAnsi" w:cstheme="minorHAnsi"/>
          <w:color w:val="auto"/>
        </w:rPr>
        <w:t>purkinje</w:t>
      </w:r>
      <w:proofErr w:type="spellEnd"/>
      <w:r w:rsidRPr="0097793A">
        <w:rPr>
          <w:rFonts w:asciiTheme="minorHAnsi" w:hAnsiTheme="minorHAnsi" w:cstheme="minorHAnsi"/>
          <w:color w:val="auto"/>
        </w:rPr>
        <w:t xml:space="preserve"> cells in vivo. </w:t>
      </w:r>
      <w:r w:rsidRPr="0097793A">
        <w:rPr>
          <w:rFonts w:asciiTheme="minorHAnsi" w:hAnsiTheme="minorHAnsi" w:cstheme="minorHAnsi"/>
          <w:i/>
          <w:color w:val="auto"/>
        </w:rPr>
        <w:t>J</w:t>
      </w:r>
      <w:r w:rsidR="004A1121" w:rsidRPr="0097793A">
        <w:rPr>
          <w:rFonts w:asciiTheme="minorHAnsi" w:hAnsiTheme="minorHAnsi" w:cstheme="minorHAnsi"/>
          <w:i/>
          <w:color w:val="auto"/>
        </w:rPr>
        <w:t>ournal of</w:t>
      </w:r>
      <w:r w:rsidRPr="0097793A">
        <w:rPr>
          <w:rFonts w:asciiTheme="minorHAnsi" w:hAnsiTheme="minorHAnsi" w:cstheme="minorHAnsi"/>
          <w:i/>
          <w:color w:val="auto"/>
        </w:rPr>
        <w:t xml:space="preserve"> Neurosci</w:t>
      </w:r>
      <w:r w:rsidR="001233F8" w:rsidRPr="0097793A">
        <w:rPr>
          <w:rFonts w:asciiTheme="minorHAnsi" w:hAnsiTheme="minorHAnsi" w:cstheme="minorHAnsi"/>
          <w:i/>
          <w:color w:val="auto"/>
        </w:rPr>
        <w:t>ence</w:t>
      </w:r>
      <w:r w:rsidRPr="0097793A">
        <w:rPr>
          <w:rFonts w:asciiTheme="minorHAnsi" w:hAnsiTheme="minorHAnsi" w:cstheme="minorHAnsi"/>
          <w:i/>
          <w:color w:val="auto"/>
        </w:rPr>
        <w:t>.</w:t>
      </w:r>
      <w:r w:rsidRPr="0097793A">
        <w:rPr>
          <w:rFonts w:asciiTheme="minorHAnsi" w:hAnsiTheme="minorHAnsi" w:cstheme="minorHAnsi"/>
          <w:color w:val="auto"/>
        </w:rPr>
        <w:t xml:space="preserve"> </w:t>
      </w:r>
      <w:r w:rsidRPr="0097793A">
        <w:rPr>
          <w:rFonts w:asciiTheme="minorHAnsi" w:hAnsiTheme="minorHAnsi" w:cstheme="minorHAnsi"/>
          <w:b/>
          <w:color w:val="auto"/>
        </w:rPr>
        <w:t>35</w:t>
      </w:r>
      <w:r w:rsidRPr="0097793A">
        <w:rPr>
          <w:rFonts w:asciiTheme="minorHAnsi" w:hAnsiTheme="minorHAnsi" w:cstheme="minorHAnsi"/>
          <w:color w:val="auto"/>
        </w:rPr>
        <w:t xml:space="preserve">, 12518-12534, </w:t>
      </w:r>
      <w:r w:rsidRPr="0097793A">
        <w:rPr>
          <w:color w:val="auto"/>
        </w:rPr>
        <w:t>10.1523/JNEUROSCI.0075-15.2015</w:t>
      </w:r>
      <w:r w:rsidRPr="0097793A">
        <w:rPr>
          <w:rFonts w:asciiTheme="minorHAnsi" w:hAnsiTheme="minorHAnsi" w:cstheme="minorHAnsi"/>
          <w:color w:val="auto"/>
        </w:rPr>
        <w:t xml:space="preserve"> (2015).</w:t>
      </w:r>
    </w:p>
    <w:sectPr w:rsidR="009726EE" w:rsidRPr="0097793A" w:rsidSect="0075364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5F748" w14:textId="77777777" w:rsidR="003C0AD6" w:rsidRDefault="003C0AD6" w:rsidP="00621C4E">
      <w:r>
        <w:separator/>
      </w:r>
    </w:p>
  </w:endnote>
  <w:endnote w:type="continuationSeparator" w:id="0">
    <w:p w14:paraId="2D2993DF" w14:textId="77777777" w:rsidR="003C0AD6" w:rsidRDefault="003C0AD6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1C0D7D73" w:rsidR="00DD0FEC" w:rsidRDefault="00DD0FEC">
        <w:pPr>
          <w:pStyle w:val="Footer"/>
        </w:pPr>
        <w:r>
          <w:rPr>
            <w:noProof/>
          </w:rPr>
          <w:tab/>
        </w:r>
      </w:p>
    </w:sdtContent>
  </w:sdt>
  <w:p w14:paraId="39947363" w14:textId="71AB2B06" w:rsidR="00DD0FEC" w:rsidRPr="00494F77" w:rsidRDefault="00DD0FEC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DD0FEC" w:rsidRDefault="00DD0FEC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F5509" w14:textId="77777777" w:rsidR="003C0AD6" w:rsidRDefault="003C0AD6" w:rsidP="00621C4E">
      <w:r>
        <w:separator/>
      </w:r>
    </w:p>
  </w:footnote>
  <w:footnote w:type="continuationSeparator" w:id="0">
    <w:p w14:paraId="23310EE3" w14:textId="77777777" w:rsidR="003C0AD6" w:rsidRDefault="003C0AD6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DD0FEC" w:rsidRPr="006F06E4" w:rsidRDefault="00DD0FEC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351F90E5" w:rsidR="00DD0FEC" w:rsidRPr="006F06E4" w:rsidRDefault="00DD0FEC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231EE"/>
    <w:multiLevelType w:val="multilevel"/>
    <w:tmpl w:val="58FC299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2" w15:restartNumberingAfterBreak="0">
    <w:nsid w:val="4C9E11FC"/>
    <w:multiLevelType w:val="hybridMultilevel"/>
    <w:tmpl w:val="D834F5AE"/>
    <w:lvl w:ilvl="0" w:tplc="4ABC8EB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6C73DCD"/>
    <w:multiLevelType w:val="multilevel"/>
    <w:tmpl w:val="32D8F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F12109"/>
    <w:multiLevelType w:val="hybridMultilevel"/>
    <w:tmpl w:val="F09AEA86"/>
    <w:lvl w:ilvl="0" w:tplc="35FA21E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6"/>
  </w:num>
  <w:num w:numId="3">
    <w:abstractNumId w:val="4"/>
  </w:num>
  <w:num w:numId="4">
    <w:abstractNumId w:val="14"/>
  </w:num>
  <w:num w:numId="5">
    <w:abstractNumId w:val="7"/>
  </w:num>
  <w:num w:numId="6">
    <w:abstractNumId w:val="13"/>
  </w:num>
  <w:num w:numId="7">
    <w:abstractNumId w:val="0"/>
  </w:num>
  <w:num w:numId="8">
    <w:abstractNumId w:val="8"/>
  </w:num>
  <w:num w:numId="9">
    <w:abstractNumId w:val="9"/>
  </w:num>
  <w:num w:numId="10">
    <w:abstractNumId w:val="15"/>
  </w:num>
  <w:num w:numId="11">
    <w:abstractNumId w:val="19"/>
  </w:num>
  <w:num w:numId="12">
    <w:abstractNumId w:val="1"/>
  </w:num>
  <w:num w:numId="13">
    <w:abstractNumId w:val="17"/>
  </w:num>
  <w:num w:numId="14">
    <w:abstractNumId w:val="23"/>
  </w:num>
  <w:num w:numId="15">
    <w:abstractNumId w:val="10"/>
  </w:num>
  <w:num w:numId="16">
    <w:abstractNumId w:val="6"/>
  </w:num>
  <w:num w:numId="17">
    <w:abstractNumId w:val="18"/>
  </w:num>
  <w:num w:numId="18">
    <w:abstractNumId w:val="11"/>
  </w:num>
  <w:num w:numId="19">
    <w:abstractNumId w:val="21"/>
  </w:num>
  <w:num w:numId="20">
    <w:abstractNumId w:val="2"/>
  </w:num>
  <w:num w:numId="21">
    <w:abstractNumId w:val="22"/>
  </w:num>
  <w:num w:numId="22">
    <w:abstractNumId w:val="3"/>
  </w:num>
  <w:num w:numId="23">
    <w:abstractNumId w:val="24"/>
  </w:num>
  <w:num w:numId="24">
    <w:abstractNumId w:val="12"/>
  </w:num>
  <w:num w:numId="25">
    <w:abstractNumId w:val="20"/>
  </w:num>
  <w:num w:numId="26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7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8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272"/>
    <w:rsid w:val="00001806"/>
    <w:rsid w:val="00002CA0"/>
    <w:rsid w:val="00005815"/>
    <w:rsid w:val="000079D3"/>
    <w:rsid w:val="00007DBC"/>
    <w:rsid w:val="00007EA1"/>
    <w:rsid w:val="000100F0"/>
    <w:rsid w:val="00012FF9"/>
    <w:rsid w:val="00014314"/>
    <w:rsid w:val="0001660E"/>
    <w:rsid w:val="00017CC4"/>
    <w:rsid w:val="00020FF3"/>
    <w:rsid w:val="00021434"/>
    <w:rsid w:val="00021774"/>
    <w:rsid w:val="00021DF3"/>
    <w:rsid w:val="00023869"/>
    <w:rsid w:val="00024598"/>
    <w:rsid w:val="00032769"/>
    <w:rsid w:val="00037B58"/>
    <w:rsid w:val="00051B73"/>
    <w:rsid w:val="00051EC8"/>
    <w:rsid w:val="00052869"/>
    <w:rsid w:val="00055305"/>
    <w:rsid w:val="00055DC5"/>
    <w:rsid w:val="00055F6B"/>
    <w:rsid w:val="000560A1"/>
    <w:rsid w:val="00060249"/>
    <w:rsid w:val="00060ABE"/>
    <w:rsid w:val="00061A50"/>
    <w:rsid w:val="00064104"/>
    <w:rsid w:val="00066025"/>
    <w:rsid w:val="00067D88"/>
    <w:rsid w:val="000701D1"/>
    <w:rsid w:val="00080A20"/>
    <w:rsid w:val="00080F6B"/>
    <w:rsid w:val="00082796"/>
    <w:rsid w:val="00083D4B"/>
    <w:rsid w:val="00085892"/>
    <w:rsid w:val="00086204"/>
    <w:rsid w:val="00087C0A"/>
    <w:rsid w:val="0009138B"/>
    <w:rsid w:val="00093BC4"/>
    <w:rsid w:val="00097929"/>
    <w:rsid w:val="000A1E80"/>
    <w:rsid w:val="000A3B70"/>
    <w:rsid w:val="000A5153"/>
    <w:rsid w:val="000B10AE"/>
    <w:rsid w:val="000B1AF5"/>
    <w:rsid w:val="000B1D58"/>
    <w:rsid w:val="000B30BF"/>
    <w:rsid w:val="000B566B"/>
    <w:rsid w:val="000B662E"/>
    <w:rsid w:val="000B7294"/>
    <w:rsid w:val="000B75D0"/>
    <w:rsid w:val="000C1CF8"/>
    <w:rsid w:val="000C30AD"/>
    <w:rsid w:val="000C49CF"/>
    <w:rsid w:val="000C52E9"/>
    <w:rsid w:val="000C5CDC"/>
    <w:rsid w:val="000C65DC"/>
    <w:rsid w:val="000C66F3"/>
    <w:rsid w:val="000C6900"/>
    <w:rsid w:val="000D31E8"/>
    <w:rsid w:val="000D76E4"/>
    <w:rsid w:val="000E3816"/>
    <w:rsid w:val="000E4F77"/>
    <w:rsid w:val="000E67DE"/>
    <w:rsid w:val="000F265C"/>
    <w:rsid w:val="000F390E"/>
    <w:rsid w:val="000F3AFA"/>
    <w:rsid w:val="000F5712"/>
    <w:rsid w:val="000F6592"/>
    <w:rsid w:val="000F6611"/>
    <w:rsid w:val="000F7E22"/>
    <w:rsid w:val="00102700"/>
    <w:rsid w:val="001104F3"/>
    <w:rsid w:val="00110518"/>
    <w:rsid w:val="00112EEB"/>
    <w:rsid w:val="00117305"/>
    <w:rsid w:val="001233F8"/>
    <w:rsid w:val="001240A6"/>
    <w:rsid w:val="0012563A"/>
    <w:rsid w:val="001313A7"/>
    <w:rsid w:val="00131FBB"/>
    <w:rsid w:val="0013276F"/>
    <w:rsid w:val="00135097"/>
    <w:rsid w:val="001357FC"/>
    <w:rsid w:val="0013621E"/>
    <w:rsid w:val="0013642E"/>
    <w:rsid w:val="00152A23"/>
    <w:rsid w:val="00153E16"/>
    <w:rsid w:val="00161082"/>
    <w:rsid w:val="001615A6"/>
    <w:rsid w:val="001629E6"/>
    <w:rsid w:val="00162CB7"/>
    <w:rsid w:val="00166345"/>
    <w:rsid w:val="001675C7"/>
    <w:rsid w:val="00171E5B"/>
    <w:rsid w:val="00171F94"/>
    <w:rsid w:val="00175D4E"/>
    <w:rsid w:val="0017668A"/>
    <w:rsid w:val="001766FE"/>
    <w:rsid w:val="00176B3E"/>
    <w:rsid w:val="00176B7E"/>
    <w:rsid w:val="001771E7"/>
    <w:rsid w:val="00177A8A"/>
    <w:rsid w:val="0018642F"/>
    <w:rsid w:val="001911FF"/>
    <w:rsid w:val="00192006"/>
    <w:rsid w:val="00193180"/>
    <w:rsid w:val="001939A5"/>
    <w:rsid w:val="001B1519"/>
    <w:rsid w:val="001B18AA"/>
    <w:rsid w:val="001B1AD3"/>
    <w:rsid w:val="001B2E2D"/>
    <w:rsid w:val="001B5CD2"/>
    <w:rsid w:val="001C0BEE"/>
    <w:rsid w:val="001C1E49"/>
    <w:rsid w:val="001C2A98"/>
    <w:rsid w:val="001C36D2"/>
    <w:rsid w:val="001C3923"/>
    <w:rsid w:val="001C65F6"/>
    <w:rsid w:val="001D09AE"/>
    <w:rsid w:val="001D0DC4"/>
    <w:rsid w:val="001D3D7D"/>
    <w:rsid w:val="001D3FFF"/>
    <w:rsid w:val="001D447A"/>
    <w:rsid w:val="001D625F"/>
    <w:rsid w:val="001D7576"/>
    <w:rsid w:val="001E016B"/>
    <w:rsid w:val="001E14A0"/>
    <w:rsid w:val="001E49B3"/>
    <w:rsid w:val="001E7376"/>
    <w:rsid w:val="001F225C"/>
    <w:rsid w:val="002006F9"/>
    <w:rsid w:val="00200CAD"/>
    <w:rsid w:val="00201CFA"/>
    <w:rsid w:val="0020220D"/>
    <w:rsid w:val="00202448"/>
    <w:rsid w:val="00202D15"/>
    <w:rsid w:val="0021176A"/>
    <w:rsid w:val="00212EAE"/>
    <w:rsid w:val="00214433"/>
    <w:rsid w:val="00214BEE"/>
    <w:rsid w:val="00214E86"/>
    <w:rsid w:val="00215C47"/>
    <w:rsid w:val="002205B8"/>
    <w:rsid w:val="0022269A"/>
    <w:rsid w:val="00223AB9"/>
    <w:rsid w:val="00225720"/>
    <w:rsid w:val="002259E5"/>
    <w:rsid w:val="00226140"/>
    <w:rsid w:val="002274F3"/>
    <w:rsid w:val="0023094C"/>
    <w:rsid w:val="002343AF"/>
    <w:rsid w:val="00234BE3"/>
    <w:rsid w:val="00235415"/>
    <w:rsid w:val="00235A90"/>
    <w:rsid w:val="00235F82"/>
    <w:rsid w:val="00241E48"/>
    <w:rsid w:val="0024214E"/>
    <w:rsid w:val="00242623"/>
    <w:rsid w:val="00250558"/>
    <w:rsid w:val="00260652"/>
    <w:rsid w:val="00261F25"/>
    <w:rsid w:val="002648A9"/>
    <w:rsid w:val="0026536F"/>
    <w:rsid w:val="0026553C"/>
    <w:rsid w:val="0026792C"/>
    <w:rsid w:val="00267DD5"/>
    <w:rsid w:val="00270FB1"/>
    <w:rsid w:val="00274A0A"/>
    <w:rsid w:val="00277593"/>
    <w:rsid w:val="00280918"/>
    <w:rsid w:val="00282AF6"/>
    <w:rsid w:val="00287085"/>
    <w:rsid w:val="00290AF9"/>
    <w:rsid w:val="002967CF"/>
    <w:rsid w:val="00296C91"/>
    <w:rsid w:val="00297788"/>
    <w:rsid w:val="00297C43"/>
    <w:rsid w:val="002A2C40"/>
    <w:rsid w:val="002A484B"/>
    <w:rsid w:val="002A64A6"/>
    <w:rsid w:val="002A682B"/>
    <w:rsid w:val="002A72A3"/>
    <w:rsid w:val="002B4D05"/>
    <w:rsid w:val="002C3C59"/>
    <w:rsid w:val="002C47D4"/>
    <w:rsid w:val="002D0F38"/>
    <w:rsid w:val="002D538C"/>
    <w:rsid w:val="002D77E3"/>
    <w:rsid w:val="002E009B"/>
    <w:rsid w:val="002E04C5"/>
    <w:rsid w:val="002E6FD7"/>
    <w:rsid w:val="002F2859"/>
    <w:rsid w:val="002F2FA4"/>
    <w:rsid w:val="002F6E3C"/>
    <w:rsid w:val="00300A7B"/>
    <w:rsid w:val="0030117D"/>
    <w:rsid w:val="003015F7"/>
    <w:rsid w:val="00301F30"/>
    <w:rsid w:val="00303C87"/>
    <w:rsid w:val="00303CBE"/>
    <w:rsid w:val="003108E5"/>
    <w:rsid w:val="003120CB"/>
    <w:rsid w:val="0031469C"/>
    <w:rsid w:val="00320153"/>
    <w:rsid w:val="00320367"/>
    <w:rsid w:val="00321DCF"/>
    <w:rsid w:val="003222DE"/>
    <w:rsid w:val="00322871"/>
    <w:rsid w:val="003236AF"/>
    <w:rsid w:val="00323BBE"/>
    <w:rsid w:val="00324C10"/>
    <w:rsid w:val="00326FB3"/>
    <w:rsid w:val="003316D4"/>
    <w:rsid w:val="00333822"/>
    <w:rsid w:val="00336715"/>
    <w:rsid w:val="00340DFD"/>
    <w:rsid w:val="003436A8"/>
    <w:rsid w:val="00344954"/>
    <w:rsid w:val="00346424"/>
    <w:rsid w:val="00347131"/>
    <w:rsid w:val="00350CD7"/>
    <w:rsid w:val="00351B6A"/>
    <w:rsid w:val="003577E9"/>
    <w:rsid w:val="00360C17"/>
    <w:rsid w:val="003621C6"/>
    <w:rsid w:val="003622B8"/>
    <w:rsid w:val="00366B76"/>
    <w:rsid w:val="003728EA"/>
    <w:rsid w:val="00373051"/>
    <w:rsid w:val="00373B8F"/>
    <w:rsid w:val="00376644"/>
    <w:rsid w:val="00376D95"/>
    <w:rsid w:val="00377FBB"/>
    <w:rsid w:val="00385140"/>
    <w:rsid w:val="00386026"/>
    <w:rsid w:val="00396A57"/>
    <w:rsid w:val="003A0EC2"/>
    <w:rsid w:val="003A16FC"/>
    <w:rsid w:val="003A2FBE"/>
    <w:rsid w:val="003A4679"/>
    <w:rsid w:val="003A4FCD"/>
    <w:rsid w:val="003B0944"/>
    <w:rsid w:val="003B1593"/>
    <w:rsid w:val="003B1ACD"/>
    <w:rsid w:val="003B3C48"/>
    <w:rsid w:val="003B4381"/>
    <w:rsid w:val="003B5806"/>
    <w:rsid w:val="003C0AD6"/>
    <w:rsid w:val="003C0D5D"/>
    <w:rsid w:val="003C1043"/>
    <w:rsid w:val="003C1A30"/>
    <w:rsid w:val="003C3184"/>
    <w:rsid w:val="003C4B8D"/>
    <w:rsid w:val="003C6779"/>
    <w:rsid w:val="003D0539"/>
    <w:rsid w:val="003D2998"/>
    <w:rsid w:val="003D2F0A"/>
    <w:rsid w:val="003D3891"/>
    <w:rsid w:val="003D4329"/>
    <w:rsid w:val="003D54D7"/>
    <w:rsid w:val="003D5D84"/>
    <w:rsid w:val="003E0F4F"/>
    <w:rsid w:val="003E18AC"/>
    <w:rsid w:val="003E210B"/>
    <w:rsid w:val="003E2A12"/>
    <w:rsid w:val="003E3384"/>
    <w:rsid w:val="003E548E"/>
    <w:rsid w:val="003F0A6C"/>
    <w:rsid w:val="004148E1"/>
    <w:rsid w:val="00414CFA"/>
    <w:rsid w:val="004176BC"/>
    <w:rsid w:val="00420196"/>
    <w:rsid w:val="00420BE9"/>
    <w:rsid w:val="00422711"/>
    <w:rsid w:val="00423AD8"/>
    <w:rsid w:val="00424C85"/>
    <w:rsid w:val="004260BD"/>
    <w:rsid w:val="00426E2F"/>
    <w:rsid w:val="0043012F"/>
    <w:rsid w:val="00430F1F"/>
    <w:rsid w:val="004326EA"/>
    <w:rsid w:val="0043567F"/>
    <w:rsid w:val="004440A4"/>
    <w:rsid w:val="0044434C"/>
    <w:rsid w:val="0044456B"/>
    <w:rsid w:val="00444BF6"/>
    <w:rsid w:val="00447BD1"/>
    <w:rsid w:val="00447E01"/>
    <w:rsid w:val="004507F3"/>
    <w:rsid w:val="00450AF4"/>
    <w:rsid w:val="00453C73"/>
    <w:rsid w:val="00454607"/>
    <w:rsid w:val="00455462"/>
    <w:rsid w:val="00461330"/>
    <w:rsid w:val="00463C8A"/>
    <w:rsid w:val="004671C7"/>
    <w:rsid w:val="00472F4D"/>
    <w:rsid w:val="004730BF"/>
    <w:rsid w:val="00474DCB"/>
    <w:rsid w:val="0047535C"/>
    <w:rsid w:val="00481874"/>
    <w:rsid w:val="004827EE"/>
    <w:rsid w:val="00485870"/>
    <w:rsid w:val="00485FE8"/>
    <w:rsid w:val="00486931"/>
    <w:rsid w:val="00486FAE"/>
    <w:rsid w:val="004919A7"/>
    <w:rsid w:val="00492EB5"/>
    <w:rsid w:val="00494F77"/>
    <w:rsid w:val="00497721"/>
    <w:rsid w:val="004A0229"/>
    <w:rsid w:val="004A1121"/>
    <w:rsid w:val="004A35D2"/>
    <w:rsid w:val="004A71E4"/>
    <w:rsid w:val="004B2F00"/>
    <w:rsid w:val="004B384E"/>
    <w:rsid w:val="004B6E31"/>
    <w:rsid w:val="004C1D66"/>
    <w:rsid w:val="004C31D7"/>
    <w:rsid w:val="004C463D"/>
    <w:rsid w:val="004C4AD2"/>
    <w:rsid w:val="004D1F21"/>
    <w:rsid w:val="004D2843"/>
    <w:rsid w:val="004D39C1"/>
    <w:rsid w:val="004D59D8"/>
    <w:rsid w:val="004D5DA1"/>
    <w:rsid w:val="004E150F"/>
    <w:rsid w:val="004E1DCA"/>
    <w:rsid w:val="004E23A1"/>
    <w:rsid w:val="004E3489"/>
    <w:rsid w:val="004E358A"/>
    <w:rsid w:val="004E3AFA"/>
    <w:rsid w:val="004E4038"/>
    <w:rsid w:val="004E6588"/>
    <w:rsid w:val="004F0513"/>
    <w:rsid w:val="004F1860"/>
    <w:rsid w:val="00500B00"/>
    <w:rsid w:val="00501AD6"/>
    <w:rsid w:val="00502A0A"/>
    <w:rsid w:val="00503FBE"/>
    <w:rsid w:val="005046D7"/>
    <w:rsid w:val="0050735A"/>
    <w:rsid w:val="00507C50"/>
    <w:rsid w:val="00512845"/>
    <w:rsid w:val="00514970"/>
    <w:rsid w:val="005162F2"/>
    <w:rsid w:val="00517C3A"/>
    <w:rsid w:val="00521195"/>
    <w:rsid w:val="005258EF"/>
    <w:rsid w:val="00527BF4"/>
    <w:rsid w:val="00530108"/>
    <w:rsid w:val="0053079E"/>
    <w:rsid w:val="005324BE"/>
    <w:rsid w:val="00532911"/>
    <w:rsid w:val="00534D1E"/>
    <w:rsid w:val="00534F6C"/>
    <w:rsid w:val="00535994"/>
    <w:rsid w:val="0053646D"/>
    <w:rsid w:val="005408C4"/>
    <w:rsid w:val="00540AAD"/>
    <w:rsid w:val="00543EC1"/>
    <w:rsid w:val="00546458"/>
    <w:rsid w:val="0055087C"/>
    <w:rsid w:val="00553413"/>
    <w:rsid w:val="00560E31"/>
    <w:rsid w:val="00564E6C"/>
    <w:rsid w:val="0057387C"/>
    <w:rsid w:val="00581B23"/>
    <w:rsid w:val="0058219C"/>
    <w:rsid w:val="00583955"/>
    <w:rsid w:val="00583AA1"/>
    <w:rsid w:val="0058707F"/>
    <w:rsid w:val="00587AF2"/>
    <w:rsid w:val="005931FE"/>
    <w:rsid w:val="005A0299"/>
    <w:rsid w:val="005B0072"/>
    <w:rsid w:val="005B0732"/>
    <w:rsid w:val="005B38A0"/>
    <w:rsid w:val="005B3A21"/>
    <w:rsid w:val="005B491C"/>
    <w:rsid w:val="005B4DBF"/>
    <w:rsid w:val="005B5A4F"/>
    <w:rsid w:val="005B5DE2"/>
    <w:rsid w:val="005B674C"/>
    <w:rsid w:val="005B6DC4"/>
    <w:rsid w:val="005B6FC8"/>
    <w:rsid w:val="005C38AA"/>
    <w:rsid w:val="005C4054"/>
    <w:rsid w:val="005C7338"/>
    <w:rsid w:val="005C7560"/>
    <w:rsid w:val="005C7561"/>
    <w:rsid w:val="005D1E57"/>
    <w:rsid w:val="005D2F57"/>
    <w:rsid w:val="005D34F6"/>
    <w:rsid w:val="005D4F1A"/>
    <w:rsid w:val="005D6490"/>
    <w:rsid w:val="005E1884"/>
    <w:rsid w:val="005E2347"/>
    <w:rsid w:val="005E2766"/>
    <w:rsid w:val="005E2C4A"/>
    <w:rsid w:val="005E5769"/>
    <w:rsid w:val="005F373A"/>
    <w:rsid w:val="005F4F87"/>
    <w:rsid w:val="005F6B0E"/>
    <w:rsid w:val="005F760E"/>
    <w:rsid w:val="005F7B1D"/>
    <w:rsid w:val="0060222A"/>
    <w:rsid w:val="00605673"/>
    <w:rsid w:val="00610C21"/>
    <w:rsid w:val="00611907"/>
    <w:rsid w:val="006129C3"/>
    <w:rsid w:val="00613116"/>
    <w:rsid w:val="006202A6"/>
    <w:rsid w:val="0062054B"/>
    <w:rsid w:val="006214DB"/>
    <w:rsid w:val="00621C4E"/>
    <w:rsid w:val="00624EAE"/>
    <w:rsid w:val="00625516"/>
    <w:rsid w:val="00625564"/>
    <w:rsid w:val="006305D7"/>
    <w:rsid w:val="00633A01"/>
    <w:rsid w:val="00633B97"/>
    <w:rsid w:val="006341F7"/>
    <w:rsid w:val="00634D0F"/>
    <w:rsid w:val="00635014"/>
    <w:rsid w:val="006369CE"/>
    <w:rsid w:val="006411CA"/>
    <w:rsid w:val="00644C50"/>
    <w:rsid w:val="00653A1A"/>
    <w:rsid w:val="00654F76"/>
    <w:rsid w:val="006619C8"/>
    <w:rsid w:val="00662384"/>
    <w:rsid w:val="0066301A"/>
    <w:rsid w:val="00670489"/>
    <w:rsid w:val="00671710"/>
    <w:rsid w:val="00673414"/>
    <w:rsid w:val="00676079"/>
    <w:rsid w:val="00676ECD"/>
    <w:rsid w:val="00677D0A"/>
    <w:rsid w:val="0068185F"/>
    <w:rsid w:val="00682CE5"/>
    <w:rsid w:val="0068650C"/>
    <w:rsid w:val="006A01CF"/>
    <w:rsid w:val="006A60DD"/>
    <w:rsid w:val="006B074C"/>
    <w:rsid w:val="006B3B84"/>
    <w:rsid w:val="006B4E7C"/>
    <w:rsid w:val="006B5D8C"/>
    <w:rsid w:val="006B72D4"/>
    <w:rsid w:val="006C11CC"/>
    <w:rsid w:val="006C1AEB"/>
    <w:rsid w:val="006C2092"/>
    <w:rsid w:val="006C57FE"/>
    <w:rsid w:val="006D1975"/>
    <w:rsid w:val="006E4B63"/>
    <w:rsid w:val="006F06E4"/>
    <w:rsid w:val="006F1039"/>
    <w:rsid w:val="006F7067"/>
    <w:rsid w:val="006F7B41"/>
    <w:rsid w:val="00702B5D"/>
    <w:rsid w:val="00703ED2"/>
    <w:rsid w:val="00707B8D"/>
    <w:rsid w:val="00710005"/>
    <w:rsid w:val="007128DF"/>
    <w:rsid w:val="00713636"/>
    <w:rsid w:val="00714B8C"/>
    <w:rsid w:val="00715277"/>
    <w:rsid w:val="0071675D"/>
    <w:rsid w:val="00717D4C"/>
    <w:rsid w:val="00723F85"/>
    <w:rsid w:val="007301CC"/>
    <w:rsid w:val="0073212D"/>
    <w:rsid w:val="007353FC"/>
    <w:rsid w:val="00735CF5"/>
    <w:rsid w:val="00740374"/>
    <w:rsid w:val="0074063A"/>
    <w:rsid w:val="00741941"/>
    <w:rsid w:val="00742AA4"/>
    <w:rsid w:val="00743BA1"/>
    <w:rsid w:val="00745F1E"/>
    <w:rsid w:val="00750172"/>
    <w:rsid w:val="007515FE"/>
    <w:rsid w:val="00753641"/>
    <w:rsid w:val="007601D0"/>
    <w:rsid w:val="00760438"/>
    <w:rsid w:val="0076109D"/>
    <w:rsid w:val="00767107"/>
    <w:rsid w:val="007679F1"/>
    <w:rsid w:val="00767F22"/>
    <w:rsid w:val="00773BFD"/>
    <w:rsid w:val="007743B3"/>
    <w:rsid w:val="00774490"/>
    <w:rsid w:val="007819FF"/>
    <w:rsid w:val="00784A4C"/>
    <w:rsid w:val="00784BC6"/>
    <w:rsid w:val="0078523D"/>
    <w:rsid w:val="00786CE7"/>
    <w:rsid w:val="007931DF"/>
    <w:rsid w:val="00793E7B"/>
    <w:rsid w:val="007A00FF"/>
    <w:rsid w:val="007A0172"/>
    <w:rsid w:val="007A2511"/>
    <w:rsid w:val="007A260E"/>
    <w:rsid w:val="007A4D4C"/>
    <w:rsid w:val="007A4DD6"/>
    <w:rsid w:val="007A5CB9"/>
    <w:rsid w:val="007A7376"/>
    <w:rsid w:val="007B4A8C"/>
    <w:rsid w:val="007B6B07"/>
    <w:rsid w:val="007B6D43"/>
    <w:rsid w:val="007B749A"/>
    <w:rsid w:val="007B7C6E"/>
    <w:rsid w:val="007C0D30"/>
    <w:rsid w:val="007D0290"/>
    <w:rsid w:val="007D44D7"/>
    <w:rsid w:val="007D621A"/>
    <w:rsid w:val="007D76D7"/>
    <w:rsid w:val="007E058A"/>
    <w:rsid w:val="007E2887"/>
    <w:rsid w:val="007E28AE"/>
    <w:rsid w:val="007E3FF2"/>
    <w:rsid w:val="007E5278"/>
    <w:rsid w:val="007E60C9"/>
    <w:rsid w:val="007E749C"/>
    <w:rsid w:val="007E78C8"/>
    <w:rsid w:val="007E7D96"/>
    <w:rsid w:val="007F1B5C"/>
    <w:rsid w:val="007F79E9"/>
    <w:rsid w:val="00800FC9"/>
    <w:rsid w:val="00801257"/>
    <w:rsid w:val="00803B0A"/>
    <w:rsid w:val="00804CB3"/>
    <w:rsid w:val="00804DED"/>
    <w:rsid w:val="00805B96"/>
    <w:rsid w:val="008105BE"/>
    <w:rsid w:val="008115A5"/>
    <w:rsid w:val="00811D46"/>
    <w:rsid w:val="0081415D"/>
    <w:rsid w:val="00815E12"/>
    <w:rsid w:val="00820229"/>
    <w:rsid w:val="00820615"/>
    <w:rsid w:val="00822448"/>
    <w:rsid w:val="00822ABE"/>
    <w:rsid w:val="008244D1"/>
    <w:rsid w:val="00827AC6"/>
    <w:rsid w:val="00827F51"/>
    <w:rsid w:val="00830DA9"/>
    <w:rsid w:val="0083104E"/>
    <w:rsid w:val="008343BE"/>
    <w:rsid w:val="00840FB4"/>
    <w:rsid w:val="008410B2"/>
    <w:rsid w:val="00843A88"/>
    <w:rsid w:val="008500A0"/>
    <w:rsid w:val="0085084F"/>
    <w:rsid w:val="008524E5"/>
    <w:rsid w:val="0085351C"/>
    <w:rsid w:val="0085411A"/>
    <w:rsid w:val="008549CA"/>
    <w:rsid w:val="008556C3"/>
    <w:rsid w:val="0085687C"/>
    <w:rsid w:val="008577E4"/>
    <w:rsid w:val="00866B62"/>
    <w:rsid w:val="00867223"/>
    <w:rsid w:val="008706C5"/>
    <w:rsid w:val="008713C8"/>
    <w:rsid w:val="00873707"/>
    <w:rsid w:val="00874B20"/>
    <w:rsid w:val="008751FB"/>
    <w:rsid w:val="00875864"/>
    <w:rsid w:val="008763E1"/>
    <w:rsid w:val="0087775C"/>
    <w:rsid w:val="00877EC8"/>
    <w:rsid w:val="00880F36"/>
    <w:rsid w:val="00881A00"/>
    <w:rsid w:val="00885530"/>
    <w:rsid w:val="00890BDB"/>
    <w:rsid w:val="008910D1"/>
    <w:rsid w:val="0089296C"/>
    <w:rsid w:val="00893A5D"/>
    <w:rsid w:val="00894BAE"/>
    <w:rsid w:val="00896659"/>
    <w:rsid w:val="00896ABD"/>
    <w:rsid w:val="00897D5A"/>
    <w:rsid w:val="008A3380"/>
    <w:rsid w:val="008A7A9C"/>
    <w:rsid w:val="008B3526"/>
    <w:rsid w:val="008B5218"/>
    <w:rsid w:val="008B7102"/>
    <w:rsid w:val="008B7E5D"/>
    <w:rsid w:val="008C0EEB"/>
    <w:rsid w:val="008C3B7D"/>
    <w:rsid w:val="008D014C"/>
    <w:rsid w:val="008D0F90"/>
    <w:rsid w:val="008D3715"/>
    <w:rsid w:val="008D5465"/>
    <w:rsid w:val="008D7EB7"/>
    <w:rsid w:val="008E34A8"/>
    <w:rsid w:val="008E3684"/>
    <w:rsid w:val="008E57F5"/>
    <w:rsid w:val="008E704C"/>
    <w:rsid w:val="008E7606"/>
    <w:rsid w:val="008F1DAA"/>
    <w:rsid w:val="008F3EBD"/>
    <w:rsid w:val="008F60B2"/>
    <w:rsid w:val="008F70B6"/>
    <w:rsid w:val="008F7C41"/>
    <w:rsid w:val="00901F6F"/>
    <w:rsid w:val="009031E2"/>
    <w:rsid w:val="009034F7"/>
    <w:rsid w:val="0090484F"/>
    <w:rsid w:val="00904912"/>
    <w:rsid w:val="00910A3A"/>
    <w:rsid w:val="009112DF"/>
    <w:rsid w:val="0091276C"/>
    <w:rsid w:val="009165AC"/>
    <w:rsid w:val="0091665D"/>
    <w:rsid w:val="0092053F"/>
    <w:rsid w:val="0092340A"/>
    <w:rsid w:val="00930209"/>
    <w:rsid w:val="009313D9"/>
    <w:rsid w:val="00932729"/>
    <w:rsid w:val="00935B7F"/>
    <w:rsid w:val="00940C4F"/>
    <w:rsid w:val="00941293"/>
    <w:rsid w:val="00946372"/>
    <w:rsid w:val="009478F2"/>
    <w:rsid w:val="00950C17"/>
    <w:rsid w:val="00951FAF"/>
    <w:rsid w:val="00954740"/>
    <w:rsid w:val="00956A40"/>
    <w:rsid w:val="009627CA"/>
    <w:rsid w:val="00963ABC"/>
    <w:rsid w:val="00965D21"/>
    <w:rsid w:val="00967764"/>
    <w:rsid w:val="00970B0E"/>
    <w:rsid w:val="00970BB9"/>
    <w:rsid w:val="009726EE"/>
    <w:rsid w:val="00973DF8"/>
    <w:rsid w:val="00975573"/>
    <w:rsid w:val="0097565E"/>
    <w:rsid w:val="0097666F"/>
    <w:rsid w:val="00976D03"/>
    <w:rsid w:val="0097704D"/>
    <w:rsid w:val="0097793A"/>
    <w:rsid w:val="00977B30"/>
    <w:rsid w:val="009802D5"/>
    <w:rsid w:val="00981707"/>
    <w:rsid w:val="00981E8A"/>
    <w:rsid w:val="00982F41"/>
    <w:rsid w:val="00985090"/>
    <w:rsid w:val="009860D2"/>
    <w:rsid w:val="00987710"/>
    <w:rsid w:val="009904AB"/>
    <w:rsid w:val="00993FE6"/>
    <w:rsid w:val="00995688"/>
    <w:rsid w:val="009958A6"/>
    <w:rsid w:val="00996456"/>
    <w:rsid w:val="009A04F5"/>
    <w:rsid w:val="009A15EF"/>
    <w:rsid w:val="009A38A5"/>
    <w:rsid w:val="009A7DF6"/>
    <w:rsid w:val="009B118B"/>
    <w:rsid w:val="009B1737"/>
    <w:rsid w:val="009B28AA"/>
    <w:rsid w:val="009B3D4B"/>
    <w:rsid w:val="009B5B99"/>
    <w:rsid w:val="009B6EFC"/>
    <w:rsid w:val="009C02AE"/>
    <w:rsid w:val="009C0C1B"/>
    <w:rsid w:val="009C2DF8"/>
    <w:rsid w:val="009C31BF"/>
    <w:rsid w:val="009C68B7"/>
    <w:rsid w:val="009D0834"/>
    <w:rsid w:val="009D0A1E"/>
    <w:rsid w:val="009D2AE3"/>
    <w:rsid w:val="009D4AFF"/>
    <w:rsid w:val="009D52BC"/>
    <w:rsid w:val="009D7D0A"/>
    <w:rsid w:val="009E09D9"/>
    <w:rsid w:val="009F01B1"/>
    <w:rsid w:val="009F0DBB"/>
    <w:rsid w:val="009F0FBE"/>
    <w:rsid w:val="009F13D3"/>
    <w:rsid w:val="009F3598"/>
    <w:rsid w:val="009F3887"/>
    <w:rsid w:val="009F732B"/>
    <w:rsid w:val="00A01FE0"/>
    <w:rsid w:val="00A06BB9"/>
    <w:rsid w:val="00A10656"/>
    <w:rsid w:val="00A10DA4"/>
    <w:rsid w:val="00A113C0"/>
    <w:rsid w:val="00A1245E"/>
    <w:rsid w:val="00A12FA6"/>
    <w:rsid w:val="00A1339B"/>
    <w:rsid w:val="00A14ABA"/>
    <w:rsid w:val="00A15441"/>
    <w:rsid w:val="00A24CB6"/>
    <w:rsid w:val="00A26CD2"/>
    <w:rsid w:val="00A27667"/>
    <w:rsid w:val="00A307E7"/>
    <w:rsid w:val="00A32979"/>
    <w:rsid w:val="00A34A67"/>
    <w:rsid w:val="00A35412"/>
    <w:rsid w:val="00A37462"/>
    <w:rsid w:val="00A459E1"/>
    <w:rsid w:val="00A5025E"/>
    <w:rsid w:val="00A52296"/>
    <w:rsid w:val="00A55661"/>
    <w:rsid w:val="00A61B70"/>
    <w:rsid w:val="00A61FA8"/>
    <w:rsid w:val="00A637F4"/>
    <w:rsid w:val="00A65485"/>
    <w:rsid w:val="00A66E05"/>
    <w:rsid w:val="00A700E5"/>
    <w:rsid w:val="00A70753"/>
    <w:rsid w:val="00A712D2"/>
    <w:rsid w:val="00A71494"/>
    <w:rsid w:val="00A75D8F"/>
    <w:rsid w:val="00A7751B"/>
    <w:rsid w:val="00A82C8A"/>
    <w:rsid w:val="00A8346B"/>
    <w:rsid w:val="00A852FF"/>
    <w:rsid w:val="00A87337"/>
    <w:rsid w:val="00A90C97"/>
    <w:rsid w:val="00A93342"/>
    <w:rsid w:val="00A960C8"/>
    <w:rsid w:val="00A96604"/>
    <w:rsid w:val="00A96BF5"/>
    <w:rsid w:val="00AA03DF"/>
    <w:rsid w:val="00AA1B4F"/>
    <w:rsid w:val="00AA21D8"/>
    <w:rsid w:val="00AA22DB"/>
    <w:rsid w:val="00AA54F3"/>
    <w:rsid w:val="00AA6B43"/>
    <w:rsid w:val="00AB1273"/>
    <w:rsid w:val="00AB367A"/>
    <w:rsid w:val="00AC01D1"/>
    <w:rsid w:val="00AC06A1"/>
    <w:rsid w:val="00AC52A5"/>
    <w:rsid w:val="00AC6EFD"/>
    <w:rsid w:val="00AC7151"/>
    <w:rsid w:val="00AC7811"/>
    <w:rsid w:val="00AD0749"/>
    <w:rsid w:val="00AD290E"/>
    <w:rsid w:val="00AD460A"/>
    <w:rsid w:val="00AD6A05"/>
    <w:rsid w:val="00AE272B"/>
    <w:rsid w:val="00AE32C7"/>
    <w:rsid w:val="00AE3E3A"/>
    <w:rsid w:val="00AE449C"/>
    <w:rsid w:val="00AE62DC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4DCF"/>
    <w:rsid w:val="00B061E7"/>
    <w:rsid w:val="00B07F45"/>
    <w:rsid w:val="00B1021A"/>
    <w:rsid w:val="00B1481A"/>
    <w:rsid w:val="00B15A1F"/>
    <w:rsid w:val="00B15FE9"/>
    <w:rsid w:val="00B2148A"/>
    <w:rsid w:val="00B220C2"/>
    <w:rsid w:val="00B25B32"/>
    <w:rsid w:val="00B32616"/>
    <w:rsid w:val="00B36C42"/>
    <w:rsid w:val="00B372A3"/>
    <w:rsid w:val="00B3757C"/>
    <w:rsid w:val="00B42EA7"/>
    <w:rsid w:val="00B430A4"/>
    <w:rsid w:val="00B51A27"/>
    <w:rsid w:val="00B5337C"/>
    <w:rsid w:val="00B53FDE"/>
    <w:rsid w:val="00B54C04"/>
    <w:rsid w:val="00B56397"/>
    <w:rsid w:val="00B6027B"/>
    <w:rsid w:val="00B65EDB"/>
    <w:rsid w:val="00B668E9"/>
    <w:rsid w:val="00B67AFF"/>
    <w:rsid w:val="00B70B59"/>
    <w:rsid w:val="00B73657"/>
    <w:rsid w:val="00B83302"/>
    <w:rsid w:val="00B941EC"/>
    <w:rsid w:val="00BA1735"/>
    <w:rsid w:val="00BA19FA"/>
    <w:rsid w:val="00BA4288"/>
    <w:rsid w:val="00BA4B9A"/>
    <w:rsid w:val="00BB48E5"/>
    <w:rsid w:val="00BB4C98"/>
    <w:rsid w:val="00BB5607"/>
    <w:rsid w:val="00BB5ACA"/>
    <w:rsid w:val="00BB6135"/>
    <w:rsid w:val="00BB627F"/>
    <w:rsid w:val="00BB6B1F"/>
    <w:rsid w:val="00BB7849"/>
    <w:rsid w:val="00BC05E4"/>
    <w:rsid w:val="00BC3823"/>
    <w:rsid w:val="00BC5841"/>
    <w:rsid w:val="00BD60B4"/>
    <w:rsid w:val="00BD796B"/>
    <w:rsid w:val="00BE2A41"/>
    <w:rsid w:val="00BE40C0"/>
    <w:rsid w:val="00BE5F4A"/>
    <w:rsid w:val="00BE7AEF"/>
    <w:rsid w:val="00BF09B0"/>
    <w:rsid w:val="00BF1544"/>
    <w:rsid w:val="00BF1B53"/>
    <w:rsid w:val="00BF246D"/>
    <w:rsid w:val="00BF294B"/>
    <w:rsid w:val="00BF30DF"/>
    <w:rsid w:val="00C016D6"/>
    <w:rsid w:val="00C05404"/>
    <w:rsid w:val="00C06F06"/>
    <w:rsid w:val="00C10E1E"/>
    <w:rsid w:val="00C1684D"/>
    <w:rsid w:val="00C16BB6"/>
    <w:rsid w:val="00C16C4A"/>
    <w:rsid w:val="00C17813"/>
    <w:rsid w:val="00C20D70"/>
    <w:rsid w:val="00C20FAD"/>
    <w:rsid w:val="00C21434"/>
    <w:rsid w:val="00C2375F"/>
    <w:rsid w:val="00C247CB"/>
    <w:rsid w:val="00C26ED1"/>
    <w:rsid w:val="00C32E66"/>
    <w:rsid w:val="00C3355F"/>
    <w:rsid w:val="00C3552B"/>
    <w:rsid w:val="00C3569A"/>
    <w:rsid w:val="00C43F48"/>
    <w:rsid w:val="00C448FF"/>
    <w:rsid w:val="00C45E57"/>
    <w:rsid w:val="00C50AD7"/>
    <w:rsid w:val="00C52AC6"/>
    <w:rsid w:val="00C52F29"/>
    <w:rsid w:val="00C56552"/>
    <w:rsid w:val="00C56CE6"/>
    <w:rsid w:val="00C5745F"/>
    <w:rsid w:val="00C60005"/>
    <w:rsid w:val="00C601ED"/>
    <w:rsid w:val="00C60648"/>
    <w:rsid w:val="00C61A98"/>
    <w:rsid w:val="00C63201"/>
    <w:rsid w:val="00C64E62"/>
    <w:rsid w:val="00C651D5"/>
    <w:rsid w:val="00C65CCC"/>
    <w:rsid w:val="00C66733"/>
    <w:rsid w:val="00C70BAD"/>
    <w:rsid w:val="00C713D0"/>
    <w:rsid w:val="00C7587C"/>
    <w:rsid w:val="00C7618F"/>
    <w:rsid w:val="00C765A9"/>
    <w:rsid w:val="00C8162D"/>
    <w:rsid w:val="00C83715"/>
    <w:rsid w:val="00C83A0B"/>
    <w:rsid w:val="00C842D0"/>
    <w:rsid w:val="00C84ED1"/>
    <w:rsid w:val="00C9038F"/>
    <w:rsid w:val="00C92AAB"/>
    <w:rsid w:val="00C94B77"/>
    <w:rsid w:val="00CA2435"/>
    <w:rsid w:val="00CA4068"/>
    <w:rsid w:val="00CB0B61"/>
    <w:rsid w:val="00CB37F8"/>
    <w:rsid w:val="00CB7DC3"/>
    <w:rsid w:val="00CC7430"/>
    <w:rsid w:val="00CC77EB"/>
    <w:rsid w:val="00CD0536"/>
    <w:rsid w:val="00CD0E2F"/>
    <w:rsid w:val="00CD1D49"/>
    <w:rsid w:val="00CD2F20"/>
    <w:rsid w:val="00CD6B20"/>
    <w:rsid w:val="00CE1339"/>
    <w:rsid w:val="00CE1711"/>
    <w:rsid w:val="00CE5450"/>
    <w:rsid w:val="00CE61CC"/>
    <w:rsid w:val="00CE6E42"/>
    <w:rsid w:val="00CE6E97"/>
    <w:rsid w:val="00CF03F1"/>
    <w:rsid w:val="00CF184C"/>
    <w:rsid w:val="00CF20B7"/>
    <w:rsid w:val="00CF6692"/>
    <w:rsid w:val="00CF7441"/>
    <w:rsid w:val="00D00D16"/>
    <w:rsid w:val="00D03C6C"/>
    <w:rsid w:val="00D04760"/>
    <w:rsid w:val="00D04A95"/>
    <w:rsid w:val="00D0524F"/>
    <w:rsid w:val="00D06288"/>
    <w:rsid w:val="00D06713"/>
    <w:rsid w:val="00D068C7"/>
    <w:rsid w:val="00D11D67"/>
    <w:rsid w:val="00D128A4"/>
    <w:rsid w:val="00D15131"/>
    <w:rsid w:val="00D159BA"/>
    <w:rsid w:val="00D16FA2"/>
    <w:rsid w:val="00D17754"/>
    <w:rsid w:val="00D20954"/>
    <w:rsid w:val="00D21C39"/>
    <w:rsid w:val="00D21FC6"/>
    <w:rsid w:val="00D2243A"/>
    <w:rsid w:val="00D26871"/>
    <w:rsid w:val="00D310FC"/>
    <w:rsid w:val="00D32522"/>
    <w:rsid w:val="00D33393"/>
    <w:rsid w:val="00D33D36"/>
    <w:rsid w:val="00D34D94"/>
    <w:rsid w:val="00D409E2"/>
    <w:rsid w:val="00D427D7"/>
    <w:rsid w:val="00D42A0A"/>
    <w:rsid w:val="00D44E62"/>
    <w:rsid w:val="00D510F6"/>
    <w:rsid w:val="00D51570"/>
    <w:rsid w:val="00D5312E"/>
    <w:rsid w:val="00D54BF8"/>
    <w:rsid w:val="00D556AD"/>
    <w:rsid w:val="00D55FC6"/>
    <w:rsid w:val="00D60381"/>
    <w:rsid w:val="00D616DE"/>
    <w:rsid w:val="00D62201"/>
    <w:rsid w:val="00D63875"/>
    <w:rsid w:val="00D651D1"/>
    <w:rsid w:val="00D669E0"/>
    <w:rsid w:val="00D717BB"/>
    <w:rsid w:val="00D7226B"/>
    <w:rsid w:val="00D72707"/>
    <w:rsid w:val="00D75A9C"/>
    <w:rsid w:val="00D82CB7"/>
    <w:rsid w:val="00D84126"/>
    <w:rsid w:val="00D845F6"/>
    <w:rsid w:val="00D8566A"/>
    <w:rsid w:val="00D90871"/>
    <w:rsid w:val="00D9155F"/>
    <w:rsid w:val="00D9403F"/>
    <w:rsid w:val="00D959B4"/>
    <w:rsid w:val="00DA097E"/>
    <w:rsid w:val="00DA44DE"/>
    <w:rsid w:val="00DB06D8"/>
    <w:rsid w:val="00DB5401"/>
    <w:rsid w:val="00DB620A"/>
    <w:rsid w:val="00DC3832"/>
    <w:rsid w:val="00DC7A51"/>
    <w:rsid w:val="00DD0322"/>
    <w:rsid w:val="00DD0FEC"/>
    <w:rsid w:val="00DD188F"/>
    <w:rsid w:val="00DD3B1E"/>
    <w:rsid w:val="00DD428E"/>
    <w:rsid w:val="00DE31B2"/>
    <w:rsid w:val="00DE3C47"/>
    <w:rsid w:val="00DE5B5F"/>
    <w:rsid w:val="00DE738E"/>
    <w:rsid w:val="00DE7984"/>
    <w:rsid w:val="00DF3747"/>
    <w:rsid w:val="00DF7894"/>
    <w:rsid w:val="00E00696"/>
    <w:rsid w:val="00E03651"/>
    <w:rsid w:val="00E03808"/>
    <w:rsid w:val="00E060C2"/>
    <w:rsid w:val="00E06324"/>
    <w:rsid w:val="00E100AB"/>
    <w:rsid w:val="00E12FB0"/>
    <w:rsid w:val="00E14814"/>
    <w:rsid w:val="00E1591B"/>
    <w:rsid w:val="00E16A50"/>
    <w:rsid w:val="00E22179"/>
    <w:rsid w:val="00E24980"/>
    <w:rsid w:val="00E249D5"/>
    <w:rsid w:val="00E26F4B"/>
    <w:rsid w:val="00E26F73"/>
    <w:rsid w:val="00E33C68"/>
    <w:rsid w:val="00E34EEB"/>
    <w:rsid w:val="00E3687C"/>
    <w:rsid w:val="00E44EB9"/>
    <w:rsid w:val="00E46358"/>
    <w:rsid w:val="00E47009"/>
    <w:rsid w:val="00E471DC"/>
    <w:rsid w:val="00E50EB4"/>
    <w:rsid w:val="00E532FC"/>
    <w:rsid w:val="00E5531C"/>
    <w:rsid w:val="00E559B4"/>
    <w:rsid w:val="00E55BB0"/>
    <w:rsid w:val="00E609E5"/>
    <w:rsid w:val="00E60CBA"/>
    <w:rsid w:val="00E60F27"/>
    <w:rsid w:val="00E64D93"/>
    <w:rsid w:val="00E6556D"/>
    <w:rsid w:val="00E65EDB"/>
    <w:rsid w:val="00E66927"/>
    <w:rsid w:val="00E66F00"/>
    <w:rsid w:val="00E677B8"/>
    <w:rsid w:val="00E67FA1"/>
    <w:rsid w:val="00E70D4E"/>
    <w:rsid w:val="00E71587"/>
    <w:rsid w:val="00E7387D"/>
    <w:rsid w:val="00E73D53"/>
    <w:rsid w:val="00E75111"/>
    <w:rsid w:val="00E77296"/>
    <w:rsid w:val="00E85E8E"/>
    <w:rsid w:val="00E930E8"/>
    <w:rsid w:val="00E93763"/>
    <w:rsid w:val="00E96C4C"/>
    <w:rsid w:val="00EA2AAE"/>
    <w:rsid w:val="00EA2EC0"/>
    <w:rsid w:val="00EA427A"/>
    <w:rsid w:val="00EA723B"/>
    <w:rsid w:val="00EA758A"/>
    <w:rsid w:val="00EA76D9"/>
    <w:rsid w:val="00EB6350"/>
    <w:rsid w:val="00EB687A"/>
    <w:rsid w:val="00EB7D4E"/>
    <w:rsid w:val="00EC2F62"/>
    <w:rsid w:val="00EC62EB"/>
    <w:rsid w:val="00EC6E9F"/>
    <w:rsid w:val="00ED44F0"/>
    <w:rsid w:val="00ED4B33"/>
    <w:rsid w:val="00ED7DD6"/>
    <w:rsid w:val="00EE060B"/>
    <w:rsid w:val="00EE15A1"/>
    <w:rsid w:val="00EE2A7C"/>
    <w:rsid w:val="00EE2C42"/>
    <w:rsid w:val="00EE2DC6"/>
    <w:rsid w:val="00EE341B"/>
    <w:rsid w:val="00EE4453"/>
    <w:rsid w:val="00EE5FCE"/>
    <w:rsid w:val="00EE6BBD"/>
    <w:rsid w:val="00EE6E1E"/>
    <w:rsid w:val="00EE705F"/>
    <w:rsid w:val="00EF1462"/>
    <w:rsid w:val="00EF54FD"/>
    <w:rsid w:val="00F03A5F"/>
    <w:rsid w:val="00F066B0"/>
    <w:rsid w:val="00F068CE"/>
    <w:rsid w:val="00F12E3F"/>
    <w:rsid w:val="00F13112"/>
    <w:rsid w:val="00F14AE7"/>
    <w:rsid w:val="00F14E6B"/>
    <w:rsid w:val="00F16FE6"/>
    <w:rsid w:val="00F238BD"/>
    <w:rsid w:val="00F24992"/>
    <w:rsid w:val="00F258E9"/>
    <w:rsid w:val="00F31F76"/>
    <w:rsid w:val="00F32F2F"/>
    <w:rsid w:val="00F33F3F"/>
    <w:rsid w:val="00F35BDD"/>
    <w:rsid w:val="00F36B1F"/>
    <w:rsid w:val="00F403FD"/>
    <w:rsid w:val="00F41E72"/>
    <w:rsid w:val="00F44A34"/>
    <w:rsid w:val="00F45BDF"/>
    <w:rsid w:val="00F50300"/>
    <w:rsid w:val="00F53838"/>
    <w:rsid w:val="00F556D9"/>
    <w:rsid w:val="00F56E39"/>
    <w:rsid w:val="00F6185F"/>
    <w:rsid w:val="00F623E9"/>
    <w:rsid w:val="00F63951"/>
    <w:rsid w:val="00F63C86"/>
    <w:rsid w:val="00F64963"/>
    <w:rsid w:val="00F67681"/>
    <w:rsid w:val="00F74177"/>
    <w:rsid w:val="00F766BE"/>
    <w:rsid w:val="00F77EB9"/>
    <w:rsid w:val="00F80635"/>
    <w:rsid w:val="00F815D1"/>
    <w:rsid w:val="00F8176A"/>
    <w:rsid w:val="00F81E7E"/>
    <w:rsid w:val="00F81F0F"/>
    <w:rsid w:val="00F825F4"/>
    <w:rsid w:val="00F84A1B"/>
    <w:rsid w:val="00F86DDC"/>
    <w:rsid w:val="00F92AA1"/>
    <w:rsid w:val="00F932DE"/>
    <w:rsid w:val="00F963DD"/>
    <w:rsid w:val="00F9641A"/>
    <w:rsid w:val="00F97004"/>
    <w:rsid w:val="00FA1539"/>
    <w:rsid w:val="00FA2045"/>
    <w:rsid w:val="00FA7A66"/>
    <w:rsid w:val="00FB0FAD"/>
    <w:rsid w:val="00FB1AA9"/>
    <w:rsid w:val="00FB2082"/>
    <w:rsid w:val="00FB4313"/>
    <w:rsid w:val="00FB4B5A"/>
    <w:rsid w:val="00FB5963"/>
    <w:rsid w:val="00FB5DAA"/>
    <w:rsid w:val="00FC04B9"/>
    <w:rsid w:val="00FC161A"/>
    <w:rsid w:val="00FC23D5"/>
    <w:rsid w:val="00FC4C1A"/>
    <w:rsid w:val="00FC6468"/>
    <w:rsid w:val="00FC6D49"/>
    <w:rsid w:val="00FD02F8"/>
    <w:rsid w:val="00FD10C6"/>
    <w:rsid w:val="00FD4922"/>
    <w:rsid w:val="00FD6461"/>
    <w:rsid w:val="00FE0281"/>
    <w:rsid w:val="00FE1C67"/>
    <w:rsid w:val="00FE3CF7"/>
    <w:rsid w:val="00FE606B"/>
    <w:rsid w:val="00FE7083"/>
    <w:rsid w:val="00FF019F"/>
    <w:rsid w:val="00FF0469"/>
    <w:rsid w:val="00FF1B2A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1114DAAD-59D3-4BA3-99C3-7303E445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3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5C405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32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753641"/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BB7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7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3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9C206-7645-4D06-9A24-3FA1AEFB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13</Pages>
  <Words>5372</Words>
  <Characters>30623</Characters>
  <Application>Microsoft Office Word</Application>
  <DocSecurity>0</DocSecurity>
  <Lines>255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35924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Danielle Rietveld</dc:creator>
  <cp:keywords>Aug 2012 rev</cp:keywords>
  <cp:lastModifiedBy>Alisha Dsouza</cp:lastModifiedBy>
  <cp:revision>27</cp:revision>
  <cp:lastPrinted>2013-05-29T14:32:00Z</cp:lastPrinted>
  <dcterms:created xsi:type="dcterms:W3CDTF">2018-11-13T16:04:00Z</dcterms:created>
  <dcterms:modified xsi:type="dcterms:W3CDTF">2018-11-15T19:05:00Z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