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AC5" w:rsidRPr="004734F9" w:rsidRDefault="003F255A">
      <w:pPr>
        <w:widowControl/>
        <w:shd w:val="clear" w:color="auto" w:fill="FFFFFF"/>
        <w:tabs>
          <w:tab w:val="left" w:pos="916"/>
          <w:tab w:val="left" w:pos="1832"/>
          <w:tab w:val="left" w:pos="2748"/>
          <w:tab w:val="left" w:pos="3664"/>
          <w:tab w:val="left" w:pos="4580"/>
          <w:tab w:val="left" w:pos="5496"/>
          <w:tab w:val="left" w:pos="6412"/>
          <w:tab w:val="left" w:pos="7328"/>
          <w:tab w:val="left" w:pos="7800"/>
        </w:tabs>
        <w:jc w:val="center"/>
        <w:rPr>
          <w:rFonts w:ascii="Arial" w:eastAsiaTheme="minorEastAsia" w:hAnsi="Arial" w:cs="Arial"/>
          <w:b/>
          <w:bCs/>
          <w:kern w:val="0"/>
          <w:sz w:val="28"/>
          <w:szCs w:val="28"/>
          <w:u w:val="single"/>
        </w:rPr>
      </w:pPr>
      <w:r>
        <w:rPr>
          <w:rFonts w:ascii="Arial" w:hAnsi="Arial"/>
          <w:b/>
          <w:bCs/>
          <w:kern w:val="0"/>
          <w:sz w:val="28"/>
          <w:szCs w:val="28"/>
          <w:u w:val="single"/>
        </w:rPr>
        <w:t xml:space="preserve">Response to </w:t>
      </w:r>
      <w:r w:rsidR="004734F9">
        <w:rPr>
          <w:rFonts w:ascii="Arial" w:eastAsiaTheme="minorEastAsia" w:hAnsi="Arial" w:hint="eastAsia"/>
          <w:b/>
          <w:bCs/>
          <w:kern w:val="0"/>
          <w:sz w:val="28"/>
          <w:szCs w:val="28"/>
          <w:u w:val="single"/>
        </w:rPr>
        <w:t>editor</w:t>
      </w:r>
    </w:p>
    <w:p w:rsidR="00DD5AC5" w:rsidRDefault="00DD5AC5">
      <w:pPr>
        <w:widowControl/>
        <w:shd w:val="clear" w:color="auto" w:fill="FFFFFF"/>
        <w:tabs>
          <w:tab w:val="left" w:pos="916"/>
          <w:tab w:val="left" w:pos="1832"/>
          <w:tab w:val="left" w:pos="2748"/>
          <w:tab w:val="left" w:pos="3664"/>
          <w:tab w:val="left" w:pos="4580"/>
          <w:tab w:val="left" w:pos="5496"/>
          <w:tab w:val="left" w:pos="6412"/>
          <w:tab w:val="left" w:pos="7328"/>
          <w:tab w:val="left" w:pos="7800"/>
        </w:tabs>
        <w:jc w:val="center"/>
        <w:rPr>
          <w:rFonts w:ascii="Arial" w:eastAsia="Arial" w:hAnsi="Arial" w:cs="Arial"/>
          <w:b/>
          <w:bCs/>
          <w:kern w:val="0"/>
          <w:sz w:val="24"/>
          <w:szCs w:val="24"/>
          <w:u w:val="single"/>
        </w:rPr>
      </w:pPr>
    </w:p>
    <w:p w:rsidR="00DD5AC5" w:rsidRDefault="003F255A">
      <w:pPr>
        <w:widowControl/>
        <w:shd w:val="clear" w:color="auto" w:fill="FFFFFF"/>
        <w:tabs>
          <w:tab w:val="left" w:pos="916"/>
          <w:tab w:val="left" w:pos="1832"/>
          <w:tab w:val="left" w:pos="2748"/>
          <w:tab w:val="left" w:pos="3664"/>
          <w:tab w:val="left" w:pos="4580"/>
          <w:tab w:val="left" w:pos="5496"/>
          <w:tab w:val="left" w:pos="6412"/>
          <w:tab w:val="left" w:pos="7328"/>
          <w:tab w:val="left" w:pos="7800"/>
        </w:tabs>
        <w:rPr>
          <w:rFonts w:ascii="Arial" w:eastAsia="Arial" w:hAnsi="Arial" w:cs="Arial"/>
          <w:kern w:val="0"/>
          <w:sz w:val="24"/>
          <w:szCs w:val="24"/>
          <w:u w:val="single"/>
        </w:rPr>
      </w:pPr>
      <w:r>
        <w:rPr>
          <w:rFonts w:ascii="Arial" w:hAnsi="Arial"/>
          <w:kern w:val="0"/>
          <w:sz w:val="24"/>
          <w:szCs w:val="24"/>
          <w:u w:val="single"/>
        </w:rPr>
        <w:t>Please note that the editor’s concerns are listed one by one below (black characters), followed by our responses (</w:t>
      </w:r>
      <w:r>
        <w:rPr>
          <w:rFonts w:ascii="Arial" w:hAnsi="Arial"/>
          <w:color w:val="0000FF"/>
          <w:kern w:val="0"/>
          <w:sz w:val="24"/>
          <w:szCs w:val="24"/>
          <w:u w:val="single" w:color="0000FF"/>
        </w:rPr>
        <w:t>blue characters</w:t>
      </w:r>
      <w:r>
        <w:rPr>
          <w:rFonts w:ascii="Arial" w:hAnsi="Arial"/>
          <w:kern w:val="0"/>
          <w:sz w:val="24"/>
          <w:szCs w:val="24"/>
          <w:u w:val="single"/>
        </w:rPr>
        <w:t>) and, when relevant, the corresponding changes in the text (</w:t>
      </w:r>
      <w:r w:rsidR="00F564C9" w:rsidRPr="00F564C9">
        <w:rPr>
          <w:rFonts w:ascii="Arial" w:eastAsiaTheme="minorEastAsia" w:hAnsi="Arial" w:hint="eastAsia"/>
          <w:color w:val="00B050"/>
          <w:kern w:val="0"/>
          <w:sz w:val="24"/>
          <w:szCs w:val="24"/>
          <w:u w:val="single" w:color="FF0000"/>
        </w:rPr>
        <w:t>green</w:t>
      </w:r>
      <w:r w:rsidRPr="00F564C9">
        <w:rPr>
          <w:rFonts w:ascii="Arial" w:hAnsi="Arial"/>
          <w:color w:val="00B050"/>
          <w:kern w:val="0"/>
          <w:sz w:val="24"/>
          <w:szCs w:val="24"/>
          <w:u w:val="single" w:color="FF0000"/>
        </w:rPr>
        <w:t xml:space="preserve"> characters</w:t>
      </w:r>
      <w:r>
        <w:rPr>
          <w:rFonts w:ascii="Arial" w:hAnsi="Arial"/>
          <w:kern w:val="0"/>
          <w:sz w:val="24"/>
          <w:szCs w:val="24"/>
          <w:u w:val="single"/>
        </w:rPr>
        <w:t>).</w:t>
      </w:r>
    </w:p>
    <w:p w:rsidR="00DD5AC5" w:rsidRDefault="00DD5AC5">
      <w:pPr>
        <w:rPr>
          <w:rFonts w:ascii="Arial" w:eastAsia="Arial" w:hAnsi="Arial" w:cs="Arial"/>
          <w:b/>
          <w:bCs/>
          <w:sz w:val="24"/>
          <w:szCs w:val="24"/>
        </w:rPr>
      </w:pPr>
    </w:p>
    <w:p w:rsidR="00DD5AC5" w:rsidRDefault="00DD5AC5">
      <w:pPr>
        <w:rPr>
          <w:rFonts w:ascii="Arial" w:eastAsia="Arial" w:hAnsi="Arial" w:cs="Arial"/>
          <w:b/>
          <w:bCs/>
          <w:sz w:val="24"/>
          <w:szCs w:val="24"/>
        </w:rPr>
      </w:pPr>
    </w:p>
    <w:p w:rsidR="00DD5AC5" w:rsidRDefault="003F255A">
      <w:pPr>
        <w:rPr>
          <w:rFonts w:ascii="Arial" w:eastAsia="Arial" w:hAnsi="Arial" w:cs="Arial"/>
          <w:b/>
          <w:bCs/>
          <w:sz w:val="24"/>
          <w:szCs w:val="24"/>
        </w:rPr>
      </w:pPr>
      <w:r>
        <w:rPr>
          <w:rFonts w:ascii="Arial" w:hAnsi="Arial"/>
          <w:b/>
          <w:bCs/>
          <w:sz w:val="24"/>
          <w:szCs w:val="24"/>
        </w:rPr>
        <w:t>Comments from the editor:</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 </w:t>
      </w:r>
      <w:r>
        <w:rPr>
          <w:rFonts w:eastAsiaTheme="minorEastAsia"/>
          <w:sz w:val="24"/>
          <w:szCs w:val="24"/>
        </w:rPr>
        <w:t>Please shorten it to no more than 50 words.</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shortened the </w:t>
      </w:r>
      <w:r>
        <w:rPr>
          <w:rFonts w:ascii="Arial" w:eastAsiaTheme="minorEastAsia" w:hAnsi="Arial"/>
          <w:color w:val="0000FF"/>
          <w:kern w:val="0"/>
          <w:sz w:val="24"/>
          <w:szCs w:val="24"/>
        </w:rPr>
        <w:t>SUMMARY</w:t>
      </w:r>
      <w:r>
        <w:rPr>
          <w:rFonts w:ascii="Arial" w:eastAsiaTheme="minorEastAsia" w:hAnsi="Arial" w:hint="eastAsia"/>
          <w:color w:val="0000FF"/>
          <w:kern w:val="0"/>
          <w:sz w:val="24"/>
          <w:szCs w:val="24"/>
        </w:rPr>
        <w:t xml:space="preserve"> to no more than 50 words.</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2. </w:t>
      </w:r>
      <w:r>
        <w:rPr>
          <w:rFonts w:eastAsiaTheme="minorEastAsia"/>
          <w:sz w:val="24"/>
          <w:szCs w:val="24"/>
        </w:rPr>
        <w:t>Please remove the square brackets that enclose the reference numbers.</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removed the </w:t>
      </w:r>
      <w:r>
        <w:rPr>
          <w:rFonts w:ascii="Arial" w:eastAsiaTheme="minorEastAsia" w:hAnsi="Arial"/>
          <w:color w:val="0000FF"/>
          <w:kern w:val="0"/>
          <w:sz w:val="24"/>
          <w:szCs w:val="24"/>
        </w:rPr>
        <w:t>square brackets that enclose the reference numbers.</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3. </w:t>
      </w:r>
      <w:r>
        <w:rPr>
          <w:rFonts w:eastAsiaTheme="minorEastAsia"/>
          <w:sz w:val="24"/>
          <w:szCs w:val="24"/>
        </w:rPr>
        <w:t>What is LD50?</w:t>
      </w:r>
    </w:p>
    <w:p w:rsidR="00DD5AC5" w:rsidRDefault="004734F9">
      <w:pPr>
        <w:pStyle w:val="a3"/>
        <w:rPr>
          <w:rFonts w:ascii="Arial" w:eastAsiaTheme="minorEastAsia" w:hAnsi="Arial"/>
          <w:color w:val="0000FF"/>
          <w:kern w:val="0"/>
          <w:sz w:val="24"/>
          <w:szCs w:val="24"/>
        </w:rPr>
      </w:pPr>
      <w:r>
        <w:rPr>
          <w:rFonts w:ascii="Arial" w:eastAsiaTheme="minorEastAsia" w:hAnsi="Arial" w:hint="eastAsia"/>
          <w:color w:val="0000FF"/>
          <w:kern w:val="0"/>
          <w:sz w:val="24"/>
          <w:szCs w:val="24"/>
        </w:rPr>
        <w:t xml:space="preserve">We have removed the </w:t>
      </w:r>
      <w:r>
        <w:rPr>
          <w:rFonts w:ascii="Arial" w:eastAsiaTheme="minorEastAsia" w:hAnsi="Arial"/>
          <w:color w:val="0000FF"/>
          <w:kern w:val="0"/>
          <w:sz w:val="24"/>
          <w:szCs w:val="24"/>
        </w:rPr>
        <w:t>‘</w:t>
      </w:r>
      <w:r>
        <w:rPr>
          <w:rFonts w:ascii="Arial" w:eastAsiaTheme="minorEastAsia" w:hAnsi="Arial" w:hint="eastAsia"/>
          <w:color w:val="0000FF"/>
          <w:kern w:val="0"/>
          <w:sz w:val="24"/>
          <w:szCs w:val="24"/>
        </w:rPr>
        <w:t>LD50</w:t>
      </w:r>
      <w:r>
        <w:rPr>
          <w:rFonts w:ascii="Arial" w:eastAsiaTheme="minorEastAsia" w:hAnsi="Arial"/>
          <w:color w:val="0000FF"/>
          <w:kern w:val="0"/>
          <w:sz w:val="24"/>
          <w:szCs w:val="24"/>
        </w:rPr>
        <w:t>’</w:t>
      </w:r>
      <w:r>
        <w:rPr>
          <w:rFonts w:ascii="Arial" w:eastAsiaTheme="minorEastAsia" w:hAnsi="Arial" w:hint="eastAsia"/>
          <w:color w:val="0000FF"/>
          <w:kern w:val="0"/>
          <w:sz w:val="24"/>
          <w:szCs w:val="24"/>
        </w:rPr>
        <w:t>.</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4. </w:t>
      </w:r>
      <w:r>
        <w:rPr>
          <w:rFonts w:eastAsiaTheme="minorEastAsia"/>
          <w:sz w:val="24"/>
          <w:szCs w:val="24"/>
        </w:rPr>
        <w:t>Can the authors describe or cite a reference to explain 'the degree of saturation and Horn method'?</w:t>
      </w:r>
    </w:p>
    <w:p w:rsidR="00457B3C" w:rsidRPr="00457B3C" w:rsidRDefault="00457B3C" w:rsidP="00457B3C">
      <w:pPr>
        <w:pStyle w:val="a3"/>
        <w:rPr>
          <w:rFonts w:ascii="Arial" w:eastAsiaTheme="minorEastAsia" w:hAnsi="Arial"/>
          <w:color w:val="0000FF"/>
          <w:kern w:val="0"/>
          <w:sz w:val="24"/>
          <w:szCs w:val="24"/>
        </w:rPr>
      </w:pPr>
      <w:r w:rsidRPr="00457B3C">
        <w:rPr>
          <w:rFonts w:ascii="Arial" w:eastAsiaTheme="minorEastAsia" w:hAnsi="Arial" w:hint="eastAsia"/>
          <w:color w:val="0000FF"/>
          <w:kern w:val="0"/>
          <w:sz w:val="24"/>
          <w:szCs w:val="24"/>
        </w:rPr>
        <w:t>We have removed this description.</w:t>
      </w:r>
    </w:p>
    <w:p w:rsidR="00457B3C" w:rsidRDefault="00457B3C">
      <w:pPr>
        <w:rPr>
          <w:rFonts w:eastAsiaTheme="minorEastAsia"/>
          <w:sz w:val="24"/>
          <w:szCs w:val="24"/>
        </w:rPr>
      </w:pPr>
    </w:p>
    <w:p w:rsidR="00DD5AC5" w:rsidRPr="004734F9" w:rsidRDefault="003F255A">
      <w:pPr>
        <w:rPr>
          <w:rFonts w:eastAsiaTheme="minorEastAsia"/>
          <w:sz w:val="24"/>
          <w:szCs w:val="24"/>
        </w:rPr>
      </w:pPr>
      <w:r w:rsidRPr="004734F9">
        <w:rPr>
          <w:rFonts w:eastAsiaTheme="minorEastAsia" w:hint="eastAsia"/>
          <w:sz w:val="24"/>
          <w:szCs w:val="24"/>
        </w:rPr>
        <w:t xml:space="preserve">5. </w:t>
      </w:r>
      <w:r w:rsidRPr="004734F9">
        <w:rPr>
          <w:rFonts w:eastAsiaTheme="minorEastAsia"/>
          <w:sz w:val="24"/>
          <w:szCs w:val="24"/>
        </w:rPr>
        <w:t>What are the criteria for selecting the highest concentration?</w:t>
      </w:r>
    </w:p>
    <w:p w:rsidR="00457B3C" w:rsidRPr="00457B3C" w:rsidRDefault="00457B3C" w:rsidP="00457B3C">
      <w:pPr>
        <w:rPr>
          <w:rFonts w:ascii="Arial" w:eastAsiaTheme="minorEastAsia" w:hAnsi="Arial"/>
          <w:color w:val="0000FF"/>
          <w:kern w:val="0"/>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e set</w:t>
      </w:r>
      <w:r w:rsidRPr="00457B3C">
        <w:rPr>
          <w:rFonts w:ascii="Arial" w:eastAsiaTheme="minorEastAsia" w:hAnsi="Arial" w:hint="eastAsia"/>
          <w:color w:val="0000FF"/>
          <w:kern w:val="0"/>
          <w:sz w:val="24"/>
          <w:szCs w:val="24"/>
        </w:rPr>
        <w:t xml:space="preserve"> the highest dosage</w:t>
      </w:r>
      <w:r w:rsidRPr="00457B3C">
        <w:rPr>
          <w:rFonts w:ascii="Arial" w:eastAsiaTheme="minorEastAsia" w:hAnsi="Arial"/>
          <w:color w:val="0000FF"/>
          <w:kern w:val="0"/>
          <w:sz w:val="24"/>
          <w:szCs w:val="24"/>
        </w:rPr>
        <w:t xml:space="preserve"> </w:t>
      </w:r>
      <w:r w:rsidRPr="00457B3C">
        <w:rPr>
          <w:rFonts w:ascii="Arial" w:eastAsiaTheme="minorEastAsia" w:hAnsi="Arial" w:hint="eastAsia"/>
          <w:color w:val="0000FF"/>
          <w:kern w:val="0"/>
          <w:sz w:val="24"/>
          <w:szCs w:val="24"/>
        </w:rPr>
        <w:t xml:space="preserve">of individual chemical at it minimum concentration of 100% lethality (LC100, 24h) </w:t>
      </w:r>
    </w:p>
    <w:p w:rsidR="00DD5AC5" w:rsidRPr="00457B3C" w:rsidRDefault="00DD5AC5">
      <w:pPr>
        <w:rPr>
          <w:rFonts w:ascii="Arial" w:eastAsiaTheme="minorEastAsia" w:hAnsi="Arial"/>
          <w:color w:val="0000FF"/>
          <w:kern w:val="0"/>
          <w:sz w:val="24"/>
          <w:szCs w:val="24"/>
        </w:rPr>
      </w:pPr>
    </w:p>
    <w:p w:rsidR="00DD5AC5" w:rsidRDefault="003F255A">
      <w:pPr>
        <w:rPr>
          <w:rFonts w:eastAsiaTheme="minorEastAsia"/>
          <w:sz w:val="24"/>
          <w:szCs w:val="24"/>
        </w:rPr>
      </w:pPr>
      <w:r>
        <w:rPr>
          <w:rFonts w:eastAsiaTheme="minorEastAsia" w:hint="eastAsia"/>
          <w:sz w:val="24"/>
          <w:szCs w:val="24"/>
        </w:rPr>
        <w:t xml:space="preserve">6. </w:t>
      </w:r>
      <w:r>
        <w:rPr>
          <w:rFonts w:eastAsiaTheme="minorEastAsia"/>
          <w:sz w:val="24"/>
          <w:szCs w:val="24"/>
        </w:rPr>
        <w:t xml:space="preserve">In the </w:t>
      </w:r>
      <w:proofErr w:type="spellStart"/>
      <w:r>
        <w:rPr>
          <w:rFonts w:eastAsiaTheme="minorEastAsia"/>
          <w:sz w:val="24"/>
          <w:szCs w:val="24"/>
        </w:rPr>
        <w:t>JoVE</w:t>
      </w:r>
      <w:proofErr w:type="spellEnd"/>
      <w:r>
        <w:rPr>
          <w:rFonts w:eastAsiaTheme="minorEastAsia"/>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modified</w:t>
      </w:r>
      <w:r>
        <w:rPr>
          <w:rFonts w:ascii="Arial" w:eastAsiaTheme="minorEastAsia" w:hAnsi="Arial" w:hint="eastAsia"/>
          <w:color w:val="0000FF"/>
          <w:kern w:val="0"/>
          <w:sz w:val="24"/>
          <w:szCs w:val="24"/>
        </w:rPr>
        <w:t xml:space="preserve"> according to this suggestion. </w:t>
      </w:r>
    </w:p>
    <w:p w:rsidR="00DD5AC5" w:rsidRDefault="00DD5AC5">
      <w:pPr>
        <w:rPr>
          <w:rFonts w:eastAsiaTheme="minorEastAsia"/>
          <w:sz w:val="24"/>
          <w:szCs w:val="24"/>
        </w:rPr>
      </w:pPr>
    </w:p>
    <w:p w:rsidR="00DD5AC5" w:rsidRDefault="003F255A">
      <w:pPr>
        <w:rPr>
          <w:rFonts w:eastAsiaTheme="minorEastAsia"/>
          <w:sz w:val="24"/>
          <w:szCs w:val="24"/>
        </w:rPr>
      </w:pPr>
      <w:r w:rsidRPr="00457B3C">
        <w:rPr>
          <w:rFonts w:eastAsiaTheme="minorEastAsia" w:hint="eastAsia"/>
          <w:sz w:val="24"/>
          <w:szCs w:val="24"/>
        </w:rPr>
        <w:t xml:space="preserve">7. </w:t>
      </w:r>
      <w:r w:rsidRPr="00457B3C">
        <w:rPr>
          <w:rFonts w:eastAsiaTheme="minorEastAsia"/>
          <w:sz w:val="24"/>
          <w:szCs w:val="24"/>
        </w:rPr>
        <w:t>Please specify what this stands for. Step 1.2 mentions 4-8 gradient concentration levels.</w:t>
      </w:r>
    </w:p>
    <w:p w:rsidR="00457B3C" w:rsidRPr="00457B3C" w:rsidRDefault="00457B3C" w:rsidP="00457B3C">
      <w:pPr>
        <w:rPr>
          <w:rFonts w:ascii="Arial" w:eastAsiaTheme="minorEastAsia" w:hAnsi="Arial"/>
          <w:color w:val="0000FF"/>
          <w:kern w:val="0"/>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modified</w:t>
      </w:r>
      <w:r>
        <w:rPr>
          <w:rFonts w:ascii="Arial" w:eastAsiaTheme="minorEastAsia" w:hAnsi="Arial" w:hint="eastAsia"/>
          <w:color w:val="0000FF"/>
          <w:kern w:val="0"/>
          <w:sz w:val="24"/>
          <w:szCs w:val="24"/>
        </w:rPr>
        <w:t xml:space="preserve"> this section and described as </w:t>
      </w:r>
      <w:r>
        <w:rPr>
          <w:rFonts w:ascii="Arial" w:eastAsiaTheme="minorEastAsia" w:hAnsi="Arial"/>
          <w:color w:val="0000FF"/>
          <w:kern w:val="0"/>
          <w:sz w:val="24"/>
          <w:szCs w:val="24"/>
        </w:rPr>
        <w:t>“</w:t>
      </w:r>
      <w:r w:rsidRPr="00F564C9">
        <w:rPr>
          <w:rFonts w:ascii="Arial" w:eastAsiaTheme="minorEastAsia" w:hAnsi="Arial"/>
          <w:color w:val="00B050"/>
          <w:kern w:val="0"/>
          <w:sz w:val="24"/>
          <w:szCs w:val="24"/>
        </w:rPr>
        <w:t xml:space="preserve">Design </w:t>
      </w:r>
      <w:r w:rsidRPr="00F564C9">
        <w:rPr>
          <w:rFonts w:ascii="Arial" w:eastAsiaTheme="minorEastAsia" w:hAnsi="Arial" w:hint="eastAsia"/>
          <w:color w:val="00B050"/>
          <w:kern w:val="0"/>
          <w:sz w:val="24"/>
          <w:szCs w:val="24"/>
        </w:rPr>
        <w:t>the highest and lowest dosages</w:t>
      </w:r>
      <w:r w:rsidRPr="00F564C9">
        <w:rPr>
          <w:rFonts w:ascii="Arial" w:eastAsiaTheme="minorEastAsia" w:hAnsi="Arial"/>
          <w:color w:val="00B050"/>
          <w:kern w:val="0"/>
          <w:sz w:val="24"/>
          <w:szCs w:val="24"/>
        </w:rPr>
        <w:t xml:space="preserve"> </w:t>
      </w:r>
      <w:r w:rsidRPr="00F564C9">
        <w:rPr>
          <w:rFonts w:ascii="Arial" w:eastAsiaTheme="minorEastAsia" w:hAnsi="Arial" w:hint="eastAsia"/>
          <w:color w:val="00B050"/>
          <w:kern w:val="0"/>
          <w:sz w:val="24"/>
          <w:szCs w:val="24"/>
        </w:rPr>
        <w:t>of i</w:t>
      </w:r>
      <w:r w:rsidRPr="00F564C9">
        <w:rPr>
          <w:rFonts w:ascii="Arial" w:eastAsiaTheme="minorEastAsia" w:hAnsi="Arial"/>
          <w:color w:val="00B050"/>
          <w:kern w:val="0"/>
          <w:sz w:val="24"/>
          <w:szCs w:val="24"/>
        </w:rPr>
        <w:t>ndividual</w:t>
      </w:r>
      <w:r w:rsidRPr="00F564C9">
        <w:rPr>
          <w:rFonts w:ascii="Arial" w:eastAsiaTheme="minorEastAsia" w:hAnsi="Arial" w:hint="eastAsia"/>
          <w:color w:val="00B050"/>
          <w:kern w:val="0"/>
          <w:sz w:val="24"/>
          <w:szCs w:val="24"/>
        </w:rPr>
        <w:t xml:space="preserve"> chemical at it minimum concentration of 100% lethality (LC100, 24h) and maximum concentration of 100% non-lethality (LC0, 24h) to worms, with at least 6 </w:t>
      </w:r>
      <w:r w:rsidRPr="00F564C9">
        <w:rPr>
          <w:rFonts w:ascii="Arial" w:eastAsiaTheme="minorEastAsia" w:hAnsi="Arial"/>
          <w:color w:val="00B050"/>
          <w:kern w:val="0"/>
          <w:sz w:val="24"/>
          <w:szCs w:val="24"/>
        </w:rPr>
        <w:t>serial diluting</w:t>
      </w:r>
      <w:r w:rsidRPr="00F564C9">
        <w:rPr>
          <w:rFonts w:ascii="Arial" w:eastAsiaTheme="minorEastAsia" w:hAnsi="Arial" w:hint="eastAsia"/>
          <w:color w:val="00B050"/>
          <w:kern w:val="0"/>
          <w:sz w:val="24"/>
          <w:szCs w:val="24"/>
        </w:rPr>
        <w:t xml:space="preserve"> among them</w:t>
      </w:r>
      <w:r w:rsidRPr="00F564C9">
        <w:rPr>
          <w:rFonts w:ascii="Arial" w:eastAsiaTheme="minorEastAsia" w:hAnsi="Arial"/>
          <w:color w:val="00B050"/>
          <w:kern w:val="0"/>
          <w:sz w:val="24"/>
          <w:szCs w:val="24"/>
        </w:rPr>
        <w:t xml:space="preserve"> (Table 1).</w:t>
      </w:r>
      <w:r>
        <w:rPr>
          <w:rFonts w:ascii="Arial" w:eastAsiaTheme="minorEastAsia" w:hAnsi="Arial"/>
          <w:color w:val="0000FF"/>
          <w:kern w:val="0"/>
          <w:sz w:val="24"/>
          <w:szCs w:val="24"/>
        </w:rPr>
        <w:t>”</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8. </w:t>
      </w:r>
      <w:r>
        <w:rPr>
          <w:rFonts w:eastAsiaTheme="minorEastAsia"/>
          <w:sz w:val="24"/>
          <w:szCs w:val="24"/>
        </w:rPr>
        <w:t xml:space="preserve">In the </w:t>
      </w:r>
      <w:proofErr w:type="spellStart"/>
      <w:r>
        <w:rPr>
          <w:rFonts w:eastAsiaTheme="minorEastAsia"/>
          <w:sz w:val="24"/>
          <w:szCs w:val="24"/>
        </w:rPr>
        <w:t>JoVE</w:t>
      </w:r>
      <w:proofErr w:type="spellEnd"/>
      <w:r>
        <w:rPr>
          <w:rFonts w:eastAsiaTheme="minorEastAsia"/>
          <w:sz w:val="24"/>
          <w:szCs w:val="24"/>
        </w:rPr>
        <w:t xml:space="preserve"> Protocol format, “Notes” should be concise and used sparingly. They should only be used to provide extraneous details, optional steps, or </w:t>
      </w:r>
      <w:r>
        <w:rPr>
          <w:rFonts w:eastAsiaTheme="minorEastAsia"/>
          <w:sz w:val="24"/>
          <w:szCs w:val="24"/>
        </w:rPr>
        <w:lastRenderedPageBreak/>
        <w:t>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modified</w:t>
      </w:r>
      <w:r>
        <w:rPr>
          <w:rFonts w:ascii="Arial" w:eastAsiaTheme="minorEastAsia" w:hAnsi="Arial" w:hint="eastAsia"/>
          <w:color w:val="0000FF"/>
          <w:kern w:val="0"/>
          <w:sz w:val="24"/>
          <w:szCs w:val="24"/>
        </w:rPr>
        <w:t xml:space="preserve"> according to this suggestion.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9. </w:t>
      </w:r>
      <w:r>
        <w:rPr>
          <w:rFonts w:eastAsiaTheme="minorEastAsia"/>
          <w:sz w:val="24"/>
          <w:szCs w:val="24"/>
        </w:rPr>
        <w:t>Please reorganize the steps/notes here so that the protocol can be followed in chronological order.</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modified</w:t>
      </w:r>
      <w:r>
        <w:rPr>
          <w:rFonts w:ascii="Arial" w:eastAsiaTheme="minorEastAsia" w:hAnsi="Arial" w:hint="eastAsia"/>
          <w:color w:val="0000FF"/>
          <w:kern w:val="0"/>
          <w:sz w:val="24"/>
          <w:szCs w:val="24"/>
        </w:rPr>
        <w:t xml:space="preserve"> according to this suggestion.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10. </w:t>
      </w:r>
      <w:r>
        <w:rPr>
          <w:rFonts w:eastAsiaTheme="minorEastAsia"/>
          <w:sz w:val="24"/>
          <w:szCs w:val="24"/>
        </w:rPr>
        <w:t xml:space="preserve">Please provide the composition of </w:t>
      </w:r>
      <w:proofErr w:type="spellStart"/>
      <w:r>
        <w:rPr>
          <w:rFonts w:eastAsiaTheme="minorEastAsia"/>
          <w:sz w:val="24"/>
          <w:szCs w:val="24"/>
        </w:rPr>
        <w:t>NGM</w:t>
      </w:r>
      <w:proofErr w:type="spellEnd"/>
      <w:r>
        <w:rPr>
          <w:rFonts w:eastAsiaTheme="minorEastAsia"/>
          <w:sz w:val="24"/>
          <w:szCs w:val="24"/>
        </w:rPr>
        <w:t>. If it is purchased, provide product information in the Table of Materials and cite the Table of Materials here.</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added the details of </w:t>
      </w:r>
      <w:proofErr w:type="spellStart"/>
      <w:r>
        <w:rPr>
          <w:rFonts w:ascii="Arial" w:eastAsiaTheme="minorEastAsia" w:hAnsi="Arial" w:hint="eastAsia"/>
          <w:color w:val="0000FF"/>
          <w:kern w:val="0"/>
          <w:sz w:val="24"/>
          <w:szCs w:val="24"/>
        </w:rPr>
        <w:t>NGM</w:t>
      </w:r>
      <w:proofErr w:type="spellEnd"/>
      <w:r>
        <w:rPr>
          <w:rFonts w:ascii="Arial" w:eastAsiaTheme="minorEastAsia" w:hAnsi="Arial" w:hint="eastAsia"/>
          <w:color w:val="0000FF"/>
          <w:kern w:val="0"/>
          <w:sz w:val="24"/>
          <w:szCs w:val="24"/>
        </w:rPr>
        <w:t xml:space="preserve"> in the </w:t>
      </w:r>
      <w:r>
        <w:rPr>
          <w:rFonts w:ascii="Arial" w:eastAsiaTheme="minorEastAsia" w:hAnsi="Arial"/>
          <w:color w:val="0000FF"/>
          <w:kern w:val="0"/>
          <w:sz w:val="24"/>
          <w:szCs w:val="24"/>
        </w:rPr>
        <w:t>Table of Materials</w:t>
      </w:r>
      <w:r>
        <w:rPr>
          <w:rFonts w:ascii="Arial" w:eastAsiaTheme="minorEastAsia" w:hAnsi="Arial" w:hint="eastAsia"/>
          <w:color w:val="0000FF"/>
          <w:kern w:val="0"/>
          <w:sz w:val="24"/>
          <w:szCs w:val="24"/>
        </w:rPr>
        <w:t xml:space="preserve"> and cited the </w:t>
      </w:r>
      <w:r>
        <w:rPr>
          <w:rFonts w:ascii="Arial" w:eastAsiaTheme="minorEastAsia" w:hAnsi="Arial"/>
          <w:color w:val="0000FF"/>
          <w:kern w:val="0"/>
          <w:sz w:val="24"/>
          <w:szCs w:val="24"/>
        </w:rPr>
        <w:t>Table of Materials</w:t>
      </w:r>
      <w:r>
        <w:rPr>
          <w:rFonts w:ascii="Arial" w:eastAsiaTheme="minorEastAsia" w:hAnsi="Arial" w:hint="eastAsia"/>
          <w:color w:val="0000FF"/>
          <w:kern w:val="0"/>
          <w:sz w:val="24"/>
          <w:szCs w:val="24"/>
        </w:rPr>
        <w:t xml:space="preserve">.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11. </w:t>
      </w:r>
      <w:r>
        <w:rPr>
          <w:rFonts w:eastAsiaTheme="minorEastAsia"/>
          <w:sz w:val="24"/>
          <w:szCs w:val="24"/>
        </w:rPr>
        <w:t xml:space="preserve">In the </w:t>
      </w:r>
      <w:proofErr w:type="spellStart"/>
      <w:r>
        <w:rPr>
          <w:rFonts w:eastAsiaTheme="minorEastAsia"/>
          <w:sz w:val="24"/>
          <w:szCs w:val="24"/>
        </w:rPr>
        <w:t>JoVE</w:t>
      </w:r>
      <w:proofErr w:type="spellEnd"/>
      <w:r>
        <w:rPr>
          <w:rFonts w:eastAsiaTheme="minorEastAsia"/>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modified</w:t>
      </w:r>
      <w:r>
        <w:rPr>
          <w:rFonts w:ascii="Arial" w:eastAsiaTheme="minorEastAsia" w:hAnsi="Arial" w:hint="eastAsia"/>
          <w:color w:val="0000FF"/>
          <w:kern w:val="0"/>
          <w:sz w:val="24"/>
          <w:szCs w:val="24"/>
        </w:rPr>
        <w:t xml:space="preserve"> according to this suggestion.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12. </w:t>
      </w:r>
      <w:r>
        <w:rPr>
          <w:rFonts w:eastAsiaTheme="minorEastAsia"/>
          <w:sz w:val="24"/>
          <w:szCs w:val="24"/>
        </w:rPr>
        <w:t>Please describe how to settle down the worms.</w:t>
      </w:r>
    </w:p>
    <w:p w:rsidR="00DD5AC5" w:rsidRPr="00457B3C" w:rsidRDefault="003F255A">
      <w:pPr>
        <w:rPr>
          <w:rFonts w:ascii="Arial" w:eastAsiaTheme="minorEastAsia" w:hAnsi="Arial"/>
          <w:color w:val="0000FF"/>
          <w:kern w:val="0"/>
          <w:sz w:val="24"/>
          <w:szCs w:val="24"/>
        </w:rPr>
      </w:pPr>
      <w:r w:rsidRPr="00457B3C">
        <w:rPr>
          <w:rFonts w:ascii="Arial" w:eastAsiaTheme="minorEastAsia" w:hAnsi="Arial"/>
          <w:color w:val="0000FF"/>
          <w:kern w:val="0"/>
          <w:sz w:val="24"/>
          <w:szCs w:val="24"/>
        </w:rPr>
        <w:t>W</w:t>
      </w:r>
      <w:r w:rsidRPr="00457B3C">
        <w:rPr>
          <w:rFonts w:ascii="Arial" w:eastAsiaTheme="minorEastAsia" w:hAnsi="Arial" w:hint="eastAsia"/>
          <w:color w:val="0000FF"/>
          <w:kern w:val="0"/>
          <w:sz w:val="24"/>
          <w:szCs w:val="24"/>
        </w:rPr>
        <w:t xml:space="preserve">e have </w:t>
      </w:r>
      <w:r w:rsidR="008F50EA" w:rsidRPr="00457B3C">
        <w:rPr>
          <w:rFonts w:ascii="Arial" w:eastAsiaTheme="minorEastAsia" w:hAnsi="Arial" w:hint="eastAsia"/>
          <w:color w:val="0000FF"/>
          <w:kern w:val="0"/>
          <w:sz w:val="24"/>
          <w:szCs w:val="24"/>
        </w:rPr>
        <w:t xml:space="preserve">added </w:t>
      </w:r>
      <w:r w:rsidR="008F50EA" w:rsidRPr="00457B3C">
        <w:rPr>
          <w:rFonts w:ascii="Arial" w:eastAsiaTheme="minorEastAsia" w:hAnsi="Arial"/>
          <w:color w:val="0000FF"/>
          <w:kern w:val="0"/>
          <w:sz w:val="24"/>
          <w:szCs w:val="24"/>
        </w:rPr>
        <w:t>“</w:t>
      </w:r>
      <w:r w:rsidR="008F50EA" w:rsidRPr="00F564C9">
        <w:rPr>
          <w:rFonts w:ascii="Arial" w:eastAsiaTheme="minorEastAsia" w:hAnsi="Arial"/>
          <w:color w:val="00B050"/>
          <w:kern w:val="0"/>
          <w:sz w:val="24"/>
          <w:szCs w:val="24"/>
        </w:rPr>
        <w:t>let the worms settle down for at least 2 minutes</w:t>
      </w:r>
      <w:r w:rsidR="008F50EA" w:rsidRPr="00457B3C">
        <w:rPr>
          <w:rFonts w:ascii="Arial" w:eastAsiaTheme="minorEastAsia" w:hAnsi="Arial"/>
          <w:color w:val="0000FF"/>
          <w:kern w:val="0"/>
          <w:sz w:val="24"/>
          <w:szCs w:val="24"/>
        </w:rPr>
        <w:t>”</w:t>
      </w:r>
      <w:r w:rsidRPr="00457B3C">
        <w:rPr>
          <w:rFonts w:ascii="Arial" w:eastAsiaTheme="minorEastAsia" w:hAnsi="Arial" w:hint="eastAsia"/>
          <w:color w:val="0000FF"/>
          <w:kern w:val="0"/>
          <w:sz w:val="24"/>
          <w:szCs w:val="24"/>
        </w:rPr>
        <w:t xml:space="preserve"> </w:t>
      </w:r>
    </w:p>
    <w:p w:rsidR="00DD5AC5" w:rsidRPr="008F50EA" w:rsidRDefault="00DD5AC5">
      <w:pPr>
        <w:rPr>
          <w:rFonts w:eastAsiaTheme="minorEastAsia"/>
          <w:sz w:val="24"/>
          <w:szCs w:val="24"/>
        </w:rPr>
      </w:pPr>
    </w:p>
    <w:p w:rsidR="00DD5AC5" w:rsidRPr="00457B3C" w:rsidRDefault="003F255A">
      <w:pPr>
        <w:rPr>
          <w:rFonts w:eastAsiaTheme="minorEastAsia"/>
          <w:sz w:val="24"/>
          <w:szCs w:val="24"/>
        </w:rPr>
      </w:pPr>
      <w:r w:rsidRPr="00457B3C">
        <w:rPr>
          <w:rFonts w:eastAsiaTheme="minorEastAsia" w:hint="eastAsia"/>
          <w:sz w:val="24"/>
          <w:szCs w:val="24"/>
        </w:rPr>
        <w:t xml:space="preserve">13. </w:t>
      </w:r>
      <w:r w:rsidRPr="00457B3C">
        <w:rPr>
          <w:rFonts w:eastAsiaTheme="minorEastAsia"/>
          <w:sz w:val="24"/>
          <w:szCs w:val="24"/>
        </w:rPr>
        <w:t xml:space="preserve">What is used to wash the eggs? </w:t>
      </w:r>
      <w:proofErr w:type="gramStart"/>
      <w:r w:rsidRPr="00457B3C">
        <w:rPr>
          <w:rFonts w:eastAsiaTheme="minorEastAsia"/>
          <w:sz w:val="24"/>
          <w:szCs w:val="24"/>
        </w:rPr>
        <w:t>And what volume?</w:t>
      </w:r>
      <w:proofErr w:type="gramEnd"/>
    </w:p>
    <w:p w:rsidR="00DD5AC5" w:rsidRPr="00457B3C" w:rsidRDefault="008F50EA">
      <w:pPr>
        <w:rPr>
          <w:rFonts w:ascii="Arial" w:eastAsiaTheme="minorEastAsia" w:hAnsi="Arial"/>
          <w:color w:val="0000FF"/>
          <w:kern w:val="0"/>
          <w:sz w:val="24"/>
          <w:szCs w:val="24"/>
        </w:rPr>
      </w:pPr>
      <w:r w:rsidRPr="00457B3C">
        <w:rPr>
          <w:rFonts w:ascii="Arial" w:eastAsiaTheme="minorEastAsia" w:hAnsi="Arial" w:hint="eastAsia"/>
          <w:color w:val="0000FF"/>
          <w:kern w:val="0"/>
          <w:sz w:val="24"/>
          <w:szCs w:val="24"/>
        </w:rPr>
        <w:t xml:space="preserve">We have added </w:t>
      </w:r>
      <w:r w:rsidRPr="00457B3C">
        <w:rPr>
          <w:rFonts w:ascii="Arial" w:eastAsiaTheme="minorEastAsia" w:hAnsi="Arial"/>
          <w:color w:val="0000FF"/>
          <w:kern w:val="0"/>
          <w:sz w:val="24"/>
          <w:szCs w:val="24"/>
        </w:rPr>
        <w:t>“</w:t>
      </w:r>
      <w:bookmarkStart w:id="0" w:name="_GoBack"/>
      <w:r w:rsidRPr="00F564C9">
        <w:rPr>
          <w:rFonts w:ascii="Arial" w:eastAsiaTheme="minorEastAsia" w:hAnsi="Arial"/>
          <w:color w:val="00B050"/>
          <w:kern w:val="0"/>
          <w:sz w:val="24"/>
          <w:szCs w:val="24"/>
        </w:rPr>
        <w:t>wash the eggs</w:t>
      </w:r>
      <w:r w:rsidRPr="00F564C9">
        <w:rPr>
          <w:rFonts w:ascii="Arial" w:eastAsiaTheme="minorEastAsia" w:hAnsi="Arial" w:hint="eastAsia"/>
          <w:color w:val="00B050"/>
          <w:kern w:val="0"/>
          <w:sz w:val="24"/>
          <w:szCs w:val="24"/>
        </w:rPr>
        <w:t xml:space="preserve"> by 5mL </w:t>
      </w:r>
      <w:r w:rsidRPr="00F564C9">
        <w:rPr>
          <w:rFonts w:ascii="Arial" w:eastAsiaTheme="minorEastAsia" w:hAnsi="Arial"/>
          <w:color w:val="00B050"/>
          <w:kern w:val="0"/>
          <w:sz w:val="24"/>
          <w:szCs w:val="24"/>
        </w:rPr>
        <w:t>sterile H</w:t>
      </w:r>
      <w:r w:rsidRPr="00F564C9">
        <w:rPr>
          <w:rFonts w:ascii="Arial" w:eastAsiaTheme="minorEastAsia" w:hAnsi="Arial"/>
          <w:color w:val="00B050"/>
          <w:kern w:val="0"/>
          <w:sz w:val="24"/>
          <w:szCs w:val="24"/>
          <w:vertAlign w:val="subscript"/>
        </w:rPr>
        <w:t>2</w:t>
      </w:r>
      <w:r w:rsidRPr="00F564C9">
        <w:rPr>
          <w:rFonts w:ascii="Arial" w:eastAsiaTheme="minorEastAsia" w:hAnsi="Arial"/>
          <w:color w:val="00B050"/>
          <w:kern w:val="0"/>
          <w:sz w:val="24"/>
          <w:szCs w:val="24"/>
        </w:rPr>
        <w:t>O at least 2 times</w:t>
      </w:r>
      <w:bookmarkEnd w:id="0"/>
      <w:r w:rsidRPr="00457B3C">
        <w:rPr>
          <w:rFonts w:ascii="Arial" w:eastAsiaTheme="minorEastAsia" w:hAnsi="Arial"/>
          <w:color w:val="0000FF"/>
          <w:kern w:val="0"/>
          <w:sz w:val="24"/>
          <w:szCs w:val="24"/>
        </w:rPr>
        <w:t>”.</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14. </w:t>
      </w:r>
      <w:r>
        <w:rPr>
          <w:rFonts w:eastAsiaTheme="minorEastAsia"/>
          <w:sz w:val="24"/>
          <w:szCs w:val="24"/>
        </w:rPr>
        <w:t xml:space="preserve">Please provide the program information in the Table of Materials and move the </w:t>
      </w:r>
      <w:proofErr w:type="spellStart"/>
      <w:r>
        <w:rPr>
          <w:rFonts w:eastAsiaTheme="minorEastAsia"/>
          <w:sz w:val="24"/>
          <w:szCs w:val="24"/>
        </w:rPr>
        <w:t>weblink</w:t>
      </w:r>
      <w:proofErr w:type="spellEnd"/>
      <w:r>
        <w:rPr>
          <w:rFonts w:eastAsiaTheme="minorEastAsia"/>
          <w:sz w:val="24"/>
          <w:szCs w:val="24"/>
        </w:rPr>
        <w:t xml:space="preserve"> to Table of Materials.</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provide</w:t>
      </w:r>
      <w:r>
        <w:rPr>
          <w:rFonts w:ascii="Arial" w:eastAsiaTheme="minorEastAsia" w:hAnsi="Arial" w:hint="eastAsia"/>
          <w:color w:val="0000FF"/>
          <w:kern w:val="0"/>
          <w:sz w:val="24"/>
          <w:szCs w:val="24"/>
        </w:rPr>
        <w:t>d</w:t>
      </w:r>
      <w:r>
        <w:rPr>
          <w:rFonts w:ascii="Arial" w:eastAsiaTheme="minorEastAsia" w:hAnsi="Arial"/>
          <w:color w:val="0000FF"/>
          <w:kern w:val="0"/>
          <w:sz w:val="24"/>
          <w:szCs w:val="24"/>
        </w:rPr>
        <w:t xml:space="preserve"> the program information in the Table of Materials and move the </w:t>
      </w:r>
      <w:proofErr w:type="spellStart"/>
      <w:r>
        <w:rPr>
          <w:rFonts w:ascii="Arial" w:eastAsiaTheme="minorEastAsia" w:hAnsi="Arial" w:hint="eastAsia"/>
          <w:color w:val="0000FF"/>
          <w:kern w:val="0"/>
          <w:sz w:val="24"/>
          <w:szCs w:val="24"/>
        </w:rPr>
        <w:t>W</w:t>
      </w:r>
      <w:r>
        <w:rPr>
          <w:rFonts w:ascii="Arial" w:eastAsiaTheme="minorEastAsia" w:hAnsi="Arial"/>
          <w:color w:val="0000FF"/>
          <w:kern w:val="0"/>
          <w:sz w:val="24"/>
          <w:szCs w:val="24"/>
        </w:rPr>
        <w:t>eblink</w:t>
      </w:r>
      <w:proofErr w:type="spellEnd"/>
      <w:r>
        <w:rPr>
          <w:rFonts w:ascii="Arial" w:eastAsiaTheme="minorEastAsia" w:hAnsi="Arial"/>
          <w:color w:val="0000FF"/>
          <w:kern w:val="0"/>
          <w:sz w:val="24"/>
          <w:szCs w:val="24"/>
        </w:rPr>
        <w:t xml:space="preserve"> to Table of Materials.</w:t>
      </w:r>
      <w:r>
        <w:rPr>
          <w:rFonts w:ascii="Arial" w:eastAsiaTheme="minorEastAsia" w:hAnsi="Arial" w:hint="eastAsia"/>
          <w:color w:val="0000FF"/>
          <w:kern w:val="0"/>
          <w:sz w:val="24"/>
          <w:szCs w:val="24"/>
        </w:rPr>
        <w:t xml:space="preserve">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15. </w:t>
      </w:r>
      <w:r>
        <w:rPr>
          <w:rFonts w:eastAsiaTheme="minorEastAsia"/>
          <w:sz w:val="24"/>
          <w:szCs w:val="24"/>
        </w:rPr>
        <w:t>Software steps must be more explicitly explained ('click', 'select', etc.). Please add more specific details (e.g. button clicks for software actions, numerical values for settings, etc.) to your protocol steps.</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rewritten</w:t>
      </w:r>
      <w:r>
        <w:rPr>
          <w:rFonts w:ascii="Arial" w:eastAsiaTheme="minorEastAsia" w:hAnsi="Arial" w:hint="eastAsia"/>
          <w:color w:val="0000FF"/>
          <w:kern w:val="0"/>
          <w:sz w:val="24"/>
          <w:szCs w:val="24"/>
        </w:rPr>
        <w:t xml:space="preserve"> this section according to the suggestion.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16. </w:t>
      </w:r>
      <w:r>
        <w:rPr>
          <w:rFonts w:eastAsiaTheme="minorEastAsia"/>
          <w:sz w:val="24"/>
          <w:szCs w:val="24"/>
        </w:rPr>
        <w:t>Please revise the protocol to contain only action items that direct the reader to do something (e.g., “Do this,” “Ensure that,” etc.). The actions should be described in the imperative tense in complete sentences wherever possible. Any text that cannot be written in the imperative tense may be added as a “Note.”</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modified according to this suggestion. </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17. </w:t>
      </w:r>
      <w:r>
        <w:rPr>
          <w:rFonts w:eastAsiaTheme="minorEastAsia"/>
          <w:sz w:val="24"/>
          <w:szCs w:val="24"/>
        </w:rPr>
        <w:t>Please specify the method here.</w:t>
      </w:r>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e have modified according to this suggestion.</w:t>
      </w:r>
    </w:p>
    <w:p w:rsidR="00DD5AC5" w:rsidRDefault="00DD5AC5">
      <w:pPr>
        <w:rPr>
          <w:rFonts w:eastAsiaTheme="minorEastAsia"/>
          <w:sz w:val="24"/>
          <w:szCs w:val="24"/>
        </w:rPr>
      </w:pPr>
    </w:p>
    <w:p w:rsidR="00DD5AC5" w:rsidRDefault="003F255A">
      <w:pPr>
        <w:rPr>
          <w:rFonts w:eastAsiaTheme="minorEastAsia"/>
          <w:sz w:val="24"/>
          <w:szCs w:val="24"/>
        </w:rPr>
      </w:pPr>
      <w:r>
        <w:rPr>
          <w:rFonts w:eastAsiaTheme="minorEastAsia" w:hint="eastAsia"/>
          <w:sz w:val="24"/>
          <w:szCs w:val="24"/>
        </w:rPr>
        <w:t xml:space="preserve">18. </w:t>
      </w:r>
      <w:r>
        <w:rPr>
          <w:rFonts w:eastAsiaTheme="minorEastAsia"/>
          <w:sz w:val="24"/>
          <w:szCs w:val="24"/>
        </w:rPr>
        <w:t>Please ensure that the references appear as the following: [</w:t>
      </w:r>
      <w:proofErr w:type="spellStart"/>
      <w:r>
        <w:rPr>
          <w:rFonts w:eastAsiaTheme="minorEastAsia"/>
          <w:sz w:val="24"/>
          <w:szCs w:val="24"/>
        </w:rPr>
        <w:t>Lastname</w:t>
      </w:r>
      <w:proofErr w:type="spellEnd"/>
      <w:r>
        <w:rPr>
          <w:rFonts w:eastAsiaTheme="minorEastAsia"/>
          <w:sz w:val="24"/>
          <w:szCs w:val="24"/>
        </w:rPr>
        <w:t xml:space="preserve">, </w:t>
      </w:r>
      <w:proofErr w:type="spellStart"/>
      <w:r>
        <w:rPr>
          <w:rFonts w:eastAsiaTheme="minorEastAsia"/>
          <w:sz w:val="24"/>
          <w:szCs w:val="24"/>
        </w:rPr>
        <w:t>F.I</w:t>
      </w:r>
      <w:proofErr w:type="spellEnd"/>
      <w:r>
        <w:rPr>
          <w:rFonts w:eastAsiaTheme="minorEastAsia"/>
          <w:sz w:val="24"/>
          <w:szCs w:val="24"/>
        </w:rPr>
        <w:t xml:space="preserve">., </w:t>
      </w:r>
      <w:proofErr w:type="spellStart"/>
      <w:r>
        <w:rPr>
          <w:rFonts w:eastAsiaTheme="minorEastAsia"/>
          <w:sz w:val="24"/>
          <w:szCs w:val="24"/>
        </w:rPr>
        <w:t>LastName</w:t>
      </w:r>
      <w:proofErr w:type="spellEnd"/>
      <w:r>
        <w:rPr>
          <w:rFonts w:eastAsiaTheme="minorEastAsia"/>
          <w:sz w:val="24"/>
          <w:szCs w:val="24"/>
        </w:rPr>
        <w:t xml:space="preserve">, </w:t>
      </w:r>
      <w:proofErr w:type="spellStart"/>
      <w:r>
        <w:rPr>
          <w:rFonts w:eastAsiaTheme="minorEastAsia"/>
          <w:sz w:val="24"/>
          <w:szCs w:val="24"/>
        </w:rPr>
        <w:t>F.I</w:t>
      </w:r>
      <w:proofErr w:type="spellEnd"/>
      <w:r>
        <w:rPr>
          <w:rFonts w:eastAsiaTheme="minorEastAsia"/>
          <w:sz w:val="24"/>
          <w:szCs w:val="24"/>
        </w:rPr>
        <w:t xml:space="preserve">., </w:t>
      </w:r>
      <w:proofErr w:type="spellStart"/>
      <w:r>
        <w:rPr>
          <w:rFonts w:eastAsiaTheme="minorEastAsia"/>
          <w:sz w:val="24"/>
          <w:szCs w:val="24"/>
        </w:rPr>
        <w:t>LastName</w:t>
      </w:r>
      <w:proofErr w:type="spellEnd"/>
      <w:r>
        <w:rPr>
          <w:rFonts w:eastAsiaTheme="minorEastAsia"/>
          <w:sz w:val="24"/>
          <w:szCs w:val="24"/>
        </w:rPr>
        <w:t xml:space="preserve">, </w:t>
      </w:r>
      <w:proofErr w:type="spellStart"/>
      <w:proofErr w:type="gramStart"/>
      <w:r>
        <w:rPr>
          <w:rFonts w:eastAsiaTheme="minorEastAsia"/>
          <w:sz w:val="24"/>
          <w:szCs w:val="24"/>
        </w:rPr>
        <w:t>F.I</w:t>
      </w:r>
      <w:proofErr w:type="spellEnd"/>
      <w:proofErr w:type="gramEnd"/>
      <w:r>
        <w:rPr>
          <w:rFonts w:eastAsiaTheme="minorEastAsia"/>
          <w:sz w:val="24"/>
          <w:szCs w:val="24"/>
        </w:rPr>
        <w:t xml:space="preserve">. Article Title. </w:t>
      </w:r>
      <w:proofErr w:type="gramStart"/>
      <w:r>
        <w:rPr>
          <w:rFonts w:eastAsiaTheme="minorEastAsia"/>
          <w:sz w:val="24"/>
          <w:szCs w:val="24"/>
        </w:rPr>
        <w:t>Source.</w:t>
      </w:r>
      <w:proofErr w:type="gramEnd"/>
      <w:r>
        <w:rPr>
          <w:rFonts w:eastAsiaTheme="minorEastAsia"/>
          <w:sz w:val="24"/>
          <w:szCs w:val="24"/>
        </w:rPr>
        <w:t xml:space="preserve"> Volume (Issue), </w:t>
      </w:r>
      <w:proofErr w:type="spellStart"/>
      <w:r>
        <w:rPr>
          <w:rFonts w:eastAsiaTheme="minorEastAsia"/>
          <w:sz w:val="24"/>
          <w:szCs w:val="24"/>
        </w:rPr>
        <w:t>FirstPage</w:t>
      </w:r>
      <w:proofErr w:type="spellEnd"/>
      <w:r>
        <w:rPr>
          <w:rFonts w:eastAsiaTheme="minorEastAsia"/>
          <w:sz w:val="24"/>
          <w:szCs w:val="24"/>
        </w:rPr>
        <w:t xml:space="preserve"> – </w:t>
      </w:r>
      <w:proofErr w:type="spellStart"/>
      <w:r>
        <w:rPr>
          <w:rFonts w:eastAsiaTheme="minorEastAsia"/>
          <w:sz w:val="24"/>
          <w:szCs w:val="24"/>
        </w:rPr>
        <w:t>LastPage</w:t>
      </w:r>
      <w:proofErr w:type="spellEnd"/>
      <w:r>
        <w:rPr>
          <w:rFonts w:eastAsiaTheme="minorEastAsia"/>
          <w:sz w:val="24"/>
          <w:szCs w:val="24"/>
        </w:rPr>
        <w:t xml:space="preserve"> (YEAR).] For more than 6 authors, list only the first author then et al. See the example below:</w:t>
      </w:r>
    </w:p>
    <w:p w:rsidR="00DD5AC5" w:rsidRDefault="003F255A">
      <w:pPr>
        <w:rPr>
          <w:rFonts w:eastAsiaTheme="minorEastAsia"/>
          <w:sz w:val="24"/>
          <w:szCs w:val="24"/>
        </w:rPr>
      </w:pPr>
      <w:r>
        <w:rPr>
          <w:rFonts w:eastAsiaTheme="minorEastAsia"/>
          <w:sz w:val="24"/>
          <w:szCs w:val="24"/>
        </w:rPr>
        <w:t xml:space="preserve">Bedford, C.D., Harris, R.N., </w:t>
      </w:r>
      <w:proofErr w:type="spellStart"/>
      <w:r>
        <w:rPr>
          <w:rFonts w:eastAsiaTheme="minorEastAsia"/>
          <w:sz w:val="24"/>
          <w:szCs w:val="24"/>
        </w:rPr>
        <w:t>Howd</w:t>
      </w:r>
      <w:proofErr w:type="spellEnd"/>
      <w:r>
        <w:rPr>
          <w:rFonts w:eastAsiaTheme="minorEastAsia"/>
          <w:sz w:val="24"/>
          <w:szCs w:val="24"/>
        </w:rPr>
        <w:t xml:space="preserve">, R.A., Goff, D.A., </w:t>
      </w:r>
      <w:proofErr w:type="spellStart"/>
      <w:r>
        <w:rPr>
          <w:rFonts w:eastAsiaTheme="minorEastAsia"/>
          <w:sz w:val="24"/>
          <w:szCs w:val="24"/>
        </w:rPr>
        <w:t>Koolpe</w:t>
      </w:r>
      <w:proofErr w:type="spellEnd"/>
      <w:r>
        <w:rPr>
          <w:rFonts w:eastAsiaTheme="minorEastAsia"/>
          <w:sz w:val="24"/>
          <w:szCs w:val="24"/>
        </w:rPr>
        <w:t xml:space="preserve">, </w:t>
      </w:r>
      <w:proofErr w:type="spellStart"/>
      <w:r>
        <w:rPr>
          <w:rFonts w:eastAsiaTheme="minorEastAsia"/>
          <w:sz w:val="24"/>
          <w:szCs w:val="24"/>
        </w:rPr>
        <w:t>G.A</w:t>
      </w:r>
      <w:proofErr w:type="spellEnd"/>
      <w:r>
        <w:rPr>
          <w:rFonts w:eastAsiaTheme="minorEastAsia"/>
          <w:sz w:val="24"/>
          <w:szCs w:val="24"/>
        </w:rPr>
        <w:t>. Quaternary salts of 2-[(</w:t>
      </w:r>
      <w:proofErr w:type="spellStart"/>
      <w:r>
        <w:rPr>
          <w:rFonts w:eastAsiaTheme="minorEastAsia"/>
          <w:sz w:val="24"/>
          <w:szCs w:val="24"/>
        </w:rPr>
        <w:t>hydroxyimino</w:t>
      </w:r>
      <w:proofErr w:type="spellEnd"/>
      <w:r>
        <w:rPr>
          <w:rFonts w:eastAsiaTheme="minorEastAsia"/>
          <w:sz w:val="24"/>
          <w:szCs w:val="24"/>
        </w:rPr>
        <w:t xml:space="preserve">)methyl]imidazole. </w:t>
      </w:r>
      <w:proofErr w:type="gramStart"/>
      <w:r>
        <w:rPr>
          <w:rFonts w:eastAsiaTheme="minorEastAsia"/>
          <w:sz w:val="24"/>
          <w:szCs w:val="24"/>
        </w:rPr>
        <w:t>Journal of Medicinal Chemistry.</w:t>
      </w:r>
      <w:proofErr w:type="gramEnd"/>
      <w:r>
        <w:rPr>
          <w:rFonts w:eastAsiaTheme="minorEastAsia"/>
          <w:sz w:val="24"/>
          <w:szCs w:val="24"/>
        </w:rPr>
        <w:t xml:space="preserve"> </w:t>
      </w:r>
      <w:proofErr w:type="gramStart"/>
      <w:r>
        <w:rPr>
          <w:rFonts w:eastAsiaTheme="minorEastAsia"/>
          <w:sz w:val="24"/>
          <w:szCs w:val="24"/>
        </w:rPr>
        <w:t>32 (2), 493-503 (1998).</w:t>
      </w:r>
      <w:proofErr w:type="gramEnd"/>
    </w:p>
    <w:p w:rsidR="00DD5AC5" w:rsidRDefault="003F255A">
      <w:pPr>
        <w:rPr>
          <w:rFonts w:eastAsiaTheme="minorEastAsia"/>
          <w:sz w:val="24"/>
          <w:szCs w:val="24"/>
        </w:rPr>
      </w:pPr>
      <w:r>
        <w:rPr>
          <w:rFonts w:ascii="Arial" w:eastAsiaTheme="minorEastAsia" w:hAnsi="Arial"/>
          <w:color w:val="0000FF"/>
          <w:kern w:val="0"/>
          <w:sz w:val="24"/>
          <w:szCs w:val="24"/>
        </w:rPr>
        <w:t>W</w:t>
      </w:r>
      <w:r>
        <w:rPr>
          <w:rFonts w:ascii="Arial" w:eastAsiaTheme="minorEastAsia" w:hAnsi="Arial" w:hint="eastAsia"/>
          <w:color w:val="0000FF"/>
          <w:kern w:val="0"/>
          <w:sz w:val="24"/>
          <w:szCs w:val="24"/>
        </w:rPr>
        <w:t xml:space="preserve">e have </w:t>
      </w:r>
      <w:r>
        <w:rPr>
          <w:rFonts w:ascii="Arial" w:eastAsiaTheme="minorEastAsia" w:hAnsi="Arial"/>
          <w:color w:val="0000FF"/>
          <w:kern w:val="0"/>
          <w:sz w:val="24"/>
          <w:szCs w:val="24"/>
        </w:rPr>
        <w:t>reformatted</w:t>
      </w:r>
      <w:r>
        <w:rPr>
          <w:rFonts w:ascii="Arial" w:eastAsiaTheme="minorEastAsia" w:hAnsi="Arial" w:hint="eastAsia"/>
          <w:color w:val="0000FF"/>
          <w:kern w:val="0"/>
          <w:sz w:val="24"/>
          <w:szCs w:val="24"/>
        </w:rPr>
        <w:t xml:space="preserve"> the references. </w:t>
      </w:r>
    </w:p>
    <w:p w:rsidR="00DD5AC5" w:rsidRDefault="00DD5AC5">
      <w:pPr>
        <w:rPr>
          <w:rFonts w:eastAsiaTheme="minorEastAsia"/>
          <w:sz w:val="24"/>
          <w:szCs w:val="24"/>
        </w:rPr>
      </w:pPr>
    </w:p>
    <w:sectPr w:rsidR="00DD5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BC" w:rsidRDefault="00E734BC" w:rsidP="008F50EA">
      <w:r>
        <w:separator/>
      </w:r>
    </w:p>
  </w:endnote>
  <w:endnote w:type="continuationSeparator" w:id="0">
    <w:p w:rsidR="00E734BC" w:rsidRDefault="00E734BC" w:rsidP="008F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BC" w:rsidRDefault="00E734BC" w:rsidP="008F50EA">
      <w:r>
        <w:separator/>
      </w:r>
    </w:p>
  </w:footnote>
  <w:footnote w:type="continuationSeparator" w:id="0">
    <w:p w:rsidR="00E734BC" w:rsidRDefault="00E734BC" w:rsidP="008F5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63"/>
    <w:rsid w:val="0006334D"/>
    <w:rsid w:val="00105663"/>
    <w:rsid w:val="001249A3"/>
    <w:rsid w:val="002E1373"/>
    <w:rsid w:val="00346475"/>
    <w:rsid w:val="003F255A"/>
    <w:rsid w:val="00403415"/>
    <w:rsid w:val="00417519"/>
    <w:rsid w:val="00457B3C"/>
    <w:rsid w:val="004734F9"/>
    <w:rsid w:val="004755C8"/>
    <w:rsid w:val="00565318"/>
    <w:rsid w:val="008D60CC"/>
    <w:rsid w:val="008F50EA"/>
    <w:rsid w:val="00B567C5"/>
    <w:rsid w:val="00BB1892"/>
    <w:rsid w:val="00C41CAE"/>
    <w:rsid w:val="00C53D2F"/>
    <w:rsid w:val="00C80A3C"/>
    <w:rsid w:val="00CE4F8E"/>
    <w:rsid w:val="00D47F7B"/>
    <w:rsid w:val="00D502F4"/>
    <w:rsid w:val="00D54088"/>
    <w:rsid w:val="00D728ED"/>
    <w:rsid w:val="00DD5AC5"/>
    <w:rsid w:val="00E71DFF"/>
    <w:rsid w:val="00E734BC"/>
    <w:rsid w:val="00EE1963"/>
    <w:rsid w:val="00F24FF7"/>
    <w:rsid w:val="00F564C9"/>
    <w:rsid w:val="00FA59A5"/>
    <w:rsid w:val="00FB1975"/>
    <w:rsid w:val="00FF4CB1"/>
    <w:rsid w:val="09A23583"/>
    <w:rsid w:val="0C322815"/>
    <w:rsid w:val="18306A28"/>
    <w:rsid w:val="279C0D94"/>
    <w:rsid w:val="49B37782"/>
    <w:rsid w:val="55211FD5"/>
    <w:rsid w:val="68040701"/>
    <w:rsid w:val="702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color w:val="auto"/>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styleId="a6">
    <w:name w:val="Hyperlink"/>
    <w:uiPriority w:val="99"/>
    <w:unhideWhenUsed/>
    <w:rPr>
      <w:u w:val="single"/>
    </w:rPr>
  </w:style>
  <w:style w:type="character" w:styleId="a7">
    <w:name w:val="annotation reference"/>
    <w:basedOn w:val="a0"/>
    <w:uiPriority w:val="99"/>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widowControl/>
      <w:spacing w:after="200" w:line="276" w:lineRule="auto"/>
      <w:ind w:left="720"/>
      <w:contextualSpacing/>
      <w:jc w:val="left"/>
    </w:pPr>
    <w:rPr>
      <w:rFonts w:asciiTheme="minorHAnsi" w:eastAsiaTheme="minorHAnsi" w:hAnsiTheme="minorHAnsi" w:cstheme="minorBidi"/>
      <w:color w:val="auto"/>
      <w:sz w:val="22"/>
      <w:szCs w:val="22"/>
      <w:lang w:eastAsia="en-US"/>
    </w:rPr>
  </w:style>
  <w:style w:type="character" w:customStyle="1" w:styleId="Char">
    <w:name w:val="批注文字 Char"/>
    <w:basedOn w:val="a0"/>
    <w:link w:val="a3"/>
    <w:uiPriority w:val="99"/>
    <w:rsid w:val="008F50EA"/>
    <w:rPr>
      <w:rFonts w:ascii="Calibri" w:eastAsia="Calibri" w:hAnsi="Calibri" w:cs="Calibri"/>
      <w:color w:val="000000"/>
      <w:kern w:val="2"/>
      <w:sz w:val="21"/>
      <w:szCs w:val="21"/>
      <w:u w:color="000000"/>
    </w:rPr>
  </w:style>
  <w:style w:type="paragraph" w:styleId="a8">
    <w:name w:val="Balloon Text"/>
    <w:basedOn w:val="a"/>
    <w:link w:val="Char2"/>
    <w:uiPriority w:val="99"/>
    <w:semiHidden/>
    <w:unhideWhenUsed/>
    <w:rsid w:val="008F50EA"/>
    <w:rPr>
      <w:sz w:val="18"/>
      <w:szCs w:val="18"/>
    </w:rPr>
  </w:style>
  <w:style w:type="character" w:customStyle="1" w:styleId="Char2">
    <w:name w:val="批注框文本 Char"/>
    <w:basedOn w:val="a0"/>
    <w:link w:val="a8"/>
    <w:uiPriority w:val="99"/>
    <w:semiHidden/>
    <w:rsid w:val="008F50EA"/>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color w:val="auto"/>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styleId="a6">
    <w:name w:val="Hyperlink"/>
    <w:uiPriority w:val="99"/>
    <w:unhideWhenUsed/>
    <w:rPr>
      <w:u w:val="single"/>
    </w:rPr>
  </w:style>
  <w:style w:type="character" w:styleId="a7">
    <w:name w:val="annotation reference"/>
    <w:basedOn w:val="a0"/>
    <w:uiPriority w:val="99"/>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widowControl/>
      <w:spacing w:after="200" w:line="276" w:lineRule="auto"/>
      <w:ind w:left="720"/>
      <w:contextualSpacing/>
      <w:jc w:val="left"/>
    </w:pPr>
    <w:rPr>
      <w:rFonts w:asciiTheme="minorHAnsi" w:eastAsiaTheme="minorHAnsi" w:hAnsiTheme="minorHAnsi" w:cstheme="minorBidi"/>
      <w:color w:val="auto"/>
      <w:sz w:val="22"/>
      <w:szCs w:val="22"/>
      <w:lang w:eastAsia="en-US"/>
    </w:rPr>
  </w:style>
  <w:style w:type="character" w:customStyle="1" w:styleId="Char">
    <w:name w:val="批注文字 Char"/>
    <w:basedOn w:val="a0"/>
    <w:link w:val="a3"/>
    <w:uiPriority w:val="99"/>
    <w:rsid w:val="008F50EA"/>
    <w:rPr>
      <w:rFonts w:ascii="Calibri" w:eastAsia="Calibri" w:hAnsi="Calibri" w:cs="Calibri"/>
      <w:color w:val="000000"/>
      <w:kern w:val="2"/>
      <w:sz w:val="21"/>
      <w:szCs w:val="21"/>
      <w:u w:color="000000"/>
    </w:rPr>
  </w:style>
  <w:style w:type="paragraph" w:styleId="a8">
    <w:name w:val="Balloon Text"/>
    <w:basedOn w:val="a"/>
    <w:link w:val="Char2"/>
    <w:uiPriority w:val="99"/>
    <w:semiHidden/>
    <w:unhideWhenUsed/>
    <w:rsid w:val="008F50EA"/>
    <w:rPr>
      <w:sz w:val="18"/>
      <w:szCs w:val="18"/>
    </w:rPr>
  </w:style>
  <w:style w:type="character" w:customStyle="1" w:styleId="Char2">
    <w:name w:val="批注框文本 Char"/>
    <w:basedOn w:val="a0"/>
    <w:link w:val="a8"/>
    <w:uiPriority w:val="99"/>
    <w:semiHidden/>
    <w:rsid w:val="008F50EA"/>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710</Words>
  <Characters>4052</Characters>
  <Application>Microsoft Office Word</Application>
  <DocSecurity>0</DocSecurity>
  <Lines>33</Lines>
  <Paragraphs>9</Paragraphs>
  <ScaleCrop>false</ScaleCrop>
  <Company>cas</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cwy</dc:creator>
  <cp:lastModifiedBy>GuoDu</cp:lastModifiedBy>
  <cp:revision>4</cp:revision>
  <dcterms:created xsi:type="dcterms:W3CDTF">2018-10-28T18:41:00Z</dcterms:created>
  <dcterms:modified xsi:type="dcterms:W3CDTF">2018-10-31T16:52:00Z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