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42624" w14:textId="4A8E5179" w:rsidR="00943B43" w:rsidRPr="00943B43" w:rsidRDefault="00943B43" w:rsidP="00943B43">
      <w:pPr>
        <w:jc w:val="center"/>
        <w:rPr>
          <w:rStyle w:val="a3"/>
          <w:rFonts w:ascii="Times New Roman" w:hAnsi="Times New Roman" w:cs="Times New Roman"/>
          <w:color w:val="000000"/>
          <w:sz w:val="28"/>
          <w:szCs w:val="28"/>
          <w:shd w:val="clear" w:color="auto" w:fill="FFFFFF"/>
        </w:rPr>
      </w:pPr>
      <w:r w:rsidRPr="00943B43">
        <w:rPr>
          <w:rStyle w:val="a3"/>
          <w:rFonts w:ascii="Times New Roman" w:hAnsi="Times New Roman" w:cs="Times New Roman"/>
          <w:color w:val="000000"/>
          <w:sz w:val="28"/>
          <w:szCs w:val="28"/>
          <w:shd w:val="clear" w:color="auto" w:fill="FFFFFF"/>
        </w:rPr>
        <w:t>Authors’ response to the reviews of “JoVE59077R</w:t>
      </w:r>
      <w:r w:rsidR="009A1F63">
        <w:rPr>
          <w:rStyle w:val="a3"/>
          <w:rFonts w:ascii="Times New Roman" w:hAnsi="Times New Roman" w:cs="Times New Roman"/>
          <w:color w:val="000000"/>
          <w:sz w:val="28"/>
          <w:szCs w:val="28"/>
          <w:shd w:val="clear" w:color="auto" w:fill="FFFFFF"/>
        </w:rPr>
        <w:t>2</w:t>
      </w:r>
      <w:r w:rsidRPr="00943B43">
        <w:rPr>
          <w:rStyle w:val="a3"/>
          <w:rFonts w:ascii="Times New Roman" w:hAnsi="Times New Roman" w:cs="Times New Roman"/>
          <w:color w:val="000000"/>
          <w:sz w:val="28"/>
          <w:szCs w:val="28"/>
          <w:shd w:val="clear" w:color="auto" w:fill="FFFFFF"/>
        </w:rPr>
        <w:t>”</w:t>
      </w:r>
    </w:p>
    <w:p w14:paraId="1559FAAC" w14:textId="666718FC" w:rsidR="00943B43" w:rsidRPr="00943B43" w:rsidRDefault="00943B43" w:rsidP="00943B43">
      <w:pPr>
        <w:adjustRightInd w:val="0"/>
        <w:snapToGrid w:val="0"/>
        <w:spacing w:afterLines="50" w:after="156" w:line="300" w:lineRule="auto"/>
        <w:jc w:val="center"/>
        <w:rPr>
          <w:rFonts w:ascii="Times New Roman" w:hAnsi="Times New Roman" w:cs="Times New Roman"/>
          <w:kern w:val="0"/>
          <w:szCs w:val="21"/>
        </w:rPr>
      </w:pPr>
      <w:r w:rsidRPr="00943B43">
        <w:rPr>
          <w:rFonts w:ascii="Times New Roman" w:hAnsi="Times New Roman" w:cs="Times New Roman"/>
        </w:rPr>
        <w:t>Zihao Chen, Niannian Zheng, Xiaoli Luan*, Fei Liu</w:t>
      </w:r>
    </w:p>
    <w:p w14:paraId="04111AB3" w14:textId="506D8A28" w:rsidR="00943B43" w:rsidRPr="00943B43" w:rsidRDefault="00943B43" w:rsidP="00943B43">
      <w:pPr>
        <w:adjustRightInd w:val="0"/>
        <w:snapToGrid w:val="0"/>
        <w:spacing w:afterLines="50" w:after="156" w:line="300" w:lineRule="auto"/>
        <w:rPr>
          <w:rStyle w:val="a3"/>
          <w:rFonts w:ascii="Times New Roman" w:hAnsi="Times New Roman" w:cs="Times New Roman"/>
          <w:b w:val="0"/>
          <w:bCs w:val="0"/>
          <w:szCs w:val="21"/>
        </w:rPr>
      </w:pPr>
      <w:r w:rsidRPr="00943B43">
        <w:rPr>
          <w:rFonts w:ascii="Times New Roman" w:hAnsi="Times New Roman" w:cs="Times New Roman"/>
          <w:kern w:val="0"/>
          <w:szCs w:val="21"/>
        </w:rPr>
        <w:t xml:space="preserve">First of all, we would like to express our sincere appreciation to the editor and reviewers for their insightful comments </w:t>
      </w:r>
      <w:r w:rsidRPr="00943B43">
        <w:rPr>
          <w:rFonts w:ascii="Times New Roman" w:hAnsi="Times New Roman" w:cs="Times New Roman"/>
          <w:szCs w:val="21"/>
        </w:rPr>
        <w:t>and suggestions again, many of which have been incorporated into the revised manuscript such that the revised version of our paper is more interesting and informative. Our response to the reviewers' comments (in the manner of one by one and 1:1 correspondence) is given as follows:</w:t>
      </w:r>
    </w:p>
    <w:p w14:paraId="689EEBED" w14:textId="0A61C661" w:rsidR="00C457B2" w:rsidRPr="00F66A88" w:rsidRDefault="00C457B2" w:rsidP="00370A44">
      <w:pPr>
        <w:rPr>
          <w:rFonts w:ascii="Times New Roman" w:hAnsi="Times New Roman" w:cs="Times New Roman"/>
          <w:color w:val="000000"/>
          <w:sz w:val="28"/>
          <w:szCs w:val="28"/>
        </w:rPr>
      </w:pPr>
      <w:r w:rsidRPr="00F66A88">
        <w:rPr>
          <w:rStyle w:val="a3"/>
          <w:rFonts w:ascii="Times New Roman" w:hAnsi="Times New Roman" w:cs="Times New Roman"/>
          <w:color w:val="000000"/>
          <w:sz w:val="28"/>
          <w:szCs w:val="28"/>
          <w:shd w:val="clear" w:color="auto" w:fill="FFFFFF"/>
        </w:rPr>
        <w:t>Editorial comments:</w:t>
      </w:r>
    </w:p>
    <w:p w14:paraId="495DB889" w14:textId="3706CC38" w:rsidR="00C457B2" w:rsidRDefault="00C457B2" w:rsidP="00C457B2">
      <w:pPr>
        <w:rPr>
          <w:rFonts w:ascii="Times New Roman" w:hAnsi="Times New Roman" w:cs="Times New Roman"/>
          <w:color w:val="000000"/>
          <w:szCs w:val="21"/>
        </w:rPr>
      </w:pPr>
      <w:r w:rsidRPr="00C457B2">
        <w:rPr>
          <w:rFonts w:ascii="Times New Roman" w:hAnsi="Times New Roman" w:cs="Times New Roman"/>
          <w:color w:val="000000"/>
          <w:szCs w:val="21"/>
          <w:shd w:val="clear" w:color="auto" w:fill="FFFFFF"/>
        </w:rPr>
        <w:t>Changes to be made by the author(s) regarding the manuscript:</w:t>
      </w:r>
    </w:p>
    <w:p w14:paraId="2A6E5D43" w14:textId="1D664940" w:rsidR="00EA71D4" w:rsidRPr="00EA71D4" w:rsidRDefault="00EA71D4" w:rsidP="00EA71D4">
      <w:pPr>
        <w:pStyle w:val="a4"/>
        <w:numPr>
          <w:ilvl w:val="0"/>
          <w:numId w:val="8"/>
        </w:numPr>
        <w:ind w:firstLineChars="0"/>
        <w:rPr>
          <w:rFonts w:ascii="Times New Roman" w:hAnsi="Times New Roman" w:cs="Times New Roman"/>
        </w:rPr>
      </w:pPr>
      <w:r w:rsidRPr="00EA71D4">
        <w:rPr>
          <w:rFonts w:ascii="Times New Roman" w:hAnsi="Times New Roman" w:cs="Times New Roman"/>
        </w:rPr>
        <w:t>Step 1.9: Please ensure that all text is written in the imperative tense.</w:t>
      </w:r>
    </w:p>
    <w:p w14:paraId="33D52B9F" w14:textId="77777777" w:rsidR="00EA71D4" w:rsidRDefault="00EA71D4" w:rsidP="00EA71D4">
      <w:pPr>
        <w:pStyle w:val="a4"/>
        <w:ind w:left="360" w:firstLineChars="0" w:firstLine="0"/>
        <w:rPr>
          <w:rFonts w:ascii="Times New Roman" w:hAnsi="Times New Roman" w:cs="Times New Roman"/>
          <w:color w:val="000000"/>
          <w:szCs w:val="21"/>
        </w:rPr>
      </w:pPr>
      <w:r>
        <w:rPr>
          <w:rFonts w:ascii="Times New Roman" w:hAnsi="Times New Roman" w:cs="Times New Roman"/>
          <w:color w:val="000000"/>
          <w:szCs w:val="21"/>
        </w:rPr>
        <w:t>R</w:t>
      </w:r>
      <w:r>
        <w:rPr>
          <w:rFonts w:ascii="Times New Roman" w:hAnsi="Times New Roman" w:cs="Times New Roman" w:hint="eastAsia"/>
          <w:color w:val="000000"/>
          <w:szCs w:val="21"/>
        </w:rPr>
        <w:t>esponse</w:t>
      </w:r>
      <w:r>
        <w:rPr>
          <w:rFonts w:ascii="Times New Roman" w:hAnsi="Times New Roman" w:cs="Times New Roman"/>
          <w:color w:val="000000"/>
          <w:szCs w:val="21"/>
        </w:rPr>
        <w:t xml:space="preserve"> 1:</w:t>
      </w:r>
    </w:p>
    <w:p w14:paraId="3F939FCD" w14:textId="01D915A3" w:rsidR="00EA71D4" w:rsidRDefault="00EA71D4" w:rsidP="00EA71D4">
      <w:pPr>
        <w:pStyle w:val="a4"/>
        <w:ind w:left="360" w:firstLineChars="0" w:firstLine="0"/>
        <w:rPr>
          <w:rFonts w:ascii="Times New Roman" w:hAnsi="Times New Roman" w:cs="Times New Roman"/>
          <w:color w:val="000000"/>
          <w:szCs w:val="21"/>
          <w:shd w:val="clear" w:color="auto" w:fill="FFFFFF"/>
        </w:rPr>
      </w:pPr>
      <w:r>
        <w:rPr>
          <w:rFonts w:ascii="Times New Roman" w:hAnsi="Times New Roman" w:cs="Times New Roman" w:hint="eastAsia"/>
          <w:color w:val="000000"/>
          <w:szCs w:val="21"/>
          <w:shd w:val="clear" w:color="auto" w:fill="FFFFFF"/>
        </w:rPr>
        <w:t>T</w:t>
      </w:r>
      <w:r>
        <w:rPr>
          <w:rFonts w:ascii="Times New Roman" w:hAnsi="Times New Roman" w:cs="Times New Roman"/>
          <w:color w:val="000000"/>
          <w:szCs w:val="21"/>
          <w:shd w:val="clear" w:color="auto" w:fill="FFFFFF"/>
        </w:rPr>
        <w:t xml:space="preserve">hanks. We have modified this step into the following </w:t>
      </w:r>
      <w:r w:rsidRPr="00EA71D4">
        <w:rPr>
          <w:rFonts w:ascii="Times New Roman" w:hAnsi="Times New Roman" w:cs="Times New Roman"/>
        </w:rPr>
        <w:t>imperative tense</w:t>
      </w:r>
      <w:r>
        <w:rPr>
          <w:rFonts w:ascii="Times New Roman" w:hAnsi="Times New Roman" w:cs="Times New Roman"/>
          <w:color w:val="000000"/>
          <w:szCs w:val="21"/>
          <w:shd w:val="clear" w:color="auto" w:fill="FFFFFF"/>
        </w:rPr>
        <w:t>:</w:t>
      </w:r>
    </w:p>
    <w:p w14:paraId="670081A5" w14:textId="2FFC3090" w:rsidR="00EA71D4" w:rsidRDefault="00EA71D4" w:rsidP="00EA71D4">
      <w:pPr>
        <w:pStyle w:val="a4"/>
        <w:ind w:left="360" w:firstLineChars="0" w:firstLine="0"/>
        <w:rPr>
          <w:rFonts w:ascii="Times New Roman" w:hAnsi="Times New Roman" w:cs="Times New Roman"/>
          <w:color w:val="000000"/>
          <w:szCs w:val="21"/>
          <w:shd w:val="clear" w:color="auto" w:fill="FFFFFF"/>
        </w:rPr>
      </w:pPr>
      <w:r w:rsidRPr="00EA71D4">
        <w:rPr>
          <w:rFonts w:ascii="Times New Roman" w:hAnsi="Times New Roman" w:cs="Times New Roman"/>
          <w:color w:val="000000"/>
          <w:szCs w:val="21"/>
          <w:shd w:val="clear" w:color="auto" w:fill="FFFFFF"/>
        </w:rPr>
        <w:t>1.9</w:t>
      </w:r>
      <w:r w:rsidRPr="00EA71D4">
        <w:rPr>
          <w:rFonts w:ascii="Times New Roman" w:hAnsi="Times New Roman" w:cs="Times New Roman"/>
          <w:color w:val="000000"/>
          <w:szCs w:val="21"/>
          <w:shd w:val="clear" w:color="auto" w:fill="FFFFFF"/>
        </w:rPr>
        <w:tab/>
        <w:t>Combine the NIR spectra at the given test times with the chemical reference values of the o-cresol concentration.</w:t>
      </w:r>
    </w:p>
    <w:p w14:paraId="18326F72" w14:textId="77777777" w:rsidR="00EA71D4" w:rsidRPr="00EA71D4" w:rsidRDefault="00EA71D4" w:rsidP="00EA71D4">
      <w:pPr>
        <w:pStyle w:val="a4"/>
        <w:ind w:left="360" w:firstLineChars="0" w:firstLine="0"/>
        <w:rPr>
          <w:rFonts w:ascii="Times New Roman" w:hAnsi="Times New Roman" w:cs="Times New Roman"/>
        </w:rPr>
      </w:pPr>
    </w:p>
    <w:p w14:paraId="66FCAA54" w14:textId="5444AC20" w:rsidR="00EA71D4" w:rsidRPr="00EA71D4" w:rsidRDefault="00EA71D4" w:rsidP="00EA71D4">
      <w:pPr>
        <w:pStyle w:val="a4"/>
        <w:numPr>
          <w:ilvl w:val="0"/>
          <w:numId w:val="8"/>
        </w:numPr>
        <w:ind w:firstLineChars="0"/>
        <w:rPr>
          <w:rFonts w:ascii="Times New Roman" w:hAnsi="Times New Roman" w:cs="Times New Roman"/>
        </w:rPr>
      </w:pPr>
      <w:r w:rsidRPr="00EA71D4">
        <w:rPr>
          <w:rFonts w:ascii="Times New Roman" w:hAnsi="Times New Roman" w:cs="Times New Roman"/>
        </w:rPr>
        <w:t>3.2.2, 3.2.4, 3.3.4: Is a software used in this step. If yes, please mention what button is clicked on in the software, or which menu items need to be selected to perform the step. If no, please add more details to your protocol steps. Please ensure you answer the “how” question, i.e., how is the step performed?</w:t>
      </w:r>
    </w:p>
    <w:p w14:paraId="414E8040" w14:textId="77777777" w:rsidR="00EA71D4" w:rsidRDefault="00EA71D4" w:rsidP="00EA71D4">
      <w:pPr>
        <w:pStyle w:val="a4"/>
        <w:ind w:left="360" w:firstLineChars="0" w:firstLine="0"/>
        <w:rPr>
          <w:rFonts w:ascii="Times New Roman" w:hAnsi="Times New Roman" w:cs="Times New Roman"/>
          <w:color w:val="000000"/>
          <w:szCs w:val="21"/>
        </w:rPr>
      </w:pPr>
      <w:r>
        <w:rPr>
          <w:rFonts w:ascii="Times New Roman" w:hAnsi="Times New Roman" w:cs="Times New Roman"/>
          <w:color w:val="000000"/>
          <w:szCs w:val="21"/>
        </w:rPr>
        <w:t>R</w:t>
      </w:r>
      <w:r>
        <w:rPr>
          <w:rFonts w:ascii="Times New Roman" w:hAnsi="Times New Roman" w:cs="Times New Roman" w:hint="eastAsia"/>
          <w:color w:val="000000"/>
          <w:szCs w:val="21"/>
        </w:rPr>
        <w:t>esponse</w:t>
      </w:r>
      <w:r>
        <w:rPr>
          <w:rFonts w:ascii="Times New Roman" w:hAnsi="Times New Roman" w:cs="Times New Roman"/>
          <w:color w:val="000000"/>
          <w:szCs w:val="21"/>
        </w:rPr>
        <w:t xml:space="preserve"> 1:</w:t>
      </w:r>
    </w:p>
    <w:p w14:paraId="722755D3" w14:textId="1BFC8AF8" w:rsidR="000C2497" w:rsidRDefault="00EA71D4" w:rsidP="000C2497">
      <w:pPr>
        <w:pStyle w:val="a4"/>
        <w:ind w:left="360"/>
        <w:rPr>
          <w:rFonts w:ascii="Times New Roman" w:hAnsi="Times New Roman" w:cs="Times New Roman"/>
          <w:color w:val="000000"/>
          <w:szCs w:val="21"/>
          <w:shd w:val="clear" w:color="auto" w:fill="FFFFFF"/>
        </w:rPr>
      </w:pPr>
      <w:r>
        <w:rPr>
          <w:rFonts w:ascii="Times New Roman" w:hAnsi="Times New Roman" w:cs="Times New Roman" w:hint="eastAsia"/>
          <w:color w:val="000000"/>
          <w:szCs w:val="21"/>
          <w:shd w:val="clear" w:color="auto" w:fill="FFFFFF"/>
        </w:rPr>
        <w:t>T</w:t>
      </w:r>
      <w:r>
        <w:rPr>
          <w:rFonts w:ascii="Times New Roman" w:hAnsi="Times New Roman" w:cs="Times New Roman"/>
          <w:color w:val="000000"/>
          <w:szCs w:val="21"/>
          <w:shd w:val="clear" w:color="auto" w:fill="FFFFFF"/>
        </w:rPr>
        <w:t>hanks.</w:t>
      </w:r>
      <w:r w:rsidR="000C2497" w:rsidRPr="000C2497">
        <w:t xml:space="preserve"> </w:t>
      </w:r>
      <w:r w:rsidR="000C2497" w:rsidRPr="000C2497">
        <w:rPr>
          <w:rFonts w:ascii="Times New Roman" w:hAnsi="Times New Roman" w:cs="Times New Roman"/>
          <w:color w:val="000000"/>
          <w:szCs w:val="21"/>
          <w:shd w:val="clear" w:color="auto" w:fill="FFFFFF"/>
        </w:rPr>
        <w:t xml:space="preserve">Starting from 3.2, our work has entered the part of building a regression model based on pre-processed near-infrared spectral data using the </w:t>
      </w:r>
      <w:proofErr w:type="spellStart"/>
      <w:r w:rsidR="000C2497" w:rsidRPr="000C2497">
        <w:rPr>
          <w:rFonts w:ascii="Times New Roman" w:hAnsi="Times New Roman" w:cs="Times New Roman"/>
          <w:color w:val="000000"/>
          <w:szCs w:val="21"/>
          <w:shd w:val="clear" w:color="auto" w:fill="FFFFFF"/>
        </w:rPr>
        <w:t>Matlab</w:t>
      </w:r>
      <w:proofErr w:type="spellEnd"/>
      <w:r w:rsidR="000C2497" w:rsidRPr="000C2497">
        <w:rPr>
          <w:rFonts w:ascii="Times New Roman" w:hAnsi="Times New Roman" w:cs="Times New Roman"/>
          <w:color w:val="000000"/>
          <w:szCs w:val="21"/>
          <w:shd w:val="clear" w:color="auto" w:fill="FFFFFF"/>
        </w:rPr>
        <w:t xml:space="preserve"> program. </w:t>
      </w:r>
      <w:proofErr w:type="spellStart"/>
      <w:r w:rsidR="000C2497" w:rsidRPr="000C2497">
        <w:rPr>
          <w:rFonts w:ascii="Times New Roman" w:hAnsi="Times New Roman" w:cs="Times New Roman"/>
          <w:color w:val="000000"/>
          <w:szCs w:val="21"/>
          <w:shd w:val="clear" w:color="auto" w:fill="FFFFFF"/>
        </w:rPr>
        <w:t>Matlab</w:t>
      </w:r>
      <w:proofErr w:type="spellEnd"/>
      <w:r w:rsidR="000C2497" w:rsidRPr="000C2497">
        <w:rPr>
          <w:rFonts w:ascii="Times New Roman" w:hAnsi="Times New Roman" w:cs="Times New Roman"/>
          <w:color w:val="000000"/>
          <w:szCs w:val="21"/>
          <w:shd w:val="clear" w:color="auto" w:fill="FFFFFF"/>
        </w:rPr>
        <w:t>, as a matrix computing software we use, focuses on the simulation programs we actually use. Its software operation simply involves the import of .mat files with near-infrared spectral data and the opening of the simulation program, which we have given in the protocol section below</w:t>
      </w:r>
      <w:r w:rsidR="000C2497">
        <w:rPr>
          <w:rFonts w:ascii="Times New Roman" w:hAnsi="Times New Roman" w:cs="Times New Roman"/>
          <w:color w:val="000000"/>
          <w:szCs w:val="21"/>
          <w:shd w:val="clear" w:color="auto" w:fill="FFFFFF"/>
        </w:rPr>
        <w:t>:</w:t>
      </w:r>
    </w:p>
    <w:p w14:paraId="426C173F" w14:textId="77777777" w:rsidR="000C2497" w:rsidRDefault="000C2497" w:rsidP="000C2497">
      <w:pPr>
        <w:pStyle w:val="a4"/>
        <w:ind w:left="360"/>
        <w:rPr>
          <w:rFonts w:ascii="Times New Roman" w:hAnsi="Times New Roman" w:cs="Times New Roman"/>
          <w:color w:val="000000"/>
          <w:szCs w:val="21"/>
          <w:shd w:val="clear" w:color="auto" w:fill="FFFFFF"/>
        </w:rPr>
      </w:pPr>
    </w:p>
    <w:p w14:paraId="46741FFF" w14:textId="77777777" w:rsidR="000C2497" w:rsidRPr="00EB2E4C" w:rsidRDefault="000C2497" w:rsidP="00EB2E4C">
      <w:pPr>
        <w:rPr>
          <w:rFonts w:ascii="Times New Roman" w:hAnsi="Times New Roman" w:cs="Times New Roman"/>
          <w:color w:val="FF0000"/>
          <w:szCs w:val="21"/>
          <w:shd w:val="clear" w:color="auto" w:fill="FFFFFF"/>
        </w:rPr>
      </w:pPr>
      <w:bookmarkStart w:id="0" w:name="_GoBack"/>
      <w:bookmarkEnd w:id="0"/>
      <w:r w:rsidRPr="00EB2E4C">
        <w:rPr>
          <w:rFonts w:ascii="Times New Roman" w:hAnsi="Times New Roman" w:cs="Times New Roman"/>
          <w:color w:val="FF0000"/>
          <w:szCs w:val="21"/>
          <w:shd w:val="clear" w:color="auto" w:fill="FFFFFF"/>
        </w:rPr>
        <w:t>3.2.1</w:t>
      </w:r>
      <w:r w:rsidRPr="00EB2E4C">
        <w:rPr>
          <w:rFonts w:ascii="Times New Roman" w:hAnsi="Times New Roman" w:cs="Times New Roman"/>
          <w:color w:val="FF0000"/>
          <w:szCs w:val="21"/>
          <w:shd w:val="clear" w:color="auto" w:fill="FFFFFF"/>
        </w:rPr>
        <w:tab/>
        <w:t xml:space="preserve">Open </w:t>
      </w:r>
      <w:proofErr w:type="spellStart"/>
      <w:r w:rsidRPr="00EB2E4C">
        <w:rPr>
          <w:rFonts w:ascii="Times New Roman" w:hAnsi="Times New Roman" w:cs="Times New Roman"/>
          <w:color w:val="FF0000"/>
          <w:szCs w:val="21"/>
          <w:shd w:val="clear" w:color="auto" w:fill="FFFFFF"/>
        </w:rPr>
        <w:t>Matlab</w:t>
      </w:r>
      <w:proofErr w:type="spellEnd"/>
      <w:r w:rsidRPr="00EB2E4C">
        <w:rPr>
          <w:rFonts w:ascii="Times New Roman" w:hAnsi="Times New Roman" w:cs="Times New Roman"/>
          <w:color w:val="FF0000"/>
          <w:szCs w:val="21"/>
          <w:shd w:val="clear" w:color="auto" w:fill="FFFFFF"/>
        </w:rPr>
        <w:t xml:space="preserve"> and import the .mat file containing the preprocessed near-infrared spectral data into the workspace by dragging the .mat file to the workspace. </w:t>
      </w:r>
    </w:p>
    <w:p w14:paraId="6FFC5DAA" w14:textId="77777777" w:rsidR="000C2497" w:rsidRPr="005C43A5" w:rsidRDefault="000C2497" w:rsidP="000C2497">
      <w:pPr>
        <w:pStyle w:val="a4"/>
        <w:ind w:left="360"/>
        <w:rPr>
          <w:rFonts w:ascii="Times New Roman" w:hAnsi="Times New Roman" w:cs="Times New Roman"/>
          <w:color w:val="FF0000"/>
          <w:szCs w:val="21"/>
          <w:shd w:val="clear" w:color="auto" w:fill="FFFFFF"/>
        </w:rPr>
      </w:pPr>
    </w:p>
    <w:p w14:paraId="3FA22F67" w14:textId="77777777" w:rsidR="000C2497" w:rsidRPr="00EB2E4C" w:rsidRDefault="000C2497" w:rsidP="00EB2E4C">
      <w:pPr>
        <w:rPr>
          <w:rFonts w:ascii="Times New Roman" w:hAnsi="Times New Roman" w:cs="Times New Roman"/>
          <w:color w:val="FF0000"/>
          <w:szCs w:val="21"/>
          <w:shd w:val="clear" w:color="auto" w:fill="FFFFFF"/>
        </w:rPr>
      </w:pPr>
      <w:r w:rsidRPr="00EB2E4C">
        <w:rPr>
          <w:rFonts w:ascii="Times New Roman" w:hAnsi="Times New Roman" w:cs="Times New Roman"/>
          <w:color w:val="FF0000"/>
          <w:szCs w:val="21"/>
          <w:shd w:val="clear" w:color="auto" w:fill="FFFFFF"/>
        </w:rPr>
        <w:t>Note</w:t>
      </w:r>
      <w:r w:rsidRPr="00EB2E4C">
        <w:rPr>
          <w:rFonts w:ascii="Times New Roman" w:hAnsi="Times New Roman" w:cs="Times New Roman"/>
          <w:color w:val="FF0000"/>
          <w:szCs w:val="21"/>
          <w:shd w:val="clear" w:color="auto" w:fill="FFFFFF"/>
        </w:rPr>
        <w:t>：</w:t>
      </w:r>
      <w:r w:rsidRPr="00EB2E4C">
        <w:rPr>
          <w:rFonts w:ascii="Times New Roman" w:hAnsi="Times New Roman" w:cs="Times New Roman"/>
          <w:color w:val="FF0000"/>
          <w:szCs w:val="21"/>
          <w:shd w:val="clear" w:color="auto" w:fill="FFFFFF"/>
        </w:rPr>
        <w:t>The .mat file stores the near-infrared spectral data X as an independent variable and the o-cresol content of the product as a dependent variable in the form of two matrices.</w:t>
      </w:r>
    </w:p>
    <w:p w14:paraId="4C016AF1" w14:textId="77777777" w:rsidR="000C2497" w:rsidRPr="005C43A5" w:rsidRDefault="000C2497" w:rsidP="000C2497">
      <w:pPr>
        <w:pStyle w:val="a4"/>
        <w:ind w:left="360"/>
        <w:rPr>
          <w:rFonts w:ascii="Times New Roman" w:hAnsi="Times New Roman" w:cs="Times New Roman"/>
          <w:color w:val="FF0000"/>
          <w:szCs w:val="21"/>
          <w:shd w:val="clear" w:color="auto" w:fill="FFFFFF"/>
        </w:rPr>
      </w:pPr>
    </w:p>
    <w:p w14:paraId="6D70884C" w14:textId="77777777" w:rsidR="000C2497" w:rsidRPr="00EB2E4C" w:rsidRDefault="000C2497" w:rsidP="00EB2E4C">
      <w:pPr>
        <w:rPr>
          <w:rFonts w:ascii="Times New Roman" w:hAnsi="Times New Roman" w:cs="Times New Roman"/>
          <w:color w:val="FF0000"/>
          <w:szCs w:val="21"/>
          <w:shd w:val="clear" w:color="auto" w:fill="FFFFFF"/>
        </w:rPr>
      </w:pPr>
      <w:r w:rsidRPr="00EB2E4C">
        <w:rPr>
          <w:rFonts w:ascii="Times New Roman" w:hAnsi="Times New Roman" w:cs="Times New Roman"/>
          <w:color w:val="FF0000"/>
          <w:szCs w:val="21"/>
          <w:shd w:val="clear" w:color="auto" w:fill="FFFFFF"/>
        </w:rPr>
        <w:t>3.2.2</w:t>
      </w:r>
      <w:r w:rsidRPr="00EB2E4C">
        <w:rPr>
          <w:rFonts w:ascii="Times New Roman" w:hAnsi="Times New Roman" w:cs="Times New Roman"/>
          <w:color w:val="FF0000"/>
          <w:szCs w:val="21"/>
          <w:shd w:val="clear" w:color="auto" w:fill="FFFFFF"/>
        </w:rPr>
        <w:tab/>
        <w:t>Open the programmed .m file in the Editor. Click Open under the Editor option, select the compiled .m file in the file storage directory, and then click Confirm.</w:t>
      </w:r>
    </w:p>
    <w:p w14:paraId="1129C944" w14:textId="77777777" w:rsidR="000C2497" w:rsidRPr="005C43A5" w:rsidRDefault="000C2497" w:rsidP="000C2497">
      <w:pPr>
        <w:pStyle w:val="a4"/>
        <w:ind w:left="360"/>
        <w:rPr>
          <w:rFonts w:ascii="Times New Roman" w:hAnsi="Times New Roman" w:cs="Times New Roman"/>
          <w:color w:val="FF0000"/>
          <w:szCs w:val="21"/>
          <w:shd w:val="clear" w:color="auto" w:fill="FFFFFF"/>
        </w:rPr>
      </w:pPr>
    </w:p>
    <w:p w14:paraId="0B1B00B6" w14:textId="77777777" w:rsidR="000C2497" w:rsidRPr="00EB2E4C" w:rsidRDefault="000C2497" w:rsidP="00EB2E4C">
      <w:pPr>
        <w:rPr>
          <w:rFonts w:ascii="Times New Roman" w:hAnsi="Times New Roman" w:cs="Times New Roman"/>
          <w:color w:val="FF0000"/>
          <w:szCs w:val="21"/>
          <w:shd w:val="clear" w:color="auto" w:fill="FFFFFF"/>
        </w:rPr>
      </w:pPr>
      <w:r w:rsidRPr="00EB2E4C">
        <w:rPr>
          <w:rFonts w:ascii="Times New Roman" w:hAnsi="Times New Roman" w:cs="Times New Roman"/>
          <w:color w:val="FF0000"/>
          <w:szCs w:val="21"/>
          <w:shd w:val="clear" w:color="auto" w:fill="FFFFFF"/>
        </w:rPr>
        <w:t>3.2.3</w:t>
      </w:r>
      <w:r w:rsidRPr="00EB2E4C">
        <w:rPr>
          <w:rFonts w:ascii="Times New Roman" w:hAnsi="Times New Roman" w:cs="Times New Roman"/>
          <w:color w:val="FF0000"/>
          <w:szCs w:val="21"/>
          <w:shd w:val="clear" w:color="auto" w:fill="FFFFFF"/>
        </w:rPr>
        <w:tab/>
        <w:t xml:space="preserve">Extract 15 principal components according to the optimization objective of Equation 1 and the OLSR model between the extracted principal components and the predicted values of the o-cresol concentration with the program containing the command </w:t>
      </w:r>
      <w:proofErr w:type="spellStart"/>
      <w:proofErr w:type="gramStart"/>
      <w:r w:rsidRPr="00EB2E4C">
        <w:rPr>
          <w:rFonts w:ascii="Times New Roman" w:hAnsi="Times New Roman" w:cs="Times New Roman"/>
          <w:color w:val="FF0000"/>
          <w:szCs w:val="21"/>
          <w:shd w:val="clear" w:color="auto" w:fill="FFFFFF"/>
        </w:rPr>
        <w:t>plsregress</w:t>
      </w:r>
      <w:proofErr w:type="spellEnd"/>
      <w:r w:rsidRPr="00EB2E4C">
        <w:rPr>
          <w:rFonts w:ascii="Times New Roman" w:hAnsi="Times New Roman" w:cs="Times New Roman"/>
          <w:color w:val="FF0000"/>
          <w:szCs w:val="21"/>
          <w:shd w:val="clear" w:color="auto" w:fill="FFFFFF"/>
        </w:rPr>
        <w:t>(</w:t>
      </w:r>
      <w:proofErr w:type="gramEnd"/>
      <w:r w:rsidRPr="00EB2E4C">
        <w:rPr>
          <w:rFonts w:ascii="Times New Roman" w:hAnsi="Times New Roman" w:cs="Times New Roman"/>
          <w:color w:val="FF0000"/>
          <w:szCs w:val="21"/>
          <w:shd w:val="clear" w:color="auto" w:fill="FFFFFF"/>
        </w:rPr>
        <w:t xml:space="preserve">) in </w:t>
      </w:r>
      <w:proofErr w:type="spellStart"/>
      <w:r w:rsidRPr="00EB2E4C">
        <w:rPr>
          <w:rFonts w:ascii="Times New Roman" w:hAnsi="Times New Roman" w:cs="Times New Roman"/>
          <w:color w:val="FF0000"/>
          <w:szCs w:val="21"/>
          <w:shd w:val="clear" w:color="auto" w:fill="FFFFFF"/>
        </w:rPr>
        <w:t>Matlab</w:t>
      </w:r>
      <w:proofErr w:type="spellEnd"/>
      <w:r w:rsidRPr="00EB2E4C">
        <w:rPr>
          <w:rFonts w:ascii="Times New Roman" w:hAnsi="Times New Roman" w:cs="Times New Roman"/>
          <w:color w:val="FF0000"/>
          <w:szCs w:val="21"/>
          <w:shd w:val="clear" w:color="auto" w:fill="FFFFFF"/>
        </w:rPr>
        <w:t>.</w:t>
      </w:r>
    </w:p>
    <w:p w14:paraId="25F6F2C7" w14:textId="77777777" w:rsidR="000C2497" w:rsidRPr="005C43A5" w:rsidRDefault="000C2497" w:rsidP="000C2497">
      <w:pPr>
        <w:pStyle w:val="a4"/>
        <w:ind w:left="360"/>
        <w:rPr>
          <w:rFonts w:ascii="Times New Roman" w:hAnsi="Times New Roman" w:cs="Times New Roman"/>
          <w:color w:val="FF0000"/>
          <w:szCs w:val="21"/>
          <w:shd w:val="clear" w:color="auto" w:fill="FFFFFF"/>
        </w:rPr>
      </w:pPr>
    </w:p>
    <w:p w14:paraId="0DCC79AA" w14:textId="77777777" w:rsidR="000C2497" w:rsidRPr="00EB2E4C" w:rsidRDefault="000C2497" w:rsidP="00EB2E4C">
      <w:pPr>
        <w:rPr>
          <w:rFonts w:ascii="Times New Roman" w:hAnsi="Times New Roman" w:cs="Times New Roman"/>
          <w:color w:val="FF0000"/>
          <w:szCs w:val="21"/>
          <w:shd w:val="clear" w:color="auto" w:fill="FFFFFF"/>
        </w:rPr>
      </w:pPr>
      <w:proofErr w:type="gramStart"/>
      <w:r w:rsidRPr="00EB2E4C">
        <w:rPr>
          <w:rFonts w:ascii="Times New Roman" w:hAnsi="Times New Roman" w:cs="Times New Roman"/>
          <w:color w:val="FF0000"/>
          <w:szCs w:val="21"/>
          <w:shd w:val="clear" w:color="auto" w:fill="FFFFFF"/>
        </w:rPr>
        <w:t>Note:[</w:t>
      </w:r>
      <w:proofErr w:type="gramEnd"/>
      <w:r w:rsidRPr="00EB2E4C">
        <w:rPr>
          <w:rFonts w:ascii="Times New Roman" w:hAnsi="Times New Roman" w:cs="Times New Roman"/>
          <w:color w:val="FF0000"/>
          <w:szCs w:val="21"/>
          <w:shd w:val="clear" w:color="auto" w:fill="FFFFFF"/>
        </w:rPr>
        <w:t xml:space="preserve">XL,YL,XS,YS ,BETA,PCTVAR,MSE] = </w:t>
      </w:r>
      <w:proofErr w:type="spellStart"/>
      <w:r w:rsidRPr="00EB2E4C">
        <w:rPr>
          <w:rFonts w:ascii="Times New Roman" w:hAnsi="Times New Roman" w:cs="Times New Roman"/>
          <w:color w:val="FF0000"/>
          <w:szCs w:val="21"/>
          <w:shd w:val="clear" w:color="auto" w:fill="FFFFFF"/>
        </w:rPr>
        <w:t>plsregress</w:t>
      </w:r>
      <w:proofErr w:type="spellEnd"/>
      <w:r w:rsidRPr="00EB2E4C">
        <w:rPr>
          <w:rFonts w:ascii="Times New Roman" w:hAnsi="Times New Roman" w:cs="Times New Roman"/>
          <w:color w:val="FF0000"/>
          <w:szCs w:val="21"/>
          <w:shd w:val="clear" w:color="auto" w:fill="FFFFFF"/>
        </w:rPr>
        <w:t>(</w:t>
      </w:r>
      <w:proofErr w:type="spellStart"/>
      <w:r w:rsidRPr="00EB2E4C">
        <w:rPr>
          <w:rFonts w:ascii="Times New Roman" w:hAnsi="Times New Roman" w:cs="Times New Roman"/>
          <w:color w:val="FF0000"/>
          <w:szCs w:val="21"/>
          <w:shd w:val="clear" w:color="auto" w:fill="FFFFFF"/>
        </w:rPr>
        <w:t>X,Y,ncomp</w:t>
      </w:r>
      <w:proofErr w:type="spellEnd"/>
      <w:r w:rsidRPr="00EB2E4C">
        <w:rPr>
          <w:rFonts w:ascii="Times New Roman" w:hAnsi="Times New Roman" w:cs="Times New Roman"/>
          <w:color w:val="FF0000"/>
          <w:szCs w:val="21"/>
          <w:shd w:val="clear" w:color="auto" w:fill="FFFFFF"/>
        </w:rPr>
        <w:t xml:space="preserve">) </w:t>
      </w:r>
    </w:p>
    <w:p w14:paraId="36A2C6A1" w14:textId="47C4ACD8" w:rsidR="000C2497" w:rsidRPr="00EB2E4C" w:rsidRDefault="000C2497" w:rsidP="00EB2E4C">
      <w:pPr>
        <w:rPr>
          <w:rFonts w:ascii="Times New Roman" w:hAnsi="Times New Roman" w:cs="Times New Roman"/>
          <w:color w:val="FF0000"/>
          <w:szCs w:val="21"/>
          <w:shd w:val="clear" w:color="auto" w:fill="FFFFFF"/>
        </w:rPr>
      </w:pPr>
      <w:r w:rsidRPr="00EB2E4C">
        <w:rPr>
          <w:rFonts w:ascii="Times New Roman" w:hAnsi="Times New Roman" w:cs="Times New Roman"/>
          <w:color w:val="FF0000"/>
          <w:szCs w:val="21"/>
          <w:shd w:val="clear" w:color="auto" w:fill="FFFFFF"/>
        </w:rPr>
        <w:t xml:space="preserve">This command returns a 2-by-ncomp matrix PCTVAR containing the percentage of variance explained by the model. The first row of PCTVAR contains the percentage of variance explained in </w:t>
      </w:r>
      <w:r w:rsidRPr="00EB2E4C">
        <w:rPr>
          <w:rFonts w:ascii="Times New Roman" w:hAnsi="Times New Roman" w:cs="Times New Roman"/>
          <w:color w:val="FF0000"/>
          <w:szCs w:val="21"/>
          <w:shd w:val="clear" w:color="auto" w:fill="FFFFFF"/>
        </w:rPr>
        <w:lastRenderedPageBreak/>
        <w:t xml:space="preserve">X by each PLS component, and the second row contains the percentage of variance explained in Y. Also, it returns a 2-by-(ncomp+1) matrix MSE containing estimated mean-squared errors for PLS models with </w:t>
      </w:r>
      <w:proofErr w:type="gramStart"/>
      <w:r w:rsidRPr="00EB2E4C">
        <w:rPr>
          <w:rFonts w:ascii="Times New Roman" w:hAnsi="Times New Roman" w:cs="Times New Roman"/>
          <w:color w:val="FF0000"/>
          <w:szCs w:val="21"/>
          <w:shd w:val="clear" w:color="auto" w:fill="FFFFFF"/>
        </w:rPr>
        <w:t>0:ncomp</w:t>
      </w:r>
      <w:proofErr w:type="gramEnd"/>
      <w:r w:rsidRPr="00EB2E4C">
        <w:rPr>
          <w:rFonts w:ascii="Times New Roman" w:hAnsi="Times New Roman" w:cs="Times New Roman"/>
          <w:color w:val="FF0000"/>
          <w:szCs w:val="21"/>
          <w:shd w:val="clear" w:color="auto" w:fill="FFFFFF"/>
        </w:rPr>
        <w:t xml:space="preserve"> components. The first row of MSE contains mean-squared errors for the predictor variables in X, and the second row contains mean-squared errors for the response variable(s) in Y.</w:t>
      </w:r>
    </w:p>
    <w:p w14:paraId="5F27B5F4" w14:textId="77777777" w:rsidR="000C2497" w:rsidRPr="000C2497" w:rsidRDefault="000C2497" w:rsidP="000C2497">
      <w:pPr>
        <w:pStyle w:val="a4"/>
        <w:ind w:left="360"/>
        <w:rPr>
          <w:rFonts w:ascii="Times New Roman" w:hAnsi="Times New Roman" w:cs="Times New Roman"/>
          <w:color w:val="000000"/>
          <w:szCs w:val="21"/>
          <w:shd w:val="clear" w:color="auto" w:fill="FFFFFF"/>
        </w:rPr>
      </w:pPr>
    </w:p>
    <w:p w14:paraId="6D50EA98" w14:textId="117C4987" w:rsidR="00EA71D4" w:rsidRDefault="000C2497" w:rsidP="000C2497">
      <w:pPr>
        <w:pStyle w:val="a4"/>
        <w:ind w:left="360" w:firstLineChars="0" w:firstLine="0"/>
        <w:rPr>
          <w:rFonts w:ascii="Times New Roman" w:hAnsi="Times New Roman" w:cs="Times New Roman"/>
          <w:color w:val="000000"/>
          <w:szCs w:val="21"/>
          <w:shd w:val="clear" w:color="auto" w:fill="FFFFFF"/>
        </w:rPr>
      </w:pPr>
      <w:r w:rsidRPr="000C2497">
        <w:rPr>
          <w:rFonts w:ascii="Times New Roman" w:hAnsi="Times New Roman" w:cs="Times New Roman"/>
          <w:color w:val="000000"/>
          <w:szCs w:val="21"/>
          <w:shd w:val="clear" w:color="auto" w:fill="FFFFFF"/>
        </w:rPr>
        <w:t xml:space="preserve">In order not to destroy the regularity of the contents of the protocol, the focused simulation program is given in the form of a note of its core command </w:t>
      </w:r>
      <w:proofErr w:type="spellStart"/>
      <w:proofErr w:type="gramStart"/>
      <w:r w:rsidRPr="000C2497">
        <w:rPr>
          <w:rFonts w:ascii="Times New Roman" w:hAnsi="Times New Roman" w:cs="Times New Roman"/>
          <w:color w:val="000000"/>
          <w:szCs w:val="21"/>
          <w:shd w:val="clear" w:color="auto" w:fill="FFFFFF"/>
        </w:rPr>
        <w:t>plsregression</w:t>
      </w:r>
      <w:proofErr w:type="spellEnd"/>
      <w:r w:rsidRPr="000C2497">
        <w:rPr>
          <w:rFonts w:ascii="Times New Roman" w:hAnsi="Times New Roman" w:cs="Times New Roman"/>
          <w:color w:val="000000"/>
          <w:szCs w:val="21"/>
          <w:shd w:val="clear" w:color="auto" w:fill="FFFFFF"/>
        </w:rPr>
        <w:t>(</w:t>
      </w:r>
      <w:proofErr w:type="gramEnd"/>
      <w:r w:rsidRPr="000C2497">
        <w:rPr>
          <w:rFonts w:ascii="Times New Roman" w:hAnsi="Times New Roman" w:cs="Times New Roman"/>
          <w:color w:val="000000"/>
          <w:szCs w:val="21"/>
          <w:shd w:val="clear" w:color="auto" w:fill="FFFFFF"/>
        </w:rPr>
        <w:t xml:space="preserve">). Some of the </w:t>
      </w:r>
      <w:proofErr w:type="gramStart"/>
      <w:r w:rsidRPr="000C2497">
        <w:rPr>
          <w:rFonts w:ascii="Times New Roman" w:hAnsi="Times New Roman" w:cs="Times New Roman"/>
          <w:color w:val="000000"/>
          <w:szCs w:val="21"/>
          <w:shd w:val="clear" w:color="auto" w:fill="FFFFFF"/>
        </w:rPr>
        <w:t>more lengthy</w:t>
      </w:r>
      <w:proofErr w:type="gramEnd"/>
      <w:r w:rsidRPr="000C2497">
        <w:rPr>
          <w:rFonts w:ascii="Times New Roman" w:hAnsi="Times New Roman" w:cs="Times New Roman"/>
          <w:color w:val="000000"/>
          <w:szCs w:val="21"/>
          <w:shd w:val="clear" w:color="auto" w:fill="FFFFFF"/>
        </w:rPr>
        <w:t xml:space="preserve"> visualization programs are not appearing in the protocol.</w:t>
      </w:r>
    </w:p>
    <w:p w14:paraId="681D8B7E" w14:textId="77777777" w:rsidR="000C2497" w:rsidRPr="00EA71D4" w:rsidRDefault="000C2497" w:rsidP="000C2497">
      <w:pPr>
        <w:pStyle w:val="a4"/>
        <w:ind w:left="360" w:firstLineChars="0" w:firstLine="0"/>
        <w:rPr>
          <w:rFonts w:ascii="Times New Roman" w:hAnsi="Times New Roman" w:cs="Times New Roman"/>
        </w:rPr>
      </w:pPr>
    </w:p>
    <w:p w14:paraId="061F544D" w14:textId="7515A7B8" w:rsidR="00EA71D4" w:rsidRPr="00EA71D4" w:rsidRDefault="00EA71D4" w:rsidP="00EA71D4">
      <w:pPr>
        <w:pStyle w:val="a4"/>
        <w:numPr>
          <w:ilvl w:val="0"/>
          <w:numId w:val="8"/>
        </w:numPr>
        <w:ind w:firstLineChars="0"/>
        <w:rPr>
          <w:rFonts w:ascii="Times New Roman" w:hAnsi="Times New Roman" w:cs="Times New Roman"/>
        </w:rPr>
      </w:pPr>
      <w:r w:rsidRPr="00EA71D4">
        <w:rPr>
          <w:rFonts w:ascii="Times New Roman" w:hAnsi="Times New Roman" w:cs="Times New Roman"/>
        </w:rPr>
        <w:t>3.2.3: Please add more details to your protocol steps. Please ensure you answer the “how” question, i.e., how is the step performed? Alternatively, add references to published material specifying how to perform the protocol action.</w:t>
      </w:r>
    </w:p>
    <w:p w14:paraId="296B25B4" w14:textId="77777777" w:rsidR="00EA71D4" w:rsidRDefault="00EA71D4" w:rsidP="00EA71D4">
      <w:pPr>
        <w:pStyle w:val="a4"/>
        <w:ind w:left="360" w:firstLineChars="0" w:firstLine="0"/>
        <w:rPr>
          <w:rFonts w:ascii="Times New Roman" w:hAnsi="Times New Roman" w:cs="Times New Roman"/>
          <w:color w:val="000000"/>
          <w:szCs w:val="21"/>
        </w:rPr>
      </w:pPr>
      <w:r>
        <w:rPr>
          <w:rFonts w:ascii="Times New Roman" w:hAnsi="Times New Roman" w:cs="Times New Roman"/>
          <w:color w:val="000000"/>
          <w:szCs w:val="21"/>
        </w:rPr>
        <w:t>R</w:t>
      </w:r>
      <w:r>
        <w:rPr>
          <w:rFonts w:ascii="Times New Roman" w:hAnsi="Times New Roman" w:cs="Times New Roman" w:hint="eastAsia"/>
          <w:color w:val="000000"/>
          <w:szCs w:val="21"/>
        </w:rPr>
        <w:t>esponse</w:t>
      </w:r>
      <w:r>
        <w:rPr>
          <w:rFonts w:ascii="Times New Roman" w:hAnsi="Times New Roman" w:cs="Times New Roman"/>
          <w:color w:val="000000"/>
          <w:szCs w:val="21"/>
        </w:rPr>
        <w:t xml:space="preserve"> 1:</w:t>
      </w:r>
    </w:p>
    <w:p w14:paraId="6CCC4F93" w14:textId="0C616DEF" w:rsidR="00EA71D4" w:rsidRDefault="00EA71D4" w:rsidP="00EA71D4">
      <w:pPr>
        <w:pStyle w:val="a4"/>
        <w:ind w:left="360" w:firstLineChars="0" w:firstLine="0"/>
        <w:rPr>
          <w:rFonts w:ascii="Times New Roman" w:hAnsi="Times New Roman" w:cs="Times New Roman"/>
          <w:color w:val="000000"/>
          <w:szCs w:val="21"/>
          <w:shd w:val="clear" w:color="auto" w:fill="FFFFFF"/>
        </w:rPr>
      </w:pPr>
      <w:r>
        <w:rPr>
          <w:rFonts w:ascii="Times New Roman" w:hAnsi="Times New Roman" w:cs="Times New Roman" w:hint="eastAsia"/>
          <w:color w:val="000000"/>
          <w:szCs w:val="21"/>
          <w:shd w:val="clear" w:color="auto" w:fill="FFFFFF"/>
        </w:rPr>
        <w:t>T</w:t>
      </w:r>
      <w:r>
        <w:rPr>
          <w:rFonts w:ascii="Times New Roman" w:hAnsi="Times New Roman" w:cs="Times New Roman"/>
          <w:color w:val="000000"/>
          <w:szCs w:val="21"/>
          <w:shd w:val="clear" w:color="auto" w:fill="FFFFFF"/>
        </w:rPr>
        <w:t>hanks.</w:t>
      </w:r>
      <w:r w:rsidR="005C43A5" w:rsidRPr="005C43A5">
        <w:t xml:space="preserve"> </w:t>
      </w:r>
      <w:r w:rsidR="005C43A5" w:rsidRPr="005C43A5">
        <w:rPr>
          <w:rFonts w:ascii="Times New Roman" w:hAnsi="Times New Roman" w:cs="Times New Roman"/>
          <w:color w:val="000000"/>
          <w:szCs w:val="21"/>
          <w:shd w:val="clear" w:color="auto" w:fill="FFFFFF"/>
        </w:rPr>
        <w:t xml:space="preserve">As mentioned above, the specific algorithm implementation involves </w:t>
      </w:r>
      <w:proofErr w:type="spellStart"/>
      <w:r w:rsidR="005C43A5" w:rsidRPr="005C43A5">
        <w:rPr>
          <w:rFonts w:ascii="Times New Roman" w:hAnsi="Times New Roman" w:cs="Times New Roman"/>
          <w:color w:val="000000"/>
          <w:szCs w:val="21"/>
          <w:shd w:val="clear" w:color="auto" w:fill="FFFFFF"/>
        </w:rPr>
        <w:t>Matlab</w:t>
      </w:r>
      <w:proofErr w:type="spellEnd"/>
      <w:r w:rsidR="005C43A5" w:rsidRPr="005C43A5">
        <w:rPr>
          <w:rFonts w:ascii="Times New Roman" w:hAnsi="Times New Roman" w:cs="Times New Roman"/>
          <w:color w:val="000000"/>
          <w:szCs w:val="21"/>
          <w:shd w:val="clear" w:color="auto" w:fill="FFFFFF"/>
        </w:rPr>
        <w:t xml:space="preserve"> code and compilation. We have provided the core command </w:t>
      </w:r>
      <w:proofErr w:type="spellStart"/>
      <w:proofErr w:type="gramStart"/>
      <w:r w:rsidR="005C43A5" w:rsidRPr="005C43A5">
        <w:rPr>
          <w:rFonts w:ascii="Times New Roman" w:hAnsi="Times New Roman" w:cs="Times New Roman"/>
          <w:color w:val="000000"/>
          <w:szCs w:val="21"/>
          <w:shd w:val="clear" w:color="auto" w:fill="FFFFFF"/>
        </w:rPr>
        <w:t>plsregress</w:t>
      </w:r>
      <w:proofErr w:type="spellEnd"/>
      <w:r w:rsidR="005C43A5" w:rsidRPr="005C43A5">
        <w:rPr>
          <w:rFonts w:ascii="Times New Roman" w:hAnsi="Times New Roman" w:cs="Times New Roman"/>
          <w:color w:val="000000"/>
          <w:szCs w:val="21"/>
          <w:shd w:val="clear" w:color="auto" w:fill="FFFFFF"/>
        </w:rPr>
        <w:t>(</w:t>
      </w:r>
      <w:proofErr w:type="gramEnd"/>
      <w:r w:rsidR="005C43A5" w:rsidRPr="005C43A5">
        <w:rPr>
          <w:rFonts w:ascii="Times New Roman" w:hAnsi="Times New Roman" w:cs="Times New Roman"/>
          <w:color w:val="000000"/>
          <w:szCs w:val="21"/>
          <w:shd w:val="clear" w:color="auto" w:fill="FFFFFF"/>
        </w:rPr>
        <w:t>) for 3.2.3 and subsequent steps and the key data that can be fed back after execution.</w:t>
      </w:r>
      <w:r w:rsidR="002142F9" w:rsidRPr="002142F9">
        <w:t xml:space="preserve"> </w:t>
      </w:r>
      <w:r w:rsidR="002142F9" w:rsidRPr="002142F9">
        <w:rPr>
          <w:rFonts w:ascii="Times New Roman" w:hAnsi="Times New Roman" w:cs="Times New Roman"/>
          <w:color w:val="000000"/>
          <w:szCs w:val="21"/>
          <w:shd w:val="clear" w:color="auto" w:fill="FFFFFF"/>
        </w:rPr>
        <w:t xml:space="preserve">We believe that the presentation of a large number of </w:t>
      </w:r>
      <w:proofErr w:type="spellStart"/>
      <w:r w:rsidR="002142F9" w:rsidRPr="002142F9">
        <w:rPr>
          <w:rFonts w:ascii="Times New Roman" w:hAnsi="Times New Roman" w:cs="Times New Roman"/>
          <w:color w:val="000000"/>
          <w:szCs w:val="21"/>
          <w:shd w:val="clear" w:color="auto" w:fill="FFFFFF"/>
        </w:rPr>
        <w:t>Matlab</w:t>
      </w:r>
      <w:proofErr w:type="spellEnd"/>
      <w:r w:rsidR="002142F9" w:rsidRPr="002142F9">
        <w:rPr>
          <w:rFonts w:ascii="Times New Roman" w:hAnsi="Times New Roman" w:cs="Times New Roman"/>
          <w:color w:val="000000"/>
          <w:szCs w:val="21"/>
          <w:shd w:val="clear" w:color="auto" w:fill="FFFFFF"/>
        </w:rPr>
        <w:t xml:space="preserve"> simulation code in the protocol section is not suitable for the overall format. In particular, most of the code is used to visualize data.</w:t>
      </w:r>
    </w:p>
    <w:p w14:paraId="45CBD067" w14:textId="77777777" w:rsidR="00EA71D4" w:rsidRPr="00EA71D4" w:rsidRDefault="00EA71D4" w:rsidP="00EA71D4">
      <w:pPr>
        <w:pStyle w:val="a4"/>
        <w:ind w:left="360" w:firstLineChars="0" w:firstLine="0"/>
        <w:rPr>
          <w:rFonts w:ascii="Times New Roman" w:hAnsi="Times New Roman" w:cs="Times New Roman"/>
        </w:rPr>
      </w:pPr>
    </w:p>
    <w:p w14:paraId="7AF1C424" w14:textId="4387877B" w:rsidR="00EA71D4" w:rsidRPr="00EA71D4" w:rsidRDefault="00EA71D4" w:rsidP="00EA71D4">
      <w:pPr>
        <w:pStyle w:val="a4"/>
        <w:numPr>
          <w:ilvl w:val="0"/>
          <w:numId w:val="8"/>
        </w:numPr>
        <w:ind w:firstLineChars="0"/>
        <w:rPr>
          <w:rFonts w:ascii="Times New Roman" w:hAnsi="Times New Roman" w:cs="Times New Roman"/>
        </w:rPr>
      </w:pPr>
      <w:r w:rsidRPr="00EA71D4">
        <w:rPr>
          <w:rFonts w:ascii="Times New Roman" w:hAnsi="Times New Roman" w:cs="Times New Roman"/>
        </w:rPr>
        <w:t>Lines 363-410: These are figure and table legends. For representative results, please include at least one paragraph of text to explain the Representative Results in the context of the technique you have described, e.g., how do these results show the technique, suggestions about how to analyze the outcome, etc.</w:t>
      </w:r>
    </w:p>
    <w:p w14:paraId="7FA610DA" w14:textId="77777777" w:rsidR="005C43A5" w:rsidRDefault="00EA71D4" w:rsidP="005C43A5">
      <w:pPr>
        <w:pStyle w:val="a4"/>
        <w:ind w:left="360" w:firstLineChars="0" w:firstLine="0"/>
        <w:rPr>
          <w:rFonts w:ascii="Times New Roman" w:hAnsi="Times New Roman" w:cs="Times New Roman"/>
          <w:color w:val="000000"/>
          <w:szCs w:val="21"/>
        </w:rPr>
      </w:pPr>
      <w:r>
        <w:rPr>
          <w:rFonts w:ascii="Times New Roman" w:hAnsi="Times New Roman" w:cs="Times New Roman"/>
          <w:color w:val="000000"/>
          <w:szCs w:val="21"/>
        </w:rPr>
        <w:t>R</w:t>
      </w:r>
      <w:r>
        <w:rPr>
          <w:rFonts w:ascii="Times New Roman" w:hAnsi="Times New Roman" w:cs="Times New Roman" w:hint="eastAsia"/>
          <w:color w:val="000000"/>
          <w:szCs w:val="21"/>
        </w:rPr>
        <w:t>esponse</w:t>
      </w:r>
      <w:r>
        <w:rPr>
          <w:rFonts w:ascii="Times New Roman" w:hAnsi="Times New Roman" w:cs="Times New Roman"/>
          <w:color w:val="000000"/>
          <w:szCs w:val="21"/>
        </w:rPr>
        <w:t xml:space="preserve"> 1:</w:t>
      </w:r>
    </w:p>
    <w:p w14:paraId="4078B3FB" w14:textId="67108408" w:rsidR="005C43A5" w:rsidRPr="005C43A5" w:rsidRDefault="00EA71D4" w:rsidP="005C43A5">
      <w:pPr>
        <w:pStyle w:val="a4"/>
        <w:ind w:left="360" w:firstLineChars="0" w:firstLine="0"/>
        <w:rPr>
          <w:rFonts w:ascii="Times New Roman" w:hAnsi="Times New Roman" w:cs="Times New Roman"/>
          <w:color w:val="000000"/>
          <w:szCs w:val="21"/>
        </w:rPr>
      </w:pPr>
      <w:r w:rsidRPr="005C43A5">
        <w:rPr>
          <w:rFonts w:ascii="Times New Roman" w:hAnsi="Times New Roman" w:cs="Times New Roman" w:hint="eastAsia"/>
          <w:color w:val="000000"/>
          <w:szCs w:val="21"/>
          <w:shd w:val="clear" w:color="auto" w:fill="FFFFFF"/>
        </w:rPr>
        <w:t>T</w:t>
      </w:r>
      <w:r w:rsidRPr="005C43A5">
        <w:rPr>
          <w:rFonts w:ascii="Times New Roman" w:hAnsi="Times New Roman" w:cs="Times New Roman"/>
          <w:color w:val="000000"/>
          <w:szCs w:val="21"/>
          <w:shd w:val="clear" w:color="auto" w:fill="FFFFFF"/>
        </w:rPr>
        <w:t>hanks.</w:t>
      </w:r>
      <w:r w:rsidR="005C43A5" w:rsidRPr="005C43A5">
        <w:rPr>
          <w:rFonts w:ascii="Times New Roman" w:hAnsi="Times New Roman" w:cs="Times New Roman"/>
          <w:color w:val="000000"/>
          <w:szCs w:val="21"/>
          <w:shd w:val="clear" w:color="auto" w:fill="FFFFFF"/>
        </w:rPr>
        <w:t xml:space="preserve"> W</w:t>
      </w:r>
      <w:r w:rsidR="005C43A5" w:rsidRPr="005C43A5">
        <w:rPr>
          <w:rFonts w:ascii="Times New Roman" w:hAnsi="Times New Roman" w:cs="Times New Roman" w:hint="eastAsia"/>
          <w:color w:val="000000"/>
          <w:szCs w:val="21"/>
          <w:shd w:val="clear" w:color="auto" w:fill="FFFFFF"/>
        </w:rPr>
        <w:t>e</w:t>
      </w:r>
      <w:r w:rsidR="005C43A5" w:rsidRPr="005C43A5">
        <w:rPr>
          <w:rFonts w:ascii="Times New Roman" w:hAnsi="Times New Roman" w:cs="Times New Roman"/>
          <w:color w:val="000000"/>
          <w:szCs w:val="21"/>
          <w:shd w:val="clear" w:color="auto" w:fill="FFFFFF"/>
        </w:rPr>
        <w:t xml:space="preserve"> have modified the </w:t>
      </w:r>
      <w:r w:rsidR="005C43A5" w:rsidRPr="005C43A5">
        <w:rPr>
          <w:rFonts w:ascii="Times New Roman" w:hAnsi="Times New Roman" w:cs="Times New Roman"/>
        </w:rPr>
        <w:t>Representative Results</w:t>
      </w:r>
      <w:r w:rsidR="005C43A5" w:rsidRPr="005C43A5">
        <w:rPr>
          <w:rFonts w:ascii="Times New Roman" w:hAnsi="Times New Roman" w:cs="Times New Roman"/>
        </w:rPr>
        <w:t xml:space="preserve"> and add some notes in the Protocol of the revision to explain the </w:t>
      </w:r>
      <w:r w:rsidR="005C43A5" w:rsidRPr="005C43A5">
        <w:rPr>
          <w:rFonts w:ascii="Times New Roman" w:hAnsi="Times New Roman" w:cs="Times New Roman"/>
        </w:rPr>
        <w:t>Representative Results in the context of the technique you have described, e.g., how do these results show the technique, suggestions about how to analyze the outcome, etc.</w:t>
      </w:r>
      <w:r w:rsidR="005C43A5" w:rsidRPr="005C43A5">
        <w:rPr>
          <w:rFonts w:ascii="Times New Roman" w:hAnsi="Times New Roman" w:cs="Times New Roman"/>
        </w:rPr>
        <w:t xml:space="preserve"> Please read the 361-454 lines of revision.</w:t>
      </w:r>
    </w:p>
    <w:p w14:paraId="253A2AC5" w14:textId="70A86E98" w:rsidR="00EA71D4" w:rsidRPr="005C43A5" w:rsidRDefault="00EA71D4" w:rsidP="00EA71D4">
      <w:pPr>
        <w:pStyle w:val="a4"/>
        <w:ind w:left="360" w:firstLineChars="0" w:firstLine="0"/>
        <w:rPr>
          <w:rFonts w:ascii="Times New Roman" w:hAnsi="Times New Roman" w:cs="Times New Roman"/>
        </w:rPr>
      </w:pPr>
    </w:p>
    <w:p w14:paraId="6F647E2B" w14:textId="4774BF5D" w:rsidR="004B158E" w:rsidRPr="00EA71D4" w:rsidRDefault="004B158E" w:rsidP="004B158E">
      <w:pPr>
        <w:rPr>
          <w:rFonts w:ascii="Times New Roman" w:hAnsi="Times New Roman" w:cs="Times New Roman"/>
        </w:rPr>
      </w:pPr>
    </w:p>
    <w:sectPr w:rsidR="004B158E" w:rsidRPr="00EA71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F590B" w14:textId="77777777" w:rsidR="00C24843" w:rsidRDefault="00C24843" w:rsidP="00737446">
      <w:r>
        <w:separator/>
      </w:r>
    </w:p>
  </w:endnote>
  <w:endnote w:type="continuationSeparator" w:id="0">
    <w:p w14:paraId="5BFCA719" w14:textId="77777777" w:rsidR="00C24843" w:rsidRDefault="00C24843" w:rsidP="0073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E4E71" w14:textId="77777777" w:rsidR="00C24843" w:rsidRDefault="00C24843" w:rsidP="00737446">
      <w:r>
        <w:separator/>
      </w:r>
    </w:p>
  </w:footnote>
  <w:footnote w:type="continuationSeparator" w:id="0">
    <w:p w14:paraId="6EE677D2" w14:textId="77777777" w:rsidR="00C24843" w:rsidRDefault="00C24843" w:rsidP="00737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40F99"/>
    <w:multiLevelType w:val="hybridMultilevel"/>
    <w:tmpl w:val="2696CC34"/>
    <w:lvl w:ilvl="0" w:tplc="28746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8A1233"/>
    <w:multiLevelType w:val="hybridMultilevel"/>
    <w:tmpl w:val="5882025E"/>
    <w:lvl w:ilvl="0" w:tplc="E3E45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511FDE"/>
    <w:multiLevelType w:val="hybridMultilevel"/>
    <w:tmpl w:val="8CC870AE"/>
    <w:lvl w:ilvl="0" w:tplc="EC8681F8">
      <w:start w:val="1"/>
      <w:numFmt w:val="lowerLetter"/>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EA576A"/>
    <w:multiLevelType w:val="hybridMultilevel"/>
    <w:tmpl w:val="BF92BC96"/>
    <w:lvl w:ilvl="0" w:tplc="47C02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3D6CF6"/>
    <w:multiLevelType w:val="hybridMultilevel"/>
    <w:tmpl w:val="3A82FF16"/>
    <w:lvl w:ilvl="0" w:tplc="D3864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135490"/>
    <w:multiLevelType w:val="hybridMultilevel"/>
    <w:tmpl w:val="359E701C"/>
    <w:lvl w:ilvl="0" w:tplc="FF9CB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471674"/>
    <w:multiLevelType w:val="hybridMultilevel"/>
    <w:tmpl w:val="97B46166"/>
    <w:lvl w:ilvl="0" w:tplc="6A18817A">
      <w:start w:val="1"/>
      <w:numFmt w:val="decimal"/>
      <w:lvlText w:val="%1."/>
      <w:lvlJc w:val="left"/>
      <w:pPr>
        <w:ind w:left="284" w:hanging="2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5F45AF"/>
    <w:multiLevelType w:val="hybridMultilevel"/>
    <w:tmpl w:val="89F62CA4"/>
    <w:lvl w:ilvl="0" w:tplc="FD4CF416">
      <w:start w:val="1"/>
      <w:numFmt w:val="decimal"/>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2"/>
  </w:num>
  <w:num w:numId="4">
    <w:abstractNumId w:val="3"/>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DE"/>
    <w:rsid w:val="000207ED"/>
    <w:rsid w:val="00026B68"/>
    <w:rsid w:val="000750DE"/>
    <w:rsid w:val="000C2497"/>
    <w:rsid w:val="000D3187"/>
    <w:rsid w:val="000E564F"/>
    <w:rsid w:val="000F21D1"/>
    <w:rsid w:val="001118EC"/>
    <w:rsid w:val="0013422C"/>
    <w:rsid w:val="00154E31"/>
    <w:rsid w:val="0017498C"/>
    <w:rsid w:val="001938A3"/>
    <w:rsid w:val="00194CF1"/>
    <w:rsid w:val="001A513E"/>
    <w:rsid w:val="002142F9"/>
    <w:rsid w:val="002331F4"/>
    <w:rsid w:val="00233C2C"/>
    <w:rsid w:val="00241B3B"/>
    <w:rsid w:val="0026180A"/>
    <w:rsid w:val="002A0AB0"/>
    <w:rsid w:val="002B6B9F"/>
    <w:rsid w:val="002D1D11"/>
    <w:rsid w:val="002E1BB5"/>
    <w:rsid w:val="002E3B5D"/>
    <w:rsid w:val="00311191"/>
    <w:rsid w:val="00313CC3"/>
    <w:rsid w:val="00347B27"/>
    <w:rsid w:val="00370A44"/>
    <w:rsid w:val="00373351"/>
    <w:rsid w:val="003C0E9F"/>
    <w:rsid w:val="003C53F8"/>
    <w:rsid w:val="00402D5E"/>
    <w:rsid w:val="004067A6"/>
    <w:rsid w:val="004103CF"/>
    <w:rsid w:val="00427508"/>
    <w:rsid w:val="00454669"/>
    <w:rsid w:val="004A74B8"/>
    <w:rsid w:val="004B158E"/>
    <w:rsid w:val="004B6432"/>
    <w:rsid w:val="004C0985"/>
    <w:rsid w:val="004F057C"/>
    <w:rsid w:val="0052299A"/>
    <w:rsid w:val="00543065"/>
    <w:rsid w:val="005466D2"/>
    <w:rsid w:val="00556D65"/>
    <w:rsid w:val="00571BAE"/>
    <w:rsid w:val="005C43A5"/>
    <w:rsid w:val="005F7CB7"/>
    <w:rsid w:val="00606DF5"/>
    <w:rsid w:val="0062506D"/>
    <w:rsid w:val="00660990"/>
    <w:rsid w:val="00666F3E"/>
    <w:rsid w:val="006B4215"/>
    <w:rsid w:val="006D0B3C"/>
    <w:rsid w:val="006E1211"/>
    <w:rsid w:val="0073736E"/>
    <w:rsid w:val="00737446"/>
    <w:rsid w:val="00744311"/>
    <w:rsid w:val="00745CC3"/>
    <w:rsid w:val="00784787"/>
    <w:rsid w:val="007D626E"/>
    <w:rsid w:val="007F3D7D"/>
    <w:rsid w:val="00800FDE"/>
    <w:rsid w:val="0082359F"/>
    <w:rsid w:val="0088315D"/>
    <w:rsid w:val="008A7C17"/>
    <w:rsid w:val="008C06AD"/>
    <w:rsid w:val="008C7A5E"/>
    <w:rsid w:val="008D0E0A"/>
    <w:rsid w:val="008D21B1"/>
    <w:rsid w:val="00904B8B"/>
    <w:rsid w:val="009078E4"/>
    <w:rsid w:val="009337FE"/>
    <w:rsid w:val="00943B43"/>
    <w:rsid w:val="009A1F63"/>
    <w:rsid w:val="009C0660"/>
    <w:rsid w:val="009C1E99"/>
    <w:rsid w:val="00A77B83"/>
    <w:rsid w:val="00A86625"/>
    <w:rsid w:val="00AA5C04"/>
    <w:rsid w:val="00AB22EE"/>
    <w:rsid w:val="00AC3251"/>
    <w:rsid w:val="00AD7649"/>
    <w:rsid w:val="00B16188"/>
    <w:rsid w:val="00B17117"/>
    <w:rsid w:val="00B75EE9"/>
    <w:rsid w:val="00B934F1"/>
    <w:rsid w:val="00BA790D"/>
    <w:rsid w:val="00BC0492"/>
    <w:rsid w:val="00BF111A"/>
    <w:rsid w:val="00C06D1A"/>
    <w:rsid w:val="00C203BF"/>
    <w:rsid w:val="00C22225"/>
    <w:rsid w:val="00C24843"/>
    <w:rsid w:val="00C254EE"/>
    <w:rsid w:val="00C457B2"/>
    <w:rsid w:val="00C50890"/>
    <w:rsid w:val="00CA0970"/>
    <w:rsid w:val="00CB5CD6"/>
    <w:rsid w:val="00CB7A80"/>
    <w:rsid w:val="00CC3806"/>
    <w:rsid w:val="00CC5B26"/>
    <w:rsid w:val="00CD57D1"/>
    <w:rsid w:val="00D16A42"/>
    <w:rsid w:val="00D8055A"/>
    <w:rsid w:val="00D91280"/>
    <w:rsid w:val="00D93373"/>
    <w:rsid w:val="00DC18CC"/>
    <w:rsid w:val="00DC7771"/>
    <w:rsid w:val="00DD2FAB"/>
    <w:rsid w:val="00DF2088"/>
    <w:rsid w:val="00DF223D"/>
    <w:rsid w:val="00E04907"/>
    <w:rsid w:val="00E2201F"/>
    <w:rsid w:val="00E228F6"/>
    <w:rsid w:val="00E3677C"/>
    <w:rsid w:val="00E60854"/>
    <w:rsid w:val="00E70D28"/>
    <w:rsid w:val="00EA71D4"/>
    <w:rsid w:val="00EB2E4C"/>
    <w:rsid w:val="00EB3D78"/>
    <w:rsid w:val="00EC36E7"/>
    <w:rsid w:val="00EF6572"/>
    <w:rsid w:val="00EF6A95"/>
    <w:rsid w:val="00F038C4"/>
    <w:rsid w:val="00F66A88"/>
    <w:rsid w:val="00F9671E"/>
    <w:rsid w:val="00FC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FBEB3"/>
  <w15:chartTrackingRefBased/>
  <w15:docId w15:val="{66C8B14C-235C-4EAE-A9CB-6AA09B36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457B2"/>
    <w:rPr>
      <w:b/>
      <w:bCs/>
    </w:rPr>
  </w:style>
  <w:style w:type="character" w:customStyle="1" w:styleId="apple-converted-space">
    <w:name w:val="apple-converted-space"/>
    <w:basedOn w:val="a0"/>
    <w:rsid w:val="00C457B2"/>
  </w:style>
  <w:style w:type="paragraph" w:styleId="a4">
    <w:name w:val="List Paragraph"/>
    <w:basedOn w:val="a"/>
    <w:uiPriority w:val="34"/>
    <w:qFormat/>
    <w:rsid w:val="00C457B2"/>
    <w:pPr>
      <w:ind w:firstLineChars="200" w:firstLine="420"/>
    </w:pPr>
  </w:style>
  <w:style w:type="paragraph" w:styleId="a5">
    <w:name w:val="header"/>
    <w:basedOn w:val="a"/>
    <w:link w:val="a6"/>
    <w:uiPriority w:val="99"/>
    <w:unhideWhenUsed/>
    <w:rsid w:val="007374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37446"/>
    <w:rPr>
      <w:sz w:val="18"/>
      <w:szCs w:val="18"/>
    </w:rPr>
  </w:style>
  <w:style w:type="paragraph" w:styleId="a7">
    <w:name w:val="footer"/>
    <w:basedOn w:val="a"/>
    <w:link w:val="a8"/>
    <w:uiPriority w:val="99"/>
    <w:unhideWhenUsed/>
    <w:rsid w:val="00737446"/>
    <w:pPr>
      <w:tabs>
        <w:tab w:val="center" w:pos="4153"/>
        <w:tab w:val="right" w:pos="8306"/>
      </w:tabs>
      <w:snapToGrid w:val="0"/>
      <w:jc w:val="left"/>
    </w:pPr>
    <w:rPr>
      <w:sz w:val="18"/>
      <w:szCs w:val="18"/>
    </w:rPr>
  </w:style>
  <w:style w:type="character" w:customStyle="1" w:styleId="a8">
    <w:name w:val="页脚 字符"/>
    <w:basedOn w:val="a0"/>
    <w:link w:val="a7"/>
    <w:uiPriority w:val="99"/>
    <w:rsid w:val="00737446"/>
    <w:rPr>
      <w:sz w:val="18"/>
      <w:szCs w:val="18"/>
    </w:rPr>
  </w:style>
  <w:style w:type="character" w:styleId="a9">
    <w:name w:val="Emphasis"/>
    <w:basedOn w:val="a0"/>
    <w:uiPriority w:val="20"/>
    <w:qFormat/>
    <w:rsid w:val="004B158E"/>
    <w:rPr>
      <w:i/>
      <w:iCs/>
    </w:rPr>
  </w:style>
  <w:style w:type="paragraph" w:styleId="aa">
    <w:name w:val="Normal (Web)"/>
    <w:basedOn w:val="a"/>
    <w:uiPriority w:val="99"/>
    <w:semiHidden/>
    <w:unhideWhenUsed/>
    <w:rsid w:val="00402D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764562">
      <w:bodyDiv w:val="1"/>
      <w:marLeft w:val="0"/>
      <w:marRight w:val="0"/>
      <w:marTop w:val="0"/>
      <w:marBottom w:val="0"/>
      <w:divBdr>
        <w:top w:val="none" w:sz="0" w:space="0" w:color="auto"/>
        <w:left w:val="none" w:sz="0" w:space="0" w:color="auto"/>
        <w:bottom w:val="none" w:sz="0" w:space="0" w:color="auto"/>
        <w:right w:val="none" w:sz="0" w:space="0" w:color="auto"/>
      </w:divBdr>
    </w:div>
    <w:div w:id="16842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2</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ZhengNianNian</dc:creator>
  <cp:keywords/>
  <dc:description/>
  <cp:lastModifiedBy>子豪 陈</cp:lastModifiedBy>
  <cp:revision>7</cp:revision>
  <dcterms:created xsi:type="dcterms:W3CDTF">2019-02-18T19:57:00Z</dcterms:created>
  <dcterms:modified xsi:type="dcterms:W3CDTF">2019-04-20T17:25:00Z</dcterms:modified>
</cp:coreProperties>
</file>