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2C75A" w14:textId="28F6B8DB" w:rsidR="00E35689" w:rsidRPr="000C3CBC" w:rsidRDefault="006305D7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TITLE: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bookmarkStart w:id="0" w:name="_GoBack"/>
      <w:bookmarkEnd w:id="0"/>
    </w:p>
    <w:p w14:paraId="7EAD0D7B" w14:textId="595F4E04" w:rsidR="00E35689" w:rsidRPr="000C3CBC" w:rsidRDefault="00E35689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Experimental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Measuring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</w:t>
      </w:r>
      <w:r w:rsidR="006A6123" w:rsidRPr="000C3CBC">
        <w:rPr>
          <w:rFonts w:asciiTheme="minorHAnsi" w:hAnsiTheme="minorHAnsi" w:cstheme="minorHAnsi"/>
          <w:color w:val="auto"/>
        </w:rPr>
        <w:t>d</w:t>
      </w:r>
      <w:r w:rsidRPr="000C3CBC">
        <w:rPr>
          <w:rFonts w:asciiTheme="minorHAnsi" w:hAnsiTheme="minorHAnsi" w:cstheme="minorHAnsi"/>
          <w:color w:val="auto"/>
        </w:rPr>
        <w:t>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</w:p>
    <w:p w14:paraId="2E300B21" w14:textId="77777777" w:rsidR="007A4DD6" w:rsidRPr="000C3CBC" w:rsidRDefault="007A4DD6" w:rsidP="00E842F3">
      <w:pPr>
        <w:widowControl/>
        <w:rPr>
          <w:rFonts w:asciiTheme="minorHAnsi" w:hAnsiTheme="minorHAnsi" w:cstheme="minorHAnsi"/>
          <w:b/>
          <w:bCs/>
          <w:color w:val="auto"/>
        </w:rPr>
      </w:pPr>
    </w:p>
    <w:p w14:paraId="0AD6E523" w14:textId="0A190E45" w:rsidR="00D36BDD" w:rsidRPr="000C3CBC" w:rsidRDefault="006305D7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AUTHORS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and </w:t>
      </w:r>
      <w:r w:rsidR="000B662E" w:rsidRPr="000C3CBC">
        <w:rPr>
          <w:rFonts w:asciiTheme="minorHAnsi" w:hAnsiTheme="minorHAnsi" w:cstheme="minorHAnsi"/>
          <w:b/>
          <w:bCs/>
          <w:color w:val="auto"/>
        </w:rPr>
        <w:t>AFFILIATIONS</w:t>
      </w:r>
      <w:r w:rsidRPr="000C3CBC">
        <w:rPr>
          <w:rFonts w:asciiTheme="minorHAnsi" w:hAnsiTheme="minorHAnsi" w:cstheme="minorHAnsi"/>
          <w:b/>
          <w:bCs/>
          <w:color w:val="auto"/>
        </w:rPr>
        <w:t>: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565D3E4" w14:textId="6D529B02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  <w:vertAlign w:val="superscript"/>
        </w:rPr>
      </w:pPr>
      <w:r w:rsidRPr="000C3CBC">
        <w:rPr>
          <w:rFonts w:asciiTheme="minorHAnsi" w:hAnsiTheme="minorHAnsi" w:cstheme="minorHAnsi"/>
          <w:bCs/>
          <w:color w:val="auto"/>
        </w:rPr>
        <w:t>Amanda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Grenell</w:t>
      </w:r>
      <w:r w:rsidRPr="000C3CB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Rachel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E.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White</w:t>
      </w:r>
      <w:r w:rsidRPr="000C3CB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F870DA" w:rsidRPr="000C3CBC">
        <w:rPr>
          <w:rFonts w:asciiTheme="minorHAnsi" w:hAnsiTheme="minorHAnsi" w:cstheme="minorHAnsi"/>
          <w:bCs/>
          <w:color w:val="auto"/>
        </w:rPr>
        <w:t>Emily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F870DA" w:rsidRPr="000C3CBC">
        <w:rPr>
          <w:rFonts w:asciiTheme="minorHAnsi" w:hAnsiTheme="minorHAnsi" w:cstheme="minorHAnsi"/>
          <w:bCs/>
          <w:color w:val="auto"/>
        </w:rPr>
        <w:t>O.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F870DA" w:rsidRPr="000C3CBC">
        <w:rPr>
          <w:rFonts w:asciiTheme="minorHAnsi" w:hAnsiTheme="minorHAnsi" w:cstheme="minorHAnsi"/>
          <w:bCs/>
          <w:color w:val="auto"/>
        </w:rPr>
        <w:t>Prager</w:t>
      </w:r>
      <w:r w:rsidR="00F870DA" w:rsidRPr="000C3CB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F870DA"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F870DA" w:rsidRPr="000C3CBC">
        <w:rPr>
          <w:rFonts w:asciiTheme="minorHAnsi" w:hAnsiTheme="minorHAnsi" w:cstheme="minorHAnsi"/>
          <w:bCs/>
          <w:color w:val="auto"/>
        </w:rPr>
        <w:t>Catherine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F870DA" w:rsidRPr="000C3CBC">
        <w:rPr>
          <w:rFonts w:asciiTheme="minorHAnsi" w:hAnsiTheme="minorHAnsi" w:cstheme="minorHAnsi"/>
          <w:bCs/>
          <w:color w:val="auto"/>
        </w:rPr>
        <w:t>Schaefer</w:t>
      </w:r>
      <w:r w:rsidR="007E5CAB" w:rsidRPr="000C3CB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F870DA"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Ethan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Kross</w:t>
      </w:r>
      <w:r w:rsidRPr="000C3CBC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Angela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L.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Duckworth</w:t>
      </w:r>
      <w:r w:rsidRPr="000C3CBC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Stephanie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M.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Carlson</w:t>
      </w:r>
      <w:r w:rsidRPr="000C3CBC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39CE5744" w14:textId="77777777" w:rsidR="00E842F3" w:rsidRPr="000C3CBC" w:rsidRDefault="00E842F3" w:rsidP="00E842F3">
      <w:pPr>
        <w:widowControl/>
        <w:rPr>
          <w:rFonts w:asciiTheme="minorHAnsi" w:hAnsiTheme="minorHAnsi" w:cstheme="minorHAnsi"/>
          <w:bCs/>
          <w:color w:val="auto"/>
          <w:vertAlign w:val="superscript"/>
        </w:rPr>
      </w:pPr>
    </w:p>
    <w:p w14:paraId="0E7ECB84" w14:textId="4768BFA1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0C3CBC">
        <w:rPr>
          <w:rFonts w:asciiTheme="minorHAnsi" w:hAnsiTheme="minorHAnsi" w:cstheme="minorHAnsi"/>
          <w:bCs/>
          <w:color w:val="auto"/>
        </w:rPr>
        <w:t>Insitute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Child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Development,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University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Minnesota-Twin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Cities,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Minneapolis,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MN</w:t>
      </w:r>
      <w:r w:rsidR="001D4E81"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1D4E81" w:rsidRPr="000C3CBC">
        <w:rPr>
          <w:rFonts w:asciiTheme="minorHAnsi" w:hAnsiTheme="minorHAnsi" w:cstheme="minorHAnsi"/>
          <w:bCs/>
          <w:color w:val="auto"/>
        </w:rPr>
        <w:t>USA</w:t>
      </w:r>
    </w:p>
    <w:p w14:paraId="315239D5" w14:textId="30584F75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0C3CBC">
        <w:rPr>
          <w:rFonts w:asciiTheme="minorHAnsi" w:hAnsiTheme="minorHAnsi" w:cstheme="minorHAnsi"/>
          <w:bCs/>
          <w:color w:val="auto"/>
        </w:rPr>
        <w:t>Department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Psychology,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Hamilton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College,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Clinton,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NY</w:t>
      </w:r>
      <w:r w:rsidR="001D4E81"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1D4E81" w:rsidRPr="000C3CBC">
        <w:rPr>
          <w:rFonts w:asciiTheme="minorHAnsi" w:hAnsiTheme="minorHAnsi" w:cstheme="minorHAnsi"/>
          <w:bCs/>
          <w:color w:val="auto"/>
        </w:rPr>
        <w:t>USA</w:t>
      </w:r>
    </w:p>
    <w:p w14:paraId="0974CDCC" w14:textId="207BDD01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0C3CBC">
        <w:rPr>
          <w:rFonts w:asciiTheme="minorHAnsi" w:hAnsiTheme="minorHAnsi" w:cstheme="minorHAnsi"/>
          <w:bCs/>
          <w:color w:val="auto"/>
        </w:rPr>
        <w:t>Department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Psychology,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University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Michigan,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Ann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Arbor,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MI</w:t>
      </w:r>
      <w:r w:rsidR="001D4E81"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1D4E81" w:rsidRPr="000C3CBC">
        <w:rPr>
          <w:rFonts w:asciiTheme="minorHAnsi" w:hAnsiTheme="minorHAnsi" w:cstheme="minorHAnsi"/>
          <w:bCs/>
          <w:color w:val="auto"/>
        </w:rPr>
        <w:t>USA</w:t>
      </w:r>
    </w:p>
    <w:p w14:paraId="03F8D1B5" w14:textId="12DDB3F1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0C3CBC">
        <w:rPr>
          <w:rFonts w:asciiTheme="minorHAnsi" w:hAnsiTheme="minorHAnsi" w:cstheme="minorHAnsi"/>
          <w:bCs/>
          <w:color w:val="auto"/>
        </w:rPr>
        <w:t>Department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Psychology,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University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Pennsylvania,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Philadelphia,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PA</w:t>
      </w:r>
      <w:r w:rsidR="001D4E81" w:rsidRPr="000C3CBC">
        <w:rPr>
          <w:rFonts w:asciiTheme="minorHAnsi" w:hAnsiTheme="minorHAnsi" w:cstheme="minorHAnsi"/>
          <w:bCs/>
          <w:color w:val="auto"/>
        </w:rPr>
        <w:t>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1D4E81" w:rsidRPr="000C3CBC">
        <w:rPr>
          <w:rFonts w:asciiTheme="minorHAnsi" w:hAnsiTheme="minorHAnsi" w:cstheme="minorHAnsi"/>
          <w:bCs/>
          <w:color w:val="auto"/>
        </w:rPr>
        <w:t>USA</w:t>
      </w:r>
    </w:p>
    <w:p w14:paraId="3A8160AB" w14:textId="77777777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</w:rPr>
      </w:pPr>
    </w:p>
    <w:p w14:paraId="1066541E" w14:textId="2C0DA783" w:rsidR="004654B3" w:rsidRPr="000C3CBC" w:rsidRDefault="004654B3" w:rsidP="00E842F3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Corresponding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bCs/>
          <w:color w:val="auto"/>
        </w:rPr>
        <w:t>Author: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</w:p>
    <w:p w14:paraId="19B1898E" w14:textId="0EAA8E7F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</w:rPr>
        <w:t>Amanda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bCs/>
          <w:color w:val="auto"/>
        </w:rPr>
        <w:t>Grenell</w:t>
      </w:r>
      <w:proofErr w:type="spellEnd"/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801100" w:rsidRPr="000C3CBC">
        <w:rPr>
          <w:rFonts w:asciiTheme="minorHAnsi" w:hAnsiTheme="minorHAnsi" w:cstheme="minorHAnsi"/>
          <w:bCs/>
          <w:color w:val="auto"/>
        </w:rPr>
        <w:t>(</w:t>
      </w:r>
      <w:r w:rsidRPr="000C3CBC">
        <w:rPr>
          <w:rFonts w:asciiTheme="minorHAnsi" w:hAnsiTheme="minorHAnsi" w:cstheme="minorHAnsi"/>
          <w:bCs/>
          <w:color w:val="auto"/>
        </w:rPr>
        <w:t>grene006@umn.edu</w:t>
      </w:r>
      <w:r w:rsidR="00801100" w:rsidRPr="000C3CBC">
        <w:rPr>
          <w:rFonts w:asciiTheme="minorHAnsi" w:hAnsiTheme="minorHAnsi" w:cstheme="minorHAnsi"/>
          <w:bCs/>
          <w:color w:val="auto"/>
        </w:rPr>
        <w:t>)</w:t>
      </w:r>
    </w:p>
    <w:p w14:paraId="76D41BC0" w14:textId="77777777" w:rsidR="004654B3" w:rsidRPr="000C3CBC" w:rsidRDefault="004654B3" w:rsidP="00E842F3">
      <w:pPr>
        <w:widowControl/>
        <w:rPr>
          <w:rFonts w:asciiTheme="minorHAnsi" w:hAnsiTheme="minorHAnsi" w:cstheme="minorHAnsi"/>
          <w:bCs/>
          <w:color w:val="auto"/>
        </w:rPr>
      </w:pPr>
    </w:p>
    <w:p w14:paraId="4239830B" w14:textId="02C63196" w:rsidR="004654B3" w:rsidRPr="000C3CBC" w:rsidRDefault="004654B3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Email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bCs/>
          <w:color w:val="auto"/>
        </w:rPr>
        <w:t>Addresses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bCs/>
          <w:color w:val="auto"/>
        </w:rPr>
        <w:t>Co-authors: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D4AE54A" w14:textId="794C1D22" w:rsidR="00F870DA" w:rsidRPr="000C3CBC" w:rsidRDefault="00F870DA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</w:rPr>
        <w:t>Rachel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E.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White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(rewhite@hamilton.edu)</w:t>
      </w:r>
    </w:p>
    <w:p w14:paraId="2C888B0B" w14:textId="5714E039" w:rsidR="00F870DA" w:rsidRPr="000C3CBC" w:rsidRDefault="00F870DA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</w:rPr>
        <w:t>Emily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O.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Prager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(oste0317@umn.edu)</w:t>
      </w:r>
    </w:p>
    <w:p w14:paraId="33652539" w14:textId="5F226F2A" w:rsidR="004654B3" w:rsidRPr="000C3CBC" w:rsidRDefault="004654B3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Cs/>
          <w:color w:val="auto"/>
        </w:rPr>
        <w:t>Catherine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Schaefer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(cschaefe@gmail.com)</w:t>
      </w:r>
    </w:p>
    <w:p w14:paraId="58C2A9C1" w14:textId="54A92241" w:rsidR="004654B3" w:rsidRPr="000C3CBC" w:rsidRDefault="004654B3" w:rsidP="00E842F3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Cs/>
          <w:color w:val="auto"/>
        </w:rPr>
        <w:t>Ethan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bCs/>
          <w:color w:val="auto"/>
        </w:rPr>
        <w:t>Kross</w:t>
      </w:r>
      <w:proofErr w:type="spellEnd"/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(</w:t>
      </w:r>
      <w:r w:rsidR="00934D50" w:rsidRPr="000C3CBC">
        <w:rPr>
          <w:rFonts w:asciiTheme="minorHAnsi" w:hAnsiTheme="minorHAnsi" w:cstheme="minorHAnsi"/>
          <w:color w:val="auto"/>
          <w:shd w:val="clear" w:color="auto" w:fill="FFFFFF"/>
        </w:rPr>
        <w:t>ekross@umich.edu</w:t>
      </w:r>
      <w:r w:rsidRPr="000C3CBC">
        <w:rPr>
          <w:rFonts w:asciiTheme="minorHAnsi" w:hAnsiTheme="minorHAnsi" w:cstheme="minorHAnsi"/>
          <w:bCs/>
          <w:color w:val="auto"/>
        </w:rPr>
        <w:t>)</w:t>
      </w:r>
    </w:p>
    <w:p w14:paraId="2B1245FF" w14:textId="138DC71C" w:rsidR="004654B3" w:rsidRPr="000C3CBC" w:rsidRDefault="004654B3" w:rsidP="00E842F3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Cs/>
          <w:color w:val="auto"/>
        </w:rPr>
        <w:t>Angela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L.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Duckworth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(</w:t>
      </w:r>
      <w:r w:rsidR="00934D50" w:rsidRPr="000C3CBC">
        <w:rPr>
          <w:rFonts w:asciiTheme="minorHAnsi" w:hAnsiTheme="minorHAnsi" w:cstheme="minorHAnsi"/>
          <w:color w:val="auto"/>
          <w:shd w:val="clear" w:color="auto" w:fill="FFFFFF"/>
        </w:rPr>
        <w:t>aduckworth@characterlab.org</w:t>
      </w:r>
      <w:r w:rsidRPr="000C3CBC">
        <w:rPr>
          <w:rFonts w:asciiTheme="minorHAnsi" w:hAnsiTheme="minorHAnsi" w:cstheme="minorHAnsi"/>
          <w:bCs/>
          <w:color w:val="auto"/>
        </w:rPr>
        <w:t>)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</w:p>
    <w:p w14:paraId="56CB9FBB" w14:textId="314FB3FA" w:rsidR="004654B3" w:rsidRPr="000C3CBC" w:rsidRDefault="004654B3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Cs/>
          <w:i/>
          <w:color w:val="auto"/>
        </w:rPr>
      </w:pPr>
      <w:r w:rsidRPr="000C3CBC">
        <w:rPr>
          <w:rFonts w:asciiTheme="minorHAnsi" w:hAnsiTheme="minorHAnsi" w:cstheme="minorHAnsi"/>
          <w:bCs/>
          <w:color w:val="auto"/>
        </w:rPr>
        <w:t>Stephanie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M.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Carlson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(smc@umn.edu)</w:t>
      </w:r>
      <w:r w:rsidR="006A6123" w:rsidRPr="000C3CBC">
        <w:rPr>
          <w:rFonts w:asciiTheme="minorHAnsi" w:hAnsiTheme="minorHAnsi" w:cstheme="minorHAnsi"/>
          <w:bCs/>
          <w:i/>
          <w:color w:val="auto"/>
        </w:rPr>
        <w:t xml:space="preserve"> </w:t>
      </w:r>
    </w:p>
    <w:p w14:paraId="60FCB589" w14:textId="42D11221" w:rsidR="00D04A95" w:rsidRPr="000C3CBC" w:rsidRDefault="00D04A95" w:rsidP="00E842F3">
      <w:pPr>
        <w:widowControl/>
        <w:rPr>
          <w:rFonts w:asciiTheme="minorHAnsi" w:hAnsiTheme="minorHAnsi" w:cstheme="minorHAnsi"/>
          <w:bCs/>
          <w:color w:val="auto"/>
        </w:rPr>
      </w:pPr>
    </w:p>
    <w:p w14:paraId="71B79AC9" w14:textId="1074FB28" w:rsidR="006305D7" w:rsidRPr="000C3CBC" w:rsidRDefault="006305D7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KEYWORDS: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E96159F" w14:textId="057470B8" w:rsidR="001D4E81" w:rsidRPr="000C3CBC" w:rsidRDefault="001D4E81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distancing,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self-regulation,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regulation,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function,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perseverance,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</w:t>
      </w:r>
      <w:r w:rsidR="00647ECC" w:rsidRPr="000C3CBC">
        <w:rPr>
          <w:rFonts w:asciiTheme="minorHAnsi" w:hAnsiTheme="minorHAnsi" w:cstheme="minorHAnsi"/>
          <w:color w:val="auto"/>
        </w:rPr>
        <w:t>arly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47ECC" w:rsidRPr="000C3CBC">
        <w:rPr>
          <w:rFonts w:asciiTheme="minorHAnsi" w:hAnsiTheme="minorHAnsi" w:cstheme="minorHAnsi"/>
          <w:color w:val="auto"/>
        </w:rPr>
        <w:t>childhood</w:t>
      </w:r>
    </w:p>
    <w:p w14:paraId="1CB4E390" w14:textId="77777777" w:rsidR="006305D7" w:rsidRPr="000C3CBC" w:rsidRDefault="006305D7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BB46782" w14:textId="4DD5889A" w:rsidR="00E35689" w:rsidRPr="000C3CBC" w:rsidRDefault="006305D7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SHORT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bCs/>
          <w:color w:val="auto"/>
        </w:rPr>
        <w:t>ABSTRACT: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103C0A4" w14:textId="1BAAC4ED" w:rsidR="001D4E81" w:rsidRPr="000C3CBC" w:rsidRDefault="00D9647D" w:rsidP="00E842F3">
      <w:pPr>
        <w:widowControl/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experimental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created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measure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D3B08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12C42" w:rsidRPr="000C3CBC">
        <w:rPr>
          <w:rFonts w:asciiTheme="minorHAnsi" w:hAnsiTheme="minorHAnsi" w:cstheme="minorHAnsi"/>
          <w:color w:val="auto"/>
        </w:rPr>
        <w:t>(</w:t>
      </w:r>
      <w:r w:rsidR="00D36B0C" w:rsidRPr="000C3CBC">
        <w:rPr>
          <w:rFonts w:asciiTheme="minorHAnsi" w:hAnsiTheme="minorHAnsi" w:cstheme="minorHAnsi"/>
          <w:color w:val="auto"/>
        </w:rPr>
        <w:t>4</w:t>
      </w:r>
      <w:r w:rsidR="00E842F3" w:rsidRPr="000C3CBC">
        <w:rPr>
          <w:rFonts w:asciiTheme="minorHAnsi" w:hAnsiTheme="minorHAnsi" w:cstheme="minorHAnsi"/>
          <w:color w:val="auto"/>
        </w:rPr>
        <w:t>‒</w:t>
      </w:r>
      <w:r w:rsidR="00612C42" w:rsidRPr="000C3CBC">
        <w:rPr>
          <w:rFonts w:asciiTheme="minorHAnsi" w:hAnsiTheme="minorHAnsi" w:cstheme="minorHAnsi"/>
          <w:color w:val="auto"/>
        </w:rPr>
        <w:t>6-year-olds)</w:t>
      </w:r>
      <w:r w:rsidR="000E2CDF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process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through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individuals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adopt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less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egocentric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perspective.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examine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16485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5B22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855B8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CDF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13919" w:rsidRPr="000C3CBC">
        <w:rPr>
          <w:rFonts w:asciiTheme="minorHAnsi" w:hAnsiTheme="minorHAnsi" w:cstheme="minorHAnsi"/>
          <w:color w:val="auto"/>
        </w:rPr>
        <w:t>self-regulation.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7FE94F0" w14:textId="50006933" w:rsidR="000E2CDF" w:rsidRPr="000C3CBC" w:rsidRDefault="000E2CDF" w:rsidP="00E842F3">
      <w:pPr>
        <w:widowControl/>
        <w:rPr>
          <w:rFonts w:asciiTheme="minorHAnsi" w:hAnsiTheme="minorHAnsi" w:cstheme="minorHAnsi"/>
          <w:color w:val="auto"/>
        </w:rPr>
      </w:pPr>
    </w:p>
    <w:p w14:paraId="51882832" w14:textId="5F393DE0" w:rsidR="001E5D8A" w:rsidRPr="000C3CBC" w:rsidRDefault="006305D7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LONG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bCs/>
          <w:color w:val="auto"/>
        </w:rPr>
        <w:t>ABSTRACT: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2191CC4" w14:textId="350A935B" w:rsidR="00E35689" w:rsidRPr="000C3CBC" w:rsidRDefault="00A9365A" w:rsidP="00E842F3">
      <w:pPr>
        <w:widowControl/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i.e.,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creating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stimulus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adopting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less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egocentric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perspective</w:t>
      </w:r>
      <w:r w:rsidRPr="000C3CBC">
        <w:rPr>
          <w:rFonts w:asciiTheme="minorHAnsi" w:hAnsiTheme="minorHAnsi" w:cstheme="minorHAnsi"/>
          <w:color w:val="auto"/>
        </w:rPr>
        <w:t>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improve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adolescents’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adults’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0009" w:rsidRPr="000C3CBC">
        <w:rPr>
          <w:rFonts w:asciiTheme="minorHAnsi" w:hAnsiTheme="minorHAnsi" w:cstheme="minorHAnsi"/>
          <w:color w:val="auto"/>
        </w:rPr>
        <w:t>regulation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7DD8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7DD8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7DD8" w:rsidRPr="000C3CBC">
        <w:rPr>
          <w:rFonts w:asciiTheme="minorHAnsi" w:hAnsiTheme="minorHAnsi" w:cstheme="minorHAnsi"/>
          <w:color w:val="auto"/>
        </w:rPr>
        <w:t>instruct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adolescents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visual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imagery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language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7504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create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before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engaging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A142A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0009" w:rsidRPr="000C3CBC">
        <w:rPr>
          <w:rFonts w:asciiTheme="minorHAnsi" w:hAnsiTheme="minorHAnsi" w:cstheme="minorHAnsi"/>
          <w:color w:val="auto"/>
        </w:rPr>
        <w:t>tasks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thinking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pa</w:t>
      </w:r>
      <w:r w:rsidR="00421926" w:rsidRPr="000C3CBC">
        <w:rPr>
          <w:rFonts w:asciiTheme="minorHAnsi" w:hAnsiTheme="minorHAnsi" w:cstheme="minorHAnsi"/>
          <w:color w:val="auto"/>
        </w:rPr>
        <w:t>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192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1926" w:rsidRPr="000C3CBC">
        <w:rPr>
          <w:rFonts w:asciiTheme="minorHAnsi" w:hAnsiTheme="minorHAnsi" w:cstheme="minorHAnsi"/>
          <w:color w:val="auto"/>
        </w:rPr>
        <w:t>future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1926" w:rsidRPr="000C3CBC">
        <w:rPr>
          <w:rFonts w:asciiTheme="minorHAnsi" w:hAnsiTheme="minorHAnsi" w:cstheme="minorHAnsi"/>
          <w:color w:val="auto"/>
        </w:rPr>
        <w:t>events</w:t>
      </w:r>
      <w:r w:rsidR="00CC331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C3313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728E5" w:rsidRPr="000C3CBC">
        <w:rPr>
          <w:rFonts w:asciiTheme="minorHAnsi" w:hAnsiTheme="minorHAnsi" w:cstheme="minorHAnsi"/>
          <w:color w:val="auto"/>
        </w:rPr>
        <w:t>recall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728E5" w:rsidRPr="000C3CBC">
        <w:rPr>
          <w:rFonts w:asciiTheme="minorHAnsi" w:hAnsiTheme="minorHAnsi" w:cstheme="minorHAnsi"/>
          <w:color w:val="auto"/>
        </w:rPr>
        <w:t>past,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728E5" w:rsidRPr="000C3CBC">
        <w:rPr>
          <w:rFonts w:asciiTheme="minorHAnsi" w:hAnsiTheme="minorHAnsi" w:cstheme="minorHAnsi"/>
          <w:color w:val="auto"/>
        </w:rPr>
        <w:t>negative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728E5" w:rsidRPr="000C3CBC">
        <w:rPr>
          <w:rFonts w:asciiTheme="minorHAnsi" w:hAnsiTheme="minorHAnsi" w:cstheme="minorHAnsi"/>
          <w:color w:val="auto"/>
        </w:rPr>
        <w:t>emoti</w:t>
      </w:r>
      <w:r w:rsidR="00D9647D" w:rsidRPr="000C3CBC">
        <w:rPr>
          <w:rFonts w:asciiTheme="minorHAnsi" w:hAnsiTheme="minorHAnsi" w:cstheme="minorHAnsi"/>
          <w:color w:val="auto"/>
        </w:rPr>
        <w:t>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experiences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either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F63A2" w:rsidRPr="000C3CBC">
        <w:rPr>
          <w:rFonts w:asciiTheme="minorHAnsi" w:hAnsiTheme="minorHAnsi" w:cstheme="minorHAnsi"/>
          <w:color w:val="auto"/>
        </w:rPr>
        <w:t>first</w:t>
      </w:r>
      <w:r w:rsidRPr="000C3CBC">
        <w:rPr>
          <w:rFonts w:asciiTheme="minorHAnsi" w:hAnsiTheme="minorHAnsi" w:cstheme="minorHAnsi"/>
          <w:color w:val="auto"/>
        </w:rPr>
        <w:t>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F63A2" w:rsidRPr="000C3CBC">
        <w:rPr>
          <w:rFonts w:asciiTheme="minorHAnsi" w:hAnsiTheme="minorHAnsi" w:cstheme="minorHAnsi"/>
          <w:color w:val="auto"/>
        </w:rPr>
        <w:t>(</w:t>
      </w:r>
      <w:r w:rsidR="00D9647D" w:rsidRPr="000C3CBC">
        <w:rPr>
          <w:rFonts w:asciiTheme="minorHAnsi" w:hAnsiTheme="minorHAnsi" w:cstheme="minorHAnsi"/>
          <w:color w:val="auto"/>
        </w:rPr>
        <w:t>no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distance)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third-</w:t>
      </w:r>
      <w:r w:rsidR="00F728E5" w:rsidRPr="000C3CBC">
        <w:rPr>
          <w:rFonts w:asciiTheme="minorHAnsi" w:hAnsiTheme="minorHAnsi" w:cstheme="minorHAnsi"/>
          <w:color w:val="auto"/>
        </w:rPr>
        <w:t>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728E5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728E5" w:rsidRPr="000C3CBC">
        <w:rPr>
          <w:rFonts w:asciiTheme="minorHAnsi" w:hAnsiTheme="minorHAnsi" w:cstheme="minorHAnsi"/>
          <w:color w:val="auto"/>
        </w:rPr>
        <w:t>(</w:t>
      </w:r>
      <w:r w:rsidR="00647ECC" w:rsidRPr="000C3CBC">
        <w:rPr>
          <w:rFonts w:asciiTheme="minorHAnsi" w:hAnsiTheme="minorHAnsi" w:cstheme="minorHAnsi"/>
          <w:color w:val="auto"/>
        </w:rPr>
        <w:t>self-</w:t>
      </w:r>
      <w:r w:rsidR="00F728E5" w:rsidRPr="000C3CBC">
        <w:rPr>
          <w:rFonts w:asciiTheme="minorHAnsi" w:hAnsiTheme="minorHAnsi" w:cstheme="minorHAnsi"/>
          <w:color w:val="auto"/>
        </w:rPr>
        <w:t>distanced).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T</w:t>
      </w:r>
      <w:r w:rsidR="00405B1B" w:rsidRPr="000C3CBC">
        <w:rPr>
          <w:rFonts w:asciiTheme="minorHAnsi" w:hAnsiTheme="minorHAnsi" w:cstheme="minorHAnsi"/>
          <w:color w:val="auto"/>
        </w:rPr>
        <w:t>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5B22" w:rsidRPr="000C3CBC">
        <w:rPr>
          <w:rFonts w:asciiTheme="minorHAnsi" w:hAnsiTheme="minorHAnsi" w:cstheme="minorHAnsi"/>
          <w:color w:val="auto"/>
        </w:rPr>
        <w:t>show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0D4" w:rsidRPr="000C3CBC">
        <w:rPr>
          <w:rFonts w:asciiTheme="minorHAnsi" w:hAnsiTheme="minorHAnsi" w:cstheme="minorHAnsi"/>
          <w:color w:val="auto"/>
        </w:rPr>
        <w:t>self-</w:t>
      </w:r>
      <w:r w:rsidR="00405B1B" w:rsidRPr="000C3CBC">
        <w:rPr>
          <w:rFonts w:asciiTheme="minorHAnsi" w:hAnsiTheme="minorHAnsi" w:cstheme="minorHAnsi"/>
          <w:color w:val="auto"/>
        </w:rPr>
        <w:t>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cope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adaptively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recalling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negative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feelings.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However,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D98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D98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D98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D98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D98"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developmentally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appropriate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children.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modified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involves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instructing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thoughts,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feelings,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actions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lastRenderedPageBreak/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perspectives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vary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E5D8A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00B4E"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00B4E" w:rsidRPr="000C3CBC">
        <w:rPr>
          <w:rFonts w:asciiTheme="minorHAnsi" w:hAnsiTheme="minorHAnsi" w:cstheme="minorHAnsi"/>
          <w:color w:val="auto"/>
        </w:rPr>
        <w:t>completing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00B4E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00B4E" w:rsidRPr="000C3CBC">
        <w:rPr>
          <w:rFonts w:asciiTheme="minorHAnsi" w:hAnsiTheme="minorHAnsi" w:cstheme="minorHAnsi"/>
          <w:color w:val="auto"/>
        </w:rPr>
        <w:t>task</w:t>
      </w:r>
      <w:r w:rsidR="001E5D8A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32B4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32B4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involves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randomly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assigning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three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32B4" w:rsidRPr="000C3CBC">
        <w:rPr>
          <w:rFonts w:asciiTheme="minorHAnsi" w:hAnsiTheme="minorHAnsi" w:cstheme="minorHAnsi"/>
          <w:color w:val="auto"/>
        </w:rPr>
        <w:t>perspectives: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47ECC" w:rsidRPr="000C3CBC">
        <w:rPr>
          <w:rFonts w:asciiTheme="minorHAnsi" w:hAnsiTheme="minorHAnsi" w:cstheme="minorHAnsi"/>
          <w:color w:val="auto"/>
        </w:rPr>
        <w:t>self-immersed,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47ECC" w:rsidRPr="000C3CBC">
        <w:rPr>
          <w:rFonts w:asciiTheme="minorHAnsi" w:hAnsiTheme="minorHAnsi" w:cstheme="minorHAnsi"/>
          <w:color w:val="auto"/>
        </w:rPr>
        <w:t>third-person,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47ECC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32B4" w:rsidRPr="000C3CBC">
        <w:rPr>
          <w:rFonts w:asciiTheme="minorHAnsi" w:hAnsiTheme="minorHAnsi" w:cstheme="minorHAnsi"/>
          <w:color w:val="auto"/>
        </w:rPr>
        <w:t>exemplar.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condition,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themselves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first-person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“How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i/>
          <w:color w:val="auto"/>
        </w:rPr>
        <w:t>I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feeling?”)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no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created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self.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condition,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47ECC" w:rsidRPr="000C3CBC">
        <w:rPr>
          <w:rFonts w:asciiTheme="minorHAnsi" w:hAnsiTheme="minorHAnsi" w:cstheme="minorHAnsi"/>
          <w:color w:val="auto"/>
        </w:rPr>
        <w:t>a</w:t>
      </w:r>
      <w:r w:rsidR="00405B1B" w:rsidRPr="000C3CBC">
        <w:rPr>
          <w:rFonts w:asciiTheme="minorHAnsi" w:hAnsiTheme="minorHAnsi" w:cstheme="minorHAnsi"/>
          <w:color w:val="auto"/>
        </w:rPr>
        <w:t>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create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B1B"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017E7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017E7"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017E7" w:rsidRPr="000C3CBC">
        <w:rPr>
          <w:rFonts w:asciiTheme="minorHAnsi" w:hAnsiTheme="minorHAnsi" w:cstheme="minorHAnsi"/>
          <w:color w:val="auto"/>
        </w:rPr>
        <w:t>“How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017E7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017E7" w:rsidRPr="000C3CBC">
        <w:rPr>
          <w:rFonts w:asciiTheme="minorHAnsi" w:hAnsiTheme="minorHAnsi" w:cstheme="minorHAnsi"/>
          <w:i/>
          <w:color w:val="auto"/>
        </w:rPr>
        <w:t>[child’s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="00B017E7" w:rsidRPr="000C3CBC">
        <w:rPr>
          <w:rFonts w:asciiTheme="minorHAnsi" w:hAnsiTheme="minorHAnsi" w:cstheme="minorHAnsi"/>
          <w:i/>
          <w:color w:val="auto"/>
        </w:rPr>
        <w:t>name]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017E7" w:rsidRPr="000C3CBC">
        <w:rPr>
          <w:rFonts w:asciiTheme="minorHAnsi" w:hAnsiTheme="minorHAnsi" w:cstheme="minorHAnsi"/>
          <w:color w:val="auto"/>
        </w:rPr>
        <w:t>feeling?”).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condition,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greatest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created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asking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media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47ECC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character’s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thoughts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feelings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“How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i/>
          <w:color w:val="auto"/>
        </w:rPr>
        <w:t>Batman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feeling?”).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2126F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2126F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2126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2126F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2126F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2126F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36B0C" w:rsidRPr="000C3CBC">
        <w:rPr>
          <w:rFonts w:asciiTheme="minorHAnsi" w:hAnsiTheme="minorHAnsi" w:cstheme="minorHAnsi"/>
          <w:color w:val="auto"/>
        </w:rPr>
        <w:t>4</w:t>
      </w:r>
      <w:r w:rsidR="00E842F3" w:rsidRPr="000C3CBC">
        <w:rPr>
          <w:rFonts w:asciiTheme="minorHAnsi" w:hAnsiTheme="minorHAnsi" w:cstheme="minorHAnsi"/>
          <w:color w:val="auto"/>
        </w:rPr>
        <w:t>‒</w:t>
      </w:r>
      <w:r w:rsidR="00612C42" w:rsidRPr="000C3CBC">
        <w:rPr>
          <w:rFonts w:asciiTheme="minorHAnsi" w:hAnsiTheme="minorHAnsi" w:cstheme="minorHAnsi"/>
          <w:color w:val="auto"/>
        </w:rPr>
        <w:t>6</w:t>
      </w:r>
      <w:r w:rsidR="00E842F3" w:rsidRPr="000C3CBC">
        <w:rPr>
          <w:rFonts w:asciiTheme="minorHAnsi" w:hAnsiTheme="minorHAnsi" w:cstheme="minorHAnsi"/>
          <w:color w:val="auto"/>
        </w:rPr>
        <w:t>-</w:t>
      </w:r>
      <w:r w:rsidR="00612C42" w:rsidRPr="000C3CBC">
        <w:rPr>
          <w:rFonts w:asciiTheme="minorHAnsi" w:hAnsiTheme="minorHAnsi" w:cstheme="minorHAnsi"/>
          <w:color w:val="auto"/>
        </w:rPr>
        <w:t>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2126F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D2ED6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amount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12801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increases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7DD8" w:rsidRPr="000C3CBC">
        <w:rPr>
          <w:rFonts w:asciiTheme="minorHAnsi" w:hAnsiTheme="minorHAnsi" w:cstheme="minorHAnsi"/>
          <w:color w:val="auto"/>
        </w:rPr>
        <w:t>(self-immersed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7DD8" w:rsidRPr="000C3CBC">
        <w:rPr>
          <w:rFonts w:asciiTheme="minorHAnsi" w:hAnsiTheme="minorHAnsi" w:cstheme="minorHAnsi"/>
          <w:color w:val="auto"/>
        </w:rPr>
        <w:t>&lt;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7DD8"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D2ED6" w:rsidRPr="000C3CBC">
        <w:rPr>
          <w:rFonts w:asciiTheme="minorHAnsi" w:hAnsiTheme="minorHAnsi" w:cstheme="minorHAnsi"/>
          <w:color w:val="auto"/>
        </w:rPr>
        <w:t>&lt;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D2ED6" w:rsidRPr="000C3CBC">
        <w:rPr>
          <w:rFonts w:asciiTheme="minorHAnsi" w:hAnsiTheme="minorHAnsi" w:cstheme="minorHAnsi"/>
          <w:color w:val="auto"/>
        </w:rPr>
        <w:t>exemplar)</w:t>
      </w:r>
      <w:r w:rsidR="00712801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12801" w:rsidRPr="000C3CBC">
        <w:rPr>
          <w:rFonts w:asciiTheme="minorHAnsi" w:hAnsiTheme="minorHAnsi" w:cstheme="minorHAnsi"/>
          <w:color w:val="auto"/>
        </w:rPr>
        <w:t>perfo</w:t>
      </w:r>
      <w:r w:rsidR="002D2ED6" w:rsidRPr="000C3CBC">
        <w:rPr>
          <w:rFonts w:asciiTheme="minorHAnsi" w:hAnsiTheme="minorHAnsi" w:cstheme="minorHAnsi"/>
          <w:color w:val="auto"/>
        </w:rPr>
        <w:t>rm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D2ED6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D2ED6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7DD8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D2ED6" w:rsidRPr="000C3CBC">
        <w:rPr>
          <w:rFonts w:asciiTheme="minorHAnsi" w:hAnsiTheme="minorHAnsi" w:cstheme="minorHAnsi"/>
          <w:color w:val="auto"/>
        </w:rPr>
        <w:t>tasks.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35689" w:rsidRPr="000C3CBC">
        <w:rPr>
          <w:rFonts w:asciiTheme="minorHAnsi" w:hAnsiTheme="minorHAnsi" w:cstheme="minorHAnsi"/>
          <w:color w:val="auto"/>
        </w:rPr>
        <w:t>Th</w:t>
      </w:r>
      <w:r w:rsidR="00413BCD" w:rsidRPr="000C3CBC">
        <w:rPr>
          <w:rFonts w:asciiTheme="minorHAnsi" w:hAnsiTheme="minorHAnsi" w:cstheme="minorHAnsi"/>
          <w:color w:val="auto"/>
        </w:rPr>
        <w:t>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13BCD" w:rsidRPr="000C3CBC">
        <w:rPr>
          <w:rFonts w:asciiTheme="minorHAnsi" w:hAnsiTheme="minorHAnsi" w:cstheme="minorHAnsi"/>
          <w:color w:val="auto"/>
        </w:rPr>
        <w:t>findings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35689" w:rsidRPr="000C3CBC">
        <w:rPr>
          <w:rFonts w:asciiTheme="minorHAnsi" w:hAnsiTheme="minorHAnsi" w:cstheme="minorHAnsi"/>
          <w:color w:val="auto"/>
        </w:rPr>
        <w:t>suggest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E7EBA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35689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35689" w:rsidRPr="000C3CBC">
        <w:rPr>
          <w:rFonts w:asciiTheme="minorHAnsi" w:hAnsiTheme="minorHAnsi" w:cstheme="minorHAnsi"/>
          <w:color w:val="auto"/>
        </w:rPr>
        <w:t>implemented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protocol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35689"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35689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useful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include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interventions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E7EBA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7ABD" w:rsidRPr="000C3CBC">
        <w:rPr>
          <w:rFonts w:asciiTheme="minorHAnsi" w:hAnsiTheme="minorHAnsi" w:cstheme="minorHAnsi"/>
          <w:color w:val="auto"/>
        </w:rPr>
        <w:t>children.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8CF7030" w14:textId="77777777" w:rsidR="009432B4" w:rsidRPr="000C3CBC" w:rsidRDefault="009432B4" w:rsidP="00E842F3">
      <w:pPr>
        <w:widowControl/>
        <w:rPr>
          <w:rFonts w:asciiTheme="minorHAnsi" w:hAnsiTheme="minorHAnsi" w:cstheme="minorHAnsi"/>
          <w:color w:val="auto"/>
        </w:rPr>
      </w:pPr>
    </w:p>
    <w:p w14:paraId="00D25F73" w14:textId="7FC645DB" w:rsidR="006305D7" w:rsidRPr="000C3CBC" w:rsidRDefault="006305D7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INTRODUCTION</w:t>
      </w:r>
      <w:r w:rsidRPr="000C3CBC">
        <w:rPr>
          <w:rFonts w:asciiTheme="minorHAnsi" w:hAnsiTheme="minorHAnsi" w:cstheme="minorHAnsi"/>
          <w:b/>
          <w:bCs/>
          <w:color w:val="auto"/>
        </w:rPr>
        <w:t>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25C8D557" w14:textId="539D309F" w:rsidR="00875DBE" w:rsidRPr="000C3CBC" w:rsidRDefault="00D76D58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Self-regulatio</w:t>
      </w:r>
      <w:r w:rsidR="008C62D0" w:rsidRPr="000C3CBC">
        <w:rPr>
          <w:rFonts w:asciiTheme="minorHAnsi" w:hAnsiTheme="minorHAnsi" w:cstheme="minorHAnsi"/>
          <w:color w:val="auto"/>
        </w:rPr>
        <w:t>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ability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72B80" w:rsidRPr="000C3CBC">
        <w:rPr>
          <w:rFonts w:asciiTheme="minorHAnsi" w:hAnsiTheme="minorHAnsi" w:cstheme="minorHAnsi"/>
          <w:color w:val="auto"/>
        </w:rPr>
        <w:t>deliberately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one’s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thoughts,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actions,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emotions</w:t>
      </w:r>
      <w:r w:rsidR="00886DEF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involves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interaction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“reactive”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“deliberate”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processes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general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concept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includes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several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typ</w:t>
      </w:r>
      <w:r w:rsidR="00886DEF" w:rsidRPr="000C3CBC">
        <w:rPr>
          <w:rFonts w:asciiTheme="minorHAnsi" w:hAnsiTheme="minorHAnsi" w:cstheme="minorHAnsi"/>
          <w:color w:val="auto"/>
        </w:rPr>
        <w:t>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regulation,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function,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perseverance,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effortful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47C7"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i.e.,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5C5D" w:rsidRPr="000C3CBC">
        <w:rPr>
          <w:rFonts w:asciiTheme="minorHAnsi" w:hAnsiTheme="minorHAnsi" w:cstheme="minorHAnsi"/>
          <w:color w:val="auto"/>
        </w:rPr>
        <w:t>parent-reported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5C5D" w:rsidRPr="000C3CBC">
        <w:rPr>
          <w:rFonts w:asciiTheme="minorHAnsi" w:hAnsiTheme="minorHAnsi" w:cstheme="minorHAnsi"/>
          <w:color w:val="auto"/>
        </w:rPr>
        <w:t>temperament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5C5D" w:rsidRPr="000C3CBC">
        <w:rPr>
          <w:rFonts w:asciiTheme="minorHAnsi" w:hAnsiTheme="minorHAnsi" w:cstheme="minorHAnsi"/>
          <w:color w:val="auto"/>
        </w:rPr>
        <w:t>measure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5C5D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5C5D" w:rsidRPr="000C3CBC">
        <w:rPr>
          <w:rFonts w:asciiTheme="minorHAnsi" w:hAnsiTheme="minorHAnsi" w:cstheme="minorHAnsi"/>
          <w:color w:val="auto"/>
        </w:rPr>
        <w:t>self-regulation)</w:t>
      </w:r>
      <w:r w:rsidR="00886DEF" w:rsidRPr="000C3CBC">
        <w:rPr>
          <w:rFonts w:asciiTheme="minorHAnsi" w:hAnsiTheme="minorHAnsi" w:cstheme="minorHAnsi"/>
          <w:color w:val="auto"/>
          <w:vertAlign w:val="superscript"/>
        </w:rPr>
        <w:t>1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Several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associated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predictive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426F0" w:rsidRPr="000C3CBC">
        <w:rPr>
          <w:rFonts w:asciiTheme="minorHAnsi" w:hAnsiTheme="minorHAnsi" w:cstheme="minorHAnsi"/>
          <w:color w:val="auto"/>
        </w:rPr>
        <w:t>many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426F0"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social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outcomes</w:t>
      </w:r>
      <w:r w:rsidR="00886DEF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DA0F7B" w:rsidRPr="000C3CBC">
        <w:rPr>
          <w:rFonts w:asciiTheme="minorHAnsi" w:hAnsiTheme="minorHAnsi" w:cstheme="minorHAnsi"/>
          <w:color w:val="auto"/>
          <w:vertAlign w:val="superscript"/>
        </w:rPr>
        <w:t>,</w:t>
      </w:r>
      <w:r w:rsidR="00886DEF" w:rsidRPr="000C3CBC">
        <w:rPr>
          <w:rFonts w:asciiTheme="minorHAnsi" w:hAnsiTheme="minorHAnsi" w:cstheme="minorHAnsi"/>
          <w:color w:val="auto"/>
          <w:vertAlign w:val="superscript"/>
        </w:rPr>
        <w:t>3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Additionally</w:t>
      </w:r>
      <w:r w:rsidR="006B78F6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early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predictive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long-term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wealth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health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A0F7B" w:rsidRPr="000C3CBC">
        <w:rPr>
          <w:rFonts w:asciiTheme="minorHAnsi" w:hAnsiTheme="minorHAnsi" w:cstheme="minorHAnsi"/>
          <w:color w:val="auto"/>
        </w:rPr>
        <w:t>outcomes</w:t>
      </w:r>
      <w:r w:rsidR="00886DEF" w:rsidRPr="000C3CBC">
        <w:rPr>
          <w:rFonts w:asciiTheme="minorHAnsi" w:hAnsiTheme="minorHAnsi" w:cstheme="minorHAnsi"/>
          <w:color w:val="auto"/>
          <w:vertAlign w:val="superscript"/>
        </w:rPr>
        <w:t>4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13BCD" w:rsidRPr="000C3CBC">
        <w:rPr>
          <w:rFonts w:asciiTheme="minorHAnsi" w:hAnsiTheme="minorHAnsi" w:cstheme="minorHAnsi"/>
          <w:color w:val="auto"/>
        </w:rPr>
        <w:t>previous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13BCD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highlights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importance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intervening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early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improve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B78F6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positive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life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outcomes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later.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1A09C75" w14:textId="77777777" w:rsidR="00183E6E" w:rsidRPr="000C3CBC" w:rsidRDefault="00183E6E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7F9E141F" w14:textId="660457B0" w:rsidR="00D9647D" w:rsidRPr="000C3CBC" w:rsidRDefault="00183E6E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improving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148C1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refers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creating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63685"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stimulus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individuals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thoughts,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feelings,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outsider’s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perspective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5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7356F" w:rsidRPr="000C3CBC">
        <w:rPr>
          <w:rFonts w:asciiTheme="minorHAnsi" w:hAnsiTheme="minorHAnsi" w:cstheme="minorHAnsi"/>
          <w:color w:val="auto"/>
        </w:rPr>
        <w:t>Self</w:t>
      </w:r>
      <w:r w:rsidR="00527D81" w:rsidRPr="000C3CBC">
        <w:rPr>
          <w:rFonts w:asciiTheme="minorHAnsi" w:hAnsiTheme="minorHAnsi" w:cstheme="minorHAnsi"/>
          <w:color w:val="auto"/>
        </w:rPr>
        <w:t>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form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distancing.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148C1" w:rsidRPr="000C3CBC">
        <w:rPr>
          <w:rFonts w:asciiTheme="minorHAnsi" w:hAnsiTheme="minorHAnsi" w:cstheme="minorHAnsi"/>
          <w:color w:val="auto"/>
        </w:rPr>
        <w:t>Psych</w:t>
      </w:r>
      <w:r w:rsidR="005F6F12" w:rsidRPr="000C3CBC">
        <w:rPr>
          <w:rFonts w:asciiTheme="minorHAnsi" w:hAnsiTheme="minorHAnsi" w:cstheme="minorHAnsi"/>
          <w:color w:val="auto"/>
        </w:rPr>
        <w:t>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refers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creating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stimulus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response</w:t>
      </w:r>
      <w:r w:rsidR="00333910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individuals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reflect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demonstrate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greater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emotions,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actions,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thoughts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6</w:t>
      </w:r>
      <w:r w:rsidR="00333910" w:rsidRPr="000C3CBC">
        <w:rPr>
          <w:rFonts w:asciiTheme="minorHAnsi" w:hAnsiTheme="minorHAnsi" w:cstheme="minorHAnsi"/>
          <w:color w:val="auto"/>
          <w:vertAlign w:val="superscript"/>
        </w:rPr>
        <w:t>,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7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previous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focused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creating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transforming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stimuli.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treats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abstract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way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imagining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marshmallows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clouds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delay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gratification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task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8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replacing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actual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treats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symbols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pile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rocks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7D8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represent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pile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jelly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beans)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reverse-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contingency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task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9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0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9647D" w:rsidRPr="000C3CBC">
        <w:rPr>
          <w:rFonts w:asciiTheme="minorHAnsi" w:hAnsiTheme="minorHAnsi" w:cstheme="minorHAnsi"/>
          <w:color w:val="auto"/>
        </w:rPr>
        <w:t>promotes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performance</w:t>
      </w:r>
      <w:r w:rsidR="00632EC4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However,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few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created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ways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decisions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another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instead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themselves</w:t>
      </w:r>
      <w:r w:rsidR="007D7D9C" w:rsidRPr="000C3CBC">
        <w:rPr>
          <w:rFonts w:asciiTheme="minorHAnsi" w:hAnsiTheme="minorHAnsi" w:cstheme="minorHAnsi"/>
          <w:color w:val="auto"/>
          <w:vertAlign w:val="superscript"/>
        </w:rPr>
        <w:t>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1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thinking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individual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who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perform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well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33910" w:rsidRPr="000C3CBC">
        <w:rPr>
          <w:rFonts w:asciiTheme="minorHAnsi" w:hAnsiTheme="minorHAnsi" w:cstheme="minorHAnsi"/>
          <w:color w:val="auto"/>
        </w:rPr>
        <w:t>task</w:t>
      </w:r>
      <w:r w:rsidR="00D9647D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like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Superman</w:t>
      </w:r>
      <w:r w:rsidR="007D7D9C" w:rsidRPr="000C3CBC">
        <w:rPr>
          <w:rFonts w:asciiTheme="minorHAnsi" w:hAnsiTheme="minorHAnsi" w:cstheme="minorHAnsi"/>
          <w:color w:val="auto"/>
          <w:vertAlign w:val="superscript"/>
        </w:rPr>
        <w:t>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showed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benefits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2EC4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ability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delay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5DBE" w:rsidRPr="000C3CBC">
        <w:rPr>
          <w:rFonts w:asciiTheme="minorHAnsi" w:hAnsiTheme="minorHAnsi" w:cstheme="minorHAnsi"/>
          <w:color w:val="auto"/>
        </w:rPr>
        <w:t>gratificatio</w:t>
      </w:r>
      <w:r w:rsidR="008C62D0" w:rsidRPr="000C3CBC">
        <w:rPr>
          <w:rFonts w:asciiTheme="minorHAnsi" w:hAnsiTheme="minorHAnsi" w:cstheme="minorHAnsi"/>
          <w:color w:val="auto"/>
        </w:rPr>
        <w:t>n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11,12</w:t>
      </w:r>
      <w:r w:rsidR="00E842F3" w:rsidRPr="000C3CBC">
        <w:rPr>
          <w:rFonts w:asciiTheme="minorHAnsi" w:hAnsiTheme="minorHAnsi" w:cstheme="minorHAnsi"/>
          <w:color w:val="auto"/>
        </w:rPr>
        <w:t>.</w:t>
      </w:r>
    </w:p>
    <w:p w14:paraId="60DFEBB8" w14:textId="77777777" w:rsidR="00D9647D" w:rsidRPr="000C3CBC" w:rsidRDefault="00D9647D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54ABA68B" w14:textId="5134081B" w:rsidR="00F873B2" w:rsidRPr="000C3CBC" w:rsidRDefault="00D9647D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seems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like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another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promising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way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imp</w:t>
      </w:r>
      <w:r w:rsidRPr="000C3CBC">
        <w:rPr>
          <w:rFonts w:asciiTheme="minorHAnsi" w:hAnsiTheme="minorHAnsi" w:cstheme="minorHAnsi"/>
          <w:color w:val="auto"/>
        </w:rPr>
        <w:t>rove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C62D0" w:rsidRPr="000C3CBC">
        <w:rPr>
          <w:rFonts w:asciiTheme="minorHAnsi" w:hAnsiTheme="minorHAnsi" w:cstheme="minorHAnsi"/>
          <w:color w:val="auto"/>
        </w:rPr>
        <w:t>aspects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86DEF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self-regulation</w:t>
      </w:r>
      <w:r w:rsidR="004519B4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519B4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majority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of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conducted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19B4" w:rsidRPr="000C3CBC">
        <w:rPr>
          <w:rFonts w:asciiTheme="minorHAnsi" w:hAnsiTheme="minorHAnsi" w:cstheme="minorHAnsi"/>
          <w:color w:val="auto"/>
        </w:rPr>
        <w:t>adults.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studied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mainly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domain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regulation.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95B7D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95B7D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95B7D" w:rsidRPr="000C3CBC">
        <w:rPr>
          <w:rFonts w:asciiTheme="minorHAnsi" w:hAnsiTheme="minorHAnsi" w:cstheme="minorHAnsi"/>
          <w:color w:val="auto"/>
        </w:rPr>
        <w:lastRenderedPageBreak/>
        <w:t>studies</w:t>
      </w:r>
      <w:r w:rsidR="005F6F12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6F12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visual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imagery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language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create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self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13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0228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instructed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recall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past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event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evokes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negative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emotions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visualizing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8398B" w:rsidRPr="000C3CBC">
        <w:rPr>
          <w:rFonts w:asciiTheme="minorHAnsi" w:hAnsiTheme="minorHAnsi" w:cstheme="minorHAnsi"/>
          <w:color w:val="auto"/>
        </w:rPr>
        <w:t>either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through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own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eyes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(non-distanced)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outsider’s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“a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fly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wall”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(self-distanced)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3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4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5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I</w:t>
      </w:r>
      <w:r w:rsidR="00737F19" w:rsidRPr="000C3CBC">
        <w:rPr>
          <w:rFonts w:asciiTheme="minorHAnsi" w:hAnsiTheme="minorHAnsi" w:cstheme="minorHAnsi"/>
          <w:color w:val="auto"/>
        </w:rPr>
        <w:t>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studies,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first-person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(non-distanced)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speech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(self-distanced)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thinking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past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negative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7F19" w:rsidRPr="000C3CBC">
        <w:rPr>
          <w:rFonts w:asciiTheme="minorHAnsi" w:hAnsiTheme="minorHAnsi" w:cstheme="minorHAnsi"/>
          <w:color w:val="auto"/>
        </w:rPr>
        <w:t>emotions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6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7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8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,1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9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20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,2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1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8398B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8398B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8398B" w:rsidRPr="000C3CBC">
        <w:rPr>
          <w:rFonts w:asciiTheme="minorHAnsi" w:hAnsiTheme="minorHAnsi" w:cstheme="minorHAnsi"/>
          <w:color w:val="auto"/>
        </w:rPr>
        <w:t>suggest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8398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8398B" w:rsidRPr="000C3CBC">
        <w:rPr>
          <w:rFonts w:asciiTheme="minorHAnsi" w:hAnsiTheme="minorHAnsi" w:cstheme="minorHAnsi"/>
          <w:color w:val="auto"/>
        </w:rPr>
        <w:t>t</w:t>
      </w:r>
      <w:r w:rsidR="00C05111" w:rsidRPr="000C3CBC">
        <w:rPr>
          <w:rFonts w:asciiTheme="minorHAnsi" w:hAnsiTheme="minorHAnsi" w:cstheme="minorHAnsi"/>
          <w:color w:val="auto"/>
        </w:rPr>
        <w:t>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help</w:t>
      </w:r>
      <w:r w:rsidR="00D02F22" w:rsidRPr="000C3CBC">
        <w:rPr>
          <w:rFonts w:asciiTheme="minorHAnsi" w:hAnsiTheme="minorHAnsi" w:cstheme="minorHAnsi"/>
          <w:color w:val="auto"/>
        </w:rPr>
        <w:t>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adults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focus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i/>
          <w:color w:val="auto"/>
        </w:rPr>
        <w:t>why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feeling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what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feeling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instead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focusing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negative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emotions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themselves</w:t>
      </w:r>
      <w:r w:rsidR="006A6123" w:rsidRPr="000C3CBC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D276DC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results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coping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recalling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past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negative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05111" w:rsidRPr="000C3CBC">
        <w:rPr>
          <w:rFonts w:asciiTheme="minorHAnsi" w:hAnsiTheme="minorHAnsi" w:cstheme="minorHAnsi"/>
          <w:color w:val="auto"/>
        </w:rPr>
        <w:t>emotions</w:t>
      </w:r>
      <w:r w:rsidR="000F3C58" w:rsidRPr="000C3CBC">
        <w:rPr>
          <w:rFonts w:asciiTheme="minorHAnsi" w:hAnsiTheme="minorHAnsi" w:cstheme="minorHAnsi"/>
          <w:color w:val="auto"/>
          <w:vertAlign w:val="superscript"/>
        </w:rPr>
        <w:t>13,14,15,16,17,18,19,20,21</w:t>
      </w:r>
      <w:r w:rsidR="00E842F3" w:rsidRPr="000C3CBC">
        <w:rPr>
          <w:rFonts w:asciiTheme="minorHAnsi" w:hAnsiTheme="minorHAnsi" w:cstheme="minorHAnsi"/>
          <w:color w:val="auto"/>
        </w:rPr>
        <w:t>.</w:t>
      </w:r>
    </w:p>
    <w:p w14:paraId="66B1F52C" w14:textId="77777777" w:rsidR="003D6B67" w:rsidRPr="000C3CBC" w:rsidRDefault="00A91A38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ab/>
      </w:r>
      <w:r w:rsidR="00C82D75" w:rsidRPr="000C3CBC">
        <w:rPr>
          <w:rFonts w:asciiTheme="minorHAnsi" w:hAnsiTheme="minorHAnsi" w:cstheme="minorHAnsi"/>
          <w:color w:val="auto"/>
        </w:rPr>
        <w:tab/>
      </w:r>
    </w:p>
    <w:p w14:paraId="05EE2320" w14:textId="2CAAE0CA" w:rsidR="00C77BF1" w:rsidRPr="000C3CBC" w:rsidRDefault="003D6B67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Recently,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created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modifying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adult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literature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developmentally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appropriate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0E7B4C" w:rsidRPr="000C3CBC">
        <w:rPr>
          <w:rFonts w:asciiTheme="minorHAnsi" w:hAnsiTheme="minorHAnsi" w:cstheme="minorHAnsi"/>
          <w:color w:val="auto"/>
          <w:vertAlign w:val="superscript"/>
        </w:rPr>
        <w:t>22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creating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additional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A25B9" w:rsidRPr="000C3CBC">
        <w:rPr>
          <w:rFonts w:asciiTheme="minorHAnsi" w:hAnsiTheme="minorHAnsi" w:cstheme="minorHAnsi"/>
          <w:color w:val="auto"/>
        </w:rPr>
        <w:t>self-</w:t>
      </w:r>
      <w:r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based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</w:t>
      </w:r>
      <w:r w:rsidR="00E842F3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role</w:t>
      </w:r>
      <w:r w:rsidR="000F3C58" w:rsidRPr="000C3CBC">
        <w:rPr>
          <w:rFonts w:asciiTheme="minorHAnsi" w:hAnsiTheme="minorHAnsi" w:cstheme="minorHAnsi"/>
          <w:color w:val="auto"/>
        </w:rPr>
        <w:t>-</w:t>
      </w:r>
      <w:r w:rsidRPr="000C3CBC">
        <w:rPr>
          <w:rFonts w:asciiTheme="minorHAnsi" w:hAnsiTheme="minorHAnsi" w:cstheme="minorHAnsi"/>
          <w:color w:val="auto"/>
        </w:rPr>
        <w:t>play</w:t>
      </w:r>
      <w:r w:rsidR="007E156C" w:rsidRPr="000C3CBC">
        <w:rPr>
          <w:rFonts w:asciiTheme="minorHAnsi" w:hAnsiTheme="minorHAnsi" w:cstheme="minorHAnsi"/>
          <w:color w:val="auto"/>
          <w:vertAlign w:val="superscript"/>
        </w:rPr>
        <w:t>23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adopted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adult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literature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elicit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exaggerated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egocentric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first-person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Theoretically,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should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detrimental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given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instructions.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first-person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0228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0228" w:rsidRPr="000C3CBC">
        <w:rPr>
          <w:rFonts w:asciiTheme="minorHAnsi" w:hAnsiTheme="minorHAnsi" w:cstheme="minorHAnsi"/>
          <w:color w:val="auto"/>
        </w:rPr>
        <w:t>default</w:t>
      </w:r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0228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both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participants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should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creating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creates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A7D23"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themselves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own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name.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own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thoughts,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feelings,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Finally,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additional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called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created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looking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past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role-play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B1835" w:rsidRPr="000C3CBC">
        <w:rPr>
          <w:rFonts w:asciiTheme="minorHAnsi" w:hAnsiTheme="minorHAnsi" w:cstheme="minorHAnsi"/>
          <w:color w:val="auto"/>
        </w:rPr>
        <w:t>Karn</w:t>
      </w:r>
      <w:r w:rsidR="004B643E" w:rsidRPr="000C3CBC">
        <w:rPr>
          <w:rFonts w:asciiTheme="minorHAnsi" w:hAnsiTheme="minorHAnsi" w:cstheme="minorHAnsi"/>
          <w:color w:val="auto"/>
        </w:rPr>
        <w:t>io</w:t>
      </w:r>
      <w:r w:rsidR="00CB1835" w:rsidRPr="000C3CBC">
        <w:rPr>
          <w:rFonts w:asciiTheme="minorHAnsi" w:hAnsiTheme="minorHAnsi" w:cstheme="minorHAnsi"/>
          <w:color w:val="auto"/>
        </w:rPr>
        <w:t>l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6743" w:rsidRPr="000C3CBC">
        <w:rPr>
          <w:rFonts w:asciiTheme="minorHAnsi" w:hAnsiTheme="minorHAnsi" w:cstheme="minorHAnsi"/>
          <w:color w:val="auto"/>
        </w:rPr>
        <w:t>colleagues</w:t>
      </w:r>
      <w:r w:rsidR="00BA25B9" w:rsidRPr="000C3CBC">
        <w:rPr>
          <w:rFonts w:asciiTheme="minorHAnsi" w:hAnsiTheme="minorHAnsi" w:cstheme="minorHAnsi"/>
          <w:color w:val="auto"/>
          <w:vertAlign w:val="superscript"/>
        </w:rPr>
        <w:t>12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Superman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delay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gratification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condition,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instructed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B1835" w:rsidRPr="000C3CBC">
        <w:rPr>
          <w:rFonts w:asciiTheme="minorHAnsi" w:hAnsiTheme="minorHAnsi" w:cstheme="minorHAnsi"/>
          <w:color w:val="auto"/>
        </w:rPr>
        <w:t>pretending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media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character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someone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E156C" w:rsidRPr="000C3CBC">
        <w:rPr>
          <w:rFonts w:asciiTheme="minorHAnsi" w:hAnsiTheme="minorHAnsi" w:cstheme="minorHAnsi"/>
          <w:color w:val="auto"/>
        </w:rPr>
        <w:t>else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creates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someone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else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thoughts</w:t>
      </w:r>
      <w:r w:rsidR="00BA25B9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A25B9" w:rsidRPr="000C3CBC">
        <w:rPr>
          <w:rFonts w:asciiTheme="minorHAnsi" w:hAnsiTheme="minorHAnsi" w:cstheme="minorHAnsi"/>
          <w:color w:val="auto"/>
        </w:rPr>
        <w:t>feelings,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A25B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skills.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role-play,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peaks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early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childhood</w:t>
      </w:r>
      <w:r w:rsidRPr="000C3CBC">
        <w:rPr>
          <w:rFonts w:asciiTheme="minorHAnsi" w:hAnsiTheme="minorHAnsi" w:cstheme="minorHAnsi"/>
          <w:color w:val="auto"/>
          <w:vertAlign w:val="superscript"/>
        </w:rPr>
        <w:t>23</w:t>
      </w:r>
      <w:r w:rsidR="00E842F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given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either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A7D23" w:rsidRPr="000C3CBC">
        <w:rPr>
          <w:rFonts w:asciiTheme="minorHAnsi" w:hAnsiTheme="minorHAnsi" w:cstheme="minorHAnsi"/>
          <w:color w:val="auto"/>
        </w:rPr>
        <w:t>visual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stickers</w:t>
      </w:r>
      <w:r w:rsidR="005A7D23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A7D23" w:rsidRPr="000C3CBC">
        <w:rPr>
          <w:rFonts w:asciiTheme="minorHAnsi" w:hAnsiTheme="minorHAnsi" w:cstheme="minorHAnsi"/>
          <w:color w:val="auto"/>
        </w:rPr>
        <w:t>costumes</w:t>
      </w:r>
      <w:r w:rsidRPr="000C3CBC">
        <w:rPr>
          <w:rFonts w:asciiTheme="minorHAnsi" w:hAnsiTheme="minorHAnsi" w:cstheme="minorHAnsi"/>
          <w:color w:val="auto"/>
        </w:rPr>
        <w:t>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reminders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Allowing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performing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avoids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retrospectively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remember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situations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needed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self-regulation.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adult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literature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difference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non-distanced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broader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range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distances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(self-immersed,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third-person,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exemplar)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varying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amounts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842F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children's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self-regulation.</w:t>
      </w:r>
    </w:p>
    <w:p w14:paraId="1888E893" w14:textId="77777777" w:rsidR="00907897" w:rsidRPr="000C3CBC" w:rsidRDefault="00907897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66C1A30F" w14:textId="7CC9990D" w:rsidR="004148C1" w:rsidRPr="000C3CBC" w:rsidRDefault="00907897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I</w:t>
      </w:r>
      <w:r w:rsidR="00960C88" w:rsidRPr="000C3CBC">
        <w:rPr>
          <w:rFonts w:asciiTheme="minorHAnsi" w:hAnsiTheme="minorHAnsi" w:cstheme="minorHAnsi"/>
          <w:color w:val="auto"/>
        </w:rPr>
        <w:t>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article,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we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describe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detail</w:t>
      </w:r>
      <w:r w:rsidR="006358CC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including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materials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needed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procedure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C3222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23409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23409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23409" w:rsidRPr="000C3CBC">
        <w:rPr>
          <w:rFonts w:asciiTheme="minorHAnsi" w:hAnsiTheme="minorHAnsi" w:cstheme="minorHAnsi"/>
          <w:color w:val="auto"/>
        </w:rPr>
        <w:t>children</w:t>
      </w:r>
      <w:r w:rsidR="006358CC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Additionally,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we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discuss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results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358CC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sel</w:t>
      </w:r>
      <w:r w:rsidR="00F57117" w:rsidRPr="000C3CBC">
        <w:rPr>
          <w:rFonts w:asciiTheme="minorHAnsi" w:hAnsiTheme="minorHAnsi" w:cstheme="minorHAnsi"/>
          <w:color w:val="auto"/>
        </w:rPr>
        <w:t>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57117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examine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its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(3</w:t>
      </w:r>
      <w:r w:rsidR="00E842F3" w:rsidRPr="000C3CBC">
        <w:rPr>
          <w:rFonts w:asciiTheme="minorHAnsi" w:hAnsiTheme="minorHAnsi" w:cstheme="minorHAnsi"/>
          <w:color w:val="auto"/>
        </w:rPr>
        <w:t>‒</w:t>
      </w:r>
      <w:r w:rsidR="00960C88" w:rsidRPr="000C3CBC">
        <w:rPr>
          <w:rFonts w:asciiTheme="minorHAnsi" w:hAnsiTheme="minorHAnsi" w:cstheme="minorHAnsi"/>
          <w:color w:val="auto"/>
        </w:rPr>
        <w:t>6-year-olds)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self-regulation.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Finally,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we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discuss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ways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lastRenderedPageBreak/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future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research,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potential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modifications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paradigm,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implications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0C88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23409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50E6E" w:rsidRPr="000C3CBC">
        <w:rPr>
          <w:rFonts w:asciiTheme="minorHAnsi" w:hAnsiTheme="minorHAnsi" w:cstheme="minorHAnsi"/>
          <w:color w:val="auto"/>
        </w:rPr>
        <w:t>it</w:t>
      </w:r>
      <w:r w:rsidR="00960C88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02EBA3A" w14:textId="77777777" w:rsidR="00E842F3" w:rsidRPr="000C3CBC" w:rsidRDefault="00E842F3" w:rsidP="00E842F3">
      <w:pPr>
        <w:widowControl/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237AD7DD" w14:textId="7E324229" w:rsidR="00D15131" w:rsidRPr="000C3CBC" w:rsidRDefault="00E842F3" w:rsidP="00E842F3">
      <w:pPr>
        <w:widowControl/>
        <w:rPr>
          <w:rFonts w:asciiTheme="minorHAnsi" w:hAnsiTheme="minorHAnsi" w:cstheme="minorHAnsi"/>
          <w:color w:val="auto"/>
          <w:vertAlign w:val="superscript"/>
        </w:rPr>
      </w:pP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complete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instructions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varies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depending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focus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following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protocol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demonstrates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perseverance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Pr="000C3CBC">
        <w:rPr>
          <w:rFonts w:asciiTheme="minorHAnsi" w:hAnsiTheme="minorHAnsi" w:cstheme="minorHAnsi"/>
          <w:color w:val="auto"/>
          <w:vertAlign w:val="superscript"/>
        </w:rPr>
        <w:t>24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However,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applied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number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behavioral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involve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effort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must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sufficiently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challenging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succeed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beyond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developmental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cannot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instructions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perform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circumstances.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following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illustration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typically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developing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4-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6-year-olds</w:t>
      </w:r>
      <w:r w:rsidRPr="000C3CBC">
        <w:rPr>
          <w:rFonts w:asciiTheme="minorHAnsi" w:hAnsiTheme="minorHAnsi" w:cstheme="minorHAnsi"/>
          <w:color w:val="auto"/>
          <w:vertAlign w:val="superscript"/>
        </w:rPr>
        <w:t>24</w:t>
      </w:r>
      <w:r w:rsidRPr="000C3CBC">
        <w:rPr>
          <w:rFonts w:asciiTheme="minorHAnsi" w:hAnsiTheme="minorHAnsi" w:cstheme="minorHAnsi"/>
          <w:color w:val="auto"/>
        </w:rPr>
        <w:t>.</w:t>
      </w:r>
    </w:p>
    <w:p w14:paraId="77147948" w14:textId="77777777" w:rsidR="00E842F3" w:rsidRPr="000C3CBC" w:rsidRDefault="00E842F3" w:rsidP="00E842F3">
      <w:pPr>
        <w:widowControl/>
        <w:rPr>
          <w:rFonts w:asciiTheme="minorHAnsi" w:hAnsiTheme="minorHAnsi" w:cstheme="minorHAnsi"/>
          <w:b/>
          <w:color w:val="auto"/>
        </w:rPr>
      </w:pPr>
    </w:p>
    <w:p w14:paraId="100C0589" w14:textId="3687B5B2" w:rsidR="00960C88" w:rsidRPr="000C3CBC" w:rsidRDefault="006305D7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PROTOCOL: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BB3B3B4" w14:textId="422BFECA" w:rsidR="00455CB6" w:rsidRPr="000C3CBC" w:rsidRDefault="008443B0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methods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described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approved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Institutional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Review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Board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University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Minnesota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complie</w:t>
      </w:r>
      <w:r w:rsidR="00E55E3B" w:rsidRPr="000C3CBC">
        <w:rPr>
          <w:rFonts w:asciiTheme="minorHAnsi" w:hAnsiTheme="minorHAnsi" w:cstheme="minorHAnsi"/>
          <w:color w:val="auto"/>
        </w:rPr>
        <w:t>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guidelines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human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subjects.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Written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informed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consent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obtained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parent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guardian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participants</w:t>
      </w:r>
      <w:r w:rsidR="00423737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assent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obtained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5E3B" w:rsidRPr="000C3CBC">
        <w:rPr>
          <w:rFonts w:asciiTheme="minorHAnsi" w:hAnsiTheme="minorHAnsi" w:cstheme="minorHAnsi"/>
          <w:color w:val="auto"/>
        </w:rPr>
        <w:t>given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too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provide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written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consent.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CDF44B9" w14:textId="77777777" w:rsidR="00455CB6" w:rsidRPr="000C3CBC" w:rsidRDefault="00455CB6" w:rsidP="00E842F3">
      <w:pPr>
        <w:widowControl/>
        <w:rPr>
          <w:rFonts w:asciiTheme="minorHAnsi" w:hAnsiTheme="minorHAnsi" w:cstheme="minorHAnsi"/>
          <w:color w:val="auto"/>
        </w:rPr>
      </w:pPr>
      <w:bookmarkStart w:id="1" w:name="_Hlk530987383"/>
    </w:p>
    <w:p w14:paraId="40A6928D" w14:textId="7D8B4438" w:rsidR="00E842F3" w:rsidRPr="000C3CBC" w:rsidRDefault="00962E1C" w:rsidP="00E842F3">
      <w:pPr>
        <w:pStyle w:val="ListParagraph"/>
        <w:widowControl/>
        <w:numPr>
          <w:ilvl w:val="0"/>
          <w:numId w:val="29"/>
        </w:numPr>
        <w:rPr>
          <w:rFonts w:asciiTheme="minorHAnsi" w:hAnsiTheme="minorHAnsi" w:cstheme="minorHAnsi"/>
          <w:b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Procedure</w:t>
      </w:r>
    </w:p>
    <w:p w14:paraId="62C51579" w14:textId="77777777" w:rsidR="00E842F3" w:rsidRPr="000C3CBC" w:rsidRDefault="00E842F3" w:rsidP="00E842F3">
      <w:pPr>
        <w:pStyle w:val="ListParagraph"/>
        <w:widowControl/>
        <w:ind w:left="0"/>
        <w:rPr>
          <w:rFonts w:asciiTheme="minorHAnsi" w:hAnsiTheme="minorHAnsi" w:cstheme="minorHAnsi"/>
          <w:b/>
          <w:color w:val="auto"/>
        </w:rPr>
      </w:pPr>
    </w:p>
    <w:p w14:paraId="670E6789" w14:textId="3304AC73" w:rsidR="00F15997" w:rsidRPr="000C3CBC" w:rsidRDefault="00A57276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b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Randomly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assign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  <w:highlight w:val="yellow"/>
        </w:rPr>
        <w:t>4</w:t>
      </w:r>
      <w:r w:rsidR="00E842F3" w:rsidRPr="000C3CBC">
        <w:rPr>
          <w:rFonts w:asciiTheme="minorHAnsi" w:hAnsiTheme="minorHAnsi" w:cstheme="minorHAnsi"/>
          <w:color w:val="auto"/>
          <w:highlight w:val="yellow"/>
        </w:rPr>
        <w:t>‒</w:t>
      </w:r>
      <w:r w:rsidR="00750344" w:rsidRPr="000C3CBC">
        <w:rPr>
          <w:rFonts w:asciiTheme="minorHAnsi" w:hAnsiTheme="minorHAnsi" w:cstheme="minorHAnsi"/>
          <w:color w:val="auto"/>
          <w:highlight w:val="yellow"/>
        </w:rPr>
        <w:t>6-year-old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children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three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experimental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conditions: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self</w:t>
      </w:r>
      <w:r w:rsidR="00F15997" w:rsidRPr="000C3CBC">
        <w:rPr>
          <w:rFonts w:asciiTheme="minorHAnsi" w:hAnsiTheme="minorHAnsi" w:cstheme="minorHAnsi"/>
          <w:color w:val="auto"/>
          <w:highlight w:val="yellow"/>
        </w:rPr>
        <w:t>-</w:t>
      </w:r>
    </w:p>
    <w:p w14:paraId="53163DAD" w14:textId="6A5768BD" w:rsidR="00E46748" w:rsidRPr="000C3CBC" w:rsidRDefault="00A57276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immersed,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third-person,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exemplar</w:t>
      </w:r>
      <w:r w:rsidR="0035272B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71E0717" w14:textId="77777777" w:rsidR="00E46748" w:rsidRPr="000C3CBC" w:rsidRDefault="00E46748" w:rsidP="00E842F3">
      <w:pPr>
        <w:widowControl/>
        <w:rPr>
          <w:rFonts w:asciiTheme="minorHAnsi" w:hAnsiTheme="minorHAnsi" w:cstheme="minorHAnsi"/>
          <w:b/>
          <w:color w:val="auto"/>
        </w:rPr>
      </w:pPr>
    </w:p>
    <w:p w14:paraId="6D4FFF5A" w14:textId="51225765" w:rsidR="00E842F3" w:rsidRPr="000C3CBC" w:rsidRDefault="00E467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optional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include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receives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no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special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modifications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standard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2000" w:rsidRPr="000C3CBC">
        <w:rPr>
          <w:rFonts w:asciiTheme="minorHAnsi" w:hAnsiTheme="minorHAnsi" w:cstheme="minorHAnsi"/>
          <w:color w:val="auto"/>
        </w:rPr>
        <w:t>instructions.</w:t>
      </w:r>
    </w:p>
    <w:p w14:paraId="6D6CE265" w14:textId="77777777" w:rsidR="00E842F3" w:rsidRPr="000C3CBC" w:rsidRDefault="00E842F3" w:rsidP="00E842F3">
      <w:pPr>
        <w:widowControl/>
        <w:rPr>
          <w:rFonts w:asciiTheme="minorHAnsi" w:hAnsiTheme="minorHAnsi" w:cstheme="minorHAnsi"/>
          <w:color w:val="auto"/>
        </w:rPr>
      </w:pPr>
    </w:p>
    <w:p w14:paraId="531120DC" w14:textId="7BF396B4" w:rsidR="00E842F3" w:rsidRPr="000C3CBC" w:rsidRDefault="008F0AAF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Obtain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written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informed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guardian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participant.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D9A2859" w14:textId="77777777" w:rsidR="00E842F3" w:rsidRPr="000C3CBC" w:rsidRDefault="00E842F3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40512526" w14:textId="627C19FE" w:rsidR="00E842F3" w:rsidRPr="000C3CBC" w:rsidRDefault="00217B93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Build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rapport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</w:t>
      </w:r>
      <w:r w:rsidR="008F0AAF" w:rsidRPr="000C3CBC">
        <w:rPr>
          <w:rFonts w:asciiTheme="minorHAnsi" w:hAnsiTheme="minorHAnsi" w:cstheme="minorHAnsi"/>
          <w:color w:val="auto"/>
        </w:rPr>
        <w:t>btain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assent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participants.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b/>
          <w:color w:val="auto"/>
        </w:rPr>
        <w:t>Supplementary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b/>
          <w:color w:val="auto"/>
        </w:rPr>
        <w:t>File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b/>
          <w:color w:val="auto"/>
        </w:rPr>
        <w:t>1</w:t>
      </w:r>
      <w:r w:rsidR="00E46748" w:rsidRPr="000C3CBC">
        <w:rPr>
          <w:rFonts w:asciiTheme="minorHAnsi" w:hAnsiTheme="minorHAnsi" w:cstheme="minorHAnsi"/>
          <w:color w:val="auto"/>
        </w:rPr>
        <w:t>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b/>
          <w:color w:val="auto"/>
        </w:rPr>
        <w:t>Appendix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b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example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assent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script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F0AAF" w:rsidRPr="000C3CBC">
        <w:rPr>
          <w:rFonts w:asciiTheme="minorHAnsi" w:hAnsiTheme="minorHAnsi" w:cstheme="minorHAnsi"/>
          <w:color w:val="auto"/>
        </w:rPr>
        <w:t>experimenter.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35870727" w14:textId="77777777" w:rsidR="00E842F3" w:rsidRPr="000C3CBC" w:rsidRDefault="00E842F3" w:rsidP="00E842F3">
      <w:pPr>
        <w:widowControl/>
        <w:rPr>
          <w:rFonts w:asciiTheme="minorHAnsi" w:hAnsiTheme="minorHAnsi" w:cstheme="minorHAnsi"/>
          <w:color w:val="auto"/>
        </w:rPr>
      </w:pPr>
    </w:p>
    <w:p w14:paraId="2E48EE13" w14:textId="1C15FE4A" w:rsidR="00C77BF1" w:rsidRPr="000C3CBC" w:rsidRDefault="00A57276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Introduce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431409" w:rsidRPr="000C3CBC">
        <w:rPr>
          <w:rFonts w:asciiTheme="minorHAnsi" w:hAnsiTheme="minorHAnsi" w:cstheme="minorHAnsi"/>
          <w:color w:val="auto"/>
        </w:rPr>
        <w:t>.</w:t>
      </w:r>
    </w:p>
    <w:p w14:paraId="703A2156" w14:textId="77777777" w:rsidR="009B1D70" w:rsidRPr="000C3CBC" w:rsidRDefault="009B1D70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u w:val="single"/>
        </w:rPr>
      </w:pPr>
    </w:p>
    <w:p w14:paraId="1B07D83C" w14:textId="5B426141" w:rsidR="009B1D70" w:rsidRPr="000C3CBC" w:rsidRDefault="00E467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will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vary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depending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study’s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</w:rPr>
        <w:t>focus.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29384AC" w14:textId="77777777" w:rsidR="00C77BF1" w:rsidRPr="000C3CBC" w:rsidRDefault="00C77BF1" w:rsidP="00E842F3">
      <w:pPr>
        <w:widowControl/>
        <w:rPr>
          <w:rFonts w:asciiTheme="minorHAnsi" w:hAnsiTheme="minorHAnsi" w:cstheme="minorHAnsi"/>
          <w:color w:val="auto"/>
          <w:u w:val="single"/>
        </w:rPr>
      </w:pPr>
    </w:p>
    <w:p w14:paraId="02FF0108" w14:textId="3BE5E50F" w:rsidR="000024FD" w:rsidRPr="000C3CBC" w:rsidRDefault="009B1D70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  <w:u w:val="single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Introduce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distracti</w:t>
      </w:r>
      <w:r w:rsidR="009C776D" w:rsidRPr="000C3CBC">
        <w:rPr>
          <w:rFonts w:asciiTheme="minorHAnsi" w:hAnsiTheme="minorHAnsi" w:cstheme="minorHAnsi"/>
          <w:color w:val="auto"/>
          <w:highlight w:val="yellow"/>
        </w:rPr>
        <w:t>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task.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Show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tablet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(e.g.,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iPad)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“Ok</w:t>
      </w:r>
      <w:r w:rsidR="00B778A3" w:rsidRPr="000C3CBC">
        <w:rPr>
          <w:rFonts w:asciiTheme="minorHAnsi" w:hAnsiTheme="minorHAnsi" w:cstheme="minorHAnsi"/>
          <w:color w:val="auto"/>
          <w:highlight w:val="yellow"/>
        </w:rPr>
        <w:t>ay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I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am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going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show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game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before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we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start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our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9BA" w:rsidRPr="000C3CBC">
        <w:rPr>
          <w:rFonts w:asciiTheme="minorHAnsi" w:hAnsiTheme="minorHAnsi" w:cstheme="minorHAnsi"/>
          <w:color w:val="auto"/>
          <w:highlight w:val="yellow"/>
        </w:rPr>
        <w:t>work.</w:t>
      </w:r>
      <w:r w:rsidR="001D76D6" w:rsidRPr="000C3CBC">
        <w:rPr>
          <w:rFonts w:asciiTheme="minorHAnsi" w:hAnsiTheme="minorHAnsi" w:cstheme="minorHAnsi"/>
          <w:color w:val="auto"/>
          <w:highlight w:val="yellow"/>
        </w:rPr>
        <w:t>”</w:t>
      </w:r>
      <w:r w:rsidR="006A6123" w:rsidRPr="000C3CBC">
        <w:rPr>
          <w:rFonts w:asciiTheme="minorHAnsi" w:hAnsiTheme="minorHAnsi" w:cstheme="minorHAnsi"/>
          <w:color w:val="auto"/>
          <w:highlight w:val="yellow"/>
          <w:u w:val="single"/>
        </w:rPr>
        <w:t xml:space="preserve"> </w:t>
      </w:r>
    </w:p>
    <w:p w14:paraId="4D201A1A" w14:textId="77777777" w:rsidR="00EE1B4A" w:rsidRPr="000C3CBC" w:rsidRDefault="00EE1B4A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4040068" w14:textId="539C6383" w:rsidR="00EE1B4A" w:rsidRPr="000C3CBC" w:rsidRDefault="004B49BA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ever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played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iPad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before?”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sense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experience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iPads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touchscreens.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0DAFBFE" w14:textId="0E39E44F" w:rsidR="000024FD" w:rsidRPr="000C3CBC" w:rsidRDefault="000024FD" w:rsidP="00E842F3">
      <w:pPr>
        <w:widowControl/>
        <w:rPr>
          <w:rFonts w:asciiTheme="minorHAnsi" w:hAnsiTheme="minorHAnsi" w:cstheme="minorHAnsi"/>
          <w:color w:val="auto"/>
        </w:rPr>
      </w:pPr>
    </w:p>
    <w:p w14:paraId="47900164" w14:textId="407CFB6A" w:rsidR="004B49BA" w:rsidRPr="000C3CBC" w:rsidRDefault="004B49BA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proofErr w:type="gramStart"/>
      <w:r w:rsidRPr="000C3CBC">
        <w:rPr>
          <w:rFonts w:asciiTheme="minorHAnsi" w:hAnsiTheme="minorHAnsi" w:cstheme="minorHAnsi"/>
          <w:color w:val="auto"/>
        </w:rPr>
        <w:t>Open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up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“Where’s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A3723" w:rsidRPr="000C3CBC">
        <w:rPr>
          <w:rFonts w:asciiTheme="minorHAnsi" w:hAnsiTheme="minorHAnsi" w:cstheme="minorHAnsi"/>
          <w:color w:val="auto"/>
        </w:rPr>
        <w:t>My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Water”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</w:rPr>
        <w:t>device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D76D6" w:rsidRPr="000C3CBC">
        <w:rPr>
          <w:rFonts w:asciiTheme="minorHAnsi" w:hAnsiTheme="minorHAnsi" w:cstheme="minorHAnsi"/>
          <w:color w:val="auto"/>
        </w:rPr>
        <w:t>second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776D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introduction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play.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57DEE977" w14:textId="2529E359" w:rsidR="001977A1" w:rsidRPr="000C3CBC" w:rsidRDefault="001977A1" w:rsidP="00E842F3">
      <w:pPr>
        <w:widowControl/>
        <w:rPr>
          <w:rFonts w:asciiTheme="minorHAnsi" w:hAnsiTheme="minorHAnsi" w:cstheme="minorHAnsi"/>
          <w:color w:val="auto"/>
        </w:rPr>
      </w:pPr>
    </w:p>
    <w:p w14:paraId="74FDCC0A" w14:textId="4A88C539" w:rsidR="001977A1" w:rsidRPr="000C3CBC" w:rsidRDefault="00E467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“Where’s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A3723" w:rsidRPr="000C3CBC">
        <w:rPr>
          <w:rFonts w:asciiTheme="minorHAnsi" w:hAnsiTheme="minorHAnsi" w:cstheme="minorHAnsi"/>
          <w:color w:val="auto"/>
        </w:rPr>
        <w:t>My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Water”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only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example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app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could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perseverance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described.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app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should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simple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enough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study’s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range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game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tempted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play.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5303A094" w14:textId="1CB681D8" w:rsidR="001977A1" w:rsidRPr="000C3CBC" w:rsidRDefault="001977A1" w:rsidP="00E842F3">
      <w:pPr>
        <w:widowControl/>
        <w:rPr>
          <w:rFonts w:asciiTheme="minorHAnsi" w:hAnsiTheme="minorHAnsi" w:cstheme="minorHAnsi"/>
          <w:color w:val="auto"/>
        </w:rPr>
      </w:pPr>
    </w:p>
    <w:p w14:paraId="209027AB" w14:textId="59DDEC43" w:rsidR="00EE1B4A" w:rsidRPr="000C3CBC" w:rsidRDefault="004B49BA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6A1C" w:rsidRPr="000C3CBC">
        <w:rPr>
          <w:rFonts w:asciiTheme="minorHAnsi" w:hAnsiTheme="minorHAnsi" w:cstheme="minorHAnsi"/>
          <w:color w:val="auto"/>
          <w:highlight w:val="yellow"/>
        </w:rPr>
        <w:t>“This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game.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Have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ever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played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Where’s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3723" w:rsidRPr="000C3CBC">
        <w:rPr>
          <w:rFonts w:asciiTheme="minorHAnsi" w:hAnsiTheme="minorHAnsi" w:cstheme="minorHAnsi"/>
          <w:color w:val="auto"/>
          <w:highlight w:val="yellow"/>
        </w:rPr>
        <w:t>My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before?”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response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“In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game,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into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  <w:highlight w:val="yellow"/>
        </w:rPr>
        <w:t>pipes</w:t>
      </w:r>
      <w:proofErr w:type="gramEnd"/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alligator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shower.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him,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  <w:highlight w:val="yellow"/>
        </w:rPr>
        <w:t>have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proofErr w:type="gramEnd"/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move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dirt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out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way.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moving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finger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screen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digs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through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dirt?”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Drag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finger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through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dirt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only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little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776D" w:rsidRPr="000C3CBC">
        <w:rPr>
          <w:rFonts w:asciiTheme="minorHAnsi" w:hAnsiTheme="minorHAnsi" w:cstheme="minorHAnsi"/>
          <w:color w:val="auto"/>
          <w:highlight w:val="yellow"/>
        </w:rPr>
        <w:t>(</w:t>
      </w:r>
      <w:r w:rsidRPr="000C3CBC">
        <w:rPr>
          <w:rFonts w:asciiTheme="minorHAnsi" w:hAnsiTheme="minorHAnsi" w:cstheme="minorHAnsi"/>
          <w:color w:val="auto"/>
          <w:highlight w:val="yellow"/>
        </w:rPr>
        <w:t>not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enough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complete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level</w:t>
      </w:r>
      <w:r w:rsidR="009C776D" w:rsidRPr="000C3CBC">
        <w:rPr>
          <w:rFonts w:asciiTheme="minorHAnsi" w:hAnsiTheme="minorHAnsi" w:cstheme="minorHAnsi"/>
          <w:color w:val="auto"/>
          <w:highlight w:val="yellow"/>
        </w:rPr>
        <w:t>)</w:t>
      </w:r>
      <w:r w:rsidRPr="000C3CBC">
        <w:rPr>
          <w:rFonts w:asciiTheme="minorHAnsi" w:hAnsiTheme="minorHAnsi" w:cstheme="minorHAnsi"/>
          <w:color w:val="auto"/>
          <w:highlight w:val="yellow"/>
        </w:rPr>
        <w:t>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F2004C1" w14:textId="77777777" w:rsidR="00EE1B4A" w:rsidRPr="000C3CBC" w:rsidRDefault="00EE1B4A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4095A9A" w14:textId="7123DB4F" w:rsidR="00EE1B4A" w:rsidRPr="000C3CBC" w:rsidRDefault="00FE6A1C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“Sometimes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rocks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point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rock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screen.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rock,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demonstrate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rock.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12A02A3" w14:textId="6C720D58" w:rsidR="00EE1B4A" w:rsidRPr="000C3CBC" w:rsidRDefault="00EE1B4A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A17CCE7" w14:textId="16F4C9F3" w:rsidR="00EE1B4A" w:rsidRPr="000C3CBC" w:rsidRDefault="00FE6A1C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“After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dirt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out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flow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pipes.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pipe,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am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move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finger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like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drag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finger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rest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flows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pipe.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Watch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animation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restart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D76D6" w:rsidRPr="000C3CBC">
        <w:rPr>
          <w:rFonts w:asciiTheme="minorHAnsi" w:hAnsiTheme="minorHAnsi" w:cstheme="minorHAnsi"/>
          <w:color w:val="auto"/>
        </w:rPr>
        <w:t>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pressing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circle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arrow.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52BC4466" w14:textId="095C2902" w:rsidR="00EE1B4A" w:rsidRPr="000C3CBC" w:rsidRDefault="00EE1B4A" w:rsidP="00E842F3">
      <w:pPr>
        <w:widowControl/>
        <w:rPr>
          <w:rFonts w:asciiTheme="minorHAnsi" w:hAnsiTheme="minorHAnsi" w:cstheme="minorHAnsi"/>
          <w:color w:val="auto"/>
        </w:rPr>
      </w:pPr>
    </w:p>
    <w:p w14:paraId="4FAA4143" w14:textId="28FBDFB1" w:rsidR="00FE6A1C" w:rsidRPr="000C3CBC" w:rsidRDefault="00FE6A1C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“Did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got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pipe?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Now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try.”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try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level.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F0A5C43" w14:textId="77777777" w:rsidR="007F61BE" w:rsidRPr="000C3CBC" w:rsidRDefault="007F61BE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657C910" w14:textId="10790AC7" w:rsidR="00FE6A1C" w:rsidRPr="000C3CBC" w:rsidRDefault="00FE6A1C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completes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“Good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job!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go</w:t>
      </w:r>
      <w:r w:rsidR="009C776D" w:rsidRPr="000C3CBC">
        <w:rPr>
          <w:rFonts w:asciiTheme="minorHAnsi" w:hAnsiTheme="minorHAnsi" w:cstheme="minorHAnsi"/>
          <w:color w:val="auto"/>
        </w:rPr>
        <w:t>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alligator.”</w:t>
      </w:r>
    </w:p>
    <w:p w14:paraId="30FDBEAD" w14:textId="77777777" w:rsidR="007F61BE" w:rsidRPr="000C3CBC" w:rsidRDefault="007F61BE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9DBE70B" w14:textId="150AA586" w:rsidR="00FE6A1C" w:rsidRPr="000C3CBC" w:rsidRDefault="00FE6A1C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complete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level,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“Good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job,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let’s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again.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moving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dirt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way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gets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pipe.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Demonstrate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game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again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let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again</w:t>
      </w:r>
      <w:r w:rsidR="00E46748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Continue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process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until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F61BE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able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to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complete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tried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6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times.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0577292" w14:textId="77777777" w:rsidR="00FE6A1C" w:rsidRPr="000C3CBC" w:rsidRDefault="00FE6A1C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A750FB2" w14:textId="20BF9F27" w:rsidR="00E46748" w:rsidRPr="000C3CBC" w:rsidRDefault="007F61BE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  <w:u w:val="single"/>
        </w:rPr>
      </w:pP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776D" w:rsidRPr="000C3CBC">
        <w:rPr>
          <w:rFonts w:asciiTheme="minorHAnsi" w:hAnsiTheme="minorHAnsi" w:cstheme="minorHAnsi"/>
          <w:color w:val="auto"/>
        </w:rPr>
        <w:t>“</w:t>
      </w:r>
      <w:r w:rsidRPr="000C3CBC">
        <w:rPr>
          <w:rFonts w:asciiTheme="minorHAnsi" w:hAnsiTheme="minorHAnsi" w:cstheme="minorHAnsi"/>
          <w:color w:val="auto"/>
        </w:rPr>
        <w:t>Good.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finish</w:t>
      </w:r>
      <w:r w:rsidR="00E46748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you’ll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buttons”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screen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completed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script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complete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again,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left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point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left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“Replay.”</w:t>
      </w:r>
    </w:p>
    <w:p w14:paraId="3A20208C" w14:textId="05C48ECB" w:rsidR="00E46748" w:rsidRPr="000C3CBC" w:rsidRDefault="006A6123" w:rsidP="00E46748">
      <w:pPr>
        <w:pStyle w:val="ListParagraph"/>
        <w:widowControl/>
        <w:ind w:left="0"/>
        <w:rPr>
          <w:rFonts w:asciiTheme="minorHAnsi" w:hAnsiTheme="minorHAnsi" w:cstheme="minorHAnsi"/>
          <w:color w:val="auto"/>
          <w:u w:val="single"/>
        </w:rPr>
      </w:pPr>
      <w:r w:rsidRPr="000C3CBC">
        <w:rPr>
          <w:rFonts w:asciiTheme="minorHAnsi" w:hAnsiTheme="minorHAnsi" w:cstheme="minorHAnsi"/>
          <w:color w:val="auto"/>
        </w:rPr>
        <w:t xml:space="preserve"> </w:t>
      </w:r>
    </w:p>
    <w:p w14:paraId="57C5D4CC" w14:textId="47C63E2B" w:rsidR="007F61BE" w:rsidRPr="000C3CBC" w:rsidRDefault="00E46748" w:rsidP="00E46748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  <w:u w:val="single"/>
        </w:rPr>
      </w:pP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“If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want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play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next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level,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4148" w:rsidRPr="000C3CBC">
        <w:rPr>
          <w:rFonts w:asciiTheme="minorHAnsi" w:hAnsiTheme="minorHAnsi" w:cstheme="minorHAnsi"/>
          <w:color w:val="auto"/>
        </w:rPr>
        <w:t>button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(point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right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button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“Next”)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you’ll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new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screen.”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4148" w:rsidRPr="000C3CBC">
        <w:rPr>
          <w:rFonts w:asciiTheme="minorHAnsi" w:hAnsiTheme="minorHAnsi" w:cstheme="minorHAnsi"/>
          <w:color w:val="auto"/>
        </w:rPr>
        <w:t>Finally</w:t>
      </w:r>
      <w:r w:rsidR="007F61BE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“If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accidently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button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(press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middle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button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“Levels</w:t>
      </w:r>
      <w:proofErr w:type="gramStart"/>
      <w:r w:rsidR="007F61BE" w:rsidRPr="000C3CBC">
        <w:rPr>
          <w:rFonts w:asciiTheme="minorHAnsi" w:hAnsiTheme="minorHAnsi" w:cstheme="minorHAnsi"/>
          <w:color w:val="auto"/>
        </w:rPr>
        <w:t>”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game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goes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“box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screen”),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just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pick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new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box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F61BE" w:rsidRPr="000C3CBC">
        <w:rPr>
          <w:rFonts w:asciiTheme="minorHAnsi" w:hAnsiTheme="minorHAnsi" w:cstheme="minorHAnsi"/>
          <w:color w:val="auto"/>
        </w:rPr>
        <w:t>play.”</w:t>
      </w:r>
    </w:p>
    <w:p w14:paraId="6FF76F60" w14:textId="4A650019" w:rsidR="007F61BE" w:rsidRPr="000C3CBC" w:rsidRDefault="007F61BE" w:rsidP="00E842F3">
      <w:pPr>
        <w:widowControl/>
        <w:rPr>
          <w:rFonts w:asciiTheme="minorHAnsi" w:hAnsiTheme="minorHAnsi" w:cstheme="minorHAnsi"/>
          <w:color w:val="auto"/>
          <w:u w:val="single"/>
        </w:rPr>
      </w:pPr>
    </w:p>
    <w:p w14:paraId="1FC18DAF" w14:textId="458143CD" w:rsidR="007F61BE" w:rsidRPr="000C3CBC" w:rsidRDefault="007F61BE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game?”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respond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answer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game.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16C3C35" w14:textId="77FFD542" w:rsidR="007F61BE" w:rsidRPr="000C3CBC" w:rsidRDefault="007F61BE" w:rsidP="00E842F3">
      <w:pPr>
        <w:widowControl/>
        <w:rPr>
          <w:rFonts w:asciiTheme="minorHAnsi" w:hAnsiTheme="minorHAnsi" w:cstheme="minorHAnsi"/>
          <w:color w:val="auto"/>
          <w:highlight w:val="yellow"/>
          <w:u w:val="single"/>
        </w:rPr>
      </w:pPr>
    </w:p>
    <w:p w14:paraId="2CA54C99" w14:textId="5DB7BA92" w:rsidR="007F61BE" w:rsidRPr="000C3CBC" w:rsidRDefault="007F61BE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“Great!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That’s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game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will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play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later.”</w:t>
      </w:r>
    </w:p>
    <w:p w14:paraId="54F70476" w14:textId="4EBCE6FE" w:rsidR="007F61BE" w:rsidRPr="000C3CBC" w:rsidRDefault="007F61BE" w:rsidP="00E842F3">
      <w:pPr>
        <w:widowControl/>
        <w:rPr>
          <w:rFonts w:asciiTheme="minorHAnsi" w:hAnsiTheme="minorHAnsi" w:cstheme="minorHAnsi"/>
          <w:color w:val="auto"/>
        </w:rPr>
      </w:pPr>
    </w:p>
    <w:p w14:paraId="3FF676C4" w14:textId="5B22A6A2" w:rsidR="007F61BE" w:rsidRPr="000C3CBC" w:rsidRDefault="007F61BE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lastRenderedPageBreak/>
        <w:t>Open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059F" w:rsidRPr="000C3CBC">
        <w:rPr>
          <w:rFonts w:asciiTheme="minorHAnsi" w:hAnsiTheme="minorHAnsi" w:cstheme="minorHAnsi"/>
          <w:color w:val="auto"/>
        </w:rPr>
        <w:t>“</w:t>
      </w:r>
      <w:r w:rsidRPr="000C3CBC">
        <w:rPr>
          <w:rFonts w:asciiTheme="minorHAnsi" w:hAnsiTheme="minorHAnsi" w:cstheme="minorHAnsi"/>
          <w:color w:val="auto"/>
        </w:rPr>
        <w:t>Where’s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Water</w:t>
      </w:r>
      <w:r w:rsidR="00ED059F" w:rsidRPr="000C3CBC">
        <w:rPr>
          <w:rFonts w:asciiTheme="minorHAnsi" w:hAnsiTheme="minorHAnsi" w:cstheme="minorHAnsi"/>
          <w:color w:val="auto"/>
        </w:rPr>
        <w:t>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first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</w:rPr>
        <w:t>device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ready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chooses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Place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device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next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so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easily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accessible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while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they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are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sitting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721F"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81721F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29C6CFDC" w14:textId="77777777" w:rsidR="000024FD" w:rsidRPr="000C3CBC" w:rsidRDefault="000024FD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36D2170" w14:textId="25B442DD" w:rsidR="009B1D70" w:rsidRPr="000C3CBC" w:rsidRDefault="0081721F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Introduce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work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task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“Now,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I’m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going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show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work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we’re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going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today.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helpful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worked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hard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this.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very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important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helpful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worked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hard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b/>
          <w:color w:val="auto"/>
          <w:highlight w:val="yellow"/>
        </w:rPr>
        <w:t>long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could.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reason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because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good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1D70" w:rsidRPr="000C3CBC">
        <w:rPr>
          <w:rFonts w:asciiTheme="minorHAnsi" w:hAnsiTheme="minorHAnsi" w:cstheme="minorHAnsi"/>
          <w:color w:val="auto"/>
          <w:highlight w:val="yellow"/>
        </w:rPr>
        <w:t>helper.”</w:t>
      </w:r>
    </w:p>
    <w:p w14:paraId="5D56990B" w14:textId="77777777" w:rsidR="009B1D70" w:rsidRPr="000C3CBC" w:rsidRDefault="009B1D70" w:rsidP="00E842F3">
      <w:pPr>
        <w:widowControl/>
        <w:rPr>
          <w:rFonts w:asciiTheme="minorHAnsi" w:hAnsiTheme="minorHAnsi" w:cstheme="minorHAnsi"/>
          <w:color w:val="auto"/>
        </w:rPr>
      </w:pPr>
    </w:p>
    <w:p w14:paraId="402EBD51" w14:textId="2D08C7C2" w:rsidR="009B1D70" w:rsidRPr="000C3CBC" w:rsidRDefault="009B1D70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rule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understands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experimenter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game.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tell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activity?</w:t>
      </w:r>
    </w:p>
    <w:p w14:paraId="41F869CA" w14:textId="19F01393" w:rsidR="0081721F" w:rsidRPr="000C3CBC" w:rsidRDefault="0081721F" w:rsidP="00E842F3">
      <w:pPr>
        <w:widowControl/>
        <w:rPr>
          <w:rFonts w:asciiTheme="minorHAnsi" w:hAnsiTheme="minorHAnsi" w:cstheme="minorHAnsi"/>
          <w:color w:val="auto"/>
        </w:rPr>
      </w:pPr>
    </w:p>
    <w:p w14:paraId="5F52EE16" w14:textId="40C4F90F" w:rsidR="008C30CC" w:rsidRPr="000C3CBC" w:rsidRDefault="008C30CC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responds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incorrectly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i.e.,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helper”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something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similar)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respond,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“Oops!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Remember,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activity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because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helper.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activity?</w:t>
      </w:r>
      <w:r w:rsidR="003D10B3" w:rsidRPr="000C3CBC">
        <w:rPr>
          <w:rFonts w:asciiTheme="minorHAnsi" w:hAnsiTheme="minorHAnsi" w:cstheme="minorHAnsi"/>
          <w:color w:val="auto"/>
        </w:rPr>
        <w:t>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Move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next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step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second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correction.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2A2BB49D" w14:textId="35278869" w:rsidR="0081721F" w:rsidRPr="000C3CBC" w:rsidRDefault="0081721F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ABEB3F2" w14:textId="13F72719" w:rsidR="0081721F" w:rsidRPr="000C3CBC" w:rsidRDefault="003D10B3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“Now,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I’ll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works.”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Start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program,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select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condition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using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arrow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keys,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twice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continue.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E9643CC" w14:textId="77777777" w:rsidR="009B1D70" w:rsidRPr="000C3CBC" w:rsidRDefault="009B1D70" w:rsidP="00E842F3">
      <w:pPr>
        <w:widowControl/>
        <w:rPr>
          <w:rFonts w:asciiTheme="minorHAnsi" w:hAnsiTheme="minorHAnsi" w:cstheme="minorHAnsi"/>
          <w:color w:val="auto"/>
        </w:rPr>
      </w:pPr>
    </w:p>
    <w:p w14:paraId="63CF1240" w14:textId="6CCE611A" w:rsidR="003D10B3" w:rsidRPr="000C3CBC" w:rsidRDefault="003D10B3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Place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cardboard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overlay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keyboard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cover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all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non-relevant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keys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0802" w:rsidRPr="000C3CBC">
        <w:rPr>
          <w:rFonts w:asciiTheme="minorHAnsi" w:hAnsiTheme="minorHAnsi" w:cstheme="minorHAnsi"/>
          <w:color w:val="auto"/>
          <w:highlight w:val="yellow"/>
        </w:rPr>
        <w:t>task.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F912656" w14:textId="4717ED09" w:rsidR="00D20AFB" w:rsidRPr="000C3CBC" w:rsidRDefault="00D20AFB" w:rsidP="00E842F3">
      <w:pPr>
        <w:widowControl/>
        <w:rPr>
          <w:rFonts w:asciiTheme="minorHAnsi" w:hAnsiTheme="minorHAnsi" w:cstheme="minorHAnsi"/>
          <w:color w:val="auto"/>
        </w:rPr>
      </w:pPr>
    </w:p>
    <w:p w14:paraId="664B941A" w14:textId="4B23C434" w:rsidR="00D20AFB" w:rsidRPr="000C3CBC" w:rsidRDefault="00D20AFB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i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goal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feed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pieces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cheese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mouse.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Whenever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picture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cheese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screen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feed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mouse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point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81E1B65" w14:textId="77777777" w:rsidR="00D20AFB" w:rsidRPr="000C3CBC" w:rsidRDefault="00D20AFB" w:rsidP="00E842F3">
      <w:pPr>
        <w:widowControl/>
        <w:rPr>
          <w:rFonts w:asciiTheme="minorHAnsi" w:hAnsiTheme="minorHAnsi" w:cstheme="minorHAnsi"/>
          <w:color w:val="auto"/>
        </w:rPr>
      </w:pPr>
    </w:p>
    <w:p w14:paraId="74982E8C" w14:textId="258607EA" w:rsidR="00D20AFB" w:rsidRPr="000C3CBC" w:rsidRDefault="00D20AFB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“But,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sometimes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won’t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cheese,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instead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appear!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Whenever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picture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cat,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make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NOT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bar.”</w:t>
      </w:r>
    </w:p>
    <w:p w14:paraId="4D2347F3" w14:textId="79181C3C" w:rsidR="00D20AFB" w:rsidRPr="000C3CBC" w:rsidRDefault="00D20AFB" w:rsidP="00E842F3">
      <w:pPr>
        <w:widowControl/>
        <w:rPr>
          <w:rFonts w:asciiTheme="minorHAnsi" w:hAnsiTheme="minorHAnsi" w:cstheme="minorHAnsi"/>
          <w:i/>
          <w:color w:val="auto"/>
        </w:rPr>
      </w:pPr>
    </w:p>
    <w:p w14:paraId="2D4ECFC1" w14:textId="297D482C" w:rsidR="002B044E" w:rsidRPr="000C3CBC" w:rsidRDefault="00D20AFB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twice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start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rule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check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phase.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5D72C98" w14:textId="77777777" w:rsidR="002B044E" w:rsidRPr="000C3CBC" w:rsidRDefault="002B044E" w:rsidP="00E842F3">
      <w:pPr>
        <w:widowControl/>
        <w:rPr>
          <w:rFonts w:asciiTheme="minorHAnsi" w:hAnsiTheme="minorHAnsi" w:cstheme="minorHAnsi"/>
          <w:color w:val="auto"/>
        </w:rPr>
      </w:pPr>
    </w:p>
    <w:p w14:paraId="2D00311E" w14:textId="6EE0882C" w:rsidR="00D20AFB" w:rsidRPr="000C3CBC" w:rsidRDefault="00D20AFB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Ask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“What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will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picture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piece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cheese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screen?”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51B2CBCA" w14:textId="05DA2E4A" w:rsidR="00D20AFB" w:rsidRPr="000C3CBC" w:rsidRDefault="00D20AFB" w:rsidP="00E842F3">
      <w:pPr>
        <w:widowControl/>
        <w:rPr>
          <w:rFonts w:asciiTheme="minorHAnsi" w:hAnsiTheme="minorHAnsi" w:cstheme="minorHAnsi"/>
          <w:color w:val="auto"/>
        </w:rPr>
      </w:pPr>
    </w:p>
    <w:p w14:paraId="3B6FA838" w14:textId="01612362" w:rsidR="00D20AFB" w:rsidRPr="000C3CBC" w:rsidRDefault="00D20AFB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i/>
          <w:color w:val="auto"/>
        </w:rPr>
      </w:pP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responds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incorrectly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i.e.,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doesn’t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something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similar),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“Oops!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Remember,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point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space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bar.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“So,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cheese,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Move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next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step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second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B439B" w:rsidRPr="000C3CBC">
        <w:rPr>
          <w:rFonts w:asciiTheme="minorHAnsi" w:hAnsiTheme="minorHAnsi" w:cstheme="minorHAnsi"/>
          <w:color w:val="auto"/>
        </w:rPr>
        <w:t>correction.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E2E7619" w14:textId="6AF0640B" w:rsidR="00D20AFB" w:rsidRPr="000C3CBC" w:rsidRDefault="006A6123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 xml:space="preserve"> </w:t>
      </w:r>
    </w:p>
    <w:p w14:paraId="363892FF" w14:textId="3F4AFA3D" w:rsidR="000B439B" w:rsidRPr="000C3CBC" w:rsidRDefault="000B439B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“What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will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picture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cat?”</w:t>
      </w:r>
    </w:p>
    <w:p w14:paraId="6CED73CD" w14:textId="7D1BEE8C" w:rsidR="000B439B" w:rsidRPr="000C3CBC" w:rsidRDefault="000B439B" w:rsidP="00E842F3">
      <w:pPr>
        <w:widowControl/>
        <w:rPr>
          <w:rFonts w:asciiTheme="minorHAnsi" w:hAnsiTheme="minorHAnsi" w:cstheme="minorHAnsi"/>
          <w:color w:val="auto"/>
        </w:rPr>
      </w:pPr>
    </w:p>
    <w:p w14:paraId="26986635" w14:textId="2ADF40A0" w:rsidR="000B439B" w:rsidRPr="000C3CBC" w:rsidRDefault="000B439B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lastRenderedPageBreak/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responds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incorrectly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i.e.,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“nothing”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something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similar),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“Oops,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remember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nothing.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proofErr w:type="gramEnd"/>
      <w:r w:rsidRPr="000C3CBC">
        <w:rPr>
          <w:rFonts w:asciiTheme="minorHAnsi" w:hAnsiTheme="minorHAnsi" w:cstheme="minorHAnsi"/>
          <w:color w:val="auto"/>
        </w:rPr>
        <w:t>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next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step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second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correction.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A58329B" w14:textId="604F8898" w:rsidR="000B439B" w:rsidRPr="000C3CBC" w:rsidRDefault="000B439B" w:rsidP="00E842F3">
      <w:pPr>
        <w:widowControl/>
        <w:rPr>
          <w:rFonts w:asciiTheme="minorHAnsi" w:hAnsiTheme="minorHAnsi" w:cstheme="minorHAnsi"/>
          <w:color w:val="auto"/>
        </w:rPr>
      </w:pPr>
    </w:p>
    <w:p w14:paraId="663812CC" w14:textId="19D25506" w:rsidR="000B439B" w:rsidRPr="000C3CBC" w:rsidRDefault="000B439B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“Great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job!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Let’s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practice”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twice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begin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practice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trials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(4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trials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with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feedback).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cross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screen,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just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look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it.”</w:t>
      </w:r>
    </w:p>
    <w:p w14:paraId="339BC016" w14:textId="77777777" w:rsidR="002B044E" w:rsidRPr="000C3CBC" w:rsidRDefault="002B044E" w:rsidP="00E842F3">
      <w:pPr>
        <w:widowControl/>
        <w:rPr>
          <w:rFonts w:asciiTheme="minorHAnsi" w:hAnsiTheme="minorHAnsi" w:cstheme="minorHAnsi"/>
          <w:color w:val="auto"/>
        </w:rPr>
      </w:pPr>
    </w:p>
    <w:p w14:paraId="0D31C95D" w14:textId="0BD3D659" w:rsidR="000B439B" w:rsidRPr="000C3CBC" w:rsidRDefault="000B439B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After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first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practice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trial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runs,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read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feedback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screen</w:t>
      </w:r>
      <w:r w:rsidR="00FF0008" w:rsidRPr="000C3CBC">
        <w:rPr>
          <w:rFonts w:asciiTheme="minorHAnsi" w:hAnsiTheme="minorHAnsi" w:cstheme="minorHAnsi"/>
          <w:color w:val="auto"/>
          <w:highlight w:val="yellow"/>
        </w:rPr>
        <w:t>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twice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continue.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Continue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running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rest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practice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tr</w:t>
      </w:r>
      <w:r w:rsidR="009C776D" w:rsidRPr="000C3CBC">
        <w:rPr>
          <w:rFonts w:asciiTheme="minorHAnsi" w:hAnsiTheme="minorHAnsi" w:cstheme="minorHAnsi"/>
          <w:color w:val="auto"/>
          <w:highlight w:val="yellow"/>
        </w:rPr>
        <w:t>ial</w:t>
      </w:r>
      <w:r w:rsidRPr="000C3CBC">
        <w:rPr>
          <w:rFonts w:asciiTheme="minorHAnsi" w:hAnsiTheme="minorHAnsi" w:cstheme="minorHAnsi"/>
          <w:color w:val="auto"/>
          <w:highlight w:val="yellow"/>
        </w:rPr>
        <w:t>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reading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feedback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screen.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71D4DF8" w14:textId="3D31882C" w:rsidR="008B5B81" w:rsidRPr="000C3CBC" w:rsidRDefault="008B5B81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AB4AE5C" w14:textId="171BA6C7" w:rsidR="008B5B81" w:rsidRPr="000C3CBC" w:rsidRDefault="00E46748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“Good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job!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are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ready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start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real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activity!”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bar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twice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start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activity.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Allow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work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work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task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1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5B81" w:rsidRPr="000C3CBC">
        <w:rPr>
          <w:rFonts w:asciiTheme="minorHAnsi" w:hAnsiTheme="minorHAnsi" w:cstheme="minorHAnsi"/>
          <w:color w:val="auto"/>
          <w:highlight w:val="yellow"/>
        </w:rPr>
        <w:t>min.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3041DDE0" w14:textId="0EF545F5" w:rsidR="008B5B81" w:rsidRPr="000C3CBC" w:rsidRDefault="008B5B81" w:rsidP="00E842F3">
      <w:pPr>
        <w:widowControl/>
        <w:rPr>
          <w:rFonts w:asciiTheme="minorHAnsi" w:hAnsiTheme="minorHAnsi" w:cstheme="minorHAnsi"/>
          <w:color w:val="auto"/>
        </w:rPr>
      </w:pPr>
    </w:p>
    <w:p w14:paraId="189EF379" w14:textId="3B6D243A" w:rsidR="00200522" w:rsidRPr="000C3CBC" w:rsidRDefault="00200522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“Great.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did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good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job!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Remember,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helpful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worked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long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could.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  <w:highlight w:val="yellow"/>
        </w:rPr>
        <w:t>But,</w:t>
      </w:r>
      <w:proofErr w:type="gramEnd"/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pretty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boring.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So,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want,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want,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break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It’s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choice.”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place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break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overlay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E3C" w:rsidRPr="000C3CBC">
        <w:rPr>
          <w:rFonts w:asciiTheme="minorHAnsi" w:hAnsiTheme="minorHAnsi" w:cstheme="minorHAnsi"/>
          <w:color w:val="auto"/>
          <w:highlight w:val="yellow"/>
        </w:rPr>
        <w:t>(sticker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E3C" w:rsidRPr="000C3CBC">
        <w:rPr>
          <w:rFonts w:asciiTheme="minorHAnsi" w:hAnsiTheme="minorHAnsi" w:cstheme="minorHAnsi"/>
          <w:color w:val="auto"/>
          <w:highlight w:val="yellow"/>
        </w:rPr>
        <w:t>with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E3C" w:rsidRPr="000C3CBC">
        <w:rPr>
          <w:rFonts w:asciiTheme="minorHAnsi" w:hAnsiTheme="minorHAnsi" w:cstheme="minorHAnsi"/>
          <w:color w:val="auto"/>
          <w:highlight w:val="yellow"/>
        </w:rPr>
        <w:t>picture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E3C"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E3C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E3C" w:rsidRPr="000C3CBC">
        <w:rPr>
          <w:rFonts w:asciiTheme="minorHAnsi" w:hAnsiTheme="minorHAnsi" w:cstheme="minorHAnsi"/>
          <w:color w:val="auto"/>
          <w:highlight w:val="yellow"/>
        </w:rPr>
        <w:t>game)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keyboard.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55323D8" w14:textId="69E3CB85" w:rsidR="00200522" w:rsidRPr="000C3CBC" w:rsidRDefault="00200522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CDA50A5" w14:textId="6AD9B2E2" w:rsidR="00200522" w:rsidRPr="000C3CBC" w:rsidRDefault="00200522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Demonstrate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children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break.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switch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play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game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(motion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tablet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[e.g.,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iPad]</w:t>
      </w:r>
      <w:r w:rsidRPr="000C3CBC">
        <w:rPr>
          <w:rFonts w:asciiTheme="minorHAnsi" w:hAnsiTheme="minorHAnsi" w:cstheme="minorHAnsi"/>
          <w:color w:val="auto"/>
          <w:highlight w:val="yellow"/>
        </w:rPr>
        <w:t>)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like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this.”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demonstrate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moving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over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tablet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starting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game.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3138D4A" w14:textId="77777777" w:rsidR="00A40D27" w:rsidRPr="000C3CBC" w:rsidRDefault="00A40D27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5AAE175" w14:textId="4339ACBB" w:rsidR="00200522" w:rsidRPr="000C3CBC" w:rsidRDefault="00200522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“Then,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you’re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done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break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come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back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again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like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this.”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Point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break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keyboard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before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break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078AED3" w14:textId="0AFED062" w:rsidR="00200522" w:rsidRPr="000C3CBC" w:rsidRDefault="00200522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C8CF745" w14:textId="3A6A96EC" w:rsidR="00200522" w:rsidRPr="000C3CBC" w:rsidRDefault="00200522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rule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know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</w:t>
      </w:r>
      <w:r w:rsidRPr="000C3CBC">
        <w:rPr>
          <w:rFonts w:asciiTheme="minorHAnsi" w:hAnsiTheme="minorHAnsi" w:cstheme="minorHAnsi"/>
          <w:color w:val="auto"/>
          <w:highlight w:val="yellow"/>
        </w:rPr>
        <w:t>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“Now,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break?”</w:t>
      </w:r>
    </w:p>
    <w:p w14:paraId="402536A3" w14:textId="16EB1020" w:rsidR="00200522" w:rsidRPr="000C3CBC" w:rsidRDefault="00200522" w:rsidP="00E842F3">
      <w:pPr>
        <w:widowControl/>
        <w:rPr>
          <w:rFonts w:asciiTheme="minorHAnsi" w:hAnsiTheme="minorHAnsi" w:cstheme="minorHAnsi"/>
          <w:color w:val="auto"/>
        </w:rPr>
      </w:pPr>
    </w:p>
    <w:p w14:paraId="52D65758" w14:textId="04760F7D" w:rsidR="00200522" w:rsidRPr="000C3CBC" w:rsidRDefault="00200522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responds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incorrectly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i.e.,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key”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something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similar),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“Remember,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point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break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key.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“So,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next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step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second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correction.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3039923" w14:textId="7C59201F" w:rsidR="00200522" w:rsidRPr="000C3CBC" w:rsidRDefault="006A612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6A76E31" w14:textId="3FA0C7AA" w:rsidR="00200522" w:rsidRPr="000C3CBC" w:rsidRDefault="00200522" w:rsidP="00E842F3">
      <w:pPr>
        <w:pStyle w:val="ListParagraph"/>
        <w:widowControl/>
        <w:numPr>
          <w:ilvl w:val="2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rule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</w:t>
      </w:r>
      <w:r w:rsidRPr="000C3CBC">
        <w:rPr>
          <w:rFonts w:asciiTheme="minorHAnsi" w:hAnsiTheme="minorHAnsi" w:cstheme="minorHAnsi"/>
          <w:color w:val="auto"/>
          <w:highlight w:val="yellow"/>
        </w:rPr>
        <w:t>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you’re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done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break?”</w:t>
      </w:r>
    </w:p>
    <w:p w14:paraId="3A09DDF2" w14:textId="2CD7B1A4" w:rsidR="00200522" w:rsidRPr="000C3CBC" w:rsidRDefault="00200522" w:rsidP="00E842F3">
      <w:pPr>
        <w:widowControl/>
        <w:rPr>
          <w:rFonts w:asciiTheme="minorHAnsi" w:hAnsiTheme="minorHAnsi" w:cstheme="minorHAnsi"/>
          <w:color w:val="auto"/>
        </w:rPr>
      </w:pPr>
    </w:p>
    <w:p w14:paraId="69C6A3DD" w14:textId="7E298665" w:rsidR="00200522" w:rsidRPr="000C3CBC" w:rsidRDefault="00200522" w:rsidP="00E842F3">
      <w:pPr>
        <w:pStyle w:val="ListParagraph"/>
        <w:widowControl/>
        <w:numPr>
          <w:ilvl w:val="3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responds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incorrectly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i.e.,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key”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something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similar),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“Remember,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you’re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point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break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key.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“So,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you’re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break?”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next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step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second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correction.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2897CE7" w14:textId="0A9FD28A" w:rsidR="008B5B81" w:rsidRPr="000C3CBC" w:rsidRDefault="008B5B81" w:rsidP="00E842F3">
      <w:pPr>
        <w:widowControl/>
        <w:rPr>
          <w:rFonts w:asciiTheme="minorHAnsi" w:hAnsiTheme="minorHAnsi" w:cstheme="minorHAnsi"/>
          <w:color w:val="auto"/>
        </w:rPr>
      </w:pPr>
    </w:p>
    <w:p w14:paraId="3523BE19" w14:textId="51C06F74" w:rsidR="00F15997" w:rsidRPr="000C3CBC" w:rsidRDefault="00A40D27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Introduce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self-distancing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strategy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based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condition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children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were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randomly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52C42C7" w14:textId="73A2CCDE" w:rsidR="00ED3CDF" w:rsidRPr="000C3CBC" w:rsidRDefault="00A40D27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lastRenderedPageBreak/>
        <w:t>assigned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(self-immersed,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third-person,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exemplar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condition)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saying,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“Before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get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started,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I’d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like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tell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about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something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during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activity.”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EFA29D6" w14:textId="77777777" w:rsidR="00ED3CDF" w:rsidRPr="000C3CBC" w:rsidRDefault="00ED3CDF" w:rsidP="00E842F3">
      <w:pPr>
        <w:widowControl/>
        <w:rPr>
          <w:rFonts w:asciiTheme="minorHAnsi" w:hAnsiTheme="minorHAnsi" w:cstheme="minorHAnsi"/>
          <w:b/>
          <w:color w:val="auto"/>
          <w:highlight w:val="yellow"/>
        </w:rPr>
      </w:pPr>
    </w:p>
    <w:p w14:paraId="58025533" w14:textId="519D651E" w:rsidR="00ED3CDF" w:rsidRPr="000C3CBC" w:rsidRDefault="00E467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following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example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randomly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assigned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condition.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Follow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scripts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Supplementary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File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1: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b/>
          <w:color w:val="auto"/>
        </w:rPr>
        <w:t>Appendix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b/>
          <w:color w:val="auto"/>
        </w:rPr>
        <w:t>B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based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child’s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assigned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condition.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7F8F1A0" w14:textId="77777777" w:rsidR="00ED3CDF" w:rsidRPr="000C3CBC" w:rsidRDefault="00ED3CDF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7B41BBF" w14:textId="592671A1" w:rsidR="00ED3CDF" w:rsidRPr="000C3CBC" w:rsidRDefault="00E842F3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1.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5.1.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“It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helpful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worked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hard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this.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very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important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helpful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worked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hard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b/>
          <w:color w:val="auto"/>
          <w:highlight w:val="yellow"/>
        </w:rPr>
        <w:t>long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could.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good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helper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worked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b/>
          <w:color w:val="auto"/>
          <w:highlight w:val="yellow"/>
        </w:rPr>
        <w:t>long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b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b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b/>
          <w:color w:val="auto"/>
          <w:highlight w:val="yellow"/>
        </w:rPr>
        <w:t>can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but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boring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sometimes.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Some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kids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like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pretend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that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they’re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somebody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else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who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="006119B8" w:rsidRPr="000C3CBC">
        <w:rPr>
          <w:rFonts w:asciiTheme="minorHAnsi" w:hAnsiTheme="minorHAnsi" w:cstheme="minorHAnsi"/>
          <w:color w:val="auto"/>
          <w:highlight w:val="yellow"/>
        </w:rPr>
        <w:t>really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hard</w:t>
      </w:r>
      <w:proofErr w:type="gramEnd"/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worker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activity,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gets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boring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That’s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I’d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like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today.”</w:t>
      </w:r>
    </w:p>
    <w:p w14:paraId="62EA0559" w14:textId="77777777" w:rsidR="00ED3CDF" w:rsidRPr="000C3CBC" w:rsidRDefault="00ED3CDF" w:rsidP="00E842F3">
      <w:pPr>
        <w:widowControl/>
        <w:rPr>
          <w:rFonts w:asciiTheme="minorHAnsi" w:hAnsiTheme="minorHAnsi" w:cstheme="minorHAnsi"/>
          <w:color w:val="auto"/>
        </w:rPr>
      </w:pPr>
    </w:p>
    <w:p w14:paraId="2FB3D9DD" w14:textId="1D256043" w:rsidR="00ED3CDF" w:rsidRPr="000C3CBC" w:rsidRDefault="00E842F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1.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5.2.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Show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laminated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sheet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paper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with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pictures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four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characters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familiar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popular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in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participating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ren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culture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age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range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“Which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one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these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characters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like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[pretend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to]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  <w:highlight w:val="yellow"/>
        </w:rPr>
        <w:t>activity?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”</w:t>
      </w:r>
    </w:p>
    <w:p w14:paraId="14261EF3" w14:textId="77777777" w:rsidR="004D52DD" w:rsidRPr="000C3CBC" w:rsidRDefault="004D52DD" w:rsidP="00E842F3">
      <w:pPr>
        <w:widowControl/>
        <w:rPr>
          <w:rFonts w:asciiTheme="minorHAnsi" w:hAnsiTheme="minorHAnsi" w:cstheme="minorHAnsi"/>
          <w:b/>
          <w:color w:val="auto"/>
        </w:rPr>
      </w:pPr>
    </w:p>
    <w:p w14:paraId="21B9C6AF" w14:textId="45CF3EEB" w:rsidR="00ED3CDF" w:rsidRPr="000C3CBC" w:rsidRDefault="00E467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past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4</w:t>
      </w:r>
      <w:r w:rsidRPr="000C3CBC">
        <w:rPr>
          <w:rFonts w:asciiTheme="minorHAnsi" w:hAnsiTheme="minorHAnsi" w:cstheme="minorHAnsi"/>
          <w:color w:val="auto"/>
        </w:rPr>
        <w:t>‒</w:t>
      </w:r>
      <w:r w:rsidR="00ED3CDF" w:rsidRPr="000C3CBC">
        <w:rPr>
          <w:rFonts w:asciiTheme="minorHAnsi" w:hAnsiTheme="minorHAnsi" w:cstheme="minorHAnsi"/>
          <w:color w:val="auto"/>
        </w:rPr>
        <w:t>6-year-olds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United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States,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Batman,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Superman,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Bob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Builder,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Rapunzel,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Elsa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(Frozen),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Dora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Explorer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D3CDF" w:rsidRPr="000C3CBC">
        <w:rPr>
          <w:rFonts w:asciiTheme="minorHAnsi" w:hAnsiTheme="minorHAnsi" w:cstheme="minorHAnsi"/>
          <w:color w:val="auto"/>
        </w:rPr>
        <w:t>used.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3CE0B2C5" w14:textId="2DEB42AF" w:rsidR="00A40D27" w:rsidRPr="000C3CBC" w:rsidRDefault="006A612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526B465" w14:textId="423859C2" w:rsidR="002F26A3" w:rsidRPr="000C3CBC" w:rsidRDefault="00E842F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1.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5.3.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After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chooses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character,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“Okay,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help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pretend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get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wear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this.”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give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prop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associated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with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their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chosen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character,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so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they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can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wear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19B8" w:rsidRPr="000C3CBC">
        <w:rPr>
          <w:rFonts w:asciiTheme="minorHAnsi" w:hAnsiTheme="minorHAnsi" w:cstheme="minorHAnsi"/>
          <w:color w:val="auto"/>
          <w:highlight w:val="yellow"/>
        </w:rPr>
        <w:t>it.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AC18F7D" w14:textId="77777777" w:rsidR="002F26A3" w:rsidRPr="000C3CBC" w:rsidRDefault="002F26A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8E35CA3" w14:textId="2105F0C3" w:rsidR="002F26A3" w:rsidRPr="000C3CBC" w:rsidRDefault="00E467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Some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examples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props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past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include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cape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Batman,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tool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belt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Bob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builder,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tiara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Rapunzel,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backpack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Dora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Explorer.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531FE1F" w14:textId="7A9737CC" w:rsidR="003A2E3D" w:rsidRPr="000C3CBC" w:rsidRDefault="003A2E3D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6AD17A9" w14:textId="4CF71E75" w:rsidR="002F26A3" w:rsidRPr="000C3CBC" w:rsidRDefault="00E842F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1.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5.4.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“So,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get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bored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any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point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during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task,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ask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yourself,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“Is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b/>
          <w:color w:val="auto"/>
          <w:highlight w:val="yellow"/>
        </w:rPr>
        <w:t>[character’s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b/>
          <w:color w:val="auto"/>
          <w:highlight w:val="yellow"/>
        </w:rPr>
        <w:t>name]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working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hard?”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971B603" w14:textId="77777777" w:rsidR="002F26A3" w:rsidRPr="000C3CBC" w:rsidRDefault="002F26A3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4A60889A" w14:textId="71C22E44" w:rsidR="002F26A3" w:rsidRPr="000C3CBC" w:rsidRDefault="00E467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phrase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“Is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b/>
          <w:color w:val="auto"/>
        </w:rPr>
        <w:t>[character’s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b/>
          <w:color w:val="auto"/>
        </w:rPr>
        <w:t>name]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working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hard”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modified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based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nature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task,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“How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b/>
          <w:color w:val="auto"/>
        </w:rPr>
        <w:t>[character’s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b/>
          <w:color w:val="auto"/>
        </w:rPr>
        <w:t>name]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feeling?”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could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F26A3" w:rsidRPr="000C3CBC">
        <w:rPr>
          <w:rFonts w:asciiTheme="minorHAnsi" w:hAnsiTheme="minorHAnsi" w:cstheme="minorHAnsi"/>
          <w:color w:val="auto"/>
        </w:rPr>
        <w:t>used.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4C2D81D" w14:textId="44DC454D" w:rsidR="002F26A3" w:rsidRPr="000C3CBC" w:rsidRDefault="002F26A3" w:rsidP="00E842F3">
      <w:pPr>
        <w:widowControl/>
        <w:rPr>
          <w:rFonts w:asciiTheme="minorHAnsi" w:hAnsiTheme="minorHAnsi" w:cstheme="minorHAnsi"/>
          <w:color w:val="auto"/>
        </w:rPr>
      </w:pPr>
    </w:p>
    <w:p w14:paraId="043448BD" w14:textId="0360F0F4" w:rsidR="009C0FB7" w:rsidRPr="000C3CBC" w:rsidRDefault="00E842F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1.</w:t>
      </w:r>
      <w:r w:rsidR="002F26A3" w:rsidRPr="000C3CBC">
        <w:rPr>
          <w:rFonts w:asciiTheme="minorHAnsi" w:hAnsiTheme="minorHAnsi" w:cstheme="minorHAnsi"/>
          <w:color w:val="auto"/>
          <w:highlight w:val="yellow"/>
        </w:rPr>
        <w:t>5.5.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Tell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about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reminders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help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them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remember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their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self-distancing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condition.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“You’re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going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hear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reminders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help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remember.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will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“Is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b/>
          <w:color w:val="auto"/>
          <w:highlight w:val="yellow"/>
        </w:rPr>
        <w:t>[character’s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b/>
          <w:color w:val="auto"/>
          <w:highlight w:val="yellow"/>
        </w:rPr>
        <w:t>name]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working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hard?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sticker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will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help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remember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too.”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Place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sticker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child’s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chosen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character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used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work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task.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3723"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3723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3723" w:rsidRPr="000C3CBC">
        <w:rPr>
          <w:rFonts w:asciiTheme="minorHAnsi" w:hAnsiTheme="minorHAnsi" w:cstheme="minorHAnsi"/>
          <w:color w:val="auto"/>
          <w:highlight w:val="yellow"/>
        </w:rPr>
        <w:t>“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sticker,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remember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ask,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“Is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b/>
          <w:color w:val="auto"/>
          <w:highlight w:val="yellow"/>
        </w:rPr>
        <w:t>[character’s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b/>
          <w:color w:val="auto"/>
          <w:highlight w:val="yellow"/>
        </w:rPr>
        <w:t>name]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working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hard?”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15B6813" w14:textId="03F79613" w:rsidR="002F26A3" w:rsidRPr="000C3CBC" w:rsidRDefault="002F26A3" w:rsidP="00E842F3">
      <w:pPr>
        <w:widowControl/>
        <w:rPr>
          <w:rFonts w:asciiTheme="minorHAnsi" w:hAnsiTheme="minorHAnsi" w:cstheme="minorHAnsi"/>
          <w:color w:val="auto"/>
        </w:rPr>
      </w:pPr>
    </w:p>
    <w:p w14:paraId="3A76A680" w14:textId="48D59B7E" w:rsidR="009C0FB7" w:rsidRPr="000C3CBC" w:rsidRDefault="00E842F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1.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5.6.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</w:rPr>
        <w:t>repeat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</w:rPr>
        <w:t>prompt.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“Now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try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it.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“Is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b/>
          <w:color w:val="auto"/>
          <w:highlight w:val="yellow"/>
        </w:rPr>
        <w:t>[character’s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b/>
          <w:color w:val="auto"/>
          <w:highlight w:val="yellow"/>
        </w:rPr>
        <w:t>name]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working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hard?”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Continue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ask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prompt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until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they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successfully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able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so.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188B7A8" w14:textId="536E7AD3" w:rsidR="009C0FB7" w:rsidRPr="000C3CBC" w:rsidRDefault="009C0FB7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D7CD7A9" w14:textId="02F36EED" w:rsidR="00F15997" w:rsidRPr="000C3CBC" w:rsidRDefault="00E842F3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1.</w:t>
      </w:r>
      <w:r w:rsidR="00643CE2" w:rsidRPr="000C3CBC">
        <w:rPr>
          <w:rFonts w:asciiTheme="minorHAnsi" w:hAnsiTheme="minorHAnsi" w:cstheme="minorHAnsi"/>
          <w:color w:val="auto"/>
          <w:highlight w:val="yellow"/>
        </w:rPr>
        <w:t>5.7.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“So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remember,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while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working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activity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I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just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think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whether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0A5D2DB" w14:textId="05FD649B" w:rsidR="009C0FB7" w:rsidRPr="000C3CBC" w:rsidRDefault="009C0FB7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b/>
          <w:color w:val="auto"/>
          <w:highlight w:val="yellow"/>
        </w:rPr>
        <w:lastRenderedPageBreak/>
        <w:t>[character’s</w:t>
      </w:r>
      <w:r w:rsidR="006A6123" w:rsidRPr="000C3C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name]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working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hard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A74C422" w14:textId="77777777" w:rsidR="00E842F3" w:rsidRPr="000C3CBC" w:rsidRDefault="00E842F3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8359B85" w14:textId="29F145CF" w:rsidR="00F15997" w:rsidRPr="000C3CBC" w:rsidRDefault="00A40D27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After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child’s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assigned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self-distancing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strategy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explained,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say,”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Okay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“I’m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E9D0A34" w14:textId="6EB5C738" w:rsidR="00A40D27" w:rsidRPr="000C3CBC" w:rsidRDefault="00A40D27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corner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some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work.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have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questions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now,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before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start?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respond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answer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questions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C585F1A" w14:textId="77777777" w:rsidR="00C6574A" w:rsidRPr="000C3CBC" w:rsidRDefault="00C6574A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BC43BA1" w14:textId="1B16718E" w:rsidR="00C6574A" w:rsidRPr="000C3CBC" w:rsidRDefault="00A40D27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“It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would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helpful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worked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hard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long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could.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Remember,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cheese,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(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p</w:t>
      </w:r>
      <w:r w:rsidR="002A6430" w:rsidRPr="000C3CBC">
        <w:rPr>
          <w:rFonts w:asciiTheme="minorHAnsi" w:hAnsiTheme="minorHAnsi" w:cstheme="minorHAnsi"/>
          <w:color w:val="auto"/>
          <w:highlight w:val="yellow"/>
        </w:rPr>
        <w:t>oint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space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bar)</w:t>
      </w:r>
      <w:r w:rsidR="006A6123" w:rsidRPr="000C3CBC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don’t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any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want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a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break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press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this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(</w:t>
      </w:r>
      <w:r w:rsidR="00E46748" w:rsidRPr="000C3CBC">
        <w:rPr>
          <w:rFonts w:asciiTheme="minorHAnsi" w:hAnsiTheme="minorHAnsi" w:cstheme="minorHAnsi"/>
          <w:color w:val="auto"/>
          <w:highlight w:val="yellow"/>
        </w:rPr>
        <w:t>p</w:t>
      </w:r>
      <w:r w:rsidR="002A6430" w:rsidRPr="000C3CBC">
        <w:rPr>
          <w:rFonts w:asciiTheme="minorHAnsi" w:hAnsiTheme="minorHAnsi" w:cstheme="minorHAnsi"/>
          <w:color w:val="auto"/>
          <w:highlight w:val="yellow"/>
        </w:rPr>
        <w:t>oin</w:t>
      </w:r>
      <w:r w:rsidR="009C0FB7" w:rsidRPr="000C3CBC">
        <w:rPr>
          <w:rFonts w:asciiTheme="minorHAnsi" w:hAnsiTheme="minorHAnsi" w:cstheme="minorHAnsi"/>
          <w:color w:val="auto"/>
          <w:highlight w:val="yellow"/>
        </w:rPr>
        <w:t>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highlight w:val="yellow"/>
        </w:rPr>
        <w:t>break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button).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Make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sure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stay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in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seat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while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you’re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computer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playing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game.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Then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say,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“Okay,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go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ahead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start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activity”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point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computer.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5793D744" w14:textId="77777777" w:rsidR="00C6574A" w:rsidRPr="000C3CBC" w:rsidRDefault="00C6574A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D600C04" w14:textId="0C33F8BD" w:rsidR="00F15997" w:rsidRPr="000C3CBC" w:rsidRDefault="002A6430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S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it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in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corner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of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room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with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back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turned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to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and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look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busy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doing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work.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00875" w:rsidRPr="000C3CBC">
        <w:rPr>
          <w:rFonts w:asciiTheme="minorHAnsi" w:hAnsiTheme="minorHAnsi" w:cstheme="minorHAnsi"/>
          <w:color w:val="auto"/>
          <w:highlight w:val="yellow"/>
        </w:rPr>
        <w:t>L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et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2A1105E" w14:textId="0A874515" w:rsidR="002A6430" w:rsidRPr="000C3CBC" w:rsidRDefault="00C6574A" w:rsidP="00E842F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0C3CBC">
        <w:rPr>
          <w:rFonts w:asciiTheme="minorHAnsi" w:hAnsiTheme="minorHAnsi" w:cstheme="minorHAnsi"/>
          <w:color w:val="auto"/>
          <w:highlight w:val="yellow"/>
        </w:rPr>
        <w:t>child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work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on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the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task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for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10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C3CBC">
        <w:rPr>
          <w:rFonts w:asciiTheme="minorHAnsi" w:hAnsiTheme="minorHAnsi" w:cstheme="minorHAnsi"/>
          <w:color w:val="auto"/>
          <w:highlight w:val="yellow"/>
        </w:rPr>
        <w:t>min.</w:t>
      </w:r>
      <w:r w:rsidR="006A6123" w:rsidRPr="000C3CB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EEFBEB8" w14:textId="77777777" w:rsidR="002A6430" w:rsidRPr="000C3CBC" w:rsidRDefault="002A6430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4837A9E" w14:textId="0DAE8055" w:rsidR="00A40D27" w:rsidRPr="000C3CBC" w:rsidRDefault="003A2E3D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</w:t>
      </w:r>
      <w:r w:rsidR="00E46748" w:rsidRPr="000C3CBC">
        <w:rPr>
          <w:rFonts w:asciiTheme="minorHAnsi" w:hAnsiTheme="minorHAnsi" w:cstheme="minorHAnsi"/>
          <w:color w:val="auto"/>
        </w:rPr>
        <w:t>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starts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computer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6574A" w:rsidRPr="000C3CBC">
        <w:rPr>
          <w:rFonts w:asciiTheme="minorHAnsi" w:hAnsiTheme="minorHAnsi" w:cstheme="minorHAnsi"/>
          <w:color w:val="auto"/>
        </w:rPr>
        <w:t>activity.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368ABE99" w14:textId="76E1B94F" w:rsidR="00E52FB1" w:rsidRPr="000C3CBC" w:rsidRDefault="00E52FB1" w:rsidP="00E842F3">
      <w:pPr>
        <w:widowControl/>
        <w:rPr>
          <w:rFonts w:asciiTheme="minorHAnsi" w:hAnsiTheme="minorHAnsi" w:cstheme="minorHAnsi"/>
          <w:color w:val="auto"/>
        </w:rPr>
      </w:pPr>
    </w:p>
    <w:p w14:paraId="13938E4B" w14:textId="12295223" w:rsidR="009770FE" w:rsidRPr="000C3CBC" w:rsidRDefault="00932038" w:rsidP="00E842F3">
      <w:pPr>
        <w:pStyle w:val="ListParagraph"/>
        <w:widowControl/>
        <w:numPr>
          <w:ilvl w:val="1"/>
          <w:numId w:val="29"/>
        </w:numPr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task</w:t>
      </w:r>
      <w:r w:rsidR="00E46748" w:rsidRPr="000C3CBC">
        <w:rPr>
          <w:rFonts w:asciiTheme="minorHAnsi" w:hAnsiTheme="minorHAnsi" w:cstheme="minorHAnsi"/>
          <w:color w:val="auto"/>
        </w:rPr>
        <w:t>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</w:t>
      </w:r>
      <w:r w:rsidR="009770FE" w:rsidRPr="000C3CBC">
        <w:rPr>
          <w:rFonts w:asciiTheme="minorHAnsi" w:hAnsiTheme="minorHAnsi" w:cstheme="minorHAnsi"/>
          <w:color w:val="auto"/>
        </w:rPr>
        <w:t>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the</w:t>
      </w:r>
      <w:r w:rsidR="00F46FD7" w:rsidRPr="000C3CBC">
        <w:rPr>
          <w:rFonts w:asciiTheme="minorHAnsi" w:hAnsiTheme="minorHAnsi" w:cstheme="minorHAnsi"/>
          <w:color w:val="auto"/>
        </w:rPr>
        <w:t>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46FD7" w:rsidRPr="000C3CBC">
        <w:rPr>
          <w:rFonts w:asciiTheme="minorHAnsi" w:hAnsiTheme="minorHAnsi" w:cstheme="minorHAnsi"/>
          <w:color w:val="auto"/>
        </w:rPr>
        <w:t>assigned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46FD7"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color w:val="auto"/>
        </w:rPr>
        <w:t>(See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b/>
          <w:color w:val="auto"/>
        </w:rPr>
        <w:t>Supplementary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b/>
          <w:color w:val="auto"/>
        </w:rPr>
        <w:t>File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b/>
          <w:color w:val="auto"/>
        </w:rPr>
        <w:t>1: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b/>
          <w:color w:val="auto"/>
        </w:rPr>
        <w:t>Appendix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9770FE" w:rsidRPr="000C3CBC">
        <w:rPr>
          <w:rFonts w:asciiTheme="minorHAnsi" w:hAnsiTheme="minorHAnsi" w:cstheme="minorHAnsi"/>
          <w:b/>
          <w:color w:val="auto"/>
        </w:rPr>
        <w:t>C</w:t>
      </w:r>
      <w:r w:rsidR="009770FE" w:rsidRPr="000C3CBC">
        <w:rPr>
          <w:rFonts w:asciiTheme="minorHAnsi" w:hAnsiTheme="minorHAnsi" w:cstheme="minorHAnsi"/>
          <w:color w:val="auto"/>
        </w:rPr>
        <w:t>).</w:t>
      </w:r>
    </w:p>
    <w:p w14:paraId="05993CB8" w14:textId="4D8D87E0" w:rsidR="009770FE" w:rsidRPr="000C3CBC" w:rsidRDefault="009770FE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790F2393" w14:textId="0D36CD2D" w:rsidR="000E681B" w:rsidRPr="000C3CBC" w:rsidRDefault="009770FE" w:rsidP="00E46748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</w:t>
      </w:r>
      <w:r w:rsidR="00E46748" w:rsidRPr="000C3CBC">
        <w:rPr>
          <w:rFonts w:asciiTheme="minorHAnsi" w:hAnsiTheme="minorHAnsi" w:cstheme="minorHAnsi"/>
          <w:color w:val="auto"/>
        </w:rPr>
        <w:t>OTE: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included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Appendix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b/>
          <w:color w:val="auto"/>
        </w:rPr>
        <w:t>C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specific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perseverance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example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describe</w:t>
      </w:r>
      <w:r w:rsidR="00A039F8" w:rsidRPr="000C3CBC">
        <w:rPr>
          <w:rFonts w:asciiTheme="minorHAnsi" w:hAnsiTheme="minorHAnsi" w:cstheme="minorHAnsi"/>
          <w:color w:val="auto"/>
        </w:rPr>
        <w:t>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protocol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should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modified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relevant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serve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4674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remembered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determine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information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039F8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motivation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thoughts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itself.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96AB0B4" w14:textId="77777777" w:rsidR="001C1E49" w:rsidRPr="000C3CBC" w:rsidRDefault="001C1E49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bookmarkEnd w:id="1"/>
    <w:p w14:paraId="3E79FCA8" w14:textId="59117335" w:rsidR="006305D7" w:rsidRPr="000C3CBC" w:rsidRDefault="006305D7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REPRESENTATIVE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RESULTS</w:t>
      </w:r>
      <w:r w:rsidR="00EF1462" w:rsidRPr="000C3CBC">
        <w:rPr>
          <w:rFonts w:asciiTheme="minorHAnsi" w:hAnsiTheme="minorHAnsi" w:cstheme="minorHAnsi"/>
          <w:b/>
          <w:color w:val="auto"/>
        </w:rPr>
        <w:t>: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</w:p>
    <w:p w14:paraId="4DDB7322" w14:textId="77777777" w:rsidR="007335B3" w:rsidRPr="000C3CBC" w:rsidRDefault="007335B3" w:rsidP="00E842F3">
      <w:pPr>
        <w:widowControl/>
        <w:rPr>
          <w:rFonts w:asciiTheme="minorHAnsi" w:hAnsiTheme="minorHAnsi" w:cstheme="minorHAnsi"/>
          <w:color w:val="auto"/>
        </w:rPr>
      </w:pPr>
    </w:p>
    <w:p w14:paraId="16A7D7F3" w14:textId="00CAE0C4" w:rsidR="00132A7A" w:rsidRPr="000C3CBC" w:rsidRDefault="00132A7A" w:rsidP="00E842F3">
      <w:pPr>
        <w:widowControl/>
        <w:rPr>
          <w:rFonts w:asciiTheme="minorHAnsi" w:hAnsiTheme="minorHAnsi" w:cstheme="minorHAnsi"/>
          <w:b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Overall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801100" w:rsidRPr="000C3CBC">
        <w:rPr>
          <w:rFonts w:asciiTheme="minorHAnsi" w:hAnsiTheme="minorHAnsi" w:cstheme="minorHAnsi"/>
          <w:b/>
          <w:color w:val="auto"/>
        </w:rPr>
        <w:t>e</w:t>
      </w:r>
      <w:r w:rsidRPr="000C3CBC">
        <w:rPr>
          <w:rFonts w:asciiTheme="minorHAnsi" w:hAnsiTheme="minorHAnsi" w:cstheme="minorHAnsi"/>
          <w:b/>
          <w:color w:val="auto"/>
        </w:rPr>
        <w:t>ffectiveness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of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801100" w:rsidRPr="000C3CBC">
        <w:rPr>
          <w:rFonts w:asciiTheme="minorHAnsi" w:hAnsiTheme="minorHAnsi" w:cstheme="minorHAnsi"/>
          <w:b/>
          <w:color w:val="auto"/>
        </w:rPr>
        <w:t>s</w:t>
      </w:r>
      <w:r w:rsidRPr="000C3CBC">
        <w:rPr>
          <w:rFonts w:asciiTheme="minorHAnsi" w:hAnsiTheme="minorHAnsi" w:cstheme="minorHAnsi"/>
          <w:b/>
          <w:color w:val="auto"/>
        </w:rPr>
        <w:t>elf-</w:t>
      </w:r>
      <w:r w:rsidR="00801100" w:rsidRPr="000C3CBC">
        <w:rPr>
          <w:rFonts w:asciiTheme="minorHAnsi" w:hAnsiTheme="minorHAnsi" w:cstheme="minorHAnsi"/>
          <w:b/>
          <w:color w:val="auto"/>
        </w:rPr>
        <w:t>d</w:t>
      </w:r>
      <w:r w:rsidRPr="000C3CBC">
        <w:rPr>
          <w:rFonts w:asciiTheme="minorHAnsi" w:hAnsiTheme="minorHAnsi" w:cstheme="minorHAnsi"/>
          <w:b/>
          <w:color w:val="auto"/>
        </w:rPr>
        <w:t>istancing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</w:p>
    <w:p w14:paraId="3ECCCD2D" w14:textId="034E955B" w:rsidR="00274F3E" w:rsidRPr="000C3CBC" w:rsidRDefault="006033C0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several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focusing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including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774BE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774BE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043B" w:rsidRPr="000C3CBC">
        <w:rPr>
          <w:rFonts w:asciiTheme="minorHAnsi" w:hAnsiTheme="minorHAnsi" w:cstheme="minorHAnsi"/>
          <w:color w:val="auto"/>
        </w:rPr>
        <w:t>skills</w:t>
      </w:r>
      <w:r w:rsidR="00C925A6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25A6" w:rsidRPr="000C3CBC">
        <w:rPr>
          <w:rFonts w:asciiTheme="minorHAnsi" w:hAnsiTheme="minorHAnsi" w:cstheme="minorHAnsi"/>
          <w:color w:val="auto"/>
        </w:rPr>
        <w:t>perse</w:t>
      </w:r>
      <w:r w:rsidR="00274F3E" w:rsidRPr="000C3CBC">
        <w:rPr>
          <w:rFonts w:asciiTheme="minorHAnsi" w:hAnsiTheme="minorHAnsi" w:cstheme="minorHAnsi"/>
          <w:color w:val="auto"/>
        </w:rPr>
        <w:t>verance,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regulation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determine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self-distancing,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compared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across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conditions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(self-immersed,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third-person,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exemplar).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ages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3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6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years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demonstrate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taking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self-distanced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(third</w:t>
      </w:r>
      <w:r w:rsidR="00B14E44" w:rsidRPr="000C3CBC">
        <w:rPr>
          <w:rFonts w:asciiTheme="minorHAnsi" w:hAnsiTheme="minorHAnsi" w:cstheme="minorHAnsi"/>
          <w:color w:val="auto"/>
        </w:rPr>
        <w:t>-</w:t>
      </w:r>
      <w:r w:rsidR="00274F3E" w:rsidRPr="000C3CBC">
        <w:rPr>
          <w:rFonts w:asciiTheme="minorHAnsi" w:hAnsiTheme="minorHAnsi" w:cstheme="minorHAnsi"/>
          <w:color w:val="auto"/>
        </w:rPr>
        <w:t>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exemplar)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taking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perspective</w:t>
      </w:r>
      <w:r w:rsidR="00274F3E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74F3E" w:rsidRPr="000C3CBC">
        <w:rPr>
          <w:rFonts w:asciiTheme="minorHAnsi" w:hAnsiTheme="minorHAnsi" w:cstheme="minorHAnsi"/>
          <w:color w:val="auto"/>
          <w:vertAlign w:val="superscript"/>
        </w:rPr>
        <w:t>,2</w:t>
      </w:r>
      <w:r w:rsidR="000E7B4C" w:rsidRPr="000C3CBC">
        <w:rPr>
          <w:rFonts w:asciiTheme="minorHAnsi" w:hAnsiTheme="minorHAnsi" w:cstheme="minorHAnsi"/>
          <w:color w:val="auto"/>
          <w:vertAlign w:val="superscript"/>
        </w:rPr>
        <w:t>4</w:t>
      </w:r>
      <w:r w:rsidR="00801100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instance,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White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Carlson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tested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3-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5-year-olds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5-year-olds’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407F6" w:rsidRPr="000C3CBC">
        <w:rPr>
          <w:rFonts w:asciiTheme="minorHAnsi" w:hAnsiTheme="minorHAnsi" w:cstheme="minorHAnsi"/>
          <w:color w:val="auto"/>
        </w:rPr>
        <w:t>card-sorting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conditions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(third-person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exemplar)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no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conditions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(self-immersed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control;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</w:rPr>
          <m:t xml:space="preserve"> </m:t>
        </m:r>
      </m:oMath>
      <w:r w:rsidR="00274F3E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01100" w:rsidRPr="000C3CBC">
        <w:rPr>
          <w:rFonts w:asciiTheme="minorHAnsi" w:hAnsiTheme="minorHAnsi" w:cstheme="minorHAnsi"/>
          <w:color w:val="auto"/>
        </w:rPr>
        <w:t>0</w:t>
      </w:r>
      <w:r w:rsidR="00274F3E" w:rsidRPr="000C3CBC">
        <w:rPr>
          <w:rFonts w:asciiTheme="minorHAnsi" w:hAnsiTheme="minorHAnsi" w:cstheme="minorHAnsi"/>
          <w:color w:val="auto"/>
        </w:rPr>
        <w:t>.26)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223FB" w:rsidRPr="000C3CBC">
        <w:rPr>
          <w:rFonts w:asciiTheme="minorHAnsi" w:hAnsiTheme="minorHAnsi" w:cstheme="minorHAnsi"/>
          <w:color w:val="auto"/>
        </w:rPr>
        <w:t>Moreover,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223FB" w:rsidRPr="000C3CBC">
        <w:rPr>
          <w:rFonts w:asciiTheme="minorHAnsi" w:hAnsiTheme="minorHAnsi" w:cstheme="minorHAnsi"/>
          <w:color w:val="auto"/>
        </w:rPr>
        <w:t>linear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223FB" w:rsidRPr="000C3CBC">
        <w:rPr>
          <w:rFonts w:asciiTheme="minorHAnsi" w:hAnsiTheme="minorHAnsi" w:cstheme="minorHAnsi"/>
          <w:color w:val="auto"/>
        </w:rPr>
        <w:t>trend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223FB" w:rsidRPr="000C3CBC">
        <w:rPr>
          <w:rFonts w:asciiTheme="minorHAnsi" w:hAnsiTheme="minorHAnsi" w:cstheme="minorHAnsi"/>
          <w:color w:val="auto"/>
        </w:rPr>
        <w:t>analyses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223FB" w:rsidRPr="000C3CBC">
        <w:rPr>
          <w:rFonts w:asciiTheme="minorHAnsi" w:hAnsiTheme="minorHAnsi" w:cstheme="minorHAnsi"/>
          <w:color w:val="auto"/>
        </w:rPr>
        <w:t>revealed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223F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223FB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increased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73775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increased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74F3E" w:rsidRPr="000C3CBC">
        <w:rPr>
          <w:rFonts w:asciiTheme="minorHAnsi" w:hAnsiTheme="minorHAnsi" w:cstheme="minorHAnsi"/>
          <w:color w:val="auto"/>
        </w:rPr>
        <w:t>(</w:t>
      </w:r>
      <w:r w:rsidR="00132A7A"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b/>
          <w:color w:val="auto"/>
        </w:rPr>
        <w:t>1</w:t>
      </w:r>
      <w:r w:rsidR="00132A7A" w:rsidRPr="000C3CBC">
        <w:rPr>
          <w:rFonts w:asciiTheme="minorHAnsi" w:hAnsiTheme="minorHAnsi" w:cstheme="minorHAnsi"/>
          <w:color w:val="auto"/>
        </w:rPr>
        <w:t>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another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stud</w:t>
      </w:r>
      <w:r w:rsidR="008A04E2" w:rsidRPr="000C3CBC">
        <w:rPr>
          <w:rFonts w:asciiTheme="minorHAnsi" w:hAnsiTheme="minorHAnsi" w:cstheme="minorHAnsi"/>
          <w:color w:val="auto"/>
        </w:rPr>
        <w:t>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White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A04E2" w:rsidRPr="000C3CBC">
        <w:rPr>
          <w:rFonts w:asciiTheme="minorHAnsi" w:hAnsiTheme="minorHAnsi" w:cstheme="minorHAnsi"/>
          <w:color w:val="auto"/>
        </w:rPr>
        <w:t>colleagues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0E7B4C" w:rsidRPr="000C3CBC">
        <w:rPr>
          <w:rFonts w:asciiTheme="minorHAnsi" w:hAnsiTheme="minorHAnsi" w:cstheme="minorHAnsi"/>
          <w:color w:val="auto"/>
          <w:vertAlign w:val="superscript"/>
        </w:rPr>
        <w:t>4</w:t>
      </w:r>
      <w:r w:rsidR="00D114F2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66675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66675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main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effect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4-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6-year-olds</w:t>
      </w:r>
      <w:r w:rsidR="00D73775" w:rsidRPr="000C3CBC">
        <w:rPr>
          <w:rFonts w:asciiTheme="minorHAnsi" w:hAnsiTheme="minorHAnsi" w:cstheme="minorHAnsi"/>
          <w:color w:val="auto"/>
        </w:rPr>
        <w:t>’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persistence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boring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work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face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distraction</w:t>
      </w:r>
      <w:r w:rsidR="00D73775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66675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linear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trend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analys</w:t>
      </w:r>
      <w:r w:rsidR="00057C02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showed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persisted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longer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32A7A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increased</w:t>
      </w:r>
      <w:proofErr w:type="spellEnd"/>
      <w:r w:rsidR="00AB1E72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showing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perseverance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lastRenderedPageBreak/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</w:rPr>
          <m:t xml:space="preserve"> </m:t>
        </m:r>
      </m:oMath>
      <w:r w:rsidR="00A84400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</w:t>
      </w:r>
      <w:r w:rsidR="00A84400" w:rsidRPr="000C3CBC">
        <w:rPr>
          <w:rFonts w:asciiTheme="minorHAnsi" w:hAnsiTheme="minorHAnsi" w:cstheme="minorHAnsi"/>
          <w:color w:val="auto"/>
        </w:rPr>
        <w:t>.05;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132A7A" w:rsidRPr="000C3CBC">
        <w:rPr>
          <w:rFonts w:asciiTheme="minorHAnsi" w:hAnsiTheme="minorHAnsi" w:cstheme="minorHAnsi"/>
          <w:b/>
          <w:color w:val="auto"/>
        </w:rPr>
        <w:t>2</w:t>
      </w:r>
      <w:r w:rsidR="00132A7A" w:rsidRPr="000C3CBC">
        <w:rPr>
          <w:rFonts w:asciiTheme="minorHAnsi" w:hAnsiTheme="minorHAnsi" w:cstheme="minorHAnsi"/>
          <w:color w:val="auto"/>
        </w:rPr>
        <w:t>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Moreover,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effect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73775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perseverance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w</w:t>
      </w:r>
      <w:r w:rsidR="00D73775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still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controlling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ability,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gender,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baseline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function,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theory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mind.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221C1878" w14:textId="5843A808" w:rsidR="00556B99" w:rsidRPr="000C3CBC" w:rsidRDefault="00556B99" w:rsidP="00E842F3">
      <w:pPr>
        <w:widowControl/>
        <w:rPr>
          <w:rFonts w:asciiTheme="minorHAnsi" w:hAnsiTheme="minorHAnsi" w:cstheme="minorHAnsi"/>
          <w:b/>
          <w:color w:val="auto"/>
        </w:rPr>
      </w:pPr>
    </w:p>
    <w:p w14:paraId="01F7235D" w14:textId="7CC86E9B" w:rsidR="00556B99" w:rsidRPr="000C3CBC" w:rsidRDefault="00556B99" w:rsidP="00E842F3">
      <w:pPr>
        <w:widowControl/>
        <w:rPr>
          <w:rFonts w:asciiTheme="minorHAnsi" w:hAnsiTheme="minorHAnsi" w:cstheme="minorHAnsi"/>
          <w:b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Individual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801100" w:rsidRPr="000C3CBC">
        <w:rPr>
          <w:rFonts w:asciiTheme="minorHAnsi" w:hAnsiTheme="minorHAnsi" w:cstheme="minorHAnsi"/>
          <w:b/>
          <w:color w:val="auto"/>
        </w:rPr>
        <w:t>d</w:t>
      </w:r>
      <w:r w:rsidRPr="000C3CBC">
        <w:rPr>
          <w:rFonts w:asciiTheme="minorHAnsi" w:hAnsiTheme="minorHAnsi" w:cstheme="minorHAnsi"/>
          <w:b/>
          <w:color w:val="auto"/>
        </w:rPr>
        <w:t>ifferences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in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the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801100" w:rsidRPr="000C3CBC">
        <w:rPr>
          <w:rFonts w:asciiTheme="minorHAnsi" w:hAnsiTheme="minorHAnsi" w:cstheme="minorHAnsi"/>
          <w:b/>
          <w:color w:val="auto"/>
        </w:rPr>
        <w:t>e</w:t>
      </w:r>
      <w:r w:rsidRPr="000C3CBC">
        <w:rPr>
          <w:rFonts w:asciiTheme="minorHAnsi" w:hAnsiTheme="minorHAnsi" w:cstheme="minorHAnsi"/>
          <w:b/>
          <w:color w:val="auto"/>
        </w:rPr>
        <w:t>ffectiveness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of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801100" w:rsidRPr="000C3CBC">
        <w:rPr>
          <w:rFonts w:asciiTheme="minorHAnsi" w:hAnsiTheme="minorHAnsi" w:cstheme="minorHAnsi"/>
          <w:b/>
          <w:color w:val="auto"/>
        </w:rPr>
        <w:t>s</w:t>
      </w:r>
      <w:r w:rsidRPr="000C3CBC">
        <w:rPr>
          <w:rFonts w:asciiTheme="minorHAnsi" w:hAnsiTheme="minorHAnsi" w:cstheme="minorHAnsi"/>
          <w:b/>
          <w:color w:val="auto"/>
        </w:rPr>
        <w:t>elf-</w:t>
      </w:r>
      <w:r w:rsidR="00801100" w:rsidRPr="000C3CBC">
        <w:rPr>
          <w:rFonts w:asciiTheme="minorHAnsi" w:hAnsiTheme="minorHAnsi" w:cstheme="minorHAnsi"/>
          <w:b/>
          <w:color w:val="auto"/>
        </w:rPr>
        <w:t>d</w:t>
      </w:r>
      <w:r w:rsidRPr="000C3CBC">
        <w:rPr>
          <w:rFonts w:asciiTheme="minorHAnsi" w:hAnsiTheme="minorHAnsi" w:cstheme="minorHAnsi"/>
          <w:b/>
          <w:color w:val="auto"/>
        </w:rPr>
        <w:t>istancing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</w:p>
    <w:p w14:paraId="36922BF9" w14:textId="1890E690" w:rsidR="00556B99" w:rsidRPr="000C3CBC" w:rsidRDefault="00C81A0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Some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begun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examine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whom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works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best.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studied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factor</w:t>
      </w:r>
      <w:r w:rsidR="00584A49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compared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younger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older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shown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must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least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4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years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benefit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84A49" w:rsidRPr="000C3CBC">
        <w:rPr>
          <w:rFonts w:asciiTheme="minorHAnsi" w:hAnsiTheme="minorHAnsi" w:cstheme="minorHAnsi"/>
          <w:color w:val="auto"/>
        </w:rPr>
        <w:t>strategy.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3-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5-year-olds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5-year-olds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but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3-year-olds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benefitted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56B99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called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Minnesota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Scale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(MEFS</w:t>
      </w:r>
      <w:r w:rsidR="00A84400" w:rsidRPr="000C3CBC">
        <w:rPr>
          <w:rFonts w:asciiTheme="minorHAnsi" w:hAnsiTheme="minorHAnsi" w:cstheme="minorHAnsi"/>
          <w:color w:val="auto"/>
        </w:rPr>
        <w:t>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</w:rPr>
          <m:t xml:space="preserve"> </m:t>
        </m:r>
      </m:oMath>
      <w:r w:rsidR="00A84400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</w:t>
      </w:r>
      <w:r w:rsidR="00A84400" w:rsidRPr="000C3CBC">
        <w:rPr>
          <w:rFonts w:asciiTheme="minorHAnsi" w:hAnsiTheme="minorHAnsi" w:cstheme="minorHAnsi"/>
          <w:color w:val="auto"/>
        </w:rPr>
        <w:t>.26</w:t>
      </w:r>
      <w:r w:rsidR="00D410B8" w:rsidRPr="000C3CBC">
        <w:rPr>
          <w:rFonts w:asciiTheme="minorHAnsi" w:hAnsiTheme="minorHAnsi" w:cstheme="minorHAnsi"/>
          <w:color w:val="auto"/>
        </w:rPr>
        <w:t>)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D114F2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MEFS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7-level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card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sorting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game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tasked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sorting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cards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based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rules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sorting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color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14E44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shape.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MEFS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scores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indicate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highest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level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passed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(range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0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7)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higher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levels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passed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indicating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greater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410B8" w:rsidRPr="000C3CBC">
        <w:rPr>
          <w:rFonts w:asciiTheme="minorHAnsi" w:hAnsiTheme="minorHAnsi" w:cstheme="minorHAnsi"/>
          <w:color w:val="auto"/>
        </w:rPr>
        <w:t>skills.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However,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shown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4-year-olds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benefit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perseverance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much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6-year-olds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0.05</w:t>
      </w:r>
      <w:r w:rsidR="00843282" w:rsidRPr="000C3CBC">
        <w:rPr>
          <w:rFonts w:asciiTheme="minorHAnsi" w:hAnsiTheme="minorHAnsi" w:cstheme="minorHAnsi"/>
          <w:color w:val="auto"/>
        </w:rPr>
        <w:t>)</w:t>
      </w:r>
      <w:r w:rsidR="00732A82" w:rsidRPr="000C3CBC">
        <w:rPr>
          <w:rFonts w:asciiTheme="minorHAnsi" w:hAnsiTheme="minorHAnsi" w:cstheme="minorHAnsi"/>
          <w:color w:val="auto"/>
          <w:vertAlign w:val="superscript"/>
        </w:rPr>
        <w:t>24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4-year-olds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benefit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6-year-olds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2DB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3282" w:rsidRPr="000C3CBC">
        <w:rPr>
          <w:rFonts w:asciiTheme="minorHAnsi" w:hAnsiTheme="minorHAnsi" w:cstheme="minorHAnsi"/>
          <w:color w:val="auto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</w:rPr>
          <m:t xml:space="preserve"> </m:t>
        </m:r>
      </m:oMath>
      <w:r w:rsidR="00843282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</w:t>
      </w:r>
      <w:r w:rsidR="00843282" w:rsidRPr="000C3CBC">
        <w:rPr>
          <w:rFonts w:asciiTheme="minorHAnsi" w:hAnsiTheme="minorHAnsi" w:cstheme="minorHAnsi"/>
          <w:color w:val="auto"/>
        </w:rPr>
        <w:t>.07)</w:t>
      </w:r>
      <w:r w:rsidR="00843282" w:rsidRPr="000C3CBC">
        <w:rPr>
          <w:rFonts w:asciiTheme="minorHAnsi" w:hAnsiTheme="minorHAnsi" w:cstheme="minorHAnsi"/>
          <w:color w:val="auto"/>
          <w:vertAlign w:val="superscript"/>
        </w:rPr>
        <w:t>25</w:t>
      </w:r>
      <w:r w:rsidR="00D114F2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perhaps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because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6-year-olds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already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intrinsic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coping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41048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279B379" w14:textId="77777777" w:rsidR="00801100" w:rsidRPr="000C3CBC" w:rsidRDefault="00801100" w:rsidP="00E842F3">
      <w:pPr>
        <w:widowControl/>
        <w:rPr>
          <w:rFonts w:asciiTheme="minorHAnsi" w:hAnsiTheme="minorHAnsi" w:cstheme="minorHAnsi"/>
          <w:color w:val="auto"/>
        </w:rPr>
      </w:pPr>
    </w:p>
    <w:p w14:paraId="7B282061" w14:textId="51B822FA" w:rsidR="008233E9" w:rsidRPr="000C3CBC" w:rsidRDefault="0084104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few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looked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B04C1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individual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differences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specific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whether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predict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respond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manipulation</w:t>
      </w:r>
      <w:r w:rsidR="006042EF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e</w:t>
      </w:r>
      <w:r w:rsidR="00F341D5" w:rsidRPr="000C3CBC">
        <w:rPr>
          <w:rFonts w:asciiTheme="minorHAnsi" w:hAnsiTheme="minorHAnsi" w:cstheme="minorHAnsi"/>
          <w:color w:val="auto"/>
        </w:rPr>
        <w:t>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41D5" w:rsidRPr="000C3CBC">
        <w:rPr>
          <w:rFonts w:asciiTheme="minorHAnsi" w:hAnsiTheme="minorHAnsi" w:cstheme="minorHAnsi"/>
          <w:color w:val="auto"/>
        </w:rPr>
        <w:t>White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41D5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41D5" w:rsidRPr="000C3CBC">
        <w:rPr>
          <w:rFonts w:asciiTheme="minorHAnsi" w:hAnsiTheme="minorHAnsi" w:cstheme="minorHAnsi"/>
          <w:color w:val="auto"/>
        </w:rPr>
        <w:t>Carlson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3</w:t>
      </w:r>
      <w:r w:rsidR="00D114F2" w:rsidRPr="000C3CBC">
        <w:rPr>
          <w:rFonts w:asciiTheme="minorHAnsi" w:hAnsiTheme="minorHAnsi" w:cstheme="minorHAnsi"/>
          <w:color w:val="auto"/>
        </w:rPr>
        <w:t>‒</w:t>
      </w:r>
      <w:r w:rsidR="006042EF" w:rsidRPr="000C3CBC">
        <w:rPr>
          <w:rFonts w:asciiTheme="minorHAnsi" w:hAnsiTheme="minorHAnsi" w:cstheme="minorHAnsi"/>
          <w:color w:val="auto"/>
        </w:rPr>
        <w:t>5-year-olds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theory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mind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perspective</w:t>
      </w:r>
      <w:r w:rsidR="0048281A" w:rsidRPr="000C3CBC">
        <w:rPr>
          <w:rFonts w:asciiTheme="minorHAnsi" w:hAnsiTheme="minorHAnsi" w:cstheme="minorHAnsi"/>
          <w:color w:val="auto"/>
        </w:rPr>
        <w:t>-</w:t>
      </w:r>
      <w:r w:rsidR="006042EF" w:rsidRPr="000C3CBC">
        <w:rPr>
          <w:rFonts w:asciiTheme="minorHAnsi" w:hAnsiTheme="minorHAnsi" w:cstheme="minorHAnsi"/>
          <w:color w:val="auto"/>
        </w:rPr>
        <w:t>taking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benefitted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strategy</w:t>
      </w:r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regardless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84400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</w:t>
      </w:r>
      <w:r w:rsidR="00A84400" w:rsidRPr="000C3CBC">
        <w:rPr>
          <w:rFonts w:asciiTheme="minorHAnsi" w:hAnsiTheme="minorHAnsi" w:cstheme="minorHAnsi"/>
          <w:color w:val="auto"/>
        </w:rPr>
        <w:t>.09;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b/>
          <w:color w:val="auto"/>
        </w:rPr>
        <w:t>3</w:t>
      </w:r>
      <w:r w:rsidR="006042EF" w:rsidRPr="000C3CBC">
        <w:rPr>
          <w:rFonts w:asciiTheme="minorHAnsi" w:hAnsiTheme="minorHAnsi" w:cstheme="minorHAnsi"/>
          <w:color w:val="auto"/>
        </w:rPr>
        <w:t>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likely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C5C6E" w:rsidRPr="000C3CBC">
        <w:rPr>
          <w:rFonts w:asciiTheme="minorHAnsi" w:hAnsiTheme="minorHAnsi" w:cstheme="minorHAnsi"/>
          <w:color w:val="auto"/>
        </w:rPr>
        <w:t>higher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FD0" w:rsidRPr="000C3CBC">
        <w:rPr>
          <w:rFonts w:asciiTheme="minorHAnsi" w:hAnsiTheme="minorHAnsi" w:cstheme="minorHAnsi"/>
          <w:color w:val="auto"/>
        </w:rPr>
        <w:t>theory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FD0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FD0" w:rsidRPr="000C3CBC">
        <w:rPr>
          <w:rFonts w:asciiTheme="minorHAnsi" w:hAnsiTheme="minorHAnsi" w:cstheme="minorHAnsi"/>
          <w:color w:val="auto"/>
        </w:rPr>
        <w:t>mind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FD0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allow</w:t>
      </w:r>
      <w:r w:rsidR="00405FD0" w:rsidRPr="000C3CBC">
        <w:rPr>
          <w:rFonts w:asciiTheme="minorHAnsi" w:hAnsiTheme="minorHAnsi" w:cstheme="minorHAnsi"/>
          <w:color w:val="auto"/>
        </w:rPr>
        <w:t>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them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able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adopt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perspective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media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5FD0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66711" w:rsidRPr="000C3CBC">
        <w:rPr>
          <w:rFonts w:asciiTheme="minorHAnsi" w:hAnsiTheme="minorHAnsi" w:cstheme="minorHAnsi"/>
          <w:color w:val="auto"/>
        </w:rPr>
        <w:t>impersonating.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another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stud</w:t>
      </w:r>
      <w:r w:rsidR="00F341D5" w:rsidRPr="000C3CBC">
        <w:rPr>
          <w:rFonts w:asciiTheme="minorHAnsi" w:hAnsiTheme="minorHAnsi" w:cstheme="minorHAnsi"/>
          <w:color w:val="auto"/>
        </w:rPr>
        <w:t>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41D5" w:rsidRPr="000C3CBC">
        <w:rPr>
          <w:rFonts w:asciiTheme="minorHAnsi" w:hAnsiTheme="minorHAnsi" w:cstheme="minorHAnsi"/>
          <w:color w:val="auto"/>
        </w:rPr>
        <w:t>Grenell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41D5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41D5" w:rsidRPr="000C3CBC">
        <w:rPr>
          <w:rFonts w:asciiTheme="minorHAnsi" w:hAnsiTheme="minorHAnsi" w:cstheme="minorHAnsi"/>
          <w:color w:val="auto"/>
        </w:rPr>
        <w:t>colleagues</w:t>
      </w:r>
      <w:r w:rsidR="00004D6A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5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4</w:t>
      </w:r>
      <w:r w:rsidR="00D114F2" w:rsidRPr="000C3CBC">
        <w:rPr>
          <w:rFonts w:asciiTheme="minorHAnsi" w:hAnsiTheme="minorHAnsi" w:cstheme="minorHAnsi"/>
          <w:color w:val="auto"/>
        </w:rPr>
        <w:t>‒</w:t>
      </w:r>
      <w:r w:rsidR="006042EF" w:rsidRPr="000C3CBC">
        <w:rPr>
          <w:rFonts w:asciiTheme="minorHAnsi" w:hAnsiTheme="minorHAnsi" w:cstheme="minorHAnsi"/>
          <w:color w:val="auto"/>
        </w:rPr>
        <w:t>6-year-old</w:t>
      </w:r>
      <w:r w:rsidR="00057C02" w:rsidRPr="000C3CBC">
        <w:rPr>
          <w:rFonts w:asciiTheme="minorHAnsi" w:hAnsiTheme="minorHAnsi" w:cstheme="minorHAnsi"/>
          <w:color w:val="auto"/>
        </w:rPr>
        <w:t>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lower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(EF)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effortful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(EC)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benefitted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strategy</w:t>
      </w:r>
      <w:r w:rsidR="0048281A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8281A" w:rsidRPr="000C3CBC">
        <w:rPr>
          <w:rFonts w:asciiTheme="minorHAnsi" w:hAnsiTheme="minorHAnsi" w:cstheme="minorHAnsi"/>
          <w:color w:val="auto"/>
        </w:rPr>
        <w:t>displaying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8281A" w:rsidRPr="000C3CBC">
        <w:rPr>
          <w:rFonts w:asciiTheme="minorHAnsi" w:hAnsiTheme="minorHAnsi" w:cstheme="minorHAnsi"/>
          <w:color w:val="auto"/>
        </w:rPr>
        <w:t>less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8281A" w:rsidRPr="000C3CBC">
        <w:rPr>
          <w:rFonts w:asciiTheme="minorHAnsi" w:hAnsiTheme="minorHAnsi" w:cstheme="minorHAnsi"/>
          <w:color w:val="auto"/>
        </w:rPr>
        <w:t>frustration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a</w:t>
      </w:r>
      <w:r w:rsidR="00043EA3" w:rsidRPr="000C3CBC">
        <w:rPr>
          <w:rFonts w:asciiTheme="minorHAnsi" w:hAnsiTheme="minorHAnsi" w:cstheme="minorHAnsi"/>
          <w:color w:val="auto"/>
        </w:rPr>
        <w:t>ttractive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t</w:t>
      </w:r>
      <w:r w:rsidR="00043EA3" w:rsidRPr="000C3CBC">
        <w:rPr>
          <w:rFonts w:asciiTheme="minorHAnsi" w:hAnsiTheme="minorHAnsi" w:cstheme="minorHAnsi"/>
          <w:color w:val="auto"/>
        </w:rPr>
        <w:t>oy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b</w:t>
      </w:r>
      <w:r w:rsidR="00043EA3" w:rsidRPr="000C3CBC">
        <w:rPr>
          <w:rFonts w:asciiTheme="minorHAnsi" w:hAnsiTheme="minorHAnsi" w:cstheme="minorHAnsi"/>
          <w:color w:val="auto"/>
        </w:rPr>
        <w:t>ox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task,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even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controlling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A0A6B" w:rsidRPr="000C3CBC">
        <w:rPr>
          <w:rFonts w:asciiTheme="minorHAnsi" w:hAnsiTheme="minorHAnsi" w:cstheme="minorHAnsi"/>
          <w:color w:val="auto"/>
        </w:rPr>
        <w:t>ability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color w:val="auto"/>
        </w:rPr>
        <w:t>(</w:t>
      </w:r>
      <w:r w:rsidR="00E65B55" w:rsidRPr="000C3CBC">
        <w:rPr>
          <w:rFonts w:asciiTheme="minorHAnsi" w:hAnsiTheme="minorHAnsi" w:cstheme="minorHAnsi"/>
          <w:color w:val="auto"/>
        </w:rPr>
        <w:t>EF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5B55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</w:t>
      </w:r>
      <w:r w:rsidR="00E65B55" w:rsidRPr="000C3CBC">
        <w:rPr>
          <w:rFonts w:asciiTheme="minorHAnsi" w:hAnsiTheme="minorHAnsi" w:cstheme="minorHAnsi"/>
          <w:color w:val="auto"/>
        </w:rPr>
        <w:t>.07;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5B55" w:rsidRPr="000C3CBC">
        <w:rPr>
          <w:rFonts w:asciiTheme="minorHAnsi" w:hAnsiTheme="minorHAnsi" w:cstheme="minorHAnsi"/>
          <w:color w:val="auto"/>
        </w:rPr>
        <w:t>EC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</w:rPr>
          <m:t xml:space="preserve"> </m:t>
        </m:r>
      </m:oMath>
      <w:r w:rsidR="00E65B55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</w:t>
      </w:r>
      <w:r w:rsidR="00E65B55" w:rsidRPr="000C3CBC">
        <w:rPr>
          <w:rFonts w:asciiTheme="minorHAnsi" w:hAnsiTheme="minorHAnsi" w:cstheme="minorHAnsi"/>
          <w:color w:val="auto"/>
        </w:rPr>
        <w:t>.06;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3EA3" w:rsidRPr="000C3CBC">
        <w:rPr>
          <w:rFonts w:asciiTheme="minorHAnsi" w:hAnsiTheme="minorHAnsi" w:cstheme="minorHAnsi"/>
          <w:color w:val="auto"/>
        </w:rPr>
        <w:t>s</w:t>
      </w:r>
      <w:r w:rsidR="006042EF" w:rsidRPr="000C3CBC">
        <w:rPr>
          <w:rFonts w:asciiTheme="minorHAnsi" w:hAnsiTheme="minorHAnsi" w:cstheme="minorHAnsi"/>
          <w:color w:val="auto"/>
        </w:rPr>
        <w:t>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6042EF" w:rsidRPr="000C3CBC">
        <w:rPr>
          <w:rFonts w:asciiTheme="minorHAnsi" w:hAnsiTheme="minorHAnsi" w:cstheme="minorHAnsi"/>
          <w:b/>
          <w:color w:val="auto"/>
        </w:rPr>
        <w:t>4</w:t>
      </w:r>
      <w:r w:rsidR="006042EF" w:rsidRPr="000C3CBC">
        <w:rPr>
          <w:rFonts w:asciiTheme="minorHAnsi" w:hAnsiTheme="minorHAnsi" w:cstheme="minorHAnsi"/>
          <w:color w:val="auto"/>
        </w:rPr>
        <w:t>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Together,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findings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suggest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serving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proxy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certain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necessary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levels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differ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depending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type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certain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individuals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benefit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self-</w:t>
      </w:r>
      <w:r w:rsidR="00004D6A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others.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6A65EAD7" w14:textId="77777777" w:rsidR="00AB04C1" w:rsidRPr="000C3CBC" w:rsidRDefault="00AB04C1" w:rsidP="00E842F3">
      <w:pPr>
        <w:widowControl/>
        <w:rPr>
          <w:rFonts w:asciiTheme="minorHAnsi" w:hAnsiTheme="minorHAnsi" w:cstheme="minorHAnsi"/>
          <w:color w:val="auto"/>
        </w:rPr>
      </w:pPr>
    </w:p>
    <w:p w14:paraId="75182EC3" w14:textId="62842F56" w:rsidR="00B32616" w:rsidRPr="000C3CBC" w:rsidRDefault="00B32616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0C3CBC">
        <w:rPr>
          <w:rFonts w:asciiTheme="minorHAnsi" w:hAnsiTheme="minorHAnsi" w:cstheme="minorHAnsi"/>
          <w:b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0C3CBC">
        <w:rPr>
          <w:rFonts w:asciiTheme="minorHAnsi" w:hAnsiTheme="minorHAnsi" w:cstheme="minorHAnsi"/>
          <w:b/>
          <w:color w:val="auto"/>
        </w:rPr>
        <w:t>TABLE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LEGENDS: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D16093D" w14:textId="2EA32D13" w:rsidR="00295241" w:rsidRPr="000C3CBC" w:rsidRDefault="00295241" w:rsidP="00E842F3">
      <w:pPr>
        <w:widowControl/>
        <w:rPr>
          <w:rFonts w:asciiTheme="minorHAnsi" w:hAnsiTheme="minorHAnsi" w:cstheme="minorHAnsi"/>
          <w:b/>
          <w:bCs/>
          <w:color w:val="auto"/>
        </w:rPr>
      </w:pPr>
    </w:p>
    <w:p w14:paraId="447E5186" w14:textId="222FEFD9" w:rsidR="006042EF" w:rsidRPr="000C3CBC" w:rsidRDefault="006042EF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bCs/>
          <w:color w:val="auto"/>
        </w:rPr>
        <w:t>1.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bCs/>
          <w:color w:val="auto"/>
        </w:rPr>
        <w:t>Mean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bCs/>
          <w:color w:val="auto"/>
        </w:rPr>
        <w:t>p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erformance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3-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5-year-olds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(</w:t>
      </w:r>
      <w:r w:rsidR="00AE09A5" w:rsidRPr="000C3CBC">
        <w:rPr>
          <w:rFonts w:asciiTheme="minorHAnsi" w:hAnsiTheme="minorHAnsi" w:cstheme="minorHAnsi"/>
          <w:b/>
          <w:bCs/>
          <w:i/>
          <w:color w:val="auto"/>
        </w:rPr>
        <w:t>N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=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96)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on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an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executive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function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task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called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the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Minnesota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Execut</w:t>
      </w:r>
      <w:r w:rsidR="000755EC" w:rsidRPr="000C3CBC">
        <w:rPr>
          <w:rFonts w:asciiTheme="minorHAnsi" w:hAnsiTheme="minorHAnsi" w:cstheme="minorHAnsi"/>
          <w:b/>
          <w:bCs/>
          <w:color w:val="auto"/>
        </w:rPr>
        <w:t>ive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bCs/>
          <w:color w:val="auto"/>
        </w:rPr>
        <w:t>Function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bCs/>
          <w:color w:val="auto"/>
        </w:rPr>
        <w:t>Scale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bCs/>
          <w:color w:val="auto"/>
        </w:rPr>
        <w:t>(MEFS)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bCs/>
          <w:color w:val="auto"/>
        </w:rPr>
        <w:t>by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09A5" w:rsidRPr="000C3CBC">
        <w:rPr>
          <w:rFonts w:asciiTheme="minorHAnsi" w:hAnsiTheme="minorHAnsi" w:cstheme="minorHAnsi"/>
          <w:b/>
          <w:bCs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bCs/>
          <w:color w:val="auto"/>
        </w:rPr>
        <w:t>condition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bCs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bCs/>
          <w:color w:val="auto"/>
        </w:rPr>
        <w:t>age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bCs/>
          <w:color w:val="auto"/>
        </w:rPr>
        <w:t>group</w:t>
      </w:r>
      <w:r w:rsidR="000755EC" w:rsidRPr="000C3CBC">
        <w:rPr>
          <w:rFonts w:asciiTheme="minorHAnsi" w:hAnsiTheme="minorHAnsi" w:cstheme="minorHAnsi"/>
          <w:b/>
          <w:bCs/>
          <w:color w:val="auto"/>
        </w:rPr>
        <w:t>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In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this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study,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children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were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randomly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assigned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to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one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of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four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conditions: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self-immersed,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control,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thi</w:t>
      </w:r>
      <w:r w:rsidR="00DC5C6E" w:rsidRPr="000C3CBC">
        <w:rPr>
          <w:rFonts w:asciiTheme="minorHAnsi" w:hAnsiTheme="minorHAnsi" w:cstheme="minorHAnsi"/>
          <w:bCs/>
          <w:color w:val="auto"/>
        </w:rPr>
        <w:t>rd-</w:t>
      </w:r>
      <w:r w:rsidR="00047401" w:rsidRPr="000C3CBC">
        <w:rPr>
          <w:rFonts w:asciiTheme="minorHAnsi" w:hAnsiTheme="minorHAnsi" w:cstheme="minorHAnsi"/>
          <w:bCs/>
          <w:color w:val="auto"/>
        </w:rPr>
        <w:t>person,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or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exemplar.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Possible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scores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on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the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MEFS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range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from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0</w:t>
      </w:r>
      <w:r w:rsidR="00D114F2" w:rsidRPr="000C3CBC">
        <w:rPr>
          <w:rFonts w:asciiTheme="minorHAnsi" w:hAnsiTheme="minorHAnsi" w:cstheme="minorHAnsi"/>
          <w:bCs/>
          <w:color w:val="auto"/>
        </w:rPr>
        <w:t>‒</w:t>
      </w:r>
      <w:r w:rsidR="00047401" w:rsidRPr="000C3CBC">
        <w:rPr>
          <w:rFonts w:asciiTheme="minorHAnsi" w:hAnsiTheme="minorHAnsi" w:cstheme="minorHAnsi"/>
          <w:bCs/>
          <w:color w:val="auto"/>
        </w:rPr>
        <w:t>7.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Bars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represent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95%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bCs/>
          <w:color w:val="auto"/>
        </w:rPr>
        <w:t>confidence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bCs/>
          <w:color w:val="auto"/>
        </w:rPr>
        <w:t>interval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bCs/>
          <w:color w:val="auto"/>
        </w:rPr>
        <w:t>(CI)</w:t>
      </w:r>
      <w:r w:rsidR="00047401" w:rsidRPr="000C3CBC">
        <w:rPr>
          <w:rFonts w:asciiTheme="minorHAnsi" w:hAnsiTheme="minorHAnsi" w:cstheme="minorHAnsi"/>
          <w:bCs/>
          <w:color w:val="auto"/>
        </w:rPr>
        <w:t>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**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i/>
          <w:color w:val="auto"/>
        </w:rPr>
        <w:t>p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&lt;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bCs/>
          <w:color w:val="auto"/>
        </w:rPr>
        <w:t>0</w:t>
      </w:r>
      <w:r w:rsidR="00047401" w:rsidRPr="000C3CBC">
        <w:rPr>
          <w:rFonts w:asciiTheme="minorHAnsi" w:hAnsiTheme="minorHAnsi" w:cstheme="minorHAnsi"/>
          <w:bCs/>
          <w:color w:val="auto"/>
        </w:rPr>
        <w:t>.01;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*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i/>
          <w:color w:val="auto"/>
        </w:rPr>
        <w:t>p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Cs/>
          <w:color w:val="auto"/>
        </w:rPr>
        <w:t>&lt;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bCs/>
          <w:color w:val="auto"/>
        </w:rPr>
        <w:t>0</w:t>
      </w:r>
      <w:r w:rsidR="00047401" w:rsidRPr="000C3CBC">
        <w:rPr>
          <w:rFonts w:asciiTheme="minorHAnsi" w:hAnsiTheme="minorHAnsi" w:cstheme="minorHAnsi"/>
          <w:bCs/>
          <w:color w:val="auto"/>
        </w:rPr>
        <w:t>.05.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This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figure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has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been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D58DF" w:rsidRPr="000C3CBC">
        <w:rPr>
          <w:rFonts w:asciiTheme="minorHAnsi" w:hAnsiTheme="minorHAnsi" w:cstheme="minorHAnsi"/>
          <w:bCs/>
          <w:color w:val="auto"/>
        </w:rPr>
        <w:t>adapted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Pr="000C3CBC">
        <w:rPr>
          <w:rFonts w:asciiTheme="minorHAnsi" w:hAnsiTheme="minorHAnsi" w:cstheme="minorHAnsi"/>
          <w:bCs/>
          <w:color w:val="auto"/>
        </w:rPr>
        <w:t>f</w:t>
      </w:r>
      <w:r w:rsidR="00013636" w:rsidRPr="000C3CBC">
        <w:rPr>
          <w:rFonts w:asciiTheme="minorHAnsi" w:hAnsiTheme="minorHAnsi" w:cstheme="minorHAnsi"/>
          <w:bCs/>
          <w:color w:val="auto"/>
        </w:rPr>
        <w:t>rom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13636" w:rsidRPr="000C3CBC">
        <w:rPr>
          <w:rFonts w:asciiTheme="minorHAnsi" w:hAnsiTheme="minorHAnsi" w:cstheme="minorHAnsi"/>
          <w:bCs/>
          <w:color w:val="auto"/>
        </w:rPr>
        <w:t>White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13636" w:rsidRPr="000C3CBC">
        <w:rPr>
          <w:rFonts w:asciiTheme="minorHAnsi" w:hAnsiTheme="minorHAnsi" w:cstheme="minorHAnsi"/>
          <w:bCs/>
          <w:color w:val="auto"/>
        </w:rPr>
        <w:t>and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  <w:r w:rsidR="00013636" w:rsidRPr="000C3CBC">
        <w:rPr>
          <w:rFonts w:asciiTheme="minorHAnsi" w:hAnsiTheme="minorHAnsi" w:cstheme="minorHAnsi"/>
          <w:bCs/>
          <w:color w:val="auto"/>
        </w:rPr>
        <w:t>Carlson</w:t>
      </w:r>
      <w:r w:rsidR="00FC76E4" w:rsidRPr="000C3CB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D114F2" w:rsidRPr="000C3CBC">
        <w:rPr>
          <w:rFonts w:asciiTheme="minorHAnsi" w:hAnsiTheme="minorHAnsi" w:cstheme="minorHAnsi"/>
          <w:bCs/>
          <w:color w:val="auto"/>
        </w:rPr>
        <w:t>.</w:t>
      </w:r>
    </w:p>
    <w:p w14:paraId="13D8430D" w14:textId="73877512" w:rsidR="00295241" w:rsidRPr="000C3CBC" w:rsidRDefault="00295241" w:rsidP="00E842F3">
      <w:pPr>
        <w:widowControl/>
        <w:rPr>
          <w:rFonts w:asciiTheme="minorHAnsi" w:hAnsiTheme="minorHAnsi" w:cstheme="minorHAnsi"/>
          <w:bCs/>
          <w:color w:val="auto"/>
        </w:rPr>
      </w:pPr>
    </w:p>
    <w:p w14:paraId="0949E5EA" w14:textId="548B33DA" w:rsidR="00295241" w:rsidRPr="000C3CBC" w:rsidRDefault="006042EF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2.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Percentage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of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time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4-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6-year-olds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(</w:t>
      </w:r>
      <w:r w:rsidR="000755EC" w:rsidRPr="000C3CBC">
        <w:rPr>
          <w:rFonts w:asciiTheme="minorHAnsi" w:hAnsiTheme="minorHAnsi" w:cstheme="minorHAnsi"/>
          <w:b/>
          <w:i/>
          <w:color w:val="auto"/>
        </w:rPr>
        <w:t>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=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180)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spent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boring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work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task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by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condition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(self</w:t>
      </w:r>
      <w:r w:rsidR="00DC5C6E" w:rsidRPr="000C3CBC">
        <w:rPr>
          <w:rFonts w:asciiTheme="minorHAnsi" w:hAnsiTheme="minorHAnsi" w:cstheme="minorHAnsi"/>
          <w:b/>
          <w:color w:val="auto"/>
        </w:rPr>
        <w:t>-immersed,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DC5C6E" w:rsidRPr="000C3CBC">
        <w:rPr>
          <w:rFonts w:asciiTheme="minorHAnsi" w:hAnsiTheme="minorHAnsi" w:cstheme="minorHAnsi"/>
          <w:b/>
          <w:color w:val="auto"/>
        </w:rPr>
        <w:t>third-</w:t>
      </w:r>
      <w:r w:rsidR="000755EC" w:rsidRPr="000C3CBC">
        <w:rPr>
          <w:rFonts w:asciiTheme="minorHAnsi" w:hAnsiTheme="minorHAnsi" w:cstheme="minorHAnsi"/>
          <w:b/>
          <w:color w:val="auto"/>
        </w:rPr>
        <w:t>person,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exemplar)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age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group.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lastRenderedPageBreak/>
        <w:t>boring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work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task,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distracted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entertaining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game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tablet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computer</w:t>
      </w:r>
      <w:r w:rsidR="000755EC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y-axis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represents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percentage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time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worked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boring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work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entertaining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game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tablet</w:t>
      </w:r>
      <w:r w:rsidR="000755EC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Bars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represent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95%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CI.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figure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D58DF" w:rsidRPr="000C3CBC">
        <w:rPr>
          <w:rFonts w:asciiTheme="minorHAnsi" w:hAnsiTheme="minorHAnsi" w:cstheme="minorHAnsi"/>
          <w:color w:val="auto"/>
        </w:rPr>
        <w:t>adapted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al.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0E7B4C" w:rsidRPr="000C3CBC">
        <w:rPr>
          <w:rFonts w:asciiTheme="minorHAnsi" w:hAnsiTheme="minorHAnsi" w:cstheme="minorHAnsi"/>
          <w:color w:val="auto"/>
          <w:vertAlign w:val="superscript"/>
        </w:rPr>
        <w:t>4</w:t>
      </w:r>
      <w:r w:rsidR="00D114F2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4688195" w14:textId="4FE62E4C" w:rsidR="00295241" w:rsidRPr="000C3CBC" w:rsidRDefault="00295241" w:rsidP="00E842F3">
      <w:pPr>
        <w:widowControl/>
        <w:rPr>
          <w:rFonts w:asciiTheme="minorHAnsi" w:hAnsiTheme="minorHAnsi" w:cstheme="minorHAnsi"/>
          <w:b/>
          <w:color w:val="auto"/>
          <w:highlight w:val="yellow"/>
        </w:rPr>
      </w:pPr>
    </w:p>
    <w:p w14:paraId="43056BDE" w14:textId="1F1192E0" w:rsidR="00295241" w:rsidRPr="000C3CBC" w:rsidRDefault="006042EF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3.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Mean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Minnesota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Executive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Function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Scale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(MEFS)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scores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by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b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b/>
          <w:color w:val="auto"/>
        </w:rPr>
        <w:t>condition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theory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of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mind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score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adjusted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for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age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(</w:t>
      </w:r>
      <w:r w:rsidR="00047401" w:rsidRPr="000C3CBC">
        <w:rPr>
          <w:rFonts w:asciiTheme="minorHAnsi" w:hAnsiTheme="minorHAnsi" w:cstheme="minorHAnsi"/>
          <w:b/>
          <w:i/>
          <w:color w:val="auto"/>
        </w:rPr>
        <w:t>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=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b/>
          <w:color w:val="auto"/>
        </w:rPr>
        <w:t>96).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median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split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divide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into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low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mind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high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mind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depending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color w:val="auto"/>
        </w:rPr>
        <w:t>battery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mind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color w:val="auto"/>
        </w:rPr>
        <w:t>tasks</w:t>
      </w:r>
      <w:r w:rsidR="00047401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self-distanced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included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groups</w:t>
      </w:r>
      <w:r w:rsidR="00423737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self-distanced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included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conditions.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47401" w:rsidRPr="000C3CBC">
        <w:rPr>
          <w:rFonts w:asciiTheme="minorHAnsi" w:hAnsiTheme="minorHAnsi" w:cstheme="minorHAnsi"/>
          <w:color w:val="auto"/>
        </w:rPr>
        <w:t>ToM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theory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mind.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Bars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represent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95%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CI.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**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i/>
          <w:color w:val="auto"/>
        </w:rPr>
        <w:t>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47401" w:rsidRPr="000C3CBC">
        <w:rPr>
          <w:rFonts w:asciiTheme="minorHAnsi" w:hAnsiTheme="minorHAnsi" w:cstheme="minorHAnsi"/>
          <w:color w:val="auto"/>
        </w:rPr>
        <w:t>&lt;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0</w:t>
      </w:r>
      <w:r w:rsidR="00047401" w:rsidRPr="000C3CBC">
        <w:rPr>
          <w:rFonts w:asciiTheme="minorHAnsi" w:hAnsiTheme="minorHAnsi" w:cstheme="minorHAnsi"/>
          <w:color w:val="auto"/>
        </w:rPr>
        <w:t>.01.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figure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D58DF" w:rsidRPr="000C3CBC">
        <w:rPr>
          <w:rFonts w:asciiTheme="minorHAnsi" w:hAnsiTheme="minorHAnsi" w:cstheme="minorHAnsi"/>
          <w:color w:val="auto"/>
        </w:rPr>
        <w:t>adapted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13636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13636" w:rsidRPr="000C3CBC">
        <w:rPr>
          <w:rFonts w:asciiTheme="minorHAnsi" w:hAnsiTheme="minorHAnsi" w:cstheme="minorHAnsi"/>
          <w:color w:val="auto"/>
        </w:rPr>
        <w:t>White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13636" w:rsidRPr="000C3CBC">
        <w:rPr>
          <w:rFonts w:asciiTheme="minorHAnsi" w:hAnsiTheme="minorHAnsi" w:cstheme="minorHAnsi"/>
          <w:color w:val="auto"/>
        </w:rPr>
        <w:t>Carlson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D114F2" w:rsidRPr="000C3CBC">
        <w:rPr>
          <w:rFonts w:asciiTheme="minorHAnsi" w:hAnsiTheme="minorHAnsi" w:cstheme="minorHAnsi"/>
          <w:color w:val="auto"/>
        </w:rPr>
        <w:t>.</w:t>
      </w:r>
    </w:p>
    <w:p w14:paraId="1B51AF87" w14:textId="77777777" w:rsidR="00203EB6" w:rsidRPr="000C3CBC" w:rsidRDefault="00203EB6" w:rsidP="00E842F3">
      <w:pPr>
        <w:widowControl/>
        <w:rPr>
          <w:rFonts w:asciiTheme="minorHAnsi" w:hAnsiTheme="minorHAnsi" w:cstheme="minorHAnsi"/>
          <w:color w:val="auto"/>
        </w:rPr>
      </w:pPr>
    </w:p>
    <w:p w14:paraId="04F057CE" w14:textId="497D3F1A" w:rsidR="006042EF" w:rsidRPr="000C3CBC" w:rsidRDefault="006042EF" w:rsidP="00E842F3">
      <w:pPr>
        <w:widowControl/>
        <w:rPr>
          <w:rFonts w:asciiTheme="minorHAnsi" w:hAnsiTheme="minorHAnsi" w:cstheme="minorHAnsi"/>
          <w:color w:val="auto"/>
          <w:vertAlign w:val="superscript"/>
        </w:rPr>
      </w:pPr>
      <w:r w:rsidRPr="000C3CBC">
        <w:rPr>
          <w:rFonts w:asciiTheme="minorHAnsi" w:hAnsiTheme="minorHAnsi" w:cstheme="minorHAnsi"/>
          <w:b/>
          <w:color w:val="auto"/>
        </w:rPr>
        <w:t>Figure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4.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condition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b/>
          <w:color w:val="auto"/>
        </w:rPr>
        <w:t>by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b/>
          <w:color w:val="auto"/>
        </w:rPr>
        <w:t>executive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b/>
          <w:color w:val="auto"/>
        </w:rPr>
        <w:t>function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D114F2" w:rsidRPr="000C3CBC">
        <w:rPr>
          <w:rFonts w:asciiTheme="minorHAnsi" w:hAnsiTheme="minorHAnsi" w:cstheme="minorHAnsi"/>
          <w:b/>
          <w:color w:val="auto"/>
        </w:rPr>
        <w:t>(EF)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level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interaction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for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mean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global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frustration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rating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controlling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for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age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in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months,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verbal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ability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(Peabody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Picture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Vocabulary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Test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Scores)</w:t>
      </w:r>
      <w:r w:rsidR="000755EC" w:rsidRPr="000C3CBC">
        <w:rPr>
          <w:rFonts w:asciiTheme="minorHAnsi" w:hAnsiTheme="minorHAnsi" w:cstheme="minorHAnsi"/>
          <w:b/>
          <w:color w:val="auto"/>
        </w:rPr>
        <w:t>,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and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time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on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0755EC" w:rsidRPr="000C3CBC">
        <w:rPr>
          <w:rFonts w:asciiTheme="minorHAnsi" w:hAnsiTheme="minorHAnsi" w:cstheme="minorHAnsi"/>
          <w:b/>
          <w:color w:val="auto"/>
        </w:rPr>
        <w:t>task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b/>
          <w:color w:val="auto"/>
        </w:rPr>
        <w:t>(in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DD171E" w:rsidRPr="000C3CBC">
        <w:rPr>
          <w:rFonts w:asciiTheme="minorHAnsi" w:hAnsiTheme="minorHAnsi" w:cstheme="minorHAnsi"/>
          <w:b/>
          <w:color w:val="auto"/>
        </w:rPr>
        <w:t>seconds</w:t>
      </w:r>
      <w:r w:rsidR="00203EB6" w:rsidRPr="000C3CBC">
        <w:rPr>
          <w:rFonts w:asciiTheme="minorHAnsi" w:hAnsiTheme="minorHAnsi" w:cstheme="minorHAnsi"/>
          <w:b/>
          <w:color w:val="auto"/>
        </w:rPr>
        <w:t>)</w:t>
      </w:r>
      <w:r w:rsidR="000755EC" w:rsidRPr="000C3CBC">
        <w:rPr>
          <w:rFonts w:asciiTheme="minorHAnsi" w:hAnsiTheme="minorHAnsi" w:cstheme="minorHAnsi"/>
          <w:b/>
          <w:color w:val="auto"/>
        </w:rPr>
        <w:t>.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study,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4-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6-year-olds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(</w:t>
      </w:r>
      <w:r w:rsidR="00203EB6" w:rsidRPr="000C3CBC">
        <w:rPr>
          <w:rFonts w:asciiTheme="minorHAnsi" w:hAnsiTheme="minorHAnsi" w:cstheme="minorHAnsi"/>
          <w:i/>
          <w:color w:val="auto"/>
        </w:rPr>
        <w:t>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=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D171E" w:rsidRPr="000C3CBC">
        <w:rPr>
          <w:rFonts w:asciiTheme="minorHAnsi" w:hAnsiTheme="minorHAnsi" w:cstheme="minorHAnsi"/>
          <w:color w:val="auto"/>
        </w:rPr>
        <w:t>139</w:t>
      </w:r>
      <w:r w:rsidR="00203EB6" w:rsidRPr="000C3CBC">
        <w:rPr>
          <w:rFonts w:asciiTheme="minorHAnsi" w:hAnsiTheme="minorHAnsi" w:cstheme="minorHAnsi"/>
          <w:color w:val="auto"/>
        </w:rPr>
        <w:t>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randomly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assigned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four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conditions: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self-immersed,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control,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third-person,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exemplar.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completed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frustrating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assigned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strategy.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frustrating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coded</w:t>
      </w:r>
      <w:r w:rsidR="00423737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received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global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frustration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rating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score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1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3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based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ability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regulate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emotions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behaviors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frustrating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Bars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represent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standard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error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03EB6" w:rsidRPr="000C3CBC">
        <w:rPr>
          <w:rFonts w:asciiTheme="minorHAnsi" w:hAnsiTheme="minorHAnsi" w:cstheme="minorHAnsi"/>
          <w:color w:val="auto"/>
        </w:rPr>
        <w:t>mean.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figure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D58DF" w:rsidRPr="000C3CBC">
        <w:rPr>
          <w:rFonts w:asciiTheme="minorHAnsi" w:hAnsiTheme="minorHAnsi" w:cstheme="minorHAnsi"/>
          <w:color w:val="auto"/>
        </w:rPr>
        <w:t>adapted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color w:val="auto"/>
        </w:rPr>
        <w:t>Grenell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al.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5</w:t>
      </w:r>
      <w:r w:rsidR="00D114F2" w:rsidRPr="000C3CBC">
        <w:rPr>
          <w:rFonts w:asciiTheme="minorHAnsi" w:hAnsiTheme="minorHAnsi" w:cstheme="minorHAnsi"/>
          <w:color w:val="auto"/>
        </w:rPr>
        <w:t>.</w:t>
      </w:r>
    </w:p>
    <w:p w14:paraId="3B3F6C69" w14:textId="0B2EC879" w:rsidR="006042EF" w:rsidRPr="000C3CBC" w:rsidRDefault="006042EF" w:rsidP="00E842F3">
      <w:pPr>
        <w:widowControl/>
        <w:rPr>
          <w:rFonts w:asciiTheme="minorHAnsi" w:hAnsiTheme="minorHAnsi" w:cstheme="minorHAnsi"/>
          <w:b/>
          <w:color w:val="auto"/>
          <w:highlight w:val="yellow"/>
        </w:rPr>
      </w:pPr>
    </w:p>
    <w:p w14:paraId="100F77A6" w14:textId="16191673" w:rsidR="00FB411C" w:rsidRPr="000C3CBC" w:rsidRDefault="006305D7" w:rsidP="00E842F3">
      <w:pPr>
        <w:widowControl/>
        <w:rPr>
          <w:rFonts w:asciiTheme="minorHAnsi" w:hAnsiTheme="minorHAnsi" w:cstheme="minorHAnsi"/>
          <w:bCs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DISCUSSION</w:t>
      </w:r>
      <w:r w:rsidRPr="000C3CBC">
        <w:rPr>
          <w:rFonts w:asciiTheme="minorHAnsi" w:hAnsiTheme="minorHAnsi" w:cstheme="minorHAnsi"/>
          <w:b/>
          <w:bCs/>
          <w:color w:val="auto"/>
        </w:rPr>
        <w:t>: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F3C5918" w14:textId="36DC27AE" w:rsidR="000E2507" w:rsidRPr="000C3CBC" w:rsidRDefault="00E62C4B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83615" w:rsidRPr="000C3CBC">
        <w:rPr>
          <w:rFonts w:asciiTheme="minorHAnsi" w:hAnsiTheme="minorHAnsi" w:cstheme="minorHAnsi"/>
          <w:color w:val="auto"/>
        </w:rPr>
        <w:t>child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64FE7" w:rsidRPr="000C3CBC">
        <w:rPr>
          <w:rFonts w:asciiTheme="minorHAnsi" w:hAnsiTheme="minorHAnsi" w:cstheme="minorHAnsi"/>
          <w:color w:val="auto"/>
        </w:rPr>
        <w:t>described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76EAF" w:rsidRPr="000C3CBC">
        <w:rPr>
          <w:rFonts w:asciiTheme="minorHAnsi" w:hAnsiTheme="minorHAnsi" w:cstheme="minorHAnsi"/>
          <w:color w:val="auto"/>
        </w:rPr>
        <w:t>herein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because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developmentally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appropriate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capitalizes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76EAF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role</w:t>
      </w:r>
      <w:r w:rsidR="003A090E" w:rsidRPr="000C3CBC">
        <w:rPr>
          <w:rFonts w:asciiTheme="minorHAnsi" w:hAnsiTheme="minorHAnsi" w:cstheme="minorHAnsi"/>
          <w:color w:val="auto"/>
        </w:rPr>
        <w:t>-</w:t>
      </w:r>
      <w:r w:rsidRPr="000C3CBC">
        <w:rPr>
          <w:rFonts w:asciiTheme="minorHAnsi" w:hAnsiTheme="minorHAnsi" w:cstheme="minorHAnsi"/>
          <w:color w:val="auto"/>
        </w:rPr>
        <w:t>play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3</w:t>
      </w:r>
      <w:r w:rsidR="00776EAF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Previous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shows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method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successfully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implemented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36B0C" w:rsidRPr="000C3CBC">
        <w:rPr>
          <w:rFonts w:asciiTheme="minorHAnsi" w:hAnsiTheme="minorHAnsi" w:cstheme="minorHAnsi"/>
          <w:color w:val="auto"/>
        </w:rPr>
        <w:t>4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6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years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76EAF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76EAF" w:rsidRPr="000C3CBC">
        <w:rPr>
          <w:rFonts w:asciiTheme="minorHAnsi" w:hAnsiTheme="minorHAnsi" w:cstheme="minorHAnsi"/>
          <w:color w:val="auto"/>
        </w:rPr>
        <w:t>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who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create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40B9" w:rsidRPr="000C3CBC">
        <w:rPr>
          <w:rFonts w:asciiTheme="minorHAnsi" w:hAnsiTheme="minorHAnsi" w:cstheme="minorHAnsi"/>
          <w:color w:val="auto"/>
        </w:rPr>
        <w:t>theoretical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pretending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popular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media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show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tasks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wh</w:t>
      </w:r>
      <w:r w:rsidR="009F608D" w:rsidRPr="000C3CBC">
        <w:rPr>
          <w:rFonts w:asciiTheme="minorHAnsi" w:hAnsiTheme="minorHAnsi" w:cstheme="minorHAnsi"/>
          <w:color w:val="auto"/>
        </w:rPr>
        <w:t>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F608D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F608D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D171E" w:rsidRPr="000C3CBC">
        <w:rPr>
          <w:rFonts w:asciiTheme="minorHAnsi" w:hAnsiTheme="minorHAnsi" w:cstheme="minorHAnsi"/>
          <w:color w:val="auto"/>
        </w:rPr>
        <w:t>first-person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60D4C" w:rsidRPr="000C3CBC">
        <w:rPr>
          <w:rFonts w:asciiTheme="minorHAnsi" w:hAnsiTheme="minorHAnsi" w:cstheme="minorHAnsi"/>
          <w:color w:val="auto"/>
        </w:rPr>
        <w:t>perspective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,2</w:t>
      </w:r>
      <w:r w:rsidR="000E7B4C" w:rsidRPr="000C3CBC">
        <w:rPr>
          <w:rFonts w:asciiTheme="minorHAnsi" w:hAnsiTheme="minorHAnsi" w:cstheme="minorHAnsi"/>
          <w:color w:val="auto"/>
          <w:vertAlign w:val="superscript"/>
        </w:rPr>
        <w:t>4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,2</w:t>
      </w:r>
      <w:r w:rsidR="000E7B4C" w:rsidRPr="000C3CBC">
        <w:rPr>
          <w:rFonts w:asciiTheme="minorHAnsi" w:hAnsiTheme="minorHAnsi" w:cstheme="minorHAnsi"/>
          <w:color w:val="auto"/>
          <w:vertAlign w:val="superscript"/>
        </w:rPr>
        <w:t>5</w:t>
      </w:r>
      <w:r w:rsidR="00776EAF" w:rsidRPr="000C3CBC">
        <w:rPr>
          <w:rFonts w:asciiTheme="minorHAnsi" w:hAnsiTheme="minorHAnsi" w:cstheme="minorHAnsi"/>
          <w:color w:val="auto"/>
        </w:rPr>
        <w:t>.</w:t>
      </w:r>
    </w:p>
    <w:p w14:paraId="55445629" w14:textId="77777777" w:rsidR="00D82DBF" w:rsidRPr="000C3CBC" w:rsidRDefault="00D82DBF" w:rsidP="00E842F3">
      <w:pPr>
        <w:widowControl/>
        <w:rPr>
          <w:rFonts w:asciiTheme="minorHAnsi" w:hAnsiTheme="minorHAnsi" w:cstheme="minorHAnsi"/>
          <w:color w:val="auto"/>
        </w:rPr>
      </w:pPr>
    </w:p>
    <w:p w14:paraId="6C9CCA09" w14:textId="2F884227" w:rsidR="002C2210" w:rsidRPr="000C3CBC" w:rsidRDefault="009F608D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Some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critical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steps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protocol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involve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explain</w:t>
      </w:r>
      <w:r w:rsidR="00764FE7" w:rsidRPr="000C3CBC">
        <w:rPr>
          <w:rFonts w:asciiTheme="minorHAnsi" w:hAnsiTheme="minorHAnsi" w:cstheme="minorHAnsi"/>
          <w:color w:val="auto"/>
        </w:rPr>
        <w:t>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rules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rule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064C1" w:rsidRPr="000C3CBC">
        <w:rPr>
          <w:rFonts w:asciiTheme="minorHAnsi" w:hAnsiTheme="minorHAnsi" w:cstheme="minorHAnsi"/>
          <w:color w:val="auto"/>
        </w:rPr>
        <w:t>sufficient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language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ability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able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instructions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language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create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self,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thinking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oneself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third</w:t>
      </w:r>
      <w:r w:rsidR="00234F9C" w:rsidRPr="000C3CBC">
        <w:rPr>
          <w:rFonts w:asciiTheme="minorHAnsi" w:hAnsiTheme="minorHAnsi" w:cstheme="minorHAnsi"/>
          <w:color w:val="auto"/>
        </w:rPr>
        <w:t>-</w:t>
      </w:r>
      <w:r w:rsidR="004064C1" w:rsidRPr="000C3CBC">
        <w:rPr>
          <w:rFonts w:asciiTheme="minorHAnsi" w:hAnsiTheme="minorHAnsi" w:cstheme="minorHAnsi"/>
          <w:color w:val="auto"/>
        </w:rPr>
        <w:t>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thinking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someone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else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entirely.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recommended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typically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developing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A146D" w:rsidRPr="000C3CBC">
        <w:rPr>
          <w:rFonts w:asciiTheme="minorHAnsi" w:hAnsiTheme="minorHAnsi" w:cstheme="minorHAnsi"/>
          <w:color w:val="auto"/>
        </w:rPr>
        <w:t>4</w:t>
      </w:r>
      <w:r w:rsidR="006A6123" w:rsidRPr="000C3CBC">
        <w:rPr>
          <w:rFonts w:asciiTheme="minorHAnsi" w:hAnsiTheme="minorHAnsi" w:cstheme="minorHAnsi"/>
          <w:color w:val="auto"/>
        </w:rPr>
        <w:t>‒</w:t>
      </w:r>
      <w:r w:rsidR="004064C1" w:rsidRPr="000C3CBC">
        <w:rPr>
          <w:rFonts w:asciiTheme="minorHAnsi" w:hAnsiTheme="minorHAnsi" w:cstheme="minorHAnsi"/>
          <w:color w:val="auto"/>
        </w:rPr>
        <w:t>6-year-olds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who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064C1" w:rsidRPr="000C3CBC">
        <w:rPr>
          <w:rFonts w:asciiTheme="minorHAnsi" w:hAnsiTheme="minorHAnsi" w:cstheme="minorHAnsi"/>
          <w:color w:val="auto"/>
        </w:rPr>
        <w:t>sufficient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ability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064C1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measure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8281A" w:rsidRPr="000C3CBC">
        <w:rPr>
          <w:rFonts w:asciiTheme="minorHAnsi" w:hAnsiTheme="minorHAnsi" w:cstheme="minorHAnsi"/>
          <w:color w:val="auto"/>
        </w:rPr>
        <w:t>vocabulary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i</w:t>
      </w:r>
      <w:r w:rsidR="0048281A" w:rsidRPr="000C3CBC">
        <w:rPr>
          <w:rFonts w:asciiTheme="minorHAnsi" w:hAnsiTheme="minorHAnsi" w:cstheme="minorHAnsi"/>
          <w:color w:val="auto"/>
        </w:rPr>
        <w:t>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collected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able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ability.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reminded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lessen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working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memory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demands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681B" w:rsidRPr="000C3CBC">
        <w:rPr>
          <w:rFonts w:asciiTheme="minorHAnsi" w:hAnsiTheme="minorHAnsi" w:cstheme="minorHAnsi"/>
          <w:color w:val="auto"/>
        </w:rPr>
        <w:t>ensure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supposed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should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choosing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type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reminder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works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color w:val="auto"/>
        </w:rPr>
        <w:t>Grenell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colleagues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5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audio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reminders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elicited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77A1" w:rsidRPr="000C3CBC">
        <w:rPr>
          <w:rFonts w:asciiTheme="minorHAnsi" w:hAnsiTheme="minorHAnsi" w:cstheme="minorHAnsi"/>
          <w:color w:val="auto"/>
        </w:rPr>
        <w:t>frustration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</w:rPr>
        <w:t>actually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seemed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annoy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some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EC673C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However,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similar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lastRenderedPageBreak/>
        <w:t>audio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reminders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White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colleagues</w:t>
      </w:r>
      <w:r w:rsidR="002C2210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0E7B4C" w:rsidRPr="000C3CBC">
        <w:rPr>
          <w:rFonts w:asciiTheme="minorHAnsi" w:hAnsiTheme="minorHAnsi" w:cstheme="minorHAnsi"/>
          <w:color w:val="auto"/>
          <w:vertAlign w:val="superscript"/>
        </w:rPr>
        <w:t>4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did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seem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annoy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57A0C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working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persistence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task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depending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nature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whether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evokes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emotional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2210" w:rsidRPr="000C3CBC">
        <w:rPr>
          <w:rFonts w:asciiTheme="minorHAnsi" w:hAnsiTheme="minorHAnsi" w:cstheme="minorHAnsi"/>
          <w:color w:val="auto"/>
        </w:rPr>
        <w:t>context,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same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type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reminder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might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34F9C" w:rsidRPr="000C3CBC">
        <w:rPr>
          <w:rFonts w:asciiTheme="minorHAnsi" w:hAnsiTheme="minorHAnsi" w:cstheme="minorHAnsi"/>
          <w:color w:val="auto"/>
        </w:rPr>
        <w:t>affect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673C" w:rsidRPr="000C3CBC">
        <w:rPr>
          <w:rFonts w:asciiTheme="minorHAnsi" w:hAnsiTheme="minorHAnsi" w:cstheme="minorHAnsi"/>
          <w:color w:val="auto"/>
        </w:rPr>
        <w:t>participants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34F9C" w:rsidRPr="000C3CBC">
        <w:rPr>
          <w:rFonts w:asciiTheme="minorHAnsi" w:hAnsiTheme="minorHAnsi" w:cstheme="minorHAnsi"/>
          <w:color w:val="auto"/>
        </w:rPr>
        <w:t>differently</w:t>
      </w:r>
      <w:r w:rsidR="00EC673C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5A815D93" w14:textId="325729F4" w:rsidR="005C0ECF" w:rsidRPr="000C3CBC" w:rsidRDefault="005C0ECF" w:rsidP="00E842F3">
      <w:pPr>
        <w:widowControl/>
        <w:rPr>
          <w:rFonts w:asciiTheme="minorHAnsi" w:hAnsiTheme="minorHAnsi" w:cstheme="minorHAnsi"/>
          <w:color w:val="auto"/>
        </w:rPr>
      </w:pPr>
    </w:p>
    <w:p w14:paraId="5561D733" w14:textId="11B93DE9" w:rsidR="005C0ECF" w:rsidRPr="000C3CBC" w:rsidRDefault="003F5C02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Another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modification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aware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background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knowledge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characters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552BB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should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</w:t>
      </w:r>
      <w:r w:rsidR="0099728C" w:rsidRPr="000C3CBC">
        <w:rPr>
          <w:rFonts w:asciiTheme="minorHAnsi" w:hAnsiTheme="minorHAnsi" w:cstheme="minorHAnsi"/>
          <w:color w:val="auto"/>
        </w:rPr>
        <w:t>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media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characters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34F9C" w:rsidRPr="000C3CBC">
        <w:rPr>
          <w:rFonts w:asciiTheme="minorHAnsi" w:hAnsiTheme="minorHAnsi" w:cstheme="minorHAnsi"/>
          <w:color w:val="auto"/>
        </w:rPr>
        <w:t>familiar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34F9C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popular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participating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culture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Alternatively,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novel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characters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introduced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similar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results,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must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introduced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characters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given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background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knowledge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character’s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personalities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competencies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before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introducing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strategies</w:t>
      </w:r>
      <w:r w:rsidR="00FC76E4" w:rsidRPr="000C3CBC">
        <w:rPr>
          <w:rFonts w:asciiTheme="minorHAnsi" w:hAnsiTheme="minorHAnsi" w:cstheme="minorHAnsi"/>
          <w:color w:val="auto"/>
          <w:vertAlign w:val="superscript"/>
        </w:rPr>
        <w:t>2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7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="0099728C" w:rsidRPr="000C3CBC">
        <w:rPr>
          <w:rFonts w:asciiTheme="minorHAnsi" w:hAnsiTheme="minorHAnsi" w:cstheme="minorHAnsi"/>
          <w:color w:val="auto"/>
        </w:rPr>
        <w:t>Being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familiar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characters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color w:val="auto"/>
        </w:rPr>
        <w:t>will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color w:val="auto"/>
        </w:rPr>
        <w:t>allow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0559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able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impersonate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character</w:t>
      </w:r>
      <w:r w:rsidRPr="000C3CBC">
        <w:rPr>
          <w:rFonts w:asciiTheme="minorHAnsi" w:hAnsiTheme="minorHAnsi" w:cstheme="minorHAnsi"/>
          <w:color w:val="auto"/>
        </w:rPr>
        <w:t>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E2507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156B" w:rsidRPr="000C3CBC">
        <w:rPr>
          <w:rFonts w:asciiTheme="minorHAnsi" w:hAnsiTheme="minorHAnsi" w:cstheme="minorHAnsi"/>
          <w:color w:val="auto"/>
        </w:rPr>
        <w:t>strategy.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156B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characters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F3156B"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competent</w:t>
      </w:r>
      <w:r w:rsidR="006A686F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examining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character’s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competency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pretending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someone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else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suggests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competency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matters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pretending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someone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else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depending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character’s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traits.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some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perform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wearing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cape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someone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who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good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wear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cape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someone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who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good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task</w:t>
      </w:r>
      <w:r w:rsidR="006E2177" w:rsidRPr="000C3CBC">
        <w:rPr>
          <w:rFonts w:asciiTheme="minorHAnsi" w:hAnsiTheme="minorHAnsi" w:cstheme="minorHAnsi"/>
          <w:color w:val="auto"/>
          <w:vertAlign w:val="superscript"/>
        </w:rPr>
        <w:t>12,26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="006E2177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possible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pretend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media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identify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that </w:t>
      </w:r>
      <w:r w:rsidR="006E2177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generally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good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everything,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turn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leads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competent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self-image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2177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E2F51" w:rsidRPr="000C3CBC">
        <w:rPr>
          <w:rFonts w:asciiTheme="minorHAnsi" w:hAnsiTheme="minorHAnsi" w:cstheme="minorHAnsi"/>
          <w:color w:val="auto"/>
        </w:rPr>
        <w:t>However,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create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14CF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beneficial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condition,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yet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no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identification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condition</w:t>
      </w:r>
      <w:r w:rsidR="00314CF2" w:rsidRPr="000C3CBC">
        <w:rPr>
          <w:rFonts w:asciiTheme="minorHAnsi" w:hAnsiTheme="minorHAnsi" w:cstheme="minorHAnsi"/>
          <w:color w:val="auto"/>
          <w:vertAlign w:val="superscript"/>
        </w:rPr>
        <w:t>22,24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="00455547"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likely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86F9A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combination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identifying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makes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condition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754B" w:rsidRPr="000C3CBC">
        <w:rPr>
          <w:rFonts w:asciiTheme="minorHAnsi" w:hAnsiTheme="minorHAnsi" w:cstheme="minorHAnsi"/>
          <w:color w:val="auto"/>
        </w:rPr>
        <w:t>effective</w:t>
      </w:r>
      <w:r w:rsidR="00D5754B" w:rsidRPr="000C3CBC">
        <w:rPr>
          <w:rFonts w:asciiTheme="minorHAnsi" w:hAnsiTheme="minorHAnsi" w:cstheme="minorHAnsi"/>
          <w:color w:val="auto"/>
          <w:vertAlign w:val="superscript"/>
        </w:rPr>
        <w:t>12,26</w:t>
      </w:r>
      <w:r w:rsidR="006A6123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  <w:vertAlign w:val="superscript"/>
        </w:rPr>
        <w:t xml:space="preserve"> </w:t>
      </w:r>
    </w:p>
    <w:p w14:paraId="2A0445E0" w14:textId="77777777" w:rsidR="005C0ECF" w:rsidRPr="000C3CBC" w:rsidRDefault="005C0ECF" w:rsidP="00E842F3">
      <w:pPr>
        <w:widowControl/>
        <w:rPr>
          <w:rFonts w:asciiTheme="minorHAnsi" w:hAnsiTheme="minorHAnsi" w:cstheme="minorHAnsi"/>
          <w:color w:val="auto"/>
        </w:rPr>
      </w:pPr>
    </w:p>
    <w:p w14:paraId="50F9F1CF" w14:textId="11C8B89F" w:rsidR="00B33D12" w:rsidRPr="000C3CBC" w:rsidRDefault="00530591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An</w:t>
      </w:r>
      <w:r w:rsidR="001552BB"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552BB" w:rsidRPr="000C3CBC">
        <w:rPr>
          <w:rFonts w:asciiTheme="minorHAnsi" w:hAnsiTheme="minorHAnsi" w:cstheme="minorHAnsi"/>
          <w:color w:val="auto"/>
        </w:rPr>
        <w:t>way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modified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D390D" w:rsidRPr="000C3CBC">
        <w:rPr>
          <w:rFonts w:asciiTheme="minorHAnsi" w:hAnsiTheme="minorHAnsi" w:cstheme="minorHAnsi"/>
          <w:color w:val="auto"/>
        </w:rPr>
        <w:t>including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receive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addition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three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(self-immersed,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third-person,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exemplar).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Adding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advantageous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because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allows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compare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standard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</w:t>
      </w:r>
      <w:r w:rsidR="00732369" w:rsidRPr="000C3CBC">
        <w:rPr>
          <w:rFonts w:asciiTheme="minorHAnsi" w:hAnsiTheme="minorHAnsi" w:cstheme="minorHAnsi"/>
          <w:color w:val="auto"/>
        </w:rPr>
        <w:t>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strategies.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However,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unanticipated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consequences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lack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only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way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experimental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conditions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32369" w:rsidRPr="000C3CBC">
        <w:rPr>
          <w:rFonts w:asciiTheme="minorHAnsi" w:hAnsiTheme="minorHAnsi" w:cstheme="minorHAnsi"/>
          <w:color w:val="auto"/>
        </w:rPr>
        <w:t>differ.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effect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additional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instructions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remember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experimental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group</w:t>
      </w:r>
      <w:r w:rsidR="00922CBD" w:rsidRPr="000C3CBC">
        <w:rPr>
          <w:rFonts w:asciiTheme="minorHAnsi" w:hAnsiTheme="minorHAnsi" w:cstheme="minorHAnsi"/>
          <w:color w:val="auto"/>
        </w:rPr>
        <w:t>s</w:t>
      </w:r>
      <w:r w:rsidR="00423737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22CBD" w:rsidRPr="000C3CBC">
        <w:rPr>
          <w:rFonts w:asciiTheme="minorHAnsi" w:hAnsiTheme="minorHAnsi" w:cstheme="minorHAnsi"/>
          <w:color w:val="auto"/>
        </w:rPr>
        <w:t>but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22CBD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22CBD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22CBD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22CBD" w:rsidRPr="000C3CBC">
        <w:rPr>
          <w:rFonts w:asciiTheme="minorHAnsi" w:hAnsiTheme="minorHAnsi" w:cstheme="minorHAnsi"/>
          <w:color w:val="auto"/>
        </w:rPr>
        <w:t>group</w:t>
      </w:r>
      <w:r w:rsidR="003A2300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22CBD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reminders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experimental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groups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22CBD"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influence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behaviors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unexpected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ways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finding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verbal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reminders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annoying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certain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50E87" w:rsidRPr="000C3CBC">
        <w:rPr>
          <w:rFonts w:asciiTheme="minorHAnsi" w:hAnsiTheme="minorHAnsi" w:cstheme="minorHAnsi"/>
          <w:color w:val="auto"/>
        </w:rPr>
        <w:t>tasks</w:t>
      </w:r>
      <w:r w:rsidR="00EC673C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Additionally,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specific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spontaneously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influence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96022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Any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unexpected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differences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between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experimental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groups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027A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4522" w:rsidRPr="000C3CBC">
        <w:rPr>
          <w:rFonts w:asciiTheme="minorHAnsi" w:hAnsiTheme="minorHAnsi" w:cstheme="minorHAnsi"/>
          <w:color w:val="auto"/>
        </w:rPr>
        <w:t>differences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452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challenging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33D12" w:rsidRPr="000C3CBC">
        <w:rPr>
          <w:rFonts w:asciiTheme="minorHAnsi" w:hAnsiTheme="minorHAnsi" w:cstheme="minorHAnsi"/>
          <w:color w:val="auto"/>
        </w:rPr>
        <w:t>interpret.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E133D1B" w14:textId="3F67762C" w:rsidR="00EA3056" w:rsidRPr="000C3CBC" w:rsidRDefault="00EA3056" w:rsidP="00E842F3">
      <w:pPr>
        <w:widowControl/>
        <w:rPr>
          <w:rFonts w:asciiTheme="minorHAnsi" w:hAnsiTheme="minorHAnsi" w:cstheme="minorHAnsi"/>
          <w:color w:val="auto"/>
        </w:rPr>
      </w:pPr>
    </w:p>
    <w:p w14:paraId="4B774927" w14:textId="3521E93A" w:rsidR="00DF73B0" w:rsidRPr="000C3CBC" w:rsidRDefault="00DF73B0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lastRenderedPageBreak/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potential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concern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across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few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beneficial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self-immersed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perspective</w:t>
      </w:r>
      <w:r w:rsidRPr="000C3CBC">
        <w:rPr>
          <w:rFonts w:asciiTheme="minorHAnsi" w:hAnsiTheme="minorHAnsi" w:cstheme="minorHAnsi"/>
          <w:color w:val="auto"/>
          <w:vertAlign w:val="superscript"/>
        </w:rPr>
        <w:t>22,24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Pr="000C3CBC">
        <w:rPr>
          <w:rFonts w:asciiTheme="minorHAnsi" w:hAnsiTheme="minorHAnsi" w:cstheme="minorHAnsi"/>
          <w:color w:val="auto"/>
        </w:rPr>
        <w:t>Given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create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0C3CBC">
        <w:rPr>
          <w:rFonts w:asciiTheme="minorHAnsi" w:hAnsiTheme="minorHAnsi" w:cstheme="minorHAnsi"/>
          <w:color w:val="auto"/>
        </w:rPr>
        <w:t>both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these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suggests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effective.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Moreover,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linear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trend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analyses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suggest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improves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theoretical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20DCB" w:rsidRPr="000C3CBC">
        <w:rPr>
          <w:rFonts w:asciiTheme="minorHAnsi" w:hAnsiTheme="minorHAnsi" w:cstheme="minorHAnsi"/>
          <w:color w:val="auto"/>
        </w:rPr>
        <w:t>increases</w:t>
      </w:r>
      <w:r w:rsidRPr="000C3CBC">
        <w:rPr>
          <w:rFonts w:asciiTheme="minorHAnsi" w:hAnsiTheme="minorHAnsi" w:cstheme="minorHAnsi"/>
          <w:color w:val="auto"/>
          <w:vertAlign w:val="superscript"/>
        </w:rPr>
        <w:t>22,24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results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suggest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expected,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include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engaging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exemplar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type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previous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questions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744B98" w:rsidRPr="000C3CBC">
        <w:rPr>
          <w:rFonts w:asciiTheme="minorHAnsi" w:hAnsiTheme="minorHAnsi" w:cstheme="minorHAnsi"/>
          <w:color w:val="auto"/>
          <w:vertAlign w:val="superscript"/>
        </w:rPr>
        <w:t>24,25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previous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78%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correctly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remembered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prompt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“</w:t>
      </w:r>
      <w:r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Batman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feeling?”)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suggesting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keeping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mind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744B98" w:rsidRPr="000C3CBC">
        <w:rPr>
          <w:rFonts w:asciiTheme="minorHAnsi" w:hAnsiTheme="minorHAnsi" w:cstheme="minorHAnsi"/>
          <w:color w:val="auto"/>
          <w:vertAlign w:val="superscript"/>
        </w:rPr>
        <w:t>25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reported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anecdotal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suggesting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creating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thinking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Batman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approach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6-year-old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experimenter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persisted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frustrating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because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“Batman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never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gets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frustrated.”</w:t>
      </w:r>
      <w:r w:rsidR="00744B98" w:rsidRPr="000C3CBC">
        <w:rPr>
          <w:rFonts w:asciiTheme="minorHAnsi" w:hAnsiTheme="minorHAnsi" w:cstheme="minorHAnsi"/>
          <w:color w:val="auto"/>
          <w:vertAlign w:val="superscript"/>
        </w:rPr>
        <w:t>25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recommended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include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manipulation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check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ensure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engaging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according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condition.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B064107" w14:textId="2F2DE1D7" w:rsidR="00183C4E" w:rsidRPr="000C3CBC" w:rsidRDefault="00183C4E" w:rsidP="00E842F3">
      <w:pPr>
        <w:widowControl/>
        <w:rPr>
          <w:rFonts w:asciiTheme="minorHAnsi" w:hAnsiTheme="minorHAnsi" w:cstheme="minorHAnsi"/>
          <w:color w:val="auto"/>
        </w:rPr>
      </w:pPr>
    </w:p>
    <w:p w14:paraId="43709445" w14:textId="4F7A21AC" w:rsidR="006E6ADB" w:rsidRPr="000C3CBC" w:rsidRDefault="00B60D4C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limitation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</w:t>
      </w:r>
      <w:r w:rsidR="009D1362" w:rsidRPr="000C3CBC">
        <w:rPr>
          <w:rFonts w:asciiTheme="minorHAnsi" w:hAnsiTheme="minorHAnsi" w:cstheme="minorHAnsi"/>
          <w:color w:val="auto"/>
        </w:rPr>
        <w:t>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1362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1362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76DB8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76DB8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76DB8" w:rsidRPr="000C3CBC">
        <w:rPr>
          <w:rFonts w:asciiTheme="minorHAnsi" w:hAnsiTheme="minorHAnsi" w:cstheme="minorHAnsi"/>
          <w:color w:val="auto"/>
        </w:rPr>
        <w:t>numerous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1362" w:rsidRPr="000C3CBC">
        <w:rPr>
          <w:rFonts w:asciiTheme="minorHAnsi" w:hAnsiTheme="minorHAnsi" w:cstheme="minorHAnsi"/>
          <w:color w:val="auto"/>
        </w:rPr>
        <w:t>ways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1362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</w:t>
      </w:r>
      <w:r w:rsidR="00190BA2" w:rsidRPr="000C3CBC">
        <w:rPr>
          <w:rFonts w:asciiTheme="minorHAnsi" w:hAnsiTheme="minorHAnsi" w:cstheme="minorHAnsi"/>
          <w:color w:val="auto"/>
        </w:rPr>
        <w:t>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might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1362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</w:t>
      </w:r>
      <w:r w:rsidR="00076EC9" w:rsidRPr="000C3CBC">
        <w:rPr>
          <w:rFonts w:asciiTheme="minorHAnsi" w:hAnsiTheme="minorHAnsi" w:cstheme="minorHAnsi"/>
          <w:color w:val="auto"/>
        </w:rPr>
        <w:t>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strategi</w:t>
      </w:r>
      <w:r w:rsidR="00190BA2" w:rsidRPr="000C3CBC">
        <w:rPr>
          <w:rFonts w:asciiTheme="minorHAnsi" w:hAnsiTheme="minorHAnsi" w:cstheme="minorHAnsi"/>
          <w:color w:val="auto"/>
        </w:rPr>
        <w:t>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Although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self-talk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provides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remembered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self-</w:t>
      </w:r>
      <w:r w:rsidR="00183C4E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prompt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A3056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supposed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asking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themselves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76EC9" w:rsidRPr="000C3CBC">
        <w:rPr>
          <w:rFonts w:asciiTheme="minorHAnsi" w:hAnsiTheme="minorHAnsi" w:cstheme="minorHAnsi"/>
          <w:color w:val="auto"/>
        </w:rPr>
        <w:t>“</w:t>
      </w:r>
      <w:r w:rsidR="005F027A" w:rsidRPr="000C3CBC">
        <w:rPr>
          <w:rFonts w:asciiTheme="minorHAnsi" w:hAnsiTheme="minorHAnsi" w:cstheme="minorHAnsi"/>
          <w:color w:val="auto"/>
        </w:rPr>
        <w:t>Am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027A" w:rsidRPr="000C3CBC">
        <w:rPr>
          <w:rFonts w:asciiTheme="minorHAnsi" w:hAnsiTheme="minorHAnsi" w:cstheme="minorHAnsi"/>
          <w:color w:val="auto"/>
        </w:rPr>
        <w:t>I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027A" w:rsidRPr="000C3CBC">
        <w:rPr>
          <w:rFonts w:asciiTheme="minorHAnsi" w:hAnsiTheme="minorHAnsi" w:cstheme="minorHAnsi"/>
          <w:color w:val="auto"/>
        </w:rPr>
        <w:t>working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027A" w:rsidRPr="000C3CBC">
        <w:rPr>
          <w:rFonts w:asciiTheme="minorHAnsi" w:hAnsiTheme="minorHAnsi" w:cstheme="minorHAnsi"/>
          <w:color w:val="auto"/>
        </w:rPr>
        <w:t>hard</w:t>
      </w:r>
      <w:r w:rsidR="00076EC9" w:rsidRPr="000C3CBC">
        <w:rPr>
          <w:rFonts w:asciiTheme="minorHAnsi" w:hAnsiTheme="minorHAnsi" w:cstheme="minorHAnsi"/>
          <w:color w:val="auto"/>
        </w:rPr>
        <w:t>?”)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5A1D"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5A1D" w:rsidRPr="000C3CBC">
        <w:rPr>
          <w:rFonts w:asciiTheme="minorHAnsi" w:hAnsiTheme="minorHAnsi" w:cstheme="minorHAnsi"/>
          <w:color w:val="auto"/>
        </w:rPr>
        <w:t>asked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5A1D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5A1D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6E5A1D" w:rsidRPr="000C3CBC">
        <w:rPr>
          <w:rFonts w:asciiTheme="minorHAnsi" w:hAnsiTheme="minorHAnsi" w:cstheme="minorHAnsi"/>
          <w:color w:val="auto"/>
        </w:rPr>
        <w:t>experimenter</w:t>
      </w:r>
      <w:r w:rsidR="00076EC9"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in-depth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examination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C44A8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0C44A8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ideal</w:t>
      </w:r>
      <w:r w:rsidR="00565746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useful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know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distract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themselves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65746" w:rsidRPr="000C3CBC">
        <w:rPr>
          <w:rFonts w:asciiTheme="minorHAnsi" w:hAnsiTheme="minorHAnsi" w:cstheme="minorHAnsi"/>
          <w:color w:val="auto"/>
        </w:rPr>
        <w:t>difficulty</w:t>
      </w:r>
      <w:proofErr w:type="gram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having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reflect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their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thoughts,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feelings,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actions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while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working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Future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90BA2" w:rsidRPr="000C3CBC">
        <w:rPr>
          <w:rFonts w:asciiTheme="minorHAnsi" w:hAnsiTheme="minorHAnsi" w:cstheme="minorHAnsi"/>
          <w:color w:val="auto"/>
        </w:rPr>
        <w:t>c</w:t>
      </w:r>
      <w:r w:rsidR="009668EA" w:rsidRPr="000C3CBC">
        <w:rPr>
          <w:rFonts w:asciiTheme="minorHAnsi" w:hAnsiTheme="minorHAnsi" w:cstheme="minorHAnsi"/>
          <w:color w:val="auto"/>
        </w:rPr>
        <w:t>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modify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668EA" w:rsidRPr="000C3CBC">
        <w:rPr>
          <w:rFonts w:asciiTheme="minorHAnsi" w:hAnsiTheme="minorHAnsi" w:cstheme="minorHAnsi"/>
          <w:color w:val="auto"/>
        </w:rPr>
        <w:t>sel</w:t>
      </w:r>
      <w:r w:rsidR="00565746" w:rsidRPr="000C3CBC">
        <w:rPr>
          <w:rFonts w:asciiTheme="minorHAnsi" w:hAnsiTheme="minorHAnsi" w:cstheme="minorHAnsi"/>
          <w:color w:val="auto"/>
        </w:rPr>
        <w:t>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give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understanding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exactly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affecting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self-talk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behavior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target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65746" w:rsidRPr="000C3CBC">
        <w:rPr>
          <w:rFonts w:asciiTheme="minorHAnsi" w:hAnsiTheme="minorHAnsi" w:cstheme="minorHAnsi"/>
          <w:color w:val="auto"/>
        </w:rPr>
        <w:t>task.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2C4B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9728C" w:rsidRPr="000C3CBC">
        <w:rPr>
          <w:rFonts w:asciiTheme="minorHAnsi" w:hAnsiTheme="minorHAnsi" w:cstheme="minorHAnsi"/>
          <w:color w:val="auto"/>
        </w:rPr>
        <w:t>information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2C4B" w:rsidRPr="000C3CBC">
        <w:rPr>
          <w:rFonts w:asciiTheme="minorHAnsi" w:hAnsiTheme="minorHAnsi" w:cstheme="minorHAnsi"/>
          <w:color w:val="auto"/>
        </w:rPr>
        <w:t>will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2C4B" w:rsidRPr="000C3CBC">
        <w:rPr>
          <w:rFonts w:asciiTheme="minorHAnsi" w:hAnsiTheme="minorHAnsi" w:cstheme="minorHAnsi"/>
          <w:color w:val="auto"/>
        </w:rPr>
        <w:t>allow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2C4B"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2C4B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2C4B"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sense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potential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ways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modify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make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all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engaging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strategies.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39AA4F2B" w14:textId="77777777" w:rsidR="00D82DBF" w:rsidRPr="000C3CBC" w:rsidRDefault="00D82DBF" w:rsidP="00E842F3">
      <w:pPr>
        <w:widowControl/>
        <w:rPr>
          <w:rFonts w:asciiTheme="minorHAnsi" w:hAnsiTheme="minorHAnsi" w:cstheme="minorHAnsi"/>
          <w:color w:val="auto"/>
        </w:rPr>
      </w:pPr>
    </w:p>
    <w:p w14:paraId="51F5E8CD" w14:textId="1EA823AC" w:rsidR="00344721" w:rsidRPr="000C3CBC" w:rsidRDefault="00190BA2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We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several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3921"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avenues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future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research.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3921" w:rsidRPr="000C3CBC">
        <w:rPr>
          <w:rFonts w:asciiTheme="minorHAnsi" w:hAnsiTheme="minorHAnsi" w:cstheme="minorHAnsi"/>
          <w:color w:val="auto"/>
        </w:rPr>
        <w:t>One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direction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conduct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D35714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active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97045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engage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activity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but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involv</w:t>
      </w:r>
      <w:r w:rsidR="00242F40" w:rsidRPr="000C3CBC">
        <w:rPr>
          <w:rFonts w:asciiTheme="minorHAnsi" w:hAnsiTheme="minorHAnsi" w:cstheme="minorHAnsi"/>
          <w:color w:val="auto"/>
        </w:rPr>
        <w:t>e</w:t>
      </w:r>
      <w:r w:rsidR="00EC4C82" w:rsidRPr="000C3CBC">
        <w:rPr>
          <w:rFonts w:asciiTheme="minorHAnsi" w:hAnsiTheme="minorHAnsi" w:cstheme="minorHAnsi"/>
          <w:color w:val="auto"/>
        </w:rPr>
        <w:t>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similar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processes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mental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transformation.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type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provide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additional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itself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being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manipulated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D6539" w:rsidRPr="000C3CBC">
        <w:rPr>
          <w:rFonts w:asciiTheme="minorHAnsi" w:hAnsiTheme="minorHAnsi" w:cstheme="minorHAnsi"/>
          <w:color w:val="auto"/>
        </w:rPr>
        <w:t>paradigm</w:t>
      </w:r>
      <w:r w:rsidR="00C87E70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Previous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has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shown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forms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mentally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transforming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stimuli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thinking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them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ways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positively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influ</w:t>
      </w:r>
      <w:r w:rsidR="00242F40" w:rsidRPr="000C3CBC">
        <w:rPr>
          <w:rFonts w:asciiTheme="minorHAnsi" w:hAnsiTheme="minorHAnsi" w:cstheme="minorHAnsi"/>
          <w:color w:val="auto"/>
        </w:rPr>
        <w:t>enc</w:t>
      </w:r>
      <w:r w:rsidR="00EC4C82" w:rsidRPr="000C3CBC">
        <w:rPr>
          <w:rFonts w:asciiTheme="minorHAnsi" w:hAnsiTheme="minorHAnsi" w:cstheme="minorHAnsi"/>
          <w:color w:val="auto"/>
        </w:rPr>
        <w:t>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42F40"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42F40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42F40" w:rsidRPr="000C3CBC">
        <w:rPr>
          <w:rFonts w:asciiTheme="minorHAnsi" w:hAnsiTheme="minorHAnsi" w:cstheme="minorHAnsi"/>
          <w:color w:val="auto"/>
        </w:rPr>
        <w:t>delay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42F40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42F40" w:rsidRPr="000C3CBC">
        <w:rPr>
          <w:rFonts w:asciiTheme="minorHAnsi" w:hAnsiTheme="minorHAnsi" w:cstheme="minorHAnsi"/>
          <w:color w:val="auto"/>
        </w:rPr>
        <w:t>gratification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42F40" w:rsidRPr="000C3CBC">
        <w:rPr>
          <w:rFonts w:asciiTheme="minorHAnsi" w:hAnsiTheme="minorHAnsi" w:cstheme="minorHAnsi"/>
          <w:color w:val="auto"/>
        </w:rPr>
        <w:t>task</w:t>
      </w:r>
      <w:r w:rsidR="00242F40" w:rsidRPr="000C3CBC">
        <w:rPr>
          <w:rFonts w:asciiTheme="minorHAnsi" w:hAnsiTheme="minorHAnsi" w:cstheme="minorHAnsi"/>
          <w:color w:val="auto"/>
          <w:vertAlign w:val="superscript"/>
        </w:rPr>
        <w:t>8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="008B7CC6" w:rsidRPr="000C3CBC">
        <w:rPr>
          <w:rFonts w:asciiTheme="minorHAnsi" w:hAnsiTheme="minorHAnsi" w:cstheme="minorHAnsi"/>
          <w:color w:val="auto"/>
        </w:rPr>
        <w:t>There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certain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beneficial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different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lastRenderedPageBreak/>
        <w:t>ages.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example,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3-year-olds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benefit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replacing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stimuli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(</w:t>
      </w:r>
      <w:r w:rsidR="00E842F3" w:rsidRPr="000C3CBC">
        <w:rPr>
          <w:rFonts w:asciiTheme="minorHAnsi" w:hAnsiTheme="minorHAnsi" w:cstheme="minorHAnsi"/>
          <w:color w:val="auto"/>
        </w:rPr>
        <w:t>e.g.,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replacing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jelly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beans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rocks)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during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reverse-contingency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before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they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able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75152" w:rsidRPr="000C3CBC">
        <w:rPr>
          <w:rFonts w:asciiTheme="minorHAnsi" w:hAnsiTheme="minorHAnsi" w:cstheme="minorHAnsi"/>
          <w:color w:val="auto"/>
        </w:rPr>
        <w:t>benefit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75152"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mentally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transform</w:t>
      </w:r>
      <w:r w:rsidR="00375152" w:rsidRPr="000C3CBC">
        <w:rPr>
          <w:rFonts w:asciiTheme="minorHAnsi" w:hAnsiTheme="minorHAnsi" w:cstheme="minorHAnsi"/>
          <w:color w:val="auto"/>
        </w:rPr>
        <w:t>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stimuli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self</w:t>
      </w:r>
      <w:r w:rsidR="00375152" w:rsidRPr="000C3CBC">
        <w:rPr>
          <w:rFonts w:asciiTheme="minorHAnsi" w:hAnsiTheme="minorHAnsi" w:cstheme="minorHAnsi"/>
          <w:color w:val="auto"/>
          <w:vertAlign w:val="superscript"/>
        </w:rPr>
        <w:t>9</w:t>
      </w:r>
      <w:r w:rsidR="006A6123" w:rsidRPr="000C3CBC">
        <w:rPr>
          <w:rFonts w:asciiTheme="minorHAnsi" w:hAnsiTheme="minorHAnsi" w:cstheme="minorHAnsi"/>
          <w:color w:val="auto"/>
        </w:rPr>
        <w:t xml:space="preserve">. </w:t>
      </w:r>
      <w:r w:rsidR="00EC4C82"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include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group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provide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stronger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allow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compare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self-</w:t>
      </w:r>
      <w:r w:rsidR="00413BCD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potentially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effective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across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B7CC6" w:rsidRPr="000C3CBC">
        <w:rPr>
          <w:rFonts w:asciiTheme="minorHAnsi" w:hAnsiTheme="minorHAnsi" w:cstheme="minorHAnsi"/>
          <w:color w:val="auto"/>
        </w:rPr>
        <w:t>development</w:t>
      </w:r>
      <w:r w:rsidR="00EC4C82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needed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mechanisms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processes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required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successfully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strategy.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type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especially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since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may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require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certain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working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memory,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flexibility,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inhibition.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study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04429" w:rsidRPr="000C3CBC">
        <w:rPr>
          <w:rFonts w:asciiTheme="minorHAnsi" w:hAnsiTheme="minorHAnsi" w:cstheme="minorHAnsi"/>
          <w:color w:val="auto"/>
        </w:rPr>
        <w:t>Grenell</w:t>
      </w:r>
      <w:proofErr w:type="spellEnd"/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colleagues</w:t>
      </w:r>
      <w:r w:rsidR="00234F9C" w:rsidRPr="000C3CBC">
        <w:rPr>
          <w:rFonts w:asciiTheme="minorHAnsi" w:hAnsiTheme="minorHAnsi" w:cstheme="minorHAnsi"/>
          <w:color w:val="auto"/>
          <w:vertAlign w:val="superscript"/>
        </w:rPr>
        <w:t>25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collected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baseline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measures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found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individual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differences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skills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moderated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strategy.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704429" w:rsidRPr="000C3CBC">
        <w:rPr>
          <w:rFonts w:asciiTheme="minorHAnsi" w:hAnsiTheme="minorHAnsi" w:cstheme="minorHAnsi"/>
          <w:color w:val="auto"/>
        </w:rPr>
        <w:t>Therefore,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additional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needed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contribution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individual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differences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versus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contribution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engaging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062E7" w:rsidRPr="000C3CBC">
        <w:rPr>
          <w:rFonts w:asciiTheme="minorHAnsi" w:hAnsiTheme="minorHAnsi" w:cstheme="minorHAnsi"/>
          <w:color w:val="auto"/>
        </w:rPr>
        <w:t>itself.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C4C82" w:rsidRPr="000C3CBC">
        <w:rPr>
          <w:rFonts w:asciiTheme="minorHAnsi" w:hAnsiTheme="minorHAnsi" w:cstheme="minorHAnsi"/>
          <w:color w:val="auto"/>
        </w:rPr>
        <w:t>T</w:t>
      </w:r>
      <w:r w:rsidR="00344721" w:rsidRPr="000C3CBC">
        <w:rPr>
          <w:rFonts w:asciiTheme="minorHAnsi" w:hAnsiTheme="minorHAnsi" w:cstheme="minorHAnsi"/>
          <w:color w:val="auto"/>
        </w:rPr>
        <w:t>raining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40B9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needed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trained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use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strategies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979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979" w:rsidRPr="000C3CBC">
        <w:rPr>
          <w:rFonts w:asciiTheme="minorHAnsi" w:hAnsiTheme="minorHAnsi" w:cstheme="minorHAnsi"/>
          <w:color w:val="auto"/>
        </w:rPr>
        <w:t>determine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23737" w:rsidRPr="000C3CBC">
        <w:rPr>
          <w:rFonts w:asciiTheme="minorHAnsi" w:hAnsiTheme="minorHAnsi" w:cstheme="minorHAnsi"/>
          <w:color w:val="auto"/>
        </w:rPr>
        <w:t>improve</w:t>
      </w:r>
      <w:r w:rsidR="005F027A" w:rsidRPr="000C3CBC">
        <w:rPr>
          <w:rFonts w:asciiTheme="minorHAnsi" w:hAnsiTheme="minorHAnsi" w:cstheme="minorHAnsi"/>
          <w:color w:val="auto"/>
        </w:rPr>
        <w:t>ments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5F027A" w:rsidRPr="000C3CBC">
        <w:rPr>
          <w:rFonts w:asciiTheme="minorHAnsi" w:hAnsiTheme="minorHAnsi" w:cstheme="minorHAnsi"/>
          <w:color w:val="auto"/>
        </w:rPr>
        <w:t>persist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training.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collecting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measures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before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after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engaging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self-distancing,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provide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stronger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potential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56409" w:rsidRPr="000C3CBC">
        <w:rPr>
          <w:rFonts w:asciiTheme="minorHAnsi" w:hAnsiTheme="minorHAnsi" w:cstheme="minorHAnsi"/>
          <w:color w:val="auto"/>
        </w:rPr>
        <w:t>self-regulation.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Training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help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determine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training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generalized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contexts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outside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lab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such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classrooms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home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environments.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types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12642E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7476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explor</w:t>
      </w:r>
      <w:r w:rsidR="00A74766" w:rsidRPr="000C3CBC">
        <w:rPr>
          <w:rFonts w:asciiTheme="minorHAnsi" w:hAnsiTheme="minorHAnsi" w:cstheme="minorHAnsi"/>
          <w:color w:val="auto"/>
        </w:rPr>
        <w:t>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947973" w:rsidRPr="000C3CBC">
        <w:rPr>
          <w:rFonts w:asciiTheme="minorHAnsi" w:hAnsiTheme="minorHAnsi" w:cstheme="minorHAnsi"/>
          <w:color w:val="auto"/>
        </w:rPr>
        <w:t>potential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979" w:rsidRPr="000C3CBC">
        <w:rPr>
          <w:rFonts w:asciiTheme="minorHAnsi" w:hAnsiTheme="minorHAnsi" w:cstheme="minorHAnsi"/>
          <w:color w:val="auto"/>
        </w:rPr>
        <w:t>long-term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979" w:rsidRPr="000C3CBC">
        <w:rPr>
          <w:rFonts w:asciiTheme="minorHAnsi" w:hAnsiTheme="minorHAnsi" w:cstheme="minorHAnsi"/>
          <w:color w:val="auto"/>
        </w:rPr>
        <w:t>benefits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C5979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95ABB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40B9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40B9" w:rsidRPr="000C3CBC">
        <w:rPr>
          <w:rFonts w:asciiTheme="minorHAnsi" w:hAnsiTheme="minorHAnsi" w:cstheme="minorHAnsi"/>
          <w:color w:val="auto"/>
        </w:rPr>
        <w:t>children</w:t>
      </w:r>
      <w:r w:rsidR="00344721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useful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conduct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broader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range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E6026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BE6026" w:rsidRPr="000C3CBC">
        <w:rPr>
          <w:rFonts w:asciiTheme="minorHAnsi" w:hAnsiTheme="minorHAnsi" w:cstheme="minorHAnsi"/>
          <w:color w:val="auto"/>
        </w:rPr>
        <w:t>compare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across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them.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</w:t>
      </w:r>
      <w:r w:rsidR="00413BCD" w:rsidRPr="000C3CBC">
        <w:rPr>
          <w:rFonts w:asciiTheme="minorHAnsi" w:hAnsiTheme="minorHAnsi" w:cstheme="minorHAnsi"/>
          <w:color w:val="auto"/>
        </w:rPr>
        <w:t>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13BCD"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allow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researchers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better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understand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most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effective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certain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types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8770FB" w:rsidRPr="000C3CBC">
        <w:rPr>
          <w:rFonts w:asciiTheme="minorHAnsi" w:hAnsiTheme="minorHAnsi" w:cstheme="minorHAnsi"/>
          <w:color w:val="auto"/>
        </w:rPr>
        <w:t>tasks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could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implemented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part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interventions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targeting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specific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self-regulation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skills.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Additional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needed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E73C3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E73C3" w:rsidRPr="000C3CBC">
        <w:rPr>
          <w:rFonts w:asciiTheme="minorHAnsi" w:hAnsiTheme="minorHAnsi" w:cstheme="minorHAnsi"/>
          <w:color w:val="auto"/>
        </w:rPr>
        <w:t>examine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individual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differences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455AEC" w:rsidRPr="000C3CBC">
        <w:rPr>
          <w:rFonts w:asciiTheme="minorHAnsi" w:hAnsiTheme="minorHAnsi" w:cstheme="minorHAnsi"/>
          <w:color w:val="auto"/>
        </w:rPr>
        <w:t>efficacy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determine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strategy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implemented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more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personalized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intervention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CA4A68" w:rsidRPr="000C3CBC">
        <w:rPr>
          <w:rFonts w:asciiTheme="minorHAnsi" w:hAnsiTheme="minorHAnsi" w:cstheme="minorHAnsi"/>
          <w:color w:val="auto"/>
        </w:rPr>
        <w:t>approach.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sum,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important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future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determine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exactly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E62DB6"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can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3921" w:rsidRPr="000C3CBC">
        <w:rPr>
          <w:rFonts w:asciiTheme="minorHAnsi" w:hAnsiTheme="minorHAnsi" w:cstheme="minorHAnsi"/>
          <w:color w:val="auto"/>
        </w:rPr>
        <w:t>best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344721" w:rsidRPr="000C3CBC">
        <w:rPr>
          <w:rFonts w:asciiTheme="minorHAnsi" w:hAnsiTheme="minorHAnsi" w:cstheme="minorHAnsi"/>
          <w:color w:val="auto"/>
        </w:rPr>
        <w:t>be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A01F8" w:rsidRPr="000C3CBC">
        <w:rPr>
          <w:rFonts w:asciiTheme="minorHAnsi" w:hAnsiTheme="minorHAnsi" w:cstheme="minorHAnsi"/>
          <w:color w:val="auto"/>
        </w:rPr>
        <w:t>utilized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A01F8"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A01F8" w:rsidRPr="000C3CBC">
        <w:rPr>
          <w:rFonts w:asciiTheme="minorHAnsi" w:hAnsiTheme="minorHAnsi" w:cstheme="minorHAnsi"/>
          <w:color w:val="auto"/>
        </w:rPr>
        <w:t>improve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A01F8"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A01F8"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AA01F8" w:rsidRPr="000C3CBC">
        <w:rPr>
          <w:rFonts w:asciiTheme="minorHAnsi" w:hAnsiTheme="minorHAnsi" w:cstheme="minorHAnsi"/>
          <w:color w:val="auto"/>
        </w:rPr>
        <w:t>self-regulation</w:t>
      </w:r>
      <w:r w:rsidR="00344721"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8728D18" w14:textId="706614AE" w:rsidR="00014314" w:rsidRPr="000C3CBC" w:rsidRDefault="00014314" w:rsidP="00E842F3">
      <w:pPr>
        <w:widowControl/>
        <w:rPr>
          <w:rFonts w:asciiTheme="minorHAnsi" w:hAnsiTheme="minorHAnsi" w:cstheme="minorHAnsi"/>
          <w:color w:val="auto"/>
        </w:rPr>
      </w:pPr>
    </w:p>
    <w:p w14:paraId="549A28B4" w14:textId="02717736" w:rsidR="00860628" w:rsidRPr="000C3CBC" w:rsidRDefault="00AA03DF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ACKNOWLEDGMENTS:</w:t>
      </w:r>
      <w:r w:rsidR="006A6123" w:rsidRPr="000C3CB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67F2E41" w14:textId="75A55B34" w:rsidR="005C11C6" w:rsidRPr="000C3CBC" w:rsidRDefault="0086062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paradigm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described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supported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grant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John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Templeton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Foundation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(215464)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Angela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="002C3921" w:rsidRPr="000C3CBC">
        <w:rPr>
          <w:rFonts w:asciiTheme="minorHAnsi" w:hAnsiTheme="minorHAnsi" w:cstheme="minorHAnsi"/>
          <w:color w:val="auto"/>
        </w:rPr>
        <w:t>L.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Duckworth,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Ethan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color w:val="auto"/>
        </w:rPr>
        <w:t>Kross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Stephanie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Carlson.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authors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also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like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thank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families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participated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studies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undergraduate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research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assistants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helped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data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collection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coding.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6A4671B" w14:textId="77777777" w:rsidR="00860628" w:rsidRPr="000C3CBC" w:rsidRDefault="00860628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5B908CD5" w:rsidR="00AA03DF" w:rsidRPr="000C3CBC" w:rsidRDefault="00AA03DF" w:rsidP="00E842F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0C3CBC">
        <w:rPr>
          <w:rFonts w:asciiTheme="minorHAnsi" w:hAnsiTheme="minorHAnsi" w:cstheme="minorHAnsi"/>
          <w:b/>
          <w:color w:val="auto"/>
        </w:rPr>
        <w:t>DISCLOSURES</w:t>
      </w:r>
      <w:r w:rsidRPr="000C3CBC">
        <w:rPr>
          <w:rFonts w:asciiTheme="minorHAnsi" w:hAnsiTheme="minorHAnsi" w:cstheme="minorHAnsi"/>
          <w:b/>
          <w:bCs/>
          <w:color w:val="auto"/>
        </w:rPr>
        <w:t>:</w:t>
      </w:r>
      <w:r w:rsidR="006A6123" w:rsidRPr="000C3CBC">
        <w:rPr>
          <w:rFonts w:asciiTheme="minorHAnsi" w:hAnsiTheme="minorHAnsi" w:cstheme="minorHAnsi"/>
          <w:bCs/>
          <w:color w:val="auto"/>
        </w:rPr>
        <w:t xml:space="preserve"> </w:t>
      </w:r>
    </w:p>
    <w:p w14:paraId="61059407" w14:textId="08C49BEE" w:rsidR="00425E58" w:rsidRPr="000C3CBC" w:rsidRDefault="00425E58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Stephanie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Carlson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Co-founder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Chief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Science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Officer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Reflection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Sciences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produces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Minnesota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Scale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(MEFS)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which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used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article.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authors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nothing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disclose.</w:t>
      </w:r>
    </w:p>
    <w:p w14:paraId="5EF6A0EE" w14:textId="77777777" w:rsidR="00A00AEF" w:rsidRPr="000C3CBC" w:rsidRDefault="00A00AEF" w:rsidP="00E842F3">
      <w:pPr>
        <w:widowControl/>
        <w:rPr>
          <w:rFonts w:asciiTheme="minorHAnsi" w:hAnsiTheme="minorHAnsi" w:cstheme="minorHAnsi"/>
          <w:color w:val="auto"/>
        </w:rPr>
      </w:pPr>
    </w:p>
    <w:p w14:paraId="3BCE769F" w14:textId="560A141E" w:rsidR="00957A8C" w:rsidRPr="000C3CBC" w:rsidRDefault="009726EE" w:rsidP="00E842F3">
      <w:pPr>
        <w:widowControl/>
        <w:rPr>
          <w:rFonts w:asciiTheme="minorHAnsi" w:hAnsiTheme="minorHAnsi" w:cstheme="minorHAnsi"/>
          <w:b/>
          <w:color w:val="auto"/>
        </w:rPr>
      </w:pPr>
      <w:r w:rsidRPr="000C3CBC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0C3CBC">
        <w:rPr>
          <w:rFonts w:asciiTheme="minorHAnsi" w:hAnsiTheme="minorHAnsi" w:cstheme="minorHAnsi"/>
          <w:b/>
          <w:bCs/>
          <w:color w:val="auto"/>
        </w:rPr>
        <w:t>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B9B061D" w14:textId="1B0F9DA1" w:rsidR="00886DEF" w:rsidRPr="000C3CBC" w:rsidRDefault="00886DEF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lastRenderedPageBreak/>
        <w:t>Nigg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J.T.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Annual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research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review: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relations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among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self-regulation,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self-control,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executive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functioning,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effortful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control,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cognitive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control,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impulsivity,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risk-taking,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inhibition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developmental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psychopathology.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Journal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Child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Psychology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and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Psychiatry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shd w:val="clear" w:color="auto" w:fill="FFFFFF"/>
        </w:rPr>
        <w:t>58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361-383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(2017).</w:t>
      </w:r>
    </w:p>
    <w:p w14:paraId="4EF0A3CC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</w:rPr>
      </w:pPr>
    </w:p>
    <w:p w14:paraId="00C8BBC1" w14:textId="2BC4BC48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Blair,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</w:rPr>
        <w:t>Razza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P.R.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Relating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effortful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control,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function,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false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belief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understanding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emerging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math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literacy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ability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kindergarten.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Child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Development.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78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647-663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(2007).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2FD78B25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7B01CE79" w14:textId="6C4B553B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t>Howse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R.B.,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Calkins,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S.D.,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color w:val="auto"/>
        </w:rPr>
        <w:t>Anastopoulos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A.D.,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Keane,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S.P.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r w:rsidRPr="000C3CBC">
        <w:rPr>
          <w:rFonts w:asciiTheme="minorHAnsi" w:hAnsiTheme="minorHAnsi" w:cstheme="minorHAnsi"/>
          <w:color w:val="auto"/>
        </w:rPr>
        <w:t>Shelton,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T.L.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Regulatory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contributors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kindergarten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achievement.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Early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Education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and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Development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14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(1),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101-120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(2003).</w:t>
      </w:r>
    </w:p>
    <w:p w14:paraId="0F5B00F7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3140CF7C" w14:textId="11408CD5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Moffitt,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T.E</w:t>
      </w:r>
      <w:r w:rsidR="006A6123" w:rsidRPr="000C3CBC">
        <w:rPr>
          <w:rFonts w:asciiTheme="minorHAnsi" w:hAnsiTheme="minorHAnsi" w:cstheme="minorHAnsi"/>
          <w:color w:val="auto"/>
        </w:rPr>
        <w:t>, et al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gradient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childhood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predicts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health,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wealth,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public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safety.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Proceedings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the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National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Academy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Sciences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the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United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States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</w:rPr>
        <w:t>America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iCs/>
          <w:color w:val="auto"/>
        </w:rPr>
        <w:t>108</w:t>
      </w:r>
      <w:r w:rsidR="006A6123" w:rsidRPr="000C3CBC">
        <w:rPr>
          <w:rFonts w:asciiTheme="minorHAnsi" w:hAnsiTheme="minorHAnsi" w:cstheme="minorHAnsi"/>
          <w:b/>
          <w:iCs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(7),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2693–2698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(2011).</w:t>
      </w:r>
    </w:p>
    <w:p w14:paraId="1E649407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</w:rPr>
      </w:pPr>
    </w:p>
    <w:p w14:paraId="138F8B11" w14:textId="4381D18C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Kross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Ayduk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Making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meaning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out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negative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experiences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by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self-distancing.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Current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Directions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in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Psychological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Science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6A6123" w:rsidRPr="000C3CBC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i/>
          <w:iCs/>
          <w:color w:val="auto"/>
          <w:shd w:val="clear" w:color="auto" w:fill="FFFFFF"/>
        </w:rPr>
        <w:t>20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(3),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187-191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(2011).</w:t>
      </w:r>
    </w:p>
    <w:p w14:paraId="04D6B956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  <w:shd w:val="clear" w:color="auto" w:fill="FFFFFF"/>
        </w:rPr>
      </w:pPr>
    </w:p>
    <w:p w14:paraId="3C90C786" w14:textId="3C5729C3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Sigel,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distancing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hypothesis: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causal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hypothesis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acquisition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representational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thought.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Early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schooling: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The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national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debate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129-150.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New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Haven,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CT: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Yale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University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Press.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(1970).</w:t>
      </w:r>
    </w:p>
    <w:p w14:paraId="19432AC3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</w:rPr>
      </w:pPr>
    </w:p>
    <w:p w14:paraId="40CC2E77" w14:textId="0EA4C36B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  <w:shd w:val="clear" w:color="auto" w:fill="FFFFFF"/>
        </w:rPr>
        <w:t>Liberman,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N.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Trope,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Y.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Traversing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psychological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distance.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Trends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in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Cognitive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Sciences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shd w:val="clear" w:color="auto" w:fill="FFFFFF"/>
        </w:rPr>
        <w:t>18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(7),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364-369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(2014).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741F6AD6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</w:rPr>
      </w:pPr>
    </w:p>
    <w:p w14:paraId="74528B40" w14:textId="03B9A6BE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t>Mischel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r w:rsidRPr="000C3CBC">
        <w:rPr>
          <w:rFonts w:asciiTheme="minorHAnsi" w:hAnsiTheme="minorHAnsi" w:cstheme="minorHAnsi"/>
          <w:color w:val="auto"/>
        </w:rPr>
        <w:t>Baker,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appraisals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transformations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delay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behavior.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Journal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Personality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and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Social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Psychology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31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254-261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(1975).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DB50BAA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</w:rPr>
      </w:pPr>
    </w:p>
    <w:p w14:paraId="458D4483" w14:textId="305B6D55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iCs/>
          <w:color w:val="auto"/>
          <w:shd w:val="clear" w:color="auto" w:fill="FFFFFF"/>
        </w:rPr>
      </w:pPr>
      <w:r w:rsidRPr="000C3CBC">
        <w:rPr>
          <w:rFonts w:asciiTheme="minorHAnsi" w:hAnsiTheme="minorHAnsi" w:cstheme="minorHAnsi"/>
          <w:color w:val="auto"/>
          <w:shd w:val="clear" w:color="auto" w:fill="FFFFFF"/>
        </w:rPr>
        <w:t>Carlson,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M.,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Davis,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Leach,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J.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G.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(2005).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Less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is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more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executive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function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symbolic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representation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preschool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children.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Psychological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Science.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iCs/>
          <w:color w:val="auto"/>
          <w:shd w:val="clear" w:color="auto" w:fill="FFFFFF"/>
        </w:rPr>
        <w:t>16</w:t>
      </w:r>
      <w:r w:rsidR="006A6123"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>(8),</w:t>
      </w:r>
      <w:r w:rsidR="006A6123"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>609-616</w:t>
      </w:r>
      <w:r w:rsidR="006A6123"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>(2005).</w:t>
      </w:r>
      <w:r w:rsidR="006A6123"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</w:p>
    <w:p w14:paraId="578A2191" w14:textId="77777777" w:rsidR="00640771" w:rsidRPr="000C3CBC" w:rsidRDefault="00640771" w:rsidP="00E842F3">
      <w:pPr>
        <w:widowControl/>
        <w:rPr>
          <w:rFonts w:asciiTheme="minorHAnsi" w:hAnsiTheme="minorHAnsi" w:cstheme="minorHAnsi"/>
          <w:iCs/>
          <w:color w:val="auto"/>
          <w:shd w:val="clear" w:color="auto" w:fill="FFFFFF"/>
        </w:rPr>
      </w:pPr>
    </w:p>
    <w:p w14:paraId="6936988E" w14:textId="5C7F3B64" w:rsidR="00640771" w:rsidRPr="000C3CBC" w:rsidRDefault="00640771" w:rsidP="00E842F3">
      <w:pPr>
        <w:pStyle w:val="NoSpacing"/>
        <w:numPr>
          <w:ilvl w:val="0"/>
          <w:numId w:val="26"/>
        </w:numPr>
        <w:ind w:left="0" w:firstLine="0"/>
        <w:jc w:val="both"/>
        <w:rPr>
          <w:rFonts w:eastAsia="Times New Roman" w:cstheme="minorHAnsi"/>
          <w:shd w:val="clear" w:color="auto" w:fill="FFFFFF"/>
        </w:rPr>
      </w:pPr>
      <w:proofErr w:type="spellStart"/>
      <w:r w:rsidRPr="000C3CBC">
        <w:rPr>
          <w:rFonts w:eastAsia="Times New Roman" w:cstheme="minorHAnsi"/>
          <w:shd w:val="clear" w:color="auto" w:fill="FFFFFF"/>
        </w:rPr>
        <w:t>Apperly</w:t>
      </w:r>
      <w:proofErr w:type="spellEnd"/>
      <w:r w:rsidRPr="000C3CBC">
        <w:rPr>
          <w:rFonts w:eastAsia="Times New Roman" w:cstheme="minorHAnsi"/>
          <w:shd w:val="clear" w:color="auto" w:fill="FFFFFF"/>
        </w:rPr>
        <w:t>,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I.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A.</w:t>
      </w:r>
      <w:r w:rsidR="006A6123" w:rsidRPr="000C3CBC">
        <w:rPr>
          <w:rFonts w:eastAsia="Times New Roman" w:cstheme="minorHAnsi"/>
          <w:shd w:val="clear" w:color="auto" w:fill="FFFFFF"/>
        </w:rPr>
        <w:t xml:space="preserve">, </w:t>
      </w:r>
      <w:r w:rsidRPr="000C3CBC">
        <w:rPr>
          <w:rFonts w:eastAsia="Times New Roman" w:cstheme="minorHAnsi"/>
          <w:shd w:val="clear" w:color="auto" w:fill="FFFFFF"/>
        </w:rPr>
        <w:t>Carroll,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D.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J.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How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do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symbols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affect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3‐to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4‐year‐olds'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eastAsia="Times New Roman" w:cstheme="minorHAnsi"/>
          <w:shd w:val="clear" w:color="auto" w:fill="FFFFFF"/>
        </w:rPr>
        <w:t>executive</w:t>
      </w:r>
      <w:r w:rsidR="006A6123" w:rsidRPr="000C3CBC">
        <w:rPr>
          <w:rFonts w:eastAsia="Times New Roman" w:cstheme="minorHAnsi"/>
          <w:shd w:val="clear" w:color="auto" w:fill="FFFFFF"/>
        </w:rPr>
        <w:t xml:space="preserve"> </w:t>
      </w:r>
      <w:r w:rsidRPr="000C3CBC">
        <w:rPr>
          <w:rFonts w:cstheme="minorHAnsi"/>
          <w:shd w:val="clear" w:color="auto" w:fill="FFFFFF"/>
        </w:rPr>
        <w:t>function?</w:t>
      </w:r>
      <w:r w:rsidR="006A6123" w:rsidRPr="000C3CBC">
        <w:rPr>
          <w:rFonts w:cstheme="minorHAnsi"/>
          <w:shd w:val="clear" w:color="auto" w:fill="FFFFFF"/>
        </w:rPr>
        <w:t xml:space="preserve"> </w:t>
      </w:r>
      <w:r w:rsidRPr="000C3CBC">
        <w:rPr>
          <w:rFonts w:cstheme="minorHAnsi"/>
          <w:shd w:val="clear" w:color="auto" w:fill="FFFFFF"/>
        </w:rPr>
        <w:t>Evidence</w:t>
      </w:r>
      <w:r w:rsidR="006A6123" w:rsidRPr="000C3CBC">
        <w:rPr>
          <w:rFonts w:cstheme="minorHAnsi"/>
          <w:shd w:val="clear" w:color="auto" w:fill="FFFFFF"/>
        </w:rPr>
        <w:t xml:space="preserve"> </w:t>
      </w:r>
      <w:r w:rsidRPr="000C3CBC">
        <w:rPr>
          <w:rFonts w:cstheme="minorHAnsi"/>
          <w:shd w:val="clear" w:color="auto" w:fill="FFFFFF"/>
        </w:rPr>
        <w:t>from</w:t>
      </w:r>
      <w:r w:rsidR="006A6123" w:rsidRPr="000C3CBC">
        <w:rPr>
          <w:rFonts w:cstheme="minorHAnsi"/>
          <w:shd w:val="clear" w:color="auto" w:fill="FFFFFF"/>
        </w:rPr>
        <w:t xml:space="preserve"> </w:t>
      </w:r>
      <w:r w:rsidRPr="000C3CBC">
        <w:rPr>
          <w:rFonts w:cstheme="minorHAnsi"/>
          <w:shd w:val="clear" w:color="auto" w:fill="FFFFFF"/>
        </w:rPr>
        <w:t>a</w:t>
      </w:r>
      <w:r w:rsidR="006A6123" w:rsidRPr="000C3CBC">
        <w:rPr>
          <w:rFonts w:cstheme="minorHAnsi"/>
          <w:shd w:val="clear" w:color="auto" w:fill="FFFFFF"/>
        </w:rPr>
        <w:t xml:space="preserve"> </w:t>
      </w:r>
      <w:r w:rsidRPr="000C3CBC">
        <w:rPr>
          <w:rFonts w:cstheme="minorHAnsi"/>
          <w:shd w:val="clear" w:color="auto" w:fill="FFFFFF"/>
        </w:rPr>
        <w:t>reverse‐contingency</w:t>
      </w:r>
      <w:r w:rsidR="006A6123" w:rsidRPr="000C3CBC">
        <w:rPr>
          <w:rFonts w:cstheme="minorHAnsi"/>
          <w:shd w:val="clear" w:color="auto" w:fill="FFFFFF"/>
        </w:rPr>
        <w:t xml:space="preserve"> </w:t>
      </w:r>
      <w:r w:rsidRPr="000C3CBC">
        <w:rPr>
          <w:rFonts w:cstheme="minorHAnsi"/>
          <w:shd w:val="clear" w:color="auto" w:fill="FFFFFF"/>
        </w:rPr>
        <w:t>task.</w:t>
      </w:r>
      <w:r w:rsidR="006A6123" w:rsidRPr="000C3CBC">
        <w:rPr>
          <w:rFonts w:cstheme="minorHAnsi"/>
          <w:shd w:val="clear" w:color="auto" w:fill="FFFFFF"/>
        </w:rPr>
        <w:t xml:space="preserve"> </w:t>
      </w:r>
      <w:r w:rsidRPr="000C3CBC">
        <w:rPr>
          <w:rFonts w:cstheme="minorHAnsi"/>
          <w:i/>
          <w:iCs/>
          <w:shd w:val="clear" w:color="auto" w:fill="FFFFFF"/>
        </w:rPr>
        <w:t>Developmental</w:t>
      </w:r>
      <w:r w:rsidR="006A6123" w:rsidRPr="000C3CBC">
        <w:rPr>
          <w:rFonts w:cstheme="minorHAnsi"/>
          <w:i/>
          <w:iCs/>
          <w:shd w:val="clear" w:color="auto" w:fill="FFFFFF"/>
        </w:rPr>
        <w:t xml:space="preserve"> </w:t>
      </w:r>
      <w:r w:rsidRPr="000C3CBC">
        <w:rPr>
          <w:rFonts w:cstheme="minorHAnsi"/>
          <w:i/>
          <w:iCs/>
          <w:shd w:val="clear" w:color="auto" w:fill="FFFFFF"/>
        </w:rPr>
        <w:t>Science.</w:t>
      </w:r>
      <w:r w:rsidR="006A6123" w:rsidRPr="000C3CBC">
        <w:rPr>
          <w:rFonts w:cstheme="minorHAnsi"/>
          <w:b/>
          <w:i/>
          <w:iCs/>
          <w:shd w:val="clear" w:color="auto" w:fill="FFFFFF"/>
        </w:rPr>
        <w:t xml:space="preserve"> </w:t>
      </w:r>
      <w:r w:rsidRPr="000C3CBC">
        <w:rPr>
          <w:rFonts w:cstheme="minorHAnsi"/>
          <w:b/>
          <w:iCs/>
          <w:shd w:val="clear" w:color="auto" w:fill="FFFFFF"/>
        </w:rPr>
        <w:t>12</w:t>
      </w:r>
      <w:r w:rsidR="006A6123" w:rsidRPr="000C3CBC">
        <w:rPr>
          <w:rFonts w:cstheme="minorHAnsi"/>
          <w:iCs/>
          <w:shd w:val="clear" w:color="auto" w:fill="FFFFFF"/>
        </w:rPr>
        <w:t xml:space="preserve"> </w:t>
      </w:r>
      <w:r w:rsidRPr="000C3CBC">
        <w:rPr>
          <w:rFonts w:cstheme="minorHAnsi"/>
          <w:iCs/>
          <w:shd w:val="clear" w:color="auto" w:fill="FFFFFF"/>
        </w:rPr>
        <w:t>(6),</w:t>
      </w:r>
      <w:r w:rsidR="006A6123" w:rsidRPr="000C3CBC">
        <w:rPr>
          <w:rFonts w:cstheme="minorHAnsi"/>
          <w:iCs/>
          <w:shd w:val="clear" w:color="auto" w:fill="FFFFFF"/>
        </w:rPr>
        <w:t xml:space="preserve"> </w:t>
      </w:r>
      <w:r w:rsidRPr="000C3CBC">
        <w:rPr>
          <w:rFonts w:cstheme="minorHAnsi"/>
          <w:iCs/>
          <w:shd w:val="clear" w:color="auto" w:fill="FFFFFF"/>
        </w:rPr>
        <w:t>1070-1082</w:t>
      </w:r>
      <w:r w:rsidR="006A6123" w:rsidRPr="000C3CBC">
        <w:rPr>
          <w:rFonts w:cstheme="minorHAnsi"/>
          <w:iCs/>
          <w:shd w:val="clear" w:color="auto" w:fill="FFFFFF"/>
        </w:rPr>
        <w:t xml:space="preserve"> </w:t>
      </w:r>
      <w:r w:rsidRPr="000C3CBC">
        <w:rPr>
          <w:rFonts w:cstheme="minorHAnsi"/>
          <w:iCs/>
          <w:shd w:val="clear" w:color="auto" w:fill="FFFFFF"/>
        </w:rPr>
        <w:t>(2009).</w:t>
      </w:r>
      <w:r w:rsidR="006A6123" w:rsidRPr="000C3CBC">
        <w:rPr>
          <w:rFonts w:cstheme="minorHAnsi"/>
          <w:i/>
          <w:iCs/>
          <w:shd w:val="clear" w:color="auto" w:fill="FFFFFF"/>
        </w:rPr>
        <w:t xml:space="preserve"> </w:t>
      </w:r>
    </w:p>
    <w:p w14:paraId="6E877A77" w14:textId="77777777" w:rsidR="00640771" w:rsidRPr="000C3CBC" w:rsidRDefault="00640771" w:rsidP="00E842F3">
      <w:pPr>
        <w:pStyle w:val="NoSpacing"/>
        <w:jc w:val="both"/>
        <w:rPr>
          <w:rFonts w:eastAsia="Times New Roman" w:cstheme="minorHAnsi"/>
          <w:shd w:val="clear" w:color="auto" w:fill="FFFFFF"/>
        </w:rPr>
      </w:pPr>
    </w:p>
    <w:p w14:paraId="5E72233C" w14:textId="2AF2FE3B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Prencipe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Zelazo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(2005).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Development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affective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decision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making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self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Other: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Evidence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integration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first-and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third-person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perspectives.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Psychological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Science.</w:t>
      </w:r>
      <w:r w:rsidR="006A6123" w:rsidRPr="000C3CBC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shd w:val="clear" w:color="auto" w:fill="FFFFFF"/>
        </w:rPr>
        <w:t>16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(7),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501-505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(2005).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5BBEA650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  <w:shd w:val="clear" w:color="auto" w:fill="FFFFFF"/>
        </w:rPr>
      </w:pPr>
    </w:p>
    <w:p w14:paraId="3BFF2C05" w14:textId="7D3AA5CF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iCs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Karniol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R.,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et al.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Why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superman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can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wait: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Cognitive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self-transformation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delay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gratification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paradigm.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Journal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Clinical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Child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&amp;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Adolescent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Psychology.</w:t>
      </w:r>
      <w:r w:rsidR="006A6123" w:rsidRPr="000C3CBC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iCs/>
          <w:color w:val="auto"/>
          <w:shd w:val="clear" w:color="auto" w:fill="FFFFFF"/>
        </w:rPr>
        <w:t>40</w:t>
      </w:r>
      <w:r w:rsidR="006A6123" w:rsidRPr="000C3CBC">
        <w:rPr>
          <w:rFonts w:asciiTheme="minorHAnsi" w:hAnsiTheme="minorHAnsi" w:cstheme="minorHAnsi"/>
          <w:b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>(2),</w:t>
      </w:r>
      <w:r w:rsidR="006A6123"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>307-317</w:t>
      </w:r>
      <w:r w:rsidR="006A6123"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Cs/>
          <w:color w:val="auto"/>
          <w:shd w:val="clear" w:color="auto" w:fill="FFFFFF"/>
        </w:rPr>
        <w:t>(2011).</w:t>
      </w:r>
    </w:p>
    <w:p w14:paraId="5E9B5DFF" w14:textId="77777777" w:rsidR="007C695C" w:rsidRPr="000C3CBC" w:rsidRDefault="007C695C" w:rsidP="00E842F3">
      <w:pPr>
        <w:pStyle w:val="ListParagraph"/>
        <w:widowControl/>
        <w:ind w:left="0"/>
        <w:rPr>
          <w:rFonts w:asciiTheme="minorHAnsi" w:hAnsiTheme="minorHAnsi" w:cstheme="minorHAnsi"/>
          <w:iCs/>
          <w:color w:val="auto"/>
          <w:shd w:val="clear" w:color="auto" w:fill="FFFFFF"/>
        </w:rPr>
      </w:pPr>
    </w:p>
    <w:p w14:paraId="68447F88" w14:textId="5C93B311" w:rsidR="007C695C" w:rsidRPr="000C3CBC" w:rsidRDefault="007C695C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lastRenderedPageBreak/>
        <w:t>Kross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Ayduk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Self-distancing: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Theory,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research,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current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directions.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Advances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in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Experimental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Social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>Psychology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6A6123" w:rsidRPr="000C3CBC">
        <w:rPr>
          <w:rFonts w:asciiTheme="minorHAnsi" w:hAnsiTheme="minorHAnsi" w:cstheme="minorHAnsi"/>
          <w:i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shd w:val="clear" w:color="auto" w:fill="FFFFFF"/>
        </w:rPr>
        <w:t>55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81-136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(2017).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4748974E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  <w:shd w:val="clear" w:color="auto" w:fill="FFFFFF"/>
        </w:rPr>
      </w:pPr>
    </w:p>
    <w:p w14:paraId="46E15CDC" w14:textId="1351C1C9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t>Kross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color w:val="auto"/>
        </w:rPr>
        <w:t>Ayduk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</w:rPr>
        <w:t>Mischel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asking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“why”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not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hurt”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Distinguishing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rumination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reflective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processing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negative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emotions.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Psychological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Science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16</w:t>
      </w:r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709-715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(2005).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EB42F60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718A4C57" w14:textId="35D6499C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Kross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  <w:shd w:val="clear" w:color="auto" w:fill="FFFFFF"/>
        </w:rPr>
        <w:t>Ayduk</w:t>
      </w:r>
      <w:proofErr w:type="spellEnd"/>
      <w:r w:rsidRPr="000C3CB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Making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meaning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out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negative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experiences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by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self-distancing.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Current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Directions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Psychological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Science,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  <w:shd w:val="clear" w:color="auto" w:fill="FFFFFF"/>
        </w:rPr>
        <w:t>20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(3),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187-191</w:t>
      </w:r>
      <w:r w:rsidR="006A6123" w:rsidRPr="000C3CB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0C3CBC">
        <w:rPr>
          <w:rFonts w:asciiTheme="minorHAnsi" w:hAnsiTheme="minorHAnsi" w:cstheme="minorHAnsi"/>
          <w:color w:val="auto"/>
          <w:shd w:val="clear" w:color="auto" w:fill="FFFFFF"/>
        </w:rPr>
        <w:t>(2011).</w:t>
      </w:r>
    </w:p>
    <w:p w14:paraId="619F96F8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F9588EB" w14:textId="4A9DB20B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t>Kross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E.,</w:t>
      </w:r>
      <w:r w:rsidR="006A6123" w:rsidRPr="000C3CBC">
        <w:rPr>
          <w:rFonts w:asciiTheme="minorHAnsi" w:hAnsiTheme="minorHAnsi" w:cstheme="minorHAnsi"/>
          <w:color w:val="auto"/>
        </w:rPr>
        <w:t xml:space="preserve"> et al. </w:t>
      </w:r>
      <w:r w:rsidRPr="000C3CBC">
        <w:rPr>
          <w:rFonts w:asciiTheme="minorHAnsi" w:hAnsiTheme="minorHAnsi" w:cstheme="minorHAnsi"/>
          <w:color w:val="auto"/>
        </w:rPr>
        <w:t>Self-talk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regulatory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mechanism: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How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matters.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Journal</w:t>
      </w:r>
    </w:p>
    <w:p w14:paraId="36B29263" w14:textId="51911616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i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Personality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and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Social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Psychology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106</w:t>
      </w:r>
      <w:r w:rsidRPr="000C3CBC">
        <w:rPr>
          <w:rFonts w:asciiTheme="minorHAnsi" w:hAnsiTheme="minorHAnsi" w:cstheme="minorHAnsi"/>
          <w:color w:val="auto"/>
        </w:rPr>
        <w:t>(2),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304–324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(2014).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BA6B2D5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45279189" w14:textId="35A5535B" w:rsidR="00640771" w:rsidRPr="000C3CBC" w:rsidRDefault="00640771" w:rsidP="00E842F3">
      <w:pPr>
        <w:pStyle w:val="CommentText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Grossmann,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</w:rPr>
        <w:t>Kross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Exploring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Solomon’s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paradox: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eliminates</w:t>
      </w:r>
    </w:p>
    <w:p w14:paraId="1A070DDD" w14:textId="124A74FC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self-other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asymmetry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reasoning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about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close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relationships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older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adults.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Psychological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Science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25</w:t>
      </w:r>
      <w:r w:rsidRPr="000C3CBC">
        <w:rPr>
          <w:rFonts w:asciiTheme="minorHAnsi" w:hAnsiTheme="minorHAnsi" w:cstheme="minorHAnsi"/>
          <w:color w:val="auto"/>
        </w:rPr>
        <w:t>(8),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1571–1580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(2014).</w:t>
      </w:r>
    </w:p>
    <w:p w14:paraId="1BAB89A4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1ECC0E74" w14:textId="5363ACDC" w:rsidR="00640771" w:rsidRPr="000C3CBC" w:rsidRDefault="00640771" w:rsidP="00E842F3">
      <w:pPr>
        <w:pStyle w:val="CommentText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t>Kross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E.</w:t>
      </w:r>
      <w:r w:rsidR="006A6123" w:rsidRPr="000C3CBC">
        <w:rPr>
          <w:rFonts w:asciiTheme="minorHAnsi" w:hAnsiTheme="minorHAnsi" w:cstheme="minorHAnsi"/>
          <w:color w:val="auto"/>
        </w:rPr>
        <w:t xml:space="preserve">, et al. </w:t>
      </w:r>
      <w:r w:rsidRPr="000C3CBC">
        <w:rPr>
          <w:rFonts w:asciiTheme="minorHAnsi" w:hAnsiTheme="minorHAnsi" w:cstheme="minorHAnsi"/>
          <w:color w:val="auto"/>
        </w:rPr>
        <w:t>Third-</w:t>
      </w:r>
      <w:r w:rsidR="00423737" w:rsidRPr="000C3CBC">
        <w:rPr>
          <w:rFonts w:asciiTheme="minorHAnsi" w:hAnsiTheme="minorHAnsi" w:cstheme="minorHAnsi"/>
          <w:color w:val="auto"/>
        </w:rPr>
        <w:t>p</w:t>
      </w:r>
      <w:r w:rsidRPr="000C3CBC">
        <w:rPr>
          <w:rFonts w:asciiTheme="minorHAnsi" w:hAnsiTheme="minorHAnsi" w:cstheme="minorHAnsi"/>
          <w:color w:val="auto"/>
        </w:rPr>
        <w:t>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self-talk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reduces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Ebola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worry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risk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perception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enhancing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rational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thinking.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Applied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Psychology: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Health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and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Well-Being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9</w:t>
      </w:r>
      <w:r w:rsidRPr="000C3CBC">
        <w:rPr>
          <w:rFonts w:asciiTheme="minorHAnsi" w:hAnsiTheme="minorHAnsi" w:cstheme="minorHAnsi"/>
          <w:color w:val="auto"/>
        </w:rPr>
        <w:t>(3),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387-409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(2017).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1553429F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5AA86E5C" w14:textId="0C39E507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Moser,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J.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S.,</w:t>
      </w:r>
      <w:r w:rsidR="006A6123" w:rsidRPr="000C3CBC">
        <w:rPr>
          <w:rFonts w:asciiTheme="minorHAnsi" w:hAnsiTheme="minorHAnsi" w:cstheme="minorHAnsi"/>
          <w:color w:val="auto"/>
        </w:rPr>
        <w:t xml:space="preserve"> et al. </w:t>
      </w:r>
      <w:r w:rsidRPr="000C3CBC">
        <w:rPr>
          <w:rFonts w:asciiTheme="minorHAnsi" w:hAnsiTheme="minorHAnsi" w:cstheme="minorHAnsi"/>
          <w:color w:val="auto"/>
        </w:rPr>
        <w:t>Third-person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self-talk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facilitates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emotional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control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without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engaging</w:t>
      </w:r>
    </w:p>
    <w:p w14:paraId="0A9EB3F0" w14:textId="4FDD4368" w:rsidR="00640771" w:rsidRPr="000C3CBC" w:rsidRDefault="00640771" w:rsidP="00E842F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cognitive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control: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Converging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evidence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from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ERP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fMRI.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Scientific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Reports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7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(4519),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1-9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(2017).</w:t>
      </w:r>
    </w:p>
    <w:p w14:paraId="0569C2FA" w14:textId="77777777" w:rsidR="00640771" w:rsidRPr="000C3CBC" w:rsidRDefault="00640771" w:rsidP="00E842F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45699A8E" w14:textId="552D3AE6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Nook,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E.C.,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color w:val="auto"/>
        </w:rPr>
        <w:t>Schleider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J.L.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r w:rsidRPr="000C3CBC">
        <w:rPr>
          <w:rFonts w:asciiTheme="minorHAnsi" w:hAnsiTheme="minorHAnsi" w:cstheme="minorHAnsi"/>
          <w:color w:val="auto"/>
        </w:rPr>
        <w:t>Somerville,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L.H.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linguistic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signature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regulation.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Journal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Experimental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Psychology: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General.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146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(3),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337-346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(2017).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7F5B1A17" w14:textId="77777777" w:rsidR="00640771" w:rsidRPr="000C3CBC" w:rsidRDefault="00640771" w:rsidP="00E842F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6504E2C2" w14:textId="7DBC48ED" w:rsidR="00640771" w:rsidRPr="000C3CBC" w:rsidRDefault="00640771" w:rsidP="00E842F3">
      <w:pPr>
        <w:pStyle w:val="CommentText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t>Dolcos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C3CBC">
        <w:rPr>
          <w:rFonts w:asciiTheme="minorHAnsi" w:hAnsiTheme="minorHAnsi" w:cstheme="minorHAnsi"/>
          <w:color w:val="auto"/>
        </w:rPr>
        <w:t>Albarracin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inner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speech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behavioral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regulation: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Intentions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and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task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077C16CE" w14:textId="1C03F38E" w:rsidR="00640771" w:rsidRPr="000C3CBC" w:rsidRDefault="00640771" w:rsidP="00E842F3">
      <w:pPr>
        <w:pStyle w:val="CommentText"/>
        <w:widowControl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performance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strengthen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when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talk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to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yourself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Eur.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J.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Soc.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Psychol.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44</w:t>
      </w:r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636-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642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(2014).</w:t>
      </w:r>
    </w:p>
    <w:p w14:paraId="3E8386A5" w14:textId="77777777" w:rsidR="00640771" w:rsidRPr="000C3CBC" w:rsidRDefault="00640771" w:rsidP="00E842F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6D14F6B" w14:textId="10B6D75B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White,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R.E.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r w:rsidRPr="000C3CBC">
        <w:rPr>
          <w:rFonts w:asciiTheme="minorHAnsi" w:hAnsiTheme="minorHAnsi" w:cstheme="minorHAnsi"/>
          <w:color w:val="auto"/>
        </w:rPr>
        <w:t>Carlson,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S.M.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What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would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Batman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do?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improves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executive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function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Developmental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Science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19</w:t>
      </w:r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419-426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(2015).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36E08FCB" w14:textId="77777777" w:rsidR="00640771" w:rsidRPr="000C3CBC" w:rsidRDefault="00640771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5FF92301" w14:textId="48FD69D5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0C3CBC">
        <w:rPr>
          <w:rFonts w:asciiTheme="minorHAnsi" w:hAnsiTheme="minorHAnsi" w:cstheme="minorHAnsi"/>
          <w:color w:val="auto"/>
        </w:rPr>
        <w:t>Singer,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D.G.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r w:rsidRPr="000C3CBC">
        <w:rPr>
          <w:rFonts w:asciiTheme="minorHAnsi" w:hAnsiTheme="minorHAnsi" w:cstheme="minorHAnsi"/>
          <w:color w:val="auto"/>
        </w:rPr>
        <w:t>Singer,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J.L.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The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house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make-believe: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Children’s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play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and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the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developing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imagination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Cambridge,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MA: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Harvard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University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Press.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(1990).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43D2A4B5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  <w:shd w:val="clear" w:color="auto" w:fill="FFFFFF"/>
        </w:rPr>
      </w:pPr>
    </w:p>
    <w:p w14:paraId="0305929E" w14:textId="2F4C87F2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r w:rsidRPr="000C3CBC">
        <w:rPr>
          <w:rFonts w:asciiTheme="minorHAnsi" w:hAnsiTheme="minorHAnsi" w:cstheme="minorHAnsi"/>
          <w:color w:val="auto"/>
        </w:rPr>
        <w:t>White,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R.E.,</w:t>
      </w:r>
      <w:r w:rsidR="006A6123" w:rsidRPr="000C3CBC">
        <w:rPr>
          <w:rFonts w:asciiTheme="minorHAnsi" w:hAnsiTheme="minorHAnsi" w:cstheme="minorHAnsi"/>
          <w:color w:val="auto"/>
        </w:rPr>
        <w:t xml:space="preserve"> et al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“Batman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effect”: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Improving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perseverance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Child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Development.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b/>
          <w:color w:val="auto"/>
        </w:rPr>
        <w:t>88</w:t>
      </w:r>
      <w:r w:rsidR="006A6123" w:rsidRPr="000C3CBC">
        <w:rPr>
          <w:rFonts w:asciiTheme="minorHAnsi" w:hAnsiTheme="minorHAnsi" w:cstheme="minorHAnsi"/>
          <w:b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(5),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1563-1571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(2016).</w:t>
      </w:r>
    </w:p>
    <w:p w14:paraId="2F8BBA14" w14:textId="77777777" w:rsidR="000E7B4C" w:rsidRPr="000C3CBC" w:rsidRDefault="000E7B4C" w:rsidP="00E842F3">
      <w:pPr>
        <w:pStyle w:val="ListParagraph"/>
        <w:widowControl/>
        <w:ind w:left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3A3E2931" w14:textId="2C6526E2" w:rsidR="000E7B4C" w:rsidRPr="000C3CBC" w:rsidRDefault="000E7B4C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t>Grenell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A.,</w:t>
      </w:r>
      <w:r w:rsidR="006A6123" w:rsidRPr="000C3CBC">
        <w:rPr>
          <w:rFonts w:asciiTheme="minorHAnsi" w:hAnsiTheme="minorHAnsi" w:cstheme="minorHAnsi"/>
          <w:color w:val="auto"/>
        </w:rPr>
        <w:t xml:space="preserve"> et al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Individual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differences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effectiveness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self-distancing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for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children’s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emotion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regulation.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British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Journal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Developmental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Psychology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press,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1-17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(2018).</w:t>
      </w:r>
    </w:p>
    <w:p w14:paraId="07D6693B" w14:textId="77777777" w:rsidR="00640771" w:rsidRPr="000C3CBC" w:rsidRDefault="00640771" w:rsidP="00E842F3">
      <w:pPr>
        <w:widowControl/>
        <w:rPr>
          <w:rFonts w:asciiTheme="minorHAnsi" w:hAnsiTheme="minorHAnsi" w:cstheme="minorHAnsi"/>
          <w:color w:val="auto"/>
          <w:shd w:val="clear" w:color="auto" w:fill="FFFFFF"/>
        </w:rPr>
      </w:pPr>
    </w:p>
    <w:p w14:paraId="478FA7E5" w14:textId="4C738222" w:rsidR="00640771" w:rsidRPr="000C3CBC" w:rsidRDefault="00640771" w:rsidP="00E842F3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C3CBC">
        <w:rPr>
          <w:rFonts w:asciiTheme="minorHAnsi" w:hAnsiTheme="minorHAnsi" w:cstheme="minorHAnsi"/>
          <w:color w:val="auto"/>
        </w:rPr>
        <w:lastRenderedPageBreak/>
        <w:t>Grenell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A.,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3CBC">
        <w:rPr>
          <w:rFonts w:asciiTheme="minorHAnsi" w:hAnsiTheme="minorHAnsi" w:cstheme="minorHAnsi"/>
          <w:color w:val="auto"/>
        </w:rPr>
        <w:t>Vaisarova</w:t>
      </w:r>
      <w:proofErr w:type="spellEnd"/>
      <w:r w:rsidRPr="000C3CBC">
        <w:rPr>
          <w:rFonts w:asciiTheme="minorHAnsi" w:hAnsiTheme="minorHAnsi" w:cstheme="minorHAnsi"/>
          <w:color w:val="auto"/>
        </w:rPr>
        <w:t>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J.</w:t>
      </w:r>
      <w:r w:rsidR="006A6123" w:rsidRPr="000C3CBC">
        <w:rPr>
          <w:rFonts w:asciiTheme="minorHAnsi" w:hAnsiTheme="minorHAnsi" w:cstheme="minorHAnsi"/>
          <w:color w:val="auto"/>
        </w:rPr>
        <w:t xml:space="preserve">, </w:t>
      </w:r>
      <w:r w:rsidRPr="000C3CBC">
        <w:rPr>
          <w:rFonts w:asciiTheme="minorHAnsi" w:hAnsiTheme="minorHAnsi" w:cstheme="minorHAnsi"/>
          <w:color w:val="auto"/>
        </w:rPr>
        <w:t>Carlson,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S.M.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The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effects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of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character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competency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on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psychological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distancing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in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young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children.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Poster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presented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at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the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biennial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meeting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of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the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Society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for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Research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in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Child</w:t>
      </w:r>
      <w:r w:rsidR="006A6123" w:rsidRPr="000C3CBC">
        <w:rPr>
          <w:rFonts w:asciiTheme="minorHAnsi" w:hAnsiTheme="minorHAnsi" w:cstheme="minorHAnsi"/>
          <w:i/>
          <w:color w:val="auto"/>
        </w:rPr>
        <w:t xml:space="preserve"> </w:t>
      </w:r>
      <w:r w:rsidRPr="000C3CBC">
        <w:rPr>
          <w:rFonts w:asciiTheme="minorHAnsi" w:hAnsiTheme="minorHAnsi" w:cstheme="minorHAnsi"/>
          <w:i/>
          <w:color w:val="auto"/>
        </w:rPr>
        <w:t>Development</w:t>
      </w:r>
      <w:r w:rsidRPr="000C3CBC">
        <w:rPr>
          <w:rFonts w:asciiTheme="minorHAnsi" w:hAnsiTheme="minorHAnsi" w:cstheme="minorHAnsi"/>
          <w:color w:val="auto"/>
        </w:rPr>
        <w:t>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Austin,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TX.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(2017,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  <w:r w:rsidRPr="000C3CBC">
        <w:rPr>
          <w:rFonts w:asciiTheme="minorHAnsi" w:hAnsiTheme="minorHAnsi" w:cstheme="minorHAnsi"/>
          <w:color w:val="auto"/>
        </w:rPr>
        <w:t>April).</w:t>
      </w:r>
      <w:r w:rsidR="006A6123" w:rsidRPr="000C3CBC">
        <w:rPr>
          <w:rFonts w:asciiTheme="minorHAnsi" w:hAnsiTheme="minorHAnsi" w:cstheme="minorHAnsi"/>
          <w:color w:val="auto"/>
        </w:rPr>
        <w:t xml:space="preserve"> </w:t>
      </w:r>
    </w:p>
    <w:p w14:paraId="26FBFA3A" w14:textId="77777777" w:rsidR="00A107F8" w:rsidRPr="000C3CBC" w:rsidRDefault="00A107F8" w:rsidP="00E842F3">
      <w:pPr>
        <w:widowControl/>
        <w:rPr>
          <w:rFonts w:asciiTheme="minorHAnsi" w:hAnsiTheme="minorHAnsi" w:cstheme="minorHAnsi"/>
          <w:b/>
          <w:color w:val="auto"/>
        </w:rPr>
      </w:pPr>
    </w:p>
    <w:p w14:paraId="157D2B1E" w14:textId="198659F7" w:rsidR="008F0AAF" w:rsidRPr="000C3CBC" w:rsidRDefault="008F0AAF" w:rsidP="00E842F3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sectPr w:rsidR="008F0AAF" w:rsidRPr="000C3CBC" w:rsidSect="00E842F3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65CF0" w14:textId="77777777" w:rsidR="00AB3407" w:rsidRDefault="00AB3407" w:rsidP="00621C4E">
      <w:r>
        <w:separator/>
      </w:r>
    </w:p>
  </w:endnote>
  <w:endnote w:type="continuationSeparator" w:id="0">
    <w:p w14:paraId="4EA79952" w14:textId="77777777" w:rsidR="00AB3407" w:rsidRDefault="00AB340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842F3" w:rsidRDefault="00E842F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20A95" w14:textId="77777777" w:rsidR="00AB3407" w:rsidRDefault="00AB3407" w:rsidP="00621C4E">
      <w:r>
        <w:separator/>
      </w:r>
    </w:p>
  </w:footnote>
  <w:footnote w:type="continuationSeparator" w:id="0">
    <w:p w14:paraId="0F4F617E" w14:textId="77777777" w:rsidR="00AB3407" w:rsidRDefault="00AB340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536FCAFC" w:rsidR="00E842F3" w:rsidRPr="00874B20" w:rsidRDefault="00E842F3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E842F3" w:rsidRPr="006F06E4" w:rsidRDefault="00E842F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D00"/>
    <w:multiLevelType w:val="hybridMultilevel"/>
    <w:tmpl w:val="0DB09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63E88">
      <w:start w:val="1"/>
      <w:numFmt w:val="decimal"/>
      <w:lvlText w:val="2.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CA7"/>
    <w:multiLevelType w:val="hybridMultilevel"/>
    <w:tmpl w:val="B29829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763E88">
      <w:start w:val="1"/>
      <w:numFmt w:val="decimal"/>
      <w:lvlText w:val="2.4.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D7C5D"/>
    <w:multiLevelType w:val="multilevel"/>
    <w:tmpl w:val="3B44EA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none"/>
      <w:lvlText w:val="4.1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99A4CC7"/>
    <w:multiLevelType w:val="multilevel"/>
    <w:tmpl w:val="AF40A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7" w15:restartNumberingAfterBreak="0">
    <w:nsid w:val="1DA32212"/>
    <w:multiLevelType w:val="hybridMultilevel"/>
    <w:tmpl w:val="25B8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7A31"/>
    <w:multiLevelType w:val="hybridMultilevel"/>
    <w:tmpl w:val="10AA85D8"/>
    <w:lvl w:ilvl="0" w:tplc="CCCEB522">
      <w:start w:val="1"/>
      <w:numFmt w:val="decimal"/>
      <w:lvlText w:val="9.%1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7F7734F"/>
    <w:multiLevelType w:val="multilevel"/>
    <w:tmpl w:val="67DE21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083791"/>
    <w:multiLevelType w:val="hybridMultilevel"/>
    <w:tmpl w:val="F7307FE0"/>
    <w:lvl w:ilvl="0" w:tplc="AAF2B47C">
      <w:start w:val="1"/>
      <w:numFmt w:val="decimal"/>
      <w:lvlText w:val="2.3.%1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1F1335F"/>
    <w:multiLevelType w:val="hybridMultilevel"/>
    <w:tmpl w:val="F4029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A47EAB"/>
    <w:multiLevelType w:val="hybridMultilevel"/>
    <w:tmpl w:val="6854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92568"/>
    <w:multiLevelType w:val="hybridMultilevel"/>
    <w:tmpl w:val="6B9CC3A8"/>
    <w:lvl w:ilvl="0" w:tplc="79ECB770">
      <w:start w:val="1"/>
      <w:numFmt w:val="decimal"/>
      <w:lvlText w:val="1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6829B3"/>
    <w:multiLevelType w:val="hybridMultilevel"/>
    <w:tmpl w:val="E9B2F292"/>
    <w:lvl w:ilvl="0" w:tplc="F37ECD26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C382D58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C6C4F9F0">
      <w:start w:val="1"/>
      <w:numFmt w:val="decimal"/>
      <w:lvlText w:val="1.1.%3"/>
      <w:lvlJc w:val="left"/>
      <w:pPr>
        <w:ind w:left="1440" w:hanging="360"/>
      </w:pPr>
      <w:rPr>
        <w:rFonts w:hint="default"/>
      </w:rPr>
    </w:lvl>
    <w:lvl w:ilvl="3" w:tplc="9B3614D0">
      <w:start w:val="1"/>
      <w:numFmt w:val="decimal"/>
      <w:lvlText w:val="1.2.3.%4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31B20"/>
    <w:multiLevelType w:val="multilevel"/>
    <w:tmpl w:val="B23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4453F"/>
    <w:multiLevelType w:val="multilevel"/>
    <w:tmpl w:val="2586F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1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957F9"/>
    <w:multiLevelType w:val="multilevel"/>
    <w:tmpl w:val="60BE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5" w15:restartNumberingAfterBreak="0">
    <w:nsid w:val="4EC6453B"/>
    <w:multiLevelType w:val="hybridMultilevel"/>
    <w:tmpl w:val="A792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D09DA"/>
    <w:multiLevelType w:val="multilevel"/>
    <w:tmpl w:val="4260C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D1650"/>
    <w:multiLevelType w:val="multilevel"/>
    <w:tmpl w:val="4260C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3F02E6"/>
    <w:multiLevelType w:val="multilevel"/>
    <w:tmpl w:val="AFDE68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32458"/>
    <w:multiLevelType w:val="multilevel"/>
    <w:tmpl w:val="2586F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1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7" w15:restartNumberingAfterBreak="0">
    <w:nsid w:val="70EB457C"/>
    <w:multiLevelType w:val="multilevel"/>
    <w:tmpl w:val="F672F51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2"/>
      <w:numFmt w:val="decimal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38" w15:restartNumberingAfterBreak="0">
    <w:nsid w:val="73600714"/>
    <w:multiLevelType w:val="multilevel"/>
    <w:tmpl w:val="A1C0DB38"/>
    <w:lvl w:ilvl="0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B863C8"/>
    <w:multiLevelType w:val="multilevel"/>
    <w:tmpl w:val="7122A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5D94E13"/>
    <w:multiLevelType w:val="hybridMultilevel"/>
    <w:tmpl w:val="CC8A5A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6002734"/>
    <w:multiLevelType w:val="hybridMultilevel"/>
    <w:tmpl w:val="5380A764"/>
    <w:lvl w:ilvl="0" w:tplc="644EA0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D58BC"/>
    <w:multiLevelType w:val="multilevel"/>
    <w:tmpl w:val="3CF88026"/>
    <w:lvl w:ilvl="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1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1.2.3.%4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8"/>
  </w:num>
  <w:num w:numId="5">
    <w:abstractNumId w:val="15"/>
  </w:num>
  <w:num w:numId="6">
    <w:abstractNumId w:val="27"/>
  </w:num>
  <w:num w:numId="7">
    <w:abstractNumId w:val="0"/>
  </w:num>
  <w:num w:numId="8">
    <w:abstractNumId w:val="18"/>
  </w:num>
  <w:num w:numId="9">
    <w:abstractNumId w:val="21"/>
  </w:num>
  <w:num w:numId="10">
    <w:abstractNumId w:val="29"/>
  </w:num>
  <w:num w:numId="11">
    <w:abstractNumId w:val="33"/>
  </w:num>
  <w:num w:numId="12">
    <w:abstractNumId w:val="1"/>
  </w:num>
  <w:num w:numId="13">
    <w:abstractNumId w:val="23"/>
  </w:num>
  <w:num w:numId="14">
    <w:abstractNumId w:val="14"/>
  </w:num>
  <w:num w:numId="15">
    <w:abstractNumId w:val="32"/>
  </w:num>
  <w:num w:numId="16">
    <w:abstractNumId w:val="24"/>
  </w:num>
  <w:num w:numId="17">
    <w:abstractNumId w:val="35"/>
  </w:num>
  <w:num w:numId="18">
    <w:abstractNumId w:val="17"/>
  </w:num>
  <w:num w:numId="19">
    <w:abstractNumId w:val="6"/>
  </w:num>
  <w:num w:numId="20">
    <w:abstractNumId w:val="3"/>
  </w:num>
  <w:num w:numId="21">
    <w:abstractNumId w:val="12"/>
  </w:num>
  <w:num w:numId="22">
    <w:abstractNumId w:val="16"/>
  </w:num>
  <w:num w:numId="23">
    <w:abstractNumId w:val="11"/>
  </w:num>
  <w:num w:numId="24">
    <w:abstractNumId w:val="41"/>
  </w:num>
  <w:num w:numId="25">
    <w:abstractNumId w:val="9"/>
  </w:num>
  <w:num w:numId="26">
    <w:abstractNumId w:val="40"/>
  </w:num>
  <w:num w:numId="27">
    <w:abstractNumId w:val="19"/>
  </w:num>
  <w:num w:numId="28">
    <w:abstractNumId w:val="22"/>
  </w:num>
  <w:num w:numId="29">
    <w:abstractNumId w:val="10"/>
  </w:num>
  <w:num w:numId="30">
    <w:abstractNumId w:val="42"/>
  </w:num>
  <w:num w:numId="31">
    <w:abstractNumId w:val="38"/>
  </w:num>
  <w:num w:numId="32">
    <w:abstractNumId w:val="39"/>
  </w:num>
  <w:num w:numId="33">
    <w:abstractNumId w:val="30"/>
  </w:num>
  <w:num w:numId="34">
    <w:abstractNumId w:val="36"/>
  </w:num>
  <w:num w:numId="35">
    <w:abstractNumId w:val="5"/>
  </w:num>
  <w:num w:numId="36">
    <w:abstractNumId w:val="20"/>
  </w:num>
  <w:num w:numId="37">
    <w:abstractNumId w:val="26"/>
  </w:num>
  <w:num w:numId="38">
    <w:abstractNumId w:val="25"/>
  </w:num>
  <w:num w:numId="39">
    <w:abstractNumId w:val="7"/>
  </w:num>
  <w:num w:numId="40">
    <w:abstractNumId w:val="13"/>
  </w:num>
  <w:num w:numId="41">
    <w:abstractNumId w:val="37"/>
  </w:num>
  <w:num w:numId="42">
    <w:abstractNumId w:val="2"/>
  </w:num>
  <w:num w:numId="43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4FD"/>
    <w:rsid w:val="00004D6A"/>
    <w:rsid w:val="00005815"/>
    <w:rsid w:val="00007DBC"/>
    <w:rsid w:val="00007EA1"/>
    <w:rsid w:val="000100F0"/>
    <w:rsid w:val="000129B2"/>
    <w:rsid w:val="00012FF9"/>
    <w:rsid w:val="00013636"/>
    <w:rsid w:val="0001378A"/>
    <w:rsid w:val="0001389C"/>
    <w:rsid w:val="00014314"/>
    <w:rsid w:val="00020205"/>
    <w:rsid w:val="00021434"/>
    <w:rsid w:val="0002165A"/>
    <w:rsid w:val="00021774"/>
    <w:rsid w:val="00021DF3"/>
    <w:rsid w:val="00021E4F"/>
    <w:rsid w:val="00023409"/>
    <w:rsid w:val="00023869"/>
    <w:rsid w:val="00024598"/>
    <w:rsid w:val="00024815"/>
    <w:rsid w:val="00032769"/>
    <w:rsid w:val="0003311E"/>
    <w:rsid w:val="00037B58"/>
    <w:rsid w:val="00042464"/>
    <w:rsid w:val="00043EA3"/>
    <w:rsid w:val="00044148"/>
    <w:rsid w:val="00047401"/>
    <w:rsid w:val="00050E6E"/>
    <w:rsid w:val="00051B73"/>
    <w:rsid w:val="00056FE8"/>
    <w:rsid w:val="00057C02"/>
    <w:rsid w:val="00060ABE"/>
    <w:rsid w:val="00061607"/>
    <w:rsid w:val="00061A50"/>
    <w:rsid w:val="0006361B"/>
    <w:rsid w:val="00063FB8"/>
    <w:rsid w:val="00064104"/>
    <w:rsid w:val="00064228"/>
    <w:rsid w:val="000652E3"/>
    <w:rsid w:val="00066025"/>
    <w:rsid w:val="00067192"/>
    <w:rsid w:val="000701D1"/>
    <w:rsid w:val="000755EC"/>
    <w:rsid w:val="00076BCA"/>
    <w:rsid w:val="00076EC9"/>
    <w:rsid w:val="00077029"/>
    <w:rsid w:val="00080A20"/>
    <w:rsid w:val="00082796"/>
    <w:rsid w:val="00082DF4"/>
    <w:rsid w:val="000834A3"/>
    <w:rsid w:val="00087C0A"/>
    <w:rsid w:val="00093BC4"/>
    <w:rsid w:val="00095B7D"/>
    <w:rsid w:val="00095DBD"/>
    <w:rsid w:val="00097929"/>
    <w:rsid w:val="000A142A"/>
    <w:rsid w:val="000A1E80"/>
    <w:rsid w:val="000A3B70"/>
    <w:rsid w:val="000A4179"/>
    <w:rsid w:val="000A5153"/>
    <w:rsid w:val="000B10AE"/>
    <w:rsid w:val="000B1A9E"/>
    <w:rsid w:val="000B30BF"/>
    <w:rsid w:val="000B439B"/>
    <w:rsid w:val="000B566B"/>
    <w:rsid w:val="000B662E"/>
    <w:rsid w:val="000B7294"/>
    <w:rsid w:val="000B75D0"/>
    <w:rsid w:val="000C1CF8"/>
    <w:rsid w:val="000C36E0"/>
    <w:rsid w:val="000C3CBC"/>
    <w:rsid w:val="000C44A8"/>
    <w:rsid w:val="000C49CF"/>
    <w:rsid w:val="000C52E9"/>
    <w:rsid w:val="000C5CDC"/>
    <w:rsid w:val="000C65DC"/>
    <w:rsid w:val="000C66F3"/>
    <w:rsid w:val="000C6900"/>
    <w:rsid w:val="000D31E8"/>
    <w:rsid w:val="000D58DF"/>
    <w:rsid w:val="000D76E4"/>
    <w:rsid w:val="000E2507"/>
    <w:rsid w:val="000E2B2D"/>
    <w:rsid w:val="000E2CDF"/>
    <w:rsid w:val="000E3816"/>
    <w:rsid w:val="000E4F77"/>
    <w:rsid w:val="000E5B22"/>
    <w:rsid w:val="000E681B"/>
    <w:rsid w:val="000E7B4C"/>
    <w:rsid w:val="000F22E1"/>
    <w:rsid w:val="000F265C"/>
    <w:rsid w:val="000F3AFA"/>
    <w:rsid w:val="000F3C58"/>
    <w:rsid w:val="000F4E78"/>
    <w:rsid w:val="000F5712"/>
    <w:rsid w:val="000F6611"/>
    <w:rsid w:val="000F7E22"/>
    <w:rsid w:val="000F7F7C"/>
    <w:rsid w:val="001062E7"/>
    <w:rsid w:val="001104F3"/>
    <w:rsid w:val="00111034"/>
    <w:rsid w:val="001122EE"/>
    <w:rsid w:val="00112EEB"/>
    <w:rsid w:val="001173FF"/>
    <w:rsid w:val="0012563A"/>
    <w:rsid w:val="0012642E"/>
    <w:rsid w:val="001264DE"/>
    <w:rsid w:val="001313A7"/>
    <w:rsid w:val="0013276F"/>
    <w:rsid w:val="00132A7A"/>
    <w:rsid w:val="0013618E"/>
    <w:rsid w:val="0013621E"/>
    <w:rsid w:val="0013642E"/>
    <w:rsid w:val="00150422"/>
    <w:rsid w:val="00152A23"/>
    <w:rsid w:val="00152C90"/>
    <w:rsid w:val="001552BB"/>
    <w:rsid w:val="00155C27"/>
    <w:rsid w:val="00161D39"/>
    <w:rsid w:val="00162CB7"/>
    <w:rsid w:val="00163685"/>
    <w:rsid w:val="00170019"/>
    <w:rsid w:val="00171E5B"/>
    <w:rsid w:val="00171F94"/>
    <w:rsid w:val="00175D4E"/>
    <w:rsid w:val="0017668A"/>
    <w:rsid w:val="001766FE"/>
    <w:rsid w:val="001771E7"/>
    <w:rsid w:val="00183C4E"/>
    <w:rsid w:val="00183E6E"/>
    <w:rsid w:val="001876A7"/>
    <w:rsid w:val="001901BE"/>
    <w:rsid w:val="00190BA2"/>
    <w:rsid w:val="001911FF"/>
    <w:rsid w:val="00192006"/>
    <w:rsid w:val="00193180"/>
    <w:rsid w:val="00196792"/>
    <w:rsid w:val="00196938"/>
    <w:rsid w:val="001977A1"/>
    <w:rsid w:val="001A07D2"/>
    <w:rsid w:val="001B1519"/>
    <w:rsid w:val="001B2E2D"/>
    <w:rsid w:val="001B5CD2"/>
    <w:rsid w:val="001C0BEE"/>
    <w:rsid w:val="001C1E49"/>
    <w:rsid w:val="001C2A98"/>
    <w:rsid w:val="001D3D7D"/>
    <w:rsid w:val="001D3FFF"/>
    <w:rsid w:val="001D4DE5"/>
    <w:rsid w:val="001D4E81"/>
    <w:rsid w:val="001D625F"/>
    <w:rsid w:val="001D68A4"/>
    <w:rsid w:val="001D7576"/>
    <w:rsid w:val="001D76D6"/>
    <w:rsid w:val="001E0E3F"/>
    <w:rsid w:val="001E14A0"/>
    <w:rsid w:val="001E5D8A"/>
    <w:rsid w:val="001E7376"/>
    <w:rsid w:val="001F225C"/>
    <w:rsid w:val="001F468E"/>
    <w:rsid w:val="00200522"/>
    <w:rsid w:val="00200862"/>
    <w:rsid w:val="00200F2B"/>
    <w:rsid w:val="002017BD"/>
    <w:rsid w:val="00201BE0"/>
    <w:rsid w:val="00201CFA"/>
    <w:rsid w:val="0020220D"/>
    <w:rsid w:val="00202448"/>
    <w:rsid w:val="00202D15"/>
    <w:rsid w:val="00203EB6"/>
    <w:rsid w:val="00207DD8"/>
    <w:rsid w:val="00212EAE"/>
    <w:rsid w:val="00214BEE"/>
    <w:rsid w:val="00217B93"/>
    <w:rsid w:val="002205B8"/>
    <w:rsid w:val="00225720"/>
    <w:rsid w:val="002259E5"/>
    <w:rsid w:val="00226140"/>
    <w:rsid w:val="002274F3"/>
    <w:rsid w:val="0022754D"/>
    <w:rsid w:val="0023094C"/>
    <w:rsid w:val="00234BE3"/>
    <w:rsid w:val="00234F9C"/>
    <w:rsid w:val="00235A90"/>
    <w:rsid w:val="00241E48"/>
    <w:rsid w:val="0024214E"/>
    <w:rsid w:val="00242623"/>
    <w:rsid w:val="00242F40"/>
    <w:rsid w:val="00246E2C"/>
    <w:rsid w:val="00250558"/>
    <w:rsid w:val="002523B7"/>
    <w:rsid w:val="00256409"/>
    <w:rsid w:val="00260652"/>
    <w:rsid w:val="00261F25"/>
    <w:rsid w:val="002648A9"/>
    <w:rsid w:val="0026536F"/>
    <w:rsid w:val="0026553C"/>
    <w:rsid w:val="002656A0"/>
    <w:rsid w:val="002665C2"/>
    <w:rsid w:val="00267DD5"/>
    <w:rsid w:val="00274A0A"/>
    <w:rsid w:val="00274F3E"/>
    <w:rsid w:val="00277593"/>
    <w:rsid w:val="00280909"/>
    <w:rsid w:val="00280918"/>
    <w:rsid w:val="00282AF6"/>
    <w:rsid w:val="00285677"/>
    <w:rsid w:val="0028596A"/>
    <w:rsid w:val="00287085"/>
    <w:rsid w:val="00290AF9"/>
    <w:rsid w:val="00293FD7"/>
    <w:rsid w:val="00295241"/>
    <w:rsid w:val="00295BC7"/>
    <w:rsid w:val="002967CF"/>
    <w:rsid w:val="00297788"/>
    <w:rsid w:val="002A0AC2"/>
    <w:rsid w:val="002A484B"/>
    <w:rsid w:val="002A6430"/>
    <w:rsid w:val="002A64A6"/>
    <w:rsid w:val="002B044E"/>
    <w:rsid w:val="002B28D1"/>
    <w:rsid w:val="002B3301"/>
    <w:rsid w:val="002B5247"/>
    <w:rsid w:val="002B54EA"/>
    <w:rsid w:val="002C2210"/>
    <w:rsid w:val="002C3346"/>
    <w:rsid w:val="002C3921"/>
    <w:rsid w:val="002C47D4"/>
    <w:rsid w:val="002C7C32"/>
    <w:rsid w:val="002D0F38"/>
    <w:rsid w:val="002D2ED6"/>
    <w:rsid w:val="002D77E3"/>
    <w:rsid w:val="002E3C54"/>
    <w:rsid w:val="002F1C0A"/>
    <w:rsid w:val="002F26A3"/>
    <w:rsid w:val="002F2859"/>
    <w:rsid w:val="002F2B1D"/>
    <w:rsid w:val="002F57DA"/>
    <w:rsid w:val="002F6E3C"/>
    <w:rsid w:val="0030117D"/>
    <w:rsid w:val="003017CF"/>
    <w:rsid w:val="00301F30"/>
    <w:rsid w:val="003038FD"/>
    <w:rsid w:val="00303C87"/>
    <w:rsid w:val="00305D94"/>
    <w:rsid w:val="003108E5"/>
    <w:rsid w:val="00311EA5"/>
    <w:rsid w:val="003120CB"/>
    <w:rsid w:val="00314CF2"/>
    <w:rsid w:val="00320153"/>
    <w:rsid w:val="00320367"/>
    <w:rsid w:val="0032126F"/>
    <w:rsid w:val="00322871"/>
    <w:rsid w:val="003256A7"/>
    <w:rsid w:val="00325D37"/>
    <w:rsid w:val="00326D8A"/>
    <w:rsid w:val="00326FB3"/>
    <w:rsid w:val="003316D4"/>
    <w:rsid w:val="00333822"/>
    <w:rsid w:val="00333910"/>
    <w:rsid w:val="00336715"/>
    <w:rsid w:val="00340DFD"/>
    <w:rsid w:val="00344721"/>
    <w:rsid w:val="00344954"/>
    <w:rsid w:val="00350CD7"/>
    <w:rsid w:val="003510D7"/>
    <w:rsid w:val="0035272B"/>
    <w:rsid w:val="00360C17"/>
    <w:rsid w:val="003621C6"/>
    <w:rsid w:val="003622B8"/>
    <w:rsid w:val="00366B76"/>
    <w:rsid w:val="00367D93"/>
    <w:rsid w:val="00373051"/>
    <w:rsid w:val="00373B8F"/>
    <w:rsid w:val="00375152"/>
    <w:rsid w:val="00376D95"/>
    <w:rsid w:val="00377FBB"/>
    <w:rsid w:val="00382EA2"/>
    <w:rsid w:val="00385140"/>
    <w:rsid w:val="0039275F"/>
    <w:rsid w:val="003A066B"/>
    <w:rsid w:val="003A090E"/>
    <w:rsid w:val="003A0A6B"/>
    <w:rsid w:val="003A16FC"/>
    <w:rsid w:val="003A2300"/>
    <w:rsid w:val="003A2E3D"/>
    <w:rsid w:val="003A47C7"/>
    <w:rsid w:val="003A4CC4"/>
    <w:rsid w:val="003A4FCD"/>
    <w:rsid w:val="003A5864"/>
    <w:rsid w:val="003B0944"/>
    <w:rsid w:val="003B1593"/>
    <w:rsid w:val="003B406C"/>
    <w:rsid w:val="003B4381"/>
    <w:rsid w:val="003C1043"/>
    <w:rsid w:val="003C1A30"/>
    <w:rsid w:val="003C6779"/>
    <w:rsid w:val="003D10B3"/>
    <w:rsid w:val="003D2998"/>
    <w:rsid w:val="003D2F0A"/>
    <w:rsid w:val="003D3891"/>
    <w:rsid w:val="003D5319"/>
    <w:rsid w:val="003D5D84"/>
    <w:rsid w:val="003D6B67"/>
    <w:rsid w:val="003E0F4F"/>
    <w:rsid w:val="003E18AC"/>
    <w:rsid w:val="003E210B"/>
    <w:rsid w:val="003E2983"/>
    <w:rsid w:val="003E2A12"/>
    <w:rsid w:val="003E3384"/>
    <w:rsid w:val="003E3CA4"/>
    <w:rsid w:val="003E548E"/>
    <w:rsid w:val="003E7AC7"/>
    <w:rsid w:val="003F14F7"/>
    <w:rsid w:val="003F1EE9"/>
    <w:rsid w:val="003F5C02"/>
    <w:rsid w:val="003F63A2"/>
    <w:rsid w:val="00402A67"/>
    <w:rsid w:val="004050D4"/>
    <w:rsid w:val="00405B1B"/>
    <w:rsid w:val="00405EAA"/>
    <w:rsid w:val="00405FD0"/>
    <w:rsid w:val="004064C1"/>
    <w:rsid w:val="00407EC8"/>
    <w:rsid w:val="0041110A"/>
    <w:rsid w:val="00411624"/>
    <w:rsid w:val="00413BCD"/>
    <w:rsid w:val="004148C1"/>
    <w:rsid w:val="004148E1"/>
    <w:rsid w:val="00414CFA"/>
    <w:rsid w:val="00415EC0"/>
    <w:rsid w:val="00420BE9"/>
    <w:rsid w:val="00420D68"/>
    <w:rsid w:val="00421926"/>
    <w:rsid w:val="00422441"/>
    <w:rsid w:val="00423737"/>
    <w:rsid w:val="00423AD8"/>
    <w:rsid w:val="00423FDD"/>
    <w:rsid w:val="00424C85"/>
    <w:rsid w:val="00425E58"/>
    <w:rsid w:val="004260BD"/>
    <w:rsid w:val="0043012F"/>
    <w:rsid w:val="004307D9"/>
    <w:rsid w:val="00430F1F"/>
    <w:rsid w:val="00431409"/>
    <w:rsid w:val="004326EA"/>
    <w:rsid w:val="00437A21"/>
    <w:rsid w:val="004441E6"/>
    <w:rsid w:val="0044434C"/>
    <w:rsid w:val="0044456B"/>
    <w:rsid w:val="00447BD1"/>
    <w:rsid w:val="004507F3"/>
    <w:rsid w:val="00450AF4"/>
    <w:rsid w:val="004519B4"/>
    <w:rsid w:val="004527D8"/>
    <w:rsid w:val="004540B9"/>
    <w:rsid w:val="00455547"/>
    <w:rsid w:val="00455AEC"/>
    <w:rsid w:val="00455CB6"/>
    <w:rsid w:val="00456A57"/>
    <w:rsid w:val="0045778D"/>
    <w:rsid w:val="004607DE"/>
    <w:rsid w:val="00461027"/>
    <w:rsid w:val="004654B3"/>
    <w:rsid w:val="004671C7"/>
    <w:rsid w:val="00472F4D"/>
    <w:rsid w:val="004730BF"/>
    <w:rsid w:val="00474DCB"/>
    <w:rsid w:val="00475046"/>
    <w:rsid w:val="0047535C"/>
    <w:rsid w:val="004762F6"/>
    <w:rsid w:val="0048281A"/>
    <w:rsid w:val="0048410A"/>
    <w:rsid w:val="00485870"/>
    <w:rsid w:val="00485FE8"/>
    <w:rsid w:val="004877F5"/>
    <w:rsid w:val="00492EB5"/>
    <w:rsid w:val="00494133"/>
    <w:rsid w:val="00494F77"/>
    <w:rsid w:val="00495954"/>
    <w:rsid w:val="00495ABB"/>
    <w:rsid w:val="00497721"/>
    <w:rsid w:val="004A0229"/>
    <w:rsid w:val="004A1A26"/>
    <w:rsid w:val="004A35D2"/>
    <w:rsid w:val="004A71E4"/>
    <w:rsid w:val="004B2F00"/>
    <w:rsid w:val="004B49BA"/>
    <w:rsid w:val="004B522F"/>
    <w:rsid w:val="004B643E"/>
    <w:rsid w:val="004B6E31"/>
    <w:rsid w:val="004C1D66"/>
    <w:rsid w:val="004C31D7"/>
    <w:rsid w:val="004C4AD2"/>
    <w:rsid w:val="004C6981"/>
    <w:rsid w:val="004C6EC5"/>
    <w:rsid w:val="004D1F21"/>
    <w:rsid w:val="004D268C"/>
    <w:rsid w:val="004D52DD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2B7"/>
    <w:rsid w:val="00502A0A"/>
    <w:rsid w:val="0050657E"/>
    <w:rsid w:val="00507C50"/>
    <w:rsid w:val="00517C3A"/>
    <w:rsid w:val="00520DCB"/>
    <w:rsid w:val="00522E27"/>
    <w:rsid w:val="00527BF4"/>
    <w:rsid w:val="00527D81"/>
    <w:rsid w:val="00530591"/>
    <w:rsid w:val="005324BE"/>
    <w:rsid w:val="00534F6C"/>
    <w:rsid w:val="00535994"/>
    <w:rsid w:val="0053646D"/>
    <w:rsid w:val="0053701E"/>
    <w:rsid w:val="00540AAD"/>
    <w:rsid w:val="00543EC1"/>
    <w:rsid w:val="00546458"/>
    <w:rsid w:val="0055087C"/>
    <w:rsid w:val="00551C26"/>
    <w:rsid w:val="00552409"/>
    <w:rsid w:val="005532BF"/>
    <w:rsid w:val="00553413"/>
    <w:rsid w:val="00555983"/>
    <w:rsid w:val="00556B99"/>
    <w:rsid w:val="00557319"/>
    <w:rsid w:val="00560E31"/>
    <w:rsid w:val="00561977"/>
    <w:rsid w:val="005638AA"/>
    <w:rsid w:val="00564522"/>
    <w:rsid w:val="00565746"/>
    <w:rsid w:val="00572B80"/>
    <w:rsid w:val="00572BE0"/>
    <w:rsid w:val="005752E2"/>
    <w:rsid w:val="00576DB8"/>
    <w:rsid w:val="005774BE"/>
    <w:rsid w:val="00581B23"/>
    <w:rsid w:val="0058219C"/>
    <w:rsid w:val="0058360E"/>
    <w:rsid w:val="00584A49"/>
    <w:rsid w:val="0058707F"/>
    <w:rsid w:val="005931FE"/>
    <w:rsid w:val="00595D28"/>
    <w:rsid w:val="00595EB9"/>
    <w:rsid w:val="005A7D23"/>
    <w:rsid w:val="005B0072"/>
    <w:rsid w:val="005B0732"/>
    <w:rsid w:val="005B1A20"/>
    <w:rsid w:val="005B38A0"/>
    <w:rsid w:val="005B491C"/>
    <w:rsid w:val="005B4DBF"/>
    <w:rsid w:val="005B5DE2"/>
    <w:rsid w:val="005B674C"/>
    <w:rsid w:val="005C0ECF"/>
    <w:rsid w:val="005C11C6"/>
    <w:rsid w:val="005C24F2"/>
    <w:rsid w:val="005C7561"/>
    <w:rsid w:val="005D1E57"/>
    <w:rsid w:val="005D2F57"/>
    <w:rsid w:val="005D2FB8"/>
    <w:rsid w:val="005D34F6"/>
    <w:rsid w:val="005D3B08"/>
    <w:rsid w:val="005D4F1A"/>
    <w:rsid w:val="005E1884"/>
    <w:rsid w:val="005E3B06"/>
    <w:rsid w:val="005E5217"/>
    <w:rsid w:val="005E7043"/>
    <w:rsid w:val="005F027A"/>
    <w:rsid w:val="005F20DE"/>
    <w:rsid w:val="005F373A"/>
    <w:rsid w:val="005F4F87"/>
    <w:rsid w:val="005F6B0E"/>
    <w:rsid w:val="005F6F12"/>
    <w:rsid w:val="005F760E"/>
    <w:rsid w:val="005F7B1D"/>
    <w:rsid w:val="0060222A"/>
    <w:rsid w:val="00602D5C"/>
    <w:rsid w:val="006033C0"/>
    <w:rsid w:val="006042EF"/>
    <w:rsid w:val="00610C21"/>
    <w:rsid w:val="00610DD2"/>
    <w:rsid w:val="00611118"/>
    <w:rsid w:val="00611907"/>
    <w:rsid w:val="006119B8"/>
    <w:rsid w:val="00612C42"/>
    <w:rsid w:val="00613116"/>
    <w:rsid w:val="0061485A"/>
    <w:rsid w:val="006202A6"/>
    <w:rsid w:val="0062054B"/>
    <w:rsid w:val="00621C4E"/>
    <w:rsid w:val="00621DA2"/>
    <w:rsid w:val="00624EAE"/>
    <w:rsid w:val="006260D3"/>
    <w:rsid w:val="00626812"/>
    <w:rsid w:val="006305D7"/>
    <w:rsid w:val="00632EC4"/>
    <w:rsid w:val="00633A01"/>
    <w:rsid w:val="00633B97"/>
    <w:rsid w:val="006341F7"/>
    <w:rsid w:val="00635014"/>
    <w:rsid w:val="006358CC"/>
    <w:rsid w:val="006369CE"/>
    <w:rsid w:val="00640771"/>
    <w:rsid w:val="006411CA"/>
    <w:rsid w:val="00643CE2"/>
    <w:rsid w:val="0064540F"/>
    <w:rsid w:val="0064605E"/>
    <w:rsid w:val="00647ECC"/>
    <w:rsid w:val="00647F8F"/>
    <w:rsid w:val="006512A3"/>
    <w:rsid w:val="006619C8"/>
    <w:rsid w:val="00670454"/>
    <w:rsid w:val="006712B4"/>
    <w:rsid w:val="00671710"/>
    <w:rsid w:val="00673256"/>
    <w:rsid w:val="00673414"/>
    <w:rsid w:val="00676079"/>
    <w:rsid w:val="00676ECD"/>
    <w:rsid w:val="00677D0A"/>
    <w:rsid w:val="0068185F"/>
    <w:rsid w:val="00682FB4"/>
    <w:rsid w:val="0068311D"/>
    <w:rsid w:val="006834D3"/>
    <w:rsid w:val="006853AD"/>
    <w:rsid w:val="006854BF"/>
    <w:rsid w:val="00686F9A"/>
    <w:rsid w:val="006875D4"/>
    <w:rsid w:val="006A01CF"/>
    <w:rsid w:val="006A0B93"/>
    <w:rsid w:val="006A0F79"/>
    <w:rsid w:val="006A60DD"/>
    <w:rsid w:val="006A6123"/>
    <w:rsid w:val="006A671B"/>
    <w:rsid w:val="006A686F"/>
    <w:rsid w:val="006A7D4F"/>
    <w:rsid w:val="006B0679"/>
    <w:rsid w:val="006B074C"/>
    <w:rsid w:val="006B3B84"/>
    <w:rsid w:val="006B4BD2"/>
    <w:rsid w:val="006B4E7C"/>
    <w:rsid w:val="006B5D8C"/>
    <w:rsid w:val="006B72D4"/>
    <w:rsid w:val="006B78F6"/>
    <w:rsid w:val="006C11CC"/>
    <w:rsid w:val="006C1AEB"/>
    <w:rsid w:val="006C57FE"/>
    <w:rsid w:val="006E2177"/>
    <w:rsid w:val="006E4B63"/>
    <w:rsid w:val="006E5A1D"/>
    <w:rsid w:val="006E6ADB"/>
    <w:rsid w:val="006F06E4"/>
    <w:rsid w:val="006F31B9"/>
    <w:rsid w:val="006F7B41"/>
    <w:rsid w:val="006F7FAA"/>
    <w:rsid w:val="007006A9"/>
    <w:rsid w:val="00702612"/>
    <w:rsid w:val="00702B5D"/>
    <w:rsid w:val="00703ED2"/>
    <w:rsid w:val="00704429"/>
    <w:rsid w:val="00707B8D"/>
    <w:rsid w:val="00712801"/>
    <w:rsid w:val="00713636"/>
    <w:rsid w:val="00714B8C"/>
    <w:rsid w:val="0071675D"/>
    <w:rsid w:val="00716D4A"/>
    <w:rsid w:val="00717736"/>
    <w:rsid w:val="00732369"/>
    <w:rsid w:val="00732A82"/>
    <w:rsid w:val="007335B3"/>
    <w:rsid w:val="007343E2"/>
    <w:rsid w:val="00735CF5"/>
    <w:rsid w:val="007368D0"/>
    <w:rsid w:val="00737F19"/>
    <w:rsid w:val="0074063A"/>
    <w:rsid w:val="00742AA4"/>
    <w:rsid w:val="00743BA1"/>
    <w:rsid w:val="00744B98"/>
    <w:rsid w:val="00745F1E"/>
    <w:rsid w:val="00746E3D"/>
    <w:rsid w:val="00750344"/>
    <w:rsid w:val="007515FE"/>
    <w:rsid w:val="00754A6A"/>
    <w:rsid w:val="007601D0"/>
    <w:rsid w:val="007603BB"/>
    <w:rsid w:val="0076109D"/>
    <w:rsid w:val="0076313C"/>
    <w:rsid w:val="00764FE7"/>
    <w:rsid w:val="00767107"/>
    <w:rsid w:val="0077356F"/>
    <w:rsid w:val="00773617"/>
    <w:rsid w:val="00773BFD"/>
    <w:rsid w:val="007743B3"/>
    <w:rsid w:val="00774490"/>
    <w:rsid w:val="00775CA6"/>
    <w:rsid w:val="00776EAF"/>
    <w:rsid w:val="00777D26"/>
    <w:rsid w:val="007819FF"/>
    <w:rsid w:val="0078360C"/>
    <w:rsid w:val="00784A4C"/>
    <w:rsid w:val="00784BC6"/>
    <w:rsid w:val="0078523D"/>
    <w:rsid w:val="007931DF"/>
    <w:rsid w:val="00797045"/>
    <w:rsid w:val="007A0172"/>
    <w:rsid w:val="007A1804"/>
    <w:rsid w:val="007A2511"/>
    <w:rsid w:val="007A260E"/>
    <w:rsid w:val="007A4D4C"/>
    <w:rsid w:val="007A4DD6"/>
    <w:rsid w:val="007A5CB9"/>
    <w:rsid w:val="007B20AE"/>
    <w:rsid w:val="007B3326"/>
    <w:rsid w:val="007B6B07"/>
    <w:rsid w:val="007B6D43"/>
    <w:rsid w:val="007B749A"/>
    <w:rsid w:val="007B7C4D"/>
    <w:rsid w:val="007B7C6E"/>
    <w:rsid w:val="007C695C"/>
    <w:rsid w:val="007D44D7"/>
    <w:rsid w:val="007D621A"/>
    <w:rsid w:val="007D7D9C"/>
    <w:rsid w:val="007E058A"/>
    <w:rsid w:val="007E156C"/>
    <w:rsid w:val="007E2887"/>
    <w:rsid w:val="007E4740"/>
    <w:rsid w:val="007E5278"/>
    <w:rsid w:val="007E5CAB"/>
    <w:rsid w:val="007E749C"/>
    <w:rsid w:val="007F1B5C"/>
    <w:rsid w:val="007F61BE"/>
    <w:rsid w:val="00801100"/>
    <w:rsid w:val="00801257"/>
    <w:rsid w:val="00803B0A"/>
    <w:rsid w:val="00804DED"/>
    <w:rsid w:val="00805B96"/>
    <w:rsid w:val="008105BE"/>
    <w:rsid w:val="008115A5"/>
    <w:rsid w:val="00811D46"/>
    <w:rsid w:val="0081415D"/>
    <w:rsid w:val="0081574C"/>
    <w:rsid w:val="00816447"/>
    <w:rsid w:val="0081721F"/>
    <w:rsid w:val="00820229"/>
    <w:rsid w:val="00822448"/>
    <w:rsid w:val="00822ABE"/>
    <w:rsid w:val="00822F4C"/>
    <w:rsid w:val="008233E9"/>
    <w:rsid w:val="008244D1"/>
    <w:rsid w:val="00827037"/>
    <w:rsid w:val="00827F51"/>
    <w:rsid w:val="00830E9E"/>
    <w:rsid w:val="0083104E"/>
    <w:rsid w:val="008343BE"/>
    <w:rsid w:val="008352A3"/>
    <w:rsid w:val="00836535"/>
    <w:rsid w:val="0084035D"/>
    <w:rsid w:val="008408D6"/>
    <w:rsid w:val="00840FB4"/>
    <w:rsid w:val="00841048"/>
    <w:rsid w:val="008410B2"/>
    <w:rsid w:val="00843282"/>
    <w:rsid w:val="008442F1"/>
    <w:rsid w:val="008443B0"/>
    <w:rsid w:val="008500A0"/>
    <w:rsid w:val="008524E5"/>
    <w:rsid w:val="0085351C"/>
    <w:rsid w:val="008549CA"/>
    <w:rsid w:val="008556C3"/>
    <w:rsid w:val="00856660"/>
    <w:rsid w:val="0085687C"/>
    <w:rsid w:val="00860628"/>
    <w:rsid w:val="008616EA"/>
    <w:rsid w:val="008658CA"/>
    <w:rsid w:val="008706C5"/>
    <w:rsid w:val="00873707"/>
    <w:rsid w:val="00874B20"/>
    <w:rsid w:val="008757C6"/>
    <w:rsid w:val="00875C89"/>
    <w:rsid w:val="00875DBE"/>
    <w:rsid w:val="008763E1"/>
    <w:rsid w:val="008770FB"/>
    <w:rsid w:val="0087775C"/>
    <w:rsid w:val="00877EC8"/>
    <w:rsid w:val="00880F36"/>
    <w:rsid w:val="00885530"/>
    <w:rsid w:val="00886DEF"/>
    <w:rsid w:val="00890240"/>
    <w:rsid w:val="008910D1"/>
    <w:rsid w:val="0089296C"/>
    <w:rsid w:val="00896401"/>
    <w:rsid w:val="00896ABD"/>
    <w:rsid w:val="00897AB6"/>
    <w:rsid w:val="008A04E2"/>
    <w:rsid w:val="008A134F"/>
    <w:rsid w:val="008A3380"/>
    <w:rsid w:val="008A394E"/>
    <w:rsid w:val="008A3E9B"/>
    <w:rsid w:val="008A7A9C"/>
    <w:rsid w:val="008B5218"/>
    <w:rsid w:val="008B5B81"/>
    <w:rsid w:val="008B6881"/>
    <w:rsid w:val="008B7102"/>
    <w:rsid w:val="008B7CC6"/>
    <w:rsid w:val="008C30CC"/>
    <w:rsid w:val="008C3B7D"/>
    <w:rsid w:val="008C62D0"/>
    <w:rsid w:val="008D0F90"/>
    <w:rsid w:val="008D3715"/>
    <w:rsid w:val="008D5465"/>
    <w:rsid w:val="008D7EB7"/>
    <w:rsid w:val="008E3684"/>
    <w:rsid w:val="008E57F5"/>
    <w:rsid w:val="008E7606"/>
    <w:rsid w:val="008E7EBA"/>
    <w:rsid w:val="008F0AAF"/>
    <w:rsid w:val="008F1DAA"/>
    <w:rsid w:val="008F3EBD"/>
    <w:rsid w:val="008F4B8C"/>
    <w:rsid w:val="008F60B2"/>
    <w:rsid w:val="008F7C41"/>
    <w:rsid w:val="00902768"/>
    <w:rsid w:val="009031E2"/>
    <w:rsid w:val="00907897"/>
    <w:rsid w:val="0091276C"/>
    <w:rsid w:val="009165AC"/>
    <w:rsid w:val="00916FFC"/>
    <w:rsid w:val="0092053F"/>
    <w:rsid w:val="00922CBD"/>
    <w:rsid w:val="0092340A"/>
    <w:rsid w:val="009313D9"/>
    <w:rsid w:val="00932038"/>
    <w:rsid w:val="00934D50"/>
    <w:rsid w:val="00935B7F"/>
    <w:rsid w:val="00937453"/>
    <w:rsid w:val="009377D7"/>
    <w:rsid w:val="00940EE7"/>
    <w:rsid w:val="00941293"/>
    <w:rsid w:val="00941770"/>
    <w:rsid w:val="009432B4"/>
    <w:rsid w:val="00946372"/>
    <w:rsid w:val="00947973"/>
    <w:rsid w:val="00950C17"/>
    <w:rsid w:val="00951FAF"/>
    <w:rsid w:val="00954740"/>
    <w:rsid w:val="0095484E"/>
    <w:rsid w:val="009552D5"/>
    <w:rsid w:val="00957A8C"/>
    <w:rsid w:val="00960C88"/>
    <w:rsid w:val="009618E6"/>
    <w:rsid w:val="00962E1C"/>
    <w:rsid w:val="00962E71"/>
    <w:rsid w:val="00963ABC"/>
    <w:rsid w:val="00965D21"/>
    <w:rsid w:val="009668EA"/>
    <w:rsid w:val="00967764"/>
    <w:rsid w:val="00970B0E"/>
    <w:rsid w:val="00970BB9"/>
    <w:rsid w:val="00970C0C"/>
    <w:rsid w:val="009726EE"/>
    <w:rsid w:val="00972820"/>
    <w:rsid w:val="009733DD"/>
    <w:rsid w:val="00974DA2"/>
    <w:rsid w:val="00975573"/>
    <w:rsid w:val="00976D03"/>
    <w:rsid w:val="009770FE"/>
    <w:rsid w:val="00977B30"/>
    <w:rsid w:val="00982F41"/>
    <w:rsid w:val="00983615"/>
    <w:rsid w:val="00985090"/>
    <w:rsid w:val="00987710"/>
    <w:rsid w:val="009904AB"/>
    <w:rsid w:val="009923BB"/>
    <w:rsid w:val="00994630"/>
    <w:rsid w:val="00995688"/>
    <w:rsid w:val="009958A6"/>
    <w:rsid w:val="00996456"/>
    <w:rsid w:val="0099728C"/>
    <w:rsid w:val="009A04F5"/>
    <w:rsid w:val="009A15EF"/>
    <w:rsid w:val="009A3723"/>
    <w:rsid w:val="009A38A5"/>
    <w:rsid w:val="009A49E8"/>
    <w:rsid w:val="009A5B73"/>
    <w:rsid w:val="009A61DC"/>
    <w:rsid w:val="009B118B"/>
    <w:rsid w:val="009B1737"/>
    <w:rsid w:val="009B1D70"/>
    <w:rsid w:val="009B3D4B"/>
    <w:rsid w:val="009B5B99"/>
    <w:rsid w:val="009B6EFC"/>
    <w:rsid w:val="009C0FB7"/>
    <w:rsid w:val="009C2DF8"/>
    <w:rsid w:val="009C31BF"/>
    <w:rsid w:val="009C50CC"/>
    <w:rsid w:val="009C68B7"/>
    <w:rsid w:val="009C776D"/>
    <w:rsid w:val="009D0834"/>
    <w:rsid w:val="009D0A1E"/>
    <w:rsid w:val="009D1362"/>
    <w:rsid w:val="009D2AE3"/>
    <w:rsid w:val="009D52BC"/>
    <w:rsid w:val="009D6539"/>
    <w:rsid w:val="009D7D0A"/>
    <w:rsid w:val="009E0802"/>
    <w:rsid w:val="009E09D9"/>
    <w:rsid w:val="009E7291"/>
    <w:rsid w:val="009F01B1"/>
    <w:rsid w:val="009F0DBB"/>
    <w:rsid w:val="009F3887"/>
    <w:rsid w:val="009F608D"/>
    <w:rsid w:val="009F659A"/>
    <w:rsid w:val="009F732B"/>
    <w:rsid w:val="00A00AEF"/>
    <w:rsid w:val="00A01FE0"/>
    <w:rsid w:val="00A039F8"/>
    <w:rsid w:val="00A0518E"/>
    <w:rsid w:val="00A06214"/>
    <w:rsid w:val="00A06945"/>
    <w:rsid w:val="00A10656"/>
    <w:rsid w:val="00A107F8"/>
    <w:rsid w:val="00A113C0"/>
    <w:rsid w:val="00A12FA6"/>
    <w:rsid w:val="00A1339B"/>
    <w:rsid w:val="00A14ABA"/>
    <w:rsid w:val="00A2347F"/>
    <w:rsid w:val="00A23866"/>
    <w:rsid w:val="00A24CB6"/>
    <w:rsid w:val="00A26CD2"/>
    <w:rsid w:val="00A27667"/>
    <w:rsid w:val="00A32979"/>
    <w:rsid w:val="00A34A67"/>
    <w:rsid w:val="00A37462"/>
    <w:rsid w:val="00A40D27"/>
    <w:rsid w:val="00A459E1"/>
    <w:rsid w:val="00A46AC4"/>
    <w:rsid w:val="00A4776F"/>
    <w:rsid w:val="00A52296"/>
    <w:rsid w:val="00A55661"/>
    <w:rsid w:val="00A57276"/>
    <w:rsid w:val="00A61B70"/>
    <w:rsid w:val="00A61FA8"/>
    <w:rsid w:val="00A6208C"/>
    <w:rsid w:val="00A6283A"/>
    <w:rsid w:val="00A6298F"/>
    <w:rsid w:val="00A637F4"/>
    <w:rsid w:val="00A6478C"/>
    <w:rsid w:val="00A64DF2"/>
    <w:rsid w:val="00A65485"/>
    <w:rsid w:val="00A66217"/>
    <w:rsid w:val="00A663F7"/>
    <w:rsid w:val="00A66675"/>
    <w:rsid w:val="00A66E05"/>
    <w:rsid w:val="00A70753"/>
    <w:rsid w:val="00A712AE"/>
    <w:rsid w:val="00A712D2"/>
    <w:rsid w:val="00A74262"/>
    <w:rsid w:val="00A74766"/>
    <w:rsid w:val="00A76743"/>
    <w:rsid w:val="00A76C3D"/>
    <w:rsid w:val="00A82C8A"/>
    <w:rsid w:val="00A8346B"/>
    <w:rsid w:val="00A84400"/>
    <w:rsid w:val="00A852FF"/>
    <w:rsid w:val="00A87337"/>
    <w:rsid w:val="00A9004C"/>
    <w:rsid w:val="00A90C97"/>
    <w:rsid w:val="00A91A38"/>
    <w:rsid w:val="00A92DDC"/>
    <w:rsid w:val="00A9365A"/>
    <w:rsid w:val="00A960C8"/>
    <w:rsid w:val="00A96604"/>
    <w:rsid w:val="00AA01F8"/>
    <w:rsid w:val="00AA03DF"/>
    <w:rsid w:val="00AA146D"/>
    <w:rsid w:val="00AA1B4F"/>
    <w:rsid w:val="00AA21D8"/>
    <w:rsid w:val="00AA271A"/>
    <w:rsid w:val="00AA3270"/>
    <w:rsid w:val="00AA54F3"/>
    <w:rsid w:val="00AA56E5"/>
    <w:rsid w:val="00AA6B43"/>
    <w:rsid w:val="00AA720D"/>
    <w:rsid w:val="00AA7685"/>
    <w:rsid w:val="00AB04C1"/>
    <w:rsid w:val="00AB1825"/>
    <w:rsid w:val="00AB1E72"/>
    <w:rsid w:val="00AB3407"/>
    <w:rsid w:val="00AB367A"/>
    <w:rsid w:val="00AC01D1"/>
    <w:rsid w:val="00AC0201"/>
    <w:rsid w:val="00AC0E9F"/>
    <w:rsid w:val="00AC2226"/>
    <w:rsid w:val="00AC52A5"/>
    <w:rsid w:val="00AC6EFD"/>
    <w:rsid w:val="00AC7151"/>
    <w:rsid w:val="00AD19BA"/>
    <w:rsid w:val="00AD2F54"/>
    <w:rsid w:val="00AD460A"/>
    <w:rsid w:val="00AD57E1"/>
    <w:rsid w:val="00AD6A05"/>
    <w:rsid w:val="00AE09A5"/>
    <w:rsid w:val="00AE272B"/>
    <w:rsid w:val="00AE2A99"/>
    <w:rsid w:val="00AE2D7B"/>
    <w:rsid w:val="00AE34FC"/>
    <w:rsid w:val="00AE3E3A"/>
    <w:rsid w:val="00AE72A0"/>
    <w:rsid w:val="00AE73C3"/>
    <w:rsid w:val="00AE77B4"/>
    <w:rsid w:val="00AE7C1A"/>
    <w:rsid w:val="00AE7DF8"/>
    <w:rsid w:val="00AF0D60"/>
    <w:rsid w:val="00AF0D9C"/>
    <w:rsid w:val="00AF13AB"/>
    <w:rsid w:val="00AF1D36"/>
    <w:rsid w:val="00AF2397"/>
    <w:rsid w:val="00AF280B"/>
    <w:rsid w:val="00AF2D0B"/>
    <w:rsid w:val="00AF5F75"/>
    <w:rsid w:val="00AF6001"/>
    <w:rsid w:val="00B00875"/>
    <w:rsid w:val="00B017E7"/>
    <w:rsid w:val="00B01A16"/>
    <w:rsid w:val="00B07F45"/>
    <w:rsid w:val="00B1021A"/>
    <w:rsid w:val="00B13CED"/>
    <w:rsid w:val="00B1481A"/>
    <w:rsid w:val="00B14E44"/>
    <w:rsid w:val="00B15A1F"/>
    <w:rsid w:val="00B15FE9"/>
    <w:rsid w:val="00B20B76"/>
    <w:rsid w:val="00B2148A"/>
    <w:rsid w:val="00B220C2"/>
    <w:rsid w:val="00B223FB"/>
    <w:rsid w:val="00B25B32"/>
    <w:rsid w:val="00B27172"/>
    <w:rsid w:val="00B32616"/>
    <w:rsid w:val="00B33D12"/>
    <w:rsid w:val="00B36C42"/>
    <w:rsid w:val="00B407F6"/>
    <w:rsid w:val="00B42EA7"/>
    <w:rsid w:val="00B51845"/>
    <w:rsid w:val="00B51923"/>
    <w:rsid w:val="00B524AF"/>
    <w:rsid w:val="00B5337C"/>
    <w:rsid w:val="00B53FDE"/>
    <w:rsid w:val="00B543F6"/>
    <w:rsid w:val="00B56397"/>
    <w:rsid w:val="00B571DA"/>
    <w:rsid w:val="00B6027B"/>
    <w:rsid w:val="00B60D4C"/>
    <w:rsid w:val="00B612CD"/>
    <w:rsid w:val="00B6183E"/>
    <w:rsid w:val="00B633A2"/>
    <w:rsid w:val="00B636C8"/>
    <w:rsid w:val="00B65EDB"/>
    <w:rsid w:val="00B667F3"/>
    <w:rsid w:val="00B67AFF"/>
    <w:rsid w:val="00B70B59"/>
    <w:rsid w:val="00B70E20"/>
    <w:rsid w:val="00B7181C"/>
    <w:rsid w:val="00B73657"/>
    <w:rsid w:val="00B739B3"/>
    <w:rsid w:val="00B778A3"/>
    <w:rsid w:val="00B855B8"/>
    <w:rsid w:val="00B871F9"/>
    <w:rsid w:val="00B915AE"/>
    <w:rsid w:val="00BA0F16"/>
    <w:rsid w:val="00BA1735"/>
    <w:rsid w:val="00BA19FA"/>
    <w:rsid w:val="00BA25B9"/>
    <w:rsid w:val="00BA2C05"/>
    <w:rsid w:val="00BA4288"/>
    <w:rsid w:val="00BA5FB7"/>
    <w:rsid w:val="00BA74B4"/>
    <w:rsid w:val="00BB0902"/>
    <w:rsid w:val="00BB0D5F"/>
    <w:rsid w:val="00BB48E5"/>
    <w:rsid w:val="00BB4AF4"/>
    <w:rsid w:val="00BB5607"/>
    <w:rsid w:val="00BB5ACA"/>
    <w:rsid w:val="00BB627F"/>
    <w:rsid w:val="00BC0C17"/>
    <w:rsid w:val="00BC1E53"/>
    <w:rsid w:val="00BC3330"/>
    <w:rsid w:val="00BC3823"/>
    <w:rsid w:val="00BC52DB"/>
    <w:rsid w:val="00BC5841"/>
    <w:rsid w:val="00BC5979"/>
    <w:rsid w:val="00BD2EF0"/>
    <w:rsid w:val="00BD37B9"/>
    <w:rsid w:val="00BD390D"/>
    <w:rsid w:val="00BD50AF"/>
    <w:rsid w:val="00BD5C5D"/>
    <w:rsid w:val="00BD60B4"/>
    <w:rsid w:val="00BD6FA3"/>
    <w:rsid w:val="00BD796B"/>
    <w:rsid w:val="00BE40C0"/>
    <w:rsid w:val="00BE5F4A"/>
    <w:rsid w:val="00BE6026"/>
    <w:rsid w:val="00BE690C"/>
    <w:rsid w:val="00BE7AEF"/>
    <w:rsid w:val="00BF09B0"/>
    <w:rsid w:val="00BF0D20"/>
    <w:rsid w:val="00BF1544"/>
    <w:rsid w:val="00BF1B53"/>
    <w:rsid w:val="00BF246D"/>
    <w:rsid w:val="00BF2682"/>
    <w:rsid w:val="00C05111"/>
    <w:rsid w:val="00C06F06"/>
    <w:rsid w:val="00C103C1"/>
    <w:rsid w:val="00C20FAD"/>
    <w:rsid w:val="00C2375F"/>
    <w:rsid w:val="00C247CB"/>
    <w:rsid w:val="00C25644"/>
    <w:rsid w:val="00C32E66"/>
    <w:rsid w:val="00C3355F"/>
    <w:rsid w:val="00C33A04"/>
    <w:rsid w:val="00C3569A"/>
    <w:rsid w:val="00C358AE"/>
    <w:rsid w:val="00C429FC"/>
    <w:rsid w:val="00C43F48"/>
    <w:rsid w:val="00C448FF"/>
    <w:rsid w:val="00C44D6D"/>
    <w:rsid w:val="00C45E57"/>
    <w:rsid w:val="00C45F77"/>
    <w:rsid w:val="00C473FD"/>
    <w:rsid w:val="00C52F29"/>
    <w:rsid w:val="00C56CE6"/>
    <w:rsid w:val="00C5745F"/>
    <w:rsid w:val="00C60005"/>
    <w:rsid w:val="00C61A98"/>
    <w:rsid w:val="00C63201"/>
    <w:rsid w:val="00C64E62"/>
    <w:rsid w:val="00C651D5"/>
    <w:rsid w:val="00C6574A"/>
    <w:rsid w:val="00C65CCC"/>
    <w:rsid w:val="00C72F13"/>
    <w:rsid w:val="00C735BD"/>
    <w:rsid w:val="00C7618F"/>
    <w:rsid w:val="00C765A9"/>
    <w:rsid w:val="00C76713"/>
    <w:rsid w:val="00C77BF1"/>
    <w:rsid w:val="00C8162D"/>
    <w:rsid w:val="00C81A08"/>
    <w:rsid w:val="00C82D75"/>
    <w:rsid w:val="00C830BB"/>
    <w:rsid w:val="00C83A0B"/>
    <w:rsid w:val="00C842D0"/>
    <w:rsid w:val="00C84ED1"/>
    <w:rsid w:val="00C863CC"/>
    <w:rsid w:val="00C876C9"/>
    <w:rsid w:val="00C87DFD"/>
    <w:rsid w:val="00C87E70"/>
    <w:rsid w:val="00C9038F"/>
    <w:rsid w:val="00C91DBC"/>
    <w:rsid w:val="00C925A6"/>
    <w:rsid w:val="00C92AAB"/>
    <w:rsid w:val="00C96022"/>
    <w:rsid w:val="00CA0559"/>
    <w:rsid w:val="00CA2435"/>
    <w:rsid w:val="00CA4068"/>
    <w:rsid w:val="00CA4A68"/>
    <w:rsid w:val="00CA4CAA"/>
    <w:rsid w:val="00CA5A05"/>
    <w:rsid w:val="00CA5B3B"/>
    <w:rsid w:val="00CB1835"/>
    <w:rsid w:val="00CB37F8"/>
    <w:rsid w:val="00CB3FCF"/>
    <w:rsid w:val="00CB7DC3"/>
    <w:rsid w:val="00CC3313"/>
    <w:rsid w:val="00CC75A2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B4E"/>
    <w:rsid w:val="00D00D16"/>
    <w:rsid w:val="00D02F22"/>
    <w:rsid w:val="00D03C6C"/>
    <w:rsid w:val="00D04760"/>
    <w:rsid w:val="00D04A95"/>
    <w:rsid w:val="00D04C45"/>
    <w:rsid w:val="00D055CA"/>
    <w:rsid w:val="00D06288"/>
    <w:rsid w:val="00D068C7"/>
    <w:rsid w:val="00D07A63"/>
    <w:rsid w:val="00D114F2"/>
    <w:rsid w:val="00D128A4"/>
    <w:rsid w:val="00D147C8"/>
    <w:rsid w:val="00D15131"/>
    <w:rsid w:val="00D16FA2"/>
    <w:rsid w:val="00D17808"/>
    <w:rsid w:val="00D178D7"/>
    <w:rsid w:val="00D20954"/>
    <w:rsid w:val="00D20AFB"/>
    <w:rsid w:val="00D21C39"/>
    <w:rsid w:val="00D21FC6"/>
    <w:rsid w:val="00D2243A"/>
    <w:rsid w:val="00D225B8"/>
    <w:rsid w:val="00D276DC"/>
    <w:rsid w:val="00D301B5"/>
    <w:rsid w:val="00D33393"/>
    <w:rsid w:val="00D33D36"/>
    <w:rsid w:val="00D346B8"/>
    <w:rsid w:val="00D34D94"/>
    <w:rsid w:val="00D35714"/>
    <w:rsid w:val="00D36B0C"/>
    <w:rsid w:val="00D36BDD"/>
    <w:rsid w:val="00D407B3"/>
    <w:rsid w:val="00D409E2"/>
    <w:rsid w:val="00D410B8"/>
    <w:rsid w:val="00D427D7"/>
    <w:rsid w:val="00D44E62"/>
    <w:rsid w:val="00D451B0"/>
    <w:rsid w:val="00D50E87"/>
    <w:rsid w:val="00D51570"/>
    <w:rsid w:val="00D556AD"/>
    <w:rsid w:val="00D5754B"/>
    <w:rsid w:val="00D57F07"/>
    <w:rsid w:val="00D60228"/>
    <w:rsid w:val="00D60381"/>
    <w:rsid w:val="00D616DE"/>
    <w:rsid w:val="00D61EDD"/>
    <w:rsid w:val="00D62201"/>
    <w:rsid w:val="00D651D1"/>
    <w:rsid w:val="00D66711"/>
    <w:rsid w:val="00D6770B"/>
    <w:rsid w:val="00D67835"/>
    <w:rsid w:val="00D7043B"/>
    <w:rsid w:val="00D717BB"/>
    <w:rsid w:val="00D72000"/>
    <w:rsid w:val="00D7226B"/>
    <w:rsid w:val="00D72707"/>
    <w:rsid w:val="00D73775"/>
    <w:rsid w:val="00D73D98"/>
    <w:rsid w:val="00D75A9C"/>
    <w:rsid w:val="00D76D58"/>
    <w:rsid w:val="00D829C8"/>
    <w:rsid w:val="00D82DBF"/>
    <w:rsid w:val="00D837F6"/>
    <w:rsid w:val="00D8398B"/>
    <w:rsid w:val="00D90871"/>
    <w:rsid w:val="00D9155F"/>
    <w:rsid w:val="00D9403F"/>
    <w:rsid w:val="00D959B4"/>
    <w:rsid w:val="00D9647D"/>
    <w:rsid w:val="00DA0997"/>
    <w:rsid w:val="00DA0F7B"/>
    <w:rsid w:val="00DA44DE"/>
    <w:rsid w:val="00DA632F"/>
    <w:rsid w:val="00DB1BB1"/>
    <w:rsid w:val="00DB3516"/>
    <w:rsid w:val="00DB620A"/>
    <w:rsid w:val="00DC1EED"/>
    <w:rsid w:val="00DC32DE"/>
    <w:rsid w:val="00DC3832"/>
    <w:rsid w:val="00DC5C6E"/>
    <w:rsid w:val="00DC685D"/>
    <w:rsid w:val="00DC7A51"/>
    <w:rsid w:val="00DD171E"/>
    <w:rsid w:val="00DD3B1E"/>
    <w:rsid w:val="00DD6CF2"/>
    <w:rsid w:val="00DE5B5F"/>
    <w:rsid w:val="00DF35B6"/>
    <w:rsid w:val="00DF3E06"/>
    <w:rsid w:val="00DF443C"/>
    <w:rsid w:val="00DF614E"/>
    <w:rsid w:val="00DF73B0"/>
    <w:rsid w:val="00E00696"/>
    <w:rsid w:val="00E03651"/>
    <w:rsid w:val="00E03808"/>
    <w:rsid w:val="00E060C2"/>
    <w:rsid w:val="00E06324"/>
    <w:rsid w:val="00E06F09"/>
    <w:rsid w:val="00E07B81"/>
    <w:rsid w:val="00E10AFD"/>
    <w:rsid w:val="00E12B11"/>
    <w:rsid w:val="00E12FB0"/>
    <w:rsid w:val="00E13919"/>
    <w:rsid w:val="00E14814"/>
    <w:rsid w:val="00E1591B"/>
    <w:rsid w:val="00E16485"/>
    <w:rsid w:val="00E16580"/>
    <w:rsid w:val="00E16A50"/>
    <w:rsid w:val="00E249D5"/>
    <w:rsid w:val="00E25017"/>
    <w:rsid w:val="00E26F73"/>
    <w:rsid w:val="00E30A34"/>
    <w:rsid w:val="00E33C68"/>
    <w:rsid w:val="00E34EEB"/>
    <w:rsid w:val="00E35689"/>
    <w:rsid w:val="00E3687C"/>
    <w:rsid w:val="00E43C0F"/>
    <w:rsid w:val="00E44EB9"/>
    <w:rsid w:val="00E45BDC"/>
    <w:rsid w:val="00E46358"/>
    <w:rsid w:val="00E46748"/>
    <w:rsid w:val="00E471DC"/>
    <w:rsid w:val="00E50EB4"/>
    <w:rsid w:val="00E52FB1"/>
    <w:rsid w:val="00E532FC"/>
    <w:rsid w:val="00E559B4"/>
    <w:rsid w:val="00E55BB0"/>
    <w:rsid w:val="00E55E3B"/>
    <w:rsid w:val="00E57A0C"/>
    <w:rsid w:val="00E609E5"/>
    <w:rsid w:val="00E60F27"/>
    <w:rsid w:val="00E62C4B"/>
    <w:rsid w:val="00E62DB6"/>
    <w:rsid w:val="00E64D93"/>
    <w:rsid w:val="00E65B55"/>
    <w:rsid w:val="00E65EDB"/>
    <w:rsid w:val="00E66927"/>
    <w:rsid w:val="00E66B0C"/>
    <w:rsid w:val="00E677B8"/>
    <w:rsid w:val="00E67ABD"/>
    <w:rsid w:val="00E67FA1"/>
    <w:rsid w:val="00E70DE5"/>
    <w:rsid w:val="00E7387D"/>
    <w:rsid w:val="00E73D53"/>
    <w:rsid w:val="00E74FCB"/>
    <w:rsid w:val="00E75111"/>
    <w:rsid w:val="00E77296"/>
    <w:rsid w:val="00E842F3"/>
    <w:rsid w:val="00E87EF7"/>
    <w:rsid w:val="00E92736"/>
    <w:rsid w:val="00E93763"/>
    <w:rsid w:val="00E96C4C"/>
    <w:rsid w:val="00EA2AAE"/>
    <w:rsid w:val="00EA2EC0"/>
    <w:rsid w:val="00EA3056"/>
    <w:rsid w:val="00EA427A"/>
    <w:rsid w:val="00EA723B"/>
    <w:rsid w:val="00EB14A4"/>
    <w:rsid w:val="00EB2113"/>
    <w:rsid w:val="00EB5511"/>
    <w:rsid w:val="00EB6350"/>
    <w:rsid w:val="00EB687A"/>
    <w:rsid w:val="00EC2F62"/>
    <w:rsid w:val="00EC4C82"/>
    <w:rsid w:val="00EC59C4"/>
    <w:rsid w:val="00EC62EB"/>
    <w:rsid w:val="00EC673C"/>
    <w:rsid w:val="00EC6E9F"/>
    <w:rsid w:val="00ED059F"/>
    <w:rsid w:val="00ED3CDF"/>
    <w:rsid w:val="00ED44F0"/>
    <w:rsid w:val="00ED4B33"/>
    <w:rsid w:val="00ED5774"/>
    <w:rsid w:val="00ED5993"/>
    <w:rsid w:val="00ED7DD6"/>
    <w:rsid w:val="00EE060B"/>
    <w:rsid w:val="00EE15A1"/>
    <w:rsid w:val="00EE1B4A"/>
    <w:rsid w:val="00EE2A7C"/>
    <w:rsid w:val="00EE2C42"/>
    <w:rsid w:val="00EE2F51"/>
    <w:rsid w:val="00EE341B"/>
    <w:rsid w:val="00EE4453"/>
    <w:rsid w:val="00EE4C74"/>
    <w:rsid w:val="00EE5FCE"/>
    <w:rsid w:val="00EE6BBD"/>
    <w:rsid w:val="00EE6E1E"/>
    <w:rsid w:val="00EE705F"/>
    <w:rsid w:val="00EE7332"/>
    <w:rsid w:val="00EF1462"/>
    <w:rsid w:val="00EF54FD"/>
    <w:rsid w:val="00F043E5"/>
    <w:rsid w:val="00F11CE9"/>
    <w:rsid w:val="00F13112"/>
    <w:rsid w:val="00F15997"/>
    <w:rsid w:val="00F16FE6"/>
    <w:rsid w:val="00F238BD"/>
    <w:rsid w:val="00F24992"/>
    <w:rsid w:val="00F30009"/>
    <w:rsid w:val="00F3156B"/>
    <w:rsid w:val="00F32F2F"/>
    <w:rsid w:val="00F33F3F"/>
    <w:rsid w:val="00F341D5"/>
    <w:rsid w:val="00F359E6"/>
    <w:rsid w:val="00F35BDD"/>
    <w:rsid w:val="00F35EF0"/>
    <w:rsid w:val="00F36C80"/>
    <w:rsid w:val="00F403FD"/>
    <w:rsid w:val="00F40BDB"/>
    <w:rsid w:val="00F41683"/>
    <w:rsid w:val="00F41E70"/>
    <w:rsid w:val="00F41E72"/>
    <w:rsid w:val="00F426F0"/>
    <w:rsid w:val="00F440DA"/>
    <w:rsid w:val="00F45BDF"/>
    <w:rsid w:val="00F46FD7"/>
    <w:rsid w:val="00F47BAA"/>
    <w:rsid w:val="00F47E5F"/>
    <w:rsid w:val="00F47F8A"/>
    <w:rsid w:val="00F50300"/>
    <w:rsid w:val="00F5449E"/>
    <w:rsid w:val="00F5521C"/>
    <w:rsid w:val="00F56E39"/>
    <w:rsid w:val="00F57117"/>
    <w:rsid w:val="00F623E9"/>
    <w:rsid w:val="00F63951"/>
    <w:rsid w:val="00F63C86"/>
    <w:rsid w:val="00F67E3C"/>
    <w:rsid w:val="00F728E5"/>
    <w:rsid w:val="00F766BE"/>
    <w:rsid w:val="00F77EB9"/>
    <w:rsid w:val="00F80635"/>
    <w:rsid w:val="00F8115F"/>
    <w:rsid w:val="00F815D1"/>
    <w:rsid w:val="00F81663"/>
    <w:rsid w:val="00F81E7E"/>
    <w:rsid w:val="00F81F0F"/>
    <w:rsid w:val="00F825F4"/>
    <w:rsid w:val="00F833BC"/>
    <w:rsid w:val="00F83A79"/>
    <w:rsid w:val="00F870DA"/>
    <w:rsid w:val="00F873B2"/>
    <w:rsid w:val="00F92AA1"/>
    <w:rsid w:val="00F932DE"/>
    <w:rsid w:val="00F963DD"/>
    <w:rsid w:val="00F9641A"/>
    <w:rsid w:val="00F97004"/>
    <w:rsid w:val="00FA2045"/>
    <w:rsid w:val="00FA3376"/>
    <w:rsid w:val="00FA3A48"/>
    <w:rsid w:val="00FA6A4D"/>
    <w:rsid w:val="00FA7A66"/>
    <w:rsid w:val="00FB1AA9"/>
    <w:rsid w:val="00FB411C"/>
    <w:rsid w:val="00FB4B5A"/>
    <w:rsid w:val="00FB5963"/>
    <w:rsid w:val="00FB5DAA"/>
    <w:rsid w:val="00FC04B9"/>
    <w:rsid w:val="00FC161A"/>
    <w:rsid w:val="00FC23D5"/>
    <w:rsid w:val="00FC3222"/>
    <w:rsid w:val="00FC4337"/>
    <w:rsid w:val="00FC4C1A"/>
    <w:rsid w:val="00FC5253"/>
    <w:rsid w:val="00FC5722"/>
    <w:rsid w:val="00FC6468"/>
    <w:rsid w:val="00FC6D49"/>
    <w:rsid w:val="00FC76E4"/>
    <w:rsid w:val="00FD4922"/>
    <w:rsid w:val="00FD6461"/>
    <w:rsid w:val="00FE0281"/>
    <w:rsid w:val="00FE0B3D"/>
    <w:rsid w:val="00FE573D"/>
    <w:rsid w:val="00FE6A1C"/>
    <w:rsid w:val="00FE7083"/>
    <w:rsid w:val="00FF0008"/>
    <w:rsid w:val="00FF019F"/>
    <w:rsid w:val="00FF1B2A"/>
    <w:rsid w:val="00FF2160"/>
    <w:rsid w:val="00FF2FE7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54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A4CC4"/>
    <w:rPr>
      <w:rFonts w:asciiTheme="minorHAnsi" w:eastAsiaTheme="minorEastAsia" w:hAnsiTheme="minorHAnsi" w:cstheme="minorBidi"/>
      <w:sz w:val="24"/>
      <w:szCs w:val="24"/>
    </w:rPr>
  </w:style>
  <w:style w:type="paragraph" w:customStyle="1" w:styleId="listing-item">
    <w:name w:val="listing-item"/>
    <w:basedOn w:val="Normal"/>
    <w:rsid w:val="000C36E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styleId="LineNumber">
    <w:name w:val="line number"/>
    <w:basedOn w:val="DefaultParagraphFont"/>
    <w:uiPriority w:val="99"/>
    <w:semiHidden/>
    <w:unhideWhenUsed/>
    <w:rsid w:val="007B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ECA1-C459-4853-B720-1BC9BEB8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7171</Words>
  <Characters>40879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47955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2018-11-26T06:00:00Z</dcterms:created>
  <dcterms:modified xsi:type="dcterms:W3CDTF">2018-11-26T06:35:00Z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