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04190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B123A5B" w:rsidR="00CE10F2" w:rsidRPr="006A6324" w:rsidRDefault="00CE10F2" w:rsidP="0004190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651B8">
        <w:rPr>
          <w:rFonts w:ascii="Helvetica" w:hAnsi="Helvetica" w:cs="Arial"/>
          <w:b/>
          <w:i w:val="0"/>
          <w:sz w:val="22"/>
          <w:szCs w:val="22"/>
        </w:rPr>
        <w:t>59036</w:t>
      </w:r>
    </w:p>
    <w:p w14:paraId="15210DC1" w14:textId="27F06E03" w:rsidR="00CE10F2" w:rsidRDefault="00C70C90" w:rsidP="0004190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651B8">
        <w:rPr>
          <w:rFonts w:ascii="Helvetica" w:hAnsi="Helvetica" w:cs="Arial"/>
          <w:b/>
          <w:i w:val="0"/>
          <w:sz w:val="22"/>
          <w:szCs w:val="22"/>
        </w:rPr>
        <w:t xml:space="preserve"> Leila </w:t>
      </w:r>
      <w:proofErr w:type="spellStart"/>
      <w:r w:rsidR="001651B8">
        <w:rPr>
          <w:rFonts w:ascii="Helvetica" w:hAnsi="Helvetica" w:cs="Arial"/>
          <w:b/>
          <w:i w:val="0"/>
          <w:sz w:val="22"/>
          <w:szCs w:val="22"/>
        </w:rPr>
        <w:t>Shokri</w:t>
      </w:r>
      <w:proofErr w:type="spellEnd"/>
    </w:p>
    <w:p w14:paraId="6A0E32B6" w14:textId="77777777" w:rsidR="002475BC" w:rsidRPr="00CF22F6" w:rsidRDefault="002475BC" w:rsidP="002475BC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>
        <w:rPr>
          <w:rFonts w:ascii="Helvetica" w:hAnsi="Helvetica"/>
          <w:b/>
          <w:i w:val="0"/>
          <w:sz w:val="22"/>
        </w:rPr>
        <w:t xml:space="preserve"> James W. Key</w:t>
      </w:r>
    </w:p>
    <w:p w14:paraId="3DBC508D" w14:textId="77777777" w:rsidR="002475BC" w:rsidRDefault="002475BC" w:rsidP="002475BC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>
        <w:rPr>
          <w:rFonts w:ascii="Helvetica" w:hAnsi="Helvetica"/>
          <w:b/>
          <w:i w:val="0"/>
          <w:sz w:val="22"/>
        </w:rPr>
        <w:t>11/12/2018</w:t>
      </w:r>
    </w:p>
    <w:p w14:paraId="441F19EB" w14:textId="3C0B4582" w:rsidR="009A3CBD" w:rsidRPr="006A6324" w:rsidRDefault="009A3CBD" w:rsidP="0004190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338C4">
        <w:rPr>
          <w:rFonts w:ascii="Helvetica" w:hAnsi="Helvetica" w:cs="Arial"/>
          <w:b/>
          <w:i w:val="0"/>
          <w:sz w:val="22"/>
          <w:szCs w:val="22"/>
        </w:rPr>
        <w:t>Link:</w:t>
      </w:r>
      <w:r w:rsidR="001651B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E0004">
        <w:fldChar w:fldCharType="begin"/>
      </w:r>
      <w:r w:rsidR="004E0004">
        <w:instrText xml:space="preserve"> HYPERLINK "https://www.jove.com/account/file-uploader?src=18006028" \t "_blank" </w:instrText>
      </w:r>
      <w:r w:rsidR="004E0004">
        <w:fldChar w:fldCharType="separate"/>
      </w:r>
      <w:r w:rsidR="001651B8" w:rsidRPr="001651B8">
        <w:rPr>
          <w:rStyle w:val="Hyperlink"/>
          <w:rFonts w:ascii="Helvetica" w:eastAsia="Times New Roman" w:hAnsi="Helvetica" w:cs="Arial"/>
          <w:i w:val="0"/>
          <w:color w:val="1155CC"/>
          <w:shd w:val="clear" w:color="auto" w:fill="FFFFFF"/>
        </w:rPr>
        <w:t>https://www.jove.com/account/file-uploader?src=18006028</w:t>
      </w:r>
      <w:r w:rsidR="004E0004">
        <w:rPr>
          <w:rStyle w:val="Hyperlink"/>
          <w:rFonts w:ascii="Helvetica" w:eastAsia="Times New Roman" w:hAnsi="Helvetica" w:cs="Arial"/>
          <w:i w:val="0"/>
          <w:color w:val="1155CC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04190B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81B53AA" w14:textId="7C40FFF6" w:rsidR="00FA1A9D" w:rsidRPr="00F95819" w:rsidRDefault="00FA1A9D" w:rsidP="0004190B">
      <w:pPr>
        <w:widowControl w:val="0"/>
        <w:autoSpaceDE w:val="0"/>
        <w:autoSpaceDN w:val="0"/>
        <w:adjustRightInd w:val="0"/>
        <w:spacing w:line="320" w:lineRule="atLeast"/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651B8" w:rsidRPr="009F1150">
        <w:rPr>
          <w:rFonts w:ascii="Helvetica" w:hAnsi="Helvetica" w:cs="Arial"/>
          <w:b/>
          <w:sz w:val="28"/>
          <w:szCs w:val="28"/>
        </w:rPr>
        <w:t xml:space="preserve">Monitoring neuronal survival via longitudinal fluorescence microscopy </w:t>
      </w:r>
    </w:p>
    <w:p w14:paraId="7B659768" w14:textId="1920D79B" w:rsidR="00FA1A9D" w:rsidRPr="00F95819" w:rsidRDefault="00FA1A9D" w:rsidP="0004190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651B8" w:rsidRPr="001651B8">
        <w:rPr>
          <w:rFonts w:ascii="Helvetica" w:hAnsi="Helvetica"/>
          <w:b/>
          <w:sz w:val="28"/>
          <w:szCs w:val="28"/>
        </w:rPr>
        <w:t xml:space="preserve"> </w:t>
      </w:r>
      <w:r w:rsidR="001651B8" w:rsidRPr="009F1150">
        <w:rPr>
          <w:rFonts w:ascii="Helvetica" w:hAnsi="Helvetica"/>
          <w:b/>
          <w:sz w:val="28"/>
          <w:szCs w:val="28"/>
        </w:rPr>
        <w:t>Kaitlin Weskamp</w:t>
      </w:r>
      <w:r w:rsidR="001651B8" w:rsidRPr="009F1150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1651B8" w:rsidRPr="009F1150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  <w:r w:rsidR="001651B8" w:rsidRPr="009F1150">
        <w:rPr>
          <w:rFonts w:ascii="Helvetica" w:hAnsi="Helvetica"/>
          <w:b/>
          <w:sz w:val="28"/>
          <w:szCs w:val="28"/>
          <w:vertAlign w:val="superscript"/>
        </w:rPr>
        <w:t>*</w:t>
      </w:r>
      <w:r w:rsidR="001651B8" w:rsidRPr="009F1150">
        <w:rPr>
          <w:rFonts w:ascii="Helvetica" w:hAnsi="Helvetica"/>
          <w:b/>
          <w:sz w:val="28"/>
          <w:szCs w:val="28"/>
        </w:rPr>
        <w:t>, Nathaniel Safren</w:t>
      </w:r>
      <w:r w:rsidR="001651B8" w:rsidRPr="009F1150">
        <w:rPr>
          <w:rFonts w:ascii="Helvetica" w:hAnsi="Helvetica"/>
          <w:b/>
          <w:sz w:val="28"/>
          <w:szCs w:val="28"/>
          <w:vertAlign w:val="superscript"/>
        </w:rPr>
        <w:t>1*</w:t>
      </w:r>
      <w:r w:rsidR="001651B8" w:rsidRPr="009F1150">
        <w:rPr>
          <w:rFonts w:ascii="Helvetica" w:hAnsi="Helvetica"/>
          <w:b/>
          <w:sz w:val="28"/>
          <w:szCs w:val="28"/>
        </w:rPr>
        <w:t>, Roberto Miguez</w:t>
      </w:r>
      <w:r w:rsidR="001651B8" w:rsidRPr="009F1150">
        <w:rPr>
          <w:rFonts w:ascii="Helvetica" w:hAnsi="Helvetica"/>
          <w:b/>
          <w:sz w:val="28"/>
          <w:szCs w:val="28"/>
          <w:vertAlign w:val="superscript"/>
        </w:rPr>
        <w:t>1</w:t>
      </w:r>
      <w:r w:rsidR="001651B8" w:rsidRPr="009F1150">
        <w:rPr>
          <w:rFonts w:ascii="Helvetica" w:hAnsi="Helvetica"/>
          <w:b/>
          <w:sz w:val="28"/>
          <w:szCs w:val="28"/>
        </w:rPr>
        <w:t>, Sami Barmada</w:t>
      </w:r>
      <w:r w:rsidR="001651B8" w:rsidRPr="009F1150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036E667F" w14:textId="77777777" w:rsidR="00FA1A9D" w:rsidRPr="00F95819" w:rsidRDefault="00FA1A9D" w:rsidP="0004190B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F49B7ED" w14:textId="77777777" w:rsidR="001651B8" w:rsidRPr="009F1150" w:rsidRDefault="001651B8" w:rsidP="000419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F115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F1150">
        <w:rPr>
          <w:rFonts w:ascii="Helvetica" w:hAnsi="Helvetica" w:cs="Arial"/>
          <w:bCs/>
          <w:sz w:val="28"/>
          <w:szCs w:val="28"/>
        </w:rPr>
        <w:t>Department of Neurology, University of Michigan School of Medicine, Ann Arbor, MI, USA</w:t>
      </w:r>
    </w:p>
    <w:p w14:paraId="1A21A8D6" w14:textId="77777777" w:rsidR="001651B8" w:rsidRPr="009F1150" w:rsidRDefault="001651B8" w:rsidP="000419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F115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F1150">
        <w:rPr>
          <w:rFonts w:ascii="Helvetica" w:hAnsi="Helvetica" w:cs="Arial"/>
          <w:bCs/>
          <w:sz w:val="28"/>
          <w:szCs w:val="28"/>
        </w:rPr>
        <w:t>Neuroscience Graduate Program, University of Michigan School of Medicine, Ann Arbor, MI, USA</w:t>
      </w:r>
    </w:p>
    <w:p w14:paraId="1856D3E4" w14:textId="77777777" w:rsidR="001651B8" w:rsidRPr="001651B8" w:rsidRDefault="001651B8" w:rsidP="0004190B">
      <w:pPr>
        <w:pStyle w:val="Normal1"/>
        <w:spacing w:line="240" w:lineRule="auto"/>
        <w:jc w:val="both"/>
        <w:rPr>
          <w:rFonts w:ascii="Helvetica" w:hAnsi="Helvetica" w:cs="Calibri"/>
          <w:sz w:val="24"/>
          <w:lang w:val="en-US"/>
        </w:rPr>
      </w:pPr>
    </w:p>
    <w:p w14:paraId="560B8381" w14:textId="77777777" w:rsidR="001651B8" w:rsidRPr="001651B8" w:rsidRDefault="001651B8" w:rsidP="0004190B">
      <w:pPr>
        <w:pStyle w:val="Normal1"/>
        <w:spacing w:line="240" w:lineRule="auto"/>
        <w:jc w:val="both"/>
        <w:rPr>
          <w:rFonts w:ascii="Helvetica" w:hAnsi="Helvetica" w:cs="Calibri"/>
          <w:sz w:val="24"/>
          <w:lang w:val="en-US"/>
        </w:rPr>
      </w:pPr>
      <w:r w:rsidRPr="001651B8">
        <w:rPr>
          <w:rFonts w:ascii="Helvetica" w:hAnsi="Helvetica" w:cs="Calibri"/>
          <w:sz w:val="24"/>
          <w:vertAlign w:val="superscript"/>
          <w:lang w:val="en-US"/>
        </w:rPr>
        <w:t>*</w:t>
      </w:r>
      <w:r w:rsidRPr="009F1150">
        <w:rPr>
          <w:rFonts w:ascii="Helvetica" w:eastAsia="Times New Roman" w:hAnsi="Helvetica"/>
          <w:bCs/>
          <w:color w:val="000000"/>
          <w:sz w:val="28"/>
          <w:szCs w:val="28"/>
          <w:lang w:val="en-US"/>
        </w:rPr>
        <w:t>These authors contributed equally.</w:t>
      </w:r>
    </w:p>
    <w:p w14:paraId="5B92BEA3" w14:textId="77777777" w:rsidR="00FA1A9D" w:rsidRPr="00F95819" w:rsidRDefault="00FA1A9D" w:rsidP="0004190B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04190B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ED66928" w14:textId="77777777" w:rsidR="001651B8" w:rsidRPr="009F1150" w:rsidRDefault="001651B8" w:rsidP="0004190B">
      <w:pPr>
        <w:outlineLvl w:val="0"/>
        <w:rPr>
          <w:rFonts w:ascii="Helvetica" w:hAnsi="Helvetica" w:cs="Calibri"/>
          <w:sz w:val="22"/>
        </w:rPr>
      </w:pPr>
      <w:r w:rsidRPr="009F1150">
        <w:rPr>
          <w:rFonts w:ascii="Helvetica" w:hAnsi="Helvetica" w:cs="Calibri"/>
          <w:sz w:val="22"/>
        </w:rPr>
        <w:t xml:space="preserve">Sami </w:t>
      </w:r>
      <w:proofErr w:type="spellStart"/>
      <w:r w:rsidRPr="009F1150">
        <w:rPr>
          <w:rFonts w:ascii="Helvetica" w:hAnsi="Helvetica" w:cs="Calibri"/>
          <w:sz w:val="22"/>
        </w:rPr>
        <w:t>Barmada</w:t>
      </w:r>
      <w:proofErr w:type="spellEnd"/>
    </w:p>
    <w:p w14:paraId="128CF8A7" w14:textId="77777777" w:rsidR="001651B8" w:rsidRPr="009F1150" w:rsidRDefault="001651B8" w:rsidP="0004190B">
      <w:pPr>
        <w:outlineLvl w:val="0"/>
        <w:rPr>
          <w:rFonts w:ascii="Helvetica" w:hAnsi="Helvetica" w:cs="Calibri"/>
          <w:sz w:val="22"/>
        </w:rPr>
      </w:pPr>
      <w:r w:rsidRPr="009F1150">
        <w:rPr>
          <w:rFonts w:ascii="Helvetica" w:hAnsi="Helvetica" w:cs="Calibri"/>
          <w:sz w:val="22"/>
        </w:rPr>
        <w:t>sbarmada@umich.edu</w:t>
      </w:r>
    </w:p>
    <w:p w14:paraId="38DC32E4" w14:textId="77777777" w:rsidR="00FA1A9D" w:rsidRPr="00D94C52" w:rsidRDefault="00FA1A9D" w:rsidP="0004190B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04190B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12B6203" w14:textId="77777777" w:rsidR="001651B8" w:rsidRPr="009F1150" w:rsidRDefault="001651B8" w:rsidP="0004190B">
      <w:pPr>
        <w:pStyle w:val="Normal1"/>
        <w:spacing w:line="240" w:lineRule="auto"/>
        <w:jc w:val="both"/>
        <w:rPr>
          <w:rFonts w:ascii="Helvetica" w:hAnsi="Helvetica" w:cs="Calibri"/>
          <w:lang w:val="en-US"/>
        </w:rPr>
      </w:pPr>
      <w:r w:rsidRPr="009F1150">
        <w:rPr>
          <w:rFonts w:ascii="Helvetica" w:hAnsi="Helvetica" w:cs="Calibri"/>
          <w:lang w:val="en-US"/>
        </w:rPr>
        <w:t>kweskamp@umich.edu</w:t>
      </w:r>
    </w:p>
    <w:p w14:paraId="185BD2DA" w14:textId="77777777" w:rsidR="001651B8" w:rsidRPr="009F1150" w:rsidRDefault="001651B8" w:rsidP="0004190B">
      <w:pPr>
        <w:pStyle w:val="Normal1"/>
        <w:spacing w:line="240" w:lineRule="auto"/>
        <w:jc w:val="both"/>
        <w:rPr>
          <w:rFonts w:ascii="Helvetica" w:hAnsi="Helvetica" w:cs="Calibri"/>
          <w:lang w:val="en-US"/>
        </w:rPr>
      </w:pPr>
      <w:r w:rsidRPr="009F1150">
        <w:rPr>
          <w:rFonts w:ascii="Helvetica" w:hAnsi="Helvetica" w:cs="Calibri"/>
          <w:lang w:val="en-US"/>
        </w:rPr>
        <w:t>Nathaniel.Safren@gmail.com</w:t>
      </w:r>
    </w:p>
    <w:p w14:paraId="15B4ACCC" w14:textId="46EBD54E" w:rsidR="001651B8" w:rsidRPr="009F1150" w:rsidRDefault="001651B8" w:rsidP="0004190B">
      <w:pPr>
        <w:pStyle w:val="Normal1"/>
        <w:spacing w:line="240" w:lineRule="auto"/>
        <w:jc w:val="both"/>
        <w:rPr>
          <w:rFonts w:ascii="Helvetica" w:hAnsi="Helvetica" w:cs="Calibri"/>
          <w:lang w:val="en-US"/>
        </w:rPr>
      </w:pPr>
      <w:r w:rsidRPr="009F1150">
        <w:rPr>
          <w:rFonts w:ascii="Helvetica" w:hAnsi="Helvetica" w:cs="Calibri"/>
          <w:lang w:val="en-US"/>
        </w:rPr>
        <w:t>rmiguez@umich.edu</w:t>
      </w:r>
    </w:p>
    <w:p w14:paraId="4F893A2A" w14:textId="5E894183" w:rsidR="003B5E26" w:rsidRPr="006A6324" w:rsidRDefault="003B5E26" w:rsidP="0004190B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04190B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04190B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 w:rsidP="0004190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04190B">
      <w:pPr>
        <w:rPr>
          <w:rFonts w:ascii="Helvetica" w:hAnsi="Helvetica"/>
          <w:sz w:val="22"/>
        </w:rPr>
      </w:pPr>
    </w:p>
    <w:p w14:paraId="598DFA5E" w14:textId="77777777" w:rsidR="00FE059A" w:rsidRDefault="00FE059A" w:rsidP="0004190B">
      <w:pPr>
        <w:rPr>
          <w:rFonts w:ascii="Helvetica" w:hAnsi="Helvetica"/>
          <w:sz w:val="22"/>
        </w:rPr>
      </w:pPr>
    </w:p>
    <w:p w14:paraId="0C15610B" w14:textId="4F43E751" w:rsidR="00277C90" w:rsidRPr="00E24898" w:rsidRDefault="00FE059A" w:rsidP="005D3D10">
      <w:pPr>
        <w:rPr>
          <w:rFonts w:ascii="Helvetica" w:hAnsi="Helvetica"/>
          <w:color w:val="FF0000"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04190B">
      <w:pPr>
        <w:rPr>
          <w:rFonts w:ascii="Helvetica" w:hAnsi="Helvetica"/>
          <w:sz w:val="22"/>
        </w:rPr>
      </w:pPr>
    </w:p>
    <w:p w14:paraId="1605FED1" w14:textId="2B52C0F3" w:rsidR="00FA1A9D" w:rsidRPr="00AA132F" w:rsidRDefault="00FA1A9D" w:rsidP="0004190B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r w:rsidR="005D0FBD">
        <w:rPr>
          <w:rFonts w:ascii="Helvetica" w:hAnsi="Helvetica"/>
          <w:b/>
          <w:sz w:val="22"/>
        </w:rPr>
        <w:t xml:space="preserve">N) </w:t>
      </w:r>
      <w:r w:rsidR="005D0FBD" w:rsidRPr="002475BC">
        <w:rPr>
          <w:rFonts w:ascii="Helvetica" w:hAnsi="Helvetica"/>
          <w:b/>
          <w:color w:val="FF0000"/>
          <w:sz w:val="22"/>
        </w:rPr>
        <w:t>N</w:t>
      </w:r>
    </w:p>
    <w:p w14:paraId="7F0D63C0" w14:textId="2D678112" w:rsidR="00FA1A9D" w:rsidRPr="00AA132F" w:rsidRDefault="00FA1A9D" w:rsidP="0004190B">
      <w:pPr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0C4107">
        <w:rPr>
          <w:rFonts w:ascii="Helvetica" w:hAnsi="Helvetica"/>
          <w:b/>
          <w:sz w:val="22"/>
        </w:rPr>
        <w:t xml:space="preserve"> </w:t>
      </w:r>
      <w:r w:rsidR="000C4107" w:rsidRPr="002475BC">
        <w:rPr>
          <w:rFonts w:ascii="Helvetica" w:hAnsi="Helvetica"/>
          <w:b/>
          <w:color w:val="FF0000"/>
          <w:sz w:val="22"/>
        </w:rPr>
        <w:t>Y</w:t>
      </w:r>
    </w:p>
    <w:p w14:paraId="3FB8B60F" w14:textId="77777777" w:rsidR="00FA1A9D" w:rsidRDefault="00FA1A9D" w:rsidP="0004190B">
      <w:pPr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04190B">
      <w:pPr>
        <w:spacing w:line="360" w:lineRule="auto"/>
        <w:rPr>
          <w:rFonts w:ascii="Helvetica" w:hAnsi="Helvetica"/>
          <w:sz w:val="22"/>
        </w:rPr>
      </w:pPr>
    </w:p>
    <w:p w14:paraId="5E21DE61" w14:textId="76CF5BF7" w:rsidR="00FA1A9D" w:rsidRDefault="00FA1A9D" w:rsidP="0004190B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0C4107">
        <w:rPr>
          <w:rFonts w:ascii="Helvetica" w:hAnsi="Helvetica"/>
          <w:b/>
          <w:sz w:val="22"/>
        </w:rPr>
        <w:t xml:space="preserve"> </w:t>
      </w:r>
      <w:r w:rsidR="000C4107" w:rsidRPr="002475BC">
        <w:rPr>
          <w:rFonts w:ascii="Helvetica" w:hAnsi="Helvetica"/>
          <w:b/>
          <w:color w:val="FF0000"/>
          <w:sz w:val="22"/>
        </w:rPr>
        <w:t>Y</w:t>
      </w:r>
    </w:p>
    <w:p w14:paraId="545D239A" w14:textId="77777777" w:rsidR="00FA1A9D" w:rsidRDefault="00FA1A9D" w:rsidP="0004190B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04190B">
      <w:pPr>
        <w:spacing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04190B">
      <w:pPr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4F5F06E6" w14:textId="521766B5" w:rsidR="00C2055F" w:rsidRPr="002475BC" w:rsidRDefault="00DB0CBB" w:rsidP="0004190B">
      <w:pPr>
        <w:rPr>
          <w:rFonts w:ascii="Helvetica" w:hAnsi="Helvetica"/>
          <w:b/>
          <w:color w:val="FF0000"/>
          <w:sz w:val="22"/>
        </w:rPr>
      </w:pPr>
      <w:r w:rsidRPr="002475BC">
        <w:rPr>
          <w:rFonts w:ascii="Helvetica" w:hAnsi="Helvetica"/>
          <w:b/>
          <w:color w:val="FF0000"/>
          <w:sz w:val="22"/>
        </w:rPr>
        <w:t>2.1</w:t>
      </w:r>
      <w:r w:rsidR="00B868BC" w:rsidRPr="002475BC">
        <w:rPr>
          <w:rFonts w:ascii="Helvetica" w:hAnsi="Helvetica"/>
          <w:b/>
          <w:color w:val="FF0000"/>
          <w:sz w:val="22"/>
        </w:rPr>
        <w:t xml:space="preserve">, </w:t>
      </w:r>
      <w:r w:rsidRPr="002475BC">
        <w:rPr>
          <w:rFonts w:ascii="Helvetica" w:hAnsi="Helvetica"/>
          <w:b/>
          <w:color w:val="FF0000"/>
          <w:sz w:val="22"/>
        </w:rPr>
        <w:t>2.2</w:t>
      </w:r>
      <w:r w:rsidR="00B868BC" w:rsidRPr="002475BC">
        <w:rPr>
          <w:rFonts w:ascii="Helvetica" w:hAnsi="Helvetica"/>
          <w:b/>
          <w:color w:val="FF0000"/>
          <w:sz w:val="22"/>
        </w:rPr>
        <w:t xml:space="preserve">, </w:t>
      </w:r>
      <w:r w:rsidRPr="002475BC">
        <w:rPr>
          <w:rFonts w:ascii="Helvetica" w:hAnsi="Helvetica"/>
          <w:b/>
          <w:color w:val="FF0000"/>
          <w:sz w:val="22"/>
        </w:rPr>
        <w:t>2.3</w:t>
      </w:r>
      <w:r w:rsidR="00B868BC" w:rsidRPr="002475BC">
        <w:rPr>
          <w:rFonts w:ascii="Helvetica" w:hAnsi="Helvetica"/>
          <w:b/>
          <w:color w:val="FF0000"/>
          <w:sz w:val="22"/>
        </w:rPr>
        <w:t xml:space="preserve">, </w:t>
      </w:r>
      <w:r w:rsidRPr="002475BC">
        <w:rPr>
          <w:rFonts w:ascii="Helvetica" w:hAnsi="Helvetica"/>
          <w:b/>
          <w:color w:val="FF0000"/>
          <w:sz w:val="22"/>
        </w:rPr>
        <w:t>2.4</w:t>
      </w:r>
      <w:r w:rsidR="00B868BC" w:rsidRPr="002475BC">
        <w:rPr>
          <w:rFonts w:ascii="Helvetica" w:hAnsi="Helvetica"/>
          <w:b/>
          <w:color w:val="FF0000"/>
          <w:sz w:val="22"/>
        </w:rPr>
        <w:t xml:space="preserve">, </w:t>
      </w:r>
      <w:r w:rsidR="00C2055F" w:rsidRPr="002475BC">
        <w:rPr>
          <w:rFonts w:ascii="Helvetica" w:hAnsi="Helvetica"/>
          <w:b/>
          <w:color w:val="FF0000"/>
          <w:sz w:val="22"/>
        </w:rPr>
        <w:t>3.1</w:t>
      </w:r>
      <w:r w:rsidR="00B868BC" w:rsidRPr="002475BC">
        <w:rPr>
          <w:rFonts w:ascii="Helvetica" w:hAnsi="Helvetica"/>
          <w:b/>
          <w:color w:val="FF0000"/>
          <w:sz w:val="22"/>
        </w:rPr>
        <w:t xml:space="preserve">, </w:t>
      </w:r>
      <w:r w:rsidR="00C2055F" w:rsidRPr="002475BC">
        <w:rPr>
          <w:rFonts w:ascii="Helvetica" w:hAnsi="Helvetica"/>
          <w:b/>
          <w:color w:val="FF0000"/>
          <w:sz w:val="22"/>
        </w:rPr>
        <w:t>3.2</w:t>
      </w:r>
    </w:p>
    <w:p w14:paraId="25D994A7" w14:textId="77777777" w:rsidR="00FA1A9D" w:rsidRPr="00851B3E" w:rsidRDefault="00FA1A9D" w:rsidP="0004190B">
      <w:pPr>
        <w:spacing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04190B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 xml:space="preserve">What is the single most difficult aspect of this procedure and </w:t>
      </w:r>
      <w:r w:rsidRPr="00EB5218">
        <w:rPr>
          <w:rFonts w:ascii="Helvetica" w:hAnsi="Helvetica"/>
          <w:sz w:val="22"/>
        </w:rPr>
        <w:t>what do you do to ensure success? Please</w:t>
      </w:r>
      <w:r w:rsidRPr="00E24898">
        <w:rPr>
          <w:rFonts w:ascii="Helvetica" w:hAnsi="Helvetica"/>
          <w:sz w:val="22"/>
        </w:rPr>
        <w:t xml:space="preserve">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FF985A3" w:rsidR="00FA1A9D" w:rsidRPr="002475BC" w:rsidRDefault="00C2055F" w:rsidP="0004190B">
      <w:pPr>
        <w:spacing w:line="360" w:lineRule="auto"/>
        <w:rPr>
          <w:rFonts w:ascii="Helvetica" w:hAnsi="Helvetica"/>
          <w:b/>
          <w:color w:val="FF0000"/>
          <w:sz w:val="22"/>
        </w:rPr>
      </w:pPr>
      <w:r w:rsidRPr="002475BC">
        <w:rPr>
          <w:rFonts w:ascii="Helvetica" w:hAnsi="Helvetica"/>
          <w:b/>
          <w:color w:val="FF0000"/>
          <w:sz w:val="22"/>
        </w:rPr>
        <w:t>2.3-2.5</w:t>
      </w:r>
    </w:p>
    <w:p w14:paraId="40A01E6F" w14:textId="4999CFE4" w:rsidR="00FA1A9D" w:rsidRDefault="00FA1A9D" w:rsidP="0004190B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E40DB">
        <w:rPr>
          <w:rFonts w:ascii="Helvetica" w:hAnsi="Helvetica"/>
          <w:b/>
          <w:sz w:val="22"/>
          <w:szCs w:val="22"/>
        </w:rPr>
        <w:t xml:space="preserve"> </w:t>
      </w:r>
      <w:r w:rsidR="00CE40DB" w:rsidRPr="002475BC">
        <w:rPr>
          <w:rFonts w:ascii="Helvetica" w:hAnsi="Helvetica"/>
          <w:b/>
          <w:color w:val="FF0000"/>
          <w:sz w:val="22"/>
          <w:szCs w:val="22"/>
        </w:rPr>
        <w:t>Y</w:t>
      </w:r>
    </w:p>
    <w:p w14:paraId="59BC63BC" w14:textId="34F2CBAB" w:rsidR="00FA1A9D" w:rsidRPr="002475BC" w:rsidRDefault="00FA1A9D" w:rsidP="0004190B">
      <w:pPr>
        <w:rPr>
          <w:rFonts w:ascii="Helvetica" w:hAnsi="Helvetica"/>
          <w:b/>
          <w:color w:val="FF0000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>If yes, how far apart are the locations?</w:t>
      </w:r>
      <w:r w:rsidRPr="002475BC">
        <w:rPr>
          <w:rFonts w:ascii="Helvetica" w:hAnsi="Helvetica"/>
          <w:color w:val="FF0000"/>
          <w:sz w:val="22"/>
          <w:szCs w:val="22"/>
        </w:rPr>
        <w:t xml:space="preserve"> </w:t>
      </w:r>
      <w:r w:rsidR="00996F2D" w:rsidRPr="002475BC" w:rsidDel="00996F2D">
        <w:rPr>
          <w:rFonts w:ascii="Helvetica" w:hAnsi="Helvetica"/>
          <w:b/>
          <w:color w:val="FF0000"/>
          <w:sz w:val="22"/>
          <w:szCs w:val="22"/>
        </w:rPr>
        <w:t>Same building, two to three rooms on two separate floors</w:t>
      </w:r>
    </w:p>
    <w:p w14:paraId="6D077097" w14:textId="0AD38165" w:rsidR="00C70C90" w:rsidRPr="006A6324" w:rsidRDefault="00277C90" w:rsidP="0004190B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04190B">
      <w:pPr>
        <w:pStyle w:val="Title"/>
        <w:spacing w:after="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04190B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04190B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4D6DA88A" w:rsidR="00330F1B" w:rsidRDefault="00DC058D" w:rsidP="00F92B3E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r w:rsidR="00283588" w:rsidRPr="006A6324">
        <w:rPr>
          <w:rFonts w:ascii="Helvetica" w:hAnsi="Helvetica" w:cs="Arial"/>
          <w:b/>
          <w:sz w:val="22"/>
          <w:szCs w:val="22"/>
        </w:rPr>
        <w:t>camera) -</w:t>
      </w:r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  <w:bookmarkStart w:id="0" w:name="_Hlk528183188"/>
    </w:p>
    <w:p w14:paraId="7C62913B" w14:textId="77777777" w:rsidR="00091EE2" w:rsidRPr="00F92B3E" w:rsidRDefault="00091EE2" w:rsidP="00091EE2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0BDD46F5" w:rsidR="00CE10F2" w:rsidRDefault="00C96479" w:rsidP="00F92B3E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4D6E06">
        <w:rPr>
          <w:rFonts w:ascii="Helvetica" w:hAnsi="Helvetica" w:cs="Arial"/>
          <w:b/>
          <w:sz w:val="22"/>
          <w:szCs w:val="22"/>
          <w:u w:val="single"/>
        </w:rPr>
        <w:t xml:space="preserve">Kaitlin </w:t>
      </w:r>
      <w:proofErr w:type="spellStart"/>
      <w:r w:rsidRPr="004D6E06">
        <w:rPr>
          <w:rFonts w:ascii="Helvetica" w:hAnsi="Helvetica" w:cs="Arial"/>
          <w:b/>
          <w:sz w:val="22"/>
          <w:szCs w:val="22"/>
          <w:u w:val="single"/>
        </w:rPr>
        <w:t>Weskamp</w:t>
      </w:r>
      <w:proofErr w:type="spellEnd"/>
      <w:r w:rsidRPr="00C96479">
        <w:rPr>
          <w:rFonts w:ascii="Helvetica" w:hAnsi="Helvetica" w:cs="Arial"/>
          <w:sz w:val="22"/>
          <w:szCs w:val="22"/>
        </w:rPr>
        <w:t>: This protocol enables researchers to monitor survival on a single-cell basis and identify variables that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C375D">
        <w:rPr>
          <w:rFonts w:ascii="Helvetica" w:hAnsi="Helvetica" w:cs="Arial"/>
          <w:sz w:val="22"/>
          <w:szCs w:val="22"/>
        </w:rPr>
        <w:t>significantly predict cell death</w:t>
      </w:r>
      <w:r w:rsidR="00182150">
        <w:rPr>
          <w:rFonts w:ascii="Helvetica" w:hAnsi="Helvetica" w:cs="Arial"/>
          <w:sz w:val="22"/>
          <w:szCs w:val="22"/>
        </w:rPr>
        <w:t xml:space="preserve"> or survival</w:t>
      </w:r>
      <w:r w:rsidR="00B67875">
        <w:rPr>
          <w:rFonts w:ascii="Helvetica" w:hAnsi="Helvetica" w:cs="Arial"/>
          <w:sz w:val="22"/>
          <w:szCs w:val="22"/>
        </w:rPr>
        <w:t xml:space="preserve"> </w:t>
      </w:r>
      <w:r w:rsidR="00B67875" w:rsidRPr="00B67875">
        <w:rPr>
          <w:rFonts w:ascii="Helvetica" w:hAnsi="Helvetica" w:cs="Arial"/>
          <w:b/>
          <w:sz w:val="22"/>
          <w:szCs w:val="22"/>
        </w:rPr>
        <w:t>[1]</w:t>
      </w:r>
      <w:r w:rsidRPr="007C375D">
        <w:rPr>
          <w:rFonts w:ascii="Helvetica" w:hAnsi="Helvetica" w:cs="Arial"/>
          <w:sz w:val="22"/>
          <w:szCs w:val="22"/>
        </w:rPr>
        <w:t>.</w:t>
      </w:r>
    </w:p>
    <w:p w14:paraId="7BB22EFD" w14:textId="77777777" w:rsidR="00091EE2" w:rsidRDefault="00091EE2" w:rsidP="00091EE2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24B52600" w14:textId="6768361D" w:rsidR="00336C61" w:rsidRPr="00AB447B" w:rsidRDefault="00EF2D83" w:rsidP="00F92B3E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0C22DE">
        <w:rPr>
          <w:rFonts w:ascii="Helvetica" w:hAnsi="Helvetica" w:cs="Arial"/>
          <w:bCs/>
          <w:sz w:val="22"/>
          <w:szCs w:val="22"/>
        </w:rPr>
        <w:t>.</w:t>
      </w:r>
    </w:p>
    <w:p w14:paraId="6482321C" w14:textId="77777777" w:rsidR="00330F1B" w:rsidRPr="002E4F5D" w:rsidRDefault="00330F1B" w:rsidP="009A064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2F7E30B" w:rsidR="00CE10F2" w:rsidRPr="00091EE2" w:rsidRDefault="000743DA" w:rsidP="0004190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E4F5D">
        <w:rPr>
          <w:rFonts w:ascii="Helvetica" w:hAnsi="Helvetica" w:cs="Arial"/>
          <w:b/>
          <w:sz w:val="22"/>
          <w:szCs w:val="22"/>
          <w:u w:val="single"/>
        </w:rPr>
        <w:t xml:space="preserve">Nathaniel </w:t>
      </w:r>
      <w:proofErr w:type="spellStart"/>
      <w:r w:rsidRPr="002E4F5D">
        <w:rPr>
          <w:rFonts w:ascii="Helvetica" w:hAnsi="Helvetica" w:cs="Arial"/>
          <w:b/>
          <w:sz w:val="22"/>
          <w:szCs w:val="22"/>
          <w:u w:val="single"/>
        </w:rPr>
        <w:t>Safren</w:t>
      </w:r>
      <w:proofErr w:type="spellEnd"/>
      <w:r w:rsidRPr="002E4F5D">
        <w:rPr>
          <w:rFonts w:ascii="Helvetica" w:hAnsi="Helvetica" w:cs="Arial"/>
          <w:sz w:val="22"/>
          <w:szCs w:val="22"/>
        </w:rPr>
        <w:t xml:space="preserve">: </w:t>
      </w:r>
      <w:r w:rsidRPr="002E4F5D">
        <w:rPr>
          <w:rFonts w:ascii="Helvetica" w:hAnsi="Helvetica" w:cs="Arial"/>
          <w:color w:val="263238"/>
          <w:sz w:val="22"/>
          <w:szCs w:val="22"/>
        </w:rPr>
        <w:t xml:space="preserve">Conventional cytotoxicity assays </w:t>
      </w:r>
      <w:r w:rsidR="00996F2D" w:rsidRPr="002E4F5D">
        <w:rPr>
          <w:rFonts w:ascii="Helvetica" w:hAnsi="Helvetica" w:cs="Arial"/>
          <w:color w:val="263238"/>
          <w:sz w:val="22"/>
          <w:szCs w:val="22"/>
        </w:rPr>
        <w:t xml:space="preserve">assess </w:t>
      </w:r>
      <w:r w:rsidR="002E4F5D" w:rsidRPr="002E4F5D">
        <w:rPr>
          <w:rFonts w:ascii="Helvetica" w:hAnsi="Helvetica" w:cs="Arial"/>
          <w:color w:val="263238"/>
          <w:sz w:val="22"/>
          <w:szCs w:val="22"/>
        </w:rPr>
        <w:t>populations of cells</w:t>
      </w:r>
      <w:r w:rsidR="00996F2D" w:rsidRPr="002E4F5D">
        <w:rPr>
          <w:rFonts w:ascii="Helvetica" w:hAnsi="Helvetica" w:cs="Arial"/>
          <w:color w:val="263238"/>
          <w:sz w:val="22"/>
          <w:szCs w:val="22"/>
        </w:rPr>
        <w:t xml:space="preserve">, and lack the ability to discriminate individual </w:t>
      </w:r>
      <w:r w:rsidR="002E4F5D" w:rsidRPr="002E4F5D">
        <w:rPr>
          <w:rFonts w:ascii="Helvetica" w:hAnsi="Helvetica" w:cs="Arial"/>
          <w:color w:val="263238"/>
          <w:sz w:val="22"/>
          <w:szCs w:val="22"/>
        </w:rPr>
        <w:t>cells</w:t>
      </w:r>
      <w:r w:rsidRPr="002E4F5D">
        <w:rPr>
          <w:rFonts w:ascii="Helvetica" w:hAnsi="Helvetica" w:cs="Arial"/>
          <w:color w:val="263238"/>
          <w:sz w:val="22"/>
          <w:szCs w:val="22"/>
        </w:rPr>
        <w:t xml:space="preserve">. </w:t>
      </w:r>
      <w:r w:rsidR="002E4F5D" w:rsidRPr="002E4F5D">
        <w:rPr>
          <w:rFonts w:ascii="Helvetica" w:hAnsi="Helvetica" w:cs="Arial"/>
          <w:color w:val="263238"/>
          <w:sz w:val="22"/>
          <w:szCs w:val="22"/>
        </w:rPr>
        <w:t>L</w:t>
      </w:r>
      <w:r w:rsidRPr="002E4F5D">
        <w:rPr>
          <w:rFonts w:ascii="Helvetica" w:hAnsi="Helvetica" w:cs="Arial"/>
          <w:color w:val="263238"/>
          <w:sz w:val="22"/>
          <w:szCs w:val="22"/>
        </w:rPr>
        <w:t xml:space="preserve">ongitudinal microscopy allows </w:t>
      </w:r>
      <w:r w:rsidR="00996F2D" w:rsidRPr="002E4F5D">
        <w:rPr>
          <w:rFonts w:ascii="Helvetica" w:hAnsi="Helvetica" w:cs="Arial"/>
          <w:color w:val="263238"/>
          <w:sz w:val="22"/>
          <w:szCs w:val="22"/>
        </w:rPr>
        <w:t>the assignment of time of death for each cell in a population</w:t>
      </w:r>
      <w:r w:rsidR="00B67875">
        <w:rPr>
          <w:rFonts w:ascii="Helvetica" w:hAnsi="Helvetica" w:cs="Arial"/>
          <w:color w:val="263238"/>
          <w:sz w:val="22"/>
          <w:szCs w:val="22"/>
        </w:rPr>
        <w:t xml:space="preserve"> </w:t>
      </w:r>
      <w:r w:rsidR="00B67875" w:rsidRPr="00B67875">
        <w:rPr>
          <w:rFonts w:ascii="Helvetica" w:hAnsi="Helvetica" w:cs="Arial"/>
          <w:b/>
          <w:color w:val="263238"/>
          <w:sz w:val="22"/>
          <w:szCs w:val="22"/>
        </w:rPr>
        <w:t>[1]</w:t>
      </w:r>
      <w:r w:rsidR="002E4F5D" w:rsidRPr="002E4F5D">
        <w:rPr>
          <w:rFonts w:ascii="Arial" w:hAnsi="Arial" w:cs="Arial"/>
          <w:color w:val="263238"/>
          <w:sz w:val="20"/>
        </w:rPr>
        <w:t>.</w:t>
      </w:r>
    </w:p>
    <w:p w14:paraId="7DC1A9ED" w14:textId="77777777" w:rsidR="00091EE2" w:rsidRPr="00D11965" w:rsidRDefault="00091EE2" w:rsidP="00091E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1B65A4" w14:textId="1D9A19C2" w:rsidR="00AB3882" w:rsidRPr="00AF799C" w:rsidRDefault="00AB3882" w:rsidP="00D119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CDA612" w14:textId="56909295" w:rsidR="000D35D9" w:rsidRPr="006A6324" w:rsidRDefault="000D35D9" w:rsidP="0004190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83ACD4A" w:rsidR="00EE4460" w:rsidRPr="006A6324" w:rsidRDefault="00F22F5E" w:rsidP="0004190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r w:rsidR="00AF799C" w:rsidRPr="006A6324">
        <w:rPr>
          <w:rFonts w:ascii="Helvetica" w:hAnsi="Helvetica" w:cs="Arial"/>
          <w:b/>
          <w:sz w:val="22"/>
          <w:szCs w:val="22"/>
        </w:rPr>
        <w:t>camera) -</w:t>
      </w:r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F066828" w14:textId="73D6A071" w:rsidR="006029AC" w:rsidRDefault="006029AC" w:rsidP="0004190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8EA700" w14:textId="5D68946B" w:rsidR="00182150" w:rsidRDefault="000743DA" w:rsidP="005D3D1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1" w:name="_Hlk528183367"/>
      <w:r w:rsidRPr="005D3D10">
        <w:rPr>
          <w:rFonts w:ascii="Helvetica" w:hAnsi="Helvetica" w:cs="Arial"/>
          <w:b/>
          <w:sz w:val="22"/>
          <w:szCs w:val="22"/>
          <w:u w:val="single"/>
        </w:rPr>
        <w:t xml:space="preserve">Kaitlin </w:t>
      </w:r>
      <w:proofErr w:type="spellStart"/>
      <w:r w:rsidRPr="005D3D10">
        <w:rPr>
          <w:rFonts w:ascii="Helvetica" w:hAnsi="Helvetica" w:cs="Arial"/>
          <w:b/>
          <w:sz w:val="22"/>
          <w:szCs w:val="22"/>
          <w:u w:val="single"/>
        </w:rPr>
        <w:t>Weskamp</w:t>
      </w:r>
      <w:proofErr w:type="spellEnd"/>
      <w:r w:rsidRPr="0096007F">
        <w:rPr>
          <w:rFonts w:ascii="Helvetica" w:hAnsi="Helvetica" w:cs="Arial"/>
          <w:sz w:val="22"/>
          <w:szCs w:val="22"/>
        </w:rPr>
        <w:t xml:space="preserve">: </w:t>
      </w:r>
      <w:r w:rsidR="00C32199" w:rsidRPr="005D3D10">
        <w:rPr>
          <w:rFonts w:ascii="Helvetica" w:hAnsi="Helvetica" w:cs="Arial"/>
          <w:sz w:val="22"/>
          <w:szCs w:val="22"/>
        </w:rPr>
        <w:t xml:space="preserve">This technique is well suited </w:t>
      </w:r>
      <w:r w:rsidR="00182150" w:rsidRPr="005D3D10">
        <w:rPr>
          <w:rFonts w:ascii="Helvetica" w:hAnsi="Helvetica" w:cs="Arial"/>
          <w:sz w:val="22"/>
          <w:szCs w:val="22"/>
        </w:rPr>
        <w:t xml:space="preserve">for </w:t>
      </w:r>
      <w:r w:rsidR="007C5236" w:rsidRPr="005D3D10">
        <w:rPr>
          <w:rFonts w:ascii="Helvetica" w:hAnsi="Helvetica" w:cs="Arial"/>
          <w:sz w:val="22"/>
          <w:szCs w:val="22"/>
        </w:rPr>
        <w:t xml:space="preserve">evaluating new therapies for </w:t>
      </w:r>
      <w:r w:rsidR="00182150" w:rsidRPr="005D3D10">
        <w:rPr>
          <w:rFonts w:ascii="Helvetica" w:hAnsi="Helvetica" w:cs="Arial"/>
          <w:sz w:val="22"/>
          <w:szCs w:val="22"/>
        </w:rPr>
        <w:t>neurodegenerative disease</w:t>
      </w:r>
      <w:r w:rsidR="007C5236" w:rsidRPr="005D3D10">
        <w:rPr>
          <w:rFonts w:ascii="Helvetica" w:hAnsi="Helvetica" w:cs="Arial"/>
          <w:sz w:val="22"/>
          <w:szCs w:val="22"/>
        </w:rPr>
        <w:t>s</w:t>
      </w:r>
      <w:r w:rsidR="00182150" w:rsidRPr="005D3D10">
        <w:rPr>
          <w:rFonts w:ascii="Helvetica" w:hAnsi="Helvetica" w:cs="Arial"/>
          <w:sz w:val="22"/>
          <w:szCs w:val="22"/>
        </w:rPr>
        <w:t xml:space="preserve"> and other conditions</w:t>
      </w:r>
      <w:r w:rsidR="008704E8" w:rsidRPr="005D3D10">
        <w:rPr>
          <w:rFonts w:ascii="Helvetica" w:hAnsi="Helvetica" w:cs="Arial"/>
          <w:sz w:val="22"/>
          <w:szCs w:val="22"/>
        </w:rPr>
        <w:t xml:space="preserve"> </w:t>
      </w:r>
      <w:r w:rsidR="008704E8" w:rsidRPr="0096007F">
        <w:rPr>
          <w:rFonts w:ascii="Helvetica" w:hAnsi="Helvetica" w:cs="Arial"/>
          <w:b/>
          <w:sz w:val="22"/>
          <w:szCs w:val="22"/>
        </w:rPr>
        <w:t>[1]</w:t>
      </w:r>
      <w:r w:rsidR="00182150" w:rsidRPr="005D3D10">
        <w:rPr>
          <w:rFonts w:ascii="Helvetica" w:hAnsi="Helvetica" w:cs="Arial"/>
          <w:sz w:val="22"/>
          <w:szCs w:val="22"/>
        </w:rPr>
        <w:t xml:space="preserve">. </w:t>
      </w:r>
    </w:p>
    <w:p w14:paraId="09A0D96B" w14:textId="77777777" w:rsidR="00091EE2" w:rsidRPr="005D3D10" w:rsidRDefault="00091EE2" w:rsidP="00091E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012C762" w14:textId="4F3F48C5" w:rsidR="008704E8" w:rsidRPr="005D3D10" w:rsidRDefault="008704E8" w:rsidP="005D3D1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0017C1">
        <w:rPr>
          <w:rFonts w:ascii="Helvetica" w:hAnsi="Helvetica" w:cs="Arial"/>
          <w:bCs/>
          <w:sz w:val="22"/>
          <w:szCs w:val="22"/>
        </w:rPr>
        <w:t>.</w:t>
      </w:r>
    </w:p>
    <w:p w14:paraId="487C41DF" w14:textId="14F2D02D" w:rsidR="00BC6DA7" w:rsidRDefault="00BC6DA7" w:rsidP="0004190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D4E3F8" w14:textId="16305ACB" w:rsidR="007D248B" w:rsidRDefault="002E4F5D" w:rsidP="0096007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6007F">
        <w:rPr>
          <w:rFonts w:ascii="Helvetica" w:hAnsi="Helvetica" w:cs="Arial"/>
          <w:b/>
          <w:sz w:val="22"/>
          <w:szCs w:val="22"/>
          <w:u w:val="single"/>
        </w:rPr>
        <w:t xml:space="preserve">Nathaniel </w:t>
      </w:r>
      <w:proofErr w:type="spellStart"/>
      <w:r w:rsidRPr="0096007F">
        <w:rPr>
          <w:rFonts w:ascii="Helvetica" w:hAnsi="Helvetica" w:cs="Arial"/>
          <w:b/>
          <w:sz w:val="22"/>
          <w:szCs w:val="22"/>
          <w:u w:val="single"/>
        </w:rPr>
        <w:t>Safren</w:t>
      </w:r>
      <w:proofErr w:type="spellEnd"/>
      <w:r w:rsidR="00182150" w:rsidRPr="0096007F">
        <w:rPr>
          <w:rFonts w:ascii="Helvetica" w:hAnsi="Helvetica" w:cs="Arial"/>
          <w:sz w:val="22"/>
          <w:szCs w:val="22"/>
        </w:rPr>
        <w:t xml:space="preserve">: This </w:t>
      </w:r>
      <w:r w:rsidR="007C5236" w:rsidRPr="0096007F">
        <w:rPr>
          <w:rFonts w:ascii="Helvetica" w:hAnsi="Helvetica" w:cs="Arial"/>
          <w:sz w:val="22"/>
          <w:szCs w:val="22"/>
        </w:rPr>
        <w:t xml:space="preserve">method has proven </w:t>
      </w:r>
      <w:r w:rsidR="00182150" w:rsidRPr="0096007F">
        <w:rPr>
          <w:rFonts w:ascii="Helvetica" w:hAnsi="Helvetica" w:cs="Arial"/>
          <w:sz w:val="22"/>
          <w:szCs w:val="22"/>
        </w:rPr>
        <w:t xml:space="preserve">invaluable for exploring disease mechanisms in neurodegenerative conditions, </w:t>
      </w:r>
      <w:r w:rsidR="007C5236" w:rsidRPr="0096007F">
        <w:rPr>
          <w:rFonts w:ascii="Helvetica" w:hAnsi="Helvetica" w:cs="Arial"/>
          <w:sz w:val="22"/>
          <w:szCs w:val="22"/>
        </w:rPr>
        <w:t xml:space="preserve">and </w:t>
      </w:r>
      <w:r w:rsidR="00182150" w:rsidRPr="0096007F">
        <w:rPr>
          <w:rFonts w:ascii="Helvetica" w:hAnsi="Helvetica" w:cs="Arial"/>
          <w:sz w:val="22"/>
          <w:szCs w:val="22"/>
        </w:rPr>
        <w:t>could be applied with equal effi</w:t>
      </w:r>
      <w:r w:rsidR="00C72978" w:rsidRPr="0096007F">
        <w:rPr>
          <w:rFonts w:ascii="Helvetica" w:hAnsi="Helvetica" w:cs="Arial"/>
          <w:sz w:val="22"/>
          <w:szCs w:val="22"/>
        </w:rPr>
        <w:t xml:space="preserve">cacy </w:t>
      </w:r>
      <w:r w:rsidR="007C5236" w:rsidRPr="0096007F">
        <w:rPr>
          <w:rFonts w:ascii="Helvetica" w:hAnsi="Helvetica" w:cs="Arial"/>
          <w:sz w:val="22"/>
          <w:szCs w:val="22"/>
        </w:rPr>
        <w:t xml:space="preserve">towards </w:t>
      </w:r>
      <w:r w:rsidR="00C72978" w:rsidRPr="0096007F">
        <w:rPr>
          <w:rFonts w:ascii="Helvetica" w:hAnsi="Helvetica" w:cs="Arial"/>
          <w:sz w:val="22"/>
          <w:szCs w:val="22"/>
        </w:rPr>
        <w:t xml:space="preserve">other disorders in </w:t>
      </w:r>
      <w:r w:rsidR="004310EC" w:rsidRPr="0096007F">
        <w:rPr>
          <w:rFonts w:ascii="Helvetica" w:hAnsi="Helvetica" w:cs="Arial"/>
          <w:sz w:val="22"/>
          <w:szCs w:val="22"/>
        </w:rPr>
        <w:t xml:space="preserve">which cell death is of interest </w:t>
      </w:r>
      <w:r w:rsidR="004310EC" w:rsidRPr="0096007F">
        <w:rPr>
          <w:rFonts w:ascii="Helvetica" w:hAnsi="Helvetica" w:cs="Arial"/>
          <w:b/>
          <w:sz w:val="22"/>
          <w:szCs w:val="22"/>
        </w:rPr>
        <w:t>[1]</w:t>
      </w:r>
      <w:r w:rsidR="004310EC" w:rsidRPr="0096007F">
        <w:rPr>
          <w:rFonts w:ascii="Helvetica" w:hAnsi="Helvetica" w:cs="Arial"/>
          <w:sz w:val="22"/>
          <w:szCs w:val="22"/>
        </w:rPr>
        <w:t>.</w:t>
      </w:r>
      <w:r w:rsidR="00182150" w:rsidRPr="0096007F">
        <w:rPr>
          <w:rFonts w:ascii="Helvetica" w:hAnsi="Helvetica" w:cs="Arial"/>
          <w:sz w:val="22"/>
          <w:szCs w:val="22"/>
        </w:rPr>
        <w:t xml:space="preserve"> </w:t>
      </w:r>
    </w:p>
    <w:p w14:paraId="7AC19C22" w14:textId="77777777" w:rsidR="00091EE2" w:rsidRPr="0096007F" w:rsidRDefault="00091EE2" w:rsidP="00091E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B2A2BB" w14:textId="49D77E1D" w:rsidR="000017C1" w:rsidRPr="0096007F" w:rsidRDefault="000017C1" w:rsidP="0096007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bookmarkEnd w:id="1"/>
    <w:p w14:paraId="2D9BFCBF" w14:textId="77777777" w:rsidR="00182150" w:rsidRPr="009A0646" w:rsidRDefault="00182150" w:rsidP="009A0646">
      <w:pPr>
        <w:outlineLvl w:val="0"/>
        <w:rPr>
          <w:rFonts w:ascii="Helvetica" w:hAnsi="Helvetica" w:cs="Arial"/>
          <w:sz w:val="22"/>
          <w:szCs w:val="22"/>
        </w:rPr>
      </w:pPr>
    </w:p>
    <w:p w14:paraId="543BE528" w14:textId="5817E3A7" w:rsidR="00182150" w:rsidRDefault="002E4F5D" w:rsidP="0096007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18C4">
        <w:rPr>
          <w:rFonts w:ascii="Helvetica" w:hAnsi="Helvetica" w:cs="Arial"/>
          <w:b/>
          <w:sz w:val="22"/>
          <w:szCs w:val="22"/>
          <w:u w:val="single"/>
        </w:rPr>
        <w:t xml:space="preserve">Kaitlin </w:t>
      </w:r>
      <w:proofErr w:type="spellStart"/>
      <w:r w:rsidRPr="000618C4">
        <w:rPr>
          <w:rFonts w:ascii="Helvetica" w:hAnsi="Helvetica" w:cs="Arial"/>
          <w:b/>
          <w:sz w:val="22"/>
          <w:szCs w:val="22"/>
          <w:u w:val="single"/>
        </w:rPr>
        <w:t>Weskamp</w:t>
      </w:r>
      <w:proofErr w:type="spellEnd"/>
      <w:r w:rsidR="00182150" w:rsidRPr="0096007F">
        <w:rPr>
          <w:rFonts w:ascii="Helvetica" w:hAnsi="Helvetica" w:cs="Arial"/>
          <w:sz w:val="22"/>
          <w:szCs w:val="22"/>
        </w:rPr>
        <w:t xml:space="preserve">: Researchers may struggle </w:t>
      </w:r>
      <w:r w:rsidR="007459CD" w:rsidRPr="0096007F">
        <w:rPr>
          <w:rFonts w:ascii="Helvetica" w:hAnsi="Helvetica" w:cs="Arial"/>
          <w:sz w:val="22"/>
          <w:szCs w:val="22"/>
        </w:rPr>
        <w:t>with</w:t>
      </w:r>
      <w:r w:rsidR="00182150" w:rsidRPr="0096007F">
        <w:rPr>
          <w:rFonts w:ascii="Helvetica" w:hAnsi="Helvetica" w:cs="Arial"/>
          <w:sz w:val="22"/>
          <w:szCs w:val="22"/>
        </w:rPr>
        <w:t xml:space="preserve"> achieving ade</w:t>
      </w:r>
      <w:r w:rsidR="007459CD" w:rsidRPr="0096007F">
        <w:rPr>
          <w:rFonts w:ascii="Helvetica" w:hAnsi="Helvetica" w:cs="Arial"/>
          <w:sz w:val="22"/>
          <w:szCs w:val="22"/>
        </w:rPr>
        <w:t>quate transfection efficiencies</w:t>
      </w:r>
      <w:r w:rsidR="00182150" w:rsidRPr="0096007F">
        <w:rPr>
          <w:rFonts w:ascii="Helvetica" w:hAnsi="Helvetica" w:cs="Arial"/>
          <w:sz w:val="22"/>
          <w:szCs w:val="22"/>
        </w:rPr>
        <w:t xml:space="preserve"> </w:t>
      </w:r>
      <w:r w:rsidR="007C5236" w:rsidRPr="0096007F">
        <w:rPr>
          <w:rFonts w:ascii="Helvetica" w:hAnsi="Helvetica" w:cs="Arial"/>
          <w:sz w:val="22"/>
          <w:szCs w:val="22"/>
        </w:rPr>
        <w:t>without undue toxicity</w:t>
      </w:r>
      <w:r w:rsidR="00182150" w:rsidRPr="0096007F">
        <w:rPr>
          <w:rFonts w:ascii="Helvetica" w:hAnsi="Helvetica" w:cs="Arial"/>
          <w:sz w:val="22"/>
          <w:szCs w:val="22"/>
        </w:rPr>
        <w:t xml:space="preserve">. </w:t>
      </w:r>
      <w:r w:rsidR="007459CD" w:rsidRPr="0096007F">
        <w:rPr>
          <w:rFonts w:ascii="Helvetica" w:hAnsi="Helvetica" w:cs="Arial"/>
          <w:sz w:val="22"/>
          <w:szCs w:val="22"/>
        </w:rPr>
        <w:t>Practice with</w:t>
      </w:r>
      <w:r w:rsidR="00182150" w:rsidRPr="0096007F">
        <w:rPr>
          <w:rFonts w:ascii="Helvetica" w:hAnsi="Helvetica" w:cs="Arial"/>
          <w:sz w:val="22"/>
          <w:szCs w:val="22"/>
        </w:rPr>
        <w:t xml:space="preserve"> the multichannel pipette and familiarity with the protocol</w:t>
      </w:r>
      <w:r w:rsidR="007459CD" w:rsidRPr="0096007F">
        <w:rPr>
          <w:rFonts w:ascii="Helvetica" w:hAnsi="Helvetica" w:cs="Arial"/>
          <w:sz w:val="22"/>
          <w:szCs w:val="22"/>
        </w:rPr>
        <w:t xml:space="preserve"> should</w:t>
      </w:r>
      <w:r w:rsidR="00182150" w:rsidRPr="0096007F">
        <w:rPr>
          <w:rFonts w:ascii="Helvetica" w:hAnsi="Helvetica" w:cs="Arial"/>
          <w:sz w:val="22"/>
          <w:szCs w:val="22"/>
        </w:rPr>
        <w:t xml:space="preserve"> diminish </w:t>
      </w:r>
      <w:r w:rsidR="007459CD" w:rsidRPr="0096007F">
        <w:rPr>
          <w:rFonts w:ascii="Helvetica" w:hAnsi="Helvetica" w:cs="Arial"/>
          <w:sz w:val="22"/>
          <w:szCs w:val="22"/>
        </w:rPr>
        <w:t xml:space="preserve">these difficulties </w:t>
      </w:r>
      <w:r w:rsidR="00182150" w:rsidRPr="0096007F">
        <w:rPr>
          <w:rFonts w:ascii="Helvetica" w:hAnsi="Helvetica" w:cs="Arial"/>
          <w:sz w:val="22"/>
          <w:szCs w:val="22"/>
        </w:rPr>
        <w:t>over time</w:t>
      </w:r>
      <w:r w:rsidR="004310EC" w:rsidRPr="0096007F">
        <w:rPr>
          <w:rFonts w:ascii="Helvetica" w:hAnsi="Helvetica" w:cs="Arial"/>
          <w:sz w:val="22"/>
          <w:szCs w:val="22"/>
        </w:rPr>
        <w:t xml:space="preserve"> </w:t>
      </w:r>
      <w:r w:rsidR="004310EC" w:rsidRPr="0096007F">
        <w:rPr>
          <w:rFonts w:ascii="Helvetica" w:hAnsi="Helvetica" w:cs="Arial"/>
          <w:b/>
          <w:sz w:val="22"/>
          <w:szCs w:val="22"/>
        </w:rPr>
        <w:t>[1]</w:t>
      </w:r>
      <w:r w:rsidR="00182150" w:rsidRPr="0096007F">
        <w:rPr>
          <w:rFonts w:ascii="Helvetica" w:hAnsi="Helvetica" w:cs="Arial"/>
          <w:sz w:val="22"/>
          <w:szCs w:val="22"/>
        </w:rPr>
        <w:t xml:space="preserve">. </w:t>
      </w:r>
    </w:p>
    <w:p w14:paraId="708FC261" w14:textId="77777777" w:rsidR="00091EE2" w:rsidRPr="0096007F" w:rsidRDefault="00091EE2" w:rsidP="00091E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B0E027D" w14:textId="202C6F38" w:rsidR="000017C1" w:rsidRPr="0096007F" w:rsidRDefault="000017C1" w:rsidP="0096007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4B4BC6C" w14:textId="44AD4676" w:rsidR="007D248B" w:rsidRDefault="007D248B" w:rsidP="0004190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20F128" w14:textId="77777777" w:rsidR="00091EE2" w:rsidRDefault="002E4F5D" w:rsidP="000618C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18C4">
        <w:rPr>
          <w:rFonts w:ascii="Helvetica" w:hAnsi="Helvetica" w:cs="Arial"/>
          <w:b/>
          <w:sz w:val="22"/>
          <w:szCs w:val="22"/>
          <w:u w:val="single"/>
        </w:rPr>
        <w:t xml:space="preserve">Nathaniel </w:t>
      </w:r>
      <w:proofErr w:type="spellStart"/>
      <w:r w:rsidRPr="000618C4">
        <w:rPr>
          <w:rFonts w:ascii="Helvetica" w:hAnsi="Helvetica" w:cs="Arial"/>
          <w:b/>
          <w:sz w:val="22"/>
          <w:szCs w:val="22"/>
          <w:u w:val="single"/>
        </w:rPr>
        <w:t>Safren</w:t>
      </w:r>
      <w:proofErr w:type="spellEnd"/>
      <w:r w:rsidR="007D248B" w:rsidRPr="000618C4">
        <w:rPr>
          <w:rFonts w:ascii="Helvetica" w:hAnsi="Helvetica" w:cs="Arial"/>
          <w:sz w:val="22"/>
          <w:szCs w:val="22"/>
        </w:rPr>
        <w:t xml:space="preserve">: </w:t>
      </w:r>
      <w:r w:rsidR="007C5236" w:rsidRPr="000618C4">
        <w:rPr>
          <w:rFonts w:ascii="Helvetica" w:hAnsi="Helvetica" w:cs="Arial"/>
          <w:sz w:val="22"/>
          <w:szCs w:val="22"/>
        </w:rPr>
        <w:t>M</w:t>
      </w:r>
      <w:r w:rsidR="00182150" w:rsidRPr="000618C4">
        <w:rPr>
          <w:rFonts w:ascii="Helvetica" w:hAnsi="Helvetica" w:cs="Arial"/>
          <w:sz w:val="22"/>
          <w:szCs w:val="22"/>
        </w:rPr>
        <w:t>icroscopy is</w:t>
      </w:r>
      <w:r w:rsidR="007D248B" w:rsidRPr="000618C4">
        <w:rPr>
          <w:rFonts w:ascii="Helvetica" w:hAnsi="Helvetica" w:cs="Arial"/>
          <w:sz w:val="22"/>
          <w:szCs w:val="22"/>
        </w:rPr>
        <w:t xml:space="preserve"> </w:t>
      </w:r>
      <w:r w:rsidR="00182150" w:rsidRPr="000618C4">
        <w:rPr>
          <w:rFonts w:ascii="Helvetica" w:hAnsi="Helvetica" w:cs="Arial"/>
          <w:sz w:val="22"/>
          <w:szCs w:val="22"/>
        </w:rPr>
        <w:t>an inherently visual methodology</w:t>
      </w:r>
      <w:r w:rsidR="007C5236" w:rsidRPr="000618C4">
        <w:rPr>
          <w:rFonts w:ascii="Helvetica" w:hAnsi="Helvetica" w:cs="Arial"/>
          <w:sz w:val="22"/>
          <w:szCs w:val="22"/>
        </w:rPr>
        <w:t xml:space="preserve">; therefore, the technique </w:t>
      </w:r>
      <w:r w:rsidR="00182150" w:rsidRPr="000618C4">
        <w:rPr>
          <w:rFonts w:ascii="Helvetica" w:hAnsi="Helvetica" w:cs="Arial"/>
          <w:sz w:val="22"/>
          <w:szCs w:val="22"/>
        </w:rPr>
        <w:t>may be more easily understood by watching in addition to reading</w:t>
      </w:r>
      <w:r w:rsidR="004310EC" w:rsidRPr="000618C4">
        <w:rPr>
          <w:rFonts w:ascii="Helvetica" w:hAnsi="Helvetica" w:cs="Arial"/>
          <w:sz w:val="22"/>
          <w:szCs w:val="22"/>
        </w:rPr>
        <w:t xml:space="preserve"> </w:t>
      </w:r>
      <w:r w:rsidR="004310EC" w:rsidRPr="000618C4">
        <w:rPr>
          <w:rFonts w:ascii="Helvetica" w:hAnsi="Helvetica" w:cs="Arial"/>
          <w:b/>
          <w:sz w:val="22"/>
          <w:szCs w:val="22"/>
        </w:rPr>
        <w:t>[1]</w:t>
      </w:r>
      <w:r w:rsidR="00182150" w:rsidRPr="000618C4">
        <w:rPr>
          <w:rFonts w:ascii="Helvetica" w:hAnsi="Helvetica" w:cs="Arial"/>
          <w:sz w:val="22"/>
          <w:szCs w:val="22"/>
        </w:rPr>
        <w:t>.</w:t>
      </w:r>
    </w:p>
    <w:p w14:paraId="205A1247" w14:textId="48D0775A" w:rsidR="00182150" w:rsidRPr="000618C4" w:rsidRDefault="00182150" w:rsidP="00091E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0618C4">
        <w:rPr>
          <w:rFonts w:ascii="Helvetica" w:hAnsi="Helvetica" w:cs="Arial"/>
          <w:sz w:val="22"/>
          <w:szCs w:val="22"/>
        </w:rPr>
        <w:lastRenderedPageBreak/>
        <w:t xml:space="preserve"> </w:t>
      </w:r>
    </w:p>
    <w:p w14:paraId="647C86A7" w14:textId="2D79A29E" w:rsidR="00330F1B" w:rsidRDefault="000017C1" w:rsidP="009A064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bookmarkEnd w:id="0"/>
    </w:p>
    <w:p w14:paraId="2E604AFC" w14:textId="77777777" w:rsidR="009A0646" w:rsidRPr="009A0646" w:rsidRDefault="009A0646" w:rsidP="009A0646">
      <w:pPr>
        <w:pStyle w:val="ListParagraph"/>
        <w:ind w:left="1800"/>
        <w:outlineLvl w:val="0"/>
        <w:rPr>
          <w:rFonts w:ascii="Helvetica" w:hAnsi="Helvetica" w:cs="Arial"/>
          <w:bCs/>
          <w:sz w:val="22"/>
          <w:szCs w:val="22"/>
        </w:rPr>
      </w:pPr>
    </w:p>
    <w:p w14:paraId="1CC66E81" w14:textId="4ADEA106" w:rsidR="00336C61" w:rsidRPr="006A6324" w:rsidRDefault="00336C61" w:rsidP="0004190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04190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04190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187B3FF" w14:textId="77777777" w:rsidR="001651B8" w:rsidRPr="00C128E6" w:rsidRDefault="001651B8" w:rsidP="0004190B">
      <w:pPr>
        <w:contextualSpacing/>
        <w:rPr>
          <w:rFonts w:ascii="Helvetica" w:hAnsi="Helvetica" w:cs="Arial"/>
          <w:iCs/>
          <w:sz w:val="22"/>
          <w:szCs w:val="22"/>
        </w:rPr>
      </w:pPr>
      <w:proofErr w:type="gramStart"/>
      <w:r w:rsidRPr="00C128E6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Pr="00556EDB">
        <w:rPr>
          <w:rFonts w:ascii="Helvetica" w:hAnsi="Helvetica" w:cs="Calibri"/>
          <w:sz w:val="22"/>
          <w:szCs w:val="22"/>
        </w:rPr>
        <w:t>the Committee on the Use and Care of Animals at the University of Michigan</w:t>
      </w:r>
      <w:proofErr w:type="gramEnd"/>
      <w:r w:rsidRPr="00556EDB">
        <w:rPr>
          <w:rFonts w:ascii="Helvetica" w:hAnsi="Helvetica" w:cs="Calibri"/>
          <w:sz w:val="22"/>
          <w:szCs w:val="22"/>
        </w:rPr>
        <w:t>.</w:t>
      </w:r>
    </w:p>
    <w:p w14:paraId="65113363" w14:textId="2755616F" w:rsidR="00330F1B" w:rsidRPr="006A6324" w:rsidRDefault="00330F1B" w:rsidP="0004190B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 w:rsidP="0004190B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04190B">
      <w:pPr>
        <w:pStyle w:val="Title"/>
        <w:spacing w:after="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D69D939" w14:textId="03D9FF60" w:rsidR="002B4298" w:rsidRPr="00091EE2" w:rsidRDefault="000E790B" w:rsidP="0004190B">
      <w:pPr>
        <w:pStyle w:val="BodyText"/>
        <w:numPr>
          <w:ilvl w:val="0"/>
          <w:numId w:val="12"/>
        </w:numPr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B11EE">
        <w:rPr>
          <w:rFonts w:ascii="Helvetica" w:hAnsi="Helvetica" w:cs="Arial"/>
          <w:b/>
          <w:bCs/>
          <w:i w:val="0"/>
          <w:color w:val="000000"/>
          <w:sz w:val="22"/>
          <w:szCs w:val="22"/>
        </w:rPr>
        <w:t xml:space="preserve">Transfection of Rat Cortical </w:t>
      </w:r>
      <w:r w:rsidRPr="004001A4">
        <w:rPr>
          <w:rFonts w:ascii="Helvetica" w:hAnsi="Helvetica" w:cs="Arial"/>
          <w:b/>
          <w:bCs/>
          <w:i w:val="0"/>
          <w:color w:val="000000"/>
          <w:sz w:val="22"/>
          <w:szCs w:val="22"/>
        </w:rPr>
        <w:t>Neurons</w:t>
      </w:r>
      <w:r w:rsidR="002B4298" w:rsidRPr="004001A4">
        <w:rPr>
          <w:rFonts w:ascii="Helvetica" w:hAnsi="Helvetica" w:cs="Arial"/>
          <w:i w:val="0"/>
          <w:color w:val="0000FF"/>
          <w:sz w:val="22"/>
          <w:szCs w:val="22"/>
        </w:rPr>
        <w:t>.</w:t>
      </w:r>
    </w:p>
    <w:p w14:paraId="007FA026" w14:textId="77777777" w:rsidR="00091EE2" w:rsidRPr="004001A4" w:rsidRDefault="00091EE2" w:rsidP="00091EE2">
      <w:pPr>
        <w:pStyle w:val="BodyText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BF628A0" w14:textId="2472FAFB" w:rsidR="00C7374B" w:rsidRPr="00091EE2" w:rsidRDefault="003060C5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To begin, c</w:t>
      </w:r>
      <w:r w:rsidR="002B4298" w:rsidRPr="009B11EE">
        <w:rPr>
          <w:rFonts w:ascii="Helvetica" w:hAnsi="Helvetica" w:cs="Arial"/>
          <w:color w:val="000000"/>
          <w:sz w:val="22"/>
          <w:szCs w:val="22"/>
        </w:rPr>
        <w:t xml:space="preserve">ombine the appropriate amount of </w:t>
      </w:r>
      <w:r w:rsidR="00BF6052">
        <w:rPr>
          <w:rFonts w:ascii="Helvetica" w:hAnsi="Helvetica" w:cs="Arial"/>
          <w:color w:val="000000"/>
          <w:sz w:val="22"/>
          <w:szCs w:val="22"/>
        </w:rPr>
        <w:t>Reduced Serum Media</w:t>
      </w:r>
      <w:r w:rsidR="00BF6052" w:rsidRPr="009B11EE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2B4298" w:rsidRPr="009B11EE">
        <w:rPr>
          <w:rFonts w:ascii="Helvetica" w:hAnsi="Helvetica" w:cs="Arial"/>
          <w:color w:val="000000"/>
          <w:sz w:val="22"/>
          <w:szCs w:val="22"/>
        </w:rPr>
        <w:t xml:space="preserve">and transfection reagent in one tube </w:t>
      </w:r>
      <w:r w:rsidR="002B4298" w:rsidRPr="009B11EE">
        <w:rPr>
          <w:rFonts w:ascii="Helvetica" w:hAnsi="Helvetica" w:cs="Arial"/>
          <w:b/>
          <w:color w:val="000000"/>
          <w:sz w:val="22"/>
          <w:szCs w:val="22"/>
        </w:rPr>
        <w:t>[1-TXT],</w:t>
      </w:r>
      <w:r w:rsidR="002B4298" w:rsidRPr="009B11EE">
        <w:rPr>
          <w:rFonts w:ascii="Helvetica" w:hAnsi="Helvetica" w:cs="Arial"/>
          <w:color w:val="000000"/>
          <w:sz w:val="22"/>
          <w:szCs w:val="22"/>
        </w:rPr>
        <w:t xml:space="preserve"> and </w:t>
      </w:r>
      <w:r w:rsidR="00BF6052">
        <w:rPr>
          <w:rFonts w:ascii="Helvetica" w:hAnsi="Helvetica" w:cs="Arial"/>
          <w:color w:val="000000"/>
          <w:sz w:val="22"/>
          <w:szCs w:val="22"/>
        </w:rPr>
        <w:t>Reduced Serum Media</w:t>
      </w:r>
      <w:r w:rsidR="002B4298" w:rsidRPr="009B11EE">
        <w:rPr>
          <w:rFonts w:ascii="Helvetica" w:hAnsi="Helvetica" w:cs="Arial"/>
          <w:color w:val="000000"/>
          <w:sz w:val="22"/>
          <w:szCs w:val="22"/>
        </w:rPr>
        <w:t xml:space="preserve"> and DNA in a separate tube </w:t>
      </w:r>
      <w:r w:rsidR="002B4298" w:rsidRPr="009B11EE">
        <w:rPr>
          <w:rFonts w:ascii="Helvetica" w:hAnsi="Helvetica" w:cs="Arial"/>
          <w:b/>
          <w:color w:val="000000"/>
          <w:sz w:val="22"/>
          <w:szCs w:val="22"/>
        </w:rPr>
        <w:t>[2-TXT]</w:t>
      </w:r>
      <w:r w:rsidR="002B4298" w:rsidRPr="009B11EE">
        <w:rPr>
          <w:rFonts w:ascii="Helvetica" w:hAnsi="Helvetica" w:cs="Arial"/>
          <w:color w:val="000000"/>
          <w:sz w:val="22"/>
          <w:szCs w:val="22"/>
        </w:rPr>
        <w:t xml:space="preserve">. Incubate them at room temperature for 5 minutes </w:t>
      </w:r>
      <w:r w:rsidR="002B4298" w:rsidRPr="009B11EE">
        <w:rPr>
          <w:rFonts w:ascii="Helvetica" w:hAnsi="Helvetica" w:cs="Arial"/>
          <w:b/>
          <w:color w:val="000000"/>
          <w:sz w:val="22"/>
          <w:szCs w:val="22"/>
        </w:rPr>
        <w:t>[3]</w:t>
      </w:r>
      <w:r w:rsidR="00C128E6">
        <w:rPr>
          <w:rFonts w:ascii="Helvetica" w:hAnsi="Helvetica" w:cs="Arial"/>
          <w:color w:val="000000"/>
          <w:sz w:val="22"/>
          <w:szCs w:val="22"/>
        </w:rPr>
        <w:t xml:space="preserve">. </w:t>
      </w:r>
    </w:p>
    <w:p w14:paraId="3B2F8D39" w14:textId="77777777" w:rsidR="00091EE2" w:rsidRPr="009B11EE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6581A8" w14:textId="007AE1A4" w:rsidR="00DC66C7" w:rsidRPr="00091EE2" w:rsidRDefault="00541AD1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MED: Talent pipettes RSM and transfection reagent in a tube. </w:t>
      </w:r>
      <w:r w:rsidRPr="007F7E24">
        <w:rPr>
          <w:rFonts w:ascii="Helvetica" w:hAnsi="Helvetica" w:cs="Arial"/>
          <w:b/>
          <w:color w:val="000000"/>
          <w:sz w:val="22"/>
          <w:szCs w:val="22"/>
        </w:rPr>
        <w:t xml:space="preserve">TEXT: </w:t>
      </w:r>
      <w:r w:rsidR="00BF6052">
        <w:rPr>
          <w:rFonts w:ascii="Helvetica" w:hAnsi="Helvetica" w:cs="Arial"/>
          <w:b/>
          <w:color w:val="000000"/>
          <w:sz w:val="22"/>
          <w:szCs w:val="22"/>
        </w:rPr>
        <w:t>RSM</w:t>
      </w:r>
      <w:r w:rsidRPr="007F7E24">
        <w:rPr>
          <w:rFonts w:ascii="Helvetica" w:hAnsi="Helvetica" w:cs="Arial"/>
          <w:b/>
          <w:color w:val="000000"/>
          <w:sz w:val="22"/>
          <w:szCs w:val="22"/>
        </w:rPr>
        <w:t xml:space="preserve"> 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 “</w:t>
      </w:r>
      <w:r w:rsidR="00BF6052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Reduced Serum Media</w:t>
      </w:r>
      <w:r w:rsidR="00A64D08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A499F1F" w14:textId="77777777" w:rsidR="00091EE2" w:rsidRPr="00034875" w:rsidRDefault="00091EE2" w:rsidP="00091EE2">
      <w:pPr>
        <w:ind w:left="1368"/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</w:p>
    <w:p w14:paraId="5740E802" w14:textId="1B53BCB8" w:rsidR="00BD6A75" w:rsidRPr="00091EE2" w:rsidRDefault="00A64D08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MED: Talent pipettes RSM and DNA in one tube. </w:t>
      </w:r>
      <w:r w:rsidRPr="007F7E24">
        <w:rPr>
          <w:rFonts w:ascii="Helvetica" w:hAnsi="Helvetica" w:cs="Arial"/>
          <w:b/>
          <w:color w:val="000000"/>
          <w:sz w:val="22"/>
          <w:szCs w:val="22"/>
        </w:rPr>
        <w:t xml:space="preserve">TEXT: </w:t>
      </w:r>
      <w:r w:rsidR="005A08EB">
        <w:rPr>
          <w:rFonts w:ascii="Helvetica" w:hAnsi="Helvetica" w:cs="Arial"/>
          <w:b/>
          <w:color w:val="000000"/>
          <w:sz w:val="22"/>
          <w:szCs w:val="22"/>
        </w:rPr>
        <w:t>For all solutions and media see manuscript.</w:t>
      </w:r>
    </w:p>
    <w:p w14:paraId="37E417B7" w14:textId="77777777" w:rsidR="00091EE2" w:rsidRDefault="00091EE2" w:rsidP="00091EE2">
      <w:pPr>
        <w:outlineLvl w:val="0"/>
        <w:rPr>
          <w:rFonts w:ascii="Helvetica" w:hAnsi="Helvetica" w:cs="Arial"/>
          <w:sz w:val="22"/>
          <w:szCs w:val="22"/>
        </w:rPr>
      </w:pPr>
    </w:p>
    <w:p w14:paraId="656A3E47" w14:textId="77777777" w:rsidR="00091EE2" w:rsidRPr="007F7E24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FE7CEA0" w14:textId="0FF7B9CD" w:rsidR="00450B27" w:rsidRPr="00091EE2" w:rsidRDefault="009B11EE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MED: Talent sets the tube aside to incubate </w:t>
      </w:r>
      <w:r w:rsidR="00DF447D" w:rsidRPr="007F7E24">
        <w:rPr>
          <w:rFonts w:ascii="Helvetica" w:hAnsi="Helvetica" w:cs="Arial"/>
          <w:color w:val="000000"/>
          <w:sz w:val="22"/>
          <w:szCs w:val="22"/>
        </w:rPr>
        <w:t>at</w:t>
      </w:r>
      <w:r w:rsidRPr="007F7E24">
        <w:rPr>
          <w:rFonts w:ascii="Helvetica" w:hAnsi="Helvetica" w:cs="Arial"/>
          <w:color w:val="000000"/>
          <w:sz w:val="22"/>
          <w:szCs w:val="22"/>
        </w:rPr>
        <w:t xml:space="preserve"> room temperature. Show a timer set to count down from </w:t>
      </w:r>
      <w:r w:rsidR="00DF447D" w:rsidRPr="007F7E24">
        <w:rPr>
          <w:rFonts w:ascii="Helvetica" w:hAnsi="Helvetica" w:cs="Arial"/>
          <w:color w:val="000000"/>
          <w:sz w:val="22"/>
          <w:szCs w:val="22"/>
        </w:rPr>
        <w:t>5</w:t>
      </w:r>
      <w:r w:rsidRPr="007F7E24">
        <w:rPr>
          <w:rFonts w:ascii="Helvetica" w:hAnsi="Helvetica" w:cs="Arial"/>
          <w:color w:val="000000"/>
          <w:sz w:val="22"/>
          <w:szCs w:val="22"/>
        </w:rPr>
        <w:t xml:space="preserve"> minutes in the shot.</w:t>
      </w:r>
    </w:p>
    <w:p w14:paraId="446E8CDD" w14:textId="77777777" w:rsidR="00091EE2" w:rsidRPr="007F7E24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776E946" w14:textId="6763E12F" w:rsidR="00D44916" w:rsidRPr="00091EE2" w:rsidRDefault="00D44916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Then,</w:t>
      </w:r>
      <w:r w:rsidRPr="009B11EE">
        <w:rPr>
          <w:rFonts w:ascii="Helvetica" w:hAnsi="Helvetica" w:cs="Arial"/>
          <w:color w:val="000000"/>
          <w:sz w:val="22"/>
          <w:szCs w:val="22"/>
        </w:rPr>
        <w:t xml:space="preserve"> combine the contents of both tubes</w:t>
      </w:r>
      <w:r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D44916">
        <w:rPr>
          <w:rFonts w:ascii="Helvetica" w:hAnsi="Helvetica" w:cs="Arial"/>
          <w:b/>
          <w:color w:val="000000"/>
          <w:sz w:val="22"/>
          <w:szCs w:val="22"/>
        </w:rPr>
        <w:t>[1]</w:t>
      </w:r>
      <w:r w:rsidRPr="009B11EE">
        <w:rPr>
          <w:rFonts w:ascii="Helvetica" w:hAnsi="Helvetica" w:cs="Arial"/>
          <w:color w:val="000000"/>
          <w:sz w:val="22"/>
          <w:szCs w:val="22"/>
        </w:rPr>
        <w:t xml:space="preserve"> and incubate at room temperature for 20 minutes </w:t>
      </w:r>
      <w:r w:rsidRPr="009B11EE">
        <w:rPr>
          <w:rFonts w:ascii="Helvetica" w:hAnsi="Helvetica" w:cs="Arial"/>
          <w:b/>
          <w:color w:val="000000"/>
          <w:sz w:val="22"/>
          <w:szCs w:val="22"/>
        </w:rPr>
        <w:t>[</w:t>
      </w:r>
      <w:r>
        <w:rPr>
          <w:rFonts w:ascii="Helvetica" w:hAnsi="Helvetica" w:cs="Arial"/>
          <w:b/>
          <w:color w:val="000000"/>
          <w:sz w:val="22"/>
          <w:szCs w:val="22"/>
        </w:rPr>
        <w:t>2</w:t>
      </w:r>
      <w:r w:rsidRPr="009B11EE">
        <w:rPr>
          <w:rFonts w:ascii="Helvetica" w:hAnsi="Helvetica" w:cs="Arial"/>
          <w:b/>
          <w:color w:val="000000"/>
          <w:sz w:val="22"/>
          <w:szCs w:val="22"/>
        </w:rPr>
        <w:t>]</w:t>
      </w:r>
      <w:r w:rsidRPr="009B11EE">
        <w:rPr>
          <w:rFonts w:ascii="Helvetica" w:hAnsi="Helvetica" w:cs="Arial"/>
          <w:color w:val="000000"/>
          <w:sz w:val="22"/>
          <w:szCs w:val="22"/>
        </w:rPr>
        <w:t>.</w:t>
      </w:r>
    </w:p>
    <w:p w14:paraId="601EDBC4" w14:textId="77777777" w:rsidR="00091EE2" w:rsidRPr="00D44916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75D63A9" w14:textId="77777777" w:rsidR="00D44916" w:rsidRPr="00091EE2" w:rsidRDefault="00D44916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>MED: Talent combines the contents of both tubes.</w:t>
      </w:r>
    </w:p>
    <w:p w14:paraId="1AE1D41C" w14:textId="77777777" w:rsidR="00091EE2" w:rsidRPr="007F7E24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4854E8" w14:textId="10B3382A" w:rsidR="00091EE2" w:rsidRPr="00091EE2" w:rsidRDefault="00D44916" w:rsidP="00091EE2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MED: Talent sets the tube aside to incubate </w:t>
      </w:r>
      <w:r>
        <w:rPr>
          <w:rFonts w:ascii="Helvetica" w:hAnsi="Helvetica" w:cs="Arial"/>
          <w:color w:val="000000"/>
          <w:sz w:val="22"/>
          <w:szCs w:val="22"/>
        </w:rPr>
        <w:t>at</w:t>
      </w:r>
      <w:r w:rsidRPr="007F7E24">
        <w:rPr>
          <w:rFonts w:ascii="Helvetica" w:hAnsi="Helvetica" w:cs="Arial"/>
          <w:color w:val="000000"/>
          <w:sz w:val="22"/>
          <w:szCs w:val="22"/>
        </w:rPr>
        <w:t xml:space="preserve"> room temperature. Show a timer set to count down from 20 minutes in the shot.</w:t>
      </w:r>
    </w:p>
    <w:p w14:paraId="6492EAD8" w14:textId="77777777" w:rsidR="00091EE2" w:rsidRPr="00D44916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0DF24EB" w14:textId="40511D15" w:rsidR="00C13672" w:rsidRDefault="00EA56D9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Use a</w:t>
      </w:r>
      <w:r w:rsidR="006C045E" w:rsidRPr="007F7E24">
        <w:rPr>
          <w:rFonts w:ascii="Helvetica" w:hAnsi="Helvetica" w:cs="Arial"/>
          <w:color w:val="000000"/>
          <w:sz w:val="22"/>
          <w:szCs w:val="22"/>
        </w:rPr>
        <w:t xml:space="preserve"> multichannel pipette and sterile plastic troughs</w:t>
      </w:r>
      <w:r>
        <w:rPr>
          <w:rFonts w:ascii="Helvetica" w:hAnsi="Helvetica" w:cs="Arial"/>
          <w:color w:val="000000"/>
          <w:sz w:val="22"/>
          <w:szCs w:val="22"/>
        </w:rPr>
        <w:t xml:space="preserve"> to</w:t>
      </w:r>
      <w:r w:rsidR="006C045E" w:rsidRPr="007F7E24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6C045E">
        <w:rPr>
          <w:rFonts w:ascii="Helvetica" w:hAnsi="Helvetica" w:cs="Arial"/>
          <w:color w:val="000000"/>
          <w:sz w:val="22"/>
          <w:szCs w:val="22"/>
        </w:rPr>
        <w:t>w</w:t>
      </w:r>
      <w:r w:rsidR="00C13672" w:rsidRPr="007F7E24">
        <w:rPr>
          <w:rFonts w:ascii="Helvetica" w:hAnsi="Helvetica" w:cs="Arial"/>
          <w:color w:val="000000"/>
          <w:sz w:val="22"/>
          <w:szCs w:val="22"/>
        </w:rPr>
        <w:t xml:space="preserve">ash </w:t>
      </w:r>
      <w:r w:rsidR="003060C5">
        <w:rPr>
          <w:rFonts w:ascii="Helvetica" w:hAnsi="Helvetica" w:cs="Arial"/>
          <w:color w:val="000000"/>
          <w:sz w:val="22"/>
          <w:szCs w:val="22"/>
        </w:rPr>
        <w:t>the embryonic cortical neuron</w:t>
      </w:r>
      <w:r w:rsidR="003060C5" w:rsidRPr="007F7E24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C13672" w:rsidRPr="007F7E24">
        <w:rPr>
          <w:rFonts w:ascii="Helvetica" w:hAnsi="Helvetica" w:cs="Arial"/>
          <w:color w:val="000000"/>
          <w:sz w:val="22"/>
          <w:szCs w:val="22"/>
        </w:rPr>
        <w:t xml:space="preserve">cells two times with 100 microliters of </w:t>
      </w:r>
      <w:r w:rsidR="00475EEC">
        <w:rPr>
          <w:rFonts w:ascii="Helvetica" w:hAnsi="Helvetica" w:cs="Arial"/>
          <w:color w:val="000000"/>
          <w:sz w:val="22"/>
          <w:szCs w:val="22"/>
        </w:rPr>
        <w:t>N</w:t>
      </w:r>
      <w:r w:rsidR="00616A0B" w:rsidRPr="00616A0B">
        <w:rPr>
          <w:rFonts w:ascii="Helvetica" w:hAnsi="Helvetica" w:cs="Arial"/>
          <w:color w:val="000000"/>
          <w:sz w:val="22"/>
          <w:szCs w:val="22"/>
        </w:rPr>
        <w:t xml:space="preserve">euronal </w:t>
      </w:r>
      <w:r w:rsidR="00475EEC">
        <w:rPr>
          <w:rFonts w:ascii="Helvetica" w:hAnsi="Helvetica" w:cs="Arial"/>
          <w:color w:val="000000"/>
          <w:sz w:val="22"/>
          <w:szCs w:val="22"/>
        </w:rPr>
        <w:t>B</w:t>
      </w:r>
      <w:r w:rsidR="00616A0B" w:rsidRPr="00616A0B">
        <w:rPr>
          <w:rFonts w:ascii="Helvetica" w:hAnsi="Helvetica" w:cs="Arial"/>
          <w:color w:val="000000"/>
          <w:sz w:val="22"/>
          <w:szCs w:val="22"/>
        </w:rPr>
        <w:t xml:space="preserve">asal </w:t>
      </w:r>
      <w:r w:rsidR="00475EEC">
        <w:rPr>
          <w:rFonts w:ascii="Helvetica" w:hAnsi="Helvetica" w:cs="Arial"/>
          <w:color w:val="000000"/>
          <w:sz w:val="22"/>
          <w:szCs w:val="22"/>
        </w:rPr>
        <w:t>M</w:t>
      </w:r>
      <w:r w:rsidR="00616A0B" w:rsidRPr="00616A0B">
        <w:rPr>
          <w:rFonts w:ascii="Helvetica" w:hAnsi="Helvetica" w:cs="Arial"/>
          <w:color w:val="000000"/>
          <w:sz w:val="22"/>
          <w:szCs w:val="22"/>
        </w:rPr>
        <w:t>edia</w:t>
      </w:r>
      <w:r w:rsidR="00616A0B" w:rsidRPr="00616A0B" w:rsidDel="00616A0B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6132EA" w:rsidRPr="007F7E24">
        <w:rPr>
          <w:rFonts w:ascii="Helvetica" w:hAnsi="Helvetica" w:cs="Arial"/>
          <w:color w:val="000000"/>
          <w:sz w:val="22"/>
          <w:szCs w:val="22"/>
        </w:rPr>
        <w:t>per well</w:t>
      </w:r>
      <w:r w:rsidR="00C13672" w:rsidRPr="007F7E24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C13672" w:rsidRPr="007F7E24">
        <w:rPr>
          <w:rFonts w:ascii="Helvetica" w:hAnsi="Helvetica" w:cs="Arial"/>
          <w:b/>
          <w:color w:val="000000"/>
          <w:sz w:val="22"/>
          <w:szCs w:val="22"/>
        </w:rPr>
        <w:t>[</w:t>
      </w:r>
      <w:r w:rsidR="009E37C0">
        <w:rPr>
          <w:rFonts w:ascii="Helvetica" w:hAnsi="Helvetica" w:cs="Arial"/>
          <w:b/>
          <w:color w:val="000000"/>
          <w:sz w:val="22"/>
          <w:szCs w:val="22"/>
        </w:rPr>
        <w:t>1</w:t>
      </w:r>
      <w:r w:rsidR="00436E3B">
        <w:rPr>
          <w:rFonts w:ascii="Helvetica" w:hAnsi="Helvetica" w:cs="Arial"/>
          <w:b/>
          <w:color w:val="000000"/>
          <w:sz w:val="22"/>
          <w:szCs w:val="22"/>
        </w:rPr>
        <w:t>-TXT</w:t>
      </w:r>
      <w:r w:rsidR="00C13672" w:rsidRPr="007F7E24">
        <w:rPr>
          <w:rFonts w:ascii="Helvetica" w:hAnsi="Helvetica" w:cs="Arial"/>
          <w:b/>
          <w:color w:val="000000"/>
          <w:sz w:val="22"/>
          <w:szCs w:val="22"/>
        </w:rPr>
        <w:t>]</w:t>
      </w:r>
      <w:r w:rsidR="00C13672" w:rsidRPr="007F7E24">
        <w:rPr>
          <w:rFonts w:ascii="Helvetica" w:hAnsi="Helvetica" w:cs="Arial"/>
          <w:color w:val="000000"/>
          <w:sz w:val="22"/>
          <w:szCs w:val="22"/>
        </w:rPr>
        <w:t xml:space="preserve">. Store the conditioned media at 37 degrees Celsius </w:t>
      </w:r>
      <w:r w:rsidR="00C13672" w:rsidRPr="007F7E24">
        <w:rPr>
          <w:rFonts w:ascii="Helvetica" w:hAnsi="Helvetica" w:cs="Arial"/>
          <w:b/>
          <w:color w:val="000000"/>
          <w:sz w:val="22"/>
          <w:szCs w:val="22"/>
        </w:rPr>
        <w:t>[</w:t>
      </w:r>
      <w:r w:rsidR="009E37C0">
        <w:rPr>
          <w:rFonts w:ascii="Helvetica" w:hAnsi="Helvetica" w:cs="Arial"/>
          <w:b/>
          <w:color w:val="000000"/>
          <w:sz w:val="22"/>
          <w:szCs w:val="22"/>
        </w:rPr>
        <w:t>2</w:t>
      </w:r>
      <w:r w:rsidR="00C13672" w:rsidRPr="007F7E24">
        <w:rPr>
          <w:rFonts w:ascii="Helvetica" w:hAnsi="Helvetica" w:cs="Arial"/>
          <w:b/>
          <w:color w:val="000000"/>
          <w:sz w:val="22"/>
          <w:szCs w:val="22"/>
        </w:rPr>
        <w:t>-TXT</w:t>
      </w:r>
      <w:r w:rsidR="00792986">
        <w:rPr>
          <w:rFonts w:ascii="Helvetica" w:hAnsi="Helvetica" w:cs="Arial"/>
          <w:b/>
          <w:color w:val="000000"/>
          <w:sz w:val="22"/>
          <w:szCs w:val="22"/>
        </w:rPr>
        <w:t>]</w:t>
      </w:r>
      <w:r w:rsidR="00792986" w:rsidRPr="00792986">
        <w:rPr>
          <w:rFonts w:ascii="Helvetica" w:hAnsi="Helvetica" w:cs="Arial"/>
          <w:color w:val="000000"/>
          <w:sz w:val="22"/>
          <w:szCs w:val="22"/>
        </w:rPr>
        <w:t>.</w:t>
      </w:r>
    </w:p>
    <w:p w14:paraId="467E657F" w14:textId="77777777" w:rsidR="00091EE2" w:rsidRPr="007F7E24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26C18E92" w14:textId="02D5857A" w:rsidR="006350D8" w:rsidRPr="00091EE2" w:rsidRDefault="006350D8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CU: Talent washes the cells in </w:t>
      </w:r>
      <w:r w:rsidR="005A7510">
        <w:rPr>
          <w:rFonts w:ascii="Helvetica" w:hAnsi="Helvetica" w:cs="Arial"/>
          <w:color w:val="000000"/>
          <w:sz w:val="22"/>
          <w:szCs w:val="22"/>
        </w:rPr>
        <w:t xml:space="preserve">each well </w:t>
      </w:r>
      <w:r w:rsidR="00A93E08">
        <w:rPr>
          <w:rFonts w:ascii="Helvetica" w:hAnsi="Helvetica" w:cs="Arial"/>
          <w:color w:val="000000"/>
          <w:sz w:val="22"/>
          <w:szCs w:val="22"/>
        </w:rPr>
        <w:t>in</w:t>
      </w:r>
      <w:r w:rsidR="005A7510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C86E4F">
        <w:rPr>
          <w:rFonts w:ascii="Helvetica" w:hAnsi="Helvetica" w:cs="Arial"/>
          <w:color w:val="000000"/>
          <w:sz w:val="22"/>
          <w:szCs w:val="22"/>
        </w:rPr>
        <w:t>one row</w:t>
      </w:r>
      <w:r w:rsidR="00C973B5" w:rsidRPr="007F7E24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5A7510">
        <w:rPr>
          <w:rFonts w:ascii="Helvetica" w:hAnsi="Helvetica" w:cs="Arial"/>
          <w:color w:val="000000"/>
          <w:sz w:val="22"/>
          <w:szCs w:val="22"/>
        </w:rPr>
        <w:t xml:space="preserve">of the 96-well plate </w:t>
      </w:r>
      <w:r w:rsidRPr="007F7E24">
        <w:rPr>
          <w:rFonts w:ascii="Helvetica" w:hAnsi="Helvetica" w:cs="Arial"/>
          <w:color w:val="000000"/>
          <w:sz w:val="22"/>
          <w:szCs w:val="22"/>
        </w:rPr>
        <w:t>once with NBM</w:t>
      </w:r>
      <w:r w:rsidR="00FF0BED" w:rsidRPr="007F7E24">
        <w:rPr>
          <w:rFonts w:ascii="Helvetica" w:hAnsi="Helvetica" w:cs="Arial"/>
          <w:color w:val="000000"/>
          <w:sz w:val="22"/>
          <w:szCs w:val="22"/>
        </w:rPr>
        <w:t>.</w:t>
      </w:r>
      <w:r w:rsidR="00436E3B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436E3B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this text when the VO says “</w:t>
      </w:r>
      <w:r w:rsidR="003A7883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N</w:t>
      </w:r>
      <w:r w:rsidR="00436E3B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euronal </w:t>
      </w:r>
      <w:r w:rsidR="003A7883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B</w:t>
      </w:r>
      <w:r w:rsidR="00436E3B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asal </w:t>
      </w:r>
      <w:r w:rsidR="003A7883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M</w:t>
      </w:r>
      <w:r w:rsidR="00436E3B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edia</w:t>
      </w:r>
      <w:r w:rsidR="00436E3B" w:rsidRPr="00034875">
        <w:rPr>
          <w:rFonts w:ascii="Helvetica" w:hAnsi="Helvetica" w:cs="Arial"/>
          <w:color w:val="2F5496" w:themeColor="accent1" w:themeShade="BF"/>
          <w:sz w:val="22"/>
          <w:szCs w:val="22"/>
        </w:rPr>
        <w:t>.”</w:t>
      </w:r>
      <w:r w:rsidR="00436E3B" w:rsidRPr="00034875">
        <w:rPr>
          <w:rStyle w:val="CommentReference"/>
          <w:color w:val="2F5496" w:themeColor="accent1" w:themeShade="BF"/>
          <w:lang w:eastAsia="x-none"/>
        </w:rPr>
        <w:t xml:space="preserve"> </w:t>
      </w:r>
      <w:r w:rsidR="00436E3B" w:rsidRPr="00DC6270">
        <w:rPr>
          <w:rFonts w:ascii="Helvetica" w:hAnsi="Helvetica" w:cs="Arial"/>
          <w:b/>
          <w:color w:val="000000"/>
          <w:sz w:val="22"/>
          <w:szCs w:val="22"/>
        </w:rPr>
        <w:t>TEXT: NBM</w:t>
      </w:r>
      <w:r w:rsidRPr="007F7E24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7A08827D" w14:textId="77777777" w:rsidR="00091EE2" w:rsidRPr="00E367E5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D507C17" w14:textId="4E3FC223" w:rsidR="006350D8" w:rsidRPr="00091EE2" w:rsidRDefault="006350D8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MED: Talent transfers the </w:t>
      </w:r>
      <w:r w:rsidR="00E11650" w:rsidRPr="007F7E24">
        <w:rPr>
          <w:rFonts w:ascii="Helvetica" w:hAnsi="Helvetica" w:cs="Arial"/>
          <w:color w:val="000000"/>
          <w:sz w:val="22"/>
          <w:szCs w:val="22"/>
        </w:rPr>
        <w:t xml:space="preserve">media </w:t>
      </w:r>
      <w:r w:rsidRPr="007F7E24">
        <w:rPr>
          <w:rFonts w:ascii="Helvetica" w:hAnsi="Helvetica" w:cs="Arial"/>
          <w:color w:val="000000"/>
          <w:sz w:val="22"/>
          <w:szCs w:val="22"/>
        </w:rPr>
        <w:t>to an incubator.</w:t>
      </w:r>
      <w:r w:rsidR="004D65F9">
        <w:rPr>
          <w:rFonts w:ascii="Helvetica" w:hAnsi="Helvetica" w:cs="Arial"/>
          <w:sz w:val="22"/>
          <w:szCs w:val="22"/>
        </w:rPr>
        <w:t xml:space="preserve"> </w:t>
      </w:r>
      <w:r w:rsidRPr="004D65F9">
        <w:rPr>
          <w:rFonts w:ascii="Helvetica" w:hAnsi="Helvetica" w:cs="Arial"/>
          <w:b/>
          <w:color w:val="000000"/>
          <w:sz w:val="22"/>
          <w:szCs w:val="22"/>
        </w:rPr>
        <w:t>TEXT: Minimize air exposure for rest of procedure</w:t>
      </w:r>
    </w:p>
    <w:p w14:paraId="3382EEF2" w14:textId="77777777" w:rsidR="00091EE2" w:rsidRPr="004D65F9" w:rsidRDefault="00091EE2" w:rsidP="00B94179">
      <w:pPr>
        <w:outlineLvl w:val="0"/>
        <w:rPr>
          <w:rFonts w:ascii="Helvetica" w:hAnsi="Helvetica" w:cs="Arial"/>
          <w:sz w:val="22"/>
          <w:szCs w:val="22"/>
        </w:rPr>
      </w:pPr>
    </w:p>
    <w:p w14:paraId="00E6C7FE" w14:textId="77D63D4D" w:rsidR="001873C7" w:rsidRDefault="007F7E24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 w:rsidRPr="001D245B">
        <w:rPr>
          <w:rFonts w:ascii="Helvetica" w:hAnsi="Helvetica" w:cs="Arial"/>
          <w:color w:val="000000"/>
          <w:sz w:val="22"/>
          <w:szCs w:val="22"/>
        </w:rPr>
        <w:t xml:space="preserve">Replace </w:t>
      </w:r>
      <w:r w:rsidR="00C128E6">
        <w:rPr>
          <w:rFonts w:ascii="Helvetica" w:hAnsi="Helvetica" w:cs="Arial"/>
          <w:color w:val="000000"/>
          <w:sz w:val="22"/>
          <w:szCs w:val="22"/>
        </w:rPr>
        <w:t xml:space="preserve">the 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NBM with 100 microliters of </w:t>
      </w:r>
      <w:r w:rsidR="00DC43E0">
        <w:rPr>
          <w:rFonts w:ascii="Helvetica" w:hAnsi="Helvetica" w:cs="Arial"/>
          <w:color w:val="000000"/>
          <w:sz w:val="22"/>
          <w:szCs w:val="22"/>
        </w:rPr>
        <w:t xml:space="preserve">previously prepared 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NBKY </w:t>
      </w:r>
      <w:r w:rsidR="005A08EB">
        <w:rPr>
          <w:rFonts w:ascii="Helvetica" w:hAnsi="Helvetica" w:cs="Arial"/>
          <w:color w:val="000000"/>
          <w:sz w:val="22"/>
          <w:szCs w:val="22"/>
        </w:rPr>
        <w:t xml:space="preserve">solution </w:t>
      </w:r>
      <w:r w:rsidR="00C128E6" w:rsidRPr="001D245B">
        <w:rPr>
          <w:rFonts w:ascii="Helvetica" w:hAnsi="Helvetica" w:cs="Arial"/>
          <w:color w:val="000000"/>
          <w:sz w:val="22"/>
          <w:szCs w:val="22"/>
        </w:rPr>
        <w:t xml:space="preserve">per well </w:t>
      </w:r>
      <w:r w:rsidRPr="001D245B">
        <w:rPr>
          <w:rFonts w:ascii="Helvetica" w:hAnsi="Helvetica" w:cs="Arial"/>
          <w:b/>
          <w:color w:val="000000"/>
          <w:sz w:val="22"/>
          <w:szCs w:val="22"/>
        </w:rPr>
        <w:t>[</w:t>
      </w:r>
      <w:r w:rsidR="00A12060">
        <w:rPr>
          <w:rFonts w:ascii="Helvetica" w:hAnsi="Helvetica" w:cs="Arial"/>
          <w:b/>
          <w:color w:val="000000"/>
          <w:sz w:val="22"/>
          <w:szCs w:val="22"/>
        </w:rPr>
        <w:t>1</w:t>
      </w:r>
      <w:r w:rsidRPr="001D245B">
        <w:rPr>
          <w:rFonts w:ascii="Helvetica" w:hAnsi="Helvetica" w:cs="Arial"/>
          <w:b/>
          <w:color w:val="000000"/>
          <w:sz w:val="22"/>
          <w:szCs w:val="22"/>
        </w:rPr>
        <w:t>]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. After 20 minutes, pipette 50 microliters of the transfection reagent and DNA mixture </w:t>
      </w:r>
      <w:proofErr w:type="spellStart"/>
      <w:r w:rsidRPr="001D245B">
        <w:rPr>
          <w:rFonts w:ascii="Helvetica" w:hAnsi="Helvetica" w:cs="Arial"/>
          <w:color w:val="000000"/>
          <w:sz w:val="22"/>
          <w:szCs w:val="22"/>
        </w:rPr>
        <w:t>dropwise</w:t>
      </w:r>
      <w:proofErr w:type="spellEnd"/>
      <w:r w:rsidR="001668BD">
        <w:rPr>
          <w:rFonts w:ascii="Helvetica" w:hAnsi="Helvetica" w:cs="Arial"/>
          <w:color w:val="000000"/>
          <w:sz w:val="22"/>
          <w:szCs w:val="22"/>
        </w:rPr>
        <w:t>…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C128E6">
        <w:rPr>
          <w:rFonts w:ascii="Helvetica" w:hAnsi="Helvetica" w:cs="Arial"/>
          <w:color w:val="000000"/>
          <w:sz w:val="22"/>
          <w:szCs w:val="22"/>
        </w:rPr>
        <w:t>in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to each well </w:t>
      </w:r>
      <w:r w:rsidR="001D245B" w:rsidRPr="001D245B">
        <w:rPr>
          <w:rFonts w:ascii="Helvetica" w:hAnsi="Helvetica" w:cs="Arial"/>
          <w:b/>
          <w:color w:val="000000"/>
          <w:sz w:val="22"/>
          <w:szCs w:val="22"/>
        </w:rPr>
        <w:t>[2</w:t>
      </w:r>
      <w:r w:rsidRPr="001D245B">
        <w:rPr>
          <w:rFonts w:ascii="Helvetica" w:hAnsi="Helvetica" w:cs="Arial"/>
          <w:b/>
          <w:color w:val="000000"/>
          <w:sz w:val="22"/>
          <w:szCs w:val="22"/>
        </w:rPr>
        <w:t>]</w:t>
      </w:r>
      <w:r w:rsidR="005D1C51">
        <w:rPr>
          <w:rFonts w:ascii="Helvetica" w:hAnsi="Helvetica" w:cs="Arial"/>
          <w:color w:val="000000"/>
          <w:sz w:val="22"/>
          <w:szCs w:val="22"/>
        </w:rPr>
        <w:t>.</w:t>
      </w:r>
      <w:r w:rsidR="00372A22">
        <w:rPr>
          <w:rFonts w:ascii="Helvetica" w:hAnsi="Helvetica" w:cs="Arial"/>
          <w:color w:val="000000"/>
          <w:sz w:val="22"/>
          <w:szCs w:val="22"/>
        </w:rPr>
        <w:t xml:space="preserve"> I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ncubate </w:t>
      </w:r>
      <w:r w:rsidR="006132EA">
        <w:rPr>
          <w:rFonts w:ascii="Helvetica" w:hAnsi="Helvetica" w:cs="Arial"/>
          <w:color w:val="000000"/>
          <w:sz w:val="22"/>
          <w:szCs w:val="22"/>
        </w:rPr>
        <w:t xml:space="preserve">the </w:t>
      </w:r>
      <w:r w:rsidRPr="001D245B">
        <w:rPr>
          <w:rFonts w:ascii="Helvetica" w:hAnsi="Helvetica" w:cs="Arial"/>
          <w:color w:val="000000"/>
          <w:sz w:val="22"/>
          <w:szCs w:val="22"/>
        </w:rPr>
        <w:t xml:space="preserve">cells at 37 degrees Celsius for 20 minutes </w:t>
      </w:r>
      <w:r w:rsidRPr="001D245B">
        <w:rPr>
          <w:rFonts w:ascii="Helvetica" w:hAnsi="Helvetica" w:cs="Arial"/>
          <w:b/>
          <w:color w:val="000000"/>
          <w:sz w:val="22"/>
          <w:szCs w:val="22"/>
        </w:rPr>
        <w:t>[</w:t>
      </w:r>
      <w:r w:rsidR="001D245B" w:rsidRPr="001D245B">
        <w:rPr>
          <w:rFonts w:ascii="Helvetica" w:hAnsi="Helvetica" w:cs="Arial"/>
          <w:b/>
          <w:color w:val="000000"/>
          <w:sz w:val="22"/>
          <w:szCs w:val="22"/>
        </w:rPr>
        <w:t>3</w:t>
      </w:r>
      <w:r w:rsidRPr="001D245B">
        <w:rPr>
          <w:rFonts w:ascii="Helvetica" w:hAnsi="Helvetica" w:cs="Arial"/>
          <w:b/>
          <w:color w:val="000000"/>
          <w:sz w:val="22"/>
          <w:szCs w:val="22"/>
        </w:rPr>
        <w:t>]</w:t>
      </w:r>
      <w:r w:rsidRPr="001D245B">
        <w:rPr>
          <w:rFonts w:ascii="Helvetica" w:hAnsi="Helvetica" w:cs="Arial"/>
          <w:color w:val="000000"/>
          <w:sz w:val="22"/>
          <w:szCs w:val="22"/>
        </w:rPr>
        <w:t>.</w:t>
      </w:r>
    </w:p>
    <w:p w14:paraId="71AA3D9D" w14:textId="77777777" w:rsidR="00091EE2" w:rsidRPr="001D245B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47E3F66E" w14:textId="332CF9FF" w:rsidR="009E37C0" w:rsidRPr="00091EE2" w:rsidRDefault="001D245B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 w:rsidRPr="00F646FB">
        <w:rPr>
          <w:rFonts w:ascii="Helvetica" w:hAnsi="Helvetica" w:cs="Arial"/>
          <w:color w:val="000000"/>
          <w:sz w:val="22"/>
          <w:szCs w:val="22"/>
        </w:rPr>
        <w:t xml:space="preserve">CU: Talent </w:t>
      </w:r>
      <w:r w:rsidR="005F55AF" w:rsidRPr="00781FFC">
        <w:rPr>
          <w:rFonts w:ascii="Helvetica" w:hAnsi="Helvetica" w:cs="Arial"/>
          <w:color w:val="000000"/>
          <w:sz w:val="22"/>
          <w:szCs w:val="22"/>
        </w:rPr>
        <w:t xml:space="preserve">uses a multichannel pipette </w:t>
      </w:r>
      <w:r w:rsidR="005F55AF">
        <w:rPr>
          <w:rFonts w:ascii="Helvetica" w:hAnsi="Helvetica" w:cs="Arial"/>
          <w:color w:val="000000"/>
          <w:sz w:val="22"/>
          <w:szCs w:val="22"/>
        </w:rPr>
        <w:t xml:space="preserve">to add </w:t>
      </w:r>
      <w:r w:rsidRPr="00F646FB">
        <w:rPr>
          <w:rFonts w:ascii="Helvetica" w:hAnsi="Helvetica" w:cs="Arial"/>
          <w:color w:val="000000"/>
          <w:sz w:val="22"/>
          <w:szCs w:val="22"/>
        </w:rPr>
        <w:t>the media to</w:t>
      </w:r>
      <w:r w:rsidR="005C1C2A" w:rsidRPr="00F646FB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5F55AF">
        <w:rPr>
          <w:rFonts w:ascii="Helvetica" w:hAnsi="Helvetica" w:cs="Arial"/>
          <w:color w:val="000000"/>
          <w:sz w:val="22"/>
          <w:szCs w:val="22"/>
        </w:rPr>
        <w:t>each well in one row of the 96-well</w:t>
      </w:r>
      <w:r w:rsidRPr="00F646FB">
        <w:rPr>
          <w:rFonts w:ascii="Helvetica" w:hAnsi="Helvetica" w:cs="Arial"/>
          <w:color w:val="000000"/>
          <w:sz w:val="22"/>
          <w:szCs w:val="22"/>
        </w:rPr>
        <w:t xml:space="preserve"> plate. </w:t>
      </w:r>
      <w:r w:rsidR="00F646FB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Obtain multiple takes, this is repeated. </w:t>
      </w:r>
      <w:r w:rsidR="002475BC" w:rsidRPr="00FA6698">
        <w:rPr>
          <w:rFonts w:ascii="Helvetica" w:hAnsi="Helvetica" w:cs="Arial"/>
          <w:sz w:val="22"/>
          <w:szCs w:val="22"/>
          <w:highlight w:val="green"/>
        </w:rPr>
        <w:t xml:space="preserve">[Authors comment: </w:t>
      </w:r>
      <w:r w:rsidR="002475BC" w:rsidRPr="00FA6698">
        <w:rPr>
          <w:rFonts w:ascii="Helvetica" w:hAnsi="Helvetica"/>
          <w:highlight w:val="green"/>
        </w:rPr>
        <w:t xml:space="preserve">This shot should reflect removing and then adding media to the wells (washing), not adding media to wells that already contain liquid </w:t>
      </w:r>
      <w:r w:rsidR="002475BC" w:rsidRPr="00FA6698">
        <w:rPr>
          <w:rFonts w:ascii="Helvetica" w:hAnsi="Helvetica"/>
          <w:highlight w:val="green"/>
        </w:rPr>
        <w:lastRenderedPageBreak/>
        <w:t>(adding). We filmed this correctly, James made a note, and the bottle in the shot should be labeled NBKY].</w:t>
      </w:r>
    </w:p>
    <w:p w14:paraId="2B0AA167" w14:textId="77777777" w:rsidR="00091EE2" w:rsidRPr="00781FFC" w:rsidRDefault="00091EE2" w:rsidP="00091EE2">
      <w:pPr>
        <w:ind w:left="1368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6E78B68C" w14:textId="40223823" w:rsidR="00E35E63" w:rsidRDefault="00E35E63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 w:rsidRPr="00556EDB">
        <w:rPr>
          <w:rFonts w:ascii="Helvetica" w:hAnsi="Helvetica" w:cs="Arial"/>
          <w:color w:val="000000"/>
          <w:sz w:val="22"/>
          <w:szCs w:val="22"/>
        </w:rPr>
        <w:t xml:space="preserve">CU: </w:t>
      </w:r>
      <w:r>
        <w:rPr>
          <w:rFonts w:ascii="Helvetica" w:hAnsi="Helvetica" w:cs="Arial"/>
          <w:color w:val="000000"/>
          <w:sz w:val="22"/>
          <w:szCs w:val="22"/>
        </w:rPr>
        <w:t xml:space="preserve">Talent </w:t>
      </w:r>
      <w:r w:rsidRPr="00556EDB">
        <w:rPr>
          <w:rFonts w:ascii="Helvetica" w:hAnsi="Helvetica" w:cs="Arial"/>
          <w:color w:val="000000"/>
          <w:sz w:val="22"/>
          <w:szCs w:val="22"/>
        </w:rPr>
        <w:t>add</w:t>
      </w:r>
      <w:r>
        <w:rPr>
          <w:rFonts w:ascii="Helvetica" w:hAnsi="Helvetica" w:cs="Arial"/>
          <w:color w:val="000000"/>
          <w:sz w:val="22"/>
          <w:szCs w:val="22"/>
        </w:rPr>
        <w:t>s</w:t>
      </w:r>
      <w:r w:rsidRPr="00556EDB">
        <w:rPr>
          <w:rFonts w:ascii="Helvetica" w:hAnsi="Helvetica" w:cs="Arial"/>
          <w:color w:val="000000"/>
          <w:sz w:val="22"/>
          <w:szCs w:val="22"/>
        </w:rPr>
        <w:t xml:space="preserve"> the transfection reagent and DNA mixture </w:t>
      </w:r>
      <w:proofErr w:type="spellStart"/>
      <w:r w:rsidRPr="00556EDB">
        <w:rPr>
          <w:rFonts w:ascii="Helvetica" w:hAnsi="Helvetica" w:cs="Arial"/>
          <w:color w:val="000000"/>
          <w:sz w:val="22"/>
          <w:szCs w:val="22"/>
        </w:rPr>
        <w:t>dropwise</w:t>
      </w:r>
      <w:proofErr w:type="spellEnd"/>
      <w:r w:rsidRPr="00556EDB">
        <w:rPr>
          <w:rFonts w:ascii="Helvetica" w:hAnsi="Helvetica" w:cs="Arial"/>
          <w:color w:val="000000"/>
          <w:sz w:val="22"/>
          <w:szCs w:val="22"/>
        </w:rPr>
        <w:t xml:space="preserve"> to </w:t>
      </w:r>
      <w:r w:rsidR="00DC43E0">
        <w:rPr>
          <w:rFonts w:ascii="Helvetica" w:hAnsi="Helvetica" w:cs="Arial"/>
          <w:color w:val="000000"/>
          <w:sz w:val="22"/>
          <w:szCs w:val="22"/>
        </w:rPr>
        <w:t>a few wells</w:t>
      </w:r>
      <w:r>
        <w:rPr>
          <w:rFonts w:ascii="Helvetica" w:hAnsi="Helvetica" w:cs="Arial"/>
          <w:color w:val="000000"/>
          <w:sz w:val="22"/>
          <w:szCs w:val="22"/>
        </w:rPr>
        <w:t>.</w:t>
      </w:r>
    </w:p>
    <w:p w14:paraId="6965EF49" w14:textId="77777777" w:rsidR="00091EE2" w:rsidRDefault="00091EE2" w:rsidP="00091EE2">
      <w:pPr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51DEBF83" w14:textId="77777777" w:rsidR="00091EE2" w:rsidRPr="00556EDB" w:rsidRDefault="00091EE2" w:rsidP="00091EE2">
      <w:pPr>
        <w:ind w:left="1368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08EC92A1" w14:textId="09C10ADB" w:rsidR="00F746FC" w:rsidRDefault="00D11A34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 w:rsidRPr="007F7E24">
        <w:rPr>
          <w:rFonts w:ascii="Helvetica" w:hAnsi="Helvetica" w:cs="Arial"/>
          <w:color w:val="000000"/>
          <w:sz w:val="22"/>
          <w:szCs w:val="22"/>
        </w:rPr>
        <w:t xml:space="preserve">MED: Talent transfers the </w:t>
      </w:r>
      <w:r>
        <w:rPr>
          <w:rFonts w:ascii="Helvetica" w:hAnsi="Helvetica" w:cs="Arial"/>
          <w:color w:val="000000"/>
          <w:sz w:val="22"/>
          <w:szCs w:val="22"/>
        </w:rPr>
        <w:t>plate</w:t>
      </w:r>
      <w:r w:rsidRPr="007F7E24">
        <w:rPr>
          <w:rFonts w:ascii="Helvetica" w:hAnsi="Helvetica" w:cs="Arial"/>
          <w:color w:val="000000"/>
          <w:sz w:val="22"/>
          <w:szCs w:val="22"/>
        </w:rPr>
        <w:t xml:space="preserve"> to an incubator</w:t>
      </w:r>
      <w:r w:rsidR="00386F1C">
        <w:rPr>
          <w:rFonts w:ascii="Helvetica" w:hAnsi="Helvetica" w:cs="Arial"/>
          <w:color w:val="000000"/>
          <w:sz w:val="22"/>
          <w:szCs w:val="22"/>
        </w:rPr>
        <w:t>.</w:t>
      </w:r>
      <w:r w:rsidR="007B5799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0699B68A" w14:textId="77777777" w:rsidR="00091EE2" w:rsidRPr="00781FFC" w:rsidRDefault="00091EE2" w:rsidP="00091EE2">
      <w:pPr>
        <w:ind w:left="1368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4F772E4F" w14:textId="4DCA19B2" w:rsidR="00F646FB" w:rsidRDefault="00F646FB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 w:rsidRPr="00781FFC">
        <w:rPr>
          <w:rFonts w:ascii="Helvetica" w:hAnsi="Helvetica" w:cs="Arial"/>
          <w:color w:val="000000"/>
          <w:sz w:val="22"/>
          <w:szCs w:val="22"/>
        </w:rPr>
        <w:t xml:space="preserve">Rinse </w:t>
      </w:r>
      <w:r w:rsidR="00C128E6">
        <w:rPr>
          <w:rFonts w:ascii="Helvetica" w:hAnsi="Helvetica" w:cs="Arial"/>
          <w:color w:val="000000"/>
          <w:sz w:val="22"/>
          <w:szCs w:val="22"/>
        </w:rPr>
        <w:t xml:space="preserve">the </w:t>
      </w:r>
      <w:r w:rsidRPr="00781FFC">
        <w:rPr>
          <w:rFonts w:ascii="Helvetica" w:hAnsi="Helvetica" w:cs="Arial"/>
          <w:color w:val="000000"/>
          <w:sz w:val="22"/>
          <w:szCs w:val="22"/>
        </w:rPr>
        <w:t>cells two times with NBKY</w:t>
      </w:r>
      <w:r w:rsidR="004559E6">
        <w:rPr>
          <w:rFonts w:ascii="Helvetica" w:hAnsi="Helvetica" w:cs="Arial"/>
          <w:color w:val="000000"/>
          <w:sz w:val="22"/>
          <w:szCs w:val="22"/>
        </w:rPr>
        <w:t xml:space="preserve"> solution</w:t>
      </w:r>
      <w:r w:rsidRPr="00781FFC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781FFC">
        <w:rPr>
          <w:rFonts w:ascii="Helvetica" w:hAnsi="Helvetica" w:cs="Arial"/>
          <w:b/>
          <w:color w:val="000000"/>
          <w:sz w:val="22"/>
          <w:szCs w:val="22"/>
        </w:rPr>
        <w:t>[1]</w:t>
      </w:r>
      <w:r w:rsidRPr="00781FFC">
        <w:rPr>
          <w:rFonts w:ascii="Helvetica" w:hAnsi="Helvetica" w:cs="Arial"/>
          <w:color w:val="000000"/>
          <w:sz w:val="22"/>
          <w:szCs w:val="22"/>
        </w:rPr>
        <w:t>. Then, add 100 microliters of conditioned media and 100 microliters of NBC</w:t>
      </w:r>
      <w:r w:rsidR="004559E6">
        <w:rPr>
          <w:rFonts w:ascii="Helvetica" w:hAnsi="Helvetica" w:cs="Arial"/>
          <w:color w:val="000000"/>
          <w:sz w:val="22"/>
          <w:szCs w:val="22"/>
        </w:rPr>
        <w:t xml:space="preserve"> solution</w:t>
      </w:r>
      <w:r w:rsidRPr="00781FFC">
        <w:rPr>
          <w:rFonts w:ascii="Helvetica" w:hAnsi="Helvetica" w:cs="Arial"/>
          <w:color w:val="000000"/>
          <w:sz w:val="22"/>
          <w:szCs w:val="22"/>
        </w:rPr>
        <w:t xml:space="preserve"> to the cells </w:t>
      </w:r>
      <w:r w:rsidRPr="00781FFC">
        <w:rPr>
          <w:rFonts w:ascii="Helvetica" w:hAnsi="Helvetica" w:cs="Arial"/>
          <w:b/>
          <w:color w:val="000000"/>
          <w:sz w:val="22"/>
          <w:szCs w:val="22"/>
        </w:rPr>
        <w:t>[</w:t>
      </w:r>
      <w:r w:rsidR="00146FDB" w:rsidRPr="00781FFC">
        <w:rPr>
          <w:rFonts w:ascii="Helvetica" w:hAnsi="Helvetica" w:cs="Arial"/>
          <w:b/>
          <w:color w:val="000000"/>
          <w:sz w:val="22"/>
          <w:szCs w:val="22"/>
        </w:rPr>
        <w:t>2</w:t>
      </w:r>
      <w:r w:rsidRPr="00781FFC">
        <w:rPr>
          <w:rFonts w:ascii="Helvetica" w:hAnsi="Helvetica" w:cs="Arial"/>
          <w:b/>
          <w:color w:val="000000"/>
          <w:sz w:val="22"/>
          <w:szCs w:val="22"/>
        </w:rPr>
        <w:t>]</w:t>
      </w:r>
      <w:r w:rsidRPr="00781FFC">
        <w:rPr>
          <w:rFonts w:ascii="Helvetica" w:hAnsi="Helvetica" w:cs="Arial"/>
          <w:color w:val="000000"/>
          <w:sz w:val="22"/>
          <w:szCs w:val="22"/>
        </w:rPr>
        <w:t xml:space="preserve">. </w:t>
      </w:r>
    </w:p>
    <w:p w14:paraId="51FC78A4" w14:textId="77777777" w:rsidR="00091EE2" w:rsidRPr="00781FFC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347ED9EA" w14:textId="48203767" w:rsidR="00F646FB" w:rsidRDefault="005F55AF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CU</w:t>
      </w:r>
      <w:r w:rsidR="00F646FB" w:rsidRPr="00781FFC">
        <w:rPr>
          <w:rFonts w:ascii="Helvetica" w:hAnsi="Helvetica" w:cs="Arial"/>
          <w:color w:val="000000"/>
          <w:sz w:val="22"/>
          <w:szCs w:val="22"/>
        </w:rPr>
        <w:t xml:space="preserve">: Talent uses a multichannel pipette </w:t>
      </w:r>
      <w:r w:rsidR="00DC43E0">
        <w:rPr>
          <w:rFonts w:ascii="Helvetica" w:hAnsi="Helvetica" w:cs="Arial"/>
          <w:color w:val="000000"/>
          <w:sz w:val="22"/>
          <w:szCs w:val="22"/>
        </w:rPr>
        <w:t>and starts rinsing</w:t>
      </w:r>
      <w:r w:rsidR="00F646FB" w:rsidRPr="00781FFC">
        <w:rPr>
          <w:rFonts w:ascii="Helvetica" w:hAnsi="Helvetica" w:cs="Arial"/>
          <w:color w:val="000000"/>
          <w:sz w:val="22"/>
          <w:szCs w:val="22"/>
        </w:rPr>
        <w:t xml:space="preserve"> cells with NBKY.</w:t>
      </w:r>
    </w:p>
    <w:p w14:paraId="5DAD015F" w14:textId="77777777" w:rsidR="00091EE2" w:rsidRPr="00781FFC" w:rsidRDefault="00091EE2" w:rsidP="00091EE2">
      <w:pPr>
        <w:ind w:left="1368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0C0FB546" w14:textId="694D33E6" w:rsidR="00146FDB" w:rsidRDefault="005C4397" w:rsidP="0004190B">
      <w:pPr>
        <w:numPr>
          <w:ilvl w:val="2"/>
          <w:numId w:val="12"/>
        </w:numPr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2.4.</w:t>
      </w:r>
      <w:r w:rsidR="00722F79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1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r w:rsidR="005F55AF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2475BC" w:rsidRPr="00FA6698">
        <w:rPr>
          <w:rFonts w:ascii="Helvetica" w:hAnsi="Helvetica" w:cs="Arial"/>
          <w:sz w:val="22"/>
          <w:szCs w:val="22"/>
          <w:highlight w:val="green"/>
        </w:rPr>
        <w:t xml:space="preserve">[Authors comment: </w:t>
      </w:r>
      <w:r w:rsidR="002475BC" w:rsidRPr="00FA6698">
        <w:rPr>
          <w:rFonts w:ascii="Helvetica" w:hAnsi="Helvetica"/>
          <w:highlight w:val="green"/>
        </w:rPr>
        <w:t>This shot should depict adding liquid to wells that already contain liquid. We filmed this correctly, James made a note, and the bottle in the shot should say NBC].</w:t>
      </w:r>
    </w:p>
    <w:p w14:paraId="0CE4597E" w14:textId="77777777" w:rsidR="0098488D" w:rsidRPr="00034875" w:rsidRDefault="0098488D" w:rsidP="0098488D">
      <w:pPr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</w:p>
    <w:p w14:paraId="4D8131B4" w14:textId="6C3D1A5D" w:rsidR="00CE10F2" w:rsidRDefault="00CD5901" w:rsidP="0004190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CD5901">
        <w:rPr>
          <w:rFonts w:ascii="Helvetica" w:hAnsi="Helvetica" w:cs="Arial"/>
          <w:b/>
          <w:bCs/>
          <w:color w:val="000000"/>
          <w:sz w:val="22"/>
          <w:szCs w:val="22"/>
        </w:rPr>
        <w:t>Imaging</w:t>
      </w:r>
      <w:r w:rsidR="00CE10F2" w:rsidRPr="00CD5901">
        <w:rPr>
          <w:rFonts w:ascii="Helvetica" w:hAnsi="Helvetica" w:cs="Arial"/>
          <w:b/>
          <w:sz w:val="22"/>
          <w:szCs w:val="22"/>
        </w:rPr>
        <w:t xml:space="preserve"> </w:t>
      </w:r>
    </w:p>
    <w:p w14:paraId="3F92E31B" w14:textId="77777777" w:rsidR="0098488D" w:rsidRPr="00CD5901" w:rsidRDefault="0098488D" w:rsidP="0098488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05CAD57" w14:textId="4CB4740E" w:rsidR="00CE10F2" w:rsidRPr="00091EE2" w:rsidRDefault="002415E8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To start imaging the cells, p</w:t>
      </w:r>
      <w:r w:rsidRPr="00773482">
        <w:rPr>
          <w:rFonts w:ascii="Helvetica" w:hAnsi="Helvetica" w:cs="Arial"/>
          <w:color w:val="000000"/>
          <w:sz w:val="22"/>
          <w:szCs w:val="22"/>
        </w:rPr>
        <w:t xml:space="preserve">lace </w:t>
      </w:r>
      <w:r w:rsidR="00695AD4" w:rsidRPr="00773482">
        <w:rPr>
          <w:rFonts w:ascii="Helvetica" w:hAnsi="Helvetica" w:cs="Arial"/>
          <w:color w:val="000000"/>
          <w:sz w:val="22"/>
          <w:szCs w:val="22"/>
        </w:rPr>
        <w:t xml:space="preserve">the 96-well plate on a fluorescent microscope </w:t>
      </w:r>
      <w:r w:rsidR="00695AD4" w:rsidRPr="00773482">
        <w:rPr>
          <w:rFonts w:ascii="Helvetica" w:hAnsi="Helvetica" w:cs="Arial"/>
          <w:b/>
          <w:color w:val="000000"/>
          <w:sz w:val="22"/>
          <w:szCs w:val="22"/>
        </w:rPr>
        <w:t>[1]</w:t>
      </w:r>
      <w:r w:rsidR="00E64D4F">
        <w:rPr>
          <w:rFonts w:ascii="Helvetica" w:hAnsi="Helvetica" w:cs="Arial"/>
          <w:color w:val="000000"/>
          <w:sz w:val="22"/>
          <w:szCs w:val="22"/>
        </w:rPr>
        <w:t xml:space="preserve">. </w:t>
      </w:r>
      <w:r w:rsidR="00792986" w:rsidRPr="00792986">
        <w:rPr>
          <w:rFonts w:ascii="Helvetica" w:hAnsi="Helvetica" w:cs="Arial"/>
          <w:color w:val="000000"/>
          <w:sz w:val="22"/>
          <w:szCs w:val="22"/>
        </w:rPr>
        <w:t xml:space="preserve">Use the “B2” mark on the plate as a reference mark for future alignment </w:t>
      </w:r>
      <w:r w:rsidR="00695AD4" w:rsidRPr="00773482">
        <w:rPr>
          <w:rFonts w:ascii="Helvetica" w:hAnsi="Helvetica" w:cs="Arial"/>
          <w:b/>
          <w:color w:val="000000"/>
          <w:sz w:val="22"/>
          <w:szCs w:val="22"/>
        </w:rPr>
        <w:t>[</w:t>
      </w:r>
      <w:r w:rsidR="005B222D" w:rsidRPr="00773482">
        <w:rPr>
          <w:rFonts w:ascii="Helvetica" w:hAnsi="Helvetica" w:cs="Arial"/>
          <w:b/>
          <w:color w:val="000000"/>
          <w:sz w:val="22"/>
          <w:szCs w:val="22"/>
        </w:rPr>
        <w:t>2]</w:t>
      </w:r>
      <w:r w:rsidR="005B222D">
        <w:rPr>
          <w:rFonts w:ascii="Helvetica" w:hAnsi="Helvetica" w:cs="Arial"/>
          <w:color w:val="000000"/>
          <w:sz w:val="22"/>
          <w:szCs w:val="22"/>
        </w:rPr>
        <w:t xml:space="preserve"> …</w:t>
      </w:r>
      <w:r w:rsidR="009B2E92">
        <w:rPr>
          <w:rFonts w:ascii="Helvetica" w:hAnsi="Helvetica" w:cs="Arial"/>
          <w:color w:val="000000"/>
          <w:sz w:val="22"/>
          <w:szCs w:val="22"/>
        </w:rPr>
        <w:t xml:space="preserve"> and s</w:t>
      </w:r>
      <w:r w:rsidR="009F51DD" w:rsidRPr="00773482">
        <w:rPr>
          <w:rFonts w:ascii="Helvetica" w:hAnsi="Helvetica" w:cs="Arial"/>
          <w:color w:val="000000"/>
          <w:sz w:val="22"/>
          <w:szCs w:val="22"/>
        </w:rPr>
        <w:t>ave an image for</w:t>
      </w:r>
      <w:r w:rsidR="009B2E92">
        <w:rPr>
          <w:rFonts w:ascii="Helvetica" w:hAnsi="Helvetica" w:cs="Arial"/>
          <w:color w:val="000000"/>
          <w:sz w:val="22"/>
          <w:szCs w:val="22"/>
        </w:rPr>
        <w:t xml:space="preserve"> future</w:t>
      </w:r>
      <w:r w:rsidR="00695AD4" w:rsidRPr="00773482">
        <w:rPr>
          <w:rFonts w:ascii="Helvetica" w:hAnsi="Helvetica" w:cs="Arial"/>
          <w:color w:val="000000"/>
          <w:sz w:val="22"/>
          <w:szCs w:val="22"/>
        </w:rPr>
        <w:t xml:space="preserve"> reference </w:t>
      </w:r>
      <w:r w:rsidR="00695AD4" w:rsidRPr="00773482">
        <w:rPr>
          <w:rFonts w:ascii="Helvetica" w:hAnsi="Helvetica" w:cs="Arial"/>
          <w:b/>
          <w:color w:val="000000"/>
          <w:sz w:val="22"/>
          <w:szCs w:val="22"/>
        </w:rPr>
        <w:t>[3]</w:t>
      </w:r>
      <w:r w:rsidR="00695AD4" w:rsidRPr="00773482">
        <w:rPr>
          <w:rFonts w:ascii="Helvetica" w:hAnsi="Helvetica" w:cs="Arial"/>
          <w:color w:val="000000"/>
          <w:sz w:val="22"/>
          <w:szCs w:val="22"/>
        </w:rPr>
        <w:t>.</w:t>
      </w:r>
    </w:p>
    <w:p w14:paraId="1FE203BE" w14:textId="77777777" w:rsidR="00091EE2" w:rsidRPr="0077348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27E740F" w14:textId="1E63E9C3" w:rsidR="00D06ACF" w:rsidRPr="00091EE2" w:rsidRDefault="00D06ACF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73482">
        <w:rPr>
          <w:rFonts w:ascii="Helvetica" w:hAnsi="Helvetica" w:cs="Arial"/>
          <w:color w:val="000000"/>
          <w:sz w:val="22"/>
          <w:szCs w:val="22"/>
        </w:rPr>
        <w:t>MED: Talent places the 96-well plate on a motorized stage of a fluorescent microscope.</w:t>
      </w:r>
    </w:p>
    <w:p w14:paraId="3CB65A47" w14:textId="77777777" w:rsidR="00091EE2" w:rsidRPr="00773482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0E2CB22" w14:textId="2D54F212" w:rsidR="00091EE2" w:rsidRPr="00091EE2" w:rsidRDefault="00D06ACF" w:rsidP="00091EE2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73482">
        <w:rPr>
          <w:rFonts w:ascii="Helvetica" w:hAnsi="Helvetica" w:cs="Arial"/>
          <w:color w:val="000000"/>
          <w:sz w:val="22"/>
          <w:szCs w:val="22"/>
        </w:rPr>
        <w:t xml:space="preserve">CU: Talent </w:t>
      </w:r>
      <w:r w:rsidR="00207E0F">
        <w:rPr>
          <w:rFonts w:ascii="Helvetica" w:hAnsi="Helvetica" w:cs="Arial"/>
          <w:color w:val="000000"/>
          <w:sz w:val="22"/>
          <w:szCs w:val="22"/>
        </w:rPr>
        <w:t xml:space="preserve">leaves </w:t>
      </w:r>
      <w:r w:rsidR="00BC71C9">
        <w:rPr>
          <w:rFonts w:ascii="Helvetica" w:hAnsi="Helvetica" w:cs="Arial"/>
          <w:color w:val="000000"/>
          <w:sz w:val="22"/>
          <w:szCs w:val="22"/>
        </w:rPr>
        <w:t xml:space="preserve">a </w:t>
      </w:r>
      <w:r w:rsidR="00207E0F">
        <w:rPr>
          <w:rFonts w:ascii="Helvetica" w:hAnsi="Helvetica" w:cs="Arial"/>
          <w:color w:val="000000"/>
          <w:sz w:val="22"/>
          <w:szCs w:val="22"/>
        </w:rPr>
        <w:t>mark</w:t>
      </w:r>
      <w:r w:rsidRPr="00773482">
        <w:rPr>
          <w:rFonts w:ascii="Helvetica" w:hAnsi="Helvetica" w:cs="Arial"/>
          <w:color w:val="000000"/>
          <w:sz w:val="22"/>
          <w:szCs w:val="22"/>
        </w:rPr>
        <w:t xml:space="preserve"> on the bottom of the plate for reference. </w:t>
      </w:r>
    </w:p>
    <w:p w14:paraId="3AB22FDC" w14:textId="77777777" w:rsidR="00091EE2" w:rsidRPr="00773482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951019" w14:textId="21AF4976" w:rsidR="004E0004" w:rsidRPr="002475BC" w:rsidRDefault="005943DA" w:rsidP="002475BC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475BC">
        <w:rPr>
          <w:rFonts w:ascii="Helvetica" w:hAnsi="Helvetica"/>
          <w:strike/>
          <w:sz w:val="22"/>
          <w:highlight w:val="yellow"/>
        </w:rPr>
        <w:t>to be provided by the authors</w:t>
      </w:r>
      <w:r w:rsidR="002475BC">
        <w:rPr>
          <w:rFonts w:ascii="Helvetica" w:hAnsi="Helvetica"/>
          <w:sz w:val="22"/>
        </w:rPr>
        <w:t xml:space="preserve"> </w:t>
      </w:r>
      <w:r w:rsidR="002475BC" w:rsidRPr="002475BC">
        <w:rPr>
          <w:rFonts w:ascii="Helvetica" w:hAnsi="Helvetica"/>
          <w:color w:val="FF0000"/>
          <w:sz w:val="22"/>
        </w:rPr>
        <w:t>3.1.3 was recorded, screen cap</w:t>
      </w:r>
      <w:r w:rsidR="00837B8B">
        <w:rPr>
          <w:rFonts w:ascii="Helvetica" w:hAnsi="Helvetica"/>
          <w:color w:val="FF0000"/>
          <w:sz w:val="22"/>
        </w:rPr>
        <w:t>s are not required</w:t>
      </w:r>
      <w:r w:rsidR="00BF4992">
        <w:rPr>
          <w:rFonts w:ascii="Helvetica" w:hAnsi="Helvetica"/>
          <w:color w:val="FF0000"/>
          <w:sz w:val="22"/>
        </w:rPr>
        <w:t xml:space="preserve"> anymore</w:t>
      </w:r>
      <w:r w:rsidRPr="00236971">
        <w:rPr>
          <w:rFonts w:ascii="Helvetica" w:hAnsi="Helvetica"/>
          <w:sz w:val="22"/>
        </w:rPr>
        <w:t xml:space="preserve">): </w:t>
      </w:r>
      <w:r>
        <w:rPr>
          <w:rFonts w:ascii="Helvetica" w:hAnsi="Helvetica"/>
          <w:sz w:val="22"/>
        </w:rPr>
        <w:t xml:space="preserve"> </w:t>
      </w:r>
      <w:r w:rsidRPr="005943DA">
        <w:rPr>
          <w:rFonts w:ascii="Helvetica" w:hAnsi="Helvetica"/>
          <w:sz w:val="22"/>
        </w:rPr>
        <w:t>Show an image of the reference mark</w:t>
      </w:r>
      <w:r>
        <w:rPr>
          <w:rFonts w:ascii="Helvetica" w:hAnsi="Helvetica" w:cs="Arial"/>
          <w:color w:val="000000"/>
          <w:sz w:val="22"/>
          <w:szCs w:val="22"/>
        </w:rPr>
        <w:t>.</w:t>
      </w:r>
      <w:r w:rsidR="002475BC">
        <w:rPr>
          <w:rFonts w:ascii="Helvetica" w:hAnsi="Helvetica" w:cs="Arial"/>
          <w:sz w:val="22"/>
          <w:szCs w:val="22"/>
        </w:rPr>
        <w:t xml:space="preserve"> </w:t>
      </w:r>
      <w:r w:rsidR="002475BC" w:rsidRPr="002475BC">
        <w:rPr>
          <w:rFonts w:ascii="Helvetica" w:hAnsi="Helvetica" w:cs="Arial"/>
          <w:sz w:val="22"/>
          <w:szCs w:val="22"/>
          <w:highlight w:val="green"/>
        </w:rPr>
        <w:t xml:space="preserve">[Authors comment: </w:t>
      </w:r>
      <w:r w:rsidR="004E0004" w:rsidRPr="002475BC">
        <w:rPr>
          <w:rFonts w:ascii="Helvetica" w:hAnsi="Helvetica" w:cs="Arial"/>
          <w:sz w:val="22"/>
          <w:szCs w:val="22"/>
          <w:highlight w:val="green"/>
        </w:rPr>
        <w:t>Video Editor: Sections 3.1.3 and 3.2.1 are now covered by footage filmed during the video shoot. In the original script, I am supposed to create a reference mark, but there is already one on the plate. The footage now covers aligning the plate to this reference mark”</w:t>
      </w:r>
      <w:r w:rsidR="002475BC" w:rsidRPr="002475BC">
        <w:rPr>
          <w:rFonts w:ascii="Helvetica" w:hAnsi="Helvetica" w:cs="Arial"/>
          <w:sz w:val="22"/>
          <w:szCs w:val="22"/>
          <w:highlight w:val="green"/>
        </w:rPr>
        <w:t>]</w:t>
      </w:r>
    </w:p>
    <w:p w14:paraId="7797CABD" w14:textId="77777777" w:rsidR="00091EE2" w:rsidRPr="0031479C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483907" w14:textId="0A264803" w:rsidR="00C762FC" w:rsidRDefault="00E64D4F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n</w:t>
      </w:r>
      <w:r w:rsidR="001B4300" w:rsidRPr="001B4300">
        <w:rPr>
          <w:rFonts w:ascii="Helvetica" w:hAnsi="Helvetica" w:cs="Arial"/>
          <w:sz w:val="22"/>
          <w:szCs w:val="22"/>
        </w:rPr>
        <w:t xml:space="preserve">avigate </w:t>
      </w:r>
      <w:r w:rsidR="00B24D5D" w:rsidRPr="00B24D5D">
        <w:rPr>
          <w:rFonts w:ascii="Helvetica" w:hAnsi="Helvetica" w:cs="Arial"/>
          <w:sz w:val="22"/>
          <w:szCs w:val="22"/>
        </w:rPr>
        <w:t>to areas of interest</w:t>
      </w:r>
      <w:r w:rsidR="00393DDA">
        <w:rPr>
          <w:rFonts w:ascii="Helvetica" w:hAnsi="Helvetica" w:cs="Arial"/>
          <w:sz w:val="22"/>
          <w:szCs w:val="22"/>
        </w:rPr>
        <w:t>,</w:t>
      </w:r>
      <w:r w:rsidR="001B4300" w:rsidRPr="001B4300">
        <w:rPr>
          <w:rFonts w:ascii="Helvetica" w:hAnsi="Helvetica" w:cs="Arial"/>
          <w:sz w:val="22"/>
          <w:szCs w:val="22"/>
        </w:rPr>
        <w:t xml:space="preserve"> and </w:t>
      </w:r>
      <w:r w:rsidR="00496450">
        <w:rPr>
          <w:rFonts w:ascii="Helvetica" w:hAnsi="Helvetica" w:cs="Arial"/>
          <w:sz w:val="22"/>
          <w:szCs w:val="22"/>
        </w:rPr>
        <w:t>record</w:t>
      </w:r>
      <w:r w:rsidR="001B4300" w:rsidRPr="001B4300">
        <w:rPr>
          <w:rFonts w:ascii="Helvetica" w:hAnsi="Helvetica" w:cs="Arial"/>
          <w:sz w:val="22"/>
          <w:szCs w:val="22"/>
        </w:rPr>
        <w:t xml:space="preserve"> the</w:t>
      </w:r>
      <w:r w:rsidR="00905264">
        <w:rPr>
          <w:rFonts w:ascii="Helvetica" w:hAnsi="Helvetica" w:cs="Arial"/>
          <w:sz w:val="22"/>
          <w:szCs w:val="22"/>
        </w:rPr>
        <w:t>ir</w:t>
      </w:r>
      <w:r w:rsidR="001B4300" w:rsidRPr="001B4300">
        <w:rPr>
          <w:rFonts w:ascii="Helvetica" w:hAnsi="Helvetica" w:cs="Arial"/>
          <w:sz w:val="22"/>
          <w:szCs w:val="22"/>
        </w:rPr>
        <w:t xml:space="preserve"> </w:t>
      </w:r>
      <w:r w:rsidR="00237339">
        <w:rPr>
          <w:rFonts w:ascii="Helvetica" w:hAnsi="Helvetica" w:cs="Arial"/>
          <w:sz w:val="22"/>
          <w:szCs w:val="22"/>
        </w:rPr>
        <w:t xml:space="preserve">x and y </w:t>
      </w:r>
      <w:r w:rsidR="001B4300" w:rsidRPr="001B4300">
        <w:rPr>
          <w:rFonts w:ascii="Helvetica" w:hAnsi="Helvetica" w:cs="Arial"/>
          <w:sz w:val="22"/>
          <w:szCs w:val="22"/>
        </w:rPr>
        <w:t xml:space="preserve">coordinates relative to the </w:t>
      </w:r>
      <w:r w:rsidR="00B24D5D">
        <w:rPr>
          <w:rFonts w:ascii="Helvetica" w:hAnsi="Helvetica" w:cs="Arial"/>
          <w:sz w:val="22"/>
          <w:szCs w:val="22"/>
        </w:rPr>
        <w:t>mark</w:t>
      </w:r>
      <w:r w:rsidR="00905264">
        <w:rPr>
          <w:rFonts w:ascii="Helvetica" w:hAnsi="Helvetica" w:cs="Arial"/>
          <w:sz w:val="22"/>
          <w:szCs w:val="22"/>
        </w:rPr>
        <w:t xml:space="preserve"> </w:t>
      </w:r>
      <w:r w:rsidR="00905264" w:rsidRPr="0031479C">
        <w:rPr>
          <w:rFonts w:ascii="Helvetica" w:hAnsi="Helvetica" w:cs="Arial"/>
          <w:b/>
          <w:sz w:val="22"/>
          <w:szCs w:val="22"/>
        </w:rPr>
        <w:t>[</w:t>
      </w:r>
      <w:r w:rsidR="00393DDA">
        <w:rPr>
          <w:rFonts w:ascii="Helvetica" w:hAnsi="Helvetica" w:cs="Arial"/>
          <w:b/>
          <w:sz w:val="22"/>
          <w:szCs w:val="22"/>
        </w:rPr>
        <w:t>1</w:t>
      </w:r>
      <w:r w:rsidR="00905264" w:rsidRPr="0031479C">
        <w:rPr>
          <w:rFonts w:ascii="Helvetica" w:hAnsi="Helvetica" w:cs="Arial"/>
          <w:b/>
          <w:sz w:val="22"/>
          <w:szCs w:val="22"/>
        </w:rPr>
        <w:t>]</w:t>
      </w:r>
      <w:r w:rsidR="00905264">
        <w:rPr>
          <w:rFonts w:ascii="Helvetica" w:hAnsi="Helvetica" w:cs="Arial"/>
          <w:sz w:val="22"/>
          <w:szCs w:val="22"/>
        </w:rPr>
        <w:t>.</w:t>
      </w:r>
    </w:p>
    <w:p w14:paraId="2ED76F1D" w14:textId="77777777" w:rsidR="00091EE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374F90" w14:textId="5CA209A9" w:rsidR="00393DDA" w:rsidRDefault="00393DDA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475BC">
        <w:rPr>
          <w:rFonts w:ascii="Helvetica" w:hAnsi="Helvetica"/>
          <w:strike/>
          <w:sz w:val="22"/>
          <w:highlight w:val="yellow"/>
        </w:rPr>
        <w:t>to be provided by the authors</w:t>
      </w:r>
      <w:r w:rsidR="002475BC" w:rsidRPr="002475BC">
        <w:rPr>
          <w:rFonts w:ascii="Helvetica" w:hAnsi="Helvetica"/>
          <w:sz w:val="22"/>
        </w:rPr>
        <w:t xml:space="preserve"> </w:t>
      </w:r>
      <w:bookmarkStart w:id="2" w:name="_GoBack"/>
      <w:r w:rsidR="002475BC" w:rsidRPr="002475BC">
        <w:rPr>
          <w:rFonts w:ascii="Helvetica" w:hAnsi="Helvetica"/>
          <w:color w:val="FF0000"/>
          <w:sz w:val="22"/>
        </w:rPr>
        <w:t>3.</w:t>
      </w:r>
      <w:r w:rsidR="002475BC">
        <w:rPr>
          <w:rFonts w:ascii="Helvetica" w:hAnsi="Helvetica"/>
          <w:color w:val="FF0000"/>
          <w:sz w:val="22"/>
        </w:rPr>
        <w:t>2</w:t>
      </w:r>
      <w:r w:rsidR="002475BC" w:rsidRPr="002475BC">
        <w:rPr>
          <w:rFonts w:ascii="Helvetica" w:hAnsi="Helvetica"/>
          <w:color w:val="FF0000"/>
          <w:sz w:val="22"/>
        </w:rPr>
        <w:t>.</w:t>
      </w:r>
      <w:r w:rsidR="002475BC">
        <w:rPr>
          <w:rFonts w:ascii="Helvetica" w:hAnsi="Helvetica"/>
          <w:color w:val="FF0000"/>
          <w:sz w:val="22"/>
        </w:rPr>
        <w:t>1</w:t>
      </w:r>
      <w:r w:rsidR="002475BC" w:rsidRPr="002475BC">
        <w:rPr>
          <w:rFonts w:ascii="Helvetica" w:hAnsi="Helvetica"/>
          <w:color w:val="FF0000"/>
          <w:sz w:val="22"/>
        </w:rPr>
        <w:t xml:space="preserve"> was recorded, screen cap</w:t>
      </w:r>
      <w:r w:rsidR="00837B8B">
        <w:rPr>
          <w:rFonts w:ascii="Helvetica" w:hAnsi="Helvetica"/>
          <w:color w:val="FF0000"/>
          <w:sz w:val="22"/>
        </w:rPr>
        <w:t>s are not required</w:t>
      </w:r>
      <w:r w:rsidR="00BF4992">
        <w:rPr>
          <w:rFonts w:ascii="Helvetica" w:hAnsi="Helvetica"/>
          <w:color w:val="FF0000"/>
          <w:sz w:val="22"/>
        </w:rPr>
        <w:t xml:space="preserve"> anymore</w:t>
      </w:r>
      <w:bookmarkEnd w:id="2"/>
      <w:r w:rsidRPr="00236971">
        <w:rPr>
          <w:rFonts w:ascii="Helvetica" w:hAnsi="Helvetica"/>
          <w:sz w:val="22"/>
        </w:rPr>
        <w:t xml:space="preserve">): </w:t>
      </w:r>
      <w:r w:rsidRPr="00773482">
        <w:rPr>
          <w:rFonts w:ascii="Helvetica" w:hAnsi="Helvetica" w:cs="Arial"/>
          <w:color w:val="000000"/>
          <w:sz w:val="22"/>
          <w:szCs w:val="22"/>
        </w:rPr>
        <w:t xml:space="preserve"> Show </w:t>
      </w:r>
      <w:r w:rsidR="00F34183">
        <w:rPr>
          <w:rFonts w:ascii="Helvetica" w:hAnsi="Helvetica" w:cs="Arial"/>
          <w:color w:val="000000"/>
          <w:sz w:val="22"/>
          <w:szCs w:val="22"/>
        </w:rPr>
        <w:t>an area</w:t>
      </w:r>
      <w:r>
        <w:rPr>
          <w:rFonts w:ascii="Helvetica" w:hAnsi="Helvetica" w:cs="Arial"/>
          <w:color w:val="000000"/>
          <w:sz w:val="22"/>
          <w:szCs w:val="22"/>
        </w:rPr>
        <w:t xml:space="preserve"> of interest</w:t>
      </w:r>
      <w:r w:rsidRPr="00773482">
        <w:rPr>
          <w:rFonts w:ascii="Helvetica" w:hAnsi="Helvetica" w:cs="Arial"/>
          <w:color w:val="000000"/>
          <w:sz w:val="22"/>
          <w:szCs w:val="22"/>
        </w:rPr>
        <w:t>.</w:t>
      </w:r>
      <w:r w:rsidR="00FA4A11">
        <w:rPr>
          <w:rFonts w:ascii="Helvetica" w:hAnsi="Helvetica" w:cs="Arial"/>
          <w:sz w:val="22"/>
          <w:szCs w:val="22"/>
        </w:rPr>
        <w:t xml:space="preserve"> Show </w:t>
      </w:r>
      <w:r w:rsidR="00F34183">
        <w:rPr>
          <w:rFonts w:ascii="Helvetica" w:hAnsi="Helvetica" w:cs="Arial"/>
          <w:sz w:val="22"/>
          <w:szCs w:val="22"/>
        </w:rPr>
        <w:t>its</w:t>
      </w:r>
      <w:r w:rsidR="00FA4A11">
        <w:rPr>
          <w:rFonts w:ascii="Helvetica" w:hAnsi="Helvetica" w:cs="Arial"/>
          <w:sz w:val="22"/>
          <w:szCs w:val="22"/>
        </w:rPr>
        <w:t xml:space="preserve"> coordinates relative to the mark</w:t>
      </w:r>
      <w:r w:rsidR="00496450">
        <w:rPr>
          <w:rFonts w:ascii="Helvetica" w:hAnsi="Helvetica" w:cs="Arial"/>
          <w:sz w:val="22"/>
          <w:szCs w:val="22"/>
        </w:rPr>
        <w:t>.</w:t>
      </w:r>
    </w:p>
    <w:p w14:paraId="19CE6575" w14:textId="77777777" w:rsidR="00091EE2" w:rsidRPr="00894C53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E72D27A" w14:textId="1BC8E13F" w:rsidR="00CE10F2" w:rsidRPr="00091EE2" w:rsidRDefault="00B9134A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Finally, f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>ocus on</w:t>
      </w:r>
      <w:r w:rsidR="009B2E92">
        <w:rPr>
          <w:rFonts w:ascii="Helvetica" w:hAnsi="Helvetica" w:cs="Arial"/>
          <w:color w:val="000000"/>
          <w:sz w:val="22"/>
          <w:szCs w:val="22"/>
        </w:rPr>
        <w:t xml:space="preserve"> the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 transfected cells expressing a fluorescent label </w:t>
      </w:r>
      <w:r w:rsidR="00134924" w:rsidRPr="00773482">
        <w:rPr>
          <w:rFonts w:ascii="Helvetica" w:hAnsi="Helvetica" w:cs="Arial"/>
          <w:b/>
          <w:color w:val="000000"/>
          <w:sz w:val="22"/>
          <w:szCs w:val="22"/>
        </w:rPr>
        <w:t>[1]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. Take multiple images at </w:t>
      </w:r>
      <w:proofErr w:type="gramStart"/>
      <w:r w:rsidR="00134924" w:rsidRPr="00773482">
        <w:rPr>
          <w:rFonts w:ascii="Helvetica" w:hAnsi="Helvetica" w:cs="Arial"/>
          <w:color w:val="000000"/>
          <w:sz w:val="22"/>
          <w:szCs w:val="22"/>
        </w:rPr>
        <w:t>regularly-spaced</w:t>
      </w:r>
      <w:proofErr w:type="gramEnd"/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 intervals in RFP</w:t>
      </w:r>
      <w:r w:rsidR="00D430AA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D430AA" w:rsidRPr="00E4221F">
        <w:rPr>
          <w:rFonts w:ascii="Helvetica" w:hAnsi="Helvetica" w:cs="Arial"/>
          <w:i/>
          <w:color w:val="FF0000"/>
          <w:sz w:val="22"/>
          <w:szCs w:val="24"/>
        </w:rPr>
        <w:t>(pronounced:</w:t>
      </w:r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“r</w:t>
      </w:r>
      <w:r w:rsidR="00600563">
        <w:rPr>
          <w:rFonts w:ascii="Arial" w:hAnsi="Arial" w:cs="Arial"/>
          <w:i/>
          <w:color w:val="FF0000"/>
          <w:sz w:val="22"/>
          <w:shd w:val="clear" w:color="auto" w:fill="FFFFFF"/>
        </w:rPr>
        <w:t>-</w:t>
      </w:r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>f</w:t>
      </w:r>
      <w:r w:rsidR="00600563">
        <w:rPr>
          <w:rFonts w:ascii="Arial" w:hAnsi="Arial" w:cs="Arial"/>
          <w:i/>
          <w:color w:val="FF0000"/>
          <w:sz w:val="22"/>
          <w:shd w:val="clear" w:color="auto" w:fill="FFFFFF"/>
        </w:rPr>
        <w:t>-</w:t>
      </w:r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>p”</w:t>
      </w:r>
      <w:r w:rsidR="00D430AA" w:rsidRPr="00E4221F">
        <w:rPr>
          <w:rFonts w:ascii="Helvetica" w:hAnsi="Helvetica" w:cs="Arial"/>
          <w:i/>
          <w:color w:val="FF0000"/>
          <w:sz w:val="22"/>
          <w:szCs w:val="24"/>
        </w:rPr>
        <w:t>)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>, GFP</w:t>
      </w:r>
      <w:r w:rsidR="00D430AA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D430AA" w:rsidRPr="00E4221F">
        <w:rPr>
          <w:rFonts w:ascii="Helvetica" w:hAnsi="Helvetica" w:cs="Arial"/>
          <w:i/>
          <w:color w:val="FF0000"/>
          <w:sz w:val="22"/>
          <w:szCs w:val="24"/>
        </w:rPr>
        <w:t>(pronounced:</w:t>
      </w:r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“g</w:t>
      </w:r>
      <w:r w:rsidR="00600563">
        <w:rPr>
          <w:rFonts w:ascii="Arial" w:hAnsi="Arial" w:cs="Arial"/>
          <w:i/>
          <w:color w:val="FF0000"/>
          <w:sz w:val="22"/>
          <w:shd w:val="clear" w:color="auto" w:fill="FFFFFF"/>
        </w:rPr>
        <w:t>-</w:t>
      </w:r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>f</w:t>
      </w:r>
      <w:r w:rsidR="00600563">
        <w:rPr>
          <w:rFonts w:ascii="Arial" w:hAnsi="Arial" w:cs="Arial"/>
          <w:i/>
          <w:color w:val="FF0000"/>
          <w:sz w:val="22"/>
          <w:shd w:val="clear" w:color="auto" w:fill="FFFFFF"/>
        </w:rPr>
        <w:t>-</w:t>
      </w:r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>p”</w:t>
      </w:r>
      <w:r w:rsidR="00D430AA" w:rsidRPr="00E4221F">
        <w:rPr>
          <w:rFonts w:ascii="Helvetica" w:hAnsi="Helvetica" w:cs="Arial"/>
          <w:i/>
          <w:color w:val="FF0000"/>
          <w:sz w:val="22"/>
          <w:szCs w:val="24"/>
        </w:rPr>
        <w:t>)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 or DAPI </w:t>
      </w:r>
      <w:r w:rsidR="00E4221F" w:rsidRPr="00E4221F">
        <w:rPr>
          <w:rFonts w:ascii="Helvetica" w:hAnsi="Helvetica" w:cs="Arial"/>
          <w:i/>
          <w:color w:val="FF0000"/>
          <w:sz w:val="22"/>
          <w:szCs w:val="24"/>
        </w:rPr>
        <w:t>(pronounced</w:t>
      </w:r>
      <w:r w:rsidR="00600563">
        <w:rPr>
          <w:rFonts w:ascii="Helvetica" w:hAnsi="Helvetica" w:cs="Arial"/>
          <w:i/>
          <w:color w:val="FF0000"/>
          <w:sz w:val="22"/>
          <w:szCs w:val="24"/>
        </w:rPr>
        <w:t xml:space="preserve"> as one word</w:t>
      </w:r>
      <w:r w:rsidR="00E4221F" w:rsidRPr="00E4221F">
        <w:rPr>
          <w:rFonts w:ascii="Helvetica" w:hAnsi="Helvetica" w:cs="Arial"/>
          <w:i/>
          <w:color w:val="FF0000"/>
          <w:sz w:val="22"/>
          <w:szCs w:val="24"/>
        </w:rPr>
        <w:t>:</w:t>
      </w:r>
      <w:r w:rsidR="00016C09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</w:t>
      </w:r>
      <w:proofErr w:type="spellStart"/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>dapi</w:t>
      </w:r>
      <w:proofErr w:type="spellEnd"/>
      <w:r w:rsidR="00D430AA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="00E4221F" w:rsidRPr="00E4221F">
        <w:rPr>
          <w:rFonts w:ascii="Helvetica" w:hAnsi="Helvetica" w:cs="Arial"/>
          <w:i/>
          <w:color w:val="FF0000"/>
          <w:sz w:val="22"/>
          <w:szCs w:val="24"/>
        </w:rPr>
        <w:t xml:space="preserve">) 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channels </w:t>
      </w:r>
      <w:r w:rsidR="00134924" w:rsidRPr="00773482">
        <w:rPr>
          <w:rFonts w:ascii="Helvetica" w:hAnsi="Helvetica" w:cs="Arial"/>
          <w:b/>
          <w:color w:val="000000"/>
          <w:sz w:val="22"/>
          <w:szCs w:val="22"/>
        </w:rPr>
        <w:t>[2]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. </w:t>
      </w:r>
    </w:p>
    <w:p w14:paraId="1E16FCA4" w14:textId="77777777" w:rsidR="00091EE2" w:rsidRPr="0077348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3096F2" w14:textId="384372E2" w:rsidR="00134924" w:rsidRPr="00091EE2" w:rsidRDefault="00230DC7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36971">
        <w:rPr>
          <w:rFonts w:ascii="Helvetica" w:hAnsi="Helvetica"/>
          <w:sz w:val="22"/>
          <w:highlight w:val="yellow"/>
        </w:rPr>
        <w:t>to be provided by the authors</w:t>
      </w:r>
      <w:r w:rsidRPr="00236971">
        <w:rPr>
          <w:rFonts w:ascii="Helvetica" w:hAnsi="Helvetica"/>
          <w:sz w:val="22"/>
        </w:rPr>
        <w:t xml:space="preserve">): </w:t>
      </w:r>
      <w:r w:rsidR="00134924" w:rsidRPr="00773482">
        <w:rPr>
          <w:rFonts w:ascii="Helvetica" w:hAnsi="Helvetica" w:cs="Arial"/>
          <w:color w:val="000000"/>
          <w:sz w:val="22"/>
          <w:szCs w:val="22"/>
        </w:rPr>
        <w:t xml:space="preserve"> Show transfected cells in focus.</w:t>
      </w:r>
    </w:p>
    <w:p w14:paraId="72E6EFD3" w14:textId="77777777" w:rsidR="00091EE2" w:rsidRPr="00773482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EE9E94" w14:textId="1DF26F08" w:rsidR="00450B27" w:rsidRPr="00091EE2" w:rsidRDefault="005943DA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36971">
        <w:rPr>
          <w:rFonts w:ascii="Helvetica" w:hAnsi="Helvetica"/>
          <w:sz w:val="22"/>
          <w:highlight w:val="yellow"/>
        </w:rPr>
        <w:t>to be provided by the authors</w:t>
      </w:r>
      <w:r w:rsidRPr="00236971">
        <w:rPr>
          <w:rFonts w:ascii="Helvetica" w:hAnsi="Helvetica"/>
          <w:sz w:val="22"/>
        </w:rPr>
        <w:t>):</w:t>
      </w:r>
      <w:r>
        <w:rPr>
          <w:rFonts w:ascii="Helvetica" w:hAnsi="Helvetica"/>
          <w:sz w:val="22"/>
        </w:rPr>
        <w:t xml:space="preserve"> </w:t>
      </w:r>
      <w:r w:rsidRPr="005943DA">
        <w:rPr>
          <w:rFonts w:ascii="Helvetica" w:hAnsi="Helvetica"/>
          <w:sz w:val="22"/>
        </w:rPr>
        <w:t>Show 3 image</w:t>
      </w:r>
      <w:r w:rsidR="00C91EF8">
        <w:rPr>
          <w:rFonts w:ascii="Helvetica" w:hAnsi="Helvetica"/>
          <w:sz w:val="22"/>
        </w:rPr>
        <w:t>s</w:t>
      </w:r>
      <w:r w:rsidRPr="005943DA">
        <w:rPr>
          <w:rFonts w:ascii="Helvetica" w:hAnsi="Helvetica"/>
          <w:sz w:val="22"/>
        </w:rPr>
        <w:t xml:space="preserve"> of the transfecte</w:t>
      </w:r>
      <w:r>
        <w:rPr>
          <w:rFonts w:ascii="Helvetica" w:hAnsi="Helvetica"/>
          <w:sz w:val="22"/>
        </w:rPr>
        <w:t xml:space="preserve">d </w:t>
      </w:r>
      <w:r w:rsidR="00091EE2">
        <w:rPr>
          <w:rFonts w:ascii="Helvetica" w:hAnsi="Helvetica"/>
          <w:sz w:val="22"/>
        </w:rPr>
        <w:t xml:space="preserve">cells. </w:t>
      </w:r>
      <w:r w:rsidRPr="00C91EF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Show an image in RFP, when VO says “RFP”. Show an image in GFP, when VO says “GFP”. </w:t>
      </w:r>
      <w:r w:rsidRPr="005943D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Show an image in DAPI, when VO says “DAPI”. </w:t>
      </w:r>
    </w:p>
    <w:p w14:paraId="789A5879" w14:textId="77777777" w:rsidR="00091EE2" w:rsidRPr="00A63D0D" w:rsidRDefault="00091EE2" w:rsidP="00091EE2">
      <w:pPr>
        <w:outlineLvl w:val="0"/>
        <w:rPr>
          <w:rFonts w:ascii="Helvetica" w:hAnsi="Helvetica" w:cs="Arial"/>
          <w:sz w:val="22"/>
          <w:szCs w:val="22"/>
        </w:rPr>
      </w:pPr>
    </w:p>
    <w:p w14:paraId="57D9B3DB" w14:textId="117A82A5" w:rsidR="0046730B" w:rsidRDefault="0046730B" w:rsidP="0004190B">
      <w:pPr>
        <w:numPr>
          <w:ilvl w:val="0"/>
          <w:numId w:val="12"/>
        </w:numPr>
        <w:outlineLvl w:val="0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CD5901">
        <w:rPr>
          <w:rFonts w:ascii="Helvetica" w:hAnsi="Helvetica" w:cs="Arial"/>
          <w:b/>
          <w:bCs/>
          <w:color w:val="000000"/>
          <w:sz w:val="22"/>
          <w:szCs w:val="22"/>
        </w:rPr>
        <w:t>Imag</w:t>
      </w:r>
      <w:r w:rsidR="00B43179">
        <w:rPr>
          <w:rFonts w:ascii="Helvetica" w:hAnsi="Helvetica" w:cs="Arial"/>
          <w:b/>
          <w:bCs/>
          <w:color w:val="000000"/>
          <w:sz w:val="22"/>
          <w:szCs w:val="22"/>
        </w:rPr>
        <w:t>e</w:t>
      </w:r>
      <w:r w:rsidRPr="003813CE">
        <w:rPr>
          <w:rFonts w:ascii="Helvetica" w:hAnsi="Helvetica" w:cs="Arial"/>
          <w:b/>
          <w:bCs/>
          <w:color w:val="000000"/>
          <w:sz w:val="22"/>
          <w:szCs w:val="22"/>
        </w:rPr>
        <w:t xml:space="preserve"> Processing</w:t>
      </w:r>
      <w:r w:rsidR="008A14C9" w:rsidRPr="003813CE">
        <w:rPr>
          <w:rFonts w:ascii="Helvetica" w:hAnsi="Helvetica" w:cs="Arial"/>
          <w:b/>
          <w:bCs/>
          <w:color w:val="000000"/>
          <w:sz w:val="22"/>
          <w:szCs w:val="22"/>
        </w:rPr>
        <w:t xml:space="preserve"> and Scoring Cell Death</w:t>
      </w:r>
    </w:p>
    <w:p w14:paraId="618C9D84" w14:textId="77777777" w:rsidR="00091EE2" w:rsidRPr="003813CE" w:rsidRDefault="00091EE2" w:rsidP="00091EE2">
      <w:pPr>
        <w:ind w:left="360"/>
        <w:outlineLvl w:val="0"/>
        <w:rPr>
          <w:rFonts w:ascii="Helvetica" w:hAnsi="Helvetica" w:cs="Arial"/>
          <w:b/>
          <w:bCs/>
          <w:color w:val="000000"/>
          <w:sz w:val="22"/>
          <w:szCs w:val="22"/>
        </w:rPr>
      </w:pPr>
    </w:p>
    <w:p w14:paraId="40359929" w14:textId="00EC97C6" w:rsidR="00DF7795" w:rsidRPr="003813CE" w:rsidRDefault="00AF4B24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 xml:space="preserve">To </w:t>
      </w:r>
      <w:r w:rsidR="00632F01">
        <w:rPr>
          <w:rFonts w:ascii="Helvetica" w:hAnsi="Helvetica" w:cs="Arial"/>
          <w:color w:val="000000"/>
          <w:sz w:val="22"/>
          <w:szCs w:val="22"/>
        </w:rPr>
        <w:t>begin</w:t>
      </w:r>
      <w:r>
        <w:rPr>
          <w:rFonts w:ascii="Helvetica" w:hAnsi="Helvetica" w:cs="Arial"/>
          <w:color w:val="000000"/>
          <w:sz w:val="22"/>
          <w:szCs w:val="22"/>
        </w:rPr>
        <w:t xml:space="preserve"> with image processing, double</w:t>
      </w:r>
      <w:r w:rsidR="00CB1CD0">
        <w:rPr>
          <w:rFonts w:ascii="Helvetica" w:hAnsi="Helvetica" w:cs="Arial"/>
          <w:color w:val="000000"/>
          <w:sz w:val="22"/>
          <w:szCs w:val="22"/>
        </w:rPr>
        <w:t xml:space="preserve">-click on the FIJI </w:t>
      </w:r>
      <w:r w:rsidR="00600563" w:rsidRPr="00600563">
        <w:rPr>
          <w:rFonts w:ascii="Helvetica" w:hAnsi="Helvetica" w:cs="Arial"/>
          <w:i/>
          <w:color w:val="FF0000"/>
          <w:sz w:val="22"/>
          <w:szCs w:val="22"/>
        </w:rPr>
        <w:t>(pronounce as one word “Fiji”)</w:t>
      </w:r>
      <w:r w:rsidR="00600563" w:rsidRPr="0060056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CB1CD0">
        <w:rPr>
          <w:rFonts w:ascii="Helvetica" w:hAnsi="Helvetica" w:cs="Arial"/>
          <w:color w:val="000000"/>
          <w:sz w:val="22"/>
          <w:szCs w:val="22"/>
        </w:rPr>
        <w:t>icon</w:t>
      </w:r>
      <w:r w:rsidR="00DF7795" w:rsidRPr="003813CE">
        <w:rPr>
          <w:rFonts w:ascii="Helvetica" w:hAnsi="Helvetica" w:cs="Arial"/>
          <w:color w:val="000000"/>
          <w:sz w:val="22"/>
          <w:szCs w:val="22"/>
        </w:rPr>
        <w:t xml:space="preserve">. Then, click and drag the </w:t>
      </w:r>
      <w:proofErr w:type="spellStart"/>
      <w:r w:rsidR="00DF7795" w:rsidRPr="00D47833">
        <w:rPr>
          <w:rFonts w:ascii="Helvetica" w:hAnsi="Helvetica" w:cs="Arial"/>
          <w:i/>
          <w:iCs/>
          <w:color w:val="000000"/>
          <w:sz w:val="22"/>
          <w:szCs w:val="22"/>
        </w:rPr>
        <w:t>Image_Processing</w:t>
      </w:r>
      <w:proofErr w:type="spellEnd"/>
      <w:r w:rsidR="00DF7795" w:rsidRPr="003813CE">
        <w:rPr>
          <w:rFonts w:ascii="Helvetica" w:hAnsi="Helvetica" w:cs="Arial"/>
          <w:color w:val="000000"/>
          <w:sz w:val="22"/>
          <w:szCs w:val="22"/>
        </w:rPr>
        <w:t xml:space="preserve"> macro onto the Fiji bar</w:t>
      </w:r>
      <w:r>
        <w:rPr>
          <w:rFonts w:ascii="Helvetica" w:hAnsi="Helvetica" w:cs="Arial"/>
          <w:color w:val="000000"/>
          <w:sz w:val="22"/>
          <w:szCs w:val="22"/>
        </w:rPr>
        <w:t xml:space="preserve"> to open the macro within Fiji</w:t>
      </w:r>
      <w:r w:rsidR="00DF7795" w:rsidRPr="003813CE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DF7795" w:rsidRPr="00CB1CD0">
        <w:rPr>
          <w:rFonts w:ascii="Helvetica" w:hAnsi="Helvetica" w:cs="Arial"/>
          <w:b/>
          <w:bCs/>
          <w:color w:val="000000"/>
          <w:sz w:val="22"/>
          <w:szCs w:val="22"/>
        </w:rPr>
        <w:t>[</w:t>
      </w:r>
      <w:r w:rsidR="00CB1CD0" w:rsidRPr="00CB1CD0">
        <w:rPr>
          <w:rFonts w:ascii="Helvetica" w:hAnsi="Helvetica" w:cs="Arial"/>
          <w:b/>
          <w:bCs/>
          <w:color w:val="000000"/>
          <w:sz w:val="22"/>
          <w:szCs w:val="22"/>
        </w:rPr>
        <w:t>1</w:t>
      </w:r>
      <w:r w:rsidR="00DF7795" w:rsidRPr="00CB1CD0">
        <w:rPr>
          <w:rFonts w:ascii="Helvetica" w:hAnsi="Helvetica" w:cs="Arial"/>
          <w:b/>
          <w:bCs/>
          <w:color w:val="000000"/>
          <w:sz w:val="22"/>
          <w:szCs w:val="22"/>
        </w:rPr>
        <w:t>]</w:t>
      </w:r>
      <w:r w:rsidR="00DF7795" w:rsidRPr="003813CE">
        <w:rPr>
          <w:rFonts w:ascii="Helvetica" w:hAnsi="Helvetica" w:cs="Arial"/>
          <w:color w:val="000000"/>
          <w:sz w:val="22"/>
          <w:szCs w:val="22"/>
        </w:rPr>
        <w:t>.</w:t>
      </w:r>
    </w:p>
    <w:p w14:paraId="7A7A2764" w14:textId="77777777" w:rsidR="00DF7795" w:rsidRDefault="00DF7795" w:rsidP="0004190B">
      <w:pPr>
        <w:pStyle w:val="ListParagraph"/>
        <w:ind w:left="1080"/>
        <w:rPr>
          <w:rFonts w:ascii="Helvetica" w:hAnsi="Helvetica"/>
          <w:sz w:val="22"/>
        </w:rPr>
      </w:pPr>
    </w:p>
    <w:p w14:paraId="04648D9A" w14:textId="62C1C611" w:rsidR="00CB1CD0" w:rsidRPr="003F38A6" w:rsidRDefault="00236971" w:rsidP="0004190B">
      <w:pPr>
        <w:pStyle w:val="ListParagraph"/>
        <w:numPr>
          <w:ilvl w:val="2"/>
          <w:numId w:val="12"/>
        </w:numPr>
        <w:rPr>
          <w:rFonts w:ascii="Helvetica" w:hAnsi="Helvetica"/>
          <w:sz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36971">
        <w:rPr>
          <w:rFonts w:ascii="Helvetica" w:hAnsi="Helvetica"/>
          <w:sz w:val="22"/>
          <w:highlight w:val="yellow"/>
        </w:rPr>
        <w:t>to be provided by the authors</w:t>
      </w:r>
      <w:r w:rsidRPr="00236971">
        <w:rPr>
          <w:rFonts w:ascii="Helvetica" w:hAnsi="Helvetica"/>
          <w:sz w:val="22"/>
        </w:rPr>
        <w:t xml:space="preserve">): </w:t>
      </w:r>
      <w:r w:rsidR="00CB1CD0">
        <w:rPr>
          <w:rFonts w:ascii="Helvetica" w:hAnsi="Helvetica"/>
          <w:sz w:val="22"/>
        </w:rPr>
        <w:t>D</w:t>
      </w:r>
      <w:r w:rsidRPr="00236971">
        <w:rPr>
          <w:rFonts w:ascii="Helvetica" w:hAnsi="Helvetica"/>
          <w:sz w:val="22"/>
        </w:rPr>
        <w:t>ouble-click on the FIJI icon</w:t>
      </w:r>
      <w:r>
        <w:rPr>
          <w:rFonts w:ascii="Helvetica" w:hAnsi="Helvetica"/>
          <w:sz w:val="22"/>
        </w:rPr>
        <w:t>.</w:t>
      </w:r>
      <w:r w:rsidR="00CB1CD0">
        <w:rPr>
          <w:rFonts w:ascii="Helvetica" w:hAnsi="Helvetica"/>
          <w:sz w:val="22"/>
        </w:rPr>
        <w:t xml:space="preserve"> </w:t>
      </w:r>
      <w:r w:rsidR="00CB1CD0" w:rsidRPr="00A15962">
        <w:rPr>
          <w:rFonts w:ascii="Helvetica" w:hAnsi="Helvetica"/>
          <w:sz w:val="22"/>
        </w:rPr>
        <w:t xml:space="preserve">Click and drag </w:t>
      </w:r>
      <w:r w:rsidR="00CB1CD0">
        <w:rPr>
          <w:rFonts w:ascii="Helvetica" w:hAnsi="Helvetica"/>
          <w:sz w:val="22"/>
        </w:rPr>
        <w:t xml:space="preserve">the </w:t>
      </w:r>
      <w:r w:rsidR="00CB1CD0" w:rsidRPr="00A15962">
        <w:rPr>
          <w:rFonts w:ascii="Helvetica" w:hAnsi="Helvetica" w:cstheme="minorBidi"/>
          <w:sz w:val="22"/>
        </w:rPr>
        <w:t>macro onto the Fiji bar</w:t>
      </w:r>
      <w:r w:rsidR="00CB1CD0">
        <w:rPr>
          <w:rFonts w:ascii="Helvetica" w:hAnsi="Helvetica" w:cstheme="minorBidi"/>
          <w:sz w:val="22"/>
        </w:rPr>
        <w:t>.</w:t>
      </w:r>
    </w:p>
    <w:p w14:paraId="2CD49334" w14:textId="77777777" w:rsidR="003F38A6" w:rsidRDefault="003F38A6" w:rsidP="0004190B">
      <w:pPr>
        <w:pStyle w:val="ListParagraph"/>
        <w:ind w:left="1368"/>
        <w:rPr>
          <w:rFonts w:ascii="Helvetica" w:hAnsi="Helvetica"/>
          <w:sz w:val="22"/>
        </w:rPr>
      </w:pPr>
    </w:p>
    <w:p w14:paraId="7EF04B16" w14:textId="24EB6A9D" w:rsidR="00190B1B" w:rsidRPr="00436E3B" w:rsidRDefault="006A6DC3" w:rsidP="0004190B">
      <w:pPr>
        <w:pStyle w:val="ListParagraph"/>
        <w:numPr>
          <w:ilvl w:val="1"/>
          <w:numId w:val="12"/>
        </w:numPr>
        <w:rPr>
          <w:rFonts w:ascii="Helvetica" w:hAnsi="Helvetica"/>
          <w:sz w:val="22"/>
        </w:rPr>
      </w:pPr>
      <w:r w:rsidRPr="003F38A6">
        <w:rPr>
          <w:rFonts w:ascii="Helvetica" w:hAnsi="Helvetica"/>
          <w:sz w:val="22"/>
        </w:rPr>
        <w:t xml:space="preserve">Adjust lines 2 to 7 of the </w:t>
      </w:r>
      <w:proofErr w:type="spellStart"/>
      <w:r w:rsidRPr="003F38A6">
        <w:rPr>
          <w:rFonts w:ascii="Helvetica" w:hAnsi="Helvetica" w:cstheme="minorBidi"/>
          <w:i/>
          <w:sz w:val="22"/>
        </w:rPr>
        <w:t>Image_Processing</w:t>
      </w:r>
      <w:proofErr w:type="spellEnd"/>
      <w:r w:rsidRPr="003F38A6">
        <w:rPr>
          <w:rFonts w:ascii="Helvetica" w:hAnsi="Helvetica" w:cstheme="minorBidi"/>
          <w:sz w:val="22"/>
        </w:rPr>
        <w:t xml:space="preserve"> macro </w:t>
      </w:r>
      <w:r>
        <w:rPr>
          <w:rFonts w:ascii="Helvetica" w:hAnsi="Helvetica" w:cstheme="minorBidi"/>
          <w:sz w:val="22"/>
        </w:rPr>
        <w:t>according to the text protocol</w:t>
      </w:r>
      <w:r w:rsidR="007453ED">
        <w:rPr>
          <w:rFonts w:ascii="Helvetica" w:hAnsi="Helvetica"/>
          <w:sz w:val="22"/>
        </w:rPr>
        <w:t>.</w:t>
      </w:r>
      <w:r w:rsidR="007453ED">
        <w:rPr>
          <w:rFonts w:ascii="Helvetica" w:hAnsi="Helvetica"/>
          <w:b/>
          <w:sz w:val="22"/>
        </w:rPr>
        <w:t xml:space="preserve"> </w:t>
      </w:r>
      <w:r w:rsidR="007453ED">
        <w:rPr>
          <w:rFonts w:ascii="Helvetica" w:hAnsi="Helvetica" w:cs="Arial"/>
          <w:sz w:val="22"/>
          <w:szCs w:val="22"/>
        </w:rPr>
        <w:t>T</w:t>
      </w:r>
      <w:r w:rsidR="008C4EE7">
        <w:rPr>
          <w:rFonts w:ascii="Helvetica" w:hAnsi="Helvetica" w:cs="Arial"/>
          <w:sz w:val="22"/>
          <w:szCs w:val="22"/>
        </w:rPr>
        <w:t>hen</w:t>
      </w:r>
      <w:r w:rsidR="007453ED">
        <w:rPr>
          <w:rFonts w:ascii="Helvetica" w:hAnsi="Helvetica" w:cs="Arial"/>
          <w:sz w:val="22"/>
          <w:szCs w:val="22"/>
        </w:rPr>
        <w:t>,</w:t>
      </w:r>
      <w:r w:rsidR="008C4EE7">
        <w:rPr>
          <w:rFonts w:ascii="Helvetica" w:hAnsi="Helvetica" w:cs="Arial"/>
          <w:sz w:val="22"/>
          <w:szCs w:val="22"/>
        </w:rPr>
        <w:t xml:space="preserve"> click on</w:t>
      </w:r>
      <w:r w:rsidR="008C4EE7" w:rsidRPr="008C4EE7">
        <w:rPr>
          <w:rFonts w:ascii="Helvetica" w:hAnsi="Helvetica" w:cs="Arial"/>
          <w:sz w:val="22"/>
          <w:szCs w:val="22"/>
        </w:rPr>
        <w:t xml:space="preserve"> Stitching</w:t>
      </w:r>
      <w:r w:rsidR="008C4EE7">
        <w:rPr>
          <w:rFonts w:ascii="Helvetica" w:hAnsi="Helvetica" w:cs="Arial"/>
          <w:sz w:val="22"/>
          <w:szCs w:val="22"/>
        </w:rPr>
        <w:t xml:space="preserve"> and then </w:t>
      </w:r>
      <w:r w:rsidR="008C4EE7" w:rsidRPr="008C4EE7">
        <w:rPr>
          <w:rFonts w:ascii="Helvetica" w:hAnsi="Helvetica" w:cs="Arial"/>
          <w:sz w:val="22"/>
          <w:szCs w:val="22"/>
        </w:rPr>
        <w:t xml:space="preserve">Grid/Collection stitching. Adjust the settings within the dropdown menus “Type” and “Order” until an accurately stitched image is </w:t>
      </w:r>
      <w:r w:rsidR="00190B1B" w:rsidRPr="008C4EE7">
        <w:rPr>
          <w:rFonts w:ascii="Helvetica" w:hAnsi="Helvetica" w:cs="Arial"/>
          <w:sz w:val="22"/>
          <w:szCs w:val="22"/>
        </w:rPr>
        <w:t>produced</w:t>
      </w:r>
      <w:r w:rsidR="00273816">
        <w:rPr>
          <w:rFonts w:ascii="Helvetica" w:hAnsi="Helvetica" w:cs="Arial"/>
          <w:sz w:val="22"/>
          <w:szCs w:val="22"/>
        </w:rPr>
        <w:t xml:space="preserve"> </w:t>
      </w:r>
      <w:r w:rsidR="00273816" w:rsidRPr="0031479C">
        <w:rPr>
          <w:rFonts w:ascii="Helvetica" w:hAnsi="Helvetica" w:cs="Arial"/>
          <w:b/>
          <w:sz w:val="22"/>
          <w:szCs w:val="22"/>
        </w:rPr>
        <w:t>[1]</w:t>
      </w:r>
      <w:r w:rsidR="00190B1B" w:rsidRPr="00B3027A">
        <w:rPr>
          <w:rFonts w:ascii="Helvetica" w:hAnsi="Helvetica"/>
          <w:bCs/>
          <w:sz w:val="22"/>
        </w:rPr>
        <w:t>.</w:t>
      </w:r>
    </w:p>
    <w:p w14:paraId="6E406800" w14:textId="77777777" w:rsidR="00190B1B" w:rsidRPr="00436E3B" w:rsidRDefault="00190B1B" w:rsidP="0004190B">
      <w:pPr>
        <w:pStyle w:val="ListParagraph"/>
        <w:ind w:left="1080"/>
        <w:rPr>
          <w:rFonts w:ascii="Helvetica" w:hAnsi="Helvetica"/>
          <w:sz w:val="22"/>
        </w:rPr>
      </w:pPr>
    </w:p>
    <w:p w14:paraId="62323042" w14:textId="539B1C82" w:rsidR="00190B1B" w:rsidRPr="00436E3B" w:rsidRDefault="00190B1B" w:rsidP="0004190B">
      <w:pPr>
        <w:pStyle w:val="ListParagraph"/>
        <w:numPr>
          <w:ilvl w:val="2"/>
          <w:numId w:val="12"/>
        </w:numPr>
        <w:rPr>
          <w:rFonts w:ascii="Helvetica" w:hAnsi="Helvetica"/>
          <w:sz w:val="22"/>
        </w:rPr>
      </w:pPr>
      <w:r w:rsidRPr="00AF4C36">
        <w:rPr>
          <w:rFonts w:ascii="Helvetica" w:hAnsi="Helvetica"/>
          <w:b/>
          <w:sz w:val="22"/>
        </w:rPr>
        <w:t xml:space="preserve">SCREEN </w:t>
      </w:r>
      <w:r w:rsidRPr="00AF4C36">
        <w:rPr>
          <w:rFonts w:ascii="Helvetica" w:hAnsi="Helvetica"/>
          <w:sz w:val="22"/>
        </w:rPr>
        <w:t>(</w:t>
      </w:r>
      <w:r w:rsidRPr="00AF4C36">
        <w:rPr>
          <w:rFonts w:ascii="Helvetica" w:hAnsi="Helvetica"/>
          <w:sz w:val="22"/>
          <w:highlight w:val="yellow"/>
        </w:rPr>
        <w:t>to be provided by the authors</w:t>
      </w:r>
      <w:r w:rsidRPr="00AF4C36">
        <w:rPr>
          <w:rFonts w:ascii="Helvetica" w:hAnsi="Helvetica"/>
          <w:sz w:val="22"/>
        </w:rPr>
        <w:t xml:space="preserve">): Adjust lines 2 to 7. </w:t>
      </w:r>
      <w:r>
        <w:rPr>
          <w:rFonts w:ascii="Helvetica" w:hAnsi="Helvetica" w:cs="Arial"/>
          <w:sz w:val="22"/>
          <w:szCs w:val="22"/>
        </w:rPr>
        <w:t>Click on</w:t>
      </w:r>
      <w:r w:rsidRPr="008C4EE7">
        <w:rPr>
          <w:rFonts w:ascii="Helvetica" w:hAnsi="Helvetica" w:cs="Arial"/>
          <w:sz w:val="22"/>
          <w:szCs w:val="22"/>
        </w:rPr>
        <w:t xml:space="preserve"> Stitching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8C4EE7">
        <w:rPr>
          <w:rFonts w:ascii="Helvetica" w:hAnsi="Helvetica" w:cs="Arial"/>
          <w:sz w:val="22"/>
          <w:szCs w:val="22"/>
        </w:rPr>
        <w:t>Grid/Collection stitching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F4C36">
        <w:rPr>
          <w:rFonts w:ascii="Helvetica" w:hAnsi="Helvetica"/>
          <w:sz w:val="22"/>
        </w:rPr>
        <w:t>A</w:t>
      </w:r>
      <w:r>
        <w:rPr>
          <w:rFonts w:ascii="Helvetica" w:hAnsi="Helvetica"/>
          <w:sz w:val="22"/>
        </w:rPr>
        <w:t>djust</w:t>
      </w:r>
      <w:r w:rsidRPr="00AF4C36">
        <w:rPr>
          <w:rFonts w:ascii="Helvetica" w:hAnsi="Helvetica"/>
          <w:sz w:val="22"/>
        </w:rPr>
        <w:t xml:space="preserve"> the settings within the drop-down menu</w:t>
      </w:r>
      <w:r w:rsidR="00273816">
        <w:rPr>
          <w:rFonts w:ascii="Helvetica" w:hAnsi="Helvetica"/>
          <w:sz w:val="22"/>
        </w:rPr>
        <w:t>.</w:t>
      </w:r>
    </w:p>
    <w:p w14:paraId="3A723456" w14:textId="77777777" w:rsidR="00190B1B" w:rsidRPr="00436E3B" w:rsidRDefault="00190B1B" w:rsidP="0004190B">
      <w:pPr>
        <w:pStyle w:val="ListParagraph"/>
        <w:ind w:left="1080"/>
        <w:rPr>
          <w:rFonts w:ascii="Helvetica" w:hAnsi="Helvetica"/>
          <w:sz w:val="22"/>
        </w:rPr>
      </w:pPr>
    </w:p>
    <w:p w14:paraId="1A8B637E" w14:textId="284EA95F" w:rsidR="006A6DC3" w:rsidRPr="00AF4C36" w:rsidRDefault="0066718A" w:rsidP="0004190B">
      <w:pPr>
        <w:pStyle w:val="ListParagraph"/>
        <w:numPr>
          <w:ilvl w:val="1"/>
          <w:numId w:val="12"/>
        </w:num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</w:t>
      </w:r>
      <w:r w:rsidRPr="0066122C">
        <w:rPr>
          <w:rFonts w:ascii="Helvetica" w:hAnsi="Helvetica"/>
          <w:sz w:val="22"/>
        </w:rPr>
        <w:t>djust</w:t>
      </w:r>
      <w:r w:rsidR="00C939D2" w:rsidRPr="0066122C">
        <w:rPr>
          <w:rFonts w:ascii="Helvetica" w:hAnsi="Helvetica"/>
          <w:sz w:val="22"/>
        </w:rPr>
        <w:t xml:space="preserve"> </w:t>
      </w:r>
      <w:r w:rsidR="00B81A5B" w:rsidRPr="00B81A5B">
        <w:rPr>
          <w:rFonts w:ascii="Helvetica" w:hAnsi="Helvetica"/>
          <w:sz w:val="22"/>
        </w:rPr>
        <w:t xml:space="preserve">“GRID_TYPE” and “STITCH_ORDER” variables </w:t>
      </w:r>
      <w:r w:rsidR="00B81A5B">
        <w:rPr>
          <w:rFonts w:ascii="Helvetica" w:hAnsi="Helvetica"/>
          <w:sz w:val="22"/>
        </w:rPr>
        <w:t xml:space="preserve">in </w:t>
      </w:r>
      <w:r w:rsidR="00C939D2">
        <w:rPr>
          <w:rFonts w:ascii="Helvetica" w:hAnsi="Helvetica"/>
          <w:sz w:val="22"/>
        </w:rPr>
        <w:t xml:space="preserve">lines 8 and 9 according to these </w:t>
      </w:r>
      <w:r w:rsidR="0088413B">
        <w:rPr>
          <w:rFonts w:ascii="Helvetica" w:hAnsi="Helvetica"/>
          <w:sz w:val="22"/>
        </w:rPr>
        <w:t>selections [</w:t>
      </w:r>
      <w:r w:rsidR="00AF4C36">
        <w:rPr>
          <w:rFonts w:ascii="Helvetica" w:hAnsi="Helvetica"/>
          <w:b/>
          <w:sz w:val="22"/>
        </w:rPr>
        <w:t>1</w:t>
      </w:r>
      <w:r w:rsidR="00C939D2" w:rsidRPr="0061439F">
        <w:rPr>
          <w:rFonts w:ascii="Helvetica" w:hAnsi="Helvetica"/>
          <w:b/>
          <w:sz w:val="22"/>
        </w:rPr>
        <w:t>]</w:t>
      </w:r>
      <w:r w:rsidR="00C939D2">
        <w:rPr>
          <w:rFonts w:ascii="Helvetica" w:hAnsi="Helvetica"/>
          <w:sz w:val="22"/>
        </w:rPr>
        <w:t>.</w:t>
      </w:r>
    </w:p>
    <w:p w14:paraId="1412C5A5" w14:textId="77777777" w:rsidR="006A6DC3" w:rsidRPr="006A6DC3" w:rsidRDefault="006A6DC3" w:rsidP="0004190B">
      <w:pPr>
        <w:pStyle w:val="ListParagraph"/>
        <w:ind w:left="1080"/>
        <w:rPr>
          <w:rFonts w:ascii="Helvetica" w:hAnsi="Helvetica"/>
          <w:sz w:val="22"/>
        </w:rPr>
      </w:pPr>
    </w:p>
    <w:p w14:paraId="2F1B63AC" w14:textId="2F12368A" w:rsidR="00190B1B" w:rsidRDefault="00681D3A" w:rsidP="0004190B">
      <w:pPr>
        <w:pStyle w:val="ListParagraph"/>
        <w:numPr>
          <w:ilvl w:val="2"/>
          <w:numId w:val="12"/>
        </w:numPr>
        <w:rPr>
          <w:rFonts w:ascii="Helvetica" w:hAnsi="Helvetica"/>
          <w:sz w:val="22"/>
        </w:rPr>
      </w:pPr>
      <w:r w:rsidRPr="00AF4C36">
        <w:rPr>
          <w:rFonts w:ascii="Helvetica" w:hAnsi="Helvetica"/>
          <w:b/>
          <w:sz w:val="22"/>
        </w:rPr>
        <w:t xml:space="preserve">SCREEN </w:t>
      </w:r>
      <w:r w:rsidRPr="00AF4C36">
        <w:rPr>
          <w:rFonts w:ascii="Helvetica" w:hAnsi="Helvetica"/>
          <w:sz w:val="22"/>
        </w:rPr>
        <w:t>(</w:t>
      </w:r>
      <w:r w:rsidRPr="00AF4C36">
        <w:rPr>
          <w:rFonts w:ascii="Helvetica" w:hAnsi="Helvetica"/>
          <w:sz w:val="22"/>
          <w:highlight w:val="yellow"/>
        </w:rPr>
        <w:t>to be provided by the authors</w:t>
      </w:r>
      <w:r w:rsidRPr="00AF4C36">
        <w:rPr>
          <w:rFonts w:ascii="Helvetica" w:hAnsi="Helvetica"/>
          <w:sz w:val="22"/>
        </w:rPr>
        <w:t xml:space="preserve">): </w:t>
      </w:r>
      <w:r>
        <w:rPr>
          <w:rFonts w:ascii="Helvetica" w:hAnsi="Helvetica"/>
          <w:sz w:val="22"/>
        </w:rPr>
        <w:t>Adjust</w:t>
      </w:r>
      <w:r w:rsidRPr="00AF4C36">
        <w:rPr>
          <w:rFonts w:ascii="Helvetica" w:hAnsi="Helvetica"/>
          <w:sz w:val="22"/>
        </w:rPr>
        <w:t xml:space="preserve"> lines 8 and 9.</w:t>
      </w:r>
    </w:p>
    <w:p w14:paraId="74C37E05" w14:textId="77777777" w:rsidR="00F07C61" w:rsidRPr="00F07C61" w:rsidRDefault="00F07C61" w:rsidP="0004190B">
      <w:pPr>
        <w:rPr>
          <w:rFonts w:ascii="Helvetica" w:hAnsi="Helvetica"/>
          <w:sz w:val="22"/>
        </w:rPr>
      </w:pPr>
    </w:p>
    <w:p w14:paraId="2DED32E0" w14:textId="273576E3" w:rsidR="00466C55" w:rsidRDefault="00466C55" w:rsidP="0004190B">
      <w:pPr>
        <w:pStyle w:val="ListParagraph"/>
        <w:numPr>
          <w:ilvl w:val="1"/>
          <w:numId w:val="12"/>
        </w:num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Then, </w:t>
      </w:r>
      <w:r w:rsidR="00EE4F1C">
        <w:rPr>
          <w:rFonts w:ascii="Helvetica" w:hAnsi="Helvetica"/>
          <w:sz w:val="22"/>
        </w:rPr>
        <w:t xml:space="preserve">adjust line 10 to specify the </w:t>
      </w:r>
      <w:r>
        <w:rPr>
          <w:rFonts w:ascii="Helvetica" w:hAnsi="Helvetica"/>
          <w:sz w:val="22"/>
        </w:rPr>
        <w:t>number of images per well</w:t>
      </w:r>
      <w:r w:rsidR="00D20430">
        <w:rPr>
          <w:rFonts w:ascii="Helvetica" w:hAnsi="Helvetica"/>
          <w:b/>
          <w:sz w:val="22"/>
        </w:rPr>
        <w:t xml:space="preserve">, </w:t>
      </w:r>
      <w:r w:rsidR="00D20430" w:rsidRPr="00D20430">
        <w:rPr>
          <w:rFonts w:ascii="Helvetica" w:hAnsi="Helvetica"/>
          <w:sz w:val="22"/>
        </w:rPr>
        <w:t>and s</w:t>
      </w:r>
      <w:r w:rsidR="003F5472">
        <w:rPr>
          <w:rFonts w:ascii="Helvetica" w:hAnsi="Helvetica"/>
          <w:sz w:val="22"/>
        </w:rPr>
        <w:t xml:space="preserve">et </w:t>
      </w:r>
      <w:r w:rsidR="00AF5B19">
        <w:rPr>
          <w:rFonts w:ascii="Helvetica" w:hAnsi="Helvetica"/>
          <w:sz w:val="22"/>
        </w:rPr>
        <w:t xml:space="preserve">the background subtraction option in line 14 to true </w:t>
      </w:r>
      <w:r w:rsidR="003F5472">
        <w:rPr>
          <w:rFonts w:ascii="Helvetica" w:hAnsi="Helvetica"/>
          <w:sz w:val="22"/>
        </w:rPr>
        <w:t xml:space="preserve">if </w:t>
      </w:r>
      <w:r w:rsidR="00EB7D74">
        <w:rPr>
          <w:rFonts w:ascii="Helvetica" w:hAnsi="Helvetica"/>
          <w:sz w:val="22"/>
        </w:rPr>
        <w:t>necessary</w:t>
      </w:r>
      <w:r w:rsidR="003F5472">
        <w:rPr>
          <w:rFonts w:ascii="Helvetica" w:hAnsi="Helvetica"/>
          <w:sz w:val="22"/>
        </w:rPr>
        <w:t xml:space="preserve"> </w:t>
      </w:r>
      <w:r w:rsidR="00AF5B19" w:rsidRPr="00AF5B19">
        <w:rPr>
          <w:rFonts w:ascii="Helvetica" w:hAnsi="Helvetica"/>
          <w:b/>
          <w:sz w:val="22"/>
        </w:rPr>
        <w:t>[</w:t>
      </w:r>
      <w:r w:rsidR="007A0742">
        <w:rPr>
          <w:rFonts w:ascii="Helvetica" w:hAnsi="Helvetica"/>
          <w:b/>
          <w:sz w:val="22"/>
        </w:rPr>
        <w:t>1-TXT</w:t>
      </w:r>
      <w:r w:rsidR="00AF5B19" w:rsidRPr="00AF5B19">
        <w:rPr>
          <w:rFonts w:ascii="Helvetica" w:hAnsi="Helvetica"/>
          <w:b/>
          <w:sz w:val="22"/>
        </w:rPr>
        <w:t>]</w:t>
      </w:r>
      <w:r w:rsidR="00AF5B19" w:rsidRPr="0031479C">
        <w:rPr>
          <w:rFonts w:ascii="Helvetica" w:hAnsi="Helvetica"/>
          <w:sz w:val="22"/>
        </w:rPr>
        <w:t>.</w:t>
      </w:r>
    </w:p>
    <w:p w14:paraId="5A9569AB" w14:textId="77777777" w:rsidR="00466C55" w:rsidRDefault="00466C55" w:rsidP="0004190B">
      <w:pPr>
        <w:pStyle w:val="ListParagraph"/>
        <w:ind w:left="1080"/>
        <w:rPr>
          <w:rFonts w:ascii="Helvetica" w:hAnsi="Helvetica"/>
          <w:sz w:val="22"/>
        </w:rPr>
      </w:pPr>
    </w:p>
    <w:p w14:paraId="5F08EEF1" w14:textId="1CC8A5EC" w:rsidR="00F07C61" w:rsidRDefault="002F460A" w:rsidP="0004190B">
      <w:pPr>
        <w:pStyle w:val="ListParagraph"/>
        <w:numPr>
          <w:ilvl w:val="2"/>
          <w:numId w:val="12"/>
        </w:numPr>
        <w:rPr>
          <w:rFonts w:ascii="Helvetica" w:hAnsi="Helvetica"/>
          <w:b/>
          <w:sz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36971">
        <w:rPr>
          <w:rFonts w:ascii="Helvetica" w:hAnsi="Helvetica"/>
          <w:sz w:val="22"/>
          <w:highlight w:val="yellow"/>
        </w:rPr>
        <w:t>to be provided by the authors</w:t>
      </w:r>
      <w:r w:rsidRPr="00236971">
        <w:rPr>
          <w:rFonts w:ascii="Helvetica" w:hAnsi="Helvetica"/>
          <w:sz w:val="22"/>
        </w:rPr>
        <w:t>):</w:t>
      </w:r>
      <w:r>
        <w:rPr>
          <w:rFonts w:ascii="Helvetica" w:hAnsi="Helvetica"/>
          <w:sz w:val="22"/>
        </w:rPr>
        <w:t xml:space="preserve"> </w:t>
      </w:r>
      <w:r w:rsidR="00DE06AC">
        <w:rPr>
          <w:rFonts w:ascii="Helvetica" w:hAnsi="Helvetica"/>
          <w:sz w:val="22"/>
        </w:rPr>
        <w:t>A</w:t>
      </w:r>
      <w:r>
        <w:rPr>
          <w:rFonts w:ascii="Helvetica" w:hAnsi="Helvetica"/>
          <w:sz w:val="22"/>
        </w:rPr>
        <w:t>djust line</w:t>
      </w:r>
      <w:r w:rsidR="00DE06AC">
        <w:rPr>
          <w:rFonts w:ascii="Helvetica" w:hAnsi="Helvetica"/>
          <w:sz w:val="22"/>
        </w:rPr>
        <w:t>s</w:t>
      </w:r>
      <w:r>
        <w:rPr>
          <w:rFonts w:ascii="Helvetica" w:hAnsi="Helvetica"/>
          <w:sz w:val="22"/>
        </w:rPr>
        <w:t xml:space="preserve"> 10</w:t>
      </w:r>
      <w:r w:rsidR="00DE06AC">
        <w:rPr>
          <w:rFonts w:ascii="Helvetica" w:hAnsi="Helvetica"/>
          <w:sz w:val="22"/>
        </w:rPr>
        <w:t xml:space="preserve"> and 14</w:t>
      </w:r>
      <w:r>
        <w:rPr>
          <w:rFonts w:ascii="Helvetica" w:hAnsi="Helvetica"/>
          <w:sz w:val="22"/>
        </w:rPr>
        <w:t xml:space="preserve">. </w:t>
      </w:r>
      <w:r w:rsidRPr="002F460A">
        <w:rPr>
          <w:rFonts w:ascii="Helvetica" w:hAnsi="Helvetica"/>
          <w:b/>
          <w:sz w:val="22"/>
        </w:rPr>
        <w:t>TEXT</w:t>
      </w:r>
      <w:r>
        <w:rPr>
          <w:rFonts w:ascii="Helvetica" w:hAnsi="Helvetica"/>
          <w:b/>
          <w:sz w:val="22"/>
        </w:rPr>
        <w:t xml:space="preserve">: </w:t>
      </w:r>
      <w:r w:rsidR="00D346CD">
        <w:rPr>
          <w:rFonts w:ascii="Helvetica" w:hAnsi="Helvetica"/>
          <w:b/>
          <w:sz w:val="22"/>
        </w:rPr>
        <w:t>DIM = 2, for a 2X2 montage of images</w:t>
      </w:r>
    </w:p>
    <w:p w14:paraId="401D2C92" w14:textId="0535D648" w:rsidR="006C0609" w:rsidRPr="00DE06AC" w:rsidRDefault="006C0609" w:rsidP="0004190B">
      <w:pPr>
        <w:rPr>
          <w:rFonts w:ascii="Helvetica" w:hAnsi="Helvetica"/>
          <w:b/>
          <w:sz w:val="22"/>
        </w:rPr>
      </w:pPr>
    </w:p>
    <w:p w14:paraId="0FFE04AD" w14:textId="71E742C4" w:rsidR="00952C31" w:rsidRPr="00952C31" w:rsidRDefault="00BB14E2" w:rsidP="0004190B">
      <w:pPr>
        <w:pStyle w:val="ListParagraph"/>
        <w:numPr>
          <w:ilvl w:val="1"/>
          <w:numId w:val="12"/>
        </w:numPr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A</w:t>
      </w:r>
      <w:r w:rsidR="000F1B5B">
        <w:rPr>
          <w:rFonts w:ascii="Helvetica" w:hAnsi="Helvetica"/>
          <w:sz w:val="22"/>
        </w:rPr>
        <w:t xml:space="preserve">djust line 15 </w:t>
      </w:r>
      <w:r w:rsidR="00F02D2C">
        <w:rPr>
          <w:rFonts w:ascii="Helvetica" w:hAnsi="Helvetica"/>
          <w:sz w:val="22"/>
        </w:rPr>
        <w:t>to s</w:t>
      </w:r>
      <w:r w:rsidR="00F02D2C" w:rsidRPr="00F02D2C">
        <w:rPr>
          <w:rFonts w:ascii="Helvetica" w:hAnsi="Helvetica"/>
          <w:sz w:val="22"/>
        </w:rPr>
        <w:t xml:space="preserve">et the rolling ball radius </w:t>
      </w:r>
      <w:r w:rsidR="00BF4048">
        <w:rPr>
          <w:rFonts w:ascii="Helvetica" w:hAnsi="Helvetica"/>
          <w:sz w:val="22"/>
        </w:rPr>
        <w:t xml:space="preserve">according to the text protocol, and click Run </w:t>
      </w:r>
      <w:r w:rsidR="00BF4048" w:rsidRPr="00BF4048">
        <w:rPr>
          <w:rFonts w:ascii="Helvetica" w:hAnsi="Helvetica"/>
          <w:b/>
          <w:sz w:val="22"/>
        </w:rPr>
        <w:t>[</w:t>
      </w:r>
      <w:r w:rsidR="0022724F">
        <w:rPr>
          <w:rFonts w:ascii="Helvetica" w:hAnsi="Helvetica"/>
          <w:b/>
          <w:sz w:val="22"/>
        </w:rPr>
        <w:t>1</w:t>
      </w:r>
      <w:r w:rsidR="00BF4048" w:rsidRPr="00BF4048">
        <w:rPr>
          <w:rFonts w:ascii="Helvetica" w:hAnsi="Helvetica"/>
          <w:b/>
          <w:sz w:val="22"/>
        </w:rPr>
        <w:t>]</w:t>
      </w:r>
      <w:r w:rsidR="00BF4048">
        <w:rPr>
          <w:rFonts w:ascii="Helvetica" w:hAnsi="Helvetica"/>
          <w:sz w:val="22"/>
        </w:rPr>
        <w:t xml:space="preserve">. </w:t>
      </w:r>
    </w:p>
    <w:p w14:paraId="0B8B5776" w14:textId="77777777" w:rsidR="00952C31" w:rsidRPr="00952C31" w:rsidRDefault="00952C31" w:rsidP="0004190B">
      <w:pPr>
        <w:pStyle w:val="ListParagraph"/>
        <w:ind w:left="1080"/>
        <w:rPr>
          <w:rFonts w:ascii="Helvetica" w:hAnsi="Helvetica"/>
          <w:b/>
          <w:sz w:val="22"/>
        </w:rPr>
      </w:pPr>
    </w:p>
    <w:p w14:paraId="623E4FE1" w14:textId="7B79CDE6" w:rsidR="00952C31" w:rsidRPr="00952C31" w:rsidRDefault="00952C31" w:rsidP="0004190B">
      <w:pPr>
        <w:pStyle w:val="ListParagraph"/>
        <w:numPr>
          <w:ilvl w:val="2"/>
          <w:numId w:val="12"/>
        </w:numPr>
        <w:rPr>
          <w:rFonts w:ascii="Helvetica" w:hAnsi="Helvetica"/>
          <w:b/>
          <w:sz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36971">
        <w:rPr>
          <w:rFonts w:ascii="Helvetica" w:hAnsi="Helvetica"/>
          <w:sz w:val="22"/>
          <w:highlight w:val="yellow"/>
        </w:rPr>
        <w:t>to be provided by the authors</w:t>
      </w:r>
      <w:r w:rsidRPr="00236971">
        <w:rPr>
          <w:rFonts w:ascii="Helvetica" w:hAnsi="Helvetica"/>
          <w:sz w:val="22"/>
        </w:rPr>
        <w:t>):</w:t>
      </w:r>
      <w:r>
        <w:rPr>
          <w:rFonts w:ascii="Helvetica" w:hAnsi="Helvetica"/>
          <w:sz w:val="22"/>
        </w:rPr>
        <w:t xml:space="preserve"> </w:t>
      </w:r>
      <w:r w:rsidR="0022724F">
        <w:rPr>
          <w:rFonts w:ascii="Helvetica" w:hAnsi="Helvetica"/>
          <w:sz w:val="22"/>
        </w:rPr>
        <w:t>Adjust</w:t>
      </w:r>
      <w:r>
        <w:rPr>
          <w:rFonts w:ascii="Helvetica" w:hAnsi="Helvetica"/>
          <w:sz w:val="22"/>
        </w:rPr>
        <w:t xml:space="preserve"> line 15.</w:t>
      </w:r>
      <w:r w:rsidR="00B535F3">
        <w:rPr>
          <w:rFonts w:ascii="Helvetica" w:hAnsi="Helvetica"/>
          <w:sz w:val="22"/>
        </w:rPr>
        <w:t xml:space="preserve"> Click Run.</w:t>
      </w:r>
    </w:p>
    <w:p w14:paraId="4ED6B9F9" w14:textId="77777777" w:rsidR="00131C27" w:rsidRPr="008A14C9" w:rsidRDefault="00131C27" w:rsidP="0004190B">
      <w:pPr>
        <w:rPr>
          <w:rFonts w:ascii="Helvetica" w:hAnsi="Helvetica"/>
          <w:b/>
          <w:sz w:val="22"/>
        </w:rPr>
      </w:pPr>
    </w:p>
    <w:p w14:paraId="7ED3D408" w14:textId="10B604C1" w:rsidR="00131C27" w:rsidRDefault="00BB14E2" w:rsidP="0004190B">
      <w:pPr>
        <w:pStyle w:val="ListParagraph"/>
        <w:numPr>
          <w:ilvl w:val="1"/>
          <w:numId w:val="12"/>
        </w:num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Finally, o</w:t>
      </w:r>
      <w:r w:rsidR="00131C27" w:rsidRPr="00131C27">
        <w:rPr>
          <w:rFonts w:ascii="Helvetica" w:hAnsi="Helvetica"/>
          <w:sz w:val="22"/>
        </w:rPr>
        <w:t xml:space="preserve">pen </w:t>
      </w:r>
      <w:r w:rsidR="00131C27">
        <w:rPr>
          <w:rFonts w:ascii="Helvetica" w:hAnsi="Helvetica"/>
          <w:sz w:val="22"/>
        </w:rPr>
        <w:t xml:space="preserve">the </w:t>
      </w:r>
      <w:r w:rsidR="00E65AB1">
        <w:rPr>
          <w:rFonts w:ascii="Helvetica" w:hAnsi="Helvetica"/>
          <w:sz w:val="22"/>
        </w:rPr>
        <w:t>output</w:t>
      </w:r>
      <w:r w:rsidR="00131C27">
        <w:rPr>
          <w:rFonts w:ascii="Helvetica" w:hAnsi="Helvetica"/>
          <w:sz w:val="22"/>
        </w:rPr>
        <w:t xml:space="preserve"> image stacks</w:t>
      </w:r>
      <w:r w:rsidR="00AD7B6E">
        <w:rPr>
          <w:rFonts w:ascii="Helvetica" w:hAnsi="Helvetica"/>
          <w:sz w:val="22"/>
        </w:rPr>
        <w:t xml:space="preserve">, </w:t>
      </w:r>
      <w:r w:rsidR="008A14C9">
        <w:rPr>
          <w:rFonts w:ascii="Helvetica" w:hAnsi="Helvetica"/>
          <w:sz w:val="22"/>
        </w:rPr>
        <w:t xml:space="preserve">and </w:t>
      </w:r>
      <w:r w:rsidR="00F72A27">
        <w:rPr>
          <w:rFonts w:ascii="Helvetica" w:hAnsi="Helvetica"/>
          <w:sz w:val="22"/>
        </w:rPr>
        <w:t xml:space="preserve">manually </w:t>
      </w:r>
      <w:r w:rsidR="00295FAC">
        <w:rPr>
          <w:rFonts w:ascii="Helvetica" w:hAnsi="Helvetica"/>
          <w:sz w:val="22"/>
        </w:rPr>
        <w:t xml:space="preserve">identify </w:t>
      </w:r>
      <w:r w:rsidR="00E65AB1">
        <w:rPr>
          <w:rFonts w:ascii="Helvetica" w:hAnsi="Helvetica"/>
          <w:sz w:val="22"/>
        </w:rPr>
        <w:t xml:space="preserve">the dead neuron </w:t>
      </w:r>
      <w:r w:rsidR="008A311E">
        <w:rPr>
          <w:rFonts w:ascii="Helvetica" w:hAnsi="Helvetica"/>
          <w:sz w:val="22"/>
        </w:rPr>
        <w:t xml:space="preserve">cells, </w:t>
      </w:r>
      <w:r w:rsidR="00860683">
        <w:rPr>
          <w:rFonts w:ascii="Helvetica" w:hAnsi="Helvetica"/>
          <w:sz w:val="22"/>
        </w:rPr>
        <w:t>according to the text protocol</w:t>
      </w:r>
      <w:r w:rsidR="00CA647A">
        <w:rPr>
          <w:rFonts w:ascii="Helvetica" w:hAnsi="Helvetica"/>
          <w:sz w:val="22"/>
        </w:rPr>
        <w:t>. Record the</w:t>
      </w:r>
      <w:r w:rsidR="00212435">
        <w:rPr>
          <w:rFonts w:ascii="Helvetica" w:hAnsi="Helvetica"/>
          <w:sz w:val="22"/>
        </w:rPr>
        <w:t xml:space="preserve"> data in a spreadsheet file</w:t>
      </w:r>
      <w:r w:rsidR="00860683">
        <w:rPr>
          <w:rFonts w:ascii="Helvetica" w:hAnsi="Helvetica"/>
          <w:sz w:val="22"/>
        </w:rPr>
        <w:t xml:space="preserve"> </w:t>
      </w:r>
      <w:r w:rsidR="00A06F44" w:rsidRPr="00A06F44">
        <w:rPr>
          <w:rFonts w:ascii="Helvetica" w:hAnsi="Helvetica"/>
          <w:b/>
          <w:sz w:val="22"/>
        </w:rPr>
        <w:t>[</w:t>
      </w:r>
      <w:r w:rsidR="00A27D68">
        <w:rPr>
          <w:rFonts w:ascii="Helvetica" w:hAnsi="Helvetica"/>
          <w:b/>
          <w:sz w:val="22"/>
        </w:rPr>
        <w:t>1</w:t>
      </w:r>
      <w:r w:rsidR="00D9522A">
        <w:rPr>
          <w:rFonts w:ascii="Helvetica" w:hAnsi="Helvetica"/>
          <w:b/>
          <w:sz w:val="22"/>
        </w:rPr>
        <w:t>-TXT</w:t>
      </w:r>
      <w:r w:rsidR="00D9522A" w:rsidRPr="00D9522A">
        <w:rPr>
          <w:rFonts w:ascii="Helvetica" w:hAnsi="Helvetica"/>
          <w:b/>
          <w:sz w:val="22"/>
        </w:rPr>
        <w:t>]</w:t>
      </w:r>
      <w:r w:rsidR="00E65AB1">
        <w:rPr>
          <w:rFonts w:ascii="Helvetica" w:hAnsi="Helvetica"/>
          <w:sz w:val="22"/>
        </w:rPr>
        <w:t>.</w:t>
      </w:r>
    </w:p>
    <w:p w14:paraId="1320470F" w14:textId="77777777" w:rsidR="00512AB9" w:rsidRPr="00512AB9" w:rsidRDefault="00512AB9" w:rsidP="0004190B">
      <w:pPr>
        <w:pStyle w:val="ListParagraph"/>
        <w:ind w:left="1080"/>
        <w:rPr>
          <w:rFonts w:ascii="Helvetica" w:hAnsi="Helvetica"/>
          <w:sz w:val="22"/>
        </w:rPr>
      </w:pPr>
    </w:p>
    <w:p w14:paraId="42527634" w14:textId="0C9FF811" w:rsidR="00131C27" w:rsidRDefault="00131C27" w:rsidP="0004190B">
      <w:pPr>
        <w:pStyle w:val="ListParagraph"/>
        <w:numPr>
          <w:ilvl w:val="2"/>
          <w:numId w:val="12"/>
        </w:numPr>
        <w:rPr>
          <w:rFonts w:ascii="Helvetica" w:hAnsi="Helvetica"/>
          <w:b/>
          <w:sz w:val="22"/>
        </w:rPr>
      </w:pPr>
      <w:r w:rsidRPr="00131C27">
        <w:rPr>
          <w:rFonts w:ascii="Helvetica" w:hAnsi="Helvetica"/>
          <w:b/>
          <w:sz w:val="22"/>
        </w:rPr>
        <w:t>SCREEN</w:t>
      </w:r>
      <w:r w:rsidRPr="00131C27">
        <w:rPr>
          <w:rFonts w:ascii="Helvetica" w:hAnsi="Helvetica"/>
          <w:sz w:val="22"/>
        </w:rPr>
        <w:t xml:space="preserve"> (</w:t>
      </w:r>
      <w:r w:rsidRPr="00131C27">
        <w:rPr>
          <w:rFonts w:ascii="Helvetica" w:hAnsi="Helvetica"/>
          <w:sz w:val="22"/>
          <w:highlight w:val="yellow"/>
        </w:rPr>
        <w:t>to be provided by the authors</w:t>
      </w:r>
      <w:r w:rsidRPr="00131C27">
        <w:rPr>
          <w:rFonts w:ascii="Helvetica" w:hAnsi="Helvetica"/>
          <w:sz w:val="22"/>
        </w:rPr>
        <w:t xml:space="preserve">): </w:t>
      </w:r>
      <w:r w:rsidR="00A27D68">
        <w:rPr>
          <w:rFonts w:ascii="Helvetica" w:hAnsi="Helvetica"/>
          <w:sz w:val="22"/>
        </w:rPr>
        <w:t>O</w:t>
      </w:r>
      <w:r w:rsidRPr="00131C27">
        <w:rPr>
          <w:rFonts w:ascii="Helvetica" w:hAnsi="Helvetica"/>
          <w:sz w:val="22"/>
        </w:rPr>
        <w:t>pen the image</w:t>
      </w:r>
      <w:r>
        <w:rPr>
          <w:rFonts w:ascii="Helvetica" w:hAnsi="Helvetica"/>
          <w:sz w:val="22"/>
        </w:rPr>
        <w:t>.</w:t>
      </w:r>
      <w:r w:rsidR="00860683">
        <w:rPr>
          <w:rFonts w:ascii="Helvetica" w:hAnsi="Helvetica"/>
          <w:sz w:val="22"/>
        </w:rPr>
        <w:t xml:space="preserve"> Show a dead neuron cell</w:t>
      </w:r>
      <w:r w:rsidR="009B4BE3">
        <w:rPr>
          <w:rFonts w:ascii="Helvetica" w:hAnsi="Helvetica"/>
          <w:sz w:val="22"/>
        </w:rPr>
        <w:t xml:space="preserve">. Show the spreadsheet. </w:t>
      </w:r>
      <w:r w:rsidRPr="00131C27">
        <w:rPr>
          <w:rFonts w:ascii="Helvetica" w:hAnsi="Helvetica"/>
          <w:b/>
          <w:sz w:val="22"/>
        </w:rPr>
        <w:t>TEXT</w:t>
      </w:r>
      <w:r>
        <w:rPr>
          <w:rFonts w:ascii="Helvetica" w:hAnsi="Helvetica"/>
          <w:b/>
          <w:sz w:val="22"/>
        </w:rPr>
        <w:t>: See the discussion section</w:t>
      </w:r>
    </w:p>
    <w:p w14:paraId="2ACE358E" w14:textId="77777777" w:rsidR="007A1FE9" w:rsidRDefault="007A1FE9" w:rsidP="0004190B">
      <w:pPr>
        <w:pStyle w:val="ListParagraph"/>
        <w:ind w:left="360"/>
        <w:rPr>
          <w:rFonts w:ascii="Helvetica" w:hAnsi="Helvetica"/>
          <w:b/>
          <w:sz w:val="22"/>
        </w:rPr>
      </w:pPr>
    </w:p>
    <w:p w14:paraId="5B72F34B" w14:textId="4A8621F9" w:rsidR="007A1FE9" w:rsidRDefault="007A1FE9" w:rsidP="0004190B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Performing Cox Proportional Hazards Analysis and Visualizing R</w:t>
      </w:r>
      <w:r w:rsidRPr="007A1FE9">
        <w:rPr>
          <w:rFonts w:ascii="Helvetica" w:hAnsi="Helvetica"/>
          <w:b/>
          <w:sz w:val="22"/>
        </w:rPr>
        <w:t>esults</w:t>
      </w:r>
    </w:p>
    <w:p w14:paraId="6A83CE88" w14:textId="77777777" w:rsidR="00091EE2" w:rsidRDefault="00091EE2" w:rsidP="00091EE2">
      <w:pPr>
        <w:pStyle w:val="ListParagraph"/>
        <w:ind w:left="360"/>
        <w:rPr>
          <w:rFonts w:ascii="Helvetica" w:hAnsi="Helvetica"/>
          <w:b/>
          <w:sz w:val="22"/>
        </w:rPr>
      </w:pPr>
    </w:p>
    <w:p w14:paraId="53F088D5" w14:textId="2AD83790" w:rsidR="00512AB9" w:rsidRDefault="0035003C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 xml:space="preserve">To perform statistical analysis, </w:t>
      </w:r>
      <w:r w:rsidR="002A42F8">
        <w:rPr>
          <w:rFonts w:ascii="Helvetica" w:hAnsi="Helvetica" w:cs="Arial"/>
          <w:color w:val="000000"/>
          <w:sz w:val="22"/>
          <w:szCs w:val="22"/>
        </w:rPr>
        <w:t>d</w:t>
      </w:r>
      <w:r w:rsidR="00BF6D6F">
        <w:rPr>
          <w:rFonts w:ascii="Helvetica" w:hAnsi="Helvetica" w:cs="Arial"/>
          <w:color w:val="000000"/>
          <w:sz w:val="22"/>
          <w:szCs w:val="22"/>
        </w:rPr>
        <w:t>ouble</w:t>
      </w:r>
      <w:r w:rsidR="00954EFF" w:rsidRPr="00954EFF">
        <w:rPr>
          <w:rFonts w:ascii="Helvetica" w:hAnsi="Helvetica" w:cs="Arial"/>
          <w:color w:val="000000"/>
          <w:sz w:val="22"/>
          <w:szCs w:val="22"/>
        </w:rPr>
        <w:t xml:space="preserve">-click </w:t>
      </w:r>
      <w:r w:rsidR="00BF6D6F">
        <w:rPr>
          <w:rFonts w:ascii="Helvetica" w:hAnsi="Helvetica" w:cs="Arial"/>
          <w:color w:val="000000"/>
          <w:sz w:val="22"/>
          <w:szCs w:val="22"/>
        </w:rPr>
        <w:t xml:space="preserve">on </w:t>
      </w:r>
      <w:r w:rsidR="00954EFF" w:rsidRPr="00954EFF">
        <w:rPr>
          <w:rFonts w:ascii="Helvetica" w:hAnsi="Helvetica" w:cs="Arial"/>
          <w:color w:val="000000"/>
          <w:sz w:val="22"/>
          <w:szCs w:val="22"/>
        </w:rPr>
        <w:t xml:space="preserve">the icon for the </w:t>
      </w:r>
      <w:proofErr w:type="spellStart"/>
      <w:proofErr w:type="gramStart"/>
      <w:r w:rsidR="00954EFF" w:rsidRPr="00954EFF">
        <w:rPr>
          <w:rFonts w:ascii="Helvetica" w:hAnsi="Helvetica" w:cs="Arial"/>
          <w:color w:val="000000"/>
          <w:sz w:val="22"/>
          <w:szCs w:val="22"/>
        </w:rPr>
        <w:t>survival.R</w:t>
      </w:r>
      <w:proofErr w:type="spellEnd"/>
      <w:proofErr w:type="gramEnd"/>
      <w:r w:rsidR="00954EFF" w:rsidRPr="00954EFF">
        <w:rPr>
          <w:rFonts w:ascii="Helvetica" w:hAnsi="Helvetica" w:cs="Arial"/>
          <w:color w:val="000000"/>
          <w:sz w:val="22"/>
          <w:szCs w:val="22"/>
        </w:rPr>
        <w:t xml:space="preserve"> script.</w:t>
      </w:r>
      <w:r w:rsidR="00512AB9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4A17B6">
        <w:rPr>
          <w:rFonts w:ascii="Helvetica" w:hAnsi="Helvetica" w:cs="Arial"/>
          <w:color w:val="000000"/>
          <w:sz w:val="22"/>
          <w:szCs w:val="22"/>
        </w:rPr>
        <w:t>Highlight</w:t>
      </w:r>
      <w:r w:rsidR="00512AB9">
        <w:rPr>
          <w:rFonts w:ascii="Helvetica" w:hAnsi="Helvetica" w:cs="Arial"/>
          <w:color w:val="000000"/>
          <w:sz w:val="22"/>
          <w:szCs w:val="22"/>
        </w:rPr>
        <w:t xml:space="preserve"> line 2 and click the run butt</w:t>
      </w:r>
      <w:r w:rsidR="00D57BF4">
        <w:rPr>
          <w:rFonts w:ascii="Helvetica" w:hAnsi="Helvetica" w:cs="Arial"/>
          <w:color w:val="000000"/>
          <w:sz w:val="22"/>
          <w:szCs w:val="22"/>
        </w:rPr>
        <w:t>on to load the survival library.</w:t>
      </w:r>
      <w:r w:rsidR="00D57BF4" w:rsidRPr="008D7497">
        <w:rPr>
          <w:rFonts w:ascii="Helvetica" w:hAnsi="Helvetica" w:cs="Arial"/>
          <w:color w:val="000000"/>
          <w:sz w:val="22"/>
          <w:szCs w:val="22"/>
        </w:rPr>
        <w:t xml:space="preserve"> Then</w:t>
      </w:r>
      <w:r w:rsidR="00D57BF4">
        <w:rPr>
          <w:rFonts w:ascii="Helvetica" w:hAnsi="Helvetica" w:cs="Arial"/>
          <w:color w:val="000000"/>
          <w:sz w:val="22"/>
          <w:szCs w:val="22"/>
        </w:rPr>
        <w:t>,</w:t>
      </w:r>
      <w:r w:rsidR="008D7497" w:rsidRPr="008D7497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D57BF4">
        <w:rPr>
          <w:rFonts w:ascii="Helvetica" w:hAnsi="Helvetica" w:cs="Arial"/>
          <w:color w:val="000000"/>
          <w:sz w:val="22"/>
          <w:szCs w:val="22"/>
        </w:rPr>
        <w:t>change</w:t>
      </w:r>
      <w:r w:rsidR="008D7497" w:rsidRPr="00BC22BD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8D7497">
        <w:rPr>
          <w:rFonts w:ascii="Helvetica" w:hAnsi="Helvetica" w:cs="Arial"/>
          <w:color w:val="000000"/>
          <w:sz w:val="22"/>
          <w:szCs w:val="22"/>
        </w:rPr>
        <w:t xml:space="preserve">the </w:t>
      </w:r>
      <w:r w:rsidR="00D57BF4">
        <w:rPr>
          <w:rFonts w:ascii="Helvetica" w:hAnsi="Helvetica" w:cs="Arial"/>
          <w:color w:val="000000"/>
          <w:sz w:val="22"/>
          <w:szCs w:val="22"/>
        </w:rPr>
        <w:t>path</w:t>
      </w:r>
      <w:r w:rsidR="008D7497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E66EA5">
        <w:rPr>
          <w:rFonts w:ascii="Helvetica" w:hAnsi="Helvetica" w:cs="Arial"/>
          <w:color w:val="000000"/>
          <w:sz w:val="22"/>
          <w:szCs w:val="22"/>
        </w:rPr>
        <w:t xml:space="preserve">in line 5 </w:t>
      </w:r>
      <w:r w:rsidR="00D57BF4">
        <w:rPr>
          <w:rFonts w:ascii="Helvetica" w:hAnsi="Helvetica" w:cs="Arial"/>
          <w:color w:val="000000"/>
          <w:sz w:val="22"/>
          <w:szCs w:val="22"/>
        </w:rPr>
        <w:t xml:space="preserve">to </w:t>
      </w:r>
      <w:r w:rsidR="00E66EA5">
        <w:rPr>
          <w:rFonts w:ascii="Helvetica" w:hAnsi="Helvetica" w:cs="Arial"/>
          <w:color w:val="000000"/>
          <w:sz w:val="22"/>
          <w:szCs w:val="22"/>
        </w:rPr>
        <w:t xml:space="preserve">call the </w:t>
      </w:r>
      <w:r w:rsidR="00D57BF4">
        <w:rPr>
          <w:rFonts w:ascii="Helvetica" w:hAnsi="Helvetica" w:cs="Arial"/>
          <w:color w:val="000000"/>
          <w:sz w:val="22"/>
          <w:szCs w:val="22"/>
        </w:rPr>
        <w:t xml:space="preserve">input </w:t>
      </w:r>
      <w:r w:rsidR="008D7497">
        <w:rPr>
          <w:rFonts w:ascii="Helvetica" w:hAnsi="Helvetica" w:cs="Arial"/>
          <w:color w:val="000000"/>
          <w:sz w:val="22"/>
          <w:szCs w:val="22"/>
        </w:rPr>
        <w:t>spreadsheet</w:t>
      </w:r>
      <w:r w:rsidR="00742F86">
        <w:rPr>
          <w:rFonts w:ascii="Helvetica" w:hAnsi="Helvetica" w:cs="Arial"/>
          <w:color w:val="000000"/>
          <w:sz w:val="22"/>
          <w:szCs w:val="22"/>
        </w:rPr>
        <w:t xml:space="preserve">, </w:t>
      </w:r>
      <w:r w:rsidR="00D57BF4">
        <w:rPr>
          <w:rFonts w:ascii="Helvetica" w:hAnsi="Helvetica" w:cs="Arial"/>
          <w:color w:val="000000"/>
          <w:sz w:val="22"/>
          <w:szCs w:val="22"/>
        </w:rPr>
        <w:t xml:space="preserve">and click the run button </w:t>
      </w:r>
      <w:r w:rsidR="00D57BF4" w:rsidRPr="00D57BF4">
        <w:rPr>
          <w:rFonts w:ascii="Helvetica" w:hAnsi="Helvetica" w:cs="Arial"/>
          <w:b/>
          <w:bCs/>
          <w:color w:val="000000"/>
          <w:sz w:val="22"/>
          <w:szCs w:val="22"/>
        </w:rPr>
        <w:t>[1]</w:t>
      </w:r>
      <w:r w:rsidR="00D57BF4">
        <w:rPr>
          <w:rFonts w:ascii="Helvetica" w:hAnsi="Helvetica" w:cs="Arial"/>
          <w:color w:val="000000"/>
          <w:sz w:val="22"/>
          <w:szCs w:val="22"/>
        </w:rPr>
        <w:t>.</w:t>
      </w:r>
    </w:p>
    <w:p w14:paraId="5D9721BA" w14:textId="77777777" w:rsidR="00091EE2" w:rsidRPr="00512AB9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3042A0D8" w14:textId="3B65285B" w:rsidR="000208C5" w:rsidRPr="00091EE2" w:rsidRDefault="00512AB9" w:rsidP="0004190B">
      <w:pPr>
        <w:pStyle w:val="ListParagraph"/>
        <w:numPr>
          <w:ilvl w:val="2"/>
          <w:numId w:val="12"/>
        </w:numPr>
        <w:rPr>
          <w:rFonts w:ascii="Helvetica" w:hAnsi="Helvetica"/>
          <w:b/>
          <w:sz w:val="22"/>
        </w:rPr>
      </w:pPr>
      <w:r w:rsidRPr="00131C27">
        <w:rPr>
          <w:rFonts w:ascii="Helvetica" w:hAnsi="Helvetica"/>
          <w:b/>
          <w:sz w:val="22"/>
        </w:rPr>
        <w:t>SCREEN</w:t>
      </w:r>
      <w:r w:rsidRPr="00131C27">
        <w:rPr>
          <w:rFonts w:ascii="Helvetica" w:hAnsi="Helvetica"/>
          <w:sz w:val="22"/>
        </w:rPr>
        <w:t xml:space="preserve"> (</w:t>
      </w:r>
      <w:r w:rsidRPr="00131C27">
        <w:rPr>
          <w:rFonts w:ascii="Helvetica" w:hAnsi="Helvetica"/>
          <w:sz w:val="22"/>
          <w:highlight w:val="yellow"/>
        </w:rPr>
        <w:t>to be provided by the authors</w:t>
      </w:r>
      <w:r w:rsidRPr="00131C27">
        <w:rPr>
          <w:rFonts w:ascii="Helvetica" w:hAnsi="Helvetica"/>
          <w:sz w:val="22"/>
        </w:rPr>
        <w:t xml:space="preserve">): </w:t>
      </w:r>
      <w:r w:rsidR="00BF6D6F">
        <w:rPr>
          <w:rFonts w:ascii="Helvetica" w:hAnsi="Helvetica" w:cs="Arial"/>
          <w:color w:val="000000"/>
          <w:sz w:val="22"/>
          <w:szCs w:val="22"/>
        </w:rPr>
        <w:t>Double</w:t>
      </w:r>
      <w:r w:rsidR="00BF6D6F" w:rsidRPr="00954EFF">
        <w:rPr>
          <w:rFonts w:ascii="Helvetica" w:hAnsi="Helvetica" w:cs="Arial"/>
          <w:color w:val="000000"/>
          <w:sz w:val="22"/>
          <w:szCs w:val="22"/>
        </w:rPr>
        <w:t xml:space="preserve">-click </w:t>
      </w:r>
      <w:r w:rsidR="00BF6D6F">
        <w:rPr>
          <w:rFonts w:ascii="Helvetica" w:hAnsi="Helvetica" w:cs="Arial"/>
          <w:color w:val="000000"/>
          <w:sz w:val="22"/>
          <w:szCs w:val="22"/>
        </w:rPr>
        <w:t xml:space="preserve">on </w:t>
      </w:r>
      <w:r w:rsidR="00BF6D6F" w:rsidRPr="00954EFF">
        <w:rPr>
          <w:rFonts w:ascii="Helvetica" w:hAnsi="Helvetica" w:cs="Arial"/>
          <w:color w:val="000000"/>
          <w:sz w:val="22"/>
          <w:szCs w:val="22"/>
        </w:rPr>
        <w:t>the icon</w:t>
      </w:r>
      <w:r>
        <w:rPr>
          <w:rFonts w:ascii="Helvetica" w:hAnsi="Helvetica"/>
          <w:sz w:val="22"/>
        </w:rPr>
        <w:t xml:space="preserve">. </w:t>
      </w:r>
      <w:r w:rsidR="004A17B6">
        <w:rPr>
          <w:rFonts w:ascii="Helvetica" w:hAnsi="Helvetica" w:cs="Arial"/>
          <w:color w:val="000000"/>
          <w:sz w:val="22"/>
          <w:szCs w:val="22"/>
        </w:rPr>
        <w:t xml:space="preserve">Highlight </w:t>
      </w:r>
      <w:r w:rsidR="005A536B">
        <w:rPr>
          <w:rFonts w:ascii="Helvetica" w:hAnsi="Helvetica" w:cs="Arial"/>
          <w:color w:val="000000"/>
          <w:sz w:val="22"/>
          <w:szCs w:val="22"/>
        </w:rPr>
        <w:t>line 2. C</w:t>
      </w:r>
      <w:r w:rsidR="00E50916">
        <w:rPr>
          <w:rFonts w:ascii="Helvetica" w:hAnsi="Helvetica" w:cs="Arial"/>
          <w:color w:val="000000"/>
          <w:sz w:val="22"/>
          <w:szCs w:val="22"/>
        </w:rPr>
        <w:t>lick the run button.</w:t>
      </w:r>
      <w:r w:rsidR="005A536B">
        <w:rPr>
          <w:rFonts w:ascii="Helvetica" w:hAnsi="Helvetica" w:cs="Arial"/>
          <w:color w:val="000000"/>
          <w:sz w:val="22"/>
          <w:szCs w:val="22"/>
        </w:rPr>
        <w:t xml:space="preserve"> Change the path in line 5. Click the run button</w:t>
      </w:r>
      <w:r w:rsidR="00815572">
        <w:rPr>
          <w:rFonts w:ascii="Helvetica" w:hAnsi="Helvetica" w:cs="Arial"/>
          <w:color w:val="000000"/>
          <w:sz w:val="22"/>
          <w:szCs w:val="22"/>
        </w:rPr>
        <w:t>.</w:t>
      </w:r>
    </w:p>
    <w:p w14:paraId="09F5D31C" w14:textId="77777777" w:rsidR="00091EE2" w:rsidRPr="000208C5" w:rsidRDefault="00091EE2" w:rsidP="00091EE2">
      <w:pPr>
        <w:pStyle w:val="ListParagraph"/>
        <w:ind w:left="1368"/>
        <w:rPr>
          <w:rFonts w:ascii="Helvetica" w:hAnsi="Helvetica"/>
          <w:b/>
          <w:sz w:val="22"/>
        </w:rPr>
      </w:pPr>
    </w:p>
    <w:p w14:paraId="0F58DC2C" w14:textId="6771882D" w:rsidR="00BC22BD" w:rsidRDefault="004A17B6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 xml:space="preserve">Highlight </w:t>
      </w:r>
      <w:r w:rsidR="00D033F4">
        <w:rPr>
          <w:rFonts w:ascii="Helvetica" w:hAnsi="Helvetica" w:cs="Arial"/>
          <w:color w:val="000000"/>
          <w:sz w:val="22"/>
          <w:szCs w:val="22"/>
        </w:rPr>
        <w:t xml:space="preserve">lines 8 and 9 and </w:t>
      </w:r>
      <w:r w:rsidR="00336BC9">
        <w:rPr>
          <w:rFonts w:ascii="Helvetica" w:hAnsi="Helvetica" w:cs="Arial"/>
          <w:color w:val="000000"/>
          <w:sz w:val="22"/>
          <w:szCs w:val="22"/>
        </w:rPr>
        <w:t xml:space="preserve">click the run button to perform the </w:t>
      </w:r>
      <w:r w:rsidR="00336BC9" w:rsidRPr="00336BC9">
        <w:rPr>
          <w:rFonts w:ascii="Helvetica" w:hAnsi="Helvetica" w:cs="Arial"/>
          <w:color w:val="000000"/>
          <w:sz w:val="22"/>
          <w:szCs w:val="22"/>
        </w:rPr>
        <w:t>Cox Proportional hazards analysis</w:t>
      </w:r>
      <w:r w:rsidR="00A76C72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A76C72" w:rsidRPr="00A76C72">
        <w:rPr>
          <w:rFonts w:ascii="Helvetica" w:hAnsi="Helvetica" w:cs="Arial"/>
          <w:b/>
          <w:bCs/>
          <w:color w:val="000000"/>
          <w:sz w:val="22"/>
          <w:szCs w:val="22"/>
        </w:rPr>
        <w:t>[1]</w:t>
      </w:r>
      <w:r w:rsidR="00B12621">
        <w:rPr>
          <w:rFonts w:ascii="Helvetica" w:hAnsi="Helvetica" w:cs="Arial"/>
          <w:color w:val="000000"/>
          <w:sz w:val="22"/>
          <w:szCs w:val="22"/>
        </w:rPr>
        <w:t>.</w:t>
      </w:r>
      <w:r w:rsidR="00A76C72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36B09A49" w14:textId="77777777" w:rsidR="00091EE2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50671F55" w14:textId="1BAE108B" w:rsidR="004A17B6" w:rsidRPr="00091EE2" w:rsidRDefault="004A17B6" w:rsidP="0004190B">
      <w:pPr>
        <w:pStyle w:val="ListParagraph"/>
        <w:numPr>
          <w:ilvl w:val="2"/>
          <w:numId w:val="12"/>
        </w:numPr>
        <w:rPr>
          <w:rFonts w:ascii="Helvetica" w:hAnsi="Helvetica"/>
          <w:b/>
          <w:sz w:val="22"/>
        </w:rPr>
      </w:pPr>
      <w:r w:rsidRPr="00131C27">
        <w:rPr>
          <w:rFonts w:ascii="Helvetica" w:hAnsi="Helvetica"/>
          <w:b/>
          <w:sz w:val="22"/>
        </w:rPr>
        <w:t>SCREEN</w:t>
      </w:r>
      <w:r w:rsidRPr="00131C27">
        <w:rPr>
          <w:rFonts w:ascii="Helvetica" w:hAnsi="Helvetica"/>
          <w:sz w:val="22"/>
        </w:rPr>
        <w:t xml:space="preserve"> (</w:t>
      </w:r>
      <w:r w:rsidRPr="00131C27">
        <w:rPr>
          <w:rFonts w:ascii="Helvetica" w:hAnsi="Helvetica"/>
          <w:sz w:val="22"/>
          <w:highlight w:val="yellow"/>
        </w:rPr>
        <w:t>to be provided by the authors</w:t>
      </w:r>
      <w:r w:rsidRPr="00131C27">
        <w:rPr>
          <w:rFonts w:ascii="Helvetica" w:hAnsi="Helvetica"/>
          <w:sz w:val="22"/>
        </w:rPr>
        <w:t xml:space="preserve">): </w:t>
      </w:r>
      <w:r>
        <w:rPr>
          <w:rFonts w:ascii="Helvetica" w:hAnsi="Helvetica" w:cs="Arial"/>
          <w:color w:val="000000"/>
          <w:sz w:val="22"/>
          <w:szCs w:val="22"/>
        </w:rPr>
        <w:t xml:space="preserve"> Highlight lines 8 and 9. Click the run button. Show results in the console window </w:t>
      </w:r>
      <w:r w:rsidRPr="004A17B6">
        <w:rPr>
          <w:rFonts w:ascii="Helvetica" w:hAnsi="Helvetica" w:cs="Arial"/>
          <w:color w:val="000000"/>
          <w:sz w:val="22"/>
          <w:szCs w:val="22"/>
        </w:rPr>
        <w:t>of R studio</w:t>
      </w:r>
      <w:r>
        <w:rPr>
          <w:rFonts w:ascii="Helvetica" w:hAnsi="Helvetica" w:cs="Arial"/>
          <w:color w:val="000000"/>
          <w:sz w:val="22"/>
          <w:szCs w:val="22"/>
        </w:rPr>
        <w:t>.</w:t>
      </w:r>
    </w:p>
    <w:p w14:paraId="301BB671" w14:textId="77777777" w:rsidR="00091EE2" w:rsidRPr="004A17B6" w:rsidRDefault="00091EE2" w:rsidP="00091EE2">
      <w:pPr>
        <w:pStyle w:val="ListParagraph"/>
        <w:ind w:left="1368"/>
        <w:rPr>
          <w:rFonts w:ascii="Helvetica" w:hAnsi="Helvetica"/>
          <w:b/>
          <w:sz w:val="22"/>
        </w:rPr>
      </w:pPr>
    </w:p>
    <w:p w14:paraId="45D26659" w14:textId="43D861BC" w:rsidR="004F2F37" w:rsidRDefault="009D1A9C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Highlight</w:t>
      </w:r>
      <w:r w:rsidR="004F2F37">
        <w:rPr>
          <w:rFonts w:ascii="Helvetica" w:hAnsi="Helvetica" w:cs="Arial"/>
          <w:color w:val="000000"/>
          <w:sz w:val="22"/>
          <w:szCs w:val="22"/>
        </w:rPr>
        <w:t xml:space="preserve"> lines 12 to 16</w:t>
      </w:r>
      <w:r>
        <w:rPr>
          <w:rFonts w:ascii="Helvetica" w:hAnsi="Helvetica" w:cs="Arial"/>
          <w:color w:val="000000"/>
          <w:sz w:val="22"/>
          <w:szCs w:val="22"/>
        </w:rPr>
        <w:t xml:space="preserve"> and 19 to 24. </w:t>
      </w:r>
      <w:r w:rsidR="00804ACA">
        <w:rPr>
          <w:rFonts w:ascii="Helvetica" w:hAnsi="Helvetica" w:cs="Arial"/>
          <w:color w:val="000000"/>
          <w:sz w:val="22"/>
          <w:szCs w:val="22"/>
        </w:rPr>
        <w:t>C</w:t>
      </w:r>
      <w:r w:rsidR="004F2F37">
        <w:rPr>
          <w:rFonts w:ascii="Helvetica" w:hAnsi="Helvetica" w:cs="Arial"/>
          <w:color w:val="000000"/>
          <w:sz w:val="22"/>
          <w:szCs w:val="22"/>
        </w:rPr>
        <w:t xml:space="preserve">lick the run button </w:t>
      </w:r>
      <w:r w:rsidR="004F2F37" w:rsidRPr="004F2F37">
        <w:rPr>
          <w:rFonts w:ascii="Helvetica" w:hAnsi="Helvetica" w:cs="Arial"/>
          <w:color w:val="000000"/>
          <w:sz w:val="22"/>
          <w:szCs w:val="22"/>
        </w:rPr>
        <w:t xml:space="preserve">to </w:t>
      </w:r>
      <w:r>
        <w:rPr>
          <w:rFonts w:ascii="Helvetica" w:hAnsi="Helvetica" w:cs="Arial"/>
          <w:color w:val="000000"/>
          <w:sz w:val="22"/>
          <w:szCs w:val="22"/>
        </w:rPr>
        <w:t>plot the</w:t>
      </w:r>
      <w:r w:rsidR="004F2F37" w:rsidRPr="004F2F37">
        <w:rPr>
          <w:rFonts w:ascii="Helvetica" w:hAnsi="Helvetica" w:cs="Arial"/>
          <w:color w:val="000000"/>
          <w:sz w:val="22"/>
          <w:szCs w:val="22"/>
        </w:rPr>
        <w:t xml:space="preserve"> </w:t>
      </w:r>
      <w:r>
        <w:rPr>
          <w:rFonts w:ascii="Helvetica" w:hAnsi="Helvetica" w:cs="Arial"/>
          <w:color w:val="000000"/>
          <w:sz w:val="22"/>
          <w:szCs w:val="22"/>
        </w:rPr>
        <w:t xml:space="preserve">cumulative </w:t>
      </w:r>
      <w:r w:rsidR="004F2F37" w:rsidRPr="004F2F37">
        <w:rPr>
          <w:rFonts w:ascii="Helvetica" w:hAnsi="Helvetica" w:cs="Arial"/>
          <w:color w:val="000000"/>
          <w:sz w:val="22"/>
          <w:szCs w:val="22"/>
        </w:rPr>
        <w:t>risk of death</w:t>
      </w:r>
      <w:r>
        <w:rPr>
          <w:rFonts w:ascii="Helvetica" w:hAnsi="Helvetica" w:cs="Arial"/>
          <w:color w:val="000000"/>
          <w:sz w:val="22"/>
          <w:szCs w:val="22"/>
        </w:rPr>
        <w:t xml:space="preserve"> … and the survival </w:t>
      </w:r>
      <w:r w:rsidR="000E5E97">
        <w:rPr>
          <w:rFonts w:ascii="Helvetica" w:hAnsi="Helvetica" w:cs="Arial"/>
          <w:color w:val="000000"/>
          <w:sz w:val="22"/>
          <w:szCs w:val="22"/>
        </w:rPr>
        <w:t>data as a Kaplan Meier curve</w:t>
      </w:r>
      <w:r w:rsidR="007A73D2">
        <w:rPr>
          <w:rFonts w:ascii="Helvetica" w:hAnsi="Helvetica" w:cs="Arial"/>
          <w:color w:val="000000"/>
          <w:sz w:val="22"/>
          <w:szCs w:val="22"/>
        </w:rPr>
        <w:t>.</w:t>
      </w:r>
    </w:p>
    <w:p w14:paraId="3232D150" w14:textId="77777777" w:rsidR="00091EE2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606829D1" w14:textId="5FE57542" w:rsidR="00D813C8" w:rsidRPr="007A73D2" w:rsidRDefault="004F2F37" w:rsidP="0004190B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/>
          <w:sz w:val="22"/>
          <w:szCs w:val="22"/>
        </w:rPr>
      </w:pPr>
      <w:r w:rsidRPr="00131C27">
        <w:rPr>
          <w:rFonts w:ascii="Helvetica" w:hAnsi="Helvetica"/>
          <w:b/>
          <w:sz w:val="22"/>
        </w:rPr>
        <w:t>SCREEN</w:t>
      </w:r>
      <w:r w:rsidRPr="00131C27">
        <w:rPr>
          <w:rFonts w:ascii="Helvetica" w:hAnsi="Helvetica"/>
          <w:sz w:val="22"/>
        </w:rPr>
        <w:t xml:space="preserve"> (</w:t>
      </w:r>
      <w:r w:rsidRPr="00131C27">
        <w:rPr>
          <w:rFonts w:ascii="Helvetica" w:hAnsi="Helvetica"/>
          <w:sz w:val="22"/>
          <w:highlight w:val="yellow"/>
        </w:rPr>
        <w:t>to be provided by the authors</w:t>
      </w:r>
      <w:r w:rsidRPr="00131C27">
        <w:rPr>
          <w:rFonts w:ascii="Helvetica" w:hAnsi="Helvetica"/>
          <w:sz w:val="22"/>
        </w:rPr>
        <w:t xml:space="preserve">): </w:t>
      </w:r>
      <w:r>
        <w:rPr>
          <w:rFonts w:ascii="Helvetica" w:hAnsi="Helvetica" w:cs="Arial"/>
          <w:color w:val="000000"/>
          <w:sz w:val="22"/>
          <w:szCs w:val="22"/>
        </w:rPr>
        <w:t xml:space="preserve"> Highlight lines </w:t>
      </w:r>
      <w:r w:rsidR="009D1A9C">
        <w:rPr>
          <w:rFonts w:ascii="Helvetica" w:hAnsi="Helvetica" w:cs="Arial"/>
          <w:color w:val="000000"/>
          <w:sz w:val="22"/>
          <w:szCs w:val="22"/>
        </w:rPr>
        <w:t>12 to 16</w:t>
      </w:r>
      <w:r>
        <w:rPr>
          <w:rFonts w:ascii="Helvetica" w:hAnsi="Helvetica" w:cs="Arial"/>
          <w:color w:val="000000"/>
          <w:sz w:val="22"/>
          <w:szCs w:val="22"/>
        </w:rPr>
        <w:t xml:space="preserve">. </w:t>
      </w:r>
      <w:r w:rsidR="007A73D2">
        <w:rPr>
          <w:rFonts w:ascii="Helvetica" w:hAnsi="Helvetica" w:cs="Arial"/>
          <w:color w:val="000000"/>
          <w:sz w:val="22"/>
          <w:szCs w:val="22"/>
        </w:rPr>
        <w:t xml:space="preserve">Highlight lines 19 to 24. </w:t>
      </w:r>
      <w:r>
        <w:rPr>
          <w:rFonts w:ascii="Helvetica" w:hAnsi="Helvetica" w:cs="Arial"/>
          <w:color w:val="000000"/>
          <w:sz w:val="22"/>
          <w:szCs w:val="22"/>
        </w:rPr>
        <w:t>Click the run button. Show</w:t>
      </w:r>
      <w:r w:rsidR="009D1A9C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7A73D2">
        <w:rPr>
          <w:rFonts w:ascii="Helvetica" w:hAnsi="Helvetica" w:cs="Arial"/>
          <w:color w:val="000000"/>
          <w:sz w:val="22"/>
          <w:szCs w:val="22"/>
        </w:rPr>
        <w:t>plots</w:t>
      </w:r>
      <w:r w:rsidR="009D1A9C">
        <w:rPr>
          <w:rFonts w:ascii="Helvetica" w:hAnsi="Helvetica" w:cs="Arial"/>
          <w:color w:val="000000"/>
          <w:sz w:val="22"/>
          <w:szCs w:val="22"/>
        </w:rPr>
        <w:t xml:space="preserve"> in the </w:t>
      </w:r>
      <w:r w:rsidR="009D1A9C" w:rsidRPr="009D1A9C">
        <w:rPr>
          <w:rFonts w:ascii="Helvetica" w:hAnsi="Helvetica" w:cs="Arial"/>
          <w:color w:val="000000"/>
          <w:sz w:val="22"/>
          <w:szCs w:val="22"/>
        </w:rPr>
        <w:t>plots tab in R studio</w:t>
      </w:r>
      <w:r>
        <w:rPr>
          <w:rFonts w:ascii="Helvetica" w:hAnsi="Helvetica" w:cs="Arial"/>
          <w:color w:val="000000"/>
          <w:sz w:val="22"/>
          <w:szCs w:val="22"/>
        </w:rPr>
        <w:t>.</w:t>
      </w:r>
    </w:p>
    <w:p w14:paraId="149CD029" w14:textId="5EEA722F" w:rsidR="008C4EE7" w:rsidRDefault="008C4EE7" w:rsidP="0004190B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7A857D0" w14:textId="203D8EA5" w:rsidR="005068AC" w:rsidRPr="005068AC" w:rsidRDefault="006801B1" w:rsidP="005068AC">
      <w:pPr>
        <w:pStyle w:val="Title"/>
        <w:spacing w:after="0"/>
        <w:jc w:val="center"/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150554" w:rsidRPr="004E3F8E">
        <w:rPr>
          <w:rFonts w:ascii="Helvetica" w:hAnsi="Helvetica"/>
        </w:rPr>
        <w:lastRenderedPageBreak/>
        <w:t>Section – Results</w:t>
      </w:r>
    </w:p>
    <w:p w14:paraId="129481E3" w14:textId="0F36143D" w:rsidR="00F22F5E" w:rsidRPr="00091EE2" w:rsidRDefault="00CE10F2" w:rsidP="0004190B">
      <w:pPr>
        <w:numPr>
          <w:ilvl w:val="0"/>
          <w:numId w:val="12"/>
        </w:numPr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7793D" w:rsidRPr="00566253">
        <w:rPr>
          <w:rFonts w:ascii="Helvetica" w:hAnsi="Helvetica" w:cs="Arial"/>
          <w:b/>
          <w:sz w:val="22"/>
          <w:szCs w:val="22"/>
        </w:rPr>
        <w:t xml:space="preserve">Assessing </w:t>
      </w:r>
      <w:r w:rsidR="009B2E92">
        <w:rPr>
          <w:rFonts w:ascii="Helvetica" w:hAnsi="Helvetica" w:cs="Arial"/>
          <w:b/>
          <w:sz w:val="22"/>
          <w:szCs w:val="22"/>
        </w:rPr>
        <w:t>N</w:t>
      </w:r>
      <w:r w:rsidR="00566253">
        <w:rPr>
          <w:rFonts w:ascii="Helvetica" w:hAnsi="Helvetica" w:cs="Arial"/>
          <w:b/>
          <w:sz w:val="22"/>
          <w:szCs w:val="22"/>
        </w:rPr>
        <w:t xml:space="preserve">euronal </w:t>
      </w:r>
      <w:r w:rsidR="009B2E92">
        <w:rPr>
          <w:rFonts w:ascii="Helvetica" w:hAnsi="Helvetica" w:cs="Arial"/>
          <w:b/>
          <w:sz w:val="22"/>
          <w:szCs w:val="22"/>
        </w:rPr>
        <w:t>S</w:t>
      </w:r>
      <w:r w:rsidR="001711FC" w:rsidRPr="00566253">
        <w:rPr>
          <w:rFonts w:ascii="Helvetica" w:hAnsi="Helvetica" w:cs="Arial"/>
          <w:b/>
          <w:color w:val="000000"/>
          <w:sz w:val="22"/>
          <w:szCs w:val="22"/>
        </w:rPr>
        <w:t xml:space="preserve">urvival </w:t>
      </w:r>
      <w:r w:rsidR="00566253">
        <w:rPr>
          <w:rFonts w:ascii="Helvetica" w:hAnsi="Helvetica" w:cs="Arial"/>
          <w:b/>
          <w:color w:val="000000"/>
          <w:sz w:val="22"/>
          <w:szCs w:val="22"/>
        </w:rPr>
        <w:t xml:space="preserve">on a </w:t>
      </w:r>
      <w:r w:rsidR="009B2E92">
        <w:rPr>
          <w:rFonts w:ascii="Helvetica" w:hAnsi="Helvetica" w:cs="Arial"/>
          <w:b/>
          <w:color w:val="000000"/>
          <w:sz w:val="22"/>
          <w:szCs w:val="22"/>
        </w:rPr>
        <w:t>S</w:t>
      </w:r>
      <w:r w:rsidR="00566253">
        <w:rPr>
          <w:rFonts w:ascii="Helvetica" w:hAnsi="Helvetica" w:cs="Arial"/>
          <w:b/>
          <w:color w:val="000000"/>
          <w:sz w:val="22"/>
          <w:szCs w:val="22"/>
        </w:rPr>
        <w:t>ingle-</w:t>
      </w:r>
      <w:r w:rsidR="009B2E92">
        <w:rPr>
          <w:rFonts w:ascii="Helvetica" w:hAnsi="Helvetica" w:cs="Arial"/>
          <w:b/>
          <w:color w:val="000000"/>
          <w:sz w:val="22"/>
          <w:szCs w:val="22"/>
        </w:rPr>
        <w:t>C</w:t>
      </w:r>
      <w:r w:rsidR="00566253">
        <w:rPr>
          <w:rFonts w:ascii="Helvetica" w:hAnsi="Helvetica" w:cs="Arial"/>
          <w:b/>
          <w:color w:val="000000"/>
          <w:sz w:val="22"/>
          <w:szCs w:val="22"/>
        </w:rPr>
        <w:t xml:space="preserve">ell </w:t>
      </w:r>
      <w:r w:rsidR="009B2E92">
        <w:rPr>
          <w:rFonts w:ascii="Helvetica" w:hAnsi="Helvetica" w:cs="Arial"/>
          <w:b/>
          <w:color w:val="000000"/>
          <w:sz w:val="22"/>
          <w:szCs w:val="22"/>
        </w:rPr>
        <w:t>B</w:t>
      </w:r>
      <w:r w:rsidR="00566253">
        <w:rPr>
          <w:rFonts w:ascii="Helvetica" w:hAnsi="Helvetica" w:cs="Arial"/>
          <w:b/>
          <w:color w:val="000000"/>
          <w:sz w:val="22"/>
          <w:szCs w:val="22"/>
        </w:rPr>
        <w:t>asis</w:t>
      </w:r>
    </w:p>
    <w:p w14:paraId="42D522BF" w14:textId="77777777" w:rsidR="00091EE2" w:rsidRPr="006A6324" w:rsidRDefault="00091EE2" w:rsidP="00091EE2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469AE0B" w14:textId="35FEBAD1" w:rsidR="000257C5" w:rsidRDefault="000257C5" w:rsidP="008336E5">
      <w:pPr>
        <w:numPr>
          <w:ilvl w:val="1"/>
          <w:numId w:val="12"/>
        </w:numPr>
        <w:outlineLvl w:val="0"/>
        <w:rPr>
          <w:rFonts w:ascii="Helvetica" w:hAnsi="Helvetica" w:cs="Arial"/>
          <w:color w:val="000000"/>
          <w:sz w:val="22"/>
          <w:szCs w:val="22"/>
        </w:rPr>
      </w:pPr>
      <w:r w:rsidRPr="00D7682C">
        <w:rPr>
          <w:rFonts w:ascii="Helvetica" w:hAnsi="Helvetica" w:cs="Arial"/>
          <w:color w:val="000000"/>
          <w:sz w:val="22"/>
          <w:szCs w:val="22"/>
        </w:rPr>
        <w:t xml:space="preserve">In this study, rat cortical neurons </w:t>
      </w:r>
      <w:r w:rsidR="007C3BBF" w:rsidRPr="00D7682C">
        <w:rPr>
          <w:rFonts w:ascii="Helvetica" w:hAnsi="Helvetica" w:cs="Arial"/>
          <w:color w:val="000000"/>
          <w:sz w:val="22"/>
          <w:szCs w:val="22"/>
        </w:rPr>
        <w:t xml:space="preserve">were </w:t>
      </w:r>
      <w:r w:rsidRPr="00D7682C">
        <w:rPr>
          <w:rFonts w:ascii="Helvetica" w:hAnsi="Helvetica" w:cs="Arial"/>
          <w:color w:val="000000"/>
          <w:sz w:val="22"/>
          <w:szCs w:val="22"/>
        </w:rPr>
        <w:t xml:space="preserve">transfected at 4 days post plating with a plasmid encoding </w:t>
      </w:r>
      <w:r w:rsidR="00C04167" w:rsidRPr="00D7682C">
        <w:rPr>
          <w:rFonts w:ascii="Helvetica" w:hAnsi="Helvetica" w:cs="Arial"/>
          <w:color w:val="000000"/>
          <w:sz w:val="22"/>
          <w:szCs w:val="22"/>
        </w:rPr>
        <w:t xml:space="preserve">the </w:t>
      </w:r>
      <w:r w:rsidRPr="00D7682C">
        <w:rPr>
          <w:rFonts w:ascii="Helvetica" w:hAnsi="Helvetica" w:cs="Arial"/>
          <w:color w:val="000000"/>
          <w:sz w:val="22"/>
          <w:szCs w:val="22"/>
        </w:rPr>
        <w:t>fluorescent protein</w:t>
      </w:r>
      <w:r w:rsidR="00C04167" w:rsidRPr="00D7682C">
        <w:rPr>
          <w:rFonts w:ascii="Helvetica" w:hAnsi="Helvetica" w:cs="Arial"/>
          <w:color w:val="000000"/>
          <w:sz w:val="22"/>
          <w:szCs w:val="22"/>
        </w:rPr>
        <w:t xml:space="preserve"> </w:t>
      </w:r>
      <w:proofErr w:type="spellStart"/>
      <w:r w:rsidR="00C04167" w:rsidRPr="00D7682C">
        <w:rPr>
          <w:rFonts w:ascii="Helvetica" w:hAnsi="Helvetica" w:cs="Arial"/>
          <w:color w:val="000000"/>
          <w:sz w:val="22"/>
          <w:szCs w:val="22"/>
        </w:rPr>
        <w:t>mApple</w:t>
      </w:r>
      <w:proofErr w:type="spellEnd"/>
      <w:r w:rsidR="00A3202F" w:rsidRPr="00D7682C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A3202F" w:rsidRPr="00D7682C">
        <w:rPr>
          <w:rFonts w:ascii="Helvetica" w:hAnsi="Helvetica" w:cs="Arial"/>
          <w:i/>
          <w:color w:val="FF0000"/>
          <w:sz w:val="22"/>
          <w:szCs w:val="22"/>
        </w:rPr>
        <w:t>(pronounced: “m, like the letter- apple, like the word”)</w:t>
      </w:r>
      <w:r w:rsidR="00362357" w:rsidRPr="00D7682C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882E77" w:rsidRPr="00D7682C">
        <w:rPr>
          <w:rFonts w:ascii="Helvetica" w:hAnsi="Helvetica" w:cs="Arial"/>
          <w:b/>
          <w:color w:val="000000"/>
          <w:sz w:val="22"/>
          <w:szCs w:val="22"/>
        </w:rPr>
        <w:t>[1]</w:t>
      </w:r>
      <w:r w:rsidRPr="00D7682C">
        <w:rPr>
          <w:rFonts w:ascii="Helvetica" w:hAnsi="Helvetica" w:cs="Arial"/>
          <w:color w:val="000000"/>
          <w:sz w:val="22"/>
          <w:szCs w:val="22"/>
        </w:rPr>
        <w:t xml:space="preserve">. </w:t>
      </w:r>
      <w:r w:rsidR="0050475D" w:rsidRPr="00D7682C">
        <w:rPr>
          <w:rFonts w:ascii="Helvetica" w:hAnsi="Helvetica" w:cs="Arial"/>
          <w:color w:val="000000"/>
          <w:sz w:val="22"/>
          <w:szCs w:val="22"/>
        </w:rPr>
        <w:t>24 h</w:t>
      </w:r>
      <w:r w:rsidR="00CE5D72" w:rsidRPr="00D7682C">
        <w:rPr>
          <w:rFonts w:ascii="Helvetica" w:hAnsi="Helvetica" w:cs="Arial"/>
          <w:color w:val="000000"/>
          <w:sz w:val="22"/>
          <w:szCs w:val="22"/>
        </w:rPr>
        <w:t>ours</w:t>
      </w:r>
      <w:r w:rsidR="0050475D" w:rsidRPr="00D7682C">
        <w:rPr>
          <w:rFonts w:ascii="Helvetica" w:hAnsi="Helvetica" w:cs="Arial"/>
          <w:color w:val="000000"/>
          <w:sz w:val="22"/>
          <w:szCs w:val="22"/>
        </w:rPr>
        <w:t xml:space="preserve"> post-transfection, </w:t>
      </w:r>
      <w:r w:rsidR="00CE5D72" w:rsidRPr="00D7682C">
        <w:rPr>
          <w:rFonts w:ascii="Helvetica" w:hAnsi="Helvetica" w:cs="Arial"/>
          <w:color w:val="000000"/>
          <w:sz w:val="22"/>
          <w:szCs w:val="22"/>
        </w:rPr>
        <w:t xml:space="preserve">neuron </w:t>
      </w:r>
      <w:r w:rsidR="0050475D" w:rsidRPr="00D7682C">
        <w:rPr>
          <w:rFonts w:ascii="Helvetica" w:hAnsi="Helvetica" w:cs="Arial"/>
          <w:color w:val="000000"/>
          <w:sz w:val="22"/>
          <w:szCs w:val="22"/>
        </w:rPr>
        <w:t>cells were imaged by fluorescence microscopy every 24 h</w:t>
      </w:r>
      <w:r w:rsidR="00CE5D72" w:rsidRPr="00D7682C">
        <w:rPr>
          <w:rFonts w:ascii="Helvetica" w:hAnsi="Helvetica" w:cs="Arial"/>
          <w:color w:val="000000"/>
          <w:sz w:val="22"/>
          <w:szCs w:val="22"/>
        </w:rPr>
        <w:t>ours</w:t>
      </w:r>
      <w:r w:rsidR="0050475D" w:rsidRPr="00D7682C">
        <w:rPr>
          <w:rFonts w:ascii="Helvetica" w:hAnsi="Helvetica" w:cs="Arial"/>
          <w:color w:val="000000"/>
          <w:sz w:val="22"/>
          <w:szCs w:val="22"/>
        </w:rPr>
        <w:t xml:space="preserve"> for 10 consecutive days</w:t>
      </w:r>
      <w:r w:rsidR="00CE5D72" w:rsidRPr="00D7682C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CE5D72" w:rsidRPr="00D7682C">
        <w:rPr>
          <w:rFonts w:ascii="Helvetica" w:hAnsi="Helvetica" w:cs="Arial"/>
          <w:b/>
          <w:color w:val="000000"/>
          <w:sz w:val="22"/>
          <w:szCs w:val="22"/>
        </w:rPr>
        <w:t>[2]</w:t>
      </w:r>
      <w:r w:rsidR="0050475D" w:rsidRPr="00D7682C">
        <w:rPr>
          <w:rFonts w:ascii="Helvetica" w:hAnsi="Helvetica" w:cs="Arial"/>
          <w:color w:val="000000"/>
          <w:sz w:val="22"/>
          <w:szCs w:val="22"/>
        </w:rPr>
        <w:t xml:space="preserve">. </w:t>
      </w:r>
    </w:p>
    <w:p w14:paraId="05A2DA0C" w14:textId="77777777" w:rsidR="00091EE2" w:rsidRPr="00D7682C" w:rsidRDefault="00091EE2" w:rsidP="00091EE2">
      <w:pPr>
        <w:ind w:left="1080"/>
        <w:outlineLvl w:val="0"/>
        <w:rPr>
          <w:rFonts w:ascii="Helvetica" w:hAnsi="Helvetica" w:cs="Arial"/>
          <w:color w:val="000000"/>
          <w:sz w:val="22"/>
          <w:szCs w:val="22"/>
        </w:rPr>
      </w:pPr>
    </w:p>
    <w:p w14:paraId="7EFB8D86" w14:textId="6D53D6C2" w:rsidR="005B750D" w:rsidRPr="00091EE2" w:rsidRDefault="005B750D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Figure 1 </w:t>
      </w:r>
      <w:r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two plates on the left (Transfect section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). </w:t>
      </w:r>
    </w:p>
    <w:p w14:paraId="5393BDF9" w14:textId="77777777" w:rsidR="00091EE2" w:rsidRPr="005B750D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44F2E30" w14:textId="3E753BE0" w:rsidR="00091EE2" w:rsidRPr="00707328" w:rsidRDefault="005B750D" w:rsidP="00091EE2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B750D">
        <w:rPr>
          <w:rFonts w:ascii="Helvetica" w:hAnsi="Helvetica" w:cs="Arial"/>
          <w:color w:val="000000"/>
          <w:sz w:val="22"/>
          <w:szCs w:val="22"/>
        </w:rPr>
        <w:t>Figure 1</w:t>
      </w:r>
      <w:r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Video Editor: Emphasize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“Image” section.</w:t>
      </w:r>
    </w:p>
    <w:p w14:paraId="65EBDB76" w14:textId="77777777" w:rsidR="00091EE2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07A00CE" w14:textId="2DA6826E" w:rsidR="005B750D" w:rsidRPr="00091EE2" w:rsidRDefault="005B750D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B750D">
        <w:rPr>
          <w:rFonts w:ascii="Helvetica" w:hAnsi="Helvetica" w:cs="Arial"/>
          <w:sz w:val="22"/>
          <w:szCs w:val="22"/>
        </w:rPr>
        <w:t xml:space="preserve">Following image acquisition, images were processed </w:t>
      </w:r>
      <w:r w:rsidRPr="005B750D">
        <w:rPr>
          <w:rFonts w:ascii="Helvetica" w:hAnsi="Helvetica" w:cs="Arial"/>
          <w:b/>
          <w:sz w:val="22"/>
          <w:szCs w:val="22"/>
        </w:rPr>
        <w:t>[1]</w:t>
      </w:r>
      <w:r w:rsidRPr="005B750D">
        <w:rPr>
          <w:rFonts w:ascii="Helvetica" w:hAnsi="Helvetica" w:cs="Arial"/>
          <w:sz w:val="22"/>
          <w:szCs w:val="22"/>
        </w:rPr>
        <w:t xml:space="preserve"> and </w:t>
      </w:r>
      <w:r w:rsidR="00D44F6F">
        <w:rPr>
          <w:rFonts w:ascii="Helvetica" w:hAnsi="Helvetica" w:cs="Arial"/>
          <w:sz w:val="22"/>
          <w:szCs w:val="22"/>
        </w:rPr>
        <w:t>were examined sequentially</w:t>
      </w:r>
      <w:r w:rsidRPr="005B750D">
        <w:rPr>
          <w:rFonts w:ascii="Helvetica" w:hAnsi="Helvetica" w:cs="Arial"/>
          <w:sz w:val="22"/>
          <w:szCs w:val="22"/>
        </w:rPr>
        <w:t xml:space="preserve"> </w:t>
      </w:r>
      <w:r w:rsidR="00D44F6F">
        <w:rPr>
          <w:rFonts w:ascii="Helvetica" w:hAnsi="Helvetica" w:cs="Arial"/>
          <w:sz w:val="22"/>
          <w:szCs w:val="22"/>
        </w:rPr>
        <w:t>to mark the</w:t>
      </w:r>
      <w:r w:rsidRPr="005B750D">
        <w:rPr>
          <w:rFonts w:ascii="Helvetica" w:hAnsi="Helvetica" w:cs="Arial"/>
          <w:sz w:val="22"/>
          <w:szCs w:val="22"/>
        </w:rPr>
        <w:t xml:space="preserve"> cell death</w:t>
      </w:r>
      <w:r w:rsidR="00543CEB">
        <w:rPr>
          <w:rFonts w:ascii="Helvetica" w:hAnsi="Helvetica" w:cs="Arial"/>
          <w:sz w:val="22"/>
          <w:szCs w:val="22"/>
        </w:rPr>
        <w:t xml:space="preserve"> </w:t>
      </w:r>
      <w:r w:rsidR="00543CEB" w:rsidRPr="00543CEB">
        <w:rPr>
          <w:rFonts w:ascii="Helvetica" w:hAnsi="Helvetica" w:cs="Arial"/>
          <w:b/>
          <w:sz w:val="22"/>
          <w:szCs w:val="22"/>
        </w:rPr>
        <w:t>[2]</w:t>
      </w:r>
      <w:r w:rsidR="008C5C32">
        <w:rPr>
          <w:rFonts w:ascii="Helvetica" w:hAnsi="Helvetica" w:cs="Arial"/>
          <w:sz w:val="22"/>
          <w:szCs w:val="22"/>
        </w:rPr>
        <w:t xml:space="preserve">. </w:t>
      </w:r>
      <w:r w:rsidR="00D44F6F">
        <w:rPr>
          <w:rFonts w:ascii="Helvetica" w:hAnsi="Helvetica" w:cs="Arial"/>
          <w:sz w:val="22"/>
          <w:szCs w:val="22"/>
        </w:rPr>
        <w:t>T</w:t>
      </w:r>
      <w:r w:rsidRPr="0020344F">
        <w:rPr>
          <w:rFonts w:ascii="Helvetica" w:hAnsi="Helvetica" w:cs="Arial"/>
          <w:color w:val="000000"/>
          <w:sz w:val="22"/>
          <w:szCs w:val="22"/>
        </w:rPr>
        <w:t xml:space="preserve">ime of death for each cell </w:t>
      </w:r>
      <w:r w:rsidR="00CB411B">
        <w:rPr>
          <w:rFonts w:ascii="Helvetica" w:hAnsi="Helvetica" w:cs="Arial"/>
          <w:color w:val="000000"/>
          <w:sz w:val="22"/>
          <w:szCs w:val="22"/>
        </w:rPr>
        <w:t>was</w:t>
      </w:r>
      <w:r w:rsidRPr="0020344F">
        <w:rPr>
          <w:rFonts w:ascii="Helvetica" w:hAnsi="Helvetica" w:cs="Arial"/>
          <w:color w:val="000000"/>
          <w:sz w:val="22"/>
          <w:szCs w:val="22"/>
        </w:rPr>
        <w:t xml:space="preserve"> determined by changes in fluorescence </w:t>
      </w:r>
      <w:r w:rsidRPr="0020344F">
        <w:rPr>
          <w:rFonts w:ascii="Helvetica" w:hAnsi="Helvetica" w:cs="Arial"/>
          <w:b/>
          <w:color w:val="000000"/>
          <w:sz w:val="22"/>
          <w:szCs w:val="22"/>
        </w:rPr>
        <w:t>[</w:t>
      </w:r>
      <w:r>
        <w:rPr>
          <w:rFonts w:ascii="Helvetica" w:hAnsi="Helvetica" w:cs="Arial"/>
          <w:b/>
          <w:color w:val="000000"/>
          <w:sz w:val="22"/>
          <w:szCs w:val="22"/>
        </w:rPr>
        <w:t>3</w:t>
      </w:r>
      <w:r w:rsidRPr="0020344F">
        <w:rPr>
          <w:rFonts w:ascii="Helvetica" w:hAnsi="Helvetica" w:cs="Arial"/>
          <w:b/>
          <w:color w:val="000000"/>
          <w:sz w:val="22"/>
          <w:szCs w:val="22"/>
        </w:rPr>
        <w:t>]</w:t>
      </w:r>
      <w:r w:rsidRPr="0020344F">
        <w:rPr>
          <w:rFonts w:ascii="Helvetica" w:hAnsi="Helvetica" w:cs="Arial"/>
          <w:color w:val="000000"/>
          <w:sz w:val="22"/>
          <w:szCs w:val="22"/>
        </w:rPr>
        <w:t>,</w:t>
      </w:r>
      <w:r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20344F">
        <w:rPr>
          <w:rFonts w:ascii="Helvetica" w:hAnsi="Helvetica" w:cs="Arial"/>
          <w:color w:val="000000"/>
          <w:sz w:val="22"/>
          <w:szCs w:val="22"/>
        </w:rPr>
        <w:t xml:space="preserve">morphology, and fragmentation of the cell body </w:t>
      </w:r>
      <w:r w:rsidRPr="0020344F">
        <w:rPr>
          <w:rFonts w:ascii="Helvetica" w:hAnsi="Helvetica" w:cs="Arial"/>
          <w:b/>
          <w:color w:val="000000"/>
          <w:sz w:val="22"/>
          <w:szCs w:val="22"/>
        </w:rPr>
        <w:t>[</w:t>
      </w:r>
      <w:r>
        <w:rPr>
          <w:rFonts w:ascii="Helvetica" w:hAnsi="Helvetica" w:cs="Arial"/>
          <w:b/>
          <w:color w:val="000000"/>
          <w:sz w:val="22"/>
          <w:szCs w:val="22"/>
        </w:rPr>
        <w:t>4</w:t>
      </w:r>
      <w:r w:rsidRPr="0020344F">
        <w:rPr>
          <w:rFonts w:ascii="Helvetica" w:hAnsi="Helvetica" w:cs="Arial"/>
          <w:b/>
          <w:color w:val="000000"/>
          <w:sz w:val="22"/>
          <w:szCs w:val="22"/>
        </w:rPr>
        <w:t>]</w:t>
      </w:r>
      <w:r w:rsidRPr="0020344F">
        <w:rPr>
          <w:rFonts w:ascii="Helvetica" w:hAnsi="Helvetica" w:cs="Arial"/>
          <w:color w:val="000000"/>
          <w:sz w:val="22"/>
          <w:szCs w:val="22"/>
        </w:rPr>
        <w:t>.</w:t>
      </w:r>
    </w:p>
    <w:p w14:paraId="0CABA5A2" w14:textId="77777777" w:rsidR="00091EE2" w:rsidRPr="00543CEB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5752749" w14:textId="36793647" w:rsidR="00543CEB" w:rsidRPr="00091EE2" w:rsidRDefault="00543CEB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B750D">
        <w:rPr>
          <w:rFonts w:ascii="Helvetica" w:hAnsi="Helvetica" w:cs="Arial"/>
          <w:color w:val="000000"/>
          <w:sz w:val="22"/>
          <w:szCs w:val="22"/>
        </w:rPr>
        <w:t>Figure 1</w:t>
      </w:r>
      <w:r w:rsidR="006A2D49">
        <w:rPr>
          <w:rFonts w:ascii="Helvetica" w:hAnsi="Helvetica" w:cs="Arial"/>
          <w:color w:val="000000"/>
          <w:sz w:val="22"/>
          <w:szCs w:val="22"/>
        </w:rPr>
        <w:t>.</w:t>
      </w:r>
      <w:r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“Image”</w:t>
      </w:r>
      <w:r w:rsidR="00903EA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“Stitch” sections.</w:t>
      </w:r>
    </w:p>
    <w:p w14:paraId="2FFDE230" w14:textId="77777777" w:rsidR="00091EE2" w:rsidRPr="00543CEB" w:rsidRDefault="00091EE2" w:rsidP="00091EE2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EB81158" w14:textId="2790DEED" w:rsidR="00543CEB" w:rsidRPr="00091EE2" w:rsidRDefault="00543CEB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6A2D49">
        <w:rPr>
          <w:rFonts w:ascii="Helvetica" w:hAnsi="Helvetica" w:cs="Arial"/>
          <w:color w:val="000000"/>
          <w:sz w:val="22"/>
          <w:szCs w:val="22"/>
        </w:rPr>
        <w:t xml:space="preserve">Figure 1. 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“</w:t>
      </w:r>
      <w:r w:rsidR="00447761">
        <w:rPr>
          <w:rFonts w:ascii="Helvetica" w:hAnsi="Helvetica" w:cs="Arial"/>
          <w:i/>
          <w:color w:val="2F5496" w:themeColor="accent1" w:themeShade="BF"/>
          <w:sz w:val="22"/>
          <w:szCs w:val="22"/>
        </w:rPr>
        <w:t>Stack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section.</w:t>
      </w:r>
    </w:p>
    <w:p w14:paraId="39DB16F7" w14:textId="77777777" w:rsidR="00091EE2" w:rsidRPr="00D53AA7" w:rsidRDefault="00091EE2" w:rsidP="00091EE2">
      <w:pPr>
        <w:outlineLvl w:val="0"/>
        <w:rPr>
          <w:rFonts w:ascii="Helvetica" w:hAnsi="Helvetica" w:cs="Arial"/>
          <w:sz w:val="22"/>
          <w:szCs w:val="22"/>
        </w:rPr>
      </w:pPr>
    </w:p>
    <w:p w14:paraId="2A5FD2C6" w14:textId="7BC4E85C" w:rsidR="009A12E1" w:rsidRPr="00091EE2" w:rsidRDefault="006A2D49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 xml:space="preserve">LAB MEDIA: Figure 3. </w:t>
      </w:r>
      <w:r w:rsidR="009A12E1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both Neuron 1 at 18 h and Neuron 1 at 69 h.</w:t>
      </w:r>
    </w:p>
    <w:p w14:paraId="79DA3B80" w14:textId="77777777" w:rsidR="00091EE2" w:rsidRPr="00034875" w:rsidRDefault="00091EE2" w:rsidP="00091EE2">
      <w:pPr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</w:p>
    <w:p w14:paraId="2A9EE652" w14:textId="4063C074" w:rsidR="009A12E1" w:rsidRPr="00091EE2" w:rsidRDefault="006A2D49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 xml:space="preserve">LAB MEDIA: Figure 3. </w:t>
      </w:r>
      <w:r w:rsidR="009A12E1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both Neuron 2 at 18 h and Neuron 2 at 188 h.</w:t>
      </w:r>
    </w:p>
    <w:p w14:paraId="0A9C9F43" w14:textId="77777777" w:rsidR="00091EE2" w:rsidRPr="00C06567" w:rsidRDefault="00091EE2" w:rsidP="00091EE2">
      <w:pPr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</w:p>
    <w:p w14:paraId="4C79B23E" w14:textId="5788B164" w:rsidR="00CA7A56" w:rsidRDefault="00CA7A56" w:rsidP="0004190B">
      <w:pPr>
        <w:numPr>
          <w:ilvl w:val="1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A7A56">
        <w:rPr>
          <w:rFonts w:ascii="Helvetica" w:hAnsi="Helvetica" w:cs="Calibri"/>
          <w:color w:val="000000" w:themeColor="text1"/>
          <w:sz w:val="22"/>
          <w:szCs w:val="22"/>
        </w:rPr>
        <w:t>Cox proportional hazards analysis</w:t>
      </w:r>
      <w:r w:rsidRPr="00CA7A56">
        <w:rPr>
          <w:rFonts w:ascii="Helvetica" w:hAnsi="Helvetica" w:cs="Arial"/>
          <w:color w:val="000000" w:themeColor="text1"/>
          <w:sz w:val="22"/>
          <w:szCs w:val="22"/>
        </w:rPr>
        <w:t xml:space="preserve"> … performed on the survival data of the mutant neuron cells… resulted in a hazard ratio of 2.2 </w:t>
      </w:r>
      <w:r w:rsidRPr="00CA7A5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CA7A56">
        <w:rPr>
          <w:rFonts w:ascii="Helvetica" w:hAnsi="Helvetica" w:cs="Arial"/>
          <w:color w:val="000000" w:themeColor="text1"/>
          <w:sz w:val="22"/>
          <w:szCs w:val="22"/>
        </w:rPr>
        <w:t xml:space="preserve">. This result indicated a faster rate of death in the mutant neuron cells in comparison to the wild type population </w:t>
      </w:r>
      <w:r w:rsidRPr="00CA7A56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CA7A56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C316891" w14:textId="77777777" w:rsidR="00091EE2" w:rsidRPr="00547FE9" w:rsidRDefault="00091EE2" w:rsidP="00091EE2">
      <w:pPr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790E897" w14:textId="20518236" w:rsidR="009D6783" w:rsidRPr="00091EE2" w:rsidRDefault="008C3CF4" w:rsidP="0004190B">
      <w:pPr>
        <w:numPr>
          <w:ilvl w:val="2"/>
          <w:numId w:val="12"/>
        </w:numPr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  <w:r w:rsidRPr="009A12E1">
        <w:rPr>
          <w:rFonts w:ascii="Helvetica" w:hAnsi="Helvetica" w:cs="Arial"/>
          <w:color w:val="000000"/>
          <w:sz w:val="22"/>
          <w:szCs w:val="22"/>
        </w:rPr>
        <w:t xml:space="preserve">LAB MEDIA: Figure </w:t>
      </w:r>
      <w:r>
        <w:rPr>
          <w:rFonts w:ascii="Helvetica" w:hAnsi="Helvetica" w:cs="Arial"/>
          <w:color w:val="000000"/>
          <w:sz w:val="22"/>
          <w:szCs w:val="22"/>
        </w:rPr>
        <w:t>4A</w:t>
      </w:r>
      <w:r w:rsidRPr="009A12E1">
        <w:rPr>
          <w:rFonts w:ascii="Helvetica" w:hAnsi="Helvetica" w:cs="Arial"/>
          <w:color w:val="000000"/>
          <w:sz w:val="22"/>
          <w:szCs w:val="22"/>
        </w:rPr>
        <w:t>.   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Box1</w:t>
      </w:r>
      <w:r w:rsidR="00091EE2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E85711F" w14:textId="77777777" w:rsidR="00091EE2" w:rsidRPr="00034875" w:rsidRDefault="00091EE2" w:rsidP="00091EE2">
      <w:pPr>
        <w:ind w:left="720"/>
        <w:outlineLvl w:val="0"/>
        <w:rPr>
          <w:rFonts w:ascii="Helvetica" w:hAnsi="Helvetica" w:cs="Arial"/>
          <w:color w:val="2F5496" w:themeColor="accent1" w:themeShade="BF"/>
          <w:sz w:val="22"/>
          <w:szCs w:val="22"/>
        </w:rPr>
      </w:pPr>
    </w:p>
    <w:p w14:paraId="7581538A" w14:textId="73A4796C" w:rsidR="00C659BA" w:rsidRPr="009B2E92" w:rsidRDefault="00C659BA" w:rsidP="0004190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 xml:space="preserve">LAB MEDIA: Figure 4C and B. 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Emphasize the red curves on both graphs when the VO says; “in the mutant </w:t>
      </w:r>
      <w:r w:rsidR="00740573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neuron cells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”, and the black curves when the VO </w:t>
      </w:r>
      <w:r w:rsidR="00034875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says,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“in comparison to the wild type population”.</w:t>
      </w:r>
      <w:r w:rsidRPr="00034875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   </w:t>
      </w:r>
    </w:p>
    <w:p w14:paraId="73E42DDC" w14:textId="77777777" w:rsidR="00284F7D" w:rsidRPr="009A12E1" w:rsidRDefault="00284F7D" w:rsidP="0004190B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 w:rsidP="0004190B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04190B">
      <w:pPr>
        <w:pStyle w:val="Title"/>
        <w:spacing w:after="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65CE9A3" w14:textId="6B5E45E6" w:rsidR="0004190B" w:rsidRPr="00DC5CE0" w:rsidRDefault="00CE10F2" w:rsidP="00DC5CE0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</w:p>
    <w:p w14:paraId="63C5AD17" w14:textId="77777777" w:rsidR="0004190B" w:rsidRPr="00456A5D" w:rsidRDefault="0004190B" w:rsidP="0004190B">
      <w:pPr>
        <w:outlineLvl w:val="0"/>
        <w:rPr>
          <w:rFonts w:ascii="Helvetica" w:hAnsi="Helvetica" w:cs="Arial"/>
          <w:sz w:val="22"/>
          <w:szCs w:val="22"/>
        </w:rPr>
      </w:pPr>
    </w:p>
    <w:p w14:paraId="1B10083B" w14:textId="28399F00" w:rsidR="00AB2C20" w:rsidRDefault="0004190B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Nathanie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Safren</w:t>
      </w:r>
      <w:proofErr w:type="spellEnd"/>
      <w:r w:rsidR="00AB2C20">
        <w:rPr>
          <w:rFonts w:ascii="Helvetica" w:hAnsi="Helvetica" w:cs="Arial"/>
          <w:sz w:val="22"/>
          <w:szCs w:val="22"/>
        </w:rPr>
        <w:t xml:space="preserve">: The most important thing to remember when attempting this procedure is to </w:t>
      </w:r>
      <w:r w:rsidR="00E675CB">
        <w:rPr>
          <w:rFonts w:ascii="Helvetica" w:hAnsi="Helvetica" w:cs="Arial"/>
          <w:sz w:val="22"/>
          <w:szCs w:val="22"/>
        </w:rPr>
        <w:t>pipette carefully</w:t>
      </w:r>
      <w:r w:rsidR="00AB2C20">
        <w:rPr>
          <w:rFonts w:ascii="Helvetica" w:hAnsi="Helvetica" w:cs="Arial"/>
          <w:sz w:val="22"/>
          <w:szCs w:val="22"/>
        </w:rPr>
        <w:t>. Minimizing air exposure and avoiding bubbles is critical to a successful transfection</w:t>
      </w:r>
      <w:r w:rsidR="006D716C">
        <w:rPr>
          <w:rFonts w:ascii="Helvetica" w:hAnsi="Helvetica" w:cs="Arial"/>
          <w:sz w:val="22"/>
          <w:szCs w:val="22"/>
        </w:rPr>
        <w:t xml:space="preserve"> </w:t>
      </w:r>
      <w:r w:rsidR="006D716C" w:rsidRPr="006D716C">
        <w:rPr>
          <w:rFonts w:ascii="Helvetica" w:hAnsi="Helvetica" w:cs="Arial"/>
          <w:b/>
          <w:sz w:val="22"/>
          <w:szCs w:val="22"/>
        </w:rPr>
        <w:t>[1]</w:t>
      </w:r>
      <w:r w:rsidR="00AB2C20">
        <w:rPr>
          <w:rFonts w:ascii="Helvetica" w:hAnsi="Helvetica" w:cs="Arial"/>
          <w:sz w:val="22"/>
          <w:szCs w:val="22"/>
        </w:rPr>
        <w:t>.</w:t>
      </w:r>
    </w:p>
    <w:p w14:paraId="71FD242F" w14:textId="77777777" w:rsidR="00091EE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5959366" w14:textId="67BA4C2B" w:rsidR="006D716C" w:rsidRDefault="006D716C" w:rsidP="006D716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76225B9" w14:textId="77777777" w:rsidR="00091EE2" w:rsidRPr="006D716C" w:rsidRDefault="00091EE2" w:rsidP="00091EE2">
      <w:pPr>
        <w:pStyle w:val="ListParagraph"/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59F8EAA3" w14:textId="7108FC23" w:rsidR="00CE10F2" w:rsidRDefault="0004190B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63A8">
        <w:rPr>
          <w:rFonts w:ascii="Helvetica" w:hAnsi="Helvetica" w:cs="Arial"/>
          <w:b/>
          <w:sz w:val="22"/>
          <w:szCs w:val="22"/>
          <w:u w:val="single"/>
        </w:rPr>
        <w:t xml:space="preserve">Kaitlin </w:t>
      </w:r>
      <w:proofErr w:type="spellStart"/>
      <w:r w:rsidRPr="008C63A8">
        <w:rPr>
          <w:rFonts w:ascii="Helvetica" w:hAnsi="Helvetica" w:cs="Arial"/>
          <w:b/>
          <w:sz w:val="22"/>
          <w:szCs w:val="22"/>
          <w:u w:val="single"/>
        </w:rPr>
        <w:t>Weskamp</w:t>
      </w:r>
      <w:proofErr w:type="spellEnd"/>
      <w:r w:rsidR="00472752" w:rsidRPr="008C63A8">
        <w:rPr>
          <w:rFonts w:ascii="Helvetica" w:hAnsi="Helvetica" w:cs="Arial"/>
          <w:sz w:val="22"/>
          <w:szCs w:val="22"/>
        </w:rPr>
        <w:t xml:space="preserve">: </w:t>
      </w:r>
      <w:r w:rsidR="00E675CB" w:rsidRPr="008C63A8">
        <w:rPr>
          <w:rFonts w:ascii="Helvetica" w:hAnsi="Helvetica" w:cs="Arial"/>
          <w:sz w:val="22"/>
          <w:szCs w:val="22"/>
        </w:rPr>
        <w:t>Following transfection, longitudinal fluorescence microscopy can be used to track</w:t>
      </w:r>
      <w:r w:rsidR="002E4F5D">
        <w:rPr>
          <w:rFonts w:ascii="Helvetica" w:hAnsi="Helvetica" w:cs="Arial"/>
          <w:sz w:val="22"/>
          <w:szCs w:val="22"/>
        </w:rPr>
        <w:t xml:space="preserve"> various factors that may contribute to cell death, including</w:t>
      </w:r>
      <w:r w:rsidR="00E675CB" w:rsidRPr="008C63A8">
        <w:rPr>
          <w:rFonts w:ascii="Helvetica" w:hAnsi="Helvetica" w:cs="Arial"/>
          <w:sz w:val="22"/>
          <w:szCs w:val="22"/>
        </w:rPr>
        <w:t xml:space="preserve"> protein localization, turnover, and expression level in addition to cell survival</w:t>
      </w:r>
      <w:r w:rsidR="006D716C">
        <w:rPr>
          <w:rFonts w:ascii="Helvetica" w:hAnsi="Helvetica" w:cs="Arial"/>
          <w:sz w:val="22"/>
          <w:szCs w:val="22"/>
        </w:rPr>
        <w:t xml:space="preserve"> </w:t>
      </w:r>
      <w:r w:rsidR="006D716C" w:rsidRPr="006D716C">
        <w:rPr>
          <w:rFonts w:ascii="Helvetica" w:hAnsi="Helvetica" w:cs="Arial"/>
          <w:b/>
          <w:sz w:val="22"/>
          <w:szCs w:val="22"/>
        </w:rPr>
        <w:t>[1]</w:t>
      </w:r>
      <w:r w:rsidR="00E675CB" w:rsidRPr="008C63A8">
        <w:rPr>
          <w:rFonts w:ascii="Helvetica" w:hAnsi="Helvetica" w:cs="Arial"/>
          <w:sz w:val="22"/>
          <w:szCs w:val="22"/>
        </w:rPr>
        <w:t xml:space="preserve">. </w:t>
      </w:r>
    </w:p>
    <w:p w14:paraId="2B4DED6B" w14:textId="77777777" w:rsidR="00091EE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A89080" w14:textId="13772A38" w:rsidR="006D716C" w:rsidRPr="006D716C" w:rsidRDefault="006D716C" w:rsidP="006D716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40D2B6D" w14:textId="77777777" w:rsidR="0004190B" w:rsidRDefault="0004190B" w:rsidP="0004190B">
      <w:pPr>
        <w:outlineLvl w:val="0"/>
        <w:rPr>
          <w:rFonts w:ascii="Helvetica" w:hAnsi="Helvetica" w:cs="Arial"/>
          <w:sz w:val="22"/>
          <w:szCs w:val="22"/>
        </w:rPr>
      </w:pPr>
    </w:p>
    <w:p w14:paraId="200EBF59" w14:textId="17FDB836" w:rsidR="0095398C" w:rsidRDefault="0095398C" w:rsidP="008336E5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2E4F5D">
        <w:rPr>
          <w:rFonts w:ascii="Helvetica" w:hAnsi="Helvetica" w:cs="Arial"/>
          <w:b/>
          <w:sz w:val="22"/>
          <w:szCs w:val="22"/>
          <w:u w:val="single"/>
        </w:rPr>
        <w:t xml:space="preserve">Nathaniel </w:t>
      </w:r>
      <w:proofErr w:type="spellStart"/>
      <w:r w:rsidRPr="002E4F5D">
        <w:rPr>
          <w:rFonts w:ascii="Helvetica" w:hAnsi="Helvetica" w:cs="Arial"/>
          <w:b/>
          <w:sz w:val="22"/>
          <w:szCs w:val="22"/>
          <w:u w:val="single"/>
        </w:rPr>
        <w:t>Safren</w:t>
      </w:r>
      <w:proofErr w:type="spellEnd"/>
      <w:r w:rsidR="00472752" w:rsidRPr="002E4F5D">
        <w:rPr>
          <w:rFonts w:ascii="Helvetica" w:hAnsi="Helvetica" w:cs="Arial"/>
          <w:sz w:val="22"/>
          <w:szCs w:val="22"/>
        </w:rPr>
        <w:t>:</w:t>
      </w:r>
      <w:r w:rsidRPr="002E4F5D">
        <w:rPr>
          <w:rFonts w:ascii="Helvetica" w:hAnsi="Helvetica" w:cs="Arial"/>
          <w:sz w:val="22"/>
          <w:szCs w:val="22"/>
        </w:rPr>
        <w:t xml:space="preserve"> </w:t>
      </w:r>
      <w:r w:rsidR="00F00642" w:rsidRPr="002E4F5D">
        <w:rPr>
          <w:rFonts w:ascii="Helvetica" w:hAnsi="Helvetica" w:cs="Arial"/>
          <w:sz w:val="22"/>
          <w:szCs w:val="22"/>
        </w:rPr>
        <w:t xml:space="preserve">Within the field of </w:t>
      </w:r>
      <w:proofErr w:type="spellStart"/>
      <w:r w:rsidR="00F00642" w:rsidRPr="002E4F5D">
        <w:rPr>
          <w:rFonts w:ascii="Helvetica" w:hAnsi="Helvetica" w:cs="Arial"/>
          <w:sz w:val="22"/>
          <w:szCs w:val="22"/>
        </w:rPr>
        <w:t>neurodegeneration</w:t>
      </w:r>
      <w:proofErr w:type="spellEnd"/>
      <w:r w:rsidR="00F00642" w:rsidRPr="002E4F5D">
        <w:rPr>
          <w:rFonts w:ascii="Helvetica" w:hAnsi="Helvetica" w:cs="Arial"/>
          <w:sz w:val="22"/>
          <w:szCs w:val="22"/>
        </w:rPr>
        <w:t>, the dynamic nature of longi</w:t>
      </w:r>
      <w:r w:rsidR="00C72978" w:rsidRPr="002E4F5D">
        <w:rPr>
          <w:rFonts w:ascii="Helvetica" w:hAnsi="Helvetica" w:cs="Arial"/>
          <w:sz w:val="22"/>
          <w:szCs w:val="22"/>
        </w:rPr>
        <w:t>t</w:t>
      </w:r>
      <w:r w:rsidR="00F00642" w:rsidRPr="002E4F5D">
        <w:rPr>
          <w:rFonts w:ascii="Helvetica" w:hAnsi="Helvetica" w:cs="Arial"/>
          <w:sz w:val="22"/>
          <w:szCs w:val="22"/>
        </w:rPr>
        <w:t>udinal micros</w:t>
      </w:r>
      <w:r w:rsidR="00C72978" w:rsidRPr="002E4F5D">
        <w:rPr>
          <w:rFonts w:ascii="Helvetica" w:hAnsi="Helvetica" w:cs="Arial"/>
          <w:sz w:val="22"/>
          <w:szCs w:val="22"/>
        </w:rPr>
        <w:t>c</w:t>
      </w:r>
      <w:r w:rsidR="00F00642" w:rsidRPr="002E4F5D">
        <w:rPr>
          <w:rFonts w:ascii="Helvetica" w:hAnsi="Helvetica" w:cs="Arial"/>
          <w:sz w:val="22"/>
          <w:szCs w:val="22"/>
        </w:rPr>
        <w:t xml:space="preserve">opy has shed light on whether the aggregation of </w:t>
      </w:r>
      <w:proofErr w:type="gramStart"/>
      <w:r w:rsidR="00F00642" w:rsidRPr="002E4F5D">
        <w:rPr>
          <w:rFonts w:ascii="Helvetica" w:hAnsi="Helvetica" w:cs="Arial"/>
          <w:sz w:val="22"/>
          <w:szCs w:val="22"/>
        </w:rPr>
        <w:t>disease associated</w:t>
      </w:r>
      <w:proofErr w:type="gramEnd"/>
      <w:r w:rsidR="00F00642" w:rsidRPr="002E4F5D">
        <w:rPr>
          <w:rFonts w:ascii="Helvetica" w:hAnsi="Helvetica" w:cs="Arial"/>
          <w:sz w:val="22"/>
          <w:szCs w:val="22"/>
        </w:rPr>
        <w:t xml:space="preserve"> proteins represents a toxic or protective event.</w:t>
      </w:r>
      <w:r w:rsidR="00C72978" w:rsidRPr="002E4F5D">
        <w:rPr>
          <w:rFonts w:ascii="Helvetica" w:hAnsi="Helvetica" w:cs="Arial"/>
          <w:sz w:val="22"/>
          <w:szCs w:val="22"/>
        </w:rPr>
        <w:t xml:space="preserve"> </w:t>
      </w:r>
    </w:p>
    <w:p w14:paraId="6799F916" w14:textId="77777777" w:rsidR="00091EE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9B66A1" w14:textId="26DEDB7C" w:rsidR="006D716C" w:rsidRDefault="006D716C" w:rsidP="006D716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8F5AB51" w14:textId="77777777" w:rsidR="00091EE2" w:rsidRPr="006D716C" w:rsidRDefault="00091EE2" w:rsidP="00091EE2">
      <w:pPr>
        <w:pStyle w:val="ListParagraph"/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5B13527B" w14:textId="05D4459D" w:rsidR="00177B33" w:rsidRDefault="00F00642" w:rsidP="0004190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95398C">
        <w:rPr>
          <w:rFonts w:ascii="Helvetica" w:hAnsi="Helvetica" w:cs="Arial"/>
          <w:b/>
          <w:sz w:val="22"/>
          <w:szCs w:val="22"/>
          <w:u w:val="single"/>
        </w:rPr>
        <w:t xml:space="preserve">Kaitlin </w:t>
      </w:r>
      <w:proofErr w:type="spellStart"/>
      <w:r w:rsidRPr="0095398C">
        <w:rPr>
          <w:rFonts w:ascii="Helvetica" w:hAnsi="Helvetica" w:cs="Arial"/>
          <w:b/>
          <w:sz w:val="22"/>
          <w:szCs w:val="22"/>
          <w:u w:val="single"/>
        </w:rPr>
        <w:t>Weskamp</w:t>
      </w:r>
      <w:proofErr w:type="spellEnd"/>
      <w:r w:rsidR="00AB2C20">
        <w:rPr>
          <w:rFonts w:ascii="Helvetica" w:hAnsi="Helvetica" w:cs="Arial"/>
          <w:sz w:val="22"/>
          <w:szCs w:val="22"/>
        </w:rPr>
        <w:t xml:space="preserve">: None of these reagents or instruments </w:t>
      </w:r>
      <w:proofErr w:type="gramStart"/>
      <w:r w:rsidR="00AB2C20">
        <w:rPr>
          <w:rFonts w:ascii="Helvetica" w:hAnsi="Helvetica" w:cs="Arial"/>
          <w:sz w:val="22"/>
          <w:szCs w:val="22"/>
        </w:rPr>
        <w:t>are</w:t>
      </w:r>
      <w:proofErr w:type="gramEnd"/>
      <w:r w:rsidR="00AB2C20">
        <w:rPr>
          <w:rFonts w:ascii="Helvetica" w:hAnsi="Helvetica" w:cs="Arial"/>
          <w:sz w:val="22"/>
          <w:szCs w:val="22"/>
        </w:rPr>
        <w:t xml:space="preserve"> hazardous. </w:t>
      </w:r>
    </w:p>
    <w:p w14:paraId="23BA129A" w14:textId="77777777" w:rsidR="00091EE2" w:rsidRDefault="00091EE2" w:rsidP="00091EE2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96F0EC" w14:textId="794D4082" w:rsidR="006D716C" w:rsidRPr="006D716C" w:rsidRDefault="006D716C" w:rsidP="006D716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26EFC9D" w14:textId="7A2226EC" w:rsidR="00CE10F2" w:rsidRPr="006A6324" w:rsidRDefault="00CE10F2" w:rsidP="0004190B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5C91CF7D" w:rsidR="00CE10F2" w:rsidRPr="006A6324" w:rsidRDefault="00CE10F2" w:rsidP="000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49F72A" w15:done="0"/>
  <w15:commentEx w15:paraId="1066B0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49F72A" w16cid:durableId="1F9559DA"/>
  <w16cid:commentId w16cid:paraId="1066B01D" w16cid:durableId="1F955A9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DC437" w14:textId="77777777" w:rsidR="002475BC" w:rsidRDefault="002475BC">
      <w:r>
        <w:separator/>
      </w:r>
    </w:p>
  </w:endnote>
  <w:endnote w:type="continuationSeparator" w:id="0">
    <w:p w14:paraId="2E83986D" w14:textId="77777777" w:rsidR="002475BC" w:rsidRDefault="0024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2475BC" w:rsidRDefault="002475B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475BC" w:rsidRDefault="002475B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475BC" w:rsidRPr="00C70C90" w:rsidRDefault="002475B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4992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4992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166D8" w14:textId="77777777" w:rsidR="002475BC" w:rsidRDefault="002475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FF385" w14:textId="77777777" w:rsidR="002475BC" w:rsidRDefault="002475BC">
      <w:r>
        <w:separator/>
      </w:r>
    </w:p>
  </w:footnote>
  <w:footnote w:type="continuationSeparator" w:id="0">
    <w:p w14:paraId="772A4545" w14:textId="77777777" w:rsidR="002475BC" w:rsidRDefault="002475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6CE3B" w14:textId="77777777" w:rsidR="002475BC" w:rsidRDefault="002475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C43941A" w:rsidR="002475BC" w:rsidRPr="005578AD" w:rsidRDefault="002475B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5578AD">
      <w:rPr>
        <w:rFonts w:ascii="Helvetica" w:hAnsi="Helvetica" w:cs="Arial"/>
        <w:b/>
        <w:noProof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color w:val="00B050"/>
        <w:sz w:val="28"/>
        <w:szCs w:val="28"/>
      </w:rPr>
      <w:t>FINAL SCRTIPT: APPROVED FOR FILMING</w:t>
    </w:r>
  </w:p>
  <w:p w14:paraId="6CF88CFD" w14:textId="77777777" w:rsidR="002475BC" w:rsidRPr="006A6324" w:rsidRDefault="002475B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6C19F" w14:textId="77777777" w:rsidR="002475BC" w:rsidRDefault="002475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multilevel"/>
    <w:tmpl w:val="EB92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A232FD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e">
    <w15:presenceInfo w15:providerId="None" w15:userId="K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7C1"/>
    <w:rsid w:val="0000293D"/>
    <w:rsid w:val="00003C8B"/>
    <w:rsid w:val="000051DE"/>
    <w:rsid w:val="0001266D"/>
    <w:rsid w:val="00013862"/>
    <w:rsid w:val="00016C09"/>
    <w:rsid w:val="000208C5"/>
    <w:rsid w:val="00021E08"/>
    <w:rsid w:val="00023E22"/>
    <w:rsid w:val="000257C5"/>
    <w:rsid w:val="00025DE9"/>
    <w:rsid w:val="00025FCA"/>
    <w:rsid w:val="00034140"/>
    <w:rsid w:val="00034875"/>
    <w:rsid w:val="00037125"/>
    <w:rsid w:val="0004190B"/>
    <w:rsid w:val="00043807"/>
    <w:rsid w:val="00056E52"/>
    <w:rsid w:val="000618C4"/>
    <w:rsid w:val="000634C1"/>
    <w:rsid w:val="00071574"/>
    <w:rsid w:val="000743DA"/>
    <w:rsid w:val="00074929"/>
    <w:rsid w:val="000758F5"/>
    <w:rsid w:val="000822BB"/>
    <w:rsid w:val="00083792"/>
    <w:rsid w:val="00090BAC"/>
    <w:rsid w:val="00091EE2"/>
    <w:rsid w:val="000A031A"/>
    <w:rsid w:val="000A12D0"/>
    <w:rsid w:val="000A7556"/>
    <w:rsid w:val="000B0B1A"/>
    <w:rsid w:val="000B447B"/>
    <w:rsid w:val="000B4E9A"/>
    <w:rsid w:val="000C070C"/>
    <w:rsid w:val="000C22DE"/>
    <w:rsid w:val="000C30EB"/>
    <w:rsid w:val="000C4107"/>
    <w:rsid w:val="000C7911"/>
    <w:rsid w:val="000D065F"/>
    <w:rsid w:val="000D17E8"/>
    <w:rsid w:val="000D2C59"/>
    <w:rsid w:val="000D35D9"/>
    <w:rsid w:val="000D3E3B"/>
    <w:rsid w:val="000D3E90"/>
    <w:rsid w:val="000E5E97"/>
    <w:rsid w:val="000E790B"/>
    <w:rsid w:val="000F1B5B"/>
    <w:rsid w:val="000F3ADE"/>
    <w:rsid w:val="00100543"/>
    <w:rsid w:val="00102478"/>
    <w:rsid w:val="00106F46"/>
    <w:rsid w:val="001115D1"/>
    <w:rsid w:val="001216F4"/>
    <w:rsid w:val="00125924"/>
    <w:rsid w:val="00126973"/>
    <w:rsid w:val="00131C27"/>
    <w:rsid w:val="00134924"/>
    <w:rsid w:val="00146FDB"/>
    <w:rsid w:val="00150554"/>
    <w:rsid w:val="00151824"/>
    <w:rsid w:val="0015216A"/>
    <w:rsid w:val="00154EEF"/>
    <w:rsid w:val="00157D54"/>
    <w:rsid w:val="00160452"/>
    <w:rsid w:val="00162D51"/>
    <w:rsid w:val="00162F81"/>
    <w:rsid w:val="001651B8"/>
    <w:rsid w:val="001668BD"/>
    <w:rsid w:val="001711FC"/>
    <w:rsid w:val="00171B5F"/>
    <w:rsid w:val="00171D88"/>
    <w:rsid w:val="00177B33"/>
    <w:rsid w:val="001819E3"/>
    <w:rsid w:val="00182150"/>
    <w:rsid w:val="00184EF9"/>
    <w:rsid w:val="001873C7"/>
    <w:rsid w:val="00190B1B"/>
    <w:rsid w:val="00191A77"/>
    <w:rsid w:val="001A2D54"/>
    <w:rsid w:val="001A6F47"/>
    <w:rsid w:val="001B3024"/>
    <w:rsid w:val="001B4300"/>
    <w:rsid w:val="001B5C46"/>
    <w:rsid w:val="001C7BBC"/>
    <w:rsid w:val="001D245B"/>
    <w:rsid w:val="001E230F"/>
    <w:rsid w:val="001E52A3"/>
    <w:rsid w:val="001F0890"/>
    <w:rsid w:val="00201D71"/>
    <w:rsid w:val="0020344F"/>
    <w:rsid w:val="00207E0F"/>
    <w:rsid w:val="00212435"/>
    <w:rsid w:val="0022292B"/>
    <w:rsid w:val="0022724F"/>
    <w:rsid w:val="00230DC7"/>
    <w:rsid w:val="00236971"/>
    <w:rsid w:val="00237339"/>
    <w:rsid w:val="002415E8"/>
    <w:rsid w:val="002475BC"/>
    <w:rsid w:val="00247BFF"/>
    <w:rsid w:val="0025310D"/>
    <w:rsid w:val="002544F1"/>
    <w:rsid w:val="00255CF7"/>
    <w:rsid w:val="00256A38"/>
    <w:rsid w:val="002617AD"/>
    <w:rsid w:val="00265C44"/>
    <w:rsid w:val="00273816"/>
    <w:rsid w:val="002745A7"/>
    <w:rsid w:val="00277C90"/>
    <w:rsid w:val="00283588"/>
    <w:rsid w:val="00283E3E"/>
    <w:rsid w:val="00284F7D"/>
    <w:rsid w:val="0028617C"/>
    <w:rsid w:val="002939EC"/>
    <w:rsid w:val="00295FAC"/>
    <w:rsid w:val="002A42F8"/>
    <w:rsid w:val="002B04AE"/>
    <w:rsid w:val="002B0D88"/>
    <w:rsid w:val="002B26D4"/>
    <w:rsid w:val="002B4298"/>
    <w:rsid w:val="002B55D9"/>
    <w:rsid w:val="002B5763"/>
    <w:rsid w:val="002C54DB"/>
    <w:rsid w:val="002C69DD"/>
    <w:rsid w:val="002D52A1"/>
    <w:rsid w:val="002D58ED"/>
    <w:rsid w:val="002E0EF3"/>
    <w:rsid w:val="002E1BF7"/>
    <w:rsid w:val="002E4F5D"/>
    <w:rsid w:val="002E7521"/>
    <w:rsid w:val="002F0294"/>
    <w:rsid w:val="002F3829"/>
    <w:rsid w:val="002F460A"/>
    <w:rsid w:val="003036C1"/>
    <w:rsid w:val="00305187"/>
    <w:rsid w:val="003060C5"/>
    <w:rsid w:val="0030618C"/>
    <w:rsid w:val="003111B3"/>
    <w:rsid w:val="003129D2"/>
    <w:rsid w:val="003138D4"/>
    <w:rsid w:val="0031479C"/>
    <w:rsid w:val="0031511D"/>
    <w:rsid w:val="003176C4"/>
    <w:rsid w:val="00321A58"/>
    <w:rsid w:val="00322C71"/>
    <w:rsid w:val="00324D9C"/>
    <w:rsid w:val="0032690A"/>
    <w:rsid w:val="00327D92"/>
    <w:rsid w:val="00330F1B"/>
    <w:rsid w:val="00336BC9"/>
    <w:rsid w:val="00336C61"/>
    <w:rsid w:val="00342D7B"/>
    <w:rsid w:val="0034684D"/>
    <w:rsid w:val="0035003C"/>
    <w:rsid w:val="003506CD"/>
    <w:rsid w:val="00361A8A"/>
    <w:rsid w:val="00362357"/>
    <w:rsid w:val="00372A22"/>
    <w:rsid w:val="00373ADF"/>
    <w:rsid w:val="00374237"/>
    <w:rsid w:val="003760F4"/>
    <w:rsid w:val="003813CE"/>
    <w:rsid w:val="00384251"/>
    <w:rsid w:val="00386F1C"/>
    <w:rsid w:val="00393DDA"/>
    <w:rsid w:val="00395684"/>
    <w:rsid w:val="003A1109"/>
    <w:rsid w:val="003A49C2"/>
    <w:rsid w:val="003A7883"/>
    <w:rsid w:val="003B2311"/>
    <w:rsid w:val="003B5E26"/>
    <w:rsid w:val="003D0847"/>
    <w:rsid w:val="003D1A43"/>
    <w:rsid w:val="003D3788"/>
    <w:rsid w:val="003E2BC9"/>
    <w:rsid w:val="003E5308"/>
    <w:rsid w:val="003E6B5A"/>
    <w:rsid w:val="003E7F14"/>
    <w:rsid w:val="003F314D"/>
    <w:rsid w:val="003F38A6"/>
    <w:rsid w:val="003F5472"/>
    <w:rsid w:val="003F6964"/>
    <w:rsid w:val="004001A4"/>
    <w:rsid w:val="00403CDB"/>
    <w:rsid w:val="004045A2"/>
    <w:rsid w:val="00404E5A"/>
    <w:rsid w:val="00414B4F"/>
    <w:rsid w:val="004160D5"/>
    <w:rsid w:val="00430FB7"/>
    <w:rsid w:val="004310EC"/>
    <w:rsid w:val="00431C0D"/>
    <w:rsid w:val="00436E3B"/>
    <w:rsid w:val="00436E53"/>
    <w:rsid w:val="00440FFA"/>
    <w:rsid w:val="00446B12"/>
    <w:rsid w:val="00447761"/>
    <w:rsid w:val="00450B27"/>
    <w:rsid w:val="00453116"/>
    <w:rsid w:val="00455510"/>
    <w:rsid w:val="004559E6"/>
    <w:rsid w:val="00456A5D"/>
    <w:rsid w:val="00456CC4"/>
    <w:rsid w:val="00463223"/>
    <w:rsid w:val="00466C55"/>
    <w:rsid w:val="0046730B"/>
    <w:rsid w:val="00472197"/>
    <w:rsid w:val="00472752"/>
    <w:rsid w:val="0047306D"/>
    <w:rsid w:val="004752C4"/>
    <w:rsid w:val="00475EEC"/>
    <w:rsid w:val="00482023"/>
    <w:rsid w:val="00482D4C"/>
    <w:rsid w:val="00495EA6"/>
    <w:rsid w:val="00496450"/>
    <w:rsid w:val="004A17B6"/>
    <w:rsid w:val="004C1095"/>
    <w:rsid w:val="004C2DAD"/>
    <w:rsid w:val="004C69D6"/>
    <w:rsid w:val="004D65F9"/>
    <w:rsid w:val="004D6BB7"/>
    <w:rsid w:val="004D6E06"/>
    <w:rsid w:val="004E0004"/>
    <w:rsid w:val="004E1A36"/>
    <w:rsid w:val="004E2BE1"/>
    <w:rsid w:val="004E35F1"/>
    <w:rsid w:val="004E3F8E"/>
    <w:rsid w:val="004E4CE6"/>
    <w:rsid w:val="004E782D"/>
    <w:rsid w:val="004F2F37"/>
    <w:rsid w:val="004F664D"/>
    <w:rsid w:val="00504392"/>
    <w:rsid w:val="0050475D"/>
    <w:rsid w:val="0050574A"/>
    <w:rsid w:val="005068AC"/>
    <w:rsid w:val="00511F52"/>
    <w:rsid w:val="00512AB9"/>
    <w:rsid w:val="00513853"/>
    <w:rsid w:val="00522A1C"/>
    <w:rsid w:val="00526D0D"/>
    <w:rsid w:val="00530054"/>
    <w:rsid w:val="00530DD9"/>
    <w:rsid w:val="005320E4"/>
    <w:rsid w:val="00536D89"/>
    <w:rsid w:val="00541AD1"/>
    <w:rsid w:val="00543CEB"/>
    <w:rsid w:val="00547FE9"/>
    <w:rsid w:val="00553046"/>
    <w:rsid w:val="00556EDB"/>
    <w:rsid w:val="00557116"/>
    <w:rsid w:val="0055763A"/>
    <w:rsid w:val="005578AD"/>
    <w:rsid w:val="00565757"/>
    <w:rsid w:val="00566253"/>
    <w:rsid w:val="005827C9"/>
    <w:rsid w:val="005943DA"/>
    <w:rsid w:val="0059678C"/>
    <w:rsid w:val="005A08EB"/>
    <w:rsid w:val="005A09D8"/>
    <w:rsid w:val="005A1F5E"/>
    <w:rsid w:val="005A3F8F"/>
    <w:rsid w:val="005A536B"/>
    <w:rsid w:val="005A7510"/>
    <w:rsid w:val="005B222D"/>
    <w:rsid w:val="005B59EE"/>
    <w:rsid w:val="005B6859"/>
    <w:rsid w:val="005B750D"/>
    <w:rsid w:val="005C1C2A"/>
    <w:rsid w:val="005C2284"/>
    <w:rsid w:val="005C4397"/>
    <w:rsid w:val="005C440D"/>
    <w:rsid w:val="005D0FBD"/>
    <w:rsid w:val="005D1C51"/>
    <w:rsid w:val="005D3D10"/>
    <w:rsid w:val="005D46A9"/>
    <w:rsid w:val="005D783F"/>
    <w:rsid w:val="005E2B7E"/>
    <w:rsid w:val="005F18A3"/>
    <w:rsid w:val="005F2C44"/>
    <w:rsid w:val="005F2CF8"/>
    <w:rsid w:val="005F31F2"/>
    <w:rsid w:val="005F55AF"/>
    <w:rsid w:val="00600563"/>
    <w:rsid w:val="006029AC"/>
    <w:rsid w:val="006112AB"/>
    <w:rsid w:val="006132EA"/>
    <w:rsid w:val="0061439F"/>
    <w:rsid w:val="00614A85"/>
    <w:rsid w:val="00616A0B"/>
    <w:rsid w:val="0062267D"/>
    <w:rsid w:val="0062470D"/>
    <w:rsid w:val="00626992"/>
    <w:rsid w:val="00632F01"/>
    <w:rsid w:val="006346FE"/>
    <w:rsid w:val="006350D8"/>
    <w:rsid w:val="006402D4"/>
    <w:rsid w:val="00644B00"/>
    <w:rsid w:val="00645B93"/>
    <w:rsid w:val="00647173"/>
    <w:rsid w:val="00654735"/>
    <w:rsid w:val="006556DE"/>
    <w:rsid w:val="0066122C"/>
    <w:rsid w:val="006617AB"/>
    <w:rsid w:val="00664850"/>
    <w:rsid w:val="0066718A"/>
    <w:rsid w:val="006720A9"/>
    <w:rsid w:val="00677551"/>
    <w:rsid w:val="006801B1"/>
    <w:rsid w:val="00681D3A"/>
    <w:rsid w:val="00682FDE"/>
    <w:rsid w:val="00690257"/>
    <w:rsid w:val="00694C33"/>
    <w:rsid w:val="00695AD4"/>
    <w:rsid w:val="0069665E"/>
    <w:rsid w:val="006A15A5"/>
    <w:rsid w:val="006A2D49"/>
    <w:rsid w:val="006A54C1"/>
    <w:rsid w:val="006A6324"/>
    <w:rsid w:val="006A6DC3"/>
    <w:rsid w:val="006B5316"/>
    <w:rsid w:val="006C045E"/>
    <w:rsid w:val="006C0609"/>
    <w:rsid w:val="006C0749"/>
    <w:rsid w:val="006C08AE"/>
    <w:rsid w:val="006C0E87"/>
    <w:rsid w:val="006C3127"/>
    <w:rsid w:val="006C74D4"/>
    <w:rsid w:val="006C79D4"/>
    <w:rsid w:val="006D500C"/>
    <w:rsid w:val="006D716C"/>
    <w:rsid w:val="006E59AE"/>
    <w:rsid w:val="006E780C"/>
    <w:rsid w:val="006F1233"/>
    <w:rsid w:val="007031BE"/>
    <w:rsid w:val="00707328"/>
    <w:rsid w:val="0071294C"/>
    <w:rsid w:val="00721F05"/>
    <w:rsid w:val="00722F79"/>
    <w:rsid w:val="00724E3B"/>
    <w:rsid w:val="00726EAF"/>
    <w:rsid w:val="0072798A"/>
    <w:rsid w:val="007301F6"/>
    <w:rsid w:val="00740573"/>
    <w:rsid w:val="00742F86"/>
    <w:rsid w:val="007453ED"/>
    <w:rsid w:val="007459CD"/>
    <w:rsid w:val="00745D4B"/>
    <w:rsid w:val="00746865"/>
    <w:rsid w:val="00747E3A"/>
    <w:rsid w:val="007513B0"/>
    <w:rsid w:val="007548F3"/>
    <w:rsid w:val="00755702"/>
    <w:rsid w:val="007574EC"/>
    <w:rsid w:val="0077071A"/>
    <w:rsid w:val="00773482"/>
    <w:rsid w:val="00777388"/>
    <w:rsid w:val="00781FFC"/>
    <w:rsid w:val="00792986"/>
    <w:rsid w:val="0079459C"/>
    <w:rsid w:val="007A0742"/>
    <w:rsid w:val="007A1FE9"/>
    <w:rsid w:val="007A4D91"/>
    <w:rsid w:val="007A73D2"/>
    <w:rsid w:val="007B3E0E"/>
    <w:rsid w:val="007B5799"/>
    <w:rsid w:val="007B735E"/>
    <w:rsid w:val="007C375D"/>
    <w:rsid w:val="007C3BBF"/>
    <w:rsid w:val="007C5236"/>
    <w:rsid w:val="007D248B"/>
    <w:rsid w:val="007D3964"/>
    <w:rsid w:val="007D3E79"/>
    <w:rsid w:val="007D4222"/>
    <w:rsid w:val="007F1980"/>
    <w:rsid w:val="007F7BB8"/>
    <w:rsid w:val="007F7E24"/>
    <w:rsid w:val="00804ACA"/>
    <w:rsid w:val="00804B25"/>
    <w:rsid w:val="00804C75"/>
    <w:rsid w:val="00806B1B"/>
    <w:rsid w:val="00812B3C"/>
    <w:rsid w:val="00815572"/>
    <w:rsid w:val="00832FA5"/>
    <w:rsid w:val="008336E5"/>
    <w:rsid w:val="008373A7"/>
    <w:rsid w:val="00837B8B"/>
    <w:rsid w:val="0084503F"/>
    <w:rsid w:val="00850CA5"/>
    <w:rsid w:val="00851B3E"/>
    <w:rsid w:val="00854994"/>
    <w:rsid w:val="00854FD2"/>
    <w:rsid w:val="00860683"/>
    <w:rsid w:val="00862115"/>
    <w:rsid w:val="008704E8"/>
    <w:rsid w:val="008756BA"/>
    <w:rsid w:val="0088113B"/>
    <w:rsid w:val="00882E77"/>
    <w:rsid w:val="0088413B"/>
    <w:rsid w:val="0088440B"/>
    <w:rsid w:val="00885E10"/>
    <w:rsid w:val="008878FD"/>
    <w:rsid w:val="00894C53"/>
    <w:rsid w:val="008A0177"/>
    <w:rsid w:val="008A14C9"/>
    <w:rsid w:val="008A2040"/>
    <w:rsid w:val="008A311E"/>
    <w:rsid w:val="008B37E5"/>
    <w:rsid w:val="008B5BE2"/>
    <w:rsid w:val="008C08EF"/>
    <w:rsid w:val="008C2AD4"/>
    <w:rsid w:val="008C3CF4"/>
    <w:rsid w:val="008C4EE7"/>
    <w:rsid w:val="008C5C32"/>
    <w:rsid w:val="008C63A8"/>
    <w:rsid w:val="008D2A6A"/>
    <w:rsid w:val="008D3062"/>
    <w:rsid w:val="008D58EC"/>
    <w:rsid w:val="008D7497"/>
    <w:rsid w:val="008E4A2A"/>
    <w:rsid w:val="008E5FD2"/>
    <w:rsid w:val="008E74F7"/>
    <w:rsid w:val="008F3A5E"/>
    <w:rsid w:val="008F7754"/>
    <w:rsid w:val="00901791"/>
    <w:rsid w:val="00903EA8"/>
    <w:rsid w:val="00905264"/>
    <w:rsid w:val="00905E10"/>
    <w:rsid w:val="00907135"/>
    <w:rsid w:val="009212DD"/>
    <w:rsid w:val="009301B8"/>
    <w:rsid w:val="00931D78"/>
    <w:rsid w:val="009338C4"/>
    <w:rsid w:val="009376C9"/>
    <w:rsid w:val="00941F06"/>
    <w:rsid w:val="00950DCB"/>
    <w:rsid w:val="00951A8E"/>
    <w:rsid w:val="00952C31"/>
    <w:rsid w:val="0095398C"/>
    <w:rsid w:val="00954870"/>
    <w:rsid w:val="00954EFF"/>
    <w:rsid w:val="0096007F"/>
    <w:rsid w:val="009602A1"/>
    <w:rsid w:val="009625B1"/>
    <w:rsid w:val="0097793D"/>
    <w:rsid w:val="0098488D"/>
    <w:rsid w:val="0098509D"/>
    <w:rsid w:val="00985F44"/>
    <w:rsid w:val="009914B5"/>
    <w:rsid w:val="00992F09"/>
    <w:rsid w:val="00993CBF"/>
    <w:rsid w:val="00996F2D"/>
    <w:rsid w:val="009A0646"/>
    <w:rsid w:val="009A0E7C"/>
    <w:rsid w:val="009A12E1"/>
    <w:rsid w:val="009A3CBD"/>
    <w:rsid w:val="009A713A"/>
    <w:rsid w:val="009B11EE"/>
    <w:rsid w:val="009B2183"/>
    <w:rsid w:val="009B2E92"/>
    <w:rsid w:val="009B4BE3"/>
    <w:rsid w:val="009B4C07"/>
    <w:rsid w:val="009B4EE3"/>
    <w:rsid w:val="009C2062"/>
    <w:rsid w:val="009C7B9A"/>
    <w:rsid w:val="009D1A9C"/>
    <w:rsid w:val="009D6783"/>
    <w:rsid w:val="009E37C0"/>
    <w:rsid w:val="009E761B"/>
    <w:rsid w:val="009E77DF"/>
    <w:rsid w:val="009F100D"/>
    <w:rsid w:val="009F356C"/>
    <w:rsid w:val="009F51DD"/>
    <w:rsid w:val="00A02F00"/>
    <w:rsid w:val="00A06F44"/>
    <w:rsid w:val="00A12060"/>
    <w:rsid w:val="00A20DA8"/>
    <w:rsid w:val="00A218EC"/>
    <w:rsid w:val="00A265FE"/>
    <w:rsid w:val="00A27D68"/>
    <w:rsid w:val="00A300B8"/>
    <w:rsid w:val="00A310D7"/>
    <w:rsid w:val="00A3138F"/>
    <w:rsid w:val="00A3146A"/>
    <w:rsid w:val="00A31D8B"/>
    <w:rsid w:val="00A3202F"/>
    <w:rsid w:val="00A4013D"/>
    <w:rsid w:val="00A45532"/>
    <w:rsid w:val="00A54EC6"/>
    <w:rsid w:val="00A5671E"/>
    <w:rsid w:val="00A57CBF"/>
    <w:rsid w:val="00A60320"/>
    <w:rsid w:val="00A63D0D"/>
    <w:rsid w:val="00A64D08"/>
    <w:rsid w:val="00A65C53"/>
    <w:rsid w:val="00A74916"/>
    <w:rsid w:val="00A76C72"/>
    <w:rsid w:val="00A77A35"/>
    <w:rsid w:val="00A77CF6"/>
    <w:rsid w:val="00A83679"/>
    <w:rsid w:val="00A91283"/>
    <w:rsid w:val="00A922AC"/>
    <w:rsid w:val="00A92467"/>
    <w:rsid w:val="00A93E08"/>
    <w:rsid w:val="00AA132F"/>
    <w:rsid w:val="00AA47E0"/>
    <w:rsid w:val="00AB2C20"/>
    <w:rsid w:val="00AB3882"/>
    <w:rsid w:val="00AB447B"/>
    <w:rsid w:val="00AC1C26"/>
    <w:rsid w:val="00AC1E2A"/>
    <w:rsid w:val="00AC63FC"/>
    <w:rsid w:val="00AD2BCA"/>
    <w:rsid w:val="00AD650F"/>
    <w:rsid w:val="00AD7B6E"/>
    <w:rsid w:val="00AE053D"/>
    <w:rsid w:val="00AE11E8"/>
    <w:rsid w:val="00AF3DBB"/>
    <w:rsid w:val="00AF4B24"/>
    <w:rsid w:val="00AF4C36"/>
    <w:rsid w:val="00AF5B19"/>
    <w:rsid w:val="00AF799C"/>
    <w:rsid w:val="00B007D2"/>
    <w:rsid w:val="00B12621"/>
    <w:rsid w:val="00B13941"/>
    <w:rsid w:val="00B13CDF"/>
    <w:rsid w:val="00B228D0"/>
    <w:rsid w:val="00B22E76"/>
    <w:rsid w:val="00B24D5D"/>
    <w:rsid w:val="00B252F5"/>
    <w:rsid w:val="00B3027A"/>
    <w:rsid w:val="00B340A8"/>
    <w:rsid w:val="00B34450"/>
    <w:rsid w:val="00B40E12"/>
    <w:rsid w:val="00B43179"/>
    <w:rsid w:val="00B435B8"/>
    <w:rsid w:val="00B4499C"/>
    <w:rsid w:val="00B46840"/>
    <w:rsid w:val="00B535F3"/>
    <w:rsid w:val="00B653B7"/>
    <w:rsid w:val="00B66A14"/>
    <w:rsid w:val="00B67875"/>
    <w:rsid w:val="00B7093D"/>
    <w:rsid w:val="00B71077"/>
    <w:rsid w:val="00B7250F"/>
    <w:rsid w:val="00B81A5B"/>
    <w:rsid w:val="00B84206"/>
    <w:rsid w:val="00B8585E"/>
    <w:rsid w:val="00B868BC"/>
    <w:rsid w:val="00B8700F"/>
    <w:rsid w:val="00B90421"/>
    <w:rsid w:val="00B9134A"/>
    <w:rsid w:val="00B9326A"/>
    <w:rsid w:val="00B94179"/>
    <w:rsid w:val="00BA76FF"/>
    <w:rsid w:val="00BB14E2"/>
    <w:rsid w:val="00BB4318"/>
    <w:rsid w:val="00BB4C66"/>
    <w:rsid w:val="00BC22BD"/>
    <w:rsid w:val="00BC6DA7"/>
    <w:rsid w:val="00BC71C9"/>
    <w:rsid w:val="00BC7225"/>
    <w:rsid w:val="00BD1282"/>
    <w:rsid w:val="00BD209D"/>
    <w:rsid w:val="00BD69EE"/>
    <w:rsid w:val="00BD6A75"/>
    <w:rsid w:val="00BE051D"/>
    <w:rsid w:val="00BF29C6"/>
    <w:rsid w:val="00BF4048"/>
    <w:rsid w:val="00BF4992"/>
    <w:rsid w:val="00BF6052"/>
    <w:rsid w:val="00BF6D6F"/>
    <w:rsid w:val="00C04167"/>
    <w:rsid w:val="00C06567"/>
    <w:rsid w:val="00C110D4"/>
    <w:rsid w:val="00C128E6"/>
    <w:rsid w:val="00C13672"/>
    <w:rsid w:val="00C2055F"/>
    <w:rsid w:val="00C26BE2"/>
    <w:rsid w:val="00C279AF"/>
    <w:rsid w:val="00C30882"/>
    <w:rsid w:val="00C3193D"/>
    <w:rsid w:val="00C32199"/>
    <w:rsid w:val="00C327E4"/>
    <w:rsid w:val="00C3726B"/>
    <w:rsid w:val="00C4626E"/>
    <w:rsid w:val="00C473EE"/>
    <w:rsid w:val="00C47FC0"/>
    <w:rsid w:val="00C56CFD"/>
    <w:rsid w:val="00C602B2"/>
    <w:rsid w:val="00C659BA"/>
    <w:rsid w:val="00C70609"/>
    <w:rsid w:val="00C70C90"/>
    <w:rsid w:val="00C72978"/>
    <w:rsid w:val="00C7374B"/>
    <w:rsid w:val="00C73B69"/>
    <w:rsid w:val="00C762FC"/>
    <w:rsid w:val="00C7784B"/>
    <w:rsid w:val="00C8109F"/>
    <w:rsid w:val="00C836F3"/>
    <w:rsid w:val="00C86E4F"/>
    <w:rsid w:val="00C91EF8"/>
    <w:rsid w:val="00C939D2"/>
    <w:rsid w:val="00C95A74"/>
    <w:rsid w:val="00C96479"/>
    <w:rsid w:val="00C973B5"/>
    <w:rsid w:val="00C97B11"/>
    <w:rsid w:val="00CA647A"/>
    <w:rsid w:val="00CA7A56"/>
    <w:rsid w:val="00CA7DC5"/>
    <w:rsid w:val="00CB039A"/>
    <w:rsid w:val="00CB1CD0"/>
    <w:rsid w:val="00CB411B"/>
    <w:rsid w:val="00CC0C58"/>
    <w:rsid w:val="00CC18C4"/>
    <w:rsid w:val="00CC29BF"/>
    <w:rsid w:val="00CD515D"/>
    <w:rsid w:val="00CD5901"/>
    <w:rsid w:val="00CD7F92"/>
    <w:rsid w:val="00CE10F2"/>
    <w:rsid w:val="00CE40DB"/>
    <w:rsid w:val="00CE5D72"/>
    <w:rsid w:val="00CF22F6"/>
    <w:rsid w:val="00CF6830"/>
    <w:rsid w:val="00D00EF4"/>
    <w:rsid w:val="00D033F4"/>
    <w:rsid w:val="00D06ACF"/>
    <w:rsid w:val="00D10672"/>
    <w:rsid w:val="00D10BFA"/>
    <w:rsid w:val="00D10F00"/>
    <w:rsid w:val="00D11965"/>
    <w:rsid w:val="00D11A34"/>
    <w:rsid w:val="00D13C82"/>
    <w:rsid w:val="00D150D8"/>
    <w:rsid w:val="00D20430"/>
    <w:rsid w:val="00D24A01"/>
    <w:rsid w:val="00D300CE"/>
    <w:rsid w:val="00D33682"/>
    <w:rsid w:val="00D346CD"/>
    <w:rsid w:val="00D425E8"/>
    <w:rsid w:val="00D430AA"/>
    <w:rsid w:val="00D44765"/>
    <w:rsid w:val="00D44916"/>
    <w:rsid w:val="00D44F6F"/>
    <w:rsid w:val="00D47833"/>
    <w:rsid w:val="00D5021D"/>
    <w:rsid w:val="00D53AA7"/>
    <w:rsid w:val="00D54E22"/>
    <w:rsid w:val="00D56327"/>
    <w:rsid w:val="00D57BF4"/>
    <w:rsid w:val="00D60E5C"/>
    <w:rsid w:val="00D65080"/>
    <w:rsid w:val="00D71099"/>
    <w:rsid w:val="00D7682C"/>
    <w:rsid w:val="00D813C8"/>
    <w:rsid w:val="00D81715"/>
    <w:rsid w:val="00D9522A"/>
    <w:rsid w:val="00D97569"/>
    <w:rsid w:val="00DA117F"/>
    <w:rsid w:val="00DA17FB"/>
    <w:rsid w:val="00DA7787"/>
    <w:rsid w:val="00DB0A8A"/>
    <w:rsid w:val="00DB0CBB"/>
    <w:rsid w:val="00DB7EBA"/>
    <w:rsid w:val="00DC058D"/>
    <w:rsid w:val="00DC1E10"/>
    <w:rsid w:val="00DC43E0"/>
    <w:rsid w:val="00DC5CE0"/>
    <w:rsid w:val="00DC6270"/>
    <w:rsid w:val="00DC66C7"/>
    <w:rsid w:val="00DC7C84"/>
    <w:rsid w:val="00DC7D3A"/>
    <w:rsid w:val="00DD2CF9"/>
    <w:rsid w:val="00DD674A"/>
    <w:rsid w:val="00DD6E9D"/>
    <w:rsid w:val="00DE06AC"/>
    <w:rsid w:val="00DE2882"/>
    <w:rsid w:val="00DE46DB"/>
    <w:rsid w:val="00DE5D81"/>
    <w:rsid w:val="00DE66F3"/>
    <w:rsid w:val="00DF447D"/>
    <w:rsid w:val="00DF7795"/>
    <w:rsid w:val="00E023F2"/>
    <w:rsid w:val="00E058BD"/>
    <w:rsid w:val="00E108CC"/>
    <w:rsid w:val="00E11389"/>
    <w:rsid w:val="00E11650"/>
    <w:rsid w:val="00E11F11"/>
    <w:rsid w:val="00E147C1"/>
    <w:rsid w:val="00E16206"/>
    <w:rsid w:val="00E16B26"/>
    <w:rsid w:val="00E17942"/>
    <w:rsid w:val="00E24673"/>
    <w:rsid w:val="00E24898"/>
    <w:rsid w:val="00E256A4"/>
    <w:rsid w:val="00E355EE"/>
    <w:rsid w:val="00E35E63"/>
    <w:rsid w:val="00E367E5"/>
    <w:rsid w:val="00E4221F"/>
    <w:rsid w:val="00E50916"/>
    <w:rsid w:val="00E64D4F"/>
    <w:rsid w:val="00E65AB1"/>
    <w:rsid w:val="00E66EA5"/>
    <w:rsid w:val="00E67138"/>
    <w:rsid w:val="00E675CB"/>
    <w:rsid w:val="00E723F3"/>
    <w:rsid w:val="00E72FA4"/>
    <w:rsid w:val="00E73D13"/>
    <w:rsid w:val="00E8076C"/>
    <w:rsid w:val="00E843BB"/>
    <w:rsid w:val="00E8627C"/>
    <w:rsid w:val="00E94BB0"/>
    <w:rsid w:val="00E977B2"/>
    <w:rsid w:val="00EA20E5"/>
    <w:rsid w:val="00EA2756"/>
    <w:rsid w:val="00EA4B94"/>
    <w:rsid w:val="00EA56D9"/>
    <w:rsid w:val="00EA60D4"/>
    <w:rsid w:val="00EB5218"/>
    <w:rsid w:val="00EB65D4"/>
    <w:rsid w:val="00EB7D74"/>
    <w:rsid w:val="00EC133D"/>
    <w:rsid w:val="00EC3EB9"/>
    <w:rsid w:val="00ED1CD9"/>
    <w:rsid w:val="00ED7CD6"/>
    <w:rsid w:val="00EE1E2F"/>
    <w:rsid w:val="00EE4460"/>
    <w:rsid w:val="00EE4F1C"/>
    <w:rsid w:val="00EE7BA0"/>
    <w:rsid w:val="00EF2D83"/>
    <w:rsid w:val="00EF3B45"/>
    <w:rsid w:val="00EF4E2B"/>
    <w:rsid w:val="00F00642"/>
    <w:rsid w:val="00F0209E"/>
    <w:rsid w:val="00F0293A"/>
    <w:rsid w:val="00F02D2C"/>
    <w:rsid w:val="00F04E9E"/>
    <w:rsid w:val="00F07C61"/>
    <w:rsid w:val="00F10559"/>
    <w:rsid w:val="00F106B0"/>
    <w:rsid w:val="00F10FAD"/>
    <w:rsid w:val="00F146E3"/>
    <w:rsid w:val="00F153FB"/>
    <w:rsid w:val="00F22F5E"/>
    <w:rsid w:val="00F34183"/>
    <w:rsid w:val="00F35094"/>
    <w:rsid w:val="00F37A58"/>
    <w:rsid w:val="00F41E65"/>
    <w:rsid w:val="00F47577"/>
    <w:rsid w:val="00F52A02"/>
    <w:rsid w:val="00F56608"/>
    <w:rsid w:val="00F56A75"/>
    <w:rsid w:val="00F60B45"/>
    <w:rsid w:val="00F646FB"/>
    <w:rsid w:val="00F64FB6"/>
    <w:rsid w:val="00F67A94"/>
    <w:rsid w:val="00F72A27"/>
    <w:rsid w:val="00F72B91"/>
    <w:rsid w:val="00F734C8"/>
    <w:rsid w:val="00F7441B"/>
    <w:rsid w:val="00F746FC"/>
    <w:rsid w:val="00F92B3E"/>
    <w:rsid w:val="00F93305"/>
    <w:rsid w:val="00F95E8D"/>
    <w:rsid w:val="00FA1A9D"/>
    <w:rsid w:val="00FA4A11"/>
    <w:rsid w:val="00FA7662"/>
    <w:rsid w:val="00FA7A79"/>
    <w:rsid w:val="00FA7D51"/>
    <w:rsid w:val="00FB0900"/>
    <w:rsid w:val="00FB2464"/>
    <w:rsid w:val="00FB394F"/>
    <w:rsid w:val="00FB4F41"/>
    <w:rsid w:val="00FD1497"/>
    <w:rsid w:val="00FE059A"/>
    <w:rsid w:val="00FE5DCA"/>
    <w:rsid w:val="00FE5F6B"/>
    <w:rsid w:val="00FF0BE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Normal1">
    <w:name w:val="Normal1"/>
    <w:rsid w:val="001651B8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Normal1">
    <w:name w:val="Normal1"/>
    <w:rsid w:val="001651B8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2171</Words>
  <Characters>12378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3</cp:revision>
  <dcterms:created xsi:type="dcterms:W3CDTF">2018-11-14T15:33:00Z</dcterms:created>
  <dcterms:modified xsi:type="dcterms:W3CDTF">2018-11-14T15:34:00Z</dcterms:modified>
</cp:coreProperties>
</file>