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34552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0F3718D5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644EF">
        <w:rPr>
          <w:rFonts w:ascii="Helvetica" w:hAnsi="Helvetica" w:cs="Arial"/>
          <w:b/>
          <w:i w:val="0"/>
          <w:sz w:val="22"/>
          <w:szCs w:val="22"/>
        </w:rPr>
        <w:t>59035</w:t>
      </w:r>
    </w:p>
    <w:p w14:paraId="4FC06624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8644E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8644EF">
        <w:rPr>
          <w:rFonts w:ascii="Helvetica" w:hAnsi="Helvetica" w:cs="Arial"/>
          <w:b/>
          <w:i w:val="0"/>
          <w:sz w:val="22"/>
          <w:szCs w:val="22"/>
        </w:rPr>
        <w:t>Brigid</w:t>
      </w:r>
      <w:proofErr w:type="spellEnd"/>
      <w:r w:rsidR="008644E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8644EF">
        <w:rPr>
          <w:rFonts w:ascii="Helvetica" w:hAnsi="Helvetica" w:cs="Arial"/>
          <w:b/>
          <w:i w:val="0"/>
          <w:sz w:val="22"/>
          <w:szCs w:val="22"/>
        </w:rPr>
        <w:t>Stadinski</w:t>
      </w:r>
      <w:proofErr w:type="spellEnd"/>
    </w:p>
    <w:p w14:paraId="231B46DA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8644E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4F2245">
        <w:fldChar w:fldCharType="begin"/>
      </w:r>
      <w:r w:rsidR="004F2245">
        <w:instrText xml:space="preserve"> HYPERLINK "http://www.jove.com/files_upload.php?src=18005723" \t "_blank" </w:instrText>
      </w:r>
      <w:r w:rsidR="004F2245">
        <w:fldChar w:fldCharType="separate"/>
      </w:r>
      <w:r w:rsidR="008644EF" w:rsidRPr="008644EF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t>http://www.jove.com/files_upload.php?src=18005723</w:t>
      </w:r>
      <w:r w:rsidR="004F2245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fldChar w:fldCharType="end"/>
      </w:r>
    </w:p>
    <w:p w14:paraId="6879CF84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41AEF3E" w14:textId="77777777" w:rsidR="00FA1A9D" w:rsidRPr="002E79C5" w:rsidRDefault="00FA1A9D" w:rsidP="002E79C5">
      <w:pPr>
        <w:rPr>
          <w:color w:val="000000"/>
        </w:rPr>
      </w:pPr>
      <w:r w:rsidRPr="00F95819">
        <w:rPr>
          <w:rFonts w:ascii="Helvetica" w:hAnsi="Helvetica" w:cs="Arial"/>
          <w:b/>
          <w:sz w:val="28"/>
          <w:szCs w:val="28"/>
        </w:rPr>
        <w:t>Title:</w:t>
      </w:r>
      <w:r w:rsidRPr="002E79C5">
        <w:rPr>
          <w:rFonts w:ascii="Arial" w:hAnsi="Arial" w:cs="Arial"/>
          <w:b/>
          <w:sz w:val="28"/>
          <w:szCs w:val="28"/>
        </w:rPr>
        <w:t xml:space="preserve"> </w:t>
      </w:r>
      <w:r w:rsidR="002E79C5" w:rsidRPr="002E79C5">
        <w:rPr>
          <w:rFonts w:ascii="Arial" w:hAnsi="Arial" w:cs="Arial"/>
          <w:b/>
          <w:color w:val="000000"/>
          <w:sz w:val="28"/>
          <w:szCs w:val="28"/>
        </w:rPr>
        <w:t>Single-throughput Complementary High-resolution Analytical Techniques for Characterizing Complex Natural Organic Matter Mixtures</w:t>
      </w:r>
    </w:p>
    <w:p w14:paraId="3858F3C4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78C82AA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747D9323" w14:textId="77777777" w:rsidR="00FA1A9D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1082AEB0" w14:textId="77777777" w:rsidR="002E79C5" w:rsidRPr="002E79C5" w:rsidRDefault="002E79C5" w:rsidP="002E79C5">
      <w:pPr>
        <w:rPr>
          <w:rFonts w:ascii="Arial" w:hAnsi="Arial" w:cs="Arial"/>
          <w:color w:val="000000"/>
        </w:rPr>
      </w:pPr>
      <w:proofErr w:type="spellStart"/>
      <w:r w:rsidRPr="002E79C5">
        <w:rPr>
          <w:rFonts w:ascii="Arial" w:hAnsi="Arial" w:cs="Arial"/>
          <w:color w:val="000000"/>
        </w:rPr>
        <w:t>Malak</w:t>
      </w:r>
      <w:proofErr w:type="spellEnd"/>
      <w:r w:rsidRPr="002E79C5">
        <w:rPr>
          <w:rFonts w:ascii="Arial" w:hAnsi="Arial" w:cs="Arial"/>
          <w:color w:val="000000"/>
        </w:rPr>
        <w:t xml:space="preserve"> M. Tfaily</w:t>
      </w:r>
      <w:r w:rsidRPr="002E79C5">
        <w:rPr>
          <w:rFonts w:ascii="Arial" w:hAnsi="Arial" w:cs="Arial"/>
          <w:color w:val="000000"/>
          <w:vertAlign w:val="superscript"/>
        </w:rPr>
        <w:t>1</w:t>
      </w:r>
      <w:proofErr w:type="gramStart"/>
      <w:r w:rsidRPr="002E79C5">
        <w:rPr>
          <w:rFonts w:ascii="Arial" w:hAnsi="Arial" w:cs="Arial"/>
          <w:color w:val="000000"/>
          <w:vertAlign w:val="superscript"/>
        </w:rPr>
        <w:t>,2</w:t>
      </w:r>
      <w:proofErr w:type="gramEnd"/>
      <w:r w:rsidRPr="002E79C5">
        <w:rPr>
          <w:rFonts w:ascii="Arial" w:hAnsi="Arial" w:cs="Arial"/>
          <w:color w:val="000000"/>
          <w:vertAlign w:val="superscript"/>
        </w:rPr>
        <w:t>*</w:t>
      </w:r>
      <w:r w:rsidRPr="002E79C5">
        <w:rPr>
          <w:rFonts w:ascii="Arial" w:hAnsi="Arial" w:cs="Arial"/>
          <w:color w:val="000000"/>
        </w:rPr>
        <w:t>, Rachel M. Wilson</w:t>
      </w:r>
      <w:r w:rsidRPr="002E79C5">
        <w:rPr>
          <w:rFonts w:ascii="Arial" w:hAnsi="Arial" w:cs="Arial"/>
          <w:color w:val="000000"/>
          <w:vertAlign w:val="superscript"/>
        </w:rPr>
        <w:t>3*</w:t>
      </w:r>
      <w:r w:rsidRPr="002E79C5">
        <w:rPr>
          <w:rFonts w:ascii="Arial" w:hAnsi="Arial" w:cs="Arial"/>
          <w:color w:val="000000"/>
        </w:rPr>
        <w:t>, Heather M. Brewer</w:t>
      </w:r>
      <w:r w:rsidRPr="002E79C5">
        <w:rPr>
          <w:rFonts w:ascii="Arial" w:hAnsi="Arial" w:cs="Arial"/>
          <w:color w:val="000000"/>
          <w:vertAlign w:val="superscript"/>
        </w:rPr>
        <w:t>1</w:t>
      </w:r>
      <w:r w:rsidRPr="002E79C5">
        <w:rPr>
          <w:rFonts w:ascii="Arial" w:hAnsi="Arial" w:cs="Arial"/>
          <w:color w:val="000000"/>
        </w:rPr>
        <w:t>, Rosalie K. Chu</w:t>
      </w:r>
      <w:r w:rsidRPr="002E79C5">
        <w:rPr>
          <w:rFonts w:ascii="Arial" w:hAnsi="Arial" w:cs="Arial"/>
          <w:color w:val="000000"/>
          <w:vertAlign w:val="superscript"/>
        </w:rPr>
        <w:t>1</w:t>
      </w:r>
      <w:r w:rsidRPr="002E79C5">
        <w:rPr>
          <w:rFonts w:ascii="Arial" w:hAnsi="Arial" w:cs="Arial"/>
          <w:color w:val="000000"/>
        </w:rPr>
        <w:t xml:space="preserve">, </w:t>
      </w:r>
      <w:proofErr w:type="spellStart"/>
      <w:r w:rsidRPr="002E79C5">
        <w:rPr>
          <w:rFonts w:ascii="Arial" w:hAnsi="Arial" w:cs="Arial"/>
          <w:color w:val="000000"/>
        </w:rPr>
        <w:t>Heino</w:t>
      </w:r>
      <w:proofErr w:type="spellEnd"/>
      <w:r w:rsidRPr="002E79C5">
        <w:rPr>
          <w:rFonts w:ascii="Arial" w:hAnsi="Arial" w:cs="Arial"/>
          <w:color w:val="000000"/>
        </w:rPr>
        <w:t xml:space="preserve"> M. Heyman</w:t>
      </w:r>
      <w:r w:rsidRPr="002E79C5">
        <w:rPr>
          <w:rFonts w:ascii="Arial" w:hAnsi="Arial" w:cs="Arial"/>
          <w:color w:val="000000"/>
          <w:vertAlign w:val="superscript"/>
        </w:rPr>
        <w:t>4</w:t>
      </w:r>
      <w:r w:rsidRPr="002E79C5">
        <w:rPr>
          <w:rFonts w:ascii="Arial" w:hAnsi="Arial" w:cs="Arial"/>
          <w:color w:val="000000"/>
        </w:rPr>
        <w:t>, David W. Hoyt</w:t>
      </w:r>
      <w:r w:rsidRPr="002E79C5">
        <w:rPr>
          <w:rFonts w:ascii="Arial" w:hAnsi="Arial" w:cs="Arial"/>
          <w:color w:val="000000"/>
          <w:vertAlign w:val="superscript"/>
        </w:rPr>
        <w:t>1</w:t>
      </w:r>
      <w:r w:rsidRPr="002E79C5">
        <w:rPr>
          <w:rFonts w:ascii="Arial" w:hAnsi="Arial" w:cs="Arial"/>
          <w:color w:val="000000"/>
        </w:rPr>
        <w:t>, Jennifer E. Kyle</w:t>
      </w:r>
      <w:r w:rsidRPr="002E79C5">
        <w:rPr>
          <w:rFonts w:ascii="Arial" w:hAnsi="Arial" w:cs="Arial"/>
          <w:color w:val="000000"/>
          <w:vertAlign w:val="superscript"/>
        </w:rPr>
        <w:t>5</w:t>
      </w:r>
      <w:r w:rsidRPr="002E79C5">
        <w:rPr>
          <w:rFonts w:ascii="Arial" w:hAnsi="Arial" w:cs="Arial"/>
          <w:color w:val="000000"/>
        </w:rPr>
        <w:t>, Samuel O. Purvine</w:t>
      </w:r>
      <w:r w:rsidRPr="002E79C5">
        <w:rPr>
          <w:rFonts w:ascii="Arial" w:hAnsi="Arial" w:cs="Arial"/>
          <w:color w:val="000000"/>
          <w:vertAlign w:val="superscript"/>
        </w:rPr>
        <w:t>1</w:t>
      </w:r>
    </w:p>
    <w:p w14:paraId="00744AEA" w14:textId="77777777" w:rsidR="002E79C5" w:rsidRPr="002E79C5" w:rsidRDefault="002E79C5" w:rsidP="002E79C5">
      <w:pPr>
        <w:rPr>
          <w:rFonts w:ascii="Arial" w:hAnsi="Arial" w:cs="Arial"/>
          <w:color w:val="000000"/>
        </w:rPr>
      </w:pPr>
    </w:p>
    <w:p w14:paraId="086AB699" w14:textId="77777777" w:rsidR="002E79C5" w:rsidRPr="002E79C5" w:rsidRDefault="002E79C5" w:rsidP="002E79C5">
      <w:pPr>
        <w:rPr>
          <w:rFonts w:ascii="Arial" w:hAnsi="Arial" w:cs="Arial"/>
          <w:color w:val="000000"/>
        </w:rPr>
      </w:pPr>
      <w:r w:rsidRPr="002E79C5">
        <w:rPr>
          <w:rFonts w:ascii="Arial" w:hAnsi="Arial" w:cs="Arial"/>
          <w:color w:val="000000"/>
          <w:vertAlign w:val="superscript"/>
        </w:rPr>
        <w:t>1</w:t>
      </w:r>
      <w:r w:rsidRPr="002E79C5">
        <w:rPr>
          <w:rFonts w:ascii="Arial" w:hAnsi="Arial" w:cs="Arial"/>
          <w:color w:val="000000"/>
        </w:rPr>
        <w:t>Environmental Molecular Sciences Laboratory, Pacific Northwest National Laboratory, Richland, WA, USA</w:t>
      </w:r>
    </w:p>
    <w:p w14:paraId="00EBB8EB" w14:textId="77777777" w:rsidR="002E79C5" w:rsidRPr="002E79C5" w:rsidRDefault="002E79C5" w:rsidP="002E79C5">
      <w:pPr>
        <w:rPr>
          <w:rFonts w:ascii="Arial" w:hAnsi="Arial" w:cs="Arial"/>
          <w:color w:val="000000"/>
        </w:rPr>
      </w:pPr>
      <w:r w:rsidRPr="002E79C5">
        <w:rPr>
          <w:rFonts w:ascii="Arial" w:hAnsi="Arial" w:cs="Arial"/>
          <w:color w:val="000000"/>
          <w:vertAlign w:val="superscript"/>
        </w:rPr>
        <w:t>2</w:t>
      </w:r>
      <w:r w:rsidRPr="002E79C5">
        <w:rPr>
          <w:rFonts w:ascii="Arial" w:hAnsi="Arial" w:cs="Arial"/>
          <w:color w:val="000000"/>
        </w:rPr>
        <w:t>Department of Soil, Water and Environmental Science, University of Arizona, Tucson, AZ, USA</w:t>
      </w:r>
    </w:p>
    <w:p w14:paraId="6E21CA3A" w14:textId="77777777" w:rsidR="002E79C5" w:rsidRPr="002E79C5" w:rsidRDefault="002E79C5" w:rsidP="002E79C5">
      <w:pPr>
        <w:rPr>
          <w:rFonts w:ascii="Arial" w:hAnsi="Arial" w:cs="Arial"/>
          <w:color w:val="000000"/>
        </w:rPr>
      </w:pPr>
      <w:r w:rsidRPr="002E79C5">
        <w:rPr>
          <w:rFonts w:ascii="Arial" w:hAnsi="Arial" w:cs="Arial"/>
          <w:color w:val="000000"/>
          <w:vertAlign w:val="superscript"/>
        </w:rPr>
        <w:t>3</w:t>
      </w:r>
      <w:r w:rsidRPr="002E79C5">
        <w:rPr>
          <w:rFonts w:ascii="Arial" w:hAnsi="Arial" w:cs="Arial"/>
          <w:color w:val="000000"/>
        </w:rPr>
        <w:t>Department of Earth Ocean and Atmospheric Sciences, Florida State University, Tallahassee, FL, USA</w:t>
      </w:r>
    </w:p>
    <w:p w14:paraId="2157F3C5" w14:textId="77777777" w:rsidR="002E79C5" w:rsidRPr="002E79C5" w:rsidRDefault="002E79C5" w:rsidP="002E79C5">
      <w:pPr>
        <w:rPr>
          <w:rFonts w:ascii="Arial" w:hAnsi="Arial" w:cs="Arial"/>
          <w:color w:val="000000"/>
        </w:rPr>
      </w:pPr>
      <w:r w:rsidRPr="002E79C5">
        <w:rPr>
          <w:rFonts w:ascii="Arial" w:hAnsi="Arial" w:cs="Arial"/>
          <w:color w:val="000000"/>
          <w:vertAlign w:val="superscript"/>
        </w:rPr>
        <w:t>4</w:t>
      </w:r>
      <w:r w:rsidRPr="002E79C5">
        <w:rPr>
          <w:rFonts w:ascii="Arial" w:hAnsi="Arial" w:cs="Arial"/>
          <w:color w:val="000000"/>
        </w:rPr>
        <w:t xml:space="preserve">Bruker </w:t>
      </w:r>
      <w:proofErr w:type="spellStart"/>
      <w:r w:rsidRPr="002E79C5">
        <w:rPr>
          <w:rFonts w:ascii="Arial" w:hAnsi="Arial" w:cs="Arial"/>
          <w:color w:val="000000"/>
        </w:rPr>
        <w:t>Daltonics</w:t>
      </w:r>
      <w:proofErr w:type="spellEnd"/>
      <w:r w:rsidRPr="002E79C5">
        <w:rPr>
          <w:rFonts w:ascii="Arial" w:hAnsi="Arial" w:cs="Arial"/>
          <w:color w:val="000000"/>
        </w:rPr>
        <w:t xml:space="preserve"> Inc., </w:t>
      </w:r>
      <w:proofErr w:type="spellStart"/>
      <w:r w:rsidRPr="002E79C5">
        <w:rPr>
          <w:rFonts w:ascii="Arial" w:hAnsi="Arial" w:cs="Arial"/>
          <w:color w:val="000000"/>
        </w:rPr>
        <w:t>Billerca</w:t>
      </w:r>
      <w:proofErr w:type="spellEnd"/>
      <w:r w:rsidRPr="002E79C5">
        <w:rPr>
          <w:rFonts w:ascii="Arial" w:hAnsi="Arial" w:cs="Arial"/>
          <w:color w:val="000000"/>
        </w:rPr>
        <w:t>, MA, USA</w:t>
      </w:r>
    </w:p>
    <w:p w14:paraId="462F87FC" w14:textId="77777777" w:rsidR="002E79C5" w:rsidRPr="002E79C5" w:rsidRDefault="002E79C5" w:rsidP="002E79C5">
      <w:pPr>
        <w:rPr>
          <w:rFonts w:ascii="Arial" w:hAnsi="Arial" w:cs="Arial"/>
          <w:color w:val="000000"/>
        </w:rPr>
      </w:pPr>
      <w:r w:rsidRPr="002E79C5">
        <w:rPr>
          <w:rFonts w:ascii="Arial" w:hAnsi="Arial" w:cs="Arial"/>
          <w:color w:val="000000"/>
          <w:vertAlign w:val="superscript"/>
        </w:rPr>
        <w:t>5</w:t>
      </w:r>
      <w:r w:rsidRPr="002E79C5">
        <w:rPr>
          <w:rFonts w:ascii="Arial" w:hAnsi="Arial" w:cs="Arial"/>
          <w:color w:val="000000"/>
        </w:rPr>
        <w:t>Biological Sciences Division, Pacific Northwest National Laboratory, Richland, WA, USA</w:t>
      </w:r>
    </w:p>
    <w:p w14:paraId="2880A9F6" w14:textId="77777777" w:rsidR="002E79C5" w:rsidRPr="002E79C5" w:rsidRDefault="002E79C5" w:rsidP="002E79C5">
      <w:pPr>
        <w:rPr>
          <w:rFonts w:ascii="Arial" w:hAnsi="Arial" w:cs="Arial"/>
          <w:color w:val="000000"/>
        </w:rPr>
      </w:pPr>
    </w:p>
    <w:p w14:paraId="6B050CEB" w14:textId="77777777" w:rsidR="002E79C5" w:rsidRPr="002E79C5" w:rsidRDefault="002E79C5" w:rsidP="002E79C5">
      <w:pPr>
        <w:rPr>
          <w:rFonts w:ascii="Arial" w:hAnsi="Arial" w:cs="Arial"/>
          <w:color w:val="000000"/>
        </w:rPr>
      </w:pPr>
      <w:r w:rsidRPr="002E79C5">
        <w:rPr>
          <w:rFonts w:ascii="Arial" w:hAnsi="Arial" w:cs="Arial"/>
          <w:color w:val="000000"/>
        </w:rPr>
        <w:t>*These authors contributed equally.</w:t>
      </w:r>
    </w:p>
    <w:p w14:paraId="06350704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B5ADD79" w14:textId="77777777" w:rsidR="00FA1A9D" w:rsidRPr="002E79C5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2E79C5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27EF4D91" w14:textId="77777777" w:rsidR="002E79C5" w:rsidRPr="002E79C5" w:rsidRDefault="002E79C5" w:rsidP="002E79C5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2E79C5">
        <w:rPr>
          <w:rFonts w:ascii="Arial" w:hAnsi="Arial" w:cs="Arial"/>
          <w:color w:val="000000"/>
          <w:sz w:val="22"/>
          <w:szCs w:val="22"/>
        </w:rPr>
        <w:t>Malak</w:t>
      </w:r>
      <w:proofErr w:type="spellEnd"/>
      <w:r w:rsidRPr="002E79C5">
        <w:rPr>
          <w:rFonts w:ascii="Arial" w:hAnsi="Arial" w:cs="Arial"/>
          <w:color w:val="000000"/>
          <w:sz w:val="22"/>
          <w:szCs w:val="22"/>
        </w:rPr>
        <w:t xml:space="preserve"> M. </w:t>
      </w:r>
      <w:proofErr w:type="spellStart"/>
      <w:r w:rsidRPr="002E79C5">
        <w:rPr>
          <w:rFonts w:ascii="Arial" w:hAnsi="Arial" w:cs="Arial"/>
          <w:color w:val="000000"/>
          <w:sz w:val="22"/>
          <w:szCs w:val="22"/>
        </w:rPr>
        <w:t>Tfaily</w:t>
      </w:r>
      <w:proofErr w:type="spellEnd"/>
      <w:r w:rsidRPr="002E79C5">
        <w:rPr>
          <w:rFonts w:ascii="Arial" w:hAnsi="Arial" w:cs="Arial"/>
          <w:color w:val="000000"/>
          <w:sz w:val="22"/>
          <w:szCs w:val="22"/>
        </w:rPr>
        <w:tab/>
        <w:t>(malak.m.tfaily@gmail.com)</w:t>
      </w:r>
    </w:p>
    <w:p w14:paraId="227F68A7" w14:textId="77777777" w:rsidR="002E79C5" w:rsidRPr="002E79C5" w:rsidRDefault="002E79C5" w:rsidP="002E79C5">
      <w:pPr>
        <w:rPr>
          <w:rFonts w:ascii="Arial" w:hAnsi="Arial" w:cs="Arial"/>
          <w:color w:val="000000"/>
          <w:sz w:val="22"/>
          <w:szCs w:val="22"/>
        </w:rPr>
      </w:pPr>
      <w:r w:rsidRPr="002E79C5">
        <w:rPr>
          <w:rFonts w:ascii="Arial" w:hAnsi="Arial" w:cs="Arial"/>
          <w:color w:val="000000"/>
          <w:sz w:val="22"/>
          <w:szCs w:val="22"/>
        </w:rPr>
        <w:t>Rachel M. Wilson</w:t>
      </w:r>
      <w:r w:rsidRPr="002E79C5">
        <w:rPr>
          <w:rFonts w:ascii="Arial" w:hAnsi="Arial" w:cs="Arial"/>
          <w:color w:val="000000"/>
          <w:sz w:val="22"/>
          <w:szCs w:val="22"/>
        </w:rPr>
        <w:tab/>
        <w:t>(rmwilson@fsu.edu)</w:t>
      </w:r>
    </w:p>
    <w:p w14:paraId="0CDE9242" w14:textId="77777777" w:rsidR="00FA1A9D" w:rsidRPr="002E79C5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519D9B4F" w14:textId="77777777" w:rsidR="00FA1A9D" w:rsidRPr="002E79C5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2E79C5">
        <w:rPr>
          <w:rFonts w:ascii="Arial" w:hAnsi="Arial" w:cs="Arial"/>
          <w:b/>
          <w:sz w:val="22"/>
          <w:szCs w:val="22"/>
        </w:rPr>
        <w:t>Email addresses for Co-authors:</w:t>
      </w:r>
      <w:r w:rsidRPr="002E79C5">
        <w:rPr>
          <w:rFonts w:ascii="Arial" w:hAnsi="Arial" w:cs="Arial"/>
          <w:sz w:val="22"/>
          <w:szCs w:val="22"/>
        </w:rPr>
        <w:t xml:space="preserve"> </w:t>
      </w:r>
    </w:p>
    <w:p w14:paraId="265BFB6B" w14:textId="332B432B" w:rsidR="002E79C5" w:rsidRPr="002E79C5" w:rsidRDefault="002E79C5" w:rsidP="002E79C5">
      <w:pPr>
        <w:rPr>
          <w:rFonts w:ascii="Arial" w:hAnsi="Arial" w:cs="Arial"/>
          <w:color w:val="000000"/>
          <w:sz w:val="22"/>
          <w:szCs w:val="22"/>
        </w:rPr>
      </w:pPr>
      <w:r w:rsidRPr="002E79C5">
        <w:rPr>
          <w:rFonts w:ascii="Arial" w:hAnsi="Arial" w:cs="Arial"/>
          <w:color w:val="000000"/>
          <w:sz w:val="22"/>
          <w:szCs w:val="22"/>
        </w:rPr>
        <w:t xml:space="preserve">David </w:t>
      </w:r>
      <w:r w:rsidR="006F695E">
        <w:rPr>
          <w:rFonts w:ascii="Arial" w:hAnsi="Arial" w:cs="Arial"/>
          <w:color w:val="000000"/>
          <w:sz w:val="22"/>
          <w:szCs w:val="22"/>
        </w:rPr>
        <w:t xml:space="preserve">W. </w:t>
      </w:r>
      <w:r w:rsidRPr="002E79C5">
        <w:rPr>
          <w:rFonts w:ascii="Arial" w:hAnsi="Arial" w:cs="Arial"/>
          <w:color w:val="000000"/>
          <w:sz w:val="22"/>
          <w:szCs w:val="22"/>
        </w:rPr>
        <w:t>Hoyt</w:t>
      </w:r>
      <w:r w:rsidRPr="002E79C5">
        <w:rPr>
          <w:rFonts w:ascii="Arial" w:hAnsi="Arial" w:cs="Arial"/>
          <w:color w:val="000000"/>
          <w:sz w:val="22"/>
          <w:szCs w:val="22"/>
        </w:rPr>
        <w:tab/>
      </w:r>
      <w:r w:rsidRPr="002E79C5">
        <w:rPr>
          <w:rFonts w:ascii="Arial" w:hAnsi="Arial" w:cs="Arial"/>
          <w:color w:val="000000"/>
          <w:sz w:val="22"/>
          <w:szCs w:val="22"/>
        </w:rPr>
        <w:tab/>
        <w:t>(David.Hoyt@pnnl.gov)</w:t>
      </w:r>
    </w:p>
    <w:p w14:paraId="31C909EB" w14:textId="12C2D57D" w:rsidR="002E79C5" w:rsidRPr="002E79C5" w:rsidRDefault="002E79C5" w:rsidP="002E79C5">
      <w:pPr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2E79C5">
        <w:rPr>
          <w:rFonts w:ascii="Arial" w:hAnsi="Arial" w:cs="Arial"/>
          <w:color w:val="000000"/>
          <w:sz w:val="22"/>
          <w:szCs w:val="22"/>
        </w:rPr>
        <w:t xml:space="preserve">Heather </w:t>
      </w:r>
      <w:r w:rsidR="006F695E">
        <w:rPr>
          <w:rFonts w:ascii="Arial" w:hAnsi="Arial" w:cs="Arial"/>
          <w:color w:val="000000"/>
          <w:sz w:val="22"/>
          <w:szCs w:val="22"/>
        </w:rPr>
        <w:t xml:space="preserve">M. </w:t>
      </w:r>
      <w:r w:rsidRPr="002E79C5">
        <w:rPr>
          <w:rFonts w:ascii="Arial" w:hAnsi="Arial" w:cs="Arial"/>
          <w:color w:val="000000"/>
          <w:sz w:val="22"/>
          <w:szCs w:val="22"/>
        </w:rPr>
        <w:t>Brewer</w:t>
      </w:r>
      <w:r w:rsidRPr="002E79C5">
        <w:rPr>
          <w:rFonts w:ascii="Arial" w:hAnsi="Arial" w:cs="Arial"/>
          <w:color w:val="000000"/>
          <w:sz w:val="22"/>
          <w:szCs w:val="22"/>
        </w:rPr>
        <w:tab/>
        <w:t>(</w:t>
      </w:r>
      <w:r w:rsidRPr="002E79C5">
        <w:rPr>
          <w:rFonts w:ascii="Arial" w:hAnsi="Arial" w:cs="Arial"/>
          <w:color w:val="202124"/>
          <w:sz w:val="22"/>
          <w:szCs w:val="22"/>
          <w:shd w:val="clear" w:color="auto" w:fill="FFFFFF"/>
        </w:rPr>
        <w:t>Heather.Brewer@pnnl.gov)</w:t>
      </w:r>
    </w:p>
    <w:p w14:paraId="088E523E" w14:textId="042EDBE9" w:rsidR="002E79C5" w:rsidRPr="002E79C5" w:rsidRDefault="002E79C5" w:rsidP="002E79C5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2E79C5">
        <w:rPr>
          <w:rFonts w:ascii="Arial" w:hAnsi="Arial" w:cs="Arial"/>
          <w:color w:val="000000"/>
          <w:sz w:val="22"/>
          <w:szCs w:val="22"/>
        </w:rPr>
        <w:t>Heino</w:t>
      </w:r>
      <w:proofErr w:type="spellEnd"/>
      <w:r w:rsidRPr="002E79C5">
        <w:rPr>
          <w:rFonts w:ascii="Arial" w:hAnsi="Arial" w:cs="Arial"/>
          <w:color w:val="000000"/>
          <w:sz w:val="22"/>
          <w:szCs w:val="22"/>
        </w:rPr>
        <w:t xml:space="preserve"> </w:t>
      </w:r>
      <w:r w:rsidR="006F695E">
        <w:rPr>
          <w:rFonts w:ascii="Arial" w:hAnsi="Arial" w:cs="Arial"/>
          <w:color w:val="000000"/>
          <w:sz w:val="22"/>
          <w:szCs w:val="22"/>
        </w:rPr>
        <w:t xml:space="preserve">M. </w:t>
      </w:r>
      <w:proofErr w:type="spellStart"/>
      <w:r w:rsidRPr="002E79C5">
        <w:rPr>
          <w:rFonts w:ascii="Arial" w:hAnsi="Arial" w:cs="Arial"/>
          <w:color w:val="000000"/>
          <w:sz w:val="22"/>
          <w:szCs w:val="22"/>
        </w:rPr>
        <w:t>Heyman</w:t>
      </w:r>
      <w:proofErr w:type="spellEnd"/>
      <w:r w:rsidRPr="002E79C5">
        <w:rPr>
          <w:rFonts w:ascii="Arial" w:hAnsi="Arial" w:cs="Arial"/>
          <w:color w:val="000000"/>
          <w:sz w:val="22"/>
          <w:szCs w:val="22"/>
        </w:rPr>
        <w:tab/>
        <w:t>(Heino.Heyman@bruker.com)</w:t>
      </w:r>
    </w:p>
    <w:p w14:paraId="56F5CE24" w14:textId="2ACB7227" w:rsidR="002E79C5" w:rsidRPr="002E79C5" w:rsidRDefault="002E79C5" w:rsidP="002E79C5">
      <w:pPr>
        <w:rPr>
          <w:rFonts w:ascii="Arial" w:hAnsi="Arial" w:cs="Arial"/>
          <w:color w:val="000000"/>
          <w:sz w:val="22"/>
          <w:szCs w:val="22"/>
        </w:rPr>
      </w:pPr>
      <w:r w:rsidRPr="002E79C5">
        <w:rPr>
          <w:rFonts w:ascii="Arial" w:hAnsi="Arial" w:cs="Arial"/>
          <w:color w:val="000000"/>
          <w:sz w:val="22"/>
          <w:szCs w:val="22"/>
        </w:rPr>
        <w:t xml:space="preserve">Jennifer </w:t>
      </w:r>
      <w:r w:rsidR="006F695E">
        <w:rPr>
          <w:rFonts w:ascii="Arial" w:hAnsi="Arial" w:cs="Arial"/>
          <w:color w:val="000000"/>
          <w:sz w:val="22"/>
          <w:szCs w:val="22"/>
        </w:rPr>
        <w:t xml:space="preserve">E. </w:t>
      </w:r>
      <w:r w:rsidRPr="002E79C5">
        <w:rPr>
          <w:rFonts w:ascii="Arial" w:hAnsi="Arial" w:cs="Arial"/>
          <w:color w:val="000000"/>
          <w:sz w:val="22"/>
          <w:szCs w:val="22"/>
        </w:rPr>
        <w:t>Kyle</w:t>
      </w:r>
      <w:r w:rsidRPr="002E79C5">
        <w:rPr>
          <w:rFonts w:ascii="Arial" w:hAnsi="Arial" w:cs="Arial"/>
          <w:color w:val="000000"/>
          <w:sz w:val="22"/>
          <w:szCs w:val="22"/>
        </w:rPr>
        <w:tab/>
      </w:r>
      <w:r w:rsidRPr="002E79C5">
        <w:rPr>
          <w:rFonts w:ascii="Arial" w:hAnsi="Arial" w:cs="Arial"/>
          <w:color w:val="000000"/>
          <w:sz w:val="22"/>
          <w:szCs w:val="22"/>
        </w:rPr>
        <w:tab/>
        <w:t>(Jennifer.Kyle@pnnl.gov)</w:t>
      </w:r>
    </w:p>
    <w:p w14:paraId="2EF22F12" w14:textId="0554D017" w:rsidR="002E79C5" w:rsidRPr="002E79C5" w:rsidRDefault="002E79C5" w:rsidP="002E79C5">
      <w:pPr>
        <w:rPr>
          <w:rFonts w:ascii="Arial" w:hAnsi="Arial" w:cs="Arial"/>
          <w:color w:val="000000"/>
          <w:sz w:val="22"/>
          <w:szCs w:val="22"/>
        </w:rPr>
      </w:pPr>
      <w:r w:rsidRPr="002E79C5">
        <w:rPr>
          <w:rFonts w:ascii="Arial" w:hAnsi="Arial" w:cs="Arial"/>
          <w:color w:val="000000"/>
          <w:sz w:val="22"/>
          <w:szCs w:val="22"/>
        </w:rPr>
        <w:t>Rosalie</w:t>
      </w:r>
      <w:r w:rsidR="006F695E">
        <w:rPr>
          <w:rFonts w:ascii="Arial" w:hAnsi="Arial" w:cs="Arial"/>
          <w:color w:val="000000"/>
          <w:sz w:val="22"/>
          <w:szCs w:val="22"/>
        </w:rPr>
        <w:t xml:space="preserve"> K.</w:t>
      </w:r>
      <w:r w:rsidRPr="002E79C5">
        <w:rPr>
          <w:rFonts w:ascii="Arial" w:hAnsi="Arial" w:cs="Arial"/>
          <w:color w:val="000000"/>
          <w:sz w:val="22"/>
          <w:szCs w:val="22"/>
        </w:rPr>
        <w:t xml:space="preserve"> Chu</w:t>
      </w:r>
      <w:r w:rsidRPr="002E79C5">
        <w:rPr>
          <w:rFonts w:ascii="Arial" w:hAnsi="Arial" w:cs="Arial"/>
          <w:color w:val="000000"/>
          <w:sz w:val="22"/>
          <w:szCs w:val="22"/>
        </w:rPr>
        <w:tab/>
      </w:r>
      <w:r w:rsidRPr="002E79C5">
        <w:rPr>
          <w:rFonts w:ascii="Arial" w:hAnsi="Arial" w:cs="Arial"/>
          <w:color w:val="000000"/>
          <w:sz w:val="22"/>
          <w:szCs w:val="22"/>
        </w:rPr>
        <w:tab/>
        <w:t>(Rosalie.Chu@pnnl.gov)</w:t>
      </w:r>
    </w:p>
    <w:p w14:paraId="1C047FE9" w14:textId="1E406F43" w:rsidR="002E79C5" w:rsidRPr="002E79C5" w:rsidRDefault="002E79C5" w:rsidP="002E79C5">
      <w:pPr>
        <w:rPr>
          <w:rFonts w:ascii="Arial" w:hAnsi="Arial" w:cs="Arial"/>
          <w:color w:val="000000"/>
          <w:sz w:val="22"/>
          <w:szCs w:val="22"/>
        </w:rPr>
      </w:pPr>
      <w:r w:rsidRPr="002E79C5">
        <w:rPr>
          <w:rFonts w:ascii="Arial" w:hAnsi="Arial" w:cs="Arial"/>
          <w:color w:val="000000"/>
          <w:sz w:val="22"/>
          <w:szCs w:val="22"/>
        </w:rPr>
        <w:t xml:space="preserve">Samuel </w:t>
      </w:r>
      <w:r w:rsidR="006F695E">
        <w:rPr>
          <w:rFonts w:ascii="Arial" w:hAnsi="Arial" w:cs="Arial"/>
          <w:color w:val="000000"/>
          <w:sz w:val="22"/>
          <w:szCs w:val="22"/>
        </w:rPr>
        <w:t xml:space="preserve">O. </w:t>
      </w:r>
      <w:proofErr w:type="spellStart"/>
      <w:r w:rsidRPr="002E79C5">
        <w:rPr>
          <w:rFonts w:ascii="Arial" w:hAnsi="Arial" w:cs="Arial"/>
          <w:color w:val="000000"/>
          <w:sz w:val="22"/>
          <w:szCs w:val="22"/>
        </w:rPr>
        <w:t>Purvine</w:t>
      </w:r>
      <w:proofErr w:type="spellEnd"/>
      <w:r w:rsidRPr="002E79C5">
        <w:rPr>
          <w:rFonts w:ascii="Arial" w:hAnsi="Arial" w:cs="Arial"/>
          <w:color w:val="000000"/>
          <w:sz w:val="22"/>
          <w:szCs w:val="22"/>
        </w:rPr>
        <w:tab/>
        <w:t>(Samuel.Purvine@pnnl.gov)</w:t>
      </w:r>
    </w:p>
    <w:p w14:paraId="73ABD439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1F992F5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E878B67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0FBFCC8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4E535BC9" w14:textId="3EFB92DE" w:rsidR="00277C90" w:rsidRPr="00584650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6EF51019" w14:textId="7777777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2E79C5">
        <w:rPr>
          <w:rFonts w:ascii="Helvetica" w:hAnsi="Helvetica"/>
          <w:b/>
          <w:sz w:val="22"/>
        </w:rPr>
        <w:t>N</w:t>
      </w:r>
    </w:p>
    <w:p w14:paraId="4A77865E" w14:textId="7777777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2E79C5">
        <w:rPr>
          <w:rFonts w:ascii="Helvetica" w:hAnsi="Helvetica"/>
          <w:b/>
          <w:sz w:val="22"/>
        </w:rPr>
        <w:t xml:space="preserve"> N/A</w:t>
      </w:r>
    </w:p>
    <w:p w14:paraId="666AA494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438B934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2F25C7E6" w14:textId="543E142E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2E79C5">
        <w:rPr>
          <w:rFonts w:ascii="Helvetica" w:hAnsi="Helvetica"/>
          <w:b/>
          <w:sz w:val="22"/>
        </w:rPr>
        <w:t xml:space="preserve"> </w:t>
      </w:r>
      <w:r w:rsidR="00294322">
        <w:rPr>
          <w:rFonts w:ascii="Helvetica" w:hAnsi="Helvetica"/>
          <w:b/>
          <w:sz w:val="22"/>
        </w:rPr>
        <w:t>Y</w:t>
      </w:r>
    </w:p>
    <w:p w14:paraId="483F87A6" w14:textId="77777777" w:rsidR="00584650" w:rsidRDefault="00FA1A9D" w:rsidP="001E0F09">
      <w:pPr>
        <w:spacing w:before="120" w:line="360" w:lineRule="auto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proofErr w:type="gramStart"/>
        <w:r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1E0F09">
        <w:rPr>
          <w:rFonts w:ascii="Helvetica" w:hAnsi="Helvetica"/>
          <w:sz w:val="22"/>
        </w:rPr>
        <w:t xml:space="preserve"> </w:t>
      </w:r>
    </w:p>
    <w:p w14:paraId="615FF765" w14:textId="4843C73E" w:rsidR="001E0F09" w:rsidRDefault="000C4F23" w:rsidP="001E0F09">
      <w:pPr>
        <w:spacing w:before="120" w:line="360" w:lineRule="auto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We will have screen capture for</w:t>
      </w:r>
      <w:r w:rsidR="001E0F09">
        <w:rPr>
          <w:rFonts w:ascii="Helvetica" w:hAnsi="Helvetica"/>
          <w:sz w:val="22"/>
        </w:rPr>
        <w:t xml:space="preserve"> Data analysis – LIQUID (for identifications) and Lipid Mini-On (for enrichment analysis and pattern recognition).  </w:t>
      </w:r>
    </w:p>
    <w:p w14:paraId="57728B62" w14:textId="07EB1A63" w:rsidR="00FA1A9D" w:rsidRDefault="00FA1A9D" w:rsidP="00FA1A9D">
      <w:pPr>
        <w:spacing w:before="120"/>
        <w:rPr>
          <w:rFonts w:ascii="Helvetica" w:hAnsi="Helvetica"/>
          <w:sz w:val="22"/>
        </w:rPr>
      </w:pPr>
    </w:p>
    <w:p w14:paraId="605A1DB8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7C3303FE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7853A777" w14:textId="77777777" w:rsidR="00FA1A9D" w:rsidRDefault="00793907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2.2</w:t>
      </w:r>
    </w:p>
    <w:p w14:paraId="3C4C769E" w14:textId="77777777" w:rsidR="00793907" w:rsidRDefault="00793907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2.4</w:t>
      </w:r>
    </w:p>
    <w:p w14:paraId="5C6F64F0" w14:textId="77777777" w:rsidR="00793907" w:rsidRDefault="00793907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2,5</w:t>
      </w:r>
    </w:p>
    <w:p w14:paraId="3880275A" w14:textId="77777777" w:rsidR="00793907" w:rsidRDefault="00793907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3.5</w:t>
      </w:r>
    </w:p>
    <w:p w14:paraId="27726B35" w14:textId="77777777" w:rsidR="00793907" w:rsidRPr="00851B3E" w:rsidRDefault="00793907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5.3</w:t>
      </w:r>
    </w:p>
    <w:p w14:paraId="6B879CF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69B26EED" w14:textId="77777777" w:rsidR="00793907" w:rsidRDefault="00793907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2.5</w:t>
      </w:r>
    </w:p>
    <w:p w14:paraId="7D565A74" w14:textId="77777777" w:rsidR="00793907" w:rsidRDefault="00793907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6.1</w:t>
      </w:r>
    </w:p>
    <w:p w14:paraId="4492A0E0" w14:textId="6C991820" w:rsidR="00FA1A9D" w:rsidRPr="00584650" w:rsidRDefault="00793907" w:rsidP="00584650">
      <w:pPr>
        <w:spacing w:before="120"/>
        <w:rPr>
          <w:rFonts w:ascii="Helvetica" w:hAnsi="Helvetica"/>
          <w:i/>
          <w:sz w:val="22"/>
        </w:rPr>
      </w:pPr>
      <w:proofErr w:type="gramStart"/>
      <w:r w:rsidRPr="00320CF0">
        <w:rPr>
          <w:rFonts w:ascii="Helvetica" w:hAnsi="Helvetica"/>
          <w:sz w:val="22"/>
        </w:rPr>
        <w:t>what</w:t>
      </w:r>
      <w:proofErr w:type="gramEnd"/>
      <w:r w:rsidRPr="00320CF0">
        <w:rPr>
          <w:rFonts w:ascii="Helvetica" w:hAnsi="Helvetica"/>
          <w:sz w:val="22"/>
        </w:rPr>
        <w:t xml:space="preserve"> do you do to ensure success</w:t>
      </w:r>
      <w:r>
        <w:rPr>
          <w:rFonts w:ascii="Helvetica" w:hAnsi="Helvetica"/>
          <w:sz w:val="22"/>
        </w:rPr>
        <w:t xml:space="preserve">: follow the steps exactly as illustrated and look clearly for layer </w:t>
      </w:r>
      <w:r w:rsidR="000D674D">
        <w:rPr>
          <w:rFonts w:ascii="Helvetica" w:hAnsi="Helvetica"/>
          <w:sz w:val="22"/>
        </w:rPr>
        <w:t>separation</w:t>
      </w:r>
    </w:p>
    <w:p w14:paraId="483280E0" w14:textId="7777777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2E79C5">
        <w:rPr>
          <w:rFonts w:ascii="Helvetica" w:hAnsi="Helvetica"/>
          <w:b/>
          <w:sz w:val="22"/>
          <w:szCs w:val="22"/>
        </w:rPr>
        <w:t xml:space="preserve"> Yes</w:t>
      </w:r>
    </w:p>
    <w:p w14:paraId="5486E080" w14:textId="77777777" w:rsidR="002E79C5" w:rsidRPr="002E79C5" w:rsidRDefault="00FA1A9D" w:rsidP="002E79C5">
      <w:pPr>
        <w:spacing w:before="120"/>
        <w:rPr>
          <w:rFonts w:ascii="Helvetica" w:hAnsi="Helvetica"/>
          <w:sz w:val="22"/>
        </w:rPr>
      </w:pPr>
      <w:r w:rsidRPr="002E79C5">
        <w:rPr>
          <w:rFonts w:ascii="Helvetica" w:hAnsi="Helvetica"/>
          <w:sz w:val="22"/>
          <w:szCs w:val="22"/>
        </w:rPr>
        <w:t xml:space="preserve">If yes, how far apart are the locations? </w:t>
      </w:r>
      <w:proofErr w:type="gramStart"/>
      <w:r w:rsidR="002E79C5" w:rsidRPr="002E79C5">
        <w:rPr>
          <w:rFonts w:ascii="Helvetica" w:hAnsi="Helvetica"/>
          <w:b/>
          <w:sz w:val="22"/>
        </w:rPr>
        <w:t>Different buildings on the same campus…maybe a quarter mile between the farthest labs.</w:t>
      </w:r>
      <w:proofErr w:type="gramEnd"/>
      <w:r w:rsidR="002E79C5" w:rsidRPr="002E79C5">
        <w:rPr>
          <w:rFonts w:ascii="Helvetica" w:hAnsi="Helvetica"/>
          <w:sz w:val="22"/>
        </w:rPr>
        <w:t xml:space="preserve"> </w:t>
      </w:r>
    </w:p>
    <w:p w14:paraId="555F6125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471EAFB1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7F46FEAD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61A529D5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842BB4E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3BF1193D" w14:textId="40C7CA09" w:rsidR="00C32583" w:rsidRPr="00C32583" w:rsidRDefault="00DC058D" w:rsidP="00C3258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  <w:r w:rsidR="00C32583">
        <w:rPr>
          <w:rFonts w:ascii="Helvetica" w:hAnsi="Helvetica" w:cs="Arial"/>
          <w:b/>
          <w:sz w:val="22"/>
          <w:szCs w:val="22"/>
        </w:rPr>
        <w:t xml:space="preserve">  </w:t>
      </w:r>
      <w:r w:rsidR="00C32583" w:rsidRPr="00C32583">
        <w:rPr>
          <w:rFonts w:ascii="Helvetica" w:hAnsi="Helvetica" w:cs="Arial"/>
          <w:i/>
          <w:sz w:val="22"/>
          <w:szCs w:val="22"/>
          <w:highlight w:val="yellow"/>
        </w:rPr>
        <w:t xml:space="preserve">Authors, the following statements were edited to meet the </w:t>
      </w:r>
      <w:proofErr w:type="gramStart"/>
      <w:r w:rsidR="00C32583" w:rsidRPr="00C32583">
        <w:rPr>
          <w:rFonts w:ascii="Helvetica" w:hAnsi="Helvetica" w:cs="Arial"/>
          <w:i/>
          <w:sz w:val="22"/>
          <w:szCs w:val="22"/>
          <w:highlight w:val="yellow"/>
        </w:rPr>
        <w:t>30 word</w:t>
      </w:r>
      <w:proofErr w:type="gramEnd"/>
      <w:r w:rsidR="00C32583" w:rsidRPr="00C32583">
        <w:rPr>
          <w:rFonts w:ascii="Helvetica" w:hAnsi="Helvetica" w:cs="Arial"/>
          <w:i/>
          <w:sz w:val="22"/>
          <w:szCs w:val="22"/>
          <w:highlight w:val="yellow"/>
        </w:rPr>
        <w:t xml:space="preserve"> maximum for each statement and the 150 word maximum for this section.</w:t>
      </w:r>
    </w:p>
    <w:p w14:paraId="7DE6CE69" w14:textId="77777777" w:rsidR="00330F1B" w:rsidRPr="001B3024" w:rsidRDefault="00330F1B" w:rsidP="00584650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2B25DD0" w14:textId="77777777" w:rsidR="00C32583" w:rsidRPr="00C32583" w:rsidRDefault="00294322" w:rsidP="00584650">
      <w:pPr>
        <w:pStyle w:val="ListParagraph"/>
        <w:numPr>
          <w:ilvl w:val="1"/>
          <w:numId w:val="9"/>
        </w:numPr>
        <w:outlineLvl w:val="0"/>
        <w:rPr>
          <w:rFonts w:ascii="Arial" w:hAnsi="Arial" w:cs="Arial"/>
          <w:sz w:val="22"/>
          <w:szCs w:val="22"/>
        </w:rPr>
      </w:pPr>
      <w:r w:rsidRPr="00584650">
        <w:rPr>
          <w:rFonts w:ascii="Arial" w:hAnsi="Arial" w:cs="Arial"/>
          <w:b/>
          <w:sz w:val="22"/>
          <w:szCs w:val="22"/>
          <w:u w:val="single"/>
        </w:rPr>
        <w:t>Rosalie Chu</w:t>
      </w:r>
      <w:r w:rsidR="00584650" w:rsidRPr="00584650">
        <w:rPr>
          <w:rFonts w:ascii="Arial" w:hAnsi="Arial" w:cs="Arial"/>
          <w:b/>
          <w:sz w:val="22"/>
          <w:szCs w:val="22"/>
          <w:u w:val="single"/>
        </w:rPr>
        <w:t>:</w:t>
      </w:r>
      <w:r w:rsidR="00584650">
        <w:rPr>
          <w:rFonts w:ascii="Arial" w:hAnsi="Arial" w:cs="Arial"/>
          <w:sz w:val="22"/>
          <w:szCs w:val="22"/>
        </w:rPr>
        <w:t xml:space="preserve"> </w:t>
      </w:r>
      <w:r w:rsidR="00D854FB" w:rsidRPr="00584650">
        <w:rPr>
          <w:rFonts w:ascii="Arial" w:hAnsi="Arial" w:cs="Arial"/>
          <w:sz w:val="22"/>
          <w:szCs w:val="22"/>
        </w:rPr>
        <w:t xml:space="preserve">This protocol </w:t>
      </w:r>
      <w:r w:rsidR="00D854FB" w:rsidRPr="00584650">
        <w:rPr>
          <w:rFonts w:ascii="Arial" w:hAnsi="Arial" w:cs="Arial"/>
          <w:color w:val="000000"/>
          <w:sz w:val="22"/>
          <w:szCs w:val="22"/>
        </w:rPr>
        <w:t xml:space="preserve">describes a methodological throughput for comprehensive unbiased molecular characterization, including metabolomics, proteomics, and </w:t>
      </w:r>
      <w:proofErr w:type="spellStart"/>
      <w:r w:rsidR="00D854FB" w:rsidRPr="00584650">
        <w:rPr>
          <w:rFonts w:ascii="Arial" w:hAnsi="Arial" w:cs="Arial"/>
          <w:color w:val="000000"/>
          <w:sz w:val="22"/>
          <w:szCs w:val="22"/>
        </w:rPr>
        <w:t>lipidomics</w:t>
      </w:r>
      <w:proofErr w:type="spellEnd"/>
      <w:r w:rsidR="00D854FB" w:rsidRPr="00584650">
        <w:rPr>
          <w:rFonts w:ascii="Arial" w:hAnsi="Arial" w:cs="Arial"/>
          <w:color w:val="000000"/>
          <w:sz w:val="22"/>
          <w:szCs w:val="22"/>
        </w:rPr>
        <w:t>, of a single sample using both mass spectrometry and nuclear magnetic resonance spectroscopy platforms</w:t>
      </w:r>
      <w:r w:rsidR="00C32583">
        <w:rPr>
          <w:rFonts w:ascii="Arial" w:hAnsi="Arial" w:cs="Arial"/>
          <w:color w:val="000000"/>
          <w:sz w:val="22"/>
          <w:szCs w:val="22"/>
        </w:rPr>
        <w:t xml:space="preserve"> </w:t>
      </w:r>
      <w:r w:rsidR="00C32583" w:rsidRPr="00C32583">
        <w:rPr>
          <w:rFonts w:ascii="Arial" w:hAnsi="Arial" w:cs="Arial"/>
          <w:b/>
          <w:color w:val="000000"/>
          <w:sz w:val="22"/>
          <w:szCs w:val="22"/>
        </w:rPr>
        <w:t>[1]</w:t>
      </w:r>
      <w:r w:rsidR="00D854FB" w:rsidRPr="00584650">
        <w:rPr>
          <w:rFonts w:ascii="Arial" w:hAnsi="Arial" w:cs="Arial"/>
          <w:color w:val="000000"/>
          <w:sz w:val="22"/>
          <w:szCs w:val="22"/>
        </w:rPr>
        <w:t>.</w:t>
      </w:r>
    </w:p>
    <w:p w14:paraId="18AF1D9E" w14:textId="77777777" w:rsidR="00C32583" w:rsidRPr="00C32583" w:rsidRDefault="00C32583" w:rsidP="00C32583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4927D8A5" w14:textId="77777777" w:rsidR="00C32583" w:rsidRPr="0074091B" w:rsidRDefault="00C32583" w:rsidP="00C3258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1D88CE0" w14:textId="77777777" w:rsidR="004E5FDA" w:rsidRPr="004E5FDA" w:rsidRDefault="004E5FDA" w:rsidP="004E5FDA">
      <w:pPr>
        <w:pStyle w:val="ListParagraph"/>
        <w:ind w:left="1350"/>
        <w:outlineLvl w:val="0"/>
        <w:rPr>
          <w:rFonts w:ascii="Arial" w:hAnsi="Arial" w:cs="Arial"/>
          <w:sz w:val="22"/>
          <w:szCs w:val="22"/>
        </w:rPr>
      </w:pPr>
    </w:p>
    <w:p w14:paraId="3DF8367E" w14:textId="5A8BAB1F" w:rsidR="004E5FDA" w:rsidRDefault="004E5FDA" w:rsidP="004E5FDA">
      <w:pPr>
        <w:pStyle w:val="ListParagraph"/>
        <w:numPr>
          <w:ilvl w:val="1"/>
          <w:numId w:val="9"/>
        </w:numPr>
        <w:outlineLvl w:val="0"/>
        <w:rPr>
          <w:rFonts w:ascii="Arial" w:hAnsi="Arial" w:cs="Arial"/>
          <w:sz w:val="22"/>
          <w:szCs w:val="22"/>
        </w:rPr>
      </w:pPr>
      <w:r w:rsidRPr="00D76D25">
        <w:rPr>
          <w:rFonts w:ascii="Arial" w:hAnsi="Arial" w:cs="Arial"/>
          <w:b/>
          <w:sz w:val="22"/>
          <w:szCs w:val="22"/>
          <w:u w:val="single"/>
        </w:rPr>
        <w:t>Rosalie Chu:</w:t>
      </w:r>
      <w:r w:rsidRPr="00D76D25">
        <w:rPr>
          <w:rFonts w:ascii="Arial" w:hAnsi="Arial" w:cs="Arial"/>
          <w:sz w:val="22"/>
          <w:szCs w:val="22"/>
        </w:rPr>
        <w:t xml:space="preserve"> </w:t>
      </w:r>
      <w:r w:rsidRPr="00D76D25">
        <w:rPr>
          <w:rFonts w:ascii="Arial" w:hAnsi="Arial" w:cs="Arial"/>
          <w:color w:val="000000"/>
          <w:sz w:val="22"/>
          <w:szCs w:val="22"/>
        </w:rPr>
        <w:t>The significance of this approach is that</w:t>
      </w:r>
      <w:r w:rsidRPr="00D76D25">
        <w:rPr>
          <w:rFonts w:ascii="Arial" w:hAnsi="Arial" w:cs="Arial"/>
          <w:sz w:val="22"/>
          <w:szCs w:val="22"/>
        </w:rPr>
        <w:t xml:space="preserve"> w</w:t>
      </w:r>
      <w:r w:rsidR="00453947">
        <w:rPr>
          <w:rFonts w:ascii="Arial" w:hAnsi="Arial" w:cs="Arial"/>
          <w:sz w:val="22"/>
          <w:szCs w:val="22"/>
        </w:rPr>
        <w:t>e can characterize a biological-</w:t>
      </w:r>
      <w:r w:rsidRPr="00D76D25">
        <w:rPr>
          <w:rFonts w:ascii="Arial" w:hAnsi="Arial" w:cs="Arial"/>
          <w:sz w:val="22"/>
          <w:szCs w:val="22"/>
        </w:rPr>
        <w:t>system downstream</w:t>
      </w:r>
      <w:r w:rsidRPr="00584650">
        <w:rPr>
          <w:rFonts w:ascii="Arial" w:hAnsi="Arial" w:cs="Arial"/>
          <w:sz w:val="22"/>
          <w:szCs w:val="22"/>
        </w:rPr>
        <w:t xml:space="preserve"> of the genome through identifying different types of molecules</w:t>
      </w:r>
      <w:r>
        <w:rPr>
          <w:rFonts w:ascii="Arial" w:hAnsi="Arial" w:cs="Arial"/>
          <w:sz w:val="22"/>
          <w:szCs w:val="22"/>
        </w:rPr>
        <w:t xml:space="preserve">, allowing us to </w:t>
      </w:r>
      <w:r w:rsidRPr="00584650">
        <w:rPr>
          <w:rFonts w:ascii="Arial" w:hAnsi="Arial" w:cs="Arial"/>
          <w:sz w:val="22"/>
          <w:szCs w:val="22"/>
        </w:rPr>
        <w:t xml:space="preserve">infer </w:t>
      </w:r>
      <w:r>
        <w:rPr>
          <w:rFonts w:ascii="Arial" w:hAnsi="Arial" w:cs="Arial"/>
          <w:sz w:val="22"/>
          <w:szCs w:val="22"/>
        </w:rPr>
        <w:t>metabolic and decomposition pathways</w:t>
      </w:r>
      <w:r w:rsidR="00C32583">
        <w:rPr>
          <w:rFonts w:ascii="Arial" w:hAnsi="Arial" w:cs="Arial"/>
          <w:sz w:val="22"/>
          <w:szCs w:val="22"/>
        </w:rPr>
        <w:t xml:space="preserve"> </w:t>
      </w:r>
      <w:r w:rsidR="00C32583" w:rsidRPr="00C32583">
        <w:rPr>
          <w:rFonts w:ascii="Arial" w:hAnsi="Arial" w:cs="Arial"/>
          <w:b/>
          <w:color w:val="000000"/>
          <w:sz w:val="22"/>
          <w:szCs w:val="22"/>
        </w:rPr>
        <w:t>[1]</w:t>
      </w:r>
      <w:r>
        <w:rPr>
          <w:rFonts w:ascii="Arial" w:hAnsi="Arial" w:cs="Arial"/>
          <w:sz w:val="22"/>
          <w:szCs w:val="22"/>
        </w:rPr>
        <w:t>.</w:t>
      </w:r>
    </w:p>
    <w:p w14:paraId="3D4100AC" w14:textId="77777777" w:rsidR="00C32583" w:rsidRPr="00C32583" w:rsidRDefault="00C32583" w:rsidP="00C32583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110FEA8D" w14:textId="105F90C1" w:rsidR="00C32583" w:rsidRPr="00C32583" w:rsidRDefault="00C32583" w:rsidP="00C3258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D392D30" w14:textId="77777777" w:rsidR="004E5FDA" w:rsidRPr="004E5FDA" w:rsidRDefault="004E5FDA" w:rsidP="004E5FDA">
      <w:pPr>
        <w:pStyle w:val="ListParagraph"/>
        <w:rPr>
          <w:rFonts w:ascii="Arial" w:hAnsi="Arial" w:cs="Arial"/>
          <w:b/>
          <w:sz w:val="22"/>
          <w:szCs w:val="22"/>
          <w:u w:val="single"/>
        </w:rPr>
      </w:pPr>
    </w:p>
    <w:p w14:paraId="0CD62E8A" w14:textId="55F799AA" w:rsidR="004E5FDA" w:rsidRPr="004E5FDA" w:rsidRDefault="004E5FDA" w:rsidP="004E5FDA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4E5FDA">
        <w:rPr>
          <w:rFonts w:ascii="Helvetica" w:hAnsi="Helvetica" w:cs="Arial"/>
          <w:b/>
          <w:sz w:val="22"/>
          <w:szCs w:val="22"/>
        </w:rPr>
        <w:t>OPTIONAL Interview Statements</w:t>
      </w:r>
      <w:r w:rsidR="00C32583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Pr="004E5FDA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6B7A00D" w14:textId="77777777" w:rsidR="004E5FDA" w:rsidRPr="00453947" w:rsidRDefault="004E5FDA" w:rsidP="00453947">
      <w:pPr>
        <w:rPr>
          <w:rFonts w:ascii="Arial" w:hAnsi="Arial" w:cs="Arial"/>
          <w:b/>
          <w:sz w:val="22"/>
          <w:szCs w:val="22"/>
          <w:u w:val="single"/>
        </w:rPr>
      </w:pPr>
    </w:p>
    <w:p w14:paraId="1DA6CDB3" w14:textId="77124C04" w:rsidR="004E5FDA" w:rsidRPr="00BC6332" w:rsidRDefault="004E5FDA" w:rsidP="00BC6332">
      <w:pPr>
        <w:pStyle w:val="ListParagraph"/>
        <w:numPr>
          <w:ilvl w:val="1"/>
          <w:numId w:val="9"/>
        </w:numPr>
        <w:outlineLvl w:val="0"/>
        <w:rPr>
          <w:rFonts w:ascii="Arial" w:hAnsi="Arial" w:cs="Arial"/>
          <w:sz w:val="22"/>
          <w:szCs w:val="22"/>
        </w:rPr>
      </w:pPr>
      <w:r w:rsidRPr="004E5FDA">
        <w:rPr>
          <w:rFonts w:ascii="Arial" w:hAnsi="Arial" w:cs="Arial"/>
          <w:b/>
          <w:sz w:val="22"/>
          <w:szCs w:val="22"/>
          <w:u w:val="single"/>
        </w:rPr>
        <w:t>Dave Hoyt:</w:t>
      </w:r>
      <w:r w:rsidRPr="004E5FDA">
        <w:rPr>
          <w:rFonts w:ascii="Arial" w:hAnsi="Arial" w:cs="Arial"/>
          <w:b/>
          <w:sz w:val="22"/>
          <w:szCs w:val="22"/>
        </w:rPr>
        <w:t xml:space="preserve"> </w:t>
      </w:r>
      <w:r w:rsidR="00BC6332" w:rsidRPr="00BC6332">
        <w:rPr>
          <w:rFonts w:ascii="Arial" w:hAnsi="Arial" w:cs="Arial"/>
          <w:sz w:val="22"/>
          <w:szCs w:val="22"/>
        </w:rPr>
        <w:t xml:space="preserve">The sequential extraction technique allows extraction of bio-available polar-compounds using water, followed by </w:t>
      </w:r>
      <w:proofErr w:type="spellStart"/>
      <w:r w:rsidR="00BC6332" w:rsidRPr="00BC6332">
        <w:rPr>
          <w:rFonts w:ascii="Arial" w:hAnsi="Arial" w:cs="Arial"/>
          <w:sz w:val="22"/>
          <w:szCs w:val="22"/>
        </w:rPr>
        <w:t>MPLEx</w:t>
      </w:r>
      <w:proofErr w:type="spellEnd"/>
      <w:r w:rsidR="00BC6332" w:rsidRPr="00BC6332">
        <w:rPr>
          <w:rFonts w:ascii="Arial" w:hAnsi="Arial" w:cs="Arial"/>
          <w:sz w:val="22"/>
          <w:szCs w:val="22"/>
        </w:rPr>
        <w:t xml:space="preserve"> to capture any additional polar-</w:t>
      </w:r>
      <w:proofErr w:type="gramStart"/>
      <w:r w:rsidR="00BC6332" w:rsidRPr="00BC6332">
        <w:rPr>
          <w:rFonts w:ascii="Arial" w:hAnsi="Arial" w:cs="Arial"/>
          <w:sz w:val="22"/>
          <w:szCs w:val="22"/>
        </w:rPr>
        <w:t>compounds  or</w:t>
      </w:r>
      <w:proofErr w:type="gramEnd"/>
      <w:r w:rsidR="00BC6332" w:rsidRPr="00BC6332">
        <w:rPr>
          <w:rFonts w:ascii="Arial" w:hAnsi="Arial" w:cs="Arial"/>
          <w:sz w:val="22"/>
          <w:szCs w:val="22"/>
        </w:rPr>
        <w:t xml:space="preserve"> metabolites, as well as proteins and lipids, from a single sample </w:t>
      </w:r>
      <w:r w:rsidR="00C32583" w:rsidRPr="00BC6332">
        <w:rPr>
          <w:rFonts w:ascii="Arial" w:hAnsi="Arial" w:cs="Arial"/>
          <w:sz w:val="22"/>
          <w:szCs w:val="22"/>
        </w:rPr>
        <w:t xml:space="preserve"> </w:t>
      </w:r>
      <w:r w:rsidR="00C32583" w:rsidRPr="00BC6332">
        <w:rPr>
          <w:rFonts w:ascii="Arial" w:hAnsi="Arial" w:cs="Arial"/>
          <w:b/>
          <w:color w:val="000000"/>
          <w:sz w:val="22"/>
          <w:szCs w:val="22"/>
        </w:rPr>
        <w:t>[1]</w:t>
      </w:r>
      <w:r w:rsidRPr="00BC6332">
        <w:rPr>
          <w:rFonts w:ascii="Arial" w:hAnsi="Arial" w:cs="Arial"/>
          <w:sz w:val="22"/>
          <w:szCs w:val="22"/>
        </w:rPr>
        <w:t>.</w:t>
      </w:r>
    </w:p>
    <w:p w14:paraId="3A503FC3" w14:textId="77777777" w:rsidR="004E5FDA" w:rsidRDefault="004E5FDA" w:rsidP="004E5FDA">
      <w:pPr>
        <w:pStyle w:val="ListParagraph"/>
        <w:rPr>
          <w:rFonts w:ascii="Arial" w:hAnsi="Arial" w:cs="Arial"/>
          <w:b/>
          <w:sz w:val="22"/>
          <w:szCs w:val="22"/>
          <w:u w:val="single"/>
        </w:rPr>
      </w:pPr>
    </w:p>
    <w:p w14:paraId="105D911D" w14:textId="77777777" w:rsidR="00C32583" w:rsidRPr="0074091B" w:rsidRDefault="00C32583" w:rsidP="00C3258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410C4FC8" w14:textId="77777777" w:rsidR="00C32583" w:rsidRPr="004E5FDA" w:rsidRDefault="00C32583" w:rsidP="004E5FDA">
      <w:pPr>
        <w:pStyle w:val="ListParagraph"/>
        <w:rPr>
          <w:rFonts w:ascii="Arial" w:hAnsi="Arial" w:cs="Arial"/>
          <w:b/>
          <w:sz w:val="22"/>
          <w:szCs w:val="22"/>
          <w:u w:val="single"/>
        </w:rPr>
      </w:pPr>
    </w:p>
    <w:p w14:paraId="6BF4C252" w14:textId="1510248B" w:rsidR="00D76D25" w:rsidRPr="004E5FDA" w:rsidRDefault="004D6B32" w:rsidP="004E5FDA">
      <w:pPr>
        <w:pStyle w:val="ListParagraph"/>
        <w:numPr>
          <w:ilvl w:val="1"/>
          <w:numId w:val="9"/>
        </w:numPr>
        <w:outlineLvl w:val="0"/>
        <w:rPr>
          <w:rFonts w:ascii="Arial" w:hAnsi="Arial" w:cs="Arial"/>
          <w:sz w:val="22"/>
          <w:szCs w:val="22"/>
        </w:rPr>
      </w:pPr>
      <w:r w:rsidRPr="004E5FDA">
        <w:rPr>
          <w:rFonts w:ascii="Arial" w:hAnsi="Arial" w:cs="Arial"/>
          <w:b/>
          <w:sz w:val="22"/>
          <w:szCs w:val="22"/>
          <w:u w:val="single"/>
        </w:rPr>
        <w:t xml:space="preserve">Heather </w:t>
      </w:r>
      <w:r w:rsidR="00EF6EDF" w:rsidRPr="004E5FDA">
        <w:rPr>
          <w:rFonts w:ascii="Arial" w:hAnsi="Arial" w:cs="Arial"/>
          <w:b/>
          <w:sz w:val="22"/>
          <w:szCs w:val="22"/>
          <w:u w:val="single"/>
        </w:rPr>
        <w:t>B</w:t>
      </w:r>
      <w:r w:rsidRPr="004E5FDA">
        <w:rPr>
          <w:rFonts w:ascii="Arial" w:hAnsi="Arial" w:cs="Arial"/>
          <w:b/>
          <w:sz w:val="22"/>
          <w:szCs w:val="22"/>
          <w:u w:val="single"/>
        </w:rPr>
        <w:t>rewer</w:t>
      </w:r>
      <w:r w:rsidR="00D76D25" w:rsidRPr="004E5FDA">
        <w:rPr>
          <w:rFonts w:ascii="Arial" w:hAnsi="Arial" w:cs="Arial"/>
          <w:b/>
          <w:sz w:val="22"/>
          <w:szCs w:val="22"/>
          <w:u w:val="single"/>
        </w:rPr>
        <w:t>:</w:t>
      </w:r>
      <w:r w:rsidR="00D76D25" w:rsidRPr="004E5FDA">
        <w:rPr>
          <w:rFonts w:ascii="Arial" w:hAnsi="Arial" w:cs="Arial"/>
          <w:sz w:val="22"/>
          <w:szCs w:val="22"/>
        </w:rPr>
        <w:t xml:space="preserve"> </w:t>
      </w:r>
      <w:r w:rsidRPr="004E5FDA">
        <w:rPr>
          <w:rFonts w:ascii="Arial" w:hAnsi="Arial" w:cs="Arial"/>
          <w:sz w:val="22"/>
          <w:szCs w:val="22"/>
        </w:rPr>
        <w:t xml:space="preserve">Visual demonstration of this method is critical because it guides the scientist through separating the three layers during the second </w:t>
      </w:r>
      <w:r w:rsidR="00D76D25" w:rsidRPr="004E5FDA">
        <w:rPr>
          <w:rFonts w:ascii="Arial" w:hAnsi="Arial" w:cs="Arial"/>
          <w:sz w:val="22"/>
          <w:szCs w:val="22"/>
        </w:rPr>
        <w:t xml:space="preserve">extraction </w:t>
      </w:r>
      <w:r w:rsidRPr="004E5FDA">
        <w:rPr>
          <w:rFonts w:ascii="Arial" w:hAnsi="Arial" w:cs="Arial"/>
          <w:sz w:val="22"/>
          <w:szCs w:val="22"/>
        </w:rPr>
        <w:t xml:space="preserve">step </w:t>
      </w:r>
      <w:r w:rsidR="00D76D25" w:rsidRPr="004E5FDA">
        <w:rPr>
          <w:rFonts w:ascii="Arial" w:hAnsi="Arial" w:cs="Arial"/>
          <w:sz w:val="22"/>
          <w:szCs w:val="22"/>
        </w:rPr>
        <w:t>and splitting the</w:t>
      </w:r>
      <w:r w:rsidRPr="004E5FDA">
        <w:rPr>
          <w:rFonts w:ascii="Arial" w:hAnsi="Arial" w:cs="Arial"/>
          <w:sz w:val="22"/>
          <w:szCs w:val="22"/>
        </w:rPr>
        <w:t xml:space="preserve"> extracts between different </w:t>
      </w:r>
      <w:r w:rsidR="00D76D25" w:rsidRPr="004E5FDA">
        <w:rPr>
          <w:rFonts w:ascii="Arial" w:hAnsi="Arial" w:cs="Arial"/>
          <w:sz w:val="22"/>
          <w:szCs w:val="22"/>
        </w:rPr>
        <w:t>analysis instruments</w:t>
      </w:r>
      <w:r w:rsidR="00453947">
        <w:rPr>
          <w:rFonts w:ascii="Arial" w:hAnsi="Arial" w:cs="Arial"/>
          <w:sz w:val="22"/>
          <w:szCs w:val="22"/>
        </w:rPr>
        <w:t xml:space="preserve"> </w:t>
      </w:r>
      <w:r w:rsidR="00453947" w:rsidRPr="00453947">
        <w:rPr>
          <w:rFonts w:ascii="Arial" w:hAnsi="Arial" w:cs="Arial"/>
          <w:b/>
          <w:sz w:val="22"/>
          <w:szCs w:val="22"/>
        </w:rPr>
        <w:t>[1]</w:t>
      </w:r>
      <w:r w:rsidR="008A40EC" w:rsidRPr="004E5FDA">
        <w:rPr>
          <w:rFonts w:ascii="Arial" w:hAnsi="Arial" w:cs="Arial"/>
          <w:sz w:val="22"/>
          <w:szCs w:val="22"/>
        </w:rPr>
        <w:t>.</w:t>
      </w:r>
    </w:p>
    <w:p w14:paraId="7251EF30" w14:textId="77777777" w:rsidR="00D10BFA" w:rsidRPr="006A6324" w:rsidRDefault="00D10BFA" w:rsidP="00D76D25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FBCEE03" w14:textId="0AF4C0DD" w:rsidR="00336C61" w:rsidRPr="00453947" w:rsidRDefault="00C32583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1CB5EEA" w14:textId="77777777" w:rsidR="00453947" w:rsidRPr="00453947" w:rsidRDefault="00453947" w:rsidP="00453947">
      <w:pPr>
        <w:pStyle w:val="ListParagraph"/>
        <w:ind w:left="1350"/>
        <w:outlineLvl w:val="0"/>
        <w:rPr>
          <w:rFonts w:ascii="Arial" w:hAnsi="Arial" w:cs="Arial"/>
          <w:sz w:val="22"/>
          <w:szCs w:val="22"/>
        </w:rPr>
      </w:pPr>
    </w:p>
    <w:p w14:paraId="4A83D462" w14:textId="77777777" w:rsidR="00453947" w:rsidRPr="004E5FDA" w:rsidRDefault="00453947" w:rsidP="00453947">
      <w:pPr>
        <w:pStyle w:val="ListParagraph"/>
        <w:numPr>
          <w:ilvl w:val="1"/>
          <w:numId w:val="9"/>
        </w:numPr>
        <w:outlineLvl w:val="0"/>
        <w:rPr>
          <w:rFonts w:ascii="Arial" w:hAnsi="Arial" w:cs="Arial"/>
          <w:sz w:val="22"/>
          <w:szCs w:val="22"/>
        </w:rPr>
      </w:pPr>
      <w:r w:rsidRPr="004E5FDA">
        <w:rPr>
          <w:rFonts w:ascii="Arial" w:hAnsi="Arial" w:cs="Arial"/>
          <w:b/>
          <w:sz w:val="22"/>
          <w:szCs w:val="22"/>
          <w:u w:val="single"/>
        </w:rPr>
        <w:t>Jennifer Kyle:</w:t>
      </w:r>
      <w:r w:rsidRPr="004E5FDA">
        <w:rPr>
          <w:rFonts w:ascii="Arial" w:hAnsi="Arial" w:cs="Arial"/>
          <w:sz w:val="22"/>
          <w:szCs w:val="22"/>
        </w:rPr>
        <w:t xml:space="preserve"> </w:t>
      </w:r>
      <w:r w:rsidRPr="004E5FDA">
        <w:rPr>
          <w:rFonts w:ascii="Arial" w:hAnsi="Arial" w:cs="Arial"/>
          <w:color w:val="000000"/>
          <w:sz w:val="22"/>
          <w:szCs w:val="22"/>
        </w:rPr>
        <w:t>Integrative multi-</w:t>
      </w:r>
      <w:proofErr w:type="spellStart"/>
      <w:r w:rsidRPr="004E5FDA">
        <w:rPr>
          <w:rFonts w:ascii="Arial" w:hAnsi="Arial" w:cs="Arial"/>
          <w:color w:val="000000"/>
          <w:sz w:val="22"/>
          <w:szCs w:val="22"/>
        </w:rPr>
        <w:t>omics</w:t>
      </w:r>
      <w:proofErr w:type="spellEnd"/>
      <w:r w:rsidRPr="004E5FDA">
        <w:rPr>
          <w:rFonts w:ascii="Arial" w:hAnsi="Arial" w:cs="Arial"/>
          <w:color w:val="000000"/>
          <w:sz w:val="22"/>
          <w:szCs w:val="22"/>
        </w:rPr>
        <w:t xml:space="preserve"> analyses empower more effective investigation and complete understanding of complex biological systems.  This robust method extracts a wide diversity of molecules and is applicable to diverse sample types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32583">
        <w:rPr>
          <w:rFonts w:ascii="Arial" w:hAnsi="Arial" w:cs="Arial"/>
          <w:b/>
          <w:color w:val="000000"/>
          <w:sz w:val="22"/>
          <w:szCs w:val="22"/>
        </w:rPr>
        <w:t>[1]</w:t>
      </w:r>
      <w:r w:rsidRPr="004E5FD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E777ED4" w14:textId="77777777" w:rsidR="00453947" w:rsidRPr="00C32583" w:rsidRDefault="00453947" w:rsidP="00453947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1473897F" w14:textId="5AA0F55B" w:rsidR="00336C61" w:rsidRPr="00453947" w:rsidRDefault="00453947" w:rsidP="00453947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</w:t>
      </w:r>
      <w:r>
        <w:rPr>
          <w:rFonts w:ascii="Helvetica" w:hAnsi="Helvetica" w:cs="Arial"/>
          <w:bCs/>
          <w:sz w:val="22"/>
          <w:szCs w:val="22"/>
        </w:rPr>
        <w:t>ot, looking slightly off-camera.</w:t>
      </w:r>
    </w:p>
    <w:p w14:paraId="2F6E8AF4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08F96D4" w14:textId="57388E60" w:rsidR="0006792E" w:rsidRPr="00D91A34" w:rsidRDefault="0006792E" w:rsidP="0006792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91A34">
        <w:rPr>
          <w:rFonts w:ascii="Arial" w:hAnsi="Arial" w:cs="Arial"/>
          <w:b/>
          <w:i w:val="0"/>
          <w:color w:val="000000"/>
          <w:sz w:val="22"/>
          <w:szCs w:val="22"/>
        </w:rPr>
        <w:t>Sequential Extraction of Organic Matter from Soil, Sediments, or Peat</w:t>
      </w:r>
      <w:bookmarkStart w:id="0" w:name="_Hlk523469257"/>
    </w:p>
    <w:p w14:paraId="0F99FF7C" w14:textId="391739A9" w:rsidR="002948F1" w:rsidRPr="002948F1" w:rsidRDefault="0006792E" w:rsidP="000679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91A34">
        <w:rPr>
          <w:rFonts w:ascii="Arial" w:hAnsi="Arial" w:cs="Arial"/>
          <w:i w:val="0"/>
          <w:color w:val="000000"/>
          <w:sz w:val="22"/>
          <w:szCs w:val="22"/>
        </w:rPr>
        <w:t>Begin this procedure with collection and preparation of the samples as described in the text protocol</w:t>
      </w:r>
      <w:r w:rsidR="002948F1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2948F1" w:rsidRPr="002948F1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.  Using an ethanol-washed stainless-steel utensil, aliquot 5</w:t>
      </w:r>
      <w:r w:rsidR="00BC6332">
        <w:rPr>
          <w:rFonts w:ascii="Arial" w:hAnsi="Arial" w:cs="Arial"/>
          <w:i w:val="0"/>
          <w:color w:val="000000"/>
          <w:sz w:val="22"/>
          <w:szCs w:val="22"/>
        </w:rPr>
        <w:t>0</w:t>
      </w:r>
      <w:r w:rsidR="00EB2BE7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BC6332">
        <w:rPr>
          <w:rFonts w:ascii="Arial" w:hAnsi="Arial" w:cs="Arial"/>
          <w:i w:val="0"/>
          <w:color w:val="000000"/>
          <w:sz w:val="22"/>
          <w:szCs w:val="22"/>
        </w:rPr>
        <w:t>m</w:t>
      </w:r>
      <w:r w:rsidR="00EB2BE7">
        <w:rPr>
          <w:rFonts w:ascii="Arial" w:hAnsi="Arial" w:cs="Arial"/>
          <w:i w:val="0"/>
          <w:color w:val="000000"/>
          <w:sz w:val="22"/>
          <w:szCs w:val="22"/>
        </w:rPr>
        <w:t>g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of each of the dried samples into individual </w:t>
      </w:r>
      <w:r w:rsidR="00BC6332">
        <w:rPr>
          <w:rFonts w:ascii="Arial" w:hAnsi="Arial" w:cs="Arial"/>
          <w:i w:val="0"/>
          <w:color w:val="000000"/>
          <w:sz w:val="22"/>
          <w:szCs w:val="22"/>
        </w:rPr>
        <w:t>2ml glass tube</w:t>
      </w:r>
      <w:r w:rsidR="00EB2BE7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2948F1" w:rsidRPr="002948F1">
        <w:rPr>
          <w:rFonts w:ascii="Arial" w:hAnsi="Arial" w:cs="Arial"/>
          <w:b/>
          <w:i w:val="0"/>
          <w:color w:val="000000"/>
          <w:sz w:val="22"/>
          <w:szCs w:val="22"/>
        </w:rPr>
        <w:t>[</w:t>
      </w:r>
      <w:r w:rsidR="002948F1">
        <w:rPr>
          <w:rFonts w:ascii="Arial" w:hAnsi="Arial" w:cs="Arial"/>
          <w:b/>
          <w:i w:val="0"/>
          <w:color w:val="000000"/>
          <w:sz w:val="22"/>
          <w:szCs w:val="22"/>
        </w:rPr>
        <w:t>2</w:t>
      </w:r>
      <w:r w:rsidR="002948F1" w:rsidRPr="002948F1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21EB01EE" w14:textId="77777777" w:rsidR="002948F1" w:rsidRPr="002948F1" w:rsidRDefault="002948F1" w:rsidP="002948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WIDE or MED: Talent retrieves the samples from storage.</w:t>
      </w:r>
    </w:p>
    <w:p w14:paraId="4FB5BEAF" w14:textId="62D7D9A1" w:rsidR="0006792E" w:rsidRPr="00D91A34" w:rsidRDefault="002948F1" w:rsidP="002948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CU: </w:t>
      </w:r>
      <w:r w:rsidR="00BC6332">
        <w:rPr>
          <w:rFonts w:ascii="Arial" w:hAnsi="Arial" w:cs="Arial"/>
          <w:i w:val="0"/>
          <w:color w:val="000000"/>
          <w:sz w:val="22"/>
          <w:szCs w:val="22"/>
        </w:rPr>
        <w:t>2ml glass tube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 as talent aliquots 5</w:t>
      </w:r>
      <w:r w:rsidR="00BC6332">
        <w:rPr>
          <w:rFonts w:ascii="Arial" w:hAnsi="Arial" w:cs="Arial"/>
          <w:i w:val="0"/>
          <w:color w:val="000000"/>
          <w:sz w:val="22"/>
          <w:szCs w:val="22"/>
        </w:rPr>
        <w:t>0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BC6332">
        <w:rPr>
          <w:rFonts w:ascii="Arial" w:hAnsi="Arial" w:cs="Arial"/>
          <w:i w:val="0"/>
          <w:color w:val="000000"/>
          <w:sz w:val="22"/>
          <w:szCs w:val="22"/>
        </w:rPr>
        <w:t>m</w:t>
      </w:r>
      <w:r>
        <w:rPr>
          <w:rFonts w:ascii="Arial" w:hAnsi="Arial" w:cs="Arial"/>
          <w:i w:val="0"/>
          <w:color w:val="000000"/>
          <w:sz w:val="22"/>
          <w:szCs w:val="22"/>
        </w:rPr>
        <w:t>g of each sample there.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</w:p>
    <w:p w14:paraId="0A611466" w14:textId="77777777" w:rsidR="0006792E" w:rsidRPr="00967DE8" w:rsidRDefault="0006792E" w:rsidP="000679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1" w:name="_Hlk525812314"/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Add 1 milliliter of distilled, degassed water </w:t>
      </w:r>
      <w:r w:rsidR="00967DE8">
        <w:rPr>
          <w:rFonts w:ascii="Arial" w:hAnsi="Arial" w:cs="Arial"/>
          <w:i w:val="0"/>
          <w:color w:val="000000"/>
          <w:sz w:val="22"/>
          <w:szCs w:val="22"/>
        </w:rPr>
        <w:t xml:space="preserve">to each sample </w:t>
      </w:r>
      <w:r w:rsidR="00967DE8" w:rsidRPr="00967DE8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="00967DE8">
        <w:rPr>
          <w:rFonts w:ascii="Arial" w:hAnsi="Arial" w:cs="Arial"/>
          <w:i w:val="0"/>
          <w:color w:val="000000"/>
          <w:sz w:val="22"/>
          <w:szCs w:val="22"/>
        </w:rPr>
        <w:t>.  Then,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cap the vials and shake for 2 h</w:t>
      </w:r>
      <w:r w:rsidR="00967DE8">
        <w:rPr>
          <w:rFonts w:ascii="Arial" w:hAnsi="Arial" w:cs="Arial"/>
          <w:i w:val="0"/>
          <w:color w:val="000000"/>
          <w:sz w:val="22"/>
          <w:szCs w:val="22"/>
        </w:rPr>
        <w:t>ours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on a shaker table</w:t>
      </w:r>
      <w:r w:rsidR="00967DE8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967DE8" w:rsidRPr="00967DE8">
        <w:rPr>
          <w:rFonts w:ascii="Arial" w:hAnsi="Arial" w:cs="Arial"/>
          <w:b/>
          <w:i w:val="0"/>
          <w:color w:val="000000"/>
          <w:sz w:val="22"/>
          <w:szCs w:val="22"/>
        </w:rPr>
        <w:t>[</w:t>
      </w:r>
      <w:r w:rsidR="00967DE8">
        <w:rPr>
          <w:rFonts w:ascii="Arial" w:hAnsi="Arial" w:cs="Arial"/>
          <w:b/>
          <w:i w:val="0"/>
          <w:color w:val="000000"/>
          <w:sz w:val="22"/>
          <w:szCs w:val="22"/>
        </w:rPr>
        <w:t>2</w:t>
      </w:r>
      <w:r w:rsidR="00967DE8" w:rsidRPr="00967DE8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.</w:t>
      </w:r>
      <w:bookmarkEnd w:id="1"/>
    </w:p>
    <w:p w14:paraId="495831D8" w14:textId="77777777" w:rsidR="00967DE8" w:rsidRPr="00967DE8" w:rsidRDefault="00967DE8" w:rsidP="00967D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MED: Talent adds 1 mL of distilled, degassed water to each sample.</w:t>
      </w:r>
    </w:p>
    <w:p w14:paraId="577D0C6D" w14:textId="77777777" w:rsidR="00967DE8" w:rsidRPr="00D91A34" w:rsidRDefault="00967DE8" w:rsidP="00967D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CU: Shaker table as the capped vials shake there. </w:t>
      </w:r>
    </w:p>
    <w:p w14:paraId="73528D15" w14:textId="335197B7" w:rsidR="00967DE8" w:rsidRPr="00967DE8" w:rsidRDefault="00C32583" w:rsidP="000679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C</w:t>
      </w:r>
      <w:r w:rsidR="00967DE8">
        <w:rPr>
          <w:rFonts w:ascii="Arial" w:hAnsi="Arial" w:cs="Arial"/>
          <w:i w:val="0"/>
          <w:color w:val="000000"/>
          <w:sz w:val="22"/>
          <w:szCs w:val="22"/>
        </w:rPr>
        <w:t>entrifug</w:t>
      </w:r>
      <w:r w:rsidR="007C56FA">
        <w:rPr>
          <w:rFonts w:ascii="Arial" w:hAnsi="Arial" w:cs="Arial"/>
          <w:i w:val="0"/>
          <w:color w:val="000000"/>
          <w:sz w:val="22"/>
          <w:szCs w:val="22"/>
        </w:rPr>
        <w:t xml:space="preserve">e </w:t>
      </w:r>
      <w:r>
        <w:rPr>
          <w:rFonts w:ascii="Arial" w:hAnsi="Arial" w:cs="Arial"/>
          <w:i w:val="0"/>
          <w:color w:val="000000"/>
          <w:sz w:val="22"/>
          <w:szCs w:val="22"/>
        </w:rPr>
        <w:t>the samples at 15</w:t>
      </w:r>
      <w:proofErr w:type="gramStart"/>
      <w:r>
        <w:rPr>
          <w:rFonts w:ascii="Arial" w:hAnsi="Arial" w:cs="Arial"/>
          <w:i w:val="0"/>
          <w:color w:val="000000"/>
          <w:sz w:val="22"/>
          <w:szCs w:val="22"/>
        </w:rPr>
        <w:t>,000 x</w:t>
      </w:r>
      <w:proofErr w:type="gramEnd"/>
      <w:r>
        <w:rPr>
          <w:rFonts w:ascii="Arial" w:hAnsi="Arial" w:cs="Arial"/>
          <w:i w:val="0"/>
          <w:color w:val="000000"/>
          <w:sz w:val="22"/>
          <w:szCs w:val="22"/>
        </w:rPr>
        <w:t xml:space="preserve"> g for 30 minutes and</w:t>
      </w:r>
      <w:r w:rsidR="007C56FA" w:rsidRPr="007C56FA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then </w:t>
      </w:r>
      <w:r w:rsidR="007C56FA" w:rsidRPr="00D91A34">
        <w:rPr>
          <w:rFonts w:ascii="Arial" w:hAnsi="Arial" w:cs="Arial"/>
          <w:i w:val="0"/>
          <w:color w:val="000000"/>
          <w:sz w:val="22"/>
          <w:szCs w:val="22"/>
        </w:rPr>
        <w:t>allow the solutions to stand at room temperature for 20 minutes</w:t>
      </w:r>
      <w:r w:rsidR="007C56FA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7C56FA" w:rsidRPr="00967DE8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>
        <w:rPr>
          <w:rFonts w:ascii="Arial" w:hAnsi="Arial" w:cs="Arial"/>
          <w:i w:val="0"/>
          <w:color w:val="000000"/>
          <w:sz w:val="22"/>
          <w:szCs w:val="22"/>
        </w:rPr>
        <w:t>.  D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>ecant and save the supernatant from each</w:t>
      </w:r>
      <w:r w:rsidR="00967DE8">
        <w:rPr>
          <w:rFonts w:ascii="Arial" w:hAnsi="Arial" w:cs="Arial"/>
          <w:i w:val="0"/>
          <w:color w:val="000000"/>
          <w:sz w:val="22"/>
          <w:szCs w:val="22"/>
        </w:rPr>
        <w:t xml:space="preserve"> sample </w:t>
      </w:r>
      <w:r w:rsidR="00967DE8" w:rsidRPr="00967DE8">
        <w:rPr>
          <w:rFonts w:ascii="Arial" w:hAnsi="Arial" w:cs="Arial"/>
          <w:b/>
          <w:i w:val="0"/>
          <w:color w:val="000000"/>
          <w:sz w:val="22"/>
          <w:szCs w:val="22"/>
        </w:rPr>
        <w:t>[2]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40FB5684" w14:textId="370665CE" w:rsidR="0006792E" w:rsidRPr="00967DE8" w:rsidRDefault="00967DE8" w:rsidP="00967D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MED: Talent </w:t>
      </w:r>
      <w:r w:rsidR="00AC5C99">
        <w:rPr>
          <w:rFonts w:ascii="Arial" w:hAnsi="Arial" w:cs="Arial"/>
          <w:i w:val="0"/>
          <w:color w:val="000000"/>
          <w:sz w:val="22"/>
          <w:szCs w:val="22"/>
        </w:rPr>
        <w:t>places the sample into the centrifuge, shuts lid and starts run.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</w:p>
    <w:p w14:paraId="0532D169" w14:textId="7F71BE03" w:rsidR="00967DE8" w:rsidRPr="00D91A34" w:rsidRDefault="00C32583" w:rsidP="00967D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CU</w:t>
      </w:r>
      <w:r w:rsidR="00967DE8">
        <w:rPr>
          <w:rFonts w:ascii="Arial" w:hAnsi="Arial" w:cs="Arial"/>
          <w:i w:val="0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i w:val="0"/>
          <w:color w:val="000000"/>
          <w:sz w:val="22"/>
          <w:szCs w:val="22"/>
        </w:rPr>
        <w:t>Tube as talent</w:t>
      </w:r>
      <w:r w:rsidR="00967DE8">
        <w:rPr>
          <w:rFonts w:ascii="Arial" w:hAnsi="Arial" w:cs="Arial"/>
          <w:i w:val="0"/>
          <w:color w:val="000000"/>
          <w:sz w:val="22"/>
          <w:szCs w:val="22"/>
        </w:rPr>
        <w:t xml:space="preserve"> uncaps it and decants the supernatant into another container.</w:t>
      </w:r>
    </w:p>
    <w:p w14:paraId="09985941" w14:textId="5E3432CA" w:rsidR="0006792E" w:rsidRPr="008601C4" w:rsidRDefault="0006792E" w:rsidP="000679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Conduct a </w:t>
      </w:r>
      <w:proofErr w:type="spellStart"/>
      <w:r w:rsidR="001B412B" w:rsidRPr="00D91A34">
        <w:rPr>
          <w:rFonts w:ascii="Arial" w:hAnsi="Arial" w:cs="Arial"/>
          <w:i w:val="0"/>
          <w:color w:val="000000"/>
          <w:sz w:val="22"/>
          <w:szCs w:val="22"/>
        </w:rPr>
        <w:t>MPLEx</w:t>
      </w:r>
      <w:proofErr w:type="spellEnd"/>
      <w:r w:rsidR="001B412B" w:rsidRPr="00AC5C99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AC5C99" w:rsidRPr="00AC5C99">
        <w:rPr>
          <w:rFonts w:ascii="Arial" w:hAnsi="Arial" w:cs="Arial"/>
          <w:i w:val="0"/>
          <w:color w:val="FF0000"/>
          <w:sz w:val="22"/>
          <w:szCs w:val="22"/>
        </w:rPr>
        <w:t>(M-</w:t>
      </w:r>
      <w:proofErr w:type="spellStart"/>
      <w:r w:rsidR="00AC5C99" w:rsidRPr="00AC5C99">
        <w:rPr>
          <w:rFonts w:ascii="Arial" w:hAnsi="Arial" w:cs="Arial"/>
          <w:i w:val="0"/>
          <w:color w:val="FF0000"/>
          <w:sz w:val="22"/>
          <w:szCs w:val="22"/>
        </w:rPr>
        <w:t>plex</w:t>
      </w:r>
      <w:proofErr w:type="spellEnd"/>
      <w:r w:rsidR="00AC5C99" w:rsidRPr="00AC5C99">
        <w:rPr>
          <w:rFonts w:ascii="Arial" w:hAnsi="Arial" w:cs="Arial"/>
          <w:i w:val="0"/>
          <w:color w:val="FF0000"/>
          <w:sz w:val="22"/>
          <w:szCs w:val="22"/>
        </w:rPr>
        <w:t>)</w:t>
      </w:r>
      <w:r w:rsidR="00AC5C99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extraction on the now water extracted residues by repeating these extraction steps</w:t>
      </w:r>
      <w:r w:rsidR="00343C49">
        <w:rPr>
          <w:rFonts w:ascii="Arial" w:hAnsi="Arial" w:cs="Arial"/>
          <w:i w:val="0"/>
          <w:color w:val="000000"/>
          <w:sz w:val="22"/>
          <w:szCs w:val="22"/>
        </w:rPr>
        <w:t>, except to substitute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343C49">
        <w:rPr>
          <w:rFonts w:ascii="Arial" w:hAnsi="Arial" w:cs="Arial"/>
          <w:i w:val="0"/>
          <w:color w:val="000000"/>
          <w:sz w:val="22"/>
          <w:szCs w:val="22"/>
        </w:rPr>
        <w:t xml:space="preserve">a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minus 20 degree Celsius, </w:t>
      </w:r>
      <w:r w:rsidR="00C041FE">
        <w:rPr>
          <w:rFonts w:ascii="Arial" w:hAnsi="Arial" w:cs="Arial"/>
          <w:i w:val="0"/>
          <w:color w:val="000000"/>
          <w:sz w:val="22"/>
          <w:szCs w:val="22"/>
        </w:rPr>
        <w:t>4 to 3</w:t>
      </w:r>
      <w:r w:rsidR="00343C49">
        <w:rPr>
          <w:rFonts w:ascii="Arial" w:hAnsi="Arial" w:cs="Arial"/>
          <w:i w:val="0"/>
          <w:color w:val="000000"/>
          <w:sz w:val="22"/>
          <w:szCs w:val="22"/>
        </w:rPr>
        <w:t xml:space="preserve"> chloroform to methanol mixture for the distilled, </w:t>
      </w:r>
      <w:r w:rsidR="00343C49" w:rsidRPr="00343C49">
        <w:rPr>
          <w:rFonts w:ascii="Arial" w:hAnsi="Arial" w:cs="Arial"/>
          <w:i w:val="0"/>
          <w:color w:val="000000"/>
          <w:sz w:val="22"/>
          <w:szCs w:val="22"/>
        </w:rPr>
        <w:t xml:space="preserve">degassed </w:t>
      </w:r>
      <w:r w:rsidR="00343C49">
        <w:rPr>
          <w:rFonts w:ascii="Arial" w:hAnsi="Arial" w:cs="Arial"/>
          <w:i w:val="0"/>
          <w:color w:val="000000"/>
          <w:sz w:val="22"/>
          <w:szCs w:val="22"/>
        </w:rPr>
        <w:t>water</w:t>
      </w:r>
      <w:r w:rsidR="008601C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8601C4" w:rsidRPr="008601C4">
        <w:rPr>
          <w:rFonts w:ascii="Arial" w:hAnsi="Arial" w:cs="Arial"/>
          <w:b/>
          <w:i w:val="0"/>
          <w:color w:val="000000"/>
          <w:sz w:val="22"/>
          <w:szCs w:val="22"/>
        </w:rPr>
        <w:t>[1-TXT]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.</w:t>
      </w:r>
      <w:bookmarkStart w:id="2" w:name="_Hlk525812925"/>
    </w:p>
    <w:p w14:paraId="34A4B741" w14:textId="138D4FD2" w:rsidR="008601C4" w:rsidRPr="00D91A34" w:rsidRDefault="008601C4" w:rsidP="008601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CU: Sample tubes as talent adds </w:t>
      </w:r>
      <w:r w:rsidR="00343C49">
        <w:rPr>
          <w:rFonts w:ascii="Arial" w:hAnsi="Arial" w:cs="Arial"/>
          <w:i w:val="0"/>
          <w:color w:val="000000"/>
          <w:sz w:val="22"/>
          <w:szCs w:val="22"/>
        </w:rPr>
        <w:t xml:space="preserve">1 mL of 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2:1 </w:t>
      </w:r>
      <w:proofErr w:type="spellStart"/>
      <w:r>
        <w:rPr>
          <w:rFonts w:ascii="Arial" w:hAnsi="Arial" w:cs="Arial"/>
          <w:i w:val="0"/>
          <w:color w:val="000000"/>
          <w:sz w:val="22"/>
          <w:szCs w:val="22"/>
        </w:rPr>
        <w:t>chloroform</w:t>
      </w:r>
      <w:proofErr w:type="gramStart"/>
      <w:r>
        <w:rPr>
          <w:rFonts w:ascii="Arial" w:hAnsi="Arial" w:cs="Arial"/>
          <w:i w:val="0"/>
          <w:color w:val="000000"/>
          <w:sz w:val="22"/>
          <w:szCs w:val="22"/>
        </w:rPr>
        <w:t>:methanol</w:t>
      </w:r>
      <w:proofErr w:type="spellEnd"/>
      <w:proofErr w:type="gramEnd"/>
      <w:r>
        <w:rPr>
          <w:rFonts w:ascii="Arial" w:hAnsi="Arial" w:cs="Arial"/>
          <w:i w:val="0"/>
          <w:color w:val="000000"/>
          <w:sz w:val="22"/>
          <w:szCs w:val="22"/>
        </w:rPr>
        <w:t xml:space="preserve"> from a labeled container.  </w:t>
      </w:r>
      <w:r w:rsidRPr="00343C49">
        <w:rPr>
          <w:rFonts w:ascii="Arial" w:hAnsi="Arial" w:cs="Arial"/>
          <w:b/>
          <w:i w:val="0"/>
          <w:color w:val="000000"/>
          <w:sz w:val="22"/>
          <w:szCs w:val="22"/>
        </w:rPr>
        <w:t xml:space="preserve">TEXT: </w:t>
      </w:r>
      <w:proofErr w:type="spellStart"/>
      <w:r w:rsidRPr="00343C49">
        <w:rPr>
          <w:rFonts w:ascii="Arial" w:hAnsi="Arial" w:cs="Arial"/>
          <w:b/>
          <w:i w:val="0"/>
          <w:color w:val="000000"/>
          <w:sz w:val="22"/>
          <w:szCs w:val="22"/>
        </w:rPr>
        <w:t>MPLEx</w:t>
      </w:r>
      <w:proofErr w:type="spellEnd"/>
      <w:r w:rsidRPr="00343C49">
        <w:rPr>
          <w:rFonts w:ascii="Arial" w:hAnsi="Arial" w:cs="Arial"/>
          <w:b/>
          <w:i w:val="0"/>
          <w:color w:val="000000"/>
          <w:sz w:val="22"/>
          <w:szCs w:val="22"/>
        </w:rPr>
        <w:t xml:space="preserve"> = </w:t>
      </w:r>
      <w:r w:rsidRPr="00343C49">
        <w:rPr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>Metabolite, </w:t>
      </w:r>
      <w:r w:rsidRPr="00343C49">
        <w:rPr>
          <w:rStyle w:val="underline"/>
          <w:rFonts w:ascii="Arial" w:hAnsi="Arial" w:cs="Arial"/>
          <w:b/>
          <w:i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P</w:t>
      </w:r>
      <w:r w:rsidRPr="00343C49">
        <w:rPr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>rotein, and </w:t>
      </w:r>
      <w:r w:rsidRPr="00343C49">
        <w:rPr>
          <w:rStyle w:val="underline"/>
          <w:rFonts w:ascii="Arial" w:hAnsi="Arial" w:cs="Arial"/>
          <w:b/>
          <w:i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L</w:t>
      </w:r>
      <w:r w:rsidRPr="00343C49">
        <w:rPr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>ipid </w:t>
      </w:r>
      <w:proofErr w:type="spellStart"/>
      <w:r w:rsidRPr="00343C49">
        <w:rPr>
          <w:rStyle w:val="underline"/>
          <w:rFonts w:ascii="Arial" w:hAnsi="Arial" w:cs="Arial"/>
          <w:b/>
          <w:i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EX</w:t>
      </w:r>
      <w:r w:rsidRPr="00343C49">
        <w:rPr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>traction</w:t>
      </w:r>
      <w:proofErr w:type="spellEnd"/>
    </w:p>
    <w:p w14:paraId="1EDB6ADE" w14:textId="420B1459" w:rsidR="00AC5C99" w:rsidRPr="00AC5C99" w:rsidRDefault="0006792E" w:rsidP="00C041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Carefully separate the two resulting solvent layers, which will be visually distinguishable, </w:t>
      </w:r>
      <w:r w:rsidR="00343C49">
        <w:rPr>
          <w:rFonts w:ascii="Arial" w:hAnsi="Arial" w:cs="Arial"/>
          <w:i w:val="0"/>
          <w:color w:val="000000"/>
          <w:sz w:val="22"/>
          <w:szCs w:val="22"/>
        </w:rPr>
        <w:t>through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AC5C99">
        <w:rPr>
          <w:rFonts w:ascii="Arial" w:hAnsi="Arial" w:cs="Arial"/>
          <w:i w:val="0"/>
          <w:color w:val="000000"/>
          <w:sz w:val="22"/>
          <w:szCs w:val="22"/>
        </w:rPr>
        <w:t>removing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the top layer </w:t>
      </w:r>
      <w:r w:rsidR="00343C49">
        <w:rPr>
          <w:rFonts w:ascii="Arial" w:hAnsi="Arial" w:cs="Arial"/>
          <w:i w:val="0"/>
          <w:color w:val="000000"/>
          <w:sz w:val="22"/>
          <w:szCs w:val="22"/>
        </w:rPr>
        <w:t>by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careful pipetting</w:t>
      </w:r>
      <w:r w:rsidR="00AC5C99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AC5C99" w:rsidRPr="00AC5C99">
        <w:rPr>
          <w:rFonts w:ascii="Arial" w:hAnsi="Arial" w:cs="Arial"/>
          <w:b/>
          <w:i w:val="0"/>
          <w:color w:val="000000"/>
          <w:sz w:val="22"/>
          <w:szCs w:val="22"/>
        </w:rPr>
        <w:t>[1</w:t>
      </w:r>
      <w:r w:rsidR="00343C49">
        <w:rPr>
          <w:rFonts w:ascii="Arial" w:hAnsi="Arial" w:cs="Arial"/>
          <w:b/>
          <w:i w:val="0"/>
          <w:color w:val="000000"/>
          <w:sz w:val="22"/>
          <w:szCs w:val="22"/>
        </w:rPr>
        <w:t>-TXT</w:t>
      </w:r>
      <w:r w:rsidR="00AC5C99" w:rsidRPr="00AC5C99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53A53A69" w14:textId="67225E6A" w:rsidR="00AC5C99" w:rsidRPr="005151D7" w:rsidRDefault="00AC5C99" w:rsidP="00AC5C9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ECU: Solvent layers/interface as talent uses a pipette to remove the top layer.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bookmarkEnd w:id="2"/>
      <w:r w:rsidR="00343C49" w:rsidRPr="00343C49">
        <w:rPr>
          <w:rFonts w:ascii="Arial" w:hAnsi="Arial" w:cs="Arial"/>
          <w:b/>
          <w:i w:val="0"/>
          <w:color w:val="000000"/>
          <w:sz w:val="22"/>
          <w:szCs w:val="22"/>
        </w:rPr>
        <w:t>TEXT: Alternatively, use a separation funnel</w:t>
      </w:r>
      <w:r w:rsidR="00343C49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</w:p>
    <w:p w14:paraId="167BA666" w14:textId="46D14F41" w:rsidR="005151D7" w:rsidRPr="006E0AE3" w:rsidRDefault="005151D7" w:rsidP="005151D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E0AE3">
        <w:rPr>
          <w:rFonts w:ascii="Arial" w:hAnsi="Arial"/>
          <w:i w:val="0"/>
          <w:color w:val="000000"/>
          <w:sz w:val="22"/>
          <w:szCs w:val="22"/>
        </w:rPr>
        <w:lastRenderedPageBreak/>
        <w:t>Dry down the lower nonpolar layer in the freeze dryer</w:t>
      </w:r>
      <w:r>
        <w:rPr>
          <w:rFonts w:ascii="Arial" w:hAnsi="Arial"/>
          <w:i w:val="0"/>
          <w:color w:val="000000"/>
          <w:sz w:val="22"/>
          <w:szCs w:val="22"/>
        </w:rPr>
        <w:t xml:space="preserve"> </w:t>
      </w:r>
      <w:r w:rsidRPr="006E0AE3">
        <w:rPr>
          <w:rFonts w:ascii="Arial" w:hAnsi="Arial"/>
          <w:b/>
          <w:i w:val="0"/>
          <w:color w:val="000000"/>
          <w:sz w:val="22"/>
          <w:szCs w:val="22"/>
        </w:rPr>
        <w:t>[1]</w:t>
      </w:r>
      <w:r>
        <w:rPr>
          <w:rFonts w:ascii="Arial" w:hAnsi="Arial"/>
          <w:i w:val="0"/>
          <w:color w:val="000000"/>
          <w:sz w:val="22"/>
          <w:szCs w:val="22"/>
        </w:rPr>
        <w:t xml:space="preserve">.  </w:t>
      </w:r>
      <w:r w:rsidRPr="006E0AE3">
        <w:rPr>
          <w:rFonts w:ascii="Arial" w:hAnsi="Arial"/>
          <w:i w:val="0"/>
          <w:color w:val="000000"/>
          <w:sz w:val="22"/>
          <w:szCs w:val="22"/>
        </w:rPr>
        <w:t>A</w:t>
      </w:r>
      <w:r>
        <w:rPr>
          <w:rFonts w:ascii="Arial" w:hAnsi="Arial"/>
          <w:i w:val="0"/>
          <w:color w:val="000000"/>
          <w:sz w:val="22"/>
          <w:szCs w:val="22"/>
        </w:rPr>
        <w:t>s soon as it is dry, add 5 microliters of chloroform and 195 microliters</w:t>
      </w:r>
      <w:r w:rsidRPr="006E0AE3">
        <w:rPr>
          <w:rFonts w:ascii="Arial" w:hAnsi="Arial"/>
          <w:i w:val="0"/>
          <w:color w:val="000000"/>
          <w:sz w:val="22"/>
          <w:szCs w:val="22"/>
        </w:rPr>
        <w:t xml:space="preserve"> of methanol if analyzing within the next couple of days</w:t>
      </w:r>
      <w:r>
        <w:rPr>
          <w:rFonts w:ascii="Arial" w:hAnsi="Arial"/>
          <w:i w:val="0"/>
          <w:color w:val="000000"/>
          <w:sz w:val="22"/>
          <w:szCs w:val="22"/>
        </w:rPr>
        <w:t xml:space="preserve"> </w:t>
      </w:r>
      <w:r w:rsidRPr="006E0AE3">
        <w:rPr>
          <w:rFonts w:ascii="Arial" w:hAnsi="Arial"/>
          <w:b/>
          <w:i w:val="0"/>
          <w:color w:val="000000"/>
          <w:sz w:val="22"/>
          <w:szCs w:val="22"/>
        </w:rPr>
        <w:t>[2-TXT]</w:t>
      </w:r>
      <w:r w:rsidRPr="006E0AE3">
        <w:rPr>
          <w:rFonts w:ascii="Arial" w:hAnsi="Arial"/>
          <w:i w:val="0"/>
          <w:color w:val="000000"/>
          <w:sz w:val="22"/>
          <w:szCs w:val="22"/>
        </w:rPr>
        <w:t xml:space="preserve">.  </w:t>
      </w:r>
    </w:p>
    <w:p w14:paraId="66DA497A" w14:textId="5F41B77E" w:rsidR="005151D7" w:rsidRPr="005151D7" w:rsidRDefault="005151D7" w:rsidP="005151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places the lower nonpolar layer in the freeze dryer.</w:t>
      </w:r>
    </w:p>
    <w:p w14:paraId="76CFA1B5" w14:textId="60EF7727" w:rsidR="005151D7" w:rsidRPr="005151D7" w:rsidRDefault="005151D7" w:rsidP="005151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/>
          <w:i w:val="0"/>
          <w:color w:val="000000"/>
          <w:sz w:val="22"/>
          <w:szCs w:val="22"/>
        </w:rPr>
        <w:t xml:space="preserve">CU: Dried sample as talent adds 5 microliters of chloroform and 195 microliters of methanol.  </w:t>
      </w:r>
      <w:r w:rsidRPr="005151D7">
        <w:rPr>
          <w:rFonts w:ascii="Arial" w:hAnsi="Arial"/>
          <w:b/>
          <w:i w:val="0"/>
          <w:color w:val="000000"/>
          <w:sz w:val="22"/>
          <w:szCs w:val="22"/>
        </w:rPr>
        <w:t xml:space="preserve">TEXT: To store at </w:t>
      </w:r>
      <w:r w:rsidRPr="005151D7">
        <w:rPr>
          <w:rFonts w:ascii="Arial" w:hAnsi="Arial" w:cs="Arial"/>
          <w:b/>
          <w:i w:val="0"/>
          <w:color w:val="000000"/>
          <w:sz w:val="22"/>
          <w:szCs w:val="22"/>
        </w:rPr>
        <w:t>-20°C,</w:t>
      </w:r>
      <w:r w:rsidRPr="005151D7">
        <w:rPr>
          <w:rFonts w:ascii="Arial" w:hAnsi="Arial"/>
          <w:b/>
          <w:i w:val="0"/>
          <w:color w:val="000000"/>
          <w:sz w:val="22"/>
          <w:szCs w:val="22"/>
        </w:rPr>
        <w:t xml:space="preserve"> add 2:1 </w:t>
      </w:r>
      <w:proofErr w:type="spellStart"/>
      <w:r w:rsidRPr="005151D7">
        <w:rPr>
          <w:rFonts w:ascii="Arial" w:hAnsi="Arial"/>
          <w:b/>
          <w:i w:val="0"/>
          <w:color w:val="000000"/>
          <w:sz w:val="22"/>
          <w:szCs w:val="22"/>
        </w:rPr>
        <w:t>Methanol</w:t>
      </w:r>
      <w:proofErr w:type="gramStart"/>
      <w:r w:rsidRPr="005151D7">
        <w:rPr>
          <w:rFonts w:ascii="Arial" w:hAnsi="Arial"/>
          <w:b/>
          <w:i w:val="0"/>
          <w:color w:val="000000"/>
          <w:sz w:val="22"/>
          <w:szCs w:val="22"/>
        </w:rPr>
        <w:t>:Chloroform</w:t>
      </w:r>
      <w:proofErr w:type="spellEnd"/>
      <w:proofErr w:type="gramEnd"/>
      <w:r>
        <w:rPr>
          <w:rFonts w:ascii="Arial" w:hAnsi="Arial"/>
          <w:i w:val="0"/>
          <w:color w:val="000000"/>
          <w:sz w:val="22"/>
          <w:szCs w:val="22"/>
        </w:rPr>
        <w:t xml:space="preserve"> </w:t>
      </w:r>
    </w:p>
    <w:p w14:paraId="3C86B56A" w14:textId="77777777" w:rsidR="0006792E" w:rsidRPr="00D91A34" w:rsidRDefault="0006792E" w:rsidP="0006792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91A34">
        <w:rPr>
          <w:rFonts w:ascii="Arial" w:hAnsi="Arial" w:cs="Arial"/>
          <w:b/>
          <w:i w:val="0"/>
          <w:color w:val="000000"/>
          <w:sz w:val="22"/>
          <w:szCs w:val="22"/>
        </w:rPr>
        <w:t>FTICR-MS Analysis</w:t>
      </w:r>
    </w:p>
    <w:p w14:paraId="53EBDA2F" w14:textId="4E77C35B" w:rsidR="00C041FE" w:rsidRPr="008601C4" w:rsidRDefault="00822B64" w:rsidP="00C041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To </w:t>
      </w:r>
      <w:r w:rsidR="00C041FE" w:rsidRPr="00D91A34">
        <w:rPr>
          <w:rFonts w:ascii="Arial" w:hAnsi="Arial" w:cs="Arial"/>
          <w:i w:val="0"/>
          <w:color w:val="000000"/>
          <w:sz w:val="22"/>
          <w:szCs w:val="22"/>
        </w:rPr>
        <w:t>improve the electrospray io</w:t>
      </w:r>
      <w:r w:rsidR="00C041FE">
        <w:rPr>
          <w:rFonts w:ascii="Arial" w:hAnsi="Arial" w:cs="Arial"/>
          <w:i w:val="0"/>
          <w:color w:val="000000"/>
          <w:sz w:val="22"/>
          <w:szCs w:val="22"/>
        </w:rPr>
        <w:t xml:space="preserve">nization </w:t>
      </w:r>
      <w:r w:rsidR="00C041F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efficiency for </w:t>
      </w:r>
      <w:r w:rsidR="00C041FE" w:rsidRPr="00EA7D39">
        <w:rPr>
          <w:rFonts w:ascii="Arial" w:hAnsi="Arial" w:cs="Arial"/>
          <w:i w:val="0"/>
          <w:sz w:val="22"/>
          <w:szCs w:val="22"/>
        </w:rPr>
        <w:t>Fourier transform ion cyclotron resonance mass spectrometry</w:t>
      </w:r>
      <w:r w:rsidR="00C041FE">
        <w:rPr>
          <w:rFonts w:ascii="Arial" w:hAnsi="Arial" w:cs="Arial"/>
          <w:i w:val="0"/>
          <w:sz w:val="22"/>
          <w:szCs w:val="22"/>
        </w:rPr>
        <w:t>, abbreviated</w:t>
      </w:r>
      <w:r w:rsidR="00C041FE" w:rsidRPr="00EA7D39">
        <w:rPr>
          <w:rFonts w:ascii="Arial" w:hAnsi="Arial" w:cs="Arial"/>
          <w:i w:val="0"/>
          <w:sz w:val="22"/>
          <w:szCs w:val="22"/>
        </w:rPr>
        <w:t xml:space="preserve"> </w:t>
      </w:r>
      <w:r w:rsidR="00C041FE" w:rsidRPr="00D91A34">
        <w:rPr>
          <w:rFonts w:ascii="Arial" w:hAnsi="Arial" w:cs="Arial"/>
          <w:i w:val="0"/>
          <w:color w:val="000000"/>
          <w:sz w:val="22"/>
          <w:szCs w:val="22"/>
        </w:rPr>
        <w:t>FTICR-MS</w:t>
      </w:r>
      <w:r w:rsidR="00C041FE">
        <w:rPr>
          <w:rFonts w:ascii="Arial" w:hAnsi="Arial" w:cs="Arial"/>
          <w:i w:val="0"/>
          <w:color w:val="000000"/>
          <w:sz w:val="22"/>
          <w:szCs w:val="22"/>
        </w:rPr>
        <w:t>,</w:t>
      </w:r>
      <w:r w:rsidR="00C041F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by direct injection</w:t>
      </w:r>
      <w:r>
        <w:rPr>
          <w:rFonts w:ascii="Arial" w:hAnsi="Arial" w:cs="Arial"/>
          <w:i w:val="0"/>
          <w:color w:val="000000"/>
          <w:sz w:val="22"/>
          <w:szCs w:val="22"/>
        </w:rPr>
        <w:t>, d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ilute both the chloroform extract 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1 to 1 in methanol,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and 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the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water extract 2 to 1 in methanol</w:t>
      </w:r>
      <w:r w:rsidR="00C041FE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C041FE" w:rsidRPr="008601C4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="00C041FE" w:rsidRPr="00D91A34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1A1E1FE8" w14:textId="77777777" w:rsidR="00C041FE" w:rsidRPr="00D91A34" w:rsidRDefault="00C041FE" w:rsidP="00C041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MED: Talent dilutes the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chloroform extract and water extract 2 to 1 in methanol</w:t>
      </w:r>
      <w:r>
        <w:rPr>
          <w:rFonts w:ascii="Arial" w:hAnsi="Arial" w:cs="Arial"/>
          <w:i w:val="0"/>
          <w:color w:val="000000"/>
          <w:sz w:val="22"/>
          <w:szCs w:val="22"/>
        </w:rPr>
        <w:t>.  Use labeled containers.</w:t>
      </w:r>
    </w:p>
    <w:p w14:paraId="16EA7CD3" w14:textId="77777777" w:rsidR="0006792E" w:rsidRPr="00107042" w:rsidRDefault="0006792E" w:rsidP="000679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91A34">
        <w:rPr>
          <w:rFonts w:ascii="Arial" w:hAnsi="Arial" w:cs="Arial"/>
          <w:i w:val="0"/>
          <w:color w:val="000000"/>
          <w:sz w:val="22"/>
          <w:szCs w:val="22"/>
        </w:rPr>
        <w:t>Calibrate the FTICR spectrometer by directly injecting 100 microliters of a tuning solution spanning a mass range of approximately 100 to 1300 Daltons into the FTICR-MS</w:t>
      </w:r>
      <w:r w:rsidR="00107042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107042" w:rsidRPr="00107042">
        <w:rPr>
          <w:rFonts w:ascii="Arial" w:hAnsi="Arial" w:cs="Arial"/>
          <w:b/>
          <w:i w:val="0"/>
          <w:color w:val="000000"/>
          <w:sz w:val="22"/>
          <w:szCs w:val="22"/>
        </w:rPr>
        <w:t>[1-TXT]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3CC371E9" w14:textId="77777777" w:rsidR="00107042" w:rsidRPr="00D91A34" w:rsidRDefault="00107042" w:rsidP="001070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MED: Talent injects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100 microliters of a tuning solution into the FTICR-MS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.  </w:t>
      </w:r>
      <w:r w:rsidRPr="008A2B69">
        <w:rPr>
          <w:rFonts w:ascii="Arial" w:hAnsi="Arial" w:cs="Arial"/>
          <w:b/>
          <w:i w:val="0"/>
          <w:color w:val="000000"/>
          <w:sz w:val="22"/>
          <w:szCs w:val="22"/>
        </w:rPr>
        <w:t>TEXT: See text for tuning solution</w:t>
      </w:r>
    </w:p>
    <w:p w14:paraId="30F5C785" w14:textId="62F9CFCF" w:rsidR="00107042" w:rsidRPr="00107042" w:rsidRDefault="0006792E" w:rsidP="000679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Direct inject </w:t>
      </w:r>
      <w:r w:rsidR="007C56FA">
        <w:rPr>
          <w:rFonts w:ascii="Arial" w:hAnsi="Arial" w:cs="Arial"/>
          <w:i w:val="0"/>
          <w:color w:val="000000"/>
          <w:sz w:val="22"/>
          <w:szCs w:val="22"/>
        </w:rPr>
        <w:t>100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Pr="00822B64">
        <w:rPr>
          <w:rFonts w:ascii="Arial" w:hAnsi="Arial" w:cs="Arial"/>
          <w:i w:val="0"/>
          <w:color w:val="000000"/>
          <w:sz w:val="22"/>
          <w:szCs w:val="22"/>
        </w:rPr>
        <w:t>microliters of</w:t>
      </w:r>
      <w:r w:rsidR="00107042" w:rsidRPr="00822B64">
        <w:rPr>
          <w:rFonts w:ascii="Arial" w:hAnsi="Arial" w:cs="Arial"/>
          <w:i w:val="0"/>
          <w:color w:val="000000"/>
          <w:sz w:val="22"/>
          <w:szCs w:val="22"/>
        </w:rPr>
        <w:t xml:space="preserve"> the</w:t>
      </w:r>
      <w:r w:rsidRPr="00822B6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107042" w:rsidRPr="00822B64">
        <w:rPr>
          <w:rFonts w:ascii="Arial" w:hAnsi="Arial" w:cs="Arial"/>
          <w:i w:val="0"/>
          <w:color w:val="000000"/>
          <w:sz w:val="22"/>
          <w:szCs w:val="22"/>
        </w:rPr>
        <w:t xml:space="preserve">Suwannee River </w:t>
      </w:r>
      <w:proofErr w:type="spellStart"/>
      <w:r w:rsidR="00107042" w:rsidRPr="00822B64">
        <w:rPr>
          <w:rFonts w:ascii="Arial" w:hAnsi="Arial" w:cs="Arial"/>
          <w:i w:val="0"/>
          <w:color w:val="000000"/>
          <w:sz w:val="22"/>
          <w:szCs w:val="22"/>
        </w:rPr>
        <w:t>Fulvic</w:t>
      </w:r>
      <w:proofErr w:type="spellEnd"/>
      <w:r w:rsidR="00107042" w:rsidRPr="00822B64">
        <w:rPr>
          <w:rFonts w:ascii="Arial" w:hAnsi="Arial" w:cs="Arial"/>
          <w:i w:val="0"/>
          <w:color w:val="000000"/>
          <w:sz w:val="22"/>
          <w:szCs w:val="22"/>
        </w:rPr>
        <w:t xml:space="preserve"> Acid standard </w:t>
      </w:r>
      <w:r w:rsidRPr="00822B64">
        <w:rPr>
          <w:rFonts w:ascii="Arial" w:hAnsi="Arial" w:cs="Arial"/>
          <w:i w:val="0"/>
          <w:color w:val="000000"/>
          <w:sz w:val="22"/>
          <w:szCs w:val="22"/>
        </w:rPr>
        <w:t xml:space="preserve">to the </w:t>
      </w:r>
      <w:r w:rsidR="00822B64" w:rsidRPr="00822B64">
        <w:rPr>
          <w:rFonts w:ascii="Arial" w:hAnsi="Arial" w:cs="Arial"/>
          <w:i w:val="0"/>
          <w:color w:val="000000"/>
          <w:sz w:val="22"/>
          <w:szCs w:val="22"/>
        </w:rPr>
        <w:t>electrospray ionization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source</w:t>
      </w:r>
      <w:r w:rsidR="00822B64">
        <w:rPr>
          <w:rFonts w:ascii="Arial" w:hAnsi="Arial" w:cs="Arial"/>
          <w:i w:val="0"/>
          <w:color w:val="000000"/>
          <w:sz w:val="22"/>
          <w:szCs w:val="22"/>
        </w:rPr>
        <w:t>,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coupled to the FTICR spectrometer</w:t>
      </w:r>
      <w:r w:rsidR="00822B64">
        <w:rPr>
          <w:rFonts w:ascii="Arial" w:hAnsi="Arial" w:cs="Arial"/>
          <w:i w:val="0"/>
          <w:color w:val="000000"/>
          <w:sz w:val="22"/>
          <w:szCs w:val="22"/>
        </w:rPr>
        <w:t>,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through a syringe pump set to a flow rate of 3.0 </w:t>
      </w:r>
      <w:r w:rsidRPr="00D91A34">
        <w:rPr>
          <w:rFonts w:ascii="Arial" w:eastAsia="Noto Sans Symbols" w:hAnsi="Arial" w:cs="Arial"/>
          <w:i w:val="0"/>
          <w:color w:val="000000"/>
          <w:sz w:val="22"/>
          <w:szCs w:val="22"/>
        </w:rPr>
        <w:t>microliters per minute</w:t>
      </w:r>
      <w:r w:rsidR="00107042">
        <w:rPr>
          <w:rFonts w:ascii="Arial" w:eastAsia="Noto Sans Symbols" w:hAnsi="Arial" w:cs="Arial"/>
          <w:i w:val="0"/>
          <w:color w:val="000000"/>
          <w:sz w:val="22"/>
          <w:szCs w:val="22"/>
        </w:rPr>
        <w:t xml:space="preserve"> </w:t>
      </w:r>
      <w:r w:rsidR="00107042" w:rsidRPr="00107042">
        <w:rPr>
          <w:rFonts w:ascii="Arial" w:eastAsia="Noto Sans Symbols" w:hAnsi="Arial" w:cs="Arial"/>
          <w:b/>
          <w:i w:val="0"/>
          <w:color w:val="000000"/>
          <w:sz w:val="22"/>
          <w:szCs w:val="22"/>
        </w:rPr>
        <w:t>[1-TXT]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5FF404EB" w14:textId="77777777" w:rsidR="0006792E" w:rsidRPr="00D91A34" w:rsidRDefault="00107042" w:rsidP="001070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CU: Syringe with standard as talent directly injects it through a syringe pump set to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3.0 </w:t>
      </w:r>
      <w:r w:rsidRPr="00D91A34">
        <w:rPr>
          <w:rFonts w:ascii="Arial" w:eastAsia="Noto Sans Symbols" w:hAnsi="Arial" w:cs="Arial"/>
          <w:i w:val="0"/>
          <w:color w:val="000000"/>
          <w:sz w:val="22"/>
          <w:szCs w:val="22"/>
        </w:rPr>
        <w:t>microliters per minute</w:t>
      </w:r>
      <w:r>
        <w:rPr>
          <w:rFonts w:ascii="Arial" w:eastAsia="Noto Sans Symbols" w:hAnsi="Arial" w:cs="Arial"/>
          <w:i w:val="0"/>
          <w:color w:val="000000"/>
          <w:sz w:val="22"/>
          <w:szCs w:val="22"/>
        </w:rPr>
        <w:t xml:space="preserve">.  </w:t>
      </w:r>
      <w:r w:rsidRPr="008A2B69">
        <w:rPr>
          <w:rFonts w:ascii="Arial" w:hAnsi="Arial" w:cs="Arial"/>
          <w:b/>
          <w:i w:val="0"/>
          <w:color w:val="000000"/>
          <w:sz w:val="22"/>
          <w:szCs w:val="22"/>
        </w:rPr>
        <w:t xml:space="preserve">TEXT: See text for Suwannee River </w:t>
      </w:r>
      <w:proofErr w:type="spellStart"/>
      <w:r w:rsidRPr="008A2B69">
        <w:rPr>
          <w:rFonts w:ascii="Arial" w:hAnsi="Arial" w:cs="Arial"/>
          <w:b/>
          <w:i w:val="0"/>
          <w:color w:val="000000"/>
          <w:sz w:val="22"/>
          <w:szCs w:val="22"/>
        </w:rPr>
        <w:t>Fulvic</w:t>
      </w:r>
      <w:proofErr w:type="spellEnd"/>
      <w:r w:rsidRPr="008A2B69">
        <w:rPr>
          <w:rFonts w:ascii="Arial" w:hAnsi="Arial" w:cs="Arial"/>
          <w:b/>
          <w:i w:val="0"/>
          <w:color w:val="000000"/>
          <w:sz w:val="22"/>
          <w:szCs w:val="22"/>
        </w:rPr>
        <w:t xml:space="preserve"> Acid standard</w:t>
      </w:r>
    </w:p>
    <w:p w14:paraId="6A788F04" w14:textId="24A61350" w:rsidR="00AC5C99" w:rsidRPr="00AC5C99" w:rsidRDefault="0006792E" w:rsidP="000679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Set the needle voltage to positive 4.4 </w:t>
      </w:r>
      <w:proofErr w:type="spellStart"/>
      <w:r w:rsidRPr="00D91A34">
        <w:rPr>
          <w:rFonts w:ascii="Arial" w:hAnsi="Arial" w:cs="Arial"/>
          <w:i w:val="0"/>
          <w:color w:val="000000"/>
          <w:sz w:val="22"/>
          <w:szCs w:val="22"/>
        </w:rPr>
        <w:t>kiloVolts</w:t>
      </w:r>
      <w:proofErr w:type="spellEnd"/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, Q1 to </w:t>
      </w:r>
      <w:r w:rsidR="007C56FA">
        <w:rPr>
          <w:rFonts w:ascii="Arial" w:hAnsi="Arial" w:cs="Arial"/>
          <w:i w:val="0"/>
          <w:color w:val="000000"/>
          <w:sz w:val="22"/>
          <w:szCs w:val="22"/>
        </w:rPr>
        <w:t>100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proofErr w:type="gramStart"/>
      <w:r w:rsidRPr="00D91A34">
        <w:rPr>
          <w:rFonts w:ascii="Arial" w:hAnsi="Arial" w:cs="Arial"/>
          <w:i w:val="0"/>
          <w:color w:val="000000"/>
          <w:sz w:val="22"/>
          <w:szCs w:val="22"/>
        </w:rPr>
        <w:t>mass</w:t>
      </w:r>
      <w:proofErr w:type="gramEnd"/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to charge ratio, and </w:t>
      </w:r>
      <w:r w:rsidR="00822B64">
        <w:rPr>
          <w:rFonts w:ascii="Arial" w:hAnsi="Arial" w:cs="Arial"/>
          <w:i w:val="0"/>
          <w:color w:val="000000"/>
          <w:sz w:val="22"/>
          <w:szCs w:val="22"/>
        </w:rPr>
        <w:t xml:space="preserve">the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glass capillary at 180 degrees Celsius.  Inspect the resulting spectra using the analysis</w:t>
      </w:r>
      <w:r w:rsidRPr="00D91A34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 software to confirm the quality of the data</w:t>
      </w:r>
      <w:r w:rsidR="00AC5C99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 xml:space="preserve"> </w:t>
      </w:r>
      <w:r w:rsidR="00AC5C99" w:rsidRPr="00AC5C99">
        <w:rPr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>[1]</w:t>
      </w:r>
      <w:r w:rsidRPr="00D91A34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.</w:t>
      </w:r>
    </w:p>
    <w:p w14:paraId="2F6D8FC7" w14:textId="123FB91C" w:rsidR="0006792E" w:rsidRPr="00D91A34" w:rsidRDefault="00AC5C99" w:rsidP="00AC5C9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 xml:space="preserve">SCREEN: Screen capture movie as talent </w:t>
      </w:r>
      <w:r>
        <w:rPr>
          <w:rFonts w:ascii="Arial" w:hAnsi="Arial" w:cs="Arial"/>
          <w:i w:val="0"/>
          <w:color w:val="000000"/>
          <w:sz w:val="22"/>
          <w:szCs w:val="22"/>
        </w:rPr>
        <w:t>s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et</w:t>
      </w:r>
      <w:r>
        <w:rPr>
          <w:rFonts w:ascii="Arial" w:hAnsi="Arial" w:cs="Arial"/>
          <w:i w:val="0"/>
          <w:color w:val="000000"/>
          <w:sz w:val="22"/>
          <w:szCs w:val="22"/>
        </w:rPr>
        <w:t>s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the needle voltage to positive 4.4 </w:t>
      </w:r>
      <w:proofErr w:type="spellStart"/>
      <w:r w:rsidRPr="00D91A34">
        <w:rPr>
          <w:rFonts w:ascii="Arial" w:hAnsi="Arial" w:cs="Arial"/>
          <w:i w:val="0"/>
          <w:color w:val="000000"/>
          <w:sz w:val="22"/>
          <w:szCs w:val="22"/>
        </w:rPr>
        <w:t>kiloVolts</w:t>
      </w:r>
      <w:proofErr w:type="spellEnd"/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, Q1 to </w:t>
      </w:r>
      <w:r>
        <w:rPr>
          <w:rFonts w:ascii="Arial" w:hAnsi="Arial" w:cs="Arial"/>
          <w:i w:val="0"/>
          <w:color w:val="000000"/>
          <w:sz w:val="22"/>
          <w:szCs w:val="22"/>
        </w:rPr>
        <w:t>100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mass to charge ratio, and </w:t>
      </w:r>
      <w:r w:rsidR="00822B64">
        <w:rPr>
          <w:rFonts w:ascii="Arial" w:hAnsi="Arial" w:cs="Arial"/>
          <w:i w:val="0"/>
          <w:color w:val="000000"/>
          <w:sz w:val="22"/>
          <w:szCs w:val="22"/>
        </w:rPr>
        <w:t xml:space="preserve">the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glass capillary at 180 degrees Celsius.  </w:t>
      </w:r>
      <w:r>
        <w:rPr>
          <w:rFonts w:ascii="Arial" w:hAnsi="Arial" w:cs="Arial"/>
          <w:i w:val="0"/>
          <w:color w:val="000000"/>
          <w:sz w:val="22"/>
          <w:szCs w:val="22"/>
        </w:rPr>
        <w:t>Talent i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nspect</w:t>
      </w:r>
      <w:r>
        <w:rPr>
          <w:rFonts w:ascii="Arial" w:hAnsi="Arial" w:cs="Arial"/>
          <w:i w:val="0"/>
          <w:color w:val="000000"/>
          <w:sz w:val="22"/>
          <w:szCs w:val="22"/>
        </w:rPr>
        <w:t>s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the resulting spectra using the analysis</w:t>
      </w:r>
      <w:r w:rsidRPr="00D91A34">
        <w:rPr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 software to confirm the quality of the data</w:t>
      </w:r>
    </w:p>
    <w:p w14:paraId="1931880F" w14:textId="5BF071AC" w:rsidR="0006792E" w:rsidRPr="003B61D3" w:rsidRDefault="00AC5C99" w:rsidP="000679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lastRenderedPageBreak/>
        <w:t>Now, i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ntroduce </w:t>
      </w:r>
      <w:r w:rsidR="007C56FA">
        <w:rPr>
          <w:rFonts w:ascii="Arial" w:hAnsi="Arial" w:cs="Arial"/>
          <w:i w:val="0"/>
          <w:color w:val="000000"/>
          <w:sz w:val="22"/>
          <w:szCs w:val="22"/>
        </w:rPr>
        <w:t>100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06792E" w:rsidRPr="00D91A34">
        <w:rPr>
          <w:rFonts w:ascii="Arial" w:eastAsia="Noto Sans Symbols" w:hAnsi="Arial" w:cs="Arial"/>
          <w:i w:val="0"/>
          <w:color w:val="000000"/>
          <w:sz w:val="22"/>
          <w:szCs w:val="22"/>
        </w:rPr>
        <w:t>microliters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of each extract via direct injection to the </w:t>
      </w:r>
      <w:r w:rsidR="00822B64" w:rsidRPr="00822B64">
        <w:rPr>
          <w:rFonts w:ascii="Arial" w:hAnsi="Arial" w:cs="Arial"/>
          <w:i w:val="0"/>
          <w:color w:val="000000"/>
          <w:sz w:val="22"/>
          <w:szCs w:val="22"/>
        </w:rPr>
        <w:t>electrospray ionization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source coupled to the FTICR spectrometer through a syringe pump set to a flow rate of 3.0 </w:t>
      </w:r>
      <w:r w:rsidR="0006792E" w:rsidRPr="00D91A34">
        <w:rPr>
          <w:rFonts w:ascii="Arial" w:eastAsia="Noto Sans Symbols" w:hAnsi="Arial" w:cs="Arial"/>
          <w:i w:val="0"/>
          <w:color w:val="000000"/>
          <w:sz w:val="22"/>
          <w:szCs w:val="22"/>
        </w:rPr>
        <w:t>microliters per minute</w:t>
      </w:r>
      <w:r w:rsidR="003B61D3">
        <w:rPr>
          <w:rFonts w:ascii="Arial" w:eastAsia="Noto Sans Symbols" w:hAnsi="Arial" w:cs="Arial"/>
          <w:i w:val="0"/>
          <w:color w:val="000000"/>
          <w:sz w:val="22"/>
          <w:szCs w:val="22"/>
        </w:rPr>
        <w:t xml:space="preserve"> </w:t>
      </w:r>
      <w:r w:rsidR="003B61D3" w:rsidRPr="003B61D3">
        <w:rPr>
          <w:rFonts w:ascii="Arial" w:eastAsia="Noto Sans Symbols" w:hAnsi="Arial" w:cs="Arial"/>
          <w:b/>
          <w:i w:val="0"/>
          <w:color w:val="000000"/>
          <w:sz w:val="22"/>
          <w:szCs w:val="22"/>
        </w:rPr>
        <w:t>[1]</w:t>
      </w:r>
      <w:r w:rsidR="0006792E" w:rsidRPr="00D91A34">
        <w:rPr>
          <w:rFonts w:ascii="Arial" w:eastAsia="Noto Sans Symbols" w:hAnsi="Arial" w:cs="Arial"/>
          <w:i w:val="0"/>
          <w:color w:val="000000"/>
          <w:sz w:val="22"/>
          <w:szCs w:val="22"/>
        </w:rPr>
        <w:t>.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 Set the parameters as before</w:t>
      </w:r>
      <w:r w:rsidR="003B61D3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3B61D3" w:rsidRPr="003B61D3">
        <w:rPr>
          <w:rFonts w:ascii="Arial" w:eastAsia="Noto Sans Symbols" w:hAnsi="Arial" w:cs="Arial"/>
          <w:b/>
          <w:i w:val="0"/>
          <w:color w:val="000000"/>
          <w:sz w:val="22"/>
          <w:szCs w:val="22"/>
        </w:rPr>
        <w:t>[</w:t>
      </w:r>
      <w:r w:rsidR="003B61D3">
        <w:rPr>
          <w:rFonts w:ascii="Arial" w:eastAsia="Noto Sans Symbols" w:hAnsi="Arial" w:cs="Arial"/>
          <w:b/>
          <w:i w:val="0"/>
          <w:color w:val="000000"/>
          <w:sz w:val="22"/>
          <w:szCs w:val="22"/>
        </w:rPr>
        <w:t>2</w:t>
      </w:r>
      <w:r w:rsidR="003B61D3" w:rsidRPr="003B61D3">
        <w:rPr>
          <w:rFonts w:ascii="Arial" w:eastAsia="Noto Sans Symbols" w:hAnsi="Arial" w:cs="Arial"/>
          <w:b/>
          <w:i w:val="0"/>
          <w:color w:val="000000"/>
          <w:sz w:val="22"/>
          <w:szCs w:val="22"/>
        </w:rPr>
        <w:t>]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1C3D54DC" w14:textId="77777777" w:rsidR="003B61D3" w:rsidRPr="003B61D3" w:rsidRDefault="003B61D3" w:rsidP="003B61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CU: Syringe pump/ESI source as talent injects the samples.</w:t>
      </w:r>
    </w:p>
    <w:p w14:paraId="77ED323E" w14:textId="77777777" w:rsidR="003B61D3" w:rsidRPr="00D91A34" w:rsidRDefault="003B61D3" w:rsidP="003B61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MED: Talent sets the parameters on the computer.</w:t>
      </w:r>
    </w:p>
    <w:p w14:paraId="3359CF47" w14:textId="77777777" w:rsidR="00822B64" w:rsidRPr="00822B64" w:rsidRDefault="0006792E" w:rsidP="000679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91A34">
        <w:rPr>
          <w:rFonts w:ascii="Arial" w:hAnsi="Arial" w:cs="Arial"/>
          <w:i w:val="0"/>
          <w:color w:val="000000"/>
          <w:sz w:val="22"/>
          <w:szCs w:val="22"/>
        </w:rPr>
        <w:t>Adjust the ion accumulation time for each sample or group of samples to account for variation in C</w:t>
      </w:r>
      <w:r w:rsidR="00AC5C99">
        <w:rPr>
          <w:rFonts w:ascii="Arial" w:hAnsi="Arial" w:cs="Arial"/>
          <w:i w:val="0"/>
          <w:color w:val="000000"/>
          <w:sz w:val="22"/>
          <w:szCs w:val="22"/>
        </w:rPr>
        <w:t>arbon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concentration</w:t>
      </w:r>
      <w:r w:rsidR="00822B6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822B64" w:rsidRPr="00822B64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61AD68CF" w14:textId="55C0EB46" w:rsidR="003B61D3" w:rsidRPr="003B61D3" w:rsidRDefault="00822B64" w:rsidP="00822B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SCREEN: Screen capture movie as talent a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djust</w:t>
      </w:r>
      <w:r>
        <w:rPr>
          <w:rFonts w:ascii="Arial" w:hAnsi="Arial" w:cs="Arial"/>
          <w:i w:val="0"/>
          <w:color w:val="000000"/>
          <w:sz w:val="22"/>
          <w:szCs w:val="22"/>
        </w:rPr>
        <w:t>s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the ion accumulation time for each sample or group of samples to account for variation in C</w:t>
      </w:r>
      <w:r>
        <w:rPr>
          <w:rFonts w:ascii="Arial" w:hAnsi="Arial" w:cs="Arial"/>
          <w:i w:val="0"/>
          <w:color w:val="000000"/>
          <w:sz w:val="22"/>
          <w:szCs w:val="22"/>
        </w:rPr>
        <w:t>arbon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concentration</w:t>
      </w:r>
      <w:r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549AC9CE" w14:textId="650EBFB5" w:rsidR="0006792E" w:rsidRPr="003E3E7B" w:rsidRDefault="0006792E" w:rsidP="000679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Collect 144 scans for each sample, average the scans and then conduct an internal calibration using </w:t>
      </w:r>
      <w:r w:rsidR="00822B64">
        <w:rPr>
          <w:rFonts w:ascii="Arial" w:hAnsi="Arial" w:cs="Arial"/>
          <w:i w:val="0"/>
          <w:color w:val="000000"/>
          <w:sz w:val="22"/>
          <w:szCs w:val="22"/>
        </w:rPr>
        <w:t xml:space="preserve">a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homologous CH</w:t>
      </w:r>
      <w:r w:rsidRPr="00D91A34">
        <w:rPr>
          <w:rFonts w:ascii="Arial" w:hAnsi="Arial" w:cs="Arial"/>
          <w:i w:val="0"/>
          <w:color w:val="000000"/>
          <w:sz w:val="22"/>
          <w:szCs w:val="22"/>
          <w:vertAlign w:val="subscript"/>
        </w:rPr>
        <w:t>2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AC5C99" w:rsidRPr="00AC5C99">
        <w:rPr>
          <w:rFonts w:ascii="Arial" w:hAnsi="Arial" w:cs="Arial"/>
          <w:i w:val="0"/>
          <w:color w:val="FF0000"/>
          <w:sz w:val="22"/>
          <w:szCs w:val="22"/>
        </w:rPr>
        <w:t>(C-H-two)</w:t>
      </w:r>
      <w:r w:rsidR="00AC5C99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series</w:t>
      </w:r>
      <w:r w:rsidR="00AC5C99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AC5C99" w:rsidRPr="00AC5C99">
        <w:rPr>
          <w:rFonts w:ascii="Arial" w:hAnsi="Arial" w:cs="Arial"/>
          <w:b/>
          <w:i w:val="0"/>
          <w:color w:val="000000"/>
          <w:sz w:val="22"/>
          <w:szCs w:val="22"/>
        </w:rPr>
        <w:t>[1-TXT]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.</w:t>
      </w:r>
      <w:bookmarkStart w:id="3" w:name="_Hlk525823662"/>
      <w:bookmarkStart w:id="4" w:name="_Hlk525823461"/>
    </w:p>
    <w:p w14:paraId="513CC04C" w14:textId="01DD7673" w:rsidR="003E3E7B" w:rsidRPr="00D91A34" w:rsidRDefault="00AC5C99" w:rsidP="003E3E7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SCREEN: Screen capture movie as talent averages the 144 scans and conducts an internal calibration using </w:t>
      </w:r>
      <w:r w:rsidR="00822B64">
        <w:rPr>
          <w:rFonts w:ascii="Arial" w:hAnsi="Arial" w:cs="Arial"/>
          <w:i w:val="0"/>
          <w:color w:val="000000"/>
          <w:sz w:val="22"/>
          <w:szCs w:val="22"/>
        </w:rPr>
        <w:t xml:space="preserve">a </w:t>
      </w:r>
      <w:r>
        <w:rPr>
          <w:rFonts w:ascii="Arial" w:hAnsi="Arial" w:cs="Arial"/>
          <w:i w:val="0"/>
          <w:color w:val="000000"/>
          <w:sz w:val="22"/>
          <w:szCs w:val="22"/>
        </w:rPr>
        <w:t>homologous CH</w:t>
      </w:r>
      <w:r w:rsidRPr="00AC5C99">
        <w:rPr>
          <w:rFonts w:ascii="Arial" w:hAnsi="Arial" w:cs="Arial"/>
          <w:i w:val="0"/>
          <w:color w:val="000000"/>
          <w:sz w:val="22"/>
          <w:szCs w:val="22"/>
          <w:vertAlign w:val="subscript"/>
        </w:rPr>
        <w:t>2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 series.  </w:t>
      </w:r>
      <w:r w:rsidR="003E3E7B" w:rsidRPr="008A2B69">
        <w:rPr>
          <w:rFonts w:ascii="Arial" w:hAnsi="Arial" w:cs="Arial"/>
          <w:b/>
          <w:i w:val="0"/>
          <w:color w:val="000000"/>
          <w:sz w:val="22"/>
          <w:szCs w:val="22"/>
        </w:rPr>
        <w:t>TEXT: See text for FTICR-MS Data Processing</w:t>
      </w:r>
    </w:p>
    <w:p w14:paraId="22AA02FF" w14:textId="77777777" w:rsidR="003B61D3" w:rsidRPr="003B61D3" w:rsidRDefault="0006792E" w:rsidP="000679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Dry the extracts using a concentrator and save the remainder of the extracts for subsequent </w:t>
      </w:r>
      <w:r w:rsidR="008E0C69" w:rsidRPr="008E0C69">
        <w:rPr>
          <w:rFonts w:ascii="Arial" w:hAnsi="Arial" w:cs="Arial"/>
          <w:i w:val="0"/>
          <w:color w:val="000000"/>
          <w:sz w:val="22"/>
          <w:szCs w:val="22"/>
        </w:rPr>
        <w:t xml:space="preserve">gas chromatography mass spectrometry, liquid chromatography mass spectrometry, and nuclear magnetic resonance spectroscopy </w:t>
      </w:r>
      <w:r w:rsidRPr="008E0C69">
        <w:rPr>
          <w:rFonts w:ascii="Arial" w:hAnsi="Arial" w:cs="Arial"/>
          <w:i w:val="0"/>
          <w:color w:val="000000"/>
          <w:sz w:val="22"/>
          <w:szCs w:val="22"/>
        </w:rPr>
        <w:t>a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nalysis</w:t>
      </w:r>
      <w:bookmarkEnd w:id="3"/>
      <w:r w:rsidR="003B61D3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3B61D3" w:rsidRPr="003B61D3">
        <w:rPr>
          <w:rFonts w:ascii="Arial" w:hAnsi="Arial" w:cs="Arial"/>
          <w:b/>
          <w:i w:val="0"/>
          <w:color w:val="000000"/>
          <w:sz w:val="22"/>
          <w:szCs w:val="22"/>
        </w:rPr>
        <w:t>[1</w:t>
      </w:r>
      <w:r w:rsidR="003B61D3">
        <w:rPr>
          <w:rFonts w:ascii="Arial" w:hAnsi="Arial" w:cs="Arial"/>
          <w:b/>
          <w:i w:val="0"/>
          <w:color w:val="000000"/>
          <w:sz w:val="22"/>
          <w:szCs w:val="22"/>
        </w:rPr>
        <w:t>-TXT</w:t>
      </w:r>
      <w:r w:rsidR="003B61D3" w:rsidRPr="003B61D3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.</w:t>
      </w:r>
      <w:bookmarkEnd w:id="0"/>
      <w:bookmarkEnd w:id="4"/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 </w:t>
      </w:r>
    </w:p>
    <w:p w14:paraId="6F41ACE0" w14:textId="77777777" w:rsidR="0006792E" w:rsidRPr="00D91A34" w:rsidRDefault="003B61D3" w:rsidP="003B61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CU: Concentrator as talent adds the extracts there.  </w:t>
      </w:r>
      <w:r w:rsidR="0006792E" w:rsidRPr="008A2B69">
        <w:rPr>
          <w:rFonts w:ascii="Arial" w:hAnsi="Arial" w:cs="Arial"/>
          <w:b/>
          <w:i w:val="0"/>
          <w:color w:val="000000"/>
          <w:sz w:val="22"/>
          <w:szCs w:val="22"/>
        </w:rPr>
        <w:t xml:space="preserve">TEXT: </w:t>
      </w:r>
      <w:r w:rsidR="003E3E7B" w:rsidRPr="008A2B69">
        <w:rPr>
          <w:rFonts w:ascii="Arial" w:hAnsi="Arial" w:cs="Arial"/>
          <w:b/>
          <w:i w:val="0"/>
          <w:color w:val="000000"/>
          <w:sz w:val="22"/>
          <w:szCs w:val="22"/>
        </w:rPr>
        <w:t xml:space="preserve">GC-MS, LC-MS and NMR </w:t>
      </w:r>
      <w:bookmarkStart w:id="5" w:name="_Hlk523469554"/>
    </w:p>
    <w:p w14:paraId="45920F13" w14:textId="114E7830" w:rsidR="0006792E" w:rsidRPr="00EA7D39" w:rsidRDefault="0006792E" w:rsidP="0006792E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A7D39">
        <w:rPr>
          <w:rFonts w:ascii="Arial" w:hAnsi="Arial" w:cs="Arial"/>
          <w:b/>
          <w:i w:val="0"/>
          <w:color w:val="000000"/>
          <w:sz w:val="22"/>
          <w:szCs w:val="22"/>
        </w:rPr>
        <w:t xml:space="preserve">Chemical </w:t>
      </w:r>
      <w:proofErr w:type="spellStart"/>
      <w:r w:rsidRPr="00EA7D39">
        <w:rPr>
          <w:rFonts w:ascii="Arial" w:hAnsi="Arial" w:cs="Arial"/>
          <w:b/>
          <w:i w:val="0"/>
          <w:color w:val="000000"/>
          <w:sz w:val="22"/>
          <w:szCs w:val="22"/>
        </w:rPr>
        <w:t>D</w:t>
      </w:r>
      <w:r w:rsidR="003E3E7B">
        <w:rPr>
          <w:rFonts w:ascii="Arial" w:hAnsi="Arial" w:cs="Arial"/>
          <w:b/>
          <w:i w:val="0"/>
          <w:color w:val="000000"/>
          <w:sz w:val="22"/>
          <w:szCs w:val="22"/>
        </w:rPr>
        <w:t>erivatization</w:t>
      </w:r>
      <w:proofErr w:type="spellEnd"/>
      <w:r w:rsidR="003E3E7B">
        <w:rPr>
          <w:rFonts w:ascii="Arial" w:hAnsi="Arial" w:cs="Arial"/>
          <w:b/>
          <w:i w:val="0"/>
          <w:color w:val="000000"/>
          <w:sz w:val="22"/>
          <w:szCs w:val="22"/>
        </w:rPr>
        <w:t xml:space="preserve"> for </w:t>
      </w:r>
      <w:r w:rsidRPr="00EA7D39">
        <w:rPr>
          <w:rFonts w:ascii="Arial" w:hAnsi="Arial" w:cs="Arial"/>
          <w:b/>
          <w:i w:val="0"/>
          <w:color w:val="000000"/>
          <w:sz w:val="22"/>
          <w:szCs w:val="22"/>
        </w:rPr>
        <w:t>GC-MS</w:t>
      </w:r>
      <w:bookmarkStart w:id="6" w:name="_Hlk526946625"/>
    </w:p>
    <w:p w14:paraId="0F5935EE" w14:textId="77777777" w:rsidR="004617E8" w:rsidRPr="00506DBC" w:rsidRDefault="004617E8" w:rsidP="004617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91A34">
        <w:rPr>
          <w:rFonts w:ascii="Arial" w:hAnsi="Arial" w:cs="Arial"/>
          <w:i w:val="0"/>
          <w:color w:val="000000"/>
          <w:sz w:val="22"/>
          <w:szCs w:val="22"/>
        </w:rPr>
        <w:t>To prepare for GC-MS, first prepare blank control samples as detailed in the text protocol</w:t>
      </w:r>
      <w:r w:rsidR="00506DBC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506DBC" w:rsidRPr="00506DBC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6C769FC2" w14:textId="77777777" w:rsidR="00506DBC" w:rsidRPr="00D91A34" w:rsidRDefault="00506DBC" w:rsidP="00506D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MED: Talent retrieves the prepared blank control samples from storage – or works to prepare them.</w:t>
      </w:r>
    </w:p>
    <w:p w14:paraId="1DDBCD70" w14:textId="0631457E" w:rsidR="004617E8" w:rsidRPr="00506DBC" w:rsidRDefault="0006792E" w:rsidP="004617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To protect carbonyl groups, add 20 </w:t>
      </w:r>
      <w:r w:rsidRPr="00D91A34">
        <w:rPr>
          <w:rFonts w:ascii="Arial" w:eastAsia="Noto Sans Symbols" w:hAnsi="Arial" w:cs="Arial"/>
          <w:i w:val="0"/>
          <w:color w:val="000000"/>
          <w:sz w:val="22"/>
          <w:szCs w:val="22"/>
        </w:rPr>
        <w:t>microliters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of 30 milligrams per milliliter </w:t>
      </w:r>
      <w:proofErr w:type="spellStart"/>
      <w:r w:rsidRPr="00D91A34">
        <w:rPr>
          <w:rFonts w:ascii="Arial" w:hAnsi="Arial" w:cs="Arial"/>
          <w:i w:val="0"/>
          <w:color w:val="000000"/>
          <w:sz w:val="22"/>
          <w:szCs w:val="22"/>
        </w:rPr>
        <w:t>methoxyamine</w:t>
      </w:r>
      <w:proofErr w:type="spellEnd"/>
      <w:r w:rsidRPr="000319ED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0319ED" w:rsidRPr="000319ED">
        <w:rPr>
          <w:rFonts w:ascii="Arial" w:hAnsi="Arial" w:cs="Arial"/>
          <w:i w:val="0"/>
          <w:color w:val="FF0000"/>
          <w:sz w:val="22"/>
          <w:szCs w:val="22"/>
        </w:rPr>
        <w:t>(</w:t>
      </w:r>
      <w:proofErr w:type="spellStart"/>
      <w:r w:rsidR="000319ED" w:rsidRPr="000319ED">
        <w:rPr>
          <w:rFonts w:ascii="Arial" w:hAnsi="Arial" w:cs="Arial"/>
          <w:color w:val="FF0000"/>
          <w:sz w:val="22"/>
          <w:szCs w:val="22"/>
          <w:shd w:val="clear" w:color="auto" w:fill="FFFFFF"/>
        </w:rPr>
        <w:t>m</w:t>
      </w:r>
      <w:r w:rsidR="000319ED" w:rsidRPr="000319ED">
        <w:rPr>
          <w:rStyle w:val="italic"/>
          <w:rFonts w:ascii="Arial" w:hAnsi="Arial" w:cs="Arial"/>
          <w:i w:val="0"/>
          <w:iCs/>
          <w:color w:val="FF0000"/>
          <w:sz w:val="22"/>
          <w:szCs w:val="22"/>
          <w:shd w:val="clear" w:color="auto" w:fill="FFFFFF"/>
        </w:rPr>
        <w:t>uh</w:t>
      </w:r>
      <w:proofErr w:type="spellEnd"/>
      <w:r w:rsidR="000319ED" w:rsidRPr="000319ED">
        <w:rPr>
          <w:rFonts w:ascii="Arial" w:hAnsi="Arial" w:cs="Arial"/>
          <w:color w:val="FF0000"/>
          <w:sz w:val="22"/>
          <w:szCs w:val="22"/>
          <w:shd w:val="clear" w:color="auto" w:fill="FFFFFF"/>
        </w:rPr>
        <w:t>-</w:t>
      </w:r>
      <w:proofErr w:type="spellStart"/>
      <w:r w:rsidR="000319ED" w:rsidRPr="000319ED">
        <w:rPr>
          <w:rStyle w:val="bold"/>
          <w:rFonts w:ascii="Arial" w:hAnsi="Arial" w:cs="Arial"/>
          <w:b/>
          <w:bCs/>
          <w:color w:val="FF0000"/>
          <w:sz w:val="22"/>
          <w:szCs w:val="22"/>
          <w:shd w:val="clear" w:color="auto" w:fill="FFFFFF"/>
        </w:rPr>
        <w:t>thok</w:t>
      </w:r>
      <w:proofErr w:type="spellEnd"/>
      <w:r w:rsidR="000319ED" w:rsidRPr="000319ED">
        <w:rPr>
          <w:rFonts w:ascii="Arial" w:hAnsi="Arial" w:cs="Arial"/>
          <w:color w:val="FF0000"/>
          <w:sz w:val="22"/>
          <w:szCs w:val="22"/>
          <w:shd w:val="clear" w:color="auto" w:fill="FFFFFF"/>
        </w:rPr>
        <w:t>-see</w:t>
      </w:r>
      <w:r w:rsidR="000319ED" w:rsidRPr="000319ED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0319ED" w:rsidRPr="000319ED">
        <w:rPr>
          <w:rStyle w:val="italic"/>
          <w:rFonts w:ascii="Arial" w:hAnsi="Arial" w:cs="Arial"/>
          <w:i w:val="0"/>
          <w:iCs/>
          <w:color w:val="FF0000"/>
          <w:sz w:val="22"/>
          <w:szCs w:val="22"/>
          <w:shd w:val="clear" w:color="auto" w:fill="FFFFFF"/>
        </w:rPr>
        <w:t>uh</w:t>
      </w:r>
      <w:r w:rsidR="000319ED" w:rsidRPr="000319ED">
        <w:rPr>
          <w:rFonts w:ascii="Arial" w:hAnsi="Arial" w:cs="Arial"/>
          <w:color w:val="FF0000"/>
          <w:sz w:val="22"/>
          <w:szCs w:val="22"/>
          <w:shd w:val="clear" w:color="auto" w:fill="FFFFFF"/>
        </w:rPr>
        <w:t>-</w:t>
      </w:r>
      <w:proofErr w:type="spellStart"/>
      <w:r w:rsidR="000319ED" w:rsidRPr="000319ED">
        <w:rPr>
          <w:rStyle w:val="bold"/>
          <w:rFonts w:ascii="Arial" w:hAnsi="Arial" w:cs="Arial"/>
          <w:b/>
          <w:bCs/>
          <w:color w:val="FF0000"/>
          <w:sz w:val="22"/>
          <w:szCs w:val="22"/>
          <w:shd w:val="clear" w:color="auto" w:fill="FFFFFF"/>
        </w:rPr>
        <w:t>meen</w:t>
      </w:r>
      <w:proofErr w:type="spellEnd"/>
      <w:r w:rsidR="000319ED" w:rsidRPr="000319ED">
        <w:rPr>
          <w:rStyle w:val="bold"/>
          <w:rFonts w:ascii="Arial" w:hAnsi="Arial" w:cs="Arial"/>
          <w:bCs/>
          <w:i w:val="0"/>
          <w:color w:val="FF0000"/>
          <w:sz w:val="22"/>
          <w:szCs w:val="22"/>
          <w:shd w:val="clear" w:color="auto" w:fill="FFFFFF"/>
        </w:rPr>
        <w:t>)</w:t>
      </w:r>
      <w:r w:rsidR="000319ED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hydrochloride in pyridine to each of the </w:t>
      </w:r>
      <w:r w:rsidR="00506DBC">
        <w:rPr>
          <w:rFonts w:ascii="Arial" w:hAnsi="Arial" w:cs="Arial"/>
          <w:i w:val="0"/>
          <w:color w:val="000000"/>
          <w:sz w:val="22"/>
          <w:szCs w:val="22"/>
        </w:rPr>
        <w:t xml:space="preserve">samples, including the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methanol extracts</w:t>
      </w:r>
      <w:r w:rsidR="00506DBC">
        <w:rPr>
          <w:rFonts w:ascii="Arial" w:hAnsi="Arial" w:cs="Arial"/>
          <w:i w:val="0"/>
          <w:color w:val="000000"/>
          <w:sz w:val="22"/>
          <w:szCs w:val="22"/>
        </w:rPr>
        <w:t>, the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water extracts, </w:t>
      </w:r>
      <w:r w:rsidR="00506DBC">
        <w:rPr>
          <w:rFonts w:ascii="Arial" w:hAnsi="Arial" w:cs="Arial"/>
          <w:i w:val="0"/>
          <w:color w:val="000000"/>
          <w:sz w:val="22"/>
          <w:szCs w:val="22"/>
        </w:rPr>
        <w:t xml:space="preserve">the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blanks</w:t>
      </w:r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>,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and </w:t>
      </w:r>
      <w:r w:rsidR="00506DBC">
        <w:rPr>
          <w:rFonts w:ascii="Arial" w:hAnsi="Arial" w:cs="Arial"/>
          <w:i w:val="0"/>
          <w:color w:val="000000"/>
          <w:sz w:val="22"/>
          <w:szCs w:val="22"/>
        </w:rPr>
        <w:t xml:space="preserve">the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FAME calibration samples</w:t>
      </w:r>
      <w:r w:rsidR="00506DBC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506DBC" w:rsidRPr="00506DBC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. 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Seal </w:t>
      </w:r>
      <w:r w:rsidR="000319ED">
        <w:rPr>
          <w:rFonts w:ascii="Arial" w:hAnsi="Arial" w:cs="Arial"/>
          <w:i w:val="0"/>
          <w:color w:val="000000"/>
          <w:sz w:val="22"/>
          <w:szCs w:val="22"/>
        </w:rPr>
        <w:t xml:space="preserve">the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vials with caps</w:t>
      </w:r>
      <w:r w:rsidR="00506DBC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506DBC" w:rsidRPr="00506DBC">
        <w:rPr>
          <w:rFonts w:ascii="Arial" w:hAnsi="Arial" w:cs="Arial"/>
          <w:b/>
          <w:i w:val="0"/>
          <w:color w:val="000000"/>
          <w:sz w:val="22"/>
          <w:szCs w:val="22"/>
        </w:rPr>
        <w:t>[</w:t>
      </w:r>
      <w:r w:rsidR="00506DBC">
        <w:rPr>
          <w:rFonts w:ascii="Arial" w:hAnsi="Arial" w:cs="Arial"/>
          <w:b/>
          <w:i w:val="0"/>
          <w:color w:val="000000"/>
          <w:sz w:val="22"/>
          <w:szCs w:val="22"/>
        </w:rPr>
        <w:t>2</w:t>
      </w:r>
      <w:r w:rsidR="00506DBC" w:rsidRPr="00506DBC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.</w:t>
      </w:r>
      <w:bookmarkEnd w:id="6"/>
    </w:p>
    <w:p w14:paraId="14651430" w14:textId="77777777" w:rsidR="00506DBC" w:rsidRPr="00506DBC" w:rsidRDefault="00506DBC" w:rsidP="00506D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CU: Vials as talent adds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20 </w:t>
      </w:r>
      <w:r w:rsidRPr="00D91A34">
        <w:rPr>
          <w:rFonts w:ascii="Arial" w:eastAsia="Noto Sans Symbols" w:hAnsi="Arial" w:cs="Arial"/>
          <w:i w:val="0"/>
          <w:color w:val="000000"/>
          <w:sz w:val="22"/>
          <w:szCs w:val="22"/>
        </w:rPr>
        <w:t>microliters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of 30 milligrams per milliliter </w:t>
      </w:r>
      <w:proofErr w:type="spellStart"/>
      <w:r w:rsidRPr="00D91A34">
        <w:rPr>
          <w:rFonts w:ascii="Arial" w:hAnsi="Arial" w:cs="Arial"/>
          <w:i w:val="0"/>
          <w:color w:val="000000"/>
          <w:sz w:val="22"/>
          <w:szCs w:val="22"/>
        </w:rPr>
        <w:t>methoxyamine</w:t>
      </w:r>
      <w:proofErr w:type="spellEnd"/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hydrochloride in pyridine to each of the </w:t>
      </w:r>
      <w:r>
        <w:rPr>
          <w:rFonts w:ascii="Arial" w:hAnsi="Arial" w:cs="Arial"/>
          <w:i w:val="0"/>
          <w:color w:val="000000"/>
          <w:sz w:val="22"/>
          <w:szCs w:val="22"/>
        </w:rPr>
        <w:t>samples.  Use labeled containers.</w:t>
      </w:r>
    </w:p>
    <w:p w14:paraId="04C42865" w14:textId="77777777" w:rsidR="00506DBC" w:rsidRPr="00D91A34" w:rsidRDefault="00506DBC" w:rsidP="00506D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lastRenderedPageBreak/>
        <w:t>MED: Talent seals the vials with caps.</w:t>
      </w:r>
    </w:p>
    <w:p w14:paraId="744E4B95" w14:textId="7E7BDDEE" w:rsidR="004617E8" w:rsidRPr="00506DBC" w:rsidRDefault="0006792E" w:rsidP="004617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Vortex </w:t>
      </w:r>
      <w:r w:rsidR="00506DBC">
        <w:rPr>
          <w:rFonts w:ascii="Arial" w:hAnsi="Arial" w:cs="Arial"/>
          <w:i w:val="0"/>
          <w:color w:val="000000"/>
          <w:sz w:val="22"/>
          <w:szCs w:val="22"/>
        </w:rPr>
        <w:t xml:space="preserve">the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extracts for 20 s</w:t>
      </w:r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>econds</w:t>
      </w:r>
      <w:r w:rsidR="00506DBC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506DBC" w:rsidRPr="00506DBC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. </w:t>
      </w:r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506DBC">
        <w:rPr>
          <w:rFonts w:ascii="Arial" w:hAnsi="Arial" w:cs="Arial"/>
          <w:i w:val="0"/>
          <w:color w:val="000000"/>
          <w:sz w:val="22"/>
          <w:szCs w:val="22"/>
        </w:rPr>
        <w:t xml:space="preserve">Then, </w:t>
      </w:r>
      <w:proofErr w:type="spellStart"/>
      <w:r w:rsidR="00506DBC">
        <w:rPr>
          <w:rFonts w:ascii="Arial" w:hAnsi="Arial" w:cs="Arial"/>
          <w:i w:val="0"/>
          <w:color w:val="000000"/>
          <w:sz w:val="22"/>
          <w:szCs w:val="22"/>
        </w:rPr>
        <w:t>s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onicate</w:t>
      </w:r>
      <w:proofErr w:type="spellEnd"/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506DBC">
        <w:rPr>
          <w:rFonts w:ascii="Arial" w:hAnsi="Arial" w:cs="Arial"/>
          <w:i w:val="0"/>
          <w:color w:val="000000"/>
          <w:sz w:val="22"/>
          <w:szCs w:val="22"/>
        </w:rPr>
        <w:t xml:space="preserve">the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extracts for 60 s</w:t>
      </w:r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>econds</w:t>
      </w:r>
      <w:r w:rsidR="00506DBC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506DBC" w:rsidRPr="00506DBC">
        <w:rPr>
          <w:rFonts w:ascii="Arial" w:hAnsi="Arial" w:cs="Arial"/>
          <w:b/>
          <w:i w:val="0"/>
          <w:color w:val="000000"/>
          <w:sz w:val="22"/>
          <w:szCs w:val="22"/>
        </w:rPr>
        <w:t>[</w:t>
      </w:r>
      <w:r w:rsidR="00506DBC">
        <w:rPr>
          <w:rFonts w:ascii="Arial" w:hAnsi="Arial" w:cs="Arial"/>
          <w:b/>
          <w:i w:val="0"/>
          <w:color w:val="000000"/>
          <w:sz w:val="22"/>
          <w:szCs w:val="22"/>
        </w:rPr>
        <w:t>2</w:t>
      </w:r>
      <w:r w:rsidR="00506DBC" w:rsidRPr="00506DBC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.  </w:t>
      </w:r>
      <w:r w:rsidR="000319ED">
        <w:rPr>
          <w:rFonts w:ascii="Arial" w:hAnsi="Arial" w:cs="Arial"/>
          <w:i w:val="0"/>
          <w:color w:val="000000"/>
          <w:sz w:val="22"/>
          <w:szCs w:val="22"/>
        </w:rPr>
        <w:t>C</w:t>
      </w:r>
      <w:r w:rsidR="00506DBC">
        <w:rPr>
          <w:rFonts w:ascii="Arial" w:hAnsi="Arial" w:cs="Arial"/>
          <w:i w:val="0"/>
          <w:color w:val="000000"/>
          <w:sz w:val="22"/>
          <w:szCs w:val="22"/>
        </w:rPr>
        <w:t>entrifuge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506DBC">
        <w:rPr>
          <w:rFonts w:ascii="Arial" w:hAnsi="Arial" w:cs="Arial"/>
          <w:i w:val="0"/>
          <w:color w:val="000000"/>
          <w:sz w:val="22"/>
          <w:szCs w:val="22"/>
        </w:rPr>
        <w:t xml:space="preserve">the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extracts </w:t>
      </w:r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>at 37 degrees Celsius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for 90 min</w:t>
      </w:r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>utes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at </w:t>
      </w:r>
      <w:proofErr w:type="gramStart"/>
      <w:r w:rsidRPr="00D91A34">
        <w:rPr>
          <w:rFonts w:ascii="Arial" w:hAnsi="Arial" w:cs="Arial"/>
          <w:i w:val="0"/>
          <w:color w:val="000000"/>
          <w:sz w:val="22"/>
          <w:szCs w:val="22"/>
        </w:rPr>
        <w:t>100 x</w:t>
      </w:r>
      <w:proofErr w:type="gramEnd"/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g</w:t>
      </w:r>
      <w:r w:rsidR="00506DBC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506DBC" w:rsidRPr="00506DBC">
        <w:rPr>
          <w:rFonts w:ascii="Arial" w:hAnsi="Arial" w:cs="Arial"/>
          <w:b/>
          <w:i w:val="0"/>
          <w:color w:val="000000"/>
          <w:sz w:val="22"/>
          <w:szCs w:val="22"/>
        </w:rPr>
        <w:t>[3]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7AB6895D" w14:textId="77777777" w:rsidR="00506DBC" w:rsidRPr="00506DBC" w:rsidRDefault="00506DBC" w:rsidP="00506D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CU: Extracts as talent vortexes them.</w:t>
      </w:r>
    </w:p>
    <w:p w14:paraId="47C0A6E7" w14:textId="77777777" w:rsidR="00506DBC" w:rsidRPr="00506DBC" w:rsidRDefault="00506DBC" w:rsidP="00506D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CU: Extracts as talent </w:t>
      </w:r>
      <w:proofErr w:type="spellStart"/>
      <w:r>
        <w:rPr>
          <w:rFonts w:ascii="Arial" w:hAnsi="Arial" w:cs="Arial"/>
          <w:i w:val="0"/>
          <w:color w:val="000000"/>
          <w:sz w:val="22"/>
          <w:szCs w:val="22"/>
        </w:rPr>
        <w:t>sonicates</w:t>
      </w:r>
      <w:proofErr w:type="spellEnd"/>
      <w:r>
        <w:rPr>
          <w:rFonts w:ascii="Arial" w:hAnsi="Arial" w:cs="Arial"/>
          <w:i w:val="0"/>
          <w:color w:val="000000"/>
          <w:sz w:val="22"/>
          <w:szCs w:val="22"/>
        </w:rPr>
        <w:t xml:space="preserve"> them.</w:t>
      </w:r>
    </w:p>
    <w:p w14:paraId="44CFB7F8" w14:textId="77777777" w:rsidR="00506DBC" w:rsidRPr="00D91A34" w:rsidRDefault="00506DBC" w:rsidP="00506D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MED: Talent places the samples into the centrifuge, shuts lid and starts run.</w:t>
      </w:r>
    </w:p>
    <w:p w14:paraId="6FD18CF1" w14:textId="30169724" w:rsidR="004617E8" w:rsidRPr="00E42E1D" w:rsidRDefault="00E42E1D" w:rsidP="004617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A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dd 80 </w:t>
      </w:r>
      <w:r w:rsidR="004617E8" w:rsidRPr="00D91A34">
        <w:rPr>
          <w:rFonts w:ascii="Arial" w:eastAsia="Noto Sans Symbols" w:hAnsi="Arial" w:cs="Arial"/>
          <w:i w:val="0"/>
          <w:color w:val="000000"/>
          <w:sz w:val="22"/>
          <w:szCs w:val="22"/>
        </w:rPr>
        <w:t>microliters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of </w:t>
      </w:r>
      <w:r w:rsidRPr="00E42E1D">
        <w:rPr>
          <w:rFonts w:ascii="Arial" w:hAnsi="Arial" w:cs="Arial"/>
          <w:i w:val="0"/>
          <w:sz w:val="22"/>
          <w:szCs w:val="22"/>
          <w:shd w:val="clear" w:color="auto" w:fill="FFFFFF"/>
        </w:rPr>
        <w:t>MSTFA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with 1% </w:t>
      </w:r>
      <w:proofErr w:type="spellStart"/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>trimethylchlorosilane</w:t>
      </w:r>
      <w:proofErr w:type="spellEnd"/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0319ED" w:rsidRPr="000319ED">
        <w:rPr>
          <w:rFonts w:ascii="Arial" w:hAnsi="Arial" w:cs="Arial"/>
          <w:i w:val="0"/>
          <w:color w:val="FF0000"/>
          <w:sz w:val="22"/>
          <w:szCs w:val="22"/>
        </w:rPr>
        <w:t>(</w:t>
      </w:r>
      <w:proofErr w:type="spellStart"/>
      <w:r w:rsidR="000319ED" w:rsidRPr="000319ED">
        <w:rPr>
          <w:rFonts w:ascii="Arial" w:hAnsi="Arial" w:cs="Arial"/>
          <w:i w:val="0"/>
          <w:color w:val="FF0000"/>
          <w:sz w:val="22"/>
          <w:szCs w:val="22"/>
          <w:shd w:val="clear" w:color="auto" w:fill="FFFFFF"/>
        </w:rPr>
        <w:t>trahy</w:t>
      </w:r>
      <w:proofErr w:type="spellEnd"/>
      <w:r w:rsidR="000319ED" w:rsidRPr="000319ED">
        <w:rPr>
          <w:rFonts w:ascii="Arial" w:hAnsi="Arial" w:cs="Arial"/>
          <w:i w:val="0"/>
          <w:color w:val="FF0000"/>
          <w:sz w:val="22"/>
          <w:szCs w:val="22"/>
          <w:shd w:val="clear" w:color="auto" w:fill="FFFFFF"/>
        </w:rPr>
        <w:t>-</w:t>
      </w:r>
      <w:r w:rsidR="000319ED" w:rsidRPr="000319ED">
        <w:rPr>
          <w:rFonts w:ascii="Arial" w:hAnsi="Arial" w:cs="Arial"/>
          <w:b/>
          <w:i w:val="0"/>
          <w:color w:val="FF0000"/>
          <w:sz w:val="22"/>
          <w:szCs w:val="22"/>
          <w:shd w:val="clear" w:color="auto" w:fill="FFFFFF"/>
        </w:rPr>
        <w:t>m</w:t>
      </w:r>
      <w:r w:rsidR="000319ED" w:rsidRPr="000319ED">
        <w:rPr>
          <w:rStyle w:val="bold"/>
          <w:rFonts w:ascii="Arial" w:hAnsi="Arial" w:cs="Arial"/>
          <w:b/>
          <w:bCs/>
          <w:i w:val="0"/>
          <w:color w:val="FF0000"/>
          <w:sz w:val="22"/>
          <w:szCs w:val="22"/>
          <w:shd w:val="clear" w:color="auto" w:fill="FFFFFF"/>
        </w:rPr>
        <w:t>eth</w:t>
      </w:r>
      <w:r w:rsidR="000319ED" w:rsidRPr="000319ED">
        <w:rPr>
          <w:rFonts w:ascii="Arial" w:hAnsi="Arial" w:cs="Arial"/>
          <w:i w:val="0"/>
          <w:color w:val="FF0000"/>
          <w:sz w:val="22"/>
          <w:szCs w:val="22"/>
          <w:shd w:val="clear" w:color="auto" w:fill="FFFFFF"/>
        </w:rPr>
        <w:t>-</w:t>
      </w:r>
      <w:r w:rsidR="000319ED" w:rsidRPr="000319ED">
        <w:rPr>
          <w:rStyle w:val="italic"/>
          <w:rFonts w:ascii="Arial" w:hAnsi="Arial" w:cs="Arial"/>
          <w:i w:val="0"/>
          <w:iCs/>
          <w:color w:val="FF0000"/>
          <w:sz w:val="22"/>
          <w:szCs w:val="22"/>
          <w:shd w:val="clear" w:color="auto" w:fill="FFFFFF"/>
        </w:rPr>
        <w:t>uh</w:t>
      </w:r>
      <w:r w:rsidR="000319ED" w:rsidRPr="000319ED">
        <w:rPr>
          <w:rFonts w:ascii="Arial" w:hAnsi="Arial" w:cs="Arial"/>
          <w:i w:val="0"/>
          <w:color w:val="FF0000"/>
          <w:sz w:val="22"/>
          <w:szCs w:val="22"/>
          <w:shd w:val="clear" w:color="auto" w:fill="FFFFFF"/>
        </w:rPr>
        <w:t xml:space="preserve"> l </w:t>
      </w:r>
      <w:proofErr w:type="spellStart"/>
      <w:r w:rsidR="000319ED" w:rsidRPr="000319ED">
        <w:rPr>
          <w:rStyle w:val="bold"/>
          <w:rFonts w:ascii="Arial" w:hAnsi="Arial" w:cs="Arial"/>
          <w:b/>
          <w:bCs/>
          <w:i w:val="0"/>
          <w:color w:val="FF0000"/>
          <w:sz w:val="22"/>
          <w:szCs w:val="22"/>
          <w:shd w:val="clear" w:color="auto" w:fill="FFFFFF"/>
        </w:rPr>
        <w:t>klohr</w:t>
      </w:r>
      <w:proofErr w:type="spellEnd"/>
      <w:r w:rsidR="000319ED" w:rsidRPr="000319ED">
        <w:rPr>
          <w:rFonts w:ascii="Arial" w:hAnsi="Arial" w:cs="Arial"/>
          <w:i w:val="0"/>
          <w:color w:val="FF0000"/>
          <w:sz w:val="22"/>
          <w:szCs w:val="22"/>
          <w:shd w:val="clear" w:color="auto" w:fill="FFFFFF"/>
        </w:rPr>
        <w:t xml:space="preserve">-oh </w:t>
      </w:r>
      <w:proofErr w:type="spellStart"/>
      <w:r w:rsidR="000319ED" w:rsidRPr="000319ED">
        <w:rPr>
          <w:rStyle w:val="bold"/>
          <w:rFonts w:ascii="Arial" w:hAnsi="Arial" w:cs="Arial"/>
          <w:b/>
          <w:bCs/>
          <w:i w:val="0"/>
          <w:color w:val="FF0000"/>
          <w:sz w:val="22"/>
          <w:szCs w:val="22"/>
          <w:shd w:val="clear" w:color="auto" w:fill="FFFFFF"/>
        </w:rPr>
        <w:t>sil</w:t>
      </w:r>
      <w:r w:rsidR="000319ED" w:rsidRPr="000319ED">
        <w:rPr>
          <w:rFonts w:ascii="Arial" w:hAnsi="Arial" w:cs="Arial"/>
          <w:i w:val="0"/>
          <w:color w:val="FF0000"/>
          <w:sz w:val="22"/>
          <w:szCs w:val="22"/>
          <w:shd w:val="clear" w:color="auto" w:fill="FFFFFF"/>
        </w:rPr>
        <w:t>-eyn</w:t>
      </w:r>
      <w:proofErr w:type="spellEnd"/>
      <w:r w:rsidR="000319ED" w:rsidRPr="000319ED">
        <w:rPr>
          <w:rFonts w:ascii="Arial" w:hAnsi="Arial" w:cs="Arial"/>
          <w:i w:val="0"/>
          <w:color w:val="FF0000"/>
          <w:sz w:val="22"/>
          <w:szCs w:val="22"/>
        </w:rPr>
        <w:t xml:space="preserve">) 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>to each sample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Pr="00E42E1D">
        <w:rPr>
          <w:rFonts w:ascii="Arial" w:hAnsi="Arial" w:cs="Arial"/>
          <w:b/>
          <w:i w:val="0"/>
          <w:color w:val="000000"/>
          <w:sz w:val="22"/>
          <w:szCs w:val="22"/>
        </w:rPr>
        <w:t>[1</w:t>
      </w:r>
      <w:r>
        <w:rPr>
          <w:rFonts w:ascii="Arial" w:hAnsi="Arial" w:cs="Arial"/>
          <w:b/>
          <w:i w:val="0"/>
          <w:color w:val="000000"/>
          <w:sz w:val="22"/>
          <w:szCs w:val="22"/>
        </w:rPr>
        <w:t>-TXT</w:t>
      </w:r>
      <w:r w:rsidRPr="00E42E1D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.  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After </w:t>
      </w:r>
      <w:proofErr w:type="spellStart"/>
      <w:r>
        <w:rPr>
          <w:rFonts w:ascii="Arial" w:hAnsi="Arial" w:cs="Arial"/>
          <w:i w:val="0"/>
          <w:color w:val="000000"/>
          <w:sz w:val="22"/>
          <w:szCs w:val="22"/>
        </w:rPr>
        <w:t>vo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>rtex</w:t>
      </w:r>
      <w:r>
        <w:rPr>
          <w:rFonts w:ascii="Arial" w:hAnsi="Arial" w:cs="Arial"/>
          <w:i w:val="0"/>
          <w:color w:val="000000"/>
          <w:sz w:val="22"/>
          <w:szCs w:val="22"/>
        </w:rPr>
        <w:t>ing</w:t>
      </w:r>
      <w:proofErr w:type="spellEnd"/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and </w:t>
      </w:r>
      <w:proofErr w:type="spellStart"/>
      <w:r>
        <w:rPr>
          <w:rFonts w:ascii="Arial" w:hAnsi="Arial" w:cs="Arial"/>
          <w:i w:val="0"/>
          <w:color w:val="000000"/>
          <w:sz w:val="22"/>
          <w:szCs w:val="22"/>
        </w:rPr>
        <w:t>sonicating</w:t>
      </w:r>
      <w:proofErr w:type="spellEnd"/>
      <w:r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the 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extracts </w:t>
      </w:r>
      <w:r>
        <w:rPr>
          <w:rFonts w:ascii="Arial" w:hAnsi="Arial" w:cs="Arial"/>
          <w:i w:val="0"/>
          <w:color w:val="000000"/>
          <w:sz w:val="22"/>
          <w:szCs w:val="22"/>
        </w:rPr>
        <w:t>as before, centrifuge the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extract</w:t>
      </w:r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>s again at 37 degrees Celsius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for 30 min</w:t>
      </w:r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>utes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at </w:t>
      </w:r>
      <w:proofErr w:type="gramStart"/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>100 x</w:t>
      </w:r>
      <w:proofErr w:type="gramEnd"/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g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Pr="00E42E1D">
        <w:rPr>
          <w:rFonts w:ascii="Arial" w:hAnsi="Arial" w:cs="Arial"/>
          <w:b/>
          <w:i w:val="0"/>
          <w:color w:val="000000"/>
          <w:sz w:val="22"/>
          <w:szCs w:val="22"/>
        </w:rPr>
        <w:t>[2]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5518F050" w14:textId="77777777" w:rsidR="00E42E1D" w:rsidRPr="00E42E1D" w:rsidRDefault="00E42E1D" w:rsidP="00E42E1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CU: Samples as talent adds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80 </w:t>
      </w:r>
      <w:r w:rsidRPr="00D91A34">
        <w:rPr>
          <w:rFonts w:ascii="Arial" w:eastAsia="Noto Sans Symbols" w:hAnsi="Arial" w:cs="Arial"/>
          <w:i w:val="0"/>
          <w:color w:val="000000"/>
          <w:sz w:val="22"/>
          <w:szCs w:val="22"/>
        </w:rPr>
        <w:t>microliters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of </w:t>
      </w:r>
      <w:r w:rsidRPr="00E42E1D">
        <w:rPr>
          <w:rFonts w:ascii="Arial" w:hAnsi="Arial" w:cs="Arial"/>
          <w:i w:val="0"/>
          <w:sz w:val="22"/>
          <w:szCs w:val="22"/>
          <w:shd w:val="clear" w:color="auto" w:fill="FFFFFF"/>
        </w:rPr>
        <w:t>MSTFA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with 1% </w:t>
      </w:r>
      <w:proofErr w:type="spellStart"/>
      <w:r w:rsidRPr="00D91A34">
        <w:rPr>
          <w:rFonts w:ascii="Arial" w:hAnsi="Arial" w:cs="Arial"/>
          <w:i w:val="0"/>
          <w:color w:val="000000"/>
          <w:sz w:val="22"/>
          <w:szCs w:val="22"/>
        </w:rPr>
        <w:t>trimethylchlorosilane</w:t>
      </w:r>
      <w:proofErr w:type="spellEnd"/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to each sample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.  Use labeled containers.  </w:t>
      </w:r>
      <w:r w:rsidRPr="000319ED">
        <w:rPr>
          <w:rFonts w:ascii="Arial" w:hAnsi="Arial" w:cs="Arial"/>
          <w:b/>
          <w:i w:val="0"/>
          <w:color w:val="000000"/>
          <w:sz w:val="22"/>
          <w:szCs w:val="22"/>
        </w:rPr>
        <w:t xml:space="preserve">TEXT: </w:t>
      </w:r>
      <w:r w:rsidRPr="000319ED">
        <w:rPr>
          <w:rFonts w:ascii="Arial" w:hAnsi="Arial" w:cs="Arial"/>
          <w:b/>
          <w:i w:val="0"/>
          <w:sz w:val="22"/>
          <w:szCs w:val="22"/>
          <w:shd w:val="clear" w:color="auto" w:fill="FFFFFF"/>
        </w:rPr>
        <w:t>MSTFA</w:t>
      </w:r>
      <w:r w:rsidRPr="000319ED">
        <w:rPr>
          <w:rFonts w:ascii="Arial" w:hAnsi="Arial" w:cs="Arial"/>
          <w:b/>
          <w:i w:val="0"/>
          <w:color w:val="000000"/>
          <w:sz w:val="22"/>
          <w:szCs w:val="22"/>
        </w:rPr>
        <w:t xml:space="preserve"> = N-methyl-N</w:t>
      </w:r>
      <w:proofErr w:type="gramStart"/>
      <w:r w:rsidRPr="000319ED">
        <w:rPr>
          <w:rFonts w:ascii="Arial" w:hAnsi="Arial" w:cs="Arial"/>
          <w:b/>
          <w:i w:val="0"/>
          <w:color w:val="000000"/>
          <w:sz w:val="22"/>
          <w:szCs w:val="22"/>
        </w:rPr>
        <w:t>-(</w:t>
      </w:r>
      <w:proofErr w:type="spellStart"/>
      <w:proofErr w:type="gramEnd"/>
      <w:r w:rsidRPr="000319ED">
        <w:rPr>
          <w:rFonts w:ascii="Arial" w:hAnsi="Arial" w:cs="Arial"/>
          <w:b/>
          <w:i w:val="0"/>
          <w:color w:val="000000"/>
          <w:sz w:val="22"/>
          <w:szCs w:val="22"/>
        </w:rPr>
        <w:t>trimethylsilyl</w:t>
      </w:r>
      <w:proofErr w:type="spellEnd"/>
      <w:r w:rsidRPr="000319ED">
        <w:rPr>
          <w:rFonts w:ascii="Arial" w:hAnsi="Arial" w:cs="Arial"/>
          <w:b/>
          <w:i w:val="0"/>
          <w:color w:val="000000"/>
          <w:sz w:val="22"/>
          <w:szCs w:val="22"/>
        </w:rPr>
        <w:t>)</w:t>
      </w:r>
      <w:proofErr w:type="spellStart"/>
      <w:r w:rsidRPr="000319ED">
        <w:rPr>
          <w:rFonts w:ascii="Arial" w:hAnsi="Arial" w:cs="Arial"/>
          <w:b/>
          <w:i w:val="0"/>
          <w:color w:val="000000"/>
          <w:sz w:val="22"/>
          <w:szCs w:val="22"/>
        </w:rPr>
        <w:t>trifluoroacetamide</w:t>
      </w:r>
      <w:proofErr w:type="spellEnd"/>
    </w:p>
    <w:p w14:paraId="38C80328" w14:textId="77777777" w:rsidR="00E42E1D" w:rsidRPr="00D91A34" w:rsidRDefault="00E42E1D" w:rsidP="00E42E1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CU: Centrifuge as talent places the samples there, shuts lid and starts run.</w:t>
      </w:r>
    </w:p>
    <w:p w14:paraId="6C2DE40E" w14:textId="77777777" w:rsidR="004617E8" w:rsidRPr="00983118" w:rsidRDefault="00E42E1D" w:rsidP="00E42E1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After c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>ool</w:t>
      </w:r>
      <w:r>
        <w:rPr>
          <w:rFonts w:ascii="Arial" w:hAnsi="Arial" w:cs="Arial"/>
          <w:i w:val="0"/>
          <w:color w:val="000000"/>
          <w:sz w:val="22"/>
          <w:szCs w:val="22"/>
        </w:rPr>
        <w:t>ing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extracts to </w:t>
      </w:r>
      <w:r>
        <w:rPr>
          <w:rFonts w:ascii="Arial" w:hAnsi="Arial" w:cs="Arial"/>
          <w:i w:val="0"/>
          <w:color w:val="000000"/>
          <w:sz w:val="22"/>
          <w:szCs w:val="22"/>
        </w:rPr>
        <w:t>room temperature</w:t>
      </w:r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>,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transfer into GC-MS </w:t>
      </w:r>
      <w:proofErr w:type="spellStart"/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>autosampler</w:t>
      </w:r>
      <w:proofErr w:type="spellEnd"/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vials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Pr="00E42E1D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>.</w:t>
      </w:r>
      <w:r>
        <w:rPr>
          <w:rFonts w:ascii="Helvetica" w:hAnsi="Helvetica" w:cs="Arial"/>
          <w:b/>
          <w:i w:val="0"/>
          <w:sz w:val="22"/>
          <w:szCs w:val="22"/>
        </w:rPr>
        <w:t xml:space="preserve">  </w:t>
      </w:r>
      <w:r w:rsidR="004617E8" w:rsidRPr="00E42E1D">
        <w:rPr>
          <w:rFonts w:ascii="Arial" w:hAnsi="Arial" w:cs="Arial"/>
          <w:i w:val="0"/>
          <w:color w:val="000000"/>
          <w:sz w:val="22"/>
          <w:szCs w:val="22"/>
        </w:rPr>
        <w:t>Proceed to GC-MS analysis and data processing as described in the text protocol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Pr="00E42E1D">
        <w:rPr>
          <w:rFonts w:ascii="Arial" w:hAnsi="Arial" w:cs="Arial"/>
          <w:b/>
          <w:i w:val="0"/>
          <w:color w:val="000000"/>
          <w:sz w:val="22"/>
          <w:szCs w:val="22"/>
        </w:rPr>
        <w:t>[2]</w:t>
      </w:r>
      <w:r w:rsidR="004617E8" w:rsidRPr="00E42E1D">
        <w:rPr>
          <w:rFonts w:ascii="Arial" w:hAnsi="Arial" w:cs="Arial"/>
          <w:i w:val="0"/>
          <w:color w:val="000000"/>
          <w:sz w:val="22"/>
          <w:szCs w:val="22"/>
        </w:rPr>
        <w:t>.</w:t>
      </w:r>
      <w:bookmarkStart w:id="7" w:name="_Hlk523469452"/>
      <w:bookmarkEnd w:id="5"/>
    </w:p>
    <w:p w14:paraId="3792D4B6" w14:textId="77777777" w:rsidR="00983118" w:rsidRPr="00983118" w:rsidRDefault="00983118" w:rsidP="009831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CU: GC-MS </w:t>
      </w:r>
      <w:proofErr w:type="spellStart"/>
      <w:r>
        <w:rPr>
          <w:rFonts w:ascii="Arial" w:hAnsi="Arial" w:cs="Arial"/>
          <w:i w:val="0"/>
          <w:color w:val="000000"/>
          <w:sz w:val="22"/>
          <w:szCs w:val="22"/>
        </w:rPr>
        <w:t>autosampler</w:t>
      </w:r>
      <w:proofErr w:type="spellEnd"/>
      <w:r>
        <w:rPr>
          <w:rFonts w:ascii="Arial" w:hAnsi="Arial" w:cs="Arial"/>
          <w:i w:val="0"/>
          <w:color w:val="000000"/>
          <w:sz w:val="22"/>
          <w:szCs w:val="22"/>
        </w:rPr>
        <w:t xml:space="preserve"> vials as talent transfers the extracts there.</w:t>
      </w:r>
    </w:p>
    <w:p w14:paraId="16F72C0D" w14:textId="6A5F9ADF" w:rsidR="00983118" w:rsidRPr="00C375F0" w:rsidRDefault="00983118" w:rsidP="009831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C375F0">
        <w:rPr>
          <w:rFonts w:ascii="Arial" w:hAnsi="Arial" w:cs="Arial"/>
          <w:i w:val="0"/>
          <w:strike/>
          <w:color w:val="000000"/>
          <w:sz w:val="22"/>
          <w:szCs w:val="22"/>
        </w:rPr>
        <w:t>MED or WIDE: Talent working at the computer appearing to be running GC-MS or analyzing the data.</w:t>
      </w:r>
      <w:r w:rsidR="00C375F0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C375F0" w:rsidRPr="00C375F0">
        <w:rPr>
          <w:rFonts w:ascii="Arial" w:hAnsi="Arial" w:cs="Arial"/>
          <w:i w:val="0"/>
          <w:color w:val="000000"/>
          <w:sz w:val="22"/>
          <w:szCs w:val="22"/>
          <w:highlight w:val="green"/>
        </w:rPr>
        <w:t>(Editor: The authors struck out this statement, but I’m not sure if they provided us another shot to cover this VO. It not, I’d omit the VO for the time being</w:t>
      </w:r>
      <w:r w:rsidR="00C375F0">
        <w:rPr>
          <w:rFonts w:ascii="Arial" w:hAnsi="Arial" w:cs="Arial"/>
          <w:i w:val="0"/>
          <w:color w:val="000000"/>
          <w:sz w:val="22"/>
          <w:szCs w:val="22"/>
          <w:highlight w:val="green"/>
        </w:rPr>
        <w:t xml:space="preserve"> since the action is just referring the viewer to the text.</w:t>
      </w:r>
      <w:bookmarkStart w:id="8" w:name="_GoBack"/>
      <w:bookmarkEnd w:id="8"/>
      <w:r w:rsidR="00C375F0" w:rsidRPr="00C375F0">
        <w:rPr>
          <w:rFonts w:ascii="Arial" w:hAnsi="Arial" w:cs="Arial"/>
          <w:i w:val="0"/>
          <w:color w:val="000000"/>
          <w:sz w:val="22"/>
          <w:szCs w:val="22"/>
          <w:highlight w:val="green"/>
        </w:rPr>
        <w:t>)</w:t>
      </w:r>
    </w:p>
    <w:p w14:paraId="2361B1B6" w14:textId="748F767E" w:rsidR="004617E8" w:rsidRPr="00F83A39" w:rsidRDefault="0006792E" w:rsidP="004617E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91A34">
        <w:rPr>
          <w:rFonts w:ascii="Arial" w:hAnsi="Arial" w:cs="Arial"/>
          <w:b/>
          <w:i w:val="0"/>
          <w:color w:val="000000"/>
          <w:sz w:val="22"/>
          <w:szCs w:val="22"/>
        </w:rPr>
        <w:t>Liquid State NMR Analysis</w:t>
      </w:r>
      <w:bookmarkStart w:id="9" w:name="_Hlk526149080"/>
      <w:r w:rsidR="004617E8" w:rsidRPr="00D91A34">
        <w:rPr>
          <w:rFonts w:ascii="Arial" w:hAnsi="Arial" w:cs="Arial"/>
          <w:b/>
          <w:i w:val="0"/>
          <w:color w:val="000000"/>
          <w:sz w:val="22"/>
          <w:szCs w:val="22"/>
        </w:rPr>
        <w:t xml:space="preserve"> and LC-MS </w:t>
      </w:r>
      <w:proofErr w:type="spellStart"/>
      <w:r w:rsidR="004617E8" w:rsidRPr="00D91A34">
        <w:rPr>
          <w:rFonts w:ascii="Arial" w:hAnsi="Arial" w:cs="Arial"/>
          <w:b/>
          <w:i w:val="0"/>
          <w:color w:val="000000"/>
          <w:sz w:val="22"/>
          <w:szCs w:val="22"/>
        </w:rPr>
        <w:t>Lipidomics</w:t>
      </w:r>
      <w:proofErr w:type="spellEnd"/>
      <w:r w:rsidR="004617E8" w:rsidRPr="00D91A34">
        <w:rPr>
          <w:rFonts w:ascii="Arial" w:hAnsi="Arial" w:cs="Arial"/>
          <w:b/>
          <w:i w:val="0"/>
          <w:color w:val="000000"/>
          <w:sz w:val="22"/>
          <w:szCs w:val="22"/>
        </w:rPr>
        <w:t xml:space="preserve"> Analysis</w:t>
      </w:r>
    </w:p>
    <w:p w14:paraId="60392D48" w14:textId="77777777" w:rsidR="00A43173" w:rsidRPr="00A43173" w:rsidRDefault="004617E8" w:rsidP="004617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91A34">
        <w:rPr>
          <w:rFonts w:ascii="Arial" w:hAnsi="Arial" w:cs="Arial"/>
          <w:i w:val="0"/>
          <w:color w:val="000000"/>
          <w:sz w:val="22"/>
          <w:szCs w:val="22"/>
        </w:rPr>
        <w:t>To prepare for liquid state NMR analysis, d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ilute the remainder of the water extracts by 10% with a </w:t>
      </w:r>
      <w:proofErr w:type="gramStart"/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5 </w:t>
      </w:r>
      <w:proofErr w:type="spellStart"/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>m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illi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>M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olar</w:t>
      </w:r>
      <w:proofErr w:type="spellEnd"/>
      <w:proofErr w:type="gramEnd"/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DSS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internal standard</w:t>
      </w:r>
      <w:r w:rsidR="00A43173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A43173" w:rsidRPr="00A43173">
        <w:rPr>
          <w:rFonts w:ascii="Arial" w:hAnsi="Arial" w:cs="Arial"/>
          <w:b/>
          <w:i w:val="0"/>
          <w:color w:val="000000"/>
          <w:sz w:val="22"/>
          <w:szCs w:val="22"/>
        </w:rPr>
        <w:t>[1-TXT]</w:t>
      </w:r>
      <w:r w:rsidR="00A43173">
        <w:rPr>
          <w:rFonts w:ascii="Arial" w:hAnsi="Arial" w:cs="Arial"/>
          <w:i w:val="0"/>
          <w:color w:val="000000"/>
          <w:sz w:val="22"/>
          <w:szCs w:val="22"/>
        </w:rPr>
        <w:t>.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</w:p>
    <w:p w14:paraId="0C8B1893" w14:textId="77777777" w:rsidR="004617E8" w:rsidRPr="00D91A34" w:rsidRDefault="00A43173" w:rsidP="00A4317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Extracts as talent dilutes them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by 10% with a </w:t>
      </w:r>
      <w:proofErr w:type="gramStart"/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5 </w:t>
      </w:r>
      <w:proofErr w:type="spellStart"/>
      <w:r w:rsidRPr="00D91A34">
        <w:rPr>
          <w:rFonts w:ascii="Arial" w:hAnsi="Arial" w:cs="Arial"/>
          <w:i w:val="0"/>
          <w:color w:val="000000"/>
          <w:sz w:val="22"/>
          <w:szCs w:val="22"/>
        </w:rPr>
        <w:t>milliMolar</w:t>
      </w:r>
      <w:proofErr w:type="spellEnd"/>
      <w:proofErr w:type="gramEnd"/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DSS internal standard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.  Use labeled containers.  </w:t>
      </w:r>
      <w:r w:rsidR="004617E8" w:rsidRPr="000319ED">
        <w:rPr>
          <w:rFonts w:ascii="Arial" w:hAnsi="Arial" w:cs="Arial"/>
          <w:b/>
          <w:i w:val="0"/>
          <w:color w:val="000000"/>
          <w:sz w:val="22"/>
          <w:szCs w:val="22"/>
        </w:rPr>
        <w:t>TEXT: DSS = 2,2-dimethyl-2-silapentane-5-sulfonate-d6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</w:p>
    <w:p w14:paraId="4F3A64B7" w14:textId="77777777" w:rsidR="004617E8" w:rsidRPr="00923C08" w:rsidRDefault="0006792E" w:rsidP="004617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91A34">
        <w:rPr>
          <w:rFonts w:ascii="Arial" w:hAnsi="Arial" w:cs="Arial"/>
          <w:i w:val="0"/>
          <w:color w:val="000000"/>
          <w:sz w:val="22"/>
          <w:szCs w:val="22"/>
        </w:rPr>
        <w:lastRenderedPageBreak/>
        <w:t xml:space="preserve">Transfer the mixture into a high-quality </w:t>
      </w:r>
      <w:proofErr w:type="gramStart"/>
      <w:r w:rsidRPr="00D91A34">
        <w:rPr>
          <w:rFonts w:ascii="Arial" w:hAnsi="Arial" w:cs="Arial"/>
          <w:i w:val="0"/>
          <w:color w:val="000000"/>
          <w:sz w:val="22"/>
          <w:szCs w:val="22"/>
        </w:rPr>
        <w:t>3 m</w:t>
      </w:r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>illimeter</w:t>
      </w:r>
      <w:proofErr w:type="gramEnd"/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outer diameter</w:t>
      </w:r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borosilicate glass NMR tube</w:t>
      </w:r>
      <w:r w:rsidR="00923C08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923C08" w:rsidRPr="00923C08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.</w:t>
      </w:r>
      <w:bookmarkEnd w:id="7"/>
      <w:bookmarkEnd w:id="9"/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 Proceed to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NMR </w:t>
      </w:r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>analysis and data processing as</w:t>
      </w:r>
      <w:bookmarkStart w:id="10" w:name="_Hlk526150891"/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described in the text protocol</w:t>
      </w:r>
      <w:r w:rsidR="00923C08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923C08" w:rsidRPr="00923C08">
        <w:rPr>
          <w:rFonts w:ascii="Arial" w:hAnsi="Arial" w:cs="Arial"/>
          <w:b/>
          <w:i w:val="0"/>
          <w:color w:val="000000"/>
          <w:sz w:val="22"/>
          <w:szCs w:val="22"/>
        </w:rPr>
        <w:t>[</w:t>
      </w:r>
      <w:r w:rsidR="00923C08">
        <w:rPr>
          <w:rFonts w:ascii="Arial" w:hAnsi="Arial" w:cs="Arial"/>
          <w:b/>
          <w:i w:val="0"/>
          <w:color w:val="000000"/>
          <w:sz w:val="22"/>
          <w:szCs w:val="22"/>
        </w:rPr>
        <w:t>2</w:t>
      </w:r>
      <w:r w:rsidR="00923C08" w:rsidRPr="00923C08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41D7E867" w14:textId="77777777" w:rsidR="006E0AE3" w:rsidRDefault="00923C08" w:rsidP="00C041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CU: NMR tube as talent transfers the mixture there.</w:t>
      </w:r>
    </w:p>
    <w:p w14:paraId="114ADBAF" w14:textId="77777777" w:rsidR="006E0AE3" w:rsidRDefault="00923C08" w:rsidP="00AC5C9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E0AE3">
        <w:rPr>
          <w:rFonts w:ascii="Arial" w:hAnsi="Arial" w:cs="Arial"/>
          <w:i w:val="0"/>
          <w:color w:val="000000"/>
          <w:sz w:val="22"/>
          <w:szCs w:val="22"/>
        </w:rPr>
        <w:t>MED-over the shoulder: Talent analyzes a NMR spectrum on computer.</w:t>
      </w:r>
    </w:p>
    <w:p w14:paraId="654425FC" w14:textId="77FE58D1" w:rsidR="00923C08" w:rsidRPr="00B048C5" w:rsidRDefault="004617E8" w:rsidP="00B048C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To perform the 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LC-MS </w:t>
      </w:r>
      <w:proofErr w:type="spellStart"/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>Lipidomics</w:t>
      </w:r>
      <w:proofErr w:type="spellEnd"/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Analysis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, </w:t>
      </w:r>
      <w:bookmarkEnd w:id="10"/>
      <w:r w:rsidR="00B048C5">
        <w:rPr>
          <w:rFonts w:ascii="Arial" w:hAnsi="Arial" w:cs="Arial"/>
          <w:i w:val="0"/>
          <w:color w:val="000000"/>
          <w:sz w:val="22"/>
          <w:szCs w:val="22"/>
        </w:rPr>
        <w:t>i</w:t>
      </w:r>
      <w:r w:rsidR="0006792E" w:rsidRPr="00B048C5">
        <w:rPr>
          <w:rFonts w:ascii="Arial" w:hAnsi="Arial" w:cs="Arial"/>
          <w:i w:val="0"/>
          <w:color w:val="000000"/>
          <w:sz w:val="22"/>
          <w:szCs w:val="22"/>
        </w:rPr>
        <w:t xml:space="preserve">nject 10 </w:t>
      </w:r>
      <w:r w:rsidRPr="00B048C5">
        <w:rPr>
          <w:rFonts w:ascii="Arial" w:eastAsia="Noto Sans Symbols" w:hAnsi="Arial" w:cs="Arial"/>
          <w:i w:val="0"/>
          <w:color w:val="000000"/>
          <w:sz w:val="22"/>
          <w:szCs w:val="22"/>
        </w:rPr>
        <w:t>microliters</w:t>
      </w:r>
      <w:r w:rsidR="0006792E" w:rsidRPr="00B048C5">
        <w:rPr>
          <w:rFonts w:ascii="Arial" w:hAnsi="Arial" w:cs="Arial"/>
          <w:i w:val="0"/>
          <w:color w:val="000000"/>
          <w:sz w:val="22"/>
          <w:szCs w:val="22"/>
        </w:rPr>
        <w:t xml:space="preserve"> of each extract into an ultra-performance liquid chromatograph</w:t>
      </w:r>
      <w:r w:rsidR="00923C08" w:rsidRPr="00B048C5">
        <w:rPr>
          <w:rFonts w:ascii="Arial" w:hAnsi="Arial" w:cs="Arial"/>
          <w:i w:val="0"/>
          <w:color w:val="000000"/>
          <w:sz w:val="22"/>
          <w:szCs w:val="22"/>
        </w:rPr>
        <w:t>y system</w:t>
      </w:r>
      <w:r w:rsidR="0006792E" w:rsidRPr="00B048C5">
        <w:rPr>
          <w:rFonts w:ascii="Arial" w:hAnsi="Arial" w:cs="Arial"/>
          <w:i w:val="0"/>
          <w:color w:val="000000"/>
          <w:sz w:val="22"/>
          <w:szCs w:val="22"/>
        </w:rPr>
        <w:t xml:space="preserve"> coupled to an </w:t>
      </w:r>
      <w:proofErr w:type="spellStart"/>
      <w:r w:rsidR="0006792E" w:rsidRPr="00B048C5">
        <w:rPr>
          <w:rFonts w:ascii="Arial" w:hAnsi="Arial" w:cs="Arial"/>
          <w:i w:val="0"/>
          <w:color w:val="000000"/>
          <w:sz w:val="22"/>
          <w:szCs w:val="22"/>
        </w:rPr>
        <w:t>Orbitrap</w:t>
      </w:r>
      <w:proofErr w:type="spellEnd"/>
      <w:r w:rsidR="0006792E" w:rsidRPr="00B048C5">
        <w:rPr>
          <w:rFonts w:ascii="Arial" w:hAnsi="Arial" w:cs="Arial"/>
          <w:i w:val="0"/>
          <w:color w:val="000000"/>
          <w:sz w:val="22"/>
          <w:szCs w:val="22"/>
        </w:rPr>
        <w:t xml:space="preserve"> mass spectrometer using a reversed phase charged surface hybrid column</w:t>
      </w:r>
      <w:r w:rsidR="00923C08" w:rsidRPr="00B048C5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923C08" w:rsidRPr="00B048C5">
        <w:rPr>
          <w:rFonts w:ascii="Arial" w:hAnsi="Arial" w:cs="Arial"/>
          <w:b/>
          <w:i w:val="0"/>
          <w:color w:val="000000"/>
          <w:sz w:val="22"/>
          <w:szCs w:val="22"/>
        </w:rPr>
        <w:t>[1-TXT]</w:t>
      </w:r>
      <w:r w:rsidR="00923C08" w:rsidRPr="00B048C5">
        <w:rPr>
          <w:rFonts w:ascii="Arial" w:hAnsi="Arial" w:cs="Arial"/>
          <w:i w:val="0"/>
          <w:color w:val="000000"/>
          <w:sz w:val="22"/>
          <w:szCs w:val="22"/>
        </w:rPr>
        <w:t>.</w:t>
      </w:r>
      <w:r w:rsidR="0006792E" w:rsidRPr="00B048C5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</w:p>
    <w:p w14:paraId="02723308" w14:textId="1B37C6A3" w:rsidR="004617E8" w:rsidRPr="005151D7" w:rsidRDefault="00923C08" w:rsidP="00923C0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MED: </w:t>
      </w:r>
      <w:r w:rsidR="00397862">
        <w:rPr>
          <w:rFonts w:ascii="Arial" w:hAnsi="Arial" w:cs="Arial"/>
          <w:i w:val="0"/>
          <w:color w:val="000000"/>
          <w:sz w:val="22"/>
          <w:szCs w:val="22"/>
        </w:rPr>
        <w:t xml:space="preserve">Talent </w:t>
      </w:r>
      <w:r w:rsidR="00CB6B49">
        <w:rPr>
          <w:rFonts w:ascii="Arial" w:hAnsi="Arial" w:cs="Arial"/>
          <w:i w:val="0"/>
          <w:color w:val="000000"/>
          <w:sz w:val="22"/>
          <w:szCs w:val="22"/>
        </w:rPr>
        <w:t>places the sa</w:t>
      </w:r>
      <w:r w:rsidR="00453947">
        <w:rPr>
          <w:rFonts w:ascii="Arial" w:hAnsi="Arial" w:cs="Arial"/>
          <w:i w:val="0"/>
          <w:color w:val="000000"/>
          <w:sz w:val="22"/>
          <w:szCs w:val="22"/>
        </w:rPr>
        <w:t xml:space="preserve">mple into the </w:t>
      </w:r>
      <w:proofErr w:type="spellStart"/>
      <w:r w:rsidR="00453947">
        <w:rPr>
          <w:rFonts w:ascii="Arial" w:hAnsi="Arial" w:cs="Arial"/>
          <w:i w:val="0"/>
          <w:color w:val="000000"/>
          <w:sz w:val="22"/>
          <w:szCs w:val="22"/>
        </w:rPr>
        <w:t>autosampler</w:t>
      </w:r>
      <w:proofErr w:type="spellEnd"/>
      <w:r w:rsidR="00453947">
        <w:rPr>
          <w:rFonts w:ascii="Arial" w:hAnsi="Arial" w:cs="Arial"/>
          <w:i w:val="0"/>
          <w:color w:val="000000"/>
          <w:sz w:val="22"/>
          <w:szCs w:val="22"/>
        </w:rPr>
        <w:t xml:space="preserve"> for Liquid Chromatography</w:t>
      </w:r>
      <w:r w:rsidR="00CB6B49">
        <w:rPr>
          <w:rFonts w:ascii="Arial" w:hAnsi="Arial" w:cs="Arial"/>
          <w:i w:val="0"/>
          <w:color w:val="000000"/>
          <w:sz w:val="22"/>
          <w:szCs w:val="22"/>
        </w:rPr>
        <w:t>.</w:t>
      </w:r>
      <w:r w:rsidR="00397862">
        <w:rPr>
          <w:rFonts w:ascii="Arial" w:hAnsi="Arial" w:cs="Arial"/>
          <w:i w:val="0"/>
          <w:color w:val="000000"/>
          <w:sz w:val="22"/>
          <w:szCs w:val="22"/>
        </w:rPr>
        <w:t xml:space="preserve">  </w:t>
      </w:r>
      <w:r w:rsidR="00397862" w:rsidRPr="005151D7">
        <w:rPr>
          <w:rFonts w:ascii="Arial" w:hAnsi="Arial" w:cs="Arial"/>
          <w:b/>
          <w:i w:val="0"/>
          <w:color w:val="000000"/>
          <w:sz w:val="22"/>
          <w:szCs w:val="22"/>
        </w:rPr>
        <w:t xml:space="preserve">TEXT: 3.0 mm × 150 mm × 1.7 </w:t>
      </w:r>
      <w:proofErr w:type="spellStart"/>
      <w:r w:rsidR="00397862" w:rsidRPr="005151D7">
        <w:rPr>
          <w:rFonts w:ascii="Arial" w:eastAsia="Noto Sans Symbols" w:hAnsi="Arial" w:cs="Arial"/>
          <w:b/>
          <w:i w:val="0"/>
          <w:color w:val="000000"/>
          <w:sz w:val="22"/>
          <w:szCs w:val="22"/>
        </w:rPr>
        <w:t>μ</w:t>
      </w:r>
      <w:r w:rsidR="00397862" w:rsidRPr="005151D7">
        <w:rPr>
          <w:rFonts w:ascii="Arial" w:hAnsi="Arial" w:cs="Arial"/>
          <w:b/>
          <w:i w:val="0"/>
          <w:color w:val="000000"/>
          <w:sz w:val="22"/>
          <w:szCs w:val="22"/>
        </w:rPr>
        <w:t>m</w:t>
      </w:r>
      <w:proofErr w:type="spellEnd"/>
      <w:r w:rsidR="00397862" w:rsidRPr="005151D7">
        <w:rPr>
          <w:rFonts w:ascii="Arial" w:hAnsi="Arial" w:cs="Arial"/>
          <w:b/>
          <w:i w:val="0"/>
          <w:color w:val="000000"/>
          <w:sz w:val="22"/>
          <w:szCs w:val="22"/>
        </w:rPr>
        <w:t xml:space="preserve"> particle size</w:t>
      </w:r>
    </w:p>
    <w:p w14:paraId="721C5E65" w14:textId="77777777" w:rsidR="00041F1E" w:rsidRPr="00041F1E" w:rsidRDefault="0006792E" w:rsidP="001B412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91A34">
        <w:rPr>
          <w:rFonts w:ascii="Arial" w:hAnsi="Arial" w:cs="Arial"/>
          <w:i w:val="0"/>
          <w:color w:val="000000"/>
          <w:sz w:val="22"/>
          <w:szCs w:val="22"/>
        </w:rPr>
        <w:t>Set a 34-min</w:t>
      </w:r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>ute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gradient </w:t>
      </w:r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as listed in the text protocol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at a flow rate of 250 </w:t>
      </w:r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>microliters per minute</w:t>
      </w:r>
      <w:r w:rsidR="00FE4CBC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FE4CBC" w:rsidRPr="00923C08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.</w:t>
      </w:r>
      <w:r w:rsidR="004617E8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Use both negative and positive ionization modes with higher-energy collision dissociation and </w:t>
      </w:r>
      <w:proofErr w:type="gramStart"/>
      <w:r w:rsidRPr="00D91A34">
        <w:rPr>
          <w:rFonts w:ascii="Arial" w:hAnsi="Arial" w:cs="Arial"/>
          <w:i w:val="0"/>
          <w:color w:val="000000"/>
          <w:sz w:val="22"/>
          <w:szCs w:val="22"/>
        </w:rPr>
        <w:t>collision induced</w:t>
      </w:r>
      <w:proofErr w:type="gramEnd"/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dissociation</w:t>
      </w:r>
      <w:r w:rsidR="00923C08" w:rsidRPr="00923C08">
        <w:rPr>
          <w:rFonts w:ascii="Arial" w:hAnsi="Arial" w:cs="Arial"/>
          <w:b/>
          <w:i w:val="0"/>
          <w:color w:val="000000"/>
          <w:sz w:val="22"/>
          <w:szCs w:val="22"/>
        </w:rPr>
        <w:t xml:space="preserve"> [</w:t>
      </w:r>
      <w:r w:rsidR="00FE4CBC">
        <w:rPr>
          <w:rFonts w:ascii="Arial" w:hAnsi="Arial" w:cs="Arial"/>
          <w:b/>
          <w:i w:val="0"/>
          <w:color w:val="000000"/>
          <w:sz w:val="22"/>
          <w:szCs w:val="22"/>
        </w:rPr>
        <w:t>2</w:t>
      </w:r>
      <w:r w:rsidR="00923C08" w:rsidRPr="00923C08">
        <w:rPr>
          <w:rFonts w:ascii="Arial" w:hAnsi="Arial" w:cs="Arial"/>
          <w:b/>
          <w:i w:val="0"/>
          <w:color w:val="000000"/>
          <w:sz w:val="22"/>
          <w:szCs w:val="22"/>
        </w:rPr>
        <w:t>-TXT]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.</w:t>
      </w:r>
      <w:r w:rsidR="001B412B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 </w:t>
      </w:r>
    </w:p>
    <w:p w14:paraId="455E3424" w14:textId="77777777" w:rsidR="001B412B" w:rsidRPr="00FE4CBC" w:rsidRDefault="00041F1E" w:rsidP="00041F1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MED-over the shoulder: Talent sets up the gradient and flow rate</w:t>
      </w:r>
      <w:r w:rsidR="00FE4CBC">
        <w:rPr>
          <w:rFonts w:ascii="Arial" w:hAnsi="Arial" w:cs="Arial"/>
          <w:i w:val="0"/>
          <w:color w:val="000000"/>
          <w:sz w:val="22"/>
          <w:szCs w:val="22"/>
        </w:rPr>
        <w:t xml:space="preserve">.  </w:t>
      </w:r>
    </w:p>
    <w:p w14:paraId="4A0325C4" w14:textId="77777777" w:rsidR="00FE4CBC" w:rsidRPr="00D91A34" w:rsidRDefault="00FE4CBC" w:rsidP="00041F1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MED: Talent works at the LC-MS/MS coupled computer.  </w:t>
      </w:r>
      <w:r w:rsidRPr="005151D7">
        <w:rPr>
          <w:rFonts w:ascii="Arial" w:hAnsi="Arial" w:cs="Arial"/>
          <w:b/>
          <w:i w:val="0"/>
          <w:color w:val="000000"/>
          <w:sz w:val="22"/>
          <w:szCs w:val="22"/>
        </w:rPr>
        <w:t>TEXT: See text for LC-MS/MS data processing</w:t>
      </w:r>
    </w:p>
    <w:p w14:paraId="75CC9E20" w14:textId="2C53D3A1" w:rsidR="001B412B" w:rsidRPr="00D91A34" w:rsidRDefault="0006792E" w:rsidP="001B412B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91A34">
        <w:rPr>
          <w:rFonts w:ascii="Arial" w:hAnsi="Arial" w:cs="Arial"/>
          <w:b/>
          <w:i w:val="0"/>
          <w:color w:val="000000"/>
          <w:sz w:val="22"/>
          <w:szCs w:val="22"/>
        </w:rPr>
        <w:t>Proteomics Analysis</w:t>
      </w:r>
      <w:bookmarkStart w:id="11" w:name="_Hlk525825103"/>
    </w:p>
    <w:p w14:paraId="45DB2E3B" w14:textId="2CA8B411" w:rsidR="001B412B" w:rsidRPr="002B7C4A" w:rsidRDefault="001B412B" w:rsidP="00915F9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91A34">
        <w:rPr>
          <w:rFonts w:ascii="Arial" w:hAnsi="Arial" w:cs="Arial"/>
          <w:i w:val="0"/>
          <w:color w:val="000000"/>
          <w:sz w:val="22"/>
          <w:szCs w:val="22"/>
        </w:rPr>
        <w:t>To perform proteomics analysis, first e</w:t>
      </w:r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xtract proteins according to the </w:t>
      </w:r>
      <w:proofErr w:type="spellStart"/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>MPLEx</w:t>
      </w:r>
      <w:proofErr w:type="spellEnd"/>
      <w:r w:rsidR="0006792E"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 protocol from the 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 xml:space="preserve">remainder of the methanol phase, </w:t>
      </w:r>
      <w:r w:rsidR="004F2245">
        <w:rPr>
          <w:rFonts w:ascii="Arial" w:hAnsi="Arial" w:cs="Arial"/>
          <w:i w:val="0"/>
          <w:color w:val="FF0000"/>
          <w:sz w:val="22"/>
          <w:szCs w:val="22"/>
        </w:rPr>
        <w:t>as outlined in the text protocol</w:t>
      </w:r>
      <w:r w:rsidR="00915F9C" w:rsidRPr="00915F9C">
        <w:rPr>
          <w:rFonts w:ascii="Arial" w:hAnsi="Arial" w:cs="Arial"/>
          <w:i w:val="0"/>
          <w:color w:val="000000"/>
          <w:sz w:val="22"/>
          <w:szCs w:val="22"/>
        </w:rPr>
        <w:t>.</w:t>
      </w:r>
      <w:r w:rsidR="00BC6332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2B7C4A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2B7C4A" w:rsidRPr="002B7C4A">
        <w:rPr>
          <w:rFonts w:ascii="Arial" w:hAnsi="Arial" w:cs="Arial"/>
          <w:b/>
          <w:i w:val="0"/>
          <w:color w:val="000000"/>
          <w:sz w:val="22"/>
          <w:szCs w:val="22"/>
        </w:rPr>
        <w:t>[1</w:t>
      </w:r>
      <w:r w:rsidR="004F2245" w:rsidRPr="004F2245">
        <w:rPr>
          <w:rFonts w:ascii="Arial" w:hAnsi="Arial" w:cs="Arial"/>
          <w:b/>
          <w:i w:val="0"/>
          <w:color w:val="FF0000"/>
          <w:sz w:val="22"/>
          <w:szCs w:val="22"/>
        </w:rPr>
        <w:t>-TXT</w:t>
      </w:r>
      <w:r w:rsidR="002B7C4A" w:rsidRPr="002B7C4A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Pr="00D91A34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048969F9" w14:textId="30986FB2" w:rsidR="002B7C4A" w:rsidRPr="004F2245" w:rsidRDefault="002B7C4A" w:rsidP="002B7C4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>Samples as talent washes them with 20 times the extract volume of additional minus 20 degree Celsius methanol.  Use labeled containers.</w:t>
      </w:r>
      <w:r w:rsidR="004F2245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4F2245" w:rsidRPr="004F2245">
        <w:rPr>
          <w:rFonts w:ascii="Arial" w:hAnsi="Arial" w:cs="Arial"/>
          <w:i w:val="0"/>
          <w:color w:val="FF0000"/>
          <w:sz w:val="22"/>
          <w:szCs w:val="22"/>
        </w:rPr>
        <w:t xml:space="preserve">Talent points out the protein layer in the vial. </w:t>
      </w:r>
      <w:r w:rsidR="004F2245" w:rsidRPr="004F2245">
        <w:rPr>
          <w:rFonts w:ascii="Arial" w:hAnsi="Arial" w:cs="Arial"/>
          <w:b/>
          <w:i w:val="0"/>
          <w:color w:val="FF0000"/>
          <w:sz w:val="22"/>
          <w:szCs w:val="22"/>
        </w:rPr>
        <w:t xml:space="preserve">TEXT: </w:t>
      </w:r>
      <w:proofErr w:type="spellStart"/>
      <w:r w:rsidR="004F2245" w:rsidRPr="004F2245">
        <w:rPr>
          <w:rFonts w:ascii="Arial" w:hAnsi="Arial" w:cs="Arial"/>
          <w:b/>
          <w:i w:val="0"/>
          <w:color w:val="FF0000"/>
          <w:sz w:val="22"/>
          <w:szCs w:val="22"/>
        </w:rPr>
        <w:t>Nicora</w:t>
      </w:r>
      <w:proofErr w:type="spellEnd"/>
      <w:r w:rsidR="004F2245" w:rsidRPr="004F2245">
        <w:rPr>
          <w:rFonts w:ascii="Arial" w:hAnsi="Arial" w:cs="Arial"/>
          <w:b/>
          <w:i w:val="0"/>
          <w:color w:val="FF0000"/>
          <w:sz w:val="22"/>
          <w:szCs w:val="22"/>
        </w:rPr>
        <w:t xml:space="preserve">, C. D., </w:t>
      </w:r>
      <w:r w:rsidR="004F2245" w:rsidRPr="004F2245">
        <w:rPr>
          <w:rFonts w:ascii="Arial" w:hAnsi="Arial" w:cs="Arial"/>
          <w:b/>
          <w:color w:val="FF0000"/>
          <w:sz w:val="22"/>
          <w:szCs w:val="22"/>
        </w:rPr>
        <w:t>et al</w:t>
      </w:r>
      <w:r w:rsidR="004F2245" w:rsidRPr="004F2245">
        <w:rPr>
          <w:rFonts w:ascii="Arial" w:hAnsi="Arial" w:cs="Arial"/>
          <w:b/>
          <w:i w:val="0"/>
          <w:color w:val="FF0000"/>
          <w:sz w:val="22"/>
          <w:szCs w:val="22"/>
        </w:rPr>
        <w:t>. JoVE. (2018)</w:t>
      </w:r>
      <w:r w:rsidR="004F2245">
        <w:rPr>
          <w:rFonts w:ascii="Arial" w:hAnsi="Arial" w:cs="Arial"/>
          <w:b/>
          <w:i w:val="0"/>
          <w:color w:val="FF0000"/>
          <w:sz w:val="22"/>
          <w:szCs w:val="22"/>
        </w:rPr>
        <w:t xml:space="preserve"> </w:t>
      </w:r>
      <w:r w:rsidR="004F2245" w:rsidRPr="004F2245">
        <w:rPr>
          <w:rFonts w:ascii="Arial" w:hAnsi="Arial" w:cs="Arial"/>
          <w:i w:val="0"/>
          <w:sz w:val="22"/>
          <w:szCs w:val="22"/>
          <w:highlight w:val="green"/>
        </w:rPr>
        <w:t>(Editor: The author wanted to state – in the VO – this full citation, including each author name and the full video title. Even though the VO I’ve written doesn’t accurately reflect that this is a citation, I believe much of this is referred to in the original manuscript)</w:t>
      </w:r>
    </w:p>
    <w:p w14:paraId="26B33573" w14:textId="6AE33EC6" w:rsidR="003B7AE5" w:rsidRPr="004F2245" w:rsidRDefault="002B7C4A" w:rsidP="003B7AE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4F2245">
        <w:rPr>
          <w:rFonts w:ascii="Arial" w:hAnsi="Arial" w:cs="Arial"/>
          <w:b/>
          <w:i w:val="0"/>
          <w:strike/>
          <w:sz w:val="22"/>
          <w:szCs w:val="22"/>
        </w:rPr>
        <w:t>[1-TXT]</w:t>
      </w:r>
      <w:r w:rsidR="003B7AE5" w:rsidRPr="004F2245">
        <w:rPr>
          <w:rFonts w:ascii="Arial" w:hAnsi="Arial" w:cs="Arial"/>
          <w:i w:val="0"/>
          <w:strike/>
          <w:sz w:val="22"/>
          <w:szCs w:val="22"/>
        </w:rPr>
        <w:t xml:space="preserve">. </w:t>
      </w:r>
      <w:r w:rsidRPr="004F2245">
        <w:rPr>
          <w:rFonts w:ascii="Arial" w:hAnsi="Arial" w:cs="Arial"/>
          <w:b/>
          <w:i w:val="0"/>
          <w:strike/>
          <w:sz w:val="22"/>
          <w:szCs w:val="22"/>
        </w:rPr>
        <w:t>[2]</w:t>
      </w:r>
      <w:r w:rsidR="003B7AE5" w:rsidRPr="004F2245">
        <w:rPr>
          <w:rFonts w:ascii="Arial" w:hAnsi="Arial" w:cs="Arial"/>
          <w:i w:val="0"/>
          <w:strike/>
          <w:sz w:val="22"/>
          <w:szCs w:val="22"/>
        </w:rPr>
        <w:t>.</w:t>
      </w:r>
    </w:p>
    <w:p w14:paraId="441634E6" w14:textId="464D5676" w:rsidR="002B7C4A" w:rsidRPr="004F2245" w:rsidRDefault="002B7C4A" w:rsidP="002B7C4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4F2245">
        <w:rPr>
          <w:rFonts w:ascii="Arial" w:hAnsi="Arial" w:cs="Arial"/>
          <w:i w:val="0"/>
          <w:strike/>
          <w:sz w:val="22"/>
          <w:szCs w:val="22"/>
        </w:rPr>
        <w:t xml:space="preserve">MED: Talent </w:t>
      </w:r>
      <w:r w:rsidR="00986BFD" w:rsidRPr="004F2245">
        <w:rPr>
          <w:rFonts w:ascii="Arial" w:hAnsi="Arial" w:cs="Arial"/>
          <w:i w:val="0"/>
          <w:strike/>
          <w:sz w:val="22"/>
          <w:szCs w:val="22"/>
        </w:rPr>
        <w:t>conditions the columns.  Use labeled containers</w:t>
      </w:r>
      <w:r w:rsidR="00986BFD" w:rsidRPr="004F2245">
        <w:rPr>
          <w:rFonts w:ascii="Arial" w:hAnsi="Arial" w:cs="Arial"/>
          <w:b/>
          <w:i w:val="0"/>
          <w:strike/>
          <w:sz w:val="22"/>
          <w:szCs w:val="22"/>
        </w:rPr>
        <w:t>.</w:t>
      </w:r>
      <w:r w:rsidRPr="004F2245">
        <w:rPr>
          <w:rFonts w:ascii="Arial" w:hAnsi="Arial" w:cs="Arial"/>
          <w:b/>
          <w:i w:val="0"/>
          <w:strike/>
          <w:sz w:val="22"/>
          <w:szCs w:val="22"/>
        </w:rPr>
        <w:t xml:space="preserve"> </w:t>
      </w:r>
      <w:r w:rsidR="00986BFD" w:rsidRPr="004F2245">
        <w:rPr>
          <w:rFonts w:ascii="Arial" w:hAnsi="Arial" w:cs="Arial"/>
          <w:b/>
          <w:i w:val="0"/>
          <w:strike/>
          <w:sz w:val="22"/>
          <w:szCs w:val="22"/>
        </w:rPr>
        <w:t xml:space="preserve"> </w:t>
      </w:r>
      <w:r w:rsidRPr="004F2245">
        <w:rPr>
          <w:rFonts w:ascii="Arial" w:hAnsi="Arial" w:cs="Arial"/>
          <w:b/>
          <w:i w:val="0"/>
          <w:strike/>
          <w:sz w:val="22"/>
          <w:szCs w:val="22"/>
        </w:rPr>
        <w:t xml:space="preserve">TEXT: TFA = </w:t>
      </w:r>
      <w:proofErr w:type="spellStart"/>
      <w:r w:rsidRPr="004F2245">
        <w:rPr>
          <w:rFonts w:ascii="Arial" w:hAnsi="Arial" w:cs="Arial"/>
          <w:b/>
          <w:i w:val="0"/>
          <w:strike/>
          <w:sz w:val="22"/>
          <w:szCs w:val="22"/>
        </w:rPr>
        <w:t>trifluoroacetic</w:t>
      </w:r>
      <w:proofErr w:type="spellEnd"/>
      <w:r w:rsidRPr="004F2245">
        <w:rPr>
          <w:rFonts w:ascii="Arial" w:hAnsi="Arial" w:cs="Arial"/>
          <w:b/>
          <w:i w:val="0"/>
          <w:strike/>
          <w:sz w:val="22"/>
          <w:szCs w:val="22"/>
        </w:rPr>
        <w:t xml:space="preserve"> acid</w:t>
      </w:r>
    </w:p>
    <w:p w14:paraId="22F83745" w14:textId="331C6E80" w:rsidR="00986BFD" w:rsidRPr="004F2245" w:rsidRDefault="00986BFD" w:rsidP="002B7C4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4F2245">
        <w:rPr>
          <w:rFonts w:ascii="Arial" w:hAnsi="Arial" w:cs="Arial"/>
          <w:i w:val="0"/>
          <w:strike/>
          <w:sz w:val="22"/>
          <w:szCs w:val="22"/>
        </w:rPr>
        <w:t>CU: Extract as talent injects it at no greater than 1 milliliter per minute.</w:t>
      </w:r>
    </w:p>
    <w:p w14:paraId="276D1222" w14:textId="6655A48B" w:rsidR="003B7AE5" w:rsidRPr="004F2245" w:rsidRDefault="00986BFD" w:rsidP="003B7AE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4F2245">
        <w:rPr>
          <w:rFonts w:ascii="Arial" w:hAnsi="Arial" w:cs="Arial"/>
          <w:b/>
          <w:i w:val="0"/>
          <w:strike/>
          <w:sz w:val="22"/>
          <w:szCs w:val="22"/>
        </w:rPr>
        <w:lastRenderedPageBreak/>
        <w:t>[1-TXT]</w:t>
      </w:r>
      <w:r w:rsidR="003B7AE5" w:rsidRPr="004F2245">
        <w:rPr>
          <w:rFonts w:ascii="Arial" w:hAnsi="Arial" w:cs="Arial"/>
          <w:i w:val="0"/>
          <w:strike/>
          <w:sz w:val="22"/>
          <w:szCs w:val="22"/>
        </w:rPr>
        <w:t xml:space="preserve">. </w:t>
      </w:r>
      <w:r w:rsidRPr="004F2245">
        <w:rPr>
          <w:rFonts w:ascii="Arial" w:hAnsi="Arial" w:cs="Arial"/>
          <w:b/>
          <w:i w:val="0"/>
          <w:strike/>
          <w:sz w:val="22"/>
          <w:szCs w:val="22"/>
        </w:rPr>
        <w:t>[2-TXT]</w:t>
      </w:r>
      <w:r w:rsidR="0006792E"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>.</w:t>
      </w:r>
      <w:r w:rsidR="003B7AE5"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 xml:space="preserve"> </w:t>
      </w:r>
    </w:p>
    <w:p w14:paraId="1E5D6172" w14:textId="3C4BD6ED" w:rsidR="00986BFD" w:rsidRPr="004F2245" w:rsidRDefault="00DB5228" w:rsidP="00986B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4F2245">
        <w:rPr>
          <w:rFonts w:ascii="Arial" w:hAnsi="Arial" w:cs="Arial"/>
          <w:i w:val="0"/>
          <w:strike/>
          <w:sz w:val="22"/>
          <w:szCs w:val="22"/>
        </w:rPr>
        <w:t xml:space="preserve">MED: Talent washes the column with 4 milliliters of water-acetonitrile-TFA from a labeled container.  </w:t>
      </w:r>
      <w:r w:rsidR="00986BFD" w:rsidRPr="004F2245">
        <w:rPr>
          <w:rFonts w:ascii="Arial" w:hAnsi="Arial" w:cs="Arial"/>
          <w:b/>
          <w:i w:val="0"/>
          <w:strike/>
          <w:sz w:val="22"/>
          <w:szCs w:val="22"/>
        </w:rPr>
        <w:t xml:space="preserve">TEXT: 95:4.9:0.1 </w:t>
      </w:r>
      <w:proofErr w:type="spellStart"/>
      <w:r w:rsidR="00986BFD" w:rsidRPr="004F2245">
        <w:rPr>
          <w:rFonts w:ascii="Arial" w:hAnsi="Arial" w:cs="Arial"/>
          <w:b/>
          <w:i w:val="0"/>
          <w:strike/>
          <w:sz w:val="22"/>
          <w:szCs w:val="22"/>
        </w:rPr>
        <w:t>water</w:t>
      </w:r>
      <w:proofErr w:type="gramStart"/>
      <w:r w:rsidR="00986BFD" w:rsidRPr="004F2245">
        <w:rPr>
          <w:rFonts w:ascii="Arial" w:hAnsi="Arial" w:cs="Arial"/>
          <w:b/>
          <w:i w:val="0"/>
          <w:strike/>
          <w:sz w:val="22"/>
          <w:szCs w:val="22"/>
        </w:rPr>
        <w:t>:acetonitrile:TFA</w:t>
      </w:r>
      <w:proofErr w:type="spellEnd"/>
      <w:proofErr w:type="gramEnd"/>
    </w:p>
    <w:p w14:paraId="7F7003A3" w14:textId="2D0ED50F" w:rsidR="00986BFD" w:rsidRPr="004F2245" w:rsidRDefault="00DB5228" w:rsidP="00986B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 xml:space="preserve">CU: SPE column as talent places a 1.5 mL collection tube under it and elutes the sample.  </w:t>
      </w:r>
      <w:r w:rsidR="00986BFD" w:rsidRPr="004F2245">
        <w:rPr>
          <w:rFonts w:ascii="Arial" w:hAnsi="Arial" w:cs="Arial"/>
          <w:b/>
          <w:i w:val="0"/>
          <w:strike/>
          <w:color w:val="000000"/>
          <w:sz w:val="22"/>
          <w:szCs w:val="22"/>
        </w:rPr>
        <w:t xml:space="preserve">TEXT: </w:t>
      </w:r>
      <w:r w:rsidR="00986BFD" w:rsidRPr="004F2245">
        <w:rPr>
          <w:rFonts w:ascii="Arial" w:hAnsi="Arial" w:cs="Arial"/>
          <w:b/>
          <w:i w:val="0"/>
          <w:strike/>
          <w:sz w:val="22"/>
          <w:szCs w:val="22"/>
        </w:rPr>
        <w:t xml:space="preserve">80:19.9:0.1 </w:t>
      </w:r>
      <w:proofErr w:type="spellStart"/>
      <w:r w:rsidR="00986BFD" w:rsidRPr="004F2245">
        <w:rPr>
          <w:rFonts w:ascii="Arial" w:hAnsi="Arial" w:cs="Arial"/>
          <w:b/>
          <w:i w:val="0"/>
          <w:strike/>
          <w:sz w:val="22"/>
          <w:szCs w:val="22"/>
        </w:rPr>
        <w:t>methanol</w:t>
      </w:r>
      <w:proofErr w:type="gramStart"/>
      <w:r w:rsidR="00986BFD" w:rsidRPr="004F2245">
        <w:rPr>
          <w:rFonts w:ascii="Arial" w:hAnsi="Arial" w:cs="Arial"/>
          <w:b/>
          <w:i w:val="0"/>
          <w:strike/>
          <w:sz w:val="22"/>
          <w:szCs w:val="22"/>
        </w:rPr>
        <w:t>:water:TFA</w:t>
      </w:r>
      <w:proofErr w:type="spellEnd"/>
      <w:proofErr w:type="gramEnd"/>
    </w:p>
    <w:p w14:paraId="07489162" w14:textId="5EB2CEEE" w:rsidR="003B7AE5" w:rsidRPr="004F2245" w:rsidRDefault="00DB5228" w:rsidP="003B7AE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4F2245">
        <w:rPr>
          <w:rFonts w:ascii="Arial" w:hAnsi="Arial" w:cs="Arial"/>
          <w:b/>
          <w:i w:val="0"/>
          <w:strike/>
          <w:color w:val="000000"/>
          <w:sz w:val="22"/>
          <w:szCs w:val="22"/>
        </w:rPr>
        <w:t>[1]</w:t>
      </w:r>
      <w:r w:rsidR="003B7AE5"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 xml:space="preserve">. </w:t>
      </w:r>
      <w:r w:rsidRPr="004F2245">
        <w:rPr>
          <w:rFonts w:ascii="Arial" w:hAnsi="Arial" w:cs="Arial"/>
          <w:b/>
          <w:i w:val="0"/>
          <w:strike/>
          <w:color w:val="000000"/>
          <w:sz w:val="22"/>
          <w:szCs w:val="22"/>
        </w:rPr>
        <w:t>[2]</w:t>
      </w:r>
      <w:r w:rsidR="0006792E"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>.</w:t>
      </w:r>
    </w:p>
    <w:p w14:paraId="05FE182C" w14:textId="64885FE7" w:rsidR="00DB5228" w:rsidRPr="004F2245" w:rsidRDefault="00DB5228" w:rsidP="00DB522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>CU: Vacuum-assisted freeze dryer as talent places the sample on.</w:t>
      </w:r>
    </w:p>
    <w:p w14:paraId="7FF212F7" w14:textId="07D438CC" w:rsidR="00DB5228" w:rsidRPr="004F2245" w:rsidRDefault="00DB5228" w:rsidP="00DB522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>MED: Talent measures the absorbance at 562 nm.</w:t>
      </w:r>
    </w:p>
    <w:p w14:paraId="04CE9CC6" w14:textId="2720EA5E" w:rsidR="00DB5228" w:rsidRPr="004F2245" w:rsidRDefault="00DB5228" w:rsidP="003B7AE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4F2245">
        <w:rPr>
          <w:rFonts w:ascii="Arial" w:hAnsi="Arial" w:cs="Arial"/>
          <w:b/>
          <w:i w:val="0"/>
          <w:strike/>
          <w:color w:val="000000"/>
          <w:sz w:val="22"/>
          <w:szCs w:val="22"/>
        </w:rPr>
        <w:t>[1</w:t>
      </w:r>
      <w:r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 xml:space="preserve"> </w:t>
      </w:r>
      <w:r w:rsidRPr="004F2245">
        <w:rPr>
          <w:rFonts w:ascii="Arial" w:hAnsi="Arial" w:cs="Arial"/>
          <w:b/>
          <w:i w:val="0"/>
          <w:strike/>
          <w:color w:val="000000"/>
          <w:sz w:val="22"/>
          <w:szCs w:val="22"/>
        </w:rPr>
        <w:t>[2]</w:t>
      </w:r>
      <w:r w:rsidR="0006792E"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 xml:space="preserve">. </w:t>
      </w:r>
      <w:r w:rsidRPr="004F2245">
        <w:rPr>
          <w:rFonts w:ascii="Arial" w:hAnsi="Arial" w:cs="Arial"/>
          <w:b/>
          <w:i w:val="0"/>
          <w:strike/>
          <w:color w:val="000000"/>
          <w:sz w:val="22"/>
          <w:szCs w:val="22"/>
        </w:rPr>
        <w:t>[3]</w:t>
      </w:r>
      <w:r w:rsidR="0006792E"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>.</w:t>
      </w:r>
    </w:p>
    <w:p w14:paraId="056101F8" w14:textId="75600E1A" w:rsidR="00DB5228" w:rsidRPr="004F2245" w:rsidRDefault="00DB5228" w:rsidP="00DB522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>MED: Talent places the extracts into the centrifuge, shuts lid and turns on.</w:t>
      </w:r>
    </w:p>
    <w:p w14:paraId="759536BF" w14:textId="6E3B07A6" w:rsidR="003B7AE5" w:rsidRPr="004F2245" w:rsidRDefault="006E0AE3" w:rsidP="00DB522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>CU</w:t>
      </w:r>
      <w:r w:rsidR="00DB5228"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 xml:space="preserve">: </w:t>
      </w:r>
      <w:r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>Sample as talent places it on the freeze-dryer.</w:t>
      </w:r>
      <w:r w:rsidR="0006792E"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 xml:space="preserve"> </w:t>
      </w:r>
      <w:bookmarkEnd w:id="11"/>
    </w:p>
    <w:p w14:paraId="78622B4E" w14:textId="0EDACEE1" w:rsidR="00DB5228" w:rsidRPr="004F2245" w:rsidRDefault="00DB5228" w:rsidP="00DB522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>CU:</w:t>
      </w:r>
      <w:r w:rsidRPr="004F2245">
        <w:rPr>
          <w:rFonts w:ascii="Helvetica" w:hAnsi="Helvetica" w:cs="Arial"/>
          <w:b/>
          <w:i w:val="0"/>
          <w:strike/>
          <w:sz w:val="22"/>
          <w:szCs w:val="22"/>
        </w:rPr>
        <w:t xml:space="preserve"> </w:t>
      </w:r>
      <w:r w:rsidRPr="004F2245">
        <w:rPr>
          <w:rFonts w:ascii="Helvetica" w:hAnsi="Helvetica" w:cs="Arial"/>
          <w:i w:val="0"/>
          <w:strike/>
          <w:sz w:val="22"/>
          <w:szCs w:val="22"/>
        </w:rPr>
        <w:t xml:space="preserve">Protein pellet as talent </w:t>
      </w:r>
      <w:proofErr w:type="spellStart"/>
      <w:r w:rsidRPr="004F2245">
        <w:rPr>
          <w:rFonts w:ascii="Helvetica" w:hAnsi="Helvetica" w:cs="Arial"/>
          <w:i w:val="0"/>
          <w:strike/>
          <w:sz w:val="22"/>
          <w:szCs w:val="22"/>
        </w:rPr>
        <w:t>resuspends</w:t>
      </w:r>
      <w:proofErr w:type="spellEnd"/>
      <w:r w:rsidRPr="004F2245">
        <w:rPr>
          <w:rFonts w:ascii="Helvetica" w:hAnsi="Helvetica" w:cs="Arial"/>
          <w:i w:val="0"/>
          <w:strike/>
          <w:sz w:val="22"/>
          <w:szCs w:val="22"/>
        </w:rPr>
        <w:t xml:space="preserve"> in water.</w:t>
      </w:r>
    </w:p>
    <w:p w14:paraId="69243B28" w14:textId="64462254" w:rsidR="003653A3" w:rsidRPr="004F2245" w:rsidRDefault="00DB5228" w:rsidP="003B7AE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4F2245">
        <w:rPr>
          <w:rFonts w:ascii="Arial" w:hAnsi="Arial" w:cs="Arial"/>
          <w:b/>
          <w:i w:val="0"/>
          <w:strike/>
          <w:color w:val="000000"/>
          <w:sz w:val="22"/>
          <w:szCs w:val="22"/>
        </w:rPr>
        <w:t>1]</w:t>
      </w:r>
      <w:r w:rsidR="0006792E"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 xml:space="preserve">. </w:t>
      </w:r>
      <w:r w:rsidR="003653A3" w:rsidRPr="004F2245">
        <w:rPr>
          <w:rFonts w:ascii="Arial" w:hAnsi="Arial" w:cs="Arial"/>
          <w:b/>
          <w:i w:val="0"/>
          <w:strike/>
          <w:color w:val="000000"/>
          <w:sz w:val="22"/>
          <w:szCs w:val="22"/>
        </w:rPr>
        <w:t>[2]</w:t>
      </w:r>
      <w:r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>.</w:t>
      </w:r>
    </w:p>
    <w:p w14:paraId="2DFE560F" w14:textId="00C2CFFF" w:rsidR="003653A3" w:rsidRPr="004F2245" w:rsidRDefault="003653A3" w:rsidP="003653A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>MED: Talent leaves the samples in an incubator at 60 degrees Celsius.</w:t>
      </w:r>
    </w:p>
    <w:p w14:paraId="11383FD7" w14:textId="0A98AD7F" w:rsidR="00DB5228" w:rsidRPr="004F2245" w:rsidRDefault="003653A3" w:rsidP="003653A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>CU: Samples as talent dilutes them 10-fold with 1</w:t>
      </w:r>
      <w:r w:rsidRPr="004F2245">
        <w:rPr>
          <w:rFonts w:ascii="Arial" w:hAnsi="Arial" w:cs="Arial"/>
          <w:i w:val="0"/>
          <w:strike/>
          <w:color w:val="000000"/>
          <w:sz w:val="22"/>
          <w:szCs w:val="22"/>
          <w:shd w:val="clear" w:color="auto" w:fill="FFFFFF"/>
        </w:rPr>
        <w:t xml:space="preserve">00 </w:t>
      </w:r>
      <w:proofErr w:type="spellStart"/>
      <w:r w:rsidRPr="004F2245">
        <w:rPr>
          <w:rFonts w:ascii="Arial" w:hAnsi="Arial" w:cs="Arial"/>
          <w:i w:val="0"/>
          <w:strike/>
          <w:color w:val="000000"/>
          <w:sz w:val="22"/>
          <w:szCs w:val="22"/>
          <w:shd w:val="clear" w:color="auto" w:fill="FFFFFF"/>
        </w:rPr>
        <w:t>milliMolar</w:t>
      </w:r>
      <w:proofErr w:type="spellEnd"/>
      <w:r w:rsidRPr="004F2245">
        <w:rPr>
          <w:rFonts w:ascii="Arial" w:hAnsi="Arial" w:cs="Arial"/>
          <w:i w:val="0"/>
          <w:strike/>
          <w:color w:val="000000"/>
          <w:sz w:val="22"/>
          <w:szCs w:val="22"/>
          <w:shd w:val="clear" w:color="auto" w:fill="FFFFFF"/>
        </w:rPr>
        <w:t xml:space="preserve"> Ammonium bicarbonate </w:t>
      </w:r>
      <w:r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>/ 8 Molar urea solution from a labeled container.</w:t>
      </w:r>
    </w:p>
    <w:p w14:paraId="35F5CC09" w14:textId="353E1307" w:rsidR="0006792E" w:rsidRPr="004F2245" w:rsidRDefault="00ED1D37" w:rsidP="003B7AE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4F2245">
        <w:rPr>
          <w:rFonts w:ascii="Arial" w:hAnsi="Arial" w:cs="Arial"/>
          <w:b/>
          <w:i w:val="0"/>
          <w:strike/>
          <w:color w:val="000000"/>
          <w:sz w:val="22"/>
          <w:szCs w:val="22"/>
          <w:shd w:val="clear" w:color="auto" w:fill="FFFFFF"/>
        </w:rPr>
        <w:t>[1]</w:t>
      </w:r>
      <w:r w:rsidRPr="004F2245">
        <w:rPr>
          <w:rFonts w:ascii="Arial" w:hAnsi="Arial" w:cs="Arial"/>
          <w:i w:val="0"/>
          <w:strike/>
          <w:color w:val="000000"/>
          <w:sz w:val="22"/>
          <w:szCs w:val="22"/>
          <w:shd w:val="clear" w:color="auto" w:fill="FFFFFF"/>
        </w:rPr>
        <w:t xml:space="preserve">. </w:t>
      </w:r>
      <w:r w:rsidR="004B3F67" w:rsidRPr="004F2245">
        <w:rPr>
          <w:rFonts w:ascii="Arial" w:hAnsi="Arial" w:cs="Arial"/>
          <w:b/>
          <w:i w:val="0"/>
          <w:strike/>
          <w:color w:val="000000"/>
          <w:sz w:val="22"/>
          <w:szCs w:val="22"/>
        </w:rPr>
        <w:t>[2]</w:t>
      </w:r>
      <w:r w:rsidR="00DB5228"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>.</w:t>
      </w:r>
    </w:p>
    <w:p w14:paraId="31A14033" w14:textId="2D136B8B" w:rsidR="004B3F67" w:rsidRPr="004F2245" w:rsidRDefault="004B3F67" w:rsidP="004B3F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4F2245">
        <w:rPr>
          <w:rFonts w:ascii="Arial" w:hAnsi="Arial" w:cs="Arial"/>
          <w:i w:val="0"/>
          <w:strike/>
          <w:color w:val="000000"/>
          <w:sz w:val="22"/>
          <w:szCs w:val="22"/>
        </w:rPr>
        <w:t xml:space="preserve">CU: Samples as talent adds </w:t>
      </w:r>
      <w:r w:rsidRPr="004F2245">
        <w:rPr>
          <w:rFonts w:ascii="Arial" w:hAnsi="Arial" w:cs="Arial"/>
          <w:i w:val="0"/>
          <w:strike/>
          <w:color w:val="000000"/>
          <w:sz w:val="22"/>
          <w:szCs w:val="22"/>
          <w:shd w:val="clear" w:color="auto" w:fill="FFFFFF"/>
        </w:rPr>
        <w:t xml:space="preserve">1 </w:t>
      </w:r>
      <w:proofErr w:type="spellStart"/>
      <w:r w:rsidRPr="004F2245">
        <w:rPr>
          <w:rFonts w:ascii="Arial" w:hAnsi="Arial" w:cs="Arial"/>
          <w:i w:val="0"/>
          <w:strike/>
          <w:color w:val="000000"/>
          <w:sz w:val="22"/>
          <w:szCs w:val="22"/>
          <w:shd w:val="clear" w:color="auto" w:fill="FFFFFF"/>
        </w:rPr>
        <w:t>milliMolar</w:t>
      </w:r>
      <w:proofErr w:type="spellEnd"/>
      <w:r w:rsidRPr="004F2245">
        <w:rPr>
          <w:rFonts w:ascii="Arial" w:hAnsi="Arial" w:cs="Arial"/>
          <w:i w:val="0"/>
          <w:strike/>
          <w:color w:val="000000"/>
          <w:sz w:val="22"/>
          <w:szCs w:val="22"/>
          <w:shd w:val="clear" w:color="auto" w:fill="FFFFFF"/>
        </w:rPr>
        <w:t xml:space="preserve"> calcium chloride and porcine trypsin at a 1 to 50 enzyme to protein ratio.</w:t>
      </w:r>
    </w:p>
    <w:p w14:paraId="1228B095" w14:textId="4EB8F20D" w:rsidR="004B3F67" w:rsidRPr="004F2245" w:rsidRDefault="004B3F67" w:rsidP="004B3F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4F2245">
        <w:rPr>
          <w:rFonts w:ascii="Arial" w:hAnsi="Arial" w:cs="Arial"/>
          <w:i w:val="0"/>
          <w:strike/>
          <w:color w:val="000000"/>
          <w:sz w:val="22"/>
          <w:szCs w:val="22"/>
          <w:shd w:val="clear" w:color="auto" w:fill="FFFFFF"/>
        </w:rPr>
        <w:t>MED: Talent leaves the samples in the 37 degrees Celsius incubator.</w:t>
      </w:r>
    </w:p>
    <w:p w14:paraId="3E0B059E" w14:textId="77777777" w:rsidR="00450B27" w:rsidRPr="00922819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47E34ECC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652BE20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2648DC4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69F7A95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436FC501" w14:textId="7626154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C256B">
        <w:rPr>
          <w:rFonts w:ascii="Helvetica" w:hAnsi="Helvetica" w:cs="Arial"/>
          <w:b/>
          <w:sz w:val="22"/>
          <w:szCs w:val="22"/>
        </w:rPr>
        <w:t>Number of Enzymes Identified in Minnesota Peat at Three Different D</w:t>
      </w:r>
      <w:r w:rsidR="0039245D">
        <w:rPr>
          <w:rFonts w:ascii="Helvetica" w:hAnsi="Helvetica" w:cs="Arial"/>
          <w:b/>
          <w:sz w:val="22"/>
          <w:szCs w:val="22"/>
        </w:rPr>
        <w:t xml:space="preserve">epths </w:t>
      </w:r>
    </w:p>
    <w:p w14:paraId="31E59E9E" w14:textId="1CD1FDE9" w:rsidR="007E1591" w:rsidRPr="007E1591" w:rsidRDefault="00F35BB5" w:rsidP="007E15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F35BB5">
        <w:rPr>
          <w:rFonts w:ascii="Arial" w:hAnsi="Arial" w:cs="Arial"/>
          <w:color w:val="000000"/>
          <w:sz w:val="22"/>
          <w:szCs w:val="22"/>
        </w:rPr>
        <w:t xml:space="preserve">eat </w:t>
      </w:r>
      <w:r>
        <w:rPr>
          <w:rFonts w:ascii="Arial" w:hAnsi="Arial" w:cs="Arial"/>
          <w:color w:val="000000"/>
          <w:sz w:val="22"/>
          <w:szCs w:val="22"/>
        </w:rPr>
        <w:t xml:space="preserve">was compared </w:t>
      </w:r>
      <w:r w:rsidRPr="00F35BB5">
        <w:rPr>
          <w:rFonts w:ascii="Arial" w:hAnsi="Arial" w:cs="Arial"/>
          <w:color w:val="000000"/>
          <w:sz w:val="22"/>
          <w:szCs w:val="22"/>
        </w:rPr>
        <w:t>with depth in the</w:t>
      </w:r>
      <w:r w:rsidR="008829A9">
        <w:rPr>
          <w:rFonts w:ascii="Arial" w:hAnsi="Arial" w:cs="Arial"/>
          <w:color w:val="000000"/>
          <w:sz w:val="22"/>
          <w:szCs w:val="22"/>
        </w:rPr>
        <w:t xml:space="preserve"> S1 bog at</w:t>
      </w:r>
      <w:r w:rsidRPr="00F35BB5">
        <w:rPr>
          <w:rFonts w:ascii="Arial" w:hAnsi="Arial" w:cs="Arial"/>
          <w:color w:val="000000"/>
          <w:sz w:val="22"/>
          <w:szCs w:val="22"/>
        </w:rPr>
        <w:t xml:space="preserve"> the Spruce and </w:t>
      </w:r>
      <w:proofErr w:type="spellStart"/>
      <w:r w:rsidRPr="00F35BB5">
        <w:rPr>
          <w:rFonts w:ascii="Arial" w:hAnsi="Arial" w:cs="Arial"/>
          <w:color w:val="000000"/>
          <w:sz w:val="22"/>
          <w:szCs w:val="22"/>
        </w:rPr>
        <w:t>Peatlands</w:t>
      </w:r>
      <w:proofErr w:type="spellEnd"/>
      <w:r w:rsidRPr="00F35BB5">
        <w:rPr>
          <w:rFonts w:ascii="Arial" w:hAnsi="Arial" w:cs="Arial"/>
          <w:color w:val="000000"/>
          <w:sz w:val="22"/>
          <w:szCs w:val="22"/>
        </w:rPr>
        <w:t xml:space="preserve"> Respon</w:t>
      </w:r>
      <w:r>
        <w:rPr>
          <w:rFonts w:ascii="Arial" w:hAnsi="Arial" w:cs="Arial"/>
          <w:color w:val="000000"/>
          <w:sz w:val="22"/>
          <w:szCs w:val="22"/>
        </w:rPr>
        <w:t>se Under Changing Environments</w:t>
      </w:r>
      <w:r w:rsidR="008829A9">
        <w:rPr>
          <w:rFonts w:ascii="Arial" w:hAnsi="Arial" w:cs="Arial"/>
          <w:color w:val="000000"/>
          <w:sz w:val="22"/>
          <w:szCs w:val="22"/>
        </w:rPr>
        <w:t>, or SPRUCE</w:t>
      </w:r>
      <w:r w:rsidR="009231F4">
        <w:rPr>
          <w:rFonts w:ascii="Arial" w:hAnsi="Arial" w:cs="Arial"/>
          <w:color w:val="000000"/>
          <w:sz w:val="22"/>
          <w:szCs w:val="22"/>
        </w:rPr>
        <w:t xml:space="preserve"> </w:t>
      </w:r>
      <w:r w:rsidR="009231F4" w:rsidRPr="009231F4">
        <w:rPr>
          <w:rFonts w:ascii="Arial" w:hAnsi="Arial" w:cs="Arial"/>
          <w:color w:val="FF0000"/>
          <w:sz w:val="22"/>
          <w:szCs w:val="22"/>
        </w:rPr>
        <w:t>(spruce)</w:t>
      </w:r>
      <w:r w:rsidR="008829A9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35BB5">
        <w:rPr>
          <w:rFonts w:ascii="Arial" w:hAnsi="Arial" w:cs="Arial"/>
          <w:color w:val="000000"/>
          <w:sz w:val="22"/>
          <w:szCs w:val="22"/>
        </w:rPr>
        <w:t>site in Minnesota, USA.</w:t>
      </w:r>
      <w:r w:rsidR="008829A9">
        <w:rPr>
          <w:rFonts w:ascii="Arial" w:hAnsi="Arial" w:cs="Arial"/>
          <w:color w:val="000000"/>
          <w:sz w:val="22"/>
          <w:szCs w:val="22"/>
        </w:rPr>
        <w:t xml:space="preserve">  </w:t>
      </w:r>
      <w:r w:rsidRPr="008829A9">
        <w:rPr>
          <w:rFonts w:ascii="Arial" w:hAnsi="Arial" w:cs="Arial"/>
          <w:color w:val="000000"/>
          <w:sz w:val="22"/>
          <w:szCs w:val="22"/>
        </w:rPr>
        <w:t>3,312 enzymes were identified in the proteomics analysis</w:t>
      </w:r>
      <w:r w:rsidR="007E1591">
        <w:rPr>
          <w:rFonts w:ascii="Arial" w:hAnsi="Arial" w:cs="Arial"/>
          <w:color w:val="000000"/>
          <w:sz w:val="22"/>
          <w:szCs w:val="22"/>
        </w:rPr>
        <w:t xml:space="preserve"> </w:t>
      </w:r>
      <w:r w:rsidR="007E1591" w:rsidRPr="007E1591">
        <w:rPr>
          <w:rFonts w:ascii="Arial" w:hAnsi="Arial" w:cs="Arial"/>
          <w:b/>
          <w:color w:val="000000"/>
          <w:sz w:val="22"/>
          <w:szCs w:val="22"/>
        </w:rPr>
        <w:t>[1]</w:t>
      </w:r>
      <w:r w:rsidR="007E1591">
        <w:rPr>
          <w:rFonts w:ascii="Arial" w:hAnsi="Arial" w:cs="Arial"/>
          <w:color w:val="000000"/>
          <w:sz w:val="22"/>
          <w:szCs w:val="22"/>
        </w:rPr>
        <w:t>.</w:t>
      </w:r>
    </w:p>
    <w:p w14:paraId="5102D26A" w14:textId="15ACCE5F" w:rsidR="008829A9" w:rsidRPr="007E1591" w:rsidRDefault="007E1591" w:rsidP="007E1591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7E1591">
        <w:rPr>
          <w:rFonts w:ascii="Arial" w:hAnsi="Arial" w:cs="Arial"/>
          <w:color w:val="000000"/>
          <w:sz w:val="22"/>
          <w:szCs w:val="22"/>
        </w:rPr>
        <w:t>Figure 1.TIF</w:t>
      </w:r>
      <w:r w:rsidR="00F35BB5" w:rsidRPr="007E159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44EFD21" w14:textId="7D06AD8E" w:rsidR="00F35BB5" w:rsidRPr="007E1591" w:rsidRDefault="009231F4" w:rsidP="008829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An analysis of the enzyme</w:t>
      </w:r>
      <w:r w:rsidR="00F35BB5" w:rsidRPr="008829A9">
        <w:rPr>
          <w:rFonts w:ascii="Arial" w:hAnsi="Arial" w:cs="Arial"/>
          <w:color w:val="000000"/>
          <w:sz w:val="22"/>
          <w:szCs w:val="22"/>
        </w:rPr>
        <w:t xml:space="preserve"> activities with depth reveals that the number of enzymes declines sharply between 15 centimeters</w:t>
      </w:r>
      <w:r w:rsidR="008829A9">
        <w:rPr>
          <w:rFonts w:ascii="Arial" w:hAnsi="Arial" w:cs="Arial"/>
          <w:color w:val="000000"/>
          <w:sz w:val="22"/>
          <w:szCs w:val="22"/>
        </w:rPr>
        <w:t xml:space="preserve">… </w:t>
      </w:r>
      <w:r w:rsidR="008829A9" w:rsidRPr="008829A9">
        <w:rPr>
          <w:rFonts w:ascii="Arial" w:hAnsi="Arial" w:cs="Arial"/>
          <w:b/>
          <w:color w:val="000000"/>
          <w:sz w:val="22"/>
          <w:szCs w:val="22"/>
        </w:rPr>
        <w:t>[1]</w:t>
      </w:r>
      <w:r w:rsidR="00F35BB5" w:rsidRPr="008829A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F35BB5" w:rsidRPr="008829A9">
        <w:rPr>
          <w:rFonts w:ascii="Arial" w:hAnsi="Arial" w:cs="Arial"/>
          <w:color w:val="000000"/>
          <w:sz w:val="22"/>
          <w:szCs w:val="22"/>
        </w:rPr>
        <w:t>and</w:t>
      </w:r>
      <w:proofErr w:type="gramEnd"/>
      <w:r w:rsidR="00F35BB5" w:rsidRPr="008829A9">
        <w:rPr>
          <w:rFonts w:ascii="Arial" w:hAnsi="Arial" w:cs="Arial"/>
          <w:color w:val="000000"/>
          <w:sz w:val="22"/>
          <w:szCs w:val="22"/>
        </w:rPr>
        <w:t xml:space="preserve"> 45 centimeters in the SPRUCE bog </w:t>
      </w:r>
      <w:r w:rsidR="008829A9" w:rsidRPr="008829A9">
        <w:rPr>
          <w:rFonts w:ascii="Arial" w:hAnsi="Arial" w:cs="Arial"/>
          <w:b/>
          <w:color w:val="000000"/>
          <w:sz w:val="22"/>
          <w:szCs w:val="22"/>
        </w:rPr>
        <w:t>[</w:t>
      </w:r>
      <w:r w:rsidR="008829A9">
        <w:rPr>
          <w:rFonts w:ascii="Arial" w:hAnsi="Arial" w:cs="Arial"/>
          <w:b/>
          <w:color w:val="000000"/>
          <w:sz w:val="22"/>
          <w:szCs w:val="22"/>
        </w:rPr>
        <w:t>2</w:t>
      </w:r>
      <w:r w:rsidR="008829A9" w:rsidRPr="008829A9">
        <w:rPr>
          <w:rFonts w:ascii="Arial" w:hAnsi="Arial" w:cs="Arial"/>
          <w:b/>
          <w:color w:val="000000"/>
          <w:sz w:val="22"/>
          <w:szCs w:val="22"/>
        </w:rPr>
        <w:t>]</w:t>
      </w:r>
      <w:r w:rsidR="00F35BB5" w:rsidRPr="008829A9">
        <w:rPr>
          <w:rFonts w:ascii="Arial" w:hAnsi="Arial" w:cs="Arial"/>
          <w:color w:val="000000"/>
          <w:sz w:val="22"/>
          <w:szCs w:val="22"/>
        </w:rPr>
        <w:t>.</w:t>
      </w:r>
      <w:bookmarkStart w:id="12" w:name="_Hlk526947065"/>
    </w:p>
    <w:p w14:paraId="1551C5EA" w14:textId="77777777" w:rsidR="007E1591" w:rsidRPr="007E1591" w:rsidRDefault="007E1591" w:rsidP="007E15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1591">
        <w:rPr>
          <w:rFonts w:ascii="Arial" w:hAnsi="Arial" w:cs="Arial"/>
          <w:color w:val="000000"/>
          <w:sz w:val="22"/>
          <w:szCs w:val="22"/>
        </w:rPr>
        <w:t>Figure 1.TIF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E1591">
        <w:rPr>
          <w:rFonts w:ascii="Arial" w:hAnsi="Arial" w:cs="Arial"/>
          <w:i/>
          <w:color w:val="0070C0"/>
          <w:sz w:val="22"/>
          <w:szCs w:val="22"/>
        </w:rPr>
        <w:t xml:space="preserve">– Video editors, please </w:t>
      </w:r>
      <w:r w:rsidR="00CA27C4">
        <w:rPr>
          <w:rFonts w:ascii="Arial" w:hAnsi="Arial" w:cs="Arial"/>
          <w:i/>
          <w:color w:val="0070C0"/>
          <w:sz w:val="22"/>
          <w:szCs w:val="22"/>
        </w:rPr>
        <w:t>emphasize</w:t>
      </w:r>
      <w:r w:rsidRPr="007E1591">
        <w:rPr>
          <w:rFonts w:ascii="Arial" w:hAnsi="Arial" w:cs="Arial"/>
          <w:i/>
          <w:color w:val="0070C0"/>
          <w:sz w:val="22"/>
          <w:szCs w:val="22"/>
        </w:rPr>
        <w:t xml:space="preserve"> the bar labeled 15 cm.</w:t>
      </w:r>
    </w:p>
    <w:p w14:paraId="69B2F8DA" w14:textId="77777777" w:rsidR="009231F4" w:rsidRDefault="007E1591" w:rsidP="009231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1591">
        <w:rPr>
          <w:rFonts w:ascii="Arial" w:hAnsi="Arial" w:cs="Arial"/>
          <w:color w:val="000000"/>
          <w:sz w:val="22"/>
          <w:szCs w:val="22"/>
        </w:rPr>
        <w:t>Figure 1.TIF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E1591">
        <w:rPr>
          <w:rFonts w:ascii="Arial" w:hAnsi="Arial" w:cs="Arial"/>
          <w:i/>
          <w:color w:val="0070C0"/>
          <w:sz w:val="22"/>
          <w:szCs w:val="22"/>
        </w:rPr>
        <w:t xml:space="preserve">– Video editors, please </w:t>
      </w:r>
      <w:r w:rsidR="00CA27C4">
        <w:rPr>
          <w:rFonts w:ascii="Arial" w:hAnsi="Arial" w:cs="Arial"/>
          <w:i/>
          <w:color w:val="0070C0"/>
          <w:sz w:val="22"/>
          <w:szCs w:val="22"/>
        </w:rPr>
        <w:t>emphasize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the bar labeled 4</w:t>
      </w:r>
      <w:r w:rsidRPr="007E1591">
        <w:rPr>
          <w:rFonts w:ascii="Arial" w:hAnsi="Arial" w:cs="Arial"/>
          <w:i/>
          <w:color w:val="0070C0"/>
          <w:sz w:val="22"/>
          <w:szCs w:val="22"/>
        </w:rPr>
        <w:t>5 cm.</w:t>
      </w:r>
      <w:bookmarkEnd w:id="12"/>
    </w:p>
    <w:p w14:paraId="2A613A45" w14:textId="5F04D567" w:rsidR="007E1591" w:rsidRPr="009231F4" w:rsidRDefault="00CA27C4" w:rsidP="009231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231F4">
        <w:rPr>
          <w:rFonts w:ascii="Arial" w:hAnsi="Arial" w:cs="Arial"/>
          <w:color w:val="000000"/>
          <w:sz w:val="22"/>
          <w:szCs w:val="22"/>
        </w:rPr>
        <w:t xml:space="preserve">To show how sites may vary in metabolite and enzyme activities, </w:t>
      </w:r>
      <w:r w:rsidR="007E1591" w:rsidRPr="009231F4">
        <w:rPr>
          <w:rFonts w:ascii="Arial" w:hAnsi="Arial" w:cs="Arial"/>
          <w:color w:val="000000"/>
          <w:sz w:val="22"/>
          <w:szCs w:val="22"/>
        </w:rPr>
        <w:t>SPRUCE</w:t>
      </w:r>
      <w:r w:rsidR="007E1591" w:rsidRPr="009231F4">
        <w:rPr>
          <w:rFonts w:ascii="Arial" w:hAnsi="Arial" w:cs="Arial"/>
          <w:sz w:val="22"/>
          <w:szCs w:val="22"/>
          <w:shd w:val="clear" w:color="auto" w:fill="FFFFFF"/>
        </w:rPr>
        <w:t xml:space="preserve"> results</w:t>
      </w:r>
      <w:r w:rsidRPr="009231F4">
        <w:rPr>
          <w:rFonts w:ascii="Arial" w:hAnsi="Arial" w:cs="Arial"/>
          <w:sz w:val="22"/>
          <w:szCs w:val="22"/>
          <w:shd w:val="clear" w:color="auto" w:fill="FFFFFF"/>
        </w:rPr>
        <w:t xml:space="preserve">… </w:t>
      </w:r>
      <w:r w:rsidRPr="009231F4">
        <w:rPr>
          <w:rFonts w:ascii="Arial" w:hAnsi="Arial" w:cs="Arial"/>
          <w:b/>
          <w:sz w:val="22"/>
          <w:szCs w:val="22"/>
          <w:shd w:val="clear" w:color="auto" w:fill="FFFFFF"/>
        </w:rPr>
        <w:t>[1]</w:t>
      </w:r>
      <w:r w:rsidR="007E1591" w:rsidRPr="009231F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gramStart"/>
      <w:r w:rsidR="007E1591" w:rsidRPr="009231F4">
        <w:rPr>
          <w:rFonts w:ascii="Arial" w:hAnsi="Arial" w:cs="Arial"/>
          <w:sz w:val="22"/>
          <w:szCs w:val="22"/>
          <w:shd w:val="clear" w:color="auto" w:fill="FFFFFF"/>
        </w:rPr>
        <w:t>are</w:t>
      </w:r>
      <w:proofErr w:type="gramEnd"/>
      <w:r w:rsidR="007E1591" w:rsidRPr="009231F4">
        <w:rPr>
          <w:rFonts w:ascii="Arial" w:hAnsi="Arial" w:cs="Arial"/>
          <w:sz w:val="22"/>
          <w:szCs w:val="22"/>
          <w:shd w:val="clear" w:color="auto" w:fill="FFFFFF"/>
        </w:rPr>
        <w:t xml:space="preserve"> compared to those fr</w:t>
      </w:r>
      <w:r w:rsidR="009231F4">
        <w:rPr>
          <w:rFonts w:ascii="Arial" w:hAnsi="Arial" w:cs="Arial"/>
          <w:sz w:val="22"/>
          <w:szCs w:val="22"/>
          <w:shd w:val="clear" w:color="auto" w:fill="FFFFFF"/>
        </w:rPr>
        <w:t>om a permafrost bog and fen in</w:t>
      </w:r>
      <w:r w:rsidR="007E1591" w:rsidRPr="009231F4">
        <w:rPr>
          <w:rFonts w:ascii="Arial" w:hAnsi="Arial" w:cs="Arial"/>
          <w:sz w:val="22"/>
          <w:szCs w:val="22"/>
          <w:shd w:val="clear" w:color="auto" w:fill="FFFFFF"/>
        </w:rPr>
        <w:t xml:space="preserve"> northern Sweden</w:t>
      </w:r>
      <w:r w:rsidRPr="009231F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9231F4">
        <w:rPr>
          <w:rFonts w:ascii="Arial" w:hAnsi="Arial" w:cs="Arial"/>
          <w:b/>
          <w:sz w:val="22"/>
          <w:szCs w:val="22"/>
          <w:shd w:val="clear" w:color="auto" w:fill="FFFFFF"/>
        </w:rPr>
        <w:t>[2]</w:t>
      </w:r>
      <w:r w:rsidRPr="009231F4">
        <w:rPr>
          <w:rFonts w:ascii="Arial" w:hAnsi="Arial" w:cs="Arial"/>
          <w:color w:val="000000"/>
          <w:sz w:val="22"/>
          <w:szCs w:val="22"/>
        </w:rPr>
        <w:t>.</w:t>
      </w:r>
      <w:r w:rsidR="007E1591" w:rsidRPr="009231F4">
        <w:rPr>
          <w:rFonts w:ascii="Arial" w:hAnsi="Arial" w:cs="Arial"/>
          <w:color w:val="000000"/>
          <w:sz w:val="22"/>
          <w:szCs w:val="22"/>
        </w:rPr>
        <w:t xml:space="preserve">  </w:t>
      </w:r>
      <w:r w:rsidR="00F35BB5" w:rsidRPr="009231F4">
        <w:rPr>
          <w:rFonts w:ascii="Arial" w:hAnsi="Arial" w:cs="Arial"/>
          <w:color w:val="000000"/>
          <w:sz w:val="22"/>
          <w:szCs w:val="22"/>
        </w:rPr>
        <w:t xml:space="preserve">Overall, 67,040 metabolites </w:t>
      </w:r>
      <w:r w:rsidR="007E1591" w:rsidRPr="009231F4">
        <w:rPr>
          <w:rFonts w:ascii="Arial" w:hAnsi="Arial" w:cs="Arial"/>
          <w:color w:val="000000"/>
          <w:sz w:val="22"/>
          <w:szCs w:val="22"/>
        </w:rPr>
        <w:t xml:space="preserve">were identified </w:t>
      </w:r>
      <w:r w:rsidR="00F35BB5" w:rsidRPr="009231F4">
        <w:rPr>
          <w:rFonts w:ascii="Arial" w:hAnsi="Arial" w:cs="Arial"/>
          <w:color w:val="000000"/>
          <w:sz w:val="22"/>
          <w:szCs w:val="22"/>
        </w:rPr>
        <w:t xml:space="preserve">in all of the </w:t>
      </w:r>
      <w:r w:rsidR="009231F4">
        <w:rPr>
          <w:rFonts w:ascii="Arial" w:hAnsi="Arial" w:cs="Arial"/>
          <w:color w:val="000000"/>
          <w:sz w:val="22"/>
          <w:szCs w:val="22"/>
        </w:rPr>
        <w:t xml:space="preserve">SPRUCE </w:t>
      </w:r>
      <w:r w:rsidR="00F35BB5" w:rsidRPr="009231F4">
        <w:rPr>
          <w:rFonts w:ascii="Arial" w:hAnsi="Arial" w:cs="Arial"/>
          <w:color w:val="000000"/>
          <w:sz w:val="22"/>
          <w:szCs w:val="22"/>
        </w:rPr>
        <w:t>peat samples from the combination of FTICR-MS, NMR, GC-MS, and LC-MS analyses</w:t>
      </w:r>
      <w:r w:rsidRPr="009231F4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31F4">
        <w:rPr>
          <w:rFonts w:ascii="Arial" w:hAnsi="Arial" w:cs="Arial"/>
          <w:b/>
          <w:color w:val="000000"/>
          <w:sz w:val="22"/>
          <w:szCs w:val="22"/>
        </w:rPr>
        <w:t>[3]</w:t>
      </w:r>
      <w:r w:rsidR="00F35BB5" w:rsidRPr="009231F4">
        <w:rPr>
          <w:rFonts w:ascii="Arial" w:hAnsi="Arial" w:cs="Arial"/>
          <w:color w:val="000000"/>
          <w:sz w:val="22"/>
          <w:szCs w:val="22"/>
        </w:rPr>
        <w:t>.</w:t>
      </w:r>
    </w:p>
    <w:p w14:paraId="6F053C02" w14:textId="3703D36C" w:rsidR="00CA27C4" w:rsidRPr="00CA27C4" w:rsidRDefault="00CA27C4" w:rsidP="00CA27C4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7E1591">
        <w:rPr>
          <w:rFonts w:ascii="Arial" w:hAnsi="Arial" w:cs="Arial"/>
          <w:color w:val="000000"/>
          <w:sz w:val="22"/>
          <w:szCs w:val="22"/>
        </w:rPr>
        <w:t>Figure</w:t>
      </w:r>
      <w:r>
        <w:rPr>
          <w:rFonts w:ascii="Arial" w:hAnsi="Arial" w:cs="Arial"/>
          <w:color w:val="000000"/>
          <w:sz w:val="22"/>
          <w:szCs w:val="22"/>
        </w:rPr>
        <w:t xml:space="preserve"> 2a</w:t>
      </w:r>
      <w:r w:rsidRPr="007E1591">
        <w:rPr>
          <w:rFonts w:ascii="Arial" w:hAnsi="Arial" w:cs="Arial"/>
          <w:color w:val="000000"/>
          <w:sz w:val="22"/>
          <w:szCs w:val="22"/>
        </w:rPr>
        <w:t>.TIF</w:t>
      </w:r>
      <w:r w:rsidR="006E0A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E1591">
        <w:rPr>
          <w:rFonts w:ascii="Arial" w:hAnsi="Arial" w:cs="Arial"/>
          <w:i/>
          <w:color w:val="0070C0"/>
          <w:sz w:val="22"/>
          <w:szCs w:val="22"/>
        </w:rPr>
        <w:t xml:space="preserve">– 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emphasize the Kelly green, pink, and brown bars in the graph, corresponding to SPRCE Bog data.</w:t>
      </w:r>
    </w:p>
    <w:p w14:paraId="36DC1BDA" w14:textId="77777777" w:rsidR="00CA27C4" w:rsidRPr="00CA27C4" w:rsidRDefault="00CA27C4" w:rsidP="00CA27C4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7E1591">
        <w:rPr>
          <w:rFonts w:ascii="Arial" w:hAnsi="Arial" w:cs="Arial"/>
          <w:color w:val="000000"/>
          <w:sz w:val="22"/>
          <w:szCs w:val="22"/>
        </w:rPr>
        <w:t>Figure</w:t>
      </w:r>
      <w:r>
        <w:rPr>
          <w:rFonts w:ascii="Arial" w:hAnsi="Arial" w:cs="Arial"/>
          <w:color w:val="000000"/>
          <w:sz w:val="22"/>
          <w:szCs w:val="22"/>
        </w:rPr>
        <w:t xml:space="preserve"> 2a</w:t>
      </w:r>
      <w:r w:rsidRPr="007E1591">
        <w:rPr>
          <w:rFonts w:ascii="Arial" w:hAnsi="Arial" w:cs="Arial"/>
          <w:color w:val="000000"/>
          <w:sz w:val="22"/>
          <w:szCs w:val="22"/>
        </w:rPr>
        <w:t>.TIF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E1591">
        <w:rPr>
          <w:rFonts w:ascii="Arial" w:hAnsi="Arial" w:cs="Arial"/>
          <w:i/>
          <w:color w:val="0070C0"/>
          <w:sz w:val="22"/>
          <w:szCs w:val="22"/>
        </w:rPr>
        <w:t xml:space="preserve">– 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emphasize the forest green and blue bars in the graph, corresponding to Permafrost data.</w:t>
      </w:r>
    </w:p>
    <w:p w14:paraId="1F6BE135" w14:textId="77777777" w:rsidR="009231F4" w:rsidRPr="009231F4" w:rsidRDefault="00CA27C4" w:rsidP="009231F4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7E1591">
        <w:rPr>
          <w:rFonts w:ascii="Arial" w:hAnsi="Arial" w:cs="Arial"/>
          <w:color w:val="000000"/>
          <w:sz w:val="22"/>
          <w:szCs w:val="22"/>
        </w:rPr>
        <w:t>Figure</w:t>
      </w:r>
      <w:r>
        <w:rPr>
          <w:rFonts w:ascii="Arial" w:hAnsi="Arial" w:cs="Arial"/>
          <w:color w:val="000000"/>
          <w:sz w:val="22"/>
          <w:szCs w:val="22"/>
        </w:rPr>
        <w:t xml:space="preserve"> 2a</w:t>
      </w:r>
      <w:r w:rsidRPr="007E1591">
        <w:rPr>
          <w:rFonts w:ascii="Arial" w:hAnsi="Arial" w:cs="Arial"/>
          <w:color w:val="000000"/>
          <w:sz w:val="22"/>
          <w:szCs w:val="22"/>
        </w:rPr>
        <w:t>.TIF</w:t>
      </w:r>
      <w:r w:rsidR="006E0AE3">
        <w:rPr>
          <w:rFonts w:ascii="Arial" w:hAnsi="Arial" w:cs="Arial"/>
          <w:color w:val="000000"/>
          <w:sz w:val="22"/>
          <w:szCs w:val="22"/>
        </w:rPr>
        <w:t xml:space="preserve"> in Spruc</w:t>
      </w:r>
      <w:r w:rsidR="009231F4">
        <w:rPr>
          <w:rFonts w:ascii="Arial" w:hAnsi="Arial" w:cs="Arial"/>
          <w:color w:val="000000"/>
          <w:sz w:val="22"/>
          <w:szCs w:val="22"/>
        </w:rPr>
        <w:t>e</w:t>
      </w:r>
    </w:p>
    <w:p w14:paraId="735DB737" w14:textId="4E08ACEF" w:rsidR="00EC7D65" w:rsidRPr="009231F4" w:rsidRDefault="00912844" w:rsidP="009231F4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9231F4">
        <w:rPr>
          <w:rFonts w:ascii="Arial" w:hAnsi="Arial" w:cs="Arial"/>
          <w:sz w:val="22"/>
          <w:szCs w:val="22"/>
        </w:rPr>
        <w:t xml:space="preserve">Shown here is the relative fraction of different chemical classes identified </w:t>
      </w:r>
      <w:r w:rsidRPr="009231F4">
        <w:rPr>
          <w:rFonts w:ascii="Arial" w:hAnsi="Arial" w:cs="Arial"/>
          <w:i/>
          <w:sz w:val="22"/>
          <w:szCs w:val="22"/>
        </w:rPr>
        <w:t>via</w:t>
      </w:r>
      <w:r w:rsidRPr="009231F4">
        <w:rPr>
          <w:rFonts w:ascii="Arial" w:hAnsi="Arial" w:cs="Arial"/>
          <w:sz w:val="22"/>
          <w:szCs w:val="22"/>
        </w:rPr>
        <w:t xml:space="preserve"> the various techniques in the different depths </w:t>
      </w:r>
      <w:r w:rsidRPr="009231F4">
        <w:rPr>
          <w:rFonts w:ascii="Arial" w:hAnsi="Arial" w:cs="Arial"/>
          <w:b/>
          <w:sz w:val="22"/>
          <w:szCs w:val="22"/>
        </w:rPr>
        <w:t>[1]</w:t>
      </w:r>
      <w:r w:rsidRPr="009231F4">
        <w:rPr>
          <w:rFonts w:ascii="Arial" w:hAnsi="Arial" w:cs="Arial"/>
          <w:sz w:val="22"/>
          <w:szCs w:val="22"/>
        </w:rPr>
        <w:t>.</w:t>
      </w:r>
      <w:r>
        <w:t xml:space="preserve">  </w:t>
      </w:r>
      <w:r w:rsidR="009231F4" w:rsidRPr="009231F4">
        <w:rPr>
          <w:rFonts w:ascii="Arial" w:hAnsi="Arial" w:cs="Arial"/>
          <w:sz w:val="22"/>
          <w:szCs w:val="22"/>
        </w:rPr>
        <w:t>While amino acids and sugars decline with depth</w:t>
      </w:r>
      <w:r w:rsidR="009231F4">
        <w:rPr>
          <w:rFonts w:ascii="Arial" w:hAnsi="Arial" w:cs="Arial"/>
          <w:sz w:val="22"/>
          <w:szCs w:val="22"/>
        </w:rPr>
        <w:t xml:space="preserve">… </w:t>
      </w:r>
      <w:r w:rsidR="009231F4" w:rsidRPr="009231F4">
        <w:rPr>
          <w:rFonts w:ascii="Arial" w:hAnsi="Arial" w:cs="Arial"/>
          <w:b/>
          <w:sz w:val="22"/>
          <w:szCs w:val="22"/>
        </w:rPr>
        <w:t>[2]</w:t>
      </w:r>
      <w:r w:rsidR="009231F4" w:rsidRPr="009231F4">
        <w:rPr>
          <w:rFonts w:ascii="Arial" w:hAnsi="Arial" w:cs="Arial"/>
          <w:sz w:val="22"/>
          <w:szCs w:val="22"/>
        </w:rPr>
        <w:t xml:space="preserve">, this is not observed for lipids </w:t>
      </w:r>
      <w:r w:rsidRPr="009231F4">
        <w:rPr>
          <w:rFonts w:ascii="Arial" w:hAnsi="Arial" w:cs="Arial"/>
          <w:b/>
          <w:sz w:val="22"/>
          <w:szCs w:val="22"/>
        </w:rPr>
        <w:t>[</w:t>
      </w:r>
      <w:r w:rsidR="009231F4">
        <w:rPr>
          <w:rFonts w:ascii="Arial" w:hAnsi="Arial" w:cs="Arial"/>
          <w:b/>
          <w:sz w:val="22"/>
          <w:szCs w:val="22"/>
        </w:rPr>
        <w:t>3</w:t>
      </w:r>
      <w:r w:rsidRPr="009231F4">
        <w:rPr>
          <w:rFonts w:ascii="Arial" w:hAnsi="Arial" w:cs="Arial"/>
          <w:b/>
          <w:sz w:val="22"/>
          <w:szCs w:val="22"/>
        </w:rPr>
        <w:t>]</w:t>
      </w:r>
      <w:r w:rsidRPr="009231F4">
        <w:rPr>
          <w:rFonts w:ascii="Arial" w:hAnsi="Arial" w:cs="Arial"/>
          <w:color w:val="000000"/>
          <w:sz w:val="22"/>
          <w:szCs w:val="22"/>
        </w:rPr>
        <w:t>.</w:t>
      </w:r>
    </w:p>
    <w:p w14:paraId="6D4AB3EF" w14:textId="1542A93F" w:rsidR="00912844" w:rsidRPr="003378FB" w:rsidRDefault="00912844" w:rsidP="009128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1591">
        <w:rPr>
          <w:rFonts w:ascii="Arial" w:hAnsi="Arial" w:cs="Arial"/>
          <w:color w:val="000000"/>
          <w:sz w:val="22"/>
          <w:szCs w:val="22"/>
        </w:rPr>
        <w:t>Figure</w:t>
      </w:r>
      <w:r>
        <w:rPr>
          <w:rFonts w:ascii="Arial" w:hAnsi="Arial" w:cs="Arial"/>
          <w:color w:val="000000"/>
          <w:sz w:val="22"/>
          <w:szCs w:val="22"/>
        </w:rPr>
        <w:t xml:space="preserve"> 2d</w:t>
      </w:r>
      <w:r w:rsidRPr="007E1591">
        <w:rPr>
          <w:rFonts w:ascii="Arial" w:hAnsi="Arial" w:cs="Arial"/>
          <w:color w:val="000000"/>
          <w:sz w:val="22"/>
          <w:szCs w:val="22"/>
        </w:rPr>
        <w:t xml:space="preserve">.TIF </w:t>
      </w:r>
    </w:p>
    <w:p w14:paraId="5A6B09B5" w14:textId="22DAADC7" w:rsidR="00E97FB9" w:rsidRPr="00E97FB9" w:rsidRDefault="003378FB" w:rsidP="006E0A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1591">
        <w:rPr>
          <w:rFonts w:ascii="Arial" w:hAnsi="Arial" w:cs="Arial"/>
          <w:color w:val="000000"/>
          <w:sz w:val="22"/>
          <w:szCs w:val="22"/>
        </w:rPr>
        <w:t>Figure</w:t>
      </w:r>
      <w:r>
        <w:rPr>
          <w:rFonts w:ascii="Arial" w:hAnsi="Arial" w:cs="Arial"/>
          <w:color w:val="000000"/>
          <w:sz w:val="22"/>
          <w:szCs w:val="22"/>
        </w:rPr>
        <w:t xml:space="preserve"> 2d</w:t>
      </w:r>
      <w:r w:rsidRPr="007E1591">
        <w:rPr>
          <w:rFonts w:ascii="Arial" w:hAnsi="Arial" w:cs="Arial"/>
          <w:color w:val="000000"/>
          <w:sz w:val="22"/>
          <w:szCs w:val="22"/>
        </w:rPr>
        <w:t>.TIF</w:t>
      </w:r>
      <w:r w:rsidR="006E0AE3" w:rsidRPr="009231F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9231F4">
        <w:rPr>
          <w:rFonts w:ascii="Arial" w:hAnsi="Arial" w:cs="Arial"/>
          <w:i/>
          <w:color w:val="0070C0"/>
          <w:sz w:val="22"/>
          <w:szCs w:val="22"/>
        </w:rPr>
        <w:t>– Video editors, please emphasize t</w:t>
      </w:r>
      <w:r w:rsidR="0039245D" w:rsidRPr="009231F4">
        <w:rPr>
          <w:rFonts w:ascii="Arial" w:hAnsi="Arial" w:cs="Arial"/>
          <w:i/>
          <w:color w:val="0070C0"/>
          <w:sz w:val="22"/>
          <w:szCs w:val="22"/>
        </w:rPr>
        <w:t>he outer two groups (amino acids</w:t>
      </w:r>
      <w:r w:rsidR="00E97FB9">
        <w:rPr>
          <w:rFonts w:ascii="Arial" w:hAnsi="Arial" w:cs="Arial"/>
          <w:i/>
          <w:color w:val="0070C0"/>
          <w:sz w:val="22"/>
          <w:szCs w:val="22"/>
        </w:rPr>
        <w:t xml:space="preserve"> and sugars).</w:t>
      </w:r>
    </w:p>
    <w:p w14:paraId="23A42F81" w14:textId="7BB67CB2" w:rsidR="00E97FB9" w:rsidRPr="006E0AE3" w:rsidRDefault="00E97FB9" w:rsidP="00E97F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1591">
        <w:rPr>
          <w:rFonts w:ascii="Arial" w:hAnsi="Arial" w:cs="Arial"/>
          <w:color w:val="000000"/>
          <w:sz w:val="22"/>
          <w:szCs w:val="22"/>
        </w:rPr>
        <w:t>Figure</w:t>
      </w:r>
      <w:r>
        <w:rPr>
          <w:rFonts w:ascii="Arial" w:hAnsi="Arial" w:cs="Arial"/>
          <w:color w:val="000000"/>
          <w:sz w:val="22"/>
          <w:szCs w:val="22"/>
        </w:rPr>
        <w:t xml:space="preserve"> 2d</w:t>
      </w:r>
      <w:r w:rsidRPr="007E1591">
        <w:rPr>
          <w:rFonts w:ascii="Arial" w:hAnsi="Arial" w:cs="Arial"/>
          <w:color w:val="000000"/>
          <w:sz w:val="22"/>
          <w:szCs w:val="22"/>
        </w:rPr>
        <w:t>.TIF</w:t>
      </w:r>
      <w:r w:rsidRPr="009231F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i/>
          <w:color w:val="0070C0"/>
          <w:sz w:val="22"/>
          <w:szCs w:val="22"/>
        </w:rPr>
        <w:t>– Video editors, please emphasize t</w:t>
      </w:r>
      <w:r w:rsidRPr="009231F4">
        <w:rPr>
          <w:rFonts w:ascii="Arial" w:hAnsi="Arial" w:cs="Arial"/>
          <w:i/>
          <w:color w:val="0070C0"/>
          <w:sz w:val="22"/>
          <w:szCs w:val="22"/>
        </w:rPr>
        <w:t>he center bars (</w:t>
      </w:r>
      <w:proofErr w:type="spellStart"/>
      <w:r w:rsidRPr="009231F4">
        <w:rPr>
          <w:rFonts w:ascii="Arial" w:hAnsi="Arial" w:cs="Arial"/>
          <w:i/>
          <w:color w:val="0070C0"/>
          <w:sz w:val="22"/>
          <w:szCs w:val="22"/>
        </w:rPr>
        <w:t>Cer</w:t>
      </w:r>
      <w:proofErr w:type="spellEnd"/>
      <w:r w:rsidRPr="009231F4">
        <w:rPr>
          <w:rFonts w:ascii="Arial" w:hAnsi="Arial" w:cs="Arial"/>
          <w:i/>
          <w:color w:val="0070C0"/>
          <w:sz w:val="22"/>
          <w:szCs w:val="22"/>
        </w:rPr>
        <w:t>, DG, DGTSA, PC, PE, and TG).</w:t>
      </w:r>
    </w:p>
    <w:p w14:paraId="3677ED16" w14:textId="5D30F19D" w:rsidR="00F35BB5" w:rsidRPr="00EC7D65" w:rsidRDefault="00F35BB5" w:rsidP="00F35BB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Pr="00F35BB5">
        <w:rPr>
          <w:rFonts w:ascii="Arial" w:hAnsi="Arial" w:cs="Arial"/>
          <w:color w:val="000000"/>
          <w:sz w:val="22"/>
          <w:szCs w:val="22"/>
        </w:rPr>
        <w:t>y cross-validating metabolites</w:t>
      </w:r>
      <w:r w:rsidR="00EC7D65">
        <w:rPr>
          <w:rFonts w:ascii="Arial" w:hAnsi="Arial" w:cs="Arial"/>
          <w:color w:val="000000"/>
          <w:sz w:val="22"/>
          <w:szCs w:val="22"/>
        </w:rPr>
        <w:t xml:space="preserve"> identified in all analyses</w:t>
      </w:r>
      <w:r w:rsidRPr="00F35BB5">
        <w:rPr>
          <w:rFonts w:ascii="Arial" w:hAnsi="Arial" w:cs="Arial"/>
          <w:color w:val="000000"/>
          <w:sz w:val="22"/>
          <w:szCs w:val="22"/>
        </w:rPr>
        <w:t xml:space="preserve"> against the KEGG </w:t>
      </w:r>
      <w:r w:rsidR="009231F4" w:rsidRPr="009231F4">
        <w:rPr>
          <w:rFonts w:ascii="Arial" w:hAnsi="Arial" w:cs="Arial"/>
          <w:color w:val="FF0000"/>
          <w:sz w:val="22"/>
          <w:szCs w:val="22"/>
        </w:rPr>
        <w:t>(keg)</w:t>
      </w:r>
      <w:r w:rsidR="009231F4">
        <w:rPr>
          <w:rFonts w:ascii="Arial" w:hAnsi="Arial" w:cs="Arial"/>
          <w:color w:val="000000"/>
          <w:sz w:val="22"/>
          <w:szCs w:val="22"/>
        </w:rPr>
        <w:t xml:space="preserve"> </w:t>
      </w:r>
      <w:r w:rsidRPr="00F35BB5">
        <w:rPr>
          <w:rFonts w:ascii="Arial" w:hAnsi="Arial" w:cs="Arial"/>
          <w:color w:val="000000"/>
          <w:sz w:val="22"/>
          <w:szCs w:val="22"/>
        </w:rPr>
        <w:t>database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EC7D65">
        <w:rPr>
          <w:rFonts w:ascii="Arial" w:hAnsi="Arial" w:cs="Arial"/>
          <w:color w:val="000000"/>
          <w:sz w:val="22"/>
          <w:szCs w:val="22"/>
        </w:rPr>
        <w:t xml:space="preserve">it was determined that </w:t>
      </w:r>
      <w:r w:rsidRPr="00F35BB5">
        <w:rPr>
          <w:rFonts w:ascii="Arial" w:hAnsi="Arial" w:cs="Arial"/>
          <w:color w:val="000000"/>
          <w:sz w:val="22"/>
          <w:szCs w:val="22"/>
        </w:rPr>
        <w:t xml:space="preserve">the </w:t>
      </w:r>
      <w:r w:rsidR="00EC7D65">
        <w:rPr>
          <w:rFonts w:ascii="Arial" w:hAnsi="Arial" w:cs="Arial"/>
          <w:color w:val="000000"/>
          <w:sz w:val="22"/>
          <w:szCs w:val="22"/>
        </w:rPr>
        <w:t xml:space="preserve">identified </w:t>
      </w:r>
      <w:r w:rsidRPr="00F35BB5">
        <w:rPr>
          <w:rFonts w:ascii="Arial" w:hAnsi="Arial" w:cs="Arial"/>
          <w:color w:val="000000"/>
          <w:sz w:val="22"/>
          <w:szCs w:val="22"/>
        </w:rPr>
        <w:t xml:space="preserve">compounds are involved in common metabolic pathways such as </w:t>
      </w:r>
      <w:proofErr w:type="spellStart"/>
      <w:r w:rsidRPr="00F35BB5">
        <w:rPr>
          <w:rFonts w:ascii="Arial" w:hAnsi="Arial" w:cs="Arial"/>
          <w:color w:val="000000"/>
          <w:sz w:val="22"/>
          <w:szCs w:val="22"/>
        </w:rPr>
        <w:t>tricarboxylic</w:t>
      </w:r>
      <w:proofErr w:type="spellEnd"/>
      <w:r w:rsidRPr="00F35BB5">
        <w:rPr>
          <w:rFonts w:ascii="Arial" w:hAnsi="Arial" w:cs="Arial"/>
          <w:color w:val="000000"/>
          <w:sz w:val="22"/>
          <w:szCs w:val="22"/>
        </w:rPr>
        <w:t xml:space="preserve"> acid cycle, glycolysis, and sugar metabolism</w:t>
      </w:r>
      <w:r w:rsidR="00EC7D65">
        <w:rPr>
          <w:rFonts w:ascii="Arial" w:hAnsi="Arial" w:cs="Arial"/>
          <w:color w:val="000000"/>
          <w:sz w:val="22"/>
          <w:szCs w:val="22"/>
        </w:rPr>
        <w:t xml:space="preserve"> </w:t>
      </w:r>
      <w:r w:rsidR="00EC7D65" w:rsidRPr="00EC7D65">
        <w:rPr>
          <w:rFonts w:ascii="Arial" w:hAnsi="Arial" w:cs="Arial"/>
          <w:b/>
          <w:color w:val="000000"/>
          <w:sz w:val="22"/>
          <w:szCs w:val="22"/>
        </w:rPr>
        <w:t>[1]</w:t>
      </w:r>
      <w:r w:rsidRPr="00F35BB5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1CF3D55" w14:textId="71579F78" w:rsidR="00EC7D65" w:rsidRPr="00F35BB5" w:rsidRDefault="00EC7D65" w:rsidP="00EC7D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1591">
        <w:rPr>
          <w:rFonts w:ascii="Arial" w:hAnsi="Arial" w:cs="Arial"/>
          <w:color w:val="000000"/>
          <w:sz w:val="22"/>
          <w:szCs w:val="22"/>
        </w:rPr>
        <w:t>Figure</w:t>
      </w:r>
      <w:r>
        <w:rPr>
          <w:rFonts w:ascii="Arial" w:hAnsi="Arial" w:cs="Arial"/>
          <w:color w:val="000000"/>
          <w:sz w:val="22"/>
          <w:szCs w:val="22"/>
        </w:rPr>
        <w:t xml:space="preserve"> 3C</w:t>
      </w:r>
      <w:r w:rsidRPr="007E1591">
        <w:rPr>
          <w:rFonts w:ascii="Arial" w:hAnsi="Arial" w:cs="Arial"/>
          <w:color w:val="000000"/>
          <w:sz w:val="22"/>
          <w:szCs w:val="22"/>
        </w:rPr>
        <w:t>.</w:t>
      </w:r>
      <w:r w:rsidR="009231F4">
        <w:rPr>
          <w:rFonts w:ascii="Arial" w:hAnsi="Arial" w:cs="Arial"/>
          <w:color w:val="000000"/>
          <w:sz w:val="22"/>
          <w:szCs w:val="22"/>
        </w:rPr>
        <w:t>pptx</w:t>
      </w:r>
      <w:r w:rsidRPr="007E159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670C5A2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F5ADD4C" w14:textId="3A498189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3BE899C8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5605A15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C6CBBF5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4873C8A" w14:textId="4163E5D8" w:rsidR="00404EA8" w:rsidRDefault="0039245D" w:rsidP="006E0A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04EA8">
        <w:rPr>
          <w:rFonts w:ascii="Helvetica" w:hAnsi="Helvetica" w:cs="Arial"/>
          <w:b/>
          <w:sz w:val="22"/>
          <w:szCs w:val="22"/>
          <w:u w:val="single"/>
        </w:rPr>
        <w:t>Rosalie Chu</w:t>
      </w:r>
      <w:r w:rsidR="006E0AE3" w:rsidRPr="00404EA8">
        <w:rPr>
          <w:rFonts w:ascii="Helvetica" w:hAnsi="Helvetica" w:cs="Arial"/>
          <w:b/>
          <w:sz w:val="22"/>
          <w:szCs w:val="22"/>
          <w:u w:val="single"/>
        </w:rPr>
        <w:t>:</w:t>
      </w:r>
      <w:r w:rsidR="006E0AE3">
        <w:rPr>
          <w:rFonts w:ascii="Helvetica" w:hAnsi="Helvetica" w:cs="Arial"/>
          <w:sz w:val="22"/>
          <w:szCs w:val="22"/>
        </w:rPr>
        <w:t xml:space="preserve"> </w:t>
      </w:r>
      <w:r w:rsidR="00E97FB9">
        <w:rPr>
          <w:rFonts w:ascii="Helvetica" w:hAnsi="Helvetica" w:cs="Arial"/>
          <w:sz w:val="22"/>
          <w:szCs w:val="22"/>
        </w:rPr>
        <w:t xml:space="preserve">Throughout this procedure, it is critical to be </w:t>
      </w:r>
      <w:r w:rsidRPr="006E0AE3">
        <w:rPr>
          <w:rFonts w:ascii="Helvetica" w:hAnsi="Helvetica" w:cs="Arial"/>
          <w:sz w:val="22"/>
          <w:szCs w:val="22"/>
        </w:rPr>
        <w:t>aware of potential sources of contamination</w:t>
      </w:r>
      <w:r w:rsidR="00E97FB9">
        <w:rPr>
          <w:rFonts w:ascii="Helvetica" w:hAnsi="Helvetica" w:cs="Arial"/>
          <w:sz w:val="22"/>
          <w:szCs w:val="22"/>
        </w:rPr>
        <w:t xml:space="preserve">.  Beginning at sample </w:t>
      </w:r>
      <w:r w:rsidRPr="006E0AE3">
        <w:rPr>
          <w:rFonts w:ascii="Helvetica" w:hAnsi="Helvetica" w:cs="Arial"/>
          <w:sz w:val="22"/>
          <w:szCs w:val="22"/>
        </w:rPr>
        <w:t>collection</w:t>
      </w:r>
      <w:r w:rsidR="00E97FB9">
        <w:rPr>
          <w:rFonts w:ascii="Helvetica" w:hAnsi="Helvetica" w:cs="Arial"/>
          <w:sz w:val="22"/>
          <w:szCs w:val="22"/>
        </w:rPr>
        <w:t>,</w:t>
      </w:r>
      <w:r w:rsidRPr="006E0AE3">
        <w:rPr>
          <w:rFonts w:ascii="Helvetica" w:hAnsi="Helvetica" w:cs="Arial"/>
          <w:sz w:val="22"/>
          <w:szCs w:val="22"/>
        </w:rPr>
        <w:t xml:space="preserve"> samples </w:t>
      </w:r>
      <w:r w:rsidR="00E97FB9">
        <w:rPr>
          <w:rFonts w:ascii="Helvetica" w:hAnsi="Helvetica" w:cs="Arial"/>
          <w:sz w:val="22"/>
          <w:szCs w:val="22"/>
        </w:rPr>
        <w:t>should not contact</w:t>
      </w:r>
      <w:r w:rsidRPr="006E0AE3">
        <w:rPr>
          <w:rFonts w:ascii="Helvetica" w:hAnsi="Helvetica" w:cs="Arial"/>
          <w:sz w:val="22"/>
          <w:szCs w:val="22"/>
        </w:rPr>
        <w:t xml:space="preserve"> PEG plastics</w:t>
      </w:r>
      <w:r w:rsidR="00E97FB9">
        <w:rPr>
          <w:rFonts w:ascii="Helvetica" w:hAnsi="Helvetica" w:cs="Arial"/>
          <w:sz w:val="22"/>
          <w:szCs w:val="22"/>
        </w:rPr>
        <w:t>,</w:t>
      </w:r>
      <w:r w:rsidRPr="006E0AE3">
        <w:rPr>
          <w:rFonts w:ascii="Helvetica" w:hAnsi="Helvetica" w:cs="Arial"/>
          <w:sz w:val="22"/>
          <w:szCs w:val="22"/>
        </w:rPr>
        <w:t xml:space="preserve"> which can negatively a</w:t>
      </w:r>
      <w:r w:rsidR="00404EA8">
        <w:rPr>
          <w:rFonts w:ascii="Helvetica" w:hAnsi="Helvetica" w:cs="Arial"/>
          <w:sz w:val="22"/>
          <w:szCs w:val="22"/>
        </w:rPr>
        <w:t xml:space="preserve">ffect ionization </w:t>
      </w:r>
      <w:r w:rsidR="00404EA8" w:rsidRPr="00404EA8">
        <w:rPr>
          <w:rFonts w:ascii="Helvetica" w:hAnsi="Helvetica" w:cs="Arial"/>
          <w:b/>
          <w:sz w:val="22"/>
          <w:szCs w:val="22"/>
        </w:rPr>
        <w:t>[1]</w:t>
      </w:r>
      <w:r w:rsidR="009231F4">
        <w:rPr>
          <w:rFonts w:ascii="Helvetica" w:hAnsi="Helvetica" w:cs="Arial"/>
          <w:b/>
          <w:sz w:val="22"/>
          <w:szCs w:val="22"/>
        </w:rPr>
        <w:t>/[2]</w:t>
      </w:r>
      <w:r w:rsidRPr="006E0AE3">
        <w:rPr>
          <w:rFonts w:ascii="Helvetica" w:hAnsi="Helvetica" w:cs="Arial"/>
          <w:sz w:val="22"/>
          <w:szCs w:val="22"/>
        </w:rPr>
        <w:t>.</w:t>
      </w:r>
    </w:p>
    <w:p w14:paraId="78F1FE57" w14:textId="77777777" w:rsidR="00404EA8" w:rsidRPr="00404EA8" w:rsidRDefault="00404EA8" w:rsidP="00404EA8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35936E1A" w14:textId="2D0D7944" w:rsidR="00404EA8" w:rsidRPr="00404EA8" w:rsidRDefault="00404EA8" w:rsidP="00404EA8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A371539" w14:textId="6DCC9C1F" w:rsidR="0039245D" w:rsidRPr="006E0AE3" w:rsidRDefault="00404EA8" w:rsidP="00404E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2.4.1 can be shown here.</w:t>
      </w:r>
      <w:r w:rsidR="0039245D" w:rsidRPr="006E0AE3">
        <w:rPr>
          <w:rFonts w:ascii="Helvetica" w:hAnsi="Helvetica" w:cs="Arial"/>
          <w:sz w:val="22"/>
          <w:szCs w:val="22"/>
        </w:rPr>
        <w:t xml:space="preserve"> </w:t>
      </w:r>
    </w:p>
    <w:p w14:paraId="60E8DDFE" w14:textId="2B881296" w:rsidR="00177B33" w:rsidRDefault="0039245D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04EA8">
        <w:rPr>
          <w:rFonts w:ascii="Helvetica" w:hAnsi="Helvetica" w:cs="Arial"/>
          <w:b/>
          <w:sz w:val="22"/>
          <w:szCs w:val="22"/>
          <w:u w:val="single"/>
        </w:rPr>
        <w:t>Rosalie Chu</w:t>
      </w:r>
      <w:r w:rsidR="00404EA8" w:rsidRPr="00404EA8">
        <w:rPr>
          <w:rFonts w:ascii="Helvetica" w:hAnsi="Helvetica" w:cs="Arial"/>
          <w:b/>
          <w:sz w:val="22"/>
          <w:szCs w:val="22"/>
          <w:u w:val="single"/>
        </w:rPr>
        <w:t>:</w:t>
      </w:r>
      <w:r w:rsidR="00404EA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Many of the solvents used during the extraction procedure are hazardous or flammable.  </w:t>
      </w:r>
      <w:r w:rsidR="00404EA8">
        <w:rPr>
          <w:rFonts w:ascii="Helvetica" w:hAnsi="Helvetica" w:cs="Arial"/>
          <w:sz w:val="22"/>
          <w:szCs w:val="22"/>
        </w:rPr>
        <w:t>Always wear a</w:t>
      </w:r>
      <w:r>
        <w:rPr>
          <w:rFonts w:ascii="Helvetica" w:hAnsi="Helvetica" w:cs="Arial"/>
          <w:sz w:val="22"/>
          <w:szCs w:val="22"/>
        </w:rPr>
        <w:t>ppropriate PPE to avoid skin and eye contact</w:t>
      </w:r>
      <w:r w:rsidR="00404EA8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as well as to avoid contaminating samples</w:t>
      </w:r>
      <w:r w:rsidR="00404EA8">
        <w:rPr>
          <w:rFonts w:ascii="Helvetica" w:hAnsi="Helvetica" w:cs="Arial"/>
          <w:sz w:val="22"/>
          <w:szCs w:val="22"/>
        </w:rPr>
        <w:t xml:space="preserve"> </w:t>
      </w:r>
      <w:r w:rsidR="00404EA8" w:rsidRPr="00404EA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 </w:t>
      </w:r>
    </w:p>
    <w:p w14:paraId="6430DA47" w14:textId="77777777" w:rsidR="00404EA8" w:rsidRPr="00404EA8" w:rsidRDefault="00404EA8" w:rsidP="00404EA8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4A6E51DE" w14:textId="0D67DA5D" w:rsidR="00404EA8" w:rsidRPr="00404EA8" w:rsidRDefault="00404EA8" w:rsidP="00404EA8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09948C4" w14:textId="77777777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C23D65" w16cid:durableId="1F8C2218"/>
  <w16cid:commentId w16cid:paraId="3D7EC243" w16cid:durableId="1F8C335D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EEF08" w14:textId="77777777" w:rsidR="004134E6" w:rsidRDefault="004134E6">
      <w:r>
        <w:separator/>
      </w:r>
    </w:p>
  </w:endnote>
  <w:endnote w:type="continuationSeparator" w:id="0">
    <w:p w14:paraId="32FD7B5C" w14:textId="77777777" w:rsidR="004134E6" w:rsidRDefault="0041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oto Sans Symbols">
    <w:altName w:val="Calibri"/>
    <w:charset w:val="00"/>
    <w:family w:val="auto"/>
    <w:pitch w:val="default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AC81BC" w14:textId="77777777" w:rsidR="002B7C4A" w:rsidRDefault="002B7C4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F9F738" w14:textId="77777777" w:rsidR="002B7C4A" w:rsidRDefault="002B7C4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F74ED" w14:textId="3F7C538E" w:rsidR="002B7C4A" w:rsidRPr="00C70C90" w:rsidRDefault="002B7C4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375F0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375F0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104E6" w14:textId="77777777" w:rsidR="004134E6" w:rsidRDefault="004134E6">
      <w:r>
        <w:separator/>
      </w:r>
    </w:p>
  </w:footnote>
  <w:footnote w:type="continuationSeparator" w:id="0">
    <w:p w14:paraId="555276B5" w14:textId="77777777" w:rsidR="004134E6" w:rsidRDefault="004134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DD5E9" w14:textId="2DA7E37B" w:rsidR="002B7C4A" w:rsidRDefault="00584650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  <w:r w:rsidR="002B7C4A"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60F9D2B3" wp14:editId="6B1512F6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A44A5A" w14:textId="77777777" w:rsidR="002B7C4A" w:rsidRPr="006A6324" w:rsidRDefault="002B7C4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43623D"/>
    <w:multiLevelType w:val="hybridMultilevel"/>
    <w:tmpl w:val="FFCA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F0467D"/>
    <w:multiLevelType w:val="multilevel"/>
    <w:tmpl w:val="EDC2E2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71004FD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7A6BAB"/>
    <w:multiLevelType w:val="multilevel"/>
    <w:tmpl w:val="9214A8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F9A41C8"/>
    <w:multiLevelType w:val="multilevel"/>
    <w:tmpl w:val="D3F87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8"/>
  </w:num>
  <w:num w:numId="11">
    <w:abstractNumId w:val="24"/>
  </w:num>
  <w:num w:numId="12">
    <w:abstractNumId w:val="33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12"/>
  </w:num>
  <w:num w:numId="38">
    <w:abstractNumId w:val="37"/>
  </w:num>
  <w:num w:numId="39">
    <w:abstractNumId w:val="31"/>
  </w:num>
  <w:num w:numId="40">
    <w:abstractNumId w:val="36"/>
  </w:num>
  <w:num w:numId="41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lak Tfaily">
    <w15:presenceInfo w15:providerId="Windows Live" w15:userId="916bc857258677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0F2A"/>
    <w:rsid w:val="000319ED"/>
    <w:rsid w:val="00041F1E"/>
    <w:rsid w:val="00043807"/>
    <w:rsid w:val="00052D12"/>
    <w:rsid w:val="0006792E"/>
    <w:rsid w:val="00074929"/>
    <w:rsid w:val="00083792"/>
    <w:rsid w:val="00090BAC"/>
    <w:rsid w:val="000B0B1A"/>
    <w:rsid w:val="000B24CF"/>
    <w:rsid w:val="000B4E9A"/>
    <w:rsid w:val="000C4F23"/>
    <w:rsid w:val="000D065F"/>
    <w:rsid w:val="000D17E8"/>
    <w:rsid w:val="000D2C59"/>
    <w:rsid w:val="000D35D9"/>
    <w:rsid w:val="000D674D"/>
    <w:rsid w:val="000F7841"/>
    <w:rsid w:val="00106F46"/>
    <w:rsid w:val="00107042"/>
    <w:rsid w:val="001115D1"/>
    <w:rsid w:val="00125924"/>
    <w:rsid w:val="00126973"/>
    <w:rsid w:val="00151824"/>
    <w:rsid w:val="00162D51"/>
    <w:rsid w:val="00177B33"/>
    <w:rsid w:val="001800C8"/>
    <w:rsid w:val="001819E3"/>
    <w:rsid w:val="00183996"/>
    <w:rsid w:val="00184EF9"/>
    <w:rsid w:val="00191A77"/>
    <w:rsid w:val="001A0935"/>
    <w:rsid w:val="001B3024"/>
    <w:rsid w:val="001B412B"/>
    <w:rsid w:val="001B5C46"/>
    <w:rsid w:val="001C7BBC"/>
    <w:rsid w:val="001E0F09"/>
    <w:rsid w:val="001E230F"/>
    <w:rsid w:val="001E52A3"/>
    <w:rsid w:val="001F0890"/>
    <w:rsid w:val="002062C0"/>
    <w:rsid w:val="00247BFF"/>
    <w:rsid w:val="0025310D"/>
    <w:rsid w:val="002544F1"/>
    <w:rsid w:val="002617AD"/>
    <w:rsid w:val="00265C44"/>
    <w:rsid w:val="00277C90"/>
    <w:rsid w:val="00283E3E"/>
    <w:rsid w:val="00294322"/>
    <w:rsid w:val="002948F1"/>
    <w:rsid w:val="002B0792"/>
    <w:rsid w:val="002B0D88"/>
    <w:rsid w:val="002B26D4"/>
    <w:rsid w:val="002B55D9"/>
    <w:rsid w:val="002B7C4A"/>
    <w:rsid w:val="002C54DB"/>
    <w:rsid w:val="002D52A1"/>
    <w:rsid w:val="002E4B9B"/>
    <w:rsid w:val="002E7521"/>
    <w:rsid w:val="002E79C5"/>
    <w:rsid w:val="002F3829"/>
    <w:rsid w:val="002F3D88"/>
    <w:rsid w:val="003036C1"/>
    <w:rsid w:val="00305187"/>
    <w:rsid w:val="0030618C"/>
    <w:rsid w:val="003138D4"/>
    <w:rsid w:val="003176C4"/>
    <w:rsid w:val="00322C71"/>
    <w:rsid w:val="00330F1B"/>
    <w:rsid w:val="00336C61"/>
    <w:rsid w:val="003378FB"/>
    <w:rsid w:val="00342D7B"/>
    <w:rsid w:val="00343C49"/>
    <w:rsid w:val="0034684D"/>
    <w:rsid w:val="003653A3"/>
    <w:rsid w:val="0039245D"/>
    <w:rsid w:val="00395684"/>
    <w:rsid w:val="00397862"/>
    <w:rsid w:val="003A1109"/>
    <w:rsid w:val="003A49C2"/>
    <w:rsid w:val="003B5E26"/>
    <w:rsid w:val="003B61D3"/>
    <w:rsid w:val="003B7AE5"/>
    <w:rsid w:val="003D0847"/>
    <w:rsid w:val="003E2BC9"/>
    <w:rsid w:val="003E3E7B"/>
    <w:rsid w:val="00404EA8"/>
    <w:rsid w:val="004134E6"/>
    <w:rsid w:val="00414B4F"/>
    <w:rsid w:val="00440FFA"/>
    <w:rsid w:val="00450B27"/>
    <w:rsid w:val="00453116"/>
    <w:rsid w:val="00453947"/>
    <w:rsid w:val="00455510"/>
    <w:rsid w:val="00456A5D"/>
    <w:rsid w:val="004617E8"/>
    <w:rsid w:val="00472752"/>
    <w:rsid w:val="0047306D"/>
    <w:rsid w:val="00482D4C"/>
    <w:rsid w:val="004B3F67"/>
    <w:rsid w:val="004C1095"/>
    <w:rsid w:val="004C2DAD"/>
    <w:rsid w:val="004D6B32"/>
    <w:rsid w:val="004E2BE1"/>
    <w:rsid w:val="004E35F1"/>
    <w:rsid w:val="004E3F8E"/>
    <w:rsid w:val="004E5FDA"/>
    <w:rsid w:val="004F2245"/>
    <w:rsid w:val="004F664D"/>
    <w:rsid w:val="00506DBC"/>
    <w:rsid w:val="00511F52"/>
    <w:rsid w:val="00513853"/>
    <w:rsid w:val="005151D7"/>
    <w:rsid w:val="00530DD9"/>
    <w:rsid w:val="005320E4"/>
    <w:rsid w:val="00536D89"/>
    <w:rsid w:val="00557116"/>
    <w:rsid w:val="0055763A"/>
    <w:rsid w:val="00565757"/>
    <w:rsid w:val="00584650"/>
    <w:rsid w:val="005A09D8"/>
    <w:rsid w:val="005A1F5E"/>
    <w:rsid w:val="005A3F8F"/>
    <w:rsid w:val="005B6859"/>
    <w:rsid w:val="005D783F"/>
    <w:rsid w:val="005E2B7E"/>
    <w:rsid w:val="005F18A3"/>
    <w:rsid w:val="006346FE"/>
    <w:rsid w:val="006402D4"/>
    <w:rsid w:val="00645393"/>
    <w:rsid w:val="00645B93"/>
    <w:rsid w:val="00654735"/>
    <w:rsid w:val="00654BE7"/>
    <w:rsid w:val="006556DE"/>
    <w:rsid w:val="006557B4"/>
    <w:rsid w:val="006560FF"/>
    <w:rsid w:val="006617AB"/>
    <w:rsid w:val="006627AA"/>
    <w:rsid w:val="00664850"/>
    <w:rsid w:val="006801B1"/>
    <w:rsid w:val="0069665E"/>
    <w:rsid w:val="006A6324"/>
    <w:rsid w:val="006C08AE"/>
    <w:rsid w:val="006C0E87"/>
    <w:rsid w:val="006E0AE3"/>
    <w:rsid w:val="006F695E"/>
    <w:rsid w:val="0071294C"/>
    <w:rsid w:val="00724E3B"/>
    <w:rsid w:val="00745D4B"/>
    <w:rsid w:val="00746865"/>
    <w:rsid w:val="007548F3"/>
    <w:rsid w:val="007574EC"/>
    <w:rsid w:val="0077071A"/>
    <w:rsid w:val="00776A19"/>
    <w:rsid w:val="00777388"/>
    <w:rsid w:val="00791520"/>
    <w:rsid w:val="00793907"/>
    <w:rsid w:val="007B3E0E"/>
    <w:rsid w:val="007B53AB"/>
    <w:rsid w:val="007C56FA"/>
    <w:rsid w:val="007D4222"/>
    <w:rsid w:val="007E1591"/>
    <w:rsid w:val="00804C75"/>
    <w:rsid w:val="00806B1B"/>
    <w:rsid w:val="00822B64"/>
    <w:rsid w:val="00832FA5"/>
    <w:rsid w:val="0083487E"/>
    <w:rsid w:val="008373A7"/>
    <w:rsid w:val="00851B3E"/>
    <w:rsid w:val="00854994"/>
    <w:rsid w:val="008601C4"/>
    <w:rsid w:val="008641A1"/>
    <w:rsid w:val="008644EF"/>
    <w:rsid w:val="008653C1"/>
    <w:rsid w:val="0088113B"/>
    <w:rsid w:val="008829A9"/>
    <w:rsid w:val="008849C9"/>
    <w:rsid w:val="008A0177"/>
    <w:rsid w:val="008A2B69"/>
    <w:rsid w:val="008A40EC"/>
    <w:rsid w:val="008D2A6A"/>
    <w:rsid w:val="008D58EC"/>
    <w:rsid w:val="008E0C69"/>
    <w:rsid w:val="008E74F7"/>
    <w:rsid w:val="008F7754"/>
    <w:rsid w:val="00912844"/>
    <w:rsid w:val="00915F9C"/>
    <w:rsid w:val="009212DD"/>
    <w:rsid w:val="00922819"/>
    <w:rsid w:val="009231F4"/>
    <w:rsid w:val="00923C08"/>
    <w:rsid w:val="009301B8"/>
    <w:rsid w:val="00931D78"/>
    <w:rsid w:val="00941F06"/>
    <w:rsid w:val="00951A8E"/>
    <w:rsid w:val="00954870"/>
    <w:rsid w:val="009625B1"/>
    <w:rsid w:val="00967DE8"/>
    <w:rsid w:val="00983118"/>
    <w:rsid w:val="00985F44"/>
    <w:rsid w:val="00986BFD"/>
    <w:rsid w:val="009A0CDE"/>
    <w:rsid w:val="009A0E7C"/>
    <w:rsid w:val="009A3CBD"/>
    <w:rsid w:val="009B2183"/>
    <w:rsid w:val="009B4EE3"/>
    <w:rsid w:val="009C2062"/>
    <w:rsid w:val="009C7B9A"/>
    <w:rsid w:val="009F356C"/>
    <w:rsid w:val="00A20DA8"/>
    <w:rsid w:val="00A218EC"/>
    <w:rsid w:val="00A310D7"/>
    <w:rsid w:val="00A3138F"/>
    <w:rsid w:val="00A43173"/>
    <w:rsid w:val="00A60320"/>
    <w:rsid w:val="00A77CF6"/>
    <w:rsid w:val="00A91283"/>
    <w:rsid w:val="00AA132F"/>
    <w:rsid w:val="00AC5C99"/>
    <w:rsid w:val="00AC63FC"/>
    <w:rsid w:val="00AE11E8"/>
    <w:rsid w:val="00B048C5"/>
    <w:rsid w:val="00B13941"/>
    <w:rsid w:val="00B340A8"/>
    <w:rsid w:val="00B40E12"/>
    <w:rsid w:val="00B41E5D"/>
    <w:rsid w:val="00B435B8"/>
    <w:rsid w:val="00B4499C"/>
    <w:rsid w:val="00B653B7"/>
    <w:rsid w:val="00B66A14"/>
    <w:rsid w:val="00B7250F"/>
    <w:rsid w:val="00BA3056"/>
    <w:rsid w:val="00BC256B"/>
    <w:rsid w:val="00BC6332"/>
    <w:rsid w:val="00BC6DA7"/>
    <w:rsid w:val="00BE051D"/>
    <w:rsid w:val="00C041FE"/>
    <w:rsid w:val="00C24D02"/>
    <w:rsid w:val="00C32583"/>
    <w:rsid w:val="00C375F0"/>
    <w:rsid w:val="00C602B2"/>
    <w:rsid w:val="00C70C90"/>
    <w:rsid w:val="00C7374B"/>
    <w:rsid w:val="00C8109F"/>
    <w:rsid w:val="00C836F3"/>
    <w:rsid w:val="00C90A11"/>
    <w:rsid w:val="00C97B11"/>
    <w:rsid w:val="00CA27C4"/>
    <w:rsid w:val="00CB039A"/>
    <w:rsid w:val="00CB4FA4"/>
    <w:rsid w:val="00CB6B49"/>
    <w:rsid w:val="00CC0C58"/>
    <w:rsid w:val="00CC29BF"/>
    <w:rsid w:val="00CC303A"/>
    <w:rsid w:val="00CD515D"/>
    <w:rsid w:val="00CD7F92"/>
    <w:rsid w:val="00CE10F2"/>
    <w:rsid w:val="00CF22F6"/>
    <w:rsid w:val="00CF6830"/>
    <w:rsid w:val="00CF6B52"/>
    <w:rsid w:val="00D00EF4"/>
    <w:rsid w:val="00D10BFA"/>
    <w:rsid w:val="00D10F00"/>
    <w:rsid w:val="00D150D8"/>
    <w:rsid w:val="00D300CE"/>
    <w:rsid w:val="00D61CD2"/>
    <w:rsid w:val="00D63902"/>
    <w:rsid w:val="00D66200"/>
    <w:rsid w:val="00D76D25"/>
    <w:rsid w:val="00D854FB"/>
    <w:rsid w:val="00D91A34"/>
    <w:rsid w:val="00DA117F"/>
    <w:rsid w:val="00DA17FB"/>
    <w:rsid w:val="00DB5228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DF7A58"/>
    <w:rsid w:val="00E24673"/>
    <w:rsid w:val="00E24898"/>
    <w:rsid w:val="00E355EE"/>
    <w:rsid w:val="00E425D0"/>
    <w:rsid w:val="00E42E1D"/>
    <w:rsid w:val="00E8076C"/>
    <w:rsid w:val="00E8289F"/>
    <w:rsid w:val="00E97FB9"/>
    <w:rsid w:val="00EA20E5"/>
    <w:rsid w:val="00EA2756"/>
    <w:rsid w:val="00EA4B94"/>
    <w:rsid w:val="00EA60D4"/>
    <w:rsid w:val="00EA7D39"/>
    <w:rsid w:val="00EB2BE7"/>
    <w:rsid w:val="00EC479E"/>
    <w:rsid w:val="00EC7D65"/>
    <w:rsid w:val="00ED1D37"/>
    <w:rsid w:val="00EE1E2F"/>
    <w:rsid w:val="00EE4460"/>
    <w:rsid w:val="00EF4E2B"/>
    <w:rsid w:val="00EF6EDF"/>
    <w:rsid w:val="00F0293A"/>
    <w:rsid w:val="00F04E9E"/>
    <w:rsid w:val="00F10FAD"/>
    <w:rsid w:val="00F146E3"/>
    <w:rsid w:val="00F22F5E"/>
    <w:rsid w:val="00F35094"/>
    <w:rsid w:val="00F35BB5"/>
    <w:rsid w:val="00F56A75"/>
    <w:rsid w:val="00F60B45"/>
    <w:rsid w:val="00F64FB6"/>
    <w:rsid w:val="00F75B8F"/>
    <w:rsid w:val="00F83A39"/>
    <w:rsid w:val="00F95E8D"/>
    <w:rsid w:val="00FA1A9D"/>
    <w:rsid w:val="00FA1D39"/>
    <w:rsid w:val="00FA7A79"/>
    <w:rsid w:val="00FA7D51"/>
    <w:rsid w:val="00FD1497"/>
    <w:rsid w:val="00FE059A"/>
    <w:rsid w:val="00FE2B42"/>
    <w:rsid w:val="00FE4C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A6711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derline">
    <w:name w:val="underline"/>
    <w:basedOn w:val="DefaultParagraphFont"/>
    <w:rsid w:val="001B412B"/>
  </w:style>
  <w:style w:type="character" w:customStyle="1" w:styleId="italic">
    <w:name w:val="italic"/>
    <w:basedOn w:val="DefaultParagraphFont"/>
    <w:rsid w:val="000319ED"/>
  </w:style>
  <w:style w:type="character" w:customStyle="1" w:styleId="bold">
    <w:name w:val="bold"/>
    <w:basedOn w:val="DefaultParagraphFont"/>
    <w:rsid w:val="000319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derline">
    <w:name w:val="underline"/>
    <w:basedOn w:val="DefaultParagraphFont"/>
    <w:rsid w:val="001B412B"/>
  </w:style>
  <w:style w:type="character" w:customStyle="1" w:styleId="italic">
    <w:name w:val="italic"/>
    <w:basedOn w:val="DefaultParagraphFont"/>
    <w:rsid w:val="000319ED"/>
  </w:style>
  <w:style w:type="character" w:customStyle="1" w:styleId="bold">
    <w:name w:val="bold"/>
    <w:basedOn w:val="DefaultParagraphFont"/>
    <w:rsid w:val="0003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8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obsproject.com/" TargetMode="External"/><Relationship Id="rId9" Type="http://schemas.openxmlformats.org/officeDocument/2006/relationships/hyperlink" Target="https://www.apple.com/support/mac-apps/quicktime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2780</Words>
  <Characters>15847</Characters>
  <Application>Microsoft Macintosh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18590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5</cp:revision>
  <cp:lastPrinted>2018-11-04T20:51:00Z</cp:lastPrinted>
  <dcterms:created xsi:type="dcterms:W3CDTF">2018-11-12T21:48:00Z</dcterms:created>
  <dcterms:modified xsi:type="dcterms:W3CDTF">2018-11-15T19:08:00Z</dcterms:modified>
</cp:coreProperties>
</file>