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DC7B" w14:textId="77777777" w:rsidR="00D42513" w:rsidRPr="00F761B6" w:rsidRDefault="006305D7" w:rsidP="0033234F">
      <w:pPr>
        <w:rPr>
          <w:rFonts w:asciiTheme="minorHAnsi" w:hAnsiTheme="minorHAnsi" w:cstheme="minorHAnsi"/>
        </w:rPr>
      </w:pPr>
      <w:r w:rsidRPr="00F761B6">
        <w:rPr>
          <w:rFonts w:asciiTheme="minorHAnsi" w:hAnsiTheme="minorHAnsi" w:cstheme="minorHAnsi"/>
          <w:b/>
          <w:bCs/>
        </w:rPr>
        <w:t>TITLE:</w:t>
      </w:r>
      <w:r w:rsidRPr="00F761B6">
        <w:rPr>
          <w:rFonts w:asciiTheme="minorHAnsi" w:hAnsiTheme="minorHAnsi" w:cstheme="minorHAnsi"/>
        </w:rPr>
        <w:t xml:space="preserve"> </w:t>
      </w:r>
    </w:p>
    <w:p w14:paraId="2C083283" w14:textId="4EF3C428" w:rsidR="0033234F" w:rsidRPr="00F761B6" w:rsidRDefault="0033234F" w:rsidP="0033234F">
      <w:pPr>
        <w:rPr>
          <w:rFonts w:asciiTheme="minorHAnsi" w:hAnsiTheme="minorHAnsi" w:cs="Arial"/>
          <w:b/>
        </w:rPr>
      </w:pPr>
      <w:r w:rsidRPr="00F761B6">
        <w:rPr>
          <w:rFonts w:asciiTheme="minorHAnsi" w:hAnsiTheme="minorHAnsi" w:cs="Arial"/>
          <w:b/>
        </w:rPr>
        <w:t xml:space="preserve">Chemical </w:t>
      </w:r>
      <w:r w:rsidR="00640978" w:rsidRPr="00F761B6">
        <w:rPr>
          <w:rFonts w:asciiTheme="minorHAnsi" w:hAnsiTheme="minorHAnsi" w:cs="Arial"/>
          <w:b/>
        </w:rPr>
        <w:t>Isolation, Quantification, and Separation of Skin Lipids from Reptiles</w:t>
      </w:r>
    </w:p>
    <w:p w14:paraId="5186873B" w14:textId="77777777" w:rsidR="0033234F" w:rsidRPr="00F761B6" w:rsidRDefault="0033234F" w:rsidP="001F6661">
      <w:pPr>
        <w:widowControl/>
        <w:jc w:val="left"/>
        <w:rPr>
          <w:b/>
          <w:bCs/>
        </w:rPr>
      </w:pPr>
    </w:p>
    <w:p w14:paraId="30FED2C1" w14:textId="77777777" w:rsidR="0033234F" w:rsidRPr="00F761B6" w:rsidRDefault="0033234F" w:rsidP="0033234F">
      <w:pPr>
        <w:rPr>
          <w:rFonts w:asciiTheme="minorHAnsi" w:hAnsiTheme="minorHAnsi" w:cstheme="minorHAnsi"/>
          <w:color w:val="808080" w:themeColor="background1" w:themeShade="80"/>
        </w:rPr>
      </w:pPr>
      <w:r w:rsidRPr="00F761B6">
        <w:rPr>
          <w:rFonts w:asciiTheme="minorHAnsi" w:hAnsiTheme="minorHAnsi" w:cstheme="minorHAnsi"/>
          <w:b/>
          <w:bCs/>
        </w:rPr>
        <w:t>AUTHORS &amp; AFFILIATIONS:</w:t>
      </w:r>
    </w:p>
    <w:p w14:paraId="3AE7F44E" w14:textId="12D8466C" w:rsidR="0033234F" w:rsidRPr="00F761B6" w:rsidRDefault="0033234F" w:rsidP="0033234F">
      <w:pPr>
        <w:contextualSpacing/>
        <w:rPr>
          <w:rFonts w:cs="Arial"/>
        </w:rPr>
      </w:pPr>
      <w:r w:rsidRPr="00F761B6">
        <w:rPr>
          <w:rFonts w:asciiTheme="minorHAnsi" w:hAnsiTheme="minorHAnsi" w:cs="Arial"/>
        </w:rPr>
        <w:t xml:space="preserve">Paige </w:t>
      </w:r>
      <w:r w:rsidRPr="00F761B6">
        <w:rPr>
          <w:rFonts w:cs="Arial"/>
        </w:rPr>
        <w:t>E</w:t>
      </w:r>
      <w:r w:rsidR="008037D1" w:rsidRPr="00F761B6">
        <w:rPr>
          <w:rFonts w:cs="Arial"/>
        </w:rPr>
        <w:t>.</w:t>
      </w:r>
      <w:r w:rsidRPr="00F761B6">
        <w:rPr>
          <w:rFonts w:cs="Arial"/>
        </w:rPr>
        <w:t xml:space="preserve"> </w:t>
      </w:r>
      <w:r w:rsidRPr="00F761B6">
        <w:rPr>
          <w:rFonts w:asciiTheme="minorHAnsi" w:hAnsiTheme="minorHAnsi" w:cs="Arial"/>
        </w:rPr>
        <w:t>Baedke</w:t>
      </w:r>
      <w:r w:rsidRPr="00F761B6">
        <w:rPr>
          <w:rFonts w:cs="Arial"/>
          <w:vertAlign w:val="superscript"/>
        </w:rPr>
        <w:t>1</w:t>
      </w:r>
      <w:r w:rsidRPr="00F761B6">
        <w:rPr>
          <w:rFonts w:cs="Arial"/>
        </w:rPr>
        <w:t>,</w:t>
      </w:r>
      <w:r w:rsidRPr="00F761B6">
        <w:rPr>
          <w:rFonts w:asciiTheme="minorHAnsi" w:hAnsiTheme="minorHAnsi" w:cs="Arial"/>
        </w:rPr>
        <w:t xml:space="preserve"> </w:t>
      </w:r>
      <w:r w:rsidRPr="00F761B6">
        <w:rPr>
          <w:rFonts w:cs="Arial"/>
        </w:rPr>
        <w:t>Holly R</w:t>
      </w:r>
      <w:r w:rsidR="00512462">
        <w:rPr>
          <w:rFonts w:cs="Arial"/>
        </w:rPr>
        <w:t>.</w:t>
      </w:r>
      <w:r w:rsidRPr="00F761B6">
        <w:rPr>
          <w:rFonts w:cs="Arial"/>
        </w:rPr>
        <w:t xml:space="preserve"> Rucker</w:t>
      </w:r>
      <w:r w:rsidRPr="00F761B6">
        <w:rPr>
          <w:rFonts w:cs="Arial"/>
          <w:vertAlign w:val="superscript"/>
        </w:rPr>
        <w:t>1</w:t>
      </w:r>
      <w:r w:rsidRPr="00F761B6">
        <w:rPr>
          <w:rFonts w:cs="Arial"/>
        </w:rPr>
        <w:t>, Robert T</w:t>
      </w:r>
      <w:r w:rsidR="00512462">
        <w:rPr>
          <w:rFonts w:cs="Arial"/>
        </w:rPr>
        <w:t>.</w:t>
      </w:r>
      <w:r w:rsidRPr="00F761B6">
        <w:rPr>
          <w:rFonts w:cs="Arial"/>
        </w:rPr>
        <w:t xml:space="preserve"> Mason</w:t>
      </w:r>
      <w:r w:rsidRPr="00F761B6">
        <w:rPr>
          <w:rFonts w:cs="Arial"/>
          <w:vertAlign w:val="superscript"/>
        </w:rPr>
        <w:t>2</w:t>
      </w:r>
      <w:r w:rsidRPr="00F761B6">
        <w:rPr>
          <w:rFonts w:cs="Arial"/>
        </w:rPr>
        <w:t>, M</w:t>
      </w:r>
      <w:r w:rsidR="008037D1" w:rsidRPr="00F761B6">
        <w:rPr>
          <w:rFonts w:cs="Arial"/>
        </w:rPr>
        <w:t>.</w:t>
      </w:r>
      <w:r w:rsidRPr="00F761B6">
        <w:rPr>
          <w:rFonts w:cs="Arial"/>
        </w:rPr>
        <w:t xml:space="preserve"> Rockwell Parker</w:t>
      </w:r>
      <w:r w:rsidRPr="00F761B6">
        <w:rPr>
          <w:rFonts w:cs="Arial"/>
          <w:vertAlign w:val="superscript"/>
        </w:rPr>
        <w:t>1</w:t>
      </w:r>
    </w:p>
    <w:p w14:paraId="6F942508" w14:textId="77777777" w:rsidR="0033234F" w:rsidRPr="005057DC" w:rsidRDefault="0033234F" w:rsidP="0033234F">
      <w:pPr>
        <w:contextualSpacing/>
        <w:rPr>
          <w:rFonts w:cs="Arial"/>
        </w:rPr>
      </w:pPr>
      <w:r w:rsidRPr="005057DC">
        <w:rPr>
          <w:rFonts w:cs="Arial"/>
          <w:vertAlign w:val="superscript"/>
        </w:rPr>
        <w:t>1</w:t>
      </w:r>
      <w:r w:rsidRPr="005057DC">
        <w:rPr>
          <w:rFonts w:cs="Arial"/>
        </w:rPr>
        <w:t>Department of Biology, James Madison University, Harrisonburg, VA, USA</w:t>
      </w:r>
    </w:p>
    <w:p w14:paraId="215D95CD" w14:textId="77777777" w:rsidR="0033234F" w:rsidRPr="00F761B6" w:rsidRDefault="0033234F" w:rsidP="0033234F">
      <w:pPr>
        <w:contextualSpacing/>
        <w:rPr>
          <w:rFonts w:cs="Arial"/>
          <w:i/>
        </w:rPr>
      </w:pPr>
      <w:r w:rsidRPr="005057DC">
        <w:rPr>
          <w:rFonts w:cs="Arial"/>
          <w:vertAlign w:val="superscript"/>
        </w:rPr>
        <w:t>2</w:t>
      </w:r>
      <w:r w:rsidRPr="005057DC">
        <w:rPr>
          <w:rFonts w:cs="Arial"/>
        </w:rPr>
        <w:t>Department of Integrative Biology, Oregon State University, Corvallis, OR, USA</w:t>
      </w:r>
    </w:p>
    <w:p w14:paraId="1E48908C" w14:textId="77777777" w:rsidR="0033234F" w:rsidRPr="00F761B6" w:rsidRDefault="0033234F" w:rsidP="0033234F">
      <w:pPr>
        <w:rPr>
          <w:rFonts w:asciiTheme="minorHAnsi" w:hAnsiTheme="minorHAnsi" w:cstheme="minorHAnsi"/>
          <w:bCs/>
          <w:color w:val="808080" w:themeColor="background1" w:themeShade="80"/>
        </w:rPr>
      </w:pPr>
    </w:p>
    <w:p w14:paraId="60DE11BD" w14:textId="77777777" w:rsidR="0033234F" w:rsidRPr="00F761B6" w:rsidRDefault="0033234F" w:rsidP="0033234F">
      <w:pPr>
        <w:rPr>
          <w:rFonts w:asciiTheme="minorHAnsi" w:hAnsiTheme="minorHAnsi" w:cstheme="minorHAnsi"/>
          <w:b/>
          <w:bCs/>
          <w:color w:val="auto"/>
        </w:rPr>
      </w:pPr>
      <w:r w:rsidRPr="00F761B6">
        <w:rPr>
          <w:rFonts w:asciiTheme="minorHAnsi" w:hAnsiTheme="minorHAnsi" w:cstheme="minorHAnsi"/>
          <w:b/>
          <w:bCs/>
          <w:color w:val="auto"/>
        </w:rPr>
        <w:t>Corresponding Author:</w:t>
      </w:r>
    </w:p>
    <w:p w14:paraId="415F717B" w14:textId="038CB509" w:rsidR="0033234F" w:rsidRPr="00F761B6" w:rsidRDefault="0033234F" w:rsidP="0033234F">
      <w:pPr>
        <w:rPr>
          <w:rFonts w:asciiTheme="minorHAnsi" w:hAnsiTheme="minorHAnsi" w:cstheme="minorHAnsi"/>
          <w:bCs/>
          <w:color w:val="auto"/>
        </w:rPr>
      </w:pPr>
      <w:r w:rsidRPr="00F761B6">
        <w:rPr>
          <w:rFonts w:asciiTheme="minorHAnsi" w:hAnsiTheme="minorHAnsi" w:cstheme="minorHAnsi"/>
          <w:bCs/>
          <w:color w:val="auto"/>
        </w:rPr>
        <w:t>M</w:t>
      </w:r>
      <w:r w:rsidR="008037D1" w:rsidRPr="00F761B6">
        <w:rPr>
          <w:rFonts w:asciiTheme="minorHAnsi" w:hAnsiTheme="minorHAnsi" w:cstheme="minorHAnsi"/>
          <w:bCs/>
          <w:color w:val="auto"/>
        </w:rPr>
        <w:t>.</w:t>
      </w:r>
      <w:r w:rsidRPr="00F761B6">
        <w:rPr>
          <w:rFonts w:asciiTheme="minorHAnsi" w:hAnsiTheme="minorHAnsi" w:cstheme="minorHAnsi"/>
          <w:bCs/>
          <w:color w:val="auto"/>
        </w:rPr>
        <w:t xml:space="preserve"> Rockwell Parker</w:t>
      </w:r>
      <w:r w:rsidR="00512462">
        <w:rPr>
          <w:rFonts w:asciiTheme="minorHAnsi" w:hAnsiTheme="minorHAnsi" w:cstheme="minorHAnsi"/>
          <w:bCs/>
          <w:color w:val="auto"/>
        </w:rPr>
        <w:tab/>
      </w:r>
      <w:r w:rsidR="008037D1" w:rsidRPr="00F761B6">
        <w:rPr>
          <w:rFonts w:asciiTheme="minorHAnsi" w:hAnsiTheme="minorHAnsi" w:cstheme="minorHAnsi"/>
          <w:bCs/>
          <w:color w:val="auto"/>
        </w:rPr>
        <w:t>(</w:t>
      </w:r>
      <w:r w:rsidRPr="00F761B6">
        <w:rPr>
          <w:rFonts w:asciiTheme="minorHAnsi" w:hAnsiTheme="minorHAnsi" w:cstheme="minorHAnsi"/>
          <w:bCs/>
          <w:color w:val="auto"/>
        </w:rPr>
        <w:t>mrockwellparker@gmail.com</w:t>
      </w:r>
      <w:r w:rsidR="008037D1" w:rsidRPr="00F761B6">
        <w:rPr>
          <w:rFonts w:asciiTheme="minorHAnsi" w:hAnsiTheme="minorHAnsi" w:cstheme="minorHAnsi"/>
          <w:bCs/>
          <w:color w:val="auto"/>
        </w:rPr>
        <w:t>)</w:t>
      </w:r>
    </w:p>
    <w:p w14:paraId="6D46D8C0" w14:textId="77777777" w:rsidR="008037D1" w:rsidRPr="00F761B6" w:rsidRDefault="008037D1" w:rsidP="0033234F">
      <w:pPr>
        <w:rPr>
          <w:rFonts w:asciiTheme="minorHAnsi" w:hAnsiTheme="minorHAnsi" w:cstheme="minorHAnsi"/>
          <w:bCs/>
          <w:color w:val="auto"/>
        </w:rPr>
      </w:pPr>
    </w:p>
    <w:p w14:paraId="05914365" w14:textId="77777777" w:rsidR="0033234F" w:rsidRPr="00F761B6" w:rsidRDefault="0033234F" w:rsidP="0033234F">
      <w:pPr>
        <w:rPr>
          <w:rFonts w:asciiTheme="minorHAnsi" w:hAnsiTheme="minorHAnsi" w:cstheme="minorHAnsi"/>
          <w:b/>
          <w:bCs/>
          <w:color w:val="auto"/>
        </w:rPr>
      </w:pPr>
      <w:r w:rsidRPr="00F761B6">
        <w:rPr>
          <w:rFonts w:asciiTheme="minorHAnsi" w:hAnsiTheme="minorHAnsi" w:cstheme="minorHAnsi"/>
          <w:b/>
          <w:bCs/>
          <w:color w:val="auto"/>
        </w:rPr>
        <w:t>Email Addresses of Coauthors:</w:t>
      </w:r>
    </w:p>
    <w:p w14:paraId="30D326A6" w14:textId="0457F6F8" w:rsidR="0033234F" w:rsidRPr="00F761B6" w:rsidRDefault="0033234F" w:rsidP="0033234F">
      <w:pPr>
        <w:rPr>
          <w:rFonts w:asciiTheme="minorHAnsi" w:hAnsiTheme="minorHAnsi" w:cstheme="minorHAnsi"/>
          <w:bCs/>
          <w:color w:val="auto"/>
        </w:rPr>
      </w:pPr>
      <w:r w:rsidRPr="00F761B6">
        <w:rPr>
          <w:rFonts w:asciiTheme="minorHAnsi" w:hAnsiTheme="minorHAnsi" w:cstheme="minorHAnsi"/>
          <w:bCs/>
          <w:color w:val="auto"/>
        </w:rPr>
        <w:t xml:space="preserve">Paige </w:t>
      </w:r>
      <w:proofErr w:type="spellStart"/>
      <w:r w:rsidRPr="00F761B6">
        <w:rPr>
          <w:rFonts w:asciiTheme="minorHAnsi" w:hAnsiTheme="minorHAnsi" w:cstheme="minorHAnsi"/>
          <w:bCs/>
          <w:color w:val="auto"/>
        </w:rPr>
        <w:t>Baedke</w:t>
      </w:r>
      <w:proofErr w:type="spellEnd"/>
      <w:r w:rsidRPr="00F761B6">
        <w:rPr>
          <w:rFonts w:asciiTheme="minorHAnsi" w:hAnsiTheme="minorHAnsi" w:cstheme="minorHAnsi"/>
          <w:bCs/>
          <w:color w:val="auto"/>
        </w:rPr>
        <w:tab/>
      </w:r>
      <w:r w:rsidR="00512462">
        <w:rPr>
          <w:rFonts w:asciiTheme="minorHAnsi" w:hAnsiTheme="minorHAnsi" w:cstheme="minorHAnsi"/>
          <w:bCs/>
          <w:color w:val="auto"/>
        </w:rPr>
        <w:tab/>
      </w:r>
      <w:r w:rsidRPr="00F761B6">
        <w:rPr>
          <w:rFonts w:asciiTheme="minorHAnsi" w:hAnsiTheme="minorHAnsi" w:cstheme="minorHAnsi"/>
          <w:bCs/>
          <w:color w:val="auto"/>
        </w:rPr>
        <w:t>(baedkepe@gmail.com)</w:t>
      </w:r>
    </w:p>
    <w:p w14:paraId="2F7E878C" w14:textId="2A68F427" w:rsidR="0033234F" w:rsidRPr="00F761B6" w:rsidRDefault="0033234F" w:rsidP="0033234F">
      <w:pPr>
        <w:rPr>
          <w:rFonts w:asciiTheme="minorHAnsi" w:hAnsiTheme="minorHAnsi" w:cstheme="minorHAnsi"/>
          <w:bCs/>
          <w:color w:val="auto"/>
        </w:rPr>
      </w:pPr>
      <w:r w:rsidRPr="00F761B6">
        <w:rPr>
          <w:rFonts w:asciiTheme="minorHAnsi" w:hAnsiTheme="minorHAnsi" w:cstheme="minorHAnsi"/>
          <w:bCs/>
          <w:color w:val="auto"/>
        </w:rPr>
        <w:t>Holly Rucker</w:t>
      </w:r>
      <w:r w:rsidR="00512462">
        <w:rPr>
          <w:rFonts w:asciiTheme="minorHAnsi" w:hAnsiTheme="minorHAnsi" w:cstheme="minorHAnsi"/>
          <w:bCs/>
          <w:color w:val="auto"/>
        </w:rPr>
        <w:tab/>
      </w:r>
      <w:r w:rsidRPr="00F761B6">
        <w:rPr>
          <w:rFonts w:asciiTheme="minorHAnsi" w:hAnsiTheme="minorHAnsi" w:cstheme="minorHAnsi"/>
          <w:bCs/>
          <w:color w:val="auto"/>
        </w:rPr>
        <w:tab/>
        <w:t>(ruckerh@dukes.jmu.edu)</w:t>
      </w:r>
    </w:p>
    <w:p w14:paraId="2422C626" w14:textId="4809BF82" w:rsidR="0033234F" w:rsidRPr="00F761B6" w:rsidRDefault="0033234F" w:rsidP="0033234F">
      <w:pPr>
        <w:rPr>
          <w:rFonts w:asciiTheme="minorHAnsi" w:hAnsiTheme="minorHAnsi" w:cstheme="minorHAnsi"/>
          <w:bCs/>
          <w:color w:val="auto"/>
        </w:rPr>
      </w:pPr>
      <w:r w:rsidRPr="00F761B6">
        <w:rPr>
          <w:rFonts w:asciiTheme="minorHAnsi" w:hAnsiTheme="minorHAnsi" w:cstheme="minorHAnsi"/>
          <w:bCs/>
          <w:color w:val="auto"/>
        </w:rPr>
        <w:t>Robert Mason</w:t>
      </w:r>
      <w:r w:rsidR="00512462">
        <w:rPr>
          <w:rFonts w:asciiTheme="minorHAnsi" w:hAnsiTheme="minorHAnsi" w:cstheme="minorHAnsi"/>
          <w:bCs/>
          <w:color w:val="auto"/>
        </w:rPr>
        <w:tab/>
      </w:r>
      <w:r w:rsidR="00512462">
        <w:rPr>
          <w:rFonts w:asciiTheme="minorHAnsi" w:hAnsiTheme="minorHAnsi" w:cstheme="minorHAnsi"/>
          <w:bCs/>
          <w:color w:val="auto"/>
        </w:rPr>
        <w:tab/>
      </w:r>
      <w:r w:rsidRPr="00F761B6">
        <w:rPr>
          <w:rFonts w:asciiTheme="minorHAnsi" w:hAnsiTheme="minorHAnsi" w:cstheme="minorHAnsi"/>
          <w:bCs/>
          <w:color w:val="auto"/>
        </w:rPr>
        <w:t xml:space="preserve">(masonr@science.oregonstate.edu) </w:t>
      </w:r>
    </w:p>
    <w:p w14:paraId="651873CC" w14:textId="77777777" w:rsidR="0033234F" w:rsidRPr="00F761B6" w:rsidRDefault="0033234F" w:rsidP="0033234F">
      <w:pPr>
        <w:rPr>
          <w:rFonts w:asciiTheme="minorHAnsi" w:hAnsiTheme="minorHAnsi" w:cstheme="minorHAnsi"/>
          <w:bCs/>
          <w:i/>
          <w:color w:val="auto"/>
        </w:rPr>
      </w:pPr>
    </w:p>
    <w:p w14:paraId="761F4AB3" w14:textId="77777777" w:rsidR="0033234F" w:rsidRPr="00F761B6" w:rsidRDefault="0033234F" w:rsidP="0033234F">
      <w:pPr>
        <w:pStyle w:val="NormalWeb"/>
        <w:spacing w:before="0" w:beforeAutospacing="0" w:after="0" w:afterAutospacing="0"/>
        <w:rPr>
          <w:rFonts w:asciiTheme="minorHAnsi" w:hAnsiTheme="minorHAnsi" w:cstheme="minorHAnsi"/>
        </w:rPr>
      </w:pPr>
      <w:r w:rsidRPr="00F761B6">
        <w:rPr>
          <w:rFonts w:asciiTheme="minorHAnsi" w:hAnsiTheme="minorHAnsi" w:cstheme="minorHAnsi"/>
          <w:b/>
          <w:bCs/>
        </w:rPr>
        <w:t>KEYWORDS:</w:t>
      </w:r>
      <w:r w:rsidRPr="00F761B6">
        <w:rPr>
          <w:rFonts w:asciiTheme="minorHAnsi" w:hAnsiTheme="minorHAnsi" w:cstheme="minorHAnsi"/>
        </w:rPr>
        <w:t xml:space="preserve"> </w:t>
      </w:r>
    </w:p>
    <w:p w14:paraId="29819CF4" w14:textId="1B1D0166" w:rsidR="0033234F" w:rsidRPr="00F761B6" w:rsidRDefault="00640978" w:rsidP="0033234F">
      <w:pPr>
        <w:contextualSpacing/>
        <w:rPr>
          <w:rFonts w:asciiTheme="minorHAnsi" w:hAnsiTheme="minorHAnsi" w:cs="Arial"/>
          <w:bCs/>
        </w:rPr>
      </w:pPr>
      <w:r w:rsidRPr="00F761B6">
        <w:rPr>
          <w:rFonts w:asciiTheme="minorHAnsi" w:hAnsiTheme="minorHAnsi" w:cs="Arial"/>
          <w:bCs/>
        </w:rPr>
        <w:t>P</w:t>
      </w:r>
      <w:r w:rsidR="0033234F" w:rsidRPr="00F761B6">
        <w:rPr>
          <w:rFonts w:asciiTheme="minorHAnsi" w:hAnsiTheme="minorHAnsi" w:cs="Arial"/>
          <w:bCs/>
        </w:rPr>
        <w:t>heromone, analytical chemistry, GC-MS, chromatography, reptile, snake, extraction, chemical ecology, alumina</w:t>
      </w:r>
    </w:p>
    <w:p w14:paraId="6C6F1414" w14:textId="77777777" w:rsidR="0033234F" w:rsidRPr="00F761B6" w:rsidRDefault="0033234F" w:rsidP="0033234F">
      <w:pPr>
        <w:pStyle w:val="NormalWeb"/>
        <w:spacing w:before="0" w:beforeAutospacing="0" w:after="0" w:afterAutospacing="0"/>
        <w:rPr>
          <w:rFonts w:asciiTheme="minorHAnsi" w:hAnsiTheme="minorHAnsi" w:cstheme="minorHAnsi"/>
        </w:rPr>
      </w:pPr>
    </w:p>
    <w:p w14:paraId="7C62427E" w14:textId="1DE7674B" w:rsidR="0033234F" w:rsidRPr="00F761B6" w:rsidRDefault="00640978" w:rsidP="0033234F">
      <w:pPr>
        <w:rPr>
          <w:rFonts w:asciiTheme="minorHAnsi" w:hAnsiTheme="minorHAnsi" w:cstheme="minorHAnsi"/>
        </w:rPr>
      </w:pPr>
      <w:r w:rsidRPr="00F761B6">
        <w:rPr>
          <w:rFonts w:asciiTheme="minorHAnsi" w:hAnsiTheme="minorHAnsi" w:cstheme="minorHAnsi"/>
          <w:b/>
          <w:bCs/>
        </w:rPr>
        <w:t>SUMMARY</w:t>
      </w:r>
      <w:r w:rsidR="0033234F" w:rsidRPr="00F761B6">
        <w:rPr>
          <w:rFonts w:asciiTheme="minorHAnsi" w:hAnsiTheme="minorHAnsi" w:cstheme="minorHAnsi"/>
        </w:rPr>
        <w:t xml:space="preserve"> </w:t>
      </w:r>
    </w:p>
    <w:p w14:paraId="609DC618" w14:textId="3904C2A2" w:rsidR="0033234F" w:rsidRPr="00F761B6" w:rsidRDefault="0033234F" w:rsidP="00512462">
      <w:pPr>
        <w:widowControl/>
        <w:contextualSpacing/>
        <w:rPr>
          <w:rFonts w:asciiTheme="minorHAnsi" w:hAnsiTheme="minorHAnsi" w:cs="Arial"/>
        </w:rPr>
      </w:pPr>
      <w:r w:rsidRPr="00F761B6">
        <w:rPr>
          <w:rFonts w:asciiTheme="minorHAnsi" w:hAnsiTheme="minorHAnsi" w:cs="Arial"/>
        </w:rPr>
        <w:t xml:space="preserve">In reptiles, skin lipids from conspecifics are crucial for </w:t>
      </w:r>
      <w:r w:rsidRPr="00F761B6">
        <w:rPr>
          <w:rFonts w:cs="Arial"/>
        </w:rPr>
        <w:t xml:space="preserve">sexual </w:t>
      </w:r>
      <w:r w:rsidRPr="00F761B6">
        <w:rPr>
          <w:rFonts w:asciiTheme="minorHAnsi" w:hAnsiTheme="minorHAnsi" w:cs="Arial"/>
        </w:rPr>
        <w:t>signaling</w:t>
      </w:r>
      <w:r w:rsidR="00512462">
        <w:rPr>
          <w:rFonts w:asciiTheme="minorHAnsi" w:hAnsiTheme="minorHAnsi" w:cs="Arial"/>
        </w:rPr>
        <w:t>,</w:t>
      </w:r>
      <w:r w:rsidRPr="00F761B6">
        <w:rPr>
          <w:rFonts w:cs="Arial"/>
        </w:rPr>
        <w:t xml:space="preserve"> with potential use in invasive species management</w:t>
      </w:r>
      <w:r w:rsidRPr="00F761B6">
        <w:rPr>
          <w:rFonts w:asciiTheme="minorHAnsi" w:hAnsiTheme="minorHAnsi" w:cs="Arial"/>
        </w:rPr>
        <w:t xml:space="preserve">. Here, we describe protocols for extracting </w:t>
      </w:r>
      <w:r w:rsidRPr="00F761B6">
        <w:rPr>
          <w:rFonts w:cs="Arial"/>
        </w:rPr>
        <w:t xml:space="preserve">skin </w:t>
      </w:r>
      <w:r w:rsidRPr="00F761B6">
        <w:rPr>
          <w:rFonts w:asciiTheme="minorHAnsi" w:hAnsiTheme="minorHAnsi" w:cs="Arial"/>
        </w:rPr>
        <w:t xml:space="preserve">lipids from shed skin or whole animals, determining and analyzing </w:t>
      </w:r>
      <w:r w:rsidR="00512462">
        <w:rPr>
          <w:rFonts w:asciiTheme="minorHAnsi" w:hAnsiTheme="minorHAnsi" w:cs="Arial"/>
        </w:rPr>
        <w:t xml:space="preserve">the </w:t>
      </w:r>
      <w:r w:rsidRPr="00F761B6">
        <w:rPr>
          <w:rFonts w:asciiTheme="minorHAnsi" w:hAnsiTheme="minorHAnsi" w:cs="Arial"/>
        </w:rPr>
        <w:t xml:space="preserve">total lipid mass, and separating the lipids using fractionation </w:t>
      </w:r>
      <w:r w:rsidR="00512462" w:rsidRPr="00512462">
        <w:rPr>
          <w:i/>
        </w:rPr>
        <w:t>via</w:t>
      </w:r>
      <w:r w:rsidRPr="00512462">
        <w:t xml:space="preserve"> </w:t>
      </w:r>
      <w:r w:rsidRPr="00F761B6">
        <w:rPr>
          <w:rFonts w:asciiTheme="minorHAnsi" w:hAnsiTheme="minorHAnsi" w:cs="Arial"/>
        </w:rPr>
        <w:t xml:space="preserve">column chromatography. </w:t>
      </w:r>
    </w:p>
    <w:p w14:paraId="1FC57D55" w14:textId="77777777" w:rsidR="0033234F" w:rsidRPr="00F761B6" w:rsidRDefault="0033234F" w:rsidP="0033234F">
      <w:pPr>
        <w:rPr>
          <w:rFonts w:asciiTheme="minorHAnsi" w:hAnsiTheme="minorHAnsi" w:cstheme="minorHAnsi"/>
        </w:rPr>
      </w:pPr>
    </w:p>
    <w:p w14:paraId="7665EDF5" w14:textId="29509731" w:rsidR="0033234F" w:rsidRPr="00F761B6" w:rsidRDefault="0033234F" w:rsidP="0033234F">
      <w:pPr>
        <w:rPr>
          <w:rFonts w:asciiTheme="minorHAnsi" w:hAnsiTheme="minorHAnsi" w:cstheme="minorHAnsi"/>
          <w:color w:val="808080"/>
        </w:rPr>
      </w:pPr>
      <w:r w:rsidRPr="00F761B6">
        <w:rPr>
          <w:rFonts w:asciiTheme="minorHAnsi" w:hAnsiTheme="minorHAnsi" w:cstheme="minorHAnsi"/>
          <w:b/>
          <w:bCs/>
        </w:rPr>
        <w:t>ABSTRACT:</w:t>
      </w:r>
      <w:r w:rsidRPr="00F761B6">
        <w:rPr>
          <w:rFonts w:asciiTheme="minorHAnsi" w:hAnsiTheme="minorHAnsi" w:cstheme="minorHAnsi"/>
        </w:rPr>
        <w:t xml:space="preserve"> </w:t>
      </w:r>
    </w:p>
    <w:p w14:paraId="3F66C62B" w14:textId="5C740AAE" w:rsidR="0033234F" w:rsidRPr="00F761B6" w:rsidRDefault="0033234F" w:rsidP="0033234F">
      <w:pPr>
        <w:rPr>
          <w:rFonts w:asciiTheme="minorHAnsi" w:hAnsiTheme="minorHAnsi" w:cs="Arial"/>
        </w:rPr>
      </w:pPr>
      <w:r w:rsidRPr="00F761B6">
        <w:rPr>
          <w:rFonts w:asciiTheme="minorHAnsi" w:hAnsiTheme="minorHAnsi" w:cs="Arial"/>
        </w:rPr>
        <w:t>Reptiles signal to conspecifics using lipid</w:t>
      </w:r>
      <w:r w:rsidRPr="00F761B6">
        <w:rPr>
          <w:rFonts w:cs="Arial"/>
        </w:rPr>
        <w:t xml:space="preserve">s </w:t>
      </w:r>
      <w:r w:rsidRPr="00F761B6">
        <w:rPr>
          <w:rFonts w:asciiTheme="minorHAnsi" w:hAnsiTheme="minorHAnsi" w:cs="Arial"/>
        </w:rPr>
        <w:t xml:space="preserve">in their skin, primarily to enable mate tracking and assessment. </w:t>
      </w:r>
      <w:r w:rsidR="00512462">
        <w:rPr>
          <w:rFonts w:asciiTheme="minorHAnsi" w:hAnsiTheme="minorHAnsi" w:cs="Arial"/>
        </w:rPr>
        <w:t>The i</w:t>
      </w:r>
      <w:r w:rsidRPr="00F761B6">
        <w:rPr>
          <w:rFonts w:asciiTheme="minorHAnsi" w:hAnsiTheme="minorHAnsi" w:cs="Arial"/>
        </w:rPr>
        <w:t>solation of these lipids has utility in research focused on evolutionary patterns and mechanisms of chemical communication</w:t>
      </w:r>
      <w:r w:rsidR="00512462">
        <w:rPr>
          <w:rFonts w:asciiTheme="minorHAnsi" w:hAnsiTheme="minorHAnsi" w:cs="Arial"/>
        </w:rPr>
        <w:t>,</w:t>
      </w:r>
      <w:r w:rsidRPr="00F761B6">
        <w:rPr>
          <w:rFonts w:asciiTheme="minorHAnsi" w:hAnsiTheme="minorHAnsi" w:cs="Arial"/>
        </w:rPr>
        <w:t xml:space="preserve"> in addition to understanding the waterproofing role of lipids in the evolution of terrestrial life</w:t>
      </w:r>
      <w:r w:rsidRPr="00F761B6">
        <w:rPr>
          <w:rFonts w:cs="Arial"/>
        </w:rPr>
        <w:t>. In an applied approach, such skin-based cues have potential use for</w:t>
      </w:r>
      <w:r w:rsidRPr="00F761B6">
        <w:rPr>
          <w:rFonts w:asciiTheme="minorHAnsi" w:hAnsiTheme="minorHAnsi" w:cs="Arial"/>
        </w:rPr>
        <w:t xml:space="preserve"> wildlife manage</w:t>
      </w:r>
      <w:r w:rsidRPr="00F761B6">
        <w:rPr>
          <w:rFonts w:cs="Arial"/>
        </w:rPr>
        <w:t xml:space="preserve">rs dealing with </w:t>
      </w:r>
      <w:r w:rsidRPr="00F761B6">
        <w:rPr>
          <w:rFonts w:asciiTheme="minorHAnsi" w:hAnsiTheme="minorHAnsi" w:cs="Arial"/>
        </w:rPr>
        <w:t xml:space="preserve">invasive species. The main steps for quantifying reptile skin lipids in </w:t>
      </w:r>
      <w:r w:rsidR="00512462">
        <w:rPr>
          <w:rFonts w:asciiTheme="minorHAnsi" w:hAnsiTheme="minorHAnsi" w:cs="Arial"/>
        </w:rPr>
        <w:t>the</w:t>
      </w:r>
      <w:r w:rsidRPr="00F761B6">
        <w:rPr>
          <w:rFonts w:asciiTheme="minorHAnsi" w:hAnsiTheme="minorHAnsi" w:cs="Arial"/>
        </w:rPr>
        <w:t xml:space="preserve"> protocol</w:t>
      </w:r>
      <w:r w:rsidR="00512462">
        <w:rPr>
          <w:rFonts w:asciiTheme="minorHAnsi" w:hAnsiTheme="minorHAnsi" w:cs="Arial"/>
        </w:rPr>
        <w:t xml:space="preserve"> presented here</w:t>
      </w:r>
      <w:r w:rsidRPr="00F761B6">
        <w:rPr>
          <w:rFonts w:asciiTheme="minorHAnsi" w:hAnsiTheme="minorHAnsi" w:cs="Arial"/>
        </w:rPr>
        <w:t xml:space="preserve"> include extraction, total lipid determination, and fractionation </w:t>
      </w:r>
      <w:r w:rsidR="00512462" w:rsidRPr="00512462">
        <w:rPr>
          <w:rFonts w:asciiTheme="minorHAnsi" w:hAnsiTheme="minorHAnsi" w:cs="Arial"/>
          <w:i/>
        </w:rPr>
        <w:t>via</w:t>
      </w:r>
      <w:r w:rsidRPr="00F761B6">
        <w:rPr>
          <w:rFonts w:asciiTheme="minorHAnsi" w:hAnsiTheme="minorHAnsi" w:cs="Arial"/>
        </w:rPr>
        <w:t xml:space="preserve"> column chromatography, </w:t>
      </w:r>
      <w:r w:rsidRPr="00F761B6">
        <w:rPr>
          <w:rFonts w:cs="Arial"/>
        </w:rPr>
        <w:t xml:space="preserve">the latter process resulting in purified eluates of compounds </w:t>
      </w:r>
      <w:r w:rsidRPr="00F761B6">
        <w:rPr>
          <w:rFonts w:asciiTheme="minorHAnsi" w:hAnsiTheme="minorHAnsi" w:cs="Arial"/>
        </w:rPr>
        <w:t>which can then either be analyzed to assign compound identifications (</w:t>
      </w:r>
      <w:r w:rsidR="001F6661" w:rsidRPr="00F761B6">
        <w:rPr>
          <w:rFonts w:asciiTheme="minorHAnsi" w:hAnsiTheme="minorHAnsi" w:cs="Arial"/>
          <w:i/>
        </w:rPr>
        <w:t>e.g.</w:t>
      </w:r>
      <w:r w:rsidRPr="00F761B6">
        <w:rPr>
          <w:rFonts w:asciiTheme="minorHAnsi" w:hAnsiTheme="minorHAnsi" w:cs="Arial"/>
        </w:rPr>
        <w:t>, g</w:t>
      </w:r>
      <w:r w:rsidRPr="00F761B6">
        <w:rPr>
          <w:rFonts w:cs="Arial"/>
        </w:rPr>
        <w:t>as chromatography-mass spectrometry [GC-MS]) and/or used directly in more refined bioassays</w:t>
      </w:r>
      <w:r w:rsidRPr="00F761B6">
        <w:rPr>
          <w:rFonts w:asciiTheme="minorHAnsi" w:hAnsiTheme="minorHAnsi" w:cs="Arial"/>
        </w:rPr>
        <w:t>.</w:t>
      </w:r>
      <w:r w:rsidRPr="00F761B6">
        <w:rPr>
          <w:rFonts w:cs="Arial"/>
        </w:rPr>
        <w:t xml:space="preserve"> </w:t>
      </w:r>
      <w:r w:rsidRPr="00F761B6">
        <w:rPr>
          <w:rFonts w:asciiTheme="minorHAnsi" w:hAnsiTheme="minorHAnsi" w:cs="Arial"/>
        </w:rPr>
        <w:t>Skin lipids can be extracted from living skin, shed skin, or dead whole animal</w:t>
      </w:r>
      <w:r w:rsidRPr="00F761B6">
        <w:rPr>
          <w:rFonts w:cs="Arial"/>
        </w:rPr>
        <w:t>s</w:t>
      </w:r>
      <w:r w:rsidR="00512462">
        <w:rPr>
          <w:rFonts w:cs="Arial"/>
        </w:rPr>
        <w:t>,</w:t>
      </w:r>
      <w:r w:rsidRPr="00F761B6">
        <w:rPr>
          <w:rFonts w:asciiTheme="minorHAnsi" w:hAnsiTheme="minorHAnsi" w:cs="Arial"/>
        </w:rPr>
        <w:t xml:space="preserve"> using nonpolar organic solvents</w:t>
      </w:r>
      <w:r w:rsidRPr="00F761B6">
        <w:rPr>
          <w:rFonts w:cs="Arial"/>
        </w:rPr>
        <w:t xml:space="preserve"> (</w:t>
      </w:r>
      <w:r w:rsidR="001F6661" w:rsidRPr="00F761B6">
        <w:rPr>
          <w:rFonts w:cs="Arial"/>
          <w:i/>
        </w:rPr>
        <w:t>e.g.</w:t>
      </w:r>
      <w:r w:rsidRPr="00F761B6">
        <w:rPr>
          <w:rFonts w:cs="Arial"/>
        </w:rPr>
        <w:t>, hexane, benzene, toluene)</w:t>
      </w:r>
      <w:r w:rsidRPr="00F761B6">
        <w:rPr>
          <w:rFonts w:asciiTheme="minorHAnsi" w:hAnsiTheme="minorHAnsi" w:cs="Arial"/>
        </w:rPr>
        <w:t xml:space="preserve">. Extraction </w:t>
      </w:r>
      <w:r w:rsidRPr="00F761B6">
        <w:rPr>
          <w:rFonts w:cs="Arial"/>
        </w:rPr>
        <w:t>so</w:t>
      </w:r>
      <w:r w:rsidRPr="00F761B6">
        <w:rPr>
          <w:rFonts w:asciiTheme="minorHAnsi" w:hAnsiTheme="minorHAnsi" w:cs="Arial"/>
        </w:rPr>
        <w:t>lubiliz</w:t>
      </w:r>
      <w:r w:rsidRPr="00F761B6">
        <w:rPr>
          <w:rFonts w:cs="Arial"/>
        </w:rPr>
        <w:t>es</w:t>
      </w:r>
      <w:r w:rsidRPr="00F761B6">
        <w:rPr>
          <w:rFonts w:asciiTheme="minorHAnsi" w:hAnsiTheme="minorHAnsi" w:cs="Arial"/>
        </w:rPr>
        <w:t xml:space="preserve"> the lipids</w:t>
      </w:r>
      <w:r w:rsidR="00512462">
        <w:rPr>
          <w:rFonts w:asciiTheme="minorHAnsi" w:hAnsiTheme="minorHAnsi" w:cs="Arial"/>
        </w:rPr>
        <w:t xml:space="preserve"> and</w:t>
      </w:r>
      <w:r w:rsidRPr="00F761B6">
        <w:rPr>
          <w:rFonts w:cs="Arial"/>
        </w:rPr>
        <w:t>, then</w:t>
      </w:r>
      <w:r w:rsidR="00512462">
        <w:rPr>
          <w:rFonts w:cs="Arial"/>
        </w:rPr>
        <w:t>,</w:t>
      </w:r>
      <w:r w:rsidRPr="00F761B6">
        <w:rPr>
          <w:rFonts w:cs="Arial"/>
        </w:rPr>
        <w:t xml:space="preserve"> the solvent can be</w:t>
      </w:r>
      <w:r w:rsidRPr="00F761B6">
        <w:rPr>
          <w:rFonts w:asciiTheme="minorHAnsi" w:hAnsiTheme="minorHAnsi" w:cs="Arial"/>
        </w:rPr>
        <w:t xml:space="preserve"> evaporated</w:t>
      </w:r>
      <w:r w:rsidRPr="00F761B6">
        <w:rPr>
          <w:rFonts w:cs="Arial"/>
        </w:rPr>
        <w:t xml:space="preserve"> to yield a measurable</w:t>
      </w:r>
      <w:r w:rsidRPr="00F761B6">
        <w:rPr>
          <w:rFonts w:asciiTheme="minorHAnsi" w:hAnsiTheme="minorHAnsi" w:cs="Arial"/>
        </w:rPr>
        <w:t xml:space="preserve"> lipid</w:t>
      </w:r>
      <w:r w:rsidRPr="00F761B6">
        <w:rPr>
          <w:rFonts w:cs="Arial"/>
        </w:rPr>
        <w:t>-only</w:t>
      </w:r>
      <w:r w:rsidRPr="00F761B6">
        <w:rPr>
          <w:rFonts w:asciiTheme="minorHAnsi" w:hAnsiTheme="minorHAnsi" w:cs="Arial"/>
        </w:rPr>
        <w:t xml:space="preserve"> extract. </w:t>
      </w:r>
      <w:r w:rsidRPr="00F761B6">
        <w:rPr>
          <w:rFonts w:cs="Arial"/>
        </w:rPr>
        <w:t xml:space="preserve">Fractionation involves the separation of the total lipid extract into specific eluates </w:t>
      </w:r>
      <w:r w:rsidR="00512462" w:rsidRPr="00512462">
        <w:rPr>
          <w:rFonts w:cs="Arial"/>
          <w:i/>
        </w:rPr>
        <w:t>via</w:t>
      </w:r>
      <w:r w:rsidRPr="00F761B6">
        <w:rPr>
          <w:rFonts w:cs="Arial"/>
        </w:rPr>
        <w:t xml:space="preserve"> traditional column chromatography. The total lipid extract is first bound to a substrate-based column (</w:t>
      </w:r>
      <w:r w:rsidR="001F6661" w:rsidRPr="00F761B6">
        <w:rPr>
          <w:rFonts w:asciiTheme="minorHAnsi" w:hAnsiTheme="minorHAnsi" w:cs="Arial"/>
          <w:i/>
        </w:rPr>
        <w:t>e.g.</w:t>
      </w:r>
      <w:r w:rsidRPr="00F761B6">
        <w:rPr>
          <w:rFonts w:cs="Arial"/>
        </w:rPr>
        <w:t>, alumina)</w:t>
      </w:r>
      <w:r w:rsidR="00E231BF">
        <w:rPr>
          <w:rFonts w:cs="Arial"/>
        </w:rPr>
        <w:t xml:space="preserve"> and</w:t>
      </w:r>
      <w:r w:rsidRPr="00F761B6">
        <w:rPr>
          <w:rFonts w:cs="Arial"/>
        </w:rPr>
        <w:t>, then</w:t>
      </w:r>
      <w:r w:rsidR="00E231BF">
        <w:rPr>
          <w:rFonts w:cs="Arial"/>
        </w:rPr>
        <w:t>,</w:t>
      </w:r>
      <w:r w:rsidRPr="00F761B6">
        <w:rPr>
          <w:rFonts w:cs="Arial"/>
        </w:rPr>
        <w:t xml:space="preserve"> individual eluates (“fractions”) of solvent at specific volumes are passed </w:t>
      </w:r>
      <w:r w:rsidR="00E231BF">
        <w:rPr>
          <w:rFonts w:cs="Arial"/>
        </w:rPr>
        <w:t xml:space="preserve">sequentially </w:t>
      </w:r>
      <w:r w:rsidRPr="00F761B6">
        <w:rPr>
          <w:rFonts w:cs="Arial"/>
        </w:rPr>
        <w:t xml:space="preserve">through the column to elute sets of compounds from the lipid mixture based on common polarity. The fractions progress in polarity at a standardized sequence by increasing the relative amount of </w:t>
      </w:r>
      <w:r w:rsidRPr="00F761B6">
        <w:rPr>
          <w:rFonts w:cs="Arial"/>
        </w:rPr>
        <w:lastRenderedPageBreak/>
        <w:t>polar solvent (</w:t>
      </w:r>
      <w:r w:rsidR="001F6661" w:rsidRPr="00F761B6">
        <w:rPr>
          <w:rFonts w:cs="Arial"/>
          <w:i/>
        </w:rPr>
        <w:t>e.g.</w:t>
      </w:r>
      <w:r w:rsidRPr="00F761B6">
        <w:rPr>
          <w:rFonts w:cs="Arial"/>
        </w:rPr>
        <w:t xml:space="preserve">, diethyl ether) in nonpolar solvent. </w:t>
      </w:r>
      <w:r w:rsidRPr="00F761B6">
        <w:rPr>
          <w:rFonts w:asciiTheme="minorHAnsi" w:hAnsiTheme="minorHAnsi" w:cs="Arial"/>
        </w:rPr>
        <w:t xml:space="preserve">In </w:t>
      </w:r>
      <w:r w:rsidRPr="00F761B6">
        <w:rPr>
          <w:rFonts w:cs="Arial"/>
        </w:rPr>
        <w:t>this manuscript, we describe several methods for extracting skin lipids of reptiles and</w:t>
      </w:r>
      <w:r w:rsidR="00E231BF">
        <w:rPr>
          <w:rFonts w:cs="Arial"/>
        </w:rPr>
        <w:t>,</w:t>
      </w:r>
      <w:r w:rsidRPr="00F761B6">
        <w:rPr>
          <w:rFonts w:cs="Arial"/>
        </w:rPr>
        <w:t xml:space="preserve"> then</w:t>
      </w:r>
      <w:r w:rsidR="00E231BF">
        <w:rPr>
          <w:rFonts w:cs="Arial"/>
        </w:rPr>
        <w:t>,</w:t>
      </w:r>
      <w:r w:rsidRPr="00F761B6">
        <w:rPr>
          <w:rFonts w:cs="Arial"/>
        </w:rPr>
        <w:t xml:space="preserve"> provide a standard protocol for isolating different sets of compounds based on polarity</w:t>
      </w:r>
      <w:r w:rsidR="00E231BF">
        <w:rPr>
          <w:rFonts w:cs="Arial"/>
        </w:rPr>
        <w:t>,</w:t>
      </w:r>
      <w:r w:rsidRPr="00F761B6">
        <w:rPr>
          <w:rFonts w:cs="Arial"/>
        </w:rPr>
        <w:t xml:space="preserve"> using traditional column chromatography. </w:t>
      </w:r>
      <w:r w:rsidRPr="00F761B6">
        <w:rPr>
          <w:rFonts w:asciiTheme="minorHAnsi" w:hAnsiTheme="minorHAnsi" w:cs="Arial"/>
        </w:rPr>
        <w:t>Whole lipid extracts or specific fractions can</w:t>
      </w:r>
      <w:r w:rsidR="00E231BF">
        <w:rPr>
          <w:rFonts w:asciiTheme="minorHAnsi" w:hAnsiTheme="minorHAnsi" w:cs="Arial"/>
        </w:rPr>
        <w:t>,</w:t>
      </w:r>
      <w:r w:rsidRPr="00F761B6">
        <w:rPr>
          <w:rFonts w:asciiTheme="minorHAnsi" w:hAnsiTheme="minorHAnsi" w:cs="Arial"/>
        </w:rPr>
        <w:t xml:space="preserve"> then</w:t>
      </w:r>
      <w:r w:rsidR="00E231BF">
        <w:rPr>
          <w:rFonts w:asciiTheme="minorHAnsi" w:hAnsiTheme="minorHAnsi" w:cs="Arial"/>
        </w:rPr>
        <w:t>,</w:t>
      </w:r>
      <w:r w:rsidRPr="00F761B6">
        <w:rPr>
          <w:rFonts w:asciiTheme="minorHAnsi" w:hAnsiTheme="minorHAnsi" w:cs="Arial"/>
        </w:rPr>
        <w:t xml:space="preserve"> be used in bioassays to determine any biological activity elicited by the compounds therein.</w:t>
      </w:r>
    </w:p>
    <w:p w14:paraId="64CD2454" w14:textId="77777777" w:rsidR="0033234F" w:rsidRPr="00F761B6" w:rsidRDefault="0033234F" w:rsidP="0033234F">
      <w:pPr>
        <w:rPr>
          <w:rFonts w:asciiTheme="minorHAnsi" w:hAnsiTheme="minorHAnsi" w:cstheme="minorHAnsi"/>
        </w:rPr>
      </w:pPr>
    </w:p>
    <w:p w14:paraId="2CF79A03" w14:textId="77777777" w:rsidR="0033234F" w:rsidRPr="00F761B6" w:rsidRDefault="0033234F" w:rsidP="0033234F">
      <w:pPr>
        <w:rPr>
          <w:rFonts w:asciiTheme="minorHAnsi" w:hAnsiTheme="minorHAnsi" w:cstheme="minorHAnsi"/>
          <w:color w:val="808080"/>
        </w:rPr>
      </w:pPr>
      <w:r w:rsidRPr="00F761B6">
        <w:rPr>
          <w:rFonts w:asciiTheme="minorHAnsi" w:hAnsiTheme="minorHAnsi" w:cstheme="minorHAnsi"/>
          <w:b/>
        </w:rPr>
        <w:t>INTRODUCTION</w:t>
      </w:r>
      <w:r w:rsidRPr="00F761B6">
        <w:rPr>
          <w:rFonts w:asciiTheme="minorHAnsi" w:hAnsiTheme="minorHAnsi" w:cstheme="minorHAnsi"/>
          <w:b/>
          <w:bCs/>
        </w:rPr>
        <w:t>:</w:t>
      </w:r>
      <w:r w:rsidRPr="00F761B6">
        <w:rPr>
          <w:rFonts w:asciiTheme="minorHAnsi" w:hAnsiTheme="minorHAnsi" w:cstheme="minorHAnsi"/>
        </w:rPr>
        <w:t xml:space="preserve"> </w:t>
      </w:r>
    </w:p>
    <w:p w14:paraId="31DC235B" w14:textId="2E2E4B70" w:rsidR="0033234F" w:rsidRPr="00F761B6" w:rsidRDefault="0033234F" w:rsidP="0033234F">
      <w:pPr>
        <w:rPr>
          <w:rFonts w:asciiTheme="minorHAnsi" w:hAnsiTheme="minorHAnsi" w:cs="Arial"/>
        </w:rPr>
      </w:pPr>
      <w:r w:rsidRPr="00F761B6">
        <w:rPr>
          <w:rFonts w:asciiTheme="minorHAnsi" w:hAnsiTheme="minorHAnsi" w:cs="Arial"/>
        </w:rPr>
        <w:t>Reptiles produce lipid</w:t>
      </w:r>
      <w:r w:rsidR="00B91E0F" w:rsidRPr="00F761B6">
        <w:rPr>
          <w:rFonts w:asciiTheme="minorHAnsi" w:hAnsiTheme="minorHAnsi" w:cs="Arial"/>
        </w:rPr>
        <w:t>s in</w:t>
      </w:r>
      <w:r w:rsidRPr="00F761B6">
        <w:rPr>
          <w:rFonts w:asciiTheme="minorHAnsi" w:hAnsiTheme="minorHAnsi" w:cs="Arial"/>
        </w:rPr>
        <w:t xml:space="preserve"> </w:t>
      </w:r>
      <w:r w:rsidR="00B91E0F" w:rsidRPr="00F761B6">
        <w:rPr>
          <w:rFonts w:asciiTheme="minorHAnsi" w:hAnsiTheme="minorHAnsi" w:cs="Arial"/>
        </w:rPr>
        <w:t>the epidermis</w:t>
      </w:r>
      <w:r w:rsidR="00E231BF">
        <w:rPr>
          <w:rFonts w:asciiTheme="minorHAnsi" w:hAnsiTheme="minorHAnsi" w:cs="Arial"/>
        </w:rPr>
        <w:t>,</w:t>
      </w:r>
      <w:r w:rsidR="00B91E0F" w:rsidRPr="00F761B6">
        <w:rPr>
          <w:rFonts w:asciiTheme="minorHAnsi" w:hAnsiTheme="minorHAnsi" w:cs="Arial"/>
        </w:rPr>
        <w:t xml:space="preserve"> either </w:t>
      </w:r>
      <w:r w:rsidR="00E231BF">
        <w:rPr>
          <w:rFonts w:asciiTheme="minorHAnsi" w:hAnsiTheme="minorHAnsi" w:cs="Arial"/>
        </w:rPr>
        <w:t xml:space="preserve">directly </w:t>
      </w:r>
      <w:r w:rsidR="00B91E0F" w:rsidRPr="00F761B6">
        <w:rPr>
          <w:rFonts w:asciiTheme="minorHAnsi" w:hAnsiTheme="minorHAnsi" w:cs="Arial"/>
        </w:rPr>
        <w:t>from</w:t>
      </w:r>
      <w:r w:rsidRPr="00F761B6">
        <w:rPr>
          <w:rFonts w:asciiTheme="minorHAnsi" w:hAnsiTheme="minorHAnsi" w:cs="Arial"/>
        </w:rPr>
        <w:t xml:space="preserve"> skin</w:t>
      </w:r>
      <w:r w:rsidR="00B91E0F" w:rsidRPr="00F761B6">
        <w:rPr>
          <w:rFonts w:asciiTheme="minorHAnsi" w:hAnsiTheme="minorHAnsi" w:cs="Arial"/>
        </w:rPr>
        <w:t xml:space="preserve"> cells or from discrete glands</w:t>
      </w:r>
      <w:r w:rsidRPr="00F761B6">
        <w:rPr>
          <w:rFonts w:cs="Arial"/>
        </w:rPr>
        <w:t xml:space="preserve"> </w:t>
      </w:r>
      <w:r w:rsidR="00B91E0F" w:rsidRPr="00F761B6">
        <w:rPr>
          <w:rFonts w:cs="Arial"/>
        </w:rPr>
        <w:t>that are used in</w:t>
      </w:r>
      <w:r w:rsidRPr="00F761B6">
        <w:rPr>
          <w:rFonts w:asciiTheme="minorHAnsi" w:hAnsiTheme="minorHAnsi" w:cs="Arial"/>
        </w:rPr>
        <w:t xml:space="preserve"> social communication, </w:t>
      </w:r>
      <w:r w:rsidR="00B91E0F" w:rsidRPr="00F761B6">
        <w:rPr>
          <w:rFonts w:asciiTheme="minorHAnsi" w:hAnsiTheme="minorHAnsi" w:cs="Arial"/>
        </w:rPr>
        <w:t>such as mate assessment and tracking, territoriality, and intra- and interspecific recognition</w:t>
      </w:r>
      <w:r w:rsidRPr="00F761B6">
        <w:rPr>
          <w:rFonts w:asciiTheme="minorHAnsi" w:hAnsiTheme="minorHAnsi" w:cs="Arial"/>
          <w:vertAlign w:val="superscript"/>
        </w:rPr>
        <w:t>1-</w:t>
      </w:r>
      <w:r w:rsidR="00984223" w:rsidRPr="00F761B6">
        <w:rPr>
          <w:rFonts w:asciiTheme="minorHAnsi" w:hAnsiTheme="minorHAnsi" w:cs="Arial"/>
          <w:vertAlign w:val="superscript"/>
        </w:rPr>
        <w:t>4</w:t>
      </w:r>
      <w:r w:rsidRPr="00F761B6">
        <w:rPr>
          <w:rFonts w:asciiTheme="minorHAnsi" w:hAnsiTheme="minorHAnsi" w:cs="Arial"/>
        </w:rPr>
        <w:t xml:space="preserve">. </w:t>
      </w:r>
      <w:r w:rsidR="00E231BF">
        <w:rPr>
          <w:rFonts w:asciiTheme="minorHAnsi" w:hAnsiTheme="minorHAnsi" w:cs="Arial"/>
        </w:rPr>
        <w:t>The i</w:t>
      </w:r>
      <w:r w:rsidRPr="00F761B6">
        <w:rPr>
          <w:rFonts w:asciiTheme="minorHAnsi" w:hAnsiTheme="minorHAnsi" w:cs="Arial"/>
        </w:rPr>
        <w:t>solation of these skin lipids has utility in research focused on evolutionary patterns and mechanisms of chemical communication</w:t>
      </w:r>
      <w:r w:rsidR="00E231BF">
        <w:rPr>
          <w:rFonts w:asciiTheme="minorHAnsi" w:hAnsiTheme="minorHAnsi" w:cs="Arial"/>
        </w:rPr>
        <w:t>,</w:t>
      </w:r>
      <w:r w:rsidRPr="00F761B6">
        <w:rPr>
          <w:rFonts w:asciiTheme="minorHAnsi" w:hAnsiTheme="minorHAnsi" w:cs="Arial"/>
        </w:rPr>
        <w:t xml:space="preserve"> in addition to understanding the waterproofing role of lipids in the evolution of terrestrial life</w:t>
      </w:r>
      <w:r w:rsidR="00E748B6" w:rsidRPr="00F761B6">
        <w:rPr>
          <w:rFonts w:asciiTheme="minorHAnsi" w:hAnsiTheme="minorHAnsi" w:cs="Arial"/>
          <w:vertAlign w:val="superscript"/>
        </w:rPr>
        <w:t>2</w:t>
      </w:r>
      <w:r w:rsidR="00201586" w:rsidRPr="00F761B6">
        <w:rPr>
          <w:rFonts w:asciiTheme="minorHAnsi" w:hAnsiTheme="minorHAnsi" w:cs="Arial"/>
          <w:vertAlign w:val="superscript"/>
        </w:rPr>
        <w:t>-</w:t>
      </w:r>
      <w:r w:rsidR="00E748B6" w:rsidRPr="00F761B6">
        <w:rPr>
          <w:rFonts w:asciiTheme="minorHAnsi" w:hAnsiTheme="minorHAnsi" w:cs="Arial"/>
          <w:vertAlign w:val="superscript"/>
        </w:rPr>
        <w:t>4</w:t>
      </w:r>
      <w:r w:rsidR="00201586" w:rsidRPr="00F761B6">
        <w:rPr>
          <w:rFonts w:asciiTheme="minorHAnsi" w:hAnsiTheme="minorHAnsi" w:cs="Arial"/>
        </w:rPr>
        <w:t xml:space="preserve">. Further, many reptiles, especially squamates (lizards, snakes) are invasive species of concern </w:t>
      </w:r>
      <w:r w:rsidR="00B91E0F" w:rsidRPr="00F761B6">
        <w:rPr>
          <w:rFonts w:asciiTheme="minorHAnsi" w:hAnsiTheme="minorHAnsi" w:cs="Arial"/>
        </w:rPr>
        <w:t>in sensitive ecosystems</w:t>
      </w:r>
      <w:r w:rsidR="00201586" w:rsidRPr="00F761B6">
        <w:rPr>
          <w:rFonts w:asciiTheme="minorHAnsi" w:hAnsiTheme="minorHAnsi" w:cs="Arial"/>
        </w:rPr>
        <w:t xml:space="preserve">, and the development of </w:t>
      </w:r>
      <w:r w:rsidRPr="00F761B6">
        <w:rPr>
          <w:rFonts w:asciiTheme="minorHAnsi" w:hAnsiTheme="minorHAnsi" w:cs="Arial"/>
        </w:rPr>
        <w:t>pheromone-based lures</w:t>
      </w:r>
      <w:r w:rsidR="00201586" w:rsidRPr="00F761B6">
        <w:rPr>
          <w:rFonts w:asciiTheme="minorHAnsi" w:hAnsiTheme="minorHAnsi" w:cs="Arial"/>
        </w:rPr>
        <w:t xml:space="preserve"> </w:t>
      </w:r>
      <w:r w:rsidR="00B91E0F" w:rsidRPr="00F761B6">
        <w:rPr>
          <w:rFonts w:asciiTheme="minorHAnsi" w:hAnsiTheme="minorHAnsi" w:cs="Arial"/>
        </w:rPr>
        <w:t>to improve trapping and removal is ongoing</w:t>
      </w:r>
      <w:r w:rsidR="00E748B6" w:rsidRPr="00F761B6">
        <w:rPr>
          <w:rFonts w:asciiTheme="minorHAnsi" w:hAnsiTheme="minorHAnsi" w:cs="Arial"/>
          <w:vertAlign w:val="superscript"/>
        </w:rPr>
        <w:t>5-6</w:t>
      </w:r>
      <w:r w:rsidRPr="00F761B6">
        <w:rPr>
          <w:rFonts w:asciiTheme="minorHAnsi" w:hAnsiTheme="minorHAnsi" w:cs="Arial"/>
        </w:rPr>
        <w:t xml:space="preserve">. </w:t>
      </w:r>
      <w:r w:rsidRPr="00F761B6">
        <w:rPr>
          <w:rFonts w:cs="Arial"/>
        </w:rPr>
        <w:t xml:space="preserve">The impermeability of reptile skin facilitates </w:t>
      </w:r>
      <w:r w:rsidR="00E231BF">
        <w:rPr>
          <w:rFonts w:cs="Arial"/>
        </w:rPr>
        <w:t xml:space="preserve">the </w:t>
      </w:r>
      <w:r w:rsidRPr="00F761B6">
        <w:rPr>
          <w:rFonts w:cs="Arial"/>
        </w:rPr>
        <w:t xml:space="preserve">extraction of the lipids present to obtain relatively pure extractions of a potentially robust source of chemical signals. </w:t>
      </w:r>
      <w:r w:rsidRPr="00F761B6">
        <w:rPr>
          <w:rFonts w:asciiTheme="minorHAnsi" w:hAnsiTheme="minorHAnsi" w:cs="Arial"/>
        </w:rPr>
        <w:t xml:space="preserve">The </w:t>
      </w:r>
      <w:r w:rsidRPr="00F761B6">
        <w:rPr>
          <w:rFonts w:cs="Arial"/>
        </w:rPr>
        <w:t>principle</w:t>
      </w:r>
      <w:r w:rsidRPr="00F761B6">
        <w:rPr>
          <w:rFonts w:asciiTheme="minorHAnsi" w:hAnsiTheme="minorHAnsi" w:cs="Arial"/>
        </w:rPr>
        <w:t xml:space="preserve"> steps for quantifying reptile skin lipids in the</w:t>
      </w:r>
      <w:r w:rsidRPr="00F761B6">
        <w:rPr>
          <w:rFonts w:cs="Arial"/>
        </w:rPr>
        <w:t xml:space="preserve"> described </w:t>
      </w:r>
      <w:r w:rsidRPr="00F761B6">
        <w:rPr>
          <w:rFonts w:asciiTheme="minorHAnsi" w:hAnsiTheme="minorHAnsi" w:cs="Arial"/>
        </w:rPr>
        <w:t xml:space="preserve">protocol include extraction, total lipid determination, and fractionation </w:t>
      </w:r>
      <w:r w:rsidR="00512462" w:rsidRPr="00512462">
        <w:rPr>
          <w:rFonts w:asciiTheme="minorHAnsi" w:hAnsiTheme="minorHAnsi" w:cs="Arial"/>
          <w:i/>
        </w:rPr>
        <w:t>via</w:t>
      </w:r>
      <w:r w:rsidRPr="00F761B6">
        <w:rPr>
          <w:rFonts w:asciiTheme="minorHAnsi" w:hAnsiTheme="minorHAnsi" w:cs="Arial"/>
        </w:rPr>
        <w:t xml:space="preserve"> column chromatography</w:t>
      </w:r>
      <w:r w:rsidRPr="00F761B6">
        <w:rPr>
          <w:rFonts w:asciiTheme="minorHAnsi" w:hAnsiTheme="minorHAnsi" w:cs="Arial"/>
          <w:vertAlign w:val="superscript"/>
        </w:rPr>
        <w:t>1</w:t>
      </w:r>
      <w:r w:rsidR="00502945" w:rsidRPr="00F761B6">
        <w:rPr>
          <w:rFonts w:asciiTheme="minorHAnsi" w:hAnsiTheme="minorHAnsi" w:cs="Arial"/>
          <w:vertAlign w:val="superscript"/>
        </w:rPr>
        <w:t>,6-</w:t>
      </w:r>
      <w:r w:rsidRPr="00F761B6">
        <w:rPr>
          <w:rFonts w:asciiTheme="minorHAnsi" w:hAnsiTheme="minorHAnsi" w:cs="Arial"/>
          <w:vertAlign w:val="superscript"/>
        </w:rPr>
        <w:t>7</w:t>
      </w:r>
      <w:r w:rsidRPr="00F761B6">
        <w:rPr>
          <w:rFonts w:asciiTheme="minorHAnsi" w:hAnsiTheme="minorHAnsi" w:cs="Arial"/>
        </w:rPr>
        <w:t xml:space="preserve">. The methods have been used routinely </w:t>
      </w:r>
      <w:r w:rsidR="005D7EC5">
        <w:rPr>
          <w:rFonts w:asciiTheme="minorHAnsi" w:hAnsiTheme="minorHAnsi" w:cs="Arial"/>
        </w:rPr>
        <w:t>as they</w:t>
      </w:r>
      <w:r w:rsidRPr="00F761B6">
        <w:rPr>
          <w:rFonts w:asciiTheme="minorHAnsi" w:hAnsiTheme="minorHAnsi" w:cs="Arial"/>
        </w:rPr>
        <w:t xml:space="preserve"> yield bioactive isolates that explain much about mate choice and selection, especially in snakes</w:t>
      </w:r>
      <w:r w:rsidRPr="00F761B6">
        <w:rPr>
          <w:rFonts w:asciiTheme="minorHAnsi" w:hAnsiTheme="minorHAnsi" w:cs="Arial"/>
          <w:vertAlign w:val="superscript"/>
        </w:rPr>
        <w:t>2</w:t>
      </w:r>
      <w:r w:rsidRPr="00F761B6">
        <w:rPr>
          <w:rFonts w:asciiTheme="minorHAnsi" w:hAnsiTheme="minorHAnsi" w:cs="Arial"/>
        </w:rPr>
        <w:t xml:space="preserve">. </w:t>
      </w:r>
    </w:p>
    <w:p w14:paraId="654531B9" w14:textId="77777777" w:rsidR="0033234F" w:rsidRPr="00F761B6" w:rsidRDefault="0033234F" w:rsidP="0033234F">
      <w:pPr>
        <w:rPr>
          <w:rFonts w:asciiTheme="minorHAnsi" w:hAnsiTheme="minorHAnsi" w:cs="Arial"/>
        </w:rPr>
      </w:pPr>
    </w:p>
    <w:p w14:paraId="2A9173FB" w14:textId="47519842" w:rsidR="0033234F" w:rsidRPr="00F761B6" w:rsidRDefault="0033234F" w:rsidP="0033234F">
      <w:pPr>
        <w:rPr>
          <w:rFonts w:asciiTheme="minorHAnsi" w:hAnsiTheme="minorHAnsi" w:cs="Arial"/>
        </w:rPr>
      </w:pPr>
      <w:r w:rsidRPr="00F761B6">
        <w:rPr>
          <w:rFonts w:asciiTheme="minorHAnsi" w:hAnsiTheme="minorHAnsi" w:cs="Arial"/>
        </w:rPr>
        <w:t xml:space="preserve">Skin lipids can be extracted from either living skin, shed skin, or dead whole </w:t>
      </w:r>
      <w:r w:rsidRPr="00F761B6">
        <w:rPr>
          <w:rFonts w:cs="Arial"/>
        </w:rPr>
        <w:t>reptiles</w:t>
      </w:r>
      <w:r w:rsidR="006C119B">
        <w:rPr>
          <w:rFonts w:cs="Arial"/>
        </w:rPr>
        <w:t>,</w:t>
      </w:r>
      <w:r w:rsidRPr="00F761B6">
        <w:rPr>
          <w:rFonts w:asciiTheme="minorHAnsi" w:hAnsiTheme="minorHAnsi" w:cs="Arial"/>
        </w:rPr>
        <w:t xml:space="preserve"> using nonpolar </w:t>
      </w:r>
      <w:r w:rsidR="000E3B9E" w:rsidRPr="00F761B6">
        <w:rPr>
          <w:rFonts w:asciiTheme="minorHAnsi" w:hAnsiTheme="minorHAnsi" w:cs="Arial"/>
        </w:rPr>
        <w:t xml:space="preserve">or polar </w:t>
      </w:r>
      <w:r w:rsidRPr="00F761B6">
        <w:rPr>
          <w:rFonts w:asciiTheme="minorHAnsi" w:hAnsiTheme="minorHAnsi" w:cs="Arial"/>
        </w:rPr>
        <w:t>organic solvents</w:t>
      </w:r>
      <w:r w:rsidR="00502945" w:rsidRPr="00F761B6">
        <w:rPr>
          <w:rFonts w:asciiTheme="minorHAnsi" w:hAnsiTheme="minorHAnsi" w:cs="Arial"/>
          <w:vertAlign w:val="superscript"/>
        </w:rPr>
        <w:t>1</w:t>
      </w:r>
      <w:r w:rsidRPr="00F761B6">
        <w:rPr>
          <w:rFonts w:asciiTheme="minorHAnsi" w:hAnsiTheme="minorHAnsi" w:cs="Arial"/>
          <w:vertAlign w:val="superscript"/>
        </w:rPr>
        <w:t>,7-</w:t>
      </w:r>
      <w:r w:rsidR="00502945" w:rsidRPr="00F761B6">
        <w:rPr>
          <w:rFonts w:asciiTheme="minorHAnsi" w:hAnsiTheme="minorHAnsi" w:cs="Arial"/>
          <w:vertAlign w:val="superscript"/>
        </w:rPr>
        <w:t>9</w:t>
      </w:r>
      <w:r w:rsidRPr="00F761B6">
        <w:rPr>
          <w:rFonts w:asciiTheme="minorHAnsi" w:hAnsiTheme="minorHAnsi" w:cs="Arial"/>
        </w:rPr>
        <w:t xml:space="preserve">. It should be noted that museum specimens stored in solvents such as ethanol are not optimal for </w:t>
      </w:r>
      <w:r w:rsidR="006C119B">
        <w:rPr>
          <w:rFonts w:asciiTheme="minorHAnsi" w:hAnsiTheme="minorHAnsi" w:cs="Arial"/>
        </w:rPr>
        <w:t xml:space="preserve">the </w:t>
      </w:r>
      <w:r w:rsidRPr="00F761B6">
        <w:rPr>
          <w:rFonts w:asciiTheme="minorHAnsi" w:hAnsiTheme="minorHAnsi" w:cs="Arial"/>
        </w:rPr>
        <w:t>extraction of skin lipids</w:t>
      </w:r>
      <w:r w:rsidR="00101AC1" w:rsidRPr="00F761B6">
        <w:rPr>
          <w:rFonts w:asciiTheme="minorHAnsi" w:hAnsiTheme="minorHAnsi" w:cs="Arial"/>
        </w:rPr>
        <w:t>,</w:t>
      </w:r>
      <w:r w:rsidRPr="00F761B6">
        <w:rPr>
          <w:rFonts w:asciiTheme="minorHAnsi" w:hAnsiTheme="minorHAnsi" w:cs="Arial"/>
        </w:rPr>
        <w:t xml:space="preserve"> and only fresh or fresh</w:t>
      </w:r>
      <w:r w:rsidR="006C119B">
        <w:rPr>
          <w:rFonts w:asciiTheme="minorHAnsi" w:hAnsiTheme="minorHAnsi" w:cs="Arial"/>
        </w:rPr>
        <w:t>ly</w:t>
      </w:r>
      <w:r w:rsidRPr="00F761B6">
        <w:rPr>
          <w:rFonts w:asciiTheme="minorHAnsi" w:hAnsiTheme="minorHAnsi" w:cs="Arial"/>
        </w:rPr>
        <w:t xml:space="preserve"> frozen carcasses should be considered as possible sources for extraction. Skin lipids are inert, which makes them stable on the surface of the skin and easy to extract</w:t>
      </w:r>
      <w:r w:rsidRPr="00F761B6">
        <w:rPr>
          <w:rFonts w:asciiTheme="minorHAnsi" w:hAnsiTheme="minorHAnsi" w:cs="Arial"/>
          <w:vertAlign w:val="superscript"/>
        </w:rPr>
        <w:t>7</w:t>
      </w:r>
      <w:r w:rsidRPr="00F761B6">
        <w:rPr>
          <w:rFonts w:asciiTheme="minorHAnsi" w:hAnsiTheme="minorHAnsi" w:cs="Arial"/>
        </w:rPr>
        <w:t>.</w:t>
      </w:r>
      <w:r w:rsidRPr="00F761B6">
        <w:rPr>
          <w:rFonts w:cs="Arial"/>
        </w:rPr>
        <w:t xml:space="preserve"> In their signaling roles in reptile ecology, skin lipid cues are often deposited in harsh environments, but because of their robust chemical properties</w:t>
      </w:r>
      <w:r w:rsidR="003102EB">
        <w:rPr>
          <w:rFonts w:cs="Arial"/>
        </w:rPr>
        <w:t>,</w:t>
      </w:r>
      <w:r w:rsidRPr="00F761B6">
        <w:rPr>
          <w:rFonts w:cs="Arial"/>
        </w:rPr>
        <w:t xml:space="preserve"> such cues can retain their information value over long periods of time</w:t>
      </w:r>
      <w:r w:rsidR="00EF4767" w:rsidRPr="00F761B6">
        <w:rPr>
          <w:rFonts w:cs="Arial"/>
          <w:vertAlign w:val="superscript"/>
        </w:rPr>
        <w:t>10</w:t>
      </w:r>
      <w:r w:rsidRPr="00F761B6">
        <w:rPr>
          <w:rFonts w:cs="Arial"/>
          <w:vertAlign w:val="superscript"/>
        </w:rPr>
        <w:t>-1</w:t>
      </w:r>
      <w:r w:rsidR="00EF4767" w:rsidRPr="00F761B6">
        <w:rPr>
          <w:rFonts w:cs="Arial"/>
          <w:vertAlign w:val="superscript"/>
        </w:rPr>
        <w:t>2</w:t>
      </w:r>
      <w:r w:rsidRPr="00F761B6">
        <w:rPr>
          <w:rFonts w:cs="Arial"/>
        </w:rPr>
        <w:t>.</w:t>
      </w:r>
      <w:r w:rsidRPr="00F761B6">
        <w:rPr>
          <w:rFonts w:asciiTheme="minorHAnsi" w:hAnsiTheme="minorHAnsi" w:cs="Arial"/>
        </w:rPr>
        <w:t xml:space="preserve"> The extraction process solubiliz</w:t>
      </w:r>
      <w:r w:rsidRPr="00F761B6">
        <w:rPr>
          <w:rFonts w:cs="Arial"/>
        </w:rPr>
        <w:t>es</w:t>
      </w:r>
      <w:r w:rsidRPr="00F761B6">
        <w:rPr>
          <w:rFonts w:asciiTheme="minorHAnsi" w:hAnsiTheme="minorHAnsi" w:cs="Arial"/>
        </w:rPr>
        <w:t xml:space="preserve"> the lipids</w:t>
      </w:r>
      <w:r w:rsidR="003102EB">
        <w:rPr>
          <w:rFonts w:asciiTheme="minorHAnsi" w:hAnsiTheme="minorHAnsi" w:cs="Arial"/>
        </w:rPr>
        <w:t>,</w:t>
      </w:r>
      <w:r w:rsidRPr="00F761B6">
        <w:rPr>
          <w:rFonts w:asciiTheme="minorHAnsi" w:hAnsiTheme="minorHAnsi" w:cs="Arial"/>
        </w:rPr>
        <w:t xml:space="preserve"> u</w:t>
      </w:r>
      <w:r w:rsidR="000E3B9E" w:rsidRPr="00F761B6">
        <w:rPr>
          <w:rFonts w:asciiTheme="minorHAnsi" w:hAnsiTheme="minorHAnsi" w:cs="Arial"/>
        </w:rPr>
        <w:t>sing a nonpolar solvent (</w:t>
      </w:r>
      <w:r w:rsidR="001F6661" w:rsidRPr="00F761B6">
        <w:rPr>
          <w:rFonts w:asciiTheme="minorHAnsi" w:hAnsiTheme="minorHAnsi" w:cs="Arial"/>
          <w:i/>
        </w:rPr>
        <w:t>e.g.</w:t>
      </w:r>
      <w:r w:rsidR="000E3B9E" w:rsidRPr="00F761B6">
        <w:rPr>
          <w:rFonts w:asciiTheme="minorHAnsi" w:hAnsiTheme="minorHAnsi" w:cs="Arial"/>
        </w:rPr>
        <w:t xml:space="preserve">, </w:t>
      </w:r>
      <w:r w:rsidRPr="00F761B6">
        <w:rPr>
          <w:rFonts w:asciiTheme="minorHAnsi" w:hAnsiTheme="minorHAnsi" w:cs="Arial"/>
        </w:rPr>
        <w:t>hexane, benzene, toluene</w:t>
      </w:r>
      <w:r w:rsidR="000E3B9E" w:rsidRPr="00F761B6">
        <w:rPr>
          <w:rFonts w:asciiTheme="minorHAnsi" w:hAnsiTheme="minorHAnsi" w:cs="Arial"/>
        </w:rPr>
        <w:t>)</w:t>
      </w:r>
      <w:r w:rsidRPr="00F761B6">
        <w:rPr>
          <w:rFonts w:asciiTheme="minorHAnsi" w:hAnsiTheme="minorHAnsi" w:cs="Arial"/>
        </w:rPr>
        <w:t xml:space="preserve"> over </w:t>
      </w:r>
      <w:r w:rsidRPr="00F761B6">
        <w:rPr>
          <w:rFonts w:cs="Arial"/>
        </w:rPr>
        <w:t>an hours-long soak</w:t>
      </w:r>
      <w:r w:rsidR="003102EB">
        <w:rPr>
          <w:rFonts w:cs="Arial"/>
        </w:rPr>
        <w:t>,</w:t>
      </w:r>
      <w:r w:rsidRPr="00F761B6">
        <w:rPr>
          <w:rFonts w:cs="Arial"/>
        </w:rPr>
        <w:t xml:space="preserve"> followed by</w:t>
      </w:r>
      <w:r w:rsidRPr="00F761B6">
        <w:rPr>
          <w:rFonts w:asciiTheme="minorHAnsi" w:hAnsiTheme="minorHAnsi" w:cs="Arial"/>
        </w:rPr>
        <w:t xml:space="preserve"> </w:t>
      </w:r>
      <w:r w:rsidR="003102EB">
        <w:rPr>
          <w:rFonts w:asciiTheme="minorHAnsi" w:hAnsiTheme="minorHAnsi" w:cs="Arial"/>
        </w:rPr>
        <w:t xml:space="preserve">the </w:t>
      </w:r>
      <w:r w:rsidRPr="00F761B6">
        <w:rPr>
          <w:rFonts w:asciiTheme="minorHAnsi" w:hAnsiTheme="minorHAnsi" w:cs="Arial"/>
        </w:rPr>
        <w:t>evaporat</w:t>
      </w:r>
      <w:r w:rsidRPr="00F761B6">
        <w:rPr>
          <w:rFonts w:cs="Arial"/>
        </w:rPr>
        <w:t>ion of the solvent</w:t>
      </w:r>
      <w:r w:rsidR="003102EB">
        <w:rPr>
          <w:rFonts w:cs="Arial"/>
        </w:rPr>
        <w:t>,</w:t>
      </w:r>
      <w:r w:rsidRPr="00F761B6">
        <w:rPr>
          <w:rFonts w:cs="Arial"/>
        </w:rPr>
        <w:t xml:space="preserve"> to leave a measurable mass of lipid</w:t>
      </w:r>
      <w:r w:rsidRPr="00F761B6">
        <w:rPr>
          <w:rFonts w:asciiTheme="minorHAnsi" w:hAnsiTheme="minorHAnsi" w:cs="Arial"/>
        </w:rPr>
        <w:t xml:space="preserve"> extract</w:t>
      </w:r>
      <w:r w:rsidRPr="00F761B6">
        <w:rPr>
          <w:rFonts w:asciiTheme="minorHAnsi" w:hAnsiTheme="minorHAnsi" w:cs="Arial"/>
          <w:vertAlign w:val="superscript"/>
        </w:rPr>
        <w:t>7-8</w:t>
      </w:r>
      <w:r w:rsidRPr="00F761B6">
        <w:rPr>
          <w:rFonts w:asciiTheme="minorHAnsi" w:hAnsiTheme="minorHAnsi" w:cs="Arial"/>
        </w:rPr>
        <w:t>. Skin lipids are highly miscible in nonpolar solvents, and a wide range of hydrocarbons can be extracted from a similarly diverse array of sources.</w:t>
      </w:r>
      <w:r w:rsidR="001F6661" w:rsidRPr="00F761B6">
        <w:rPr>
          <w:rFonts w:asciiTheme="minorHAnsi" w:hAnsiTheme="minorHAnsi" w:cs="Arial"/>
        </w:rPr>
        <w:t xml:space="preserve"> </w:t>
      </w:r>
    </w:p>
    <w:p w14:paraId="291B1BA2" w14:textId="77777777" w:rsidR="0033234F" w:rsidRPr="00F761B6" w:rsidRDefault="0033234F" w:rsidP="0033234F">
      <w:pPr>
        <w:rPr>
          <w:rFonts w:asciiTheme="minorHAnsi" w:hAnsiTheme="minorHAnsi" w:cs="Arial"/>
        </w:rPr>
      </w:pPr>
    </w:p>
    <w:p w14:paraId="0FFFD937" w14:textId="7C9D67D2" w:rsidR="0033234F" w:rsidRPr="00F761B6" w:rsidRDefault="0033234F" w:rsidP="0033234F">
      <w:pPr>
        <w:rPr>
          <w:rFonts w:cs="Arial"/>
        </w:rPr>
      </w:pPr>
      <w:r w:rsidRPr="00F761B6">
        <w:rPr>
          <w:rFonts w:cs="Arial"/>
        </w:rPr>
        <w:t xml:space="preserve">Fractionation is more laborious than extraction but serves to separate the total lipid extract into specific fractions </w:t>
      </w:r>
      <w:r w:rsidR="00512462" w:rsidRPr="00512462">
        <w:rPr>
          <w:rFonts w:cs="Arial"/>
          <w:i/>
        </w:rPr>
        <w:t>via</w:t>
      </w:r>
      <w:r w:rsidRPr="00F761B6">
        <w:rPr>
          <w:rFonts w:cs="Arial"/>
        </w:rPr>
        <w:t xml:space="preserve"> column chromatography</w:t>
      </w:r>
      <w:r w:rsidR="003102EB">
        <w:rPr>
          <w:rFonts w:cs="Arial"/>
        </w:rPr>
        <w:t>,</w:t>
      </w:r>
      <w:r w:rsidRPr="00F761B6">
        <w:rPr>
          <w:rFonts w:cs="Arial"/>
        </w:rPr>
        <w:t xml:space="preserve"> to aid in </w:t>
      </w:r>
      <w:r w:rsidR="003102EB">
        <w:rPr>
          <w:rFonts w:cs="Arial"/>
        </w:rPr>
        <w:t xml:space="preserve">the </w:t>
      </w:r>
      <w:r w:rsidRPr="00F761B6">
        <w:rPr>
          <w:rFonts w:cs="Arial"/>
        </w:rPr>
        <w:t>purification and possible identification of the compounds therein</w:t>
      </w:r>
      <w:r w:rsidR="002242EE" w:rsidRPr="00F761B6">
        <w:rPr>
          <w:rFonts w:asciiTheme="minorHAnsi" w:hAnsiTheme="minorHAnsi" w:cs="Arial"/>
          <w:vertAlign w:val="superscript"/>
        </w:rPr>
        <w:t>1</w:t>
      </w:r>
      <w:r w:rsidRPr="00F761B6">
        <w:rPr>
          <w:rFonts w:asciiTheme="minorHAnsi" w:hAnsiTheme="minorHAnsi" w:cs="Arial"/>
          <w:vertAlign w:val="superscript"/>
        </w:rPr>
        <w:t>,</w:t>
      </w:r>
      <w:r w:rsidR="00B802C9" w:rsidRPr="00F761B6">
        <w:rPr>
          <w:rFonts w:asciiTheme="minorHAnsi" w:hAnsiTheme="minorHAnsi" w:cs="Arial"/>
          <w:vertAlign w:val="superscript"/>
        </w:rPr>
        <w:t>6-8</w:t>
      </w:r>
      <w:r w:rsidRPr="00F761B6">
        <w:rPr>
          <w:rFonts w:asciiTheme="minorHAnsi" w:hAnsiTheme="minorHAnsi" w:cs="Arial"/>
        </w:rPr>
        <w:t>. T</w:t>
      </w:r>
      <w:r w:rsidRPr="00F761B6">
        <w:rPr>
          <w:rFonts w:cs="Arial"/>
        </w:rPr>
        <w:t>he total lipid extract is bound to a substrate-based column</w:t>
      </w:r>
      <w:r w:rsidR="00101AC1" w:rsidRPr="00F761B6">
        <w:rPr>
          <w:rFonts w:cs="Arial"/>
        </w:rPr>
        <w:t>,</w:t>
      </w:r>
      <w:r w:rsidRPr="00F761B6">
        <w:rPr>
          <w:rFonts w:cs="Arial"/>
        </w:rPr>
        <w:t xml:space="preserve"> and then</w:t>
      </w:r>
      <w:r w:rsidR="003102EB">
        <w:rPr>
          <w:rFonts w:cs="Arial"/>
        </w:rPr>
        <w:t>,</w:t>
      </w:r>
      <w:r w:rsidRPr="00F761B6">
        <w:rPr>
          <w:rFonts w:cs="Arial"/>
        </w:rPr>
        <w:t xml:space="preserve"> individual eluates (“fractions”) of solvent at specific volumes are passed </w:t>
      </w:r>
      <w:r w:rsidR="003102EB">
        <w:rPr>
          <w:rFonts w:cs="Arial"/>
        </w:rPr>
        <w:t xml:space="preserve">sequentially </w:t>
      </w:r>
      <w:r w:rsidRPr="00F761B6">
        <w:rPr>
          <w:rFonts w:cs="Arial"/>
        </w:rPr>
        <w:t xml:space="preserve">through the column to elute sets of compounds from the lipid mixture that have </w:t>
      </w:r>
      <w:r w:rsidR="003102EB">
        <w:rPr>
          <w:rFonts w:cs="Arial"/>
        </w:rPr>
        <w:t xml:space="preserve">a </w:t>
      </w:r>
      <w:r w:rsidRPr="00F761B6">
        <w:rPr>
          <w:rFonts w:cs="Arial"/>
        </w:rPr>
        <w:t>common polarity</w:t>
      </w:r>
      <w:r w:rsidR="00B802C9" w:rsidRPr="00F761B6">
        <w:rPr>
          <w:rFonts w:asciiTheme="minorHAnsi" w:hAnsiTheme="minorHAnsi" w:cs="Arial"/>
          <w:vertAlign w:val="superscript"/>
        </w:rPr>
        <w:t>6-8</w:t>
      </w:r>
      <w:r w:rsidRPr="00F761B6">
        <w:rPr>
          <w:rFonts w:cs="Arial"/>
        </w:rPr>
        <w:t>. In lipid chromatography, the fractions progress in polarity at some standardized sequence by increasing the relative amount of polar solvent (</w:t>
      </w:r>
      <w:r w:rsidR="001F6661" w:rsidRPr="00F761B6">
        <w:rPr>
          <w:rFonts w:cs="Arial"/>
          <w:i/>
        </w:rPr>
        <w:t>e.g.</w:t>
      </w:r>
      <w:r w:rsidRPr="00F761B6">
        <w:rPr>
          <w:rFonts w:cs="Arial"/>
        </w:rPr>
        <w:t>, diethyl ether) in nonpolar solvent (typically expressed as a percentage</w:t>
      </w:r>
      <w:r w:rsidR="003102EB">
        <w:rPr>
          <w:rFonts w:cs="Arial"/>
        </w:rPr>
        <w:t>:</w:t>
      </w:r>
      <w:r w:rsidRPr="00F761B6">
        <w:rPr>
          <w:rFonts w:cs="Arial"/>
        </w:rPr>
        <w:t xml:space="preserve"> 0%, 2%, 4% ether, </w:t>
      </w:r>
      <w:r w:rsidR="00512462" w:rsidRPr="00512462">
        <w:rPr>
          <w:rFonts w:cs="Arial"/>
          <w:i/>
        </w:rPr>
        <w:t>etc.</w:t>
      </w:r>
      <w:r w:rsidRPr="00F761B6">
        <w:rPr>
          <w:rFonts w:cs="Arial"/>
        </w:rPr>
        <w:t>)</w:t>
      </w:r>
      <w:r w:rsidR="00B802C9" w:rsidRPr="00F761B6">
        <w:rPr>
          <w:rFonts w:asciiTheme="minorHAnsi" w:hAnsiTheme="minorHAnsi" w:cs="Arial"/>
          <w:vertAlign w:val="superscript"/>
        </w:rPr>
        <w:t>6-8</w:t>
      </w:r>
      <w:r w:rsidRPr="00F761B6">
        <w:rPr>
          <w:rFonts w:asciiTheme="minorHAnsi" w:hAnsiTheme="minorHAnsi" w:cs="Arial"/>
        </w:rPr>
        <w:t xml:space="preserve">. </w:t>
      </w:r>
      <w:r w:rsidR="003F3F03" w:rsidRPr="00F761B6">
        <w:rPr>
          <w:rFonts w:asciiTheme="minorHAnsi" w:hAnsiTheme="minorHAnsi" w:cs="Arial"/>
        </w:rPr>
        <w:t>Though methods</w:t>
      </w:r>
      <w:r w:rsidR="000E3B9E" w:rsidRPr="00F761B6">
        <w:rPr>
          <w:rFonts w:asciiTheme="minorHAnsi" w:hAnsiTheme="minorHAnsi" w:cs="Arial"/>
        </w:rPr>
        <w:t xml:space="preserve"> like thin-layer chromatography (TLC) can be used to separate lipids in a mixture and </w:t>
      </w:r>
      <w:r w:rsidR="00101AC1" w:rsidRPr="00F761B6">
        <w:rPr>
          <w:rFonts w:asciiTheme="minorHAnsi" w:hAnsiTheme="minorHAnsi" w:cs="Arial"/>
        </w:rPr>
        <w:t xml:space="preserve">are </w:t>
      </w:r>
      <w:r w:rsidR="000E3B9E" w:rsidRPr="00F761B6">
        <w:rPr>
          <w:rFonts w:asciiTheme="minorHAnsi" w:hAnsiTheme="minorHAnsi" w:cs="Arial"/>
        </w:rPr>
        <w:t xml:space="preserve">simpler, column chromatography is preferred because it uses a closed system, is easy to control, can separate </w:t>
      </w:r>
      <w:r w:rsidR="003F3F03" w:rsidRPr="00F761B6">
        <w:rPr>
          <w:rFonts w:asciiTheme="minorHAnsi" w:hAnsiTheme="minorHAnsi" w:cs="Arial"/>
        </w:rPr>
        <w:t xml:space="preserve">more concentrated mixtures, </w:t>
      </w:r>
      <w:r w:rsidR="000E3B9E" w:rsidRPr="00F761B6">
        <w:rPr>
          <w:rFonts w:asciiTheme="minorHAnsi" w:hAnsiTheme="minorHAnsi" w:cs="Arial"/>
        </w:rPr>
        <w:t xml:space="preserve">and </w:t>
      </w:r>
      <w:r w:rsidR="003F3F03" w:rsidRPr="00F761B6">
        <w:rPr>
          <w:rFonts w:asciiTheme="minorHAnsi" w:hAnsiTheme="minorHAnsi" w:cs="Arial"/>
        </w:rPr>
        <w:t>is compatible with multiplexing for efficiency</w:t>
      </w:r>
      <w:r w:rsidR="000E3B9E" w:rsidRPr="00F761B6">
        <w:rPr>
          <w:rFonts w:asciiTheme="minorHAnsi" w:hAnsiTheme="minorHAnsi" w:cs="Arial"/>
        </w:rPr>
        <w:t xml:space="preserve">. </w:t>
      </w:r>
      <w:r w:rsidRPr="00F761B6">
        <w:rPr>
          <w:rFonts w:asciiTheme="minorHAnsi" w:hAnsiTheme="minorHAnsi" w:cs="Arial"/>
        </w:rPr>
        <w:t xml:space="preserve">In </w:t>
      </w:r>
      <w:r w:rsidRPr="00F761B6">
        <w:rPr>
          <w:rFonts w:cs="Arial"/>
        </w:rPr>
        <w:t xml:space="preserve">this </w:t>
      </w:r>
      <w:r w:rsidRPr="00F761B6">
        <w:rPr>
          <w:rFonts w:cs="Arial"/>
        </w:rPr>
        <w:lastRenderedPageBreak/>
        <w:t>manuscript, we describe several methods for extracting skin lipids of reptiles and</w:t>
      </w:r>
      <w:r w:rsidR="003102EB">
        <w:rPr>
          <w:rFonts w:cs="Arial"/>
        </w:rPr>
        <w:t>,</w:t>
      </w:r>
      <w:r w:rsidRPr="00F761B6">
        <w:rPr>
          <w:rFonts w:cs="Arial"/>
        </w:rPr>
        <w:t xml:space="preserve"> then</w:t>
      </w:r>
      <w:r w:rsidR="003102EB">
        <w:rPr>
          <w:rFonts w:cs="Arial"/>
        </w:rPr>
        <w:t>,</w:t>
      </w:r>
      <w:r w:rsidRPr="00F761B6">
        <w:rPr>
          <w:rFonts w:cs="Arial"/>
        </w:rPr>
        <w:t xml:space="preserve"> provide a standard protocol for isolating different sets of compounds based on polarity</w:t>
      </w:r>
      <w:r w:rsidR="003102EB">
        <w:rPr>
          <w:rFonts w:cs="Arial"/>
        </w:rPr>
        <w:t>,</w:t>
      </w:r>
      <w:r w:rsidRPr="00F761B6">
        <w:rPr>
          <w:rFonts w:cs="Arial"/>
        </w:rPr>
        <w:t xml:space="preserve"> using traditional column chromatography. In many research projects involving </w:t>
      </w:r>
      <w:r w:rsidR="003102EB">
        <w:rPr>
          <w:rFonts w:cs="Arial"/>
        </w:rPr>
        <w:t xml:space="preserve">the </w:t>
      </w:r>
      <w:r w:rsidRPr="00F761B6">
        <w:rPr>
          <w:rFonts w:cs="Arial"/>
        </w:rPr>
        <w:t xml:space="preserve">isolation of chemical cues, the </w:t>
      </w:r>
      <w:proofErr w:type="gramStart"/>
      <w:r w:rsidRPr="00F761B6">
        <w:rPr>
          <w:rFonts w:cs="Arial"/>
        </w:rPr>
        <w:t>ultimate goal</w:t>
      </w:r>
      <w:proofErr w:type="gramEnd"/>
      <w:r w:rsidRPr="00F761B6">
        <w:rPr>
          <w:rFonts w:cs="Arial"/>
        </w:rPr>
        <w:t xml:space="preserve"> is to effect change in the receivers exposed to those cues. </w:t>
      </w:r>
      <w:r w:rsidRPr="00F761B6">
        <w:rPr>
          <w:rFonts w:asciiTheme="minorHAnsi" w:hAnsiTheme="minorHAnsi" w:cs="Arial"/>
        </w:rPr>
        <w:t>Whole lipid extracts or specific fractions can</w:t>
      </w:r>
      <w:r w:rsidR="003102EB">
        <w:rPr>
          <w:rFonts w:asciiTheme="minorHAnsi" w:hAnsiTheme="minorHAnsi" w:cs="Arial"/>
        </w:rPr>
        <w:t>,</w:t>
      </w:r>
      <w:r w:rsidRPr="00F761B6">
        <w:rPr>
          <w:rFonts w:asciiTheme="minorHAnsi" w:hAnsiTheme="minorHAnsi" w:cs="Arial"/>
        </w:rPr>
        <w:t xml:space="preserve"> then</w:t>
      </w:r>
      <w:r w:rsidR="003102EB">
        <w:rPr>
          <w:rFonts w:asciiTheme="minorHAnsi" w:hAnsiTheme="minorHAnsi" w:cs="Arial"/>
        </w:rPr>
        <w:t>,</w:t>
      </w:r>
      <w:r w:rsidRPr="00F761B6">
        <w:rPr>
          <w:rFonts w:asciiTheme="minorHAnsi" w:hAnsiTheme="minorHAnsi" w:cs="Arial"/>
        </w:rPr>
        <w:t xml:space="preserve"> be used in bioassays to determine any biological activity elicited by the compounds therein</w:t>
      </w:r>
      <w:r w:rsidRPr="00F761B6">
        <w:rPr>
          <w:rFonts w:asciiTheme="minorHAnsi" w:hAnsiTheme="minorHAnsi" w:cs="Arial"/>
          <w:vertAlign w:val="superscript"/>
        </w:rPr>
        <w:t>1</w:t>
      </w:r>
      <w:r w:rsidR="003102EB">
        <w:rPr>
          <w:rFonts w:asciiTheme="minorHAnsi" w:hAnsiTheme="minorHAnsi" w:cs="Arial"/>
          <w:vertAlign w:val="superscript"/>
        </w:rPr>
        <w:t>,</w:t>
      </w:r>
      <w:r w:rsidR="00B802C9" w:rsidRPr="00F761B6">
        <w:rPr>
          <w:rFonts w:asciiTheme="minorHAnsi" w:hAnsiTheme="minorHAnsi" w:cs="Arial"/>
          <w:vertAlign w:val="superscript"/>
        </w:rPr>
        <w:t>2</w:t>
      </w:r>
      <w:r w:rsidRPr="00F761B6">
        <w:rPr>
          <w:rFonts w:asciiTheme="minorHAnsi" w:hAnsiTheme="minorHAnsi" w:cs="Arial"/>
          <w:vertAlign w:val="superscript"/>
        </w:rPr>
        <w:t>,</w:t>
      </w:r>
      <w:r w:rsidR="00B802C9" w:rsidRPr="00F761B6">
        <w:rPr>
          <w:rFonts w:asciiTheme="minorHAnsi" w:hAnsiTheme="minorHAnsi" w:cs="Arial"/>
          <w:vertAlign w:val="superscript"/>
        </w:rPr>
        <w:t>6-7</w:t>
      </w:r>
      <w:r w:rsidRPr="00F761B6">
        <w:rPr>
          <w:rFonts w:asciiTheme="minorHAnsi" w:hAnsiTheme="minorHAnsi" w:cs="Arial"/>
        </w:rPr>
        <w:t>. In basic biological research</w:t>
      </w:r>
      <w:r w:rsidR="00101AC1" w:rsidRPr="00F761B6">
        <w:rPr>
          <w:rFonts w:asciiTheme="minorHAnsi" w:hAnsiTheme="minorHAnsi" w:cs="Arial"/>
        </w:rPr>
        <w:t>,</w:t>
      </w:r>
      <w:r w:rsidRPr="00F761B6">
        <w:rPr>
          <w:rFonts w:asciiTheme="minorHAnsi" w:hAnsiTheme="minorHAnsi" w:cs="Arial"/>
        </w:rPr>
        <w:t xml:space="preserve"> for example, bioassays using specific fractions can reveal to researchers that a purified source of pheromones has been isolated</w:t>
      </w:r>
      <w:r w:rsidR="003102EB">
        <w:rPr>
          <w:rFonts w:asciiTheme="minorHAnsi" w:hAnsiTheme="minorHAnsi" w:cs="Arial"/>
        </w:rPr>
        <w:t>,</w:t>
      </w:r>
      <w:r w:rsidRPr="00F761B6">
        <w:rPr>
          <w:rFonts w:asciiTheme="minorHAnsi" w:hAnsiTheme="minorHAnsi" w:cs="Arial"/>
        </w:rPr>
        <w:t xml:space="preserve"> and then</w:t>
      </w:r>
      <w:r w:rsidR="003102EB">
        <w:rPr>
          <w:rFonts w:asciiTheme="minorHAnsi" w:hAnsiTheme="minorHAnsi" w:cs="Arial"/>
        </w:rPr>
        <w:t>,</w:t>
      </w:r>
      <w:r w:rsidRPr="00F761B6">
        <w:rPr>
          <w:rFonts w:asciiTheme="minorHAnsi" w:hAnsiTheme="minorHAnsi" w:cs="Arial"/>
        </w:rPr>
        <w:t xml:space="preserve"> methods for </w:t>
      </w:r>
      <w:r w:rsidR="003102EB">
        <w:rPr>
          <w:rFonts w:asciiTheme="minorHAnsi" w:hAnsiTheme="minorHAnsi" w:cs="Arial"/>
        </w:rPr>
        <w:t xml:space="preserve">the </w:t>
      </w:r>
      <w:r w:rsidRPr="00F761B6">
        <w:rPr>
          <w:rFonts w:asciiTheme="minorHAnsi" w:hAnsiTheme="minorHAnsi" w:cs="Arial"/>
        </w:rPr>
        <w:t xml:space="preserve">identification of the target compounds can be pursued. From a wildlife </w:t>
      </w:r>
      <w:r w:rsidRPr="00F761B6">
        <w:rPr>
          <w:rFonts w:cs="Arial"/>
        </w:rPr>
        <w:t>management perspective, identification may not be the goal</w:t>
      </w:r>
      <w:r w:rsidR="003102EB">
        <w:rPr>
          <w:rFonts w:cs="Arial"/>
        </w:rPr>
        <w:t>,</w:t>
      </w:r>
      <w:r w:rsidRPr="00F761B6">
        <w:rPr>
          <w:rFonts w:cs="Arial"/>
        </w:rPr>
        <w:t xml:space="preserve"> and instead</w:t>
      </w:r>
      <w:r w:rsidR="003102EB">
        <w:rPr>
          <w:rFonts w:cs="Arial"/>
        </w:rPr>
        <w:t>,</w:t>
      </w:r>
      <w:r w:rsidRPr="00F761B6">
        <w:rPr>
          <w:rFonts w:cs="Arial"/>
        </w:rPr>
        <w:t xml:space="preserve"> the active fraction could be used in the field to attract conspecifics to traps or inhibit mate tracking in the nonnative habitat</w:t>
      </w:r>
      <w:r w:rsidRPr="00F761B6">
        <w:rPr>
          <w:rFonts w:cs="Arial"/>
          <w:vertAlign w:val="superscript"/>
        </w:rPr>
        <w:t>1</w:t>
      </w:r>
      <w:r w:rsidR="00B802C9" w:rsidRPr="00F761B6">
        <w:rPr>
          <w:rFonts w:cs="Arial"/>
          <w:vertAlign w:val="superscript"/>
        </w:rPr>
        <w:t>3-14</w:t>
      </w:r>
      <w:r w:rsidRPr="00F761B6">
        <w:rPr>
          <w:rFonts w:cs="Arial"/>
        </w:rPr>
        <w:t xml:space="preserve">. </w:t>
      </w:r>
    </w:p>
    <w:p w14:paraId="16E4353B" w14:textId="77777777" w:rsidR="0033234F" w:rsidRPr="00F761B6" w:rsidRDefault="0033234F" w:rsidP="0033234F">
      <w:pPr>
        <w:rPr>
          <w:rFonts w:asciiTheme="minorHAnsi" w:hAnsiTheme="minorHAnsi" w:cstheme="minorHAnsi"/>
          <w:b/>
        </w:rPr>
      </w:pPr>
    </w:p>
    <w:p w14:paraId="4BDAD281" w14:textId="66A250CD" w:rsidR="0033234F" w:rsidRPr="00F761B6" w:rsidRDefault="0033234F" w:rsidP="0033234F">
      <w:pPr>
        <w:rPr>
          <w:rFonts w:asciiTheme="minorHAnsi" w:hAnsiTheme="minorHAnsi" w:cstheme="minorHAnsi"/>
        </w:rPr>
      </w:pPr>
      <w:r w:rsidRPr="00F761B6">
        <w:rPr>
          <w:rFonts w:asciiTheme="minorHAnsi" w:hAnsiTheme="minorHAnsi" w:cstheme="minorHAnsi"/>
          <w:b/>
        </w:rPr>
        <w:t>PROTOCOL:</w:t>
      </w:r>
      <w:r w:rsidRPr="00F761B6">
        <w:rPr>
          <w:rFonts w:asciiTheme="minorHAnsi" w:hAnsiTheme="minorHAnsi" w:cstheme="minorHAnsi"/>
        </w:rPr>
        <w:t xml:space="preserve"> </w:t>
      </w:r>
    </w:p>
    <w:p w14:paraId="18F8F2DA" w14:textId="77777777" w:rsidR="00640978" w:rsidRPr="00F761B6" w:rsidRDefault="00640978" w:rsidP="00640978">
      <w:pPr>
        <w:rPr>
          <w:rFonts w:asciiTheme="minorHAnsi" w:hAnsiTheme="minorHAnsi" w:cs="Arial"/>
        </w:rPr>
      </w:pPr>
      <w:r w:rsidRPr="00F761B6">
        <w:rPr>
          <w:rFonts w:asciiTheme="minorHAnsi" w:hAnsiTheme="minorHAnsi" w:cs="Arial"/>
        </w:rPr>
        <w:t>All procedures involving the use of vertebrates were approved by the Institutional Animal Care and Use Committee of James Madison University.</w:t>
      </w:r>
    </w:p>
    <w:p w14:paraId="7C02AA40" w14:textId="77777777" w:rsidR="00640978" w:rsidRPr="00F761B6" w:rsidRDefault="00640978" w:rsidP="0033234F">
      <w:pPr>
        <w:rPr>
          <w:rFonts w:asciiTheme="minorHAnsi" w:hAnsiTheme="minorHAnsi" w:cstheme="minorHAnsi"/>
          <w:color w:val="808080" w:themeColor="background1" w:themeShade="80"/>
        </w:rPr>
      </w:pPr>
    </w:p>
    <w:p w14:paraId="24CA6FF0" w14:textId="5A8E09EC" w:rsidR="0033234F" w:rsidRPr="00F761B6" w:rsidRDefault="0033234F" w:rsidP="005D50D8">
      <w:pPr>
        <w:numPr>
          <w:ilvl w:val="0"/>
          <w:numId w:val="28"/>
        </w:numPr>
        <w:contextualSpacing/>
        <w:rPr>
          <w:rFonts w:cs="Arial"/>
          <w:b/>
          <w:highlight w:val="yellow"/>
        </w:rPr>
      </w:pPr>
      <w:r w:rsidRPr="00F761B6">
        <w:rPr>
          <w:rFonts w:cs="Arial"/>
          <w:b/>
          <w:highlight w:val="yellow"/>
        </w:rPr>
        <w:t>Extraction</w:t>
      </w:r>
    </w:p>
    <w:p w14:paraId="05351233" w14:textId="77777777" w:rsidR="0033234F" w:rsidRPr="00F761B6" w:rsidRDefault="0033234F" w:rsidP="0033234F">
      <w:pPr>
        <w:contextualSpacing/>
        <w:rPr>
          <w:rFonts w:cs="Arial"/>
          <w:b/>
          <w:highlight w:val="yellow"/>
        </w:rPr>
      </w:pPr>
    </w:p>
    <w:p w14:paraId="6007D0FE" w14:textId="53A549F8" w:rsidR="0033234F" w:rsidRPr="00F761B6" w:rsidRDefault="0033234F" w:rsidP="005D50D8">
      <w:pPr>
        <w:pStyle w:val="ListParagraph"/>
        <w:widowControl/>
        <w:numPr>
          <w:ilvl w:val="1"/>
          <w:numId w:val="28"/>
        </w:numPr>
        <w:autoSpaceDE/>
        <w:autoSpaceDN/>
        <w:adjustRightInd/>
        <w:jc w:val="left"/>
        <w:rPr>
          <w:rFonts w:cs="Arial"/>
          <w:b/>
          <w:highlight w:val="yellow"/>
        </w:rPr>
      </w:pPr>
      <w:r w:rsidRPr="00F761B6">
        <w:rPr>
          <w:rFonts w:cs="Arial"/>
          <w:b/>
          <w:highlight w:val="yellow"/>
        </w:rPr>
        <w:t xml:space="preserve">Shed </w:t>
      </w:r>
      <w:r w:rsidR="00383751" w:rsidRPr="00F761B6">
        <w:rPr>
          <w:rFonts w:cs="Arial"/>
          <w:b/>
          <w:highlight w:val="yellow"/>
        </w:rPr>
        <w:t xml:space="preserve">skin extraction </w:t>
      </w:r>
    </w:p>
    <w:p w14:paraId="26E98F65" w14:textId="77777777" w:rsidR="0033234F" w:rsidRPr="00F761B6" w:rsidRDefault="0033234F" w:rsidP="0033234F">
      <w:pPr>
        <w:pStyle w:val="ListParagraph"/>
        <w:ind w:left="0"/>
        <w:rPr>
          <w:rFonts w:cs="Arial"/>
          <w:b/>
        </w:rPr>
      </w:pPr>
    </w:p>
    <w:p w14:paraId="692ED77A" w14:textId="7B18AF7D" w:rsidR="0033234F" w:rsidRPr="00F761B6" w:rsidRDefault="0033234F" w:rsidP="005057DC">
      <w:pPr>
        <w:pStyle w:val="ListParagraph"/>
        <w:widowControl/>
        <w:numPr>
          <w:ilvl w:val="2"/>
          <w:numId w:val="28"/>
        </w:numPr>
        <w:shd w:val="clear" w:color="auto" w:fill="FFFFFF"/>
        <w:autoSpaceDE/>
        <w:autoSpaceDN/>
        <w:adjustRightInd/>
        <w:rPr>
          <w:rFonts w:cs="Arial"/>
        </w:rPr>
      </w:pPr>
      <w:r w:rsidRPr="00F761B6">
        <w:rPr>
          <w:rFonts w:cs="Arial"/>
          <w:highlight w:val="yellow"/>
        </w:rPr>
        <w:t>Gather approximately 30 cm</w:t>
      </w:r>
      <w:r w:rsidR="00640978" w:rsidRPr="00F761B6">
        <w:rPr>
          <w:rFonts w:cs="Arial"/>
          <w:highlight w:val="yellow"/>
          <w:vertAlign w:val="superscript"/>
        </w:rPr>
        <w:t>2</w:t>
      </w:r>
      <w:r w:rsidRPr="00F761B6">
        <w:rPr>
          <w:rFonts w:cs="Arial"/>
          <w:highlight w:val="yellow"/>
        </w:rPr>
        <w:t xml:space="preserve"> of shed from a single reptile, removing </w:t>
      </w:r>
      <w:r w:rsidR="00D8227A">
        <w:rPr>
          <w:rFonts w:cs="Arial"/>
          <w:highlight w:val="yellow"/>
        </w:rPr>
        <w:t xml:space="preserve">the </w:t>
      </w:r>
      <w:r w:rsidRPr="00F761B6">
        <w:rPr>
          <w:rFonts w:cs="Arial"/>
          <w:highlight w:val="yellow"/>
        </w:rPr>
        <w:t>head and cloacal sections that can contaminate the samples.</w:t>
      </w:r>
      <w:r w:rsidRPr="00F761B6">
        <w:rPr>
          <w:rFonts w:cs="Arial"/>
          <w:highlight w:val="yellow"/>
          <w:shd w:val="clear" w:color="auto" w:fill="FFFFFF"/>
        </w:rPr>
        <w:t xml:space="preserve"> Wear chloroprene gloves and </w:t>
      </w:r>
      <w:r w:rsidRPr="00F761B6">
        <w:rPr>
          <w:rFonts w:cs="Arial"/>
          <w:highlight w:val="yellow"/>
        </w:rPr>
        <w:t xml:space="preserve">clean </w:t>
      </w:r>
      <w:r w:rsidR="00D8227A">
        <w:rPr>
          <w:rFonts w:cs="Arial"/>
          <w:highlight w:val="yellow"/>
        </w:rPr>
        <w:t xml:space="preserve">the </w:t>
      </w:r>
      <w:r w:rsidRPr="00F761B6">
        <w:rPr>
          <w:rFonts w:cs="Arial"/>
          <w:highlight w:val="yellow"/>
        </w:rPr>
        <w:t>shed of debris.</w:t>
      </w:r>
    </w:p>
    <w:p w14:paraId="450D4F97" w14:textId="77777777" w:rsidR="0033234F" w:rsidRPr="00F761B6" w:rsidRDefault="0033234F" w:rsidP="0033234F">
      <w:pPr>
        <w:shd w:val="clear" w:color="auto" w:fill="FFFFFF"/>
        <w:contextualSpacing/>
        <w:rPr>
          <w:rFonts w:cs="Arial"/>
        </w:rPr>
      </w:pPr>
    </w:p>
    <w:p w14:paraId="2AB33FC1" w14:textId="763E9348" w:rsidR="0033234F" w:rsidRPr="00F761B6" w:rsidRDefault="0033234F" w:rsidP="005D50D8">
      <w:pPr>
        <w:numPr>
          <w:ilvl w:val="2"/>
          <w:numId w:val="28"/>
        </w:numPr>
        <w:shd w:val="clear" w:color="auto" w:fill="FFFFFF"/>
        <w:contextualSpacing/>
        <w:rPr>
          <w:rFonts w:cs="Arial"/>
          <w:shd w:val="clear" w:color="auto" w:fill="FFFFFF"/>
        </w:rPr>
      </w:pPr>
      <w:r w:rsidRPr="00F761B6">
        <w:rPr>
          <w:rFonts w:cs="Arial"/>
        </w:rPr>
        <w:t>T</w:t>
      </w:r>
      <w:r w:rsidRPr="00F761B6">
        <w:rPr>
          <w:rFonts w:cs="Arial"/>
          <w:bCs/>
        </w:rPr>
        <w:t xml:space="preserve">are </w:t>
      </w:r>
      <w:r w:rsidR="00D8227A">
        <w:rPr>
          <w:rFonts w:cs="Arial"/>
          <w:bCs/>
        </w:rPr>
        <w:t xml:space="preserve">the </w:t>
      </w:r>
      <w:r w:rsidRPr="00F761B6">
        <w:rPr>
          <w:rFonts w:cs="Arial"/>
          <w:bCs/>
        </w:rPr>
        <w:t xml:space="preserve">balance with </w:t>
      </w:r>
      <w:r w:rsidR="00D8227A">
        <w:rPr>
          <w:rFonts w:cs="Arial"/>
          <w:bCs/>
        </w:rPr>
        <w:t xml:space="preserve">a </w:t>
      </w:r>
      <w:r w:rsidRPr="00F761B6">
        <w:rPr>
          <w:rFonts w:cs="Arial"/>
          <w:bCs/>
        </w:rPr>
        <w:t>bag or weigh boat and w</w:t>
      </w:r>
      <w:r w:rsidRPr="00F761B6">
        <w:rPr>
          <w:rFonts w:cs="Arial"/>
          <w:iCs/>
        </w:rPr>
        <w:t xml:space="preserve">eigh </w:t>
      </w:r>
      <w:r w:rsidR="00D8227A">
        <w:rPr>
          <w:rFonts w:cs="Arial"/>
          <w:iCs/>
        </w:rPr>
        <w:t xml:space="preserve">the </w:t>
      </w:r>
      <w:r w:rsidRPr="00F761B6">
        <w:rPr>
          <w:rFonts w:cs="Arial"/>
          <w:iCs/>
        </w:rPr>
        <w:t>shed (</w:t>
      </w:r>
      <w:r w:rsidRPr="00F761B6">
        <w:rPr>
          <w:rFonts w:cs="Arial"/>
          <w:shd w:val="clear" w:color="auto" w:fill="FFFFFF"/>
        </w:rPr>
        <w:t>± 0.01 g).</w:t>
      </w:r>
    </w:p>
    <w:p w14:paraId="39A1982B" w14:textId="77777777" w:rsidR="0033234F" w:rsidRPr="00F761B6" w:rsidRDefault="0033234F" w:rsidP="0033234F">
      <w:pPr>
        <w:shd w:val="clear" w:color="auto" w:fill="FFFFFF"/>
        <w:contextualSpacing/>
        <w:rPr>
          <w:rFonts w:cs="Arial"/>
          <w:shd w:val="clear" w:color="auto" w:fill="FFFFFF"/>
        </w:rPr>
      </w:pPr>
    </w:p>
    <w:p w14:paraId="07578749" w14:textId="77BE4147" w:rsidR="0033234F" w:rsidRPr="00F761B6" w:rsidRDefault="00383751" w:rsidP="005D50D8">
      <w:pPr>
        <w:shd w:val="clear" w:color="auto" w:fill="FFFFFF"/>
        <w:contextualSpacing/>
        <w:rPr>
          <w:rFonts w:cs="Arial"/>
          <w:shd w:val="clear" w:color="auto" w:fill="FFFFFF"/>
        </w:rPr>
      </w:pPr>
      <w:r>
        <w:rPr>
          <w:rFonts w:cs="Arial"/>
          <w:shd w:val="clear" w:color="auto" w:fill="FFFFFF"/>
        </w:rPr>
        <w:t>NOTE:</w:t>
      </w:r>
      <w:r w:rsidR="0033234F" w:rsidRPr="00F761B6">
        <w:rPr>
          <w:rFonts w:cs="Arial"/>
          <w:shd w:val="clear" w:color="auto" w:fill="FFFFFF"/>
        </w:rPr>
        <w:t xml:space="preserve"> </w:t>
      </w:r>
      <w:r w:rsidR="00D8227A">
        <w:rPr>
          <w:rFonts w:cs="Arial"/>
          <w:shd w:val="clear" w:color="auto" w:fill="FFFFFF"/>
        </w:rPr>
        <w:t>The m</w:t>
      </w:r>
      <w:r w:rsidR="0033234F" w:rsidRPr="00F761B6">
        <w:rPr>
          <w:rFonts w:cs="Arial"/>
          <w:shd w:val="clear" w:color="auto" w:fill="FFFFFF"/>
        </w:rPr>
        <w:t xml:space="preserve">ass precision is determined by </w:t>
      </w:r>
      <w:r w:rsidR="00D8227A">
        <w:rPr>
          <w:rFonts w:cs="Arial"/>
          <w:shd w:val="clear" w:color="auto" w:fill="FFFFFF"/>
        </w:rPr>
        <w:t xml:space="preserve">the </w:t>
      </w:r>
      <w:r w:rsidR="0033234F" w:rsidRPr="00F761B6">
        <w:rPr>
          <w:rFonts w:cs="Arial"/>
          <w:shd w:val="clear" w:color="auto" w:fill="FFFFFF"/>
        </w:rPr>
        <w:t>precision of the balance. Shed skin mass is the standardization factor for extracted skin lipid mass (see below) and significantly covaries with extracted lipid mass.</w:t>
      </w:r>
      <w:r w:rsidR="001F6661" w:rsidRPr="00F761B6">
        <w:rPr>
          <w:rFonts w:cs="Arial"/>
          <w:shd w:val="clear" w:color="auto" w:fill="FFFFFF"/>
        </w:rPr>
        <w:t xml:space="preserve"> </w:t>
      </w:r>
    </w:p>
    <w:p w14:paraId="43EDB0F2" w14:textId="77777777" w:rsidR="0033234F" w:rsidRPr="00F761B6" w:rsidRDefault="0033234F" w:rsidP="0033234F">
      <w:pPr>
        <w:shd w:val="clear" w:color="auto" w:fill="FFFFFF"/>
        <w:contextualSpacing/>
        <w:rPr>
          <w:rFonts w:cs="Arial"/>
          <w:shd w:val="clear" w:color="auto" w:fill="FFFFFF"/>
        </w:rPr>
      </w:pPr>
    </w:p>
    <w:p w14:paraId="10A9FAF3" w14:textId="58DB43EB" w:rsidR="0033234F" w:rsidRPr="00F761B6" w:rsidRDefault="0033234F" w:rsidP="005D50D8">
      <w:pPr>
        <w:numPr>
          <w:ilvl w:val="2"/>
          <w:numId w:val="28"/>
        </w:numPr>
        <w:shd w:val="clear" w:color="auto" w:fill="FFFFFF"/>
        <w:contextualSpacing/>
        <w:rPr>
          <w:rFonts w:cs="Arial"/>
          <w:bCs/>
        </w:rPr>
      </w:pPr>
      <w:r w:rsidRPr="00F761B6">
        <w:rPr>
          <w:rFonts w:cs="Arial"/>
          <w:highlight w:val="yellow"/>
          <w:shd w:val="clear" w:color="auto" w:fill="FFFFFF"/>
        </w:rPr>
        <w:t xml:space="preserve">Separate </w:t>
      </w:r>
      <w:r w:rsidR="00D8227A">
        <w:rPr>
          <w:rFonts w:cs="Arial"/>
          <w:highlight w:val="yellow"/>
          <w:shd w:val="clear" w:color="auto" w:fill="FFFFFF"/>
        </w:rPr>
        <w:t xml:space="preserve">the </w:t>
      </w:r>
      <w:r w:rsidRPr="00F761B6">
        <w:rPr>
          <w:rFonts w:cs="Arial"/>
          <w:highlight w:val="yellow"/>
          <w:shd w:val="clear" w:color="auto" w:fill="FFFFFF"/>
        </w:rPr>
        <w:t>shed into smaller (5 cm</w:t>
      </w:r>
      <w:r w:rsidRPr="00F761B6">
        <w:rPr>
          <w:rFonts w:cs="Arial"/>
          <w:highlight w:val="yellow"/>
          <w:shd w:val="clear" w:color="auto" w:fill="FFFFFF"/>
          <w:vertAlign w:val="superscript"/>
        </w:rPr>
        <w:t>2</w:t>
      </w:r>
      <w:r w:rsidRPr="00F761B6">
        <w:rPr>
          <w:rFonts w:cs="Arial"/>
          <w:highlight w:val="yellow"/>
          <w:shd w:val="clear" w:color="auto" w:fill="FFFFFF"/>
        </w:rPr>
        <w:t xml:space="preserve">) pieces and add </w:t>
      </w:r>
      <w:r w:rsidR="00D8227A">
        <w:rPr>
          <w:rFonts w:cs="Arial"/>
          <w:highlight w:val="yellow"/>
          <w:shd w:val="clear" w:color="auto" w:fill="FFFFFF"/>
        </w:rPr>
        <w:t xml:space="preserve">them </w:t>
      </w:r>
      <w:r w:rsidRPr="00F761B6">
        <w:rPr>
          <w:rFonts w:cs="Arial"/>
          <w:highlight w:val="yellow"/>
          <w:shd w:val="clear" w:color="auto" w:fill="FFFFFF"/>
        </w:rPr>
        <w:t xml:space="preserve">to a sealable glass container with </w:t>
      </w:r>
      <w:r w:rsidR="00D8227A">
        <w:rPr>
          <w:rFonts w:cs="Arial"/>
          <w:highlight w:val="yellow"/>
          <w:shd w:val="clear" w:color="auto" w:fill="FFFFFF"/>
        </w:rPr>
        <w:t xml:space="preserve">a </w:t>
      </w:r>
      <w:r w:rsidRPr="00F761B6">
        <w:rPr>
          <w:rFonts w:cs="Arial"/>
          <w:highlight w:val="yellow"/>
          <w:shd w:val="clear" w:color="auto" w:fill="FFFFFF"/>
        </w:rPr>
        <w:t>hexane-compatible lid (</w:t>
      </w:r>
      <w:r w:rsidR="001F6661" w:rsidRPr="00F761B6">
        <w:rPr>
          <w:rFonts w:cs="Arial"/>
          <w:i/>
          <w:highlight w:val="yellow"/>
          <w:shd w:val="clear" w:color="auto" w:fill="FFFFFF"/>
        </w:rPr>
        <w:t>e.g.</w:t>
      </w:r>
      <w:r w:rsidRPr="00F761B6">
        <w:rPr>
          <w:rFonts w:cs="Arial"/>
          <w:highlight w:val="yellow"/>
          <w:shd w:val="clear" w:color="auto" w:fill="FFFFFF"/>
        </w:rPr>
        <w:t xml:space="preserve">, </w:t>
      </w:r>
      <w:r w:rsidR="00D8227A">
        <w:rPr>
          <w:rFonts w:cs="Arial"/>
          <w:highlight w:val="yellow"/>
          <w:shd w:val="clear" w:color="auto" w:fill="FFFFFF"/>
        </w:rPr>
        <w:t xml:space="preserve">a </w:t>
      </w:r>
      <w:r w:rsidRPr="00F761B6">
        <w:rPr>
          <w:rFonts w:cs="Arial"/>
          <w:highlight w:val="yellow"/>
          <w:shd w:val="clear" w:color="auto" w:fill="FFFFFF"/>
        </w:rPr>
        <w:t xml:space="preserve">glass mason jar with </w:t>
      </w:r>
      <w:r w:rsidR="00D8227A">
        <w:rPr>
          <w:rFonts w:cs="Arial"/>
          <w:highlight w:val="yellow"/>
          <w:shd w:val="clear" w:color="auto" w:fill="FFFFFF"/>
        </w:rPr>
        <w:t xml:space="preserve">a </w:t>
      </w:r>
      <w:r w:rsidRPr="00F761B6">
        <w:rPr>
          <w:rFonts w:cs="Arial"/>
          <w:highlight w:val="yellow"/>
          <w:shd w:val="clear" w:color="auto" w:fill="FFFFFF"/>
        </w:rPr>
        <w:t>metal lid</w:t>
      </w:r>
      <w:r w:rsidR="00D8227A">
        <w:rPr>
          <w:rFonts w:cs="Arial"/>
          <w:highlight w:val="yellow"/>
          <w:shd w:val="clear" w:color="auto" w:fill="FFFFFF"/>
        </w:rPr>
        <w:t xml:space="preserve"> or a</w:t>
      </w:r>
      <w:r w:rsidRPr="00F761B6">
        <w:rPr>
          <w:rFonts w:cs="Arial"/>
          <w:highlight w:val="yellow"/>
          <w:shd w:val="clear" w:color="auto" w:fill="FFFFFF"/>
        </w:rPr>
        <w:t xml:space="preserve"> lab flask with </w:t>
      </w:r>
      <w:r w:rsidR="00D8227A">
        <w:rPr>
          <w:rFonts w:cs="Arial"/>
          <w:highlight w:val="yellow"/>
          <w:shd w:val="clear" w:color="auto" w:fill="FFFFFF"/>
        </w:rPr>
        <w:t xml:space="preserve">a </w:t>
      </w:r>
      <w:r w:rsidRPr="00F761B6">
        <w:rPr>
          <w:rFonts w:cs="Arial"/>
          <w:highlight w:val="yellow"/>
          <w:shd w:val="clear" w:color="auto" w:fill="FFFFFF"/>
        </w:rPr>
        <w:t xml:space="preserve">PTFE lid). </w:t>
      </w:r>
      <w:r w:rsidRPr="00F761B6">
        <w:rPr>
          <w:rFonts w:cs="Arial"/>
          <w:bCs/>
          <w:highlight w:val="yellow"/>
        </w:rPr>
        <w:t xml:space="preserve">Decant enough hexane into the container to fully submerge </w:t>
      </w:r>
      <w:r w:rsidR="00D8227A">
        <w:rPr>
          <w:rFonts w:cs="Arial"/>
          <w:bCs/>
          <w:highlight w:val="yellow"/>
        </w:rPr>
        <w:t xml:space="preserve">the </w:t>
      </w:r>
      <w:r w:rsidRPr="00F761B6">
        <w:rPr>
          <w:rFonts w:cs="Arial"/>
          <w:bCs/>
          <w:highlight w:val="yellow"/>
        </w:rPr>
        <w:t xml:space="preserve">shed skin pieces. Seal </w:t>
      </w:r>
      <w:r w:rsidR="00D8227A">
        <w:rPr>
          <w:rFonts w:cs="Arial"/>
          <w:bCs/>
          <w:highlight w:val="yellow"/>
        </w:rPr>
        <w:t xml:space="preserve">the </w:t>
      </w:r>
      <w:r w:rsidRPr="00F761B6">
        <w:rPr>
          <w:rFonts w:cs="Arial"/>
          <w:bCs/>
          <w:highlight w:val="yellow"/>
        </w:rPr>
        <w:t>container.</w:t>
      </w:r>
      <w:r w:rsidRPr="00F761B6">
        <w:rPr>
          <w:rFonts w:cs="Arial"/>
          <w:bCs/>
        </w:rPr>
        <w:t xml:space="preserve"> </w:t>
      </w:r>
    </w:p>
    <w:p w14:paraId="640CF73E" w14:textId="77777777" w:rsidR="0033234F" w:rsidRPr="00F761B6" w:rsidRDefault="0033234F" w:rsidP="0033234F">
      <w:pPr>
        <w:shd w:val="clear" w:color="auto" w:fill="FFFFFF"/>
        <w:contextualSpacing/>
        <w:rPr>
          <w:rFonts w:cs="Arial"/>
          <w:bCs/>
        </w:rPr>
      </w:pPr>
    </w:p>
    <w:p w14:paraId="607603DA" w14:textId="006C9979" w:rsidR="0033234F" w:rsidRPr="00F761B6" w:rsidRDefault="0033234F" w:rsidP="005D50D8">
      <w:pPr>
        <w:shd w:val="clear" w:color="auto" w:fill="FFFFFF"/>
        <w:contextualSpacing/>
        <w:rPr>
          <w:rFonts w:cs="Arial"/>
          <w:bCs/>
        </w:rPr>
      </w:pPr>
      <w:r w:rsidRPr="00F761B6">
        <w:rPr>
          <w:rFonts w:cs="Arial"/>
          <w:bCs/>
        </w:rPr>
        <w:t xml:space="preserve">CAUTION: Hexane is flammable, a respiratory irritant, and is associated with several short- and long-term health hazards. Procedures involving hexane are performed in a fume hood (laboratory) or outdoors (field) while wearing appropriate </w:t>
      </w:r>
      <w:r w:rsidR="00D8227A">
        <w:rPr>
          <w:rFonts w:cs="Arial"/>
          <w:bCs/>
        </w:rPr>
        <w:t>personal protective equipment (</w:t>
      </w:r>
      <w:r w:rsidRPr="00F761B6">
        <w:rPr>
          <w:rFonts w:cs="Arial"/>
          <w:bCs/>
        </w:rPr>
        <w:t>PPE</w:t>
      </w:r>
      <w:r w:rsidR="00D8227A">
        <w:rPr>
          <w:rFonts w:cs="Arial"/>
          <w:bCs/>
        </w:rPr>
        <w:t>)</w:t>
      </w:r>
      <w:r w:rsidRPr="00F761B6">
        <w:rPr>
          <w:rFonts w:cs="Arial"/>
          <w:bCs/>
        </w:rPr>
        <w:t xml:space="preserve"> (</w:t>
      </w:r>
      <w:r w:rsidR="001F6661" w:rsidRPr="00F761B6">
        <w:rPr>
          <w:rFonts w:cs="Arial"/>
          <w:bCs/>
          <w:i/>
        </w:rPr>
        <w:t>e.g.</w:t>
      </w:r>
      <w:r w:rsidRPr="00F761B6">
        <w:rPr>
          <w:rFonts w:cs="Arial"/>
          <w:bCs/>
        </w:rPr>
        <w:t>, splash goggles, chloroprene gloves, long sleeves, close-toed shoes).</w:t>
      </w:r>
      <w:r w:rsidR="001F6661" w:rsidRPr="00F761B6">
        <w:rPr>
          <w:rFonts w:cs="Arial"/>
          <w:bCs/>
        </w:rPr>
        <w:t xml:space="preserve"> </w:t>
      </w:r>
    </w:p>
    <w:p w14:paraId="2A7EA57A" w14:textId="77777777" w:rsidR="0033234F" w:rsidRPr="00F761B6" w:rsidRDefault="0033234F" w:rsidP="0033234F">
      <w:pPr>
        <w:shd w:val="clear" w:color="auto" w:fill="FFFFFF"/>
        <w:contextualSpacing/>
        <w:rPr>
          <w:rFonts w:cs="Arial"/>
          <w:bCs/>
        </w:rPr>
      </w:pPr>
    </w:p>
    <w:p w14:paraId="579F06A5" w14:textId="1C61F8BA" w:rsidR="0033234F" w:rsidRPr="00F761B6" w:rsidRDefault="0033234F" w:rsidP="005D50D8">
      <w:pPr>
        <w:numPr>
          <w:ilvl w:val="2"/>
          <w:numId w:val="28"/>
        </w:numPr>
        <w:shd w:val="clear" w:color="auto" w:fill="FFFFFF"/>
        <w:contextualSpacing/>
        <w:rPr>
          <w:rFonts w:cs="Arial"/>
          <w:bCs/>
        </w:rPr>
      </w:pPr>
      <w:r w:rsidRPr="00F761B6">
        <w:rPr>
          <w:rFonts w:cs="Arial"/>
          <w:bCs/>
        </w:rPr>
        <w:t xml:space="preserve">Label </w:t>
      </w:r>
      <w:r w:rsidR="00B57DC9">
        <w:rPr>
          <w:rFonts w:cs="Arial"/>
          <w:bCs/>
        </w:rPr>
        <w:t xml:space="preserve">the </w:t>
      </w:r>
      <w:r w:rsidRPr="00F761B6">
        <w:rPr>
          <w:rFonts w:cs="Arial"/>
          <w:bCs/>
        </w:rPr>
        <w:t>container</w:t>
      </w:r>
      <w:r w:rsidR="00B57DC9">
        <w:rPr>
          <w:rFonts w:cs="Arial"/>
          <w:bCs/>
        </w:rPr>
        <w:t>(s)</w:t>
      </w:r>
      <w:r w:rsidRPr="00F761B6">
        <w:rPr>
          <w:rFonts w:cs="Arial"/>
          <w:bCs/>
        </w:rPr>
        <w:t xml:space="preserve"> with </w:t>
      </w:r>
      <w:r w:rsidR="00B57DC9">
        <w:rPr>
          <w:rFonts w:cs="Arial"/>
          <w:bCs/>
        </w:rPr>
        <w:t xml:space="preserve">a </w:t>
      </w:r>
      <w:r w:rsidRPr="00F761B6">
        <w:rPr>
          <w:rFonts w:cs="Arial"/>
          <w:bCs/>
        </w:rPr>
        <w:t xml:space="preserve">pencil or solvent-resistant pen. Leave </w:t>
      </w:r>
      <w:r w:rsidR="00B57DC9">
        <w:rPr>
          <w:rFonts w:cs="Arial"/>
          <w:bCs/>
        </w:rPr>
        <w:t xml:space="preserve">the </w:t>
      </w:r>
      <w:r w:rsidRPr="00F761B6">
        <w:rPr>
          <w:rFonts w:cs="Arial"/>
          <w:bCs/>
        </w:rPr>
        <w:t xml:space="preserve">container(s) in </w:t>
      </w:r>
      <w:r w:rsidR="00B57DC9">
        <w:rPr>
          <w:rFonts w:cs="Arial"/>
          <w:bCs/>
        </w:rPr>
        <w:t xml:space="preserve">the </w:t>
      </w:r>
      <w:r w:rsidRPr="00F761B6">
        <w:rPr>
          <w:rFonts w:cs="Arial"/>
          <w:bCs/>
        </w:rPr>
        <w:t>fume hood at room temperature overnight or up to 24 h.</w:t>
      </w:r>
    </w:p>
    <w:p w14:paraId="0ACED32B" w14:textId="77777777" w:rsidR="0033234F" w:rsidRPr="00F761B6" w:rsidRDefault="0033234F" w:rsidP="0033234F">
      <w:pPr>
        <w:shd w:val="clear" w:color="auto" w:fill="FFFFFF"/>
        <w:contextualSpacing/>
        <w:rPr>
          <w:rFonts w:cs="Arial"/>
          <w:bCs/>
        </w:rPr>
      </w:pPr>
    </w:p>
    <w:p w14:paraId="3B87C953" w14:textId="4096C46C" w:rsidR="0033234F" w:rsidRPr="00F761B6" w:rsidRDefault="0033234F" w:rsidP="005D50D8">
      <w:pPr>
        <w:numPr>
          <w:ilvl w:val="2"/>
          <w:numId w:val="28"/>
        </w:numPr>
        <w:shd w:val="clear" w:color="auto" w:fill="FFFFFF"/>
        <w:contextualSpacing/>
        <w:rPr>
          <w:rFonts w:cs="Arial"/>
          <w:bCs/>
        </w:rPr>
      </w:pPr>
      <w:r w:rsidRPr="00F761B6">
        <w:rPr>
          <w:rFonts w:cs="Arial"/>
          <w:bCs/>
          <w:highlight w:val="yellow"/>
        </w:rPr>
        <w:t xml:space="preserve">Remove </w:t>
      </w:r>
      <w:r w:rsidR="00B57DC9">
        <w:rPr>
          <w:rFonts w:cs="Arial"/>
          <w:bCs/>
          <w:highlight w:val="yellow"/>
        </w:rPr>
        <w:t xml:space="preserve">the </w:t>
      </w:r>
      <w:r w:rsidRPr="00F761B6">
        <w:rPr>
          <w:rFonts w:cs="Arial"/>
          <w:bCs/>
          <w:highlight w:val="yellow"/>
        </w:rPr>
        <w:t xml:space="preserve">shed pieces using clean metal forceps or tongs. Shake </w:t>
      </w:r>
      <w:r w:rsidR="00B57DC9">
        <w:rPr>
          <w:rFonts w:cs="Arial"/>
          <w:bCs/>
          <w:highlight w:val="yellow"/>
        </w:rPr>
        <w:t xml:space="preserve">the </w:t>
      </w:r>
      <w:r w:rsidRPr="00F761B6">
        <w:rPr>
          <w:rFonts w:cs="Arial"/>
          <w:bCs/>
          <w:highlight w:val="yellow"/>
        </w:rPr>
        <w:t xml:space="preserve">pieces to retain any </w:t>
      </w:r>
      <w:r w:rsidRPr="00F761B6">
        <w:rPr>
          <w:rFonts w:cs="Arial"/>
          <w:bCs/>
          <w:highlight w:val="yellow"/>
        </w:rPr>
        <w:lastRenderedPageBreak/>
        <w:t xml:space="preserve">remaining hexane in </w:t>
      </w:r>
      <w:r w:rsidR="00B57DC9">
        <w:rPr>
          <w:rFonts w:cs="Arial"/>
          <w:bCs/>
          <w:highlight w:val="yellow"/>
        </w:rPr>
        <w:t xml:space="preserve">the </w:t>
      </w:r>
      <w:r w:rsidRPr="00F761B6">
        <w:rPr>
          <w:rFonts w:cs="Arial"/>
          <w:bCs/>
          <w:highlight w:val="yellow"/>
        </w:rPr>
        <w:t xml:space="preserve">container. Allow </w:t>
      </w:r>
      <w:r w:rsidR="00B57DC9">
        <w:rPr>
          <w:rFonts w:cs="Arial"/>
          <w:bCs/>
          <w:highlight w:val="yellow"/>
        </w:rPr>
        <w:t xml:space="preserve">the </w:t>
      </w:r>
      <w:r w:rsidRPr="00F761B6">
        <w:rPr>
          <w:rFonts w:cs="Arial"/>
          <w:bCs/>
          <w:highlight w:val="yellow"/>
        </w:rPr>
        <w:t>skin pieces to dry on paper towels</w:t>
      </w:r>
      <w:r w:rsidR="00B57DC9">
        <w:rPr>
          <w:rFonts w:cs="Arial"/>
          <w:bCs/>
          <w:highlight w:val="yellow"/>
        </w:rPr>
        <w:t>;</w:t>
      </w:r>
      <w:r w:rsidRPr="00F761B6">
        <w:rPr>
          <w:rFonts w:cs="Arial"/>
          <w:bCs/>
          <w:highlight w:val="yellow"/>
        </w:rPr>
        <w:t xml:space="preserve"> then</w:t>
      </w:r>
      <w:r w:rsidR="00B57DC9">
        <w:rPr>
          <w:rFonts w:cs="Arial"/>
          <w:bCs/>
          <w:highlight w:val="yellow"/>
        </w:rPr>
        <w:t>,</w:t>
      </w:r>
      <w:r w:rsidRPr="00F761B6">
        <w:rPr>
          <w:rFonts w:cs="Arial"/>
          <w:bCs/>
          <w:highlight w:val="yellow"/>
        </w:rPr>
        <w:t xml:space="preserve"> discard</w:t>
      </w:r>
      <w:r w:rsidR="00B57DC9">
        <w:rPr>
          <w:rFonts w:cs="Arial"/>
          <w:bCs/>
          <w:highlight w:val="yellow"/>
        </w:rPr>
        <w:t xml:space="preserve"> them</w:t>
      </w:r>
      <w:r w:rsidRPr="00F761B6">
        <w:rPr>
          <w:rFonts w:cs="Arial"/>
          <w:bCs/>
          <w:highlight w:val="yellow"/>
        </w:rPr>
        <w:t xml:space="preserve">. </w:t>
      </w:r>
      <w:bookmarkStart w:id="0" w:name="_Hlk522042174"/>
      <w:r w:rsidRPr="00F761B6">
        <w:rPr>
          <w:rFonts w:cs="Arial"/>
          <w:bCs/>
          <w:highlight w:val="yellow"/>
        </w:rPr>
        <w:t>If multiple extractions</w:t>
      </w:r>
      <w:r w:rsidR="00B57DC9">
        <w:rPr>
          <w:rFonts w:cs="Arial"/>
          <w:bCs/>
          <w:highlight w:val="yellow"/>
        </w:rPr>
        <w:t xml:space="preserve"> are being performed</w:t>
      </w:r>
      <w:r w:rsidRPr="00F761B6">
        <w:rPr>
          <w:rFonts w:cs="Arial"/>
          <w:bCs/>
          <w:highlight w:val="yellow"/>
        </w:rPr>
        <w:t xml:space="preserve">, clean </w:t>
      </w:r>
      <w:r w:rsidR="00B57DC9">
        <w:rPr>
          <w:rFonts w:cs="Arial"/>
          <w:bCs/>
          <w:highlight w:val="yellow"/>
        </w:rPr>
        <w:t xml:space="preserve">the </w:t>
      </w:r>
      <w:r w:rsidRPr="00F761B6">
        <w:rPr>
          <w:rFonts w:cs="Arial"/>
          <w:bCs/>
          <w:highlight w:val="yellow"/>
        </w:rPr>
        <w:t xml:space="preserve">tongs/forceps between </w:t>
      </w:r>
      <w:r w:rsidR="00B57DC9">
        <w:rPr>
          <w:rFonts w:cs="Arial"/>
          <w:bCs/>
          <w:highlight w:val="yellow"/>
        </w:rPr>
        <w:t xml:space="preserve">each </w:t>
      </w:r>
      <w:r w:rsidRPr="00F761B6">
        <w:rPr>
          <w:rFonts w:cs="Arial"/>
          <w:bCs/>
          <w:highlight w:val="yellow"/>
        </w:rPr>
        <w:t>sample. To clean</w:t>
      </w:r>
      <w:r w:rsidR="00B57DC9">
        <w:rPr>
          <w:rFonts w:cs="Arial"/>
          <w:bCs/>
          <w:highlight w:val="yellow"/>
        </w:rPr>
        <w:t xml:space="preserve"> the tongs/forceps</w:t>
      </w:r>
      <w:r w:rsidRPr="00F761B6">
        <w:rPr>
          <w:rFonts w:cs="Arial"/>
          <w:bCs/>
          <w:highlight w:val="yellow"/>
        </w:rPr>
        <w:t xml:space="preserve">, rinse </w:t>
      </w:r>
      <w:r w:rsidR="00B57DC9">
        <w:rPr>
          <w:rFonts w:cs="Arial"/>
          <w:bCs/>
          <w:highlight w:val="yellow"/>
        </w:rPr>
        <w:t xml:space="preserve">them </w:t>
      </w:r>
      <w:r w:rsidRPr="00F761B6">
        <w:rPr>
          <w:rFonts w:cs="Arial"/>
          <w:bCs/>
          <w:highlight w:val="yellow"/>
        </w:rPr>
        <w:t>in ~50</w:t>
      </w:r>
      <w:r w:rsidR="001F6661" w:rsidRPr="00F761B6">
        <w:rPr>
          <w:rFonts w:cs="Arial"/>
          <w:bCs/>
          <w:highlight w:val="yellow"/>
        </w:rPr>
        <w:t xml:space="preserve"> mL</w:t>
      </w:r>
      <w:r w:rsidRPr="00F761B6">
        <w:rPr>
          <w:rFonts w:cs="Arial"/>
          <w:bCs/>
          <w:highlight w:val="yellow"/>
        </w:rPr>
        <w:t xml:space="preserve"> of hexane in </w:t>
      </w:r>
      <w:r w:rsidR="00B57DC9">
        <w:rPr>
          <w:rFonts w:cs="Arial"/>
          <w:bCs/>
          <w:highlight w:val="yellow"/>
        </w:rPr>
        <w:t xml:space="preserve">a </w:t>
      </w:r>
      <w:r w:rsidRPr="00F761B6">
        <w:rPr>
          <w:rFonts w:cs="Arial"/>
          <w:bCs/>
          <w:highlight w:val="yellow"/>
        </w:rPr>
        <w:t>beaker.</w:t>
      </w:r>
      <w:r w:rsidRPr="00F761B6">
        <w:rPr>
          <w:rFonts w:cs="Arial"/>
          <w:bCs/>
        </w:rPr>
        <w:t xml:space="preserve"> </w:t>
      </w:r>
      <w:bookmarkEnd w:id="0"/>
    </w:p>
    <w:p w14:paraId="63435189" w14:textId="77777777" w:rsidR="0033234F" w:rsidRPr="00F761B6" w:rsidRDefault="0033234F" w:rsidP="0033234F">
      <w:pPr>
        <w:shd w:val="clear" w:color="auto" w:fill="FFFFFF"/>
        <w:contextualSpacing/>
        <w:rPr>
          <w:rFonts w:cs="Arial"/>
          <w:bCs/>
        </w:rPr>
      </w:pPr>
    </w:p>
    <w:p w14:paraId="289BF38D" w14:textId="586C818E" w:rsidR="0033234F" w:rsidRPr="00F761B6" w:rsidRDefault="0033234F" w:rsidP="005D50D8">
      <w:pPr>
        <w:pStyle w:val="ListParagraph"/>
        <w:numPr>
          <w:ilvl w:val="2"/>
          <w:numId w:val="28"/>
        </w:numPr>
        <w:rPr>
          <w:rFonts w:cs="Arial"/>
          <w:bCs/>
        </w:rPr>
      </w:pPr>
      <w:r w:rsidRPr="00F761B6">
        <w:rPr>
          <w:rFonts w:cs="Arial"/>
          <w:bCs/>
        </w:rPr>
        <w:t xml:space="preserve">If </w:t>
      </w:r>
      <w:r w:rsidR="00B57DC9">
        <w:rPr>
          <w:rFonts w:cs="Arial"/>
          <w:bCs/>
        </w:rPr>
        <w:t xml:space="preserve">the </w:t>
      </w:r>
      <w:r w:rsidRPr="00F761B6">
        <w:rPr>
          <w:rFonts w:cs="Arial"/>
          <w:bCs/>
        </w:rPr>
        <w:t xml:space="preserve">extract is not to be used immediately, decant or pipette </w:t>
      </w:r>
      <w:r w:rsidR="00B57DC9">
        <w:rPr>
          <w:rFonts w:cs="Arial"/>
          <w:bCs/>
        </w:rPr>
        <w:t xml:space="preserve">the </w:t>
      </w:r>
      <w:r w:rsidRPr="00F761B6">
        <w:rPr>
          <w:rFonts w:cs="Arial"/>
          <w:bCs/>
        </w:rPr>
        <w:t xml:space="preserve">extract into </w:t>
      </w:r>
      <w:r w:rsidR="00B57DC9">
        <w:rPr>
          <w:rFonts w:cs="Arial"/>
          <w:bCs/>
        </w:rPr>
        <w:t xml:space="preserve">a </w:t>
      </w:r>
      <w:r w:rsidRPr="00F761B6">
        <w:rPr>
          <w:rFonts w:cs="Arial"/>
          <w:bCs/>
        </w:rPr>
        <w:t xml:space="preserve">glass vial of appropriate volume, seal </w:t>
      </w:r>
      <w:r w:rsidR="00B57DC9">
        <w:rPr>
          <w:rFonts w:cs="Arial"/>
          <w:bCs/>
        </w:rPr>
        <w:t xml:space="preserve">it </w:t>
      </w:r>
      <w:r w:rsidRPr="00F761B6">
        <w:rPr>
          <w:rFonts w:cs="Arial"/>
          <w:bCs/>
        </w:rPr>
        <w:t xml:space="preserve">with </w:t>
      </w:r>
      <w:r w:rsidR="00B57DC9">
        <w:rPr>
          <w:rFonts w:cs="Arial"/>
          <w:bCs/>
        </w:rPr>
        <w:t xml:space="preserve">a </w:t>
      </w:r>
      <w:r w:rsidRPr="00F761B6">
        <w:rPr>
          <w:rFonts w:cs="Arial"/>
          <w:bCs/>
        </w:rPr>
        <w:t>PTFE-lined cap, label</w:t>
      </w:r>
      <w:r w:rsidR="00B57DC9">
        <w:rPr>
          <w:rFonts w:cs="Arial"/>
          <w:bCs/>
        </w:rPr>
        <w:t xml:space="preserve"> it</w:t>
      </w:r>
      <w:r w:rsidRPr="00F761B6">
        <w:rPr>
          <w:rFonts w:cs="Arial"/>
          <w:bCs/>
        </w:rPr>
        <w:t xml:space="preserve">, and store </w:t>
      </w:r>
      <w:r w:rsidR="00B57DC9">
        <w:rPr>
          <w:rFonts w:cs="Arial"/>
          <w:bCs/>
        </w:rPr>
        <w:t xml:space="preserve">it </w:t>
      </w:r>
      <w:r w:rsidRPr="00F761B6">
        <w:rPr>
          <w:rFonts w:cs="Arial"/>
          <w:bCs/>
        </w:rPr>
        <w:t xml:space="preserve">at -20 </w:t>
      </w:r>
      <w:r w:rsidRPr="00F761B6">
        <w:rPr>
          <w:bCs/>
        </w:rPr>
        <w:t>°</w:t>
      </w:r>
      <w:r w:rsidRPr="00F761B6">
        <w:rPr>
          <w:rFonts w:cs="Arial"/>
          <w:bCs/>
        </w:rPr>
        <w:t>C.</w:t>
      </w:r>
    </w:p>
    <w:p w14:paraId="01DB2897" w14:textId="77777777" w:rsidR="0033234F" w:rsidRPr="00F761B6" w:rsidRDefault="0033234F" w:rsidP="0033234F">
      <w:pPr>
        <w:pStyle w:val="ListParagraph"/>
        <w:ind w:left="0"/>
        <w:rPr>
          <w:rFonts w:cs="Arial"/>
          <w:bCs/>
        </w:rPr>
      </w:pPr>
    </w:p>
    <w:p w14:paraId="4F2C989D" w14:textId="222047C7" w:rsidR="0033234F" w:rsidRPr="00F761B6" w:rsidRDefault="0033234F" w:rsidP="005D50D8">
      <w:pPr>
        <w:pStyle w:val="ListParagraph"/>
        <w:ind w:left="0"/>
        <w:rPr>
          <w:rFonts w:cs="Arial"/>
          <w:bCs/>
        </w:rPr>
      </w:pPr>
      <w:r w:rsidRPr="00F761B6">
        <w:rPr>
          <w:rFonts w:cs="Arial"/>
          <w:bCs/>
        </w:rPr>
        <w:t xml:space="preserve">CAUTION: Because the extract contains hexane, store </w:t>
      </w:r>
      <w:r w:rsidR="00B57DC9">
        <w:rPr>
          <w:rFonts w:cs="Arial"/>
          <w:bCs/>
        </w:rPr>
        <w:t xml:space="preserve">the </w:t>
      </w:r>
      <w:r w:rsidRPr="00F761B6">
        <w:rPr>
          <w:rFonts w:cs="Arial"/>
          <w:bCs/>
        </w:rPr>
        <w:t>vials in an explosion-proof freezer.</w:t>
      </w:r>
    </w:p>
    <w:p w14:paraId="7CE797F9" w14:textId="77777777" w:rsidR="0033234F" w:rsidRPr="00F761B6" w:rsidRDefault="0033234F" w:rsidP="0033234F">
      <w:pPr>
        <w:shd w:val="clear" w:color="auto" w:fill="FFFFFF"/>
        <w:contextualSpacing/>
        <w:rPr>
          <w:rFonts w:cs="Arial"/>
          <w:bCs/>
        </w:rPr>
      </w:pPr>
    </w:p>
    <w:p w14:paraId="5BBE1C99" w14:textId="17C822FC" w:rsidR="0033234F" w:rsidRPr="00F761B6" w:rsidRDefault="0033234F" w:rsidP="005057DC">
      <w:pPr>
        <w:pStyle w:val="ListParagraph"/>
        <w:widowControl/>
        <w:numPr>
          <w:ilvl w:val="1"/>
          <w:numId w:val="28"/>
        </w:numPr>
        <w:shd w:val="clear" w:color="auto" w:fill="FFFFFF"/>
        <w:autoSpaceDE/>
        <w:autoSpaceDN/>
        <w:adjustRightInd/>
        <w:rPr>
          <w:rFonts w:cs="Arial"/>
          <w:b/>
          <w:bCs/>
        </w:rPr>
      </w:pPr>
      <w:r w:rsidRPr="00F761B6">
        <w:rPr>
          <w:rFonts w:cs="Arial"/>
          <w:b/>
          <w:bCs/>
        </w:rPr>
        <w:t xml:space="preserve">Dead </w:t>
      </w:r>
      <w:r w:rsidR="00383751" w:rsidRPr="00F761B6">
        <w:rPr>
          <w:rFonts w:cs="Arial"/>
          <w:b/>
          <w:bCs/>
        </w:rPr>
        <w:t>whole animal extraction</w:t>
      </w:r>
    </w:p>
    <w:p w14:paraId="275BFE36" w14:textId="77777777" w:rsidR="0033234F" w:rsidRPr="00F761B6" w:rsidRDefault="0033234F" w:rsidP="0033234F">
      <w:pPr>
        <w:pStyle w:val="ListParagraph"/>
        <w:shd w:val="clear" w:color="auto" w:fill="FFFFFF"/>
        <w:ind w:left="0"/>
        <w:rPr>
          <w:rFonts w:cs="Arial"/>
          <w:b/>
          <w:bCs/>
        </w:rPr>
      </w:pPr>
    </w:p>
    <w:p w14:paraId="0F343549" w14:textId="16084759" w:rsidR="0033234F" w:rsidRPr="00F761B6" w:rsidRDefault="0033234F" w:rsidP="005057DC">
      <w:pPr>
        <w:pStyle w:val="ListParagraph"/>
        <w:widowControl/>
        <w:numPr>
          <w:ilvl w:val="2"/>
          <w:numId w:val="28"/>
        </w:numPr>
        <w:autoSpaceDE/>
        <w:autoSpaceDN/>
        <w:adjustRightInd/>
        <w:rPr>
          <w:rFonts w:cs="Arial"/>
          <w:bCs/>
        </w:rPr>
      </w:pPr>
      <w:r w:rsidRPr="00F761B6">
        <w:rPr>
          <w:rFonts w:cs="Arial"/>
          <w:bCs/>
        </w:rPr>
        <w:t xml:space="preserve">Record the snout-vent length (SVL; </w:t>
      </w:r>
      <w:r w:rsidR="00CA5E37">
        <w:rPr>
          <w:rFonts w:cs="Arial"/>
          <w:bCs/>
        </w:rPr>
        <w:t>in centimeters</w:t>
      </w:r>
      <w:r w:rsidRPr="00F761B6">
        <w:rPr>
          <w:rFonts w:cs="Arial"/>
          <w:bCs/>
        </w:rPr>
        <w:t>) and mass (</w:t>
      </w:r>
      <w:r w:rsidR="00CA5E37">
        <w:rPr>
          <w:rFonts w:cs="Arial"/>
          <w:bCs/>
        </w:rPr>
        <w:t xml:space="preserve">in </w:t>
      </w:r>
      <w:r w:rsidRPr="00F761B6">
        <w:rPr>
          <w:rFonts w:cs="Arial"/>
          <w:bCs/>
        </w:rPr>
        <w:t>g</w:t>
      </w:r>
      <w:r w:rsidR="00CA5E37">
        <w:rPr>
          <w:rFonts w:cs="Arial"/>
          <w:bCs/>
        </w:rPr>
        <w:t>rams</w:t>
      </w:r>
      <w:r w:rsidRPr="00F761B6">
        <w:rPr>
          <w:rFonts w:cs="Arial"/>
          <w:bCs/>
        </w:rPr>
        <w:t xml:space="preserve">) of the animal. If </w:t>
      </w:r>
      <w:r w:rsidR="00CA5E37">
        <w:rPr>
          <w:rFonts w:cs="Arial"/>
          <w:bCs/>
        </w:rPr>
        <w:t xml:space="preserve">the </w:t>
      </w:r>
      <w:r w:rsidRPr="00F761B6">
        <w:rPr>
          <w:rFonts w:cs="Arial"/>
          <w:bCs/>
        </w:rPr>
        <w:t xml:space="preserve">total lipid or pheromone production per unit of skin surface area </w:t>
      </w:r>
      <w:r w:rsidR="00CA0C85">
        <w:rPr>
          <w:rFonts w:cs="Arial"/>
          <w:bCs/>
        </w:rPr>
        <w:t>is</w:t>
      </w:r>
      <w:r w:rsidRPr="00F761B6">
        <w:rPr>
          <w:rFonts w:cs="Arial"/>
          <w:bCs/>
        </w:rPr>
        <w:t xml:space="preserve"> to be determined, use a tailor’s tape measure to obtain </w:t>
      </w:r>
      <w:r w:rsidR="00CA5E37">
        <w:rPr>
          <w:rFonts w:cs="Arial"/>
          <w:bCs/>
        </w:rPr>
        <w:t xml:space="preserve">the </w:t>
      </w:r>
      <w:r w:rsidRPr="00F761B6">
        <w:rPr>
          <w:rFonts w:cs="Arial"/>
          <w:bCs/>
        </w:rPr>
        <w:t>maximum body circumference (</w:t>
      </w:r>
      <w:r w:rsidR="00CA5E37">
        <w:rPr>
          <w:rFonts w:cs="Arial"/>
          <w:bCs/>
        </w:rPr>
        <w:t>in centimeters</w:t>
      </w:r>
      <w:r w:rsidRPr="00F761B6">
        <w:rPr>
          <w:rFonts w:cs="Arial"/>
          <w:bCs/>
        </w:rPr>
        <w:t xml:space="preserve">). </w:t>
      </w:r>
    </w:p>
    <w:p w14:paraId="60ECF8ED" w14:textId="77777777" w:rsidR="0033234F" w:rsidRPr="00F761B6" w:rsidRDefault="0033234F" w:rsidP="005057DC">
      <w:pPr>
        <w:pStyle w:val="ListParagraph"/>
        <w:widowControl/>
        <w:autoSpaceDE/>
        <w:autoSpaceDN/>
        <w:adjustRightInd/>
        <w:ind w:left="0"/>
        <w:rPr>
          <w:rFonts w:cs="Arial"/>
          <w:bCs/>
        </w:rPr>
      </w:pPr>
    </w:p>
    <w:p w14:paraId="7E1679E8" w14:textId="6719FF46" w:rsidR="0033234F" w:rsidRPr="00F761B6" w:rsidRDefault="00CA5E37" w:rsidP="005057DC">
      <w:pPr>
        <w:pStyle w:val="ListParagraph"/>
        <w:widowControl/>
        <w:numPr>
          <w:ilvl w:val="2"/>
          <w:numId w:val="28"/>
        </w:numPr>
        <w:autoSpaceDE/>
        <w:autoSpaceDN/>
        <w:adjustRightInd/>
        <w:rPr>
          <w:rFonts w:cs="Arial"/>
        </w:rPr>
      </w:pPr>
      <w:r>
        <w:rPr>
          <w:rFonts w:cs="Arial"/>
        </w:rPr>
        <w:t>For the extraction, c</w:t>
      </w:r>
      <w:r w:rsidR="0033234F" w:rsidRPr="00F761B6">
        <w:rPr>
          <w:rFonts w:cs="Arial"/>
        </w:rPr>
        <w:t xml:space="preserve">hoose a container that </w:t>
      </w:r>
      <w:r>
        <w:rPr>
          <w:rFonts w:cs="Arial"/>
        </w:rPr>
        <w:t>has a</w:t>
      </w:r>
      <w:r w:rsidR="0033234F" w:rsidRPr="00F761B6">
        <w:rPr>
          <w:rFonts w:cs="Arial"/>
        </w:rPr>
        <w:t xml:space="preserve"> diameter </w:t>
      </w:r>
      <w:r>
        <w:rPr>
          <w:rFonts w:cs="Arial"/>
        </w:rPr>
        <w:t xml:space="preserve">that </w:t>
      </w:r>
      <w:r w:rsidR="0033234F" w:rsidRPr="00F761B6">
        <w:rPr>
          <w:rFonts w:cs="Arial"/>
        </w:rPr>
        <w:t xml:space="preserve">is 1/3 </w:t>
      </w:r>
      <w:r>
        <w:rPr>
          <w:rFonts w:cs="Arial"/>
        </w:rPr>
        <w:t xml:space="preserve">of </w:t>
      </w:r>
      <w:r w:rsidR="0033234F" w:rsidRPr="00F761B6">
        <w:rPr>
          <w:rFonts w:cs="Arial"/>
        </w:rPr>
        <w:t xml:space="preserve">the length of the animal. Position the carcass securely at the bottom of the container with the head and cloaca </w:t>
      </w:r>
      <w:r w:rsidR="00705DDB">
        <w:rPr>
          <w:rFonts w:cs="Arial"/>
        </w:rPr>
        <w:t>on top</w:t>
      </w:r>
      <w:r w:rsidR="0033234F" w:rsidRPr="00F761B6">
        <w:rPr>
          <w:rFonts w:cs="Arial"/>
        </w:rPr>
        <w:t xml:space="preserve">. Decant </w:t>
      </w:r>
      <w:proofErr w:type="gramStart"/>
      <w:r w:rsidR="0033234F" w:rsidRPr="00F761B6">
        <w:rPr>
          <w:rFonts w:cs="Arial"/>
        </w:rPr>
        <w:t>sufficient</w:t>
      </w:r>
      <w:proofErr w:type="gramEnd"/>
      <w:r w:rsidR="0033234F" w:rsidRPr="00F761B6">
        <w:rPr>
          <w:rFonts w:cs="Arial"/>
        </w:rPr>
        <w:t xml:space="preserve"> hexane into </w:t>
      </w:r>
      <w:r w:rsidR="00705DDB">
        <w:rPr>
          <w:rFonts w:cs="Arial"/>
        </w:rPr>
        <w:t xml:space="preserve">the </w:t>
      </w:r>
      <w:r w:rsidR="0033234F" w:rsidRPr="00F761B6">
        <w:rPr>
          <w:rFonts w:cs="Arial"/>
        </w:rPr>
        <w:t xml:space="preserve">container to maximize </w:t>
      </w:r>
      <w:r w:rsidR="00101AC1" w:rsidRPr="00F761B6">
        <w:rPr>
          <w:rFonts w:cs="Arial"/>
        </w:rPr>
        <w:t xml:space="preserve">the </w:t>
      </w:r>
      <w:r w:rsidR="0033234F" w:rsidRPr="00F761B6">
        <w:rPr>
          <w:rFonts w:cs="Arial"/>
        </w:rPr>
        <w:t xml:space="preserve">submerged surface area of </w:t>
      </w:r>
      <w:r w:rsidR="00101AC1" w:rsidRPr="00F761B6">
        <w:rPr>
          <w:rFonts w:cs="Arial"/>
        </w:rPr>
        <w:t xml:space="preserve">the </w:t>
      </w:r>
      <w:r w:rsidR="0033234F" w:rsidRPr="00F761B6">
        <w:rPr>
          <w:rFonts w:cs="Arial"/>
        </w:rPr>
        <w:t>body.</w:t>
      </w:r>
    </w:p>
    <w:p w14:paraId="3F4FA301" w14:textId="77777777" w:rsidR="0033234F" w:rsidRPr="00F761B6" w:rsidRDefault="0033234F" w:rsidP="0033234F">
      <w:pPr>
        <w:contextualSpacing/>
        <w:rPr>
          <w:rFonts w:cs="Arial"/>
        </w:rPr>
      </w:pPr>
    </w:p>
    <w:p w14:paraId="6D2D4297" w14:textId="6B63032F" w:rsidR="0033234F" w:rsidRPr="00F761B6" w:rsidRDefault="00383751" w:rsidP="005D50D8">
      <w:pPr>
        <w:contextualSpacing/>
        <w:rPr>
          <w:rFonts w:cs="Arial"/>
        </w:rPr>
      </w:pPr>
      <w:r>
        <w:rPr>
          <w:rFonts w:cs="Arial"/>
        </w:rPr>
        <w:t>NOTE:</w:t>
      </w:r>
      <w:r w:rsidR="0033234F" w:rsidRPr="00F761B6">
        <w:rPr>
          <w:rFonts w:cs="Arial"/>
        </w:rPr>
        <w:t xml:space="preserve"> If </w:t>
      </w:r>
      <w:r w:rsidR="00705DDB">
        <w:rPr>
          <w:rFonts w:cs="Arial"/>
        </w:rPr>
        <w:t xml:space="preserve">the </w:t>
      </w:r>
      <w:r w:rsidR="0033234F" w:rsidRPr="00F761B6">
        <w:rPr>
          <w:rFonts w:cs="Arial"/>
        </w:rPr>
        <w:t>head or cloaca become submerged for any amount of time in extraction, take note.</w:t>
      </w:r>
    </w:p>
    <w:p w14:paraId="7C6083E7" w14:textId="77777777" w:rsidR="0033234F" w:rsidRPr="00F761B6" w:rsidRDefault="0033234F" w:rsidP="0033234F">
      <w:pPr>
        <w:contextualSpacing/>
        <w:rPr>
          <w:rFonts w:cs="Arial"/>
        </w:rPr>
      </w:pPr>
    </w:p>
    <w:p w14:paraId="1DB1283C" w14:textId="6A8A50A6" w:rsidR="0033234F" w:rsidRPr="00F761B6" w:rsidRDefault="0033234F" w:rsidP="005057DC">
      <w:pPr>
        <w:pStyle w:val="ListParagraph"/>
        <w:widowControl/>
        <w:numPr>
          <w:ilvl w:val="2"/>
          <w:numId w:val="28"/>
        </w:numPr>
        <w:autoSpaceDE/>
        <w:autoSpaceDN/>
        <w:adjustRightInd/>
        <w:rPr>
          <w:rFonts w:cs="Arial"/>
          <w:bCs/>
        </w:rPr>
      </w:pPr>
      <w:r w:rsidRPr="00F761B6">
        <w:rPr>
          <w:rFonts w:cs="Arial"/>
        </w:rPr>
        <w:t>Secure the lid, label the container, and soak</w:t>
      </w:r>
      <w:r w:rsidRPr="00F761B6">
        <w:rPr>
          <w:rFonts w:cs="Arial"/>
          <w:bCs/>
        </w:rPr>
        <w:t xml:space="preserve"> </w:t>
      </w:r>
      <w:r w:rsidR="00705DDB">
        <w:rPr>
          <w:rFonts w:cs="Arial"/>
          <w:bCs/>
        </w:rPr>
        <w:t xml:space="preserve">it </w:t>
      </w:r>
      <w:r w:rsidRPr="00F761B6">
        <w:rPr>
          <w:rFonts w:cs="Arial"/>
          <w:bCs/>
        </w:rPr>
        <w:t>in a fume hood at room temperature overnight or up to 24 h.</w:t>
      </w:r>
      <w:r w:rsidR="001F6661" w:rsidRPr="00F761B6">
        <w:rPr>
          <w:rFonts w:cs="Arial"/>
        </w:rPr>
        <w:t xml:space="preserve"> </w:t>
      </w:r>
    </w:p>
    <w:p w14:paraId="30614E41" w14:textId="77777777" w:rsidR="0033234F" w:rsidRPr="00F761B6" w:rsidRDefault="0033234F" w:rsidP="0033234F">
      <w:pPr>
        <w:pStyle w:val="ListParagraph"/>
        <w:ind w:left="0"/>
        <w:rPr>
          <w:rFonts w:cs="Arial"/>
          <w:bCs/>
        </w:rPr>
      </w:pPr>
    </w:p>
    <w:p w14:paraId="2003DFE4" w14:textId="78E201E8" w:rsidR="0033234F" w:rsidRPr="00F761B6" w:rsidRDefault="0033234F" w:rsidP="005057DC">
      <w:pPr>
        <w:pStyle w:val="ListParagraph"/>
        <w:widowControl/>
        <w:numPr>
          <w:ilvl w:val="2"/>
          <w:numId w:val="28"/>
        </w:numPr>
        <w:autoSpaceDE/>
        <w:autoSpaceDN/>
        <w:adjustRightInd/>
        <w:rPr>
          <w:rFonts w:cs="Arial"/>
          <w:bCs/>
        </w:rPr>
      </w:pPr>
      <w:r w:rsidRPr="00F761B6">
        <w:rPr>
          <w:rFonts w:cs="Arial"/>
          <w:bCs/>
        </w:rPr>
        <w:t xml:space="preserve">When removing </w:t>
      </w:r>
      <w:r w:rsidR="00705DDB">
        <w:rPr>
          <w:rFonts w:cs="Arial"/>
          <w:bCs/>
        </w:rPr>
        <w:t xml:space="preserve">the </w:t>
      </w:r>
      <w:r w:rsidRPr="00F761B6">
        <w:rPr>
          <w:rFonts w:cs="Arial"/>
          <w:bCs/>
        </w:rPr>
        <w:t xml:space="preserve">carcass, use clean metal forceps or tongs. Retain </w:t>
      </w:r>
      <w:r w:rsidR="00705DDB">
        <w:rPr>
          <w:rFonts w:cs="Arial"/>
          <w:bCs/>
        </w:rPr>
        <w:t xml:space="preserve">the </w:t>
      </w:r>
      <w:r w:rsidRPr="00F761B6">
        <w:rPr>
          <w:rFonts w:cs="Arial"/>
          <w:bCs/>
        </w:rPr>
        <w:t xml:space="preserve">residual hexane on the carcass in the container by allowing </w:t>
      </w:r>
      <w:r w:rsidR="00705DDB">
        <w:rPr>
          <w:rFonts w:cs="Arial"/>
          <w:bCs/>
        </w:rPr>
        <w:t xml:space="preserve">it </w:t>
      </w:r>
      <w:r w:rsidRPr="00F761B6">
        <w:rPr>
          <w:rFonts w:cs="Arial"/>
          <w:bCs/>
        </w:rPr>
        <w:t xml:space="preserve">to drip from </w:t>
      </w:r>
      <w:r w:rsidR="00705DDB">
        <w:rPr>
          <w:rFonts w:cs="Arial"/>
          <w:bCs/>
        </w:rPr>
        <w:t xml:space="preserve">the </w:t>
      </w:r>
      <w:r w:rsidRPr="00F761B6">
        <w:rPr>
          <w:rFonts w:cs="Arial"/>
          <w:bCs/>
        </w:rPr>
        <w:t xml:space="preserve">body, not </w:t>
      </w:r>
      <w:r w:rsidR="00705DDB">
        <w:rPr>
          <w:rFonts w:cs="Arial"/>
          <w:bCs/>
        </w:rPr>
        <w:t xml:space="preserve">from the </w:t>
      </w:r>
      <w:r w:rsidRPr="00F761B6">
        <w:rPr>
          <w:rFonts w:cs="Arial"/>
          <w:bCs/>
        </w:rPr>
        <w:t xml:space="preserve">head or tail. Seal </w:t>
      </w:r>
      <w:r w:rsidR="00705DDB">
        <w:rPr>
          <w:rFonts w:cs="Arial"/>
          <w:bCs/>
        </w:rPr>
        <w:t xml:space="preserve">the </w:t>
      </w:r>
      <w:r w:rsidRPr="00F761B6">
        <w:rPr>
          <w:rFonts w:cs="Arial"/>
          <w:bCs/>
        </w:rPr>
        <w:t>container.</w:t>
      </w:r>
    </w:p>
    <w:p w14:paraId="4FB10438" w14:textId="77777777" w:rsidR="0033234F" w:rsidRPr="00F761B6" w:rsidRDefault="0033234F" w:rsidP="0033234F">
      <w:pPr>
        <w:pStyle w:val="ListParagraph"/>
        <w:ind w:left="0"/>
        <w:rPr>
          <w:rFonts w:cs="Arial"/>
          <w:bCs/>
        </w:rPr>
      </w:pPr>
    </w:p>
    <w:p w14:paraId="54FBC2BE" w14:textId="52961AB1" w:rsidR="0033234F" w:rsidRPr="00F761B6" w:rsidRDefault="0033234F" w:rsidP="005057DC">
      <w:pPr>
        <w:pStyle w:val="ListParagraph"/>
        <w:widowControl/>
        <w:numPr>
          <w:ilvl w:val="2"/>
          <w:numId w:val="28"/>
        </w:numPr>
        <w:autoSpaceDE/>
        <w:autoSpaceDN/>
        <w:adjustRightInd/>
        <w:rPr>
          <w:rFonts w:cs="Arial"/>
          <w:bCs/>
        </w:rPr>
      </w:pPr>
      <w:r w:rsidRPr="00F761B6">
        <w:rPr>
          <w:rFonts w:cs="Arial"/>
          <w:bCs/>
        </w:rPr>
        <w:t xml:space="preserve">If </w:t>
      </w:r>
      <w:r w:rsidR="00705DDB">
        <w:rPr>
          <w:rFonts w:cs="Arial"/>
          <w:bCs/>
        </w:rPr>
        <w:t xml:space="preserve">the </w:t>
      </w:r>
      <w:r w:rsidRPr="00F761B6">
        <w:rPr>
          <w:rFonts w:cs="Arial"/>
          <w:bCs/>
        </w:rPr>
        <w:t xml:space="preserve">extract is not to be used immediately, decant </w:t>
      </w:r>
      <w:r w:rsidR="00705DDB">
        <w:rPr>
          <w:rFonts w:cs="Arial"/>
          <w:bCs/>
        </w:rPr>
        <w:t xml:space="preserve">the </w:t>
      </w:r>
      <w:r w:rsidRPr="00F761B6">
        <w:rPr>
          <w:rFonts w:cs="Arial"/>
          <w:bCs/>
        </w:rPr>
        <w:t xml:space="preserve">extract or pipette </w:t>
      </w:r>
      <w:r w:rsidR="00705DDB">
        <w:rPr>
          <w:rFonts w:cs="Arial"/>
          <w:bCs/>
        </w:rPr>
        <w:t xml:space="preserve">it </w:t>
      </w:r>
      <w:r w:rsidRPr="00F761B6">
        <w:rPr>
          <w:rFonts w:cs="Arial"/>
          <w:bCs/>
        </w:rPr>
        <w:t xml:space="preserve">into </w:t>
      </w:r>
      <w:r w:rsidR="00705DDB">
        <w:rPr>
          <w:rFonts w:cs="Arial"/>
          <w:bCs/>
        </w:rPr>
        <w:t xml:space="preserve">a </w:t>
      </w:r>
      <w:r w:rsidRPr="00F761B6">
        <w:rPr>
          <w:rFonts w:cs="Arial"/>
          <w:bCs/>
        </w:rPr>
        <w:t xml:space="preserve">glass vial of appropriate volume, seal </w:t>
      </w:r>
      <w:r w:rsidR="00705DDB">
        <w:rPr>
          <w:rFonts w:cs="Arial"/>
          <w:bCs/>
        </w:rPr>
        <w:t xml:space="preserve">it </w:t>
      </w:r>
      <w:r w:rsidRPr="00F761B6">
        <w:rPr>
          <w:rFonts w:cs="Arial"/>
          <w:bCs/>
        </w:rPr>
        <w:t xml:space="preserve">with </w:t>
      </w:r>
      <w:r w:rsidR="00705DDB">
        <w:rPr>
          <w:rFonts w:cs="Arial"/>
          <w:bCs/>
        </w:rPr>
        <w:t xml:space="preserve">a </w:t>
      </w:r>
      <w:r w:rsidRPr="00F761B6">
        <w:rPr>
          <w:rFonts w:cs="Arial"/>
          <w:bCs/>
        </w:rPr>
        <w:t>PTFE-lined cap, label</w:t>
      </w:r>
      <w:r w:rsidR="00705DDB">
        <w:rPr>
          <w:rFonts w:cs="Arial"/>
          <w:bCs/>
        </w:rPr>
        <w:t xml:space="preserve"> it</w:t>
      </w:r>
      <w:r w:rsidRPr="00F761B6">
        <w:rPr>
          <w:rFonts w:cs="Arial"/>
          <w:bCs/>
        </w:rPr>
        <w:t xml:space="preserve">, and store </w:t>
      </w:r>
      <w:r w:rsidR="00705DDB">
        <w:rPr>
          <w:rFonts w:cs="Arial"/>
          <w:bCs/>
        </w:rPr>
        <w:t xml:space="preserve">it </w:t>
      </w:r>
      <w:r w:rsidRPr="00F761B6">
        <w:rPr>
          <w:rFonts w:cs="Arial"/>
          <w:bCs/>
        </w:rPr>
        <w:t xml:space="preserve">at -20 </w:t>
      </w:r>
      <w:r w:rsidRPr="00F761B6">
        <w:rPr>
          <w:bCs/>
        </w:rPr>
        <w:t>°</w:t>
      </w:r>
      <w:r w:rsidRPr="00F761B6">
        <w:rPr>
          <w:rFonts w:cs="Arial"/>
          <w:bCs/>
        </w:rPr>
        <w:t>C.</w:t>
      </w:r>
    </w:p>
    <w:p w14:paraId="596ACA2A" w14:textId="77777777" w:rsidR="0033234F" w:rsidRPr="00F761B6" w:rsidRDefault="0033234F" w:rsidP="0033234F">
      <w:pPr>
        <w:shd w:val="clear" w:color="auto" w:fill="FFFFFF"/>
        <w:contextualSpacing/>
        <w:rPr>
          <w:rFonts w:cs="Arial"/>
        </w:rPr>
      </w:pPr>
    </w:p>
    <w:p w14:paraId="70DA909C" w14:textId="7FA69912" w:rsidR="0033234F" w:rsidRPr="00F761B6" w:rsidRDefault="0033234F" w:rsidP="005D50D8">
      <w:pPr>
        <w:numPr>
          <w:ilvl w:val="0"/>
          <w:numId w:val="28"/>
        </w:numPr>
        <w:shd w:val="clear" w:color="auto" w:fill="FFFFFF"/>
        <w:contextualSpacing/>
        <w:rPr>
          <w:rFonts w:cs="Arial"/>
          <w:b/>
          <w:highlight w:val="yellow"/>
        </w:rPr>
      </w:pPr>
      <w:r w:rsidRPr="00F761B6">
        <w:rPr>
          <w:rFonts w:cs="Arial"/>
          <w:b/>
          <w:highlight w:val="yellow"/>
        </w:rPr>
        <w:t xml:space="preserve">Lipid </w:t>
      </w:r>
      <w:r w:rsidR="00383751" w:rsidRPr="00F761B6">
        <w:rPr>
          <w:rFonts w:cs="Arial"/>
          <w:b/>
          <w:highlight w:val="yellow"/>
        </w:rPr>
        <w:t>Mass Determination</w:t>
      </w:r>
    </w:p>
    <w:p w14:paraId="0BEAAB55" w14:textId="77777777" w:rsidR="0033234F" w:rsidRPr="00F761B6" w:rsidRDefault="0033234F" w:rsidP="0033234F">
      <w:pPr>
        <w:shd w:val="clear" w:color="auto" w:fill="FFFFFF"/>
        <w:contextualSpacing/>
        <w:rPr>
          <w:rFonts w:cs="Arial"/>
          <w:b/>
        </w:rPr>
      </w:pPr>
    </w:p>
    <w:p w14:paraId="44BB9CB1" w14:textId="0E86371E" w:rsidR="0033234F" w:rsidRPr="00F761B6" w:rsidRDefault="00383751" w:rsidP="00640978">
      <w:pPr>
        <w:contextualSpacing/>
        <w:rPr>
          <w:rFonts w:cs="Arial"/>
        </w:rPr>
      </w:pPr>
      <w:r>
        <w:rPr>
          <w:rFonts w:cs="Arial"/>
        </w:rPr>
        <w:t>NOTE:</w:t>
      </w:r>
      <w:r w:rsidR="00640978" w:rsidRPr="00F761B6">
        <w:rPr>
          <w:rFonts w:cs="Arial"/>
        </w:rPr>
        <w:t xml:space="preserve"> </w:t>
      </w:r>
      <w:r w:rsidR="0033234F" w:rsidRPr="00F761B6">
        <w:rPr>
          <w:rFonts w:cs="Arial"/>
        </w:rPr>
        <w:t>The extracted lipid mass can be determined</w:t>
      </w:r>
      <w:r w:rsidR="00640978" w:rsidRPr="00F761B6">
        <w:rPr>
          <w:rFonts w:cs="Arial"/>
        </w:rPr>
        <w:t xml:space="preserve"> in</w:t>
      </w:r>
      <w:r w:rsidR="0033234F" w:rsidRPr="00F761B6">
        <w:rPr>
          <w:rFonts w:cs="Arial"/>
        </w:rPr>
        <w:t xml:space="preserve"> one of two ways: </w:t>
      </w:r>
      <w:r w:rsidR="00D10659">
        <w:rPr>
          <w:rFonts w:cs="Arial"/>
        </w:rPr>
        <w:t xml:space="preserve">with a </w:t>
      </w:r>
      <w:r w:rsidR="0033234F" w:rsidRPr="00F761B6">
        <w:rPr>
          <w:rFonts w:cs="Arial"/>
        </w:rPr>
        <w:t xml:space="preserve">glass vial or </w:t>
      </w:r>
      <w:r w:rsidR="003718F8">
        <w:rPr>
          <w:rFonts w:cs="Arial"/>
        </w:rPr>
        <w:t xml:space="preserve">with </w:t>
      </w:r>
      <w:r w:rsidR="00D10659">
        <w:rPr>
          <w:rFonts w:cs="Arial"/>
        </w:rPr>
        <w:t xml:space="preserve">a </w:t>
      </w:r>
      <w:r w:rsidR="0033234F" w:rsidRPr="00F761B6">
        <w:rPr>
          <w:rFonts w:cs="Arial"/>
        </w:rPr>
        <w:t>round</w:t>
      </w:r>
      <w:r w:rsidR="00D10659">
        <w:rPr>
          <w:rFonts w:cs="Arial"/>
        </w:rPr>
        <w:t>-</w:t>
      </w:r>
      <w:r w:rsidR="0033234F" w:rsidRPr="00F761B6">
        <w:rPr>
          <w:rFonts w:cs="Arial"/>
        </w:rPr>
        <w:t>bottom flask</w:t>
      </w:r>
      <w:r w:rsidR="003718F8">
        <w:rPr>
          <w:rFonts w:cs="Arial"/>
        </w:rPr>
        <w:t>,</w:t>
      </w:r>
      <w:r w:rsidR="0033234F" w:rsidRPr="00F761B6">
        <w:rPr>
          <w:rFonts w:cs="Arial"/>
        </w:rPr>
        <w:t xml:space="preserve"> using a rotary evaporator. </w:t>
      </w:r>
    </w:p>
    <w:p w14:paraId="6C7710B5" w14:textId="77777777" w:rsidR="0033234F" w:rsidRPr="00F761B6" w:rsidRDefault="0033234F" w:rsidP="0033234F">
      <w:pPr>
        <w:contextualSpacing/>
        <w:rPr>
          <w:rFonts w:cs="Arial"/>
        </w:rPr>
      </w:pPr>
    </w:p>
    <w:p w14:paraId="009CC46F" w14:textId="4DFD2EF2" w:rsidR="00640978" w:rsidRPr="00383751" w:rsidRDefault="00383751" w:rsidP="005057DC">
      <w:pPr>
        <w:numPr>
          <w:ilvl w:val="1"/>
          <w:numId w:val="30"/>
        </w:numPr>
        <w:contextualSpacing/>
        <w:rPr>
          <w:rFonts w:cs="Arial"/>
        </w:rPr>
      </w:pPr>
      <w:r>
        <w:rPr>
          <w:rFonts w:cs="Arial"/>
        </w:rPr>
        <w:t xml:space="preserve">Determine the extracted lipid mass </w:t>
      </w:r>
      <w:r>
        <w:rPr>
          <w:rFonts w:cs="Arial"/>
          <w:i/>
        </w:rPr>
        <w:t xml:space="preserve">via </w:t>
      </w:r>
      <w:r>
        <w:rPr>
          <w:rFonts w:cs="Arial"/>
        </w:rPr>
        <w:t>the g</w:t>
      </w:r>
      <w:r w:rsidR="0033234F" w:rsidRPr="00383751">
        <w:rPr>
          <w:rFonts w:cs="Arial"/>
        </w:rPr>
        <w:t>lass vial method</w:t>
      </w:r>
      <w:r>
        <w:rPr>
          <w:rFonts w:cs="Arial"/>
        </w:rPr>
        <w:t>.</w:t>
      </w:r>
    </w:p>
    <w:p w14:paraId="7B95AD86" w14:textId="77777777" w:rsidR="00640978" w:rsidRPr="00F761B6" w:rsidRDefault="00640978" w:rsidP="00640978">
      <w:pPr>
        <w:contextualSpacing/>
        <w:rPr>
          <w:rFonts w:cs="Arial"/>
        </w:rPr>
      </w:pPr>
    </w:p>
    <w:p w14:paraId="2EC8EADD" w14:textId="04FEEAD6" w:rsidR="0033234F" w:rsidRPr="00F761B6" w:rsidRDefault="00640978" w:rsidP="005057DC">
      <w:pPr>
        <w:numPr>
          <w:ilvl w:val="2"/>
          <w:numId w:val="30"/>
        </w:numPr>
        <w:contextualSpacing/>
        <w:rPr>
          <w:rFonts w:cs="Arial"/>
        </w:rPr>
      </w:pPr>
      <w:r w:rsidRPr="00F761B6">
        <w:rPr>
          <w:rFonts w:cs="Arial"/>
        </w:rPr>
        <w:t>U</w:t>
      </w:r>
      <w:r w:rsidR="0033234F" w:rsidRPr="00F761B6">
        <w:rPr>
          <w:rFonts w:cs="Arial"/>
        </w:rPr>
        <w:t xml:space="preserve">se </w:t>
      </w:r>
      <w:r w:rsidRPr="00F761B6">
        <w:rPr>
          <w:rFonts w:cs="Arial"/>
        </w:rPr>
        <w:t xml:space="preserve">a </w:t>
      </w:r>
      <w:proofErr w:type="spellStart"/>
      <w:r w:rsidR="0033234F" w:rsidRPr="00F761B6">
        <w:rPr>
          <w:rFonts w:cs="Arial"/>
        </w:rPr>
        <w:t>preweighed</w:t>
      </w:r>
      <w:proofErr w:type="spellEnd"/>
      <w:r w:rsidR="0033234F" w:rsidRPr="00F761B6">
        <w:rPr>
          <w:rFonts w:cs="Arial"/>
        </w:rPr>
        <w:t xml:space="preserve"> vial of </w:t>
      </w:r>
      <w:proofErr w:type="gramStart"/>
      <w:r w:rsidR="0033234F" w:rsidRPr="00F761B6">
        <w:rPr>
          <w:rFonts w:cs="Arial"/>
        </w:rPr>
        <w:t>sufficient</w:t>
      </w:r>
      <w:proofErr w:type="gramEnd"/>
      <w:r w:rsidR="0033234F" w:rsidRPr="00F761B6">
        <w:rPr>
          <w:rFonts w:cs="Arial"/>
        </w:rPr>
        <w:t xml:space="preserve"> size (7 mL, 22 mL, 50 mL, </w:t>
      </w:r>
      <w:r w:rsidR="00512462" w:rsidRPr="00512462">
        <w:rPr>
          <w:rFonts w:cs="Arial"/>
          <w:i/>
        </w:rPr>
        <w:t>etc.</w:t>
      </w:r>
      <w:r w:rsidR="0033234F" w:rsidRPr="00F761B6">
        <w:rPr>
          <w:rFonts w:cs="Arial"/>
        </w:rPr>
        <w:t xml:space="preserve">). Include </w:t>
      </w:r>
      <w:r w:rsidR="003718F8">
        <w:rPr>
          <w:rFonts w:cs="Arial"/>
        </w:rPr>
        <w:t xml:space="preserve">the </w:t>
      </w:r>
      <w:r w:rsidR="0033234F" w:rsidRPr="00F761B6">
        <w:rPr>
          <w:rFonts w:cs="Arial"/>
        </w:rPr>
        <w:t xml:space="preserve">cap and </w:t>
      </w:r>
      <w:r w:rsidR="003718F8">
        <w:rPr>
          <w:rFonts w:cs="Arial"/>
        </w:rPr>
        <w:t xml:space="preserve">the </w:t>
      </w:r>
      <w:r w:rsidR="0033234F" w:rsidRPr="00F761B6">
        <w:rPr>
          <w:rFonts w:cs="Arial"/>
        </w:rPr>
        <w:t xml:space="preserve">label in </w:t>
      </w:r>
      <w:r w:rsidR="003718F8">
        <w:rPr>
          <w:rFonts w:cs="Arial"/>
        </w:rPr>
        <w:t xml:space="preserve">the </w:t>
      </w:r>
      <w:r w:rsidR="0033234F" w:rsidRPr="00F761B6">
        <w:rPr>
          <w:rFonts w:cs="Arial"/>
        </w:rPr>
        <w:t>total mass</w:t>
      </w:r>
      <w:r w:rsidR="003718F8">
        <w:rPr>
          <w:rFonts w:cs="Arial"/>
        </w:rPr>
        <w:t>,</w:t>
      </w:r>
      <w:r w:rsidR="0033234F" w:rsidRPr="00F761B6">
        <w:rPr>
          <w:rFonts w:cs="Arial"/>
        </w:rPr>
        <w:t xml:space="preserve"> or always weigh </w:t>
      </w:r>
      <w:r w:rsidR="003718F8">
        <w:rPr>
          <w:rFonts w:cs="Arial"/>
        </w:rPr>
        <w:t xml:space="preserve">the </w:t>
      </w:r>
      <w:r w:rsidR="0033234F" w:rsidRPr="00F761B6">
        <w:rPr>
          <w:rFonts w:cs="Arial"/>
        </w:rPr>
        <w:t xml:space="preserve">vial without cap and label (markings on </w:t>
      </w:r>
      <w:r w:rsidR="003718F8">
        <w:rPr>
          <w:rFonts w:cs="Arial"/>
        </w:rPr>
        <w:t xml:space="preserve">the </w:t>
      </w:r>
      <w:r w:rsidR="0033234F" w:rsidRPr="00F761B6">
        <w:rPr>
          <w:rFonts w:cs="Arial"/>
        </w:rPr>
        <w:t xml:space="preserve">label also add mass). Place </w:t>
      </w:r>
      <w:r w:rsidR="003718F8">
        <w:rPr>
          <w:rFonts w:cs="Arial"/>
        </w:rPr>
        <w:t xml:space="preserve">the </w:t>
      </w:r>
      <w:r w:rsidR="0033234F" w:rsidRPr="00F761B6">
        <w:rPr>
          <w:rFonts w:cs="Arial"/>
        </w:rPr>
        <w:t xml:space="preserve">label on </w:t>
      </w:r>
      <w:r w:rsidR="003718F8">
        <w:rPr>
          <w:rFonts w:cs="Arial"/>
        </w:rPr>
        <w:t xml:space="preserve">the </w:t>
      </w:r>
      <w:r w:rsidR="0033234F" w:rsidRPr="00F761B6">
        <w:rPr>
          <w:rFonts w:cs="Arial"/>
        </w:rPr>
        <w:t xml:space="preserve">neck of </w:t>
      </w:r>
      <w:r w:rsidR="003718F8">
        <w:rPr>
          <w:rFonts w:cs="Arial"/>
        </w:rPr>
        <w:t xml:space="preserve">the </w:t>
      </w:r>
      <w:r w:rsidR="0033234F" w:rsidRPr="00F761B6">
        <w:rPr>
          <w:rFonts w:cs="Arial"/>
        </w:rPr>
        <w:t>flask to avoid water contact.</w:t>
      </w:r>
    </w:p>
    <w:p w14:paraId="6CE6E48B" w14:textId="77777777" w:rsidR="0033234F" w:rsidRPr="00F761B6" w:rsidRDefault="0033234F" w:rsidP="0033234F">
      <w:pPr>
        <w:contextualSpacing/>
        <w:rPr>
          <w:rFonts w:cs="Arial"/>
        </w:rPr>
      </w:pPr>
    </w:p>
    <w:p w14:paraId="70DA948A" w14:textId="4283BCF4" w:rsidR="0033234F" w:rsidRPr="00F761B6" w:rsidRDefault="00383751" w:rsidP="005D50D8">
      <w:pPr>
        <w:contextualSpacing/>
        <w:rPr>
          <w:rFonts w:cs="Arial"/>
        </w:rPr>
      </w:pPr>
      <w:r>
        <w:rPr>
          <w:rFonts w:cs="Arial"/>
        </w:rPr>
        <w:t>NOTE:</w:t>
      </w:r>
      <w:r w:rsidR="0033234F" w:rsidRPr="00F761B6">
        <w:rPr>
          <w:rFonts w:cs="Arial"/>
        </w:rPr>
        <w:t xml:space="preserve"> Evaporation in glass vials is efficient if the researcher has access to a gas manifold system </w:t>
      </w:r>
      <w:r w:rsidR="0033234F" w:rsidRPr="00F761B6">
        <w:rPr>
          <w:rFonts w:cs="Arial"/>
        </w:rPr>
        <w:lastRenderedPageBreak/>
        <w:t xml:space="preserve">where multiple vials can be evaporated simultaneously under </w:t>
      </w:r>
      <w:r w:rsidR="00B707C5">
        <w:rPr>
          <w:rFonts w:cs="Arial"/>
        </w:rPr>
        <w:t xml:space="preserve">an </w:t>
      </w:r>
      <w:r w:rsidR="0033234F" w:rsidRPr="00F761B6">
        <w:rPr>
          <w:rFonts w:cs="Arial"/>
        </w:rPr>
        <w:t>N</w:t>
      </w:r>
      <w:r w:rsidR="0033234F" w:rsidRPr="00F761B6">
        <w:rPr>
          <w:rFonts w:cs="Arial"/>
          <w:vertAlign w:val="subscript"/>
        </w:rPr>
        <w:t>2</w:t>
      </w:r>
      <w:r w:rsidR="0033234F" w:rsidRPr="00F761B6">
        <w:rPr>
          <w:rFonts w:cs="Arial"/>
        </w:rPr>
        <w:t xml:space="preserve"> stream. </w:t>
      </w:r>
    </w:p>
    <w:p w14:paraId="0C816FA4" w14:textId="77777777" w:rsidR="0033234F" w:rsidRPr="00F761B6" w:rsidRDefault="0033234F" w:rsidP="0033234F">
      <w:pPr>
        <w:contextualSpacing/>
        <w:rPr>
          <w:rFonts w:cs="Arial"/>
        </w:rPr>
      </w:pPr>
    </w:p>
    <w:p w14:paraId="5CA4A3A5" w14:textId="4E65451E" w:rsidR="0033234F" w:rsidRPr="00F761B6" w:rsidRDefault="0033234F" w:rsidP="005057DC">
      <w:pPr>
        <w:numPr>
          <w:ilvl w:val="2"/>
          <w:numId w:val="30"/>
        </w:numPr>
        <w:contextualSpacing/>
        <w:rPr>
          <w:rFonts w:cs="Arial"/>
        </w:rPr>
      </w:pPr>
      <w:r w:rsidRPr="00F761B6">
        <w:rPr>
          <w:rFonts w:cs="Arial"/>
        </w:rPr>
        <w:t xml:space="preserve">Transfer </w:t>
      </w:r>
      <w:r w:rsidR="003718F8">
        <w:rPr>
          <w:rFonts w:cs="Arial"/>
        </w:rPr>
        <w:t xml:space="preserve">the </w:t>
      </w:r>
      <w:r w:rsidRPr="00F761B6">
        <w:rPr>
          <w:rFonts w:cs="Arial"/>
        </w:rPr>
        <w:t xml:space="preserve">extract to </w:t>
      </w:r>
      <w:r w:rsidR="003718F8">
        <w:rPr>
          <w:rFonts w:cs="Arial"/>
        </w:rPr>
        <w:t xml:space="preserve">the </w:t>
      </w:r>
      <w:r w:rsidRPr="00F761B6">
        <w:rPr>
          <w:rFonts w:cs="Arial"/>
        </w:rPr>
        <w:t>vial</w:t>
      </w:r>
      <w:r w:rsidR="003718F8">
        <w:rPr>
          <w:rFonts w:cs="Arial"/>
        </w:rPr>
        <w:t>,</w:t>
      </w:r>
      <w:r w:rsidRPr="00F761B6">
        <w:rPr>
          <w:rFonts w:cs="Arial"/>
        </w:rPr>
        <w:t xml:space="preserve"> using </w:t>
      </w:r>
      <w:r w:rsidR="003718F8">
        <w:rPr>
          <w:rFonts w:cs="Arial"/>
        </w:rPr>
        <w:t xml:space="preserve">a </w:t>
      </w:r>
      <w:r w:rsidRPr="00F761B6">
        <w:rPr>
          <w:rFonts w:cs="Arial"/>
        </w:rPr>
        <w:t xml:space="preserve">glass pipette with </w:t>
      </w:r>
      <w:r w:rsidR="003718F8">
        <w:rPr>
          <w:rFonts w:cs="Arial"/>
        </w:rPr>
        <w:t xml:space="preserve">a </w:t>
      </w:r>
      <w:r w:rsidRPr="00F761B6">
        <w:rPr>
          <w:rFonts w:cs="Arial"/>
        </w:rPr>
        <w:t>rubber bulb or, for large</w:t>
      </w:r>
      <w:r w:rsidR="003718F8">
        <w:rPr>
          <w:rFonts w:cs="Arial"/>
        </w:rPr>
        <w:t>-</w:t>
      </w:r>
      <w:r w:rsidRPr="00F761B6">
        <w:rPr>
          <w:rFonts w:cs="Arial"/>
        </w:rPr>
        <w:t xml:space="preserve">volume extracts, </w:t>
      </w:r>
      <w:r w:rsidR="003718F8">
        <w:rPr>
          <w:rFonts w:cs="Arial"/>
        </w:rPr>
        <w:t xml:space="preserve">an </w:t>
      </w:r>
      <w:r w:rsidRPr="00F761B6">
        <w:rPr>
          <w:rFonts w:cs="Arial"/>
        </w:rPr>
        <w:t xml:space="preserve">electronic pipette controller with </w:t>
      </w:r>
      <w:r w:rsidR="003718F8">
        <w:rPr>
          <w:rFonts w:cs="Arial"/>
        </w:rPr>
        <w:t xml:space="preserve">a </w:t>
      </w:r>
      <w:r w:rsidRPr="00F761B6">
        <w:rPr>
          <w:rFonts w:cs="Arial"/>
        </w:rPr>
        <w:t xml:space="preserve">disposable 10 mL glass pipette. </w:t>
      </w:r>
      <w:r w:rsidR="005057DC">
        <w:rPr>
          <w:rFonts w:cs="Arial"/>
        </w:rPr>
        <w:t>Rinse the container with ~3 mL of hexane and transfer to the vial as well.</w:t>
      </w:r>
    </w:p>
    <w:p w14:paraId="3326CC35" w14:textId="77777777" w:rsidR="0033234F" w:rsidRPr="00F761B6" w:rsidRDefault="0033234F" w:rsidP="0033234F">
      <w:pPr>
        <w:contextualSpacing/>
        <w:rPr>
          <w:rFonts w:cs="Arial"/>
        </w:rPr>
      </w:pPr>
    </w:p>
    <w:p w14:paraId="7274C9DE" w14:textId="6EDAF350" w:rsidR="0033234F" w:rsidRPr="00F761B6" w:rsidRDefault="0033234F" w:rsidP="005057DC">
      <w:pPr>
        <w:numPr>
          <w:ilvl w:val="2"/>
          <w:numId w:val="30"/>
        </w:numPr>
        <w:contextualSpacing/>
        <w:rPr>
          <w:rFonts w:cs="Arial"/>
        </w:rPr>
      </w:pPr>
      <w:r w:rsidRPr="00F761B6">
        <w:rPr>
          <w:rFonts w:cs="Arial"/>
        </w:rPr>
        <w:t xml:space="preserve">Evaporate </w:t>
      </w:r>
      <w:r w:rsidR="003718F8">
        <w:rPr>
          <w:rFonts w:cs="Arial"/>
        </w:rPr>
        <w:t xml:space="preserve">the </w:t>
      </w:r>
      <w:r w:rsidRPr="00F761B6">
        <w:rPr>
          <w:rFonts w:cs="Arial"/>
        </w:rPr>
        <w:t xml:space="preserve">sample under </w:t>
      </w:r>
      <w:r w:rsidR="003718F8">
        <w:rPr>
          <w:rFonts w:cs="Arial"/>
        </w:rPr>
        <w:t xml:space="preserve">a </w:t>
      </w:r>
      <w:r w:rsidRPr="00F761B6">
        <w:rPr>
          <w:rFonts w:cs="Arial"/>
        </w:rPr>
        <w:t>gentle N</w:t>
      </w:r>
      <w:r w:rsidRPr="00F761B6">
        <w:rPr>
          <w:rFonts w:cs="Arial"/>
          <w:vertAlign w:val="subscript"/>
        </w:rPr>
        <w:t>2</w:t>
      </w:r>
      <w:r w:rsidRPr="00F761B6">
        <w:rPr>
          <w:rFonts w:cs="Arial"/>
        </w:rPr>
        <w:t xml:space="preserve"> stream. Tilt </w:t>
      </w:r>
      <w:r w:rsidR="003718F8">
        <w:rPr>
          <w:rFonts w:cs="Arial"/>
        </w:rPr>
        <w:t xml:space="preserve">the </w:t>
      </w:r>
      <w:r w:rsidRPr="00F761B6">
        <w:rPr>
          <w:rFonts w:cs="Arial"/>
        </w:rPr>
        <w:t xml:space="preserve">vial at </w:t>
      </w:r>
      <w:r w:rsidR="003718F8">
        <w:rPr>
          <w:rFonts w:cs="Arial"/>
        </w:rPr>
        <w:t xml:space="preserve">an </w:t>
      </w:r>
      <w:r w:rsidRPr="00F761B6">
        <w:rPr>
          <w:rFonts w:cs="Arial"/>
        </w:rPr>
        <w:t xml:space="preserve">angle to enable </w:t>
      </w:r>
      <w:r w:rsidR="003718F8">
        <w:rPr>
          <w:rFonts w:cs="Arial"/>
        </w:rPr>
        <w:t xml:space="preserve">a </w:t>
      </w:r>
      <w:r w:rsidRPr="00F761B6">
        <w:rPr>
          <w:rFonts w:cs="Arial"/>
        </w:rPr>
        <w:t xml:space="preserve">maximum solvent surface area. Condensate will form on </w:t>
      </w:r>
      <w:r w:rsidR="003718F8">
        <w:rPr>
          <w:rFonts w:cs="Arial"/>
        </w:rPr>
        <w:t xml:space="preserve">the </w:t>
      </w:r>
      <w:r w:rsidRPr="00F761B6">
        <w:rPr>
          <w:rFonts w:cs="Arial"/>
        </w:rPr>
        <w:t xml:space="preserve">outside of </w:t>
      </w:r>
      <w:r w:rsidR="003718F8">
        <w:rPr>
          <w:rFonts w:cs="Arial"/>
        </w:rPr>
        <w:t xml:space="preserve">the </w:t>
      </w:r>
      <w:r w:rsidRPr="00F761B6">
        <w:rPr>
          <w:rFonts w:cs="Arial"/>
        </w:rPr>
        <w:t xml:space="preserve">vial as </w:t>
      </w:r>
      <w:r w:rsidR="003718F8">
        <w:rPr>
          <w:rFonts w:cs="Arial"/>
        </w:rPr>
        <w:t xml:space="preserve">the </w:t>
      </w:r>
      <w:r w:rsidRPr="00F761B6">
        <w:rPr>
          <w:rFonts w:cs="Arial"/>
        </w:rPr>
        <w:t xml:space="preserve">hexane evaporates. </w:t>
      </w:r>
    </w:p>
    <w:p w14:paraId="057147D5" w14:textId="77777777" w:rsidR="0033234F" w:rsidRPr="00F761B6" w:rsidRDefault="0033234F" w:rsidP="0033234F">
      <w:pPr>
        <w:contextualSpacing/>
        <w:rPr>
          <w:rFonts w:cs="Arial"/>
        </w:rPr>
      </w:pPr>
    </w:p>
    <w:p w14:paraId="65DD655B" w14:textId="1079A4D3" w:rsidR="0033234F" w:rsidRPr="00F761B6" w:rsidRDefault="00383751" w:rsidP="005D50D8">
      <w:pPr>
        <w:contextualSpacing/>
        <w:rPr>
          <w:rFonts w:cs="Arial"/>
        </w:rPr>
      </w:pPr>
      <w:r>
        <w:rPr>
          <w:rFonts w:cs="Arial"/>
        </w:rPr>
        <w:t>NOTE:</w:t>
      </w:r>
      <w:r w:rsidR="0033234F" w:rsidRPr="00F761B6">
        <w:rPr>
          <w:rFonts w:cs="Arial"/>
        </w:rPr>
        <w:t xml:space="preserve"> Rings of lipid will form in </w:t>
      </w:r>
      <w:r w:rsidR="003718F8">
        <w:rPr>
          <w:rFonts w:cs="Arial"/>
        </w:rPr>
        <w:t xml:space="preserve">the </w:t>
      </w:r>
      <w:r w:rsidR="0033234F" w:rsidRPr="00F761B6">
        <w:rPr>
          <w:rFonts w:cs="Arial"/>
        </w:rPr>
        <w:t xml:space="preserve">vial as </w:t>
      </w:r>
      <w:r w:rsidR="003718F8">
        <w:rPr>
          <w:rFonts w:cs="Arial"/>
        </w:rPr>
        <w:t xml:space="preserve">the </w:t>
      </w:r>
      <w:r w:rsidR="0033234F" w:rsidRPr="00F761B6">
        <w:rPr>
          <w:rFonts w:cs="Arial"/>
        </w:rPr>
        <w:t xml:space="preserve">hexane evaporates, so periodically swirl </w:t>
      </w:r>
      <w:r w:rsidR="003718F8">
        <w:rPr>
          <w:rFonts w:cs="Arial"/>
        </w:rPr>
        <w:t xml:space="preserve">the </w:t>
      </w:r>
      <w:r w:rsidR="0033234F" w:rsidRPr="00F761B6">
        <w:rPr>
          <w:rFonts w:cs="Arial"/>
        </w:rPr>
        <w:t xml:space="preserve">extract. </w:t>
      </w:r>
    </w:p>
    <w:p w14:paraId="79864FFD" w14:textId="77777777" w:rsidR="0033234F" w:rsidRPr="00F761B6" w:rsidRDefault="0033234F" w:rsidP="0033234F">
      <w:pPr>
        <w:contextualSpacing/>
        <w:rPr>
          <w:rFonts w:cs="Arial"/>
        </w:rPr>
      </w:pPr>
    </w:p>
    <w:p w14:paraId="30B78762" w14:textId="29FE39DE" w:rsidR="0033234F" w:rsidRPr="00F761B6" w:rsidRDefault="0033234F" w:rsidP="005057DC">
      <w:pPr>
        <w:numPr>
          <w:ilvl w:val="2"/>
          <w:numId w:val="30"/>
        </w:numPr>
        <w:contextualSpacing/>
        <w:rPr>
          <w:rFonts w:cs="Arial"/>
        </w:rPr>
      </w:pPr>
      <w:r w:rsidRPr="00F761B6">
        <w:rPr>
          <w:rFonts w:cs="Arial"/>
        </w:rPr>
        <w:t xml:space="preserve">Evaporate </w:t>
      </w:r>
      <w:r w:rsidR="003718F8">
        <w:rPr>
          <w:rFonts w:cs="Arial"/>
        </w:rPr>
        <w:t xml:space="preserve">the sample </w:t>
      </w:r>
      <w:r w:rsidRPr="00F761B6">
        <w:rPr>
          <w:rFonts w:cs="Arial"/>
        </w:rPr>
        <w:t>to dryness</w:t>
      </w:r>
      <w:r w:rsidR="003718F8">
        <w:rPr>
          <w:rFonts w:cs="Arial"/>
        </w:rPr>
        <w:t>;</w:t>
      </w:r>
      <w:r w:rsidRPr="00F761B6">
        <w:rPr>
          <w:rFonts w:cs="Arial"/>
        </w:rPr>
        <w:t xml:space="preserve"> then</w:t>
      </w:r>
      <w:r w:rsidR="003718F8">
        <w:rPr>
          <w:rFonts w:cs="Arial"/>
        </w:rPr>
        <w:t>,</w:t>
      </w:r>
      <w:r w:rsidRPr="00F761B6">
        <w:rPr>
          <w:rFonts w:cs="Arial"/>
        </w:rPr>
        <w:t xml:space="preserve"> reweigh. Record </w:t>
      </w:r>
      <w:r w:rsidR="003718F8">
        <w:rPr>
          <w:rFonts w:cs="Arial"/>
        </w:rPr>
        <w:t xml:space="preserve">the </w:t>
      </w:r>
      <w:r w:rsidRPr="00F761B6">
        <w:rPr>
          <w:rFonts w:cs="Arial"/>
        </w:rPr>
        <w:t xml:space="preserve">total lipid yield. </w:t>
      </w:r>
    </w:p>
    <w:p w14:paraId="0BD198CA" w14:textId="77777777" w:rsidR="0033234F" w:rsidRPr="00F761B6" w:rsidRDefault="0033234F" w:rsidP="0033234F">
      <w:pPr>
        <w:contextualSpacing/>
        <w:rPr>
          <w:rFonts w:cs="Arial"/>
        </w:rPr>
      </w:pPr>
    </w:p>
    <w:p w14:paraId="02DF3D3A" w14:textId="4E61D053" w:rsidR="0033234F" w:rsidRPr="00F761B6" w:rsidRDefault="00383751" w:rsidP="005D50D8">
      <w:pPr>
        <w:contextualSpacing/>
        <w:rPr>
          <w:rFonts w:cs="Arial"/>
        </w:rPr>
      </w:pPr>
      <w:r>
        <w:rPr>
          <w:rFonts w:cs="Arial"/>
        </w:rPr>
        <w:t>NOTE:</w:t>
      </w:r>
      <w:r w:rsidR="0033234F" w:rsidRPr="00F761B6">
        <w:rPr>
          <w:rFonts w:cs="Arial"/>
        </w:rPr>
        <w:t xml:space="preserve"> For analysis across different groups, standardize </w:t>
      </w:r>
      <w:r w:rsidR="003718F8">
        <w:rPr>
          <w:rFonts w:cs="Arial"/>
        </w:rPr>
        <w:t xml:space="preserve">the </w:t>
      </w:r>
      <w:r w:rsidR="0033234F" w:rsidRPr="00F761B6">
        <w:rPr>
          <w:rFonts w:cs="Arial"/>
        </w:rPr>
        <w:t>lipid mass either to shed mass (lipid mass [</w:t>
      </w:r>
      <w:r w:rsidR="003718F8">
        <w:rPr>
          <w:rFonts w:cs="Arial"/>
        </w:rPr>
        <w:t xml:space="preserve">in </w:t>
      </w:r>
      <w:r w:rsidR="0033234F" w:rsidRPr="00F761B6">
        <w:rPr>
          <w:rFonts w:cs="Arial"/>
        </w:rPr>
        <w:t>g</w:t>
      </w:r>
      <w:r w:rsidR="003718F8">
        <w:rPr>
          <w:rFonts w:cs="Arial"/>
        </w:rPr>
        <w:t>rams</w:t>
      </w:r>
      <w:r w:rsidR="0033234F" w:rsidRPr="00F761B6">
        <w:rPr>
          <w:rFonts w:cs="Arial"/>
        </w:rPr>
        <w:t>] divided by shed mass [</w:t>
      </w:r>
      <w:r w:rsidR="003718F8">
        <w:rPr>
          <w:rFonts w:cs="Arial"/>
        </w:rPr>
        <w:t xml:space="preserve">in </w:t>
      </w:r>
      <w:r w:rsidR="0033234F" w:rsidRPr="00F761B6">
        <w:rPr>
          <w:rFonts w:cs="Arial"/>
        </w:rPr>
        <w:t>g</w:t>
      </w:r>
      <w:r w:rsidR="003718F8">
        <w:rPr>
          <w:rFonts w:cs="Arial"/>
        </w:rPr>
        <w:t>rams</w:t>
      </w:r>
      <w:r w:rsidR="0033234F" w:rsidRPr="00F761B6">
        <w:rPr>
          <w:rFonts w:cs="Arial"/>
        </w:rPr>
        <w:t xml:space="preserve">] </w:t>
      </w:r>
      <w:r w:rsidR="003718F8">
        <w:rPr>
          <w:rFonts w:cs="Arial"/>
        </w:rPr>
        <w:t>x</w:t>
      </w:r>
      <w:r w:rsidR="0033234F" w:rsidRPr="00F761B6">
        <w:rPr>
          <w:rFonts w:cs="Arial"/>
        </w:rPr>
        <w:t xml:space="preserve"> 100 yields </w:t>
      </w:r>
      <w:r w:rsidR="003718F8">
        <w:rPr>
          <w:rFonts w:cs="Arial"/>
        </w:rPr>
        <w:t xml:space="preserve">the </w:t>
      </w:r>
      <w:r w:rsidR="0033234F" w:rsidRPr="00F761B6">
        <w:rPr>
          <w:rFonts w:cs="Arial"/>
        </w:rPr>
        <w:t xml:space="preserve">percent lipid mass of </w:t>
      </w:r>
      <w:r w:rsidR="005057DC">
        <w:rPr>
          <w:rFonts w:cs="Arial"/>
        </w:rPr>
        <w:t xml:space="preserve">the </w:t>
      </w:r>
      <w:r w:rsidR="0033234F" w:rsidRPr="00F761B6">
        <w:rPr>
          <w:rFonts w:cs="Arial"/>
        </w:rPr>
        <w:t xml:space="preserve">shed) or </w:t>
      </w:r>
      <w:r w:rsidR="003718F8">
        <w:rPr>
          <w:rFonts w:cs="Arial"/>
        </w:rPr>
        <w:t xml:space="preserve">to the </w:t>
      </w:r>
      <w:r w:rsidR="0033234F" w:rsidRPr="00F761B6">
        <w:rPr>
          <w:rFonts w:cs="Arial"/>
        </w:rPr>
        <w:t>animal’s SVL (lipid mass [</w:t>
      </w:r>
      <w:r w:rsidR="003718F8">
        <w:rPr>
          <w:rFonts w:cs="Arial"/>
        </w:rPr>
        <w:t>in milligrams</w:t>
      </w:r>
      <w:r w:rsidR="0033234F" w:rsidRPr="00F761B6">
        <w:rPr>
          <w:rFonts w:cs="Arial"/>
        </w:rPr>
        <w:t>] divided by SVL [</w:t>
      </w:r>
      <w:r w:rsidR="003718F8">
        <w:rPr>
          <w:rFonts w:cs="Arial"/>
        </w:rPr>
        <w:t>in centimeters</w:t>
      </w:r>
      <w:r w:rsidR="0033234F" w:rsidRPr="00F761B6">
        <w:rPr>
          <w:rFonts w:cs="Arial"/>
        </w:rPr>
        <w:t xml:space="preserve">]; yields </w:t>
      </w:r>
      <w:r w:rsidR="003718F8">
        <w:rPr>
          <w:rFonts w:cs="Arial"/>
        </w:rPr>
        <w:t xml:space="preserve">the </w:t>
      </w:r>
      <w:r w:rsidR="0033234F" w:rsidRPr="00F761B6">
        <w:rPr>
          <w:rFonts w:cs="Arial"/>
        </w:rPr>
        <w:t>lipid mass per unit length). Larger animals produce more lipid, and many species are strongly sexually dimorphic</w:t>
      </w:r>
      <w:r w:rsidR="003718F8">
        <w:rPr>
          <w:rFonts w:cs="Arial"/>
        </w:rPr>
        <w:t>,</w:t>
      </w:r>
      <w:r w:rsidR="0033234F" w:rsidRPr="00F761B6">
        <w:rPr>
          <w:rFonts w:cs="Arial"/>
        </w:rPr>
        <w:t xml:space="preserve"> which imposes significant bias in the data. </w:t>
      </w:r>
    </w:p>
    <w:p w14:paraId="493C8441" w14:textId="7DAB09BD" w:rsidR="0033234F" w:rsidRPr="00F761B6" w:rsidRDefault="0033234F" w:rsidP="005D50D8">
      <w:pPr>
        <w:ind w:firstLine="60"/>
        <w:contextualSpacing/>
        <w:rPr>
          <w:rFonts w:cs="Arial"/>
        </w:rPr>
      </w:pPr>
    </w:p>
    <w:p w14:paraId="5956B0BE" w14:textId="7E69ED90" w:rsidR="00640978" w:rsidRPr="00383751" w:rsidRDefault="00383751" w:rsidP="005057DC">
      <w:pPr>
        <w:numPr>
          <w:ilvl w:val="1"/>
          <w:numId w:val="30"/>
        </w:numPr>
        <w:contextualSpacing/>
        <w:rPr>
          <w:rFonts w:cs="Arial"/>
        </w:rPr>
      </w:pPr>
      <w:r w:rsidRPr="005057DC">
        <w:rPr>
          <w:rFonts w:cs="Arial"/>
          <w:highlight w:val="yellow"/>
        </w:rPr>
        <w:t xml:space="preserve">Determine the extracted lipid mass </w:t>
      </w:r>
      <w:r w:rsidRPr="005057DC">
        <w:rPr>
          <w:rFonts w:cs="Arial"/>
          <w:i/>
          <w:highlight w:val="yellow"/>
        </w:rPr>
        <w:t xml:space="preserve">via </w:t>
      </w:r>
      <w:r w:rsidRPr="005057DC">
        <w:rPr>
          <w:rFonts w:cs="Arial"/>
          <w:highlight w:val="yellow"/>
        </w:rPr>
        <w:t>the</w:t>
      </w:r>
      <w:r w:rsidRPr="00D8227A">
        <w:rPr>
          <w:rFonts w:cs="Arial"/>
          <w:highlight w:val="yellow"/>
        </w:rPr>
        <w:t xml:space="preserve"> </w:t>
      </w:r>
      <w:r w:rsidRPr="00CA5E37">
        <w:rPr>
          <w:rFonts w:cs="Arial"/>
          <w:highlight w:val="yellow"/>
        </w:rPr>
        <w:t>r</w:t>
      </w:r>
      <w:r w:rsidR="00640978" w:rsidRPr="00383751">
        <w:rPr>
          <w:rFonts w:cs="Arial"/>
          <w:highlight w:val="yellow"/>
        </w:rPr>
        <w:t>otary evaporator</w:t>
      </w:r>
      <w:r>
        <w:rPr>
          <w:rFonts w:cs="Arial"/>
          <w:highlight w:val="yellow"/>
        </w:rPr>
        <w:t>.</w:t>
      </w:r>
    </w:p>
    <w:p w14:paraId="12421339" w14:textId="77777777" w:rsidR="00640978" w:rsidRPr="00F761B6" w:rsidRDefault="00640978" w:rsidP="00640978">
      <w:pPr>
        <w:contextualSpacing/>
        <w:rPr>
          <w:rFonts w:cs="Arial"/>
        </w:rPr>
      </w:pPr>
    </w:p>
    <w:p w14:paraId="110F04F7" w14:textId="77777777" w:rsidR="005057DC" w:rsidRDefault="0033234F" w:rsidP="005D50D8">
      <w:pPr>
        <w:numPr>
          <w:ilvl w:val="2"/>
          <w:numId w:val="30"/>
        </w:numPr>
        <w:contextualSpacing/>
        <w:rPr>
          <w:rFonts w:cs="Arial"/>
        </w:rPr>
      </w:pPr>
      <w:r w:rsidRPr="00F761B6">
        <w:rPr>
          <w:rFonts w:cs="Arial"/>
          <w:highlight w:val="yellow"/>
        </w:rPr>
        <w:t xml:space="preserve">For </w:t>
      </w:r>
      <w:r w:rsidR="003718F8">
        <w:rPr>
          <w:rFonts w:cs="Arial"/>
          <w:highlight w:val="yellow"/>
        </w:rPr>
        <w:t xml:space="preserve">a </w:t>
      </w:r>
      <w:r w:rsidRPr="00F761B6">
        <w:rPr>
          <w:rFonts w:cs="Arial"/>
          <w:highlight w:val="yellow"/>
        </w:rPr>
        <w:t xml:space="preserve">faster evaporation per individual sample, transfer </w:t>
      </w:r>
      <w:r w:rsidR="0044739A">
        <w:rPr>
          <w:rFonts w:cs="Arial"/>
          <w:highlight w:val="yellow"/>
        </w:rPr>
        <w:t xml:space="preserve">the </w:t>
      </w:r>
      <w:r w:rsidRPr="00F761B6">
        <w:rPr>
          <w:rFonts w:cs="Arial"/>
          <w:highlight w:val="yellow"/>
        </w:rPr>
        <w:t xml:space="preserve">extract to </w:t>
      </w:r>
      <w:r w:rsidR="0044739A">
        <w:rPr>
          <w:rFonts w:cs="Arial"/>
          <w:highlight w:val="yellow"/>
        </w:rPr>
        <w:t xml:space="preserve">a </w:t>
      </w:r>
      <w:proofErr w:type="spellStart"/>
      <w:r w:rsidRPr="00F761B6">
        <w:rPr>
          <w:rFonts w:cs="Arial"/>
          <w:highlight w:val="yellow"/>
        </w:rPr>
        <w:t>preweighed</w:t>
      </w:r>
      <w:proofErr w:type="spellEnd"/>
      <w:r w:rsidRPr="00F761B6">
        <w:rPr>
          <w:rFonts w:cs="Arial"/>
          <w:highlight w:val="yellow"/>
        </w:rPr>
        <w:t xml:space="preserve"> round</w:t>
      </w:r>
      <w:r w:rsidR="0044739A">
        <w:rPr>
          <w:rFonts w:cs="Arial"/>
          <w:highlight w:val="yellow"/>
        </w:rPr>
        <w:t>-</w:t>
      </w:r>
      <w:r w:rsidRPr="00F761B6">
        <w:rPr>
          <w:rFonts w:cs="Arial"/>
          <w:highlight w:val="yellow"/>
        </w:rPr>
        <w:t xml:space="preserve">bottom flask and evaporate </w:t>
      </w:r>
      <w:r w:rsidR="0044739A">
        <w:rPr>
          <w:rFonts w:cs="Arial"/>
          <w:highlight w:val="yellow"/>
        </w:rPr>
        <w:t xml:space="preserve">it </w:t>
      </w:r>
      <w:r w:rsidRPr="00F761B6">
        <w:rPr>
          <w:rFonts w:cs="Arial"/>
          <w:highlight w:val="yellow"/>
        </w:rPr>
        <w:t xml:space="preserve">using </w:t>
      </w:r>
      <w:r w:rsidR="0044739A">
        <w:rPr>
          <w:rFonts w:cs="Arial"/>
          <w:highlight w:val="yellow"/>
        </w:rPr>
        <w:t xml:space="preserve">a </w:t>
      </w:r>
      <w:r w:rsidRPr="00F761B6">
        <w:rPr>
          <w:rFonts w:cs="Arial"/>
          <w:highlight w:val="yellow"/>
        </w:rPr>
        <w:t>rotary evaporator.</w:t>
      </w:r>
      <w:r w:rsidR="005057DC">
        <w:rPr>
          <w:rFonts w:cs="Arial"/>
        </w:rPr>
        <w:t xml:space="preserve"> </w:t>
      </w:r>
    </w:p>
    <w:p w14:paraId="3EDB603D" w14:textId="77777777" w:rsidR="005057DC" w:rsidRPr="005057DC" w:rsidRDefault="005057DC" w:rsidP="005057DC">
      <w:pPr>
        <w:contextualSpacing/>
        <w:rPr>
          <w:rFonts w:cs="Arial"/>
        </w:rPr>
      </w:pPr>
    </w:p>
    <w:p w14:paraId="37D0FE7D" w14:textId="29D0806B" w:rsidR="0033234F" w:rsidRPr="005057DC" w:rsidRDefault="0033234F" w:rsidP="005057DC">
      <w:pPr>
        <w:numPr>
          <w:ilvl w:val="3"/>
          <w:numId w:val="30"/>
        </w:numPr>
        <w:contextualSpacing/>
        <w:rPr>
          <w:rFonts w:cs="Arial"/>
        </w:rPr>
      </w:pPr>
      <w:r w:rsidRPr="005057DC">
        <w:rPr>
          <w:rFonts w:cs="Arial"/>
          <w:bCs/>
        </w:rPr>
        <w:t xml:space="preserve">If particulates are noticeable in </w:t>
      </w:r>
      <w:r w:rsidR="0044739A" w:rsidRPr="005057DC">
        <w:rPr>
          <w:rFonts w:cs="Arial"/>
          <w:bCs/>
        </w:rPr>
        <w:t xml:space="preserve">the </w:t>
      </w:r>
      <w:r w:rsidRPr="005057DC">
        <w:rPr>
          <w:rFonts w:cs="Arial"/>
          <w:bCs/>
        </w:rPr>
        <w:t xml:space="preserve">extract, filter </w:t>
      </w:r>
      <w:r w:rsidR="0044739A" w:rsidRPr="005057DC">
        <w:rPr>
          <w:rFonts w:cs="Arial"/>
          <w:bCs/>
        </w:rPr>
        <w:t xml:space="preserve">the </w:t>
      </w:r>
      <w:r w:rsidRPr="005057DC">
        <w:rPr>
          <w:rFonts w:cs="Arial"/>
          <w:bCs/>
        </w:rPr>
        <w:t xml:space="preserve">sample by placing </w:t>
      </w:r>
      <w:r w:rsidR="0044739A" w:rsidRPr="005057DC">
        <w:rPr>
          <w:rFonts w:cs="Arial"/>
          <w:bCs/>
        </w:rPr>
        <w:t xml:space="preserve">a </w:t>
      </w:r>
      <w:r w:rsidRPr="005057DC">
        <w:rPr>
          <w:rFonts w:cs="Arial"/>
          <w:bCs/>
        </w:rPr>
        <w:t xml:space="preserve">filter paper cone in </w:t>
      </w:r>
      <w:r w:rsidR="0044739A" w:rsidRPr="005057DC">
        <w:rPr>
          <w:rFonts w:cs="Arial"/>
          <w:bCs/>
        </w:rPr>
        <w:t xml:space="preserve">the </w:t>
      </w:r>
      <w:r w:rsidRPr="005057DC">
        <w:rPr>
          <w:rFonts w:cs="Arial"/>
          <w:bCs/>
        </w:rPr>
        <w:t xml:space="preserve">neck of </w:t>
      </w:r>
      <w:r w:rsidR="0044739A" w:rsidRPr="005057DC">
        <w:rPr>
          <w:rFonts w:cs="Arial"/>
          <w:bCs/>
        </w:rPr>
        <w:t xml:space="preserve">the </w:t>
      </w:r>
      <w:r w:rsidRPr="005057DC">
        <w:rPr>
          <w:rFonts w:cs="Arial"/>
          <w:bCs/>
        </w:rPr>
        <w:t>flask</w:t>
      </w:r>
      <w:r w:rsidR="0044739A" w:rsidRPr="005057DC">
        <w:rPr>
          <w:rFonts w:cs="Arial"/>
          <w:bCs/>
        </w:rPr>
        <w:t>;</w:t>
      </w:r>
      <w:r w:rsidRPr="005057DC">
        <w:rPr>
          <w:rFonts w:cs="Arial"/>
          <w:bCs/>
        </w:rPr>
        <w:t xml:space="preserve"> then</w:t>
      </w:r>
      <w:r w:rsidR="0044739A" w:rsidRPr="005057DC">
        <w:rPr>
          <w:rFonts w:cs="Arial"/>
          <w:bCs/>
        </w:rPr>
        <w:t>,</w:t>
      </w:r>
      <w:r w:rsidRPr="005057DC">
        <w:rPr>
          <w:rFonts w:cs="Arial"/>
          <w:bCs/>
        </w:rPr>
        <w:t xml:space="preserve"> transfer </w:t>
      </w:r>
      <w:r w:rsidR="0044739A" w:rsidRPr="005057DC">
        <w:rPr>
          <w:rFonts w:cs="Arial"/>
          <w:bCs/>
        </w:rPr>
        <w:t xml:space="preserve">the </w:t>
      </w:r>
      <w:r w:rsidRPr="005057DC">
        <w:rPr>
          <w:rFonts w:cs="Arial"/>
          <w:bCs/>
        </w:rPr>
        <w:t xml:space="preserve">extract to </w:t>
      </w:r>
      <w:r w:rsidR="0044739A" w:rsidRPr="005057DC">
        <w:rPr>
          <w:rFonts w:cs="Arial"/>
          <w:bCs/>
        </w:rPr>
        <w:t xml:space="preserve">the </w:t>
      </w:r>
      <w:r w:rsidRPr="005057DC">
        <w:rPr>
          <w:rFonts w:cs="Arial"/>
          <w:bCs/>
        </w:rPr>
        <w:t>flask and allow</w:t>
      </w:r>
      <w:r w:rsidR="0044739A" w:rsidRPr="005057DC">
        <w:rPr>
          <w:rFonts w:cs="Arial"/>
          <w:bCs/>
        </w:rPr>
        <w:t xml:space="preserve"> it</w:t>
      </w:r>
      <w:r w:rsidRPr="005057DC">
        <w:rPr>
          <w:rFonts w:cs="Arial"/>
          <w:bCs/>
        </w:rPr>
        <w:t xml:space="preserve"> to gravity filter. Dispose of </w:t>
      </w:r>
      <w:r w:rsidR="0044739A" w:rsidRPr="005057DC">
        <w:rPr>
          <w:rFonts w:cs="Arial"/>
          <w:bCs/>
        </w:rPr>
        <w:t xml:space="preserve">the </w:t>
      </w:r>
      <w:r w:rsidRPr="005057DC">
        <w:rPr>
          <w:rFonts w:cs="Arial"/>
          <w:bCs/>
        </w:rPr>
        <w:t xml:space="preserve">filter paper after </w:t>
      </w:r>
      <w:r w:rsidR="0044739A" w:rsidRPr="005057DC">
        <w:rPr>
          <w:rFonts w:cs="Arial"/>
          <w:bCs/>
        </w:rPr>
        <w:t xml:space="preserve">the </w:t>
      </w:r>
      <w:r w:rsidRPr="005057DC">
        <w:rPr>
          <w:rFonts w:cs="Arial"/>
          <w:bCs/>
        </w:rPr>
        <w:t xml:space="preserve">full extract is transferred. </w:t>
      </w:r>
    </w:p>
    <w:p w14:paraId="67BFDCBF" w14:textId="77777777" w:rsidR="0033234F" w:rsidRPr="00F761B6" w:rsidRDefault="0033234F" w:rsidP="0033234F">
      <w:pPr>
        <w:contextualSpacing/>
        <w:rPr>
          <w:rFonts w:cs="Arial"/>
          <w:bCs/>
        </w:rPr>
      </w:pPr>
    </w:p>
    <w:p w14:paraId="46847556" w14:textId="02B657D2" w:rsidR="0033234F" w:rsidRPr="00F761B6" w:rsidRDefault="00383751" w:rsidP="005D50D8">
      <w:pPr>
        <w:contextualSpacing/>
        <w:rPr>
          <w:rFonts w:cs="Arial"/>
          <w:bCs/>
        </w:rPr>
      </w:pPr>
      <w:r>
        <w:rPr>
          <w:rFonts w:cs="Arial"/>
          <w:bCs/>
        </w:rPr>
        <w:t>NOTE:</w:t>
      </w:r>
      <w:r w:rsidR="0033234F" w:rsidRPr="00F761B6">
        <w:rPr>
          <w:rFonts w:cs="Arial"/>
          <w:bCs/>
        </w:rPr>
        <w:t xml:space="preserve"> Transfer </w:t>
      </w:r>
      <w:r w:rsidR="0044739A">
        <w:rPr>
          <w:rFonts w:cs="Arial"/>
          <w:bCs/>
        </w:rPr>
        <w:t xml:space="preserve">the </w:t>
      </w:r>
      <w:r w:rsidR="0033234F" w:rsidRPr="00F761B6">
        <w:rPr>
          <w:rFonts w:cs="Arial"/>
          <w:bCs/>
        </w:rPr>
        <w:t xml:space="preserve">sample volume </w:t>
      </w:r>
      <w:r w:rsidR="005057DC">
        <w:rPr>
          <w:rFonts w:cs="Arial"/>
          <w:bCs/>
        </w:rPr>
        <w:t>(</w:t>
      </w:r>
      <w:r w:rsidR="0033234F" w:rsidRPr="00F761B6">
        <w:rPr>
          <w:rFonts w:cs="Arial"/>
          <w:bCs/>
        </w:rPr>
        <w:t>up to ~80% flask volume</w:t>
      </w:r>
      <w:r w:rsidR="005057DC">
        <w:rPr>
          <w:rFonts w:cs="Arial"/>
          <w:bCs/>
        </w:rPr>
        <w:t>)</w:t>
      </w:r>
      <w:r w:rsidR="0033234F" w:rsidRPr="00F761B6">
        <w:rPr>
          <w:rFonts w:cs="Arial"/>
          <w:bCs/>
        </w:rPr>
        <w:t xml:space="preserve"> before rotary evaporation. </w:t>
      </w:r>
      <w:r w:rsidR="0044739A">
        <w:rPr>
          <w:rFonts w:cs="Arial"/>
          <w:bCs/>
        </w:rPr>
        <w:t>Any b</w:t>
      </w:r>
      <w:r w:rsidR="0033234F" w:rsidRPr="00F761B6">
        <w:rPr>
          <w:rFonts w:cs="Arial"/>
          <w:bCs/>
        </w:rPr>
        <w:t xml:space="preserve">ubbling of </w:t>
      </w:r>
      <w:r w:rsidR="0044739A">
        <w:rPr>
          <w:rFonts w:cs="Arial"/>
          <w:bCs/>
        </w:rPr>
        <w:t xml:space="preserve">the </w:t>
      </w:r>
      <w:r w:rsidR="0033234F" w:rsidRPr="00F761B6">
        <w:rPr>
          <w:rFonts w:cs="Arial"/>
          <w:bCs/>
        </w:rPr>
        <w:t xml:space="preserve">extract into </w:t>
      </w:r>
      <w:r w:rsidR="0044739A">
        <w:rPr>
          <w:rFonts w:cs="Arial"/>
          <w:bCs/>
        </w:rPr>
        <w:t xml:space="preserve">the </w:t>
      </w:r>
      <w:r w:rsidR="0033234F" w:rsidRPr="00F761B6">
        <w:rPr>
          <w:rFonts w:cs="Arial"/>
          <w:bCs/>
        </w:rPr>
        <w:t xml:space="preserve">condenser of </w:t>
      </w:r>
      <w:r w:rsidR="0044739A">
        <w:rPr>
          <w:rFonts w:cs="Arial"/>
          <w:bCs/>
        </w:rPr>
        <w:t xml:space="preserve">the </w:t>
      </w:r>
      <w:r w:rsidR="0033234F" w:rsidRPr="00F761B6">
        <w:rPr>
          <w:rFonts w:cs="Arial"/>
          <w:bCs/>
        </w:rPr>
        <w:t xml:space="preserve">rotary evaporator causes contamination and requires </w:t>
      </w:r>
      <w:r w:rsidR="0044739A">
        <w:rPr>
          <w:rFonts w:cs="Arial"/>
          <w:bCs/>
        </w:rPr>
        <w:t>the condenser to be cleaned</w:t>
      </w:r>
      <w:r w:rsidR="0033234F" w:rsidRPr="00F761B6">
        <w:rPr>
          <w:rFonts w:cs="Arial"/>
          <w:bCs/>
        </w:rPr>
        <w:t xml:space="preserve">. A bump trap can be placed between </w:t>
      </w:r>
      <w:r w:rsidR="00101AC1" w:rsidRPr="00F761B6">
        <w:rPr>
          <w:rFonts w:cs="Arial"/>
          <w:bCs/>
        </w:rPr>
        <w:t xml:space="preserve">the </w:t>
      </w:r>
      <w:r w:rsidR="0033234F" w:rsidRPr="00F761B6">
        <w:rPr>
          <w:rFonts w:cs="Arial"/>
          <w:bCs/>
        </w:rPr>
        <w:t xml:space="preserve">flask and </w:t>
      </w:r>
      <w:r w:rsidR="00101AC1" w:rsidRPr="00F761B6">
        <w:rPr>
          <w:rFonts w:cs="Arial"/>
          <w:bCs/>
        </w:rPr>
        <w:t xml:space="preserve">the </w:t>
      </w:r>
      <w:r w:rsidR="0033234F" w:rsidRPr="00F761B6">
        <w:rPr>
          <w:rFonts w:cs="Arial"/>
          <w:bCs/>
        </w:rPr>
        <w:t xml:space="preserve">neck of </w:t>
      </w:r>
      <w:r w:rsidR="00101AC1" w:rsidRPr="00F761B6">
        <w:rPr>
          <w:rFonts w:cs="Arial"/>
          <w:bCs/>
        </w:rPr>
        <w:t xml:space="preserve">the </w:t>
      </w:r>
      <w:r w:rsidR="0033234F" w:rsidRPr="00F761B6">
        <w:rPr>
          <w:rFonts w:cs="Arial"/>
          <w:bCs/>
        </w:rPr>
        <w:t xml:space="preserve">condenser if bubbles or “bumping” occur in most samples. </w:t>
      </w:r>
    </w:p>
    <w:p w14:paraId="629637EF" w14:textId="77777777" w:rsidR="0033234F" w:rsidRPr="00F761B6" w:rsidRDefault="0033234F" w:rsidP="0033234F">
      <w:pPr>
        <w:contextualSpacing/>
        <w:rPr>
          <w:rFonts w:cs="Arial"/>
          <w:bCs/>
        </w:rPr>
      </w:pPr>
    </w:p>
    <w:p w14:paraId="37ECC7E8" w14:textId="6D4FC4EB" w:rsidR="0033234F" w:rsidRPr="00F761B6" w:rsidRDefault="0033234F" w:rsidP="005057DC">
      <w:pPr>
        <w:numPr>
          <w:ilvl w:val="2"/>
          <w:numId w:val="30"/>
        </w:numPr>
        <w:contextualSpacing/>
        <w:rPr>
          <w:rFonts w:cs="Arial"/>
        </w:rPr>
      </w:pPr>
      <w:r w:rsidRPr="00F761B6">
        <w:rPr>
          <w:rFonts w:cs="Arial"/>
        </w:rPr>
        <w:t xml:space="preserve">Turn on the power to the rotary evaporator and water bath (50 °C; lower than </w:t>
      </w:r>
      <w:r w:rsidR="0044739A">
        <w:rPr>
          <w:rFonts w:cs="Arial"/>
        </w:rPr>
        <w:t xml:space="preserve">the </w:t>
      </w:r>
      <w:r w:rsidRPr="00F761B6">
        <w:rPr>
          <w:rFonts w:cs="Arial"/>
        </w:rPr>
        <w:t xml:space="preserve">solvent boiling point). Turn on </w:t>
      </w:r>
      <w:r w:rsidR="0044739A">
        <w:rPr>
          <w:rFonts w:cs="Arial"/>
        </w:rPr>
        <w:t xml:space="preserve">the </w:t>
      </w:r>
      <w:r w:rsidRPr="00F761B6">
        <w:rPr>
          <w:rFonts w:cs="Arial"/>
        </w:rPr>
        <w:t>cold</w:t>
      </w:r>
      <w:r w:rsidR="0044739A">
        <w:rPr>
          <w:rFonts w:cs="Arial"/>
        </w:rPr>
        <w:t>-</w:t>
      </w:r>
      <w:r w:rsidRPr="00F761B6">
        <w:rPr>
          <w:rFonts w:cs="Arial"/>
        </w:rPr>
        <w:t xml:space="preserve">water flow to </w:t>
      </w:r>
      <w:r w:rsidR="0044739A">
        <w:rPr>
          <w:rFonts w:cs="Arial"/>
        </w:rPr>
        <w:t xml:space="preserve">the </w:t>
      </w:r>
      <w:r w:rsidRPr="00F761B6">
        <w:rPr>
          <w:rFonts w:cs="Arial"/>
        </w:rPr>
        <w:t>condenser.</w:t>
      </w:r>
    </w:p>
    <w:p w14:paraId="11BDE155" w14:textId="77777777" w:rsidR="0033234F" w:rsidRPr="00F761B6" w:rsidRDefault="0033234F" w:rsidP="0033234F">
      <w:pPr>
        <w:contextualSpacing/>
        <w:rPr>
          <w:rFonts w:cs="Arial"/>
        </w:rPr>
      </w:pPr>
    </w:p>
    <w:p w14:paraId="3C7A2962" w14:textId="40899662" w:rsidR="0033234F" w:rsidRPr="00F761B6" w:rsidRDefault="00383751" w:rsidP="005D50D8">
      <w:pPr>
        <w:contextualSpacing/>
        <w:rPr>
          <w:rFonts w:cs="Arial"/>
        </w:rPr>
      </w:pPr>
      <w:r>
        <w:rPr>
          <w:rFonts w:cs="Arial"/>
        </w:rPr>
        <w:t>NOTE:</w:t>
      </w:r>
      <w:r w:rsidR="0033234F" w:rsidRPr="00F761B6">
        <w:rPr>
          <w:rFonts w:cs="Arial"/>
        </w:rPr>
        <w:t xml:space="preserve"> </w:t>
      </w:r>
      <w:r w:rsidR="0044739A">
        <w:rPr>
          <w:rFonts w:cs="Arial"/>
        </w:rPr>
        <w:t>The c</w:t>
      </w:r>
      <w:r w:rsidR="0033234F" w:rsidRPr="00F761B6">
        <w:rPr>
          <w:rFonts w:cs="Arial"/>
        </w:rPr>
        <w:t xml:space="preserve">ondenser of </w:t>
      </w:r>
      <w:r w:rsidR="0044739A">
        <w:rPr>
          <w:rFonts w:cs="Arial"/>
        </w:rPr>
        <w:t xml:space="preserve">the </w:t>
      </w:r>
      <w:r w:rsidR="0033234F" w:rsidRPr="00F761B6">
        <w:rPr>
          <w:rFonts w:cs="Arial"/>
        </w:rPr>
        <w:t xml:space="preserve">rotary evaporator is connected to either </w:t>
      </w:r>
      <w:r w:rsidR="00101AC1" w:rsidRPr="00F761B6">
        <w:rPr>
          <w:rFonts w:cs="Arial"/>
        </w:rPr>
        <w:t xml:space="preserve">a </w:t>
      </w:r>
      <w:r w:rsidR="0033234F" w:rsidRPr="00F761B6">
        <w:rPr>
          <w:rFonts w:cs="Arial"/>
        </w:rPr>
        <w:t xml:space="preserve">circulating chiller or </w:t>
      </w:r>
      <w:r w:rsidR="0044739A">
        <w:rPr>
          <w:rFonts w:cs="Arial"/>
        </w:rPr>
        <w:t xml:space="preserve">a </w:t>
      </w:r>
      <w:r w:rsidR="0033234F" w:rsidRPr="00F761B6">
        <w:rPr>
          <w:rFonts w:cs="Arial"/>
        </w:rPr>
        <w:t>cold</w:t>
      </w:r>
      <w:r w:rsidR="0044739A">
        <w:rPr>
          <w:rFonts w:cs="Arial"/>
        </w:rPr>
        <w:t>-</w:t>
      </w:r>
      <w:r w:rsidR="0033234F" w:rsidRPr="00F761B6">
        <w:rPr>
          <w:rFonts w:cs="Arial"/>
        </w:rPr>
        <w:t xml:space="preserve">water spigot venting to </w:t>
      </w:r>
      <w:r w:rsidR="00101AC1" w:rsidRPr="00F761B6">
        <w:rPr>
          <w:rFonts w:cs="Arial"/>
        </w:rPr>
        <w:t xml:space="preserve">the </w:t>
      </w:r>
      <w:r w:rsidR="0033234F" w:rsidRPr="00F761B6">
        <w:rPr>
          <w:rFonts w:cs="Arial"/>
        </w:rPr>
        <w:t xml:space="preserve">drain. </w:t>
      </w:r>
      <w:r w:rsidR="00101AC1" w:rsidRPr="00F761B6">
        <w:rPr>
          <w:rFonts w:cs="Arial"/>
        </w:rPr>
        <w:t>The f</w:t>
      </w:r>
      <w:r w:rsidR="0033234F" w:rsidRPr="00F761B6">
        <w:rPr>
          <w:rFonts w:cs="Arial"/>
        </w:rPr>
        <w:t xml:space="preserve">low rate can be slow if </w:t>
      </w:r>
      <w:r w:rsidR="0044739A">
        <w:rPr>
          <w:rFonts w:cs="Arial"/>
        </w:rPr>
        <w:t xml:space="preserve">the </w:t>
      </w:r>
      <w:r w:rsidR="0033234F" w:rsidRPr="00F761B6">
        <w:rPr>
          <w:rFonts w:cs="Arial"/>
        </w:rPr>
        <w:t>water is cooler than ambient</w:t>
      </w:r>
      <w:r w:rsidR="0044739A">
        <w:rPr>
          <w:rFonts w:cs="Arial"/>
        </w:rPr>
        <w:t>,</w:t>
      </w:r>
      <w:r w:rsidR="0033234F" w:rsidRPr="00F761B6">
        <w:rPr>
          <w:rFonts w:cs="Arial"/>
        </w:rPr>
        <w:t xml:space="preserve"> to condense </w:t>
      </w:r>
      <w:r w:rsidR="0044739A">
        <w:rPr>
          <w:rFonts w:cs="Arial"/>
        </w:rPr>
        <w:t xml:space="preserve">the </w:t>
      </w:r>
      <w:r w:rsidR="0033234F" w:rsidRPr="00F761B6">
        <w:rPr>
          <w:rFonts w:cs="Arial"/>
        </w:rPr>
        <w:t xml:space="preserve">solvent vapor leaving </w:t>
      </w:r>
      <w:r w:rsidR="00101AC1" w:rsidRPr="00F761B6">
        <w:rPr>
          <w:rFonts w:cs="Arial"/>
        </w:rPr>
        <w:t xml:space="preserve">the </w:t>
      </w:r>
      <w:r w:rsidR="0033234F" w:rsidRPr="00F761B6">
        <w:rPr>
          <w:rFonts w:cs="Arial"/>
        </w:rPr>
        <w:t xml:space="preserve">flask and entering </w:t>
      </w:r>
      <w:r w:rsidR="00101AC1" w:rsidRPr="00F761B6">
        <w:rPr>
          <w:rFonts w:cs="Arial"/>
        </w:rPr>
        <w:t xml:space="preserve">the </w:t>
      </w:r>
      <w:r w:rsidR="0033234F" w:rsidRPr="00F761B6">
        <w:rPr>
          <w:rFonts w:cs="Arial"/>
        </w:rPr>
        <w:t>condenser.</w:t>
      </w:r>
    </w:p>
    <w:p w14:paraId="35927496" w14:textId="77777777" w:rsidR="0033234F" w:rsidRPr="00F761B6" w:rsidRDefault="0033234F" w:rsidP="0033234F">
      <w:pPr>
        <w:contextualSpacing/>
        <w:rPr>
          <w:rFonts w:cs="Arial"/>
          <w:bCs/>
        </w:rPr>
      </w:pPr>
    </w:p>
    <w:p w14:paraId="4E8F6C1E" w14:textId="744024FC" w:rsidR="0033234F" w:rsidRPr="00F761B6" w:rsidRDefault="0033234F" w:rsidP="005057DC">
      <w:pPr>
        <w:numPr>
          <w:ilvl w:val="2"/>
          <w:numId w:val="30"/>
        </w:numPr>
        <w:contextualSpacing/>
        <w:rPr>
          <w:rFonts w:cs="Arial"/>
          <w:bCs/>
        </w:rPr>
      </w:pPr>
      <w:r w:rsidRPr="00F761B6">
        <w:rPr>
          <w:rFonts w:cs="Arial"/>
          <w:bCs/>
          <w:highlight w:val="yellow"/>
        </w:rPr>
        <w:t xml:space="preserve">Turn on </w:t>
      </w:r>
      <w:r w:rsidR="00101AC1" w:rsidRPr="00F761B6">
        <w:rPr>
          <w:rFonts w:cs="Arial"/>
          <w:bCs/>
          <w:highlight w:val="yellow"/>
        </w:rPr>
        <w:t xml:space="preserve">the </w:t>
      </w:r>
      <w:r w:rsidRPr="00F761B6">
        <w:rPr>
          <w:rFonts w:cs="Arial"/>
          <w:bCs/>
          <w:highlight w:val="yellow"/>
        </w:rPr>
        <w:t xml:space="preserve">vacuum source (water vacuum or pump). Ensure </w:t>
      </w:r>
      <w:r w:rsidR="00101AC1" w:rsidRPr="00F761B6">
        <w:rPr>
          <w:rFonts w:cs="Arial"/>
          <w:bCs/>
          <w:highlight w:val="yellow"/>
        </w:rPr>
        <w:t xml:space="preserve">the </w:t>
      </w:r>
      <w:r w:rsidRPr="00F761B6">
        <w:rPr>
          <w:rFonts w:cs="Arial"/>
          <w:bCs/>
          <w:highlight w:val="yellow"/>
        </w:rPr>
        <w:t xml:space="preserve">vacuum pressure </w:t>
      </w:r>
      <w:r w:rsidR="00101AC1" w:rsidRPr="00F761B6">
        <w:rPr>
          <w:rFonts w:cs="Arial"/>
          <w:bCs/>
          <w:highlight w:val="yellow"/>
        </w:rPr>
        <w:t xml:space="preserve">is </w:t>
      </w:r>
      <w:proofErr w:type="gramStart"/>
      <w:r w:rsidRPr="00F761B6">
        <w:rPr>
          <w:rFonts w:cs="Arial"/>
          <w:bCs/>
          <w:highlight w:val="yellow"/>
        </w:rPr>
        <w:t>sufficient</w:t>
      </w:r>
      <w:proofErr w:type="gramEnd"/>
      <w:r w:rsidRPr="00F761B6">
        <w:rPr>
          <w:rFonts w:cs="Arial"/>
          <w:bCs/>
          <w:highlight w:val="yellow"/>
        </w:rPr>
        <w:t xml:space="preserve"> to hold </w:t>
      </w:r>
      <w:r w:rsidR="00101AC1" w:rsidRPr="00F761B6">
        <w:rPr>
          <w:rFonts w:cs="Arial"/>
          <w:bCs/>
          <w:highlight w:val="yellow"/>
        </w:rPr>
        <w:t xml:space="preserve">the </w:t>
      </w:r>
      <w:r w:rsidRPr="00F761B6">
        <w:rPr>
          <w:rFonts w:cs="Arial"/>
          <w:bCs/>
          <w:highlight w:val="yellow"/>
        </w:rPr>
        <w:t>flask to</w:t>
      </w:r>
      <w:r w:rsidR="00101AC1" w:rsidRPr="00F761B6">
        <w:rPr>
          <w:rFonts w:cs="Arial"/>
          <w:bCs/>
          <w:highlight w:val="yellow"/>
        </w:rPr>
        <w:t xml:space="preserve"> the</w:t>
      </w:r>
      <w:r w:rsidRPr="00F761B6">
        <w:rPr>
          <w:rFonts w:cs="Arial"/>
          <w:bCs/>
          <w:highlight w:val="yellow"/>
        </w:rPr>
        <w:t xml:space="preserve"> neck of </w:t>
      </w:r>
      <w:r w:rsidR="0044739A">
        <w:rPr>
          <w:rFonts w:cs="Arial"/>
          <w:bCs/>
          <w:highlight w:val="yellow"/>
        </w:rPr>
        <w:t xml:space="preserve">the </w:t>
      </w:r>
      <w:r w:rsidRPr="00F761B6">
        <w:rPr>
          <w:rFonts w:cs="Arial"/>
          <w:bCs/>
          <w:highlight w:val="yellow"/>
        </w:rPr>
        <w:t xml:space="preserve">condenser. </w:t>
      </w:r>
      <w:r w:rsidR="00101AC1" w:rsidRPr="00F761B6">
        <w:rPr>
          <w:rFonts w:cs="Arial"/>
          <w:bCs/>
          <w:highlight w:val="yellow"/>
        </w:rPr>
        <w:t>Open the v</w:t>
      </w:r>
      <w:r w:rsidRPr="00F761B6">
        <w:rPr>
          <w:rFonts w:cs="Arial"/>
          <w:bCs/>
          <w:highlight w:val="yellow"/>
        </w:rPr>
        <w:t xml:space="preserve">ent at </w:t>
      </w:r>
      <w:r w:rsidR="00101AC1" w:rsidRPr="00F761B6">
        <w:rPr>
          <w:rFonts w:cs="Arial"/>
          <w:bCs/>
          <w:highlight w:val="yellow"/>
        </w:rPr>
        <w:t xml:space="preserve">the </w:t>
      </w:r>
      <w:r w:rsidRPr="00F761B6">
        <w:rPr>
          <w:rFonts w:cs="Arial"/>
          <w:bCs/>
          <w:highlight w:val="yellow"/>
        </w:rPr>
        <w:t>end of</w:t>
      </w:r>
      <w:r w:rsidR="00101AC1" w:rsidRPr="00F761B6">
        <w:rPr>
          <w:rFonts w:cs="Arial"/>
          <w:bCs/>
          <w:highlight w:val="yellow"/>
        </w:rPr>
        <w:t xml:space="preserve"> the</w:t>
      </w:r>
      <w:r w:rsidRPr="00F761B6">
        <w:rPr>
          <w:rFonts w:cs="Arial"/>
          <w:bCs/>
          <w:highlight w:val="yellow"/>
        </w:rPr>
        <w:t xml:space="preserve"> </w:t>
      </w:r>
      <w:r w:rsidRPr="00F761B6">
        <w:rPr>
          <w:rFonts w:cs="Arial"/>
          <w:bCs/>
          <w:highlight w:val="yellow"/>
        </w:rPr>
        <w:lastRenderedPageBreak/>
        <w:t xml:space="preserve">condenser before connecting </w:t>
      </w:r>
      <w:r w:rsidR="00101AC1" w:rsidRPr="00F761B6">
        <w:rPr>
          <w:rFonts w:cs="Arial"/>
          <w:bCs/>
          <w:highlight w:val="yellow"/>
        </w:rPr>
        <w:t xml:space="preserve">the </w:t>
      </w:r>
      <w:r w:rsidRPr="00F761B6">
        <w:rPr>
          <w:rFonts w:cs="Arial"/>
          <w:bCs/>
          <w:highlight w:val="yellow"/>
        </w:rPr>
        <w:t xml:space="preserve">flask. Slide </w:t>
      </w:r>
      <w:r w:rsidR="00101AC1" w:rsidRPr="00F761B6">
        <w:rPr>
          <w:rFonts w:cs="Arial"/>
          <w:bCs/>
          <w:highlight w:val="yellow"/>
        </w:rPr>
        <w:t xml:space="preserve">the </w:t>
      </w:r>
      <w:r w:rsidRPr="00F761B6">
        <w:rPr>
          <w:rFonts w:cs="Arial"/>
          <w:bCs/>
          <w:highlight w:val="yellow"/>
        </w:rPr>
        <w:t xml:space="preserve">flask onto </w:t>
      </w:r>
      <w:r w:rsidR="00101AC1" w:rsidRPr="00F761B6">
        <w:rPr>
          <w:rFonts w:cs="Arial"/>
          <w:bCs/>
          <w:highlight w:val="yellow"/>
        </w:rPr>
        <w:t xml:space="preserve">the </w:t>
      </w:r>
      <w:r w:rsidRPr="00F761B6">
        <w:rPr>
          <w:rFonts w:cs="Arial"/>
          <w:bCs/>
          <w:highlight w:val="yellow"/>
        </w:rPr>
        <w:t xml:space="preserve">neck of </w:t>
      </w:r>
      <w:r w:rsidR="00101AC1" w:rsidRPr="00F761B6">
        <w:rPr>
          <w:rFonts w:cs="Arial"/>
          <w:bCs/>
          <w:highlight w:val="yellow"/>
        </w:rPr>
        <w:t xml:space="preserve">the </w:t>
      </w:r>
      <w:r w:rsidRPr="00F761B6">
        <w:rPr>
          <w:rFonts w:cs="Arial"/>
          <w:bCs/>
          <w:highlight w:val="yellow"/>
        </w:rPr>
        <w:t xml:space="preserve">condenser, close </w:t>
      </w:r>
      <w:r w:rsidR="00101AC1" w:rsidRPr="00F761B6">
        <w:rPr>
          <w:rFonts w:cs="Arial"/>
          <w:bCs/>
          <w:highlight w:val="yellow"/>
        </w:rPr>
        <w:t xml:space="preserve">the </w:t>
      </w:r>
      <w:r w:rsidRPr="00F761B6">
        <w:rPr>
          <w:rFonts w:cs="Arial"/>
          <w:bCs/>
          <w:highlight w:val="yellow"/>
        </w:rPr>
        <w:t xml:space="preserve">vent to seal, and ensure </w:t>
      </w:r>
      <w:r w:rsidR="00101AC1" w:rsidRPr="00F761B6">
        <w:rPr>
          <w:rFonts w:cs="Arial"/>
          <w:bCs/>
          <w:highlight w:val="yellow"/>
        </w:rPr>
        <w:t xml:space="preserve">the </w:t>
      </w:r>
      <w:r w:rsidRPr="00F761B6">
        <w:rPr>
          <w:rFonts w:cs="Arial"/>
          <w:bCs/>
          <w:highlight w:val="yellow"/>
        </w:rPr>
        <w:t xml:space="preserve">flask cannot disconnect from </w:t>
      </w:r>
      <w:r w:rsidR="00101AC1" w:rsidRPr="00F761B6">
        <w:rPr>
          <w:rFonts w:cs="Arial"/>
          <w:bCs/>
          <w:highlight w:val="yellow"/>
        </w:rPr>
        <w:t xml:space="preserve">the </w:t>
      </w:r>
      <w:r w:rsidRPr="00F761B6">
        <w:rPr>
          <w:rFonts w:cs="Arial"/>
          <w:bCs/>
          <w:highlight w:val="yellow"/>
        </w:rPr>
        <w:t>condenser when</w:t>
      </w:r>
      <w:r w:rsidR="00101AC1" w:rsidRPr="00F761B6">
        <w:rPr>
          <w:rFonts w:cs="Arial"/>
          <w:bCs/>
          <w:highlight w:val="yellow"/>
        </w:rPr>
        <w:t xml:space="preserve"> the</w:t>
      </w:r>
      <w:r w:rsidRPr="00F761B6">
        <w:rPr>
          <w:rFonts w:cs="Arial"/>
          <w:bCs/>
          <w:highlight w:val="yellow"/>
        </w:rPr>
        <w:t xml:space="preserve"> flask is released.</w:t>
      </w:r>
    </w:p>
    <w:p w14:paraId="6F339BA1" w14:textId="77777777" w:rsidR="0033234F" w:rsidRPr="00F761B6" w:rsidRDefault="0033234F" w:rsidP="0033234F">
      <w:pPr>
        <w:contextualSpacing/>
        <w:rPr>
          <w:rFonts w:cs="Arial"/>
          <w:bCs/>
        </w:rPr>
      </w:pPr>
    </w:p>
    <w:p w14:paraId="30D9A234" w14:textId="77777777" w:rsidR="005057DC" w:rsidRDefault="0033234F" w:rsidP="005D50D8">
      <w:pPr>
        <w:numPr>
          <w:ilvl w:val="2"/>
          <w:numId w:val="30"/>
        </w:numPr>
        <w:contextualSpacing/>
        <w:rPr>
          <w:rFonts w:cs="Arial"/>
          <w:bCs/>
        </w:rPr>
      </w:pPr>
      <w:r w:rsidRPr="00F761B6">
        <w:rPr>
          <w:rFonts w:cs="Arial"/>
          <w:bCs/>
          <w:highlight w:val="yellow"/>
        </w:rPr>
        <w:t xml:space="preserve">Lower </w:t>
      </w:r>
      <w:r w:rsidR="001F0239">
        <w:rPr>
          <w:rFonts w:cs="Arial"/>
          <w:bCs/>
          <w:highlight w:val="yellow"/>
        </w:rPr>
        <w:t xml:space="preserve">the </w:t>
      </w:r>
      <w:r w:rsidRPr="00F761B6">
        <w:rPr>
          <w:rFonts w:cs="Arial"/>
          <w:bCs/>
          <w:highlight w:val="yellow"/>
        </w:rPr>
        <w:t xml:space="preserve">flask until ~50% </w:t>
      </w:r>
      <w:r w:rsidR="00B649DA">
        <w:rPr>
          <w:rFonts w:cs="Arial"/>
          <w:bCs/>
          <w:highlight w:val="yellow"/>
        </w:rPr>
        <w:t xml:space="preserve">is </w:t>
      </w:r>
      <w:r w:rsidRPr="00F761B6">
        <w:rPr>
          <w:rFonts w:cs="Arial"/>
          <w:bCs/>
          <w:highlight w:val="yellow"/>
        </w:rPr>
        <w:t xml:space="preserve">submerged in </w:t>
      </w:r>
      <w:r w:rsidR="00B649DA">
        <w:rPr>
          <w:rFonts w:cs="Arial"/>
          <w:bCs/>
          <w:highlight w:val="yellow"/>
        </w:rPr>
        <w:t xml:space="preserve">the </w:t>
      </w:r>
      <w:r w:rsidRPr="00F761B6">
        <w:rPr>
          <w:rFonts w:cs="Arial"/>
          <w:bCs/>
          <w:highlight w:val="yellow"/>
        </w:rPr>
        <w:t>bath. Start</w:t>
      </w:r>
      <w:r w:rsidR="00101AC1" w:rsidRPr="00F761B6">
        <w:rPr>
          <w:rFonts w:cs="Arial"/>
          <w:bCs/>
          <w:highlight w:val="yellow"/>
        </w:rPr>
        <w:t xml:space="preserve"> the</w:t>
      </w:r>
      <w:r w:rsidRPr="00F761B6">
        <w:rPr>
          <w:rFonts w:cs="Arial"/>
          <w:bCs/>
          <w:highlight w:val="yellow"/>
        </w:rPr>
        <w:t xml:space="preserve"> rotation of </w:t>
      </w:r>
      <w:r w:rsidR="00101AC1" w:rsidRPr="00F761B6">
        <w:rPr>
          <w:rFonts w:cs="Arial"/>
          <w:bCs/>
          <w:highlight w:val="yellow"/>
        </w:rPr>
        <w:t xml:space="preserve">the </w:t>
      </w:r>
      <w:r w:rsidRPr="00F761B6">
        <w:rPr>
          <w:rFonts w:cs="Arial"/>
          <w:bCs/>
          <w:highlight w:val="yellow"/>
        </w:rPr>
        <w:t xml:space="preserve">flask at medium speed. If </w:t>
      </w:r>
      <w:r w:rsidR="00B649DA">
        <w:rPr>
          <w:rFonts w:cs="Arial"/>
          <w:bCs/>
          <w:highlight w:val="yellow"/>
        </w:rPr>
        <w:t xml:space="preserve">the </w:t>
      </w:r>
      <w:r w:rsidRPr="00F761B6">
        <w:rPr>
          <w:rFonts w:cs="Arial"/>
          <w:bCs/>
          <w:highlight w:val="yellow"/>
        </w:rPr>
        <w:t>vacuum, speed, condenser flow, and bath temperature are optimal,</w:t>
      </w:r>
      <w:r w:rsidR="00101AC1" w:rsidRPr="00F761B6">
        <w:rPr>
          <w:rFonts w:cs="Arial"/>
          <w:bCs/>
          <w:highlight w:val="yellow"/>
        </w:rPr>
        <w:t xml:space="preserve"> the</w:t>
      </w:r>
      <w:r w:rsidRPr="00F761B6">
        <w:rPr>
          <w:rFonts w:cs="Arial"/>
          <w:bCs/>
          <w:highlight w:val="yellow"/>
        </w:rPr>
        <w:t xml:space="preserve"> solvent vapor leaving </w:t>
      </w:r>
      <w:r w:rsidR="00101AC1" w:rsidRPr="00F761B6">
        <w:rPr>
          <w:rFonts w:cs="Arial"/>
          <w:bCs/>
          <w:highlight w:val="yellow"/>
        </w:rPr>
        <w:t xml:space="preserve">the </w:t>
      </w:r>
      <w:r w:rsidRPr="00F761B6">
        <w:rPr>
          <w:rFonts w:cs="Arial"/>
          <w:bCs/>
          <w:highlight w:val="yellow"/>
        </w:rPr>
        <w:t xml:space="preserve">flask will condense on </w:t>
      </w:r>
      <w:r w:rsidR="00101AC1" w:rsidRPr="00F761B6">
        <w:rPr>
          <w:rFonts w:cs="Arial"/>
          <w:bCs/>
          <w:highlight w:val="yellow"/>
        </w:rPr>
        <w:t xml:space="preserve">the </w:t>
      </w:r>
      <w:r w:rsidRPr="00F761B6">
        <w:rPr>
          <w:rFonts w:cs="Arial"/>
          <w:bCs/>
          <w:highlight w:val="yellow"/>
        </w:rPr>
        <w:t xml:space="preserve">coil and drip into </w:t>
      </w:r>
      <w:r w:rsidR="00101AC1" w:rsidRPr="00F761B6">
        <w:rPr>
          <w:rFonts w:cs="Arial"/>
          <w:bCs/>
          <w:highlight w:val="yellow"/>
        </w:rPr>
        <w:t xml:space="preserve">the </w:t>
      </w:r>
      <w:r w:rsidRPr="00F761B6">
        <w:rPr>
          <w:rFonts w:cs="Arial"/>
          <w:bCs/>
          <w:highlight w:val="yellow"/>
        </w:rPr>
        <w:t>recovery flask.</w:t>
      </w:r>
      <w:r w:rsidRPr="00F761B6">
        <w:rPr>
          <w:rFonts w:cs="Arial"/>
          <w:bCs/>
        </w:rPr>
        <w:t xml:space="preserve"> </w:t>
      </w:r>
    </w:p>
    <w:p w14:paraId="6F87D27C" w14:textId="77777777" w:rsidR="005057DC" w:rsidRDefault="005057DC" w:rsidP="005057DC">
      <w:pPr>
        <w:pStyle w:val="ListParagraph"/>
        <w:rPr>
          <w:rFonts w:cs="Arial"/>
          <w:bCs/>
          <w:highlight w:val="yellow"/>
        </w:rPr>
      </w:pPr>
    </w:p>
    <w:p w14:paraId="719C5DAF" w14:textId="3DEC6489" w:rsidR="0033234F" w:rsidRPr="005057DC" w:rsidRDefault="0033234F" w:rsidP="005057DC">
      <w:pPr>
        <w:numPr>
          <w:ilvl w:val="3"/>
          <w:numId w:val="30"/>
        </w:numPr>
        <w:contextualSpacing/>
        <w:rPr>
          <w:rFonts w:cs="Arial"/>
          <w:bCs/>
        </w:rPr>
      </w:pPr>
      <w:r w:rsidRPr="005057DC">
        <w:rPr>
          <w:rFonts w:cs="Arial"/>
          <w:bCs/>
          <w:highlight w:val="yellow"/>
        </w:rPr>
        <w:t xml:space="preserve">If </w:t>
      </w:r>
      <w:r w:rsidR="00B649DA" w:rsidRPr="005057DC">
        <w:rPr>
          <w:rFonts w:cs="Arial"/>
          <w:bCs/>
          <w:highlight w:val="yellow"/>
        </w:rPr>
        <w:t xml:space="preserve">the </w:t>
      </w:r>
      <w:r w:rsidRPr="005057DC">
        <w:rPr>
          <w:rFonts w:cs="Arial"/>
          <w:bCs/>
          <w:highlight w:val="yellow"/>
        </w:rPr>
        <w:t>sample boils (</w:t>
      </w:r>
      <w:r w:rsidR="001F6661" w:rsidRPr="005057DC">
        <w:rPr>
          <w:rFonts w:cs="Arial"/>
          <w:bCs/>
          <w:i/>
          <w:highlight w:val="yellow"/>
        </w:rPr>
        <w:t>e.g.</w:t>
      </w:r>
      <w:r w:rsidRPr="005057DC">
        <w:rPr>
          <w:rFonts w:cs="Arial"/>
          <w:bCs/>
          <w:highlight w:val="yellow"/>
        </w:rPr>
        <w:t xml:space="preserve">, large bubbles, rapid gassing), immediately reduce </w:t>
      </w:r>
      <w:r w:rsidR="00B649DA" w:rsidRPr="005057DC">
        <w:rPr>
          <w:rFonts w:cs="Arial"/>
          <w:bCs/>
          <w:highlight w:val="yellow"/>
        </w:rPr>
        <w:t xml:space="preserve">the </w:t>
      </w:r>
      <w:r w:rsidRPr="005057DC">
        <w:rPr>
          <w:rFonts w:cs="Arial"/>
          <w:bCs/>
          <w:highlight w:val="yellow"/>
        </w:rPr>
        <w:t xml:space="preserve">vacuum and/or speed of </w:t>
      </w:r>
      <w:r w:rsidR="00101AC1" w:rsidRPr="005057DC">
        <w:rPr>
          <w:rFonts w:cs="Arial"/>
          <w:bCs/>
          <w:highlight w:val="yellow"/>
        </w:rPr>
        <w:t xml:space="preserve">the </w:t>
      </w:r>
      <w:r w:rsidRPr="005057DC">
        <w:rPr>
          <w:rFonts w:cs="Arial"/>
          <w:bCs/>
          <w:highlight w:val="yellow"/>
        </w:rPr>
        <w:t xml:space="preserve">rotary evaporator. If </w:t>
      </w:r>
      <w:r w:rsidR="00B649DA" w:rsidRPr="005057DC">
        <w:rPr>
          <w:rFonts w:cs="Arial"/>
          <w:bCs/>
          <w:highlight w:val="yellow"/>
        </w:rPr>
        <w:t xml:space="preserve">the </w:t>
      </w:r>
      <w:r w:rsidRPr="005057DC">
        <w:rPr>
          <w:rFonts w:cs="Arial"/>
          <w:bCs/>
          <w:highlight w:val="yellow"/>
        </w:rPr>
        <w:t xml:space="preserve">boiling continues, turn off </w:t>
      </w:r>
      <w:r w:rsidR="00B649DA" w:rsidRPr="005057DC">
        <w:rPr>
          <w:rFonts w:cs="Arial"/>
          <w:bCs/>
          <w:highlight w:val="yellow"/>
        </w:rPr>
        <w:t xml:space="preserve">the </w:t>
      </w:r>
      <w:r w:rsidR="00101AC1" w:rsidRPr="005057DC">
        <w:rPr>
          <w:rFonts w:cs="Arial"/>
          <w:bCs/>
          <w:highlight w:val="yellow"/>
        </w:rPr>
        <w:t xml:space="preserve">flask </w:t>
      </w:r>
      <w:r w:rsidRPr="005057DC">
        <w:rPr>
          <w:rFonts w:cs="Arial"/>
          <w:bCs/>
          <w:highlight w:val="yellow"/>
        </w:rPr>
        <w:t xml:space="preserve">rotation, turn off </w:t>
      </w:r>
      <w:r w:rsidR="00B649DA" w:rsidRPr="005057DC">
        <w:rPr>
          <w:rFonts w:cs="Arial"/>
          <w:bCs/>
          <w:highlight w:val="yellow"/>
        </w:rPr>
        <w:t xml:space="preserve">the </w:t>
      </w:r>
      <w:r w:rsidRPr="005057DC">
        <w:rPr>
          <w:rFonts w:cs="Arial"/>
          <w:bCs/>
          <w:highlight w:val="yellow"/>
        </w:rPr>
        <w:t xml:space="preserve">vacuum, raise </w:t>
      </w:r>
      <w:r w:rsidR="00101AC1" w:rsidRPr="005057DC">
        <w:rPr>
          <w:rFonts w:cs="Arial"/>
          <w:bCs/>
          <w:highlight w:val="yellow"/>
        </w:rPr>
        <w:t xml:space="preserve">the </w:t>
      </w:r>
      <w:r w:rsidRPr="005057DC">
        <w:rPr>
          <w:rFonts w:cs="Arial"/>
          <w:bCs/>
          <w:highlight w:val="yellow"/>
        </w:rPr>
        <w:t xml:space="preserve">flask from </w:t>
      </w:r>
      <w:r w:rsidR="00101AC1" w:rsidRPr="005057DC">
        <w:rPr>
          <w:rFonts w:cs="Arial"/>
          <w:bCs/>
          <w:highlight w:val="yellow"/>
        </w:rPr>
        <w:t xml:space="preserve">the </w:t>
      </w:r>
      <w:r w:rsidRPr="005057DC">
        <w:rPr>
          <w:rFonts w:cs="Arial"/>
          <w:bCs/>
          <w:highlight w:val="yellow"/>
        </w:rPr>
        <w:t xml:space="preserve">bath, and release </w:t>
      </w:r>
      <w:r w:rsidR="00101AC1" w:rsidRPr="005057DC">
        <w:rPr>
          <w:rFonts w:cs="Arial"/>
          <w:bCs/>
          <w:highlight w:val="yellow"/>
        </w:rPr>
        <w:t xml:space="preserve">the vacuum </w:t>
      </w:r>
      <w:r w:rsidRPr="005057DC">
        <w:rPr>
          <w:rFonts w:cs="Arial"/>
          <w:bCs/>
          <w:highlight w:val="yellow"/>
        </w:rPr>
        <w:t>seal</w:t>
      </w:r>
      <w:r w:rsidR="00101AC1" w:rsidRPr="005057DC">
        <w:rPr>
          <w:rFonts w:cs="Arial"/>
          <w:bCs/>
          <w:highlight w:val="yellow"/>
        </w:rPr>
        <w:t>.</w:t>
      </w:r>
      <w:r w:rsidRPr="005057DC">
        <w:rPr>
          <w:rFonts w:cs="Arial"/>
          <w:bCs/>
          <w:highlight w:val="yellow"/>
        </w:rPr>
        <w:t xml:space="preserve"> Repeat steps 2.2.3</w:t>
      </w:r>
      <w:r w:rsidR="00B649DA" w:rsidRPr="005057DC">
        <w:rPr>
          <w:rFonts w:cs="Arial"/>
          <w:bCs/>
          <w:highlight w:val="yellow"/>
        </w:rPr>
        <w:t xml:space="preserve"> and </w:t>
      </w:r>
      <w:r w:rsidRPr="005057DC">
        <w:rPr>
          <w:rFonts w:cs="Arial"/>
          <w:bCs/>
          <w:highlight w:val="yellow"/>
        </w:rPr>
        <w:t>2.2.4.</w:t>
      </w:r>
      <w:r w:rsidR="001F6661" w:rsidRPr="005057DC">
        <w:rPr>
          <w:rFonts w:cs="Arial"/>
          <w:bCs/>
          <w:highlight w:val="yellow"/>
        </w:rPr>
        <w:t xml:space="preserve"> </w:t>
      </w:r>
    </w:p>
    <w:p w14:paraId="16C301BB" w14:textId="77777777" w:rsidR="0033234F" w:rsidRPr="00F761B6" w:rsidRDefault="0033234F" w:rsidP="0033234F">
      <w:pPr>
        <w:contextualSpacing/>
        <w:rPr>
          <w:rFonts w:cs="Arial"/>
          <w:bCs/>
        </w:rPr>
      </w:pPr>
    </w:p>
    <w:p w14:paraId="1BA0BB86" w14:textId="6B587BF0" w:rsidR="0033234F" w:rsidRPr="00F761B6" w:rsidRDefault="00383751" w:rsidP="005D50D8">
      <w:pPr>
        <w:contextualSpacing/>
        <w:rPr>
          <w:rFonts w:cs="Arial"/>
          <w:bCs/>
        </w:rPr>
      </w:pPr>
      <w:r>
        <w:rPr>
          <w:rFonts w:cs="Arial"/>
          <w:bCs/>
        </w:rPr>
        <w:t>NOTE:</w:t>
      </w:r>
      <w:r w:rsidR="0033234F" w:rsidRPr="00F761B6">
        <w:rPr>
          <w:rFonts w:cs="Arial"/>
          <w:bCs/>
        </w:rPr>
        <w:t xml:space="preserve"> If no solvent is collecting in </w:t>
      </w:r>
      <w:r w:rsidR="00B649DA">
        <w:rPr>
          <w:rFonts w:cs="Arial"/>
          <w:bCs/>
        </w:rPr>
        <w:t xml:space="preserve">the </w:t>
      </w:r>
      <w:r w:rsidR="0033234F" w:rsidRPr="00F761B6">
        <w:rPr>
          <w:rFonts w:cs="Arial"/>
          <w:bCs/>
        </w:rPr>
        <w:t xml:space="preserve">recovery flask but </w:t>
      </w:r>
      <w:r w:rsidR="00B649DA">
        <w:rPr>
          <w:rFonts w:cs="Arial"/>
          <w:bCs/>
        </w:rPr>
        <w:t xml:space="preserve">the </w:t>
      </w:r>
      <w:r w:rsidR="0033234F" w:rsidRPr="00F761B6">
        <w:rPr>
          <w:rFonts w:cs="Arial"/>
          <w:bCs/>
        </w:rPr>
        <w:t xml:space="preserve">extract is obviously evaporating, </w:t>
      </w:r>
      <w:r w:rsidR="00B649DA">
        <w:rPr>
          <w:rFonts w:cs="Arial"/>
          <w:bCs/>
        </w:rPr>
        <w:t xml:space="preserve">the </w:t>
      </w:r>
      <w:r w:rsidR="0033234F" w:rsidRPr="00F761B6">
        <w:rPr>
          <w:rFonts w:cs="Arial"/>
          <w:bCs/>
        </w:rPr>
        <w:t xml:space="preserve">vacuum is most likely nonoptimal and must be readjusted. </w:t>
      </w:r>
    </w:p>
    <w:p w14:paraId="0046C88B" w14:textId="77777777" w:rsidR="0033234F" w:rsidRPr="00F761B6" w:rsidRDefault="0033234F" w:rsidP="0033234F">
      <w:pPr>
        <w:contextualSpacing/>
        <w:rPr>
          <w:rFonts w:cs="Arial"/>
          <w:bCs/>
        </w:rPr>
      </w:pPr>
    </w:p>
    <w:p w14:paraId="36882D33" w14:textId="34CDFD4C" w:rsidR="0033234F" w:rsidRPr="00F761B6" w:rsidRDefault="0033234F" w:rsidP="005057DC">
      <w:pPr>
        <w:pStyle w:val="Heading1"/>
        <w:numPr>
          <w:ilvl w:val="2"/>
          <w:numId w:val="30"/>
        </w:numPr>
        <w:shd w:val="clear" w:color="auto" w:fill="FFFFFF"/>
        <w:spacing w:before="0"/>
        <w:contextualSpacing/>
        <w:rPr>
          <w:rFonts w:asciiTheme="minorHAnsi" w:hAnsiTheme="minorHAnsi" w:cs="Arial"/>
          <w:b w:val="0"/>
          <w:color w:val="auto"/>
          <w:sz w:val="24"/>
          <w:szCs w:val="24"/>
        </w:rPr>
      </w:pPr>
      <w:r w:rsidRPr="00F761B6">
        <w:rPr>
          <w:rFonts w:asciiTheme="minorHAnsi" w:hAnsiTheme="minorHAnsi" w:cs="Arial"/>
          <w:b w:val="0"/>
          <w:color w:val="auto"/>
          <w:sz w:val="24"/>
          <w:szCs w:val="24"/>
          <w:highlight w:val="yellow"/>
        </w:rPr>
        <w:t xml:space="preserve">Evaporate </w:t>
      </w:r>
      <w:r w:rsidR="00B649DA">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 xml:space="preserve">sample under </w:t>
      </w:r>
      <w:r w:rsidR="00B649DA">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vacuum until ~2</w:t>
      </w:r>
      <w:r w:rsidR="001F6661" w:rsidRPr="00F761B6">
        <w:rPr>
          <w:rFonts w:asciiTheme="minorHAnsi" w:hAnsiTheme="minorHAnsi" w:cs="Arial"/>
          <w:b w:val="0"/>
          <w:color w:val="auto"/>
          <w:sz w:val="24"/>
          <w:szCs w:val="24"/>
          <w:highlight w:val="yellow"/>
        </w:rPr>
        <w:t xml:space="preserve"> mL</w:t>
      </w:r>
      <w:r w:rsidRPr="00F761B6">
        <w:rPr>
          <w:rFonts w:asciiTheme="minorHAnsi" w:hAnsiTheme="minorHAnsi" w:cs="Arial"/>
          <w:b w:val="0"/>
          <w:color w:val="auto"/>
          <w:sz w:val="24"/>
          <w:szCs w:val="24"/>
          <w:highlight w:val="yellow"/>
        </w:rPr>
        <w:t xml:space="preserve"> of solvent remain</w:t>
      </w:r>
      <w:r w:rsidR="00E91832" w:rsidRPr="00F761B6">
        <w:rPr>
          <w:rFonts w:asciiTheme="minorHAnsi" w:hAnsiTheme="minorHAnsi" w:cs="Arial"/>
          <w:b w:val="0"/>
          <w:color w:val="auto"/>
          <w:sz w:val="24"/>
          <w:szCs w:val="24"/>
          <w:highlight w:val="yellow"/>
        </w:rPr>
        <w:t>s</w:t>
      </w:r>
      <w:r w:rsidRPr="00F761B6">
        <w:rPr>
          <w:rFonts w:asciiTheme="minorHAnsi" w:hAnsiTheme="minorHAnsi" w:cs="Arial"/>
          <w:b w:val="0"/>
          <w:color w:val="auto"/>
          <w:sz w:val="24"/>
          <w:szCs w:val="24"/>
          <w:highlight w:val="yellow"/>
        </w:rPr>
        <w:t xml:space="preserve"> in </w:t>
      </w:r>
      <w:r w:rsidR="00101AC1" w:rsidRPr="00F761B6">
        <w:rPr>
          <w:rFonts w:asciiTheme="minorHAnsi" w:hAnsiTheme="minorHAnsi" w:cs="Arial"/>
          <w:b w:val="0"/>
          <w:color w:val="auto"/>
          <w:sz w:val="24"/>
          <w:szCs w:val="24"/>
          <w:highlight w:val="yellow"/>
        </w:rPr>
        <w:t>the</w:t>
      </w:r>
      <w:r w:rsidR="00B649DA">
        <w:rPr>
          <w:rFonts w:asciiTheme="minorHAnsi" w:hAnsiTheme="minorHAnsi" w:cs="Arial"/>
          <w:b w:val="0"/>
          <w:color w:val="auto"/>
          <w:sz w:val="24"/>
          <w:szCs w:val="24"/>
          <w:highlight w:val="yellow"/>
        </w:rPr>
        <w:t xml:space="preserve"> </w:t>
      </w:r>
      <w:r w:rsidRPr="00F761B6">
        <w:rPr>
          <w:rFonts w:asciiTheme="minorHAnsi" w:hAnsiTheme="minorHAnsi" w:cs="Arial"/>
          <w:b w:val="0"/>
          <w:color w:val="auto"/>
          <w:sz w:val="24"/>
          <w:szCs w:val="24"/>
          <w:highlight w:val="yellow"/>
        </w:rPr>
        <w:t>flask (large</w:t>
      </w:r>
      <w:r w:rsidR="00B649D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volume extracts), or</w:t>
      </w:r>
      <w:r w:rsidR="00B649D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if </w:t>
      </w:r>
      <w:r w:rsidR="00101AC1" w:rsidRPr="00F761B6">
        <w:rPr>
          <w:rFonts w:asciiTheme="minorHAnsi" w:hAnsiTheme="minorHAnsi" w:cs="Arial"/>
          <w:b w:val="0"/>
          <w:color w:val="auto"/>
          <w:sz w:val="24"/>
          <w:szCs w:val="24"/>
          <w:highlight w:val="yellow"/>
        </w:rPr>
        <w:t xml:space="preserve">a </w:t>
      </w:r>
      <w:proofErr w:type="spellStart"/>
      <w:r w:rsidRPr="00F761B6">
        <w:rPr>
          <w:rFonts w:asciiTheme="minorHAnsi" w:hAnsiTheme="minorHAnsi" w:cs="Arial"/>
          <w:b w:val="0"/>
          <w:color w:val="auto"/>
          <w:sz w:val="24"/>
          <w:szCs w:val="24"/>
          <w:highlight w:val="yellow"/>
        </w:rPr>
        <w:t>preweighed</w:t>
      </w:r>
      <w:proofErr w:type="spellEnd"/>
      <w:r w:rsidRPr="00F761B6">
        <w:rPr>
          <w:rFonts w:asciiTheme="minorHAnsi" w:hAnsiTheme="minorHAnsi" w:cs="Arial"/>
          <w:b w:val="0"/>
          <w:color w:val="auto"/>
          <w:sz w:val="24"/>
          <w:szCs w:val="24"/>
          <w:highlight w:val="yellow"/>
        </w:rPr>
        <w:t xml:space="preserve"> flask</w:t>
      </w:r>
      <w:r w:rsidR="00B649DA">
        <w:rPr>
          <w:rFonts w:asciiTheme="minorHAnsi" w:hAnsiTheme="minorHAnsi" w:cs="Arial"/>
          <w:b w:val="0"/>
          <w:color w:val="auto"/>
          <w:sz w:val="24"/>
          <w:szCs w:val="24"/>
          <w:highlight w:val="yellow"/>
        </w:rPr>
        <w:t xml:space="preserve"> is being used</w:t>
      </w:r>
      <w:r w:rsidR="00101AC1" w:rsidRPr="00F761B6">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evaporate until </w:t>
      </w:r>
      <w:r w:rsidR="00101AC1" w:rsidRPr="00F761B6">
        <w:rPr>
          <w:rFonts w:asciiTheme="minorHAnsi" w:hAnsiTheme="minorHAnsi" w:cs="Arial"/>
          <w:b w:val="0"/>
          <w:color w:val="auto"/>
          <w:sz w:val="24"/>
          <w:szCs w:val="24"/>
          <w:highlight w:val="yellow"/>
        </w:rPr>
        <w:t xml:space="preserve">a </w:t>
      </w:r>
      <w:r w:rsidRPr="00F761B6">
        <w:rPr>
          <w:rFonts w:asciiTheme="minorHAnsi" w:hAnsiTheme="minorHAnsi" w:cs="Arial"/>
          <w:b w:val="0"/>
          <w:color w:val="auto"/>
          <w:sz w:val="24"/>
          <w:szCs w:val="24"/>
          <w:highlight w:val="yellow"/>
        </w:rPr>
        <w:t xml:space="preserve">bead of liquid with </w:t>
      </w:r>
      <w:r w:rsidR="00B649DA">
        <w:rPr>
          <w:rFonts w:asciiTheme="minorHAnsi" w:hAnsiTheme="minorHAnsi" w:cs="Arial"/>
          <w:b w:val="0"/>
          <w:color w:val="auto"/>
          <w:sz w:val="24"/>
          <w:szCs w:val="24"/>
          <w:highlight w:val="yellow"/>
        </w:rPr>
        <w:t xml:space="preserve">a </w:t>
      </w:r>
      <w:r w:rsidRPr="00F761B6">
        <w:rPr>
          <w:rFonts w:asciiTheme="minorHAnsi" w:hAnsiTheme="minorHAnsi" w:cs="Arial"/>
          <w:b w:val="0"/>
          <w:color w:val="auto"/>
          <w:sz w:val="24"/>
          <w:szCs w:val="24"/>
          <w:highlight w:val="yellow"/>
        </w:rPr>
        <w:t xml:space="preserve">&lt;1 cm diameter is visible in the bottom of </w:t>
      </w:r>
      <w:r w:rsidR="00B649DA">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flask</w:t>
      </w:r>
      <w:r w:rsidR="00101AC1" w:rsidRPr="00F761B6">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w:t>
      </w:r>
      <w:r w:rsidR="00101AC1" w:rsidRPr="00F761B6">
        <w:rPr>
          <w:rFonts w:asciiTheme="minorHAnsi" w:hAnsiTheme="minorHAnsi" w:cs="Arial"/>
          <w:b w:val="0"/>
          <w:color w:val="auto"/>
          <w:sz w:val="24"/>
          <w:szCs w:val="24"/>
          <w:highlight w:val="yellow"/>
        </w:rPr>
        <w:t>T</w:t>
      </w:r>
      <w:r w:rsidRPr="00F761B6">
        <w:rPr>
          <w:rFonts w:asciiTheme="minorHAnsi" w:hAnsiTheme="minorHAnsi" w:cs="Arial"/>
          <w:b w:val="0"/>
          <w:color w:val="auto"/>
          <w:sz w:val="24"/>
          <w:szCs w:val="24"/>
          <w:highlight w:val="yellow"/>
        </w:rPr>
        <w:t xml:space="preserve">urn off </w:t>
      </w:r>
      <w:r w:rsidR="00101AC1"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rotation and vacuum</w:t>
      </w:r>
      <w:r w:rsidR="00B649D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then</w:t>
      </w:r>
      <w:r w:rsidR="00B649D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raise </w:t>
      </w:r>
      <w:r w:rsidR="00101AC1"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flask out of</w:t>
      </w:r>
      <w:r w:rsidR="00101AC1" w:rsidRPr="00F761B6">
        <w:rPr>
          <w:rFonts w:asciiTheme="minorHAnsi" w:hAnsiTheme="minorHAnsi" w:cs="Arial"/>
          <w:b w:val="0"/>
          <w:color w:val="auto"/>
          <w:sz w:val="24"/>
          <w:szCs w:val="24"/>
          <w:highlight w:val="yellow"/>
        </w:rPr>
        <w:t xml:space="preserve"> the</w:t>
      </w:r>
      <w:r w:rsidRPr="00F761B6">
        <w:rPr>
          <w:rFonts w:asciiTheme="minorHAnsi" w:hAnsiTheme="minorHAnsi" w:cs="Arial"/>
          <w:b w:val="0"/>
          <w:color w:val="auto"/>
          <w:sz w:val="24"/>
          <w:szCs w:val="24"/>
          <w:highlight w:val="yellow"/>
        </w:rPr>
        <w:t xml:space="preserve"> bath.</w:t>
      </w:r>
      <w:r w:rsidRPr="00F761B6">
        <w:rPr>
          <w:rFonts w:asciiTheme="minorHAnsi" w:hAnsiTheme="minorHAnsi" w:cs="Arial"/>
          <w:b w:val="0"/>
          <w:color w:val="auto"/>
          <w:sz w:val="24"/>
          <w:szCs w:val="24"/>
        </w:rPr>
        <w:t xml:space="preserve"> </w:t>
      </w:r>
    </w:p>
    <w:p w14:paraId="213AD9EB" w14:textId="77777777" w:rsidR="0033234F" w:rsidRPr="00F761B6" w:rsidRDefault="0033234F" w:rsidP="0033234F">
      <w:pPr>
        <w:pStyle w:val="Heading1"/>
        <w:shd w:val="clear" w:color="auto" w:fill="FFFFFF"/>
        <w:spacing w:before="0"/>
        <w:contextualSpacing/>
        <w:rPr>
          <w:rFonts w:asciiTheme="minorHAnsi" w:hAnsiTheme="minorHAnsi" w:cs="Arial"/>
          <w:b w:val="0"/>
          <w:color w:val="auto"/>
          <w:sz w:val="24"/>
          <w:szCs w:val="24"/>
        </w:rPr>
      </w:pPr>
    </w:p>
    <w:p w14:paraId="69C6CCCF" w14:textId="65C8BA44" w:rsidR="0033234F" w:rsidRPr="00F761B6" w:rsidRDefault="0033234F" w:rsidP="005057DC">
      <w:pPr>
        <w:pStyle w:val="Heading1"/>
        <w:numPr>
          <w:ilvl w:val="2"/>
          <w:numId w:val="30"/>
        </w:numPr>
        <w:shd w:val="clear" w:color="auto" w:fill="FFFFFF"/>
        <w:spacing w:before="0"/>
        <w:contextualSpacing/>
        <w:rPr>
          <w:rFonts w:asciiTheme="minorHAnsi" w:hAnsiTheme="minorHAnsi" w:cs="Arial"/>
          <w:b w:val="0"/>
          <w:color w:val="auto"/>
          <w:sz w:val="24"/>
          <w:szCs w:val="24"/>
        </w:rPr>
      </w:pPr>
      <w:r w:rsidRPr="00F761B6">
        <w:rPr>
          <w:rFonts w:asciiTheme="minorHAnsi" w:hAnsiTheme="minorHAnsi" w:cs="Arial"/>
          <w:b w:val="0"/>
          <w:color w:val="auto"/>
          <w:sz w:val="24"/>
          <w:szCs w:val="24"/>
          <w:highlight w:val="yellow"/>
        </w:rPr>
        <w:t xml:space="preserve">Hold </w:t>
      </w:r>
      <w:r w:rsidR="00101AC1"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 xml:space="preserve">flask </w:t>
      </w:r>
      <w:r w:rsidR="00101AC1" w:rsidRPr="00F761B6">
        <w:rPr>
          <w:rFonts w:asciiTheme="minorHAnsi" w:hAnsiTheme="minorHAnsi" w:cs="Arial"/>
          <w:b w:val="0"/>
          <w:color w:val="auto"/>
          <w:sz w:val="24"/>
          <w:szCs w:val="24"/>
          <w:highlight w:val="yellow"/>
        </w:rPr>
        <w:t xml:space="preserve">neck </w:t>
      </w:r>
      <w:r w:rsidRPr="00F761B6">
        <w:rPr>
          <w:rFonts w:asciiTheme="minorHAnsi" w:hAnsiTheme="minorHAnsi" w:cs="Arial"/>
          <w:b w:val="0"/>
          <w:color w:val="auto"/>
          <w:sz w:val="24"/>
          <w:szCs w:val="24"/>
          <w:highlight w:val="yellow"/>
        </w:rPr>
        <w:t xml:space="preserve">as </w:t>
      </w:r>
      <w:r w:rsidR="00101AC1"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vacuum seal is released</w:t>
      </w:r>
      <w:r w:rsidR="003C334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then</w:t>
      </w:r>
      <w:r w:rsidR="003C334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twist </w:t>
      </w:r>
      <w:r w:rsidR="00101AC1" w:rsidRPr="00F761B6">
        <w:rPr>
          <w:rFonts w:asciiTheme="minorHAnsi" w:hAnsiTheme="minorHAnsi" w:cs="Arial"/>
          <w:b w:val="0"/>
          <w:color w:val="auto"/>
          <w:sz w:val="24"/>
          <w:szCs w:val="24"/>
          <w:highlight w:val="yellow"/>
        </w:rPr>
        <w:t>the neck</w:t>
      </w:r>
      <w:r w:rsidRPr="00F761B6">
        <w:rPr>
          <w:rFonts w:asciiTheme="minorHAnsi" w:hAnsiTheme="minorHAnsi" w:cs="Arial"/>
          <w:b w:val="0"/>
          <w:color w:val="auto"/>
          <w:sz w:val="24"/>
          <w:szCs w:val="24"/>
          <w:highlight w:val="yellow"/>
        </w:rPr>
        <w:t xml:space="preserve"> to slide </w:t>
      </w:r>
      <w:r w:rsidR="003C334A">
        <w:rPr>
          <w:rFonts w:asciiTheme="minorHAnsi" w:hAnsiTheme="minorHAnsi" w:cs="Arial"/>
          <w:b w:val="0"/>
          <w:color w:val="auto"/>
          <w:sz w:val="24"/>
          <w:szCs w:val="24"/>
          <w:highlight w:val="yellow"/>
        </w:rPr>
        <w:t xml:space="preserve">it </w:t>
      </w:r>
      <w:r w:rsidRPr="00F761B6">
        <w:rPr>
          <w:rFonts w:asciiTheme="minorHAnsi" w:hAnsiTheme="minorHAnsi" w:cs="Arial"/>
          <w:b w:val="0"/>
          <w:color w:val="auto"/>
          <w:sz w:val="24"/>
          <w:szCs w:val="24"/>
          <w:highlight w:val="yellow"/>
        </w:rPr>
        <w:t xml:space="preserve">from </w:t>
      </w:r>
      <w:r w:rsidR="00101AC1"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 xml:space="preserve">condenser. If </w:t>
      </w:r>
      <w:r w:rsidR="00101AC1" w:rsidRPr="00F761B6">
        <w:rPr>
          <w:rFonts w:asciiTheme="minorHAnsi" w:hAnsiTheme="minorHAnsi" w:cs="Arial"/>
          <w:b w:val="0"/>
          <w:color w:val="auto"/>
          <w:sz w:val="24"/>
          <w:szCs w:val="24"/>
          <w:highlight w:val="yellow"/>
        </w:rPr>
        <w:t xml:space="preserve">a </w:t>
      </w:r>
      <w:r w:rsidRPr="00F761B6">
        <w:rPr>
          <w:rFonts w:asciiTheme="minorHAnsi" w:hAnsiTheme="minorHAnsi" w:cs="Arial"/>
          <w:b w:val="0"/>
          <w:color w:val="auto"/>
          <w:sz w:val="24"/>
          <w:szCs w:val="24"/>
          <w:highlight w:val="yellow"/>
        </w:rPr>
        <w:t>large volume flask</w:t>
      </w:r>
      <w:r w:rsidR="003C334A">
        <w:rPr>
          <w:rFonts w:asciiTheme="minorHAnsi" w:hAnsiTheme="minorHAnsi" w:cs="Arial"/>
          <w:b w:val="0"/>
          <w:color w:val="auto"/>
          <w:sz w:val="24"/>
          <w:szCs w:val="24"/>
          <w:highlight w:val="yellow"/>
        </w:rPr>
        <w:t xml:space="preserve"> is being used</w:t>
      </w:r>
      <w:r w:rsidRPr="00F761B6">
        <w:rPr>
          <w:rFonts w:asciiTheme="minorHAnsi" w:hAnsiTheme="minorHAnsi" w:cs="Arial"/>
          <w:b w:val="0"/>
          <w:color w:val="auto"/>
          <w:sz w:val="24"/>
          <w:szCs w:val="24"/>
          <w:highlight w:val="yellow"/>
        </w:rPr>
        <w:t xml:space="preserve">, swirl </w:t>
      </w:r>
      <w:r w:rsidR="00101AC1"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 xml:space="preserve">condensed extract in </w:t>
      </w:r>
      <w:r w:rsidR="00101AC1"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flask to dissolve visible lipids</w:t>
      </w:r>
      <w:r w:rsidR="003C334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then</w:t>
      </w:r>
      <w:r w:rsidR="003C334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 transfer </w:t>
      </w:r>
      <w:r w:rsidR="003C334A">
        <w:rPr>
          <w:rFonts w:asciiTheme="minorHAnsi" w:hAnsiTheme="minorHAnsi" w:cs="Arial"/>
          <w:b w:val="0"/>
          <w:color w:val="auto"/>
          <w:sz w:val="24"/>
          <w:szCs w:val="24"/>
          <w:highlight w:val="yellow"/>
        </w:rPr>
        <w:t xml:space="preserve">the solution </w:t>
      </w:r>
      <w:r w:rsidR="00512462" w:rsidRPr="00512462">
        <w:rPr>
          <w:rFonts w:asciiTheme="minorHAnsi" w:hAnsiTheme="minorHAnsi" w:cs="Arial"/>
          <w:b w:val="0"/>
          <w:i/>
          <w:color w:val="auto"/>
          <w:sz w:val="24"/>
          <w:szCs w:val="24"/>
          <w:highlight w:val="yellow"/>
        </w:rPr>
        <w:t>via</w:t>
      </w:r>
      <w:r w:rsidRPr="00F761B6">
        <w:rPr>
          <w:rFonts w:asciiTheme="minorHAnsi" w:hAnsiTheme="minorHAnsi" w:cs="Arial"/>
          <w:b w:val="0"/>
          <w:color w:val="auto"/>
          <w:sz w:val="24"/>
          <w:szCs w:val="24"/>
          <w:highlight w:val="yellow"/>
        </w:rPr>
        <w:t xml:space="preserve"> pipette to </w:t>
      </w:r>
      <w:r w:rsidR="00101AC1" w:rsidRPr="00F761B6">
        <w:rPr>
          <w:rFonts w:asciiTheme="minorHAnsi" w:hAnsiTheme="minorHAnsi" w:cs="Arial"/>
          <w:b w:val="0"/>
          <w:color w:val="auto"/>
          <w:sz w:val="24"/>
          <w:szCs w:val="24"/>
          <w:highlight w:val="yellow"/>
        </w:rPr>
        <w:t xml:space="preserve">a </w:t>
      </w:r>
      <w:r w:rsidRPr="00F761B6">
        <w:rPr>
          <w:rFonts w:asciiTheme="minorHAnsi" w:hAnsiTheme="minorHAnsi" w:cs="Arial"/>
          <w:b w:val="0"/>
          <w:color w:val="auto"/>
          <w:sz w:val="24"/>
          <w:szCs w:val="24"/>
          <w:highlight w:val="yellow"/>
        </w:rPr>
        <w:t>smaller</w:t>
      </w:r>
      <w:r w:rsidR="003C334A">
        <w:rPr>
          <w:rFonts w:asciiTheme="minorHAnsi" w:hAnsiTheme="minorHAnsi" w:cs="Arial"/>
          <w:b w:val="0"/>
          <w:color w:val="auto"/>
          <w:sz w:val="24"/>
          <w:szCs w:val="24"/>
          <w:highlight w:val="yellow"/>
        </w:rPr>
        <w:t>-</w:t>
      </w:r>
      <w:r w:rsidRPr="00F761B6">
        <w:rPr>
          <w:rFonts w:asciiTheme="minorHAnsi" w:hAnsiTheme="minorHAnsi" w:cs="Arial"/>
          <w:b w:val="0"/>
          <w:color w:val="auto"/>
          <w:sz w:val="24"/>
          <w:szCs w:val="24"/>
          <w:highlight w:val="yellow"/>
        </w:rPr>
        <w:t xml:space="preserve">volume, </w:t>
      </w:r>
      <w:proofErr w:type="spellStart"/>
      <w:r w:rsidRPr="00F761B6">
        <w:rPr>
          <w:rFonts w:asciiTheme="minorHAnsi" w:hAnsiTheme="minorHAnsi" w:cs="Arial"/>
          <w:b w:val="0"/>
          <w:color w:val="auto"/>
          <w:sz w:val="24"/>
          <w:szCs w:val="24"/>
          <w:highlight w:val="yellow"/>
        </w:rPr>
        <w:t>preweighed</w:t>
      </w:r>
      <w:proofErr w:type="spellEnd"/>
      <w:r w:rsidRPr="00F761B6">
        <w:rPr>
          <w:rFonts w:asciiTheme="minorHAnsi" w:hAnsiTheme="minorHAnsi" w:cs="Arial"/>
          <w:b w:val="0"/>
          <w:color w:val="auto"/>
          <w:sz w:val="24"/>
          <w:szCs w:val="24"/>
          <w:highlight w:val="yellow"/>
        </w:rPr>
        <w:t xml:space="preserve"> flask. Add 3 mL of hexane to rinse</w:t>
      </w:r>
      <w:r w:rsidR="00101AC1" w:rsidRPr="00F761B6">
        <w:rPr>
          <w:rFonts w:asciiTheme="minorHAnsi" w:hAnsiTheme="minorHAnsi" w:cs="Arial"/>
          <w:b w:val="0"/>
          <w:color w:val="auto"/>
          <w:sz w:val="24"/>
          <w:szCs w:val="24"/>
          <w:highlight w:val="yellow"/>
        </w:rPr>
        <w:t xml:space="preserve"> the</w:t>
      </w:r>
      <w:r w:rsidRPr="00F761B6">
        <w:rPr>
          <w:rFonts w:asciiTheme="minorHAnsi" w:hAnsiTheme="minorHAnsi" w:cs="Arial"/>
          <w:b w:val="0"/>
          <w:color w:val="auto"/>
          <w:sz w:val="24"/>
          <w:szCs w:val="24"/>
          <w:highlight w:val="yellow"/>
        </w:rPr>
        <w:t xml:space="preserve"> large flask, swirl</w:t>
      </w:r>
      <w:r w:rsidR="003C334A">
        <w:rPr>
          <w:rFonts w:asciiTheme="minorHAnsi" w:hAnsiTheme="minorHAnsi" w:cs="Arial"/>
          <w:b w:val="0"/>
          <w:color w:val="auto"/>
          <w:sz w:val="24"/>
          <w:szCs w:val="24"/>
          <w:highlight w:val="yellow"/>
        </w:rPr>
        <w:t xml:space="preserve"> it</w:t>
      </w:r>
      <w:r w:rsidRPr="00F761B6">
        <w:rPr>
          <w:rFonts w:asciiTheme="minorHAnsi" w:hAnsiTheme="minorHAnsi" w:cs="Arial"/>
          <w:b w:val="0"/>
          <w:color w:val="auto"/>
          <w:sz w:val="24"/>
          <w:szCs w:val="24"/>
          <w:highlight w:val="yellow"/>
        </w:rPr>
        <w:t xml:space="preserve">, pipette </w:t>
      </w:r>
      <w:r w:rsidR="003C334A">
        <w:rPr>
          <w:rFonts w:asciiTheme="minorHAnsi" w:hAnsiTheme="minorHAnsi" w:cs="Arial"/>
          <w:b w:val="0"/>
          <w:color w:val="auto"/>
          <w:sz w:val="24"/>
          <w:szCs w:val="24"/>
          <w:highlight w:val="yellow"/>
        </w:rPr>
        <w:t xml:space="preserve">it </w:t>
      </w:r>
      <w:r w:rsidRPr="00F761B6">
        <w:rPr>
          <w:rFonts w:asciiTheme="minorHAnsi" w:hAnsiTheme="minorHAnsi" w:cs="Arial"/>
          <w:b w:val="0"/>
          <w:color w:val="auto"/>
          <w:sz w:val="24"/>
          <w:szCs w:val="24"/>
          <w:highlight w:val="yellow"/>
        </w:rPr>
        <w:t xml:space="preserve">to </w:t>
      </w:r>
      <w:r w:rsidR="00101AC1"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smaller flask, and evaporate again (steps 2.2.</w:t>
      </w:r>
      <w:r w:rsidR="00771C05" w:rsidRPr="00F761B6">
        <w:rPr>
          <w:rFonts w:asciiTheme="minorHAnsi" w:hAnsiTheme="minorHAnsi" w:cs="Arial"/>
          <w:b w:val="0"/>
          <w:color w:val="auto"/>
          <w:sz w:val="24"/>
          <w:szCs w:val="24"/>
          <w:highlight w:val="yellow"/>
        </w:rPr>
        <w:t>3</w:t>
      </w:r>
      <w:r w:rsidR="003C334A">
        <w:rPr>
          <w:rFonts w:asciiTheme="minorHAnsi" w:hAnsiTheme="minorHAnsi" w:cs="Arial"/>
          <w:b w:val="0"/>
          <w:color w:val="auto"/>
          <w:sz w:val="24"/>
          <w:szCs w:val="24"/>
          <w:highlight w:val="yellow"/>
        </w:rPr>
        <w:t xml:space="preserve"> </w:t>
      </w:r>
      <w:r w:rsidRPr="00F761B6">
        <w:rPr>
          <w:rFonts w:asciiTheme="minorHAnsi" w:hAnsiTheme="minorHAnsi" w:cs="Arial"/>
          <w:b w:val="0"/>
          <w:color w:val="auto"/>
          <w:sz w:val="24"/>
          <w:szCs w:val="24"/>
          <w:highlight w:val="yellow"/>
        </w:rPr>
        <w:t>-</w:t>
      </w:r>
      <w:r w:rsidR="003C334A">
        <w:rPr>
          <w:rFonts w:asciiTheme="minorHAnsi" w:hAnsiTheme="minorHAnsi" w:cs="Arial"/>
          <w:b w:val="0"/>
          <w:color w:val="auto"/>
          <w:sz w:val="24"/>
          <w:szCs w:val="24"/>
          <w:highlight w:val="yellow"/>
        </w:rPr>
        <w:t xml:space="preserve"> </w:t>
      </w:r>
      <w:r w:rsidRPr="00F761B6">
        <w:rPr>
          <w:rFonts w:asciiTheme="minorHAnsi" w:hAnsiTheme="minorHAnsi" w:cs="Arial"/>
          <w:b w:val="0"/>
          <w:color w:val="auto"/>
          <w:sz w:val="24"/>
          <w:szCs w:val="24"/>
          <w:highlight w:val="yellow"/>
        </w:rPr>
        <w:t>2.2.5).</w:t>
      </w:r>
      <w:r w:rsidRPr="00F761B6">
        <w:rPr>
          <w:rFonts w:asciiTheme="minorHAnsi" w:hAnsiTheme="minorHAnsi" w:cs="Arial"/>
          <w:b w:val="0"/>
          <w:color w:val="auto"/>
          <w:sz w:val="24"/>
          <w:szCs w:val="24"/>
        </w:rPr>
        <w:t xml:space="preserve"> </w:t>
      </w:r>
    </w:p>
    <w:p w14:paraId="0AAC0322" w14:textId="77777777" w:rsidR="0033234F" w:rsidRPr="00F761B6" w:rsidRDefault="0033234F" w:rsidP="0033234F">
      <w:pPr>
        <w:pStyle w:val="Heading1"/>
        <w:shd w:val="clear" w:color="auto" w:fill="FFFFFF"/>
        <w:spacing w:before="0"/>
        <w:contextualSpacing/>
        <w:rPr>
          <w:rFonts w:asciiTheme="minorHAnsi" w:hAnsiTheme="minorHAnsi" w:cs="Arial"/>
          <w:b w:val="0"/>
          <w:color w:val="auto"/>
          <w:sz w:val="24"/>
          <w:szCs w:val="24"/>
        </w:rPr>
      </w:pPr>
    </w:p>
    <w:p w14:paraId="0400F257" w14:textId="427981B4" w:rsidR="0033234F" w:rsidRPr="00F761B6" w:rsidRDefault="00E91832" w:rsidP="005057DC">
      <w:pPr>
        <w:pStyle w:val="Heading1"/>
        <w:numPr>
          <w:ilvl w:val="2"/>
          <w:numId w:val="30"/>
        </w:numPr>
        <w:shd w:val="clear" w:color="auto" w:fill="FFFFFF"/>
        <w:spacing w:before="0"/>
        <w:contextualSpacing/>
        <w:rPr>
          <w:rFonts w:asciiTheme="minorHAnsi" w:hAnsiTheme="minorHAnsi" w:cs="Arial"/>
          <w:b w:val="0"/>
          <w:color w:val="auto"/>
          <w:sz w:val="24"/>
          <w:szCs w:val="24"/>
        </w:rPr>
      </w:pPr>
      <w:r w:rsidRPr="00F761B6">
        <w:rPr>
          <w:rFonts w:asciiTheme="minorHAnsi" w:hAnsiTheme="minorHAnsi" w:cs="Arial"/>
          <w:b w:val="0"/>
          <w:color w:val="auto"/>
          <w:sz w:val="24"/>
          <w:szCs w:val="24"/>
          <w:highlight w:val="yellow"/>
        </w:rPr>
        <w:t>The b</w:t>
      </w:r>
      <w:r w:rsidR="0033234F" w:rsidRPr="00F761B6">
        <w:rPr>
          <w:rFonts w:asciiTheme="minorHAnsi" w:hAnsiTheme="minorHAnsi" w:cs="Arial"/>
          <w:b w:val="0"/>
          <w:color w:val="auto"/>
          <w:sz w:val="24"/>
          <w:szCs w:val="24"/>
          <w:highlight w:val="yellow"/>
        </w:rPr>
        <w:t xml:space="preserve">ead of liquid in </w:t>
      </w:r>
      <w:r w:rsidR="003C334A">
        <w:rPr>
          <w:rFonts w:asciiTheme="minorHAnsi" w:hAnsiTheme="minorHAnsi" w:cs="Arial"/>
          <w:b w:val="0"/>
          <w:color w:val="auto"/>
          <w:sz w:val="24"/>
          <w:szCs w:val="24"/>
          <w:highlight w:val="yellow"/>
        </w:rPr>
        <w:t xml:space="preserve">the </w:t>
      </w:r>
      <w:r w:rsidR="0033234F" w:rsidRPr="00F761B6">
        <w:rPr>
          <w:rFonts w:asciiTheme="minorHAnsi" w:hAnsiTheme="minorHAnsi" w:cs="Arial"/>
          <w:b w:val="0"/>
          <w:color w:val="auto"/>
          <w:sz w:val="24"/>
          <w:szCs w:val="24"/>
          <w:highlight w:val="yellow"/>
        </w:rPr>
        <w:t xml:space="preserve">extract will solidify as </w:t>
      </w:r>
      <w:r w:rsidR="003C334A">
        <w:rPr>
          <w:rFonts w:asciiTheme="minorHAnsi" w:hAnsiTheme="minorHAnsi" w:cs="Arial"/>
          <w:b w:val="0"/>
          <w:color w:val="auto"/>
          <w:sz w:val="24"/>
          <w:szCs w:val="24"/>
          <w:highlight w:val="yellow"/>
        </w:rPr>
        <w:t xml:space="preserve">the </w:t>
      </w:r>
      <w:r w:rsidR="0033234F" w:rsidRPr="00F761B6">
        <w:rPr>
          <w:rFonts w:asciiTheme="minorHAnsi" w:hAnsiTheme="minorHAnsi" w:cs="Arial"/>
          <w:b w:val="0"/>
          <w:color w:val="auto"/>
          <w:sz w:val="24"/>
          <w:szCs w:val="24"/>
          <w:highlight w:val="yellow"/>
        </w:rPr>
        <w:t xml:space="preserve">hexane evaporates. Once dry, allow </w:t>
      </w:r>
      <w:r w:rsidR="003C334A">
        <w:rPr>
          <w:rFonts w:asciiTheme="minorHAnsi" w:hAnsiTheme="minorHAnsi" w:cs="Arial"/>
          <w:b w:val="0"/>
          <w:color w:val="auto"/>
          <w:sz w:val="24"/>
          <w:szCs w:val="24"/>
          <w:highlight w:val="yellow"/>
        </w:rPr>
        <w:t xml:space="preserve">it </w:t>
      </w:r>
      <w:r w:rsidR="0033234F" w:rsidRPr="00F761B6">
        <w:rPr>
          <w:rFonts w:asciiTheme="minorHAnsi" w:hAnsiTheme="minorHAnsi" w:cs="Arial"/>
          <w:b w:val="0"/>
          <w:color w:val="auto"/>
          <w:sz w:val="24"/>
          <w:szCs w:val="24"/>
          <w:highlight w:val="yellow"/>
        </w:rPr>
        <w:t xml:space="preserve">to reach room temperature. Lipids will form </w:t>
      </w:r>
      <w:r w:rsidR="00DD78EB" w:rsidRPr="00F761B6">
        <w:rPr>
          <w:rFonts w:asciiTheme="minorHAnsi" w:hAnsiTheme="minorHAnsi" w:cs="Arial"/>
          <w:b w:val="0"/>
          <w:color w:val="auto"/>
          <w:sz w:val="24"/>
          <w:szCs w:val="24"/>
          <w:highlight w:val="yellow"/>
        </w:rPr>
        <w:t xml:space="preserve">a </w:t>
      </w:r>
      <w:r w:rsidR="0033234F" w:rsidRPr="00F761B6">
        <w:rPr>
          <w:rFonts w:asciiTheme="minorHAnsi" w:hAnsiTheme="minorHAnsi" w:cs="Arial"/>
          <w:b w:val="0"/>
          <w:color w:val="auto"/>
          <w:sz w:val="24"/>
          <w:szCs w:val="24"/>
          <w:highlight w:val="yellow"/>
        </w:rPr>
        <w:t xml:space="preserve">translucent, white to yellow wax in </w:t>
      </w:r>
      <w:r w:rsidR="003C334A">
        <w:rPr>
          <w:rFonts w:asciiTheme="minorHAnsi" w:hAnsiTheme="minorHAnsi" w:cs="Arial"/>
          <w:b w:val="0"/>
          <w:color w:val="auto"/>
          <w:sz w:val="24"/>
          <w:szCs w:val="24"/>
          <w:highlight w:val="yellow"/>
        </w:rPr>
        <w:t xml:space="preserve">the </w:t>
      </w:r>
      <w:r w:rsidR="0033234F" w:rsidRPr="00F761B6">
        <w:rPr>
          <w:rFonts w:asciiTheme="minorHAnsi" w:hAnsiTheme="minorHAnsi" w:cs="Arial"/>
          <w:b w:val="0"/>
          <w:color w:val="auto"/>
          <w:sz w:val="24"/>
          <w:szCs w:val="24"/>
          <w:highlight w:val="yellow"/>
        </w:rPr>
        <w:t xml:space="preserve">flask (~5 min). Weigh </w:t>
      </w:r>
      <w:r w:rsidR="00DD78EB" w:rsidRPr="00F761B6">
        <w:rPr>
          <w:rFonts w:asciiTheme="minorHAnsi" w:hAnsiTheme="minorHAnsi" w:cs="Arial"/>
          <w:b w:val="0"/>
          <w:color w:val="auto"/>
          <w:sz w:val="24"/>
          <w:szCs w:val="24"/>
          <w:highlight w:val="yellow"/>
        </w:rPr>
        <w:t xml:space="preserve">the </w:t>
      </w:r>
      <w:r w:rsidR="0033234F" w:rsidRPr="00F761B6">
        <w:rPr>
          <w:rFonts w:asciiTheme="minorHAnsi" w:hAnsiTheme="minorHAnsi" w:cs="Arial"/>
          <w:b w:val="0"/>
          <w:color w:val="auto"/>
          <w:sz w:val="24"/>
          <w:szCs w:val="24"/>
          <w:highlight w:val="yellow"/>
        </w:rPr>
        <w:t>flask to obtain</w:t>
      </w:r>
      <w:r w:rsidR="00DD78EB" w:rsidRPr="00F761B6">
        <w:rPr>
          <w:rFonts w:asciiTheme="minorHAnsi" w:hAnsiTheme="minorHAnsi" w:cs="Arial"/>
          <w:b w:val="0"/>
          <w:color w:val="auto"/>
          <w:sz w:val="24"/>
          <w:szCs w:val="24"/>
          <w:highlight w:val="yellow"/>
        </w:rPr>
        <w:t xml:space="preserve"> the</w:t>
      </w:r>
      <w:r w:rsidR="0033234F" w:rsidRPr="00F761B6">
        <w:rPr>
          <w:rFonts w:asciiTheme="minorHAnsi" w:hAnsiTheme="minorHAnsi" w:cs="Arial"/>
          <w:b w:val="0"/>
          <w:color w:val="auto"/>
          <w:sz w:val="24"/>
          <w:szCs w:val="24"/>
          <w:highlight w:val="yellow"/>
        </w:rPr>
        <w:t xml:space="preserve"> final mass.</w:t>
      </w:r>
    </w:p>
    <w:p w14:paraId="335DB5EB" w14:textId="77777777" w:rsidR="0033234F" w:rsidRPr="00F761B6" w:rsidRDefault="0033234F" w:rsidP="0033234F">
      <w:pPr>
        <w:pStyle w:val="Heading1"/>
        <w:shd w:val="clear" w:color="auto" w:fill="FFFFFF"/>
        <w:spacing w:before="0"/>
        <w:contextualSpacing/>
        <w:rPr>
          <w:rFonts w:asciiTheme="minorHAnsi" w:hAnsiTheme="minorHAnsi" w:cs="Arial"/>
          <w:b w:val="0"/>
          <w:color w:val="auto"/>
          <w:sz w:val="24"/>
          <w:szCs w:val="24"/>
        </w:rPr>
      </w:pPr>
    </w:p>
    <w:p w14:paraId="2D18C8B2" w14:textId="434C6B1D" w:rsidR="0033234F" w:rsidRPr="00F761B6" w:rsidRDefault="00383751" w:rsidP="005D50D8">
      <w:pPr>
        <w:pStyle w:val="Heading1"/>
        <w:shd w:val="clear" w:color="auto" w:fill="FFFFFF"/>
        <w:spacing w:before="0"/>
        <w:contextualSpacing/>
        <w:rPr>
          <w:rFonts w:asciiTheme="minorHAnsi" w:hAnsiTheme="minorHAnsi" w:cs="Arial"/>
          <w:b w:val="0"/>
          <w:color w:val="auto"/>
          <w:sz w:val="24"/>
          <w:szCs w:val="24"/>
        </w:rPr>
      </w:pPr>
      <w:r>
        <w:rPr>
          <w:rFonts w:asciiTheme="minorHAnsi" w:hAnsiTheme="minorHAnsi" w:cs="Arial"/>
          <w:b w:val="0"/>
          <w:color w:val="auto"/>
          <w:sz w:val="24"/>
          <w:szCs w:val="24"/>
        </w:rPr>
        <w:t>NOTE:</w:t>
      </w:r>
      <w:r w:rsidR="0033234F" w:rsidRPr="00F761B6">
        <w:rPr>
          <w:rFonts w:asciiTheme="minorHAnsi" w:hAnsiTheme="minorHAnsi" w:cs="Arial"/>
          <w:b w:val="0"/>
          <w:color w:val="auto"/>
          <w:sz w:val="24"/>
          <w:szCs w:val="24"/>
        </w:rPr>
        <w:t xml:space="preserve"> Depending on</w:t>
      </w:r>
      <w:r w:rsidR="00DD78EB" w:rsidRPr="00F761B6">
        <w:rPr>
          <w:rFonts w:asciiTheme="minorHAnsi" w:hAnsiTheme="minorHAnsi" w:cs="Arial"/>
          <w:b w:val="0"/>
          <w:color w:val="auto"/>
          <w:sz w:val="24"/>
          <w:szCs w:val="24"/>
        </w:rPr>
        <w:t xml:space="preserve"> the</w:t>
      </w:r>
      <w:r w:rsidR="0033234F" w:rsidRPr="00F761B6">
        <w:rPr>
          <w:rFonts w:asciiTheme="minorHAnsi" w:hAnsiTheme="minorHAnsi" w:cs="Arial"/>
          <w:b w:val="0"/>
          <w:color w:val="auto"/>
          <w:sz w:val="24"/>
          <w:szCs w:val="24"/>
        </w:rPr>
        <w:t xml:space="preserve"> nature of </w:t>
      </w:r>
      <w:r w:rsidR="003C334A">
        <w:rPr>
          <w:rFonts w:asciiTheme="minorHAnsi" w:hAnsiTheme="minorHAnsi" w:cs="Arial"/>
          <w:b w:val="0"/>
          <w:color w:val="auto"/>
          <w:sz w:val="24"/>
          <w:szCs w:val="24"/>
        </w:rPr>
        <w:t xml:space="preserve">the </w:t>
      </w:r>
      <w:r w:rsidR="0033234F" w:rsidRPr="00F761B6">
        <w:rPr>
          <w:rFonts w:asciiTheme="minorHAnsi" w:hAnsiTheme="minorHAnsi" w:cs="Arial"/>
          <w:b w:val="0"/>
          <w:color w:val="auto"/>
          <w:sz w:val="24"/>
          <w:szCs w:val="24"/>
        </w:rPr>
        <w:t xml:space="preserve">lipids extracted, </w:t>
      </w:r>
      <w:r w:rsidR="00DD78EB" w:rsidRPr="00F761B6">
        <w:rPr>
          <w:rFonts w:asciiTheme="minorHAnsi" w:hAnsiTheme="minorHAnsi" w:cs="Arial"/>
          <w:b w:val="0"/>
          <w:color w:val="auto"/>
          <w:sz w:val="24"/>
          <w:szCs w:val="24"/>
        </w:rPr>
        <w:t xml:space="preserve">they </w:t>
      </w:r>
      <w:r w:rsidR="0033234F" w:rsidRPr="00F761B6">
        <w:rPr>
          <w:rFonts w:asciiTheme="minorHAnsi" w:hAnsiTheme="minorHAnsi" w:cs="Arial"/>
          <w:b w:val="0"/>
          <w:color w:val="auto"/>
          <w:sz w:val="24"/>
          <w:szCs w:val="24"/>
        </w:rPr>
        <w:t>will have either solid (</w:t>
      </w:r>
      <w:r w:rsidR="001F6661" w:rsidRPr="00F761B6">
        <w:rPr>
          <w:rFonts w:asciiTheme="minorHAnsi" w:hAnsiTheme="minorHAnsi" w:cs="Arial"/>
          <w:b w:val="0"/>
          <w:i/>
          <w:color w:val="auto"/>
          <w:sz w:val="24"/>
          <w:szCs w:val="24"/>
        </w:rPr>
        <w:t>e.g.</w:t>
      </w:r>
      <w:r w:rsidR="0033234F" w:rsidRPr="005057DC">
        <w:rPr>
          <w:rFonts w:asciiTheme="minorHAnsi" w:hAnsiTheme="minorHAnsi" w:cs="Arial"/>
          <w:b w:val="0"/>
          <w:color w:val="auto"/>
          <w:sz w:val="24"/>
          <w:szCs w:val="24"/>
        </w:rPr>
        <w:t>,</w:t>
      </w:r>
      <w:r w:rsidR="0033234F" w:rsidRPr="00F761B6">
        <w:rPr>
          <w:rFonts w:asciiTheme="minorHAnsi" w:hAnsiTheme="minorHAnsi" w:cs="Arial"/>
          <w:b w:val="0"/>
          <w:color w:val="auto"/>
          <w:sz w:val="24"/>
          <w:szCs w:val="24"/>
        </w:rPr>
        <w:t xml:space="preserve"> wax) or semisolid (</w:t>
      </w:r>
      <w:r w:rsidR="001F6661" w:rsidRPr="00F761B6">
        <w:rPr>
          <w:rFonts w:asciiTheme="minorHAnsi" w:hAnsiTheme="minorHAnsi" w:cs="Arial"/>
          <w:b w:val="0"/>
          <w:i/>
          <w:color w:val="auto"/>
          <w:sz w:val="24"/>
          <w:szCs w:val="24"/>
        </w:rPr>
        <w:t>e.g.</w:t>
      </w:r>
      <w:r w:rsidR="0033234F" w:rsidRPr="00F761B6">
        <w:rPr>
          <w:rFonts w:asciiTheme="minorHAnsi" w:hAnsiTheme="minorHAnsi" w:cs="Arial"/>
          <w:b w:val="0"/>
          <w:color w:val="auto"/>
          <w:sz w:val="24"/>
          <w:szCs w:val="24"/>
        </w:rPr>
        <w:t>, crude oil) properties, especially when fractionated lipids are evaporated (see below).</w:t>
      </w:r>
      <w:r w:rsidR="0033234F" w:rsidRPr="00F761B6">
        <w:rPr>
          <w:rFonts w:cs="Arial"/>
        </w:rPr>
        <w:tab/>
        <w:t xml:space="preserve"> </w:t>
      </w:r>
    </w:p>
    <w:p w14:paraId="2AD823B7" w14:textId="77777777" w:rsidR="0033234F" w:rsidRPr="00F761B6" w:rsidRDefault="0033234F" w:rsidP="0033234F">
      <w:pPr>
        <w:rPr>
          <w:b/>
        </w:rPr>
      </w:pPr>
    </w:p>
    <w:p w14:paraId="40DEEF29" w14:textId="122A7F8E" w:rsidR="0033234F" w:rsidRPr="00F761B6" w:rsidRDefault="0033234F" w:rsidP="005057DC">
      <w:pPr>
        <w:pStyle w:val="Heading1"/>
        <w:numPr>
          <w:ilvl w:val="1"/>
          <w:numId w:val="30"/>
        </w:numPr>
        <w:shd w:val="clear" w:color="auto" w:fill="FFFFFF"/>
        <w:spacing w:before="0"/>
        <w:contextualSpacing/>
        <w:rPr>
          <w:rFonts w:asciiTheme="minorHAnsi" w:hAnsiTheme="minorHAnsi" w:cs="Arial"/>
          <w:b w:val="0"/>
          <w:color w:val="auto"/>
          <w:sz w:val="24"/>
          <w:szCs w:val="24"/>
        </w:rPr>
      </w:pPr>
      <w:r w:rsidRPr="00F761B6">
        <w:rPr>
          <w:rFonts w:asciiTheme="minorHAnsi" w:hAnsiTheme="minorHAnsi" w:cs="Arial"/>
          <w:b w:val="0"/>
          <w:color w:val="auto"/>
          <w:sz w:val="24"/>
          <w:szCs w:val="24"/>
          <w:highlight w:val="yellow"/>
        </w:rPr>
        <w:t xml:space="preserve">Solubilize the lipids in </w:t>
      </w:r>
      <w:r w:rsidR="00DD78EB" w:rsidRPr="00F761B6">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 xml:space="preserve">recorded volume of hexane to yield </w:t>
      </w:r>
      <w:r w:rsidRPr="00F761B6">
        <w:rPr>
          <w:rFonts w:asciiTheme="minorHAnsi" w:hAnsiTheme="minorHAnsi" w:cstheme="minorHAnsi"/>
          <w:b w:val="0"/>
          <w:color w:val="auto"/>
          <w:sz w:val="24"/>
          <w:szCs w:val="24"/>
          <w:highlight w:val="yellow"/>
        </w:rPr>
        <w:t>≥</w:t>
      </w:r>
      <w:r w:rsidRPr="00F761B6">
        <w:rPr>
          <w:rFonts w:asciiTheme="minorHAnsi" w:hAnsiTheme="minorHAnsi" w:cs="Arial"/>
          <w:b w:val="0"/>
          <w:color w:val="auto"/>
          <w:sz w:val="24"/>
          <w:szCs w:val="24"/>
          <w:highlight w:val="yellow"/>
        </w:rPr>
        <w:t xml:space="preserve">1 mg </w:t>
      </w:r>
      <w:r w:rsidR="00503575">
        <w:rPr>
          <w:rFonts w:asciiTheme="minorHAnsi" w:hAnsiTheme="minorHAnsi" w:cs="Arial"/>
          <w:b w:val="0"/>
          <w:color w:val="auto"/>
          <w:sz w:val="24"/>
          <w:szCs w:val="24"/>
          <w:highlight w:val="yellow"/>
        </w:rPr>
        <w:t xml:space="preserve">of </w:t>
      </w:r>
      <w:r w:rsidRPr="00F761B6">
        <w:rPr>
          <w:rFonts w:asciiTheme="minorHAnsi" w:hAnsiTheme="minorHAnsi" w:cs="Arial"/>
          <w:b w:val="0"/>
          <w:color w:val="auto"/>
          <w:sz w:val="24"/>
          <w:szCs w:val="24"/>
          <w:highlight w:val="yellow"/>
        </w:rPr>
        <w:t>lipid per 1</w:t>
      </w:r>
      <w:r w:rsidR="001F6661" w:rsidRPr="00F761B6">
        <w:rPr>
          <w:rFonts w:asciiTheme="minorHAnsi" w:hAnsiTheme="minorHAnsi" w:cs="Arial"/>
          <w:b w:val="0"/>
          <w:color w:val="auto"/>
          <w:sz w:val="24"/>
          <w:szCs w:val="24"/>
          <w:highlight w:val="yellow"/>
        </w:rPr>
        <w:t xml:space="preserve"> mL</w:t>
      </w:r>
      <w:r w:rsidRPr="00F761B6">
        <w:rPr>
          <w:rFonts w:asciiTheme="minorHAnsi" w:hAnsiTheme="minorHAnsi" w:cs="Arial"/>
          <w:b w:val="0"/>
          <w:color w:val="auto"/>
          <w:sz w:val="24"/>
          <w:szCs w:val="24"/>
          <w:highlight w:val="yellow"/>
        </w:rPr>
        <w:t xml:space="preserve"> </w:t>
      </w:r>
      <w:r w:rsidR="00503575">
        <w:rPr>
          <w:rFonts w:asciiTheme="minorHAnsi" w:hAnsiTheme="minorHAnsi" w:cs="Arial"/>
          <w:b w:val="0"/>
          <w:color w:val="auto"/>
          <w:sz w:val="24"/>
          <w:szCs w:val="24"/>
          <w:highlight w:val="yellow"/>
        </w:rPr>
        <w:t xml:space="preserve">of </w:t>
      </w:r>
      <w:r w:rsidRPr="00F761B6">
        <w:rPr>
          <w:rFonts w:asciiTheme="minorHAnsi" w:hAnsiTheme="minorHAnsi" w:cs="Arial"/>
          <w:b w:val="0"/>
          <w:color w:val="auto"/>
          <w:sz w:val="24"/>
          <w:szCs w:val="24"/>
          <w:highlight w:val="yellow"/>
        </w:rPr>
        <w:t>hexane.</w:t>
      </w:r>
      <w:r w:rsidRPr="00F761B6">
        <w:rPr>
          <w:rFonts w:asciiTheme="minorHAnsi" w:hAnsiTheme="minorHAnsi" w:cs="Arial"/>
          <w:b w:val="0"/>
          <w:color w:val="auto"/>
          <w:sz w:val="24"/>
          <w:szCs w:val="24"/>
        </w:rPr>
        <w:t xml:space="preserve"> </w:t>
      </w:r>
      <w:r w:rsidR="00DD78EB" w:rsidRPr="005057DC">
        <w:rPr>
          <w:rFonts w:asciiTheme="minorHAnsi" w:hAnsiTheme="minorHAnsi" w:cs="Arial"/>
          <w:b w:val="0"/>
          <w:color w:val="auto"/>
          <w:sz w:val="24"/>
          <w:szCs w:val="24"/>
          <w:highlight w:val="yellow"/>
        </w:rPr>
        <w:t xml:space="preserve">The </w:t>
      </w:r>
      <w:r w:rsidR="00DD78EB" w:rsidRPr="00D8227A">
        <w:rPr>
          <w:rFonts w:asciiTheme="minorHAnsi" w:hAnsiTheme="minorHAnsi" w:cs="Arial"/>
          <w:b w:val="0"/>
          <w:color w:val="auto"/>
          <w:sz w:val="24"/>
          <w:szCs w:val="24"/>
          <w:highlight w:val="yellow"/>
        </w:rPr>
        <w:t>w</w:t>
      </w:r>
      <w:r w:rsidRPr="00D8227A">
        <w:rPr>
          <w:rFonts w:asciiTheme="minorHAnsi" w:hAnsiTheme="minorHAnsi" w:cs="Arial"/>
          <w:b w:val="0"/>
          <w:color w:val="auto"/>
          <w:sz w:val="24"/>
          <w:szCs w:val="24"/>
          <w:highlight w:val="yellow"/>
        </w:rPr>
        <w:t xml:space="preserve">orking volume </w:t>
      </w:r>
      <w:r w:rsidRPr="00F761B6">
        <w:rPr>
          <w:rFonts w:asciiTheme="minorHAnsi" w:hAnsiTheme="minorHAnsi" w:cs="Arial"/>
          <w:b w:val="0"/>
          <w:color w:val="auto"/>
          <w:sz w:val="24"/>
          <w:szCs w:val="24"/>
          <w:highlight w:val="yellow"/>
        </w:rPr>
        <w:t xml:space="preserve">for progressing to chromatography is ~5 </w:t>
      </w:r>
      <w:proofErr w:type="spellStart"/>
      <w:r w:rsidRPr="00F761B6">
        <w:rPr>
          <w:rFonts w:asciiTheme="minorHAnsi" w:hAnsiTheme="minorHAnsi" w:cs="Arial"/>
          <w:b w:val="0"/>
          <w:color w:val="auto"/>
          <w:sz w:val="24"/>
          <w:szCs w:val="24"/>
          <w:highlight w:val="yellow"/>
        </w:rPr>
        <w:t>mL.</w:t>
      </w:r>
      <w:proofErr w:type="spellEnd"/>
      <w:r w:rsidRPr="00F761B6">
        <w:rPr>
          <w:rFonts w:asciiTheme="minorHAnsi" w:hAnsiTheme="minorHAnsi" w:cs="Arial"/>
          <w:b w:val="0"/>
          <w:color w:val="auto"/>
          <w:sz w:val="24"/>
          <w:szCs w:val="24"/>
          <w:highlight w:val="yellow"/>
        </w:rPr>
        <w:t xml:space="preserve"> If transferring from flask to vial, retain 2 mL of </w:t>
      </w:r>
      <w:r w:rsidR="00503575">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 xml:space="preserve">total volume to rinse </w:t>
      </w:r>
      <w:r w:rsidR="00503575">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flask after transfer</w:t>
      </w:r>
      <w:r w:rsidR="00503575">
        <w:rPr>
          <w:rFonts w:asciiTheme="minorHAnsi" w:hAnsiTheme="minorHAnsi" w:cs="Arial"/>
          <w:b w:val="0"/>
          <w:color w:val="auto"/>
          <w:sz w:val="24"/>
          <w:szCs w:val="24"/>
          <w:highlight w:val="yellow"/>
        </w:rPr>
        <w:t>ring</w:t>
      </w:r>
      <w:r w:rsidRPr="00F761B6">
        <w:rPr>
          <w:rFonts w:asciiTheme="minorHAnsi" w:hAnsiTheme="minorHAnsi" w:cs="Arial"/>
          <w:b w:val="0"/>
          <w:color w:val="auto"/>
          <w:sz w:val="24"/>
          <w:szCs w:val="24"/>
          <w:highlight w:val="yellow"/>
        </w:rPr>
        <w:t xml:space="preserve"> </w:t>
      </w:r>
      <w:proofErr w:type="gramStart"/>
      <w:r w:rsidR="00503575">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majority of</w:t>
      </w:r>
      <w:proofErr w:type="gramEnd"/>
      <w:r w:rsidRPr="00F761B6">
        <w:rPr>
          <w:rFonts w:asciiTheme="minorHAnsi" w:hAnsiTheme="minorHAnsi" w:cs="Arial"/>
          <w:b w:val="0"/>
          <w:color w:val="auto"/>
          <w:sz w:val="24"/>
          <w:szCs w:val="24"/>
          <w:highlight w:val="yellow"/>
        </w:rPr>
        <w:t xml:space="preserve"> </w:t>
      </w:r>
      <w:r w:rsidR="00503575">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 xml:space="preserve">extract to </w:t>
      </w:r>
      <w:r w:rsidR="00503575">
        <w:rPr>
          <w:rFonts w:asciiTheme="minorHAnsi" w:hAnsiTheme="minorHAnsi" w:cs="Arial"/>
          <w:b w:val="0"/>
          <w:color w:val="auto"/>
          <w:sz w:val="24"/>
          <w:szCs w:val="24"/>
          <w:highlight w:val="yellow"/>
        </w:rPr>
        <w:t xml:space="preserve">the </w:t>
      </w:r>
      <w:r w:rsidRPr="00F761B6">
        <w:rPr>
          <w:rFonts w:asciiTheme="minorHAnsi" w:hAnsiTheme="minorHAnsi" w:cs="Arial"/>
          <w:b w:val="0"/>
          <w:color w:val="auto"/>
          <w:sz w:val="24"/>
          <w:szCs w:val="24"/>
          <w:highlight w:val="yellow"/>
        </w:rPr>
        <w:t>vial.</w:t>
      </w:r>
      <w:r w:rsidRPr="00F761B6">
        <w:rPr>
          <w:rFonts w:asciiTheme="minorHAnsi" w:hAnsiTheme="minorHAnsi" w:cs="Arial"/>
          <w:b w:val="0"/>
          <w:color w:val="auto"/>
          <w:sz w:val="24"/>
          <w:szCs w:val="24"/>
        </w:rPr>
        <w:t xml:space="preserve"> </w:t>
      </w:r>
    </w:p>
    <w:p w14:paraId="4389BCE7" w14:textId="77777777" w:rsidR="0033234F" w:rsidRPr="00F761B6" w:rsidRDefault="0033234F" w:rsidP="0033234F">
      <w:pPr>
        <w:pStyle w:val="Heading1"/>
        <w:shd w:val="clear" w:color="auto" w:fill="FFFFFF"/>
        <w:spacing w:before="0"/>
        <w:contextualSpacing/>
        <w:rPr>
          <w:rFonts w:asciiTheme="minorHAnsi" w:hAnsiTheme="minorHAnsi" w:cs="Arial"/>
          <w:b w:val="0"/>
          <w:color w:val="auto"/>
          <w:sz w:val="24"/>
          <w:szCs w:val="24"/>
        </w:rPr>
      </w:pPr>
    </w:p>
    <w:p w14:paraId="1620CEED" w14:textId="076E452F" w:rsidR="0033234F" w:rsidRPr="00F761B6" w:rsidRDefault="0033234F" w:rsidP="005057DC">
      <w:pPr>
        <w:pStyle w:val="Heading1"/>
        <w:numPr>
          <w:ilvl w:val="1"/>
          <w:numId w:val="30"/>
        </w:numPr>
        <w:shd w:val="clear" w:color="auto" w:fill="FFFFFF"/>
        <w:spacing w:before="0"/>
        <w:contextualSpacing/>
        <w:rPr>
          <w:rFonts w:asciiTheme="minorHAnsi" w:hAnsiTheme="minorHAnsi" w:cs="Arial"/>
          <w:b w:val="0"/>
          <w:color w:val="auto"/>
          <w:sz w:val="24"/>
          <w:szCs w:val="24"/>
        </w:rPr>
      </w:pPr>
      <w:r w:rsidRPr="00F761B6">
        <w:rPr>
          <w:rFonts w:asciiTheme="minorHAnsi" w:hAnsiTheme="minorHAnsi" w:cs="Arial"/>
          <w:b w:val="0"/>
          <w:color w:val="auto"/>
          <w:sz w:val="24"/>
          <w:szCs w:val="24"/>
        </w:rPr>
        <w:t xml:space="preserve">Label </w:t>
      </w:r>
      <w:r w:rsidR="00503575">
        <w:rPr>
          <w:rFonts w:asciiTheme="minorHAnsi" w:hAnsiTheme="minorHAnsi" w:cs="Arial"/>
          <w:b w:val="0"/>
          <w:color w:val="auto"/>
          <w:sz w:val="24"/>
          <w:szCs w:val="24"/>
        </w:rPr>
        <w:t xml:space="preserve">the </w:t>
      </w:r>
      <w:r w:rsidRPr="00F761B6">
        <w:rPr>
          <w:rFonts w:asciiTheme="minorHAnsi" w:hAnsiTheme="minorHAnsi" w:cs="Arial"/>
          <w:b w:val="0"/>
          <w:color w:val="auto"/>
          <w:sz w:val="24"/>
          <w:szCs w:val="24"/>
        </w:rPr>
        <w:t xml:space="preserve">vials, seal </w:t>
      </w:r>
      <w:r w:rsidR="00503575">
        <w:rPr>
          <w:rFonts w:asciiTheme="minorHAnsi" w:hAnsiTheme="minorHAnsi" w:cs="Arial"/>
          <w:b w:val="0"/>
          <w:color w:val="auto"/>
          <w:sz w:val="24"/>
          <w:szCs w:val="24"/>
        </w:rPr>
        <w:t xml:space="preserve">them </w:t>
      </w:r>
      <w:r w:rsidRPr="00F761B6">
        <w:rPr>
          <w:rFonts w:asciiTheme="minorHAnsi" w:hAnsiTheme="minorHAnsi" w:cs="Arial"/>
          <w:b w:val="0"/>
          <w:color w:val="auto"/>
          <w:sz w:val="24"/>
          <w:szCs w:val="24"/>
        </w:rPr>
        <w:t>with PTFE-lined cap</w:t>
      </w:r>
      <w:r w:rsidR="00503575">
        <w:rPr>
          <w:rFonts w:asciiTheme="minorHAnsi" w:hAnsiTheme="minorHAnsi" w:cs="Arial"/>
          <w:b w:val="0"/>
          <w:color w:val="auto"/>
          <w:sz w:val="24"/>
          <w:szCs w:val="24"/>
        </w:rPr>
        <w:t>s</w:t>
      </w:r>
      <w:r w:rsidRPr="00F761B6">
        <w:rPr>
          <w:rFonts w:asciiTheme="minorHAnsi" w:hAnsiTheme="minorHAnsi" w:cs="Arial"/>
          <w:b w:val="0"/>
          <w:color w:val="auto"/>
          <w:sz w:val="24"/>
          <w:szCs w:val="24"/>
        </w:rPr>
        <w:t xml:space="preserve">, and store </w:t>
      </w:r>
      <w:r w:rsidR="00503575">
        <w:rPr>
          <w:rFonts w:asciiTheme="minorHAnsi" w:hAnsiTheme="minorHAnsi" w:cs="Arial"/>
          <w:b w:val="0"/>
          <w:color w:val="auto"/>
          <w:sz w:val="24"/>
          <w:szCs w:val="24"/>
        </w:rPr>
        <w:t xml:space="preserve">them </w:t>
      </w:r>
      <w:r w:rsidRPr="00F761B6">
        <w:rPr>
          <w:rFonts w:asciiTheme="minorHAnsi" w:hAnsiTheme="minorHAnsi" w:cs="Arial"/>
          <w:b w:val="0"/>
          <w:color w:val="auto"/>
          <w:sz w:val="24"/>
          <w:szCs w:val="24"/>
        </w:rPr>
        <w:t xml:space="preserve">at -20 </w:t>
      </w:r>
      <w:r w:rsidRPr="00F761B6">
        <w:rPr>
          <w:rFonts w:asciiTheme="minorHAnsi" w:hAnsiTheme="minorHAnsi" w:cstheme="minorHAnsi"/>
          <w:b w:val="0"/>
          <w:color w:val="auto"/>
          <w:sz w:val="24"/>
          <w:szCs w:val="24"/>
        </w:rPr>
        <w:t>°</w:t>
      </w:r>
      <w:r w:rsidRPr="00F761B6">
        <w:rPr>
          <w:rFonts w:asciiTheme="minorHAnsi" w:hAnsiTheme="minorHAnsi" w:cs="Arial"/>
          <w:b w:val="0"/>
          <w:color w:val="auto"/>
          <w:sz w:val="24"/>
          <w:szCs w:val="24"/>
        </w:rPr>
        <w:t xml:space="preserve">C. </w:t>
      </w:r>
    </w:p>
    <w:p w14:paraId="03AF07E2" w14:textId="77777777" w:rsidR="0033234F" w:rsidRPr="00F761B6" w:rsidRDefault="0033234F" w:rsidP="0033234F">
      <w:pPr>
        <w:contextualSpacing/>
        <w:rPr>
          <w:rFonts w:cs="Arial"/>
        </w:rPr>
      </w:pPr>
    </w:p>
    <w:p w14:paraId="6CCE1BE7" w14:textId="50EF4E35" w:rsidR="0033234F" w:rsidRPr="00F761B6" w:rsidRDefault="0033234F" w:rsidP="005057DC">
      <w:pPr>
        <w:pStyle w:val="Heading1"/>
        <w:numPr>
          <w:ilvl w:val="0"/>
          <w:numId w:val="30"/>
        </w:numPr>
        <w:shd w:val="clear" w:color="auto" w:fill="FDFDFD"/>
        <w:spacing w:before="0"/>
        <w:contextualSpacing/>
        <w:rPr>
          <w:rFonts w:asciiTheme="minorHAnsi" w:hAnsiTheme="minorHAnsi" w:cs="Arial"/>
          <w:color w:val="auto"/>
          <w:sz w:val="24"/>
          <w:szCs w:val="24"/>
          <w:highlight w:val="yellow"/>
        </w:rPr>
      </w:pPr>
      <w:r w:rsidRPr="00F761B6">
        <w:rPr>
          <w:rFonts w:asciiTheme="minorHAnsi" w:hAnsiTheme="minorHAnsi" w:cs="Arial"/>
          <w:color w:val="auto"/>
          <w:sz w:val="24"/>
          <w:szCs w:val="24"/>
          <w:highlight w:val="yellow"/>
        </w:rPr>
        <w:lastRenderedPageBreak/>
        <w:t xml:space="preserve">Column Chromatography </w:t>
      </w:r>
    </w:p>
    <w:p w14:paraId="3A114C9A" w14:textId="77777777" w:rsidR="0033234F" w:rsidRPr="00F761B6" w:rsidRDefault="0033234F" w:rsidP="0033234F">
      <w:pPr>
        <w:contextualSpacing/>
        <w:rPr>
          <w:rFonts w:cs="Arial"/>
        </w:rPr>
      </w:pPr>
    </w:p>
    <w:p w14:paraId="44B48823" w14:textId="036C1A9E" w:rsidR="0033234F" w:rsidRPr="00F761B6" w:rsidRDefault="00383751" w:rsidP="005D50D8">
      <w:pPr>
        <w:contextualSpacing/>
        <w:rPr>
          <w:rFonts w:cs="Arial"/>
        </w:rPr>
      </w:pPr>
      <w:r>
        <w:rPr>
          <w:rFonts w:cs="Arial"/>
        </w:rPr>
        <w:t>NOTE:</w:t>
      </w:r>
      <w:r w:rsidR="005D50D8" w:rsidRPr="00F761B6">
        <w:rPr>
          <w:rFonts w:cs="Arial"/>
        </w:rPr>
        <w:t xml:space="preserve"> </w:t>
      </w:r>
      <w:r w:rsidR="0033234F" w:rsidRPr="00F761B6">
        <w:rPr>
          <w:rFonts w:cs="Arial"/>
        </w:rPr>
        <w:t xml:space="preserve">To separate unknown compounds based on polarity into specific fractions, extracted lipid mass can be added to prepared liquid chromatography columns and fractionated using standard elution. </w:t>
      </w:r>
    </w:p>
    <w:p w14:paraId="5CD77889" w14:textId="77777777" w:rsidR="0033234F" w:rsidRPr="00F761B6" w:rsidRDefault="0033234F" w:rsidP="0033234F">
      <w:pPr>
        <w:contextualSpacing/>
        <w:rPr>
          <w:rFonts w:cs="Arial"/>
          <w:b/>
        </w:rPr>
      </w:pPr>
    </w:p>
    <w:p w14:paraId="51380718" w14:textId="6545E36E" w:rsidR="0033234F" w:rsidRPr="00F761B6" w:rsidRDefault="0033234F" w:rsidP="005057DC">
      <w:pPr>
        <w:numPr>
          <w:ilvl w:val="1"/>
          <w:numId w:val="31"/>
        </w:numPr>
        <w:contextualSpacing/>
        <w:rPr>
          <w:rFonts w:cs="Arial"/>
          <w:b/>
          <w:highlight w:val="yellow"/>
        </w:rPr>
      </w:pPr>
      <w:r w:rsidRPr="00F761B6">
        <w:rPr>
          <w:rFonts w:cs="Arial"/>
          <w:b/>
          <w:highlight w:val="yellow"/>
        </w:rPr>
        <w:t>Prepar</w:t>
      </w:r>
      <w:r w:rsidR="00383751">
        <w:rPr>
          <w:rFonts w:cs="Arial"/>
          <w:b/>
          <w:highlight w:val="yellow"/>
        </w:rPr>
        <w:t>ation of</w:t>
      </w:r>
      <w:r w:rsidRPr="00F761B6">
        <w:rPr>
          <w:rFonts w:cs="Arial"/>
          <w:b/>
          <w:highlight w:val="yellow"/>
        </w:rPr>
        <w:t xml:space="preserve"> the column</w:t>
      </w:r>
    </w:p>
    <w:p w14:paraId="6D751010" w14:textId="77777777" w:rsidR="0033234F" w:rsidRPr="00F761B6" w:rsidRDefault="0033234F" w:rsidP="0033234F">
      <w:pPr>
        <w:contextualSpacing/>
        <w:rPr>
          <w:rFonts w:cs="Arial"/>
        </w:rPr>
      </w:pPr>
    </w:p>
    <w:p w14:paraId="3EF628AE" w14:textId="1A6470B5" w:rsidR="0033234F" w:rsidRPr="00F761B6" w:rsidRDefault="0033234F" w:rsidP="005057DC">
      <w:pPr>
        <w:numPr>
          <w:ilvl w:val="2"/>
          <w:numId w:val="31"/>
        </w:numPr>
        <w:contextualSpacing/>
        <w:rPr>
          <w:rFonts w:cs="Arial"/>
        </w:rPr>
      </w:pPr>
      <w:r w:rsidRPr="00F761B6">
        <w:rPr>
          <w:rFonts w:cs="Arial"/>
        </w:rPr>
        <w:t xml:space="preserve">Depending on </w:t>
      </w:r>
      <w:r w:rsidR="00EC60C6">
        <w:rPr>
          <w:rFonts w:cs="Arial"/>
        </w:rPr>
        <w:t xml:space="preserve">the </w:t>
      </w:r>
      <w:r w:rsidRPr="00F761B6">
        <w:rPr>
          <w:rFonts w:cs="Arial"/>
        </w:rPr>
        <w:t xml:space="preserve">lipid mass in </w:t>
      </w:r>
      <w:r w:rsidR="00EC60C6">
        <w:rPr>
          <w:rFonts w:cs="Arial"/>
        </w:rPr>
        <w:t xml:space="preserve">the </w:t>
      </w:r>
      <w:r w:rsidRPr="00F761B6">
        <w:rPr>
          <w:rFonts w:cs="Arial"/>
        </w:rPr>
        <w:t xml:space="preserve">extract, use either </w:t>
      </w:r>
      <w:r w:rsidR="00DD78EB" w:rsidRPr="00F761B6">
        <w:rPr>
          <w:rFonts w:cs="Arial"/>
        </w:rPr>
        <w:t xml:space="preserve">a </w:t>
      </w:r>
      <w:r w:rsidRPr="00F761B6">
        <w:rPr>
          <w:rFonts w:cs="Arial"/>
        </w:rPr>
        <w:t>large</w:t>
      </w:r>
      <w:r w:rsidR="00EC60C6">
        <w:rPr>
          <w:rFonts w:cs="Arial"/>
        </w:rPr>
        <w:t>-</w:t>
      </w:r>
      <w:r w:rsidRPr="00F761B6">
        <w:rPr>
          <w:rFonts w:cs="Arial"/>
        </w:rPr>
        <w:t xml:space="preserve"> or </w:t>
      </w:r>
      <w:r w:rsidR="00EC60C6">
        <w:rPr>
          <w:rFonts w:cs="Arial"/>
        </w:rPr>
        <w:t xml:space="preserve">a </w:t>
      </w:r>
      <w:r w:rsidRPr="00F761B6">
        <w:rPr>
          <w:rFonts w:cs="Arial"/>
        </w:rPr>
        <w:t>small</w:t>
      </w:r>
      <w:r w:rsidR="00EC60C6">
        <w:rPr>
          <w:rFonts w:cs="Arial"/>
        </w:rPr>
        <w:t>-</w:t>
      </w:r>
      <w:r w:rsidRPr="00F761B6">
        <w:rPr>
          <w:rFonts w:cs="Arial"/>
        </w:rPr>
        <w:t xml:space="preserve">volume glass chromatography column with </w:t>
      </w:r>
      <w:r w:rsidR="00EC60C6">
        <w:rPr>
          <w:rFonts w:cs="Arial"/>
        </w:rPr>
        <w:t xml:space="preserve">a </w:t>
      </w:r>
      <w:r w:rsidRPr="00F761B6">
        <w:rPr>
          <w:rFonts w:cs="Arial"/>
        </w:rPr>
        <w:t xml:space="preserve">Teflon stopcock. </w:t>
      </w:r>
      <w:r w:rsidR="00EC60C6">
        <w:rPr>
          <w:rFonts w:cs="Arial"/>
        </w:rPr>
        <w:t>The c</w:t>
      </w:r>
      <w:r w:rsidRPr="00F761B6">
        <w:rPr>
          <w:rFonts w:cs="Arial"/>
        </w:rPr>
        <w:t xml:space="preserve">olumn is either fitted with or fused to </w:t>
      </w:r>
      <w:r w:rsidR="00EC60C6">
        <w:rPr>
          <w:rFonts w:cs="Arial"/>
        </w:rPr>
        <w:t xml:space="preserve">a </w:t>
      </w:r>
      <w:r w:rsidRPr="00F761B6">
        <w:rPr>
          <w:rFonts w:cs="Arial"/>
        </w:rPr>
        <w:t>fixed</w:t>
      </w:r>
      <w:r w:rsidR="00EC60C6">
        <w:rPr>
          <w:rFonts w:cs="Arial"/>
        </w:rPr>
        <w:t>-</w:t>
      </w:r>
      <w:r w:rsidRPr="00F761B6">
        <w:rPr>
          <w:rFonts w:cs="Arial"/>
        </w:rPr>
        <w:t xml:space="preserve">volume reservoir (500 mL for </w:t>
      </w:r>
      <w:r w:rsidR="00EC60C6">
        <w:rPr>
          <w:rFonts w:cs="Arial"/>
        </w:rPr>
        <w:t xml:space="preserve">a </w:t>
      </w:r>
      <w:r w:rsidRPr="00F761B6">
        <w:rPr>
          <w:rFonts w:cs="Arial"/>
        </w:rPr>
        <w:t xml:space="preserve">large column; 250 mL for </w:t>
      </w:r>
      <w:r w:rsidR="00EC60C6">
        <w:rPr>
          <w:rFonts w:cs="Arial"/>
        </w:rPr>
        <w:t xml:space="preserve">a </w:t>
      </w:r>
      <w:r w:rsidRPr="00F761B6">
        <w:rPr>
          <w:rFonts w:cs="Arial"/>
        </w:rPr>
        <w:t xml:space="preserve">small column). Henceforth, this protocol only refers to </w:t>
      </w:r>
      <w:r w:rsidR="00EC60C6">
        <w:rPr>
          <w:rFonts w:cs="Arial"/>
        </w:rPr>
        <w:t xml:space="preserve">a </w:t>
      </w:r>
      <w:r w:rsidRPr="00F761B6">
        <w:rPr>
          <w:rFonts w:cs="Arial"/>
        </w:rPr>
        <w:t>large</w:t>
      </w:r>
      <w:r w:rsidR="00EC60C6">
        <w:rPr>
          <w:rFonts w:cs="Arial"/>
        </w:rPr>
        <w:t>-</w:t>
      </w:r>
      <w:r w:rsidRPr="00F761B6">
        <w:rPr>
          <w:rFonts w:cs="Arial"/>
        </w:rPr>
        <w:t xml:space="preserve">volume chromatography column fused to </w:t>
      </w:r>
      <w:r w:rsidR="00EC60C6">
        <w:rPr>
          <w:rFonts w:cs="Arial"/>
        </w:rPr>
        <w:t xml:space="preserve">a </w:t>
      </w:r>
      <w:r w:rsidRPr="00F761B6">
        <w:rPr>
          <w:rFonts w:cs="Arial"/>
        </w:rPr>
        <w:t>reservoir. Thoroughly clean any new glassware and parts to be used in chromatography as described in section 4</w:t>
      </w:r>
      <w:r w:rsidR="00EC60C6">
        <w:rPr>
          <w:rFonts w:cs="Arial"/>
        </w:rPr>
        <w:t>;</w:t>
      </w:r>
      <w:r w:rsidRPr="00F761B6">
        <w:rPr>
          <w:rFonts w:cs="Arial"/>
        </w:rPr>
        <w:t xml:space="preserve"> then</w:t>
      </w:r>
      <w:r w:rsidR="00EC60C6">
        <w:rPr>
          <w:rFonts w:cs="Arial"/>
        </w:rPr>
        <w:t>,</w:t>
      </w:r>
      <w:r w:rsidRPr="00F761B6">
        <w:rPr>
          <w:rFonts w:cs="Arial"/>
        </w:rPr>
        <w:t xml:space="preserve"> rinse </w:t>
      </w:r>
      <w:r w:rsidR="00EC60C6">
        <w:rPr>
          <w:rFonts w:cs="Arial"/>
        </w:rPr>
        <w:t xml:space="preserve">them </w:t>
      </w:r>
      <w:r w:rsidRPr="00F761B6">
        <w:rPr>
          <w:rFonts w:cs="Arial"/>
        </w:rPr>
        <w:t>with hexane</w:t>
      </w:r>
      <w:r w:rsidR="000D6796" w:rsidRPr="00F761B6">
        <w:rPr>
          <w:rFonts w:cs="Arial"/>
        </w:rPr>
        <w:t xml:space="preserve"> or </w:t>
      </w:r>
      <w:r w:rsidR="00EC60C6">
        <w:rPr>
          <w:rFonts w:cs="Arial"/>
        </w:rPr>
        <w:t>an</w:t>
      </w:r>
      <w:r w:rsidR="000D6796" w:rsidRPr="00F761B6">
        <w:rPr>
          <w:rFonts w:cs="Arial"/>
        </w:rPr>
        <w:t>other nonpolar solvent</w:t>
      </w:r>
      <w:r w:rsidRPr="00F761B6">
        <w:rPr>
          <w:rFonts w:cs="Arial"/>
        </w:rPr>
        <w:t xml:space="preserve">. </w:t>
      </w:r>
    </w:p>
    <w:p w14:paraId="04836039" w14:textId="77777777" w:rsidR="0033234F" w:rsidRPr="00F761B6" w:rsidRDefault="0033234F" w:rsidP="0033234F">
      <w:pPr>
        <w:contextualSpacing/>
        <w:rPr>
          <w:rFonts w:cs="Arial"/>
        </w:rPr>
      </w:pPr>
    </w:p>
    <w:p w14:paraId="3F0F2959" w14:textId="287BA602" w:rsidR="0033234F" w:rsidRPr="00F761B6" w:rsidRDefault="0033234F" w:rsidP="005057DC">
      <w:pPr>
        <w:numPr>
          <w:ilvl w:val="2"/>
          <w:numId w:val="31"/>
        </w:numPr>
        <w:contextualSpacing/>
        <w:rPr>
          <w:rFonts w:cs="Arial"/>
        </w:rPr>
      </w:pPr>
      <w:r w:rsidRPr="00F761B6">
        <w:rPr>
          <w:rFonts w:cs="Arial"/>
          <w:highlight w:val="yellow"/>
        </w:rPr>
        <w:t xml:space="preserve">Fold </w:t>
      </w:r>
      <w:r w:rsidR="00CA0C85">
        <w:rPr>
          <w:rFonts w:cs="Arial"/>
          <w:highlight w:val="yellow"/>
        </w:rPr>
        <w:t xml:space="preserve">a </w:t>
      </w:r>
      <w:r w:rsidRPr="00F761B6">
        <w:rPr>
          <w:rFonts w:cs="Arial"/>
          <w:highlight w:val="yellow"/>
        </w:rPr>
        <w:t xml:space="preserve">piece of fiberglass wool (~14 cm </w:t>
      </w:r>
      <w:r w:rsidR="004F2919">
        <w:rPr>
          <w:rFonts w:cs="Arial"/>
          <w:highlight w:val="yellow"/>
        </w:rPr>
        <w:t>in length [</w:t>
      </w:r>
      <w:r w:rsidRPr="00F761B6">
        <w:rPr>
          <w:rFonts w:cs="Arial"/>
          <w:highlight w:val="yellow"/>
        </w:rPr>
        <w:t>L</w:t>
      </w:r>
      <w:r w:rsidR="004F2919">
        <w:rPr>
          <w:rFonts w:cs="Arial"/>
          <w:highlight w:val="yellow"/>
        </w:rPr>
        <w:t>]</w:t>
      </w:r>
      <w:r w:rsidRPr="00F761B6">
        <w:rPr>
          <w:rFonts w:cs="Arial"/>
          <w:highlight w:val="yellow"/>
        </w:rPr>
        <w:t xml:space="preserve"> x 4 cm </w:t>
      </w:r>
      <w:r w:rsidR="004F2919">
        <w:rPr>
          <w:rFonts w:cs="Arial"/>
          <w:highlight w:val="yellow"/>
        </w:rPr>
        <w:t>in width [</w:t>
      </w:r>
      <w:r w:rsidRPr="00F761B6">
        <w:rPr>
          <w:rFonts w:cs="Arial"/>
          <w:highlight w:val="yellow"/>
        </w:rPr>
        <w:t>W</w:t>
      </w:r>
      <w:r w:rsidR="004F2919">
        <w:rPr>
          <w:rFonts w:cs="Arial"/>
          <w:highlight w:val="yellow"/>
        </w:rPr>
        <w:t>]</w:t>
      </w:r>
      <w:r w:rsidRPr="00F761B6">
        <w:rPr>
          <w:rFonts w:cs="Arial"/>
          <w:highlight w:val="yellow"/>
        </w:rPr>
        <w:t xml:space="preserve">) repeatedly until </w:t>
      </w:r>
      <w:r w:rsidR="004F2919">
        <w:rPr>
          <w:rFonts w:cs="Arial"/>
          <w:highlight w:val="yellow"/>
        </w:rPr>
        <w:t xml:space="preserve">a </w:t>
      </w:r>
      <w:r w:rsidRPr="00F761B6">
        <w:rPr>
          <w:rFonts w:cs="Arial"/>
          <w:highlight w:val="yellow"/>
        </w:rPr>
        <w:t>square of ~4 cm</w:t>
      </w:r>
      <w:r w:rsidRPr="00F761B6">
        <w:rPr>
          <w:rFonts w:cs="Arial"/>
        </w:rPr>
        <w:t xml:space="preserve"> </w:t>
      </w:r>
      <w:r w:rsidRPr="00F761B6">
        <w:rPr>
          <w:rFonts w:cs="Arial"/>
          <w:highlight w:val="yellow"/>
        </w:rPr>
        <w:t xml:space="preserve">x 4 cm is formed. Use </w:t>
      </w:r>
      <w:r w:rsidR="004F2919">
        <w:rPr>
          <w:rFonts w:cs="Arial"/>
          <w:highlight w:val="yellow"/>
        </w:rPr>
        <w:t xml:space="preserve">a </w:t>
      </w:r>
      <w:r w:rsidRPr="00F761B6">
        <w:rPr>
          <w:rFonts w:cs="Arial"/>
          <w:highlight w:val="yellow"/>
        </w:rPr>
        <w:t xml:space="preserve">wooden dowel rod longer than </w:t>
      </w:r>
      <w:r w:rsidR="004F2919">
        <w:rPr>
          <w:rFonts w:cs="Arial"/>
          <w:highlight w:val="yellow"/>
        </w:rPr>
        <w:t xml:space="preserve">the </w:t>
      </w:r>
      <w:r w:rsidRPr="00F761B6">
        <w:rPr>
          <w:rFonts w:cs="Arial"/>
          <w:highlight w:val="yellow"/>
        </w:rPr>
        <w:t xml:space="preserve">column to position </w:t>
      </w:r>
      <w:r w:rsidR="004F2919">
        <w:rPr>
          <w:rFonts w:cs="Arial"/>
          <w:highlight w:val="yellow"/>
        </w:rPr>
        <w:t xml:space="preserve">the </w:t>
      </w:r>
      <w:r w:rsidRPr="00F761B6">
        <w:rPr>
          <w:rFonts w:cs="Arial"/>
          <w:highlight w:val="yellow"/>
        </w:rPr>
        <w:t xml:space="preserve">fiberglass at </w:t>
      </w:r>
      <w:r w:rsidR="004F2919">
        <w:rPr>
          <w:rFonts w:cs="Arial"/>
          <w:highlight w:val="yellow"/>
        </w:rPr>
        <w:t xml:space="preserve">the </w:t>
      </w:r>
      <w:r w:rsidRPr="00F761B6">
        <w:rPr>
          <w:rFonts w:cs="Arial"/>
          <w:highlight w:val="yellow"/>
        </w:rPr>
        <w:t xml:space="preserve">bottom of </w:t>
      </w:r>
      <w:r w:rsidR="004F2919">
        <w:rPr>
          <w:rFonts w:cs="Arial"/>
          <w:highlight w:val="yellow"/>
        </w:rPr>
        <w:t xml:space="preserve">the </w:t>
      </w:r>
      <w:r w:rsidRPr="00F761B6">
        <w:rPr>
          <w:rFonts w:cs="Arial"/>
          <w:highlight w:val="yellow"/>
        </w:rPr>
        <w:t>column.</w:t>
      </w:r>
      <w:r w:rsidRPr="00F761B6">
        <w:rPr>
          <w:rFonts w:cs="Arial"/>
        </w:rPr>
        <w:t xml:space="preserve"> </w:t>
      </w:r>
    </w:p>
    <w:p w14:paraId="43B20F7A" w14:textId="77777777" w:rsidR="0033234F" w:rsidRPr="00F761B6" w:rsidRDefault="0033234F" w:rsidP="0033234F">
      <w:pPr>
        <w:contextualSpacing/>
        <w:rPr>
          <w:rFonts w:cs="Arial"/>
          <w:b/>
        </w:rPr>
      </w:pPr>
    </w:p>
    <w:p w14:paraId="2108947D" w14:textId="1D255C50" w:rsidR="0033234F" w:rsidRPr="00F761B6" w:rsidRDefault="0033234F" w:rsidP="005057DC">
      <w:pPr>
        <w:numPr>
          <w:ilvl w:val="2"/>
          <w:numId w:val="31"/>
        </w:numPr>
        <w:contextualSpacing/>
        <w:rPr>
          <w:rFonts w:cs="Arial"/>
        </w:rPr>
      </w:pPr>
      <w:r w:rsidRPr="00F761B6">
        <w:rPr>
          <w:rFonts w:cs="Arial"/>
          <w:highlight w:val="yellow"/>
        </w:rPr>
        <w:t xml:space="preserve">Secure </w:t>
      </w:r>
      <w:r w:rsidR="004F2919">
        <w:rPr>
          <w:rFonts w:cs="Arial"/>
          <w:highlight w:val="yellow"/>
        </w:rPr>
        <w:t xml:space="preserve">the </w:t>
      </w:r>
      <w:r w:rsidRPr="00F761B6">
        <w:rPr>
          <w:rFonts w:cs="Arial"/>
          <w:highlight w:val="yellow"/>
        </w:rPr>
        <w:t xml:space="preserve">column in </w:t>
      </w:r>
      <w:r w:rsidR="004F2919">
        <w:rPr>
          <w:rFonts w:cs="Arial"/>
          <w:highlight w:val="yellow"/>
        </w:rPr>
        <w:t xml:space="preserve">a </w:t>
      </w:r>
      <w:r w:rsidRPr="00F761B6">
        <w:rPr>
          <w:rFonts w:cs="Arial"/>
          <w:highlight w:val="yellow"/>
        </w:rPr>
        <w:t xml:space="preserve">hood to </w:t>
      </w:r>
      <w:r w:rsidR="004F2919">
        <w:rPr>
          <w:rFonts w:cs="Arial"/>
          <w:highlight w:val="yellow"/>
        </w:rPr>
        <w:t xml:space="preserve">a </w:t>
      </w:r>
      <w:r w:rsidRPr="00F761B6">
        <w:rPr>
          <w:rFonts w:cs="Arial"/>
          <w:highlight w:val="yellow"/>
        </w:rPr>
        <w:t>standard ring stand with two clamps (</w:t>
      </w:r>
      <w:r w:rsidR="001F6661" w:rsidRPr="00F761B6">
        <w:rPr>
          <w:rFonts w:cs="Arial"/>
          <w:i/>
          <w:highlight w:val="yellow"/>
        </w:rPr>
        <w:t>e.g.</w:t>
      </w:r>
      <w:r w:rsidRPr="00F761B6">
        <w:rPr>
          <w:rFonts w:cs="Arial"/>
          <w:highlight w:val="yellow"/>
        </w:rPr>
        <w:t>, swivel or modular)</w:t>
      </w:r>
      <w:r w:rsidR="004F2919">
        <w:rPr>
          <w:rFonts w:cs="Arial"/>
          <w:highlight w:val="yellow"/>
        </w:rPr>
        <w:t>,</w:t>
      </w:r>
      <w:r w:rsidRPr="00F761B6">
        <w:rPr>
          <w:rFonts w:cs="Arial"/>
          <w:highlight w:val="yellow"/>
        </w:rPr>
        <w:t xml:space="preserve"> one above </w:t>
      </w:r>
      <w:r w:rsidR="004F2919">
        <w:rPr>
          <w:rFonts w:cs="Arial"/>
          <w:highlight w:val="yellow"/>
        </w:rPr>
        <w:t xml:space="preserve">the </w:t>
      </w:r>
      <w:r w:rsidRPr="00F761B6">
        <w:rPr>
          <w:rFonts w:cs="Arial"/>
          <w:highlight w:val="yellow"/>
        </w:rPr>
        <w:t xml:space="preserve">stopcock and one beneath </w:t>
      </w:r>
      <w:r w:rsidR="004F2919">
        <w:rPr>
          <w:rFonts w:cs="Arial"/>
          <w:highlight w:val="yellow"/>
        </w:rPr>
        <w:t xml:space="preserve">the </w:t>
      </w:r>
      <w:r w:rsidRPr="00F761B6">
        <w:rPr>
          <w:rFonts w:cs="Arial"/>
          <w:highlight w:val="yellow"/>
        </w:rPr>
        <w:t xml:space="preserve">neck of </w:t>
      </w:r>
      <w:r w:rsidR="004F2919">
        <w:rPr>
          <w:rFonts w:cs="Arial"/>
          <w:highlight w:val="yellow"/>
        </w:rPr>
        <w:t xml:space="preserve">the </w:t>
      </w:r>
      <w:r w:rsidRPr="00F761B6">
        <w:rPr>
          <w:rFonts w:cs="Arial"/>
          <w:highlight w:val="yellow"/>
        </w:rPr>
        <w:t xml:space="preserve">reservoir. Level the column. Position </w:t>
      </w:r>
      <w:r w:rsidR="00637FDF">
        <w:rPr>
          <w:rFonts w:cs="Arial"/>
          <w:highlight w:val="yellow"/>
        </w:rPr>
        <w:t>the</w:t>
      </w:r>
      <w:r w:rsidR="005057DC">
        <w:rPr>
          <w:rFonts w:cs="Arial"/>
          <w:highlight w:val="yellow"/>
        </w:rPr>
        <w:t xml:space="preserve"> column at a </w:t>
      </w:r>
      <w:r w:rsidRPr="00F761B6">
        <w:rPr>
          <w:rFonts w:cs="Arial"/>
          <w:highlight w:val="yellow"/>
        </w:rPr>
        <w:t xml:space="preserve">height to allow </w:t>
      </w:r>
      <w:proofErr w:type="gramStart"/>
      <w:r w:rsidRPr="00F761B6">
        <w:rPr>
          <w:rFonts w:cs="Arial"/>
          <w:highlight w:val="yellow"/>
        </w:rPr>
        <w:t>sufficient</w:t>
      </w:r>
      <w:proofErr w:type="gramEnd"/>
      <w:r w:rsidRPr="00F761B6">
        <w:rPr>
          <w:rFonts w:cs="Arial"/>
          <w:highlight w:val="yellow"/>
        </w:rPr>
        <w:t xml:space="preserve"> working distance for </w:t>
      </w:r>
      <w:r w:rsidR="00637FDF">
        <w:rPr>
          <w:rFonts w:cs="Arial"/>
          <w:highlight w:val="yellow"/>
        </w:rPr>
        <w:t xml:space="preserve">the </w:t>
      </w:r>
      <w:r w:rsidRPr="00F761B6">
        <w:rPr>
          <w:rFonts w:cs="Arial"/>
          <w:highlight w:val="yellow"/>
        </w:rPr>
        <w:t xml:space="preserve">500 mL beaker to fit </w:t>
      </w:r>
      <w:r w:rsidR="00637FDF">
        <w:rPr>
          <w:rFonts w:cs="Arial"/>
          <w:highlight w:val="yellow"/>
        </w:rPr>
        <w:t xml:space="preserve">easily </w:t>
      </w:r>
      <w:r w:rsidRPr="00F761B6">
        <w:rPr>
          <w:rFonts w:cs="Arial"/>
          <w:highlight w:val="yellow"/>
        </w:rPr>
        <w:t xml:space="preserve">under </w:t>
      </w:r>
      <w:r w:rsidR="00637FDF">
        <w:rPr>
          <w:rFonts w:cs="Arial"/>
          <w:highlight w:val="yellow"/>
        </w:rPr>
        <w:t xml:space="preserve">the </w:t>
      </w:r>
      <w:r w:rsidRPr="00F761B6">
        <w:rPr>
          <w:rFonts w:cs="Arial"/>
          <w:highlight w:val="yellow"/>
        </w:rPr>
        <w:t xml:space="preserve">column. Open </w:t>
      </w:r>
      <w:r w:rsidR="00637FDF">
        <w:rPr>
          <w:rFonts w:cs="Arial"/>
          <w:highlight w:val="yellow"/>
        </w:rPr>
        <w:t xml:space="preserve">the </w:t>
      </w:r>
      <w:r w:rsidRPr="00F761B6">
        <w:rPr>
          <w:rFonts w:cs="Arial"/>
          <w:highlight w:val="yellow"/>
        </w:rPr>
        <w:t>stopcock.</w:t>
      </w:r>
      <w:r w:rsidRPr="00F761B6">
        <w:rPr>
          <w:rFonts w:cs="Arial"/>
        </w:rPr>
        <w:t xml:space="preserve"> </w:t>
      </w:r>
    </w:p>
    <w:p w14:paraId="613538BB" w14:textId="77777777" w:rsidR="0033234F" w:rsidRPr="00F761B6" w:rsidRDefault="0033234F" w:rsidP="0033234F">
      <w:pPr>
        <w:contextualSpacing/>
        <w:rPr>
          <w:rFonts w:cs="Arial"/>
        </w:rPr>
      </w:pPr>
    </w:p>
    <w:p w14:paraId="51CE360C" w14:textId="60661670" w:rsidR="0033234F" w:rsidRPr="00F761B6" w:rsidRDefault="0033234F" w:rsidP="005057DC">
      <w:pPr>
        <w:numPr>
          <w:ilvl w:val="2"/>
          <w:numId w:val="31"/>
        </w:numPr>
        <w:contextualSpacing/>
        <w:rPr>
          <w:rFonts w:cs="Arial"/>
        </w:rPr>
      </w:pPr>
      <w:r w:rsidRPr="00F761B6">
        <w:rPr>
          <w:rFonts w:cs="Arial"/>
          <w:highlight w:val="yellow"/>
        </w:rPr>
        <w:t xml:space="preserve">Pour washed and dried sand into </w:t>
      </w:r>
      <w:r w:rsidR="00637FDF">
        <w:rPr>
          <w:rFonts w:cs="Arial"/>
          <w:highlight w:val="yellow"/>
        </w:rPr>
        <w:t xml:space="preserve">the </w:t>
      </w:r>
      <w:r w:rsidRPr="00F761B6">
        <w:rPr>
          <w:rFonts w:cs="Arial"/>
          <w:highlight w:val="yellow"/>
        </w:rPr>
        <w:t>column</w:t>
      </w:r>
      <w:r w:rsidR="00637FDF">
        <w:rPr>
          <w:rFonts w:cs="Arial"/>
          <w:highlight w:val="yellow"/>
        </w:rPr>
        <w:t>,</w:t>
      </w:r>
      <w:r w:rsidRPr="00F761B6">
        <w:rPr>
          <w:rFonts w:cs="Arial"/>
          <w:highlight w:val="yellow"/>
        </w:rPr>
        <w:t xml:space="preserve"> until </w:t>
      </w:r>
      <w:r w:rsidR="00637FDF">
        <w:rPr>
          <w:rFonts w:cs="Arial"/>
          <w:highlight w:val="yellow"/>
        </w:rPr>
        <w:t xml:space="preserve">a </w:t>
      </w:r>
      <w:r w:rsidRPr="00F761B6">
        <w:rPr>
          <w:rFonts w:cs="Arial"/>
          <w:highlight w:val="yellow"/>
        </w:rPr>
        <w:t xml:space="preserve">~3 cm of sand rests above </w:t>
      </w:r>
      <w:r w:rsidR="00637FDF">
        <w:rPr>
          <w:rFonts w:cs="Arial"/>
          <w:highlight w:val="yellow"/>
        </w:rPr>
        <w:t xml:space="preserve">the </w:t>
      </w:r>
      <w:r w:rsidRPr="00F761B6">
        <w:rPr>
          <w:rFonts w:cs="Arial"/>
          <w:highlight w:val="yellow"/>
        </w:rPr>
        <w:t xml:space="preserve">fiberglass. Place black or dark paper under </w:t>
      </w:r>
      <w:r w:rsidR="00637FDF">
        <w:rPr>
          <w:rFonts w:cs="Arial"/>
          <w:highlight w:val="yellow"/>
        </w:rPr>
        <w:t xml:space="preserve">the </w:t>
      </w:r>
      <w:r w:rsidRPr="00F761B6">
        <w:rPr>
          <w:rFonts w:cs="Arial"/>
          <w:highlight w:val="yellow"/>
        </w:rPr>
        <w:t xml:space="preserve">column and tap </w:t>
      </w:r>
      <w:r w:rsidR="00637FDF">
        <w:rPr>
          <w:rFonts w:cs="Arial"/>
          <w:highlight w:val="yellow"/>
        </w:rPr>
        <w:t>it</w:t>
      </w:r>
      <w:r w:rsidRPr="00F761B6">
        <w:rPr>
          <w:rFonts w:cs="Arial"/>
          <w:highlight w:val="yellow"/>
        </w:rPr>
        <w:t xml:space="preserve"> gently. If sand falls from </w:t>
      </w:r>
      <w:r w:rsidR="00CA0C85">
        <w:rPr>
          <w:rFonts w:cs="Arial"/>
          <w:highlight w:val="yellow"/>
        </w:rPr>
        <w:t xml:space="preserve">the </w:t>
      </w:r>
      <w:r w:rsidRPr="00F761B6">
        <w:rPr>
          <w:rFonts w:cs="Arial"/>
          <w:highlight w:val="yellow"/>
        </w:rPr>
        <w:t xml:space="preserve">column with every tap, </w:t>
      </w:r>
      <w:r w:rsidR="00637FDF">
        <w:rPr>
          <w:rFonts w:cs="Arial"/>
          <w:highlight w:val="yellow"/>
        </w:rPr>
        <w:t xml:space="preserve">the </w:t>
      </w:r>
      <w:r w:rsidRPr="00F761B6">
        <w:rPr>
          <w:rFonts w:cs="Arial"/>
          <w:highlight w:val="yellow"/>
        </w:rPr>
        <w:t>fiberglass barrier is insufficient. Repeat steps 3.1.2</w:t>
      </w:r>
      <w:r w:rsidR="00637FDF">
        <w:rPr>
          <w:rFonts w:cs="Arial"/>
          <w:highlight w:val="yellow"/>
        </w:rPr>
        <w:t xml:space="preserve"> </w:t>
      </w:r>
      <w:r w:rsidRPr="00F761B6">
        <w:rPr>
          <w:rFonts w:cs="Arial"/>
          <w:highlight w:val="yellow"/>
        </w:rPr>
        <w:t>-</w:t>
      </w:r>
      <w:r w:rsidR="00637FDF">
        <w:rPr>
          <w:rFonts w:cs="Arial"/>
          <w:highlight w:val="yellow"/>
        </w:rPr>
        <w:t xml:space="preserve"> </w:t>
      </w:r>
      <w:r w:rsidRPr="00F761B6">
        <w:rPr>
          <w:rFonts w:cs="Arial"/>
          <w:highlight w:val="yellow"/>
        </w:rPr>
        <w:t>3.1.4.</w:t>
      </w:r>
    </w:p>
    <w:p w14:paraId="6EFC5B93" w14:textId="77777777" w:rsidR="0033234F" w:rsidRPr="00F761B6" w:rsidRDefault="0033234F" w:rsidP="0033234F">
      <w:pPr>
        <w:contextualSpacing/>
        <w:rPr>
          <w:rFonts w:cs="Arial"/>
        </w:rPr>
      </w:pPr>
    </w:p>
    <w:p w14:paraId="625201D9" w14:textId="53D1C727" w:rsidR="0033234F" w:rsidRPr="00F761B6" w:rsidRDefault="00383751" w:rsidP="005D50D8">
      <w:pPr>
        <w:contextualSpacing/>
        <w:rPr>
          <w:rFonts w:cs="Arial"/>
        </w:rPr>
      </w:pPr>
      <w:r>
        <w:rPr>
          <w:rFonts w:cs="Arial"/>
        </w:rPr>
        <w:t>NOTE:</w:t>
      </w:r>
      <w:r w:rsidR="0033234F" w:rsidRPr="00F761B6">
        <w:rPr>
          <w:rFonts w:cs="Arial"/>
        </w:rPr>
        <w:t xml:space="preserve"> Use </w:t>
      </w:r>
      <w:r w:rsidR="00637FDF">
        <w:rPr>
          <w:rFonts w:cs="Arial"/>
        </w:rPr>
        <w:t xml:space="preserve">an </w:t>
      </w:r>
      <w:r w:rsidR="0033234F" w:rsidRPr="00F761B6">
        <w:rPr>
          <w:rFonts w:cs="Arial"/>
        </w:rPr>
        <w:t xml:space="preserve">unfolded paperclip taped to </w:t>
      </w:r>
      <w:r w:rsidR="00637FDF">
        <w:rPr>
          <w:rFonts w:cs="Arial"/>
        </w:rPr>
        <w:t xml:space="preserve">the </w:t>
      </w:r>
      <w:r w:rsidR="0033234F" w:rsidRPr="00F761B6">
        <w:rPr>
          <w:rFonts w:cs="Arial"/>
        </w:rPr>
        <w:t xml:space="preserve">end of </w:t>
      </w:r>
      <w:r w:rsidR="00637FDF">
        <w:rPr>
          <w:rFonts w:cs="Arial"/>
        </w:rPr>
        <w:t xml:space="preserve">a </w:t>
      </w:r>
      <w:r w:rsidR="0033234F" w:rsidRPr="00F761B6">
        <w:rPr>
          <w:rFonts w:cs="Arial"/>
        </w:rPr>
        <w:t xml:space="preserve">dowel rod to fetch </w:t>
      </w:r>
      <w:r w:rsidR="00637FDF">
        <w:rPr>
          <w:rFonts w:cs="Arial"/>
        </w:rPr>
        <w:t xml:space="preserve">the </w:t>
      </w:r>
      <w:r w:rsidR="0033234F" w:rsidRPr="00F761B6">
        <w:rPr>
          <w:rFonts w:cs="Arial"/>
        </w:rPr>
        <w:t xml:space="preserve">fiberglass from </w:t>
      </w:r>
      <w:r w:rsidR="00637FDF">
        <w:rPr>
          <w:rFonts w:cs="Arial"/>
        </w:rPr>
        <w:t xml:space="preserve">the </w:t>
      </w:r>
      <w:r w:rsidR="0033234F" w:rsidRPr="00F761B6">
        <w:rPr>
          <w:rFonts w:cs="Arial"/>
        </w:rPr>
        <w:t>bottom.</w:t>
      </w:r>
    </w:p>
    <w:p w14:paraId="7F1DCDF3" w14:textId="77777777" w:rsidR="0033234F" w:rsidRPr="00F761B6" w:rsidRDefault="0033234F" w:rsidP="0033234F">
      <w:pPr>
        <w:contextualSpacing/>
        <w:rPr>
          <w:rFonts w:cs="Arial"/>
        </w:rPr>
      </w:pPr>
    </w:p>
    <w:p w14:paraId="3572E79A" w14:textId="6AAA74AC" w:rsidR="0033234F" w:rsidRPr="00F761B6" w:rsidRDefault="0033234F" w:rsidP="005057DC">
      <w:pPr>
        <w:numPr>
          <w:ilvl w:val="2"/>
          <w:numId w:val="31"/>
        </w:numPr>
        <w:contextualSpacing/>
        <w:rPr>
          <w:rFonts w:cs="Arial"/>
        </w:rPr>
      </w:pPr>
      <w:r w:rsidRPr="00F761B6">
        <w:rPr>
          <w:rFonts w:cs="Arial"/>
          <w:highlight w:val="yellow"/>
        </w:rPr>
        <w:t xml:space="preserve">Place </w:t>
      </w:r>
      <w:r w:rsidR="00637FDF">
        <w:rPr>
          <w:rFonts w:cs="Arial"/>
          <w:highlight w:val="yellow"/>
        </w:rPr>
        <w:t xml:space="preserve">the </w:t>
      </w:r>
      <w:r w:rsidRPr="00F761B6">
        <w:rPr>
          <w:rFonts w:cs="Arial"/>
          <w:highlight w:val="yellow"/>
        </w:rPr>
        <w:t xml:space="preserve">500 mL beaker under </w:t>
      </w:r>
      <w:r w:rsidR="00637FDF">
        <w:rPr>
          <w:rFonts w:cs="Arial"/>
          <w:highlight w:val="yellow"/>
        </w:rPr>
        <w:t xml:space="preserve">the </w:t>
      </w:r>
      <w:r w:rsidRPr="00F761B6">
        <w:rPr>
          <w:rFonts w:cs="Arial"/>
          <w:highlight w:val="yellow"/>
        </w:rPr>
        <w:t xml:space="preserve">column. Slowly decant ~25 mL of hexane from </w:t>
      </w:r>
      <w:r w:rsidR="00637FDF">
        <w:rPr>
          <w:rFonts w:cs="Arial"/>
          <w:highlight w:val="yellow"/>
        </w:rPr>
        <w:t xml:space="preserve">a </w:t>
      </w:r>
      <w:r w:rsidRPr="00F761B6">
        <w:rPr>
          <w:rFonts w:cs="Arial"/>
          <w:highlight w:val="yellow"/>
        </w:rPr>
        <w:t xml:space="preserve">100 mL beaker or graduated cylinder into the column reservoir to wet </w:t>
      </w:r>
      <w:r w:rsidR="00637FDF">
        <w:rPr>
          <w:rFonts w:cs="Arial"/>
          <w:highlight w:val="yellow"/>
        </w:rPr>
        <w:t xml:space="preserve">the </w:t>
      </w:r>
      <w:r w:rsidRPr="00F761B6">
        <w:rPr>
          <w:rFonts w:cs="Arial"/>
          <w:highlight w:val="yellow"/>
        </w:rPr>
        <w:t xml:space="preserve">sand. Close </w:t>
      </w:r>
      <w:r w:rsidR="00637FDF">
        <w:rPr>
          <w:rFonts w:cs="Arial"/>
          <w:highlight w:val="yellow"/>
        </w:rPr>
        <w:t xml:space="preserve">the </w:t>
      </w:r>
      <w:r w:rsidRPr="00F761B6">
        <w:rPr>
          <w:rFonts w:cs="Arial"/>
          <w:highlight w:val="yellow"/>
        </w:rPr>
        <w:t>stopcock w</w:t>
      </w:r>
      <w:r w:rsidR="005057DC">
        <w:rPr>
          <w:rFonts w:cs="Arial"/>
          <w:highlight w:val="yellow"/>
        </w:rPr>
        <w:t>hen there is</w:t>
      </w:r>
      <w:r w:rsidRPr="00F761B6">
        <w:rPr>
          <w:rFonts w:cs="Arial"/>
          <w:highlight w:val="yellow"/>
        </w:rPr>
        <w:t xml:space="preserve"> ~0.5 cm of hexane above </w:t>
      </w:r>
      <w:r w:rsidR="00637FDF">
        <w:rPr>
          <w:rFonts w:cs="Arial"/>
          <w:highlight w:val="yellow"/>
        </w:rPr>
        <w:t xml:space="preserve">the </w:t>
      </w:r>
      <w:r w:rsidRPr="00F761B6">
        <w:rPr>
          <w:rFonts w:cs="Arial"/>
          <w:highlight w:val="yellow"/>
        </w:rPr>
        <w:t>sand.</w:t>
      </w:r>
    </w:p>
    <w:p w14:paraId="142BD065" w14:textId="77777777" w:rsidR="0033234F" w:rsidRPr="00F761B6" w:rsidRDefault="0033234F" w:rsidP="0033234F">
      <w:pPr>
        <w:contextualSpacing/>
        <w:rPr>
          <w:rFonts w:cs="Arial"/>
        </w:rPr>
      </w:pPr>
    </w:p>
    <w:p w14:paraId="6FE6772C" w14:textId="394E4D9C" w:rsidR="0033234F" w:rsidRPr="00F761B6" w:rsidRDefault="0033234F" w:rsidP="005057DC">
      <w:pPr>
        <w:numPr>
          <w:ilvl w:val="2"/>
          <w:numId w:val="31"/>
        </w:numPr>
        <w:contextualSpacing/>
        <w:rPr>
          <w:rFonts w:asciiTheme="minorHAnsi" w:hAnsiTheme="minorHAnsi" w:cs="Arial"/>
          <w:b/>
          <w:color w:val="auto"/>
        </w:rPr>
      </w:pPr>
      <w:r w:rsidRPr="00F761B6">
        <w:rPr>
          <w:rFonts w:cs="Arial"/>
        </w:rPr>
        <w:t xml:space="preserve">Weigh out neutral alumina. For each small column, use ~50 g; ~175 g for each large column. </w:t>
      </w:r>
      <w:r w:rsidRPr="00F761B6">
        <w:rPr>
          <w:rFonts w:asciiTheme="minorHAnsi" w:hAnsiTheme="minorHAnsi" w:cs="Arial"/>
          <w:color w:val="auto"/>
        </w:rPr>
        <w:t xml:space="preserve">Pour </w:t>
      </w:r>
      <w:r w:rsidR="00637FDF">
        <w:rPr>
          <w:rFonts w:asciiTheme="minorHAnsi" w:hAnsiTheme="minorHAnsi" w:cs="Arial"/>
          <w:color w:val="auto"/>
        </w:rPr>
        <w:t xml:space="preserve">the </w:t>
      </w:r>
      <w:r w:rsidRPr="00F761B6">
        <w:rPr>
          <w:rFonts w:asciiTheme="minorHAnsi" w:hAnsiTheme="minorHAnsi" w:cs="Arial"/>
          <w:color w:val="auto"/>
        </w:rPr>
        <w:t xml:space="preserve">alumina into a 1 L Erlenmeyer flask. Limit 400 g </w:t>
      </w:r>
      <w:r w:rsidR="00637FDF">
        <w:rPr>
          <w:rFonts w:asciiTheme="minorHAnsi" w:hAnsiTheme="minorHAnsi" w:cs="Arial"/>
          <w:color w:val="auto"/>
        </w:rPr>
        <w:t xml:space="preserve">of </w:t>
      </w:r>
      <w:r w:rsidRPr="00F761B6">
        <w:rPr>
          <w:rFonts w:asciiTheme="minorHAnsi" w:hAnsiTheme="minorHAnsi" w:cs="Arial"/>
          <w:color w:val="auto"/>
        </w:rPr>
        <w:t>alumina per 1 L flask.</w:t>
      </w:r>
    </w:p>
    <w:p w14:paraId="7776D3EF" w14:textId="77777777" w:rsidR="0033234F" w:rsidRPr="00F761B6" w:rsidRDefault="0033234F" w:rsidP="0033234F">
      <w:pPr>
        <w:pStyle w:val="Heading1"/>
        <w:shd w:val="clear" w:color="auto" w:fill="FFFFFF"/>
        <w:spacing w:before="0"/>
        <w:contextualSpacing/>
        <w:rPr>
          <w:rFonts w:asciiTheme="minorHAnsi" w:hAnsiTheme="minorHAnsi" w:cs="Arial"/>
          <w:b w:val="0"/>
          <w:color w:val="auto"/>
          <w:sz w:val="24"/>
          <w:szCs w:val="24"/>
        </w:rPr>
      </w:pPr>
    </w:p>
    <w:p w14:paraId="24AD68E5" w14:textId="31D20B2B" w:rsidR="0033234F" w:rsidRPr="00F761B6" w:rsidRDefault="0033234F" w:rsidP="005057DC">
      <w:pPr>
        <w:numPr>
          <w:ilvl w:val="2"/>
          <w:numId w:val="31"/>
        </w:numPr>
        <w:contextualSpacing/>
        <w:rPr>
          <w:rFonts w:cs="Arial"/>
        </w:rPr>
      </w:pPr>
      <w:r w:rsidRPr="00F761B6">
        <w:rPr>
          <w:rFonts w:cs="Arial"/>
          <w:highlight w:val="yellow"/>
        </w:rPr>
        <w:t xml:space="preserve">To activate </w:t>
      </w:r>
      <w:r w:rsidR="00637FDF">
        <w:rPr>
          <w:rFonts w:cs="Arial"/>
          <w:highlight w:val="yellow"/>
        </w:rPr>
        <w:t xml:space="preserve">the </w:t>
      </w:r>
      <w:r w:rsidRPr="00F761B6">
        <w:rPr>
          <w:rFonts w:cs="Arial"/>
          <w:highlight w:val="yellow"/>
        </w:rPr>
        <w:t xml:space="preserve">alumina (activity III), pipette deionized water </w:t>
      </w:r>
      <w:r w:rsidR="00637FDF">
        <w:rPr>
          <w:rFonts w:cs="Arial"/>
          <w:highlight w:val="yellow"/>
        </w:rPr>
        <w:t xml:space="preserve">of a </w:t>
      </w:r>
      <w:r w:rsidRPr="00F761B6">
        <w:rPr>
          <w:rFonts w:cs="Arial"/>
          <w:highlight w:val="yellow"/>
        </w:rPr>
        <w:t xml:space="preserve">volume equal to 6% of </w:t>
      </w:r>
      <w:r w:rsidR="00637FDF">
        <w:rPr>
          <w:rFonts w:cs="Arial"/>
          <w:highlight w:val="yellow"/>
        </w:rPr>
        <w:t xml:space="preserve">the </w:t>
      </w:r>
      <w:r w:rsidRPr="00F761B6">
        <w:rPr>
          <w:rFonts w:cs="Arial"/>
          <w:highlight w:val="yellow"/>
        </w:rPr>
        <w:t>alumina mass (</w:t>
      </w:r>
      <w:r w:rsidR="00512462" w:rsidRPr="00512462">
        <w:rPr>
          <w:rFonts w:cs="Arial"/>
          <w:i/>
          <w:highlight w:val="yellow"/>
        </w:rPr>
        <w:t>i.e.</w:t>
      </w:r>
      <w:r w:rsidRPr="00F761B6">
        <w:rPr>
          <w:rFonts w:cs="Arial"/>
          <w:highlight w:val="yellow"/>
        </w:rPr>
        <w:t xml:space="preserve">, for 100 g of alumina, add 6 mL of water). Add </w:t>
      </w:r>
      <w:r w:rsidR="00637FDF">
        <w:rPr>
          <w:rFonts w:cs="Arial"/>
          <w:highlight w:val="yellow"/>
        </w:rPr>
        <w:t xml:space="preserve">the </w:t>
      </w:r>
      <w:r w:rsidRPr="00F761B6">
        <w:rPr>
          <w:rFonts w:cs="Arial"/>
          <w:highlight w:val="yellow"/>
        </w:rPr>
        <w:t xml:space="preserve">water as drops throughout </w:t>
      </w:r>
      <w:r w:rsidR="00637FDF">
        <w:rPr>
          <w:rFonts w:cs="Arial"/>
          <w:highlight w:val="yellow"/>
        </w:rPr>
        <w:t xml:space="preserve">the </w:t>
      </w:r>
      <w:r w:rsidRPr="00F761B6">
        <w:rPr>
          <w:rFonts w:cs="Arial"/>
          <w:highlight w:val="yellow"/>
        </w:rPr>
        <w:t>alumina.</w:t>
      </w:r>
    </w:p>
    <w:p w14:paraId="2B9DD06A" w14:textId="77777777" w:rsidR="0033234F" w:rsidRPr="00F761B6" w:rsidRDefault="0033234F" w:rsidP="0033234F">
      <w:pPr>
        <w:contextualSpacing/>
        <w:rPr>
          <w:rFonts w:cs="Arial"/>
        </w:rPr>
      </w:pPr>
    </w:p>
    <w:p w14:paraId="60514753" w14:textId="509BA68A" w:rsidR="0033234F" w:rsidRPr="00F761B6" w:rsidRDefault="0033234F" w:rsidP="005057DC">
      <w:pPr>
        <w:numPr>
          <w:ilvl w:val="2"/>
          <w:numId w:val="31"/>
        </w:numPr>
        <w:contextualSpacing/>
        <w:rPr>
          <w:rFonts w:cs="Arial"/>
        </w:rPr>
      </w:pPr>
      <w:r w:rsidRPr="00F761B6">
        <w:rPr>
          <w:rFonts w:cs="Arial"/>
          <w:highlight w:val="yellow"/>
        </w:rPr>
        <w:t xml:space="preserve">Cover </w:t>
      </w:r>
      <w:r w:rsidR="00637FDF">
        <w:rPr>
          <w:rFonts w:cs="Arial"/>
          <w:highlight w:val="yellow"/>
        </w:rPr>
        <w:t xml:space="preserve">the </w:t>
      </w:r>
      <w:r w:rsidRPr="00F761B6">
        <w:rPr>
          <w:rFonts w:cs="Arial"/>
          <w:highlight w:val="yellow"/>
        </w:rPr>
        <w:t xml:space="preserve">flask with aluminum foil or </w:t>
      </w:r>
      <w:r w:rsidR="00637FDF">
        <w:rPr>
          <w:rFonts w:cs="Arial"/>
          <w:highlight w:val="yellow"/>
        </w:rPr>
        <w:t xml:space="preserve">a </w:t>
      </w:r>
      <w:r w:rsidRPr="00F761B6">
        <w:rPr>
          <w:rFonts w:cs="Arial"/>
          <w:highlight w:val="yellow"/>
        </w:rPr>
        <w:t xml:space="preserve">cork. Vigorously swirl (do not shake) to evenly </w:t>
      </w:r>
      <w:r w:rsidRPr="00F761B6">
        <w:rPr>
          <w:rFonts w:cs="Arial"/>
          <w:highlight w:val="yellow"/>
        </w:rPr>
        <w:lastRenderedPageBreak/>
        <w:t xml:space="preserve">disperse </w:t>
      </w:r>
      <w:r w:rsidR="00637FDF">
        <w:rPr>
          <w:rFonts w:cs="Arial"/>
          <w:highlight w:val="yellow"/>
        </w:rPr>
        <w:t xml:space="preserve">the </w:t>
      </w:r>
      <w:r w:rsidRPr="00F761B6">
        <w:rPr>
          <w:rFonts w:cs="Arial"/>
          <w:highlight w:val="yellow"/>
        </w:rPr>
        <w:t>charge. Continue until no visible clumps remain.</w:t>
      </w:r>
      <w:r w:rsidRPr="00F761B6">
        <w:rPr>
          <w:rFonts w:cs="Arial"/>
        </w:rPr>
        <w:t xml:space="preserve"> </w:t>
      </w:r>
    </w:p>
    <w:p w14:paraId="292A2CAC" w14:textId="77777777" w:rsidR="0033234F" w:rsidRPr="00F761B6" w:rsidRDefault="0033234F" w:rsidP="0033234F">
      <w:pPr>
        <w:contextualSpacing/>
        <w:rPr>
          <w:rFonts w:cs="Arial"/>
        </w:rPr>
      </w:pPr>
    </w:p>
    <w:p w14:paraId="52007D14" w14:textId="6CEDF2F6" w:rsidR="0033234F" w:rsidRPr="00F761B6" w:rsidRDefault="00383751" w:rsidP="005D50D8">
      <w:pPr>
        <w:contextualSpacing/>
        <w:rPr>
          <w:rFonts w:cs="Arial"/>
        </w:rPr>
      </w:pPr>
      <w:r>
        <w:rPr>
          <w:rFonts w:cs="Arial"/>
        </w:rPr>
        <w:t>NOTE:</w:t>
      </w:r>
      <w:r w:rsidR="0033234F" w:rsidRPr="00F761B6">
        <w:rPr>
          <w:rFonts w:cs="Arial"/>
        </w:rPr>
        <w:t xml:space="preserve"> </w:t>
      </w:r>
      <w:r w:rsidR="00637FDF">
        <w:rPr>
          <w:rFonts w:cs="Arial"/>
        </w:rPr>
        <w:t>The f</w:t>
      </w:r>
      <w:r w:rsidR="0033234F" w:rsidRPr="00F761B6">
        <w:rPr>
          <w:rFonts w:cs="Arial"/>
        </w:rPr>
        <w:t xml:space="preserve">lask will warm as </w:t>
      </w:r>
      <w:r w:rsidR="00637FDF">
        <w:rPr>
          <w:rFonts w:cs="Arial"/>
        </w:rPr>
        <w:t xml:space="preserve">the </w:t>
      </w:r>
      <w:r w:rsidR="0033234F" w:rsidRPr="00F761B6">
        <w:rPr>
          <w:rFonts w:cs="Arial"/>
        </w:rPr>
        <w:t xml:space="preserve">water reacts with </w:t>
      </w:r>
      <w:r w:rsidR="00637FDF">
        <w:rPr>
          <w:rFonts w:cs="Arial"/>
        </w:rPr>
        <w:t xml:space="preserve">the </w:t>
      </w:r>
      <w:r w:rsidR="0033234F" w:rsidRPr="00F761B6">
        <w:rPr>
          <w:rFonts w:cs="Arial"/>
        </w:rPr>
        <w:t>alumina</w:t>
      </w:r>
      <w:r w:rsidR="00637FDF">
        <w:rPr>
          <w:rFonts w:cs="Arial"/>
        </w:rPr>
        <w:t>, which</w:t>
      </w:r>
      <w:r w:rsidR="0033234F" w:rsidRPr="00F761B6">
        <w:rPr>
          <w:rFonts w:cs="Arial"/>
        </w:rPr>
        <w:t xml:space="preserve"> is to be expected.</w:t>
      </w:r>
      <w:r w:rsidR="001F6661" w:rsidRPr="00F761B6">
        <w:rPr>
          <w:rFonts w:cs="Arial"/>
        </w:rPr>
        <w:t xml:space="preserve"> </w:t>
      </w:r>
    </w:p>
    <w:p w14:paraId="77CB43C0" w14:textId="77777777" w:rsidR="0033234F" w:rsidRPr="00F761B6" w:rsidRDefault="0033234F" w:rsidP="0033234F">
      <w:pPr>
        <w:contextualSpacing/>
        <w:rPr>
          <w:rFonts w:cs="Arial"/>
        </w:rPr>
      </w:pPr>
    </w:p>
    <w:p w14:paraId="4BF314A3" w14:textId="7F8EAC11" w:rsidR="0033234F" w:rsidRPr="00F761B6" w:rsidRDefault="0033234F" w:rsidP="005057DC">
      <w:pPr>
        <w:numPr>
          <w:ilvl w:val="2"/>
          <w:numId w:val="31"/>
        </w:numPr>
        <w:contextualSpacing/>
        <w:rPr>
          <w:rFonts w:cs="Arial"/>
          <w:highlight w:val="yellow"/>
        </w:rPr>
      </w:pPr>
      <w:r w:rsidRPr="00F761B6">
        <w:rPr>
          <w:rFonts w:cs="Arial"/>
          <w:highlight w:val="yellow"/>
        </w:rPr>
        <w:t xml:space="preserve">Add hexane until </w:t>
      </w:r>
      <w:r w:rsidR="00637FDF">
        <w:rPr>
          <w:rFonts w:cs="Arial"/>
          <w:highlight w:val="yellow"/>
        </w:rPr>
        <w:t xml:space="preserve">the </w:t>
      </w:r>
      <w:r w:rsidRPr="00F761B6">
        <w:rPr>
          <w:rFonts w:cs="Arial"/>
          <w:highlight w:val="yellow"/>
        </w:rPr>
        <w:t xml:space="preserve">alumina </w:t>
      </w:r>
      <w:r w:rsidR="00637FDF">
        <w:rPr>
          <w:rFonts w:cs="Arial"/>
          <w:highlight w:val="yellow"/>
        </w:rPr>
        <w:t xml:space="preserve">is </w:t>
      </w:r>
      <w:r w:rsidRPr="00F761B6">
        <w:rPr>
          <w:rFonts w:cs="Arial"/>
          <w:highlight w:val="yellow"/>
        </w:rPr>
        <w:t>completely covered</w:t>
      </w:r>
      <w:r w:rsidR="00637FDF">
        <w:rPr>
          <w:rFonts w:cs="Arial"/>
          <w:highlight w:val="yellow"/>
        </w:rPr>
        <w:t>, with</w:t>
      </w:r>
      <w:r w:rsidRPr="00F761B6">
        <w:rPr>
          <w:rFonts w:cs="Arial"/>
          <w:highlight w:val="yellow"/>
        </w:rPr>
        <w:t xml:space="preserve"> ~0.5 cm of hexane above </w:t>
      </w:r>
      <w:r w:rsidR="00637FDF">
        <w:rPr>
          <w:rFonts w:cs="Arial"/>
          <w:highlight w:val="yellow"/>
        </w:rPr>
        <w:t xml:space="preserve">the </w:t>
      </w:r>
      <w:r w:rsidRPr="00F761B6">
        <w:rPr>
          <w:rFonts w:cs="Arial"/>
          <w:highlight w:val="yellow"/>
        </w:rPr>
        <w:t xml:space="preserve">alumina. Swirl </w:t>
      </w:r>
      <w:r w:rsidR="00637FDF">
        <w:rPr>
          <w:rFonts w:cs="Arial"/>
          <w:highlight w:val="yellow"/>
        </w:rPr>
        <w:t xml:space="preserve">the flask </w:t>
      </w:r>
      <w:r w:rsidRPr="00F761B6">
        <w:rPr>
          <w:rFonts w:cs="Arial"/>
          <w:highlight w:val="yellow"/>
        </w:rPr>
        <w:t xml:space="preserve">to form </w:t>
      </w:r>
      <w:r w:rsidR="00637FDF">
        <w:rPr>
          <w:rFonts w:cs="Arial"/>
          <w:highlight w:val="yellow"/>
        </w:rPr>
        <w:t xml:space="preserve">a </w:t>
      </w:r>
      <w:r w:rsidRPr="00F761B6">
        <w:rPr>
          <w:rFonts w:cs="Arial"/>
          <w:highlight w:val="yellow"/>
        </w:rPr>
        <w:t xml:space="preserve">slurry. </w:t>
      </w:r>
    </w:p>
    <w:p w14:paraId="476B7CAB" w14:textId="77777777" w:rsidR="0033234F" w:rsidRPr="00F761B6" w:rsidRDefault="0033234F" w:rsidP="0033234F">
      <w:pPr>
        <w:contextualSpacing/>
        <w:rPr>
          <w:rFonts w:cs="Arial"/>
          <w:highlight w:val="yellow"/>
        </w:rPr>
      </w:pPr>
    </w:p>
    <w:p w14:paraId="019A8298" w14:textId="6A6826DE" w:rsidR="0033234F" w:rsidRPr="00F761B6" w:rsidRDefault="0033234F" w:rsidP="005057DC">
      <w:pPr>
        <w:numPr>
          <w:ilvl w:val="2"/>
          <w:numId w:val="31"/>
        </w:numPr>
        <w:contextualSpacing/>
        <w:rPr>
          <w:rFonts w:cs="Arial"/>
        </w:rPr>
      </w:pPr>
      <w:r w:rsidRPr="00F761B6">
        <w:rPr>
          <w:rFonts w:cs="Arial"/>
          <w:highlight w:val="yellow"/>
        </w:rPr>
        <w:t xml:space="preserve">Place </w:t>
      </w:r>
      <w:r w:rsidR="00637FDF">
        <w:rPr>
          <w:rFonts w:cs="Arial"/>
          <w:highlight w:val="yellow"/>
        </w:rPr>
        <w:t xml:space="preserve">a </w:t>
      </w:r>
      <w:r w:rsidRPr="00F761B6">
        <w:rPr>
          <w:rFonts w:cs="Arial"/>
          <w:highlight w:val="yellow"/>
        </w:rPr>
        <w:t xml:space="preserve">vented funnel in </w:t>
      </w:r>
      <w:r w:rsidR="00637FDF">
        <w:rPr>
          <w:rFonts w:cs="Arial"/>
          <w:highlight w:val="yellow"/>
        </w:rPr>
        <w:t xml:space="preserve">the </w:t>
      </w:r>
      <w:r w:rsidRPr="00F761B6">
        <w:rPr>
          <w:rFonts w:cs="Arial"/>
          <w:highlight w:val="yellow"/>
        </w:rPr>
        <w:t xml:space="preserve">reservoir of </w:t>
      </w:r>
      <w:r w:rsidR="00637FDF">
        <w:rPr>
          <w:rFonts w:cs="Arial"/>
          <w:highlight w:val="yellow"/>
        </w:rPr>
        <w:t xml:space="preserve">the </w:t>
      </w:r>
      <w:r w:rsidRPr="00F761B6">
        <w:rPr>
          <w:rFonts w:cs="Arial"/>
          <w:highlight w:val="yellow"/>
        </w:rPr>
        <w:t xml:space="preserve">column and </w:t>
      </w:r>
      <w:r w:rsidR="00637FDF">
        <w:rPr>
          <w:rFonts w:cs="Arial"/>
          <w:highlight w:val="yellow"/>
        </w:rPr>
        <w:t xml:space="preserve">a </w:t>
      </w:r>
      <w:r w:rsidRPr="00F761B6">
        <w:rPr>
          <w:rFonts w:cs="Arial"/>
          <w:highlight w:val="yellow"/>
        </w:rPr>
        <w:t xml:space="preserve">500 mL glass beaker beneath </w:t>
      </w:r>
      <w:r w:rsidR="00637FDF">
        <w:rPr>
          <w:rFonts w:cs="Arial"/>
          <w:highlight w:val="yellow"/>
        </w:rPr>
        <w:t xml:space="preserve">the </w:t>
      </w:r>
      <w:r w:rsidRPr="00F761B6">
        <w:rPr>
          <w:rFonts w:cs="Arial"/>
          <w:highlight w:val="yellow"/>
        </w:rPr>
        <w:t>column.</w:t>
      </w:r>
      <w:r w:rsidR="005057DC">
        <w:rPr>
          <w:rFonts w:cs="Arial"/>
          <w:highlight w:val="yellow"/>
        </w:rPr>
        <w:t xml:space="preserve"> Open the stopcock</w:t>
      </w:r>
      <w:r w:rsidRPr="00F761B6">
        <w:rPr>
          <w:rFonts w:cs="Arial"/>
          <w:highlight w:val="yellow"/>
        </w:rPr>
        <w:t xml:space="preserve">. Swirl </w:t>
      </w:r>
      <w:r w:rsidR="00637FDF">
        <w:rPr>
          <w:rFonts w:cs="Arial"/>
          <w:highlight w:val="yellow"/>
        </w:rPr>
        <w:t xml:space="preserve">the </w:t>
      </w:r>
      <w:r w:rsidRPr="00F761B6">
        <w:rPr>
          <w:rFonts w:cs="Arial"/>
          <w:highlight w:val="yellow"/>
        </w:rPr>
        <w:t xml:space="preserve">alumina and steadily pour </w:t>
      </w:r>
      <w:r w:rsidR="00637FDF">
        <w:rPr>
          <w:rFonts w:cs="Arial"/>
          <w:highlight w:val="yellow"/>
        </w:rPr>
        <w:t xml:space="preserve">it </w:t>
      </w:r>
      <w:r w:rsidRPr="00F761B6">
        <w:rPr>
          <w:rFonts w:cs="Arial"/>
          <w:highlight w:val="yellow"/>
        </w:rPr>
        <w:t xml:space="preserve">into </w:t>
      </w:r>
      <w:r w:rsidR="00637FDF">
        <w:rPr>
          <w:rFonts w:cs="Arial"/>
          <w:highlight w:val="yellow"/>
        </w:rPr>
        <w:t xml:space="preserve">the </w:t>
      </w:r>
      <w:r w:rsidRPr="00F761B6">
        <w:rPr>
          <w:rFonts w:cs="Arial"/>
          <w:highlight w:val="yellow"/>
        </w:rPr>
        <w:t xml:space="preserve">column. Ensure </w:t>
      </w:r>
      <w:r w:rsidR="00637FDF">
        <w:rPr>
          <w:rFonts w:cs="Arial"/>
          <w:highlight w:val="yellow"/>
        </w:rPr>
        <w:t xml:space="preserve">the </w:t>
      </w:r>
      <w:r w:rsidRPr="00F761B6">
        <w:rPr>
          <w:rFonts w:cs="Arial"/>
          <w:highlight w:val="yellow"/>
        </w:rPr>
        <w:t xml:space="preserve">alumina is settling evenly in </w:t>
      </w:r>
      <w:r w:rsidR="00637FDF">
        <w:rPr>
          <w:rFonts w:cs="Arial"/>
          <w:highlight w:val="yellow"/>
        </w:rPr>
        <w:t xml:space="preserve">the </w:t>
      </w:r>
      <w:r w:rsidRPr="00F761B6">
        <w:rPr>
          <w:rFonts w:cs="Arial"/>
          <w:highlight w:val="yellow"/>
        </w:rPr>
        <w:t xml:space="preserve">column and no large bubbles or cracks are forming in </w:t>
      </w:r>
      <w:r w:rsidR="00763CA8">
        <w:rPr>
          <w:rFonts w:cs="Arial"/>
          <w:highlight w:val="yellow"/>
        </w:rPr>
        <w:t xml:space="preserve">the </w:t>
      </w:r>
      <w:r w:rsidRPr="00F761B6">
        <w:rPr>
          <w:rFonts w:cs="Arial"/>
          <w:highlight w:val="yellow"/>
        </w:rPr>
        <w:t xml:space="preserve">alumina column. Gently tap </w:t>
      </w:r>
      <w:r w:rsidR="00763CA8">
        <w:rPr>
          <w:rFonts w:cs="Arial"/>
          <w:highlight w:val="yellow"/>
        </w:rPr>
        <w:t xml:space="preserve">the </w:t>
      </w:r>
      <w:r w:rsidRPr="00F761B6">
        <w:rPr>
          <w:rFonts w:cs="Arial"/>
          <w:highlight w:val="yellow"/>
        </w:rPr>
        <w:t xml:space="preserve">side of </w:t>
      </w:r>
      <w:r w:rsidR="00763CA8">
        <w:rPr>
          <w:rFonts w:cs="Arial"/>
          <w:highlight w:val="yellow"/>
        </w:rPr>
        <w:t xml:space="preserve">the </w:t>
      </w:r>
      <w:r w:rsidRPr="00F761B6">
        <w:rPr>
          <w:rFonts w:cs="Arial"/>
          <w:highlight w:val="yellow"/>
        </w:rPr>
        <w:t xml:space="preserve">column to evenly settle </w:t>
      </w:r>
      <w:r w:rsidR="00763CA8">
        <w:rPr>
          <w:rFonts w:cs="Arial"/>
          <w:highlight w:val="yellow"/>
        </w:rPr>
        <w:t xml:space="preserve">the </w:t>
      </w:r>
      <w:r w:rsidRPr="00F761B6">
        <w:rPr>
          <w:rFonts w:cs="Arial"/>
          <w:highlight w:val="yellow"/>
        </w:rPr>
        <w:t>alumina.</w:t>
      </w:r>
    </w:p>
    <w:p w14:paraId="1F90A5DC" w14:textId="77777777" w:rsidR="0033234F" w:rsidRPr="00F761B6" w:rsidRDefault="0033234F" w:rsidP="0033234F">
      <w:pPr>
        <w:contextualSpacing/>
        <w:rPr>
          <w:rFonts w:cs="Arial"/>
        </w:rPr>
      </w:pPr>
    </w:p>
    <w:p w14:paraId="0B37BBF2" w14:textId="7AD316E7" w:rsidR="0033234F" w:rsidRPr="00F761B6" w:rsidRDefault="00383751" w:rsidP="005D50D8">
      <w:pPr>
        <w:contextualSpacing/>
        <w:rPr>
          <w:rFonts w:cs="Arial"/>
        </w:rPr>
      </w:pPr>
      <w:r>
        <w:rPr>
          <w:rFonts w:cs="Arial"/>
        </w:rPr>
        <w:t>NOTE:</w:t>
      </w:r>
      <w:r w:rsidR="0033234F" w:rsidRPr="00F761B6">
        <w:rPr>
          <w:rFonts w:cs="Arial"/>
        </w:rPr>
        <w:t xml:space="preserve"> Additional hexane must be added for additional pours</w:t>
      </w:r>
      <w:r w:rsidR="00763CA8">
        <w:rPr>
          <w:rFonts w:cs="Arial"/>
        </w:rPr>
        <w:t>,</w:t>
      </w:r>
      <w:r w:rsidR="0033234F" w:rsidRPr="00F761B6">
        <w:rPr>
          <w:rFonts w:cs="Arial"/>
        </w:rPr>
        <w:t xml:space="preserve"> to maintain </w:t>
      </w:r>
      <w:r w:rsidR="00763CA8">
        <w:rPr>
          <w:rFonts w:cs="Arial"/>
        </w:rPr>
        <w:t xml:space="preserve">the </w:t>
      </w:r>
      <w:r w:rsidR="0033234F" w:rsidRPr="00F761B6">
        <w:rPr>
          <w:rFonts w:cs="Arial"/>
        </w:rPr>
        <w:t xml:space="preserve">slurry. </w:t>
      </w:r>
      <w:r w:rsidR="00763CA8">
        <w:rPr>
          <w:rFonts w:cs="Arial"/>
        </w:rPr>
        <w:t>The h</w:t>
      </w:r>
      <w:r w:rsidR="0033234F" w:rsidRPr="00F761B6">
        <w:rPr>
          <w:rFonts w:cs="Arial"/>
        </w:rPr>
        <w:t xml:space="preserve">exane collecting in </w:t>
      </w:r>
      <w:r w:rsidR="00763CA8">
        <w:rPr>
          <w:rFonts w:cs="Arial"/>
        </w:rPr>
        <w:t xml:space="preserve">the </w:t>
      </w:r>
      <w:r w:rsidR="0033234F" w:rsidRPr="00F761B6">
        <w:rPr>
          <w:rFonts w:cs="Arial"/>
        </w:rPr>
        <w:t xml:space="preserve">beaker under </w:t>
      </w:r>
      <w:r w:rsidR="00763CA8">
        <w:rPr>
          <w:rFonts w:cs="Arial"/>
        </w:rPr>
        <w:t xml:space="preserve">the </w:t>
      </w:r>
      <w:r w:rsidR="0033234F" w:rsidRPr="00F761B6">
        <w:rPr>
          <w:rFonts w:cs="Arial"/>
        </w:rPr>
        <w:t xml:space="preserve">column can be reused if </w:t>
      </w:r>
      <w:r w:rsidR="00763CA8">
        <w:rPr>
          <w:rFonts w:cs="Arial"/>
        </w:rPr>
        <w:t xml:space="preserve">the </w:t>
      </w:r>
      <w:r w:rsidR="0033234F" w:rsidRPr="00F761B6">
        <w:rPr>
          <w:rFonts w:cs="Arial"/>
        </w:rPr>
        <w:t xml:space="preserve">glass beaker was clean at </w:t>
      </w:r>
      <w:r w:rsidR="00763CA8">
        <w:rPr>
          <w:rFonts w:cs="Arial"/>
        </w:rPr>
        <w:t xml:space="preserve">the </w:t>
      </w:r>
      <w:r w:rsidR="0033234F" w:rsidRPr="00F761B6">
        <w:rPr>
          <w:rFonts w:cs="Arial"/>
        </w:rPr>
        <w:t>start.</w:t>
      </w:r>
      <w:r w:rsidR="001F6661" w:rsidRPr="00F761B6">
        <w:rPr>
          <w:rFonts w:cs="Arial"/>
        </w:rPr>
        <w:t xml:space="preserve"> </w:t>
      </w:r>
    </w:p>
    <w:p w14:paraId="7431FBC7" w14:textId="77777777" w:rsidR="0033234F" w:rsidRPr="00F761B6" w:rsidRDefault="0033234F" w:rsidP="0033234F">
      <w:pPr>
        <w:contextualSpacing/>
        <w:rPr>
          <w:rFonts w:cs="Arial"/>
        </w:rPr>
      </w:pPr>
    </w:p>
    <w:p w14:paraId="3C950714" w14:textId="3F0854C8" w:rsidR="0033234F" w:rsidRPr="00F761B6" w:rsidRDefault="00763CA8" w:rsidP="005057DC">
      <w:pPr>
        <w:numPr>
          <w:ilvl w:val="2"/>
          <w:numId w:val="31"/>
        </w:numPr>
        <w:contextualSpacing/>
        <w:rPr>
          <w:rFonts w:cs="Arial"/>
        </w:rPr>
      </w:pPr>
      <w:r>
        <w:rPr>
          <w:rFonts w:cs="Arial"/>
          <w:highlight w:val="yellow"/>
        </w:rPr>
        <w:t>The c</w:t>
      </w:r>
      <w:r w:rsidR="0033234F" w:rsidRPr="00F761B6">
        <w:rPr>
          <w:rFonts w:cs="Arial"/>
          <w:highlight w:val="yellow"/>
        </w:rPr>
        <w:t xml:space="preserve">olumn is formed when </w:t>
      </w:r>
      <w:r>
        <w:rPr>
          <w:rFonts w:cs="Arial"/>
          <w:highlight w:val="yellow"/>
        </w:rPr>
        <w:t xml:space="preserve">the </w:t>
      </w:r>
      <w:r w:rsidR="0033234F" w:rsidRPr="00F761B6">
        <w:rPr>
          <w:rFonts w:cs="Arial"/>
          <w:highlight w:val="yellow"/>
        </w:rPr>
        <w:t xml:space="preserve">top of </w:t>
      </w:r>
      <w:r>
        <w:rPr>
          <w:rFonts w:cs="Arial"/>
          <w:highlight w:val="yellow"/>
        </w:rPr>
        <w:t xml:space="preserve">the </w:t>
      </w:r>
      <w:r w:rsidR="0033234F" w:rsidRPr="00F761B6">
        <w:rPr>
          <w:rFonts w:cs="Arial"/>
          <w:highlight w:val="yellow"/>
        </w:rPr>
        <w:t xml:space="preserve">alumina is stable and ~4 cm beneath </w:t>
      </w:r>
      <w:r>
        <w:rPr>
          <w:rFonts w:cs="Arial"/>
          <w:highlight w:val="yellow"/>
        </w:rPr>
        <w:t xml:space="preserve">the </w:t>
      </w:r>
      <w:r w:rsidR="0033234F" w:rsidRPr="00F761B6">
        <w:rPr>
          <w:rFonts w:cs="Arial"/>
          <w:highlight w:val="yellow"/>
        </w:rPr>
        <w:t xml:space="preserve">neck of </w:t>
      </w:r>
      <w:r>
        <w:rPr>
          <w:rFonts w:cs="Arial"/>
          <w:highlight w:val="yellow"/>
        </w:rPr>
        <w:t xml:space="preserve">the </w:t>
      </w:r>
      <w:r w:rsidR="0033234F" w:rsidRPr="00F761B6">
        <w:rPr>
          <w:rFonts w:cs="Arial"/>
          <w:highlight w:val="yellow"/>
        </w:rPr>
        <w:t xml:space="preserve">column at </w:t>
      </w:r>
      <w:r>
        <w:rPr>
          <w:rFonts w:cs="Arial"/>
          <w:highlight w:val="yellow"/>
        </w:rPr>
        <w:t xml:space="preserve">the </w:t>
      </w:r>
      <w:r w:rsidR="0033234F" w:rsidRPr="00F761B6">
        <w:rPr>
          <w:rFonts w:cs="Arial"/>
          <w:highlight w:val="yellow"/>
        </w:rPr>
        <w:t xml:space="preserve">base of </w:t>
      </w:r>
      <w:r>
        <w:rPr>
          <w:rFonts w:cs="Arial"/>
          <w:highlight w:val="yellow"/>
        </w:rPr>
        <w:t xml:space="preserve">the </w:t>
      </w:r>
      <w:r w:rsidR="0033234F" w:rsidRPr="00F761B6">
        <w:rPr>
          <w:rFonts w:cs="Arial"/>
          <w:highlight w:val="yellow"/>
        </w:rPr>
        <w:t xml:space="preserve">reservoir. Use </w:t>
      </w:r>
      <w:r>
        <w:rPr>
          <w:rFonts w:cs="Arial"/>
          <w:highlight w:val="yellow"/>
        </w:rPr>
        <w:t xml:space="preserve">a </w:t>
      </w:r>
      <w:r w:rsidR="0033234F" w:rsidRPr="00F761B6">
        <w:rPr>
          <w:rFonts w:cs="Arial"/>
          <w:highlight w:val="yellow"/>
        </w:rPr>
        <w:t xml:space="preserve">pipette to rinse </w:t>
      </w:r>
      <w:r>
        <w:rPr>
          <w:rFonts w:cs="Arial"/>
          <w:highlight w:val="yellow"/>
        </w:rPr>
        <w:t xml:space="preserve">the </w:t>
      </w:r>
      <w:r w:rsidR="0033234F" w:rsidRPr="00F761B6">
        <w:rPr>
          <w:rFonts w:cs="Arial"/>
          <w:highlight w:val="yellow"/>
        </w:rPr>
        <w:t xml:space="preserve">inside of </w:t>
      </w:r>
      <w:r>
        <w:rPr>
          <w:rFonts w:cs="Arial"/>
          <w:highlight w:val="yellow"/>
        </w:rPr>
        <w:t xml:space="preserve">the </w:t>
      </w:r>
      <w:r w:rsidR="0033234F" w:rsidRPr="00F761B6">
        <w:rPr>
          <w:rFonts w:cs="Arial"/>
          <w:highlight w:val="yellow"/>
        </w:rPr>
        <w:t xml:space="preserve">reservoir with hexane for residual alumina. Using </w:t>
      </w:r>
      <w:r>
        <w:rPr>
          <w:rFonts w:cs="Arial"/>
          <w:highlight w:val="yellow"/>
        </w:rPr>
        <w:t xml:space="preserve">a </w:t>
      </w:r>
      <w:r w:rsidR="0033234F" w:rsidRPr="00F761B6">
        <w:rPr>
          <w:rFonts w:cs="Arial"/>
          <w:highlight w:val="yellow"/>
        </w:rPr>
        <w:t xml:space="preserve">funnel, gently add </w:t>
      </w:r>
      <w:r>
        <w:rPr>
          <w:rFonts w:cs="Arial"/>
          <w:highlight w:val="yellow"/>
        </w:rPr>
        <w:t xml:space="preserve">a </w:t>
      </w:r>
      <w:r w:rsidR="0033234F" w:rsidRPr="00F761B6">
        <w:rPr>
          <w:rFonts w:cs="Arial"/>
          <w:highlight w:val="yellow"/>
        </w:rPr>
        <w:t xml:space="preserve">second layer of sand </w:t>
      </w:r>
      <w:r>
        <w:rPr>
          <w:rFonts w:cs="Arial"/>
          <w:highlight w:val="yellow"/>
        </w:rPr>
        <w:t>on top of</w:t>
      </w:r>
      <w:r w:rsidR="0033234F" w:rsidRPr="00F761B6">
        <w:rPr>
          <w:rFonts w:cs="Arial"/>
          <w:highlight w:val="yellow"/>
        </w:rPr>
        <w:t xml:space="preserve"> </w:t>
      </w:r>
      <w:r>
        <w:rPr>
          <w:rFonts w:cs="Arial"/>
          <w:highlight w:val="yellow"/>
        </w:rPr>
        <w:t xml:space="preserve">the </w:t>
      </w:r>
      <w:r w:rsidR="0033234F" w:rsidRPr="00F761B6">
        <w:rPr>
          <w:rFonts w:cs="Arial"/>
          <w:highlight w:val="yellow"/>
        </w:rPr>
        <w:t>alumina</w:t>
      </w:r>
      <w:r>
        <w:rPr>
          <w:rFonts w:cs="Arial"/>
          <w:highlight w:val="yellow"/>
        </w:rPr>
        <w:t>,</w:t>
      </w:r>
      <w:r w:rsidR="0033234F" w:rsidRPr="00F761B6">
        <w:rPr>
          <w:rFonts w:cs="Arial"/>
          <w:highlight w:val="yellow"/>
        </w:rPr>
        <w:t xml:space="preserve"> to ~1 cm beneath </w:t>
      </w:r>
      <w:r>
        <w:rPr>
          <w:rFonts w:cs="Arial"/>
          <w:highlight w:val="yellow"/>
        </w:rPr>
        <w:t xml:space="preserve">the </w:t>
      </w:r>
      <w:r w:rsidR="0033234F" w:rsidRPr="00F761B6">
        <w:rPr>
          <w:rFonts w:cs="Arial"/>
          <w:highlight w:val="yellow"/>
        </w:rPr>
        <w:t>reservoir.</w:t>
      </w:r>
    </w:p>
    <w:p w14:paraId="3C3D5D36" w14:textId="77777777" w:rsidR="0033234F" w:rsidRPr="00F761B6" w:rsidRDefault="0033234F" w:rsidP="0033234F">
      <w:pPr>
        <w:contextualSpacing/>
        <w:rPr>
          <w:rFonts w:cs="Arial"/>
        </w:rPr>
      </w:pPr>
    </w:p>
    <w:p w14:paraId="1069757A" w14:textId="7C6F9034" w:rsidR="0033234F" w:rsidRPr="00F761B6" w:rsidRDefault="00383751" w:rsidP="005D50D8">
      <w:pPr>
        <w:contextualSpacing/>
        <w:rPr>
          <w:rFonts w:cs="Arial"/>
        </w:rPr>
      </w:pPr>
      <w:r>
        <w:rPr>
          <w:rFonts w:cs="Arial"/>
        </w:rPr>
        <w:t>NOTE:</w:t>
      </w:r>
      <w:r w:rsidR="0033234F" w:rsidRPr="00F761B6">
        <w:rPr>
          <w:rFonts w:cs="Arial"/>
        </w:rPr>
        <w:t xml:space="preserve"> Hexane will flow from </w:t>
      </w:r>
      <w:r w:rsidR="00763CA8">
        <w:rPr>
          <w:rFonts w:cs="Arial"/>
        </w:rPr>
        <w:t xml:space="preserve">the </w:t>
      </w:r>
      <w:r w:rsidR="0033234F" w:rsidRPr="00F761B6">
        <w:rPr>
          <w:rFonts w:cs="Arial"/>
        </w:rPr>
        <w:t xml:space="preserve">column as </w:t>
      </w:r>
      <w:r w:rsidR="00763CA8">
        <w:rPr>
          <w:rFonts w:cs="Arial"/>
        </w:rPr>
        <w:t xml:space="preserve">the </w:t>
      </w:r>
      <w:r w:rsidR="0033234F" w:rsidRPr="00F761B6">
        <w:rPr>
          <w:rFonts w:cs="Arial"/>
        </w:rPr>
        <w:t xml:space="preserve">stopcock remains open. Do not let </w:t>
      </w:r>
      <w:r w:rsidR="00763CA8">
        <w:rPr>
          <w:rFonts w:cs="Arial"/>
        </w:rPr>
        <w:t xml:space="preserve">the </w:t>
      </w:r>
      <w:r w:rsidR="0033234F" w:rsidRPr="00F761B6">
        <w:rPr>
          <w:rFonts w:cs="Arial"/>
        </w:rPr>
        <w:t xml:space="preserve">column dry out. If </w:t>
      </w:r>
      <w:r w:rsidR="00763CA8">
        <w:rPr>
          <w:rFonts w:cs="Arial"/>
        </w:rPr>
        <w:t xml:space="preserve">the </w:t>
      </w:r>
      <w:r w:rsidR="0033234F" w:rsidRPr="00F761B6">
        <w:rPr>
          <w:rFonts w:cs="Arial"/>
        </w:rPr>
        <w:t xml:space="preserve">column dries out, </w:t>
      </w:r>
      <w:r w:rsidR="00763CA8">
        <w:rPr>
          <w:rFonts w:cs="Arial"/>
        </w:rPr>
        <w:t xml:space="preserve">the </w:t>
      </w:r>
      <w:r w:rsidR="0033234F" w:rsidRPr="00F761B6">
        <w:rPr>
          <w:rFonts w:cs="Arial"/>
        </w:rPr>
        <w:t xml:space="preserve">process must begin again, starting at </w:t>
      </w:r>
      <w:r w:rsidR="00763CA8">
        <w:rPr>
          <w:rFonts w:cs="Arial"/>
        </w:rPr>
        <w:t xml:space="preserve">step </w:t>
      </w:r>
      <w:r w:rsidR="0033234F" w:rsidRPr="00F761B6">
        <w:rPr>
          <w:rFonts w:cs="Arial"/>
        </w:rPr>
        <w:t>3.1.2.</w:t>
      </w:r>
      <w:r w:rsidR="001F6661" w:rsidRPr="00F761B6">
        <w:rPr>
          <w:rFonts w:cs="Arial"/>
        </w:rPr>
        <w:t xml:space="preserve"> </w:t>
      </w:r>
      <w:r w:rsidR="00763CA8">
        <w:rPr>
          <w:rFonts w:cs="Arial"/>
        </w:rPr>
        <w:t>The protocol c</w:t>
      </w:r>
      <w:r w:rsidR="0033234F" w:rsidRPr="00F761B6">
        <w:rPr>
          <w:rFonts w:cs="Arial"/>
        </w:rPr>
        <w:t xml:space="preserve">an </w:t>
      </w:r>
      <w:r w:rsidR="00763CA8">
        <w:rPr>
          <w:rFonts w:cs="Arial"/>
        </w:rPr>
        <w:t xml:space="preserve">be </w:t>
      </w:r>
      <w:r w:rsidR="0033234F" w:rsidRPr="00F761B6">
        <w:rPr>
          <w:rFonts w:cs="Arial"/>
        </w:rPr>
        <w:t>stop</w:t>
      </w:r>
      <w:r w:rsidR="00763CA8">
        <w:rPr>
          <w:rFonts w:cs="Arial"/>
        </w:rPr>
        <w:t>ped</w:t>
      </w:r>
      <w:r w:rsidR="0033234F" w:rsidRPr="00F761B6">
        <w:rPr>
          <w:rFonts w:cs="Arial"/>
        </w:rPr>
        <w:t xml:space="preserve"> here if </w:t>
      </w:r>
      <w:r w:rsidR="00763CA8">
        <w:rPr>
          <w:rFonts w:cs="Arial"/>
        </w:rPr>
        <w:t xml:space="preserve">the columns are </w:t>
      </w:r>
      <w:r w:rsidR="0033234F" w:rsidRPr="00F761B6">
        <w:rPr>
          <w:rFonts w:cs="Arial"/>
        </w:rPr>
        <w:t>prepar</w:t>
      </w:r>
      <w:r w:rsidR="00763CA8">
        <w:rPr>
          <w:rFonts w:cs="Arial"/>
        </w:rPr>
        <w:t>ed</w:t>
      </w:r>
      <w:r w:rsidR="0033234F" w:rsidRPr="00F761B6">
        <w:rPr>
          <w:rFonts w:cs="Arial"/>
        </w:rPr>
        <w:t xml:space="preserve"> </w:t>
      </w:r>
      <w:r w:rsidR="00763CA8">
        <w:rPr>
          <w:rFonts w:cs="Arial"/>
        </w:rPr>
        <w:t xml:space="preserve">a </w:t>
      </w:r>
      <w:r w:rsidR="0033234F" w:rsidRPr="00F761B6">
        <w:rPr>
          <w:rFonts w:cs="Arial"/>
        </w:rPr>
        <w:t xml:space="preserve">day before fractionation. Firmly place </w:t>
      </w:r>
      <w:r w:rsidR="00763CA8">
        <w:rPr>
          <w:rFonts w:cs="Arial"/>
        </w:rPr>
        <w:t xml:space="preserve">a </w:t>
      </w:r>
      <w:r w:rsidR="0033234F" w:rsidRPr="00F761B6">
        <w:rPr>
          <w:rFonts w:cs="Arial"/>
        </w:rPr>
        <w:t xml:space="preserve">cork in </w:t>
      </w:r>
      <w:r w:rsidR="00763CA8">
        <w:rPr>
          <w:rFonts w:cs="Arial"/>
        </w:rPr>
        <w:t xml:space="preserve">the </w:t>
      </w:r>
      <w:r w:rsidR="0033234F" w:rsidRPr="00F761B6">
        <w:rPr>
          <w:rFonts w:cs="Arial"/>
        </w:rPr>
        <w:t xml:space="preserve">top of </w:t>
      </w:r>
      <w:r w:rsidR="00763CA8">
        <w:rPr>
          <w:rFonts w:cs="Arial"/>
        </w:rPr>
        <w:t xml:space="preserve">the </w:t>
      </w:r>
      <w:r w:rsidR="0033234F" w:rsidRPr="00F761B6">
        <w:rPr>
          <w:rFonts w:cs="Arial"/>
        </w:rPr>
        <w:t xml:space="preserve">reservoir or cover </w:t>
      </w:r>
      <w:r w:rsidR="00763CA8">
        <w:rPr>
          <w:rFonts w:cs="Arial"/>
        </w:rPr>
        <w:t xml:space="preserve">it </w:t>
      </w:r>
      <w:r w:rsidR="0033234F" w:rsidRPr="00F761B6">
        <w:rPr>
          <w:rFonts w:cs="Arial"/>
        </w:rPr>
        <w:t xml:space="preserve">tightly with foil. Fill </w:t>
      </w:r>
      <w:r w:rsidR="00763CA8">
        <w:rPr>
          <w:rFonts w:cs="Arial"/>
        </w:rPr>
        <w:t xml:space="preserve">the </w:t>
      </w:r>
      <w:r w:rsidR="0033234F" w:rsidRPr="00F761B6">
        <w:rPr>
          <w:rFonts w:cs="Arial"/>
        </w:rPr>
        <w:t xml:space="preserve">reservoir with ~100 mL of hexane. Tighten </w:t>
      </w:r>
      <w:r w:rsidR="00763CA8">
        <w:rPr>
          <w:rFonts w:cs="Arial"/>
        </w:rPr>
        <w:t xml:space="preserve">the </w:t>
      </w:r>
      <w:r w:rsidR="0033234F" w:rsidRPr="00F761B6">
        <w:rPr>
          <w:rFonts w:cs="Arial"/>
        </w:rPr>
        <w:t>stopcock.</w:t>
      </w:r>
    </w:p>
    <w:p w14:paraId="38CC7FCB" w14:textId="77777777" w:rsidR="0033234F" w:rsidRPr="00F761B6" w:rsidRDefault="0033234F" w:rsidP="0033234F">
      <w:pPr>
        <w:contextualSpacing/>
        <w:rPr>
          <w:rFonts w:cs="Arial"/>
        </w:rPr>
      </w:pPr>
    </w:p>
    <w:p w14:paraId="184F6A9C" w14:textId="40794B2C" w:rsidR="0033234F" w:rsidRPr="00F761B6" w:rsidRDefault="0033234F" w:rsidP="005057DC">
      <w:pPr>
        <w:numPr>
          <w:ilvl w:val="1"/>
          <w:numId w:val="31"/>
        </w:numPr>
        <w:contextualSpacing/>
        <w:rPr>
          <w:rFonts w:cs="Arial"/>
          <w:highlight w:val="yellow"/>
        </w:rPr>
      </w:pPr>
      <w:r w:rsidRPr="00F761B6">
        <w:rPr>
          <w:rFonts w:cs="Arial"/>
          <w:b/>
          <w:highlight w:val="yellow"/>
        </w:rPr>
        <w:t>Fractionati</w:t>
      </w:r>
      <w:r w:rsidR="00383751">
        <w:rPr>
          <w:rFonts w:cs="Arial"/>
          <w:b/>
          <w:highlight w:val="yellow"/>
        </w:rPr>
        <w:t>on of</w:t>
      </w:r>
      <w:r w:rsidRPr="00F761B6">
        <w:rPr>
          <w:rFonts w:cs="Arial"/>
          <w:b/>
          <w:highlight w:val="yellow"/>
        </w:rPr>
        <w:t xml:space="preserve"> the </w:t>
      </w:r>
      <w:r w:rsidR="00383751" w:rsidRPr="00F761B6">
        <w:rPr>
          <w:rFonts w:cs="Arial"/>
          <w:b/>
          <w:highlight w:val="yellow"/>
        </w:rPr>
        <w:t>lipid extract</w:t>
      </w:r>
      <w:r w:rsidR="00383751" w:rsidRPr="00F761B6">
        <w:rPr>
          <w:rFonts w:cs="Arial"/>
          <w:highlight w:val="yellow"/>
        </w:rPr>
        <w:t xml:space="preserve"> </w:t>
      </w:r>
    </w:p>
    <w:p w14:paraId="39B9B0AC" w14:textId="77777777" w:rsidR="0033234F" w:rsidRPr="00F761B6" w:rsidRDefault="0033234F" w:rsidP="0033234F">
      <w:pPr>
        <w:contextualSpacing/>
        <w:rPr>
          <w:rFonts w:cs="Arial"/>
        </w:rPr>
      </w:pPr>
    </w:p>
    <w:p w14:paraId="0CF3C220" w14:textId="4F39DF55" w:rsidR="0033234F" w:rsidRPr="00F761B6" w:rsidRDefault="00383751" w:rsidP="005D50D8">
      <w:pPr>
        <w:contextualSpacing/>
        <w:rPr>
          <w:rFonts w:cs="Arial"/>
        </w:rPr>
      </w:pPr>
      <w:r>
        <w:rPr>
          <w:rFonts w:cs="Arial"/>
        </w:rPr>
        <w:t>NOTE:</w:t>
      </w:r>
      <w:r w:rsidR="00640978" w:rsidRPr="00F761B6">
        <w:rPr>
          <w:rFonts w:cs="Arial"/>
        </w:rPr>
        <w:t xml:space="preserve"> </w:t>
      </w:r>
      <w:r w:rsidR="0033234F" w:rsidRPr="00F761B6">
        <w:rPr>
          <w:rFonts w:cs="Arial"/>
        </w:rPr>
        <w:t>Regardless of column size, fractions of lipid extract can be collected individually</w:t>
      </w:r>
      <w:r w:rsidR="00E75F47">
        <w:rPr>
          <w:rFonts w:cs="Arial"/>
        </w:rPr>
        <w:t xml:space="preserve"> and</w:t>
      </w:r>
      <w:r w:rsidR="0033234F" w:rsidRPr="00F761B6">
        <w:rPr>
          <w:rFonts w:cs="Arial"/>
        </w:rPr>
        <w:t xml:space="preserve"> pooled based on </w:t>
      </w:r>
      <w:r w:rsidR="00E75F47">
        <w:rPr>
          <w:rFonts w:cs="Arial"/>
        </w:rPr>
        <w:t xml:space="preserve">their </w:t>
      </w:r>
      <w:r w:rsidR="0033234F" w:rsidRPr="00F761B6">
        <w:rPr>
          <w:rFonts w:cs="Arial"/>
        </w:rPr>
        <w:t xml:space="preserve">fraction polarity or discarded completely if they do not contain </w:t>
      </w:r>
      <w:r w:rsidR="00E75F47">
        <w:rPr>
          <w:rFonts w:cs="Arial"/>
        </w:rPr>
        <w:t xml:space="preserve">any </w:t>
      </w:r>
      <w:r w:rsidR="0033234F" w:rsidRPr="00F761B6">
        <w:rPr>
          <w:rFonts w:cs="Arial"/>
        </w:rPr>
        <w:t>known/identified target compounds. Rounds of replicate elution (</w:t>
      </w:r>
      <w:r w:rsidR="0033234F" w:rsidRPr="005057DC">
        <w:rPr>
          <w:rFonts w:cs="Arial"/>
          <w:i/>
        </w:rPr>
        <w:t>n</w:t>
      </w:r>
      <w:r w:rsidR="00E75F47">
        <w:rPr>
          <w:rFonts w:cs="Arial"/>
        </w:rPr>
        <w:t xml:space="preserve"> </w:t>
      </w:r>
      <w:r w:rsidR="0033234F" w:rsidRPr="00F761B6">
        <w:rPr>
          <w:rFonts w:cs="Arial"/>
        </w:rPr>
        <w:t>=</w:t>
      </w:r>
      <w:r w:rsidR="00E75F47">
        <w:rPr>
          <w:rFonts w:cs="Arial"/>
        </w:rPr>
        <w:t xml:space="preserve"> </w:t>
      </w:r>
      <w:r w:rsidR="0033234F" w:rsidRPr="00F761B6">
        <w:rPr>
          <w:rFonts w:cs="Arial"/>
        </w:rPr>
        <w:t xml:space="preserve">3 volumes) are passed through </w:t>
      </w:r>
      <w:r w:rsidR="00E75F47">
        <w:rPr>
          <w:rFonts w:cs="Arial"/>
        </w:rPr>
        <w:t xml:space="preserve">the </w:t>
      </w:r>
      <w:r w:rsidR="0033234F" w:rsidRPr="00F761B6">
        <w:rPr>
          <w:rFonts w:cs="Arial"/>
        </w:rPr>
        <w:t xml:space="preserve">column to ensure </w:t>
      </w:r>
      <w:r w:rsidR="00E75F47">
        <w:rPr>
          <w:rFonts w:cs="Arial"/>
        </w:rPr>
        <w:t xml:space="preserve">the </w:t>
      </w:r>
      <w:proofErr w:type="gramStart"/>
      <w:r w:rsidR="0033234F" w:rsidRPr="00F761B6">
        <w:rPr>
          <w:rFonts w:cs="Arial"/>
        </w:rPr>
        <w:t>sufficient</w:t>
      </w:r>
      <w:proofErr w:type="gramEnd"/>
      <w:r w:rsidR="0033234F" w:rsidRPr="00F761B6">
        <w:rPr>
          <w:rFonts w:cs="Arial"/>
        </w:rPr>
        <w:t xml:space="preserve"> elution of </w:t>
      </w:r>
      <w:r w:rsidR="00E75F47">
        <w:rPr>
          <w:rFonts w:cs="Arial"/>
        </w:rPr>
        <w:t xml:space="preserve">the </w:t>
      </w:r>
      <w:r w:rsidR="0033234F" w:rsidRPr="00F761B6">
        <w:rPr>
          <w:rFonts w:cs="Arial"/>
        </w:rPr>
        <w:t xml:space="preserve">lipids. Follow </w:t>
      </w:r>
      <w:r w:rsidR="00512462" w:rsidRPr="00512462">
        <w:rPr>
          <w:rFonts w:cs="Arial"/>
          <w:b/>
        </w:rPr>
        <w:t>Table 1</w:t>
      </w:r>
      <w:r w:rsidR="0033234F" w:rsidRPr="00F761B6">
        <w:rPr>
          <w:rFonts w:cs="Arial"/>
        </w:rPr>
        <w:t xml:space="preserve"> for large</w:t>
      </w:r>
      <w:r w:rsidR="00E75F47">
        <w:rPr>
          <w:rFonts w:cs="Arial"/>
        </w:rPr>
        <w:t>-</w:t>
      </w:r>
      <w:r w:rsidR="0033234F" w:rsidRPr="00F761B6">
        <w:rPr>
          <w:rFonts w:cs="Arial"/>
        </w:rPr>
        <w:t>column elution (</w:t>
      </w:r>
      <w:r w:rsidR="00E75F47">
        <w:rPr>
          <w:rFonts w:cs="Arial"/>
        </w:rPr>
        <w:t xml:space="preserve">with an </w:t>
      </w:r>
      <w:r w:rsidR="0033234F" w:rsidRPr="00F761B6">
        <w:rPr>
          <w:rFonts w:cs="Arial"/>
        </w:rPr>
        <w:t>extract mass &gt;30 mg) or small</w:t>
      </w:r>
      <w:r w:rsidR="00E75F47">
        <w:rPr>
          <w:rFonts w:cs="Arial"/>
        </w:rPr>
        <w:t>-</w:t>
      </w:r>
      <w:r w:rsidR="0033234F" w:rsidRPr="00F761B6">
        <w:rPr>
          <w:rFonts w:cs="Arial"/>
        </w:rPr>
        <w:t>column elution (</w:t>
      </w:r>
      <w:r w:rsidR="00E75F47">
        <w:rPr>
          <w:rFonts w:cs="Arial"/>
        </w:rPr>
        <w:t xml:space="preserve">with an </w:t>
      </w:r>
      <w:r w:rsidR="0033234F" w:rsidRPr="00F761B6">
        <w:rPr>
          <w:rFonts w:cs="Arial"/>
        </w:rPr>
        <w:t xml:space="preserve">extract mass &lt;30 mg). A tailored elution protocol for isolating only methyl ketones is in </w:t>
      </w:r>
      <w:r w:rsidR="00512462" w:rsidRPr="00512462">
        <w:rPr>
          <w:rFonts w:cs="Arial"/>
          <w:b/>
        </w:rPr>
        <w:t>Table 2</w:t>
      </w:r>
      <w:r w:rsidR="0033234F" w:rsidRPr="00F761B6">
        <w:rPr>
          <w:rFonts w:cs="Arial"/>
        </w:rPr>
        <w:t>.</w:t>
      </w:r>
      <w:r w:rsidR="001F6661" w:rsidRPr="00F761B6">
        <w:rPr>
          <w:rFonts w:cs="Arial"/>
        </w:rPr>
        <w:t xml:space="preserve"> </w:t>
      </w:r>
    </w:p>
    <w:p w14:paraId="7E6AFE7E" w14:textId="77777777" w:rsidR="0033234F" w:rsidRPr="00F761B6" w:rsidRDefault="0033234F" w:rsidP="0033234F">
      <w:pPr>
        <w:contextualSpacing/>
        <w:rPr>
          <w:rFonts w:cs="Arial"/>
        </w:rPr>
      </w:pPr>
    </w:p>
    <w:p w14:paraId="69B222CE" w14:textId="12688FE0" w:rsidR="0033234F" w:rsidRPr="00F761B6" w:rsidRDefault="0033234F" w:rsidP="005057DC">
      <w:pPr>
        <w:numPr>
          <w:ilvl w:val="2"/>
          <w:numId w:val="31"/>
        </w:numPr>
        <w:contextualSpacing/>
        <w:rPr>
          <w:rFonts w:cs="Arial"/>
        </w:rPr>
      </w:pPr>
      <w:r w:rsidRPr="00F761B6">
        <w:rPr>
          <w:rFonts w:cs="Arial"/>
        </w:rPr>
        <w:t xml:space="preserve">Either remove </w:t>
      </w:r>
      <w:r w:rsidR="00E75F47">
        <w:rPr>
          <w:rFonts w:cs="Arial"/>
        </w:rPr>
        <w:t xml:space="preserve">the </w:t>
      </w:r>
      <w:r w:rsidRPr="00F761B6">
        <w:rPr>
          <w:rFonts w:cs="Arial"/>
        </w:rPr>
        <w:t xml:space="preserve">remaining hexane at </w:t>
      </w:r>
      <w:r w:rsidR="00E75F47">
        <w:rPr>
          <w:rFonts w:cs="Arial"/>
        </w:rPr>
        <w:t xml:space="preserve">the </w:t>
      </w:r>
      <w:r w:rsidRPr="00F761B6">
        <w:rPr>
          <w:rFonts w:cs="Arial"/>
        </w:rPr>
        <w:t xml:space="preserve">top of </w:t>
      </w:r>
      <w:r w:rsidR="00E75F47">
        <w:rPr>
          <w:rFonts w:cs="Arial"/>
        </w:rPr>
        <w:t xml:space="preserve">the </w:t>
      </w:r>
      <w:r w:rsidRPr="00F761B6">
        <w:rPr>
          <w:rFonts w:cs="Arial"/>
        </w:rPr>
        <w:t>column</w:t>
      </w:r>
      <w:r w:rsidR="00E75F47">
        <w:rPr>
          <w:rFonts w:cs="Arial"/>
        </w:rPr>
        <w:t>,</w:t>
      </w:r>
      <w:r w:rsidRPr="00F761B6">
        <w:rPr>
          <w:rFonts w:cs="Arial"/>
        </w:rPr>
        <w:t xml:space="preserve"> using </w:t>
      </w:r>
      <w:r w:rsidR="00E75F47">
        <w:rPr>
          <w:rFonts w:cs="Arial"/>
        </w:rPr>
        <w:t xml:space="preserve">a </w:t>
      </w:r>
      <w:r w:rsidRPr="00F761B6">
        <w:rPr>
          <w:rFonts w:cs="Arial"/>
        </w:rPr>
        <w:t>large</w:t>
      </w:r>
      <w:r w:rsidR="00E75F47">
        <w:rPr>
          <w:rFonts w:cs="Arial"/>
        </w:rPr>
        <w:t>-</w:t>
      </w:r>
      <w:r w:rsidRPr="00F761B6">
        <w:rPr>
          <w:rFonts w:cs="Arial"/>
        </w:rPr>
        <w:t>volume pipette</w:t>
      </w:r>
      <w:r w:rsidR="00E75F47">
        <w:rPr>
          <w:rFonts w:cs="Arial"/>
        </w:rPr>
        <w:t>,</w:t>
      </w:r>
      <w:r w:rsidRPr="00F761B6">
        <w:rPr>
          <w:rFonts w:cs="Arial"/>
        </w:rPr>
        <w:t xml:space="preserve"> or allow </w:t>
      </w:r>
      <w:r w:rsidR="00E75F47">
        <w:rPr>
          <w:rFonts w:cs="Arial"/>
        </w:rPr>
        <w:t xml:space="preserve">the </w:t>
      </w:r>
      <w:r w:rsidRPr="00F761B6">
        <w:rPr>
          <w:rFonts w:cs="Arial"/>
        </w:rPr>
        <w:t xml:space="preserve">hexane to drip out into </w:t>
      </w:r>
      <w:r w:rsidR="00E75F47">
        <w:rPr>
          <w:rFonts w:cs="Arial"/>
        </w:rPr>
        <w:t xml:space="preserve">a </w:t>
      </w:r>
      <w:r w:rsidRPr="00F761B6">
        <w:rPr>
          <w:rFonts w:cs="Arial"/>
        </w:rPr>
        <w:t xml:space="preserve">clean beaker. Leave ~3 mL </w:t>
      </w:r>
      <w:r w:rsidR="00E75F47">
        <w:rPr>
          <w:rFonts w:cs="Arial"/>
        </w:rPr>
        <w:t xml:space="preserve">of hexane </w:t>
      </w:r>
      <w:r w:rsidRPr="00F761B6">
        <w:rPr>
          <w:rFonts w:cs="Arial"/>
        </w:rPr>
        <w:t xml:space="preserve">above </w:t>
      </w:r>
      <w:r w:rsidR="00E75F47">
        <w:rPr>
          <w:rFonts w:cs="Arial"/>
        </w:rPr>
        <w:t xml:space="preserve">the </w:t>
      </w:r>
      <w:r w:rsidRPr="00F761B6">
        <w:rPr>
          <w:rFonts w:cs="Arial"/>
        </w:rPr>
        <w:t xml:space="preserve">sand </w:t>
      </w:r>
      <w:r w:rsidR="00E75F47">
        <w:rPr>
          <w:rFonts w:cs="Arial"/>
        </w:rPr>
        <w:t>at the</w:t>
      </w:r>
      <w:r w:rsidRPr="00F761B6">
        <w:rPr>
          <w:rFonts w:cs="Arial"/>
        </w:rPr>
        <w:t xml:space="preserve"> top of </w:t>
      </w:r>
      <w:r w:rsidR="00E75F47">
        <w:rPr>
          <w:rFonts w:cs="Arial"/>
        </w:rPr>
        <w:t xml:space="preserve">the </w:t>
      </w:r>
      <w:r w:rsidRPr="00F761B6">
        <w:rPr>
          <w:rFonts w:cs="Arial"/>
        </w:rPr>
        <w:t xml:space="preserve">column. </w:t>
      </w:r>
    </w:p>
    <w:p w14:paraId="71EE1C90" w14:textId="77777777" w:rsidR="0033234F" w:rsidRPr="00F761B6" w:rsidRDefault="0033234F" w:rsidP="0033234F">
      <w:pPr>
        <w:contextualSpacing/>
        <w:rPr>
          <w:rFonts w:cs="Arial"/>
        </w:rPr>
      </w:pPr>
    </w:p>
    <w:p w14:paraId="56CAB773" w14:textId="3F82BABC" w:rsidR="0033234F" w:rsidRPr="00F761B6" w:rsidRDefault="00383751" w:rsidP="005D50D8">
      <w:pPr>
        <w:contextualSpacing/>
        <w:rPr>
          <w:rFonts w:cs="Arial"/>
        </w:rPr>
      </w:pPr>
      <w:r>
        <w:rPr>
          <w:rFonts w:cs="Arial"/>
        </w:rPr>
        <w:t>NOTE:</w:t>
      </w:r>
      <w:r w:rsidR="0033234F" w:rsidRPr="00F761B6">
        <w:rPr>
          <w:rFonts w:cs="Arial"/>
        </w:rPr>
        <w:t xml:space="preserve"> </w:t>
      </w:r>
      <w:r w:rsidR="00E75F47">
        <w:rPr>
          <w:rFonts w:cs="Arial"/>
        </w:rPr>
        <w:t>The collected h</w:t>
      </w:r>
      <w:r w:rsidR="0033234F" w:rsidRPr="00F761B6">
        <w:rPr>
          <w:rFonts w:cs="Arial"/>
        </w:rPr>
        <w:t xml:space="preserve">exane is pure if </w:t>
      </w:r>
      <w:r w:rsidR="00E75F47">
        <w:rPr>
          <w:rFonts w:cs="Arial"/>
        </w:rPr>
        <w:t xml:space="preserve">it </w:t>
      </w:r>
      <w:r w:rsidR="0033234F" w:rsidRPr="00F761B6">
        <w:rPr>
          <w:rFonts w:cs="Arial"/>
        </w:rPr>
        <w:t xml:space="preserve">only contacted clean glassware and can be recycled in </w:t>
      </w:r>
      <w:r w:rsidR="00E75F47">
        <w:rPr>
          <w:rFonts w:cs="Arial"/>
        </w:rPr>
        <w:t xml:space="preserve">the </w:t>
      </w:r>
      <w:r w:rsidR="0033234F" w:rsidRPr="00F761B6">
        <w:rPr>
          <w:rFonts w:cs="Arial"/>
        </w:rPr>
        <w:t xml:space="preserve">first fraction. </w:t>
      </w:r>
    </w:p>
    <w:p w14:paraId="39EC896D" w14:textId="77777777" w:rsidR="0033234F" w:rsidRPr="00F761B6" w:rsidRDefault="0033234F" w:rsidP="0033234F">
      <w:pPr>
        <w:contextualSpacing/>
        <w:rPr>
          <w:rFonts w:cs="Arial"/>
        </w:rPr>
      </w:pPr>
    </w:p>
    <w:p w14:paraId="4260DB7C" w14:textId="04F36E07" w:rsidR="0033234F" w:rsidRPr="00F761B6" w:rsidRDefault="0033234F" w:rsidP="005057DC">
      <w:pPr>
        <w:numPr>
          <w:ilvl w:val="2"/>
          <w:numId w:val="31"/>
        </w:numPr>
        <w:contextualSpacing/>
        <w:rPr>
          <w:rFonts w:cs="Arial"/>
        </w:rPr>
      </w:pPr>
      <w:r w:rsidRPr="00F761B6">
        <w:rPr>
          <w:rFonts w:cs="Arial"/>
          <w:highlight w:val="yellow"/>
        </w:rPr>
        <w:t xml:space="preserve">Transfer </w:t>
      </w:r>
      <w:r w:rsidR="00E75F47">
        <w:rPr>
          <w:rFonts w:cs="Arial"/>
          <w:highlight w:val="yellow"/>
        </w:rPr>
        <w:t xml:space="preserve">the </w:t>
      </w:r>
      <w:r w:rsidRPr="00F761B6">
        <w:rPr>
          <w:rFonts w:cs="Arial"/>
          <w:highlight w:val="yellow"/>
        </w:rPr>
        <w:t xml:space="preserve">lipid extract to </w:t>
      </w:r>
      <w:r w:rsidR="00E75F47">
        <w:rPr>
          <w:rFonts w:cs="Arial"/>
          <w:highlight w:val="yellow"/>
        </w:rPr>
        <w:t xml:space="preserve">the </w:t>
      </w:r>
      <w:r w:rsidRPr="00F761B6">
        <w:rPr>
          <w:rFonts w:cs="Arial"/>
          <w:highlight w:val="yellow"/>
        </w:rPr>
        <w:t>column</w:t>
      </w:r>
      <w:r w:rsidR="00E75F47">
        <w:rPr>
          <w:rFonts w:cs="Arial"/>
          <w:highlight w:val="yellow"/>
        </w:rPr>
        <w:t>,</w:t>
      </w:r>
      <w:r w:rsidRPr="00F761B6">
        <w:rPr>
          <w:rFonts w:cs="Arial"/>
          <w:highlight w:val="yellow"/>
        </w:rPr>
        <w:t xml:space="preserve"> using </w:t>
      </w:r>
      <w:r w:rsidR="00E75F47">
        <w:rPr>
          <w:rFonts w:cs="Arial"/>
          <w:highlight w:val="yellow"/>
        </w:rPr>
        <w:t xml:space="preserve">a </w:t>
      </w:r>
      <w:r w:rsidRPr="00F761B6">
        <w:rPr>
          <w:rFonts w:cs="Arial"/>
          <w:highlight w:val="yellow"/>
        </w:rPr>
        <w:t xml:space="preserve">long glass pipette. Slowly pipette </w:t>
      </w:r>
      <w:r w:rsidR="002A6D2A">
        <w:rPr>
          <w:rFonts w:cs="Arial"/>
          <w:highlight w:val="yellow"/>
        </w:rPr>
        <w:t xml:space="preserve">the </w:t>
      </w:r>
      <w:r w:rsidRPr="00F761B6">
        <w:rPr>
          <w:rFonts w:cs="Arial"/>
          <w:highlight w:val="yellow"/>
        </w:rPr>
        <w:t xml:space="preserve">extract to avoid disturbing </w:t>
      </w:r>
      <w:r w:rsidR="002A6D2A">
        <w:rPr>
          <w:rFonts w:cs="Arial"/>
          <w:highlight w:val="yellow"/>
        </w:rPr>
        <w:t xml:space="preserve">the </w:t>
      </w:r>
      <w:r w:rsidRPr="00F761B6">
        <w:rPr>
          <w:rFonts w:cs="Arial"/>
          <w:highlight w:val="yellow"/>
        </w:rPr>
        <w:t xml:space="preserve">sand layer. Rinse </w:t>
      </w:r>
      <w:r w:rsidR="002A6D2A">
        <w:rPr>
          <w:rFonts w:cs="Arial"/>
          <w:highlight w:val="yellow"/>
        </w:rPr>
        <w:t xml:space="preserve">the </w:t>
      </w:r>
      <w:r w:rsidRPr="00F761B6">
        <w:rPr>
          <w:rFonts w:cs="Arial"/>
          <w:highlight w:val="yellow"/>
        </w:rPr>
        <w:t xml:space="preserve">extract vial or flask with ~5 mL of hexane and </w:t>
      </w:r>
      <w:r w:rsidRPr="00F761B6">
        <w:rPr>
          <w:rFonts w:cs="Arial"/>
          <w:highlight w:val="yellow"/>
        </w:rPr>
        <w:lastRenderedPageBreak/>
        <w:t xml:space="preserve">transfer </w:t>
      </w:r>
      <w:r w:rsidR="002A6D2A">
        <w:rPr>
          <w:rFonts w:cs="Arial"/>
          <w:highlight w:val="yellow"/>
        </w:rPr>
        <w:t xml:space="preserve">it </w:t>
      </w:r>
      <w:r w:rsidRPr="00F761B6">
        <w:rPr>
          <w:rFonts w:cs="Arial"/>
          <w:highlight w:val="yellow"/>
        </w:rPr>
        <w:t xml:space="preserve">to </w:t>
      </w:r>
      <w:r w:rsidR="002A6D2A">
        <w:rPr>
          <w:rFonts w:cs="Arial"/>
          <w:highlight w:val="yellow"/>
        </w:rPr>
        <w:t xml:space="preserve">the </w:t>
      </w:r>
      <w:r w:rsidRPr="00F761B6">
        <w:rPr>
          <w:rFonts w:cs="Arial"/>
          <w:highlight w:val="yellow"/>
        </w:rPr>
        <w:t>column.</w:t>
      </w:r>
    </w:p>
    <w:p w14:paraId="18D1096D" w14:textId="77777777" w:rsidR="0033234F" w:rsidRPr="00F761B6" w:rsidRDefault="0033234F" w:rsidP="0033234F">
      <w:pPr>
        <w:contextualSpacing/>
        <w:rPr>
          <w:rFonts w:cs="Arial"/>
        </w:rPr>
      </w:pPr>
    </w:p>
    <w:p w14:paraId="26636B39" w14:textId="15428C3A" w:rsidR="0033234F" w:rsidRPr="00F761B6" w:rsidRDefault="00383751" w:rsidP="005D50D8">
      <w:pPr>
        <w:contextualSpacing/>
        <w:rPr>
          <w:rFonts w:cs="Arial"/>
        </w:rPr>
      </w:pPr>
      <w:r>
        <w:rPr>
          <w:rFonts w:cs="Arial"/>
        </w:rPr>
        <w:t>NOTE:</w:t>
      </w:r>
      <w:r w:rsidR="0033234F" w:rsidRPr="00F761B6">
        <w:rPr>
          <w:rFonts w:cs="Arial"/>
        </w:rPr>
        <w:t xml:space="preserve"> If </w:t>
      </w:r>
      <w:r w:rsidR="002A6D2A">
        <w:rPr>
          <w:rFonts w:cs="Arial"/>
        </w:rPr>
        <w:t xml:space="preserve">the </w:t>
      </w:r>
      <w:r w:rsidR="0033234F" w:rsidRPr="00F761B6">
        <w:rPr>
          <w:rFonts w:cs="Arial"/>
        </w:rPr>
        <w:t xml:space="preserve">extract was stored at -20 </w:t>
      </w:r>
      <w:r w:rsidR="0033234F" w:rsidRPr="00F761B6">
        <w:t>°</w:t>
      </w:r>
      <w:r w:rsidR="0033234F" w:rsidRPr="00F761B6">
        <w:rPr>
          <w:rFonts w:cs="Arial"/>
        </w:rPr>
        <w:t xml:space="preserve">C, </w:t>
      </w:r>
      <w:r w:rsidR="002A6D2A">
        <w:rPr>
          <w:rFonts w:cs="Arial"/>
        </w:rPr>
        <w:t xml:space="preserve">the </w:t>
      </w:r>
      <w:r w:rsidR="0033234F" w:rsidRPr="00F761B6">
        <w:rPr>
          <w:rFonts w:cs="Arial"/>
        </w:rPr>
        <w:t xml:space="preserve">lipids will be precipitated. Warm </w:t>
      </w:r>
      <w:r w:rsidR="002A6D2A">
        <w:rPr>
          <w:rFonts w:cs="Arial"/>
        </w:rPr>
        <w:t xml:space="preserve">the </w:t>
      </w:r>
      <w:r w:rsidR="0033234F" w:rsidRPr="00F761B6">
        <w:rPr>
          <w:rFonts w:cs="Arial"/>
        </w:rPr>
        <w:t xml:space="preserve">vial until no </w:t>
      </w:r>
      <w:r w:rsidR="002A6D2A">
        <w:rPr>
          <w:rFonts w:cs="Arial"/>
        </w:rPr>
        <w:t xml:space="preserve">more </w:t>
      </w:r>
      <w:r w:rsidR="0033234F" w:rsidRPr="00F761B6">
        <w:rPr>
          <w:rFonts w:cs="Arial"/>
        </w:rPr>
        <w:t xml:space="preserve">precipitate </w:t>
      </w:r>
      <w:r w:rsidR="002A6D2A">
        <w:rPr>
          <w:rFonts w:cs="Arial"/>
        </w:rPr>
        <w:t xml:space="preserve">is </w:t>
      </w:r>
      <w:r w:rsidR="0033234F" w:rsidRPr="00F761B6">
        <w:rPr>
          <w:rFonts w:cs="Arial"/>
        </w:rPr>
        <w:t xml:space="preserve">visible. </w:t>
      </w:r>
    </w:p>
    <w:p w14:paraId="4F152E44" w14:textId="77777777" w:rsidR="0033234F" w:rsidRPr="00F761B6" w:rsidRDefault="0033234F" w:rsidP="0033234F">
      <w:pPr>
        <w:contextualSpacing/>
        <w:rPr>
          <w:rFonts w:cs="Arial"/>
        </w:rPr>
      </w:pPr>
    </w:p>
    <w:p w14:paraId="7A9CC842" w14:textId="43C8BC0B" w:rsidR="0033234F" w:rsidRPr="00F761B6" w:rsidRDefault="0033234F" w:rsidP="005057DC">
      <w:pPr>
        <w:numPr>
          <w:ilvl w:val="2"/>
          <w:numId w:val="31"/>
        </w:numPr>
        <w:contextualSpacing/>
        <w:rPr>
          <w:rFonts w:cs="Arial"/>
        </w:rPr>
      </w:pPr>
      <w:r w:rsidRPr="00F761B6">
        <w:rPr>
          <w:rFonts w:cs="Arial"/>
          <w:highlight w:val="yellow"/>
        </w:rPr>
        <w:t xml:space="preserve">Open </w:t>
      </w:r>
      <w:r w:rsidR="002A6D2A">
        <w:rPr>
          <w:rFonts w:cs="Arial"/>
          <w:highlight w:val="yellow"/>
        </w:rPr>
        <w:t xml:space="preserve">the </w:t>
      </w:r>
      <w:r w:rsidRPr="00F761B6">
        <w:rPr>
          <w:rFonts w:cs="Arial"/>
          <w:highlight w:val="yellow"/>
        </w:rPr>
        <w:t xml:space="preserve">stopcock and allow </w:t>
      </w:r>
      <w:r w:rsidR="002A6D2A">
        <w:rPr>
          <w:rFonts w:cs="Arial"/>
          <w:highlight w:val="yellow"/>
        </w:rPr>
        <w:t xml:space="preserve">the </w:t>
      </w:r>
      <w:r w:rsidRPr="00F761B6">
        <w:rPr>
          <w:rFonts w:cs="Arial"/>
          <w:highlight w:val="yellow"/>
        </w:rPr>
        <w:t xml:space="preserve">sample to load </w:t>
      </w:r>
      <w:r w:rsidR="002A6D2A">
        <w:rPr>
          <w:rFonts w:cs="Arial"/>
          <w:highlight w:val="yellow"/>
        </w:rPr>
        <w:t>i</w:t>
      </w:r>
      <w:r w:rsidRPr="00F761B6">
        <w:rPr>
          <w:rFonts w:cs="Arial"/>
          <w:highlight w:val="yellow"/>
        </w:rPr>
        <w:t>nto</w:t>
      </w:r>
      <w:r w:rsidR="002A6D2A">
        <w:rPr>
          <w:rFonts w:cs="Arial"/>
          <w:highlight w:val="yellow"/>
        </w:rPr>
        <w:t xml:space="preserve"> the</w:t>
      </w:r>
      <w:r w:rsidRPr="00F761B6">
        <w:rPr>
          <w:rFonts w:cs="Arial"/>
          <w:highlight w:val="yellow"/>
        </w:rPr>
        <w:t xml:space="preserve"> column. If </w:t>
      </w:r>
      <w:r w:rsidR="002A6D2A">
        <w:rPr>
          <w:rFonts w:cs="Arial"/>
          <w:highlight w:val="yellow"/>
        </w:rPr>
        <w:t xml:space="preserve">the extract has a </w:t>
      </w:r>
      <w:r w:rsidRPr="00F761B6">
        <w:rPr>
          <w:rFonts w:cs="Arial"/>
          <w:highlight w:val="yellow"/>
        </w:rPr>
        <w:t xml:space="preserve">large mass (&gt;30 mg), </w:t>
      </w:r>
      <w:r w:rsidR="002A6D2A">
        <w:rPr>
          <w:rFonts w:cs="Arial"/>
          <w:highlight w:val="yellow"/>
        </w:rPr>
        <w:t xml:space="preserve">a </w:t>
      </w:r>
      <w:r w:rsidRPr="00F761B6">
        <w:rPr>
          <w:rFonts w:cs="Arial"/>
          <w:highlight w:val="yellow"/>
        </w:rPr>
        <w:t xml:space="preserve">yellowish band may be visible in </w:t>
      </w:r>
      <w:r w:rsidR="002A6D2A">
        <w:rPr>
          <w:rFonts w:cs="Arial"/>
          <w:highlight w:val="yellow"/>
        </w:rPr>
        <w:t xml:space="preserve">the </w:t>
      </w:r>
      <w:r w:rsidRPr="00F761B6">
        <w:rPr>
          <w:rFonts w:cs="Arial"/>
          <w:highlight w:val="yellow"/>
        </w:rPr>
        <w:t>alumina</w:t>
      </w:r>
      <w:r w:rsidR="002A6D2A">
        <w:rPr>
          <w:rFonts w:cs="Arial"/>
          <w:highlight w:val="yellow"/>
        </w:rPr>
        <w:t>,</w:t>
      </w:r>
      <w:r w:rsidRPr="00F761B6">
        <w:rPr>
          <w:rFonts w:cs="Arial"/>
          <w:highlight w:val="yellow"/>
        </w:rPr>
        <w:t xml:space="preserve"> just below </w:t>
      </w:r>
      <w:r w:rsidR="002A6D2A">
        <w:rPr>
          <w:rFonts w:cs="Arial"/>
          <w:highlight w:val="yellow"/>
        </w:rPr>
        <w:t xml:space="preserve">the </w:t>
      </w:r>
      <w:r w:rsidRPr="00F761B6">
        <w:rPr>
          <w:rFonts w:cs="Arial"/>
          <w:highlight w:val="yellow"/>
        </w:rPr>
        <w:t xml:space="preserve">sand at </w:t>
      </w:r>
      <w:r w:rsidR="002A6D2A">
        <w:rPr>
          <w:rFonts w:cs="Arial"/>
          <w:highlight w:val="yellow"/>
        </w:rPr>
        <w:t xml:space="preserve">the </w:t>
      </w:r>
      <w:r w:rsidRPr="00F761B6">
        <w:rPr>
          <w:rFonts w:cs="Arial"/>
          <w:highlight w:val="yellow"/>
        </w:rPr>
        <w:t xml:space="preserve">top. Collect </w:t>
      </w:r>
      <w:r w:rsidR="002A6D2A">
        <w:rPr>
          <w:rFonts w:cs="Arial"/>
          <w:highlight w:val="yellow"/>
        </w:rPr>
        <w:t xml:space="preserve">the </w:t>
      </w:r>
      <w:r w:rsidRPr="00F761B6">
        <w:rPr>
          <w:rFonts w:cs="Arial"/>
          <w:highlight w:val="yellow"/>
        </w:rPr>
        <w:t xml:space="preserve">flow through in </w:t>
      </w:r>
      <w:r w:rsidR="002A6D2A">
        <w:rPr>
          <w:rFonts w:cs="Arial"/>
          <w:highlight w:val="yellow"/>
        </w:rPr>
        <w:t xml:space="preserve">a </w:t>
      </w:r>
      <w:r w:rsidRPr="00F761B6">
        <w:rPr>
          <w:rFonts w:cs="Arial"/>
          <w:highlight w:val="yellow"/>
        </w:rPr>
        <w:t xml:space="preserve">waste beaker as this hexane no longer clean. Close </w:t>
      </w:r>
      <w:r w:rsidR="002A6D2A">
        <w:rPr>
          <w:rFonts w:cs="Arial"/>
          <w:highlight w:val="yellow"/>
        </w:rPr>
        <w:t xml:space="preserve">the </w:t>
      </w:r>
      <w:r w:rsidRPr="00F761B6">
        <w:rPr>
          <w:rFonts w:cs="Arial"/>
          <w:highlight w:val="yellow"/>
        </w:rPr>
        <w:t xml:space="preserve">stopcock when ~3 mL remains </w:t>
      </w:r>
      <w:r w:rsidR="002A6D2A">
        <w:rPr>
          <w:rFonts w:cs="Arial"/>
          <w:highlight w:val="yellow"/>
        </w:rPr>
        <w:t>on</w:t>
      </w:r>
      <w:r w:rsidRPr="00F761B6">
        <w:rPr>
          <w:rFonts w:cs="Arial"/>
          <w:highlight w:val="yellow"/>
        </w:rPr>
        <w:t xml:space="preserve"> top of </w:t>
      </w:r>
      <w:r w:rsidR="002A6D2A">
        <w:rPr>
          <w:rFonts w:cs="Arial"/>
          <w:highlight w:val="yellow"/>
        </w:rPr>
        <w:t xml:space="preserve">the </w:t>
      </w:r>
      <w:r w:rsidRPr="00F761B6">
        <w:rPr>
          <w:rFonts w:cs="Arial"/>
          <w:highlight w:val="yellow"/>
        </w:rPr>
        <w:t>sand.</w:t>
      </w:r>
    </w:p>
    <w:p w14:paraId="6BBB78D8" w14:textId="77777777" w:rsidR="0033234F" w:rsidRPr="00F761B6" w:rsidRDefault="0033234F" w:rsidP="0033234F">
      <w:pPr>
        <w:contextualSpacing/>
        <w:rPr>
          <w:rFonts w:cs="Arial"/>
        </w:rPr>
      </w:pPr>
    </w:p>
    <w:p w14:paraId="1217F3D4" w14:textId="507BB3D7" w:rsidR="0033234F" w:rsidRPr="00F761B6" w:rsidRDefault="005057DC" w:rsidP="005D50D8">
      <w:pPr>
        <w:contextualSpacing/>
        <w:rPr>
          <w:rFonts w:cs="Arial"/>
        </w:rPr>
      </w:pPr>
      <w:r>
        <w:rPr>
          <w:rFonts w:cs="Arial"/>
        </w:rPr>
        <w:t>CAUTION</w:t>
      </w:r>
      <w:r w:rsidR="00383751">
        <w:rPr>
          <w:rFonts w:cs="Arial"/>
        </w:rPr>
        <w:t>:</w:t>
      </w:r>
      <w:r w:rsidR="0033234F" w:rsidRPr="00F761B6">
        <w:rPr>
          <w:rFonts w:cs="Arial"/>
        </w:rPr>
        <w:t xml:space="preserve"> </w:t>
      </w:r>
      <w:r w:rsidR="002A6D2A">
        <w:rPr>
          <w:rFonts w:cs="Arial"/>
        </w:rPr>
        <w:t>The l</w:t>
      </w:r>
      <w:r w:rsidR="0033234F" w:rsidRPr="00F761B6">
        <w:rPr>
          <w:rFonts w:cs="Arial"/>
        </w:rPr>
        <w:t xml:space="preserve">ipid in </w:t>
      </w:r>
      <w:r w:rsidR="002A6D2A">
        <w:rPr>
          <w:rFonts w:cs="Arial"/>
        </w:rPr>
        <w:t xml:space="preserve">the </w:t>
      </w:r>
      <w:r w:rsidR="0033234F" w:rsidRPr="00F761B6">
        <w:rPr>
          <w:rFonts w:cs="Arial"/>
        </w:rPr>
        <w:t>extract</w:t>
      </w:r>
      <w:r w:rsidR="002A6D2A">
        <w:rPr>
          <w:rFonts w:cs="Arial"/>
        </w:rPr>
        <w:t>,</w:t>
      </w:r>
      <w:r w:rsidR="0033234F" w:rsidRPr="00F761B6">
        <w:rPr>
          <w:rFonts w:cs="Arial"/>
        </w:rPr>
        <w:t xml:space="preserve"> now bound to </w:t>
      </w:r>
      <w:r w:rsidR="002A6D2A">
        <w:rPr>
          <w:rFonts w:cs="Arial"/>
        </w:rPr>
        <w:t xml:space="preserve">the </w:t>
      </w:r>
      <w:r w:rsidR="0033234F" w:rsidRPr="00F761B6">
        <w:rPr>
          <w:rFonts w:cs="Arial"/>
        </w:rPr>
        <w:t>alumina and column</w:t>
      </w:r>
      <w:r w:rsidR="002A6D2A">
        <w:rPr>
          <w:rFonts w:cs="Arial"/>
        </w:rPr>
        <w:t>,</w:t>
      </w:r>
      <w:r w:rsidR="0033234F" w:rsidRPr="00F761B6">
        <w:rPr>
          <w:rFonts w:cs="Arial"/>
        </w:rPr>
        <w:t xml:space="preserve"> cannot dry out or </w:t>
      </w:r>
      <w:r w:rsidR="002A6D2A">
        <w:rPr>
          <w:rFonts w:cs="Arial"/>
        </w:rPr>
        <w:t xml:space="preserve">the </w:t>
      </w:r>
      <w:r w:rsidR="0033234F" w:rsidRPr="00F761B6">
        <w:rPr>
          <w:rFonts w:cs="Arial"/>
        </w:rPr>
        <w:t xml:space="preserve">sample will be lost. </w:t>
      </w:r>
    </w:p>
    <w:p w14:paraId="3BF1BB25" w14:textId="77777777" w:rsidR="0033234F" w:rsidRPr="00F761B6" w:rsidRDefault="0033234F" w:rsidP="0033234F">
      <w:pPr>
        <w:contextualSpacing/>
        <w:rPr>
          <w:rFonts w:cs="Arial"/>
        </w:rPr>
      </w:pPr>
    </w:p>
    <w:p w14:paraId="43A55DF2" w14:textId="331D0E81" w:rsidR="0033234F" w:rsidRPr="00F761B6" w:rsidRDefault="0033234F" w:rsidP="005057DC">
      <w:pPr>
        <w:numPr>
          <w:ilvl w:val="2"/>
          <w:numId w:val="31"/>
        </w:numPr>
        <w:contextualSpacing/>
        <w:rPr>
          <w:rFonts w:cs="Arial"/>
        </w:rPr>
      </w:pPr>
      <w:r w:rsidRPr="00F761B6">
        <w:rPr>
          <w:rFonts w:cs="Arial"/>
        </w:rPr>
        <w:t xml:space="preserve">Place </w:t>
      </w:r>
      <w:r w:rsidR="002A6D2A">
        <w:rPr>
          <w:rFonts w:cs="Arial"/>
        </w:rPr>
        <w:t xml:space="preserve">a </w:t>
      </w:r>
      <w:proofErr w:type="spellStart"/>
      <w:r w:rsidRPr="00F761B6">
        <w:rPr>
          <w:rFonts w:cs="Arial"/>
        </w:rPr>
        <w:t>preweighed</w:t>
      </w:r>
      <w:proofErr w:type="spellEnd"/>
      <w:r w:rsidRPr="00F761B6">
        <w:rPr>
          <w:rFonts w:cs="Arial"/>
        </w:rPr>
        <w:t xml:space="preserve"> and labeled round</w:t>
      </w:r>
      <w:r w:rsidR="002A6D2A">
        <w:rPr>
          <w:rFonts w:cs="Arial"/>
        </w:rPr>
        <w:t>-</w:t>
      </w:r>
      <w:r w:rsidRPr="00F761B6">
        <w:rPr>
          <w:rFonts w:cs="Arial"/>
        </w:rPr>
        <w:t xml:space="preserve">bottom flask (100 mL, 250 mL, or 500 mL) beneath </w:t>
      </w:r>
      <w:r w:rsidR="002A6D2A">
        <w:rPr>
          <w:rFonts w:cs="Arial"/>
        </w:rPr>
        <w:t xml:space="preserve">the </w:t>
      </w:r>
      <w:r w:rsidRPr="00F761B6">
        <w:rPr>
          <w:rFonts w:cs="Arial"/>
        </w:rPr>
        <w:t xml:space="preserve">column before pouring </w:t>
      </w:r>
      <w:r w:rsidR="002A6D2A">
        <w:rPr>
          <w:rFonts w:cs="Arial"/>
        </w:rPr>
        <w:t xml:space="preserve">the </w:t>
      </w:r>
      <w:r w:rsidRPr="00F761B6">
        <w:rPr>
          <w:rFonts w:cs="Arial"/>
        </w:rPr>
        <w:t xml:space="preserve">first fraction. Fractions to be discarded can be collected in </w:t>
      </w:r>
      <w:r w:rsidR="002A6D2A">
        <w:rPr>
          <w:rFonts w:cs="Arial"/>
        </w:rPr>
        <w:t xml:space="preserve">a </w:t>
      </w:r>
      <w:r w:rsidRPr="00F761B6">
        <w:rPr>
          <w:rFonts w:cs="Arial"/>
        </w:rPr>
        <w:t>common glass container.</w:t>
      </w:r>
    </w:p>
    <w:p w14:paraId="3A11EF25" w14:textId="77777777" w:rsidR="0033234F" w:rsidRPr="00F761B6" w:rsidRDefault="0033234F" w:rsidP="0033234F">
      <w:pPr>
        <w:contextualSpacing/>
        <w:rPr>
          <w:rFonts w:cs="Arial"/>
        </w:rPr>
      </w:pPr>
    </w:p>
    <w:p w14:paraId="5D103D4D" w14:textId="6AA0AA10" w:rsidR="0033234F" w:rsidRPr="00F761B6" w:rsidRDefault="0033234F" w:rsidP="005057DC">
      <w:pPr>
        <w:numPr>
          <w:ilvl w:val="2"/>
          <w:numId w:val="31"/>
        </w:numPr>
        <w:contextualSpacing/>
        <w:rPr>
          <w:rFonts w:cs="Arial"/>
        </w:rPr>
      </w:pPr>
      <w:r w:rsidRPr="00F761B6">
        <w:rPr>
          <w:rFonts w:cs="Arial"/>
          <w:highlight w:val="yellow"/>
        </w:rPr>
        <w:t xml:space="preserve">Prepare </w:t>
      </w:r>
      <w:r w:rsidR="00CA0C85">
        <w:rPr>
          <w:rFonts w:cs="Arial"/>
          <w:highlight w:val="yellow"/>
        </w:rPr>
        <w:t xml:space="preserve">the </w:t>
      </w:r>
      <w:r w:rsidRPr="00F761B6">
        <w:rPr>
          <w:rFonts w:cs="Arial"/>
          <w:highlight w:val="yellow"/>
        </w:rPr>
        <w:t xml:space="preserve">first fraction (100% hexane:0% diethyl ether [heretofore, “ether”]) in </w:t>
      </w:r>
      <w:r w:rsidR="00CA0C85">
        <w:rPr>
          <w:rFonts w:cs="Arial"/>
          <w:highlight w:val="yellow"/>
        </w:rPr>
        <w:t xml:space="preserve">a </w:t>
      </w:r>
      <w:r w:rsidRPr="00F761B6">
        <w:rPr>
          <w:rFonts w:cs="Arial"/>
          <w:highlight w:val="yellow"/>
        </w:rPr>
        <w:t>graduated cylinder. If preparing fractions in advance, cover with foil or stopper with cork.</w:t>
      </w:r>
    </w:p>
    <w:p w14:paraId="530C8B2A" w14:textId="77777777" w:rsidR="0033234F" w:rsidRPr="00F761B6" w:rsidRDefault="0033234F" w:rsidP="0033234F">
      <w:pPr>
        <w:contextualSpacing/>
        <w:rPr>
          <w:rFonts w:cs="Arial"/>
        </w:rPr>
      </w:pPr>
    </w:p>
    <w:p w14:paraId="23439C15" w14:textId="4C40A24A" w:rsidR="0033234F" w:rsidRPr="00F761B6" w:rsidRDefault="00383751" w:rsidP="005D50D8">
      <w:pPr>
        <w:contextualSpacing/>
        <w:rPr>
          <w:rFonts w:cs="Arial"/>
        </w:rPr>
      </w:pPr>
      <w:r>
        <w:rPr>
          <w:rFonts w:cs="Arial"/>
        </w:rPr>
        <w:t>NOTE:</w:t>
      </w:r>
      <w:r w:rsidR="0033234F" w:rsidRPr="00F761B6">
        <w:rPr>
          <w:rFonts w:cs="Arial"/>
        </w:rPr>
        <w:t xml:space="preserve"> Fractions progress in polarity</w:t>
      </w:r>
      <w:r w:rsidR="00905B0C">
        <w:rPr>
          <w:rFonts w:cs="Arial"/>
        </w:rPr>
        <w:t>;</w:t>
      </w:r>
      <w:r w:rsidR="0033234F" w:rsidRPr="00F761B6">
        <w:rPr>
          <w:rFonts w:cs="Arial"/>
        </w:rPr>
        <w:t xml:space="preserve"> therefor</w:t>
      </w:r>
      <w:r w:rsidR="00905B0C">
        <w:rPr>
          <w:rFonts w:cs="Arial"/>
        </w:rPr>
        <w:t>e, the</w:t>
      </w:r>
      <w:r w:rsidR="0033234F" w:rsidRPr="00F761B6">
        <w:rPr>
          <w:rFonts w:cs="Arial"/>
        </w:rPr>
        <w:t xml:space="preserve"> cylinder </w:t>
      </w:r>
      <w:r w:rsidR="00905B0C">
        <w:rPr>
          <w:rFonts w:cs="Arial"/>
        </w:rPr>
        <w:t xml:space="preserve">does not </w:t>
      </w:r>
      <w:r w:rsidR="0033234F" w:rsidRPr="00F761B6">
        <w:rPr>
          <w:rFonts w:cs="Arial"/>
        </w:rPr>
        <w:t xml:space="preserve">need </w:t>
      </w:r>
      <w:r w:rsidR="00905B0C">
        <w:rPr>
          <w:rFonts w:cs="Arial"/>
        </w:rPr>
        <w:t>to</w:t>
      </w:r>
      <w:r w:rsidR="0033234F" w:rsidRPr="00F761B6">
        <w:rPr>
          <w:rFonts w:cs="Arial"/>
        </w:rPr>
        <w:t xml:space="preserve"> be rinsed between fractions. </w:t>
      </w:r>
    </w:p>
    <w:p w14:paraId="73C79297" w14:textId="77777777" w:rsidR="0033234F" w:rsidRPr="00F761B6" w:rsidRDefault="0033234F" w:rsidP="0033234F">
      <w:pPr>
        <w:contextualSpacing/>
        <w:rPr>
          <w:rFonts w:cs="Arial"/>
        </w:rPr>
      </w:pPr>
    </w:p>
    <w:p w14:paraId="4A4F9734" w14:textId="44DFE77A" w:rsidR="0033234F" w:rsidRPr="00F761B6" w:rsidRDefault="0033234F" w:rsidP="005057DC">
      <w:pPr>
        <w:numPr>
          <w:ilvl w:val="2"/>
          <w:numId w:val="31"/>
        </w:numPr>
        <w:contextualSpacing/>
        <w:rPr>
          <w:rFonts w:cs="Arial"/>
        </w:rPr>
      </w:pPr>
      <w:r w:rsidRPr="00F761B6">
        <w:rPr>
          <w:rFonts w:cs="Arial"/>
          <w:highlight w:val="yellow"/>
        </w:rPr>
        <w:t xml:space="preserve">Add </w:t>
      </w:r>
      <w:r w:rsidR="00905B0C">
        <w:rPr>
          <w:rFonts w:cs="Arial"/>
          <w:highlight w:val="yellow"/>
        </w:rPr>
        <w:t xml:space="preserve">the </w:t>
      </w:r>
      <w:r w:rsidRPr="00F761B6">
        <w:rPr>
          <w:rFonts w:cs="Arial"/>
          <w:highlight w:val="yellow"/>
        </w:rPr>
        <w:t xml:space="preserve">first fraction to </w:t>
      </w:r>
      <w:r w:rsidR="00905B0C">
        <w:rPr>
          <w:rFonts w:cs="Arial"/>
          <w:highlight w:val="yellow"/>
        </w:rPr>
        <w:t xml:space="preserve">the </w:t>
      </w:r>
      <w:r w:rsidRPr="00F761B6">
        <w:rPr>
          <w:rFonts w:cs="Arial"/>
          <w:highlight w:val="yellow"/>
        </w:rPr>
        <w:t xml:space="preserve">reservoir by pouring </w:t>
      </w:r>
      <w:r w:rsidR="00512462" w:rsidRPr="00512462">
        <w:rPr>
          <w:rFonts w:cs="Arial"/>
          <w:i/>
          <w:highlight w:val="yellow"/>
        </w:rPr>
        <w:t>via</w:t>
      </w:r>
      <w:r w:rsidRPr="00F761B6">
        <w:rPr>
          <w:rFonts w:cs="Arial"/>
          <w:highlight w:val="yellow"/>
        </w:rPr>
        <w:t xml:space="preserve"> </w:t>
      </w:r>
      <w:r w:rsidR="005057DC">
        <w:rPr>
          <w:rFonts w:cs="Arial"/>
          <w:highlight w:val="yellow"/>
        </w:rPr>
        <w:t>a</w:t>
      </w:r>
      <w:r w:rsidR="00905B0C">
        <w:rPr>
          <w:rFonts w:cs="Arial"/>
          <w:highlight w:val="yellow"/>
        </w:rPr>
        <w:t xml:space="preserve"> </w:t>
      </w:r>
      <w:r w:rsidRPr="00F761B6">
        <w:rPr>
          <w:rFonts w:cs="Arial"/>
          <w:highlight w:val="yellow"/>
        </w:rPr>
        <w:t xml:space="preserve">vented glass funnel directed to </w:t>
      </w:r>
      <w:r w:rsidR="00905B0C">
        <w:rPr>
          <w:rFonts w:cs="Arial"/>
          <w:highlight w:val="yellow"/>
        </w:rPr>
        <w:t xml:space="preserve">a </w:t>
      </w:r>
      <w:r w:rsidRPr="00F761B6">
        <w:rPr>
          <w:rFonts w:cs="Arial"/>
          <w:highlight w:val="yellow"/>
        </w:rPr>
        <w:t xml:space="preserve">side of </w:t>
      </w:r>
      <w:r w:rsidR="00905B0C">
        <w:rPr>
          <w:rFonts w:cs="Arial"/>
          <w:highlight w:val="yellow"/>
        </w:rPr>
        <w:t xml:space="preserve">the </w:t>
      </w:r>
      <w:r w:rsidRPr="00F761B6">
        <w:rPr>
          <w:rFonts w:cs="Arial"/>
          <w:highlight w:val="yellow"/>
        </w:rPr>
        <w:t xml:space="preserve">reservoir to avoid disturbing </w:t>
      </w:r>
      <w:r w:rsidR="00905B0C">
        <w:rPr>
          <w:rFonts w:cs="Arial"/>
          <w:highlight w:val="yellow"/>
        </w:rPr>
        <w:t xml:space="preserve">the </w:t>
      </w:r>
      <w:r w:rsidRPr="00F761B6">
        <w:rPr>
          <w:rFonts w:cs="Arial"/>
          <w:highlight w:val="yellow"/>
        </w:rPr>
        <w:t xml:space="preserve">sand layer. Open </w:t>
      </w:r>
      <w:r w:rsidR="00905B0C">
        <w:rPr>
          <w:rFonts w:cs="Arial"/>
          <w:highlight w:val="yellow"/>
        </w:rPr>
        <w:t xml:space="preserve">the </w:t>
      </w:r>
      <w:r w:rsidRPr="00F761B6">
        <w:rPr>
          <w:rFonts w:cs="Arial"/>
          <w:highlight w:val="yellow"/>
        </w:rPr>
        <w:t xml:space="preserve">stopcock to start </w:t>
      </w:r>
      <w:r w:rsidR="00905B0C">
        <w:rPr>
          <w:rFonts w:cs="Arial"/>
          <w:highlight w:val="yellow"/>
        </w:rPr>
        <w:t xml:space="preserve">the </w:t>
      </w:r>
      <w:r w:rsidRPr="00F761B6">
        <w:rPr>
          <w:rFonts w:cs="Arial"/>
          <w:highlight w:val="yellow"/>
        </w:rPr>
        <w:t xml:space="preserve">elution. Close </w:t>
      </w:r>
      <w:r w:rsidR="00905B0C">
        <w:rPr>
          <w:rFonts w:cs="Arial"/>
          <w:highlight w:val="yellow"/>
        </w:rPr>
        <w:t xml:space="preserve">the </w:t>
      </w:r>
      <w:r w:rsidRPr="00F761B6">
        <w:rPr>
          <w:rFonts w:cs="Arial"/>
          <w:highlight w:val="yellow"/>
        </w:rPr>
        <w:t xml:space="preserve">stopcock when ~3 mL </w:t>
      </w:r>
      <w:r w:rsidR="00905B0C">
        <w:rPr>
          <w:rFonts w:cs="Arial"/>
          <w:highlight w:val="yellow"/>
        </w:rPr>
        <w:t xml:space="preserve">of hexane </w:t>
      </w:r>
      <w:r w:rsidRPr="00F761B6">
        <w:rPr>
          <w:rFonts w:cs="Arial"/>
          <w:highlight w:val="yellow"/>
        </w:rPr>
        <w:t xml:space="preserve">remains above </w:t>
      </w:r>
      <w:r w:rsidR="00905B0C">
        <w:rPr>
          <w:rFonts w:cs="Arial"/>
          <w:highlight w:val="yellow"/>
        </w:rPr>
        <w:t xml:space="preserve">the </w:t>
      </w:r>
      <w:r w:rsidRPr="00F761B6">
        <w:rPr>
          <w:rFonts w:cs="Arial"/>
          <w:highlight w:val="yellow"/>
        </w:rPr>
        <w:t xml:space="preserve">sand at </w:t>
      </w:r>
      <w:r w:rsidR="00905B0C">
        <w:rPr>
          <w:rFonts w:cs="Arial"/>
          <w:highlight w:val="yellow"/>
        </w:rPr>
        <w:t xml:space="preserve">the </w:t>
      </w:r>
      <w:r w:rsidRPr="00F761B6">
        <w:rPr>
          <w:rFonts w:cs="Arial"/>
          <w:highlight w:val="yellow"/>
        </w:rPr>
        <w:t xml:space="preserve">top of </w:t>
      </w:r>
      <w:r w:rsidR="00905B0C">
        <w:rPr>
          <w:rFonts w:cs="Arial"/>
          <w:highlight w:val="yellow"/>
        </w:rPr>
        <w:t xml:space="preserve">the </w:t>
      </w:r>
      <w:r w:rsidRPr="00F761B6">
        <w:rPr>
          <w:rFonts w:cs="Arial"/>
          <w:highlight w:val="yellow"/>
        </w:rPr>
        <w:t>column.</w:t>
      </w:r>
      <w:r w:rsidRPr="00F761B6">
        <w:rPr>
          <w:rFonts w:cs="Arial"/>
        </w:rPr>
        <w:t xml:space="preserve"> </w:t>
      </w:r>
    </w:p>
    <w:p w14:paraId="43FF115E" w14:textId="77777777" w:rsidR="0033234F" w:rsidRPr="00F761B6" w:rsidRDefault="0033234F" w:rsidP="0033234F">
      <w:pPr>
        <w:contextualSpacing/>
        <w:rPr>
          <w:rFonts w:cs="Arial"/>
        </w:rPr>
      </w:pPr>
    </w:p>
    <w:p w14:paraId="2B4A18F1" w14:textId="76CAF63E" w:rsidR="0033234F" w:rsidRPr="00F761B6" w:rsidRDefault="00383751" w:rsidP="005D50D8">
      <w:pPr>
        <w:contextualSpacing/>
        <w:rPr>
          <w:rFonts w:cs="Arial"/>
        </w:rPr>
      </w:pPr>
      <w:r>
        <w:rPr>
          <w:rFonts w:cs="Arial"/>
        </w:rPr>
        <w:t>NOTE:</w:t>
      </w:r>
      <w:r w:rsidR="0033234F" w:rsidRPr="00F761B6">
        <w:rPr>
          <w:rFonts w:cs="Arial"/>
        </w:rPr>
        <w:t xml:space="preserve"> Never stop </w:t>
      </w:r>
      <w:r w:rsidR="00905B0C">
        <w:rPr>
          <w:rFonts w:cs="Arial"/>
        </w:rPr>
        <w:t xml:space="preserve">an </w:t>
      </w:r>
      <w:r w:rsidR="0033234F" w:rsidRPr="00F761B6">
        <w:rPr>
          <w:rFonts w:cs="Arial"/>
        </w:rPr>
        <w:t>elution within an individual fraction</w:t>
      </w:r>
      <w:r w:rsidR="002A2E81" w:rsidRPr="00F761B6">
        <w:rPr>
          <w:rFonts w:cs="Arial"/>
        </w:rPr>
        <w:t xml:space="preserve"> by closing the stopcock before </w:t>
      </w:r>
      <w:proofErr w:type="gramStart"/>
      <w:r w:rsidR="002A2E81" w:rsidRPr="00F761B6">
        <w:rPr>
          <w:rFonts w:cs="Arial"/>
        </w:rPr>
        <w:t>the majority of</w:t>
      </w:r>
      <w:proofErr w:type="gramEnd"/>
      <w:r w:rsidR="002A2E81" w:rsidRPr="00F761B6">
        <w:rPr>
          <w:rFonts w:cs="Arial"/>
        </w:rPr>
        <w:t xml:space="preserve"> the eluate has been collected</w:t>
      </w:r>
      <w:r w:rsidR="0033234F" w:rsidRPr="00F761B6">
        <w:rPr>
          <w:rFonts w:cs="Arial"/>
        </w:rPr>
        <w:t xml:space="preserve">. Between fractions, do not </w:t>
      </w:r>
      <w:r w:rsidR="002A2E81" w:rsidRPr="00F761B6">
        <w:rPr>
          <w:rFonts w:cs="Arial"/>
        </w:rPr>
        <w:t>leave the stopcock closed</w:t>
      </w:r>
      <w:r w:rsidR="0033234F" w:rsidRPr="00F761B6">
        <w:rPr>
          <w:rFonts w:cs="Arial"/>
        </w:rPr>
        <w:t xml:space="preserve"> for longer than ~1 h because </w:t>
      </w:r>
      <w:r w:rsidR="002A2E81" w:rsidRPr="00F761B6">
        <w:rPr>
          <w:rFonts w:cs="Arial"/>
        </w:rPr>
        <w:t xml:space="preserve">delays can alter the quality </w:t>
      </w:r>
      <w:r w:rsidR="001B10E9" w:rsidRPr="00F761B6">
        <w:rPr>
          <w:rFonts w:cs="Arial"/>
        </w:rPr>
        <w:t xml:space="preserve">and repeatability </w:t>
      </w:r>
      <w:r w:rsidR="002A2E81" w:rsidRPr="00F761B6">
        <w:rPr>
          <w:rFonts w:cs="Arial"/>
        </w:rPr>
        <w:t>of the elution</w:t>
      </w:r>
      <w:r w:rsidR="001B10E9" w:rsidRPr="00F761B6">
        <w:rPr>
          <w:rFonts w:cs="Arial"/>
        </w:rPr>
        <w:t>.</w:t>
      </w:r>
    </w:p>
    <w:p w14:paraId="54ABAE91" w14:textId="77777777" w:rsidR="0033234F" w:rsidRPr="00F761B6" w:rsidRDefault="0033234F" w:rsidP="0033234F">
      <w:pPr>
        <w:contextualSpacing/>
        <w:rPr>
          <w:rFonts w:cs="Arial"/>
        </w:rPr>
      </w:pPr>
    </w:p>
    <w:p w14:paraId="5954C26C" w14:textId="64A433F6" w:rsidR="0033234F" w:rsidRPr="00F761B6" w:rsidRDefault="0033234F" w:rsidP="005057DC">
      <w:pPr>
        <w:numPr>
          <w:ilvl w:val="2"/>
          <w:numId w:val="31"/>
        </w:numPr>
        <w:contextualSpacing/>
        <w:rPr>
          <w:rFonts w:cs="Arial"/>
        </w:rPr>
      </w:pPr>
      <w:r w:rsidRPr="00F761B6">
        <w:rPr>
          <w:rFonts w:cs="Arial"/>
        </w:rPr>
        <w:t>Repeat steps 3.2.4</w:t>
      </w:r>
      <w:r w:rsidR="00905B0C">
        <w:rPr>
          <w:rFonts w:cs="Arial"/>
        </w:rPr>
        <w:t xml:space="preserve"> </w:t>
      </w:r>
      <w:r w:rsidRPr="00F761B6">
        <w:rPr>
          <w:rFonts w:cs="Arial"/>
        </w:rPr>
        <w:t>-</w:t>
      </w:r>
      <w:r w:rsidR="00905B0C">
        <w:rPr>
          <w:rFonts w:cs="Arial"/>
        </w:rPr>
        <w:t xml:space="preserve"> </w:t>
      </w:r>
      <w:r w:rsidRPr="00F761B6">
        <w:rPr>
          <w:rFonts w:cs="Arial"/>
        </w:rPr>
        <w:t xml:space="preserve">3.2.6 </w:t>
      </w:r>
      <w:r w:rsidR="00905B0C">
        <w:rPr>
          <w:rFonts w:cs="Arial"/>
        </w:rPr>
        <w:t>for</w:t>
      </w:r>
      <w:r w:rsidRPr="00F761B6">
        <w:rPr>
          <w:rFonts w:cs="Arial"/>
        </w:rPr>
        <w:t xml:space="preserve"> fractions 2 and 3. Collect </w:t>
      </w:r>
      <w:r w:rsidR="00905B0C">
        <w:rPr>
          <w:rFonts w:cs="Arial"/>
        </w:rPr>
        <w:t xml:space="preserve">the </w:t>
      </w:r>
      <w:r w:rsidRPr="00F761B6">
        <w:rPr>
          <w:rFonts w:cs="Arial"/>
        </w:rPr>
        <w:t>fractions in appropriately sized flask</w:t>
      </w:r>
      <w:r w:rsidR="005057DC">
        <w:rPr>
          <w:rFonts w:cs="Arial"/>
        </w:rPr>
        <w:t>s</w:t>
      </w:r>
      <w:r w:rsidRPr="00F761B6">
        <w:rPr>
          <w:rFonts w:cs="Arial"/>
        </w:rPr>
        <w:t xml:space="preserve"> that allow headspace for rotary evaporation, especially if </w:t>
      </w:r>
      <w:r w:rsidR="00905B0C">
        <w:rPr>
          <w:rFonts w:cs="Arial"/>
        </w:rPr>
        <w:t xml:space="preserve">the </w:t>
      </w:r>
      <w:r w:rsidRPr="00F761B6">
        <w:rPr>
          <w:rFonts w:cs="Arial"/>
        </w:rPr>
        <w:t>fractions</w:t>
      </w:r>
      <w:r w:rsidR="00905B0C">
        <w:rPr>
          <w:rFonts w:cs="Arial"/>
        </w:rPr>
        <w:t xml:space="preserve"> are being pooled</w:t>
      </w:r>
      <w:r w:rsidRPr="00F761B6">
        <w:rPr>
          <w:rFonts w:cs="Arial"/>
        </w:rPr>
        <w:t xml:space="preserve">. </w:t>
      </w:r>
    </w:p>
    <w:p w14:paraId="23B38998" w14:textId="77777777" w:rsidR="0033234F" w:rsidRPr="00F761B6" w:rsidRDefault="0033234F" w:rsidP="0033234F">
      <w:pPr>
        <w:contextualSpacing/>
        <w:rPr>
          <w:rFonts w:cs="Arial"/>
        </w:rPr>
      </w:pPr>
    </w:p>
    <w:p w14:paraId="5010B188" w14:textId="3BE33AE7" w:rsidR="00D23B71" w:rsidRDefault="0033234F" w:rsidP="00383751">
      <w:pPr>
        <w:numPr>
          <w:ilvl w:val="2"/>
          <w:numId w:val="31"/>
        </w:numPr>
        <w:contextualSpacing/>
        <w:rPr>
          <w:rFonts w:cs="Arial"/>
        </w:rPr>
      </w:pPr>
      <w:r w:rsidRPr="00F761B6">
        <w:rPr>
          <w:rFonts w:cs="Arial"/>
        </w:rPr>
        <w:t xml:space="preserve">Prepare </w:t>
      </w:r>
      <w:r w:rsidR="00905B0C">
        <w:rPr>
          <w:rFonts w:cs="Arial"/>
        </w:rPr>
        <w:t xml:space="preserve">a </w:t>
      </w:r>
      <w:r w:rsidRPr="00F761B6">
        <w:rPr>
          <w:rFonts w:cs="Arial"/>
        </w:rPr>
        <w:t xml:space="preserve">fourth fraction (2% ether) and add </w:t>
      </w:r>
      <w:r w:rsidR="00905B0C">
        <w:rPr>
          <w:rFonts w:cs="Arial"/>
        </w:rPr>
        <w:t xml:space="preserve">it </w:t>
      </w:r>
      <w:r w:rsidRPr="00F761B6">
        <w:rPr>
          <w:rFonts w:cs="Arial"/>
        </w:rPr>
        <w:t xml:space="preserve">to </w:t>
      </w:r>
      <w:r w:rsidR="00905B0C">
        <w:rPr>
          <w:rFonts w:cs="Arial"/>
        </w:rPr>
        <w:t xml:space="preserve">the </w:t>
      </w:r>
      <w:r w:rsidRPr="00F761B6">
        <w:rPr>
          <w:rFonts w:cs="Arial"/>
        </w:rPr>
        <w:t xml:space="preserve">reservoir. Place </w:t>
      </w:r>
      <w:r w:rsidR="00905B0C">
        <w:rPr>
          <w:rFonts w:cs="Arial"/>
        </w:rPr>
        <w:t xml:space="preserve">the </w:t>
      </w:r>
      <w:r w:rsidRPr="00F761B6">
        <w:rPr>
          <w:rFonts w:cs="Arial"/>
        </w:rPr>
        <w:t xml:space="preserve">next flask under </w:t>
      </w:r>
      <w:r w:rsidR="00905B0C">
        <w:rPr>
          <w:rFonts w:cs="Arial"/>
        </w:rPr>
        <w:t xml:space="preserve">the </w:t>
      </w:r>
      <w:r w:rsidRPr="00F761B6">
        <w:rPr>
          <w:rFonts w:cs="Arial"/>
        </w:rPr>
        <w:t xml:space="preserve">column, open </w:t>
      </w:r>
      <w:r w:rsidR="00905B0C">
        <w:rPr>
          <w:rFonts w:cs="Arial"/>
        </w:rPr>
        <w:t xml:space="preserve">the </w:t>
      </w:r>
      <w:r w:rsidRPr="00F761B6">
        <w:rPr>
          <w:rFonts w:cs="Arial"/>
        </w:rPr>
        <w:t xml:space="preserve">stopcock, and collect </w:t>
      </w:r>
      <w:r w:rsidR="00905B0C">
        <w:rPr>
          <w:rFonts w:cs="Arial"/>
        </w:rPr>
        <w:t xml:space="preserve">the </w:t>
      </w:r>
      <w:r w:rsidRPr="00F761B6">
        <w:rPr>
          <w:rFonts w:cs="Arial"/>
        </w:rPr>
        <w:t xml:space="preserve">fourth fraction. Prepare </w:t>
      </w:r>
      <w:r w:rsidR="00905B0C">
        <w:rPr>
          <w:rFonts w:cs="Arial"/>
        </w:rPr>
        <w:t xml:space="preserve">a </w:t>
      </w:r>
      <w:r w:rsidRPr="00F761B6">
        <w:rPr>
          <w:rFonts w:cs="Arial"/>
        </w:rPr>
        <w:t>fifth fraction</w:t>
      </w:r>
      <w:r w:rsidR="00905B0C">
        <w:rPr>
          <w:rFonts w:cs="Arial"/>
        </w:rPr>
        <w:t>;</w:t>
      </w:r>
      <w:r w:rsidRPr="00F761B6">
        <w:rPr>
          <w:rFonts w:cs="Arial"/>
        </w:rPr>
        <w:t xml:space="preserve"> then</w:t>
      </w:r>
      <w:r w:rsidR="00905B0C">
        <w:rPr>
          <w:rFonts w:cs="Arial"/>
        </w:rPr>
        <w:t>,</w:t>
      </w:r>
      <w:r w:rsidRPr="00F761B6">
        <w:rPr>
          <w:rFonts w:cs="Arial"/>
        </w:rPr>
        <w:t xml:space="preserve"> continue as needed. </w:t>
      </w:r>
    </w:p>
    <w:p w14:paraId="29AB6430" w14:textId="77777777" w:rsidR="00D23B71" w:rsidRDefault="00D23B71" w:rsidP="005057DC">
      <w:pPr>
        <w:pStyle w:val="ListParagraph"/>
        <w:rPr>
          <w:rFonts w:cs="Arial"/>
        </w:rPr>
      </w:pPr>
    </w:p>
    <w:p w14:paraId="39B25653" w14:textId="17577F58" w:rsidR="0033234F" w:rsidRPr="00D23B71" w:rsidRDefault="00D23B71" w:rsidP="005057DC">
      <w:pPr>
        <w:contextualSpacing/>
        <w:rPr>
          <w:rFonts w:cs="Arial"/>
        </w:rPr>
      </w:pPr>
      <w:r>
        <w:rPr>
          <w:rFonts w:cs="Arial"/>
        </w:rPr>
        <w:t>NOTE: It is possible to</w:t>
      </w:r>
      <w:r w:rsidR="0033234F" w:rsidRPr="00D23B71">
        <w:rPr>
          <w:rFonts w:cs="Arial"/>
        </w:rPr>
        <w:t xml:space="preserve"> evaporate </w:t>
      </w:r>
      <w:r>
        <w:rPr>
          <w:rFonts w:cs="Arial"/>
        </w:rPr>
        <w:t xml:space="preserve">the </w:t>
      </w:r>
      <w:r w:rsidR="0033234F" w:rsidRPr="00D23B71">
        <w:rPr>
          <w:rFonts w:cs="Arial"/>
        </w:rPr>
        <w:t xml:space="preserve">first fraction(s) </w:t>
      </w:r>
      <w:r w:rsidR="00512462" w:rsidRPr="00D23B71">
        <w:rPr>
          <w:rFonts w:cs="Arial"/>
          <w:i/>
        </w:rPr>
        <w:t>via</w:t>
      </w:r>
      <w:r w:rsidR="0033234F" w:rsidRPr="00D23B71">
        <w:rPr>
          <w:rFonts w:cs="Arial"/>
        </w:rPr>
        <w:t xml:space="preserve"> rotary evaporation while collecting successive fractions.</w:t>
      </w:r>
    </w:p>
    <w:p w14:paraId="09A67A48" w14:textId="77777777" w:rsidR="0033234F" w:rsidRPr="00F761B6" w:rsidRDefault="0033234F" w:rsidP="0033234F">
      <w:pPr>
        <w:contextualSpacing/>
        <w:rPr>
          <w:rFonts w:cs="Arial"/>
        </w:rPr>
      </w:pPr>
    </w:p>
    <w:p w14:paraId="52ADE49C" w14:textId="12BD1B21" w:rsidR="0033234F" w:rsidRPr="00F761B6" w:rsidRDefault="0033234F" w:rsidP="005057DC">
      <w:pPr>
        <w:numPr>
          <w:ilvl w:val="2"/>
          <w:numId w:val="31"/>
        </w:numPr>
        <w:contextualSpacing/>
        <w:rPr>
          <w:rFonts w:cs="Arial"/>
        </w:rPr>
      </w:pPr>
      <w:r w:rsidRPr="00F761B6">
        <w:rPr>
          <w:rFonts w:cs="Arial"/>
        </w:rPr>
        <w:t>For preparing fractions to be used in GC-MS analys</w:t>
      </w:r>
      <w:r w:rsidR="00D23B71">
        <w:rPr>
          <w:rFonts w:cs="Arial"/>
        </w:rPr>
        <w:t>e</w:t>
      </w:r>
      <w:r w:rsidRPr="00F761B6">
        <w:rPr>
          <w:rFonts w:cs="Arial"/>
        </w:rPr>
        <w:t xml:space="preserve">s, obtain </w:t>
      </w:r>
      <w:r w:rsidR="00D23B71">
        <w:rPr>
          <w:rFonts w:cs="Arial"/>
        </w:rPr>
        <w:t xml:space="preserve">a </w:t>
      </w:r>
      <w:r w:rsidRPr="00F761B6">
        <w:rPr>
          <w:rFonts w:cs="Arial"/>
        </w:rPr>
        <w:t xml:space="preserve">fraction mass using a 0.01 or 0.1 mg precision balance. Solubilize the lipid fractions to yield 1 mg </w:t>
      </w:r>
      <w:r w:rsidR="00D23B71">
        <w:rPr>
          <w:rFonts w:cs="Arial"/>
        </w:rPr>
        <w:t xml:space="preserve">of </w:t>
      </w:r>
      <w:r w:rsidRPr="00F761B6">
        <w:rPr>
          <w:rFonts w:cs="Arial"/>
        </w:rPr>
        <w:t>lipid per 1</w:t>
      </w:r>
      <w:r w:rsidR="001F6661" w:rsidRPr="00F761B6">
        <w:rPr>
          <w:rFonts w:cs="Arial"/>
        </w:rPr>
        <w:t xml:space="preserve"> mL</w:t>
      </w:r>
      <w:r w:rsidRPr="00F761B6">
        <w:rPr>
          <w:rFonts w:cs="Arial"/>
        </w:rPr>
        <w:t xml:space="preserve"> </w:t>
      </w:r>
      <w:r w:rsidR="00D23B71">
        <w:rPr>
          <w:rFonts w:cs="Arial"/>
        </w:rPr>
        <w:t xml:space="preserve">of </w:t>
      </w:r>
      <w:r w:rsidRPr="00F761B6">
        <w:rPr>
          <w:rFonts w:cs="Arial"/>
        </w:rPr>
        <w:t xml:space="preserve">hexane. </w:t>
      </w:r>
    </w:p>
    <w:p w14:paraId="7428274F" w14:textId="77777777" w:rsidR="0033234F" w:rsidRPr="00F761B6" w:rsidRDefault="0033234F" w:rsidP="0033234F">
      <w:pPr>
        <w:contextualSpacing/>
        <w:rPr>
          <w:rFonts w:cs="Arial"/>
          <w:b/>
        </w:rPr>
      </w:pPr>
    </w:p>
    <w:p w14:paraId="4378FE74" w14:textId="4DD65A8D" w:rsidR="0033234F" w:rsidRPr="00F761B6" w:rsidRDefault="0033234F" w:rsidP="005057DC">
      <w:pPr>
        <w:numPr>
          <w:ilvl w:val="0"/>
          <w:numId w:val="31"/>
        </w:numPr>
        <w:contextualSpacing/>
        <w:rPr>
          <w:rFonts w:cs="Arial"/>
          <w:b/>
        </w:rPr>
      </w:pPr>
      <w:r w:rsidRPr="00F761B6">
        <w:rPr>
          <w:rFonts w:cs="Arial"/>
          <w:b/>
        </w:rPr>
        <w:lastRenderedPageBreak/>
        <w:t xml:space="preserve">Cleaning </w:t>
      </w:r>
    </w:p>
    <w:p w14:paraId="13C6929E" w14:textId="77777777" w:rsidR="0033234F" w:rsidRPr="00F761B6" w:rsidRDefault="0033234F" w:rsidP="0033234F">
      <w:pPr>
        <w:contextualSpacing/>
        <w:rPr>
          <w:rFonts w:cs="Arial"/>
        </w:rPr>
      </w:pPr>
    </w:p>
    <w:p w14:paraId="43F36F25" w14:textId="23A5CCDE" w:rsidR="0033234F" w:rsidRPr="00F761B6" w:rsidRDefault="0033234F" w:rsidP="005057DC">
      <w:pPr>
        <w:numPr>
          <w:ilvl w:val="1"/>
          <w:numId w:val="32"/>
        </w:numPr>
        <w:contextualSpacing/>
        <w:rPr>
          <w:rFonts w:cs="Arial"/>
        </w:rPr>
      </w:pPr>
      <w:r w:rsidRPr="00F761B6">
        <w:rPr>
          <w:rFonts w:cs="Arial"/>
        </w:rPr>
        <w:t xml:space="preserve">Leave </w:t>
      </w:r>
      <w:r w:rsidR="00FB6A46">
        <w:rPr>
          <w:rFonts w:cs="Arial"/>
        </w:rPr>
        <w:t xml:space="preserve">the </w:t>
      </w:r>
      <w:r w:rsidRPr="00F761B6">
        <w:rPr>
          <w:rFonts w:cs="Arial"/>
        </w:rPr>
        <w:t xml:space="preserve">stopcock open and invert the column in </w:t>
      </w:r>
      <w:r w:rsidR="00B707C5">
        <w:rPr>
          <w:rFonts w:cs="Arial"/>
        </w:rPr>
        <w:t xml:space="preserve">the </w:t>
      </w:r>
      <w:r w:rsidRPr="00F761B6">
        <w:rPr>
          <w:rFonts w:cs="Arial"/>
        </w:rPr>
        <w:t xml:space="preserve">waste beaker. </w:t>
      </w:r>
      <w:r w:rsidR="00B707C5">
        <w:rPr>
          <w:rFonts w:cs="Arial"/>
        </w:rPr>
        <w:t>The a</w:t>
      </w:r>
      <w:r w:rsidRPr="00F761B6">
        <w:rPr>
          <w:rFonts w:cs="Arial"/>
        </w:rPr>
        <w:t xml:space="preserve">lumina and sand will run out of </w:t>
      </w:r>
      <w:r w:rsidR="00B707C5">
        <w:rPr>
          <w:rFonts w:cs="Arial"/>
        </w:rPr>
        <w:t xml:space="preserve">the </w:t>
      </w:r>
      <w:r w:rsidRPr="00F761B6">
        <w:rPr>
          <w:rFonts w:cs="Arial"/>
        </w:rPr>
        <w:t>column</w:t>
      </w:r>
      <w:r w:rsidR="00640978" w:rsidRPr="00F761B6">
        <w:rPr>
          <w:rFonts w:cs="Arial"/>
        </w:rPr>
        <w:t>; alternatively,</w:t>
      </w:r>
      <w:r w:rsidRPr="00F761B6">
        <w:rPr>
          <w:rFonts w:cs="Arial"/>
        </w:rPr>
        <w:t xml:space="preserve"> shake to expedite</w:t>
      </w:r>
      <w:r w:rsidR="00B707C5">
        <w:rPr>
          <w:rFonts w:cs="Arial"/>
        </w:rPr>
        <w:t xml:space="preserve"> the process</w:t>
      </w:r>
      <w:r w:rsidRPr="00F761B6">
        <w:rPr>
          <w:rFonts w:cs="Arial"/>
        </w:rPr>
        <w:t xml:space="preserve">. Use </w:t>
      </w:r>
      <w:r w:rsidR="00B707C5">
        <w:rPr>
          <w:rFonts w:cs="Arial"/>
        </w:rPr>
        <w:t xml:space="preserve">a </w:t>
      </w:r>
      <w:r w:rsidRPr="00F761B6">
        <w:rPr>
          <w:rFonts w:cs="Arial"/>
        </w:rPr>
        <w:t xml:space="preserve">dowel rod to fetch </w:t>
      </w:r>
      <w:r w:rsidR="00B707C5">
        <w:rPr>
          <w:rFonts w:cs="Arial"/>
        </w:rPr>
        <w:t xml:space="preserve">the </w:t>
      </w:r>
      <w:r w:rsidRPr="00F761B6">
        <w:rPr>
          <w:rFonts w:cs="Arial"/>
        </w:rPr>
        <w:t xml:space="preserve">fiberglass wool if </w:t>
      </w:r>
      <w:r w:rsidR="00B707C5">
        <w:rPr>
          <w:rFonts w:cs="Arial"/>
        </w:rPr>
        <w:t xml:space="preserve">it is </w:t>
      </w:r>
      <w:r w:rsidRPr="00F761B6">
        <w:rPr>
          <w:rFonts w:cs="Arial"/>
        </w:rPr>
        <w:t xml:space="preserve">stuck (avoid scratching glass) or blow </w:t>
      </w:r>
      <w:r w:rsidR="00B707C5">
        <w:rPr>
          <w:rFonts w:cs="Arial"/>
        </w:rPr>
        <w:t xml:space="preserve">it </w:t>
      </w:r>
      <w:r w:rsidRPr="00F761B6">
        <w:rPr>
          <w:rFonts w:cs="Arial"/>
        </w:rPr>
        <w:t xml:space="preserve">out with </w:t>
      </w:r>
      <w:r w:rsidR="00B707C5">
        <w:rPr>
          <w:rFonts w:cs="Arial"/>
        </w:rPr>
        <w:t xml:space="preserve">an </w:t>
      </w:r>
      <w:r w:rsidRPr="00F761B6">
        <w:rPr>
          <w:rFonts w:cs="Arial"/>
        </w:rPr>
        <w:t>N</w:t>
      </w:r>
      <w:r w:rsidRPr="00F761B6">
        <w:rPr>
          <w:rFonts w:cs="Arial"/>
          <w:vertAlign w:val="subscript"/>
        </w:rPr>
        <w:t>2</w:t>
      </w:r>
      <w:r w:rsidRPr="00F761B6">
        <w:rPr>
          <w:rFonts w:cs="Arial"/>
        </w:rPr>
        <w:t xml:space="preserve"> stream. </w:t>
      </w:r>
    </w:p>
    <w:p w14:paraId="6CFBBDAC" w14:textId="77777777" w:rsidR="0033234F" w:rsidRPr="00F761B6" w:rsidRDefault="0033234F" w:rsidP="0033234F">
      <w:pPr>
        <w:contextualSpacing/>
        <w:rPr>
          <w:rFonts w:cs="Arial"/>
        </w:rPr>
      </w:pPr>
    </w:p>
    <w:p w14:paraId="10A86A85" w14:textId="1723E3DE" w:rsidR="0033234F" w:rsidRPr="00F761B6" w:rsidRDefault="0033234F" w:rsidP="005057DC">
      <w:pPr>
        <w:pStyle w:val="Heading1"/>
        <w:numPr>
          <w:ilvl w:val="1"/>
          <w:numId w:val="32"/>
        </w:numPr>
        <w:shd w:val="clear" w:color="auto" w:fill="FFFFFF"/>
        <w:spacing w:before="0"/>
        <w:contextualSpacing/>
        <w:rPr>
          <w:rFonts w:asciiTheme="minorHAnsi" w:hAnsiTheme="minorHAnsi" w:cs="Arial"/>
          <w:b w:val="0"/>
          <w:color w:val="auto"/>
          <w:sz w:val="24"/>
          <w:szCs w:val="24"/>
        </w:rPr>
      </w:pPr>
      <w:r w:rsidRPr="00F761B6">
        <w:rPr>
          <w:rFonts w:asciiTheme="minorHAnsi" w:hAnsiTheme="minorHAnsi" w:cs="Arial"/>
          <w:b w:val="0"/>
          <w:bCs w:val="0"/>
          <w:sz w:val="24"/>
          <w:szCs w:val="24"/>
        </w:rPr>
        <w:t>Dissemble and c</w:t>
      </w:r>
      <w:r w:rsidRPr="00F761B6">
        <w:rPr>
          <w:rFonts w:asciiTheme="minorHAnsi" w:hAnsiTheme="minorHAnsi" w:cs="Arial"/>
          <w:b w:val="0"/>
          <w:bCs w:val="0"/>
          <w:color w:val="auto"/>
          <w:sz w:val="24"/>
          <w:szCs w:val="24"/>
        </w:rPr>
        <w:t xml:space="preserve">lean </w:t>
      </w:r>
      <w:r w:rsidRPr="00F761B6">
        <w:rPr>
          <w:rFonts w:asciiTheme="minorHAnsi" w:hAnsiTheme="minorHAnsi" w:cs="Arial"/>
          <w:b w:val="0"/>
          <w:color w:val="auto"/>
          <w:sz w:val="24"/>
          <w:szCs w:val="24"/>
        </w:rPr>
        <w:t>all</w:t>
      </w:r>
      <w:r w:rsidRPr="00F761B6">
        <w:rPr>
          <w:rFonts w:asciiTheme="minorHAnsi" w:hAnsiTheme="minorHAnsi" w:cs="Arial"/>
          <w:b w:val="0"/>
          <w:bCs w:val="0"/>
          <w:color w:val="auto"/>
          <w:sz w:val="24"/>
          <w:szCs w:val="24"/>
        </w:rPr>
        <w:t xml:space="preserve"> glassware</w:t>
      </w:r>
      <w:r w:rsidR="00B707C5">
        <w:rPr>
          <w:rFonts w:asciiTheme="minorHAnsi" w:hAnsiTheme="minorHAnsi" w:cs="Arial"/>
          <w:b w:val="0"/>
          <w:bCs w:val="0"/>
          <w:color w:val="auto"/>
          <w:sz w:val="24"/>
          <w:szCs w:val="24"/>
        </w:rPr>
        <w:t>,</w:t>
      </w:r>
      <w:r w:rsidRPr="00F761B6">
        <w:rPr>
          <w:rFonts w:asciiTheme="minorHAnsi" w:hAnsiTheme="minorHAnsi" w:cs="Arial"/>
          <w:b w:val="0"/>
          <w:bCs w:val="0"/>
          <w:color w:val="auto"/>
          <w:sz w:val="24"/>
          <w:szCs w:val="24"/>
        </w:rPr>
        <w:t xml:space="preserve"> using laboratory</w:t>
      </w:r>
      <w:r w:rsidR="00B707C5">
        <w:rPr>
          <w:rFonts w:asciiTheme="minorHAnsi" w:hAnsiTheme="minorHAnsi" w:cs="Arial"/>
          <w:b w:val="0"/>
          <w:bCs w:val="0"/>
          <w:color w:val="auto"/>
          <w:sz w:val="24"/>
          <w:szCs w:val="24"/>
        </w:rPr>
        <w:t>-</w:t>
      </w:r>
      <w:r w:rsidRPr="00F761B6">
        <w:rPr>
          <w:rFonts w:asciiTheme="minorHAnsi" w:hAnsiTheme="minorHAnsi" w:cs="Arial"/>
          <w:b w:val="0"/>
          <w:bCs w:val="0"/>
          <w:color w:val="auto"/>
          <w:sz w:val="24"/>
          <w:szCs w:val="24"/>
        </w:rPr>
        <w:t>grade</w:t>
      </w:r>
      <w:r w:rsidRPr="00F761B6">
        <w:rPr>
          <w:rFonts w:asciiTheme="minorHAnsi" w:hAnsiTheme="minorHAnsi" w:cs="Arial"/>
          <w:b w:val="0"/>
          <w:color w:val="auto"/>
          <w:sz w:val="24"/>
          <w:szCs w:val="24"/>
          <w:vertAlign w:val="superscript"/>
        </w:rPr>
        <w:t xml:space="preserve"> </w:t>
      </w:r>
      <w:r w:rsidRPr="00F761B6">
        <w:rPr>
          <w:rFonts w:asciiTheme="minorHAnsi" w:hAnsiTheme="minorHAnsi" w:cs="Arial"/>
          <w:b w:val="0"/>
          <w:bCs w:val="0"/>
          <w:color w:val="auto"/>
          <w:sz w:val="24"/>
          <w:szCs w:val="24"/>
        </w:rPr>
        <w:t>detergent</w:t>
      </w:r>
      <w:r w:rsidRPr="00F761B6">
        <w:rPr>
          <w:rFonts w:asciiTheme="minorHAnsi" w:hAnsiTheme="minorHAnsi" w:cs="Arial"/>
          <w:b w:val="0"/>
          <w:color w:val="auto"/>
          <w:sz w:val="24"/>
          <w:szCs w:val="24"/>
        </w:rPr>
        <w:t xml:space="preserve"> in hot water in </w:t>
      </w:r>
      <w:r w:rsidR="00B707C5">
        <w:rPr>
          <w:rFonts w:asciiTheme="minorHAnsi" w:hAnsiTheme="minorHAnsi" w:cs="Arial"/>
          <w:b w:val="0"/>
          <w:color w:val="auto"/>
          <w:sz w:val="24"/>
          <w:szCs w:val="24"/>
        </w:rPr>
        <w:t xml:space="preserve">a </w:t>
      </w:r>
      <w:r w:rsidRPr="00F761B6">
        <w:rPr>
          <w:rFonts w:asciiTheme="minorHAnsi" w:hAnsiTheme="minorHAnsi" w:cs="Arial"/>
          <w:b w:val="0"/>
          <w:color w:val="auto"/>
          <w:sz w:val="24"/>
          <w:szCs w:val="24"/>
        </w:rPr>
        <w:t xml:space="preserve">plastic tub with </w:t>
      </w:r>
      <w:r w:rsidR="00B707C5">
        <w:rPr>
          <w:rFonts w:asciiTheme="minorHAnsi" w:hAnsiTheme="minorHAnsi" w:cs="Arial"/>
          <w:b w:val="0"/>
          <w:color w:val="auto"/>
          <w:sz w:val="24"/>
          <w:szCs w:val="24"/>
        </w:rPr>
        <w:t xml:space="preserve">a </w:t>
      </w:r>
      <w:r w:rsidRPr="00F761B6">
        <w:rPr>
          <w:rFonts w:asciiTheme="minorHAnsi" w:hAnsiTheme="minorHAnsi" w:cs="Arial"/>
          <w:b w:val="0"/>
          <w:color w:val="auto"/>
          <w:sz w:val="24"/>
          <w:szCs w:val="24"/>
        </w:rPr>
        <w:t>glassware brush (</w:t>
      </w:r>
      <w:r w:rsidR="00B707C5">
        <w:rPr>
          <w:rFonts w:asciiTheme="minorHAnsi" w:hAnsiTheme="minorHAnsi" w:cs="Arial"/>
          <w:b w:val="0"/>
          <w:color w:val="auto"/>
          <w:sz w:val="24"/>
          <w:szCs w:val="24"/>
        </w:rPr>
        <w:t xml:space="preserve">with </w:t>
      </w:r>
      <w:r w:rsidRPr="00F761B6">
        <w:rPr>
          <w:rFonts w:asciiTheme="minorHAnsi" w:hAnsiTheme="minorHAnsi" w:cs="Arial"/>
          <w:b w:val="0"/>
          <w:color w:val="auto"/>
          <w:sz w:val="24"/>
          <w:szCs w:val="24"/>
        </w:rPr>
        <w:t xml:space="preserve">hair or plastic bristles). Wash </w:t>
      </w:r>
      <w:r w:rsidR="00B707C5">
        <w:rPr>
          <w:rFonts w:asciiTheme="minorHAnsi" w:hAnsiTheme="minorHAnsi" w:cs="Arial"/>
          <w:b w:val="0"/>
          <w:color w:val="auto"/>
          <w:sz w:val="24"/>
          <w:szCs w:val="24"/>
        </w:rPr>
        <w:t>3x</w:t>
      </w:r>
      <w:r w:rsidRPr="00F761B6">
        <w:rPr>
          <w:rFonts w:asciiTheme="minorHAnsi" w:hAnsiTheme="minorHAnsi" w:cs="Arial"/>
          <w:b w:val="0"/>
          <w:color w:val="auto"/>
          <w:sz w:val="24"/>
          <w:szCs w:val="24"/>
        </w:rPr>
        <w:t xml:space="preserve">. Rinse well with plenty of warm water until </w:t>
      </w:r>
      <w:r w:rsidR="00B707C5">
        <w:rPr>
          <w:rFonts w:asciiTheme="minorHAnsi" w:hAnsiTheme="minorHAnsi" w:cs="Arial"/>
          <w:b w:val="0"/>
          <w:color w:val="auto"/>
          <w:sz w:val="24"/>
          <w:szCs w:val="24"/>
        </w:rPr>
        <w:t xml:space="preserve">the </w:t>
      </w:r>
      <w:r w:rsidRPr="00F761B6">
        <w:rPr>
          <w:rFonts w:asciiTheme="minorHAnsi" w:hAnsiTheme="minorHAnsi" w:cs="Arial"/>
          <w:b w:val="0"/>
          <w:color w:val="auto"/>
          <w:sz w:val="24"/>
          <w:szCs w:val="24"/>
        </w:rPr>
        <w:t>glass is no longer slick to the touch.</w:t>
      </w:r>
      <w:r w:rsidR="001F6661" w:rsidRPr="00F761B6">
        <w:rPr>
          <w:rFonts w:asciiTheme="minorHAnsi" w:hAnsiTheme="minorHAnsi" w:cs="Arial"/>
          <w:b w:val="0"/>
          <w:color w:val="auto"/>
          <w:sz w:val="24"/>
          <w:szCs w:val="24"/>
        </w:rPr>
        <w:t xml:space="preserve"> </w:t>
      </w:r>
    </w:p>
    <w:p w14:paraId="280B2DAF" w14:textId="77777777" w:rsidR="0033234F" w:rsidRPr="00F761B6" w:rsidRDefault="0033234F" w:rsidP="0033234F">
      <w:pPr>
        <w:contextualSpacing/>
        <w:rPr>
          <w:rFonts w:cs="Arial"/>
        </w:rPr>
      </w:pPr>
    </w:p>
    <w:p w14:paraId="4FE46359" w14:textId="5D2D7205" w:rsidR="0033234F" w:rsidRPr="00F761B6" w:rsidRDefault="0033234F" w:rsidP="005057DC">
      <w:pPr>
        <w:numPr>
          <w:ilvl w:val="1"/>
          <w:numId w:val="32"/>
        </w:numPr>
        <w:contextualSpacing/>
        <w:rPr>
          <w:rFonts w:asciiTheme="minorHAnsi" w:hAnsiTheme="minorHAnsi" w:cs="Arial"/>
          <w:b/>
          <w:color w:val="auto"/>
        </w:rPr>
      </w:pPr>
      <w:r w:rsidRPr="00F761B6">
        <w:rPr>
          <w:rFonts w:cs="Arial"/>
        </w:rPr>
        <w:t xml:space="preserve">Rinse </w:t>
      </w:r>
      <w:r w:rsidR="00B707C5">
        <w:rPr>
          <w:rFonts w:cs="Arial"/>
        </w:rPr>
        <w:t>the tools 3x</w:t>
      </w:r>
      <w:r w:rsidRPr="00F761B6">
        <w:rPr>
          <w:rFonts w:cs="Arial"/>
        </w:rPr>
        <w:t xml:space="preserve"> with deionized water. Place </w:t>
      </w:r>
      <w:r w:rsidR="00B707C5">
        <w:rPr>
          <w:rFonts w:cs="Arial"/>
        </w:rPr>
        <w:t xml:space="preserve">them </w:t>
      </w:r>
      <w:r w:rsidRPr="00F761B6">
        <w:rPr>
          <w:rFonts w:cs="Arial"/>
        </w:rPr>
        <w:t xml:space="preserve">on </w:t>
      </w:r>
      <w:r w:rsidR="00B707C5">
        <w:rPr>
          <w:rFonts w:cs="Arial"/>
        </w:rPr>
        <w:t xml:space="preserve">a </w:t>
      </w:r>
      <w:r w:rsidRPr="00F761B6">
        <w:rPr>
          <w:rFonts w:cs="Arial"/>
        </w:rPr>
        <w:t>rack to air</w:t>
      </w:r>
      <w:r w:rsidR="00B707C5">
        <w:rPr>
          <w:rFonts w:cs="Arial"/>
        </w:rPr>
        <w:t>-</w:t>
      </w:r>
      <w:r w:rsidRPr="00F761B6">
        <w:rPr>
          <w:rFonts w:cs="Arial"/>
        </w:rPr>
        <w:t>dry. T</w:t>
      </w:r>
      <w:r w:rsidRPr="00F761B6">
        <w:rPr>
          <w:rFonts w:asciiTheme="minorHAnsi" w:hAnsiTheme="minorHAnsi" w:cs="Arial"/>
          <w:color w:val="auto"/>
        </w:rPr>
        <w:t xml:space="preserve">o accelerate </w:t>
      </w:r>
      <w:r w:rsidR="00B707C5">
        <w:rPr>
          <w:rFonts w:asciiTheme="minorHAnsi" w:hAnsiTheme="minorHAnsi" w:cs="Arial"/>
          <w:color w:val="auto"/>
        </w:rPr>
        <w:t xml:space="preserve">the </w:t>
      </w:r>
      <w:r w:rsidRPr="00F761B6">
        <w:rPr>
          <w:rFonts w:asciiTheme="minorHAnsi" w:hAnsiTheme="minorHAnsi" w:cs="Arial"/>
          <w:color w:val="auto"/>
        </w:rPr>
        <w:t xml:space="preserve">drying, add </w:t>
      </w:r>
      <w:r w:rsidR="00B707C5">
        <w:rPr>
          <w:rFonts w:asciiTheme="minorHAnsi" w:hAnsiTheme="minorHAnsi" w:cs="Arial"/>
          <w:color w:val="auto"/>
        </w:rPr>
        <w:t xml:space="preserve">a </w:t>
      </w:r>
      <w:r w:rsidRPr="00F761B6">
        <w:rPr>
          <w:rFonts w:asciiTheme="minorHAnsi" w:hAnsiTheme="minorHAnsi" w:cs="Arial"/>
          <w:color w:val="auto"/>
        </w:rPr>
        <w:t xml:space="preserve">small volume of acetone (3 mL) to </w:t>
      </w:r>
      <w:r w:rsidR="00B707C5">
        <w:rPr>
          <w:rFonts w:asciiTheme="minorHAnsi" w:hAnsiTheme="minorHAnsi" w:cs="Arial"/>
          <w:color w:val="auto"/>
        </w:rPr>
        <w:t xml:space="preserve">the </w:t>
      </w:r>
      <w:r w:rsidRPr="00F761B6">
        <w:rPr>
          <w:rFonts w:asciiTheme="minorHAnsi" w:hAnsiTheme="minorHAnsi" w:cs="Arial"/>
          <w:color w:val="auto"/>
        </w:rPr>
        <w:t xml:space="preserve">glassware, swirl, and allow </w:t>
      </w:r>
      <w:r w:rsidR="00B707C5">
        <w:rPr>
          <w:rFonts w:asciiTheme="minorHAnsi" w:hAnsiTheme="minorHAnsi" w:cs="Arial"/>
          <w:color w:val="auto"/>
        </w:rPr>
        <w:t xml:space="preserve">it </w:t>
      </w:r>
      <w:r w:rsidRPr="00F761B6">
        <w:rPr>
          <w:rFonts w:asciiTheme="minorHAnsi" w:hAnsiTheme="minorHAnsi" w:cs="Arial"/>
          <w:color w:val="auto"/>
        </w:rPr>
        <w:t>to air</w:t>
      </w:r>
      <w:r w:rsidR="00B707C5">
        <w:rPr>
          <w:rFonts w:asciiTheme="minorHAnsi" w:hAnsiTheme="minorHAnsi" w:cs="Arial"/>
          <w:color w:val="auto"/>
        </w:rPr>
        <w:t>-</w:t>
      </w:r>
      <w:r w:rsidRPr="00F761B6">
        <w:rPr>
          <w:rFonts w:asciiTheme="minorHAnsi" w:hAnsiTheme="minorHAnsi" w:cs="Arial"/>
          <w:color w:val="auto"/>
        </w:rPr>
        <w:t xml:space="preserve">dry or run </w:t>
      </w:r>
      <w:r w:rsidR="00B707C5">
        <w:rPr>
          <w:rFonts w:asciiTheme="minorHAnsi" w:hAnsiTheme="minorHAnsi" w:cs="Arial"/>
          <w:color w:val="auto"/>
        </w:rPr>
        <w:t xml:space="preserve">it </w:t>
      </w:r>
      <w:r w:rsidRPr="00F761B6">
        <w:rPr>
          <w:rFonts w:asciiTheme="minorHAnsi" w:hAnsiTheme="minorHAnsi" w:cs="Arial"/>
          <w:color w:val="auto"/>
        </w:rPr>
        <w:t xml:space="preserve">under </w:t>
      </w:r>
      <w:r w:rsidR="005057DC">
        <w:rPr>
          <w:rFonts w:cs="Arial"/>
        </w:rPr>
        <w:t xml:space="preserve">an </w:t>
      </w:r>
      <w:r w:rsidR="005057DC" w:rsidRPr="00F761B6">
        <w:rPr>
          <w:rFonts w:cs="Arial"/>
        </w:rPr>
        <w:t>N</w:t>
      </w:r>
      <w:r w:rsidR="005057DC" w:rsidRPr="00F761B6">
        <w:rPr>
          <w:rFonts w:cs="Arial"/>
          <w:vertAlign w:val="subscript"/>
        </w:rPr>
        <w:t>2</w:t>
      </w:r>
      <w:r w:rsidR="005057DC">
        <w:rPr>
          <w:rFonts w:cs="Arial"/>
          <w:vertAlign w:val="subscript"/>
        </w:rPr>
        <w:t xml:space="preserve"> </w:t>
      </w:r>
      <w:r w:rsidRPr="00F761B6">
        <w:rPr>
          <w:rFonts w:asciiTheme="minorHAnsi" w:hAnsiTheme="minorHAnsi" w:cs="Arial"/>
          <w:color w:val="auto"/>
        </w:rPr>
        <w:t>stream.</w:t>
      </w:r>
      <w:r w:rsidRPr="00F761B6">
        <w:rPr>
          <w:rFonts w:asciiTheme="minorHAnsi" w:hAnsiTheme="minorHAnsi" w:cs="Arial"/>
          <w:b/>
          <w:color w:val="auto"/>
        </w:rPr>
        <w:t xml:space="preserve"> </w:t>
      </w:r>
    </w:p>
    <w:p w14:paraId="0A05E155" w14:textId="77777777" w:rsidR="0033234F" w:rsidRPr="00F761B6" w:rsidRDefault="0033234F" w:rsidP="0033234F">
      <w:pPr>
        <w:pStyle w:val="NormalWeb"/>
        <w:spacing w:before="0" w:beforeAutospacing="0" w:after="0" w:afterAutospacing="0"/>
        <w:rPr>
          <w:rFonts w:asciiTheme="minorHAnsi" w:hAnsiTheme="minorHAnsi" w:cstheme="minorHAnsi"/>
          <w:b/>
        </w:rPr>
      </w:pPr>
    </w:p>
    <w:p w14:paraId="1EA24123" w14:textId="77777777" w:rsidR="0033234F" w:rsidRPr="00F761B6" w:rsidRDefault="0033234F" w:rsidP="0033234F">
      <w:pPr>
        <w:pStyle w:val="NormalWeb"/>
        <w:spacing w:before="0" w:beforeAutospacing="0" w:after="0" w:afterAutospacing="0"/>
        <w:rPr>
          <w:rFonts w:asciiTheme="minorHAnsi" w:hAnsiTheme="minorHAnsi" w:cstheme="minorHAnsi"/>
          <w:color w:val="808080"/>
        </w:rPr>
      </w:pPr>
      <w:r w:rsidRPr="00F761B6">
        <w:rPr>
          <w:rFonts w:asciiTheme="minorHAnsi" w:hAnsiTheme="minorHAnsi" w:cstheme="minorHAnsi"/>
          <w:b/>
        </w:rPr>
        <w:t xml:space="preserve">REPRESENTATIVE RESULTS: </w:t>
      </w:r>
    </w:p>
    <w:p w14:paraId="51A9AB96" w14:textId="264541DA" w:rsidR="0033234F" w:rsidRPr="00F761B6" w:rsidRDefault="0033234F" w:rsidP="0033234F">
      <w:pPr>
        <w:rPr>
          <w:rFonts w:asciiTheme="minorHAnsi" w:hAnsiTheme="minorHAnsi" w:cstheme="minorHAnsi"/>
          <w:color w:val="auto"/>
        </w:rPr>
      </w:pPr>
      <w:r w:rsidRPr="00F761B6">
        <w:rPr>
          <w:rFonts w:asciiTheme="minorHAnsi" w:hAnsiTheme="minorHAnsi" w:cstheme="minorHAnsi"/>
          <w:color w:val="auto"/>
        </w:rPr>
        <w:t xml:space="preserve">Following extraction, </w:t>
      </w:r>
      <w:r w:rsidR="00470AE9">
        <w:rPr>
          <w:rFonts w:asciiTheme="minorHAnsi" w:hAnsiTheme="minorHAnsi" w:cstheme="minorHAnsi"/>
          <w:color w:val="auto"/>
        </w:rPr>
        <w:t xml:space="preserve">the </w:t>
      </w:r>
      <w:r w:rsidRPr="00F761B6">
        <w:rPr>
          <w:rFonts w:asciiTheme="minorHAnsi" w:hAnsiTheme="minorHAnsi" w:cstheme="minorHAnsi"/>
          <w:color w:val="auto"/>
        </w:rPr>
        <w:t xml:space="preserve">total lipid mass is the first type of data that can be acquired through </w:t>
      </w:r>
      <w:r w:rsidR="00470AE9">
        <w:rPr>
          <w:rFonts w:asciiTheme="minorHAnsi" w:hAnsiTheme="minorHAnsi" w:cstheme="minorHAnsi"/>
          <w:color w:val="auto"/>
        </w:rPr>
        <w:t>the</w:t>
      </w:r>
      <w:r w:rsidRPr="00F761B6">
        <w:rPr>
          <w:rFonts w:asciiTheme="minorHAnsi" w:hAnsiTheme="minorHAnsi" w:cstheme="minorHAnsi"/>
          <w:color w:val="auto"/>
        </w:rPr>
        <w:t xml:space="preserve"> protocol</w:t>
      </w:r>
      <w:r w:rsidR="00470AE9">
        <w:rPr>
          <w:rFonts w:asciiTheme="minorHAnsi" w:hAnsiTheme="minorHAnsi" w:cstheme="minorHAnsi"/>
          <w:color w:val="auto"/>
        </w:rPr>
        <w:t xml:space="preserve"> presented here</w:t>
      </w:r>
      <w:r w:rsidRPr="00F761B6">
        <w:rPr>
          <w:rFonts w:asciiTheme="minorHAnsi" w:hAnsiTheme="minorHAnsi" w:cstheme="minorHAnsi"/>
          <w:color w:val="auto"/>
        </w:rPr>
        <w:t xml:space="preserve">. However, total lipid mass values should never be analyzed without some attempt to standardize the </w:t>
      </w:r>
      <w:r w:rsidR="00470AE9">
        <w:rPr>
          <w:rFonts w:asciiTheme="minorHAnsi" w:hAnsiTheme="minorHAnsi" w:cstheme="minorHAnsi"/>
          <w:color w:val="auto"/>
        </w:rPr>
        <w:t xml:space="preserve">obtained </w:t>
      </w:r>
      <w:r w:rsidRPr="00F761B6">
        <w:rPr>
          <w:rFonts w:asciiTheme="minorHAnsi" w:hAnsiTheme="minorHAnsi" w:cstheme="minorHAnsi"/>
          <w:color w:val="auto"/>
        </w:rPr>
        <w:t xml:space="preserve">values. Several approaches can be used, but we recommend either standardizing </w:t>
      </w:r>
      <w:r w:rsidR="00470AE9">
        <w:rPr>
          <w:rFonts w:asciiTheme="minorHAnsi" w:hAnsiTheme="minorHAnsi" w:cstheme="minorHAnsi"/>
          <w:color w:val="auto"/>
        </w:rPr>
        <w:t xml:space="preserve">the </w:t>
      </w:r>
      <w:r w:rsidRPr="00F761B6">
        <w:rPr>
          <w:rFonts w:asciiTheme="minorHAnsi" w:hAnsiTheme="minorHAnsi" w:cstheme="minorHAnsi"/>
          <w:color w:val="auto"/>
        </w:rPr>
        <w:t xml:space="preserve">extracted lipid mass to the animal’s SVL </w:t>
      </w:r>
      <w:r w:rsidR="00470AE9">
        <w:rPr>
          <w:rFonts w:asciiTheme="minorHAnsi" w:hAnsiTheme="minorHAnsi" w:cstheme="minorHAnsi"/>
          <w:color w:val="auto"/>
        </w:rPr>
        <w:t>(in centimeters</w:t>
      </w:r>
      <w:r w:rsidRPr="00F761B6">
        <w:rPr>
          <w:rFonts w:asciiTheme="minorHAnsi" w:hAnsiTheme="minorHAnsi" w:cstheme="minorHAnsi"/>
          <w:color w:val="auto"/>
        </w:rPr>
        <w:t xml:space="preserve">) or </w:t>
      </w:r>
      <w:r w:rsidR="00470AE9">
        <w:rPr>
          <w:rFonts w:asciiTheme="minorHAnsi" w:hAnsiTheme="minorHAnsi" w:cstheme="minorHAnsi"/>
          <w:color w:val="auto"/>
        </w:rPr>
        <w:t xml:space="preserve">to </w:t>
      </w:r>
      <w:r w:rsidRPr="00F761B6">
        <w:rPr>
          <w:rFonts w:asciiTheme="minorHAnsi" w:hAnsiTheme="minorHAnsi" w:cstheme="minorHAnsi"/>
          <w:color w:val="auto"/>
        </w:rPr>
        <w:t>the mass of the shed skin that was extracted. The former results in a lipid</w:t>
      </w:r>
      <w:r w:rsidR="00470AE9">
        <w:rPr>
          <w:rFonts w:asciiTheme="minorHAnsi" w:hAnsiTheme="minorHAnsi" w:cstheme="minorHAnsi"/>
          <w:color w:val="auto"/>
        </w:rPr>
        <w:t>-</w:t>
      </w:r>
      <w:r w:rsidRPr="00F761B6">
        <w:rPr>
          <w:rFonts w:asciiTheme="minorHAnsi" w:hAnsiTheme="minorHAnsi" w:cstheme="minorHAnsi"/>
          <w:color w:val="auto"/>
        </w:rPr>
        <w:t>mass</w:t>
      </w:r>
      <w:r w:rsidR="00470AE9">
        <w:rPr>
          <w:rFonts w:asciiTheme="minorHAnsi" w:hAnsiTheme="minorHAnsi" w:cstheme="minorHAnsi"/>
          <w:color w:val="auto"/>
        </w:rPr>
        <w:t>-</w:t>
      </w:r>
      <w:r w:rsidRPr="00F761B6">
        <w:rPr>
          <w:rFonts w:asciiTheme="minorHAnsi" w:hAnsiTheme="minorHAnsi" w:cstheme="minorHAnsi"/>
          <w:color w:val="auto"/>
        </w:rPr>
        <w:t>per</w:t>
      </w:r>
      <w:r w:rsidR="00470AE9">
        <w:rPr>
          <w:rFonts w:asciiTheme="minorHAnsi" w:hAnsiTheme="minorHAnsi" w:cstheme="minorHAnsi"/>
          <w:color w:val="auto"/>
        </w:rPr>
        <w:t>-</w:t>
      </w:r>
      <w:r w:rsidRPr="00F761B6">
        <w:rPr>
          <w:rFonts w:asciiTheme="minorHAnsi" w:hAnsiTheme="minorHAnsi" w:cstheme="minorHAnsi"/>
          <w:color w:val="auto"/>
        </w:rPr>
        <w:t>length value and the latter will be a proportion of</w:t>
      </w:r>
      <w:r w:rsidR="005057DC">
        <w:rPr>
          <w:rFonts w:asciiTheme="minorHAnsi" w:hAnsiTheme="minorHAnsi" w:cstheme="minorHAnsi"/>
          <w:color w:val="auto"/>
        </w:rPr>
        <w:t xml:space="preserve"> </w:t>
      </w:r>
      <w:r w:rsidRPr="00F761B6">
        <w:rPr>
          <w:rFonts w:asciiTheme="minorHAnsi" w:hAnsiTheme="minorHAnsi" w:cstheme="minorHAnsi"/>
          <w:color w:val="auto"/>
        </w:rPr>
        <w:t xml:space="preserve">source mass. The reason for the standardization is that larger animals naturally produce more skin lipids because they have a greater total skin surface area. </w:t>
      </w:r>
      <w:r w:rsidR="00512462" w:rsidRPr="00512462">
        <w:rPr>
          <w:rFonts w:asciiTheme="minorHAnsi" w:hAnsiTheme="minorHAnsi" w:cstheme="minorHAnsi"/>
          <w:b/>
          <w:color w:val="auto"/>
        </w:rPr>
        <w:t>Figure 1A</w:t>
      </w:r>
      <w:r w:rsidRPr="00F761B6">
        <w:rPr>
          <w:rFonts w:asciiTheme="minorHAnsi" w:hAnsiTheme="minorHAnsi" w:cstheme="minorHAnsi"/>
          <w:color w:val="auto"/>
        </w:rPr>
        <w:t xml:space="preserve"> exemplifies this association, where the extracted skin lipid mass scales linearly with the mass of shed skin extracted. Once standardized to </w:t>
      </w:r>
      <w:r w:rsidR="00061E1A">
        <w:rPr>
          <w:rFonts w:asciiTheme="minorHAnsi" w:hAnsiTheme="minorHAnsi" w:cstheme="minorHAnsi"/>
          <w:color w:val="auto"/>
        </w:rPr>
        <w:t xml:space="preserve">the </w:t>
      </w:r>
      <w:r w:rsidRPr="00F761B6">
        <w:rPr>
          <w:rFonts w:asciiTheme="minorHAnsi" w:hAnsiTheme="minorHAnsi" w:cstheme="minorHAnsi"/>
          <w:color w:val="auto"/>
        </w:rPr>
        <w:t>total shed skin mass, this linear relationship is completely removed (</w:t>
      </w:r>
      <w:r w:rsidR="00512462" w:rsidRPr="00512462">
        <w:rPr>
          <w:rFonts w:asciiTheme="minorHAnsi" w:hAnsiTheme="minorHAnsi" w:cstheme="minorHAnsi"/>
          <w:b/>
          <w:color w:val="auto"/>
        </w:rPr>
        <w:t>Figure 1B</w:t>
      </w:r>
      <w:r w:rsidRPr="00F761B6">
        <w:rPr>
          <w:rFonts w:asciiTheme="minorHAnsi" w:hAnsiTheme="minorHAnsi" w:cstheme="minorHAnsi"/>
          <w:color w:val="auto"/>
        </w:rPr>
        <w:t xml:space="preserve">). </w:t>
      </w:r>
    </w:p>
    <w:p w14:paraId="75288B75" w14:textId="77777777" w:rsidR="0033234F" w:rsidRPr="00F761B6" w:rsidRDefault="0033234F" w:rsidP="0033234F">
      <w:pPr>
        <w:rPr>
          <w:rFonts w:asciiTheme="minorHAnsi" w:hAnsiTheme="minorHAnsi" w:cstheme="minorHAnsi"/>
          <w:color w:val="auto"/>
        </w:rPr>
      </w:pPr>
    </w:p>
    <w:p w14:paraId="2F7AEBE9" w14:textId="7AC2D99A" w:rsidR="0033234F" w:rsidRPr="00F761B6" w:rsidRDefault="0033234F" w:rsidP="0033234F">
      <w:pPr>
        <w:rPr>
          <w:rFonts w:asciiTheme="minorHAnsi" w:hAnsiTheme="minorHAnsi" w:cstheme="minorHAnsi"/>
          <w:color w:val="auto"/>
        </w:rPr>
      </w:pPr>
      <w:r w:rsidRPr="00F761B6">
        <w:rPr>
          <w:rFonts w:asciiTheme="minorHAnsi" w:hAnsiTheme="minorHAnsi" w:cstheme="minorHAnsi"/>
          <w:color w:val="auto"/>
        </w:rPr>
        <w:t>Following fractionation, the same standardization approach can be used with the masses of the individual fractions (</w:t>
      </w:r>
      <w:r w:rsidR="00512462" w:rsidRPr="00512462">
        <w:rPr>
          <w:rFonts w:asciiTheme="minorHAnsi" w:hAnsiTheme="minorHAnsi" w:cstheme="minorHAnsi"/>
          <w:b/>
          <w:color w:val="auto"/>
        </w:rPr>
        <w:t>Figure 2</w:t>
      </w:r>
      <w:r w:rsidRPr="00F761B6">
        <w:rPr>
          <w:rFonts w:asciiTheme="minorHAnsi" w:hAnsiTheme="minorHAnsi" w:cstheme="minorHAnsi"/>
          <w:color w:val="auto"/>
        </w:rPr>
        <w:t xml:space="preserve">). In this sample data set, each fraction is not contributing equally to the total extracted lipid mass: </w:t>
      </w:r>
      <w:r w:rsidR="001B10E9" w:rsidRPr="00F761B6">
        <w:rPr>
          <w:rFonts w:asciiTheme="minorHAnsi" w:hAnsiTheme="minorHAnsi" w:cstheme="minorHAnsi"/>
          <w:color w:val="auto"/>
        </w:rPr>
        <w:t>neutral lipids (fractions 1</w:t>
      </w:r>
      <w:r w:rsidR="00061E1A">
        <w:rPr>
          <w:rFonts w:asciiTheme="minorHAnsi" w:hAnsiTheme="minorHAnsi" w:cstheme="minorHAnsi"/>
          <w:color w:val="auto"/>
        </w:rPr>
        <w:t xml:space="preserve"> </w:t>
      </w:r>
      <w:r w:rsidR="001B10E9" w:rsidRPr="00F761B6">
        <w:rPr>
          <w:rFonts w:asciiTheme="minorHAnsi" w:hAnsiTheme="minorHAnsi" w:cstheme="minorHAnsi"/>
          <w:color w:val="auto"/>
        </w:rPr>
        <w:t>-</w:t>
      </w:r>
      <w:r w:rsidR="00061E1A">
        <w:rPr>
          <w:rFonts w:asciiTheme="minorHAnsi" w:hAnsiTheme="minorHAnsi" w:cstheme="minorHAnsi"/>
          <w:color w:val="auto"/>
        </w:rPr>
        <w:t xml:space="preserve"> </w:t>
      </w:r>
      <w:r w:rsidR="001B10E9" w:rsidRPr="00F761B6">
        <w:rPr>
          <w:rFonts w:asciiTheme="minorHAnsi" w:hAnsiTheme="minorHAnsi" w:cstheme="minorHAnsi"/>
          <w:color w:val="auto"/>
        </w:rPr>
        <w:t>3) are the dominant set of compounds by mass proportion compared to each set of more polar lipids (fractions 4</w:t>
      </w:r>
      <w:r w:rsidR="00061E1A">
        <w:rPr>
          <w:rFonts w:asciiTheme="minorHAnsi" w:hAnsiTheme="minorHAnsi" w:cstheme="minorHAnsi"/>
          <w:color w:val="auto"/>
        </w:rPr>
        <w:t xml:space="preserve"> </w:t>
      </w:r>
      <w:r w:rsidR="001B10E9" w:rsidRPr="00F761B6">
        <w:rPr>
          <w:rFonts w:asciiTheme="minorHAnsi" w:hAnsiTheme="minorHAnsi" w:cstheme="minorHAnsi"/>
          <w:color w:val="auto"/>
        </w:rPr>
        <w:t>-</w:t>
      </w:r>
      <w:r w:rsidR="00061E1A">
        <w:rPr>
          <w:rFonts w:asciiTheme="minorHAnsi" w:hAnsiTheme="minorHAnsi" w:cstheme="minorHAnsi"/>
          <w:color w:val="auto"/>
        </w:rPr>
        <w:t xml:space="preserve"> </w:t>
      </w:r>
      <w:r w:rsidR="001B10E9" w:rsidRPr="00F761B6">
        <w:rPr>
          <w:rFonts w:asciiTheme="minorHAnsi" w:hAnsiTheme="minorHAnsi" w:cstheme="minorHAnsi"/>
          <w:color w:val="auto"/>
        </w:rPr>
        <w:t>6, 7</w:t>
      </w:r>
      <w:r w:rsidR="00061E1A">
        <w:rPr>
          <w:rFonts w:asciiTheme="minorHAnsi" w:hAnsiTheme="minorHAnsi" w:cstheme="minorHAnsi"/>
          <w:color w:val="auto"/>
        </w:rPr>
        <w:t xml:space="preserve"> </w:t>
      </w:r>
      <w:r w:rsidR="001B10E9" w:rsidRPr="00F761B6">
        <w:rPr>
          <w:rFonts w:asciiTheme="minorHAnsi" w:hAnsiTheme="minorHAnsi" w:cstheme="minorHAnsi"/>
          <w:color w:val="auto"/>
        </w:rPr>
        <w:t>-</w:t>
      </w:r>
      <w:r w:rsidR="00061E1A">
        <w:rPr>
          <w:rFonts w:asciiTheme="minorHAnsi" w:hAnsiTheme="minorHAnsi" w:cstheme="minorHAnsi"/>
          <w:color w:val="auto"/>
        </w:rPr>
        <w:t xml:space="preserve"> </w:t>
      </w:r>
      <w:r w:rsidR="001B10E9" w:rsidRPr="00F761B6">
        <w:rPr>
          <w:rFonts w:asciiTheme="minorHAnsi" w:hAnsiTheme="minorHAnsi" w:cstheme="minorHAnsi"/>
          <w:color w:val="auto"/>
        </w:rPr>
        <w:t xml:space="preserve">9, </w:t>
      </w:r>
      <w:r w:rsidR="00061E1A">
        <w:rPr>
          <w:rFonts w:asciiTheme="minorHAnsi" w:hAnsiTheme="minorHAnsi" w:cstheme="minorHAnsi"/>
          <w:color w:val="auto"/>
        </w:rPr>
        <w:t xml:space="preserve">and </w:t>
      </w:r>
      <w:r w:rsidR="001B10E9" w:rsidRPr="00F761B6">
        <w:rPr>
          <w:rFonts w:asciiTheme="minorHAnsi" w:hAnsiTheme="minorHAnsi" w:cstheme="minorHAnsi"/>
          <w:color w:val="auto"/>
        </w:rPr>
        <w:t>10</w:t>
      </w:r>
      <w:r w:rsidR="00061E1A">
        <w:rPr>
          <w:rFonts w:asciiTheme="minorHAnsi" w:hAnsiTheme="minorHAnsi" w:cstheme="minorHAnsi"/>
          <w:color w:val="auto"/>
        </w:rPr>
        <w:t xml:space="preserve"> </w:t>
      </w:r>
      <w:r w:rsidR="001B10E9" w:rsidRPr="00F761B6">
        <w:rPr>
          <w:rFonts w:asciiTheme="minorHAnsi" w:hAnsiTheme="minorHAnsi" w:cstheme="minorHAnsi"/>
          <w:color w:val="auto"/>
        </w:rPr>
        <w:t>-</w:t>
      </w:r>
      <w:r w:rsidR="00061E1A">
        <w:rPr>
          <w:rFonts w:asciiTheme="minorHAnsi" w:hAnsiTheme="minorHAnsi" w:cstheme="minorHAnsi"/>
          <w:color w:val="auto"/>
        </w:rPr>
        <w:t xml:space="preserve"> </w:t>
      </w:r>
      <w:r w:rsidR="001B10E9" w:rsidRPr="00F761B6">
        <w:rPr>
          <w:rFonts w:asciiTheme="minorHAnsi" w:hAnsiTheme="minorHAnsi" w:cstheme="minorHAnsi"/>
          <w:color w:val="auto"/>
        </w:rPr>
        <w:t>12).</w:t>
      </w:r>
      <w:r w:rsidR="00512462" w:rsidRPr="00512462">
        <w:rPr>
          <w:rFonts w:asciiTheme="minorHAnsi" w:hAnsiTheme="minorHAnsi" w:cstheme="minorHAnsi"/>
          <w:b/>
          <w:color w:val="auto"/>
        </w:rPr>
        <w:t xml:space="preserve"> </w:t>
      </w:r>
    </w:p>
    <w:p w14:paraId="19B90C69" w14:textId="77777777" w:rsidR="0033234F" w:rsidRPr="00F761B6" w:rsidRDefault="0033234F" w:rsidP="0033234F">
      <w:pPr>
        <w:rPr>
          <w:rFonts w:asciiTheme="minorHAnsi" w:hAnsiTheme="minorHAnsi" w:cstheme="minorHAnsi"/>
          <w:color w:val="808080" w:themeColor="background1" w:themeShade="80"/>
        </w:rPr>
      </w:pPr>
    </w:p>
    <w:p w14:paraId="70308EE8" w14:textId="36CBCF20" w:rsidR="0033234F" w:rsidRDefault="001F6661" w:rsidP="0033234F">
      <w:pPr>
        <w:rPr>
          <w:rFonts w:asciiTheme="minorHAnsi" w:hAnsiTheme="minorHAnsi" w:cstheme="minorHAnsi"/>
          <w:color w:val="808080"/>
        </w:rPr>
      </w:pPr>
      <w:r w:rsidRPr="00F761B6">
        <w:rPr>
          <w:rFonts w:asciiTheme="minorHAnsi" w:hAnsiTheme="minorHAnsi" w:cstheme="minorHAnsi"/>
          <w:b/>
        </w:rPr>
        <w:t>FIGURE</w:t>
      </w:r>
      <w:r w:rsidR="0033234F" w:rsidRPr="00F761B6">
        <w:rPr>
          <w:rFonts w:asciiTheme="minorHAnsi" w:hAnsiTheme="minorHAnsi" w:cstheme="minorHAnsi"/>
          <w:b/>
        </w:rPr>
        <w:t xml:space="preserve"> AND TABLE LEGENDS:</w:t>
      </w:r>
      <w:r w:rsidR="0033234F" w:rsidRPr="00F761B6">
        <w:rPr>
          <w:rFonts w:asciiTheme="minorHAnsi" w:hAnsiTheme="minorHAnsi" w:cstheme="minorHAnsi"/>
          <w:color w:val="808080"/>
        </w:rPr>
        <w:t xml:space="preserve"> </w:t>
      </w:r>
    </w:p>
    <w:p w14:paraId="43D5C415" w14:textId="77777777" w:rsidR="0009505F" w:rsidRPr="00F761B6" w:rsidRDefault="0009505F" w:rsidP="0033234F">
      <w:pPr>
        <w:rPr>
          <w:rFonts w:asciiTheme="minorHAnsi" w:hAnsiTheme="minorHAnsi" w:cstheme="minorHAnsi"/>
          <w:bCs/>
          <w:color w:val="808080"/>
        </w:rPr>
      </w:pPr>
    </w:p>
    <w:p w14:paraId="11E74EA6" w14:textId="252EBAA0" w:rsidR="0033234F" w:rsidRPr="00F761B6" w:rsidRDefault="00512462" w:rsidP="0033234F">
      <w:pPr>
        <w:rPr>
          <w:rFonts w:asciiTheme="minorHAnsi" w:hAnsiTheme="minorHAnsi" w:cstheme="minorHAnsi"/>
          <w:color w:val="auto"/>
        </w:rPr>
      </w:pPr>
      <w:r w:rsidRPr="00512462">
        <w:rPr>
          <w:rFonts w:asciiTheme="minorHAnsi" w:hAnsiTheme="minorHAnsi" w:cstheme="minorHAnsi"/>
          <w:b/>
          <w:color w:val="auto"/>
        </w:rPr>
        <w:t>Figure 1</w:t>
      </w:r>
      <w:r w:rsidR="0009505F">
        <w:rPr>
          <w:rFonts w:asciiTheme="minorHAnsi" w:hAnsiTheme="minorHAnsi" w:cstheme="minorHAnsi"/>
          <w:b/>
          <w:color w:val="auto"/>
        </w:rPr>
        <w:t>:</w:t>
      </w:r>
      <w:r w:rsidR="0033234F" w:rsidRPr="00F761B6">
        <w:rPr>
          <w:rFonts w:asciiTheme="minorHAnsi" w:hAnsiTheme="minorHAnsi" w:cstheme="minorHAnsi"/>
          <w:color w:val="auto"/>
        </w:rPr>
        <w:t xml:space="preserve"> </w:t>
      </w:r>
      <w:r w:rsidR="0033234F" w:rsidRPr="00F761B6">
        <w:rPr>
          <w:rFonts w:asciiTheme="minorHAnsi" w:hAnsiTheme="minorHAnsi" w:cstheme="minorHAnsi"/>
          <w:b/>
          <w:color w:val="auto"/>
        </w:rPr>
        <w:t>Relationships between extracted lipid mass and input material.</w:t>
      </w:r>
      <w:r w:rsidR="0033234F" w:rsidRPr="005057DC">
        <w:rPr>
          <w:rFonts w:asciiTheme="minorHAnsi" w:hAnsiTheme="minorHAnsi" w:cstheme="minorHAnsi"/>
          <w:color w:val="auto"/>
        </w:rPr>
        <w:t xml:space="preserve"> (</w:t>
      </w:r>
      <w:r w:rsidR="0033234F" w:rsidRPr="00F761B6">
        <w:rPr>
          <w:rFonts w:asciiTheme="minorHAnsi" w:hAnsiTheme="minorHAnsi" w:cstheme="minorHAnsi"/>
          <w:b/>
          <w:color w:val="auto"/>
        </w:rPr>
        <w:t>A</w:t>
      </w:r>
      <w:r w:rsidR="0033234F" w:rsidRPr="005057DC">
        <w:rPr>
          <w:rFonts w:asciiTheme="minorHAnsi" w:hAnsiTheme="minorHAnsi" w:cstheme="minorHAnsi"/>
          <w:color w:val="auto"/>
        </w:rPr>
        <w:t>)</w:t>
      </w:r>
      <w:r w:rsidR="0033234F" w:rsidRPr="00061E1A">
        <w:rPr>
          <w:rFonts w:asciiTheme="minorHAnsi" w:hAnsiTheme="minorHAnsi" w:cstheme="minorHAnsi"/>
          <w:color w:val="auto"/>
        </w:rPr>
        <w:t xml:space="preserve"> </w:t>
      </w:r>
      <w:r w:rsidR="0033234F" w:rsidRPr="00F761B6">
        <w:rPr>
          <w:rFonts w:asciiTheme="minorHAnsi" w:hAnsiTheme="minorHAnsi" w:cstheme="minorHAnsi"/>
          <w:color w:val="auto"/>
        </w:rPr>
        <w:t xml:space="preserve">In reptiles, the relationship between </w:t>
      </w:r>
      <w:r w:rsidR="00061E1A">
        <w:rPr>
          <w:rFonts w:asciiTheme="minorHAnsi" w:hAnsiTheme="minorHAnsi" w:cstheme="minorHAnsi"/>
          <w:color w:val="auto"/>
        </w:rPr>
        <w:t xml:space="preserve">the </w:t>
      </w:r>
      <w:r w:rsidR="0033234F" w:rsidRPr="00F761B6">
        <w:rPr>
          <w:rFonts w:asciiTheme="minorHAnsi" w:hAnsiTheme="minorHAnsi" w:cstheme="minorHAnsi"/>
          <w:color w:val="auto"/>
        </w:rPr>
        <w:t xml:space="preserve">total shed skin mass and </w:t>
      </w:r>
      <w:r w:rsidR="00061E1A">
        <w:rPr>
          <w:rFonts w:asciiTheme="minorHAnsi" w:hAnsiTheme="minorHAnsi" w:cstheme="minorHAnsi"/>
          <w:color w:val="auto"/>
        </w:rPr>
        <w:t xml:space="preserve">the </w:t>
      </w:r>
      <w:r w:rsidR="0033234F" w:rsidRPr="00F761B6">
        <w:rPr>
          <w:rFonts w:asciiTheme="minorHAnsi" w:hAnsiTheme="minorHAnsi" w:cstheme="minorHAnsi"/>
          <w:color w:val="auto"/>
        </w:rPr>
        <w:t>extracted skin lipid mass is positively correlated (</w:t>
      </w:r>
      <w:r w:rsidR="0033234F" w:rsidRPr="00F761B6">
        <w:rPr>
          <w:rFonts w:asciiTheme="minorHAnsi" w:hAnsiTheme="minorHAnsi" w:cstheme="minorHAnsi"/>
          <w:i/>
          <w:color w:val="auto"/>
        </w:rPr>
        <w:t>P</w:t>
      </w:r>
      <w:r w:rsidR="0033234F" w:rsidRPr="00F761B6">
        <w:rPr>
          <w:rFonts w:asciiTheme="minorHAnsi" w:hAnsiTheme="minorHAnsi" w:cstheme="minorHAnsi"/>
          <w:color w:val="auto"/>
        </w:rPr>
        <w:t xml:space="preserve"> &lt; 0.001).</w:t>
      </w:r>
      <w:r w:rsidR="0033234F" w:rsidRPr="00061E1A">
        <w:rPr>
          <w:rFonts w:asciiTheme="minorHAnsi" w:hAnsiTheme="minorHAnsi" w:cstheme="minorHAnsi"/>
          <w:color w:val="auto"/>
        </w:rPr>
        <w:t xml:space="preserve"> </w:t>
      </w:r>
      <w:r w:rsidR="0033234F" w:rsidRPr="005057DC">
        <w:rPr>
          <w:rFonts w:asciiTheme="minorHAnsi" w:hAnsiTheme="minorHAnsi" w:cstheme="minorHAnsi"/>
          <w:color w:val="auto"/>
        </w:rPr>
        <w:t>(</w:t>
      </w:r>
      <w:r w:rsidR="0033234F" w:rsidRPr="00F761B6">
        <w:rPr>
          <w:rFonts w:asciiTheme="minorHAnsi" w:hAnsiTheme="minorHAnsi" w:cstheme="minorHAnsi"/>
          <w:b/>
          <w:color w:val="auto"/>
        </w:rPr>
        <w:t>B</w:t>
      </w:r>
      <w:r w:rsidR="0033234F" w:rsidRPr="005057DC">
        <w:rPr>
          <w:rFonts w:asciiTheme="minorHAnsi" w:hAnsiTheme="minorHAnsi" w:cstheme="minorHAnsi"/>
          <w:color w:val="auto"/>
        </w:rPr>
        <w:t>)</w:t>
      </w:r>
      <w:r w:rsidR="0033234F" w:rsidRPr="00061E1A">
        <w:rPr>
          <w:rFonts w:asciiTheme="minorHAnsi" w:hAnsiTheme="minorHAnsi" w:cstheme="minorHAnsi"/>
          <w:color w:val="auto"/>
        </w:rPr>
        <w:t xml:space="preserve"> </w:t>
      </w:r>
      <w:r w:rsidR="0033234F" w:rsidRPr="00F761B6">
        <w:rPr>
          <w:rFonts w:asciiTheme="minorHAnsi" w:hAnsiTheme="minorHAnsi" w:cstheme="minorHAnsi"/>
          <w:color w:val="auto"/>
        </w:rPr>
        <w:t xml:space="preserve">When </w:t>
      </w:r>
      <w:r w:rsidR="00061E1A">
        <w:rPr>
          <w:rFonts w:asciiTheme="minorHAnsi" w:hAnsiTheme="minorHAnsi" w:cstheme="minorHAnsi"/>
          <w:color w:val="auto"/>
        </w:rPr>
        <w:t xml:space="preserve">the </w:t>
      </w:r>
      <w:r w:rsidR="0033234F" w:rsidRPr="00F761B6">
        <w:rPr>
          <w:rFonts w:asciiTheme="minorHAnsi" w:hAnsiTheme="minorHAnsi" w:cstheme="minorHAnsi"/>
          <w:color w:val="auto"/>
        </w:rPr>
        <w:t xml:space="preserve">extracted skin lipid mass is standardized to </w:t>
      </w:r>
      <w:r w:rsidR="00061E1A">
        <w:rPr>
          <w:rFonts w:asciiTheme="minorHAnsi" w:hAnsiTheme="minorHAnsi" w:cstheme="minorHAnsi"/>
          <w:color w:val="auto"/>
        </w:rPr>
        <w:t xml:space="preserve">the </w:t>
      </w:r>
      <w:r w:rsidR="0033234F" w:rsidRPr="00F761B6">
        <w:rPr>
          <w:rFonts w:asciiTheme="minorHAnsi" w:hAnsiTheme="minorHAnsi" w:cstheme="minorHAnsi"/>
          <w:color w:val="auto"/>
        </w:rPr>
        <w:t>total shed mass</w:t>
      </w:r>
      <w:r w:rsidR="00EC3FFF" w:rsidRPr="00F761B6">
        <w:rPr>
          <w:rFonts w:asciiTheme="minorHAnsi" w:hAnsiTheme="minorHAnsi" w:cstheme="minorHAnsi"/>
          <w:color w:val="auto"/>
        </w:rPr>
        <w:t xml:space="preserve"> (</w:t>
      </w:r>
      <w:r w:rsidR="00061E1A">
        <w:rPr>
          <w:rFonts w:asciiTheme="minorHAnsi" w:hAnsiTheme="minorHAnsi" w:cstheme="minorHAnsi"/>
          <w:color w:val="auto"/>
        </w:rPr>
        <w:t xml:space="preserve">the </w:t>
      </w:r>
      <w:r w:rsidR="00EC3FFF" w:rsidRPr="00F761B6">
        <w:rPr>
          <w:rFonts w:asciiTheme="minorHAnsi" w:hAnsiTheme="minorHAnsi" w:cstheme="minorHAnsi"/>
          <w:color w:val="auto"/>
        </w:rPr>
        <w:t xml:space="preserve">lipid mass divided by </w:t>
      </w:r>
      <w:r w:rsidR="00061E1A">
        <w:rPr>
          <w:rFonts w:asciiTheme="minorHAnsi" w:hAnsiTheme="minorHAnsi" w:cstheme="minorHAnsi"/>
          <w:color w:val="auto"/>
        </w:rPr>
        <w:t xml:space="preserve">the </w:t>
      </w:r>
      <w:r w:rsidR="00EC3FFF" w:rsidRPr="00F761B6">
        <w:rPr>
          <w:rFonts w:asciiTheme="minorHAnsi" w:hAnsiTheme="minorHAnsi" w:cstheme="minorHAnsi"/>
          <w:color w:val="auto"/>
        </w:rPr>
        <w:t>shed mass)</w:t>
      </w:r>
      <w:r w:rsidR="0033234F" w:rsidRPr="00F761B6">
        <w:rPr>
          <w:rFonts w:asciiTheme="minorHAnsi" w:hAnsiTheme="minorHAnsi" w:cstheme="minorHAnsi"/>
          <w:color w:val="auto"/>
        </w:rPr>
        <w:t>, this relationship is no longer present (</w:t>
      </w:r>
      <w:r w:rsidR="0033234F" w:rsidRPr="00F761B6">
        <w:rPr>
          <w:rFonts w:asciiTheme="minorHAnsi" w:hAnsiTheme="minorHAnsi" w:cstheme="minorHAnsi"/>
          <w:i/>
          <w:color w:val="auto"/>
        </w:rPr>
        <w:t xml:space="preserve">P </w:t>
      </w:r>
      <w:r w:rsidR="0033234F" w:rsidRPr="00F761B6">
        <w:rPr>
          <w:rFonts w:asciiTheme="minorHAnsi" w:hAnsiTheme="minorHAnsi" w:cstheme="minorHAnsi"/>
          <w:color w:val="auto"/>
        </w:rPr>
        <w:t>= 0.46).</w:t>
      </w:r>
    </w:p>
    <w:p w14:paraId="71C0ED39" w14:textId="77777777" w:rsidR="0033234F" w:rsidRPr="00F761B6" w:rsidRDefault="0033234F" w:rsidP="0033234F">
      <w:pPr>
        <w:rPr>
          <w:rFonts w:asciiTheme="minorHAnsi" w:hAnsiTheme="minorHAnsi" w:cstheme="minorHAnsi"/>
          <w:color w:val="auto"/>
        </w:rPr>
      </w:pPr>
    </w:p>
    <w:p w14:paraId="1159A962" w14:textId="0AA461FF" w:rsidR="0033234F" w:rsidRPr="00F761B6" w:rsidRDefault="00512462" w:rsidP="0033234F">
      <w:pPr>
        <w:rPr>
          <w:rFonts w:asciiTheme="minorHAnsi" w:hAnsiTheme="minorHAnsi" w:cstheme="minorHAnsi"/>
          <w:color w:val="auto"/>
        </w:rPr>
      </w:pPr>
      <w:r w:rsidRPr="00512462">
        <w:rPr>
          <w:rFonts w:asciiTheme="minorHAnsi" w:hAnsiTheme="minorHAnsi" w:cstheme="minorHAnsi"/>
          <w:b/>
          <w:color w:val="auto"/>
        </w:rPr>
        <w:t>Figure 2</w:t>
      </w:r>
      <w:r w:rsidR="0009505F">
        <w:rPr>
          <w:rFonts w:asciiTheme="minorHAnsi" w:hAnsiTheme="minorHAnsi" w:cstheme="minorHAnsi"/>
          <w:b/>
          <w:color w:val="auto"/>
        </w:rPr>
        <w:t>:</w:t>
      </w:r>
      <w:r w:rsidR="0033234F" w:rsidRPr="00F761B6">
        <w:rPr>
          <w:rFonts w:asciiTheme="minorHAnsi" w:hAnsiTheme="minorHAnsi" w:cstheme="minorHAnsi"/>
          <w:color w:val="auto"/>
        </w:rPr>
        <w:t xml:space="preserve"> </w:t>
      </w:r>
      <w:r w:rsidR="0033234F" w:rsidRPr="00F761B6">
        <w:rPr>
          <w:rFonts w:asciiTheme="minorHAnsi" w:hAnsiTheme="minorHAnsi" w:cstheme="minorHAnsi"/>
          <w:b/>
          <w:color w:val="auto"/>
        </w:rPr>
        <w:t xml:space="preserve">Standardized fraction masses following elution. </w:t>
      </w:r>
      <w:r w:rsidR="0033234F" w:rsidRPr="00F761B6">
        <w:rPr>
          <w:rFonts w:asciiTheme="minorHAnsi" w:hAnsiTheme="minorHAnsi" w:cstheme="minorHAnsi"/>
          <w:color w:val="auto"/>
        </w:rPr>
        <w:t>Using column chromatography, skin lipid extracts can be eluted into fractions</w:t>
      </w:r>
      <w:r w:rsidR="00061E1A">
        <w:rPr>
          <w:rFonts w:asciiTheme="minorHAnsi" w:hAnsiTheme="minorHAnsi" w:cstheme="minorHAnsi"/>
          <w:color w:val="auto"/>
        </w:rPr>
        <w:t>,</w:t>
      </w:r>
      <w:r w:rsidR="0033234F" w:rsidRPr="00F761B6">
        <w:rPr>
          <w:rFonts w:asciiTheme="minorHAnsi" w:hAnsiTheme="minorHAnsi" w:cstheme="minorHAnsi"/>
          <w:color w:val="auto"/>
        </w:rPr>
        <w:t xml:space="preserve"> based on compound polarity. </w:t>
      </w:r>
      <w:r w:rsidR="00061E1A">
        <w:rPr>
          <w:rFonts w:asciiTheme="minorHAnsi" w:hAnsiTheme="minorHAnsi" w:cstheme="minorHAnsi"/>
          <w:color w:val="auto"/>
        </w:rPr>
        <w:t>The f</w:t>
      </w:r>
      <w:r w:rsidR="0033234F" w:rsidRPr="00F761B6">
        <w:rPr>
          <w:rFonts w:asciiTheme="minorHAnsi" w:hAnsiTheme="minorHAnsi" w:cstheme="minorHAnsi"/>
          <w:color w:val="auto"/>
        </w:rPr>
        <w:t>raction mass is</w:t>
      </w:r>
      <w:r w:rsidR="00061E1A">
        <w:rPr>
          <w:rFonts w:asciiTheme="minorHAnsi" w:hAnsiTheme="minorHAnsi" w:cstheme="minorHAnsi"/>
          <w:color w:val="auto"/>
        </w:rPr>
        <w:t>,</w:t>
      </w:r>
      <w:r w:rsidR="0033234F" w:rsidRPr="00F761B6">
        <w:rPr>
          <w:rFonts w:asciiTheme="minorHAnsi" w:hAnsiTheme="minorHAnsi" w:cstheme="minorHAnsi"/>
          <w:color w:val="auto"/>
        </w:rPr>
        <w:t xml:space="preserve"> then</w:t>
      </w:r>
      <w:r w:rsidR="00061E1A">
        <w:rPr>
          <w:rFonts w:asciiTheme="minorHAnsi" w:hAnsiTheme="minorHAnsi" w:cstheme="minorHAnsi"/>
          <w:color w:val="auto"/>
        </w:rPr>
        <w:t>,</w:t>
      </w:r>
      <w:r w:rsidR="0033234F" w:rsidRPr="00F761B6">
        <w:rPr>
          <w:rFonts w:asciiTheme="minorHAnsi" w:hAnsiTheme="minorHAnsi" w:cstheme="minorHAnsi"/>
          <w:color w:val="auto"/>
        </w:rPr>
        <w:t xml:space="preserve"> expressed as a proportion of </w:t>
      </w:r>
      <w:r w:rsidR="00061E1A">
        <w:rPr>
          <w:rFonts w:asciiTheme="minorHAnsi" w:hAnsiTheme="minorHAnsi" w:cstheme="minorHAnsi"/>
          <w:color w:val="auto"/>
        </w:rPr>
        <w:t xml:space="preserve">the </w:t>
      </w:r>
      <w:r w:rsidR="0033234F" w:rsidRPr="00F761B6">
        <w:rPr>
          <w:rFonts w:asciiTheme="minorHAnsi" w:hAnsiTheme="minorHAnsi" w:cstheme="minorHAnsi"/>
          <w:color w:val="auto"/>
        </w:rPr>
        <w:t>total lipid extract</w:t>
      </w:r>
      <w:r w:rsidR="00EC3FFF" w:rsidRPr="00F761B6">
        <w:rPr>
          <w:rFonts w:asciiTheme="minorHAnsi" w:hAnsiTheme="minorHAnsi" w:cstheme="minorHAnsi"/>
          <w:color w:val="auto"/>
        </w:rPr>
        <w:t xml:space="preserve"> (fraction mass</w:t>
      </w:r>
      <w:r w:rsidR="00CB79A0" w:rsidRPr="00F761B6">
        <w:rPr>
          <w:rFonts w:asciiTheme="minorHAnsi" w:hAnsiTheme="minorHAnsi" w:cstheme="minorHAnsi"/>
          <w:color w:val="auto"/>
        </w:rPr>
        <w:t xml:space="preserve"> [</w:t>
      </w:r>
      <w:r w:rsidR="00061E1A">
        <w:rPr>
          <w:rFonts w:asciiTheme="minorHAnsi" w:hAnsiTheme="minorHAnsi" w:cstheme="minorHAnsi"/>
          <w:color w:val="auto"/>
        </w:rPr>
        <w:t>in milligrams</w:t>
      </w:r>
      <w:r w:rsidR="00CB79A0" w:rsidRPr="00F761B6">
        <w:rPr>
          <w:rFonts w:asciiTheme="minorHAnsi" w:hAnsiTheme="minorHAnsi" w:cstheme="minorHAnsi"/>
          <w:color w:val="auto"/>
        </w:rPr>
        <w:t>]</w:t>
      </w:r>
      <w:r w:rsidR="00EC3FFF" w:rsidRPr="00F761B6">
        <w:rPr>
          <w:rFonts w:asciiTheme="minorHAnsi" w:hAnsiTheme="minorHAnsi" w:cstheme="minorHAnsi"/>
          <w:color w:val="auto"/>
        </w:rPr>
        <w:t xml:space="preserve"> divided by total lipid extract mass</w:t>
      </w:r>
      <w:r w:rsidR="00CB79A0" w:rsidRPr="00F761B6">
        <w:rPr>
          <w:rFonts w:asciiTheme="minorHAnsi" w:hAnsiTheme="minorHAnsi" w:cstheme="minorHAnsi"/>
          <w:color w:val="auto"/>
        </w:rPr>
        <w:t xml:space="preserve"> [</w:t>
      </w:r>
      <w:r w:rsidR="00061E1A">
        <w:rPr>
          <w:rFonts w:asciiTheme="minorHAnsi" w:hAnsiTheme="minorHAnsi" w:cstheme="minorHAnsi"/>
          <w:color w:val="auto"/>
        </w:rPr>
        <w:t>in milligrams</w:t>
      </w:r>
      <w:r w:rsidR="00EC3FFF" w:rsidRPr="00F761B6">
        <w:rPr>
          <w:rFonts w:asciiTheme="minorHAnsi" w:hAnsiTheme="minorHAnsi" w:cstheme="minorHAnsi"/>
          <w:color w:val="auto"/>
        </w:rPr>
        <w:t>)</w:t>
      </w:r>
      <w:r w:rsidR="0033234F" w:rsidRPr="00F761B6">
        <w:rPr>
          <w:rFonts w:asciiTheme="minorHAnsi" w:hAnsiTheme="minorHAnsi" w:cstheme="minorHAnsi"/>
          <w:color w:val="auto"/>
        </w:rPr>
        <w:t xml:space="preserve"> to determine differences between fractions or experimental groups</w:t>
      </w:r>
      <w:r w:rsidR="00725D8B" w:rsidRPr="00F761B6">
        <w:rPr>
          <w:rFonts w:asciiTheme="minorHAnsi" w:hAnsiTheme="minorHAnsi" w:cstheme="minorHAnsi"/>
          <w:color w:val="auto"/>
          <w:vertAlign w:val="superscript"/>
        </w:rPr>
        <w:t>8</w:t>
      </w:r>
      <w:r w:rsidR="0033234F" w:rsidRPr="00F761B6">
        <w:rPr>
          <w:rFonts w:asciiTheme="minorHAnsi" w:hAnsiTheme="minorHAnsi" w:cstheme="minorHAnsi"/>
          <w:color w:val="auto"/>
        </w:rPr>
        <w:t xml:space="preserve">. </w:t>
      </w:r>
      <w:r w:rsidR="00061E1A">
        <w:rPr>
          <w:rFonts w:asciiTheme="minorHAnsi" w:hAnsiTheme="minorHAnsi" w:cstheme="minorHAnsi"/>
          <w:color w:val="auto"/>
        </w:rPr>
        <w:t>The b</w:t>
      </w:r>
      <w:r w:rsidR="0033234F" w:rsidRPr="00F761B6">
        <w:rPr>
          <w:rFonts w:asciiTheme="minorHAnsi" w:hAnsiTheme="minorHAnsi" w:cstheme="minorHAnsi"/>
          <w:color w:val="auto"/>
        </w:rPr>
        <w:t xml:space="preserve">ars represent </w:t>
      </w:r>
      <w:r w:rsidR="00061E1A">
        <w:rPr>
          <w:rFonts w:asciiTheme="minorHAnsi" w:hAnsiTheme="minorHAnsi" w:cstheme="minorHAnsi"/>
          <w:color w:val="auto"/>
        </w:rPr>
        <w:t xml:space="preserve">the </w:t>
      </w:r>
      <w:r w:rsidR="0033234F" w:rsidRPr="00F761B6">
        <w:rPr>
          <w:rFonts w:asciiTheme="minorHAnsi" w:hAnsiTheme="minorHAnsi" w:cstheme="minorHAnsi"/>
          <w:color w:val="auto"/>
        </w:rPr>
        <w:t xml:space="preserve">means. </w:t>
      </w:r>
      <w:r w:rsidR="00061E1A">
        <w:rPr>
          <w:rFonts w:asciiTheme="minorHAnsi" w:hAnsiTheme="minorHAnsi" w:cstheme="minorHAnsi"/>
          <w:color w:val="auto"/>
        </w:rPr>
        <w:t>The t</w:t>
      </w:r>
      <w:r w:rsidR="0033234F" w:rsidRPr="00F761B6">
        <w:rPr>
          <w:rFonts w:asciiTheme="minorHAnsi" w:hAnsiTheme="minorHAnsi" w:cstheme="minorHAnsi"/>
          <w:color w:val="auto"/>
        </w:rPr>
        <w:t>op error is SEM</w:t>
      </w:r>
      <w:r w:rsidR="00061E1A">
        <w:rPr>
          <w:rFonts w:asciiTheme="minorHAnsi" w:hAnsiTheme="minorHAnsi" w:cstheme="minorHAnsi"/>
          <w:color w:val="auto"/>
        </w:rPr>
        <w:t>;</w:t>
      </w:r>
      <w:r w:rsidR="0033234F" w:rsidRPr="00F761B6">
        <w:rPr>
          <w:rFonts w:asciiTheme="minorHAnsi" w:hAnsiTheme="minorHAnsi" w:cstheme="minorHAnsi"/>
          <w:color w:val="auto"/>
        </w:rPr>
        <w:t xml:space="preserve"> </w:t>
      </w:r>
      <w:r w:rsidR="00061E1A">
        <w:rPr>
          <w:rFonts w:asciiTheme="minorHAnsi" w:hAnsiTheme="minorHAnsi" w:cstheme="minorHAnsi"/>
          <w:color w:val="auto"/>
        </w:rPr>
        <w:t xml:space="preserve">the </w:t>
      </w:r>
      <w:r w:rsidR="0033234F" w:rsidRPr="00F761B6">
        <w:rPr>
          <w:rFonts w:asciiTheme="minorHAnsi" w:hAnsiTheme="minorHAnsi" w:cstheme="minorHAnsi"/>
          <w:color w:val="auto"/>
        </w:rPr>
        <w:t>bottom error is 95% CI. Individual data</w:t>
      </w:r>
      <w:r w:rsidR="00CA0C85">
        <w:rPr>
          <w:rFonts w:asciiTheme="minorHAnsi" w:hAnsiTheme="minorHAnsi" w:cstheme="minorHAnsi"/>
          <w:color w:val="auto"/>
        </w:rPr>
        <w:t xml:space="preserve"> </w:t>
      </w:r>
      <w:r w:rsidR="0033234F" w:rsidRPr="00F761B6">
        <w:rPr>
          <w:rFonts w:asciiTheme="minorHAnsi" w:hAnsiTheme="minorHAnsi" w:cstheme="minorHAnsi"/>
          <w:color w:val="auto"/>
        </w:rPr>
        <w:t>points are provided for clarity.</w:t>
      </w:r>
      <w:r w:rsidR="00911702" w:rsidRPr="00F761B6">
        <w:rPr>
          <w:rFonts w:asciiTheme="minorHAnsi" w:hAnsiTheme="minorHAnsi" w:cstheme="minorHAnsi"/>
          <w:color w:val="auto"/>
        </w:rPr>
        <w:t xml:space="preserve"> </w:t>
      </w:r>
    </w:p>
    <w:p w14:paraId="6F6E57AA" w14:textId="5BF20FA6" w:rsidR="00001D5D" w:rsidRPr="00F761B6" w:rsidRDefault="00001D5D" w:rsidP="0033234F">
      <w:pPr>
        <w:rPr>
          <w:rFonts w:asciiTheme="minorHAnsi" w:hAnsiTheme="minorHAnsi" w:cstheme="minorHAnsi"/>
          <w:color w:val="auto"/>
        </w:rPr>
      </w:pPr>
    </w:p>
    <w:p w14:paraId="704F38FB" w14:textId="20163F6D" w:rsidR="00001D5D" w:rsidRPr="00F761B6" w:rsidRDefault="00512462" w:rsidP="0033234F">
      <w:pPr>
        <w:rPr>
          <w:rFonts w:asciiTheme="minorHAnsi" w:hAnsiTheme="minorHAnsi" w:cstheme="minorHAnsi"/>
          <w:color w:val="auto"/>
        </w:rPr>
      </w:pPr>
      <w:r w:rsidRPr="00512462">
        <w:rPr>
          <w:rFonts w:asciiTheme="minorHAnsi" w:hAnsiTheme="minorHAnsi" w:cstheme="minorHAnsi"/>
          <w:b/>
          <w:color w:val="auto"/>
        </w:rPr>
        <w:t>Figure 3</w:t>
      </w:r>
      <w:r w:rsidR="0009505F">
        <w:rPr>
          <w:rFonts w:asciiTheme="minorHAnsi" w:hAnsiTheme="minorHAnsi" w:cstheme="minorHAnsi"/>
          <w:b/>
          <w:color w:val="auto"/>
        </w:rPr>
        <w:t>:</w:t>
      </w:r>
      <w:r w:rsidR="00001D5D" w:rsidRPr="00F761B6">
        <w:rPr>
          <w:rFonts w:asciiTheme="minorHAnsi" w:hAnsiTheme="minorHAnsi" w:cstheme="minorHAnsi"/>
          <w:b/>
          <w:color w:val="auto"/>
        </w:rPr>
        <w:t xml:space="preserve"> Representative gas chromatographs of methyl ketone fractions.</w:t>
      </w:r>
      <w:r w:rsidR="00001D5D" w:rsidRPr="00061E1A">
        <w:rPr>
          <w:rFonts w:asciiTheme="minorHAnsi" w:hAnsiTheme="minorHAnsi" w:cstheme="minorHAnsi"/>
          <w:color w:val="auto"/>
        </w:rPr>
        <w:t xml:space="preserve"> </w:t>
      </w:r>
      <w:r w:rsidR="00001D5D" w:rsidRPr="005057DC">
        <w:rPr>
          <w:rFonts w:asciiTheme="minorHAnsi" w:hAnsiTheme="minorHAnsi" w:cstheme="minorHAnsi"/>
          <w:color w:val="auto"/>
        </w:rPr>
        <w:t>(</w:t>
      </w:r>
      <w:r w:rsidR="00001D5D" w:rsidRPr="00F761B6">
        <w:rPr>
          <w:rFonts w:asciiTheme="minorHAnsi" w:hAnsiTheme="minorHAnsi" w:cstheme="minorHAnsi"/>
          <w:b/>
          <w:color w:val="auto"/>
        </w:rPr>
        <w:t>A</w:t>
      </w:r>
      <w:r w:rsidR="00001D5D" w:rsidRPr="005057DC">
        <w:rPr>
          <w:rFonts w:asciiTheme="minorHAnsi" w:hAnsiTheme="minorHAnsi" w:cstheme="minorHAnsi"/>
          <w:color w:val="auto"/>
        </w:rPr>
        <w:t xml:space="preserve">) </w:t>
      </w:r>
      <w:r w:rsidR="00001D5D" w:rsidRPr="00F761B6">
        <w:rPr>
          <w:rFonts w:asciiTheme="minorHAnsi" w:hAnsiTheme="minorHAnsi" w:cstheme="minorHAnsi"/>
          <w:color w:val="auto"/>
        </w:rPr>
        <w:t xml:space="preserve">With </w:t>
      </w:r>
      <w:r w:rsidR="00061E1A">
        <w:rPr>
          <w:rFonts w:asciiTheme="minorHAnsi" w:hAnsiTheme="minorHAnsi" w:cstheme="minorHAnsi"/>
          <w:color w:val="auto"/>
        </w:rPr>
        <w:t xml:space="preserve">the </w:t>
      </w:r>
      <w:r w:rsidR="00001D5D" w:rsidRPr="00F761B6">
        <w:rPr>
          <w:rFonts w:asciiTheme="minorHAnsi" w:hAnsiTheme="minorHAnsi" w:cstheme="minorHAnsi"/>
          <w:color w:val="auto"/>
        </w:rPr>
        <w:t>proper elution, methyl ketones are th</w:t>
      </w:r>
      <w:r w:rsidR="00725D8B" w:rsidRPr="00F761B6">
        <w:rPr>
          <w:rFonts w:asciiTheme="minorHAnsi" w:hAnsiTheme="minorHAnsi" w:cstheme="minorHAnsi"/>
          <w:color w:val="auto"/>
        </w:rPr>
        <w:t>e most abundant compounds in</w:t>
      </w:r>
      <w:r w:rsidR="00001D5D" w:rsidRPr="00F761B6">
        <w:rPr>
          <w:rFonts w:asciiTheme="minorHAnsi" w:hAnsiTheme="minorHAnsi" w:cstheme="minorHAnsi"/>
          <w:color w:val="auto"/>
        </w:rPr>
        <w:t xml:space="preserve"> fraction</w:t>
      </w:r>
      <w:r w:rsidR="00725D8B" w:rsidRPr="00F761B6">
        <w:rPr>
          <w:rFonts w:asciiTheme="minorHAnsi" w:hAnsiTheme="minorHAnsi" w:cstheme="minorHAnsi"/>
          <w:color w:val="auto"/>
        </w:rPr>
        <w:t xml:space="preserve"> 7 from </w:t>
      </w:r>
      <w:r w:rsidRPr="00512462">
        <w:rPr>
          <w:rFonts w:asciiTheme="minorHAnsi" w:hAnsiTheme="minorHAnsi" w:cstheme="minorHAnsi"/>
          <w:b/>
          <w:color w:val="auto"/>
        </w:rPr>
        <w:t>Table 2</w:t>
      </w:r>
      <w:r w:rsidR="00001D5D" w:rsidRPr="00F761B6">
        <w:rPr>
          <w:rFonts w:asciiTheme="minorHAnsi" w:hAnsiTheme="minorHAnsi" w:cstheme="minorHAnsi"/>
          <w:color w:val="auto"/>
        </w:rPr>
        <w:t xml:space="preserve"> and</w:t>
      </w:r>
      <w:r w:rsidR="00725D8B" w:rsidRPr="00F761B6">
        <w:rPr>
          <w:rFonts w:asciiTheme="minorHAnsi" w:hAnsiTheme="minorHAnsi" w:cstheme="minorHAnsi"/>
          <w:color w:val="auto"/>
        </w:rPr>
        <w:t xml:space="preserve"> </w:t>
      </w:r>
      <w:proofErr w:type="gramStart"/>
      <w:r w:rsidR="00725D8B" w:rsidRPr="00F761B6">
        <w:rPr>
          <w:rFonts w:asciiTheme="minorHAnsi" w:hAnsiTheme="minorHAnsi" w:cstheme="minorHAnsi"/>
          <w:color w:val="auto"/>
        </w:rPr>
        <w:t>can be seen</w:t>
      </w:r>
      <w:r w:rsidR="00B305A8" w:rsidRPr="00F761B6">
        <w:rPr>
          <w:rFonts w:asciiTheme="minorHAnsi" w:hAnsiTheme="minorHAnsi" w:cstheme="minorHAnsi"/>
          <w:color w:val="auto"/>
        </w:rPr>
        <w:t xml:space="preserve"> as</w:t>
      </w:r>
      <w:proofErr w:type="gramEnd"/>
      <w:r w:rsidR="00001D5D" w:rsidRPr="00F761B6">
        <w:rPr>
          <w:rFonts w:asciiTheme="minorHAnsi" w:hAnsiTheme="minorHAnsi" w:cstheme="minorHAnsi"/>
          <w:color w:val="auto"/>
        </w:rPr>
        <w:t xml:space="preserve"> couplets of peaks</w:t>
      </w:r>
      <w:r w:rsidR="003B5BE6" w:rsidRPr="00F761B6">
        <w:rPr>
          <w:rFonts w:asciiTheme="minorHAnsi" w:hAnsiTheme="minorHAnsi" w:cstheme="minorHAnsi"/>
          <w:color w:val="auto"/>
        </w:rPr>
        <w:t xml:space="preserve"> (retention time = 24</w:t>
      </w:r>
      <w:r w:rsidR="00061E1A">
        <w:rPr>
          <w:rFonts w:asciiTheme="minorHAnsi" w:hAnsiTheme="minorHAnsi" w:cstheme="minorHAnsi"/>
          <w:color w:val="auto"/>
        </w:rPr>
        <w:t xml:space="preserve"> </w:t>
      </w:r>
      <w:r w:rsidR="003B5BE6" w:rsidRPr="00F761B6">
        <w:rPr>
          <w:rFonts w:asciiTheme="minorHAnsi" w:hAnsiTheme="minorHAnsi" w:cstheme="minorHAnsi"/>
          <w:color w:val="auto"/>
        </w:rPr>
        <w:t>-</w:t>
      </w:r>
      <w:r w:rsidR="00061E1A">
        <w:rPr>
          <w:rFonts w:asciiTheme="minorHAnsi" w:hAnsiTheme="minorHAnsi" w:cstheme="minorHAnsi"/>
          <w:color w:val="auto"/>
        </w:rPr>
        <w:t xml:space="preserve"> </w:t>
      </w:r>
      <w:r w:rsidR="003B5BE6" w:rsidRPr="00F761B6">
        <w:rPr>
          <w:rFonts w:asciiTheme="minorHAnsi" w:hAnsiTheme="minorHAnsi" w:cstheme="minorHAnsi"/>
          <w:color w:val="auto"/>
        </w:rPr>
        <w:t>34 min)</w:t>
      </w:r>
      <w:r w:rsidR="00001D5D" w:rsidRPr="00F761B6">
        <w:rPr>
          <w:rFonts w:asciiTheme="minorHAnsi" w:hAnsiTheme="minorHAnsi" w:cstheme="minorHAnsi"/>
          <w:color w:val="auto"/>
        </w:rPr>
        <w:t>.</w:t>
      </w:r>
      <w:r w:rsidR="00001D5D" w:rsidRPr="00061E1A">
        <w:rPr>
          <w:rFonts w:asciiTheme="minorHAnsi" w:hAnsiTheme="minorHAnsi" w:cstheme="minorHAnsi"/>
          <w:color w:val="auto"/>
        </w:rPr>
        <w:t xml:space="preserve"> </w:t>
      </w:r>
      <w:r w:rsidR="00001D5D" w:rsidRPr="005057DC">
        <w:rPr>
          <w:rFonts w:asciiTheme="minorHAnsi" w:hAnsiTheme="minorHAnsi" w:cstheme="minorHAnsi"/>
          <w:color w:val="auto"/>
        </w:rPr>
        <w:t>(</w:t>
      </w:r>
      <w:r w:rsidR="00001D5D" w:rsidRPr="00F761B6">
        <w:rPr>
          <w:rFonts w:asciiTheme="minorHAnsi" w:hAnsiTheme="minorHAnsi" w:cstheme="minorHAnsi"/>
          <w:b/>
          <w:color w:val="auto"/>
        </w:rPr>
        <w:t>B</w:t>
      </w:r>
      <w:r w:rsidR="00001D5D" w:rsidRPr="005057DC">
        <w:rPr>
          <w:rFonts w:asciiTheme="minorHAnsi" w:hAnsiTheme="minorHAnsi" w:cstheme="minorHAnsi"/>
          <w:color w:val="auto"/>
        </w:rPr>
        <w:t>)</w:t>
      </w:r>
      <w:r w:rsidR="00001D5D" w:rsidRPr="00061E1A">
        <w:rPr>
          <w:rFonts w:asciiTheme="minorHAnsi" w:hAnsiTheme="minorHAnsi" w:cstheme="minorHAnsi"/>
          <w:color w:val="auto"/>
        </w:rPr>
        <w:t xml:space="preserve"> </w:t>
      </w:r>
      <w:r w:rsidR="00725D8B" w:rsidRPr="00F761B6">
        <w:rPr>
          <w:rFonts w:asciiTheme="minorHAnsi" w:hAnsiTheme="minorHAnsi" w:cstheme="minorHAnsi"/>
          <w:color w:val="auto"/>
        </w:rPr>
        <w:t xml:space="preserve">Fraction 6 from </w:t>
      </w:r>
      <w:r w:rsidRPr="00512462">
        <w:rPr>
          <w:rFonts w:asciiTheme="minorHAnsi" w:hAnsiTheme="minorHAnsi" w:cstheme="minorHAnsi"/>
          <w:b/>
          <w:color w:val="auto"/>
        </w:rPr>
        <w:t>Table 2</w:t>
      </w:r>
      <w:r w:rsidR="00725D8B" w:rsidRPr="00F761B6">
        <w:rPr>
          <w:rFonts w:asciiTheme="minorHAnsi" w:hAnsiTheme="minorHAnsi" w:cstheme="minorHAnsi"/>
          <w:color w:val="auto"/>
        </w:rPr>
        <w:t>, however, only yields nontarget compounds. This same result can occur when the polar solvent used in the mobile phase is expired or if the column is stopped for long periods of time (&gt;1</w:t>
      </w:r>
      <w:r w:rsidR="001F6661" w:rsidRPr="00F761B6">
        <w:rPr>
          <w:rFonts w:asciiTheme="minorHAnsi" w:hAnsiTheme="minorHAnsi" w:cstheme="minorHAnsi"/>
          <w:color w:val="auto"/>
        </w:rPr>
        <w:t xml:space="preserve"> h</w:t>
      </w:r>
      <w:r w:rsidR="00725D8B" w:rsidRPr="00F761B6">
        <w:rPr>
          <w:rFonts w:asciiTheme="minorHAnsi" w:hAnsiTheme="minorHAnsi" w:cstheme="minorHAnsi"/>
          <w:color w:val="auto"/>
        </w:rPr>
        <w:t>) between fractions. Note the difference in molecular abundance between the two traces.</w:t>
      </w:r>
    </w:p>
    <w:p w14:paraId="37C3C9E0" w14:textId="77777777" w:rsidR="0033234F" w:rsidRPr="00F761B6" w:rsidRDefault="0033234F" w:rsidP="0033234F">
      <w:pPr>
        <w:rPr>
          <w:rFonts w:asciiTheme="minorHAnsi" w:hAnsiTheme="minorHAnsi" w:cstheme="minorHAnsi"/>
          <w:color w:val="auto"/>
        </w:rPr>
      </w:pPr>
    </w:p>
    <w:p w14:paraId="6D2475D5" w14:textId="713EF8DB" w:rsidR="0033234F" w:rsidRPr="00F761B6" w:rsidRDefault="00512462" w:rsidP="0033234F">
      <w:pPr>
        <w:contextualSpacing/>
        <w:rPr>
          <w:rFonts w:cs="Arial"/>
        </w:rPr>
      </w:pPr>
      <w:r w:rsidRPr="00512462">
        <w:rPr>
          <w:rFonts w:cs="Arial"/>
          <w:b/>
        </w:rPr>
        <w:t>Table 1</w:t>
      </w:r>
      <w:r w:rsidR="0009505F">
        <w:rPr>
          <w:rFonts w:cs="Arial"/>
          <w:b/>
        </w:rPr>
        <w:t>:</w:t>
      </w:r>
      <w:r w:rsidR="0033234F" w:rsidRPr="00F761B6">
        <w:rPr>
          <w:rFonts w:cs="Arial"/>
          <w:b/>
        </w:rPr>
        <w:t xml:space="preserve"> Standard elution volumes for skin lipid fractionation.</w:t>
      </w:r>
      <w:r w:rsidR="0033234F" w:rsidRPr="00F761B6">
        <w:rPr>
          <w:rFonts w:cs="Arial"/>
        </w:rPr>
        <w:t xml:space="preserve"> Solvent volumes and percentages are given for both large</w:t>
      </w:r>
      <w:r w:rsidR="00955F95">
        <w:rPr>
          <w:rFonts w:cs="Arial"/>
        </w:rPr>
        <w:t>-</w:t>
      </w:r>
      <w:r w:rsidR="0033234F" w:rsidRPr="00F761B6">
        <w:rPr>
          <w:rFonts w:cs="Arial"/>
        </w:rPr>
        <w:t>volume (</w:t>
      </w:r>
      <w:r w:rsidR="001F6661" w:rsidRPr="00F761B6">
        <w:rPr>
          <w:rFonts w:cs="Arial"/>
          <w:i/>
        </w:rPr>
        <w:t>e.g.</w:t>
      </w:r>
      <w:r w:rsidR="0033234F" w:rsidRPr="00F761B6">
        <w:rPr>
          <w:rFonts w:cs="Arial"/>
        </w:rPr>
        <w:t>, 250 mL) and small</w:t>
      </w:r>
      <w:r w:rsidR="00955F95">
        <w:rPr>
          <w:rFonts w:cs="Arial"/>
        </w:rPr>
        <w:t>-</w:t>
      </w:r>
      <w:r w:rsidR="0033234F" w:rsidRPr="00F761B6">
        <w:rPr>
          <w:rFonts w:cs="Arial"/>
        </w:rPr>
        <w:t>volume (</w:t>
      </w:r>
      <w:r w:rsidR="001F6661" w:rsidRPr="00F761B6">
        <w:rPr>
          <w:rFonts w:cs="Arial"/>
          <w:i/>
        </w:rPr>
        <w:t>e.g.</w:t>
      </w:r>
      <w:r w:rsidR="0033234F" w:rsidRPr="005057DC">
        <w:rPr>
          <w:rFonts w:cs="Arial"/>
        </w:rPr>
        <w:t>,</w:t>
      </w:r>
      <w:r w:rsidR="0033234F" w:rsidRPr="00F761B6">
        <w:rPr>
          <w:rFonts w:cs="Arial"/>
          <w:i/>
        </w:rPr>
        <w:t xml:space="preserve"> </w:t>
      </w:r>
      <w:r w:rsidR="0033234F" w:rsidRPr="00F761B6">
        <w:rPr>
          <w:rFonts w:cs="Arial"/>
        </w:rPr>
        <w:t>100 mL) chromatography columns using alumina (activity III). Hexane is the carrier solvent</w:t>
      </w:r>
      <w:r w:rsidR="00955F95">
        <w:rPr>
          <w:rFonts w:cs="Arial"/>
        </w:rPr>
        <w:t>;</w:t>
      </w:r>
      <w:r w:rsidR="0033234F" w:rsidRPr="00F761B6">
        <w:rPr>
          <w:rFonts w:cs="Arial"/>
        </w:rPr>
        <w:t xml:space="preserve"> diethyl ether is the mobile phase. </w:t>
      </w:r>
    </w:p>
    <w:p w14:paraId="2AC955F4" w14:textId="77777777" w:rsidR="0033234F" w:rsidRPr="00F761B6" w:rsidRDefault="0033234F" w:rsidP="0033234F">
      <w:pPr>
        <w:contextualSpacing/>
        <w:rPr>
          <w:rFonts w:cs="Arial"/>
        </w:rPr>
      </w:pPr>
    </w:p>
    <w:p w14:paraId="08F348F0" w14:textId="37A58C48" w:rsidR="0033234F" w:rsidRPr="00F761B6" w:rsidRDefault="00512462" w:rsidP="0033234F">
      <w:pPr>
        <w:contextualSpacing/>
        <w:rPr>
          <w:rFonts w:cs="Arial"/>
        </w:rPr>
      </w:pPr>
      <w:r w:rsidRPr="00512462">
        <w:rPr>
          <w:rFonts w:cs="Arial"/>
          <w:b/>
        </w:rPr>
        <w:t>Table 2</w:t>
      </w:r>
      <w:r w:rsidR="0009505F">
        <w:rPr>
          <w:rFonts w:cs="Arial"/>
          <w:b/>
        </w:rPr>
        <w:t>:</w:t>
      </w:r>
      <w:r w:rsidR="0033234F" w:rsidRPr="00F761B6">
        <w:rPr>
          <w:rFonts w:cs="Arial"/>
          <w:b/>
        </w:rPr>
        <w:t xml:space="preserve"> Modified elution scheme for garter snake methyl ketones.</w:t>
      </w:r>
      <w:r w:rsidR="0033234F" w:rsidRPr="00F761B6">
        <w:rPr>
          <w:rFonts w:cs="Arial"/>
        </w:rPr>
        <w:t xml:space="preserve"> These volumes are for use with a small</w:t>
      </w:r>
      <w:r w:rsidR="00955F95">
        <w:rPr>
          <w:rFonts w:cs="Arial"/>
        </w:rPr>
        <w:t>-</w:t>
      </w:r>
      <w:r w:rsidR="0033234F" w:rsidRPr="00F761B6">
        <w:rPr>
          <w:rFonts w:cs="Arial"/>
        </w:rPr>
        <w:t>volume chromatography column</w:t>
      </w:r>
      <w:r w:rsidR="00725D8B" w:rsidRPr="00F761B6">
        <w:rPr>
          <w:rFonts w:cs="Arial"/>
        </w:rPr>
        <w:t xml:space="preserve"> and with the brand of alumina currently available</w:t>
      </w:r>
      <w:r w:rsidR="0033234F" w:rsidRPr="00F761B6">
        <w:rPr>
          <w:rFonts w:cs="Arial"/>
        </w:rPr>
        <w:t xml:space="preserve">. The eluted fraction positive for methyl ketones has </w:t>
      </w:r>
      <w:r w:rsidR="00955F95">
        <w:rPr>
          <w:rFonts w:cs="Arial"/>
        </w:rPr>
        <w:t xml:space="preserve">a </w:t>
      </w:r>
      <w:r w:rsidR="0033234F" w:rsidRPr="00F761B6">
        <w:rPr>
          <w:rFonts w:cs="Arial"/>
        </w:rPr>
        <w:t>strong bioactivity in field assays with wild, courting male garter snakes</w:t>
      </w:r>
      <w:r w:rsidR="00725D8B" w:rsidRPr="00F761B6">
        <w:rPr>
          <w:rFonts w:cs="Arial"/>
          <w:vertAlign w:val="superscript"/>
        </w:rPr>
        <w:t>1</w:t>
      </w:r>
      <w:r w:rsidR="0033234F" w:rsidRPr="00F761B6">
        <w:rPr>
          <w:rFonts w:cs="Arial"/>
          <w:vertAlign w:val="superscript"/>
        </w:rPr>
        <w:t>,</w:t>
      </w:r>
      <w:r w:rsidR="00725D8B" w:rsidRPr="00F761B6">
        <w:rPr>
          <w:rFonts w:cs="Arial"/>
          <w:vertAlign w:val="superscript"/>
        </w:rPr>
        <w:t>7</w:t>
      </w:r>
      <w:r w:rsidR="0033234F" w:rsidRPr="00F761B6">
        <w:rPr>
          <w:rFonts w:cs="Arial"/>
        </w:rPr>
        <w:t>.</w:t>
      </w:r>
      <w:r w:rsidR="001F6661" w:rsidRPr="00F761B6">
        <w:rPr>
          <w:rFonts w:cs="Arial"/>
        </w:rPr>
        <w:t xml:space="preserve"> </w:t>
      </w:r>
      <w:r w:rsidR="00911702" w:rsidRPr="00F761B6">
        <w:rPr>
          <w:rFonts w:cs="Arial"/>
        </w:rPr>
        <w:t>To confirm the presence of methyl ketones in the target fractions, samples can be diluted to 1 mg</w:t>
      </w:r>
      <w:r w:rsidR="001F6661" w:rsidRPr="00F761B6">
        <w:rPr>
          <w:rFonts w:cs="Arial"/>
        </w:rPr>
        <w:t>/mL</w:t>
      </w:r>
      <w:r w:rsidR="00911702" w:rsidRPr="00F761B6">
        <w:rPr>
          <w:rFonts w:cs="Arial"/>
        </w:rPr>
        <w:t xml:space="preserve"> and analyzed </w:t>
      </w:r>
      <w:r w:rsidRPr="00512462">
        <w:rPr>
          <w:rFonts w:cs="Arial"/>
          <w:i/>
        </w:rPr>
        <w:t>via</w:t>
      </w:r>
      <w:r w:rsidR="00911702" w:rsidRPr="00F761B6">
        <w:rPr>
          <w:rFonts w:cs="Arial"/>
        </w:rPr>
        <w:t xml:space="preserve"> GC-MS. </w:t>
      </w:r>
      <w:r w:rsidRPr="00512462">
        <w:rPr>
          <w:rFonts w:cs="Arial"/>
          <w:b/>
        </w:rPr>
        <w:t>Figure 3</w:t>
      </w:r>
      <w:r w:rsidR="00911702" w:rsidRPr="00F761B6">
        <w:rPr>
          <w:rFonts w:cs="Arial"/>
        </w:rPr>
        <w:t xml:space="preserve"> provides representative chromatograms for both positive and negative results following elution.</w:t>
      </w:r>
      <w:r w:rsidR="001F6661" w:rsidRPr="00F761B6">
        <w:rPr>
          <w:rFonts w:cs="Arial"/>
        </w:rPr>
        <w:t xml:space="preserve"> </w:t>
      </w:r>
    </w:p>
    <w:p w14:paraId="7841C3C0" w14:textId="77777777" w:rsidR="0033234F" w:rsidRPr="00F761B6" w:rsidRDefault="0033234F" w:rsidP="0033234F">
      <w:pPr>
        <w:rPr>
          <w:rFonts w:asciiTheme="minorHAnsi" w:hAnsiTheme="minorHAnsi" w:cstheme="minorHAnsi"/>
          <w:color w:val="808080" w:themeColor="background1" w:themeShade="80"/>
        </w:rPr>
      </w:pPr>
    </w:p>
    <w:p w14:paraId="0DFF8F2B" w14:textId="77777777" w:rsidR="0033234F" w:rsidRPr="00F761B6" w:rsidRDefault="0033234F" w:rsidP="0033234F">
      <w:pPr>
        <w:rPr>
          <w:rFonts w:asciiTheme="minorHAnsi" w:hAnsiTheme="minorHAnsi" w:cstheme="minorHAnsi"/>
          <w:b/>
        </w:rPr>
      </w:pPr>
      <w:r w:rsidRPr="00F761B6">
        <w:rPr>
          <w:rFonts w:asciiTheme="minorHAnsi" w:hAnsiTheme="minorHAnsi" w:cstheme="minorHAnsi"/>
          <w:b/>
        </w:rPr>
        <w:t>DISCUSSION</w:t>
      </w:r>
      <w:r w:rsidRPr="00F761B6">
        <w:rPr>
          <w:rFonts w:asciiTheme="minorHAnsi" w:hAnsiTheme="minorHAnsi" w:cstheme="minorHAnsi"/>
          <w:b/>
          <w:bCs/>
        </w:rPr>
        <w:t xml:space="preserve">: </w:t>
      </w:r>
    </w:p>
    <w:p w14:paraId="20242630" w14:textId="6D22A41F" w:rsidR="0033234F" w:rsidRPr="00F761B6" w:rsidRDefault="00344E8F" w:rsidP="0033234F">
      <w:pPr>
        <w:rPr>
          <w:rFonts w:cs="Arial"/>
        </w:rPr>
      </w:pPr>
      <w:r>
        <w:rPr>
          <w:rFonts w:cs="Arial"/>
        </w:rPr>
        <w:t>The e</w:t>
      </w:r>
      <w:r w:rsidR="0033234F" w:rsidRPr="00F761B6">
        <w:rPr>
          <w:rFonts w:cs="Arial"/>
        </w:rPr>
        <w:t>xtraction of skin lipids in reptiles can be applied to living or dead skin</w:t>
      </w:r>
      <w:r>
        <w:rPr>
          <w:rFonts w:cs="Arial"/>
        </w:rPr>
        <w:t>,</w:t>
      </w:r>
      <w:r w:rsidR="0033234F" w:rsidRPr="00F761B6">
        <w:rPr>
          <w:rFonts w:cs="Arial"/>
        </w:rPr>
        <w:t xml:space="preserve"> in addition to shed skin, which offers versatility in </w:t>
      </w:r>
      <w:r>
        <w:rPr>
          <w:rFonts w:cs="Arial"/>
        </w:rPr>
        <w:t xml:space="preserve">the </w:t>
      </w:r>
      <w:r w:rsidR="0033234F" w:rsidRPr="00F761B6">
        <w:rPr>
          <w:rFonts w:cs="Arial"/>
        </w:rPr>
        <w:t>experimental application of this technique. Further, extractions of skin lipids can be done in the field</w:t>
      </w:r>
      <w:r>
        <w:rPr>
          <w:rFonts w:cs="Arial"/>
        </w:rPr>
        <w:t>,</w:t>
      </w:r>
      <w:r w:rsidR="0033234F" w:rsidRPr="00F761B6">
        <w:rPr>
          <w:rFonts w:cs="Arial"/>
        </w:rPr>
        <w:t xml:space="preserve"> to enable </w:t>
      </w:r>
      <w:r>
        <w:rPr>
          <w:rFonts w:cs="Arial"/>
        </w:rPr>
        <w:t xml:space="preserve">a </w:t>
      </w:r>
      <w:r w:rsidR="0033234F" w:rsidRPr="00F761B6">
        <w:rPr>
          <w:rFonts w:cs="Arial"/>
        </w:rPr>
        <w:t>dynamic application of the method to a wide range of biologists</w:t>
      </w:r>
      <w:r w:rsidR="0033234F" w:rsidRPr="00F761B6">
        <w:rPr>
          <w:rFonts w:cs="Arial"/>
          <w:vertAlign w:val="superscript"/>
        </w:rPr>
        <w:t>2,13</w:t>
      </w:r>
      <w:r w:rsidR="0033234F" w:rsidRPr="00F761B6">
        <w:rPr>
          <w:rFonts w:cs="Arial"/>
        </w:rPr>
        <w:t>. Extraction of skin lipids is simple</w:t>
      </w:r>
      <w:r>
        <w:rPr>
          <w:rFonts w:cs="Arial"/>
        </w:rPr>
        <w:t>;</w:t>
      </w:r>
      <w:r w:rsidR="0033234F" w:rsidRPr="00F761B6">
        <w:rPr>
          <w:rFonts w:cs="Arial"/>
        </w:rPr>
        <w:t xml:space="preserve"> therefore</w:t>
      </w:r>
      <w:r>
        <w:rPr>
          <w:rFonts w:cs="Arial"/>
        </w:rPr>
        <w:t>,</w:t>
      </w:r>
      <w:r w:rsidR="0033234F" w:rsidRPr="00F761B6">
        <w:rPr>
          <w:rFonts w:cs="Arial"/>
        </w:rPr>
        <w:t xml:space="preserve"> it is easy to scale</w:t>
      </w:r>
      <w:r>
        <w:rPr>
          <w:rFonts w:cs="Arial"/>
        </w:rPr>
        <w:t xml:space="preserve"> </w:t>
      </w:r>
      <w:r w:rsidR="0033234F" w:rsidRPr="00F761B6">
        <w:rPr>
          <w:rFonts w:cs="Arial"/>
        </w:rPr>
        <w:t>up extractions as needed per experiment or design</w:t>
      </w:r>
      <w:r>
        <w:rPr>
          <w:rFonts w:cs="Arial"/>
        </w:rPr>
        <w:t>,</w:t>
      </w:r>
      <w:r w:rsidR="0033234F" w:rsidRPr="00F761B6">
        <w:rPr>
          <w:rFonts w:cs="Arial"/>
        </w:rPr>
        <w:t xml:space="preserve"> and practitioners need not have significant expertise to execute the methods. The only limiting factors for scaling up are the availability of fume hood space, </w:t>
      </w:r>
      <w:r>
        <w:rPr>
          <w:rFonts w:cs="Arial"/>
        </w:rPr>
        <w:t xml:space="preserve">an </w:t>
      </w:r>
      <w:r w:rsidR="0033234F" w:rsidRPr="00F761B6">
        <w:rPr>
          <w:rFonts w:cs="Arial"/>
        </w:rPr>
        <w:t xml:space="preserve">abundance of clean, sealable glassware, and solvent storage space. </w:t>
      </w:r>
    </w:p>
    <w:p w14:paraId="25D9B071" w14:textId="77777777" w:rsidR="0033234F" w:rsidRPr="00F761B6" w:rsidRDefault="0033234F" w:rsidP="0033234F">
      <w:pPr>
        <w:rPr>
          <w:rFonts w:cs="Arial"/>
        </w:rPr>
      </w:pPr>
    </w:p>
    <w:p w14:paraId="2B52B0F3" w14:textId="56F8CD57" w:rsidR="0033234F" w:rsidRPr="00F761B6" w:rsidRDefault="0033234F" w:rsidP="0033234F">
      <w:pPr>
        <w:rPr>
          <w:rFonts w:cs="Arial"/>
        </w:rPr>
      </w:pPr>
      <w:r w:rsidRPr="00F761B6">
        <w:rPr>
          <w:rFonts w:cs="Arial"/>
        </w:rPr>
        <w:t>Skin lipid extract fractionation can be tailored to a researcher’s needs and</w:t>
      </w:r>
      <w:r w:rsidR="00E078B5">
        <w:rPr>
          <w:rFonts w:cs="Arial"/>
        </w:rPr>
        <w:t>,</w:t>
      </w:r>
      <w:r w:rsidRPr="00F761B6">
        <w:rPr>
          <w:rFonts w:cs="Arial"/>
        </w:rPr>
        <w:t xml:space="preserve"> therefore</w:t>
      </w:r>
      <w:r w:rsidR="00E078B5">
        <w:rPr>
          <w:rFonts w:cs="Arial"/>
        </w:rPr>
        <w:t>,</w:t>
      </w:r>
      <w:r w:rsidRPr="00F761B6">
        <w:rPr>
          <w:rFonts w:cs="Arial"/>
        </w:rPr>
        <w:t xml:space="preserve"> has similar flexibility to lipid extraction. For example, neutral lipids can be eluted and then discarded</w:t>
      </w:r>
      <w:r w:rsidR="00813368">
        <w:rPr>
          <w:rFonts w:cs="Arial"/>
        </w:rPr>
        <w:t>,</w:t>
      </w:r>
      <w:r w:rsidRPr="00F761B6">
        <w:rPr>
          <w:rFonts w:cs="Arial"/>
        </w:rPr>
        <w:t xml:space="preserve"> to result in target fractions that may purify compounds of </w:t>
      </w:r>
      <w:r w:rsidR="00DB5032" w:rsidRPr="00F761B6">
        <w:rPr>
          <w:rFonts w:cs="Arial"/>
        </w:rPr>
        <w:t xml:space="preserve">interest or simplify bioassays. </w:t>
      </w:r>
      <w:r w:rsidRPr="00F761B6">
        <w:rPr>
          <w:rFonts w:cs="Arial"/>
        </w:rPr>
        <w:t>Fractionation can be performed at multiple scales within and across lipid samples. For example, multiple columns can be run simultaneously to make the process more efficient. Or, only a portion of a total lipid extract can be fractionated on a small column to</w:t>
      </w:r>
      <w:r w:rsidR="00813368">
        <w:rPr>
          <w:rFonts w:cs="Arial"/>
        </w:rPr>
        <w:t>,</w:t>
      </w:r>
      <w:r w:rsidRPr="00F761B6">
        <w:rPr>
          <w:rFonts w:cs="Arial"/>
        </w:rPr>
        <w:t xml:space="preserve"> thus</w:t>
      </w:r>
      <w:r w:rsidR="00813368">
        <w:rPr>
          <w:rFonts w:cs="Arial"/>
        </w:rPr>
        <w:t>,</w:t>
      </w:r>
      <w:r w:rsidRPr="00F761B6">
        <w:rPr>
          <w:rFonts w:cs="Arial"/>
        </w:rPr>
        <w:t xml:space="preserve"> spare reagents and time. Fractionation is primarily limited by the mass of the total lipid extract and the precision of the equipment available to </w:t>
      </w:r>
      <w:r w:rsidR="00813368">
        <w:rPr>
          <w:rFonts w:cs="Arial"/>
        </w:rPr>
        <w:t>the</w:t>
      </w:r>
      <w:r w:rsidRPr="00F761B6">
        <w:rPr>
          <w:rFonts w:cs="Arial"/>
        </w:rPr>
        <w:t xml:space="preserve"> researcher. For example, if </w:t>
      </w:r>
      <w:r w:rsidR="00813368">
        <w:rPr>
          <w:rFonts w:cs="Arial"/>
        </w:rPr>
        <w:t>the</w:t>
      </w:r>
      <w:r w:rsidRPr="00F761B6">
        <w:rPr>
          <w:rFonts w:cs="Arial"/>
        </w:rPr>
        <w:t xml:space="preserve"> researcher has a balance with </w:t>
      </w:r>
      <w:r w:rsidR="00813368">
        <w:rPr>
          <w:rFonts w:cs="Arial"/>
        </w:rPr>
        <w:t xml:space="preserve">a </w:t>
      </w:r>
      <w:r w:rsidRPr="00F761B6">
        <w:rPr>
          <w:rFonts w:cs="Arial"/>
        </w:rPr>
        <w:t xml:space="preserve">10.0 mg precision, </w:t>
      </w:r>
      <w:r w:rsidR="00813368">
        <w:rPr>
          <w:rFonts w:cs="Arial"/>
        </w:rPr>
        <w:t xml:space="preserve">the </w:t>
      </w:r>
      <w:r w:rsidRPr="00F761B6">
        <w:rPr>
          <w:rFonts w:cs="Arial"/>
        </w:rPr>
        <w:t xml:space="preserve">determination of </w:t>
      </w:r>
      <w:r w:rsidR="00813368">
        <w:rPr>
          <w:rFonts w:cs="Arial"/>
        </w:rPr>
        <w:t xml:space="preserve">the </w:t>
      </w:r>
      <w:r w:rsidRPr="00F761B6">
        <w:rPr>
          <w:rFonts w:cs="Arial"/>
        </w:rPr>
        <w:t>fraction mass and</w:t>
      </w:r>
      <w:r w:rsidR="00813368">
        <w:rPr>
          <w:rFonts w:cs="Arial"/>
        </w:rPr>
        <w:t>,</w:t>
      </w:r>
      <w:r w:rsidRPr="00F761B6">
        <w:rPr>
          <w:rFonts w:cs="Arial"/>
        </w:rPr>
        <w:t xml:space="preserve"> therefore</w:t>
      </w:r>
      <w:r w:rsidR="00813368">
        <w:rPr>
          <w:rFonts w:cs="Arial"/>
        </w:rPr>
        <w:t>,</w:t>
      </w:r>
      <w:r w:rsidRPr="00F761B6">
        <w:rPr>
          <w:rFonts w:cs="Arial"/>
        </w:rPr>
        <w:t xml:space="preserve"> </w:t>
      </w:r>
      <w:r w:rsidR="00813368">
        <w:rPr>
          <w:rFonts w:cs="Arial"/>
        </w:rPr>
        <w:t xml:space="preserve">the </w:t>
      </w:r>
      <w:r w:rsidRPr="00F761B6">
        <w:rPr>
          <w:rFonts w:cs="Arial"/>
        </w:rPr>
        <w:t xml:space="preserve">accuracy of </w:t>
      </w:r>
      <w:r w:rsidR="00813368">
        <w:rPr>
          <w:rFonts w:cs="Arial"/>
        </w:rPr>
        <w:t xml:space="preserve">the </w:t>
      </w:r>
      <w:r w:rsidRPr="00F761B6">
        <w:rPr>
          <w:rFonts w:cs="Arial"/>
        </w:rPr>
        <w:t xml:space="preserve">sample preparation for </w:t>
      </w:r>
      <w:r w:rsidR="00813368">
        <w:rPr>
          <w:rFonts w:cs="Arial"/>
        </w:rPr>
        <w:t xml:space="preserve">the </w:t>
      </w:r>
      <w:r w:rsidRPr="00F761B6">
        <w:rPr>
          <w:rFonts w:cs="Arial"/>
        </w:rPr>
        <w:t>GC-MS analysis is significantly</w:t>
      </w:r>
      <w:r w:rsidR="00813368">
        <w:rPr>
          <w:rFonts w:cs="Arial"/>
        </w:rPr>
        <w:t>,</w:t>
      </w:r>
      <w:r w:rsidRPr="00F761B6">
        <w:rPr>
          <w:rFonts w:cs="Arial"/>
        </w:rPr>
        <w:t xml:space="preserve"> if not completely</w:t>
      </w:r>
      <w:r w:rsidR="00813368">
        <w:rPr>
          <w:rFonts w:cs="Arial"/>
        </w:rPr>
        <w:t>,</w:t>
      </w:r>
      <w:r w:rsidRPr="00F761B6">
        <w:rPr>
          <w:rFonts w:cs="Arial"/>
        </w:rPr>
        <w:t xml:space="preserve"> impeded. The same is true for </w:t>
      </w:r>
      <w:r w:rsidR="00813368">
        <w:rPr>
          <w:rFonts w:cs="Arial"/>
        </w:rPr>
        <w:t xml:space="preserve">the </w:t>
      </w:r>
      <w:r w:rsidRPr="00F761B6">
        <w:rPr>
          <w:rFonts w:cs="Arial"/>
        </w:rPr>
        <w:t xml:space="preserve">glassware. If </w:t>
      </w:r>
      <w:r w:rsidR="00813368">
        <w:rPr>
          <w:rFonts w:cs="Arial"/>
        </w:rPr>
        <w:t>the</w:t>
      </w:r>
      <w:r w:rsidRPr="00F761B6">
        <w:rPr>
          <w:rFonts w:cs="Arial"/>
        </w:rPr>
        <w:t xml:space="preserve"> researcher has a large</w:t>
      </w:r>
      <w:r w:rsidR="00813368">
        <w:rPr>
          <w:rFonts w:cs="Arial"/>
        </w:rPr>
        <w:t>-</w:t>
      </w:r>
      <w:r w:rsidRPr="00F761B6">
        <w:rPr>
          <w:rFonts w:cs="Arial"/>
        </w:rPr>
        <w:t xml:space="preserve">volume column for fractionation but has a small total lipid mass to separate, the elution or separation of </w:t>
      </w:r>
      <w:r w:rsidR="00813368">
        <w:rPr>
          <w:rFonts w:cs="Arial"/>
        </w:rPr>
        <w:t xml:space="preserve">the </w:t>
      </w:r>
      <w:r w:rsidRPr="00F761B6">
        <w:rPr>
          <w:rFonts w:cs="Arial"/>
        </w:rPr>
        <w:t xml:space="preserve">compounds will progress but will require </w:t>
      </w:r>
      <w:r w:rsidR="00813368">
        <w:rPr>
          <w:rFonts w:cs="Arial"/>
        </w:rPr>
        <w:t xml:space="preserve">a </w:t>
      </w:r>
      <w:r w:rsidRPr="00F761B6">
        <w:rPr>
          <w:rFonts w:cs="Arial"/>
        </w:rPr>
        <w:t>significant wastage of solvents, reagents, time, and potentially</w:t>
      </w:r>
      <w:r w:rsidR="00813368">
        <w:rPr>
          <w:rFonts w:cs="Arial"/>
        </w:rPr>
        <w:t>,</w:t>
      </w:r>
      <w:r w:rsidRPr="00F761B6">
        <w:rPr>
          <w:rFonts w:cs="Arial"/>
        </w:rPr>
        <w:t xml:space="preserve"> the target compounds themselves.</w:t>
      </w:r>
    </w:p>
    <w:p w14:paraId="1E5B2236" w14:textId="77777777" w:rsidR="0033234F" w:rsidRPr="00F761B6" w:rsidRDefault="0033234F" w:rsidP="0033234F">
      <w:pPr>
        <w:rPr>
          <w:rFonts w:cs="Arial"/>
        </w:rPr>
      </w:pPr>
    </w:p>
    <w:p w14:paraId="293C337B" w14:textId="785BB8AC" w:rsidR="0033234F" w:rsidRPr="00F761B6" w:rsidRDefault="0033234F" w:rsidP="0033234F">
      <w:pPr>
        <w:rPr>
          <w:rFonts w:cs="Arial"/>
        </w:rPr>
      </w:pPr>
      <w:r w:rsidRPr="00F761B6">
        <w:rPr>
          <w:rFonts w:cs="Arial"/>
        </w:rPr>
        <w:lastRenderedPageBreak/>
        <w:t xml:space="preserve">It is advised to perform a quality control check before determining the elution scheme, as seen in </w:t>
      </w:r>
      <w:r w:rsidR="00512462" w:rsidRPr="00512462">
        <w:rPr>
          <w:rFonts w:cs="Arial"/>
          <w:b/>
        </w:rPr>
        <w:t>Table 2</w:t>
      </w:r>
      <w:r w:rsidRPr="00F761B6">
        <w:rPr>
          <w:rFonts w:cs="Arial"/>
        </w:rPr>
        <w:t xml:space="preserve">, and </w:t>
      </w:r>
      <w:r w:rsidR="00813368">
        <w:rPr>
          <w:rFonts w:cs="Arial"/>
        </w:rPr>
        <w:t xml:space="preserve">decide </w:t>
      </w:r>
      <w:r w:rsidRPr="00F761B6">
        <w:rPr>
          <w:rFonts w:cs="Arial"/>
        </w:rPr>
        <w:t xml:space="preserve">what fractions may be discarded. To confirm </w:t>
      </w:r>
      <w:r w:rsidR="00813368">
        <w:rPr>
          <w:rFonts w:cs="Arial"/>
        </w:rPr>
        <w:t xml:space="preserve">the </w:t>
      </w:r>
      <w:r w:rsidRPr="00F761B6">
        <w:rPr>
          <w:rFonts w:cs="Arial"/>
        </w:rPr>
        <w:t>elution of the desired lipids, a column can be run where each fraction, 1</w:t>
      </w:r>
      <w:r w:rsidR="00813368">
        <w:rPr>
          <w:rFonts w:cs="Arial"/>
        </w:rPr>
        <w:t xml:space="preserve"> </w:t>
      </w:r>
      <w:r w:rsidRPr="00F761B6">
        <w:rPr>
          <w:rFonts w:cs="Arial"/>
        </w:rPr>
        <w:t>-</w:t>
      </w:r>
      <w:r w:rsidR="00813368">
        <w:rPr>
          <w:rFonts w:cs="Arial"/>
        </w:rPr>
        <w:t xml:space="preserve"> </w:t>
      </w:r>
      <w:r w:rsidRPr="00F761B6">
        <w:rPr>
          <w:rFonts w:cs="Arial"/>
        </w:rPr>
        <w:t xml:space="preserve">15, is collected individually and then analyzed using GC-MS. </w:t>
      </w:r>
      <w:r w:rsidR="00725D8B" w:rsidRPr="00F761B6">
        <w:rPr>
          <w:rFonts w:cs="Arial"/>
        </w:rPr>
        <w:t xml:space="preserve">In </w:t>
      </w:r>
      <w:r w:rsidR="00512462" w:rsidRPr="00512462">
        <w:rPr>
          <w:rFonts w:cs="Arial"/>
          <w:b/>
        </w:rPr>
        <w:t>Figure 3</w:t>
      </w:r>
      <w:r w:rsidR="00725D8B" w:rsidRPr="00F761B6">
        <w:rPr>
          <w:rFonts w:cs="Arial"/>
        </w:rPr>
        <w:t xml:space="preserve">, representative gas chromatograph traces show that methyl ketones from garter snakes only elute from the column in a specific fraction. </w:t>
      </w:r>
      <w:r w:rsidRPr="00F761B6">
        <w:rPr>
          <w:rFonts w:cs="Arial"/>
        </w:rPr>
        <w:t xml:space="preserve">By performing this quality control step, a modified elution scheme can be developed for a given species to ensure </w:t>
      </w:r>
      <w:r w:rsidR="00813368">
        <w:rPr>
          <w:rFonts w:cs="Arial"/>
        </w:rPr>
        <w:t xml:space="preserve">the </w:t>
      </w:r>
      <w:r w:rsidRPr="00F761B6">
        <w:rPr>
          <w:rFonts w:cs="Arial"/>
        </w:rPr>
        <w:t xml:space="preserve">maximum yield of the compounds of interest. Changes in </w:t>
      </w:r>
      <w:r w:rsidR="00813368">
        <w:rPr>
          <w:rFonts w:cs="Arial"/>
        </w:rPr>
        <w:t xml:space="preserve">the </w:t>
      </w:r>
      <w:r w:rsidRPr="00F761B6">
        <w:rPr>
          <w:rFonts w:cs="Arial"/>
        </w:rPr>
        <w:t>materials, such as the supplier or lot of the alumina or the age of the diethyl ether, will absolutely result in differences in elution that should be controlled for by performing a quali</w:t>
      </w:r>
      <w:r w:rsidR="00725D8B" w:rsidRPr="00F761B6">
        <w:rPr>
          <w:rFonts w:cs="Arial"/>
        </w:rPr>
        <w:t>ty control test.</w:t>
      </w:r>
    </w:p>
    <w:p w14:paraId="673530BF" w14:textId="2BAED1F7" w:rsidR="00DB5032" w:rsidRPr="00F761B6" w:rsidRDefault="00DB5032" w:rsidP="0033234F">
      <w:pPr>
        <w:rPr>
          <w:rFonts w:cs="Arial"/>
        </w:rPr>
      </w:pPr>
    </w:p>
    <w:p w14:paraId="6CB9BE47" w14:textId="36737864" w:rsidR="00DB5032" w:rsidRPr="00F761B6" w:rsidRDefault="00DB5032" w:rsidP="0033234F">
      <w:pPr>
        <w:rPr>
          <w:rFonts w:cs="Arial"/>
        </w:rPr>
      </w:pPr>
      <w:r w:rsidRPr="00F761B6">
        <w:rPr>
          <w:rFonts w:cs="Arial"/>
        </w:rPr>
        <w:t xml:space="preserve">The techniques described are limited </w:t>
      </w:r>
      <w:r w:rsidR="00706CB7" w:rsidRPr="00F761B6">
        <w:rPr>
          <w:rFonts w:cs="Arial"/>
        </w:rPr>
        <w:t>chiefly by the chemical nature of the cues that can be obtained</w:t>
      </w:r>
      <w:r w:rsidRPr="00F761B6">
        <w:rPr>
          <w:rFonts w:cs="Arial"/>
        </w:rPr>
        <w:t xml:space="preserve">. Primarily, </w:t>
      </w:r>
      <w:r w:rsidR="00706CB7" w:rsidRPr="00F761B6">
        <w:rPr>
          <w:rFonts w:cs="Arial"/>
        </w:rPr>
        <w:t>these</w:t>
      </w:r>
      <w:r w:rsidRPr="00F761B6">
        <w:rPr>
          <w:rFonts w:cs="Arial"/>
        </w:rPr>
        <w:t xml:space="preserve"> methods only allow researchers to isolate</w:t>
      </w:r>
      <w:r w:rsidR="00706CB7" w:rsidRPr="00F761B6">
        <w:rPr>
          <w:rFonts w:cs="Arial"/>
        </w:rPr>
        <w:t xml:space="preserve"> and separate</w:t>
      </w:r>
      <w:r w:rsidRPr="00F761B6">
        <w:rPr>
          <w:rFonts w:cs="Arial"/>
        </w:rPr>
        <w:t xml:space="preserve"> long-chain lipids from the skin</w:t>
      </w:r>
      <w:r w:rsidR="00706CB7" w:rsidRPr="00F761B6">
        <w:rPr>
          <w:rFonts w:cs="Arial"/>
        </w:rPr>
        <w:t xml:space="preserve"> of reptiles</w:t>
      </w:r>
      <w:r w:rsidRPr="00F761B6">
        <w:rPr>
          <w:rFonts w:cs="Arial"/>
        </w:rPr>
        <w:t>. Many species of reptiles use airborne and/or proteinaceous cues as chemical signals, and the described methods are incompatible with isolating said cues. Further, nonpolar solvents will not extract aqueous cues from the surfaces of reptiles or sources of cue deposition (</w:t>
      </w:r>
      <w:r w:rsidR="001F6661" w:rsidRPr="00F761B6">
        <w:rPr>
          <w:rFonts w:cs="Arial"/>
          <w:i/>
        </w:rPr>
        <w:t>e.g.</w:t>
      </w:r>
      <w:r w:rsidRPr="00F761B6">
        <w:rPr>
          <w:rFonts w:cs="Arial"/>
        </w:rPr>
        <w:t xml:space="preserve">, </w:t>
      </w:r>
      <w:r w:rsidR="00706CB7" w:rsidRPr="00F761B6">
        <w:rPr>
          <w:rFonts w:cs="Arial"/>
        </w:rPr>
        <w:t xml:space="preserve">cage water, fecal matter, </w:t>
      </w:r>
      <w:r w:rsidRPr="00F761B6">
        <w:rPr>
          <w:rFonts w:cs="Arial"/>
        </w:rPr>
        <w:t xml:space="preserve">aquatic substrate) that may indeed contain abundant chemical signals. </w:t>
      </w:r>
      <w:r w:rsidR="00706CB7" w:rsidRPr="00F761B6">
        <w:rPr>
          <w:rFonts w:cs="Arial"/>
        </w:rPr>
        <w:t>Appropriate</w:t>
      </w:r>
      <w:r w:rsidRPr="00F761B6">
        <w:rPr>
          <w:rFonts w:cs="Arial"/>
        </w:rPr>
        <w:t xml:space="preserve"> methods for capturing these types of cues are available to researchers</w:t>
      </w:r>
      <w:r w:rsidR="00706CB7" w:rsidRPr="00F761B6">
        <w:rPr>
          <w:rFonts w:cs="Arial"/>
        </w:rPr>
        <w:t xml:space="preserve"> (</w:t>
      </w:r>
      <w:r w:rsidR="001F6661" w:rsidRPr="00F761B6">
        <w:rPr>
          <w:rFonts w:cs="Arial"/>
          <w:i/>
        </w:rPr>
        <w:t>e.g.</w:t>
      </w:r>
      <w:r w:rsidR="00706CB7" w:rsidRPr="00F761B6">
        <w:rPr>
          <w:rFonts w:cs="Arial"/>
        </w:rPr>
        <w:t>, solid-phase microextraction [SPME] for volatile cues</w:t>
      </w:r>
      <w:r w:rsidR="00F32734">
        <w:rPr>
          <w:rFonts w:cs="Arial"/>
        </w:rPr>
        <w:t xml:space="preserve"> and</w:t>
      </w:r>
      <w:r w:rsidR="00706CB7" w:rsidRPr="00F761B6">
        <w:rPr>
          <w:rFonts w:cs="Arial"/>
        </w:rPr>
        <w:t xml:space="preserve"> high</w:t>
      </w:r>
      <w:r w:rsidR="00F32734">
        <w:rPr>
          <w:rFonts w:cs="Arial"/>
        </w:rPr>
        <w:t>-</w:t>
      </w:r>
      <w:r w:rsidR="00706CB7" w:rsidRPr="00F761B6">
        <w:rPr>
          <w:rFonts w:cs="Arial"/>
        </w:rPr>
        <w:t xml:space="preserve">performance liquid chromatography [HPLC] for aqueous cues), </w:t>
      </w:r>
      <w:r w:rsidR="00F32734">
        <w:rPr>
          <w:rFonts w:cs="Arial"/>
        </w:rPr>
        <w:t>al</w:t>
      </w:r>
      <w:r w:rsidR="00706CB7" w:rsidRPr="00F761B6">
        <w:rPr>
          <w:rFonts w:cs="Arial"/>
        </w:rPr>
        <w:t>though</w:t>
      </w:r>
      <w:r w:rsidR="00F32734">
        <w:rPr>
          <w:rFonts w:cs="Arial"/>
        </w:rPr>
        <w:t>,</w:t>
      </w:r>
      <w:r w:rsidR="00706CB7" w:rsidRPr="00F761B6">
        <w:rPr>
          <w:rFonts w:cs="Arial"/>
        </w:rPr>
        <w:t xml:space="preserve"> like the methods described above</w:t>
      </w:r>
      <w:r w:rsidR="00F32734">
        <w:rPr>
          <w:rFonts w:cs="Arial"/>
        </w:rPr>
        <w:t>,</w:t>
      </w:r>
      <w:r w:rsidR="00706CB7" w:rsidRPr="00F761B6">
        <w:rPr>
          <w:rFonts w:cs="Arial"/>
        </w:rPr>
        <w:t xml:space="preserve"> there is a technical learning curve.</w:t>
      </w:r>
    </w:p>
    <w:p w14:paraId="058FC290" w14:textId="77777777" w:rsidR="0033234F" w:rsidRPr="00F761B6" w:rsidRDefault="0033234F" w:rsidP="0033234F">
      <w:pPr>
        <w:rPr>
          <w:rFonts w:cs="Arial"/>
        </w:rPr>
      </w:pPr>
    </w:p>
    <w:p w14:paraId="7727CFB9" w14:textId="035927A5" w:rsidR="0033234F" w:rsidRPr="00F761B6" w:rsidRDefault="0033234F" w:rsidP="0033234F">
      <w:pPr>
        <w:rPr>
          <w:rFonts w:cs="Arial"/>
        </w:rPr>
      </w:pPr>
      <w:r w:rsidRPr="00F761B6">
        <w:rPr>
          <w:rFonts w:cs="Arial"/>
        </w:rPr>
        <w:t xml:space="preserve">Most importantly, </w:t>
      </w:r>
      <w:r w:rsidR="00F32734">
        <w:rPr>
          <w:rFonts w:cs="Arial"/>
        </w:rPr>
        <w:t xml:space="preserve">the </w:t>
      </w:r>
      <w:r w:rsidRPr="00F761B6">
        <w:rPr>
          <w:rFonts w:cs="Arial"/>
        </w:rPr>
        <w:t xml:space="preserve">utility of the final chemical mixture to the researcher should guide the methods used. For example, if a researcher wants to know if a male focal animal can distinguish between the cues produced by male </w:t>
      </w:r>
      <w:r w:rsidR="00512462" w:rsidRPr="00512462">
        <w:rPr>
          <w:rFonts w:cs="Arial"/>
          <w:i/>
        </w:rPr>
        <w:t>vs.</w:t>
      </w:r>
      <w:r w:rsidRPr="00F761B6">
        <w:rPr>
          <w:rFonts w:cs="Arial"/>
        </w:rPr>
        <w:t xml:space="preserve"> female conspecifics in a targeted bioassay, extraction is the only method needed</w:t>
      </w:r>
      <w:r w:rsidR="00706CB7" w:rsidRPr="00F761B6">
        <w:rPr>
          <w:rFonts w:cs="Arial"/>
          <w:vertAlign w:val="superscript"/>
        </w:rPr>
        <w:t>2-3</w:t>
      </w:r>
      <w:r w:rsidRPr="00F761B6">
        <w:rPr>
          <w:rFonts w:cs="Arial"/>
        </w:rPr>
        <w:t xml:space="preserve">. If </w:t>
      </w:r>
      <w:r w:rsidR="00F32734">
        <w:rPr>
          <w:rFonts w:cs="Arial"/>
        </w:rPr>
        <w:t xml:space="preserve">the </w:t>
      </w:r>
      <w:r w:rsidRPr="00F761B6">
        <w:rPr>
          <w:rFonts w:cs="Arial"/>
        </w:rPr>
        <w:t>identification of sexually dimorphic compounds is the goal, however, the extract ought to be purified</w:t>
      </w:r>
      <w:r w:rsidR="00F32734">
        <w:rPr>
          <w:rFonts w:cs="Arial"/>
        </w:rPr>
        <w:t>,</w:t>
      </w:r>
      <w:r w:rsidRPr="00F761B6">
        <w:rPr>
          <w:rFonts w:cs="Arial"/>
        </w:rPr>
        <w:t xml:space="preserve"> to enable greater confidence in assigning identifications to specific molecules or groups of molecules </w:t>
      </w:r>
      <w:r w:rsidR="00512462" w:rsidRPr="00512462">
        <w:rPr>
          <w:rFonts w:cs="Arial"/>
          <w:i/>
        </w:rPr>
        <w:t>via</w:t>
      </w:r>
      <w:r w:rsidRPr="00F761B6">
        <w:rPr>
          <w:rFonts w:cs="Arial"/>
        </w:rPr>
        <w:t xml:space="preserve"> chemical analysis</w:t>
      </w:r>
      <w:r w:rsidR="00706CB7" w:rsidRPr="00F761B6">
        <w:rPr>
          <w:rFonts w:cs="Arial"/>
          <w:vertAlign w:val="superscript"/>
        </w:rPr>
        <w:t>1,6,9,11</w:t>
      </w:r>
      <w:r w:rsidRPr="00F761B6">
        <w:rPr>
          <w:rFonts w:cs="Arial"/>
        </w:rPr>
        <w:t xml:space="preserve">. </w:t>
      </w:r>
      <w:r w:rsidR="00F32734">
        <w:rPr>
          <w:rFonts w:cs="Arial"/>
        </w:rPr>
        <w:t>However, t</w:t>
      </w:r>
      <w:r w:rsidRPr="00F761B6">
        <w:rPr>
          <w:rFonts w:cs="Arial"/>
        </w:rPr>
        <w:t xml:space="preserve">o even conduct chromatography with a lipid source, a significant mass of starting extract is required </w:t>
      </w:r>
      <w:r w:rsidR="00F32734">
        <w:rPr>
          <w:rFonts w:cs="Arial"/>
        </w:rPr>
        <w:t>so</w:t>
      </w:r>
      <w:r w:rsidRPr="00F761B6">
        <w:rPr>
          <w:rFonts w:cs="Arial"/>
        </w:rPr>
        <w:t xml:space="preserve"> that measurable fraction masses can be obtained; otherwise, </w:t>
      </w:r>
      <w:r w:rsidR="00F32734">
        <w:rPr>
          <w:rFonts w:cs="Arial"/>
        </w:rPr>
        <w:t xml:space="preserve">the </w:t>
      </w:r>
      <w:r w:rsidRPr="00F761B6">
        <w:rPr>
          <w:rFonts w:cs="Arial"/>
        </w:rPr>
        <w:t>pooling of samples can be pursued but is not optimal</w:t>
      </w:r>
      <w:r w:rsidRPr="00F761B6">
        <w:rPr>
          <w:rFonts w:cs="Arial"/>
          <w:vertAlign w:val="superscript"/>
        </w:rPr>
        <w:t>14</w:t>
      </w:r>
      <w:r w:rsidRPr="00F761B6">
        <w:rPr>
          <w:rFonts w:cs="Arial"/>
        </w:rPr>
        <w:t>.</w:t>
      </w:r>
      <w:r w:rsidR="001F6661" w:rsidRPr="00F761B6">
        <w:rPr>
          <w:rFonts w:cs="Arial"/>
        </w:rPr>
        <w:t xml:space="preserve"> </w:t>
      </w:r>
    </w:p>
    <w:p w14:paraId="4D58DC00" w14:textId="77777777" w:rsidR="0033234F" w:rsidRPr="00F761B6" w:rsidRDefault="0033234F" w:rsidP="0033234F">
      <w:pPr>
        <w:rPr>
          <w:rFonts w:cs="Arial"/>
        </w:rPr>
      </w:pPr>
    </w:p>
    <w:p w14:paraId="64FCC623" w14:textId="3EA83040" w:rsidR="0033234F" w:rsidRPr="00F761B6" w:rsidRDefault="0033234F" w:rsidP="0033234F">
      <w:pPr>
        <w:rPr>
          <w:rFonts w:cs="Arial"/>
          <w:b/>
        </w:rPr>
      </w:pPr>
      <w:r w:rsidRPr="00F761B6">
        <w:rPr>
          <w:rFonts w:cs="Arial"/>
        </w:rPr>
        <w:t>Future developments of this protocol include measures to utilize and adapt the procedure for more reptilian species. Additional non</w:t>
      </w:r>
      <w:r w:rsidR="002262C8">
        <w:rPr>
          <w:rFonts w:cs="Arial"/>
        </w:rPr>
        <w:t>in</w:t>
      </w:r>
      <w:r w:rsidRPr="00F761B6">
        <w:rPr>
          <w:rFonts w:cs="Arial"/>
        </w:rPr>
        <w:t xml:space="preserve">vasive methods of extracting skin lipids are also being developed. </w:t>
      </w:r>
    </w:p>
    <w:p w14:paraId="504A1A42" w14:textId="77777777" w:rsidR="0033234F" w:rsidRPr="00F761B6" w:rsidRDefault="0033234F" w:rsidP="0033234F">
      <w:pPr>
        <w:rPr>
          <w:rFonts w:asciiTheme="minorHAnsi" w:hAnsiTheme="minorHAnsi" w:cstheme="minorHAnsi"/>
          <w:color w:val="auto"/>
        </w:rPr>
      </w:pPr>
    </w:p>
    <w:p w14:paraId="45DE453F" w14:textId="77777777" w:rsidR="0033234F" w:rsidRPr="00F761B6" w:rsidRDefault="0033234F" w:rsidP="0033234F">
      <w:pPr>
        <w:pStyle w:val="NormalWeb"/>
        <w:spacing w:before="0" w:beforeAutospacing="0" w:after="0" w:afterAutospacing="0"/>
        <w:rPr>
          <w:rFonts w:asciiTheme="minorHAnsi" w:hAnsiTheme="minorHAnsi" w:cstheme="minorHAnsi"/>
          <w:color w:val="808080"/>
        </w:rPr>
      </w:pPr>
      <w:r w:rsidRPr="00F761B6">
        <w:rPr>
          <w:rFonts w:asciiTheme="minorHAnsi" w:hAnsiTheme="minorHAnsi" w:cstheme="minorHAnsi"/>
          <w:b/>
          <w:bCs/>
        </w:rPr>
        <w:t xml:space="preserve">ACKNOWLEDGMENTS: </w:t>
      </w:r>
    </w:p>
    <w:p w14:paraId="7B13519B" w14:textId="6EEBFD07" w:rsidR="0033234F" w:rsidRPr="00F761B6" w:rsidRDefault="0033234F" w:rsidP="0033234F">
      <w:pPr>
        <w:rPr>
          <w:rFonts w:asciiTheme="minorHAnsi" w:hAnsiTheme="minorHAnsi" w:cstheme="minorHAnsi"/>
          <w:color w:val="808080" w:themeColor="background1" w:themeShade="80"/>
        </w:rPr>
      </w:pPr>
      <w:r w:rsidRPr="00F761B6">
        <w:rPr>
          <w:rFonts w:asciiTheme="minorHAnsi" w:hAnsiTheme="minorHAnsi" w:cstheme="minorHAnsi"/>
          <w:color w:val="auto"/>
        </w:rPr>
        <w:t>The development of these methods, especially shed skin lipid extraction, occurred during cooperative agreements (14-7412-1061-CA, 15-7412-1155-CA, and 16-7412-1269-CA) between James Madison University (JMU) and the U.S. Department of Agriculture’s Animal and Plant Health Inspection Service (APHIS). M</w:t>
      </w:r>
      <w:r w:rsidR="00486740">
        <w:rPr>
          <w:rFonts w:asciiTheme="minorHAnsi" w:hAnsiTheme="minorHAnsi" w:cstheme="minorHAnsi"/>
          <w:color w:val="auto"/>
        </w:rPr>
        <w:t>.</w:t>
      </w:r>
      <w:r w:rsidRPr="00F761B6">
        <w:rPr>
          <w:rFonts w:asciiTheme="minorHAnsi" w:hAnsiTheme="minorHAnsi" w:cstheme="minorHAnsi"/>
          <w:color w:val="auto"/>
        </w:rPr>
        <w:t>R</w:t>
      </w:r>
      <w:r w:rsidR="00486740">
        <w:rPr>
          <w:rFonts w:asciiTheme="minorHAnsi" w:hAnsiTheme="minorHAnsi" w:cstheme="minorHAnsi"/>
          <w:color w:val="auto"/>
        </w:rPr>
        <w:t>.</w:t>
      </w:r>
      <w:r w:rsidRPr="00F761B6">
        <w:rPr>
          <w:rFonts w:asciiTheme="minorHAnsi" w:hAnsiTheme="minorHAnsi" w:cstheme="minorHAnsi"/>
          <w:color w:val="auto"/>
        </w:rPr>
        <w:t>P</w:t>
      </w:r>
      <w:r w:rsidR="00486740">
        <w:rPr>
          <w:rFonts w:asciiTheme="minorHAnsi" w:hAnsiTheme="minorHAnsi" w:cstheme="minorHAnsi"/>
          <w:color w:val="auto"/>
        </w:rPr>
        <w:t>.</w:t>
      </w:r>
      <w:r w:rsidRPr="00F761B6">
        <w:rPr>
          <w:rFonts w:asciiTheme="minorHAnsi" w:hAnsiTheme="minorHAnsi" w:cstheme="minorHAnsi"/>
          <w:color w:val="auto"/>
        </w:rPr>
        <w:t xml:space="preserve"> acknowledges the contributions </w:t>
      </w:r>
      <w:r w:rsidR="00486740">
        <w:rPr>
          <w:rFonts w:asciiTheme="minorHAnsi" w:hAnsiTheme="minorHAnsi" w:cstheme="minorHAnsi"/>
          <w:color w:val="auto"/>
        </w:rPr>
        <w:t xml:space="preserve">of </w:t>
      </w:r>
      <w:r w:rsidRPr="00F761B6">
        <w:rPr>
          <w:rFonts w:asciiTheme="minorHAnsi" w:hAnsiTheme="minorHAnsi" w:cstheme="minorHAnsi"/>
          <w:color w:val="auto"/>
        </w:rPr>
        <w:t xml:space="preserve">the following students to the development of </w:t>
      </w:r>
      <w:r w:rsidR="001B10E9" w:rsidRPr="00F761B6">
        <w:rPr>
          <w:rFonts w:asciiTheme="minorHAnsi" w:hAnsiTheme="minorHAnsi" w:cstheme="minorHAnsi"/>
          <w:color w:val="auto"/>
        </w:rPr>
        <w:t>the shed skin</w:t>
      </w:r>
      <w:r w:rsidRPr="00F761B6">
        <w:rPr>
          <w:rFonts w:asciiTheme="minorHAnsi" w:hAnsiTheme="minorHAnsi" w:cstheme="minorHAnsi"/>
          <w:color w:val="auto"/>
        </w:rPr>
        <w:t xml:space="preserve"> methods: S. Patel (Washington and Lee University [WLU]), J. Zachry (WLU), R. Flores (JMU), J. Noll (JMU), and S. Ashton (JMU).</w:t>
      </w:r>
      <w:r w:rsidR="001F6661" w:rsidRPr="00F761B6">
        <w:rPr>
          <w:rFonts w:asciiTheme="minorHAnsi" w:hAnsiTheme="minorHAnsi" w:cstheme="minorHAnsi"/>
          <w:color w:val="auto"/>
        </w:rPr>
        <w:t xml:space="preserve"> </w:t>
      </w:r>
    </w:p>
    <w:p w14:paraId="2F2EB1B4" w14:textId="77777777" w:rsidR="0033234F" w:rsidRPr="00F761B6" w:rsidRDefault="0033234F" w:rsidP="0033234F">
      <w:pPr>
        <w:rPr>
          <w:rFonts w:asciiTheme="minorHAnsi" w:hAnsiTheme="minorHAnsi" w:cstheme="minorHAnsi"/>
          <w:b/>
          <w:bCs/>
        </w:rPr>
      </w:pPr>
    </w:p>
    <w:p w14:paraId="2D640CC0" w14:textId="77777777" w:rsidR="0033234F" w:rsidRPr="00F761B6" w:rsidRDefault="0033234F" w:rsidP="0033234F">
      <w:pPr>
        <w:pStyle w:val="NormalWeb"/>
        <w:spacing w:before="0" w:beforeAutospacing="0" w:after="0" w:afterAutospacing="0"/>
        <w:rPr>
          <w:rFonts w:asciiTheme="minorHAnsi" w:hAnsiTheme="minorHAnsi" w:cstheme="minorHAnsi"/>
          <w:color w:val="808080"/>
        </w:rPr>
      </w:pPr>
      <w:r w:rsidRPr="00F761B6">
        <w:rPr>
          <w:rFonts w:asciiTheme="minorHAnsi" w:hAnsiTheme="minorHAnsi" w:cstheme="minorHAnsi"/>
          <w:b/>
        </w:rPr>
        <w:t>DISCLOSURES</w:t>
      </w:r>
      <w:r w:rsidRPr="00F761B6">
        <w:rPr>
          <w:rFonts w:asciiTheme="minorHAnsi" w:hAnsiTheme="minorHAnsi" w:cstheme="minorHAnsi"/>
          <w:b/>
          <w:bCs/>
        </w:rPr>
        <w:t xml:space="preserve">: </w:t>
      </w:r>
    </w:p>
    <w:p w14:paraId="7249EABA" w14:textId="77777777" w:rsidR="0033234F" w:rsidRPr="00F761B6" w:rsidRDefault="0033234F" w:rsidP="0033234F">
      <w:pPr>
        <w:contextualSpacing/>
        <w:rPr>
          <w:rFonts w:cs="Arial"/>
          <w:b/>
        </w:rPr>
      </w:pPr>
      <w:r w:rsidRPr="00F761B6">
        <w:rPr>
          <w:rFonts w:cs="Arial"/>
        </w:rPr>
        <w:lastRenderedPageBreak/>
        <w:t xml:space="preserve">The authors have nothing to disclose. </w:t>
      </w:r>
    </w:p>
    <w:p w14:paraId="18BEDEA1" w14:textId="77777777" w:rsidR="0033234F" w:rsidRPr="00F761B6" w:rsidRDefault="0033234F" w:rsidP="0033234F">
      <w:pPr>
        <w:rPr>
          <w:rFonts w:asciiTheme="minorHAnsi" w:hAnsiTheme="minorHAnsi" w:cstheme="minorHAnsi"/>
          <w:color w:val="auto"/>
        </w:rPr>
      </w:pPr>
    </w:p>
    <w:p w14:paraId="6D6F801B" w14:textId="77777777" w:rsidR="0033234F" w:rsidRPr="00F761B6" w:rsidRDefault="0033234F" w:rsidP="0033234F">
      <w:pPr>
        <w:rPr>
          <w:rFonts w:asciiTheme="minorHAnsi" w:hAnsiTheme="minorHAnsi" w:cstheme="minorHAnsi"/>
          <w:b/>
          <w:color w:val="000000" w:themeColor="text1"/>
        </w:rPr>
      </w:pPr>
      <w:r w:rsidRPr="00F761B6">
        <w:rPr>
          <w:rFonts w:asciiTheme="minorHAnsi" w:hAnsiTheme="minorHAnsi" w:cstheme="minorHAnsi"/>
          <w:b/>
          <w:bCs/>
        </w:rPr>
        <w:t>REFERENCES:</w:t>
      </w:r>
      <w:r w:rsidRPr="00F761B6">
        <w:rPr>
          <w:rFonts w:asciiTheme="minorHAnsi" w:hAnsiTheme="minorHAnsi" w:cstheme="minorHAnsi"/>
        </w:rPr>
        <w:t xml:space="preserve"> </w:t>
      </w:r>
    </w:p>
    <w:p w14:paraId="343D95D8" w14:textId="6A2E3EE8"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Mason, R.T</w:t>
      </w:r>
      <w:r w:rsidR="00D873E4">
        <w:rPr>
          <w:rFonts w:eastAsia="Calibri" w:cs="Arial"/>
          <w:color w:val="auto"/>
        </w:rPr>
        <w:t xml:space="preserve">. </w:t>
      </w:r>
      <w:r w:rsidR="00D873E4">
        <w:rPr>
          <w:rFonts w:eastAsia="Calibri" w:cs="Arial"/>
          <w:i/>
          <w:color w:val="auto"/>
        </w:rPr>
        <w:t>et al.</w:t>
      </w:r>
      <w:r w:rsidRPr="00F761B6">
        <w:t xml:space="preserve"> </w:t>
      </w:r>
      <w:r w:rsidRPr="00F761B6">
        <w:rPr>
          <w:rFonts w:eastAsia="Calibri" w:cs="Arial"/>
          <w:color w:val="auto"/>
        </w:rPr>
        <w:t xml:space="preserve">Sex pheromones in snakes. </w:t>
      </w:r>
      <w:r w:rsidRPr="00F761B6">
        <w:rPr>
          <w:rFonts w:eastAsia="Calibri" w:cs="Arial"/>
          <w:i/>
          <w:color w:val="auto"/>
        </w:rPr>
        <w:t>Science</w:t>
      </w:r>
      <w:r w:rsidR="00D873E4">
        <w:rPr>
          <w:rFonts w:eastAsia="Calibri" w:cs="Arial"/>
          <w:i/>
          <w:color w:val="auto"/>
        </w:rPr>
        <w:t>.</w:t>
      </w:r>
      <w:r w:rsidRPr="00F761B6">
        <w:rPr>
          <w:rFonts w:eastAsia="Calibri" w:cs="Arial"/>
          <w:color w:val="auto"/>
        </w:rPr>
        <w:t xml:space="preserve"> </w:t>
      </w:r>
      <w:r w:rsidRPr="00F761B6">
        <w:rPr>
          <w:rFonts w:eastAsia="Calibri" w:cs="Arial"/>
          <w:b/>
          <w:color w:val="auto"/>
        </w:rPr>
        <w:t>245</w:t>
      </w:r>
      <w:r w:rsidRPr="00F761B6">
        <w:rPr>
          <w:rFonts w:eastAsia="Calibri" w:cs="Arial"/>
          <w:color w:val="auto"/>
        </w:rPr>
        <w:t xml:space="preserve"> (4915), 290-292 (1989).</w:t>
      </w:r>
    </w:p>
    <w:p w14:paraId="2F54F5E5" w14:textId="3DF4171B" w:rsidR="001B2CF3"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 xml:space="preserve">Mason, R.T., Parker, M.R. Social behavior and pheromonal communication in reptiles. </w:t>
      </w:r>
      <w:r w:rsidRPr="00F761B6">
        <w:rPr>
          <w:rFonts w:eastAsia="Calibri" w:cs="Arial"/>
          <w:i/>
          <w:color w:val="auto"/>
        </w:rPr>
        <w:t>Journal of Comparative Physiology A</w:t>
      </w:r>
      <w:r w:rsidR="00D873E4">
        <w:rPr>
          <w:rFonts w:eastAsia="Calibri" w:cs="Arial"/>
          <w:i/>
          <w:color w:val="auto"/>
        </w:rPr>
        <w:t>.</w:t>
      </w:r>
      <w:r w:rsidRPr="00F761B6">
        <w:rPr>
          <w:rFonts w:eastAsia="Calibri" w:cs="Arial"/>
          <w:color w:val="auto"/>
        </w:rPr>
        <w:t xml:space="preserve"> </w:t>
      </w:r>
      <w:r w:rsidRPr="00F761B6">
        <w:rPr>
          <w:rFonts w:eastAsia="Calibri" w:cs="Arial"/>
          <w:b/>
          <w:color w:val="auto"/>
        </w:rPr>
        <w:t>196</w:t>
      </w:r>
      <w:r w:rsidRPr="00F761B6">
        <w:rPr>
          <w:rFonts w:eastAsia="Calibri" w:cs="Arial"/>
          <w:color w:val="auto"/>
        </w:rPr>
        <w:t xml:space="preserve"> (10), 729-749 (2010).</w:t>
      </w:r>
      <w:r w:rsidR="001B2CF3" w:rsidRPr="00F761B6">
        <w:rPr>
          <w:rFonts w:eastAsia="Calibri" w:cs="Arial"/>
          <w:color w:val="auto"/>
        </w:rPr>
        <w:t xml:space="preserve"> </w:t>
      </w:r>
    </w:p>
    <w:p w14:paraId="355584B8" w14:textId="03A5B70D" w:rsidR="00EA2599" w:rsidRPr="00F761B6" w:rsidRDefault="00EA2599"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Martín, J., López, P. Pheromones and chemical communication in lizards</w:t>
      </w:r>
      <w:r w:rsidR="00435B80" w:rsidRPr="00F761B6">
        <w:rPr>
          <w:rFonts w:eastAsia="Calibri" w:cs="Arial"/>
          <w:color w:val="auto"/>
        </w:rPr>
        <w:t xml:space="preserve">. In </w:t>
      </w:r>
      <w:r w:rsidR="00435B80" w:rsidRPr="00F761B6">
        <w:rPr>
          <w:rFonts w:eastAsia="Calibri" w:cs="Arial"/>
          <w:i/>
          <w:color w:val="auto"/>
        </w:rPr>
        <w:t>Reproductive Biology and Phylogeny of Lizards and Tuatara</w:t>
      </w:r>
      <w:r w:rsidR="00D873E4">
        <w:rPr>
          <w:rFonts w:eastAsia="Calibri" w:cs="Arial"/>
          <w:i/>
          <w:color w:val="auto"/>
        </w:rPr>
        <w:t xml:space="preserve">. </w:t>
      </w:r>
      <w:r w:rsidR="00D873E4">
        <w:rPr>
          <w:rFonts w:eastAsia="Calibri" w:cs="Arial"/>
          <w:color w:val="auto"/>
        </w:rPr>
        <w:t xml:space="preserve">Edited by </w:t>
      </w:r>
      <w:proofErr w:type="spellStart"/>
      <w:r w:rsidR="00435B80" w:rsidRPr="00F761B6">
        <w:t>Rheubert</w:t>
      </w:r>
      <w:proofErr w:type="spellEnd"/>
      <w:r w:rsidR="00435B80" w:rsidRPr="00F761B6">
        <w:t xml:space="preserve">, J.L., Siegel, D.S., </w:t>
      </w:r>
      <w:proofErr w:type="spellStart"/>
      <w:r w:rsidR="00435B80" w:rsidRPr="00F761B6">
        <w:t>Trauth</w:t>
      </w:r>
      <w:proofErr w:type="spellEnd"/>
      <w:r w:rsidR="00435B80" w:rsidRPr="00F761B6">
        <w:t>, S.E.</w:t>
      </w:r>
      <w:r w:rsidR="00435B80" w:rsidRPr="00F761B6">
        <w:rPr>
          <w:rFonts w:eastAsia="Calibri" w:cs="Arial"/>
          <w:color w:val="auto"/>
        </w:rPr>
        <w:t>,</w:t>
      </w:r>
      <w:r w:rsidR="00D873E4">
        <w:rPr>
          <w:rFonts w:eastAsia="Calibri" w:cs="Arial"/>
          <w:color w:val="auto"/>
        </w:rPr>
        <w:t xml:space="preserve"> 43-77</w:t>
      </w:r>
      <w:r w:rsidR="00435B80" w:rsidRPr="00F761B6">
        <w:rPr>
          <w:rFonts w:eastAsia="Calibri" w:cs="Arial"/>
          <w:color w:val="auto"/>
        </w:rPr>
        <w:t>, CRC Press</w:t>
      </w:r>
      <w:r w:rsidR="00D873E4">
        <w:rPr>
          <w:rFonts w:eastAsia="Calibri" w:cs="Arial"/>
          <w:color w:val="auto"/>
        </w:rPr>
        <w:t>.</w:t>
      </w:r>
      <w:r w:rsidR="00435B80" w:rsidRPr="00F761B6">
        <w:rPr>
          <w:rFonts w:eastAsia="Calibri" w:cs="Arial"/>
          <w:color w:val="auto"/>
        </w:rPr>
        <w:t xml:space="preserve"> Enfield, NJ (2014).</w:t>
      </w:r>
      <w:r w:rsidRPr="00F761B6">
        <w:rPr>
          <w:rFonts w:eastAsia="Calibri" w:cs="Arial"/>
          <w:color w:val="auto"/>
        </w:rPr>
        <w:t xml:space="preserve"> </w:t>
      </w:r>
    </w:p>
    <w:p w14:paraId="5DE60CE1" w14:textId="4DAB4690" w:rsidR="001B2CF3" w:rsidRPr="00F761B6" w:rsidRDefault="001B2CF3"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proofErr w:type="spellStart"/>
      <w:r w:rsidRPr="00F761B6">
        <w:rPr>
          <w:rFonts w:eastAsia="Calibri" w:cs="Arial"/>
          <w:color w:val="auto"/>
        </w:rPr>
        <w:t>Mayerl</w:t>
      </w:r>
      <w:proofErr w:type="spellEnd"/>
      <w:r w:rsidRPr="00F761B6">
        <w:rPr>
          <w:rFonts w:eastAsia="Calibri" w:cs="Arial"/>
          <w:color w:val="auto"/>
        </w:rPr>
        <w:t xml:space="preserve">, C., </w:t>
      </w:r>
      <w:proofErr w:type="spellStart"/>
      <w:r w:rsidRPr="00F761B6">
        <w:rPr>
          <w:rFonts w:eastAsia="Calibri" w:cs="Arial"/>
          <w:color w:val="auto"/>
        </w:rPr>
        <w:t>Baeckens</w:t>
      </w:r>
      <w:proofErr w:type="spellEnd"/>
      <w:r w:rsidRPr="00F761B6">
        <w:rPr>
          <w:rFonts w:eastAsia="Calibri" w:cs="Arial"/>
          <w:color w:val="auto"/>
        </w:rPr>
        <w:t xml:space="preserve">, S., Van Damme, R. Evolution and role of the follicular epidermal gland system in non-ophidian squamates. </w:t>
      </w:r>
      <w:r w:rsidRPr="00F761B6">
        <w:rPr>
          <w:rFonts w:eastAsia="Calibri" w:cs="Arial"/>
          <w:i/>
          <w:color w:val="auto"/>
        </w:rPr>
        <w:t>Amphibia-</w:t>
      </w:r>
      <w:proofErr w:type="spellStart"/>
      <w:r w:rsidRPr="00F761B6">
        <w:rPr>
          <w:rFonts w:eastAsia="Calibri" w:cs="Arial"/>
          <w:i/>
          <w:color w:val="auto"/>
        </w:rPr>
        <w:t>Reptilia</w:t>
      </w:r>
      <w:proofErr w:type="spellEnd"/>
      <w:r w:rsidR="00D873E4">
        <w:rPr>
          <w:rFonts w:eastAsia="Calibri" w:cs="Arial"/>
          <w:i/>
          <w:color w:val="auto"/>
        </w:rPr>
        <w:t>.</w:t>
      </w:r>
      <w:r w:rsidRPr="00F761B6">
        <w:rPr>
          <w:rFonts w:eastAsia="Calibri" w:cs="Arial"/>
          <w:color w:val="auto"/>
        </w:rPr>
        <w:t xml:space="preserve"> </w:t>
      </w:r>
      <w:r w:rsidRPr="00F761B6">
        <w:rPr>
          <w:rFonts w:eastAsia="Calibri" w:cs="Arial"/>
          <w:b/>
          <w:color w:val="auto"/>
        </w:rPr>
        <w:t>36</w:t>
      </w:r>
      <w:r w:rsidRPr="00F761B6">
        <w:rPr>
          <w:rFonts w:eastAsia="Calibri" w:cs="Arial"/>
          <w:color w:val="auto"/>
        </w:rPr>
        <w:t xml:space="preserve"> (3), 185-206 (2015).</w:t>
      </w:r>
    </w:p>
    <w:p w14:paraId="639BD2EB" w14:textId="6705F36B" w:rsidR="00502945" w:rsidRPr="00F761B6" w:rsidRDefault="00502945"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 xml:space="preserve">Mathies, T., Levine, B., </w:t>
      </w:r>
      <w:proofErr w:type="spellStart"/>
      <w:r w:rsidRPr="00F761B6">
        <w:rPr>
          <w:rFonts w:eastAsia="Calibri" w:cs="Arial"/>
          <w:color w:val="auto"/>
        </w:rPr>
        <w:t>Engeman</w:t>
      </w:r>
      <w:proofErr w:type="spellEnd"/>
      <w:r w:rsidRPr="00F761B6">
        <w:rPr>
          <w:rFonts w:eastAsia="Calibri" w:cs="Arial"/>
          <w:color w:val="auto"/>
        </w:rPr>
        <w:t xml:space="preserve">, R., </w:t>
      </w:r>
      <w:proofErr w:type="spellStart"/>
      <w:r w:rsidRPr="00F761B6">
        <w:rPr>
          <w:rFonts w:eastAsia="Calibri" w:cs="Arial"/>
          <w:color w:val="auto"/>
        </w:rPr>
        <w:t>Savidge</w:t>
      </w:r>
      <w:proofErr w:type="spellEnd"/>
      <w:r w:rsidRPr="00F761B6">
        <w:rPr>
          <w:rFonts w:eastAsia="Calibri" w:cs="Arial"/>
          <w:color w:val="auto"/>
        </w:rPr>
        <w:t xml:space="preserve">, J.A. Pheromonal control of the invasive brown </w:t>
      </w:r>
      <w:proofErr w:type="spellStart"/>
      <w:r w:rsidRPr="00F761B6">
        <w:rPr>
          <w:rFonts w:eastAsia="Calibri" w:cs="Arial"/>
          <w:color w:val="auto"/>
        </w:rPr>
        <w:t>treesnake</w:t>
      </w:r>
      <w:proofErr w:type="spellEnd"/>
      <w:r w:rsidRPr="00F761B6">
        <w:rPr>
          <w:rFonts w:eastAsia="Calibri" w:cs="Arial"/>
          <w:color w:val="auto"/>
        </w:rPr>
        <w:t xml:space="preserve">: potency of female sexual attractiveness pheromone varies with ovarian state. </w:t>
      </w:r>
      <w:r w:rsidRPr="00F761B6">
        <w:rPr>
          <w:rFonts w:eastAsia="Calibri" w:cs="Arial"/>
          <w:i/>
          <w:color w:val="auto"/>
        </w:rPr>
        <w:t>International Journal of Pest Management</w:t>
      </w:r>
      <w:r w:rsidR="00D873E4">
        <w:rPr>
          <w:rFonts w:eastAsia="Calibri" w:cs="Arial"/>
          <w:i/>
          <w:color w:val="auto"/>
        </w:rPr>
        <w:t>.</w:t>
      </w:r>
      <w:r w:rsidRPr="00F761B6">
        <w:rPr>
          <w:rFonts w:eastAsia="Calibri" w:cs="Arial"/>
          <w:color w:val="auto"/>
        </w:rPr>
        <w:t xml:space="preserve"> </w:t>
      </w:r>
      <w:r w:rsidRPr="00F761B6">
        <w:rPr>
          <w:rFonts w:eastAsia="Calibri" w:cs="Arial"/>
          <w:b/>
          <w:color w:val="auto"/>
        </w:rPr>
        <w:t>59</w:t>
      </w:r>
      <w:r w:rsidRPr="00F761B6">
        <w:rPr>
          <w:rFonts w:eastAsia="Calibri" w:cs="Arial"/>
          <w:color w:val="auto"/>
        </w:rPr>
        <w:t xml:space="preserve"> (2), 141-149 (2013).</w:t>
      </w:r>
    </w:p>
    <w:p w14:paraId="58C4B100" w14:textId="5101D551"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Parker, M.R</w:t>
      </w:r>
      <w:r w:rsidR="00A90C87" w:rsidRPr="00F761B6">
        <w:rPr>
          <w:rFonts w:eastAsia="Calibri" w:cs="Arial"/>
          <w:color w:val="auto"/>
        </w:rPr>
        <w:t>.</w:t>
      </w:r>
      <w:r w:rsidRPr="00F761B6">
        <w:rPr>
          <w:rFonts w:eastAsia="Calibri" w:cs="Arial"/>
          <w:color w:val="auto"/>
        </w:rPr>
        <w:t>, Patel, S.M</w:t>
      </w:r>
      <w:r w:rsidR="00A90C87" w:rsidRPr="00F761B6">
        <w:rPr>
          <w:rFonts w:eastAsia="Calibri" w:cs="Arial"/>
          <w:color w:val="auto"/>
        </w:rPr>
        <w:t>.</w:t>
      </w:r>
      <w:r w:rsidRPr="00F761B6">
        <w:rPr>
          <w:rFonts w:eastAsia="Calibri" w:cs="Arial"/>
          <w:color w:val="auto"/>
        </w:rPr>
        <w:t>, Zachry, J.E</w:t>
      </w:r>
      <w:r w:rsidR="00A90C87" w:rsidRPr="00F761B6">
        <w:rPr>
          <w:rFonts w:eastAsia="Calibri" w:cs="Arial"/>
          <w:color w:val="auto"/>
        </w:rPr>
        <w:t>.</w:t>
      </w:r>
      <w:r w:rsidRPr="00F761B6">
        <w:rPr>
          <w:rFonts w:eastAsia="Calibri" w:cs="Arial"/>
          <w:color w:val="auto"/>
        </w:rPr>
        <w:t xml:space="preserve">, Kimball, B.A. Feminization of male brown </w:t>
      </w:r>
      <w:proofErr w:type="spellStart"/>
      <w:r w:rsidRPr="00F761B6">
        <w:rPr>
          <w:rFonts w:eastAsia="Calibri" w:cs="Arial"/>
          <w:color w:val="auto"/>
        </w:rPr>
        <w:t>treesnake</w:t>
      </w:r>
      <w:proofErr w:type="spellEnd"/>
      <w:r w:rsidRPr="00F761B6">
        <w:rPr>
          <w:rFonts w:eastAsia="Calibri" w:cs="Arial"/>
          <w:color w:val="auto"/>
        </w:rPr>
        <w:t xml:space="preserve"> methyl ketone expression </w:t>
      </w:r>
      <w:r w:rsidR="00512462" w:rsidRPr="00512462">
        <w:rPr>
          <w:rFonts w:eastAsia="Calibri" w:cs="Arial"/>
          <w:i/>
          <w:color w:val="auto"/>
        </w:rPr>
        <w:t>via</w:t>
      </w:r>
      <w:r w:rsidRPr="00F761B6">
        <w:rPr>
          <w:rFonts w:eastAsia="Calibri" w:cs="Arial"/>
          <w:color w:val="auto"/>
        </w:rPr>
        <w:t xml:space="preserve"> steroid hormone manipulation. </w:t>
      </w:r>
      <w:r w:rsidRPr="00F761B6">
        <w:rPr>
          <w:rFonts w:eastAsia="Calibri" w:cs="Arial"/>
          <w:i/>
          <w:color w:val="auto"/>
        </w:rPr>
        <w:t>Journal of Chemical Ecology</w:t>
      </w:r>
      <w:r w:rsidR="00D873E4">
        <w:rPr>
          <w:rFonts w:eastAsia="Calibri" w:cs="Arial"/>
          <w:i/>
          <w:color w:val="auto"/>
        </w:rPr>
        <w:t>.</w:t>
      </w:r>
      <w:r w:rsidRPr="00F761B6">
        <w:rPr>
          <w:rFonts w:eastAsia="Calibri" w:cs="Arial"/>
          <w:color w:val="auto"/>
        </w:rPr>
        <w:t xml:space="preserve"> </w:t>
      </w:r>
      <w:r w:rsidRPr="00F761B6">
        <w:rPr>
          <w:rFonts w:eastAsia="Calibri" w:cs="Arial"/>
          <w:b/>
          <w:color w:val="auto"/>
        </w:rPr>
        <w:t xml:space="preserve">44 </w:t>
      </w:r>
      <w:r w:rsidRPr="00F761B6">
        <w:rPr>
          <w:rFonts w:eastAsia="Calibri" w:cs="Arial"/>
          <w:color w:val="auto"/>
        </w:rPr>
        <w:t>(2), 189-197 (2018).</w:t>
      </w:r>
    </w:p>
    <w:p w14:paraId="18C9ECD4" w14:textId="66A6357C" w:rsidR="00502945" w:rsidRPr="00F761B6" w:rsidRDefault="00502945"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 xml:space="preserve">Parker, M.R., Mason, R.T. Pheromones in snakes: history, patterns, and future research directions. In </w:t>
      </w:r>
      <w:r w:rsidRPr="00F761B6">
        <w:rPr>
          <w:rFonts w:eastAsia="Calibri" w:cs="Arial"/>
          <w:i/>
          <w:color w:val="auto"/>
        </w:rPr>
        <w:t>Reproductive Biology and Phylogeny of Snakes</w:t>
      </w:r>
      <w:r w:rsidR="00D873E4">
        <w:rPr>
          <w:rFonts w:eastAsia="Calibri" w:cs="Arial"/>
          <w:i/>
          <w:color w:val="auto"/>
        </w:rPr>
        <w:t>.</w:t>
      </w:r>
      <w:r w:rsidRPr="00F761B6">
        <w:rPr>
          <w:rFonts w:eastAsia="Calibri" w:cs="Arial"/>
          <w:i/>
          <w:color w:val="auto"/>
        </w:rPr>
        <w:t xml:space="preserve"> </w:t>
      </w:r>
      <w:r w:rsidR="00D873E4">
        <w:rPr>
          <w:rFonts w:eastAsia="Calibri" w:cs="Arial"/>
          <w:color w:val="auto"/>
        </w:rPr>
        <w:t xml:space="preserve">Edited by </w:t>
      </w:r>
      <w:r w:rsidRPr="00F761B6">
        <w:rPr>
          <w:rFonts w:eastAsia="Calibri" w:cs="Arial"/>
          <w:color w:val="auto"/>
        </w:rPr>
        <w:t>Sever, D., Aldridge, R.,</w:t>
      </w:r>
      <w:r w:rsidR="00D873E4">
        <w:rPr>
          <w:rFonts w:eastAsia="Calibri" w:cs="Arial"/>
          <w:color w:val="auto"/>
        </w:rPr>
        <w:t xml:space="preserve"> 551-572</w:t>
      </w:r>
      <w:r w:rsidRPr="00F761B6">
        <w:rPr>
          <w:rFonts w:eastAsia="Calibri" w:cs="Arial"/>
          <w:color w:val="auto"/>
        </w:rPr>
        <w:t>, CRC Press</w:t>
      </w:r>
      <w:r w:rsidR="00D873E4">
        <w:rPr>
          <w:rFonts w:eastAsia="Calibri" w:cs="Arial"/>
          <w:color w:val="auto"/>
        </w:rPr>
        <w:t>.</w:t>
      </w:r>
      <w:r w:rsidRPr="00F761B6">
        <w:rPr>
          <w:rFonts w:eastAsia="Calibri" w:cs="Arial"/>
          <w:color w:val="auto"/>
        </w:rPr>
        <w:t xml:space="preserve"> Enfield, NJ (2011).</w:t>
      </w:r>
    </w:p>
    <w:p w14:paraId="503DCB5D" w14:textId="0753A5FC"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 xml:space="preserve">Parker, M.R., Mason, R.T. Low temperature dormancy affects the quantity and quality of the female sexual attractiveness pheromone in red-sided garter snakes. </w:t>
      </w:r>
      <w:r w:rsidRPr="00F761B6">
        <w:rPr>
          <w:rFonts w:eastAsia="Calibri" w:cs="Arial"/>
          <w:i/>
          <w:color w:val="auto"/>
        </w:rPr>
        <w:t>Journal of Chemical Ecology</w:t>
      </w:r>
      <w:r w:rsidR="00D873E4">
        <w:rPr>
          <w:rFonts w:eastAsia="Calibri" w:cs="Arial"/>
          <w:i/>
          <w:color w:val="auto"/>
        </w:rPr>
        <w:t>.</w:t>
      </w:r>
      <w:r w:rsidRPr="00F761B6">
        <w:rPr>
          <w:rFonts w:eastAsia="Calibri" w:cs="Arial"/>
          <w:i/>
          <w:color w:val="auto"/>
        </w:rPr>
        <w:t xml:space="preserve"> </w:t>
      </w:r>
      <w:r w:rsidRPr="00F761B6">
        <w:rPr>
          <w:rFonts w:eastAsia="Calibri" w:cs="Arial"/>
          <w:b/>
          <w:color w:val="auto"/>
        </w:rPr>
        <w:t xml:space="preserve">35 </w:t>
      </w:r>
      <w:r w:rsidRPr="00F761B6">
        <w:rPr>
          <w:rFonts w:eastAsia="Calibri" w:cs="Arial"/>
          <w:color w:val="auto"/>
        </w:rPr>
        <w:t>(10), 1234-1241 (2009).</w:t>
      </w:r>
    </w:p>
    <w:p w14:paraId="6DAF7C2F" w14:textId="723770FF"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 xml:space="preserve">Parker, M.R., Mason, R.T. How to make a sexy snake: estrogen activation of female sex pheromone in male red-sided garter snakes. </w:t>
      </w:r>
      <w:r w:rsidRPr="00F761B6">
        <w:rPr>
          <w:rFonts w:eastAsia="Calibri" w:cs="Arial"/>
          <w:i/>
          <w:color w:val="auto"/>
        </w:rPr>
        <w:t>Journal of Experimental Biology</w:t>
      </w:r>
      <w:r w:rsidR="00D873E4">
        <w:rPr>
          <w:rFonts w:eastAsia="Calibri" w:cs="Arial"/>
          <w:i/>
          <w:color w:val="auto"/>
        </w:rPr>
        <w:t>.</w:t>
      </w:r>
      <w:r w:rsidRPr="00F761B6">
        <w:rPr>
          <w:rFonts w:eastAsia="Calibri" w:cs="Arial"/>
          <w:color w:val="auto"/>
        </w:rPr>
        <w:t xml:space="preserve"> </w:t>
      </w:r>
      <w:r w:rsidRPr="00F761B6">
        <w:rPr>
          <w:rFonts w:eastAsia="Calibri" w:cs="Arial"/>
          <w:b/>
          <w:color w:val="auto"/>
        </w:rPr>
        <w:t xml:space="preserve">215 </w:t>
      </w:r>
      <w:r w:rsidRPr="00F761B6">
        <w:rPr>
          <w:rFonts w:eastAsia="Calibri" w:cs="Arial"/>
          <w:color w:val="auto"/>
        </w:rPr>
        <w:t xml:space="preserve">(5), 723-730 </w:t>
      </w:r>
      <w:bookmarkStart w:id="1" w:name="_GoBack"/>
      <w:bookmarkEnd w:id="1"/>
      <w:r w:rsidRPr="00F761B6">
        <w:rPr>
          <w:rFonts w:eastAsia="Calibri" w:cs="Arial"/>
          <w:color w:val="auto"/>
        </w:rPr>
        <w:t xml:space="preserve">(2012). </w:t>
      </w:r>
    </w:p>
    <w:p w14:paraId="003C0945" w14:textId="52265079"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t xml:space="preserve">Alberts, A.C. Constraints on the design of chemical communication systems in terrestrial vertebrates. </w:t>
      </w:r>
      <w:r w:rsidRPr="00F761B6">
        <w:rPr>
          <w:rFonts w:eastAsia="Calibri" w:cs="Arial"/>
          <w:i/>
          <w:color w:val="auto"/>
        </w:rPr>
        <w:t>American Naturalist</w:t>
      </w:r>
      <w:r w:rsidR="00D873E4">
        <w:rPr>
          <w:rFonts w:eastAsia="Calibri" w:cs="Arial"/>
          <w:i/>
          <w:color w:val="auto"/>
        </w:rPr>
        <w:t>.</w:t>
      </w:r>
      <w:r w:rsidRPr="00F761B6">
        <w:rPr>
          <w:rFonts w:eastAsia="Calibri" w:cs="Arial"/>
          <w:color w:val="auto"/>
        </w:rPr>
        <w:t xml:space="preserve"> </w:t>
      </w:r>
      <w:r w:rsidRPr="00F761B6">
        <w:rPr>
          <w:rFonts w:eastAsia="Calibri" w:cs="Arial"/>
          <w:b/>
          <w:color w:val="auto"/>
        </w:rPr>
        <w:t>139</w:t>
      </w:r>
      <w:r w:rsidRPr="00F761B6">
        <w:rPr>
          <w:rFonts w:eastAsia="Calibri" w:cs="Arial"/>
          <w:color w:val="auto"/>
        </w:rPr>
        <w:t>, S62-S89 (1992).</w:t>
      </w:r>
    </w:p>
    <w:p w14:paraId="1A3C48A7" w14:textId="58CAD33B"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t xml:space="preserve">Martín, J., Ortega, J., López, P. </w:t>
      </w:r>
      <w:proofErr w:type="spellStart"/>
      <w:r w:rsidRPr="00F761B6">
        <w:t>Interpopulational</w:t>
      </w:r>
      <w:proofErr w:type="spellEnd"/>
      <w:r w:rsidRPr="00F761B6">
        <w:t xml:space="preserve"> variations in sexual chemical signals of Iberian wall lizards may allow maximizing signal efficiency under different climatic conditions. </w:t>
      </w:r>
      <w:proofErr w:type="spellStart"/>
      <w:r w:rsidRPr="00F761B6">
        <w:rPr>
          <w:i/>
          <w:iCs/>
        </w:rPr>
        <w:t>PLoS</w:t>
      </w:r>
      <w:proofErr w:type="spellEnd"/>
      <w:r w:rsidRPr="00F761B6">
        <w:rPr>
          <w:i/>
          <w:iCs/>
        </w:rPr>
        <w:t xml:space="preserve"> ONE</w:t>
      </w:r>
      <w:r w:rsidR="00D873E4">
        <w:rPr>
          <w:i/>
          <w:iCs/>
        </w:rPr>
        <w:t>.</w:t>
      </w:r>
      <w:r w:rsidRPr="00F761B6">
        <w:t xml:space="preserve"> </w:t>
      </w:r>
      <w:r w:rsidRPr="00F761B6">
        <w:rPr>
          <w:b/>
          <w:iCs/>
        </w:rPr>
        <w:t xml:space="preserve">10 </w:t>
      </w:r>
      <w:r w:rsidRPr="00F761B6">
        <w:rPr>
          <w:iCs/>
        </w:rPr>
        <w:t>(6)</w:t>
      </w:r>
      <w:r w:rsidRPr="00F761B6">
        <w:t xml:space="preserve">, </w:t>
      </w:r>
      <w:proofErr w:type="gramStart"/>
      <w:r w:rsidRPr="00F761B6">
        <w:t>p.e</w:t>
      </w:r>
      <w:proofErr w:type="gramEnd"/>
      <w:r w:rsidRPr="00F761B6">
        <w:t>0131492 (2015).</w:t>
      </w:r>
    </w:p>
    <w:p w14:paraId="15BBE512" w14:textId="115EB881"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proofErr w:type="spellStart"/>
      <w:r w:rsidRPr="00F761B6">
        <w:t>Baeckens</w:t>
      </w:r>
      <w:proofErr w:type="spellEnd"/>
      <w:r w:rsidRPr="00F761B6">
        <w:t>, S.</w:t>
      </w:r>
      <w:r w:rsidR="00D873E4">
        <w:t xml:space="preserve"> </w:t>
      </w:r>
      <w:r w:rsidR="00D873E4">
        <w:rPr>
          <w:i/>
        </w:rPr>
        <w:t>et al.</w:t>
      </w:r>
      <w:r w:rsidRPr="00F761B6">
        <w:t xml:space="preserve"> Environmental conditions shape the chemical signal design of lizards. </w:t>
      </w:r>
      <w:r w:rsidRPr="00F761B6">
        <w:rPr>
          <w:i/>
          <w:iCs/>
        </w:rPr>
        <w:t>Functional Ecology</w:t>
      </w:r>
      <w:r w:rsidR="00D873E4">
        <w:rPr>
          <w:i/>
          <w:iCs/>
        </w:rPr>
        <w:t>.</w:t>
      </w:r>
      <w:r w:rsidRPr="00F761B6">
        <w:t xml:space="preserve"> </w:t>
      </w:r>
      <w:r w:rsidRPr="00F761B6">
        <w:rPr>
          <w:b/>
          <w:iCs/>
        </w:rPr>
        <w:t>32</w:t>
      </w:r>
      <w:r w:rsidRPr="00F761B6">
        <w:t xml:space="preserve"> (2), 566-580 (2018).</w:t>
      </w:r>
    </w:p>
    <w:p w14:paraId="644FA06F" w14:textId="1219758C"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t xml:space="preserve">Greene, M.J., Mason, R.T. Chemically mediated sexual behavior of the brown tree snake, </w:t>
      </w:r>
      <w:proofErr w:type="spellStart"/>
      <w:r w:rsidRPr="00F761B6">
        <w:rPr>
          <w:i/>
        </w:rPr>
        <w:t>Boiga</w:t>
      </w:r>
      <w:proofErr w:type="spellEnd"/>
      <w:r w:rsidRPr="00F761B6">
        <w:rPr>
          <w:i/>
        </w:rPr>
        <w:t xml:space="preserve"> </w:t>
      </w:r>
      <w:proofErr w:type="spellStart"/>
      <w:r w:rsidRPr="00F761B6">
        <w:rPr>
          <w:i/>
        </w:rPr>
        <w:t>irregularis</w:t>
      </w:r>
      <w:proofErr w:type="spellEnd"/>
      <w:r w:rsidRPr="00F761B6">
        <w:t xml:space="preserve">. </w:t>
      </w:r>
      <w:proofErr w:type="spellStart"/>
      <w:r w:rsidRPr="00F761B6">
        <w:rPr>
          <w:i/>
          <w:iCs/>
        </w:rPr>
        <w:t>Ecoscience</w:t>
      </w:r>
      <w:proofErr w:type="spellEnd"/>
      <w:r w:rsidR="00D873E4">
        <w:rPr>
          <w:i/>
          <w:iCs/>
        </w:rPr>
        <w:t>.</w:t>
      </w:r>
      <w:r w:rsidRPr="00F761B6">
        <w:t xml:space="preserve"> </w:t>
      </w:r>
      <w:r w:rsidRPr="00F761B6">
        <w:rPr>
          <w:b/>
        </w:rPr>
        <w:t>5</w:t>
      </w:r>
      <w:r w:rsidRPr="00F761B6">
        <w:t xml:space="preserve"> (3), 405-409 (1998).</w:t>
      </w:r>
    </w:p>
    <w:p w14:paraId="5DCABDDC" w14:textId="1786FB76"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t xml:space="preserve">Mason, R.T. Integrated pest management: The case for pheromonal control of </w:t>
      </w:r>
      <w:proofErr w:type="spellStart"/>
      <w:r w:rsidRPr="00F761B6">
        <w:t>habu</w:t>
      </w:r>
      <w:proofErr w:type="spellEnd"/>
      <w:r w:rsidRPr="00F761B6">
        <w:t xml:space="preserve"> and brown tree snakes. In </w:t>
      </w:r>
      <w:r w:rsidRPr="00F761B6">
        <w:rPr>
          <w:rStyle w:val="Strong"/>
          <w:b w:val="0"/>
          <w:i/>
        </w:rPr>
        <w:t>Snakes and Man: Controlling Pest Species for Conservation and Human Health</w:t>
      </w:r>
      <w:r w:rsidR="00D873E4">
        <w:rPr>
          <w:rStyle w:val="Strong"/>
          <w:b w:val="0"/>
          <w:i/>
        </w:rPr>
        <w:t>.</w:t>
      </w:r>
      <w:r w:rsidRPr="00F761B6">
        <w:rPr>
          <w:rStyle w:val="Strong"/>
          <w:b w:val="0"/>
        </w:rPr>
        <w:t xml:space="preserve"> </w:t>
      </w:r>
      <w:r w:rsidR="00D873E4">
        <w:rPr>
          <w:rStyle w:val="Strong"/>
          <w:b w:val="0"/>
        </w:rPr>
        <w:t xml:space="preserve">Edited by </w:t>
      </w:r>
      <w:r w:rsidRPr="00F761B6">
        <w:t xml:space="preserve">Rodda, G., </w:t>
      </w:r>
      <w:proofErr w:type="spellStart"/>
      <w:r w:rsidRPr="00F761B6">
        <w:t>Chiszar</w:t>
      </w:r>
      <w:proofErr w:type="spellEnd"/>
      <w:r w:rsidRPr="00F761B6">
        <w:t>, D., Sawai, Y., Tanaka, H.,</w:t>
      </w:r>
      <w:r w:rsidR="00D873E4">
        <w:t xml:space="preserve"> 196-205</w:t>
      </w:r>
      <w:r w:rsidRPr="00F761B6">
        <w:t>, Cornell University Press</w:t>
      </w:r>
      <w:r w:rsidR="00D873E4">
        <w:t>.</w:t>
      </w:r>
      <w:r w:rsidRPr="00F761B6">
        <w:t xml:space="preserve"> Ithaca, NY (1998).</w:t>
      </w:r>
    </w:p>
    <w:p w14:paraId="45E296C9" w14:textId="03865630" w:rsidR="0033234F" w:rsidRPr="00F761B6" w:rsidRDefault="0033234F" w:rsidP="005057DC">
      <w:pPr>
        <w:widowControl/>
        <w:numPr>
          <w:ilvl w:val="0"/>
          <w:numId w:val="27"/>
        </w:numPr>
        <w:autoSpaceDE/>
        <w:autoSpaceDN/>
        <w:adjustRightInd/>
        <w:spacing w:after="160" w:line="259" w:lineRule="auto"/>
        <w:ind w:left="0" w:firstLine="0"/>
        <w:contextualSpacing/>
        <w:jc w:val="left"/>
        <w:rPr>
          <w:rFonts w:eastAsia="Calibri" w:cs="Arial"/>
          <w:color w:val="auto"/>
        </w:rPr>
      </w:pPr>
      <w:r w:rsidRPr="00F761B6">
        <w:rPr>
          <w:rFonts w:eastAsia="Calibri" w:cs="Arial"/>
          <w:color w:val="auto"/>
        </w:rPr>
        <w:lastRenderedPageBreak/>
        <w:t>Pruett, J.A.</w:t>
      </w:r>
      <w:r w:rsidR="00512462" w:rsidRPr="00512462">
        <w:rPr>
          <w:rFonts w:eastAsia="Calibri" w:cs="Arial"/>
          <w:i/>
          <w:color w:val="auto"/>
        </w:rPr>
        <w:t xml:space="preserve"> et al</w:t>
      </w:r>
      <w:r w:rsidR="001F6661" w:rsidRPr="00F761B6">
        <w:rPr>
          <w:rFonts w:eastAsia="Calibri" w:cs="Arial"/>
          <w:i/>
          <w:color w:val="auto"/>
        </w:rPr>
        <w:t>.</w:t>
      </w:r>
      <w:r w:rsidRPr="00F761B6">
        <w:rPr>
          <w:rFonts w:eastAsia="Calibri" w:cs="Arial"/>
          <w:color w:val="auto"/>
        </w:rPr>
        <w:t xml:space="preserve"> Evolutionary interactions between visual and chemical signals: </w:t>
      </w:r>
      <w:proofErr w:type="spellStart"/>
      <w:r w:rsidRPr="00F761B6">
        <w:rPr>
          <w:rFonts w:eastAsia="Calibri" w:cs="Arial"/>
          <w:color w:val="auto"/>
        </w:rPr>
        <w:t>chemosignals</w:t>
      </w:r>
      <w:proofErr w:type="spellEnd"/>
      <w:r w:rsidRPr="00F761B6">
        <w:rPr>
          <w:rFonts w:eastAsia="Calibri" w:cs="Arial"/>
          <w:color w:val="auto"/>
        </w:rPr>
        <w:t xml:space="preserve"> compensate for the loss of a visual signal in male </w:t>
      </w:r>
      <w:proofErr w:type="spellStart"/>
      <w:r w:rsidRPr="00F761B6">
        <w:rPr>
          <w:rFonts w:eastAsia="Calibri" w:cs="Arial"/>
          <w:i/>
          <w:color w:val="auto"/>
        </w:rPr>
        <w:t>Sceloporus</w:t>
      </w:r>
      <w:proofErr w:type="spellEnd"/>
      <w:r w:rsidRPr="00F761B6">
        <w:rPr>
          <w:rFonts w:eastAsia="Calibri" w:cs="Arial"/>
          <w:color w:val="auto"/>
        </w:rPr>
        <w:t xml:space="preserve"> lizards. </w:t>
      </w:r>
      <w:r w:rsidRPr="00F761B6">
        <w:rPr>
          <w:rFonts w:eastAsia="Calibri" w:cs="Arial"/>
          <w:i/>
          <w:color w:val="auto"/>
        </w:rPr>
        <w:t>Journal of Chemical Ecology</w:t>
      </w:r>
      <w:r w:rsidR="00D873E4">
        <w:rPr>
          <w:rFonts w:eastAsia="Calibri" w:cs="Arial"/>
          <w:i/>
          <w:color w:val="auto"/>
        </w:rPr>
        <w:t>.</w:t>
      </w:r>
      <w:r w:rsidRPr="00F761B6">
        <w:rPr>
          <w:rFonts w:eastAsia="Calibri" w:cs="Arial"/>
          <w:i/>
          <w:color w:val="auto"/>
        </w:rPr>
        <w:t xml:space="preserve"> </w:t>
      </w:r>
      <w:r w:rsidRPr="00F761B6">
        <w:rPr>
          <w:rFonts w:eastAsia="Calibri" w:cs="Arial"/>
          <w:b/>
          <w:color w:val="auto"/>
        </w:rPr>
        <w:t xml:space="preserve">42 </w:t>
      </w:r>
      <w:r w:rsidRPr="00F761B6">
        <w:rPr>
          <w:rFonts w:eastAsia="Calibri" w:cs="Arial"/>
          <w:color w:val="auto"/>
        </w:rPr>
        <w:t>(11), 1164-1174 (2016).</w:t>
      </w:r>
    </w:p>
    <w:p w14:paraId="5E928C16" w14:textId="34511E85" w:rsidR="006305D7" w:rsidRPr="00F761B6" w:rsidRDefault="0033234F" w:rsidP="00771C05">
      <w:pPr>
        <w:widowControl/>
        <w:autoSpaceDE/>
        <w:autoSpaceDN/>
        <w:adjustRightInd/>
        <w:spacing w:after="160" w:line="259" w:lineRule="auto"/>
        <w:contextualSpacing/>
        <w:jc w:val="left"/>
        <w:rPr>
          <w:rFonts w:eastAsia="Calibri" w:cs="Arial"/>
          <w:color w:val="auto"/>
        </w:rPr>
      </w:pPr>
      <w:r w:rsidRPr="00F761B6">
        <w:rPr>
          <w:rFonts w:eastAsia="Calibri" w:cs="Arial"/>
          <w:color w:val="auto"/>
        </w:rPr>
        <w:t xml:space="preserve"> </w:t>
      </w:r>
    </w:p>
    <w:sectPr w:rsidR="006305D7" w:rsidRPr="00F761B6" w:rsidSect="00512462">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DE3B0" w14:textId="77777777" w:rsidR="006B6EB1" w:rsidRDefault="006B6EB1" w:rsidP="00621C4E">
      <w:r>
        <w:separator/>
      </w:r>
    </w:p>
  </w:endnote>
  <w:endnote w:type="continuationSeparator" w:id="0">
    <w:p w14:paraId="2CA0B725" w14:textId="77777777" w:rsidR="006B6EB1" w:rsidRDefault="006B6E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057DC" w:rsidRDefault="005057D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62E3" w14:textId="77777777" w:rsidR="006B6EB1" w:rsidRDefault="006B6EB1" w:rsidP="00621C4E">
      <w:r>
        <w:separator/>
      </w:r>
    </w:p>
  </w:footnote>
  <w:footnote w:type="continuationSeparator" w:id="0">
    <w:p w14:paraId="574B0659" w14:textId="77777777" w:rsidR="006B6EB1" w:rsidRDefault="006B6EB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057DC" w:rsidRPr="006F06E4" w:rsidRDefault="005057DC"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198"/>
    <w:multiLevelType w:val="multilevel"/>
    <w:tmpl w:val="B44C48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B24AD"/>
    <w:multiLevelType w:val="multilevel"/>
    <w:tmpl w:val="8550C8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3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479A7"/>
    <w:multiLevelType w:val="hybridMultilevel"/>
    <w:tmpl w:val="B658C840"/>
    <w:lvl w:ilvl="0" w:tplc="A836CA3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D806577"/>
    <w:multiLevelType w:val="multilevel"/>
    <w:tmpl w:val="5FD6E7D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5"/>
  </w:num>
  <w:num w:numId="2">
    <w:abstractNumId w:val="19"/>
  </w:num>
  <w:num w:numId="3">
    <w:abstractNumId w:val="4"/>
  </w:num>
  <w:num w:numId="4">
    <w:abstractNumId w:val="16"/>
  </w:num>
  <w:num w:numId="5">
    <w:abstractNumId w:val="8"/>
  </w:num>
  <w:num w:numId="6">
    <w:abstractNumId w:val="15"/>
  </w:num>
  <w:num w:numId="7">
    <w:abstractNumId w:val="0"/>
  </w:num>
  <w:num w:numId="8">
    <w:abstractNumId w:val="9"/>
  </w:num>
  <w:num w:numId="9">
    <w:abstractNumId w:val="10"/>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6"/>
  </w:num>
  <w:num w:numId="26">
    <w:abstractNumId w:val="11"/>
  </w:num>
  <w:num w:numId="27">
    <w:abstractNumId w:val="17"/>
  </w:num>
  <w:num w:numId="28">
    <w:abstractNumId w:val="28"/>
  </w:num>
  <w:num w:numId="29">
    <w:abstractNumId w:val="3"/>
  </w:num>
  <w:num w:numId="30">
    <w:abstractNumId w:val="28"/>
    <w:lvlOverride w:ilvl="0">
      <w:lvl w:ilvl="0">
        <w:start w:val="1"/>
        <w:numFmt w:val="decimal"/>
        <w:lvlRestart w:val="0"/>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1">
    <w:abstractNumId w:val="28"/>
    <w:lvlOverride w:ilvl="0">
      <w:lvl w:ilvl="0">
        <w:start w:val="1"/>
        <w:numFmt w:val="decimal"/>
        <w:lvlRestart w:val="0"/>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2">
    <w:abstractNumId w:val="28"/>
    <w:lvlOverride w:ilvl="0">
      <w:lvl w:ilvl="0">
        <w:start w:val="1"/>
        <w:numFmt w:val="decimal"/>
        <w:lvlRestart w:val="0"/>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D5D"/>
    <w:rsid w:val="00005815"/>
    <w:rsid w:val="00007DBC"/>
    <w:rsid w:val="00007EA1"/>
    <w:rsid w:val="000100F0"/>
    <w:rsid w:val="000129B2"/>
    <w:rsid w:val="00012FF9"/>
    <w:rsid w:val="0001389C"/>
    <w:rsid w:val="00014314"/>
    <w:rsid w:val="00021434"/>
    <w:rsid w:val="00021774"/>
    <w:rsid w:val="00021DF3"/>
    <w:rsid w:val="00023869"/>
    <w:rsid w:val="00024598"/>
    <w:rsid w:val="00032769"/>
    <w:rsid w:val="0003311E"/>
    <w:rsid w:val="00037B58"/>
    <w:rsid w:val="00051B73"/>
    <w:rsid w:val="00060ABE"/>
    <w:rsid w:val="00061A50"/>
    <w:rsid w:val="00061E1A"/>
    <w:rsid w:val="0006361B"/>
    <w:rsid w:val="00064104"/>
    <w:rsid w:val="000652E3"/>
    <w:rsid w:val="00066025"/>
    <w:rsid w:val="00066207"/>
    <w:rsid w:val="000701D1"/>
    <w:rsid w:val="00080A20"/>
    <w:rsid w:val="00082796"/>
    <w:rsid w:val="00082DF4"/>
    <w:rsid w:val="00087C0A"/>
    <w:rsid w:val="00093BC4"/>
    <w:rsid w:val="0009505F"/>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234C"/>
    <w:rsid w:val="000D31E8"/>
    <w:rsid w:val="000D4B49"/>
    <w:rsid w:val="000D6796"/>
    <w:rsid w:val="000D76E4"/>
    <w:rsid w:val="000E3816"/>
    <w:rsid w:val="000E3B9E"/>
    <w:rsid w:val="000E4F77"/>
    <w:rsid w:val="000F265C"/>
    <w:rsid w:val="000F3AFA"/>
    <w:rsid w:val="000F5712"/>
    <w:rsid w:val="000F6611"/>
    <w:rsid w:val="000F7E22"/>
    <w:rsid w:val="00101AC1"/>
    <w:rsid w:val="0010784A"/>
    <w:rsid w:val="001104F3"/>
    <w:rsid w:val="00112EEB"/>
    <w:rsid w:val="001155FB"/>
    <w:rsid w:val="001173FF"/>
    <w:rsid w:val="0012563A"/>
    <w:rsid w:val="00126237"/>
    <w:rsid w:val="001264DE"/>
    <w:rsid w:val="001313A7"/>
    <w:rsid w:val="0013276F"/>
    <w:rsid w:val="0013621E"/>
    <w:rsid w:val="0013642E"/>
    <w:rsid w:val="0014582B"/>
    <w:rsid w:val="00145B08"/>
    <w:rsid w:val="00147BA0"/>
    <w:rsid w:val="00152A23"/>
    <w:rsid w:val="00155A26"/>
    <w:rsid w:val="00162CB7"/>
    <w:rsid w:val="00171E5B"/>
    <w:rsid w:val="00171F94"/>
    <w:rsid w:val="00175D4E"/>
    <w:rsid w:val="0017668A"/>
    <w:rsid w:val="001766FE"/>
    <w:rsid w:val="001771E7"/>
    <w:rsid w:val="001911FF"/>
    <w:rsid w:val="00192006"/>
    <w:rsid w:val="00193180"/>
    <w:rsid w:val="00196792"/>
    <w:rsid w:val="001B10E9"/>
    <w:rsid w:val="001B1519"/>
    <w:rsid w:val="001B2CF3"/>
    <w:rsid w:val="001B2E2D"/>
    <w:rsid w:val="001B39B8"/>
    <w:rsid w:val="001B5CD2"/>
    <w:rsid w:val="001B7741"/>
    <w:rsid w:val="001B78B9"/>
    <w:rsid w:val="001C059D"/>
    <w:rsid w:val="001C0BEE"/>
    <w:rsid w:val="001C1E49"/>
    <w:rsid w:val="001C2A98"/>
    <w:rsid w:val="001D1B3F"/>
    <w:rsid w:val="001D3D7D"/>
    <w:rsid w:val="001D3FFF"/>
    <w:rsid w:val="001D625F"/>
    <w:rsid w:val="001D68A4"/>
    <w:rsid w:val="001D7576"/>
    <w:rsid w:val="001E0E3F"/>
    <w:rsid w:val="001E14A0"/>
    <w:rsid w:val="001E7376"/>
    <w:rsid w:val="001F0239"/>
    <w:rsid w:val="001F225C"/>
    <w:rsid w:val="001F4D42"/>
    <w:rsid w:val="001F6661"/>
    <w:rsid w:val="00201586"/>
    <w:rsid w:val="00201CFA"/>
    <w:rsid w:val="0020220D"/>
    <w:rsid w:val="00202448"/>
    <w:rsid w:val="00202D15"/>
    <w:rsid w:val="00212EAE"/>
    <w:rsid w:val="00214BEE"/>
    <w:rsid w:val="002205B8"/>
    <w:rsid w:val="002242EE"/>
    <w:rsid w:val="00225720"/>
    <w:rsid w:val="002259E5"/>
    <w:rsid w:val="00226140"/>
    <w:rsid w:val="002262C8"/>
    <w:rsid w:val="002274F3"/>
    <w:rsid w:val="0023094C"/>
    <w:rsid w:val="00234BE3"/>
    <w:rsid w:val="00235A90"/>
    <w:rsid w:val="00241E48"/>
    <w:rsid w:val="0024214E"/>
    <w:rsid w:val="00242623"/>
    <w:rsid w:val="00250558"/>
    <w:rsid w:val="00260652"/>
    <w:rsid w:val="00261F25"/>
    <w:rsid w:val="002648A9"/>
    <w:rsid w:val="0026536F"/>
    <w:rsid w:val="0026553C"/>
    <w:rsid w:val="00267DD5"/>
    <w:rsid w:val="00274A0A"/>
    <w:rsid w:val="00277593"/>
    <w:rsid w:val="002802D6"/>
    <w:rsid w:val="00280909"/>
    <w:rsid w:val="00280918"/>
    <w:rsid w:val="00282AF6"/>
    <w:rsid w:val="0028596A"/>
    <w:rsid w:val="00287085"/>
    <w:rsid w:val="00290AF9"/>
    <w:rsid w:val="002967CF"/>
    <w:rsid w:val="00297788"/>
    <w:rsid w:val="002A2E81"/>
    <w:rsid w:val="002A395F"/>
    <w:rsid w:val="002A484B"/>
    <w:rsid w:val="002A64A6"/>
    <w:rsid w:val="002A6D2A"/>
    <w:rsid w:val="002B3301"/>
    <w:rsid w:val="002C47D4"/>
    <w:rsid w:val="002D0F38"/>
    <w:rsid w:val="002D77E3"/>
    <w:rsid w:val="002E4762"/>
    <w:rsid w:val="002F2859"/>
    <w:rsid w:val="002F6E3C"/>
    <w:rsid w:val="0030117D"/>
    <w:rsid w:val="00301F30"/>
    <w:rsid w:val="003038FD"/>
    <w:rsid w:val="00303C87"/>
    <w:rsid w:val="003102EB"/>
    <w:rsid w:val="003108E5"/>
    <w:rsid w:val="003120CB"/>
    <w:rsid w:val="00320153"/>
    <w:rsid w:val="00320367"/>
    <w:rsid w:val="00322871"/>
    <w:rsid w:val="00326FB3"/>
    <w:rsid w:val="003316D4"/>
    <w:rsid w:val="0033234F"/>
    <w:rsid w:val="00332F2E"/>
    <w:rsid w:val="00333822"/>
    <w:rsid w:val="00336715"/>
    <w:rsid w:val="00336D16"/>
    <w:rsid w:val="00340DFD"/>
    <w:rsid w:val="00344954"/>
    <w:rsid w:val="00344E8F"/>
    <w:rsid w:val="00350CD7"/>
    <w:rsid w:val="003551F1"/>
    <w:rsid w:val="00360C17"/>
    <w:rsid w:val="003621C6"/>
    <w:rsid w:val="003622B8"/>
    <w:rsid w:val="00366B76"/>
    <w:rsid w:val="003718F8"/>
    <w:rsid w:val="00373051"/>
    <w:rsid w:val="00373B8F"/>
    <w:rsid w:val="00376D95"/>
    <w:rsid w:val="00377FBB"/>
    <w:rsid w:val="00383751"/>
    <w:rsid w:val="00385140"/>
    <w:rsid w:val="00395986"/>
    <w:rsid w:val="003A16FC"/>
    <w:rsid w:val="003A4FCD"/>
    <w:rsid w:val="003B0944"/>
    <w:rsid w:val="003B1593"/>
    <w:rsid w:val="003B3AEE"/>
    <w:rsid w:val="003B4381"/>
    <w:rsid w:val="003B5BE6"/>
    <w:rsid w:val="003C1043"/>
    <w:rsid w:val="003C1A30"/>
    <w:rsid w:val="003C334A"/>
    <w:rsid w:val="003C6779"/>
    <w:rsid w:val="003D0651"/>
    <w:rsid w:val="003D2998"/>
    <w:rsid w:val="003D2F0A"/>
    <w:rsid w:val="003D3891"/>
    <w:rsid w:val="003D5D84"/>
    <w:rsid w:val="003E0F4F"/>
    <w:rsid w:val="003E18AC"/>
    <w:rsid w:val="003E210B"/>
    <w:rsid w:val="003E2A12"/>
    <w:rsid w:val="003E3384"/>
    <w:rsid w:val="003E3CA4"/>
    <w:rsid w:val="003E548E"/>
    <w:rsid w:val="003F3F03"/>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5B80"/>
    <w:rsid w:val="00437F84"/>
    <w:rsid w:val="0044434C"/>
    <w:rsid w:val="0044456B"/>
    <w:rsid w:val="0044739A"/>
    <w:rsid w:val="00447BD1"/>
    <w:rsid w:val="004507F3"/>
    <w:rsid w:val="00450AF4"/>
    <w:rsid w:val="00456A57"/>
    <w:rsid w:val="004607DE"/>
    <w:rsid w:val="004671C7"/>
    <w:rsid w:val="00470AE9"/>
    <w:rsid w:val="00472F4D"/>
    <w:rsid w:val="004730BF"/>
    <w:rsid w:val="00474DCB"/>
    <w:rsid w:val="0047535C"/>
    <w:rsid w:val="004762F6"/>
    <w:rsid w:val="00483164"/>
    <w:rsid w:val="00485870"/>
    <w:rsid w:val="00485FE8"/>
    <w:rsid w:val="00486740"/>
    <w:rsid w:val="00492EB5"/>
    <w:rsid w:val="00494F77"/>
    <w:rsid w:val="00497721"/>
    <w:rsid w:val="004A0229"/>
    <w:rsid w:val="004A35D2"/>
    <w:rsid w:val="004A680E"/>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919"/>
    <w:rsid w:val="00502945"/>
    <w:rsid w:val="00502A0A"/>
    <w:rsid w:val="00503575"/>
    <w:rsid w:val="005057DC"/>
    <w:rsid w:val="00507C50"/>
    <w:rsid w:val="00512462"/>
    <w:rsid w:val="00517C3A"/>
    <w:rsid w:val="00527BF4"/>
    <w:rsid w:val="005321DF"/>
    <w:rsid w:val="005324BE"/>
    <w:rsid w:val="00534F6C"/>
    <w:rsid w:val="00535994"/>
    <w:rsid w:val="0053646D"/>
    <w:rsid w:val="00540AAD"/>
    <w:rsid w:val="00543EC1"/>
    <w:rsid w:val="00546458"/>
    <w:rsid w:val="0055087C"/>
    <w:rsid w:val="00553413"/>
    <w:rsid w:val="00555983"/>
    <w:rsid w:val="00560E31"/>
    <w:rsid w:val="00575E2E"/>
    <w:rsid w:val="00581B23"/>
    <w:rsid w:val="0058219C"/>
    <w:rsid w:val="0058707F"/>
    <w:rsid w:val="005931FE"/>
    <w:rsid w:val="005B0072"/>
    <w:rsid w:val="005B0732"/>
    <w:rsid w:val="005B38A0"/>
    <w:rsid w:val="005B491C"/>
    <w:rsid w:val="005B4DBF"/>
    <w:rsid w:val="005B5DE2"/>
    <w:rsid w:val="005B674C"/>
    <w:rsid w:val="005B6D47"/>
    <w:rsid w:val="005B7B67"/>
    <w:rsid w:val="005C09FF"/>
    <w:rsid w:val="005C24F2"/>
    <w:rsid w:val="005C6187"/>
    <w:rsid w:val="005C7561"/>
    <w:rsid w:val="005D1E57"/>
    <w:rsid w:val="005D2F57"/>
    <w:rsid w:val="005D34F6"/>
    <w:rsid w:val="005D4F1A"/>
    <w:rsid w:val="005D50D8"/>
    <w:rsid w:val="005D7EC5"/>
    <w:rsid w:val="005E1884"/>
    <w:rsid w:val="005F373A"/>
    <w:rsid w:val="005F4F87"/>
    <w:rsid w:val="005F6B0E"/>
    <w:rsid w:val="005F760E"/>
    <w:rsid w:val="005F7B1D"/>
    <w:rsid w:val="0060222A"/>
    <w:rsid w:val="00602D74"/>
    <w:rsid w:val="00610C21"/>
    <w:rsid w:val="00611907"/>
    <w:rsid w:val="00613116"/>
    <w:rsid w:val="00614606"/>
    <w:rsid w:val="006202A6"/>
    <w:rsid w:val="0062054B"/>
    <w:rsid w:val="00621C4E"/>
    <w:rsid w:val="00624EAE"/>
    <w:rsid w:val="006305D7"/>
    <w:rsid w:val="00633A01"/>
    <w:rsid w:val="00633B97"/>
    <w:rsid w:val="006341F7"/>
    <w:rsid w:val="00635014"/>
    <w:rsid w:val="006369CE"/>
    <w:rsid w:val="00637FDF"/>
    <w:rsid w:val="00640978"/>
    <w:rsid w:val="006411CA"/>
    <w:rsid w:val="0064605E"/>
    <w:rsid w:val="006548BD"/>
    <w:rsid w:val="0065729E"/>
    <w:rsid w:val="006619C8"/>
    <w:rsid w:val="00664B7E"/>
    <w:rsid w:val="0066517D"/>
    <w:rsid w:val="00671710"/>
    <w:rsid w:val="00673414"/>
    <w:rsid w:val="00676079"/>
    <w:rsid w:val="00676ECD"/>
    <w:rsid w:val="00677D0A"/>
    <w:rsid w:val="0068185F"/>
    <w:rsid w:val="006A01CF"/>
    <w:rsid w:val="006A60DD"/>
    <w:rsid w:val="006B0679"/>
    <w:rsid w:val="006B074C"/>
    <w:rsid w:val="006B3B84"/>
    <w:rsid w:val="006B4E7C"/>
    <w:rsid w:val="006B5D8C"/>
    <w:rsid w:val="006B6EB1"/>
    <w:rsid w:val="006B72D4"/>
    <w:rsid w:val="006C119B"/>
    <w:rsid w:val="006C11CC"/>
    <w:rsid w:val="006C1AEB"/>
    <w:rsid w:val="006C57FE"/>
    <w:rsid w:val="006E4B63"/>
    <w:rsid w:val="006E513A"/>
    <w:rsid w:val="006F06E4"/>
    <w:rsid w:val="006F7B41"/>
    <w:rsid w:val="00702B5D"/>
    <w:rsid w:val="00703ED2"/>
    <w:rsid w:val="00705DDB"/>
    <w:rsid w:val="00706CB7"/>
    <w:rsid w:val="00707B8D"/>
    <w:rsid w:val="00713636"/>
    <w:rsid w:val="00714B8C"/>
    <w:rsid w:val="0071675D"/>
    <w:rsid w:val="00717736"/>
    <w:rsid w:val="00725D8B"/>
    <w:rsid w:val="00725DD9"/>
    <w:rsid w:val="00735CF5"/>
    <w:rsid w:val="0074063A"/>
    <w:rsid w:val="00742AA4"/>
    <w:rsid w:val="00743BA1"/>
    <w:rsid w:val="00745F1E"/>
    <w:rsid w:val="007515FE"/>
    <w:rsid w:val="007601D0"/>
    <w:rsid w:val="007603BB"/>
    <w:rsid w:val="0076109D"/>
    <w:rsid w:val="00763CA8"/>
    <w:rsid w:val="00767107"/>
    <w:rsid w:val="00771C05"/>
    <w:rsid w:val="00773617"/>
    <w:rsid w:val="00773BFD"/>
    <w:rsid w:val="007743B3"/>
    <w:rsid w:val="00774490"/>
    <w:rsid w:val="007819FF"/>
    <w:rsid w:val="0078360C"/>
    <w:rsid w:val="00784A4C"/>
    <w:rsid w:val="00784BC6"/>
    <w:rsid w:val="0078523D"/>
    <w:rsid w:val="00792148"/>
    <w:rsid w:val="007931DF"/>
    <w:rsid w:val="007A0172"/>
    <w:rsid w:val="007A1804"/>
    <w:rsid w:val="007A2511"/>
    <w:rsid w:val="007A260E"/>
    <w:rsid w:val="007A4D4C"/>
    <w:rsid w:val="007A4DD6"/>
    <w:rsid w:val="007A5CB9"/>
    <w:rsid w:val="007B0610"/>
    <w:rsid w:val="007B20AE"/>
    <w:rsid w:val="007B6B07"/>
    <w:rsid w:val="007B6D43"/>
    <w:rsid w:val="007B749A"/>
    <w:rsid w:val="007B7C6E"/>
    <w:rsid w:val="007D44D7"/>
    <w:rsid w:val="007D621A"/>
    <w:rsid w:val="007E058A"/>
    <w:rsid w:val="007E2887"/>
    <w:rsid w:val="007E5278"/>
    <w:rsid w:val="007E749C"/>
    <w:rsid w:val="007F1B5C"/>
    <w:rsid w:val="00801257"/>
    <w:rsid w:val="008037D1"/>
    <w:rsid w:val="00803B0A"/>
    <w:rsid w:val="00804DED"/>
    <w:rsid w:val="00805B96"/>
    <w:rsid w:val="008105BE"/>
    <w:rsid w:val="008115A5"/>
    <w:rsid w:val="00811D46"/>
    <w:rsid w:val="00813368"/>
    <w:rsid w:val="0081415D"/>
    <w:rsid w:val="00820229"/>
    <w:rsid w:val="00822448"/>
    <w:rsid w:val="00822ABE"/>
    <w:rsid w:val="008244D1"/>
    <w:rsid w:val="00827F51"/>
    <w:rsid w:val="0083104E"/>
    <w:rsid w:val="008343BE"/>
    <w:rsid w:val="00836535"/>
    <w:rsid w:val="00840FB4"/>
    <w:rsid w:val="008410B2"/>
    <w:rsid w:val="00843947"/>
    <w:rsid w:val="0084511F"/>
    <w:rsid w:val="008500A0"/>
    <w:rsid w:val="008524E5"/>
    <w:rsid w:val="0085351C"/>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5B59"/>
    <w:rsid w:val="008A6AC4"/>
    <w:rsid w:val="008A7A9C"/>
    <w:rsid w:val="008B5218"/>
    <w:rsid w:val="008B7102"/>
    <w:rsid w:val="008C3B7D"/>
    <w:rsid w:val="008D0F90"/>
    <w:rsid w:val="008D3715"/>
    <w:rsid w:val="008D5465"/>
    <w:rsid w:val="008D7EB7"/>
    <w:rsid w:val="008E1D22"/>
    <w:rsid w:val="008E3684"/>
    <w:rsid w:val="008E419A"/>
    <w:rsid w:val="008E57F5"/>
    <w:rsid w:val="008E7606"/>
    <w:rsid w:val="008F1DAA"/>
    <w:rsid w:val="008F3EBD"/>
    <w:rsid w:val="008F60B2"/>
    <w:rsid w:val="008F7C41"/>
    <w:rsid w:val="009031E2"/>
    <w:rsid w:val="00905B0C"/>
    <w:rsid w:val="00911702"/>
    <w:rsid w:val="0091276C"/>
    <w:rsid w:val="009165AC"/>
    <w:rsid w:val="00916FFC"/>
    <w:rsid w:val="0092053F"/>
    <w:rsid w:val="0092340A"/>
    <w:rsid w:val="009313D9"/>
    <w:rsid w:val="00935B7F"/>
    <w:rsid w:val="009367BA"/>
    <w:rsid w:val="00941293"/>
    <w:rsid w:val="00946372"/>
    <w:rsid w:val="00947D45"/>
    <w:rsid w:val="00950C17"/>
    <w:rsid w:val="00951FAF"/>
    <w:rsid w:val="00954740"/>
    <w:rsid w:val="00955F95"/>
    <w:rsid w:val="00962E71"/>
    <w:rsid w:val="00963ABC"/>
    <w:rsid w:val="00965D21"/>
    <w:rsid w:val="00967764"/>
    <w:rsid w:val="00970B0E"/>
    <w:rsid w:val="00970BB9"/>
    <w:rsid w:val="009726EE"/>
    <w:rsid w:val="009733DD"/>
    <w:rsid w:val="00975573"/>
    <w:rsid w:val="00976D03"/>
    <w:rsid w:val="00977B30"/>
    <w:rsid w:val="00982F41"/>
    <w:rsid w:val="00984223"/>
    <w:rsid w:val="00985090"/>
    <w:rsid w:val="00987710"/>
    <w:rsid w:val="009904AB"/>
    <w:rsid w:val="00991B49"/>
    <w:rsid w:val="00995688"/>
    <w:rsid w:val="009958A6"/>
    <w:rsid w:val="00996456"/>
    <w:rsid w:val="009A04F5"/>
    <w:rsid w:val="009A15EF"/>
    <w:rsid w:val="009A38A5"/>
    <w:rsid w:val="009A5B73"/>
    <w:rsid w:val="009B118B"/>
    <w:rsid w:val="009B1737"/>
    <w:rsid w:val="009B36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260A"/>
    <w:rsid w:val="009F3887"/>
    <w:rsid w:val="009F659A"/>
    <w:rsid w:val="009F732B"/>
    <w:rsid w:val="00A01FE0"/>
    <w:rsid w:val="00A05E5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097"/>
    <w:rsid w:val="00A70753"/>
    <w:rsid w:val="00A712D2"/>
    <w:rsid w:val="00A82C8A"/>
    <w:rsid w:val="00A8346B"/>
    <w:rsid w:val="00A852FF"/>
    <w:rsid w:val="00A87337"/>
    <w:rsid w:val="00A87768"/>
    <w:rsid w:val="00A90C87"/>
    <w:rsid w:val="00A90C97"/>
    <w:rsid w:val="00A92DDC"/>
    <w:rsid w:val="00A960C8"/>
    <w:rsid w:val="00A96604"/>
    <w:rsid w:val="00AA03DF"/>
    <w:rsid w:val="00AA1B4F"/>
    <w:rsid w:val="00AA21D8"/>
    <w:rsid w:val="00AA271A"/>
    <w:rsid w:val="00AA3270"/>
    <w:rsid w:val="00AA54F3"/>
    <w:rsid w:val="00AA6B43"/>
    <w:rsid w:val="00AA720D"/>
    <w:rsid w:val="00AB367A"/>
    <w:rsid w:val="00AB553B"/>
    <w:rsid w:val="00AC01D1"/>
    <w:rsid w:val="00AC0E9F"/>
    <w:rsid w:val="00AC52A5"/>
    <w:rsid w:val="00AC6EFD"/>
    <w:rsid w:val="00AC7151"/>
    <w:rsid w:val="00AD460A"/>
    <w:rsid w:val="00AD6A05"/>
    <w:rsid w:val="00AE272B"/>
    <w:rsid w:val="00AE37D3"/>
    <w:rsid w:val="00AE3E3A"/>
    <w:rsid w:val="00AE77B4"/>
    <w:rsid w:val="00AE7C1A"/>
    <w:rsid w:val="00AE7DF8"/>
    <w:rsid w:val="00AF0D9C"/>
    <w:rsid w:val="00AF13AB"/>
    <w:rsid w:val="00AF1D36"/>
    <w:rsid w:val="00AF280B"/>
    <w:rsid w:val="00AF5F75"/>
    <w:rsid w:val="00AF6001"/>
    <w:rsid w:val="00B01A16"/>
    <w:rsid w:val="00B07F45"/>
    <w:rsid w:val="00B1021A"/>
    <w:rsid w:val="00B140D3"/>
    <w:rsid w:val="00B1481A"/>
    <w:rsid w:val="00B1537A"/>
    <w:rsid w:val="00B15A1F"/>
    <w:rsid w:val="00B15FE9"/>
    <w:rsid w:val="00B2148A"/>
    <w:rsid w:val="00B220C2"/>
    <w:rsid w:val="00B25388"/>
    <w:rsid w:val="00B25B32"/>
    <w:rsid w:val="00B26710"/>
    <w:rsid w:val="00B305A8"/>
    <w:rsid w:val="00B32616"/>
    <w:rsid w:val="00B343A9"/>
    <w:rsid w:val="00B36C42"/>
    <w:rsid w:val="00B42EA7"/>
    <w:rsid w:val="00B51845"/>
    <w:rsid w:val="00B51923"/>
    <w:rsid w:val="00B522C8"/>
    <w:rsid w:val="00B5337C"/>
    <w:rsid w:val="00B53FDE"/>
    <w:rsid w:val="00B56397"/>
    <w:rsid w:val="00B571DA"/>
    <w:rsid w:val="00B57DC9"/>
    <w:rsid w:val="00B6027B"/>
    <w:rsid w:val="00B636C8"/>
    <w:rsid w:val="00B649DA"/>
    <w:rsid w:val="00B65EDB"/>
    <w:rsid w:val="00B67AFF"/>
    <w:rsid w:val="00B707C5"/>
    <w:rsid w:val="00B70B59"/>
    <w:rsid w:val="00B73657"/>
    <w:rsid w:val="00B739B3"/>
    <w:rsid w:val="00B802C9"/>
    <w:rsid w:val="00B874E4"/>
    <w:rsid w:val="00B915AE"/>
    <w:rsid w:val="00B91E0F"/>
    <w:rsid w:val="00BA1735"/>
    <w:rsid w:val="00BA19FA"/>
    <w:rsid w:val="00BA4288"/>
    <w:rsid w:val="00BB0902"/>
    <w:rsid w:val="00BB41E5"/>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0724"/>
    <w:rsid w:val="00C06F06"/>
    <w:rsid w:val="00C12BA0"/>
    <w:rsid w:val="00C15632"/>
    <w:rsid w:val="00C20FAD"/>
    <w:rsid w:val="00C2375F"/>
    <w:rsid w:val="00C24172"/>
    <w:rsid w:val="00C247CB"/>
    <w:rsid w:val="00C32E66"/>
    <w:rsid w:val="00C3355F"/>
    <w:rsid w:val="00C33A04"/>
    <w:rsid w:val="00C3569A"/>
    <w:rsid w:val="00C37BF6"/>
    <w:rsid w:val="00C43F48"/>
    <w:rsid w:val="00C448FF"/>
    <w:rsid w:val="00C45E57"/>
    <w:rsid w:val="00C50598"/>
    <w:rsid w:val="00C52F29"/>
    <w:rsid w:val="00C56CE6"/>
    <w:rsid w:val="00C5745F"/>
    <w:rsid w:val="00C60005"/>
    <w:rsid w:val="00C61A98"/>
    <w:rsid w:val="00C63201"/>
    <w:rsid w:val="00C64E62"/>
    <w:rsid w:val="00C651D5"/>
    <w:rsid w:val="00C65CCC"/>
    <w:rsid w:val="00C745E2"/>
    <w:rsid w:val="00C7618F"/>
    <w:rsid w:val="00C765A9"/>
    <w:rsid w:val="00C8162D"/>
    <w:rsid w:val="00C830BB"/>
    <w:rsid w:val="00C83A0B"/>
    <w:rsid w:val="00C842D0"/>
    <w:rsid w:val="00C84ED1"/>
    <w:rsid w:val="00C863CC"/>
    <w:rsid w:val="00C9038F"/>
    <w:rsid w:val="00C92AAB"/>
    <w:rsid w:val="00CA0C85"/>
    <w:rsid w:val="00CA2435"/>
    <w:rsid w:val="00CA4068"/>
    <w:rsid w:val="00CA5E37"/>
    <w:rsid w:val="00CB37F8"/>
    <w:rsid w:val="00CB79A0"/>
    <w:rsid w:val="00CB7DC3"/>
    <w:rsid w:val="00CC020F"/>
    <w:rsid w:val="00CC75A2"/>
    <w:rsid w:val="00CD0E2F"/>
    <w:rsid w:val="00CD1D49"/>
    <w:rsid w:val="00CD2F20"/>
    <w:rsid w:val="00CD6B20"/>
    <w:rsid w:val="00CD6F68"/>
    <w:rsid w:val="00CE1339"/>
    <w:rsid w:val="00CE61CC"/>
    <w:rsid w:val="00CE6E42"/>
    <w:rsid w:val="00CF20B7"/>
    <w:rsid w:val="00CF6692"/>
    <w:rsid w:val="00CF7441"/>
    <w:rsid w:val="00D00D16"/>
    <w:rsid w:val="00D03C6C"/>
    <w:rsid w:val="00D04760"/>
    <w:rsid w:val="00D04A95"/>
    <w:rsid w:val="00D06288"/>
    <w:rsid w:val="00D068C7"/>
    <w:rsid w:val="00D10659"/>
    <w:rsid w:val="00D128A4"/>
    <w:rsid w:val="00D147C8"/>
    <w:rsid w:val="00D15131"/>
    <w:rsid w:val="00D16FA2"/>
    <w:rsid w:val="00D20954"/>
    <w:rsid w:val="00D21C39"/>
    <w:rsid w:val="00D21FC6"/>
    <w:rsid w:val="00D2243A"/>
    <w:rsid w:val="00D23B71"/>
    <w:rsid w:val="00D33393"/>
    <w:rsid w:val="00D33D36"/>
    <w:rsid w:val="00D34D94"/>
    <w:rsid w:val="00D409E2"/>
    <w:rsid w:val="00D42513"/>
    <w:rsid w:val="00D427D7"/>
    <w:rsid w:val="00D44E62"/>
    <w:rsid w:val="00D51570"/>
    <w:rsid w:val="00D556AD"/>
    <w:rsid w:val="00D60381"/>
    <w:rsid w:val="00D616DE"/>
    <w:rsid w:val="00D62201"/>
    <w:rsid w:val="00D651D1"/>
    <w:rsid w:val="00D70901"/>
    <w:rsid w:val="00D717BB"/>
    <w:rsid w:val="00D7226B"/>
    <w:rsid w:val="00D72707"/>
    <w:rsid w:val="00D75A9C"/>
    <w:rsid w:val="00D8227A"/>
    <w:rsid w:val="00D829C8"/>
    <w:rsid w:val="00D873E4"/>
    <w:rsid w:val="00D90871"/>
    <w:rsid w:val="00D9155F"/>
    <w:rsid w:val="00D9403F"/>
    <w:rsid w:val="00D959B4"/>
    <w:rsid w:val="00DA44DE"/>
    <w:rsid w:val="00DB5032"/>
    <w:rsid w:val="00DB5AF2"/>
    <w:rsid w:val="00DB620A"/>
    <w:rsid w:val="00DC3832"/>
    <w:rsid w:val="00DC7A51"/>
    <w:rsid w:val="00DD228D"/>
    <w:rsid w:val="00DD3B1E"/>
    <w:rsid w:val="00DD7441"/>
    <w:rsid w:val="00DD78EB"/>
    <w:rsid w:val="00DE5B5F"/>
    <w:rsid w:val="00DF614E"/>
    <w:rsid w:val="00E00696"/>
    <w:rsid w:val="00E01C44"/>
    <w:rsid w:val="00E03651"/>
    <w:rsid w:val="00E03808"/>
    <w:rsid w:val="00E060C2"/>
    <w:rsid w:val="00E06324"/>
    <w:rsid w:val="00E078B5"/>
    <w:rsid w:val="00E07B81"/>
    <w:rsid w:val="00E10AFD"/>
    <w:rsid w:val="00E12B11"/>
    <w:rsid w:val="00E12FB0"/>
    <w:rsid w:val="00E14814"/>
    <w:rsid w:val="00E1591B"/>
    <w:rsid w:val="00E16A50"/>
    <w:rsid w:val="00E2095B"/>
    <w:rsid w:val="00E20A54"/>
    <w:rsid w:val="00E231BF"/>
    <w:rsid w:val="00E249D5"/>
    <w:rsid w:val="00E25017"/>
    <w:rsid w:val="00E26F73"/>
    <w:rsid w:val="00E30A34"/>
    <w:rsid w:val="00E33C68"/>
    <w:rsid w:val="00E34EEB"/>
    <w:rsid w:val="00E3687C"/>
    <w:rsid w:val="00E44EB9"/>
    <w:rsid w:val="00E45BDC"/>
    <w:rsid w:val="00E46358"/>
    <w:rsid w:val="00E471DC"/>
    <w:rsid w:val="00E50EB4"/>
    <w:rsid w:val="00E51174"/>
    <w:rsid w:val="00E532FC"/>
    <w:rsid w:val="00E559B4"/>
    <w:rsid w:val="00E55BB0"/>
    <w:rsid w:val="00E609E5"/>
    <w:rsid w:val="00E60F27"/>
    <w:rsid w:val="00E64D93"/>
    <w:rsid w:val="00E65EDB"/>
    <w:rsid w:val="00E66927"/>
    <w:rsid w:val="00E66D34"/>
    <w:rsid w:val="00E677B8"/>
    <w:rsid w:val="00E67FA1"/>
    <w:rsid w:val="00E7387D"/>
    <w:rsid w:val="00E73D53"/>
    <w:rsid w:val="00E748B6"/>
    <w:rsid w:val="00E75111"/>
    <w:rsid w:val="00E75F47"/>
    <w:rsid w:val="00E77296"/>
    <w:rsid w:val="00E87EF7"/>
    <w:rsid w:val="00E91832"/>
    <w:rsid w:val="00E93763"/>
    <w:rsid w:val="00E96C4C"/>
    <w:rsid w:val="00EA2599"/>
    <w:rsid w:val="00EA2AAE"/>
    <w:rsid w:val="00EA2EC0"/>
    <w:rsid w:val="00EA427A"/>
    <w:rsid w:val="00EA723B"/>
    <w:rsid w:val="00EB6350"/>
    <w:rsid w:val="00EB687A"/>
    <w:rsid w:val="00EC2F62"/>
    <w:rsid w:val="00EC3FFF"/>
    <w:rsid w:val="00EC60C6"/>
    <w:rsid w:val="00EC62EB"/>
    <w:rsid w:val="00EC6E9F"/>
    <w:rsid w:val="00ED1D6D"/>
    <w:rsid w:val="00ED44F0"/>
    <w:rsid w:val="00ED4B33"/>
    <w:rsid w:val="00ED5993"/>
    <w:rsid w:val="00ED6114"/>
    <w:rsid w:val="00ED7DD6"/>
    <w:rsid w:val="00EE060B"/>
    <w:rsid w:val="00EE15A1"/>
    <w:rsid w:val="00EE2A7C"/>
    <w:rsid w:val="00EE2C42"/>
    <w:rsid w:val="00EE341B"/>
    <w:rsid w:val="00EE4453"/>
    <w:rsid w:val="00EE5FCE"/>
    <w:rsid w:val="00EE6BBD"/>
    <w:rsid w:val="00EE6E1E"/>
    <w:rsid w:val="00EE705F"/>
    <w:rsid w:val="00EF1462"/>
    <w:rsid w:val="00EF2EF0"/>
    <w:rsid w:val="00EF3ECE"/>
    <w:rsid w:val="00EF4767"/>
    <w:rsid w:val="00EF54FD"/>
    <w:rsid w:val="00EF6141"/>
    <w:rsid w:val="00F076B8"/>
    <w:rsid w:val="00F12E96"/>
    <w:rsid w:val="00F13112"/>
    <w:rsid w:val="00F16FE6"/>
    <w:rsid w:val="00F238BD"/>
    <w:rsid w:val="00F24992"/>
    <w:rsid w:val="00F32734"/>
    <w:rsid w:val="00F32F2F"/>
    <w:rsid w:val="00F33F3F"/>
    <w:rsid w:val="00F35BDD"/>
    <w:rsid w:val="00F35EF0"/>
    <w:rsid w:val="00F403FD"/>
    <w:rsid w:val="00F41E72"/>
    <w:rsid w:val="00F45BDF"/>
    <w:rsid w:val="00F50300"/>
    <w:rsid w:val="00F56E39"/>
    <w:rsid w:val="00F623E9"/>
    <w:rsid w:val="00F63951"/>
    <w:rsid w:val="00F63C86"/>
    <w:rsid w:val="00F7234B"/>
    <w:rsid w:val="00F761B6"/>
    <w:rsid w:val="00F766BE"/>
    <w:rsid w:val="00F77EB9"/>
    <w:rsid w:val="00F80635"/>
    <w:rsid w:val="00F8115F"/>
    <w:rsid w:val="00F815D1"/>
    <w:rsid w:val="00F81E7E"/>
    <w:rsid w:val="00F81F0F"/>
    <w:rsid w:val="00F825F4"/>
    <w:rsid w:val="00F92AA1"/>
    <w:rsid w:val="00F932DE"/>
    <w:rsid w:val="00F939FF"/>
    <w:rsid w:val="00F963DD"/>
    <w:rsid w:val="00F9641A"/>
    <w:rsid w:val="00F97004"/>
    <w:rsid w:val="00FA188E"/>
    <w:rsid w:val="00FA2045"/>
    <w:rsid w:val="00FA357B"/>
    <w:rsid w:val="00FA3679"/>
    <w:rsid w:val="00FA7A66"/>
    <w:rsid w:val="00FB1AA9"/>
    <w:rsid w:val="00FB4B5A"/>
    <w:rsid w:val="00FB5963"/>
    <w:rsid w:val="00FB5DAA"/>
    <w:rsid w:val="00FB6A46"/>
    <w:rsid w:val="00FC04B9"/>
    <w:rsid w:val="00FC161A"/>
    <w:rsid w:val="00FC1E9E"/>
    <w:rsid w:val="00FC23D5"/>
    <w:rsid w:val="00FC4337"/>
    <w:rsid w:val="00FC4C1A"/>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D660D59-DB4F-4FD5-848E-FC444DE1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DB5AF2"/>
    <w:rPr>
      <w:color w:val="605E5C"/>
      <w:shd w:val="clear" w:color="auto" w:fill="E1DFDD"/>
    </w:rPr>
  </w:style>
  <w:style w:type="character" w:styleId="LineNumber">
    <w:name w:val="line number"/>
    <w:basedOn w:val="DefaultParagraphFont"/>
    <w:uiPriority w:val="99"/>
    <w:semiHidden/>
    <w:unhideWhenUsed/>
    <w:rsid w:val="00B522C8"/>
  </w:style>
  <w:style w:type="character" w:customStyle="1" w:styleId="UnresolvedMention2">
    <w:name w:val="Unresolved Mention2"/>
    <w:basedOn w:val="DefaultParagraphFont"/>
    <w:uiPriority w:val="99"/>
    <w:semiHidden/>
    <w:unhideWhenUsed/>
    <w:rsid w:val="0033234F"/>
    <w:rPr>
      <w:color w:val="605E5C"/>
      <w:shd w:val="clear" w:color="auto" w:fill="E1DFDD"/>
    </w:rPr>
  </w:style>
  <w:style w:type="character" w:styleId="UnresolvedMention">
    <w:name w:val="Unresolved Mention"/>
    <w:basedOn w:val="DefaultParagraphFont"/>
    <w:uiPriority w:val="99"/>
    <w:semiHidden/>
    <w:unhideWhenUsed/>
    <w:rsid w:val="00803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1914">
      <w:bodyDiv w:val="1"/>
      <w:marLeft w:val="0"/>
      <w:marRight w:val="0"/>
      <w:marTop w:val="0"/>
      <w:marBottom w:val="0"/>
      <w:divBdr>
        <w:top w:val="none" w:sz="0" w:space="0" w:color="auto"/>
        <w:left w:val="none" w:sz="0" w:space="0" w:color="auto"/>
        <w:bottom w:val="none" w:sz="0" w:space="0" w:color="auto"/>
        <w:right w:val="none" w:sz="0" w:space="0" w:color="auto"/>
      </w:divBdr>
      <w:divsChild>
        <w:div w:id="198472723">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225161">
      <w:bodyDiv w:val="1"/>
      <w:marLeft w:val="0"/>
      <w:marRight w:val="0"/>
      <w:marTop w:val="0"/>
      <w:marBottom w:val="0"/>
      <w:divBdr>
        <w:top w:val="none" w:sz="0" w:space="0" w:color="auto"/>
        <w:left w:val="none" w:sz="0" w:space="0" w:color="auto"/>
        <w:bottom w:val="none" w:sz="0" w:space="0" w:color="auto"/>
        <w:right w:val="none" w:sz="0" w:space="0" w:color="auto"/>
      </w:divBdr>
      <w:divsChild>
        <w:div w:id="1141118956">
          <w:marLeft w:val="0"/>
          <w:marRight w:val="0"/>
          <w:marTop w:val="0"/>
          <w:marBottom w:val="0"/>
          <w:divBdr>
            <w:top w:val="none" w:sz="0" w:space="0" w:color="auto"/>
            <w:left w:val="none" w:sz="0" w:space="0" w:color="auto"/>
            <w:bottom w:val="none" w:sz="0" w:space="0" w:color="auto"/>
            <w:right w:val="none" w:sz="0" w:space="0" w:color="auto"/>
          </w:divBdr>
        </w:div>
      </w:divsChild>
    </w:div>
    <w:div w:id="1495562550">
      <w:bodyDiv w:val="1"/>
      <w:marLeft w:val="0"/>
      <w:marRight w:val="0"/>
      <w:marTop w:val="0"/>
      <w:marBottom w:val="0"/>
      <w:divBdr>
        <w:top w:val="none" w:sz="0" w:space="0" w:color="auto"/>
        <w:left w:val="none" w:sz="0" w:space="0" w:color="auto"/>
        <w:bottom w:val="none" w:sz="0" w:space="0" w:color="auto"/>
        <w:right w:val="none" w:sz="0" w:space="0" w:color="auto"/>
      </w:divBdr>
      <w:divsChild>
        <w:div w:id="110632861">
          <w:marLeft w:val="0"/>
          <w:marRight w:val="0"/>
          <w:marTop w:val="0"/>
          <w:marBottom w:val="0"/>
          <w:divBdr>
            <w:top w:val="none" w:sz="0" w:space="0" w:color="auto"/>
            <w:left w:val="none" w:sz="0" w:space="0" w:color="auto"/>
            <w:bottom w:val="none" w:sz="0" w:space="0" w:color="auto"/>
            <w:right w:val="none" w:sz="0" w:space="0" w:color="auto"/>
          </w:divBdr>
        </w:div>
      </w:divsChild>
    </w:div>
    <w:div w:id="1575973724">
      <w:bodyDiv w:val="1"/>
      <w:marLeft w:val="0"/>
      <w:marRight w:val="0"/>
      <w:marTop w:val="0"/>
      <w:marBottom w:val="0"/>
      <w:divBdr>
        <w:top w:val="none" w:sz="0" w:space="0" w:color="auto"/>
        <w:left w:val="none" w:sz="0" w:space="0" w:color="auto"/>
        <w:bottom w:val="none" w:sz="0" w:space="0" w:color="auto"/>
        <w:right w:val="none" w:sz="0" w:space="0" w:color="auto"/>
      </w:divBdr>
      <w:divsChild>
        <w:div w:id="1519345773">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D474-32E8-40F4-9AD1-A8BAB500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5431</Words>
  <Characters>30959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36318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3</cp:revision>
  <cp:lastPrinted>2013-05-29T14:32:00Z</cp:lastPrinted>
  <dcterms:created xsi:type="dcterms:W3CDTF">2018-10-26T17:29:00Z</dcterms:created>
  <dcterms:modified xsi:type="dcterms:W3CDTF">2018-10-26T17:34:00Z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