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749A5" w14:textId="77777777" w:rsidR="00DE0B97" w:rsidRPr="00DC7632" w:rsidRDefault="00DE0B97" w:rsidP="00DE0B97">
      <w:pPr>
        <w:widowControl w:val="0"/>
        <w:jc w:val="both"/>
        <w:rPr>
          <w:rFonts w:ascii="Calibri" w:hAnsi="Calibri" w:cs="Calibri"/>
          <w:b/>
          <w:szCs w:val="24"/>
        </w:rPr>
      </w:pPr>
      <w:r w:rsidRPr="00DC7632">
        <w:rPr>
          <w:rFonts w:ascii="Calibri" w:hAnsi="Calibri" w:cs="Calibri"/>
          <w:b/>
          <w:szCs w:val="24"/>
        </w:rPr>
        <w:t>TITLE:</w:t>
      </w:r>
    </w:p>
    <w:p w14:paraId="7711054C" w14:textId="77777777" w:rsidR="00565086" w:rsidRPr="00DC7632" w:rsidRDefault="00565086" w:rsidP="00DE0B97">
      <w:pPr>
        <w:widowControl w:val="0"/>
        <w:jc w:val="both"/>
        <w:rPr>
          <w:rFonts w:ascii="Calibri" w:hAnsi="Calibri" w:cs="Calibri"/>
          <w:szCs w:val="24"/>
        </w:rPr>
      </w:pPr>
      <w:r w:rsidRPr="00DC7632">
        <w:rPr>
          <w:rFonts w:ascii="Calibri" w:hAnsi="Calibri" w:cs="Calibri"/>
          <w:szCs w:val="24"/>
        </w:rPr>
        <w:t>Ultraso</w:t>
      </w:r>
      <w:r w:rsidR="00223A74" w:rsidRPr="00DC7632">
        <w:rPr>
          <w:rFonts w:ascii="Calibri" w:hAnsi="Calibri" w:cs="Calibri"/>
          <w:szCs w:val="24"/>
        </w:rPr>
        <w:t xml:space="preserve">und Imaging </w:t>
      </w:r>
      <w:r w:rsidRPr="00DC7632">
        <w:rPr>
          <w:rFonts w:ascii="Calibri" w:hAnsi="Calibri" w:cs="Calibri"/>
          <w:szCs w:val="24"/>
        </w:rPr>
        <w:t>of the Thoracic and Abdominal Aorta in Mice</w:t>
      </w:r>
      <w:r w:rsidR="00DE0B97" w:rsidRPr="00DC7632">
        <w:rPr>
          <w:rFonts w:ascii="Calibri" w:hAnsi="Calibri" w:cs="Calibri"/>
          <w:szCs w:val="24"/>
        </w:rPr>
        <w:t xml:space="preserve"> </w:t>
      </w:r>
      <w:r w:rsidRPr="00DC7632">
        <w:rPr>
          <w:rFonts w:ascii="Calibri" w:hAnsi="Calibri" w:cs="Calibri"/>
          <w:szCs w:val="24"/>
        </w:rPr>
        <w:t>to Determine Aneurysm Dimensions</w:t>
      </w:r>
    </w:p>
    <w:p w14:paraId="630523F3" w14:textId="77777777" w:rsidR="00565086" w:rsidRPr="00DC7632" w:rsidRDefault="00565086" w:rsidP="00DE0B97">
      <w:pPr>
        <w:widowControl w:val="0"/>
        <w:jc w:val="both"/>
        <w:rPr>
          <w:rFonts w:ascii="Calibri" w:hAnsi="Calibri" w:cs="Calibri"/>
          <w:szCs w:val="24"/>
        </w:rPr>
      </w:pPr>
    </w:p>
    <w:p w14:paraId="57411E7B" w14:textId="77777777" w:rsidR="00565086" w:rsidRPr="00DC7632" w:rsidRDefault="00DE0B97" w:rsidP="00DE0B97">
      <w:pPr>
        <w:widowControl w:val="0"/>
        <w:jc w:val="both"/>
        <w:rPr>
          <w:rFonts w:ascii="Calibri" w:hAnsi="Calibri" w:cs="Calibri"/>
          <w:b/>
          <w:szCs w:val="24"/>
        </w:rPr>
      </w:pPr>
      <w:r w:rsidRPr="00DC7632">
        <w:rPr>
          <w:rFonts w:ascii="Calibri" w:hAnsi="Calibri" w:cs="Calibri"/>
          <w:b/>
          <w:szCs w:val="24"/>
        </w:rPr>
        <w:t>AUTHORS &amp; AFFILIATIONS</w:t>
      </w:r>
      <w:r w:rsidR="0031239E">
        <w:rPr>
          <w:rFonts w:ascii="Calibri" w:hAnsi="Calibri" w:cs="Calibri"/>
          <w:b/>
          <w:szCs w:val="24"/>
        </w:rPr>
        <w:t>:</w:t>
      </w:r>
    </w:p>
    <w:p w14:paraId="783B4286" w14:textId="77777777" w:rsidR="00565086" w:rsidRPr="00DC7632" w:rsidRDefault="00565086" w:rsidP="00DE0B97">
      <w:pPr>
        <w:widowControl w:val="0"/>
        <w:jc w:val="both"/>
        <w:rPr>
          <w:rFonts w:ascii="Calibri" w:hAnsi="Calibri" w:cs="Calibri"/>
          <w:szCs w:val="24"/>
        </w:rPr>
      </w:pPr>
      <w:r w:rsidRPr="00DC7632">
        <w:rPr>
          <w:rFonts w:ascii="Calibri" w:hAnsi="Calibri" w:cs="Calibri"/>
          <w:szCs w:val="24"/>
        </w:rPr>
        <w:t>Hisashi Sawada</w:t>
      </w:r>
      <w:r w:rsidRPr="00DC7632">
        <w:rPr>
          <w:rFonts w:ascii="Calibri" w:hAnsi="Calibri" w:cs="Calibri"/>
          <w:szCs w:val="24"/>
          <w:vertAlign w:val="superscript"/>
        </w:rPr>
        <w:t>1</w:t>
      </w:r>
      <w:r w:rsidRPr="00DC7632">
        <w:rPr>
          <w:rFonts w:ascii="Calibri" w:hAnsi="Calibri" w:cs="Calibri"/>
          <w:szCs w:val="24"/>
        </w:rPr>
        <w:t>, Jeff Z. Chen</w:t>
      </w:r>
      <w:r w:rsidRPr="00DC7632">
        <w:rPr>
          <w:rFonts w:ascii="Calibri" w:hAnsi="Calibri" w:cs="Calibri"/>
          <w:szCs w:val="24"/>
          <w:vertAlign w:val="superscript"/>
        </w:rPr>
        <w:t>2</w:t>
      </w:r>
      <w:r w:rsidRPr="00DC7632">
        <w:rPr>
          <w:rFonts w:ascii="Calibri" w:hAnsi="Calibri" w:cs="Calibri"/>
          <w:szCs w:val="24"/>
        </w:rPr>
        <w:t>, Bradley C. Wright</w:t>
      </w:r>
      <w:r w:rsidRPr="00DC7632">
        <w:rPr>
          <w:rFonts w:ascii="Calibri" w:hAnsi="Calibri" w:cs="Calibri"/>
          <w:szCs w:val="24"/>
          <w:vertAlign w:val="superscript"/>
        </w:rPr>
        <w:t>1</w:t>
      </w:r>
      <w:r w:rsidRPr="00DC7632">
        <w:rPr>
          <w:rFonts w:ascii="Calibri" w:hAnsi="Calibri" w:cs="Calibri"/>
          <w:szCs w:val="24"/>
        </w:rPr>
        <w:t>, Jessica J. Moorleghen</w:t>
      </w:r>
      <w:r w:rsidRPr="00DC7632">
        <w:rPr>
          <w:rFonts w:ascii="Calibri" w:hAnsi="Calibri" w:cs="Calibri"/>
          <w:szCs w:val="24"/>
          <w:vertAlign w:val="superscript"/>
        </w:rPr>
        <w:t>1</w:t>
      </w:r>
      <w:r w:rsidRPr="00DC7632">
        <w:rPr>
          <w:rFonts w:ascii="Calibri" w:hAnsi="Calibri" w:cs="Calibri"/>
          <w:szCs w:val="24"/>
        </w:rPr>
        <w:t>, Hong S. Lu</w:t>
      </w:r>
      <w:r w:rsidRPr="00DC7632">
        <w:rPr>
          <w:rFonts w:ascii="Calibri" w:hAnsi="Calibri" w:cs="Calibri"/>
          <w:szCs w:val="24"/>
          <w:vertAlign w:val="superscript"/>
        </w:rPr>
        <w:t>1,2</w:t>
      </w:r>
      <w:r w:rsidRPr="00DC7632">
        <w:rPr>
          <w:rFonts w:ascii="Calibri" w:hAnsi="Calibri" w:cs="Calibri"/>
          <w:szCs w:val="24"/>
        </w:rPr>
        <w:t>, Alan Daugherty</w:t>
      </w:r>
      <w:r w:rsidRPr="00DC7632">
        <w:rPr>
          <w:rFonts w:ascii="Calibri" w:hAnsi="Calibri" w:cs="Calibri"/>
          <w:szCs w:val="24"/>
          <w:vertAlign w:val="superscript"/>
        </w:rPr>
        <w:t>1,2</w:t>
      </w:r>
    </w:p>
    <w:p w14:paraId="147419D3" w14:textId="77777777" w:rsidR="00565086" w:rsidRPr="00DC7632" w:rsidRDefault="00565086" w:rsidP="00DE0B97">
      <w:pPr>
        <w:widowControl w:val="0"/>
        <w:jc w:val="both"/>
        <w:rPr>
          <w:rFonts w:ascii="Calibri" w:hAnsi="Calibri" w:cs="Calibri"/>
          <w:szCs w:val="24"/>
        </w:rPr>
      </w:pPr>
      <w:r w:rsidRPr="00DC7632">
        <w:rPr>
          <w:rFonts w:ascii="Calibri" w:hAnsi="Calibri" w:cs="Calibri"/>
          <w:szCs w:val="24"/>
          <w:vertAlign w:val="superscript"/>
        </w:rPr>
        <w:t>1</w:t>
      </w:r>
      <w:r w:rsidRPr="00DC7632">
        <w:rPr>
          <w:rFonts w:ascii="Calibri" w:hAnsi="Calibri" w:cs="Calibri"/>
          <w:szCs w:val="24"/>
        </w:rPr>
        <w:t>Saha Cardiovascular Research Center</w:t>
      </w:r>
      <w:r w:rsidR="00DE0B97" w:rsidRPr="00DC7632">
        <w:rPr>
          <w:rFonts w:ascii="Calibri" w:hAnsi="Calibri" w:cs="Calibri"/>
          <w:szCs w:val="24"/>
        </w:rPr>
        <w:t>, University of Kentucky, Lexington, KY, USA</w:t>
      </w:r>
    </w:p>
    <w:p w14:paraId="450F72F7" w14:textId="77777777" w:rsidR="00565086" w:rsidRPr="00DC7632" w:rsidRDefault="00565086" w:rsidP="00DE0B97">
      <w:pPr>
        <w:widowControl w:val="0"/>
        <w:jc w:val="both"/>
        <w:rPr>
          <w:rFonts w:ascii="Calibri" w:hAnsi="Calibri" w:cs="Calibri"/>
          <w:szCs w:val="24"/>
        </w:rPr>
      </w:pPr>
      <w:r w:rsidRPr="00DC7632">
        <w:rPr>
          <w:rFonts w:ascii="Calibri" w:hAnsi="Calibri" w:cs="Calibri"/>
          <w:szCs w:val="24"/>
          <w:vertAlign w:val="superscript"/>
        </w:rPr>
        <w:t>2</w:t>
      </w:r>
      <w:r w:rsidRPr="00DC7632">
        <w:rPr>
          <w:rFonts w:ascii="Calibri" w:hAnsi="Calibri" w:cs="Calibri"/>
          <w:szCs w:val="24"/>
        </w:rPr>
        <w:t>Department of Physiology, University of Kentucky, Lexington, KY, USA</w:t>
      </w:r>
    </w:p>
    <w:p w14:paraId="7CBA5A39" w14:textId="77777777" w:rsidR="00565086" w:rsidRPr="00DC7632" w:rsidRDefault="00565086" w:rsidP="00DE0B97">
      <w:pPr>
        <w:widowControl w:val="0"/>
        <w:jc w:val="both"/>
        <w:rPr>
          <w:rFonts w:ascii="Calibri" w:hAnsi="Calibri" w:cs="Calibri"/>
          <w:szCs w:val="24"/>
        </w:rPr>
      </w:pPr>
      <w:r w:rsidRPr="00DC7632">
        <w:rPr>
          <w:rFonts w:ascii="Calibri" w:hAnsi="Calibri" w:cs="Calibri"/>
          <w:szCs w:val="24"/>
        </w:rPr>
        <w:tab/>
      </w:r>
      <w:r w:rsidRPr="00DC7632">
        <w:rPr>
          <w:rFonts w:ascii="Calibri" w:hAnsi="Calibri" w:cs="Calibri"/>
          <w:szCs w:val="24"/>
        </w:rPr>
        <w:tab/>
      </w:r>
      <w:r w:rsidRPr="00DC7632">
        <w:rPr>
          <w:rFonts w:ascii="Calibri" w:hAnsi="Calibri" w:cs="Calibri"/>
          <w:szCs w:val="24"/>
        </w:rPr>
        <w:tab/>
      </w:r>
      <w:r w:rsidRPr="00DC7632">
        <w:rPr>
          <w:rFonts w:ascii="Calibri" w:hAnsi="Calibri" w:cs="Calibri"/>
          <w:szCs w:val="24"/>
        </w:rPr>
        <w:tab/>
      </w:r>
      <w:r w:rsidRPr="00DC7632">
        <w:rPr>
          <w:rFonts w:ascii="Calibri" w:hAnsi="Calibri" w:cs="Calibri"/>
          <w:szCs w:val="24"/>
        </w:rPr>
        <w:tab/>
      </w:r>
      <w:r w:rsidRPr="00DC7632">
        <w:rPr>
          <w:rFonts w:ascii="Calibri" w:hAnsi="Calibri" w:cs="Calibri"/>
          <w:szCs w:val="24"/>
        </w:rPr>
        <w:tab/>
      </w:r>
      <w:r w:rsidRPr="00DC7632">
        <w:rPr>
          <w:rFonts w:ascii="Calibri" w:hAnsi="Calibri" w:cs="Calibri"/>
          <w:szCs w:val="24"/>
        </w:rPr>
        <w:tab/>
      </w:r>
      <w:r w:rsidRPr="00DC7632">
        <w:rPr>
          <w:rFonts w:ascii="Calibri" w:hAnsi="Calibri" w:cs="Calibri"/>
          <w:szCs w:val="24"/>
        </w:rPr>
        <w:tab/>
      </w:r>
      <w:r w:rsidRPr="00DC7632">
        <w:rPr>
          <w:rFonts w:ascii="Calibri" w:hAnsi="Calibri" w:cs="Calibri"/>
          <w:szCs w:val="24"/>
        </w:rPr>
        <w:tab/>
      </w:r>
    </w:p>
    <w:p w14:paraId="14243D83" w14:textId="77777777" w:rsidR="00565086" w:rsidRPr="00DC7632" w:rsidRDefault="00565086" w:rsidP="00DE0B97">
      <w:pPr>
        <w:widowControl w:val="0"/>
        <w:jc w:val="both"/>
        <w:rPr>
          <w:rFonts w:ascii="Calibri" w:hAnsi="Calibri" w:cs="Calibri"/>
          <w:b/>
          <w:szCs w:val="24"/>
        </w:rPr>
      </w:pPr>
      <w:r w:rsidRPr="00DC7632">
        <w:rPr>
          <w:rFonts w:ascii="Calibri" w:hAnsi="Calibri" w:cs="Calibri"/>
          <w:b/>
          <w:szCs w:val="24"/>
        </w:rPr>
        <w:t>Corresponding Author</w:t>
      </w:r>
      <w:r w:rsidR="0031239E">
        <w:rPr>
          <w:rFonts w:ascii="Calibri" w:hAnsi="Calibri" w:cs="Calibri"/>
          <w:b/>
          <w:szCs w:val="24"/>
        </w:rPr>
        <w:t>:</w:t>
      </w:r>
    </w:p>
    <w:p w14:paraId="584D93CF" w14:textId="705D2DE7" w:rsidR="00565086" w:rsidRPr="00DC7632" w:rsidRDefault="00565086" w:rsidP="00DE0B97">
      <w:pPr>
        <w:widowControl w:val="0"/>
        <w:jc w:val="both"/>
        <w:rPr>
          <w:rFonts w:ascii="Calibri" w:hAnsi="Calibri" w:cs="Calibri"/>
          <w:szCs w:val="24"/>
        </w:rPr>
      </w:pPr>
      <w:r w:rsidRPr="00DC7632">
        <w:rPr>
          <w:rFonts w:ascii="Calibri" w:hAnsi="Calibri" w:cs="Calibri"/>
          <w:szCs w:val="24"/>
        </w:rPr>
        <w:t>Alan Daugherty</w:t>
      </w:r>
      <w:r w:rsidR="0031239E">
        <w:rPr>
          <w:rFonts w:ascii="Calibri" w:hAnsi="Calibri" w:cs="Calibri"/>
          <w:szCs w:val="24"/>
        </w:rPr>
        <w:tab/>
        <w:t>(</w:t>
      </w:r>
      <w:r w:rsidRPr="00DC7632">
        <w:rPr>
          <w:rFonts w:ascii="Calibri" w:hAnsi="Calibri" w:cs="Calibri"/>
          <w:szCs w:val="24"/>
        </w:rPr>
        <w:t>alan.daugherty@uky.edu</w:t>
      </w:r>
      <w:r w:rsidR="0031239E">
        <w:rPr>
          <w:rFonts w:ascii="Calibri" w:hAnsi="Calibri" w:cs="Calibri"/>
          <w:szCs w:val="24"/>
        </w:rPr>
        <w:t>)</w:t>
      </w:r>
    </w:p>
    <w:p w14:paraId="332C5FAA" w14:textId="77777777" w:rsidR="00DE0B97" w:rsidRPr="00DC7632" w:rsidRDefault="00DE0B97" w:rsidP="00DE0B97">
      <w:pPr>
        <w:widowControl w:val="0"/>
        <w:jc w:val="both"/>
        <w:rPr>
          <w:rFonts w:ascii="Calibri" w:hAnsi="Calibri" w:cs="Calibri"/>
          <w:szCs w:val="24"/>
        </w:rPr>
      </w:pPr>
    </w:p>
    <w:p w14:paraId="485ED313" w14:textId="77777777" w:rsidR="00565086" w:rsidRPr="00DC7632" w:rsidRDefault="00565086" w:rsidP="00DE0B97">
      <w:pPr>
        <w:widowControl w:val="0"/>
        <w:jc w:val="both"/>
        <w:rPr>
          <w:rFonts w:ascii="Calibri" w:hAnsi="Calibri" w:cs="Calibri"/>
          <w:b/>
          <w:szCs w:val="24"/>
        </w:rPr>
      </w:pPr>
      <w:r w:rsidRPr="00DC7632">
        <w:rPr>
          <w:rFonts w:ascii="Calibri" w:hAnsi="Calibri" w:cs="Calibri"/>
          <w:b/>
          <w:szCs w:val="24"/>
        </w:rPr>
        <w:t>E</w:t>
      </w:r>
      <w:r w:rsidR="0031239E">
        <w:rPr>
          <w:rFonts w:ascii="Calibri" w:hAnsi="Calibri" w:cs="Calibri"/>
          <w:b/>
          <w:szCs w:val="24"/>
        </w:rPr>
        <w:t>-</w:t>
      </w:r>
      <w:r w:rsidRPr="00DC7632">
        <w:rPr>
          <w:rFonts w:ascii="Calibri" w:hAnsi="Calibri" w:cs="Calibri"/>
          <w:b/>
          <w:szCs w:val="24"/>
        </w:rPr>
        <w:t>mail Addresses of Co-authors</w:t>
      </w:r>
      <w:r w:rsidR="0031239E">
        <w:rPr>
          <w:rFonts w:ascii="Calibri" w:hAnsi="Calibri" w:cs="Calibri"/>
          <w:b/>
          <w:szCs w:val="24"/>
        </w:rPr>
        <w:t>:</w:t>
      </w:r>
    </w:p>
    <w:p w14:paraId="78D46354" w14:textId="41B6DC39" w:rsidR="00565086" w:rsidRPr="00DC7632" w:rsidRDefault="00565086" w:rsidP="00DE0B97">
      <w:pPr>
        <w:widowControl w:val="0"/>
        <w:jc w:val="both"/>
        <w:rPr>
          <w:rFonts w:ascii="Calibri" w:hAnsi="Calibri" w:cs="Calibri"/>
          <w:szCs w:val="24"/>
        </w:rPr>
      </w:pPr>
      <w:r w:rsidRPr="00DC7632">
        <w:rPr>
          <w:rFonts w:ascii="Calibri" w:hAnsi="Calibri" w:cs="Calibri"/>
          <w:szCs w:val="24"/>
        </w:rPr>
        <w:t>Hisashi Sawada</w:t>
      </w:r>
      <w:r w:rsidRPr="00DC7632">
        <w:rPr>
          <w:rFonts w:ascii="Calibri" w:hAnsi="Calibri" w:cs="Calibri"/>
          <w:szCs w:val="24"/>
        </w:rPr>
        <w:tab/>
        <w:t>(hisashi.sawada@uky.edu)</w:t>
      </w:r>
    </w:p>
    <w:p w14:paraId="06F38F25" w14:textId="1F2B405D" w:rsidR="00565086" w:rsidRPr="00DC7632" w:rsidRDefault="00565086" w:rsidP="00DE0B97">
      <w:pPr>
        <w:widowControl w:val="0"/>
        <w:jc w:val="both"/>
        <w:rPr>
          <w:rFonts w:ascii="Calibri" w:hAnsi="Calibri" w:cs="Calibri"/>
          <w:szCs w:val="24"/>
        </w:rPr>
      </w:pPr>
      <w:r w:rsidRPr="00DC7632">
        <w:rPr>
          <w:rFonts w:ascii="Calibri" w:hAnsi="Calibri" w:cs="Calibri"/>
          <w:szCs w:val="24"/>
        </w:rPr>
        <w:t>Jeff Z. Chen</w:t>
      </w:r>
      <w:r w:rsidRPr="00DC7632">
        <w:rPr>
          <w:rFonts w:ascii="Calibri" w:hAnsi="Calibri" w:cs="Calibri"/>
          <w:szCs w:val="24"/>
        </w:rPr>
        <w:tab/>
      </w:r>
      <w:r w:rsidRPr="00DC7632">
        <w:rPr>
          <w:rFonts w:ascii="Calibri" w:hAnsi="Calibri" w:cs="Calibri"/>
          <w:szCs w:val="24"/>
        </w:rPr>
        <w:tab/>
        <w:t>(jeff.chen@uky.edu)</w:t>
      </w:r>
    </w:p>
    <w:p w14:paraId="48C73B35" w14:textId="5950F877" w:rsidR="00565086" w:rsidRPr="00DC7632" w:rsidRDefault="00565086" w:rsidP="00DE0B97">
      <w:pPr>
        <w:widowControl w:val="0"/>
        <w:jc w:val="both"/>
        <w:rPr>
          <w:rFonts w:ascii="Calibri" w:hAnsi="Calibri" w:cs="Calibri"/>
          <w:szCs w:val="24"/>
        </w:rPr>
      </w:pPr>
      <w:r w:rsidRPr="00DC7632">
        <w:rPr>
          <w:rFonts w:ascii="Calibri" w:hAnsi="Calibri" w:cs="Calibri"/>
          <w:szCs w:val="24"/>
        </w:rPr>
        <w:t>Bradley C. Wright</w:t>
      </w:r>
      <w:r w:rsidRPr="00DC7632">
        <w:rPr>
          <w:rFonts w:ascii="Calibri" w:hAnsi="Calibri" w:cs="Calibri"/>
          <w:szCs w:val="24"/>
        </w:rPr>
        <w:tab/>
        <w:t>(bradley.wright@uky.edu)</w:t>
      </w:r>
    </w:p>
    <w:p w14:paraId="1E374602" w14:textId="1258CE6A" w:rsidR="00565086" w:rsidRPr="00DC7632" w:rsidRDefault="00565086" w:rsidP="00DE0B97">
      <w:pPr>
        <w:widowControl w:val="0"/>
        <w:jc w:val="both"/>
        <w:rPr>
          <w:rFonts w:ascii="Calibri" w:hAnsi="Calibri" w:cs="Calibri"/>
          <w:szCs w:val="24"/>
        </w:rPr>
      </w:pPr>
      <w:r w:rsidRPr="00DC7632">
        <w:rPr>
          <w:rFonts w:ascii="Calibri" w:hAnsi="Calibri" w:cs="Calibri"/>
          <w:szCs w:val="24"/>
        </w:rPr>
        <w:t>Jessica J. Moorleghen</w:t>
      </w:r>
      <w:r w:rsidR="00F22768" w:rsidRPr="00DC7632">
        <w:rPr>
          <w:rFonts w:ascii="Calibri" w:hAnsi="Calibri" w:cs="Calibri"/>
          <w:szCs w:val="24"/>
        </w:rPr>
        <w:tab/>
      </w:r>
      <w:r w:rsidRPr="00DC7632">
        <w:rPr>
          <w:rFonts w:ascii="Calibri" w:hAnsi="Calibri" w:cs="Calibri"/>
          <w:szCs w:val="24"/>
        </w:rPr>
        <w:t>(jjmoorl@uky.edu)</w:t>
      </w:r>
    </w:p>
    <w:p w14:paraId="498587D4" w14:textId="73F38289" w:rsidR="00565086" w:rsidRPr="00DC7632" w:rsidRDefault="00565086" w:rsidP="00DE0B97">
      <w:pPr>
        <w:widowControl w:val="0"/>
        <w:jc w:val="both"/>
        <w:rPr>
          <w:rFonts w:ascii="Calibri" w:hAnsi="Calibri" w:cs="Calibri"/>
          <w:szCs w:val="24"/>
        </w:rPr>
      </w:pPr>
      <w:r w:rsidRPr="00DC7632">
        <w:rPr>
          <w:rFonts w:ascii="Calibri" w:hAnsi="Calibri" w:cs="Calibri"/>
          <w:szCs w:val="24"/>
        </w:rPr>
        <w:t>Hong S. Lu</w:t>
      </w:r>
      <w:r w:rsidRPr="00DC7632">
        <w:rPr>
          <w:rFonts w:ascii="Calibri" w:hAnsi="Calibri" w:cs="Calibri"/>
          <w:szCs w:val="24"/>
        </w:rPr>
        <w:tab/>
      </w:r>
      <w:r w:rsidRPr="00DC7632">
        <w:rPr>
          <w:rFonts w:ascii="Calibri" w:hAnsi="Calibri" w:cs="Calibri"/>
          <w:szCs w:val="24"/>
        </w:rPr>
        <w:tab/>
        <w:t>(</w:t>
      </w:r>
      <w:r w:rsidR="00615A64" w:rsidRPr="00DC7632">
        <w:rPr>
          <w:rFonts w:ascii="Calibri" w:hAnsi="Calibri" w:cs="Calibri"/>
          <w:szCs w:val="24"/>
        </w:rPr>
        <w:t>h</w:t>
      </w:r>
      <w:r w:rsidRPr="00DC7632">
        <w:rPr>
          <w:rFonts w:ascii="Calibri" w:hAnsi="Calibri" w:cs="Calibri"/>
          <w:szCs w:val="24"/>
        </w:rPr>
        <w:t>ong.</w:t>
      </w:r>
      <w:r w:rsidR="00615A64" w:rsidRPr="00DC7632">
        <w:rPr>
          <w:rFonts w:ascii="Calibri" w:hAnsi="Calibri" w:cs="Calibri"/>
          <w:szCs w:val="24"/>
        </w:rPr>
        <w:t>l</w:t>
      </w:r>
      <w:r w:rsidRPr="00DC7632">
        <w:rPr>
          <w:rFonts w:ascii="Calibri" w:hAnsi="Calibri" w:cs="Calibri"/>
          <w:szCs w:val="24"/>
        </w:rPr>
        <w:t>u@uky.edu)</w:t>
      </w:r>
    </w:p>
    <w:p w14:paraId="22B8A656" w14:textId="77777777" w:rsidR="00565086" w:rsidRPr="00DC7632" w:rsidRDefault="00565086" w:rsidP="00DE0B97">
      <w:pPr>
        <w:widowControl w:val="0"/>
        <w:jc w:val="both"/>
        <w:rPr>
          <w:rFonts w:ascii="Calibri" w:hAnsi="Calibri" w:cs="Calibri"/>
          <w:szCs w:val="24"/>
        </w:rPr>
      </w:pPr>
      <w:r w:rsidRPr="00DC7632">
        <w:rPr>
          <w:rFonts w:ascii="Calibri" w:hAnsi="Calibri" w:cs="Calibri"/>
          <w:szCs w:val="24"/>
        </w:rPr>
        <w:tab/>
      </w:r>
      <w:r w:rsidRPr="00DC7632">
        <w:rPr>
          <w:rFonts w:ascii="Calibri" w:hAnsi="Calibri" w:cs="Calibri"/>
          <w:szCs w:val="24"/>
        </w:rPr>
        <w:tab/>
      </w:r>
      <w:r w:rsidRPr="00DC7632">
        <w:rPr>
          <w:rFonts w:ascii="Calibri" w:hAnsi="Calibri" w:cs="Calibri"/>
          <w:szCs w:val="24"/>
        </w:rPr>
        <w:tab/>
      </w:r>
      <w:r w:rsidRPr="00DC7632">
        <w:rPr>
          <w:rFonts w:ascii="Calibri" w:hAnsi="Calibri" w:cs="Calibri"/>
          <w:szCs w:val="24"/>
        </w:rPr>
        <w:tab/>
      </w:r>
      <w:r w:rsidRPr="00DC7632">
        <w:rPr>
          <w:rFonts w:ascii="Calibri" w:hAnsi="Calibri" w:cs="Calibri"/>
          <w:szCs w:val="24"/>
        </w:rPr>
        <w:tab/>
      </w:r>
    </w:p>
    <w:p w14:paraId="20D1EE50" w14:textId="77777777" w:rsidR="00565086" w:rsidRPr="00DC7632" w:rsidRDefault="00DE0B97" w:rsidP="00DE0B97">
      <w:pPr>
        <w:widowControl w:val="0"/>
        <w:jc w:val="both"/>
        <w:rPr>
          <w:rFonts w:ascii="Calibri" w:hAnsi="Calibri" w:cs="Calibri"/>
          <w:szCs w:val="24"/>
        </w:rPr>
      </w:pPr>
      <w:r w:rsidRPr="00DC7632">
        <w:rPr>
          <w:rFonts w:ascii="Calibri" w:hAnsi="Calibri" w:cs="Calibri"/>
          <w:b/>
          <w:szCs w:val="24"/>
        </w:rPr>
        <w:t>KEYWORDS:</w:t>
      </w:r>
      <w:r w:rsidRPr="00DC7632">
        <w:rPr>
          <w:rFonts w:ascii="Calibri" w:hAnsi="Calibri" w:cs="Calibri"/>
          <w:szCs w:val="24"/>
        </w:rPr>
        <w:t xml:space="preserve"> </w:t>
      </w:r>
    </w:p>
    <w:p w14:paraId="30B027F7" w14:textId="5FE3AD4A" w:rsidR="00565086" w:rsidRPr="00DC7632" w:rsidRDefault="0031239E" w:rsidP="00DE0B97">
      <w:pPr>
        <w:widowControl w:val="0"/>
        <w:jc w:val="both"/>
        <w:rPr>
          <w:rFonts w:ascii="Calibri" w:hAnsi="Calibri" w:cs="Calibri"/>
          <w:b/>
          <w:szCs w:val="24"/>
        </w:rPr>
      </w:pPr>
      <w:r>
        <w:rPr>
          <w:rFonts w:ascii="Calibri" w:hAnsi="Calibri" w:cs="Calibri"/>
          <w:szCs w:val="24"/>
        </w:rPr>
        <w:t>U</w:t>
      </w:r>
      <w:r w:rsidR="00565086" w:rsidRPr="00DC7632">
        <w:rPr>
          <w:rFonts w:ascii="Calibri" w:hAnsi="Calibri" w:cs="Calibri"/>
          <w:szCs w:val="24"/>
        </w:rPr>
        <w:t>ltraso</w:t>
      </w:r>
      <w:r w:rsidR="00DE61C5" w:rsidRPr="00DC7632">
        <w:rPr>
          <w:rFonts w:ascii="Calibri" w:hAnsi="Calibri" w:cs="Calibri"/>
          <w:szCs w:val="24"/>
        </w:rPr>
        <w:t>und imaging</w:t>
      </w:r>
      <w:r w:rsidR="00565086" w:rsidRPr="00DC7632">
        <w:rPr>
          <w:rFonts w:ascii="Calibri" w:hAnsi="Calibri" w:cs="Calibri"/>
          <w:szCs w:val="24"/>
        </w:rPr>
        <w:t xml:space="preserve">, </w:t>
      </w:r>
      <w:r w:rsidR="00D3371F" w:rsidRPr="00DC7632">
        <w:rPr>
          <w:rFonts w:ascii="Calibri" w:hAnsi="Calibri" w:cs="Calibri"/>
          <w:szCs w:val="24"/>
        </w:rPr>
        <w:t>aortic dimension</w:t>
      </w:r>
      <w:r w:rsidR="006501F8" w:rsidRPr="00DC7632">
        <w:rPr>
          <w:rFonts w:ascii="Calibri" w:hAnsi="Calibri" w:cs="Calibri"/>
          <w:szCs w:val="24"/>
        </w:rPr>
        <w:t>s</w:t>
      </w:r>
      <w:r w:rsidR="00565086" w:rsidRPr="00DC7632">
        <w:rPr>
          <w:rFonts w:ascii="Calibri" w:hAnsi="Calibri" w:cs="Calibri"/>
          <w:szCs w:val="24"/>
        </w:rPr>
        <w:t>, aorta, aortic sinus, ascending aorta, abdominal aorta</w:t>
      </w:r>
      <w:r w:rsidR="00615A64" w:rsidRPr="00DC7632">
        <w:rPr>
          <w:rFonts w:ascii="Calibri" w:hAnsi="Calibri" w:cs="Calibri"/>
          <w:szCs w:val="24"/>
        </w:rPr>
        <w:t>, aortic aneurysm</w:t>
      </w:r>
    </w:p>
    <w:p w14:paraId="70F9EB58" w14:textId="77777777" w:rsidR="00DE0B97" w:rsidRPr="00DC7632" w:rsidRDefault="00DE0B97" w:rsidP="00DE0B97">
      <w:pPr>
        <w:widowControl w:val="0"/>
        <w:jc w:val="both"/>
        <w:rPr>
          <w:rFonts w:ascii="Calibri" w:hAnsi="Calibri" w:cs="Calibri"/>
          <w:b/>
          <w:szCs w:val="24"/>
        </w:rPr>
      </w:pPr>
    </w:p>
    <w:p w14:paraId="3EC68D26" w14:textId="77BC646C" w:rsidR="00565086" w:rsidRPr="00DC7632" w:rsidRDefault="0031239E" w:rsidP="00DE0B97">
      <w:pPr>
        <w:widowControl w:val="0"/>
        <w:jc w:val="both"/>
        <w:rPr>
          <w:rFonts w:ascii="Calibri" w:hAnsi="Calibri" w:cs="Calibri"/>
          <w:szCs w:val="24"/>
        </w:rPr>
      </w:pPr>
      <w:r>
        <w:rPr>
          <w:rFonts w:ascii="Calibri" w:hAnsi="Calibri" w:cs="Calibri"/>
          <w:b/>
          <w:szCs w:val="24"/>
        </w:rPr>
        <w:t>SUMMARY:</w:t>
      </w:r>
    </w:p>
    <w:p w14:paraId="6221C025" w14:textId="11657F65" w:rsidR="00565086" w:rsidRPr="00DC7632" w:rsidRDefault="000870E1" w:rsidP="00DE0B97">
      <w:pPr>
        <w:widowControl w:val="0"/>
        <w:jc w:val="both"/>
        <w:rPr>
          <w:rFonts w:ascii="Calibri" w:hAnsi="Calibri" w:cs="Calibri"/>
          <w:szCs w:val="24"/>
        </w:rPr>
      </w:pPr>
      <w:r w:rsidRPr="00DC7632">
        <w:rPr>
          <w:rFonts w:ascii="Calibri" w:hAnsi="Calibri" w:cs="Calibri"/>
          <w:szCs w:val="24"/>
        </w:rPr>
        <w:t>Ultrasound imaging</w:t>
      </w:r>
      <w:r w:rsidR="00565086" w:rsidRPr="00DC7632">
        <w:rPr>
          <w:rFonts w:ascii="Calibri" w:hAnsi="Calibri" w:cs="Calibri"/>
          <w:szCs w:val="24"/>
        </w:rPr>
        <w:t xml:space="preserve"> has become a common modality to determine the </w:t>
      </w:r>
      <w:r w:rsidR="0055315C" w:rsidRPr="00DC7632">
        <w:rPr>
          <w:rFonts w:ascii="Calibri" w:hAnsi="Calibri" w:cs="Calibri"/>
          <w:szCs w:val="24"/>
        </w:rPr>
        <w:t>luminal dimensions</w:t>
      </w:r>
      <w:r w:rsidR="00565086" w:rsidRPr="00DC7632">
        <w:rPr>
          <w:rFonts w:ascii="Calibri" w:hAnsi="Calibri" w:cs="Calibri"/>
          <w:szCs w:val="24"/>
        </w:rPr>
        <w:t xml:space="preserve"> of thoracic and abdominal aortic aneurysms in </w:t>
      </w:r>
      <w:r w:rsidR="006501F8" w:rsidRPr="00DC7632">
        <w:rPr>
          <w:rFonts w:ascii="Calibri" w:hAnsi="Calibri" w:cs="Calibri"/>
          <w:szCs w:val="24"/>
        </w:rPr>
        <w:t>mice</w:t>
      </w:r>
      <w:r w:rsidR="00565086" w:rsidRPr="00DC7632">
        <w:rPr>
          <w:rFonts w:ascii="Calibri" w:hAnsi="Calibri" w:cs="Calibri"/>
          <w:szCs w:val="24"/>
        </w:rPr>
        <w:t>. This protocol describes the procedure to acquire reliable and reproducible two</w:t>
      </w:r>
      <w:r w:rsidR="00B722B4">
        <w:rPr>
          <w:rFonts w:ascii="Calibri" w:hAnsi="Calibri" w:cs="Calibri"/>
          <w:szCs w:val="24"/>
        </w:rPr>
        <w:t>-</w:t>
      </w:r>
      <w:r w:rsidR="00565086" w:rsidRPr="00DC7632">
        <w:rPr>
          <w:rFonts w:ascii="Calibri" w:hAnsi="Calibri" w:cs="Calibri"/>
          <w:szCs w:val="24"/>
        </w:rPr>
        <w:t>dimensional ultrasound images of the ascending and abdominal aorta in mice.</w:t>
      </w:r>
    </w:p>
    <w:p w14:paraId="43D5475F" w14:textId="77777777" w:rsidR="00565086" w:rsidRPr="00DC7632" w:rsidRDefault="00565086" w:rsidP="00DE0B97">
      <w:pPr>
        <w:widowControl w:val="0"/>
        <w:jc w:val="both"/>
        <w:rPr>
          <w:rFonts w:ascii="Calibri" w:hAnsi="Calibri" w:cs="Calibri"/>
          <w:szCs w:val="24"/>
        </w:rPr>
      </w:pPr>
    </w:p>
    <w:p w14:paraId="681FF1FC" w14:textId="7DD4F86A" w:rsidR="00565086" w:rsidRPr="00DC7632" w:rsidRDefault="00DE0B97" w:rsidP="00DE0B97">
      <w:pPr>
        <w:widowControl w:val="0"/>
        <w:jc w:val="both"/>
        <w:rPr>
          <w:rFonts w:ascii="Calibri" w:hAnsi="Calibri" w:cs="Calibri"/>
          <w:szCs w:val="24"/>
        </w:rPr>
      </w:pPr>
      <w:r w:rsidRPr="00DC7632">
        <w:rPr>
          <w:rFonts w:ascii="Calibri" w:hAnsi="Calibri" w:cs="Calibri"/>
          <w:b/>
          <w:szCs w:val="24"/>
        </w:rPr>
        <w:t>ABSTRACT</w:t>
      </w:r>
      <w:r w:rsidR="0031239E">
        <w:rPr>
          <w:rFonts w:ascii="Calibri" w:hAnsi="Calibri" w:cs="Calibri"/>
          <w:b/>
          <w:szCs w:val="24"/>
        </w:rPr>
        <w:t>:</w:t>
      </w:r>
    </w:p>
    <w:p w14:paraId="2C932EA9" w14:textId="4D55CBBA" w:rsidR="00565086" w:rsidRPr="00DC7632" w:rsidRDefault="00565086" w:rsidP="00DE0B97">
      <w:pPr>
        <w:widowControl w:val="0"/>
        <w:jc w:val="both"/>
        <w:rPr>
          <w:rFonts w:ascii="Calibri" w:hAnsi="Calibri" w:cs="Calibri"/>
          <w:szCs w:val="24"/>
        </w:rPr>
      </w:pPr>
      <w:r w:rsidRPr="00DC7632">
        <w:rPr>
          <w:rFonts w:ascii="Calibri" w:hAnsi="Calibri" w:cs="Calibri"/>
          <w:szCs w:val="24"/>
        </w:rPr>
        <w:t xml:space="preserve">Contemporary high-resolution ultrasound instruments have sufficient resolution to facilitate </w:t>
      </w:r>
      <w:r w:rsidR="00B722B4">
        <w:rPr>
          <w:rFonts w:ascii="Calibri" w:hAnsi="Calibri" w:cs="Calibri"/>
          <w:szCs w:val="24"/>
        </w:rPr>
        <w:t xml:space="preserve">the </w:t>
      </w:r>
      <w:r w:rsidRPr="00DC7632">
        <w:rPr>
          <w:rFonts w:ascii="Calibri" w:hAnsi="Calibri" w:cs="Calibri"/>
          <w:szCs w:val="24"/>
        </w:rPr>
        <w:t xml:space="preserve">measurement of mouse aortas. These instruments have been </w:t>
      </w:r>
      <w:r w:rsidR="00DE5CF6">
        <w:rPr>
          <w:rFonts w:ascii="Calibri" w:hAnsi="Calibri" w:cs="Calibri"/>
          <w:szCs w:val="24"/>
        </w:rPr>
        <w:t xml:space="preserve">widely </w:t>
      </w:r>
      <w:r w:rsidRPr="00DC7632">
        <w:rPr>
          <w:rFonts w:ascii="Calibri" w:hAnsi="Calibri" w:cs="Calibri"/>
          <w:szCs w:val="24"/>
        </w:rPr>
        <w:t xml:space="preserve">used to measure </w:t>
      </w:r>
      <w:r w:rsidR="006501F8" w:rsidRPr="00DC7632">
        <w:rPr>
          <w:rFonts w:ascii="Calibri" w:hAnsi="Calibri" w:cs="Calibri"/>
          <w:szCs w:val="24"/>
        </w:rPr>
        <w:t xml:space="preserve">aortic </w:t>
      </w:r>
      <w:r w:rsidRPr="00DC7632">
        <w:rPr>
          <w:rFonts w:ascii="Calibri" w:hAnsi="Calibri" w:cs="Calibri"/>
          <w:szCs w:val="24"/>
        </w:rPr>
        <w:t>dimensions in mouse models of aortic aneurysms. Aortic aneurysms are defined as permanent dilation</w:t>
      </w:r>
      <w:r w:rsidR="00B13B27" w:rsidRPr="00DC7632">
        <w:rPr>
          <w:rFonts w:ascii="Calibri" w:hAnsi="Calibri" w:cs="Calibri"/>
          <w:szCs w:val="24"/>
        </w:rPr>
        <w:t>s</w:t>
      </w:r>
      <w:r w:rsidRPr="00DC7632">
        <w:rPr>
          <w:rFonts w:ascii="Calibri" w:hAnsi="Calibri" w:cs="Calibri"/>
          <w:szCs w:val="24"/>
        </w:rPr>
        <w:t xml:space="preserve"> of the aorta, which occur most frequently in the ascending and abdominal regions. Sequential measurements of aortic dimensions by </w:t>
      </w:r>
      <w:r w:rsidR="000870E1" w:rsidRPr="00DC7632">
        <w:rPr>
          <w:rFonts w:ascii="Calibri" w:hAnsi="Calibri" w:cs="Calibri"/>
          <w:szCs w:val="24"/>
        </w:rPr>
        <w:t xml:space="preserve">ultrasound </w:t>
      </w:r>
      <w:r w:rsidR="003E11E4" w:rsidRPr="00DC7632">
        <w:rPr>
          <w:rFonts w:ascii="Calibri" w:hAnsi="Calibri" w:cs="Calibri"/>
          <w:szCs w:val="24"/>
        </w:rPr>
        <w:t>are</w:t>
      </w:r>
      <w:r w:rsidRPr="00DC7632">
        <w:rPr>
          <w:rFonts w:ascii="Calibri" w:hAnsi="Calibri" w:cs="Calibri"/>
          <w:szCs w:val="24"/>
        </w:rPr>
        <w:t xml:space="preserve"> the principal approach for assessing </w:t>
      </w:r>
      <w:r w:rsidR="00B722B4">
        <w:rPr>
          <w:rFonts w:ascii="Calibri" w:hAnsi="Calibri" w:cs="Calibri"/>
          <w:szCs w:val="24"/>
        </w:rPr>
        <w:t xml:space="preserve">the </w:t>
      </w:r>
      <w:r w:rsidRPr="00DC7632">
        <w:rPr>
          <w:rFonts w:ascii="Calibri" w:hAnsi="Calibri" w:cs="Calibri"/>
          <w:szCs w:val="24"/>
        </w:rPr>
        <w:t xml:space="preserve">development and progression of aortic aneurysms in vivo. Although many reported studies used </w:t>
      </w:r>
      <w:r w:rsidR="000870E1" w:rsidRPr="00DC7632">
        <w:rPr>
          <w:rFonts w:ascii="Calibri" w:hAnsi="Calibri" w:cs="Calibri"/>
          <w:szCs w:val="24"/>
        </w:rPr>
        <w:t>ultrasound imaging</w:t>
      </w:r>
      <w:r w:rsidRPr="00DC7632">
        <w:rPr>
          <w:rFonts w:ascii="Calibri" w:hAnsi="Calibri" w:cs="Calibri"/>
          <w:szCs w:val="24"/>
        </w:rPr>
        <w:t xml:space="preserve"> to measure aortic diameters as a primary endpoint, there are confounding factors</w:t>
      </w:r>
      <w:r w:rsidR="00B722B4">
        <w:rPr>
          <w:rFonts w:ascii="Calibri" w:hAnsi="Calibri" w:cs="Calibri"/>
          <w:szCs w:val="24"/>
        </w:rPr>
        <w:t>,</w:t>
      </w:r>
      <w:r w:rsidR="00223A74" w:rsidRPr="00DC7632">
        <w:rPr>
          <w:rFonts w:ascii="Calibri" w:hAnsi="Calibri" w:cs="Calibri"/>
          <w:szCs w:val="24"/>
        </w:rPr>
        <w:t xml:space="preserve"> such as probe position and cardiac cycle</w:t>
      </w:r>
      <w:r w:rsidR="00B722B4">
        <w:rPr>
          <w:rFonts w:ascii="Calibri" w:hAnsi="Calibri" w:cs="Calibri"/>
          <w:szCs w:val="24"/>
        </w:rPr>
        <w:t>,</w:t>
      </w:r>
      <w:r w:rsidR="00223A74" w:rsidRPr="00DC7632">
        <w:rPr>
          <w:rFonts w:ascii="Calibri" w:hAnsi="Calibri" w:cs="Calibri"/>
          <w:szCs w:val="24"/>
        </w:rPr>
        <w:t xml:space="preserve"> </w:t>
      </w:r>
      <w:r w:rsidRPr="00DC7632">
        <w:rPr>
          <w:rFonts w:ascii="Calibri" w:hAnsi="Calibri" w:cs="Calibri"/>
          <w:szCs w:val="24"/>
        </w:rPr>
        <w:t xml:space="preserve">that may impact the accuracy of data acquisition, analysis, and interpretation. The purpose of this protocol is to provide a practical guide </w:t>
      </w:r>
      <w:r w:rsidR="006501F8" w:rsidRPr="00DC7632">
        <w:rPr>
          <w:rFonts w:ascii="Calibri" w:hAnsi="Calibri" w:cs="Calibri"/>
          <w:szCs w:val="24"/>
        </w:rPr>
        <w:t xml:space="preserve">on </w:t>
      </w:r>
      <w:r w:rsidRPr="00DC7632">
        <w:rPr>
          <w:rFonts w:ascii="Calibri" w:hAnsi="Calibri" w:cs="Calibri"/>
          <w:szCs w:val="24"/>
        </w:rPr>
        <w:t xml:space="preserve">the use of </w:t>
      </w:r>
      <w:r w:rsidR="000870E1" w:rsidRPr="00DC7632">
        <w:rPr>
          <w:rFonts w:ascii="Calibri" w:hAnsi="Calibri" w:cs="Calibri"/>
          <w:szCs w:val="24"/>
        </w:rPr>
        <w:t>ultrasound</w:t>
      </w:r>
      <w:r w:rsidRPr="00DC7632">
        <w:rPr>
          <w:rFonts w:ascii="Calibri" w:hAnsi="Calibri" w:cs="Calibri"/>
          <w:szCs w:val="24"/>
        </w:rPr>
        <w:t xml:space="preserve"> to measure </w:t>
      </w:r>
      <w:r w:rsidR="00837E36">
        <w:rPr>
          <w:rFonts w:ascii="Calibri" w:hAnsi="Calibri" w:cs="Calibri"/>
          <w:szCs w:val="24"/>
        </w:rPr>
        <w:t xml:space="preserve">the </w:t>
      </w:r>
      <w:r w:rsidRPr="00DC7632">
        <w:rPr>
          <w:rFonts w:ascii="Calibri" w:hAnsi="Calibri" w:cs="Calibri"/>
          <w:szCs w:val="24"/>
        </w:rPr>
        <w:t xml:space="preserve">aortic diameter in a reliable and reproducible manner. This protocol introduces </w:t>
      </w:r>
      <w:r w:rsidR="00837E36">
        <w:rPr>
          <w:rFonts w:ascii="Calibri" w:hAnsi="Calibri" w:cs="Calibri"/>
          <w:szCs w:val="24"/>
        </w:rPr>
        <w:t xml:space="preserve">the </w:t>
      </w:r>
      <w:r w:rsidRPr="00DC7632">
        <w:rPr>
          <w:rFonts w:ascii="Calibri" w:hAnsi="Calibri" w:cs="Calibri"/>
          <w:szCs w:val="24"/>
        </w:rPr>
        <w:t xml:space="preserve">preparation of </w:t>
      </w:r>
      <w:r w:rsidR="00486BFA" w:rsidRPr="00DC7632">
        <w:rPr>
          <w:rFonts w:ascii="Calibri" w:hAnsi="Calibri" w:cs="Calibri"/>
          <w:szCs w:val="24"/>
        </w:rPr>
        <w:t>mice</w:t>
      </w:r>
      <w:r w:rsidRPr="00DC7632">
        <w:rPr>
          <w:rFonts w:ascii="Calibri" w:hAnsi="Calibri" w:cs="Calibri"/>
          <w:szCs w:val="24"/>
        </w:rPr>
        <w:t xml:space="preserve"> and instruments, </w:t>
      </w:r>
      <w:r w:rsidR="00837E36">
        <w:rPr>
          <w:rFonts w:ascii="Calibri" w:hAnsi="Calibri" w:cs="Calibri"/>
          <w:szCs w:val="24"/>
        </w:rPr>
        <w:t xml:space="preserve">the </w:t>
      </w:r>
      <w:r w:rsidRPr="00DC7632">
        <w:rPr>
          <w:rFonts w:ascii="Calibri" w:hAnsi="Calibri" w:cs="Calibri"/>
          <w:szCs w:val="24"/>
        </w:rPr>
        <w:t>acquisition of appropriate ultras</w:t>
      </w:r>
      <w:r w:rsidR="00A461FA" w:rsidRPr="00DC7632">
        <w:rPr>
          <w:rFonts w:ascii="Calibri" w:hAnsi="Calibri" w:cs="Calibri"/>
          <w:szCs w:val="24"/>
        </w:rPr>
        <w:t>ound images, and data analysis.</w:t>
      </w:r>
    </w:p>
    <w:p w14:paraId="2571C244" w14:textId="77777777" w:rsidR="00DE0B97" w:rsidRPr="00DC7632" w:rsidRDefault="00DE0B97" w:rsidP="00DE0B97">
      <w:pPr>
        <w:widowControl w:val="0"/>
        <w:jc w:val="both"/>
        <w:rPr>
          <w:rFonts w:ascii="Calibri" w:hAnsi="Calibri" w:cs="Calibri"/>
          <w:szCs w:val="24"/>
          <w:lang w:eastAsia="ja-JP"/>
        </w:rPr>
      </w:pPr>
    </w:p>
    <w:p w14:paraId="18367F60" w14:textId="77777777" w:rsidR="00565086" w:rsidRPr="00DC7632" w:rsidRDefault="00DE0B97" w:rsidP="00DE0B97">
      <w:pPr>
        <w:widowControl w:val="0"/>
        <w:jc w:val="both"/>
        <w:rPr>
          <w:rFonts w:ascii="Calibri" w:hAnsi="Calibri" w:cs="Calibri"/>
          <w:szCs w:val="24"/>
          <w:lang w:eastAsia="ja-JP"/>
        </w:rPr>
      </w:pPr>
      <w:r w:rsidRPr="00DC7632">
        <w:rPr>
          <w:rFonts w:ascii="Calibri" w:hAnsi="Calibri" w:cs="Calibri"/>
          <w:b/>
          <w:szCs w:val="24"/>
        </w:rPr>
        <w:lastRenderedPageBreak/>
        <w:t>INTRODUCTION</w:t>
      </w:r>
      <w:r w:rsidR="0031239E">
        <w:rPr>
          <w:rFonts w:ascii="Calibri" w:hAnsi="Calibri" w:cs="Calibri"/>
          <w:b/>
          <w:szCs w:val="24"/>
        </w:rPr>
        <w:t>:</w:t>
      </w:r>
    </w:p>
    <w:p w14:paraId="7DC14317" w14:textId="6BEBDBD8" w:rsidR="00565086" w:rsidRPr="00DC7632" w:rsidRDefault="00565086" w:rsidP="00DE0B97">
      <w:pPr>
        <w:widowControl w:val="0"/>
        <w:jc w:val="both"/>
        <w:rPr>
          <w:rFonts w:ascii="Calibri" w:hAnsi="Calibri" w:cs="Calibri"/>
          <w:szCs w:val="24"/>
        </w:rPr>
      </w:pPr>
      <w:r w:rsidRPr="00DC7632">
        <w:rPr>
          <w:rFonts w:ascii="Calibri" w:hAnsi="Calibri" w:cs="Calibri"/>
          <w:szCs w:val="24"/>
        </w:rPr>
        <w:t>Aortic aneurysm</w:t>
      </w:r>
      <w:r w:rsidR="00B27169" w:rsidRPr="00DC7632">
        <w:rPr>
          <w:rFonts w:ascii="Calibri" w:hAnsi="Calibri" w:cs="Calibri"/>
          <w:szCs w:val="24"/>
        </w:rPr>
        <w:t>s</w:t>
      </w:r>
      <w:r w:rsidRPr="00DC7632">
        <w:rPr>
          <w:rFonts w:ascii="Calibri" w:hAnsi="Calibri" w:cs="Calibri"/>
          <w:szCs w:val="24"/>
        </w:rPr>
        <w:t xml:space="preserve"> </w:t>
      </w:r>
      <w:r w:rsidR="00B27169" w:rsidRPr="00DC7632">
        <w:rPr>
          <w:rFonts w:ascii="Calibri" w:hAnsi="Calibri" w:cs="Calibri"/>
          <w:szCs w:val="24"/>
        </w:rPr>
        <w:t>are</w:t>
      </w:r>
      <w:r w:rsidRPr="00DC7632">
        <w:rPr>
          <w:rFonts w:ascii="Calibri" w:hAnsi="Calibri" w:cs="Calibri"/>
          <w:szCs w:val="24"/>
        </w:rPr>
        <w:t xml:space="preserve"> common vascular disease</w:t>
      </w:r>
      <w:r w:rsidR="00B27169" w:rsidRPr="00DC7632">
        <w:rPr>
          <w:rFonts w:ascii="Calibri" w:hAnsi="Calibri" w:cs="Calibri"/>
          <w:szCs w:val="24"/>
        </w:rPr>
        <w:t>s</w:t>
      </w:r>
      <w:r w:rsidRPr="00DC7632">
        <w:rPr>
          <w:rFonts w:ascii="Calibri" w:hAnsi="Calibri" w:cs="Calibri"/>
          <w:szCs w:val="24"/>
        </w:rPr>
        <w:t xml:space="preserve"> characterized by </w:t>
      </w:r>
      <w:r w:rsidR="00DE5CF6">
        <w:rPr>
          <w:rFonts w:ascii="Calibri" w:hAnsi="Calibri" w:cs="Calibri"/>
          <w:szCs w:val="24"/>
        </w:rPr>
        <w:t xml:space="preserve">a </w:t>
      </w:r>
      <w:r w:rsidRPr="00DC7632">
        <w:rPr>
          <w:rFonts w:ascii="Calibri" w:hAnsi="Calibri" w:cs="Calibri"/>
          <w:szCs w:val="24"/>
        </w:rPr>
        <w:t>permanent luminal dilation of the thoracic and/or abdominal aorta</w:t>
      </w:r>
      <w:r w:rsidR="00383528" w:rsidRPr="00DC7632">
        <w:rPr>
          <w:rFonts w:ascii="Calibri" w:hAnsi="Calibri" w:cs="Calibri"/>
          <w:noProof/>
          <w:szCs w:val="24"/>
          <w:vertAlign w:val="superscript"/>
        </w:rPr>
        <w:t>1</w:t>
      </w:r>
      <w:r w:rsidR="00DE5CF6">
        <w:rPr>
          <w:rFonts w:ascii="Calibri" w:hAnsi="Calibri" w:cs="Calibri"/>
          <w:noProof/>
          <w:szCs w:val="24"/>
          <w:vertAlign w:val="superscript"/>
        </w:rPr>
        <w:t>–</w:t>
      </w:r>
      <w:r w:rsidR="00383528" w:rsidRPr="00DC7632">
        <w:rPr>
          <w:rFonts w:ascii="Calibri" w:hAnsi="Calibri" w:cs="Calibri"/>
          <w:noProof/>
          <w:szCs w:val="24"/>
          <w:vertAlign w:val="superscript"/>
        </w:rPr>
        <w:t>4</w:t>
      </w:r>
      <w:r w:rsidR="00E55E62" w:rsidRPr="00DC7632">
        <w:rPr>
          <w:rFonts w:ascii="Calibri" w:hAnsi="Calibri" w:cs="Calibri"/>
          <w:szCs w:val="24"/>
        </w:rPr>
        <w:t xml:space="preserve">. </w:t>
      </w:r>
      <w:r w:rsidRPr="00DC7632">
        <w:rPr>
          <w:rFonts w:ascii="Calibri" w:hAnsi="Calibri" w:cs="Calibri"/>
          <w:szCs w:val="24"/>
        </w:rPr>
        <w:t xml:space="preserve">No pharmacological therapies have been established to prevent </w:t>
      </w:r>
      <w:r w:rsidR="00DE5CF6">
        <w:rPr>
          <w:rFonts w:ascii="Calibri" w:hAnsi="Calibri" w:cs="Calibri"/>
          <w:szCs w:val="24"/>
        </w:rPr>
        <w:t xml:space="preserve">the </w:t>
      </w:r>
      <w:r w:rsidR="003C68D6" w:rsidRPr="00DC7632">
        <w:rPr>
          <w:rFonts w:ascii="Calibri" w:hAnsi="Calibri" w:cs="Calibri"/>
          <w:szCs w:val="24"/>
        </w:rPr>
        <w:t>dilation</w:t>
      </w:r>
      <w:r w:rsidRPr="00DC7632">
        <w:rPr>
          <w:rFonts w:ascii="Calibri" w:hAnsi="Calibri" w:cs="Calibri"/>
          <w:szCs w:val="24"/>
        </w:rPr>
        <w:t xml:space="preserve"> and rupture of aortic aneurysms, which emphasizes the need for insights into pathogenic mechanisms. To elucidate </w:t>
      </w:r>
      <w:r w:rsidR="00DE5CF6">
        <w:rPr>
          <w:rFonts w:ascii="Calibri" w:hAnsi="Calibri" w:cs="Calibri"/>
          <w:szCs w:val="24"/>
        </w:rPr>
        <w:t xml:space="preserve">the </w:t>
      </w:r>
      <w:r w:rsidRPr="00DC7632">
        <w:rPr>
          <w:rFonts w:ascii="Calibri" w:hAnsi="Calibri" w:cs="Calibri"/>
          <w:szCs w:val="24"/>
        </w:rPr>
        <w:t>mechanisms of aortic aneurysms, mouse models produced by genetic or chemical manipulations</w:t>
      </w:r>
      <w:r w:rsidR="00486BFA" w:rsidRPr="00DC7632">
        <w:rPr>
          <w:rFonts w:ascii="Calibri" w:hAnsi="Calibri" w:cs="Calibri"/>
          <w:szCs w:val="24"/>
        </w:rPr>
        <w:t xml:space="preserve"> have been </w:t>
      </w:r>
      <w:r w:rsidR="00DE5CF6">
        <w:rPr>
          <w:rFonts w:ascii="Calibri" w:hAnsi="Calibri" w:cs="Calibri"/>
          <w:szCs w:val="24"/>
        </w:rPr>
        <w:t xml:space="preserve">widely </w:t>
      </w:r>
      <w:r w:rsidR="00486BFA" w:rsidRPr="00DC7632">
        <w:rPr>
          <w:rFonts w:ascii="Calibri" w:hAnsi="Calibri" w:cs="Calibri"/>
          <w:szCs w:val="24"/>
        </w:rPr>
        <w:t>used</w:t>
      </w:r>
      <w:r w:rsidR="00383528" w:rsidRPr="00DC7632">
        <w:rPr>
          <w:rFonts w:ascii="Calibri" w:hAnsi="Calibri" w:cs="Calibri"/>
          <w:noProof/>
          <w:szCs w:val="24"/>
          <w:vertAlign w:val="superscript"/>
        </w:rPr>
        <w:t>4</w:t>
      </w:r>
      <w:r w:rsidR="00DE5CF6">
        <w:rPr>
          <w:rFonts w:ascii="Calibri" w:hAnsi="Calibri" w:cs="Calibri"/>
          <w:noProof/>
          <w:szCs w:val="24"/>
          <w:vertAlign w:val="superscript"/>
        </w:rPr>
        <w:t>–</w:t>
      </w:r>
      <w:r w:rsidR="00383528" w:rsidRPr="00DC7632">
        <w:rPr>
          <w:rFonts w:ascii="Calibri" w:hAnsi="Calibri" w:cs="Calibri"/>
          <w:noProof/>
          <w:szCs w:val="24"/>
          <w:vertAlign w:val="superscript"/>
        </w:rPr>
        <w:t>12</w:t>
      </w:r>
      <w:r w:rsidR="00E55E62" w:rsidRPr="00DC7632">
        <w:rPr>
          <w:rStyle w:val="Citation"/>
          <w:rFonts w:ascii="Calibri" w:hAnsi="Calibri" w:cs="Calibri"/>
          <w:szCs w:val="24"/>
        </w:rPr>
        <w:t>.</w:t>
      </w:r>
      <w:r w:rsidRPr="00DC7632">
        <w:rPr>
          <w:rFonts w:ascii="Calibri" w:hAnsi="Calibri" w:cs="Calibri"/>
          <w:szCs w:val="24"/>
        </w:rPr>
        <w:t xml:space="preserve"> </w:t>
      </w:r>
      <w:r w:rsidR="00DE5CF6">
        <w:rPr>
          <w:rFonts w:ascii="Calibri" w:hAnsi="Calibri" w:cs="Calibri"/>
          <w:szCs w:val="24"/>
        </w:rPr>
        <w:t>The a</w:t>
      </w:r>
      <w:r w:rsidRPr="00DC7632">
        <w:rPr>
          <w:rFonts w:ascii="Calibri" w:hAnsi="Calibri" w:cs="Calibri"/>
          <w:szCs w:val="24"/>
        </w:rPr>
        <w:t xml:space="preserve">ccurate quantification of </w:t>
      </w:r>
      <w:r w:rsidR="00DE5CF6">
        <w:rPr>
          <w:rFonts w:ascii="Calibri" w:hAnsi="Calibri" w:cs="Calibri"/>
          <w:szCs w:val="24"/>
        </w:rPr>
        <w:t xml:space="preserve">the </w:t>
      </w:r>
      <w:r w:rsidRPr="00DC7632">
        <w:rPr>
          <w:rFonts w:ascii="Calibri" w:hAnsi="Calibri" w:cs="Calibri"/>
          <w:szCs w:val="24"/>
        </w:rPr>
        <w:t xml:space="preserve">aortic diameter in </w:t>
      </w:r>
      <w:r w:rsidR="00486BFA" w:rsidRPr="00DC7632">
        <w:rPr>
          <w:rFonts w:ascii="Calibri" w:hAnsi="Calibri" w:cs="Calibri"/>
          <w:szCs w:val="24"/>
        </w:rPr>
        <w:t>mice</w:t>
      </w:r>
      <w:r w:rsidRPr="00DC7632">
        <w:rPr>
          <w:rFonts w:ascii="Calibri" w:hAnsi="Calibri" w:cs="Calibri"/>
          <w:szCs w:val="24"/>
        </w:rPr>
        <w:t xml:space="preserve"> is the basis </w:t>
      </w:r>
      <w:r w:rsidR="00486BFA" w:rsidRPr="00DC7632">
        <w:rPr>
          <w:rFonts w:ascii="Calibri" w:hAnsi="Calibri" w:cs="Calibri"/>
          <w:szCs w:val="24"/>
        </w:rPr>
        <w:t>of</w:t>
      </w:r>
      <w:r w:rsidRPr="00DC7632">
        <w:rPr>
          <w:rFonts w:ascii="Calibri" w:hAnsi="Calibri" w:cs="Calibri"/>
          <w:szCs w:val="24"/>
        </w:rPr>
        <w:t xml:space="preserve"> aortic aneurysm research.</w:t>
      </w:r>
    </w:p>
    <w:p w14:paraId="7A37B28D" w14:textId="77777777" w:rsidR="00565086" w:rsidRPr="00DC7632" w:rsidRDefault="00565086" w:rsidP="00DE0B97">
      <w:pPr>
        <w:widowControl w:val="0"/>
        <w:jc w:val="both"/>
        <w:rPr>
          <w:rFonts w:ascii="Calibri" w:hAnsi="Calibri" w:cs="Calibri"/>
          <w:szCs w:val="24"/>
        </w:rPr>
      </w:pPr>
    </w:p>
    <w:p w14:paraId="45C9CC53" w14:textId="5CE9D8AE" w:rsidR="00565086" w:rsidRPr="00DC7632" w:rsidRDefault="00565086" w:rsidP="00DE0B97">
      <w:pPr>
        <w:widowControl w:val="0"/>
        <w:jc w:val="both"/>
        <w:rPr>
          <w:rFonts w:ascii="Calibri" w:hAnsi="Calibri" w:cs="Calibri"/>
          <w:b/>
          <w:szCs w:val="24"/>
        </w:rPr>
      </w:pPr>
      <w:r w:rsidRPr="00DC7632">
        <w:rPr>
          <w:rFonts w:ascii="Calibri" w:hAnsi="Calibri" w:cs="Calibri"/>
          <w:szCs w:val="24"/>
        </w:rPr>
        <w:t>The development of high</w:t>
      </w:r>
      <w:r w:rsidR="00DE5CF6">
        <w:rPr>
          <w:rFonts w:ascii="Calibri" w:hAnsi="Calibri" w:cs="Calibri"/>
          <w:szCs w:val="24"/>
        </w:rPr>
        <w:t>-</w:t>
      </w:r>
      <w:r w:rsidRPr="00DC7632">
        <w:rPr>
          <w:rFonts w:ascii="Calibri" w:hAnsi="Calibri" w:cs="Calibri"/>
          <w:szCs w:val="24"/>
        </w:rPr>
        <w:t xml:space="preserve">frequency </w:t>
      </w:r>
      <w:r w:rsidR="000870E1" w:rsidRPr="00DC7632">
        <w:rPr>
          <w:rFonts w:ascii="Calibri" w:hAnsi="Calibri" w:cs="Calibri"/>
          <w:szCs w:val="24"/>
        </w:rPr>
        <w:t>ultrasound</w:t>
      </w:r>
      <w:r w:rsidRPr="00DC7632">
        <w:rPr>
          <w:rFonts w:ascii="Calibri" w:hAnsi="Calibri" w:cs="Calibri"/>
          <w:szCs w:val="24"/>
        </w:rPr>
        <w:t xml:space="preserve"> has increased </w:t>
      </w:r>
      <w:r w:rsidR="00DE5CF6">
        <w:rPr>
          <w:rFonts w:ascii="Calibri" w:hAnsi="Calibri" w:cs="Calibri"/>
          <w:szCs w:val="24"/>
        </w:rPr>
        <w:t xml:space="preserve">the </w:t>
      </w:r>
      <w:r w:rsidRPr="00DC7632">
        <w:rPr>
          <w:rFonts w:ascii="Calibri" w:hAnsi="Calibri" w:cs="Calibri"/>
          <w:szCs w:val="24"/>
        </w:rPr>
        <w:t>spatial and temporal resolution of images to detect small differences in aortic dimensions</w:t>
      </w:r>
      <w:r w:rsidR="00383528" w:rsidRPr="00DC7632">
        <w:rPr>
          <w:rFonts w:ascii="Calibri" w:hAnsi="Calibri" w:cs="Calibri"/>
          <w:noProof/>
          <w:szCs w:val="24"/>
          <w:vertAlign w:val="superscript"/>
        </w:rPr>
        <w:t>13</w:t>
      </w:r>
      <w:r w:rsidR="00DE5CF6">
        <w:rPr>
          <w:rFonts w:ascii="Calibri" w:hAnsi="Calibri" w:cs="Calibri"/>
          <w:noProof/>
          <w:szCs w:val="24"/>
          <w:vertAlign w:val="superscript"/>
        </w:rPr>
        <w:t>–</w:t>
      </w:r>
      <w:r w:rsidR="00383528" w:rsidRPr="00DC7632">
        <w:rPr>
          <w:rFonts w:ascii="Calibri" w:hAnsi="Calibri" w:cs="Calibri"/>
          <w:noProof/>
          <w:szCs w:val="24"/>
          <w:vertAlign w:val="superscript"/>
        </w:rPr>
        <w:t>15</w:t>
      </w:r>
      <w:r w:rsidR="00E55E62" w:rsidRPr="00DC7632">
        <w:rPr>
          <w:rStyle w:val="Citation"/>
          <w:rFonts w:ascii="Calibri" w:hAnsi="Calibri" w:cs="Calibri"/>
          <w:szCs w:val="24"/>
        </w:rPr>
        <w:t>.</w:t>
      </w:r>
      <w:r w:rsidRPr="00DC7632">
        <w:rPr>
          <w:rFonts w:ascii="Calibri" w:hAnsi="Calibri" w:cs="Calibri"/>
          <w:szCs w:val="24"/>
        </w:rPr>
        <w:t xml:space="preserve"> This has enabled </w:t>
      </w:r>
      <w:r w:rsidR="00DE5CF6">
        <w:rPr>
          <w:rFonts w:ascii="Calibri" w:hAnsi="Calibri" w:cs="Calibri"/>
          <w:szCs w:val="24"/>
        </w:rPr>
        <w:t xml:space="preserve">the </w:t>
      </w:r>
      <w:r w:rsidRPr="00DC7632">
        <w:rPr>
          <w:rFonts w:ascii="Calibri" w:hAnsi="Calibri" w:cs="Calibri"/>
          <w:szCs w:val="24"/>
        </w:rPr>
        <w:t>sequential measurement of aortic diameters in mice, and thus</w:t>
      </w:r>
      <w:r w:rsidR="00DE5CF6">
        <w:rPr>
          <w:rFonts w:ascii="Calibri" w:hAnsi="Calibri" w:cs="Calibri"/>
          <w:szCs w:val="24"/>
        </w:rPr>
        <w:t>,</w:t>
      </w:r>
      <w:r w:rsidRPr="00DC7632">
        <w:rPr>
          <w:rFonts w:ascii="Calibri" w:hAnsi="Calibri" w:cs="Calibri"/>
          <w:szCs w:val="24"/>
        </w:rPr>
        <w:t xml:space="preserve"> it has become the preferred method for measuring aortic diameters in m</w:t>
      </w:r>
      <w:r w:rsidR="00486BFA" w:rsidRPr="00DC7632">
        <w:rPr>
          <w:rFonts w:ascii="Calibri" w:hAnsi="Calibri" w:cs="Calibri"/>
          <w:szCs w:val="24"/>
        </w:rPr>
        <w:t xml:space="preserve">urine </w:t>
      </w:r>
      <w:r w:rsidRPr="00DC7632">
        <w:rPr>
          <w:rFonts w:ascii="Calibri" w:hAnsi="Calibri" w:cs="Calibri"/>
          <w:szCs w:val="24"/>
        </w:rPr>
        <w:t xml:space="preserve">studies of aortic aneurysms. Although </w:t>
      </w:r>
      <w:r w:rsidR="000870E1" w:rsidRPr="00DC7632">
        <w:rPr>
          <w:rFonts w:ascii="Calibri" w:hAnsi="Calibri" w:cs="Calibri"/>
          <w:szCs w:val="24"/>
        </w:rPr>
        <w:t>ultrasound imaging</w:t>
      </w:r>
      <w:r w:rsidRPr="00DC7632">
        <w:rPr>
          <w:rFonts w:ascii="Calibri" w:hAnsi="Calibri" w:cs="Calibri"/>
          <w:szCs w:val="24"/>
        </w:rPr>
        <w:t xml:space="preserve"> is a simple technique, knowledge of aortic anatomy and physiology is required to acquire appropriate images for accurate measurements, data analysis, and interpretation. The aorta is a pulsating cylindrical </w:t>
      </w:r>
      <w:r w:rsidR="00061902" w:rsidRPr="00DC7632">
        <w:rPr>
          <w:rFonts w:ascii="Calibri" w:hAnsi="Calibri" w:cs="Calibri"/>
          <w:szCs w:val="24"/>
        </w:rPr>
        <w:t>organ</w:t>
      </w:r>
      <w:r w:rsidRPr="00DC7632">
        <w:rPr>
          <w:rFonts w:ascii="Calibri" w:hAnsi="Calibri" w:cs="Calibri"/>
          <w:szCs w:val="24"/>
        </w:rPr>
        <w:t xml:space="preserve"> with variable curvatures </w:t>
      </w:r>
      <w:r w:rsidR="00E55E62" w:rsidRPr="00DC7632">
        <w:rPr>
          <w:rFonts w:ascii="Calibri" w:hAnsi="Calibri" w:cs="Calibri"/>
          <w:szCs w:val="24"/>
        </w:rPr>
        <w:t>in the proximal thoracic region</w:t>
      </w:r>
      <w:r w:rsidR="00383528" w:rsidRPr="00DC7632">
        <w:rPr>
          <w:rFonts w:ascii="Calibri" w:hAnsi="Calibri" w:cs="Calibri"/>
          <w:noProof/>
          <w:szCs w:val="24"/>
          <w:vertAlign w:val="superscript"/>
        </w:rPr>
        <w:t>16</w:t>
      </w:r>
      <w:r w:rsidR="00E55E62" w:rsidRPr="00DC7632">
        <w:rPr>
          <w:rStyle w:val="Citation"/>
          <w:rFonts w:ascii="Calibri" w:hAnsi="Calibri" w:cs="Calibri"/>
          <w:szCs w:val="24"/>
        </w:rPr>
        <w:t>.</w:t>
      </w:r>
      <w:r w:rsidRPr="00DC7632">
        <w:rPr>
          <w:rFonts w:ascii="Calibri" w:hAnsi="Calibri" w:cs="Calibri"/>
          <w:szCs w:val="24"/>
        </w:rPr>
        <w:t xml:space="preserve"> This contributes to the potential for </w:t>
      </w:r>
      <w:r w:rsidR="00DE5CF6">
        <w:rPr>
          <w:rFonts w:ascii="Calibri" w:hAnsi="Calibri" w:cs="Calibri"/>
          <w:szCs w:val="24"/>
        </w:rPr>
        <w:t xml:space="preserve">an </w:t>
      </w:r>
      <w:r w:rsidRPr="00DC7632">
        <w:rPr>
          <w:rFonts w:ascii="Calibri" w:hAnsi="Calibri" w:cs="Calibri"/>
          <w:szCs w:val="24"/>
        </w:rPr>
        <w:t xml:space="preserve">inaccurate determination of aortic dimensions in the commonly acquired two-dimensional </w:t>
      </w:r>
      <w:r w:rsidR="00A17B8B">
        <w:rPr>
          <w:rFonts w:ascii="Calibri" w:hAnsi="Calibri" w:cs="Calibri"/>
          <w:szCs w:val="24"/>
        </w:rPr>
        <w:t xml:space="preserve">(2D) </w:t>
      </w:r>
      <w:r w:rsidRPr="00DC7632">
        <w:rPr>
          <w:rFonts w:ascii="Calibri" w:hAnsi="Calibri" w:cs="Calibri"/>
          <w:szCs w:val="24"/>
        </w:rPr>
        <w:t xml:space="preserve">images. </w:t>
      </w:r>
      <w:r w:rsidR="00DE5CF6">
        <w:rPr>
          <w:rFonts w:ascii="Calibri" w:hAnsi="Calibri" w:cs="Calibri"/>
          <w:szCs w:val="24"/>
        </w:rPr>
        <w:t>The a</w:t>
      </w:r>
      <w:r w:rsidRPr="00DC7632">
        <w:rPr>
          <w:rFonts w:ascii="Calibri" w:hAnsi="Calibri" w:cs="Calibri"/>
          <w:szCs w:val="24"/>
        </w:rPr>
        <w:t xml:space="preserve">ccuracy of aortic measurements could be compromised further by </w:t>
      </w:r>
      <w:r w:rsidR="00486BFA" w:rsidRPr="00DC7632">
        <w:rPr>
          <w:rFonts w:ascii="Calibri" w:hAnsi="Calibri" w:cs="Calibri"/>
          <w:szCs w:val="24"/>
        </w:rPr>
        <w:t xml:space="preserve">aortic </w:t>
      </w:r>
      <w:r w:rsidRPr="00DC7632">
        <w:rPr>
          <w:rFonts w:ascii="Calibri" w:hAnsi="Calibri" w:cs="Calibri"/>
          <w:szCs w:val="24"/>
        </w:rPr>
        <w:t xml:space="preserve">tortuosity </w:t>
      </w:r>
      <w:r w:rsidR="00486BFA" w:rsidRPr="00DC7632">
        <w:rPr>
          <w:rFonts w:ascii="Calibri" w:hAnsi="Calibri" w:cs="Calibri"/>
          <w:szCs w:val="24"/>
        </w:rPr>
        <w:t>in aneurysmal state</w:t>
      </w:r>
      <w:r w:rsidR="00383528" w:rsidRPr="00DC7632">
        <w:rPr>
          <w:rFonts w:ascii="Calibri" w:hAnsi="Calibri" w:cs="Calibri"/>
          <w:noProof/>
          <w:szCs w:val="24"/>
          <w:vertAlign w:val="superscript"/>
        </w:rPr>
        <w:t>17</w:t>
      </w:r>
      <w:r w:rsidRPr="00DC7632">
        <w:rPr>
          <w:rFonts w:ascii="Calibri" w:hAnsi="Calibri" w:cs="Calibri"/>
          <w:szCs w:val="24"/>
        </w:rPr>
        <w:t>. To obtain reliable and reproducible measurements of aortic dilations, this protocol provides a practical guide for t</w:t>
      </w:r>
      <w:r w:rsidR="00061902" w:rsidRPr="00DC7632">
        <w:rPr>
          <w:rFonts w:ascii="Calibri" w:hAnsi="Calibri" w:cs="Calibri"/>
          <w:szCs w:val="24"/>
        </w:rPr>
        <w:t xml:space="preserve">he use of </w:t>
      </w:r>
      <w:r w:rsidR="00DE5CF6">
        <w:rPr>
          <w:rFonts w:ascii="Calibri" w:hAnsi="Calibri" w:cs="Calibri"/>
          <w:szCs w:val="24"/>
        </w:rPr>
        <w:t xml:space="preserve">a </w:t>
      </w:r>
      <w:r w:rsidR="00061902" w:rsidRPr="00DC7632">
        <w:rPr>
          <w:rFonts w:ascii="Calibri" w:hAnsi="Calibri" w:cs="Calibri"/>
          <w:szCs w:val="24"/>
        </w:rPr>
        <w:t>high-</w:t>
      </w:r>
      <w:r w:rsidRPr="00DC7632">
        <w:rPr>
          <w:rFonts w:ascii="Calibri" w:hAnsi="Calibri" w:cs="Calibri"/>
          <w:szCs w:val="24"/>
        </w:rPr>
        <w:t>resolution ultrasound system to measure proximal thoracic and abdominal aortic diameters in mice.</w:t>
      </w:r>
    </w:p>
    <w:p w14:paraId="69B064CA" w14:textId="77777777" w:rsidR="00DE0B97" w:rsidRPr="00DC7632" w:rsidRDefault="00DE0B97" w:rsidP="00DE0B97">
      <w:pPr>
        <w:widowControl w:val="0"/>
        <w:jc w:val="both"/>
        <w:rPr>
          <w:rFonts w:ascii="Calibri" w:hAnsi="Calibri" w:cs="Calibri"/>
          <w:b/>
          <w:szCs w:val="24"/>
        </w:rPr>
      </w:pPr>
    </w:p>
    <w:p w14:paraId="2F179504" w14:textId="77777777" w:rsidR="00565086" w:rsidRPr="00DC7632" w:rsidRDefault="00DE0B97" w:rsidP="00DE0B97">
      <w:pPr>
        <w:widowControl w:val="0"/>
        <w:jc w:val="both"/>
        <w:rPr>
          <w:rFonts w:ascii="Calibri" w:hAnsi="Calibri" w:cs="Calibri"/>
          <w:szCs w:val="24"/>
        </w:rPr>
      </w:pPr>
      <w:r w:rsidRPr="00DC7632">
        <w:rPr>
          <w:rFonts w:ascii="Calibri" w:hAnsi="Calibri" w:cs="Calibri"/>
          <w:b/>
          <w:szCs w:val="24"/>
        </w:rPr>
        <w:t>PROTOCOL</w:t>
      </w:r>
      <w:r w:rsidR="0031239E">
        <w:rPr>
          <w:rFonts w:ascii="Calibri" w:hAnsi="Calibri" w:cs="Calibri"/>
          <w:b/>
          <w:szCs w:val="24"/>
        </w:rPr>
        <w:t>:</w:t>
      </w:r>
    </w:p>
    <w:p w14:paraId="36BC890E" w14:textId="776DAB95" w:rsidR="00565086" w:rsidRPr="00DC7632" w:rsidRDefault="000870E1" w:rsidP="00DE0B97">
      <w:pPr>
        <w:widowControl w:val="0"/>
        <w:jc w:val="both"/>
        <w:rPr>
          <w:rFonts w:ascii="Calibri" w:hAnsi="Calibri" w:cs="Calibri"/>
          <w:szCs w:val="24"/>
        </w:rPr>
      </w:pPr>
      <w:r w:rsidRPr="00DC7632">
        <w:rPr>
          <w:rFonts w:ascii="Calibri" w:hAnsi="Calibri" w:cs="Calibri"/>
          <w:szCs w:val="24"/>
        </w:rPr>
        <w:t>Ultrasound imaging</w:t>
      </w:r>
      <w:r w:rsidR="0055315C" w:rsidRPr="00DC7632">
        <w:rPr>
          <w:rFonts w:ascii="Calibri" w:hAnsi="Calibri" w:cs="Calibri"/>
          <w:szCs w:val="24"/>
        </w:rPr>
        <w:t xml:space="preserve"> </w:t>
      </w:r>
      <w:r w:rsidR="00DE5CF6">
        <w:rPr>
          <w:rFonts w:ascii="Calibri" w:hAnsi="Calibri" w:cs="Calibri"/>
          <w:szCs w:val="24"/>
        </w:rPr>
        <w:t>in</w:t>
      </w:r>
      <w:r w:rsidR="0055315C" w:rsidRPr="00DC7632">
        <w:rPr>
          <w:rFonts w:ascii="Calibri" w:hAnsi="Calibri" w:cs="Calibri"/>
          <w:szCs w:val="24"/>
        </w:rPr>
        <w:t xml:space="preserve"> mice </w:t>
      </w:r>
      <w:r w:rsidR="00DE5CF6">
        <w:rPr>
          <w:rFonts w:ascii="Calibri" w:hAnsi="Calibri" w:cs="Calibri"/>
          <w:szCs w:val="24"/>
        </w:rPr>
        <w:t>is</w:t>
      </w:r>
      <w:r w:rsidR="00565086" w:rsidRPr="00DC7632">
        <w:rPr>
          <w:rFonts w:ascii="Calibri" w:hAnsi="Calibri" w:cs="Calibri"/>
          <w:szCs w:val="24"/>
        </w:rPr>
        <w:t xml:space="preserve"> performed with approval of the University of Kentucky Institutional Animal Care and Use Committee (IACUC protocol number: 2018-2967). During </w:t>
      </w:r>
      <w:r w:rsidR="00DE5CF6">
        <w:rPr>
          <w:rFonts w:ascii="Calibri" w:hAnsi="Calibri" w:cs="Calibri"/>
          <w:szCs w:val="24"/>
        </w:rPr>
        <w:t xml:space="preserve">the </w:t>
      </w:r>
      <w:r w:rsidRPr="00DC7632">
        <w:rPr>
          <w:rFonts w:ascii="Calibri" w:hAnsi="Calibri" w:cs="Calibri"/>
          <w:szCs w:val="24"/>
        </w:rPr>
        <w:t>imaging</w:t>
      </w:r>
      <w:r w:rsidR="00565086" w:rsidRPr="00DC7632">
        <w:rPr>
          <w:rFonts w:ascii="Calibri" w:hAnsi="Calibri" w:cs="Calibri"/>
          <w:szCs w:val="24"/>
        </w:rPr>
        <w:t xml:space="preserve">, </w:t>
      </w:r>
      <w:r w:rsidR="00DE5CF6">
        <w:rPr>
          <w:rFonts w:ascii="Calibri" w:hAnsi="Calibri" w:cs="Calibri"/>
          <w:szCs w:val="24"/>
        </w:rPr>
        <w:t xml:space="preserve">the </w:t>
      </w:r>
      <w:r w:rsidR="00565086" w:rsidRPr="00DC7632">
        <w:rPr>
          <w:rFonts w:ascii="Calibri" w:hAnsi="Calibri" w:cs="Calibri"/>
          <w:szCs w:val="24"/>
        </w:rPr>
        <w:t>mice are anesthetized using isoflurane 1</w:t>
      </w:r>
      <w:r w:rsidR="00DE5CF6">
        <w:rPr>
          <w:rFonts w:ascii="Calibri" w:hAnsi="Calibri" w:cs="Calibri"/>
          <w:szCs w:val="24"/>
        </w:rPr>
        <w:t>%–</w:t>
      </w:r>
      <w:r w:rsidR="00565086" w:rsidRPr="00DC7632">
        <w:rPr>
          <w:rFonts w:ascii="Calibri" w:hAnsi="Calibri" w:cs="Calibri"/>
          <w:szCs w:val="24"/>
        </w:rPr>
        <w:t xml:space="preserve">3% vol/vol and placed on a heating platform to reduce procedural stress and prevent hypothermia. Eye </w:t>
      </w:r>
      <w:r w:rsidR="00061902" w:rsidRPr="00DC7632">
        <w:rPr>
          <w:rFonts w:ascii="Calibri" w:hAnsi="Calibri" w:cs="Calibri"/>
          <w:szCs w:val="24"/>
        </w:rPr>
        <w:t>lubricant</w:t>
      </w:r>
      <w:r w:rsidR="00565086" w:rsidRPr="00DC7632">
        <w:rPr>
          <w:rFonts w:ascii="Calibri" w:hAnsi="Calibri" w:cs="Calibri"/>
          <w:szCs w:val="24"/>
        </w:rPr>
        <w:t xml:space="preserve"> is applied to prevent corneal damage due to </w:t>
      </w:r>
      <w:r w:rsidR="00DE5CF6">
        <w:rPr>
          <w:rFonts w:ascii="Calibri" w:hAnsi="Calibri" w:cs="Calibri"/>
          <w:szCs w:val="24"/>
        </w:rPr>
        <w:t xml:space="preserve">the </w:t>
      </w:r>
      <w:r w:rsidR="00565086" w:rsidRPr="00DC7632">
        <w:rPr>
          <w:rFonts w:ascii="Calibri" w:hAnsi="Calibri" w:cs="Calibri"/>
          <w:szCs w:val="24"/>
        </w:rPr>
        <w:t>loss of the blink reflex during anesthesia.</w:t>
      </w:r>
    </w:p>
    <w:p w14:paraId="79E2A650" w14:textId="77777777" w:rsidR="00565086" w:rsidRPr="00DC7632" w:rsidRDefault="00565086" w:rsidP="00DE0B97">
      <w:pPr>
        <w:widowControl w:val="0"/>
        <w:tabs>
          <w:tab w:val="center" w:pos="4680"/>
        </w:tabs>
        <w:jc w:val="both"/>
        <w:rPr>
          <w:rFonts w:ascii="Calibri" w:hAnsi="Calibri" w:cs="Calibri"/>
          <w:szCs w:val="24"/>
        </w:rPr>
      </w:pPr>
      <w:r w:rsidRPr="00DC7632">
        <w:rPr>
          <w:rFonts w:ascii="Calibri" w:hAnsi="Calibri" w:cs="Calibri"/>
          <w:szCs w:val="24"/>
        </w:rPr>
        <w:tab/>
      </w:r>
    </w:p>
    <w:p w14:paraId="07134F2A" w14:textId="0E4B8B28" w:rsidR="00565086" w:rsidRPr="00DC7632" w:rsidRDefault="00565086" w:rsidP="00DE0B97">
      <w:pPr>
        <w:pStyle w:val="Legal1"/>
        <w:numPr>
          <w:ilvl w:val="0"/>
          <w:numId w:val="1"/>
        </w:numPr>
        <w:jc w:val="both"/>
        <w:rPr>
          <w:rFonts w:ascii="Calibri" w:hAnsi="Calibri" w:cs="Calibri"/>
          <w:b/>
          <w:szCs w:val="24"/>
        </w:rPr>
      </w:pPr>
      <w:r w:rsidRPr="00DC7632">
        <w:rPr>
          <w:rFonts w:ascii="Calibri" w:hAnsi="Calibri" w:cs="Calibri"/>
          <w:b/>
          <w:szCs w:val="24"/>
        </w:rPr>
        <w:t xml:space="preserve">Equipment </w:t>
      </w:r>
      <w:r w:rsidR="00DE5CF6">
        <w:rPr>
          <w:rFonts w:ascii="Calibri" w:hAnsi="Calibri" w:cs="Calibri"/>
          <w:b/>
          <w:szCs w:val="24"/>
        </w:rPr>
        <w:t>s</w:t>
      </w:r>
      <w:r w:rsidRPr="00DC7632">
        <w:rPr>
          <w:rFonts w:ascii="Calibri" w:hAnsi="Calibri" w:cs="Calibri"/>
          <w:b/>
          <w:szCs w:val="24"/>
        </w:rPr>
        <w:t>et</w:t>
      </w:r>
      <w:r w:rsidR="00DE5CF6">
        <w:rPr>
          <w:rFonts w:ascii="Calibri" w:hAnsi="Calibri" w:cs="Calibri"/>
          <w:b/>
          <w:szCs w:val="24"/>
        </w:rPr>
        <w:t>u</w:t>
      </w:r>
      <w:r w:rsidRPr="00DC7632">
        <w:rPr>
          <w:rFonts w:ascii="Calibri" w:hAnsi="Calibri" w:cs="Calibri"/>
          <w:b/>
          <w:szCs w:val="24"/>
        </w:rPr>
        <w:t>p</w:t>
      </w:r>
    </w:p>
    <w:p w14:paraId="0AD0BABB" w14:textId="77777777" w:rsidR="00565086" w:rsidRPr="00DC7632" w:rsidRDefault="00565086" w:rsidP="00DE0B97">
      <w:pPr>
        <w:widowControl w:val="0"/>
        <w:jc w:val="both"/>
        <w:rPr>
          <w:rFonts w:ascii="Calibri" w:hAnsi="Calibri" w:cs="Calibri"/>
          <w:b/>
          <w:szCs w:val="24"/>
        </w:rPr>
      </w:pPr>
    </w:p>
    <w:p w14:paraId="04983B74" w14:textId="77777777" w:rsidR="004E6918" w:rsidRPr="00DC7632" w:rsidRDefault="00565086" w:rsidP="00DE0B97">
      <w:pPr>
        <w:pStyle w:val="Legaltab2"/>
        <w:numPr>
          <w:ilvl w:val="1"/>
          <w:numId w:val="3"/>
        </w:numPr>
        <w:jc w:val="both"/>
        <w:rPr>
          <w:rFonts w:ascii="Calibri" w:hAnsi="Calibri" w:cs="Calibri"/>
          <w:szCs w:val="24"/>
        </w:rPr>
      </w:pPr>
      <w:r w:rsidRPr="00DC7632">
        <w:rPr>
          <w:rFonts w:ascii="Calibri" w:hAnsi="Calibri" w:cs="Calibri"/>
          <w:szCs w:val="24"/>
        </w:rPr>
        <w:t>Turn on the ultrasound machine, heating platform, and gel warmer (</w:t>
      </w:r>
      <w:r w:rsidRPr="00DC7632">
        <w:rPr>
          <w:rFonts w:ascii="Calibri" w:hAnsi="Calibri" w:cs="Calibri"/>
          <w:b/>
          <w:szCs w:val="24"/>
        </w:rPr>
        <w:t>Figure 1</w:t>
      </w:r>
      <w:r w:rsidR="004E6918" w:rsidRPr="00DC7632">
        <w:rPr>
          <w:rFonts w:ascii="Calibri" w:hAnsi="Calibri" w:cs="Calibri"/>
          <w:szCs w:val="24"/>
        </w:rPr>
        <w:t>).</w:t>
      </w:r>
    </w:p>
    <w:p w14:paraId="5F2D885C" w14:textId="77777777" w:rsidR="004E6918" w:rsidRPr="00DC7632" w:rsidRDefault="004E6918" w:rsidP="00DE0B97">
      <w:pPr>
        <w:pStyle w:val="Legaltab2"/>
        <w:jc w:val="both"/>
        <w:rPr>
          <w:rFonts w:ascii="Calibri" w:hAnsi="Calibri" w:cs="Calibri"/>
          <w:szCs w:val="24"/>
        </w:rPr>
      </w:pPr>
    </w:p>
    <w:p w14:paraId="70D52C9A" w14:textId="77777777" w:rsidR="004E6918" w:rsidRPr="00DC7632" w:rsidRDefault="00565086" w:rsidP="00DE0B97">
      <w:pPr>
        <w:pStyle w:val="Legaltab2"/>
        <w:numPr>
          <w:ilvl w:val="1"/>
          <w:numId w:val="3"/>
        </w:numPr>
        <w:jc w:val="both"/>
        <w:rPr>
          <w:rFonts w:ascii="Calibri" w:hAnsi="Calibri" w:cs="Calibri"/>
          <w:szCs w:val="24"/>
        </w:rPr>
      </w:pPr>
      <w:r w:rsidRPr="00DC7632">
        <w:rPr>
          <w:rFonts w:ascii="Calibri" w:hAnsi="Calibri" w:cs="Calibri"/>
          <w:szCs w:val="24"/>
        </w:rPr>
        <w:t xml:space="preserve">Open the ultrasound program. Enter </w:t>
      </w:r>
      <w:r w:rsidR="00BB7973">
        <w:rPr>
          <w:rFonts w:ascii="Calibri" w:hAnsi="Calibri" w:cs="Calibri"/>
          <w:szCs w:val="24"/>
        </w:rPr>
        <w:t xml:space="preserve">the </w:t>
      </w:r>
      <w:r w:rsidRPr="00DC7632">
        <w:rPr>
          <w:rFonts w:ascii="Calibri" w:hAnsi="Calibri" w:cs="Calibri"/>
          <w:szCs w:val="24"/>
        </w:rPr>
        <w:t>study information</w:t>
      </w:r>
      <w:r w:rsidR="006501F8" w:rsidRPr="00DC7632">
        <w:rPr>
          <w:rFonts w:ascii="Calibri" w:hAnsi="Calibri" w:cs="Calibri"/>
          <w:szCs w:val="24"/>
        </w:rPr>
        <w:t>,</w:t>
      </w:r>
      <w:r w:rsidRPr="00DC7632">
        <w:rPr>
          <w:rFonts w:ascii="Calibri" w:hAnsi="Calibri" w:cs="Calibri"/>
          <w:szCs w:val="24"/>
        </w:rPr>
        <w:t xml:space="preserve"> such as </w:t>
      </w:r>
      <w:r w:rsidR="00BB7973">
        <w:rPr>
          <w:rFonts w:ascii="Calibri" w:hAnsi="Calibri" w:cs="Calibri"/>
          <w:szCs w:val="24"/>
        </w:rPr>
        <w:t xml:space="preserve">the </w:t>
      </w:r>
      <w:r w:rsidRPr="00DC7632">
        <w:rPr>
          <w:rFonts w:ascii="Calibri" w:hAnsi="Calibri" w:cs="Calibri"/>
          <w:szCs w:val="24"/>
        </w:rPr>
        <w:t xml:space="preserve">study name </w:t>
      </w:r>
      <w:r w:rsidR="0055315C" w:rsidRPr="00DC7632">
        <w:rPr>
          <w:rFonts w:ascii="Calibri" w:hAnsi="Calibri" w:cs="Calibri"/>
          <w:szCs w:val="24"/>
        </w:rPr>
        <w:t>and mouse</w:t>
      </w:r>
      <w:r w:rsidR="00486BFA" w:rsidRPr="00DC7632">
        <w:rPr>
          <w:rFonts w:ascii="Calibri" w:hAnsi="Calibri" w:cs="Calibri"/>
          <w:szCs w:val="24"/>
        </w:rPr>
        <w:t xml:space="preserve"> information</w:t>
      </w:r>
      <w:r w:rsidRPr="00DC7632">
        <w:rPr>
          <w:rFonts w:ascii="Calibri" w:hAnsi="Calibri" w:cs="Calibri"/>
          <w:szCs w:val="24"/>
        </w:rPr>
        <w:t>.</w:t>
      </w:r>
    </w:p>
    <w:p w14:paraId="3D1D0176" w14:textId="77777777" w:rsidR="004E6918" w:rsidRPr="00DC7632" w:rsidRDefault="004E6918" w:rsidP="00DE0B97">
      <w:pPr>
        <w:pStyle w:val="a3"/>
        <w:ind w:left="0"/>
        <w:jc w:val="both"/>
        <w:rPr>
          <w:rFonts w:ascii="Calibri" w:hAnsi="Calibri" w:cs="Calibri"/>
          <w:szCs w:val="24"/>
        </w:rPr>
      </w:pPr>
    </w:p>
    <w:p w14:paraId="1CCDECE7" w14:textId="03264265" w:rsidR="004E6918" w:rsidRPr="00DC7632" w:rsidRDefault="00565086" w:rsidP="00DE0B97">
      <w:pPr>
        <w:pStyle w:val="Legaltab2"/>
        <w:numPr>
          <w:ilvl w:val="1"/>
          <w:numId w:val="3"/>
        </w:numPr>
        <w:jc w:val="both"/>
        <w:rPr>
          <w:rFonts w:ascii="Calibri" w:hAnsi="Calibri" w:cs="Calibri"/>
          <w:szCs w:val="24"/>
        </w:rPr>
      </w:pPr>
      <w:r w:rsidRPr="00DC7632">
        <w:rPr>
          <w:rFonts w:ascii="Calibri" w:hAnsi="Calibri" w:cs="Calibri"/>
          <w:szCs w:val="24"/>
        </w:rPr>
        <w:t xml:space="preserve">Check </w:t>
      </w:r>
      <w:r w:rsidR="00BB7973">
        <w:rPr>
          <w:rFonts w:ascii="Calibri" w:hAnsi="Calibri" w:cs="Calibri"/>
          <w:szCs w:val="24"/>
        </w:rPr>
        <w:t xml:space="preserve">the </w:t>
      </w:r>
      <w:r w:rsidRPr="00DC7632">
        <w:rPr>
          <w:rFonts w:ascii="Calibri" w:hAnsi="Calibri" w:cs="Calibri"/>
          <w:szCs w:val="24"/>
        </w:rPr>
        <w:t>isoflurane vaporizer and O</w:t>
      </w:r>
      <w:r w:rsidRPr="00DC7632">
        <w:rPr>
          <w:rFonts w:ascii="Calibri" w:hAnsi="Calibri" w:cs="Calibri"/>
          <w:szCs w:val="24"/>
          <w:vertAlign w:val="subscript"/>
        </w:rPr>
        <w:t>2</w:t>
      </w:r>
      <w:r w:rsidRPr="00DC7632">
        <w:rPr>
          <w:rFonts w:ascii="Calibri" w:hAnsi="Calibri" w:cs="Calibri"/>
          <w:szCs w:val="24"/>
        </w:rPr>
        <w:t xml:space="preserve"> tank. If </w:t>
      </w:r>
      <w:r w:rsidR="00BB7973">
        <w:rPr>
          <w:rFonts w:ascii="Calibri" w:hAnsi="Calibri" w:cs="Calibri"/>
          <w:szCs w:val="24"/>
        </w:rPr>
        <w:t xml:space="preserve">the content is </w:t>
      </w:r>
      <w:r w:rsidRPr="00DC7632">
        <w:rPr>
          <w:rFonts w:ascii="Calibri" w:hAnsi="Calibri" w:cs="Calibri"/>
          <w:szCs w:val="24"/>
        </w:rPr>
        <w:t xml:space="preserve">low, fill </w:t>
      </w:r>
      <w:r w:rsidR="00BB7973">
        <w:rPr>
          <w:rFonts w:ascii="Calibri" w:hAnsi="Calibri" w:cs="Calibri"/>
          <w:szCs w:val="24"/>
        </w:rPr>
        <w:t xml:space="preserve">the </w:t>
      </w:r>
      <w:r w:rsidRPr="00DC7632">
        <w:rPr>
          <w:rFonts w:ascii="Calibri" w:hAnsi="Calibri" w:cs="Calibri"/>
          <w:szCs w:val="24"/>
        </w:rPr>
        <w:t xml:space="preserve">isoflurane vaporizer and/or exchange </w:t>
      </w:r>
      <w:r w:rsidR="00BB7973">
        <w:rPr>
          <w:rFonts w:ascii="Calibri" w:hAnsi="Calibri" w:cs="Calibri"/>
          <w:szCs w:val="24"/>
        </w:rPr>
        <w:t xml:space="preserve">it </w:t>
      </w:r>
      <w:r w:rsidRPr="00DC7632">
        <w:rPr>
          <w:rFonts w:ascii="Calibri" w:hAnsi="Calibri" w:cs="Calibri"/>
          <w:szCs w:val="24"/>
        </w:rPr>
        <w:t>for a new O</w:t>
      </w:r>
      <w:r w:rsidRPr="00DC7632">
        <w:rPr>
          <w:rFonts w:ascii="Calibri" w:hAnsi="Calibri" w:cs="Calibri"/>
          <w:szCs w:val="24"/>
          <w:vertAlign w:val="subscript"/>
        </w:rPr>
        <w:t>2</w:t>
      </w:r>
      <w:r w:rsidRPr="00DC7632">
        <w:rPr>
          <w:rFonts w:ascii="Calibri" w:hAnsi="Calibri" w:cs="Calibri"/>
          <w:szCs w:val="24"/>
        </w:rPr>
        <w:t xml:space="preserve"> tank.</w:t>
      </w:r>
    </w:p>
    <w:p w14:paraId="23061603" w14:textId="77777777" w:rsidR="008E6D67" w:rsidRPr="00DC7632" w:rsidRDefault="008E6D67" w:rsidP="00DE0B97">
      <w:pPr>
        <w:pStyle w:val="a3"/>
        <w:ind w:left="0"/>
        <w:jc w:val="both"/>
        <w:rPr>
          <w:rFonts w:ascii="Calibri" w:hAnsi="Calibri" w:cs="Calibri"/>
          <w:szCs w:val="24"/>
        </w:rPr>
      </w:pPr>
    </w:p>
    <w:p w14:paraId="3B873E7E" w14:textId="77777777" w:rsidR="008E6D67" w:rsidRPr="00DC7632" w:rsidRDefault="003E2456" w:rsidP="00DE0B97">
      <w:pPr>
        <w:pStyle w:val="Legaltab2"/>
        <w:numPr>
          <w:ilvl w:val="1"/>
          <w:numId w:val="3"/>
        </w:numPr>
        <w:jc w:val="both"/>
        <w:rPr>
          <w:rFonts w:ascii="Calibri" w:hAnsi="Calibri" w:cs="Calibri"/>
          <w:szCs w:val="24"/>
        </w:rPr>
      </w:pPr>
      <w:r w:rsidRPr="00DC7632">
        <w:rPr>
          <w:rFonts w:ascii="Calibri" w:hAnsi="Calibri" w:cs="Calibri"/>
          <w:szCs w:val="24"/>
        </w:rPr>
        <w:t xml:space="preserve">Connect </w:t>
      </w:r>
      <w:r w:rsidR="008E6D67" w:rsidRPr="00DC7632">
        <w:rPr>
          <w:rFonts w:ascii="Calibri" w:hAnsi="Calibri" w:cs="Calibri"/>
          <w:szCs w:val="24"/>
        </w:rPr>
        <w:t xml:space="preserve">the anesthetic scavenging </w:t>
      </w:r>
      <w:r w:rsidR="001E2E9F" w:rsidRPr="00DC7632">
        <w:rPr>
          <w:rFonts w:ascii="Calibri" w:hAnsi="Calibri" w:cs="Calibri"/>
          <w:szCs w:val="24"/>
        </w:rPr>
        <w:t>filter</w:t>
      </w:r>
      <w:r w:rsidR="00684237" w:rsidRPr="00DC7632">
        <w:rPr>
          <w:rFonts w:ascii="Calibri" w:hAnsi="Calibri" w:cs="Calibri"/>
          <w:szCs w:val="24"/>
        </w:rPr>
        <w:t>s</w:t>
      </w:r>
      <w:r w:rsidR="008E6D67" w:rsidRPr="00DC7632">
        <w:rPr>
          <w:rFonts w:ascii="Calibri" w:hAnsi="Calibri" w:cs="Calibri"/>
          <w:szCs w:val="24"/>
        </w:rPr>
        <w:t xml:space="preserve"> to the </w:t>
      </w:r>
      <w:r w:rsidRPr="00DC7632">
        <w:rPr>
          <w:rFonts w:ascii="Calibri" w:hAnsi="Calibri" w:cs="Calibri"/>
          <w:szCs w:val="24"/>
        </w:rPr>
        <w:t xml:space="preserve">induction </w:t>
      </w:r>
      <w:r w:rsidR="008E6D67" w:rsidRPr="00DC7632">
        <w:rPr>
          <w:rFonts w:ascii="Calibri" w:hAnsi="Calibri" w:cs="Calibri"/>
          <w:szCs w:val="24"/>
        </w:rPr>
        <w:t>chamber and the nose cone.</w:t>
      </w:r>
    </w:p>
    <w:p w14:paraId="4E75339A" w14:textId="77777777" w:rsidR="004E6918" w:rsidRPr="00DC7632" w:rsidRDefault="004E6918" w:rsidP="00DE0B97">
      <w:pPr>
        <w:pStyle w:val="a3"/>
        <w:ind w:left="0"/>
        <w:jc w:val="both"/>
        <w:rPr>
          <w:rFonts w:ascii="Calibri" w:hAnsi="Calibri" w:cs="Calibri"/>
          <w:szCs w:val="24"/>
        </w:rPr>
      </w:pPr>
    </w:p>
    <w:p w14:paraId="01496DE5" w14:textId="77777777" w:rsidR="00F66FAA" w:rsidRPr="00DC7632" w:rsidRDefault="002012B7" w:rsidP="00DE0B97">
      <w:pPr>
        <w:pStyle w:val="Legaltab2"/>
        <w:numPr>
          <w:ilvl w:val="1"/>
          <w:numId w:val="3"/>
        </w:numPr>
        <w:jc w:val="both"/>
        <w:rPr>
          <w:rFonts w:ascii="Calibri" w:hAnsi="Calibri" w:cs="Calibri"/>
          <w:szCs w:val="24"/>
        </w:rPr>
      </w:pPr>
      <w:r w:rsidRPr="00DC7632">
        <w:rPr>
          <w:rFonts w:ascii="Calibri" w:hAnsi="Calibri" w:cs="Calibri"/>
          <w:szCs w:val="24"/>
        </w:rPr>
        <w:t>Open the branch for</w:t>
      </w:r>
      <w:r w:rsidR="00125A12" w:rsidRPr="00DC7632">
        <w:rPr>
          <w:rFonts w:ascii="Calibri" w:hAnsi="Calibri" w:cs="Calibri"/>
          <w:szCs w:val="24"/>
        </w:rPr>
        <w:t xml:space="preserve"> the </w:t>
      </w:r>
      <w:r w:rsidRPr="00DC7632">
        <w:rPr>
          <w:rFonts w:ascii="Calibri" w:hAnsi="Calibri" w:cs="Calibri"/>
          <w:szCs w:val="24"/>
        </w:rPr>
        <w:t>induction chamber</w:t>
      </w:r>
      <w:r w:rsidR="00F66FAA" w:rsidRPr="00DC7632">
        <w:rPr>
          <w:rFonts w:ascii="Calibri" w:hAnsi="Calibri" w:cs="Calibri"/>
          <w:szCs w:val="24"/>
        </w:rPr>
        <w:t>.</w:t>
      </w:r>
    </w:p>
    <w:p w14:paraId="7909A096" w14:textId="77777777" w:rsidR="00F66FAA" w:rsidRPr="00DC7632" w:rsidRDefault="00F66FAA" w:rsidP="00DE0B97">
      <w:pPr>
        <w:pStyle w:val="a3"/>
        <w:ind w:left="0"/>
        <w:jc w:val="both"/>
        <w:rPr>
          <w:rFonts w:ascii="Calibri" w:hAnsi="Calibri" w:cs="Calibri"/>
          <w:szCs w:val="24"/>
        </w:rPr>
      </w:pPr>
    </w:p>
    <w:p w14:paraId="016295C1" w14:textId="77777777" w:rsidR="002012B7" w:rsidRPr="00DC7632" w:rsidRDefault="00F66FAA" w:rsidP="00DE0B97">
      <w:pPr>
        <w:pStyle w:val="Legaltab2"/>
        <w:numPr>
          <w:ilvl w:val="1"/>
          <w:numId w:val="3"/>
        </w:numPr>
        <w:jc w:val="both"/>
        <w:rPr>
          <w:rFonts w:ascii="Calibri" w:hAnsi="Calibri" w:cs="Calibri"/>
          <w:szCs w:val="24"/>
        </w:rPr>
      </w:pPr>
      <w:r w:rsidRPr="00DC7632">
        <w:rPr>
          <w:rFonts w:ascii="Calibri" w:hAnsi="Calibri" w:cs="Calibri"/>
          <w:szCs w:val="24"/>
        </w:rPr>
        <w:t>Turn on the O</w:t>
      </w:r>
      <w:r w:rsidRPr="00DC7632">
        <w:rPr>
          <w:rFonts w:ascii="Calibri" w:hAnsi="Calibri" w:cs="Calibri"/>
          <w:szCs w:val="24"/>
          <w:vertAlign w:val="subscript"/>
        </w:rPr>
        <w:t>2</w:t>
      </w:r>
      <w:r w:rsidRPr="00DC7632">
        <w:rPr>
          <w:rFonts w:ascii="Calibri" w:hAnsi="Calibri" w:cs="Calibri"/>
          <w:szCs w:val="24"/>
        </w:rPr>
        <w:t xml:space="preserve"> tank</w:t>
      </w:r>
      <w:r w:rsidR="002012B7" w:rsidRPr="00DC7632">
        <w:rPr>
          <w:rFonts w:ascii="Calibri" w:hAnsi="Calibri" w:cs="Calibri"/>
          <w:szCs w:val="24"/>
        </w:rPr>
        <w:t>.</w:t>
      </w:r>
    </w:p>
    <w:p w14:paraId="3E17C47C" w14:textId="77777777" w:rsidR="002012B7" w:rsidRPr="00DC7632" w:rsidRDefault="002012B7" w:rsidP="00DE0B97">
      <w:pPr>
        <w:pStyle w:val="a3"/>
        <w:ind w:left="0"/>
        <w:jc w:val="both"/>
        <w:rPr>
          <w:rFonts w:ascii="Calibri" w:hAnsi="Calibri" w:cs="Calibri"/>
          <w:szCs w:val="24"/>
        </w:rPr>
      </w:pPr>
    </w:p>
    <w:p w14:paraId="30D9ABCE" w14:textId="77777777" w:rsidR="00565086" w:rsidRPr="00DC7632" w:rsidRDefault="003E2456" w:rsidP="00DE0B97">
      <w:pPr>
        <w:pStyle w:val="Legaltab2"/>
        <w:numPr>
          <w:ilvl w:val="1"/>
          <w:numId w:val="3"/>
        </w:numPr>
        <w:jc w:val="both"/>
        <w:rPr>
          <w:rFonts w:ascii="Calibri" w:hAnsi="Calibri" w:cs="Calibri"/>
          <w:szCs w:val="24"/>
        </w:rPr>
      </w:pPr>
      <w:r w:rsidRPr="00DC7632">
        <w:rPr>
          <w:rFonts w:ascii="Calibri" w:hAnsi="Calibri" w:cs="Calibri"/>
          <w:szCs w:val="24"/>
        </w:rPr>
        <w:t>T</w:t>
      </w:r>
      <w:r w:rsidR="002012B7" w:rsidRPr="00DC7632">
        <w:rPr>
          <w:rFonts w:ascii="Calibri" w:hAnsi="Calibri" w:cs="Calibri"/>
          <w:szCs w:val="24"/>
        </w:rPr>
        <w:t>urn the O</w:t>
      </w:r>
      <w:r w:rsidR="002012B7" w:rsidRPr="00DC7632">
        <w:rPr>
          <w:rFonts w:ascii="Calibri" w:hAnsi="Calibri" w:cs="Calibri"/>
          <w:szCs w:val="24"/>
          <w:vertAlign w:val="subscript"/>
        </w:rPr>
        <w:t>2</w:t>
      </w:r>
      <w:r w:rsidR="002012B7" w:rsidRPr="00DC7632">
        <w:rPr>
          <w:rFonts w:ascii="Calibri" w:hAnsi="Calibri" w:cs="Calibri"/>
          <w:szCs w:val="24"/>
        </w:rPr>
        <w:t xml:space="preserve"> and isoflurane knobs o</w:t>
      </w:r>
      <w:r w:rsidR="008D639F" w:rsidRPr="00DC7632">
        <w:rPr>
          <w:rFonts w:ascii="Calibri" w:hAnsi="Calibri" w:cs="Calibri"/>
          <w:szCs w:val="24"/>
        </w:rPr>
        <w:t>n</w:t>
      </w:r>
      <w:r w:rsidR="002012B7" w:rsidRPr="00DC7632">
        <w:rPr>
          <w:rFonts w:ascii="Calibri" w:hAnsi="Calibri" w:cs="Calibri"/>
          <w:szCs w:val="24"/>
        </w:rPr>
        <w:t xml:space="preserve"> the anesthesia vaporizer to 1 L/min and 0%</w:t>
      </w:r>
      <w:r w:rsidRPr="00DC7632">
        <w:rPr>
          <w:rFonts w:ascii="Calibri" w:hAnsi="Calibri" w:cs="Calibri"/>
          <w:szCs w:val="24"/>
        </w:rPr>
        <w:t xml:space="preserve"> </w:t>
      </w:r>
      <w:r w:rsidR="006863D0" w:rsidRPr="00DC7632">
        <w:rPr>
          <w:rFonts w:ascii="Calibri" w:hAnsi="Calibri" w:cs="Calibri"/>
          <w:szCs w:val="24"/>
        </w:rPr>
        <w:t xml:space="preserve">vol/vol, respectively, </w:t>
      </w:r>
      <w:r w:rsidRPr="00DC7632">
        <w:rPr>
          <w:rFonts w:ascii="Calibri" w:hAnsi="Calibri" w:cs="Calibri"/>
          <w:szCs w:val="24"/>
        </w:rPr>
        <w:t>to fill the chamber with O</w:t>
      </w:r>
      <w:r w:rsidRPr="00DC7632">
        <w:rPr>
          <w:rFonts w:ascii="Calibri" w:hAnsi="Calibri" w:cs="Calibri"/>
          <w:szCs w:val="24"/>
          <w:vertAlign w:val="subscript"/>
        </w:rPr>
        <w:t>2</w:t>
      </w:r>
      <w:r w:rsidR="00565086" w:rsidRPr="00DC7632">
        <w:rPr>
          <w:rFonts w:ascii="Calibri" w:hAnsi="Calibri" w:cs="Calibri"/>
          <w:szCs w:val="24"/>
        </w:rPr>
        <w:t xml:space="preserve">. </w:t>
      </w:r>
    </w:p>
    <w:p w14:paraId="29A0CC36" w14:textId="77777777" w:rsidR="00565086" w:rsidRPr="00DC7632" w:rsidRDefault="00565086" w:rsidP="00DE0B97">
      <w:pPr>
        <w:widowControl w:val="0"/>
        <w:jc w:val="both"/>
        <w:rPr>
          <w:rFonts w:ascii="Calibri" w:hAnsi="Calibri" w:cs="Calibri"/>
          <w:szCs w:val="24"/>
        </w:rPr>
      </w:pPr>
      <w:r w:rsidRPr="00DC7632">
        <w:rPr>
          <w:rFonts w:ascii="Calibri" w:hAnsi="Calibri" w:cs="Calibri"/>
          <w:szCs w:val="24"/>
        </w:rPr>
        <w:tab/>
      </w:r>
    </w:p>
    <w:p w14:paraId="18C70D4F" w14:textId="0B4D7815" w:rsidR="00565086" w:rsidRPr="00DC7632" w:rsidRDefault="00565086" w:rsidP="00DE0B97">
      <w:pPr>
        <w:pStyle w:val="Legal1"/>
        <w:numPr>
          <w:ilvl w:val="0"/>
          <w:numId w:val="1"/>
        </w:numPr>
        <w:jc w:val="both"/>
        <w:rPr>
          <w:rFonts w:ascii="Calibri" w:hAnsi="Calibri" w:cs="Calibri"/>
          <w:b/>
          <w:szCs w:val="24"/>
        </w:rPr>
      </w:pPr>
      <w:r w:rsidRPr="00DC7632">
        <w:rPr>
          <w:rFonts w:ascii="Calibri" w:hAnsi="Calibri" w:cs="Calibri"/>
          <w:b/>
          <w:szCs w:val="24"/>
        </w:rPr>
        <w:t xml:space="preserve">Preparation of </w:t>
      </w:r>
      <w:r w:rsidR="00DE5CF6">
        <w:rPr>
          <w:rFonts w:ascii="Calibri" w:hAnsi="Calibri" w:cs="Calibri"/>
          <w:b/>
          <w:szCs w:val="24"/>
        </w:rPr>
        <w:t>the m</w:t>
      </w:r>
      <w:r w:rsidRPr="00DC7632">
        <w:rPr>
          <w:rFonts w:ascii="Calibri" w:hAnsi="Calibri" w:cs="Calibri"/>
          <w:b/>
          <w:szCs w:val="24"/>
        </w:rPr>
        <w:t>ouse</w:t>
      </w:r>
    </w:p>
    <w:p w14:paraId="27565370" w14:textId="77777777" w:rsidR="004E6918" w:rsidRPr="00DC7632" w:rsidRDefault="004E6918" w:rsidP="00DE0B97">
      <w:pPr>
        <w:pStyle w:val="Legaltab2"/>
        <w:jc w:val="both"/>
        <w:rPr>
          <w:rFonts w:ascii="Calibri" w:hAnsi="Calibri" w:cs="Calibri"/>
          <w:szCs w:val="24"/>
        </w:rPr>
      </w:pPr>
    </w:p>
    <w:p w14:paraId="35CBAAF5" w14:textId="77777777" w:rsidR="004E6918" w:rsidRPr="00DC7632" w:rsidRDefault="003E2456" w:rsidP="00DE0B97">
      <w:pPr>
        <w:pStyle w:val="Legaltab2"/>
        <w:numPr>
          <w:ilvl w:val="1"/>
          <w:numId w:val="4"/>
        </w:numPr>
        <w:ind w:left="0" w:firstLine="0"/>
        <w:jc w:val="both"/>
        <w:rPr>
          <w:rFonts w:ascii="Calibri" w:hAnsi="Calibri" w:cs="Calibri"/>
          <w:szCs w:val="24"/>
        </w:rPr>
      </w:pPr>
      <w:r w:rsidRPr="00DC7632">
        <w:rPr>
          <w:rFonts w:ascii="Calibri" w:hAnsi="Calibri" w:cs="Calibri"/>
          <w:szCs w:val="24"/>
        </w:rPr>
        <w:t>P</w:t>
      </w:r>
      <w:r w:rsidR="00565086" w:rsidRPr="00DC7632">
        <w:rPr>
          <w:rFonts w:ascii="Calibri" w:hAnsi="Calibri" w:cs="Calibri"/>
          <w:szCs w:val="24"/>
        </w:rPr>
        <w:t xml:space="preserve">lace </w:t>
      </w:r>
      <w:r w:rsidR="00BB7973">
        <w:rPr>
          <w:rFonts w:ascii="Calibri" w:hAnsi="Calibri" w:cs="Calibri"/>
          <w:szCs w:val="24"/>
        </w:rPr>
        <w:t xml:space="preserve">the </w:t>
      </w:r>
      <w:r w:rsidR="00565086" w:rsidRPr="00DC7632">
        <w:rPr>
          <w:rFonts w:ascii="Calibri" w:hAnsi="Calibri" w:cs="Calibri"/>
          <w:szCs w:val="24"/>
        </w:rPr>
        <w:t>mouse in</w:t>
      </w:r>
      <w:r w:rsidR="004B7F24" w:rsidRPr="00DC7632">
        <w:rPr>
          <w:rFonts w:ascii="Calibri" w:hAnsi="Calibri" w:cs="Calibri"/>
          <w:szCs w:val="24"/>
        </w:rPr>
        <w:t xml:space="preserve"> the </w:t>
      </w:r>
      <w:r w:rsidR="00565086" w:rsidRPr="00DC7632">
        <w:rPr>
          <w:rFonts w:ascii="Calibri" w:hAnsi="Calibri" w:cs="Calibri"/>
          <w:szCs w:val="24"/>
        </w:rPr>
        <w:t>O</w:t>
      </w:r>
      <w:r w:rsidR="00565086" w:rsidRPr="00DC7632">
        <w:rPr>
          <w:rFonts w:ascii="Calibri" w:hAnsi="Calibri" w:cs="Calibri"/>
          <w:szCs w:val="24"/>
          <w:vertAlign w:val="subscript"/>
        </w:rPr>
        <w:t>2</w:t>
      </w:r>
      <w:r w:rsidR="00565086" w:rsidRPr="00DC7632">
        <w:rPr>
          <w:rFonts w:ascii="Calibri" w:hAnsi="Calibri" w:cs="Calibri"/>
          <w:szCs w:val="24"/>
        </w:rPr>
        <w:t>-filled induction chamber</w:t>
      </w:r>
      <w:r w:rsidRPr="00DC7632">
        <w:rPr>
          <w:rFonts w:ascii="Calibri" w:hAnsi="Calibri" w:cs="Calibri"/>
          <w:szCs w:val="24"/>
        </w:rPr>
        <w:t xml:space="preserve"> to minimize unwanted cardiovascular changes due to anesthesia</w:t>
      </w:r>
      <w:r w:rsidR="00565086" w:rsidRPr="00DC7632">
        <w:rPr>
          <w:rFonts w:ascii="Calibri" w:hAnsi="Calibri" w:cs="Calibri"/>
          <w:szCs w:val="24"/>
        </w:rPr>
        <w:t xml:space="preserve">. </w:t>
      </w:r>
    </w:p>
    <w:p w14:paraId="616A467A" w14:textId="77777777" w:rsidR="004E6918" w:rsidRPr="00DC7632" w:rsidRDefault="004E6918" w:rsidP="00DE0B97">
      <w:pPr>
        <w:pStyle w:val="Legaltab2"/>
        <w:jc w:val="both"/>
        <w:rPr>
          <w:rFonts w:ascii="Calibri" w:hAnsi="Calibri" w:cs="Calibri"/>
          <w:szCs w:val="24"/>
        </w:rPr>
      </w:pPr>
    </w:p>
    <w:p w14:paraId="451EAF7B" w14:textId="66AFC53C" w:rsidR="002012B7" w:rsidRPr="00DC7632" w:rsidRDefault="006863D0" w:rsidP="00DE0B97">
      <w:pPr>
        <w:pStyle w:val="Legaltab2"/>
        <w:numPr>
          <w:ilvl w:val="1"/>
          <w:numId w:val="4"/>
        </w:numPr>
        <w:ind w:left="0" w:firstLine="0"/>
        <w:jc w:val="both"/>
        <w:rPr>
          <w:rFonts w:ascii="Calibri" w:hAnsi="Calibri" w:cs="Calibri"/>
          <w:szCs w:val="24"/>
        </w:rPr>
      </w:pPr>
      <w:r w:rsidRPr="00DC7632">
        <w:rPr>
          <w:rFonts w:ascii="Calibri" w:hAnsi="Calibri" w:cs="Calibri"/>
          <w:szCs w:val="24"/>
        </w:rPr>
        <w:t>T</w:t>
      </w:r>
      <w:r w:rsidR="002012B7" w:rsidRPr="00DC7632">
        <w:rPr>
          <w:rFonts w:ascii="Calibri" w:hAnsi="Calibri" w:cs="Calibri"/>
          <w:szCs w:val="24"/>
        </w:rPr>
        <w:t>urn on the isoflurane vaporizer (1.5</w:t>
      </w:r>
      <w:r w:rsidR="00BB7973">
        <w:rPr>
          <w:rFonts w:ascii="Calibri" w:hAnsi="Calibri" w:cs="Calibri"/>
          <w:szCs w:val="24"/>
        </w:rPr>
        <w:t>%</w:t>
      </w:r>
      <w:r w:rsidR="002012B7" w:rsidRPr="00DC7632">
        <w:rPr>
          <w:rFonts w:ascii="Calibri" w:hAnsi="Calibri" w:cs="Calibri"/>
          <w:szCs w:val="24"/>
        </w:rPr>
        <w:t>–2.5 %</w:t>
      </w:r>
      <w:r w:rsidR="001F5748" w:rsidRPr="00DC7632">
        <w:rPr>
          <w:rFonts w:ascii="Calibri" w:hAnsi="Calibri" w:cs="Calibri"/>
          <w:szCs w:val="24"/>
        </w:rPr>
        <w:t xml:space="preserve"> vol/vol</w:t>
      </w:r>
      <w:r w:rsidR="002012B7" w:rsidRPr="00DC7632">
        <w:rPr>
          <w:rFonts w:ascii="Calibri" w:hAnsi="Calibri" w:cs="Calibri"/>
          <w:szCs w:val="24"/>
        </w:rPr>
        <w:t>).</w:t>
      </w:r>
    </w:p>
    <w:p w14:paraId="453ED082" w14:textId="77777777" w:rsidR="002012B7" w:rsidRPr="00DC7632" w:rsidRDefault="002012B7" w:rsidP="00DE0B97">
      <w:pPr>
        <w:pStyle w:val="a3"/>
        <w:ind w:left="0"/>
        <w:jc w:val="both"/>
        <w:rPr>
          <w:rFonts w:ascii="Calibri" w:hAnsi="Calibri" w:cs="Calibri"/>
          <w:szCs w:val="24"/>
        </w:rPr>
      </w:pPr>
    </w:p>
    <w:p w14:paraId="15D1E85E" w14:textId="77777777" w:rsidR="002012B7" w:rsidRPr="00DC7632" w:rsidRDefault="003E2456" w:rsidP="00DE0B97">
      <w:pPr>
        <w:pStyle w:val="Legaltab2"/>
        <w:numPr>
          <w:ilvl w:val="1"/>
          <w:numId w:val="4"/>
        </w:numPr>
        <w:ind w:left="0" w:firstLine="0"/>
        <w:jc w:val="both"/>
        <w:rPr>
          <w:rFonts w:ascii="Calibri" w:hAnsi="Calibri" w:cs="Calibri"/>
          <w:szCs w:val="24"/>
        </w:rPr>
      </w:pPr>
      <w:r w:rsidRPr="00DC7632">
        <w:rPr>
          <w:rFonts w:ascii="Calibri" w:hAnsi="Calibri" w:cs="Calibri"/>
          <w:szCs w:val="24"/>
        </w:rPr>
        <w:t xml:space="preserve">Confirm </w:t>
      </w:r>
      <w:r w:rsidR="002012B7" w:rsidRPr="00DC7632">
        <w:rPr>
          <w:rFonts w:ascii="Calibri" w:hAnsi="Calibri" w:cs="Calibri"/>
          <w:szCs w:val="24"/>
        </w:rPr>
        <w:t xml:space="preserve">the </w:t>
      </w:r>
      <w:r w:rsidR="00033815" w:rsidRPr="00DC7632">
        <w:rPr>
          <w:rFonts w:ascii="Calibri" w:hAnsi="Calibri" w:cs="Calibri"/>
          <w:szCs w:val="24"/>
          <w:lang w:eastAsia="ja-JP"/>
        </w:rPr>
        <w:t>absence of t</w:t>
      </w:r>
      <w:r w:rsidR="002012B7" w:rsidRPr="00DC7632">
        <w:rPr>
          <w:rFonts w:ascii="Calibri" w:hAnsi="Calibri" w:cs="Calibri"/>
          <w:szCs w:val="24"/>
        </w:rPr>
        <w:t xml:space="preserve">he </w:t>
      </w:r>
      <w:r w:rsidR="00033815" w:rsidRPr="00DC7632">
        <w:rPr>
          <w:rFonts w:ascii="Calibri" w:hAnsi="Calibri" w:cs="Calibri"/>
          <w:szCs w:val="24"/>
          <w:lang w:eastAsia="ja-JP"/>
        </w:rPr>
        <w:t xml:space="preserve">hind limb </w:t>
      </w:r>
      <w:r w:rsidR="002012B7" w:rsidRPr="00DC7632">
        <w:rPr>
          <w:rFonts w:ascii="Calibri" w:hAnsi="Calibri" w:cs="Calibri"/>
          <w:szCs w:val="24"/>
        </w:rPr>
        <w:t>withdrawal reflex.</w:t>
      </w:r>
    </w:p>
    <w:p w14:paraId="30CC0929" w14:textId="77777777" w:rsidR="002012B7" w:rsidRPr="00DC7632" w:rsidRDefault="002012B7" w:rsidP="00DE0B97">
      <w:pPr>
        <w:pStyle w:val="a3"/>
        <w:ind w:left="0"/>
        <w:jc w:val="both"/>
        <w:rPr>
          <w:rFonts w:ascii="Calibri" w:hAnsi="Calibri" w:cs="Calibri"/>
          <w:szCs w:val="24"/>
        </w:rPr>
      </w:pPr>
    </w:p>
    <w:p w14:paraId="1E88276A" w14:textId="77777777" w:rsidR="004E6918" w:rsidRPr="00DC7632" w:rsidRDefault="002012B7" w:rsidP="00DE0B97">
      <w:pPr>
        <w:pStyle w:val="Legaltab2"/>
        <w:numPr>
          <w:ilvl w:val="1"/>
          <w:numId w:val="4"/>
        </w:numPr>
        <w:ind w:left="0" w:firstLine="0"/>
        <w:jc w:val="both"/>
        <w:rPr>
          <w:rFonts w:ascii="Calibri" w:hAnsi="Calibri" w:cs="Calibri"/>
          <w:szCs w:val="24"/>
        </w:rPr>
      </w:pPr>
      <w:r w:rsidRPr="00DC7632">
        <w:rPr>
          <w:rFonts w:ascii="Calibri" w:hAnsi="Calibri" w:cs="Calibri"/>
          <w:szCs w:val="24"/>
        </w:rPr>
        <w:t>R</w:t>
      </w:r>
      <w:r w:rsidR="00565086" w:rsidRPr="00DC7632">
        <w:rPr>
          <w:rFonts w:ascii="Calibri" w:hAnsi="Calibri" w:cs="Calibri"/>
          <w:szCs w:val="24"/>
        </w:rPr>
        <w:t xml:space="preserve">emove </w:t>
      </w:r>
      <w:r w:rsidR="00BB7973">
        <w:rPr>
          <w:rFonts w:ascii="Calibri" w:hAnsi="Calibri" w:cs="Calibri"/>
          <w:szCs w:val="24"/>
        </w:rPr>
        <w:t xml:space="preserve">the </w:t>
      </w:r>
      <w:r w:rsidR="00565086" w:rsidRPr="00DC7632">
        <w:rPr>
          <w:rFonts w:ascii="Calibri" w:hAnsi="Calibri" w:cs="Calibri"/>
          <w:szCs w:val="24"/>
        </w:rPr>
        <w:t xml:space="preserve">mouse from the chamber and place one drop of sterile ophthalmic lubricant in each eye. </w:t>
      </w:r>
    </w:p>
    <w:p w14:paraId="685CC5DA" w14:textId="77777777" w:rsidR="004E6918" w:rsidRPr="00DC7632" w:rsidRDefault="004E6918" w:rsidP="00DE0B97">
      <w:pPr>
        <w:pStyle w:val="a3"/>
        <w:ind w:left="0"/>
        <w:jc w:val="both"/>
        <w:rPr>
          <w:rFonts w:ascii="Calibri" w:hAnsi="Calibri" w:cs="Calibri"/>
          <w:szCs w:val="24"/>
        </w:rPr>
      </w:pPr>
    </w:p>
    <w:p w14:paraId="4A1F2CD0" w14:textId="77777777" w:rsidR="004E6918" w:rsidRPr="00DC7632" w:rsidRDefault="00565086" w:rsidP="00DE0B97">
      <w:pPr>
        <w:pStyle w:val="Legaltab2"/>
        <w:numPr>
          <w:ilvl w:val="1"/>
          <w:numId w:val="4"/>
        </w:numPr>
        <w:ind w:left="0" w:firstLine="0"/>
        <w:jc w:val="both"/>
        <w:rPr>
          <w:rFonts w:ascii="Calibri" w:hAnsi="Calibri" w:cs="Calibri"/>
          <w:szCs w:val="24"/>
        </w:rPr>
      </w:pPr>
      <w:r w:rsidRPr="00DC7632">
        <w:rPr>
          <w:rFonts w:ascii="Calibri" w:hAnsi="Calibri" w:cs="Calibri"/>
          <w:szCs w:val="24"/>
        </w:rPr>
        <w:t xml:space="preserve">Redirect </w:t>
      </w:r>
      <w:r w:rsidR="00BB7973">
        <w:rPr>
          <w:rFonts w:ascii="Calibri" w:hAnsi="Calibri" w:cs="Calibri"/>
          <w:szCs w:val="24"/>
        </w:rPr>
        <w:t xml:space="preserve">the </w:t>
      </w:r>
      <w:r w:rsidRPr="00DC7632">
        <w:rPr>
          <w:rFonts w:ascii="Calibri" w:hAnsi="Calibri" w:cs="Calibri"/>
          <w:szCs w:val="24"/>
        </w:rPr>
        <w:t xml:space="preserve">anesthesia to </w:t>
      </w:r>
      <w:r w:rsidR="008E6D67" w:rsidRPr="00DC7632">
        <w:rPr>
          <w:rFonts w:ascii="Calibri" w:hAnsi="Calibri" w:cs="Calibri"/>
          <w:szCs w:val="24"/>
        </w:rPr>
        <w:t xml:space="preserve">the </w:t>
      </w:r>
      <w:r w:rsidRPr="00DC7632">
        <w:rPr>
          <w:rFonts w:ascii="Calibri" w:hAnsi="Calibri" w:cs="Calibri"/>
          <w:szCs w:val="24"/>
        </w:rPr>
        <w:t xml:space="preserve">nose cone and close </w:t>
      </w:r>
      <w:r w:rsidR="00BB7973">
        <w:rPr>
          <w:rFonts w:ascii="Calibri" w:hAnsi="Calibri" w:cs="Calibri"/>
          <w:szCs w:val="24"/>
        </w:rPr>
        <w:t xml:space="preserve">the </w:t>
      </w:r>
      <w:r w:rsidRPr="00DC7632">
        <w:rPr>
          <w:rFonts w:ascii="Calibri" w:hAnsi="Calibri" w:cs="Calibri"/>
          <w:szCs w:val="24"/>
        </w:rPr>
        <w:t xml:space="preserve">flow to </w:t>
      </w:r>
      <w:r w:rsidR="003E2456" w:rsidRPr="00DC7632">
        <w:rPr>
          <w:rFonts w:ascii="Calibri" w:hAnsi="Calibri" w:cs="Calibri"/>
          <w:szCs w:val="24"/>
        </w:rPr>
        <w:t xml:space="preserve">the </w:t>
      </w:r>
      <w:r w:rsidRPr="00DC7632">
        <w:rPr>
          <w:rFonts w:ascii="Calibri" w:hAnsi="Calibri" w:cs="Calibri"/>
          <w:szCs w:val="24"/>
        </w:rPr>
        <w:t xml:space="preserve">induction chamber. </w:t>
      </w:r>
    </w:p>
    <w:p w14:paraId="290701A1" w14:textId="77777777" w:rsidR="004E6918" w:rsidRPr="00DC7632" w:rsidRDefault="004E6918" w:rsidP="00DE0B97">
      <w:pPr>
        <w:pStyle w:val="a3"/>
        <w:ind w:left="0"/>
        <w:jc w:val="both"/>
        <w:rPr>
          <w:rFonts w:ascii="Calibri" w:hAnsi="Calibri" w:cs="Calibri"/>
          <w:szCs w:val="24"/>
        </w:rPr>
      </w:pPr>
    </w:p>
    <w:p w14:paraId="0CD63DB5" w14:textId="77777777" w:rsidR="00B05AA3" w:rsidRPr="00DC7632" w:rsidRDefault="00565086" w:rsidP="00DE0B97">
      <w:pPr>
        <w:pStyle w:val="Legaltab2"/>
        <w:numPr>
          <w:ilvl w:val="1"/>
          <w:numId w:val="4"/>
        </w:numPr>
        <w:ind w:left="0" w:firstLine="0"/>
        <w:jc w:val="both"/>
        <w:rPr>
          <w:rFonts w:ascii="Calibri" w:hAnsi="Calibri" w:cs="Calibri"/>
          <w:szCs w:val="24"/>
        </w:rPr>
      </w:pPr>
      <w:r w:rsidRPr="00DC7632">
        <w:rPr>
          <w:rFonts w:ascii="Calibri" w:hAnsi="Calibri" w:cs="Calibri"/>
          <w:szCs w:val="24"/>
        </w:rPr>
        <w:t xml:space="preserve">Lay </w:t>
      </w:r>
      <w:r w:rsidR="00BB7973">
        <w:rPr>
          <w:rFonts w:ascii="Calibri" w:hAnsi="Calibri" w:cs="Calibri"/>
          <w:szCs w:val="24"/>
        </w:rPr>
        <w:t xml:space="preserve">the </w:t>
      </w:r>
      <w:r w:rsidRPr="00DC7632">
        <w:rPr>
          <w:rFonts w:ascii="Calibri" w:hAnsi="Calibri" w:cs="Calibri"/>
          <w:szCs w:val="24"/>
        </w:rPr>
        <w:t xml:space="preserve">mouse dorsally on the heating platform with </w:t>
      </w:r>
      <w:r w:rsidR="00BB7973">
        <w:rPr>
          <w:rFonts w:ascii="Calibri" w:hAnsi="Calibri" w:cs="Calibri"/>
          <w:szCs w:val="24"/>
        </w:rPr>
        <w:t xml:space="preserve">its </w:t>
      </w:r>
      <w:r w:rsidRPr="00DC7632">
        <w:rPr>
          <w:rFonts w:ascii="Calibri" w:hAnsi="Calibri" w:cs="Calibri"/>
          <w:szCs w:val="24"/>
        </w:rPr>
        <w:t xml:space="preserve">nose in </w:t>
      </w:r>
      <w:r w:rsidR="00BB7973">
        <w:rPr>
          <w:rFonts w:ascii="Calibri" w:hAnsi="Calibri" w:cs="Calibri"/>
          <w:szCs w:val="24"/>
        </w:rPr>
        <w:t xml:space="preserve">the </w:t>
      </w:r>
      <w:r w:rsidRPr="00DC7632">
        <w:rPr>
          <w:rFonts w:ascii="Calibri" w:hAnsi="Calibri" w:cs="Calibri"/>
          <w:szCs w:val="24"/>
        </w:rPr>
        <w:t>anesthesia nose cone.</w:t>
      </w:r>
    </w:p>
    <w:p w14:paraId="1209EF6C" w14:textId="77777777" w:rsidR="00B05AA3" w:rsidRPr="00DC7632" w:rsidRDefault="00B05AA3" w:rsidP="00DE0B97">
      <w:pPr>
        <w:pStyle w:val="a3"/>
        <w:ind w:left="0"/>
        <w:jc w:val="both"/>
        <w:rPr>
          <w:rFonts w:ascii="Calibri" w:hAnsi="Calibri" w:cs="Calibri"/>
          <w:szCs w:val="24"/>
        </w:rPr>
      </w:pPr>
    </w:p>
    <w:p w14:paraId="2232AB39" w14:textId="77777777" w:rsidR="00B05AA3" w:rsidRPr="00DC7632" w:rsidRDefault="00565086" w:rsidP="00DE0B97">
      <w:pPr>
        <w:pStyle w:val="Legaltab2"/>
        <w:numPr>
          <w:ilvl w:val="1"/>
          <w:numId w:val="4"/>
        </w:numPr>
        <w:ind w:left="0" w:firstLine="0"/>
        <w:jc w:val="both"/>
        <w:rPr>
          <w:rFonts w:ascii="Calibri" w:hAnsi="Calibri" w:cs="Calibri"/>
          <w:szCs w:val="24"/>
          <w:highlight w:val="yellow"/>
        </w:rPr>
      </w:pPr>
      <w:r w:rsidRPr="00DC7632">
        <w:rPr>
          <w:rFonts w:ascii="Calibri" w:hAnsi="Calibri" w:cs="Calibri"/>
          <w:szCs w:val="24"/>
          <w:highlight w:val="yellow"/>
        </w:rPr>
        <w:t xml:space="preserve">Apply depilatory cream to the chest </w:t>
      </w:r>
      <w:r w:rsidR="00B05AA3" w:rsidRPr="00DC7632">
        <w:rPr>
          <w:rFonts w:ascii="Calibri" w:hAnsi="Calibri" w:cs="Calibri"/>
          <w:szCs w:val="24"/>
          <w:highlight w:val="yellow"/>
        </w:rPr>
        <w:t>or</w:t>
      </w:r>
      <w:r w:rsidRPr="00DC7632">
        <w:rPr>
          <w:rFonts w:ascii="Calibri" w:hAnsi="Calibri" w:cs="Calibri"/>
          <w:szCs w:val="24"/>
          <w:highlight w:val="yellow"/>
        </w:rPr>
        <w:t xml:space="preserve"> abdomen</w:t>
      </w:r>
      <w:r w:rsidR="00BB7973">
        <w:rPr>
          <w:rFonts w:ascii="Calibri" w:hAnsi="Calibri" w:cs="Calibri"/>
          <w:szCs w:val="24"/>
          <w:highlight w:val="yellow"/>
        </w:rPr>
        <w:t>,</w:t>
      </w:r>
      <w:r w:rsidRPr="00DC7632">
        <w:rPr>
          <w:rFonts w:ascii="Calibri" w:hAnsi="Calibri" w:cs="Calibri"/>
          <w:szCs w:val="24"/>
          <w:highlight w:val="yellow"/>
        </w:rPr>
        <w:t xml:space="preserve"> using a cotton swab. </w:t>
      </w:r>
      <w:r w:rsidR="0057678F" w:rsidRPr="00DC7632">
        <w:rPr>
          <w:rFonts w:ascii="Calibri" w:hAnsi="Calibri" w:cs="Calibri"/>
          <w:szCs w:val="24"/>
          <w:highlight w:val="yellow"/>
        </w:rPr>
        <w:t>M</w:t>
      </w:r>
      <w:r w:rsidR="00B05AA3" w:rsidRPr="00DC7632">
        <w:rPr>
          <w:rFonts w:ascii="Calibri" w:hAnsi="Calibri" w:cs="Calibri"/>
          <w:szCs w:val="24"/>
          <w:highlight w:val="yellow"/>
        </w:rPr>
        <w:t xml:space="preserve">inimize </w:t>
      </w:r>
      <w:r w:rsidR="00BB7973">
        <w:rPr>
          <w:rFonts w:ascii="Calibri" w:hAnsi="Calibri" w:cs="Calibri"/>
          <w:szCs w:val="24"/>
          <w:highlight w:val="yellow"/>
        </w:rPr>
        <w:t xml:space="preserve">the </w:t>
      </w:r>
      <w:r w:rsidR="00342962" w:rsidRPr="00DC7632">
        <w:rPr>
          <w:rFonts w:ascii="Calibri" w:hAnsi="Calibri" w:cs="Calibri"/>
          <w:szCs w:val="24"/>
          <w:highlight w:val="yellow"/>
        </w:rPr>
        <w:t xml:space="preserve">amount of </w:t>
      </w:r>
      <w:r w:rsidR="00B05AA3" w:rsidRPr="00DC7632">
        <w:rPr>
          <w:rFonts w:ascii="Calibri" w:hAnsi="Calibri" w:cs="Calibri"/>
          <w:szCs w:val="24"/>
          <w:highlight w:val="yellow"/>
        </w:rPr>
        <w:t>depilatory cream</w:t>
      </w:r>
      <w:r w:rsidR="008D639F" w:rsidRPr="00DC7632">
        <w:rPr>
          <w:rFonts w:ascii="Calibri" w:hAnsi="Calibri" w:cs="Calibri"/>
          <w:szCs w:val="24"/>
          <w:highlight w:val="yellow"/>
        </w:rPr>
        <w:t xml:space="preserve"> use</w:t>
      </w:r>
      <w:r w:rsidR="00B05AA3" w:rsidRPr="00DC7632">
        <w:rPr>
          <w:rFonts w:ascii="Calibri" w:hAnsi="Calibri" w:cs="Calibri"/>
          <w:szCs w:val="24"/>
          <w:highlight w:val="yellow"/>
        </w:rPr>
        <w:t xml:space="preserve"> to avoid </w:t>
      </w:r>
      <w:r w:rsidR="00F66FAA" w:rsidRPr="00DC7632">
        <w:rPr>
          <w:rFonts w:ascii="Calibri" w:hAnsi="Calibri" w:cs="Calibri"/>
          <w:szCs w:val="24"/>
          <w:highlight w:val="yellow"/>
        </w:rPr>
        <w:t>irritation</w:t>
      </w:r>
      <w:r w:rsidR="00B05AA3" w:rsidRPr="00DC7632">
        <w:rPr>
          <w:rFonts w:ascii="Calibri" w:hAnsi="Calibri" w:cs="Calibri"/>
          <w:szCs w:val="24"/>
          <w:highlight w:val="yellow"/>
        </w:rPr>
        <w:t>.</w:t>
      </w:r>
    </w:p>
    <w:p w14:paraId="0CDF6AE6" w14:textId="77777777" w:rsidR="00B05AA3" w:rsidRPr="00DC7632" w:rsidRDefault="00B05AA3" w:rsidP="00DE0B97">
      <w:pPr>
        <w:pStyle w:val="a3"/>
        <w:ind w:left="0"/>
        <w:jc w:val="both"/>
        <w:rPr>
          <w:rFonts w:ascii="Calibri" w:hAnsi="Calibri" w:cs="Calibri"/>
          <w:szCs w:val="24"/>
          <w:highlight w:val="yellow"/>
        </w:rPr>
      </w:pPr>
    </w:p>
    <w:p w14:paraId="7214AE14" w14:textId="002E6A97" w:rsidR="00B05AA3" w:rsidRPr="00DC7632" w:rsidRDefault="00565086" w:rsidP="00DE0B97">
      <w:pPr>
        <w:pStyle w:val="Legaltab2"/>
        <w:numPr>
          <w:ilvl w:val="1"/>
          <w:numId w:val="4"/>
        </w:numPr>
        <w:ind w:left="0" w:firstLine="0"/>
        <w:jc w:val="both"/>
        <w:rPr>
          <w:rFonts w:ascii="Calibri" w:hAnsi="Calibri" w:cs="Calibri"/>
          <w:szCs w:val="24"/>
          <w:highlight w:val="yellow"/>
        </w:rPr>
      </w:pPr>
      <w:r w:rsidRPr="00DC7632">
        <w:rPr>
          <w:rFonts w:ascii="Calibri" w:hAnsi="Calibri" w:cs="Calibri"/>
          <w:szCs w:val="24"/>
          <w:highlight w:val="yellow"/>
        </w:rPr>
        <w:t xml:space="preserve">Wait for 1 min, </w:t>
      </w:r>
      <w:r w:rsidR="004E6918" w:rsidRPr="00DC7632">
        <w:rPr>
          <w:rFonts w:ascii="Calibri" w:hAnsi="Calibri" w:cs="Calibri"/>
          <w:szCs w:val="24"/>
          <w:highlight w:val="yellow"/>
        </w:rPr>
        <w:t>and then</w:t>
      </w:r>
      <w:r w:rsidR="00BB7973">
        <w:rPr>
          <w:rFonts w:ascii="Calibri" w:hAnsi="Calibri" w:cs="Calibri"/>
          <w:szCs w:val="24"/>
          <w:highlight w:val="yellow"/>
        </w:rPr>
        <w:t>,</w:t>
      </w:r>
      <w:r w:rsidRPr="00DC7632">
        <w:rPr>
          <w:rFonts w:ascii="Calibri" w:hAnsi="Calibri" w:cs="Calibri"/>
          <w:szCs w:val="24"/>
          <w:highlight w:val="yellow"/>
        </w:rPr>
        <w:t xml:space="preserve"> gently wipe off </w:t>
      </w:r>
      <w:r w:rsidR="00F66FAA" w:rsidRPr="00DC7632">
        <w:rPr>
          <w:rFonts w:ascii="Calibri" w:hAnsi="Calibri" w:cs="Calibri"/>
          <w:szCs w:val="24"/>
          <w:highlight w:val="yellow"/>
        </w:rPr>
        <w:t xml:space="preserve">all </w:t>
      </w:r>
      <w:r w:rsidRPr="00DC7632">
        <w:rPr>
          <w:rFonts w:ascii="Calibri" w:hAnsi="Calibri" w:cs="Calibri"/>
          <w:szCs w:val="24"/>
          <w:highlight w:val="yellow"/>
        </w:rPr>
        <w:t>cream and hair.</w:t>
      </w:r>
    </w:p>
    <w:p w14:paraId="1E671BC5" w14:textId="77777777" w:rsidR="00B05AA3" w:rsidRPr="00DC7632" w:rsidRDefault="00B05AA3" w:rsidP="00DE0B97">
      <w:pPr>
        <w:pStyle w:val="a3"/>
        <w:ind w:left="0"/>
        <w:jc w:val="both"/>
        <w:rPr>
          <w:rFonts w:ascii="Calibri" w:hAnsi="Calibri" w:cs="Calibri"/>
          <w:szCs w:val="24"/>
          <w:highlight w:val="yellow"/>
        </w:rPr>
      </w:pPr>
    </w:p>
    <w:p w14:paraId="74A11A9F" w14:textId="77777777" w:rsidR="004E6918" w:rsidRPr="00DC7632" w:rsidRDefault="00565086" w:rsidP="00DE0B97">
      <w:pPr>
        <w:pStyle w:val="Legaltab2"/>
        <w:numPr>
          <w:ilvl w:val="1"/>
          <w:numId w:val="4"/>
        </w:numPr>
        <w:ind w:left="0" w:firstLine="0"/>
        <w:jc w:val="both"/>
        <w:rPr>
          <w:rFonts w:ascii="Calibri" w:hAnsi="Calibri" w:cs="Calibri"/>
          <w:szCs w:val="24"/>
          <w:highlight w:val="yellow"/>
        </w:rPr>
      </w:pPr>
      <w:r w:rsidRPr="00DC7632">
        <w:rPr>
          <w:rFonts w:ascii="Calibri" w:hAnsi="Calibri" w:cs="Calibri"/>
          <w:szCs w:val="24"/>
          <w:highlight w:val="yellow"/>
        </w:rPr>
        <w:t xml:space="preserve">Irrigate the area with warm water and wipe </w:t>
      </w:r>
      <w:r w:rsidR="00BB7973">
        <w:rPr>
          <w:rFonts w:ascii="Calibri" w:hAnsi="Calibri" w:cs="Calibri"/>
          <w:szCs w:val="24"/>
          <w:highlight w:val="yellow"/>
        </w:rPr>
        <w:t xml:space="preserve">it </w:t>
      </w:r>
      <w:r w:rsidRPr="00DC7632">
        <w:rPr>
          <w:rFonts w:ascii="Calibri" w:hAnsi="Calibri" w:cs="Calibri"/>
          <w:szCs w:val="24"/>
          <w:highlight w:val="yellow"/>
        </w:rPr>
        <w:t>dry</w:t>
      </w:r>
      <w:r w:rsidR="00F66FAA" w:rsidRPr="00DC7632">
        <w:rPr>
          <w:rFonts w:ascii="Calibri" w:hAnsi="Calibri" w:cs="Calibri"/>
          <w:szCs w:val="24"/>
          <w:highlight w:val="yellow"/>
        </w:rPr>
        <w:t xml:space="preserve"> to completely remove </w:t>
      </w:r>
      <w:r w:rsidR="00BB7973">
        <w:rPr>
          <w:rFonts w:ascii="Calibri" w:hAnsi="Calibri" w:cs="Calibri"/>
          <w:szCs w:val="24"/>
          <w:highlight w:val="yellow"/>
        </w:rPr>
        <w:t xml:space="preserve">the </w:t>
      </w:r>
      <w:r w:rsidR="00F66FAA" w:rsidRPr="00DC7632">
        <w:rPr>
          <w:rFonts w:ascii="Calibri" w:hAnsi="Calibri" w:cs="Calibri"/>
          <w:szCs w:val="24"/>
          <w:highlight w:val="yellow"/>
        </w:rPr>
        <w:t>cream</w:t>
      </w:r>
      <w:r w:rsidRPr="00DC7632">
        <w:rPr>
          <w:rFonts w:ascii="Calibri" w:hAnsi="Calibri" w:cs="Calibri"/>
          <w:szCs w:val="24"/>
          <w:highlight w:val="yellow"/>
        </w:rPr>
        <w:t>.</w:t>
      </w:r>
    </w:p>
    <w:p w14:paraId="63873F98" w14:textId="77777777" w:rsidR="004E6918" w:rsidRPr="00DC7632" w:rsidRDefault="004E6918" w:rsidP="00DE0B97">
      <w:pPr>
        <w:pStyle w:val="a3"/>
        <w:ind w:left="0"/>
        <w:jc w:val="both"/>
        <w:rPr>
          <w:rFonts w:ascii="Calibri" w:hAnsi="Calibri" w:cs="Calibri"/>
          <w:szCs w:val="24"/>
          <w:highlight w:val="yellow"/>
        </w:rPr>
      </w:pPr>
    </w:p>
    <w:p w14:paraId="569F918B" w14:textId="0FBBC387" w:rsidR="00B05AA3" w:rsidRPr="00DC7632" w:rsidRDefault="00565086" w:rsidP="00DE0B97">
      <w:pPr>
        <w:pStyle w:val="Legaltab2"/>
        <w:numPr>
          <w:ilvl w:val="1"/>
          <w:numId w:val="4"/>
        </w:numPr>
        <w:ind w:left="0" w:firstLine="0"/>
        <w:jc w:val="both"/>
        <w:rPr>
          <w:rFonts w:ascii="Calibri" w:hAnsi="Calibri" w:cs="Calibri"/>
          <w:szCs w:val="24"/>
          <w:highlight w:val="yellow"/>
        </w:rPr>
      </w:pPr>
      <w:r w:rsidRPr="00DC7632">
        <w:rPr>
          <w:rFonts w:ascii="Calibri" w:hAnsi="Calibri" w:cs="Calibri"/>
          <w:szCs w:val="24"/>
          <w:highlight w:val="yellow"/>
        </w:rPr>
        <w:t xml:space="preserve">Dot gel on each of the </w:t>
      </w:r>
      <w:r w:rsidR="00BB7973">
        <w:rPr>
          <w:rFonts w:ascii="Calibri" w:hAnsi="Calibri" w:cs="Calibri"/>
          <w:szCs w:val="24"/>
          <w:highlight w:val="yellow"/>
        </w:rPr>
        <w:t>four</w:t>
      </w:r>
      <w:r w:rsidRPr="00DC7632">
        <w:rPr>
          <w:rFonts w:ascii="Calibri" w:hAnsi="Calibri" w:cs="Calibri"/>
          <w:szCs w:val="24"/>
          <w:highlight w:val="yellow"/>
        </w:rPr>
        <w:t xml:space="preserve"> copper leads on the platform.</w:t>
      </w:r>
    </w:p>
    <w:p w14:paraId="429F6DD8" w14:textId="77777777" w:rsidR="00B05AA3" w:rsidRPr="00DC7632" w:rsidRDefault="00B05AA3" w:rsidP="00DE0B97">
      <w:pPr>
        <w:pStyle w:val="a3"/>
        <w:ind w:left="0"/>
        <w:jc w:val="both"/>
        <w:rPr>
          <w:rFonts w:ascii="Calibri" w:hAnsi="Calibri" w:cs="Calibri"/>
          <w:szCs w:val="24"/>
          <w:highlight w:val="yellow"/>
        </w:rPr>
      </w:pPr>
    </w:p>
    <w:p w14:paraId="7945C3F8" w14:textId="77777777" w:rsidR="004E6918" w:rsidRPr="00DC7632" w:rsidRDefault="00565086" w:rsidP="00DE0B97">
      <w:pPr>
        <w:pStyle w:val="Legaltab2"/>
        <w:numPr>
          <w:ilvl w:val="1"/>
          <w:numId w:val="4"/>
        </w:numPr>
        <w:ind w:left="0" w:firstLine="0"/>
        <w:jc w:val="both"/>
        <w:rPr>
          <w:rFonts w:ascii="Calibri" w:hAnsi="Calibri" w:cs="Calibri"/>
          <w:szCs w:val="24"/>
        </w:rPr>
      </w:pPr>
      <w:r w:rsidRPr="00DC7632">
        <w:rPr>
          <w:rFonts w:ascii="Calibri" w:hAnsi="Calibri" w:cs="Calibri"/>
          <w:szCs w:val="24"/>
          <w:highlight w:val="yellow"/>
        </w:rPr>
        <w:t xml:space="preserve">Tape each paw pad </w:t>
      </w:r>
      <w:r w:rsidR="0055315C" w:rsidRPr="00DC7632">
        <w:rPr>
          <w:rFonts w:ascii="Calibri" w:hAnsi="Calibri" w:cs="Calibri"/>
          <w:szCs w:val="24"/>
          <w:highlight w:val="yellow"/>
        </w:rPr>
        <w:t>down (</w:t>
      </w:r>
      <w:r w:rsidRPr="00DC7632">
        <w:rPr>
          <w:rFonts w:ascii="Calibri" w:hAnsi="Calibri" w:cs="Calibri"/>
          <w:szCs w:val="24"/>
          <w:highlight w:val="yellow"/>
        </w:rPr>
        <w:t>palms down) to the leads for electrocardiogram (ECG) readings.</w:t>
      </w:r>
      <w:r w:rsidRPr="00DC7632">
        <w:rPr>
          <w:rFonts w:ascii="Calibri" w:hAnsi="Calibri" w:cs="Calibri"/>
          <w:szCs w:val="24"/>
        </w:rPr>
        <w:t xml:space="preserve"> This will provide the ECG and respiratory physiology of the mouse while anesthetized.</w:t>
      </w:r>
    </w:p>
    <w:p w14:paraId="047BEC65" w14:textId="77777777" w:rsidR="004E6918" w:rsidRPr="00DC7632" w:rsidRDefault="004E6918" w:rsidP="00DE0B97">
      <w:pPr>
        <w:pStyle w:val="a3"/>
        <w:ind w:left="0"/>
        <w:jc w:val="both"/>
        <w:rPr>
          <w:rFonts w:ascii="Calibri" w:hAnsi="Calibri" w:cs="Calibri"/>
          <w:szCs w:val="24"/>
        </w:rPr>
      </w:pPr>
    </w:p>
    <w:p w14:paraId="2128965E" w14:textId="3148CD04" w:rsidR="004E6918" w:rsidRPr="00DC7632" w:rsidRDefault="00565086" w:rsidP="00DE0B97">
      <w:pPr>
        <w:pStyle w:val="Legaltab2"/>
        <w:numPr>
          <w:ilvl w:val="1"/>
          <w:numId w:val="4"/>
        </w:numPr>
        <w:ind w:left="0" w:firstLine="0"/>
        <w:jc w:val="both"/>
        <w:rPr>
          <w:rFonts w:ascii="Calibri" w:hAnsi="Calibri" w:cs="Calibri"/>
          <w:szCs w:val="24"/>
        </w:rPr>
      </w:pPr>
      <w:r w:rsidRPr="00DC7632">
        <w:rPr>
          <w:rFonts w:ascii="Calibri" w:hAnsi="Calibri" w:cs="Calibri"/>
          <w:szCs w:val="24"/>
          <w:highlight w:val="yellow"/>
        </w:rPr>
        <w:t>Verify that the heart rate is between 4</w:t>
      </w:r>
      <w:r w:rsidR="00004A71" w:rsidRPr="00DC7632">
        <w:rPr>
          <w:rFonts w:ascii="Calibri" w:hAnsi="Calibri" w:cs="Calibri"/>
          <w:szCs w:val="24"/>
          <w:highlight w:val="yellow"/>
        </w:rPr>
        <w:t>50</w:t>
      </w:r>
      <w:r w:rsidR="00BB7973">
        <w:rPr>
          <w:rFonts w:ascii="Calibri" w:hAnsi="Calibri" w:cs="Calibri"/>
          <w:szCs w:val="24"/>
          <w:highlight w:val="yellow"/>
        </w:rPr>
        <w:t>–</w:t>
      </w:r>
      <w:r w:rsidRPr="00DC7632">
        <w:rPr>
          <w:rFonts w:ascii="Calibri" w:hAnsi="Calibri" w:cs="Calibri"/>
          <w:szCs w:val="24"/>
          <w:highlight w:val="yellow"/>
        </w:rPr>
        <w:t>5</w:t>
      </w:r>
      <w:r w:rsidR="00004A71" w:rsidRPr="00DC7632">
        <w:rPr>
          <w:rFonts w:ascii="Calibri" w:hAnsi="Calibri" w:cs="Calibri"/>
          <w:szCs w:val="24"/>
          <w:highlight w:val="yellow"/>
        </w:rPr>
        <w:t>50</w:t>
      </w:r>
      <w:r w:rsidRPr="00DC7632">
        <w:rPr>
          <w:rFonts w:ascii="Calibri" w:hAnsi="Calibri" w:cs="Calibri"/>
          <w:szCs w:val="24"/>
          <w:highlight w:val="yellow"/>
        </w:rPr>
        <w:t xml:space="preserve"> beats</w:t>
      </w:r>
      <w:r w:rsidR="00AA7690" w:rsidRPr="00DC7632">
        <w:rPr>
          <w:rFonts w:ascii="Calibri" w:hAnsi="Calibri" w:cs="Calibri"/>
          <w:szCs w:val="24"/>
          <w:highlight w:val="yellow"/>
        </w:rPr>
        <w:t>/min</w:t>
      </w:r>
      <w:r w:rsidRPr="00DC7632">
        <w:rPr>
          <w:rFonts w:ascii="Calibri" w:hAnsi="Calibri" w:cs="Calibri"/>
          <w:szCs w:val="24"/>
          <w:highlight w:val="yellow"/>
        </w:rPr>
        <w:t>.</w:t>
      </w:r>
      <w:r w:rsidRPr="00DC7632">
        <w:rPr>
          <w:rFonts w:ascii="Calibri" w:hAnsi="Calibri" w:cs="Calibri"/>
          <w:szCs w:val="24"/>
        </w:rPr>
        <w:t xml:space="preserve"> Since anesthesia affects cardiac function</w:t>
      </w:r>
      <w:r w:rsidR="008D639F" w:rsidRPr="00DC7632">
        <w:rPr>
          <w:rFonts w:ascii="Calibri" w:hAnsi="Calibri" w:cs="Calibri"/>
          <w:szCs w:val="24"/>
        </w:rPr>
        <w:t>,</w:t>
      </w:r>
      <w:r w:rsidRPr="00DC7632">
        <w:rPr>
          <w:rFonts w:ascii="Calibri" w:hAnsi="Calibri" w:cs="Calibri"/>
          <w:szCs w:val="24"/>
        </w:rPr>
        <w:t xml:space="preserve"> which can alter </w:t>
      </w:r>
      <w:r w:rsidR="00BB7973">
        <w:rPr>
          <w:rFonts w:ascii="Calibri" w:hAnsi="Calibri" w:cs="Calibri"/>
          <w:szCs w:val="24"/>
        </w:rPr>
        <w:t xml:space="preserve">the </w:t>
      </w:r>
      <w:r w:rsidRPr="00DC7632">
        <w:rPr>
          <w:rFonts w:ascii="Calibri" w:hAnsi="Calibri" w:cs="Calibri"/>
          <w:szCs w:val="24"/>
        </w:rPr>
        <w:t xml:space="preserve">aortic diameter, adjust </w:t>
      </w:r>
      <w:r w:rsidR="00BB7973">
        <w:rPr>
          <w:rFonts w:ascii="Calibri" w:hAnsi="Calibri" w:cs="Calibri"/>
          <w:szCs w:val="24"/>
        </w:rPr>
        <w:t xml:space="preserve">the </w:t>
      </w:r>
      <w:r w:rsidRPr="00DC7632">
        <w:rPr>
          <w:rFonts w:ascii="Calibri" w:hAnsi="Calibri" w:cs="Calibri"/>
          <w:szCs w:val="24"/>
        </w:rPr>
        <w:t xml:space="preserve">delivery rate of anesthesia so that </w:t>
      </w:r>
      <w:r w:rsidR="00BB7973">
        <w:rPr>
          <w:rFonts w:ascii="Calibri" w:hAnsi="Calibri" w:cs="Calibri"/>
          <w:szCs w:val="24"/>
        </w:rPr>
        <w:t xml:space="preserve">the </w:t>
      </w:r>
      <w:r w:rsidRPr="00DC7632">
        <w:rPr>
          <w:rFonts w:ascii="Calibri" w:hAnsi="Calibri" w:cs="Calibri"/>
          <w:szCs w:val="24"/>
        </w:rPr>
        <w:t>heart rate is in an appropriate range.</w:t>
      </w:r>
    </w:p>
    <w:p w14:paraId="2D1D460D" w14:textId="77777777" w:rsidR="004E6918" w:rsidRPr="00DC7632" w:rsidRDefault="004E6918" w:rsidP="00DE0B97">
      <w:pPr>
        <w:pStyle w:val="a3"/>
        <w:ind w:left="0"/>
        <w:jc w:val="both"/>
        <w:rPr>
          <w:rFonts w:ascii="Calibri" w:hAnsi="Calibri" w:cs="Calibri"/>
          <w:szCs w:val="24"/>
        </w:rPr>
      </w:pPr>
    </w:p>
    <w:p w14:paraId="57153983" w14:textId="50EDD26C" w:rsidR="004E6918" w:rsidRPr="00DC7632" w:rsidRDefault="00565086" w:rsidP="00DE0B97">
      <w:pPr>
        <w:pStyle w:val="Legaltab2"/>
        <w:numPr>
          <w:ilvl w:val="1"/>
          <w:numId w:val="4"/>
        </w:numPr>
        <w:ind w:left="0" w:firstLine="0"/>
        <w:jc w:val="both"/>
        <w:rPr>
          <w:rFonts w:ascii="Calibri" w:hAnsi="Calibri" w:cs="Calibri"/>
          <w:szCs w:val="24"/>
          <w:highlight w:val="yellow"/>
        </w:rPr>
      </w:pPr>
      <w:r w:rsidRPr="00DC7632">
        <w:rPr>
          <w:rFonts w:ascii="Calibri" w:hAnsi="Calibri" w:cs="Calibri"/>
          <w:szCs w:val="24"/>
          <w:highlight w:val="yellow"/>
        </w:rPr>
        <w:t>Apply prewarmed ultrasonic gel to the prepared site.</w:t>
      </w:r>
    </w:p>
    <w:p w14:paraId="644C39CB" w14:textId="77777777" w:rsidR="004E6918" w:rsidRPr="00DC7632" w:rsidRDefault="004E6918" w:rsidP="00DE0B97">
      <w:pPr>
        <w:pStyle w:val="a3"/>
        <w:ind w:left="0"/>
        <w:jc w:val="both"/>
        <w:rPr>
          <w:rFonts w:ascii="Calibri" w:hAnsi="Calibri" w:cs="Calibri"/>
          <w:szCs w:val="24"/>
          <w:highlight w:val="yellow"/>
        </w:rPr>
      </w:pPr>
    </w:p>
    <w:p w14:paraId="5B520D77" w14:textId="77777777" w:rsidR="003E2456" w:rsidRPr="00DC7632" w:rsidRDefault="00565086" w:rsidP="00DE0B97">
      <w:pPr>
        <w:pStyle w:val="Legaltab2"/>
        <w:numPr>
          <w:ilvl w:val="1"/>
          <w:numId w:val="4"/>
        </w:numPr>
        <w:ind w:left="0" w:firstLine="0"/>
        <w:jc w:val="both"/>
        <w:rPr>
          <w:rFonts w:ascii="Calibri" w:hAnsi="Calibri" w:cs="Calibri"/>
          <w:szCs w:val="24"/>
          <w:highlight w:val="yellow"/>
        </w:rPr>
      </w:pPr>
      <w:r w:rsidRPr="00DC7632">
        <w:rPr>
          <w:rFonts w:ascii="Calibri" w:hAnsi="Calibri" w:cs="Calibri"/>
          <w:szCs w:val="24"/>
          <w:highlight w:val="yellow"/>
        </w:rPr>
        <w:t>Attach the probe to the holder.</w:t>
      </w:r>
    </w:p>
    <w:p w14:paraId="75DB7D92" w14:textId="77777777" w:rsidR="003E2456" w:rsidRPr="00DC7632" w:rsidRDefault="003E2456" w:rsidP="00DE0B97">
      <w:pPr>
        <w:pStyle w:val="a3"/>
        <w:ind w:left="0"/>
        <w:jc w:val="both"/>
        <w:rPr>
          <w:rFonts w:ascii="Calibri" w:hAnsi="Calibri" w:cs="Calibri"/>
          <w:szCs w:val="24"/>
          <w:highlight w:val="yellow"/>
        </w:rPr>
      </w:pPr>
    </w:p>
    <w:p w14:paraId="006D4719" w14:textId="77777777" w:rsidR="00565086" w:rsidRPr="00DC7632" w:rsidRDefault="00565086" w:rsidP="00DE0B97">
      <w:pPr>
        <w:pStyle w:val="Legaltab2"/>
        <w:numPr>
          <w:ilvl w:val="1"/>
          <w:numId w:val="4"/>
        </w:numPr>
        <w:ind w:left="0" w:firstLine="0"/>
        <w:jc w:val="both"/>
        <w:rPr>
          <w:rFonts w:ascii="Calibri" w:hAnsi="Calibri" w:cs="Calibri"/>
          <w:szCs w:val="24"/>
          <w:highlight w:val="yellow"/>
        </w:rPr>
      </w:pPr>
      <w:r w:rsidRPr="00DC7632">
        <w:rPr>
          <w:rFonts w:ascii="Calibri" w:hAnsi="Calibri" w:cs="Calibri"/>
          <w:szCs w:val="24"/>
          <w:highlight w:val="yellow"/>
        </w:rPr>
        <w:t xml:space="preserve">Rotate </w:t>
      </w:r>
      <w:r w:rsidR="00BB7973">
        <w:rPr>
          <w:rFonts w:ascii="Calibri" w:hAnsi="Calibri" w:cs="Calibri"/>
          <w:szCs w:val="24"/>
          <w:highlight w:val="yellow"/>
        </w:rPr>
        <w:t xml:space="preserve">the </w:t>
      </w:r>
      <w:r w:rsidRPr="00DC7632">
        <w:rPr>
          <w:rFonts w:ascii="Calibri" w:hAnsi="Calibri" w:cs="Calibri"/>
          <w:szCs w:val="24"/>
          <w:highlight w:val="yellow"/>
        </w:rPr>
        <w:t xml:space="preserve">platform </w:t>
      </w:r>
      <w:r w:rsidR="004E6918" w:rsidRPr="00DC7632">
        <w:rPr>
          <w:rFonts w:ascii="Calibri" w:hAnsi="Calibri" w:cs="Calibri"/>
          <w:szCs w:val="24"/>
          <w:highlight w:val="yellow"/>
        </w:rPr>
        <w:t xml:space="preserve">for optimal scanning and lower </w:t>
      </w:r>
      <w:r w:rsidRPr="00DC7632">
        <w:rPr>
          <w:rFonts w:ascii="Calibri" w:hAnsi="Calibri" w:cs="Calibri"/>
          <w:szCs w:val="24"/>
          <w:highlight w:val="yellow"/>
        </w:rPr>
        <w:t xml:space="preserve">the probe until it is in contact with </w:t>
      </w:r>
      <w:r w:rsidR="00BB7973">
        <w:rPr>
          <w:rFonts w:ascii="Calibri" w:hAnsi="Calibri" w:cs="Calibri"/>
          <w:szCs w:val="24"/>
          <w:highlight w:val="yellow"/>
        </w:rPr>
        <w:t xml:space="preserve">the </w:t>
      </w:r>
      <w:r w:rsidRPr="00DC7632">
        <w:rPr>
          <w:rFonts w:ascii="Calibri" w:hAnsi="Calibri" w:cs="Calibri"/>
          <w:szCs w:val="24"/>
          <w:highlight w:val="yellow"/>
        </w:rPr>
        <w:t>ultrasonic gel.</w:t>
      </w:r>
    </w:p>
    <w:p w14:paraId="7B4D43B3" w14:textId="77777777" w:rsidR="00565086" w:rsidRPr="00DC7632" w:rsidRDefault="00565086" w:rsidP="00DE0B97">
      <w:pPr>
        <w:widowControl w:val="0"/>
        <w:jc w:val="both"/>
        <w:rPr>
          <w:rFonts w:ascii="Calibri" w:hAnsi="Calibri" w:cs="Calibri"/>
          <w:szCs w:val="24"/>
        </w:rPr>
      </w:pPr>
    </w:p>
    <w:p w14:paraId="5E2B1E04" w14:textId="4EAE5F96" w:rsidR="00565086" w:rsidRPr="00DC7632" w:rsidRDefault="00565086" w:rsidP="00DE0B97">
      <w:pPr>
        <w:pStyle w:val="Legal1"/>
        <w:numPr>
          <w:ilvl w:val="0"/>
          <w:numId w:val="1"/>
        </w:numPr>
        <w:jc w:val="both"/>
        <w:rPr>
          <w:rFonts w:ascii="Calibri" w:hAnsi="Calibri" w:cs="Calibri"/>
          <w:b/>
          <w:szCs w:val="24"/>
        </w:rPr>
      </w:pPr>
      <w:r w:rsidRPr="00DC7632">
        <w:rPr>
          <w:rFonts w:ascii="Calibri" w:hAnsi="Calibri" w:cs="Calibri"/>
          <w:b/>
          <w:szCs w:val="24"/>
        </w:rPr>
        <w:t xml:space="preserve">Imaging of </w:t>
      </w:r>
      <w:r w:rsidR="00DE5CF6">
        <w:rPr>
          <w:rFonts w:ascii="Calibri" w:hAnsi="Calibri" w:cs="Calibri"/>
          <w:b/>
          <w:szCs w:val="24"/>
        </w:rPr>
        <w:t xml:space="preserve">the </w:t>
      </w:r>
      <w:r w:rsidRPr="00DC7632">
        <w:rPr>
          <w:rFonts w:ascii="Calibri" w:hAnsi="Calibri" w:cs="Calibri"/>
          <w:b/>
          <w:szCs w:val="24"/>
        </w:rPr>
        <w:t>thoracic aorta</w:t>
      </w:r>
    </w:p>
    <w:p w14:paraId="372B6BBA" w14:textId="77777777" w:rsidR="00565086" w:rsidRPr="00DC7632" w:rsidRDefault="00565086" w:rsidP="00DE0B97">
      <w:pPr>
        <w:widowControl w:val="0"/>
        <w:jc w:val="both"/>
        <w:rPr>
          <w:rFonts w:ascii="Calibri" w:hAnsi="Calibri" w:cs="Calibri"/>
          <w:b/>
          <w:szCs w:val="24"/>
        </w:rPr>
      </w:pPr>
    </w:p>
    <w:p w14:paraId="17D0841B" w14:textId="77777777" w:rsidR="004E6918" w:rsidRPr="00DC7632" w:rsidRDefault="00565086" w:rsidP="00DE0B97">
      <w:pPr>
        <w:pStyle w:val="Legaltab2"/>
        <w:numPr>
          <w:ilvl w:val="1"/>
          <w:numId w:val="5"/>
        </w:numPr>
        <w:ind w:left="0" w:firstLine="0"/>
        <w:jc w:val="both"/>
        <w:rPr>
          <w:rFonts w:ascii="Calibri" w:hAnsi="Calibri" w:cs="Calibri"/>
          <w:szCs w:val="24"/>
          <w:highlight w:val="yellow"/>
        </w:rPr>
      </w:pPr>
      <w:r w:rsidRPr="00DC7632">
        <w:rPr>
          <w:rFonts w:ascii="Calibri" w:hAnsi="Calibri" w:cs="Calibri"/>
          <w:szCs w:val="24"/>
          <w:highlight w:val="yellow"/>
        </w:rPr>
        <w:t xml:space="preserve">Tilt down the platform to the left </w:t>
      </w:r>
      <w:r w:rsidR="00061902" w:rsidRPr="00DC7632">
        <w:rPr>
          <w:rFonts w:ascii="Calibri" w:hAnsi="Calibri" w:cs="Calibri"/>
          <w:szCs w:val="24"/>
          <w:highlight w:val="yellow"/>
        </w:rPr>
        <w:t xml:space="preserve">side </w:t>
      </w:r>
      <w:r w:rsidRPr="00DC7632">
        <w:rPr>
          <w:rFonts w:ascii="Calibri" w:hAnsi="Calibri" w:cs="Calibri"/>
          <w:szCs w:val="24"/>
          <w:highlight w:val="yellow"/>
        </w:rPr>
        <w:t xml:space="preserve">of </w:t>
      </w:r>
      <w:r w:rsidR="00061902" w:rsidRPr="00DC7632">
        <w:rPr>
          <w:rFonts w:ascii="Calibri" w:hAnsi="Calibri" w:cs="Calibri"/>
          <w:szCs w:val="24"/>
          <w:highlight w:val="yellow"/>
        </w:rPr>
        <w:t xml:space="preserve">the </w:t>
      </w:r>
      <w:r w:rsidRPr="00DC7632">
        <w:rPr>
          <w:rFonts w:ascii="Calibri" w:hAnsi="Calibri" w:cs="Calibri"/>
          <w:szCs w:val="24"/>
          <w:highlight w:val="yellow"/>
        </w:rPr>
        <w:t>mouse.</w:t>
      </w:r>
    </w:p>
    <w:p w14:paraId="3568C8DD" w14:textId="77777777" w:rsidR="004E6918" w:rsidRPr="00DC7632" w:rsidRDefault="004E6918" w:rsidP="00DE0B97">
      <w:pPr>
        <w:pStyle w:val="Legaltab2"/>
        <w:jc w:val="both"/>
        <w:rPr>
          <w:rFonts w:ascii="Calibri" w:hAnsi="Calibri" w:cs="Calibri"/>
          <w:szCs w:val="24"/>
          <w:highlight w:val="yellow"/>
        </w:rPr>
      </w:pPr>
    </w:p>
    <w:p w14:paraId="0FEEA3F3" w14:textId="0781A8A5" w:rsidR="004E6918" w:rsidRPr="00DC7632" w:rsidRDefault="00565086" w:rsidP="00DE0B97">
      <w:pPr>
        <w:pStyle w:val="Legaltab2"/>
        <w:numPr>
          <w:ilvl w:val="1"/>
          <w:numId w:val="5"/>
        </w:numPr>
        <w:ind w:left="0" w:firstLine="0"/>
        <w:jc w:val="both"/>
        <w:rPr>
          <w:rFonts w:ascii="Calibri" w:hAnsi="Calibri" w:cs="Calibri"/>
          <w:szCs w:val="24"/>
          <w:highlight w:val="yellow"/>
        </w:rPr>
      </w:pPr>
      <w:r w:rsidRPr="00DC7632">
        <w:rPr>
          <w:rFonts w:ascii="Calibri" w:hAnsi="Calibri" w:cs="Calibri"/>
          <w:szCs w:val="24"/>
          <w:highlight w:val="yellow"/>
        </w:rPr>
        <w:t xml:space="preserve">Put the probe on the right edge of </w:t>
      </w:r>
      <w:r w:rsidR="00020390">
        <w:rPr>
          <w:rFonts w:ascii="Calibri" w:hAnsi="Calibri" w:cs="Calibri"/>
          <w:szCs w:val="24"/>
          <w:highlight w:val="yellow"/>
        </w:rPr>
        <w:t xml:space="preserve">the mouse’s </w:t>
      </w:r>
      <w:r w:rsidRPr="00DC7632">
        <w:rPr>
          <w:rFonts w:ascii="Calibri" w:hAnsi="Calibri" w:cs="Calibri"/>
          <w:szCs w:val="24"/>
          <w:highlight w:val="yellow"/>
        </w:rPr>
        <w:t>sternum (</w:t>
      </w:r>
      <w:r w:rsidRPr="00DC7632">
        <w:rPr>
          <w:rFonts w:ascii="Calibri" w:hAnsi="Calibri" w:cs="Calibri"/>
          <w:b/>
          <w:szCs w:val="24"/>
          <w:highlight w:val="yellow"/>
        </w:rPr>
        <w:t>Figure 2A</w:t>
      </w:r>
      <w:r w:rsidRPr="00DC7632">
        <w:rPr>
          <w:rFonts w:ascii="Calibri" w:hAnsi="Calibri" w:cs="Calibri"/>
          <w:szCs w:val="24"/>
          <w:highlight w:val="yellow"/>
        </w:rPr>
        <w:t xml:space="preserve">). </w:t>
      </w:r>
      <w:r w:rsidR="00FA4AE4" w:rsidRPr="00DC7632">
        <w:rPr>
          <w:rFonts w:ascii="Calibri" w:hAnsi="Calibri" w:cs="Calibri"/>
          <w:szCs w:val="24"/>
          <w:highlight w:val="yellow"/>
        </w:rPr>
        <w:t>Orient t</w:t>
      </w:r>
      <w:r w:rsidRPr="00DC7632">
        <w:rPr>
          <w:rFonts w:ascii="Calibri" w:hAnsi="Calibri" w:cs="Calibri"/>
          <w:szCs w:val="24"/>
          <w:highlight w:val="yellow"/>
        </w:rPr>
        <w:t xml:space="preserve">he </w:t>
      </w:r>
      <w:r w:rsidR="00992D29" w:rsidRPr="00DC7632">
        <w:rPr>
          <w:rFonts w:ascii="Calibri" w:hAnsi="Calibri" w:cs="Calibri"/>
          <w:szCs w:val="24"/>
          <w:highlight w:val="yellow"/>
        </w:rPr>
        <w:t xml:space="preserve">reference marker </w:t>
      </w:r>
      <w:r w:rsidRPr="00DC7632">
        <w:rPr>
          <w:rFonts w:ascii="Calibri" w:hAnsi="Calibri" w:cs="Calibri"/>
          <w:szCs w:val="24"/>
          <w:highlight w:val="yellow"/>
        </w:rPr>
        <w:t xml:space="preserve">on the probe </w:t>
      </w:r>
      <w:r w:rsidR="00342962" w:rsidRPr="00DC7632">
        <w:rPr>
          <w:rFonts w:ascii="Calibri" w:hAnsi="Calibri" w:cs="Calibri"/>
          <w:szCs w:val="24"/>
          <w:highlight w:val="yellow"/>
        </w:rPr>
        <w:t>caudally</w:t>
      </w:r>
      <w:r w:rsidRPr="00DC7632">
        <w:rPr>
          <w:rFonts w:ascii="Calibri" w:hAnsi="Calibri" w:cs="Calibri"/>
          <w:szCs w:val="24"/>
          <w:highlight w:val="yellow"/>
        </w:rPr>
        <w:t>.</w:t>
      </w:r>
    </w:p>
    <w:p w14:paraId="511456B3" w14:textId="77777777" w:rsidR="00992D29" w:rsidRPr="00DC7632" w:rsidRDefault="00992D29" w:rsidP="00DE0B97">
      <w:pPr>
        <w:pStyle w:val="a3"/>
        <w:ind w:left="0"/>
        <w:jc w:val="both"/>
        <w:rPr>
          <w:rFonts w:ascii="Calibri" w:hAnsi="Calibri" w:cs="Calibri"/>
          <w:szCs w:val="24"/>
        </w:rPr>
      </w:pPr>
    </w:p>
    <w:p w14:paraId="144EFE6D" w14:textId="3E6076F8" w:rsidR="00992D29" w:rsidRPr="00DC7632" w:rsidRDefault="00DE5CF6" w:rsidP="00DE0B97">
      <w:pPr>
        <w:pStyle w:val="Legaltab2"/>
        <w:jc w:val="both"/>
        <w:rPr>
          <w:rFonts w:ascii="Calibri" w:hAnsi="Calibri" w:cs="Calibri"/>
          <w:b/>
          <w:szCs w:val="24"/>
        </w:rPr>
      </w:pPr>
      <w:r w:rsidRPr="00DE5CF6">
        <w:rPr>
          <w:rFonts w:ascii="Calibri" w:hAnsi="Calibri" w:cs="Calibri"/>
          <w:szCs w:val="24"/>
        </w:rPr>
        <w:t>NOTE:</w:t>
      </w:r>
      <w:r w:rsidR="00DE0B97" w:rsidRPr="00DC7632">
        <w:rPr>
          <w:rFonts w:ascii="Calibri" w:hAnsi="Calibri" w:cs="Calibri"/>
          <w:b/>
          <w:szCs w:val="24"/>
        </w:rPr>
        <w:t xml:space="preserve"> </w:t>
      </w:r>
      <w:r w:rsidR="00020390" w:rsidRPr="00597D67">
        <w:rPr>
          <w:rFonts w:ascii="Calibri" w:hAnsi="Calibri" w:cs="Calibri"/>
          <w:szCs w:val="24"/>
        </w:rPr>
        <w:t xml:space="preserve">The </w:t>
      </w:r>
      <w:r w:rsidR="00020390">
        <w:rPr>
          <w:rFonts w:ascii="Calibri" w:hAnsi="Calibri" w:cs="Calibri"/>
          <w:szCs w:val="24"/>
        </w:rPr>
        <w:t>r</w:t>
      </w:r>
      <w:r w:rsidR="00F16A1C" w:rsidRPr="00DC7632">
        <w:rPr>
          <w:rFonts w:ascii="Calibri" w:hAnsi="Calibri" w:cs="Calibri"/>
          <w:szCs w:val="24"/>
        </w:rPr>
        <w:t xml:space="preserve">eference marker on the probe indicates the probe direction and is consistent with the </w:t>
      </w:r>
      <w:bookmarkStart w:id="0" w:name="_GoBack"/>
      <w:r w:rsidR="00F16A1C" w:rsidRPr="00DC7632">
        <w:rPr>
          <w:rFonts w:ascii="Calibri" w:hAnsi="Calibri" w:cs="Calibri"/>
          <w:szCs w:val="24"/>
        </w:rPr>
        <w:t>maker</w:t>
      </w:r>
      <w:bookmarkEnd w:id="0"/>
      <w:r w:rsidR="00F16A1C" w:rsidRPr="00DC7632">
        <w:rPr>
          <w:rFonts w:ascii="Calibri" w:hAnsi="Calibri" w:cs="Calibri"/>
          <w:szCs w:val="24"/>
        </w:rPr>
        <w:t xml:space="preserve"> on the monitor of the ultrasound system (</w:t>
      </w:r>
      <w:r w:rsidR="00F16A1C" w:rsidRPr="00DC7632">
        <w:rPr>
          <w:rFonts w:ascii="Calibri" w:hAnsi="Calibri" w:cs="Calibri"/>
          <w:b/>
          <w:szCs w:val="24"/>
        </w:rPr>
        <w:t>Figure 2A–D</w:t>
      </w:r>
      <w:r w:rsidR="00E1475D" w:rsidRPr="00DC7632">
        <w:rPr>
          <w:rFonts w:ascii="Calibri" w:hAnsi="Calibri" w:cs="Calibri"/>
          <w:szCs w:val="24"/>
        </w:rPr>
        <w:t xml:space="preserve">). </w:t>
      </w:r>
      <w:r w:rsidR="00DB7D58" w:rsidRPr="00DC7632">
        <w:rPr>
          <w:rFonts w:ascii="Calibri" w:hAnsi="Calibri" w:cs="Calibri"/>
          <w:szCs w:val="24"/>
        </w:rPr>
        <w:t xml:space="preserve">The shape of </w:t>
      </w:r>
      <w:r w:rsidR="00FF5C14">
        <w:rPr>
          <w:rFonts w:ascii="Calibri" w:hAnsi="Calibri" w:cs="Calibri"/>
          <w:szCs w:val="24"/>
        </w:rPr>
        <w:t xml:space="preserve">the </w:t>
      </w:r>
      <w:r w:rsidR="00DB7D58" w:rsidRPr="00DC7632">
        <w:rPr>
          <w:rFonts w:ascii="Calibri" w:hAnsi="Calibri" w:cs="Calibri"/>
          <w:szCs w:val="24"/>
        </w:rPr>
        <w:t xml:space="preserve">marker </w:t>
      </w:r>
      <w:r w:rsidR="00992D29" w:rsidRPr="00DC7632">
        <w:rPr>
          <w:rFonts w:ascii="Calibri" w:hAnsi="Calibri" w:cs="Calibri"/>
          <w:szCs w:val="24"/>
        </w:rPr>
        <w:t>va</w:t>
      </w:r>
      <w:r w:rsidR="00E1475D" w:rsidRPr="00DC7632">
        <w:rPr>
          <w:rFonts w:ascii="Calibri" w:hAnsi="Calibri" w:cs="Calibri"/>
          <w:szCs w:val="24"/>
        </w:rPr>
        <w:t>ries in each ultrasound system.</w:t>
      </w:r>
    </w:p>
    <w:p w14:paraId="35835691" w14:textId="77777777" w:rsidR="004E6918" w:rsidRPr="00DC7632" w:rsidRDefault="004E6918" w:rsidP="00DE0B97">
      <w:pPr>
        <w:pStyle w:val="a3"/>
        <w:ind w:left="0"/>
        <w:jc w:val="both"/>
        <w:rPr>
          <w:rFonts w:ascii="Calibri" w:hAnsi="Calibri" w:cs="Calibri"/>
          <w:szCs w:val="24"/>
        </w:rPr>
      </w:pPr>
    </w:p>
    <w:p w14:paraId="0A9CD0A5" w14:textId="77777777" w:rsidR="00061902" w:rsidRPr="00DC7632" w:rsidRDefault="00061902" w:rsidP="00DE0B97">
      <w:pPr>
        <w:pStyle w:val="Legaltab2"/>
        <w:numPr>
          <w:ilvl w:val="1"/>
          <w:numId w:val="5"/>
        </w:numPr>
        <w:ind w:left="0" w:firstLine="0"/>
        <w:jc w:val="both"/>
        <w:rPr>
          <w:rFonts w:ascii="Calibri" w:hAnsi="Calibri" w:cs="Calibri"/>
          <w:szCs w:val="24"/>
          <w:highlight w:val="yellow"/>
        </w:rPr>
      </w:pPr>
      <w:r w:rsidRPr="00DC7632">
        <w:rPr>
          <w:rFonts w:ascii="Calibri" w:hAnsi="Calibri" w:cs="Calibri"/>
          <w:szCs w:val="24"/>
          <w:highlight w:val="yellow"/>
        </w:rPr>
        <w:t>Use color Doppler on the thoracic aorta to confirm blood flow.</w:t>
      </w:r>
    </w:p>
    <w:p w14:paraId="3CFD06DC" w14:textId="77777777" w:rsidR="00061902" w:rsidRPr="00DC7632" w:rsidRDefault="00061902" w:rsidP="00DE0B97">
      <w:pPr>
        <w:pStyle w:val="a3"/>
        <w:ind w:left="0"/>
        <w:jc w:val="both"/>
        <w:rPr>
          <w:rFonts w:ascii="Calibri" w:hAnsi="Calibri" w:cs="Calibri"/>
          <w:szCs w:val="24"/>
          <w:highlight w:val="yellow"/>
        </w:rPr>
      </w:pPr>
    </w:p>
    <w:p w14:paraId="51FCF33F" w14:textId="15C0EEE6" w:rsidR="00565086" w:rsidRPr="00DC7632" w:rsidRDefault="00565086" w:rsidP="00DE0B97">
      <w:pPr>
        <w:pStyle w:val="Legaltab2"/>
        <w:numPr>
          <w:ilvl w:val="1"/>
          <w:numId w:val="5"/>
        </w:numPr>
        <w:ind w:left="0" w:firstLine="0"/>
        <w:jc w:val="both"/>
        <w:rPr>
          <w:rFonts w:ascii="Calibri" w:hAnsi="Calibri" w:cs="Calibri"/>
          <w:szCs w:val="24"/>
          <w:highlight w:val="yellow"/>
        </w:rPr>
      </w:pPr>
      <w:r w:rsidRPr="00DC7632">
        <w:rPr>
          <w:rFonts w:ascii="Calibri" w:hAnsi="Calibri" w:cs="Calibri"/>
          <w:szCs w:val="24"/>
          <w:highlight w:val="yellow"/>
        </w:rPr>
        <w:t>Adjust the stage and probe angle to show the aorta clearly (</w:t>
      </w:r>
      <w:r w:rsidRPr="00DC7632">
        <w:rPr>
          <w:rFonts w:ascii="Calibri" w:hAnsi="Calibri" w:cs="Calibri"/>
          <w:b/>
          <w:szCs w:val="24"/>
          <w:highlight w:val="yellow"/>
        </w:rPr>
        <w:t>Figure 3A,B</w:t>
      </w:r>
      <w:r w:rsidRPr="00DC7632">
        <w:rPr>
          <w:rFonts w:ascii="Calibri" w:hAnsi="Calibri" w:cs="Calibri"/>
          <w:szCs w:val="24"/>
          <w:highlight w:val="yellow"/>
        </w:rPr>
        <w:t>)</w:t>
      </w:r>
      <w:r w:rsidR="00E1475D" w:rsidRPr="00DC7632">
        <w:rPr>
          <w:rFonts w:ascii="Calibri" w:hAnsi="Calibri" w:cs="Calibri"/>
          <w:szCs w:val="24"/>
          <w:highlight w:val="yellow"/>
        </w:rPr>
        <w:t>.</w:t>
      </w:r>
    </w:p>
    <w:p w14:paraId="700CA31B" w14:textId="77777777" w:rsidR="004E6918" w:rsidRPr="00DC7632" w:rsidRDefault="004E6918" w:rsidP="00DE0B97">
      <w:pPr>
        <w:pStyle w:val="a3"/>
        <w:ind w:left="0"/>
        <w:jc w:val="both"/>
        <w:rPr>
          <w:rFonts w:ascii="Calibri" w:hAnsi="Calibri" w:cs="Calibri"/>
          <w:szCs w:val="24"/>
        </w:rPr>
      </w:pPr>
    </w:p>
    <w:p w14:paraId="2FDA403D" w14:textId="5365DA14" w:rsidR="00E55E62" w:rsidRPr="00DC7632" w:rsidRDefault="00DE5CF6" w:rsidP="00DE0B97">
      <w:pPr>
        <w:widowControl w:val="0"/>
        <w:jc w:val="both"/>
        <w:rPr>
          <w:rFonts w:ascii="Calibri" w:hAnsi="Calibri" w:cs="Calibri"/>
          <w:szCs w:val="24"/>
        </w:rPr>
      </w:pPr>
      <w:r w:rsidRPr="00DE5CF6">
        <w:rPr>
          <w:rFonts w:ascii="Calibri" w:hAnsi="Calibri" w:cs="Calibri"/>
          <w:szCs w:val="24"/>
        </w:rPr>
        <w:t>NOTE:</w:t>
      </w:r>
      <w:r w:rsidR="00DE0B97" w:rsidRPr="00DC7632">
        <w:rPr>
          <w:rFonts w:ascii="Calibri" w:hAnsi="Calibri" w:cs="Calibri"/>
          <w:szCs w:val="24"/>
        </w:rPr>
        <w:t xml:space="preserve"> </w:t>
      </w:r>
      <w:r w:rsidR="00DB7D58" w:rsidRPr="00DC7632">
        <w:rPr>
          <w:rFonts w:ascii="Calibri" w:hAnsi="Calibri" w:cs="Calibri"/>
          <w:szCs w:val="24"/>
        </w:rPr>
        <w:t xml:space="preserve">The aortic valve and innominate and pulmonary arteries can be used for anatomical landmarks for the right parasternal long axis view. </w:t>
      </w:r>
      <w:r w:rsidR="00A05DB3" w:rsidRPr="00DC7632">
        <w:rPr>
          <w:rFonts w:ascii="Calibri" w:hAnsi="Calibri" w:cs="Calibri"/>
          <w:szCs w:val="24"/>
        </w:rPr>
        <w:t>Therefore</w:t>
      </w:r>
      <w:r w:rsidR="00DB7D58" w:rsidRPr="00DC7632">
        <w:rPr>
          <w:rFonts w:ascii="Calibri" w:hAnsi="Calibri" w:cs="Calibri"/>
          <w:szCs w:val="24"/>
        </w:rPr>
        <w:t>, a</w:t>
      </w:r>
      <w:r w:rsidR="004E6918" w:rsidRPr="00DC7632">
        <w:rPr>
          <w:rFonts w:ascii="Calibri" w:hAnsi="Calibri" w:cs="Calibri"/>
          <w:szCs w:val="24"/>
        </w:rPr>
        <w:t xml:space="preserve">ortic images from </w:t>
      </w:r>
      <w:r w:rsidR="00DB7D58" w:rsidRPr="00DC7632">
        <w:rPr>
          <w:rFonts w:ascii="Calibri" w:hAnsi="Calibri" w:cs="Calibri"/>
          <w:szCs w:val="24"/>
        </w:rPr>
        <w:t>this view</w:t>
      </w:r>
      <w:r w:rsidR="004E6918" w:rsidRPr="00DC7632">
        <w:rPr>
          <w:rFonts w:ascii="Calibri" w:hAnsi="Calibri" w:cs="Calibri"/>
          <w:szCs w:val="24"/>
        </w:rPr>
        <w:t xml:space="preserve"> </w:t>
      </w:r>
      <w:r w:rsidR="00020390">
        <w:rPr>
          <w:rFonts w:ascii="Calibri" w:hAnsi="Calibri" w:cs="Calibri"/>
          <w:szCs w:val="24"/>
        </w:rPr>
        <w:t>can</w:t>
      </w:r>
      <w:r w:rsidR="004E6918" w:rsidRPr="00DC7632">
        <w:rPr>
          <w:rFonts w:ascii="Calibri" w:hAnsi="Calibri" w:cs="Calibri"/>
          <w:szCs w:val="24"/>
        </w:rPr>
        <w:t xml:space="preserve"> include the aortic valve</w:t>
      </w:r>
      <w:r w:rsidR="003E2456" w:rsidRPr="00DC7632">
        <w:rPr>
          <w:rFonts w:ascii="Calibri" w:hAnsi="Calibri" w:cs="Calibri"/>
          <w:szCs w:val="24"/>
        </w:rPr>
        <w:t xml:space="preserve"> and </w:t>
      </w:r>
      <w:r w:rsidR="004E6918" w:rsidRPr="00DC7632">
        <w:rPr>
          <w:rFonts w:ascii="Calibri" w:hAnsi="Calibri" w:cs="Calibri"/>
          <w:szCs w:val="24"/>
        </w:rPr>
        <w:t xml:space="preserve">innominate </w:t>
      </w:r>
      <w:r w:rsidR="003E2456" w:rsidRPr="00DC7632">
        <w:rPr>
          <w:rFonts w:ascii="Calibri" w:hAnsi="Calibri" w:cs="Calibri"/>
          <w:szCs w:val="24"/>
        </w:rPr>
        <w:t xml:space="preserve">and pulmonary </w:t>
      </w:r>
      <w:r w:rsidR="004E6918" w:rsidRPr="00DC7632">
        <w:rPr>
          <w:rFonts w:ascii="Calibri" w:hAnsi="Calibri" w:cs="Calibri"/>
          <w:szCs w:val="24"/>
        </w:rPr>
        <w:t>arter</w:t>
      </w:r>
      <w:r w:rsidR="003E2456" w:rsidRPr="00DC7632">
        <w:rPr>
          <w:rFonts w:ascii="Calibri" w:hAnsi="Calibri" w:cs="Calibri"/>
          <w:szCs w:val="24"/>
        </w:rPr>
        <w:t>ies</w:t>
      </w:r>
      <w:r w:rsidR="004E6918" w:rsidRPr="00DC7632">
        <w:rPr>
          <w:rFonts w:ascii="Calibri" w:hAnsi="Calibri" w:cs="Calibri"/>
          <w:szCs w:val="24"/>
        </w:rPr>
        <w:t xml:space="preserve"> in one frame (</w:t>
      </w:r>
      <w:r w:rsidR="004E6918" w:rsidRPr="00DC7632">
        <w:rPr>
          <w:rFonts w:ascii="Calibri" w:hAnsi="Calibri" w:cs="Calibri"/>
          <w:b/>
          <w:szCs w:val="24"/>
        </w:rPr>
        <w:t>Figure 3A</w:t>
      </w:r>
      <w:r w:rsidR="004E6918" w:rsidRPr="00DC7632">
        <w:rPr>
          <w:rFonts w:ascii="Calibri" w:hAnsi="Calibri" w:cs="Calibri"/>
          <w:szCs w:val="24"/>
        </w:rPr>
        <w:t>).</w:t>
      </w:r>
      <w:r w:rsidR="00DE0B97" w:rsidRPr="00DC7632">
        <w:rPr>
          <w:rFonts w:ascii="Calibri" w:hAnsi="Calibri" w:cs="Calibri"/>
          <w:szCs w:val="24"/>
        </w:rPr>
        <w:t xml:space="preserve"> </w:t>
      </w:r>
      <w:r w:rsidR="004E6918" w:rsidRPr="00DC7632">
        <w:rPr>
          <w:rFonts w:ascii="Calibri" w:hAnsi="Calibri" w:cs="Calibri"/>
          <w:szCs w:val="24"/>
        </w:rPr>
        <w:t>If it is difficult to capture the entire ascending aorta in one scan</w:t>
      </w:r>
      <w:r w:rsidR="00020390">
        <w:rPr>
          <w:rFonts w:ascii="Calibri" w:hAnsi="Calibri" w:cs="Calibri"/>
          <w:szCs w:val="24"/>
        </w:rPr>
        <w:t>,</w:t>
      </w:r>
      <w:r w:rsidR="00134B50" w:rsidRPr="00DC7632">
        <w:rPr>
          <w:rFonts w:ascii="Calibri" w:hAnsi="Calibri" w:cs="Calibri"/>
          <w:szCs w:val="24"/>
        </w:rPr>
        <w:t xml:space="preserve"> due to aortic pathologies such as aortic dilation and tortuosity</w:t>
      </w:r>
      <w:r w:rsidR="004E6918" w:rsidRPr="00DC7632">
        <w:rPr>
          <w:rFonts w:ascii="Calibri" w:hAnsi="Calibri" w:cs="Calibri"/>
          <w:szCs w:val="24"/>
        </w:rPr>
        <w:t xml:space="preserve">, </w:t>
      </w:r>
      <w:r w:rsidR="00020390">
        <w:rPr>
          <w:rFonts w:ascii="Calibri" w:hAnsi="Calibri" w:cs="Calibri"/>
          <w:szCs w:val="24"/>
        </w:rPr>
        <w:t xml:space="preserve">the </w:t>
      </w:r>
      <w:r w:rsidR="004E6918" w:rsidRPr="00DC7632">
        <w:rPr>
          <w:rFonts w:ascii="Calibri" w:hAnsi="Calibri" w:cs="Calibri"/>
          <w:szCs w:val="24"/>
        </w:rPr>
        <w:t>image</w:t>
      </w:r>
      <w:r w:rsidR="00134B50" w:rsidRPr="00DC7632">
        <w:rPr>
          <w:rFonts w:ascii="Calibri" w:hAnsi="Calibri" w:cs="Calibri"/>
          <w:szCs w:val="24"/>
        </w:rPr>
        <w:t xml:space="preserve">s should be captured separately. Since separated images have </w:t>
      </w:r>
      <w:r w:rsidR="00020390">
        <w:rPr>
          <w:rFonts w:ascii="Calibri" w:hAnsi="Calibri" w:cs="Calibri"/>
          <w:szCs w:val="24"/>
        </w:rPr>
        <w:t>the</w:t>
      </w:r>
      <w:r w:rsidR="00134B50" w:rsidRPr="00DC7632">
        <w:rPr>
          <w:rFonts w:ascii="Calibri" w:hAnsi="Calibri" w:cs="Calibri"/>
          <w:szCs w:val="24"/>
        </w:rPr>
        <w:t xml:space="preserve"> potential to cause </w:t>
      </w:r>
      <w:r w:rsidR="00020390">
        <w:rPr>
          <w:rFonts w:ascii="Calibri" w:hAnsi="Calibri" w:cs="Calibri"/>
          <w:szCs w:val="24"/>
        </w:rPr>
        <w:t xml:space="preserve">an </w:t>
      </w:r>
      <w:r w:rsidR="00134B50" w:rsidRPr="00DC7632">
        <w:rPr>
          <w:rFonts w:ascii="Calibri" w:hAnsi="Calibri" w:cs="Calibri"/>
          <w:szCs w:val="24"/>
        </w:rPr>
        <w:t>underestimation of</w:t>
      </w:r>
      <w:r w:rsidR="00020390">
        <w:rPr>
          <w:rFonts w:ascii="Calibri" w:hAnsi="Calibri" w:cs="Calibri"/>
          <w:szCs w:val="24"/>
        </w:rPr>
        <w:t xml:space="preserve"> the</w:t>
      </w:r>
      <w:r w:rsidR="00134B50" w:rsidRPr="00DC7632">
        <w:rPr>
          <w:rFonts w:ascii="Calibri" w:hAnsi="Calibri" w:cs="Calibri"/>
          <w:szCs w:val="24"/>
        </w:rPr>
        <w:t xml:space="preserve"> aortic measurement</w:t>
      </w:r>
      <w:r w:rsidR="00A05DB3" w:rsidRPr="00DC7632">
        <w:rPr>
          <w:rFonts w:ascii="Calibri" w:hAnsi="Calibri" w:cs="Calibri"/>
          <w:szCs w:val="24"/>
        </w:rPr>
        <w:t>s</w:t>
      </w:r>
      <w:r w:rsidR="00134B50" w:rsidRPr="00DC7632">
        <w:rPr>
          <w:rFonts w:ascii="Calibri" w:hAnsi="Calibri" w:cs="Calibri"/>
          <w:szCs w:val="24"/>
        </w:rPr>
        <w:t xml:space="preserve">, fine positioning of </w:t>
      </w:r>
      <w:r w:rsidR="00A05DB3" w:rsidRPr="00DC7632">
        <w:rPr>
          <w:rFonts w:ascii="Calibri" w:hAnsi="Calibri" w:cs="Calibri"/>
          <w:szCs w:val="24"/>
        </w:rPr>
        <w:t xml:space="preserve">the </w:t>
      </w:r>
      <w:r w:rsidR="00134B50" w:rsidRPr="00DC7632">
        <w:rPr>
          <w:rFonts w:ascii="Calibri" w:hAnsi="Calibri" w:cs="Calibri"/>
          <w:szCs w:val="24"/>
        </w:rPr>
        <w:t xml:space="preserve">stage and probe </w:t>
      </w:r>
      <w:r w:rsidR="008D639F" w:rsidRPr="00DC7632">
        <w:rPr>
          <w:rFonts w:ascii="Calibri" w:hAnsi="Calibri" w:cs="Calibri"/>
          <w:szCs w:val="24"/>
        </w:rPr>
        <w:t xml:space="preserve">is </w:t>
      </w:r>
      <w:r w:rsidR="00E1475D" w:rsidRPr="00DC7632">
        <w:rPr>
          <w:rFonts w:ascii="Calibri" w:hAnsi="Calibri" w:cs="Calibri"/>
          <w:szCs w:val="24"/>
        </w:rPr>
        <w:t>required.</w:t>
      </w:r>
      <w:r w:rsidR="00DE0B97" w:rsidRPr="00DC7632">
        <w:rPr>
          <w:rFonts w:ascii="Calibri" w:hAnsi="Calibri" w:cs="Calibri"/>
          <w:szCs w:val="24"/>
        </w:rPr>
        <w:t xml:space="preserve"> </w:t>
      </w:r>
      <w:r w:rsidR="00E55E62" w:rsidRPr="00DC7632">
        <w:rPr>
          <w:rFonts w:ascii="Calibri" w:hAnsi="Calibri" w:cs="Calibri"/>
          <w:szCs w:val="24"/>
        </w:rPr>
        <w:t xml:space="preserve">The right parasternal long axis view is </w:t>
      </w:r>
      <w:r w:rsidR="00A05DB3" w:rsidRPr="00DC7632">
        <w:rPr>
          <w:rFonts w:ascii="Calibri" w:hAnsi="Calibri" w:cs="Calibri"/>
          <w:szCs w:val="24"/>
        </w:rPr>
        <w:t xml:space="preserve">optimal for imaging </w:t>
      </w:r>
      <w:r w:rsidR="00E55E62" w:rsidRPr="00DC7632">
        <w:rPr>
          <w:rFonts w:ascii="Calibri" w:hAnsi="Calibri" w:cs="Calibri"/>
          <w:szCs w:val="24"/>
        </w:rPr>
        <w:t>the entire ascending aorta</w:t>
      </w:r>
      <w:r w:rsidR="00E0309F" w:rsidRPr="00DC7632">
        <w:rPr>
          <w:rFonts w:ascii="Calibri" w:hAnsi="Calibri" w:cs="Calibri"/>
          <w:szCs w:val="24"/>
        </w:rPr>
        <w:t xml:space="preserve"> (</w:t>
      </w:r>
      <w:r w:rsidR="00E0309F" w:rsidRPr="00DC7632">
        <w:rPr>
          <w:rFonts w:ascii="Calibri" w:hAnsi="Calibri" w:cs="Calibri"/>
          <w:b/>
          <w:szCs w:val="24"/>
        </w:rPr>
        <w:t>Figure 3C</w:t>
      </w:r>
      <w:r w:rsidR="00E0309F" w:rsidRPr="00DC7632">
        <w:rPr>
          <w:rFonts w:ascii="Calibri" w:hAnsi="Calibri" w:cs="Calibri"/>
          <w:szCs w:val="24"/>
        </w:rPr>
        <w:t>)</w:t>
      </w:r>
      <w:r w:rsidR="00E55E62" w:rsidRPr="00DC7632">
        <w:rPr>
          <w:rFonts w:ascii="Calibri" w:hAnsi="Calibri" w:cs="Calibri"/>
          <w:szCs w:val="24"/>
        </w:rPr>
        <w:t xml:space="preserve">. However, it is often difficult to capture the aortic sinus </w:t>
      </w:r>
      <w:r w:rsidR="008D639F" w:rsidRPr="00DC7632">
        <w:rPr>
          <w:rFonts w:ascii="Calibri" w:hAnsi="Calibri" w:cs="Calibri"/>
          <w:szCs w:val="24"/>
        </w:rPr>
        <w:t xml:space="preserve">in </w:t>
      </w:r>
      <w:r w:rsidR="00E55E62" w:rsidRPr="00DC7632">
        <w:rPr>
          <w:rFonts w:ascii="Calibri" w:hAnsi="Calibri" w:cs="Calibri"/>
          <w:szCs w:val="24"/>
        </w:rPr>
        <w:t>this view, especially in aneurysmal aortas. The left parasternal long axis view</w:t>
      </w:r>
      <w:r w:rsidR="00E55E62" w:rsidRPr="00DC7632">
        <w:rPr>
          <w:rFonts w:ascii="Calibri" w:hAnsi="Calibri" w:cs="Calibri"/>
          <w:b/>
          <w:szCs w:val="24"/>
        </w:rPr>
        <w:t xml:space="preserve"> </w:t>
      </w:r>
      <w:r w:rsidR="00E55E62" w:rsidRPr="00DC7632">
        <w:rPr>
          <w:rFonts w:ascii="Calibri" w:hAnsi="Calibri" w:cs="Calibri"/>
          <w:szCs w:val="24"/>
        </w:rPr>
        <w:t xml:space="preserve">enables </w:t>
      </w:r>
      <w:r w:rsidR="00B9797F">
        <w:rPr>
          <w:rFonts w:ascii="Calibri" w:hAnsi="Calibri" w:cs="Calibri"/>
          <w:szCs w:val="24"/>
        </w:rPr>
        <w:t xml:space="preserve">a </w:t>
      </w:r>
      <w:r w:rsidR="00E55E62" w:rsidRPr="00DC7632">
        <w:rPr>
          <w:rFonts w:ascii="Calibri" w:hAnsi="Calibri" w:cs="Calibri"/>
          <w:szCs w:val="24"/>
        </w:rPr>
        <w:t>capture from the aortic root to the proximal ascending aorta</w:t>
      </w:r>
      <w:r w:rsidR="00684237" w:rsidRPr="00DC7632">
        <w:rPr>
          <w:rFonts w:ascii="Calibri" w:hAnsi="Calibri" w:cs="Calibri"/>
          <w:szCs w:val="24"/>
        </w:rPr>
        <w:t xml:space="preserve"> as an alternative approach</w:t>
      </w:r>
      <w:r w:rsidR="003E35CA" w:rsidRPr="00DC7632">
        <w:rPr>
          <w:rFonts w:ascii="Calibri" w:hAnsi="Calibri" w:cs="Calibri"/>
          <w:szCs w:val="24"/>
        </w:rPr>
        <w:t xml:space="preserve">, </w:t>
      </w:r>
      <w:r w:rsidR="008D639F" w:rsidRPr="00DC7632">
        <w:rPr>
          <w:rFonts w:ascii="Calibri" w:hAnsi="Calibri" w:cs="Calibri"/>
          <w:szCs w:val="24"/>
        </w:rPr>
        <w:t xml:space="preserve">although </w:t>
      </w:r>
      <w:r w:rsidR="00E55E62" w:rsidRPr="00DC7632">
        <w:rPr>
          <w:rFonts w:ascii="Calibri" w:hAnsi="Calibri" w:cs="Calibri"/>
          <w:szCs w:val="24"/>
        </w:rPr>
        <w:t xml:space="preserve">this view cannot capture </w:t>
      </w:r>
      <w:r w:rsidR="003E35CA" w:rsidRPr="00DC7632">
        <w:rPr>
          <w:rFonts w:ascii="Calibri" w:hAnsi="Calibri" w:cs="Calibri"/>
          <w:szCs w:val="24"/>
        </w:rPr>
        <w:t xml:space="preserve">the aortic arch </w:t>
      </w:r>
      <w:r w:rsidR="00E55E62" w:rsidRPr="00DC7632">
        <w:rPr>
          <w:rFonts w:ascii="Calibri" w:hAnsi="Calibri" w:cs="Calibri"/>
          <w:szCs w:val="24"/>
        </w:rPr>
        <w:t>in one frame</w:t>
      </w:r>
      <w:r w:rsidR="003E35CA" w:rsidRPr="00DC7632">
        <w:rPr>
          <w:rFonts w:ascii="Calibri" w:hAnsi="Calibri" w:cs="Calibri"/>
          <w:szCs w:val="24"/>
        </w:rPr>
        <w:t xml:space="preserve"> (</w:t>
      </w:r>
      <w:r w:rsidR="003E35CA" w:rsidRPr="00DC7632">
        <w:rPr>
          <w:rFonts w:ascii="Calibri" w:hAnsi="Calibri" w:cs="Calibri"/>
          <w:b/>
          <w:szCs w:val="24"/>
        </w:rPr>
        <w:t>Figure 3C</w:t>
      </w:r>
      <w:r w:rsidR="003E35CA" w:rsidRPr="00DC7632">
        <w:rPr>
          <w:rFonts w:ascii="Calibri" w:hAnsi="Calibri" w:cs="Calibri"/>
          <w:szCs w:val="24"/>
        </w:rPr>
        <w:t>)</w:t>
      </w:r>
      <w:r w:rsidR="00E1475D" w:rsidRPr="00DC7632">
        <w:rPr>
          <w:rFonts w:ascii="Calibri" w:hAnsi="Calibri" w:cs="Calibri"/>
          <w:szCs w:val="24"/>
        </w:rPr>
        <w:t>.</w:t>
      </w:r>
      <w:r w:rsidR="00DE0B97" w:rsidRPr="00DC7632">
        <w:rPr>
          <w:rFonts w:ascii="Calibri" w:hAnsi="Calibri" w:cs="Calibri"/>
          <w:szCs w:val="24"/>
        </w:rPr>
        <w:t xml:space="preserve"> </w:t>
      </w:r>
      <w:r w:rsidR="00E55E62" w:rsidRPr="00DC7632">
        <w:rPr>
          <w:rFonts w:ascii="Calibri" w:hAnsi="Calibri" w:cs="Calibri"/>
          <w:szCs w:val="24"/>
        </w:rPr>
        <w:t xml:space="preserve">For the left parasternal long axis view, put the probe on the left edge of </w:t>
      </w:r>
      <w:r w:rsidR="00B9797F">
        <w:rPr>
          <w:rFonts w:ascii="Calibri" w:hAnsi="Calibri" w:cs="Calibri"/>
          <w:szCs w:val="24"/>
        </w:rPr>
        <w:t xml:space="preserve">the </w:t>
      </w:r>
      <w:r w:rsidR="00E55E62" w:rsidRPr="00DC7632">
        <w:rPr>
          <w:rFonts w:ascii="Calibri" w:hAnsi="Calibri" w:cs="Calibri"/>
          <w:szCs w:val="24"/>
        </w:rPr>
        <w:t>sternum</w:t>
      </w:r>
      <w:r w:rsidR="00E0309F" w:rsidRPr="00DC7632">
        <w:rPr>
          <w:rFonts w:ascii="Calibri" w:hAnsi="Calibri" w:cs="Calibri"/>
          <w:szCs w:val="24"/>
        </w:rPr>
        <w:t xml:space="preserve"> (</w:t>
      </w:r>
      <w:r w:rsidR="00E0309F" w:rsidRPr="00DC7632">
        <w:rPr>
          <w:rFonts w:ascii="Calibri" w:hAnsi="Calibri" w:cs="Calibri"/>
          <w:b/>
          <w:szCs w:val="24"/>
        </w:rPr>
        <w:t>Figure 2B</w:t>
      </w:r>
      <w:r w:rsidR="00E0309F" w:rsidRPr="00DC7632">
        <w:rPr>
          <w:rFonts w:ascii="Calibri" w:hAnsi="Calibri" w:cs="Calibri"/>
          <w:szCs w:val="24"/>
        </w:rPr>
        <w:t>)</w:t>
      </w:r>
      <w:r w:rsidR="00E55E62" w:rsidRPr="00DC7632">
        <w:rPr>
          <w:rFonts w:ascii="Calibri" w:hAnsi="Calibri" w:cs="Calibri"/>
          <w:szCs w:val="24"/>
        </w:rPr>
        <w:t xml:space="preserve">. </w:t>
      </w:r>
      <w:r w:rsidR="003D22C1" w:rsidRPr="00DC7632">
        <w:rPr>
          <w:rFonts w:ascii="Calibri" w:hAnsi="Calibri" w:cs="Calibri"/>
          <w:szCs w:val="24"/>
        </w:rPr>
        <w:t xml:space="preserve">The stage is flat or </w:t>
      </w:r>
      <w:r w:rsidR="00B9797F">
        <w:rPr>
          <w:rFonts w:ascii="Calibri" w:hAnsi="Calibri" w:cs="Calibri"/>
          <w:szCs w:val="24"/>
        </w:rPr>
        <w:t xml:space="preserve">slightly </w:t>
      </w:r>
      <w:r w:rsidR="003D22C1" w:rsidRPr="00DC7632">
        <w:rPr>
          <w:rFonts w:ascii="Calibri" w:hAnsi="Calibri" w:cs="Calibri"/>
          <w:szCs w:val="24"/>
        </w:rPr>
        <w:t xml:space="preserve">tilted to </w:t>
      </w:r>
      <w:r w:rsidR="00B9797F">
        <w:rPr>
          <w:rFonts w:ascii="Calibri" w:hAnsi="Calibri" w:cs="Calibri"/>
          <w:szCs w:val="24"/>
        </w:rPr>
        <w:t xml:space="preserve">the </w:t>
      </w:r>
      <w:r w:rsidR="003D22C1" w:rsidRPr="00DC7632">
        <w:rPr>
          <w:rFonts w:ascii="Calibri" w:hAnsi="Calibri" w:cs="Calibri"/>
          <w:szCs w:val="24"/>
        </w:rPr>
        <w:t xml:space="preserve">mouse’s right. </w:t>
      </w:r>
      <w:r w:rsidR="00E55E62" w:rsidRPr="00DC7632">
        <w:rPr>
          <w:rFonts w:ascii="Calibri" w:hAnsi="Calibri" w:cs="Calibri"/>
          <w:szCs w:val="24"/>
        </w:rPr>
        <w:t xml:space="preserve">Carry out the other </w:t>
      </w:r>
      <w:r w:rsidR="008D639F" w:rsidRPr="00DC7632">
        <w:rPr>
          <w:rFonts w:ascii="Calibri" w:hAnsi="Calibri" w:cs="Calibri"/>
          <w:szCs w:val="24"/>
        </w:rPr>
        <w:t xml:space="preserve">steps of the </w:t>
      </w:r>
      <w:r w:rsidR="00E55E62" w:rsidRPr="00DC7632">
        <w:rPr>
          <w:rFonts w:ascii="Calibri" w:hAnsi="Calibri" w:cs="Calibri"/>
          <w:szCs w:val="24"/>
        </w:rPr>
        <w:t xml:space="preserve">procedure in the same manner </w:t>
      </w:r>
      <w:r w:rsidR="008D639F" w:rsidRPr="00DC7632">
        <w:rPr>
          <w:rFonts w:ascii="Calibri" w:hAnsi="Calibri" w:cs="Calibri"/>
          <w:szCs w:val="24"/>
        </w:rPr>
        <w:t>as</w:t>
      </w:r>
      <w:r w:rsidR="00E55E62" w:rsidRPr="00DC7632">
        <w:rPr>
          <w:rFonts w:ascii="Calibri" w:hAnsi="Calibri" w:cs="Calibri"/>
          <w:szCs w:val="24"/>
        </w:rPr>
        <w:t xml:space="preserve"> the ri</w:t>
      </w:r>
      <w:r w:rsidR="00E1475D" w:rsidRPr="00DC7632">
        <w:rPr>
          <w:rFonts w:ascii="Calibri" w:hAnsi="Calibri" w:cs="Calibri"/>
          <w:szCs w:val="24"/>
        </w:rPr>
        <w:t>ght parasternal long axis view.</w:t>
      </w:r>
      <w:r w:rsidR="00DE0B97" w:rsidRPr="00DC7632">
        <w:rPr>
          <w:rFonts w:ascii="Calibri" w:hAnsi="Calibri" w:cs="Calibri"/>
          <w:szCs w:val="24"/>
        </w:rPr>
        <w:t xml:space="preserve"> </w:t>
      </w:r>
      <w:r w:rsidR="00684237" w:rsidRPr="00DC7632">
        <w:rPr>
          <w:rFonts w:ascii="Calibri" w:hAnsi="Calibri" w:cs="Calibri"/>
          <w:szCs w:val="24"/>
        </w:rPr>
        <w:t xml:space="preserve">Advantages and disadvantages of these probe positions </w:t>
      </w:r>
      <w:r w:rsidR="00F66FAA" w:rsidRPr="00DC7632">
        <w:rPr>
          <w:rFonts w:ascii="Calibri" w:hAnsi="Calibri" w:cs="Calibri"/>
          <w:szCs w:val="24"/>
        </w:rPr>
        <w:t>are</w:t>
      </w:r>
      <w:r w:rsidR="00684237" w:rsidRPr="00DC7632">
        <w:rPr>
          <w:rFonts w:ascii="Calibri" w:hAnsi="Calibri" w:cs="Calibri"/>
          <w:szCs w:val="24"/>
        </w:rPr>
        <w:t xml:space="preserve"> described in </w:t>
      </w:r>
      <w:r w:rsidR="00342962" w:rsidRPr="00DC7632">
        <w:rPr>
          <w:rFonts w:ascii="Calibri" w:hAnsi="Calibri" w:cs="Calibri"/>
          <w:b/>
          <w:szCs w:val="24"/>
        </w:rPr>
        <w:t>T</w:t>
      </w:r>
      <w:r w:rsidR="00684237" w:rsidRPr="00DC7632">
        <w:rPr>
          <w:rFonts w:ascii="Calibri" w:hAnsi="Calibri" w:cs="Calibri"/>
          <w:b/>
          <w:szCs w:val="24"/>
        </w:rPr>
        <w:t>able 2</w:t>
      </w:r>
      <w:r w:rsidR="00684237" w:rsidRPr="00DC7632">
        <w:rPr>
          <w:rFonts w:ascii="Calibri" w:hAnsi="Calibri" w:cs="Calibri"/>
          <w:szCs w:val="24"/>
        </w:rPr>
        <w:t>.</w:t>
      </w:r>
      <w:r w:rsidR="00DE0B97" w:rsidRPr="00DC7632">
        <w:rPr>
          <w:rFonts w:ascii="Calibri" w:hAnsi="Calibri" w:cs="Calibri"/>
          <w:szCs w:val="24"/>
        </w:rPr>
        <w:t xml:space="preserve"> </w:t>
      </w:r>
      <w:r w:rsidR="00E55E62" w:rsidRPr="00DC7632">
        <w:rPr>
          <w:rFonts w:ascii="Calibri" w:hAnsi="Calibri" w:cs="Calibri"/>
          <w:szCs w:val="24"/>
        </w:rPr>
        <w:t xml:space="preserve">Aortic images must be captured </w:t>
      </w:r>
      <w:r w:rsidR="00B9797F">
        <w:rPr>
          <w:rFonts w:ascii="Calibri" w:hAnsi="Calibri" w:cs="Calibri"/>
          <w:szCs w:val="24"/>
        </w:rPr>
        <w:t xml:space="preserve">consistently </w:t>
      </w:r>
      <w:r w:rsidR="00E55E62" w:rsidRPr="00DC7632">
        <w:rPr>
          <w:rFonts w:ascii="Calibri" w:hAnsi="Calibri" w:cs="Calibri"/>
          <w:szCs w:val="24"/>
        </w:rPr>
        <w:t>in either right or left parastern</w:t>
      </w:r>
      <w:r w:rsidR="00684237" w:rsidRPr="00DC7632">
        <w:rPr>
          <w:rFonts w:ascii="Calibri" w:hAnsi="Calibri" w:cs="Calibri"/>
          <w:szCs w:val="24"/>
        </w:rPr>
        <w:t>al long axis view.</w:t>
      </w:r>
    </w:p>
    <w:p w14:paraId="62DF40B2" w14:textId="77777777" w:rsidR="004E6918" w:rsidRPr="00DC7632" w:rsidRDefault="004E6918" w:rsidP="00DE0B97">
      <w:pPr>
        <w:pStyle w:val="a3"/>
        <w:ind w:left="0"/>
        <w:jc w:val="both"/>
        <w:rPr>
          <w:rFonts w:ascii="Calibri" w:hAnsi="Calibri" w:cs="Calibri"/>
          <w:szCs w:val="24"/>
        </w:rPr>
      </w:pPr>
    </w:p>
    <w:p w14:paraId="29C1D305" w14:textId="31B6EC08" w:rsidR="004E6918" w:rsidRPr="00DC7632" w:rsidRDefault="004E6918" w:rsidP="00DE0B97">
      <w:pPr>
        <w:pStyle w:val="Legaltab2"/>
        <w:numPr>
          <w:ilvl w:val="1"/>
          <w:numId w:val="5"/>
        </w:numPr>
        <w:ind w:left="0" w:firstLine="0"/>
        <w:jc w:val="both"/>
        <w:rPr>
          <w:rFonts w:ascii="Calibri" w:hAnsi="Calibri" w:cs="Calibri"/>
          <w:szCs w:val="24"/>
          <w:highlight w:val="yellow"/>
        </w:rPr>
      </w:pPr>
      <w:r w:rsidRPr="00DC7632">
        <w:rPr>
          <w:rFonts w:ascii="Calibri" w:hAnsi="Calibri" w:cs="Calibri"/>
          <w:szCs w:val="24"/>
          <w:highlight w:val="yellow"/>
        </w:rPr>
        <w:t>Crop the ultrasound image to i</w:t>
      </w:r>
      <w:r w:rsidR="00E55E62" w:rsidRPr="00DC7632">
        <w:rPr>
          <w:rFonts w:ascii="Calibri" w:hAnsi="Calibri" w:cs="Calibri"/>
          <w:szCs w:val="24"/>
          <w:highlight w:val="yellow"/>
        </w:rPr>
        <w:t xml:space="preserve">ncrease </w:t>
      </w:r>
      <w:r w:rsidR="00684237" w:rsidRPr="00DC7632">
        <w:rPr>
          <w:rFonts w:ascii="Calibri" w:hAnsi="Calibri" w:cs="Calibri"/>
          <w:szCs w:val="24"/>
          <w:highlight w:val="yellow"/>
        </w:rPr>
        <w:t xml:space="preserve">the </w:t>
      </w:r>
      <w:r w:rsidR="00E55E62" w:rsidRPr="00DC7632">
        <w:rPr>
          <w:rFonts w:ascii="Calibri" w:hAnsi="Calibri" w:cs="Calibri"/>
          <w:szCs w:val="24"/>
          <w:highlight w:val="yellow"/>
        </w:rPr>
        <w:t>frame rate</w:t>
      </w:r>
      <w:r w:rsidR="0022584B">
        <w:rPr>
          <w:rFonts w:ascii="Calibri" w:hAnsi="Calibri" w:cs="Calibri"/>
          <w:szCs w:val="24"/>
          <w:highlight w:val="yellow"/>
        </w:rPr>
        <w:t>,</w:t>
      </w:r>
      <w:r w:rsidR="00E55E62" w:rsidRPr="00DC7632">
        <w:rPr>
          <w:rFonts w:ascii="Calibri" w:hAnsi="Calibri" w:cs="Calibri"/>
          <w:szCs w:val="24"/>
          <w:highlight w:val="yellow"/>
        </w:rPr>
        <w:t xml:space="preserve"> using the knob</w:t>
      </w:r>
      <w:r w:rsidR="003E35CA" w:rsidRPr="00DC7632">
        <w:rPr>
          <w:rFonts w:ascii="Calibri" w:hAnsi="Calibri" w:cs="Calibri"/>
          <w:szCs w:val="24"/>
          <w:highlight w:val="yellow"/>
        </w:rPr>
        <w:t>s</w:t>
      </w:r>
      <w:r w:rsidR="00E55E62" w:rsidRPr="00DC7632">
        <w:rPr>
          <w:rFonts w:ascii="Calibri" w:hAnsi="Calibri" w:cs="Calibri"/>
          <w:szCs w:val="24"/>
          <w:highlight w:val="yellow"/>
        </w:rPr>
        <w:t xml:space="preserve"> </w:t>
      </w:r>
      <w:r w:rsidR="008D639F" w:rsidRPr="00DC7632">
        <w:rPr>
          <w:rFonts w:ascii="Calibri" w:hAnsi="Calibri" w:cs="Calibri"/>
          <w:szCs w:val="24"/>
          <w:highlight w:val="yellow"/>
        </w:rPr>
        <w:t xml:space="preserve">for </w:t>
      </w:r>
      <w:r w:rsidR="00E55E62" w:rsidRPr="00DC7632">
        <w:rPr>
          <w:rFonts w:ascii="Calibri" w:hAnsi="Calibri" w:cs="Calibri"/>
          <w:szCs w:val="24"/>
          <w:highlight w:val="yellow"/>
        </w:rPr>
        <w:t>image depth and width</w:t>
      </w:r>
      <w:r w:rsidRPr="00DC7632">
        <w:rPr>
          <w:rFonts w:ascii="Calibri" w:hAnsi="Calibri" w:cs="Calibri"/>
          <w:szCs w:val="24"/>
          <w:highlight w:val="yellow"/>
        </w:rPr>
        <w:t>.</w:t>
      </w:r>
    </w:p>
    <w:p w14:paraId="0BC91EF1" w14:textId="77777777" w:rsidR="004E6918" w:rsidRPr="00DC7632" w:rsidRDefault="004E6918" w:rsidP="00DE0B97">
      <w:pPr>
        <w:pStyle w:val="Legaltab2"/>
        <w:jc w:val="both"/>
        <w:rPr>
          <w:rFonts w:ascii="Calibri" w:hAnsi="Calibri" w:cs="Calibri"/>
          <w:szCs w:val="24"/>
          <w:highlight w:val="yellow"/>
        </w:rPr>
      </w:pPr>
    </w:p>
    <w:p w14:paraId="3DB4B8E6" w14:textId="65D12D0E" w:rsidR="004E6918" w:rsidRPr="00DC7632" w:rsidRDefault="00565086" w:rsidP="00DE0B97">
      <w:pPr>
        <w:pStyle w:val="Legaltab2"/>
        <w:numPr>
          <w:ilvl w:val="1"/>
          <w:numId w:val="5"/>
        </w:numPr>
        <w:ind w:left="0" w:firstLine="0"/>
        <w:jc w:val="both"/>
        <w:rPr>
          <w:rFonts w:ascii="Calibri" w:hAnsi="Calibri" w:cs="Calibri"/>
          <w:szCs w:val="24"/>
          <w:highlight w:val="yellow"/>
        </w:rPr>
      </w:pPr>
      <w:r w:rsidRPr="00DC7632">
        <w:rPr>
          <w:rFonts w:ascii="Calibri" w:hAnsi="Calibri" w:cs="Calibri"/>
          <w:szCs w:val="24"/>
          <w:highlight w:val="yellow"/>
        </w:rPr>
        <w:t>Change the focal depth on the dorsal side of the ascending aorta</w:t>
      </w:r>
      <w:r w:rsidR="0022584B">
        <w:rPr>
          <w:rFonts w:ascii="Calibri" w:hAnsi="Calibri" w:cs="Calibri"/>
          <w:szCs w:val="24"/>
          <w:highlight w:val="yellow"/>
        </w:rPr>
        <w:t>,</w:t>
      </w:r>
      <w:r w:rsidR="00E55E62" w:rsidRPr="00DC7632">
        <w:rPr>
          <w:rFonts w:ascii="Calibri" w:hAnsi="Calibri" w:cs="Calibri"/>
          <w:szCs w:val="24"/>
          <w:highlight w:val="yellow"/>
        </w:rPr>
        <w:t xml:space="preserve"> using the knob </w:t>
      </w:r>
      <w:r w:rsidR="008D639F" w:rsidRPr="00DC7632">
        <w:rPr>
          <w:rFonts w:ascii="Calibri" w:hAnsi="Calibri" w:cs="Calibri"/>
          <w:szCs w:val="24"/>
          <w:highlight w:val="yellow"/>
        </w:rPr>
        <w:t xml:space="preserve">for </w:t>
      </w:r>
      <w:r w:rsidR="00E55E62" w:rsidRPr="00DC7632">
        <w:rPr>
          <w:rFonts w:ascii="Calibri" w:hAnsi="Calibri" w:cs="Calibri"/>
          <w:szCs w:val="24"/>
          <w:highlight w:val="yellow"/>
        </w:rPr>
        <w:t>focal depth</w:t>
      </w:r>
      <w:r w:rsidRPr="00DC7632">
        <w:rPr>
          <w:rFonts w:ascii="Calibri" w:hAnsi="Calibri" w:cs="Calibri"/>
          <w:szCs w:val="24"/>
          <w:highlight w:val="yellow"/>
        </w:rPr>
        <w:t>.</w:t>
      </w:r>
    </w:p>
    <w:p w14:paraId="592635FB" w14:textId="77777777" w:rsidR="00004A71" w:rsidRPr="00DC7632" w:rsidRDefault="00004A71" w:rsidP="00DE0B97">
      <w:pPr>
        <w:pStyle w:val="a3"/>
        <w:ind w:left="0"/>
        <w:jc w:val="both"/>
        <w:rPr>
          <w:rFonts w:ascii="Calibri" w:hAnsi="Calibri" w:cs="Calibri"/>
          <w:szCs w:val="24"/>
          <w:highlight w:val="yellow"/>
        </w:rPr>
      </w:pPr>
    </w:p>
    <w:p w14:paraId="29F1C3A3" w14:textId="209352B6" w:rsidR="00004A71" w:rsidRPr="00DC7632" w:rsidRDefault="003418D3" w:rsidP="00DE0B97">
      <w:pPr>
        <w:pStyle w:val="Legaltab2"/>
        <w:numPr>
          <w:ilvl w:val="1"/>
          <w:numId w:val="5"/>
        </w:numPr>
        <w:ind w:left="0" w:firstLine="0"/>
        <w:jc w:val="both"/>
        <w:rPr>
          <w:rFonts w:ascii="Calibri" w:hAnsi="Calibri" w:cs="Calibri"/>
          <w:szCs w:val="24"/>
          <w:highlight w:val="yellow"/>
        </w:rPr>
      </w:pPr>
      <w:r w:rsidRPr="00DC7632">
        <w:rPr>
          <w:rFonts w:ascii="Calibri" w:hAnsi="Calibri" w:cs="Calibri"/>
          <w:szCs w:val="24"/>
          <w:highlight w:val="yellow"/>
        </w:rPr>
        <w:t xml:space="preserve">Verify </w:t>
      </w:r>
      <w:r w:rsidR="0022584B">
        <w:rPr>
          <w:rFonts w:ascii="Calibri" w:hAnsi="Calibri" w:cs="Calibri"/>
          <w:szCs w:val="24"/>
          <w:highlight w:val="yellow"/>
        </w:rPr>
        <w:t xml:space="preserve">the </w:t>
      </w:r>
      <w:r w:rsidRPr="00DC7632">
        <w:rPr>
          <w:rFonts w:ascii="Calibri" w:hAnsi="Calibri" w:cs="Calibri"/>
          <w:szCs w:val="24"/>
          <w:highlight w:val="yellow"/>
        </w:rPr>
        <w:t>ultrasound parameters</w:t>
      </w:r>
      <w:r w:rsidR="00AF29EC" w:rsidRPr="00DC7632">
        <w:rPr>
          <w:rFonts w:ascii="Calibri" w:hAnsi="Calibri" w:cs="Calibri"/>
          <w:szCs w:val="24"/>
          <w:highlight w:val="yellow"/>
        </w:rPr>
        <w:t xml:space="preserve">. </w:t>
      </w:r>
      <w:r w:rsidR="0022584B">
        <w:rPr>
          <w:rFonts w:ascii="Calibri" w:hAnsi="Calibri" w:cs="Calibri"/>
          <w:szCs w:val="24"/>
          <w:highlight w:val="yellow"/>
        </w:rPr>
        <w:t>The u</w:t>
      </w:r>
      <w:r w:rsidR="00AF29EC" w:rsidRPr="00DC7632">
        <w:rPr>
          <w:rFonts w:ascii="Calibri" w:hAnsi="Calibri" w:cs="Calibri"/>
          <w:szCs w:val="24"/>
          <w:highlight w:val="yellow"/>
        </w:rPr>
        <w:t xml:space="preserve">ltrasound settings </w:t>
      </w:r>
      <w:r w:rsidR="0022584B">
        <w:rPr>
          <w:rFonts w:ascii="Calibri" w:hAnsi="Calibri" w:cs="Calibri"/>
          <w:szCs w:val="24"/>
          <w:highlight w:val="yellow"/>
        </w:rPr>
        <w:t>for</w:t>
      </w:r>
      <w:r w:rsidR="00AF29EC" w:rsidRPr="00DC7632">
        <w:rPr>
          <w:rFonts w:ascii="Calibri" w:hAnsi="Calibri" w:cs="Calibri"/>
          <w:szCs w:val="24"/>
          <w:highlight w:val="yellow"/>
        </w:rPr>
        <w:t xml:space="preserve"> this protocol are </w:t>
      </w:r>
      <w:r w:rsidR="00004A71" w:rsidRPr="00DC7632">
        <w:rPr>
          <w:rFonts w:ascii="Calibri" w:hAnsi="Calibri" w:cs="Calibri"/>
          <w:szCs w:val="24"/>
          <w:highlight w:val="yellow"/>
        </w:rPr>
        <w:t xml:space="preserve">described in </w:t>
      </w:r>
      <w:r w:rsidR="00004A71" w:rsidRPr="00DC7632">
        <w:rPr>
          <w:rFonts w:ascii="Calibri" w:hAnsi="Calibri" w:cs="Calibri"/>
          <w:b/>
          <w:szCs w:val="24"/>
          <w:highlight w:val="yellow"/>
        </w:rPr>
        <w:t>Table 1</w:t>
      </w:r>
      <w:r w:rsidR="00004A71" w:rsidRPr="00DC7632">
        <w:rPr>
          <w:rFonts w:ascii="Calibri" w:hAnsi="Calibri" w:cs="Calibri"/>
          <w:szCs w:val="24"/>
          <w:highlight w:val="yellow"/>
        </w:rPr>
        <w:t>.</w:t>
      </w:r>
    </w:p>
    <w:p w14:paraId="3AEB1BCF" w14:textId="77777777" w:rsidR="004E6918" w:rsidRPr="00DC7632" w:rsidRDefault="004E6918" w:rsidP="00DE0B97">
      <w:pPr>
        <w:pStyle w:val="a3"/>
        <w:ind w:left="0"/>
        <w:jc w:val="both"/>
        <w:rPr>
          <w:rFonts w:ascii="Calibri" w:hAnsi="Calibri" w:cs="Calibri"/>
          <w:szCs w:val="24"/>
          <w:highlight w:val="yellow"/>
        </w:rPr>
      </w:pPr>
    </w:p>
    <w:p w14:paraId="689694A3" w14:textId="4ED8CEC2" w:rsidR="004E6918" w:rsidRPr="00DC7632" w:rsidRDefault="00BA45A8" w:rsidP="00DE0B97">
      <w:pPr>
        <w:pStyle w:val="Legaltab2"/>
        <w:numPr>
          <w:ilvl w:val="1"/>
          <w:numId w:val="5"/>
        </w:numPr>
        <w:ind w:left="0" w:firstLine="0"/>
        <w:jc w:val="both"/>
        <w:rPr>
          <w:rFonts w:ascii="Calibri" w:hAnsi="Calibri" w:cs="Calibri"/>
          <w:szCs w:val="24"/>
          <w:highlight w:val="yellow"/>
        </w:rPr>
      </w:pPr>
      <w:r w:rsidRPr="00DC7632">
        <w:rPr>
          <w:rFonts w:ascii="Calibri" w:hAnsi="Calibri" w:cs="Calibri"/>
          <w:szCs w:val="24"/>
          <w:highlight w:val="yellow"/>
        </w:rPr>
        <w:t>Move the probe gently</w:t>
      </w:r>
      <w:r w:rsidR="0022584B">
        <w:rPr>
          <w:rFonts w:ascii="Calibri" w:hAnsi="Calibri" w:cs="Calibri"/>
          <w:szCs w:val="24"/>
          <w:highlight w:val="yellow"/>
        </w:rPr>
        <w:t>,</w:t>
      </w:r>
      <w:r w:rsidRPr="00DC7632">
        <w:rPr>
          <w:rFonts w:ascii="Calibri" w:hAnsi="Calibri" w:cs="Calibri"/>
          <w:szCs w:val="24"/>
          <w:highlight w:val="yellow"/>
        </w:rPr>
        <w:t xml:space="preserve"> using the X</w:t>
      </w:r>
      <w:r w:rsidR="0022584B">
        <w:rPr>
          <w:rFonts w:ascii="Calibri" w:hAnsi="Calibri" w:cs="Calibri"/>
          <w:szCs w:val="24"/>
          <w:highlight w:val="yellow"/>
        </w:rPr>
        <w:t>-</w:t>
      </w:r>
      <w:r w:rsidRPr="00DC7632">
        <w:rPr>
          <w:rFonts w:ascii="Calibri" w:hAnsi="Calibri" w:cs="Calibri"/>
          <w:szCs w:val="24"/>
          <w:highlight w:val="yellow"/>
        </w:rPr>
        <w:t xml:space="preserve"> and Y</w:t>
      </w:r>
      <w:r w:rsidR="0022584B">
        <w:rPr>
          <w:rFonts w:ascii="Calibri" w:hAnsi="Calibri" w:cs="Calibri"/>
          <w:szCs w:val="24"/>
          <w:highlight w:val="yellow"/>
        </w:rPr>
        <w:t>-</w:t>
      </w:r>
      <w:r w:rsidRPr="00DC7632">
        <w:rPr>
          <w:rFonts w:ascii="Calibri" w:hAnsi="Calibri" w:cs="Calibri"/>
          <w:szCs w:val="24"/>
          <w:highlight w:val="yellow"/>
        </w:rPr>
        <w:t>axis stage knob</w:t>
      </w:r>
      <w:r w:rsidR="0022584B">
        <w:rPr>
          <w:rFonts w:ascii="Calibri" w:hAnsi="Calibri" w:cs="Calibri"/>
          <w:szCs w:val="24"/>
          <w:highlight w:val="yellow"/>
        </w:rPr>
        <w:t>,</w:t>
      </w:r>
      <w:r w:rsidRPr="00DC7632">
        <w:rPr>
          <w:rFonts w:ascii="Calibri" w:hAnsi="Calibri" w:cs="Calibri"/>
          <w:szCs w:val="24"/>
          <w:highlight w:val="yellow"/>
        </w:rPr>
        <w:t xml:space="preserve"> t</w:t>
      </w:r>
      <w:r w:rsidR="00565086" w:rsidRPr="00DC7632">
        <w:rPr>
          <w:rFonts w:ascii="Calibri" w:hAnsi="Calibri" w:cs="Calibri"/>
          <w:szCs w:val="24"/>
          <w:highlight w:val="yellow"/>
        </w:rPr>
        <w:t>o capture the longitudinal aortic image with the largest possible diameter.</w:t>
      </w:r>
    </w:p>
    <w:p w14:paraId="73D11325" w14:textId="77777777" w:rsidR="004E6918" w:rsidRPr="00DC7632" w:rsidRDefault="004E6918" w:rsidP="00DE0B97">
      <w:pPr>
        <w:pStyle w:val="a3"/>
        <w:ind w:left="0"/>
        <w:jc w:val="both"/>
        <w:rPr>
          <w:rFonts w:ascii="Calibri" w:hAnsi="Calibri" w:cs="Calibri"/>
          <w:szCs w:val="24"/>
          <w:highlight w:val="yellow"/>
        </w:rPr>
      </w:pPr>
    </w:p>
    <w:p w14:paraId="36D85BCB" w14:textId="77777777" w:rsidR="00565086" w:rsidRPr="00DC7632" w:rsidRDefault="004E6918" w:rsidP="00DE0B97">
      <w:pPr>
        <w:pStyle w:val="Legaltab2"/>
        <w:numPr>
          <w:ilvl w:val="1"/>
          <w:numId w:val="5"/>
        </w:numPr>
        <w:ind w:left="0" w:firstLine="0"/>
        <w:jc w:val="both"/>
        <w:rPr>
          <w:rFonts w:ascii="Calibri" w:hAnsi="Calibri" w:cs="Calibri"/>
          <w:szCs w:val="24"/>
          <w:highlight w:val="yellow"/>
        </w:rPr>
      </w:pPr>
      <w:r w:rsidRPr="00DC7632">
        <w:rPr>
          <w:rFonts w:ascii="Calibri" w:hAnsi="Calibri" w:cs="Calibri"/>
          <w:szCs w:val="24"/>
          <w:highlight w:val="yellow"/>
        </w:rPr>
        <w:t>S</w:t>
      </w:r>
      <w:r w:rsidR="00565086" w:rsidRPr="00DC7632">
        <w:rPr>
          <w:rFonts w:ascii="Calibri" w:hAnsi="Calibri" w:cs="Calibri"/>
          <w:szCs w:val="24"/>
          <w:highlight w:val="yellow"/>
        </w:rPr>
        <w:t>tore one cine loop.</w:t>
      </w:r>
    </w:p>
    <w:p w14:paraId="25463D36" w14:textId="77777777" w:rsidR="00565086" w:rsidRPr="00DC7632" w:rsidRDefault="00565086" w:rsidP="00DE0B97">
      <w:pPr>
        <w:widowControl w:val="0"/>
        <w:jc w:val="both"/>
        <w:rPr>
          <w:rFonts w:ascii="Calibri" w:hAnsi="Calibri" w:cs="Calibri"/>
          <w:b/>
          <w:szCs w:val="24"/>
        </w:rPr>
      </w:pPr>
    </w:p>
    <w:p w14:paraId="12A6F884" w14:textId="6E80BC9E" w:rsidR="00565086" w:rsidRPr="00DC7632" w:rsidRDefault="00565086" w:rsidP="00DE0B97">
      <w:pPr>
        <w:pStyle w:val="Legal1"/>
        <w:numPr>
          <w:ilvl w:val="0"/>
          <w:numId w:val="1"/>
        </w:numPr>
        <w:jc w:val="both"/>
        <w:rPr>
          <w:rFonts w:ascii="Calibri" w:hAnsi="Calibri" w:cs="Calibri"/>
          <w:b/>
          <w:szCs w:val="24"/>
        </w:rPr>
      </w:pPr>
      <w:r w:rsidRPr="00DC7632">
        <w:rPr>
          <w:rFonts w:ascii="Calibri" w:hAnsi="Calibri" w:cs="Calibri"/>
          <w:b/>
          <w:szCs w:val="24"/>
        </w:rPr>
        <w:t xml:space="preserve">Imaging of </w:t>
      </w:r>
      <w:r w:rsidR="00BB7973">
        <w:rPr>
          <w:rFonts w:ascii="Calibri" w:hAnsi="Calibri" w:cs="Calibri"/>
          <w:b/>
          <w:szCs w:val="24"/>
        </w:rPr>
        <w:t xml:space="preserve">the </w:t>
      </w:r>
      <w:r w:rsidRPr="00DC7632">
        <w:rPr>
          <w:rFonts w:ascii="Calibri" w:hAnsi="Calibri" w:cs="Calibri"/>
          <w:b/>
          <w:szCs w:val="24"/>
        </w:rPr>
        <w:t>abdominal aorta</w:t>
      </w:r>
    </w:p>
    <w:p w14:paraId="2A98A6C3" w14:textId="77777777" w:rsidR="00565086" w:rsidRPr="00DC7632" w:rsidRDefault="00565086" w:rsidP="00DE0B97">
      <w:pPr>
        <w:widowControl w:val="0"/>
        <w:jc w:val="both"/>
        <w:rPr>
          <w:rFonts w:ascii="Calibri" w:hAnsi="Calibri" w:cs="Calibri"/>
          <w:szCs w:val="24"/>
        </w:rPr>
      </w:pPr>
    </w:p>
    <w:p w14:paraId="3D425344" w14:textId="2C898994" w:rsidR="004E6918" w:rsidRPr="00DC7632" w:rsidRDefault="00565086" w:rsidP="00DE0B97">
      <w:pPr>
        <w:pStyle w:val="Legaltab2"/>
        <w:numPr>
          <w:ilvl w:val="1"/>
          <w:numId w:val="6"/>
        </w:numPr>
        <w:ind w:left="0" w:firstLine="0"/>
        <w:jc w:val="both"/>
        <w:rPr>
          <w:rFonts w:ascii="Calibri" w:hAnsi="Calibri" w:cs="Calibri"/>
          <w:szCs w:val="24"/>
          <w:highlight w:val="yellow"/>
        </w:rPr>
      </w:pPr>
      <w:r w:rsidRPr="00DC7632">
        <w:rPr>
          <w:rFonts w:ascii="Calibri" w:hAnsi="Calibri" w:cs="Calibri"/>
          <w:szCs w:val="24"/>
          <w:highlight w:val="yellow"/>
        </w:rPr>
        <w:t>Place the probe transversely</w:t>
      </w:r>
      <w:r w:rsidR="0022584B">
        <w:rPr>
          <w:rFonts w:ascii="Calibri" w:hAnsi="Calibri" w:cs="Calibri"/>
          <w:szCs w:val="24"/>
          <w:highlight w:val="yellow"/>
        </w:rPr>
        <w:t>,</w:t>
      </w:r>
      <w:r w:rsidRPr="00DC7632">
        <w:rPr>
          <w:rFonts w:ascii="Calibri" w:hAnsi="Calibri" w:cs="Calibri"/>
          <w:szCs w:val="24"/>
          <w:highlight w:val="yellow"/>
        </w:rPr>
        <w:t xml:space="preserve"> just below the sternum and xiphoid process (</w:t>
      </w:r>
      <w:r w:rsidRPr="00DC7632">
        <w:rPr>
          <w:rFonts w:ascii="Calibri" w:hAnsi="Calibri" w:cs="Calibri"/>
          <w:b/>
          <w:szCs w:val="24"/>
          <w:highlight w:val="yellow"/>
        </w:rPr>
        <w:t>Figure 2C</w:t>
      </w:r>
      <w:r w:rsidRPr="00DC7632">
        <w:rPr>
          <w:rFonts w:ascii="Calibri" w:hAnsi="Calibri" w:cs="Calibri"/>
          <w:szCs w:val="24"/>
          <w:highlight w:val="yellow"/>
        </w:rPr>
        <w:t xml:space="preserve">). </w:t>
      </w:r>
      <w:r w:rsidR="00684237" w:rsidRPr="00DC7632">
        <w:rPr>
          <w:rFonts w:ascii="Calibri" w:hAnsi="Calibri" w:cs="Calibri"/>
          <w:szCs w:val="24"/>
          <w:highlight w:val="yellow"/>
        </w:rPr>
        <w:t xml:space="preserve">The reference marker on the probe should </w:t>
      </w:r>
      <w:r w:rsidR="008D639F" w:rsidRPr="00DC7632">
        <w:rPr>
          <w:rFonts w:ascii="Calibri" w:hAnsi="Calibri" w:cs="Calibri"/>
          <w:szCs w:val="24"/>
          <w:highlight w:val="yellow"/>
        </w:rPr>
        <w:t>face</w:t>
      </w:r>
      <w:r w:rsidR="00684237" w:rsidRPr="00DC7632">
        <w:rPr>
          <w:rFonts w:ascii="Calibri" w:hAnsi="Calibri" w:cs="Calibri"/>
          <w:szCs w:val="24"/>
          <w:highlight w:val="yellow"/>
        </w:rPr>
        <w:t xml:space="preserve"> the mouse’s right</w:t>
      </w:r>
      <w:r w:rsidR="008D639F" w:rsidRPr="00DC7632">
        <w:rPr>
          <w:rFonts w:ascii="Calibri" w:hAnsi="Calibri" w:cs="Calibri"/>
          <w:szCs w:val="24"/>
          <w:highlight w:val="yellow"/>
        </w:rPr>
        <w:t xml:space="preserve"> side</w:t>
      </w:r>
      <w:r w:rsidR="00684237" w:rsidRPr="00DC7632">
        <w:rPr>
          <w:rFonts w:ascii="Calibri" w:hAnsi="Calibri" w:cs="Calibri"/>
          <w:szCs w:val="24"/>
          <w:highlight w:val="yellow"/>
        </w:rPr>
        <w:t xml:space="preserve">. </w:t>
      </w:r>
      <w:r w:rsidR="008D639F" w:rsidRPr="00DC7632">
        <w:rPr>
          <w:rFonts w:ascii="Calibri" w:hAnsi="Calibri" w:cs="Calibri"/>
          <w:szCs w:val="24"/>
          <w:highlight w:val="yellow"/>
        </w:rPr>
        <w:t>The a</w:t>
      </w:r>
      <w:r w:rsidRPr="00DC7632">
        <w:rPr>
          <w:rFonts w:ascii="Calibri" w:hAnsi="Calibri" w:cs="Calibri"/>
          <w:szCs w:val="24"/>
          <w:highlight w:val="yellow"/>
        </w:rPr>
        <w:t>bdominal aorta should be located next to the inferior vena cava and/or portal vein</w:t>
      </w:r>
      <w:r w:rsidR="00684237" w:rsidRPr="00DC7632">
        <w:rPr>
          <w:rFonts w:ascii="Calibri" w:hAnsi="Calibri" w:cs="Calibri"/>
          <w:szCs w:val="24"/>
          <w:highlight w:val="yellow"/>
        </w:rPr>
        <w:t xml:space="preserve"> (</w:t>
      </w:r>
      <w:r w:rsidR="00684237" w:rsidRPr="00DC7632">
        <w:rPr>
          <w:rFonts w:ascii="Calibri" w:hAnsi="Calibri" w:cs="Calibri"/>
          <w:b/>
          <w:szCs w:val="24"/>
          <w:highlight w:val="yellow"/>
        </w:rPr>
        <w:t>Figure 3D</w:t>
      </w:r>
      <w:r w:rsidR="00684237" w:rsidRPr="00DC7632">
        <w:rPr>
          <w:rFonts w:ascii="Calibri" w:hAnsi="Calibri" w:cs="Calibri"/>
          <w:szCs w:val="24"/>
          <w:highlight w:val="yellow"/>
        </w:rPr>
        <w:t>)</w:t>
      </w:r>
      <w:r w:rsidR="00054DC0" w:rsidRPr="00DC7632">
        <w:rPr>
          <w:rFonts w:ascii="Calibri" w:hAnsi="Calibri" w:cs="Calibri"/>
          <w:szCs w:val="24"/>
          <w:highlight w:val="yellow"/>
        </w:rPr>
        <w:t>.</w:t>
      </w:r>
    </w:p>
    <w:p w14:paraId="34813C08" w14:textId="77777777" w:rsidR="002B2ABF" w:rsidRPr="00DC7632" w:rsidRDefault="002B2ABF" w:rsidP="00DE0B97">
      <w:pPr>
        <w:pStyle w:val="Legaltab2"/>
        <w:jc w:val="both"/>
        <w:rPr>
          <w:rFonts w:ascii="Calibri" w:hAnsi="Calibri" w:cs="Calibri"/>
          <w:szCs w:val="24"/>
          <w:highlight w:val="yellow"/>
        </w:rPr>
      </w:pPr>
    </w:p>
    <w:p w14:paraId="5CE8E110" w14:textId="77777777" w:rsidR="003D22C1" w:rsidRPr="00DC7632" w:rsidRDefault="003418D3" w:rsidP="00DE0B97">
      <w:pPr>
        <w:pStyle w:val="Legaltab2"/>
        <w:numPr>
          <w:ilvl w:val="1"/>
          <w:numId w:val="6"/>
        </w:numPr>
        <w:ind w:left="0" w:firstLine="0"/>
        <w:jc w:val="both"/>
        <w:rPr>
          <w:rFonts w:ascii="Calibri" w:hAnsi="Calibri" w:cs="Calibri"/>
          <w:szCs w:val="24"/>
          <w:highlight w:val="yellow"/>
        </w:rPr>
      </w:pPr>
      <w:r w:rsidRPr="00DC7632">
        <w:rPr>
          <w:rFonts w:ascii="Calibri" w:hAnsi="Calibri" w:cs="Calibri"/>
          <w:szCs w:val="24"/>
          <w:highlight w:val="yellow"/>
        </w:rPr>
        <w:t>Visualize t</w:t>
      </w:r>
      <w:r w:rsidR="00565086" w:rsidRPr="00DC7632">
        <w:rPr>
          <w:rFonts w:ascii="Calibri" w:hAnsi="Calibri" w:cs="Calibri"/>
          <w:szCs w:val="24"/>
          <w:highlight w:val="yellow"/>
        </w:rPr>
        <w:t xml:space="preserve">he abdominal aorta </w:t>
      </w:r>
      <w:r w:rsidRPr="00DC7632">
        <w:rPr>
          <w:rFonts w:ascii="Calibri" w:hAnsi="Calibri" w:cs="Calibri"/>
          <w:szCs w:val="24"/>
          <w:highlight w:val="yellow"/>
        </w:rPr>
        <w:t xml:space="preserve">with color Doppler to </w:t>
      </w:r>
      <w:r w:rsidR="00565086" w:rsidRPr="00DC7632">
        <w:rPr>
          <w:rFonts w:ascii="Calibri" w:hAnsi="Calibri" w:cs="Calibri"/>
          <w:szCs w:val="24"/>
          <w:highlight w:val="yellow"/>
        </w:rPr>
        <w:t xml:space="preserve">confirm </w:t>
      </w:r>
      <w:r w:rsidRPr="00DC7632">
        <w:rPr>
          <w:rFonts w:ascii="Calibri" w:hAnsi="Calibri" w:cs="Calibri"/>
          <w:szCs w:val="24"/>
          <w:highlight w:val="yellow"/>
        </w:rPr>
        <w:t xml:space="preserve">pulsatile </w:t>
      </w:r>
      <w:r w:rsidR="00565086" w:rsidRPr="00DC7632">
        <w:rPr>
          <w:rFonts w:ascii="Calibri" w:hAnsi="Calibri" w:cs="Calibri"/>
          <w:szCs w:val="24"/>
          <w:highlight w:val="yellow"/>
        </w:rPr>
        <w:t>flow.</w:t>
      </w:r>
    </w:p>
    <w:p w14:paraId="6D0EFAB3" w14:textId="77777777" w:rsidR="003D22C1" w:rsidRPr="00DC7632" w:rsidRDefault="003D22C1" w:rsidP="00DE0B97">
      <w:pPr>
        <w:pStyle w:val="a3"/>
        <w:ind w:left="0"/>
        <w:jc w:val="both"/>
        <w:rPr>
          <w:rFonts w:ascii="Calibri" w:hAnsi="Calibri" w:cs="Calibri"/>
          <w:szCs w:val="24"/>
        </w:rPr>
      </w:pPr>
    </w:p>
    <w:p w14:paraId="72B4A7B3" w14:textId="10A13F84" w:rsidR="00D71DBB" w:rsidRPr="00DC7632" w:rsidRDefault="00DE5CF6" w:rsidP="00DE0B97">
      <w:pPr>
        <w:pStyle w:val="Legaltab2"/>
        <w:jc w:val="both"/>
        <w:rPr>
          <w:rFonts w:ascii="Calibri" w:hAnsi="Calibri" w:cs="Calibri"/>
          <w:b/>
          <w:szCs w:val="24"/>
        </w:rPr>
      </w:pPr>
      <w:r w:rsidRPr="00DE5CF6">
        <w:rPr>
          <w:rFonts w:ascii="Calibri" w:hAnsi="Calibri" w:cs="Calibri"/>
          <w:szCs w:val="24"/>
        </w:rPr>
        <w:t>NOTE:</w:t>
      </w:r>
      <w:r w:rsidR="00DE0B97" w:rsidRPr="00DC7632">
        <w:rPr>
          <w:rFonts w:ascii="Calibri" w:hAnsi="Calibri" w:cs="Calibri"/>
          <w:b/>
          <w:szCs w:val="24"/>
        </w:rPr>
        <w:t xml:space="preserve"> </w:t>
      </w:r>
      <w:r w:rsidR="003C68D6" w:rsidRPr="00DC7632">
        <w:rPr>
          <w:rFonts w:ascii="Calibri" w:hAnsi="Calibri" w:cs="Calibri"/>
          <w:szCs w:val="24"/>
        </w:rPr>
        <w:t xml:space="preserve">If the Doppler angle is perpendicular to the blood flow, </w:t>
      </w:r>
      <w:r w:rsidR="0022584B">
        <w:rPr>
          <w:rFonts w:ascii="Calibri" w:hAnsi="Calibri" w:cs="Calibri"/>
          <w:szCs w:val="24"/>
        </w:rPr>
        <w:t xml:space="preserve">a </w:t>
      </w:r>
      <w:r w:rsidR="003C68D6" w:rsidRPr="00DC7632">
        <w:rPr>
          <w:rFonts w:ascii="Calibri" w:hAnsi="Calibri" w:cs="Calibri"/>
          <w:szCs w:val="24"/>
        </w:rPr>
        <w:t>c</w:t>
      </w:r>
      <w:r w:rsidR="003D22C1" w:rsidRPr="00DC7632">
        <w:rPr>
          <w:rFonts w:ascii="Calibri" w:hAnsi="Calibri" w:cs="Calibri"/>
          <w:szCs w:val="24"/>
        </w:rPr>
        <w:t xml:space="preserve">olor Doppler signal </w:t>
      </w:r>
      <w:r w:rsidR="003418D3" w:rsidRPr="00DC7632">
        <w:rPr>
          <w:rFonts w:ascii="Calibri" w:hAnsi="Calibri" w:cs="Calibri"/>
          <w:szCs w:val="24"/>
        </w:rPr>
        <w:t xml:space="preserve">will not appear </w:t>
      </w:r>
      <w:r w:rsidR="003C68D6" w:rsidRPr="00DC7632">
        <w:rPr>
          <w:rFonts w:ascii="Calibri" w:hAnsi="Calibri" w:cs="Calibri"/>
          <w:szCs w:val="24"/>
        </w:rPr>
        <w:t>in the aorta</w:t>
      </w:r>
      <w:r w:rsidR="003418D3" w:rsidRPr="00DC7632">
        <w:rPr>
          <w:rFonts w:ascii="Calibri" w:hAnsi="Calibri" w:cs="Calibri"/>
          <w:szCs w:val="24"/>
        </w:rPr>
        <w:t>.</w:t>
      </w:r>
      <w:r w:rsidR="00AF29EC" w:rsidRPr="00DC7632">
        <w:rPr>
          <w:rFonts w:ascii="Calibri" w:hAnsi="Calibri" w:cs="Calibri"/>
          <w:szCs w:val="24"/>
        </w:rPr>
        <w:t xml:space="preserve"> </w:t>
      </w:r>
      <w:r w:rsidR="00D71DBB" w:rsidRPr="00DC7632">
        <w:rPr>
          <w:rFonts w:ascii="Calibri" w:hAnsi="Calibri" w:cs="Calibri"/>
          <w:szCs w:val="24"/>
        </w:rPr>
        <w:t>In addition to color Doppler imaging</w:t>
      </w:r>
      <w:r w:rsidR="000C275E" w:rsidRPr="00DC7632">
        <w:rPr>
          <w:rFonts w:ascii="Calibri" w:hAnsi="Calibri" w:cs="Calibri"/>
          <w:szCs w:val="24"/>
        </w:rPr>
        <w:t>,</w:t>
      </w:r>
      <w:r w:rsidR="009068E9" w:rsidRPr="00DC7632">
        <w:rPr>
          <w:rFonts w:ascii="Calibri" w:hAnsi="Calibri" w:cs="Calibri"/>
          <w:szCs w:val="24"/>
        </w:rPr>
        <w:t xml:space="preserve"> the </w:t>
      </w:r>
      <w:r w:rsidR="00D71DBB" w:rsidRPr="00DC7632">
        <w:rPr>
          <w:rFonts w:ascii="Calibri" w:hAnsi="Calibri" w:cs="Calibri"/>
          <w:szCs w:val="24"/>
        </w:rPr>
        <w:t xml:space="preserve">abdominal aorta </w:t>
      </w:r>
      <w:r w:rsidR="002D22DA" w:rsidRPr="00DC7632">
        <w:rPr>
          <w:rFonts w:ascii="Calibri" w:hAnsi="Calibri" w:cs="Calibri"/>
          <w:szCs w:val="24"/>
        </w:rPr>
        <w:t xml:space="preserve">can </w:t>
      </w:r>
      <w:r w:rsidR="009068E9" w:rsidRPr="00DC7632">
        <w:rPr>
          <w:rFonts w:ascii="Calibri" w:hAnsi="Calibri" w:cs="Calibri"/>
          <w:szCs w:val="24"/>
        </w:rPr>
        <w:t xml:space="preserve">be distinguished </w:t>
      </w:r>
      <w:r w:rsidR="00D71DBB" w:rsidRPr="00DC7632">
        <w:rPr>
          <w:rFonts w:ascii="Calibri" w:hAnsi="Calibri" w:cs="Calibri"/>
          <w:szCs w:val="24"/>
        </w:rPr>
        <w:t xml:space="preserve">from the vena cava and portal vein </w:t>
      </w:r>
      <w:r w:rsidR="009068E9" w:rsidRPr="00DC7632">
        <w:rPr>
          <w:rFonts w:ascii="Calibri" w:hAnsi="Calibri" w:cs="Calibri"/>
          <w:szCs w:val="24"/>
        </w:rPr>
        <w:t xml:space="preserve">by </w:t>
      </w:r>
      <w:r w:rsidR="0022584B">
        <w:rPr>
          <w:rFonts w:ascii="Calibri" w:hAnsi="Calibri" w:cs="Calibri"/>
          <w:szCs w:val="24"/>
        </w:rPr>
        <w:t xml:space="preserve">slightly </w:t>
      </w:r>
      <w:r w:rsidR="00D71DBB" w:rsidRPr="00DC7632">
        <w:rPr>
          <w:rFonts w:ascii="Calibri" w:hAnsi="Calibri" w:cs="Calibri"/>
          <w:szCs w:val="24"/>
        </w:rPr>
        <w:t>press</w:t>
      </w:r>
      <w:r w:rsidR="000C275E" w:rsidRPr="00DC7632">
        <w:rPr>
          <w:rFonts w:ascii="Calibri" w:hAnsi="Calibri" w:cs="Calibri"/>
          <w:szCs w:val="24"/>
        </w:rPr>
        <w:t>ing</w:t>
      </w:r>
      <w:r w:rsidR="00D71DBB" w:rsidRPr="00DC7632">
        <w:rPr>
          <w:rFonts w:ascii="Calibri" w:hAnsi="Calibri" w:cs="Calibri"/>
          <w:szCs w:val="24"/>
        </w:rPr>
        <w:t xml:space="preserve"> down the probe. The</w:t>
      </w:r>
      <w:r w:rsidR="003D37CA" w:rsidRPr="00DC7632">
        <w:rPr>
          <w:rFonts w:ascii="Calibri" w:hAnsi="Calibri" w:cs="Calibri"/>
          <w:szCs w:val="24"/>
        </w:rPr>
        <w:t xml:space="preserve"> vena cava and portal vein</w:t>
      </w:r>
      <w:r w:rsidR="00D71DBB" w:rsidRPr="00DC7632">
        <w:rPr>
          <w:rFonts w:ascii="Calibri" w:hAnsi="Calibri" w:cs="Calibri"/>
          <w:szCs w:val="24"/>
        </w:rPr>
        <w:t xml:space="preserve"> </w:t>
      </w:r>
      <w:r w:rsidR="003418D3" w:rsidRPr="00DC7632">
        <w:rPr>
          <w:rFonts w:ascii="Calibri" w:hAnsi="Calibri" w:cs="Calibri"/>
          <w:szCs w:val="24"/>
        </w:rPr>
        <w:t>are compressible</w:t>
      </w:r>
      <w:r w:rsidR="00D71DBB" w:rsidRPr="00DC7632">
        <w:rPr>
          <w:rFonts w:ascii="Calibri" w:hAnsi="Calibri" w:cs="Calibri"/>
          <w:szCs w:val="24"/>
        </w:rPr>
        <w:t xml:space="preserve">, while the aorta </w:t>
      </w:r>
      <w:r w:rsidR="00E1475D" w:rsidRPr="00DC7632">
        <w:rPr>
          <w:rFonts w:ascii="Calibri" w:hAnsi="Calibri" w:cs="Calibri"/>
          <w:szCs w:val="24"/>
        </w:rPr>
        <w:t>maintains its patency.</w:t>
      </w:r>
    </w:p>
    <w:p w14:paraId="179275D7" w14:textId="77777777" w:rsidR="004E6918" w:rsidRPr="00DC7632" w:rsidRDefault="004E6918" w:rsidP="00DE0B97">
      <w:pPr>
        <w:pStyle w:val="Legaltab2"/>
        <w:jc w:val="both"/>
        <w:rPr>
          <w:rFonts w:ascii="Calibri" w:hAnsi="Calibri" w:cs="Calibri"/>
          <w:szCs w:val="24"/>
        </w:rPr>
      </w:pPr>
    </w:p>
    <w:p w14:paraId="68BF7DAA" w14:textId="77777777" w:rsidR="00687E5F" w:rsidRPr="00DC7632" w:rsidRDefault="00687E5F" w:rsidP="00DE0B97">
      <w:pPr>
        <w:pStyle w:val="Legaltab2"/>
        <w:numPr>
          <w:ilvl w:val="1"/>
          <w:numId w:val="6"/>
        </w:numPr>
        <w:ind w:left="0" w:firstLine="0"/>
        <w:jc w:val="both"/>
        <w:rPr>
          <w:rFonts w:ascii="Calibri" w:hAnsi="Calibri" w:cs="Calibri"/>
          <w:szCs w:val="24"/>
          <w:highlight w:val="yellow"/>
        </w:rPr>
      </w:pPr>
      <w:r w:rsidRPr="00DC7632">
        <w:rPr>
          <w:rFonts w:ascii="Calibri" w:hAnsi="Calibri" w:cs="Calibri"/>
          <w:szCs w:val="24"/>
          <w:highlight w:val="yellow"/>
        </w:rPr>
        <w:t xml:space="preserve">Crop the ultrasound image to increase </w:t>
      </w:r>
      <w:r w:rsidR="0048745E" w:rsidRPr="00DC7632">
        <w:rPr>
          <w:rFonts w:ascii="Calibri" w:hAnsi="Calibri" w:cs="Calibri"/>
          <w:szCs w:val="24"/>
          <w:highlight w:val="yellow"/>
        </w:rPr>
        <w:t xml:space="preserve">the </w:t>
      </w:r>
      <w:r w:rsidRPr="00DC7632">
        <w:rPr>
          <w:rFonts w:ascii="Calibri" w:hAnsi="Calibri" w:cs="Calibri"/>
          <w:szCs w:val="24"/>
          <w:highlight w:val="yellow"/>
        </w:rPr>
        <w:t>frame rate</w:t>
      </w:r>
      <w:r w:rsidR="00824FCE" w:rsidRPr="00DC7632">
        <w:rPr>
          <w:rFonts w:ascii="Calibri" w:hAnsi="Calibri" w:cs="Calibri"/>
          <w:szCs w:val="24"/>
          <w:highlight w:val="yellow"/>
        </w:rPr>
        <w:t>.</w:t>
      </w:r>
    </w:p>
    <w:p w14:paraId="1544C451" w14:textId="77777777" w:rsidR="00687E5F" w:rsidRPr="00DC7632" w:rsidRDefault="00687E5F" w:rsidP="00DE0B97">
      <w:pPr>
        <w:pStyle w:val="a3"/>
        <w:ind w:left="0"/>
        <w:jc w:val="both"/>
        <w:rPr>
          <w:rFonts w:ascii="Calibri" w:hAnsi="Calibri" w:cs="Calibri"/>
          <w:szCs w:val="24"/>
          <w:highlight w:val="yellow"/>
        </w:rPr>
      </w:pPr>
    </w:p>
    <w:p w14:paraId="0A2C1DF0" w14:textId="77777777" w:rsidR="004E6918" w:rsidRPr="00DC7632" w:rsidRDefault="00565086" w:rsidP="00DE0B97">
      <w:pPr>
        <w:pStyle w:val="Legaltab2"/>
        <w:numPr>
          <w:ilvl w:val="1"/>
          <w:numId w:val="6"/>
        </w:numPr>
        <w:ind w:left="0" w:firstLine="0"/>
        <w:jc w:val="both"/>
        <w:rPr>
          <w:rFonts w:ascii="Calibri" w:hAnsi="Calibri" w:cs="Calibri"/>
          <w:szCs w:val="24"/>
          <w:highlight w:val="yellow"/>
        </w:rPr>
      </w:pPr>
      <w:r w:rsidRPr="00DC7632">
        <w:rPr>
          <w:rFonts w:ascii="Calibri" w:hAnsi="Calibri" w:cs="Calibri"/>
          <w:szCs w:val="24"/>
          <w:highlight w:val="yellow"/>
        </w:rPr>
        <w:t xml:space="preserve">Change the focal depth to </w:t>
      </w:r>
      <w:r w:rsidR="003E35CA" w:rsidRPr="00DC7632">
        <w:rPr>
          <w:rFonts w:ascii="Calibri" w:hAnsi="Calibri" w:cs="Calibri"/>
          <w:szCs w:val="24"/>
          <w:highlight w:val="yellow"/>
        </w:rPr>
        <w:t xml:space="preserve">the posterior wall of </w:t>
      </w:r>
      <w:r w:rsidRPr="00DC7632">
        <w:rPr>
          <w:rFonts w:ascii="Calibri" w:hAnsi="Calibri" w:cs="Calibri"/>
          <w:szCs w:val="24"/>
          <w:highlight w:val="yellow"/>
        </w:rPr>
        <w:t>the abdominal aorta.</w:t>
      </w:r>
    </w:p>
    <w:p w14:paraId="598530BD" w14:textId="77777777" w:rsidR="004E6918" w:rsidRPr="00DC7632" w:rsidRDefault="004E6918" w:rsidP="00DE0B97">
      <w:pPr>
        <w:pStyle w:val="a3"/>
        <w:ind w:left="0"/>
        <w:jc w:val="both"/>
        <w:rPr>
          <w:rFonts w:ascii="Calibri" w:hAnsi="Calibri" w:cs="Calibri"/>
          <w:szCs w:val="24"/>
          <w:highlight w:val="yellow"/>
        </w:rPr>
      </w:pPr>
    </w:p>
    <w:p w14:paraId="65ABB779" w14:textId="77777777" w:rsidR="0090768C" w:rsidRPr="00DC7632" w:rsidRDefault="00565086" w:rsidP="00DE0B97">
      <w:pPr>
        <w:pStyle w:val="Legaltab2"/>
        <w:numPr>
          <w:ilvl w:val="1"/>
          <w:numId w:val="6"/>
        </w:numPr>
        <w:ind w:left="0" w:firstLine="0"/>
        <w:jc w:val="both"/>
        <w:rPr>
          <w:rFonts w:ascii="Calibri" w:hAnsi="Calibri" w:cs="Calibri"/>
          <w:szCs w:val="24"/>
          <w:highlight w:val="yellow"/>
        </w:rPr>
      </w:pPr>
      <w:r w:rsidRPr="00DC7632">
        <w:rPr>
          <w:rFonts w:ascii="Calibri" w:hAnsi="Calibri" w:cs="Calibri"/>
          <w:szCs w:val="24"/>
          <w:highlight w:val="yellow"/>
        </w:rPr>
        <w:t>Mov</w:t>
      </w:r>
      <w:r w:rsidR="006C74AC" w:rsidRPr="00DC7632">
        <w:rPr>
          <w:rFonts w:ascii="Calibri" w:hAnsi="Calibri" w:cs="Calibri"/>
          <w:szCs w:val="24"/>
          <w:highlight w:val="yellow"/>
        </w:rPr>
        <w:t>e</w:t>
      </w:r>
      <w:r w:rsidRPr="00DC7632">
        <w:rPr>
          <w:rFonts w:ascii="Calibri" w:hAnsi="Calibri" w:cs="Calibri"/>
          <w:szCs w:val="24"/>
          <w:highlight w:val="yellow"/>
        </w:rPr>
        <w:t xml:space="preserve"> the probe caudally</w:t>
      </w:r>
      <w:r w:rsidR="006C74AC" w:rsidRPr="00DC7632">
        <w:rPr>
          <w:rFonts w:ascii="Calibri" w:hAnsi="Calibri" w:cs="Calibri"/>
          <w:szCs w:val="24"/>
          <w:highlight w:val="yellow"/>
        </w:rPr>
        <w:t xml:space="preserve"> to visualize </w:t>
      </w:r>
      <w:r w:rsidR="0090768C" w:rsidRPr="00DC7632">
        <w:rPr>
          <w:rFonts w:ascii="Calibri" w:hAnsi="Calibri" w:cs="Calibri"/>
          <w:szCs w:val="24"/>
          <w:highlight w:val="yellow"/>
        </w:rPr>
        <w:t xml:space="preserve">the branch points of the celiac and superior mesenteric </w:t>
      </w:r>
      <w:r w:rsidR="00125A12" w:rsidRPr="00DC7632">
        <w:rPr>
          <w:rFonts w:ascii="Calibri" w:hAnsi="Calibri" w:cs="Calibri"/>
          <w:szCs w:val="24"/>
          <w:highlight w:val="yellow"/>
        </w:rPr>
        <w:t>arteries</w:t>
      </w:r>
      <w:r w:rsidR="0090768C" w:rsidRPr="00DC7632">
        <w:rPr>
          <w:rFonts w:ascii="Calibri" w:hAnsi="Calibri" w:cs="Calibri"/>
          <w:szCs w:val="24"/>
          <w:highlight w:val="yellow"/>
        </w:rPr>
        <w:t>.</w:t>
      </w:r>
    </w:p>
    <w:p w14:paraId="07AA7D9E" w14:textId="77777777" w:rsidR="0090768C" w:rsidRPr="00DC7632" w:rsidRDefault="0090768C" w:rsidP="00DE0B97">
      <w:pPr>
        <w:pStyle w:val="a3"/>
        <w:ind w:left="0"/>
        <w:jc w:val="both"/>
        <w:rPr>
          <w:rFonts w:ascii="Calibri" w:hAnsi="Calibri" w:cs="Calibri"/>
          <w:szCs w:val="24"/>
          <w:highlight w:val="yellow"/>
        </w:rPr>
      </w:pPr>
    </w:p>
    <w:p w14:paraId="32A1D604" w14:textId="77777777" w:rsidR="00D71DBB" w:rsidRPr="00DC7632" w:rsidRDefault="0090768C" w:rsidP="00DE0B97">
      <w:pPr>
        <w:pStyle w:val="Legaltab2"/>
        <w:numPr>
          <w:ilvl w:val="1"/>
          <w:numId w:val="6"/>
        </w:numPr>
        <w:ind w:left="0" w:firstLine="0"/>
        <w:jc w:val="both"/>
        <w:rPr>
          <w:rFonts w:ascii="Calibri" w:hAnsi="Calibri" w:cs="Calibri"/>
          <w:szCs w:val="24"/>
          <w:highlight w:val="yellow"/>
        </w:rPr>
      </w:pPr>
      <w:r w:rsidRPr="00DC7632">
        <w:rPr>
          <w:rFonts w:ascii="Calibri" w:hAnsi="Calibri" w:cs="Calibri"/>
          <w:szCs w:val="24"/>
          <w:highlight w:val="yellow"/>
        </w:rPr>
        <w:t>L</w:t>
      </w:r>
      <w:r w:rsidR="00565086" w:rsidRPr="00DC7632">
        <w:rPr>
          <w:rFonts w:ascii="Calibri" w:hAnsi="Calibri" w:cs="Calibri"/>
          <w:szCs w:val="24"/>
          <w:highlight w:val="yellow"/>
        </w:rPr>
        <w:t xml:space="preserve">ocate the right renal </w:t>
      </w:r>
      <w:r w:rsidR="00874290" w:rsidRPr="00DC7632">
        <w:rPr>
          <w:rFonts w:ascii="Calibri" w:hAnsi="Calibri" w:cs="Calibri"/>
          <w:szCs w:val="24"/>
          <w:highlight w:val="yellow"/>
        </w:rPr>
        <w:t>artery</w:t>
      </w:r>
      <w:r w:rsidR="00565086" w:rsidRPr="00DC7632">
        <w:rPr>
          <w:rFonts w:ascii="Calibri" w:hAnsi="Calibri" w:cs="Calibri"/>
          <w:szCs w:val="24"/>
          <w:highlight w:val="yellow"/>
        </w:rPr>
        <w:t xml:space="preserve"> and use it as a landmark. </w:t>
      </w:r>
    </w:p>
    <w:p w14:paraId="059C131A" w14:textId="77777777" w:rsidR="00687E5F" w:rsidRPr="00DC7632" w:rsidRDefault="00687E5F" w:rsidP="00DE0B97">
      <w:pPr>
        <w:pStyle w:val="a3"/>
        <w:ind w:left="0"/>
        <w:jc w:val="both"/>
        <w:rPr>
          <w:rFonts w:ascii="Calibri" w:hAnsi="Calibri" w:cs="Calibri"/>
          <w:szCs w:val="24"/>
        </w:rPr>
      </w:pPr>
    </w:p>
    <w:p w14:paraId="32F7EDD3" w14:textId="740248EF" w:rsidR="004E6918" w:rsidRPr="00DC7632" w:rsidRDefault="00DE5CF6" w:rsidP="00DE0B97">
      <w:pPr>
        <w:pStyle w:val="Legaltab2"/>
        <w:jc w:val="both"/>
        <w:rPr>
          <w:rFonts w:ascii="Calibri" w:hAnsi="Calibri" w:cs="Calibri"/>
          <w:szCs w:val="24"/>
        </w:rPr>
      </w:pPr>
      <w:r w:rsidRPr="00DE5CF6">
        <w:rPr>
          <w:rFonts w:ascii="Calibri" w:hAnsi="Calibri" w:cs="Calibri"/>
          <w:szCs w:val="24"/>
        </w:rPr>
        <w:t>NOTE:</w:t>
      </w:r>
      <w:r w:rsidR="00AE60AB" w:rsidRPr="00DC7632">
        <w:rPr>
          <w:rFonts w:ascii="Calibri" w:hAnsi="Calibri" w:cs="Calibri"/>
          <w:szCs w:val="24"/>
        </w:rPr>
        <w:t xml:space="preserve"> </w:t>
      </w:r>
      <w:r w:rsidR="00687E5F" w:rsidRPr="00DC7632">
        <w:rPr>
          <w:rFonts w:ascii="Calibri" w:hAnsi="Calibri" w:cs="Calibri"/>
          <w:szCs w:val="24"/>
        </w:rPr>
        <w:t xml:space="preserve">Since abdominal aortic aneurysms </w:t>
      </w:r>
      <w:r w:rsidR="009068E9" w:rsidRPr="00DC7632">
        <w:rPr>
          <w:rFonts w:ascii="Calibri" w:hAnsi="Calibri" w:cs="Calibri"/>
          <w:szCs w:val="24"/>
        </w:rPr>
        <w:t xml:space="preserve">may </w:t>
      </w:r>
      <w:r w:rsidR="00EA244F" w:rsidRPr="00DC7632">
        <w:rPr>
          <w:rFonts w:ascii="Calibri" w:hAnsi="Calibri" w:cs="Calibri"/>
          <w:szCs w:val="24"/>
        </w:rPr>
        <w:t>lead to aortic tortuosity</w:t>
      </w:r>
      <w:r w:rsidR="00687E5F" w:rsidRPr="00DC7632">
        <w:rPr>
          <w:rFonts w:ascii="Calibri" w:hAnsi="Calibri" w:cs="Calibri"/>
          <w:szCs w:val="24"/>
        </w:rPr>
        <w:t xml:space="preserve">, adjust the probe angle to image the abdominal aorta </w:t>
      </w:r>
      <w:r w:rsidR="0090768C" w:rsidRPr="00DC7632">
        <w:rPr>
          <w:rFonts w:ascii="Calibri" w:hAnsi="Calibri" w:cs="Calibri"/>
          <w:szCs w:val="24"/>
        </w:rPr>
        <w:t>perpendicularly</w:t>
      </w:r>
      <w:r w:rsidR="00687E5F" w:rsidRPr="00DC7632">
        <w:rPr>
          <w:rFonts w:ascii="Calibri" w:hAnsi="Calibri" w:cs="Calibri"/>
          <w:szCs w:val="24"/>
        </w:rPr>
        <w:t>.</w:t>
      </w:r>
      <w:r w:rsidR="0022584B">
        <w:rPr>
          <w:rFonts w:ascii="Calibri" w:hAnsi="Calibri" w:cs="Calibri"/>
          <w:szCs w:val="24"/>
        </w:rPr>
        <w:t xml:space="preserve"> </w:t>
      </w:r>
      <w:r w:rsidR="00565086" w:rsidRPr="00DC7632">
        <w:rPr>
          <w:rFonts w:ascii="Calibri" w:hAnsi="Calibri" w:cs="Calibri"/>
          <w:szCs w:val="24"/>
        </w:rPr>
        <w:t>For an internal control, one image of the right renal branch p</w:t>
      </w:r>
      <w:r w:rsidR="004E6918" w:rsidRPr="00DC7632">
        <w:rPr>
          <w:rFonts w:ascii="Calibri" w:hAnsi="Calibri" w:cs="Calibri"/>
          <w:szCs w:val="24"/>
        </w:rPr>
        <w:t>oint should be captured.</w:t>
      </w:r>
    </w:p>
    <w:p w14:paraId="6C6B8859" w14:textId="77777777" w:rsidR="004E6918" w:rsidRPr="00DC7632" w:rsidRDefault="004E6918" w:rsidP="00DE0B97">
      <w:pPr>
        <w:pStyle w:val="a3"/>
        <w:ind w:left="0"/>
        <w:jc w:val="both"/>
        <w:rPr>
          <w:rFonts w:ascii="Calibri" w:hAnsi="Calibri" w:cs="Calibri"/>
          <w:szCs w:val="24"/>
        </w:rPr>
      </w:pPr>
    </w:p>
    <w:p w14:paraId="745AB038" w14:textId="16B4ED1E" w:rsidR="00565086" w:rsidRPr="00DC7632" w:rsidRDefault="00565086" w:rsidP="00DE0B97">
      <w:pPr>
        <w:pStyle w:val="Legaltab2"/>
        <w:numPr>
          <w:ilvl w:val="1"/>
          <w:numId w:val="6"/>
        </w:numPr>
        <w:ind w:left="0" w:firstLine="0"/>
        <w:jc w:val="both"/>
        <w:rPr>
          <w:rFonts w:ascii="Calibri" w:hAnsi="Calibri" w:cs="Calibri"/>
          <w:szCs w:val="24"/>
          <w:highlight w:val="yellow"/>
        </w:rPr>
      </w:pPr>
      <w:r w:rsidRPr="00DC7632">
        <w:rPr>
          <w:rFonts w:ascii="Calibri" w:hAnsi="Calibri" w:cs="Calibri"/>
          <w:szCs w:val="24"/>
          <w:highlight w:val="yellow"/>
        </w:rPr>
        <w:t xml:space="preserve">Capture a cine loop of </w:t>
      </w:r>
      <w:r w:rsidR="0022584B">
        <w:rPr>
          <w:rFonts w:ascii="Calibri" w:hAnsi="Calibri" w:cs="Calibri"/>
          <w:szCs w:val="24"/>
          <w:highlight w:val="yellow"/>
        </w:rPr>
        <w:t xml:space="preserve">the </w:t>
      </w:r>
      <w:r w:rsidR="00375904" w:rsidRPr="00DC7632">
        <w:rPr>
          <w:rFonts w:ascii="Calibri" w:hAnsi="Calibri" w:cs="Calibri"/>
          <w:szCs w:val="24"/>
          <w:highlight w:val="yellow"/>
        </w:rPr>
        <w:t>region of interest</w:t>
      </w:r>
      <w:r w:rsidR="00687E5F" w:rsidRPr="00DC7632">
        <w:rPr>
          <w:rFonts w:ascii="Calibri" w:hAnsi="Calibri" w:cs="Calibri"/>
          <w:szCs w:val="24"/>
          <w:highlight w:val="yellow"/>
        </w:rPr>
        <w:t xml:space="preserve"> </w:t>
      </w:r>
      <w:r w:rsidR="00C7138C" w:rsidRPr="00DC7632">
        <w:rPr>
          <w:rFonts w:ascii="Calibri" w:hAnsi="Calibri" w:cs="Calibri"/>
          <w:szCs w:val="24"/>
          <w:highlight w:val="yellow"/>
        </w:rPr>
        <w:t xml:space="preserve">which </w:t>
      </w:r>
      <w:r w:rsidR="00EA244F" w:rsidRPr="00DC7632">
        <w:rPr>
          <w:rFonts w:ascii="Calibri" w:hAnsi="Calibri" w:cs="Calibri"/>
          <w:szCs w:val="24"/>
          <w:highlight w:val="yellow"/>
        </w:rPr>
        <w:t xml:space="preserve">shows </w:t>
      </w:r>
      <w:r w:rsidR="00C7138C" w:rsidRPr="00DC7632">
        <w:rPr>
          <w:rFonts w:ascii="Calibri" w:hAnsi="Calibri" w:cs="Calibri"/>
          <w:szCs w:val="24"/>
          <w:highlight w:val="yellow"/>
        </w:rPr>
        <w:t xml:space="preserve">the maximum </w:t>
      </w:r>
      <w:r w:rsidR="00AE60AB" w:rsidRPr="00DC7632">
        <w:rPr>
          <w:rFonts w:ascii="Calibri" w:hAnsi="Calibri" w:cs="Calibri"/>
          <w:szCs w:val="24"/>
          <w:highlight w:val="yellow"/>
        </w:rPr>
        <w:t>dilation</w:t>
      </w:r>
      <w:r w:rsidR="00C7138C" w:rsidRPr="00DC7632">
        <w:rPr>
          <w:rFonts w:ascii="Calibri" w:hAnsi="Calibri" w:cs="Calibri"/>
          <w:szCs w:val="24"/>
          <w:highlight w:val="yellow"/>
        </w:rPr>
        <w:t xml:space="preserve"> </w:t>
      </w:r>
      <w:r w:rsidR="004231CF" w:rsidRPr="00DC7632">
        <w:rPr>
          <w:rFonts w:ascii="Calibri" w:hAnsi="Calibri" w:cs="Calibri"/>
          <w:szCs w:val="24"/>
          <w:highlight w:val="yellow"/>
        </w:rPr>
        <w:t>in the abdominal aorta (</w:t>
      </w:r>
      <w:r w:rsidR="004231CF" w:rsidRPr="00DC7632">
        <w:rPr>
          <w:rFonts w:ascii="Calibri" w:hAnsi="Calibri" w:cs="Calibri"/>
          <w:b/>
          <w:szCs w:val="24"/>
          <w:highlight w:val="yellow"/>
        </w:rPr>
        <w:t>Figure 3D</w:t>
      </w:r>
      <w:r w:rsidR="00D71DBB" w:rsidRPr="00DC7632">
        <w:rPr>
          <w:rFonts w:ascii="Calibri" w:hAnsi="Calibri" w:cs="Calibri"/>
          <w:b/>
          <w:szCs w:val="24"/>
          <w:highlight w:val="yellow"/>
        </w:rPr>
        <w:t>,</w:t>
      </w:r>
      <w:r w:rsidR="004231CF" w:rsidRPr="00DC7632">
        <w:rPr>
          <w:rFonts w:ascii="Calibri" w:hAnsi="Calibri" w:cs="Calibri"/>
          <w:b/>
          <w:szCs w:val="24"/>
          <w:highlight w:val="yellow"/>
        </w:rPr>
        <w:t>E</w:t>
      </w:r>
      <w:r w:rsidR="00D71DBB" w:rsidRPr="00DC7632">
        <w:rPr>
          <w:rFonts w:ascii="Calibri" w:hAnsi="Calibri" w:cs="Calibri"/>
          <w:szCs w:val="24"/>
          <w:highlight w:val="yellow"/>
        </w:rPr>
        <w:t>)</w:t>
      </w:r>
      <w:r w:rsidRPr="00DC7632">
        <w:rPr>
          <w:rFonts w:ascii="Calibri" w:hAnsi="Calibri" w:cs="Calibri"/>
          <w:szCs w:val="24"/>
          <w:highlight w:val="yellow"/>
        </w:rPr>
        <w:t>.</w:t>
      </w:r>
    </w:p>
    <w:p w14:paraId="56275824" w14:textId="77777777" w:rsidR="00565086" w:rsidRPr="00DC7632" w:rsidRDefault="00565086" w:rsidP="00DE0B97">
      <w:pPr>
        <w:widowControl w:val="0"/>
        <w:jc w:val="both"/>
        <w:rPr>
          <w:rFonts w:ascii="Calibri" w:hAnsi="Calibri" w:cs="Calibri"/>
          <w:szCs w:val="24"/>
        </w:rPr>
      </w:pPr>
    </w:p>
    <w:p w14:paraId="3E6D4A66" w14:textId="28BFAABE" w:rsidR="007B525E" w:rsidRPr="00DC7632" w:rsidRDefault="00DE5CF6" w:rsidP="00DE0B97">
      <w:pPr>
        <w:widowControl w:val="0"/>
        <w:jc w:val="both"/>
        <w:rPr>
          <w:rFonts w:ascii="Calibri" w:hAnsi="Calibri" w:cs="Calibri"/>
          <w:b/>
          <w:szCs w:val="24"/>
        </w:rPr>
      </w:pPr>
      <w:r w:rsidRPr="00DE5CF6">
        <w:rPr>
          <w:rFonts w:ascii="Calibri" w:hAnsi="Calibri" w:cs="Calibri"/>
          <w:szCs w:val="24"/>
        </w:rPr>
        <w:t>NOTE:</w:t>
      </w:r>
      <w:r w:rsidR="00DE0B97" w:rsidRPr="00DC7632">
        <w:rPr>
          <w:rFonts w:ascii="Calibri" w:hAnsi="Calibri" w:cs="Calibri"/>
          <w:b/>
          <w:szCs w:val="24"/>
        </w:rPr>
        <w:t xml:space="preserve"> </w:t>
      </w:r>
      <w:r w:rsidR="0022584B" w:rsidRPr="00597D67">
        <w:rPr>
          <w:rFonts w:ascii="Calibri" w:hAnsi="Calibri" w:cs="Calibri"/>
          <w:szCs w:val="24"/>
        </w:rPr>
        <w:t xml:space="preserve">The </w:t>
      </w:r>
      <w:r w:rsidR="0022584B">
        <w:rPr>
          <w:rFonts w:ascii="Calibri" w:hAnsi="Calibri" w:cs="Calibri"/>
          <w:szCs w:val="24"/>
        </w:rPr>
        <w:t>l</w:t>
      </w:r>
      <w:r w:rsidR="007B525E" w:rsidRPr="00DC7632">
        <w:rPr>
          <w:rFonts w:ascii="Calibri" w:hAnsi="Calibri" w:cs="Calibri"/>
          <w:szCs w:val="24"/>
        </w:rPr>
        <w:t>ocalization of aortic aneurysm</w:t>
      </w:r>
      <w:r w:rsidR="0022584B">
        <w:rPr>
          <w:rFonts w:ascii="Calibri" w:hAnsi="Calibri" w:cs="Calibri"/>
          <w:szCs w:val="24"/>
        </w:rPr>
        <w:t>s</w:t>
      </w:r>
      <w:r w:rsidR="007B525E" w:rsidRPr="00DC7632">
        <w:rPr>
          <w:rFonts w:ascii="Calibri" w:hAnsi="Calibri" w:cs="Calibri"/>
          <w:szCs w:val="24"/>
        </w:rPr>
        <w:t xml:space="preserve"> </w:t>
      </w:r>
      <w:r w:rsidR="00A1639E" w:rsidRPr="00DC7632">
        <w:rPr>
          <w:rFonts w:ascii="Calibri" w:hAnsi="Calibri" w:cs="Calibri"/>
          <w:szCs w:val="24"/>
        </w:rPr>
        <w:t>varies in</w:t>
      </w:r>
      <w:r w:rsidR="007B525E" w:rsidRPr="00DC7632">
        <w:rPr>
          <w:rFonts w:ascii="Calibri" w:hAnsi="Calibri" w:cs="Calibri"/>
          <w:szCs w:val="24"/>
        </w:rPr>
        <w:t xml:space="preserve"> each animal model.</w:t>
      </w:r>
      <w:r w:rsidR="001D6020" w:rsidRPr="00DC7632">
        <w:rPr>
          <w:rFonts w:ascii="Calibri" w:hAnsi="Calibri" w:cs="Calibri"/>
          <w:szCs w:val="24"/>
        </w:rPr>
        <w:t xml:space="preserve"> </w:t>
      </w:r>
      <w:r w:rsidR="007B525E" w:rsidRPr="00DC7632">
        <w:rPr>
          <w:rFonts w:ascii="Calibri" w:hAnsi="Calibri" w:cs="Calibri"/>
          <w:szCs w:val="24"/>
        </w:rPr>
        <w:t xml:space="preserve">Aortic dilation in angiotensin </w:t>
      </w:r>
      <w:r w:rsidR="00A1639E" w:rsidRPr="00DC7632">
        <w:rPr>
          <w:rFonts w:ascii="Calibri" w:hAnsi="Calibri" w:cs="Calibri"/>
          <w:szCs w:val="24"/>
        </w:rPr>
        <w:t xml:space="preserve">II-induced </w:t>
      </w:r>
      <w:r w:rsidR="000629CB" w:rsidRPr="00DC7632">
        <w:rPr>
          <w:rFonts w:ascii="Calibri" w:hAnsi="Calibri" w:cs="Calibri"/>
          <w:szCs w:val="24"/>
        </w:rPr>
        <w:t>mice</w:t>
      </w:r>
      <w:r w:rsidR="007B525E" w:rsidRPr="00DC7632">
        <w:rPr>
          <w:rFonts w:ascii="Calibri" w:hAnsi="Calibri" w:cs="Calibri"/>
          <w:szCs w:val="24"/>
        </w:rPr>
        <w:t xml:space="preserve"> occurs predominantly in the suprarenal aorta, while CaCl</w:t>
      </w:r>
      <w:r w:rsidR="007B525E" w:rsidRPr="00DC7632">
        <w:rPr>
          <w:rFonts w:ascii="Calibri" w:hAnsi="Calibri" w:cs="Calibri"/>
          <w:szCs w:val="24"/>
          <w:vertAlign w:val="subscript"/>
        </w:rPr>
        <w:t>2</w:t>
      </w:r>
      <w:r w:rsidR="007B525E" w:rsidRPr="00DC7632">
        <w:rPr>
          <w:rFonts w:ascii="Calibri" w:hAnsi="Calibri" w:cs="Calibri"/>
          <w:szCs w:val="24"/>
        </w:rPr>
        <w:t xml:space="preserve"> </w:t>
      </w:r>
      <w:r w:rsidR="00AE60AB" w:rsidRPr="00DC7632">
        <w:rPr>
          <w:rFonts w:ascii="Calibri" w:hAnsi="Calibri" w:cs="Calibri"/>
          <w:szCs w:val="24"/>
        </w:rPr>
        <w:t>or</w:t>
      </w:r>
      <w:r w:rsidR="007B525E" w:rsidRPr="00DC7632">
        <w:rPr>
          <w:rFonts w:ascii="Calibri" w:hAnsi="Calibri" w:cs="Calibri"/>
          <w:szCs w:val="24"/>
        </w:rPr>
        <w:t xml:space="preserve"> elastase</w:t>
      </w:r>
      <w:r w:rsidR="00AE60AB" w:rsidRPr="00DC7632">
        <w:rPr>
          <w:rFonts w:ascii="Calibri" w:hAnsi="Calibri" w:cs="Calibri"/>
          <w:szCs w:val="24"/>
        </w:rPr>
        <w:t xml:space="preserve"> </w:t>
      </w:r>
      <w:r w:rsidR="007B525E" w:rsidRPr="00DC7632">
        <w:rPr>
          <w:rFonts w:ascii="Calibri" w:hAnsi="Calibri" w:cs="Calibri"/>
          <w:szCs w:val="24"/>
        </w:rPr>
        <w:t>induce</w:t>
      </w:r>
      <w:r w:rsidR="00AE60AB" w:rsidRPr="00DC7632">
        <w:rPr>
          <w:rFonts w:ascii="Calibri" w:hAnsi="Calibri" w:cs="Calibri"/>
          <w:szCs w:val="24"/>
        </w:rPr>
        <w:t>s</w:t>
      </w:r>
      <w:r w:rsidR="007B525E" w:rsidRPr="00DC7632">
        <w:rPr>
          <w:rFonts w:ascii="Calibri" w:hAnsi="Calibri" w:cs="Calibri"/>
          <w:szCs w:val="24"/>
        </w:rPr>
        <w:t xml:space="preserve"> </w:t>
      </w:r>
      <w:r w:rsidR="00AE60AB" w:rsidRPr="00DC7632">
        <w:rPr>
          <w:rFonts w:ascii="Calibri" w:hAnsi="Calibri" w:cs="Calibri"/>
          <w:szCs w:val="24"/>
        </w:rPr>
        <w:t xml:space="preserve">aortic </w:t>
      </w:r>
      <w:r w:rsidR="007B525E" w:rsidRPr="00DC7632">
        <w:rPr>
          <w:rFonts w:ascii="Calibri" w:hAnsi="Calibri" w:cs="Calibri"/>
          <w:szCs w:val="24"/>
        </w:rPr>
        <w:t>aneurysm</w:t>
      </w:r>
      <w:r w:rsidR="00AE60AB" w:rsidRPr="00DC7632">
        <w:rPr>
          <w:rFonts w:ascii="Calibri" w:hAnsi="Calibri" w:cs="Calibri"/>
          <w:szCs w:val="24"/>
        </w:rPr>
        <w:t xml:space="preserve"> in the </w:t>
      </w:r>
      <w:r w:rsidR="007B525E" w:rsidRPr="00DC7632">
        <w:rPr>
          <w:rFonts w:ascii="Calibri" w:hAnsi="Calibri" w:cs="Calibri"/>
          <w:szCs w:val="24"/>
        </w:rPr>
        <w:t xml:space="preserve">infrarenal aortic </w:t>
      </w:r>
      <w:r w:rsidR="00AE60AB" w:rsidRPr="00DC7632">
        <w:rPr>
          <w:rFonts w:ascii="Calibri" w:hAnsi="Calibri" w:cs="Calibri"/>
          <w:szCs w:val="24"/>
        </w:rPr>
        <w:t>in mice</w:t>
      </w:r>
      <w:r w:rsidR="00E8220F" w:rsidRPr="00DC7632">
        <w:rPr>
          <w:rFonts w:ascii="Calibri" w:hAnsi="Calibri" w:cs="Calibri"/>
          <w:szCs w:val="24"/>
        </w:rPr>
        <w:t>.</w:t>
      </w:r>
    </w:p>
    <w:p w14:paraId="01CC056C" w14:textId="77777777" w:rsidR="007B525E" w:rsidRPr="00DC7632" w:rsidRDefault="007B525E" w:rsidP="00DE0B97">
      <w:pPr>
        <w:widowControl w:val="0"/>
        <w:jc w:val="both"/>
        <w:rPr>
          <w:rFonts w:ascii="Calibri" w:hAnsi="Calibri" w:cs="Calibri"/>
          <w:szCs w:val="24"/>
        </w:rPr>
      </w:pPr>
    </w:p>
    <w:p w14:paraId="0AF8B5F6" w14:textId="13655D36" w:rsidR="00565086" w:rsidRPr="00DC7632" w:rsidRDefault="00565086" w:rsidP="00DE0B97">
      <w:pPr>
        <w:pStyle w:val="Legal1"/>
        <w:numPr>
          <w:ilvl w:val="0"/>
          <w:numId w:val="1"/>
        </w:numPr>
        <w:jc w:val="both"/>
        <w:rPr>
          <w:rFonts w:ascii="Calibri" w:hAnsi="Calibri" w:cs="Calibri"/>
          <w:b/>
          <w:szCs w:val="24"/>
        </w:rPr>
      </w:pPr>
      <w:r w:rsidRPr="00DC7632">
        <w:rPr>
          <w:rFonts w:ascii="Calibri" w:hAnsi="Calibri" w:cs="Calibri"/>
          <w:b/>
          <w:szCs w:val="24"/>
        </w:rPr>
        <w:t>Postscanning mouse care and cleanup</w:t>
      </w:r>
    </w:p>
    <w:p w14:paraId="02695AEA" w14:textId="77777777" w:rsidR="00565086" w:rsidRPr="00DC7632" w:rsidRDefault="00565086" w:rsidP="00DE0B97">
      <w:pPr>
        <w:widowControl w:val="0"/>
        <w:jc w:val="both"/>
        <w:rPr>
          <w:rFonts w:ascii="Calibri" w:hAnsi="Calibri" w:cs="Calibri"/>
          <w:szCs w:val="24"/>
        </w:rPr>
      </w:pPr>
    </w:p>
    <w:p w14:paraId="1ED1847D" w14:textId="1B9B138B" w:rsidR="004E6918" w:rsidRPr="00DC7632" w:rsidRDefault="00565086" w:rsidP="00DE0B97">
      <w:pPr>
        <w:pStyle w:val="Legaltab2"/>
        <w:numPr>
          <w:ilvl w:val="1"/>
          <w:numId w:val="7"/>
        </w:numPr>
        <w:ind w:left="0" w:firstLine="0"/>
        <w:jc w:val="both"/>
        <w:rPr>
          <w:rFonts w:ascii="Calibri" w:hAnsi="Calibri" w:cs="Calibri"/>
          <w:szCs w:val="24"/>
          <w:highlight w:val="yellow"/>
        </w:rPr>
      </w:pPr>
      <w:r w:rsidRPr="00DC7632">
        <w:rPr>
          <w:rFonts w:ascii="Calibri" w:hAnsi="Calibri" w:cs="Calibri"/>
          <w:szCs w:val="24"/>
          <w:highlight w:val="yellow"/>
        </w:rPr>
        <w:t xml:space="preserve">Wipe off </w:t>
      </w:r>
      <w:r w:rsidR="0022584B">
        <w:rPr>
          <w:rFonts w:ascii="Calibri" w:hAnsi="Calibri" w:cs="Calibri"/>
          <w:szCs w:val="24"/>
          <w:highlight w:val="yellow"/>
        </w:rPr>
        <w:t xml:space="preserve">the </w:t>
      </w:r>
      <w:r w:rsidRPr="00DC7632">
        <w:rPr>
          <w:rFonts w:ascii="Calibri" w:hAnsi="Calibri" w:cs="Calibri"/>
          <w:szCs w:val="24"/>
          <w:highlight w:val="yellow"/>
        </w:rPr>
        <w:t>ultrasonic gel</w:t>
      </w:r>
      <w:r w:rsidR="00EA244F" w:rsidRPr="00DC7632">
        <w:rPr>
          <w:rFonts w:ascii="Calibri" w:hAnsi="Calibri" w:cs="Calibri"/>
          <w:szCs w:val="24"/>
          <w:highlight w:val="yellow"/>
        </w:rPr>
        <w:t>,</w:t>
      </w:r>
      <w:r w:rsidRPr="00DC7632">
        <w:rPr>
          <w:rFonts w:ascii="Calibri" w:hAnsi="Calibri" w:cs="Calibri"/>
          <w:szCs w:val="24"/>
          <w:highlight w:val="yellow"/>
        </w:rPr>
        <w:t xml:space="preserve"> irrigate the chest </w:t>
      </w:r>
      <w:r w:rsidR="004231CF" w:rsidRPr="00DC7632">
        <w:rPr>
          <w:rFonts w:ascii="Calibri" w:hAnsi="Calibri" w:cs="Calibri"/>
          <w:szCs w:val="24"/>
          <w:highlight w:val="yellow"/>
        </w:rPr>
        <w:t>or</w:t>
      </w:r>
      <w:r w:rsidRPr="00DC7632">
        <w:rPr>
          <w:rFonts w:ascii="Calibri" w:hAnsi="Calibri" w:cs="Calibri"/>
          <w:szCs w:val="24"/>
          <w:highlight w:val="yellow"/>
        </w:rPr>
        <w:t xml:space="preserve"> abdomen with warm water</w:t>
      </w:r>
      <w:r w:rsidR="00EA244F" w:rsidRPr="00DC7632">
        <w:rPr>
          <w:rFonts w:ascii="Calibri" w:hAnsi="Calibri" w:cs="Calibri"/>
          <w:szCs w:val="24"/>
          <w:highlight w:val="yellow"/>
        </w:rPr>
        <w:t>,</w:t>
      </w:r>
      <w:r w:rsidRPr="00DC7632">
        <w:rPr>
          <w:rFonts w:ascii="Calibri" w:hAnsi="Calibri" w:cs="Calibri"/>
          <w:szCs w:val="24"/>
          <w:highlight w:val="yellow"/>
        </w:rPr>
        <w:t xml:space="preserve"> and </w:t>
      </w:r>
      <w:r w:rsidR="00EA244F" w:rsidRPr="00DC7632">
        <w:rPr>
          <w:rFonts w:ascii="Calibri" w:hAnsi="Calibri" w:cs="Calibri"/>
          <w:szCs w:val="24"/>
          <w:highlight w:val="yellow"/>
        </w:rPr>
        <w:t xml:space="preserve">gently </w:t>
      </w:r>
      <w:r w:rsidRPr="00DC7632">
        <w:rPr>
          <w:rFonts w:ascii="Calibri" w:hAnsi="Calibri" w:cs="Calibri"/>
          <w:szCs w:val="24"/>
          <w:highlight w:val="yellow"/>
        </w:rPr>
        <w:t xml:space="preserve">wipe </w:t>
      </w:r>
      <w:r w:rsidR="00EA244F" w:rsidRPr="00DC7632">
        <w:rPr>
          <w:rFonts w:ascii="Calibri" w:hAnsi="Calibri" w:cs="Calibri"/>
          <w:szCs w:val="24"/>
          <w:highlight w:val="yellow"/>
        </w:rPr>
        <w:t xml:space="preserve">the mouse </w:t>
      </w:r>
      <w:r w:rsidRPr="00DC7632">
        <w:rPr>
          <w:rFonts w:ascii="Calibri" w:hAnsi="Calibri" w:cs="Calibri"/>
          <w:szCs w:val="24"/>
          <w:highlight w:val="yellow"/>
        </w:rPr>
        <w:t>dry.</w:t>
      </w:r>
    </w:p>
    <w:p w14:paraId="66D4708D" w14:textId="77777777" w:rsidR="004E6918" w:rsidRPr="00DC7632" w:rsidRDefault="004E6918" w:rsidP="00DE0B97">
      <w:pPr>
        <w:pStyle w:val="Legaltab2"/>
        <w:jc w:val="both"/>
        <w:rPr>
          <w:rFonts w:ascii="Calibri" w:hAnsi="Calibri" w:cs="Calibri"/>
          <w:szCs w:val="24"/>
          <w:highlight w:val="yellow"/>
        </w:rPr>
      </w:pPr>
    </w:p>
    <w:p w14:paraId="7EEEC38F" w14:textId="5E96C94E" w:rsidR="004E6918" w:rsidRPr="00DC7632" w:rsidRDefault="00565086" w:rsidP="00DE0B97">
      <w:pPr>
        <w:pStyle w:val="Legaltab2"/>
        <w:numPr>
          <w:ilvl w:val="1"/>
          <w:numId w:val="7"/>
        </w:numPr>
        <w:ind w:left="0" w:firstLine="0"/>
        <w:jc w:val="both"/>
        <w:rPr>
          <w:rFonts w:ascii="Calibri" w:hAnsi="Calibri" w:cs="Calibri"/>
          <w:szCs w:val="24"/>
          <w:highlight w:val="yellow"/>
        </w:rPr>
      </w:pPr>
      <w:r w:rsidRPr="00DC7632">
        <w:rPr>
          <w:rFonts w:ascii="Calibri" w:hAnsi="Calibri" w:cs="Calibri"/>
          <w:szCs w:val="24"/>
          <w:highlight w:val="yellow"/>
        </w:rPr>
        <w:t xml:space="preserve">Return </w:t>
      </w:r>
      <w:r w:rsidR="00EA244F" w:rsidRPr="00DC7632">
        <w:rPr>
          <w:rFonts w:ascii="Calibri" w:hAnsi="Calibri" w:cs="Calibri"/>
          <w:szCs w:val="24"/>
          <w:highlight w:val="yellow"/>
        </w:rPr>
        <w:t xml:space="preserve">the </w:t>
      </w:r>
      <w:r w:rsidRPr="00DC7632">
        <w:rPr>
          <w:rFonts w:ascii="Calibri" w:hAnsi="Calibri" w:cs="Calibri"/>
          <w:szCs w:val="24"/>
          <w:highlight w:val="yellow"/>
        </w:rPr>
        <w:t>mouse to its cage</w:t>
      </w:r>
      <w:r w:rsidR="0022584B">
        <w:rPr>
          <w:rFonts w:ascii="Calibri" w:hAnsi="Calibri" w:cs="Calibri"/>
          <w:szCs w:val="24"/>
          <w:highlight w:val="yellow"/>
        </w:rPr>
        <w:t>, which is</w:t>
      </w:r>
      <w:r w:rsidRPr="00DC7632">
        <w:rPr>
          <w:rFonts w:ascii="Calibri" w:hAnsi="Calibri" w:cs="Calibri"/>
          <w:szCs w:val="24"/>
          <w:highlight w:val="yellow"/>
        </w:rPr>
        <w:t xml:space="preserve"> placed on a heating pad.</w:t>
      </w:r>
    </w:p>
    <w:p w14:paraId="28D14C32" w14:textId="77777777" w:rsidR="004E6918" w:rsidRPr="00DC7632" w:rsidRDefault="004E6918" w:rsidP="00DE0B97">
      <w:pPr>
        <w:pStyle w:val="a3"/>
        <w:ind w:left="0"/>
        <w:jc w:val="both"/>
        <w:rPr>
          <w:rFonts w:ascii="Calibri" w:hAnsi="Calibri" w:cs="Calibri"/>
          <w:szCs w:val="24"/>
          <w:highlight w:val="yellow"/>
        </w:rPr>
      </w:pPr>
    </w:p>
    <w:p w14:paraId="0064EEC3" w14:textId="32B5900C" w:rsidR="004E6918" w:rsidRPr="00DC7632" w:rsidRDefault="00565086" w:rsidP="00DE0B97">
      <w:pPr>
        <w:pStyle w:val="Legaltab2"/>
        <w:numPr>
          <w:ilvl w:val="1"/>
          <w:numId w:val="7"/>
        </w:numPr>
        <w:ind w:left="0" w:firstLine="0"/>
        <w:jc w:val="both"/>
        <w:rPr>
          <w:rFonts w:ascii="Calibri" w:hAnsi="Calibri" w:cs="Calibri"/>
          <w:szCs w:val="24"/>
        </w:rPr>
      </w:pPr>
      <w:r w:rsidRPr="00DC7632">
        <w:rPr>
          <w:rFonts w:ascii="Calibri" w:hAnsi="Calibri" w:cs="Calibri"/>
          <w:szCs w:val="24"/>
          <w:highlight w:val="yellow"/>
        </w:rPr>
        <w:t>Turn off</w:t>
      </w:r>
      <w:r w:rsidR="00EA244F" w:rsidRPr="00DC7632">
        <w:rPr>
          <w:rFonts w:ascii="Calibri" w:hAnsi="Calibri" w:cs="Calibri"/>
          <w:szCs w:val="24"/>
          <w:highlight w:val="yellow"/>
        </w:rPr>
        <w:t xml:space="preserve"> the</w:t>
      </w:r>
      <w:r w:rsidRPr="00DC7632">
        <w:rPr>
          <w:rFonts w:ascii="Calibri" w:hAnsi="Calibri" w:cs="Calibri"/>
          <w:szCs w:val="24"/>
          <w:highlight w:val="yellow"/>
        </w:rPr>
        <w:t xml:space="preserve"> isoflurane vaporizer and O</w:t>
      </w:r>
      <w:r w:rsidRPr="00DC7632">
        <w:rPr>
          <w:rFonts w:ascii="Calibri" w:hAnsi="Calibri" w:cs="Calibri"/>
          <w:szCs w:val="24"/>
          <w:highlight w:val="yellow"/>
          <w:vertAlign w:val="subscript"/>
        </w:rPr>
        <w:t>2</w:t>
      </w:r>
      <w:r w:rsidRPr="00DC7632">
        <w:rPr>
          <w:rFonts w:ascii="Calibri" w:hAnsi="Calibri" w:cs="Calibri"/>
          <w:szCs w:val="24"/>
          <w:highlight w:val="yellow"/>
        </w:rPr>
        <w:t xml:space="preserve"> tank</w:t>
      </w:r>
      <w:r w:rsidRPr="00DC7632">
        <w:rPr>
          <w:rFonts w:ascii="Calibri" w:hAnsi="Calibri" w:cs="Calibri"/>
          <w:szCs w:val="24"/>
        </w:rPr>
        <w:t xml:space="preserve">. Refill </w:t>
      </w:r>
      <w:r w:rsidR="0022584B">
        <w:rPr>
          <w:rFonts w:ascii="Calibri" w:hAnsi="Calibri" w:cs="Calibri"/>
          <w:szCs w:val="24"/>
        </w:rPr>
        <w:t xml:space="preserve">the </w:t>
      </w:r>
      <w:r w:rsidRPr="00DC7632">
        <w:rPr>
          <w:rFonts w:ascii="Calibri" w:hAnsi="Calibri" w:cs="Calibri"/>
          <w:szCs w:val="24"/>
        </w:rPr>
        <w:t xml:space="preserve">vaporizer if </w:t>
      </w:r>
      <w:r w:rsidR="0022584B">
        <w:rPr>
          <w:rFonts w:ascii="Calibri" w:hAnsi="Calibri" w:cs="Calibri"/>
          <w:szCs w:val="24"/>
        </w:rPr>
        <w:t xml:space="preserve">the </w:t>
      </w:r>
      <w:r w:rsidRPr="00DC7632">
        <w:rPr>
          <w:rFonts w:ascii="Calibri" w:hAnsi="Calibri" w:cs="Calibri"/>
          <w:szCs w:val="24"/>
        </w:rPr>
        <w:t>isoflurane level is low.</w:t>
      </w:r>
    </w:p>
    <w:p w14:paraId="3B286517" w14:textId="77777777" w:rsidR="004E6918" w:rsidRPr="00DC7632" w:rsidRDefault="004E6918" w:rsidP="00DE0B97">
      <w:pPr>
        <w:pStyle w:val="a3"/>
        <w:ind w:left="0"/>
        <w:jc w:val="both"/>
        <w:rPr>
          <w:rFonts w:ascii="Calibri" w:hAnsi="Calibri" w:cs="Calibri"/>
          <w:szCs w:val="24"/>
        </w:rPr>
      </w:pPr>
    </w:p>
    <w:p w14:paraId="17BAEA51" w14:textId="77777777" w:rsidR="00984CD5" w:rsidRPr="00DC7632" w:rsidRDefault="00565086" w:rsidP="00DE0B97">
      <w:pPr>
        <w:pStyle w:val="Legaltab2"/>
        <w:numPr>
          <w:ilvl w:val="1"/>
          <w:numId w:val="7"/>
        </w:numPr>
        <w:ind w:left="0" w:firstLine="0"/>
        <w:jc w:val="both"/>
        <w:rPr>
          <w:rFonts w:ascii="Calibri" w:hAnsi="Calibri" w:cs="Calibri"/>
          <w:szCs w:val="24"/>
          <w:highlight w:val="yellow"/>
        </w:rPr>
      </w:pPr>
      <w:r w:rsidRPr="00DC7632">
        <w:rPr>
          <w:rFonts w:ascii="Calibri" w:hAnsi="Calibri" w:cs="Calibri"/>
          <w:szCs w:val="24"/>
          <w:highlight w:val="yellow"/>
        </w:rPr>
        <w:t xml:space="preserve">Clean the ultrasound machine, probe, </w:t>
      </w:r>
      <w:r w:rsidR="00984CD5" w:rsidRPr="00DC7632">
        <w:rPr>
          <w:rFonts w:ascii="Calibri" w:hAnsi="Calibri" w:cs="Calibri"/>
          <w:szCs w:val="24"/>
          <w:highlight w:val="yellow"/>
        </w:rPr>
        <w:t xml:space="preserve">and platform with a soft cloth and isopropyl alcohol or </w:t>
      </w:r>
      <w:r w:rsidR="00664764" w:rsidRPr="00DC7632">
        <w:rPr>
          <w:rFonts w:ascii="Calibri" w:hAnsi="Calibri" w:cs="Calibri"/>
          <w:szCs w:val="24"/>
          <w:highlight w:val="yellow"/>
        </w:rPr>
        <w:t xml:space="preserve">glutaraldehyde </w:t>
      </w:r>
      <w:r w:rsidR="00984CD5" w:rsidRPr="00DC7632">
        <w:rPr>
          <w:rFonts w:ascii="Calibri" w:hAnsi="Calibri" w:cs="Calibri"/>
          <w:szCs w:val="24"/>
          <w:highlight w:val="yellow"/>
        </w:rPr>
        <w:t>wipes.</w:t>
      </w:r>
    </w:p>
    <w:p w14:paraId="78BBE7CF" w14:textId="77777777" w:rsidR="00984CD5" w:rsidRPr="00DC7632" w:rsidRDefault="00984CD5" w:rsidP="00DE0B97">
      <w:pPr>
        <w:pStyle w:val="a3"/>
        <w:ind w:left="0"/>
        <w:jc w:val="both"/>
        <w:rPr>
          <w:rFonts w:ascii="Calibri" w:hAnsi="Calibri" w:cs="Calibri"/>
          <w:szCs w:val="24"/>
          <w:highlight w:val="yellow"/>
        </w:rPr>
      </w:pPr>
    </w:p>
    <w:p w14:paraId="5BB8EDDA" w14:textId="77777777" w:rsidR="00824FCE" w:rsidRPr="00DC7632" w:rsidRDefault="00565086" w:rsidP="00DE0B97">
      <w:pPr>
        <w:pStyle w:val="Legaltab2"/>
        <w:numPr>
          <w:ilvl w:val="1"/>
          <w:numId w:val="7"/>
        </w:numPr>
        <w:ind w:left="0" w:firstLine="0"/>
        <w:jc w:val="both"/>
        <w:rPr>
          <w:rFonts w:ascii="Calibri" w:hAnsi="Calibri" w:cs="Calibri"/>
          <w:szCs w:val="24"/>
          <w:highlight w:val="yellow"/>
        </w:rPr>
      </w:pPr>
      <w:r w:rsidRPr="00DC7632">
        <w:rPr>
          <w:rFonts w:ascii="Calibri" w:hAnsi="Calibri" w:cs="Calibri"/>
          <w:szCs w:val="24"/>
          <w:highlight w:val="yellow"/>
        </w:rPr>
        <w:t>Download all files collected during the scan.</w:t>
      </w:r>
    </w:p>
    <w:p w14:paraId="6089B58F" w14:textId="77777777" w:rsidR="00824FCE" w:rsidRPr="00DC7632" w:rsidRDefault="00824FCE" w:rsidP="00DE0B97">
      <w:pPr>
        <w:pStyle w:val="a3"/>
        <w:ind w:left="0"/>
        <w:jc w:val="both"/>
        <w:rPr>
          <w:rFonts w:ascii="Calibri" w:hAnsi="Calibri" w:cs="Calibri"/>
          <w:szCs w:val="24"/>
          <w:highlight w:val="yellow"/>
        </w:rPr>
      </w:pPr>
    </w:p>
    <w:p w14:paraId="1E072856" w14:textId="77777777" w:rsidR="004E6918" w:rsidRPr="00DC7632" w:rsidRDefault="00565086" w:rsidP="00DE0B97">
      <w:pPr>
        <w:pStyle w:val="Legaltab2"/>
        <w:numPr>
          <w:ilvl w:val="1"/>
          <w:numId w:val="7"/>
        </w:numPr>
        <w:ind w:left="0" w:firstLine="0"/>
        <w:jc w:val="both"/>
        <w:rPr>
          <w:rFonts w:ascii="Calibri" w:hAnsi="Calibri" w:cs="Calibri"/>
          <w:szCs w:val="24"/>
          <w:highlight w:val="yellow"/>
        </w:rPr>
      </w:pPr>
      <w:r w:rsidRPr="00DC7632">
        <w:rPr>
          <w:rFonts w:ascii="Calibri" w:hAnsi="Calibri" w:cs="Calibri"/>
          <w:szCs w:val="24"/>
          <w:highlight w:val="yellow"/>
        </w:rPr>
        <w:t>Turn off the ultrasound machine.</w:t>
      </w:r>
    </w:p>
    <w:p w14:paraId="13A3289D" w14:textId="77777777" w:rsidR="004E6918" w:rsidRPr="00DC7632" w:rsidRDefault="004E6918" w:rsidP="00DE0B97">
      <w:pPr>
        <w:pStyle w:val="a3"/>
        <w:ind w:left="0"/>
        <w:jc w:val="both"/>
        <w:rPr>
          <w:rFonts w:ascii="Calibri" w:hAnsi="Calibri" w:cs="Calibri"/>
          <w:szCs w:val="24"/>
        </w:rPr>
      </w:pPr>
    </w:p>
    <w:p w14:paraId="7559B971" w14:textId="67C9359F" w:rsidR="00565086" w:rsidRPr="00DC7632" w:rsidRDefault="00565086" w:rsidP="00DE0B97">
      <w:pPr>
        <w:pStyle w:val="Legaltab2"/>
        <w:numPr>
          <w:ilvl w:val="1"/>
          <w:numId w:val="7"/>
        </w:numPr>
        <w:ind w:left="0" w:firstLine="0"/>
        <w:jc w:val="both"/>
        <w:rPr>
          <w:rFonts w:ascii="Calibri" w:hAnsi="Calibri" w:cs="Calibri"/>
          <w:szCs w:val="24"/>
        </w:rPr>
      </w:pPr>
      <w:r w:rsidRPr="00DC7632">
        <w:rPr>
          <w:rFonts w:ascii="Calibri" w:hAnsi="Calibri" w:cs="Calibri"/>
          <w:szCs w:val="24"/>
        </w:rPr>
        <w:t xml:space="preserve">Return </w:t>
      </w:r>
      <w:r w:rsidR="0022584B">
        <w:rPr>
          <w:rFonts w:ascii="Calibri" w:hAnsi="Calibri" w:cs="Calibri"/>
          <w:szCs w:val="24"/>
        </w:rPr>
        <w:t xml:space="preserve">the </w:t>
      </w:r>
      <w:r w:rsidRPr="00DC7632">
        <w:rPr>
          <w:rFonts w:ascii="Calibri" w:hAnsi="Calibri" w:cs="Calibri"/>
          <w:szCs w:val="24"/>
        </w:rPr>
        <w:t>mice to animal housing rooms</w:t>
      </w:r>
      <w:r w:rsidR="0022584B">
        <w:rPr>
          <w:rFonts w:ascii="Calibri" w:hAnsi="Calibri" w:cs="Calibri"/>
          <w:szCs w:val="24"/>
        </w:rPr>
        <w:t xml:space="preserve"> after </w:t>
      </w:r>
      <w:r w:rsidR="002D22DA" w:rsidRPr="00DC7632">
        <w:rPr>
          <w:rFonts w:ascii="Calibri" w:hAnsi="Calibri" w:cs="Calibri"/>
          <w:szCs w:val="24"/>
        </w:rPr>
        <w:t xml:space="preserve">they </w:t>
      </w:r>
      <w:r w:rsidR="0022584B">
        <w:rPr>
          <w:rFonts w:ascii="Calibri" w:hAnsi="Calibri" w:cs="Calibri"/>
          <w:szCs w:val="24"/>
        </w:rPr>
        <w:t xml:space="preserve">have </w:t>
      </w:r>
      <w:r w:rsidR="002D22DA" w:rsidRPr="00DC7632">
        <w:rPr>
          <w:rFonts w:ascii="Calibri" w:hAnsi="Calibri" w:cs="Calibri"/>
          <w:szCs w:val="24"/>
        </w:rPr>
        <w:t>recover</w:t>
      </w:r>
      <w:r w:rsidR="0022584B">
        <w:rPr>
          <w:rFonts w:ascii="Calibri" w:hAnsi="Calibri" w:cs="Calibri"/>
          <w:szCs w:val="24"/>
        </w:rPr>
        <w:t>ed</w:t>
      </w:r>
      <w:r w:rsidR="002D22DA" w:rsidRPr="00DC7632">
        <w:rPr>
          <w:rFonts w:ascii="Calibri" w:hAnsi="Calibri" w:cs="Calibri"/>
          <w:szCs w:val="24"/>
        </w:rPr>
        <w:t xml:space="preserve"> from</w:t>
      </w:r>
      <w:r w:rsidR="00234E56" w:rsidRPr="00DC7632">
        <w:rPr>
          <w:rFonts w:ascii="Calibri" w:hAnsi="Calibri" w:cs="Calibri"/>
          <w:szCs w:val="24"/>
        </w:rPr>
        <w:t xml:space="preserve"> </w:t>
      </w:r>
      <w:r w:rsidR="0022584B">
        <w:rPr>
          <w:rFonts w:ascii="Calibri" w:hAnsi="Calibri" w:cs="Calibri"/>
          <w:szCs w:val="24"/>
        </w:rPr>
        <w:t xml:space="preserve">the </w:t>
      </w:r>
      <w:r w:rsidR="002D22DA" w:rsidRPr="00DC7632">
        <w:rPr>
          <w:rFonts w:ascii="Calibri" w:hAnsi="Calibri" w:cs="Calibri"/>
          <w:szCs w:val="24"/>
        </w:rPr>
        <w:t>anesthesia</w:t>
      </w:r>
      <w:r w:rsidRPr="00DC7632">
        <w:rPr>
          <w:rFonts w:ascii="Calibri" w:hAnsi="Calibri" w:cs="Calibri"/>
          <w:szCs w:val="24"/>
        </w:rPr>
        <w:t>.</w:t>
      </w:r>
    </w:p>
    <w:p w14:paraId="0E2C1CEA" w14:textId="77777777" w:rsidR="00565086" w:rsidRPr="00DC7632" w:rsidRDefault="00565086" w:rsidP="00DE0B97">
      <w:pPr>
        <w:widowControl w:val="0"/>
        <w:jc w:val="both"/>
        <w:rPr>
          <w:rFonts w:ascii="Calibri" w:hAnsi="Calibri" w:cs="Calibri"/>
          <w:b/>
          <w:szCs w:val="24"/>
        </w:rPr>
      </w:pPr>
    </w:p>
    <w:p w14:paraId="4D5DF009" w14:textId="2D1AF532" w:rsidR="00565086" w:rsidRPr="00DC7632" w:rsidRDefault="00565086" w:rsidP="00DE0B97">
      <w:pPr>
        <w:pStyle w:val="Legal1"/>
        <w:numPr>
          <w:ilvl w:val="0"/>
          <w:numId w:val="1"/>
        </w:numPr>
        <w:jc w:val="both"/>
        <w:rPr>
          <w:rFonts w:ascii="Calibri" w:hAnsi="Calibri" w:cs="Calibri"/>
          <w:b/>
          <w:szCs w:val="24"/>
        </w:rPr>
      </w:pPr>
      <w:r w:rsidRPr="00DC7632">
        <w:rPr>
          <w:rFonts w:ascii="Calibri" w:hAnsi="Calibri" w:cs="Calibri"/>
          <w:b/>
          <w:szCs w:val="24"/>
        </w:rPr>
        <w:t>Analysis</w:t>
      </w:r>
    </w:p>
    <w:p w14:paraId="27CE577F" w14:textId="77777777" w:rsidR="00565086" w:rsidRPr="00DC7632" w:rsidRDefault="00565086" w:rsidP="00DE0B97">
      <w:pPr>
        <w:widowControl w:val="0"/>
        <w:jc w:val="both"/>
        <w:rPr>
          <w:rFonts w:ascii="Calibri" w:hAnsi="Calibri" w:cs="Calibri"/>
          <w:b/>
          <w:szCs w:val="24"/>
        </w:rPr>
      </w:pPr>
    </w:p>
    <w:p w14:paraId="31FF6EE4" w14:textId="77777777" w:rsidR="00565086" w:rsidRPr="00DC7632" w:rsidRDefault="00565086" w:rsidP="00DE0B97">
      <w:pPr>
        <w:pStyle w:val="Legaltab2"/>
        <w:numPr>
          <w:ilvl w:val="1"/>
          <w:numId w:val="8"/>
        </w:numPr>
        <w:ind w:left="0" w:firstLine="0"/>
        <w:jc w:val="both"/>
        <w:rPr>
          <w:rFonts w:ascii="Calibri" w:hAnsi="Calibri" w:cs="Calibri"/>
          <w:b/>
          <w:szCs w:val="24"/>
        </w:rPr>
      </w:pPr>
      <w:r w:rsidRPr="00DC7632">
        <w:rPr>
          <w:rFonts w:ascii="Calibri" w:hAnsi="Calibri" w:cs="Calibri"/>
          <w:b/>
          <w:szCs w:val="24"/>
        </w:rPr>
        <w:t>Analysis of thoracic aortic images</w:t>
      </w:r>
    </w:p>
    <w:p w14:paraId="2F4DECCF" w14:textId="77777777" w:rsidR="00565086" w:rsidRPr="00DC7632" w:rsidRDefault="00565086" w:rsidP="00DE0B97">
      <w:pPr>
        <w:widowControl w:val="0"/>
        <w:jc w:val="both"/>
        <w:rPr>
          <w:rFonts w:ascii="Calibri" w:hAnsi="Calibri" w:cs="Calibri"/>
          <w:szCs w:val="24"/>
        </w:rPr>
      </w:pPr>
    </w:p>
    <w:p w14:paraId="5B827BB8" w14:textId="7E3D503C" w:rsidR="00565086" w:rsidRPr="00DC7632" w:rsidRDefault="00565086" w:rsidP="00DE0B97">
      <w:pPr>
        <w:pStyle w:val="Legaltab3"/>
        <w:numPr>
          <w:ilvl w:val="2"/>
          <w:numId w:val="8"/>
        </w:numPr>
        <w:ind w:left="0" w:firstLine="0"/>
        <w:jc w:val="both"/>
        <w:rPr>
          <w:rFonts w:ascii="Calibri" w:hAnsi="Calibri" w:cs="Calibri"/>
          <w:szCs w:val="24"/>
        </w:rPr>
      </w:pPr>
      <w:r w:rsidRPr="00DC7632">
        <w:rPr>
          <w:rFonts w:ascii="Calibri" w:hAnsi="Calibri" w:cs="Calibri"/>
          <w:szCs w:val="24"/>
        </w:rPr>
        <w:t>Launch the analysis software and open the ultrasound data.</w:t>
      </w:r>
      <w:r w:rsidR="00645B9E" w:rsidRPr="00DC7632">
        <w:rPr>
          <w:rFonts w:ascii="Calibri" w:hAnsi="Calibri" w:cs="Calibri"/>
          <w:szCs w:val="24"/>
        </w:rPr>
        <w:t xml:space="preserve"> </w:t>
      </w:r>
      <w:r w:rsidR="00BD52E4">
        <w:rPr>
          <w:rFonts w:ascii="Calibri" w:hAnsi="Calibri" w:cs="Calibri"/>
          <w:szCs w:val="24"/>
        </w:rPr>
        <w:t>An e</w:t>
      </w:r>
      <w:r w:rsidR="00645B9E" w:rsidRPr="00DC7632">
        <w:rPr>
          <w:rFonts w:ascii="Calibri" w:hAnsi="Calibri" w:cs="Calibri"/>
          <w:szCs w:val="24"/>
        </w:rPr>
        <w:t>xample image of analysis software</w:t>
      </w:r>
      <w:r w:rsidR="00324405" w:rsidRPr="00DC7632">
        <w:rPr>
          <w:rFonts w:ascii="Calibri" w:hAnsi="Calibri" w:cs="Calibri"/>
          <w:szCs w:val="24"/>
        </w:rPr>
        <w:t xml:space="preserve"> (Vevo LAB 3.0.0)</w:t>
      </w:r>
      <w:r w:rsidR="00645B9E" w:rsidRPr="00DC7632">
        <w:rPr>
          <w:rFonts w:ascii="Calibri" w:hAnsi="Calibri" w:cs="Calibri"/>
          <w:szCs w:val="24"/>
        </w:rPr>
        <w:t xml:space="preserve"> is shown in </w:t>
      </w:r>
      <w:r w:rsidR="00645B9E" w:rsidRPr="00DC7632">
        <w:rPr>
          <w:rFonts w:ascii="Calibri" w:hAnsi="Calibri" w:cs="Calibri"/>
          <w:b/>
          <w:szCs w:val="24"/>
        </w:rPr>
        <w:t>Supplemental Figure 1</w:t>
      </w:r>
      <w:r w:rsidR="00645B9E" w:rsidRPr="00DC7632">
        <w:rPr>
          <w:rFonts w:ascii="Calibri" w:hAnsi="Calibri" w:cs="Calibri"/>
          <w:szCs w:val="24"/>
        </w:rPr>
        <w:t>.</w:t>
      </w:r>
    </w:p>
    <w:p w14:paraId="37D1165D" w14:textId="77777777" w:rsidR="00565086" w:rsidRPr="00DC7632" w:rsidRDefault="00565086" w:rsidP="00DE0B97">
      <w:pPr>
        <w:widowControl w:val="0"/>
        <w:jc w:val="both"/>
        <w:rPr>
          <w:rFonts w:ascii="Calibri" w:hAnsi="Calibri" w:cs="Calibri"/>
          <w:szCs w:val="24"/>
        </w:rPr>
      </w:pPr>
    </w:p>
    <w:p w14:paraId="6B53C36D" w14:textId="7E9D5B3B" w:rsidR="00565086" w:rsidRPr="00DC7632" w:rsidRDefault="00FC6039" w:rsidP="00DE0B97">
      <w:pPr>
        <w:pStyle w:val="Legaltab3"/>
        <w:numPr>
          <w:ilvl w:val="2"/>
          <w:numId w:val="8"/>
        </w:numPr>
        <w:ind w:left="0" w:firstLine="0"/>
        <w:jc w:val="both"/>
        <w:rPr>
          <w:rFonts w:ascii="Calibri" w:hAnsi="Calibri" w:cs="Calibri"/>
          <w:szCs w:val="24"/>
        </w:rPr>
      </w:pPr>
      <w:r w:rsidRPr="00DC7632">
        <w:rPr>
          <w:rFonts w:ascii="Calibri" w:hAnsi="Calibri" w:cs="Calibri"/>
          <w:szCs w:val="24"/>
        </w:rPr>
        <w:t>S</w:t>
      </w:r>
      <w:r w:rsidR="00C651B9" w:rsidRPr="00DC7632">
        <w:rPr>
          <w:rFonts w:ascii="Calibri" w:hAnsi="Calibri" w:cs="Calibri"/>
          <w:szCs w:val="24"/>
        </w:rPr>
        <w:t xml:space="preserve">elect one aortic ultrasound image for measurements from the cine loop </w:t>
      </w:r>
      <w:r w:rsidR="00565086" w:rsidRPr="00DC7632">
        <w:rPr>
          <w:rFonts w:ascii="Calibri" w:hAnsi="Calibri" w:cs="Calibri"/>
          <w:szCs w:val="24"/>
        </w:rPr>
        <w:t>(</w:t>
      </w:r>
      <w:r w:rsidR="00565086" w:rsidRPr="00DC7632">
        <w:rPr>
          <w:rFonts w:ascii="Calibri" w:hAnsi="Calibri" w:cs="Calibri"/>
          <w:b/>
          <w:szCs w:val="24"/>
        </w:rPr>
        <w:t>Figure 4A,C,E,G</w:t>
      </w:r>
      <w:r w:rsidR="00BD52E4">
        <w:rPr>
          <w:rFonts w:ascii="Calibri" w:hAnsi="Calibri" w:cs="Calibri"/>
          <w:b/>
          <w:szCs w:val="24"/>
        </w:rPr>
        <w:t xml:space="preserve"> </w:t>
      </w:r>
      <w:r w:rsidR="00BD52E4">
        <w:rPr>
          <w:rFonts w:ascii="Calibri" w:hAnsi="Calibri" w:cs="Calibri"/>
          <w:szCs w:val="24"/>
        </w:rPr>
        <w:t>and</w:t>
      </w:r>
      <w:r w:rsidR="00645B9E" w:rsidRPr="00DC7632">
        <w:rPr>
          <w:rFonts w:ascii="Calibri" w:hAnsi="Calibri" w:cs="Calibri"/>
          <w:b/>
          <w:szCs w:val="24"/>
        </w:rPr>
        <w:t xml:space="preserve"> Supplemental Figure 1</w:t>
      </w:r>
      <w:r w:rsidR="00565086" w:rsidRPr="00DC7632">
        <w:rPr>
          <w:rFonts w:ascii="Calibri" w:hAnsi="Calibri" w:cs="Calibri"/>
          <w:szCs w:val="24"/>
        </w:rPr>
        <w:t>).</w:t>
      </w:r>
    </w:p>
    <w:p w14:paraId="077D1E0B" w14:textId="77777777" w:rsidR="00565086" w:rsidRPr="00DC7632" w:rsidRDefault="00565086" w:rsidP="00DE0B97">
      <w:pPr>
        <w:widowControl w:val="0"/>
        <w:jc w:val="both"/>
        <w:rPr>
          <w:rFonts w:ascii="Calibri" w:hAnsi="Calibri" w:cs="Calibri"/>
          <w:szCs w:val="24"/>
        </w:rPr>
      </w:pPr>
      <w:r w:rsidRPr="00DC7632">
        <w:rPr>
          <w:rFonts w:ascii="Calibri" w:hAnsi="Calibri" w:cs="Calibri"/>
          <w:szCs w:val="24"/>
        </w:rPr>
        <w:tab/>
      </w:r>
    </w:p>
    <w:p w14:paraId="06A18BAF" w14:textId="16D8EEA9" w:rsidR="00565086" w:rsidRPr="00DC7632" w:rsidRDefault="00DE5CF6" w:rsidP="00DE0B97">
      <w:pPr>
        <w:widowControl w:val="0"/>
        <w:jc w:val="both"/>
        <w:rPr>
          <w:rFonts w:ascii="Calibri" w:hAnsi="Calibri" w:cs="Calibri"/>
          <w:szCs w:val="24"/>
        </w:rPr>
      </w:pPr>
      <w:r w:rsidRPr="00DE5CF6">
        <w:rPr>
          <w:rFonts w:ascii="Calibri" w:hAnsi="Calibri" w:cs="Calibri"/>
          <w:szCs w:val="24"/>
        </w:rPr>
        <w:t>NOTE:</w:t>
      </w:r>
      <w:r w:rsidR="00565086" w:rsidRPr="00DC7632">
        <w:rPr>
          <w:rFonts w:ascii="Calibri" w:hAnsi="Calibri" w:cs="Calibri"/>
          <w:b/>
          <w:szCs w:val="24"/>
        </w:rPr>
        <w:t xml:space="preserve"> </w:t>
      </w:r>
      <w:r w:rsidR="00AE60AB" w:rsidRPr="00DC7632">
        <w:rPr>
          <w:rFonts w:ascii="Calibri" w:hAnsi="Calibri" w:cs="Calibri"/>
          <w:szCs w:val="24"/>
        </w:rPr>
        <w:t>This protocol typically detect</w:t>
      </w:r>
      <w:r w:rsidR="002D22DA" w:rsidRPr="00DC7632">
        <w:rPr>
          <w:rFonts w:ascii="Calibri" w:hAnsi="Calibri" w:cs="Calibri"/>
          <w:szCs w:val="24"/>
        </w:rPr>
        <w:t>s</w:t>
      </w:r>
      <w:r w:rsidR="00AE60AB" w:rsidRPr="00DC7632">
        <w:rPr>
          <w:rFonts w:ascii="Calibri" w:hAnsi="Calibri" w:cs="Calibri"/>
          <w:szCs w:val="24"/>
        </w:rPr>
        <w:t xml:space="preserve"> </w:t>
      </w:r>
      <w:r w:rsidR="00BD52E4">
        <w:rPr>
          <w:rFonts w:ascii="Calibri" w:hAnsi="Calibri" w:cs="Calibri"/>
          <w:szCs w:val="24"/>
        </w:rPr>
        <w:t>six</w:t>
      </w:r>
      <w:r w:rsidR="00AE60AB" w:rsidRPr="00DC7632">
        <w:rPr>
          <w:rFonts w:ascii="Calibri" w:hAnsi="Calibri" w:cs="Calibri"/>
          <w:szCs w:val="24"/>
        </w:rPr>
        <w:t xml:space="preserve"> to </w:t>
      </w:r>
      <w:r w:rsidR="00BD52E4">
        <w:rPr>
          <w:rFonts w:ascii="Calibri" w:hAnsi="Calibri" w:cs="Calibri"/>
          <w:szCs w:val="24"/>
        </w:rPr>
        <w:t>seven</w:t>
      </w:r>
      <w:r w:rsidR="00AE60AB" w:rsidRPr="00DC7632">
        <w:rPr>
          <w:rFonts w:ascii="Calibri" w:hAnsi="Calibri" w:cs="Calibri"/>
          <w:szCs w:val="24"/>
        </w:rPr>
        <w:t xml:space="preserve"> heartbeats in one cine loop. </w:t>
      </w:r>
      <w:r w:rsidR="00565086" w:rsidRPr="00DC7632">
        <w:rPr>
          <w:rFonts w:ascii="Calibri" w:hAnsi="Calibri" w:cs="Calibri"/>
          <w:szCs w:val="24"/>
        </w:rPr>
        <w:t xml:space="preserve">Since </w:t>
      </w:r>
      <w:r w:rsidR="00BD52E4">
        <w:rPr>
          <w:rFonts w:ascii="Calibri" w:hAnsi="Calibri" w:cs="Calibri"/>
          <w:szCs w:val="24"/>
        </w:rPr>
        <w:t xml:space="preserve">the </w:t>
      </w:r>
      <w:r w:rsidR="00565086" w:rsidRPr="00DC7632">
        <w:rPr>
          <w:rFonts w:ascii="Calibri" w:hAnsi="Calibri" w:cs="Calibri"/>
          <w:szCs w:val="24"/>
        </w:rPr>
        <w:t>aortic diameter is different between systole and diastole (</w:t>
      </w:r>
      <w:r w:rsidR="00565086" w:rsidRPr="00DC7632">
        <w:rPr>
          <w:rFonts w:ascii="Calibri" w:hAnsi="Calibri" w:cs="Calibri"/>
          <w:b/>
          <w:szCs w:val="24"/>
        </w:rPr>
        <w:t>Figure 4A</w:t>
      </w:r>
      <w:r w:rsidR="00BD52E4">
        <w:rPr>
          <w:rFonts w:ascii="Calibri" w:hAnsi="Calibri" w:cs="Calibri"/>
          <w:b/>
          <w:szCs w:val="24"/>
        </w:rPr>
        <w:t>–</w:t>
      </w:r>
      <w:r w:rsidR="00565086" w:rsidRPr="00DC7632">
        <w:rPr>
          <w:rFonts w:ascii="Calibri" w:hAnsi="Calibri" w:cs="Calibri"/>
          <w:b/>
          <w:szCs w:val="24"/>
        </w:rPr>
        <w:t>G</w:t>
      </w:r>
      <w:r w:rsidR="00565086" w:rsidRPr="00DC7632">
        <w:rPr>
          <w:rFonts w:ascii="Calibri" w:hAnsi="Calibri" w:cs="Calibri"/>
          <w:szCs w:val="24"/>
        </w:rPr>
        <w:t xml:space="preserve">), </w:t>
      </w:r>
      <w:r w:rsidR="00BD52E4">
        <w:rPr>
          <w:rFonts w:ascii="Calibri" w:hAnsi="Calibri" w:cs="Calibri"/>
          <w:szCs w:val="24"/>
        </w:rPr>
        <w:t xml:space="preserve">the </w:t>
      </w:r>
      <w:r w:rsidR="00565086" w:rsidRPr="00DC7632">
        <w:rPr>
          <w:rFonts w:ascii="Calibri" w:hAnsi="Calibri" w:cs="Calibri"/>
          <w:szCs w:val="24"/>
        </w:rPr>
        <w:t xml:space="preserve">measurements need to be </w:t>
      </w:r>
      <w:r w:rsidR="00815ACB" w:rsidRPr="00DC7632">
        <w:rPr>
          <w:rFonts w:ascii="Calibri" w:hAnsi="Calibri" w:cs="Calibri"/>
          <w:szCs w:val="24"/>
          <w:lang w:eastAsia="ja-JP"/>
        </w:rPr>
        <w:t xml:space="preserve">examined </w:t>
      </w:r>
      <w:r w:rsidR="00565086" w:rsidRPr="00DC7632">
        <w:rPr>
          <w:rFonts w:ascii="Calibri" w:hAnsi="Calibri" w:cs="Calibri"/>
          <w:szCs w:val="24"/>
        </w:rPr>
        <w:t>at a consistent phase of the cardiac cycle.</w:t>
      </w:r>
      <w:r w:rsidR="00BD52E4">
        <w:rPr>
          <w:rFonts w:ascii="Calibri" w:hAnsi="Calibri" w:cs="Calibri"/>
          <w:szCs w:val="24"/>
        </w:rPr>
        <w:t xml:space="preserve"> </w:t>
      </w:r>
      <w:r w:rsidR="00565086" w:rsidRPr="00DC7632">
        <w:rPr>
          <w:rFonts w:ascii="Calibri" w:hAnsi="Calibri" w:cs="Calibri"/>
          <w:szCs w:val="24"/>
        </w:rPr>
        <w:t xml:space="preserve">Systole is defined from the R wave to the end of the T wave. In general, T waves are difficult to identify in mouse ECG. Therefore, </w:t>
      </w:r>
      <w:r w:rsidR="00BD52E4">
        <w:rPr>
          <w:rFonts w:ascii="Calibri" w:hAnsi="Calibri" w:cs="Calibri"/>
          <w:szCs w:val="24"/>
        </w:rPr>
        <w:t xml:space="preserve">the </w:t>
      </w:r>
      <w:r w:rsidR="00565086" w:rsidRPr="00DC7632">
        <w:rPr>
          <w:rFonts w:ascii="Calibri" w:hAnsi="Calibri" w:cs="Calibri"/>
          <w:szCs w:val="24"/>
        </w:rPr>
        <w:t>aortic diameter in systole should be measured at physiologic systole</w:t>
      </w:r>
      <w:r w:rsidR="00BD52E4">
        <w:rPr>
          <w:rFonts w:ascii="Calibri" w:hAnsi="Calibri" w:cs="Calibri"/>
          <w:szCs w:val="24"/>
        </w:rPr>
        <w:t>,</w:t>
      </w:r>
      <w:r w:rsidR="00565086" w:rsidRPr="00DC7632">
        <w:rPr>
          <w:rFonts w:ascii="Calibri" w:hAnsi="Calibri" w:cs="Calibri"/>
          <w:szCs w:val="24"/>
        </w:rPr>
        <w:t xml:space="preserve"> defined by visual inspection (</w:t>
      </w:r>
      <w:r w:rsidR="00565086" w:rsidRPr="00DC7632">
        <w:rPr>
          <w:rFonts w:ascii="Calibri" w:hAnsi="Calibri" w:cs="Calibri"/>
          <w:b/>
          <w:szCs w:val="24"/>
        </w:rPr>
        <w:t>Figure 4I</w:t>
      </w:r>
      <w:r w:rsidR="00565086" w:rsidRPr="00DC7632">
        <w:rPr>
          <w:rFonts w:ascii="Calibri" w:hAnsi="Calibri" w:cs="Calibri"/>
          <w:szCs w:val="24"/>
        </w:rPr>
        <w:t>).</w:t>
      </w:r>
      <w:r w:rsidR="000D6533" w:rsidRPr="00DC7632">
        <w:rPr>
          <w:rFonts w:ascii="Calibri" w:hAnsi="Calibri" w:cs="Calibri"/>
          <w:szCs w:val="24"/>
        </w:rPr>
        <w:t xml:space="preserve"> Th</w:t>
      </w:r>
      <w:r w:rsidR="00DB7D58" w:rsidRPr="00DC7632">
        <w:rPr>
          <w:rFonts w:ascii="Calibri" w:hAnsi="Calibri" w:cs="Calibri"/>
          <w:szCs w:val="24"/>
        </w:rPr>
        <w:t>e</w:t>
      </w:r>
      <w:r w:rsidR="000D6533" w:rsidRPr="00DC7632">
        <w:rPr>
          <w:rFonts w:ascii="Calibri" w:hAnsi="Calibri" w:cs="Calibri"/>
          <w:szCs w:val="24"/>
        </w:rPr>
        <w:t xml:space="preserve"> </w:t>
      </w:r>
      <w:r w:rsidR="006F2EB5" w:rsidRPr="00DC7632">
        <w:rPr>
          <w:rFonts w:ascii="Calibri" w:hAnsi="Calibri" w:cs="Calibri"/>
          <w:szCs w:val="24"/>
        </w:rPr>
        <w:t>cardia</w:t>
      </w:r>
      <w:r w:rsidR="00DB7D58" w:rsidRPr="00DC7632">
        <w:rPr>
          <w:rFonts w:ascii="Calibri" w:hAnsi="Calibri" w:cs="Calibri"/>
          <w:szCs w:val="24"/>
        </w:rPr>
        <w:t xml:space="preserve">c </w:t>
      </w:r>
      <w:r w:rsidR="000D6533" w:rsidRPr="00DC7632">
        <w:rPr>
          <w:rFonts w:ascii="Calibri" w:hAnsi="Calibri" w:cs="Calibri"/>
          <w:szCs w:val="24"/>
        </w:rPr>
        <w:t xml:space="preserve">phase </w:t>
      </w:r>
      <w:r w:rsidR="006F2EB5" w:rsidRPr="00DC7632">
        <w:rPr>
          <w:rFonts w:ascii="Calibri" w:hAnsi="Calibri" w:cs="Calibri"/>
          <w:szCs w:val="24"/>
        </w:rPr>
        <w:t xml:space="preserve">when </w:t>
      </w:r>
      <w:r w:rsidR="00DB7D58" w:rsidRPr="00DC7632">
        <w:rPr>
          <w:rFonts w:ascii="Calibri" w:hAnsi="Calibri" w:cs="Calibri"/>
          <w:szCs w:val="24"/>
        </w:rPr>
        <w:t xml:space="preserve">the aorta is maximally </w:t>
      </w:r>
      <w:r w:rsidR="00475549" w:rsidRPr="00DC7632">
        <w:rPr>
          <w:rFonts w:ascii="Calibri" w:hAnsi="Calibri" w:cs="Calibri"/>
          <w:szCs w:val="24"/>
        </w:rPr>
        <w:t>expanded</w:t>
      </w:r>
      <w:r w:rsidR="00DB7D58" w:rsidRPr="00DC7632">
        <w:rPr>
          <w:rFonts w:ascii="Calibri" w:hAnsi="Calibri" w:cs="Calibri"/>
          <w:szCs w:val="24"/>
        </w:rPr>
        <w:t xml:space="preserve"> </w:t>
      </w:r>
      <w:r w:rsidR="000D6533" w:rsidRPr="00DC7632">
        <w:rPr>
          <w:rFonts w:ascii="Calibri" w:hAnsi="Calibri" w:cs="Calibri"/>
          <w:szCs w:val="24"/>
        </w:rPr>
        <w:t xml:space="preserve">should be midsystole. </w:t>
      </w:r>
      <w:r w:rsidR="00565086" w:rsidRPr="00DC7632">
        <w:rPr>
          <w:rFonts w:ascii="Calibri" w:hAnsi="Calibri" w:cs="Calibri"/>
          <w:szCs w:val="24"/>
        </w:rPr>
        <w:t xml:space="preserve">End-diastole is </w:t>
      </w:r>
      <w:r w:rsidR="00BD52E4">
        <w:rPr>
          <w:rFonts w:ascii="Calibri" w:hAnsi="Calibri" w:cs="Calibri"/>
          <w:szCs w:val="24"/>
        </w:rPr>
        <w:t xml:space="preserve">easily </w:t>
      </w:r>
      <w:r w:rsidR="00565086" w:rsidRPr="00DC7632">
        <w:rPr>
          <w:rFonts w:ascii="Calibri" w:hAnsi="Calibri" w:cs="Calibri"/>
          <w:szCs w:val="24"/>
        </w:rPr>
        <w:t>defined at the R wave of the ECG (</w:t>
      </w:r>
      <w:r w:rsidR="00565086" w:rsidRPr="00DC7632">
        <w:rPr>
          <w:rFonts w:ascii="Calibri" w:hAnsi="Calibri" w:cs="Calibri"/>
          <w:b/>
          <w:szCs w:val="24"/>
        </w:rPr>
        <w:t>Figure 4I</w:t>
      </w:r>
      <w:r w:rsidR="00565086" w:rsidRPr="00DC7632">
        <w:rPr>
          <w:rFonts w:ascii="Calibri" w:hAnsi="Calibri" w:cs="Calibri"/>
          <w:szCs w:val="24"/>
        </w:rPr>
        <w:t>).</w:t>
      </w:r>
      <w:r w:rsidR="00D71DBB" w:rsidRPr="00DC7632">
        <w:rPr>
          <w:rFonts w:ascii="Calibri" w:hAnsi="Calibri" w:cs="Calibri"/>
          <w:szCs w:val="24"/>
        </w:rPr>
        <w:t xml:space="preserve"> Aortic measurements in end-diastole are </w:t>
      </w:r>
      <w:r w:rsidR="00125A12" w:rsidRPr="00DC7632">
        <w:rPr>
          <w:rFonts w:ascii="Calibri" w:hAnsi="Calibri" w:cs="Calibri"/>
          <w:szCs w:val="24"/>
        </w:rPr>
        <w:t>simpler</w:t>
      </w:r>
      <w:r w:rsidR="00D71DBB" w:rsidRPr="00DC7632">
        <w:rPr>
          <w:rFonts w:ascii="Calibri" w:hAnsi="Calibri" w:cs="Calibri"/>
          <w:szCs w:val="24"/>
        </w:rPr>
        <w:t xml:space="preserve"> than those in midsystole</w:t>
      </w:r>
      <w:r w:rsidR="000E508B" w:rsidRPr="00DC7632">
        <w:rPr>
          <w:rFonts w:ascii="Calibri" w:hAnsi="Calibri" w:cs="Calibri"/>
          <w:szCs w:val="24"/>
          <w:lang w:eastAsia="ja-JP"/>
        </w:rPr>
        <w:t xml:space="preserve"> in terms of </w:t>
      </w:r>
      <w:r w:rsidR="00815ACB" w:rsidRPr="00DC7632">
        <w:rPr>
          <w:rFonts w:ascii="Calibri" w:hAnsi="Calibri" w:cs="Calibri"/>
          <w:szCs w:val="24"/>
          <w:lang w:eastAsia="ja-JP"/>
        </w:rPr>
        <w:t>distinguishing the cardiac cycle</w:t>
      </w:r>
      <w:r w:rsidR="00D71DBB" w:rsidRPr="00DC7632">
        <w:rPr>
          <w:rFonts w:ascii="Calibri" w:hAnsi="Calibri" w:cs="Calibri"/>
          <w:szCs w:val="24"/>
        </w:rPr>
        <w:t xml:space="preserve">. </w:t>
      </w:r>
    </w:p>
    <w:p w14:paraId="7E786D05" w14:textId="77777777" w:rsidR="00565086" w:rsidRPr="00DC7632" w:rsidRDefault="00565086" w:rsidP="00DE0B97">
      <w:pPr>
        <w:widowControl w:val="0"/>
        <w:jc w:val="both"/>
        <w:rPr>
          <w:rFonts w:ascii="Calibri" w:hAnsi="Calibri" w:cs="Calibri"/>
          <w:szCs w:val="24"/>
        </w:rPr>
      </w:pPr>
    </w:p>
    <w:p w14:paraId="6CFB5EB6" w14:textId="466FAE3F" w:rsidR="00565086" w:rsidRPr="00DC7632" w:rsidRDefault="00565086" w:rsidP="00DE0B97">
      <w:pPr>
        <w:pStyle w:val="Legaltab3"/>
        <w:numPr>
          <w:ilvl w:val="2"/>
          <w:numId w:val="8"/>
        </w:numPr>
        <w:ind w:left="0" w:firstLine="0"/>
        <w:jc w:val="both"/>
        <w:rPr>
          <w:rFonts w:ascii="Calibri" w:hAnsi="Calibri" w:cs="Calibri"/>
          <w:szCs w:val="24"/>
        </w:rPr>
      </w:pPr>
      <w:r w:rsidRPr="00DC7632">
        <w:rPr>
          <w:rFonts w:ascii="Calibri" w:hAnsi="Calibri" w:cs="Calibri"/>
          <w:szCs w:val="24"/>
        </w:rPr>
        <w:t xml:space="preserve">Draw a line in the center of the aortic lumen. This center line will be used to </w:t>
      </w:r>
      <w:r w:rsidR="00057977" w:rsidRPr="00DC7632">
        <w:rPr>
          <w:rFonts w:ascii="Calibri" w:hAnsi="Calibri" w:cs="Calibri"/>
          <w:szCs w:val="24"/>
        </w:rPr>
        <w:t xml:space="preserve">ensure </w:t>
      </w:r>
      <w:r w:rsidR="00BD52E4">
        <w:rPr>
          <w:rFonts w:ascii="Calibri" w:hAnsi="Calibri" w:cs="Calibri"/>
          <w:szCs w:val="24"/>
        </w:rPr>
        <w:t xml:space="preserve">that </w:t>
      </w:r>
      <w:r w:rsidR="00057977" w:rsidRPr="00DC7632">
        <w:rPr>
          <w:rFonts w:ascii="Calibri" w:hAnsi="Calibri" w:cs="Calibri"/>
          <w:szCs w:val="24"/>
        </w:rPr>
        <w:t>the measurement lines are perpendicular to the aorta</w:t>
      </w:r>
      <w:r w:rsidRPr="00DC7632">
        <w:rPr>
          <w:rFonts w:ascii="Calibri" w:hAnsi="Calibri" w:cs="Calibri"/>
          <w:szCs w:val="24"/>
        </w:rPr>
        <w:t xml:space="preserve"> (</w:t>
      </w:r>
      <w:r w:rsidRPr="00DC7632">
        <w:rPr>
          <w:rFonts w:ascii="Calibri" w:hAnsi="Calibri" w:cs="Calibri"/>
          <w:b/>
          <w:szCs w:val="24"/>
        </w:rPr>
        <w:t>Figure 4B,D</w:t>
      </w:r>
      <w:r w:rsidR="00BD52E4">
        <w:rPr>
          <w:rFonts w:ascii="Calibri" w:hAnsi="Calibri" w:cs="Calibri"/>
          <w:b/>
          <w:szCs w:val="24"/>
        </w:rPr>
        <w:t xml:space="preserve"> </w:t>
      </w:r>
      <w:r w:rsidR="00BD52E4">
        <w:rPr>
          <w:rFonts w:ascii="Calibri" w:hAnsi="Calibri" w:cs="Calibri"/>
          <w:szCs w:val="24"/>
        </w:rPr>
        <w:t>and</w:t>
      </w:r>
      <w:r w:rsidR="000A19B6" w:rsidRPr="00DC7632">
        <w:rPr>
          <w:rFonts w:ascii="Calibri" w:hAnsi="Calibri" w:cs="Calibri"/>
          <w:szCs w:val="24"/>
        </w:rPr>
        <w:t xml:space="preserve"> </w:t>
      </w:r>
      <w:r w:rsidR="000A19B6" w:rsidRPr="00DC7632">
        <w:rPr>
          <w:rFonts w:ascii="Calibri" w:hAnsi="Calibri" w:cs="Calibri"/>
          <w:b/>
          <w:szCs w:val="24"/>
        </w:rPr>
        <w:t>Supplemental Figure 1</w:t>
      </w:r>
      <w:r w:rsidRPr="00DC7632">
        <w:rPr>
          <w:rFonts w:ascii="Calibri" w:hAnsi="Calibri" w:cs="Calibri"/>
          <w:szCs w:val="24"/>
        </w:rPr>
        <w:t>).</w:t>
      </w:r>
    </w:p>
    <w:p w14:paraId="026D5CBD" w14:textId="77777777" w:rsidR="00565086" w:rsidRPr="00DC7632" w:rsidRDefault="00565086" w:rsidP="00DE0B97">
      <w:pPr>
        <w:widowControl w:val="0"/>
        <w:jc w:val="both"/>
        <w:rPr>
          <w:rFonts w:ascii="Calibri" w:hAnsi="Calibri" w:cs="Calibri"/>
          <w:szCs w:val="24"/>
        </w:rPr>
      </w:pPr>
    </w:p>
    <w:p w14:paraId="388B7270" w14:textId="52216B3C" w:rsidR="00565086" w:rsidRPr="00DC7632" w:rsidRDefault="004E6918" w:rsidP="00DE0B97">
      <w:pPr>
        <w:pStyle w:val="Legaltab3"/>
        <w:numPr>
          <w:ilvl w:val="2"/>
          <w:numId w:val="8"/>
        </w:numPr>
        <w:ind w:left="0" w:firstLine="0"/>
        <w:jc w:val="both"/>
        <w:rPr>
          <w:rFonts w:ascii="Calibri" w:hAnsi="Calibri" w:cs="Calibri"/>
          <w:szCs w:val="24"/>
        </w:rPr>
      </w:pPr>
      <w:r w:rsidRPr="00DC7632">
        <w:rPr>
          <w:rFonts w:ascii="Calibri" w:hAnsi="Calibri" w:cs="Calibri"/>
          <w:szCs w:val="24"/>
        </w:rPr>
        <w:t>D</w:t>
      </w:r>
      <w:r w:rsidR="00565086" w:rsidRPr="00DC7632">
        <w:rPr>
          <w:rFonts w:ascii="Calibri" w:hAnsi="Calibri" w:cs="Calibri"/>
          <w:szCs w:val="24"/>
        </w:rPr>
        <w:t>raw perpendicular lines through the center line from the luminal inner edge to inner edge at the aortic sinus and maximal ascending aortic levels</w:t>
      </w:r>
      <w:r w:rsidR="000A19B6" w:rsidRPr="00DC7632">
        <w:rPr>
          <w:rFonts w:ascii="Calibri" w:hAnsi="Calibri" w:cs="Calibri"/>
          <w:szCs w:val="24"/>
        </w:rPr>
        <w:t xml:space="preserve"> (</w:t>
      </w:r>
      <w:r w:rsidR="000A19B6" w:rsidRPr="00DC7632">
        <w:rPr>
          <w:rFonts w:ascii="Calibri" w:hAnsi="Calibri" w:cs="Calibri"/>
          <w:b/>
          <w:szCs w:val="24"/>
        </w:rPr>
        <w:t>Figure 4B,D</w:t>
      </w:r>
      <w:r w:rsidR="00BD52E4">
        <w:rPr>
          <w:rFonts w:ascii="Calibri" w:hAnsi="Calibri" w:cs="Calibri"/>
          <w:b/>
          <w:szCs w:val="24"/>
        </w:rPr>
        <w:t xml:space="preserve"> </w:t>
      </w:r>
      <w:r w:rsidR="00BD52E4">
        <w:rPr>
          <w:rFonts w:ascii="Calibri" w:hAnsi="Calibri" w:cs="Calibri"/>
          <w:szCs w:val="24"/>
        </w:rPr>
        <w:t>and</w:t>
      </w:r>
      <w:r w:rsidR="000A19B6" w:rsidRPr="00DC7632">
        <w:rPr>
          <w:rFonts w:ascii="Calibri" w:hAnsi="Calibri" w:cs="Calibri"/>
          <w:szCs w:val="24"/>
        </w:rPr>
        <w:t xml:space="preserve"> </w:t>
      </w:r>
      <w:r w:rsidR="000A19B6" w:rsidRPr="00DC7632">
        <w:rPr>
          <w:rFonts w:ascii="Calibri" w:hAnsi="Calibri" w:cs="Calibri"/>
          <w:b/>
          <w:szCs w:val="24"/>
        </w:rPr>
        <w:t>Supplemental Figure 1</w:t>
      </w:r>
      <w:r w:rsidR="000A19B6" w:rsidRPr="00DC7632">
        <w:rPr>
          <w:rFonts w:ascii="Calibri" w:hAnsi="Calibri" w:cs="Calibri"/>
          <w:szCs w:val="24"/>
        </w:rPr>
        <w:t>)</w:t>
      </w:r>
      <w:r w:rsidR="00565086" w:rsidRPr="00DC7632">
        <w:rPr>
          <w:rFonts w:ascii="Calibri" w:hAnsi="Calibri" w:cs="Calibri"/>
          <w:szCs w:val="24"/>
        </w:rPr>
        <w:t>.</w:t>
      </w:r>
    </w:p>
    <w:p w14:paraId="58B1F9DF" w14:textId="77777777" w:rsidR="00565086" w:rsidRPr="00DC7632" w:rsidRDefault="00565086" w:rsidP="00DE0B97">
      <w:pPr>
        <w:widowControl w:val="0"/>
        <w:jc w:val="both"/>
        <w:rPr>
          <w:rFonts w:ascii="Calibri" w:hAnsi="Calibri" w:cs="Calibri"/>
          <w:szCs w:val="24"/>
        </w:rPr>
      </w:pPr>
    </w:p>
    <w:p w14:paraId="3ECBBFEC" w14:textId="671BCCE3" w:rsidR="00565086" w:rsidRPr="00DC7632" w:rsidRDefault="00565086" w:rsidP="00DE0B97">
      <w:pPr>
        <w:pStyle w:val="Legaltab3"/>
        <w:numPr>
          <w:ilvl w:val="2"/>
          <w:numId w:val="8"/>
        </w:numPr>
        <w:ind w:left="0" w:firstLine="0"/>
        <w:jc w:val="both"/>
        <w:rPr>
          <w:rFonts w:ascii="Calibri" w:hAnsi="Calibri" w:cs="Calibri"/>
          <w:szCs w:val="24"/>
        </w:rPr>
      </w:pPr>
      <w:r w:rsidRPr="00DC7632">
        <w:rPr>
          <w:rFonts w:ascii="Calibri" w:hAnsi="Calibri" w:cs="Calibri"/>
          <w:szCs w:val="24"/>
        </w:rPr>
        <w:t xml:space="preserve">Measure </w:t>
      </w:r>
      <w:r w:rsidR="00BD52E4">
        <w:rPr>
          <w:rFonts w:ascii="Calibri" w:hAnsi="Calibri" w:cs="Calibri"/>
          <w:szCs w:val="24"/>
        </w:rPr>
        <w:t xml:space="preserve">the </w:t>
      </w:r>
      <w:r w:rsidRPr="00DC7632">
        <w:rPr>
          <w:rFonts w:ascii="Calibri" w:hAnsi="Calibri" w:cs="Calibri"/>
          <w:szCs w:val="24"/>
        </w:rPr>
        <w:t xml:space="preserve">aortic diameter in at least </w:t>
      </w:r>
      <w:r w:rsidR="00BD52E4">
        <w:rPr>
          <w:rFonts w:ascii="Calibri" w:hAnsi="Calibri" w:cs="Calibri"/>
          <w:szCs w:val="24"/>
        </w:rPr>
        <w:t>three</w:t>
      </w:r>
      <w:r w:rsidRPr="00DC7632">
        <w:rPr>
          <w:rFonts w:ascii="Calibri" w:hAnsi="Calibri" w:cs="Calibri"/>
          <w:szCs w:val="24"/>
        </w:rPr>
        <w:t xml:space="preserve"> separate heartbeats and </w:t>
      </w:r>
      <w:r w:rsidR="00EA244F" w:rsidRPr="00DC7632">
        <w:rPr>
          <w:rFonts w:ascii="Calibri" w:hAnsi="Calibri" w:cs="Calibri"/>
          <w:szCs w:val="24"/>
        </w:rPr>
        <w:t xml:space="preserve">calculate the </w:t>
      </w:r>
      <w:r w:rsidRPr="00DC7632">
        <w:rPr>
          <w:rFonts w:ascii="Calibri" w:hAnsi="Calibri" w:cs="Calibri"/>
          <w:szCs w:val="24"/>
        </w:rPr>
        <w:t xml:space="preserve">mean </w:t>
      </w:r>
      <w:r w:rsidR="00EA244F" w:rsidRPr="00DC7632">
        <w:rPr>
          <w:rFonts w:ascii="Calibri" w:hAnsi="Calibri" w:cs="Calibri"/>
          <w:szCs w:val="24"/>
        </w:rPr>
        <w:t xml:space="preserve">of the </w:t>
      </w:r>
      <w:r w:rsidRPr="00DC7632">
        <w:rPr>
          <w:rFonts w:ascii="Calibri" w:hAnsi="Calibri" w:cs="Calibri"/>
          <w:szCs w:val="24"/>
        </w:rPr>
        <w:t>measurements.</w:t>
      </w:r>
    </w:p>
    <w:p w14:paraId="298E8765" w14:textId="77777777" w:rsidR="000A19B6" w:rsidRPr="00DC7632" w:rsidRDefault="000A19B6" w:rsidP="00DE0B97">
      <w:pPr>
        <w:pStyle w:val="a3"/>
        <w:ind w:left="0"/>
        <w:jc w:val="both"/>
        <w:rPr>
          <w:rFonts w:ascii="Calibri" w:hAnsi="Calibri" w:cs="Calibri"/>
          <w:szCs w:val="24"/>
        </w:rPr>
      </w:pPr>
    </w:p>
    <w:p w14:paraId="0C8C1B0D" w14:textId="153CFD0D" w:rsidR="000A19B6" w:rsidRPr="00DC7632" w:rsidRDefault="00DE5CF6" w:rsidP="00DE0B97">
      <w:pPr>
        <w:pStyle w:val="Legaltab3"/>
        <w:jc w:val="both"/>
        <w:rPr>
          <w:rFonts w:ascii="Calibri" w:hAnsi="Calibri" w:cs="Calibri"/>
          <w:szCs w:val="24"/>
        </w:rPr>
      </w:pPr>
      <w:r w:rsidRPr="00DE5CF6">
        <w:rPr>
          <w:rFonts w:ascii="Calibri" w:hAnsi="Calibri" w:cs="Calibri"/>
          <w:szCs w:val="24"/>
        </w:rPr>
        <w:t>NOTE:</w:t>
      </w:r>
      <w:r w:rsidR="000A19B6" w:rsidRPr="00DC7632">
        <w:rPr>
          <w:rFonts w:ascii="Calibri" w:hAnsi="Calibri" w:cs="Calibri"/>
          <w:b/>
          <w:szCs w:val="24"/>
        </w:rPr>
        <w:t xml:space="preserve"> </w:t>
      </w:r>
      <w:r w:rsidR="00354A74" w:rsidRPr="00DC7632">
        <w:rPr>
          <w:rFonts w:ascii="Calibri" w:hAnsi="Calibri" w:cs="Calibri"/>
          <w:szCs w:val="24"/>
        </w:rPr>
        <w:t xml:space="preserve">The </w:t>
      </w:r>
      <w:r w:rsidR="000A19B6" w:rsidRPr="00DC7632">
        <w:rPr>
          <w:rFonts w:ascii="Calibri" w:hAnsi="Calibri" w:cs="Calibri"/>
          <w:szCs w:val="24"/>
        </w:rPr>
        <w:t>Vevo2100 system use</w:t>
      </w:r>
      <w:r w:rsidR="002231E0" w:rsidRPr="00DC7632">
        <w:rPr>
          <w:rFonts w:ascii="Calibri" w:hAnsi="Calibri" w:cs="Calibri"/>
          <w:szCs w:val="24"/>
        </w:rPr>
        <w:t>s</w:t>
      </w:r>
      <w:r w:rsidR="00354A74" w:rsidRPr="00DC7632">
        <w:rPr>
          <w:rFonts w:ascii="Calibri" w:hAnsi="Calibri" w:cs="Calibri"/>
          <w:szCs w:val="24"/>
        </w:rPr>
        <w:t xml:space="preserve"> the</w:t>
      </w:r>
      <w:r w:rsidR="000A19B6" w:rsidRPr="00DC7632">
        <w:rPr>
          <w:rFonts w:ascii="Calibri" w:hAnsi="Calibri" w:cs="Calibri"/>
          <w:szCs w:val="24"/>
        </w:rPr>
        <w:t xml:space="preserve"> Vevo LAB analysis software for measurements of aortic dimension. Brief </w:t>
      </w:r>
      <w:r w:rsidR="00F52CB6" w:rsidRPr="00DC7632">
        <w:rPr>
          <w:rFonts w:ascii="Calibri" w:hAnsi="Calibri" w:cs="Calibri"/>
          <w:szCs w:val="24"/>
        </w:rPr>
        <w:t>explanations for each button are</w:t>
      </w:r>
      <w:r w:rsidR="000A19B6" w:rsidRPr="00DC7632">
        <w:rPr>
          <w:rFonts w:ascii="Calibri" w:hAnsi="Calibri" w:cs="Calibri"/>
          <w:szCs w:val="24"/>
        </w:rPr>
        <w:t xml:space="preserve"> </w:t>
      </w:r>
      <w:r w:rsidR="00BD52E4">
        <w:rPr>
          <w:rFonts w:ascii="Calibri" w:hAnsi="Calibri" w:cs="Calibri"/>
          <w:szCs w:val="24"/>
        </w:rPr>
        <w:t xml:space="preserve">as follows. </w:t>
      </w:r>
      <w:r w:rsidR="000A19B6" w:rsidRPr="00DC7632">
        <w:rPr>
          <w:rFonts w:ascii="Calibri" w:hAnsi="Calibri" w:cs="Calibri"/>
          <w:szCs w:val="24"/>
        </w:rPr>
        <w:t>Measurement mode</w:t>
      </w:r>
      <w:r w:rsidR="00DF3DF1">
        <w:rPr>
          <w:rFonts w:ascii="Calibri" w:hAnsi="Calibri" w:cs="Calibri"/>
          <w:szCs w:val="24"/>
        </w:rPr>
        <w:t xml:space="preserve"> (</w:t>
      </w:r>
      <w:r w:rsidR="00DF3DF1" w:rsidRPr="00597D67">
        <w:rPr>
          <w:rFonts w:ascii="Calibri" w:hAnsi="Calibri" w:cs="Calibri"/>
          <w:b/>
          <w:szCs w:val="24"/>
        </w:rPr>
        <w:t>Supplemental Figure 1A</w:t>
      </w:r>
      <w:r w:rsidR="00DF3DF1">
        <w:rPr>
          <w:rFonts w:ascii="Calibri" w:hAnsi="Calibri" w:cs="Calibri"/>
          <w:szCs w:val="24"/>
        </w:rPr>
        <w:t>)</w:t>
      </w:r>
      <w:r w:rsidR="00BD52E4">
        <w:rPr>
          <w:rFonts w:ascii="Calibri" w:hAnsi="Calibri" w:cs="Calibri"/>
          <w:szCs w:val="24"/>
        </w:rPr>
        <w:t>:</w:t>
      </w:r>
      <w:r w:rsidR="00F240FB" w:rsidRPr="00DC7632">
        <w:rPr>
          <w:rFonts w:ascii="Calibri" w:hAnsi="Calibri" w:cs="Calibri"/>
          <w:szCs w:val="24"/>
        </w:rPr>
        <w:t xml:space="preserve"> </w:t>
      </w:r>
      <w:r w:rsidR="00BD52E4">
        <w:rPr>
          <w:rFonts w:ascii="Calibri" w:hAnsi="Calibri" w:cs="Calibri"/>
          <w:szCs w:val="24"/>
        </w:rPr>
        <w:t>t</w:t>
      </w:r>
      <w:r w:rsidR="00F240FB" w:rsidRPr="00DC7632">
        <w:rPr>
          <w:rFonts w:ascii="Calibri" w:hAnsi="Calibri" w:cs="Calibri"/>
          <w:szCs w:val="24"/>
        </w:rPr>
        <w:t>his mode must be selected for aortic measurements.</w:t>
      </w:r>
      <w:r w:rsidR="00BD52E4">
        <w:rPr>
          <w:rFonts w:ascii="Calibri" w:hAnsi="Calibri" w:cs="Calibri"/>
          <w:szCs w:val="24"/>
        </w:rPr>
        <w:t xml:space="preserve"> </w:t>
      </w:r>
      <w:r w:rsidR="000A19B6" w:rsidRPr="00DC7632">
        <w:rPr>
          <w:rFonts w:ascii="Calibri" w:hAnsi="Calibri" w:cs="Calibri"/>
          <w:szCs w:val="24"/>
        </w:rPr>
        <w:t xml:space="preserve">The slider of </w:t>
      </w:r>
      <w:r w:rsidR="00DF3DF1">
        <w:rPr>
          <w:rFonts w:ascii="Calibri" w:hAnsi="Calibri" w:cs="Calibri"/>
          <w:szCs w:val="24"/>
        </w:rPr>
        <w:t xml:space="preserve">a </w:t>
      </w:r>
      <w:r w:rsidR="000A19B6" w:rsidRPr="00DC7632">
        <w:rPr>
          <w:rFonts w:ascii="Calibri" w:hAnsi="Calibri" w:cs="Calibri"/>
          <w:szCs w:val="24"/>
        </w:rPr>
        <w:t>cine loop</w:t>
      </w:r>
      <w:r w:rsidR="00DF3DF1">
        <w:rPr>
          <w:rFonts w:ascii="Calibri" w:hAnsi="Calibri" w:cs="Calibri"/>
          <w:szCs w:val="24"/>
        </w:rPr>
        <w:t xml:space="preserve"> (</w:t>
      </w:r>
      <w:r w:rsidR="00DF3DF1" w:rsidRPr="00597D67">
        <w:rPr>
          <w:rFonts w:ascii="Calibri" w:hAnsi="Calibri" w:cs="Calibri"/>
          <w:b/>
          <w:szCs w:val="24"/>
        </w:rPr>
        <w:t>Supplemental Figure 1B</w:t>
      </w:r>
      <w:r w:rsidR="00DF3DF1">
        <w:rPr>
          <w:rFonts w:ascii="Calibri" w:hAnsi="Calibri" w:cs="Calibri"/>
          <w:szCs w:val="24"/>
        </w:rPr>
        <w:t>)</w:t>
      </w:r>
      <w:r w:rsidR="00BD52E4">
        <w:rPr>
          <w:rFonts w:ascii="Calibri" w:hAnsi="Calibri" w:cs="Calibri"/>
          <w:szCs w:val="24"/>
        </w:rPr>
        <w:t>:</w:t>
      </w:r>
      <w:r w:rsidR="000A19B6" w:rsidRPr="00DC7632">
        <w:rPr>
          <w:rFonts w:ascii="Calibri" w:hAnsi="Calibri" w:cs="Calibri"/>
          <w:szCs w:val="24"/>
        </w:rPr>
        <w:t xml:space="preserve"> </w:t>
      </w:r>
      <w:r w:rsidR="00BD52E4">
        <w:rPr>
          <w:rFonts w:ascii="Calibri" w:hAnsi="Calibri" w:cs="Calibri"/>
          <w:szCs w:val="24"/>
        </w:rPr>
        <w:t>the u</w:t>
      </w:r>
      <w:r w:rsidR="00354A74" w:rsidRPr="00DC7632">
        <w:rPr>
          <w:rFonts w:ascii="Calibri" w:hAnsi="Calibri" w:cs="Calibri"/>
          <w:szCs w:val="24"/>
        </w:rPr>
        <w:t>ltrasound frame</w:t>
      </w:r>
      <w:r w:rsidR="000A19B6" w:rsidRPr="00DC7632">
        <w:rPr>
          <w:rFonts w:ascii="Calibri" w:hAnsi="Calibri" w:cs="Calibri"/>
          <w:szCs w:val="24"/>
        </w:rPr>
        <w:t xml:space="preserve"> </w:t>
      </w:r>
      <w:r w:rsidR="002231E0" w:rsidRPr="00DC7632">
        <w:rPr>
          <w:rFonts w:ascii="Calibri" w:hAnsi="Calibri" w:cs="Calibri"/>
          <w:szCs w:val="24"/>
        </w:rPr>
        <w:t>is</w:t>
      </w:r>
      <w:r w:rsidR="00F240FB" w:rsidRPr="00DC7632">
        <w:rPr>
          <w:rFonts w:ascii="Calibri" w:hAnsi="Calibri" w:cs="Calibri"/>
          <w:szCs w:val="24"/>
        </w:rPr>
        <w:t xml:space="preserve"> </w:t>
      </w:r>
      <w:r w:rsidR="000A19B6" w:rsidRPr="00DC7632">
        <w:rPr>
          <w:rFonts w:ascii="Calibri" w:hAnsi="Calibri" w:cs="Calibri"/>
          <w:szCs w:val="24"/>
        </w:rPr>
        <w:t>select</w:t>
      </w:r>
      <w:r w:rsidR="00354A74" w:rsidRPr="00DC7632">
        <w:rPr>
          <w:rFonts w:ascii="Calibri" w:hAnsi="Calibri" w:cs="Calibri"/>
          <w:szCs w:val="24"/>
        </w:rPr>
        <w:t>ed using</w:t>
      </w:r>
      <w:r w:rsidR="00F240FB" w:rsidRPr="00DC7632">
        <w:rPr>
          <w:rFonts w:ascii="Calibri" w:hAnsi="Calibri" w:cs="Calibri"/>
          <w:szCs w:val="24"/>
        </w:rPr>
        <w:t xml:space="preserve"> this slider.</w:t>
      </w:r>
      <w:r w:rsidR="00BD52E4">
        <w:rPr>
          <w:rFonts w:ascii="Calibri" w:hAnsi="Calibri" w:cs="Calibri"/>
          <w:szCs w:val="24"/>
        </w:rPr>
        <w:t xml:space="preserve"> </w:t>
      </w:r>
      <w:r w:rsidR="00F240FB" w:rsidRPr="00DC7632">
        <w:rPr>
          <w:rFonts w:ascii="Calibri" w:hAnsi="Calibri" w:cs="Calibri"/>
          <w:szCs w:val="24"/>
        </w:rPr>
        <w:t>Traced distance</w:t>
      </w:r>
      <w:r w:rsidR="00DF3DF1">
        <w:rPr>
          <w:rFonts w:ascii="Calibri" w:hAnsi="Calibri" w:cs="Calibri"/>
          <w:szCs w:val="24"/>
        </w:rPr>
        <w:t xml:space="preserve"> (</w:t>
      </w:r>
      <w:r w:rsidR="00DF3DF1" w:rsidRPr="00597D67">
        <w:rPr>
          <w:rFonts w:ascii="Calibri" w:hAnsi="Calibri" w:cs="Calibri"/>
          <w:b/>
          <w:szCs w:val="24"/>
        </w:rPr>
        <w:t>Supplemental Figure 1C</w:t>
      </w:r>
      <w:r w:rsidR="00DF3DF1">
        <w:rPr>
          <w:rFonts w:ascii="Calibri" w:hAnsi="Calibri" w:cs="Calibri"/>
          <w:szCs w:val="24"/>
        </w:rPr>
        <w:t>)</w:t>
      </w:r>
      <w:r w:rsidR="00BD52E4">
        <w:rPr>
          <w:rFonts w:ascii="Calibri" w:hAnsi="Calibri" w:cs="Calibri"/>
          <w:szCs w:val="24"/>
        </w:rPr>
        <w:t>:</w:t>
      </w:r>
      <w:r w:rsidR="00F240FB" w:rsidRPr="00DC7632">
        <w:rPr>
          <w:rFonts w:ascii="Calibri" w:hAnsi="Calibri" w:cs="Calibri"/>
          <w:szCs w:val="24"/>
        </w:rPr>
        <w:t xml:space="preserve"> </w:t>
      </w:r>
      <w:r w:rsidR="00BD52E4">
        <w:rPr>
          <w:rFonts w:ascii="Calibri" w:hAnsi="Calibri" w:cs="Calibri"/>
          <w:szCs w:val="24"/>
        </w:rPr>
        <w:t>t</w:t>
      </w:r>
      <w:r w:rsidR="00F240FB" w:rsidRPr="00DC7632">
        <w:rPr>
          <w:rFonts w:ascii="Calibri" w:hAnsi="Calibri" w:cs="Calibri"/>
          <w:szCs w:val="24"/>
        </w:rPr>
        <w:t xml:space="preserve">he center line is drawn </w:t>
      </w:r>
      <w:r w:rsidR="00597D67">
        <w:rPr>
          <w:rFonts w:ascii="Calibri" w:hAnsi="Calibri" w:cs="Calibri"/>
          <w:szCs w:val="24"/>
        </w:rPr>
        <w:t>with</w:t>
      </w:r>
      <w:r w:rsidR="00597D67" w:rsidRPr="00DC7632">
        <w:rPr>
          <w:rFonts w:ascii="Calibri" w:hAnsi="Calibri" w:cs="Calibri"/>
          <w:szCs w:val="24"/>
        </w:rPr>
        <w:t xml:space="preserve"> </w:t>
      </w:r>
      <w:r w:rsidR="00F240FB" w:rsidRPr="00DC7632">
        <w:rPr>
          <w:rFonts w:ascii="Calibri" w:hAnsi="Calibri" w:cs="Calibri"/>
          <w:szCs w:val="24"/>
        </w:rPr>
        <w:t>this function.</w:t>
      </w:r>
      <w:r w:rsidR="00BD52E4">
        <w:rPr>
          <w:rFonts w:ascii="Calibri" w:hAnsi="Calibri" w:cs="Calibri"/>
          <w:szCs w:val="24"/>
        </w:rPr>
        <w:t xml:space="preserve"> </w:t>
      </w:r>
      <w:r w:rsidR="00F240FB" w:rsidRPr="00DC7632">
        <w:rPr>
          <w:rFonts w:ascii="Calibri" w:hAnsi="Calibri" w:cs="Calibri"/>
          <w:szCs w:val="24"/>
        </w:rPr>
        <w:t>Linear</w:t>
      </w:r>
      <w:r w:rsidR="00DF3DF1">
        <w:rPr>
          <w:rFonts w:ascii="Calibri" w:hAnsi="Calibri" w:cs="Calibri"/>
          <w:szCs w:val="24"/>
        </w:rPr>
        <w:t xml:space="preserve"> distance (</w:t>
      </w:r>
      <w:r w:rsidR="00DF3DF1" w:rsidRPr="00597D67">
        <w:rPr>
          <w:rFonts w:ascii="Calibri" w:hAnsi="Calibri" w:cs="Calibri"/>
          <w:b/>
          <w:szCs w:val="24"/>
        </w:rPr>
        <w:t>Supplemental Figure 1D</w:t>
      </w:r>
      <w:r w:rsidR="00DF3DF1">
        <w:rPr>
          <w:rFonts w:ascii="Calibri" w:hAnsi="Calibri" w:cs="Calibri"/>
          <w:szCs w:val="24"/>
        </w:rPr>
        <w:t>)</w:t>
      </w:r>
      <w:r w:rsidR="00BD52E4">
        <w:rPr>
          <w:rFonts w:ascii="Calibri" w:hAnsi="Calibri" w:cs="Calibri"/>
          <w:szCs w:val="24"/>
        </w:rPr>
        <w:t>:</w:t>
      </w:r>
      <w:r w:rsidR="00F240FB" w:rsidRPr="00DC7632">
        <w:rPr>
          <w:rFonts w:ascii="Calibri" w:hAnsi="Calibri" w:cs="Calibri"/>
          <w:szCs w:val="24"/>
        </w:rPr>
        <w:t xml:space="preserve"> </w:t>
      </w:r>
      <w:r w:rsidR="00BD52E4">
        <w:rPr>
          <w:rFonts w:ascii="Calibri" w:hAnsi="Calibri" w:cs="Calibri"/>
          <w:szCs w:val="24"/>
        </w:rPr>
        <w:t>the a</w:t>
      </w:r>
      <w:r w:rsidR="00F240FB" w:rsidRPr="00DC7632">
        <w:rPr>
          <w:rFonts w:ascii="Calibri" w:hAnsi="Calibri" w:cs="Calibri"/>
          <w:szCs w:val="24"/>
        </w:rPr>
        <w:t>ortic dimension is measured using this function.</w:t>
      </w:r>
      <w:r w:rsidR="000A19B6" w:rsidRPr="00DC7632">
        <w:rPr>
          <w:rFonts w:ascii="Calibri" w:hAnsi="Calibri" w:cs="Calibri"/>
          <w:szCs w:val="24"/>
        </w:rPr>
        <w:t xml:space="preserve"> </w:t>
      </w:r>
      <w:r w:rsidR="000A19B6" w:rsidRPr="00DC7632">
        <w:rPr>
          <w:rFonts w:ascii="Calibri" w:hAnsi="Calibri" w:cs="Calibri"/>
          <w:szCs w:val="24"/>
        </w:rPr>
        <w:tab/>
      </w:r>
    </w:p>
    <w:p w14:paraId="75F6690F" w14:textId="77777777" w:rsidR="00565086" w:rsidRPr="00DC7632" w:rsidRDefault="00565086" w:rsidP="00DE0B97">
      <w:pPr>
        <w:widowControl w:val="0"/>
        <w:jc w:val="both"/>
        <w:rPr>
          <w:rFonts w:ascii="Calibri" w:hAnsi="Calibri" w:cs="Calibri"/>
          <w:b/>
          <w:szCs w:val="24"/>
        </w:rPr>
      </w:pPr>
    </w:p>
    <w:p w14:paraId="09294C27" w14:textId="77777777" w:rsidR="00565086" w:rsidRPr="00DC7632" w:rsidRDefault="00565086" w:rsidP="00DE0B97">
      <w:pPr>
        <w:pStyle w:val="Legaltab2"/>
        <w:numPr>
          <w:ilvl w:val="1"/>
          <w:numId w:val="8"/>
        </w:numPr>
        <w:ind w:left="0" w:firstLine="0"/>
        <w:jc w:val="both"/>
        <w:rPr>
          <w:rFonts w:ascii="Calibri" w:hAnsi="Calibri" w:cs="Calibri"/>
          <w:b/>
          <w:szCs w:val="24"/>
        </w:rPr>
      </w:pPr>
      <w:r w:rsidRPr="00DC7632">
        <w:rPr>
          <w:rFonts w:ascii="Calibri" w:hAnsi="Calibri" w:cs="Calibri"/>
          <w:b/>
          <w:szCs w:val="24"/>
        </w:rPr>
        <w:t>Analysis of abdominal aortic images</w:t>
      </w:r>
    </w:p>
    <w:p w14:paraId="105B36A2" w14:textId="77777777" w:rsidR="00565086" w:rsidRPr="00DC7632" w:rsidRDefault="00565086" w:rsidP="00DE0B97">
      <w:pPr>
        <w:widowControl w:val="0"/>
        <w:jc w:val="both"/>
        <w:rPr>
          <w:rFonts w:ascii="Calibri" w:hAnsi="Calibri" w:cs="Calibri"/>
          <w:szCs w:val="24"/>
        </w:rPr>
      </w:pPr>
    </w:p>
    <w:p w14:paraId="164B9CC0" w14:textId="77777777" w:rsidR="00565086" w:rsidRPr="00DC7632" w:rsidRDefault="00565086" w:rsidP="00DE0B97">
      <w:pPr>
        <w:pStyle w:val="Legaltab3"/>
        <w:numPr>
          <w:ilvl w:val="2"/>
          <w:numId w:val="8"/>
        </w:numPr>
        <w:ind w:left="0" w:firstLine="0"/>
        <w:jc w:val="both"/>
        <w:rPr>
          <w:rFonts w:ascii="Calibri" w:hAnsi="Calibri" w:cs="Calibri"/>
          <w:szCs w:val="24"/>
        </w:rPr>
      </w:pPr>
      <w:r w:rsidRPr="00DC7632">
        <w:rPr>
          <w:rFonts w:ascii="Calibri" w:hAnsi="Calibri" w:cs="Calibri"/>
          <w:szCs w:val="24"/>
        </w:rPr>
        <w:t>Launch the analysis software and open the ultrasound data.</w:t>
      </w:r>
    </w:p>
    <w:p w14:paraId="6DC9388E" w14:textId="77777777" w:rsidR="00565086" w:rsidRPr="00DC7632" w:rsidRDefault="00565086" w:rsidP="00DE0B97">
      <w:pPr>
        <w:widowControl w:val="0"/>
        <w:jc w:val="both"/>
        <w:rPr>
          <w:rFonts w:ascii="Calibri" w:hAnsi="Calibri" w:cs="Calibri"/>
          <w:szCs w:val="24"/>
        </w:rPr>
      </w:pPr>
    </w:p>
    <w:p w14:paraId="5B8B9260" w14:textId="5FC4A47A" w:rsidR="00C651B9" w:rsidRPr="00DC7632" w:rsidRDefault="00C651B9" w:rsidP="00DE0B97">
      <w:pPr>
        <w:pStyle w:val="Legaltab3"/>
        <w:numPr>
          <w:ilvl w:val="2"/>
          <w:numId w:val="8"/>
        </w:numPr>
        <w:ind w:left="0" w:firstLine="0"/>
        <w:jc w:val="both"/>
        <w:rPr>
          <w:rFonts w:ascii="Calibri" w:hAnsi="Calibri" w:cs="Calibri"/>
          <w:szCs w:val="24"/>
        </w:rPr>
      </w:pPr>
      <w:r w:rsidRPr="00DC7632">
        <w:rPr>
          <w:rFonts w:ascii="Calibri" w:hAnsi="Calibri" w:cs="Calibri"/>
          <w:szCs w:val="24"/>
        </w:rPr>
        <w:t>Select an aortic image for analysis from the cine loop (</w:t>
      </w:r>
      <w:r w:rsidRPr="00DC7632">
        <w:rPr>
          <w:rFonts w:ascii="Calibri" w:hAnsi="Calibri" w:cs="Calibri"/>
          <w:b/>
          <w:szCs w:val="24"/>
        </w:rPr>
        <w:t>Figure 4E,G</w:t>
      </w:r>
      <w:r w:rsidRPr="00DC7632">
        <w:rPr>
          <w:rFonts w:ascii="Calibri" w:hAnsi="Calibri" w:cs="Calibri"/>
          <w:szCs w:val="24"/>
        </w:rPr>
        <w:t>).</w:t>
      </w:r>
    </w:p>
    <w:p w14:paraId="147B5135" w14:textId="77777777" w:rsidR="00C651B9" w:rsidRPr="00DC7632" w:rsidRDefault="00C651B9" w:rsidP="00DE0B97">
      <w:pPr>
        <w:pStyle w:val="a3"/>
        <w:ind w:left="0"/>
        <w:jc w:val="both"/>
        <w:rPr>
          <w:rFonts w:ascii="Calibri" w:hAnsi="Calibri" w:cs="Calibri"/>
          <w:szCs w:val="24"/>
        </w:rPr>
      </w:pPr>
    </w:p>
    <w:p w14:paraId="59E71A0C" w14:textId="15E6C479" w:rsidR="00565086" w:rsidRPr="00DC7632" w:rsidRDefault="00DE5CF6" w:rsidP="00DE0B97">
      <w:pPr>
        <w:pStyle w:val="Legaltab3"/>
        <w:jc w:val="both"/>
        <w:rPr>
          <w:rFonts w:ascii="Calibri" w:hAnsi="Calibri" w:cs="Calibri"/>
          <w:szCs w:val="24"/>
        </w:rPr>
      </w:pPr>
      <w:r w:rsidRPr="00DE5CF6">
        <w:rPr>
          <w:rFonts w:ascii="Calibri" w:hAnsi="Calibri" w:cs="Calibri"/>
          <w:szCs w:val="24"/>
        </w:rPr>
        <w:t>NOTE:</w:t>
      </w:r>
      <w:r w:rsidR="008F1556" w:rsidRPr="00DC7632">
        <w:rPr>
          <w:rFonts w:ascii="Calibri" w:hAnsi="Calibri" w:cs="Calibri"/>
          <w:szCs w:val="24"/>
        </w:rPr>
        <w:t xml:space="preserve"> </w:t>
      </w:r>
      <w:r w:rsidR="00EA244F" w:rsidRPr="00DC7632">
        <w:rPr>
          <w:rFonts w:ascii="Calibri" w:hAnsi="Calibri" w:cs="Calibri"/>
          <w:szCs w:val="24"/>
        </w:rPr>
        <w:t>Similar to</w:t>
      </w:r>
      <w:r w:rsidR="00300B73" w:rsidRPr="00DC7632">
        <w:rPr>
          <w:rFonts w:ascii="Calibri" w:hAnsi="Calibri" w:cs="Calibri"/>
          <w:szCs w:val="24"/>
        </w:rPr>
        <w:t xml:space="preserve"> thoracic aortic measurements, t</w:t>
      </w:r>
      <w:r w:rsidR="002D5652" w:rsidRPr="00DC7632">
        <w:rPr>
          <w:rFonts w:ascii="Calibri" w:hAnsi="Calibri" w:cs="Calibri"/>
          <w:szCs w:val="24"/>
        </w:rPr>
        <w:t xml:space="preserve">he cardiac cycle </w:t>
      </w:r>
      <w:r w:rsidR="00300B73" w:rsidRPr="00DC7632">
        <w:rPr>
          <w:rFonts w:ascii="Calibri" w:hAnsi="Calibri" w:cs="Calibri"/>
          <w:szCs w:val="24"/>
        </w:rPr>
        <w:t xml:space="preserve">may affect </w:t>
      </w:r>
      <w:r w:rsidR="00BD52E4">
        <w:rPr>
          <w:rFonts w:ascii="Calibri" w:hAnsi="Calibri" w:cs="Calibri"/>
          <w:szCs w:val="24"/>
        </w:rPr>
        <w:t xml:space="preserve">the </w:t>
      </w:r>
      <w:r w:rsidR="00300B73" w:rsidRPr="00DC7632">
        <w:rPr>
          <w:rFonts w:ascii="Calibri" w:hAnsi="Calibri" w:cs="Calibri"/>
          <w:szCs w:val="24"/>
        </w:rPr>
        <w:t xml:space="preserve">abdominal aortic </w:t>
      </w:r>
      <w:r w:rsidR="004231CF" w:rsidRPr="00DC7632">
        <w:rPr>
          <w:rFonts w:ascii="Calibri" w:hAnsi="Calibri" w:cs="Calibri"/>
          <w:szCs w:val="24"/>
        </w:rPr>
        <w:t>diameter and area</w:t>
      </w:r>
      <w:r w:rsidR="00300B73" w:rsidRPr="00DC7632">
        <w:rPr>
          <w:rFonts w:ascii="Calibri" w:hAnsi="Calibri" w:cs="Calibri"/>
          <w:szCs w:val="24"/>
        </w:rPr>
        <w:t>. M</w:t>
      </w:r>
      <w:r w:rsidR="00565086" w:rsidRPr="00DC7632">
        <w:rPr>
          <w:rFonts w:ascii="Calibri" w:hAnsi="Calibri" w:cs="Calibri"/>
          <w:szCs w:val="24"/>
        </w:rPr>
        <w:t>easurement</w:t>
      </w:r>
      <w:r w:rsidR="00300B73" w:rsidRPr="00DC7632">
        <w:rPr>
          <w:rFonts w:ascii="Calibri" w:hAnsi="Calibri" w:cs="Calibri"/>
          <w:szCs w:val="24"/>
        </w:rPr>
        <w:t>s should</w:t>
      </w:r>
      <w:r w:rsidR="00565086" w:rsidRPr="00DC7632">
        <w:rPr>
          <w:rFonts w:ascii="Calibri" w:hAnsi="Calibri" w:cs="Calibri"/>
          <w:szCs w:val="24"/>
        </w:rPr>
        <w:t xml:space="preserve"> be determined at a consistent phase of the cardiac cycle.</w:t>
      </w:r>
    </w:p>
    <w:p w14:paraId="11DF1641" w14:textId="77777777" w:rsidR="00C651B9" w:rsidRPr="00DC7632" w:rsidRDefault="00C651B9" w:rsidP="00DE0B97">
      <w:pPr>
        <w:pStyle w:val="Legaltab3"/>
        <w:jc w:val="both"/>
        <w:rPr>
          <w:rFonts w:ascii="Calibri" w:hAnsi="Calibri" w:cs="Calibri"/>
          <w:szCs w:val="24"/>
        </w:rPr>
      </w:pPr>
    </w:p>
    <w:p w14:paraId="36657190" w14:textId="510C1BDD" w:rsidR="00565086" w:rsidRPr="00DC7632" w:rsidRDefault="004E6918" w:rsidP="00DE0B97">
      <w:pPr>
        <w:pStyle w:val="Legaltab3"/>
        <w:numPr>
          <w:ilvl w:val="2"/>
          <w:numId w:val="8"/>
        </w:numPr>
        <w:ind w:left="0" w:firstLine="0"/>
        <w:jc w:val="both"/>
        <w:rPr>
          <w:rFonts w:ascii="Calibri" w:hAnsi="Calibri" w:cs="Calibri"/>
          <w:szCs w:val="24"/>
        </w:rPr>
      </w:pPr>
      <w:r w:rsidRPr="00DC7632">
        <w:rPr>
          <w:rFonts w:ascii="Calibri" w:hAnsi="Calibri" w:cs="Calibri"/>
          <w:szCs w:val="24"/>
        </w:rPr>
        <w:t>D</w:t>
      </w:r>
      <w:r w:rsidR="00565086" w:rsidRPr="00DC7632">
        <w:rPr>
          <w:rFonts w:ascii="Calibri" w:hAnsi="Calibri" w:cs="Calibri"/>
          <w:szCs w:val="24"/>
        </w:rPr>
        <w:t>raw a line across the largest luminal diameter</w:t>
      </w:r>
      <w:r w:rsidR="00BD52E4">
        <w:rPr>
          <w:rFonts w:ascii="Calibri" w:hAnsi="Calibri" w:cs="Calibri"/>
          <w:szCs w:val="24"/>
        </w:rPr>
        <w:t>,</w:t>
      </w:r>
      <w:r w:rsidR="00565086" w:rsidRPr="00DC7632">
        <w:rPr>
          <w:rFonts w:ascii="Calibri" w:hAnsi="Calibri" w:cs="Calibri"/>
          <w:szCs w:val="24"/>
        </w:rPr>
        <w:t xml:space="preserve"> </w:t>
      </w:r>
      <w:r w:rsidR="00DC51F7" w:rsidRPr="00DC7632">
        <w:rPr>
          <w:rFonts w:ascii="Calibri" w:hAnsi="Calibri" w:cs="Calibri"/>
          <w:szCs w:val="24"/>
        </w:rPr>
        <w:t xml:space="preserve">from the inner edge to </w:t>
      </w:r>
      <w:r w:rsidR="00BD52E4">
        <w:rPr>
          <w:rFonts w:ascii="Calibri" w:hAnsi="Calibri" w:cs="Calibri"/>
          <w:szCs w:val="24"/>
        </w:rPr>
        <w:t xml:space="preserve">the </w:t>
      </w:r>
      <w:r w:rsidR="00DC51F7" w:rsidRPr="00DC7632">
        <w:rPr>
          <w:rFonts w:ascii="Calibri" w:hAnsi="Calibri" w:cs="Calibri"/>
          <w:szCs w:val="24"/>
        </w:rPr>
        <w:t xml:space="preserve">inner edge of the vessel lumen </w:t>
      </w:r>
      <w:r w:rsidR="00565086" w:rsidRPr="00DC7632">
        <w:rPr>
          <w:rFonts w:ascii="Calibri" w:hAnsi="Calibri" w:cs="Calibri"/>
          <w:szCs w:val="24"/>
        </w:rPr>
        <w:t>(</w:t>
      </w:r>
      <w:r w:rsidR="00565086" w:rsidRPr="00DC7632">
        <w:rPr>
          <w:rFonts w:ascii="Calibri" w:hAnsi="Calibri" w:cs="Calibri"/>
          <w:b/>
          <w:szCs w:val="24"/>
        </w:rPr>
        <w:t>Figure 4F,H</w:t>
      </w:r>
      <w:r w:rsidR="00565086" w:rsidRPr="00DC7632">
        <w:rPr>
          <w:rFonts w:ascii="Calibri" w:hAnsi="Calibri" w:cs="Calibri"/>
          <w:szCs w:val="24"/>
        </w:rPr>
        <w:t>).</w:t>
      </w:r>
    </w:p>
    <w:p w14:paraId="6CC272C2" w14:textId="77777777" w:rsidR="00565086" w:rsidRPr="00DC7632" w:rsidRDefault="00565086" w:rsidP="00DE0B97">
      <w:pPr>
        <w:widowControl w:val="0"/>
        <w:jc w:val="both"/>
        <w:rPr>
          <w:rFonts w:ascii="Calibri" w:hAnsi="Calibri" w:cs="Calibri"/>
          <w:szCs w:val="24"/>
        </w:rPr>
      </w:pPr>
    </w:p>
    <w:p w14:paraId="7AB96752" w14:textId="5895D92E" w:rsidR="00565086" w:rsidRPr="00DC7632" w:rsidRDefault="00565086" w:rsidP="00DE0B97">
      <w:pPr>
        <w:pStyle w:val="Legaltab3"/>
        <w:numPr>
          <w:ilvl w:val="2"/>
          <w:numId w:val="8"/>
        </w:numPr>
        <w:ind w:left="0" w:firstLine="0"/>
        <w:jc w:val="both"/>
        <w:rPr>
          <w:rFonts w:ascii="Calibri" w:hAnsi="Calibri" w:cs="Calibri"/>
          <w:szCs w:val="24"/>
        </w:rPr>
      </w:pPr>
      <w:r w:rsidRPr="00DC7632">
        <w:rPr>
          <w:rFonts w:ascii="Calibri" w:hAnsi="Calibri" w:cs="Calibri"/>
          <w:szCs w:val="24"/>
        </w:rPr>
        <w:t xml:space="preserve">Trace the </w:t>
      </w:r>
      <w:r w:rsidR="00DC51F7" w:rsidRPr="00DC7632">
        <w:rPr>
          <w:rFonts w:ascii="Calibri" w:hAnsi="Calibri" w:cs="Calibri"/>
          <w:szCs w:val="24"/>
        </w:rPr>
        <w:t xml:space="preserve">inner edge of the </w:t>
      </w:r>
      <w:r w:rsidR="00FC6039" w:rsidRPr="00DC7632">
        <w:rPr>
          <w:rFonts w:ascii="Calibri" w:hAnsi="Calibri" w:cs="Calibri"/>
          <w:szCs w:val="24"/>
        </w:rPr>
        <w:t xml:space="preserve">aortic </w:t>
      </w:r>
      <w:r w:rsidRPr="00DC7632">
        <w:rPr>
          <w:rFonts w:ascii="Calibri" w:hAnsi="Calibri" w:cs="Calibri"/>
          <w:szCs w:val="24"/>
        </w:rPr>
        <w:t>lumen</w:t>
      </w:r>
      <w:r w:rsidR="00DC51F7" w:rsidRPr="00DC7632">
        <w:rPr>
          <w:rFonts w:ascii="Calibri" w:hAnsi="Calibri" w:cs="Calibri"/>
          <w:szCs w:val="24"/>
        </w:rPr>
        <w:t xml:space="preserve"> for </w:t>
      </w:r>
      <w:r w:rsidR="00684528">
        <w:rPr>
          <w:rFonts w:ascii="Calibri" w:hAnsi="Calibri" w:cs="Calibri"/>
          <w:szCs w:val="24"/>
        </w:rPr>
        <w:t xml:space="preserve">the </w:t>
      </w:r>
      <w:r w:rsidR="00DC51F7" w:rsidRPr="00DC7632">
        <w:rPr>
          <w:rFonts w:ascii="Calibri" w:hAnsi="Calibri" w:cs="Calibri"/>
          <w:szCs w:val="24"/>
        </w:rPr>
        <w:t>luminal</w:t>
      </w:r>
      <w:r w:rsidRPr="00DC7632">
        <w:rPr>
          <w:rFonts w:ascii="Calibri" w:hAnsi="Calibri" w:cs="Calibri"/>
          <w:szCs w:val="24"/>
        </w:rPr>
        <w:t xml:space="preserve"> area (</w:t>
      </w:r>
      <w:r w:rsidRPr="00DC7632">
        <w:rPr>
          <w:rFonts w:ascii="Calibri" w:hAnsi="Calibri" w:cs="Calibri"/>
          <w:b/>
          <w:szCs w:val="24"/>
        </w:rPr>
        <w:t>Figure 4F,H</w:t>
      </w:r>
      <w:r w:rsidRPr="00DC7632">
        <w:rPr>
          <w:rFonts w:ascii="Calibri" w:hAnsi="Calibri" w:cs="Calibri"/>
          <w:szCs w:val="24"/>
        </w:rPr>
        <w:t>).</w:t>
      </w:r>
    </w:p>
    <w:p w14:paraId="35BDB5E4" w14:textId="77777777" w:rsidR="00565086" w:rsidRPr="00DC7632" w:rsidRDefault="00565086" w:rsidP="00DE0B97">
      <w:pPr>
        <w:widowControl w:val="0"/>
        <w:jc w:val="both"/>
        <w:rPr>
          <w:rFonts w:ascii="Calibri" w:hAnsi="Calibri" w:cs="Calibri"/>
          <w:szCs w:val="24"/>
        </w:rPr>
      </w:pPr>
    </w:p>
    <w:p w14:paraId="49F7C478" w14:textId="789A34A5" w:rsidR="00565086" w:rsidRPr="00DC7632" w:rsidRDefault="00565086" w:rsidP="00DE0B97">
      <w:pPr>
        <w:pStyle w:val="Legaltab3"/>
        <w:numPr>
          <w:ilvl w:val="2"/>
          <w:numId w:val="8"/>
        </w:numPr>
        <w:ind w:left="0" w:firstLine="0"/>
        <w:jc w:val="both"/>
        <w:rPr>
          <w:rFonts w:ascii="Calibri" w:hAnsi="Calibri" w:cs="Calibri"/>
          <w:szCs w:val="24"/>
        </w:rPr>
      </w:pPr>
      <w:r w:rsidRPr="00DC7632">
        <w:rPr>
          <w:rFonts w:ascii="Calibri" w:hAnsi="Calibri" w:cs="Calibri"/>
          <w:szCs w:val="24"/>
        </w:rPr>
        <w:t xml:space="preserve">Acquire aortic measurements at a minimum of </w:t>
      </w:r>
      <w:r w:rsidR="00684528">
        <w:rPr>
          <w:rFonts w:ascii="Calibri" w:hAnsi="Calibri" w:cs="Calibri"/>
          <w:szCs w:val="24"/>
        </w:rPr>
        <w:t>three</w:t>
      </w:r>
      <w:r w:rsidRPr="00DC7632">
        <w:rPr>
          <w:rFonts w:ascii="Calibri" w:hAnsi="Calibri" w:cs="Calibri"/>
          <w:szCs w:val="24"/>
        </w:rPr>
        <w:t xml:space="preserve"> separate heartbeats and </w:t>
      </w:r>
      <w:r w:rsidR="00EA244F" w:rsidRPr="00DC7632">
        <w:rPr>
          <w:rFonts w:ascii="Calibri" w:hAnsi="Calibri" w:cs="Calibri"/>
          <w:szCs w:val="24"/>
        </w:rPr>
        <w:t xml:space="preserve">calculate the </w:t>
      </w:r>
      <w:r w:rsidRPr="00DC7632">
        <w:rPr>
          <w:rFonts w:ascii="Calibri" w:hAnsi="Calibri" w:cs="Calibri"/>
          <w:szCs w:val="24"/>
        </w:rPr>
        <w:t xml:space="preserve">mean </w:t>
      </w:r>
      <w:r w:rsidR="00EA244F" w:rsidRPr="00DC7632">
        <w:rPr>
          <w:rFonts w:ascii="Calibri" w:hAnsi="Calibri" w:cs="Calibri"/>
          <w:szCs w:val="24"/>
        </w:rPr>
        <w:t xml:space="preserve">of </w:t>
      </w:r>
      <w:r w:rsidRPr="00DC7632">
        <w:rPr>
          <w:rFonts w:ascii="Calibri" w:hAnsi="Calibri" w:cs="Calibri"/>
          <w:szCs w:val="24"/>
        </w:rPr>
        <w:t>the data.</w:t>
      </w:r>
    </w:p>
    <w:p w14:paraId="413904DD" w14:textId="77777777" w:rsidR="00DE0B97" w:rsidRPr="00DC7632" w:rsidRDefault="00DE0B97" w:rsidP="00DE0B97">
      <w:pPr>
        <w:widowControl w:val="0"/>
        <w:jc w:val="both"/>
        <w:rPr>
          <w:rFonts w:ascii="Calibri" w:hAnsi="Calibri" w:cs="Calibri"/>
          <w:b/>
          <w:szCs w:val="24"/>
        </w:rPr>
      </w:pPr>
    </w:p>
    <w:p w14:paraId="437C60E3" w14:textId="77777777" w:rsidR="00565086" w:rsidRPr="00DC7632" w:rsidRDefault="00DE0B97" w:rsidP="00DE0B97">
      <w:pPr>
        <w:widowControl w:val="0"/>
        <w:jc w:val="both"/>
        <w:rPr>
          <w:rFonts w:ascii="Calibri" w:hAnsi="Calibri" w:cs="Calibri"/>
          <w:szCs w:val="24"/>
        </w:rPr>
      </w:pPr>
      <w:r w:rsidRPr="00DC7632">
        <w:rPr>
          <w:rFonts w:ascii="Calibri" w:hAnsi="Calibri" w:cs="Calibri"/>
          <w:b/>
          <w:szCs w:val="24"/>
        </w:rPr>
        <w:t>REPRESENTATIVE RESULTS</w:t>
      </w:r>
      <w:r w:rsidR="0031239E">
        <w:rPr>
          <w:rFonts w:ascii="Calibri" w:hAnsi="Calibri" w:cs="Calibri"/>
          <w:b/>
          <w:szCs w:val="24"/>
        </w:rPr>
        <w:t>:</w:t>
      </w:r>
    </w:p>
    <w:p w14:paraId="159DACB3" w14:textId="67247FD3" w:rsidR="00565086" w:rsidRPr="00DC7632" w:rsidRDefault="00565086" w:rsidP="00DE0B97">
      <w:pPr>
        <w:widowControl w:val="0"/>
        <w:jc w:val="both"/>
        <w:rPr>
          <w:rFonts w:ascii="Calibri" w:hAnsi="Calibri" w:cs="Calibri"/>
          <w:szCs w:val="24"/>
        </w:rPr>
      </w:pPr>
      <w:r w:rsidRPr="00DC7632">
        <w:rPr>
          <w:rFonts w:ascii="Calibri" w:hAnsi="Calibri" w:cs="Calibri"/>
          <w:szCs w:val="24"/>
        </w:rPr>
        <w:t>Representative ultrasound images of non</w:t>
      </w:r>
      <w:r w:rsidR="006F2EB5" w:rsidRPr="00DC7632">
        <w:rPr>
          <w:rFonts w:ascii="Calibri" w:hAnsi="Calibri" w:cs="Calibri"/>
          <w:szCs w:val="24"/>
        </w:rPr>
        <w:t>aneurysmal</w:t>
      </w:r>
      <w:r w:rsidRPr="00DC7632">
        <w:rPr>
          <w:rFonts w:ascii="Calibri" w:hAnsi="Calibri" w:cs="Calibri"/>
          <w:szCs w:val="24"/>
        </w:rPr>
        <w:t xml:space="preserve"> proximal thoracic and abdominal aorta are shown in </w:t>
      </w:r>
      <w:r w:rsidRPr="00DC7632">
        <w:rPr>
          <w:rFonts w:ascii="Calibri" w:hAnsi="Calibri" w:cs="Calibri"/>
          <w:b/>
          <w:szCs w:val="24"/>
        </w:rPr>
        <w:t>Figure 3A</w:t>
      </w:r>
      <w:r w:rsidRPr="00597D67">
        <w:rPr>
          <w:rFonts w:ascii="Calibri" w:hAnsi="Calibri" w:cs="Calibri"/>
          <w:szCs w:val="24"/>
        </w:rPr>
        <w:t xml:space="preserve"> and </w:t>
      </w:r>
      <w:r w:rsidR="00BD0B94">
        <w:rPr>
          <w:rFonts w:ascii="Calibri" w:hAnsi="Calibri" w:cs="Calibri"/>
          <w:b/>
          <w:szCs w:val="24"/>
        </w:rPr>
        <w:t>Figure 3</w:t>
      </w:r>
      <w:r w:rsidRPr="00DC7632">
        <w:rPr>
          <w:rFonts w:ascii="Calibri" w:hAnsi="Calibri" w:cs="Calibri"/>
          <w:b/>
          <w:szCs w:val="24"/>
        </w:rPr>
        <w:t>C</w:t>
      </w:r>
      <w:r w:rsidRPr="00DC7632">
        <w:rPr>
          <w:rFonts w:ascii="Calibri" w:hAnsi="Calibri" w:cs="Calibri"/>
          <w:szCs w:val="24"/>
        </w:rPr>
        <w:t xml:space="preserve">, respectively. The ascending aorta is located next to the pulmonary artery and forms a curved tube with three branches in the arch region: the innominate artery, </w:t>
      </w:r>
      <w:r w:rsidR="00BD0B94">
        <w:rPr>
          <w:rFonts w:ascii="Calibri" w:hAnsi="Calibri" w:cs="Calibri"/>
          <w:szCs w:val="24"/>
        </w:rPr>
        <w:t xml:space="preserve">the </w:t>
      </w:r>
      <w:r w:rsidRPr="00DC7632">
        <w:rPr>
          <w:rFonts w:ascii="Calibri" w:hAnsi="Calibri" w:cs="Calibri"/>
          <w:szCs w:val="24"/>
        </w:rPr>
        <w:t xml:space="preserve">left common carotid artery, and </w:t>
      </w:r>
      <w:r w:rsidR="00BD0B94">
        <w:rPr>
          <w:rFonts w:ascii="Calibri" w:hAnsi="Calibri" w:cs="Calibri"/>
          <w:szCs w:val="24"/>
        </w:rPr>
        <w:t xml:space="preserve">the </w:t>
      </w:r>
      <w:r w:rsidRPr="00DC7632">
        <w:rPr>
          <w:rFonts w:ascii="Calibri" w:hAnsi="Calibri" w:cs="Calibri"/>
          <w:szCs w:val="24"/>
        </w:rPr>
        <w:t>left subclavian artery (</w:t>
      </w:r>
      <w:r w:rsidRPr="00DC7632">
        <w:rPr>
          <w:rFonts w:ascii="Calibri" w:hAnsi="Calibri" w:cs="Calibri"/>
          <w:b/>
          <w:szCs w:val="24"/>
        </w:rPr>
        <w:t>Figure 3A</w:t>
      </w:r>
      <w:r w:rsidRPr="00DC7632">
        <w:rPr>
          <w:rFonts w:ascii="Calibri" w:hAnsi="Calibri" w:cs="Calibri"/>
          <w:szCs w:val="24"/>
        </w:rPr>
        <w:t>). The abdominal aorta is detected dorsally to the inferior vena cava (</w:t>
      </w:r>
      <w:r w:rsidRPr="00DC7632">
        <w:rPr>
          <w:rFonts w:ascii="Calibri" w:hAnsi="Calibri" w:cs="Calibri"/>
          <w:b/>
          <w:szCs w:val="24"/>
        </w:rPr>
        <w:t>Figure 3</w:t>
      </w:r>
      <w:r w:rsidR="004231CF" w:rsidRPr="00DC7632">
        <w:rPr>
          <w:rFonts w:ascii="Calibri" w:hAnsi="Calibri" w:cs="Calibri"/>
          <w:b/>
          <w:szCs w:val="24"/>
        </w:rPr>
        <w:t>D</w:t>
      </w:r>
      <w:r w:rsidRPr="00DC7632">
        <w:rPr>
          <w:rFonts w:ascii="Calibri" w:hAnsi="Calibri" w:cs="Calibri"/>
          <w:szCs w:val="24"/>
        </w:rPr>
        <w:t>). Representative images of thoracic and abdominal aortic aneurysm</w:t>
      </w:r>
      <w:r w:rsidR="00BD0B94">
        <w:rPr>
          <w:rFonts w:ascii="Calibri" w:hAnsi="Calibri" w:cs="Calibri"/>
          <w:szCs w:val="24"/>
        </w:rPr>
        <w:t>s</w:t>
      </w:r>
      <w:r w:rsidRPr="00DC7632">
        <w:rPr>
          <w:rFonts w:ascii="Calibri" w:hAnsi="Calibri" w:cs="Calibri"/>
          <w:szCs w:val="24"/>
        </w:rPr>
        <w:t xml:space="preserve"> with profound dilations, as compared with normal diameters in </w:t>
      </w:r>
      <w:r w:rsidR="004231CF" w:rsidRPr="00DC7632">
        <w:rPr>
          <w:rFonts w:ascii="Calibri" w:hAnsi="Calibri" w:cs="Calibri"/>
          <w:b/>
          <w:szCs w:val="24"/>
        </w:rPr>
        <w:t>Figure 3A</w:t>
      </w:r>
      <w:r w:rsidR="004231CF" w:rsidRPr="00597D67">
        <w:rPr>
          <w:rFonts w:ascii="Calibri" w:hAnsi="Calibri" w:cs="Calibri"/>
          <w:szCs w:val="24"/>
        </w:rPr>
        <w:t xml:space="preserve"> and </w:t>
      </w:r>
      <w:r w:rsidR="00BD0B94">
        <w:rPr>
          <w:rFonts w:ascii="Calibri" w:hAnsi="Calibri" w:cs="Calibri"/>
          <w:b/>
          <w:szCs w:val="24"/>
        </w:rPr>
        <w:t>Figure 3</w:t>
      </w:r>
      <w:r w:rsidR="004231CF" w:rsidRPr="00DC7632">
        <w:rPr>
          <w:rFonts w:ascii="Calibri" w:hAnsi="Calibri" w:cs="Calibri"/>
          <w:b/>
          <w:szCs w:val="24"/>
        </w:rPr>
        <w:t>D</w:t>
      </w:r>
      <w:r w:rsidRPr="00DC7632">
        <w:rPr>
          <w:rFonts w:ascii="Calibri" w:hAnsi="Calibri" w:cs="Calibri"/>
          <w:szCs w:val="24"/>
        </w:rPr>
        <w:t xml:space="preserve">, are shown in </w:t>
      </w:r>
      <w:r w:rsidRPr="00DC7632">
        <w:rPr>
          <w:rFonts w:ascii="Calibri" w:hAnsi="Calibri" w:cs="Calibri"/>
          <w:b/>
          <w:szCs w:val="24"/>
        </w:rPr>
        <w:t xml:space="preserve">Figure 3B </w:t>
      </w:r>
      <w:r w:rsidRPr="00597D67">
        <w:rPr>
          <w:rFonts w:ascii="Calibri" w:hAnsi="Calibri" w:cs="Calibri"/>
          <w:szCs w:val="24"/>
        </w:rPr>
        <w:t xml:space="preserve">and </w:t>
      </w:r>
      <w:r w:rsidR="00BD0B94">
        <w:rPr>
          <w:rFonts w:ascii="Calibri" w:hAnsi="Calibri" w:cs="Calibri"/>
          <w:b/>
          <w:szCs w:val="24"/>
        </w:rPr>
        <w:t>Figure 3</w:t>
      </w:r>
      <w:r w:rsidR="004231CF" w:rsidRPr="00DC7632">
        <w:rPr>
          <w:rFonts w:ascii="Calibri" w:hAnsi="Calibri" w:cs="Calibri"/>
          <w:b/>
          <w:szCs w:val="24"/>
        </w:rPr>
        <w:t>H</w:t>
      </w:r>
      <w:r w:rsidRPr="00DC7632">
        <w:rPr>
          <w:rFonts w:ascii="Calibri" w:hAnsi="Calibri" w:cs="Calibri"/>
          <w:szCs w:val="24"/>
        </w:rPr>
        <w:t>, respectively. All ultrasound images were captured at end-diastole.</w:t>
      </w:r>
    </w:p>
    <w:p w14:paraId="5CF70666" w14:textId="77777777" w:rsidR="00565086" w:rsidRPr="00DC7632" w:rsidRDefault="00565086" w:rsidP="00DE0B97">
      <w:pPr>
        <w:widowControl w:val="0"/>
        <w:jc w:val="both"/>
        <w:rPr>
          <w:rFonts w:ascii="Calibri" w:hAnsi="Calibri" w:cs="Calibri"/>
          <w:szCs w:val="24"/>
        </w:rPr>
      </w:pPr>
    </w:p>
    <w:p w14:paraId="0BBD59D0" w14:textId="7B23544C" w:rsidR="00565086" w:rsidRPr="00DC7632" w:rsidRDefault="00565086" w:rsidP="00DE0B97">
      <w:pPr>
        <w:widowControl w:val="0"/>
        <w:jc w:val="both"/>
        <w:rPr>
          <w:rFonts w:ascii="Calibri" w:hAnsi="Calibri" w:cs="Calibri"/>
          <w:szCs w:val="24"/>
        </w:rPr>
      </w:pPr>
      <w:r w:rsidRPr="00DC7632">
        <w:rPr>
          <w:rFonts w:ascii="Calibri" w:hAnsi="Calibri" w:cs="Calibri"/>
          <w:szCs w:val="24"/>
        </w:rPr>
        <w:t>Representative thoracic and abdominal aortic ultrasound images were captured at the midsystole and end-diastole (</w:t>
      </w:r>
      <w:r w:rsidRPr="00DC7632">
        <w:rPr>
          <w:rFonts w:ascii="Calibri" w:hAnsi="Calibri" w:cs="Calibri"/>
          <w:b/>
          <w:szCs w:val="24"/>
        </w:rPr>
        <w:t>Figure 4A,C,E,G</w:t>
      </w:r>
      <w:r w:rsidRPr="00DC7632">
        <w:rPr>
          <w:rFonts w:ascii="Calibri" w:hAnsi="Calibri" w:cs="Calibri"/>
          <w:szCs w:val="24"/>
        </w:rPr>
        <w:t xml:space="preserve">). Representative images showing measurements are presented in </w:t>
      </w:r>
      <w:r w:rsidRPr="00DC7632">
        <w:rPr>
          <w:rFonts w:ascii="Calibri" w:hAnsi="Calibri" w:cs="Calibri"/>
          <w:b/>
          <w:szCs w:val="24"/>
        </w:rPr>
        <w:t>Figure 4B,D,F,</w:t>
      </w:r>
      <w:r w:rsidR="004231CF" w:rsidRPr="00DC7632">
        <w:rPr>
          <w:rFonts w:ascii="Calibri" w:hAnsi="Calibri" w:cs="Calibri"/>
          <w:b/>
          <w:szCs w:val="24"/>
        </w:rPr>
        <w:t>H</w:t>
      </w:r>
      <w:r w:rsidRPr="00DC7632">
        <w:rPr>
          <w:rFonts w:ascii="Calibri" w:hAnsi="Calibri" w:cs="Calibri"/>
          <w:szCs w:val="24"/>
        </w:rPr>
        <w:t xml:space="preserve">. The green line in the center of the ascending aorta was used for standardizing </w:t>
      </w:r>
      <w:r w:rsidR="00513A09">
        <w:rPr>
          <w:rFonts w:ascii="Calibri" w:hAnsi="Calibri" w:cs="Calibri"/>
          <w:szCs w:val="24"/>
        </w:rPr>
        <w:t xml:space="preserve">the </w:t>
      </w:r>
      <w:r w:rsidRPr="00DC7632">
        <w:rPr>
          <w:rFonts w:ascii="Calibri" w:hAnsi="Calibri" w:cs="Calibri"/>
          <w:szCs w:val="24"/>
        </w:rPr>
        <w:t xml:space="preserve">aortic sinus and ascending aortic diameter </w:t>
      </w:r>
      <w:r w:rsidR="00C460AF" w:rsidRPr="00DC7632">
        <w:rPr>
          <w:rFonts w:ascii="Calibri" w:hAnsi="Calibri" w:cs="Calibri"/>
          <w:szCs w:val="24"/>
        </w:rPr>
        <w:t>(</w:t>
      </w:r>
      <w:r w:rsidR="00C460AF" w:rsidRPr="00DC7632">
        <w:rPr>
          <w:rFonts w:ascii="Calibri" w:hAnsi="Calibri" w:cs="Calibri"/>
          <w:b/>
          <w:szCs w:val="24"/>
        </w:rPr>
        <w:t>Figure 4B</w:t>
      </w:r>
      <w:r w:rsidR="00513A09">
        <w:rPr>
          <w:rFonts w:ascii="Calibri" w:hAnsi="Calibri" w:cs="Calibri"/>
          <w:b/>
          <w:szCs w:val="24"/>
        </w:rPr>
        <w:t>,</w:t>
      </w:r>
      <w:r w:rsidRPr="00DC7632">
        <w:rPr>
          <w:rFonts w:ascii="Calibri" w:hAnsi="Calibri" w:cs="Calibri"/>
          <w:b/>
          <w:szCs w:val="24"/>
        </w:rPr>
        <w:t>D</w:t>
      </w:r>
      <w:r w:rsidRPr="00DC7632">
        <w:rPr>
          <w:rFonts w:ascii="Calibri" w:hAnsi="Calibri" w:cs="Calibri"/>
          <w:szCs w:val="24"/>
        </w:rPr>
        <w:t>). Lines were drawn perpendicularly to the green line between the two inner edges of the lumen at the aortic sinus (yellow line) and the maximal ascending aortic diameter (red</w:t>
      </w:r>
      <w:r w:rsidR="00513A09">
        <w:rPr>
          <w:rFonts w:ascii="Calibri" w:hAnsi="Calibri" w:cs="Calibri"/>
          <w:szCs w:val="24"/>
        </w:rPr>
        <w:t xml:space="preserve"> line</w:t>
      </w:r>
      <w:r w:rsidRPr="00DC7632">
        <w:rPr>
          <w:rFonts w:ascii="Calibri" w:hAnsi="Calibri" w:cs="Calibri"/>
          <w:szCs w:val="24"/>
        </w:rPr>
        <w:t xml:space="preserve">). </w:t>
      </w:r>
      <w:r w:rsidR="00513A09">
        <w:rPr>
          <w:rFonts w:ascii="Calibri" w:hAnsi="Calibri" w:cs="Calibri"/>
          <w:szCs w:val="24"/>
        </w:rPr>
        <w:t>The l</w:t>
      </w:r>
      <w:r w:rsidRPr="00DC7632">
        <w:rPr>
          <w:rFonts w:ascii="Calibri" w:hAnsi="Calibri" w:cs="Calibri"/>
          <w:szCs w:val="24"/>
        </w:rPr>
        <w:t>uminal diameters of the thoracic and abdominal aortas were different between systole and diastole (</w:t>
      </w:r>
      <w:r w:rsidRPr="00DC7632">
        <w:rPr>
          <w:rFonts w:ascii="Calibri" w:hAnsi="Calibri" w:cs="Calibri"/>
          <w:b/>
          <w:szCs w:val="24"/>
        </w:rPr>
        <w:t>Figure 4A</w:t>
      </w:r>
      <w:r w:rsidR="00513A09">
        <w:rPr>
          <w:rFonts w:ascii="Calibri" w:hAnsi="Calibri" w:cs="Calibri"/>
          <w:b/>
          <w:szCs w:val="24"/>
        </w:rPr>
        <w:t>–</w:t>
      </w:r>
      <w:r w:rsidRPr="00DC7632">
        <w:rPr>
          <w:rFonts w:ascii="Calibri" w:hAnsi="Calibri" w:cs="Calibri"/>
          <w:b/>
          <w:szCs w:val="24"/>
        </w:rPr>
        <w:t>H</w:t>
      </w:r>
      <w:r w:rsidRPr="00DC7632">
        <w:rPr>
          <w:rFonts w:ascii="Calibri" w:hAnsi="Calibri" w:cs="Calibri"/>
          <w:szCs w:val="24"/>
        </w:rPr>
        <w:t>). For the abdominal aorta, the maximal aortic diameter (red) and luminal area (green) were measured</w:t>
      </w:r>
      <w:r w:rsidRPr="00DC7632">
        <w:rPr>
          <w:rFonts w:ascii="Calibri" w:hAnsi="Calibri" w:cs="Calibri"/>
          <w:b/>
          <w:szCs w:val="24"/>
        </w:rPr>
        <w:t xml:space="preserve"> </w:t>
      </w:r>
      <w:r w:rsidRPr="00DC7632">
        <w:rPr>
          <w:rFonts w:ascii="Calibri" w:hAnsi="Calibri" w:cs="Calibri"/>
          <w:szCs w:val="24"/>
        </w:rPr>
        <w:t>(</w:t>
      </w:r>
      <w:r w:rsidRPr="00DC7632">
        <w:rPr>
          <w:rFonts w:ascii="Calibri" w:hAnsi="Calibri" w:cs="Calibri"/>
          <w:b/>
          <w:szCs w:val="24"/>
        </w:rPr>
        <w:t>Figure 4F</w:t>
      </w:r>
      <w:r w:rsidR="00513A09">
        <w:rPr>
          <w:rFonts w:ascii="Calibri" w:hAnsi="Calibri" w:cs="Calibri"/>
          <w:b/>
          <w:szCs w:val="24"/>
        </w:rPr>
        <w:t>,</w:t>
      </w:r>
      <w:r w:rsidRPr="00DC7632">
        <w:rPr>
          <w:rFonts w:ascii="Calibri" w:hAnsi="Calibri" w:cs="Calibri"/>
          <w:b/>
          <w:szCs w:val="24"/>
        </w:rPr>
        <w:t>H</w:t>
      </w:r>
      <w:r w:rsidRPr="00DC7632">
        <w:rPr>
          <w:rFonts w:ascii="Calibri" w:hAnsi="Calibri" w:cs="Calibri"/>
          <w:szCs w:val="24"/>
        </w:rPr>
        <w:t xml:space="preserve">). </w:t>
      </w:r>
      <w:r w:rsidR="00513A09">
        <w:rPr>
          <w:rFonts w:ascii="Calibri" w:hAnsi="Calibri" w:cs="Calibri"/>
          <w:szCs w:val="24"/>
        </w:rPr>
        <w:t>A r</w:t>
      </w:r>
      <w:r w:rsidRPr="00DC7632">
        <w:rPr>
          <w:rFonts w:ascii="Calibri" w:hAnsi="Calibri" w:cs="Calibri"/>
          <w:szCs w:val="24"/>
        </w:rPr>
        <w:t xml:space="preserve">epresentative image of the monitor electrocardiogram is shown in </w:t>
      </w:r>
      <w:r w:rsidRPr="00DC7632">
        <w:rPr>
          <w:rFonts w:ascii="Calibri" w:hAnsi="Calibri" w:cs="Calibri"/>
          <w:b/>
          <w:szCs w:val="24"/>
        </w:rPr>
        <w:t>Figure 4I</w:t>
      </w:r>
      <w:r w:rsidRPr="00DC7632">
        <w:rPr>
          <w:rFonts w:ascii="Calibri" w:hAnsi="Calibri" w:cs="Calibri"/>
          <w:szCs w:val="24"/>
        </w:rPr>
        <w:t xml:space="preserve">. The cardiac cycle </w:t>
      </w:r>
      <w:r w:rsidR="0013207A" w:rsidRPr="00DC7632">
        <w:rPr>
          <w:rFonts w:ascii="Calibri" w:hAnsi="Calibri" w:cs="Calibri"/>
          <w:szCs w:val="24"/>
        </w:rPr>
        <w:t>needs to be considered</w:t>
      </w:r>
      <w:r w:rsidRPr="00DC7632">
        <w:rPr>
          <w:rFonts w:ascii="Calibri" w:hAnsi="Calibri" w:cs="Calibri"/>
          <w:szCs w:val="24"/>
        </w:rPr>
        <w:t xml:space="preserve"> for accurate measurements. The end-diastole and systole are indicated by the white dotted and pink lines, respectively. </w:t>
      </w:r>
    </w:p>
    <w:p w14:paraId="7A2B4378" w14:textId="77777777" w:rsidR="0032712B" w:rsidRPr="00DC7632" w:rsidRDefault="0032712B" w:rsidP="00DE0B97">
      <w:pPr>
        <w:widowControl w:val="0"/>
        <w:jc w:val="both"/>
        <w:rPr>
          <w:rFonts w:ascii="Calibri" w:hAnsi="Calibri" w:cs="Calibri"/>
          <w:szCs w:val="24"/>
        </w:rPr>
      </w:pPr>
    </w:p>
    <w:p w14:paraId="68C85AA9" w14:textId="560A881A" w:rsidR="00DE0B97" w:rsidRPr="00DC7632" w:rsidRDefault="00AE60AB" w:rsidP="00DE0B97">
      <w:pPr>
        <w:widowControl w:val="0"/>
        <w:jc w:val="both"/>
        <w:rPr>
          <w:rFonts w:ascii="Calibri" w:hAnsi="Calibri" w:cs="Calibri"/>
          <w:szCs w:val="24"/>
        </w:rPr>
      </w:pPr>
      <w:r w:rsidRPr="00DC7632">
        <w:rPr>
          <w:rFonts w:ascii="Calibri" w:hAnsi="Calibri" w:cs="Calibri"/>
          <w:szCs w:val="24"/>
        </w:rPr>
        <w:t>To validate t</w:t>
      </w:r>
      <w:r w:rsidR="0032712B" w:rsidRPr="00DC7632">
        <w:rPr>
          <w:rFonts w:ascii="Calibri" w:hAnsi="Calibri" w:cs="Calibri"/>
          <w:szCs w:val="24"/>
        </w:rPr>
        <w:t>he accuracy and reproducibility of this</w:t>
      </w:r>
      <w:r w:rsidR="00FC6039" w:rsidRPr="00DC7632">
        <w:rPr>
          <w:rFonts w:ascii="Calibri" w:hAnsi="Calibri" w:cs="Calibri"/>
          <w:szCs w:val="24"/>
        </w:rPr>
        <w:t xml:space="preserve"> protocol</w:t>
      </w:r>
      <w:r w:rsidRPr="00DC7632">
        <w:rPr>
          <w:rFonts w:ascii="Calibri" w:hAnsi="Calibri" w:cs="Calibri"/>
          <w:szCs w:val="24"/>
        </w:rPr>
        <w:t>, we performed a pilot study. R</w:t>
      </w:r>
      <w:r w:rsidR="00FC6039" w:rsidRPr="00DC7632">
        <w:rPr>
          <w:rFonts w:ascii="Calibri" w:hAnsi="Calibri" w:cs="Calibri"/>
          <w:szCs w:val="24"/>
        </w:rPr>
        <w:t xml:space="preserve">epresentative thoracic aortic ultrasound and ex vivo images </w:t>
      </w:r>
      <w:r w:rsidRPr="00DC7632">
        <w:rPr>
          <w:rFonts w:ascii="Calibri" w:hAnsi="Calibri" w:cs="Calibri"/>
          <w:szCs w:val="24"/>
        </w:rPr>
        <w:t xml:space="preserve">are shown in </w:t>
      </w:r>
      <w:r w:rsidR="00FC6039" w:rsidRPr="00DC7632">
        <w:rPr>
          <w:rFonts w:ascii="Calibri" w:hAnsi="Calibri" w:cs="Calibri"/>
          <w:b/>
          <w:szCs w:val="24"/>
        </w:rPr>
        <w:t>Figure 5</w:t>
      </w:r>
      <w:r w:rsidR="001E2E9F" w:rsidRPr="00DC7632">
        <w:rPr>
          <w:rFonts w:ascii="Calibri" w:hAnsi="Calibri" w:cs="Calibri"/>
          <w:b/>
          <w:szCs w:val="24"/>
        </w:rPr>
        <w:t>A</w:t>
      </w:r>
      <w:r w:rsidR="00FC6039" w:rsidRPr="00DC7632">
        <w:rPr>
          <w:rFonts w:ascii="Calibri" w:hAnsi="Calibri" w:cs="Calibri"/>
          <w:szCs w:val="24"/>
        </w:rPr>
        <w:t xml:space="preserve">. There </w:t>
      </w:r>
      <w:r w:rsidR="00EA244F" w:rsidRPr="00DC7632">
        <w:rPr>
          <w:rFonts w:ascii="Calibri" w:hAnsi="Calibri" w:cs="Calibri"/>
          <w:szCs w:val="24"/>
        </w:rPr>
        <w:t>w</w:t>
      </w:r>
      <w:r w:rsidR="002D22DA" w:rsidRPr="00DC7632">
        <w:rPr>
          <w:rFonts w:ascii="Calibri" w:hAnsi="Calibri" w:cs="Calibri"/>
          <w:szCs w:val="24"/>
        </w:rPr>
        <w:t>as</w:t>
      </w:r>
      <w:r w:rsidR="00EA244F" w:rsidRPr="00DC7632">
        <w:rPr>
          <w:rFonts w:ascii="Calibri" w:hAnsi="Calibri" w:cs="Calibri"/>
          <w:szCs w:val="24"/>
        </w:rPr>
        <w:t xml:space="preserve"> </w:t>
      </w:r>
      <w:r w:rsidR="00FC6039" w:rsidRPr="00DC7632">
        <w:rPr>
          <w:rFonts w:ascii="Calibri" w:hAnsi="Calibri" w:cs="Calibri"/>
          <w:szCs w:val="24"/>
        </w:rPr>
        <w:t xml:space="preserve">no </w:t>
      </w:r>
      <w:r w:rsidR="002D22DA" w:rsidRPr="00DC7632">
        <w:rPr>
          <w:rFonts w:ascii="Calibri" w:hAnsi="Calibri" w:cs="Calibri"/>
          <w:szCs w:val="24"/>
        </w:rPr>
        <w:t>m</w:t>
      </w:r>
      <w:r w:rsidR="00FC6039" w:rsidRPr="00DC7632">
        <w:rPr>
          <w:rFonts w:ascii="Calibri" w:hAnsi="Calibri" w:cs="Calibri"/>
          <w:szCs w:val="24"/>
        </w:rPr>
        <w:t xml:space="preserve">ajor difference </w:t>
      </w:r>
      <w:r w:rsidR="0013207A" w:rsidRPr="00DC7632">
        <w:rPr>
          <w:rFonts w:ascii="Calibri" w:hAnsi="Calibri" w:cs="Calibri"/>
          <w:szCs w:val="24"/>
        </w:rPr>
        <w:t xml:space="preserve">in diameters </w:t>
      </w:r>
      <w:r w:rsidR="002D22DA" w:rsidRPr="00DC7632">
        <w:rPr>
          <w:rFonts w:ascii="Calibri" w:hAnsi="Calibri" w:cs="Calibri"/>
          <w:szCs w:val="24"/>
        </w:rPr>
        <w:t xml:space="preserve">measured </w:t>
      </w:r>
      <w:r w:rsidR="00FC6039" w:rsidRPr="00DC7632">
        <w:rPr>
          <w:rFonts w:ascii="Calibri" w:hAnsi="Calibri" w:cs="Calibri"/>
          <w:szCs w:val="24"/>
        </w:rPr>
        <w:t xml:space="preserve">between </w:t>
      </w:r>
      <w:r w:rsidR="00815ACB" w:rsidRPr="00DC7632">
        <w:rPr>
          <w:rFonts w:ascii="Calibri" w:hAnsi="Calibri" w:cs="Calibri"/>
          <w:szCs w:val="24"/>
          <w:lang w:eastAsia="ja-JP"/>
        </w:rPr>
        <w:t>these image</w:t>
      </w:r>
      <w:r w:rsidR="00FC6039" w:rsidRPr="00DC7632">
        <w:rPr>
          <w:rFonts w:ascii="Calibri" w:hAnsi="Calibri" w:cs="Calibri"/>
          <w:szCs w:val="24"/>
        </w:rPr>
        <w:t>s for the ascending aortic diameter (</w:t>
      </w:r>
      <w:r w:rsidRPr="00DC7632">
        <w:rPr>
          <w:rFonts w:ascii="Calibri" w:hAnsi="Calibri" w:cs="Calibri"/>
          <w:szCs w:val="24"/>
        </w:rPr>
        <w:t xml:space="preserve">ultrasound: </w:t>
      </w:r>
      <w:r w:rsidR="00FC6039" w:rsidRPr="00DC7632">
        <w:rPr>
          <w:rFonts w:ascii="Calibri" w:hAnsi="Calibri" w:cs="Calibri"/>
          <w:szCs w:val="24"/>
        </w:rPr>
        <w:t xml:space="preserve">1.67 </w:t>
      </w:r>
      <w:r w:rsidR="00CF4482">
        <w:rPr>
          <w:rFonts w:ascii="Calibri" w:hAnsi="Calibri" w:cs="Calibri"/>
          <w:szCs w:val="24"/>
        </w:rPr>
        <w:t xml:space="preserve">mm </w:t>
      </w:r>
      <w:r w:rsidR="00FC6039" w:rsidRPr="00DC7632">
        <w:rPr>
          <w:rFonts w:ascii="Calibri" w:hAnsi="Calibri" w:cs="Calibri"/>
          <w:szCs w:val="24"/>
        </w:rPr>
        <w:t>vs</w:t>
      </w:r>
      <w:r w:rsidR="00CF4482">
        <w:rPr>
          <w:rFonts w:ascii="Calibri" w:hAnsi="Calibri" w:cs="Calibri"/>
          <w:szCs w:val="24"/>
        </w:rPr>
        <w:t>.</w:t>
      </w:r>
      <w:r w:rsidR="00FC6039" w:rsidRPr="00DC7632">
        <w:rPr>
          <w:rFonts w:ascii="Calibri" w:hAnsi="Calibri" w:cs="Calibri"/>
          <w:szCs w:val="24"/>
        </w:rPr>
        <w:t xml:space="preserve"> </w:t>
      </w:r>
      <w:r w:rsidRPr="00DC7632">
        <w:rPr>
          <w:rFonts w:ascii="Calibri" w:hAnsi="Calibri" w:cs="Calibri"/>
          <w:szCs w:val="24"/>
        </w:rPr>
        <w:t xml:space="preserve">ex vivo: </w:t>
      </w:r>
      <w:r w:rsidR="00FC6039" w:rsidRPr="00DC7632">
        <w:rPr>
          <w:rFonts w:ascii="Calibri" w:hAnsi="Calibri" w:cs="Calibri"/>
          <w:szCs w:val="24"/>
        </w:rPr>
        <w:t xml:space="preserve">1.65 mm). </w:t>
      </w:r>
      <w:r w:rsidR="00226826" w:rsidRPr="00DC7632">
        <w:rPr>
          <w:rFonts w:ascii="Calibri" w:hAnsi="Calibri" w:cs="Calibri"/>
          <w:szCs w:val="24"/>
        </w:rPr>
        <w:t xml:space="preserve">Since </w:t>
      </w:r>
      <w:r w:rsidR="00CF4482">
        <w:rPr>
          <w:rFonts w:ascii="Calibri" w:hAnsi="Calibri" w:cs="Calibri"/>
          <w:szCs w:val="24"/>
        </w:rPr>
        <w:t xml:space="preserve">the </w:t>
      </w:r>
      <w:r w:rsidR="00226826" w:rsidRPr="00DC7632">
        <w:rPr>
          <w:rFonts w:ascii="Calibri" w:hAnsi="Calibri" w:cs="Calibri"/>
          <w:szCs w:val="24"/>
        </w:rPr>
        <w:t xml:space="preserve">aortic sinus was difficult to </w:t>
      </w:r>
      <w:r w:rsidR="002D22DA" w:rsidRPr="00DC7632">
        <w:rPr>
          <w:rFonts w:ascii="Calibri" w:hAnsi="Calibri" w:cs="Calibri"/>
          <w:szCs w:val="24"/>
        </w:rPr>
        <w:t>see</w:t>
      </w:r>
      <w:r w:rsidR="00226826" w:rsidRPr="00DC7632">
        <w:rPr>
          <w:rFonts w:ascii="Calibri" w:hAnsi="Calibri" w:cs="Calibri"/>
          <w:szCs w:val="24"/>
        </w:rPr>
        <w:t xml:space="preserve"> in the ex vivo image, </w:t>
      </w:r>
      <w:r w:rsidR="00CF4482">
        <w:rPr>
          <w:rFonts w:ascii="Calibri" w:hAnsi="Calibri" w:cs="Calibri"/>
          <w:szCs w:val="24"/>
        </w:rPr>
        <w:t xml:space="preserve">the </w:t>
      </w:r>
      <w:r w:rsidR="00815ACB" w:rsidRPr="00DC7632">
        <w:rPr>
          <w:rFonts w:ascii="Calibri" w:hAnsi="Calibri" w:cs="Calibri"/>
          <w:szCs w:val="24"/>
          <w:lang w:eastAsia="ja-JP"/>
        </w:rPr>
        <w:t xml:space="preserve">aortic sinus diameter </w:t>
      </w:r>
      <w:r w:rsidR="00226826" w:rsidRPr="00DC7632">
        <w:rPr>
          <w:rFonts w:ascii="Calibri" w:hAnsi="Calibri" w:cs="Calibri"/>
          <w:szCs w:val="24"/>
        </w:rPr>
        <w:t xml:space="preserve">was not measured ex vivo. </w:t>
      </w:r>
      <w:r w:rsidR="00CF4482">
        <w:rPr>
          <w:rFonts w:ascii="Calibri" w:hAnsi="Calibri" w:cs="Calibri"/>
          <w:szCs w:val="24"/>
        </w:rPr>
        <w:t>The i</w:t>
      </w:r>
      <w:r w:rsidR="00226826" w:rsidRPr="00DC7632">
        <w:rPr>
          <w:rFonts w:ascii="Calibri" w:hAnsi="Calibri" w:cs="Calibri"/>
          <w:szCs w:val="24"/>
        </w:rPr>
        <w:t xml:space="preserve">nter- and intraobserver </w:t>
      </w:r>
      <w:r w:rsidR="002D22DA" w:rsidRPr="00DC7632">
        <w:rPr>
          <w:rFonts w:ascii="Calibri" w:hAnsi="Calibri" w:cs="Calibri"/>
          <w:szCs w:val="24"/>
        </w:rPr>
        <w:t xml:space="preserve">reproducibility </w:t>
      </w:r>
      <w:r w:rsidR="00226826" w:rsidRPr="00DC7632">
        <w:rPr>
          <w:rFonts w:ascii="Calibri" w:hAnsi="Calibri" w:cs="Calibri"/>
          <w:szCs w:val="24"/>
        </w:rPr>
        <w:t xml:space="preserve">of this protocol </w:t>
      </w:r>
      <w:r w:rsidR="00CF4482">
        <w:rPr>
          <w:rFonts w:ascii="Calibri" w:hAnsi="Calibri" w:cs="Calibri"/>
          <w:szCs w:val="24"/>
        </w:rPr>
        <w:t>are</w:t>
      </w:r>
      <w:r w:rsidR="00226826" w:rsidRPr="00DC7632">
        <w:rPr>
          <w:rFonts w:ascii="Calibri" w:hAnsi="Calibri" w:cs="Calibri"/>
          <w:szCs w:val="24"/>
        </w:rPr>
        <w:t xml:space="preserve"> shown in </w:t>
      </w:r>
      <w:r w:rsidR="00226826" w:rsidRPr="00DC7632">
        <w:rPr>
          <w:rFonts w:ascii="Calibri" w:hAnsi="Calibri" w:cs="Calibri"/>
          <w:b/>
          <w:szCs w:val="24"/>
        </w:rPr>
        <w:t>Figure 5B</w:t>
      </w:r>
      <w:r w:rsidR="00CF4482">
        <w:rPr>
          <w:rFonts w:ascii="Calibri" w:hAnsi="Calibri" w:cs="Calibri"/>
          <w:b/>
          <w:szCs w:val="24"/>
        </w:rPr>
        <w:t>,</w:t>
      </w:r>
      <w:r w:rsidR="00226826" w:rsidRPr="00DC7632">
        <w:rPr>
          <w:rFonts w:ascii="Calibri" w:hAnsi="Calibri" w:cs="Calibri"/>
          <w:b/>
          <w:szCs w:val="24"/>
        </w:rPr>
        <w:t>C</w:t>
      </w:r>
      <w:r w:rsidR="00226826" w:rsidRPr="00DC7632">
        <w:rPr>
          <w:rFonts w:ascii="Calibri" w:hAnsi="Calibri" w:cs="Calibri"/>
          <w:szCs w:val="24"/>
        </w:rPr>
        <w:t xml:space="preserve">. </w:t>
      </w:r>
      <w:r w:rsidR="004231CF" w:rsidRPr="00DC7632">
        <w:rPr>
          <w:rFonts w:ascii="Calibri" w:hAnsi="Calibri" w:cs="Calibri"/>
          <w:szCs w:val="24"/>
        </w:rPr>
        <w:t xml:space="preserve">To </w:t>
      </w:r>
      <w:r w:rsidR="002D22DA" w:rsidRPr="00DC7632">
        <w:rPr>
          <w:rFonts w:ascii="Calibri" w:hAnsi="Calibri" w:cs="Calibri"/>
          <w:szCs w:val="24"/>
        </w:rPr>
        <w:t>determine potential variabilities</w:t>
      </w:r>
      <w:r w:rsidR="004231CF" w:rsidRPr="00DC7632">
        <w:rPr>
          <w:rFonts w:ascii="Calibri" w:hAnsi="Calibri" w:cs="Calibri"/>
          <w:szCs w:val="24"/>
        </w:rPr>
        <w:t>, ultrasound imaging was performed by two observers</w:t>
      </w:r>
      <w:r w:rsidRPr="00DC7632">
        <w:rPr>
          <w:rFonts w:ascii="Calibri" w:hAnsi="Calibri" w:cs="Calibri"/>
          <w:szCs w:val="24"/>
        </w:rPr>
        <w:t xml:space="preserve"> independently, </w:t>
      </w:r>
      <w:r w:rsidR="00CF4482">
        <w:rPr>
          <w:rFonts w:ascii="Calibri" w:hAnsi="Calibri" w:cs="Calibri"/>
          <w:szCs w:val="24"/>
        </w:rPr>
        <w:t xml:space="preserve">namely by </w:t>
      </w:r>
      <w:r w:rsidR="00E63F60" w:rsidRPr="00DC7632">
        <w:rPr>
          <w:rFonts w:ascii="Calibri" w:hAnsi="Calibri" w:cs="Calibri"/>
          <w:szCs w:val="24"/>
        </w:rPr>
        <w:t xml:space="preserve">an </w:t>
      </w:r>
      <w:r w:rsidR="004231CF" w:rsidRPr="00DC7632">
        <w:rPr>
          <w:rFonts w:ascii="Calibri" w:hAnsi="Calibri" w:cs="Calibri"/>
          <w:szCs w:val="24"/>
        </w:rPr>
        <w:t xml:space="preserve">experienced cardiologist and </w:t>
      </w:r>
      <w:r w:rsidR="00E63F60" w:rsidRPr="00DC7632">
        <w:rPr>
          <w:rFonts w:ascii="Calibri" w:hAnsi="Calibri" w:cs="Calibri"/>
          <w:szCs w:val="24"/>
        </w:rPr>
        <w:t xml:space="preserve">a </w:t>
      </w:r>
      <w:r w:rsidR="004231CF" w:rsidRPr="00DC7632">
        <w:rPr>
          <w:rFonts w:ascii="Calibri" w:hAnsi="Calibri" w:cs="Calibri"/>
          <w:szCs w:val="24"/>
        </w:rPr>
        <w:t xml:space="preserve">nonexperienced </w:t>
      </w:r>
      <w:r w:rsidRPr="00DC7632">
        <w:rPr>
          <w:rFonts w:ascii="Calibri" w:hAnsi="Calibri" w:cs="Calibri"/>
          <w:szCs w:val="24"/>
        </w:rPr>
        <w:t xml:space="preserve">undergraduate </w:t>
      </w:r>
      <w:r w:rsidR="004231CF" w:rsidRPr="00DC7632">
        <w:rPr>
          <w:rFonts w:ascii="Calibri" w:hAnsi="Calibri" w:cs="Calibri"/>
          <w:szCs w:val="24"/>
        </w:rPr>
        <w:t xml:space="preserve">student </w:t>
      </w:r>
      <w:r w:rsidRPr="00DC7632">
        <w:rPr>
          <w:rFonts w:ascii="Calibri" w:hAnsi="Calibri" w:cs="Calibri"/>
          <w:szCs w:val="24"/>
        </w:rPr>
        <w:t xml:space="preserve">who is learning this technique, </w:t>
      </w:r>
      <w:r w:rsidR="004231CF" w:rsidRPr="00DC7632">
        <w:rPr>
          <w:rFonts w:ascii="Calibri" w:hAnsi="Calibri" w:cs="Calibri"/>
          <w:szCs w:val="24"/>
        </w:rPr>
        <w:t xml:space="preserve">on </w:t>
      </w:r>
      <w:r w:rsidR="00E63F60" w:rsidRPr="00DC7632">
        <w:rPr>
          <w:rFonts w:ascii="Calibri" w:hAnsi="Calibri" w:cs="Calibri"/>
          <w:szCs w:val="24"/>
        </w:rPr>
        <w:t xml:space="preserve">two </w:t>
      </w:r>
      <w:r w:rsidR="004231CF" w:rsidRPr="00DC7632">
        <w:rPr>
          <w:rFonts w:ascii="Calibri" w:hAnsi="Calibri" w:cs="Calibri"/>
          <w:szCs w:val="24"/>
        </w:rPr>
        <w:t>different days</w:t>
      </w:r>
      <w:r w:rsidR="00CF4482">
        <w:rPr>
          <w:rFonts w:ascii="Calibri" w:hAnsi="Calibri" w:cs="Calibri"/>
          <w:szCs w:val="24"/>
        </w:rPr>
        <w:t>,</w:t>
      </w:r>
      <w:r w:rsidR="004231CF" w:rsidRPr="00DC7632">
        <w:rPr>
          <w:rFonts w:ascii="Calibri" w:hAnsi="Calibri" w:cs="Calibri"/>
          <w:szCs w:val="24"/>
        </w:rPr>
        <w:t xml:space="preserve"> using </w:t>
      </w:r>
      <w:r w:rsidR="00E63F60" w:rsidRPr="00DC7632">
        <w:rPr>
          <w:rFonts w:ascii="Calibri" w:hAnsi="Calibri" w:cs="Calibri"/>
          <w:szCs w:val="24"/>
        </w:rPr>
        <w:t xml:space="preserve">the </w:t>
      </w:r>
      <w:r w:rsidR="004231CF" w:rsidRPr="00DC7632">
        <w:rPr>
          <w:rFonts w:ascii="Calibri" w:hAnsi="Calibri" w:cs="Calibri"/>
          <w:szCs w:val="24"/>
        </w:rPr>
        <w:t>same mice (</w:t>
      </w:r>
      <w:r w:rsidR="004231CF" w:rsidRPr="00597D67">
        <w:rPr>
          <w:rFonts w:ascii="Calibri" w:hAnsi="Calibri" w:cs="Calibri"/>
          <w:i/>
          <w:szCs w:val="24"/>
        </w:rPr>
        <w:t>n</w:t>
      </w:r>
      <w:r w:rsidR="004231CF" w:rsidRPr="00DC7632">
        <w:rPr>
          <w:rFonts w:ascii="Calibri" w:hAnsi="Calibri" w:cs="Calibri"/>
          <w:szCs w:val="24"/>
        </w:rPr>
        <w:t xml:space="preserve"> =</w:t>
      </w:r>
      <w:r w:rsidR="00AF3135" w:rsidRPr="00DC7632">
        <w:rPr>
          <w:rFonts w:ascii="Calibri" w:hAnsi="Calibri" w:cs="Calibri"/>
          <w:szCs w:val="24"/>
        </w:rPr>
        <w:t xml:space="preserve"> </w:t>
      </w:r>
      <w:r w:rsidR="004231CF" w:rsidRPr="00DC7632">
        <w:rPr>
          <w:rFonts w:ascii="Calibri" w:hAnsi="Calibri" w:cs="Calibri"/>
          <w:szCs w:val="24"/>
        </w:rPr>
        <w:t xml:space="preserve">5). </w:t>
      </w:r>
      <w:r w:rsidR="00226826" w:rsidRPr="00DC7632">
        <w:rPr>
          <w:rFonts w:ascii="Calibri" w:hAnsi="Calibri" w:cs="Calibri"/>
          <w:szCs w:val="24"/>
        </w:rPr>
        <w:t>All dots were located between the mean ± 1.96</w:t>
      </w:r>
      <w:r w:rsidR="0013207A" w:rsidRPr="00DC7632">
        <w:rPr>
          <w:rFonts w:ascii="Calibri" w:hAnsi="Calibri" w:cs="Calibri"/>
          <w:szCs w:val="24"/>
        </w:rPr>
        <w:t xml:space="preserve"> </w:t>
      </w:r>
      <w:r w:rsidR="00226826" w:rsidRPr="00DC7632">
        <w:rPr>
          <w:rFonts w:ascii="Calibri" w:hAnsi="Calibri" w:cs="Calibri"/>
          <w:szCs w:val="24"/>
        </w:rPr>
        <w:t>SD</w:t>
      </w:r>
      <w:r w:rsidR="00772125" w:rsidRPr="00DC7632">
        <w:rPr>
          <w:rFonts w:ascii="Calibri" w:hAnsi="Calibri" w:cs="Calibri"/>
          <w:szCs w:val="24"/>
        </w:rPr>
        <w:t xml:space="preserve"> in </w:t>
      </w:r>
      <w:r w:rsidR="00772125" w:rsidRPr="00DC7632">
        <w:rPr>
          <w:rFonts w:ascii="Calibri" w:hAnsi="Calibri" w:cs="Calibri"/>
          <w:b/>
          <w:szCs w:val="24"/>
        </w:rPr>
        <w:t>Figure 5B</w:t>
      </w:r>
      <w:r w:rsidR="00CF4482">
        <w:rPr>
          <w:rFonts w:ascii="Calibri" w:hAnsi="Calibri" w:cs="Calibri"/>
          <w:b/>
          <w:szCs w:val="24"/>
        </w:rPr>
        <w:t>,</w:t>
      </w:r>
      <w:r w:rsidR="00772125" w:rsidRPr="00DC7632">
        <w:rPr>
          <w:rFonts w:ascii="Calibri" w:hAnsi="Calibri" w:cs="Calibri"/>
          <w:b/>
          <w:szCs w:val="24"/>
        </w:rPr>
        <w:t>C</w:t>
      </w:r>
      <w:r w:rsidR="00226826" w:rsidRPr="00DC7632">
        <w:rPr>
          <w:rFonts w:ascii="Calibri" w:hAnsi="Calibri" w:cs="Calibri"/>
          <w:szCs w:val="24"/>
        </w:rPr>
        <w:t xml:space="preserve">, which indicates </w:t>
      </w:r>
      <w:r w:rsidR="004231CF" w:rsidRPr="00DC7632">
        <w:rPr>
          <w:rFonts w:ascii="Calibri" w:hAnsi="Calibri" w:cs="Calibri"/>
          <w:szCs w:val="24"/>
        </w:rPr>
        <w:t xml:space="preserve">no major inter- </w:t>
      </w:r>
      <w:r w:rsidR="00E63F60" w:rsidRPr="00DC7632">
        <w:rPr>
          <w:rFonts w:ascii="Calibri" w:hAnsi="Calibri" w:cs="Calibri"/>
          <w:szCs w:val="24"/>
        </w:rPr>
        <w:t xml:space="preserve">or </w:t>
      </w:r>
      <w:r w:rsidR="004231CF" w:rsidRPr="00DC7632">
        <w:rPr>
          <w:rFonts w:ascii="Calibri" w:hAnsi="Calibri" w:cs="Calibri"/>
          <w:szCs w:val="24"/>
        </w:rPr>
        <w:t xml:space="preserve">intraobserver variabilities </w:t>
      </w:r>
      <w:r w:rsidRPr="00DC7632">
        <w:rPr>
          <w:rFonts w:ascii="Calibri" w:hAnsi="Calibri" w:cs="Calibri"/>
          <w:szCs w:val="24"/>
        </w:rPr>
        <w:t>for</w:t>
      </w:r>
      <w:r w:rsidR="004231CF" w:rsidRPr="00DC7632">
        <w:rPr>
          <w:rFonts w:ascii="Calibri" w:hAnsi="Calibri" w:cs="Calibri"/>
          <w:szCs w:val="24"/>
        </w:rPr>
        <w:t xml:space="preserve"> this protocol.</w:t>
      </w:r>
    </w:p>
    <w:p w14:paraId="694B0033" w14:textId="77777777" w:rsidR="00DE0B97" w:rsidRPr="00DC7632" w:rsidRDefault="00DE0B97" w:rsidP="00DE0B97">
      <w:pPr>
        <w:widowControl w:val="0"/>
        <w:jc w:val="both"/>
        <w:rPr>
          <w:rFonts w:ascii="Calibri" w:hAnsi="Calibri" w:cs="Calibri"/>
          <w:szCs w:val="24"/>
        </w:rPr>
      </w:pPr>
    </w:p>
    <w:p w14:paraId="7D539990" w14:textId="6D1442DB" w:rsidR="00565086" w:rsidRDefault="0031239E" w:rsidP="00DE0B97">
      <w:pPr>
        <w:widowControl w:val="0"/>
        <w:jc w:val="both"/>
        <w:rPr>
          <w:rFonts w:ascii="Calibri" w:hAnsi="Calibri" w:cs="Calibri"/>
          <w:b/>
          <w:szCs w:val="24"/>
        </w:rPr>
      </w:pPr>
      <w:r>
        <w:rPr>
          <w:rFonts w:ascii="Calibri" w:hAnsi="Calibri" w:cs="Calibri"/>
          <w:b/>
          <w:szCs w:val="24"/>
        </w:rPr>
        <w:t>FIGURE LEGENDS:</w:t>
      </w:r>
    </w:p>
    <w:p w14:paraId="0B371EE1" w14:textId="77777777" w:rsidR="0031239E" w:rsidRPr="00DC7632" w:rsidRDefault="0031239E" w:rsidP="00DE0B97">
      <w:pPr>
        <w:widowControl w:val="0"/>
        <w:jc w:val="both"/>
        <w:rPr>
          <w:rFonts w:ascii="Calibri" w:hAnsi="Calibri" w:cs="Calibri"/>
          <w:szCs w:val="24"/>
        </w:rPr>
      </w:pPr>
    </w:p>
    <w:p w14:paraId="5CA85110" w14:textId="7C14BD8F" w:rsidR="00565086" w:rsidRPr="00DC7632" w:rsidRDefault="00565086" w:rsidP="00DE0B97">
      <w:pPr>
        <w:widowControl w:val="0"/>
        <w:jc w:val="both"/>
        <w:rPr>
          <w:rFonts w:ascii="Calibri" w:hAnsi="Calibri" w:cs="Calibri"/>
          <w:szCs w:val="24"/>
        </w:rPr>
      </w:pPr>
      <w:r w:rsidRPr="00DC7632">
        <w:rPr>
          <w:rFonts w:ascii="Calibri" w:hAnsi="Calibri" w:cs="Calibri"/>
          <w:b/>
          <w:szCs w:val="24"/>
        </w:rPr>
        <w:t>Figure 1:</w:t>
      </w:r>
      <w:r w:rsidRPr="00DC7632">
        <w:rPr>
          <w:rFonts w:ascii="Calibri" w:hAnsi="Calibri" w:cs="Calibri"/>
          <w:szCs w:val="24"/>
        </w:rPr>
        <w:t xml:space="preserve"> </w:t>
      </w:r>
      <w:r w:rsidRPr="00DC7632">
        <w:rPr>
          <w:rFonts w:ascii="Calibri" w:hAnsi="Calibri" w:cs="Calibri"/>
          <w:b/>
          <w:szCs w:val="24"/>
        </w:rPr>
        <w:t>Workstation setup.</w:t>
      </w:r>
      <w:r w:rsidRPr="00DC7632">
        <w:rPr>
          <w:rFonts w:ascii="Calibri" w:hAnsi="Calibri" w:cs="Calibri"/>
          <w:szCs w:val="24"/>
        </w:rPr>
        <w:t xml:space="preserve"> The workstation includes </w:t>
      </w:r>
      <w:r w:rsidR="00A6302F">
        <w:rPr>
          <w:rFonts w:ascii="Calibri" w:hAnsi="Calibri" w:cs="Calibri"/>
          <w:szCs w:val="24"/>
        </w:rPr>
        <w:t xml:space="preserve">the </w:t>
      </w:r>
      <w:r w:rsidRPr="00DC7632">
        <w:rPr>
          <w:rFonts w:ascii="Calibri" w:hAnsi="Calibri" w:cs="Calibri"/>
          <w:szCs w:val="24"/>
        </w:rPr>
        <w:t xml:space="preserve">induction chamber </w:t>
      </w:r>
      <w:r w:rsidR="00A6302F">
        <w:rPr>
          <w:rFonts w:ascii="Calibri" w:hAnsi="Calibri" w:cs="Calibri"/>
          <w:szCs w:val="24"/>
        </w:rPr>
        <w:t>for</w:t>
      </w:r>
      <w:r w:rsidRPr="00DC7632">
        <w:rPr>
          <w:rFonts w:ascii="Calibri" w:hAnsi="Calibri" w:cs="Calibri"/>
          <w:szCs w:val="24"/>
        </w:rPr>
        <w:t xml:space="preserve"> anesthesia, </w:t>
      </w:r>
      <w:r w:rsidR="001E2E9F" w:rsidRPr="00DC7632">
        <w:rPr>
          <w:rFonts w:ascii="Calibri" w:hAnsi="Calibri" w:cs="Calibri"/>
          <w:szCs w:val="24"/>
        </w:rPr>
        <w:t xml:space="preserve">anesthetic scavenging filters, </w:t>
      </w:r>
      <w:r w:rsidR="00A6302F">
        <w:rPr>
          <w:rFonts w:ascii="Calibri" w:hAnsi="Calibri" w:cs="Calibri"/>
          <w:szCs w:val="24"/>
        </w:rPr>
        <w:t xml:space="preserve">the </w:t>
      </w:r>
      <w:r w:rsidRPr="00DC7632">
        <w:rPr>
          <w:rFonts w:ascii="Calibri" w:hAnsi="Calibri" w:cs="Calibri"/>
          <w:szCs w:val="24"/>
        </w:rPr>
        <w:t xml:space="preserve">heated platform, </w:t>
      </w:r>
      <w:r w:rsidR="009A71A1">
        <w:rPr>
          <w:rFonts w:ascii="Calibri" w:hAnsi="Calibri" w:cs="Calibri"/>
          <w:szCs w:val="24"/>
        </w:rPr>
        <w:t xml:space="preserve">the </w:t>
      </w:r>
      <w:r w:rsidR="008F1556" w:rsidRPr="00DC7632">
        <w:rPr>
          <w:rFonts w:ascii="Calibri" w:hAnsi="Calibri" w:cs="Calibri"/>
          <w:szCs w:val="24"/>
        </w:rPr>
        <w:t xml:space="preserve">ultrasound gel, and </w:t>
      </w:r>
      <w:r w:rsidR="009A71A1">
        <w:rPr>
          <w:rFonts w:ascii="Calibri" w:hAnsi="Calibri" w:cs="Calibri"/>
          <w:szCs w:val="24"/>
        </w:rPr>
        <w:t xml:space="preserve">the </w:t>
      </w:r>
      <w:r w:rsidR="008F1556" w:rsidRPr="00DC7632">
        <w:rPr>
          <w:rFonts w:ascii="Calibri" w:hAnsi="Calibri" w:cs="Calibri"/>
          <w:szCs w:val="24"/>
        </w:rPr>
        <w:t>gel warmer.</w:t>
      </w:r>
    </w:p>
    <w:p w14:paraId="403ABCE9" w14:textId="77777777" w:rsidR="00565086" w:rsidRPr="00DC7632" w:rsidRDefault="00565086" w:rsidP="00DE0B97">
      <w:pPr>
        <w:widowControl w:val="0"/>
        <w:jc w:val="both"/>
        <w:rPr>
          <w:rFonts w:ascii="Calibri" w:hAnsi="Calibri" w:cs="Calibri"/>
          <w:szCs w:val="24"/>
        </w:rPr>
      </w:pPr>
    </w:p>
    <w:p w14:paraId="286E1847" w14:textId="03F4C71E" w:rsidR="00565086" w:rsidRPr="00DC7632" w:rsidRDefault="00565086" w:rsidP="00DE0B97">
      <w:pPr>
        <w:widowControl w:val="0"/>
        <w:jc w:val="both"/>
        <w:rPr>
          <w:rFonts w:ascii="Calibri" w:hAnsi="Calibri" w:cs="Calibri"/>
          <w:szCs w:val="24"/>
        </w:rPr>
      </w:pPr>
      <w:r w:rsidRPr="00DC7632">
        <w:rPr>
          <w:rFonts w:ascii="Calibri" w:hAnsi="Calibri" w:cs="Calibri"/>
          <w:b/>
          <w:szCs w:val="24"/>
        </w:rPr>
        <w:t>Figure 2:</w:t>
      </w:r>
      <w:r w:rsidRPr="00DC7632">
        <w:rPr>
          <w:rFonts w:ascii="Calibri" w:hAnsi="Calibri" w:cs="Calibri"/>
          <w:szCs w:val="24"/>
        </w:rPr>
        <w:t xml:space="preserve"> </w:t>
      </w:r>
      <w:r w:rsidRPr="00DC7632">
        <w:rPr>
          <w:rFonts w:ascii="Calibri" w:hAnsi="Calibri" w:cs="Calibri"/>
          <w:b/>
          <w:szCs w:val="24"/>
        </w:rPr>
        <w:t xml:space="preserve">Examples of probe placement for proximal thoracic and abdominal aortic imaging. </w:t>
      </w:r>
      <w:r w:rsidRPr="00DC7632">
        <w:rPr>
          <w:rFonts w:ascii="Calibri" w:hAnsi="Calibri" w:cs="Calibri"/>
          <w:szCs w:val="24"/>
        </w:rPr>
        <w:t xml:space="preserve">Probe placement for </w:t>
      </w:r>
      <w:r w:rsidRPr="00597D67">
        <w:rPr>
          <w:rFonts w:ascii="Calibri" w:hAnsi="Calibri" w:cs="Calibri"/>
          <w:szCs w:val="24"/>
        </w:rPr>
        <w:t>(</w:t>
      </w:r>
      <w:r w:rsidRPr="00DC7632">
        <w:rPr>
          <w:rFonts w:ascii="Calibri" w:hAnsi="Calibri" w:cs="Calibri"/>
          <w:b/>
          <w:szCs w:val="24"/>
        </w:rPr>
        <w:t>A</w:t>
      </w:r>
      <w:r w:rsidRPr="00597D67">
        <w:rPr>
          <w:rFonts w:ascii="Calibri" w:hAnsi="Calibri" w:cs="Calibri"/>
          <w:szCs w:val="24"/>
        </w:rPr>
        <w:t xml:space="preserve">) </w:t>
      </w:r>
      <w:r w:rsidR="009A71A1">
        <w:rPr>
          <w:rFonts w:ascii="Calibri" w:hAnsi="Calibri" w:cs="Calibri"/>
          <w:szCs w:val="24"/>
        </w:rPr>
        <w:t xml:space="preserve">the </w:t>
      </w:r>
      <w:r w:rsidRPr="00DC7632">
        <w:rPr>
          <w:rFonts w:ascii="Calibri" w:hAnsi="Calibri" w:cs="Calibri"/>
          <w:szCs w:val="24"/>
        </w:rPr>
        <w:t xml:space="preserve">right and </w:t>
      </w:r>
      <w:r w:rsidRPr="00597D67">
        <w:rPr>
          <w:rFonts w:ascii="Calibri" w:hAnsi="Calibri" w:cs="Calibri"/>
          <w:szCs w:val="24"/>
        </w:rPr>
        <w:t>(</w:t>
      </w:r>
      <w:r w:rsidRPr="00DC7632">
        <w:rPr>
          <w:rFonts w:ascii="Calibri" w:hAnsi="Calibri" w:cs="Calibri"/>
          <w:b/>
          <w:szCs w:val="24"/>
        </w:rPr>
        <w:t>B</w:t>
      </w:r>
      <w:r w:rsidRPr="00597D67">
        <w:rPr>
          <w:rFonts w:ascii="Calibri" w:hAnsi="Calibri" w:cs="Calibri"/>
          <w:szCs w:val="24"/>
        </w:rPr>
        <w:t>)</w:t>
      </w:r>
      <w:r w:rsidRPr="00DC7632">
        <w:rPr>
          <w:rFonts w:ascii="Calibri" w:hAnsi="Calibri" w:cs="Calibri"/>
          <w:b/>
          <w:szCs w:val="24"/>
        </w:rPr>
        <w:t xml:space="preserve"> </w:t>
      </w:r>
      <w:r w:rsidR="009A71A1">
        <w:rPr>
          <w:rFonts w:ascii="Calibri" w:hAnsi="Calibri" w:cs="Calibri"/>
          <w:b/>
          <w:szCs w:val="24"/>
        </w:rPr>
        <w:t xml:space="preserve">the </w:t>
      </w:r>
      <w:r w:rsidRPr="00DC7632">
        <w:rPr>
          <w:rFonts w:ascii="Calibri" w:hAnsi="Calibri" w:cs="Calibri"/>
          <w:szCs w:val="24"/>
        </w:rPr>
        <w:t xml:space="preserve">left parasternal long axis view of the aortic root, ascending and arch regions, and </w:t>
      </w:r>
      <w:r w:rsidRPr="00597D67">
        <w:rPr>
          <w:rFonts w:ascii="Calibri" w:hAnsi="Calibri" w:cs="Calibri"/>
          <w:szCs w:val="24"/>
        </w:rPr>
        <w:t>(</w:t>
      </w:r>
      <w:r w:rsidRPr="00DC7632">
        <w:rPr>
          <w:rFonts w:ascii="Calibri" w:hAnsi="Calibri" w:cs="Calibri"/>
          <w:b/>
          <w:szCs w:val="24"/>
        </w:rPr>
        <w:t>C</w:t>
      </w:r>
      <w:r w:rsidRPr="00597D67">
        <w:rPr>
          <w:rFonts w:ascii="Calibri" w:hAnsi="Calibri" w:cs="Calibri"/>
          <w:szCs w:val="24"/>
        </w:rPr>
        <w:t>)</w:t>
      </w:r>
      <w:r w:rsidRPr="00DC7632">
        <w:rPr>
          <w:rFonts w:ascii="Calibri" w:hAnsi="Calibri" w:cs="Calibri"/>
          <w:szCs w:val="24"/>
        </w:rPr>
        <w:t xml:space="preserve"> </w:t>
      </w:r>
      <w:r w:rsidR="009A71A1">
        <w:rPr>
          <w:rFonts w:ascii="Calibri" w:hAnsi="Calibri" w:cs="Calibri"/>
          <w:szCs w:val="24"/>
        </w:rPr>
        <w:t xml:space="preserve">the </w:t>
      </w:r>
      <w:r w:rsidRPr="00DC7632">
        <w:rPr>
          <w:rFonts w:ascii="Calibri" w:hAnsi="Calibri" w:cs="Calibri"/>
          <w:szCs w:val="24"/>
        </w:rPr>
        <w:t>short axis view of the abdominal aorta.</w:t>
      </w:r>
      <w:r w:rsidR="00F27A14" w:rsidRPr="00DC7632">
        <w:rPr>
          <w:rFonts w:ascii="Calibri" w:hAnsi="Calibri" w:cs="Calibri"/>
          <w:szCs w:val="24"/>
        </w:rPr>
        <w:t xml:space="preserve"> </w:t>
      </w:r>
      <w:r w:rsidR="00F16A1C" w:rsidRPr="00597D67">
        <w:rPr>
          <w:rFonts w:ascii="Calibri" w:hAnsi="Calibri" w:cs="Calibri"/>
          <w:szCs w:val="24"/>
        </w:rPr>
        <w:t>(</w:t>
      </w:r>
      <w:r w:rsidR="00F16A1C" w:rsidRPr="00DC7632">
        <w:rPr>
          <w:rFonts w:ascii="Calibri" w:hAnsi="Calibri" w:cs="Calibri"/>
          <w:b/>
          <w:szCs w:val="24"/>
        </w:rPr>
        <w:t>D</w:t>
      </w:r>
      <w:r w:rsidR="00F16A1C" w:rsidRPr="00597D67">
        <w:rPr>
          <w:rFonts w:ascii="Calibri" w:hAnsi="Calibri" w:cs="Calibri"/>
          <w:szCs w:val="24"/>
        </w:rPr>
        <w:t>)</w:t>
      </w:r>
      <w:r w:rsidR="00F16A1C" w:rsidRPr="00DC7632">
        <w:rPr>
          <w:rFonts w:ascii="Calibri" w:hAnsi="Calibri" w:cs="Calibri"/>
          <w:szCs w:val="24"/>
        </w:rPr>
        <w:t xml:space="preserve"> </w:t>
      </w:r>
      <w:r w:rsidR="009A71A1">
        <w:rPr>
          <w:rFonts w:ascii="Calibri" w:hAnsi="Calibri" w:cs="Calibri"/>
          <w:szCs w:val="24"/>
        </w:rPr>
        <w:t xml:space="preserve">A </w:t>
      </w:r>
      <w:r w:rsidR="00F16A1C" w:rsidRPr="00DC7632">
        <w:rPr>
          <w:rFonts w:ascii="Calibri" w:hAnsi="Calibri" w:cs="Calibri"/>
          <w:szCs w:val="24"/>
        </w:rPr>
        <w:t xml:space="preserve">representative monitor image of the ultrasound system. </w:t>
      </w:r>
      <w:r w:rsidR="009A71A1">
        <w:rPr>
          <w:rFonts w:ascii="Calibri" w:hAnsi="Calibri" w:cs="Calibri"/>
          <w:szCs w:val="24"/>
        </w:rPr>
        <w:t>The b</w:t>
      </w:r>
      <w:r w:rsidR="00992D29" w:rsidRPr="00DC7632">
        <w:rPr>
          <w:rFonts w:ascii="Calibri" w:hAnsi="Calibri" w:cs="Calibri"/>
          <w:szCs w:val="24"/>
        </w:rPr>
        <w:t>lack arrows indicate the reference marker</w:t>
      </w:r>
      <w:r w:rsidR="00F27A14" w:rsidRPr="00DC7632">
        <w:rPr>
          <w:rFonts w:ascii="Calibri" w:hAnsi="Calibri" w:cs="Calibri"/>
          <w:szCs w:val="24"/>
        </w:rPr>
        <w:t xml:space="preserve"> </w:t>
      </w:r>
      <w:r w:rsidR="00992D29" w:rsidRPr="00DC7632">
        <w:rPr>
          <w:rFonts w:ascii="Calibri" w:hAnsi="Calibri" w:cs="Calibri"/>
          <w:szCs w:val="24"/>
        </w:rPr>
        <w:t xml:space="preserve">on the </w:t>
      </w:r>
      <w:r w:rsidR="00F27A14" w:rsidRPr="00DC7632">
        <w:rPr>
          <w:rFonts w:ascii="Calibri" w:hAnsi="Calibri" w:cs="Calibri"/>
          <w:szCs w:val="24"/>
        </w:rPr>
        <w:t>probe.</w:t>
      </w:r>
      <w:r w:rsidR="00F16A1C" w:rsidRPr="00DC7632">
        <w:rPr>
          <w:rFonts w:ascii="Calibri" w:hAnsi="Calibri" w:cs="Calibri"/>
          <w:szCs w:val="24"/>
        </w:rPr>
        <w:t xml:space="preserve"> </w:t>
      </w:r>
      <w:r w:rsidR="009A71A1">
        <w:rPr>
          <w:rFonts w:ascii="Calibri" w:hAnsi="Calibri" w:cs="Calibri"/>
          <w:szCs w:val="24"/>
        </w:rPr>
        <w:t>The y</w:t>
      </w:r>
      <w:r w:rsidR="00F16A1C" w:rsidRPr="00DC7632">
        <w:rPr>
          <w:rFonts w:ascii="Calibri" w:hAnsi="Calibri" w:cs="Calibri"/>
          <w:szCs w:val="24"/>
        </w:rPr>
        <w:t>ellow arrow indicates the side of the reference marker.</w:t>
      </w:r>
    </w:p>
    <w:p w14:paraId="22A62945" w14:textId="77777777" w:rsidR="00565086" w:rsidRPr="00DC7632" w:rsidRDefault="00565086" w:rsidP="00DE0B97">
      <w:pPr>
        <w:widowControl w:val="0"/>
        <w:jc w:val="both"/>
        <w:rPr>
          <w:rFonts w:ascii="Calibri" w:hAnsi="Calibri" w:cs="Calibri"/>
          <w:szCs w:val="24"/>
        </w:rPr>
      </w:pPr>
    </w:p>
    <w:p w14:paraId="5B8A0EDC" w14:textId="4BF8E4EB" w:rsidR="00565086" w:rsidRPr="00DC7632" w:rsidRDefault="00565086" w:rsidP="00DE0B97">
      <w:pPr>
        <w:widowControl w:val="0"/>
        <w:jc w:val="both"/>
        <w:rPr>
          <w:rFonts w:ascii="Calibri" w:hAnsi="Calibri" w:cs="Calibri"/>
          <w:szCs w:val="24"/>
        </w:rPr>
      </w:pPr>
      <w:r w:rsidRPr="00DC7632">
        <w:rPr>
          <w:rFonts w:ascii="Calibri" w:hAnsi="Calibri" w:cs="Calibri"/>
          <w:b/>
          <w:szCs w:val="24"/>
        </w:rPr>
        <w:t>Figure 3:</w:t>
      </w:r>
      <w:r w:rsidRPr="00DC7632">
        <w:rPr>
          <w:rFonts w:ascii="Calibri" w:hAnsi="Calibri" w:cs="Calibri"/>
          <w:szCs w:val="24"/>
        </w:rPr>
        <w:t xml:space="preserve"> </w:t>
      </w:r>
      <w:r w:rsidRPr="00DC7632">
        <w:rPr>
          <w:rFonts w:ascii="Calibri" w:hAnsi="Calibri" w:cs="Calibri"/>
          <w:b/>
          <w:szCs w:val="24"/>
        </w:rPr>
        <w:t>Representative ultraso</w:t>
      </w:r>
      <w:r w:rsidR="000870E1" w:rsidRPr="00DC7632">
        <w:rPr>
          <w:rFonts w:ascii="Calibri" w:hAnsi="Calibri" w:cs="Calibri"/>
          <w:b/>
          <w:szCs w:val="24"/>
        </w:rPr>
        <w:t xml:space="preserve">und images </w:t>
      </w:r>
      <w:r w:rsidR="009A71A1">
        <w:rPr>
          <w:rFonts w:ascii="Calibri" w:hAnsi="Calibri" w:cs="Calibri"/>
          <w:b/>
          <w:szCs w:val="24"/>
        </w:rPr>
        <w:t>of</w:t>
      </w:r>
      <w:r w:rsidRPr="00DC7632">
        <w:rPr>
          <w:rFonts w:ascii="Calibri" w:hAnsi="Calibri" w:cs="Calibri"/>
          <w:b/>
          <w:szCs w:val="24"/>
        </w:rPr>
        <w:t xml:space="preserve"> </w:t>
      </w:r>
      <w:r w:rsidR="009A71A1">
        <w:rPr>
          <w:rFonts w:ascii="Calibri" w:hAnsi="Calibri" w:cs="Calibri"/>
          <w:b/>
          <w:szCs w:val="24"/>
        </w:rPr>
        <w:t xml:space="preserve">the </w:t>
      </w:r>
      <w:r w:rsidRPr="00DC7632">
        <w:rPr>
          <w:rFonts w:ascii="Calibri" w:hAnsi="Calibri" w:cs="Calibri"/>
          <w:b/>
          <w:szCs w:val="24"/>
        </w:rPr>
        <w:t>thoracic and abdominal aorta.</w:t>
      </w:r>
      <w:r w:rsidRPr="00597D67">
        <w:rPr>
          <w:rFonts w:ascii="Calibri" w:hAnsi="Calibri" w:cs="Calibri"/>
          <w:szCs w:val="24"/>
        </w:rPr>
        <w:t xml:space="preserve"> (</w:t>
      </w:r>
      <w:r w:rsidRPr="00DC7632">
        <w:rPr>
          <w:rFonts w:ascii="Calibri" w:hAnsi="Calibri" w:cs="Calibri"/>
          <w:b/>
          <w:szCs w:val="24"/>
        </w:rPr>
        <w:t>A</w:t>
      </w:r>
      <w:r w:rsidRPr="00597D67">
        <w:rPr>
          <w:rFonts w:ascii="Calibri" w:hAnsi="Calibri" w:cs="Calibri"/>
          <w:szCs w:val="24"/>
        </w:rPr>
        <w:t xml:space="preserve">) </w:t>
      </w:r>
      <w:r w:rsidR="009A71A1">
        <w:rPr>
          <w:rFonts w:ascii="Calibri" w:hAnsi="Calibri" w:cs="Calibri"/>
          <w:szCs w:val="24"/>
        </w:rPr>
        <w:t>N</w:t>
      </w:r>
      <w:r w:rsidRPr="00DC7632">
        <w:rPr>
          <w:rFonts w:ascii="Calibri" w:hAnsi="Calibri" w:cs="Calibri"/>
          <w:szCs w:val="24"/>
        </w:rPr>
        <w:t>on</w:t>
      </w:r>
      <w:r w:rsidR="006F2EB5" w:rsidRPr="00DC7632">
        <w:rPr>
          <w:rFonts w:ascii="Calibri" w:hAnsi="Calibri" w:cs="Calibri"/>
          <w:szCs w:val="24"/>
        </w:rPr>
        <w:t>aneurysmal</w:t>
      </w:r>
      <w:r w:rsidRPr="00DC7632">
        <w:rPr>
          <w:rFonts w:ascii="Calibri" w:hAnsi="Calibri" w:cs="Calibri"/>
          <w:szCs w:val="24"/>
        </w:rPr>
        <w:t xml:space="preserve"> and </w:t>
      </w:r>
      <w:r w:rsidRPr="00597D67">
        <w:rPr>
          <w:rFonts w:ascii="Calibri" w:hAnsi="Calibri" w:cs="Calibri"/>
          <w:szCs w:val="24"/>
        </w:rPr>
        <w:t>(</w:t>
      </w:r>
      <w:r w:rsidRPr="00DC7632">
        <w:rPr>
          <w:rFonts w:ascii="Calibri" w:hAnsi="Calibri" w:cs="Calibri"/>
          <w:b/>
          <w:szCs w:val="24"/>
        </w:rPr>
        <w:t>B</w:t>
      </w:r>
      <w:r w:rsidRPr="00597D67">
        <w:rPr>
          <w:rFonts w:ascii="Calibri" w:hAnsi="Calibri" w:cs="Calibri"/>
          <w:szCs w:val="24"/>
        </w:rPr>
        <w:t xml:space="preserve">) </w:t>
      </w:r>
      <w:r w:rsidRPr="00DC7632">
        <w:rPr>
          <w:rFonts w:ascii="Calibri" w:hAnsi="Calibri" w:cs="Calibri"/>
          <w:szCs w:val="24"/>
        </w:rPr>
        <w:t>aneurysmal ascending aorta</w:t>
      </w:r>
      <w:r w:rsidR="009A71A1">
        <w:rPr>
          <w:rFonts w:ascii="Calibri" w:hAnsi="Calibri" w:cs="Calibri"/>
          <w:szCs w:val="24"/>
        </w:rPr>
        <w:t>,</w:t>
      </w:r>
      <w:r w:rsidR="005543D3" w:rsidRPr="00DC7632">
        <w:rPr>
          <w:rFonts w:ascii="Calibri" w:hAnsi="Calibri" w:cs="Calibri"/>
          <w:szCs w:val="24"/>
        </w:rPr>
        <w:t xml:space="preserve"> from the right parasternal long axis view</w:t>
      </w:r>
      <w:r w:rsidRPr="00DC7632">
        <w:rPr>
          <w:rFonts w:ascii="Calibri" w:hAnsi="Calibri" w:cs="Calibri"/>
          <w:szCs w:val="24"/>
        </w:rPr>
        <w:t xml:space="preserve">. </w:t>
      </w:r>
      <w:r w:rsidRPr="00597D67">
        <w:rPr>
          <w:rFonts w:ascii="Calibri" w:hAnsi="Calibri" w:cs="Calibri"/>
          <w:szCs w:val="24"/>
        </w:rPr>
        <w:t>(</w:t>
      </w:r>
      <w:r w:rsidR="005543D3" w:rsidRPr="00DC7632">
        <w:rPr>
          <w:rFonts w:ascii="Calibri" w:hAnsi="Calibri" w:cs="Calibri"/>
          <w:b/>
          <w:szCs w:val="24"/>
        </w:rPr>
        <w:t>C</w:t>
      </w:r>
      <w:r w:rsidR="005543D3" w:rsidRPr="00597D67">
        <w:rPr>
          <w:rFonts w:ascii="Calibri" w:hAnsi="Calibri" w:cs="Calibri"/>
          <w:szCs w:val="24"/>
        </w:rPr>
        <w:t xml:space="preserve">) </w:t>
      </w:r>
      <w:r w:rsidR="009A71A1">
        <w:rPr>
          <w:rFonts w:ascii="Calibri" w:hAnsi="Calibri" w:cs="Calibri"/>
          <w:szCs w:val="24"/>
        </w:rPr>
        <w:t>N</w:t>
      </w:r>
      <w:r w:rsidR="005543D3" w:rsidRPr="00DC7632">
        <w:rPr>
          <w:rFonts w:ascii="Calibri" w:hAnsi="Calibri" w:cs="Calibri"/>
          <w:szCs w:val="24"/>
        </w:rPr>
        <w:t>on</w:t>
      </w:r>
      <w:r w:rsidR="006F2EB5" w:rsidRPr="00DC7632">
        <w:rPr>
          <w:rFonts w:ascii="Calibri" w:hAnsi="Calibri" w:cs="Calibri"/>
          <w:szCs w:val="24"/>
        </w:rPr>
        <w:t>aneurysmal</w:t>
      </w:r>
      <w:r w:rsidR="005543D3" w:rsidRPr="00DC7632">
        <w:rPr>
          <w:rFonts w:ascii="Calibri" w:hAnsi="Calibri" w:cs="Calibri"/>
          <w:szCs w:val="24"/>
        </w:rPr>
        <w:t xml:space="preserve"> ascending aorta</w:t>
      </w:r>
      <w:r w:rsidR="009A71A1">
        <w:rPr>
          <w:rFonts w:ascii="Calibri" w:hAnsi="Calibri" w:cs="Calibri"/>
          <w:szCs w:val="24"/>
        </w:rPr>
        <w:t>,</w:t>
      </w:r>
      <w:r w:rsidR="005543D3" w:rsidRPr="00DC7632">
        <w:rPr>
          <w:rFonts w:ascii="Calibri" w:hAnsi="Calibri" w:cs="Calibri"/>
          <w:szCs w:val="24"/>
        </w:rPr>
        <w:t xml:space="preserve"> from the left parasternal long axis view.</w:t>
      </w:r>
      <w:r w:rsidR="005543D3" w:rsidRPr="009A71A1">
        <w:rPr>
          <w:rFonts w:ascii="Calibri" w:hAnsi="Calibri" w:cs="Calibri"/>
          <w:szCs w:val="24"/>
        </w:rPr>
        <w:t xml:space="preserve"> </w:t>
      </w:r>
      <w:r w:rsidR="005543D3" w:rsidRPr="00597D67">
        <w:rPr>
          <w:rFonts w:ascii="Calibri" w:hAnsi="Calibri" w:cs="Calibri"/>
          <w:szCs w:val="24"/>
        </w:rPr>
        <w:t>(</w:t>
      </w:r>
      <w:r w:rsidR="005543D3" w:rsidRPr="00DC7632">
        <w:rPr>
          <w:rFonts w:ascii="Calibri" w:hAnsi="Calibri" w:cs="Calibri"/>
          <w:b/>
          <w:szCs w:val="24"/>
        </w:rPr>
        <w:t>D</w:t>
      </w:r>
      <w:r w:rsidRPr="00597D67">
        <w:rPr>
          <w:rFonts w:ascii="Calibri" w:hAnsi="Calibri" w:cs="Calibri"/>
          <w:szCs w:val="24"/>
        </w:rPr>
        <w:t xml:space="preserve">) </w:t>
      </w:r>
      <w:r w:rsidR="009A71A1">
        <w:rPr>
          <w:rFonts w:ascii="Calibri" w:hAnsi="Calibri" w:cs="Calibri"/>
          <w:szCs w:val="24"/>
        </w:rPr>
        <w:t>N</w:t>
      </w:r>
      <w:r w:rsidRPr="00DC7632">
        <w:rPr>
          <w:rFonts w:ascii="Calibri" w:hAnsi="Calibri" w:cs="Calibri"/>
          <w:szCs w:val="24"/>
        </w:rPr>
        <w:t>on</w:t>
      </w:r>
      <w:r w:rsidR="006F2EB5" w:rsidRPr="00DC7632">
        <w:rPr>
          <w:rFonts w:ascii="Calibri" w:hAnsi="Calibri" w:cs="Calibri"/>
          <w:szCs w:val="24"/>
        </w:rPr>
        <w:t>aneurysmal</w:t>
      </w:r>
      <w:r w:rsidRPr="00DC7632">
        <w:rPr>
          <w:rFonts w:ascii="Calibri" w:hAnsi="Calibri" w:cs="Calibri"/>
          <w:szCs w:val="24"/>
        </w:rPr>
        <w:t xml:space="preserve"> and </w:t>
      </w:r>
      <w:r w:rsidRPr="00597D67">
        <w:rPr>
          <w:rFonts w:ascii="Calibri" w:hAnsi="Calibri" w:cs="Calibri"/>
          <w:szCs w:val="24"/>
        </w:rPr>
        <w:t>(</w:t>
      </w:r>
      <w:r w:rsidR="005543D3" w:rsidRPr="00DC7632">
        <w:rPr>
          <w:rFonts w:ascii="Calibri" w:hAnsi="Calibri" w:cs="Calibri"/>
          <w:b/>
          <w:szCs w:val="24"/>
        </w:rPr>
        <w:t>E</w:t>
      </w:r>
      <w:r w:rsidRPr="00597D67">
        <w:rPr>
          <w:rFonts w:ascii="Calibri" w:hAnsi="Calibri" w:cs="Calibri"/>
          <w:szCs w:val="24"/>
        </w:rPr>
        <w:t xml:space="preserve">) </w:t>
      </w:r>
      <w:r w:rsidRPr="00DC7632">
        <w:rPr>
          <w:rFonts w:ascii="Calibri" w:hAnsi="Calibri" w:cs="Calibri"/>
          <w:szCs w:val="24"/>
        </w:rPr>
        <w:t xml:space="preserve">aneurysmal abdominal aorta. Asc Ao = ascending aorta, IA = innominate artery, LCA = left common carotid artery, LSA = left subclavian artery, PA = pulmonary artery, Sinus = aortic sinus, IVC = inferior vena cava, </w:t>
      </w:r>
      <w:r w:rsidR="009A71A1">
        <w:rPr>
          <w:rFonts w:ascii="Calibri" w:hAnsi="Calibri" w:cs="Calibri"/>
          <w:szCs w:val="24"/>
        </w:rPr>
        <w:t xml:space="preserve">and </w:t>
      </w:r>
      <w:r w:rsidRPr="00DC7632">
        <w:rPr>
          <w:rFonts w:ascii="Calibri" w:hAnsi="Calibri" w:cs="Calibri"/>
          <w:szCs w:val="24"/>
        </w:rPr>
        <w:t xml:space="preserve">Abd Ao = abdominal aorta. </w:t>
      </w:r>
      <w:r w:rsidR="009A71A1">
        <w:rPr>
          <w:rFonts w:ascii="Calibri" w:hAnsi="Calibri" w:cs="Calibri"/>
          <w:szCs w:val="24"/>
        </w:rPr>
        <w:t>The y</w:t>
      </w:r>
      <w:r w:rsidRPr="00DC7632">
        <w:rPr>
          <w:rFonts w:ascii="Calibri" w:hAnsi="Calibri" w:cs="Calibri"/>
          <w:szCs w:val="24"/>
        </w:rPr>
        <w:t xml:space="preserve">ellow triangles indicate an aortic aneurysm. </w:t>
      </w:r>
    </w:p>
    <w:p w14:paraId="5A69031C" w14:textId="77777777" w:rsidR="00565086" w:rsidRPr="00DC7632" w:rsidRDefault="00565086" w:rsidP="00DE0B97">
      <w:pPr>
        <w:widowControl w:val="0"/>
        <w:jc w:val="both"/>
        <w:rPr>
          <w:rFonts w:ascii="Calibri" w:hAnsi="Calibri" w:cs="Calibri"/>
          <w:szCs w:val="24"/>
        </w:rPr>
      </w:pPr>
    </w:p>
    <w:p w14:paraId="09A92650" w14:textId="25C92D4F" w:rsidR="00565086" w:rsidRPr="00DC7632" w:rsidRDefault="00565086" w:rsidP="00DE0B97">
      <w:pPr>
        <w:widowControl w:val="0"/>
        <w:jc w:val="both"/>
        <w:rPr>
          <w:rFonts w:ascii="Calibri" w:hAnsi="Calibri" w:cs="Calibri"/>
          <w:szCs w:val="24"/>
        </w:rPr>
      </w:pPr>
      <w:r w:rsidRPr="00DC7632">
        <w:rPr>
          <w:rFonts w:ascii="Calibri" w:hAnsi="Calibri" w:cs="Calibri"/>
          <w:b/>
          <w:szCs w:val="24"/>
        </w:rPr>
        <w:t>Figure 4:</w:t>
      </w:r>
      <w:r w:rsidRPr="00DC7632">
        <w:rPr>
          <w:rFonts w:ascii="Calibri" w:hAnsi="Calibri" w:cs="Calibri"/>
          <w:szCs w:val="24"/>
        </w:rPr>
        <w:t xml:space="preserve"> </w:t>
      </w:r>
      <w:r w:rsidRPr="00DC7632">
        <w:rPr>
          <w:rFonts w:ascii="Calibri" w:hAnsi="Calibri" w:cs="Calibri"/>
          <w:b/>
          <w:szCs w:val="24"/>
        </w:rPr>
        <w:t>Measurements of aortic images.</w:t>
      </w:r>
      <w:r w:rsidRPr="00DC7632">
        <w:rPr>
          <w:rFonts w:ascii="Calibri" w:hAnsi="Calibri" w:cs="Calibri"/>
          <w:szCs w:val="24"/>
        </w:rPr>
        <w:t xml:space="preserve"> Images of </w:t>
      </w:r>
      <w:r w:rsidR="009A71A1">
        <w:rPr>
          <w:rFonts w:ascii="Calibri" w:hAnsi="Calibri" w:cs="Calibri"/>
          <w:szCs w:val="24"/>
        </w:rPr>
        <w:t xml:space="preserve">the </w:t>
      </w:r>
      <w:r w:rsidRPr="00DC7632">
        <w:rPr>
          <w:rFonts w:ascii="Calibri" w:hAnsi="Calibri" w:cs="Calibri"/>
          <w:szCs w:val="24"/>
        </w:rPr>
        <w:t>thoracic aorta captured at</w:t>
      </w:r>
      <w:r w:rsidRPr="00DC7632">
        <w:rPr>
          <w:rFonts w:ascii="Calibri" w:hAnsi="Calibri" w:cs="Calibri"/>
          <w:b/>
          <w:szCs w:val="24"/>
        </w:rPr>
        <w:t xml:space="preserve"> </w:t>
      </w:r>
      <w:r w:rsidRPr="00597D67">
        <w:rPr>
          <w:rFonts w:ascii="Calibri" w:hAnsi="Calibri" w:cs="Calibri"/>
          <w:szCs w:val="24"/>
        </w:rPr>
        <w:t>(</w:t>
      </w:r>
      <w:r w:rsidRPr="00DC7632">
        <w:rPr>
          <w:rFonts w:ascii="Calibri" w:hAnsi="Calibri" w:cs="Calibri"/>
          <w:b/>
          <w:szCs w:val="24"/>
        </w:rPr>
        <w:t>A</w:t>
      </w:r>
      <w:r w:rsidRPr="00597D67">
        <w:rPr>
          <w:rFonts w:ascii="Calibri" w:hAnsi="Calibri" w:cs="Calibri"/>
          <w:szCs w:val="24"/>
        </w:rPr>
        <w:t xml:space="preserve">) </w:t>
      </w:r>
      <w:r w:rsidRPr="00DC7632">
        <w:rPr>
          <w:rFonts w:ascii="Calibri" w:hAnsi="Calibri" w:cs="Calibri"/>
          <w:szCs w:val="24"/>
        </w:rPr>
        <w:t xml:space="preserve">the midsystole and </w:t>
      </w:r>
      <w:r w:rsidRPr="00597D67">
        <w:rPr>
          <w:rFonts w:ascii="Calibri" w:hAnsi="Calibri" w:cs="Calibri"/>
          <w:szCs w:val="24"/>
        </w:rPr>
        <w:t>(</w:t>
      </w:r>
      <w:r w:rsidRPr="00DC7632">
        <w:rPr>
          <w:rFonts w:ascii="Calibri" w:hAnsi="Calibri" w:cs="Calibri"/>
          <w:b/>
          <w:szCs w:val="24"/>
        </w:rPr>
        <w:t>C</w:t>
      </w:r>
      <w:r w:rsidRPr="00597D67">
        <w:rPr>
          <w:rFonts w:ascii="Calibri" w:hAnsi="Calibri" w:cs="Calibri"/>
          <w:szCs w:val="24"/>
        </w:rPr>
        <w:t>)</w:t>
      </w:r>
      <w:r w:rsidR="008F1556" w:rsidRPr="00DC7632">
        <w:rPr>
          <w:rFonts w:ascii="Calibri" w:hAnsi="Calibri" w:cs="Calibri"/>
          <w:szCs w:val="24"/>
        </w:rPr>
        <w:t xml:space="preserve"> the end-diastole.</w:t>
      </w:r>
      <w:r w:rsidRPr="00DC7632">
        <w:rPr>
          <w:rFonts w:ascii="Calibri" w:hAnsi="Calibri" w:cs="Calibri"/>
          <w:szCs w:val="24"/>
        </w:rPr>
        <w:t xml:space="preserve"> Images showing measurements of aortic diameters in the proximal thoracic aortic region during </w:t>
      </w:r>
      <w:r w:rsidRPr="00597D67">
        <w:rPr>
          <w:rFonts w:ascii="Calibri" w:hAnsi="Calibri" w:cs="Calibri"/>
          <w:szCs w:val="24"/>
        </w:rPr>
        <w:t>(</w:t>
      </w:r>
      <w:r w:rsidRPr="00DC7632">
        <w:rPr>
          <w:rFonts w:ascii="Calibri" w:hAnsi="Calibri" w:cs="Calibri"/>
          <w:b/>
          <w:szCs w:val="24"/>
        </w:rPr>
        <w:t>B</w:t>
      </w:r>
      <w:r w:rsidRPr="00597D67">
        <w:rPr>
          <w:rFonts w:ascii="Calibri" w:hAnsi="Calibri" w:cs="Calibri"/>
          <w:szCs w:val="24"/>
        </w:rPr>
        <w:t>)</w:t>
      </w:r>
      <w:r w:rsidRPr="009A71A1">
        <w:rPr>
          <w:rFonts w:ascii="Calibri" w:hAnsi="Calibri" w:cs="Calibri"/>
          <w:szCs w:val="24"/>
        </w:rPr>
        <w:t xml:space="preserve"> </w:t>
      </w:r>
      <w:r w:rsidRPr="00DC7632">
        <w:rPr>
          <w:rFonts w:ascii="Calibri" w:hAnsi="Calibri" w:cs="Calibri"/>
          <w:szCs w:val="24"/>
        </w:rPr>
        <w:t xml:space="preserve">midsystole and </w:t>
      </w:r>
      <w:r w:rsidRPr="00597D67">
        <w:rPr>
          <w:rFonts w:ascii="Calibri" w:hAnsi="Calibri" w:cs="Calibri"/>
          <w:szCs w:val="24"/>
        </w:rPr>
        <w:t>(</w:t>
      </w:r>
      <w:r w:rsidRPr="00DC7632">
        <w:rPr>
          <w:rFonts w:ascii="Calibri" w:hAnsi="Calibri" w:cs="Calibri"/>
          <w:b/>
          <w:szCs w:val="24"/>
        </w:rPr>
        <w:t>D</w:t>
      </w:r>
      <w:r w:rsidRPr="00597D67">
        <w:rPr>
          <w:rFonts w:ascii="Calibri" w:hAnsi="Calibri" w:cs="Calibri"/>
          <w:szCs w:val="24"/>
        </w:rPr>
        <w:t>)</w:t>
      </w:r>
      <w:r w:rsidRPr="00DC7632">
        <w:rPr>
          <w:rFonts w:ascii="Calibri" w:hAnsi="Calibri" w:cs="Calibri"/>
          <w:b/>
          <w:szCs w:val="24"/>
        </w:rPr>
        <w:t xml:space="preserve"> </w:t>
      </w:r>
      <w:r w:rsidRPr="00DC7632">
        <w:rPr>
          <w:rFonts w:ascii="Calibri" w:hAnsi="Calibri" w:cs="Calibri"/>
          <w:szCs w:val="24"/>
        </w:rPr>
        <w:t xml:space="preserve">diastole. </w:t>
      </w:r>
      <w:r w:rsidR="009A71A1">
        <w:rPr>
          <w:rFonts w:ascii="Calibri" w:hAnsi="Calibri" w:cs="Calibri"/>
          <w:szCs w:val="24"/>
        </w:rPr>
        <w:t>The g</w:t>
      </w:r>
      <w:r w:rsidRPr="00DC7632">
        <w:rPr>
          <w:rFonts w:ascii="Calibri" w:hAnsi="Calibri" w:cs="Calibri"/>
          <w:szCs w:val="24"/>
        </w:rPr>
        <w:t xml:space="preserve">reen line indicates the center of the ascending aorta. </w:t>
      </w:r>
      <w:r w:rsidR="009A71A1">
        <w:rPr>
          <w:rFonts w:ascii="Calibri" w:hAnsi="Calibri" w:cs="Calibri"/>
          <w:szCs w:val="24"/>
        </w:rPr>
        <w:t>The y</w:t>
      </w:r>
      <w:r w:rsidRPr="00DC7632">
        <w:rPr>
          <w:rFonts w:ascii="Calibri" w:hAnsi="Calibri" w:cs="Calibri"/>
          <w:szCs w:val="24"/>
        </w:rPr>
        <w:t>ellow and red lines indicate diameters of the aortic sinus and ascending aorta, respectively. Digits in yellow and red colors indicate actual diameters of the aortic sinus and ascending aorta, respectively. Images of abdominal aorta captured at</w:t>
      </w:r>
      <w:r w:rsidRPr="00597D67">
        <w:rPr>
          <w:rFonts w:ascii="Calibri" w:hAnsi="Calibri" w:cs="Calibri"/>
          <w:szCs w:val="24"/>
        </w:rPr>
        <w:t xml:space="preserve"> (</w:t>
      </w:r>
      <w:r w:rsidRPr="00DC7632">
        <w:rPr>
          <w:rFonts w:ascii="Calibri" w:hAnsi="Calibri" w:cs="Calibri"/>
          <w:b/>
          <w:szCs w:val="24"/>
        </w:rPr>
        <w:t>E</w:t>
      </w:r>
      <w:r w:rsidRPr="00597D67">
        <w:rPr>
          <w:rFonts w:ascii="Calibri" w:hAnsi="Calibri" w:cs="Calibri"/>
          <w:szCs w:val="24"/>
        </w:rPr>
        <w:t xml:space="preserve">) </w:t>
      </w:r>
      <w:r w:rsidRPr="00DC7632">
        <w:rPr>
          <w:rFonts w:ascii="Calibri" w:hAnsi="Calibri" w:cs="Calibri"/>
          <w:szCs w:val="24"/>
        </w:rPr>
        <w:t xml:space="preserve">the midsystole and </w:t>
      </w:r>
      <w:r w:rsidRPr="00597D67">
        <w:rPr>
          <w:rFonts w:ascii="Calibri" w:hAnsi="Calibri" w:cs="Calibri"/>
          <w:szCs w:val="24"/>
        </w:rPr>
        <w:t>(</w:t>
      </w:r>
      <w:r w:rsidRPr="00DC7632">
        <w:rPr>
          <w:rFonts w:ascii="Calibri" w:hAnsi="Calibri" w:cs="Calibri"/>
          <w:b/>
          <w:szCs w:val="24"/>
        </w:rPr>
        <w:t>G</w:t>
      </w:r>
      <w:r w:rsidRPr="00597D67">
        <w:rPr>
          <w:rFonts w:ascii="Calibri" w:hAnsi="Calibri" w:cs="Calibri"/>
          <w:szCs w:val="24"/>
        </w:rPr>
        <w:t>)</w:t>
      </w:r>
      <w:r w:rsidRPr="009A71A1">
        <w:rPr>
          <w:rFonts w:ascii="Calibri" w:hAnsi="Calibri" w:cs="Calibri"/>
          <w:szCs w:val="24"/>
        </w:rPr>
        <w:t xml:space="preserve"> </w:t>
      </w:r>
      <w:r w:rsidRPr="00DC7632">
        <w:rPr>
          <w:rFonts w:ascii="Calibri" w:hAnsi="Calibri" w:cs="Calibri"/>
          <w:szCs w:val="24"/>
        </w:rPr>
        <w:t xml:space="preserve">the end-diastole. Images showing measurements of the suprarenal aorta during </w:t>
      </w:r>
      <w:r w:rsidRPr="00597D67">
        <w:rPr>
          <w:rFonts w:ascii="Calibri" w:hAnsi="Calibri" w:cs="Calibri"/>
          <w:szCs w:val="24"/>
        </w:rPr>
        <w:t>(</w:t>
      </w:r>
      <w:r w:rsidRPr="00DC7632">
        <w:rPr>
          <w:rFonts w:ascii="Calibri" w:hAnsi="Calibri" w:cs="Calibri"/>
          <w:b/>
          <w:szCs w:val="24"/>
        </w:rPr>
        <w:t>F</w:t>
      </w:r>
      <w:r w:rsidRPr="00597D67">
        <w:rPr>
          <w:rFonts w:ascii="Calibri" w:hAnsi="Calibri" w:cs="Calibri"/>
          <w:szCs w:val="24"/>
        </w:rPr>
        <w:t>)</w:t>
      </w:r>
      <w:r w:rsidRPr="009A71A1">
        <w:rPr>
          <w:rFonts w:ascii="Calibri" w:hAnsi="Calibri" w:cs="Calibri"/>
          <w:szCs w:val="24"/>
        </w:rPr>
        <w:t xml:space="preserve"> </w:t>
      </w:r>
      <w:r w:rsidRPr="00DC7632">
        <w:rPr>
          <w:rFonts w:ascii="Calibri" w:hAnsi="Calibri" w:cs="Calibri"/>
          <w:szCs w:val="24"/>
        </w:rPr>
        <w:t xml:space="preserve">midsystole and </w:t>
      </w:r>
      <w:r w:rsidRPr="00597D67">
        <w:rPr>
          <w:rFonts w:ascii="Calibri" w:hAnsi="Calibri" w:cs="Calibri"/>
          <w:szCs w:val="24"/>
        </w:rPr>
        <w:t>(</w:t>
      </w:r>
      <w:r w:rsidRPr="00DC7632">
        <w:rPr>
          <w:rFonts w:ascii="Calibri" w:hAnsi="Calibri" w:cs="Calibri"/>
          <w:b/>
          <w:szCs w:val="24"/>
        </w:rPr>
        <w:t>H</w:t>
      </w:r>
      <w:r w:rsidRPr="00597D67">
        <w:rPr>
          <w:rFonts w:ascii="Calibri" w:hAnsi="Calibri" w:cs="Calibri"/>
          <w:szCs w:val="24"/>
        </w:rPr>
        <w:t xml:space="preserve">) </w:t>
      </w:r>
      <w:r w:rsidR="002729C0" w:rsidRPr="00DC7632">
        <w:rPr>
          <w:rFonts w:ascii="Calibri" w:hAnsi="Calibri" w:cs="Calibri"/>
          <w:szCs w:val="24"/>
        </w:rPr>
        <w:t>end-</w:t>
      </w:r>
      <w:r w:rsidRPr="00DC7632">
        <w:rPr>
          <w:rFonts w:ascii="Calibri" w:hAnsi="Calibri" w:cs="Calibri"/>
          <w:szCs w:val="24"/>
        </w:rPr>
        <w:t>di</w:t>
      </w:r>
      <w:r w:rsidR="008F1556" w:rsidRPr="00DC7632">
        <w:rPr>
          <w:rFonts w:ascii="Calibri" w:hAnsi="Calibri" w:cs="Calibri"/>
          <w:szCs w:val="24"/>
        </w:rPr>
        <w:t>astole.</w:t>
      </w:r>
      <w:r w:rsidRPr="00DC7632">
        <w:rPr>
          <w:rFonts w:ascii="Calibri" w:hAnsi="Calibri" w:cs="Calibri"/>
          <w:szCs w:val="24"/>
        </w:rPr>
        <w:t xml:space="preserve"> </w:t>
      </w:r>
      <w:r w:rsidR="009A71A1">
        <w:rPr>
          <w:rFonts w:ascii="Calibri" w:hAnsi="Calibri" w:cs="Calibri"/>
          <w:szCs w:val="24"/>
        </w:rPr>
        <w:t>The r</w:t>
      </w:r>
      <w:r w:rsidRPr="00DC7632">
        <w:rPr>
          <w:rFonts w:ascii="Calibri" w:hAnsi="Calibri" w:cs="Calibri"/>
          <w:szCs w:val="24"/>
        </w:rPr>
        <w:t xml:space="preserve">ed and green lines indicate </w:t>
      </w:r>
      <w:r w:rsidR="009A71A1">
        <w:rPr>
          <w:rFonts w:ascii="Calibri" w:hAnsi="Calibri" w:cs="Calibri"/>
          <w:szCs w:val="24"/>
        </w:rPr>
        <w:t xml:space="preserve">the </w:t>
      </w:r>
      <w:r w:rsidRPr="00DC7632">
        <w:rPr>
          <w:rFonts w:ascii="Calibri" w:hAnsi="Calibri" w:cs="Calibri"/>
          <w:szCs w:val="24"/>
        </w:rPr>
        <w:t>diameter and luminal area of the</w:t>
      </w:r>
      <w:r w:rsidR="008F1556" w:rsidRPr="00DC7632">
        <w:rPr>
          <w:rFonts w:ascii="Calibri" w:hAnsi="Calibri" w:cs="Calibri"/>
          <w:szCs w:val="24"/>
        </w:rPr>
        <w:t xml:space="preserve"> abdominal aorta, respectively.</w:t>
      </w:r>
      <w:r w:rsidRPr="00DC7632">
        <w:rPr>
          <w:rFonts w:ascii="Calibri" w:hAnsi="Calibri" w:cs="Calibri"/>
          <w:szCs w:val="24"/>
        </w:rPr>
        <w:t xml:space="preserve"> Digits in red and green colors indicate </w:t>
      </w:r>
      <w:r w:rsidR="009A71A1">
        <w:rPr>
          <w:rFonts w:ascii="Calibri" w:hAnsi="Calibri" w:cs="Calibri"/>
          <w:szCs w:val="24"/>
        </w:rPr>
        <w:t xml:space="preserve">the </w:t>
      </w:r>
      <w:r w:rsidRPr="00DC7632">
        <w:rPr>
          <w:rFonts w:ascii="Calibri" w:hAnsi="Calibri" w:cs="Calibri"/>
          <w:szCs w:val="24"/>
        </w:rPr>
        <w:t>actual diameter and are of the abdominal aorta, respectively.</w:t>
      </w:r>
      <w:r w:rsidRPr="00597D67">
        <w:rPr>
          <w:rFonts w:ascii="Calibri" w:hAnsi="Calibri" w:cs="Calibri"/>
          <w:szCs w:val="24"/>
        </w:rPr>
        <w:t xml:space="preserve"> (</w:t>
      </w:r>
      <w:r w:rsidRPr="00DC7632">
        <w:rPr>
          <w:rFonts w:ascii="Calibri" w:hAnsi="Calibri" w:cs="Calibri"/>
          <w:b/>
          <w:szCs w:val="24"/>
        </w:rPr>
        <w:t>I</w:t>
      </w:r>
      <w:r w:rsidRPr="00597D67">
        <w:rPr>
          <w:rFonts w:ascii="Calibri" w:hAnsi="Calibri" w:cs="Calibri"/>
          <w:szCs w:val="24"/>
        </w:rPr>
        <w:t xml:space="preserve">) </w:t>
      </w:r>
      <w:r w:rsidRPr="00DC7632">
        <w:rPr>
          <w:rFonts w:ascii="Calibri" w:hAnsi="Calibri" w:cs="Calibri"/>
          <w:szCs w:val="24"/>
        </w:rPr>
        <w:t xml:space="preserve">Monitor electrocardiogram </w:t>
      </w:r>
      <w:r w:rsidR="000D6533" w:rsidRPr="00DC7632">
        <w:rPr>
          <w:rFonts w:ascii="Calibri" w:hAnsi="Calibri" w:cs="Calibri"/>
          <w:szCs w:val="24"/>
        </w:rPr>
        <w:t xml:space="preserve">(ECG) </w:t>
      </w:r>
      <w:r w:rsidRPr="00DC7632">
        <w:rPr>
          <w:rFonts w:ascii="Calibri" w:hAnsi="Calibri" w:cs="Calibri"/>
          <w:szCs w:val="24"/>
        </w:rPr>
        <w:t xml:space="preserve">recorded during the image acquisitions. </w:t>
      </w:r>
      <w:r w:rsidR="009A71A1">
        <w:rPr>
          <w:rFonts w:ascii="Calibri" w:hAnsi="Calibri" w:cs="Calibri"/>
          <w:szCs w:val="24"/>
        </w:rPr>
        <w:t>The g</w:t>
      </w:r>
      <w:r w:rsidR="000D6533" w:rsidRPr="00DC7632">
        <w:rPr>
          <w:rFonts w:ascii="Calibri" w:hAnsi="Calibri" w:cs="Calibri"/>
          <w:szCs w:val="24"/>
        </w:rPr>
        <w:t xml:space="preserve">reen and yellow lines indicate </w:t>
      </w:r>
      <w:r w:rsidR="009A71A1">
        <w:rPr>
          <w:rFonts w:ascii="Calibri" w:hAnsi="Calibri" w:cs="Calibri"/>
          <w:szCs w:val="24"/>
        </w:rPr>
        <w:t xml:space="preserve">the </w:t>
      </w:r>
      <w:r w:rsidR="000D6533" w:rsidRPr="00DC7632">
        <w:rPr>
          <w:rFonts w:ascii="Calibri" w:hAnsi="Calibri" w:cs="Calibri"/>
          <w:szCs w:val="24"/>
        </w:rPr>
        <w:t xml:space="preserve">ECG and respiratory cycle, respectively. </w:t>
      </w:r>
      <w:r w:rsidR="009A71A1">
        <w:rPr>
          <w:rFonts w:ascii="Calibri" w:hAnsi="Calibri" w:cs="Calibri"/>
          <w:szCs w:val="24"/>
        </w:rPr>
        <w:t>The w</w:t>
      </w:r>
      <w:r w:rsidRPr="00DC7632">
        <w:rPr>
          <w:rFonts w:ascii="Calibri" w:hAnsi="Calibri" w:cs="Calibri"/>
          <w:szCs w:val="24"/>
        </w:rPr>
        <w:t>hite dotted line indicates the end-diastole, and the purple line indicates s</w:t>
      </w:r>
      <w:r w:rsidR="008F1556" w:rsidRPr="00DC7632">
        <w:rPr>
          <w:rFonts w:ascii="Calibri" w:hAnsi="Calibri" w:cs="Calibri"/>
          <w:szCs w:val="24"/>
        </w:rPr>
        <w:t>ystole. P = P wave</w:t>
      </w:r>
      <w:r w:rsidR="009A71A1">
        <w:rPr>
          <w:rFonts w:ascii="Calibri" w:hAnsi="Calibri" w:cs="Calibri"/>
          <w:szCs w:val="24"/>
        </w:rPr>
        <w:t xml:space="preserve"> and</w:t>
      </w:r>
      <w:r w:rsidR="008F1556" w:rsidRPr="00DC7632">
        <w:rPr>
          <w:rFonts w:ascii="Calibri" w:hAnsi="Calibri" w:cs="Calibri"/>
          <w:szCs w:val="24"/>
        </w:rPr>
        <w:t xml:space="preserve"> R = R wave.</w:t>
      </w:r>
    </w:p>
    <w:p w14:paraId="392F7612" w14:textId="77777777" w:rsidR="005543D3" w:rsidRPr="00DC7632" w:rsidRDefault="005543D3" w:rsidP="00DE0B97">
      <w:pPr>
        <w:widowControl w:val="0"/>
        <w:jc w:val="both"/>
        <w:rPr>
          <w:rFonts w:ascii="Calibri" w:hAnsi="Calibri" w:cs="Calibri"/>
          <w:szCs w:val="24"/>
        </w:rPr>
      </w:pPr>
    </w:p>
    <w:p w14:paraId="6CD1746B" w14:textId="39C8D8A5" w:rsidR="000C782E" w:rsidRPr="00DC7632" w:rsidRDefault="005543D3" w:rsidP="00DE0B97">
      <w:pPr>
        <w:widowControl w:val="0"/>
        <w:jc w:val="both"/>
        <w:rPr>
          <w:rFonts w:ascii="Calibri" w:hAnsi="Calibri" w:cs="Calibri"/>
          <w:szCs w:val="24"/>
          <w:lang w:eastAsia="ja-JP"/>
        </w:rPr>
      </w:pPr>
      <w:r w:rsidRPr="00DC7632">
        <w:rPr>
          <w:rFonts w:ascii="Calibri" w:hAnsi="Calibri" w:cs="Calibri"/>
          <w:b/>
          <w:szCs w:val="24"/>
        </w:rPr>
        <w:t>Figure 5:</w:t>
      </w:r>
      <w:r w:rsidRPr="00DC7632">
        <w:rPr>
          <w:rFonts w:ascii="Calibri" w:hAnsi="Calibri" w:cs="Calibri"/>
          <w:szCs w:val="24"/>
        </w:rPr>
        <w:t xml:space="preserve"> </w:t>
      </w:r>
      <w:r w:rsidR="001E2E9F" w:rsidRPr="00DC7632">
        <w:rPr>
          <w:rFonts w:ascii="Calibri" w:hAnsi="Calibri" w:cs="Calibri"/>
          <w:b/>
          <w:szCs w:val="24"/>
        </w:rPr>
        <w:t>Accuracy and reproducibility</w:t>
      </w:r>
      <w:r w:rsidR="00AE60AB" w:rsidRPr="00DC7632">
        <w:rPr>
          <w:rFonts w:ascii="Calibri" w:hAnsi="Calibri" w:cs="Calibri"/>
          <w:b/>
          <w:szCs w:val="24"/>
        </w:rPr>
        <w:t xml:space="preserve"> of ultrasound imaging</w:t>
      </w:r>
      <w:r w:rsidR="001E2E9F" w:rsidRPr="00DC7632">
        <w:rPr>
          <w:rFonts w:ascii="Calibri" w:hAnsi="Calibri" w:cs="Calibri"/>
          <w:b/>
          <w:szCs w:val="24"/>
        </w:rPr>
        <w:t>.</w:t>
      </w:r>
      <w:r w:rsidR="001E2E9F" w:rsidRPr="009A71A1">
        <w:rPr>
          <w:rFonts w:ascii="Calibri" w:hAnsi="Calibri" w:cs="Calibri"/>
          <w:szCs w:val="24"/>
        </w:rPr>
        <w:t xml:space="preserve"> </w:t>
      </w:r>
      <w:r w:rsidR="00AF29EC" w:rsidRPr="00597D67">
        <w:rPr>
          <w:rFonts w:ascii="Calibri" w:hAnsi="Calibri" w:cs="Calibri"/>
          <w:szCs w:val="24"/>
        </w:rPr>
        <w:t>(</w:t>
      </w:r>
      <w:r w:rsidR="00AF29EC" w:rsidRPr="00DC7632">
        <w:rPr>
          <w:rFonts w:ascii="Calibri" w:hAnsi="Calibri" w:cs="Calibri"/>
          <w:b/>
          <w:szCs w:val="24"/>
        </w:rPr>
        <w:t>A</w:t>
      </w:r>
      <w:r w:rsidR="00AF29EC" w:rsidRPr="00597D67">
        <w:rPr>
          <w:rFonts w:ascii="Calibri" w:hAnsi="Calibri" w:cs="Calibri"/>
          <w:szCs w:val="24"/>
        </w:rPr>
        <w:t xml:space="preserve">) </w:t>
      </w:r>
      <w:r w:rsidR="009A71A1">
        <w:rPr>
          <w:rFonts w:ascii="Calibri" w:hAnsi="Calibri" w:cs="Calibri"/>
          <w:szCs w:val="24"/>
        </w:rPr>
        <w:t>R</w:t>
      </w:r>
      <w:r w:rsidR="001E2E9F" w:rsidRPr="00DC7632">
        <w:rPr>
          <w:rFonts w:ascii="Calibri" w:hAnsi="Calibri" w:cs="Calibri"/>
          <w:szCs w:val="24"/>
        </w:rPr>
        <w:t>epresentative</w:t>
      </w:r>
      <w:r w:rsidR="00815ACB" w:rsidRPr="00DC7632">
        <w:rPr>
          <w:rFonts w:ascii="Calibri" w:hAnsi="Calibri" w:cs="Calibri"/>
          <w:szCs w:val="24"/>
          <w:lang w:eastAsia="ja-JP"/>
        </w:rPr>
        <w:t xml:space="preserve"> images of</w:t>
      </w:r>
      <w:r w:rsidR="001E2E9F" w:rsidRPr="00DC7632">
        <w:rPr>
          <w:rFonts w:ascii="Calibri" w:hAnsi="Calibri" w:cs="Calibri"/>
          <w:szCs w:val="24"/>
        </w:rPr>
        <w:t xml:space="preserve"> thoracic aortic ultrasound and ex vivo </w:t>
      </w:r>
      <w:r w:rsidR="00AE60AB" w:rsidRPr="00DC7632">
        <w:rPr>
          <w:rFonts w:ascii="Calibri" w:hAnsi="Calibri" w:cs="Calibri"/>
          <w:szCs w:val="24"/>
        </w:rPr>
        <w:t xml:space="preserve">images in </w:t>
      </w:r>
      <w:r w:rsidR="00772125" w:rsidRPr="00DC7632">
        <w:rPr>
          <w:rFonts w:ascii="Calibri" w:hAnsi="Calibri" w:cs="Calibri"/>
          <w:szCs w:val="24"/>
        </w:rPr>
        <w:t xml:space="preserve">C57BL/6J male mice </w:t>
      </w:r>
      <w:r w:rsidR="00AE60AB" w:rsidRPr="00DC7632">
        <w:rPr>
          <w:rFonts w:ascii="Calibri" w:hAnsi="Calibri" w:cs="Calibri"/>
          <w:szCs w:val="24"/>
        </w:rPr>
        <w:t>(10–12 weeks old)</w:t>
      </w:r>
      <w:r w:rsidR="001E2E9F" w:rsidRPr="00DC7632">
        <w:rPr>
          <w:rFonts w:ascii="Calibri" w:hAnsi="Calibri" w:cs="Calibri"/>
          <w:szCs w:val="24"/>
        </w:rPr>
        <w:t>. Bland</w:t>
      </w:r>
      <w:r w:rsidR="009A71A1">
        <w:rPr>
          <w:rFonts w:ascii="Calibri" w:hAnsi="Calibri" w:cs="Calibri"/>
          <w:szCs w:val="24"/>
        </w:rPr>
        <w:t>–</w:t>
      </w:r>
      <w:r w:rsidR="001E2E9F" w:rsidRPr="00DC7632">
        <w:rPr>
          <w:rFonts w:ascii="Calibri" w:hAnsi="Calibri" w:cs="Calibri"/>
          <w:szCs w:val="24"/>
        </w:rPr>
        <w:t xml:space="preserve">Altman plots </w:t>
      </w:r>
      <w:r w:rsidR="00AE60AB" w:rsidRPr="00DC7632">
        <w:rPr>
          <w:rFonts w:ascii="Calibri" w:hAnsi="Calibri" w:cs="Calibri"/>
          <w:szCs w:val="24"/>
        </w:rPr>
        <w:t>show</w:t>
      </w:r>
      <w:r w:rsidR="001E2E9F" w:rsidRPr="00DC7632">
        <w:rPr>
          <w:rFonts w:ascii="Calibri" w:hAnsi="Calibri" w:cs="Calibri"/>
          <w:szCs w:val="24"/>
        </w:rPr>
        <w:t xml:space="preserve"> </w:t>
      </w:r>
      <w:r w:rsidR="001E2E9F" w:rsidRPr="00597D67">
        <w:rPr>
          <w:rFonts w:ascii="Calibri" w:hAnsi="Calibri" w:cs="Calibri"/>
          <w:szCs w:val="24"/>
        </w:rPr>
        <w:t>(</w:t>
      </w:r>
      <w:r w:rsidR="001E2E9F" w:rsidRPr="00DC7632">
        <w:rPr>
          <w:rFonts w:ascii="Calibri" w:hAnsi="Calibri" w:cs="Calibri"/>
          <w:b/>
          <w:szCs w:val="24"/>
        </w:rPr>
        <w:t>B</w:t>
      </w:r>
      <w:r w:rsidR="001E2E9F" w:rsidRPr="00597D67">
        <w:rPr>
          <w:rFonts w:ascii="Calibri" w:hAnsi="Calibri" w:cs="Calibri"/>
          <w:szCs w:val="24"/>
        </w:rPr>
        <w:t>)</w:t>
      </w:r>
      <w:r w:rsidR="001E2E9F" w:rsidRPr="009A71A1">
        <w:rPr>
          <w:rFonts w:ascii="Calibri" w:hAnsi="Calibri" w:cs="Calibri"/>
          <w:szCs w:val="24"/>
        </w:rPr>
        <w:t xml:space="preserve"> </w:t>
      </w:r>
      <w:r w:rsidR="001E2E9F" w:rsidRPr="00DC7632">
        <w:rPr>
          <w:rFonts w:ascii="Calibri" w:hAnsi="Calibri" w:cs="Calibri"/>
          <w:szCs w:val="24"/>
        </w:rPr>
        <w:t xml:space="preserve">inter- and </w:t>
      </w:r>
      <w:r w:rsidR="001E2E9F" w:rsidRPr="00597D67">
        <w:rPr>
          <w:rFonts w:ascii="Calibri" w:hAnsi="Calibri" w:cs="Calibri"/>
          <w:szCs w:val="24"/>
        </w:rPr>
        <w:t>(</w:t>
      </w:r>
      <w:r w:rsidR="001E2E9F" w:rsidRPr="00DC7632">
        <w:rPr>
          <w:rFonts w:ascii="Calibri" w:hAnsi="Calibri" w:cs="Calibri"/>
          <w:b/>
          <w:szCs w:val="24"/>
        </w:rPr>
        <w:t>C</w:t>
      </w:r>
      <w:r w:rsidR="001E2E9F" w:rsidRPr="00597D67">
        <w:rPr>
          <w:rFonts w:ascii="Calibri" w:hAnsi="Calibri" w:cs="Calibri"/>
          <w:szCs w:val="24"/>
        </w:rPr>
        <w:t>)</w:t>
      </w:r>
      <w:r w:rsidR="001E2E9F" w:rsidRPr="009A71A1">
        <w:rPr>
          <w:rFonts w:ascii="Calibri" w:hAnsi="Calibri" w:cs="Calibri"/>
          <w:szCs w:val="24"/>
        </w:rPr>
        <w:t xml:space="preserve"> </w:t>
      </w:r>
      <w:r w:rsidR="001E2E9F" w:rsidRPr="00DC7632">
        <w:rPr>
          <w:rFonts w:ascii="Calibri" w:hAnsi="Calibri" w:cs="Calibri"/>
          <w:szCs w:val="24"/>
        </w:rPr>
        <w:t xml:space="preserve">intraobserver variabilities of this protocol. Asc Ao = ascending aorta, IA = innominate artery, LCA = left common carotid artery, LSA = left subclavian artery, PA = pulmonary artery, </w:t>
      </w:r>
      <w:r w:rsidR="009A71A1">
        <w:rPr>
          <w:rFonts w:ascii="Calibri" w:hAnsi="Calibri" w:cs="Calibri"/>
          <w:szCs w:val="24"/>
        </w:rPr>
        <w:t xml:space="preserve">and </w:t>
      </w:r>
      <w:r w:rsidR="001E2E9F" w:rsidRPr="00DC7632">
        <w:rPr>
          <w:rFonts w:ascii="Calibri" w:hAnsi="Calibri" w:cs="Calibri"/>
          <w:szCs w:val="24"/>
        </w:rPr>
        <w:t xml:space="preserve">Sinus = aortic sinus. </w:t>
      </w:r>
      <w:r w:rsidR="009A71A1">
        <w:rPr>
          <w:rFonts w:ascii="Calibri" w:hAnsi="Calibri" w:cs="Calibri"/>
          <w:szCs w:val="24"/>
        </w:rPr>
        <w:t>The g</w:t>
      </w:r>
      <w:r w:rsidR="000C782E" w:rsidRPr="00DC7632">
        <w:rPr>
          <w:rFonts w:ascii="Calibri" w:hAnsi="Calibri" w:cs="Calibri"/>
          <w:szCs w:val="24"/>
        </w:rPr>
        <w:t xml:space="preserve">reen line indicates the center of the ascending aorta. </w:t>
      </w:r>
      <w:r w:rsidR="009A71A1">
        <w:rPr>
          <w:rFonts w:ascii="Calibri" w:hAnsi="Calibri" w:cs="Calibri"/>
          <w:szCs w:val="24"/>
        </w:rPr>
        <w:t>The y</w:t>
      </w:r>
      <w:r w:rsidR="000C782E" w:rsidRPr="00DC7632">
        <w:rPr>
          <w:rFonts w:ascii="Calibri" w:hAnsi="Calibri" w:cs="Calibri"/>
          <w:szCs w:val="24"/>
        </w:rPr>
        <w:t xml:space="preserve">ellow and red lines indicate </w:t>
      </w:r>
      <w:r w:rsidR="009A71A1">
        <w:rPr>
          <w:rFonts w:ascii="Calibri" w:hAnsi="Calibri" w:cs="Calibri"/>
          <w:szCs w:val="24"/>
        </w:rPr>
        <w:t xml:space="preserve">the </w:t>
      </w:r>
      <w:r w:rsidR="000C782E" w:rsidRPr="00DC7632">
        <w:rPr>
          <w:rFonts w:ascii="Calibri" w:hAnsi="Calibri" w:cs="Calibri"/>
          <w:szCs w:val="24"/>
        </w:rPr>
        <w:t xml:space="preserve">diameters of the aortic sinus and ascending aorta, respectively. Digits in red colors </w:t>
      </w:r>
      <w:r w:rsidR="00AE60AB" w:rsidRPr="00DC7632">
        <w:rPr>
          <w:rFonts w:ascii="Calibri" w:hAnsi="Calibri" w:cs="Calibri"/>
          <w:szCs w:val="24"/>
        </w:rPr>
        <w:t>denote</w:t>
      </w:r>
      <w:r w:rsidR="000C782E" w:rsidRPr="00DC7632">
        <w:rPr>
          <w:rFonts w:ascii="Calibri" w:hAnsi="Calibri" w:cs="Calibri"/>
          <w:szCs w:val="24"/>
        </w:rPr>
        <w:t xml:space="preserve"> </w:t>
      </w:r>
      <w:r w:rsidR="009A71A1">
        <w:rPr>
          <w:rFonts w:ascii="Calibri" w:hAnsi="Calibri" w:cs="Calibri"/>
          <w:szCs w:val="24"/>
        </w:rPr>
        <w:t xml:space="preserve">the </w:t>
      </w:r>
      <w:r w:rsidR="000C782E" w:rsidRPr="00DC7632">
        <w:rPr>
          <w:rFonts w:ascii="Calibri" w:hAnsi="Calibri" w:cs="Calibri"/>
          <w:szCs w:val="24"/>
        </w:rPr>
        <w:t>actual diameters of the ascending aorta measured in ultrasound and ex vivo images.</w:t>
      </w:r>
      <w:r w:rsidR="00815ACB" w:rsidRPr="00DC7632">
        <w:rPr>
          <w:rFonts w:ascii="Calibri" w:hAnsi="Calibri" w:cs="Calibri"/>
          <w:szCs w:val="24"/>
          <w:lang w:eastAsia="ja-JP"/>
        </w:rPr>
        <w:t xml:space="preserve"> </w:t>
      </w:r>
      <w:r w:rsidR="009A71A1">
        <w:rPr>
          <w:rFonts w:ascii="Calibri" w:hAnsi="Calibri" w:cs="Calibri"/>
          <w:szCs w:val="24"/>
          <w:lang w:eastAsia="ja-JP"/>
        </w:rPr>
        <w:t>The b</w:t>
      </w:r>
      <w:r w:rsidR="00815ACB" w:rsidRPr="00DC7632">
        <w:rPr>
          <w:rFonts w:ascii="Calibri" w:hAnsi="Calibri" w:cs="Calibri"/>
          <w:szCs w:val="24"/>
          <w:lang w:eastAsia="ja-JP"/>
        </w:rPr>
        <w:t xml:space="preserve">lack dotted lines indicate the </w:t>
      </w:r>
      <w:r w:rsidR="00772125" w:rsidRPr="00DC7632">
        <w:rPr>
          <w:rFonts w:ascii="Calibri" w:hAnsi="Calibri" w:cs="Calibri"/>
          <w:szCs w:val="24"/>
          <w:lang w:eastAsia="ja-JP"/>
        </w:rPr>
        <w:t xml:space="preserve">mean and </w:t>
      </w:r>
      <w:r w:rsidR="00815ACB" w:rsidRPr="00DC7632">
        <w:rPr>
          <w:rFonts w:ascii="Calibri" w:hAnsi="Calibri" w:cs="Calibri"/>
          <w:szCs w:val="24"/>
          <w:lang w:eastAsia="ja-JP"/>
        </w:rPr>
        <w:t xml:space="preserve">mean </w:t>
      </w:r>
      <w:r w:rsidR="00BE6DCB" w:rsidRPr="00DC7632">
        <w:rPr>
          <w:rFonts w:ascii="Calibri" w:hAnsi="Calibri" w:cs="Calibri"/>
          <w:szCs w:val="24"/>
        </w:rPr>
        <w:t>±</w:t>
      </w:r>
      <w:r w:rsidR="00BE6DCB" w:rsidRPr="00DC7632">
        <w:rPr>
          <w:rFonts w:ascii="Calibri" w:hAnsi="Calibri" w:cs="Calibri"/>
          <w:szCs w:val="24"/>
          <w:lang w:eastAsia="ja-JP"/>
        </w:rPr>
        <w:t xml:space="preserve"> 1.96</w:t>
      </w:r>
      <w:r w:rsidR="00B57642" w:rsidRPr="00DC7632">
        <w:rPr>
          <w:rFonts w:ascii="Calibri" w:hAnsi="Calibri" w:cs="Calibri"/>
          <w:szCs w:val="24"/>
          <w:lang w:eastAsia="ja-JP"/>
        </w:rPr>
        <w:t xml:space="preserve"> </w:t>
      </w:r>
      <w:r w:rsidR="00BE6DCB" w:rsidRPr="00DC7632">
        <w:rPr>
          <w:rFonts w:ascii="Calibri" w:hAnsi="Calibri" w:cs="Calibri"/>
          <w:szCs w:val="24"/>
          <w:lang w:eastAsia="ja-JP"/>
        </w:rPr>
        <w:t>SD.</w:t>
      </w:r>
    </w:p>
    <w:p w14:paraId="3A6C0B95" w14:textId="77777777" w:rsidR="00F52CB6" w:rsidRPr="00DC7632" w:rsidRDefault="00F52CB6" w:rsidP="00DE0B97">
      <w:pPr>
        <w:widowControl w:val="0"/>
        <w:jc w:val="both"/>
        <w:rPr>
          <w:rFonts w:ascii="Calibri" w:hAnsi="Calibri" w:cs="Calibri"/>
          <w:szCs w:val="24"/>
          <w:lang w:eastAsia="ja-JP"/>
        </w:rPr>
      </w:pPr>
    </w:p>
    <w:p w14:paraId="054512AB" w14:textId="77231971" w:rsidR="00F52CB6" w:rsidRPr="00DC7632" w:rsidRDefault="00832454" w:rsidP="00DE0B97">
      <w:pPr>
        <w:widowControl w:val="0"/>
        <w:jc w:val="both"/>
        <w:rPr>
          <w:rFonts w:ascii="Calibri" w:hAnsi="Calibri" w:cs="Calibri"/>
          <w:szCs w:val="24"/>
          <w:lang w:eastAsia="ja-JP"/>
        </w:rPr>
      </w:pPr>
      <w:r w:rsidRPr="00DC7632">
        <w:rPr>
          <w:rFonts w:ascii="Calibri" w:hAnsi="Calibri" w:cs="Calibri"/>
          <w:b/>
          <w:szCs w:val="24"/>
          <w:lang w:eastAsia="ja-JP"/>
        </w:rPr>
        <w:t xml:space="preserve">Supplemental </w:t>
      </w:r>
      <w:r w:rsidR="00F52CB6" w:rsidRPr="00DC7632">
        <w:rPr>
          <w:rFonts w:ascii="Calibri" w:hAnsi="Calibri" w:cs="Calibri"/>
          <w:b/>
          <w:szCs w:val="24"/>
          <w:lang w:eastAsia="ja-JP"/>
        </w:rPr>
        <w:t xml:space="preserve">Figure </w:t>
      </w:r>
      <w:r w:rsidRPr="00DC7632">
        <w:rPr>
          <w:rFonts w:ascii="Calibri" w:hAnsi="Calibri" w:cs="Calibri"/>
          <w:b/>
          <w:szCs w:val="24"/>
          <w:lang w:eastAsia="ja-JP"/>
        </w:rPr>
        <w:t>1</w:t>
      </w:r>
      <w:r w:rsidR="00F52CB6" w:rsidRPr="00DC7632">
        <w:rPr>
          <w:rFonts w:ascii="Calibri" w:hAnsi="Calibri" w:cs="Calibri"/>
          <w:b/>
          <w:szCs w:val="24"/>
          <w:lang w:eastAsia="ja-JP"/>
        </w:rPr>
        <w:t>:</w:t>
      </w:r>
      <w:r w:rsidR="0031239E">
        <w:rPr>
          <w:rFonts w:ascii="Calibri" w:hAnsi="Calibri" w:cs="Calibri"/>
          <w:b/>
          <w:szCs w:val="24"/>
          <w:lang w:eastAsia="ja-JP"/>
        </w:rPr>
        <w:t xml:space="preserve"> </w:t>
      </w:r>
      <w:r w:rsidR="00F52CB6" w:rsidRPr="00DC7632">
        <w:rPr>
          <w:rFonts w:ascii="Calibri" w:hAnsi="Calibri" w:cs="Calibri"/>
          <w:b/>
          <w:szCs w:val="24"/>
          <w:lang w:eastAsia="ja-JP"/>
        </w:rPr>
        <w:t>Example image of ultrasound analysis software</w:t>
      </w:r>
      <w:r w:rsidR="00597D67">
        <w:rPr>
          <w:rFonts w:ascii="Calibri" w:hAnsi="Calibri" w:cs="Calibri"/>
          <w:b/>
          <w:szCs w:val="24"/>
          <w:lang w:eastAsia="ja-JP"/>
        </w:rPr>
        <w:t>.</w:t>
      </w:r>
      <w:r w:rsidR="00F52CB6" w:rsidRPr="00DC7632">
        <w:rPr>
          <w:rFonts w:ascii="Calibri" w:hAnsi="Calibri" w:cs="Calibri"/>
          <w:b/>
          <w:szCs w:val="24"/>
          <w:lang w:eastAsia="ja-JP"/>
        </w:rPr>
        <w:t xml:space="preserve"> </w:t>
      </w:r>
      <w:r w:rsidR="00F52CB6" w:rsidRPr="00DC7632">
        <w:rPr>
          <w:rFonts w:ascii="Calibri" w:hAnsi="Calibri" w:cs="Calibri"/>
          <w:szCs w:val="24"/>
          <w:lang w:eastAsia="ja-JP"/>
        </w:rPr>
        <w:t>Ultrasound data analysis must be performed in</w:t>
      </w:r>
      <w:r w:rsidR="00F52CB6" w:rsidRPr="00DF3DF1">
        <w:rPr>
          <w:rFonts w:ascii="Calibri" w:hAnsi="Calibri" w:cs="Calibri"/>
          <w:szCs w:val="24"/>
          <w:lang w:eastAsia="ja-JP"/>
        </w:rPr>
        <w:t xml:space="preserve"> </w:t>
      </w:r>
      <w:r w:rsidR="00F52CB6" w:rsidRPr="00597D67">
        <w:rPr>
          <w:rFonts w:ascii="Calibri" w:hAnsi="Calibri" w:cs="Calibri"/>
          <w:szCs w:val="24"/>
          <w:lang w:eastAsia="ja-JP"/>
        </w:rPr>
        <w:t>(</w:t>
      </w:r>
      <w:r w:rsidR="00F52CB6" w:rsidRPr="00DC7632">
        <w:rPr>
          <w:rFonts w:ascii="Calibri" w:hAnsi="Calibri" w:cs="Calibri"/>
          <w:b/>
          <w:szCs w:val="24"/>
          <w:lang w:eastAsia="ja-JP"/>
        </w:rPr>
        <w:t>A</w:t>
      </w:r>
      <w:r w:rsidR="00F52CB6" w:rsidRPr="00597D67">
        <w:rPr>
          <w:rFonts w:ascii="Calibri" w:hAnsi="Calibri" w:cs="Calibri"/>
          <w:szCs w:val="24"/>
          <w:lang w:eastAsia="ja-JP"/>
        </w:rPr>
        <w:t>)</w:t>
      </w:r>
      <w:r w:rsidR="00F52CB6" w:rsidRPr="00DF3DF1">
        <w:rPr>
          <w:rFonts w:ascii="Calibri" w:hAnsi="Calibri" w:cs="Calibri"/>
          <w:szCs w:val="24"/>
          <w:lang w:eastAsia="ja-JP"/>
        </w:rPr>
        <w:t xml:space="preserve"> </w:t>
      </w:r>
      <w:r w:rsidR="00DF3DF1">
        <w:rPr>
          <w:rFonts w:ascii="Calibri" w:hAnsi="Calibri" w:cs="Calibri"/>
          <w:szCs w:val="24"/>
          <w:lang w:eastAsia="ja-JP"/>
        </w:rPr>
        <w:t>m</w:t>
      </w:r>
      <w:r w:rsidR="00F52CB6" w:rsidRPr="00DC7632">
        <w:rPr>
          <w:rFonts w:ascii="Calibri" w:hAnsi="Calibri" w:cs="Calibri"/>
          <w:szCs w:val="24"/>
          <w:lang w:eastAsia="ja-JP"/>
        </w:rPr>
        <w:t xml:space="preserve">easurement mode. One aortic ultrasound image is selected for analysis from the cine loop using </w:t>
      </w:r>
      <w:r w:rsidR="00F52CB6" w:rsidRPr="00597D67">
        <w:rPr>
          <w:rFonts w:ascii="Calibri" w:hAnsi="Calibri" w:cs="Calibri"/>
          <w:szCs w:val="24"/>
          <w:lang w:eastAsia="ja-JP"/>
        </w:rPr>
        <w:t>(</w:t>
      </w:r>
      <w:r w:rsidR="00F52CB6" w:rsidRPr="00DC7632">
        <w:rPr>
          <w:rFonts w:ascii="Calibri" w:hAnsi="Calibri" w:cs="Calibri"/>
          <w:b/>
          <w:szCs w:val="24"/>
          <w:lang w:eastAsia="ja-JP"/>
        </w:rPr>
        <w:t>B</w:t>
      </w:r>
      <w:r w:rsidR="00F52CB6" w:rsidRPr="00597D67">
        <w:rPr>
          <w:rFonts w:ascii="Calibri" w:hAnsi="Calibri" w:cs="Calibri"/>
          <w:szCs w:val="24"/>
          <w:lang w:eastAsia="ja-JP"/>
        </w:rPr>
        <w:t>)</w:t>
      </w:r>
      <w:r w:rsidR="00F52CB6" w:rsidRPr="00DF3DF1">
        <w:rPr>
          <w:rFonts w:ascii="Calibri" w:hAnsi="Calibri" w:cs="Calibri"/>
          <w:szCs w:val="24"/>
          <w:lang w:eastAsia="ja-JP"/>
        </w:rPr>
        <w:t xml:space="preserve"> </w:t>
      </w:r>
      <w:r w:rsidR="00F52CB6" w:rsidRPr="00DC7632">
        <w:rPr>
          <w:rFonts w:ascii="Calibri" w:hAnsi="Calibri" w:cs="Calibri"/>
          <w:szCs w:val="24"/>
          <w:lang w:eastAsia="ja-JP"/>
        </w:rPr>
        <w:t xml:space="preserve">the slider of </w:t>
      </w:r>
      <w:r w:rsidR="00DF3DF1">
        <w:rPr>
          <w:rFonts w:ascii="Calibri" w:hAnsi="Calibri" w:cs="Calibri"/>
          <w:szCs w:val="24"/>
          <w:lang w:eastAsia="ja-JP"/>
        </w:rPr>
        <w:t xml:space="preserve">a </w:t>
      </w:r>
      <w:r w:rsidR="00F52CB6" w:rsidRPr="00DC7632">
        <w:rPr>
          <w:rFonts w:ascii="Calibri" w:hAnsi="Calibri" w:cs="Calibri"/>
          <w:szCs w:val="24"/>
          <w:lang w:eastAsia="ja-JP"/>
        </w:rPr>
        <w:t>cine loop. The center line is drawn using</w:t>
      </w:r>
      <w:r w:rsidR="00F52CB6" w:rsidRPr="00DF3DF1">
        <w:rPr>
          <w:rFonts w:ascii="Calibri" w:hAnsi="Calibri" w:cs="Calibri"/>
          <w:szCs w:val="24"/>
          <w:lang w:eastAsia="ja-JP"/>
        </w:rPr>
        <w:t xml:space="preserve"> </w:t>
      </w:r>
      <w:r w:rsidR="00F52CB6" w:rsidRPr="00597D67">
        <w:rPr>
          <w:rFonts w:ascii="Calibri" w:hAnsi="Calibri" w:cs="Calibri"/>
          <w:szCs w:val="24"/>
          <w:lang w:eastAsia="ja-JP"/>
        </w:rPr>
        <w:t>(</w:t>
      </w:r>
      <w:r w:rsidR="00F52CB6" w:rsidRPr="00DC7632">
        <w:rPr>
          <w:rFonts w:ascii="Calibri" w:hAnsi="Calibri" w:cs="Calibri"/>
          <w:b/>
          <w:szCs w:val="24"/>
          <w:lang w:eastAsia="ja-JP"/>
        </w:rPr>
        <w:t>C</w:t>
      </w:r>
      <w:r w:rsidR="00F52CB6" w:rsidRPr="00597D67">
        <w:rPr>
          <w:rFonts w:ascii="Calibri" w:hAnsi="Calibri" w:cs="Calibri"/>
          <w:szCs w:val="24"/>
          <w:lang w:eastAsia="ja-JP"/>
        </w:rPr>
        <w:t>)</w:t>
      </w:r>
      <w:r w:rsidR="00F52CB6" w:rsidRPr="00DF3DF1">
        <w:rPr>
          <w:rFonts w:ascii="Calibri" w:hAnsi="Calibri" w:cs="Calibri"/>
          <w:szCs w:val="24"/>
          <w:lang w:eastAsia="ja-JP"/>
        </w:rPr>
        <w:t xml:space="preserve"> </w:t>
      </w:r>
      <w:r w:rsidR="00DF3DF1">
        <w:rPr>
          <w:rFonts w:ascii="Calibri" w:hAnsi="Calibri" w:cs="Calibri"/>
          <w:szCs w:val="24"/>
          <w:lang w:eastAsia="ja-JP"/>
        </w:rPr>
        <w:t>the t</w:t>
      </w:r>
      <w:r w:rsidR="00F52CB6" w:rsidRPr="00DC7632">
        <w:rPr>
          <w:rFonts w:ascii="Calibri" w:hAnsi="Calibri" w:cs="Calibri"/>
          <w:szCs w:val="24"/>
          <w:lang w:eastAsia="ja-JP"/>
        </w:rPr>
        <w:t>raced distance function.</w:t>
      </w:r>
      <w:r w:rsidR="00DF3DF1">
        <w:rPr>
          <w:rFonts w:ascii="Calibri" w:hAnsi="Calibri" w:cs="Calibri"/>
          <w:szCs w:val="24"/>
          <w:lang w:eastAsia="ja-JP"/>
        </w:rPr>
        <w:t xml:space="preserve"> The</w:t>
      </w:r>
      <w:r w:rsidR="00F52CB6" w:rsidRPr="00DC7632">
        <w:rPr>
          <w:rFonts w:ascii="Calibri" w:hAnsi="Calibri" w:cs="Calibri"/>
          <w:b/>
          <w:szCs w:val="24"/>
          <w:lang w:eastAsia="ja-JP"/>
        </w:rPr>
        <w:t xml:space="preserve"> </w:t>
      </w:r>
      <w:r w:rsidR="00F52CB6" w:rsidRPr="00DC7632">
        <w:rPr>
          <w:rFonts w:ascii="Calibri" w:hAnsi="Calibri" w:cs="Calibri"/>
          <w:szCs w:val="24"/>
          <w:lang w:eastAsia="ja-JP"/>
        </w:rPr>
        <w:t>aortic dimension is measured by</w:t>
      </w:r>
      <w:r w:rsidR="00F52CB6" w:rsidRPr="00DF3DF1">
        <w:rPr>
          <w:rFonts w:ascii="Calibri" w:hAnsi="Calibri" w:cs="Calibri"/>
          <w:szCs w:val="24"/>
          <w:lang w:eastAsia="ja-JP"/>
        </w:rPr>
        <w:t xml:space="preserve"> </w:t>
      </w:r>
      <w:r w:rsidR="00F52CB6" w:rsidRPr="00597D67">
        <w:rPr>
          <w:rFonts w:ascii="Calibri" w:hAnsi="Calibri" w:cs="Calibri"/>
          <w:szCs w:val="24"/>
          <w:lang w:eastAsia="ja-JP"/>
        </w:rPr>
        <w:t>(</w:t>
      </w:r>
      <w:r w:rsidR="00F52CB6" w:rsidRPr="00DC7632">
        <w:rPr>
          <w:rFonts w:ascii="Calibri" w:hAnsi="Calibri" w:cs="Calibri"/>
          <w:b/>
          <w:szCs w:val="24"/>
          <w:lang w:eastAsia="ja-JP"/>
        </w:rPr>
        <w:t>D</w:t>
      </w:r>
      <w:r w:rsidR="00F52CB6" w:rsidRPr="00597D67">
        <w:rPr>
          <w:rFonts w:ascii="Calibri" w:hAnsi="Calibri" w:cs="Calibri"/>
          <w:szCs w:val="24"/>
          <w:lang w:eastAsia="ja-JP"/>
        </w:rPr>
        <w:t>)</w:t>
      </w:r>
      <w:r w:rsidR="00F52CB6" w:rsidRPr="00DF3DF1">
        <w:rPr>
          <w:rFonts w:ascii="Calibri" w:hAnsi="Calibri" w:cs="Calibri"/>
          <w:szCs w:val="24"/>
          <w:lang w:eastAsia="ja-JP"/>
        </w:rPr>
        <w:t xml:space="preserve"> </w:t>
      </w:r>
      <w:r w:rsidR="00DF3DF1">
        <w:rPr>
          <w:rFonts w:ascii="Calibri" w:hAnsi="Calibri" w:cs="Calibri"/>
          <w:szCs w:val="24"/>
          <w:lang w:eastAsia="ja-JP"/>
        </w:rPr>
        <w:t>the l</w:t>
      </w:r>
      <w:r w:rsidR="00F52CB6" w:rsidRPr="00DC7632">
        <w:rPr>
          <w:rFonts w:ascii="Calibri" w:hAnsi="Calibri" w:cs="Calibri"/>
          <w:szCs w:val="24"/>
          <w:lang w:eastAsia="ja-JP"/>
        </w:rPr>
        <w:t xml:space="preserve">inear distance function. </w:t>
      </w:r>
    </w:p>
    <w:p w14:paraId="45E9EA56" w14:textId="77777777" w:rsidR="00DE0B97" w:rsidRPr="00DC7632" w:rsidRDefault="00DE0B97" w:rsidP="00DE0B97">
      <w:pPr>
        <w:widowControl w:val="0"/>
        <w:jc w:val="both"/>
        <w:rPr>
          <w:rFonts w:ascii="Calibri" w:hAnsi="Calibri" w:cs="Calibri"/>
          <w:b/>
          <w:szCs w:val="24"/>
          <w:lang w:eastAsia="ja-JP"/>
        </w:rPr>
      </w:pPr>
    </w:p>
    <w:p w14:paraId="39CFB245" w14:textId="77777777" w:rsidR="00565086" w:rsidRPr="00DC7632" w:rsidRDefault="00DE0B97" w:rsidP="00DE0B97">
      <w:pPr>
        <w:widowControl w:val="0"/>
        <w:jc w:val="both"/>
        <w:rPr>
          <w:rFonts w:ascii="Calibri" w:hAnsi="Calibri" w:cs="Calibri"/>
          <w:szCs w:val="24"/>
        </w:rPr>
      </w:pPr>
      <w:r w:rsidRPr="00DC7632">
        <w:rPr>
          <w:rFonts w:ascii="Calibri" w:hAnsi="Calibri" w:cs="Calibri"/>
          <w:b/>
          <w:szCs w:val="24"/>
        </w:rPr>
        <w:t>DISCUSSION</w:t>
      </w:r>
      <w:r w:rsidR="0031239E">
        <w:rPr>
          <w:rFonts w:ascii="Calibri" w:hAnsi="Calibri" w:cs="Calibri"/>
          <w:b/>
          <w:szCs w:val="24"/>
        </w:rPr>
        <w:t>:</w:t>
      </w:r>
    </w:p>
    <w:p w14:paraId="6FF6D06A" w14:textId="1893F8F1" w:rsidR="00565086" w:rsidRPr="00DC7632" w:rsidRDefault="00565086" w:rsidP="00DE0B97">
      <w:pPr>
        <w:widowControl w:val="0"/>
        <w:jc w:val="both"/>
        <w:rPr>
          <w:rFonts w:ascii="Calibri" w:hAnsi="Calibri" w:cs="Calibri"/>
          <w:szCs w:val="24"/>
        </w:rPr>
      </w:pPr>
      <w:r w:rsidRPr="00DC7632">
        <w:rPr>
          <w:rFonts w:ascii="Calibri" w:hAnsi="Calibri" w:cs="Calibri"/>
          <w:szCs w:val="24"/>
        </w:rPr>
        <w:t xml:space="preserve">This protocol provides a technical guide for </w:t>
      </w:r>
      <w:r w:rsidR="00627457">
        <w:rPr>
          <w:rFonts w:ascii="Calibri" w:hAnsi="Calibri" w:cs="Calibri"/>
          <w:szCs w:val="24"/>
        </w:rPr>
        <w:t xml:space="preserve">the </w:t>
      </w:r>
      <w:r w:rsidRPr="00DC7632">
        <w:rPr>
          <w:rFonts w:ascii="Calibri" w:hAnsi="Calibri" w:cs="Calibri"/>
          <w:szCs w:val="24"/>
        </w:rPr>
        <w:t>image acquisition of the thoracic and abdominal aorta in mice</w:t>
      </w:r>
      <w:r w:rsidR="00627457">
        <w:rPr>
          <w:rFonts w:ascii="Calibri" w:hAnsi="Calibri" w:cs="Calibri"/>
          <w:szCs w:val="24"/>
        </w:rPr>
        <w:t>,</w:t>
      </w:r>
      <w:r w:rsidRPr="00DC7632">
        <w:rPr>
          <w:rFonts w:ascii="Calibri" w:hAnsi="Calibri" w:cs="Calibri"/>
          <w:szCs w:val="24"/>
        </w:rPr>
        <w:t xml:space="preserve"> using a high</w:t>
      </w:r>
      <w:r w:rsidR="00627457">
        <w:rPr>
          <w:rFonts w:ascii="Calibri" w:hAnsi="Calibri" w:cs="Calibri"/>
          <w:szCs w:val="24"/>
        </w:rPr>
        <w:t>-</w:t>
      </w:r>
      <w:r w:rsidRPr="00DC7632">
        <w:rPr>
          <w:rFonts w:ascii="Calibri" w:hAnsi="Calibri" w:cs="Calibri"/>
          <w:szCs w:val="24"/>
        </w:rPr>
        <w:t xml:space="preserve">frequency ultrasound system. </w:t>
      </w:r>
      <w:r w:rsidR="002E592B" w:rsidRPr="00DC7632">
        <w:rPr>
          <w:rFonts w:ascii="Calibri" w:hAnsi="Calibri" w:cs="Calibri"/>
          <w:szCs w:val="24"/>
        </w:rPr>
        <w:t xml:space="preserve">Ultrasound aortic imaging </w:t>
      </w:r>
      <w:r w:rsidRPr="00DC7632">
        <w:rPr>
          <w:rFonts w:ascii="Calibri" w:hAnsi="Calibri" w:cs="Calibri"/>
          <w:szCs w:val="24"/>
        </w:rPr>
        <w:t>has potential confounders</w:t>
      </w:r>
      <w:r w:rsidR="00627457">
        <w:rPr>
          <w:rFonts w:ascii="Calibri" w:hAnsi="Calibri" w:cs="Calibri"/>
          <w:szCs w:val="24"/>
        </w:rPr>
        <w:t>,</w:t>
      </w:r>
      <w:r w:rsidR="00DB7D58" w:rsidRPr="00DC7632">
        <w:rPr>
          <w:rFonts w:ascii="Calibri" w:hAnsi="Calibri" w:cs="Calibri"/>
          <w:szCs w:val="24"/>
        </w:rPr>
        <w:t xml:space="preserve"> such as probe position and cardiac cycle</w:t>
      </w:r>
      <w:r w:rsidR="00627457">
        <w:rPr>
          <w:rFonts w:ascii="Calibri" w:hAnsi="Calibri" w:cs="Calibri"/>
          <w:szCs w:val="24"/>
        </w:rPr>
        <w:t>,</w:t>
      </w:r>
      <w:r w:rsidRPr="00DC7632">
        <w:rPr>
          <w:rFonts w:ascii="Calibri" w:hAnsi="Calibri" w:cs="Calibri"/>
          <w:szCs w:val="24"/>
        </w:rPr>
        <w:t xml:space="preserve"> that may compromise the accuracy of the aortic measurements</w:t>
      </w:r>
      <w:r w:rsidR="0055315C" w:rsidRPr="00DC7632">
        <w:rPr>
          <w:rFonts w:ascii="Calibri" w:hAnsi="Calibri" w:cs="Calibri"/>
          <w:szCs w:val="24"/>
        </w:rPr>
        <w:t>, particularly</w:t>
      </w:r>
      <w:r w:rsidRPr="00DC7632">
        <w:rPr>
          <w:rFonts w:ascii="Calibri" w:hAnsi="Calibri" w:cs="Calibri"/>
          <w:szCs w:val="24"/>
        </w:rPr>
        <w:t xml:space="preserve"> in the proximal thoracic aorta. This protocol </w:t>
      </w:r>
      <w:r w:rsidR="002E592B" w:rsidRPr="00DC7632">
        <w:rPr>
          <w:rFonts w:ascii="Calibri" w:hAnsi="Calibri" w:cs="Calibri"/>
          <w:szCs w:val="24"/>
        </w:rPr>
        <w:t>describe</w:t>
      </w:r>
      <w:r w:rsidRPr="00DC7632">
        <w:rPr>
          <w:rFonts w:ascii="Calibri" w:hAnsi="Calibri" w:cs="Calibri"/>
          <w:szCs w:val="24"/>
        </w:rPr>
        <w:t>s detailed instructions and strategies for image acquisition, measurement, and data analysis</w:t>
      </w:r>
      <w:r w:rsidR="00627457">
        <w:rPr>
          <w:rFonts w:ascii="Calibri" w:hAnsi="Calibri" w:cs="Calibri"/>
          <w:szCs w:val="24"/>
        </w:rPr>
        <w:t>,</w:t>
      </w:r>
      <w:r w:rsidRPr="00DC7632">
        <w:rPr>
          <w:rFonts w:ascii="Calibri" w:hAnsi="Calibri" w:cs="Calibri"/>
          <w:szCs w:val="24"/>
        </w:rPr>
        <w:t xml:space="preserve"> in order to accurately measure aortic dimensions. </w:t>
      </w:r>
    </w:p>
    <w:p w14:paraId="6AA65A0E" w14:textId="77777777" w:rsidR="00565086" w:rsidRPr="00DC7632" w:rsidRDefault="00565086" w:rsidP="00DE0B97">
      <w:pPr>
        <w:widowControl w:val="0"/>
        <w:jc w:val="both"/>
        <w:rPr>
          <w:rFonts w:ascii="Calibri" w:hAnsi="Calibri" w:cs="Calibri"/>
          <w:szCs w:val="24"/>
        </w:rPr>
      </w:pPr>
    </w:p>
    <w:p w14:paraId="0AD9CC7E" w14:textId="65D0966A" w:rsidR="00565086" w:rsidRPr="00DC7632" w:rsidRDefault="00565086" w:rsidP="00DE0B97">
      <w:pPr>
        <w:widowControl w:val="0"/>
        <w:jc w:val="both"/>
        <w:rPr>
          <w:rFonts w:ascii="Calibri" w:hAnsi="Calibri" w:cs="Calibri"/>
          <w:szCs w:val="24"/>
        </w:rPr>
      </w:pPr>
      <w:r w:rsidRPr="00DC7632">
        <w:rPr>
          <w:rFonts w:ascii="Calibri" w:hAnsi="Calibri" w:cs="Calibri"/>
          <w:szCs w:val="24"/>
        </w:rPr>
        <w:t xml:space="preserve">For imaging the proximal thoracic aorta, there are several </w:t>
      </w:r>
      <w:r w:rsidR="00984CD5" w:rsidRPr="00DC7632">
        <w:rPr>
          <w:rFonts w:ascii="Calibri" w:hAnsi="Calibri" w:cs="Calibri"/>
          <w:szCs w:val="24"/>
        </w:rPr>
        <w:t xml:space="preserve">approaches </w:t>
      </w:r>
      <w:r w:rsidR="00E63F60" w:rsidRPr="00DC7632">
        <w:rPr>
          <w:rFonts w:ascii="Calibri" w:hAnsi="Calibri" w:cs="Calibri"/>
          <w:szCs w:val="24"/>
        </w:rPr>
        <w:t xml:space="preserve">to </w:t>
      </w:r>
      <w:r w:rsidRPr="00DC7632">
        <w:rPr>
          <w:rFonts w:ascii="Calibri" w:hAnsi="Calibri" w:cs="Calibri"/>
          <w:szCs w:val="24"/>
        </w:rPr>
        <w:t xml:space="preserve">probe placement. The right parasternal long axis view shown in </w:t>
      </w:r>
      <w:r w:rsidRPr="00DC7632">
        <w:rPr>
          <w:rFonts w:ascii="Calibri" w:hAnsi="Calibri" w:cs="Calibri"/>
          <w:b/>
          <w:szCs w:val="24"/>
        </w:rPr>
        <w:t xml:space="preserve">Figure 2A </w:t>
      </w:r>
      <w:r w:rsidR="00627457" w:rsidRPr="00597D67">
        <w:rPr>
          <w:rFonts w:ascii="Calibri" w:hAnsi="Calibri" w:cs="Calibri"/>
          <w:szCs w:val="24"/>
        </w:rPr>
        <w:t>was</w:t>
      </w:r>
      <w:r w:rsidRPr="00DC7632">
        <w:rPr>
          <w:rFonts w:ascii="Calibri" w:hAnsi="Calibri" w:cs="Calibri"/>
          <w:szCs w:val="24"/>
        </w:rPr>
        <w:t xml:space="preserve"> used for ultrasound imaging in this protocol. This view facilitates </w:t>
      </w:r>
      <w:r w:rsidR="00627457">
        <w:rPr>
          <w:rFonts w:ascii="Calibri" w:hAnsi="Calibri" w:cs="Calibri"/>
          <w:szCs w:val="24"/>
        </w:rPr>
        <w:t xml:space="preserve">the </w:t>
      </w:r>
      <w:r w:rsidRPr="00DC7632">
        <w:rPr>
          <w:rFonts w:ascii="Calibri" w:hAnsi="Calibri" w:cs="Calibri"/>
          <w:szCs w:val="24"/>
        </w:rPr>
        <w:t>acquisition of high</w:t>
      </w:r>
      <w:r w:rsidR="00627457">
        <w:rPr>
          <w:rFonts w:ascii="Calibri" w:hAnsi="Calibri" w:cs="Calibri"/>
          <w:szCs w:val="24"/>
        </w:rPr>
        <w:t>-</w:t>
      </w:r>
      <w:r w:rsidRPr="00DC7632">
        <w:rPr>
          <w:rFonts w:ascii="Calibri" w:hAnsi="Calibri" w:cs="Calibri"/>
          <w:szCs w:val="24"/>
        </w:rPr>
        <w:t xml:space="preserve">quality images from the aortic sinus to the aortic arch portion. It is not optimal for the descending aorta because of interference </w:t>
      </w:r>
      <w:r w:rsidR="00E63F60" w:rsidRPr="00DC7632">
        <w:rPr>
          <w:rFonts w:ascii="Calibri" w:hAnsi="Calibri" w:cs="Calibri"/>
          <w:szCs w:val="24"/>
        </w:rPr>
        <w:t xml:space="preserve">of </w:t>
      </w:r>
      <w:r w:rsidRPr="00DC7632">
        <w:rPr>
          <w:rFonts w:ascii="Calibri" w:hAnsi="Calibri" w:cs="Calibri"/>
          <w:szCs w:val="24"/>
        </w:rPr>
        <w:t xml:space="preserve">the ultrasonic waves. This protocol is applicable to most mouse models of thoracic aortic aneurysms because they </w:t>
      </w:r>
      <w:r w:rsidR="002729C0" w:rsidRPr="00DC7632">
        <w:rPr>
          <w:rFonts w:ascii="Calibri" w:hAnsi="Calibri" w:cs="Calibri"/>
          <w:szCs w:val="24"/>
        </w:rPr>
        <w:t xml:space="preserve">exhibit </w:t>
      </w:r>
      <w:r w:rsidRPr="00DC7632">
        <w:rPr>
          <w:rFonts w:ascii="Calibri" w:hAnsi="Calibri" w:cs="Calibri"/>
          <w:szCs w:val="24"/>
        </w:rPr>
        <w:t xml:space="preserve">luminal dilation </w:t>
      </w:r>
      <w:r w:rsidR="002729C0" w:rsidRPr="00DC7632">
        <w:rPr>
          <w:rFonts w:ascii="Calibri" w:hAnsi="Calibri" w:cs="Calibri"/>
          <w:szCs w:val="24"/>
        </w:rPr>
        <w:t xml:space="preserve">predominantly in </w:t>
      </w:r>
      <w:r w:rsidRPr="00DC7632">
        <w:rPr>
          <w:rFonts w:ascii="Calibri" w:hAnsi="Calibri" w:cs="Calibri"/>
          <w:szCs w:val="24"/>
        </w:rPr>
        <w:t>the aortic root to the ascending aorta. This includes chronic angiotensin II infusion that causes aneurysm formation in the ascending aorta of mice</w:t>
      </w:r>
      <w:r w:rsidR="00383528" w:rsidRPr="00DC7632">
        <w:rPr>
          <w:rFonts w:ascii="Calibri" w:hAnsi="Calibri" w:cs="Calibri"/>
          <w:noProof/>
          <w:szCs w:val="24"/>
          <w:vertAlign w:val="superscript"/>
        </w:rPr>
        <w:t>18</w:t>
      </w:r>
      <w:r w:rsidR="00627457">
        <w:rPr>
          <w:rFonts w:ascii="Calibri" w:hAnsi="Calibri" w:cs="Calibri"/>
          <w:noProof/>
          <w:szCs w:val="24"/>
          <w:vertAlign w:val="superscript"/>
        </w:rPr>
        <w:t>–</w:t>
      </w:r>
      <w:r w:rsidR="00383528" w:rsidRPr="00DC7632">
        <w:rPr>
          <w:rFonts w:ascii="Calibri" w:hAnsi="Calibri" w:cs="Calibri"/>
          <w:noProof/>
          <w:szCs w:val="24"/>
          <w:vertAlign w:val="superscript"/>
        </w:rPr>
        <w:t>23</w:t>
      </w:r>
      <w:r w:rsidRPr="00DC7632">
        <w:rPr>
          <w:rFonts w:ascii="Calibri" w:hAnsi="Calibri" w:cs="Calibri"/>
          <w:szCs w:val="24"/>
        </w:rPr>
        <w:t>. Mouse models of Marfan syndrome (fibrillin 1</w:t>
      </w:r>
      <w:r w:rsidRPr="00DC7632">
        <w:rPr>
          <w:rFonts w:ascii="Calibri" w:hAnsi="Calibri" w:cs="Calibri"/>
          <w:szCs w:val="24"/>
          <w:vertAlign w:val="superscript"/>
        </w:rPr>
        <w:t>C1041G/+</w:t>
      </w:r>
      <w:r w:rsidRPr="00597D67">
        <w:rPr>
          <w:rFonts w:ascii="Calibri" w:hAnsi="Calibri" w:cs="Calibri"/>
          <w:szCs w:val="24"/>
        </w:rPr>
        <w:t xml:space="preserve"> </w:t>
      </w:r>
      <w:r w:rsidRPr="00DC7632">
        <w:rPr>
          <w:rFonts w:ascii="Calibri" w:hAnsi="Calibri" w:cs="Calibri"/>
          <w:szCs w:val="24"/>
        </w:rPr>
        <w:t>and fibrillin 1</w:t>
      </w:r>
      <w:r w:rsidRPr="00DC7632">
        <w:rPr>
          <w:rFonts w:ascii="Calibri" w:hAnsi="Calibri" w:cs="Calibri"/>
          <w:szCs w:val="24"/>
          <w:vertAlign w:val="superscript"/>
        </w:rPr>
        <w:t>mgR/mgR</w:t>
      </w:r>
      <w:r w:rsidRPr="00DC7632">
        <w:rPr>
          <w:rFonts w:ascii="Calibri" w:hAnsi="Calibri" w:cs="Calibri"/>
          <w:szCs w:val="24"/>
        </w:rPr>
        <w:t xml:space="preserve"> mice) display both aortic root and ascending aortic dilation</w:t>
      </w:r>
      <w:r w:rsidR="00383528" w:rsidRPr="00DC7632">
        <w:rPr>
          <w:rFonts w:ascii="Calibri" w:hAnsi="Calibri" w:cs="Calibri"/>
          <w:noProof/>
          <w:szCs w:val="24"/>
          <w:vertAlign w:val="superscript"/>
        </w:rPr>
        <w:t>23</w:t>
      </w:r>
      <w:r w:rsidR="00627457">
        <w:rPr>
          <w:rFonts w:ascii="Calibri" w:hAnsi="Calibri" w:cs="Calibri"/>
          <w:noProof/>
          <w:szCs w:val="24"/>
          <w:vertAlign w:val="superscript"/>
        </w:rPr>
        <w:t>–</w:t>
      </w:r>
      <w:r w:rsidR="00383528" w:rsidRPr="00DC7632">
        <w:rPr>
          <w:rFonts w:ascii="Calibri" w:hAnsi="Calibri" w:cs="Calibri"/>
          <w:noProof/>
          <w:szCs w:val="24"/>
          <w:vertAlign w:val="superscript"/>
        </w:rPr>
        <w:t>25</w:t>
      </w:r>
      <w:r w:rsidRPr="00DC7632">
        <w:rPr>
          <w:rFonts w:ascii="Calibri" w:hAnsi="Calibri" w:cs="Calibri"/>
          <w:szCs w:val="24"/>
        </w:rPr>
        <w:t>. Loeys-Dietz syndrome mouse models (postnatal deletion of TGF-β receptor 1 or 2 in smooth muscle cells) also develop aneurysm in the aortic root and ascending aorta</w:t>
      </w:r>
      <w:r w:rsidR="00383528" w:rsidRPr="00DC7632">
        <w:rPr>
          <w:rFonts w:ascii="Calibri" w:hAnsi="Calibri" w:cs="Calibri"/>
          <w:noProof/>
          <w:szCs w:val="24"/>
          <w:vertAlign w:val="superscript"/>
        </w:rPr>
        <w:t>18</w:t>
      </w:r>
      <w:r w:rsidR="004E4A73" w:rsidRPr="00DC7632">
        <w:rPr>
          <w:rFonts w:ascii="Calibri" w:hAnsi="Calibri" w:cs="Calibri"/>
          <w:noProof/>
          <w:szCs w:val="24"/>
          <w:vertAlign w:val="superscript"/>
        </w:rPr>
        <w:t>,</w:t>
      </w:r>
      <w:r w:rsidR="00383528" w:rsidRPr="00DC7632">
        <w:rPr>
          <w:rFonts w:ascii="Calibri" w:hAnsi="Calibri" w:cs="Calibri"/>
          <w:noProof/>
          <w:szCs w:val="24"/>
          <w:vertAlign w:val="superscript"/>
        </w:rPr>
        <w:t>26</w:t>
      </w:r>
      <w:r w:rsidR="00627457">
        <w:rPr>
          <w:rFonts w:ascii="Calibri" w:hAnsi="Calibri" w:cs="Calibri"/>
          <w:noProof/>
          <w:szCs w:val="24"/>
          <w:vertAlign w:val="superscript"/>
        </w:rPr>
        <w:t>–</w:t>
      </w:r>
      <w:r w:rsidR="00383528" w:rsidRPr="00DC7632">
        <w:rPr>
          <w:rFonts w:ascii="Calibri" w:hAnsi="Calibri" w:cs="Calibri"/>
          <w:noProof/>
          <w:szCs w:val="24"/>
          <w:vertAlign w:val="superscript"/>
        </w:rPr>
        <w:t>28</w:t>
      </w:r>
      <w:r w:rsidRPr="00DC7632">
        <w:rPr>
          <w:rFonts w:ascii="Calibri" w:hAnsi="Calibri" w:cs="Calibri"/>
          <w:szCs w:val="24"/>
        </w:rPr>
        <w:t xml:space="preserve">. Therefore, the right parasternal long axis view is appropriate for aortic imaging in these mouse models of thoracic aortic aneurysms. On the other hand, the right parasternal short axis view has the potential to capture aortic images diagonally because aneurysms are often complicated by aortic tortuosity, which may cause an overestimation of diameters. Unlike the thoracic aorta, the short axis view </w:t>
      </w:r>
      <w:r w:rsidR="00627457">
        <w:rPr>
          <w:rFonts w:ascii="Calibri" w:hAnsi="Calibri" w:cs="Calibri"/>
          <w:szCs w:val="24"/>
        </w:rPr>
        <w:t>was</w:t>
      </w:r>
      <w:r w:rsidRPr="00DC7632">
        <w:rPr>
          <w:rFonts w:ascii="Calibri" w:hAnsi="Calibri" w:cs="Calibri"/>
          <w:szCs w:val="24"/>
        </w:rPr>
        <w:t xml:space="preserve"> used for </w:t>
      </w:r>
      <w:r w:rsidR="00627457">
        <w:rPr>
          <w:rFonts w:ascii="Calibri" w:hAnsi="Calibri" w:cs="Calibri"/>
          <w:szCs w:val="24"/>
        </w:rPr>
        <w:t xml:space="preserve">the </w:t>
      </w:r>
      <w:r w:rsidRPr="00DC7632">
        <w:rPr>
          <w:rFonts w:ascii="Calibri" w:hAnsi="Calibri" w:cs="Calibri"/>
          <w:szCs w:val="24"/>
        </w:rPr>
        <w:t xml:space="preserve">imaging of the abdominal aorta in this protocol. Since aortic curvature and tortuosity are modest in the abdominal aorta compared to the thoracic aorta, </w:t>
      </w:r>
      <w:r w:rsidR="00A17B8B">
        <w:rPr>
          <w:rFonts w:ascii="Calibri" w:hAnsi="Calibri" w:cs="Calibri"/>
          <w:szCs w:val="24"/>
        </w:rPr>
        <w:t xml:space="preserve">the </w:t>
      </w:r>
      <w:r w:rsidRPr="00DC7632">
        <w:rPr>
          <w:rFonts w:ascii="Calibri" w:hAnsi="Calibri" w:cs="Calibri"/>
          <w:szCs w:val="24"/>
        </w:rPr>
        <w:t xml:space="preserve">acquisition of images in the short axis view </w:t>
      </w:r>
      <w:r w:rsidR="002729C0" w:rsidRPr="00DC7632">
        <w:rPr>
          <w:rFonts w:ascii="Calibri" w:hAnsi="Calibri" w:cs="Calibri"/>
          <w:szCs w:val="24"/>
        </w:rPr>
        <w:t xml:space="preserve">ameliorates </w:t>
      </w:r>
      <w:r w:rsidRPr="00DC7632">
        <w:rPr>
          <w:rFonts w:ascii="Calibri" w:hAnsi="Calibri" w:cs="Calibri"/>
          <w:szCs w:val="24"/>
        </w:rPr>
        <w:t>underestimat</w:t>
      </w:r>
      <w:r w:rsidR="002729C0" w:rsidRPr="00DC7632">
        <w:rPr>
          <w:rFonts w:ascii="Calibri" w:hAnsi="Calibri" w:cs="Calibri"/>
          <w:szCs w:val="24"/>
        </w:rPr>
        <w:t>ion</w:t>
      </w:r>
      <w:r w:rsidRPr="00DC7632">
        <w:rPr>
          <w:rFonts w:ascii="Calibri" w:hAnsi="Calibri" w:cs="Calibri"/>
          <w:szCs w:val="24"/>
        </w:rPr>
        <w:t xml:space="preserve">s of </w:t>
      </w:r>
      <w:r w:rsidR="00A17B8B">
        <w:rPr>
          <w:rFonts w:ascii="Calibri" w:hAnsi="Calibri" w:cs="Calibri"/>
          <w:szCs w:val="24"/>
        </w:rPr>
        <w:t xml:space="preserve">the </w:t>
      </w:r>
      <w:r w:rsidR="002729C0" w:rsidRPr="00DC7632">
        <w:rPr>
          <w:rFonts w:ascii="Calibri" w:hAnsi="Calibri" w:cs="Calibri"/>
          <w:szCs w:val="24"/>
        </w:rPr>
        <w:t xml:space="preserve">aortic </w:t>
      </w:r>
      <w:r w:rsidRPr="00DC7632">
        <w:rPr>
          <w:rFonts w:ascii="Calibri" w:hAnsi="Calibri" w:cs="Calibri"/>
          <w:szCs w:val="24"/>
        </w:rPr>
        <w:t>diameter. It is important to note that different probe position</w:t>
      </w:r>
      <w:r w:rsidR="00E63F60" w:rsidRPr="00DC7632">
        <w:rPr>
          <w:rFonts w:ascii="Calibri" w:hAnsi="Calibri" w:cs="Calibri"/>
          <w:szCs w:val="24"/>
        </w:rPr>
        <w:t>s</w:t>
      </w:r>
      <w:r w:rsidRPr="00DC7632">
        <w:rPr>
          <w:rFonts w:ascii="Calibri" w:hAnsi="Calibri" w:cs="Calibri"/>
          <w:szCs w:val="24"/>
        </w:rPr>
        <w:t xml:space="preserve"> provide different view</w:t>
      </w:r>
      <w:r w:rsidR="002729C0" w:rsidRPr="00DC7632">
        <w:rPr>
          <w:rFonts w:ascii="Calibri" w:hAnsi="Calibri" w:cs="Calibri"/>
          <w:szCs w:val="24"/>
        </w:rPr>
        <w:t>ing</w:t>
      </w:r>
      <w:r w:rsidRPr="00DC7632">
        <w:rPr>
          <w:rFonts w:ascii="Calibri" w:hAnsi="Calibri" w:cs="Calibri"/>
          <w:szCs w:val="24"/>
        </w:rPr>
        <w:t xml:space="preserve"> angle</w:t>
      </w:r>
      <w:r w:rsidR="00E63F60" w:rsidRPr="00DC7632">
        <w:rPr>
          <w:rFonts w:ascii="Calibri" w:hAnsi="Calibri" w:cs="Calibri"/>
          <w:szCs w:val="24"/>
        </w:rPr>
        <w:t>s</w:t>
      </w:r>
      <w:r w:rsidR="00A17B8B">
        <w:rPr>
          <w:rFonts w:ascii="Calibri" w:hAnsi="Calibri" w:cs="Calibri"/>
          <w:szCs w:val="24"/>
        </w:rPr>
        <w:t>,</w:t>
      </w:r>
      <w:r w:rsidRPr="00DC7632">
        <w:rPr>
          <w:rFonts w:ascii="Calibri" w:hAnsi="Calibri" w:cs="Calibri"/>
          <w:szCs w:val="24"/>
        </w:rPr>
        <w:t xml:space="preserve"> and</w:t>
      </w:r>
      <w:r w:rsidR="00E63F60" w:rsidRPr="00DC7632">
        <w:rPr>
          <w:rFonts w:ascii="Calibri" w:hAnsi="Calibri" w:cs="Calibri"/>
          <w:szCs w:val="24"/>
        </w:rPr>
        <w:t xml:space="preserve"> the</w:t>
      </w:r>
      <w:r w:rsidRPr="00DC7632">
        <w:rPr>
          <w:rFonts w:ascii="Calibri" w:hAnsi="Calibri" w:cs="Calibri"/>
          <w:szCs w:val="24"/>
        </w:rPr>
        <w:t xml:space="preserve"> aortic diameter may be different in each view angle. Therefore, reliable aortic diameter measurements are enhanced by applying the same probe position for all images within a study.</w:t>
      </w:r>
      <w:r w:rsidR="00285FCF" w:rsidRPr="00DC7632">
        <w:rPr>
          <w:rFonts w:ascii="Calibri" w:hAnsi="Calibri" w:cs="Calibri"/>
          <w:szCs w:val="24"/>
        </w:rPr>
        <w:t xml:space="preserve"> Interestingly, three</w:t>
      </w:r>
      <w:r w:rsidR="00A17B8B">
        <w:rPr>
          <w:rFonts w:ascii="Calibri" w:hAnsi="Calibri" w:cs="Calibri"/>
          <w:szCs w:val="24"/>
        </w:rPr>
        <w:t>-</w:t>
      </w:r>
      <w:r w:rsidR="00285FCF" w:rsidRPr="00DC7632">
        <w:rPr>
          <w:rFonts w:ascii="Calibri" w:hAnsi="Calibri" w:cs="Calibri"/>
          <w:szCs w:val="24"/>
        </w:rPr>
        <w:t xml:space="preserve">dimensional (3D) ultrasound images of the </w:t>
      </w:r>
      <w:r w:rsidR="00CF1748" w:rsidRPr="00DC7632">
        <w:rPr>
          <w:rFonts w:ascii="Calibri" w:hAnsi="Calibri" w:cs="Calibri"/>
          <w:szCs w:val="24"/>
        </w:rPr>
        <w:t>heart and aorta</w:t>
      </w:r>
      <w:r w:rsidR="00285FCF" w:rsidRPr="00DC7632">
        <w:rPr>
          <w:rFonts w:ascii="Calibri" w:hAnsi="Calibri" w:cs="Calibri"/>
          <w:szCs w:val="24"/>
        </w:rPr>
        <w:t xml:space="preserve"> </w:t>
      </w:r>
      <w:r w:rsidR="00DD78F0" w:rsidRPr="00DC7632">
        <w:rPr>
          <w:rFonts w:ascii="Calibri" w:hAnsi="Calibri" w:cs="Calibri"/>
          <w:szCs w:val="24"/>
          <w:lang w:eastAsia="ja-JP"/>
        </w:rPr>
        <w:t xml:space="preserve">have been </w:t>
      </w:r>
      <w:r w:rsidR="00FC302A" w:rsidRPr="00DC7632">
        <w:rPr>
          <w:rFonts w:ascii="Calibri" w:hAnsi="Calibri" w:cs="Calibri"/>
          <w:szCs w:val="24"/>
          <w:lang w:eastAsia="ja-JP"/>
        </w:rPr>
        <w:t>reported recently</w:t>
      </w:r>
      <w:r w:rsidR="00383528" w:rsidRPr="00DC7632">
        <w:rPr>
          <w:rFonts w:ascii="Calibri" w:hAnsi="Calibri" w:cs="Calibri"/>
          <w:noProof/>
          <w:szCs w:val="24"/>
          <w:vertAlign w:val="superscript"/>
          <w:lang w:eastAsia="ja-JP"/>
        </w:rPr>
        <w:t>29</w:t>
      </w:r>
      <w:r w:rsidR="00A17B8B">
        <w:rPr>
          <w:rFonts w:ascii="Calibri" w:hAnsi="Calibri" w:cs="Calibri"/>
          <w:noProof/>
          <w:szCs w:val="24"/>
          <w:vertAlign w:val="superscript"/>
          <w:lang w:eastAsia="ja-JP"/>
        </w:rPr>
        <w:t>–</w:t>
      </w:r>
      <w:r w:rsidR="00383528" w:rsidRPr="00DC7632">
        <w:rPr>
          <w:rFonts w:ascii="Calibri" w:hAnsi="Calibri" w:cs="Calibri"/>
          <w:noProof/>
          <w:szCs w:val="24"/>
          <w:vertAlign w:val="superscript"/>
          <w:lang w:eastAsia="ja-JP"/>
        </w:rPr>
        <w:t>32</w:t>
      </w:r>
      <w:r w:rsidR="00285FCF" w:rsidRPr="00DC7632">
        <w:rPr>
          <w:rFonts w:ascii="Calibri" w:hAnsi="Calibri" w:cs="Calibri"/>
          <w:szCs w:val="24"/>
        </w:rPr>
        <w:t>. In addition, current ultrasound system</w:t>
      </w:r>
      <w:r w:rsidR="00E63F60" w:rsidRPr="00DC7632">
        <w:rPr>
          <w:rFonts w:ascii="Calibri" w:hAnsi="Calibri" w:cs="Calibri"/>
          <w:szCs w:val="24"/>
        </w:rPr>
        <w:t>s</w:t>
      </w:r>
      <w:r w:rsidR="00285FCF" w:rsidRPr="00DC7632">
        <w:rPr>
          <w:rFonts w:ascii="Calibri" w:hAnsi="Calibri" w:cs="Calibri"/>
          <w:szCs w:val="24"/>
        </w:rPr>
        <w:t xml:space="preserve"> can obtain 3D images over time</w:t>
      </w:r>
      <w:r w:rsidR="00D90F3D" w:rsidRPr="00DC7632">
        <w:rPr>
          <w:rFonts w:ascii="Calibri" w:hAnsi="Calibri" w:cs="Calibri"/>
          <w:szCs w:val="24"/>
        </w:rPr>
        <w:t xml:space="preserve"> as </w:t>
      </w:r>
      <w:r w:rsidR="00A17B8B">
        <w:rPr>
          <w:rFonts w:ascii="Calibri" w:hAnsi="Calibri" w:cs="Calibri"/>
          <w:szCs w:val="24"/>
        </w:rPr>
        <w:t>four-dimensional</w:t>
      </w:r>
      <w:r w:rsidR="00496511" w:rsidRPr="00DC7632">
        <w:rPr>
          <w:rFonts w:ascii="Calibri" w:hAnsi="Calibri" w:cs="Calibri"/>
          <w:szCs w:val="24"/>
        </w:rPr>
        <w:t xml:space="preserve"> image</w:t>
      </w:r>
      <w:r w:rsidR="00D90F3D" w:rsidRPr="00DC7632">
        <w:rPr>
          <w:rFonts w:ascii="Calibri" w:hAnsi="Calibri" w:cs="Calibri"/>
          <w:szCs w:val="24"/>
        </w:rPr>
        <w:t>s</w:t>
      </w:r>
      <w:r w:rsidR="00383528" w:rsidRPr="00DC7632">
        <w:rPr>
          <w:rFonts w:ascii="Calibri" w:hAnsi="Calibri" w:cs="Calibri"/>
          <w:noProof/>
          <w:szCs w:val="24"/>
          <w:vertAlign w:val="superscript"/>
        </w:rPr>
        <w:t>33</w:t>
      </w:r>
      <w:r w:rsidR="00DD78F0" w:rsidRPr="00DC7632">
        <w:rPr>
          <w:rFonts w:ascii="Calibri" w:hAnsi="Calibri" w:cs="Calibri"/>
          <w:szCs w:val="24"/>
        </w:rPr>
        <w:t>. Thus, th</w:t>
      </w:r>
      <w:r w:rsidR="00DD78F0" w:rsidRPr="00DC7632">
        <w:rPr>
          <w:rFonts w:ascii="Calibri" w:hAnsi="Calibri" w:cs="Calibri"/>
          <w:szCs w:val="24"/>
          <w:lang w:eastAsia="ja-JP"/>
        </w:rPr>
        <w:t>ese</w:t>
      </w:r>
      <w:r w:rsidR="00DD78F0" w:rsidRPr="00DC7632">
        <w:rPr>
          <w:rFonts w:ascii="Calibri" w:hAnsi="Calibri" w:cs="Calibri"/>
          <w:szCs w:val="24"/>
        </w:rPr>
        <w:t xml:space="preserve"> 3D imaging technolog</w:t>
      </w:r>
      <w:r w:rsidR="00DD78F0" w:rsidRPr="00DC7632">
        <w:rPr>
          <w:rFonts w:ascii="Calibri" w:hAnsi="Calibri" w:cs="Calibri"/>
          <w:szCs w:val="24"/>
          <w:lang w:eastAsia="ja-JP"/>
        </w:rPr>
        <w:t>ies</w:t>
      </w:r>
      <w:r w:rsidR="00285FCF" w:rsidRPr="00DC7632">
        <w:rPr>
          <w:rFonts w:ascii="Calibri" w:hAnsi="Calibri" w:cs="Calibri"/>
          <w:szCs w:val="24"/>
        </w:rPr>
        <w:t xml:space="preserve"> ha</w:t>
      </w:r>
      <w:r w:rsidR="00DD78F0" w:rsidRPr="00DC7632">
        <w:rPr>
          <w:rFonts w:ascii="Calibri" w:hAnsi="Calibri" w:cs="Calibri"/>
          <w:szCs w:val="24"/>
          <w:lang w:eastAsia="ja-JP"/>
        </w:rPr>
        <w:t>ve</w:t>
      </w:r>
      <w:r w:rsidR="00285FCF" w:rsidRPr="00DC7632">
        <w:rPr>
          <w:rFonts w:ascii="Calibri" w:hAnsi="Calibri" w:cs="Calibri"/>
          <w:szCs w:val="24"/>
        </w:rPr>
        <w:t xml:space="preserve"> </w:t>
      </w:r>
      <w:r w:rsidR="00E63F60" w:rsidRPr="00DC7632">
        <w:rPr>
          <w:rFonts w:ascii="Calibri" w:hAnsi="Calibri" w:cs="Calibri"/>
          <w:szCs w:val="24"/>
        </w:rPr>
        <w:t>the potential</w:t>
      </w:r>
      <w:r w:rsidR="00285FCF" w:rsidRPr="00DC7632">
        <w:rPr>
          <w:rFonts w:ascii="Calibri" w:hAnsi="Calibri" w:cs="Calibri"/>
          <w:szCs w:val="24"/>
        </w:rPr>
        <w:t xml:space="preserve"> to demonstrate the aortic structure </w:t>
      </w:r>
      <w:r w:rsidR="00843736" w:rsidRPr="00DC7632">
        <w:rPr>
          <w:rFonts w:ascii="Calibri" w:hAnsi="Calibri" w:cs="Calibri"/>
          <w:szCs w:val="24"/>
        </w:rPr>
        <w:t>more precisely</w:t>
      </w:r>
      <w:r w:rsidR="00285FCF" w:rsidRPr="00DC7632">
        <w:rPr>
          <w:rFonts w:ascii="Calibri" w:hAnsi="Calibri" w:cs="Calibri"/>
          <w:szCs w:val="24"/>
        </w:rPr>
        <w:t xml:space="preserve">, which </w:t>
      </w:r>
      <w:r w:rsidR="00496511" w:rsidRPr="00DC7632">
        <w:rPr>
          <w:rFonts w:ascii="Calibri" w:hAnsi="Calibri" w:cs="Calibri"/>
          <w:szCs w:val="24"/>
        </w:rPr>
        <w:t xml:space="preserve">may </w:t>
      </w:r>
      <w:r w:rsidR="00285FCF" w:rsidRPr="00DC7632">
        <w:rPr>
          <w:rFonts w:ascii="Calibri" w:hAnsi="Calibri" w:cs="Calibri"/>
          <w:szCs w:val="24"/>
        </w:rPr>
        <w:t xml:space="preserve">solve the problem of probe </w:t>
      </w:r>
      <w:r w:rsidR="00E63F60" w:rsidRPr="00DC7632">
        <w:rPr>
          <w:rFonts w:ascii="Calibri" w:hAnsi="Calibri" w:cs="Calibri"/>
          <w:szCs w:val="24"/>
        </w:rPr>
        <w:t>positioning</w:t>
      </w:r>
      <w:r w:rsidR="00285FCF" w:rsidRPr="00DC7632">
        <w:rPr>
          <w:rFonts w:ascii="Calibri" w:hAnsi="Calibri" w:cs="Calibri"/>
          <w:szCs w:val="24"/>
        </w:rPr>
        <w:t>.</w:t>
      </w:r>
    </w:p>
    <w:p w14:paraId="6086A57C" w14:textId="77777777" w:rsidR="00565086" w:rsidRPr="00DC7632" w:rsidRDefault="00565086" w:rsidP="00DE0B97">
      <w:pPr>
        <w:widowControl w:val="0"/>
        <w:jc w:val="both"/>
        <w:rPr>
          <w:rFonts w:ascii="Calibri" w:hAnsi="Calibri" w:cs="Calibri"/>
          <w:szCs w:val="24"/>
        </w:rPr>
      </w:pPr>
      <w:r w:rsidRPr="00DC7632">
        <w:rPr>
          <w:rFonts w:ascii="Calibri" w:hAnsi="Calibri" w:cs="Calibri"/>
          <w:szCs w:val="24"/>
        </w:rPr>
        <w:t xml:space="preserve"> </w:t>
      </w:r>
    </w:p>
    <w:p w14:paraId="28876A3A" w14:textId="331D77E3" w:rsidR="00565086" w:rsidRPr="00DC7632" w:rsidRDefault="00565086" w:rsidP="00DE0B97">
      <w:pPr>
        <w:widowControl w:val="0"/>
        <w:jc w:val="both"/>
        <w:rPr>
          <w:rFonts w:ascii="Calibri" w:hAnsi="Calibri" w:cs="Calibri"/>
          <w:szCs w:val="24"/>
        </w:rPr>
      </w:pPr>
      <w:r w:rsidRPr="00DC7632">
        <w:rPr>
          <w:rFonts w:ascii="Calibri" w:hAnsi="Calibri" w:cs="Calibri"/>
          <w:szCs w:val="24"/>
        </w:rPr>
        <w:t xml:space="preserve">Ultrasound images can be captured in either </w:t>
      </w:r>
      <w:r w:rsidR="00A17B8B">
        <w:rPr>
          <w:rFonts w:ascii="Calibri" w:hAnsi="Calibri" w:cs="Calibri"/>
          <w:szCs w:val="24"/>
        </w:rPr>
        <w:t>2D</w:t>
      </w:r>
      <w:r w:rsidRPr="00DC7632">
        <w:rPr>
          <w:rFonts w:ascii="Calibri" w:hAnsi="Calibri" w:cs="Calibri"/>
          <w:szCs w:val="24"/>
        </w:rPr>
        <w:t xml:space="preserve"> brightness mode (B-mode) or one</w:t>
      </w:r>
      <w:r w:rsidR="00A17B8B">
        <w:rPr>
          <w:rFonts w:ascii="Calibri" w:hAnsi="Calibri" w:cs="Calibri"/>
          <w:szCs w:val="24"/>
        </w:rPr>
        <w:t>-</w:t>
      </w:r>
      <w:r w:rsidRPr="00DC7632">
        <w:rPr>
          <w:rFonts w:ascii="Calibri" w:hAnsi="Calibri" w:cs="Calibri"/>
          <w:szCs w:val="24"/>
        </w:rPr>
        <w:t xml:space="preserve">dimensional motion mode (M-mode). Although some articles have used M-mode for </w:t>
      </w:r>
      <w:r w:rsidR="003D76C5">
        <w:rPr>
          <w:rFonts w:ascii="Calibri" w:hAnsi="Calibri" w:cs="Calibri"/>
          <w:szCs w:val="24"/>
        </w:rPr>
        <w:t xml:space="preserve">the </w:t>
      </w:r>
      <w:r w:rsidRPr="00DC7632">
        <w:rPr>
          <w:rFonts w:ascii="Calibri" w:hAnsi="Calibri" w:cs="Calibri"/>
          <w:szCs w:val="24"/>
        </w:rPr>
        <w:t>measurement of aortic diameter, B-mode is preferable</w:t>
      </w:r>
      <w:r w:rsidR="00383528" w:rsidRPr="00DC7632">
        <w:rPr>
          <w:rFonts w:ascii="Calibri" w:hAnsi="Calibri" w:cs="Calibri"/>
          <w:noProof/>
          <w:szCs w:val="24"/>
          <w:vertAlign w:val="superscript"/>
        </w:rPr>
        <w:t>15</w:t>
      </w:r>
      <w:r w:rsidR="004E4A73" w:rsidRPr="00DC7632">
        <w:rPr>
          <w:rFonts w:ascii="Calibri" w:hAnsi="Calibri" w:cs="Calibri"/>
          <w:noProof/>
          <w:szCs w:val="24"/>
          <w:vertAlign w:val="superscript"/>
        </w:rPr>
        <w:t>,</w:t>
      </w:r>
      <w:r w:rsidR="00383528" w:rsidRPr="00DC7632">
        <w:rPr>
          <w:rFonts w:ascii="Calibri" w:hAnsi="Calibri" w:cs="Calibri"/>
          <w:noProof/>
          <w:szCs w:val="24"/>
          <w:vertAlign w:val="superscript"/>
        </w:rPr>
        <w:t>34</w:t>
      </w:r>
      <w:r w:rsidR="003D76C5">
        <w:rPr>
          <w:rFonts w:ascii="Calibri" w:hAnsi="Calibri" w:cs="Calibri"/>
          <w:noProof/>
          <w:szCs w:val="24"/>
          <w:vertAlign w:val="superscript"/>
        </w:rPr>
        <w:t>–</w:t>
      </w:r>
      <w:r w:rsidR="00383528" w:rsidRPr="00DC7632">
        <w:rPr>
          <w:rFonts w:ascii="Calibri" w:hAnsi="Calibri" w:cs="Calibri"/>
          <w:noProof/>
          <w:szCs w:val="24"/>
          <w:vertAlign w:val="superscript"/>
        </w:rPr>
        <w:t>36</w:t>
      </w:r>
      <w:r w:rsidR="00D32A99" w:rsidRPr="00DC7632">
        <w:rPr>
          <w:rFonts w:ascii="Calibri" w:hAnsi="Calibri" w:cs="Calibri"/>
          <w:szCs w:val="24"/>
        </w:rPr>
        <w:t>.</w:t>
      </w:r>
      <w:r w:rsidRPr="00DC7632">
        <w:rPr>
          <w:rFonts w:ascii="Calibri" w:hAnsi="Calibri" w:cs="Calibri"/>
          <w:szCs w:val="24"/>
        </w:rPr>
        <w:t xml:space="preserve"> M-mode has the capacity </w:t>
      </w:r>
      <w:r w:rsidR="00E63F60" w:rsidRPr="00DC7632">
        <w:rPr>
          <w:rFonts w:ascii="Calibri" w:hAnsi="Calibri" w:cs="Calibri"/>
          <w:szCs w:val="24"/>
        </w:rPr>
        <w:t xml:space="preserve">to </w:t>
      </w:r>
      <w:r w:rsidRPr="00DC7632">
        <w:rPr>
          <w:rFonts w:ascii="Calibri" w:hAnsi="Calibri" w:cs="Calibri"/>
          <w:szCs w:val="24"/>
        </w:rPr>
        <w:t>imag</w:t>
      </w:r>
      <w:r w:rsidR="00E63F60" w:rsidRPr="00DC7632">
        <w:rPr>
          <w:rFonts w:ascii="Calibri" w:hAnsi="Calibri" w:cs="Calibri"/>
          <w:szCs w:val="24"/>
        </w:rPr>
        <w:t>e</w:t>
      </w:r>
      <w:r w:rsidRPr="00DC7632">
        <w:rPr>
          <w:rFonts w:ascii="Calibri" w:hAnsi="Calibri" w:cs="Calibri"/>
          <w:szCs w:val="24"/>
        </w:rPr>
        <w:t xml:space="preserve"> in two dimensions </w:t>
      </w:r>
      <w:r w:rsidR="00E63F60" w:rsidRPr="00DC7632">
        <w:rPr>
          <w:rFonts w:ascii="Calibri" w:hAnsi="Calibri" w:cs="Calibri"/>
          <w:szCs w:val="24"/>
        </w:rPr>
        <w:t xml:space="preserve">to </w:t>
      </w:r>
      <w:r w:rsidRPr="00DC7632">
        <w:rPr>
          <w:rFonts w:ascii="Calibri" w:hAnsi="Calibri" w:cs="Calibri"/>
          <w:szCs w:val="24"/>
        </w:rPr>
        <w:t>increase temporal and spatial resolution. However, this mode relies on the assumption that the aorta is a concentric cylinder being imaged perpendicularly to the ultrasonic waves. This assumption may not hold true in an aneurysmal state and the curvature of the ascending aorta makes this difficult</w:t>
      </w:r>
      <w:r w:rsidR="003D76C5">
        <w:rPr>
          <w:rFonts w:ascii="Calibri" w:hAnsi="Calibri" w:cs="Calibri"/>
          <w:szCs w:val="24"/>
        </w:rPr>
        <w:t>,</w:t>
      </w:r>
      <w:r w:rsidRPr="00DC7632">
        <w:rPr>
          <w:rFonts w:ascii="Calibri" w:hAnsi="Calibri" w:cs="Calibri"/>
          <w:szCs w:val="24"/>
        </w:rPr>
        <w:t xml:space="preserve"> even in nonaneurysmal sta</w:t>
      </w:r>
      <w:r w:rsidR="002729C0" w:rsidRPr="00DC7632">
        <w:rPr>
          <w:rFonts w:ascii="Calibri" w:hAnsi="Calibri" w:cs="Calibri"/>
          <w:szCs w:val="24"/>
        </w:rPr>
        <w:t>tes. In addition, the aorta does not</w:t>
      </w:r>
      <w:r w:rsidRPr="00DC7632">
        <w:rPr>
          <w:rFonts w:ascii="Calibri" w:hAnsi="Calibri" w:cs="Calibri"/>
          <w:szCs w:val="24"/>
        </w:rPr>
        <w:t xml:space="preserve"> remain in a fixed position throughout the cardiac cycle</w:t>
      </w:r>
      <w:r w:rsidR="00383528" w:rsidRPr="00DC7632">
        <w:rPr>
          <w:rFonts w:ascii="Calibri" w:hAnsi="Calibri" w:cs="Calibri"/>
          <w:noProof/>
          <w:szCs w:val="24"/>
          <w:vertAlign w:val="superscript"/>
        </w:rPr>
        <w:t>37</w:t>
      </w:r>
      <w:r w:rsidR="00DF491A" w:rsidRPr="00DC7632">
        <w:rPr>
          <w:rStyle w:val="Citation"/>
          <w:rFonts w:ascii="Calibri" w:hAnsi="Calibri" w:cs="Calibri"/>
          <w:szCs w:val="24"/>
        </w:rPr>
        <w:t>.</w:t>
      </w:r>
      <w:r w:rsidRPr="00DC7632">
        <w:rPr>
          <w:rFonts w:ascii="Calibri" w:hAnsi="Calibri" w:cs="Calibri"/>
          <w:szCs w:val="24"/>
        </w:rPr>
        <w:t xml:space="preserve"> Therefore, M-</w:t>
      </w:r>
      <w:r w:rsidR="003D76C5">
        <w:rPr>
          <w:rFonts w:ascii="Calibri" w:hAnsi="Calibri" w:cs="Calibri"/>
          <w:szCs w:val="24"/>
        </w:rPr>
        <w:t>m</w:t>
      </w:r>
      <w:r w:rsidRPr="00DC7632">
        <w:rPr>
          <w:rFonts w:ascii="Calibri" w:hAnsi="Calibri" w:cs="Calibri"/>
          <w:szCs w:val="24"/>
        </w:rPr>
        <w:t>ode may cause measurement errors</w:t>
      </w:r>
      <w:r w:rsidR="003D76C5">
        <w:rPr>
          <w:rFonts w:ascii="Calibri" w:hAnsi="Calibri" w:cs="Calibri"/>
          <w:szCs w:val="24"/>
        </w:rPr>
        <w:t>,</w:t>
      </w:r>
      <w:r w:rsidRPr="00DC7632">
        <w:rPr>
          <w:rFonts w:ascii="Calibri" w:hAnsi="Calibri" w:cs="Calibri"/>
          <w:szCs w:val="24"/>
        </w:rPr>
        <w:t xml:space="preserve"> including over</w:t>
      </w:r>
      <w:r w:rsidR="003D76C5">
        <w:rPr>
          <w:rFonts w:ascii="Calibri" w:hAnsi="Calibri" w:cs="Calibri"/>
          <w:szCs w:val="24"/>
        </w:rPr>
        <w:t>-</w:t>
      </w:r>
      <w:r w:rsidRPr="00DC7632">
        <w:rPr>
          <w:rFonts w:ascii="Calibri" w:hAnsi="Calibri" w:cs="Calibri"/>
          <w:szCs w:val="24"/>
        </w:rPr>
        <w:t xml:space="preserve"> and underestimations.</w:t>
      </w:r>
    </w:p>
    <w:p w14:paraId="6E03074A" w14:textId="77777777" w:rsidR="00DE0B97" w:rsidRPr="00DC7632" w:rsidRDefault="00DE0B97" w:rsidP="00DE0B97">
      <w:pPr>
        <w:widowControl w:val="0"/>
        <w:jc w:val="both"/>
        <w:rPr>
          <w:rFonts w:ascii="Calibri" w:hAnsi="Calibri" w:cs="Calibri"/>
          <w:szCs w:val="24"/>
        </w:rPr>
      </w:pPr>
    </w:p>
    <w:p w14:paraId="053B8205" w14:textId="1972D525" w:rsidR="00565086" w:rsidRPr="00DC7632" w:rsidRDefault="00565086" w:rsidP="00DE0B97">
      <w:pPr>
        <w:widowControl w:val="0"/>
        <w:jc w:val="both"/>
        <w:rPr>
          <w:rFonts w:ascii="Calibri" w:hAnsi="Calibri" w:cs="Calibri"/>
          <w:szCs w:val="24"/>
        </w:rPr>
      </w:pPr>
      <w:r w:rsidRPr="00DC7632">
        <w:rPr>
          <w:rFonts w:ascii="Calibri" w:hAnsi="Calibri" w:cs="Calibri"/>
          <w:szCs w:val="24"/>
        </w:rPr>
        <w:t xml:space="preserve">It is also important to note that the cardiac cycle affects </w:t>
      </w:r>
      <w:r w:rsidR="003D76C5">
        <w:rPr>
          <w:rFonts w:ascii="Calibri" w:hAnsi="Calibri" w:cs="Calibri"/>
          <w:szCs w:val="24"/>
        </w:rPr>
        <w:t xml:space="preserve">the </w:t>
      </w:r>
      <w:r w:rsidRPr="00DC7632">
        <w:rPr>
          <w:rFonts w:ascii="Calibri" w:hAnsi="Calibri" w:cs="Calibri"/>
          <w:szCs w:val="24"/>
        </w:rPr>
        <w:t xml:space="preserve">luminal diameter in the aorta. As expected, </w:t>
      </w:r>
      <w:r w:rsidR="003D76C5">
        <w:rPr>
          <w:rFonts w:ascii="Calibri" w:hAnsi="Calibri" w:cs="Calibri"/>
          <w:szCs w:val="24"/>
        </w:rPr>
        <w:t xml:space="preserve">the </w:t>
      </w:r>
      <w:r w:rsidRPr="00DC7632">
        <w:rPr>
          <w:rFonts w:ascii="Calibri" w:hAnsi="Calibri" w:cs="Calibri"/>
          <w:szCs w:val="24"/>
        </w:rPr>
        <w:t>aortic diameter in systole is greater than in diastole (</w:t>
      </w:r>
      <w:r w:rsidRPr="00DC7632">
        <w:rPr>
          <w:rFonts w:ascii="Calibri" w:hAnsi="Calibri" w:cs="Calibri"/>
          <w:b/>
          <w:szCs w:val="24"/>
        </w:rPr>
        <w:t>Figure 4A</w:t>
      </w:r>
      <w:r w:rsidR="003D76C5">
        <w:rPr>
          <w:rFonts w:ascii="Calibri" w:hAnsi="Calibri" w:cs="Calibri"/>
          <w:b/>
          <w:szCs w:val="24"/>
        </w:rPr>
        <w:t>–</w:t>
      </w:r>
      <w:r w:rsidRPr="00DC7632">
        <w:rPr>
          <w:rFonts w:ascii="Calibri" w:hAnsi="Calibri" w:cs="Calibri"/>
          <w:b/>
          <w:szCs w:val="24"/>
        </w:rPr>
        <w:t>H</w:t>
      </w:r>
      <w:r w:rsidRPr="00DC7632">
        <w:rPr>
          <w:rFonts w:ascii="Calibri" w:hAnsi="Calibri" w:cs="Calibri"/>
          <w:szCs w:val="24"/>
        </w:rPr>
        <w:t xml:space="preserve">), which is associated with aortic </w:t>
      </w:r>
      <w:r w:rsidR="00D81C0F" w:rsidRPr="00DC7632">
        <w:rPr>
          <w:rFonts w:ascii="Calibri" w:hAnsi="Calibri" w:cs="Calibri"/>
          <w:szCs w:val="24"/>
          <w:lang w:eastAsia="ja-JP"/>
        </w:rPr>
        <w:t xml:space="preserve">wall </w:t>
      </w:r>
      <w:r w:rsidRPr="00DC7632">
        <w:rPr>
          <w:rFonts w:ascii="Calibri" w:hAnsi="Calibri" w:cs="Calibri"/>
          <w:szCs w:val="24"/>
        </w:rPr>
        <w:t>elasticity</w:t>
      </w:r>
      <w:r w:rsidR="008B2EC6" w:rsidRPr="00DC7632">
        <w:rPr>
          <w:rFonts w:ascii="Calibri" w:hAnsi="Calibri" w:cs="Calibri"/>
          <w:szCs w:val="24"/>
          <w:lang w:eastAsia="ja-JP"/>
        </w:rPr>
        <w:t xml:space="preserve"> and strain</w:t>
      </w:r>
      <w:r w:rsidRPr="00DC7632">
        <w:rPr>
          <w:rFonts w:ascii="Calibri" w:hAnsi="Calibri" w:cs="Calibri"/>
          <w:szCs w:val="24"/>
        </w:rPr>
        <w:t xml:space="preserve">. </w:t>
      </w:r>
      <w:r w:rsidR="00296286" w:rsidRPr="00DC7632">
        <w:rPr>
          <w:rFonts w:ascii="Calibri" w:hAnsi="Calibri" w:cs="Calibri"/>
          <w:szCs w:val="24"/>
          <w:lang w:eastAsia="ja-JP"/>
        </w:rPr>
        <w:t>A</w:t>
      </w:r>
      <w:r w:rsidRPr="00DC7632">
        <w:rPr>
          <w:rFonts w:ascii="Calibri" w:hAnsi="Calibri" w:cs="Calibri"/>
          <w:szCs w:val="24"/>
        </w:rPr>
        <w:t xml:space="preserve">ortic </w:t>
      </w:r>
      <w:r w:rsidR="00D81C0F" w:rsidRPr="00DC7632">
        <w:rPr>
          <w:rFonts w:ascii="Calibri" w:hAnsi="Calibri" w:cs="Calibri"/>
          <w:szCs w:val="24"/>
          <w:lang w:eastAsia="ja-JP"/>
        </w:rPr>
        <w:t xml:space="preserve">wall </w:t>
      </w:r>
      <w:r w:rsidRPr="00DC7632">
        <w:rPr>
          <w:rFonts w:ascii="Calibri" w:hAnsi="Calibri" w:cs="Calibri"/>
          <w:szCs w:val="24"/>
        </w:rPr>
        <w:t xml:space="preserve">elasticity </w:t>
      </w:r>
      <w:r w:rsidR="008B2EC6" w:rsidRPr="00DC7632">
        <w:rPr>
          <w:rFonts w:ascii="Calibri" w:hAnsi="Calibri" w:cs="Calibri"/>
          <w:szCs w:val="24"/>
          <w:lang w:eastAsia="ja-JP"/>
        </w:rPr>
        <w:t xml:space="preserve">and strain </w:t>
      </w:r>
      <w:r w:rsidR="00296286" w:rsidRPr="00DC7632">
        <w:rPr>
          <w:rFonts w:ascii="Calibri" w:hAnsi="Calibri" w:cs="Calibri"/>
          <w:szCs w:val="24"/>
          <w:lang w:eastAsia="ja-JP"/>
        </w:rPr>
        <w:t xml:space="preserve">can be </w:t>
      </w:r>
      <w:r w:rsidR="00765FE8" w:rsidRPr="00DC7632">
        <w:rPr>
          <w:rFonts w:ascii="Calibri" w:hAnsi="Calibri" w:cs="Calibri"/>
          <w:szCs w:val="24"/>
          <w:lang w:eastAsia="ja-JP"/>
        </w:rPr>
        <w:t xml:space="preserve">calculated </w:t>
      </w:r>
      <w:r w:rsidRPr="00DC7632">
        <w:rPr>
          <w:rFonts w:ascii="Calibri" w:hAnsi="Calibri" w:cs="Calibri"/>
          <w:szCs w:val="24"/>
        </w:rPr>
        <w:t xml:space="preserve">from </w:t>
      </w:r>
      <w:r w:rsidR="008B2EC6" w:rsidRPr="00DC7632">
        <w:rPr>
          <w:rFonts w:ascii="Calibri" w:hAnsi="Calibri" w:cs="Calibri"/>
          <w:szCs w:val="24"/>
          <w:lang w:eastAsia="ja-JP"/>
        </w:rPr>
        <w:t xml:space="preserve">the difference of aortic diameters </w:t>
      </w:r>
      <w:r w:rsidR="00FC302A" w:rsidRPr="00DC7632">
        <w:rPr>
          <w:rFonts w:ascii="Calibri" w:hAnsi="Calibri" w:cs="Calibri"/>
          <w:szCs w:val="24"/>
          <w:lang w:eastAsia="ja-JP"/>
        </w:rPr>
        <w:t>between</w:t>
      </w:r>
      <w:r w:rsidR="008B2EC6" w:rsidRPr="00DC7632">
        <w:rPr>
          <w:rFonts w:ascii="Calibri" w:hAnsi="Calibri" w:cs="Calibri"/>
          <w:szCs w:val="24"/>
          <w:lang w:eastAsia="ja-JP"/>
        </w:rPr>
        <w:t xml:space="preserve"> </w:t>
      </w:r>
      <w:r w:rsidRPr="00DC7632">
        <w:rPr>
          <w:rFonts w:ascii="Calibri" w:hAnsi="Calibri" w:cs="Calibri"/>
          <w:szCs w:val="24"/>
        </w:rPr>
        <w:t>systol</w:t>
      </w:r>
      <w:r w:rsidR="008B2EC6" w:rsidRPr="00DC7632">
        <w:rPr>
          <w:rFonts w:ascii="Calibri" w:hAnsi="Calibri" w:cs="Calibri"/>
          <w:szCs w:val="24"/>
          <w:lang w:eastAsia="ja-JP"/>
        </w:rPr>
        <w:t>e</w:t>
      </w:r>
      <w:r w:rsidRPr="00DC7632">
        <w:rPr>
          <w:rFonts w:ascii="Calibri" w:hAnsi="Calibri" w:cs="Calibri"/>
          <w:szCs w:val="24"/>
        </w:rPr>
        <w:t xml:space="preserve"> and diastol</w:t>
      </w:r>
      <w:r w:rsidR="008B2EC6" w:rsidRPr="00DC7632">
        <w:rPr>
          <w:rFonts w:ascii="Calibri" w:hAnsi="Calibri" w:cs="Calibri"/>
          <w:szCs w:val="24"/>
          <w:lang w:eastAsia="ja-JP"/>
        </w:rPr>
        <w:t>e</w:t>
      </w:r>
      <w:r w:rsidR="00E63F60" w:rsidRPr="00DC7632">
        <w:rPr>
          <w:rFonts w:ascii="Calibri" w:hAnsi="Calibri" w:cs="Calibri"/>
          <w:szCs w:val="24"/>
        </w:rPr>
        <w:t xml:space="preserve">. </w:t>
      </w:r>
      <w:r w:rsidR="00E63F60" w:rsidRPr="00DC7632">
        <w:rPr>
          <w:rFonts w:ascii="Calibri" w:hAnsi="Calibri" w:cs="Calibri"/>
          <w:szCs w:val="24"/>
          <w:lang w:eastAsia="ja-JP"/>
        </w:rPr>
        <w:t>E</w:t>
      </w:r>
      <w:r w:rsidR="00296286" w:rsidRPr="00DC7632">
        <w:rPr>
          <w:rFonts w:ascii="Calibri" w:hAnsi="Calibri" w:cs="Calibri"/>
          <w:szCs w:val="24"/>
          <w:lang w:eastAsia="ja-JP"/>
        </w:rPr>
        <w:t>lasticity and strain are</w:t>
      </w:r>
      <w:r w:rsidR="008B2EC6" w:rsidRPr="00DC7632">
        <w:rPr>
          <w:rFonts w:ascii="Calibri" w:hAnsi="Calibri" w:cs="Calibri"/>
          <w:szCs w:val="24"/>
          <w:lang w:eastAsia="ja-JP"/>
        </w:rPr>
        <w:t xml:space="preserve"> </w:t>
      </w:r>
      <w:r w:rsidRPr="00DC7632">
        <w:rPr>
          <w:rFonts w:ascii="Calibri" w:hAnsi="Calibri" w:cs="Calibri"/>
          <w:szCs w:val="24"/>
        </w:rPr>
        <w:t xml:space="preserve">decreased in </w:t>
      </w:r>
      <w:r w:rsidR="008B2EC6" w:rsidRPr="00DC7632">
        <w:rPr>
          <w:rFonts w:ascii="Calibri" w:hAnsi="Calibri" w:cs="Calibri"/>
          <w:szCs w:val="24"/>
          <w:lang w:eastAsia="ja-JP"/>
        </w:rPr>
        <w:t xml:space="preserve">aneurysmal </w:t>
      </w:r>
      <w:r w:rsidRPr="00DC7632">
        <w:rPr>
          <w:rFonts w:ascii="Calibri" w:hAnsi="Calibri" w:cs="Calibri"/>
          <w:szCs w:val="24"/>
        </w:rPr>
        <w:t>aortas compared to normal aortas</w:t>
      </w:r>
      <w:r w:rsidR="00383528" w:rsidRPr="00DC7632">
        <w:rPr>
          <w:rFonts w:ascii="Calibri" w:hAnsi="Calibri" w:cs="Calibri"/>
          <w:noProof/>
          <w:szCs w:val="24"/>
          <w:vertAlign w:val="superscript"/>
        </w:rPr>
        <w:t>31</w:t>
      </w:r>
      <w:r w:rsidR="004E4A73" w:rsidRPr="00DC7632">
        <w:rPr>
          <w:rFonts w:ascii="Calibri" w:hAnsi="Calibri" w:cs="Calibri"/>
          <w:noProof/>
          <w:szCs w:val="24"/>
          <w:vertAlign w:val="superscript"/>
        </w:rPr>
        <w:t>,</w:t>
      </w:r>
      <w:r w:rsidR="00383528" w:rsidRPr="00DC7632">
        <w:rPr>
          <w:rFonts w:ascii="Calibri" w:hAnsi="Calibri" w:cs="Calibri"/>
          <w:noProof/>
          <w:szCs w:val="24"/>
          <w:vertAlign w:val="superscript"/>
        </w:rPr>
        <w:t>34</w:t>
      </w:r>
      <w:r w:rsidR="004E4A73" w:rsidRPr="00DC7632">
        <w:rPr>
          <w:rFonts w:ascii="Calibri" w:hAnsi="Calibri" w:cs="Calibri"/>
          <w:noProof/>
          <w:szCs w:val="24"/>
          <w:vertAlign w:val="superscript"/>
        </w:rPr>
        <w:t>,</w:t>
      </w:r>
      <w:r w:rsidR="00383528" w:rsidRPr="00DC7632">
        <w:rPr>
          <w:rFonts w:ascii="Calibri" w:hAnsi="Calibri" w:cs="Calibri"/>
          <w:noProof/>
          <w:szCs w:val="24"/>
          <w:vertAlign w:val="superscript"/>
        </w:rPr>
        <w:t>35</w:t>
      </w:r>
      <w:r w:rsidR="004E4A73" w:rsidRPr="00DC7632">
        <w:rPr>
          <w:rFonts w:ascii="Calibri" w:hAnsi="Calibri" w:cs="Calibri"/>
          <w:noProof/>
          <w:szCs w:val="24"/>
          <w:vertAlign w:val="superscript"/>
        </w:rPr>
        <w:t>,</w:t>
      </w:r>
      <w:r w:rsidR="00383528" w:rsidRPr="00DC7632">
        <w:rPr>
          <w:rFonts w:ascii="Calibri" w:hAnsi="Calibri" w:cs="Calibri"/>
          <w:noProof/>
          <w:szCs w:val="24"/>
          <w:vertAlign w:val="superscript"/>
        </w:rPr>
        <w:t>38</w:t>
      </w:r>
      <w:r w:rsidR="003D76C5">
        <w:rPr>
          <w:rFonts w:ascii="Calibri" w:hAnsi="Calibri" w:cs="Calibri"/>
          <w:noProof/>
          <w:szCs w:val="24"/>
          <w:vertAlign w:val="superscript"/>
        </w:rPr>
        <w:t>–</w:t>
      </w:r>
      <w:r w:rsidR="00383528" w:rsidRPr="00DC7632">
        <w:rPr>
          <w:rFonts w:ascii="Calibri" w:hAnsi="Calibri" w:cs="Calibri"/>
          <w:noProof/>
          <w:szCs w:val="24"/>
          <w:vertAlign w:val="superscript"/>
        </w:rPr>
        <w:t>40</w:t>
      </w:r>
      <w:r w:rsidRPr="00DC7632">
        <w:rPr>
          <w:rFonts w:ascii="Calibri" w:hAnsi="Calibri" w:cs="Calibri"/>
          <w:szCs w:val="24"/>
        </w:rPr>
        <w:t xml:space="preserve">. </w:t>
      </w:r>
      <w:r w:rsidR="00FC302A" w:rsidRPr="00DC7632">
        <w:rPr>
          <w:rFonts w:ascii="Calibri" w:hAnsi="Calibri" w:cs="Calibri"/>
          <w:szCs w:val="24"/>
          <w:lang w:eastAsia="ja-JP"/>
        </w:rPr>
        <w:t>A</w:t>
      </w:r>
      <w:r w:rsidR="008B2EC6" w:rsidRPr="00DC7632">
        <w:rPr>
          <w:rFonts w:ascii="Calibri" w:hAnsi="Calibri" w:cs="Calibri"/>
          <w:szCs w:val="24"/>
          <w:lang w:eastAsia="ja-JP"/>
        </w:rPr>
        <w:t xml:space="preserve">ortic stiffness cannot be measured </w:t>
      </w:r>
      <w:r w:rsidR="0068024F" w:rsidRPr="00DC7632">
        <w:rPr>
          <w:rFonts w:ascii="Calibri" w:hAnsi="Calibri" w:cs="Calibri"/>
          <w:szCs w:val="24"/>
          <w:lang w:eastAsia="ja-JP"/>
        </w:rPr>
        <w:t xml:space="preserve">directly </w:t>
      </w:r>
      <w:r w:rsidR="008B2EC6" w:rsidRPr="00DC7632">
        <w:rPr>
          <w:rFonts w:ascii="Calibri" w:hAnsi="Calibri" w:cs="Calibri"/>
          <w:szCs w:val="24"/>
          <w:lang w:eastAsia="ja-JP"/>
        </w:rPr>
        <w:t>by ultrasound</w:t>
      </w:r>
      <w:r w:rsidR="00FC302A" w:rsidRPr="00DC7632">
        <w:rPr>
          <w:rFonts w:ascii="Calibri" w:hAnsi="Calibri" w:cs="Calibri"/>
          <w:szCs w:val="24"/>
          <w:lang w:eastAsia="ja-JP"/>
        </w:rPr>
        <w:t>. M</w:t>
      </w:r>
      <w:r w:rsidR="00296286" w:rsidRPr="00DC7632">
        <w:rPr>
          <w:rFonts w:ascii="Calibri" w:hAnsi="Calibri" w:cs="Calibri"/>
          <w:szCs w:val="24"/>
          <w:lang w:eastAsia="ja-JP"/>
        </w:rPr>
        <w:t xml:space="preserve">easuring pulse wave velocity (PWV) can evaluate </w:t>
      </w:r>
      <w:r w:rsidR="009A1B9C" w:rsidRPr="00DC7632">
        <w:rPr>
          <w:rFonts w:ascii="Calibri" w:hAnsi="Calibri" w:cs="Calibri"/>
          <w:szCs w:val="24"/>
          <w:lang w:eastAsia="ja-JP"/>
        </w:rPr>
        <w:t xml:space="preserve">its stiffness </w:t>
      </w:r>
      <w:r w:rsidR="008B2EC6" w:rsidRPr="00DC7632">
        <w:rPr>
          <w:rFonts w:ascii="Calibri" w:hAnsi="Calibri" w:cs="Calibri"/>
          <w:szCs w:val="24"/>
          <w:lang w:eastAsia="ja-JP"/>
        </w:rPr>
        <w:t>as a proxy</w:t>
      </w:r>
      <w:r w:rsidR="001E4861" w:rsidRPr="00DC7632">
        <w:rPr>
          <w:rFonts w:ascii="Calibri" w:hAnsi="Calibri" w:cs="Calibri"/>
          <w:szCs w:val="24"/>
          <w:lang w:eastAsia="ja-JP"/>
        </w:rPr>
        <w:t>, which is reported to be increased in aneurysmal aortas</w:t>
      </w:r>
      <w:r w:rsidR="00383528" w:rsidRPr="00DC7632">
        <w:rPr>
          <w:rFonts w:ascii="Calibri" w:hAnsi="Calibri" w:cs="Calibri"/>
          <w:noProof/>
          <w:szCs w:val="24"/>
          <w:vertAlign w:val="superscript"/>
          <w:lang w:eastAsia="ja-JP"/>
        </w:rPr>
        <w:t>31</w:t>
      </w:r>
      <w:r w:rsidR="004E4A73" w:rsidRPr="00DC7632">
        <w:rPr>
          <w:rFonts w:ascii="Calibri" w:hAnsi="Calibri" w:cs="Calibri"/>
          <w:noProof/>
          <w:szCs w:val="24"/>
          <w:vertAlign w:val="superscript"/>
          <w:lang w:eastAsia="ja-JP"/>
        </w:rPr>
        <w:t>,</w:t>
      </w:r>
      <w:r w:rsidR="00383528" w:rsidRPr="00DC7632">
        <w:rPr>
          <w:rFonts w:ascii="Calibri" w:hAnsi="Calibri" w:cs="Calibri"/>
          <w:noProof/>
          <w:szCs w:val="24"/>
          <w:vertAlign w:val="superscript"/>
          <w:lang w:eastAsia="ja-JP"/>
        </w:rPr>
        <w:t>35</w:t>
      </w:r>
      <w:r w:rsidR="004E4A73" w:rsidRPr="00DC7632">
        <w:rPr>
          <w:rFonts w:ascii="Calibri" w:hAnsi="Calibri" w:cs="Calibri"/>
          <w:noProof/>
          <w:szCs w:val="24"/>
          <w:vertAlign w:val="superscript"/>
          <w:lang w:eastAsia="ja-JP"/>
        </w:rPr>
        <w:t>,</w:t>
      </w:r>
      <w:r w:rsidR="00383528" w:rsidRPr="00DC7632">
        <w:rPr>
          <w:rFonts w:ascii="Calibri" w:hAnsi="Calibri" w:cs="Calibri"/>
          <w:noProof/>
          <w:szCs w:val="24"/>
          <w:vertAlign w:val="superscript"/>
          <w:lang w:eastAsia="ja-JP"/>
        </w:rPr>
        <w:t>41</w:t>
      </w:r>
      <w:r w:rsidR="004E4A73" w:rsidRPr="00DC7632">
        <w:rPr>
          <w:rFonts w:ascii="Calibri" w:hAnsi="Calibri" w:cs="Calibri"/>
          <w:noProof/>
          <w:szCs w:val="24"/>
          <w:vertAlign w:val="superscript"/>
          <w:lang w:eastAsia="ja-JP"/>
        </w:rPr>
        <w:t>,</w:t>
      </w:r>
      <w:r w:rsidR="00383528" w:rsidRPr="00DC7632">
        <w:rPr>
          <w:rFonts w:ascii="Calibri" w:hAnsi="Calibri" w:cs="Calibri"/>
          <w:noProof/>
          <w:szCs w:val="24"/>
          <w:vertAlign w:val="superscript"/>
          <w:lang w:eastAsia="ja-JP"/>
        </w:rPr>
        <w:t>42</w:t>
      </w:r>
      <w:r w:rsidR="008B2EC6" w:rsidRPr="00DC7632">
        <w:rPr>
          <w:rFonts w:ascii="Calibri" w:hAnsi="Calibri" w:cs="Calibri"/>
          <w:szCs w:val="24"/>
          <w:lang w:eastAsia="ja-JP"/>
        </w:rPr>
        <w:t xml:space="preserve">. </w:t>
      </w:r>
      <w:r w:rsidR="00D81C0F" w:rsidRPr="00DC7632">
        <w:rPr>
          <w:rFonts w:ascii="Calibri" w:hAnsi="Calibri" w:cs="Calibri"/>
          <w:szCs w:val="24"/>
          <w:lang w:eastAsia="ja-JP"/>
        </w:rPr>
        <w:t xml:space="preserve">PWV is </w:t>
      </w:r>
      <w:r w:rsidR="0002669A" w:rsidRPr="00DC7632">
        <w:rPr>
          <w:rFonts w:ascii="Calibri" w:hAnsi="Calibri" w:cs="Calibri"/>
          <w:szCs w:val="24"/>
          <w:lang w:eastAsia="ja-JP"/>
        </w:rPr>
        <w:t xml:space="preserve">calculated </w:t>
      </w:r>
      <w:r w:rsidR="00E43483" w:rsidRPr="00DC7632">
        <w:rPr>
          <w:rFonts w:ascii="Calibri" w:hAnsi="Calibri" w:cs="Calibri"/>
          <w:szCs w:val="24"/>
          <w:lang w:eastAsia="ja-JP"/>
        </w:rPr>
        <w:t xml:space="preserve">by </w:t>
      </w:r>
      <w:r w:rsidR="003D76C5">
        <w:rPr>
          <w:rFonts w:ascii="Calibri" w:hAnsi="Calibri" w:cs="Calibri"/>
          <w:szCs w:val="24"/>
          <w:lang w:eastAsia="ja-JP"/>
        </w:rPr>
        <w:t xml:space="preserve">the </w:t>
      </w:r>
      <w:r w:rsidR="00E43483" w:rsidRPr="00DC7632">
        <w:rPr>
          <w:rFonts w:ascii="Calibri" w:hAnsi="Calibri" w:cs="Calibri"/>
          <w:szCs w:val="24"/>
          <w:lang w:eastAsia="ja-JP"/>
        </w:rPr>
        <w:t>transit time between two arterial sites</w:t>
      </w:r>
      <w:r w:rsidR="003D76C5">
        <w:rPr>
          <w:rFonts w:ascii="Calibri" w:hAnsi="Calibri" w:cs="Calibri"/>
          <w:szCs w:val="24"/>
          <w:lang w:eastAsia="ja-JP"/>
        </w:rPr>
        <w:t>,</w:t>
      </w:r>
      <w:r w:rsidR="00E43483" w:rsidRPr="00DC7632">
        <w:rPr>
          <w:rFonts w:ascii="Calibri" w:hAnsi="Calibri" w:cs="Calibri"/>
          <w:szCs w:val="24"/>
          <w:lang w:eastAsia="ja-JP"/>
        </w:rPr>
        <w:t xml:space="preserve"> </w:t>
      </w:r>
      <w:r w:rsidR="00772125" w:rsidRPr="00DC7632">
        <w:rPr>
          <w:rFonts w:ascii="Calibri" w:hAnsi="Calibri" w:cs="Calibri"/>
          <w:szCs w:val="24"/>
          <w:lang w:eastAsia="ja-JP"/>
        </w:rPr>
        <w:t xml:space="preserve">using pulse wave Doppler images </w:t>
      </w:r>
      <w:r w:rsidR="00E43483" w:rsidRPr="00DC7632">
        <w:rPr>
          <w:rFonts w:ascii="Calibri" w:hAnsi="Calibri" w:cs="Calibri"/>
          <w:szCs w:val="24"/>
          <w:lang w:eastAsia="ja-JP"/>
        </w:rPr>
        <w:t>and the</w:t>
      </w:r>
      <w:r w:rsidR="00E63F60" w:rsidRPr="00DC7632">
        <w:rPr>
          <w:rFonts w:ascii="Calibri" w:hAnsi="Calibri" w:cs="Calibri"/>
          <w:szCs w:val="24"/>
          <w:lang w:eastAsia="ja-JP"/>
        </w:rPr>
        <w:t>ir</w:t>
      </w:r>
      <w:r w:rsidR="00E43483" w:rsidRPr="00DC7632">
        <w:rPr>
          <w:rFonts w:ascii="Calibri" w:hAnsi="Calibri" w:cs="Calibri"/>
          <w:szCs w:val="24"/>
          <w:lang w:eastAsia="ja-JP"/>
        </w:rPr>
        <w:t xml:space="preserve"> corresponding distance. </w:t>
      </w:r>
      <w:r w:rsidRPr="00DC7632">
        <w:rPr>
          <w:rFonts w:ascii="Calibri" w:hAnsi="Calibri" w:cs="Calibri"/>
          <w:szCs w:val="24"/>
        </w:rPr>
        <w:t>For comparing aortic diameters, unlike clinical examination, there is no rigorous standardization in terms of cardiac phase for aortic measurements in mice. Therefore, it is still unclear which cardiac phase is appropriate for aortic measurements. However, to ensure reliable and reproducible comparisons, aortic diameters should be measured in a defined phase of the cardiac cycle.</w:t>
      </w:r>
    </w:p>
    <w:p w14:paraId="56F7AF17" w14:textId="77777777" w:rsidR="00285FCF" w:rsidRPr="00DC7632" w:rsidRDefault="00285FCF" w:rsidP="00DE0B97">
      <w:pPr>
        <w:widowControl w:val="0"/>
        <w:jc w:val="both"/>
        <w:rPr>
          <w:rFonts w:ascii="Calibri" w:hAnsi="Calibri" w:cs="Calibri"/>
          <w:szCs w:val="24"/>
        </w:rPr>
      </w:pPr>
    </w:p>
    <w:p w14:paraId="7704E4D0" w14:textId="3682C504" w:rsidR="001B0F77" w:rsidRPr="00DC7632" w:rsidRDefault="004B4565" w:rsidP="00DE0B97">
      <w:pPr>
        <w:widowControl w:val="0"/>
        <w:jc w:val="both"/>
        <w:rPr>
          <w:rFonts w:ascii="Calibri" w:hAnsi="Calibri" w:cs="Calibri"/>
          <w:szCs w:val="24"/>
          <w:lang w:eastAsia="ja-JP"/>
        </w:rPr>
      </w:pPr>
      <w:r w:rsidRPr="00DC7632">
        <w:rPr>
          <w:rFonts w:ascii="Calibri" w:hAnsi="Calibri" w:cs="Calibri"/>
          <w:szCs w:val="24"/>
        </w:rPr>
        <w:t>T</w:t>
      </w:r>
      <w:r w:rsidR="002E592B" w:rsidRPr="00DC7632">
        <w:rPr>
          <w:rFonts w:ascii="Calibri" w:hAnsi="Calibri" w:cs="Calibri"/>
          <w:szCs w:val="24"/>
        </w:rPr>
        <w:t xml:space="preserve">his protocol provides detailed instructions for aortic imaging and data analysis in order to </w:t>
      </w:r>
      <w:r w:rsidRPr="00DC7632">
        <w:rPr>
          <w:rFonts w:ascii="Calibri" w:hAnsi="Calibri" w:cs="Calibri"/>
          <w:szCs w:val="24"/>
        </w:rPr>
        <w:t>measure aortic dimensions</w:t>
      </w:r>
      <w:r w:rsidR="00E0079D" w:rsidRPr="00DC7632">
        <w:rPr>
          <w:rFonts w:ascii="Calibri" w:hAnsi="Calibri" w:cs="Calibri"/>
          <w:szCs w:val="24"/>
        </w:rPr>
        <w:t xml:space="preserve"> accurately</w:t>
      </w:r>
      <w:r w:rsidRPr="00DC7632">
        <w:rPr>
          <w:rFonts w:ascii="Calibri" w:hAnsi="Calibri" w:cs="Calibri"/>
          <w:szCs w:val="24"/>
        </w:rPr>
        <w:t xml:space="preserve">. </w:t>
      </w:r>
      <w:r w:rsidR="006403C0">
        <w:rPr>
          <w:rFonts w:ascii="Calibri" w:hAnsi="Calibri" w:cs="Calibri"/>
          <w:szCs w:val="24"/>
        </w:rPr>
        <w:t>The a</w:t>
      </w:r>
      <w:r w:rsidR="00FF6CE8" w:rsidRPr="00DC7632">
        <w:rPr>
          <w:rFonts w:ascii="Calibri" w:hAnsi="Calibri" w:cs="Calibri"/>
          <w:szCs w:val="24"/>
        </w:rPr>
        <w:t>ortic measurement</w:t>
      </w:r>
      <w:r w:rsidR="006403C0">
        <w:rPr>
          <w:rFonts w:ascii="Calibri" w:hAnsi="Calibri" w:cs="Calibri"/>
          <w:szCs w:val="24"/>
        </w:rPr>
        <w:t>,</w:t>
      </w:r>
      <w:r w:rsidR="00FF6CE8" w:rsidRPr="00DC7632">
        <w:rPr>
          <w:rFonts w:ascii="Calibri" w:hAnsi="Calibri" w:cs="Calibri"/>
          <w:szCs w:val="24"/>
        </w:rPr>
        <w:t xml:space="preserve"> using this protocol</w:t>
      </w:r>
      <w:r w:rsidR="006403C0">
        <w:rPr>
          <w:rFonts w:ascii="Calibri" w:hAnsi="Calibri" w:cs="Calibri"/>
          <w:szCs w:val="24"/>
        </w:rPr>
        <w:t>,</w:t>
      </w:r>
      <w:r w:rsidR="00FF6CE8" w:rsidRPr="00DC7632">
        <w:rPr>
          <w:rFonts w:ascii="Calibri" w:hAnsi="Calibri" w:cs="Calibri"/>
          <w:szCs w:val="24"/>
        </w:rPr>
        <w:t xml:space="preserve"> </w:t>
      </w:r>
      <w:r w:rsidR="00BA27C3" w:rsidRPr="00DC7632">
        <w:rPr>
          <w:rFonts w:ascii="Calibri" w:hAnsi="Calibri" w:cs="Calibri"/>
          <w:szCs w:val="24"/>
        </w:rPr>
        <w:t>wa</w:t>
      </w:r>
      <w:r w:rsidR="00FF6CE8" w:rsidRPr="00DC7632">
        <w:rPr>
          <w:rFonts w:ascii="Calibri" w:hAnsi="Calibri" w:cs="Calibri"/>
          <w:szCs w:val="24"/>
        </w:rPr>
        <w:t xml:space="preserve">s consistent with </w:t>
      </w:r>
      <w:r w:rsidR="00611A79" w:rsidRPr="00DC7632">
        <w:rPr>
          <w:rFonts w:ascii="Calibri" w:hAnsi="Calibri" w:cs="Calibri"/>
          <w:szCs w:val="24"/>
        </w:rPr>
        <w:t xml:space="preserve">the </w:t>
      </w:r>
      <w:r w:rsidR="00FF6CE8" w:rsidRPr="00DC7632">
        <w:rPr>
          <w:rFonts w:ascii="Calibri" w:hAnsi="Calibri" w:cs="Calibri"/>
          <w:szCs w:val="24"/>
        </w:rPr>
        <w:t xml:space="preserve">actual </w:t>
      </w:r>
      <w:r w:rsidR="00FC302A" w:rsidRPr="00DC7632">
        <w:rPr>
          <w:rFonts w:ascii="Calibri" w:hAnsi="Calibri" w:cs="Calibri"/>
          <w:szCs w:val="24"/>
        </w:rPr>
        <w:t xml:space="preserve">ex vivo </w:t>
      </w:r>
      <w:r w:rsidR="00FF6CE8" w:rsidRPr="00DC7632">
        <w:rPr>
          <w:rFonts w:ascii="Calibri" w:hAnsi="Calibri" w:cs="Calibri"/>
          <w:szCs w:val="24"/>
        </w:rPr>
        <w:t>aortic diamet</w:t>
      </w:r>
      <w:r w:rsidR="00FC302A" w:rsidRPr="00DC7632">
        <w:rPr>
          <w:rFonts w:ascii="Calibri" w:hAnsi="Calibri" w:cs="Calibri"/>
          <w:szCs w:val="24"/>
        </w:rPr>
        <w:t>er</w:t>
      </w:r>
      <w:r w:rsidR="00611A79" w:rsidRPr="00DC7632">
        <w:rPr>
          <w:rFonts w:ascii="Calibri" w:hAnsi="Calibri" w:cs="Calibri"/>
          <w:szCs w:val="24"/>
        </w:rPr>
        <w:t xml:space="preserve"> (</w:t>
      </w:r>
      <w:r w:rsidR="00611A79" w:rsidRPr="00DC7632">
        <w:rPr>
          <w:rFonts w:ascii="Calibri" w:hAnsi="Calibri" w:cs="Calibri"/>
          <w:b/>
          <w:szCs w:val="24"/>
        </w:rPr>
        <w:t>Figure 5A</w:t>
      </w:r>
      <w:r w:rsidR="00611A79" w:rsidRPr="00DC7632">
        <w:rPr>
          <w:rFonts w:ascii="Calibri" w:hAnsi="Calibri" w:cs="Calibri"/>
          <w:szCs w:val="24"/>
        </w:rPr>
        <w:t xml:space="preserve">). </w:t>
      </w:r>
      <w:r w:rsidR="00FC302A" w:rsidRPr="00DC7632">
        <w:rPr>
          <w:rFonts w:ascii="Calibri" w:hAnsi="Calibri" w:cs="Calibri"/>
          <w:szCs w:val="24"/>
        </w:rPr>
        <w:t xml:space="preserve">We also confirmed </w:t>
      </w:r>
      <w:r w:rsidR="00FF6CE8" w:rsidRPr="00DC7632">
        <w:rPr>
          <w:rFonts w:ascii="Calibri" w:hAnsi="Calibri" w:cs="Calibri"/>
          <w:szCs w:val="24"/>
        </w:rPr>
        <w:t xml:space="preserve">consistencies of inter- and intraobserver </w:t>
      </w:r>
      <w:r w:rsidR="00927784" w:rsidRPr="00DC7632">
        <w:rPr>
          <w:rFonts w:ascii="Calibri" w:hAnsi="Calibri" w:cs="Calibri"/>
          <w:szCs w:val="24"/>
        </w:rPr>
        <w:t xml:space="preserve">reproducibility </w:t>
      </w:r>
      <w:r w:rsidR="00FF6CE8" w:rsidRPr="00DC7632">
        <w:rPr>
          <w:rFonts w:ascii="Calibri" w:hAnsi="Calibri" w:cs="Calibri"/>
          <w:szCs w:val="24"/>
        </w:rPr>
        <w:t>(</w:t>
      </w:r>
      <w:r w:rsidR="00FF6CE8" w:rsidRPr="00DC7632">
        <w:rPr>
          <w:rFonts w:ascii="Calibri" w:hAnsi="Calibri" w:cs="Calibri"/>
          <w:b/>
          <w:szCs w:val="24"/>
        </w:rPr>
        <w:t>Figure 5</w:t>
      </w:r>
      <w:r w:rsidR="00611A79" w:rsidRPr="00DC7632">
        <w:rPr>
          <w:rFonts w:ascii="Calibri" w:hAnsi="Calibri" w:cs="Calibri"/>
          <w:b/>
          <w:szCs w:val="24"/>
        </w:rPr>
        <w:t>B</w:t>
      </w:r>
      <w:r w:rsidR="006403C0">
        <w:rPr>
          <w:rFonts w:ascii="Calibri" w:hAnsi="Calibri" w:cs="Calibri"/>
          <w:b/>
          <w:szCs w:val="24"/>
        </w:rPr>
        <w:t>,</w:t>
      </w:r>
      <w:r w:rsidR="00FF6CE8" w:rsidRPr="00DC7632">
        <w:rPr>
          <w:rFonts w:ascii="Calibri" w:hAnsi="Calibri" w:cs="Calibri"/>
          <w:b/>
          <w:szCs w:val="24"/>
        </w:rPr>
        <w:t>C</w:t>
      </w:r>
      <w:r w:rsidR="00FF6CE8" w:rsidRPr="00DC7632">
        <w:rPr>
          <w:rFonts w:ascii="Calibri" w:hAnsi="Calibri" w:cs="Calibri"/>
          <w:szCs w:val="24"/>
        </w:rPr>
        <w:t xml:space="preserve">). </w:t>
      </w:r>
      <w:r w:rsidR="00EB4796" w:rsidRPr="00DC7632">
        <w:rPr>
          <w:rFonts w:ascii="Calibri" w:hAnsi="Calibri" w:cs="Calibri"/>
          <w:szCs w:val="24"/>
        </w:rPr>
        <w:t xml:space="preserve">All steps in this protocol, especially probe position and cardiac cycle, are necessary for accurate measurements. </w:t>
      </w:r>
      <w:r w:rsidR="00FF6CE8" w:rsidRPr="00DC7632">
        <w:rPr>
          <w:rFonts w:ascii="Calibri" w:hAnsi="Calibri" w:cs="Calibri"/>
          <w:szCs w:val="24"/>
        </w:rPr>
        <w:t xml:space="preserve">However, </w:t>
      </w:r>
      <w:r w:rsidR="00EB4796" w:rsidRPr="00DC7632">
        <w:rPr>
          <w:rFonts w:ascii="Calibri" w:hAnsi="Calibri" w:cs="Calibri"/>
          <w:szCs w:val="24"/>
        </w:rPr>
        <w:t xml:space="preserve">even </w:t>
      </w:r>
      <w:r w:rsidR="006403C0">
        <w:rPr>
          <w:rFonts w:ascii="Calibri" w:hAnsi="Calibri" w:cs="Calibri"/>
          <w:szCs w:val="24"/>
        </w:rPr>
        <w:t xml:space="preserve">when </w:t>
      </w:r>
      <w:r w:rsidR="00D32A99" w:rsidRPr="00DC7632">
        <w:rPr>
          <w:rFonts w:ascii="Calibri" w:hAnsi="Calibri" w:cs="Calibri"/>
          <w:szCs w:val="24"/>
        </w:rPr>
        <w:t>u</w:t>
      </w:r>
      <w:r w:rsidR="00125A12" w:rsidRPr="00DC7632">
        <w:rPr>
          <w:rFonts w:ascii="Calibri" w:hAnsi="Calibri" w:cs="Calibri"/>
          <w:szCs w:val="24"/>
        </w:rPr>
        <w:t>sing</w:t>
      </w:r>
      <w:r w:rsidR="00D32A99" w:rsidRPr="00DC7632">
        <w:rPr>
          <w:rFonts w:ascii="Calibri" w:hAnsi="Calibri" w:cs="Calibri"/>
          <w:szCs w:val="24"/>
        </w:rPr>
        <w:t xml:space="preserve"> </w:t>
      </w:r>
      <w:r w:rsidR="00EB4796" w:rsidRPr="00DC7632">
        <w:rPr>
          <w:rFonts w:ascii="Calibri" w:hAnsi="Calibri" w:cs="Calibri"/>
          <w:szCs w:val="24"/>
        </w:rPr>
        <w:t xml:space="preserve">appropriate procedures, </w:t>
      </w:r>
      <w:r w:rsidR="00FF6CE8" w:rsidRPr="00DC7632">
        <w:rPr>
          <w:rFonts w:ascii="Calibri" w:hAnsi="Calibri" w:cs="Calibri"/>
          <w:szCs w:val="24"/>
        </w:rPr>
        <w:t>a</w:t>
      </w:r>
      <w:r w:rsidR="002E592B" w:rsidRPr="00DC7632">
        <w:rPr>
          <w:rFonts w:ascii="Calibri" w:hAnsi="Calibri" w:cs="Calibri"/>
          <w:szCs w:val="24"/>
        </w:rPr>
        <w:t xml:space="preserve">rtifacts during ultrasound </w:t>
      </w:r>
      <w:r w:rsidR="00496511" w:rsidRPr="00DC7632">
        <w:rPr>
          <w:rFonts w:ascii="Calibri" w:hAnsi="Calibri" w:cs="Calibri"/>
          <w:szCs w:val="24"/>
        </w:rPr>
        <w:t xml:space="preserve">imaging are unavoidable. </w:t>
      </w:r>
      <w:r w:rsidR="002E592B" w:rsidRPr="00DC7632">
        <w:rPr>
          <w:rFonts w:ascii="Calibri" w:hAnsi="Calibri" w:cs="Calibri"/>
          <w:szCs w:val="24"/>
        </w:rPr>
        <w:t xml:space="preserve">The </w:t>
      </w:r>
      <w:r w:rsidR="00611A79" w:rsidRPr="00DC7632">
        <w:rPr>
          <w:rFonts w:ascii="Calibri" w:hAnsi="Calibri" w:cs="Calibri"/>
          <w:szCs w:val="24"/>
        </w:rPr>
        <w:t xml:space="preserve">location of </w:t>
      </w:r>
      <w:r w:rsidR="002E592B" w:rsidRPr="00DC7632">
        <w:rPr>
          <w:rFonts w:ascii="Calibri" w:hAnsi="Calibri" w:cs="Calibri"/>
          <w:szCs w:val="24"/>
        </w:rPr>
        <w:t>ribs and lung</w:t>
      </w:r>
      <w:r w:rsidR="00611A79" w:rsidRPr="00DC7632">
        <w:rPr>
          <w:rFonts w:ascii="Calibri" w:hAnsi="Calibri" w:cs="Calibri"/>
          <w:szCs w:val="24"/>
        </w:rPr>
        <w:t>, as well as respiration and cardiac pulsation,</w:t>
      </w:r>
      <w:r w:rsidR="002E592B" w:rsidRPr="00DC7632">
        <w:rPr>
          <w:rFonts w:ascii="Calibri" w:hAnsi="Calibri" w:cs="Calibri"/>
          <w:szCs w:val="24"/>
        </w:rPr>
        <w:t xml:space="preserve"> can </w:t>
      </w:r>
      <w:r w:rsidR="00611A79" w:rsidRPr="00DC7632">
        <w:rPr>
          <w:rFonts w:ascii="Calibri" w:hAnsi="Calibri" w:cs="Calibri"/>
          <w:szCs w:val="24"/>
        </w:rPr>
        <w:t xml:space="preserve">affect </w:t>
      </w:r>
      <w:r w:rsidR="006403C0">
        <w:rPr>
          <w:rFonts w:ascii="Calibri" w:hAnsi="Calibri" w:cs="Calibri"/>
          <w:szCs w:val="24"/>
        </w:rPr>
        <w:t xml:space="preserve">the </w:t>
      </w:r>
      <w:r w:rsidR="00611A79" w:rsidRPr="00DC7632">
        <w:rPr>
          <w:rFonts w:ascii="Calibri" w:hAnsi="Calibri" w:cs="Calibri"/>
          <w:szCs w:val="24"/>
        </w:rPr>
        <w:t xml:space="preserve">image quality of </w:t>
      </w:r>
      <w:r w:rsidR="002E592B" w:rsidRPr="00DC7632">
        <w:rPr>
          <w:rFonts w:ascii="Calibri" w:hAnsi="Calibri" w:cs="Calibri"/>
          <w:szCs w:val="24"/>
        </w:rPr>
        <w:t xml:space="preserve">the thoracic aorta. </w:t>
      </w:r>
      <w:r w:rsidR="00FF6CE8" w:rsidRPr="00DC7632">
        <w:rPr>
          <w:rFonts w:ascii="Calibri" w:hAnsi="Calibri" w:cs="Calibri"/>
          <w:szCs w:val="24"/>
        </w:rPr>
        <w:t>Intestinal</w:t>
      </w:r>
      <w:r w:rsidR="002E592B" w:rsidRPr="00DC7632">
        <w:rPr>
          <w:rFonts w:ascii="Calibri" w:hAnsi="Calibri" w:cs="Calibri"/>
          <w:szCs w:val="24"/>
        </w:rPr>
        <w:t xml:space="preserve"> gas </w:t>
      </w:r>
      <w:r w:rsidR="00611A79" w:rsidRPr="00DC7632">
        <w:rPr>
          <w:rFonts w:ascii="Calibri" w:hAnsi="Calibri" w:cs="Calibri"/>
          <w:szCs w:val="24"/>
        </w:rPr>
        <w:t xml:space="preserve">can </w:t>
      </w:r>
      <w:r w:rsidR="002E592B" w:rsidRPr="00DC7632">
        <w:rPr>
          <w:rFonts w:ascii="Calibri" w:hAnsi="Calibri" w:cs="Calibri"/>
          <w:szCs w:val="24"/>
        </w:rPr>
        <w:t>also cause artifact</w:t>
      </w:r>
      <w:r w:rsidRPr="00DC7632">
        <w:rPr>
          <w:rFonts w:ascii="Calibri" w:hAnsi="Calibri" w:cs="Calibri"/>
          <w:szCs w:val="24"/>
        </w:rPr>
        <w:t>s</w:t>
      </w:r>
      <w:r w:rsidR="00FF6CE8" w:rsidRPr="00DC7632">
        <w:rPr>
          <w:rFonts w:ascii="Calibri" w:hAnsi="Calibri" w:cs="Calibri"/>
          <w:szCs w:val="24"/>
        </w:rPr>
        <w:t xml:space="preserve"> in abdominal </w:t>
      </w:r>
      <w:r w:rsidR="002E592B" w:rsidRPr="00DC7632">
        <w:rPr>
          <w:rFonts w:ascii="Calibri" w:hAnsi="Calibri" w:cs="Calibri"/>
          <w:szCs w:val="24"/>
        </w:rPr>
        <w:t xml:space="preserve">imaging. </w:t>
      </w:r>
      <w:r w:rsidRPr="00DC7632">
        <w:rPr>
          <w:rFonts w:ascii="Calibri" w:hAnsi="Calibri" w:cs="Calibri"/>
          <w:szCs w:val="24"/>
        </w:rPr>
        <w:t xml:space="preserve">Thus, </w:t>
      </w:r>
      <w:r w:rsidR="00E0079D" w:rsidRPr="00DC7632">
        <w:rPr>
          <w:rFonts w:ascii="Calibri" w:hAnsi="Calibri" w:cs="Calibri"/>
          <w:szCs w:val="24"/>
        </w:rPr>
        <w:t xml:space="preserve">we suggest defining exclusion criteria when </w:t>
      </w:r>
      <w:r w:rsidR="00FC302A" w:rsidRPr="00DC7632">
        <w:rPr>
          <w:rFonts w:ascii="Calibri" w:hAnsi="Calibri" w:cs="Calibri"/>
          <w:szCs w:val="24"/>
        </w:rPr>
        <w:t>follow</w:t>
      </w:r>
      <w:r w:rsidR="00E0079D" w:rsidRPr="00DC7632">
        <w:rPr>
          <w:rFonts w:ascii="Calibri" w:hAnsi="Calibri" w:cs="Calibri"/>
          <w:szCs w:val="24"/>
        </w:rPr>
        <w:t>ing</w:t>
      </w:r>
      <w:r w:rsidR="00FC302A" w:rsidRPr="00DC7632">
        <w:rPr>
          <w:rFonts w:ascii="Calibri" w:hAnsi="Calibri" w:cs="Calibri"/>
          <w:szCs w:val="24"/>
        </w:rPr>
        <w:t xml:space="preserve"> this protocol </w:t>
      </w:r>
      <w:r w:rsidRPr="00DC7632">
        <w:rPr>
          <w:rFonts w:ascii="Calibri" w:hAnsi="Calibri" w:cs="Calibri"/>
          <w:szCs w:val="24"/>
        </w:rPr>
        <w:t>in c</w:t>
      </w:r>
      <w:r w:rsidR="001E4861" w:rsidRPr="00DC7632">
        <w:rPr>
          <w:rFonts w:ascii="Calibri" w:hAnsi="Calibri" w:cs="Calibri"/>
          <w:szCs w:val="24"/>
        </w:rPr>
        <w:t>ase of poor aortic images.</w:t>
      </w:r>
    </w:p>
    <w:p w14:paraId="11CAE924" w14:textId="77777777" w:rsidR="00565086" w:rsidRPr="00DC7632" w:rsidRDefault="00565086" w:rsidP="00DE0B97">
      <w:pPr>
        <w:widowControl w:val="0"/>
        <w:jc w:val="both"/>
        <w:rPr>
          <w:rFonts w:ascii="Calibri" w:hAnsi="Calibri" w:cs="Calibri"/>
          <w:szCs w:val="24"/>
          <w:lang w:eastAsia="ja-JP"/>
        </w:rPr>
      </w:pPr>
    </w:p>
    <w:p w14:paraId="305EBB02" w14:textId="400DEFB9" w:rsidR="00565086" w:rsidRPr="00DC7632" w:rsidRDefault="00565086" w:rsidP="00DE0B97">
      <w:pPr>
        <w:widowControl w:val="0"/>
        <w:jc w:val="both"/>
        <w:rPr>
          <w:rFonts w:ascii="Calibri" w:hAnsi="Calibri" w:cs="Calibri"/>
          <w:szCs w:val="24"/>
          <w:lang w:eastAsia="ja-JP"/>
        </w:rPr>
      </w:pPr>
      <w:r w:rsidRPr="00DC7632">
        <w:rPr>
          <w:rFonts w:ascii="Calibri" w:hAnsi="Calibri" w:cs="Calibri"/>
          <w:szCs w:val="24"/>
        </w:rPr>
        <w:t>With the advent of high-resolution ultrasound systems, the aortic structure of mice can be examined in exquisite detail</w:t>
      </w:r>
      <w:r w:rsidR="006403C0">
        <w:rPr>
          <w:rFonts w:ascii="Calibri" w:hAnsi="Calibri" w:cs="Calibri"/>
          <w:szCs w:val="24"/>
        </w:rPr>
        <w:t>, both</w:t>
      </w:r>
      <w:r w:rsidRPr="00DC7632">
        <w:rPr>
          <w:rFonts w:ascii="Calibri" w:hAnsi="Calibri" w:cs="Calibri"/>
          <w:szCs w:val="24"/>
        </w:rPr>
        <w:t xml:space="preserve"> </w:t>
      </w:r>
      <w:r w:rsidR="001B0F77" w:rsidRPr="00DC7632">
        <w:rPr>
          <w:rFonts w:ascii="Calibri" w:hAnsi="Calibri" w:cs="Calibri"/>
          <w:szCs w:val="24"/>
        </w:rPr>
        <w:t>serially</w:t>
      </w:r>
      <w:r w:rsidRPr="00DC7632">
        <w:rPr>
          <w:rFonts w:ascii="Calibri" w:hAnsi="Calibri" w:cs="Calibri"/>
          <w:szCs w:val="24"/>
        </w:rPr>
        <w:t xml:space="preserve"> and conventionally, thereby greatly contributing to the understanding of aortic aneurysms. </w:t>
      </w:r>
      <w:r w:rsidR="000870E1" w:rsidRPr="00DC7632">
        <w:rPr>
          <w:rFonts w:ascii="Calibri" w:hAnsi="Calibri" w:cs="Calibri"/>
          <w:szCs w:val="24"/>
        </w:rPr>
        <w:t>Ultrasound imaging</w:t>
      </w:r>
      <w:r w:rsidRPr="00DC7632">
        <w:rPr>
          <w:rFonts w:ascii="Calibri" w:hAnsi="Calibri" w:cs="Calibri"/>
          <w:szCs w:val="24"/>
        </w:rPr>
        <w:t>, with the protocol as described above, is a reliable and reproducible noninvasive approach for quantify</w:t>
      </w:r>
      <w:r w:rsidR="001E4861" w:rsidRPr="00DC7632">
        <w:rPr>
          <w:rFonts w:ascii="Calibri" w:hAnsi="Calibri" w:cs="Calibri"/>
          <w:szCs w:val="24"/>
        </w:rPr>
        <w:t>ing aortic aneurysms in mice.</w:t>
      </w:r>
      <w:r w:rsidR="001E4861" w:rsidRPr="00DC7632">
        <w:rPr>
          <w:rFonts w:ascii="Calibri" w:hAnsi="Calibri" w:cs="Calibri"/>
          <w:szCs w:val="24"/>
        </w:rPr>
        <w:tab/>
      </w:r>
    </w:p>
    <w:p w14:paraId="3D3906A8" w14:textId="77777777" w:rsidR="00565086" w:rsidRPr="00DC7632" w:rsidRDefault="00565086" w:rsidP="00DE0B97">
      <w:pPr>
        <w:widowControl w:val="0"/>
        <w:jc w:val="both"/>
        <w:rPr>
          <w:rFonts w:ascii="Calibri" w:hAnsi="Calibri" w:cs="Calibri"/>
          <w:szCs w:val="24"/>
        </w:rPr>
      </w:pPr>
      <w:r w:rsidRPr="00DC7632">
        <w:rPr>
          <w:rFonts w:ascii="Calibri" w:hAnsi="Calibri" w:cs="Calibri"/>
          <w:szCs w:val="24"/>
        </w:rPr>
        <w:tab/>
      </w:r>
    </w:p>
    <w:p w14:paraId="4FC12715" w14:textId="77777777" w:rsidR="00565086" w:rsidRPr="00DC7632" w:rsidRDefault="00DE0B97" w:rsidP="00DE0B97">
      <w:pPr>
        <w:widowControl w:val="0"/>
        <w:jc w:val="both"/>
        <w:rPr>
          <w:rFonts w:ascii="Calibri" w:hAnsi="Calibri" w:cs="Calibri"/>
          <w:szCs w:val="24"/>
        </w:rPr>
      </w:pPr>
      <w:r w:rsidRPr="00DC7632">
        <w:rPr>
          <w:rFonts w:ascii="Calibri" w:hAnsi="Calibri" w:cs="Calibri"/>
          <w:b/>
          <w:szCs w:val="24"/>
        </w:rPr>
        <w:t>ACKNOWLEDGMENTS</w:t>
      </w:r>
      <w:r w:rsidR="0031239E">
        <w:rPr>
          <w:rFonts w:ascii="Calibri" w:hAnsi="Calibri" w:cs="Calibri"/>
          <w:b/>
          <w:szCs w:val="24"/>
        </w:rPr>
        <w:t>:</w:t>
      </w:r>
    </w:p>
    <w:p w14:paraId="4005387B" w14:textId="6AE5470B" w:rsidR="00565086" w:rsidRPr="00DC7632" w:rsidRDefault="00565086" w:rsidP="00DE0B97">
      <w:pPr>
        <w:widowControl w:val="0"/>
        <w:jc w:val="both"/>
        <w:rPr>
          <w:rFonts w:ascii="Calibri" w:hAnsi="Calibri" w:cs="Calibri"/>
          <w:szCs w:val="24"/>
        </w:rPr>
      </w:pPr>
      <w:r w:rsidRPr="00DC7632">
        <w:rPr>
          <w:rFonts w:ascii="Calibri" w:hAnsi="Calibri" w:cs="Calibri"/>
          <w:szCs w:val="24"/>
        </w:rPr>
        <w:t>The authors’ research work was supported by the National Heart, Lung, and Blood Institute of the National Institutes of Health under award numbers R01HL133723 and R01HL139748 and the American Heart Association SFRN in Vascular Disease (18SFRN33960001). H</w:t>
      </w:r>
      <w:r w:rsidR="006403C0">
        <w:rPr>
          <w:rFonts w:ascii="Calibri" w:hAnsi="Calibri" w:cs="Calibri"/>
          <w:szCs w:val="24"/>
        </w:rPr>
        <w:t>.</w:t>
      </w:r>
      <w:r w:rsidRPr="00DC7632">
        <w:rPr>
          <w:rFonts w:ascii="Calibri" w:hAnsi="Calibri" w:cs="Calibri"/>
          <w:szCs w:val="24"/>
        </w:rPr>
        <w:t>S</w:t>
      </w:r>
      <w:r w:rsidR="006403C0">
        <w:rPr>
          <w:rFonts w:ascii="Calibri" w:hAnsi="Calibri" w:cs="Calibri"/>
          <w:szCs w:val="24"/>
        </w:rPr>
        <w:t>.</w:t>
      </w:r>
      <w:r w:rsidRPr="00DC7632">
        <w:rPr>
          <w:rFonts w:ascii="Calibri" w:hAnsi="Calibri" w:cs="Calibri"/>
          <w:szCs w:val="24"/>
        </w:rPr>
        <w:t xml:space="preserve"> is supported by an AHA postdoctoral fellowship (18POST33990468). J</w:t>
      </w:r>
      <w:r w:rsidR="006403C0">
        <w:rPr>
          <w:rFonts w:ascii="Calibri" w:hAnsi="Calibri" w:cs="Calibri"/>
          <w:szCs w:val="24"/>
        </w:rPr>
        <w:t>.</w:t>
      </w:r>
      <w:r w:rsidRPr="00DC7632">
        <w:rPr>
          <w:rFonts w:ascii="Calibri" w:hAnsi="Calibri" w:cs="Calibri"/>
          <w:szCs w:val="24"/>
        </w:rPr>
        <w:t>C</w:t>
      </w:r>
      <w:r w:rsidR="006403C0">
        <w:rPr>
          <w:rFonts w:ascii="Calibri" w:hAnsi="Calibri" w:cs="Calibri"/>
          <w:szCs w:val="24"/>
        </w:rPr>
        <w:t>.</w:t>
      </w:r>
      <w:r w:rsidRPr="00DC7632">
        <w:rPr>
          <w:rFonts w:ascii="Calibri" w:hAnsi="Calibri" w:cs="Calibri"/>
          <w:szCs w:val="24"/>
        </w:rPr>
        <w:t xml:space="preserve"> is supported by NCATS UL1TR001998. The content in this manuscript is solely the responsibility of the authors and does not necessarily represent the official views of the National Institutes of Health.</w:t>
      </w:r>
    </w:p>
    <w:p w14:paraId="23549715" w14:textId="77777777" w:rsidR="00565086" w:rsidRPr="00DC7632" w:rsidRDefault="00565086" w:rsidP="00DE0B97">
      <w:pPr>
        <w:widowControl w:val="0"/>
        <w:jc w:val="both"/>
        <w:rPr>
          <w:rFonts w:ascii="Calibri" w:hAnsi="Calibri" w:cs="Calibri"/>
          <w:szCs w:val="24"/>
        </w:rPr>
      </w:pPr>
    </w:p>
    <w:p w14:paraId="7F34D6A5" w14:textId="71B25795" w:rsidR="00565086" w:rsidRPr="00DC7632" w:rsidRDefault="0031239E" w:rsidP="00DE0B97">
      <w:pPr>
        <w:widowControl w:val="0"/>
        <w:jc w:val="both"/>
        <w:rPr>
          <w:rFonts w:ascii="Calibri" w:hAnsi="Calibri" w:cs="Calibri"/>
          <w:szCs w:val="24"/>
        </w:rPr>
      </w:pPr>
      <w:r>
        <w:rPr>
          <w:rFonts w:ascii="Calibri" w:hAnsi="Calibri" w:cs="Calibri"/>
          <w:b/>
          <w:szCs w:val="24"/>
        </w:rPr>
        <w:t>DISCLOSURES:</w:t>
      </w:r>
    </w:p>
    <w:p w14:paraId="291B65DD" w14:textId="61D6E4FD" w:rsidR="00565086" w:rsidRPr="00DC7632" w:rsidRDefault="00565086" w:rsidP="00DE0B97">
      <w:pPr>
        <w:widowControl w:val="0"/>
        <w:jc w:val="both"/>
        <w:rPr>
          <w:rFonts w:ascii="Calibri" w:hAnsi="Calibri" w:cs="Calibri"/>
          <w:szCs w:val="24"/>
        </w:rPr>
      </w:pPr>
      <w:r w:rsidRPr="00DC7632">
        <w:rPr>
          <w:rFonts w:ascii="Calibri" w:hAnsi="Calibri" w:cs="Calibri"/>
          <w:szCs w:val="24"/>
        </w:rPr>
        <w:t>The authors have no</w:t>
      </w:r>
      <w:r w:rsidR="0031239E">
        <w:rPr>
          <w:rFonts w:ascii="Calibri" w:hAnsi="Calibri" w:cs="Calibri"/>
          <w:szCs w:val="24"/>
        </w:rPr>
        <w:t>thing to</w:t>
      </w:r>
      <w:r w:rsidRPr="00DC7632">
        <w:rPr>
          <w:rFonts w:ascii="Calibri" w:hAnsi="Calibri" w:cs="Calibri"/>
          <w:szCs w:val="24"/>
        </w:rPr>
        <w:t xml:space="preserve"> disclosure.</w:t>
      </w:r>
    </w:p>
    <w:p w14:paraId="1B1F94BF" w14:textId="77777777" w:rsidR="00DE0B97" w:rsidRPr="00DC7632" w:rsidRDefault="00DE0B97" w:rsidP="00DE0B97">
      <w:pPr>
        <w:widowControl w:val="0"/>
        <w:jc w:val="both"/>
        <w:rPr>
          <w:rFonts w:ascii="Calibri" w:hAnsi="Calibri" w:cs="Calibri"/>
          <w:szCs w:val="24"/>
        </w:rPr>
      </w:pPr>
    </w:p>
    <w:p w14:paraId="259C74BE" w14:textId="0C1BB37A" w:rsidR="00565086" w:rsidRPr="00DC7632" w:rsidRDefault="00DE0B97" w:rsidP="00597D67">
      <w:pPr>
        <w:widowControl w:val="0"/>
        <w:jc w:val="both"/>
        <w:rPr>
          <w:rStyle w:val="RefList"/>
          <w:rFonts w:ascii="Calibri" w:hAnsi="Calibri" w:cs="Calibri"/>
          <w:szCs w:val="24"/>
        </w:rPr>
      </w:pPr>
      <w:r w:rsidRPr="00DC7632">
        <w:rPr>
          <w:rFonts w:ascii="Calibri" w:hAnsi="Calibri" w:cs="Calibri"/>
          <w:b/>
          <w:szCs w:val="24"/>
        </w:rPr>
        <w:t>REFERENCES</w:t>
      </w:r>
      <w:r w:rsidR="0031239E">
        <w:rPr>
          <w:rFonts w:ascii="Calibri" w:hAnsi="Calibri" w:cs="Calibri"/>
          <w:b/>
          <w:szCs w:val="24"/>
        </w:rPr>
        <w:t>:</w:t>
      </w:r>
      <w:bookmarkStart w:id="1" w:name="[RefList_-_US_JOVE_Manuscri]"/>
      <w:bookmarkEnd w:id="1"/>
    </w:p>
    <w:p w14:paraId="7E375212" w14:textId="108C7E2C" w:rsidR="00383528" w:rsidRPr="00DC7632" w:rsidRDefault="00383528" w:rsidP="00DE0B97">
      <w:pPr>
        <w:pStyle w:val="EndNoteBibliography"/>
        <w:jc w:val="both"/>
        <w:rPr>
          <w:rFonts w:cs="Calibri"/>
          <w:szCs w:val="24"/>
        </w:rPr>
      </w:pPr>
      <w:bookmarkStart w:id="2" w:name="_ENREF_1"/>
      <w:r w:rsidRPr="00DC7632">
        <w:rPr>
          <w:rFonts w:cs="Calibri"/>
          <w:szCs w:val="24"/>
        </w:rPr>
        <w:t>1</w:t>
      </w:r>
      <w:r w:rsidR="003B7219">
        <w:rPr>
          <w:rFonts w:cs="Calibri"/>
          <w:szCs w:val="24"/>
        </w:rPr>
        <w:t xml:space="preserve">. </w:t>
      </w:r>
      <w:r w:rsidRPr="00DC7632">
        <w:rPr>
          <w:rFonts w:cs="Calibri"/>
          <w:szCs w:val="24"/>
        </w:rPr>
        <w:t>Hiratzka, L. F.</w:t>
      </w:r>
      <w:r w:rsidRPr="00DC7632">
        <w:rPr>
          <w:rFonts w:cs="Calibri"/>
          <w:i/>
          <w:szCs w:val="24"/>
        </w:rPr>
        <w:t xml:space="preserve"> </w:t>
      </w:r>
      <w:r w:rsidRPr="00597D67">
        <w:rPr>
          <w:rFonts w:cs="Calibri"/>
          <w:szCs w:val="24"/>
        </w:rPr>
        <w:t>et al.</w:t>
      </w:r>
      <w:r w:rsidRPr="00DC7632">
        <w:rPr>
          <w:rFonts w:cs="Calibri"/>
          <w:szCs w:val="24"/>
        </w:rPr>
        <w:t xml:space="preserve"> 2010 ACCF/AHA/AATS/ACR/ASA/SCA/SCAI/SIR/STS/SVM guidelines for the diagnosis and management of patients with Thoracic Aortic Disease: a report of the American College of Cardiology Foundation/American Heart Association Task Force on Practice Guidelines, American Association for Thoracic Surgery, American College of Radiology, American Stroke Association, Society of Cardiovascular Anesthesiologists, Society for Cardiovascular Angiography and Interventions, Society of Interventional Radiology, Society of Thoracic Surgeons, and Society for Vascular Medicine. </w:t>
      </w:r>
      <w:r w:rsidRPr="00DC7632">
        <w:rPr>
          <w:rFonts w:cs="Calibri"/>
          <w:i/>
          <w:szCs w:val="24"/>
        </w:rPr>
        <w:t>Circulation.</w:t>
      </w:r>
      <w:r w:rsidRPr="00DC7632">
        <w:rPr>
          <w:rFonts w:cs="Calibri"/>
          <w:szCs w:val="24"/>
        </w:rPr>
        <w:t xml:space="preserve"> </w:t>
      </w:r>
      <w:r w:rsidRPr="00DC7632">
        <w:rPr>
          <w:rFonts w:cs="Calibri"/>
          <w:b/>
          <w:szCs w:val="24"/>
        </w:rPr>
        <w:t>121</w:t>
      </w:r>
      <w:r w:rsidRPr="00DC7632">
        <w:rPr>
          <w:rFonts w:cs="Calibri"/>
          <w:szCs w:val="24"/>
        </w:rPr>
        <w:t xml:space="preserve"> (13), e266-369</w:t>
      </w:r>
      <w:r w:rsidR="003B7219">
        <w:rPr>
          <w:rFonts w:cs="Calibri"/>
          <w:szCs w:val="24"/>
        </w:rPr>
        <w:t xml:space="preserve"> (</w:t>
      </w:r>
      <w:r w:rsidRPr="00DC7632">
        <w:rPr>
          <w:rFonts w:cs="Calibri"/>
          <w:szCs w:val="24"/>
        </w:rPr>
        <w:t>2010).</w:t>
      </w:r>
      <w:bookmarkEnd w:id="2"/>
    </w:p>
    <w:p w14:paraId="2B546D75" w14:textId="51547BFA" w:rsidR="00383528" w:rsidRPr="00DC7632" w:rsidRDefault="00383528" w:rsidP="00DE0B97">
      <w:pPr>
        <w:pStyle w:val="EndNoteBibliography"/>
        <w:jc w:val="both"/>
        <w:rPr>
          <w:rFonts w:cs="Calibri"/>
          <w:szCs w:val="24"/>
        </w:rPr>
      </w:pPr>
      <w:bookmarkStart w:id="3" w:name="_ENREF_2"/>
      <w:r w:rsidRPr="00DC7632">
        <w:rPr>
          <w:rFonts w:cs="Calibri"/>
          <w:szCs w:val="24"/>
        </w:rPr>
        <w:t>2</w:t>
      </w:r>
      <w:r w:rsidR="003B7219">
        <w:rPr>
          <w:rFonts w:cs="Calibri"/>
          <w:szCs w:val="24"/>
        </w:rPr>
        <w:t xml:space="preserve">. </w:t>
      </w:r>
      <w:r w:rsidRPr="00DC7632">
        <w:rPr>
          <w:rFonts w:cs="Calibri"/>
          <w:szCs w:val="24"/>
        </w:rPr>
        <w:t>Robinet, P.</w:t>
      </w:r>
      <w:r w:rsidRPr="00DC7632">
        <w:rPr>
          <w:rFonts w:cs="Calibri"/>
          <w:i/>
          <w:szCs w:val="24"/>
        </w:rPr>
        <w:t xml:space="preserve"> </w:t>
      </w:r>
      <w:r w:rsidRPr="00597D67">
        <w:rPr>
          <w:rFonts w:cs="Calibri"/>
          <w:szCs w:val="24"/>
        </w:rPr>
        <w:t>et al.</w:t>
      </w:r>
      <w:r w:rsidRPr="00DC7632">
        <w:rPr>
          <w:rFonts w:cs="Calibri"/>
          <w:szCs w:val="24"/>
        </w:rPr>
        <w:t xml:space="preserve"> Consideration of Sex Differences in Design and Reporting of Experimental Arterial Pathology Studies-Statement From ATVB Council. </w:t>
      </w:r>
      <w:r w:rsidR="00721EC7" w:rsidRPr="00DC7632">
        <w:rPr>
          <w:rFonts w:cs="Calibri"/>
          <w:bCs/>
          <w:i/>
          <w:szCs w:val="24"/>
          <w:shd w:val="clear" w:color="auto" w:fill="FFFFFF"/>
        </w:rPr>
        <w:t>Arteriosclerosis, Thrombosis, and Vascular Biology</w:t>
      </w:r>
      <w:r w:rsidRPr="00DC7632">
        <w:rPr>
          <w:rFonts w:cs="Calibri"/>
          <w:i/>
          <w:szCs w:val="24"/>
        </w:rPr>
        <w:t>.</w:t>
      </w:r>
      <w:r w:rsidRPr="00DC7632">
        <w:rPr>
          <w:rFonts w:cs="Calibri"/>
          <w:szCs w:val="24"/>
        </w:rPr>
        <w:t xml:space="preserve"> </w:t>
      </w:r>
      <w:r w:rsidRPr="00DC7632">
        <w:rPr>
          <w:rFonts w:cs="Calibri"/>
          <w:b/>
          <w:szCs w:val="24"/>
        </w:rPr>
        <w:t>38</w:t>
      </w:r>
      <w:r w:rsidRPr="00DC7632">
        <w:rPr>
          <w:rFonts w:cs="Calibri"/>
          <w:szCs w:val="24"/>
        </w:rPr>
        <w:t xml:space="preserve"> (2), 292-303</w:t>
      </w:r>
      <w:r w:rsidR="003B7219">
        <w:rPr>
          <w:rFonts w:cs="Calibri"/>
          <w:szCs w:val="24"/>
        </w:rPr>
        <w:t xml:space="preserve"> (</w:t>
      </w:r>
      <w:r w:rsidRPr="00DC7632">
        <w:rPr>
          <w:rFonts w:cs="Calibri"/>
          <w:szCs w:val="24"/>
        </w:rPr>
        <w:t>2018).</w:t>
      </w:r>
      <w:bookmarkEnd w:id="3"/>
    </w:p>
    <w:p w14:paraId="60F7F127" w14:textId="1DAEA531" w:rsidR="00383528" w:rsidRPr="00DC7632" w:rsidRDefault="00383528" w:rsidP="00DE0B97">
      <w:pPr>
        <w:pStyle w:val="EndNoteBibliography"/>
        <w:jc w:val="both"/>
        <w:rPr>
          <w:rFonts w:cs="Calibri"/>
          <w:szCs w:val="24"/>
        </w:rPr>
      </w:pPr>
      <w:bookmarkStart w:id="4" w:name="_ENREF_3"/>
      <w:r w:rsidRPr="00DC7632">
        <w:rPr>
          <w:rFonts w:cs="Calibri"/>
          <w:szCs w:val="24"/>
        </w:rPr>
        <w:t>3</w:t>
      </w:r>
      <w:r w:rsidR="003B7219">
        <w:rPr>
          <w:rFonts w:cs="Calibri"/>
          <w:szCs w:val="24"/>
        </w:rPr>
        <w:t xml:space="preserve">. </w:t>
      </w:r>
      <w:r w:rsidRPr="00DC7632">
        <w:rPr>
          <w:rFonts w:cs="Calibri"/>
          <w:szCs w:val="24"/>
        </w:rPr>
        <w:t>Wanhainen, A., Mani, K.</w:t>
      </w:r>
      <w:r w:rsidR="003B7219">
        <w:rPr>
          <w:rFonts w:cs="Calibri"/>
          <w:szCs w:val="24"/>
        </w:rPr>
        <w:t>,</w:t>
      </w:r>
      <w:r w:rsidRPr="00DC7632">
        <w:rPr>
          <w:rFonts w:cs="Calibri"/>
          <w:szCs w:val="24"/>
        </w:rPr>
        <w:t xml:space="preserve"> Golledge, J. Surrogate Markers of Abdominal Aortic Aneurysm Progression. </w:t>
      </w:r>
      <w:r w:rsidRPr="00DC7632">
        <w:rPr>
          <w:rFonts w:cs="Calibri"/>
          <w:i/>
          <w:szCs w:val="24"/>
        </w:rPr>
        <w:t>Arterioscler</w:t>
      </w:r>
      <w:r w:rsidR="003B7219">
        <w:rPr>
          <w:rFonts w:cs="Calibri"/>
          <w:i/>
          <w:szCs w:val="24"/>
        </w:rPr>
        <w:t>osis,</w:t>
      </w:r>
      <w:r w:rsidRPr="00DC7632">
        <w:rPr>
          <w:rFonts w:cs="Calibri"/>
          <w:i/>
          <w:szCs w:val="24"/>
        </w:rPr>
        <w:t xml:space="preserve"> Thromb</w:t>
      </w:r>
      <w:r w:rsidR="003B7219">
        <w:rPr>
          <w:rFonts w:cs="Calibri"/>
          <w:i/>
          <w:szCs w:val="24"/>
        </w:rPr>
        <w:t>osis,</w:t>
      </w:r>
      <w:r w:rsidRPr="00DC7632">
        <w:rPr>
          <w:rFonts w:cs="Calibri"/>
          <w:i/>
          <w:szCs w:val="24"/>
        </w:rPr>
        <w:t xml:space="preserve"> </w:t>
      </w:r>
      <w:r w:rsidR="003B7219">
        <w:rPr>
          <w:rFonts w:cs="Calibri"/>
          <w:i/>
          <w:szCs w:val="24"/>
        </w:rPr>
        <w:t xml:space="preserve">and </w:t>
      </w:r>
      <w:r w:rsidRPr="00DC7632">
        <w:rPr>
          <w:rFonts w:cs="Calibri"/>
          <w:i/>
          <w:szCs w:val="24"/>
        </w:rPr>
        <w:t>Vasc</w:t>
      </w:r>
      <w:r w:rsidR="003B7219">
        <w:rPr>
          <w:rFonts w:cs="Calibri"/>
          <w:i/>
          <w:szCs w:val="24"/>
        </w:rPr>
        <w:t>ular</w:t>
      </w:r>
      <w:r w:rsidRPr="00DC7632">
        <w:rPr>
          <w:rFonts w:cs="Calibri"/>
          <w:i/>
          <w:szCs w:val="24"/>
        </w:rPr>
        <w:t xml:space="preserve"> Biol</w:t>
      </w:r>
      <w:r w:rsidR="003B7219">
        <w:rPr>
          <w:rFonts w:cs="Calibri"/>
          <w:i/>
          <w:szCs w:val="24"/>
        </w:rPr>
        <w:t>ogy</w:t>
      </w:r>
      <w:r w:rsidRPr="00DC7632">
        <w:rPr>
          <w:rFonts w:cs="Calibri"/>
          <w:i/>
          <w:szCs w:val="24"/>
        </w:rPr>
        <w:t>.</w:t>
      </w:r>
      <w:r w:rsidRPr="00DC7632">
        <w:rPr>
          <w:rFonts w:cs="Calibri"/>
          <w:szCs w:val="24"/>
        </w:rPr>
        <w:t xml:space="preserve"> </w:t>
      </w:r>
      <w:r w:rsidRPr="00DC7632">
        <w:rPr>
          <w:rFonts w:cs="Calibri"/>
          <w:b/>
          <w:szCs w:val="24"/>
        </w:rPr>
        <w:t>36</w:t>
      </w:r>
      <w:r w:rsidRPr="00DC7632">
        <w:rPr>
          <w:rFonts w:cs="Calibri"/>
          <w:szCs w:val="24"/>
        </w:rPr>
        <w:t xml:space="preserve"> (2), 236-244</w:t>
      </w:r>
      <w:r w:rsidR="003B7219">
        <w:rPr>
          <w:rFonts w:cs="Calibri"/>
          <w:szCs w:val="24"/>
        </w:rPr>
        <w:t xml:space="preserve"> (</w:t>
      </w:r>
      <w:r w:rsidRPr="00DC7632">
        <w:rPr>
          <w:rFonts w:cs="Calibri"/>
          <w:szCs w:val="24"/>
        </w:rPr>
        <w:t>2016).</w:t>
      </w:r>
      <w:bookmarkEnd w:id="4"/>
    </w:p>
    <w:p w14:paraId="22EB423B" w14:textId="53C7E977" w:rsidR="00383528" w:rsidRPr="00DC7632" w:rsidRDefault="00383528" w:rsidP="00DE0B97">
      <w:pPr>
        <w:pStyle w:val="EndNoteBibliography"/>
        <w:jc w:val="both"/>
        <w:rPr>
          <w:rFonts w:cs="Calibri"/>
          <w:szCs w:val="24"/>
        </w:rPr>
      </w:pPr>
      <w:bookmarkStart w:id="5" w:name="_ENREF_4"/>
      <w:r w:rsidRPr="00DC7632">
        <w:rPr>
          <w:rFonts w:cs="Calibri"/>
          <w:szCs w:val="24"/>
        </w:rPr>
        <w:t>4</w:t>
      </w:r>
      <w:r w:rsidR="003B7219">
        <w:rPr>
          <w:rFonts w:cs="Calibri"/>
          <w:szCs w:val="24"/>
        </w:rPr>
        <w:t xml:space="preserve">. </w:t>
      </w:r>
      <w:r w:rsidRPr="00DC7632">
        <w:rPr>
          <w:rFonts w:cs="Calibri"/>
          <w:szCs w:val="24"/>
        </w:rPr>
        <w:t>Lu, H.</w:t>
      </w:r>
      <w:r w:rsidR="003B7219">
        <w:rPr>
          <w:rFonts w:cs="Calibri"/>
          <w:szCs w:val="24"/>
        </w:rPr>
        <w:t>,</w:t>
      </w:r>
      <w:r w:rsidRPr="00DC7632">
        <w:rPr>
          <w:rFonts w:cs="Calibri"/>
          <w:szCs w:val="24"/>
        </w:rPr>
        <w:t xml:space="preserve"> Daugherty, A. Aortic Aneurysms. </w:t>
      </w:r>
      <w:r w:rsidR="00721EC7" w:rsidRPr="00DC7632">
        <w:rPr>
          <w:rFonts w:cs="Calibri"/>
          <w:bCs/>
          <w:i/>
          <w:szCs w:val="24"/>
          <w:shd w:val="clear" w:color="auto" w:fill="FFFFFF"/>
        </w:rPr>
        <w:t>Arteriosclerosis, Thrombosis, and Vascular Biology</w:t>
      </w:r>
      <w:r w:rsidRPr="00DC7632">
        <w:rPr>
          <w:rFonts w:cs="Calibri"/>
          <w:i/>
          <w:szCs w:val="24"/>
        </w:rPr>
        <w:t>.</w:t>
      </w:r>
      <w:r w:rsidRPr="00DC7632">
        <w:rPr>
          <w:rFonts w:cs="Calibri"/>
          <w:szCs w:val="24"/>
        </w:rPr>
        <w:t xml:space="preserve"> </w:t>
      </w:r>
      <w:r w:rsidRPr="00DC7632">
        <w:rPr>
          <w:rFonts w:cs="Calibri"/>
          <w:b/>
          <w:szCs w:val="24"/>
        </w:rPr>
        <w:t>37</w:t>
      </w:r>
      <w:r w:rsidRPr="00DC7632">
        <w:rPr>
          <w:rFonts w:cs="Calibri"/>
          <w:szCs w:val="24"/>
        </w:rPr>
        <w:t xml:space="preserve"> (6), e59-e65</w:t>
      </w:r>
      <w:r w:rsidR="003B7219">
        <w:rPr>
          <w:rFonts w:cs="Calibri"/>
          <w:szCs w:val="24"/>
        </w:rPr>
        <w:t xml:space="preserve"> (</w:t>
      </w:r>
      <w:r w:rsidRPr="00DC7632">
        <w:rPr>
          <w:rFonts w:cs="Calibri"/>
          <w:szCs w:val="24"/>
        </w:rPr>
        <w:t>2017).</w:t>
      </w:r>
      <w:bookmarkEnd w:id="5"/>
    </w:p>
    <w:p w14:paraId="36589BD7" w14:textId="583653C0" w:rsidR="00383528" w:rsidRPr="00DC7632" w:rsidRDefault="00383528" w:rsidP="00DE0B97">
      <w:pPr>
        <w:pStyle w:val="EndNoteBibliography"/>
        <w:jc w:val="both"/>
        <w:rPr>
          <w:rFonts w:cs="Calibri"/>
          <w:szCs w:val="24"/>
        </w:rPr>
      </w:pPr>
      <w:bookmarkStart w:id="6" w:name="_ENREF_5"/>
      <w:r w:rsidRPr="00DC7632">
        <w:rPr>
          <w:rFonts w:cs="Calibri"/>
          <w:szCs w:val="24"/>
        </w:rPr>
        <w:t>5</w:t>
      </w:r>
      <w:r w:rsidR="003B7219">
        <w:rPr>
          <w:rFonts w:cs="Calibri"/>
          <w:szCs w:val="24"/>
        </w:rPr>
        <w:t xml:space="preserve">. </w:t>
      </w:r>
      <w:r w:rsidRPr="00DC7632">
        <w:rPr>
          <w:rFonts w:cs="Calibri"/>
          <w:szCs w:val="24"/>
        </w:rPr>
        <w:t>Angelov, S. N., Zhu, J.</w:t>
      </w:r>
      <w:r w:rsidR="003B7219">
        <w:rPr>
          <w:rFonts w:cs="Calibri"/>
          <w:szCs w:val="24"/>
        </w:rPr>
        <w:t>,</w:t>
      </w:r>
      <w:r w:rsidRPr="00DC7632">
        <w:rPr>
          <w:rFonts w:cs="Calibri"/>
          <w:szCs w:val="24"/>
        </w:rPr>
        <w:t xml:space="preserve"> Dichek, D. A. New Mouse Model of Abdominal Aortic Aneurysm: Put Out to Expand. </w:t>
      </w:r>
      <w:r w:rsidR="00721EC7" w:rsidRPr="00DC7632">
        <w:rPr>
          <w:rFonts w:cs="Calibri"/>
          <w:bCs/>
          <w:i/>
          <w:szCs w:val="24"/>
          <w:shd w:val="clear" w:color="auto" w:fill="FFFFFF"/>
        </w:rPr>
        <w:t>Arteriosclerosis, Thrombosis, and Vascular Biology</w:t>
      </w:r>
      <w:r w:rsidRPr="00DC7632">
        <w:rPr>
          <w:rFonts w:cs="Calibri"/>
          <w:i/>
          <w:szCs w:val="24"/>
        </w:rPr>
        <w:t>.</w:t>
      </w:r>
      <w:r w:rsidRPr="00DC7632">
        <w:rPr>
          <w:rFonts w:cs="Calibri"/>
          <w:szCs w:val="24"/>
        </w:rPr>
        <w:t xml:space="preserve"> </w:t>
      </w:r>
      <w:r w:rsidRPr="00DC7632">
        <w:rPr>
          <w:rFonts w:cs="Calibri"/>
          <w:b/>
          <w:szCs w:val="24"/>
        </w:rPr>
        <w:t>37</w:t>
      </w:r>
      <w:r w:rsidRPr="00DC7632">
        <w:rPr>
          <w:rFonts w:cs="Calibri"/>
          <w:szCs w:val="24"/>
        </w:rPr>
        <w:t xml:space="preserve"> (11), 1990-1993</w:t>
      </w:r>
      <w:r w:rsidR="003B7219">
        <w:rPr>
          <w:rFonts w:cs="Calibri"/>
          <w:szCs w:val="24"/>
        </w:rPr>
        <w:t xml:space="preserve"> (</w:t>
      </w:r>
      <w:r w:rsidRPr="00DC7632">
        <w:rPr>
          <w:rFonts w:cs="Calibri"/>
          <w:szCs w:val="24"/>
        </w:rPr>
        <w:t>2017).</w:t>
      </w:r>
      <w:bookmarkEnd w:id="6"/>
    </w:p>
    <w:p w14:paraId="005F48BF" w14:textId="66505965" w:rsidR="00383528" w:rsidRPr="00DC7632" w:rsidRDefault="00383528" w:rsidP="00DE0B97">
      <w:pPr>
        <w:pStyle w:val="EndNoteBibliography"/>
        <w:jc w:val="both"/>
        <w:rPr>
          <w:rFonts w:cs="Calibri"/>
          <w:szCs w:val="24"/>
        </w:rPr>
      </w:pPr>
      <w:bookmarkStart w:id="7" w:name="_ENREF_6"/>
      <w:r w:rsidRPr="00DC7632">
        <w:rPr>
          <w:rFonts w:cs="Calibri"/>
          <w:szCs w:val="24"/>
        </w:rPr>
        <w:t>6</w:t>
      </w:r>
      <w:r w:rsidR="003B7219">
        <w:rPr>
          <w:rFonts w:cs="Calibri"/>
          <w:szCs w:val="24"/>
        </w:rPr>
        <w:t xml:space="preserve">. </w:t>
      </w:r>
      <w:r w:rsidRPr="00DC7632">
        <w:rPr>
          <w:rFonts w:cs="Calibri"/>
          <w:szCs w:val="24"/>
        </w:rPr>
        <w:t>Daugherty, A., Manning, M. W.</w:t>
      </w:r>
      <w:r w:rsidR="003B7219">
        <w:rPr>
          <w:rFonts w:cs="Calibri"/>
          <w:szCs w:val="24"/>
        </w:rPr>
        <w:t>,</w:t>
      </w:r>
      <w:r w:rsidRPr="00DC7632">
        <w:rPr>
          <w:rFonts w:cs="Calibri"/>
          <w:szCs w:val="24"/>
        </w:rPr>
        <w:t xml:space="preserve"> Cassis, L. A. Angiotensin II promotes atherosclerotic lesions and aneurysms in apolipoprotein E-deficient mice. </w:t>
      </w:r>
      <w:r w:rsidR="00721EC7" w:rsidRPr="00DC7632">
        <w:rPr>
          <w:rFonts w:cs="Calibri"/>
          <w:i/>
          <w:szCs w:val="24"/>
        </w:rPr>
        <w:t xml:space="preserve">The Journal of </w:t>
      </w:r>
      <w:r w:rsidRPr="00DC7632">
        <w:rPr>
          <w:rFonts w:cs="Calibri"/>
          <w:i/>
          <w:szCs w:val="24"/>
        </w:rPr>
        <w:t>Clin</w:t>
      </w:r>
      <w:r w:rsidR="00721EC7" w:rsidRPr="00DC7632">
        <w:rPr>
          <w:rFonts w:cs="Calibri"/>
          <w:i/>
          <w:szCs w:val="24"/>
        </w:rPr>
        <w:t xml:space="preserve">ical </w:t>
      </w:r>
      <w:r w:rsidRPr="00DC7632">
        <w:rPr>
          <w:rFonts w:cs="Calibri"/>
          <w:i/>
          <w:szCs w:val="24"/>
        </w:rPr>
        <w:t>Invest</w:t>
      </w:r>
      <w:r w:rsidR="00721EC7" w:rsidRPr="00DC7632">
        <w:rPr>
          <w:rFonts w:cs="Calibri"/>
          <w:i/>
          <w:szCs w:val="24"/>
        </w:rPr>
        <w:t>igation</w:t>
      </w:r>
      <w:r w:rsidRPr="00DC7632">
        <w:rPr>
          <w:rFonts w:cs="Calibri"/>
          <w:i/>
          <w:szCs w:val="24"/>
        </w:rPr>
        <w:t>.</w:t>
      </w:r>
      <w:r w:rsidRPr="00DC7632">
        <w:rPr>
          <w:rFonts w:cs="Calibri"/>
          <w:szCs w:val="24"/>
        </w:rPr>
        <w:t xml:space="preserve"> </w:t>
      </w:r>
      <w:r w:rsidRPr="00DC7632">
        <w:rPr>
          <w:rFonts w:cs="Calibri"/>
          <w:b/>
          <w:szCs w:val="24"/>
        </w:rPr>
        <w:t>105</w:t>
      </w:r>
      <w:r w:rsidRPr="00DC7632">
        <w:rPr>
          <w:rFonts w:cs="Calibri"/>
          <w:szCs w:val="24"/>
        </w:rPr>
        <w:t xml:space="preserve"> (11), 1605-1612</w:t>
      </w:r>
      <w:r w:rsidR="003B7219">
        <w:rPr>
          <w:rFonts w:cs="Calibri"/>
          <w:szCs w:val="24"/>
        </w:rPr>
        <w:t xml:space="preserve"> (</w:t>
      </w:r>
      <w:r w:rsidRPr="00DC7632">
        <w:rPr>
          <w:rFonts w:cs="Calibri"/>
          <w:szCs w:val="24"/>
        </w:rPr>
        <w:t>2000).</w:t>
      </w:r>
      <w:bookmarkEnd w:id="7"/>
    </w:p>
    <w:p w14:paraId="62767F5B" w14:textId="1181408A" w:rsidR="00383528" w:rsidRPr="00DC7632" w:rsidRDefault="00383528" w:rsidP="00DE0B97">
      <w:pPr>
        <w:pStyle w:val="EndNoteBibliography"/>
        <w:jc w:val="both"/>
        <w:rPr>
          <w:rFonts w:cs="Calibri"/>
          <w:szCs w:val="24"/>
        </w:rPr>
      </w:pPr>
      <w:bookmarkStart w:id="8" w:name="_ENREF_7"/>
      <w:r w:rsidRPr="00DC7632">
        <w:rPr>
          <w:rFonts w:cs="Calibri"/>
          <w:szCs w:val="24"/>
        </w:rPr>
        <w:t>7</w:t>
      </w:r>
      <w:r w:rsidR="003B7219">
        <w:rPr>
          <w:rFonts w:cs="Calibri"/>
          <w:szCs w:val="24"/>
        </w:rPr>
        <w:t xml:space="preserve">. </w:t>
      </w:r>
      <w:r w:rsidRPr="00DC7632">
        <w:rPr>
          <w:rFonts w:cs="Calibri"/>
          <w:szCs w:val="24"/>
        </w:rPr>
        <w:t>Kanematsu, Y.</w:t>
      </w:r>
      <w:r w:rsidRPr="00597D67">
        <w:rPr>
          <w:rFonts w:cs="Calibri"/>
          <w:szCs w:val="24"/>
        </w:rPr>
        <w:t xml:space="preserve"> et al.</w:t>
      </w:r>
      <w:r w:rsidRPr="00DC7632">
        <w:rPr>
          <w:rFonts w:cs="Calibri"/>
          <w:szCs w:val="24"/>
        </w:rPr>
        <w:t xml:space="preserve"> Pharmacologically induced thoracic and abdominal aortic aneurysms in mice. </w:t>
      </w:r>
      <w:r w:rsidRPr="00DC7632">
        <w:rPr>
          <w:rFonts w:cs="Calibri"/>
          <w:i/>
          <w:szCs w:val="24"/>
        </w:rPr>
        <w:t>Hypertension.</w:t>
      </w:r>
      <w:r w:rsidRPr="00DC7632">
        <w:rPr>
          <w:rFonts w:cs="Calibri"/>
          <w:szCs w:val="24"/>
        </w:rPr>
        <w:t xml:space="preserve"> </w:t>
      </w:r>
      <w:r w:rsidRPr="00DC7632">
        <w:rPr>
          <w:rFonts w:cs="Calibri"/>
          <w:b/>
          <w:szCs w:val="24"/>
        </w:rPr>
        <w:t>55</w:t>
      </w:r>
      <w:r w:rsidRPr="00DC7632">
        <w:rPr>
          <w:rFonts w:cs="Calibri"/>
          <w:szCs w:val="24"/>
        </w:rPr>
        <w:t xml:space="preserve"> (5), 1267-1274</w:t>
      </w:r>
      <w:r w:rsidR="003B7219">
        <w:rPr>
          <w:rFonts w:cs="Calibri"/>
          <w:szCs w:val="24"/>
        </w:rPr>
        <w:t xml:space="preserve"> (</w:t>
      </w:r>
      <w:r w:rsidRPr="00DC7632">
        <w:rPr>
          <w:rFonts w:cs="Calibri"/>
          <w:szCs w:val="24"/>
        </w:rPr>
        <w:t>2010).</w:t>
      </w:r>
      <w:bookmarkEnd w:id="8"/>
    </w:p>
    <w:p w14:paraId="7700BA32" w14:textId="2FF6DBEC" w:rsidR="00383528" w:rsidRPr="00DC7632" w:rsidRDefault="00383528" w:rsidP="00DE0B97">
      <w:pPr>
        <w:pStyle w:val="EndNoteBibliography"/>
        <w:jc w:val="both"/>
        <w:rPr>
          <w:rFonts w:cs="Calibri"/>
          <w:szCs w:val="24"/>
        </w:rPr>
      </w:pPr>
      <w:bookmarkStart w:id="9" w:name="_ENREF_8"/>
      <w:r w:rsidRPr="00DC7632">
        <w:rPr>
          <w:rFonts w:cs="Calibri"/>
          <w:szCs w:val="24"/>
        </w:rPr>
        <w:t>8</w:t>
      </w:r>
      <w:r w:rsidR="003B7219">
        <w:rPr>
          <w:rFonts w:cs="Calibri"/>
          <w:szCs w:val="24"/>
        </w:rPr>
        <w:t xml:space="preserve">. </w:t>
      </w:r>
      <w:r w:rsidRPr="00DC7632">
        <w:rPr>
          <w:rFonts w:cs="Calibri"/>
          <w:szCs w:val="24"/>
        </w:rPr>
        <w:t>Longo, G. M.</w:t>
      </w:r>
      <w:r w:rsidRPr="00DC7632">
        <w:rPr>
          <w:rFonts w:cs="Calibri"/>
          <w:i/>
          <w:szCs w:val="24"/>
        </w:rPr>
        <w:t xml:space="preserve"> </w:t>
      </w:r>
      <w:r w:rsidRPr="00597D67">
        <w:rPr>
          <w:rFonts w:cs="Calibri"/>
          <w:szCs w:val="24"/>
        </w:rPr>
        <w:t>et al.</w:t>
      </w:r>
      <w:r w:rsidRPr="00DC7632">
        <w:rPr>
          <w:rFonts w:cs="Calibri"/>
          <w:szCs w:val="24"/>
        </w:rPr>
        <w:t xml:space="preserve"> Matrix metalloproteinases 2 and 9 work in concert to produce aortic aneurysms. </w:t>
      </w:r>
      <w:r w:rsidR="00721EC7" w:rsidRPr="00DC7632">
        <w:rPr>
          <w:rFonts w:cs="Calibri"/>
          <w:i/>
          <w:szCs w:val="24"/>
        </w:rPr>
        <w:t xml:space="preserve">The Journal of </w:t>
      </w:r>
      <w:r w:rsidRPr="00DC7632">
        <w:rPr>
          <w:rFonts w:cs="Calibri"/>
          <w:i/>
          <w:szCs w:val="24"/>
        </w:rPr>
        <w:t>Clin</w:t>
      </w:r>
      <w:r w:rsidR="00721EC7" w:rsidRPr="00DC7632">
        <w:rPr>
          <w:rFonts w:cs="Calibri"/>
          <w:i/>
          <w:szCs w:val="24"/>
        </w:rPr>
        <w:t>ical</w:t>
      </w:r>
      <w:r w:rsidRPr="00DC7632">
        <w:rPr>
          <w:rFonts w:cs="Calibri"/>
          <w:i/>
          <w:szCs w:val="24"/>
        </w:rPr>
        <w:t xml:space="preserve"> Invest</w:t>
      </w:r>
      <w:r w:rsidR="00721EC7" w:rsidRPr="00DC7632">
        <w:rPr>
          <w:rFonts w:cs="Calibri"/>
          <w:i/>
          <w:szCs w:val="24"/>
        </w:rPr>
        <w:t>igation</w:t>
      </w:r>
      <w:r w:rsidRPr="00DC7632">
        <w:rPr>
          <w:rFonts w:cs="Calibri"/>
          <w:i/>
          <w:szCs w:val="24"/>
        </w:rPr>
        <w:t>.</w:t>
      </w:r>
      <w:r w:rsidRPr="00DC7632">
        <w:rPr>
          <w:rFonts w:cs="Calibri"/>
          <w:szCs w:val="24"/>
        </w:rPr>
        <w:t xml:space="preserve"> </w:t>
      </w:r>
      <w:r w:rsidRPr="00DC7632">
        <w:rPr>
          <w:rFonts w:cs="Calibri"/>
          <w:b/>
          <w:szCs w:val="24"/>
        </w:rPr>
        <w:t>110</w:t>
      </w:r>
      <w:r w:rsidRPr="00DC7632">
        <w:rPr>
          <w:rFonts w:cs="Calibri"/>
          <w:szCs w:val="24"/>
        </w:rPr>
        <w:t xml:space="preserve"> (5), 625-632</w:t>
      </w:r>
      <w:r w:rsidR="003B7219">
        <w:rPr>
          <w:rFonts w:cs="Calibri"/>
          <w:szCs w:val="24"/>
        </w:rPr>
        <w:t xml:space="preserve"> (</w:t>
      </w:r>
      <w:r w:rsidRPr="00DC7632">
        <w:rPr>
          <w:rFonts w:cs="Calibri"/>
          <w:szCs w:val="24"/>
        </w:rPr>
        <w:t>2002).</w:t>
      </w:r>
      <w:bookmarkEnd w:id="9"/>
    </w:p>
    <w:p w14:paraId="71F40D37" w14:textId="46ACB555" w:rsidR="00383528" w:rsidRPr="00DC7632" w:rsidRDefault="00383528" w:rsidP="00DE0B97">
      <w:pPr>
        <w:pStyle w:val="EndNoteBibliography"/>
        <w:jc w:val="both"/>
        <w:rPr>
          <w:rFonts w:cs="Calibri"/>
          <w:szCs w:val="24"/>
        </w:rPr>
      </w:pPr>
      <w:bookmarkStart w:id="10" w:name="_ENREF_9"/>
      <w:r w:rsidRPr="00DC7632">
        <w:rPr>
          <w:rFonts w:cs="Calibri"/>
          <w:szCs w:val="24"/>
        </w:rPr>
        <w:t>9</w:t>
      </w:r>
      <w:r w:rsidR="003B7219">
        <w:rPr>
          <w:rFonts w:cs="Calibri"/>
          <w:szCs w:val="24"/>
        </w:rPr>
        <w:t xml:space="preserve">. </w:t>
      </w:r>
      <w:r w:rsidRPr="00DC7632">
        <w:rPr>
          <w:rFonts w:cs="Calibri"/>
          <w:szCs w:val="24"/>
        </w:rPr>
        <w:t>Pyo, R.</w:t>
      </w:r>
      <w:r w:rsidRPr="00DC7632">
        <w:rPr>
          <w:rFonts w:cs="Calibri"/>
          <w:i/>
          <w:szCs w:val="24"/>
        </w:rPr>
        <w:t xml:space="preserve"> </w:t>
      </w:r>
      <w:r w:rsidRPr="00597D67">
        <w:rPr>
          <w:rFonts w:cs="Calibri"/>
          <w:szCs w:val="24"/>
        </w:rPr>
        <w:t>et al.</w:t>
      </w:r>
      <w:r w:rsidRPr="00DC7632">
        <w:rPr>
          <w:rFonts w:cs="Calibri"/>
          <w:szCs w:val="24"/>
        </w:rPr>
        <w:t xml:space="preserve"> Targeted gene disruption of matrix metalloproteinase-9 (gelatinase B) suppresses development of experimental abdominal aortic aneurysms. </w:t>
      </w:r>
      <w:r w:rsidR="00721EC7" w:rsidRPr="00DC7632">
        <w:rPr>
          <w:rFonts w:cs="Calibri"/>
          <w:i/>
          <w:szCs w:val="24"/>
        </w:rPr>
        <w:t>The Jour</w:t>
      </w:r>
      <w:r w:rsidR="003B7219">
        <w:rPr>
          <w:rFonts w:cs="Calibri"/>
          <w:i/>
          <w:szCs w:val="24"/>
        </w:rPr>
        <w:t>n</w:t>
      </w:r>
      <w:r w:rsidR="00721EC7" w:rsidRPr="00DC7632">
        <w:rPr>
          <w:rFonts w:cs="Calibri"/>
          <w:i/>
          <w:szCs w:val="24"/>
        </w:rPr>
        <w:t>al of</w:t>
      </w:r>
      <w:r w:rsidRPr="00DC7632">
        <w:rPr>
          <w:rFonts w:cs="Calibri"/>
          <w:i/>
          <w:szCs w:val="24"/>
        </w:rPr>
        <w:t xml:space="preserve"> Clin</w:t>
      </w:r>
      <w:r w:rsidR="00721EC7" w:rsidRPr="00DC7632">
        <w:rPr>
          <w:rFonts w:cs="Calibri"/>
          <w:i/>
          <w:szCs w:val="24"/>
        </w:rPr>
        <w:t xml:space="preserve">ical </w:t>
      </w:r>
      <w:r w:rsidRPr="00DC7632">
        <w:rPr>
          <w:rFonts w:cs="Calibri"/>
          <w:i/>
          <w:szCs w:val="24"/>
        </w:rPr>
        <w:t>Invest</w:t>
      </w:r>
      <w:r w:rsidR="00721EC7" w:rsidRPr="00DC7632">
        <w:rPr>
          <w:rFonts w:cs="Calibri"/>
          <w:i/>
          <w:szCs w:val="24"/>
        </w:rPr>
        <w:t>igation</w:t>
      </w:r>
      <w:r w:rsidRPr="00DC7632">
        <w:rPr>
          <w:rFonts w:cs="Calibri"/>
          <w:i/>
          <w:szCs w:val="24"/>
        </w:rPr>
        <w:t>.</w:t>
      </w:r>
      <w:r w:rsidRPr="00DC7632">
        <w:rPr>
          <w:rFonts w:cs="Calibri"/>
          <w:szCs w:val="24"/>
        </w:rPr>
        <w:t xml:space="preserve"> </w:t>
      </w:r>
      <w:r w:rsidRPr="00DC7632">
        <w:rPr>
          <w:rFonts w:cs="Calibri"/>
          <w:b/>
          <w:szCs w:val="24"/>
        </w:rPr>
        <w:t>105</w:t>
      </w:r>
      <w:r w:rsidRPr="00DC7632">
        <w:rPr>
          <w:rFonts w:cs="Calibri"/>
          <w:szCs w:val="24"/>
        </w:rPr>
        <w:t xml:space="preserve"> (11), 1641-1649</w:t>
      </w:r>
      <w:r w:rsidR="003B7219">
        <w:rPr>
          <w:rFonts w:cs="Calibri"/>
          <w:szCs w:val="24"/>
        </w:rPr>
        <w:t xml:space="preserve"> (</w:t>
      </w:r>
      <w:r w:rsidRPr="00DC7632">
        <w:rPr>
          <w:rFonts w:cs="Calibri"/>
          <w:szCs w:val="24"/>
        </w:rPr>
        <w:t>2000).</w:t>
      </w:r>
      <w:bookmarkEnd w:id="10"/>
    </w:p>
    <w:p w14:paraId="3AABFD54" w14:textId="3080248B" w:rsidR="00383528" w:rsidRPr="00DC7632" w:rsidRDefault="00383528" w:rsidP="00DE0B97">
      <w:pPr>
        <w:pStyle w:val="EndNoteBibliography"/>
        <w:jc w:val="both"/>
        <w:rPr>
          <w:rFonts w:cs="Calibri"/>
          <w:szCs w:val="24"/>
        </w:rPr>
      </w:pPr>
      <w:bookmarkStart w:id="11" w:name="_ENREF_10"/>
      <w:r w:rsidRPr="00DC7632">
        <w:rPr>
          <w:rFonts w:cs="Calibri"/>
          <w:szCs w:val="24"/>
        </w:rPr>
        <w:t>10</w:t>
      </w:r>
      <w:r w:rsidR="003B7219">
        <w:rPr>
          <w:rFonts w:cs="Calibri"/>
          <w:szCs w:val="24"/>
        </w:rPr>
        <w:t xml:space="preserve">. </w:t>
      </w:r>
      <w:r w:rsidRPr="00DC7632">
        <w:rPr>
          <w:rFonts w:cs="Calibri"/>
          <w:szCs w:val="24"/>
        </w:rPr>
        <w:t>Raffort, J.</w:t>
      </w:r>
      <w:r w:rsidRPr="00DC7632">
        <w:rPr>
          <w:rFonts w:cs="Calibri"/>
          <w:i/>
          <w:szCs w:val="24"/>
        </w:rPr>
        <w:t xml:space="preserve"> </w:t>
      </w:r>
      <w:r w:rsidRPr="00597D67">
        <w:rPr>
          <w:rFonts w:cs="Calibri"/>
          <w:szCs w:val="24"/>
        </w:rPr>
        <w:t>et al.</w:t>
      </w:r>
      <w:r w:rsidRPr="00DC7632">
        <w:rPr>
          <w:rFonts w:cs="Calibri"/>
          <w:szCs w:val="24"/>
        </w:rPr>
        <w:t xml:space="preserve"> Monocytes and macrophages in abdominal aortic aneurysm. </w:t>
      </w:r>
      <w:r w:rsidRPr="00DC7632">
        <w:rPr>
          <w:rFonts w:cs="Calibri"/>
          <w:i/>
          <w:szCs w:val="24"/>
        </w:rPr>
        <w:t>Nat</w:t>
      </w:r>
      <w:r w:rsidR="00061005" w:rsidRPr="00DC7632">
        <w:rPr>
          <w:rFonts w:cs="Calibri"/>
          <w:i/>
          <w:szCs w:val="24"/>
        </w:rPr>
        <w:t>ure</w:t>
      </w:r>
      <w:r w:rsidRPr="00DC7632">
        <w:rPr>
          <w:rFonts w:cs="Calibri"/>
          <w:i/>
          <w:szCs w:val="24"/>
        </w:rPr>
        <w:t xml:space="preserve"> Rev</w:t>
      </w:r>
      <w:r w:rsidR="003B7219">
        <w:rPr>
          <w:rFonts w:cs="Calibri"/>
          <w:i/>
          <w:szCs w:val="24"/>
        </w:rPr>
        <w:t>i</w:t>
      </w:r>
      <w:r w:rsidR="00061005" w:rsidRPr="00DC7632">
        <w:rPr>
          <w:rFonts w:cs="Calibri"/>
          <w:i/>
          <w:szCs w:val="24"/>
        </w:rPr>
        <w:t>ews</w:t>
      </w:r>
      <w:r w:rsidRPr="00DC7632">
        <w:rPr>
          <w:rFonts w:cs="Calibri"/>
          <w:i/>
          <w:szCs w:val="24"/>
        </w:rPr>
        <w:t xml:space="preserve"> Cardiol</w:t>
      </w:r>
      <w:r w:rsidR="00061005" w:rsidRPr="00DC7632">
        <w:rPr>
          <w:rFonts w:cs="Calibri"/>
          <w:i/>
          <w:szCs w:val="24"/>
        </w:rPr>
        <w:t>ogy</w:t>
      </w:r>
      <w:r w:rsidRPr="00DC7632">
        <w:rPr>
          <w:rFonts w:cs="Calibri"/>
          <w:i/>
          <w:szCs w:val="24"/>
        </w:rPr>
        <w:t>.</w:t>
      </w:r>
      <w:r w:rsidRPr="00DC7632">
        <w:rPr>
          <w:rFonts w:cs="Calibri"/>
          <w:szCs w:val="24"/>
        </w:rPr>
        <w:t xml:space="preserve"> </w:t>
      </w:r>
      <w:r w:rsidRPr="00DC7632">
        <w:rPr>
          <w:rFonts w:cs="Calibri"/>
          <w:b/>
          <w:szCs w:val="24"/>
        </w:rPr>
        <w:t>14</w:t>
      </w:r>
      <w:r w:rsidRPr="00DC7632">
        <w:rPr>
          <w:rFonts w:cs="Calibri"/>
          <w:szCs w:val="24"/>
        </w:rPr>
        <w:t xml:space="preserve"> (8), 457-471</w:t>
      </w:r>
      <w:r w:rsidR="003B7219">
        <w:rPr>
          <w:rFonts w:cs="Calibri"/>
          <w:szCs w:val="24"/>
        </w:rPr>
        <w:t xml:space="preserve"> (</w:t>
      </w:r>
      <w:r w:rsidRPr="00DC7632">
        <w:rPr>
          <w:rFonts w:cs="Calibri"/>
          <w:szCs w:val="24"/>
        </w:rPr>
        <w:t>2017).</w:t>
      </w:r>
      <w:bookmarkEnd w:id="11"/>
    </w:p>
    <w:p w14:paraId="73224D37" w14:textId="791F351C" w:rsidR="00383528" w:rsidRPr="00DC7632" w:rsidRDefault="00383528" w:rsidP="00DE0B97">
      <w:pPr>
        <w:pStyle w:val="EndNoteBibliography"/>
        <w:jc w:val="both"/>
        <w:rPr>
          <w:rFonts w:cs="Calibri"/>
          <w:szCs w:val="24"/>
        </w:rPr>
      </w:pPr>
      <w:bookmarkStart w:id="12" w:name="_ENREF_11"/>
      <w:r w:rsidRPr="00DC7632">
        <w:rPr>
          <w:rFonts w:cs="Calibri"/>
          <w:szCs w:val="24"/>
        </w:rPr>
        <w:t>11</w:t>
      </w:r>
      <w:r w:rsidR="003B7219">
        <w:rPr>
          <w:rFonts w:cs="Calibri"/>
          <w:szCs w:val="24"/>
        </w:rPr>
        <w:t xml:space="preserve">. </w:t>
      </w:r>
      <w:r w:rsidRPr="00DC7632">
        <w:rPr>
          <w:rFonts w:cs="Calibri"/>
          <w:szCs w:val="24"/>
        </w:rPr>
        <w:t>Senemaud, J.</w:t>
      </w:r>
      <w:r w:rsidRPr="00DC7632">
        <w:rPr>
          <w:rFonts w:cs="Calibri"/>
          <w:i/>
          <w:szCs w:val="24"/>
        </w:rPr>
        <w:t xml:space="preserve"> </w:t>
      </w:r>
      <w:r w:rsidRPr="00597D67">
        <w:rPr>
          <w:rFonts w:cs="Calibri"/>
          <w:szCs w:val="24"/>
        </w:rPr>
        <w:t>et al.</w:t>
      </w:r>
      <w:r w:rsidRPr="00DC7632">
        <w:rPr>
          <w:rFonts w:cs="Calibri"/>
          <w:szCs w:val="24"/>
        </w:rPr>
        <w:t xml:space="preserve"> Translational Relevance and Recent Advances of Animal Models of Abdominal Aortic Aneurysm. </w:t>
      </w:r>
      <w:r w:rsidR="00A86280" w:rsidRPr="00DC7632">
        <w:rPr>
          <w:rFonts w:cs="Calibri"/>
          <w:bCs/>
          <w:i/>
          <w:szCs w:val="24"/>
          <w:shd w:val="clear" w:color="auto" w:fill="FFFFFF"/>
        </w:rPr>
        <w:t>Arteriosclerosis, Thrombosis, and Vascular Biology</w:t>
      </w:r>
      <w:r w:rsidRPr="00DC7632">
        <w:rPr>
          <w:rFonts w:cs="Calibri"/>
          <w:i/>
          <w:szCs w:val="24"/>
        </w:rPr>
        <w:t>.</w:t>
      </w:r>
      <w:r w:rsidRPr="00DC7632">
        <w:rPr>
          <w:rFonts w:cs="Calibri"/>
          <w:szCs w:val="24"/>
        </w:rPr>
        <w:t xml:space="preserve"> </w:t>
      </w:r>
      <w:r w:rsidRPr="00DC7632">
        <w:rPr>
          <w:rFonts w:cs="Calibri"/>
          <w:b/>
          <w:szCs w:val="24"/>
        </w:rPr>
        <w:t>37</w:t>
      </w:r>
      <w:r w:rsidRPr="00DC7632">
        <w:rPr>
          <w:rFonts w:cs="Calibri"/>
          <w:szCs w:val="24"/>
        </w:rPr>
        <w:t xml:space="preserve"> (3), 401-410</w:t>
      </w:r>
      <w:r w:rsidR="003B7219">
        <w:rPr>
          <w:rFonts w:cs="Calibri"/>
          <w:szCs w:val="24"/>
        </w:rPr>
        <w:t xml:space="preserve"> (</w:t>
      </w:r>
      <w:r w:rsidRPr="00DC7632">
        <w:rPr>
          <w:rFonts w:cs="Calibri"/>
          <w:szCs w:val="24"/>
        </w:rPr>
        <w:t>2017).</w:t>
      </w:r>
      <w:bookmarkEnd w:id="12"/>
    </w:p>
    <w:p w14:paraId="05F91EAF" w14:textId="09AB1336" w:rsidR="00383528" w:rsidRPr="00DC7632" w:rsidRDefault="00383528" w:rsidP="00DE0B97">
      <w:pPr>
        <w:pStyle w:val="EndNoteBibliography"/>
        <w:jc w:val="both"/>
        <w:rPr>
          <w:rFonts w:cs="Calibri"/>
          <w:szCs w:val="24"/>
        </w:rPr>
      </w:pPr>
      <w:bookmarkStart w:id="13" w:name="_ENREF_12"/>
      <w:r w:rsidRPr="00DC7632">
        <w:rPr>
          <w:rFonts w:cs="Calibri"/>
          <w:szCs w:val="24"/>
        </w:rPr>
        <w:t>12</w:t>
      </w:r>
      <w:r w:rsidR="003B7219">
        <w:rPr>
          <w:rFonts w:cs="Calibri"/>
          <w:szCs w:val="24"/>
        </w:rPr>
        <w:t xml:space="preserve">. </w:t>
      </w:r>
      <w:r w:rsidRPr="00DC7632">
        <w:rPr>
          <w:rFonts w:cs="Calibri"/>
          <w:szCs w:val="24"/>
        </w:rPr>
        <w:t>Wilson, N. K., Gould, R. A., Gallo MacFarlane, E.</w:t>
      </w:r>
      <w:r w:rsidR="003B7219">
        <w:rPr>
          <w:rFonts w:cs="Calibri"/>
          <w:szCs w:val="24"/>
        </w:rPr>
        <w:t>,</w:t>
      </w:r>
      <w:r w:rsidRPr="00DC7632">
        <w:rPr>
          <w:rFonts w:cs="Calibri"/>
          <w:szCs w:val="24"/>
        </w:rPr>
        <w:t xml:space="preserve"> Consortium, M. L. Pathophysiology of aortic aneurysm: insights from human genetics and mouse models. </w:t>
      </w:r>
      <w:r w:rsidRPr="00DC7632">
        <w:rPr>
          <w:rFonts w:cs="Calibri"/>
          <w:i/>
          <w:szCs w:val="24"/>
        </w:rPr>
        <w:t>Pharmacogenomics.</w:t>
      </w:r>
      <w:r w:rsidRPr="00DC7632">
        <w:rPr>
          <w:rFonts w:cs="Calibri"/>
          <w:szCs w:val="24"/>
        </w:rPr>
        <w:t xml:space="preserve"> </w:t>
      </w:r>
      <w:r w:rsidRPr="00DC7632">
        <w:rPr>
          <w:rFonts w:cs="Calibri"/>
          <w:b/>
          <w:szCs w:val="24"/>
        </w:rPr>
        <w:t>17</w:t>
      </w:r>
      <w:r w:rsidRPr="00DC7632">
        <w:rPr>
          <w:rFonts w:cs="Calibri"/>
          <w:szCs w:val="24"/>
        </w:rPr>
        <w:t xml:space="preserve"> (18), 2071-2080</w:t>
      </w:r>
      <w:r w:rsidR="003B7219">
        <w:rPr>
          <w:rFonts w:cs="Calibri"/>
          <w:szCs w:val="24"/>
        </w:rPr>
        <w:t xml:space="preserve"> (</w:t>
      </w:r>
      <w:r w:rsidRPr="00DC7632">
        <w:rPr>
          <w:rFonts w:cs="Calibri"/>
          <w:szCs w:val="24"/>
        </w:rPr>
        <w:t>2016).</w:t>
      </w:r>
      <w:bookmarkEnd w:id="13"/>
    </w:p>
    <w:p w14:paraId="411AE209" w14:textId="14E07B96" w:rsidR="00383528" w:rsidRPr="00DC7632" w:rsidRDefault="00383528" w:rsidP="00DE0B97">
      <w:pPr>
        <w:pStyle w:val="EndNoteBibliography"/>
        <w:jc w:val="both"/>
        <w:rPr>
          <w:rFonts w:cs="Calibri"/>
          <w:szCs w:val="24"/>
        </w:rPr>
      </w:pPr>
      <w:bookmarkStart w:id="14" w:name="_ENREF_13"/>
      <w:r w:rsidRPr="00DC7632">
        <w:rPr>
          <w:rFonts w:cs="Calibri"/>
          <w:szCs w:val="24"/>
        </w:rPr>
        <w:t>13</w:t>
      </w:r>
      <w:r w:rsidR="003B7219">
        <w:rPr>
          <w:rFonts w:cs="Calibri"/>
          <w:szCs w:val="24"/>
        </w:rPr>
        <w:t xml:space="preserve">. </w:t>
      </w:r>
      <w:r w:rsidRPr="00DC7632">
        <w:rPr>
          <w:rFonts w:cs="Calibri"/>
          <w:szCs w:val="24"/>
        </w:rPr>
        <w:t>Adam, M.</w:t>
      </w:r>
      <w:r w:rsidRPr="00DC7632">
        <w:rPr>
          <w:rFonts w:cs="Calibri"/>
          <w:i/>
          <w:szCs w:val="24"/>
        </w:rPr>
        <w:t xml:space="preserve"> </w:t>
      </w:r>
      <w:r w:rsidRPr="00597D67">
        <w:rPr>
          <w:rFonts w:cs="Calibri"/>
          <w:szCs w:val="24"/>
        </w:rPr>
        <w:t>et al.</w:t>
      </w:r>
      <w:r w:rsidRPr="00DC7632">
        <w:rPr>
          <w:rFonts w:cs="Calibri"/>
          <w:szCs w:val="24"/>
        </w:rPr>
        <w:t xml:space="preserve"> Systemic Upregulation of IL-10 (Interleukin-10) Using a Nonimmunogenic Vector Reduces Growth and Rate of Dissecting Abdominal Aortic Aneurysm. </w:t>
      </w:r>
      <w:r w:rsidR="00A86280" w:rsidRPr="00DC7632">
        <w:rPr>
          <w:rFonts w:cs="Calibri"/>
          <w:bCs/>
          <w:i/>
          <w:szCs w:val="24"/>
          <w:shd w:val="clear" w:color="auto" w:fill="FFFFFF"/>
        </w:rPr>
        <w:t>Arteriosclerosis, Thrombosis, and Vascular Biology</w:t>
      </w:r>
      <w:r w:rsidRPr="00DC7632">
        <w:rPr>
          <w:rFonts w:cs="Calibri"/>
          <w:i/>
          <w:szCs w:val="24"/>
        </w:rPr>
        <w:t>.</w:t>
      </w:r>
      <w:r w:rsidRPr="00DC7632">
        <w:rPr>
          <w:rFonts w:cs="Calibri"/>
          <w:szCs w:val="24"/>
        </w:rPr>
        <w:t xml:space="preserve"> </w:t>
      </w:r>
      <w:r w:rsidR="00A86280" w:rsidRPr="00DC7632">
        <w:rPr>
          <w:rFonts w:cs="Calibri"/>
          <w:b/>
          <w:szCs w:val="24"/>
        </w:rPr>
        <w:t>38</w:t>
      </w:r>
      <w:r w:rsidR="00A86280" w:rsidRPr="00DC7632">
        <w:rPr>
          <w:rFonts w:cs="Calibri"/>
          <w:szCs w:val="24"/>
        </w:rPr>
        <w:t xml:space="preserve"> (8), 1796-1805</w:t>
      </w:r>
      <w:r w:rsidR="003B7219">
        <w:rPr>
          <w:rFonts w:cs="Calibri"/>
          <w:szCs w:val="24"/>
        </w:rPr>
        <w:t xml:space="preserve"> (</w:t>
      </w:r>
      <w:r w:rsidRPr="00DC7632">
        <w:rPr>
          <w:rFonts w:cs="Calibri"/>
          <w:szCs w:val="24"/>
        </w:rPr>
        <w:t>2018).</w:t>
      </w:r>
      <w:bookmarkEnd w:id="14"/>
    </w:p>
    <w:p w14:paraId="3F5E5188" w14:textId="29B06057" w:rsidR="00383528" w:rsidRPr="00DC7632" w:rsidRDefault="00383528" w:rsidP="00DE0B97">
      <w:pPr>
        <w:pStyle w:val="EndNoteBibliography"/>
        <w:jc w:val="both"/>
        <w:rPr>
          <w:rFonts w:cs="Calibri"/>
          <w:szCs w:val="24"/>
        </w:rPr>
      </w:pPr>
      <w:bookmarkStart w:id="15" w:name="_ENREF_14"/>
      <w:r w:rsidRPr="00DC7632">
        <w:rPr>
          <w:rFonts w:cs="Calibri"/>
          <w:szCs w:val="24"/>
        </w:rPr>
        <w:t>14</w:t>
      </w:r>
      <w:r w:rsidR="003B7219">
        <w:rPr>
          <w:rFonts w:cs="Calibri"/>
          <w:szCs w:val="24"/>
        </w:rPr>
        <w:t xml:space="preserve">. </w:t>
      </w:r>
      <w:r w:rsidRPr="00DC7632">
        <w:rPr>
          <w:rFonts w:cs="Calibri"/>
          <w:szCs w:val="24"/>
        </w:rPr>
        <w:t>Barisione, C.</w:t>
      </w:r>
      <w:r w:rsidRPr="00DC7632">
        <w:rPr>
          <w:rFonts w:cs="Calibri"/>
          <w:i/>
          <w:szCs w:val="24"/>
        </w:rPr>
        <w:t xml:space="preserve"> </w:t>
      </w:r>
      <w:r w:rsidRPr="00597D67">
        <w:rPr>
          <w:rFonts w:cs="Calibri"/>
          <w:szCs w:val="24"/>
        </w:rPr>
        <w:t>et al.</w:t>
      </w:r>
      <w:r w:rsidRPr="00DC7632">
        <w:rPr>
          <w:rFonts w:cs="Calibri"/>
          <w:szCs w:val="24"/>
        </w:rPr>
        <w:t xml:space="preserve"> Rapid dilation of the abdominal aorta during infusion of angiotensin II detected by noninvasive high-frequency ultrasonography. </w:t>
      </w:r>
      <w:r w:rsidRPr="00DC7632">
        <w:rPr>
          <w:rFonts w:cs="Calibri"/>
          <w:i/>
          <w:szCs w:val="24"/>
        </w:rPr>
        <w:t>J</w:t>
      </w:r>
      <w:r w:rsidR="003D4EAA" w:rsidRPr="00DC7632">
        <w:rPr>
          <w:rFonts w:cs="Calibri"/>
          <w:i/>
          <w:szCs w:val="24"/>
        </w:rPr>
        <w:t xml:space="preserve">ournal of </w:t>
      </w:r>
      <w:r w:rsidRPr="00DC7632">
        <w:rPr>
          <w:rFonts w:cs="Calibri"/>
          <w:i/>
          <w:szCs w:val="24"/>
        </w:rPr>
        <w:t>Vasc</w:t>
      </w:r>
      <w:r w:rsidR="003D4EAA" w:rsidRPr="00DC7632">
        <w:rPr>
          <w:rFonts w:cs="Calibri"/>
          <w:i/>
          <w:szCs w:val="24"/>
        </w:rPr>
        <w:t xml:space="preserve">ular </w:t>
      </w:r>
      <w:r w:rsidRPr="00DC7632">
        <w:rPr>
          <w:rFonts w:cs="Calibri"/>
          <w:i/>
          <w:szCs w:val="24"/>
        </w:rPr>
        <w:t>Surg</w:t>
      </w:r>
      <w:r w:rsidR="003D4EAA" w:rsidRPr="00DC7632">
        <w:rPr>
          <w:rFonts w:cs="Calibri"/>
          <w:i/>
          <w:szCs w:val="24"/>
        </w:rPr>
        <w:t>ery</w:t>
      </w:r>
      <w:r w:rsidRPr="00DC7632">
        <w:rPr>
          <w:rFonts w:cs="Calibri"/>
          <w:i/>
          <w:szCs w:val="24"/>
        </w:rPr>
        <w:t>.</w:t>
      </w:r>
      <w:r w:rsidRPr="00DC7632">
        <w:rPr>
          <w:rFonts w:cs="Calibri"/>
          <w:szCs w:val="24"/>
        </w:rPr>
        <w:t xml:space="preserve"> </w:t>
      </w:r>
      <w:r w:rsidRPr="00DC7632">
        <w:rPr>
          <w:rFonts w:cs="Calibri"/>
          <w:b/>
          <w:szCs w:val="24"/>
        </w:rPr>
        <w:t>44</w:t>
      </w:r>
      <w:r w:rsidRPr="00DC7632">
        <w:rPr>
          <w:rFonts w:cs="Calibri"/>
          <w:szCs w:val="24"/>
        </w:rPr>
        <w:t xml:space="preserve"> (2), 372-376</w:t>
      </w:r>
      <w:r w:rsidR="003B7219">
        <w:rPr>
          <w:rFonts w:cs="Calibri"/>
          <w:szCs w:val="24"/>
        </w:rPr>
        <w:t xml:space="preserve"> (</w:t>
      </w:r>
      <w:r w:rsidRPr="00DC7632">
        <w:rPr>
          <w:rFonts w:cs="Calibri"/>
          <w:szCs w:val="24"/>
        </w:rPr>
        <w:t>2006).</w:t>
      </w:r>
      <w:bookmarkEnd w:id="15"/>
    </w:p>
    <w:p w14:paraId="206A9537" w14:textId="72BC3F65" w:rsidR="00383528" w:rsidRPr="00DC7632" w:rsidRDefault="00383528" w:rsidP="00DE0B97">
      <w:pPr>
        <w:pStyle w:val="EndNoteBibliography"/>
        <w:jc w:val="both"/>
        <w:rPr>
          <w:rFonts w:cs="Calibri"/>
          <w:szCs w:val="24"/>
        </w:rPr>
      </w:pPr>
      <w:bookmarkStart w:id="16" w:name="_ENREF_15"/>
      <w:r w:rsidRPr="00DC7632">
        <w:rPr>
          <w:rFonts w:cs="Calibri"/>
          <w:szCs w:val="24"/>
        </w:rPr>
        <w:t>15</w:t>
      </w:r>
      <w:r w:rsidR="003B7219">
        <w:rPr>
          <w:rFonts w:cs="Calibri"/>
          <w:szCs w:val="24"/>
        </w:rPr>
        <w:t xml:space="preserve">. </w:t>
      </w:r>
      <w:r w:rsidRPr="00DC7632">
        <w:rPr>
          <w:rFonts w:cs="Calibri"/>
          <w:szCs w:val="24"/>
        </w:rPr>
        <w:t>Trachet, B.</w:t>
      </w:r>
      <w:r w:rsidRPr="00DC7632">
        <w:rPr>
          <w:rFonts w:cs="Calibri"/>
          <w:i/>
          <w:szCs w:val="24"/>
        </w:rPr>
        <w:t xml:space="preserve"> </w:t>
      </w:r>
      <w:r w:rsidRPr="00597D67">
        <w:rPr>
          <w:rFonts w:cs="Calibri"/>
          <w:szCs w:val="24"/>
        </w:rPr>
        <w:t>et al.</w:t>
      </w:r>
      <w:r w:rsidRPr="00DC7632">
        <w:rPr>
          <w:rFonts w:cs="Calibri"/>
          <w:szCs w:val="24"/>
        </w:rPr>
        <w:t xml:space="preserve"> Ascending Aortic Aneurysm in Angiotensin II-Infused Mice: Formation, Progression, and the Role of Focal Dissections. </w:t>
      </w:r>
      <w:r w:rsidR="003D4EAA" w:rsidRPr="00DC7632">
        <w:rPr>
          <w:rFonts w:cs="Calibri"/>
          <w:bCs/>
          <w:i/>
          <w:szCs w:val="24"/>
          <w:shd w:val="clear" w:color="auto" w:fill="FFFFFF"/>
        </w:rPr>
        <w:t>Arteriosclerosis, Thrombosis, and Vascular Biology</w:t>
      </w:r>
      <w:r w:rsidRPr="00DC7632">
        <w:rPr>
          <w:rFonts w:cs="Calibri"/>
          <w:i/>
          <w:szCs w:val="24"/>
        </w:rPr>
        <w:t>.</w:t>
      </w:r>
      <w:r w:rsidRPr="00DC7632">
        <w:rPr>
          <w:rFonts w:cs="Calibri"/>
          <w:szCs w:val="24"/>
        </w:rPr>
        <w:t xml:space="preserve"> </w:t>
      </w:r>
      <w:r w:rsidRPr="00DC7632">
        <w:rPr>
          <w:rFonts w:cs="Calibri"/>
          <w:b/>
          <w:szCs w:val="24"/>
        </w:rPr>
        <w:t>36</w:t>
      </w:r>
      <w:r w:rsidRPr="00DC7632">
        <w:rPr>
          <w:rFonts w:cs="Calibri"/>
          <w:szCs w:val="24"/>
        </w:rPr>
        <w:t xml:space="preserve"> (4), 673-681</w:t>
      </w:r>
      <w:r w:rsidR="003B7219">
        <w:rPr>
          <w:rFonts w:cs="Calibri"/>
          <w:szCs w:val="24"/>
        </w:rPr>
        <w:t xml:space="preserve"> (</w:t>
      </w:r>
      <w:r w:rsidRPr="00DC7632">
        <w:rPr>
          <w:rFonts w:cs="Calibri"/>
          <w:szCs w:val="24"/>
        </w:rPr>
        <w:t>2016).</w:t>
      </w:r>
      <w:bookmarkEnd w:id="16"/>
    </w:p>
    <w:p w14:paraId="33EB2B69" w14:textId="56E8558A" w:rsidR="00383528" w:rsidRPr="00DC7632" w:rsidRDefault="00383528" w:rsidP="00DE0B97">
      <w:pPr>
        <w:pStyle w:val="EndNoteBibliography"/>
        <w:jc w:val="both"/>
        <w:rPr>
          <w:rFonts w:cs="Calibri"/>
          <w:szCs w:val="24"/>
        </w:rPr>
      </w:pPr>
      <w:bookmarkStart w:id="17" w:name="_ENREF_16"/>
      <w:r w:rsidRPr="00DC7632">
        <w:rPr>
          <w:rFonts w:cs="Calibri"/>
          <w:szCs w:val="24"/>
        </w:rPr>
        <w:t>16</w:t>
      </w:r>
      <w:r w:rsidR="003B7219">
        <w:rPr>
          <w:rFonts w:cs="Calibri"/>
          <w:szCs w:val="24"/>
        </w:rPr>
        <w:t xml:space="preserve">. </w:t>
      </w:r>
      <w:r w:rsidRPr="00DC7632">
        <w:rPr>
          <w:rFonts w:cs="Calibri"/>
          <w:szCs w:val="24"/>
        </w:rPr>
        <w:t>Sawada, H.</w:t>
      </w:r>
      <w:r w:rsidRPr="00DC7632">
        <w:rPr>
          <w:rFonts w:cs="Calibri"/>
          <w:i/>
          <w:szCs w:val="24"/>
        </w:rPr>
        <w:t xml:space="preserve"> </w:t>
      </w:r>
      <w:r w:rsidRPr="00597D67">
        <w:rPr>
          <w:rFonts w:cs="Calibri"/>
          <w:szCs w:val="24"/>
        </w:rPr>
        <w:t>et al.</w:t>
      </w:r>
      <w:r w:rsidRPr="00DC7632">
        <w:rPr>
          <w:rFonts w:cs="Calibri"/>
          <w:szCs w:val="24"/>
        </w:rPr>
        <w:t xml:space="preserve"> Heterogeneity of aortic smooth muscle cells: A determinant for regional characteristics of thoracic aortic aneurysms? </w:t>
      </w:r>
      <w:r w:rsidRPr="00DC7632">
        <w:rPr>
          <w:rFonts w:cs="Calibri"/>
          <w:i/>
          <w:szCs w:val="24"/>
        </w:rPr>
        <w:t>Journal of Translational Internal Medicine.</w:t>
      </w:r>
      <w:r w:rsidRPr="00DC7632">
        <w:rPr>
          <w:rFonts w:cs="Calibri"/>
          <w:szCs w:val="24"/>
        </w:rPr>
        <w:t xml:space="preserve"> </w:t>
      </w:r>
      <w:r w:rsidRPr="00DC7632">
        <w:rPr>
          <w:rFonts w:cs="Calibri"/>
          <w:b/>
          <w:szCs w:val="24"/>
        </w:rPr>
        <w:t>6</w:t>
      </w:r>
      <w:r w:rsidRPr="00DC7632">
        <w:rPr>
          <w:rFonts w:cs="Calibri"/>
          <w:szCs w:val="24"/>
        </w:rPr>
        <w:t xml:space="preserve"> (3), 93-96</w:t>
      </w:r>
      <w:r w:rsidR="003B7219">
        <w:rPr>
          <w:rFonts w:cs="Calibri"/>
          <w:szCs w:val="24"/>
        </w:rPr>
        <w:t xml:space="preserve"> (</w:t>
      </w:r>
      <w:r w:rsidRPr="00DC7632">
        <w:rPr>
          <w:rFonts w:cs="Calibri"/>
          <w:szCs w:val="24"/>
        </w:rPr>
        <w:t>2018).</w:t>
      </w:r>
      <w:bookmarkEnd w:id="17"/>
    </w:p>
    <w:p w14:paraId="5FED191C" w14:textId="5239E9B5" w:rsidR="00383528" w:rsidRPr="00DC7632" w:rsidRDefault="00383528" w:rsidP="00DE0B97">
      <w:pPr>
        <w:pStyle w:val="EndNoteBibliography"/>
        <w:jc w:val="both"/>
        <w:rPr>
          <w:rFonts w:cs="Calibri"/>
          <w:szCs w:val="24"/>
        </w:rPr>
      </w:pPr>
      <w:bookmarkStart w:id="18" w:name="_ENREF_17"/>
      <w:r w:rsidRPr="00DC7632">
        <w:rPr>
          <w:rFonts w:cs="Calibri"/>
          <w:szCs w:val="24"/>
        </w:rPr>
        <w:t>17</w:t>
      </w:r>
      <w:r w:rsidR="003B7219">
        <w:rPr>
          <w:rFonts w:cs="Calibri"/>
          <w:szCs w:val="24"/>
        </w:rPr>
        <w:t xml:space="preserve">. </w:t>
      </w:r>
      <w:r w:rsidRPr="00DC7632">
        <w:rPr>
          <w:rFonts w:cs="Calibri"/>
          <w:szCs w:val="24"/>
        </w:rPr>
        <w:t>Davis, F. M.</w:t>
      </w:r>
      <w:r w:rsidRPr="00DC7632">
        <w:rPr>
          <w:rFonts w:cs="Calibri"/>
          <w:i/>
          <w:szCs w:val="24"/>
        </w:rPr>
        <w:t xml:space="preserve"> </w:t>
      </w:r>
      <w:r w:rsidRPr="00597D67">
        <w:rPr>
          <w:rFonts w:cs="Calibri"/>
          <w:szCs w:val="24"/>
        </w:rPr>
        <w:t>et al.</w:t>
      </w:r>
      <w:r w:rsidRPr="00DC7632">
        <w:rPr>
          <w:rFonts w:cs="Calibri"/>
          <w:szCs w:val="24"/>
        </w:rPr>
        <w:t xml:space="preserve"> Smooth muscle cell deletion of low-density lipoprotein receptor-related protein 1 augments angiotensin II-induced superior mesenteric arterial and ascending aortic aneurysms. </w:t>
      </w:r>
      <w:r w:rsidR="003D4EAA" w:rsidRPr="00DC7632">
        <w:rPr>
          <w:rFonts w:cs="Calibri"/>
          <w:bCs/>
          <w:i/>
          <w:szCs w:val="24"/>
          <w:shd w:val="clear" w:color="auto" w:fill="FFFFFF"/>
        </w:rPr>
        <w:t>Arteriosclerosis, Thrombosis, and Vascular Biology</w:t>
      </w:r>
      <w:r w:rsidRPr="00DC7632">
        <w:rPr>
          <w:rFonts w:cs="Calibri"/>
          <w:i/>
          <w:szCs w:val="24"/>
        </w:rPr>
        <w:t>.</w:t>
      </w:r>
      <w:r w:rsidRPr="00DC7632">
        <w:rPr>
          <w:rFonts w:cs="Calibri"/>
          <w:szCs w:val="24"/>
        </w:rPr>
        <w:t xml:space="preserve"> </w:t>
      </w:r>
      <w:r w:rsidRPr="00DC7632">
        <w:rPr>
          <w:rFonts w:cs="Calibri"/>
          <w:b/>
          <w:szCs w:val="24"/>
        </w:rPr>
        <w:t>35</w:t>
      </w:r>
      <w:r w:rsidRPr="00DC7632">
        <w:rPr>
          <w:rFonts w:cs="Calibri"/>
          <w:szCs w:val="24"/>
        </w:rPr>
        <w:t xml:space="preserve"> (1), 155-162</w:t>
      </w:r>
      <w:r w:rsidR="003B7219">
        <w:rPr>
          <w:rFonts w:cs="Calibri"/>
          <w:szCs w:val="24"/>
        </w:rPr>
        <w:t xml:space="preserve"> (</w:t>
      </w:r>
      <w:r w:rsidRPr="00DC7632">
        <w:rPr>
          <w:rFonts w:cs="Calibri"/>
          <w:szCs w:val="24"/>
        </w:rPr>
        <w:t>2015).</w:t>
      </w:r>
      <w:bookmarkEnd w:id="18"/>
    </w:p>
    <w:p w14:paraId="25E92954" w14:textId="0F96DE2B" w:rsidR="00383528" w:rsidRPr="00DC7632" w:rsidRDefault="00383528" w:rsidP="00DE0B97">
      <w:pPr>
        <w:pStyle w:val="EndNoteBibliography"/>
        <w:jc w:val="both"/>
        <w:rPr>
          <w:rFonts w:cs="Calibri"/>
          <w:szCs w:val="24"/>
        </w:rPr>
      </w:pPr>
      <w:bookmarkStart w:id="19" w:name="_ENREF_18"/>
      <w:r w:rsidRPr="00DC7632">
        <w:rPr>
          <w:rFonts w:cs="Calibri"/>
          <w:szCs w:val="24"/>
        </w:rPr>
        <w:t>18</w:t>
      </w:r>
      <w:r w:rsidR="003B7219">
        <w:rPr>
          <w:rFonts w:cs="Calibri"/>
          <w:szCs w:val="24"/>
        </w:rPr>
        <w:t xml:space="preserve">. </w:t>
      </w:r>
      <w:r w:rsidRPr="00DC7632">
        <w:rPr>
          <w:rFonts w:cs="Calibri"/>
          <w:szCs w:val="24"/>
        </w:rPr>
        <w:t>Angelov, S. N.</w:t>
      </w:r>
      <w:r w:rsidRPr="00DC7632">
        <w:rPr>
          <w:rFonts w:cs="Calibri"/>
          <w:i/>
          <w:szCs w:val="24"/>
        </w:rPr>
        <w:t xml:space="preserve"> </w:t>
      </w:r>
      <w:r w:rsidRPr="00597D67">
        <w:rPr>
          <w:rFonts w:cs="Calibri"/>
          <w:szCs w:val="24"/>
        </w:rPr>
        <w:t>et al.</w:t>
      </w:r>
      <w:r w:rsidRPr="00DC7632">
        <w:rPr>
          <w:rFonts w:cs="Calibri"/>
          <w:szCs w:val="24"/>
        </w:rPr>
        <w:t xml:space="preserve"> TGF-beta (Transforming Growth Factor-beta) Signaling Protects the Thoracic and Abdominal Aorta From Angiotensin II-Induced Pathology by Distinct Mechanisms. </w:t>
      </w:r>
      <w:r w:rsidR="003D4EAA" w:rsidRPr="00DC7632">
        <w:rPr>
          <w:rFonts w:cs="Calibri"/>
          <w:bCs/>
          <w:i/>
          <w:szCs w:val="24"/>
          <w:shd w:val="clear" w:color="auto" w:fill="FFFFFF"/>
        </w:rPr>
        <w:t>Arteriosclerosis, Thrombosis, and Vascular Biology</w:t>
      </w:r>
      <w:r w:rsidRPr="00DC7632">
        <w:rPr>
          <w:rFonts w:cs="Calibri"/>
          <w:i/>
          <w:szCs w:val="24"/>
        </w:rPr>
        <w:t>.</w:t>
      </w:r>
      <w:r w:rsidRPr="00DC7632">
        <w:rPr>
          <w:rFonts w:cs="Calibri"/>
          <w:szCs w:val="24"/>
        </w:rPr>
        <w:t xml:space="preserve"> </w:t>
      </w:r>
      <w:r w:rsidRPr="00DC7632">
        <w:rPr>
          <w:rFonts w:cs="Calibri"/>
          <w:b/>
          <w:szCs w:val="24"/>
        </w:rPr>
        <w:t>37</w:t>
      </w:r>
      <w:r w:rsidRPr="00DC7632">
        <w:rPr>
          <w:rFonts w:cs="Calibri"/>
          <w:szCs w:val="24"/>
        </w:rPr>
        <w:t xml:space="preserve"> (11), 2102-2113</w:t>
      </w:r>
      <w:r w:rsidR="003B7219">
        <w:rPr>
          <w:rFonts w:cs="Calibri"/>
          <w:szCs w:val="24"/>
        </w:rPr>
        <w:t xml:space="preserve"> (</w:t>
      </w:r>
      <w:r w:rsidRPr="00DC7632">
        <w:rPr>
          <w:rFonts w:cs="Calibri"/>
          <w:szCs w:val="24"/>
        </w:rPr>
        <w:t>2017).</w:t>
      </w:r>
      <w:bookmarkEnd w:id="19"/>
    </w:p>
    <w:p w14:paraId="7CE35367" w14:textId="7600814D" w:rsidR="00383528" w:rsidRPr="00DC7632" w:rsidRDefault="00383528" w:rsidP="00DE0B97">
      <w:pPr>
        <w:pStyle w:val="EndNoteBibliography"/>
        <w:jc w:val="both"/>
        <w:rPr>
          <w:rFonts w:cs="Calibri"/>
          <w:szCs w:val="24"/>
        </w:rPr>
      </w:pPr>
      <w:bookmarkStart w:id="20" w:name="_ENREF_19"/>
      <w:r w:rsidRPr="00DC7632">
        <w:rPr>
          <w:rFonts w:cs="Calibri"/>
          <w:szCs w:val="24"/>
        </w:rPr>
        <w:t>19</w:t>
      </w:r>
      <w:r w:rsidR="003B7219">
        <w:rPr>
          <w:rFonts w:cs="Calibri"/>
          <w:szCs w:val="24"/>
        </w:rPr>
        <w:t xml:space="preserve">. </w:t>
      </w:r>
      <w:r w:rsidRPr="00DC7632">
        <w:rPr>
          <w:rFonts w:cs="Calibri"/>
          <w:szCs w:val="24"/>
        </w:rPr>
        <w:t>Daugherty, A.</w:t>
      </w:r>
      <w:r w:rsidRPr="00DC7632">
        <w:rPr>
          <w:rFonts w:cs="Calibri"/>
          <w:i/>
          <w:szCs w:val="24"/>
        </w:rPr>
        <w:t xml:space="preserve"> </w:t>
      </w:r>
      <w:r w:rsidRPr="00597D67">
        <w:rPr>
          <w:rFonts w:cs="Calibri"/>
          <w:szCs w:val="24"/>
        </w:rPr>
        <w:t>et al.</w:t>
      </w:r>
      <w:r w:rsidRPr="00DC7632">
        <w:rPr>
          <w:rFonts w:cs="Calibri"/>
          <w:szCs w:val="24"/>
        </w:rPr>
        <w:t xml:space="preserve"> Angiotensin II infusion promotes ascending aortic aneurysms: attenuation by CCR2 deficiency in apoE-/- mice. </w:t>
      </w:r>
      <w:r w:rsidRPr="00DC7632">
        <w:rPr>
          <w:rFonts w:cs="Calibri"/>
          <w:i/>
          <w:szCs w:val="24"/>
        </w:rPr>
        <w:t>Clin</w:t>
      </w:r>
      <w:r w:rsidR="007D714E" w:rsidRPr="00DC7632">
        <w:rPr>
          <w:rFonts w:cs="Calibri"/>
          <w:i/>
          <w:szCs w:val="24"/>
        </w:rPr>
        <w:t>ical</w:t>
      </w:r>
      <w:r w:rsidRPr="00DC7632">
        <w:rPr>
          <w:rFonts w:cs="Calibri"/>
          <w:i/>
          <w:szCs w:val="24"/>
        </w:rPr>
        <w:t xml:space="preserve"> Sci</w:t>
      </w:r>
      <w:r w:rsidR="007D714E" w:rsidRPr="00DC7632">
        <w:rPr>
          <w:rFonts w:cs="Calibri"/>
          <w:i/>
          <w:szCs w:val="24"/>
        </w:rPr>
        <w:t>ence</w:t>
      </w:r>
      <w:r w:rsidRPr="00DC7632">
        <w:rPr>
          <w:rFonts w:cs="Calibri"/>
          <w:i/>
          <w:szCs w:val="24"/>
        </w:rPr>
        <w:t>.</w:t>
      </w:r>
      <w:r w:rsidRPr="00DC7632">
        <w:rPr>
          <w:rFonts w:cs="Calibri"/>
          <w:szCs w:val="24"/>
        </w:rPr>
        <w:t xml:space="preserve"> </w:t>
      </w:r>
      <w:r w:rsidRPr="00DC7632">
        <w:rPr>
          <w:rFonts w:cs="Calibri"/>
          <w:b/>
          <w:szCs w:val="24"/>
        </w:rPr>
        <w:t>118</w:t>
      </w:r>
      <w:r w:rsidRPr="00DC7632">
        <w:rPr>
          <w:rFonts w:cs="Calibri"/>
          <w:szCs w:val="24"/>
        </w:rPr>
        <w:t xml:space="preserve"> (11), 681-689</w:t>
      </w:r>
      <w:r w:rsidR="003B7219">
        <w:rPr>
          <w:rFonts w:cs="Calibri"/>
          <w:szCs w:val="24"/>
        </w:rPr>
        <w:t xml:space="preserve"> (</w:t>
      </w:r>
      <w:r w:rsidRPr="00DC7632">
        <w:rPr>
          <w:rFonts w:cs="Calibri"/>
          <w:szCs w:val="24"/>
        </w:rPr>
        <w:t>2010).</w:t>
      </w:r>
      <w:bookmarkEnd w:id="20"/>
    </w:p>
    <w:p w14:paraId="38039918" w14:textId="2D8F3675" w:rsidR="00383528" w:rsidRPr="00DC7632" w:rsidRDefault="00383528" w:rsidP="00DE0B97">
      <w:pPr>
        <w:pStyle w:val="EndNoteBibliography"/>
        <w:jc w:val="both"/>
        <w:rPr>
          <w:rFonts w:cs="Calibri"/>
          <w:szCs w:val="24"/>
        </w:rPr>
      </w:pPr>
      <w:bookmarkStart w:id="21" w:name="_ENREF_20"/>
      <w:r w:rsidRPr="00DC7632">
        <w:rPr>
          <w:rFonts w:cs="Calibri"/>
          <w:szCs w:val="24"/>
        </w:rPr>
        <w:t>20</w:t>
      </w:r>
      <w:r w:rsidR="003B7219">
        <w:rPr>
          <w:rFonts w:cs="Calibri"/>
          <w:szCs w:val="24"/>
        </w:rPr>
        <w:t xml:space="preserve">. </w:t>
      </w:r>
      <w:r w:rsidRPr="00DC7632">
        <w:rPr>
          <w:rFonts w:cs="Calibri"/>
          <w:szCs w:val="24"/>
        </w:rPr>
        <w:t>Fava, M.</w:t>
      </w:r>
      <w:r w:rsidRPr="00DC7632">
        <w:rPr>
          <w:rFonts w:cs="Calibri"/>
          <w:i/>
          <w:szCs w:val="24"/>
        </w:rPr>
        <w:t xml:space="preserve"> </w:t>
      </w:r>
      <w:r w:rsidRPr="00597D67">
        <w:rPr>
          <w:rFonts w:cs="Calibri"/>
          <w:szCs w:val="24"/>
        </w:rPr>
        <w:t>et al.</w:t>
      </w:r>
      <w:r w:rsidRPr="00DC7632">
        <w:rPr>
          <w:rFonts w:cs="Calibri"/>
          <w:szCs w:val="24"/>
        </w:rPr>
        <w:t xml:space="preserve"> Role of ADAMTS-5 in Aortic Dilatation and Extracellular Matrix Remodeling. </w:t>
      </w:r>
      <w:r w:rsidR="007D714E" w:rsidRPr="00DC7632">
        <w:rPr>
          <w:rFonts w:cs="Calibri"/>
          <w:bCs/>
          <w:i/>
          <w:szCs w:val="24"/>
          <w:shd w:val="clear" w:color="auto" w:fill="FFFFFF"/>
        </w:rPr>
        <w:t>Arteriosclerosis, Thrombosis, and Vascular Biology</w:t>
      </w:r>
      <w:r w:rsidRPr="00DC7632">
        <w:rPr>
          <w:rFonts w:cs="Calibri"/>
          <w:i/>
          <w:szCs w:val="24"/>
        </w:rPr>
        <w:t>.</w:t>
      </w:r>
      <w:r w:rsidRPr="00DC7632">
        <w:rPr>
          <w:rFonts w:cs="Calibri"/>
          <w:szCs w:val="24"/>
        </w:rPr>
        <w:t xml:space="preserve"> </w:t>
      </w:r>
      <w:r w:rsidRPr="00DC7632">
        <w:rPr>
          <w:rFonts w:cs="Calibri"/>
          <w:b/>
          <w:szCs w:val="24"/>
        </w:rPr>
        <w:t>38</w:t>
      </w:r>
      <w:r w:rsidRPr="00DC7632">
        <w:rPr>
          <w:rFonts w:cs="Calibri"/>
          <w:szCs w:val="24"/>
        </w:rPr>
        <w:t xml:space="preserve"> (7), 1537-1548</w:t>
      </w:r>
      <w:r w:rsidR="003B7219">
        <w:rPr>
          <w:rFonts w:cs="Calibri"/>
          <w:szCs w:val="24"/>
        </w:rPr>
        <w:t xml:space="preserve"> (</w:t>
      </w:r>
      <w:r w:rsidRPr="00DC7632">
        <w:rPr>
          <w:rFonts w:cs="Calibri"/>
          <w:szCs w:val="24"/>
        </w:rPr>
        <w:t>2018).</w:t>
      </w:r>
      <w:bookmarkEnd w:id="21"/>
    </w:p>
    <w:p w14:paraId="7D14FF2A" w14:textId="2C87C8A8" w:rsidR="00383528" w:rsidRPr="00DC7632" w:rsidRDefault="00383528" w:rsidP="00DE0B97">
      <w:pPr>
        <w:pStyle w:val="EndNoteBibliography"/>
        <w:jc w:val="both"/>
        <w:rPr>
          <w:rFonts w:cs="Calibri"/>
          <w:szCs w:val="24"/>
        </w:rPr>
      </w:pPr>
      <w:bookmarkStart w:id="22" w:name="_ENREF_21"/>
      <w:r w:rsidRPr="00DC7632">
        <w:rPr>
          <w:rFonts w:cs="Calibri"/>
          <w:szCs w:val="24"/>
        </w:rPr>
        <w:t>21</w:t>
      </w:r>
      <w:r w:rsidR="003B7219">
        <w:rPr>
          <w:rFonts w:cs="Calibri"/>
          <w:szCs w:val="24"/>
        </w:rPr>
        <w:t xml:space="preserve">. </w:t>
      </w:r>
      <w:r w:rsidRPr="00DC7632">
        <w:rPr>
          <w:rFonts w:cs="Calibri"/>
          <w:szCs w:val="24"/>
        </w:rPr>
        <w:t>Rateri, D. L</w:t>
      </w:r>
      <w:r w:rsidRPr="003B7219">
        <w:rPr>
          <w:rFonts w:cs="Calibri"/>
          <w:szCs w:val="24"/>
        </w:rPr>
        <w:t>.</w:t>
      </w:r>
      <w:r w:rsidRPr="00597D67">
        <w:rPr>
          <w:rFonts w:cs="Calibri"/>
          <w:szCs w:val="24"/>
        </w:rPr>
        <w:t xml:space="preserve"> et al.</w:t>
      </w:r>
      <w:r w:rsidRPr="00DC7632">
        <w:rPr>
          <w:rFonts w:cs="Calibri"/>
          <w:szCs w:val="24"/>
        </w:rPr>
        <w:t xml:space="preserve"> Angiotensin II induces region-specific medial disruption during evolution of ascending aortic aneurysms. </w:t>
      </w:r>
      <w:r w:rsidR="007D714E" w:rsidRPr="00DC7632">
        <w:rPr>
          <w:rFonts w:cs="Calibri"/>
          <w:i/>
          <w:szCs w:val="24"/>
        </w:rPr>
        <w:t xml:space="preserve">The </w:t>
      </w:r>
      <w:r w:rsidRPr="00DC7632">
        <w:rPr>
          <w:rFonts w:cs="Calibri"/>
          <w:i/>
          <w:szCs w:val="24"/>
        </w:rPr>
        <w:t>Am</w:t>
      </w:r>
      <w:r w:rsidR="007D714E" w:rsidRPr="00DC7632">
        <w:rPr>
          <w:rFonts w:cs="Calibri"/>
          <w:i/>
          <w:szCs w:val="24"/>
        </w:rPr>
        <w:t>erican</w:t>
      </w:r>
      <w:r w:rsidRPr="00DC7632">
        <w:rPr>
          <w:rFonts w:cs="Calibri"/>
          <w:i/>
          <w:szCs w:val="24"/>
        </w:rPr>
        <w:t xml:space="preserve"> J</w:t>
      </w:r>
      <w:r w:rsidR="007D714E" w:rsidRPr="00DC7632">
        <w:rPr>
          <w:rFonts w:cs="Calibri"/>
          <w:i/>
          <w:szCs w:val="24"/>
        </w:rPr>
        <w:t xml:space="preserve">ournal of </w:t>
      </w:r>
      <w:r w:rsidRPr="00DC7632">
        <w:rPr>
          <w:rFonts w:cs="Calibri"/>
          <w:i/>
          <w:szCs w:val="24"/>
        </w:rPr>
        <w:t>Pathol</w:t>
      </w:r>
      <w:r w:rsidR="007D714E" w:rsidRPr="00DC7632">
        <w:rPr>
          <w:rFonts w:cs="Calibri"/>
          <w:i/>
          <w:szCs w:val="24"/>
        </w:rPr>
        <w:t>ogy</w:t>
      </w:r>
      <w:r w:rsidRPr="00DC7632">
        <w:rPr>
          <w:rFonts w:cs="Calibri"/>
          <w:i/>
          <w:szCs w:val="24"/>
        </w:rPr>
        <w:t>.</w:t>
      </w:r>
      <w:r w:rsidRPr="00DC7632">
        <w:rPr>
          <w:rFonts w:cs="Calibri"/>
          <w:szCs w:val="24"/>
        </w:rPr>
        <w:t xml:space="preserve"> </w:t>
      </w:r>
      <w:r w:rsidRPr="00DC7632">
        <w:rPr>
          <w:rFonts w:cs="Calibri"/>
          <w:b/>
          <w:szCs w:val="24"/>
        </w:rPr>
        <w:t>184</w:t>
      </w:r>
      <w:r w:rsidRPr="00DC7632">
        <w:rPr>
          <w:rFonts w:cs="Calibri"/>
          <w:szCs w:val="24"/>
        </w:rPr>
        <w:t xml:space="preserve"> (9), 2586-2595</w:t>
      </w:r>
      <w:r w:rsidR="003B7219">
        <w:rPr>
          <w:rFonts w:cs="Calibri"/>
          <w:szCs w:val="24"/>
        </w:rPr>
        <w:t xml:space="preserve"> (</w:t>
      </w:r>
      <w:r w:rsidRPr="00DC7632">
        <w:rPr>
          <w:rFonts w:cs="Calibri"/>
          <w:szCs w:val="24"/>
        </w:rPr>
        <w:t>2014).</w:t>
      </w:r>
      <w:bookmarkEnd w:id="22"/>
    </w:p>
    <w:p w14:paraId="298DD91B" w14:textId="175EBA82" w:rsidR="00383528" w:rsidRPr="00DC7632" w:rsidRDefault="00383528" w:rsidP="00DE0B97">
      <w:pPr>
        <w:pStyle w:val="EndNoteBibliography"/>
        <w:jc w:val="both"/>
        <w:rPr>
          <w:rFonts w:cs="Calibri"/>
          <w:szCs w:val="24"/>
        </w:rPr>
      </w:pPr>
      <w:bookmarkStart w:id="23" w:name="_ENREF_22"/>
      <w:r w:rsidRPr="00DC7632">
        <w:rPr>
          <w:rFonts w:cs="Calibri"/>
          <w:szCs w:val="24"/>
        </w:rPr>
        <w:t>22</w:t>
      </w:r>
      <w:r w:rsidR="003B7219">
        <w:rPr>
          <w:rFonts w:cs="Calibri"/>
          <w:szCs w:val="24"/>
        </w:rPr>
        <w:t xml:space="preserve">. </w:t>
      </w:r>
      <w:r w:rsidRPr="00DC7632">
        <w:rPr>
          <w:rFonts w:cs="Calibri"/>
          <w:szCs w:val="24"/>
        </w:rPr>
        <w:t>Huang, X.</w:t>
      </w:r>
      <w:r w:rsidRPr="00DC7632">
        <w:rPr>
          <w:rFonts w:cs="Calibri"/>
          <w:i/>
          <w:szCs w:val="24"/>
        </w:rPr>
        <w:t xml:space="preserve"> </w:t>
      </w:r>
      <w:r w:rsidRPr="00597D67">
        <w:rPr>
          <w:rFonts w:cs="Calibri"/>
          <w:szCs w:val="24"/>
        </w:rPr>
        <w:t>et al.</w:t>
      </w:r>
      <w:r w:rsidRPr="00DC7632">
        <w:rPr>
          <w:rFonts w:cs="Calibri"/>
          <w:szCs w:val="24"/>
        </w:rPr>
        <w:t xml:space="preserve"> MicroRNA-21 Knockout Exacerbates Angiotensin II-Induced Thoracic Aortic Aneurysm and Dissection in Mice With Abnormal Transforming Growth Factor-beta-SMAD3 Signaling. </w:t>
      </w:r>
      <w:r w:rsidR="008C703E" w:rsidRPr="00DC7632">
        <w:rPr>
          <w:rFonts w:cs="Calibri"/>
          <w:bCs/>
          <w:i/>
          <w:szCs w:val="24"/>
          <w:shd w:val="clear" w:color="auto" w:fill="FFFFFF"/>
        </w:rPr>
        <w:t>Arteriosclerosis, Thrombosis, and Vascular Biology</w:t>
      </w:r>
      <w:r w:rsidRPr="00DC7632">
        <w:rPr>
          <w:rFonts w:cs="Calibri"/>
          <w:i/>
          <w:szCs w:val="24"/>
        </w:rPr>
        <w:t>.</w:t>
      </w:r>
      <w:r w:rsidRPr="00DC7632">
        <w:rPr>
          <w:rFonts w:cs="Calibri"/>
          <w:szCs w:val="24"/>
        </w:rPr>
        <w:t xml:space="preserve"> </w:t>
      </w:r>
      <w:r w:rsidRPr="00DC7632">
        <w:rPr>
          <w:rFonts w:cs="Calibri"/>
          <w:b/>
          <w:szCs w:val="24"/>
        </w:rPr>
        <w:t>38</w:t>
      </w:r>
      <w:r w:rsidRPr="00DC7632">
        <w:rPr>
          <w:rFonts w:cs="Calibri"/>
          <w:szCs w:val="24"/>
        </w:rPr>
        <w:t xml:space="preserve"> (5), 1086-1101</w:t>
      </w:r>
      <w:r w:rsidR="003B7219">
        <w:rPr>
          <w:rFonts w:cs="Calibri"/>
          <w:szCs w:val="24"/>
        </w:rPr>
        <w:t xml:space="preserve"> (</w:t>
      </w:r>
      <w:r w:rsidRPr="00DC7632">
        <w:rPr>
          <w:rFonts w:cs="Calibri"/>
          <w:szCs w:val="24"/>
        </w:rPr>
        <w:t>2018).</w:t>
      </w:r>
      <w:bookmarkEnd w:id="23"/>
    </w:p>
    <w:p w14:paraId="41CEBB8C" w14:textId="30AB9322" w:rsidR="00383528" w:rsidRPr="00DC7632" w:rsidRDefault="00383528" w:rsidP="00DE0B97">
      <w:pPr>
        <w:pStyle w:val="EndNoteBibliography"/>
        <w:jc w:val="both"/>
        <w:rPr>
          <w:rFonts w:cs="Calibri"/>
          <w:szCs w:val="24"/>
        </w:rPr>
      </w:pPr>
      <w:bookmarkStart w:id="24" w:name="_ENREF_23"/>
      <w:r w:rsidRPr="00DC7632">
        <w:rPr>
          <w:rFonts w:cs="Calibri"/>
          <w:szCs w:val="24"/>
        </w:rPr>
        <w:t>23</w:t>
      </w:r>
      <w:r w:rsidR="003B7219">
        <w:rPr>
          <w:rFonts w:cs="Calibri"/>
          <w:szCs w:val="24"/>
        </w:rPr>
        <w:t xml:space="preserve">. </w:t>
      </w:r>
      <w:r w:rsidRPr="00DC7632">
        <w:rPr>
          <w:rFonts w:cs="Calibri"/>
          <w:szCs w:val="24"/>
        </w:rPr>
        <w:t>Galatioto, J.</w:t>
      </w:r>
      <w:r w:rsidRPr="00DC7632">
        <w:rPr>
          <w:rFonts w:cs="Calibri"/>
          <w:i/>
          <w:szCs w:val="24"/>
        </w:rPr>
        <w:t xml:space="preserve"> </w:t>
      </w:r>
      <w:r w:rsidRPr="00597D67">
        <w:rPr>
          <w:rFonts w:cs="Calibri"/>
          <w:szCs w:val="24"/>
        </w:rPr>
        <w:t>et al.</w:t>
      </w:r>
      <w:r w:rsidRPr="00DC7632">
        <w:rPr>
          <w:rFonts w:cs="Calibri"/>
          <w:szCs w:val="24"/>
        </w:rPr>
        <w:t xml:space="preserve"> Cell Type-Specific Contributions of the Angiotensin II Type 1a Receptor to Aorta Homeostasis and Aneurysmal Disease-Brief Report. </w:t>
      </w:r>
      <w:r w:rsidR="007D714E" w:rsidRPr="00DC7632">
        <w:rPr>
          <w:rFonts w:cs="Calibri"/>
          <w:bCs/>
          <w:i/>
          <w:szCs w:val="24"/>
          <w:shd w:val="clear" w:color="auto" w:fill="FFFFFF"/>
        </w:rPr>
        <w:t>Arteriosclerosis, Thrombosis, and Vascular Biology</w:t>
      </w:r>
      <w:r w:rsidRPr="00DC7632">
        <w:rPr>
          <w:rFonts w:cs="Calibri"/>
          <w:i/>
          <w:szCs w:val="24"/>
        </w:rPr>
        <w:t>.</w:t>
      </w:r>
      <w:r w:rsidRPr="00DC7632">
        <w:rPr>
          <w:rFonts w:cs="Calibri"/>
          <w:szCs w:val="24"/>
        </w:rPr>
        <w:t xml:space="preserve"> </w:t>
      </w:r>
      <w:r w:rsidRPr="00DC7632">
        <w:rPr>
          <w:rFonts w:cs="Calibri"/>
          <w:b/>
          <w:szCs w:val="24"/>
        </w:rPr>
        <w:t>38</w:t>
      </w:r>
      <w:r w:rsidRPr="00DC7632">
        <w:rPr>
          <w:rFonts w:cs="Calibri"/>
          <w:szCs w:val="24"/>
        </w:rPr>
        <w:t xml:space="preserve"> (3), 588-591</w:t>
      </w:r>
      <w:r w:rsidR="003B7219">
        <w:rPr>
          <w:rFonts w:cs="Calibri"/>
          <w:szCs w:val="24"/>
        </w:rPr>
        <w:t xml:space="preserve"> (</w:t>
      </w:r>
      <w:r w:rsidRPr="00DC7632">
        <w:rPr>
          <w:rFonts w:cs="Calibri"/>
          <w:szCs w:val="24"/>
        </w:rPr>
        <w:t>2018).</w:t>
      </w:r>
      <w:bookmarkEnd w:id="24"/>
    </w:p>
    <w:p w14:paraId="32FDC26D" w14:textId="4C208D14" w:rsidR="00383528" w:rsidRPr="00DC7632" w:rsidRDefault="00383528" w:rsidP="00DE0B97">
      <w:pPr>
        <w:pStyle w:val="EndNoteBibliography"/>
        <w:jc w:val="both"/>
        <w:rPr>
          <w:rFonts w:cs="Calibri"/>
          <w:szCs w:val="24"/>
        </w:rPr>
      </w:pPr>
      <w:bookmarkStart w:id="25" w:name="_ENREF_24"/>
      <w:r w:rsidRPr="00DC7632">
        <w:rPr>
          <w:rFonts w:cs="Calibri"/>
          <w:szCs w:val="24"/>
        </w:rPr>
        <w:t>24</w:t>
      </w:r>
      <w:r w:rsidR="003B7219">
        <w:rPr>
          <w:rFonts w:cs="Calibri"/>
          <w:szCs w:val="24"/>
        </w:rPr>
        <w:t xml:space="preserve">. </w:t>
      </w:r>
      <w:r w:rsidRPr="00DC7632">
        <w:rPr>
          <w:rFonts w:cs="Calibri"/>
          <w:szCs w:val="24"/>
        </w:rPr>
        <w:t>Habashi, J. P.</w:t>
      </w:r>
      <w:r w:rsidRPr="00DC7632">
        <w:rPr>
          <w:rFonts w:cs="Calibri"/>
          <w:i/>
          <w:szCs w:val="24"/>
        </w:rPr>
        <w:t xml:space="preserve"> </w:t>
      </w:r>
      <w:r w:rsidRPr="00597D67">
        <w:rPr>
          <w:rFonts w:cs="Calibri"/>
          <w:szCs w:val="24"/>
        </w:rPr>
        <w:t>et al.</w:t>
      </w:r>
      <w:r w:rsidRPr="00DC7632">
        <w:rPr>
          <w:rFonts w:cs="Calibri"/>
          <w:szCs w:val="24"/>
        </w:rPr>
        <w:t xml:space="preserve"> Losartan, an AT1 antagonist, prevents aortic aneurysm in a mouse model of Marfan syndrome. </w:t>
      </w:r>
      <w:r w:rsidRPr="00DC7632">
        <w:rPr>
          <w:rFonts w:cs="Calibri"/>
          <w:i/>
          <w:szCs w:val="24"/>
        </w:rPr>
        <w:t>Science.</w:t>
      </w:r>
      <w:r w:rsidRPr="00DC7632">
        <w:rPr>
          <w:rFonts w:cs="Calibri"/>
          <w:szCs w:val="24"/>
        </w:rPr>
        <w:t xml:space="preserve"> </w:t>
      </w:r>
      <w:r w:rsidRPr="00DC7632">
        <w:rPr>
          <w:rFonts w:cs="Calibri"/>
          <w:b/>
          <w:szCs w:val="24"/>
        </w:rPr>
        <w:t>312</w:t>
      </w:r>
      <w:r w:rsidRPr="00DC7632">
        <w:rPr>
          <w:rFonts w:cs="Calibri"/>
          <w:szCs w:val="24"/>
        </w:rPr>
        <w:t xml:space="preserve"> (5770), 117-121</w:t>
      </w:r>
      <w:r w:rsidR="003B7219">
        <w:rPr>
          <w:rFonts w:cs="Calibri"/>
          <w:szCs w:val="24"/>
        </w:rPr>
        <w:t xml:space="preserve"> (</w:t>
      </w:r>
      <w:r w:rsidRPr="00DC7632">
        <w:rPr>
          <w:rFonts w:cs="Calibri"/>
          <w:szCs w:val="24"/>
        </w:rPr>
        <w:t>2006).</w:t>
      </w:r>
      <w:bookmarkEnd w:id="25"/>
    </w:p>
    <w:p w14:paraId="4C189DE6" w14:textId="146892AA" w:rsidR="00383528" w:rsidRPr="00DC7632" w:rsidRDefault="00383528" w:rsidP="00DE0B97">
      <w:pPr>
        <w:pStyle w:val="EndNoteBibliography"/>
        <w:jc w:val="both"/>
        <w:rPr>
          <w:rFonts w:cs="Calibri"/>
          <w:szCs w:val="24"/>
        </w:rPr>
      </w:pPr>
      <w:bookmarkStart w:id="26" w:name="_ENREF_25"/>
      <w:r w:rsidRPr="00DC7632">
        <w:rPr>
          <w:rFonts w:cs="Calibri"/>
          <w:szCs w:val="24"/>
        </w:rPr>
        <w:t>25</w:t>
      </w:r>
      <w:r w:rsidR="003B7219">
        <w:rPr>
          <w:rFonts w:cs="Calibri"/>
          <w:szCs w:val="24"/>
        </w:rPr>
        <w:t xml:space="preserve">. </w:t>
      </w:r>
      <w:r w:rsidRPr="00DC7632">
        <w:rPr>
          <w:rFonts w:cs="Calibri"/>
          <w:szCs w:val="24"/>
        </w:rPr>
        <w:t>Hibender, S.</w:t>
      </w:r>
      <w:r w:rsidRPr="00DC7632">
        <w:rPr>
          <w:rFonts w:cs="Calibri"/>
          <w:i/>
          <w:szCs w:val="24"/>
        </w:rPr>
        <w:t xml:space="preserve"> </w:t>
      </w:r>
      <w:r w:rsidRPr="00597D67">
        <w:rPr>
          <w:rFonts w:cs="Calibri"/>
          <w:szCs w:val="24"/>
        </w:rPr>
        <w:t>et al.</w:t>
      </w:r>
      <w:r w:rsidRPr="00DC7632">
        <w:rPr>
          <w:rFonts w:cs="Calibri"/>
          <w:szCs w:val="24"/>
        </w:rPr>
        <w:t xml:space="preserve"> Resveratrol Inhibits Aortic Root Dilatation in the Fbn1C1039G/+ Marfan Mouse Model. </w:t>
      </w:r>
      <w:r w:rsidR="007D714E" w:rsidRPr="00DC7632">
        <w:rPr>
          <w:rFonts w:cs="Calibri"/>
          <w:bCs/>
          <w:i/>
          <w:szCs w:val="24"/>
          <w:shd w:val="clear" w:color="auto" w:fill="FFFFFF"/>
        </w:rPr>
        <w:t>Arteriosclerosis, Thrombosis, and Vascular Biology</w:t>
      </w:r>
      <w:r w:rsidRPr="00DC7632">
        <w:rPr>
          <w:rFonts w:cs="Calibri"/>
          <w:i/>
          <w:szCs w:val="24"/>
        </w:rPr>
        <w:t>.</w:t>
      </w:r>
      <w:r w:rsidRPr="00DC7632">
        <w:rPr>
          <w:rFonts w:cs="Calibri"/>
          <w:szCs w:val="24"/>
        </w:rPr>
        <w:t xml:space="preserve"> </w:t>
      </w:r>
      <w:r w:rsidRPr="00DC7632">
        <w:rPr>
          <w:rFonts w:cs="Calibri"/>
          <w:b/>
          <w:szCs w:val="24"/>
        </w:rPr>
        <w:t>36</w:t>
      </w:r>
      <w:r w:rsidRPr="00DC7632">
        <w:rPr>
          <w:rFonts w:cs="Calibri"/>
          <w:szCs w:val="24"/>
        </w:rPr>
        <w:t xml:space="preserve"> (8), 1618-1626</w:t>
      </w:r>
      <w:r w:rsidR="003B7219">
        <w:rPr>
          <w:rFonts w:cs="Calibri"/>
          <w:szCs w:val="24"/>
        </w:rPr>
        <w:t xml:space="preserve"> (</w:t>
      </w:r>
      <w:r w:rsidRPr="00DC7632">
        <w:rPr>
          <w:rFonts w:cs="Calibri"/>
          <w:szCs w:val="24"/>
        </w:rPr>
        <w:t>2016).</w:t>
      </w:r>
      <w:bookmarkEnd w:id="26"/>
    </w:p>
    <w:p w14:paraId="676E5346" w14:textId="234538FF" w:rsidR="00383528" w:rsidRPr="00DC7632" w:rsidRDefault="00383528" w:rsidP="00DE0B97">
      <w:pPr>
        <w:pStyle w:val="EndNoteBibliography"/>
        <w:jc w:val="both"/>
        <w:rPr>
          <w:rFonts w:cs="Calibri"/>
          <w:szCs w:val="24"/>
        </w:rPr>
      </w:pPr>
      <w:bookmarkStart w:id="27" w:name="_ENREF_26"/>
      <w:r w:rsidRPr="00DC7632">
        <w:rPr>
          <w:rFonts w:cs="Calibri"/>
          <w:szCs w:val="24"/>
        </w:rPr>
        <w:t>26</w:t>
      </w:r>
      <w:r w:rsidR="003B7219">
        <w:rPr>
          <w:rFonts w:cs="Calibri"/>
          <w:szCs w:val="24"/>
        </w:rPr>
        <w:t xml:space="preserve">. </w:t>
      </w:r>
      <w:r w:rsidRPr="00DC7632">
        <w:rPr>
          <w:rFonts w:cs="Calibri"/>
          <w:szCs w:val="24"/>
        </w:rPr>
        <w:t>Hu, J. H.</w:t>
      </w:r>
      <w:r w:rsidRPr="00DC7632">
        <w:rPr>
          <w:rFonts w:cs="Calibri"/>
          <w:i/>
          <w:szCs w:val="24"/>
        </w:rPr>
        <w:t xml:space="preserve"> </w:t>
      </w:r>
      <w:r w:rsidRPr="00597D67">
        <w:rPr>
          <w:rFonts w:cs="Calibri"/>
          <w:szCs w:val="24"/>
        </w:rPr>
        <w:t>et al.</w:t>
      </w:r>
      <w:r w:rsidRPr="00DC7632">
        <w:rPr>
          <w:rFonts w:cs="Calibri"/>
          <w:szCs w:val="24"/>
        </w:rPr>
        <w:t xml:space="preserve"> Postnatal Deletion of the Type II Transforming Growth Factor-beta Receptor in Smooth Muscle Cells Causes Severe Aortopathy in Mice. </w:t>
      </w:r>
      <w:r w:rsidR="007D714E" w:rsidRPr="00DC7632">
        <w:rPr>
          <w:rFonts w:cs="Calibri"/>
          <w:bCs/>
          <w:i/>
          <w:szCs w:val="24"/>
          <w:shd w:val="clear" w:color="auto" w:fill="FFFFFF"/>
        </w:rPr>
        <w:t>Arteriosclerosis, Thrombosis, and Vascular Biology</w:t>
      </w:r>
      <w:r w:rsidRPr="00DC7632">
        <w:rPr>
          <w:rFonts w:cs="Calibri"/>
          <w:i/>
          <w:szCs w:val="24"/>
        </w:rPr>
        <w:t>.</w:t>
      </w:r>
      <w:r w:rsidRPr="00DC7632">
        <w:rPr>
          <w:rFonts w:cs="Calibri"/>
          <w:szCs w:val="24"/>
        </w:rPr>
        <w:t xml:space="preserve"> </w:t>
      </w:r>
      <w:r w:rsidRPr="00DC7632">
        <w:rPr>
          <w:rFonts w:cs="Calibri"/>
          <w:b/>
          <w:szCs w:val="24"/>
        </w:rPr>
        <w:t>35</w:t>
      </w:r>
      <w:r w:rsidRPr="00DC7632">
        <w:rPr>
          <w:rFonts w:cs="Calibri"/>
          <w:szCs w:val="24"/>
        </w:rPr>
        <w:t xml:space="preserve"> (12), 2647-2656</w:t>
      </w:r>
      <w:r w:rsidR="003B7219">
        <w:rPr>
          <w:rFonts w:cs="Calibri"/>
          <w:szCs w:val="24"/>
        </w:rPr>
        <w:t xml:space="preserve"> (</w:t>
      </w:r>
      <w:r w:rsidRPr="00DC7632">
        <w:rPr>
          <w:rFonts w:cs="Calibri"/>
          <w:szCs w:val="24"/>
        </w:rPr>
        <w:t>2015).</w:t>
      </w:r>
      <w:bookmarkEnd w:id="27"/>
    </w:p>
    <w:p w14:paraId="0E7D92A7" w14:textId="5339682F" w:rsidR="00383528" w:rsidRPr="00DC7632" w:rsidRDefault="00383528" w:rsidP="00DE0B97">
      <w:pPr>
        <w:pStyle w:val="EndNoteBibliography"/>
        <w:jc w:val="both"/>
        <w:rPr>
          <w:rFonts w:cs="Calibri"/>
          <w:szCs w:val="24"/>
        </w:rPr>
      </w:pPr>
      <w:bookmarkStart w:id="28" w:name="_ENREF_27"/>
      <w:r w:rsidRPr="00DC7632">
        <w:rPr>
          <w:rFonts w:cs="Calibri"/>
          <w:szCs w:val="24"/>
        </w:rPr>
        <w:t>27</w:t>
      </w:r>
      <w:r w:rsidR="003B7219">
        <w:rPr>
          <w:rFonts w:cs="Calibri"/>
          <w:szCs w:val="24"/>
        </w:rPr>
        <w:t xml:space="preserve">. </w:t>
      </w:r>
      <w:r w:rsidRPr="00DC7632">
        <w:rPr>
          <w:rFonts w:cs="Calibri"/>
          <w:szCs w:val="24"/>
        </w:rPr>
        <w:t>Li, W.</w:t>
      </w:r>
      <w:r w:rsidRPr="00DC7632">
        <w:rPr>
          <w:rFonts w:cs="Calibri"/>
          <w:i/>
          <w:szCs w:val="24"/>
        </w:rPr>
        <w:t xml:space="preserve"> </w:t>
      </w:r>
      <w:r w:rsidRPr="00597D67">
        <w:rPr>
          <w:rFonts w:cs="Calibri"/>
          <w:szCs w:val="24"/>
        </w:rPr>
        <w:t>et al.</w:t>
      </w:r>
      <w:r w:rsidRPr="00DC7632">
        <w:rPr>
          <w:rFonts w:cs="Calibri"/>
          <w:szCs w:val="24"/>
        </w:rPr>
        <w:t xml:space="preserve"> Tgfbr2 disruption in postnatal smooth muscle impairs aortic wall homeostasis. </w:t>
      </w:r>
      <w:r w:rsidR="007D714E" w:rsidRPr="00DC7632">
        <w:rPr>
          <w:rFonts w:cs="Calibri"/>
          <w:i/>
          <w:szCs w:val="24"/>
        </w:rPr>
        <w:t>The Journal of Clinical Investigation</w:t>
      </w:r>
      <w:r w:rsidRPr="00DC7632">
        <w:rPr>
          <w:rFonts w:cs="Calibri"/>
          <w:i/>
          <w:szCs w:val="24"/>
        </w:rPr>
        <w:t>.</w:t>
      </w:r>
      <w:r w:rsidRPr="00DC7632">
        <w:rPr>
          <w:rFonts w:cs="Calibri"/>
          <w:szCs w:val="24"/>
        </w:rPr>
        <w:t xml:space="preserve"> </w:t>
      </w:r>
      <w:r w:rsidRPr="00DC7632">
        <w:rPr>
          <w:rFonts w:cs="Calibri"/>
          <w:b/>
          <w:szCs w:val="24"/>
        </w:rPr>
        <w:t>124</w:t>
      </w:r>
      <w:r w:rsidRPr="00DC7632">
        <w:rPr>
          <w:rFonts w:cs="Calibri"/>
          <w:szCs w:val="24"/>
        </w:rPr>
        <w:t xml:space="preserve"> (2), 755-767</w:t>
      </w:r>
      <w:r w:rsidR="003B7219">
        <w:rPr>
          <w:rFonts w:cs="Calibri"/>
          <w:szCs w:val="24"/>
        </w:rPr>
        <w:t xml:space="preserve"> (</w:t>
      </w:r>
      <w:r w:rsidRPr="00DC7632">
        <w:rPr>
          <w:rFonts w:cs="Calibri"/>
          <w:szCs w:val="24"/>
        </w:rPr>
        <w:t>2014).</w:t>
      </w:r>
      <w:bookmarkEnd w:id="28"/>
    </w:p>
    <w:p w14:paraId="026FCB91" w14:textId="2A8AB516" w:rsidR="00383528" w:rsidRPr="00DC7632" w:rsidRDefault="00383528" w:rsidP="00DE0B97">
      <w:pPr>
        <w:pStyle w:val="EndNoteBibliography"/>
        <w:jc w:val="both"/>
        <w:rPr>
          <w:rFonts w:cs="Calibri"/>
          <w:szCs w:val="24"/>
        </w:rPr>
      </w:pPr>
      <w:bookmarkStart w:id="29" w:name="_ENREF_28"/>
      <w:r w:rsidRPr="00DC7632">
        <w:rPr>
          <w:rFonts w:cs="Calibri"/>
          <w:szCs w:val="24"/>
        </w:rPr>
        <w:t>28</w:t>
      </w:r>
      <w:r w:rsidR="003B7219">
        <w:rPr>
          <w:rFonts w:cs="Calibri"/>
          <w:szCs w:val="24"/>
        </w:rPr>
        <w:t xml:space="preserve">. </w:t>
      </w:r>
      <w:r w:rsidRPr="00DC7632">
        <w:rPr>
          <w:rFonts w:cs="Calibri"/>
          <w:szCs w:val="24"/>
        </w:rPr>
        <w:t>Yang, P.</w:t>
      </w:r>
      <w:r w:rsidRPr="00DC7632">
        <w:rPr>
          <w:rFonts w:cs="Calibri"/>
          <w:i/>
          <w:szCs w:val="24"/>
        </w:rPr>
        <w:t xml:space="preserve"> </w:t>
      </w:r>
      <w:r w:rsidRPr="00597D67">
        <w:rPr>
          <w:rFonts w:cs="Calibri"/>
          <w:szCs w:val="24"/>
        </w:rPr>
        <w:t>et al.</w:t>
      </w:r>
      <w:r w:rsidRPr="00DC7632">
        <w:rPr>
          <w:rFonts w:cs="Calibri"/>
          <w:szCs w:val="24"/>
        </w:rPr>
        <w:t xml:space="preserve"> Smooth muscle cell-specific Tgfbr1 deficiency promotes aortic aneurysm formation by stimulating multiple signaling events. </w:t>
      </w:r>
      <w:r w:rsidRPr="00DC7632">
        <w:rPr>
          <w:rFonts w:cs="Calibri"/>
          <w:i/>
          <w:szCs w:val="24"/>
        </w:rPr>
        <w:t>Sci</w:t>
      </w:r>
      <w:r w:rsidR="00783A48" w:rsidRPr="00DC7632">
        <w:rPr>
          <w:rFonts w:cs="Calibri"/>
          <w:i/>
          <w:szCs w:val="24"/>
        </w:rPr>
        <w:t>entific</w:t>
      </w:r>
      <w:r w:rsidRPr="00DC7632">
        <w:rPr>
          <w:rFonts w:cs="Calibri"/>
          <w:i/>
          <w:szCs w:val="24"/>
        </w:rPr>
        <w:t xml:space="preserve"> Rep</w:t>
      </w:r>
      <w:r w:rsidR="00783A48" w:rsidRPr="00DC7632">
        <w:rPr>
          <w:rFonts w:cs="Calibri"/>
          <w:i/>
          <w:szCs w:val="24"/>
        </w:rPr>
        <w:t>orts</w:t>
      </w:r>
      <w:r w:rsidRPr="00DC7632">
        <w:rPr>
          <w:rFonts w:cs="Calibri"/>
          <w:i/>
          <w:szCs w:val="24"/>
        </w:rPr>
        <w:t>.</w:t>
      </w:r>
      <w:r w:rsidRPr="00DC7632">
        <w:rPr>
          <w:rFonts w:cs="Calibri"/>
          <w:szCs w:val="24"/>
        </w:rPr>
        <w:t xml:space="preserve"> </w:t>
      </w:r>
      <w:r w:rsidRPr="00DC7632">
        <w:rPr>
          <w:rFonts w:cs="Calibri"/>
          <w:b/>
          <w:szCs w:val="24"/>
        </w:rPr>
        <w:t>6</w:t>
      </w:r>
      <w:r w:rsidR="003B7219" w:rsidRPr="00597D67">
        <w:rPr>
          <w:rFonts w:cs="Calibri"/>
          <w:szCs w:val="24"/>
        </w:rPr>
        <w:t>,</w:t>
      </w:r>
      <w:r w:rsidRPr="00DC7632">
        <w:rPr>
          <w:rFonts w:cs="Calibri"/>
          <w:szCs w:val="24"/>
        </w:rPr>
        <w:t xml:space="preserve"> 35444</w:t>
      </w:r>
      <w:r w:rsidR="003B7219">
        <w:rPr>
          <w:rFonts w:cs="Calibri"/>
          <w:szCs w:val="24"/>
        </w:rPr>
        <w:t xml:space="preserve"> (</w:t>
      </w:r>
      <w:r w:rsidRPr="00DC7632">
        <w:rPr>
          <w:rFonts w:cs="Calibri"/>
          <w:szCs w:val="24"/>
        </w:rPr>
        <w:t>2016).</w:t>
      </w:r>
      <w:bookmarkEnd w:id="29"/>
    </w:p>
    <w:p w14:paraId="15E12450" w14:textId="49A8C990" w:rsidR="00383528" w:rsidRPr="00DC7632" w:rsidRDefault="00383528" w:rsidP="00DE0B97">
      <w:pPr>
        <w:pStyle w:val="EndNoteBibliography"/>
        <w:jc w:val="both"/>
        <w:rPr>
          <w:rFonts w:cs="Calibri"/>
          <w:szCs w:val="24"/>
        </w:rPr>
      </w:pPr>
      <w:bookmarkStart w:id="30" w:name="_ENREF_29"/>
      <w:r w:rsidRPr="00DC7632">
        <w:rPr>
          <w:rFonts w:cs="Calibri"/>
          <w:szCs w:val="24"/>
        </w:rPr>
        <w:t>29</w:t>
      </w:r>
      <w:r w:rsidR="003B7219">
        <w:rPr>
          <w:rFonts w:cs="Calibri"/>
          <w:szCs w:val="24"/>
        </w:rPr>
        <w:t xml:space="preserve">. </w:t>
      </w:r>
      <w:r w:rsidRPr="00DC7632">
        <w:rPr>
          <w:rFonts w:cs="Calibri"/>
          <w:szCs w:val="24"/>
        </w:rPr>
        <w:t>Dawson, D</w:t>
      </w:r>
      <w:r w:rsidRPr="003B7219">
        <w:rPr>
          <w:rFonts w:cs="Calibri"/>
          <w:szCs w:val="24"/>
        </w:rPr>
        <w:t>.</w:t>
      </w:r>
      <w:r w:rsidRPr="00597D67">
        <w:rPr>
          <w:rFonts w:cs="Calibri"/>
          <w:szCs w:val="24"/>
        </w:rPr>
        <w:t xml:space="preserve"> et al.</w:t>
      </w:r>
      <w:r w:rsidRPr="00DC7632">
        <w:rPr>
          <w:rFonts w:cs="Calibri"/>
          <w:szCs w:val="24"/>
        </w:rPr>
        <w:t xml:space="preserve"> Quantitative 3-dimensional echocardiography for accurate and rapid cardiac phenotype characterization in mice. </w:t>
      </w:r>
      <w:r w:rsidRPr="00DC7632">
        <w:rPr>
          <w:rFonts w:cs="Calibri"/>
          <w:i/>
          <w:szCs w:val="24"/>
        </w:rPr>
        <w:t>Circulation.</w:t>
      </w:r>
      <w:r w:rsidRPr="00DC7632">
        <w:rPr>
          <w:rFonts w:cs="Calibri"/>
          <w:szCs w:val="24"/>
        </w:rPr>
        <w:t xml:space="preserve"> </w:t>
      </w:r>
      <w:r w:rsidRPr="00DC7632">
        <w:rPr>
          <w:rFonts w:cs="Calibri"/>
          <w:b/>
          <w:szCs w:val="24"/>
        </w:rPr>
        <w:t>110</w:t>
      </w:r>
      <w:r w:rsidRPr="00DC7632">
        <w:rPr>
          <w:rFonts w:cs="Calibri"/>
          <w:szCs w:val="24"/>
        </w:rPr>
        <w:t xml:space="preserve"> (12), 1632-1637</w:t>
      </w:r>
      <w:r w:rsidR="003B7219">
        <w:rPr>
          <w:rFonts w:cs="Calibri"/>
          <w:szCs w:val="24"/>
        </w:rPr>
        <w:t xml:space="preserve"> (</w:t>
      </w:r>
      <w:r w:rsidRPr="00DC7632">
        <w:rPr>
          <w:rFonts w:cs="Calibri"/>
          <w:szCs w:val="24"/>
        </w:rPr>
        <w:t>2004).</w:t>
      </w:r>
      <w:bookmarkEnd w:id="30"/>
    </w:p>
    <w:p w14:paraId="793AD219" w14:textId="4A83D5DE" w:rsidR="00383528" w:rsidRPr="00DC7632" w:rsidRDefault="00383528" w:rsidP="00DE0B97">
      <w:pPr>
        <w:pStyle w:val="EndNoteBibliography"/>
        <w:jc w:val="both"/>
        <w:rPr>
          <w:rFonts w:cs="Calibri"/>
          <w:szCs w:val="24"/>
        </w:rPr>
      </w:pPr>
      <w:bookmarkStart w:id="31" w:name="_ENREF_30"/>
      <w:r w:rsidRPr="00DC7632">
        <w:rPr>
          <w:rFonts w:cs="Calibri"/>
          <w:szCs w:val="24"/>
        </w:rPr>
        <w:t>30</w:t>
      </w:r>
      <w:r w:rsidR="003B7219">
        <w:rPr>
          <w:rFonts w:cs="Calibri"/>
          <w:szCs w:val="24"/>
        </w:rPr>
        <w:t xml:space="preserve">. </w:t>
      </w:r>
      <w:r w:rsidRPr="00DC7632">
        <w:rPr>
          <w:rFonts w:cs="Calibri"/>
          <w:szCs w:val="24"/>
        </w:rPr>
        <w:t>Grune, J.</w:t>
      </w:r>
      <w:r w:rsidRPr="00DC7632">
        <w:rPr>
          <w:rFonts w:cs="Calibri"/>
          <w:i/>
          <w:szCs w:val="24"/>
        </w:rPr>
        <w:t xml:space="preserve"> </w:t>
      </w:r>
      <w:r w:rsidRPr="00597D67">
        <w:rPr>
          <w:rFonts w:cs="Calibri"/>
          <w:szCs w:val="24"/>
        </w:rPr>
        <w:t>et al.</w:t>
      </w:r>
      <w:r w:rsidRPr="00DC7632">
        <w:rPr>
          <w:rFonts w:cs="Calibri"/>
          <w:szCs w:val="24"/>
        </w:rPr>
        <w:t xml:space="preserve"> Evaluation of a commercial multi-dimensional echocardiography technique for ventricular volumetry in small animals. </w:t>
      </w:r>
      <w:r w:rsidRPr="00DC7632">
        <w:rPr>
          <w:rFonts w:cs="Calibri"/>
          <w:i/>
          <w:szCs w:val="24"/>
        </w:rPr>
        <w:t>Cardiovasc</w:t>
      </w:r>
      <w:r w:rsidR="00783A48" w:rsidRPr="00DC7632">
        <w:rPr>
          <w:rFonts w:cs="Calibri"/>
          <w:i/>
          <w:szCs w:val="24"/>
        </w:rPr>
        <w:t>ular</w:t>
      </w:r>
      <w:r w:rsidRPr="00DC7632">
        <w:rPr>
          <w:rFonts w:cs="Calibri"/>
          <w:i/>
          <w:szCs w:val="24"/>
        </w:rPr>
        <w:t xml:space="preserve"> Ultrasound.</w:t>
      </w:r>
      <w:r w:rsidRPr="00DC7632">
        <w:rPr>
          <w:rFonts w:cs="Calibri"/>
          <w:szCs w:val="24"/>
        </w:rPr>
        <w:t xml:space="preserve"> </w:t>
      </w:r>
      <w:r w:rsidRPr="00DC7632">
        <w:rPr>
          <w:rFonts w:cs="Calibri"/>
          <w:b/>
          <w:szCs w:val="24"/>
        </w:rPr>
        <w:t>16</w:t>
      </w:r>
      <w:r w:rsidRPr="00DC7632">
        <w:rPr>
          <w:rFonts w:cs="Calibri"/>
          <w:szCs w:val="24"/>
        </w:rPr>
        <w:t xml:space="preserve"> (1), 10</w:t>
      </w:r>
      <w:r w:rsidR="003B7219">
        <w:rPr>
          <w:rFonts w:cs="Calibri"/>
          <w:szCs w:val="24"/>
        </w:rPr>
        <w:t xml:space="preserve"> (</w:t>
      </w:r>
      <w:r w:rsidRPr="00DC7632">
        <w:rPr>
          <w:rFonts w:cs="Calibri"/>
          <w:szCs w:val="24"/>
        </w:rPr>
        <w:t>2018).</w:t>
      </w:r>
      <w:bookmarkEnd w:id="31"/>
    </w:p>
    <w:p w14:paraId="609B1366" w14:textId="48AD5D17" w:rsidR="00383528" w:rsidRPr="00DC7632" w:rsidRDefault="00383528" w:rsidP="00DE0B97">
      <w:pPr>
        <w:pStyle w:val="EndNoteBibliography"/>
        <w:jc w:val="both"/>
        <w:rPr>
          <w:rFonts w:cs="Calibri"/>
          <w:szCs w:val="24"/>
        </w:rPr>
      </w:pPr>
      <w:bookmarkStart w:id="32" w:name="_ENREF_31"/>
      <w:r w:rsidRPr="00DC7632">
        <w:rPr>
          <w:rFonts w:cs="Calibri"/>
          <w:szCs w:val="24"/>
        </w:rPr>
        <w:t>31</w:t>
      </w:r>
      <w:r w:rsidR="003B7219">
        <w:rPr>
          <w:rFonts w:cs="Calibri"/>
          <w:szCs w:val="24"/>
        </w:rPr>
        <w:t xml:space="preserve">. </w:t>
      </w:r>
      <w:r w:rsidRPr="00DC7632">
        <w:rPr>
          <w:rFonts w:cs="Calibri"/>
          <w:szCs w:val="24"/>
        </w:rPr>
        <w:t>Phillips, E. H., Di Achille, P., Bersi, M. R., Humphrey, J. D.</w:t>
      </w:r>
      <w:r w:rsidR="003B7219">
        <w:rPr>
          <w:rFonts w:cs="Calibri"/>
          <w:szCs w:val="24"/>
        </w:rPr>
        <w:t>,</w:t>
      </w:r>
      <w:r w:rsidRPr="00DC7632">
        <w:rPr>
          <w:rFonts w:cs="Calibri"/>
          <w:szCs w:val="24"/>
        </w:rPr>
        <w:t xml:space="preserve"> Goergen, C. J. Multi-Modality Imaging Enables Detailed Hemodynamic Simulations in Dissecting Aneurysms in Mice. </w:t>
      </w:r>
      <w:r w:rsidRPr="00DC7632">
        <w:rPr>
          <w:rFonts w:cs="Calibri"/>
          <w:i/>
          <w:szCs w:val="24"/>
        </w:rPr>
        <w:t>IEEE Trans</w:t>
      </w:r>
      <w:r w:rsidR="00783A48" w:rsidRPr="00DC7632">
        <w:rPr>
          <w:rFonts w:cs="Calibri"/>
          <w:i/>
          <w:szCs w:val="24"/>
        </w:rPr>
        <w:t xml:space="preserve">actions on </w:t>
      </w:r>
      <w:r w:rsidRPr="00DC7632">
        <w:rPr>
          <w:rFonts w:cs="Calibri"/>
          <w:i/>
          <w:szCs w:val="24"/>
        </w:rPr>
        <w:t>Med</w:t>
      </w:r>
      <w:r w:rsidR="00783A48" w:rsidRPr="00DC7632">
        <w:rPr>
          <w:rFonts w:cs="Calibri"/>
          <w:i/>
          <w:szCs w:val="24"/>
        </w:rPr>
        <w:t>ical</w:t>
      </w:r>
      <w:r w:rsidRPr="00DC7632">
        <w:rPr>
          <w:rFonts w:cs="Calibri"/>
          <w:i/>
          <w:szCs w:val="24"/>
        </w:rPr>
        <w:t xml:space="preserve"> Imaging.</w:t>
      </w:r>
      <w:r w:rsidRPr="00DC7632">
        <w:rPr>
          <w:rFonts w:cs="Calibri"/>
          <w:szCs w:val="24"/>
        </w:rPr>
        <w:t xml:space="preserve"> </w:t>
      </w:r>
      <w:r w:rsidRPr="00DC7632">
        <w:rPr>
          <w:rFonts w:cs="Calibri"/>
          <w:b/>
          <w:szCs w:val="24"/>
        </w:rPr>
        <w:t>36</w:t>
      </w:r>
      <w:r w:rsidRPr="00DC7632">
        <w:rPr>
          <w:rFonts w:cs="Calibri"/>
          <w:szCs w:val="24"/>
        </w:rPr>
        <w:t xml:space="preserve"> (6), 1297-1305</w:t>
      </w:r>
      <w:r w:rsidR="003B7219">
        <w:rPr>
          <w:rFonts w:cs="Calibri"/>
          <w:szCs w:val="24"/>
        </w:rPr>
        <w:t xml:space="preserve"> (</w:t>
      </w:r>
      <w:r w:rsidRPr="00DC7632">
        <w:rPr>
          <w:rFonts w:cs="Calibri"/>
          <w:szCs w:val="24"/>
        </w:rPr>
        <w:t>2017).</w:t>
      </w:r>
      <w:bookmarkEnd w:id="32"/>
    </w:p>
    <w:p w14:paraId="384415E2" w14:textId="0534C621" w:rsidR="00383528" w:rsidRPr="00DC7632" w:rsidRDefault="00383528" w:rsidP="00DE0B97">
      <w:pPr>
        <w:pStyle w:val="EndNoteBibliography"/>
        <w:jc w:val="both"/>
        <w:rPr>
          <w:rFonts w:cs="Calibri"/>
          <w:szCs w:val="24"/>
        </w:rPr>
      </w:pPr>
      <w:bookmarkStart w:id="33" w:name="_ENREF_32"/>
      <w:r w:rsidRPr="00DC7632">
        <w:rPr>
          <w:rFonts w:cs="Calibri"/>
          <w:szCs w:val="24"/>
        </w:rPr>
        <w:t>32</w:t>
      </w:r>
      <w:r w:rsidR="003B7219">
        <w:rPr>
          <w:rFonts w:cs="Calibri"/>
          <w:szCs w:val="24"/>
        </w:rPr>
        <w:t xml:space="preserve">. </w:t>
      </w:r>
      <w:r w:rsidRPr="00DC7632">
        <w:rPr>
          <w:rFonts w:cs="Calibri"/>
          <w:szCs w:val="24"/>
        </w:rPr>
        <w:t>Soepriatna, A. H., Damen, F. W., Vlachos, P. P.</w:t>
      </w:r>
      <w:r w:rsidR="003B7219">
        <w:rPr>
          <w:rFonts w:cs="Calibri"/>
          <w:szCs w:val="24"/>
        </w:rPr>
        <w:t>,</w:t>
      </w:r>
      <w:r w:rsidRPr="00DC7632">
        <w:rPr>
          <w:rFonts w:cs="Calibri"/>
          <w:szCs w:val="24"/>
        </w:rPr>
        <w:t xml:space="preserve"> Goergen, C. J. Cardiac and respiratory-gated volumetric murine ultrasound. </w:t>
      </w:r>
      <w:r w:rsidR="00783A48" w:rsidRPr="00DC7632">
        <w:rPr>
          <w:rFonts w:cs="Calibri"/>
          <w:i/>
          <w:szCs w:val="24"/>
        </w:rPr>
        <w:t>The I</w:t>
      </w:r>
      <w:r w:rsidRPr="00DC7632">
        <w:rPr>
          <w:rFonts w:cs="Calibri"/>
          <w:i/>
          <w:szCs w:val="24"/>
        </w:rPr>
        <w:t>nt</w:t>
      </w:r>
      <w:r w:rsidR="00783A48" w:rsidRPr="00DC7632">
        <w:rPr>
          <w:rFonts w:cs="Calibri"/>
          <w:i/>
          <w:szCs w:val="24"/>
        </w:rPr>
        <w:t>ernational</w:t>
      </w:r>
      <w:r w:rsidRPr="00DC7632">
        <w:rPr>
          <w:rFonts w:cs="Calibri"/>
          <w:i/>
          <w:szCs w:val="24"/>
        </w:rPr>
        <w:t xml:space="preserve"> J</w:t>
      </w:r>
      <w:r w:rsidR="00783A48" w:rsidRPr="00DC7632">
        <w:rPr>
          <w:rFonts w:cs="Calibri"/>
          <w:i/>
          <w:szCs w:val="24"/>
        </w:rPr>
        <w:t>ournal of</w:t>
      </w:r>
      <w:r w:rsidRPr="00DC7632">
        <w:rPr>
          <w:rFonts w:cs="Calibri"/>
          <w:i/>
          <w:szCs w:val="24"/>
        </w:rPr>
        <w:t xml:space="preserve"> Cardiovasc</w:t>
      </w:r>
      <w:r w:rsidR="00783A48" w:rsidRPr="00DC7632">
        <w:rPr>
          <w:rFonts w:cs="Calibri"/>
          <w:i/>
          <w:szCs w:val="24"/>
        </w:rPr>
        <w:t>ular</w:t>
      </w:r>
      <w:r w:rsidRPr="00DC7632">
        <w:rPr>
          <w:rFonts w:cs="Calibri"/>
          <w:i/>
          <w:szCs w:val="24"/>
        </w:rPr>
        <w:t xml:space="preserve"> Imaging.</w:t>
      </w:r>
      <w:r w:rsidRPr="00DC7632">
        <w:rPr>
          <w:rFonts w:cs="Calibri"/>
          <w:szCs w:val="24"/>
        </w:rPr>
        <w:t xml:space="preserve"> </w:t>
      </w:r>
      <w:r w:rsidRPr="00DC7632">
        <w:rPr>
          <w:rFonts w:cs="Calibri"/>
          <w:b/>
          <w:szCs w:val="24"/>
        </w:rPr>
        <w:t>34</w:t>
      </w:r>
      <w:r w:rsidRPr="00DC7632">
        <w:rPr>
          <w:rFonts w:cs="Calibri"/>
          <w:szCs w:val="24"/>
        </w:rPr>
        <w:t xml:space="preserve"> (5), 713-724</w:t>
      </w:r>
      <w:r w:rsidR="003B7219">
        <w:rPr>
          <w:rFonts w:cs="Calibri"/>
          <w:szCs w:val="24"/>
        </w:rPr>
        <w:t xml:space="preserve"> (</w:t>
      </w:r>
      <w:r w:rsidRPr="00DC7632">
        <w:rPr>
          <w:rFonts w:cs="Calibri"/>
          <w:szCs w:val="24"/>
        </w:rPr>
        <w:t>2018).</w:t>
      </w:r>
      <w:bookmarkEnd w:id="33"/>
    </w:p>
    <w:p w14:paraId="2708532C" w14:textId="713373B8" w:rsidR="00383528" w:rsidRPr="00DC7632" w:rsidRDefault="00383528" w:rsidP="00DE0B97">
      <w:pPr>
        <w:pStyle w:val="EndNoteBibliography"/>
        <w:jc w:val="both"/>
        <w:rPr>
          <w:rFonts w:cs="Calibri"/>
          <w:szCs w:val="24"/>
        </w:rPr>
      </w:pPr>
      <w:bookmarkStart w:id="34" w:name="_ENREF_33"/>
      <w:r w:rsidRPr="00DC7632">
        <w:rPr>
          <w:rFonts w:cs="Calibri"/>
          <w:szCs w:val="24"/>
        </w:rPr>
        <w:t>33</w:t>
      </w:r>
      <w:r w:rsidR="003B7219">
        <w:rPr>
          <w:rFonts w:cs="Calibri"/>
          <w:szCs w:val="24"/>
        </w:rPr>
        <w:t xml:space="preserve">. </w:t>
      </w:r>
      <w:r w:rsidRPr="00DC7632">
        <w:rPr>
          <w:rFonts w:cs="Calibri"/>
          <w:szCs w:val="24"/>
        </w:rPr>
        <w:t xml:space="preserve">FUJIFILM VisualSonic Inc. </w:t>
      </w:r>
      <w:r w:rsidRPr="00DC7632">
        <w:rPr>
          <w:rFonts w:cs="Calibri"/>
          <w:i/>
          <w:szCs w:val="24"/>
        </w:rPr>
        <w:t>Vevo3100 - the ultimate preclinical imaging experience</w:t>
      </w:r>
      <w:r w:rsidR="003B7219">
        <w:rPr>
          <w:rFonts w:cs="Calibri"/>
          <w:i/>
          <w:szCs w:val="24"/>
        </w:rPr>
        <w:t>.</w:t>
      </w:r>
      <w:r w:rsidRPr="00DC7632">
        <w:rPr>
          <w:rFonts w:cs="Calibri"/>
          <w:i/>
          <w:szCs w:val="24"/>
        </w:rPr>
        <w:t xml:space="preserve"> </w:t>
      </w:r>
      <w:r w:rsidRPr="00DC7632">
        <w:rPr>
          <w:rFonts w:cs="Calibri"/>
          <w:szCs w:val="24"/>
        </w:rPr>
        <w:t>https://</w:t>
      </w:r>
      <w:r w:rsidRPr="0031239E">
        <w:rPr>
          <w:rFonts w:cs="Calibri"/>
          <w:szCs w:val="24"/>
        </w:rPr>
        <w:t>www.visualsonics.com/product/imaging-systems/vevo-3100</w:t>
      </w:r>
      <w:r w:rsidRPr="00DC7632">
        <w:rPr>
          <w:rFonts w:cs="Calibri"/>
          <w:szCs w:val="24"/>
        </w:rPr>
        <w:t xml:space="preserve"> (2018).</w:t>
      </w:r>
      <w:bookmarkEnd w:id="34"/>
    </w:p>
    <w:p w14:paraId="056B912F" w14:textId="14175741" w:rsidR="00383528" w:rsidRPr="00DC7632" w:rsidRDefault="00383528" w:rsidP="00DE0B97">
      <w:pPr>
        <w:pStyle w:val="EndNoteBibliography"/>
        <w:jc w:val="both"/>
        <w:rPr>
          <w:rFonts w:cs="Calibri"/>
          <w:szCs w:val="24"/>
        </w:rPr>
      </w:pPr>
      <w:bookmarkStart w:id="35" w:name="_ENREF_34"/>
      <w:r w:rsidRPr="00DC7632">
        <w:rPr>
          <w:rFonts w:cs="Calibri"/>
          <w:szCs w:val="24"/>
        </w:rPr>
        <w:t>34</w:t>
      </w:r>
      <w:r w:rsidR="003B7219">
        <w:rPr>
          <w:rFonts w:cs="Calibri"/>
          <w:szCs w:val="24"/>
        </w:rPr>
        <w:t xml:space="preserve">. </w:t>
      </w:r>
      <w:r w:rsidRPr="00DC7632">
        <w:rPr>
          <w:rFonts w:cs="Calibri"/>
          <w:szCs w:val="24"/>
        </w:rPr>
        <w:t>Shen, M</w:t>
      </w:r>
      <w:r w:rsidRPr="003B7219">
        <w:rPr>
          <w:rFonts w:cs="Calibri"/>
          <w:szCs w:val="24"/>
        </w:rPr>
        <w:t>.</w:t>
      </w:r>
      <w:r w:rsidRPr="00597D67">
        <w:rPr>
          <w:rFonts w:cs="Calibri"/>
          <w:szCs w:val="24"/>
        </w:rPr>
        <w:t xml:space="preserve"> et al.</w:t>
      </w:r>
      <w:r w:rsidRPr="00DC7632">
        <w:rPr>
          <w:rFonts w:cs="Calibri"/>
          <w:szCs w:val="24"/>
        </w:rPr>
        <w:t xml:space="preserve"> Divergent roles of matrix metalloproteinase 2 in pathogenesis of thoracic aortic aneurysm. </w:t>
      </w:r>
      <w:r w:rsidR="007D714E" w:rsidRPr="00DC7632">
        <w:rPr>
          <w:rFonts w:cs="Calibri"/>
          <w:bCs/>
          <w:i/>
          <w:szCs w:val="24"/>
          <w:shd w:val="clear" w:color="auto" w:fill="FFFFFF"/>
        </w:rPr>
        <w:t>Arteriosclerosis, Thrombosis, and Vascular Biology</w:t>
      </w:r>
      <w:r w:rsidRPr="00DC7632">
        <w:rPr>
          <w:rFonts w:cs="Calibri"/>
          <w:i/>
          <w:szCs w:val="24"/>
        </w:rPr>
        <w:t>.</w:t>
      </w:r>
      <w:r w:rsidRPr="00DC7632">
        <w:rPr>
          <w:rFonts w:cs="Calibri"/>
          <w:szCs w:val="24"/>
        </w:rPr>
        <w:t xml:space="preserve"> </w:t>
      </w:r>
      <w:r w:rsidRPr="00DC7632">
        <w:rPr>
          <w:rFonts w:cs="Calibri"/>
          <w:b/>
          <w:szCs w:val="24"/>
        </w:rPr>
        <w:t>35</w:t>
      </w:r>
      <w:r w:rsidRPr="00DC7632">
        <w:rPr>
          <w:rFonts w:cs="Calibri"/>
          <w:szCs w:val="24"/>
        </w:rPr>
        <w:t xml:space="preserve"> (4), 888-898</w:t>
      </w:r>
      <w:r w:rsidR="003B7219">
        <w:rPr>
          <w:rFonts w:cs="Calibri"/>
          <w:szCs w:val="24"/>
        </w:rPr>
        <w:t xml:space="preserve"> (</w:t>
      </w:r>
      <w:r w:rsidRPr="00DC7632">
        <w:rPr>
          <w:rFonts w:cs="Calibri"/>
          <w:szCs w:val="24"/>
        </w:rPr>
        <w:t>2015).</w:t>
      </w:r>
      <w:bookmarkEnd w:id="35"/>
    </w:p>
    <w:p w14:paraId="0AAD7585" w14:textId="7218F2D8" w:rsidR="00383528" w:rsidRPr="00DC7632" w:rsidRDefault="00383528" w:rsidP="00DE0B97">
      <w:pPr>
        <w:pStyle w:val="EndNoteBibliography"/>
        <w:jc w:val="both"/>
        <w:rPr>
          <w:rFonts w:cs="Calibri"/>
          <w:szCs w:val="24"/>
        </w:rPr>
      </w:pPr>
      <w:bookmarkStart w:id="36" w:name="_ENREF_35"/>
      <w:r w:rsidRPr="00DC7632">
        <w:rPr>
          <w:rFonts w:cs="Calibri"/>
          <w:szCs w:val="24"/>
        </w:rPr>
        <w:t>35</w:t>
      </w:r>
      <w:r w:rsidR="003B7219">
        <w:rPr>
          <w:rFonts w:cs="Calibri"/>
          <w:szCs w:val="24"/>
        </w:rPr>
        <w:t xml:space="preserve">. </w:t>
      </w:r>
      <w:r w:rsidRPr="00DC7632">
        <w:rPr>
          <w:rFonts w:cs="Calibri"/>
          <w:szCs w:val="24"/>
        </w:rPr>
        <w:t>Trachet, B.</w:t>
      </w:r>
      <w:r w:rsidRPr="00DC7632">
        <w:rPr>
          <w:rFonts w:cs="Calibri"/>
          <w:i/>
          <w:szCs w:val="24"/>
        </w:rPr>
        <w:t xml:space="preserve"> </w:t>
      </w:r>
      <w:r w:rsidRPr="00597D67">
        <w:rPr>
          <w:rFonts w:cs="Calibri"/>
          <w:szCs w:val="24"/>
        </w:rPr>
        <w:t>et al.</w:t>
      </w:r>
      <w:r w:rsidRPr="00DC7632">
        <w:rPr>
          <w:rFonts w:cs="Calibri"/>
          <w:szCs w:val="24"/>
        </w:rPr>
        <w:t xml:space="preserve"> Performance comparison of ultrasound-based methods to assess aortic diameter and stiffness in normal and aneurysmal mice. </w:t>
      </w:r>
      <w:r w:rsidRPr="00DC7632">
        <w:rPr>
          <w:rFonts w:cs="Calibri"/>
          <w:i/>
          <w:szCs w:val="24"/>
        </w:rPr>
        <w:t>PLoS One.</w:t>
      </w:r>
      <w:r w:rsidRPr="00DC7632">
        <w:rPr>
          <w:rFonts w:cs="Calibri"/>
          <w:szCs w:val="24"/>
        </w:rPr>
        <w:t xml:space="preserve"> </w:t>
      </w:r>
      <w:r w:rsidRPr="00DC7632">
        <w:rPr>
          <w:rFonts w:cs="Calibri"/>
          <w:b/>
          <w:szCs w:val="24"/>
        </w:rPr>
        <w:t>10</w:t>
      </w:r>
      <w:r w:rsidRPr="00DC7632">
        <w:rPr>
          <w:rFonts w:cs="Calibri"/>
          <w:szCs w:val="24"/>
        </w:rPr>
        <w:t xml:space="preserve"> (5), e0129007</w:t>
      </w:r>
      <w:r w:rsidR="003B7219">
        <w:rPr>
          <w:rFonts w:cs="Calibri"/>
          <w:szCs w:val="24"/>
        </w:rPr>
        <w:t xml:space="preserve"> (</w:t>
      </w:r>
      <w:r w:rsidRPr="00DC7632">
        <w:rPr>
          <w:rFonts w:cs="Calibri"/>
          <w:szCs w:val="24"/>
        </w:rPr>
        <w:t>2015).</w:t>
      </w:r>
      <w:bookmarkEnd w:id="36"/>
    </w:p>
    <w:p w14:paraId="3B8220B2" w14:textId="172DAC52" w:rsidR="00383528" w:rsidRPr="00DC7632" w:rsidRDefault="00383528" w:rsidP="00DE0B97">
      <w:pPr>
        <w:pStyle w:val="EndNoteBibliography"/>
        <w:jc w:val="both"/>
        <w:rPr>
          <w:rFonts w:cs="Calibri"/>
          <w:szCs w:val="24"/>
        </w:rPr>
      </w:pPr>
      <w:bookmarkStart w:id="37" w:name="_ENREF_36"/>
      <w:r w:rsidRPr="00DC7632">
        <w:rPr>
          <w:rFonts w:cs="Calibri"/>
          <w:szCs w:val="24"/>
        </w:rPr>
        <w:t>36</w:t>
      </w:r>
      <w:r w:rsidR="003B7219">
        <w:rPr>
          <w:rFonts w:cs="Calibri"/>
          <w:szCs w:val="24"/>
        </w:rPr>
        <w:t xml:space="preserve">. </w:t>
      </w:r>
      <w:r w:rsidRPr="00DC7632">
        <w:rPr>
          <w:rFonts w:cs="Calibri"/>
          <w:szCs w:val="24"/>
        </w:rPr>
        <w:t>Wang, Y</w:t>
      </w:r>
      <w:r w:rsidRPr="003B7219">
        <w:rPr>
          <w:rFonts w:cs="Calibri"/>
          <w:szCs w:val="24"/>
        </w:rPr>
        <w:t>.</w:t>
      </w:r>
      <w:r w:rsidRPr="00597D67">
        <w:rPr>
          <w:rFonts w:cs="Calibri"/>
          <w:szCs w:val="24"/>
        </w:rPr>
        <w:t xml:space="preserve"> et al.</w:t>
      </w:r>
      <w:r w:rsidRPr="00DC7632">
        <w:rPr>
          <w:rFonts w:cs="Calibri"/>
          <w:szCs w:val="24"/>
        </w:rPr>
        <w:t xml:space="preserve"> TGF-beta activity protects against inflammatory aortic aneurysm progression and complications in angiotensin II-infused mice.</w:t>
      </w:r>
      <w:r w:rsidR="007D714E" w:rsidRPr="00DC7632">
        <w:rPr>
          <w:rFonts w:cs="Calibri"/>
          <w:i/>
          <w:szCs w:val="24"/>
        </w:rPr>
        <w:t xml:space="preserve"> The Journal of Clinical Investigation</w:t>
      </w:r>
      <w:r w:rsidRPr="00DC7632">
        <w:rPr>
          <w:rFonts w:cs="Calibri"/>
          <w:i/>
          <w:szCs w:val="24"/>
        </w:rPr>
        <w:t>.</w:t>
      </w:r>
      <w:r w:rsidRPr="00DC7632">
        <w:rPr>
          <w:rFonts w:cs="Calibri"/>
          <w:szCs w:val="24"/>
        </w:rPr>
        <w:t xml:space="preserve"> </w:t>
      </w:r>
      <w:r w:rsidRPr="00DC7632">
        <w:rPr>
          <w:rFonts w:cs="Calibri"/>
          <w:b/>
          <w:szCs w:val="24"/>
        </w:rPr>
        <w:t>120</w:t>
      </w:r>
      <w:r w:rsidRPr="00DC7632">
        <w:rPr>
          <w:rFonts w:cs="Calibri"/>
          <w:szCs w:val="24"/>
        </w:rPr>
        <w:t xml:space="preserve"> (2), 422-432</w:t>
      </w:r>
      <w:r w:rsidR="003B7219">
        <w:rPr>
          <w:rFonts w:cs="Calibri"/>
          <w:szCs w:val="24"/>
        </w:rPr>
        <w:t xml:space="preserve"> (</w:t>
      </w:r>
      <w:r w:rsidRPr="00DC7632">
        <w:rPr>
          <w:rFonts w:cs="Calibri"/>
          <w:szCs w:val="24"/>
        </w:rPr>
        <w:t>2010).</w:t>
      </w:r>
      <w:bookmarkEnd w:id="37"/>
    </w:p>
    <w:p w14:paraId="0A2D1B0B" w14:textId="62F59BDE" w:rsidR="00383528" w:rsidRPr="00DC7632" w:rsidRDefault="00383528" w:rsidP="00DE0B97">
      <w:pPr>
        <w:pStyle w:val="EndNoteBibliography"/>
        <w:jc w:val="both"/>
        <w:rPr>
          <w:rFonts w:cs="Calibri"/>
          <w:szCs w:val="24"/>
        </w:rPr>
      </w:pPr>
      <w:bookmarkStart w:id="38" w:name="_ENREF_37"/>
      <w:r w:rsidRPr="00DC7632">
        <w:rPr>
          <w:rFonts w:cs="Calibri"/>
          <w:szCs w:val="24"/>
        </w:rPr>
        <w:t>37</w:t>
      </w:r>
      <w:r w:rsidR="003B7219">
        <w:rPr>
          <w:rFonts w:cs="Calibri"/>
          <w:szCs w:val="24"/>
        </w:rPr>
        <w:t xml:space="preserve">. </w:t>
      </w:r>
      <w:r w:rsidRPr="00DC7632">
        <w:rPr>
          <w:rFonts w:cs="Calibri"/>
          <w:szCs w:val="24"/>
        </w:rPr>
        <w:t>Goergen, C. J.</w:t>
      </w:r>
      <w:r w:rsidRPr="00DC7632">
        <w:rPr>
          <w:rFonts w:cs="Calibri"/>
          <w:i/>
          <w:szCs w:val="24"/>
        </w:rPr>
        <w:t xml:space="preserve"> </w:t>
      </w:r>
      <w:r w:rsidRPr="00597D67">
        <w:rPr>
          <w:rFonts w:cs="Calibri"/>
          <w:szCs w:val="24"/>
        </w:rPr>
        <w:t>et al.</w:t>
      </w:r>
      <w:r w:rsidRPr="00DC7632">
        <w:rPr>
          <w:rFonts w:cs="Calibri"/>
          <w:szCs w:val="24"/>
        </w:rPr>
        <w:t xml:space="preserve"> In vivo quantification of murine aortic cyclic strain, motion, and curvature: implications for abdominal aortic aneurysm growth. </w:t>
      </w:r>
      <w:r w:rsidRPr="00DC7632">
        <w:rPr>
          <w:rFonts w:cs="Calibri"/>
          <w:i/>
          <w:szCs w:val="24"/>
        </w:rPr>
        <w:t>J</w:t>
      </w:r>
      <w:r w:rsidR="00783A48" w:rsidRPr="00DC7632">
        <w:rPr>
          <w:rFonts w:cs="Calibri"/>
          <w:i/>
          <w:szCs w:val="24"/>
        </w:rPr>
        <w:t>ournal of</w:t>
      </w:r>
      <w:r w:rsidRPr="00DC7632">
        <w:rPr>
          <w:rFonts w:cs="Calibri"/>
          <w:i/>
          <w:szCs w:val="24"/>
        </w:rPr>
        <w:t xml:space="preserve"> Magn</w:t>
      </w:r>
      <w:r w:rsidR="00783A48" w:rsidRPr="00DC7632">
        <w:rPr>
          <w:rFonts w:cs="Calibri"/>
          <w:i/>
          <w:szCs w:val="24"/>
        </w:rPr>
        <w:t>etic</w:t>
      </w:r>
      <w:r w:rsidRPr="00DC7632">
        <w:rPr>
          <w:rFonts w:cs="Calibri"/>
          <w:i/>
          <w:szCs w:val="24"/>
        </w:rPr>
        <w:t xml:space="preserve"> Reson</w:t>
      </w:r>
      <w:r w:rsidR="00783A48" w:rsidRPr="00DC7632">
        <w:rPr>
          <w:rFonts w:cs="Calibri"/>
          <w:i/>
          <w:szCs w:val="24"/>
        </w:rPr>
        <w:t>ance</w:t>
      </w:r>
      <w:r w:rsidRPr="00DC7632">
        <w:rPr>
          <w:rFonts w:cs="Calibri"/>
          <w:i/>
          <w:szCs w:val="24"/>
        </w:rPr>
        <w:t xml:space="preserve"> Imaging.</w:t>
      </w:r>
      <w:r w:rsidRPr="00DC7632">
        <w:rPr>
          <w:rFonts w:cs="Calibri"/>
          <w:szCs w:val="24"/>
        </w:rPr>
        <w:t xml:space="preserve"> </w:t>
      </w:r>
      <w:r w:rsidRPr="00DC7632">
        <w:rPr>
          <w:rFonts w:cs="Calibri"/>
          <w:b/>
          <w:szCs w:val="24"/>
        </w:rPr>
        <w:t>32</w:t>
      </w:r>
      <w:r w:rsidRPr="00DC7632">
        <w:rPr>
          <w:rFonts w:cs="Calibri"/>
          <w:szCs w:val="24"/>
        </w:rPr>
        <w:t xml:space="preserve"> (4), 847-858</w:t>
      </w:r>
      <w:r w:rsidR="003B7219">
        <w:rPr>
          <w:rFonts w:cs="Calibri"/>
          <w:szCs w:val="24"/>
        </w:rPr>
        <w:t xml:space="preserve"> (</w:t>
      </w:r>
      <w:r w:rsidRPr="00DC7632">
        <w:rPr>
          <w:rFonts w:cs="Calibri"/>
          <w:szCs w:val="24"/>
        </w:rPr>
        <w:t>2010).</w:t>
      </w:r>
      <w:bookmarkEnd w:id="38"/>
    </w:p>
    <w:p w14:paraId="7F732852" w14:textId="0465AAF5" w:rsidR="00383528" w:rsidRPr="00DC7632" w:rsidRDefault="00383528" w:rsidP="00DE0B97">
      <w:pPr>
        <w:pStyle w:val="EndNoteBibliography"/>
        <w:jc w:val="both"/>
        <w:rPr>
          <w:rFonts w:cs="Calibri"/>
          <w:szCs w:val="24"/>
        </w:rPr>
      </w:pPr>
      <w:bookmarkStart w:id="39" w:name="_ENREF_38"/>
      <w:r w:rsidRPr="00DC7632">
        <w:rPr>
          <w:rFonts w:cs="Calibri"/>
          <w:szCs w:val="24"/>
        </w:rPr>
        <w:t>38</w:t>
      </w:r>
      <w:r w:rsidR="003B7219">
        <w:rPr>
          <w:rFonts w:cs="Calibri"/>
          <w:szCs w:val="24"/>
        </w:rPr>
        <w:t xml:space="preserve">. </w:t>
      </w:r>
      <w:r w:rsidRPr="00DC7632">
        <w:rPr>
          <w:rFonts w:cs="Calibri"/>
          <w:szCs w:val="24"/>
        </w:rPr>
        <w:t>Ben-Zvi, D</w:t>
      </w:r>
      <w:r w:rsidRPr="003B7219">
        <w:rPr>
          <w:rFonts w:cs="Calibri"/>
          <w:szCs w:val="24"/>
        </w:rPr>
        <w:t>.</w:t>
      </w:r>
      <w:r w:rsidRPr="00597D67">
        <w:rPr>
          <w:rFonts w:cs="Calibri"/>
          <w:szCs w:val="24"/>
        </w:rPr>
        <w:t xml:space="preserve"> et al.</w:t>
      </w:r>
      <w:r w:rsidRPr="00DC7632">
        <w:rPr>
          <w:rFonts w:cs="Calibri"/>
          <w:szCs w:val="24"/>
        </w:rPr>
        <w:t xml:space="preserve"> Local Application of Leptin Antagonist Attenuates Angiotensin II-Induced Ascending Aortic Aneurysm and Cardiac Remodeling. </w:t>
      </w:r>
      <w:r w:rsidRPr="00DC7632">
        <w:rPr>
          <w:rFonts w:cs="Calibri"/>
          <w:i/>
          <w:szCs w:val="24"/>
        </w:rPr>
        <w:t>J</w:t>
      </w:r>
      <w:r w:rsidR="00783A48" w:rsidRPr="00DC7632">
        <w:rPr>
          <w:rFonts w:cs="Calibri"/>
          <w:i/>
          <w:szCs w:val="24"/>
        </w:rPr>
        <w:t>ournal of the</w:t>
      </w:r>
      <w:r w:rsidRPr="00DC7632">
        <w:rPr>
          <w:rFonts w:cs="Calibri"/>
          <w:i/>
          <w:szCs w:val="24"/>
        </w:rPr>
        <w:t xml:space="preserve"> Am</w:t>
      </w:r>
      <w:r w:rsidR="007D714E" w:rsidRPr="00DC7632">
        <w:rPr>
          <w:rFonts w:cs="Calibri"/>
          <w:i/>
          <w:szCs w:val="24"/>
        </w:rPr>
        <w:t>erican</w:t>
      </w:r>
      <w:r w:rsidRPr="00DC7632">
        <w:rPr>
          <w:rFonts w:cs="Calibri"/>
          <w:i/>
          <w:szCs w:val="24"/>
        </w:rPr>
        <w:t xml:space="preserve"> Heart Assoc</w:t>
      </w:r>
      <w:r w:rsidR="007D714E" w:rsidRPr="00DC7632">
        <w:rPr>
          <w:rFonts w:cs="Calibri"/>
          <w:i/>
          <w:szCs w:val="24"/>
        </w:rPr>
        <w:t>iation</w:t>
      </w:r>
      <w:r w:rsidRPr="00DC7632">
        <w:rPr>
          <w:rFonts w:cs="Calibri"/>
          <w:i/>
          <w:szCs w:val="24"/>
        </w:rPr>
        <w:t>.</w:t>
      </w:r>
      <w:r w:rsidRPr="00DC7632">
        <w:rPr>
          <w:rFonts w:cs="Calibri"/>
          <w:szCs w:val="24"/>
        </w:rPr>
        <w:t xml:space="preserve"> </w:t>
      </w:r>
      <w:r w:rsidRPr="00DC7632">
        <w:rPr>
          <w:rFonts w:cs="Calibri"/>
          <w:b/>
          <w:szCs w:val="24"/>
        </w:rPr>
        <w:t>5</w:t>
      </w:r>
      <w:r w:rsidRPr="00DC7632">
        <w:rPr>
          <w:rFonts w:cs="Calibri"/>
          <w:szCs w:val="24"/>
        </w:rPr>
        <w:t xml:space="preserve"> (5)</w:t>
      </w:r>
      <w:r w:rsidR="003B7219">
        <w:rPr>
          <w:rFonts w:cs="Calibri"/>
          <w:szCs w:val="24"/>
        </w:rPr>
        <w:t xml:space="preserve"> (</w:t>
      </w:r>
      <w:r w:rsidRPr="00DC7632">
        <w:rPr>
          <w:rFonts w:cs="Calibri"/>
          <w:szCs w:val="24"/>
        </w:rPr>
        <w:t>2016).</w:t>
      </w:r>
      <w:bookmarkEnd w:id="39"/>
    </w:p>
    <w:p w14:paraId="7FDEBBE2" w14:textId="78F1ECFC" w:rsidR="00383528" w:rsidRPr="00DC7632" w:rsidRDefault="00383528" w:rsidP="00DE0B97">
      <w:pPr>
        <w:pStyle w:val="EndNoteBibliography"/>
        <w:jc w:val="both"/>
        <w:rPr>
          <w:rFonts w:cs="Calibri"/>
          <w:szCs w:val="24"/>
        </w:rPr>
      </w:pPr>
      <w:bookmarkStart w:id="40" w:name="_ENREF_39"/>
      <w:r w:rsidRPr="00DC7632">
        <w:rPr>
          <w:rFonts w:cs="Calibri"/>
          <w:szCs w:val="24"/>
        </w:rPr>
        <w:t>39</w:t>
      </w:r>
      <w:r w:rsidR="003B7219">
        <w:rPr>
          <w:rFonts w:cs="Calibri"/>
          <w:szCs w:val="24"/>
        </w:rPr>
        <w:t xml:space="preserve">. </w:t>
      </w:r>
      <w:r w:rsidRPr="00DC7632">
        <w:rPr>
          <w:rFonts w:cs="Calibri"/>
          <w:szCs w:val="24"/>
        </w:rPr>
        <w:t>Goergen, C. J.</w:t>
      </w:r>
      <w:r w:rsidRPr="00DC7632">
        <w:rPr>
          <w:rFonts w:cs="Calibri"/>
          <w:i/>
          <w:szCs w:val="24"/>
        </w:rPr>
        <w:t xml:space="preserve"> </w:t>
      </w:r>
      <w:r w:rsidRPr="00597D67">
        <w:rPr>
          <w:rFonts w:cs="Calibri"/>
          <w:szCs w:val="24"/>
        </w:rPr>
        <w:t>et al.</w:t>
      </w:r>
      <w:r w:rsidRPr="00DC7632">
        <w:rPr>
          <w:rFonts w:cs="Calibri"/>
          <w:szCs w:val="24"/>
        </w:rPr>
        <w:t xml:space="preserve"> Influences of aortic motion and curvature on vessel expansion in murine experimental aneurysms. </w:t>
      </w:r>
      <w:r w:rsidR="007D714E" w:rsidRPr="00DC7632">
        <w:rPr>
          <w:rFonts w:cs="Calibri"/>
          <w:bCs/>
          <w:i/>
          <w:szCs w:val="24"/>
          <w:shd w:val="clear" w:color="auto" w:fill="FFFFFF"/>
        </w:rPr>
        <w:t>Arteriosclerosis, Thrombosis, and Vascular Biology</w:t>
      </w:r>
      <w:r w:rsidRPr="00DC7632">
        <w:rPr>
          <w:rFonts w:cs="Calibri"/>
          <w:i/>
          <w:szCs w:val="24"/>
        </w:rPr>
        <w:t>.</w:t>
      </w:r>
      <w:r w:rsidRPr="00DC7632">
        <w:rPr>
          <w:rFonts w:cs="Calibri"/>
          <w:szCs w:val="24"/>
        </w:rPr>
        <w:t xml:space="preserve"> </w:t>
      </w:r>
      <w:r w:rsidRPr="00DC7632">
        <w:rPr>
          <w:rFonts w:cs="Calibri"/>
          <w:b/>
          <w:szCs w:val="24"/>
        </w:rPr>
        <w:t>31</w:t>
      </w:r>
      <w:r w:rsidRPr="00DC7632">
        <w:rPr>
          <w:rFonts w:cs="Calibri"/>
          <w:szCs w:val="24"/>
        </w:rPr>
        <w:t xml:space="preserve"> (2), 270-279</w:t>
      </w:r>
      <w:r w:rsidR="003B7219">
        <w:rPr>
          <w:rFonts w:cs="Calibri"/>
          <w:szCs w:val="24"/>
        </w:rPr>
        <w:t xml:space="preserve"> (</w:t>
      </w:r>
      <w:r w:rsidRPr="00DC7632">
        <w:rPr>
          <w:rFonts w:cs="Calibri"/>
          <w:szCs w:val="24"/>
        </w:rPr>
        <w:t>2011).</w:t>
      </w:r>
      <w:bookmarkEnd w:id="40"/>
    </w:p>
    <w:p w14:paraId="1EDAD519" w14:textId="5115AA84" w:rsidR="00383528" w:rsidRPr="00DC7632" w:rsidRDefault="00383528" w:rsidP="00DE0B97">
      <w:pPr>
        <w:pStyle w:val="EndNoteBibliography"/>
        <w:jc w:val="both"/>
        <w:rPr>
          <w:rFonts w:cs="Calibri"/>
          <w:szCs w:val="24"/>
        </w:rPr>
      </w:pPr>
      <w:bookmarkStart w:id="41" w:name="_ENREF_40"/>
      <w:r w:rsidRPr="00DC7632">
        <w:rPr>
          <w:rFonts w:cs="Calibri"/>
          <w:szCs w:val="24"/>
        </w:rPr>
        <w:t>40</w:t>
      </w:r>
      <w:r w:rsidR="003B7219">
        <w:rPr>
          <w:rFonts w:cs="Calibri"/>
          <w:szCs w:val="24"/>
        </w:rPr>
        <w:t xml:space="preserve">. </w:t>
      </w:r>
      <w:r w:rsidRPr="00DC7632">
        <w:rPr>
          <w:rFonts w:cs="Calibri"/>
          <w:szCs w:val="24"/>
        </w:rPr>
        <w:t>Phillips, E. H.</w:t>
      </w:r>
      <w:r w:rsidRPr="00DC7632">
        <w:rPr>
          <w:rFonts w:cs="Calibri"/>
          <w:i/>
          <w:szCs w:val="24"/>
        </w:rPr>
        <w:t xml:space="preserve"> </w:t>
      </w:r>
      <w:r w:rsidRPr="00597D67">
        <w:rPr>
          <w:rFonts w:cs="Calibri"/>
          <w:szCs w:val="24"/>
        </w:rPr>
        <w:t>et al.</w:t>
      </w:r>
      <w:r w:rsidRPr="00DC7632">
        <w:rPr>
          <w:rFonts w:cs="Calibri"/>
          <w:szCs w:val="24"/>
        </w:rPr>
        <w:t xml:space="preserve"> Morphological and Biomechanical Differences in the Elastase and AngII apoE(-/-) Rodent Models of Abdominal Aortic Aneurysms. </w:t>
      </w:r>
      <w:r w:rsidR="00783A48" w:rsidRPr="00DC7632">
        <w:rPr>
          <w:rFonts w:cs="Calibri"/>
          <w:i/>
          <w:szCs w:val="24"/>
        </w:rPr>
        <w:t>BioM</w:t>
      </w:r>
      <w:r w:rsidRPr="00DC7632">
        <w:rPr>
          <w:rFonts w:cs="Calibri"/>
          <w:i/>
          <w:szCs w:val="24"/>
        </w:rPr>
        <w:t>ed Res</w:t>
      </w:r>
      <w:r w:rsidR="00783A48" w:rsidRPr="00DC7632">
        <w:rPr>
          <w:rFonts w:cs="Calibri"/>
          <w:i/>
          <w:szCs w:val="24"/>
        </w:rPr>
        <w:t>earch</w:t>
      </w:r>
      <w:r w:rsidRPr="00DC7632">
        <w:rPr>
          <w:rFonts w:cs="Calibri"/>
          <w:i/>
          <w:szCs w:val="24"/>
        </w:rPr>
        <w:t xml:space="preserve"> Int</w:t>
      </w:r>
      <w:r w:rsidR="00783A48" w:rsidRPr="00DC7632">
        <w:rPr>
          <w:rFonts w:cs="Calibri"/>
          <w:i/>
          <w:szCs w:val="24"/>
        </w:rPr>
        <w:t>ernational</w:t>
      </w:r>
      <w:r w:rsidRPr="00DC7632">
        <w:rPr>
          <w:rFonts w:cs="Calibri"/>
          <w:i/>
          <w:szCs w:val="24"/>
        </w:rPr>
        <w:t>.</w:t>
      </w:r>
      <w:r w:rsidRPr="00DC7632">
        <w:rPr>
          <w:rFonts w:cs="Calibri"/>
          <w:szCs w:val="24"/>
        </w:rPr>
        <w:t xml:space="preserve"> </w:t>
      </w:r>
      <w:r w:rsidRPr="00DC7632">
        <w:rPr>
          <w:rFonts w:cs="Calibri"/>
          <w:b/>
          <w:szCs w:val="24"/>
        </w:rPr>
        <w:t>2015</w:t>
      </w:r>
      <w:r w:rsidR="003B7219" w:rsidRPr="00597D67">
        <w:rPr>
          <w:rFonts w:cs="Calibri"/>
          <w:szCs w:val="24"/>
        </w:rPr>
        <w:t>,</w:t>
      </w:r>
      <w:r w:rsidRPr="00DC7632">
        <w:rPr>
          <w:rFonts w:cs="Calibri"/>
          <w:szCs w:val="24"/>
        </w:rPr>
        <w:t xml:space="preserve"> 413189</w:t>
      </w:r>
      <w:r w:rsidR="003B7219">
        <w:rPr>
          <w:rFonts w:cs="Calibri"/>
          <w:szCs w:val="24"/>
        </w:rPr>
        <w:t xml:space="preserve"> (</w:t>
      </w:r>
      <w:r w:rsidRPr="00DC7632">
        <w:rPr>
          <w:rFonts w:cs="Calibri"/>
          <w:szCs w:val="24"/>
        </w:rPr>
        <w:t>2015).</w:t>
      </w:r>
      <w:bookmarkEnd w:id="41"/>
    </w:p>
    <w:p w14:paraId="4C2DEDA2" w14:textId="4C153DE1" w:rsidR="00383528" w:rsidRPr="00DC7632" w:rsidRDefault="00383528" w:rsidP="00DE0B97">
      <w:pPr>
        <w:pStyle w:val="EndNoteBibliography"/>
        <w:jc w:val="both"/>
        <w:rPr>
          <w:rFonts w:cs="Calibri"/>
          <w:szCs w:val="24"/>
        </w:rPr>
      </w:pPr>
      <w:bookmarkStart w:id="42" w:name="_ENREF_41"/>
      <w:r w:rsidRPr="00DC7632">
        <w:rPr>
          <w:rFonts w:cs="Calibri"/>
          <w:szCs w:val="24"/>
        </w:rPr>
        <w:t>41</w:t>
      </w:r>
      <w:r w:rsidR="003B7219">
        <w:rPr>
          <w:rFonts w:cs="Calibri"/>
          <w:szCs w:val="24"/>
        </w:rPr>
        <w:t xml:space="preserve">. </w:t>
      </w:r>
      <w:r w:rsidRPr="00DC7632">
        <w:rPr>
          <w:rFonts w:cs="Calibri"/>
          <w:szCs w:val="24"/>
        </w:rPr>
        <w:t>Di Lascio, N., Kusmic, C., Stea, F.</w:t>
      </w:r>
      <w:r w:rsidR="003B7219">
        <w:rPr>
          <w:rFonts w:cs="Calibri"/>
          <w:szCs w:val="24"/>
        </w:rPr>
        <w:t>,</w:t>
      </w:r>
      <w:r w:rsidRPr="00DC7632">
        <w:rPr>
          <w:rFonts w:cs="Calibri"/>
          <w:szCs w:val="24"/>
        </w:rPr>
        <w:t xml:space="preserve"> Faita, F. Ultrasound-based Pulse Wave Velocity Evaluation in Mice. </w:t>
      </w:r>
      <w:r w:rsidRPr="00DC7632">
        <w:rPr>
          <w:rFonts w:cs="Calibri"/>
          <w:i/>
          <w:szCs w:val="24"/>
        </w:rPr>
        <w:t>J</w:t>
      </w:r>
      <w:r w:rsidR="00783A48" w:rsidRPr="00DC7632">
        <w:rPr>
          <w:rFonts w:cs="Calibri"/>
          <w:i/>
          <w:szCs w:val="24"/>
        </w:rPr>
        <w:t xml:space="preserve">ournal of </w:t>
      </w:r>
      <w:r w:rsidRPr="00DC7632">
        <w:rPr>
          <w:rFonts w:cs="Calibri"/>
          <w:i/>
          <w:szCs w:val="24"/>
        </w:rPr>
        <w:t>Vis</w:t>
      </w:r>
      <w:r w:rsidR="00783A48" w:rsidRPr="00DC7632">
        <w:rPr>
          <w:rFonts w:cs="Calibri"/>
          <w:i/>
          <w:szCs w:val="24"/>
        </w:rPr>
        <w:t>ualized</w:t>
      </w:r>
      <w:r w:rsidRPr="00DC7632">
        <w:rPr>
          <w:rFonts w:cs="Calibri"/>
          <w:i/>
          <w:szCs w:val="24"/>
        </w:rPr>
        <w:t xml:space="preserve"> Exp</w:t>
      </w:r>
      <w:r w:rsidR="00783A48" w:rsidRPr="00DC7632">
        <w:rPr>
          <w:rFonts w:cs="Calibri"/>
          <w:i/>
          <w:szCs w:val="24"/>
        </w:rPr>
        <w:t>eriments</w:t>
      </w:r>
      <w:r w:rsidRPr="00DC7632">
        <w:rPr>
          <w:rFonts w:cs="Calibri"/>
          <w:i/>
          <w:szCs w:val="24"/>
        </w:rPr>
        <w:t>.</w:t>
      </w:r>
      <w:r w:rsidRPr="00DC7632">
        <w:rPr>
          <w:rFonts w:cs="Calibri"/>
          <w:szCs w:val="24"/>
        </w:rPr>
        <w:t xml:space="preserve"> </w:t>
      </w:r>
      <w:r w:rsidR="003B7219">
        <w:rPr>
          <w:rFonts w:cs="Calibri"/>
          <w:szCs w:val="24"/>
        </w:rPr>
        <w:t>(120), e</w:t>
      </w:r>
      <w:r w:rsidRPr="00DC7632">
        <w:rPr>
          <w:rFonts w:cs="Calibri"/>
          <w:szCs w:val="24"/>
        </w:rPr>
        <w:t>54362</w:t>
      </w:r>
      <w:r w:rsidR="003B7219">
        <w:rPr>
          <w:rFonts w:cs="Calibri"/>
          <w:szCs w:val="24"/>
        </w:rPr>
        <w:t xml:space="preserve"> (</w:t>
      </w:r>
      <w:r w:rsidRPr="00DC7632">
        <w:rPr>
          <w:rFonts w:cs="Calibri"/>
          <w:szCs w:val="24"/>
        </w:rPr>
        <w:t>2017).</w:t>
      </w:r>
      <w:bookmarkEnd w:id="42"/>
    </w:p>
    <w:p w14:paraId="1902399E" w14:textId="247C9164" w:rsidR="00383528" w:rsidRPr="00DC7632" w:rsidRDefault="00383528" w:rsidP="00DE0B97">
      <w:pPr>
        <w:pStyle w:val="EndNoteBibliography"/>
        <w:jc w:val="both"/>
        <w:rPr>
          <w:rFonts w:cs="Calibri"/>
          <w:szCs w:val="24"/>
        </w:rPr>
      </w:pPr>
      <w:bookmarkStart w:id="43" w:name="_ENREF_42"/>
      <w:r w:rsidRPr="00DC7632">
        <w:rPr>
          <w:rFonts w:cs="Calibri"/>
          <w:szCs w:val="24"/>
        </w:rPr>
        <w:t>42</w:t>
      </w:r>
      <w:r w:rsidR="003B7219">
        <w:rPr>
          <w:rFonts w:cs="Calibri"/>
          <w:szCs w:val="24"/>
        </w:rPr>
        <w:t xml:space="preserve">. </w:t>
      </w:r>
      <w:r w:rsidRPr="00DC7632">
        <w:rPr>
          <w:rFonts w:cs="Calibri"/>
          <w:szCs w:val="24"/>
        </w:rPr>
        <w:t>Lee, L.</w:t>
      </w:r>
      <w:r w:rsidRPr="00DC7632">
        <w:rPr>
          <w:rFonts w:cs="Calibri"/>
          <w:i/>
          <w:szCs w:val="24"/>
        </w:rPr>
        <w:t xml:space="preserve"> </w:t>
      </w:r>
      <w:r w:rsidRPr="00597D67">
        <w:rPr>
          <w:rFonts w:cs="Calibri"/>
          <w:szCs w:val="24"/>
        </w:rPr>
        <w:t>et al.</w:t>
      </w:r>
      <w:r w:rsidRPr="003B7219">
        <w:rPr>
          <w:rFonts w:cs="Calibri"/>
          <w:szCs w:val="24"/>
        </w:rPr>
        <w:t xml:space="preserve"> </w:t>
      </w:r>
      <w:r w:rsidRPr="00DC7632">
        <w:rPr>
          <w:rFonts w:cs="Calibri"/>
          <w:szCs w:val="24"/>
        </w:rPr>
        <w:t xml:space="preserve">Aortic and Cardiac Structure and Function Using High-Resolution Echocardiography and Optical Coherence Tomography in a Mouse Model of Marfan Syndrome. </w:t>
      </w:r>
      <w:r w:rsidR="007D714E" w:rsidRPr="00DC7632">
        <w:rPr>
          <w:rFonts w:cs="Calibri"/>
          <w:i/>
          <w:szCs w:val="24"/>
        </w:rPr>
        <w:t>PLoS One.</w:t>
      </w:r>
      <w:r w:rsidR="007D714E" w:rsidRPr="00DC7632">
        <w:rPr>
          <w:rFonts w:cs="Calibri"/>
          <w:b/>
          <w:szCs w:val="24"/>
        </w:rPr>
        <w:t xml:space="preserve"> </w:t>
      </w:r>
      <w:r w:rsidRPr="00DC7632">
        <w:rPr>
          <w:rFonts w:cs="Calibri"/>
          <w:b/>
          <w:szCs w:val="24"/>
        </w:rPr>
        <w:t>11</w:t>
      </w:r>
      <w:r w:rsidRPr="00DC7632">
        <w:rPr>
          <w:rFonts w:cs="Calibri"/>
          <w:szCs w:val="24"/>
        </w:rPr>
        <w:t xml:space="preserve"> (11), e0164778</w:t>
      </w:r>
      <w:r w:rsidR="003B7219">
        <w:rPr>
          <w:rFonts w:cs="Calibri"/>
          <w:szCs w:val="24"/>
        </w:rPr>
        <w:t xml:space="preserve"> (</w:t>
      </w:r>
      <w:r w:rsidRPr="00DC7632">
        <w:rPr>
          <w:rFonts w:cs="Calibri"/>
          <w:szCs w:val="24"/>
        </w:rPr>
        <w:t>2016).</w:t>
      </w:r>
      <w:bookmarkEnd w:id="43"/>
    </w:p>
    <w:p w14:paraId="05692D1B" w14:textId="77777777" w:rsidR="00565086" w:rsidRPr="00DC7632" w:rsidRDefault="00565086" w:rsidP="00DE0B97">
      <w:pPr>
        <w:widowControl w:val="0"/>
        <w:tabs>
          <w:tab w:val="righ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Cs w:val="24"/>
        </w:rPr>
      </w:pPr>
    </w:p>
    <w:sectPr w:rsidR="00565086" w:rsidRPr="00DC7632" w:rsidSect="004307A2">
      <w:pgSz w:w="12240" w:h="15840"/>
      <w:pgMar w:top="1440" w:right="1440" w:bottom="1440" w:left="1440" w:header="720" w:footer="720" w:gutter="0"/>
      <w:lnNumType w:countBy="1" w:restart="continuou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8985BCE"/>
    <w:lvl w:ilvl="0">
      <w:start w:val="1"/>
      <w:numFmt w:val="decimal"/>
      <w:suff w:val="space"/>
      <w:lvlText w:val="%1."/>
      <w:lvlJc w:val="left"/>
      <w:pPr>
        <w:ind w:left="0" w:firstLine="0"/>
      </w:pPr>
      <w:rPr>
        <w:rFonts w:hint="default"/>
      </w:rPr>
    </w:lvl>
    <w:lvl w:ilvl="1">
      <w:start w:val="1"/>
      <w:numFmt w:val="decimal"/>
      <w:suff w:val="nothing"/>
      <w:lvlText w:val="%1 %2"/>
      <w:lvlJc w:val="left"/>
      <w:pPr>
        <w:ind w:left="0" w:firstLine="0"/>
      </w:pPr>
      <w:rPr>
        <w:rFonts w:hint="default"/>
      </w:rPr>
    </w:lvl>
    <w:lvl w:ilvl="2">
      <w:start w:val="1"/>
      <w:numFmt w:val="decimal"/>
      <w:suff w:val="nothing"/>
      <w:lvlText w:val="%1 %2.%3"/>
      <w:lvlJc w:val="left"/>
      <w:pPr>
        <w:ind w:left="0" w:firstLine="0"/>
      </w:pPr>
      <w:rPr>
        <w:rFonts w:hint="default"/>
      </w:rPr>
    </w:lvl>
    <w:lvl w:ilvl="3">
      <w:start w:val="1"/>
      <w:numFmt w:val="decimal"/>
      <w:suff w:val="nothing"/>
      <w:lvlText w:val="%1 %2.%3.%4"/>
      <w:lvlJc w:val="left"/>
      <w:pPr>
        <w:ind w:left="0" w:firstLine="0"/>
      </w:pPr>
      <w:rPr>
        <w:rFonts w:hint="default"/>
      </w:rPr>
    </w:lvl>
    <w:lvl w:ilvl="4">
      <w:start w:val="1"/>
      <w:numFmt w:val="decimal"/>
      <w:suff w:val="nothing"/>
      <w:lvlText w:val="%1 %2.%3.%4.%5"/>
      <w:lvlJc w:val="left"/>
      <w:pPr>
        <w:ind w:left="0" w:firstLine="0"/>
      </w:pPr>
      <w:rPr>
        <w:rFonts w:hint="default"/>
      </w:rPr>
    </w:lvl>
    <w:lvl w:ilvl="5">
      <w:start w:val="1"/>
      <w:numFmt w:val="decimal"/>
      <w:suff w:val="nothing"/>
      <w:lvlText w:val="%1 %2.%3.%4.%5.%6"/>
      <w:lvlJc w:val="left"/>
      <w:pPr>
        <w:ind w:left="0" w:firstLine="0"/>
      </w:pPr>
      <w:rPr>
        <w:rFonts w:hint="default"/>
      </w:rPr>
    </w:lvl>
    <w:lvl w:ilvl="6">
      <w:start w:val="1"/>
      <w:numFmt w:val="decimal"/>
      <w:suff w:val="nothing"/>
      <w:lvlText w:val="%1 %2.%3.%4.%5.%6.%7"/>
      <w:lvlJc w:val="left"/>
      <w:pPr>
        <w:ind w:left="0" w:firstLine="0"/>
      </w:pPr>
      <w:rPr>
        <w:rFonts w:hint="default"/>
      </w:rPr>
    </w:lvl>
    <w:lvl w:ilvl="7">
      <w:start w:val="1"/>
      <w:numFmt w:val="decimal"/>
      <w:suff w:val="nothing"/>
      <w:lvlText w:val="%1 %2.%3.%4.%5.%6.%7.%8"/>
      <w:lvlJc w:val="left"/>
      <w:pPr>
        <w:ind w:left="0" w:firstLine="0"/>
      </w:pPr>
      <w:rPr>
        <w:rFonts w:hint="default"/>
      </w:rPr>
    </w:lvl>
    <w:lvl w:ilvl="8">
      <w:start w:val="1"/>
      <w:numFmt w:val="decimal"/>
      <w:suff w:val="nothing"/>
      <w:lvlText w:val="%1 %2.%3.%4.%5.%6.%7.%8.%9"/>
      <w:lvlJc w:val="left"/>
      <w:pPr>
        <w:ind w:left="0" w:firstLine="0"/>
      </w:pPr>
      <w:rPr>
        <w:rFonts w:hint="default"/>
      </w:rPr>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1751554"/>
    <w:multiLevelType w:val="hybridMultilevel"/>
    <w:tmpl w:val="D6B8D09A"/>
    <w:lvl w:ilvl="0" w:tplc="FCB42EA4">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237368"/>
    <w:multiLevelType w:val="hybridMultilevel"/>
    <w:tmpl w:val="2C4A9C3C"/>
    <w:lvl w:ilvl="0" w:tplc="E6A6020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B06742"/>
    <w:multiLevelType w:val="multilevel"/>
    <w:tmpl w:val="876EE5E8"/>
    <w:lvl w:ilvl="0">
      <w:start w:val="5"/>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0447F"/>
    <w:multiLevelType w:val="multilevel"/>
    <w:tmpl w:val="417A54D6"/>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310F5F"/>
    <w:multiLevelType w:val="hybridMultilevel"/>
    <w:tmpl w:val="C624C92A"/>
    <w:lvl w:ilvl="0" w:tplc="C666C89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01417"/>
    <w:multiLevelType w:val="hybridMultilevel"/>
    <w:tmpl w:val="D760F792"/>
    <w:lvl w:ilvl="0" w:tplc="AFEC81B0">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CD5F7A"/>
    <w:multiLevelType w:val="hybridMultilevel"/>
    <w:tmpl w:val="64E86F7A"/>
    <w:lvl w:ilvl="0" w:tplc="81C856C6">
      <w:numFmt w:val="bullet"/>
      <w:lvlText w:val="-"/>
      <w:lvlJc w:val="left"/>
      <w:pPr>
        <w:ind w:left="1080" w:hanging="360"/>
      </w:pPr>
      <w:rPr>
        <w:rFonts w:ascii="Arial" w:eastAsia="MS Mincho"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702882"/>
    <w:multiLevelType w:val="hybridMultilevel"/>
    <w:tmpl w:val="934C5E6E"/>
    <w:lvl w:ilvl="0" w:tplc="0946399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17528D"/>
    <w:multiLevelType w:val="multilevel"/>
    <w:tmpl w:val="E4227E9E"/>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CD76D2"/>
    <w:multiLevelType w:val="multilevel"/>
    <w:tmpl w:val="67BE482E"/>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554D3C"/>
    <w:multiLevelType w:val="multilevel"/>
    <w:tmpl w:val="A074FADE"/>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63473F"/>
    <w:multiLevelType w:val="multilevel"/>
    <w:tmpl w:val="C6D46EE4"/>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10"/>
  </w:num>
  <w:num w:numId="4">
    <w:abstractNumId w:val="12"/>
  </w:num>
  <w:num w:numId="5">
    <w:abstractNumId w:val="11"/>
  </w:num>
  <w:num w:numId="6">
    <w:abstractNumId w:val="5"/>
  </w:num>
  <w:num w:numId="7">
    <w:abstractNumId w:val="4"/>
  </w:num>
  <w:num w:numId="8">
    <w:abstractNumId w:val="13"/>
  </w:num>
  <w:num w:numId="9">
    <w:abstractNumId w:val="2"/>
  </w:num>
  <w:num w:numId="10">
    <w:abstractNumId w:val="6"/>
  </w:num>
  <w:num w:numId="11">
    <w:abstractNumId w:val="7"/>
  </w:num>
  <w:num w:numId="12">
    <w:abstractNumId w:val="9"/>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2a0ww5ve2zfpoetdsovzpv1sta5ez50zzs9&quot;&gt;JoVE 2018 U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record-ids&gt;&lt;/item&gt;&lt;/Libraries&gt;"/>
  </w:docVars>
  <w:rsids>
    <w:rsidRoot w:val="0055315C"/>
    <w:rsid w:val="00004A71"/>
    <w:rsid w:val="00020390"/>
    <w:rsid w:val="0002536E"/>
    <w:rsid w:val="0002669A"/>
    <w:rsid w:val="00033815"/>
    <w:rsid w:val="000351F9"/>
    <w:rsid w:val="00054DC0"/>
    <w:rsid w:val="00057977"/>
    <w:rsid w:val="0006067A"/>
    <w:rsid w:val="00061005"/>
    <w:rsid w:val="00061902"/>
    <w:rsid w:val="000629CB"/>
    <w:rsid w:val="000870E1"/>
    <w:rsid w:val="000A19B6"/>
    <w:rsid w:val="000C275E"/>
    <w:rsid w:val="000C782E"/>
    <w:rsid w:val="000D2D8B"/>
    <w:rsid w:val="000D6533"/>
    <w:rsid w:val="000E508B"/>
    <w:rsid w:val="00106A78"/>
    <w:rsid w:val="00113CDA"/>
    <w:rsid w:val="00120401"/>
    <w:rsid w:val="00121A1B"/>
    <w:rsid w:val="00125A12"/>
    <w:rsid w:val="0013207A"/>
    <w:rsid w:val="00134B50"/>
    <w:rsid w:val="00161C21"/>
    <w:rsid w:val="0017408F"/>
    <w:rsid w:val="001B0F77"/>
    <w:rsid w:val="001D6020"/>
    <w:rsid w:val="001E2E9F"/>
    <w:rsid w:val="001E4861"/>
    <w:rsid w:val="001F5748"/>
    <w:rsid w:val="002012B7"/>
    <w:rsid w:val="002231E0"/>
    <w:rsid w:val="00223A74"/>
    <w:rsid w:val="0022584B"/>
    <w:rsid w:val="00226826"/>
    <w:rsid w:val="00230A79"/>
    <w:rsid w:val="00234E56"/>
    <w:rsid w:val="00256200"/>
    <w:rsid w:val="002729C0"/>
    <w:rsid w:val="00274A2C"/>
    <w:rsid w:val="00285FCF"/>
    <w:rsid w:val="00296286"/>
    <w:rsid w:val="002B058E"/>
    <w:rsid w:val="002B2ABF"/>
    <w:rsid w:val="002D22DA"/>
    <w:rsid w:val="002D5652"/>
    <w:rsid w:val="002D771E"/>
    <w:rsid w:val="002E1689"/>
    <w:rsid w:val="002E592B"/>
    <w:rsid w:val="002F1BFF"/>
    <w:rsid w:val="00300B73"/>
    <w:rsid w:val="00304673"/>
    <w:rsid w:val="0031239E"/>
    <w:rsid w:val="00314B79"/>
    <w:rsid w:val="00324405"/>
    <w:rsid w:val="0032712B"/>
    <w:rsid w:val="003418D3"/>
    <w:rsid w:val="00342962"/>
    <w:rsid w:val="00354A74"/>
    <w:rsid w:val="00372964"/>
    <w:rsid w:val="00375904"/>
    <w:rsid w:val="00383528"/>
    <w:rsid w:val="003B0F2E"/>
    <w:rsid w:val="003B7219"/>
    <w:rsid w:val="003C4313"/>
    <w:rsid w:val="003C68D6"/>
    <w:rsid w:val="003D22C1"/>
    <w:rsid w:val="003D37CA"/>
    <w:rsid w:val="003D4EAA"/>
    <w:rsid w:val="003D76C5"/>
    <w:rsid w:val="003E11E4"/>
    <w:rsid w:val="003E2456"/>
    <w:rsid w:val="003E35CA"/>
    <w:rsid w:val="003F4DE1"/>
    <w:rsid w:val="0041589F"/>
    <w:rsid w:val="00417A48"/>
    <w:rsid w:val="004231CF"/>
    <w:rsid w:val="004307A2"/>
    <w:rsid w:val="00432FB2"/>
    <w:rsid w:val="004634D8"/>
    <w:rsid w:val="00466834"/>
    <w:rsid w:val="00475549"/>
    <w:rsid w:val="00486BFA"/>
    <w:rsid w:val="0048745E"/>
    <w:rsid w:val="00496511"/>
    <w:rsid w:val="004A3539"/>
    <w:rsid w:val="004B4565"/>
    <w:rsid w:val="004B7F24"/>
    <w:rsid w:val="004E4A73"/>
    <w:rsid w:val="004E6918"/>
    <w:rsid w:val="00513A09"/>
    <w:rsid w:val="00521527"/>
    <w:rsid w:val="00547953"/>
    <w:rsid w:val="0055315C"/>
    <w:rsid w:val="005543D3"/>
    <w:rsid w:val="00565086"/>
    <w:rsid w:val="00573B4C"/>
    <w:rsid w:val="0057678F"/>
    <w:rsid w:val="00597D67"/>
    <w:rsid w:val="005C41CC"/>
    <w:rsid w:val="005D224B"/>
    <w:rsid w:val="00611A79"/>
    <w:rsid w:val="00615A64"/>
    <w:rsid w:val="00627457"/>
    <w:rsid w:val="00630BA0"/>
    <w:rsid w:val="006403C0"/>
    <w:rsid w:val="00645B9E"/>
    <w:rsid w:val="006501F8"/>
    <w:rsid w:val="00664764"/>
    <w:rsid w:val="0068024F"/>
    <w:rsid w:val="00684237"/>
    <w:rsid w:val="00684528"/>
    <w:rsid w:val="006863D0"/>
    <w:rsid w:val="00687E5F"/>
    <w:rsid w:val="006C74AC"/>
    <w:rsid w:val="006E29D8"/>
    <w:rsid w:val="006F2EB5"/>
    <w:rsid w:val="006F3172"/>
    <w:rsid w:val="006F6D0C"/>
    <w:rsid w:val="00702DC1"/>
    <w:rsid w:val="00715D41"/>
    <w:rsid w:val="00721EC7"/>
    <w:rsid w:val="00765FE8"/>
    <w:rsid w:val="00772125"/>
    <w:rsid w:val="00783A48"/>
    <w:rsid w:val="00784EAF"/>
    <w:rsid w:val="007B525E"/>
    <w:rsid w:val="007D714E"/>
    <w:rsid w:val="007E4BC6"/>
    <w:rsid w:val="007F704D"/>
    <w:rsid w:val="008144D7"/>
    <w:rsid w:val="008157C9"/>
    <w:rsid w:val="00815ACB"/>
    <w:rsid w:val="00824FCE"/>
    <w:rsid w:val="00825401"/>
    <w:rsid w:val="008266A2"/>
    <w:rsid w:val="00832454"/>
    <w:rsid w:val="00837E36"/>
    <w:rsid w:val="00841BAD"/>
    <w:rsid w:val="00843736"/>
    <w:rsid w:val="008701DC"/>
    <w:rsid w:val="00872A44"/>
    <w:rsid w:val="00874290"/>
    <w:rsid w:val="00896CAD"/>
    <w:rsid w:val="008A00B0"/>
    <w:rsid w:val="008B2EC6"/>
    <w:rsid w:val="008C703E"/>
    <w:rsid w:val="008D639F"/>
    <w:rsid w:val="008E6D67"/>
    <w:rsid w:val="008F1556"/>
    <w:rsid w:val="00902825"/>
    <w:rsid w:val="009068E9"/>
    <w:rsid w:val="0090768C"/>
    <w:rsid w:val="009105EC"/>
    <w:rsid w:val="0091253C"/>
    <w:rsid w:val="00927784"/>
    <w:rsid w:val="0094578E"/>
    <w:rsid w:val="00974E2A"/>
    <w:rsid w:val="00984CD5"/>
    <w:rsid w:val="00992D29"/>
    <w:rsid w:val="009A1B9C"/>
    <w:rsid w:val="009A71A1"/>
    <w:rsid w:val="009C6B07"/>
    <w:rsid w:val="009D27DE"/>
    <w:rsid w:val="00A05DB3"/>
    <w:rsid w:val="00A1639E"/>
    <w:rsid w:val="00A17B8B"/>
    <w:rsid w:val="00A461FA"/>
    <w:rsid w:val="00A51A2D"/>
    <w:rsid w:val="00A56D4C"/>
    <w:rsid w:val="00A6302F"/>
    <w:rsid w:val="00A71C24"/>
    <w:rsid w:val="00A86280"/>
    <w:rsid w:val="00AA7690"/>
    <w:rsid w:val="00AE60AB"/>
    <w:rsid w:val="00AE689C"/>
    <w:rsid w:val="00AF29EC"/>
    <w:rsid w:val="00AF3135"/>
    <w:rsid w:val="00B01593"/>
    <w:rsid w:val="00B05AA3"/>
    <w:rsid w:val="00B12BF4"/>
    <w:rsid w:val="00B13B27"/>
    <w:rsid w:val="00B153AB"/>
    <w:rsid w:val="00B27169"/>
    <w:rsid w:val="00B57642"/>
    <w:rsid w:val="00B61FCC"/>
    <w:rsid w:val="00B722B4"/>
    <w:rsid w:val="00B75D4E"/>
    <w:rsid w:val="00B77010"/>
    <w:rsid w:val="00B847BF"/>
    <w:rsid w:val="00B9797F"/>
    <w:rsid w:val="00BA27C3"/>
    <w:rsid w:val="00BA45A8"/>
    <w:rsid w:val="00BB7973"/>
    <w:rsid w:val="00BD0B94"/>
    <w:rsid w:val="00BD52E4"/>
    <w:rsid w:val="00BE6DCB"/>
    <w:rsid w:val="00C035CE"/>
    <w:rsid w:val="00C460AF"/>
    <w:rsid w:val="00C651B9"/>
    <w:rsid w:val="00C7138C"/>
    <w:rsid w:val="00C72A06"/>
    <w:rsid w:val="00C8054D"/>
    <w:rsid w:val="00C90704"/>
    <w:rsid w:val="00CE73A2"/>
    <w:rsid w:val="00CF1748"/>
    <w:rsid w:val="00CF4482"/>
    <w:rsid w:val="00D32A99"/>
    <w:rsid w:val="00D3371F"/>
    <w:rsid w:val="00D71DBB"/>
    <w:rsid w:val="00D81C0F"/>
    <w:rsid w:val="00D90F3D"/>
    <w:rsid w:val="00DB7D58"/>
    <w:rsid w:val="00DC51F7"/>
    <w:rsid w:val="00DC7632"/>
    <w:rsid w:val="00DD78F0"/>
    <w:rsid w:val="00DE0B97"/>
    <w:rsid w:val="00DE5CF6"/>
    <w:rsid w:val="00DE61C5"/>
    <w:rsid w:val="00DF3DF1"/>
    <w:rsid w:val="00DF491A"/>
    <w:rsid w:val="00E0079D"/>
    <w:rsid w:val="00E0309F"/>
    <w:rsid w:val="00E1475D"/>
    <w:rsid w:val="00E43483"/>
    <w:rsid w:val="00E51D91"/>
    <w:rsid w:val="00E55E62"/>
    <w:rsid w:val="00E63F60"/>
    <w:rsid w:val="00E77B76"/>
    <w:rsid w:val="00E8220F"/>
    <w:rsid w:val="00E86D63"/>
    <w:rsid w:val="00EA244F"/>
    <w:rsid w:val="00EB4796"/>
    <w:rsid w:val="00EF0C02"/>
    <w:rsid w:val="00EF3DB2"/>
    <w:rsid w:val="00F16A1C"/>
    <w:rsid w:val="00F22684"/>
    <w:rsid w:val="00F22768"/>
    <w:rsid w:val="00F240FB"/>
    <w:rsid w:val="00F27A14"/>
    <w:rsid w:val="00F316E2"/>
    <w:rsid w:val="00F52CB6"/>
    <w:rsid w:val="00F66FAA"/>
    <w:rsid w:val="00F72F57"/>
    <w:rsid w:val="00F8230D"/>
    <w:rsid w:val="00F82926"/>
    <w:rsid w:val="00F86A93"/>
    <w:rsid w:val="00FA2EE2"/>
    <w:rsid w:val="00FA4AE4"/>
    <w:rsid w:val="00FC302A"/>
    <w:rsid w:val="00FC6039"/>
    <w:rsid w:val="00FD3E6F"/>
    <w:rsid w:val="00FD4AAE"/>
    <w:rsid w:val="00FF5C14"/>
    <w:rsid w:val="00FF6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8FB02E9"/>
  <w15:chartTrackingRefBased/>
  <w15:docId w15:val="{27E7054F-C662-49E2-BBF5-ADACF6F1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rPr>
  </w:style>
  <w:style w:type="paragraph" w:styleId="1">
    <w:name w:val="heading 1"/>
    <w:basedOn w:val="a"/>
    <w:next w:val="a"/>
    <w:link w:val="10"/>
    <w:uiPriority w:val="9"/>
    <w:qFormat/>
    <w:rsid w:val="00DE0B97"/>
    <w:pPr>
      <w:keepNext/>
      <w:spacing w:before="240" w:after="60"/>
      <w:outlineLvl w:val="0"/>
    </w:pPr>
    <w:rPr>
      <w:rFonts w:ascii="Calibri Light" w:eastAsia="DengXian Light" w:hAnsi="Calibri Light"/>
      <w:b/>
      <w:bCs/>
      <w:kern w:val="32"/>
      <w:sz w:val="32"/>
      <w:szCs w:val="32"/>
    </w:rPr>
  </w:style>
  <w:style w:type="paragraph" w:styleId="3">
    <w:name w:val="heading 3"/>
    <w:basedOn w:val="a"/>
    <w:link w:val="30"/>
    <w:uiPriority w:val="9"/>
    <w:qFormat/>
    <w:rsid w:val="00715D41"/>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918"/>
    <w:pPr>
      <w:ind w:left="720"/>
    </w:pPr>
  </w:style>
  <w:style w:type="paragraph" w:customStyle="1" w:styleId="Level1">
    <w:name w:val="Level 1"/>
    <w:basedOn w:val="a"/>
    <w:pPr>
      <w:widowControl w:val="0"/>
    </w:pPr>
  </w:style>
  <w:style w:type="paragraph" w:customStyle="1" w:styleId="Level2">
    <w:name w:val="Level 2"/>
    <w:basedOn w:val="a"/>
    <w:pPr>
      <w:widowControl w:val="0"/>
    </w:pPr>
  </w:style>
  <w:style w:type="paragraph" w:customStyle="1" w:styleId="Level3">
    <w:name w:val="Level 3"/>
    <w:basedOn w:val="a"/>
    <w:pPr>
      <w:widowControl w:val="0"/>
    </w:pPr>
  </w:style>
  <w:style w:type="paragraph" w:customStyle="1" w:styleId="Level4">
    <w:name w:val="Level 4"/>
    <w:basedOn w:val="a"/>
    <w:pPr>
      <w:widowControl w:val="0"/>
    </w:pPr>
  </w:style>
  <w:style w:type="paragraph" w:customStyle="1" w:styleId="Level5">
    <w:name w:val="Level 5"/>
    <w:basedOn w:val="a"/>
    <w:pPr>
      <w:widowControl w:val="0"/>
    </w:pPr>
  </w:style>
  <w:style w:type="paragraph" w:customStyle="1" w:styleId="Level6">
    <w:name w:val="Level 6"/>
    <w:basedOn w:val="a"/>
    <w:pPr>
      <w:widowControl w:val="0"/>
    </w:pPr>
  </w:style>
  <w:style w:type="paragraph" w:customStyle="1" w:styleId="Level7">
    <w:name w:val="Level 7"/>
    <w:basedOn w:val="a"/>
    <w:pPr>
      <w:widowControl w:val="0"/>
    </w:pPr>
  </w:style>
  <w:style w:type="paragraph" w:customStyle="1" w:styleId="Level8">
    <w:name w:val="Level 8"/>
    <w:basedOn w:val="a"/>
    <w:pPr>
      <w:widowControl w:val="0"/>
    </w:pPr>
  </w:style>
  <w:style w:type="paragraph" w:customStyle="1" w:styleId="Level9">
    <w:name w:val="Level 9"/>
    <w:basedOn w:val="a"/>
    <w:pPr>
      <w:widowControl w:val="0"/>
    </w:pPr>
  </w:style>
  <w:style w:type="paragraph" w:customStyle="1" w:styleId="Legal1">
    <w:name w:val="Legal 1"/>
    <w:basedOn w:val="a"/>
    <w:pPr>
      <w:widowControl w:val="0"/>
    </w:pPr>
  </w:style>
  <w:style w:type="paragraph" w:customStyle="1" w:styleId="Legaltab2">
    <w:name w:val="Legal(tab) 2"/>
    <w:basedOn w:val="a"/>
    <w:pPr>
      <w:widowControl w:val="0"/>
    </w:pPr>
  </w:style>
  <w:style w:type="paragraph" w:customStyle="1" w:styleId="Legaltab3">
    <w:name w:val="Legal(tab) 3"/>
    <w:basedOn w:val="a"/>
    <w:pPr>
      <w:widowControl w:val="0"/>
    </w:pPr>
  </w:style>
  <w:style w:type="paragraph" w:customStyle="1" w:styleId="Legaltab4">
    <w:name w:val="Legal(tab) 4"/>
    <w:basedOn w:val="a"/>
    <w:pPr>
      <w:widowControl w:val="0"/>
    </w:pPr>
  </w:style>
  <w:style w:type="paragraph" w:customStyle="1" w:styleId="Legaltab5">
    <w:name w:val="Legal(tab) 5"/>
    <w:basedOn w:val="a"/>
    <w:pPr>
      <w:widowControl w:val="0"/>
    </w:pPr>
  </w:style>
  <w:style w:type="paragraph" w:customStyle="1" w:styleId="Legaltab6">
    <w:name w:val="Legal(tab) 6"/>
    <w:basedOn w:val="a"/>
    <w:pPr>
      <w:widowControl w:val="0"/>
    </w:pPr>
  </w:style>
  <w:style w:type="paragraph" w:customStyle="1" w:styleId="Legaltab7">
    <w:name w:val="Legal(tab) 7"/>
    <w:basedOn w:val="a"/>
    <w:pPr>
      <w:widowControl w:val="0"/>
    </w:pPr>
  </w:style>
  <w:style w:type="paragraph" w:customStyle="1" w:styleId="Legaltab8">
    <w:name w:val="Legal(tab) 8"/>
    <w:basedOn w:val="a"/>
    <w:pPr>
      <w:widowControl w:val="0"/>
    </w:pPr>
  </w:style>
  <w:style w:type="paragraph" w:customStyle="1" w:styleId="Legaltab9">
    <w:name w:val="Legal(tab) 9"/>
    <w:basedOn w:val="a"/>
    <w:pPr>
      <w:widowControl w:val="0"/>
    </w:pPr>
  </w:style>
  <w:style w:type="paragraph" w:customStyle="1" w:styleId="26">
    <w:name w:val="_26"/>
    <w:basedOn w:val="a"/>
    <w:pPr>
      <w:widowControl w:val="0"/>
    </w:pPr>
  </w:style>
  <w:style w:type="paragraph" w:customStyle="1" w:styleId="25">
    <w:name w:val="_25"/>
    <w:basedOn w:val="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a"/>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a"/>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a"/>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a"/>
    <w:pPr>
      <w:widowControl w:val="0"/>
      <w:tabs>
        <w:tab w:val="left" w:pos="5040"/>
        <w:tab w:val="left" w:pos="5760"/>
        <w:tab w:val="left" w:pos="6480"/>
        <w:tab w:val="left" w:pos="7200"/>
        <w:tab w:val="left" w:pos="7920"/>
        <w:tab w:val="left" w:pos="8640"/>
      </w:tabs>
      <w:ind w:left="5040"/>
    </w:pPr>
  </w:style>
  <w:style w:type="paragraph" w:customStyle="1" w:styleId="19">
    <w:name w:val="_19"/>
    <w:basedOn w:val="a"/>
    <w:pPr>
      <w:widowControl w:val="0"/>
      <w:tabs>
        <w:tab w:val="left" w:pos="5760"/>
        <w:tab w:val="left" w:pos="6480"/>
        <w:tab w:val="left" w:pos="7200"/>
        <w:tab w:val="left" w:pos="7920"/>
        <w:tab w:val="left" w:pos="8640"/>
      </w:tabs>
      <w:ind w:left="5760"/>
    </w:pPr>
  </w:style>
  <w:style w:type="paragraph" w:customStyle="1" w:styleId="18">
    <w:name w:val="_18"/>
    <w:basedOn w:val="a"/>
    <w:pPr>
      <w:widowControl w:val="0"/>
      <w:tabs>
        <w:tab w:val="left" w:pos="6480"/>
        <w:tab w:val="left" w:pos="7200"/>
        <w:tab w:val="left" w:pos="7920"/>
        <w:tab w:val="left" w:pos="8640"/>
      </w:tabs>
      <w:ind w:left="6480"/>
    </w:pPr>
  </w:style>
  <w:style w:type="paragraph" w:customStyle="1" w:styleId="17">
    <w:name w:val="_17"/>
    <w:basedOn w:val="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a"/>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a"/>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a"/>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a"/>
    <w:pPr>
      <w:widowControl w:val="0"/>
      <w:tabs>
        <w:tab w:val="left" w:pos="5040"/>
        <w:tab w:val="left" w:pos="5760"/>
        <w:tab w:val="left" w:pos="6480"/>
        <w:tab w:val="left" w:pos="7200"/>
        <w:tab w:val="left" w:pos="7920"/>
        <w:tab w:val="left" w:pos="8640"/>
      </w:tabs>
      <w:ind w:left="5040"/>
    </w:pPr>
  </w:style>
  <w:style w:type="paragraph" w:customStyle="1" w:styleId="100">
    <w:name w:val="_10"/>
    <w:basedOn w:val="a"/>
    <w:pPr>
      <w:widowControl w:val="0"/>
      <w:tabs>
        <w:tab w:val="left" w:pos="5760"/>
        <w:tab w:val="left" w:pos="6480"/>
        <w:tab w:val="left" w:pos="7200"/>
        <w:tab w:val="left" w:pos="7920"/>
        <w:tab w:val="left" w:pos="8640"/>
      </w:tabs>
      <w:ind w:left="5760"/>
    </w:pPr>
  </w:style>
  <w:style w:type="paragraph" w:customStyle="1" w:styleId="9">
    <w:name w:val="_9"/>
    <w:basedOn w:val="a"/>
    <w:pPr>
      <w:widowControl w:val="0"/>
      <w:tabs>
        <w:tab w:val="left" w:pos="6480"/>
        <w:tab w:val="left" w:pos="7200"/>
        <w:tab w:val="left" w:pos="7920"/>
        <w:tab w:val="left" w:pos="8640"/>
      </w:tabs>
      <w:ind w:left="6480"/>
    </w:pPr>
  </w:style>
  <w:style w:type="paragraph" w:customStyle="1" w:styleId="8">
    <w:name w:val="_8"/>
    <w:basedOn w:val="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a"/>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a"/>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1">
    <w:name w:val="_3"/>
    <w:basedOn w:val="a"/>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a"/>
    <w:pPr>
      <w:widowControl w:val="0"/>
      <w:tabs>
        <w:tab w:val="left" w:pos="5040"/>
        <w:tab w:val="left" w:pos="5760"/>
        <w:tab w:val="left" w:pos="6480"/>
        <w:tab w:val="left" w:pos="7200"/>
        <w:tab w:val="left" w:pos="7920"/>
        <w:tab w:val="left" w:pos="8640"/>
      </w:tabs>
      <w:ind w:left="5040"/>
    </w:pPr>
  </w:style>
  <w:style w:type="paragraph" w:customStyle="1" w:styleId="1a">
    <w:name w:val="_1"/>
    <w:basedOn w:val="a"/>
    <w:pPr>
      <w:widowControl w:val="0"/>
      <w:tabs>
        <w:tab w:val="left" w:pos="5760"/>
        <w:tab w:val="left" w:pos="6480"/>
        <w:tab w:val="left" w:pos="7200"/>
        <w:tab w:val="left" w:pos="7920"/>
        <w:tab w:val="left" w:pos="8640"/>
      </w:tabs>
      <w:ind w:left="5760"/>
    </w:pPr>
  </w:style>
  <w:style w:type="paragraph" w:customStyle="1" w:styleId="a4">
    <w:name w:val="_"/>
    <w:basedOn w:val="a"/>
    <w:pPr>
      <w:widowControl w:val="0"/>
      <w:tabs>
        <w:tab w:val="left" w:pos="6480"/>
        <w:tab w:val="left" w:pos="7200"/>
        <w:tab w:val="left" w:pos="7920"/>
        <w:tab w:val="left" w:pos="8640"/>
      </w:tabs>
      <w:ind w:left="6480"/>
    </w:pPr>
  </w:style>
  <w:style w:type="character" w:customStyle="1" w:styleId="DefaultPara">
    <w:name w:val="Default Para"/>
    <w:basedOn w:val="a0"/>
  </w:style>
  <w:style w:type="character" w:customStyle="1" w:styleId="Citation">
    <w:name w:val="[Citation]"/>
    <w:basedOn w:val="a0"/>
  </w:style>
  <w:style w:type="character" w:customStyle="1" w:styleId="RefList">
    <w:name w:val="[RefList]"/>
    <w:basedOn w:val="a0"/>
  </w:style>
  <w:style w:type="paragraph" w:customStyle="1" w:styleId="level10">
    <w:name w:val="_level1"/>
    <w:basedOn w:val="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a"/>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a"/>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a"/>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a"/>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a"/>
    <w:pPr>
      <w:widowControl w:val="0"/>
      <w:tabs>
        <w:tab w:val="left" w:pos="5760"/>
        <w:tab w:val="left" w:pos="6480"/>
        <w:tab w:val="left" w:pos="7200"/>
        <w:tab w:val="left" w:pos="7920"/>
        <w:tab w:val="left" w:pos="8640"/>
      </w:tabs>
      <w:ind w:left="5760" w:hanging="720"/>
    </w:pPr>
  </w:style>
  <w:style w:type="paragraph" w:customStyle="1" w:styleId="level90">
    <w:name w:val="_level9"/>
    <w:basedOn w:val="a"/>
    <w:pPr>
      <w:widowControl w:val="0"/>
      <w:tabs>
        <w:tab w:val="left" w:pos="6480"/>
        <w:tab w:val="left" w:pos="7200"/>
        <w:tab w:val="left" w:pos="7920"/>
        <w:tab w:val="left" w:pos="8640"/>
      </w:tabs>
      <w:ind w:left="6480" w:hanging="720"/>
    </w:pPr>
  </w:style>
  <w:style w:type="paragraph" w:customStyle="1" w:styleId="levsl1">
    <w:name w:val="_levsl1"/>
    <w:basedOn w:val="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a"/>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a"/>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a"/>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a"/>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a"/>
    <w:pPr>
      <w:widowControl w:val="0"/>
      <w:tabs>
        <w:tab w:val="left" w:pos="5760"/>
        <w:tab w:val="left" w:pos="6480"/>
        <w:tab w:val="left" w:pos="7200"/>
        <w:tab w:val="left" w:pos="7920"/>
        <w:tab w:val="left" w:pos="8640"/>
      </w:tabs>
      <w:ind w:left="5760" w:hanging="720"/>
    </w:pPr>
  </w:style>
  <w:style w:type="paragraph" w:customStyle="1" w:styleId="levsl9">
    <w:name w:val="_levsl9"/>
    <w:basedOn w:val="a"/>
    <w:pPr>
      <w:widowControl w:val="0"/>
      <w:tabs>
        <w:tab w:val="left" w:pos="6480"/>
        <w:tab w:val="left" w:pos="7200"/>
        <w:tab w:val="left" w:pos="7920"/>
        <w:tab w:val="left" w:pos="8640"/>
      </w:tabs>
      <w:ind w:left="6480" w:hanging="720"/>
    </w:pPr>
  </w:style>
  <w:style w:type="paragraph" w:customStyle="1" w:styleId="levnl1">
    <w:name w:val="_levnl1"/>
    <w:basedOn w:val="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a"/>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a"/>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a"/>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a"/>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a"/>
    <w:pPr>
      <w:widowControl w:val="0"/>
      <w:tabs>
        <w:tab w:val="left" w:pos="5760"/>
        <w:tab w:val="left" w:pos="6480"/>
        <w:tab w:val="left" w:pos="7200"/>
        <w:tab w:val="left" w:pos="7920"/>
        <w:tab w:val="left" w:pos="8640"/>
      </w:tabs>
      <w:ind w:left="5760" w:hanging="720"/>
    </w:pPr>
  </w:style>
  <w:style w:type="paragraph" w:customStyle="1" w:styleId="levnl9">
    <w:name w:val="_levnl9"/>
    <w:basedOn w:val="a"/>
    <w:pPr>
      <w:widowControl w:val="0"/>
      <w:tabs>
        <w:tab w:val="left" w:pos="6480"/>
        <w:tab w:val="left" w:pos="7200"/>
        <w:tab w:val="left" w:pos="7920"/>
        <w:tab w:val="left" w:pos="8640"/>
      </w:tabs>
      <w:ind w:left="6480" w:hanging="720"/>
    </w:pPr>
  </w:style>
  <w:style w:type="character" w:customStyle="1" w:styleId="SYSHYPERTEXT">
    <w:name w:val="SYS_HYPERTEXT"/>
    <w:rPr>
      <w:color w:val="0000FF"/>
      <w:u w:val="single"/>
    </w:rPr>
  </w:style>
  <w:style w:type="character" w:styleId="a5">
    <w:name w:val="line number"/>
    <w:uiPriority w:val="99"/>
    <w:semiHidden/>
    <w:unhideWhenUsed/>
    <w:rsid w:val="004307A2"/>
  </w:style>
  <w:style w:type="paragraph" w:styleId="a6">
    <w:name w:val="Balloon Text"/>
    <w:basedOn w:val="a"/>
    <w:link w:val="a7"/>
    <w:uiPriority w:val="99"/>
    <w:semiHidden/>
    <w:unhideWhenUsed/>
    <w:rsid w:val="009C6B07"/>
    <w:rPr>
      <w:rFonts w:ascii="Tahoma" w:hAnsi="Tahoma" w:cs="Tahoma"/>
      <w:sz w:val="16"/>
      <w:szCs w:val="16"/>
    </w:rPr>
  </w:style>
  <w:style w:type="character" w:customStyle="1" w:styleId="a7">
    <w:name w:val="批注框文本 字符"/>
    <w:link w:val="a6"/>
    <w:uiPriority w:val="99"/>
    <w:semiHidden/>
    <w:rsid w:val="009C6B07"/>
    <w:rPr>
      <w:rFonts w:ascii="Tahoma" w:hAnsi="Tahoma" w:cs="Tahoma"/>
      <w:sz w:val="16"/>
      <w:szCs w:val="16"/>
    </w:rPr>
  </w:style>
  <w:style w:type="character" w:styleId="a8">
    <w:name w:val="annotation reference"/>
    <w:uiPriority w:val="99"/>
    <w:semiHidden/>
    <w:unhideWhenUsed/>
    <w:rsid w:val="006501F8"/>
    <w:rPr>
      <w:sz w:val="16"/>
      <w:szCs w:val="16"/>
    </w:rPr>
  </w:style>
  <w:style w:type="paragraph" w:styleId="a9">
    <w:name w:val="annotation text"/>
    <w:basedOn w:val="a"/>
    <w:link w:val="aa"/>
    <w:uiPriority w:val="99"/>
    <w:semiHidden/>
    <w:unhideWhenUsed/>
    <w:rsid w:val="006501F8"/>
    <w:rPr>
      <w:sz w:val="20"/>
    </w:rPr>
  </w:style>
  <w:style w:type="character" w:customStyle="1" w:styleId="aa">
    <w:name w:val="批注文字 字符"/>
    <w:basedOn w:val="a0"/>
    <w:link w:val="a9"/>
    <w:uiPriority w:val="99"/>
    <w:semiHidden/>
    <w:rsid w:val="006501F8"/>
  </w:style>
  <w:style w:type="paragraph" w:styleId="ab">
    <w:name w:val="annotation subject"/>
    <w:basedOn w:val="a9"/>
    <w:next w:val="a9"/>
    <w:link w:val="ac"/>
    <w:uiPriority w:val="99"/>
    <w:semiHidden/>
    <w:unhideWhenUsed/>
    <w:rsid w:val="006501F8"/>
    <w:rPr>
      <w:b/>
      <w:bCs/>
    </w:rPr>
  </w:style>
  <w:style w:type="character" w:customStyle="1" w:styleId="ac">
    <w:name w:val="批注主题 字符"/>
    <w:link w:val="ab"/>
    <w:uiPriority w:val="99"/>
    <w:semiHidden/>
    <w:rsid w:val="006501F8"/>
    <w:rPr>
      <w:b/>
      <w:bCs/>
    </w:rPr>
  </w:style>
  <w:style w:type="paragraph" w:customStyle="1" w:styleId="EndNoteBibliographyTitle">
    <w:name w:val="EndNote Bibliography Title"/>
    <w:basedOn w:val="a"/>
    <w:link w:val="EndNoteBibliographyTitleChar"/>
    <w:rsid w:val="00974E2A"/>
    <w:pPr>
      <w:jc w:val="center"/>
    </w:pPr>
    <w:rPr>
      <w:rFonts w:ascii="Calibri" w:hAnsi="Calibri"/>
      <w:noProof/>
    </w:rPr>
  </w:style>
  <w:style w:type="character" w:customStyle="1" w:styleId="EndNoteBibliographyTitleChar">
    <w:name w:val="EndNote Bibliography Title Char"/>
    <w:link w:val="EndNoteBibliographyTitle"/>
    <w:rsid w:val="00974E2A"/>
    <w:rPr>
      <w:rFonts w:ascii="Calibri" w:hAnsi="Calibri"/>
      <w:noProof/>
      <w:sz w:val="24"/>
    </w:rPr>
  </w:style>
  <w:style w:type="paragraph" w:customStyle="1" w:styleId="EndNoteBibliography">
    <w:name w:val="EndNote Bibliography"/>
    <w:basedOn w:val="a"/>
    <w:link w:val="EndNoteBibliographyChar"/>
    <w:rsid w:val="00974E2A"/>
    <w:rPr>
      <w:rFonts w:ascii="Calibri" w:hAnsi="Calibri"/>
      <w:noProof/>
    </w:rPr>
  </w:style>
  <w:style w:type="character" w:customStyle="1" w:styleId="EndNoteBibliographyChar">
    <w:name w:val="EndNote Bibliography Char"/>
    <w:link w:val="EndNoteBibliography"/>
    <w:rsid w:val="00974E2A"/>
    <w:rPr>
      <w:rFonts w:ascii="Calibri" w:hAnsi="Calibri"/>
      <w:noProof/>
      <w:sz w:val="24"/>
    </w:rPr>
  </w:style>
  <w:style w:type="character" w:styleId="ad">
    <w:name w:val="Hyperlink"/>
    <w:uiPriority w:val="99"/>
    <w:unhideWhenUsed/>
    <w:rsid w:val="00974E2A"/>
    <w:rPr>
      <w:color w:val="0000FF"/>
      <w:u w:val="single"/>
    </w:rPr>
  </w:style>
  <w:style w:type="character" w:customStyle="1" w:styleId="30">
    <w:name w:val="标题 3 字符"/>
    <w:link w:val="3"/>
    <w:uiPriority w:val="9"/>
    <w:rsid w:val="00715D41"/>
    <w:rPr>
      <w:rFonts w:eastAsia="Times New Roman"/>
      <w:b/>
      <w:bCs/>
      <w:sz w:val="27"/>
      <w:szCs w:val="27"/>
    </w:rPr>
  </w:style>
  <w:style w:type="character" w:customStyle="1" w:styleId="10">
    <w:name w:val="标题 1 字符"/>
    <w:link w:val="1"/>
    <w:uiPriority w:val="9"/>
    <w:rsid w:val="00DE0B97"/>
    <w:rPr>
      <w:rFonts w:ascii="Calibri Light" w:eastAsia="DengXian Light" w:hAnsi="Calibri Light" w:cs="Times New Roman"/>
      <w:b/>
      <w:bCs/>
      <w:kern w:val="32"/>
      <w:sz w:val="32"/>
      <w:szCs w:val="32"/>
      <w:lang w:eastAsia="en-US"/>
    </w:rPr>
  </w:style>
  <w:style w:type="paragraph" w:styleId="ae">
    <w:name w:val="Revision"/>
    <w:hidden/>
    <w:uiPriority w:val="99"/>
    <w:semiHidden/>
    <w:rsid w:val="00597D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7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1F141-9236-43E0-9F38-8BAF098F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13</Pages>
  <Words>5295</Words>
  <Characters>30187</Characters>
  <Application>Microsoft Office Word</Application>
  <DocSecurity>0</DocSecurity>
  <Lines>251</Lines>
  <Paragraphs>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35412</CharactersWithSpaces>
  <SharedDoc>false</SharedDoc>
  <HLinks>
    <vt:vector size="168" baseType="variant">
      <vt:variant>
        <vt:i4>655433</vt:i4>
      </vt:variant>
      <vt:variant>
        <vt:i4>151</vt:i4>
      </vt:variant>
      <vt:variant>
        <vt:i4>0</vt:i4>
      </vt:variant>
      <vt:variant>
        <vt:i4>5</vt:i4>
      </vt:variant>
      <vt:variant>
        <vt:lpwstr>http://www.visualsonics.com/product/imaging-systems/vevo-3100</vt:lpwstr>
      </vt:variant>
      <vt:variant>
        <vt:lpwstr/>
      </vt:variant>
      <vt:variant>
        <vt:i4>4521995</vt:i4>
      </vt:variant>
      <vt:variant>
        <vt:i4>145</vt:i4>
      </vt:variant>
      <vt:variant>
        <vt:i4>0</vt:i4>
      </vt:variant>
      <vt:variant>
        <vt:i4>5</vt:i4>
      </vt:variant>
      <vt:variant>
        <vt:lpwstr/>
      </vt:variant>
      <vt:variant>
        <vt:lpwstr>_ENREF_42</vt:lpwstr>
      </vt:variant>
      <vt:variant>
        <vt:i4>4521995</vt:i4>
      </vt:variant>
      <vt:variant>
        <vt:i4>142</vt:i4>
      </vt:variant>
      <vt:variant>
        <vt:i4>0</vt:i4>
      </vt:variant>
      <vt:variant>
        <vt:i4>5</vt:i4>
      </vt:variant>
      <vt:variant>
        <vt:lpwstr/>
      </vt:variant>
      <vt:variant>
        <vt:lpwstr>_ENREF_41</vt:lpwstr>
      </vt:variant>
      <vt:variant>
        <vt:i4>4325387</vt:i4>
      </vt:variant>
      <vt:variant>
        <vt:i4>139</vt:i4>
      </vt:variant>
      <vt:variant>
        <vt:i4>0</vt:i4>
      </vt:variant>
      <vt:variant>
        <vt:i4>5</vt:i4>
      </vt:variant>
      <vt:variant>
        <vt:lpwstr/>
      </vt:variant>
      <vt:variant>
        <vt:lpwstr>_ENREF_35</vt:lpwstr>
      </vt:variant>
      <vt:variant>
        <vt:i4>4325387</vt:i4>
      </vt:variant>
      <vt:variant>
        <vt:i4>136</vt:i4>
      </vt:variant>
      <vt:variant>
        <vt:i4>0</vt:i4>
      </vt:variant>
      <vt:variant>
        <vt:i4>5</vt:i4>
      </vt:variant>
      <vt:variant>
        <vt:lpwstr/>
      </vt:variant>
      <vt:variant>
        <vt:lpwstr>_ENREF_31</vt:lpwstr>
      </vt:variant>
      <vt:variant>
        <vt:i4>4325387</vt:i4>
      </vt:variant>
      <vt:variant>
        <vt:i4>128</vt:i4>
      </vt:variant>
      <vt:variant>
        <vt:i4>0</vt:i4>
      </vt:variant>
      <vt:variant>
        <vt:i4>5</vt:i4>
      </vt:variant>
      <vt:variant>
        <vt:lpwstr/>
      </vt:variant>
      <vt:variant>
        <vt:lpwstr>_ENREF_38</vt:lpwstr>
      </vt:variant>
      <vt:variant>
        <vt:i4>4325387</vt:i4>
      </vt:variant>
      <vt:variant>
        <vt:i4>125</vt:i4>
      </vt:variant>
      <vt:variant>
        <vt:i4>0</vt:i4>
      </vt:variant>
      <vt:variant>
        <vt:i4>5</vt:i4>
      </vt:variant>
      <vt:variant>
        <vt:lpwstr/>
      </vt:variant>
      <vt:variant>
        <vt:lpwstr>_ENREF_35</vt:lpwstr>
      </vt:variant>
      <vt:variant>
        <vt:i4>4325387</vt:i4>
      </vt:variant>
      <vt:variant>
        <vt:i4>122</vt:i4>
      </vt:variant>
      <vt:variant>
        <vt:i4>0</vt:i4>
      </vt:variant>
      <vt:variant>
        <vt:i4>5</vt:i4>
      </vt:variant>
      <vt:variant>
        <vt:lpwstr/>
      </vt:variant>
      <vt:variant>
        <vt:lpwstr>_ENREF_34</vt:lpwstr>
      </vt:variant>
      <vt:variant>
        <vt:i4>4325387</vt:i4>
      </vt:variant>
      <vt:variant>
        <vt:i4>119</vt:i4>
      </vt:variant>
      <vt:variant>
        <vt:i4>0</vt:i4>
      </vt:variant>
      <vt:variant>
        <vt:i4>5</vt:i4>
      </vt:variant>
      <vt:variant>
        <vt:lpwstr/>
      </vt:variant>
      <vt:variant>
        <vt:lpwstr>_ENREF_31</vt:lpwstr>
      </vt:variant>
      <vt:variant>
        <vt:i4>4325387</vt:i4>
      </vt:variant>
      <vt:variant>
        <vt:i4>107</vt:i4>
      </vt:variant>
      <vt:variant>
        <vt:i4>0</vt:i4>
      </vt:variant>
      <vt:variant>
        <vt:i4>5</vt:i4>
      </vt:variant>
      <vt:variant>
        <vt:lpwstr/>
      </vt:variant>
      <vt:variant>
        <vt:lpwstr>_ENREF_37</vt:lpwstr>
      </vt:variant>
      <vt:variant>
        <vt:i4>4325387</vt:i4>
      </vt:variant>
      <vt:variant>
        <vt:i4>103</vt:i4>
      </vt:variant>
      <vt:variant>
        <vt:i4>0</vt:i4>
      </vt:variant>
      <vt:variant>
        <vt:i4>5</vt:i4>
      </vt:variant>
      <vt:variant>
        <vt:lpwstr/>
      </vt:variant>
      <vt:variant>
        <vt:lpwstr>_ENREF_34</vt:lpwstr>
      </vt:variant>
      <vt:variant>
        <vt:i4>4194315</vt:i4>
      </vt:variant>
      <vt:variant>
        <vt:i4>100</vt:i4>
      </vt:variant>
      <vt:variant>
        <vt:i4>0</vt:i4>
      </vt:variant>
      <vt:variant>
        <vt:i4>5</vt:i4>
      </vt:variant>
      <vt:variant>
        <vt:lpwstr/>
      </vt:variant>
      <vt:variant>
        <vt:lpwstr>_ENREF_15</vt:lpwstr>
      </vt:variant>
      <vt:variant>
        <vt:i4>4325387</vt:i4>
      </vt:variant>
      <vt:variant>
        <vt:i4>90</vt:i4>
      </vt:variant>
      <vt:variant>
        <vt:i4>0</vt:i4>
      </vt:variant>
      <vt:variant>
        <vt:i4>5</vt:i4>
      </vt:variant>
      <vt:variant>
        <vt:lpwstr/>
      </vt:variant>
      <vt:variant>
        <vt:lpwstr>_ENREF_33</vt:lpwstr>
      </vt:variant>
      <vt:variant>
        <vt:i4>4390923</vt:i4>
      </vt:variant>
      <vt:variant>
        <vt:i4>82</vt:i4>
      </vt:variant>
      <vt:variant>
        <vt:i4>0</vt:i4>
      </vt:variant>
      <vt:variant>
        <vt:i4>5</vt:i4>
      </vt:variant>
      <vt:variant>
        <vt:lpwstr/>
      </vt:variant>
      <vt:variant>
        <vt:lpwstr>_ENREF_29</vt:lpwstr>
      </vt:variant>
      <vt:variant>
        <vt:i4>4390923</vt:i4>
      </vt:variant>
      <vt:variant>
        <vt:i4>78</vt:i4>
      </vt:variant>
      <vt:variant>
        <vt:i4>0</vt:i4>
      </vt:variant>
      <vt:variant>
        <vt:i4>5</vt:i4>
      </vt:variant>
      <vt:variant>
        <vt:lpwstr/>
      </vt:variant>
      <vt:variant>
        <vt:lpwstr>_ENREF_26</vt:lpwstr>
      </vt:variant>
      <vt:variant>
        <vt:i4>4194315</vt:i4>
      </vt:variant>
      <vt:variant>
        <vt:i4>75</vt:i4>
      </vt:variant>
      <vt:variant>
        <vt:i4>0</vt:i4>
      </vt:variant>
      <vt:variant>
        <vt:i4>5</vt:i4>
      </vt:variant>
      <vt:variant>
        <vt:lpwstr/>
      </vt:variant>
      <vt:variant>
        <vt:lpwstr>_ENREF_18</vt:lpwstr>
      </vt:variant>
      <vt:variant>
        <vt:i4>5636159</vt:i4>
      </vt:variant>
      <vt:variant>
        <vt:i4>68</vt:i4>
      </vt:variant>
      <vt:variant>
        <vt:i4>0</vt:i4>
      </vt:variant>
      <vt:variant>
        <vt:i4>5</vt:i4>
      </vt:variant>
      <vt:variant>
        <vt:lpwstr>C:\l</vt:lpwstr>
      </vt:variant>
      <vt:variant>
        <vt:lpwstr/>
      </vt:variant>
      <vt:variant>
        <vt:i4>4390923</vt:i4>
      </vt:variant>
      <vt:variant>
        <vt:i4>60</vt:i4>
      </vt:variant>
      <vt:variant>
        <vt:i4>0</vt:i4>
      </vt:variant>
      <vt:variant>
        <vt:i4>5</vt:i4>
      </vt:variant>
      <vt:variant>
        <vt:lpwstr/>
      </vt:variant>
      <vt:variant>
        <vt:lpwstr>_ENREF_23</vt:lpwstr>
      </vt:variant>
      <vt:variant>
        <vt:i4>4194315</vt:i4>
      </vt:variant>
      <vt:variant>
        <vt:i4>52</vt:i4>
      </vt:variant>
      <vt:variant>
        <vt:i4>0</vt:i4>
      </vt:variant>
      <vt:variant>
        <vt:i4>5</vt:i4>
      </vt:variant>
      <vt:variant>
        <vt:lpwstr/>
      </vt:variant>
      <vt:variant>
        <vt:lpwstr>_ENREF_18</vt:lpwstr>
      </vt:variant>
      <vt:variant>
        <vt:i4>4194315</vt:i4>
      </vt:variant>
      <vt:variant>
        <vt:i4>44</vt:i4>
      </vt:variant>
      <vt:variant>
        <vt:i4>0</vt:i4>
      </vt:variant>
      <vt:variant>
        <vt:i4>5</vt:i4>
      </vt:variant>
      <vt:variant>
        <vt:lpwstr/>
      </vt:variant>
      <vt:variant>
        <vt:lpwstr>_ENREF_17</vt:lpwstr>
      </vt:variant>
      <vt:variant>
        <vt:i4>4194315</vt:i4>
      </vt:variant>
      <vt:variant>
        <vt:i4>38</vt:i4>
      </vt:variant>
      <vt:variant>
        <vt:i4>0</vt:i4>
      </vt:variant>
      <vt:variant>
        <vt:i4>5</vt:i4>
      </vt:variant>
      <vt:variant>
        <vt:lpwstr/>
      </vt:variant>
      <vt:variant>
        <vt:lpwstr>_ENREF_16</vt:lpwstr>
      </vt:variant>
      <vt:variant>
        <vt:i4>4194315</vt:i4>
      </vt:variant>
      <vt:variant>
        <vt:i4>30</vt:i4>
      </vt:variant>
      <vt:variant>
        <vt:i4>0</vt:i4>
      </vt:variant>
      <vt:variant>
        <vt:i4>5</vt:i4>
      </vt:variant>
      <vt:variant>
        <vt:lpwstr/>
      </vt:variant>
      <vt:variant>
        <vt:lpwstr>_ENREF_13</vt:lpwstr>
      </vt:variant>
      <vt:variant>
        <vt:i4>4521995</vt:i4>
      </vt:variant>
      <vt:variant>
        <vt:i4>22</vt:i4>
      </vt:variant>
      <vt:variant>
        <vt:i4>0</vt:i4>
      </vt:variant>
      <vt:variant>
        <vt:i4>5</vt:i4>
      </vt:variant>
      <vt:variant>
        <vt:lpwstr/>
      </vt:variant>
      <vt:variant>
        <vt:lpwstr>_ENREF_4</vt:lpwstr>
      </vt:variant>
      <vt:variant>
        <vt:i4>4194315</vt:i4>
      </vt:variant>
      <vt:variant>
        <vt:i4>14</vt:i4>
      </vt:variant>
      <vt:variant>
        <vt:i4>0</vt:i4>
      </vt:variant>
      <vt:variant>
        <vt:i4>5</vt:i4>
      </vt:variant>
      <vt:variant>
        <vt:lpwstr/>
      </vt:variant>
      <vt:variant>
        <vt:lpwstr>_ENREF_1</vt:lpwstr>
      </vt:variant>
      <vt:variant>
        <vt:i4>2293839</vt:i4>
      </vt:variant>
      <vt:variant>
        <vt:i4>11</vt:i4>
      </vt:variant>
      <vt:variant>
        <vt:i4>0</vt:i4>
      </vt:variant>
      <vt:variant>
        <vt:i4>5</vt:i4>
      </vt:variant>
      <vt:variant>
        <vt:lpwstr>mailto:hong.lu@uky.edu</vt:lpwstr>
      </vt:variant>
      <vt:variant>
        <vt:lpwstr/>
      </vt:variant>
      <vt:variant>
        <vt:i4>7995484</vt:i4>
      </vt:variant>
      <vt:variant>
        <vt:i4>8</vt:i4>
      </vt:variant>
      <vt:variant>
        <vt:i4>0</vt:i4>
      </vt:variant>
      <vt:variant>
        <vt:i4>5</vt:i4>
      </vt:variant>
      <vt:variant>
        <vt:lpwstr>mailto:jjmoorl@uky.edu</vt:lpwstr>
      </vt:variant>
      <vt:variant>
        <vt:lpwstr/>
      </vt:variant>
      <vt:variant>
        <vt:i4>5898286</vt:i4>
      </vt:variant>
      <vt:variant>
        <vt:i4>5</vt:i4>
      </vt:variant>
      <vt:variant>
        <vt:i4>0</vt:i4>
      </vt:variant>
      <vt:variant>
        <vt:i4>5</vt:i4>
      </vt:variant>
      <vt:variant>
        <vt:lpwstr>mailto:jeff.chen@uky.edu</vt:lpwstr>
      </vt:variant>
      <vt:variant>
        <vt:lpwstr/>
      </vt:variant>
      <vt:variant>
        <vt:i4>6422540</vt:i4>
      </vt:variant>
      <vt:variant>
        <vt:i4>2</vt:i4>
      </vt:variant>
      <vt:variant>
        <vt:i4>0</vt:i4>
      </vt:variant>
      <vt:variant>
        <vt:i4>5</vt:i4>
      </vt:variant>
      <vt:variant>
        <vt:lpwstr>mailto:hisashi.sawada@uky.edu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cp:lastModifiedBy>wubing</cp:lastModifiedBy>
  <cp:revision>21</cp:revision>
  <cp:lastPrinted>2018-11-07T23:46:00Z</cp:lastPrinted>
  <dcterms:created xsi:type="dcterms:W3CDTF">2018-11-07T14:01:00Z</dcterms:created>
  <dcterms:modified xsi:type="dcterms:W3CDTF">2018-11-08T00:18:00Z</dcterms:modified>
</cp:coreProperties>
</file>