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A46" w:rsidRDefault="00605761" w:rsidP="00840A46">
      <w:pPr>
        <w:jc w:val="center"/>
        <w:rPr>
          <w:b/>
          <w:sz w:val="22"/>
          <w:szCs w:val="22"/>
          <w:u w:val="single"/>
          <w:lang w:val="en-GB"/>
        </w:rPr>
      </w:pPr>
      <w:r w:rsidRPr="00605761">
        <w:rPr>
          <w:b/>
          <w:sz w:val="22"/>
          <w:szCs w:val="22"/>
          <w:u w:val="single"/>
          <w:lang w:val="en-GB"/>
        </w:rPr>
        <w:t>Editorial comments:</w:t>
      </w:r>
    </w:p>
    <w:p w:rsidR="00E32CEE" w:rsidRPr="00E32CEE" w:rsidRDefault="00605761" w:rsidP="00E32CEE">
      <w:pPr>
        <w:rPr>
          <w:i/>
          <w:sz w:val="22"/>
          <w:szCs w:val="22"/>
          <w:u w:val="single"/>
          <w:lang w:val="en-GB"/>
        </w:rPr>
      </w:pPr>
      <w:r w:rsidRPr="00605761">
        <w:rPr>
          <w:b/>
          <w:sz w:val="22"/>
          <w:szCs w:val="22"/>
          <w:u w:val="single"/>
          <w:lang w:val="en-GB"/>
        </w:rPr>
        <w:br/>
      </w:r>
      <w:r w:rsidR="00E32CEE" w:rsidRPr="00E32CEE">
        <w:rPr>
          <w:i/>
          <w:sz w:val="22"/>
          <w:szCs w:val="22"/>
          <w:u w:val="single"/>
          <w:lang w:val="en-GB"/>
        </w:rPr>
        <w:t>1. Please take this opportunity to proofread your manuscript.</w:t>
      </w:r>
    </w:p>
    <w:p w:rsidR="00E32CEE" w:rsidRDefault="00E32CEE" w:rsidP="00E32CEE">
      <w:pPr>
        <w:rPr>
          <w:sz w:val="22"/>
          <w:szCs w:val="22"/>
          <w:lang w:val="en-GB"/>
        </w:rPr>
      </w:pPr>
      <w:r w:rsidRPr="00605761">
        <w:rPr>
          <w:sz w:val="22"/>
          <w:szCs w:val="22"/>
          <w:lang w:val="en-GB"/>
        </w:rPr>
        <w:t xml:space="preserve">Thank you for the advice. The manuscript was proofread thoroughly. </w:t>
      </w:r>
    </w:p>
    <w:p w:rsidR="00E32CEE" w:rsidRDefault="00E32CEE" w:rsidP="00E32CEE">
      <w:pPr>
        <w:rPr>
          <w:i/>
          <w:sz w:val="22"/>
          <w:szCs w:val="22"/>
          <w:u w:val="single"/>
          <w:lang w:val="en-GB"/>
        </w:rPr>
      </w:pPr>
    </w:p>
    <w:p w:rsidR="00E32CEE" w:rsidRDefault="00E32CEE" w:rsidP="00E32CEE">
      <w:pPr>
        <w:rPr>
          <w:i/>
          <w:sz w:val="22"/>
          <w:szCs w:val="22"/>
          <w:u w:val="single"/>
          <w:lang w:val="en-GB"/>
        </w:rPr>
      </w:pPr>
      <w:r w:rsidRPr="00E32CEE">
        <w:rPr>
          <w:i/>
          <w:sz w:val="22"/>
          <w:szCs w:val="22"/>
          <w:u w:val="single"/>
          <w:lang w:val="en-GB"/>
        </w:rPr>
        <w:t>2. Please remove 'Figure 1.A-1.D', etc., from the Figures themselves.</w:t>
      </w:r>
    </w:p>
    <w:p w:rsidR="00E32CEE" w:rsidRDefault="00E32CEE" w:rsidP="00E32CEE">
      <w:pPr>
        <w:rPr>
          <w:sz w:val="22"/>
          <w:szCs w:val="22"/>
          <w:lang w:val="en-GB"/>
        </w:rPr>
      </w:pPr>
      <w:r w:rsidRPr="00605761">
        <w:rPr>
          <w:sz w:val="22"/>
          <w:szCs w:val="22"/>
          <w:lang w:val="en-GB"/>
        </w:rPr>
        <w:t>Thank you for the advice.</w:t>
      </w:r>
      <w:r>
        <w:rPr>
          <w:sz w:val="22"/>
          <w:szCs w:val="22"/>
          <w:lang w:val="en-GB"/>
        </w:rPr>
        <w:t xml:space="preserve"> </w:t>
      </w:r>
      <w:r w:rsidR="003503EA">
        <w:rPr>
          <w:sz w:val="22"/>
          <w:szCs w:val="22"/>
          <w:lang w:val="en-GB"/>
        </w:rPr>
        <w:t>We removed t</w:t>
      </w:r>
      <w:r>
        <w:rPr>
          <w:sz w:val="22"/>
          <w:szCs w:val="22"/>
          <w:lang w:val="en-GB"/>
        </w:rPr>
        <w:t>he chronological order in the figures</w:t>
      </w:r>
      <w:r w:rsidR="003503EA">
        <w:rPr>
          <w:sz w:val="22"/>
          <w:szCs w:val="22"/>
          <w:lang w:val="en-GB"/>
        </w:rPr>
        <w:t>.</w:t>
      </w:r>
      <w:r>
        <w:rPr>
          <w:sz w:val="22"/>
          <w:szCs w:val="22"/>
          <w:lang w:val="en-GB"/>
        </w:rPr>
        <w:t xml:space="preserve"> </w:t>
      </w:r>
    </w:p>
    <w:p w:rsidR="00E32CEE" w:rsidRDefault="00E32CEE" w:rsidP="00E32CEE">
      <w:pPr>
        <w:rPr>
          <w:sz w:val="22"/>
          <w:szCs w:val="22"/>
          <w:lang w:val="en-GB"/>
        </w:rPr>
      </w:pPr>
    </w:p>
    <w:p w:rsidR="004B23A0" w:rsidRDefault="004B23A0">
      <w:pPr>
        <w:spacing w:after="200" w:line="276" w:lineRule="auto"/>
        <w:rPr>
          <w:b/>
          <w:sz w:val="22"/>
          <w:szCs w:val="22"/>
          <w:u w:val="single"/>
          <w:lang w:val="en-GB"/>
        </w:rPr>
      </w:pPr>
      <w:bookmarkStart w:id="0" w:name="_GoBack"/>
      <w:bookmarkEnd w:id="0"/>
    </w:p>
    <w:p w:rsidR="009531BF" w:rsidRPr="00B832EA" w:rsidRDefault="009531BF" w:rsidP="009531BF">
      <w:pPr>
        <w:jc w:val="center"/>
        <w:rPr>
          <w:b/>
          <w:sz w:val="22"/>
          <w:szCs w:val="22"/>
          <w:u w:val="single"/>
          <w:lang w:val="en-GB"/>
        </w:rPr>
      </w:pPr>
      <w:r w:rsidRPr="00B832EA">
        <w:rPr>
          <w:b/>
          <w:sz w:val="22"/>
          <w:szCs w:val="22"/>
          <w:u w:val="single"/>
          <w:lang w:val="en-GB"/>
        </w:rPr>
        <w:t>Reviewer comments</w:t>
      </w:r>
    </w:p>
    <w:p w:rsidR="00BD4588" w:rsidRPr="00B832EA" w:rsidRDefault="00BD4588" w:rsidP="009531BF">
      <w:pPr>
        <w:jc w:val="center"/>
        <w:rPr>
          <w:b/>
          <w:sz w:val="22"/>
          <w:szCs w:val="22"/>
          <w:u w:val="single"/>
          <w:lang w:val="en-GB"/>
        </w:rPr>
      </w:pPr>
    </w:p>
    <w:p w:rsidR="00CB4028" w:rsidRPr="00CB4028" w:rsidRDefault="00E32CEE" w:rsidP="00CB4028">
      <w:pPr>
        <w:rPr>
          <w:i/>
          <w:sz w:val="22"/>
          <w:szCs w:val="22"/>
          <w:u w:val="single"/>
          <w:lang w:val="en-GB"/>
        </w:rPr>
      </w:pPr>
      <w:r>
        <w:rPr>
          <w:i/>
          <w:sz w:val="22"/>
          <w:szCs w:val="22"/>
          <w:u w:val="single"/>
          <w:lang w:val="en-GB"/>
        </w:rPr>
        <w:t>Reviewer #2</w:t>
      </w:r>
      <w:r w:rsidR="00CB4028" w:rsidRPr="00CB4028">
        <w:rPr>
          <w:i/>
          <w:sz w:val="22"/>
          <w:szCs w:val="22"/>
          <w:u w:val="single"/>
          <w:lang w:val="en-GB"/>
        </w:rPr>
        <w:t>:</w:t>
      </w:r>
    </w:p>
    <w:p w:rsidR="00CB4028" w:rsidRPr="00CB4028" w:rsidRDefault="00CB4028" w:rsidP="00CB4028">
      <w:pPr>
        <w:rPr>
          <w:i/>
          <w:sz w:val="22"/>
          <w:szCs w:val="22"/>
          <w:u w:val="single"/>
          <w:lang w:val="en-GB"/>
        </w:rPr>
      </w:pPr>
    </w:p>
    <w:p w:rsidR="00E32CEE" w:rsidRPr="00E32CEE" w:rsidRDefault="00E32CEE" w:rsidP="00E32CEE">
      <w:pPr>
        <w:rPr>
          <w:i/>
          <w:sz w:val="22"/>
          <w:szCs w:val="22"/>
          <w:u w:val="single"/>
          <w:lang w:val="en-GB"/>
        </w:rPr>
      </w:pPr>
      <w:r w:rsidRPr="00E32CEE">
        <w:rPr>
          <w:i/>
          <w:sz w:val="22"/>
          <w:szCs w:val="22"/>
          <w:u w:val="single"/>
          <w:lang w:val="en-GB"/>
        </w:rPr>
        <w:t>Reviewer #2:</w:t>
      </w:r>
    </w:p>
    <w:p w:rsidR="00E32CEE" w:rsidRPr="00E32CEE" w:rsidRDefault="00E32CEE" w:rsidP="00E32CEE">
      <w:pPr>
        <w:rPr>
          <w:i/>
          <w:sz w:val="22"/>
          <w:szCs w:val="22"/>
          <w:u w:val="single"/>
          <w:lang w:val="en-GB"/>
        </w:rPr>
      </w:pPr>
      <w:r w:rsidRPr="00E32CEE">
        <w:rPr>
          <w:i/>
          <w:sz w:val="22"/>
          <w:szCs w:val="22"/>
          <w:u w:val="single"/>
          <w:lang w:val="en-GB"/>
        </w:rPr>
        <w:t>Major Concerns:</w:t>
      </w:r>
    </w:p>
    <w:p w:rsidR="00E32CEE" w:rsidRDefault="00E32CEE" w:rsidP="00E32CEE">
      <w:pPr>
        <w:rPr>
          <w:i/>
          <w:sz w:val="22"/>
          <w:szCs w:val="22"/>
          <w:u w:val="single"/>
          <w:lang w:val="en-GB"/>
        </w:rPr>
      </w:pPr>
      <w:r w:rsidRPr="00E32CEE">
        <w:rPr>
          <w:i/>
          <w:sz w:val="22"/>
          <w:szCs w:val="22"/>
          <w:u w:val="single"/>
          <w:lang w:val="en-GB"/>
        </w:rPr>
        <w:t>1-The title states an improved vein graft quality that is not shown or analyzed in your manuscript. I think you should be more cautious in your statements and revise to "may advance great saphenous vein graft quality".</w:t>
      </w:r>
    </w:p>
    <w:p w:rsidR="00426B5D" w:rsidRDefault="00E32CEE" w:rsidP="00426B5D">
      <w:pPr>
        <w:rPr>
          <w:i/>
          <w:sz w:val="22"/>
          <w:szCs w:val="22"/>
          <w:u w:val="single"/>
          <w:lang w:val="en-GB"/>
        </w:rPr>
      </w:pPr>
      <w:r w:rsidRPr="00D31184">
        <w:rPr>
          <w:sz w:val="22"/>
          <w:szCs w:val="22"/>
          <w:lang w:val="en-GB"/>
        </w:rPr>
        <w:t xml:space="preserve">We appreciate the reviewer´s comments. </w:t>
      </w:r>
      <w:r>
        <w:rPr>
          <w:sz w:val="22"/>
          <w:szCs w:val="22"/>
          <w:lang w:val="en-GB"/>
        </w:rPr>
        <w:t xml:space="preserve">We revised the title as suggested by the reviewer. We </w:t>
      </w:r>
      <w:r w:rsidR="00426B5D">
        <w:rPr>
          <w:sz w:val="22"/>
          <w:szCs w:val="22"/>
          <w:lang w:val="en-GB"/>
        </w:rPr>
        <w:t xml:space="preserve">think </w:t>
      </w:r>
      <w:r>
        <w:rPr>
          <w:sz w:val="22"/>
          <w:szCs w:val="22"/>
          <w:lang w:val="en-GB"/>
        </w:rPr>
        <w:t xml:space="preserve">the </w:t>
      </w:r>
      <w:r w:rsidR="00426B5D">
        <w:rPr>
          <w:sz w:val="22"/>
          <w:szCs w:val="22"/>
          <w:lang w:val="en-GB"/>
        </w:rPr>
        <w:t xml:space="preserve">reader is now able to understand that the herein described methodology for antegrade EVH definitely improved vein graft quality </w:t>
      </w:r>
      <w:r w:rsidR="00E934A9">
        <w:rPr>
          <w:sz w:val="22"/>
          <w:szCs w:val="22"/>
          <w:lang w:val="en-GB"/>
        </w:rPr>
        <w:t xml:space="preserve">in our hands </w:t>
      </w:r>
      <w:r w:rsidR="00426B5D">
        <w:rPr>
          <w:sz w:val="22"/>
          <w:szCs w:val="22"/>
          <w:lang w:val="en-GB"/>
        </w:rPr>
        <w:t xml:space="preserve">compared with our historic experiences and may </w:t>
      </w:r>
      <w:r w:rsidR="000031B9">
        <w:rPr>
          <w:sz w:val="22"/>
          <w:szCs w:val="22"/>
          <w:lang w:val="en-GB"/>
        </w:rPr>
        <w:t>also</w:t>
      </w:r>
      <w:r w:rsidR="000031B9">
        <w:rPr>
          <w:sz w:val="22"/>
          <w:szCs w:val="22"/>
          <w:lang w:val="en-GB"/>
        </w:rPr>
        <w:t xml:space="preserve"> </w:t>
      </w:r>
      <w:r w:rsidR="00426B5D">
        <w:rPr>
          <w:sz w:val="22"/>
          <w:szCs w:val="22"/>
          <w:lang w:val="en-GB"/>
        </w:rPr>
        <w:t xml:space="preserve">advance EVH procedural success in other </w:t>
      </w:r>
      <w:proofErr w:type="spellStart"/>
      <w:r w:rsidR="00426B5D">
        <w:rPr>
          <w:sz w:val="22"/>
          <w:szCs w:val="22"/>
          <w:lang w:val="en-GB"/>
        </w:rPr>
        <w:t>centers</w:t>
      </w:r>
      <w:proofErr w:type="spellEnd"/>
      <w:r w:rsidR="00426B5D">
        <w:rPr>
          <w:sz w:val="22"/>
          <w:szCs w:val="22"/>
          <w:lang w:val="en-GB"/>
        </w:rPr>
        <w:t>.</w:t>
      </w:r>
    </w:p>
    <w:p w:rsidR="00E32CEE" w:rsidRDefault="00E32CEE" w:rsidP="00E32CEE">
      <w:pPr>
        <w:rPr>
          <w:i/>
          <w:sz w:val="22"/>
          <w:szCs w:val="22"/>
          <w:u w:val="single"/>
          <w:lang w:val="en-GB"/>
        </w:rPr>
      </w:pPr>
    </w:p>
    <w:p w:rsidR="00E32CEE" w:rsidRPr="00E32CEE" w:rsidRDefault="00E32CEE" w:rsidP="00E32CEE">
      <w:pPr>
        <w:rPr>
          <w:i/>
          <w:sz w:val="22"/>
          <w:szCs w:val="22"/>
          <w:u w:val="single"/>
          <w:lang w:val="en-GB"/>
        </w:rPr>
      </w:pPr>
    </w:p>
    <w:p w:rsidR="00E32CEE" w:rsidRDefault="00E32CEE" w:rsidP="00E32CEE">
      <w:pPr>
        <w:rPr>
          <w:i/>
          <w:sz w:val="22"/>
          <w:szCs w:val="22"/>
          <w:u w:val="single"/>
          <w:lang w:val="en-GB"/>
        </w:rPr>
      </w:pPr>
      <w:r w:rsidRPr="00E32CEE">
        <w:rPr>
          <w:i/>
          <w:sz w:val="22"/>
          <w:szCs w:val="22"/>
          <w:u w:val="single"/>
          <w:lang w:val="en-GB"/>
        </w:rPr>
        <w:t xml:space="preserve">2-One of the most important aspect of vein grafts is </w:t>
      </w:r>
      <w:proofErr w:type="gramStart"/>
      <w:r w:rsidRPr="00E32CEE">
        <w:rPr>
          <w:i/>
          <w:sz w:val="22"/>
          <w:szCs w:val="22"/>
          <w:u w:val="single"/>
          <w:lang w:val="en-GB"/>
        </w:rPr>
        <w:t>it's</w:t>
      </w:r>
      <w:proofErr w:type="gramEnd"/>
      <w:r w:rsidRPr="00E32CEE">
        <w:rPr>
          <w:i/>
          <w:sz w:val="22"/>
          <w:szCs w:val="22"/>
          <w:u w:val="single"/>
          <w:lang w:val="en-GB"/>
        </w:rPr>
        <w:t xml:space="preserve"> long term patency. A recent study showed that open harvesting has a much better graft patency than the endoscopic harvesting. I think this should be studied in the grafts harvested by your technique. (</w:t>
      </w:r>
      <w:proofErr w:type="spellStart"/>
      <w:r w:rsidRPr="00E32CEE">
        <w:rPr>
          <w:i/>
          <w:sz w:val="22"/>
          <w:szCs w:val="22"/>
          <w:u w:val="single"/>
          <w:lang w:val="en-GB"/>
        </w:rPr>
        <w:t>Kodia</w:t>
      </w:r>
      <w:proofErr w:type="spellEnd"/>
      <w:r w:rsidRPr="00E32CEE">
        <w:rPr>
          <w:i/>
          <w:sz w:val="22"/>
          <w:szCs w:val="22"/>
          <w:u w:val="single"/>
          <w:lang w:val="en-GB"/>
        </w:rPr>
        <w:t xml:space="preserve"> K, Patel S, Weber MP, Luc JGY, Choi JH, </w:t>
      </w:r>
      <w:proofErr w:type="spellStart"/>
      <w:r w:rsidRPr="00E32CEE">
        <w:rPr>
          <w:i/>
          <w:sz w:val="22"/>
          <w:szCs w:val="22"/>
          <w:u w:val="single"/>
          <w:lang w:val="en-GB"/>
        </w:rPr>
        <w:t>Maynes</w:t>
      </w:r>
      <w:proofErr w:type="spellEnd"/>
      <w:r w:rsidRPr="00E32CEE">
        <w:rPr>
          <w:i/>
          <w:sz w:val="22"/>
          <w:szCs w:val="22"/>
          <w:u w:val="single"/>
          <w:lang w:val="en-GB"/>
        </w:rPr>
        <w:t xml:space="preserve"> EJ, et al. Graft patency after open versus endoscopic saphenous vein harvest in coronary artery bypass grafting surgery: a systematic review and meta-analysis. </w:t>
      </w:r>
      <w:proofErr w:type="gramStart"/>
      <w:r w:rsidRPr="00E32CEE">
        <w:rPr>
          <w:i/>
          <w:sz w:val="22"/>
          <w:szCs w:val="22"/>
          <w:u w:val="single"/>
          <w:lang w:val="en-GB"/>
        </w:rPr>
        <w:t>Annals of Cardiothoracic Surgery 2018).</w:t>
      </w:r>
      <w:proofErr w:type="gramEnd"/>
    </w:p>
    <w:p w:rsidR="00426B5D" w:rsidRPr="00D31184" w:rsidRDefault="00426B5D" w:rsidP="00426B5D">
      <w:pPr>
        <w:rPr>
          <w:sz w:val="22"/>
          <w:szCs w:val="22"/>
          <w:lang w:val="en-GB"/>
        </w:rPr>
      </w:pPr>
      <w:r w:rsidRPr="00D31184">
        <w:rPr>
          <w:sz w:val="22"/>
          <w:szCs w:val="22"/>
          <w:lang w:val="en-GB"/>
        </w:rPr>
        <w:t xml:space="preserve">We thank the reviewer </w:t>
      </w:r>
      <w:r>
        <w:rPr>
          <w:sz w:val="22"/>
          <w:szCs w:val="22"/>
          <w:lang w:val="en-GB"/>
        </w:rPr>
        <w:t xml:space="preserve">again </w:t>
      </w:r>
      <w:r w:rsidRPr="00D31184">
        <w:rPr>
          <w:sz w:val="22"/>
          <w:szCs w:val="22"/>
          <w:lang w:val="en-GB"/>
        </w:rPr>
        <w:t xml:space="preserve">for this criticism. </w:t>
      </w:r>
      <w:r>
        <w:rPr>
          <w:sz w:val="22"/>
          <w:szCs w:val="22"/>
          <w:lang w:val="en-GB"/>
        </w:rPr>
        <w:t xml:space="preserve">The reference has been already included in the manuscript during the first revision step (see reference no. 5). </w:t>
      </w:r>
      <w:r w:rsidRPr="00D31184">
        <w:rPr>
          <w:sz w:val="22"/>
          <w:szCs w:val="22"/>
          <w:lang w:val="en-GB"/>
        </w:rPr>
        <w:t xml:space="preserve">Our manuscript focussed on the methodological description </w:t>
      </w:r>
      <w:r>
        <w:rPr>
          <w:sz w:val="22"/>
          <w:szCs w:val="22"/>
          <w:lang w:val="en-GB"/>
        </w:rPr>
        <w:t>o</w:t>
      </w:r>
      <w:r w:rsidRPr="00D31184">
        <w:rPr>
          <w:sz w:val="22"/>
          <w:szCs w:val="22"/>
          <w:lang w:val="en-GB"/>
        </w:rPr>
        <w:t xml:space="preserve">f an antegrade </w:t>
      </w:r>
      <w:r>
        <w:rPr>
          <w:sz w:val="22"/>
          <w:szCs w:val="22"/>
          <w:lang w:val="en-GB"/>
        </w:rPr>
        <w:t>EVH</w:t>
      </w:r>
      <w:r w:rsidRPr="00D31184">
        <w:rPr>
          <w:sz w:val="22"/>
          <w:szCs w:val="22"/>
          <w:lang w:val="en-GB"/>
        </w:rPr>
        <w:t xml:space="preserve"> approach </w:t>
      </w:r>
      <w:r>
        <w:rPr>
          <w:sz w:val="22"/>
          <w:szCs w:val="22"/>
          <w:lang w:val="en-GB"/>
        </w:rPr>
        <w:t>for</w:t>
      </w:r>
      <w:r w:rsidRPr="00D31184">
        <w:rPr>
          <w:sz w:val="22"/>
          <w:szCs w:val="22"/>
          <w:lang w:val="en-GB"/>
        </w:rPr>
        <w:t xml:space="preserve"> the </w:t>
      </w:r>
      <w:r w:rsidR="000031B9">
        <w:rPr>
          <w:sz w:val="22"/>
          <w:szCs w:val="22"/>
          <w:lang w:val="en-GB"/>
        </w:rPr>
        <w:t xml:space="preserve">great </w:t>
      </w:r>
      <w:r w:rsidRPr="00D31184">
        <w:rPr>
          <w:sz w:val="22"/>
          <w:szCs w:val="22"/>
          <w:lang w:val="en-GB"/>
        </w:rPr>
        <w:t xml:space="preserve">saphenous vein </w:t>
      </w:r>
      <w:r>
        <w:rPr>
          <w:sz w:val="22"/>
          <w:szCs w:val="22"/>
          <w:lang w:val="en-GB"/>
        </w:rPr>
        <w:t xml:space="preserve">from the lower leg for </w:t>
      </w:r>
      <w:r w:rsidRPr="00D31184">
        <w:rPr>
          <w:sz w:val="22"/>
          <w:szCs w:val="22"/>
          <w:lang w:val="en-GB"/>
        </w:rPr>
        <w:t>CABG</w:t>
      </w:r>
      <w:r>
        <w:rPr>
          <w:sz w:val="22"/>
          <w:szCs w:val="22"/>
          <w:lang w:val="en-GB"/>
        </w:rPr>
        <w:t>. There is obviously a lack of long term patency data, which will be focussed in follow-up studies. However, o</w:t>
      </w:r>
      <w:r w:rsidRPr="00495BFD">
        <w:rPr>
          <w:sz w:val="22"/>
          <w:szCs w:val="22"/>
          <w:lang w:val="en-GB"/>
        </w:rPr>
        <w:t>ur initial histological analyses of vein grafts illustrated preserved endothelial and vessel wall integrity after all harvesting techniques</w:t>
      </w:r>
      <w:r>
        <w:rPr>
          <w:sz w:val="22"/>
          <w:szCs w:val="22"/>
          <w:lang w:val="en-GB"/>
        </w:rPr>
        <w:t xml:space="preserve"> in our department</w:t>
      </w:r>
      <w:r w:rsidRPr="00495BFD">
        <w:rPr>
          <w:sz w:val="22"/>
          <w:szCs w:val="22"/>
          <w:lang w:val="en-GB"/>
        </w:rPr>
        <w:t>: open vein harvesting, bridging vein harvesting and antegrade EVH.</w:t>
      </w:r>
      <w:r>
        <w:rPr>
          <w:sz w:val="22"/>
          <w:szCs w:val="22"/>
          <w:lang w:val="en-GB"/>
        </w:rPr>
        <w:t xml:space="preserve"> These initial data </w:t>
      </w:r>
      <w:r w:rsidRPr="00495BFD">
        <w:rPr>
          <w:sz w:val="22"/>
          <w:szCs w:val="22"/>
          <w:lang w:val="en-GB"/>
        </w:rPr>
        <w:t xml:space="preserve">point at </w:t>
      </w:r>
      <w:r>
        <w:rPr>
          <w:sz w:val="22"/>
          <w:szCs w:val="22"/>
          <w:lang w:val="en-GB"/>
        </w:rPr>
        <w:t xml:space="preserve">a possible </w:t>
      </w:r>
      <w:r w:rsidRPr="00495BFD">
        <w:rPr>
          <w:sz w:val="22"/>
          <w:szCs w:val="22"/>
          <w:lang w:val="en-GB"/>
        </w:rPr>
        <w:t>non-inferiority of antegrade EVH compared with the other harvesting techniques</w:t>
      </w:r>
      <w:r w:rsidRPr="002779FC">
        <w:rPr>
          <w:sz w:val="22"/>
          <w:szCs w:val="22"/>
          <w:lang w:val="en-GB"/>
        </w:rPr>
        <w:t xml:space="preserve">. The study of </w:t>
      </w:r>
      <w:proofErr w:type="spellStart"/>
      <w:r w:rsidRPr="002779FC">
        <w:rPr>
          <w:sz w:val="22"/>
          <w:szCs w:val="22"/>
          <w:lang w:val="en-GB"/>
        </w:rPr>
        <w:t>Kodia</w:t>
      </w:r>
      <w:proofErr w:type="spellEnd"/>
      <w:r w:rsidRPr="002779FC">
        <w:rPr>
          <w:sz w:val="22"/>
          <w:szCs w:val="22"/>
          <w:lang w:val="en-GB"/>
        </w:rPr>
        <w:t xml:space="preserve"> et al. </w:t>
      </w:r>
      <w:r w:rsidR="002779FC" w:rsidRPr="002779FC">
        <w:rPr>
          <w:sz w:val="22"/>
          <w:szCs w:val="22"/>
          <w:lang w:val="en-GB"/>
        </w:rPr>
        <w:t>underline</w:t>
      </w:r>
      <w:r w:rsidR="000031B9">
        <w:rPr>
          <w:sz w:val="22"/>
          <w:szCs w:val="22"/>
          <w:lang w:val="en-GB"/>
        </w:rPr>
        <w:t xml:space="preserve">d the cause for concern when vein graft integrity and long term patency of bypass grafts were addressed after EVH. However, a recent prospective randomized controlled clinical trial clearly depicted that closed tunnel EVH demonstrated gains in quality of life, superior cost-effectiveness and minor differences in graft integrity </w:t>
      </w:r>
      <w:r w:rsidR="000031B9">
        <w:rPr>
          <w:sz w:val="22"/>
          <w:szCs w:val="22"/>
          <w:lang w:val="en-GB"/>
        </w:rPr>
        <w:t>compared with open vein harvesting</w:t>
      </w:r>
      <w:r w:rsidR="000031B9">
        <w:rPr>
          <w:sz w:val="22"/>
          <w:szCs w:val="22"/>
          <w:lang w:val="en-GB"/>
        </w:rPr>
        <w:t xml:space="preserve"> without affecting </w:t>
      </w:r>
      <w:r w:rsidR="000031B9" w:rsidRPr="000031B9">
        <w:rPr>
          <w:sz w:val="22"/>
          <w:szCs w:val="22"/>
          <w:lang w:val="en-GB"/>
        </w:rPr>
        <w:t>major adverse cardiac event</w:t>
      </w:r>
      <w:r w:rsidR="000031B9">
        <w:rPr>
          <w:sz w:val="22"/>
          <w:szCs w:val="22"/>
          <w:lang w:val="en-GB"/>
        </w:rPr>
        <w:t xml:space="preserve"> (MACE) rate after CABG surgery</w:t>
      </w:r>
      <w:r w:rsidR="000E3E61">
        <w:rPr>
          <w:sz w:val="22"/>
          <w:szCs w:val="22"/>
          <w:lang w:val="en-GB"/>
        </w:rPr>
        <w:t xml:space="preserve"> (see reference no. 2</w:t>
      </w:r>
      <w:r w:rsidR="000E3E61">
        <w:rPr>
          <w:sz w:val="22"/>
          <w:szCs w:val="22"/>
          <w:lang w:val="en-GB"/>
        </w:rPr>
        <w:t>)</w:t>
      </w:r>
      <w:r w:rsidR="000031B9">
        <w:rPr>
          <w:sz w:val="22"/>
          <w:szCs w:val="22"/>
          <w:lang w:val="en-GB"/>
        </w:rPr>
        <w:t xml:space="preserve">. </w:t>
      </w:r>
      <w:r w:rsidR="004F7F54" w:rsidRPr="004F7F54">
        <w:rPr>
          <w:sz w:val="22"/>
          <w:szCs w:val="22"/>
          <w:lang w:val="en-GB"/>
        </w:rPr>
        <w:t>Another prospective pilot study similarly addressed improved postoperative physical recovery, better quality of life and equal MACE rate after CABG with EVH compared with open vein harvesting</w:t>
      </w:r>
      <w:r w:rsidR="000E3E61" w:rsidRPr="000E3E61">
        <w:rPr>
          <w:sz w:val="22"/>
          <w:szCs w:val="22"/>
          <w:lang w:val="en-GB"/>
        </w:rPr>
        <w:t xml:space="preserve"> </w:t>
      </w:r>
      <w:r w:rsidR="000E3E61">
        <w:rPr>
          <w:sz w:val="22"/>
          <w:szCs w:val="22"/>
          <w:lang w:val="en-GB"/>
        </w:rPr>
        <w:t>[</w:t>
      </w:r>
      <w:proofErr w:type="spellStart"/>
      <w:r w:rsidR="000E3E61" w:rsidRPr="000E3E61">
        <w:rPr>
          <w:sz w:val="22"/>
          <w:szCs w:val="22"/>
          <w:lang w:val="en-GB"/>
        </w:rPr>
        <w:t>Luckraz</w:t>
      </w:r>
      <w:proofErr w:type="spellEnd"/>
      <w:r w:rsidR="000E3E61" w:rsidRPr="000E3E61">
        <w:rPr>
          <w:sz w:val="22"/>
          <w:szCs w:val="22"/>
          <w:lang w:val="en-GB"/>
        </w:rPr>
        <w:t xml:space="preserve">, H., Cartwright, C., </w:t>
      </w:r>
      <w:proofErr w:type="spellStart"/>
      <w:r w:rsidR="000E3E61" w:rsidRPr="000E3E61">
        <w:rPr>
          <w:sz w:val="22"/>
          <w:szCs w:val="22"/>
          <w:lang w:val="en-GB"/>
        </w:rPr>
        <w:t>Nagarajan</w:t>
      </w:r>
      <w:proofErr w:type="spellEnd"/>
      <w:r w:rsidR="000E3E61" w:rsidRPr="000E3E61">
        <w:rPr>
          <w:sz w:val="22"/>
          <w:szCs w:val="22"/>
          <w:lang w:val="en-GB"/>
        </w:rPr>
        <w:t xml:space="preserve">, K., Kaur, P., </w:t>
      </w:r>
      <w:proofErr w:type="spellStart"/>
      <w:r w:rsidR="000E3E61" w:rsidRPr="000E3E61">
        <w:rPr>
          <w:sz w:val="22"/>
          <w:szCs w:val="22"/>
          <w:lang w:val="en-GB"/>
        </w:rPr>
        <w:t>Nevill</w:t>
      </w:r>
      <w:proofErr w:type="spellEnd"/>
      <w:r w:rsidR="000E3E61" w:rsidRPr="000E3E61">
        <w:rPr>
          <w:sz w:val="22"/>
          <w:szCs w:val="22"/>
          <w:lang w:val="en-GB"/>
        </w:rPr>
        <w:t xml:space="preserve">, A. Major adverse cardiac and cerebrovascular event and patients' quality of life after endoscopic vein harvesting as compared with open vein harvest (MAQEH): a pilot study. Open Heart. </w:t>
      </w:r>
      <w:proofErr w:type="gramStart"/>
      <w:r w:rsidR="000E3E61" w:rsidRPr="000E3E61">
        <w:rPr>
          <w:sz w:val="22"/>
          <w:szCs w:val="22"/>
          <w:lang w:val="en-GB"/>
        </w:rPr>
        <w:t>5, e000694 (2018)</w:t>
      </w:r>
      <w:r w:rsidR="000E3E61">
        <w:rPr>
          <w:sz w:val="22"/>
          <w:szCs w:val="22"/>
          <w:lang w:val="en-GB"/>
        </w:rPr>
        <w:t>]</w:t>
      </w:r>
      <w:r w:rsidR="000E3E61" w:rsidRPr="000E3E61">
        <w:rPr>
          <w:sz w:val="22"/>
          <w:szCs w:val="22"/>
          <w:lang w:val="en-GB"/>
        </w:rPr>
        <w:t>.</w:t>
      </w:r>
      <w:proofErr w:type="gramEnd"/>
      <w:r w:rsidR="004F7F54">
        <w:rPr>
          <w:sz w:val="22"/>
          <w:szCs w:val="22"/>
          <w:lang w:val="en-GB"/>
        </w:rPr>
        <w:t xml:space="preserve"> </w:t>
      </w:r>
      <w:r w:rsidR="000031B9">
        <w:rPr>
          <w:sz w:val="22"/>
          <w:szCs w:val="22"/>
          <w:lang w:val="en-GB"/>
        </w:rPr>
        <w:t>Moreover, it is questionable if post-operative results from vein grafts isolated by conventional EVH (in clear majority from the upper leg) can be compared with the herein described new antegrade EVH approach for the lower leg. Follow-up studies are warranted. T</w:t>
      </w:r>
      <w:r w:rsidRPr="002779FC">
        <w:rPr>
          <w:sz w:val="22"/>
          <w:szCs w:val="22"/>
          <w:lang w:val="en-GB"/>
        </w:rPr>
        <w:t>he manuscript was revised.</w:t>
      </w:r>
    </w:p>
    <w:p w:rsidR="00426B5D" w:rsidRDefault="00426B5D" w:rsidP="00E32CEE">
      <w:pPr>
        <w:rPr>
          <w:i/>
          <w:sz w:val="22"/>
          <w:szCs w:val="22"/>
          <w:u w:val="single"/>
          <w:lang w:val="en-GB"/>
        </w:rPr>
      </w:pPr>
    </w:p>
    <w:p w:rsidR="00E32CEE" w:rsidRDefault="00E32CEE" w:rsidP="00E32CEE">
      <w:pPr>
        <w:rPr>
          <w:i/>
          <w:sz w:val="22"/>
          <w:szCs w:val="22"/>
          <w:u w:val="single"/>
          <w:lang w:val="en-GB"/>
        </w:rPr>
      </w:pPr>
      <w:proofErr w:type="gramStart"/>
      <w:r w:rsidRPr="00E32CEE">
        <w:rPr>
          <w:i/>
          <w:sz w:val="22"/>
          <w:szCs w:val="22"/>
          <w:u w:val="single"/>
          <w:lang w:val="en-GB"/>
        </w:rPr>
        <w:t>3-Unclear to me the advantages that this procedure provides.</w:t>
      </w:r>
      <w:proofErr w:type="gramEnd"/>
      <w:r w:rsidRPr="00E32CEE">
        <w:rPr>
          <w:i/>
          <w:sz w:val="22"/>
          <w:szCs w:val="22"/>
          <w:u w:val="single"/>
          <w:lang w:val="en-GB"/>
        </w:rPr>
        <w:t xml:space="preserve"> I recognize that you state that the technique prevents blood stasis in the vein and </w:t>
      </w:r>
      <w:proofErr w:type="gramStart"/>
      <w:r w:rsidRPr="00E32CEE">
        <w:rPr>
          <w:i/>
          <w:sz w:val="22"/>
          <w:szCs w:val="22"/>
          <w:u w:val="single"/>
          <w:lang w:val="en-GB"/>
        </w:rPr>
        <w:t>concomitant complications, that conclusion is</w:t>
      </w:r>
      <w:proofErr w:type="gramEnd"/>
      <w:r w:rsidRPr="00E32CEE">
        <w:rPr>
          <w:i/>
          <w:sz w:val="22"/>
          <w:szCs w:val="22"/>
          <w:u w:val="single"/>
          <w:lang w:val="en-GB"/>
        </w:rPr>
        <w:t xml:space="preserve"> yet to be shown.</w:t>
      </w:r>
    </w:p>
    <w:p w:rsidR="004A47BD" w:rsidRDefault="004A47BD" w:rsidP="00E32CEE">
      <w:pPr>
        <w:rPr>
          <w:i/>
          <w:sz w:val="22"/>
          <w:szCs w:val="22"/>
          <w:u w:val="single"/>
          <w:lang w:val="en-GB"/>
        </w:rPr>
      </w:pPr>
      <w:r>
        <w:rPr>
          <w:sz w:val="22"/>
          <w:szCs w:val="22"/>
          <w:lang w:val="en-GB"/>
        </w:rPr>
        <w:lastRenderedPageBreak/>
        <w:t xml:space="preserve">This issue has already been discussed during the first revision step. The retrograde EVH approach for the lower leg demonstrated repetitively severe blood stasis during the EVH procedure leading to concomitant complications. Therefore, it was early </w:t>
      </w:r>
      <w:r w:rsidRPr="00993B48">
        <w:rPr>
          <w:sz w:val="22"/>
          <w:szCs w:val="22"/>
          <w:lang w:val="en-GB"/>
        </w:rPr>
        <w:t>cancell</w:t>
      </w:r>
      <w:r>
        <w:rPr>
          <w:sz w:val="22"/>
          <w:szCs w:val="22"/>
          <w:lang w:val="en-GB"/>
        </w:rPr>
        <w:t>ed</w:t>
      </w:r>
      <w:r w:rsidRPr="00993B48">
        <w:rPr>
          <w:sz w:val="22"/>
          <w:szCs w:val="22"/>
          <w:lang w:val="en-GB"/>
        </w:rPr>
        <w:t xml:space="preserve"> </w:t>
      </w:r>
      <w:r w:rsidR="004B23A0">
        <w:rPr>
          <w:sz w:val="22"/>
          <w:szCs w:val="22"/>
          <w:lang w:val="en-GB"/>
        </w:rPr>
        <w:t xml:space="preserve">in our department </w:t>
      </w:r>
      <w:r>
        <w:rPr>
          <w:sz w:val="22"/>
          <w:szCs w:val="22"/>
          <w:lang w:val="en-GB"/>
        </w:rPr>
        <w:t xml:space="preserve">before we started our antegrade EVH study for the lower leg. Applying the antegrade EVH approach we have not seen any </w:t>
      </w:r>
      <w:r w:rsidR="004B23A0">
        <w:rPr>
          <w:sz w:val="22"/>
          <w:szCs w:val="22"/>
          <w:lang w:val="en-GB"/>
        </w:rPr>
        <w:t>issues with blood stasis and concomitant complications. O</w:t>
      </w:r>
      <w:r>
        <w:rPr>
          <w:sz w:val="22"/>
          <w:szCs w:val="22"/>
          <w:lang w:val="en-GB"/>
        </w:rPr>
        <w:t xml:space="preserve">ur study did not directly compare the antegrade </w:t>
      </w:r>
      <w:r w:rsidR="004B23A0">
        <w:rPr>
          <w:sz w:val="22"/>
          <w:szCs w:val="22"/>
          <w:lang w:val="en-GB"/>
        </w:rPr>
        <w:t>and retrograde EVH approaches</w:t>
      </w:r>
      <w:r>
        <w:rPr>
          <w:sz w:val="22"/>
          <w:szCs w:val="22"/>
          <w:lang w:val="en-GB"/>
        </w:rPr>
        <w:t>. Therefore, there is obviously a lack of data supporting the general assumption of superiority of the antegrade approach from the lower leg over the conventional EVH alternatives. However, the collected data set was compared with our former institutional experiences for the antegrade approach from the upper leg and retrograde EVH approach from the lower leg.</w:t>
      </w:r>
    </w:p>
    <w:p w:rsidR="004A47BD" w:rsidRPr="00E32CEE" w:rsidRDefault="004A47BD" w:rsidP="00E32CEE">
      <w:pPr>
        <w:rPr>
          <w:i/>
          <w:sz w:val="22"/>
          <w:szCs w:val="22"/>
          <w:u w:val="single"/>
          <w:lang w:val="en-GB"/>
        </w:rPr>
      </w:pPr>
    </w:p>
    <w:p w:rsidR="00E32CEE" w:rsidRDefault="00E32CEE" w:rsidP="00E32CEE">
      <w:pPr>
        <w:rPr>
          <w:i/>
          <w:sz w:val="22"/>
          <w:szCs w:val="22"/>
          <w:u w:val="single"/>
          <w:lang w:val="en-GB"/>
        </w:rPr>
      </w:pPr>
      <w:r w:rsidRPr="00E32CEE">
        <w:rPr>
          <w:i/>
          <w:sz w:val="22"/>
          <w:szCs w:val="22"/>
          <w:u w:val="single"/>
          <w:lang w:val="en-GB"/>
        </w:rPr>
        <w:t>4-4/19 (21%) of the vein grafts were damaged by this procedure, not entirely unsubstantial. Did this occur in the beginning of the learning curve?</w:t>
      </w:r>
    </w:p>
    <w:p w:rsidR="002779FC" w:rsidRDefault="008D4FF0" w:rsidP="002779FC">
      <w:pPr>
        <w:rPr>
          <w:sz w:val="22"/>
          <w:szCs w:val="22"/>
          <w:lang w:val="en-GB"/>
        </w:rPr>
      </w:pPr>
      <w:r>
        <w:rPr>
          <w:sz w:val="22"/>
          <w:szCs w:val="22"/>
          <w:lang w:val="en-GB"/>
        </w:rPr>
        <w:t>This</w:t>
      </w:r>
      <w:r w:rsidR="002779FC">
        <w:rPr>
          <w:sz w:val="22"/>
          <w:szCs w:val="22"/>
          <w:lang w:val="en-GB"/>
        </w:rPr>
        <w:t xml:space="preserve"> issue has </w:t>
      </w:r>
      <w:r w:rsidR="005D07A8">
        <w:rPr>
          <w:sz w:val="22"/>
          <w:szCs w:val="22"/>
          <w:lang w:val="en-GB"/>
        </w:rPr>
        <w:t xml:space="preserve">already </w:t>
      </w:r>
      <w:r w:rsidR="002779FC">
        <w:rPr>
          <w:sz w:val="22"/>
          <w:szCs w:val="22"/>
          <w:lang w:val="en-GB"/>
        </w:rPr>
        <w:t>been discussed during the first revision step. W</w:t>
      </w:r>
      <w:r w:rsidR="002779FC" w:rsidRPr="00495BFD">
        <w:rPr>
          <w:sz w:val="22"/>
          <w:szCs w:val="22"/>
          <w:lang w:val="en-GB"/>
        </w:rPr>
        <w:t>e had 4 cases of vein injury in the beginning of the learning curve</w:t>
      </w:r>
      <w:r w:rsidR="002779FC">
        <w:rPr>
          <w:sz w:val="22"/>
          <w:szCs w:val="22"/>
          <w:lang w:val="en-GB"/>
        </w:rPr>
        <w:t xml:space="preserve">. </w:t>
      </w:r>
      <w:r>
        <w:rPr>
          <w:sz w:val="22"/>
          <w:szCs w:val="22"/>
          <w:lang w:val="en-GB"/>
        </w:rPr>
        <w:t xml:space="preserve">We had included 11 additional antegrade EVH procedures in the mean time (in total 30 EVH procedures). Moreover, during the last 21 EVH procedures we did not experience any graft injury. </w:t>
      </w:r>
      <w:r w:rsidR="005D07A8">
        <w:rPr>
          <w:sz w:val="22"/>
          <w:szCs w:val="22"/>
          <w:lang w:val="en-GB"/>
        </w:rPr>
        <w:t>The manuscript was revised underlining the safety of the procedure in the late phase of the learning curve.</w:t>
      </w:r>
    </w:p>
    <w:p w:rsidR="00E32CEE" w:rsidRDefault="00E32CEE" w:rsidP="00E32CEE">
      <w:pPr>
        <w:rPr>
          <w:i/>
          <w:sz w:val="22"/>
          <w:szCs w:val="22"/>
          <w:u w:val="single"/>
          <w:lang w:val="en-GB"/>
        </w:rPr>
      </w:pPr>
    </w:p>
    <w:p w:rsidR="000E3E61" w:rsidRDefault="000E3E61" w:rsidP="005D07A8">
      <w:pPr>
        <w:rPr>
          <w:i/>
          <w:sz w:val="22"/>
          <w:szCs w:val="22"/>
          <w:u w:val="single"/>
          <w:lang w:val="en-GB"/>
        </w:rPr>
      </w:pPr>
    </w:p>
    <w:p w:rsidR="005D07A8" w:rsidRPr="005D07A8" w:rsidRDefault="005D07A8" w:rsidP="005D07A8">
      <w:pPr>
        <w:rPr>
          <w:i/>
          <w:sz w:val="22"/>
          <w:szCs w:val="22"/>
          <w:u w:val="single"/>
          <w:lang w:val="en-GB"/>
        </w:rPr>
      </w:pPr>
      <w:r w:rsidRPr="005D07A8">
        <w:rPr>
          <w:i/>
          <w:sz w:val="22"/>
          <w:szCs w:val="22"/>
          <w:u w:val="single"/>
          <w:lang w:val="en-GB"/>
        </w:rPr>
        <w:t xml:space="preserve">Reviewer #3: </w:t>
      </w:r>
    </w:p>
    <w:p w:rsidR="005D07A8" w:rsidRPr="005D07A8" w:rsidRDefault="005D07A8" w:rsidP="005D07A8">
      <w:pPr>
        <w:rPr>
          <w:i/>
          <w:sz w:val="22"/>
          <w:szCs w:val="22"/>
          <w:u w:val="single"/>
          <w:lang w:val="en-GB"/>
        </w:rPr>
      </w:pPr>
      <w:r w:rsidRPr="005D07A8">
        <w:rPr>
          <w:i/>
          <w:sz w:val="22"/>
          <w:szCs w:val="22"/>
          <w:u w:val="single"/>
          <w:lang w:val="en-GB"/>
        </w:rPr>
        <w:t>Manuscript Summary:</w:t>
      </w:r>
    </w:p>
    <w:p w:rsidR="005D07A8" w:rsidRPr="005D07A8" w:rsidRDefault="005D07A8" w:rsidP="005D07A8">
      <w:pPr>
        <w:rPr>
          <w:i/>
          <w:sz w:val="22"/>
          <w:szCs w:val="22"/>
          <w:u w:val="single"/>
          <w:lang w:val="en-GB"/>
        </w:rPr>
      </w:pPr>
      <w:r w:rsidRPr="005D07A8">
        <w:rPr>
          <w:i/>
          <w:sz w:val="22"/>
          <w:szCs w:val="22"/>
          <w:u w:val="single"/>
          <w:lang w:val="en-GB"/>
        </w:rPr>
        <w:t xml:space="preserve">The manuscript describes the method for antegrade harvesting of the saphenous vein in patients undergoing bypass surgery and demonstrates the feasibility of this approach and, moreover, the high quality of the vein grafts after harvesting. This method may be of major importance to thoracic and vascular surgeon that perform </w:t>
      </w:r>
      <w:proofErr w:type="spellStart"/>
      <w:r w:rsidRPr="005D07A8">
        <w:rPr>
          <w:i/>
          <w:sz w:val="22"/>
          <w:szCs w:val="22"/>
          <w:u w:val="single"/>
          <w:lang w:val="en-GB"/>
        </w:rPr>
        <w:t>by pass</w:t>
      </w:r>
      <w:proofErr w:type="spellEnd"/>
      <w:r w:rsidRPr="005D07A8">
        <w:rPr>
          <w:i/>
          <w:sz w:val="22"/>
          <w:szCs w:val="22"/>
          <w:u w:val="single"/>
          <w:lang w:val="en-GB"/>
        </w:rPr>
        <w:t xml:space="preserve"> surgery</w:t>
      </w:r>
    </w:p>
    <w:p w:rsidR="005D07A8" w:rsidRPr="005D07A8" w:rsidRDefault="005D07A8" w:rsidP="005D07A8">
      <w:pPr>
        <w:rPr>
          <w:i/>
          <w:sz w:val="22"/>
          <w:szCs w:val="22"/>
          <w:u w:val="single"/>
          <w:lang w:val="en-GB"/>
        </w:rPr>
      </w:pPr>
    </w:p>
    <w:p w:rsidR="005D07A8" w:rsidRPr="005D07A8" w:rsidRDefault="005D07A8" w:rsidP="005D07A8">
      <w:pPr>
        <w:rPr>
          <w:i/>
          <w:sz w:val="22"/>
          <w:szCs w:val="22"/>
          <w:u w:val="single"/>
          <w:lang w:val="en-GB"/>
        </w:rPr>
      </w:pPr>
      <w:r w:rsidRPr="005D07A8">
        <w:rPr>
          <w:i/>
          <w:sz w:val="22"/>
          <w:szCs w:val="22"/>
          <w:u w:val="single"/>
          <w:lang w:val="en-GB"/>
        </w:rPr>
        <w:t>Major Concerns:</w:t>
      </w:r>
    </w:p>
    <w:p w:rsidR="005D07A8" w:rsidRDefault="005D07A8" w:rsidP="005D07A8">
      <w:pPr>
        <w:rPr>
          <w:i/>
          <w:sz w:val="22"/>
          <w:szCs w:val="22"/>
          <w:u w:val="single"/>
          <w:lang w:val="en-GB"/>
        </w:rPr>
      </w:pPr>
      <w:proofErr w:type="gramStart"/>
      <w:r w:rsidRPr="005D07A8">
        <w:rPr>
          <w:i/>
          <w:sz w:val="22"/>
          <w:szCs w:val="22"/>
          <w:u w:val="single"/>
          <w:lang w:val="en-GB"/>
        </w:rPr>
        <w:t>well</w:t>
      </w:r>
      <w:proofErr w:type="gramEnd"/>
      <w:r w:rsidRPr="005D07A8">
        <w:rPr>
          <w:i/>
          <w:sz w:val="22"/>
          <w:szCs w:val="22"/>
          <w:u w:val="single"/>
          <w:lang w:val="en-GB"/>
        </w:rPr>
        <w:t xml:space="preserve"> written manuscript, excellent description of the methodology. My only concern relates to the use </w:t>
      </w:r>
      <w:proofErr w:type="spellStart"/>
      <w:r w:rsidRPr="005D07A8">
        <w:rPr>
          <w:i/>
          <w:sz w:val="22"/>
          <w:szCs w:val="22"/>
          <w:u w:val="single"/>
          <w:lang w:val="en-GB"/>
        </w:rPr>
        <w:t>NaCl+Hep</w:t>
      </w:r>
      <w:proofErr w:type="spellEnd"/>
      <w:r w:rsidRPr="005D07A8">
        <w:rPr>
          <w:i/>
          <w:sz w:val="22"/>
          <w:szCs w:val="22"/>
          <w:u w:val="single"/>
          <w:lang w:val="en-GB"/>
        </w:rPr>
        <w:t xml:space="preserve"> for flushing and storing the grafts after harvesting (point 7.1). Using </w:t>
      </w:r>
      <w:proofErr w:type="spellStart"/>
      <w:r w:rsidRPr="005D07A8">
        <w:rPr>
          <w:i/>
          <w:sz w:val="22"/>
          <w:szCs w:val="22"/>
          <w:u w:val="single"/>
          <w:lang w:val="en-GB"/>
        </w:rPr>
        <w:t>NaCl</w:t>
      </w:r>
      <w:proofErr w:type="spellEnd"/>
      <w:r w:rsidRPr="005D07A8">
        <w:rPr>
          <w:i/>
          <w:sz w:val="22"/>
          <w:szCs w:val="22"/>
          <w:u w:val="single"/>
          <w:lang w:val="en-GB"/>
        </w:rPr>
        <w:t xml:space="preserve"> + Hep is a very poor </w:t>
      </w:r>
      <w:proofErr w:type="spellStart"/>
      <w:r w:rsidRPr="005D07A8">
        <w:rPr>
          <w:i/>
          <w:sz w:val="22"/>
          <w:szCs w:val="22"/>
          <w:u w:val="single"/>
          <w:lang w:val="en-GB"/>
        </w:rPr>
        <w:t>perservation</w:t>
      </w:r>
      <w:proofErr w:type="spellEnd"/>
      <w:r w:rsidRPr="005D07A8">
        <w:rPr>
          <w:i/>
          <w:sz w:val="22"/>
          <w:szCs w:val="22"/>
          <w:u w:val="single"/>
          <w:lang w:val="en-GB"/>
        </w:rPr>
        <w:t xml:space="preserve"> fluid, often resulting in endothelial activation, with frequent endothelial dysfunction or late endothelial loss, why don't the authors use at least </w:t>
      </w:r>
      <w:proofErr w:type="spellStart"/>
      <w:r w:rsidRPr="005D07A8">
        <w:rPr>
          <w:i/>
          <w:sz w:val="22"/>
          <w:szCs w:val="22"/>
          <w:u w:val="single"/>
          <w:lang w:val="en-GB"/>
        </w:rPr>
        <w:t>heperanized</w:t>
      </w:r>
      <w:proofErr w:type="spellEnd"/>
      <w:r w:rsidRPr="005D07A8">
        <w:rPr>
          <w:i/>
          <w:sz w:val="22"/>
          <w:szCs w:val="22"/>
          <w:u w:val="single"/>
          <w:lang w:val="en-GB"/>
        </w:rPr>
        <w:t xml:space="preserve"> blood or any other state-of-the-art preservation fluids for the harvested vein graft?</w:t>
      </w:r>
    </w:p>
    <w:p w:rsidR="005D07A8" w:rsidRDefault="005D07A8" w:rsidP="005D07A8">
      <w:pPr>
        <w:rPr>
          <w:i/>
          <w:sz w:val="22"/>
          <w:szCs w:val="22"/>
          <w:u w:val="single"/>
          <w:lang w:val="en-GB"/>
        </w:rPr>
      </w:pPr>
      <w:r>
        <w:rPr>
          <w:sz w:val="22"/>
          <w:szCs w:val="22"/>
          <w:lang w:val="en-GB"/>
        </w:rPr>
        <w:t xml:space="preserve">We thank the reviewer for </w:t>
      </w:r>
      <w:r w:rsidR="00E934A9">
        <w:rPr>
          <w:sz w:val="22"/>
          <w:szCs w:val="22"/>
          <w:lang w:val="en-GB"/>
        </w:rPr>
        <w:t xml:space="preserve">the evaluations and </w:t>
      </w:r>
      <w:r>
        <w:rPr>
          <w:sz w:val="22"/>
          <w:szCs w:val="22"/>
          <w:lang w:val="en-GB"/>
        </w:rPr>
        <w:t xml:space="preserve">this </w:t>
      </w:r>
      <w:r w:rsidR="00E934A9">
        <w:rPr>
          <w:sz w:val="22"/>
          <w:szCs w:val="22"/>
          <w:lang w:val="en-GB"/>
        </w:rPr>
        <w:t xml:space="preserve">highly </w:t>
      </w:r>
      <w:r w:rsidR="00BA645A">
        <w:rPr>
          <w:sz w:val="22"/>
          <w:szCs w:val="22"/>
          <w:lang w:val="en-GB"/>
        </w:rPr>
        <w:t xml:space="preserve">important </w:t>
      </w:r>
      <w:r>
        <w:rPr>
          <w:sz w:val="22"/>
          <w:szCs w:val="22"/>
          <w:lang w:val="en-GB"/>
        </w:rPr>
        <w:t xml:space="preserve">concern. </w:t>
      </w:r>
      <w:r w:rsidR="00E934A9">
        <w:rPr>
          <w:sz w:val="22"/>
          <w:szCs w:val="22"/>
          <w:lang w:val="en-GB"/>
        </w:rPr>
        <w:t>There are different opportunities available for graft storage during CABG surgery that definitely can affect graft quality. In our department t</w:t>
      </w:r>
      <w:r>
        <w:rPr>
          <w:sz w:val="22"/>
          <w:szCs w:val="22"/>
          <w:lang w:val="en-GB"/>
        </w:rPr>
        <w:t xml:space="preserve">he veins were transferred into </w:t>
      </w:r>
      <w:r w:rsidR="00BA645A">
        <w:rPr>
          <w:sz w:val="22"/>
          <w:szCs w:val="22"/>
          <w:lang w:val="en-GB"/>
        </w:rPr>
        <w:t>hepariniz</w:t>
      </w:r>
      <w:r>
        <w:rPr>
          <w:sz w:val="22"/>
          <w:szCs w:val="22"/>
          <w:lang w:val="en-GB"/>
        </w:rPr>
        <w:t>ed blood for storage as soon as arterial cannulation for</w:t>
      </w:r>
      <w:r w:rsidR="00E934A9">
        <w:rPr>
          <w:sz w:val="22"/>
          <w:szCs w:val="22"/>
          <w:lang w:val="en-GB"/>
        </w:rPr>
        <w:t xml:space="preserve"> cardiopulmonary bypass was</w:t>
      </w:r>
      <w:r>
        <w:rPr>
          <w:sz w:val="22"/>
          <w:szCs w:val="22"/>
          <w:lang w:val="en-GB"/>
        </w:rPr>
        <w:t xml:space="preserve"> accomplished. The manuscript </w:t>
      </w:r>
      <w:r w:rsidR="00E934A9">
        <w:rPr>
          <w:sz w:val="22"/>
          <w:szCs w:val="22"/>
          <w:lang w:val="en-GB"/>
        </w:rPr>
        <w:t xml:space="preserve">(especially the protocol) </w:t>
      </w:r>
      <w:r>
        <w:rPr>
          <w:sz w:val="22"/>
          <w:szCs w:val="22"/>
          <w:lang w:val="en-GB"/>
        </w:rPr>
        <w:t xml:space="preserve">was revised. </w:t>
      </w:r>
    </w:p>
    <w:p w:rsidR="005D07A8" w:rsidRDefault="005D07A8" w:rsidP="005D07A8">
      <w:pPr>
        <w:rPr>
          <w:i/>
          <w:sz w:val="22"/>
          <w:szCs w:val="22"/>
          <w:u w:val="single"/>
          <w:lang w:val="en-GB"/>
        </w:rPr>
      </w:pPr>
    </w:p>
    <w:p w:rsidR="004A47BD" w:rsidRDefault="004A47BD" w:rsidP="005D07A8">
      <w:pPr>
        <w:rPr>
          <w:i/>
          <w:sz w:val="22"/>
          <w:szCs w:val="22"/>
          <w:u w:val="single"/>
          <w:lang w:val="en-GB"/>
        </w:rPr>
      </w:pPr>
    </w:p>
    <w:p w:rsidR="00BA645A" w:rsidRPr="00BA645A" w:rsidRDefault="00BA645A" w:rsidP="00BA645A">
      <w:pPr>
        <w:rPr>
          <w:i/>
          <w:sz w:val="22"/>
          <w:szCs w:val="22"/>
          <w:u w:val="single"/>
          <w:lang w:val="en-GB"/>
        </w:rPr>
      </w:pPr>
      <w:r w:rsidRPr="00BA645A">
        <w:rPr>
          <w:i/>
          <w:sz w:val="22"/>
          <w:szCs w:val="22"/>
          <w:u w:val="single"/>
          <w:lang w:val="en-GB"/>
        </w:rPr>
        <w:t>Reviewer #4:</w:t>
      </w:r>
    </w:p>
    <w:p w:rsidR="00BA645A" w:rsidRPr="00BA645A" w:rsidRDefault="00BA645A" w:rsidP="00BA645A">
      <w:pPr>
        <w:rPr>
          <w:i/>
          <w:sz w:val="22"/>
          <w:szCs w:val="22"/>
          <w:u w:val="single"/>
          <w:lang w:val="en-GB"/>
        </w:rPr>
      </w:pPr>
      <w:r w:rsidRPr="00BA645A">
        <w:rPr>
          <w:i/>
          <w:sz w:val="22"/>
          <w:szCs w:val="22"/>
          <w:u w:val="single"/>
          <w:lang w:val="en-GB"/>
        </w:rPr>
        <w:t>Manuscript Summary:</w:t>
      </w:r>
    </w:p>
    <w:p w:rsidR="00BA645A" w:rsidRPr="00BA645A" w:rsidRDefault="00BA645A" w:rsidP="00BA645A">
      <w:pPr>
        <w:rPr>
          <w:i/>
          <w:sz w:val="22"/>
          <w:szCs w:val="22"/>
          <w:u w:val="single"/>
          <w:lang w:val="en-GB"/>
        </w:rPr>
      </w:pPr>
      <w:r w:rsidRPr="00BA645A">
        <w:rPr>
          <w:i/>
          <w:sz w:val="22"/>
          <w:szCs w:val="22"/>
          <w:u w:val="single"/>
          <w:lang w:val="en-GB"/>
        </w:rPr>
        <w:t>The authors presented their protocol for antegrade endoscopic vein harvesting from the lower leg which can be used in routine coronary artery bypass grafting. 28 patients were enrolled to the study. Endoscopic vein harvesting was combined with bridging vein harvesting as a novel method. Vascular histology was analyzed in a randomized selection of vein samples. Although comparative studies and long-term results are needed, early results from this paper say us this new technique may provide surgeons high-quality vein graft isolation.</w:t>
      </w:r>
    </w:p>
    <w:p w:rsidR="00BA645A" w:rsidRPr="00BA645A" w:rsidRDefault="00BA645A" w:rsidP="00BA645A">
      <w:pPr>
        <w:rPr>
          <w:i/>
          <w:sz w:val="22"/>
          <w:szCs w:val="22"/>
          <w:u w:val="single"/>
          <w:lang w:val="en-GB"/>
        </w:rPr>
      </w:pPr>
    </w:p>
    <w:p w:rsidR="00BA645A" w:rsidRPr="00BA645A" w:rsidRDefault="00BA645A" w:rsidP="00BA645A">
      <w:pPr>
        <w:rPr>
          <w:i/>
          <w:sz w:val="22"/>
          <w:szCs w:val="22"/>
          <w:u w:val="single"/>
          <w:lang w:val="en-GB"/>
        </w:rPr>
      </w:pPr>
      <w:r w:rsidRPr="00BA645A">
        <w:rPr>
          <w:i/>
          <w:sz w:val="22"/>
          <w:szCs w:val="22"/>
          <w:u w:val="single"/>
          <w:lang w:val="en-GB"/>
        </w:rPr>
        <w:t>Major Concerns:</w:t>
      </w:r>
    </w:p>
    <w:p w:rsidR="00BA645A" w:rsidRPr="00BA645A" w:rsidRDefault="00BA645A" w:rsidP="00BA645A">
      <w:pPr>
        <w:rPr>
          <w:i/>
          <w:sz w:val="22"/>
          <w:szCs w:val="22"/>
          <w:u w:val="single"/>
          <w:lang w:val="en-GB"/>
        </w:rPr>
      </w:pPr>
      <w:r w:rsidRPr="00BA645A">
        <w:rPr>
          <w:i/>
          <w:sz w:val="22"/>
          <w:szCs w:val="22"/>
          <w:u w:val="single"/>
          <w:lang w:val="en-GB"/>
        </w:rPr>
        <w:t>There is no major concern.</w:t>
      </w:r>
    </w:p>
    <w:p w:rsidR="00BA645A" w:rsidRPr="00BA645A" w:rsidRDefault="00BA645A" w:rsidP="00BA645A">
      <w:pPr>
        <w:rPr>
          <w:i/>
          <w:sz w:val="22"/>
          <w:szCs w:val="22"/>
          <w:u w:val="single"/>
          <w:lang w:val="en-GB"/>
        </w:rPr>
      </w:pPr>
    </w:p>
    <w:p w:rsidR="00BA645A" w:rsidRPr="00BA645A" w:rsidRDefault="00BA645A" w:rsidP="00BA645A">
      <w:pPr>
        <w:rPr>
          <w:i/>
          <w:sz w:val="22"/>
          <w:szCs w:val="22"/>
          <w:u w:val="single"/>
          <w:lang w:val="en-GB"/>
        </w:rPr>
      </w:pPr>
      <w:r w:rsidRPr="00BA645A">
        <w:rPr>
          <w:i/>
          <w:sz w:val="22"/>
          <w:szCs w:val="22"/>
          <w:u w:val="single"/>
          <w:lang w:val="en-GB"/>
        </w:rPr>
        <w:t>Minor Concerns:</w:t>
      </w:r>
    </w:p>
    <w:p w:rsidR="00BA645A" w:rsidRPr="00BA645A" w:rsidRDefault="00BA645A" w:rsidP="00BA645A">
      <w:pPr>
        <w:rPr>
          <w:i/>
          <w:sz w:val="22"/>
          <w:szCs w:val="22"/>
          <w:u w:val="single"/>
          <w:lang w:val="en-GB"/>
        </w:rPr>
      </w:pPr>
      <w:r w:rsidRPr="00BA645A">
        <w:rPr>
          <w:i/>
          <w:sz w:val="22"/>
          <w:szCs w:val="22"/>
          <w:u w:val="single"/>
          <w:lang w:val="en-GB"/>
        </w:rPr>
        <w:t>Introduction is enough.</w:t>
      </w:r>
    </w:p>
    <w:p w:rsidR="00BA645A" w:rsidRPr="00BA645A" w:rsidRDefault="00BA645A" w:rsidP="00BA645A">
      <w:pPr>
        <w:rPr>
          <w:i/>
          <w:sz w:val="22"/>
          <w:szCs w:val="22"/>
          <w:u w:val="single"/>
          <w:lang w:val="en-GB"/>
        </w:rPr>
      </w:pPr>
      <w:r w:rsidRPr="00BA645A">
        <w:rPr>
          <w:i/>
          <w:sz w:val="22"/>
          <w:szCs w:val="22"/>
          <w:u w:val="single"/>
          <w:lang w:val="en-GB"/>
        </w:rPr>
        <w:t>Surgical technique is well-described.</w:t>
      </w:r>
    </w:p>
    <w:p w:rsidR="00BA645A" w:rsidRPr="00BA645A" w:rsidRDefault="00BA645A" w:rsidP="00BA645A">
      <w:pPr>
        <w:rPr>
          <w:i/>
          <w:sz w:val="22"/>
          <w:szCs w:val="22"/>
          <w:u w:val="single"/>
          <w:lang w:val="en-GB"/>
        </w:rPr>
      </w:pPr>
      <w:r w:rsidRPr="00BA645A">
        <w:rPr>
          <w:i/>
          <w:sz w:val="22"/>
          <w:szCs w:val="22"/>
          <w:u w:val="single"/>
          <w:lang w:val="en-GB"/>
        </w:rPr>
        <w:t>Discussion is satisfactory.</w:t>
      </w:r>
    </w:p>
    <w:p w:rsidR="00BA645A" w:rsidRDefault="00BA645A" w:rsidP="00BA645A">
      <w:pPr>
        <w:rPr>
          <w:i/>
          <w:sz w:val="22"/>
          <w:szCs w:val="22"/>
          <w:u w:val="single"/>
          <w:lang w:val="en-GB"/>
        </w:rPr>
      </w:pPr>
      <w:r w:rsidRPr="00BA645A">
        <w:rPr>
          <w:i/>
          <w:sz w:val="22"/>
          <w:szCs w:val="22"/>
          <w:u w:val="single"/>
          <w:lang w:val="en-GB"/>
        </w:rPr>
        <w:lastRenderedPageBreak/>
        <w:t>Minor correction for line 395: "…nein graft…"</w:t>
      </w:r>
    </w:p>
    <w:p w:rsidR="00BA645A" w:rsidRDefault="00BA645A" w:rsidP="00BA645A">
      <w:pPr>
        <w:rPr>
          <w:i/>
          <w:sz w:val="22"/>
          <w:szCs w:val="22"/>
          <w:u w:val="single"/>
          <w:lang w:val="en-GB"/>
        </w:rPr>
      </w:pPr>
      <w:r>
        <w:rPr>
          <w:sz w:val="22"/>
          <w:szCs w:val="22"/>
          <w:lang w:val="en-GB"/>
        </w:rPr>
        <w:t>We thank the reviewer for the evaluation</w:t>
      </w:r>
      <w:r w:rsidR="00E934A9">
        <w:rPr>
          <w:sz w:val="22"/>
          <w:szCs w:val="22"/>
          <w:lang w:val="en-GB"/>
        </w:rPr>
        <w:t>s</w:t>
      </w:r>
      <w:r>
        <w:rPr>
          <w:sz w:val="22"/>
          <w:szCs w:val="22"/>
          <w:lang w:val="en-GB"/>
        </w:rPr>
        <w:t xml:space="preserve"> and the minor concern. The manuscript was revised. </w:t>
      </w:r>
    </w:p>
    <w:p w:rsidR="00BA645A" w:rsidRDefault="00BA645A" w:rsidP="00BA645A">
      <w:pPr>
        <w:rPr>
          <w:i/>
          <w:sz w:val="22"/>
          <w:szCs w:val="22"/>
          <w:u w:val="single"/>
          <w:lang w:val="en-GB"/>
        </w:rPr>
      </w:pPr>
    </w:p>
    <w:p w:rsidR="00BA645A" w:rsidRDefault="00BA645A" w:rsidP="00BA645A">
      <w:pPr>
        <w:rPr>
          <w:i/>
          <w:sz w:val="22"/>
          <w:szCs w:val="22"/>
          <w:u w:val="single"/>
          <w:lang w:val="en-GB"/>
        </w:rPr>
      </w:pPr>
    </w:p>
    <w:p w:rsidR="00780588" w:rsidRDefault="00780588" w:rsidP="00780588">
      <w:pPr>
        <w:rPr>
          <w:i/>
          <w:sz w:val="22"/>
          <w:szCs w:val="22"/>
          <w:u w:val="single"/>
          <w:lang w:val="en-GB"/>
        </w:rPr>
      </w:pPr>
    </w:p>
    <w:p w:rsidR="009531BF" w:rsidRPr="00B832EA" w:rsidRDefault="009531BF" w:rsidP="009531BF">
      <w:pPr>
        <w:autoSpaceDE w:val="0"/>
        <w:autoSpaceDN w:val="0"/>
        <w:adjustRightInd w:val="0"/>
        <w:spacing w:line="360" w:lineRule="auto"/>
        <w:jc w:val="both"/>
        <w:rPr>
          <w:sz w:val="22"/>
          <w:szCs w:val="22"/>
          <w:lang w:val="en-GB"/>
        </w:rPr>
      </w:pPr>
      <w:r w:rsidRPr="00B832EA">
        <w:rPr>
          <w:sz w:val="22"/>
          <w:szCs w:val="22"/>
          <w:lang w:val="en-GB"/>
        </w:rPr>
        <w:t xml:space="preserve">We hope that the paper will now find your approval for publication in </w:t>
      </w:r>
      <w:r w:rsidR="00840A46">
        <w:rPr>
          <w:sz w:val="22"/>
          <w:szCs w:val="22"/>
          <w:lang w:val="en-GB"/>
        </w:rPr>
        <w:t>the Journal of Visualized Experiments</w:t>
      </w:r>
      <w:r w:rsidRPr="00B832EA">
        <w:rPr>
          <w:sz w:val="22"/>
          <w:szCs w:val="22"/>
          <w:lang w:val="en-GB"/>
        </w:rPr>
        <w:t>.</w:t>
      </w:r>
    </w:p>
    <w:p w:rsidR="009531BF" w:rsidRPr="00B832EA" w:rsidRDefault="009531BF" w:rsidP="009531BF">
      <w:pPr>
        <w:autoSpaceDE w:val="0"/>
        <w:autoSpaceDN w:val="0"/>
        <w:adjustRightInd w:val="0"/>
        <w:spacing w:line="360" w:lineRule="auto"/>
        <w:rPr>
          <w:sz w:val="22"/>
          <w:szCs w:val="22"/>
          <w:lang w:val="en-GB"/>
        </w:rPr>
      </w:pPr>
    </w:p>
    <w:p w:rsidR="009531BF" w:rsidRPr="00B832EA" w:rsidRDefault="009531BF" w:rsidP="009531BF">
      <w:pPr>
        <w:autoSpaceDE w:val="0"/>
        <w:autoSpaceDN w:val="0"/>
        <w:adjustRightInd w:val="0"/>
        <w:spacing w:line="360" w:lineRule="auto"/>
        <w:rPr>
          <w:sz w:val="22"/>
          <w:szCs w:val="22"/>
          <w:lang w:val="en-GB"/>
        </w:rPr>
      </w:pPr>
      <w:r w:rsidRPr="00B832EA">
        <w:rPr>
          <w:sz w:val="22"/>
          <w:szCs w:val="22"/>
          <w:lang w:val="en-GB"/>
        </w:rPr>
        <w:t>Yours sincerely,</w:t>
      </w:r>
    </w:p>
    <w:p w:rsidR="009531BF" w:rsidRDefault="009531BF" w:rsidP="009531BF">
      <w:pPr>
        <w:autoSpaceDE w:val="0"/>
        <w:autoSpaceDN w:val="0"/>
        <w:adjustRightInd w:val="0"/>
        <w:spacing w:line="360" w:lineRule="auto"/>
        <w:rPr>
          <w:lang w:val="en-GB"/>
        </w:rPr>
      </w:pPr>
      <w:r>
        <w:rPr>
          <w:noProof/>
          <w:lang w:eastAsia="de-DE"/>
        </w:rPr>
        <w:drawing>
          <wp:anchor distT="0" distB="0" distL="114300" distR="114300" simplePos="0" relativeHeight="251661312" behindDoc="1" locked="0" layoutInCell="1" allowOverlap="1">
            <wp:simplePos x="0" y="0"/>
            <wp:positionH relativeFrom="column">
              <wp:posOffset>-49530</wp:posOffset>
            </wp:positionH>
            <wp:positionV relativeFrom="paragraph">
              <wp:posOffset>-635</wp:posOffset>
            </wp:positionV>
            <wp:extent cx="2495550" cy="733425"/>
            <wp:effectExtent l="0" t="0" r="0" b="9525"/>
            <wp:wrapNone/>
            <wp:docPr id="2" name="Grafik 2" descr="unterschrift klop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erschrift klopsch"/>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95550" cy="733425"/>
                    </a:xfrm>
                    <a:prstGeom prst="rect">
                      <a:avLst/>
                    </a:prstGeom>
                    <a:noFill/>
                    <a:ln>
                      <a:noFill/>
                    </a:ln>
                  </pic:spPr>
                </pic:pic>
              </a:graphicData>
            </a:graphic>
          </wp:anchor>
        </w:drawing>
      </w:r>
    </w:p>
    <w:p w:rsidR="009531BF" w:rsidRDefault="009531BF" w:rsidP="009531BF">
      <w:pPr>
        <w:autoSpaceDE w:val="0"/>
        <w:autoSpaceDN w:val="0"/>
        <w:adjustRightInd w:val="0"/>
        <w:spacing w:line="360" w:lineRule="auto"/>
        <w:rPr>
          <w:lang w:val="en-GB"/>
        </w:rPr>
      </w:pPr>
    </w:p>
    <w:p w:rsidR="009531BF" w:rsidRDefault="009531BF" w:rsidP="009531BF">
      <w:pPr>
        <w:spacing w:line="360" w:lineRule="auto"/>
        <w:jc w:val="both"/>
        <w:rPr>
          <w:lang w:val="en-US"/>
        </w:rPr>
      </w:pPr>
    </w:p>
    <w:p w:rsidR="009531BF" w:rsidRPr="00902987" w:rsidRDefault="009531BF" w:rsidP="009531BF">
      <w:pPr>
        <w:spacing w:line="360" w:lineRule="auto"/>
        <w:jc w:val="both"/>
        <w:rPr>
          <w:lang w:val="en-US"/>
        </w:rPr>
      </w:pPr>
      <w:r>
        <w:rPr>
          <w:lang w:val="en-US"/>
        </w:rPr>
        <w:t>Dr. Christian Klopsch</w:t>
      </w:r>
    </w:p>
    <w:p w:rsidR="00F33126" w:rsidRPr="00DD5955" w:rsidRDefault="00F33126" w:rsidP="00BA40F1">
      <w:pPr>
        <w:rPr>
          <w:lang w:val="en-GB"/>
        </w:rPr>
      </w:pPr>
      <w:r w:rsidRPr="00DD5955">
        <w:rPr>
          <w:lang w:val="en-GB"/>
        </w:rPr>
        <w:t> </w:t>
      </w:r>
      <w:r w:rsidRPr="00DD5955">
        <w:rPr>
          <w:lang w:val="en-GB"/>
        </w:rPr>
        <w:br/>
      </w:r>
    </w:p>
    <w:p w:rsidR="00BA40F1" w:rsidRPr="00DD5955" w:rsidRDefault="00BA40F1">
      <w:pPr>
        <w:rPr>
          <w:lang w:val="en-GB"/>
        </w:rPr>
      </w:pPr>
      <w:r w:rsidRPr="00DD5955">
        <w:rPr>
          <w:lang w:val="en-GB"/>
        </w:rPr>
        <w:br/>
      </w:r>
    </w:p>
    <w:sectPr w:rsidR="00BA40F1" w:rsidRPr="00DD5955" w:rsidSect="00BB720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337A0"/>
    <w:multiLevelType w:val="hybridMultilevel"/>
    <w:tmpl w:val="2B247F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55C9350C"/>
    <w:multiLevelType w:val="hybridMultilevel"/>
    <w:tmpl w:val="DD627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0F1"/>
    <w:rsid w:val="000031B9"/>
    <w:rsid w:val="000065E1"/>
    <w:rsid w:val="00015641"/>
    <w:rsid w:val="0007130D"/>
    <w:rsid w:val="00074C54"/>
    <w:rsid w:val="00090133"/>
    <w:rsid w:val="00092F52"/>
    <w:rsid w:val="00094C11"/>
    <w:rsid w:val="000A45F1"/>
    <w:rsid w:val="000D575B"/>
    <w:rsid w:val="000E3E61"/>
    <w:rsid w:val="000F2EF0"/>
    <w:rsid w:val="0011487B"/>
    <w:rsid w:val="001150D6"/>
    <w:rsid w:val="001409C4"/>
    <w:rsid w:val="00144AD6"/>
    <w:rsid w:val="00146834"/>
    <w:rsid w:val="0015417A"/>
    <w:rsid w:val="00161411"/>
    <w:rsid w:val="001738F9"/>
    <w:rsid w:val="001A06E6"/>
    <w:rsid w:val="001C6318"/>
    <w:rsid w:val="00211E85"/>
    <w:rsid w:val="002166E3"/>
    <w:rsid w:val="00236E43"/>
    <w:rsid w:val="00265AED"/>
    <w:rsid w:val="002779FC"/>
    <w:rsid w:val="002A4BD0"/>
    <w:rsid w:val="002E52AA"/>
    <w:rsid w:val="002F32D7"/>
    <w:rsid w:val="00312310"/>
    <w:rsid w:val="00327A36"/>
    <w:rsid w:val="003503EA"/>
    <w:rsid w:val="0038688F"/>
    <w:rsid w:val="003A4C29"/>
    <w:rsid w:val="003A67AD"/>
    <w:rsid w:val="003E1E84"/>
    <w:rsid w:val="003F1AA9"/>
    <w:rsid w:val="003F2F0C"/>
    <w:rsid w:val="003F3B3A"/>
    <w:rsid w:val="003F516F"/>
    <w:rsid w:val="00406574"/>
    <w:rsid w:val="004101C2"/>
    <w:rsid w:val="00426B5D"/>
    <w:rsid w:val="0045349C"/>
    <w:rsid w:val="00453D3E"/>
    <w:rsid w:val="0046575D"/>
    <w:rsid w:val="00495BFD"/>
    <w:rsid w:val="0049699A"/>
    <w:rsid w:val="004A47BD"/>
    <w:rsid w:val="004A6CAB"/>
    <w:rsid w:val="004B23A0"/>
    <w:rsid w:val="004C470E"/>
    <w:rsid w:val="004C6A15"/>
    <w:rsid w:val="004F7F54"/>
    <w:rsid w:val="00517329"/>
    <w:rsid w:val="005238C7"/>
    <w:rsid w:val="00567B58"/>
    <w:rsid w:val="005A1BDB"/>
    <w:rsid w:val="005B1FAB"/>
    <w:rsid w:val="005C5487"/>
    <w:rsid w:val="005D07A8"/>
    <w:rsid w:val="00605761"/>
    <w:rsid w:val="00606325"/>
    <w:rsid w:val="0062711A"/>
    <w:rsid w:val="00654605"/>
    <w:rsid w:val="006725DE"/>
    <w:rsid w:val="006A36B7"/>
    <w:rsid w:val="006D5DCE"/>
    <w:rsid w:val="006D70DA"/>
    <w:rsid w:val="006D7CD0"/>
    <w:rsid w:val="006F1FAE"/>
    <w:rsid w:val="00703ACD"/>
    <w:rsid w:val="007158C8"/>
    <w:rsid w:val="00746679"/>
    <w:rsid w:val="0075498D"/>
    <w:rsid w:val="00771478"/>
    <w:rsid w:val="00780588"/>
    <w:rsid w:val="007A219B"/>
    <w:rsid w:val="007E6706"/>
    <w:rsid w:val="007F4364"/>
    <w:rsid w:val="00810891"/>
    <w:rsid w:val="00832834"/>
    <w:rsid w:val="00840A46"/>
    <w:rsid w:val="0084107C"/>
    <w:rsid w:val="008658A5"/>
    <w:rsid w:val="008A1113"/>
    <w:rsid w:val="008B653B"/>
    <w:rsid w:val="008C03B1"/>
    <w:rsid w:val="008D00CC"/>
    <w:rsid w:val="008D4FF0"/>
    <w:rsid w:val="009070E0"/>
    <w:rsid w:val="00925145"/>
    <w:rsid w:val="00935360"/>
    <w:rsid w:val="00947D95"/>
    <w:rsid w:val="009531BF"/>
    <w:rsid w:val="009550D8"/>
    <w:rsid w:val="0096120B"/>
    <w:rsid w:val="00962699"/>
    <w:rsid w:val="0096592A"/>
    <w:rsid w:val="00993B48"/>
    <w:rsid w:val="00993E99"/>
    <w:rsid w:val="00A04D41"/>
    <w:rsid w:val="00A10BA6"/>
    <w:rsid w:val="00A51616"/>
    <w:rsid w:val="00A54ACB"/>
    <w:rsid w:val="00A75835"/>
    <w:rsid w:val="00AB34C7"/>
    <w:rsid w:val="00AC3371"/>
    <w:rsid w:val="00AC3830"/>
    <w:rsid w:val="00B05F2F"/>
    <w:rsid w:val="00B10A78"/>
    <w:rsid w:val="00B2634F"/>
    <w:rsid w:val="00B333CA"/>
    <w:rsid w:val="00B45056"/>
    <w:rsid w:val="00B46123"/>
    <w:rsid w:val="00B729E5"/>
    <w:rsid w:val="00B809B4"/>
    <w:rsid w:val="00B832EA"/>
    <w:rsid w:val="00B87821"/>
    <w:rsid w:val="00BA40F1"/>
    <w:rsid w:val="00BA645A"/>
    <w:rsid w:val="00BB7200"/>
    <w:rsid w:val="00BC75B5"/>
    <w:rsid w:val="00BD4588"/>
    <w:rsid w:val="00BE105B"/>
    <w:rsid w:val="00BE383C"/>
    <w:rsid w:val="00BF3552"/>
    <w:rsid w:val="00C239CB"/>
    <w:rsid w:val="00C23A1F"/>
    <w:rsid w:val="00C2485F"/>
    <w:rsid w:val="00C464EC"/>
    <w:rsid w:val="00C56A82"/>
    <w:rsid w:val="00C77751"/>
    <w:rsid w:val="00CA130A"/>
    <w:rsid w:val="00CB4028"/>
    <w:rsid w:val="00CD2926"/>
    <w:rsid w:val="00CD72CC"/>
    <w:rsid w:val="00CF3953"/>
    <w:rsid w:val="00D31184"/>
    <w:rsid w:val="00D37F0B"/>
    <w:rsid w:val="00D677F9"/>
    <w:rsid w:val="00D70B4B"/>
    <w:rsid w:val="00D9250D"/>
    <w:rsid w:val="00D93274"/>
    <w:rsid w:val="00DD5955"/>
    <w:rsid w:val="00E11A33"/>
    <w:rsid w:val="00E20C8B"/>
    <w:rsid w:val="00E32CEE"/>
    <w:rsid w:val="00E4765D"/>
    <w:rsid w:val="00E934A9"/>
    <w:rsid w:val="00E95E41"/>
    <w:rsid w:val="00EE56F0"/>
    <w:rsid w:val="00F22B43"/>
    <w:rsid w:val="00F33126"/>
    <w:rsid w:val="00F6499F"/>
    <w:rsid w:val="00F66194"/>
    <w:rsid w:val="00F83002"/>
    <w:rsid w:val="00FD6873"/>
    <w:rsid w:val="00FD6E2D"/>
    <w:rsid w:val="00FE1E66"/>
    <w:rsid w:val="00FF1864"/>
    <w:rsid w:val="00FF24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A40F1"/>
    <w:pPr>
      <w:spacing w:after="0" w:line="240" w:lineRule="auto"/>
    </w:pPr>
    <w:rPr>
      <w:rFonts w:ascii="Times New Roman" w:eastAsia="SimSun" w:hAnsi="Times New Roman" w:cs="Times New Roman"/>
      <w:sz w:val="24"/>
      <w:szCs w:val="24"/>
      <w:lang w:eastAsia="zh-CN"/>
    </w:rPr>
  </w:style>
  <w:style w:type="paragraph" w:styleId="berschrift1">
    <w:name w:val="heading 1"/>
    <w:basedOn w:val="Standard"/>
    <w:next w:val="Standard"/>
    <w:link w:val="berschrift1Zchn"/>
    <w:uiPriority w:val="9"/>
    <w:qFormat/>
    <w:rsid w:val="000D57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BA40F1"/>
    <w:pPr>
      <w:keepNext/>
      <w:outlineLvl w:val="1"/>
    </w:pPr>
    <w:rPr>
      <w:b/>
      <w:bCs/>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BA40F1"/>
    <w:rPr>
      <w:rFonts w:ascii="Times New Roman" w:eastAsia="SimSun" w:hAnsi="Times New Roman" w:cs="Times New Roman"/>
      <w:b/>
      <w:bCs/>
      <w:sz w:val="24"/>
      <w:szCs w:val="24"/>
      <w:lang w:val="en-US" w:eastAsia="zh-CN"/>
    </w:rPr>
  </w:style>
  <w:style w:type="character" w:styleId="Hyperlink">
    <w:name w:val="Hyperlink"/>
    <w:uiPriority w:val="99"/>
    <w:rsid w:val="00BA40F1"/>
    <w:rPr>
      <w:color w:val="0000FF"/>
      <w:u w:val="single"/>
    </w:rPr>
  </w:style>
  <w:style w:type="character" w:styleId="Kommentarzeichen">
    <w:name w:val="annotation reference"/>
    <w:basedOn w:val="Absatz-Standardschriftart"/>
    <w:unhideWhenUsed/>
    <w:rsid w:val="00BA40F1"/>
    <w:rPr>
      <w:sz w:val="16"/>
      <w:szCs w:val="16"/>
    </w:rPr>
  </w:style>
  <w:style w:type="paragraph" w:styleId="Kommentartext">
    <w:name w:val="annotation text"/>
    <w:basedOn w:val="Standard"/>
    <w:link w:val="KommentartextZchn"/>
    <w:unhideWhenUsed/>
    <w:rsid w:val="00BA40F1"/>
    <w:pPr>
      <w:spacing w:after="200"/>
    </w:pPr>
    <w:rPr>
      <w:rFonts w:asciiTheme="minorHAnsi" w:eastAsiaTheme="minorHAnsi" w:hAnsiTheme="minorHAnsi" w:cstheme="minorBidi"/>
      <w:sz w:val="20"/>
      <w:szCs w:val="20"/>
      <w:lang w:eastAsia="en-US"/>
    </w:rPr>
  </w:style>
  <w:style w:type="character" w:customStyle="1" w:styleId="KommentartextZchn">
    <w:name w:val="Kommentartext Zchn"/>
    <w:basedOn w:val="Absatz-Standardschriftart"/>
    <w:link w:val="Kommentartext"/>
    <w:rsid w:val="00BA40F1"/>
    <w:rPr>
      <w:sz w:val="20"/>
      <w:szCs w:val="20"/>
    </w:rPr>
  </w:style>
  <w:style w:type="paragraph" w:styleId="Sprechblasentext">
    <w:name w:val="Balloon Text"/>
    <w:basedOn w:val="Standard"/>
    <w:link w:val="SprechblasentextZchn"/>
    <w:uiPriority w:val="99"/>
    <w:semiHidden/>
    <w:unhideWhenUsed/>
    <w:rsid w:val="00BA40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A40F1"/>
    <w:rPr>
      <w:rFonts w:ascii="Tahoma" w:eastAsia="SimSun" w:hAnsi="Tahoma" w:cs="Tahoma"/>
      <w:sz w:val="16"/>
      <w:szCs w:val="16"/>
      <w:lang w:eastAsia="zh-CN"/>
    </w:rPr>
  </w:style>
  <w:style w:type="paragraph" w:styleId="Kommentarthema">
    <w:name w:val="annotation subject"/>
    <w:basedOn w:val="Kommentartext"/>
    <w:next w:val="Kommentartext"/>
    <w:link w:val="KommentarthemaZchn"/>
    <w:uiPriority w:val="99"/>
    <w:semiHidden/>
    <w:unhideWhenUsed/>
    <w:rsid w:val="002F32D7"/>
    <w:pPr>
      <w:spacing w:after="0"/>
    </w:pPr>
    <w:rPr>
      <w:rFonts w:ascii="Times New Roman" w:eastAsia="SimSun" w:hAnsi="Times New Roman" w:cs="Times New Roman"/>
      <w:b/>
      <w:bCs/>
      <w:lang w:eastAsia="zh-CN"/>
    </w:rPr>
  </w:style>
  <w:style w:type="character" w:customStyle="1" w:styleId="KommentarthemaZchn">
    <w:name w:val="Kommentarthema Zchn"/>
    <w:basedOn w:val="KommentartextZchn"/>
    <w:link w:val="Kommentarthema"/>
    <w:uiPriority w:val="99"/>
    <w:semiHidden/>
    <w:rsid w:val="002F32D7"/>
    <w:rPr>
      <w:rFonts w:ascii="Times New Roman" w:eastAsia="SimSun" w:hAnsi="Times New Roman" w:cs="Times New Roman"/>
      <w:b/>
      <w:bCs/>
      <w:sz w:val="20"/>
      <w:szCs w:val="20"/>
      <w:lang w:eastAsia="zh-CN"/>
    </w:rPr>
  </w:style>
  <w:style w:type="character" w:customStyle="1" w:styleId="berschrift1Zchn">
    <w:name w:val="Überschrift 1 Zchn"/>
    <w:basedOn w:val="Absatz-Standardschriftart"/>
    <w:link w:val="berschrift1"/>
    <w:uiPriority w:val="9"/>
    <w:rsid w:val="000D575B"/>
    <w:rPr>
      <w:rFonts w:asciiTheme="majorHAnsi" w:eastAsiaTheme="majorEastAsia" w:hAnsiTheme="majorHAnsi" w:cstheme="majorBidi"/>
      <w:b/>
      <w:bCs/>
      <w:color w:val="365F91" w:themeColor="accent1" w:themeShade="BF"/>
      <w:sz w:val="28"/>
      <w:szCs w:val="28"/>
      <w:lang w:eastAsia="zh-CN"/>
    </w:rPr>
  </w:style>
  <w:style w:type="paragraph" w:styleId="Listenabsatz">
    <w:name w:val="List Paragraph"/>
    <w:basedOn w:val="Standard"/>
    <w:uiPriority w:val="34"/>
    <w:qFormat/>
    <w:rsid w:val="001409C4"/>
    <w:pPr>
      <w:ind w:left="720"/>
      <w:contextualSpacing/>
    </w:pPr>
  </w:style>
  <w:style w:type="character" w:customStyle="1" w:styleId="highlight">
    <w:name w:val="highlight"/>
    <w:basedOn w:val="Absatz-Standardschriftart"/>
    <w:rsid w:val="006546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A40F1"/>
    <w:pPr>
      <w:spacing w:after="0" w:line="240" w:lineRule="auto"/>
    </w:pPr>
    <w:rPr>
      <w:rFonts w:ascii="Times New Roman" w:eastAsia="SimSun" w:hAnsi="Times New Roman" w:cs="Times New Roman"/>
      <w:sz w:val="24"/>
      <w:szCs w:val="24"/>
      <w:lang w:eastAsia="zh-CN"/>
    </w:rPr>
  </w:style>
  <w:style w:type="paragraph" w:styleId="berschrift1">
    <w:name w:val="heading 1"/>
    <w:basedOn w:val="Standard"/>
    <w:next w:val="Standard"/>
    <w:link w:val="berschrift1Zchn"/>
    <w:uiPriority w:val="9"/>
    <w:qFormat/>
    <w:rsid w:val="000D57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BA40F1"/>
    <w:pPr>
      <w:keepNext/>
      <w:outlineLvl w:val="1"/>
    </w:pPr>
    <w:rPr>
      <w:b/>
      <w:bCs/>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BA40F1"/>
    <w:rPr>
      <w:rFonts w:ascii="Times New Roman" w:eastAsia="SimSun" w:hAnsi="Times New Roman" w:cs="Times New Roman"/>
      <w:b/>
      <w:bCs/>
      <w:sz w:val="24"/>
      <w:szCs w:val="24"/>
      <w:lang w:val="en-US" w:eastAsia="zh-CN"/>
    </w:rPr>
  </w:style>
  <w:style w:type="character" w:styleId="Hyperlink">
    <w:name w:val="Hyperlink"/>
    <w:uiPriority w:val="99"/>
    <w:rsid w:val="00BA40F1"/>
    <w:rPr>
      <w:color w:val="0000FF"/>
      <w:u w:val="single"/>
    </w:rPr>
  </w:style>
  <w:style w:type="character" w:styleId="Kommentarzeichen">
    <w:name w:val="annotation reference"/>
    <w:basedOn w:val="Absatz-Standardschriftart"/>
    <w:unhideWhenUsed/>
    <w:rsid w:val="00BA40F1"/>
    <w:rPr>
      <w:sz w:val="16"/>
      <w:szCs w:val="16"/>
    </w:rPr>
  </w:style>
  <w:style w:type="paragraph" w:styleId="Kommentartext">
    <w:name w:val="annotation text"/>
    <w:basedOn w:val="Standard"/>
    <w:link w:val="KommentartextZchn"/>
    <w:unhideWhenUsed/>
    <w:rsid w:val="00BA40F1"/>
    <w:pPr>
      <w:spacing w:after="200"/>
    </w:pPr>
    <w:rPr>
      <w:rFonts w:asciiTheme="minorHAnsi" w:eastAsiaTheme="minorHAnsi" w:hAnsiTheme="minorHAnsi" w:cstheme="minorBidi"/>
      <w:sz w:val="20"/>
      <w:szCs w:val="20"/>
      <w:lang w:eastAsia="en-US"/>
    </w:rPr>
  </w:style>
  <w:style w:type="character" w:customStyle="1" w:styleId="KommentartextZchn">
    <w:name w:val="Kommentartext Zchn"/>
    <w:basedOn w:val="Absatz-Standardschriftart"/>
    <w:link w:val="Kommentartext"/>
    <w:rsid w:val="00BA40F1"/>
    <w:rPr>
      <w:sz w:val="20"/>
      <w:szCs w:val="20"/>
    </w:rPr>
  </w:style>
  <w:style w:type="paragraph" w:styleId="Sprechblasentext">
    <w:name w:val="Balloon Text"/>
    <w:basedOn w:val="Standard"/>
    <w:link w:val="SprechblasentextZchn"/>
    <w:uiPriority w:val="99"/>
    <w:semiHidden/>
    <w:unhideWhenUsed/>
    <w:rsid w:val="00BA40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A40F1"/>
    <w:rPr>
      <w:rFonts w:ascii="Tahoma" w:eastAsia="SimSun" w:hAnsi="Tahoma" w:cs="Tahoma"/>
      <w:sz w:val="16"/>
      <w:szCs w:val="16"/>
      <w:lang w:eastAsia="zh-CN"/>
    </w:rPr>
  </w:style>
  <w:style w:type="paragraph" w:styleId="Kommentarthema">
    <w:name w:val="annotation subject"/>
    <w:basedOn w:val="Kommentartext"/>
    <w:next w:val="Kommentartext"/>
    <w:link w:val="KommentarthemaZchn"/>
    <w:uiPriority w:val="99"/>
    <w:semiHidden/>
    <w:unhideWhenUsed/>
    <w:rsid w:val="002F32D7"/>
    <w:pPr>
      <w:spacing w:after="0"/>
    </w:pPr>
    <w:rPr>
      <w:rFonts w:ascii="Times New Roman" w:eastAsia="SimSun" w:hAnsi="Times New Roman" w:cs="Times New Roman"/>
      <w:b/>
      <w:bCs/>
      <w:lang w:eastAsia="zh-CN"/>
    </w:rPr>
  </w:style>
  <w:style w:type="character" w:customStyle="1" w:styleId="KommentarthemaZchn">
    <w:name w:val="Kommentarthema Zchn"/>
    <w:basedOn w:val="KommentartextZchn"/>
    <w:link w:val="Kommentarthema"/>
    <w:uiPriority w:val="99"/>
    <w:semiHidden/>
    <w:rsid w:val="002F32D7"/>
    <w:rPr>
      <w:rFonts w:ascii="Times New Roman" w:eastAsia="SimSun" w:hAnsi="Times New Roman" w:cs="Times New Roman"/>
      <w:b/>
      <w:bCs/>
      <w:sz w:val="20"/>
      <w:szCs w:val="20"/>
      <w:lang w:eastAsia="zh-CN"/>
    </w:rPr>
  </w:style>
  <w:style w:type="character" w:customStyle="1" w:styleId="berschrift1Zchn">
    <w:name w:val="Überschrift 1 Zchn"/>
    <w:basedOn w:val="Absatz-Standardschriftart"/>
    <w:link w:val="berschrift1"/>
    <w:uiPriority w:val="9"/>
    <w:rsid w:val="000D575B"/>
    <w:rPr>
      <w:rFonts w:asciiTheme="majorHAnsi" w:eastAsiaTheme="majorEastAsia" w:hAnsiTheme="majorHAnsi" w:cstheme="majorBidi"/>
      <w:b/>
      <w:bCs/>
      <w:color w:val="365F91" w:themeColor="accent1" w:themeShade="BF"/>
      <w:sz w:val="28"/>
      <w:szCs w:val="28"/>
      <w:lang w:eastAsia="zh-CN"/>
    </w:rPr>
  </w:style>
  <w:style w:type="paragraph" w:styleId="Listenabsatz">
    <w:name w:val="List Paragraph"/>
    <w:basedOn w:val="Standard"/>
    <w:uiPriority w:val="34"/>
    <w:qFormat/>
    <w:rsid w:val="001409C4"/>
    <w:pPr>
      <w:ind w:left="720"/>
      <w:contextualSpacing/>
    </w:pPr>
  </w:style>
  <w:style w:type="character" w:customStyle="1" w:styleId="highlight">
    <w:name w:val="highlight"/>
    <w:basedOn w:val="Absatz-Standardschriftart"/>
    <w:rsid w:val="00654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222751">
      <w:bodyDiv w:val="1"/>
      <w:marLeft w:val="0"/>
      <w:marRight w:val="0"/>
      <w:marTop w:val="0"/>
      <w:marBottom w:val="0"/>
      <w:divBdr>
        <w:top w:val="none" w:sz="0" w:space="0" w:color="auto"/>
        <w:left w:val="none" w:sz="0" w:space="0" w:color="auto"/>
        <w:bottom w:val="none" w:sz="0" w:space="0" w:color="auto"/>
        <w:right w:val="none" w:sz="0" w:space="0" w:color="auto"/>
      </w:divBdr>
      <w:divsChild>
        <w:div w:id="1081294047">
          <w:marLeft w:val="0"/>
          <w:marRight w:val="0"/>
          <w:marTop w:val="0"/>
          <w:marBottom w:val="0"/>
          <w:divBdr>
            <w:top w:val="none" w:sz="0" w:space="0" w:color="auto"/>
            <w:left w:val="none" w:sz="0" w:space="0" w:color="auto"/>
            <w:bottom w:val="none" w:sz="0" w:space="0" w:color="auto"/>
            <w:right w:val="none" w:sz="0" w:space="0" w:color="auto"/>
          </w:divBdr>
        </w:div>
        <w:div w:id="1614437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6414</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ukr</Company>
  <LinksUpToDate>false</LinksUpToDate>
  <CharactersWithSpaces>7417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Klopsch, Christian</dc:creator>
  <cp:lastModifiedBy>Klopsch, Christian</cp:lastModifiedBy>
  <cp:revision>4</cp:revision>
  <cp:lastPrinted>2017-07-24T01:35:00Z</cp:lastPrinted>
  <dcterms:created xsi:type="dcterms:W3CDTF">2019-02-14T09:53:00Z</dcterms:created>
  <dcterms:modified xsi:type="dcterms:W3CDTF">2019-02-14T10:45:00Z</dcterms:modified>
</cp:coreProperties>
</file>