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11E0EEF" w:rsidR="006305D7" w:rsidRPr="00160C15" w:rsidRDefault="006305D7" w:rsidP="0099223E">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b/>
          <w:bCs/>
          <w:color w:val="auto"/>
        </w:rPr>
        <w:t>TITLE</w:t>
      </w:r>
      <w:r w:rsidR="00E77A8F" w:rsidRPr="00160C15">
        <w:rPr>
          <w:rFonts w:asciiTheme="minorHAnsi" w:hAnsiTheme="minorHAnsi" w:cstheme="minorHAnsi"/>
          <w:b/>
          <w:bCs/>
          <w:color w:val="auto"/>
        </w:rPr>
        <w:t>:</w:t>
      </w:r>
      <w:r w:rsidRPr="00160C15">
        <w:rPr>
          <w:rFonts w:asciiTheme="minorHAnsi" w:hAnsiTheme="minorHAnsi" w:cstheme="minorHAnsi"/>
          <w:color w:val="auto"/>
        </w:rPr>
        <w:t xml:space="preserve"> </w:t>
      </w:r>
    </w:p>
    <w:p w14:paraId="2E300B21" w14:textId="767C80DC" w:rsidR="007A4DD6" w:rsidRPr="00160C15" w:rsidRDefault="006C357C" w:rsidP="0099223E">
      <w:pPr>
        <w:widowControl/>
        <w:rPr>
          <w:rFonts w:asciiTheme="minorHAnsi" w:hAnsiTheme="minorHAnsi" w:cstheme="minorHAnsi"/>
          <w:bCs/>
          <w:color w:val="auto"/>
        </w:rPr>
      </w:pPr>
      <w:r w:rsidRPr="00160C15">
        <w:rPr>
          <w:rFonts w:asciiTheme="minorHAnsi" w:hAnsiTheme="minorHAnsi" w:cstheme="minorHAnsi"/>
          <w:bCs/>
          <w:color w:val="auto"/>
        </w:rPr>
        <w:t xml:space="preserve">Testing </w:t>
      </w:r>
      <w:r w:rsidR="002730F7" w:rsidRPr="00160C15">
        <w:rPr>
          <w:rFonts w:asciiTheme="minorHAnsi" w:hAnsiTheme="minorHAnsi" w:cstheme="minorHAnsi"/>
          <w:bCs/>
          <w:color w:val="auto"/>
        </w:rPr>
        <w:t>Ideas about Visual Perception from Real-world Observations using Behavioral and Eye Tracking Measurements</w:t>
      </w:r>
    </w:p>
    <w:p w14:paraId="44C13EC7" w14:textId="77777777" w:rsidR="00980A47" w:rsidRPr="00160C15" w:rsidRDefault="00980A47" w:rsidP="0099223E">
      <w:pPr>
        <w:widowControl/>
        <w:rPr>
          <w:rFonts w:asciiTheme="minorHAnsi" w:hAnsiTheme="minorHAnsi" w:cstheme="minorHAnsi"/>
          <w:b/>
          <w:bCs/>
          <w:color w:val="auto"/>
        </w:rPr>
      </w:pPr>
    </w:p>
    <w:p w14:paraId="3D080DA3" w14:textId="6569E92C" w:rsidR="006305D7" w:rsidRPr="00160C15" w:rsidRDefault="006305D7" w:rsidP="0099223E">
      <w:pPr>
        <w:widowControl/>
        <w:rPr>
          <w:rFonts w:asciiTheme="minorHAnsi" w:hAnsiTheme="minorHAnsi" w:cstheme="minorHAnsi"/>
          <w:color w:val="auto"/>
        </w:rPr>
      </w:pPr>
      <w:r w:rsidRPr="00160C15">
        <w:rPr>
          <w:rFonts w:asciiTheme="minorHAnsi" w:hAnsiTheme="minorHAnsi" w:cstheme="minorHAnsi"/>
          <w:b/>
          <w:bCs/>
          <w:color w:val="auto"/>
        </w:rPr>
        <w:t>AUTHORS</w:t>
      </w:r>
      <w:r w:rsidR="000B662E" w:rsidRPr="00160C15">
        <w:rPr>
          <w:rFonts w:asciiTheme="minorHAnsi" w:hAnsiTheme="minorHAnsi" w:cstheme="minorHAnsi"/>
          <w:b/>
          <w:bCs/>
          <w:color w:val="auto"/>
        </w:rPr>
        <w:t xml:space="preserve"> &amp; AFFILIATIONS</w:t>
      </w:r>
      <w:r w:rsidRPr="00160C15">
        <w:rPr>
          <w:rFonts w:asciiTheme="minorHAnsi" w:hAnsiTheme="minorHAnsi" w:cstheme="minorHAnsi"/>
          <w:b/>
          <w:bCs/>
          <w:color w:val="auto"/>
        </w:rPr>
        <w:t>:</w:t>
      </w:r>
    </w:p>
    <w:p w14:paraId="3ECFB6E7" w14:textId="77777777" w:rsidR="002730F7" w:rsidRPr="00160C15" w:rsidRDefault="00980A47" w:rsidP="0099223E">
      <w:pPr>
        <w:widowControl/>
        <w:rPr>
          <w:rFonts w:asciiTheme="minorHAnsi" w:hAnsiTheme="minorHAnsi" w:cstheme="minorHAnsi"/>
          <w:bCs/>
          <w:color w:val="auto"/>
        </w:rPr>
      </w:pPr>
      <w:r w:rsidRPr="00160C15">
        <w:rPr>
          <w:rFonts w:asciiTheme="minorHAnsi" w:hAnsiTheme="minorHAnsi" w:cstheme="minorHAnsi"/>
          <w:bCs/>
          <w:color w:val="auto"/>
        </w:rPr>
        <w:t>Jennifer E. Corbett</w:t>
      </w:r>
      <w:r w:rsidRPr="00160C15">
        <w:rPr>
          <w:rFonts w:asciiTheme="minorHAnsi" w:hAnsiTheme="minorHAnsi" w:cstheme="minorHAnsi"/>
          <w:bCs/>
          <w:color w:val="auto"/>
          <w:vertAlign w:val="superscript"/>
        </w:rPr>
        <w:t>1,2</w:t>
      </w:r>
      <w:r w:rsidRPr="00160C15">
        <w:rPr>
          <w:rFonts w:asciiTheme="minorHAnsi" w:hAnsiTheme="minorHAnsi" w:cstheme="minorHAnsi"/>
          <w:bCs/>
          <w:color w:val="auto"/>
        </w:rPr>
        <w:t>, Jaap Munneke</w:t>
      </w:r>
      <w:r w:rsidR="00217344" w:rsidRPr="00160C15">
        <w:rPr>
          <w:rFonts w:asciiTheme="minorHAnsi" w:hAnsiTheme="minorHAnsi" w:cstheme="minorHAnsi"/>
          <w:bCs/>
          <w:color w:val="auto"/>
          <w:vertAlign w:val="superscript"/>
        </w:rPr>
        <w:t>1,</w:t>
      </w:r>
      <w:r w:rsidRPr="00160C15">
        <w:rPr>
          <w:rFonts w:asciiTheme="minorHAnsi" w:hAnsiTheme="minorHAnsi" w:cstheme="minorHAnsi"/>
          <w:bCs/>
          <w:color w:val="auto"/>
          <w:vertAlign w:val="superscript"/>
        </w:rPr>
        <w:t>2</w:t>
      </w:r>
    </w:p>
    <w:p w14:paraId="331519D3" w14:textId="77777777" w:rsidR="002730F7" w:rsidRPr="00160C15" w:rsidRDefault="002730F7" w:rsidP="0099223E">
      <w:pPr>
        <w:widowControl/>
        <w:rPr>
          <w:rFonts w:asciiTheme="minorHAnsi" w:hAnsiTheme="minorHAnsi" w:cstheme="minorHAnsi"/>
          <w:bCs/>
          <w:i/>
          <w:color w:val="auto"/>
          <w:vertAlign w:val="superscript"/>
        </w:rPr>
      </w:pPr>
    </w:p>
    <w:p w14:paraId="2C4D8F3D" w14:textId="31051A1D" w:rsidR="0044400B" w:rsidRPr="00160C15" w:rsidRDefault="0044400B" w:rsidP="0099223E">
      <w:pPr>
        <w:widowControl/>
        <w:rPr>
          <w:rFonts w:asciiTheme="minorHAnsi" w:hAnsiTheme="minorHAnsi" w:cstheme="minorHAnsi"/>
          <w:bCs/>
          <w:color w:val="auto"/>
        </w:rPr>
      </w:pPr>
      <w:r w:rsidRPr="00160C15">
        <w:rPr>
          <w:rFonts w:asciiTheme="minorHAnsi" w:hAnsiTheme="minorHAnsi" w:cstheme="minorHAnsi"/>
          <w:bCs/>
          <w:color w:val="auto"/>
          <w:vertAlign w:val="superscript"/>
        </w:rPr>
        <w:t>1</w:t>
      </w:r>
      <w:r w:rsidRPr="00160C15">
        <w:rPr>
          <w:rFonts w:asciiTheme="minorHAnsi" w:hAnsiTheme="minorHAnsi" w:cstheme="minorHAnsi"/>
          <w:bCs/>
          <w:color w:val="auto"/>
        </w:rPr>
        <w:t>Brunel University London</w:t>
      </w:r>
      <w:r w:rsidR="002730F7" w:rsidRPr="00160C15">
        <w:rPr>
          <w:rFonts w:asciiTheme="minorHAnsi" w:hAnsiTheme="minorHAnsi" w:cstheme="minorHAnsi"/>
          <w:bCs/>
          <w:color w:val="auto"/>
        </w:rPr>
        <w:t>,</w:t>
      </w:r>
      <w:r w:rsidRPr="00160C15">
        <w:rPr>
          <w:rFonts w:asciiTheme="minorHAnsi" w:hAnsiTheme="minorHAnsi" w:cstheme="minorHAnsi"/>
          <w:bCs/>
          <w:color w:val="auto"/>
        </w:rPr>
        <w:t xml:space="preserve"> College of Health and Life Sciences, Division of Psychology</w:t>
      </w:r>
      <w:r w:rsidR="002730F7" w:rsidRPr="00160C15">
        <w:rPr>
          <w:rFonts w:asciiTheme="minorHAnsi" w:hAnsiTheme="minorHAnsi" w:cstheme="minorHAnsi"/>
          <w:bCs/>
          <w:color w:val="auto"/>
        </w:rPr>
        <w:t>, London, Uxbridge, UK</w:t>
      </w:r>
    </w:p>
    <w:p w14:paraId="367CD7D3" w14:textId="07E62333" w:rsidR="0044400B" w:rsidRPr="00160C15" w:rsidRDefault="0044400B" w:rsidP="0099223E">
      <w:pPr>
        <w:widowControl/>
        <w:rPr>
          <w:rFonts w:asciiTheme="minorHAnsi" w:hAnsiTheme="minorHAnsi" w:cstheme="minorHAnsi"/>
          <w:bCs/>
          <w:color w:val="auto"/>
        </w:rPr>
      </w:pPr>
      <w:r w:rsidRPr="00160C15">
        <w:rPr>
          <w:rFonts w:asciiTheme="minorHAnsi" w:hAnsiTheme="minorHAnsi" w:cstheme="minorHAnsi"/>
          <w:bCs/>
          <w:color w:val="auto"/>
          <w:vertAlign w:val="superscript"/>
        </w:rPr>
        <w:t>2</w:t>
      </w:r>
      <w:r w:rsidRPr="00160C15">
        <w:rPr>
          <w:rFonts w:asciiTheme="minorHAnsi" w:hAnsiTheme="minorHAnsi" w:cstheme="minorHAnsi"/>
          <w:bCs/>
          <w:color w:val="auto"/>
        </w:rPr>
        <w:t>Brunel University London</w:t>
      </w:r>
      <w:r w:rsidR="002730F7" w:rsidRPr="00160C15">
        <w:rPr>
          <w:rFonts w:asciiTheme="minorHAnsi" w:hAnsiTheme="minorHAnsi" w:cstheme="minorHAnsi"/>
          <w:bCs/>
          <w:color w:val="auto"/>
        </w:rPr>
        <w:t>,</w:t>
      </w:r>
      <w:r w:rsidRPr="00160C15">
        <w:rPr>
          <w:rFonts w:asciiTheme="minorHAnsi" w:hAnsiTheme="minorHAnsi" w:cstheme="minorHAnsi"/>
          <w:bCs/>
          <w:color w:val="auto"/>
        </w:rPr>
        <w:t xml:space="preserve"> Centr</w:t>
      </w:r>
      <w:r w:rsidR="004072A5" w:rsidRPr="00160C15">
        <w:rPr>
          <w:rFonts w:asciiTheme="minorHAnsi" w:hAnsiTheme="minorHAnsi" w:cstheme="minorHAnsi"/>
          <w:bCs/>
          <w:color w:val="auto"/>
        </w:rPr>
        <w:t>e</w:t>
      </w:r>
      <w:r w:rsidRPr="00160C15">
        <w:rPr>
          <w:rFonts w:asciiTheme="minorHAnsi" w:hAnsiTheme="minorHAnsi" w:cstheme="minorHAnsi"/>
          <w:bCs/>
          <w:color w:val="auto"/>
        </w:rPr>
        <w:t xml:space="preserve"> for Cognitive Neuroscience</w:t>
      </w:r>
      <w:r w:rsidR="002730F7" w:rsidRPr="00160C15">
        <w:rPr>
          <w:rFonts w:asciiTheme="minorHAnsi" w:hAnsiTheme="minorHAnsi" w:cstheme="minorHAnsi"/>
          <w:bCs/>
          <w:color w:val="auto"/>
        </w:rPr>
        <w:t>, London, Uxbridge, UK</w:t>
      </w:r>
    </w:p>
    <w:p w14:paraId="20C5ACAB" w14:textId="77777777" w:rsidR="00980A47" w:rsidRPr="00160C15" w:rsidRDefault="00980A47" w:rsidP="0099223E">
      <w:pPr>
        <w:widowControl/>
        <w:rPr>
          <w:rFonts w:asciiTheme="minorHAnsi" w:hAnsiTheme="minorHAnsi" w:cstheme="minorHAnsi"/>
          <w:bCs/>
          <w:color w:val="auto"/>
        </w:rPr>
      </w:pPr>
    </w:p>
    <w:p w14:paraId="5A7DDBE2" w14:textId="35BF4151" w:rsidR="00980A47" w:rsidRPr="00160C15" w:rsidRDefault="00980A47" w:rsidP="0099223E">
      <w:pPr>
        <w:widowControl/>
        <w:rPr>
          <w:rFonts w:asciiTheme="minorHAnsi" w:hAnsiTheme="minorHAnsi" w:cstheme="minorHAnsi"/>
          <w:b/>
          <w:bCs/>
          <w:color w:val="auto"/>
        </w:rPr>
      </w:pPr>
      <w:r w:rsidRPr="00160C15">
        <w:rPr>
          <w:rFonts w:asciiTheme="minorHAnsi" w:hAnsiTheme="minorHAnsi" w:cstheme="minorHAnsi"/>
          <w:b/>
          <w:bCs/>
          <w:color w:val="auto"/>
        </w:rPr>
        <w:t>Corresponding Author:</w:t>
      </w:r>
      <w:r w:rsidR="0099223E" w:rsidRPr="00160C15">
        <w:rPr>
          <w:rFonts w:asciiTheme="minorHAnsi" w:hAnsiTheme="minorHAnsi" w:cstheme="minorHAnsi"/>
          <w:b/>
          <w:bCs/>
          <w:color w:val="auto"/>
        </w:rPr>
        <w:t xml:space="preserve"> </w:t>
      </w:r>
    </w:p>
    <w:p w14:paraId="29695D0C" w14:textId="67A90A35" w:rsidR="00980A47" w:rsidRPr="00160C15" w:rsidRDefault="0044400B" w:rsidP="0099223E">
      <w:pPr>
        <w:widowControl/>
        <w:rPr>
          <w:rFonts w:asciiTheme="minorHAnsi" w:hAnsiTheme="minorHAnsi" w:cstheme="minorHAnsi"/>
          <w:bCs/>
          <w:color w:val="auto"/>
        </w:rPr>
      </w:pPr>
      <w:r w:rsidRPr="00160C15">
        <w:rPr>
          <w:rFonts w:asciiTheme="minorHAnsi" w:hAnsiTheme="minorHAnsi" w:cstheme="minorHAnsi"/>
          <w:bCs/>
          <w:color w:val="auto"/>
        </w:rPr>
        <w:t>Jennifer E. Corbett</w:t>
      </w:r>
      <w:r w:rsidR="00980A47" w:rsidRPr="00160C15">
        <w:rPr>
          <w:rFonts w:asciiTheme="minorHAnsi" w:hAnsiTheme="minorHAnsi" w:cstheme="minorHAnsi"/>
          <w:bCs/>
          <w:color w:val="auto"/>
        </w:rPr>
        <w:t xml:space="preserve"> </w:t>
      </w:r>
    </w:p>
    <w:p w14:paraId="4A235712" w14:textId="1C5A82C6" w:rsidR="00980A47" w:rsidRPr="00160C15" w:rsidRDefault="00980A47" w:rsidP="0099223E">
      <w:pPr>
        <w:widowControl/>
        <w:rPr>
          <w:rFonts w:asciiTheme="minorHAnsi" w:hAnsiTheme="minorHAnsi" w:cstheme="minorHAnsi"/>
          <w:bCs/>
          <w:color w:val="auto"/>
        </w:rPr>
      </w:pPr>
      <w:r w:rsidRPr="00160C15">
        <w:rPr>
          <w:rFonts w:asciiTheme="minorHAnsi" w:hAnsiTheme="minorHAnsi" w:cstheme="minorHAnsi"/>
          <w:bCs/>
          <w:color w:val="auto"/>
        </w:rPr>
        <w:t xml:space="preserve">Email Address: </w:t>
      </w:r>
      <w:r w:rsidR="0044400B" w:rsidRPr="00160C15">
        <w:rPr>
          <w:rFonts w:asciiTheme="minorHAnsi" w:hAnsiTheme="minorHAnsi" w:cstheme="minorHAnsi"/>
          <w:bCs/>
          <w:color w:val="auto"/>
        </w:rPr>
        <w:t>jennifer.e.corbett@gmail.com</w:t>
      </w:r>
    </w:p>
    <w:p w14:paraId="48D032D8" w14:textId="3414F10A" w:rsidR="00980A47" w:rsidRPr="00160C15" w:rsidRDefault="00980A47" w:rsidP="0099223E">
      <w:pPr>
        <w:widowControl/>
        <w:rPr>
          <w:rFonts w:asciiTheme="minorHAnsi" w:hAnsiTheme="minorHAnsi" w:cstheme="minorHAnsi"/>
          <w:bCs/>
          <w:color w:val="auto"/>
        </w:rPr>
      </w:pPr>
      <w:r w:rsidRPr="00160C15">
        <w:rPr>
          <w:rFonts w:asciiTheme="minorHAnsi" w:hAnsiTheme="minorHAnsi" w:cstheme="minorHAnsi"/>
          <w:bCs/>
          <w:color w:val="auto"/>
        </w:rPr>
        <w:t xml:space="preserve">Tel: </w:t>
      </w:r>
      <w:r w:rsidR="00806542" w:rsidRPr="00160C15">
        <w:rPr>
          <w:rFonts w:asciiTheme="minorHAnsi" w:hAnsiTheme="minorHAnsi" w:cstheme="minorHAnsi"/>
          <w:bCs/>
          <w:color w:val="auto"/>
        </w:rPr>
        <w:t>+44 737 984 6994</w:t>
      </w:r>
    </w:p>
    <w:p w14:paraId="763B521F" w14:textId="77777777" w:rsidR="00980A47" w:rsidRPr="00160C15" w:rsidRDefault="00980A47" w:rsidP="0099223E">
      <w:pPr>
        <w:widowControl/>
        <w:rPr>
          <w:rFonts w:asciiTheme="minorHAnsi" w:hAnsiTheme="minorHAnsi" w:cstheme="minorHAnsi"/>
          <w:b/>
          <w:bCs/>
          <w:color w:val="auto"/>
        </w:rPr>
      </w:pPr>
    </w:p>
    <w:p w14:paraId="5CCA5E4E" w14:textId="233D0C16" w:rsidR="00980A47" w:rsidRPr="00160C15" w:rsidRDefault="00980A47" w:rsidP="0099223E">
      <w:pPr>
        <w:pStyle w:val="NormalWeb"/>
        <w:widowControl/>
        <w:spacing w:before="0" w:beforeAutospacing="0" w:after="0" w:afterAutospacing="0"/>
        <w:rPr>
          <w:rFonts w:asciiTheme="minorHAnsi" w:hAnsiTheme="minorHAnsi" w:cstheme="minorHAnsi"/>
          <w:bCs/>
          <w:color w:val="auto"/>
        </w:rPr>
      </w:pPr>
      <w:r w:rsidRPr="00160C15">
        <w:rPr>
          <w:rFonts w:asciiTheme="minorHAnsi" w:hAnsiTheme="minorHAnsi" w:cstheme="minorHAnsi"/>
          <w:b/>
          <w:bCs/>
          <w:color w:val="auto"/>
        </w:rPr>
        <w:t xml:space="preserve">Email Addresses of Co-authors: </w:t>
      </w:r>
      <w:bookmarkStart w:id="0" w:name="_GoBack"/>
      <w:bookmarkEnd w:id="0"/>
    </w:p>
    <w:p w14:paraId="5A90B7AB" w14:textId="393D6188" w:rsidR="00980A47" w:rsidRPr="00160C15" w:rsidRDefault="00806542" w:rsidP="0099223E">
      <w:pPr>
        <w:pStyle w:val="NormalWeb"/>
        <w:widowControl/>
        <w:spacing w:before="0" w:beforeAutospacing="0" w:after="0" w:afterAutospacing="0"/>
        <w:rPr>
          <w:rFonts w:asciiTheme="minorHAnsi" w:hAnsiTheme="minorHAnsi" w:cstheme="minorHAnsi"/>
          <w:bCs/>
          <w:i/>
          <w:color w:val="auto"/>
        </w:rPr>
      </w:pPr>
      <w:r w:rsidRPr="00160C15">
        <w:rPr>
          <w:rFonts w:asciiTheme="minorHAnsi" w:hAnsiTheme="minorHAnsi" w:cstheme="minorHAnsi"/>
          <w:bCs/>
          <w:color w:val="auto"/>
        </w:rPr>
        <w:t xml:space="preserve">Jaap </w:t>
      </w:r>
      <w:proofErr w:type="spellStart"/>
      <w:r w:rsidRPr="00160C15">
        <w:rPr>
          <w:rFonts w:asciiTheme="minorHAnsi" w:hAnsiTheme="minorHAnsi" w:cstheme="minorHAnsi"/>
          <w:bCs/>
          <w:color w:val="auto"/>
        </w:rPr>
        <w:t>Munneke</w:t>
      </w:r>
      <w:proofErr w:type="spellEnd"/>
      <w:r w:rsidR="002730F7" w:rsidRPr="00160C15">
        <w:rPr>
          <w:rFonts w:asciiTheme="minorHAnsi" w:hAnsiTheme="minorHAnsi" w:cstheme="minorHAnsi"/>
          <w:bCs/>
          <w:color w:val="auto"/>
        </w:rPr>
        <w:t xml:space="preserve"> </w:t>
      </w:r>
      <w:r w:rsidRPr="00160C15">
        <w:rPr>
          <w:rFonts w:asciiTheme="minorHAnsi" w:hAnsiTheme="minorHAnsi" w:cstheme="minorHAnsi"/>
          <w:bCs/>
          <w:color w:val="auto"/>
        </w:rPr>
        <w:t>(</w:t>
      </w:r>
      <w:r w:rsidR="00806222" w:rsidRPr="00160C15">
        <w:rPr>
          <w:rFonts w:asciiTheme="minorHAnsi" w:hAnsiTheme="minorHAnsi" w:cstheme="minorHAnsi"/>
          <w:bCs/>
          <w:color w:val="auto"/>
        </w:rPr>
        <w:t>jacobalex</w:t>
      </w:r>
      <w:r w:rsidRPr="00160C15">
        <w:rPr>
          <w:rFonts w:asciiTheme="minorHAnsi" w:hAnsiTheme="minorHAnsi" w:cstheme="minorHAnsi"/>
          <w:bCs/>
          <w:color w:val="auto"/>
        </w:rPr>
        <w:t>.munneke@</w:t>
      </w:r>
      <w:r w:rsidR="004D35C1" w:rsidRPr="00160C15">
        <w:rPr>
          <w:rFonts w:asciiTheme="minorHAnsi" w:hAnsiTheme="minorHAnsi" w:cstheme="minorHAnsi"/>
          <w:bCs/>
          <w:color w:val="auto"/>
        </w:rPr>
        <w:t>brunel.ac.uk</w:t>
      </w:r>
      <w:r w:rsidR="00980A47" w:rsidRPr="00160C15">
        <w:rPr>
          <w:rFonts w:asciiTheme="minorHAnsi" w:hAnsiTheme="minorHAnsi" w:cstheme="minorHAnsi"/>
          <w:bCs/>
          <w:color w:val="auto"/>
        </w:rPr>
        <w:t>)</w:t>
      </w:r>
    </w:p>
    <w:p w14:paraId="60FCB589" w14:textId="42D11221" w:rsidR="00D04A95" w:rsidRPr="00160C15" w:rsidRDefault="00D04A95" w:rsidP="0099223E">
      <w:pPr>
        <w:widowControl/>
        <w:rPr>
          <w:rFonts w:asciiTheme="minorHAnsi" w:hAnsiTheme="minorHAnsi" w:cstheme="minorHAnsi"/>
          <w:bCs/>
          <w:color w:val="auto"/>
        </w:rPr>
      </w:pPr>
    </w:p>
    <w:p w14:paraId="71B79AC9" w14:textId="2B233180" w:rsidR="006305D7" w:rsidRPr="00160C15" w:rsidRDefault="006305D7" w:rsidP="0099223E">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b/>
          <w:bCs/>
          <w:color w:val="auto"/>
        </w:rPr>
        <w:t>KEYWORDS:</w:t>
      </w:r>
      <w:r w:rsidRPr="00160C15">
        <w:rPr>
          <w:rFonts w:asciiTheme="minorHAnsi" w:hAnsiTheme="minorHAnsi" w:cstheme="minorHAnsi"/>
          <w:color w:val="auto"/>
        </w:rPr>
        <w:t xml:space="preserve"> </w:t>
      </w:r>
    </w:p>
    <w:p w14:paraId="6C0B0781" w14:textId="29A99D9C" w:rsidR="007A4DD6" w:rsidRPr="00160C15" w:rsidRDefault="00806542" w:rsidP="0099223E">
      <w:pPr>
        <w:widowControl/>
        <w:rPr>
          <w:rFonts w:asciiTheme="minorHAnsi" w:hAnsiTheme="minorHAnsi" w:cstheme="minorHAnsi"/>
          <w:color w:val="auto"/>
        </w:rPr>
      </w:pPr>
      <w:r w:rsidRPr="00160C15">
        <w:rPr>
          <w:rFonts w:asciiTheme="minorHAnsi" w:hAnsiTheme="minorHAnsi" w:cstheme="minorHAnsi"/>
          <w:color w:val="auto"/>
        </w:rPr>
        <w:t xml:space="preserve">Visual perception; </w:t>
      </w:r>
      <w:r w:rsidR="00101344" w:rsidRPr="00160C15">
        <w:rPr>
          <w:rFonts w:asciiTheme="minorHAnsi" w:hAnsiTheme="minorHAnsi" w:cstheme="minorHAnsi"/>
          <w:color w:val="auto"/>
        </w:rPr>
        <w:t>Abductive</w:t>
      </w:r>
      <w:r w:rsidRPr="00160C15">
        <w:rPr>
          <w:rFonts w:asciiTheme="minorHAnsi" w:hAnsiTheme="minorHAnsi" w:cstheme="minorHAnsi"/>
          <w:color w:val="auto"/>
        </w:rPr>
        <w:t xml:space="preserve"> designs; Behavior; Eye tracking; Multiple object tracking; </w:t>
      </w:r>
      <w:r w:rsidR="00101344" w:rsidRPr="00160C15">
        <w:rPr>
          <w:rFonts w:asciiTheme="minorHAnsi" w:hAnsiTheme="minorHAnsi" w:cstheme="minorHAnsi"/>
          <w:color w:val="auto"/>
        </w:rPr>
        <w:t>Gestalt g</w:t>
      </w:r>
      <w:r w:rsidRPr="00160C15">
        <w:rPr>
          <w:rFonts w:asciiTheme="minorHAnsi" w:hAnsiTheme="minorHAnsi" w:cstheme="minorHAnsi"/>
          <w:color w:val="auto"/>
        </w:rPr>
        <w:t>rouping</w:t>
      </w:r>
    </w:p>
    <w:p w14:paraId="1CB4E390" w14:textId="77777777" w:rsidR="006305D7" w:rsidRPr="00160C15" w:rsidRDefault="006305D7" w:rsidP="0099223E">
      <w:pPr>
        <w:pStyle w:val="NormalWeb"/>
        <w:widowControl/>
        <w:spacing w:before="0" w:beforeAutospacing="0" w:after="0" w:afterAutospacing="0"/>
        <w:rPr>
          <w:rFonts w:asciiTheme="minorHAnsi" w:hAnsiTheme="minorHAnsi" w:cstheme="minorHAnsi"/>
          <w:color w:val="auto"/>
        </w:rPr>
      </w:pPr>
    </w:p>
    <w:p w14:paraId="628AC4B5" w14:textId="16C160BF" w:rsidR="006305D7" w:rsidRPr="00160C15" w:rsidRDefault="002730F7" w:rsidP="0099223E">
      <w:pPr>
        <w:widowControl/>
        <w:rPr>
          <w:rFonts w:asciiTheme="minorHAnsi" w:hAnsiTheme="minorHAnsi" w:cstheme="minorHAnsi"/>
          <w:color w:val="auto"/>
        </w:rPr>
      </w:pPr>
      <w:r w:rsidRPr="00160C15">
        <w:rPr>
          <w:rFonts w:asciiTheme="minorHAnsi" w:hAnsiTheme="minorHAnsi" w:cstheme="minorHAnsi"/>
          <w:b/>
          <w:bCs/>
          <w:color w:val="auto"/>
        </w:rPr>
        <w:t>SUMMARY</w:t>
      </w:r>
      <w:r w:rsidR="006305D7" w:rsidRPr="00160C15">
        <w:rPr>
          <w:rFonts w:asciiTheme="minorHAnsi" w:hAnsiTheme="minorHAnsi" w:cstheme="minorHAnsi"/>
          <w:b/>
          <w:bCs/>
          <w:color w:val="auto"/>
        </w:rPr>
        <w:t>:</w:t>
      </w:r>
      <w:r w:rsidR="006305D7" w:rsidRPr="00160C15">
        <w:rPr>
          <w:rFonts w:asciiTheme="minorHAnsi" w:hAnsiTheme="minorHAnsi" w:cstheme="minorHAnsi"/>
          <w:color w:val="auto"/>
        </w:rPr>
        <w:t xml:space="preserve"> </w:t>
      </w:r>
    </w:p>
    <w:p w14:paraId="32798D51" w14:textId="443945E6" w:rsidR="007A4DD6" w:rsidRPr="00160C15" w:rsidRDefault="00705862" w:rsidP="0099223E">
      <w:pPr>
        <w:widowControl/>
        <w:rPr>
          <w:rFonts w:asciiTheme="minorHAnsi" w:hAnsiTheme="minorHAnsi" w:cstheme="minorHAnsi"/>
          <w:color w:val="auto"/>
        </w:rPr>
      </w:pPr>
      <w:r w:rsidRPr="00160C15">
        <w:rPr>
          <w:rFonts w:asciiTheme="minorHAnsi" w:hAnsiTheme="minorHAnsi" w:cstheme="minorHAnsi"/>
          <w:color w:val="auto"/>
        </w:rPr>
        <w:t xml:space="preserve">We present a protocol for using convergent behavioral and eye tracking measures to develop an explanation for a </w:t>
      </w:r>
      <w:r w:rsidR="002730F7" w:rsidRPr="00160C15">
        <w:rPr>
          <w:rFonts w:asciiTheme="minorHAnsi" w:hAnsiTheme="minorHAnsi" w:cstheme="minorHAnsi"/>
          <w:color w:val="auto"/>
        </w:rPr>
        <w:t>real-world observation</w:t>
      </w:r>
      <w:r w:rsidRPr="00160C15">
        <w:rPr>
          <w:rFonts w:asciiTheme="minorHAnsi" w:hAnsiTheme="minorHAnsi" w:cstheme="minorHAnsi"/>
          <w:color w:val="auto"/>
        </w:rPr>
        <w:t xml:space="preserve"> that cannot </w:t>
      </w:r>
      <w:r w:rsidR="0099223E" w:rsidRPr="00160C15">
        <w:rPr>
          <w:rFonts w:asciiTheme="minorHAnsi" w:hAnsiTheme="minorHAnsi" w:cstheme="minorHAnsi"/>
          <w:color w:val="auto"/>
        </w:rPr>
        <w:t xml:space="preserve">fully </w:t>
      </w:r>
      <w:r w:rsidRPr="00160C15">
        <w:rPr>
          <w:rFonts w:asciiTheme="minorHAnsi" w:hAnsiTheme="minorHAnsi" w:cstheme="minorHAnsi"/>
          <w:color w:val="auto"/>
        </w:rPr>
        <w:t xml:space="preserve">be accounted for by existing theories. </w:t>
      </w:r>
    </w:p>
    <w:p w14:paraId="761028D6" w14:textId="77777777" w:rsidR="006305D7" w:rsidRPr="00160C15" w:rsidRDefault="006305D7" w:rsidP="0099223E">
      <w:pPr>
        <w:widowControl/>
        <w:rPr>
          <w:rFonts w:asciiTheme="minorHAnsi" w:hAnsiTheme="minorHAnsi" w:cstheme="minorHAnsi"/>
          <w:color w:val="auto"/>
        </w:rPr>
      </w:pPr>
    </w:p>
    <w:p w14:paraId="64FB8590" w14:textId="6D88024A" w:rsidR="006305D7" w:rsidRPr="00160C15" w:rsidRDefault="006305D7" w:rsidP="0099223E">
      <w:pPr>
        <w:widowControl/>
        <w:rPr>
          <w:rFonts w:asciiTheme="minorHAnsi" w:hAnsiTheme="minorHAnsi" w:cstheme="minorHAnsi"/>
          <w:color w:val="auto"/>
        </w:rPr>
      </w:pPr>
      <w:r w:rsidRPr="00160C15">
        <w:rPr>
          <w:rFonts w:asciiTheme="minorHAnsi" w:hAnsiTheme="minorHAnsi" w:cstheme="minorHAnsi"/>
          <w:b/>
          <w:bCs/>
          <w:color w:val="auto"/>
        </w:rPr>
        <w:t>ABSTRACT</w:t>
      </w:r>
      <w:r w:rsidR="000348A9" w:rsidRPr="00160C15">
        <w:rPr>
          <w:rFonts w:asciiTheme="minorHAnsi" w:hAnsiTheme="minorHAnsi" w:cstheme="minorHAnsi"/>
          <w:b/>
          <w:bCs/>
          <w:color w:val="auto"/>
        </w:rPr>
        <w:t>:</w:t>
      </w:r>
    </w:p>
    <w:p w14:paraId="69D456B9" w14:textId="753B32AD" w:rsidR="007A4DD6" w:rsidRPr="00160C15" w:rsidRDefault="005B39F4" w:rsidP="0099223E">
      <w:pPr>
        <w:widowControl/>
        <w:rPr>
          <w:rFonts w:asciiTheme="minorHAnsi" w:hAnsiTheme="minorHAnsi" w:cstheme="minorHAnsi"/>
          <w:color w:val="auto"/>
        </w:rPr>
      </w:pPr>
      <w:proofErr w:type="gramStart"/>
      <w:r w:rsidRPr="00160C15">
        <w:rPr>
          <w:rFonts w:asciiTheme="minorHAnsi" w:hAnsiTheme="minorHAnsi" w:cstheme="minorHAnsi"/>
          <w:color w:val="auto"/>
        </w:rPr>
        <w:t>T</w:t>
      </w:r>
      <w:r w:rsidR="00541288" w:rsidRPr="00160C15">
        <w:rPr>
          <w:rFonts w:asciiTheme="minorHAnsi" w:hAnsiTheme="minorHAnsi" w:cstheme="minorHAnsi"/>
          <w:color w:val="auto"/>
        </w:rPr>
        <w:t>he majority of</w:t>
      </w:r>
      <w:proofErr w:type="gramEnd"/>
      <w:r w:rsidR="00541288" w:rsidRPr="00160C15">
        <w:rPr>
          <w:rFonts w:asciiTheme="minorHAnsi" w:hAnsiTheme="minorHAnsi" w:cstheme="minorHAnsi"/>
          <w:color w:val="auto"/>
        </w:rPr>
        <w:t xml:space="preserve"> scientific inquiry </w:t>
      </w:r>
      <w:r w:rsidR="00E77A8F" w:rsidRPr="00160C15">
        <w:rPr>
          <w:rFonts w:asciiTheme="minorHAnsi" w:hAnsiTheme="minorHAnsi" w:cstheme="minorHAnsi"/>
          <w:color w:val="auto"/>
        </w:rPr>
        <w:t>relies on deducing specific conclusions from general rules. However, when existing theories fail to</w:t>
      </w:r>
      <w:r w:rsidR="006363BD" w:rsidRPr="00160C15">
        <w:rPr>
          <w:rFonts w:asciiTheme="minorHAnsi" w:hAnsiTheme="minorHAnsi" w:cstheme="minorHAnsi"/>
          <w:color w:val="auto"/>
        </w:rPr>
        <w:t xml:space="preserve"> fully</w:t>
      </w:r>
      <w:r w:rsidR="00C305A3" w:rsidRPr="00160C15">
        <w:rPr>
          <w:rFonts w:asciiTheme="minorHAnsi" w:hAnsiTheme="minorHAnsi" w:cstheme="minorHAnsi"/>
          <w:color w:val="auto"/>
        </w:rPr>
        <w:t xml:space="preserve"> </w:t>
      </w:r>
      <w:r w:rsidR="00E77A8F" w:rsidRPr="00160C15">
        <w:rPr>
          <w:rFonts w:asciiTheme="minorHAnsi" w:hAnsiTheme="minorHAnsi" w:cstheme="minorHAnsi"/>
          <w:color w:val="auto"/>
        </w:rPr>
        <w:t>account for a given observation, an abductive approach can allow for the formulation of new theories that can then be tested and gradually expanded to account for a wider range of similar observations. Here, we pres</w:t>
      </w:r>
      <w:r w:rsidR="00C3529A" w:rsidRPr="00160C15">
        <w:rPr>
          <w:rFonts w:asciiTheme="minorHAnsi" w:hAnsiTheme="minorHAnsi" w:cstheme="minorHAnsi"/>
          <w:color w:val="auto"/>
        </w:rPr>
        <w:t xml:space="preserve">ent an abductive approach </w:t>
      </w:r>
      <w:r w:rsidR="00E77A8F" w:rsidRPr="00160C15">
        <w:rPr>
          <w:rFonts w:asciiTheme="minorHAnsi" w:hAnsiTheme="minorHAnsi" w:cstheme="minorHAnsi"/>
          <w:color w:val="auto"/>
        </w:rPr>
        <w:t>using convergent behavioral and eye</w:t>
      </w:r>
      <w:r w:rsidR="00913827" w:rsidRPr="00160C15">
        <w:rPr>
          <w:rFonts w:asciiTheme="minorHAnsi" w:hAnsiTheme="minorHAnsi" w:cstheme="minorHAnsi"/>
          <w:color w:val="auto"/>
        </w:rPr>
        <w:t xml:space="preserve"> </w:t>
      </w:r>
      <w:r w:rsidR="00E77A8F" w:rsidRPr="00160C15">
        <w:rPr>
          <w:rFonts w:asciiTheme="minorHAnsi" w:hAnsiTheme="minorHAnsi" w:cstheme="minorHAnsi"/>
          <w:color w:val="auto"/>
        </w:rPr>
        <w:t xml:space="preserve">tracking measures to explain a real-world observation that grouping by color similarity facilitates observers in tracking the interactions between players on different sports teams. </w:t>
      </w:r>
    </w:p>
    <w:p w14:paraId="4C7D5FD5" w14:textId="77777777" w:rsidR="006305D7" w:rsidRPr="00160C15" w:rsidRDefault="006305D7" w:rsidP="0099223E">
      <w:pPr>
        <w:widowControl/>
        <w:rPr>
          <w:rFonts w:asciiTheme="minorHAnsi" w:hAnsiTheme="minorHAnsi" w:cstheme="minorHAnsi"/>
          <w:color w:val="auto"/>
        </w:rPr>
      </w:pPr>
    </w:p>
    <w:p w14:paraId="2983BBB7" w14:textId="22CB3E20" w:rsidR="003256B1" w:rsidRPr="00160C15" w:rsidRDefault="006305D7" w:rsidP="0099223E">
      <w:pPr>
        <w:widowControl/>
        <w:rPr>
          <w:rFonts w:asciiTheme="minorHAnsi" w:hAnsiTheme="minorHAnsi" w:cstheme="minorHAnsi"/>
          <w:color w:val="auto"/>
        </w:rPr>
      </w:pPr>
      <w:r w:rsidRPr="00160C15">
        <w:rPr>
          <w:rFonts w:asciiTheme="minorHAnsi" w:hAnsiTheme="minorHAnsi" w:cstheme="minorHAnsi"/>
          <w:b/>
          <w:color w:val="auto"/>
        </w:rPr>
        <w:t>INTRODUCTION</w:t>
      </w:r>
      <w:r w:rsidRPr="00160C15">
        <w:rPr>
          <w:rFonts w:asciiTheme="minorHAnsi" w:hAnsiTheme="minorHAnsi" w:cstheme="minorHAnsi"/>
          <w:b/>
          <w:bCs/>
          <w:color w:val="auto"/>
        </w:rPr>
        <w:t>:</w:t>
      </w:r>
      <w:r w:rsidRPr="00160C15">
        <w:rPr>
          <w:rFonts w:asciiTheme="minorHAnsi" w:hAnsiTheme="minorHAnsi" w:cstheme="minorHAnsi"/>
          <w:color w:val="auto"/>
        </w:rPr>
        <w:t xml:space="preserve"> </w:t>
      </w:r>
    </w:p>
    <w:p w14:paraId="787A95E6" w14:textId="4737EFAF" w:rsidR="00806542" w:rsidRPr="00160C15" w:rsidRDefault="00806542" w:rsidP="0099223E">
      <w:pPr>
        <w:widowControl/>
        <w:tabs>
          <w:tab w:val="left" w:pos="270"/>
          <w:tab w:val="left" w:pos="2610"/>
        </w:tabs>
        <w:rPr>
          <w:rFonts w:asciiTheme="minorHAnsi" w:hAnsiTheme="minorHAnsi" w:cstheme="minorHAnsi"/>
          <w:color w:val="auto"/>
        </w:rPr>
      </w:pPr>
      <w:r w:rsidRPr="00160C15">
        <w:rPr>
          <w:rFonts w:asciiTheme="minorHAnsi" w:hAnsiTheme="minorHAnsi" w:cstheme="minorHAnsi"/>
          <w:color w:val="auto"/>
        </w:rPr>
        <w:t>For over a century, investigations of visual perception have re</w:t>
      </w:r>
      <w:r w:rsidR="00E77A8F" w:rsidRPr="00160C15">
        <w:rPr>
          <w:rFonts w:asciiTheme="minorHAnsi" w:hAnsiTheme="minorHAnsi" w:cstheme="minorHAnsi"/>
          <w:color w:val="auto"/>
        </w:rPr>
        <w:t xml:space="preserve">lied predominantly on deductive </w:t>
      </w:r>
      <w:r w:rsidRPr="00160C15">
        <w:rPr>
          <w:rFonts w:asciiTheme="minorHAnsi" w:hAnsiTheme="minorHAnsi" w:cstheme="minorHAnsi"/>
          <w:color w:val="auto"/>
        </w:rPr>
        <w:t xml:space="preserve">methods. Predictions of an existing theory are tested and the resultant data call for the theory to be supported, modified, or abandoned in favor of an alternative or newly developed theory. However, </w:t>
      </w:r>
      <w:r w:rsidR="00CC489B" w:rsidRPr="00160C15">
        <w:rPr>
          <w:rFonts w:asciiTheme="minorHAnsi" w:hAnsiTheme="minorHAnsi" w:cstheme="minorHAnsi"/>
          <w:color w:val="auto"/>
        </w:rPr>
        <w:t xml:space="preserve">it is not always possible to deduce specific ideas from general principles </w:t>
      </w:r>
      <w:r w:rsidR="00EB682A" w:rsidRPr="00160C15">
        <w:rPr>
          <w:rFonts w:asciiTheme="minorHAnsi" w:hAnsiTheme="minorHAnsi" w:cstheme="minorHAnsi"/>
          <w:color w:val="auto"/>
        </w:rPr>
        <w:t>when</w:t>
      </w:r>
      <w:r w:rsidR="00CC489B" w:rsidRPr="00160C15">
        <w:rPr>
          <w:rFonts w:asciiTheme="minorHAnsi" w:hAnsiTheme="minorHAnsi" w:cstheme="minorHAnsi"/>
          <w:color w:val="auto"/>
        </w:rPr>
        <w:t xml:space="preserve"> the goal is to understand the</w:t>
      </w:r>
      <w:r w:rsidR="00790C30" w:rsidRPr="00160C15">
        <w:rPr>
          <w:rFonts w:asciiTheme="minorHAnsi" w:hAnsiTheme="minorHAnsi" w:cstheme="minorHAnsi"/>
          <w:color w:val="auto"/>
        </w:rPr>
        <w:t>se</w:t>
      </w:r>
      <w:r w:rsidR="00CC489B" w:rsidRPr="00160C15">
        <w:rPr>
          <w:rFonts w:asciiTheme="minorHAnsi" w:hAnsiTheme="minorHAnsi" w:cstheme="minorHAnsi"/>
          <w:color w:val="auto"/>
        </w:rPr>
        <w:t xml:space="preserve"> general principles. </w:t>
      </w:r>
      <w:r w:rsidR="005E5EBB" w:rsidRPr="00160C15">
        <w:rPr>
          <w:rFonts w:asciiTheme="minorHAnsi" w:hAnsiTheme="minorHAnsi" w:cstheme="minorHAnsi"/>
          <w:color w:val="auto"/>
        </w:rPr>
        <w:t xml:space="preserve">For example, our current understanding of how the limited capacity visual system </w:t>
      </w:r>
      <w:proofErr w:type="gramStart"/>
      <w:r w:rsidR="005E5EBB" w:rsidRPr="00160C15">
        <w:rPr>
          <w:rFonts w:asciiTheme="minorHAnsi" w:hAnsiTheme="minorHAnsi" w:cstheme="minorHAnsi"/>
          <w:color w:val="auto"/>
        </w:rPr>
        <w:t>is able to</w:t>
      </w:r>
      <w:proofErr w:type="gramEnd"/>
      <w:r w:rsidR="005E5EBB" w:rsidRPr="00160C15">
        <w:rPr>
          <w:rFonts w:asciiTheme="minorHAnsi" w:hAnsiTheme="minorHAnsi" w:cstheme="minorHAnsi"/>
          <w:color w:val="auto"/>
        </w:rPr>
        <w:t xml:space="preserve"> construct the illusion of stable and complete perception stems largely from </w:t>
      </w:r>
      <w:r w:rsidR="00D34EAE" w:rsidRPr="00160C15">
        <w:rPr>
          <w:rFonts w:asciiTheme="minorHAnsi" w:hAnsiTheme="minorHAnsi" w:cstheme="minorHAnsi"/>
          <w:color w:val="auto"/>
        </w:rPr>
        <w:t>abductive</w:t>
      </w:r>
      <w:r w:rsidR="005E5EBB" w:rsidRPr="00160C15">
        <w:rPr>
          <w:rFonts w:asciiTheme="minorHAnsi" w:hAnsiTheme="minorHAnsi" w:cstheme="minorHAnsi"/>
          <w:color w:val="auto"/>
        </w:rPr>
        <w:t xml:space="preserve"> work pioneered by </w:t>
      </w:r>
      <w:r w:rsidR="007368FA" w:rsidRPr="00160C15">
        <w:rPr>
          <w:rFonts w:asciiTheme="minorHAnsi" w:hAnsiTheme="minorHAnsi" w:cstheme="minorHAnsi"/>
          <w:color w:val="auto"/>
        </w:rPr>
        <w:t xml:space="preserve">Gestalt </w:t>
      </w:r>
      <w:r w:rsidR="00E663A6" w:rsidRPr="00160C15">
        <w:rPr>
          <w:rFonts w:asciiTheme="minorHAnsi" w:hAnsiTheme="minorHAnsi" w:cstheme="minorHAnsi"/>
          <w:color w:val="auto"/>
        </w:rPr>
        <w:t xml:space="preserve">Psychologists, who developed a set of </w:t>
      </w:r>
      <w:r w:rsidR="00E663A6" w:rsidRPr="00160C15">
        <w:rPr>
          <w:rFonts w:asciiTheme="minorHAnsi" w:hAnsiTheme="minorHAnsi" w:cstheme="minorHAnsi"/>
          <w:color w:val="auto"/>
        </w:rPr>
        <w:lastRenderedPageBreak/>
        <w:t xml:space="preserve">heuristics for perceptual organization </w:t>
      </w:r>
      <w:r w:rsidR="004A6DBC" w:rsidRPr="00160C15">
        <w:rPr>
          <w:rFonts w:asciiTheme="minorHAnsi" w:hAnsiTheme="minorHAnsi" w:cstheme="minorHAnsi"/>
          <w:color w:val="auto"/>
        </w:rPr>
        <w:t>based on</w:t>
      </w:r>
      <w:r w:rsidR="00E663A6" w:rsidRPr="00160C15">
        <w:rPr>
          <w:rFonts w:asciiTheme="minorHAnsi" w:hAnsiTheme="minorHAnsi" w:cstheme="minorHAnsi"/>
          <w:color w:val="auto"/>
        </w:rPr>
        <w:t xml:space="preserve"> observations of inherent regularities in the surrounding environment</w:t>
      </w:r>
      <w:r w:rsidR="000F0511" w:rsidRPr="00160C15">
        <w:rPr>
          <w:rFonts w:asciiTheme="minorHAnsi" w:hAnsiTheme="minorHAnsi" w:cstheme="minorHAnsi"/>
          <w:color w:val="auto"/>
          <w:vertAlign w:val="superscript"/>
        </w:rPr>
        <w:t>1-3</w:t>
      </w:r>
      <w:r w:rsidR="000F0511" w:rsidRPr="00160C15">
        <w:rPr>
          <w:rFonts w:asciiTheme="minorHAnsi" w:hAnsiTheme="minorHAnsi" w:cstheme="minorHAnsi"/>
          <w:color w:val="auto"/>
        </w:rPr>
        <w:t xml:space="preserve">. </w:t>
      </w:r>
      <w:r w:rsidR="00CC489B" w:rsidRPr="00160C15">
        <w:rPr>
          <w:rFonts w:asciiTheme="minorHAnsi" w:hAnsiTheme="minorHAnsi" w:cstheme="minorHAnsi"/>
          <w:color w:val="auto"/>
        </w:rPr>
        <w:t xml:space="preserve">Yet, </w:t>
      </w:r>
      <w:r w:rsidR="00691CDE" w:rsidRPr="00160C15">
        <w:rPr>
          <w:rFonts w:asciiTheme="minorHAnsi" w:hAnsiTheme="minorHAnsi" w:cstheme="minorHAnsi"/>
          <w:color w:val="auto"/>
        </w:rPr>
        <w:t xml:space="preserve">this sort of </w:t>
      </w:r>
      <w:r w:rsidR="00D34EAE" w:rsidRPr="00160C15">
        <w:rPr>
          <w:rFonts w:asciiTheme="minorHAnsi" w:hAnsiTheme="minorHAnsi" w:cstheme="minorHAnsi"/>
          <w:color w:val="auto"/>
        </w:rPr>
        <w:t>abductive</w:t>
      </w:r>
      <w:r w:rsidR="00CC489B" w:rsidRPr="00160C15">
        <w:rPr>
          <w:rFonts w:asciiTheme="minorHAnsi" w:hAnsiTheme="minorHAnsi" w:cstheme="minorHAnsi"/>
          <w:color w:val="auto"/>
        </w:rPr>
        <w:t xml:space="preserve"> research that forms the bedrock of current theories has fallen out of fashion in the scientific community. Despite the inherently cyclical nature of inductive and deductive reasoning</w:t>
      </w:r>
      <w:r w:rsidR="006C357C" w:rsidRPr="00160C15">
        <w:rPr>
          <w:rFonts w:asciiTheme="minorHAnsi" w:hAnsiTheme="minorHAnsi" w:cstheme="minorHAnsi"/>
          <w:color w:val="auto"/>
        </w:rPr>
        <w:t>,</w:t>
      </w:r>
      <w:r w:rsidR="00C31410" w:rsidRPr="00160C15">
        <w:rPr>
          <w:rFonts w:asciiTheme="minorHAnsi" w:hAnsiTheme="minorHAnsi" w:cstheme="minorHAnsi"/>
          <w:color w:val="auto"/>
        </w:rPr>
        <w:t xml:space="preserve"> </w:t>
      </w:r>
      <w:r w:rsidR="00072DF9" w:rsidRPr="00160C15">
        <w:rPr>
          <w:rFonts w:asciiTheme="minorHAnsi" w:hAnsiTheme="minorHAnsi" w:cstheme="minorHAnsi"/>
          <w:color w:val="auto"/>
        </w:rPr>
        <w:t xml:space="preserve">our </w:t>
      </w:r>
      <w:r w:rsidR="006C357C" w:rsidRPr="00160C15">
        <w:rPr>
          <w:rFonts w:asciiTheme="minorHAnsi" w:hAnsiTheme="minorHAnsi" w:cstheme="minorHAnsi"/>
          <w:color w:val="auto"/>
        </w:rPr>
        <w:t xml:space="preserve">modern </w:t>
      </w:r>
      <w:r w:rsidR="00072DF9" w:rsidRPr="00160C15">
        <w:rPr>
          <w:rFonts w:asciiTheme="minorHAnsi" w:hAnsiTheme="minorHAnsi" w:cstheme="minorHAnsi"/>
          <w:color w:val="auto"/>
        </w:rPr>
        <w:t xml:space="preserve">discussion of </w:t>
      </w:r>
      <w:r w:rsidR="00D34EAE" w:rsidRPr="00160C15">
        <w:rPr>
          <w:rFonts w:asciiTheme="minorHAnsi" w:hAnsiTheme="minorHAnsi" w:cstheme="minorHAnsi"/>
          <w:color w:val="auto"/>
        </w:rPr>
        <w:t>abductive</w:t>
      </w:r>
      <w:r w:rsidR="00C31410" w:rsidRPr="00160C15">
        <w:rPr>
          <w:rFonts w:asciiTheme="minorHAnsi" w:hAnsiTheme="minorHAnsi" w:cstheme="minorHAnsi"/>
          <w:color w:val="auto"/>
        </w:rPr>
        <w:t xml:space="preserve"> research </w:t>
      </w:r>
      <w:r w:rsidR="006C357C" w:rsidRPr="00160C15">
        <w:rPr>
          <w:rFonts w:asciiTheme="minorHAnsi" w:hAnsiTheme="minorHAnsi" w:cstheme="minorHAnsi"/>
          <w:color w:val="auto"/>
        </w:rPr>
        <w:t xml:space="preserve">has become restricted </w:t>
      </w:r>
      <w:r w:rsidR="00C31410" w:rsidRPr="00160C15">
        <w:rPr>
          <w:rFonts w:asciiTheme="minorHAnsi" w:hAnsiTheme="minorHAnsi" w:cstheme="minorHAnsi"/>
          <w:color w:val="auto"/>
        </w:rPr>
        <w:t xml:space="preserve">to illusion contests and demo nights. </w:t>
      </w:r>
      <w:proofErr w:type="gramStart"/>
      <w:r w:rsidR="003256B1" w:rsidRPr="00160C15">
        <w:rPr>
          <w:rFonts w:asciiTheme="minorHAnsi" w:hAnsiTheme="minorHAnsi" w:cstheme="minorHAnsi"/>
          <w:color w:val="auto"/>
        </w:rPr>
        <w:t xml:space="preserve">In </w:t>
      </w:r>
      <w:r w:rsidR="00790C30" w:rsidRPr="00160C15">
        <w:rPr>
          <w:rFonts w:asciiTheme="minorHAnsi" w:hAnsiTheme="minorHAnsi" w:cstheme="minorHAnsi"/>
          <w:color w:val="auto"/>
        </w:rPr>
        <w:t xml:space="preserve">an </w:t>
      </w:r>
      <w:r w:rsidR="003256B1" w:rsidRPr="00160C15">
        <w:rPr>
          <w:rFonts w:asciiTheme="minorHAnsi" w:hAnsiTheme="minorHAnsi" w:cstheme="minorHAnsi"/>
          <w:color w:val="auto"/>
        </w:rPr>
        <w:t>attempt to</w:t>
      </w:r>
      <w:proofErr w:type="gramEnd"/>
      <w:r w:rsidR="003256B1" w:rsidRPr="00160C15">
        <w:rPr>
          <w:rFonts w:asciiTheme="minorHAnsi" w:hAnsiTheme="minorHAnsi" w:cstheme="minorHAnsi"/>
          <w:color w:val="auto"/>
        </w:rPr>
        <w:t xml:space="preserve"> promote the reintegration </w:t>
      </w:r>
      <w:r w:rsidR="00476ED9" w:rsidRPr="00160C15">
        <w:rPr>
          <w:rFonts w:asciiTheme="minorHAnsi" w:hAnsiTheme="minorHAnsi" w:cstheme="minorHAnsi"/>
          <w:color w:val="auto"/>
        </w:rPr>
        <w:t xml:space="preserve">of </w:t>
      </w:r>
      <w:r w:rsidR="003256B1" w:rsidRPr="00160C15">
        <w:rPr>
          <w:rFonts w:asciiTheme="minorHAnsi" w:hAnsiTheme="minorHAnsi" w:cstheme="minorHAnsi"/>
          <w:color w:val="auto"/>
        </w:rPr>
        <w:t>this fundamental scientific link between observation and explanation</w:t>
      </w:r>
      <w:r w:rsidR="00165761" w:rsidRPr="00160C15">
        <w:rPr>
          <w:rFonts w:asciiTheme="minorHAnsi" w:hAnsiTheme="minorHAnsi" w:cstheme="minorHAnsi"/>
          <w:color w:val="auto"/>
        </w:rPr>
        <w:t>, we provide an example of a method for ob</w:t>
      </w:r>
      <w:r w:rsidR="00E865BB" w:rsidRPr="00160C15">
        <w:rPr>
          <w:rFonts w:asciiTheme="minorHAnsi" w:hAnsiTheme="minorHAnsi" w:cstheme="minorHAnsi"/>
          <w:color w:val="auto"/>
        </w:rPr>
        <w:t xml:space="preserve">serving a real-world phenomenon, </w:t>
      </w:r>
      <w:r w:rsidR="006C357C" w:rsidRPr="00160C15">
        <w:rPr>
          <w:rFonts w:asciiTheme="minorHAnsi" w:hAnsiTheme="minorHAnsi" w:cstheme="minorHAnsi"/>
          <w:color w:val="auto"/>
        </w:rPr>
        <w:t xml:space="preserve">recreating </w:t>
      </w:r>
      <w:r w:rsidR="00476ED9" w:rsidRPr="00160C15">
        <w:rPr>
          <w:rFonts w:asciiTheme="minorHAnsi" w:hAnsiTheme="minorHAnsi" w:cstheme="minorHAnsi"/>
          <w:color w:val="auto"/>
        </w:rPr>
        <w:t>it</w:t>
      </w:r>
      <w:r w:rsidR="006C357C" w:rsidRPr="00160C15">
        <w:rPr>
          <w:rFonts w:asciiTheme="minorHAnsi" w:hAnsiTheme="minorHAnsi" w:cstheme="minorHAnsi"/>
          <w:color w:val="auto"/>
        </w:rPr>
        <w:t xml:space="preserve"> in the lab, and generating testable </w:t>
      </w:r>
      <w:r w:rsidR="00E865BB" w:rsidRPr="00160C15">
        <w:rPr>
          <w:rFonts w:asciiTheme="minorHAnsi" w:hAnsiTheme="minorHAnsi" w:cstheme="minorHAnsi"/>
          <w:color w:val="auto"/>
        </w:rPr>
        <w:t xml:space="preserve">hypotheses </w:t>
      </w:r>
      <w:r w:rsidR="006C357C" w:rsidRPr="00160C15">
        <w:rPr>
          <w:rFonts w:asciiTheme="minorHAnsi" w:hAnsiTheme="minorHAnsi" w:cstheme="minorHAnsi"/>
          <w:color w:val="auto"/>
        </w:rPr>
        <w:t xml:space="preserve">based on these observations. Given the long-standing scientific trend </w:t>
      </w:r>
      <w:r w:rsidR="0099223E" w:rsidRPr="00160C15">
        <w:rPr>
          <w:rFonts w:asciiTheme="minorHAnsi" w:hAnsiTheme="minorHAnsi" w:cstheme="minorHAnsi"/>
          <w:color w:val="auto"/>
        </w:rPr>
        <w:t xml:space="preserve">to move </w:t>
      </w:r>
      <w:r w:rsidR="006C357C" w:rsidRPr="00160C15">
        <w:rPr>
          <w:rFonts w:asciiTheme="minorHAnsi" w:hAnsiTheme="minorHAnsi" w:cstheme="minorHAnsi"/>
          <w:color w:val="auto"/>
        </w:rPr>
        <w:t xml:space="preserve">away from </w:t>
      </w:r>
      <w:r w:rsidR="00D40FBC" w:rsidRPr="00160C15">
        <w:rPr>
          <w:rFonts w:asciiTheme="minorHAnsi" w:hAnsiTheme="minorHAnsi" w:cstheme="minorHAnsi"/>
          <w:color w:val="auto"/>
        </w:rPr>
        <w:t>abductive</w:t>
      </w:r>
      <w:r w:rsidR="006C357C" w:rsidRPr="00160C15">
        <w:rPr>
          <w:rFonts w:asciiTheme="minorHAnsi" w:hAnsiTheme="minorHAnsi" w:cstheme="minorHAnsi"/>
          <w:color w:val="auto"/>
        </w:rPr>
        <w:t xml:space="preserve"> reasoning</w:t>
      </w:r>
      <w:r w:rsidR="00C31410" w:rsidRPr="00160C15">
        <w:rPr>
          <w:rFonts w:asciiTheme="minorHAnsi" w:hAnsiTheme="minorHAnsi" w:cstheme="minorHAnsi"/>
          <w:color w:val="auto"/>
        </w:rPr>
        <w:t xml:space="preserve">, we promote using a range of converging behavioral and eye tracking methods to assess real-world phenomenon </w:t>
      </w:r>
      <w:r w:rsidR="003256B1" w:rsidRPr="00160C15">
        <w:rPr>
          <w:rFonts w:asciiTheme="minorHAnsi" w:hAnsiTheme="minorHAnsi" w:cstheme="minorHAnsi"/>
          <w:color w:val="auto"/>
        </w:rPr>
        <w:t>aimed to</w:t>
      </w:r>
      <w:r w:rsidR="00C31410" w:rsidRPr="00160C15">
        <w:rPr>
          <w:rFonts w:asciiTheme="minorHAnsi" w:hAnsiTheme="minorHAnsi" w:cstheme="minorHAnsi"/>
          <w:color w:val="auto"/>
        </w:rPr>
        <w:t xml:space="preserve"> help gather as much information as possible </w:t>
      </w:r>
      <w:r w:rsidR="003256B1" w:rsidRPr="00160C15">
        <w:rPr>
          <w:rFonts w:asciiTheme="minorHAnsi" w:hAnsiTheme="minorHAnsi" w:cstheme="minorHAnsi"/>
          <w:color w:val="auto"/>
        </w:rPr>
        <w:t>when</w:t>
      </w:r>
      <w:r w:rsidR="00C31410" w:rsidRPr="00160C15">
        <w:rPr>
          <w:rFonts w:asciiTheme="minorHAnsi" w:hAnsiTheme="minorHAnsi" w:cstheme="minorHAnsi"/>
          <w:color w:val="auto"/>
        </w:rPr>
        <w:t xml:space="preserve"> </w:t>
      </w:r>
      <w:r w:rsidR="006C357C" w:rsidRPr="00160C15">
        <w:rPr>
          <w:rFonts w:asciiTheme="minorHAnsi" w:hAnsiTheme="minorHAnsi" w:cstheme="minorHAnsi"/>
          <w:color w:val="auto"/>
        </w:rPr>
        <w:t>test</w:t>
      </w:r>
      <w:r w:rsidR="003256B1" w:rsidRPr="00160C15">
        <w:rPr>
          <w:rFonts w:asciiTheme="minorHAnsi" w:hAnsiTheme="minorHAnsi" w:cstheme="minorHAnsi"/>
          <w:color w:val="auto"/>
        </w:rPr>
        <w:t>ing</w:t>
      </w:r>
      <w:r w:rsidR="006C357C" w:rsidRPr="00160C15">
        <w:rPr>
          <w:rFonts w:asciiTheme="minorHAnsi" w:hAnsiTheme="minorHAnsi" w:cstheme="minorHAnsi"/>
          <w:color w:val="auto"/>
        </w:rPr>
        <w:t xml:space="preserve"> potential explanations. </w:t>
      </w:r>
    </w:p>
    <w:p w14:paraId="1DEE9FF3" w14:textId="77777777" w:rsidR="00E41A37" w:rsidRPr="00160C15" w:rsidRDefault="00E41A37" w:rsidP="0099223E">
      <w:pPr>
        <w:widowControl/>
        <w:tabs>
          <w:tab w:val="left" w:pos="270"/>
          <w:tab w:val="left" w:pos="2610"/>
        </w:tabs>
        <w:rPr>
          <w:rFonts w:asciiTheme="minorHAnsi" w:hAnsiTheme="minorHAnsi" w:cstheme="minorHAnsi"/>
          <w:color w:val="auto"/>
        </w:rPr>
      </w:pPr>
    </w:p>
    <w:p w14:paraId="667AEBB1" w14:textId="4B4A3882" w:rsidR="00E41A37" w:rsidRPr="00160C15" w:rsidRDefault="00F27E0E" w:rsidP="0099223E">
      <w:pPr>
        <w:widowControl/>
        <w:tabs>
          <w:tab w:val="left" w:pos="270"/>
          <w:tab w:val="left" w:pos="2610"/>
        </w:tabs>
        <w:rPr>
          <w:rFonts w:asciiTheme="minorHAnsi" w:hAnsiTheme="minorHAnsi" w:cstheme="minorHAnsi"/>
          <w:color w:val="auto"/>
        </w:rPr>
      </w:pPr>
      <w:r w:rsidRPr="00160C15">
        <w:rPr>
          <w:rFonts w:asciiTheme="minorHAnsi" w:hAnsiTheme="minorHAnsi" w:cstheme="minorHAnsi"/>
          <w:color w:val="auto"/>
        </w:rPr>
        <w:t xml:space="preserve">Our </w:t>
      </w:r>
      <w:proofErr w:type="gramStart"/>
      <w:r w:rsidR="00D40FBC" w:rsidRPr="00160C15">
        <w:rPr>
          <w:rFonts w:asciiTheme="minorHAnsi" w:hAnsiTheme="minorHAnsi" w:cstheme="minorHAnsi"/>
          <w:color w:val="auto"/>
        </w:rPr>
        <w:t>particular investigation</w:t>
      </w:r>
      <w:proofErr w:type="gramEnd"/>
      <w:r w:rsidR="00D40FBC" w:rsidRPr="00160C15">
        <w:rPr>
          <w:rFonts w:asciiTheme="minorHAnsi" w:hAnsiTheme="minorHAnsi" w:cstheme="minorHAnsi"/>
          <w:color w:val="auto"/>
        </w:rPr>
        <w:t xml:space="preserve"> began with the </w:t>
      </w:r>
      <w:r w:rsidRPr="00160C15">
        <w:rPr>
          <w:rFonts w:asciiTheme="minorHAnsi" w:hAnsiTheme="minorHAnsi" w:cstheme="minorHAnsi"/>
          <w:color w:val="auto"/>
        </w:rPr>
        <w:t>observation that the different</w:t>
      </w:r>
      <w:r w:rsidR="00D40FBC" w:rsidRPr="00160C15">
        <w:rPr>
          <w:rFonts w:asciiTheme="minorHAnsi" w:hAnsiTheme="minorHAnsi" w:cstheme="minorHAnsi"/>
          <w:color w:val="auto"/>
        </w:rPr>
        <w:t>-</w:t>
      </w:r>
      <w:r w:rsidRPr="00160C15">
        <w:rPr>
          <w:rFonts w:asciiTheme="minorHAnsi" w:hAnsiTheme="minorHAnsi" w:cstheme="minorHAnsi"/>
          <w:color w:val="auto"/>
        </w:rPr>
        <w:t xml:space="preserve">colored jerseys worn by teams of players in a soccer match </w:t>
      </w:r>
      <w:r w:rsidR="006F0DC8" w:rsidRPr="00160C15">
        <w:rPr>
          <w:rFonts w:asciiTheme="minorHAnsi" w:hAnsiTheme="minorHAnsi" w:cstheme="minorHAnsi"/>
          <w:color w:val="auto"/>
        </w:rPr>
        <w:t xml:space="preserve">somehow </w:t>
      </w:r>
      <w:r w:rsidR="00D40FBC" w:rsidRPr="00160C15">
        <w:rPr>
          <w:rFonts w:asciiTheme="minorHAnsi" w:hAnsiTheme="minorHAnsi" w:cstheme="minorHAnsi"/>
          <w:color w:val="auto"/>
        </w:rPr>
        <w:t xml:space="preserve">seemed to </w:t>
      </w:r>
      <w:r w:rsidRPr="00160C15">
        <w:rPr>
          <w:rFonts w:asciiTheme="minorHAnsi" w:hAnsiTheme="minorHAnsi" w:cstheme="minorHAnsi"/>
          <w:color w:val="auto"/>
        </w:rPr>
        <w:t>help keep track of how the players were interacting</w:t>
      </w:r>
      <w:r w:rsidR="00D40FBC" w:rsidRPr="00160C15">
        <w:rPr>
          <w:rFonts w:asciiTheme="minorHAnsi" w:hAnsiTheme="minorHAnsi" w:cstheme="minorHAnsi"/>
          <w:color w:val="auto"/>
        </w:rPr>
        <w:t>,</w:t>
      </w:r>
      <w:r w:rsidRPr="00160C15">
        <w:rPr>
          <w:rFonts w:asciiTheme="minorHAnsi" w:hAnsiTheme="minorHAnsi" w:cstheme="minorHAnsi"/>
          <w:color w:val="auto"/>
        </w:rPr>
        <w:t xml:space="preserve"> both </w:t>
      </w:r>
      <w:r w:rsidR="00D40FBC" w:rsidRPr="00160C15">
        <w:rPr>
          <w:rFonts w:asciiTheme="minorHAnsi" w:hAnsiTheme="minorHAnsi" w:cstheme="minorHAnsi"/>
          <w:color w:val="auto"/>
        </w:rPr>
        <w:t xml:space="preserve">in a collective sense of monitoring the movements of all the players on the field, and in terms of the relationships between the players on a given team. </w:t>
      </w:r>
      <w:r w:rsidR="00C3529A" w:rsidRPr="00160C15">
        <w:rPr>
          <w:rFonts w:asciiTheme="minorHAnsi" w:hAnsiTheme="minorHAnsi" w:cstheme="minorHAnsi"/>
          <w:color w:val="auto"/>
        </w:rPr>
        <w:t>Importantly, studies of multiple object tracking suggest the opposite effects, such that observers are less able to track objects which are part of the same Gestalt group compared to tracking performance for ungrouped objects (</w:t>
      </w:r>
      <w:r w:rsidR="0099223E" w:rsidRPr="00160C15">
        <w:rPr>
          <w:rFonts w:asciiTheme="minorHAnsi" w:hAnsiTheme="minorHAnsi" w:cstheme="minorHAnsi"/>
          <w:i/>
          <w:color w:val="auto"/>
        </w:rPr>
        <w:t>e.g.,</w:t>
      </w:r>
      <w:r w:rsidR="0099223E" w:rsidRPr="00160C15">
        <w:rPr>
          <w:rFonts w:asciiTheme="minorHAnsi" w:hAnsiTheme="minorHAnsi" w:cstheme="minorHAnsi"/>
          <w:color w:val="auto"/>
        </w:rPr>
        <w:t xml:space="preserve"> see references</w:t>
      </w:r>
      <w:r w:rsidR="008B657D" w:rsidRPr="00160C15">
        <w:rPr>
          <w:rFonts w:asciiTheme="minorHAnsi" w:hAnsiTheme="minorHAnsi" w:cstheme="minorHAnsi"/>
          <w:color w:val="auto"/>
          <w:vertAlign w:val="superscript"/>
        </w:rPr>
        <w:t>4</w:t>
      </w:r>
      <w:r w:rsidR="00A73474" w:rsidRPr="00160C15">
        <w:rPr>
          <w:rFonts w:asciiTheme="minorHAnsi" w:hAnsiTheme="minorHAnsi" w:cstheme="minorHAnsi"/>
          <w:color w:val="auto"/>
          <w:vertAlign w:val="superscript"/>
        </w:rPr>
        <w:t>-</w:t>
      </w:r>
      <w:r w:rsidR="00EA301D" w:rsidRPr="00160C15">
        <w:rPr>
          <w:rFonts w:asciiTheme="minorHAnsi" w:hAnsiTheme="minorHAnsi" w:cstheme="minorHAnsi"/>
          <w:color w:val="auto"/>
          <w:vertAlign w:val="superscript"/>
        </w:rPr>
        <w:t>5</w:t>
      </w:r>
      <w:r w:rsidR="00EA301D" w:rsidRPr="00160C15">
        <w:rPr>
          <w:rFonts w:asciiTheme="minorHAnsi" w:hAnsiTheme="minorHAnsi" w:cstheme="minorHAnsi"/>
          <w:color w:val="auto"/>
        </w:rPr>
        <w:t>)</w:t>
      </w:r>
      <w:r w:rsidR="00C3529A" w:rsidRPr="00160C15">
        <w:rPr>
          <w:rFonts w:asciiTheme="minorHAnsi" w:hAnsiTheme="minorHAnsi" w:cstheme="minorHAnsi"/>
          <w:color w:val="auto"/>
        </w:rPr>
        <w:t xml:space="preserve">. </w:t>
      </w:r>
      <w:proofErr w:type="gramStart"/>
      <w:r w:rsidR="00D40FBC" w:rsidRPr="00160C15">
        <w:rPr>
          <w:rFonts w:asciiTheme="minorHAnsi" w:hAnsiTheme="minorHAnsi" w:cstheme="minorHAnsi"/>
          <w:color w:val="auto"/>
        </w:rPr>
        <w:t>In an effort to</w:t>
      </w:r>
      <w:proofErr w:type="gramEnd"/>
      <w:r w:rsidR="00D40FBC" w:rsidRPr="00160C15">
        <w:rPr>
          <w:rFonts w:asciiTheme="minorHAnsi" w:hAnsiTheme="minorHAnsi" w:cstheme="minorHAnsi"/>
          <w:color w:val="auto"/>
        </w:rPr>
        <w:t xml:space="preserve"> explain our observations, </w:t>
      </w:r>
      <w:r w:rsidR="006F0DC8" w:rsidRPr="00160C15">
        <w:rPr>
          <w:rFonts w:asciiTheme="minorHAnsi" w:hAnsiTheme="minorHAnsi" w:cstheme="minorHAnsi"/>
          <w:color w:val="auto"/>
        </w:rPr>
        <w:t xml:space="preserve">we </w:t>
      </w:r>
      <w:r w:rsidRPr="00160C15">
        <w:rPr>
          <w:rFonts w:asciiTheme="minorHAnsi" w:hAnsiTheme="minorHAnsi" w:cstheme="minorHAnsi"/>
          <w:color w:val="auto"/>
        </w:rPr>
        <w:t>hypothesized that grouping information by similarity of color (</w:t>
      </w:r>
      <w:r w:rsidR="006F0DC8" w:rsidRPr="00160C15">
        <w:rPr>
          <w:rFonts w:asciiTheme="minorHAnsi" w:hAnsiTheme="minorHAnsi" w:cstheme="minorHAnsi"/>
          <w:color w:val="auto"/>
        </w:rPr>
        <w:t>the</w:t>
      </w:r>
      <w:r w:rsidRPr="00160C15">
        <w:rPr>
          <w:rFonts w:asciiTheme="minorHAnsi" w:hAnsiTheme="minorHAnsi" w:cstheme="minorHAnsi"/>
          <w:color w:val="auto"/>
        </w:rPr>
        <w:t xml:space="preserve"> Gestalt principle</w:t>
      </w:r>
      <w:r w:rsidR="006F0DC8" w:rsidRPr="00160C15">
        <w:rPr>
          <w:rFonts w:asciiTheme="minorHAnsi" w:hAnsiTheme="minorHAnsi" w:cstheme="minorHAnsi"/>
          <w:color w:val="auto"/>
        </w:rPr>
        <w:t xml:space="preserve"> of grouping by similarity</w:t>
      </w:r>
      <w:r w:rsidRPr="00160C15">
        <w:rPr>
          <w:rFonts w:asciiTheme="minorHAnsi" w:hAnsiTheme="minorHAnsi" w:cstheme="minorHAnsi"/>
          <w:color w:val="auto"/>
        </w:rPr>
        <w:t xml:space="preserve">) might allow observers to track more information than the typical </w:t>
      </w:r>
      <w:r w:rsidR="006F0DC8" w:rsidRPr="00160C15">
        <w:rPr>
          <w:rFonts w:asciiTheme="minorHAnsi" w:hAnsiTheme="minorHAnsi" w:cstheme="minorHAnsi"/>
          <w:color w:val="auto"/>
        </w:rPr>
        <w:t>“</w:t>
      </w:r>
      <w:r w:rsidRPr="00160C15">
        <w:rPr>
          <w:rFonts w:asciiTheme="minorHAnsi" w:hAnsiTheme="minorHAnsi" w:cstheme="minorHAnsi"/>
          <w:color w:val="auto"/>
        </w:rPr>
        <w:t>four</w:t>
      </w:r>
      <w:r w:rsidR="00790C30" w:rsidRPr="00160C15">
        <w:rPr>
          <w:rFonts w:asciiTheme="minorHAnsi" w:hAnsiTheme="minorHAnsi" w:cstheme="minorHAnsi"/>
          <w:color w:val="auto"/>
        </w:rPr>
        <w:t>-</w:t>
      </w:r>
      <w:r w:rsidRPr="00160C15">
        <w:rPr>
          <w:rFonts w:asciiTheme="minorHAnsi" w:hAnsiTheme="minorHAnsi" w:cstheme="minorHAnsi"/>
          <w:color w:val="auto"/>
        </w:rPr>
        <w:t>object limit</w:t>
      </w:r>
      <w:r w:rsidR="006F0DC8" w:rsidRPr="00160C15">
        <w:rPr>
          <w:rFonts w:asciiTheme="minorHAnsi" w:hAnsiTheme="minorHAnsi" w:cstheme="minorHAnsi"/>
          <w:color w:val="auto"/>
        </w:rPr>
        <w:t>”</w:t>
      </w:r>
      <w:r w:rsidRPr="00160C15">
        <w:rPr>
          <w:rFonts w:asciiTheme="minorHAnsi" w:hAnsiTheme="minorHAnsi" w:cstheme="minorHAnsi"/>
          <w:color w:val="auto"/>
        </w:rPr>
        <w:t xml:space="preserve"> that has been </w:t>
      </w:r>
      <w:r w:rsidR="006F0DC8" w:rsidRPr="00160C15">
        <w:rPr>
          <w:rFonts w:asciiTheme="minorHAnsi" w:hAnsiTheme="minorHAnsi" w:cstheme="minorHAnsi"/>
          <w:color w:val="auto"/>
        </w:rPr>
        <w:t>widely accepted in the visual perception literature</w:t>
      </w:r>
      <w:r w:rsidR="00A73474" w:rsidRPr="00160C15">
        <w:rPr>
          <w:rFonts w:asciiTheme="minorHAnsi" w:hAnsiTheme="minorHAnsi" w:cstheme="minorHAnsi"/>
          <w:color w:val="auto"/>
          <w:vertAlign w:val="superscript"/>
        </w:rPr>
        <w:t>6</w:t>
      </w:r>
      <w:r w:rsidR="009A0B0E" w:rsidRPr="00160C15">
        <w:rPr>
          <w:rFonts w:asciiTheme="minorHAnsi" w:hAnsiTheme="minorHAnsi" w:cstheme="minorHAnsi"/>
          <w:color w:val="auto"/>
          <w:vertAlign w:val="superscript"/>
        </w:rPr>
        <w:t>-</w:t>
      </w:r>
      <w:r w:rsidR="00A73474" w:rsidRPr="00160C15">
        <w:rPr>
          <w:rFonts w:asciiTheme="minorHAnsi" w:hAnsiTheme="minorHAnsi" w:cstheme="minorHAnsi"/>
          <w:color w:val="auto"/>
          <w:vertAlign w:val="superscript"/>
        </w:rPr>
        <w:t>7</w:t>
      </w:r>
      <w:r w:rsidR="006F0DC8" w:rsidRPr="00160C15">
        <w:rPr>
          <w:rFonts w:asciiTheme="minorHAnsi" w:hAnsiTheme="minorHAnsi" w:cstheme="minorHAnsi"/>
          <w:color w:val="auto"/>
        </w:rPr>
        <w:t xml:space="preserve">. </w:t>
      </w:r>
      <w:r w:rsidR="00C3529A" w:rsidRPr="00160C15">
        <w:rPr>
          <w:rFonts w:asciiTheme="minorHAnsi" w:hAnsiTheme="minorHAnsi" w:cstheme="minorHAnsi"/>
          <w:color w:val="auto"/>
        </w:rPr>
        <w:t xml:space="preserve">Along these lines, organizing players into fewer teams with more players on each team compared to more teams with fewer players on each team may </w:t>
      </w:r>
      <w:r w:rsidR="0057792A" w:rsidRPr="00160C15">
        <w:rPr>
          <w:rFonts w:asciiTheme="minorHAnsi" w:hAnsiTheme="minorHAnsi" w:cstheme="minorHAnsi"/>
          <w:color w:val="auto"/>
        </w:rPr>
        <w:t>facilitate</w:t>
      </w:r>
      <w:r w:rsidR="00C3529A" w:rsidRPr="00160C15">
        <w:rPr>
          <w:rFonts w:asciiTheme="minorHAnsi" w:hAnsiTheme="minorHAnsi" w:cstheme="minorHAnsi"/>
          <w:color w:val="auto"/>
        </w:rPr>
        <w:t xml:space="preserve"> observers in tracking players’ interactions, as indexed by their performance in counting the number of times a given player gained possession of the ball. Furthermore, </w:t>
      </w:r>
      <w:r w:rsidR="00AD0DBA" w:rsidRPr="00160C15">
        <w:rPr>
          <w:rFonts w:asciiTheme="minorHAnsi" w:hAnsiTheme="minorHAnsi" w:cstheme="minorHAnsi"/>
          <w:color w:val="auto"/>
        </w:rPr>
        <w:t>the effect of this grouping by color similarity might affect observers’ tracking performance differently depending on whether they were attempting to monitor the interactions of all the players or only the interactions of a specific team</w:t>
      </w:r>
      <w:r w:rsidR="004D58A0" w:rsidRPr="00160C15">
        <w:rPr>
          <w:rFonts w:asciiTheme="minorHAnsi" w:hAnsiTheme="minorHAnsi" w:cstheme="minorHAnsi"/>
          <w:color w:val="auto"/>
        </w:rPr>
        <w:t xml:space="preserve">. To explore </w:t>
      </w:r>
      <w:r w:rsidR="00AD0DBA" w:rsidRPr="00160C15">
        <w:rPr>
          <w:rFonts w:asciiTheme="minorHAnsi" w:hAnsiTheme="minorHAnsi" w:cstheme="minorHAnsi"/>
          <w:color w:val="auto"/>
        </w:rPr>
        <w:t>these</w:t>
      </w:r>
      <w:r w:rsidR="004D58A0" w:rsidRPr="00160C15">
        <w:rPr>
          <w:rFonts w:asciiTheme="minorHAnsi" w:hAnsiTheme="minorHAnsi" w:cstheme="minorHAnsi"/>
          <w:color w:val="auto"/>
        </w:rPr>
        <w:t xml:space="preserve"> proposal</w:t>
      </w:r>
      <w:r w:rsidR="00AD0DBA" w:rsidRPr="00160C15">
        <w:rPr>
          <w:rFonts w:asciiTheme="minorHAnsi" w:hAnsiTheme="minorHAnsi" w:cstheme="minorHAnsi"/>
          <w:color w:val="auto"/>
        </w:rPr>
        <w:t>s</w:t>
      </w:r>
      <w:r w:rsidR="004D58A0" w:rsidRPr="00160C15">
        <w:rPr>
          <w:rFonts w:asciiTheme="minorHAnsi" w:hAnsiTheme="minorHAnsi" w:cstheme="minorHAnsi"/>
          <w:color w:val="auto"/>
        </w:rPr>
        <w:t xml:space="preserve">, we began by abstracting the soccer match scenario to a set-up that could be experimentally manipulated in the laboratory. </w:t>
      </w:r>
    </w:p>
    <w:p w14:paraId="00EE864E" w14:textId="77777777" w:rsidR="00D40FBC" w:rsidRPr="00160C15" w:rsidRDefault="00D40FBC" w:rsidP="0099223E">
      <w:pPr>
        <w:widowControl/>
        <w:tabs>
          <w:tab w:val="left" w:pos="270"/>
          <w:tab w:val="left" w:pos="2610"/>
        </w:tabs>
        <w:rPr>
          <w:rFonts w:asciiTheme="minorHAnsi" w:hAnsiTheme="minorHAnsi" w:cstheme="minorHAnsi"/>
          <w:color w:val="auto"/>
        </w:rPr>
      </w:pPr>
    </w:p>
    <w:p w14:paraId="237AD7DD" w14:textId="2C4856CF" w:rsidR="00D15131" w:rsidRPr="00160C15" w:rsidRDefault="00D40FBC" w:rsidP="0099223E">
      <w:pPr>
        <w:widowControl/>
        <w:tabs>
          <w:tab w:val="left" w:pos="270"/>
          <w:tab w:val="left" w:pos="2610"/>
        </w:tabs>
        <w:rPr>
          <w:rFonts w:asciiTheme="minorHAnsi" w:hAnsiTheme="minorHAnsi" w:cstheme="minorHAnsi"/>
          <w:color w:val="auto"/>
        </w:rPr>
      </w:pPr>
      <w:r w:rsidRPr="00160C15">
        <w:rPr>
          <w:rFonts w:asciiTheme="minorHAnsi" w:hAnsiTheme="minorHAnsi" w:cstheme="minorHAnsi"/>
          <w:color w:val="auto"/>
        </w:rPr>
        <w:t>Given that existing theories could not explain our observation</w:t>
      </w:r>
      <w:r w:rsidR="00AD0DBA" w:rsidRPr="00160C15">
        <w:rPr>
          <w:rFonts w:asciiTheme="minorHAnsi" w:hAnsiTheme="minorHAnsi" w:cstheme="minorHAnsi"/>
          <w:color w:val="auto"/>
        </w:rPr>
        <w:t>s</w:t>
      </w:r>
      <w:r w:rsidRPr="00160C15">
        <w:rPr>
          <w:rFonts w:asciiTheme="minorHAnsi" w:hAnsiTheme="minorHAnsi" w:cstheme="minorHAnsi"/>
          <w:color w:val="auto"/>
        </w:rPr>
        <w:t>, we set-out to gather as much data as possible to provide the most complete assessment of the phenomenon</w:t>
      </w:r>
      <w:r w:rsidR="0057792A" w:rsidRPr="00160C15">
        <w:rPr>
          <w:rFonts w:asciiTheme="minorHAnsi" w:hAnsiTheme="minorHAnsi" w:cstheme="minorHAnsi"/>
          <w:color w:val="auto"/>
        </w:rPr>
        <w:t xml:space="preserve"> in question</w:t>
      </w:r>
      <w:r w:rsidRPr="00160C15">
        <w:rPr>
          <w:rFonts w:asciiTheme="minorHAnsi" w:hAnsiTheme="minorHAnsi" w:cstheme="minorHAnsi"/>
          <w:color w:val="auto"/>
        </w:rPr>
        <w:t>. Specifically, we had access to psychophysical and eye</w:t>
      </w:r>
      <w:r w:rsidR="00913827" w:rsidRPr="00160C15">
        <w:rPr>
          <w:rFonts w:asciiTheme="minorHAnsi" w:hAnsiTheme="minorHAnsi" w:cstheme="minorHAnsi"/>
          <w:color w:val="auto"/>
        </w:rPr>
        <w:t xml:space="preserve"> </w:t>
      </w:r>
      <w:r w:rsidRPr="00160C15">
        <w:rPr>
          <w:rFonts w:asciiTheme="minorHAnsi" w:hAnsiTheme="minorHAnsi" w:cstheme="minorHAnsi"/>
          <w:color w:val="auto"/>
        </w:rPr>
        <w:t xml:space="preserve">tracking testing facilities that allowed us to concurrently measure </w:t>
      </w:r>
      <w:r w:rsidR="00AD0DBA" w:rsidRPr="00160C15">
        <w:rPr>
          <w:rFonts w:asciiTheme="minorHAnsi" w:hAnsiTheme="minorHAnsi" w:cstheme="minorHAnsi"/>
          <w:color w:val="auto"/>
        </w:rPr>
        <w:t xml:space="preserve">observers’ </w:t>
      </w:r>
      <w:r w:rsidRPr="00160C15">
        <w:rPr>
          <w:rFonts w:asciiTheme="minorHAnsi" w:hAnsiTheme="minorHAnsi" w:cstheme="minorHAnsi"/>
          <w:color w:val="auto"/>
        </w:rPr>
        <w:t>behavioral accuracy and pupil size</w:t>
      </w:r>
      <w:r w:rsidR="00AD0DBA" w:rsidRPr="00160C15">
        <w:rPr>
          <w:rFonts w:asciiTheme="minorHAnsi" w:hAnsiTheme="minorHAnsi" w:cstheme="minorHAnsi"/>
          <w:color w:val="auto"/>
        </w:rPr>
        <w:t xml:space="preserve"> while they tracked the interactions of </w:t>
      </w:r>
      <w:r w:rsidR="000C7E6B" w:rsidRPr="00160C15">
        <w:rPr>
          <w:rFonts w:asciiTheme="minorHAnsi" w:hAnsiTheme="minorHAnsi" w:cstheme="minorHAnsi"/>
          <w:color w:val="auto"/>
        </w:rPr>
        <w:t xml:space="preserve">numbered, </w:t>
      </w:r>
      <w:r w:rsidR="00AD0DBA" w:rsidRPr="00160C15">
        <w:rPr>
          <w:rFonts w:asciiTheme="minorHAnsi" w:hAnsiTheme="minorHAnsi" w:cstheme="minorHAnsi"/>
          <w:color w:val="auto"/>
        </w:rPr>
        <w:t>colored-circle “players” passing a soccer ball</w:t>
      </w:r>
      <w:r w:rsidRPr="00160C15">
        <w:rPr>
          <w:rFonts w:asciiTheme="minorHAnsi" w:hAnsiTheme="minorHAnsi" w:cstheme="minorHAnsi"/>
          <w:color w:val="auto"/>
        </w:rPr>
        <w:t>.</w:t>
      </w:r>
      <w:r w:rsidR="001A4D46" w:rsidRPr="00160C15">
        <w:rPr>
          <w:rFonts w:asciiTheme="minorHAnsi" w:hAnsiTheme="minorHAnsi" w:cstheme="minorHAnsi"/>
          <w:color w:val="auto"/>
        </w:rPr>
        <w:t xml:space="preserve"> This convergent approach allowed us to measure not only the effects of grouping that could be directly observed from </w:t>
      </w:r>
      <w:r w:rsidR="00050EE7" w:rsidRPr="00160C15">
        <w:rPr>
          <w:rFonts w:asciiTheme="minorHAnsi" w:hAnsiTheme="minorHAnsi" w:cstheme="minorHAnsi"/>
          <w:color w:val="auto"/>
        </w:rPr>
        <w:t xml:space="preserve">the </w:t>
      </w:r>
      <w:r w:rsidR="009B157B" w:rsidRPr="00160C15">
        <w:rPr>
          <w:rFonts w:asciiTheme="minorHAnsi" w:hAnsiTheme="minorHAnsi" w:cstheme="minorHAnsi"/>
          <w:color w:val="auto"/>
        </w:rPr>
        <w:t>participants’</w:t>
      </w:r>
      <w:r w:rsidR="001A4D46" w:rsidRPr="00160C15">
        <w:rPr>
          <w:rFonts w:asciiTheme="minorHAnsi" w:hAnsiTheme="minorHAnsi" w:cstheme="minorHAnsi"/>
          <w:color w:val="auto"/>
        </w:rPr>
        <w:t xml:space="preserve"> response behavior, but also cognitive factors that c</w:t>
      </w:r>
      <w:r w:rsidR="0057792A" w:rsidRPr="00160C15">
        <w:rPr>
          <w:rFonts w:asciiTheme="minorHAnsi" w:hAnsiTheme="minorHAnsi" w:cstheme="minorHAnsi"/>
          <w:color w:val="auto"/>
        </w:rPr>
        <w:t>ould</w:t>
      </w:r>
      <w:r w:rsidR="001A4D46" w:rsidRPr="00160C15">
        <w:rPr>
          <w:rFonts w:asciiTheme="minorHAnsi" w:hAnsiTheme="minorHAnsi" w:cstheme="minorHAnsi"/>
          <w:color w:val="auto"/>
        </w:rPr>
        <w:t xml:space="preserve"> be derived from eye movements not contaminated with the extra factors required to plan and execute a manual button press response. </w:t>
      </w:r>
      <w:r w:rsidR="00D0259C" w:rsidRPr="00160C15">
        <w:rPr>
          <w:rFonts w:asciiTheme="minorHAnsi" w:hAnsiTheme="minorHAnsi" w:cstheme="minorHAnsi"/>
          <w:color w:val="auto"/>
        </w:rPr>
        <w:t xml:space="preserve">Pupil diameter </w:t>
      </w:r>
      <w:r w:rsidR="00B668F5" w:rsidRPr="00160C15">
        <w:rPr>
          <w:rFonts w:asciiTheme="minorHAnsi" w:hAnsiTheme="minorHAnsi" w:cstheme="minorHAnsi"/>
          <w:color w:val="auto"/>
        </w:rPr>
        <w:t>has been demonstrated to index the amount of mental effort observers invest, such that pupil size increases with difficulty and set size in visual search and counting tasks</w:t>
      </w:r>
      <w:r w:rsidR="00651DBB" w:rsidRPr="00160C15">
        <w:rPr>
          <w:rFonts w:asciiTheme="minorHAnsi" w:hAnsiTheme="minorHAnsi" w:cstheme="minorHAnsi"/>
          <w:color w:val="auto"/>
          <w:vertAlign w:val="superscript"/>
        </w:rPr>
        <w:t>8</w:t>
      </w:r>
      <w:r w:rsidR="009A0B0E" w:rsidRPr="00160C15">
        <w:rPr>
          <w:rFonts w:asciiTheme="minorHAnsi" w:hAnsiTheme="minorHAnsi" w:cstheme="minorHAnsi"/>
          <w:color w:val="auto"/>
        </w:rPr>
        <w:t>.</w:t>
      </w:r>
      <w:r w:rsidR="001A4D46" w:rsidRPr="00160C15">
        <w:rPr>
          <w:rFonts w:asciiTheme="minorHAnsi" w:hAnsiTheme="minorHAnsi" w:cstheme="minorHAnsi"/>
          <w:color w:val="auto"/>
        </w:rPr>
        <w:t xml:space="preserve"> </w:t>
      </w:r>
      <w:r w:rsidR="00B668F5" w:rsidRPr="00160C15">
        <w:rPr>
          <w:rFonts w:asciiTheme="minorHAnsi" w:hAnsiTheme="minorHAnsi" w:cstheme="minorHAnsi"/>
          <w:color w:val="auto"/>
        </w:rPr>
        <w:t>Along these lines, more effortful top-down task demands tend to elicit larger pupil diameters, and performance in similar tasks</w:t>
      </w:r>
      <w:r w:rsidR="00050EE7" w:rsidRPr="00160C15">
        <w:rPr>
          <w:rFonts w:asciiTheme="minorHAnsi" w:hAnsiTheme="minorHAnsi" w:cstheme="minorHAnsi"/>
          <w:color w:val="auto"/>
        </w:rPr>
        <w:t xml:space="preserve">; for example, </w:t>
      </w:r>
      <w:r w:rsidR="00B668F5" w:rsidRPr="00160C15">
        <w:rPr>
          <w:rFonts w:asciiTheme="minorHAnsi" w:hAnsiTheme="minorHAnsi" w:cstheme="minorHAnsi"/>
          <w:color w:val="auto"/>
        </w:rPr>
        <w:t>visual search is typically facilitated by top-down attention</w:t>
      </w:r>
      <w:r w:rsidR="00651DBB" w:rsidRPr="00160C15">
        <w:rPr>
          <w:rFonts w:asciiTheme="minorHAnsi" w:hAnsiTheme="minorHAnsi" w:cstheme="minorHAnsi"/>
          <w:color w:val="auto"/>
          <w:vertAlign w:val="superscript"/>
        </w:rPr>
        <w:t>9</w:t>
      </w:r>
      <w:r w:rsidR="009A0B0E" w:rsidRPr="00160C15">
        <w:rPr>
          <w:rFonts w:asciiTheme="minorHAnsi" w:hAnsiTheme="minorHAnsi" w:cstheme="minorHAnsi"/>
          <w:color w:val="auto"/>
        </w:rPr>
        <w:t xml:space="preserve">. </w:t>
      </w:r>
      <w:r w:rsidR="001A4D46" w:rsidRPr="00160C15">
        <w:rPr>
          <w:rFonts w:asciiTheme="minorHAnsi" w:hAnsiTheme="minorHAnsi" w:cstheme="minorHAnsi"/>
          <w:color w:val="auto"/>
        </w:rPr>
        <w:t xml:space="preserve">Therefore, </w:t>
      </w:r>
      <w:r w:rsidR="00B668F5" w:rsidRPr="00160C15">
        <w:rPr>
          <w:rFonts w:asciiTheme="minorHAnsi" w:hAnsiTheme="minorHAnsi" w:cstheme="minorHAnsi"/>
          <w:color w:val="auto"/>
        </w:rPr>
        <w:t xml:space="preserve">pupil diameter can index potential differences in </w:t>
      </w:r>
      <w:r w:rsidR="00B668F5" w:rsidRPr="00160C15">
        <w:rPr>
          <w:rFonts w:asciiTheme="minorHAnsi" w:hAnsiTheme="minorHAnsi" w:cstheme="minorHAnsi"/>
          <w:color w:val="auto"/>
        </w:rPr>
        <w:lastRenderedPageBreak/>
        <w:t>the amount of mental effort participants invested to track the ball target as a function of the top-down set elicited by instructing them</w:t>
      </w:r>
      <w:r w:rsidR="001A4D46" w:rsidRPr="00160C15">
        <w:rPr>
          <w:rFonts w:asciiTheme="minorHAnsi" w:hAnsiTheme="minorHAnsi" w:cstheme="minorHAnsi"/>
          <w:color w:val="auto"/>
        </w:rPr>
        <w:t xml:space="preserve"> to count the possessions by players on a specific color team when there were fewer teams of more players each and when there were more teams of fewer players each, </w:t>
      </w:r>
      <w:r w:rsidR="00B668F5" w:rsidRPr="00160C15">
        <w:rPr>
          <w:rFonts w:asciiTheme="minorHAnsi" w:hAnsiTheme="minorHAnsi" w:cstheme="minorHAnsi"/>
          <w:color w:val="auto"/>
        </w:rPr>
        <w:t xml:space="preserve">as compared to </w:t>
      </w:r>
      <w:r w:rsidR="001A4D46" w:rsidRPr="00160C15">
        <w:rPr>
          <w:rFonts w:asciiTheme="minorHAnsi" w:hAnsiTheme="minorHAnsi" w:cstheme="minorHAnsi"/>
          <w:color w:val="auto"/>
        </w:rPr>
        <w:t xml:space="preserve">when they were instructed to </w:t>
      </w:r>
      <w:r w:rsidR="00B668F5" w:rsidRPr="00160C15">
        <w:rPr>
          <w:rFonts w:asciiTheme="minorHAnsi" w:hAnsiTheme="minorHAnsi" w:cstheme="minorHAnsi"/>
          <w:color w:val="auto"/>
        </w:rPr>
        <w:t xml:space="preserve">simply </w:t>
      </w:r>
      <w:r w:rsidR="001A4D46" w:rsidRPr="00160C15">
        <w:rPr>
          <w:rFonts w:asciiTheme="minorHAnsi" w:hAnsiTheme="minorHAnsi" w:cstheme="minorHAnsi"/>
          <w:color w:val="auto"/>
        </w:rPr>
        <w:t xml:space="preserve">count the possessions of all the players. </w:t>
      </w:r>
    </w:p>
    <w:p w14:paraId="3678CB88" w14:textId="77777777" w:rsidR="00AD0DBA" w:rsidRPr="00160C15" w:rsidRDefault="00AD0DBA" w:rsidP="0099223E">
      <w:pPr>
        <w:widowControl/>
        <w:tabs>
          <w:tab w:val="left" w:pos="270"/>
          <w:tab w:val="left" w:pos="2610"/>
        </w:tabs>
        <w:rPr>
          <w:rFonts w:asciiTheme="minorHAnsi" w:hAnsiTheme="minorHAnsi" w:cstheme="minorHAnsi"/>
          <w:color w:val="auto"/>
        </w:rPr>
      </w:pPr>
    </w:p>
    <w:p w14:paraId="7DD07123" w14:textId="11C14F72" w:rsidR="00FF2121" w:rsidRPr="00160C15" w:rsidRDefault="006305D7" w:rsidP="0099223E">
      <w:pPr>
        <w:widowControl/>
        <w:rPr>
          <w:rFonts w:asciiTheme="minorHAnsi" w:hAnsiTheme="minorHAnsi" w:cstheme="minorHAnsi"/>
          <w:color w:val="auto"/>
        </w:rPr>
      </w:pPr>
      <w:bookmarkStart w:id="1" w:name="_Hlk525897965"/>
      <w:r w:rsidRPr="00160C15">
        <w:rPr>
          <w:rFonts w:asciiTheme="minorHAnsi" w:hAnsiTheme="minorHAnsi" w:cstheme="minorHAnsi"/>
          <w:b/>
          <w:color w:val="auto"/>
        </w:rPr>
        <w:t>PROTOCOL:</w:t>
      </w:r>
      <w:r w:rsidRPr="00160C15">
        <w:rPr>
          <w:rFonts w:asciiTheme="minorHAnsi" w:hAnsiTheme="minorHAnsi" w:cstheme="minorHAnsi"/>
          <w:color w:val="auto"/>
        </w:rPr>
        <w:t xml:space="preserve"> </w:t>
      </w:r>
    </w:p>
    <w:p w14:paraId="40118B8D" w14:textId="70C948B5" w:rsidR="00050EE7" w:rsidRPr="00160C15" w:rsidRDefault="00B826F4" w:rsidP="0099223E">
      <w:pPr>
        <w:widowControl/>
        <w:rPr>
          <w:rFonts w:asciiTheme="minorHAnsi" w:hAnsiTheme="minorHAnsi" w:cstheme="minorHAnsi"/>
          <w:color w:val="auto"/>
        </w:rPr>
      </w:pPr>
      <w:r w:rsidRPr="00160C15">
        <w:rPr>
          <w:rFonts w:asciiTheme="minorHAnsi" w:hAnsiTheme="minorHAnsi" w:cstheme="minorHAnsi"/>
          <w:color w:val="auto"/>
        </w:rPr>
        <w:t>All aspects of the protocol were approved by the local research ethics committee.</w:t>
      </w:r>
    </w:p>
    <w:p w14:paraId="74F730E0" w14:textId="77777777" w:rsidR="00B826F4" w:rsidRPr="00160C15" w:rsidRDefault="00B826F4" w:rsidP="0099223E">
      <w:pPr>
        <w:widowControl/>
        <w:rPr>
          <w:rFonts w:asciiTheme="minorHAnsi" w:hAnsiTheme="minorHAnsi" w:cstheme="minorHAnsi"/>
          <w:color w:val="auto"/>
        </w:rPr>
      </w:pPr>
    </w:p>
    <w:p w14:paraId="1E6906AE" w14:textId="744E7ED4" w:rsidR="009C39C9" w:rsidRPr="00160C15" w:rsidRDefault="009C39C9" w:rsidP="0099223E">
      <w:pPr>
        <w:pStyle w:val="ListParagraph"/>
        <w:widowControl/>
        <w:numPr>
          <w:ilvl w:val="0"/>
          <w:numId w:val="36"/>
        </w:numPr>
        <w:rPr>
          <w:rFonts w:asciiTheme="minorHAnsi" w:hAnsiTheme="minorHAnsi" w:cstheme="minorHAnsi"/>
          <w:b/>
          <w:color w:val="auto"/>
          <w:highlight w:val="yellow"/>
        </w:rPr>
      </w:pPr>
      <w:r w:rsidRPr="00160C15">
        <w:rPr>
          <w:rFonts w:asciiTheme="minorHAnsi" w:hAnsiTheme="minorHAnsi" w:cstheme="minorHAnsi"/>
          <w:b/>
          <w:color w:val="auto"/>
          <w:highlight w:val="yellow"/>
        </w:rPr>
        <w:t xml:space="preserve">Participant </w:t>
      </w:r>
      <w:r w:rsidR="00BA7B97" w:rsidRPr="00160C15">
        <w:rPr>
          <w:rFonts w:asciiTheme="minorHAnsi" w:hAnsiTheme="minorHAnsi" w:cstheme="minorHAnsi"/>
          <w:b/>
          <w:color w:val="auto"/>
          <w:highlight w:val="yellow"/>
        </w:rPr>
        <w:t>R</w:t>
      </w:r>
      <w:r w:rsidRPr="00160C15">
        <w:rPr>
          <w:rFonts w:asciiTheme="minorHAnsi" w:hAnsiTheme="minorHAnsi" w:cstheme="minorHAnsi"/>
          <w:b/>
          <w:color w:val="auto"/>
          <w:highlight w:val="yellow"/>
        </w:rPr>
        <w:t>ecruitment</w:t>
      </w:r>
    </w:p>
    <w:p w14:paraId="3BF7F2C6" w14:textId="77777777" w:rsidR="00050EE7" w:rsidRPr="00160C15" w:rsidRDefault="00050EE7" w:rsidP="00050EE7">
      <w:pPr>
        <w:pStyle w:val="ListParagraph"/>
        <w:widowControl/>
        <w:ind w:left="0"/>
        <w:rPr>
          <w:rFonts w:asciiTheme="minorHAnsi" w:hAnsiTheme="minorHAnsi" w:cstheme="minorHAnsi"/>
          <w:b/>
          <w:color w:val="auto"/>
          <w:highlight w:val="yellow"/>
        </w:rPr>
      </w:pPr>
    </w:p>
    <w:p w14:paraId="66F0448B" w14:textId="7FB39020" w:rsidR="009C39C9" w:rsidRPr="00160C15" w:rsidRDefault="00AD0DBA" w:rsidP="0099223E">
      <w:pPr>
        <w:pStyle w:val="NormalWeb"/>
        <w:widowControl/>
        <w:numPr>
          <w:ilvl w:val="1"/>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Recruit p</w:t>
      </w:r>
      <w:r w:rsidR="009C39C9" w:rsidRPr="00160C15">
        <w:rPr>
          <w:rFonts w:asciiTheme="minorHAnsi" w:hAnsiTheme="minorHAnsi" w:cstheme="minorHAnsi"/>
          <w:color w:val="auto"/>
          <w:highlight w:val="yellow"/>
        </w:rPr>
        <w:t xml:space="preserve">articipants </w:t>
      </w:r>
      <w:r w:rsidRPr="00160C15">
        <w:rPr>
          <w:rFonts w:asciiTheme="minorHAnsi" w:hAnsiTheme="minorHAnsi" w:cstheme="minorHAnsi"/>
          <w:color w:val="auto"/>
          <w:highlight w:val="yellow"/>
        </w:rPr>
        <w:t xml:space="preserve">aged </w:t>
      </w:r>
      <w:r w:rsidR="009C39C9" w:rsidRPr="00160C15">
        <w:rPr>
          <w:rFonts w:asciiTheme="minorHAnsi" w:hAnsiTheme="minorHAnsi" w:cstheme="minorHAnsi"/>
          <w:color w:val="auto"/>
          <w:highlight w:val="yellow"/>
        </w:rPr>
        <w:t xml:space="preserve">18-35 years to ensure </w:t>
      </w:r>
      <w:r w:rsidR="00050EE7" w:rsidRPr="00160C15">
        <w:rPr>
          <w:rFonts w:asciiTheme="minorHAnsi" w:hAnsiTheme="minorHAnsi" w:cstheme="minorHAnsi"/>
          <w:color w:val="auto"/>
          <w:highlight w:val="yellow"/>
        </w:rPr>
        <w:t xml:space="preserve">that </w:t>
      </w:r>
      <w:r w:rsidR="009C39C9" w:rsidRPr="00160C15">
        <w:rPr>
          <w:rFonts w:asciiTheme="minorHAnsi" w:hAnsiTheme="minorHAnsi" w:cstheme="minorHAnsi"/>
          <w:color w:val="auto"/>
          <w:highlight w:val="yellow"/>
        </w:rPr>
        <w:t>the</w:t>
      </w:r>
      <w:r w:rsidRPr="00160C15">
        <w:rPr>
          <w:rFonts w:asciiTheme="minorHAnsi" w:hAnsiTheme="minorHAnsi" w:cstheme="minorHAnsi"/>
          <w:color w:val="auto"/>
          <w:highlight w:val="yellow"/>
        </w:rPr>
        <w:t>ir</w:t>
      </w:r>
      <w:r w:rsidR="009C39C9" w:rsidRPr="00160C15">
        <w:rPr>
          <w:rFonts w:asciiTheme="minorHAnsi" w:hAnsiTheme="minorHAnsi" w:cstheme="minorHAnsi"/>
          <w:color w:val="auto"/>
          <w:highlight w:val="yellow"/>
        </w:rPr>
        <w:t xml:space="preserve"> eyes are fully developed but </w:t>
      </w:r>
      <w:r w:rsidR="00050EE7" w:rsidRPr="00160C15">
        <w:rPr>
          <w:rFonts w:asciiTheme="minorHAnsi" w:hAnsiTheme="minorHAnsi" w:cstheme="minorHAnsi"/>
          <w:color w:val="auto"/>
          <w:highlight w:val="yellow"/>
        </w:rPr>
        <w:t xml:space="preserve">likely </w:t>
      </w:r>
      <w:r w:rsidRPr="00160C15">
        <w:rPr>
          <w:rFonts w:asciiTheme="minorHAnsi" w:hAnsiTheme="minorHAnsi" w:cstheme="minorHAnsi"/>
          <w:color w:val="auto"/>
          <w:highlight w:val="yellow"/>
        </w:rPr>
        <w:t>not subject to the effects of aging</w:t>
      </w:r>
      <w:r w:rsidR="009C39C9" w:rsidRPr="00160C15">
        <w:rPr>
          <w:rFonts w:asciiTheme="minorHAnsi" w:hAnsiTheme="minorHAnsi" w:cstheme="minorHAnsi"/>
          <w:color w:val="auto"/>
          <w:highlight w:val="yellow"/>
        </w:rPr>
        <w:t xml:space="preserve"> (</w:t>
      </w:r>
      <w:r w:rsidR="0099223E" w:rsidRPr="00160C15">
        <w:rPr>
          <w:rFonts w:asciiTheme="minorHAnsi" w:hAnsiTheme="minorHAnsi" w:cstheme="minorHAnsi"/>
          <w:i/>
          <w:color w:val="auto"/>
          <w:highlight w:val="yellow"/>
        </w:rPr>
        <w:t>e.g.</w:t>
      </w:r>
      <w:r w:rsidRPr="00160C15">
        <w:rPr>
          <w:rFonts w:asciiTheme="minorHAnsi" w:hAnsiTheme="minorHAnsi" w:cstheme="minorHAnsi"/>
          <w:color w:val="auto"/>
          <w:highlight w:val="yellow"/>
        </w:rPr>
        <w:t xml:space="preserve">, </w:t>
      </w:r>
      <w:r w:rsidR="009C39C9" w:rsidRPr="00160C15">
        <w:rPr>
          <w:rFonts w:asciiTheme="minorHAnsi" w:hAnsiTheme="minorHAnsi" w:cstheme="minorHAnsi"/>
          <w:color w:val="auto"/>
          <w:highlight w:val="yellow"/>
        </w:rPr>
        <w:t xml:space="preserve">presbyopia). </w:t>
      </w:r>
    </w:p>
    <w:p w14:paraId="43298264" w14:textId="77777777" w:rsidR="00050EE7" w:rsidRPr="00160C15" w:rsidRDefault="00050EE7" w:rsidP="00050EE7">
      <w:pPr>
        <w:pStyle w:val="NormalWeb"/>
        <w:widowControl/>
        <w:spacing w:before="0" w:beforeAutospacing="0" w:after="0" w:afterAutospacing="0"/>
        <w:rPr>
          <w:rFonts w:asciiTheme="minorHAnsi" w:hAnsiTheme="minorHAnsi" w:cstheme="minorHAnsi"/>
          <w:color w:val="auto"/>
          <w:highlight w:val="yellow"/>
        </w:rPr>
      </w:pPr>
    </w:p>
    <w:p w14:paraId="3E31FB0E" w14:textId="25B8BECB" w:rsidR="009C39C9" w:rsidRPr="00160C15" w:rsidRDefault="009C39C9" w:rsidP="0099223E">
      <w:pPr>
        <w:pStyle w:val="NormalWeb"/>
        <w:widowControl/>
        <w:numPr>
          <w:ilvl w:val="1"/>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 xml:space="preserve">Stress </w:t>
      </w:r>
      <w:r w:rsidR="00913827" w:rsidRPr="00160C15">
        <w:rPr>
          <w:rFonts w:asciiTheme="minorHAnsi" w:hAnsiTheme="minorHAnsi" w:cstheme="minorHAnsi"/>
          <w:color w:val="auto"/>
          <w:highlight w:val="yellow"/>
        </w:rPr>
        <w:t>during</w:t>
      </w:r>
      <w:r w:rsidR="00AD0DBA" w:rsidRPr="00160C15">
        <w:rPr>
          <w:rFonts w:asciiTheme="minorHAnsi" w:hAnsiTheme="minorHAnsi" w:cstheme="minorHAnsi"/>
          <w:color w:val="auto"/>
          <w:highlight w:val="yellow"/>
        </w:rPr>
        <w:t xml:space="preserve"> </w:t>
      </w:r>
      <w:r w:rsidRPr="00160C15">
        <w:rPr>
          <w:rFonts w:asciiTheme="minorHAnsi" w:hAnsiTheme="minorHAnsi" w:cstheme="minorHAnsi"/>
          <w:color w:val="auto"/>
          <w:highlight w:val="yellow"/>
        </w:rPr>
        <w:t>recruitment that participants must have normal or corrected-to-normal vision</w:t>
      </w:r>
      <w:r w:rsidR="00B12CB9" w:rsidRPr="00160C15">
        <w:rPr>
          <w:rFonts w:asciiTheme="minorHAnsi" w:hAnsiTheme="minorHAnsi" w:cstheme="minorHAnsi"/>
          <w:color w:val="auto"/>
          <w:highlight w:val="yellow"/>
        </w:rPr>
        <w:t xml:space="preserve">. </w:t>
      </w:r>
    </w:p>
    <w:p w14:paraId="3B7C3495" w14:textId="77777777" w:rsidR="00050EE7" w:rsidRPr="00160C15" w:rsidRDefault="00050EE7" w:rsidP="00050EE7">
      <w:pPr>
        <w:pStyle w:val="NormalWeb"/>
        <w:widowControl/>
        <w:spacing w:before="0" w:beforeAutospacing="0" w:after="0" w:afterAutospacing="0"/>
        <w:rPr>
          <w:rFonts w:asciiTheme="minorHAnsi" w:hAnsiTheme="minorHAnsi" w:cstheme="minorHAnsi"/>
          <w:color w:val="auto"/>
          <w:highlight w:val="yellow"/>
        </w:rPr>
      </w:pPr>
    </w:p>
    <w:p w14:paraId="496AB0B4" w14:textId="1E5539A4" w:rsidR="001C1E49" w:rsidRPr="00160C15" w:rsidRDefault="00E41A37" w:rsidP="0099223E">
      <w:pPr>
        <w:pStyle w:val="NormalWeb"/>
        <w:widowControl/>
        <w:numPr>
          <w:ilvl w:val="0"/>
          <w:numId w:val="36"/>
        </w:numPr>
        <w:spacing w:before="0" w:beforeAutospacing="0" w:after="0" w:afterAutospacing="0"/>
        <w:rPr>
          <w:rFonts w:asciiTheme="minorHAnsi" w:hAnsiTheme="minorHAnsi" w:cstheme="minorHAnsi"/>
          <w:b/>
          <w:color w:val="auto"/>
        </w:rPr>
      </w:pPr>
      <w:r w:rsidRPr="00160C15">
        <w:rPr>
          <w:rFonts w:asciiTheme="minorHAnsi" w:hAnsiTheme="minorHAnsi" w:cstheme="minorHAnsi"/>
          <w:b/>
          <w:color w:val="auto"/>
        </w:rPr>
        <w:t xml:space="preserve">Experimental </w:t>
      </w:r>
      <w:r w:rsidR="00BA7B97" w:rsidRPr="00160C15">
        <w:rPr>
          <w:rFonts w:asciiTheme="minorHAnsi" w:hAnsiTheme="minorHAnsi" w:cstheme="minorHAnsi"/>
          <w:b/>
          <w:color w:val="auto"/>
        </w:rPr>
        <w:t>D</w:t>
      </w:r>
      <w:r w:rsidRPr="00160C15">
        <w:rPr>
          <w:rFonts w:asciiTheme="minorHAnsi" w:hAnsiTheme="minorHAnsi" w:cstheme="minorHAnsi"/>
          <w:b/>
          <w:color w:val="auto"/>
        </w:rPr>
        <w:t>esign</w:t>
      </w:r>
    </w:p>
    <w:p w14:paraId="69736F83" w14:textId="77777777" w:rsidR="00050EE7" w:rsidRPr="00160C15" w:rsidRDefault="00050EE7" w:rsidP="00050EE7">
      <w:pPr>
        <w:pStyle w:val="NormalWeb"/>
        <w:widowControl/>
        <w:spacing w:before="0" w:beforeAutospacing="0" w:after="0" w:afterAutospacing="0"/>
        <w:rPr>
          <w:rFonts w:asciiTheme="minorHAnsi" w:hAnsiTheme="minorHAnsi" w:cstheme="minorHAnsi"/>
          <w:b/>
          <w:color w:val="auto"/>
        </w:rPr>
      </w:pPr>
    </w:p>
    <w:p w14:paraId="7A3B6648" w14:textId="1CF65E6D" w:rsidR="00807BE8" w:rsidRPr="00160C15" w:rsidRDefault="00050EE7" w:rsidP="0099223E">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NOTE: </w:t>
      </w:r>
      <w:r w:rsidR="00C41A9E" w:rsidRPr="00160C15">
        <w:rPr>
          <w:rFonts w:asciiTheme="minorHAnsi" w:hAnsiTheme="minorHAnsi" w:cstheme="minorHAnsi"/>
          <w:color w:val="auto"/>
        </w:rPr>
        <w:t xml:space="preserve">Using </w:t>
      </w:r>
      <w:r w:rsidRPr="00160C15">
        <w:rPr>
          <w:rFonts w:asciiTheme="minorHAnsi" w:hAnsiTheme="minorHAnsi" w:cstheme="minorHAnsi"/>
          <w:color w:val="auto"/>
        </w:rPr>
        <w:t xml:space="preserve">a </w:t>
      </w:r>
      <w:r w:rsidR="00B668F5" w:rsidRPr="00160C15">
        <w:rPr>
          <w:rFonts w:asciiTheme="minorHAnsi" w:hAnsiTheme="minorHAnsi" w:cstheme="minorHAnsi"/>
          <w:color w:val="auto"/>
        </w:rPr>
        <w:t xml:space="preserve">stimulus </w:t>
      </w:r>
      <w:r w:rsidR="00C41A9E" w:rsidRPr="00160C15">
        <w:rPr>
          <w:rFonts w:asciiTheme="minorHAnsi" w:hAnsiTheme="minorHAnsi" w:cstheme="minorHAnsi"/>
          <w:color w:val="auto"/>
        </w:rPr>
        <w:t>presentation software</w:t>
      </w:r>
      <w:r w:rsidR="009A0B0E" w:rsidRPr="00160C15">
        <w:rPr>
          <w:rFonts w:asciiTheme="minorHAnsi" w:hAnsiTheme="minorHAnsi" w:cstheme="minorHAnsi"/>
          <w:color w:val="auto"/>
        </w:rPr>
        <w:t xml:space="preserve">, </w:t>
      </w:r>
      <w:r w:rsidR="00C41A9E" w:rsidRPr="00160C15">
        <w:rPr>
          <w:rFonts w:asciiTheme="minorHAnsi" w:hAnsiTheme="minorHAnsi" w:cstheme="minorHAnsi"/>
          <w:color w:val="auto"/>
        </w:rPr>
        <w:t>c</w:t>
      </w:r>
      <w:r w:rsidR="00CC4260" w:rsidRPr="00160C15">
        <w:rPr>
          <w:rFonts w:asciiTheme="minorHAnsi" w:hAnsiTheme="minorHAnsi" w:cstheme="minorHAnsi"/>
          <w:color w:val="auto"/>
        </w:rPr>
        <w:t xml:space="preserve">onstruct stimuli that </w:t>
      </w:r>
      <w:r w:rsidRPr="00160C15">
        <w:rPr>
          <w:rFonts w:asciiTheme="minorHAnsi" w:hAnsiTheme="minorHAnsi" w:cstheme="minorHAnsi"/>
          <w:color w:val="auto"/>
        </w:rPr>
        <w:t xml:space="preserve">can </w:t>
      </w:r>
      <w:r w:rsidR="00CC4260" w:rsidRPr="00160C15">
        <w:rPr>
          <w:rFonts w:asciiTheme="minorHAnsi" w:hAnsiTheme="minorHAnsi" w:cstheme="minorHAnsi"/>
          <w:color w:val="auto"/>
        </w:rPr>
        <w:t>be manipulated along the dimensions that are key to answering the experimental question while holding all other parameters constant</w:t>
      </w:r>
      <w:r w:rsidR="007838D6" w:rsidRPr="00160C15">
        <w:rPr>
          <w:rFonts w:asciiTheme="minorHAnsi" w:hAnsiTheme="minorHAnsi" w:cstheme="minorHAnsi"/>
          <w:color w:val="auto"/>
        </w:rPr>
        <w:t xml:space="preserve"> or randomi</w:t>
      </w:r>
      <w:r w:rsidR="003612B7" w:rsidRPr="00160C15">
        <w:rPr>
          <w:rFonts w:asciiTheme="minorHAnsi" w:hAnsiTheme="minorHAnsi" w:cstheme="minorHAnsi"/>
          <w:color w:val="auto"/>
        </w:rPr>
        <w:t>zed</w:t>
      </w:r>
      <w:r w:rsidR="00CC4260" w:rsidRPr="00160C15">
        <w:rPr>
          <w:rFonts w:asciiTheme="minorHAnsi" w:hAnsiTheme="minorHAnsi" w:cstheme="minorHAnsi"/>
          <w:color w:val="auto"/>
        </w:rPr>
        <w:t xml:space="preserve">. This protocol focuses on the effects of grouping by </w:t>
      </w:r>
      <w:r w:rsidR="00673B77" w:rsidRPr="00160C15">
        <w:rPr>
          <w:rFonts w:asciiTheme="minorHAnsi" w:hAnsiTheme="minorHAnsi" w:cstheme="minorHAnsi"/>
          <w:color w:val="auto"/>
        </w:rPr>
        <w:t xml:space="preserve">color </w:t>
      </w:r>
      <w:r w:rsidR="00CC4260" w:rsidRPr="00160C15">
        <w:rPr>
          <w:rFonts w:asciiTheme="minorHAnsi" w:hAnsiTheme="minorHAnsi" w:cstheme="minorHAnsi"/>
          <w:color w:val="auto"/>
        </w:rPr>
        <w:t xml:space="preserve">similarity on observers’ abilities to track the interactions between multiple objects. Therefore, we used numbered, colored circles and a </w:t>
      </w:r>
      <w:r w:rsidRPr="00160C15">
        <w:rPr>
          <w:rFonts w:asciiTheme="minorHAnsi" w:hAnsiTheme="minorHAnsi" w:cstheme="minorHAnsi"/>
          <w:color w:val="auto"/>
        </w:rPr>
        <w:t>JPEG image</w:t>
      </w:r>
      <w:r w:rsidR="00CC4260" w:rsidRPr="00160C15">
        <w:rPr>
          <w:rFonts w:asciiTheme="minorHAnsi" w:hAnsiTheme="minorHAnsi" w:cstheme="minorHAnsi"/>
          <w:color w:val="auto"/>
        </w:rPr>
        <w:t xml:space="preserve"> of a soccer ball as visual stimuli. </w:t>
      </w:r>
    </w:p>
    <w:p w14:paraId="4736E5A2" w14:textId="77777777" w:rsidR="00050EE7" w:rsidRPr="00160C15" w:rsidRDefault="00050EE7" w:rsidP="0099223E">
      <w:pPr>
        <w:pStyle w:val="NormalWeb"/>
        <w:widowControl/>
        <w:spacing w:before="0" w:beforeAutospacing="0" w:after="0" w:afterAutospacing="0"/>
        <w:rPr>
          <w:rFonts w:asciiTheme="minorHAnsi" w:hAnsiTheme="minorHAnsi" w:cstheme="minorHAnsi"/>
          <w:color w:val="auto"/>
        </w:rPr>
      </w:pPr>
    </w:p>
    <w:p w14:paraId="547FEC29" w14:textId="77777777" w:rsidR="00050EE7" w:rsidRPr="00160C15" w:rsidRDefault="00CC4260" w:rsidP="0099223E">
      <w:pPr>
        <w:pStyle w:val="NormalWeb"/>
        <w:widowControl/>
        <w:numPr>
          <w:ilvl w:val="1"/>
          <w:numId w:val="36"/>
        </w:numPr>
        <w:spacing w:before="0" w:beforeAutospacing="0" w:after="0" w:afterAutospacing="0"/>
        <w:rPr>
          <w:rFonts w:asciiTheme="minorHAnsi" w:hAnsiTheme="minorHAnsi" w:cstheme="minorHAnsi"/>
          <w:b/>
          <w:color w:val="auto"/>
        </w:rPr>
      </w:pPr>
      <w:r w:rsidRPr="00160C15">
        <w:rPr>
          <w:rFonts w:asciiTheme="minorHAnsi" w:hAnsiTheme="minorHAnsi" w:cstheme="minorHAnsi"/>
          <w:b/>
          <w:color w:val="auto"/>
        </w:rPr>
        <w:t>Conditions: Construct</w:t>
      </w:r>
      <w:r w:rsidR="00050EE7" w:rsidRPr="00160C15">
        <w:rPr>
          <w:rFonts w:asciiTheme="minorHAnsi" w:hAnsiTheme="minorHAnsi" w:cstheme="minorHAnsi"/>
          <w:b/>
          <w:color w:val="auto"/>
        </w:rPr>
        <w:t xml:space="preserve">ion of </w:t>
      </w:r>
      <w:r w:rsidRPr="00160C15">
        <w:rPr>
          <w:rFonts w:asciiTheme="minorHAnsi" w:hAnsiTheme="minorHAnsi" w:cstheme="minorHAnsi"/>
          <w:b/>
          <w:color w:val="auto"/>
        </w:rPr>
        <w:t xml:space="preserve">a design matrix </w:t>
      </w:r>
      <w:r w:rsidR="00B542E1" w:rsidRPr="00160C15">
        <w:rPr>
          <w:rFonts w:asciiTheme="minorHAnsi" w:hAnsiTheme="minorHAnsi" w:cstheme="minorHAnsi"/>
          <w:b/>
          <w:color w:val="auto"/>
        </w:rPr>
        <w:t xml:space="preserve">of the experimental factors </w:t>
      </w:r>
    </w:p>
    <w:p w14:paraId="79A13ECE" w14:textId="77777777" w:rsidR="00050EE7" w:rsidRPr="00160C15" w:rsidRDefault="00050EE7" w:rsidP="00050EE7">
      <w:pPr>
        <w:pStyle w:val="NormalWeb"/>
        <w:widowControl/>
        <w:spacing w:before="0" w:beforeAutospacing="0" w:after="0" w:afterAutospacing="0"/>
        <w:rPr>
          <w:rFonts w:asciiTheme="minorHAnsi" w:hAnsiTheme="minorHAnsi" w:cstheme="minorHAnsi"/>
          <w:b/>
          <w:color w:val="auto"/>
        </w:rPr>
      </w:pPr>
    </w:p>
    <w:p w14:paraId="597B8D38" w14:textId="7CE639F6" w:rsidR="00A72545" w:rsidRPr="00160C15" w:rsidRDefault="00050EE7" w:rsidP="00050EE7">
      <w:pPr>
        <w:pStyle w:val="NormalWeb"/>
        <w:widowControl/>
        <w:spacing w:before="0" w:beforeAutospacing="0" w:after="0" w:afterAutospacing="0"/>
        <w:rPr>
          <w:rFonts w:asciiTheme="minorHAnsi" w:hAnsiTheme="minorHAnsi" w:cstheme="minorHAnsi"/>
          <w:b/>
          <w:color w:val="auto"/>
        </w:rPr>
      </w:pPr>
      <w:r w:rsidRPr="00160C15">
        <w:rPr>
          <w:rFonts w:asciiTheme="minorHAnsi" w:hAnsiTheme="minorHAnsi" w:cstheme="minorHAnsi"/>
          <w:color w:val="auto"/>
        </w:rPr>
        <w:t>NOTE: See</w:t>
      </w:r>
      <w:r w:rsidRPr="00160C15">
        <w:rPr>
          <w:rFonts w:asciiTheme="minorHAnsi" w:hAnsiTheme="minorHAnsi" w:cstheme="minorHAnsi"/>
          <w:b/>
          <w:color w:val="auto"/>
        </w:rPr>
        <w:t xml:space="preserve"> </w:t>
      </w:r>
      <w:r w:rsidR="0099223E" w:rsidRPr="00160C15">
        <w:rPr>
          <w:rFonts w:asciiTheme="minorHAnsi" w:hAnsiTheme="minorHAnsi" w:cstheme="minorHAnsi"/>
          <w:b/>
          <w:color w:val="auto"/>
        </w:rPr>
        <w:t>Figure 1</w:t>
      </w:r>
      <w:r w:rsidRPr="00160C15">
        <w:rPr>
          <w:rFonts w:asciiTheme="minorHAnsi" w:hAnsiTheme="minorHAnsi" w:cstheme="minorHAnsi"/>
          <w:color w:val="auto"/>
        </w:rPr>
        <w:t>.</w:t>
      </w:r>
    </w:p>
    <w:p w14:paraId="6BD12F88" w14:textId="77777777" w:rsidR="00050EE7" w:rsidRPr="00160C15" w:rsidRDefault="00050EE7" w:rsidP="00050EE7">
      <w:pPr>
        <w:pStyle w:val="NormalWeb"/>
        <w:widowControl/>
        <w:spacing w:before="0" w:beforeAutospacing="0" w:after="0" w:afterAutospacing="0"/>
        <w:rPr>
          <w:rFonts w:asciiTheme="minorHAnsi" w:hAnsiTheme="minorHAnsi" w:cstheme="minorHAnsi"/>
          <w:color w:val="auto"/>
        </w:rPr>
      </w:pPr>
    </w:p>
    <w:p w14:paraId="1EEE0550" w14:textId="72D50D19" w:rsidR="00A72545" w:rsidRPr="00160C15" w:rsidRDefault="00E353C8" w:rsidP="0099223E">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To examine</w:t>
      </w:r>
      <w:r w:rsidR="00B542E1" w:rsidRPr="00160C15">
        <w:rPr>
          <w:rFonts w:asciiTheme="minorHAnsi" w:hAnsiTheme="minorHAnsi" w:cstheme="minorHAnsi"/>
          <w:color w:val="auto"/>
        </w:rPr>
        <w:t xml:space="preserve"> the effects of the number of different colored teams (</w:t>
      </w:r>
      <w:proofErr w:type="spellStart"/>
      <w:r w:rsidR="00B542E1" w:rsidRPr="00160C15">
        <w:rPr>
          <w:rFonts w:asciiTheme="minorHAnsi" w:hAnsiTheme="minorHAnsi" w:cstheme="minorHAnsi"/>
          <w:color w:val="auto"/>
        </w:rPr>
        <w:t>NTeams</w:t>
      </w:r>
      <w:proofErr w:type="spellEnd"/>
      <w:r w:rsidR="00B542E1" w:rsidRPr="00160C15">
        <w:rPr>
          <w:rFonts w:asciiTheme="minorHAnsi" w:hAnsiTheme="minorHAnsi" w:cstheme="minorHAnsi"/>
          <w:color w:val="auto"/>
        </w:rPr>
        <w:t xml:space="preserve">) and the </w:t>
      </w:r>
      <w:proofErr w:type="gramStart"/>
      <w:r w:rsidR="00B542E1" w:rsidRPr="00160C15">
        <w:rPr>
          <w:rFonts w:asciiTheme="minorHAnsi" w:hAnsiTheme="minorHAnsi" w:cstheme="minorHAnsi"/>
          <w:color w:val="auto"/>
        </w:rPr>
        <w:t>particular task</w:t>
      </w:r>
      <w:proofErr w:type="gramEnd"/>
      <w:r w:rsidR="00B542E1" w:rsidRPr="00160C15">
        <w:rPr>
          <w:rFonts w:asciiTheme="minorHAnsi" w:hAnsiTheme="minorHAnsi" w:cstheme="minorHAnsi"/>
          <w:color w:val="auto"/>
        </w:rPr>
        <w:t xml:space="preserve"> the participant was attempting to perform (</w:t>
      </w:r>
      <w:proofErr w:type="spellStart"/>
      <w:r w:rsidR="00B542E1" w:rsidRPr="00160C15">
        <w:rPr>
          <w:rFonts w:asciiTheme="minorHAnsi" w:hAnsiTheme="minorHAnsi" w:cstheme="minorHAnsi"/>
          <w:color w:val="auto"/>
        </w:rPr>
        <w:t>CountTask</w:t>
      </w:r>
      <w:proofErr w:type="spellEnd"/>
      <w:r w:rsidR="00B542E1" w:rsidRPr="00160C15">
        <w:rPr>
          <w:rFonts w:asciiTheme="minorHAnsi" w:hAnsiTheme="minorHAnsi" w:cstheme="minorHAnsi"/>
          <w:color w:val="auto"/>
        </w:rPr>
        <w:t>)</w:t>
      </w:r>
      <w:r w:rsidRPr="00160C15">
        <w:rPr>
          <w:rFonts w:asciiTheme="minorHAnsi" w:hAnsiTheme="minorHAnsi" w:cstheme="minorHAnsi"/>
          <w:color w:val="auto"/>
        </w:rPr>
        <w:t>, design</w:t>
      </w:r>
      <w:r w:rsidR="00B542E1" w:rsidRPr="00160C15">
        <w:rPr>
          <w:rFonts w:asciiTheme="minorHAnsi" w:hAnsiTheme="minorHAnsi" w:cstheme="minorHAnsi"/>
          <w:color w:val="auto"/>
        </w:rPr>
        <w:t xml:space="preserve"> a scenario </w:t>
      </w:r>
      <w:r w:rsidR="00CC4260" w:rsidRPr="00160C15">
        <w:rPr>
          <w:rFonts w:asciiTheme="minorHAnsi" w:hAnsiTheme="minorHAnsi" w:cstheme="minorHAnsi"/>
          <w:color w:val="auto"/>
        </w:rPr>
        <w:t xml:space="preserve">where the same number of circle stimuli </w:t>
      </w:r>
      <w:r w:rsidR="00673B77" w:rsidRPr="00160C15">
        <w:rPr>
          <w:rFonts w:asciiTheme="minorHAnsi" w:hAnsiTheme="minorHAnsi" w:cstheme="minorHAnsi"/>
          <w:color w:val="auto"/>
        </w:rPr>
        <w:t>(</w:t>
      </w:r>
      <w:r w:rsidR="0099223E" w:rsidRPr="00160C15">
        <w:rPr>
          <w:rFonts w:asciiTheme="minorHAnsi" w:hAnsiTheme="minorHAnsi" w:cstheme="minorHAnsi"/>
          <w:i/>
          <w:color w:val="auto"/>
        </w:rPr>
        <w:t>e.g.</w:t>
      </w:r>
      <w:r w:rsidR="00673B77" w:rsidRPr="00160C15">
        <w:rPr>
          <w:rFonts w:asciiTheme="minorHAnsi" w:hAnsiTheme="minorHAnsi" w:cstheme="minorHAnsi"/>
          <w:color w:val="auto"/>
        </w:rPr>
        <w:t xml:space="preserve">, 20) can be divided </w:t>
      </w:r>
      <w:r w:rsidRPr="00160C15">
        <w:rPr>
          <w:rFonts w:asciiTheme="minorHAnsi" w:hAnsiTheme="minorHAnsi" w:cstheme="minorHAnsi"/>
          <w:color w:val="auto"/>
        </w:rPr>
        <w:t xml:space="preserve">equally </w:t>
      </w:r>
      <w:r w:rsidR="00673B77" w:rsidRPr="00160C15">
        <w:rPr>
          <w:rFonts w:asciiTheme="minorHAnsi" w:hAnsiTheme="minorHAnsi" w:cstheme="minorHAnsi"/>
          <w:color w:val="auto"/>
        </w:rPr>
        <w:t>into a small number and a large number of individual groups (</w:t>
      </w:r>
      <w:r w:rsidR="0099223E" w:rsidRPr="00160C15">
        <w:rPr>
          <w:rFonts w:asciiTheme="minorHAnsi" w:hAnsiTheme="minorHAnsi" w:cstheme="minorHAnsi"/>
          <w:i/>
          <w:color w:val="auto"/>
        </w:rPr>
        <w:t>e.g.</w:t>
      </w:r>
      <w:r w:rsidR="00673B77" w:rsidRPr="00160C15">
        <w:rPr>
          <w:rFonts w:asciiTheme="minorHAnsi" w:hAnsiTheme="minorHAnsi" w:cstheme="minorHAnsi"/>
          <w:color w:val="auto"/>
        </w:rPr>
        <w:t xml:space="preserve">, two groups of 10 circles each, and five groups of four circles each). </w:t>
      </w:r>
    </w:p>
    <w:p w14:paraId="260337D5" w14:textId="77777777" w:rsidR="00050EE7" w:rsidRPr="00160C15" w:rsidRDefault="00050EE7" w:rsidP="00050EE7">
      <w:pPr>
        <w:pStyle w:val="NormalWeb"/>
        <w:widowControl/>
        <w:spacing w:before="0" w:beforeAutospacing="0" w:after="0" w:afterAutospacing="0"/>
        <w:rPr>
          <w:rFonts w:asciiTheme="minorHAnsi" w:hAnsiTheme="minorHAnsi" w:cstheme="minorHAnsi"/>
          <w:color w:val="auto"/>
        </w:rPr>
      </w:pPr>
    </w:p>
    <w:p w14:paraId="324AE5CC" w14:textId="38E80699" w:rsidR="00CC4260" w:rsidRPr="00160C15" w:rsidRDefault="00807BE8" w:rsidP="0099223E">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Importantly, </w:t>
      </w:r>
      <w:r w:rsidR="00E353C8" w:rsidRPr="00160C15">
        <w:rPr>
          <w:rFonts w:asciiTheme="minorHAnsi" w:hAnsiTheme="minorHAnsi" w:cstheme="minorHAnsi"/>
          <w:color w:val="auto"/>
        </w:rPr>
        <w:t>include a</w:t>
      </w:r>
      <w:r w:rsidRPr="00160C15">
        <w:rPr>
          <w:rFonts w:asciiTheme="minorHAnsi" w:hAnsiTheme="minorHAnsi" w:cstheme="minorHAnsi"/>
          <w:color w:val="auto"/>
        </w:rPr>
        <w:t xml:space="preserve"> baseline condition to obtain a measure of </w:t>
      </w:r>
      <w:r w:rsidR="00050EE7" w:rsidRPr="00160C15">
        <w:rPr>
          <w:rFonts w:asciiTheme="minorHAnsi" w:hAnsiTheme="minorHAnsi" w:cstheme="minorHAnsi"/>
          <w:color w:val="auto"/>
        </w:rPr>
        <w:t xml:space="preserve">the </w:t>
      </w:r>
      <w:r w:rsidRPr="00160C15">
        <w:rPr>
          <w:rFonts w:asciiTheme="minorHAnsi" w:hAnsiTheme="minorHAnsi" w:cstheme="minorHAnsi"/>
          <w:color w:val="auto"/>
        </w:rPr>
        <w:t>observers’ performance when there is no grouping (</w:t>
      </w:r>
      <w:r w:rsidR="0099223E" w:rsidRPr="00160C15">
        <w:rPr>
          <w:rFonts w:asciiTheme="minorHAnsi" w:hAnsiTheme="minorHAnsi" w:cstheme="minorHAnsi"/>
          <w:i/>
          <w:color w:val="auto"/>
        </w:rPr>
        <w:t>e.g.</w:t>
      </w:r>
      <w:r w:rsidRPr="00160C15">
        <w:rPr>
          <w:rFonts w:asciiTheme="minorHAnsi" w:hAnsiTheme="minorHAnsi" w:cstheme="minorHAnsi"/>
          <w:color w:val="auto"/>
        </w:rPr>
        <w:t>, 20 circles that are all the same color).</w:t>
      </w:r>
    </w:p>
    <w:p w14:paraId="38520036" w14:textId="77777777" w:rsidR="00050EE7" w:rsidRPr="00160C15" w:rsidRDefault="00050EE7" w:rsidP="00050EE7">
      <w:pPr>
        <w:pStyle w:val="NormalWeb"/>
        <w:widowControl/>
        <w:spacing w:before="0" w:beforeAutospacing="0" w:after="0" w:afterAutospacing="0"/>
        <w:rPr>
          <w:rFonts w:asciiTheme="minorHAnsi" w:hAnsiTheme="minorHAnsi" w:cstheme="minorHAnsi"/>
          <w:color w:val="auto"/>
        </w:rPr>
      </w:pPr>
    </w:p>
    <w:p w14:paraId="10D45193" w14:textId="48030F99" w:rsidR="00050EE7" w:rsidRPr="00160C15" w:rsidRDefault="00050EE7" w:rsidP="00050EE7">
      <w:pPr>
        <w:pStyle w:val="NormalWeb"/>
        <w:widowControl/>
        <w:numPr>
          <w:ilvl w:val="1"/>
          <w:numId w:val="36"/>
        </w:numPr>
        <w:spacing w:before="0" w:beforeAutospacing="0" w:after="0" w:afterAutospacing="0"/>
        <w:rPr>
          <w:rFonts w:asciiTheme="minorHAnsi" w:hAnsiTheme="minorHAnsi" w:cstheme="minorHAnsi"/>
          <w:b/>
          <w:color w:val="auto"/>
        </w:rPr>
      </w:pPr>
      <w:r w:rsidRPr="00160C15">
        <w:rPr>
          <w:rFonts w:asciiTheme="minorHAnsi" w:hAnsiTheme="minorHAnsi" w:cstheme="minorHAnsi"/>
          <w:b/>
          <w:color w:val="auto"/>
        </w:rPr>
        <w:t>Randomization in space and time</w:t>
      </w:r>
    </w:p>
    <w:p w14:paraId="468F4A8B" w14:textId="77777777" w:rsidR="00050EE7" w:rsidRPr="00160C15" w:rsidRDefault="00050EE7" w:rsidP="00050EE7">
      <w:pPr>
        <w:pStyle w:val="NormalWeb"/>
        <w:widowControl/>
        <w:spacing w:before="0" w:beforeAutospacing="0" w:after="0" w:afterAutospacing="0"/>
        <w:rPr>
          <w:rFonts w:asciiTheme="minorHAnsi" w:hAnsiTheme="minorHAnsi" w:cstheme="minorHAnsi"/>
          <w:color w:val="auto"/>
        </w:rPr>
      </w:pPr>
    </w:p>
    <w:p w14:paraId="4E3513E6" w14:textId="77777777" w:rsidR="007174A7" w:rsidRPr="00160C15" w:rsidRDefault="000D703E"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Randomize</w:t>
      </w:r>
      <w:r w:rsidR="00B542E1" w:rsidRPr="00160C15">
        <w:rPr>
          <w:rFonts w:asciiTheme="minorHAnsi" w:hAnsiTheme="minorHAnsi" w:cstheme="minorHAnsi"/>
          <w:color w:val="auto"/>
        </w:rPr>
        <w:t xml:space="preserve"> an equal number of trials for each of</w:t>
      </w:r>
      <w:r w:rsidR="00CC4260" w:rsidRPr="00160C15">
        <w:rPr>
          <w:rFonts w:asciiTheme="minorHAnsi" w:hAnsiTheme="minorHAnsi" w:cstheme="minorHAnsi"/>
          <w:color w:val="auto"/>
        </w:rPr>
        <w:t xml:space="preserve"> the </w:t>
      </w:r>
      <w:r w:rsidR="00A72545" w:rsidRPr="00160C15">
        <w:rPr>
          <w:rFonts w:asciiTheme="minorHAnsi" w:hAnsiTheme="minorHAnsi" w:cstheme="minorHAnsi"/>
          <w:color w:val="auto"/>
        </w:rPr>
        <w:t>(</w:t>
      </w:r>
      <w:r w:rsidR="002E1907" w:rsidRPr="00160C15">
        <w:rPr>
          <w:rFonts w:asciiTheme="minorHAnsi" w:hAnsiTheme="minorHAnsi" w:cstheme="minorHAnsi"/>
          <w:color w:val="auto"/>
        </w:rPr>
        <w:t>five</w:t>
      </w:r>
      <w:r w:rsidR="00A72545" w:rsidRPr="00160C15">
        <w:rPr>
          <w:rFonts w:asciiTheme="minorHAnsi" w:hAnsiTheme="minorHAnsi" w:cstheme="minorHAnsi"/>
          <w:color w:val="auto"/>
        </w:rPr>
        <w:t>)</w:t>
      </w:r>
      <w:r w:rsidR="002E1907" w:rsidRPr="00160C15">
        <w:rPr>
          <w:rFonts w:asciiTheme="minorHAnsi" w:hAnsiTheme="minorHAnsi" w:cstheme="minorHAnsi"/>
          <w:color w:val="auto"/>
        </w:rPr>
        <w:t xml:space="preserve"> combinations of the </w:t>
      </w:r>
      <w:r w:rsidR="00B542E1" w:rsidRPr="00160C15">
        <w:rPr>
          <w:rFonts w:asciiTheme="minorHAnsi" w:hAnsiTheme="minorHAnsi" w:cstheme="minorHAnsi"/>
          <w:color w:val="auto"/>
        </w:rPr>
        <w:t xml:space="preserve">experimental factors (CountAll2Teams, CountAll5Teams, CountTeam2Teams, CountTeam5Teams, and 1Team/Baseline) </w:t>
      </w:r>
      <w:r w:rsidR="005975D4" w:rsidRPr="00160C15">
        <w:rPr>
          <w:rFonts w:asciiTheme="minorHAnsi" w:hAnsiTheme="minorHAnsi" w:cstheme="minorHAnsi"/>
          <w:color w:val="auto"/>
        </w:rPr>
        <w:t xml:space="preserve">separately </w:t>
      </w:r>
      <w:r w:rsidR="00103775" w:rsidRPr="00160C15">
        <w:rPr>
          <w:rFonts w:asciiTheme="minorHAnsi" w:hAnsiTheme="minorHAnsi" w:cstheme="minorHAnsi"/>
          <w:color w:val="auto"/>
        </w:rPr>
        <w:t xml:space="preserve">for </w:t>
      </w:r>
      <w:r w:rsidR="005975D4" w:rsidRPr="00160C15">
        <w:rPr>
          <w:rFonts w:asciiTheme="minorHAnsi" w:hAnsiTheme="minorHAnsi" w:cstheme="minorHAnsi"/>
          <w:color w:val="auto"/>
        </w:rPr>
        <w:t>each participant</w:t>
      </w:r>
      <w:r w:rsidR="00CC4260" w:rsidRPr="00160C15">
        <w:rPr>
          <w:rFonts w:asciiTheme="minorHAnsi" w:hAnsiTheme="minorHAnsi" w:cstheme="minorHAnsi"/>
          <w:color w:val="auto"/>
        </w:rPr>
        <w:t xml:space="preserve">. </w:t>
      </w:r>
    </w:p>
    <w:p w14:paraId="240A3A81"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1C8CD774" w14:textId="5822FA03" w:rsidR="00B542E1" w:rsidRPr="00160C15" w:rsidRDefault="007174A7" w:rsidP="007174A7">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lastRenderedPageBreak/>
        <w:t xml:space="preserve">NOTE: </w:t>
      </w:r>
      <w:r w:rsidR="00B542E1" w:rsidRPr="00160C15">
        <w:rPr>
          <w:rFonts w:asciiTheme="minorHAnsi" w:hAnsiTheme="minorHAnsi" w:cstheme="minorHAnsi"/>
          <w:color w:val="auto"/>
        </w:rPr>
        <w:t xml:space="preserve">Ensure that there are enough trials for proper statistical analysis given potential data loss due to human and mechanical error. Typically, 25-50 trials per condition are </w:t>
      </w:r>
      <w:proofErr w:type="gramStart"/>
      <w:r w:rsidR="00B542E1" w:rsidRPr="00160C15">
        <w:rPr>
          <w:rFonts w:asciiTheme="minorHAnsi" w:hAnsiTheme="minorHAnsi" w:cstheme="minorHAnsi"/>
          <w:color w:val="auto"/>
        </w:rPr>
        <w:t>sufficient</w:t>
      </w:r>
      <w:proofErr w:type="gramEnd"/>
      <w:r w:rsidR="00B542E1" w:rsidRPr="00160C15">
        <w:rPr>
          <w:rFonts w:asciiTheme="minorHAnsi" w:hAnsiTheme="minorHAnsi" w:cstheme="minorHAnsi"/>
          <w:color w:val="auto"/>
        </w:rPr>
        <w:t xml:space="preserve"> in behavioral and eye tracking experiments. </w:t>
      </w:r>
    </w:p>
    <w:p w14:paraId="50DE1723"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685BDB5F" w14:textId="77777777" w:rsidR="007174A7" w:rsidRPr="00160C15" w:rsidRDefault="005975D4"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Randomly select the colors of the different </w:t>
      </w:r>
      <w:r w:rsidR="00A72545" w:rsidRPr="00160C15">
        <w:rPr>
          <w:rFonts w:asciiTheme="minorHAnsi" w:hAnsiTheme="minorHAnsi" w:cstheme="minorHAnsi"/>
          <w:color w:val="auto"/>
        </w:rPr>
        <w:t>(</w:t>
      </w:r>
      <w:r w:rsidRPr="00160C15">
        <w:rPr>
          <w:rFonts w:asciiTheme="minorHAnsi" w:hAnsiTheme="minorHAnsi" w:cstheme="minorHAnsi"/>
          <w:color w:val="auto"/>
        </w:rPr>
        <w:t>two or five</w:t>
      </w:r>
      <w:r w:rsidR="00A72545" w:rsidRPr="00160C15">
        <w:rPr>
          <w:rFonts w:asciiTheme="minorHAnsi" w:hAnsiTheme="minorHAnsi" w:cstheme="minorHAnsi"/>
          <w:color w:val="auto"/>
        </w:rPr>
        <w:t>)</w:t>
      </w:r>
      <w:r w:rsidRPr="00160C15">
        <w:rPr>
          <w:rFonts w:asciiTheme="minorHAnsi" w:hAnsiTheme="minorHAnsi" w:cstheme="minorHAnsi"/>
          <w:color w:val="auto"/>
        </w:rPr>
        <w:t xml:space="preserve"> </w:t>
      </w:r>
      <w:r w:rsidR="00B542E1" w:rsidRPr="00160C15">
        <w:rPr>
          <w:rFonts w:asciiTheme="minorHAnsi" w:hAnsiTheme="minorHAnsi" w:cstheme="minorHAnsi"/>
          <w:color w:val="auto"/>
        </w:rPr>
        <w:t>teams</w:t>
      </w:r>
      <w:r w:rsidRPr="00160C15">
        <w:rPr>
          <w:rFonts w:asciiTheme="minorHAnsi" w:hAnsiTheme="minorHAnsi" w:cstheme="minorHAnsi"/>
          <w:color w:val="auto"/>
        </w:rPr>
        <w:t xml:space="preserve"> on each trial from a base set of RGB values </w:t>
      </w:r>
      <w:r w:rsidR="00E353C8" w:rsidRPr="00160C15">
        <w:rPr>
          <w:rFonts w:asciiTheme="minorHAnsi" w:hAnsiTheme="minorHAnsi" w:cstheme="minorHAnsi"/>
          <w:color w:val="auto"/>
        </w:rPr>
        <w:t xml:space="preserve">to ensure </w:t>
      </w:r>
      <w:r w:rsidR="007174A7" w:rsidRPr="00160C15">
        <w:rPr>
          <w:rFonts w:asciiTheme="minorHAnsi" w:hAnsiTheme="minorHAnsi" w:cstheme="minorHAnsi"/>
          <w:color w:val="auto"/>
        </w:rPr>
        <w:t xml:space="preserve">that </w:t>
      </w:r>
      <w:r w:rsidR="00E353C8" w:rsidRPr="00160C15">
        <w:rPr>
          <w:rFonts w:asciiTheme="minorHAnsi" w:hAnsiTheme="minorHAnsi" w:cstheme="minorHAnsi"/>
          <w:color w:val="auto"/>
        </w:rPr>
        <w:t>any differences in luminance akin to differences in real-world team jerseys will average out over trials</w:t>
      </w:r>
      <w:r w:rsidR="007174A7" w:rsidRPr="00160C15">
        <w:rPr>
          <w:rFonts w:asciiTheme="minorHAnsi" w:hAnsiTheme="minorHAnsi" w:cstheme="minorHAnsi"/>
          <w:color w:val="auto"/>
        </w:rPr>
        <w:t xml:space="preserve">. </w:t>
      </w:r>
    </w:p>
    <w:p w14:paraId="395BCEB5"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45A1F8C0" w14:textId="2ABA86FE" w:rsidR="00B542E1" w:rsidRPr="00160C15" w:rsidRDefault="007174A7" w:rsidP="007174A7">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NOTE: </w:t>
      </w:r>
      <w:r w:rsidR="00B542E1" w:rsidRPr="00160C15">
        <w:rPr>
          <w:rFonts w:asciiTheme="minorHAnsi" w:hAnsiTheme="minorHAnsi" w:cstheme="minorHAnsi"/>
          <w:color w:val="auto"/>
        </w:rPr>
        <w:t>W</w:t>
      </w:r>
      <w:r w:rsidR="005975D4" w:rsidRPr="00160C15">
        <w:rPr>
          <w:rFonts w:asciiTheme="minorHAnsi" w:hAnsiTheme="minorHAnsi" w:cstheme="minorHAnsi"/>
          <w:color w:val="auto"/>
        </w:rPr>
        <w:t xml:space="preserve">e used </w:t>
      </w:r>
      <w:r w:rsidR="00B542E1" w:rsidRPr="00160C15">
        <w:rPr>
          <w:rFonts w:asciiTheme="minorHAnsi" w:hAnsiTheme="minorHAnsi" w:cstheme="minorHAnsi"/>
          <w:color w:val="auto"/>
        </w:rPr>
        <w:t xml:space="preserve">Red = </w:t>
      </w:r>
      <w:r w:rsidRPr="00160C15">
        <w:rPr>
          <w:rFonts w:asciiTheme="minorHAnsi" w:hAnsiTheme="minorHAnsi" w:cstheme="minorHAnsi"/>
          <w:color w:val="auto"/>
        </w:rPr>
        <w:t>(</w:t>
      </w:r>
      <w:r w:rsidR="00B542E1" w:rsidRPr="00160C15">
        <w:rPr>
          <w:rFonts w:asciiTheme="minorHAnsi" w:hAnsiTheme="minorHAnsi" w:cstheme="minorHAnsi"/>
          <w:color w:val="auto"/>
        </w:rPr>
        <w:t>255 0 0</w:t>
      </w:r>
      <w:r w:rsidRPr="00160C15">
        <w:rPr>
          <w:rFonts w:asciiTheme="minorHAnsi" w:hAnsiTheme="minorHAnsi" w:cstheme="minorHAnsi"/>
          <w:color w:val="auto"/>
        </w:rPr>
        <w:t>)</w:t>
      </w:r>
      <w:r w:rsidR="00B542E1" w:rsidRPr="00160C15">
        <w:rPr>
          <w:rFonts w:asciiTheme="minorHAnsi" w:hAnsiTheme="minorHAnsi" w:cstheme="minorHAnsi"/>
          <w:color w:val="auto"/>
        </w:rPr>
        <w:t xml:space="preserve">; Green = </w:t>
      </w:r>
      <w:r w:rsidRPr="00160C15">
        <w:rPr>
          <w:rFonts w:asciiTheme="minorHAnsi" w:hAnsiTheme="minorHAnsi" w:cstheme="minorHAnsi"/>
          <w:color w:val="auto"/>
        </w:rPr>
        <w:t>(</w:t>
      </w:r>
      <w:r w:rsidR="00B542E1" w:rsidRPr="00160C15">
        <w:rPr>
          <w:rFonts w:asciiTheme="minorHAnsi" w:hAnsiTheme="minorHAnsi" w:cstheme="minorHAnsi"/>
          <w:color w:val="auto"/>
        </w:rPr>
        <w:t>0 255 0</w:t>
      </w:r>
      <w:r w:rsidRPr="00160C15">
        <w:rPr>
          <w:rFonts w:asciiTheme="minorHAnsi" w:hAnsiTheme="minorHAnsi" w:cstheme="minorHAnsi"/>
          <w:color w:val="auto"/>
        </w:rPr>
        <w:t>)</w:t>
      </w:r>
      <w:r w:rsidR="00B542E1" w:rsidRPr="00160C15">
        <w:rPr>
          <w:rFonts w:asciiTheme="minorHAnsi" w:hAnsiTheme="minorHAnsi" w:cstheme="minorHAnsi"/>
          <w:color w:val="auto"/>
        </w:rPr>
        <w:t xml:space="preserve">; Blue = </w:t>
      </w:r>
      <w:r w:rsidRPr="00160C15">
        <w:rPr>
          <w:rFonts w:asciiTheme="minorHAnsi" w:hAnsiTheme="minorHAnsi" w:cstheme="minorHAnsi"/>
          <w:color w:val="auto"/>
        </w:rPr>
        <w:t>(</w:t>
      </w:r>
      <w:r w:rsidR="00B542E1" w:rsidRPr="00160C15">
        <w:rPr>
          <w:rFonts w:asciiTheme="minorHAnsi" w:hAnsiTheme="minorHAnsi" w:cstheme="minorHAnsi"/>
          <w:color w:val="auto"/>
        </w:rPr>
        <w:t>0 0 255</w:t>
      </w:r>
      <w:r w:rsidRPr="00160C15">
        <w:rPr>
          <w:rFonts w:asciiTheme="minorHAnsi" w:hAnsiTheme="minorHAnsi" w:cstheme="minorHAnsi"/>
          <w:color w:val="auto"/>
        </w:rPr>
        <w:t>)</w:t>
      </w:r>
      <w:r w:rsidR="00B542E1" w:rsidRPr="00160C15">
        <w:rPr>
          <w:rFonts w:asciiTheme="minorHAnsi" w:hAnsiTheme="minorHAnsi" w:cstheme="minorHAnsi"/>
          <w:color w:val="auto"/>
        </w:rPr>
        <w:t xml:space="preserve">; Yellow = </w:t>
      </w:r>
      <w:r w:rsidRPr="00160C15">
        <w:rPr>
          <w:rFonts w:asciiTheme="minorHAnsi" w:hAnsiTheme="minorHAnsi" w:cstheme="minorHAnsi"/>
          <w:color w:val="auto"/>
        </w:rPr>
        <w:t>(</w:t>
      </w:r>
      <w:r w:rsidR="00B542E1" w:rsidRPr="00160C15">
        <w:rPr>
          <w:rFonts w:asciiTheme="minorHAnsi" w:hAnsiTheme="minorHAnsi" w:cstheme="minorHAnsi"/>
          <w:color w:val="auto"/>
        </w:rPr>
        <w:t>255 255 0</w:t>
      </w:r>
      <w:r w:rsidRPr="00160C15">
        <w:rPr>
          <w:rFonts w:asciiTheme="minorHAnsi" w:hAnsiTheme="minorHAnsi" w:cstheme="minorHAnsi"/>
          <w:color w:val="auto"/>
        </w:rPr>
        <w:t>)</w:t>
      </w:r>
      <w:r w:rsidR="00B542E1" w:rsidRPr="00160C15">
        <w:rPr>
          <w:rFonts w:asciiTheme="minorHAnsi" w:hAnsiTheme="minorHAnsi" w:cstheme="minorHAnsi"/>
          <w:color w:val="auto"/>
        </w:rPr>
        <w:t xml:space="preserve">; Magenta = </w:t>
      </w:r>
      <w:r w:rsidRPr="00160C15">
        <w:rPr>
          <w:rFonts w:asciiTheme="minorHAnsi" w:hAnsiTheme="minorHAnsi" w:cstheme="minorHAnsi"/>
          <w:color w:val="auto"/>
        </w:rPr>
        <w:t>(</w:t>
      </w:r>
      <w:r w:rsidR="00B542E1" w:rsidRPr="00160C15">
        <w:rPr>
          <w:rFonts w:asciiTheme="minorHAnsi" w:hAnsiTheme="minorHAnsi" w:cstheme="minorHAnsi"/>
          <w:color w:val="auto"/>
        </w:rPr>
        <w:t>255 0 255</w:t>
      </w:r>
      <w:r w:rsidRPr="00160C15">
        <w:rPr>
          <w:rFonts w:asciiTheme="minorHAnsi" w:hAnsiTheme="minorHAnsi" w:cstheme="minorHAnsi"/>
          <w:color w:val="auto"/>
        </w:rPr>
        <w:t>)</w:t>
      </w:r>
      <w:r w:rsidR="00E353C8" w:rsidRPr="00160C15">
        <w:rPr>
          <w:rFonts w:asciiTheme="minorHAnsi" w:hAnsiTheme="minorHAnsi" w:cstheme="minorHAnsi"/>
          <w:color w:val="auto"/>
        </w:rPr>
        <w:t>.</w:t>
      </w:r>
    </w:p>
    <w:p w14:paraId="50D981B5"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52CF486F" w14:textId="091D6B62" w:rsidR="000C7E6B" w:rsidRPr="00160C15" w:rsidRDefault="003D761F"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Make a </w:t>
      </w:r>
      <w:r w:rsidR="00B542E1" w:rsidRPr="00160C15">
        <w:rPr>
          <w:rFonts w:asciiTheme="minorHAnsi" w:hAnsiTheme="minorHAnsi" w:cstheme="minorHAnsi"/>
          <w:color w:val="auto"/>
        </w:rPr>
        <w:t xml:space="preserve">base </w:t>
      </w:r>
      <w:r w:rsidRPr="00160C15">
        <w:rPr>
          <w:rFonts w:asciiTheme="minorHAnsi" w:hAnsiTheme="minorHAnsi" w:cstheme="minorHAnsi"/>
          <w:color w:val="auto"/>
        </w:rPr>
        <w:t xml:space="preserve">set of </w:t>
      </w:r>
      <w:r w:rsidR="00B542E1" w:rsidRPr="00160C15">
        <w:rPr>
          <w:rFonts w:asciiTheme="minorHAnsi" w:hAnsiTheme="minorHAnsi" w:cstheme="minorHAnsi"/>
          <w:color w:val="auto"/>
        </w:rPr>
        <w:t>screen locations with more locations than the total number of stimuli that cover the cent</w:t>
      </w:r>
      <w:r w:rsidR="006E6CA3" w:rsidRPr="00160C15">
        <w:rPr>
          <w:rFonts w:asciiTheme="minorHAnsi" w:hAnsiTheme="minorHAnsi" w:cstheme="minorHAnsi"/>
          <w:color w:val="auto"/>
        </w:rPr>
        <w:t>r</w:t>
      </w:r>
      <w:r w:rsidR="00B542E1" w:rsidRPr="00160C15">
        <w:rPr>
          <w:rFonts w:asciiTheme="minorHAnsi" w:hAnsiTheme="minorHAnsi" w:cstheme="minorHAnsi"/>
          <w:color w:val="auto"/>
        </w:rPr>
        <w:t>al 3/4</w:t>
      </w:r>
      <w:r w:rsidR="006E6CA3" w:rsidRPr="00160C15">
        <w:rPr>
          <w:rFonts w:asciiTheme="minorHAnsi" w:hAnsiTheme="minorHAnsi" w:cstheme="minorHAnsi"/>
          <w:color w:val="auto"/>
        </w:rPr>
        <w:t xml:space="preserve"> of the </w:t>
      </w:r>
      <w:r w:rsidR="00103775" w:rsidRPr="00160C15">
        <w:rPr>
          <w:rFonts w:asciiTheme="minorHAnsi" w:hAnsiTheme="minorHAnsi" w:cstheme="minorHAnsi"/>
          <w:color w:val="auto"/>
        </w:rPr>
        <w:t>visible screen</w:t>
      </w:r>
      <w:r w:rsidR="00B542E1" w:rsidRPr="00160C15">
        <w:rPr>
          <w:rFonts w:asciiTheme="minorHAnsi" w:hAnsiTheme="minorHAnsi" w:cstheme="minorHAnsi"/>
          <w:color w:val="auto"/>
        </w:rPr>
        <w:t>. R</w:t>
      </w:r>
      <w:r w:rsidR="006E6CA3" w:rsidRPr="00160C15">
        <w:rPr>
          <w:rFonts w:asciiTheme="minorHAnsi" w:hAnsiTheme="minorHAnsi" w:cstheme="minorHAnsi"/>
          <w:color w:val="auto"/>
        </w:rPr>
        <w:t>andomly select where each circle will start for each trial</w:t>
      </w:r>
      <w:r w:rsidR="00A72545" w:rsidRPr="00160C15">
        <w:rPr>
          <w:rFonts w:asciiTheme="minorHAnsi" w:hAnsiTheme="minorHAnsi" w:cstheme="minorHAnsi"/>
          <w:color w:val="auto"/>
        </w:rPr>
        <w:t>,</w:t>
      </w:r>
      <w:r w:rsidR="00B542E1" w:rsidRPr="00160C15">
        <w:rPr>
          <w:rFonts w:asciiTheme="minorHAnsi" w:hAnsiTheme="minorHAnsi" w:cstheme="minorHAnsi"/>
          <w:color w:val="auto"/>
        </w:rPr>
        <w:t xml:space="preserve"> and then add a small</w:t>
      </w:r>
      <w:r w:rsidR="00A72545" w:rsidRPr="00160C15">
        <w:rPr>
          <w:rFonts w:asciiTheme="minorHAnsi" w:hAnsiTheme="minorHAnsi" w:cstheme="minorHAnsi"/>
          <w:color w:val="auto"/>
        </w:rPr>
        <w:t xml:space="preserve"> x- and y-</w:t>
      </w:r>
      <w:r w:rsidR="00B542E1" w:rsidRPr="00160C15">
        <w:rPr>
          <w:rFonts w:asciiTheme="minorHAnsi" w:hAnsiTheme="minorHAnsi" w:cstheme="minorHAnsi"/>
          <w:color w:val="auto"/>
        </w:rPr>
        <w:t xml:space="preserve">jitter to each location so that the stimuli do not appear to be grouped into any geometric formations that might otherwise confound the results. </w:t>
      </w:r>
    </w:p>
    <w:p w14:paraId="48AD429A"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57BDBE28" w14:textId="03AE4CBB" w:rsidR="000C7E6B" w:rsidRPr="00160C15" w:rsidRDefault="006E6CA3"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Randomly select the number of ea</w:t>
      </w:r>
      <w:r w:rsidR="000C7E6B" w:rsidRPr="00160C15">
        <w:rPr>
          <w:rFonts w:asciiTheme="minorHAnsi" w:hAnsiTheme="minorHAnsi" w:cstheme="minorHAnsi"/>
          <w:color w:val="auto"/>
        </w:rPr>
        <w:t>ch circle on each team from one to the total number of stimuli so that there is an equal probability of the same number (</w:t>
      </w:r>
      <w:r w:rsidR="0099223E" w:rsidRPr="00160C15">
        <w:rPr>
          <w:rFonts w:asciiTheme="minorHAnsi" w:hAnsiTheme="minorHAnsi" w:cstheme="minorHAnsi"/>
          <w:i/>
          <w:color w:val="auto"/>
        </w:rPr>
        <w:t>e.g.</w:t>
      </w:r>
      <w:r w:rsidR="000C7E6B" w:rsidRPr="00160C15">
        <w:rPr>
          <w:rFonts w:asciiTheme="minorHAnsi" w:hAnsiTheme="minorHAnsi" w:cstheme="minorHAnsi"/>
          <w:color w:val="auto"/>
        </w:rPr>
        <w:t xml:space="preserve">, 15) appearing in any of the teams presented on the trial. </w:t>
      </w:r>
    </w:p>
    <w:p w14:paraId="50C24DC4"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4F1B06A6" w14:textId="0D562F8D" w:rsidR="000C7E6B" w:rsidRPr="00160C15" w:rsidRDefault="000C7E6B"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Randomize the starting locat</w:t>
      </w:r>
      <w:r w:rsidR="00D3794E" w:rsidRPr="00160C15">
        <w:rPr>
          <w:rFonts w:asciiTheme="minorHAnsi" w:hAnsiTheme="minorHAnsi" w:cstheme="minorHAnsi"/>
          <w:color w:val="auto"/>
        </w:rPr>
        <w:t xml:space="preserve">ion/player who has possession </w:t>
      </w:r>
      <w:r w:rsidRPr="00160C15">
        <w:rPr>
          <w:rFonts w:asciiTheme="minorHAnsi" w:hAnsiTheme="minorHAnsi" w:cstheme="minorHAnsi"/>
          <w:color w:val="auto"/>
        </w:rPr>
        <w:t>of the soccer ball.</w:t>
      </w:r>
    </w:p>
    <w:p w14:paraId="3E6AE8E6"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0F887989" w14:textId="106EE86A" w:rsidR="00D3794E" w:rsidRPr="00160C15" w:rsidRDefault="00D3794E"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Randomly select the length of a given trial from an interval that allows time for </w:t>
      </w:r>
      <w:proofErr w:type="gramStart"/>
      <w:r w:rsidR="007174A7" w:rsidRPr="00160C15">
        <w:rPr>
          <w:rFonts w:asciiTheme="minorHAnsi" w:hAnsiTheme="minorHAnsi" w:cstheme="minorHAnsi"/>
          <w:color w:val="auto"/>
        </w:rPr>
        <w:t xml:space="preserve">a </w:t>
      </w:r>
      <w:r w:rsidRPr="00160C15">
        <w:rPr>
          <w:rFonts w:asciiTheme="minorHAnsi" w:hAnsiTheme="minorHAnsi" w:cstheme="minorHAnsi"/>
          <w:color w:val="auto"/>
        </w:rPr>
        <w:t>sufficient number of</w:t>
      </w:r>
      <w:proofErr w:type="gramEnd"/>
      <w:r w:rsidRPr="00160C15">
        <w:rPr>
          <w:rFonts w:asciiTheme="minorHAnsi" w:hAnsiTheme="minorHAnsi" w:cstheme="minorHAnsi"/>
          <w:color w:val="auto"/>
        </w:rPr>
        <w:t xml:space="preserve"> possessions for participants to count (</w:t>
      </w:r>
      <w:r w:rsidR="0099223E" w:rsidRPr="00160C15">
        <w:rPr>
          <w:rFonts w:asciiTheme="minorHAnsi" w:hAnsiTheme="minorHAnsi" w:cstheme="minorHAnsi"/>
          <w:i/>
          <w:color w:val="auto"/>
        </w:rPr>
        <w:t>e.g.</w:t>
      </w:r>
      <w:r w:rsidRPr="00160C15">
        <w:rPr>
          <w:rFonts w:asciiTheme="minorHAnsi" w:hAnsiTheme="minorHAnsi" w:cstheme="minorHAnsi"/>
          <w:color w:val="auto"/>
        </w:rPr>
        <w:t xml:space="preserve">, 12-14 s allowing for </w:t>
      </w:r>
      <w:r w:rsidR="00A72545" w:rsidRPr="00160C15">
        <w:rPr>
          <w:rFonts w:asciiTheme="minorHAnsi" w:hAnsiTheme="minorHAnsi" w:cstheme="minorHAnsi"/>
          <w:color w:val="auto"/>
        </w:rPr>
        <w:t>an average of 11</w:t>
      </w:r>
      <w:r w:rsidRPr="00160C15">
        <w:rPr>
          <w:rFonts w:asciiTheme="minorHAnsi" w:hAnsiTheme="minorHAnsi" w:cstheme="minorHAnsi"/>
          <w:color w:val="auto"/>
        </w:rPr>
        <w:t xml:space="preserve"> possessions per team).</w:t>
      </w:r>
    </w:p>
    <w:p w14:paraId="2230CB65"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474F00A4" w14:textId="460A5601" w:rsidR="007358F7" w:rsidRPr="00160C15" w:rsidRDefault="00D3794E"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Cut the trial into shorter intervals (</w:t>
      </w:r>
      <w:r w:rsidR="0099223E" w:rsidRPr="00160C15">
        <w:rPr>
          <w:rFonts w:asciiTheme="minorHAnsi" w:hAnsiTheme="minorHAnsi" w:cstheme="minorHAnsi"/>
          <w:i/>
          <w:color w:val="auto"/>
        </w:rPr>
        <w:t>e.g.</w:t>
      </w:r>
      <w:r w:rsidRPr="00160C15">
        <w:rPr>
          <w:rFonts w:asciiTheme="minorHAnsi" w:hAnsiTheme="minorHAnsi" w:cstheme="minorHAnsi"/>
          <w:color w:val="auto"/>
        </w:rPr>
        <w:t xml:space="preserve">, randomly selected intervals from 400-600 </w:t>
      </w:r>
      <w:proofErr w:type="spellStart"/>
      <w:r w:rsidRPr="00160C15">
        <w:rPr>
          <w:rFonts w:asciiTheme="minorHAnsi" w:hAnsiTheme="minorHAnsi" w:cstheme="minorHAnsi"/>
          <w:color w:val="auto"/>
        </w:rPr>
        <w:t>ms</w:t>
      </w:r>
      <w:proofErr w:type="spellEnd"/>
      <w:r w:rsidRPr="00160C15">
        <w:rPr>
          <w:rFonts w:asciiTheme="minorHAnsi" w:hAnsiTheme="minorHAnsi" w:cstheme="minorHAnsi"/>
          <w:color w:val="auto"/>
        </w:rPr>
        <w:t xml:space="preserve"> in 50 </w:t>
      </w:r>
      <w:proofErr w:type="spellStart"/>
      <w:r w:rsidRPr="00160C15">
        <w:rPr>
          <w:rFonts w:asciiTheme="minorHAnsi" w:hAnsiTheme="minorHAnsi" w:cstheme="minorHAnsi"/>
          <w:color w:val="auto"/>
        </w:rPr>
        <w:t>ms</w:t>
      </w:r>
      <w:proofErr w:type="spellEnd"/>
      <w:r w:rsidRPr="00160C15">
        <w:rPr>
          <w:rFonts w:asciiTheme="minorHAnsi" w:hAnsiTheme="minorHAnsi" w:cstheme="minorHAnsi"/>
          <w:color w:val="auto"/>
        </w:rPr>
        <w:t xml:space="preserve"> steps) and assign each player a 50% chance of changing location at the start of each interval. </w:t>
      </w:r>
    </w:p>
    <w:p w14:paraId="6C544027"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20273BD8" w14:textId="4712A83F" w:rsidR="007358F7" w:rsidRPr="00160C15" w:rsidRDefault="009B2BB1"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If a player is assigned to change location, immediately represent this stimulus at a new location randomly selected from any of the locations that do not currently have a player assigned (offset the new location by small, </w:t>
      </w:r>
      <w:r w:rsidR="007358F7" w:rsidRPr="00160C15">
        <w:rPr>
          <w:rFonts w:asciiTheme="minorHAnsi" w:hAnsiTheme="minorHAnsi" w:cstheme="minorHAnsi"/>
          <w:color w:val="auto"/>
        </w:rPr>
        <w:t>randomly selected amounts</w:t>
      </w:r>
      <w:r w:rsidRPr="00160C15">
        <w:rPr>
          <w:rFonts w:asciiTheme="minorHAnsi" w:hAnsiTheme="minorHAnsi" w:cstheme="minorHAnsi"/>
          <w:color w:val="auto"/>
        </w:rPr>
        <w:t xml:space="preserve"> of jitter </w:t>
      </w:r>
      <w:r w:rsidR="007358F7" w:rsidRPr="00160C15">
        <w:rPr>
          <w:rFonts w:asciiTheme="minorHAnsi" w:hAnsiTheme="minorHAnsi" w:cstheme="minorHAnsi"/>
          <w:color w:val="auto"/>
        </w:rPr>
        <w:t>in the x- and y-directions</w:t>
      </w:r>
      <w:r w:rsidRPr="00160C15">
        <w:rPr>
          <w:rFonts w:asciiTheme="minorHAnsi" w:hAnsiTheme="minorHAnsi" w:cstheme="minorHAnsi"/>
          <w:color w:val="auto"/>
        </w:rPr>
        <w:t xml:space="preserve"> to avoid any grid configurations). </w:t>
      </w:r>
    </w:p>
    <w:p w14:paraId="31CD4C6F"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3C263A9D" w14:textId="083872B4" w:rsidR="007358F7" w:rsidRPr="00160C15" w:rsidRDefault="009B2BB1"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Ensure that the ball has a probability of changing players on a large enough proportion of the intervals in a given trial (</w:t>
      </w:r>
      <w:r w:rsidR="0099223E" w:rsidRPr="00160C15">
        <w:rPr>
          <w:rFonts w:asciiTheme="minorHAnsi" w:hAnsiTheme="minorHAnsi" w:cstheme="minorHAnsi"/>
          <w:i/>
          <w:color w:val="auto"/>
        </w:rPr>
        <w:t>e.g.</w:t>
      </w:r>
      <w:r w:rsidRPr="00160C15">
        <w:rPr>
          <w:rFonts w:asciiTheme="minorHAnsi" w:hAnsiTheme="minorHAnsi" w:cstheme="minorHAnsi"/>
          <w:color w:val="auto"/>
        </w:rPr>
        <w:t xml:space="preserve">, 90%). </w:t>
      </w:r>
    </w:p>
    <w:p w14:paraId="789522ED"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1724656B" w14:textId="1FEE248A" w:rsidR="007358F7" w:rsidRPr="00160C15" w:rsidRDefault="00B668F5"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Randomly select one of the team</w:t>
      </w:r>
      <w:r w:rsidR="007174A7" w:rsidRPr="00160C15">
        <w:rPr>
          <w:rFonts w:asciiTheme="minorHAnsi" w:hAnsiTheme="minorHAnsi" w:cstheme="minorHAnsi"/>
          <w:color w:val="auto"/>
        </w:rPr>
        <w:t xml:space="preserve"> colors </w:t>
      </w:r>
      <w:r w:rsidRPr="00160C15">
        <w:rPr>
          <w:rFonts w:asciiTheme="minorHAnsi" w:hAnsiTheme="minorHAnsi" w:cstheme="minorHAnsi"/>
          <w:color w:val="auto"/>
        </w:rPr>
        <w:t xml:space="preserve">at the start of the </w:t>
      </w:r>
      <w:proofErr w:type="gramStart"/>
      <w:r w:rsidRPr="00160C15">
        <w:rPr>
          <w:rFonts w:asciiTheme="minorHAnsi" w:hAnsiTheme="minorHAnsi" w:cstheme="minorHAnsi"/>
          <w:color w:val="auto"/>
        </w:rPr>
        <w:t>trial, and</w:t>
      </w:r>
      <w:proofErr w:type="gramEnd"/>
      <w:r w:rsidRPr="00160C15">
        <w:rPr>
          <w:rFonts w:asciiTheme="minorHAnsi" w:hAnsiTheme="minorHAnsi" w:cstheme="minorHAnsi"/>
          <w:color w:val="auto"/>
        </w:rPr>
        <w:t xml:space="preserve"> give players on this team approximately half of the possessions to</w:t>
      </w:r>
      <w:r w:rsidR="009B2BB1" w:rsidRPr="00160C15">
        <w:rPr>
          <w:rFonts w:asciiTheme="minorHAnsi" w:hAnsiTheme="minorHAnsi" w:cstheme="minorHAnsi"/>
          <w:color w:val="auto"/>
        </w:rPr>
        <w:t xml:space="preserve"> ensure </w:t>
      </w:r>
      <w:r w:rsidRPr="00160C15">
        <w:rPr>
          <w:rFonts w:asciiTheme="minorHAnsi" w:hAnsiTheme="minorHAnsi" w:cstheme="minorHAnsi"/>
          <w:color w:val="auto"/>
        </w:rPr>
        <w:t xml:space="preserve">conditions are approximately equal in difficulty in terms of the number of possessions observers must count. </w:t>
      </w:r>
    </w:p>
    <w:p w14:paraId="2F3B5DC9"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048B5202" w14:textId="4ADB26A9" w:rsidR="007358F7" w:rsidRPr="00160C15" w:rsidRDefault="00AC209E"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To ensure </w:t>
      </w:r>
      <w:r w:rsidR="007174A7" w:rsidRPr="00160C15">
        <w:rPr>
          <w:rFonts w:asciiTheme="minorHAnsi" w:hAnsiTheme="minorHAnsi" w:cstheme="minorHAnsi"/>
          <w:color w:val="auto"/>
        </w:rPr>
        <w:t xml:space="preserve">that </w:t>
      </w:r>
      <w:r w:rsidRPr="00160C15">
        <w:rPr>
          <w:rFonts w:asciiTheme="minorHAnsi" w:hAnsiTheme="minorHAnsi" w:cstheme="minorHAnsi"/>
          <w:color w:val="auto"/>
        </w:rPr>
        <w:t xml:space="preserve">individual elements are not truncated, construct an imaginary boundary from the top, bottom, and sides of the screen and restrict the players and the ball from moving within this region. </w:t>
      </w:r>
    </w:p>
    <w:p w14:paraId="54670E7D"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7A61F047" w14:textId="60420414" w:rsidR="00D3794E" w:rsidRPr="00160C15" w:rsidRDefault="00D3794E" w:rsidP="007174A7">
      <w:pPr>
        <w:pStyle w:val="NormalWeb"/>
        <w:widowControl/>
        <w:numPr>
          <w:ilvl w:val="1"/>
          <w:numId w:val="36"/>
        </w:numPr>
        <w:spacing w:before="0" w:beforeAutospacing="0" w:after="0" w:afterAutospacing="0"/>
        <w:rPr>
          <w:rFonts w:asciiTheme="minorHAnsi" w:hAnsiTheme="minorHAnsi" w:cstheme="minorHAnsi"/>
          <w:b/>
          <w:color w:val="auto"/>
        </w:rPr>
      </w:pPr>
      <w:r w:rsidRPr="00160C15">
        <w:rPr>
          <w:rFonts w:asciiTheme="minorHAnsi" w:hAnsiTheme="minorHAnsi" w:cstheme="minorHAnsi"/>
          <w:b/>
          <w:color w:val="auto"/>
        </w:rPr>
        <w:t>Ecological validity: Keep it as real world as possible</w:t>
      </w:r>
    </w:p>
    <w:p w14:paraId="5FA36E72" w14:textId="77777777" w:rsidR="007174A7" w:rsidRPr="00160C15" w:rsidRDefault="007174A7" w:rsidP="007174A7">
      <w:pPr>
        <w:pStyle w:val="NormalWeb"/>
        <w:widowControl/>
        <w:spacing w:before="0" w:beforeAutospacing="0" w:after="0" w:afterAutospacing="0"/>
        <w:rPr>
          <w:rFonts w:asciiTheme="minorHAnsi" w:hAnsiTheme="minorHAnsi" w:cstheme="minorHAnsi"/>
          <w:b/>
          <w:color w:val="auto"/>
        </w:rPr>
      </w:pPr>
    </w:p>
    <w:p w14:paraId="1A4BD44C" w14:textId="4C581AC1" w:rsidR="00D3794E" w:rsidRPr="00160C15" w:rsidRDefault="009B2BB1"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Use</w:t>
      </w:r>
      <w:r w:rsidR="00D3794E" w:rsidRPr="00160C15">
        <w:rPr>
          <w:rFonts w:asciiTheme="minorHAnsi" w:hAnsiTheme="minorHAnsi" w:cstheme="minorHAnsi"/>
          <w:color w:val="auto"/>
        </w:rPr>
        <w:t xml:space="preserve"> numbers to individuate different players</w:t>
      </w:r>
      <w:r w:rsidR="007174A7" w:rsidRPr="00160C15">
        <w:rPr>
          <w:rFonts w:asciiTheme="minorHAnsi" w:hAnsiTheme="minorHAnsi" w:cstheme="minorHAnsi"/>
          <w:color w:val="auto"/>
        </w:rPr>
        <w:t>.</w:t>
      </w:r>
    </w:p>
    <w:p w14:paraId="6B074CA1"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6A1C2EDD" w14:textId="1BCCD34B" w:rsidR="00D3794E" w:rsidRPr="00160C15" w:rsidRDefault="009B2BB1"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Present</w:t>
      </w:r>
      <w:r w:rsidR="00D3794E" w:rsidRPr="00160C15">
        <w:rPr>
          <w:rFonts w:asciiTheme="minorHAnsi" w:hAnsiTheme="minorHAnsi" w:cstheme="minorHAnsi"/>
          <w:color w:val="auto"/>
        </w:rPr>
        <w:t xml:space="preserve"> the numbers centered on the top half of each circle like numbers on actual soccer jerseys.</w:t>
      </w:r>
    </w:p>
    <w:p w14:paraId="1BD29806"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563ECA85" w14:textId="4F98F455" w:rsidR="00D3794E" w:rsidRPr="00160C15" w:rsidRDefault="00AC209E"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To ensure that the ball never obscures the possessing player’s number, center the ball horizontally with the player, and position it vertically from the center to the bottom of the player (at the player’s “feet”).</w:t>
      </w:r>
      <w:r w:rsidR="0099223E" w:rsidRPr="00160C15">
        <w:rPr>
          <w:rFonts w:asciiTheme="minorHAnsi" w:hAnsiTheme="minorHAnsi" w:cstheme="minorHAnsi"/>
          <w:color w:val="auto"/>
        </w:rPr>
        <w:t xml:space="preserve"> </w:t>
      </w:r>
    </w:p>
    <w:p w14:paraId="39E24F19"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09097BEE" w14:textId="03A7F3D0" w:rsidR="00D3794E" w:rsidRPr="00160C15" w:rsidRDefault="009B2BB1"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Allow</w:t>
      </w:r>
      <w:r w:rsidR="00D3794E" w:rsidRPr="00160C15">
        <w:rPr>
          <w:rFonts w:asciiTheme="minorHAnsi" w:hAnsiTheme="minorHAnsi" w:cstheme="minorHAnsi"/>
          <w:color w:val="auto"/>
        </w:rPr>
        <w:t xml:space="preserve"> players to overlap as they would in a real-world match.</w:t>
      </w:r>
    </w:p>
    <w:p w14:paraId="5D412969"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154B0B66" w14:textId="4BBABCC4" w:rsidR="00C00926" w:rsidRPr="00160C15" w:rsidRDefault="00C00926" w:rsidP="007174A7">
      <w:pPr>
        <w:pStyle w:val="NormalWeb"/>
        <w:widowControl/>
        <w:numPr>
          <w:ilvl w:val="1"/>
          <w:numId w:val="36"/>
        </w:numPr>
        <w:spacing w:before="0" w:beforeAutospacing="0" w:after="0" w:afterAutospacing="0"/>
        <w:rPr>
          <w:rFonts w:asciiTheme="minorHAnsi" w:hAnsiTheme="minorHAnsi" w:cstheme="minorHAnsi"/>
          <w:b/>
          <w:color w:val="auto"/>
        </w:rPr>
      </w:pPr>
      <w:r w:rsidRPr="00160C15">
        <w:rPr>
          <w:rFonts w:asciiTheme="minorHAnsi" w:hAnsiTheme="minorHAnsi" w:cstheme="minorHAnsi"/>
          <w:b/>
          <w:color w:val="auto"/>
        </w:rPr>
        <w:t>Other design considerations</w:t>
      </w:r>
    </w:p>
    <w:p w14:paraId="55E89500" w14:textId="77777777" w:rsidR="007174A7" w:rsidRPr="00160C15" w:rsidRDefault="007174A7" w:rsidP="007174A7">
      <w:pPr>
        <w:pStyle w:val="NormalWeb"/>
        <w:widowControl/>
        <w:spacing w:before="0" w:beforeAutospacing="0" w:after="0" w:afterAutospacing="0"/>
        <w:rPr>
          <w:rFonts w:asciiTheme="minorHAnsi" w:hAnsiTheme="minorHAnsi" w:cstheme="minorHAnsi"/>
          <w:b/>
          <w:color w:val="auto"/>
        </w:rPr>
      </w:pPr>
    </w:p>
    <w:p w14:paraId="0017960B" w14:textId="2260FB9C" w:rsidR="00C00926" w:rsidRPr="00160C15" w:rsidRDefault="00807BE8"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Use a</w:t>
      </w:r>
      <w:r w:rsidR="00DB172D" w:rsidRPr="00160C15">
        <w:rPr>
          <w:rFonts w:asciiTheme="minorHAnsi" w:hAnsiTheme="minorHAnsi" w:cstheme="minorHAnsi"/>
          <w:color w:val="auto"/>
        </w:rPr>
        <w:t xml:space="preserve"> gray background</w:t>
      </w:r>
      <w:r w:rsidRPr="00160C15">
        <w:rPr>
          <w:rFonts w:asciiTheme="minorHAnsi" w:hAnsiTheme="minorHAnsi" w:cstheme="minorHAnsi"/>
          <w:color w:val="auto"/>
        </w:rPr>
        <w:t xml:space="preserve"> to minimize the likelihood that visual afterimages or transients confound any observed effects.</w:t>
      </w:r>
    </w:p>
    <w:p w14:paraId="7DA142FF" w14:textId="77777777" w:rsidR="007174A7" w:rsidRPr="00160C15" w:rsidRDefault="007174A7" w:rsidP="007174A7">
      <w:pPr>
        <w:pStyle w:val="NormalWeb"/>
        <w:widowControl/>
        <w:spacing w:before="0" w:beforeAutospacing="0" w:after="0" w:afterAutospacing="0"/>
        <w:rPr>
          <w:rFonts w:asciiTheme="minorHAnsi" w:hAnsiTheme="minorHAnsi" w:cstheme="minorHAnsi"/>
          <w:color w:val="auto"/>
        </w:rPr>
      </w:pPr>
    </w:p>
    <w:p w14:paraId="584E21D1" w14:textId="0B339414" w:rsidR="00DB172D" w:rsidRPr="00160C15" w:rsidRDefault="007358F7" w:rsidP="007174A7">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Divide</w:t>
      </w:r>
      <w:r w:rsidR="000C7E6B" w:rsidRPr="00160C15">
        <w:rPr>
          <w:rFonts w:asciiTheme="minorHAnsi" w:hAnsiTheme="minorHAnsi" w:cstheme="minorHAnsi"/>
          <w:color w:val="auto"/>
        </w:rPr>
        <w:t xml:space="preserve"> the trials into several blocks </w:t>
      </w:r>
      <w:r w:rsidR="00691E4A" w:rsidRPr="00160C15">
        <w:rPr>
          <w:rFonts w:asciiTheme="minorHAnsi" w:hAnsiTheme="minorHAnsi" w:cstheme="minorHAnsi"/>
          <w:color w:val="auto"/>
        </w:rPr>
        <w:t xml:space="preserve">to ensure </w:t>
      </w:r>
      <w:r w:rsidR="000C7E6B" w:rsidRPr="00160C15">
        <w:rPr>
          <w:rFonts w:asciiTheme="minorHAnsi" w:hAnsiTheme="minorHAnsi" w:cstheme="minorHAnsi"/>
          <w:color w:val="auto"/>
        </w:rPr>
        <w:t xml:space="preserve">that participants take regular breaks </w:t>
      </w:r>
      <w:r w:rsidR="00691E4A" w:rsidRPr="00160C15">
        <w:rPr>
          <w:rFonts w:asciiTheme="minorHAnsi" w:hAnsiTheme="minorHAnsi" w:cstheme="minorHAnsi"/>
          <w:color w:val="auto"/>
        </w:rPr>
        <w:t xml:space="preserve">every 3-5 min </w:t>
      </w:r>
      <w:r w:rsidR="000C7E6B" w:rsidRPr="00160C15">
        <w:rPr>
          <w:rFonts w:asciiTheme="minorHAnsi" w:hAnsiTheme="minorHAnsi" w:cstheme="minorHAnsi"/>
          <w:color w:val="auto"/>
        </w:rPr>
        <w:t xml:space="preserve">and rest their eyes. </w:t>
      </w:r>
    </w:p>
    <w:p w14:paraId="493FCC94" w14:textId="77777777" w:rsidR="00050EE7" w:rsidRPr="00160C15" w:rsidRDefault="00050EE7" w:rsidP="00050EE7">
      <w:pPr>
        <w:pStyle w:val="NormalWeb"/>
        <w:widowControl/>
        <w:spacing w:before="0" w:beforeAutospacing="0" w:after="0" w:afterAutospacing="0"/>
        <w:rPr>
          <w:rFonts w:asciiTheme="minorHAnsi" w:hAnsiTheme="minorHAnsi" w:cstheme="minorHAnsi"/>
          <w:color w:val="auto"/>
        </w:rPr>
      </w:pPr>
    </w:p>
    <w:p w14:paraId="00078EF5" w14:textId="0B0EA07F" w:rsidR="00BA7B97" w:rsidRPr="00160C15" w:rsidRDefault="005975D4" w:rsidP="0099223E">
      <w:pPr>
        <w:pStyle w:val="NormalWeb"/>
        <w:widowControl/>
        <w:numPr>
          <w:ilvl w:val="0"/>
          <w:numId w:val="36"/>
        </w:numPr>
        <w:spacing w:before="0" w:beforeAutospacing="0" w:after="0" w:afterAutospacing="0"/>
        <w:rPr>
          <w:rFonts w:asciiTheme="minorHAnsi" w:hAnsiTheme="minorHAnsi" w:cstheme="minorHAnsi"/>
          <w:b/>
          <w:color w:val="auto"/>
        </w:rPr>
      </w:pPr>
      <w:r w:rsidRPr="00160C15">
        <w:rPr>
          <w:rFonts w:asciiTheme="minorHAnsi" w:hAnsiTheme="minorHAnsi" w:cstheme="minorHAnsi"/>
          <w:b/>
          <w:color w:val="auto"/>
        </w:rPr>
        <w:t>Instructing</w:t>
      </w:r>
      <w:r w:rsidR="00BA7B97" w:rsidRPr="00160C15">
        <w:rPr>
          <w:rFonts w:asciiTheme="minorHAnsi" w:hAnsiTheme="minorHAnsi" w:cstheme="minorHAnsi"/>
          <w:b/>
          <w:color w:val="auto"/>
        </w:rPr>
        <w:t xml:space="preserve"> the</w:t>
      </w:r>
      <w:r w:rsidRPr="00160C15">
        <w:rPr>
          <w:rFonts w:asciiTheme="minorHAnsi" w:hAnsiTheme="minorHAnsi" w:cstheme="minorHAnsi"/>
          <w:b/>
          <w:color w:val="auto"/>
        </w:rPr>
        <w:t xml:space="preserve"> </w:t>
      </w:r>
      <w:r w:rsidR="00BA7B97" w:rsidRPr="00160C15">
        <w:rPr>
          <w:rFonts w:asciiTheme="minorHAnsi" w:hAnsiTheme="minorHAnsi" w:cstheme="minorHAnsi"/>
          <w:b/>
          <w:color w:val="auto"/>
        </w:rPr>
        <w:t>P</w:t>
      </w:r>
      <w:r w:rsidRPr="00160C15">
        <w:rPr>
          <w:rFonts w:asciiTheme="minorHAnsi" w:hAnsiTheme="minorHAnsi" w:cstheme="minorHAnsi"/>
          <w:b/>
          <w:color w:val="auto"/>
        </w:rPr>
        <w:t>articipants</w:t>
      </w:r>
      <w:r w:rsidR="007358F7" w:rsidRPr="00160C15">
        <w:rPr>
          <w:rFonts w:asciiTheme="minorHAnsi" w:hAnsiTheme="minorHAnsi" w:cstheme="minorHAnsi"/>
          <w:b/>
          <w:color w:val="auto"/>
        </w:rPr>
        <w:t xml:space="preserve"> </w:t>
      </w:r>
    </w:p>
    <w:p w14:paraId="4466F9A1" w14:textId="77777777" w:rsidR="00BA7B97" w:rsidRPr="00160C15" w:rsidRDefault="00BA7B97" w:rsidP="00BA7B97">
      <w:pPr>
        <w:pStyle w:val="NormalWeb"/>
        <w:widowControl/>
        <w:spacing w:before="0" w:beforeAutospacing="0" w:after="0" w:afterAutospacing="0"/>
        <w:rPr>
          <w:rFonts w:asciiTheme="minorHAnsi" w:hAnsiTheme="minorHAnsi" w:cstheme="minorHAnsi"/>
          <w:color w:val="auto"/>
        </w:rPr>
      </w:pPr>
    </w:p>
    <w:p w14:paraId="3572D74F" w14:textId="7592C74F" w:rsidR="00BA7B97" w:rsidRPr="00160C15" w:rsidRDefault="00BA7B97" w:rsidP="00BA7B97">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NOTE: See</w:t>
      </w:r>
      <w:r w:rsidRPr="00160C15">
        <w:rPr>
          <w:rFonts w:asciiTheme="minorHAnsi" w:hAnsiTheme="minorHAnsi" w:cstheme="minorHAnsi"/>
          <w:b/>
          <w:color w:val="auto"/>
        </w:rPr>
        <w:t xml:space="preserve"> </w:t>
      </w:r>
      <w:r w:rsidR="0099223E" w:rsidRPr="00160C15">
        <w:rPr>
          <w:rFonts w:asciiTheme="minorHAnsi" w:hAnsiTheme="minorHAnsi" w:cstheme="minorHAnsi"/>
          <w:b/>
          <w:color w:val="auto"/>
        </w:rPr>
        <w:t>Figure 2</w:t>
      </w:r>
      <w:r w:rsidRPr="00160C15">
        <w:rPr>
          <w:rFonts w:asciiTheme="minorHAnsi" w:hAnsiTheme="minorHAnsi" w:cstheme="minorHAnsi"/>
          <w:color w:val="auto"/>
        </w:rPr>
        <w:t>.</w:t>
      </w:r>
    </w:p>
    <w:p w14:paraId="1AF5238D" w14:textId="77777777" w:rsidR="00BA7B97" w:rsidRPr="00160C15" w:rsidRDefault="00BA7B97" w:rsidP="00BA7B97">
      <w:pPr>
        <w:pStyle w:val="NormalWeb"/>
        <w:widowControl/>
        <w:spacing w:before="0" w:beforeAutospacing="0" w:after="0" w:afterAutospacing="0"/>
        <w:rPr>
          <w:rFonts w:asciiTheme="minorHAnsi" w:hAnsiTheme="minorHAnsi" w:cstheme="minorHAnsi"/>
          <w:color w:val="auto"/>
        </w:rPr>
      </w:pPr>
    </w:p>
    <w:p w14:paraId="360C584C" w14:textId="77777777" w:rsidR="00BA7B97" w:rsidRPr="00160C15" w:rsidRDefault="00AC209E" w:rsidP="00C536E4">
      <w:pPr>
        <w:pStyle w:val="NormalWeb"/>
        <w:widowControl/>
        <w:numPr>
          <w:ilvl w:val="1"/>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Ensure</w:t>
      </w:r>
      <w:r w:rsidR="00927EA5" w:rsidRPr="00160C15">
        <w:rPr>
          <w:rFonts w:asciiTheme="minorHAnsi" w:hAnsiTheme="minorHAnsi" w:cstheme="minorHAnsi"/>
          <w:color w:val="auto"/>
        </w:rPr>
        <w:t xml:space="preserve"> that the participant fully understands the task and how it relates to the real-world scenario before beginning the experimental blocks. </w:t>
      </w:r>
    </w:p>
    <w:p w14:paraId="232F3A34" w14:textId="77777777" w:rsidR="00BA7B97" w:rsidRPr="00160C15" w:rsidRDefault="00BA7B97" w:rsidP="00BA7B97">
      <w:pPr>
        <w:pStyle w:val="NormalWeb"/>
        <w:widowControl/>
        <w:spacing w:before="0" w:beforeAutospacing="0" w:after="0" w:afterAutospacing="0"/>
        <w:rPr>
          <w:rFonts w:asciiTheme="minorHAnsi" w:hAnsiTheme="minorHAnsi" w:cstheme="minorHAnsi"/>
          <w:color w:val="auto"/>
        </w:rPr>
      </w:pPr>
    </w:p>
    <w:p w14:paraId="046E062A" w14:textId="17AFF029" w:rsidR="00910C25" w:rsidRPr="00160C15" w:rsidRDefault="00927EA5" w:rsidP="00C536E4">
      <w:pPr>
        <w:pStyle w:val="NormalWeb"/>
        <w:widowControl/>
        <w:numPr>
          <w:ilvl w:val="1"/>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Present each participant with written, illustrated instructions and read these instructions aloud with the participant at the start of the experimental session. </w:t>
      </w:r>
    </w:p>
    <w:p w14:paraId="539D04B3" w14:textId="77777777" w:rsidR="00BA7B97" w:rsidRPr="00160C15" w:rsidRDefault="00BA7B97" w:rsidP="00BA7B97">
      <w:pPr>
        <w:pStyle w:val="NormalWeb"/>
        <w:widowControl/>
        <w:spacing w:before="0" w:beforeAutospacing="0" w:after="0" w:afterAutospacing="0"/>
        <w:rPr>
          <w:rFonts w:asciiTheme="minorHAnsi" w:hAnsiTheme="minorHAnsi" w:cstheme="minorHAnsi"/>
          <w:color w:val="auto"/>
        </w:rPr>
      </w:pPr>
    </w:p>
    <w:p w14:paraId="74A4A56C" w14:textId="4D97507A" w:rsidR="00910C25" w:rsidRPr="00160C15" w:rsidRDefault="00927EA5" w:rsidP="0099223E">
      <w:pPr>
        <w:pStyle w:val="NormalWeb"/>
        <w:widowControl/>
        <w:numPr>
          <w:ilvl w:val="1"/>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Instruct participants to estimate the number of possessions on each trial as accurately as possible. </w:t>
      </w:r>
    </w:p>
    <w:p w14:paraId="40F73E39" w14:textId="77777777" w:rsidR="00BA7B97" w:rsidRPr="00160C15" w:rsidRDefault="00BA7B97" w:rsidP="00BA7B97">
      <w:pPr>
        <w:pStyle w:val="NormalWeb"/>
        <w:widowControl/>
        <w:spacing w:before="0" w:beforeAutospacing="0" w:after="0" w:afterAutospacing="0"/>
        <w:rPr>
          <w:rFonts w:asciiTheme="minorHAnsi" w:hAnsiTheme="minorHAnsi" w:cstheme="minorHAnsi"/>
          <w:color w:val="auto"/>
        </w:rPr>
      </w:pPr>
    </w:p>
    <w:p w14:paraId="7491A399" w14:textId="65E4A55F" w:rsidR="00910C25" w:rsidRPr="00160C15" w:rsidRDefault="00927EA5" w:rsidP="0099223E">
      <w:pPr>
        <w:pStyle w:val="NormalWeb"/>
        <w:widowControl/>
        <w:numPr>
          <w:ilvl w:val="1"/>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Ensure </w:t>
      </w:r>
      <w:r w:rsidR="00BA7B97" w:rsidRPr="00160C15">
        <w:rPr>
          <w:rFonts w:asciiTheme="minorHAnsi" w:hAnsiTheme="minorHAnsi" w:cstheme="minorHAnsi"/>
          <w:color w:val="auto"/>
        </w:rPr>
        <w:t xml:space="preserve">that </w:t>
      </w:r>
      <w:r w:rsidRPr="00160C15">
        <w:rPr>
          <w:rFonts w:asciiTheme="minorHAnsi" w:hAnsiTheme="minorHAnsi" w:cstheme="minorHAnsi"/>
          <w:color w:val="auto"/>
        </w:rPr>
        <w:t>the participant understands that the players might overlap a</w:t>
      </w:r>
      <w:r w:rsidR="00B04C06" w:rsidRPr="00160C15">
        <w:rPr>
          <w:rFonts w:asciiTheme="minorHAnsi" w:hAnsiTheme="minorHAnsi" w:cstheme="minorHAnsi"/>
          <w:color w:val="auto"/>
        </w:rPr>
        <w:t>t</w:t>
      </w:r>
      <w:r w:rsidRPr="00160C15">
        <w:rPr>
          <w:rFonts w:asciiTheme="minorHAnsi" w:hAnsiTheme="minorHAnsi" w:cstheme="minorHAnsi"/>
          <w:color w:val="auto"/>
        </w:rPr>
        <w:t xml:space="preserve"> times like in a real soccer match and to make their best guess if this happens.</w:t>
      </w:r>
    </w:p>
    <w:p w14:paraId="0FA92387" w14:textId="77777777" w:rsidR="00BA7B97" w:rsidRPr="00160C15" w:rsidRDefault="00BA7B97" w:rsidP="00BA7B97">
      <w:pPr>
        <w:pStyle w:val="NormalWeb"/>
        <w:widowControl/>
        <w:spacing w:before="0" w:beforeAutospacing="0" w:after="0" w:afterAutospacing="0"/>
        <w:rPr>
          <w:rFonts w:asciiTheme="minorHAnsi" w:hAnsiTheme="minorHAnsi" w:cstheme="minorHAnsi"/>
          <w:color w:val="auto"/>
        </w:rPr>
      </w:pPr>
    </w:p>
    <w:p w14:paraId="7B4D4460" w14:textId="77777777" w:rsidR="00BA7B97" w:rsidRPr="00160C15" w:rsidRDefault="00927EA5" w:rsidP="0099223E">
      <w:pPr>
        <w:pStyle w:val="NormalWeb"/>
        <w:widowControl/>
        <w:numPr>
          <w:ilvl w:val="1"/>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Ensure that the participant understands what does count as a possession</w:t>
      </w:r>
      <w:r w:rsidR="00BA7B97" w:rsidRPr="00160C15">
        <w:rPr>
          <w:rFonts w:asciiTheme="minorHAnsi" w:hAnsiTheme="minorHAnsi" w:cstheme="minorHAnsi"/>
          <w:color w:val="auto"/>
        </w:rPr>
        <w:t>.</w:t>
      </w:r>
    </w:p>
    <w:p w14:paraId="1AC171A2" w14:textId="1C6B77EA" w:rsidR="00910C25" w:rsidRPr="00160C15" w:rsidRDefault="00BA7B97" w:rsidP="00BA7B97">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br/>
        <w:t>NOTE: P</w:t>
      </w:r>
      <w:r w:rsidR="00927EA5" w:rsidRPr="00160C15">
        <w:rPr>
          <w:rFonts w:asciiTheme="minorHAnsi" w:hAnsiTheme="minorHAnsi" w:cstheme="minorHAnsi"/>
          <w:color w:val="auto"/>
        </w:rPr>
        <w:t>ossessions are defined as receiving the ball from a player on the same team, or from a player on a different team.</w:t>
      </w:r>
    </w:p>
    <w:p w14:paraId="3EC4DC3B" w14:textId="77777777" w:rsidR="00BA7B97" w:rsidRPr="00160C15" w:rsidRDefault="00BA7B97" w:rsidP="00BA7B97">
      <w:pPr>
        <w:pStyle w:val="NormalWeb"/>
        <w:widowControl/>
        <w:spacing w:before="0" w:beforeAutospacing="0" w:after="0" w:afterAutospacing="0"/>
        <w:rPr>
          <w:rFonts w:asciiTheme="minorHAnsi" w:hAnsiTheme="minorHAnsi" w:cstheme="minorHAnsi"/>
          <w:color w:val="auto"/>
        </w:rPr>
      </w:pPr>
    </w:p>
    <w:p w14:paraId="318974A3" w14:textId="77777777" w:rsidR="00BA7B97" w:rsidRPr="00160C15" w:rsidRDefault="00927EA5" w:rsidP="0099223E">
      <w:pPr>
        <w:pStyle w:val="NormalWeb"/>
        <w:widowControl/>
        <w:numPr>
          <w:ilvl w:val="1"/>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Ensure that the participant understands what does not count as a possession</w:t>
      </w:r>
      <w:r w:rsidR="00BA7B97" w:rsidRPr="00160C15">
        <w:rPr>
          <w:rFonts w:asciiTheme="minorHAnsi" w:hAnsiTheme="minorHAnsi" w:cstheme="minorHAnsi"/>
          <w:color w:val="auto"/>
        </w:rPr>
        <w:t>.</w:t>
      </w:r>
    </w:p>
    <w:p w14:paraId="1B331A77" w14:textId="77777777" w:rsidR="00BA7B97" w:rsidRPr="00160C15" w:rsidRDefault="00BA7B97" w:rsidP="00BA7B97">
      <w:pPr>
        <w:pStyle w:val="NormalWeb"/>
        <w:widowControl/>
        <w:spacing w:before="0" w:beforeAutospacing="0" w:after="0" w:afterAutospacing="0"/>
        <w:rPr>
          <w:rFonts w:asciiTheme="minorHAnsi" w:hAnsiTheme="minorHAnsi" w:cstheme="minorHAnsi"/>
          <w:color w:val="auto"/>
        </w:rPr>
      </w:pPr>
    </w:p>
    <w:p w14:paraId="3ACB9400" w14:textId="77777777" w:rsidR="00BA7B97" w:rsidRPr="00160C15" w:rsidRDefault="00BA7B97" w:rsidP="00BA7B97">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NOTE: T</w:t>
      </w:r>
      <w:r w:rsidR="00927EA5" w:rsidRPr="00160C15">
        <w:rPr>
          <w:rFonts w:asciiTheme="minorHAnsi" w:hAnsiTheme="minorHAnsi" w:cstheme="minorHAnsi"/>
          <w:color w:val="auto"/>
        </w:rPr>
        <w:t>he starting position/player of the ball does not count as a possession and the same player moving with the ball does not count as a possession.</w:t>
      </w:r>
    </w:p>
    <w:p w14:paraId="68B1B34E" w14:textId="5C080599" w:rsidR="00910C25" w:rsidRPr="00160C15" w:rsidRDefault="00836836" w:rsidP="00BA7B97">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ab/>
      </w:r>
    </w:p>
    <w:p w14:paraId="00EC256B" w14:textId="03F32C3A" w:rsidR="00910C25" w:rsidRPr="00160C15" w:rsidRDefault="00927EA5" w:rsidP="0099223E">
      <w:pPr>
        <w:pStyle w:val="NormalWeb"/>
        <w:widowControl/>
        <w:numPr>
          <w:ilvl w:val="1"/>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Before setting up the eye tracker, g</w:t>
      </w:r>
      <w:r w:rsidR="00836836" w:rsidRPr="00160C15">
        <w:rPr>
          <w:rFonts w:asciiTheme="minorHAnsi" w:hAnsiTheme="minorHAnsi" w:cstheme="minorHAnsi"/>
          <w:color w:val="auto"/>
        </w:rPr>
        <w:t xml:space="preserve">ive participants a practice block with a few repetitions of each condition (in randomized order) and monitor their performance during this practice block to ensure </w:t>
      </w:r>
      <w:r w:rsidR="00BA7B97" w:rsidRPr="00160C15">
        <w:rPr>
          <w:rFonts w:asciiTheme="minorHAnsi" w:hAnsiTheme="minorHAnsi" w:cstheme="minorHAnsi"/>
          <w:color w:val="auto"/>
        </w:rPr>
        <w:t xml:space="preserve">that </w:t>
      </w:r>
      <w:r w:rsidR="00836836" w:rsidRPr="00160C15">
        <w:rPr>
          <w:rFonts w:asciiTheme="minorHAnsi" w:hAnsiTheme="minorHAnsi" w:cstheme="minorHAnsi"/>
          <w:color w:val="auto"/>
        </w:rPr>
        <w:t xml:space="preserve">they are performing as instructed. </w:t>
      </w:r>
    </w:p>
    <w:p w14:paraId="22F453F6" w14:textId="77777777" w:rsidR="00BA7B97" w:rsidRPr="00160C15" w:rsidRDefault="00BA7B97" w:rsidP="00BA7B97">
      <w:pPr>
        <w:pStyle w:val="NormalWeb"/>
        <w:widowControl/>
        <w:spacing w:before="0" w:beforeAutospacing="0" w:after="0" w:afterAutospacing="0"/>
        <w:rPr>
          <w:rFonts w:asciiTheme="minorHAnsi" w:hAnsiTheme="minorHAnsi" w:cstheme="minorHAnsi"/>
          <w:color w:val="auto"/>
        </w:rPr>
      </w:pPr>
    </w:p>
    <w:p w14:paraId="10596772" w14:textId="77777777" w:rsidR="00BA7B97" w:rsidRPr="00160C15" w:rsidRDefault="00BA7B97" w:rsidP="0099223E">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I</w:t>
      </w:r>
      <w:r w:rsidR="00836836" w:rsidRPr="00160C15">
        <w:rPr>
          <w:rFonts w:asciiTheme="minorHAnsi" w:hAnsiTheme="minorHAnsi" w:cstheme="minorHAnsi"/>
          <w:color w:val="auto"/>
        </w:rPr>
        <w:t>mpose</w:t>
      </w:r>
      <w:r w:rsidRPr="00160C15">
        <w:rPr>
          <w:rFonts w:asciiTheme="minorHAnsi" w:hAnsiTheme="minorHAnsi" w:cstheme="minorHAnsi"/>
          <w:color w:val="auto"/>
        </w:rPr>
        <w:t xml:space="preserve"> (recommended) </w:t>
      </w:r>
      <w:r w:rsidR="00836836" w:rsidRPr="00160C15">
        <w:rPr>
          <w:rFonts w:asciiTheme="minorHAnsi" w:hAnsiTheme="minorHAnsi" w:cstheme="minorHAnsi"/>
          <w:color w:val="auto"/>
        </w:rPr>
        <w:t xml:space="preserve">some performance criteria during the practice block to ensure participants are performing as instructed, such as requiring them to complete the practice block with </w:t>
      </w:r>
      <w:r w:rsidR="00927EA5" w:rsidRPr="00160C15">
        <w:rPr>
          <w:rFonts w:asciiTheme="minorHAnsi" w:hAnsiTheme="minorHAnsi" w:cstheme="minorHAnsi"/>
          <w:color w:val="auto"/>
        </w:rPr>
        <w:t>an average error below a certain threshold.</w:t>
      </w:r>
    </w:p>
    <w:p w14:paraId="301B08AF" w14:textId="187360FB" w:rsidR="00910C25" w:rsidRPr="00160C15" w:rsidRDefault="00910C25" w:rsidP="00BA7B97">
      <w:pPr>
        <w:pStyle w:val="NormalWeb"/>
        <w:widowControl/>
        <w:spacing w:before="0" w:beforeAutospacing="0" w:after="0" w:afterAutospacing="0"/>
        <w:rPr>
          <w:rFonts w:asciiTheme="minorHAnsi" w:hAnsiTheme="minorHAnsi" w:cstheme="minorHAnsi"/>
          <w:color w:val="auto"/>
        </w:rPr>
      </w:pPr>
    </w:p>
    <w:p w14:paraId="0022F559" w14:textId="5248917F" w:rsidR="00910C25" w:rsidRPr="00160C15" w:rsidRDefault="00D35F49" w:rsidP="0099223E">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Make sure to ask whether participants have any questions and ensure that they understand the answers before beginning the experimental blocks.</w:t>
      </w:r>
    </w:p>
    <w:p w14:paraId="4502A754" w14:textId="77777777" w:rsidR="00050EE7" w:rsidRPr="00160C15" w:rsidRDefault="00050EE7" w:rsidP="00050EE7">
      <w:pPr>
        <w:pStyle w:val="NormalWeb"/>
        <w:widowControl/>
        <w:spacing w:before="0" w:beforeAutospacing="0" w:after="0" w:afterAutospacing="0"/>
        <w:rPr>
          <w:rFonts w:asciiTheme="minorHAnsi" w:hAnsiTheme="minorHAnsi" w:cstheme="minorHAnsi"/>
          <w:color w:val="auto"/>
        </w:rPr>
      </w:pPr>
    </w:p>
    <w:p w14:paraId="482CFC8C" w14:textId="4C6B09E3" w:rsidR="00910C25" w:rsidRPr="00160C15" w:rsidRDefault="00E41A37" w:rsidP="0099223E">
      <w:pPr>
        <w:pStyle w:val="NormalWeb"/>
        <w:widowControl/>
        <w:numPr>
          <w:ilvl w:val="0"/>
          <w:numId w:val="36"/>
        </w:numPr>
        <w:spacing w:before="0" w:beforeAutospacing="0" w:after="0" w:afterAutospacing="0"/>
        <w:rPr>
          <w:rFonts w:asciiTheme="minorHAnsi" w:hAnsiTheme="minorHAnsi" w:cstheme="minorHAnsi"/>
          <w:b/>
          <w:color w:val="auto"/>
        </w:rPr>
      </w:pPr>
      <w:r w:rsidRPr="00160C15">
        <w:rPr>
          <w:rFonts w:asciiTheme="minorHAnsi" w:hAnsiTheme="minorHAnsi" w:cstheme="minorHAnsi"/>
          <w:b/>
          <w:color w:val="auto"/>
          <w:highlight w:val="yellow"/>
        </w:rPr>
        <w:t xml:space="preserve">Eye </w:t>
      </w:r>
      <w:r w:rsidR="00BA7B97" w:rsidRPr="00160C15">
        <w:rPr>
          <w:rFonts w:asciiTheme="minorHAnsi" w:hAnsiTheme="minorHAnsi" w:cstheme="minorHAnsi"/>
          <w:b/>
          <w:color w:val="auto"/>
          <w:highlight w:val="yellow"/>
        </w:rPr>
        <w:t>T</w:t>
      </w:r>
      <w:r w:rsidRPr="00160C15">
        <w:rPr>
          <w:rFonts w:asciiTheme="minorHAnsi" w:hAnsiTheme="minorHAnsi" w:cstheme="minorHAnsi"/>
          <w:b/>
          <w:color w:val="auto"/>
          <w:highlight w:val="yellow"/>
        </w:rPr>
        <w:t xml:space="preserve">racking </w:t>
      </w:r>
      <w:r w:rsidR="00BA7B97" w:rsidRPr="00160C15">
        <w:rPr>
          <w:rFonts w:asciiTheme="minorHAnsi" w:hAnsiTheme="minorHAnsi" w:cstheme="minorHAnsi"/>
          <w:b/>
          <w:color w:val="auto"/>
          <w:highlight w:val="yellow"/>
        </w:rPr>
        <w:t>S</w:t>
      </w:r>
      <w:r w:rsidRPr="00160C15">
        <w:rPr>
          <w:rFonts w:asciiTheme="minorHAnsi" w:hAnsiTheme="minorHAnsi" w:cstheme="minorHAnsi"/>
          <w:b/>
          <w:color w:val="auto"/>
          <w:highlight w:val="yellow"/>
        </w:rPr>
        <w:t xml:space="preserve">et </w:t>
      </w:r>
      <w:r w:rsidR="00BA7B97" w:rsidRPr="00160C15">
        <w:rPr>
          <w:rFonts w:asciiTheme="minorHAnsi" w:hAnsiTheme="minorHAnsi" w:cstheme="minorHAnsi"/>
          <w:b/>
          <w:color w:val="auto"/>
          <w:highlight w:val="yellow"/>
        </w:rPr>
        <w:t>U</w:t>
      </w:r>
      <w:r w:rsidRPr="00160C15">
        <w:rPr>
          <w:rFonts w:asciiTheme="minorHAnsi" w:hAnsiTheme="minorHAnsi" w:cstheme="minorHAnsi"/>
          <w:b/>
          <w:color w:val="auto"/>
          <w:highlight w:val="yellow"/>
        </w:rPr>
        <w:t>p</w:t>
      </w:r>
    </w:p>
    <w:p w14:paraId="41673044" w14:textId="77777777" w:rsidR="00BA7B97" w:rsidRPr="00160C15" w:rsidRDefault="00BA7B97" w:rsidP="00BA7B97">
      <w:pPr>
        <w:pStyle w:val="NormalWeb"/>
        <w:widowControl/>
        <w:spacing w:before="0" w:beforeAutospacing="0" w:after="0" w:afterAutospacing="0"/>
        <w:rPr>
          <w:rFonts w:asciiTheme="minorHAnsi" w:hAnsiTheme="minorHAnsi" w:cstheme="minorHAnsi"/>
          <w:b/>
          <w:color w:val="auto"/>
        </w:rPr>
      </w:pPr>
    </w:p>
    <w:p w14:paraId="7F61D744" w14:textId="77777777" w:rsidR="00C85D05" w:rsidRPr="00160C15" w:rsidRDefault="00AC209E" w:rsidP="0099223E">
      <w:pPr>
        <w:pStyle w:val="NormalWeb"/>
        <w:widowControl/>
        <w:numPr>
          <w:ilvl w:val="1"/>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Determine the sampling rate of the eye tracking system. </w:t>
      </w:r>
    </w:p>
    <w:p w14:paraId="4DB772DB"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rPr>
      </w:pPr>
    </w:p>
    <w:p w14:paraId="56BB2CF1" w14:textId="5129861E" w:rsidR="00910C25" w:rsidRPr="00160C15" w:rsidRDefault="00C85D05" w:rsidP="00C85D05">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NOTE: </w:t>
      </w:r>
      <w:r w:rsidR="0037731D" w:rsidRPr="00160C15">
        <w:rPr>
          <w:rFonts w:asciiTheme="minorHAnsi" w:hAnsiTheme="minorHAnsi" w:cstheme="minorHAnsi"/>
          <w:color w:val="auto"/>
        </w:rPr>
        <w:t xml:space="preserve">The measures </w:t>
      </w:r>
      <w:r w:rsidR="00D604EF" w:rsidRPr="00160C15">
        <w:rPr>
          <w:rFonts w:asciiTheme="minorHAnsi" w:hAnsiTheme="minorHAnsi" w:cstheme="minorHAnsi"/>
          <w:color w:val="auto"/>
        </w:rPr>
        <w:t xml:space="preserve">available </w:t>
      </w:r>
      <w:r w:rsidR="00D35F49" w:rsidRPr="00160C15">
        <w:rPr>
          <w:rFonts w:asciiTheme="minorHAnsi" w:hAnsiTheme="minorHAnsi" w:cstheme="minorHAnsi"/>
          <w:color w:val="auto"/>
        </w:rPr>
        <w:t>from</w:t>
      </w:r>
      <w:r w:rsidR="0037731D" w:rsidRPr="00160C15">
        <w:rPr>
          <w:rFonts w:asciiTheme="minorHAnsi" w:hAnsiTheme="minorHAnsi" w:cstheme="minorHAnsi"/>
          <w:color w:val="auto"/>
        </w:rPr>
        <w:t xml:space="preserve"> the eye data are largely dependent on the sampling rate of the eye tracking hardware</w:t>
      </w:r>
      <w:r w:rsidR="00D604EF" w:rsidRPr="00160C15">
        <w:rPr>
          <w:rFonts w:asciiTheme="minorHAnsi" w:hAnsiTheme="minorHAnsi" w:cstheme="minorHAnsi"/>
          <w:color w:val="auto"/>
        </w:rPr>
        <w:t xml:space="preserve">. For example, if the eye tracking system can only sample up 60 times per second (60 Hz), then a single sample is taken approximately every 16.67 </w:t>
      </w:r>
      <w:proofErr w:type="spellStart"/>
      <w:r w:rsidR="00D604EF" w:rsidRPr="00160C15">
        <w:rPr>
          <w:rFonts w:asciiTheme="minorHAnsi" w:hAnsiTheme="minorHAnsi" w:cstheme="minorHAnsi"/>
          <w:color w:val="auto"/>
        </w:rPr>
        <w:t>ms.</w:t>
      </w:r>
      <w:proofErr w:type="spellEnd"/>
      <w:r w:rsidR="00D604EF" w:rsidRPr="00160C15">
        <w:rPr>
          <w:rFonts w:asciiTheme="minorHAnsi" w:hAnsiTheme="minorHAnsi" w:cstheme="minorHAnsi"/>
          <w:color w:val="auto"/>
        </w:rPr>
        <w:t xml:space="preserve"> This translates to the potential for up to 16.67 </w:t>
      </w:r>
      <w:proofErr w:type="spellStart"/>
      <w:r w:rsidR="00D604EF" w:rsidRPr="00160C15">
        <w:rPr>
          <w:rFonts w:asciiTheme="minorHAnsi" w:hAnsiTheme="minorHAnsi" w:cstheme="minorHAnsi"/>
          <w:color w:val="auto"/>
        </w:rPr>
        <w:t>ms</w:t>
      </w:r>
      <w:proofErr w:type="spellEnd"/>
      <w:r w:rsidR="00D604EF" w:rsidRPr="00160C15">
        <w:rPr>
          <w:rFonts w:asciiTheme="minorHAnsi" w:hAnsiTheme="minorHAnsi" w:cstheme="minorHAnsi"/>
          <w:color w:val="auto"/>
        </w:rPr>
        <w:t xml:space="preserve"> of noise </w:t>
      </w:r>
      <w:r w:rsidR="00D35F49" w:rsidRPr="00160C15">
        <w:rPr>
          <w:rFonts w:asciiTheme="minorHAnsi" w:hAnsiTheme="minorHAnsi" w:cstheme="minorHAnsi"/>
          <w:color w:val="auto"/>
        </w:rPr>
        <w:t>to be</w:t>
      </w:r>
      <w:r w:rsidR="00D604EF" w:rsidRPr="00160C15">
        <w:rPr>
          <w:rFonts w:asciiTheme="minorHAnsi" w:hAnsiTheme="minorHAnsi" w:cstheme="minorHAnsi"/>
          <w:color w:val="auto"/>
        </w:rPr>
        <w:t xml:space="preserve"> introduced into individual samples</w:t>
      </w:r>
      <w:r w:rsidR="00D35F49" w:rsidRPr="00160C15">
        <w:rPr>
          <w:rFonts w:asciiTheme="minorHAnsi" w:hAnsiTheme="minorHAnsi" w:cstheme="minorHAnsi"/>
          <w:color w:val="auto"/>
        </w:rPr>
        <w:t>,</w:t>
      </w:r>
      <w:r w:rsidR="00D604EF" w:rsidRPr="00160C15">
        <w:rPr>
          <w:rFonts w:asciiTheme="minorHAnsi" w:hAnsiTheme="minorHAnsi" w:cstheme="minorHAnsi"/>
          <w:color w:val="auto"/>
        </w:rPr>
        <w:t xml:space="preserve"> </w:t>
      </w:r>
      <w:r w:rsidR="001A4D46" w:rsidRPr="00160C15">
        <w:rPr>
          <w:rFonts w:asciiTheme="minorHAnsi" w:hAnsiTheme="minorHAnsi" w:cstheme="minorHAnsi"/>
          <w:color w:val="auto"/>
        </w:rPr>
        <w:t>which</w:t>
      </w:r>
      <w:r w:rsidR="00D604EF" w:rsidRPr="00160C15">
        <w:rPr>
          <w:rFonts w:asciiTheme="minorHAnsi" w:hAnsiTheme="minorHAnsi" w:cstheme="minorHAnsi"/>
          <w:color w:val="auto"/>
        </w:rPr>
        <w:t xml:space="preserve"> </w:t>
      </w:r>
      <w:r w:rsidR="001A4D46" w:rsidRPr="00160C15">
        <w:rPr>
          <w:rFonts w:asciiTheme="minorHAnsi" w:hAnsiTheme="minorHAnsi" w:cstheme="minorHAnsi"/>
          <w:color w:val="auto"/>
        </w:rPr>
        <w:t xml:space="preserve">usually allows for the measurement of pupil size, but often </w:t>
      </w:r>
      <w:r w:rsidR="00D604EF" w:rsidRPr="00160C15">
        <w:rPr>
          <w:rFonts w:asciiTheme="minorHAnsi" w:hAnsiTheme="minorHAnsi" w:cstheme="minorHAnsi"/>
          <w:color w:val="auto"/>
        </w:rPr>
        <w:t xml:space="preserve">precludes measuring eye movements like saccades and fixations that depend on more precise sampling rates. If the tracking system can </w:t>
      </w:r>
      <w:r w:rsidR="007358F7" w:rsidRPr="00160C15">
        <w:rPr>
          <w:rFonts w:asciiTheme="minorHAnsi" w:hAnsiTheme="minorHAnsi" w:cstheme="minorHAnsi"/>
          <w:color w:val="auto"/>
        </w:rPr>
        <w:t>sample at a higher rate (</w:t>
      </w:r>
      <w:r w:rsidR="0099223E" w:rsidRPr="00160C15">
        <w:rPr>
          <w:rFonts w:asciiTheme="minorHAnsi" w:hAnsiTheme="minorHAnsi" w:cstheme="minorHAnsi"/>
          <w:i/>
          <w:color w:val="auto"/>
        </w:rPr>
        <w:t>e.g.</w:t>
      </w:r>
      <w:r w:rsidR="007358F7" w:rsidRPr="00160C15">
        <w:rPr>
          <w:rFonts w:asciiTheme="minorHAnsi" w:hAnsiTheme="minorHAnsi" w:cstheme="minorHAnsi"/>
          <w:color w:val="auto"/>
        </w:rPr>
        <w:t xml:space="preserve">, 500 Hz), then </w:t>
      </w:r>
      <w:r w:rsidR="001A4D46" w:rsidRPr="00160C15">
        <w:rPr>
          <w:rFonts w:asciiTheme="minorHAnsi" w:hAnsiTheme="minorHAnsi" w:cstheme="minorHAnsi"/>
          <w:color w:val="auto"/>
        </w:rPr>
        <w:t xml:space="preserve">such </w:t>
      </w:r>
      <w:r w:rsidR="00D35F49" w:rsidRPr="00160C15">
        <w:rPr>
          <w:rFonts w:asciiTheme="minorHAnsi" w:hAnsiTheme="minorHAnsi" w:cstheme="minorHAnsi"/>
          <w:color w:val="auto"/>
        </w:rPr>
        <w:t>additional</w:t>
      </w:r>
      <w:r w:rsidR="007358F7" w:rsidRPr="00160C15">
        <w:rPr>
          <w:rFonts w:asciiTheme="minorHAnsi" w:hAnsiTheme="minorHAnsi" w:cstheme="minorHAnsi"/>
          <w:color w:val="auto"/>
        </w:rPr>
        <w:t xml:space="preserve"> measures </w:t>
      </w:r>
      <w:r w:rsidR="002E1907" w:rsidRPr="00160C15">
        <w:rPr>
          <w:rFonts w:asciiTheme="minorHAnsi" w:hAnsiTheme="minorHAnsi" w:cstheme="minorHAnsi"/>
          <w:color w:val="auto"/>
        </w:rPr>
        <w:t xml:space="preserve">can also be included to the extent that they can provide information relevant to answering the experimental question. The eye tracker used in the original study by </w:t>
      </w:r>
      <w:proofErr w:type="spellStart"/>
      <w:r w:rsidR="002E1907" w:rsidRPr="00160C15">
        <w:rPr>
          <w:rFonts w:asciiTheme="minorHAnsi" w:hAnsiTheme="minorHAnsi" w:cstheme="minorHAnsi"/>
          <w:color w:val="auto"/>
        </w:rPr>
        <w:t>Akyuz</w:t>
      </w:r>
      <w:proofErr w:type="spellEnd"/>
      <w:r w:rsidR="009A0B0E" w:rsidRPr="00160C15">
        <w:rPr>
          <w:rFonts w:asciiTheme="minorHAnsi" w:hAnsiTheme="minorHAnsi" w:cstheme="minorHAnsi"/>
          <w:color w:val="auto"/>
        </w:rPr>
        <w:t xml:space="preserve"> and colleagues</w:t>
      </w:r>
      <w:r w:rsidR="009A0B0E" w:rsidRPr="00160C15">
        <w:rPr>
          <w:rFonts w:asciiTheme="minorHAnsi" w:hAnsiTheme="minorHAnsi" w:cstheme="minorHAnsi"/>
          <w:color w:val="auto"/>
          <w:vertAlign w:val="superscript"/>
        </w:rPr>
        <w:t>10</w:t>
      </w:r>
      <w:r w:rsidR="009A0B0E" w:rsidRPr="00160C15">
        <w:rPr>
          <w:rFonts w:asciiTheme="minorHAnsi" w:hAnsiTheme="minorHAnsi" w:cstheme="minorHAnsi"/>
          <w:color w:val="auto"/>
        </w:rPr>
        <w:t xml:space="preserve"> </w:t>
      </w:r>
      <w:r w:rsidR="002E1907" w:rsidRPr="00160C15">
        <w:rPr>
          <w:rFonts w:asciiTheme="minorHAnsi" w:hAnsiTheme="minorHAnsi" w:cstheme="minorHAnsi"/>
          <w:color w:val="auto"/>
        </w:rPr>
        <w:t xml:space="preserve">tracked participants’ right eye positions at 60 Hz. </w:t>
      </w:r>
      <w:r w:rsidR="00A047A2" w:rsidRPr="00160C15">
        <w:rPr>
          <w:rFonts w:asciiTheme="minorHAnsi" w:hAnsiTheme="minorHAnsi" w:cstheme="minorHAnsi"/>
          <w:color w:val="auto"/>
        </w:rPr>
        <w:t>For best results, always</w:t>
      </w:r>
      <w:r w:rsidR="002E1907" w:rsidRPr="00160C15">
        <w:rPr>
          <w:rFonts w:asciiTheme="minorHAnsi" w:hAnsiTheme="minorHAnsi" w:cstheme="minorHAnsi"/>
          <w:color w:val="auto"/>
        </w:rPr>
        <w:t xml:space="preserve"> follow the instructions of the specific eye tracker used. </w:t>
      </w:r>
    </w:p>
    <w:p w14:paraId="410AFBA6"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rPr>
      </w:pPr>
    </w:p>
    <w:p w14:paraId="62775C4F" w14:textId="52BC731D" w:rsidR="00910C25" w:rsidRPr="00160C15" w:rsidRDefault="002E1907" w:rsidP="0099223E">
      <w:pPr>
        <w:pStyle w:val="NormalWeb"/>
        <w:widowControl/>
        <w:numPr>
          <w:ilvl w:val="1"/>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 xml:space="preserve">Synchronize the eye tracker with the stimulus presentation software and eye tracking recording software according to manufacturer’s instructions. </w:t>
      </w:r>
    </w:p>
    <w:p w14:paraId="2298FB79"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highlight w:val="yellow"/>
        </w:rPr>
      </w:pPr>
    </w:p>
    <w:p w14:paraId="5BFE406C" w14:textId="410E88F6" w:rsidR="00910C25" w:rsidRPr="00160C15" w:rsidRDefault="002E1907" w:rsidP="0099223E">
      <w:pPr>
        <w:pStyle w:val="NormalWeb"/>
        <w:widowControl/>
        <w:numPr>
          <w:ilvl w:val="1"/>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 xml:space="preserve">Position the participant at a constant distance from the center of the monitor. </w:t>
      </w:r>
    </w:p>
    <w:p w14:paraId="65A92EF0"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highlight w:val="yellow"/>
        </w:rPr>
      </w:pPr>
    </w:p>
    <w:p w14:paraId="5B9FAFBD" w14:textId="64677643" w:rsidR="00910C25" w:rsidRPr="00160C15" w:rsidRDefault="002E1907" w:rsidP="0099223E">
      <w:pPr>
        <w:pStyle w:val="NormalWeb"/>
        <w:widowControl/>
        <w:numPr>
          <w:ilvl w:val="1"/>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Ask the participant to sit with their chin in a chinrest and adjust the chair height and chinrest position as needed to ensure that the participant’s head is centered horizontally and vertically with the monitor.</w:t>
      </w:r>
    </w:p>
    <w:p w14:paraId="7030D38F"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highlight w:val="yellow"/>
        </w:rPr>
      </w:pPr>
    </w:p>
    <w:p w14:paraId="56892FC8" w14:textId="12AFE4EC" w:rsidR="00C85D05" w:rsidRPr="00160C15" w:rsidRDefault="00B07167" w:rsidP="0099223E">
      <w:pPr>
        <w:pStyle w:val="NormalWeb"/>
        <w:widowControl/>
        <w:numPr>
          <w:ilvl w:val="1"/>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Before beginning each experimental block, c</w:t>
      </w:r>
      <w:r w:rsidR="002E1907" w:rsidRPr="00160C15">
        <w:rPr>
          <w:rFonts w:asciiTheme="minorHAnsi" w:hAnsiTheme="minorHAnsi" w:cstheme="minorHAnsi"/>
          <w:color w:val="auto"/>
          <w:highlight w:val="yellow"/>
        </w:rPr>
        <w:t xml:space="preserve">alibrate the eye tracker to ensure it is accurately tracking participants’ gaze within 1° of accuracy by having each participant complete a calibration task. </w:t>
      </w:r>
    </w:p>
    <w:p w14:paraId="00EDE3B7"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highlight w:val="yellow"/>
        </w:rPr>
      </w:pPr>
    </w:p>
    <w:p w14:paraId="60D030AA" w14:textId="59508856" w:rsidR="00910C25" w:rsidRPr="00160C15" w:rsidRDefault="002E1907" w:rsidP="00C85D05">
      <w:pPr>
        <w:pStyle w:val="NormalWeb"/>
        <w:widowControl/>
        <w:numPr>
          <w:ilvl w:val="2"/>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lastRenderedPageBreak/>
        <w:t xml:space="preserve">Ask participants to follow the white center of a black dot with their </w:t>
      </w:r>
      <w:r w:rsidR="00B07167" w:rsidRPr="00160C15">
        <w:rPr>
          <w:rFonts w:asciiTheme="minorHAnsi" w:hAnsiTheme="minorHAnsi" w:cstheme="minorHAnsi"/>
          <w:color w:val="auto"/>
          <w:highlight w:val="yellow"/>
        </w:rPr>
        <w:t xml:space="preserve">eyes as it moves </w:t>
      </w:r>
      <w:proofErr w:type="gramStart"/>
      <w:r w:rsidR="00B07167" w:rsidRPr="00160C15">
        <w:rPr>
          <w:rFonts w:asciiTheme="minorHAnsi" w:hAnsiTheme="minorHAnsi" w:cstheme="minorHAnsi"/>
          <w:color w:val="auto"/>
          <w:highlight w:val="yellow"/>
        </w:rPr>
        <w:t>in</w:t>
      </w:r>
      <w:r w:rsidR="00C85D05" w:rsidRPr="00160C15">
        <w:rPr>
          <w:rFonts w:asciiTheme="minorHAnsi" w:hAnsiTheme="minorHAnsi" w:cstheme="minorHAnsi"/>
          <w:color w:val="auto"/>
          <w:highlight w:val="yellow"/>
        </w:rPr>
        <w:t xml:space="preserve"> </w:t>
      </w:r>
      <w:r w:rsidR="00B07167" w:rsidRPr="00160C15">
        <w:rPr>
          <w:rFonts w:asciiTheme="minorHAnsi" w:hAnsiTheme="minorHAnsi" w:cstheme="minorHAnsi"/>
          <w:color w:val="auto"/>
          <w:highlight w:val="yellow"/>
        </w:rPr>
        <w:t xml:space="preserve"> random</w:t>
      </w:r>
      <w:proofErr w:type="gramEnd"/>
      <w:r w:rsidR="00B07167" w:rsidRPr="00160C15">
        <w:rPr>
          <w:rFonts w:asciiTheme="minorHAnsi" w:hAnsiTheme="minorHAnsi" w:cstheme="minorHAnsi"/>
          <w:color w:val="auto"/>
          <w:highlight w:val="yellow"/>
        </w:rPr>
        <w:t xml:space="preserve"> order through </w:t>
      </w:r>
      <w:r w:rsidRPr="00160C15">
        <w:rPr>
          <w:rFonts w:asciiTheme="minorHAnsi" w:hAnsiTheme="minorHAnsi" w:cstheme="minorHAnsi"/>
          <w:color w:val="auto"/>
          <w:highlight w:val="yellow"/>
        </w:rPr>
        <w:t>nine different points arranged in an imaginary 3 x 3 square grid covering the central 90% of the screen.</w:t>
      </w:r>
    </w:p>
    <w:p w14:paraId="51575FC0"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highlight w:val="yellow"/>
        </w:rPr>
      </w:pPr>
    </w:p>
    <w:p w14:paraId="2BDFA555" w14:textId="19D24B65" w:rsidR="00910C25" w:rsidRPr="00160C15" w:rsidRDefault="00B07167" w:rsidP="00C85D05">
      <w:pPr>
        <w:pStyle w:val="NormalWeb"/>
        <w:widowControl/>
        <w:numPr>
          <w:ilvl w:val="2"/>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 xml:space="preserve">Remind the participant to move as little as possible for the duration of </w:t>
      </w:r>
      <w:r w:rsidR="00F9566D" w:rsidRPr="00160C15">
        <w:rPr>
          <w:rFonts w:asciiTheme="minorHAnsi" w:hAnsiTheme="minorHAnsi" w:cstheme="minorHAnsi"/>
          <w:color w:val="auto"/>
          <w:highlight w:val="yellow"/>
        </w:rPr>
        <w:t>each</w:t>
      </w:r>
      <w:r w:rsidRPr="00160C15">
        <w:rPr>
          <w:rFonts w:asciiTheme="minorHAnsi" w:hAnsiTheme="minorHAnsi" w:cstheme="minorHAnsi"/>
          <w:color w:val="auto"/>
          <w:highlight w:val="yellow"/>
        </w:rPr>
        <w:t xml:space="preserve"> block.</w:t>
      </w:r>
    </w:p>
    <w:p w14:paraId="33A32281"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highlight w:val="yellow"/>
        </w:rPr>
      </w:pPr>
    </w:p>
    <w:p w14:paraId="19E07363" w14:textId="00494DA6" w:rsidR="00910C25" w:rsidRPr="00160C15" w:rsidRDefault="00B07167" w:rsidP="00C85D05">
      <w:pPr>
        <w:pStyle w:val="NormalWeb"/>
        <w:widowControl/>
        <w:numPr>
          <w:ilvl w:val="1"/>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 xml:space="preserve">After successfully calibrating the eye tracker, ensure the participant is ready to begin the task, remind them to sit as still as possible, and begin recording the eye data. </w:t>
      </w:r>
    </w:p>
    <w:p w14:paraId="17348E22"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highlight w:val="yellow"/>
        </w:rPr>
      </w:pPr>
    </w:p>
    <w:p w14:paraId="05AB5BE5" w14:textId="66BF8261" w:rsidR="00910C25" w:rsidRPr="00160C15" w:rsidRDefault="00B07167" w:rsidP="0099223E">
      <w:pPr>
        <w:pStyle w:val="NormalWeb"/>
        <w:widowControl/>
        <w:numPr>
          <w:ilvl w:val="1"/>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 xml:space="preserve">If the eye tracking software indicates that the eye position has been lost, stop recording, recalibrate, and redo the block. </w:t>
      </w:r>
    </w:p>
    <w:p w14:paraId="5BF9B9EC"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highlight w:val="yellow"/>
        </w:rPr>
      </w:pPr>
    </w:p>
    <w:p w14:paraId="6693879B" w14:textId="5551A23F" w:rsidR="00910C25" w:rsidRPr="00160C15" w:rsidRDefault="00910C25" w:rsidP="0099223E">
      <w:pPr>
        <w:pStyle w:val="NormalWeb"/>
        <w:widowControl/>
        <w:numPr>
          <w:ilvl w:val="0"/>
          <w:numId w:val="36"/>
        </w:numPr>
        <w:spacing w:before="0" w:beforeAutospacing="0" w:after="0" w:afterAutospacing="0"/>
        <w:rPr>
          <w:rFonts w:asciiTheme="minorHAnsi" w:hAnsiTheme="minorHAnsi" w:cstheme="minorHAnsi"/>
          <w:b/>
          <w:color w:val="auto"/>
          <w:highlight w:val="yellow"/>
        </w:rPr>
      </w:pPr>
      <w:r w:rsidRPr="00160C15">
        <w:rPr>
          <w:rFonts w:asciiTheme="minorHAnsi" w:hAnsiTheme="minorHAnsi" w:cstheme="minorHAnsi"/>
          <w:b/>
          <w:color w:val="auto"/>
          <w:highlight w:val="yellow"/>
        </w:rPr>
        <w:t>T</w:t>
      </w:r>
      <w:r w:rsidR="00B07167" w:rsidRPr="00160C15">
        <w:rPr>
          <w:rFonts w:asciiTheme="minorHAnsi" w:hAnsiTheme="minorHAnsi" w:cstheme="minorHAnsi"/>
          <w:b/>
          <w:color w:val="auto"/>
          <w:highlight w:val="yellow"/>
        </w:rPr>
        <w:t xml:space="preserve">rial </w:t>
      </w:r>
      <w:r w:rsidR="00C85D05" w:rsidRPr="00160C15">
        <w:rPr>
          <w:rFonts w:asciiTheme="minorHAnsi" w:hAnsiTheme="minorHAnsi" w:cstheme="minorHAnsi"/>
          <w:b/>
          <w:color w:val="auto"/>
          <w:highlight w:val="yellow"/>
        </w:rPr>
        <w:t>S</w:t>
      </w:r>
      <w:r w:rsidR="00B07167" w:rsidRPr="00160C15">
        <w:rPr>
          <w:rFonts w:asciiTheme="minorHAnsi" w:hAnsiTheme="minorHAnsi" w:cstheme="minorHAnsi"/>
          <w:b/>
          <w:color w:val="auto"/>
          <w:highlight w:val="yellow"/>
        </w:rPr>
        <w:t xml:space="preserve">equence </w:t>
      </w:r>
    </w:p>
    <w:p w14:paraId="37CA1CC9" w14:textId="77777777" w:rsidR="00C85D05" w:rsidRPr="00160C15" w:rsidRDefault="00C85D05" w:rsidP="00C85D05">
      <w:pPr>
        <w:pStyle w:val="NormalWeb"/>
        <w:widowControl/>
        <w:spacing w:before="0" w:beforeAutospacing="0" w:after="0" w:afterAutospacing="0"/>
        <w:rPr>
          <w:rFonts w:asciiTheme="minorHAnsi" w:hAnsiTheme="minorHAnsi" w:cstheme="minorHAnsi"/>
          <w:b/>
          <w:color w:val="auto"/>
          <w:highlight w:val="yellow"/>
        </w:rPr>
      </w:pPr>
    </w:p>
    <w:p w14:paraId="2AFDEDF8" w14:textId="4718638D" w:rsidR="00910C25" w:rsidRPr="00160C15" w:rsidRDefault="007358F7" w:rsidP="0099223E">
      <w:pPr>
        <w:pStyle w:val="NormalWeb"/>
        <w:widowControl/>
        <w:numPr>
          <w:ilvl w:val="1"/>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 xml:space="preserve">Begin each trial by instructing </w:t>
      </w:r>
      <w:r w:rsidR="00C85D05" w:rsidRPr="00160C15">
        <w:rPr>
          <w:rFonts w:asciiTheme="minorHAnsi" w:hAnsiTheme="minorHAnsi" w:cstheme="minorHAnsi"/>
          <w:color w:val="auto"/>
          <w:highlight w:val="yellow"/>
        </w:rPr>
        <w:t xml:space="preserve">each </w:t>
      </w:r>
      <w:r w:rsidRPr="00160C15">
        <w:rPr>
          <w:rFonts w:asciiTheme="minorHAnsi" w:hAnsiTheme="minorHAnsi" w:cstheme="minorHAnsi"/>
          <w:color w:val="auto"/>
          <w:highlight w:val="yellow"/>
        </w:rPr>
        <w:t xml:space="preserve">participant </w:t>
      </w:r>
      <w:r w:rsidR="00B07167" w:rsidRPr="00160C15">
        <w:rPr>
          <w:rFonts w:asciiTheme="minorHAnsi" w:hAnsiTheme="minorHAnsi" w:cstheme="minorHAnsi"/>
          <w:color w:val="auto"/>
          <w:highlight w:val="yellow"/>
        </w:rPr>
        <w:t xml:space="preserve">to press the space bar </w:t>
      </w:r>
      <w:r w:rsidR="00C85D05" w:rsidRPr="00160C15">
        <w:rPr>
          <w:rFonts w:asciiTheme="minorHAnsi" w:hAnsiTheme="minorHAnsi" w:cstheme="minorHAnsi"/>
          <w:color w:val="auto"/>
          <w:highlight w:val="yellow"/>
        </w:rPr>
        <w:t xml:space="preserve">on the keyboard </w:t>
      </w:r>
      <w:r w:rsidR="00B07167" w:rsidRPr="00160C15">
        <w:rPr>
          <w:rFonts w:asciiTheme="minorHAnsi" w:hAnsiTheme="minorHAnsi" w:cstheme="minorHAnsi"/>
          <w:color w:val="auto"/>
          <w:highlight w:val="yellow"/>
        </w:rPr>
        <w:t xml:space="preserve">when ready. </w:t>
      </w:r>
    </w:p>
    <w:p w14:paraId="0FFDADFD"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highlight w:val="yellow"/>
        </w:rPr>
      </w:pPr>
    </w:p>
    <w:p w14:paraId="149DECE9" w14:textId="381BDEC9" w:rsidR="00910C25" w:rsidRPr="00160C15" w:rsidRDefault="00B07167" w:rsidP="0099223E">
      <w:pPr>
        <w:pStyle w:val="NormalWeb"/>
        <w:widowControl/>
        <w:numPr>
          <w:ilvl w:val="1"/>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Present the specific task instructions on a gray background (</w:t>
      </w:r>
      <w:r w:rsidR="0099223E" w:rsidRPr="00160C15">
        <w:rPr>
          <w:rFonts w:asciiTheme="minorHAnsi" w:hAnsiTheme="minorHAnsi" w:cstheme="minorHAnsi"/>
          <w:i/>
          <w:color w:val="auto"/>
          <w:highlight w:val="yellow"/>
        </w:rPr>
        <w:t>e.g.</w:t>
      </w:r>
      <w:r w:rsidRPr="00160C15">
        <w:rPr>
          <w:rFonts w:asciiTheme="minorHAnsi" w:hAnsiTheme="minorHAnsi" w:cstheme="minorHAnsi"/>
          <w:color w:val="auto"/>
          <w:highlight w:val="yellow"/>
        </w:rPr>
        <w:t xml:space="preserve">, “ALL” in the </w:t>
      </w:r>
      <w:proofErr w:type="spellStart"/>
      <w:r w:rsidRPr="00160C15">
        <w:rPr>
          <w:rFonts w:asciiTheme="minorHAnsi" w:hAnsiTheme="minorHAnsi" w:cstheme="minorHAnsi"/>
          <w:color w:val="auto"/>
          <w:highlight w:val="yellow"/>
        </w:rPr>
        <w:t>CountAll</w:t>
      </w:r>
      <w:proofErr w:type="spellEnd"/>
      <w:r w:rsidRPr="00160C15">
        <w:rPr>
          <w:rFonts w:asciiTheme="minorHAnsi" w:hAnsiTheme="minorHAnsi" w:cstheme="minorHAnsi"/>
          <w:color w:val="auto"/>
          <w:highlight w:val="yellow"/>
        </w:rPr>
        <w:t xml:space="preserve"> conditions, “GREEN” in the count team conditions, and “YELLOW ALL” in the 1Team/Baseline conditions). Ask the participant to press the space bar again after reading the trial instructions to initiate the </w:t>
      </w:r>
      <w:r w:rsidR="00691E4A" w:rsidRPr="00160C15">
        <w:rPr>
          <w:rFonts w:asciiTheme="minorHAnsi" w:hAnsiTheme="minorHAnsi" w:cstheme="minorHAnsi"/>
          <w:color w:val="auto"/>
          <w:highlight w:val="yellow"/>
        </w:rPr>
        <w:t>trial</w:t>
      </w:r>
      <w:r w:rsidRPr="00160C15">
        <w:rPr>
          <w:rFonts w:asciiTheme="minorHAnsi" w:hAnsiTheme="minorHAnsi" w:cstheme="minorHAnsi"/>
          <w:color w:val="auto"/>
          <w:highlight w:val="yellow"/>
        </w:rPr>
        <w:t xml:space="preserve">. </w:t>
      </w:r>
    </w:p>
    <w:p w14:paraId="203E9C77"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highlight w:val="yellow"/>
        </w:rPr>
      </w:pPr>
    </w:p>
    <w:p w14:paraId="4F792722" w14:textId="37885303" w:rsidR="00910C25" w:rsidRPr="00160C15" w:rsidRDefault="00691E4A" w:rsidP="0099223E">
      <w:pPr>
        <w:pStyle w:val="NormalWeb"/>
        <w:widowControl/>
        <w:numPr>
          <w:ilvl w:val="1"/>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Present the players passing the ball as described in the “Experimental Design” section</w:t>
      </w:r>
      <w:r w:rsidR="00C85D05" w:rsidRPr="00160C15">
        <w:rPr>
          <w:rFonts w:asciiTheme="minorHAnsi" w:hAnsiTheme="minorHAnsi" w:cstheme="minorHAnsi"/>
          <w:color w:val="auto"/>
          <w:highlight w:val="yellow"/>
        </w:rPr>
        <w:t xml:space="preserve"> (see section 2)</w:t>
      </w:r>
      <w:r w:rsidRPr="00160C15">
        <w:rPr>
          <w:rFonts w:asciiTheme="minorHAnsi" w:hAnsiTheme="minorHAnsi" w:cstheme="minorHAnsi"/>
          <w:color w:val="auto"/>
          <w:highlight w:val="yellow"/>
        </w:rPr>
        <w:t xml:space="preserve">. Keep the task instructions </w:t>
      </w:r>
      <w:r w:rsidR="00C85D05" w:rsidRPr="00160C15">
        <w:rPr>
          <w:rFonts w:asciiTheme="minorHAnsi" w:hAnsiTheme="minorHAnsi" w:cstheme="minorHAnsi"/>
          <w:color w:val="auto"/>
          <w:highlight w:val="yellow"/>
        </w:rPr>
        <w:t>at</w:t>
      </w:r>
      <w:r w:rsidRPr="00160C15">
        <w:rPr>
          <w:rFonts w:asciiTheme="minorHAnsi" w:hAnsiTheme="minorHAnsi" w:cstheme="minorHAnsi"/>
          <w:color w:val="auto"/>
          <w:highlight w:val="yellow"/>
        </w:rPr>
        <w:t xml:space="preserve"> the corner of the screen throughout the entire duration of the trial in case the participant forgets what task to perform. </w:t>
      </w:r>
    </w:p>
    <w:p w14:paraId="03E561A6" w14:textId="77777777" w:rsidR="00C85D05" w:rsidRPr="00160C15" w:rsidRDefault="00C85D05" w:rsidP="00C85D05">
      <w:pPr>
        <w:pStyle w:val="NormalWeb"/>
        <w:widowControl/>
        <w:spacing w:before="0" w:beforeAutospacing="0" w:after="0" w:afterAutospacing="0"/>
        <w:rPr>
          <w:rFonts w:asciiTheme="minorHAnsi" w:hAnsiTheme="minorHAnsi" w:cstheme="minorHAnsi"/>
          <w:color w:val="auto"/>
          <w:highlight w:val="yellow"/>
        </w:rPr>
      </w:pPr>
    </w:p>
    <w:p w14:paraId="331C5353" w14:textId="42EBF889" w:rsidR="00910C25" w:rsidRPr="00160C15" w:rsidRDefault="00691E4A" w:rsidP="0099223E">
      <w:pPr>
        <w:pStyle w:val="NormalWeb"/>
        <w:widowControl/>
        <w:numPr>
          <w:ilvl w:val="1"/>
          <w:numId w:val="36"/>
        </w:numPr>
        <w:spacing w:before="0" w:beforeAutospacing="0" w:after="0" w:afterAutospacing="0"/>
        <w:rPr>
          <w:rFonts w:asciiTheme="minorHAnsi" w:hAnsiTheme="minorHAnsi" w:cstheme="minorHAnsi"/>
          <w:color w:val="auto"/>
          <w:highlight w:val="yellow"/>
        </w:rPr>
      </w:pPr>
      <w:r w:rsidRPr="00160C15">
        <w:rPr>
          <w:rFonts w:asciiTheme="minorHAnsi" w:hAnsiTheme="minorHAnsi" w:cstheme="minorHAnsi"/>
          <w:color w:val="auto"/>
          <w:highlight w:val="yellow"/>
        </w:rPr>
        <w:t xml:space="preserve">At the end of the trial, present a gray screen prompting the participant to </w:t>
      </w:r>
      <w:proofErr w:type="gramStart"/>
      <w:r w:rsidRPr="00160C15">
        <w:rPr>
          <w:rFonts w:asciiTheme="minorHAnsi" w:hAnsiTheme="minorHAnsi" w:cstheme="minorHAnsi"/>
          <w:color w:val="auto"/>
          <w:highlight w:val="yellow"/>
        </w:rPr>
        <w:t>respond</w:t>
      </w:r>
      <w:proofErr w:type="gramEnd"/>
      <w:r w:rsidRPr="00160C15">
        <w:rPr>
          <w:rFonts w:asciiTheme="minorHAnsi" w:hAnsiTheme="minorHAnsi" w:cstheme="minorHAnsi"/>
          <w:color w:val="auto"/>
          <w:highlight w:val="yellow"/>
        </w:rPr>
        <w:t xml:space="preserve"> “How many possessions?” using the number keys on the computer’s keyboard. </w:t>
      </w:r>
    </w:p>
    <w:p w14:paraId="71AA8AFD" w14:textId="77777777" w:rsidR="00C85D05" w:rsidRPr="00160C15" w:rsidRDefault="00C85D05" w:rsidP="00C85D05">
      <w:pPr>
        <w:pStyle w:val="NormalWeb"/>
        <w:widowControl/>
        <w:spacing w:before="0" w:beforeAutospacing="0" w:after="0" w:afterAutospacing="0"/>
        <w:rPr>
          <w:rFonts w:asciiTheme="minorHAnsi" w:hAnsiTheme="minorHAnsi" w:cstheme="minorHAnsi"/>
          <w:b/>
          <w:color w:val="auto"/>
          <w:highlight w:val="yellow"/>
        </w:rPr>
      </w:pPr>
    </w:p>
    <w:p w14:paraId="49287301" w14:textId="1EAD2757" w:rsidR="00910C25" w:rsidRPr="00160C15" w:rsidRDefault="00691E4A" w:rsidP="0099223E">
      <w:pPr>
        <w:pStyle w:val="NormalWeb"/>
        <w:widowControl/>
        <w:numPr>
          <w:ilvl w:val="0"/>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b/>
          <w:color w:val="auto"/>
        </w:rPr>
        <w:t>D</w:t>
      </w:r>
      <w:r w:rsidR="00E41A37" w:rsidRPr="00160C15">
        <w:rPr>
          <w:rFonts w:asciiTheme="minorHAnsi" w:hAnsiTheme="minorHAnsi" w:cstheme="minorHAnsi"/>
          <w:b/>
          <w:color w:val="auto"/>
        </w:rPr>
        <w:t xml:space="preserve">ata </w:t>
      </w:r>
      <w:r w:rsidR="004E618B" w:rsidRPr="00160C15">
        <w:rPr>
          <w:rFonts w:asciiTheme="minorHAnsi" w:hAnsiTheme="minorHAnsi" w:cstheme="minorHAnsi"/>
          <w:b/>
          <w:color w:val="auto"/>
        </w:rPr>
        <w:t>A</w:t>
      </w:r>
      <w:r w:rsidR="00E41A37" w:rsidRPr="00160C15">
        <w:rPr>
          <w:rFonts w:asciiTheme="minorHAnsi" w:hAnsiTheme="minorHAnsi" w:cstheme="minorHAnsi"/>
          <w:b/>
          <w:color w:val="auto"/>
        </w:rPr>
        <w:t>nalysis</w:t>
      </w:r>
    </w:p>
    <w:p w14:paraId="73CB0527" w14:textId="77777777" w:rsidR="003C2945" w:rsidRPr="00160C15" w:rsidRDefault="003C2945" w:rsidP="003C2945">
      <w:pPr>
        <w:pStyle w:val="NormalWeb"/>
        <w:widowControl/>
        <w:spacing w:before="0" w:beforeAutospacing="0" w:after="0" w:afterAutospacing="0"/>
        <w:rPr>
          <w:rFonts w:asciiTheme="minorHAnsi" w:hAnsiTheme="minorHAnsi" w:cstheme="minorHAnsi"/>
          <w:color w:val="auto"/>
        </w:rPr>
      </w:pPr>
    </w:p>
    <w:p w14:paraId="42592E49" w14:textId="689170CB" w:rsidR="00910C25" w:rsidRPr="00160C15" w:rsidRDefault="003E6E89" w:rsidP="0099223E">
      <w:pPr>
        <w:pStyle w:val="NormalWeb"/>
        <w:widowControl/>
        <w:numPr>
          <w:ilvl w:val="1"/>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Co-register the eye tracking and behavioral data</w:t>
      </w:r>
      <w:r w:rsidR="003C2945" w:rsidRPr="00160C15">
        <w:rPr>
          <w:rFonts w:asciiTheme="minorHAnsi" w:hAnsiTheme="minorHAnsi" w:cstheme="minorHAnsi"/>
          <w:color w:val="auto"/>
        </w:rPr>
        <w:t>.</w:t>
      </w:r>
    </w:p>
    <w:p w14:paraId="2EA0FD4E" w14:textId="77777777" w:rsidR="003C2945" w:rsidRPr="00160C15" w:rsidRDefault="003C2945" w:rsidP="003C2945">
      <w:pPr>
        <w:pStyle w:val="NormalWeb"/>
        <w:widowControl/>
        <w:spacing w:before="0" w:beforeAutospacing="0" w:after="0" w:afterAutospacing="0"/>
        <w:rPr>
          <w:rFonts w:asciiTheme="minorHAnsi" w:hAnsiTheme="minorHAnsi" w:cstheme="minorHAnsi"/>
          <w:color w:val="auto"/>
        </w:rPr>
      </w:pPr>
    </w:p>
    <w:p w14:paraId="64CE1EF9" w14:textId="2FFC275B" w:rsidR="00910C25" w:rsidRPr="00160C15" w:rsidRDefault="00691E4A" w:rsidP="0099223E">
      <w:pPr>
        <w:pStyle w:val="NormalWeb"/>
        <w:widowControl/>
        <w:numPr>
          <w:ilvl w:val="1"/>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For each participant, exclude from analysis any trials with absolute errors greater than a pre-determined criteri</w:t>
      </w:r>
      <w:r w:rsidR="003E6E89" w:rsidRPr="00160C15">
        <w:rPr>
          <w:rFonts w:asciiTheme="minorHAnsi" w:hAnsiTheme="minorHAnsi" w:cstheme="minorHAnsi"/>
          <w:color w:val="auto"/>
        </w:rPr>
        <w:t>on</w:t>
      </w:r>
      <w:r w:rsidRPr="00160C15">
        <w:rPr>
          <w:rFonts w:asciiTheme="minorHAnsi" w:hAnsiTheme="minorHAnsi" w:cstheme="minorHAnsi"/>
          <w:color w:val="auto"/>
        </w:rPr>
        <w:t xml:space="preserve">, trials without responses, and trials where the eye tracker lost the pupil for more than a given number of samples. </w:t>
      </w:r>
    </w:p>
    <w:p w14:paraId="777E9B3B" w14:textId="77777777" w:rsidR="003C2945" w:rsidRPr="00160C15" w:rsidRDefault="003C2945" w:rsidP="003C2945">
      <w:pPr>
        <w:pStyle w:val="NormalWeb"/>
        <w:widowControl/>
        <w:spacing w:before="0" w:beforeAutospacing="0" w:after="0" w:afterAutospacing="0"/>
        <w:rPr>
          <w:rFonts w:asciiTheme="minorHAnsi" w:hAnsiTheme="minorHAnsi" w:cstheme="minorHAnsi"/>
          <w:color w:val="auto"/>
        </w:rPr>
      </w:pPr>
    </w:p>
    <w:p w14:paraId="71BDE889" w14:textId="0CBCC2BB" w:rsidR="00910C25" w:rsidRPr="00160C15" w:rsidRDefault="003C2945" w:rsidP="0099223E">
      <w:pPr>
        <w:pStyle w:val="NormalWeb"/>
        <w:widowControl/>
        <w:numPr>
          <w:ilvl w:val="1"/>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Calculate the b</w:t>
      </w:r>
      <w:r w:rsidR="003E6E89" w:rsidRPr="00160C15">
        <w:rPr>
          <w:rFonts w:asciiTheme="minorHAnsi" w:hAnsiTheme="minorHAnsi" w:cstheme="minorHAnsi"/>
          <w:color w:val="auto"/>
        </w:rPr>
        <w:t>ehavioral percent correct</w:t>
      </w:r>
      <w:r w:rsidRPr="00160C15">
        <w:rPr>
          <w:rFonts w:asciiTheme="minorHAnsi" w:hAnsiTheme="minorHAnsi" w:cstheme="minorHAnsi"/>
          <w:color w:val="auto"/>
        </w:rPr>
        <w:t xml:space="preserve"> as follows.</w:t>
      </w:r>
    </w:p>
    <w:p w14:paraId="408724E0" w14:textId="77777777" w:rsidR="003C2945" w:rsidRPr="00160C15" w:rsidRDefault="003C2945" w:rsidP="003C2945">
      <w:pPr>
        <w:pStyle w:val="NormalWeb"/>
        <w:widowControl/>
        <w:spacing w:before="0" w:beforeAutospacing="0" w:after="0" w:afterAutospacing="0"/>
        <w:rPr>
          <w:rFonts w:asciiTheme="minorHAnsi" w:hAnsiTheme="minorHAnsi" w:cstheme="minorHAnsi"/>
          <w:color w:val="auto"/>
        </w:rPr>
      </w:pPr>
    </w:p>
    <w:p w14:paraId="5E2CFEB7" w14:textId="365E603B" w:rsidR="00910C25" w:rsidRPr="00160C15" w:rsidRDefault="003E6E89" w:rsidP="0099223E">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Calculate the percent correct on each trial using the following formula: </w:t>
      </w:r>
    </w:p>
    <w:p w14:paraId="1F301D43" w14:textId="3025C15B" w:rsidR="003C2945" w:rsidRPr="00160C15" w:rsidRDefault="003C2945" w:rsidP="003C2945">
      <w:pPr>
        <w:pStyle w:val="NormalWeb"/>
        <w:widowControl/>
        <w:spacing w:before="0" w:beforeAutospacing="0" w:after="0" w:afterAutospacing="0"/>
        <w:jc w:val="center"/>
        <w:rPr>
          <w:rFonts w:asciiTheme="minorHAnsi" w:hAnsiTheme="minorHAnsi" w:cstheme="minorHAnsi"/>
          <w:color w:val="auto"/>
        </w:rPr>
      </w:pPr>
      <m:oMathPara>
        <m:oMath>
          <m:r>
            <w:rPr>
              <w:rFonts w:ascii="Cambria Math" w:hAnsi="Cambria Math" w:cstheme="minorHAnsi"/>
              <w:color w:val="auto"/>
            </w:rPr>
            <m:t>%Correct =</m:t>
          </m:r>
          <m:f>
            <m:fPr>
              <m:ctrlPr>
                <w:rPr>
                  <w:rFonts w:ascii="Cambria Math" w:hAnsi="Cambria Math" w:cstheme="minorHAnsi"/>
                  <w:i/>
                  <w:color w:val="auto"/>
                </w:rPr>
              </m:ctrlPr>
            </m:fPr>
            <m:num>
              <m:r>
                <w:rPr>
                  <w:rFonts w:ascii="Cambria Math" w:hAnsi="Cambria Math" w:cstheme="minorHAnsi"/>
                  <w:color w:val="auto"/>
                </w:rPr>
                <m:t>NPos-AbsError</m:t>
              </m:r>
            </m:num>
            <m:den>
              <m:r>
                <w:rPr>
                  <w:rFonts w:ascii="Cambria Math" w:hAnsi="Cambria Math" w:cstheme="minorHAnsi"/>
                  <w:color w:val="auto"/>
                </w:rPr>
                <m:t>NPos</m:t>
              </m:r>
            </m:den>
          </m:f>
          <m:r>
            <w:rPr>
              <w:rFonts w:ascii="Cambria Math" w:hAnsi="Cambria Math" w:cstheme="minorHAnsi"/>
              <w:color w:val="auto"/>
            </w:rPr>
            <m:t>×</m:t>
          </m:r>
          <m:r>
            <w:rPr>
              <w:rFonts w:ascii="Cambria Math" w:hAnsi="Cambria Math" w:cstheme="minorHAnsi"/>
              <w:color w:val="auto"/>
            </w:rPr>
            <m:t>100</m:t>
          </m:r>
        </m:oMath>
      </m:oMathPara>
    </w:p>
    <w:p w14:paraId="5469BFA3" w14:textId="41A327E5" w:rsidR="00910C25" w:rsidRPr="00160C15" w:rsidRDefault="00AC209E" w:rsidP="0099223E">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where </w:t>
      </w:r>
      <w:proofErr w:type="spellStart"/>
      <w:r w:rsidRPr="00160C15">
        <w:rPr>
          <w:rFonts w:asciiTheme="minorHAnsi" w:hAnsiTheme="minorHAnsi" w:cstheme="minorHAnsi"/>
          <w:i/>
          <w:color w:val="auto"/>
        </w:rPr>
        <w:t>NPos</w:t>
      </w:r>
      <w:proofErr w:type="spellEnd"/>
      <w:r w:rsidRPr="00160C15">
        <w:rPr>
          <w:rFonts w:asciiTheme="minorHAnsi" w:hAnsiTheme="minorHAnsi" w:cstheme="minorHAnsi"/>
          <w:color w:val="auto"/>
        </w:rPr>
        <w:t xml:space="preserve"> = the actual number of possessions, </w:t>
      </w:r>
      <w:r w:rsidR="00586058" w:rsidRPr="00160C15">
        <w:rPr>
          <w:rFonts w:asciiTheme="minorHAnsi" w:hAnsiTheme="minorHAnsi" w:cstheme="minorHAnsi"/>
          <w:color w:val="auto"/>
        </w:rPr>
        <w:t xml:space="preserve">and </w:t>
      </w:r>
      <w:proofErr w:type="spellStart"/>
      <w:r w:rsidR="00586058" w:rsidRPr="00160C15">
        <w:rPr>
          <w:rFonts w:asciiTheme="minorHAnsi" w:hAnsiTheme="minorHAnsi" w:cstheme="minorHAnsi"/>
          <w:i/>
          <w:color w:val="auto"/>
        </w:rPr>
        <w:t>AbsError</w:t>
      </w:r>
      <w:proofErr w:type="spellEnd"/>
      <w:r w:rsidR="00586058" w:rsidRPr="00160C15">
        <w:rPr>
          <w:rFonts w:asciiTheme="minorHAnsi" w:hAnsiTheme="minorHAnsi" w:cstheme="minorHAnsi"/>
          <w:color w:val="auto"/>
        </w:rPr>
        <w:t xml:space="preserve"> = </w:t>
      </w:r>
      <w:r w:rsidRPr="00160C15">
        <w:rPr>
          <w:rFonts w:asciiTheme="minorHAnsi" w:hAnsiTheme="minorHAnsi" w:cstheme="minorHAnsi"/>
          <w:color w:val="auto"/>
        </w:rPr>
        <w:t>the absolute error on each trial</w:t>
      </w:r>
      <w:r w:rsidR="003C2945" w:rsidRPr="00160C15">
        <w:rPr>
          <w:rFonts w:asciiTheme="minorHAnsi" w:hAnsiTheme="minorHAnsi" w:cstheme="minorHAnsi"/>
          <w:color w:val="auto"/>
        </w:rPr>
        <w:t>.</w:t>
      </w:r>
    </w:p>
    <w:p w14:paraId="6DAB8BEE" w14:textId="20F2E8B4" w:rsidR="00910C25" w:rsidRPr="00160C15" w:rsidRDefault="003E6E89" w:rsidP="0099223E">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lastRenderedPageBreak/>
        <w:t xml:space="preserve">Subtract the resultant average value in the baseline condition from the average of each of the four main conditions, such that negative values indicate lower accuracy than baseline. </w:t>
      </w:r>
    </w:p>
    <w:p w14:paraId="21D607D3" w14:textId="77777777" w:rsidR="003C2945" w:rsidRPr="00160C15" w:rsidRDefault="003C2945" w:rsidP="003C2945">
      <w:pPr>
        <w:pStyle w:val="NormalWeb"/>
        <w:widowControl/>
        <w:spacing w:before="0" w:beforeAutospacing="0" w:after="0" w:afterAutospacing="0"/>
        <w:rPr>
          <w:rFonts w:asciiTheme="minorHAnsi" w:hAnsiTheme="minorHAnsi" w:cstheme="minorHAnsi"/>
          <w:color w:val="auto"/>
        </w:rPr>
      </w:pPr>
    </w:p>
    <w:p w14:paraId="7FE0969A" w14:textId="77777777" w:rsidR="003C2945" w:rsidRPr="00160C15" w:rsidRDefault="003C2945" w:rsidP="0099223E">
      <w:pPr>
        <w:pStyle w:val="NormalWeb"/>
        <w:widowControl/>
        <w:numPr>
          <w:ilvl w:val="1"/>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Measure the p</w:t>
      </w:r>
      <w:r w:rsidR="003E6E89" w:rsidRPr="00160C15">
        <w:rPr>
          <w:rFonts w:asciiTheme="minorHAnsi" w:hAnsiTheme="minorHAnsi" w:cstheme="minorHAnsi"/>
          <w:color w:val="auto"/>
        </w:rPr>
        <w:t>upil diameter</w:t>
      </w:r>
      <w:r w:rsidRPr="00160C15">
        <w:rPr>
          <w:rFonts w:asciiTheme="minorHAnsi" w:hAnsiTheme="minorHAnsi" w:cstheme="minorHAnsi"/>
          <w:color w:val="auto"/>
        </w:rPr>
        <w:t>.</w:t>
      </w:r>
    </w:p>
    <w:p w14:paraId="6748F10F" w14:textId="77777777" w:rsidR="003C2945" w:rsidRPr="00160C15" w:rsidRDefault="003C2945" w:rsidP="003C2945">
      <w:pPr>
        <w:pStyle w:val="NormalWeb"/>
        <w:widowControl/>
        <w:spacing w:before="0" w:beforeAutospacing="0" w:after="0" w:afterAutospacing="0"/>
        <w:rPr>
          <w:rFonts w:asciiTheme="minorHAnsi" w:hAnsiTheme="minorHAnsi" w:cstheme="minorHAnsi"/>
          <w:color w:val="auto"/>
        </w:rPr>
      </w:pPr>
    </w:p>
    <w:p w14:paraId="7E2AC430" w14:textId="7308D3CE" w:rsidR="00910C25" w:rsidRPr="00160C15" w:rsidRDefault="003C2945" w:rsidP="003C2945">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NOTE: </w:t>
      </w:r>
      <w:r w:rsidR="003E6E89" w:rsidRPr="00160C15">
        <w:rPr>
          <w:rFonts w:asciiTheme="minorHAnsi" w:hAnsiTheme="minorHAnsi" w:cstheme="minorHAnsi"/>
          <w:color w:val="auto"/>
        </w:rPr>
        <w:t>Typically</w:t>
      </w:r>
      <w:r w:rsidR="00A61EC2" w:rsidRPr="00160C15">
        <w:rPr>
          <w:rFonts w:asciiTheme="minorHAnsi" w:hAnsiTheme="minorHAnsi" w:cstheme="minorHAnsi"/>
          <w:color w:val="auto"/>
        </w:rPr>
        <w:t>,</w:t>
      </w:r>
      <w:r w:rsidR="003E6E89" w:rsidRPr="00160C15">
        <w:rPr>
          <w:rFonts w:asciiTheme="minorHAnsi" w:hAnsiTheme="minorHAnsi" w:cstheme="minorHAnsi"/>
          <w:color w:val="auto"/>
        </w:rPr>
        <w:t xml:space="preserve"> pupil diameter is measured in arbitrary units specific to the </w:t>
      </w:r>
      <w:proofErr w:type="gramStart"/>
      <w:r w:rsidR="003E6E89" w:rsidRPr="00160C15">
        <w:rPr>
          <w:rFonts w:asciiTheme="minorHAnsi" w:hAnsiTheme="minorHAnsi" w:cstheme="minorHAnsi"/>
          <w:color w:val="auto"/>
        </w:rPr>
        <w:t>particular eye</w:t>
      </w:r>
      <w:proofErr w:type="gramEnd"/>
      <w:r w:rsidR="003E6E89" w:rsidRPr="00160C15">
        <w:rPr>
          <w:rFonts w:asciiTheme="minorHAnsi" w:hAnsiTheme="minorHAnsi" w:cstheme="minorHAnsi"/>
          <w:color w:val="auto"/>
        </w:rPr>
        <w:t xml:space="preserve"> tracking software used. </w:t>
      </w:r>
    </w:p>
    <w:p w14:paraId="34B27E66" w14:textId="77777777" w:rsidR="003C2945" w:rsidRPr="00160C15" w:rsidRDefault="003C2945" w:rsidP="003C2945">
      <w:pPr>
        <w:pStyle w:val="NormalWeb"/>
        <w:widowControl/>
        <w:spacing w:before="0" w:beforeAutospacing="0" w:after="0" w:afterAutospacing="0"/>
        <w:rPr>
          <w:rFonts w:asciiTheme="minorHAnsi" w:hAnsiTheme="minorHAnsi" w:cstheme="minorHAnsi"/>
          <w:color w:val="auto"/>
        </w:rPr>
      </w:pPr>
    </w:p>
    <w:p w14:paraId="6A6BF5AD" w14:textId="4E479633" w:rsidR="00910C25" w:rsidRPr="00160C15" w:rsidRDefault="00AC209E" w:rsidP="0099223E">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Divide each participant’s average pupil diameter in a given condition by their pupil diameter averaged over all trials to calculate the given participant’s average relative pupil diameter for that condition. </w:t>
      </w:r>
    </w:p>
    <w:p w14:paraId="2B5A0F2D" w14:textId="77777777" w:rsidR="003C2945" w:rsidRPr="00160C15" w:rsidRDefault="003C2945" w:rsidP="003C2945">
      <w:pPr>
        <w:pStyle w:val="NormalWeb"/>
        <w:widowControl/>
        <w:spacing w:before="0" w:beforeAutospacing="0" w:after="0" w:afterAutospacing="0"/>
        <w:rPr>
          <w:rFonts w:asciiTheme="minorHAnsi" w:hAnsiTheme="minorHAnsi" w:cstheme="minorHAnsi"/>
          <w:color w:val="auto"/>
        </w:rPr>
      </w:pPr>
    </w:p>
    <w:p w14:paraId="5BBDE643" w14:textId="4ABCDA32" w:rsidR="003E6E89" w:rsidRPr="00160C15" w:rsidRDefault="003E6E89" w:rsidP="0099223E">
      <w:pPr>
        <w:pStyle w:val="NormalWeb"/>
        <w:widowControl/>
        <w:numPr>
          <w:ilvl w:val="2"/>
          <w:numId w:val="36"/>
        </w:numPr>
        <w:spacing w:before="0" w:beforeAutospacing="0" w:after="0" w:afterAutospacing="0"/>
        <w:rPr>
          <w:rFonts w:asciiTheme="minorHAnsi" w:hAnsiTheme="minorHAnsi" w:cstheme="minorHAnsi"/>
          <w:color w:val="auto"/>
        </w:rPr>
      </w:pPr>
      <w:r w:rsidRPr="00160C15">
        <w:rPr>
          <w:rFonts w:asciiTheme="minorHAnsi" w:hAnsiTheme="minorHAnsi" w:cstheme="minorHAnsi"/>
          <w:color w:val="auto"/>
        </w:rPr>
        <w:t xml:space="preserve">Subtract the resultant average value in the baseline condition from the average of each of the four main conditions, such that negative values indicate smaller pupil diameters than baseline. </w:t>
      </w:r>
    </w:p>
    <w:bookmarkEnd w:id="1"/>
    <w:p w14:paraId="6DB7A1D9" w14:textId="77777777" w:rsidR="00E41A37" w:rsidRPr="00160C15" w:rsidRDefault="00E41A37" w:rsidP="0099223E">
      <w:pPr>
        <w:pStyle w:val="NormalWeb"/>
        <w:widowControl/>
        <w:spacing w:before="0" w:beforeAutospacing="0" w:after="0" w:afterAutospacing="0"/>
        <w:rPr>
          <w:rFonts w:asciiTheme="minorHAnsi" w:hAnsiTheme="minorHAnsi" w:cstheme="minorHAnsi"/>
          <w:b/>
          <w:color w:val="auto"/>
        </w:rPr>
      </w:pPr>
    </w:p>
    <w:p w14:paraId="3E79FCA8" w14:textId="4A0B7CAA" w:rsidR="006305D7" w:rsidRPr="00160C15" w:rsidRDefault="006305D7" w:rsidP="0099223E">
      <w:pPr>
        <w:pStyle w:val="NormalWeb"/>
        <w:widowControl/>
        <w:spacing w:before="0" w:beforeAutospacing="0" w:after="0" w:afterAutospacing="0"/>
        <w:rPr>
          <w:rFonts w:asciiTheme="minorHAnsi" w:hAnsiTheme="minorHAnsi" w:cstheme="minorHAnsi"/>
          <w:b/>
          <w:bCs/>
          <w:color w:val="auto"/>
        </w:rPr>
      </w:pPr>
      <w:r w:rsidRPr="00160C15">
        <w:rPr>
          <w:rFonts w:asciiTheme="minorHAnsi" w:hAnsiTheme="minorHAnsi" w:cstheme="minorHAnsi"/>
          <w:b/>
          <w:color w:val="auto"/>
        </w:rPr>
        <w:t>REPRESENTATIVE RESULTS</w:t>
      </w:r>
      <w:r w:rsidR="00EF1462" w:rsidRPr="00160C15">
        <w:rPr>
          <w:rFonts w:asciiTheme="minorHAnsi" w:hAnsiTheme="minorHAnsi" w:cstheme="minorHAnsi"/>
          <w:b/>
          <w:color w:val="auto"/>
        </w:rPr>
        <w:t xml:space="preserve">: </w:t>
      </w:r>
    </w:p>
    <w:p w14:paraId="189F5758" w14:textId="2D30FFEF" w:rsidR="007713F3" w:rsidRPr="00160C15" w:rsidRDefault="007713F3" w:rsidP="0099223E">
      <w:pPr>
        <w:widowControl/>
        <w:contextualSpacing/>
        <w:rPr>
          <w:rFonts w:asciiTheme="minorHAnsi" w:hAnsiTheme="minorHAnsi" w:cstheme="minorHAnsi"/>
          <w:color w:val="auto"/>
        </w:rPr>
      </w:pPr>
      <w:r w:rsidRPr="00160C15">
        <w:rPr>
          <w:rFonts w:asciiTheme="minorHAnsi" w:hAnsiTheme="minorHAnsi" w:cstheme="minorHAnsi"/>
          <w:color w:val="auto"/>
        </w:rPr>
        <w:t>The current protocol was previously used to test the effects of grouping by color similarity on participants’ abilities to track the interactions between individual objects</w:t>
      </w:r>
      <w:r w:rsidR="00410299" w:rsidRPr="00160C15">
        <w:rPr>
          <w:rFonts w:asciiTheme="minorHAnsi" w:hAnsiTheme="minorHAnsi" w:cstheme="minorHAnsi"/>
          <w:color w:val="auto"/>
          <w:vertAlign w:val="superscript"/>
        </w:rPr>
        <w:t>10</w:t>
      </w:r>
      <w:r w:rsidRPr="00160C15">
        <w:rPr>
          <w:rFonts w:asciiTheme="minorHAnsi" w:hAnsiTheme="minorHAnsi" w:cstheme="minorHAnsi"/>
          <w:color w:val="auto"/>
        </w:rPr>
        <w:t xml:space="preserve">. In that study, we tested 29 students from </w:t>
      </w:r>
      <w:proofErr w:type="spellStart"/>
      <w:r w:rsidRPr="00160C15">
        <w:rPr>
          <w:rFonts w:asciiTheme="minorHAnsi" w:hAnsiTheme="minorHAnsi" w:cstheme="minorHAnsi"/>
          <w:color w:val="auto"/>
        </w:rPr>
        <w:t>Bilkent</w:t>
      </w:r>
      <w:proofErr w:type="spellEnd"/>
      <w:r w:rsidRPr="00160C15">
        <w:rPr>
          <w:rFonts w:asciiTheme="minorHAnsi" w:hAnsiTheme="minorHAnsi" w:cstheme="minorHAnsi"/>
          <w:color w:val="auto"/>
        </w:rPr>
        <w:t xml:space="preserve"> University (mean age = 19.8 years, 20 female</w:t>
      </w:r>
      <w:r w:rsidR="00B826F4" w:rsidRPr="00160C15">
        <w:rPr>
          <w:rFonts w:asciiTheme="minorHAnsi" w:hAnsiTheme="minorHAnsi" w:cstheme="minorHAnsi"/>
          <w:color w:val="auto"/>
        </w:rPr>
        <w:t>s</w:t>
      </w:r>
      <w:r w:rsidRPr="00160C15">
        <w:rPr>
          <w:rFonts w:asciiTheme="minorHAnsi" w:hAnsiTheme="minorHAnsi" w:cstheme="minorHAnsi"/>
          <w:color w:val="auto"/>
        </w:rPr>
        <w:t xml:space="preserve">), who voluntarily participated in exchange for course credit or monetary compensation. All aspects of the protocol were approved by </w:t>
      </w:r>
      <w:proofErr w:type="spellStart"/>
      <w:r w:rsidRPr="00160C15">
        <w:rPr>
          <w:rFonts w:asciiTheme="minorHAnsi" w:hAnsiTheme="minorHAnsi" w:cstheme="minorHAnsi"/>
          <w:color w:val="auto"/>
        </w:rPr>
        <w:t>Bilkent</w:t>
      </w:r>
      <w:proofErr w:type="spellEnd"/>
      <w:r w:rsidRPr="00160C15">
        <w:rPr>
          <w:rFonts w:asciiTheme="minorHAnsi" w:hAnsiTheme="minorHAnsi" w:cstheme="minorHAnsi"/>
          <w:color w:val="auto"/>
        </w:rPr>
        <w:t xml:space="preserve"> University’s Ethics Committee. We present statistical analyses based on these previously obtained results, </w:t>
      </w:r>
      <w:r w:rsidR="00B826F4" w:rsidRPr="00160C15">
        <w:rPr>
          <w:rFonts w:asciiTheme="minorHAnsi" w:hAnsiTheme="minorHAnsi" w:cstheme="minorHAnsi"/>
          <w:color w:val="auto"/>
        </w:rPr>
        <w:t>and</w:t>
      </w:r>
      <w:r w:rsidRPr="00160C15">
        <w:rPr>
          <w:rFonts w:asciiTheme="minorHAnsi" w:hAnsiTheme="minorHAnsi" w:cstheme="minorHAnsi"/>
          <w:color w:val="auto"/>
        </w:rPr>
        <w:t xml:space="preserve"> </w:t>
      </w:r>
      <w:r w:rsidR="00586058" w:rsidRPr="00160C15">
        <w:rPr>
          <w:rFonts w:asciiTheme="minorHAnsi" w:hAnsiTheme="minorHAnsi" w:cstheme="minorHAnsi"/>
          <w:color w:val="auto"/>
        </w:rPr>
        <w:t xml:space="preserve">illustrations of </w:t>
      </w:r>
      <w:r w:rsidRPr="00160C15">
        <w:rPr>
          <w:rFonts w:asciiTheme="minorHAnsi" w:hAnsiTheme="minorHAnsi" w:cstheme="minorHAnsi"/>
          <w:color w:val="auto"/>
        </w:rPr>
        <w:t xml:space="preserve">representative results based on hypothetical data to best illustrate </w:t>
      </w:r>
      <w:r w:rsidR="00B826F4" w:rsidRPr="00160C15">
        <w:rPr>
          <w:rFonts w:asciiTheme="minorHAnsi" w:hAnsiTheme="minorHAnsi" w:cstheme="minorHAnsi"/>
          <w:color w:val="auto"/>
        </w:rPr>
        <w:t xml:space="preserve">the </w:t>
      </w:r>
      <w:r w:rsidRPr="00160C15">
        <w:rPr>
          <w:rFonts w:asciiTheme="minorHAnsi" w:hAnsiTheme="minorHAnsi" w:cstheme="minorHAnsi"/>
          <w:color w:val="auto"/>
        </w:rPr>
        <w:t xml:space="preserve">protocol’s possible outcomes. </w:t>
      </w:r>
    </w:p>
    <w:p w14:paraId="4A67C6DA" w14:textId="77777777" w:rsidR="007713F3" w:rsidRPr="00160C15" w:rsidRDefault="007713F3" w:rsidP="0099223E">
      <w:pPr>
        <w:widowControl/>
        <w:contextualSpacing/>
        <w:rPr>
          <w:rFonts w:asciiTheme="minorHAnsi" w:hAnsiTheme="minorHAnsi" w:cstheme="minorHAnsi"/>
          <w:color w:val="auto"/>
        </w:rPr>
      </w:pPr>
    </w:p>
    <w:p w14:paraId="3CDBA357" w14:textId="38B2E4CC" w:rsidR="00B5148B" w:rsidRPr="00160C15" w:rsidRDefault="00C56884" w:rsidP="0099223E">
      <w:pPr>
        <w:widowControl/>
        <w:contextualSpacing/>
        <w:rPr>
          <w:rFonts w:asciiTheme="minorHAnsi" w:hAnsiTheme="minorHAnsi" w:cstheme="minorHAnsi"/>
          <w:color w:val="auto"/>
        </w:rPr>
      </w:pPr>
      <w:r w:rsidRPr="00160C15">
        <w:rPr>
          <w:rFonts w:asciiTheme="minorHAnsi" w:hAnsiTheme="minorHAnsi" w:cstheme="minorHAnsi"/>
          <w:color w:val="auto"/>
        </w:rPr>
        <w:t>The experiment consisted of a 2</w:t>
      </w:r>
      <w:r w:rsidR="00B826F4" w:rsidRPr="00160C15">
        <w:rPr>
          <w:rFonts w:asciiTheme="minorHAnsi" w:hAnsiTheme="minorHAnsi" w:cstheme="minorHAnsi"/>
          <w:color w:val="auto"/>
        </w:rPr>
        <w:t xml:space="preserve"> </w:t>
      </w:r>
      <w:r w:rsidRPr="00160C15">
        <w:rPr>
          <w:rFonts w:asciiTheme="minorHAnsi" w:hAnsiTheme="minorHAnsi" w:cstheme="minorHAnsi"/>
          <w:color w:val="auto"/>
        </w:rPr>
        <w:t>x</w:t>
      </w:r>
      <w:r w:rsidR="00B826F4" w:rsidRPr="00160C15">
        <w:rPr>
          <w:rFonts w:asciiTheme="minorHAnsi" w:hAnsiTheme="minorHAnsi" w:cstheme="minorHAnsi"/>
          <w:color w:val="auto"/>
        </w:rPr>
        <w:t xml:space="preserve"> </w:t>
      </w:r>
      <w:r w:rsidRPr="00160C15">
        <w:rPr>
          <w:rFonts w:asciiTheme="minorHAnsi" w:hAnsiTheme="minorHAnsi" w:cstheme="minorHAnsi"/>
          <w:color w:val="auto"/>
        </w:rPr>
        <w:t>2 design with an additional baseline condition. The experimental factors consisted of “</w:t>
      </w:r>
      <w:proofErr w:type="spellStart"/>
      <w:r w:rsidRPr="00160C15">
        <w:rPr>
          <w:rFonts w:asciiTheme="minorHAnsi" w:hAnsiTheme="minorHAnsi" w:cstheme="minorHAnsi"/>
          <w:color w:val="auto"/>
        </w:rPr>
        <w:t>CountTask</w:t>
      </w:r>
      <w:proofErr w:type="spellEnd"/>
      <w:r w:rsidRPr="00160C15">
        <w:rPr>
          <w:rFonts w:asciiTheme="minorHAnsi" w:hAnsiTheme="minorHAnsi" w:cstheme="minorHAnsi"/>
          <w:color w:val="auto"/>
        </w:rPr>
        <w:t xml:space="preserve">” (count either the ball possessions within one team or within all teams) and </w:t>
      </w:r>
      <w:r w:rsidR="002050C3" w:rsidRPr="00160C15">
        <w:rPr>
          <w:rFonts w:asciiTheme="minorHAnsi" w:hAnsiTheme="minorHAnsi" w:cstheme="minorHAnsi"/>
          <w:color w:val="auto"/>
        </w:rPr>
        <w:t>“</w:t>
      </w:r>
      <w:proofErr w:type="spellStart"/>
      <w:r w:rsidRPr="00160C15">
        <w:rPr>
          <w:rFonts w:asciiTheme="minorHAnsi" w:hAnsiTheme="minorHAnsi" w:cstheme="minorHAnsi"/>
          <w:color w:val="auto"/>
        </w:rPr>
        <w:t>Nteams</w:t>
      </w:r>
      <w:proofErr w:type="spellEnd"/>
      <w:r w:rsidR="002050C3" w:rsidRPr="00160C15">
        <w:rPr>
          <w:rFonts w:asciiTheme="minorHAnsi" w:hAnsiTheme="minorHAnsi" w:cstheme="minorHAnsi"/>
          <w:color w:val="auto"/>
        </w:rPr>
        <w:t>”</w:t>
      </w:r>
      <w:r w:rsidRPr="00160C15">
        <w:rPr>
          <w:rFonts w:asciiTheme="minorHAnsi" w:hAnsiTheme="minorHAnsi" w:cstheme="minorHAnsi"/>
          <w:color w:val="auto"/>
        </w:rPr>
        <w:t xml:space="preserve"> (either two teams of </w:t>
      </w:r>
      <w:r w:rsidR="002050C3" w:rsidRPr="00160C15">
        <w:rPr>
          <w:rFonts w:asciiTheme="minorHAnsi" w:hAnsiTheme="minorHAnsi" w:cstheme="minorHAnsi"/>
          <w:color w:val="auto"/>
        </w:rPr>
        <w:t>10</w:t>
      </w:r>
      <w:r w:rsidRPr="00160C15">
        <w:rPr>
          <w:rFonts w:asciiTheme="minorHAnsi" w:hAnsiTheme="minorHAnsi" w:cstheme="minorHAnsi"/>
          <w:color w:val="auto"/>
        </w:rPr>
        <w:t xml:space="preserve"> players, or </w:t>
      </w:r>
      <w:r w:rsidR="002050C3" w:rsidRPr="00160C15">
        <w:rPr>
          <w:rFonts w:asciiTheme="minorHAnsi" w:hAnsiTheme="minorHAnsi" w:cstheme="minorHAnsi"/>
          <w:color w:val="auto"/>
        </w:rPr>
        <w:t>five</w:t>
      </w:r>
      <w:r w:rsidRPr="00160C15">
        <w:rPr>
          <w:rFonts w:asciiTheme="minorHAnsi" w:hAnsiTheme="minorHAnsi" w:cstheme="minorHAnsi"/>
          <w:color w:val="auto"/>
        </w:rPr>
        <w:t xml:space="preserve"> teams of four players were present in the display on a given trial</w:t>
      </w:r>
      <w:r w:rsidR="00B826F4" w:rsidRPr="00160C15">
        <w:rPr>
          <w:rFonts w:asciiTheme="minorHAnsi" w:hAnsiTheme="minorHAnsi" w:cstheme="minorHAnsi"/>
          <w:color w:val="auto"/>
        </w:rPr>
        <w:t>)</w:t>
      </w:r>
      <w:r w:rsidRPr="00160C15">
        <w:rPr>
          <w:rFonts w:asciiTheme="minorHAnsi" w:hAnsiTheme="minorHAnsi" w:cstheme="minorHAnsi"/>
          <w:color w:val="auto"/>
        </w:rPr>
        <w:t xml:space="preserve">. </w:t>
      </w:r>
      <w:r w:rsidR="000E4A62" w:rsidRPr="00160C15">
        <w:rPr>
          <w:rFonts w:asciiTheme="minorHAnsi" w:hAnsiTheme="minorHAnsi" w:cstheme="minorHAnsi"/>
          <w:color w:val="auto"/>
        </w:rPr>
        <w:t xml:space="preserve">The baseline condition consisted of one group of 20 homogenously colored circles. </w:t>
      </w:r>
      <w:r w:rsidRPr="00160C15">
        <w:rPr>
          <w:rFonts w:asciiTheme="minorHAnsi" w:hAnsiTheme="minorHAnsi" w:cstheme="minorHAnsi"/>
          <w:color w:val="auto"/>
        </w:rPr>
        <w:t xml:space="preserve">The dependent </w:t>
      </w:r>
      <w:r w:rsidR="00B5148B" w:rsidRPr="00160C15">
        <w:rPr>
          <w:rFonts w:asciiTheme="minorHAnsi" w:hAnsiTheme="minorHAnsi" w:cstheme="minorHAnsi"/>
          <w:color w:val="auto"/>
        </w:rPr>
        <w:t>measures</w:t>
      </w:r>
      <w:r w:rsidRPr="00160C15">
        <w:rPr>
          <w:rFonts w:asciiTheme="minorHAnsi" w:hAnsiTheme="minorHAnsi" w:cstheme="minorHAnsi"/>
          <w:color w:val="auto"/>
        </w:rPr>
        <w:t xml:space="preserve"> </w:t>
      </w:r>
      <w:r w:rsidR="002050C3" w:rsidRPr="00160C15">
        <w:rPr>
          <w:rFonts w:asciiTheme="minorHAnsi" w:hAnsiTheme="minorHAnsi" w:cstheme="minorHAnsi"/>
          <w:color w:val="auto"/>
        </w:rPr>
        <w:t>were</w:t>
      </w:r>
      <w:r w:rsidRPr="00160C15">
        <w:rPr>
          <w:rFonts w:asciiTheme="minorHAnsi" w:hAnsiTheme="minorHAnsi" w:cstheme="minorHAnsi"/>
          <w:color w:val="auto"/>
        </w:rPr>
        <w:t xml:space="preserve"> accuracy in counting the number of possessions and the average pupil </w:t>
      </w:r>
      <w:r w:rsidR="002050C3" w:rsidRPr="00160C15">
        <w:rPr>
          <w:rFonts w:asciiTheme="minorHAnsi" w:hAnsiTheme="minorHAnsi" w:cstheme="minorHAnsi"/>
          <w:color w:val="auto"/>
        </w:rPr>
        <w:t>diameter</w:t>
      </w:r>
      <w:r w:rsidRPr="00160C15">
        <w:rPr>
          <w:rFonts w:asciiTheme="minorHAnsi" w:hAnsiTheme="minorHAnsi" w:cstheme="minorHAnsi"/>
          <w:color w:val="auto"/>
        </w:rPr>
        <w:t xml:space="preserve"> throughout a given trial.</w:t>
      </w:r>
      <w:r w:rsidR="00B5148B" w:rsidRPr="00160C15">
        <w:rPr>
          <w:rFonts w:asciiTheme="minorHAnsi" w:hAnsiTheme="minorHAnsi" w:cstheme="minorHAnsi"/>
          <w:color w:val="auto"/>
        </w:rPr>
        <w:t xml:space="preserve"> Crucially, all statistical analyses were performed on baseline corrected data: For each participant, the average performance obtained in the baseline condition was subtracted from the participant’s average performance on each of the four experimental conditions. Using baseline-corrected data provides a better measurement of the influence of the experimental factors on the participant’s tracking performance as it negates the large amount of noise that is the result of using dynamic displays rendered over multiple seconds.</w:t>
      </w:r>
    </w:p>
    <w:p w14:paraId="35BA710E" w14:textId="77777777" w:rsidR="00910C25" w:rsidRPr="00160C15" w:rsidRDefault="00910C25" w:rsidP="0099223E">
      <w:pPr>
        <w:widowControl/>
        <w:rPr>
          <w:rFonts w:asciiTheme="minorHAnsi" w:hAnsiTheme="minorHAnsi" w:cstheme="minorHAnsi"/>
          <w:color w:val="auto"/>
        </w:rPr>
      </w:pPr>
    </w:p>
    <w:p w14:paraId="2AFD8352" w14:textId="4BB7B0F5" w:rsidR="00A22B65" w:rsidRPr="00160C15" w:rsidRDefault="00A22B65" w:rsidP="0099223E">
      <w:pPr>
        <w:widowControl/>
        <w:rPr>
          <w:rFonts w:asciiTheme="minorHAnsi" w:hAnsiTheme="minorHAnsi" w:cstheme="minorHAnsi"/>
          <w:color w:val="auto"/>
        </w:rPr>
      </w:pPr>
      <w:r w:rsidRPr="00160C15">
        <w:rPr>
          <w:rFonts w:asciiTheme="minorHAnsi" w:hAnsiTheme="minorHAnsi" w:cstheme="minorHAnsi"/>
          <w:color w:val="auto"/>
        </w:rPr>
        <w:t xml:space="preserve">Throughout the experiment, participants were tasked with counting the number of ball possessions of players of either the same team or of all players present in the display, independent of team membership. </w:t>
      </w:r>
      <w:r w:rsidR="0099223E" w:rsidRPr="00160C15">
        <w:rPr>
          <w:rFonts w:asciiTheme="minorHAnsi" w:hAnsiTheme="minorHAnsi" w:cstheme="minorHAnsi"/>
          <w:b/>
          <w:color w:val="auto"/>
        </w:rPr>
        <w:t>Figure 2a</w:t>
      </w:r>
      <w:r w:rsidRPr="00160C15">
        <w:rPr>
          <w:rFonts w:asciiTheme="minorHAnsi" w:hAnsiTheme="minorHAnsi" w:cstheme="minorHAnsi"/>
          <w:color w:val="auto"/>
        </w:rPr>
        <w:t xml:space="preserve"> provides an overview of what the dynamic displays in this experiment looked like</w:t>
      </w:r>
      <w:r w:rsidR="002050C3" w:rsidRPr="00160C15">
        <w:rPr>
          <w:rFonts w:asciiTheme="minorHAnsi" w:hAnsiTheme="minorHAnsi" w:cstheme="minorHAnsi"/>
          <w:color w:val="auto"/>
        </w:rPr>
        <w:t>,</w:t>
      </w:r>
      <w:r w:rsidRPr="00160C15">
        <w:rPr>
          <w:rFonts w:asciiTheme="minorHAnsi" w:hAnsiTheme="minorHAnsi" w:cstheme="minorHAnsi"/>
          <w:color w:val="auto"/>
        </w:rPr>
        <w:t xml:space="preserve"> and </w:t>
      </w:r>
      <w:r w:rsidR="0099223E" w:rsidRPr="00160C15">
        <w:rPr>
          <w:rFonts w:asciiTheme="minorHAnsi" w:hAnsiTheme="minorHAnsi" w:cstheme="minorHAnsi"/>
          <w:b/>
          <w:color w:val="auto"/>
        </w:rPr>
        <w:t>Figure 2b</w:t>
      </w:r>
      <w:r w:rsidRPr="00160C15">
        <w:rPr>
          <w:rFonts w:asciiTheme="minorHAnsi" w:hAnsiTheme="minorHAnsi" w:cstheme="minorHAnsi"/>
          <w:color w:val="auto"/>
        </w:rPr>
        <w:t xml:space="preserve"> </w:t>
      </w:r>
      <w:r w:rsidR="002050C3" w:rsidRPr="00160C15">
        <w:rPr>
          <w:rFonts w:asciiTheme="minorHAnsi" w:hAnsiTheme="minorHAnsi" w:cstheme="minorHAnsi"/>
          <w:color w:val="auto"/>
        </w:rPr>
        <w:t>in</w:t>
      </w:r>
      <w:r w:rsidR="00C00926" w:rsidRPr="00160C15">
        <w:rPr>
          <w:rFonts w:asciiTheme="minorHAnsi" w:hAnsiTheme="minorHAnsi" w:cstheme="minorHAnsi"/>
          <w:color w:val="auto"/>
        </w:rPr>
        <w:t>s</w:t>
      </w:r>
      <w:r w:rsidR="002050C3" w:rsidRPr="00160C15">
        <w:rPr>
          <w:rFonts w:asciiTheme="minorHAnsi" w:hAnsiTheme="minorHAnsi" w:cstheme="minorHAnsi"/>
          <w:color w:val="auto"/>
        </w:rPr>
        <w:t>tructs</w:t>
      </w:r>
      <w:r w:rsidRPr="00160C15">
        <w:rPr>
          <w:rFonts w:asciiTheme="minorHAnsi" w:hAnsiTheme="minorHAnsi" w:cstheme="minorHAnsi"/>
          <w:color w:val="auto"/>
        </w:rPr>
        <w:t xml:space="preserve"> what does and does not constitute a possession. </w:t>
      </w:r>
    </w:p>
    <w:p w14:paraId="4BFAF187" w14:textId="77777777" w:rsidR="00910C25" w:rsidRPr="00160C15" w:rsidRDefault="00910C25" w:rsidP="0099223E">
      <w:pPr>
        <w:widowControl/>
        <w:rPr>
          <w:rFonts w:asciiTheme="minorHAnsi" w:hAnsiTheme="minorHAnsi" w:cstheme="minorHAnsi"/>
          <w:color w:val="auto"/>
        </w:rPr>
      </w:pPr>
    </w:p>
    <w:p w14:paraId="0607F312" w14:textId="00C8FF24" w:rsidR="00A22B65" w:rsidRPr="00160C15" w:rsidRDefault="00A22B65" w:rsidP="0099223E">
      <w:pPr>
        <w:widowControl/>
        <w:rPr>
          <w:rStyle w:val="fontstyle01"/>
          <w:rFonts w:asciiTheme="minorHAnsi" w:hAnsiTheme="minorHAnsi" w:cstheme="minorHAnsi"/>
          <w:color w:val="auto"/>
          <w:sz w:val="24"/>
          <w:szCs w:val="24"/>
        </w:rPr>
      </w:pPr>
      <w:r w:rsidRPr="00160C15">
        <w:rPr>
          <w:rFonts w:asciiTheme="minorHAnsi" w:hAnsiTheme="minorHAnsi" w:cstheme="minorHAnsi"/>
          <w:color w:val="auto"/>
        </w:rPr>
        <w:lastRenderedPageBreak/>
        <w:t xml:space="preserve">The applied methodology provided </w:t>
      </w:r>
      <w:proofErr w:type="gramStart"/>
      <w:r w:rsidRPr="00160C15">
        <w:rPr>
          <w:rFonts w:asciiTheme="minorHAnsi" w:hAnsiTheme="minorHAnsi" w:cstheme="minorHAnsi"/>
          <w:color w:val="auto"/>
        </w:rPr>
        <w:t>a number of</w:t>
      </w:r>
      <w:proofErr w:type="gramEnd"/>
      <w:r w:rsidRPr="00160C15">
        <w:rPr>
          <w:rFonts w:asciiTheme="minorHAnsi" w:hAnsiTheme="minorHAnsi" w:cstheme="minorHAnsi"/>
          <w:color w:val="auto"/>
        </w:rPr>
        <w:t xml:space="preserve"> quantitative results. First, using the difference in accuracy relative to the baseline as a dependent measure, a repeated measu</w:t>
      </w:r>
      <w:r w:rsidR="002050C3" w:rsidRPr="00160C15">
        <w:rPr>
          <w:rFonts w:asciiTheme="minorHAnsi" w:hAnsiTheme="minorHAnsi" w:cstheme="minorHAnsi"/>
          <w:color w:val="auto"/>
        </w:rPr>
        <w:t xml:space="preserve">res ANOVA with </w:t>
      </w:r>
      <w:proofErr w:type="spellStart"/>
      <w:r w:rsidR="002050C3" w:rsidRPr="00160C15">
        <w:rPr>
          <w:rFonts w:asciiTheme="minorHAnsi" w:hAnsiTheme="minorHAnsi" w:cstheme="minorHAnsi"/>
          <w:color w:val="auto"/>
        </w:rPr>
        <w:t>CountTask</w:t>
      </w:r>
      <w:proofErr w:type="spellEnd"/>
      <w:r w:rsidR="002050C3" w:rsidRPr="00160C15">
        <w:rPr>
          <w:rFonts w:asciiTheme="minorHAnsi" w:hAnsiTheme="minorHAnsi" w:cstheme="minorHAnsi"/>
          <w:color w:val="auto"/>
        </w:rPr>
        <w:t xml:space="preserve"> (</w:t>
      </w:r>
      <w:proofErr w:type="spellStart"/>
      <w:r w:rsidR="002050C3" w:rsidRPr="00160C15">
        <w:rPr>
          <w:rFonts w:asciiTheme="minorHAnsi" w:hAnsiTheme="minorHAnsi" w:cstheme="minorHAnsi"/>
          <w:color w:val="auto"/>
        </w:rPr>
        <w:t>CountAll</w:t>
      </w:r>
      <w:proofErr w:type="spellEnd"/>
      <w:r w:rsidR="002050C3" w:rsidRPr="00160C15">
        <w:rPr>
          <w:rFonts w:asciiTheme="minorHAnsi" w:hAnsiTheme="minorHAnsi" w:cstheme="minorHAnsi"/>
          <w:color w:val="auto"/>
        </w:rPr>
        <w:t xml:space="preserve"> vs </w:t>
      </w:r>
      <w:proofErr w:type="spellStart"/>
      <w:r w:rsidR="002050C3" w:rsidRPr="00160C15">
        <w:rPr>
          <w:rFonts w:asciiTheme="minorHAnsi" w:hAnsiTheme="minorHAnsi" w:cstheme="minorHAnsi"/>
          <w:color w:val="auto"/>
        </w:rPr>
        <w:t>Count</w:t>
      </w:r>
      <w:r w:rsidRPr="00160C15">
        <w:rPr>
          <w:rFonts w:asciiTheme="minorHAnsi" w:hAnsiTheme="minorHAnsi" w:cstheme="minorHAnsi"/>
          <w:color w:val="auto"/>
        </w:rPr>
        <w:t>Team</w:t>
      </w:r>
      <w:proofErr w:type="spellEnd"/>
      <w:r w:rsidRPr="00160C15">
        <w:rPr>
          <w:rFonts w:asciiTheme="minorHAnsi" w:hAnsiTheme="minorHAnsi" w:cstheme="minorHAnsi"/>
          <w:color w:val="auto"/>
        </w:rPr>
        <w:t xml:space="preserve">) and </w:t>
      </w:r>
      <w:proofErr w:type="spellStart"/>
      <w:r w:rsidRPr="00160C15">
        <w:rPr>
          <w:rFonts w:asciiTheme="minorHAnsi" w:hAnsiTheme="minorHAnsi" w:cstheme="minorHAnsi"/>
          <w:color w:val="auto"/>
        </w:rPr>
        <w:t>Nteams</w:t>
      </w:r>
      <w:proofErr w:type="spellEnd"/>
      <w:r w:rsidRPr="00160C15">
        <w:rPr>
          <w:rFonts w:asciiTheme="minorHAnsi" w:hAnsiTheme="minorHAnsi" w:cstheme="minorHAnsi"/>
          <w:color w:val="auto"/>
        </w:rPr>
        <w:t xml:space="preserve"> (</w:t>
      </w:r>
      <w:r w:rsidR="002050C3" w:rsidRPr="00160C15">
        <w:rPr>
          <w:rFonts w:asciiTheme="minorHAnsi" w:hAnsiTheme="minorHAnsi" w:cstheme="minorHAnsi"/>
          <w:color w:val="auto"/>
        </w:rPr>
        <w:t>2</w:t>
      </w:r>
      <w:r w:rsidRPr="00160C15">
        <w:rPr>
          <w:rFonts w:asciiTheme="minorHAnsi" w:hAnsiTheme="minorHAnsi" w:cstheme="minorHAnsi"/>
          <w:color w:val="auto"/>
        </w:rPr>
        <w:t xml:space="preserve">Teams vs </w:t>
      </w:r>
      <w:r w:rsidR="002050C3" w:rsidRPr="00160C15">
        <w:rPr>
          <w:rFonts w:asciiTheme="minorHAnsi" w:hAnsiTheme="minorHAnsi" w:cstheme="minorHAnsi"/>
          <w:color w:val="auto"/>
        </w:rPr>
        <w:t>5</w:t>
      </w:r>
      <w:r w:rsidRPr="00160C15">
        <w:rPr>
          <w:rFonts w:asciiTheme="minorHAnsi" w:hAnsiTheme="minorHAnsi" w:cstheme="minorHAnsi"/>
          <w:color w:val="auto"/>
        </w:rPr>
        <w:t>Teams) as factors indicated that participants were significantly more accurate when counting the possessions of all players present in the display, as compared to counting the possessions of players within one specified team (</w:t>
      </w:r>
      <w:r w:rsidRPr="00160C15">
        <w:rPr>
          <w:rFonts w:asciiTheme="minorHAnsi" w:hAnsiTheme="minorHAnsi" w:cstheme="minorHAnsi"/>
          <w:i/>
          <w:iCs/>
          <w:color w:val="auto"/>
        </w:rPr>
        <w:t>F</w:t>
      </w:r>
      <w:r w:rsidRPr="00160C15">
        <w:rPr>
          <w:rFonts w:asciiTheme="minorHAnsi" w:hAnsiTheme="minorHAnsi" w:cstheme="minorHAnsi"/>
          <w:color w:val="auto"/>
        </w:rPr>
        <w:t xml:space="preserve">(1, 28) = 26.759, </w:t>
      </w:r>
      <w:r w:rsidRPr="00160C15">
        <w:rPr>
          <w:rFonts w:asciiTheme="minorHAnsi" w:hAnsiTheme="minorHAnsi" w:cstheme="minorHAnsi"/>
          <w:i/>
          <w:iCs/>
          <w:color w:val="auto"/>
        </w:rPr>
        <w:t xml:space="preserve">p </w:t>
      </w:r>
      <w:r w:rsidRPr="00160C15">
        <w:rPr>
          <w:rFonts w:asciiTheme="minorHAnsi" w:hAnsiTheme="minorHAnsi" w:cstheme="minorHAnsi"/>
          <w:color w:val="auto"/>
        </w:rPr>
        <w:t xml:space="preserve">&lt; </w:t>
      </w:r>
      <w:r w:rsidR="00C536E4" w:rsidRPr="00160C15">
        <w:rPr>
          <w:rFonts w:asciiTheme="minorHAnsi" w:hAnsiTheme="minorHAnsi" w:cstheme="minorHAnsi"/>
          <w:color w:val="auto"/>
        </w:rPr>
        <w:t>0</w:t>
      </w:r>
      <w:r w:rsidRPr="00160C15">
        <w:rPr>
          <w:rFonts w:asciiTheme="minorHAnsi" w:hAnsiTheme="minorHAnsi" w:cstheme="minorHAnsi"/>
          <w:color w:val="auto"/>
        </w:rPr>
        <w:t xml:space="preserve">.001, </w:t>
      </w:r>
      <w:r w:rsidRPr="00160C15">
        <w:rPr>
          <w:rFonts w:asciiTheme="minorHAnsi" w:hAnsiTheme="minorHAnsi" w:cstheme="minorHAnsi"/>
          <w:i/>
          <w:color w:val="auto"/>
        </w:rPr>
        <w:t>ŋ</w:t>
      </w:r>
      <w:r w:rsidRPr="00160C15">
        <w:rPr>
          <w:rFonts w:asciiTheme="minorHAnsi" w:hAnsiTheme="minorHAnsi" w:cstheme="minorHAnsi"/>
          <w:color w:val="auto"/>
          <w:vertAlign w:val="subscript"/>
        </w:rPr>
        <w:t>p</w:t>
      </w:r>
      <w:r w:rsidRPr="00160C15">
        <w:rPr>
          <w:rFonts w:asciiTheme="minorHAnsi" w:hAnsiTheme="minorHAnsi" w:cstheme="minorHAnsi"/>
          <w:color w:val="auto"/>
          <w:vertAlign w:val="superscript"/>
        </w:rPr>
        <w:t>2</w:t>
      </w:r>
      <w:r w:rsidRPr="00160C15">
        <w:rPr>
          <w:rFonts w:asciiTheme="minorHAnsi" w:hAnsiTheme="minorHAnsi" w:cstheme="minorHAnsi"/>
          <w:color w:val="auto"/>
        </w:rPr>
        <w:t xml:space="preserve"> = 0.489). Similarly, participants were more accurate when trials consisted of two teams of 10 players as compared to trials on which five teams of four players were presented (</w:t>
      </w:r>
      <w:proofErr w:type="gramStart"/>
      <w:r w:rsidRPr="00160C15">
        <w:rPr>
          <w:rFonts w:asciiTheme="minorHAnsi" w:hAnsiTheme="minorHAnsi" w:cstheme="minorHAnsi"/>
          <w:i/>
          <w:iCs/>
          <w:color w:val="auto"/>
        </w:rPr>
        <w:t>F</w:t>
      </w:r>
      <w:r w:rsidRPr="00160C15">
        <w:rPr>
          <w:rFonts w:asciiTheme="minorHAnsi" w:hAnsiTheme="minorHAnsi" w:cstheme="minorHAnsi"/>
          <w:color w:val="auto"/>
        </w:rPr>
        <w:t>(</w:t>
      </w:r>
      <w:proofErr w:type="gramEnd"/>
      <w:r w:rsidRPr="00160C15">
        <w:rPr>
          <w:rFonts w:asciiTheme="minorHAnsi" w:hAnsiTheme="minorHAnsi" w:cstheme="minorHAnsi"/>
          <w:color w:val="auto"/>
        </w:rPr>
        <w:t xml:space="preserve">1,28) = 6.735, </w:t>
      </w:r>
      <w:r w:rsidRPr="00160C15">
        <w:rPr>
          <w:rFonts w:asciiTheme="minorHAnsi" w:hAnsiTheme="minorHAnsi" w:cstheme="minorHAnsi"/>
          <w:i/>
          <w:iCs/>
          <w:color w:val="auto"/>
        </w:rPr>
        <w:t xml:space="preserve">p </w:t>
      </w:r>
      <w:r w:rsidRPr="00160C15">
        <w:rPr>
          <w:rFonts w:asciiTheme="minorHAnsi" w:hAnsiTheme="minorHAnsi" w:cstheme="minorHAnsi"/>
          <w:color w:val="auto"/>
        </w:rPr>
        <w:t xml:space="preserve">= </w:t>
      </w:r>
      <w:r w:rsidR="00C536E4" w:rsidRPr="00160C15">
        <w:rPr>
          <w:rFonts w:asciiTheme="minorHAnsi" w:hAnsiTheme="minorHAnsi" w:cstheme="minorHAnsi"/>
          <w:color w:val="auto"/>
        </w:rPr>
        <w:t>0</w:t>
      </w:r>
      <w:r w:rsidRPr="00160C15">
        <w:rPr>
          <w:rFonts w:asciiTheme="minorHAnsi" w:hAnsiTheme="minorHAnsi" w:cstheme="minorHAnsi"/>
          <w:color w:val="auto"/>
        </w:rPr>
        <w:t xml:space="preserve">.015, </w:t>
      </w:r>
      <w:r w:rsidRPr="00160C15">
        <w:rPr>
          <w:rFonts w:asciiTheme="minorHAnsi" w:hAnsiTheme="minorHAnsi" w:cstheme="minorHAnsi"/>
          <w:i/>
          <w:color w:val="auto"/>
        </w:rPr>
        <w:t>ŋ</w:t>
      </w:r>
      <w:r w:rsidRPr="00160C15">
        <w:rPr>
          <w:rFonts w:asciiTheme="minorHAnsi" w:hAnsiTheme="minorHAnsi" w:cstheme="minorHAnsi"/>
          <w:color w:val="auto"/>
          <w:vertAlign w:val="subscript"/>
        </w:rPr>
        <w:t>p</w:t>
      </w:r>
      <w:r w:rsidRPr="00160C15">
        <w:rPr>
          <w:rFonts w:asciiTheme="minorHAnsi" w:hAnsiTheme="minorHAnsi" w:cstheme="minorHAnsi"/>
          <w:color w:val="auto"/>
          <w:vertAlign w:val="superscript"/>
        </w:rPr>
        <w:t>2</w:t>
      </w:r>
      <w:r w:rsidRPr="00160C15">
        <w:rPr>
          <w:rFonts w:asciiTheme="minorHAnsi" w:hAnsiTheme="minorHAnsi" w:cstheme="minorHAnsi"/>
          <w:color w:val="auto"/>
        </w:rPr>
        <w:t xml:space="preserve"> = 0.194; see </w:t>
      </w:r>
      <w:r w:rsidR="0099223E" w:rsidRPr="00160C15">
        <w:rPr>
          <w:rFonts w:asciiTheme="minorHAnsi" w:hAnsiTheme="minorHAnsi" w:cstheme="minorHAnsi"/>
          <w:b/>
          <w:color w:val="auto"/>
        </w:rPr>
        <w:t>Figure 3a</w:t>
      </w:r>
      <w:r w:rsidRPr="00160C15">
        <w:rPr>
          <w:rFonts w:asciiTheme="minorHAnsi" w:hAnsiTheme="minorHAnsi" w:cstheme="minorHAnsi"/>
          <w:color w:val="auto"/>
        </w:rPr>
        <w:t xml:space="preserve">). Subsequent analyses suggested that participants were more accurate when counting the number of possessions of a specific team when there were two teams of 10 players, as compared </w:t>
      </w:r>
      <w:r w:rsidR="00A8000B" w:rsidRPr="00160C15">
        <w:rPr>
          <w:rFonts w:asciiTheme="minorHAnsi" w:hAnsiTheme="minorHAnsi" w:cstheme="minorHAnsi"/>
          <w:color w:val="auto"/>
        </w:rPr>
        <w:t xml:space="preserve">to </w:t>
      </w:r>
      <w:r w:rsidRPr="00160C15">
        <w:rPr>
          <w:rFonts w:asciiTheme="minorHAnsi" w:hAnsiTheme="minorHAnsi" w:cstheme="minorHAnsi"/>
          <w:color w:val="auto"/>
        </w:rPr>
        <w:t>five teams of four players (</w:t>
      </w:r>
      <w:proofErr w:type="gramStart"/>
      <w:r w:rsidRPr="00160C15">
        <w:rPr>
          <w:rFonts w:asciiTheme="minorHAnsi" w:hAnsiTheme="minorHAnsi" w:cstheme="minorHAnsi"/>
          <w:i/>
          <w:color w:val="auto"/>
        </w:rPr>
        <w:t>t</w:t>
      </w:r>
      <w:r w:rsidRPr="00160C15">
        <w:rPr>
          <w:rStyle w:val="fontstyle01"/>
          <w:rFonts w:asciiTheme="minorHAnsi" w:hAnsiTheme="minorHAnsi" w:cstheme="minorHAnsi"/>
          <w:color w:val="auto"/>
          <w:sz w:val="24"/>
          <w:szCs w:val="24"/>
        </w:rPr>
        <w:t>(</w:t>
      </w:r>
      <w:proofErr w:type="gramEnd"/>
      <w:r w:rsidRPr="00160C15">
        <w:rPr>
          <w:rStyle w:val="fontstyle01"/>
          <w:rFonts w:asciiTheme="minorHAnsi" w:hAnsiTheme="minorHAnsi" w:cstheme="minorHAnsi"/>
          <w:color w:val="auto"/>
          <w:sz w:val="24"/>
          <w:szCs w:val="24"/>
        </w:rPr>
        <w:t xml:space="preserve">28) =2.732, </w:t>
      </w:r>
      <w:r w:rsidRPr="00160C15">
        <w:rPr>
          <w:rStyle w:val="fontstyle21"/>
          <w:rFonts w:asciiTheme="minorHAnsi" w:hAnsiTheme="minorHAnsi" w:cstheme="minorHAnsi"/>
          <w:color w:val="auto"/>
          <w:sz w:val="24"/>
          <w:szCs w:val="24"/>
        </w:rPr>
        <w:t xml:space="preserve">p </w:t>
      </w:r>
      <w:r w:rsidRPr="00160C15">
        <w:rPr>
          <w:rStyle w:val="fontstyle01"/>
          <w:rFonts w:asciiTheme="minorHAnsi" w:hAnsiTheme="minorHAnsi" w:cstheme="minorHAnsi"/>
          <w:color w:val="auto"/>
          <w:sz w:val="24"/>
          <w:szCs w:val="24"/>
        </w:rPr>
        <w:t xml:space="preserve">= </w:t>
      </w:r>
      <w:r w:rsidR="00C536E4" w:rsidRPr="00160C15">
        <w:rPr>
          <w:rStyle w:val="fontstyle01"/>
          <w:rFonts w:asciiTheme="minorHAnsi" w:hAnsiTheme="minorHAnsi" w:cstheme="minorHAnsi"/>
          <w:color w:val="auto"/>
          <w:sz w:val="24"/>
          <w:szCs w:val="24"/>
        </w:rPr>
        <w:t>0</w:t>
      </w:r>
      <w:r w:rsidRPr="00160C15">
        <w:rPr>
          <w:rStyle w:val="fontstyle01"/>
          <w:rFonts w:asciiTheme="minorHAnsi" w:hAnsiTheme="minorHAnsi" w:cstheme="minorHAnsi"/>
          <w:color w:val="auto"/>
          <w:sz w:val="24"/>
          <w:szCs w:val="24"/>
        </w:rPr>
        <w:t xml:space="preserve">.011, Cohen’s </w:t>
      </w:r>
      <w:r w:rsidRPr="00160C15">
        <w:rPr>
          <w:rStyle w:val="fontstyle21"/>
          <w:rFonts w:asciiTheme="minorHAnsi" w:hAnsiTheme="minorHAnsi" w:cstheme="minorHAnsi"/>
          <w:color w:val="auto"/>
          <w:sz w:val="24"/>
          <w:szCs w:val="24"/>
        </w:rPr>
        <w:t xml:space="preserve">d </w:t>
      </w:r>
      <w:r w:rsidRPr="00160C15">
        <w:rPr>
          <w:rStyle w:val="fontstyle01"/>
          <w:rFonts w:asciiTheme="minorHAnsi" w:hAnsiTheme="minorHAnsi" w:cstheme="minorHAnsi"/>
          <w:color w:val="auto"/>
          <w:sz w:val="24"/>
          <w:szCs w:val="24"/>
        </w:rPr>
        <w:t>= 0.41</w:t>
      </w:r>
      <w:r w:rsidRPr="00160C15">
        <w:rPr>
          <w:rFonts w:asciiTheme="minorHAnsi" w:hAnsiTheme="minorHAnsi" w:cstheme="minorHAnsi"/>
          <w:color w:val="auto"/>
        </w:rPr>
        <w:t>. This difference between two and five teams was absent when participants were counting possessions of all players regardless of team (</w:t>
      </w:r>
      <w:r w:rsidRPr="00160C15">
        <w:rPr>
          <w:rFonts w:asciiTheme="minorHAnsi" w:hAnsiTheme="minorHAnsi" w:cstheme="minorHAnsi"/>
          <w:i/>
          <w:color w:val="auto"/>
        </w:rPr>
        <w:t xml:space="preserve">p </w:t>
      </w:r>
      <w:r w:rsidRPr="00160C15">
        <w:rPr>
          <w:rFonts w:asciiTheme="minorHAnsi" w:hAnsiTheme="minorHAnsi" w:cstheme="minorHAnsi"/>
          <w:color w:val="auto"/>
        </w:rPr>
        <w:t xml:space="preserve">= </w:t>
      </w:r>
      <w:r w:rsidR="00C536E4" w:rsidRPr="00160C15">
        <w:rPr>
          <w:rFonts w:asciiTheme="minorHAnsi" w:hAnsiTheme="minorHAnsi" w:cstheme="minorHAnsi"/>
          <w:color w:val="auto"/>
        </w:rPr>
        <w:t>0</w:t>
      </w:r>
      <w:r w:rsidRPr="00160C15">
        <w:rPr>
          <w:rFonts w:asciiTheme="minorHAnsi" w:hAnsiTheme="minorHAnsi" w:cstheme="minorHAnsi"/>
          <w:color w:val="auto"/>
        </w:rPr>
        <w:t xml:space="preserve">.66). In addition, when tracking the number of possessions of a specified team, participants </w:t>
      </w:r>
      <w:r w:rsidR="00157962" w:rsidRPr="00160C15">
        <w:rPr>
          <w:rFonts w:asciiTheme="minorHAnsi" w:hAnsiTheme="minorHAnsi" w:cstheme="minorHAnsi"/>
          <w:color w:val="auto"/>
        </w:rPr>
        <w:t>performed</w:t>
      </w:r>
      <w:r w:rsidRPr="00160C15">
        <w:rPr>
          <w:rFonts w:asciiTheme="minorHAnsi" w:hAnsiTheme="minorHAnsi" w:cstheme="minorHAnsi"/>
          <w:color w:val="auto"/>
        </w:rPr>
        <w:t xml:space="preserve"> significantly better than in the baseline condition regardless of whether two or five teams were presented in the display. This was confirmed by a one sampled t-test against 0 (baseline; </w:t>
      </w:r>
      <w:r w:rsidRPr="00160C15">
        <w:rPr>
          <w:rStyle w:val="fontstyle01"/>
          <w:rFonts w:asciiTheme="minorHAnsi" w:hAnsiTheme="minorHAnsi" w:cstheme="minorHAnsi"/>
          <w:color w:val="auto"/>
          <w:sz w:val="24"/>
          <w:szCs w:val="24"/>
        </w:rPr>
        <w:t xml:space="preserve">both </w:t>
      </w:r>
      <w:proofErr w:type="spellStart"/>
      <w:proofErr w:type="gramStart"/>
      <w:r w:rsidRPr="00160C15">
        <w:rPr>
          <w:rStyle w:val="fontstyle21"/>
          <w:rFonts w:asciiTheme="minorHAnsi" w:hAnsiTheme="minorHAnsi" w:cstheme="minorHAnsi"/>
          <w:color w:val="auto"/>
          <w:sz w:val="24"/>
          <w:szCs w:val="24"/>
        </w:rPr>
        <w:t>t</w:t>
      </w:r>
      <w:r w:rsidRPr="00160C15">
        <w:rPr>
          <w:rStyle w:val="fontstyle01"/>
          <w:rFonts w:asciiTheme="minorHAnsi" w:hAnsiTheme="minorHAnsi" w:cstheme="minorHAnsi"/>
          <w:color w:val="auto"/>
          <w:sz w:val="24"/>
          <w:szCs w:val="24"/>
        </w:rPr>
        <w:t>s</w:t>
      </w:r>
      <w:proofErr w:type="spellEnd"/>
      <w:r w:rsidRPr="00160C15">
        <w:rPr>
          <w:rStyle w:val="fontstyle01"/>
          <w:rFonts w:asciiTheme="minorHAnsi" w:hAnsiTheme="minorHAnsi" w:cstheme="minorHAnsi"/>
          <w:color w:val="auto"/>
          <w:sz w:val="24"/>
          <w:szCs w:val="24"/>
        </w:rPr>
        <w:t>(</w:t>
      </w:r>
      <w:proofErr w:type="gramEnd"/>
      <w:r w:rsidRPr="00160C15">
        <w:rPr>
          <w:rStyle w:val="fontstyle01"/>
          <w:rFonts w:asciiTheme="minorHAnsi" w:hAnsiTheme="minorHAnsi" w:cstheme="minorHAnsi"/>
          <w:color w:val="auto"/>
          <w:sz w:val="24"/>
          <w:szCs w:val="24"/>
        </w:rPr>
        <w:t xml:space="preserve">28) &gt; 5.981, both </w:t>
      </w:r>
      <w:proofErr w:type="spellStart"/>
      <w:r w:rsidRPr="00160C15">
        <w:rPr>
          <w:rStyle w:val="fontstyle21"/>
          <w:rFonts w:asciiTheme="minorHAnsi" w:hAnsiTheme="minorHAnsi" w:cstheme="minorHAnsi"/>
          <w:color w:val="auto"/>
          <w:sz w:val="24"/>
          <w:szCs w:val="24"/>
        </w:rPr>
        <w:t>p</w:t>
      </w:r>
      <w:r w:rsidRPr="00160C15">
        <w:rPr>
          <w:rStyle w:val="fontstyle01"/>
          <w:rFonts w:asciiTheme="minorHAnsi" w:hAnsiTheme="minorHAnsi" w:cstheme="minorHAnsi"/>
          <w:color w:val="auto"/>
          <w:sz w:val="24"/>
          <w:szCs w:val="24"/>
        </w:rPr>
        <w:t>s</w:t>
      </w:r>
      <w:proofErr w:type="spellEnd"/>
      <w:r w:rsidRPr="00160C15">
        <w:rPr>
          <w:rStyle w:val="fontstyle01"/>
          <w:rFonts w:asciiTheme="minorHAnsi" w:hAnsiTheme="minorHAnsi" w:cstheme="minorHAnsi"/>
          <w:color w:val="auto"/>
          <w:sz w:val="24"/>
          <w:szCs w:val="24"/>
        </w:rPr>
        <w:t xml:space="preserve"> &lt; </w:t>
      </w:r>
      <w:r w:rsidR="00C536E4" w:rsidRPr="00160C15">
        <w:rPr>
          <w:rStyle w:val="fontstyle01"/>
          <w:rFonts w:asciiTheme="minorHAnsi" w:hAnsiTheme="minorHAnsi" w:cstheme="minorHAnsi"/>
          <w:color w:val="auto"/>
          <w:sz w:val="24"/>
          <w:szCs w:val="24"/>
        </w:rPr>
        <w:t>0</w:t>
      </w:r>
      <w:r w:rsidRPr="00160C15">
        <w:rPr>
          <w:rStyle w:val="fontstyle01"/>
          <w:rFonts w:asciiTheme="minorHAnsi" w:hAnsiTheme="minorHAnsi" w:cstheme="minorHAnsi"/>
          <w:color w:val="auto"/>
          <w:sz w:val="24"/>
          <w:szCs w:val="24"/>
        </w:rPr>
        <w:t xml:space="preserve">.001, both Cohen’s </w:t>
      </w:r>
      <w:r w:rsidRPr="00160C15">
        <w:rPr>
          <w:rStyle w:val="fontstyle21"/>
          <w:rFonts w:asciiTheme="minorHAnsi" w:hAnsiTheme="minorHAnsi" w:cstheme="minorHAnsi"/>
          <w:color w:val="auto"/>
          <w:sz w:val="24"/>
          <w:szCs w:val="24"/>
        </w:rPr>
        <w:t>d</w:t>
      </w:r>
      <w:r w:rsidRPr="00160C15">
        <w:rPr>
          <w:rStyle w:val="fontstyle01"/>
          <w:rFonts w:asciiTheme="minorHAnsi" w:hAnsiTheme="minorHAnsi" w:cstheme="minorHAnsi"/>
          <w:color w:val="auto"/>
          <w:sz w:val="24"/>
          <w:szCs w:val="24"/>
        </w:rPr>
        <w:t xml:space="preserve">s ≥ 1.1). When players were counting possessions of players in all teams, performance was marginally better than in the baseline condition (both </w:t>
      </w:r>
      <w:proofErr w:type="spellStart"/>
      <w:proofErr w:type="gramStart"/>
      <w:r w:rsidRPr="00160C15">
        <w:rPr>
          <w:rStyle w:val="fontstyle21"/>
          <w:rFonts w:asciiTheme="minorHAnsi" w:hAnsiTheme="minorHAnsi" w:cstheme="minorHAnsi"/>
          <w:color w:val="auto"/>
          <w:sz w:val="24"/>
          <w:szCs w:val="24"/>
        </w:rPr>
        <w:t>t</w:t>
      </w:r>
      <w:r w:rsidRPr="00160C15">
        <w:rPr>
          <w:rStyle w:val="fontstyle01"/>
          <w:rFonts w:asciiTheme="minorHAnsi" w:hAnsiTheme="minorHAnsi" w:cstheme="minorHAnsi"/>
          <w:color w:val="auto"/>
          <w:sz w:val="24"/>
          <w:szCs w:val="24"/>
        </w:rPr>
        <w:t>s</w:t>
      </w:r>
      <w:proofErr w:type="spellEnd"/>
      <w:r w:rsidRPr="00160C15">
        <w:rPr>
          <w:rStyle w:val="fontstyle01"/>
          <w:rFonts w:asciiTheme="minorHAnsi" w:hAnsiTheme="minorHAnsi" w:cstheme="minorHAnsi"/>
          <w:color w:val="auto"/>
          <w:sz w:val="24"/>
          <w:szCs w:val="24"/>
        </w:rPr>
        <w:t>(</w:t>
      </w:r>
      <w:proofErr w:type="gramEnd"/>
      <w:r w:rsidRPr="00160C15">
        <w:rPr>
          <w:rStyle w:val="fontstyle01"/>
          <w:rFonts w:asciiTheme="minorHAnsi" w:hAnsiTheme="minorHAnsi" w:cstheme="minorHAnsi"/>
          <w:color w:val="auto"/>
          <w:sz w:val="24"/>
          <w:szCs w:val="24"/>
        </w:rPr>
        <w:t xml:space="preserve">28) &gt; 1.91, both </w:t>
      </w:r>
      <w:proofErr w:type="spellStart"/>
      <w:r w:rsidRPr="00160C15">
        <w:rPr>
          <w:rStyle w:val="fontstyle21"/>
          <w:rFonts w:asciiTheme="minorHAnsi" w:hAnsiTheme="minorHAnsi" w:cstheme="minorHAnsi"/>
          <w:color w:val="auto"/>
          <w:sz w:val="24"/>
          <w:szCs w:val="24"/>
        </w:rPr>
        <w:t>p</w:t>
      </w:r>
      <w:r w:rsidRPr="00160C15">
        <w:rPr>
          <w:rStyle w:val="fontstyle01"/>
          <w:rFonts w:asciiTheme="minorHAnsi" w:hAnsiTheme="minorHAnsi" w:cstheme="minorHAnsi"/>
          <w:color w:val="auto"/>
          <w:sz w:val="24"/>
          <w:szCs w:val="24"/>
        </w:rPr>
        <w:t>s</w:t>
      </w:r>
      <w:proofErr w:type="spellEnd"/>
      <w:r w:rsidRPr="00160C15">
        <w:rPr>
          <w:rStyle w:val="fontstyle01"/>
          <w:rFonts w:asciiTheme="minorHAnsi" w:hAnsiTheme="minorHAnsi" w:cstheme="minorHAnsi"/>
          <w:color w:val="auto"/>
          <w:sz w:val="24"/>
          <w:szCs w:val="24"/>
        </w:rPr>
        <w:t xml:space="preserve"> &lt;</w:t>
      </w:r>
      <w:r w:rsidR="00C536E4" w:rsidRPr="00160C15">
        <w:rPr>
          <w:rStyle w:val="fontstyle01"/>
          <w:rFonts w:asciiTheme="minorHAnsi" w:hAnsiTheme="minorHAnsi" w:cstheme="minorHAnsi"/>
          <w:color w:val="auto"/>
          <w:sz w:val="24"/>
          <w:szCs w:val="24"/>
        </w:rPr>
        <w:t xml:space="preserve"> 0</w:t>
      </w:r>
      <w:r w:rsidRPr="00160C15">
        <w:rPr>
          <w:rStyle w:val="fontstyle01"/>
          <w:rFonts w:asciiTheme="minorHAnsi" w:hAnsiTheme="minorHAnsi" w:cstheme="minorHAnsi"/>
          <w:color w:val="auto"/>
          <w:sz w:val="24"/>
          <w:szCs w:val="24"/>
        </w:rPr>
        <w:t xml:space="preserve">.066, both Cohen’s </w:t>
      </w:r>
      <w:r w:rsidRPr="00160C15">
        <w:rPr>
          <w:rStyle w:val="fontstyle21"/>
          <w:rFonts w:asciiTheme="minorHAnsi" w:hAnsiTheme="minorHAnsi" w:cstheme="minorHAnsi"/>
          <w:color w:val="auto"/>
          <w:sz w:val="24"/>
          <w:szCs w:val="24"/>
        </w:rPr>
        <w:t>d</w:t>
      </w:r>
      <w:r w:rsidRPr="00160C15">
        <w:rPr>
          <w:rStyle w:val="fontstyle01"/>
          <w:rFonts w:asciiTheme="minorHAnsi" w:hAnsiTheme="minorHAnsi" w:cstheme="minorHAnsi"/>
          <w:color w:val="auto"/>
          <w:sz w:val="24"/>
          <w:szCs w:val="24"/>
        </w:rPr>
        <w:t>s ≥</w:t>
      </w:r>
      <w:r w:rsidR="00C536E4" w:rsidRPr="00160C15">
        <w:rPr>
          <w:rStyle w:val="fontstyle01"/>
          <w:rFonts w:asciiTheme="minorHAnsi" w:hAnsiTheme="minorHAnsi" w:cstheme="minorHAnsi"/>
          <w:color w:val="auto"/>
          <w:sz w:val="24"/>
          <w:szCs w:val="24"/>
        </w:rPr>
        <w:t xml:space="preserve"> </w:t>
      </w:r>
      <w:r w:rsidRPr="00160C15">
        <w:rPr>
          <w:rStyle w:val="fontstyle01"/>
          <w:rFonts w:asciiTheme="minorHAnsi" w:hAnsiTheme="minorHAnsi" w:cstheme="minorHAnsi"/>
          <w:color w:val="auto"/>
          <w:sz w:val="24"/>
          <w:szCs w:val="24"/>
        </w:rPr>
        <w:t xml:space="preserve">0.355. </w:t>
      </w:r>
    </w:p>
    <w:p w14:paraId="312BB6DA" w14:textId="77777777" w:rsidR="00910C25" w:rsidRPr="00160C15" w:rsidRDefault="00910C25" w:rsidP="0099223E">
      <w:pPr>
        <w:widowControl/>
        <w:rPr>
          <w:rFonts w:asciiTheme="minorHAnsi" w:hAnsiTheme="minorHAnsi" w:cstheme="minorHAnsi"/>
          <w:color w:val="auto"/>
        </w:rPr>
      </w:pPr>
    </w:p>
    <w:p w14:paraId="4FDF63C0" w14:textId="3A9FE95D" w:rsidR="00A22B65" w:rsidRPr="00160C15" w:rsidRDefault="00A22B65" w:rsidP="0099223E">
      <w:pPr>
        <w:widowControl/>
        <w:rPr>
          <w:rFonts w:asciiTheme="minorHAnsi" w:hAnsiTheme="minorHAnsi" w:cstheme="minorHAnsi"/>
          <w:color w:val="auto"/>
        </w:rPr>
      </w:pPr>
      <w:r w:rsidRPr="00160C15">
        <w:rPr>
          <w:rFonts w:asciiTheme="minorHAnsi" w:hAnsiTheme="minorHAnsi" w:cstheme="minorHAnsi"/>
          <w:color w:val="auto"/>
        </w:rPr>
        <w:t xml:space="preserve">Second, a similar ANOVA on the average relative pupil diameter (calculated as the mean conditional diameter divided by the overall pupil diameter), showed that participants had a smaller relative pupil size when counting possessions of all players independent of team, compared to counting possessions by players from one team (independent of number of teams; </w:t>
      </w:r>
      <w:r w:rsidRPr="00160C15">
        <w:rPr>
          <w:rFonts w:asciiTheme="minorHAnsi" w:hAnsiTheme="minorHAnsi" w:cstheme="minorHAnsi"/>
          <w:i/>
          <w:iCs/>
          <w:color w:val="auto"/>
        </w:rPr>
        <w:t>F</w:t>
      </w:r>
      <w:r w:rsidRPr="00160C15">
        <w:rPr>
          <w:rFonts w:asciiTheme="minorHAnsi" w:hAnsiTheme="minorHAnsi" w:cstheme="minorHAnsi"/>
          <w:color w:val="auto"/>
        </w:rPr>
        <w:t xml:space="preserve">(1, 28) = 15.14, </w:t>
      </w:r>
      <w:r w:rsidRPr="00160C15">
        <w:rPr>
          <w:rFonts w:asciiTheme="minorHAnsi" w:hAnsiTheme="minorHAnsi" w:cstheme="minorHAnsi"/>
          <w:i/>
          <w:iCs/>
          <w:color w:val="auto"/>
        </w:rPr>
        <w:t xml:space="preserve">p </w:t>
      </w:r>
      <w:r w:rsidRPr="00160C15">
        <w:rPr>
          <w:rFonts w:asciiTheme="minorHAnsi" w:hAnsiTheme="minorHAnsi" w:cstheme="minorHAnsi"/>
          <w:color w:val="auto"/>
        </w:rPr>
        <w:t xml:space="preserve">= </w:t>
      </w:r>
      <w:r w:rsidR="00C536E4" w:rsidRPr="00160C15">
        <w:rPr>
          <w:rFonts w:asciiTheme="minorHAnsi" w:hAnsiTheme="minorHAnsi" w:cstheme="minorHAnsi"/>
          <w:color w:val="auto"/>
        </w:rPr>
        <w:t>0</w:t>
      </w:r>
      <w:r w:rsidRPr="00160C15">
        <w:rPr>
          <w:rFonts w:asciiTheme="minorHAnsi" w:hAnsiTheme="minorHAnsi" w:cstheme="minorHAnsi"/>
          <w:color w:val="auto"/>
        </w:rPr>
        <w:t>.001, ŋp</w:t>
      </w:r>
      <w:r w:rsidRPr="00160C15">
        <w:rPr>
          <w:rFonts w:asciiTheme="minorHAnsi" w:hAnsiTheme="minorHAnsi" w:cstheme="minorHAnsi"/>
          <w:color w:val="auto"/>
          <w:vertAlign w:val="superscript"/>
        </w:rPr>
        <w:t xml:space="preserve">2 </w:t>
      </w:r>
      <w:r w:rsidRPr="00160C15">
        <w:rPr>
          <w:rFonts w:asciiTheme="minorHAnsi" w:hAnsiTheme="minorHAnsi" w:cstheme="minorHAnsi"/>
          <w:color w:val="auto"/>
        </w:rPr>
        <w:t xml:space="preserve">= 0.351; </w:t>
      </w:r>
      <w:r w:rsidR="00C536E4" w:rsidRPr="00160C15">
        <w:rPr>
          <w:rFonts w:asciiTheme="minorHAnsi" w:hAnsiTheme="minorHAnsi" w:cstheme="minorHAnsi"/>
          <w:color w:val="auto"/>
        </w:rPr>
        <w:t>s</w:t>
      </w:r>
      <w:r w:rsidRPr="00160C15">
        <w:rPr>
          <w:rFonts w:asciiTheme="minorHAnsi" w:hAnsiTheme="minorHAnsi" w:cstheme="minorHAnsi"/>
          <w:color w:val="auto"/>
        </w:rPr>
        <w:t xml:space="preserve">ee </w:t>
      </w:r>
      <w:r w:rsidR="0099223E" w:rsidRPr="00160C15">
        <w:rPr>
          <w:rFonts w:asciiTheme="minorHAnsi" w:hAnsiTheme="minorHAnsi" w:cstheme="minorHAnsi"/>
          <w:b/>
          <w:color w:val="auto"/>
        </w:rPr>
        <w:t>Figure 3b</w:t>
      </w:r>
      <w:r w:rsidRPr="00160C15">
        <w:rPr>
          <w:rFonts w:asciiTheme="minorHAnsi" w:hAnsiTheme="minorHAnsi" w:cstheme="minorHAnsi"/>
          <w:color w:val="auto"/>
        </w:rPr>
        <w:t xml:space="preserve">). In addition, participants displayed a smaller relative pupil size when two teams of </w:t>
      </w:r>
      <w:r w:rsidR="00157962" w:rsidRPr="00160C15">
        <w:rPr>
          <w:rFonts w:asciiTheme="minorHAnsi" w:hAnsiTheme="minorHAnsi" w:cstheme="minorHAnsi"/>
          <w:color w:val="auto"/>
        </w:rPr>
        <w:t>10</w:t>
      </w:r>
      <w:r w:rsidRPr="00160C15">
        <w:rPr>
          <w:rFonts w:asciiTheme="minorHAnsi" w:hAnsiTheme="minorHAnsi" w:cstheme="minorHAnsi"/>
          <w:color w:val="auto"/>
        </w:rPr>
        <w:t xml:space="preserve"> players were presented as compared to five teams of four players (</w:t>
      </w:r>
      <w:proofErr w:type="gramStart"/>
      <w:r w:rsidRPr="00160C15">
        <w:rPr>
          <w:rFonts w:asciiTheme="minorHAnsi" w:hAnsiTheme="minorHAnsi" w:cstheme="minorHAnsi"/>
          <w:i/>
          <w:iCs/>
          <w:color w:val="auto"/>
        </w:rPr>
        <w:t>F</w:t>
      </w:r>
      <w:r w:rsidRPr="00160C15">
        <w:rPr>
          <w:rFonts w:asciiTheme="minorHAnsi" w:hAnsiTheme="minorHAnsi" w:cstheme="minorHAnsi"/>
          <w:color w:val="auto"/>
        </w:rPr>
        <w:t>(</w:t>
      </w:r>
      <w:proofErr w:type="gramEnd"/>
      <w:r w:rsidRPr="00160C15">
        <w:rPr>
          <w:rFonts w:asciiTheme="minorHAnsi" w:hAnsiTheme="minorHAnsi" w:cstheme="minorHAnsi"/>
          <w:color w:val="auto"/>
        </w:rPr>
        <w:t xml:space="preserve">1, 28) =11.223, </w:t>
      </w:r>
      <w:r w:rsidRPr="00160C15">
        <w:rPr>
          <w:rFonts w:asciiTheme="minorHAnsi" w:hAnsiTheme="minorHAnsi" w:cstheme="minorHAnsi"/>
          <w:i/>
          <w:iCs/>
          <w:color w:val="auto"/>
        </w:rPr>
        <w:t xml:space="preserve">MSE </w:t>
      </w:r>
      <w:r w:rsidRPr="00160C15">
        <w:rPr>
          <w:rFonts w:asciiTheme="minorHAnsi" w:hAnsiTheme="minorHAnsi" w:cstheme="minorHAnsi"/>
          <w:color w:val="auto"/>
        </w:rPr>
        <w:t xml:space="preserve">= 0.001, </w:t>
      </w:r>
      <w:r w:rsidRPr="00160C15">
        <w:rPr>
          <w:rFonts w:asciiTheme="minorHAnsi" w:hAnsiTheme="minorHAnsi" w:cstheme="minorHAnsi"/>
          <w:i/>
          <w:iCs/>
          <w:color w:val="auto"/>
        </w:rPr>
        <w:t xml:space="preserve">p </w:t>
      </w:r>
      <w:r w:rsidRPr="00160C15">
        <w:rPr>
          <w:rFonts w:asciiTheme="minorHAnsi" w:hAnsiTheme="minorHAnsi" w:cstheme="minorHAnsi"/>
          <w:color w:val="auto"/>
        </w:rPr>
        <w:t xml:space="preserve">= </w:t>
      </w:r>
      <w:r w:rsidR="00C536E4" w:rsidRPr="00160C15">
        <w:rPr>
          <w:rFonts w:asciiTheme="minorHAnsi" w:hAnsiTheme="minorHAnsi" w:cstheme="minorHAnsi"/>
          <w:color w:val="auto"/>
        </w:rPr>
        <w:t>0</w:t>
      </w:r>
      <w:r w:rsidRPr="00160C15">
        <w:rPr>
          <w:rFonts w:asciiTheme="minorHAnsi" w:hAnsiTheme="minorHAnsi" w:cstheme="minorHAnsi"/>
          <w:color w:val="auto"/>
        </w:rPr>
        <w:t xml:space="preserve">.002, </w:t>
      </w:r>
      <w:r w:rsidRPr="00160C15">
        <w:rPr>
          <w:rFonts w:asciiTheme="minorHAnsi" w:hAnsiTheme="minorHAnsi" w:cstheme="minorHAnsi"/>
          <w:i/>
          <w:color w:val="auto"/>
        </w:rPr>
        <w:t>ŋ</w:t>
      </w:r>
      <w:r w:rsidRPr="00160C15">
        <w:rPr>
          <w:rFonts w:asciiTheme="minorHAnsi" w:hAnsiTheme="minorHAnsi" w:cstheme="minorHAnsi"/>
          <w:color w:val="auto"/>
          <w:vertAlign w:val="subscript"/>
        </w:rPr>
        <w:t>p</w:t>
      </w:r>
      <w:r w:rsidRPr="00160C15">
        <w:rPr>
          <w:rFonts w:asciiTheme="minorHAnsi" w:hAnsiTheme="minorHAnsi" w:cstheme="minorHAnsi"/>
          <w:color w:val="auto"/>
          <w:vertAlign w:val="superscript"/>
        </w:rPr>
        <w:t>2</w:t>
      </w:r>
      <w:r w:rsidRPr="00160C15">
        <w:rPr>
          <w:rFonts w:asciiTheme="minorHAnsi" w:hAnsiTheme="minorHAnsi" w:cstheme="minorHAnsi"/>
          <w:color w:val="auto"/>
        </w:rPr>
        <w:t xml:space="preserve"> = 0.286. Post-hoc comparisons showed a smaller relative pupil size when participants were counting possessions by players of a specific team, when only two, as compared to five teams were presented (</w:t>
      </w:r>
      <w:proofErr w:type="gramStart"/>
      <w:r w:rsidRPr="00160C15">
        <w:rPr>
          <w:rFonts w:asciiTheme="minorHAnsi" w:hAnsiTheme="minorHAnsi" w:cstheme="minorHAnsi"/>
          <w:i/>
          <w:iCs/>
          <w:color w:val="auto"/>
        </w:rPr>
        <w:t>t</w:t>
      </w:r>
      <w:r w:rsidRPr="00160C15">
        <w:rPr>
          <w:rFonts w:asciiTheme="minorHAnsi" w:hAnsiTheme="minorHAnsi" w:cstheme="minorHAnsi"/>
          <w:color w:val="auto"/>
        </w:rPr>
        <w:t>(</w:t>
      </w:r>
      <w:proofErr w:type="gramEnd"/>
      <w:r w:rsidRPr="00160C15">
        <w:rPr>
          <w:rFonts w:asciiTheme="minorHAnsi" w:hAnsiTheme="minorHAnsi" w:cstheme="minorHAnsi"/>
          <w:color w:val="auto"/>
        </w:rPr>
        <w:t xml:space="preserve">28) = 4.429, </w:t>
      </w:r>
      <w:r w:rsidRPr="00160C15">
        <w:rPr>
          <w:rFonts w:asciiTheme="minorHAnsi" w:hAnsiTheme="minorHAnsi" w:cstheme="minorHAnsi"/>
          <w:i/>
          <w:iCs/>
          <w:color w:val="auto"/>
        </w:rPr>
        <w:t xml:space="preserve">SEM </w:t>
      </w:r>
      <w:r w:rsidRPr="00160C15">
        <w:rPr>
          <w:rFonts w:asciiTheme="minorHAnsi" w:hAnsiTheme="minorHAnsi" w:cstheme="minorHAnsi"/>
          <w:color w:val="auto"/>
        </w:rPr>
        <w:t xml:space="preserve">= 0.005, </w:t>
      </w:r>
      <w:r w:rsidRPr="00160C15">
        <w:rPr>
          <w:rFonts w:asciiTheme="minorHAnsi" w:hAnsiTheme="minorHAnsi" w:cstheme="minorHAnsi"/>
          <w:i/>
          <w:iCs/>
          <w:color w:val="auto"/>
        </w:rPr>
        <w:t xml:space="preserve">p </w:t>
      </w:r>
      <w:r w:rsidRPr="00160C15">
        <w:rPr>
          <w:rFonts w:asciiTheme="minorHAnsi" w:hAnsiTheme="minorHAnsi" w:cstheme="minorHAnsi"/>
          <w:color w:val="auto"/>
        </w:rPr>
        <w:t xml:space="preserve">&lt; </w:t>
      </w:r>
      <w:r w:rsidR="00C536E4" w:rsidRPr="00160C15">
        <w:rPr>
          <w:rFonts w:asciiTheme="minorHAnsi" w:hAnsiTheme="minorHAnsi" w:cstheme="minorHAnsi"/>
          <w:color w:val="auto"/>
        </w:rPr>
        <w:t>0</w:t>
      </w:r>
      <w:r w:rsidRPr="00160C15">
        <w:rPr>
          <w:rFonts w:asciiTheme="minorHAnsi" w:hAnsiTheme="minorHAnsi" w:cstheme="minorHAnsi"/>
          <w:color w:val="auto"/>
        </w:rPr>
        <w:t xml:space="preserve">.001, Cohen’s </w:t>
      </w:r>
      <w:r w:rsidRPr="00160C15">
        <w:rPr>
          <w:rFonts w:asciiTheme="minorHAnsi" w:hAnsiTheme="minorHAnsi" w:cstheme="minorHAnsi"/>
          <w:i/>
          <w:iCs/>
          <w:color w:val="auto"/>
        </w:rPr>
        <w:t xml:space="preserve">d </w:t>
      </w:r>
      <w:r w:rsidRPr="00160C15">
        <w:rPr>
          <w:rFonts w:asciiTheme="minorHAnsi" w:hAnsiTheme="minorHAnsi" w:cstheme="minorHAnsi"/>
          <w:color w:val="auto"/>
        </w:rPr>
        <w:t xml:space="preserve">= 0.521 See </w:t>
      </w:r>
      <w:r w:rsidR="0099223E" w:rsidRPr="00160C15">
        <w:rPr>
          <w:rFonts w:asciiTheme="minorHAnsi" w:hAnsiTheme="minorHAnsi" w:cstheme="minorHAnsi"/>
          <w:b/>
          <w:color w:val="auto"/>
        </w:rPr>
        <w:t>Figure 3b</w:t>
      </w:r>
      <w:r w:rsidRPr="00160C15">
        <w:rPr>
          <w:rFonts w:asciiTheme="minorHAnsi" w:hAnsiTheme="minorHAnsi" w:cstheme="minorHAnsi"/>
          <w:color w:val="auto"/>
        </w:rPr>
        <w:t>). Finally, one-sampled t-tests showed that in all conditions, pupil size was smaller than in the baseline condition (</w:t>
      </w:r>
      <w:r w:rsidRPr="00160C15">
        <w:rPr>
          <w:rStyle w:val="fontstyle01"/>
          <w:rFonts w:asciiTheme="minorHAnsi" w:hAnsiTheme="minorHAnsi" w:cstheme="minorHAnsi"/>
          <w:color w:val="auto"/>
          <w:sz w:val="24"/>
          <w:szCs w:val="24"/>
        </w:rPr>
        <w:t xml:space="preserve">all </w:t>
      </w:r>
      <w:proofErr w:type="spellStart"/>
      <w:proofErr w:type="gramStart"/>
      <w:r w:rsidRPr="00160C15">
        <w:rPr>
          <w:rStyle w:val="fontstyle21"/>
          <w:rFonts w:asciiTheme="minorHAnsi" w:hAnsiTheme="minorHAnsi" w:cstheme="minorHAnsi"/>
          <w:color w:val="auto"/>
          <w:sz w:val="24"/>
          <w:szCs w:val="24"/>
        </w:rPr>
        <w:t>t</w:t>
      </w:r>
      <w:r w:rsidRPr="00160C15">
        <w:rPr>
          <w:rStyle w:val="fontstyle01"/>
          <w:rFonts w:asciiTheme="minorHAnsi" w:hAnsiTheme="minorHAnsi" w:cstheme="minorHAnsi"/>
          <w:color w:val="auto"/>
          <w:sz w:val="24"/>
          <w:szCs w:val="24"/>
        </w:rPr>
        <w:t>s</w:t>
      </w:r>
      <w:proofErr w:type="spellEnd"/>
      <w:r w:rsidRPr="00160C15">
        <w:rPr>
          <w:rStyle w:val="fontstyle01"/>
          <w:rFonts w:asciiTheme="minorHAnsi" w:hAnsiTheme="minorHAnsi" w:cstheme="minorHAnsi"/>
          <w:color w:val="auto"/>
          <w:sz w:val="24"/>
          <w:szCs w:val="24"/>
        </w:rPr>
        <w:t>(</w:t>
      </w:r>
      <w:proofErr w:type="gramEnd"/>
      <w:r w:rsidRPr="00160C15">
        <w:rPr>
          <w:rStyle w:val="fontstyle01"/>
          <w:rFonts w:asciiTheme="minorHAnsi" w:hAnsiTheme="minorHAnsi" w:cstheme="minorHAnsi"/>
          <w:color w:val="auto"/>
          <w:sz w:val="24"/>
          <w:szCs w:val="24"/>
        </w:rPr>
        <w:t xml:space="preserve">28) ≥ 2.54, all </w:t>
      </w:r>
      <w:proofErr w:type="spellStart"/>
      <w:r w:rsidRPr="00160C15">
        <w:rPr>
          <w:rStyle w:val="fontstyle21"/>
          <w:rFonts w:asciiTheme="minorHAnsi" w:hAnsiTheme="minorHAnsi" w:cstheme="minorHAnsi"/>
          <w:color w:val="auto"/>
          <w:sz w:val="24"/>
          <w:szCs w:val="24"/>
        </w:rPr>
        <w:t>p</w:t>
      </w:r>
      <w:r w:rsidRPr="00160C15">
        <w:rPr>
          <w:rStyle w:val="fontstyle01"/>
          <w:rFonts w:asciiTheme="minorHAnsi" w:hAnsiTheme="minorHAnsi" w:cstheme="minorHAnsi"/>
          <w:color w:val="auto"/>
          <w:sz w:val="24"/>
          <w:szCs w:val="24"/>
        </w:rPr>
        <w:t>s</w:t>
      </w:r>
      <w:proofErr w:type="spellEnd"/>
      <w:r w:rsidRPr="00160C15">
        <w:rPr>
          <w:rStyle w:val="fontstyle01"/>
          <w:rFonts w:asciiTheme="minorHAnsi" w:hAnsiTheme="minorHAnsi" w:cstheme="minorHAnsi"/>
          <w:color w:val="auto"/>
          <w:sz w:val="24"/>
          <w:szCs w:val="24"/>
        </w:rPr>
        <w:t xml:space="preserve"> ≤ </w:t>
      </w:r>
      <w:r w:rsidR="00C536E4" w:rsidRPr="00160C15">
        <w:rPr>
          <w:rStyle w:val="fontstyle01"/>
          <w:rFonts w:asciiTheme="minorHAnsi" w:hAnsiTheme="minorHAnsi" w:cstheme="minorHAnsi"/>
          <w:color w:val="auto"/>
          <w:sz w:val="24"/>
          <w:szCs w:val="24"/>
        </w:rPr>
        <w:t>0</w:t>
      </w:r>
      <w:r w:rsidRPr="00160C15">
        <w:rPr>
          <w:rStyle w:val="fontstyle01"/>
          <w:rFonts w:asciiTheme="minorHAnsi" w:hAnsiTheme="minorHAnsi" w:cstheme="minorHAnsi"/>
          <w:color w:val="auto"/>
          <w:sz w:val="24"/>
          <w:szCs w:val="24"/>
        </w:rPr>
        <w:t xml:space="preserve">.018, all Cohen’s </w:t>
      </w:r>
      <w:r w:rsidRPr="00160C15">
        <w:rPr>
          <w:rStyle w:val="fontstyle21"/>
          <w:rFonts w:asciiTheme="minorHAnsi" w:hAnsiTheme="minorHAnsi" w:cstheme="minorHAnsi"/>
          <w:color w:val="auto"/>
          <w:sz w:val="24"/>
          <w:szCs w:val="24"/>
        </w:rPr>
        <w:t>d</w:t>
      </w:r>
      <w:r w:rsidRPr="00160C15">
        <w:rPr>
          <w:rStyle w:val="fontstyle01"/>
          <w:rFonts w:asciiTheme="minorHAnsi" w:hAnsiTheme="minorHAnsi" w:cstheme="minorHAnsi"/>
          <w:color w:val="auto"/>
          <w:sz w:val="24"/>
          <w:szCs w:val="24"/>
        </w:rPr>
        <w:t>s ≥ 0.474).</w:t>
      </w:r>
    </w:p>
    <w:p w14:paraId="7F5815FC" w14:textId="3133E33C" w:rsidR="004A71E4" w:rsidRPr="00160C15" w:rsidRDefault="004A71E4" w:rsidP="0099223E">
      <w:pPr>
        <w:widowControl/>
        <w:rPr>
          <w:rFonts w:asciiTheme="minorHAnsi" w:hAnsiTheme="minorHAnsi" w:cstheme="minorHAnsi"/>
          <w:color w:val="auto"/>
          <w:highlight w:val="yellow"/>
        </w:rPr>
      </w:pPr>
    </w:p>
    <w:p w14:paraId="75182EC3" w14:textId="01B9E28E" w:rsidR="00B32616" w:rsidRPr="00160C15" w:rsidRDefault="00B32616" w:rsidP="0099223E">
      <w:pPr>
        <w:widowControl/>
        <w:rPr>
          <w:rFonts w:asciiTheme="minorHAnsi" w:hAnsiTheme="minorHAnsi" w:cstheme="minorHAnsi"/>
          <w:bCs/>
          <w:color w:val="auto"/>
        </w:rPr>
      </w:pPr>
      <w:r w:rsidRPr="00160C15">
        <w:rPr>
          <w:rFonts w:asciiTheme="minorHAnsi" w:hAnsiTheme="minorHAnsi" w:cstheme="minorHAnsi"/>
          <w:b/>
          <w:color w:val="auto"/>
        </w:rPr>
        <w:t xml:space="preserve">FIGURE </w:t>
      </w:r>
      <w:r w:rsidR="0013621E" w:rsidRPr="00160C15">
        <w:rPr>
          <w:rFonts w:asciiTheme="minorHAnsi" w:hAnsiTheme="minorHAnsi" w:cstheme="minorHAnsi"/>
          <w:b/>
          <w:color w:val="auto"/>
        </w:rPr>
        <w:t xml:space="preserve">AND TABLE </w:t>
      </w:r>
      <w:r w:rsidRPr="00160C15">
        <w:rPr>
          <w:rFonts w:asciiTheme="minorHAnsi" w:hAnsiTheme="minorHAnsi" w:cstheme="minorHAnsi"/>
          <w:b/>
          <w:color w:val="auto"/>
        </w:rPr>
        <w:t>LEGENDS:</w:t>
      </w:r>
      <w:r w:rsidR="00910C25" w:rsidRPr="00160C15">
        <w:rPr>
          <w:rFonts w:asciiTheme="minorHAnsi" w:hAnsiTheme="minorHAnsi" w:cstheme="minorHAnsi"/>
          <w:bCs/>
          <w:color w:val="auto"/>
        </w:rPr>
        <w:t xml:space="preserve"> </w:t>
      </w:r>
    </w:p>
    <w:p w14:paraId="53351609" w14:textId="77777777" w:rsidR="00C536E4" w:rsidRPr="00160C15" w:rsidRDefault="00C536E4" w:rsidP="0099223E">
      <w:pPr>
        <w:widowControl/>
        <w:rPr>
          <w:rFonts w:asciiTheme="minorHAnsi" w:hAnsiTheme="minorHAnsi" w:cstheme="minorHAnsi"/>
          <w:bCs/>
          <w:color w:val="auto"/>
        </w:rPr>
      </w:pPr>
    </w:p>
    <w:p w14:paraId="6918D08E" w14:textId="2026FD38" w:rsidR="0057491F" w:rsidRPr="00160C15" w:rsidRDefault="0099223E" w:rsidP="0099223E">
      <w:pPr>
        <w:widowControl/>
        <w:rPr>
          <w:rFonts w:asciiTheme="minorHAnsi" w:hAnsiTheme="minorHAnsi" w:cstheme="minorHAnsi"/>
          <w:color w:val="auto"/>
        </w:rPr>
      </w:pPr>
      <w:r w:rsidRPr="00160C15">
        <w:rPr>
          <w:rFonts w:asciiTheme="minorHAnsi" w:hAnsiTheme="minorHAnsi" w:cstheme="minorHAnsi"/>
          <w:b/>
          <w:color w:val="auto"/>
        </w:rPr>
        <w:t>Figure 1</w:t>
      </w:r>
      <w:r w:rsidR="0057491F" w:rsidRPr="00160C15">
        <w:rPr>
          <w:rFonts w:asciiTheme="minorHAnsi" w:hAnsiTheme="minorHAnsi" w:cstheme="minorHAnsi"/>
          <w:color w:val="auto"/>
        </w:rPr>
        <w:t xml:space="preserve">: </w:t>
      </w:r>
      <w:r w:rsidR="0057491F" w:rsidRPr="00160C15">
        <w:rPr>
          <w:rFonts w:asciiTheme="minorHAnsi" w:hAnsiTheme="minorHAnsi" w:cstheme="minorHAnsi"/>
          <w:b/>
          <w:color w:val="auto"/>
        </w:rPr>
        <w:t>Design matrix.</w:t>
      </w:r>
      <w:r w:rsidR="0057491F" w:rsidRPr="00160C15">
        <w:rPr>
          <w:rFonts w:asciiTheme="minorHAnsi" w:hAnsiTheme="minorHAnsi" w:cstheme="minorHAnsi"/>
          <w:color w:val="auto"/>
        </w:rPr>
        <w:t xml:space="preserve"> A 2</w:t>
      </w:r>
      <w:r w:rsidR="00C536E4" w:rsidRPr="00160C15">
        <w:rPr>
          <w:rFonts w:asciiTheme="minorHAnsi" w:hAnsiTheme="minorHAnsi" w:cstheme="minorHAnsi"/>
          <w:color w:val="auto"/>
        </w:rPr>
        <w:t xml:space="preserve"> </w:t>
      </w:r>
      <w:r w:rsidR="0057491F" w:rsidRPr="00160C15">
        <w:rPr>
          <w:rFonts w:asciiTheme="minorHAnsi" w:hAnsiTheme="minorHAnsi" w:cstheme="minorHAnsi"/>
          <w:color w:val="auto"/>
        </w:rPr>
        <w:t>x</w:t>
      </w:r>
      <w:r w:rsidR="00C536E4" w:rsidRPr="00160C15">
        <w:rPr>
          <w:rFonts w:asciiTheme="minorHAnsi" w:hAnsiTheme="minorHAnsi" w:cstheme="minorHAnsi"/>
          <w:color w:val="auto"/>
        </w:rPr>
        <w:t xml:space="preserve"> </w:t>
      </w:r>
      <w:r w:rsidR="0057491F" w:rsidRPr="00160C15">
        <w:rPr>
          <w:rFonts w:asciiTheme="minorHAnsi" w:hAnsiTheme="minorHAnsi" w:cstheme="minorHAnsi"/>
          <w:color w:val="auto"/>
        </w:rPr>
        <w:t xml:space="preserve">2 design was used to investigate the role of grouping by </w:t>
      </w:r>
      <w:r w:rsidR="00157962" w:rsidRPr="00160C15">
        <w:rPr>
          <w:rFonts w:asciiTheme="minorHAnsi" w:hAnsiTheme="minorHAnsi" w:cstheme="minorHAnsi"/>
          <w:color w:val="auto"/>
        </w:rPr>
        <w:t xml:space="preserve">color </w:t>
      </w:r>
      <w:r w:rsidR="0057491F" w:rsidRPr="00160C15">
        <w:rPr>
          <w:rFonts w:asciiTheme="minorHAnsi" w:hAnsiTheme="minorHAnsi" w:cstheme="minorHAnsi"/>
          <w:color w:val="auto"/>
        </w:rPr>
        <w:t xml:space="preserve">similarity on </w:t>
      </w:r>
      <w:r w:rsidR="00157962" w:rsidRPr="00160C15">
        <w:rPr>
          <w:rFonts w:asciiTheme="minorHAnsi" w:hAnsiTheme="minorHAnsi" w:cstheme="minorHAnsi"/>
          <w:color w:val="auto"/>
        </w:rPr>
        <w:t>observer</w:t>
      </w:r>
      <w:r w:rsidR="0057491F" w:rsidRPr="00160C15">
        <w:rPr>
          <w:rFonts w:asciiTheme="minorHAnsi" w:hAnsiTheme="minorHAnsi" w:cstheme="minorHAnsi"/>
          <w:color w:val="auto"/>
        </w:rPr>
        <w:t>s</w:t>
      </w:r>
      <w:r w:rsidR="00157962" w:rsidRPr="00160C15">
        <w:rPr>
          <w:rFonts w:asciiTheme="minorHAnsi" w:hAnsiTheme="minorHAnsi" w:cstheme="minorHAnsi"/>
          <w:color w:val="auto"/>
        </w:rPr>
        <w:t>’</w:t>
      </w:r>
      <w:r w:rsidR="0057491F" w:rsidRPr="00160C15">
        <w:rPr>
          <w:rFonts w:asciiTheme="minorHAnsi" w:hAnsiTheme="minorHAnsi" w:cstheme="minorHAnsi"/>
          <w:color w:val="auto"/>
        </w:rPr>
        <w:t xml:space="preserve"> ability to track a soccer ball in a dynamic display. Critical factors were the number of teams in the display (</w:t>
      </w:r>
      <w:r w:rsidRPr="00160C15">
        <w:rPr>
          <w:rFonts w:asciiTheme="minorHAnsi" w:hAnsiTheme="minorHAnsi" w:cstheme="minorHAnsi"/>
          <w:i/>
          <w:color w:val="auto"/>
        </w:rPr>
        <w:t>i.e.,</w:t>
      </w:r>
      <w:r w:rsidR="0057491F" w:rsidRPr="00160C15">
        <w:rPr>
          <w:rFonts w:asciiTheme="minorHAnsi" w:hAnsiTheme="minorHAnsi" w:cstheme="minorHAnsi"/>
          <w:color w:val="auto"/>
        </w:rPr>
        <w:t xml:space="preserve"> the number of different colors; </w:t>
      </w:r>
      <w:proofErr w:type="spellStart"/>
      <w:r w:rsidR="0057491F" w:rsidRPr="00160C15">
        <w:rPr>
          <w:rFonts w:asciiTheme="minorHAnsi" w:hAnsiTheme="minorHAnsi" w:cstheme="minorHAnsi"/>
          <w:color w:val="auto"/>
        </w:rPr>
        <w:t>NTeams</w:t>
      </w:r>
      <w:proofErr w:type="spellEnd"/>
      <w:r w:rsidR="0057491F" w:rsidRPr="00160C15">
        <w:rPr>
          <w:rFonts w:asciiTheme="minorHAnsi" w:hAnsiTheme="minorHAnsi" w:cstheme="minorHAnsi"/>
          <w:color w:val="auto"/>
        </w:rPr>
        <w:t>) and whether the participants were instructed to track possessions within one specified team or to track the possessions of all players in the display (</w:t>
      </w:r>
      <w:proofErr w:type="spellStart"/>
      <w:r w:rsidR="0057491F" w:rsidRPr="00160C15">
        <w:rPr>
          <w:rFonts w:asciiTheme="minorHAnsi" w:hAnsiTheme="minorHAnsi" w:cstheme="minorHAnsi"/>
          <w:color w:val="auto"/>
        </w:rPr>
        <w:t>CountTask</w:t>
      </w:r>
      <w:proofErr w:type="spellEnd"/>
      <w:r w:rsidR="0057491F" w:rsidRPr="00160C15">
        <w:rPr>
          <w:rFonts w:asciiTheme="minorHAnsi" w:hAnsiTheme="minorHAnsi" w:cstheme="minorHAnsi"/>
          <w:color w:val="auto"/>
        </w:rPr>
        <w:t xml:space="preserve">). A baseline condition was introduced consisting of 20 players from the same team. To ensure measurements with the least amount of noise, we subtracted performance </w:t>
      </w:r>
      <w:r w:rsidR="00157962" w:rsidRPr="00160C15">
        <w:rPr>
          <w:rFonts w:asciiTheme="minorHAnsi" w:hAnsiTheme="minorHAnsi" w:cstheme="minorHAnsi"/>
          <w:color w:val="auto"/>
        </w:rPr>
        <w:t>in the</w:t>
      </w:r>
      <w:r w:rsidR="0057491F" w:rsidRPr="00160C15">
        <w:rPr>
          <w:rFonts w:asciiTheme="minorHAnsi" w:hAnsiTheme="minorHAnsi" w:cstheme="minorHAnsi"/>
          <w:color w:val="auto"/>
        </w:rPr>
        <w:t xml:space="preserve"> baseline condition (the condition with one team/color) from the averag</w:t>
      </w:r>
      <w:r w:rsidR="00157962" w:rsidRPr="00160C15">
        <w:rPr>
          <w:rFonts w:asciiTheme="minorHAnsi" w:hAnsiTheme="minorHAnsi" w:cstheme="minorHAnsi"/>
          <w:color w:val="auto"/>
        </w:rPr>
        <w:t>e performance i</w:t>
      </w:r>
      <w:r w:rsidR="0057491F" w:rsidRPr="00160C15">
        <w:rPr>
          <w:rFonts w:asciiTheme="minorHAnsi" w:hAnsiTheme="minorHAnsi" w:cstheme="minorHAnsi"/>
          <w:color w:val="auto"/>
        </w:rPr>
        <w:t>n each of the four experimental conditions, separately for each participant.</w:t>
      </w:r>
    </w:p>
    <w:p w14:paraId="7AA7D937" w14:textId="77777777" w:rsidR="0057491F" w:rsidRPr="00160C15" w:rsidRDefault="0057491F" w:rsidP="0099223E">
      <w:pPr>
        <w:widowControl/>
        <w:rPr>
          <w:rFonts w:asciiTheme="minorHAnsi" w:hAnsiTheme="minorHAnsi" w:cstheme="minorHAnsi"/>
          <w:color w:val="auto"/>
        </w:rPr>
      </w:pPr>
    </w:p>
    <w:p w14:paraId="38290D64" w14:textId="35E2A12C" w:rsidR="0057491F" w:rsidRPr="00160C15" w:rsidRDefault="0099223E" w:rsidP="0099223E">
      <w:pPr>
        <w:widowControl/>
        <w:rPr>
          <w:rFonts w:asciiTheme="minorHAnsi" w:hAnsiTheme="minorHAnsi" w:cstheme="minorHAnsi"/>
          <w:color w:val="auto"/>
        </w:rPr>
      </w:pPr>
      <w:r w:rsidRPr="00160C15">
        <w:rPr>
          <w:rFonts w:asciiTheme="minorHAnsi" w:hAnsiTheme="minorHAnsi" w:cstheme="minorHAnsi"/>
          <w:b/>
          <w:color w:val="auto"/>
        </w:rPr>
        <w:lastRenderedPageBreak/>
        <w:t>Figure 2</w:t>
      </w:r>
      <w:r w:rsidR="0057491F" w:rsidRPr="00160C15">
        <w:rPr>
          <w:rFonts w:asciiTheme="minorHAnsi" w:hAnsiTheme="minorHAnsi" w:cstheme="minorHAnsi"/>
          <w:b/>
          <w:color w:val="auto"/>
        </w:rPr>
        <w:t xml:space="preserve">: </w:t>
      </w:r>
      <w:r w:rsidR="00C536E4" w:rsidRPr="00160C15">
        <w:rPr>
          <w:rFonts w:asciiTheme="minorHAnsi" w:hAnsiTheme="minorHAnsi" w:cstheme="minorHAnsi"/>
          <w:b/>
          <w:color w:val="auto"/>
        </w:rPr>
        <w:t>Written, illustrated instructions for participants.</w:t>
      </w:r>
      <w:r w:rsidR="00C536E4" w:rsidRPr="00160C15">
        <w:rPr>
          <w:rFonts w:asciiTheme="minorHAnsi" w:hAnsiTheme="minorHAnsi" w:cstheme="minorHAnsi"/>
          <w:color w:val="auto"/>
        </w:rPr>
        <w:t xml:space="preserve"> (</w:t>
      </w:r>
      <w:r w:rsidR="0057491F" w:rsidRPr="00160C15">
        <w:rPr>
          <w:rFonts w:asciiTheme="minorHAnsi" w:hAnsiTheme="minorHAnsi" w:cstheme="minorHAnsi"/>
          <w:b/>
          <w:color w:val="auto"/>
        </w:rPr>
        <w:t>a</w:t>
      </w:r>
      <w:r w:rsidR="0057491F" w:rsidRPr="00160C15">
        <w:rPr>
          <w:rFonts w:asciiTheme="minorHAnsi" w:hAnsiTheme="minorHAnsi" w:cstheme="minorHAnsi"/>
          <w:color w:val="auto"/>
        </w:rPr>
        <w:t xml:space="preserve">) Players of teams with differently colored “jerseys” moved in small steps through the display. Individual players could overlap, reflecting real-world soccer conditions (where one player can occlude another player). However, to ensure accurate task performance both the soccer ball and the jersey-number were always clearly visible on top of each player. </w:t>
      </w:r>
      <w:r w:rsidR="00C536E4" w:rsidRPr="00160C15">
        <w:rPr>
          <w:rFonts w:asciiTheme="minorHAnsi" w:hAnsiTheme="minorHAnsi" w:cstheme="minorHAnsi"/>
          <w:color w:val="auto"/>
        </w:rPr>
        <w:t>(</w:t>
      </w:r>
      <w:r w:rsidR="0057491F" w:rsidRPr="00160C15">
        <w:rPr>
          <w:rFonts w:asciiTheme="minorHAnsi" w:hAnsiTheme="minorHAnsi" w:cstheme="minorHAnsi"/>
          <w:b/>
          <w:color w:val="auto"/>
        </w:rPr>
        <w:t>b</w:t>
      </w:r>
      <w:r w:rsidR="0057491F" w:rsidRPr="00160C15">
        <w:rPr>
          <w:rFonts w:asciiTheme="minorHAnsi" w:hAnsiTheme="minorHAnsi" w:cstheme="minorHAnsi"/>
          <w:color w:val="auto"/>
        </w:rPr>
        <w:t>) Example displays of what does and does not constitute a possession.</w:t>
      </w:r>
      <w:r w:rsidRPr="00160C15">
        <w:rPr>
          <w:rFonts w:asciiTheme="minorHAnsi" w:hAnsiTheme="minorHAnsi" w:cstheme="minorHAnsi"/>
          <w:color w:val="auto"/>
        </w:rPr>
        <w:t xml:space="preserve"> </w:t>
      </w:r>
      <w:r w:rsidR="0057491F" w:rsidRPr="00160C15">
        <w:rPr>
          <w:rFonts w:asciiTheme="minorHAnsi" w:hAnsiTheme="minorHAnsi" w:cstheme="minorHAnsi"/>
          <w:color w:val="auto"/>
        </w:rPr>
        <w:t>A possession is defined as a player receiving the ball from another player, regardless of whether the player that “played” the ball was from the same or a different team. Crucially, the first possession when the trial starts does not count as a possession, nor is it a possession when the player moves with the ball to a new location.</w:t>
      </w:r>
    </w:p>
    <w:p w14:paraId="30778E68" w14:textId="77777777" w:rsidR="0057491F" w:rsidRPr="00160C15" w:rsidRDefault="0057491F" w:rsidP="0099223E">
      <w:pPr>
        <w:widowControl/>
        <w:rPr>
          <w:rFonts w:asciiTheme="minorHAnsi" w:hAnsiTheme="minorHAnsi" w:cstheme="minorHAnsi"/>
          <w:color w:val="auto"/>
        </w:rPr>
      </w:pPr>
    </w:p>
    <w:p w14:paraId="6D68BBCE" w14:textId="01C2221D" w:rsidR="0057491F" w:rsidRPr="00160C15" w:rsidRDefault="0099223E" w:rsidP="0099223E">
      <w:pPr>
        <w:widowControl/>
        <w:rPr>
          <w:rFonts w:asciiTheme="minorHAnsi" w:hAnsiTheme="minorHAnsi" w:cstheme="minorHAnsi"/>
          <w:color w:val="auto"/>
        </w:rPr>
      </w:pPr>
      <w:r w:rsidRPr="00160C15">
        <w:rPr>
          <w:rFonts w:asciiTheme="minorHAnsi" w:hAnsiTheme="minorHAnsi" w:cstheme="minorHAnsi"/>
          <w:b/>
          <w:color w:val="auto"/>
        </w:rPr>
        <w:t>Figure 3</w:t>
      </w:r>
      <w:r w:rsidR="00C536E4" w:rsidRPr="00160C15">
        <w:rPr>
          <w:rFonts w:asciiTheme="minorHAnsi" w:hAnsiTheme="minorHAnsi" w:cstheme="minorHAnsi"/>
          <w:b/>
          <w:color w:val="auto"/>
        </w:rPr>
        <w:t>: Measurements.</w:t>
      </w:r>
      <w:r w:rsidR="0057491F" w:rsidRPr="00160C15">
        <w:rPr>
          <w:rFonts w:asciiTheme="minorHAnsi" w:hAnsiTheme="minorHAnsi" w:cstheme="minorHAnsi"/>
          <w:color w:val="auto"/>
        </w:rPr>
        <w:t xml:space="preserve"> </w:t>
      </w:r>
      <w:r w:rsidR="00C536E4" w:rsidRPr="00160C15">
        <w:rPr>
          <w:rFonts w:asciiTheme="minorHAnsi" w:hAnsiTheme="minorHAnsi" w:cstheme="minorHAnsi"/>
          <w:color w:val="auto"/>
        </w:rPr>
        <w:t>(</w:t>
      </w:r>
      <w:r w:rsidR="0057491F" w:rsidRPr="00160C15">
        <w:rPr>
          <w:rFonts w:asciiTheme="minorHAnsi" w:hAnsiTheme="minorHAnsi" w:cstheme="minorHAnsi"/>
          <w:b/>
          <w:color w:val="auto"/>
        </w:rPr>
        <w:t>a</w:t>
      </w:r>
      <w:r w:rsidR="0057491F" w:rsidRPr="00160C15">
        <w:rPr>
          <w:rFonts w:asciiTheme="minorHAnsi" w:hAnsiTheme="minorHAnsi" w:cstheme="minorHAnsi"/>
          <w:color w:val="auto"/>
        </w:rPr>
        <w:t xml:space="preserve">) Relative accuracy in counting the number of possessions in the experimental conditions minus the performance in the baseline condition. Negative values signify an increase in accuracy as compared to baseline. </w:t>
      </w:r>
      <w:r w:rsidR="00C536E4" w:rsidRPr="00160C15">
        <w:rPr>
          <w:rFonts w:asciiTheme="minorHAnsi" w:hAnsiTheme="minorHAnsi" w:cstheme="minorHAnsi"/>
          <w:color w:val="auto"/>
        </w:rPr>
        <w:t>(</w:t>
      </w:r>
      <w:r w:rsidR="0057491F" w:rsidRPr="00160C15">
        <w:rPr>
          <w:rFonts w:asciiTheme="minorHAnsi" w:hAnsiTheme="minorHAnsi" w:cstheme="minorHAnsi"/>
          <w:b/>
          <w:color w:val="auto"/>
        </w:rPr>
        <w:t>b</w:t>
      </w:r>
      <w:r w:rsidR="0057491F" w:rsidRPr="00160C15">
        <w:rPr>
          <w:rFonts w:asciiTheme="minorHAnsi" w:hAnsiTheme="minorHAnsi" w:cstheme="minorHAnsi"/>
          <w:color w:val="auto"/>
        </w:rPr>
        <w:t xml:space="preserve">) Relative pupil size during the experimental conditions, divided by the overall pupil size over all trials. </w:t>
      </w:r>
      <w:r w:rsidR="00157962" w:rsidRPr="00160C15">
        <w:rPr>
          <w:rFonts w:asciiTheme="minorHAnsi" w:hAnsiTheme="minorHAnsi" w:cstheme="minorHAnsi"/>
          <w:color w:val="auto"/>
        </w:rPr>
        <w:t>Negative</w:t>
      </w:r>
      <w:r w:rsidR="0057491F" w:rsidRPr="00160C15">
        <w:rPr>
          <w:rFonts w:asciiTheme="minorHAnsi" w:hAnsiTheme="minorHAnsi" w:cstheme="minorHAnsi"/>
          <w:color w:val="auto"/>
        </w:rPr>
        <w:t xml:space="preserve"> values indicate that pupil size was </w:t>
      </w:r>
      <w:r w:rsidR="00157962" w:rsidRPr="00160C15">
        <w:rPr>
          <w:rFonts w:asciiTheme="minorHAnsi" w:hAnsiTheme="minorHAnsi" w:cstheme="minorHAnsi"/>
          <w:color w:val="auto"/>
        </w:rPr>
        <w:t>smaller</w:t>
      </w:r>
      <w:r w:rsidR="0057491F" w:rsidRPr="00160C15">
        <w:rPr>
          <w:rFonts w:asciiTheme="minorHAnsi" w:hAnsiTheme="minorHAnsi" w:cstheme="minorHAnsi"/>
          <w:color w:val="auto"/>
        </w:rPr>
        <w:t xml:space="preserve"> compared to baseline conditions. All data is hypothetical data that follow numerical and statistical patters presented in </w:t>
      </w:r>
      <w:proofErr w:type="spellStart"/>
      <w:r w:rsidR="0057491F" w:rsidRPr="00160C15">
        <w:rPr>
          <w:rFonts w:asciiTheme="minorHAnsi" w:hAnsiTheme="minorHAnsi" w:cstheme="minorHAnsi"/>
          <w:color w:val="auto"/>
        </w:rPr>
        <w:t>Akyuz</w:t>
      </w:r>
      <w:proofErr w:type="spellEnd"/>
      <w:r w:rsidRPr="00160C15">
        <w:rPr>
          <w:rFonts w:asciiTheme="minorHAnsi" w:hAnsiTheme="minorHAnsi" w:cstheme="minorHAnsi"/>
          <w:i/>
          <w:color w:val="auto"/>
        </w:rPr>
        <w:t xml:space="preserve"> et al</w:t>
      </w:r>
      <w:r w:rsidR="0057491F" w:rsidRPr="00160C15">
        <w:rPr>
          <w:rFonts w:asciiTheme="minorHAnsi" w:hAnsiTheme="minorHAnsi" w:cstheme="minorHAnsi"/>
          <w:color w:val="auto"/>
        </w:rPr>
        <w:t>.</w:t>
      </w:r>
      <w:r w:rsidR="00C536E4" w:rsidRPr="00160C15">
        <w:rPr>
          <w:rFonts w:asciiTheme="minorHAnsi" w:hAnsiTheme="minorHAnsi" w:cstheme="minorHAnsi"/>
          <w:color w:val="auto"/>
          <w:vertAlign w:val="superscript"/>
        </w:rPr>
        <w:t xml:space="preserve"> </w:t>
      </w:r>
      <w:r w:rsidR="00157962" w:rsidRPr="00160C15">
        <w:rPr>
          <w:rFonts w:asciiTheme="minorHAnsi" w:hAnsiTheme="minorHAnsi" w:cstheme="minorHAnsi"/>
          <w:color w:val="auto"/>
          <w:vertAlign w:val="superscript"/>
        </w:rPr>
        <w:t>10</w:t>
      </w:r>
      <w:r w:rsidR="0057491F" w:rsidRPr="00160C15">
        <w:rPr>
          <w:rFonts w:asciiTheme="minorHAnsi" w:hAnsiTheme="minorHAnsi" w:cstheme="minorHAnsi"/>
          <w:color w:val="auto"/>
        </w:rPr>
        <w:t>. Error bars reflect the standard error of the mean.</w:t>
      </w:r>
    </w:p>
    <w:p w14:paraId="6F5D36D8" w14:textId="2C7A40E8" w:rsidR="0057491F" w:rsidRPr="00160C15" w:rsidRDefault="0057491F" w:rsidP="0099223E">
      <w:pPr>
        <w:widowControl/>
        <w:rPr>
          <w:rFonts w:asciiTheme="minorHAnsi" w:hAnsiTheme="minorHAnsi" w:cstheme="minorHAnsi"/>
          <w:color w:val="auto"/>
        </w:rPr>
      </w:pPr>
    </w:p>
    <w:p w14:paraId="64B8CF78" w14:textId="1BBA48DF" w:rsidR="006305D7" w:rsidRPr="00160C15" w:rsidRDefault="006305D7" w:rsidP="0099223E">
      <w:pPr>
        <w:widowControl/>
        <w:rPr>
          <w:rFonts w:asciiTheme="minorHAnsi" w:hAnsiTheme="minorHAnsi" w:cstheme="minorHAnsi"/>
          <w:b/>
          <w:color w:val="auto"/>
        </w:rPr>
      </w:pPr>
      <w:r w:rsidRPr="00160C15">
        <w:rPr>
          <w:rFonts w:asciiTheme="minorHAnsi" w:hAnsiTheme="minorHAnsi" w:cstheme="minorHAnsi"/>
          <w:b/>
          <w:color w:val="auto"/>
        </w:rPr>
        <w:t>DISCUSSION</w:t>
      </w:r>
      <w:r w:rsidRPr="00160C15">
        <w:rPr>
          <w:rFonts w:asciiTheme="minorHAnsi" w:hAnsiTheme="minorHAnsi" w:cstheme="minorHAnsi"/>
          <w:b/>
          <w:bCs/>
          <w:color w:val="auto"/>
        </w:rPr>
        <w:t xml:space="preserve">: </w:t>
      </w:r>
    </w:p>
    <w:p w14:paraId="4ED49632" w14:textId="4C8E343B" w:rsidR="00214D59" w:rsidRPr="00160C15" w:rsidRDefault="00F00FD6" w:rsidP="0099223E">
      <w:pPr>
        <w:widowControl/>
        <w:rPr>
          <w:rFonts w:asciiTheme="minorHAnsi" w:hAnsiTheme="minorHAnsi" w:cstheme="minorHAnsi"/>
          <w:color w:val="auto"/>
        </w:rPr>
      </w:pPr>
      <w:r w:rsidRPr="00160C15">
        <w:rPr>
          <w:rFonts w:asciiTheme="minorHAnsi" w:hAnsiTheme="minorHAnsi" w:cstheme="minorHAnsi"/>
          <w:color w:val="auto"/>
        </w:rPr>
        <w:t xml:space="preserve">The protocol presented here promotes a form of abductive research, beginning with a real-world observation and then using behavioral and eye tracking measures to seek out the most parsimonious explanation. Although the current research climate almost exclusively promotes deductive research, there are numerous circumstances in which an observation does not fit within current theories and an alternative explanation must be </w:t>
      </w:r>
      <w:r w:rsidR="00214D59" w:rsidRPr="00160C15">
        <w:rPr>
          <w:rFonts w:asciiTheme="minorHAnsi" w:hAnsiTheme="minorHAnsi" w:cstheme="minorHAnsi"/>
          <w:color w:val="auto"/>
        </w:rPr>
        <w:t>formed</w:t>
      </w:r>
      <w:r w:rsidRPr="00160C15">
        <w:rPr>
          <w:rFonts w:asciiTheme="minorHAnsi" w:hAnsiTheme="minorHAnsi" w:cstheme="minorHAnsi"/>
          <w:color w:val="auto"/>
        </w:rPr>
        <w:t xml:space="preserve">. The present protocol focusses on a situation where a benefit of being able to pay attention to more </w:t>
      </w:r>
      <w:r w:rsidR="00214D59" w:rsidRPr="00160C15">
        <w:rPr>
          <w:rFonts w:asciiTheme="minorHAnsi" w:hAnsiTheme="minorHAnsi" w:cstheme="minorHAnsi"/>
          <w:color w:val="auto"/>
        </w:rPr>
        <w:t>objects</w:t>
      </w:r>
      <w:r w:rsidRPr="00160C15">
        <w:rPr>
          <w:rFonts w:asciiTheme="minorHAnsi" w:hAnsiTheme="minorHAnsi" w:cstheme="minorHAnsi"/>
          <w:color w:val="auto"/>
        </w:rPr>
        <w:t xml:space="preserve"> </w:t>
      </w:r>
      <w:r w:rsidR="00F9566D" w:rsidRPr="00160C15">
        <w:rPr>
          <w:rFonts w:asciiTheme="minorHAnsi" w:hAnsiTheme="minorHAnsi" w:cstheme="minorHAnsi"/>
          <w:color w:val="auto"/>
        </w:rPr>
        <w:t xml:space="preserve">organized </w:t>
      </w:r>
      <w:r w:rsidRPr="00160C15">
        <w:rPr>
          <w:rFonts w:asciiTheme="minorHAnsi" w:hAnsiTheme="minorHAnsi" w:cstheme="minorHAnsi"/>
          <w:color w:val="auto"/>
        </w:rPr>
        <w:t xml:space="preserve">into fewer groups compared to </w:t>
      </w:r>
      <w:r w:rsidR="00F9566D" w:rsidRPr="00160C15">
        <w:rPr>
          <w:rFonts w:asciiTheme="minorHAnsi" w:hAnsiTheme="minorHAnsi" w:cstheme="minorHAnsi"/>
          <w:color w:val="auto"/>
        </w:rPr>
        <w:t>fewer</w:t>
      </w:r>
      <w:r w:rsidRPr="00160C15">
        <w:rPr>
          <w:rFonts w:asciiTheme="minorHAnsi" w:hAnsiTheme="minorHAnsi" w:cstheme="minorHAnsi"/>
          <w:color w:val="auto"/>
        </w:rPr>
        <w:t xml:space="preserve"> </w:t>
      </w:r>
      <w:r w:rsidR="00214D59" w:rsidRPr="00160C15">
        <w:rPr>
          <w:rFonts w:asciiTheme="minorHAnsi" w:hAnsiTheme="minorHAnsi" w:cstheme="minorHAnsi"/>
          <w:color w:val="auto"/>
        </w:rPr>
        <w:t>objects</w:t>
      </w:r>
      <w:r w:rsidRPr="00160C15">
        <w:rPr>
          <w:rFonts w:asciiTheme="minorHAnsi" w:hAnsiTheme="minorHAnsi" w:cstheme="minorHAnsi"/>
          <w:color w:val="auto"/>
        </w:rPr>
        <w:t xml:space="preserve"> </w:t>
      </w:r>
      <w:r w:rsidR="00F9566D" w:rsidRPr="00160C15">
        <w:rPr>
          <w:rFonts w:asciiTheme="minorHAnsi" w:hAnsiTheme="minorHAnsi" w:cstheme="minorHAnsi"/>
          <w:color w:val="auto"/>
        </w:rPr>
        <w:t xml:space="preserve">arranged </w:t>
      </w:r>
      <w:r w:rsidRPr="00160C15">
        <w:rPr>
          <w:rFonts w:asciiTheme="minorHAnsi" w:hAnsiTheme="minorHAnsi" w:cstheme="minorHAnsi"/>
          <w:color w:val="auto"/>
        </w:rPr>
        <w:t xml:space="preserve">in more groups was abstracted </w:t>
      </w:r>
      <w:r w:rsidR="00214D59" w:rsidRPr="00160C15">
        <w:rPr>
          <w:rFonts w:asciiTheme="minorHAnsi" w:hAnsiTheme="minorHAnsi" w:cstheme="minorHAnsi"/>
          <w:color w:val="auto"/>
        </w:rPr>
        <w:t xml:space="preserve">after </w:t>
      </w:r>
      <w:r w:rsidRPr="00160C15">
        <w:rPr>
          <w:rFonts w:asciiTheme="minorHAnsi" w:hAnsiTheme="minorHAnsi" w:cstheme="minorHAnsi"/>
          <w:color w:val="auto"/>
        </w:rPr>
        <w:t>observing a soccer match with players in different colored jerseys. As this increase in information processing could not be explained by current theories which posit that the human visual system can</w:t>
      </w:r>
      <w:r w:rsidR="00F9566D" w:rsidRPr="00160C15">
        <w:rPr>
          <w:rFonts w:asciiTheme="minorHAnsi" w:hAnsiTheme="minorHAnsi" w:cstheme="minorHAnsi"/>
          <w:color w:val="auto"/>
        </w:rPr>
        <w:t xml:space="preserve"> keep</w:t>
      </w:r>
      <w:r w:rsidRPr="00160C15">
        <w:rPr>
          <w:rFonts w:asciiTheme="minorHAnsi" w:hAnsiTheme="minorHAnsi" w:cstheme="minorHAnsi"/>
          <w:color w:val="auto"/>
        </w:rPr>
        <w:t xml:space="preserve"> track </w:t>
      </w:r>
      <w:r w:rsidR="00F9566D" w:rsidRPr="00160C15">
        <w:rPr>
          <w:rFonts w:asciiTheme="minorHAnsi" w:hAnsiTheme="minorHAnsi" w:cstheme="minorHAnsi"/>
          <w:color w:val="auto"/>
        </w:rPr>
        <w:t xml:space="preserve">of </w:t>
      </w:r>
      <w:r w:rsidRPr="00160C15">
        <w:rPr>
          <w:rFonts w:asciiTheme="minorHAnsi" w:hAnsiTheme="minorHAnsi" w:cstheme="minorHAnsi"/>
          <w:color w:val="auto"/>
        </w:rPr>
        <w:t>about four individual objects at one time</w:t>
      </w:r>
      <w:r w:rsidR="009A0B0E" w:rsidRPr="00160C15">
        <w:rPr>
          <w:rFonts w:asciiTheme="minorHAnsi" w:hAnsiTheme="minorHAnsi" w:cstheme="minorHAnsi"/>
          <w:color w:val="auto"/>
          <w:vertAlign w:val="superscript"/>
        </w:rPr>
        <w:t>4-5</w:t>
      </w:r>
      <w:r w:rsidRPr="00160C15">
        <w:rPr>
          <w:rFonts w:asciiTheme="minorHAnsi" w:hAnsiTheme="minorHAnsi" w:cstheme="minorHAnsi"/>
          <w:color w:val="auto"/>
        </w:rPr>
        <w:t>, it was necessary to devel</w:t>
      </w:r>
      <w:r w:rsidR="00214D59" w:rsidRPr="00160C15">
        <w:rPr>
          <w:rFonts w:asciiTheme="minorHAnsi" w:hAnsiTheme="minorHAnsi" w:cstheme="minorHAnsi"/>
          <w:color w:val="auto"/>
        </w:rPr>
        <w:t>o</w:t>
      </w:r>
      <w:r w:rsidRPr="00160C15">
        <w:rPr>
          <w:rFonts w:asciiTheme="minorHAnsi" w:hAnsiTheme="minorHAnsi" w:cstheme="minorHAnsi"/>
          <w:color w:val="auto"/>
        </w:rPr>
        <w:t xml:space="preserve">p a new </w:t>
      </w:r>
      <w:r w:rsidR="00214D59" w:rsidRPr="00160C15">
        <w:rPr>
          <w:rFonts w:asciiTheme="minorHAnsi" w:hAnsiTheme="minorHAnsi" w:cstheme="minorHAnsi"/>
          <w:color w:val="auto"/>
        </w:rPr>
        <w:t>account</w:t>
      </w:r>
      <w:r w:rsidRPr="00160C15">
        <w:rPr>
          <w:rFonts w:asciiTheme="minorHAnsi" w:hAnsiTheme="minorHAnsi" w:cstheme="minorHAnsi"/>
          <w:color w:val="auto"/>
        </w:rPr>
        <w:t xml:space="preserve"> for these observations. </w:t>
      </w:r>
      <w:r w:rsidR="004D6FD0" w:rsidRPr="00160C15">
        <w:rPr>
          <w:rFonts w:asciiTheme="minorHAnsi" w:hAnsiTheme="minorHAnsi" w:cstheme="minorHAnsi"/>
          <w:color w:val="auto"/>
        </w:rPr>
        <w:t xml:space="preserve">Importantly, the present protocol is aimed to </w:t>
      </w:r>
      <w:r w:rsidR="00C536E4" w:rsidRPr="00160C15">
        <w:rPr>
          <w:rFonts w:asciiTheme="minorHAnsi" w:hAnsiTheme="minorHAnsi" w:cstheme="minorHAnsi"/>
          <w:color w:val="auto"/>
        </w:rPr>
        <w:t xml:space="preserve">provide </w:t>
      </w:r>
      <w:r w:rsidR="004D6FD0" w:rsidRPr="00160C15">
        <w:rPr>
          <w:rFonts w:asciiTheme="minorHAnsi" w:hAnsiTheme="minorHAnsi" w:cstheme="minorHAnsi"/>
          <w:color w:val="auto"/>
        </w:rPr>
        <w:t xml:space="preserve">researchers an avenue for testing hypotheses </w:t>
      </w:r>
      <w:r w:rsidR="00675599" w:rsidRPr="00160C15">
        <w:rPr>
          <w:rFonts w:asciiTheme="minorHAnsi" w:hAnsiTheme="minorHAnsi" w:cstheme="minorHAnsi"/>
          <w:color w:val="auto"/>
        </w:rPr>
        <w:t xml:space="preserve">when observations cannot be interpreted within an already established theoretical framework. </w:t>
      </w:r>
    </w:p>
    <w:p w14:paraId="3945493C" w14:textId="77777777" w:rsidR="00214D59" w:rsidRPr="00160C15" w:rsidRDefault="00214D59" w:rsidP="0099223E">
      <w:pPr>
        <w:widowControl/>
        <w:rPr>
          <w:rFonts w:asciiTheme="minorHAnsi" w:hAnsiTheme="minorHAnsi" w:cstheme="minorHAnsi"/>
          <w:color w:val="auto"/>
        </w:rPr>
      </w:pPr>
    </w:p>
    <w:p w14:paraId="18E74F72" w14:textId="77B39EAF" w:rsidR="00F00FD6" w:rsidRPr="00160C15" w:rsidRDefault="00F00FD6" w:rsidP="0099223E">
      <w:pPr>
        <w:widowControl/>
        <w:rPr>
          <w:rFonts w:asciiTheme="minorHAnsi" w:hAnsiTheme="minorHAnsi" w:cstheme="minorHAnsi"/>
          <w:color w:val="auto"/>
        </w:rPr>
      </w:pPr>
      <w:r w:rsidRPr="00160C15">
        <w:rPr>
          <w:rFonts w:asciiTheme="minorHAnsi" w:hAnsiTheme="minorHAnsi" w:cstheme="minorHAnsi"/>
          <w:color w:val="auto"/>
        </w:rPr>
        <w:t xml:space="preserve">The most critical </w:t>
      </w:r>
      <w:r w:rsidR="00214D59" w:rsidRPr="00160C15">
        <w:rPr>
          <w:rFonts w:asciiTheme="minorHAnsi" w:hAnsiTheme="minorHAnsi" w:cstheme="minorHAnsi"/>
          <w:color w:val="auto"/>
        </w:rPr>
        <w:t>steps in this protocol were using</w:t>
      </w:r>
      <w:r w:rsidRPr="00160C15">
        <w:rPr>
          <w:rFonts w:asciiTheme="minorHAnsi" w:hAnsiTheme="minorHAnsi" w:cstheme="minorHAnsi"/>
          <w:color w:val="auto"/>
        </w:rPr>
        <w:t xml:space="preserve"> convergent measures </w:t>
      </w:r>
      <w:r w:rsidR="00214D59" w:rsidRPr="00160C15">
        <w:rPr>
          <w:rFonts w:asciiTheme="minorHAnsi" w:hAnsiTheme="minorHAnsi" w:cstheme="minorHAnsi"/>
          <w:color w:val="auto"/>
        </w:rPr>
        <w:t xml:space="preserve">obtained </w:t>
      </w:r>
      <w:r w:rsidRPr="00160C15">
        <w:rPr>
          <w:rFonts w:asciiTheme="minorHAnsi" w:hAnsiTheme="minorHAnsi" w:cstheme="minorHAnsi"/>
          <w:color w:val="auto"/>
        </w:rPr>
        <w:t xml:space="preserve">from available </w:t>
      </w:r>
      <w:r w:rsidR="00214D59" w:rsidRPr="00160C15">
        <w:rPr>
          <w:rFonts w:asciiTheme="minorHAnsi" w:hAnsiTheme="minorHAnsi" w:cstheme="minorHAnsi"/>
          <w:color w:val="auto"/>
        </w:rPr>
        <w:t xml:space="preserve">behavioral and </w:t>
      </w:r>
      <w:r w:rsidRPr="00160C15">
        <w:rPr>
          <w:rFonts w:asciiTheme="minorHAnsi" w:hAnsiTheme="minorHAnsi" w:cstheme="minorHAnsi"/>
          <w:color w:val="auto"/>
        </w:rPr>
        <w:t>eye</w:t>
      </w:r>
      <w:r w:rsidR="00913827" w:rsidRPr="00160C15">
        <w:rPr>
          <w:rFonts w:asciiTheme="minorHAnsi" w:hAnsiTheme="minorHAnsi" w:cstheme="minorHAnsi"/>
          <w:color w:val="auto"/>
        </w:rPr>
        <w:t xml:space="preserve"> </w:t>
      </w:r>
      <w:r w:rsidRPr="00160C15">
        <w:rPr>
          <w:rFonts w:asciiTheme="minorHAnsi" w:hAnsiTheme="minorHAnsi" w:cstheme="minorHAnsi"/>
          <w:color w:val="auto"/>
        </w:rPr>
        <w:t xml:space="preserve">tracking recording equipment, keeping the </w:t>
      </w:r>
      <w:r w:rsidR="00214D59" w:rsidRPr="00160C15">
        <w:rPr>
          <w:rFonts w:asciiTheme="minorHAnsi" w:hAnsiTheme="minorHAnsi" w:cstheme="minorHAnsi"/>
          <w:color w:val="auto"/>
        </w:rPr>
        <w:t>experimental</w:t>
      </w:r>
      <w:r w:rsidRPr="00160C15">
        <w:rPr>
          <w:rFonts w:asciiTheme="minorHAnsi" w:hAnsiTheme="minorHAnsi" w:cstheme="minorHAnsi"/>
          <w:color w:val="auto"/>
        </w:rPr>
        <w:t xml:space="preserve"> stimuli as close to the </w:t>
      </w:r>
      <w:r w:rsidR="00214D59" w:rsidRPr="00160C15">
        <w:rPr>
          <w:rFonts w:asciiTheme="minorHAnsi" w:hAnsiTheme="minorHAnsi" w:cstheme="minorHAnsi"/>
          <w:color w:val="auto"/>
        </w:rPr>
        <w:t xml:space="preserve">real-world </w:t>
      </w:r>
      <w:r w:rsidRPr="00160C15">
        <w:rPr>
          <w:rFonts w:asciiTheme="minorHAnsi" w:hAnsiTheme="minorHAnsi" w:cstheme="minorHAnsi"/>
          <w:color w:val="auto"/>
        </w:rPr>
        <w:t xml:space="preserve">situation as possible while holding all other </w:t>
      </w:r>
      <w:r w:rsidR="00214D59" w:rsidRPr="00160C15">
        <w:rPr>
          <w:rFonts w:asciiTheme="minorHAnsi" w:hAnsiTheme="minorHAnsi" w:cstheme="minorHAnsi"/>
          <w:color w:val="auto"/>
        </w:rPr>
        <w:t>parameters</w:t>
      </w:r>
      <w:r w:rsidRPr="00160C15">
        <w:rPr>
          <w:rFonts w:asciiTheme="minorHAnsi" w:hAnsiTheme="minorHAnsi" w:cstheme="minorHAnsi"/>
          <w:color w:val="auto"/>
        </w:rPr>
        <w:t xml:space="preserve"> constant or randomizing </w:t>
      </w:r>
      <w:r w:rsidR="00214D59" w:rsidRPr="00160C15">
        <w:rPr>
          <w:rFonts w:asciiTheme="minorHAnsi" w:hAnsiTheme="minorHAnsi" w:cstheme="minorHAnsi"/>
          <w:color w:val="auto"/>
        </w:rPr>
        <w:t>parameters</w:t>
      </w:r>
      <w:r w:rsidRPr="00160C15">
        <w:rPr>
          <w:rFonts w:asciiTheme="minorHAnsi" w:hAnsiTheme="minorHAnsi" w:cstheme="minorHAnsi"/>
          <w:color w:val="auto"/>
        </w:rPr>
        <w:t xml:space="preserve"> so that only the </w:t>
      </w:r>
      <w:r w:rsidR="00214D59" w:rsidRPr="00160C15">
        <w:rPr>
          <w:rFonts w:asciiTheme="minorHAnsi" w:hAnsiTheme="minorHAnsi" w:cstheme="minorHAnsi"/>
          <w:color w:val="auto"/>
        </w:rPr>
        <w:t>key variables</w:t>
      </w:r>
      <w:r w:rsidRPr="00160C15">
        <w:rPr>
          <w:rFonts w:asciiTheme="minorHAnsi" w:hAnsiTheme="minorHAnsi" w:cstheme="minorHAnsi"/>
          <w:color w:val="auto"/>
        </w:rPr>
        <w:t xml:space="preserve"> of interest</w:t>
      </w:r>
      <w:r w:rsidR="00214D59" w:rsidRPr="00160C15">
        <w:rPr>
          <w:rFonts w:asciiTheme="minorHAnsi" w:hAnsiTheme="minorHAnsi" w:cstheme="minorHAnsi"/>
          <w:color w:val="auto"/>
        </w:rPr>
        <w:t xml:space="preserve"> (in this case, color similarity, grouping, and the observer’s task) could account </w:t>
      </w:r>
      <w:r w:rsidRPr="00160C15">
        <w:rPr>
          <w:rFonts w:asciiTheme="minorHAnsi" w:hAnsiTheme="minorHAnsi" w:cstheme="minorHAnsi"/>
          <w:color w:val="auto"/>
        </w:rPr>
        <w:t xml:space="preserve">for any </w:t>
      </w:r>
      <w:r w:rsidR="00214D59" w:rsidRPr="00160C15">
        <w:rPr>
          <w:rFonts w:asciiTheme="minorHAnsi" w:hAnsiTheme="minorHAnsi" w:cstheme="minorHAnsi"/>
          <w:color w:val="auto"/>
        </w:rPr>
        <w:t xml:space="preserve">differences in the observed results. </w:t>
      </w:r>
    </w:p>
    <w:p w14:paraId="6600F293" w14:textId="77777777" w:rsidR="00214D59" w:rsidRPr="00160C15" w:rsidRDefault="00214D59" w:rsidP="0099223E">
      <w:pPr>
        <w:widowControl/>
        <w:rPr>
          <w:rFonts w:asciiTheme="minorHAnsi" w:hAnsiTheme="minorHAnsi" w:cstheme="minorHAnsi"/>
          <w:color w:val="auto"/>
        </w:rPr>
      </w:pPr>
    </w:p>
    <w:p w14:paraId="4D66D043" w14:textId="73156D1A" w:rsidR="00214D59" w:rsidRPr="00160C15" w:rsidRDefault="00214D59" w:rsidP="0099223E">
      <w:pPr>
        <w:widowControl/>
        <w:rPr>
          <w:rFonts w:asciiTheme="minorHAnsi" w:hAnsiTheme="minorHAnsi" w:cstheme="minorHAnsi"/>
          <w:color w:val="auto"/>
        </w:rPr>
      </w:pPr>
      <w:r w:rsidRPr="00160C15">
        <w:rPr>
          <w:rFonts w:asciiTheme="minorHAnsi" w:hAnsiTheme="minorHAnsi" w:cstheme="minorHAnsi"/>
          <w:color w:val="auto"/>
        </w:rPr>
        <w:t>There are several parts of the current protocol that may potentially require some troubleshooting. First, depending on the eye tracking equipment and setup</w:t>
      </w:r>
      <w:r w:rsidR="00C536E4" w:rsidRPr="00160C15">
        <w:rPr>
          <w:rFonts w:asciiTheme="minorHAnsi" w:hAnsiTheme="minorHAnsi" w:cstheme="minorHAnsi"/>
          <w:color w:val="auto"/>
        </w:rPr>
        <w:t>,</w:t>
      </w:r>
      <w:r w:rsidRPr="00160C15">
        <w:rPr>
          <w:rFonts w:asciiTheme="minorHAnsi" w:hAnsiTheme="minorHAnsi" w:cstheme="minorHAnsi"/>
          <w:color w:val="auto"/>
        </w:rPr>
        <w:t xml:space="preserve"> and the participants, there may be a need to recalibrate frequently. For example, it is crucial that the experimenter monitors the eye tracking software during recording to ensure that the pupil is not lost. If the eye tracker loses the pupil, the block should be stopped and re-done to ensure proper data collection. </w:t>
      </w:r>
      <w:r w:rsidRPr="00160C15">
        <w:rPr>
          <w:rFonts w:asciiTheme="minorHAnsi" w:hAnsiTheme="minorHAnsi" w:cstheme="minorHAnsi"/>
          <w:color w:val="auto"/>
        </w:rPr>
        <w:lastRenderedPageBreak/>
        <w:t xml:space="preserve">For this reason, it is essential </w:t>
      </w:r>
      <w:r w:rsidR="000B564D" w:rsidRPr="00160C15">
        <w:rPr>
          <w:rFonts w:asciiTheme="minorHAnsi" w:hAnsiTheme="minorHAnsi" w:cstheme="minorHAnsi"/>
          <w:color w:val="auto"/>
        </w:rPr>
        <w:t xml:space="preserve">both to include enough trials per condition and to organize trials into short blocks that allow participants a break every 3 to 5 min. However, there are some situations where the </w:t>
      </w:r>
      <w:proofErr w:type="gramStart"/>
      <w:r w:rsidR="000B564D" w:rsidRPr="00160C15">
        <w:rPr>
          <w:rFonts w:asciiTheme="minorHAnsi" w:hAnsiTheme="minorHAnsi" w:cstheme="minorHAnsi"/>
          <w:color w:val="auto"/>
        </w:rPr>
        <w:t>particular participant</w:t>
      </w:r>
      <w:proofErr w:type="gramEnd"/>
      <w:r w:rsidR="000B564D" w:rsidRPr="00160C15">
        <w:rPr>
          <w:rFonts w:asciiTheme="minorHAnsi" w:hAnsiTheme="minorHAnsi" w:cstheme="minorHAnsi"/>
          <w:color w:val="auto"/>
        </w:rPr>
        <w:t xml:space="preserve"> has great difficulty in performing the eye tracking task over the entire duration of the experiment, due to fatigue, dry eyes, contact lens problems, </w:t>
      </w:r>
      <w:r w:rsidR="0099223E" w:rsidRPr="00160C15">
        <w:rPr>
          <w:rFonts w:asciiTheme="minorHAnsi" w:hAnsiTheme="minorHAnsi" w:cstheme="minorHAnsi"/>
          <w:i/>
          <w:color w:val="auto"/>
        </w:rPr>
        <w:t>etc.</w:t>
      </w:r>
      <w:r w:rsidR="000B564D" w:rsidRPr="00160C15">
        <w:rPr>
          <w:rFonts w:asciiTheme="minorHAnsi" w:hAnsiTheme="minorHAnsi" w:cstheme="minorHAnsi"/>
          <w:color w:val="auto"/>
        </w:rPr>
        <w:t xml:space="preserve"> </w:t>
      </w:r>
      <w:r w:rsidR="003A5D7E" w:rsidRPr="00160C15">
        <w:rPr>
          <w:rFonts w:asciiTheme="minorHAnsi" w:hAnsiTheme="minorHAnsi" w:cstheme="minorHAnsi"/>
          <w:color w:val="auto"/>
        </w:rPr>
        <w:t>In such cases</w:t>
      </w:r>
      <w:r w:rsidR="000B564D" w:rsidRPr="00160C15">
        <w:rPr>
          <w:rFonts w:asciiTheme="minorHAnsi" w:hAnsiTheme="minorHAnsi" w:cstheme="minorHAnsi"/>
          <w:color w:val="auto"/>
        </w:rPr>
        <w:t xml:space="preserve">, it may be necessary to dismiss the participant from the experiment. In addition, participants </w:t>
      </w:r>
      <w:r w:rsidR="00C265EF" w:rsidRPr="00160C15">
        <w:rPr>
          <w:rFonts w:asciiTheme="minorHAnsi" w:hAnsiTheme="minorHAnsi" w:cstheme="minorHAnsi"/>
          <w:color w:val="auto"/>
        </w:rPr>
        <w:t>will occasionally make mistakes in their behavioral responses, for example, by accidentally typing “99” instead of “09.” Depending on the task and the experimental question, it will be necessary to determine whether to allow participants the opportunity to correct their responses on each trial, or whether extreme responses are trimmed at the data analysis stage. If the experimental question is more concerned with perceptual processes, as in the present scenario, filtering out extreme response</w:t>
      </w:r>
      <w:r w:rsidR="003A5D7E" w:rsidRPr="00160C15">
        <w:rPr>
          <w:rFonts w:asciiTheme="minorHAnsi" w:hAnsiTheme="minorHAnsi" w:cstheme="minorHAnsi"/>
          <w:color w:val="auto"/>
        </w:rPr>
        <w:t>s</w:t>
      </w:r>
      <w:r w:rsidR="00C265EF" w:rsidRPr="00160C15">
        <w:rPr>
          <w:rFonts w:asciiTheme="minorHAnsi" w:hAnsiTheme="minorHAnsi" w:cstheme="minorHAnsi"/>
          <w:color w:val="auto"/>
        </w:rPr>
        <w:t xml:space="preserve"> at the analysis stage can help to avoid situations in which participants spend more time thinking about their responses than they normally would observing the parallel real-world event. However, if the experiment is designed to investigation longer-duration processes such as memory or information retention, allowing participants the opportunity to correct their responses during the experiment may be more beneficial. </w:t>
      </w:r>
    </w:p>
    <w:p w14:paraId="76F1E72D" w14:textId="77777777" w:rsidR="005F34DE" w:rsidRPr="00160C15" w:rsidRDefault="005F34DE" w:rsidP="0099223E">
      <w:pPr>
        <w:widowControl/>
        <w:rPr>
          <w:rFonts w:asciiTheme="minorHAnsi" w:hAnsiTheme="minorHAnsi" w:cstheme="minorHAnsi"/>
          <w:color w:val="auto"/>
        </w:rPr>
      </w:pPr>
    </w:p>
    <w:p w14:paraId="3557283F" w14:textId="369374C5" w:rsidR="005F34DE" w:rsidRPr="00160C15" w:rsidRDefault="00C265EF" w:rsidP="0099223E">
      <w:pPr>
        <w:widowControl/>
        <w:rPr>
          <w:rFonts w:asciiTheme="minorHAnsi" w:hAnsiTheme="minorHAnsi" w:cstheme="minorHAnsi"/>
          <w:color w:val="auto"/>
        </w:rPr>
      </w:pPr>
      <w:r w:rsidRPr="00160C15">
        <w:rPr>
          <w:rFonts w:asciiTheme="minorHAnsi" w:hAnsiTheme="minorHAnsi" w:cstheme="minorHAnsi"/>
          <w:color w:val="auto"/>
        </w:rPr>
        <w:t xml:space="preserve">The present method is limited in two main ways. First, as with all abductive designs, the goal is to find the simplest explanation of the observed phenomenon. Obviously, there </w:t>
      </w:r>
      <w:r w:rsidR="003A5D7E" w:rsidRPr="00160C15">
        <w:rPr>
          <w:rFonts w:asciiTheme="minorHAnsi" w:hAnsiTheme="minorHAnsi" w:cstheme="minorHAnsi"/>
          <w:color w:val="auto"/>
        </w:rPr>
        <w:t>are</w:t>
      </w:r>
      <w:r w:rsidRPr="00160C15">
        <w:rPr>
          <w:rFonts w:asciiTheme="minorHAnsi" w:hAnsiTheme="minorHAnsi" w:cstheme="minorHAnsi"/>
          <w:color w:val="auto"/>
        </w:rPr>
        <w:t xml:space="preserve"> plenty of </w:t>
      </w:r>
      <w:r w:rsidR="003A5D7E" w:rsidRPr="00160C15">
        <w:rPr>
          <w:rFonts w:asciiTheme="minorHAnsi" w:hAnsiTheme="minorHAnsi" w:cstheme="minorHAnsi"/>
          <w:color w:val="auto"/>
        </w:rPr>
        <w:t>opportunities</w:t>
      </w:r>
      <w:r w:rsidRPr="00160C15">
        <w:rPr>
          <w:rFonts w:asciiTheme="minorHAnsi" w:hAnsiTheme="minorHAnsi" w:cstheme="minorHAnsi"/>
          <w:color w:val="auto"/>
        </w:rPr>
        <w:t xml:space="preserve"> for the resultant explanation to fail to extend to similar circumstances. Therefore, it is </w:t>
      </w:r>
      <w:proofErr w:type="gramStart"/>
      <w:r w:rsidRPr="00160C15">
        <w:rPr>
          <w:rFonts w:asciiTheme="minorHAnsi" w:hAnsiTheme="minorHAnsi" w:cstheme="minorHAnsi"/>
          <w:color w:val="auto"/>
        </w:rPr>
        <w:t xml:space="preserve">absolutely </w:t>
      </w:r>
      <w:r w:rsidR="0048486F" w:rsidRPr="00160C15">
        <w:rPr>
          <w:rFonts w:asciiTheme="minorHAnsi" w:hAnsiTheme="minorHAnsi" w:cstheme="minorHAnsi"/>
          <w:color w:val="auto"/>
        </w:rPr>
        <w:t>essential</w:t>
      </w:r>
      <w:proofErr w:type="gramEnd"/>
      <w:r w:rsidRPr="00160C15">
        <w:rPr>
          <w:rFonts w:asciiTheme="minorHAnsi" w:hAnsiTheme="minorHAnsi" w:cstheme="minorHAnsi"/>
          <w:color w:val="auto"/>
        </w:rPr>
        <w:t xml:space="preserve"> that any findin</w:t>
      </w:r>
      <w:r w:rsidR="0048486F" w:rsidRPr="00160C15">
        <w:rPr>
          <w:rFonts w:asciiTheme="minorHAnsi" w:hAnsiTheme="minorHAnsi" w:cstheme="minorHAnsi"/>
          <w:color w:val="auto"/>
        </w:rPr>
        <w:t>g</w:t>
      </w:r>
      <w:r w:rsidRPr="00160C15">
        <w:rPr>
          <w:rFonts w:asciiTheme="minorHAnsi" w:hAnsiTheme="minorHAnsi" w:cstheme="minorHAnsi"/>
          <w:color w:val="auto"/>
        </w:rPr>
        <w:t xml:space="preserve">s </w:t>
      </w:r>
      <w:r w:rsidR="0048486F" w:rsidRPr="00160C15">
        <w:rPr>
          <w:rFonts w:asciiTheme="minorHAnsi" w:hAnsiTheme="minorHAnsi" w:cstheme="minorHAnsi"/>
          <w:color w:val="auto"/>
        </w:rPr>
        <w:t>from</w:t>
      </w:r>
      <w:r w:rsidRPr="00160C15">
        <w:rPr>
          <w:rFonts w:asciiTheme="minorHAnsi" w:hAnsiTheme="minorHAnsi" w:cstheme="minorHAnsi"/>
          <w:color w:val="auto"/>
        </w:rPr>
        <w:t xml:space="preserve"> abductive studies be used to form further, more specific </w:t>
      </w:r>
      <w:r w:rsidR="0048486F" w:rsidRPr="00160C15">
        <w:rPr>
          <w:rFonts w:asciiTheme="minorHAnsi" w:hAnsiTheme="minorHAnsi" w:cstheme="minorHAnsi"/>
          <w:color w:val="auto"/>
        </w:rPr>
        <w:t>hypotheses</w:t>
      </w:r>
      <w:r w:rsidRPr="00160C15">
        <w:rPr>
          <w:rFonts w:asciiTheme="minorHAnsi" w:hAnsiTheme="minorHAnsi" w:cstheme="minorHAnsi"/>
          <w:color w:val="auto"/>
        </w:rPr>
        <w:t xml:space="preserve"> </w:t>
      </w:r>
      <w:r w:rsidR="0048486F" w:rsidRPr="00160C15">
        <w:rPr>
          <w:rFonts w:asciiTheme="minorHAnsi" w:hAnsiTheme="minorHAnsi" w:cstheme="minorHAnsi"/>
          <w:color w:val="auto"/>
        </w:rPr>
        <w:t>that can</w:t>
      </w:r>
      <w:r w:rsidRPr="00160C15">
        <w:rPr>
          <w:rFonts w:asciiTheme="minorHAnsi" w:hAnsiTheme="minorHAnsi" w:cstheme="minorHAnsi"/>
          <w:color w:val="auto"/>
        </w:rPr>
        <w:t xml:space="preserve"> then be tested using </w:t>
      </w:r>
      <w:r w:rsidR="0048486F" w:rsidRPr="00160C15">
        <w:rPr>
          <w:rFonts w:asciiTheme="minorHAnsi" w:hAnsiTheme="minorHAnsi" w:cstheme="minorHAnsi"/>
          <w:color w:val="auto"/>
        </w:rPr>
        <w:t>more traditional</w:t>
      </w:r>
      <w:r w:rsidRPr="00160C15">
        <w:rPr>
          <w:rFonts w:asciiTheme="minorHAnsi" w:hAnsiTheme="minorHAnsi" w:cstheme="minorHAnsi"/>
          <w:color w:val="auto"/>
        </w:rPr>
        <w:t xml:space="preserve"> deductive methods. In addition, </w:t>
      </w:r>
      <w:r w:rsidR="0048486F" w:rsidRPr="00160C15">
        <w:rPr>
          <w:rFonts w:asciiTheme="minorHAnsi" w:hAnsiTheme="minorHAnsi" w:cstheme="minorHAnsi"/>
          <w:color w:val="auto"/>
        </w:rPr>
        <w:t>our</w:t>
      </w:r>
      <w:r w:rsidRPr="00160C15">
        <w:rPr>
          <w:rFonts w:asciiTheme="minorHAnsi" w:hAnsiTheme="minorHAnsi" w:cstheme="minorHAnsi"/>
          <w:color w:val="auto"/>
        </w:rPr>
        <w:t xml:space="preserve"> study was </w:t>
      </w:r>
      <w:r w:rsidR="0048486F" w:rsidRPr="00160C15">
        <w:rPr>
          <w:rFonts w:asciiTheme="minorHAnsi" w:hAnsiTheme="minorHAnsi" w:cstheme="minorHAnsi"/>
          <w:color w:val="auto"/>
        </w:rPr>
        <w:t>limited</w:t>
      </w:r>
      <w:r w:rsidRPr="00160C15">
        <w:rPr>
          <w:rFonts w:asciiTheme="minorHAnsi" w:hAnsiTheme="minorHAnsi" w:cstheme="minorHAnsi"/>
          <w:color w:val="auto"/>
        </w:rPr>
        <w:t xml:space="preserve"> </w:t>
      </w:r>
      <w:r w:rsidR="0048486F" w:rsidRPr="00160C15">
        <w:rPr>
          <w:rFonts w:asciiTheme="minorHAnsi" w:hAnsiTheme="minorHAnsi" w:cstheme="minorHAnsi"/>
          <w:color w:val="auto"/>
        </w:rPr>
        <w:t xml:space="preserve">by the </w:t>
      </w:r>
      <w:r w:rsidRPr="00160C15">
        <w:rPr>
          <w:rFonts w:asciiTheme="minorHAnsi" w:hAnsiTheme="minorHAnsi" w:cstheme="minorHAnsi"/>
          <w:color w:val="auto"/>
        </w:rPr>
        <w:t>relatively low sampling rate</w:t>
      </w:r>
      <w:r w:rsidR="0048486F" w:rsidRPr="00160C15">
        <w:rPr>
          <w:rFonts w:asciiTheme="minorHAnsi" w:hAnsiTheme="minorHAnsi" w:cstheme="minorHAnsi"/>
          <w:color w:val="auto"/>
        </w:rPr>
        <w:t xml:space="preserve"> of the available eye tracking equipment</w:t>
      </w:r>
      <w:r w:rsidRPr="00160C15">
        <w:rPr>
          <w:rFonts w:asciiTheme="minorHAnsi" w:hAnsiTheme="minorHAnsi" w:cstheme="minorHAnsi"/>
          <w:color w:val="auto"/>
        </w:rPr>
        <w:t xml:space="preserve">. </w:t>
      </w:r>
      <w:r w:rsidR="0048486F" w:rsidRPr="00160C15">
        <w:rPr>
          <w:rFonts w:asciiTheme="minorHAnsi" w:hAnsiTheme="minorHAnsi" w:cstheme="minorHAnsi"/>
          <w:color w:val="auto"/>
        </w:rPr>
        <w:t xml:space="preserve">As we could sample every 16.67 </w:t>
      </w:r>
      <w:proofErr w:type="spellStart"/>
      <w:r w:rsidR="0048486F" w:rsidRPr="00160C15">
        <w:rPr>
          <w:rFonts w:asciiTheme="minorHAnsi" w:hAnsiTheme="minorHAnsi" w:cstheme="minorHAnsi"/>
          <w:color w:val="auto"/>
        </w:rPr>
        <w:t>ms</w:t>
      </w:r>
      <w:proofErr w:type="spellEnd"/>
      <w:r w:rsidR="0048486F" w:rsidRPr="00160C15">
        <w:rPr>
          <w:rFonts w:asciiTheme="minorHAnsi" w:hAnsiTheme="minorHAnsi" w:cstheme="minorHAnsi"/>
          <w:color w:val="auto"/>
        </w:rPr>
        <w:t xml:space="preserve">, we were able to record a relative measure of observers’ pupil size. Using equipment with a sampling rate of 500 Hz or greater would allow future investigations to </w:t>
      </w:r>
      <w:r w:rsidRPr="00160C15">
        <w:rPr>
          <w:rFonts w:asciiTheme="minorHAnsi" w:hAnsiTheme="minorHAnsi" w:cstheme="minorHAnsi"/>
          <w:color w:val="auto"/>
        </w:rPr>
        <w:t xml:space="preserve">measure more </w:t>
      </w:r>
      <w:r w:rsidR="0048486F" w:rsidRPr="00160C15">
        <w:rPr>
          <w:rFonts w:asciiTheme="minorHAnsi" w:hAnsiTheme="minorHAnsi" w:cstheme="minorHAnsi"/>
          <w:color w:val="auto"/>
        </w:rPr>
        <w:t xml:space="preserve">temporally fine-grained aspects </w:t>
      </w:r>
      <w:r w:rsidRPr="00160C15">
        <w:rPr>
          <w:rFonts w:asciiTheme="minorHAnsi" w:hAnsiTheme="minorHAnsi" w:cstheme="minorHAnsi"/>
          <w:color w:val="auto"/>
        </w:rPr>
        <w:t>such as ballistic eye</w:t>
      </w:r>
      <w:r w:rsidR="0048486F" w:rsidRPr="00160C15">
        <w:rPr>
          <w:rFonts w:asciiTheme="minorHAnsi" w:hAnsiTheme="minorHAnsi" w:cstheme="minorHAnsi"/>
          <w:color w:val="auto"/>
        </w:rPr>
        <w:t xml:space="preserve"> </w:t>
      </w:r>
      <w:r w:rsidRPr="00160C15">
        <w:rPr>
          <w:rFonts w:asciiTheme="minorHAnsi" w:hAnsiTheme="minorHAnsi" w:cstheme="minorHAnsi"/>
          <w:color w:val="auto"/>
        </w:rPr>
        <w:t>movements (saccades)</w:t>
      </w:r>
      <w:r w:rsidR="0048486F" w:rsidRPr="00160C15">
        <w:rPr>
          <w:rFonts w:asciiTheme="minorHAnsi" w:hAnsiTheme="minorHAnsi" w:cstheme="minorHAnsi"/>
          <w:color w:val="auto"/>
        </w:rPr>
        <w:t xml:space="preserve">, which </w:t>
      </w:r>
      <w:r w:rsidRPr="00160C15">
        <w:rPr>
          <w:rFonts w:asciiTheme="minorHAnsi" w:hAnsiTheme="minorHAnsi" w:cstheme="minorHAnsi"/>
          <w:color w:val="auto"/>
        </w:rPr>
        <w:t xml:space="preserve">can </w:t>
      </w:r>
      <w:r w:rsidR="0048486F" w:rsidRPr="00160C15">
        <w:rPr>
          <w:rFonts w:asciiTheme="minorHAnsi" w:hAnsiTheme="minorHAnsi" w:cstheme="minorHAnsi"/>
          <w:color w:val="auto"/>
        </w:rPr>
        <w:t>provide</w:t>
      </w:r>
      <w:r w:rsidRPr="00160C15">
        <w:rPr>
          <w:rFonts w:asciiTheme="minorHAnsi" w:hAnsiTheme="minorHAnsi" w:cstheme="minorHAnsi"/>
          <w:color w:val="auto"/>
        </w:rPr>
        <w:t xml:space="preserve"> further </w:t>
      </w:r>
      <w:r w:rsidR="0048486F" w:rsidRPr="00160C15">
        <w:rPr>
          <w:rFonts w:asciiTheme="minorHAnsi" w:hAnsiTheme="minorHAnsi" w:cstheme="minorHAnsi"/>
          <w:color w:val="auto"/>
        </w:rPr>
        <w:t xml:space="preserve">insight into how the experimental parameters affect perceptual fluency and speed. </w:t>
      </w:r>
    </w:p>
    <w:p w14:paraId="3B9BA4DF" w14:textId="77777777" w:rsidR="005F34DE" w:rsidRPr="00160C15" w:rsidRDefault="005F34DE" w:rsidP="0099223E">
      <w:pPr>
        <w:widowControl/>
        <w:rPr>
          <w:rFonts w:asciiTheme="minorHAnsi" w:hAnsiTheme="minorHAnsi" w:cstheme="minorHAnsi"/>
          <w:color w:val="auto"/>
        </w:rPr>
      </w:pPr>
    </w:p>
    <w:p w14:paraId="365B14C1" w14:textId="04C61777" w:rsidR="00C56F51" w:rsidRPr="00160C15" w:rsidRDefault="005F34DE" w:rsidP="0099223E">
      <w:pPr>
        <w:widowControl/>
        <w:rPr>
          <w:rFonts w:asciiTheme="minorHAnsi" w:hAnsiTheme="minorHAnsi" w:cstheme="minorHAnsi"/>
          <w:color w:val="auto"/>
        </w:rPr>
      </w:pPr>
      <w:r w:rsidRPr="00160C15">
        <w:rPr>
          <w:rFonts w:asciiTheme="minorHAnsi" w:hAnsiTheme="minorHAnsi" w:cstheme="minorHAnsi"/>
          <w:color w:val="auto"/>
        </w:rPr>
        <w:t>Abductive research is meant to find the simplest explanation when none currently exist. Then</w:t>
      </w:r>
      <w:r w:rsidR="0048486F" w:rsidRPr="00160C15">
        <w:rPr>
          <w:rFonts w:asciiTheme="minorHAnsi" w:hAnsiTheme="minorHAnsi" w:cstheme="minorHAnsi"/>
          <w:color w:val="auto"/>
        </w:rPr>
        <w:t>,</w:t>
      </w:r>
      <w:r w:rsidRPr="00160C15">
        <w:rPr>
          <w:rFonts w:asciiTheme="minorHAnsi" w:hAnsiTheme="minorHAnsi" w:cstheme="minorHAnsi"/>
          <w:color w:val="auto"/>
        </w:rPr>
        <w:t xml:space="preserve"> this </w:t>
      </w:r>
      <w:r w:rsidR="0048486F" w:rsidRPr="00160C15">
        <w:rPr>
          <w:rFonts w:asciiTheme="minorHAnsi" w:hAnsiTheme="minorHAnsi" w:cstheme="minorHAnsi"/>
          <w:color w:val="auto"/>
        </w:rPr>
        <w:t xml:space="preserve">explanation can be posed as a hypothesis with predictions that can be tested in a more traditional, systematic, deductive framework. </w:t>
      </w:r>
      <w:r w:rsidRPr="00160C15">
        <w:rPr>
          <w:rFonts w:asciiTheme="minorHAnsi" w:hAnsiTheme="minorHAnsi" w:cstheme="minorHAnsi"/>
          <w:color w:val="auto"/>
        </w:rPr>
        <w:t xml:space="preserve">For example, building on our initial findings that </w:t>
      </w:r>
      <w:r w:rsidR="0048486F" w:rsidRPr="00160C15">
        <w:rPr>
          <w:rFonts w:asciiTheme="minorHAnsi" w:hAnsiTheme="minorHAnsi" w:cstheme="minorHAnsi"/>
          <w:color w:val="auto"/>
        </w:rPr>
        <w:t>observers</w:t>
      </w:r>
      <w:r w:rsidRPr="00160C15">
        <w:rPr>
          <w:rFonts w:asciiTheme="minorHAnsi" w:hAnsiTheme="minorHAnsi" w:cstheme="minorHAnsi"/>
          <w:color w:val="auto"/>
        </w:rPr>
        <w:t xml:space="preserve"> are more accurate and exert less effort when </w:t>
      </w:r>
      <w:r w:rsidR="00384643" w:rsidRPr="00160C15">
        <w:rPr>
          <w:rFonts w:asciiTheme="minorHAnsi" w:hAnsiTheme="minorHAnsi" w:cstheme="minorHAnsi"/>
          <w:color w:val="auto"/>
        </w:rPr>
        <w:t>tracking</w:t>
      </w:r>
      <w:r w:rsidRPr="00160C15">
        <w:rPr>
          <w:rFonts w:asciiTheme="minorHAnsi" w:hAnsiTheme="minorHAnsi" w:cstheme="minorHAnsi"/>
          <w:color w:val="auto"/>
        </w:rPr>
        <w:t xml:space="preserve"> the interactions of more </w:t>
      </w:r>
      <w:r w:rsidR="001579F8" w:rsidRPr="00160C15">
        <w:rPr>
          <w:rFonts w:asciiTheme="minorHAnsi" w:hAnsiTheme="minorHAnsi" w:cstheme="minorHAnsi"/>
          <w:color w:val="auto"/>
        </w:rPr>
        <w:t>objects</w:t>
      </w:r>
      <w:r w:rsidRPr="00160C15">
        <w:rPr>
          <w:rFonts w:asciiTheme="minorHAnsi" w:hAnsiTheme="minorHAnsi" w:cstheme="minorHAnsi"/>
          <w:color w:val="auto"/>
        </w:rPr>
        <w:t xml:space="preserve"> organized into fewer groups </w:t>
      </w:r>
      <w:r w:rsidR="0099223E" w:rsidRPr="00160C15">
        <w:rPr>
          <w:rFonts w:asciiTheme="minorHAnsi" w:hAnsiTheme="minorHAnsi" w:cstheme="minorHAnsi"/>
          <w:i/>
          <w:color w:val="auto"/>
        </w:rPr>
        <w:t>versus</w:t>
      </w:r>
      <w:r w:rsidRPr="00160C15">
        <w:rPr>
          <w:rFonts w:asciiTheme="minorHAnsi" w:hAnsiTheme="minorHAnsi" w:cstheme="minorHAnsi"/>
          <w:color w:val="auto"/>
        </w:rPr>
        <w:t xml:space="preserve"> fewer </w:t>
      </w:r>
      <w:r w:rsidR="001579F8" w:rsidRPr="00160C15">
        <w:rPr>
          <w:rFonts w:asciiTheme="minorHAnsi" w:hAnsiTheme="minorHAnsi" w:cstheme="minorHAnsi"/>
          <w:color w:val="auto"/>
        </w:rPr>
        <w:t>objects</w:t>
      </w:r>
      <w:r w:rsidRPr="00160C15">
        <w:rPr>
          <w:rFonts w:asciiTheme="minorHAnsi" w:hAnsiTheme="minorHAnsi" w:cstheme="minorHAnsi"/>
          <w:color w:val="auto"/>
        </w:rPr>
        <w:t xml:space="preserve"> organized into more groups, future studies can extend </w:t>
      </w:r>
      <w:r w:rsidR="001579F8" w:rsidRPr="00160C15">
        <w:rPr>
          <w:rFonts w:asciiTheme="minorHAnsi" w:hAnsiTheme="minorHAnsi" w:cstheme="minorHAnsi"/>
          <w:color w:val="auto"/>
        </w:rPr>
        <w:t>the external validity of this paradigm by investigating the contributions of social cues such as body language to tracking the interactions of players in real-world sports matches, perhaps by superimposing simple colored-circles on players from real-world footage to retain their actual movement patterns.</w:t>
      </w:r>
    </w:p>
    <w:p w14:paraId="5F38053B" w14:textId="77777777" w:rsidR="00C56F51" w:rsidRPr="00160C15" w:rsidRDefault="00C56F51" w:rsidP="0099223E">
      <w:pPr>
        <w:widowControl/>
        <w:rPr>
          <w:rFonts w:asciiTheme="minorHAnsi" w:hAnsiTheme="minorHAnsi" w:cstheme="minorHAnsi"/>
          <w:color w:val="auto"/>
        </w:rPr>
      </w:pPr>
    </w:p>
    <w:p w14:paraId="1734505F" w14:textId="579F5C81" w:rsidR="00AA03DF" w:rsidRPr="00160C15" w:rsidRDefault="00AA03DF" w:rsidP="0099223E">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b/>
          <w:bCs/>
          <w:color w:val="auto"/>
        </w:rPr>
        <w:t>ACKNOWLEDGMENTS</w:t>
      </w:r>
      <w:r w:rsidR="000348A9" w:rsidRPr="00160C15">
        <w:rPr>
          <w:rFonts w:asciiTheme="minorHAnsi" w:hAnsiTheme="minorHAnsi" w:cstheme="minorHAnsi"/>
          <w:b/>
          <w:bCs/>
          <w:color w:val="auto"/>
        </w:rPr>
        <w:t>:</w:t>
      </w:r>
      <w:r w:rsidRPr="00160C15">
        <w:rPr>
          <w:rFonts w:asciiTheme="minorHAnsi" w:hAnsiTheme="minorHAnsi" w:cstheme="minorHAnsi"/>
          <w:b/>
          <w:bCs/>
          <w:color w:val="auto"/>
        </w:rPr>
        <w:t xml:space="preserve"> </w:t>
      </w:r>
    </w:p>
    <w:p w14:paraId="2D96E92E" w14:textId="22FFDB74" w:rsidR="00AA03DF" w:rsidRPr="00160C15" w:rsidRDefault="00E77A8F" w:rsidP="0099223E">
      <w:pPr>
        <w:widowControl/>
        <w:rPr>
          <w:rFonts w:asciiTheme="minorHAnsi" w:hAnsiTheme="minorHAnsi" w:cstheme="minorHAnsi"/>
          <w:color w:val="auto"/>
        </w:rPr>
      </w:pPr>
      <w:r w:rsidRPr="00160C15">
        <w:rPr>
          <w:rFonts w:asciiTheme="minorHAnsi" w:hAnsiTheme="minorHAnsi" w:cstheme="minorHAnsi"/>
          <w:color w:val="auto"/>
        </w:rPr>
        <w:t xml:space="preserve">The authors have no acknowledgements. </w:t>
      </w:r>
    </w:p>
    <w:p w14:paraId="45C6E1ED" w14:textId="77777777" w:rsidR="00E77A8F" w:rsidRPr="00160C15" w:rsidRDefault="00E77A8F" w:rsidP="0099223E">
      <w:pPr>
        <w:widowControl/>
        <w:rPr>
          <w:rFonts w:asciiTheme="minorHAnsi" w:hAnsiTheme="minorHAnsi" w:cstheme="minorHAnsi"/>
          <w:b/>
          <w:bCs/>
          <w:color w:val="auto"/>
          <w:highlight w:val="yellow"/>
        </w:rPr>
      </w:pPr>
    </w:p>
    <w:p w14:paraId="5D52ED8B" w14:textId="54B1D1CF" w:rsidR="00AA03DF" w:rsidRPr="00160C15" w:rsidRDefault="00AA03DF" w:rsidP="0099223E">
      <w:pPr>
        <w:pStyle w:val="NormalWeb"/>
        <w:widowControl/>
        <w:spacing w:before="0" w:beforeAutospacing="0" w:after="0" w:afterAutospacing="0"/>
        <w:rPr>
          <w:rFonts w:asciiTheme="minorHAnsi" w:hAnsiTheme="minorHAnsi" w:cstheme="minorHAnsi"/>
          <w:color w:val="auto"/>
        </w:rPr>
      </w:pPr>
      <w:r w:rsidRPr="00160C15">
        <w:rPr>
          <w:rFonts w:asciiTheme="minorHAnsi" w:hAnsiTheme="minorHAnsi" w:cstheme="minorHAnsi"/>
          <w:b/>
          <w:color w:val="auto"/>
        </w:rPr>
        <w:t>DISCLOSURES</w:t>
      </w:r>
      <w:r w:rsidRPr="00160C15">
        <w:rPr>
          <w:rFonts w:asciiTheme="minorHAnsi" w:hAnsiTheme="minorHAnsi" w:cstheme="minorHAnsi"/>
          <w:b/>
          <w:bCs/>
          <w:color w:val="auto"/>
        </w:rPr>
        <w:t xml:space="preserve">: </w:t>
      </w:r>
    </w:p>
    <w:p w14:paraId="66030076" w14:textId="5220A3D9" w:rsidR="00AA03DF" w:rsidRPr="00160C15" w:rsidRDefault="00691398" w:rsidP="0099223E">
      <w:pPr>
        <w:widowControl/>
        <w:rPr>
          <w:rFonts w:asciiTheme="minorHAnsi" w:hAnsiTheme="minorHAnsi" w:cstheme="minorHAnsi"/>
          <w:color w:val="auto"/>
        </w:rPr>
      </w:pPr>
      <w:r w:rsidRPr="00160C15">
        <w:rPr>
          <w:rFonts w:asciiTheme="minorHAnsi" w:hAnsiTheme="minorHAnsi" w:cstheme="minorHAnsi"/>
          <w:color w:val="auto"/>
        </w:rPr>
        <w:t>The authors have nothing to disclose.</w:t>
      </w:r>
    </w:p>
    <w:p w14:paraId="493A93B9" w14:textId="77777777" w:rsidR="00691398" w:rsidRPr="00160C15" w:rsidRDefault="00691398" w:rsidP="0099223E">
      <w:pPr>
        <w:widowControl/>
        <w:rPr>
          <w:rFonts w:asciiTheme="minorHAnsi" w:hAnsiTheme="minorHAnsi" w:cstheme="minorHAnsi"/>
          <w:color w:val="auto"/>
          <w:highlight w:val="yellow"/>
        </w:rPr>
      </w:pPr>
    </w:p>
    <w:p w14:paraId="315B4FAD" w14:textId="36B422C2" w:rsidR="00B32616" w:rsidRPr="00160C15" w:rsidRDefault="009726EE" w:rsidP="0099223E">
      <w:pPr>
        <w:widowControl/>
        <w:rPr>
          <w:rFonts w:asciiTheme="minorHAnsi" w:hAnsiTheme="minorHAnsi" w:cstheme="minorHAnsi"/>
          <w:b/>
          <w:color w:val="auto"/>
        </w:rPr>
      </w:pPr>
      <w:r w:rsidRPr="00160C15">
        <w:rPr>
          <w:rFonts w:asciiTheme="minorHAnsi" w:hAnsiTheme="minorHAnsi" w:cstheme="minorHAnsi"/>
          <w:b/>
          <w:bCs/>
          <w:color w:val="auto"/>
        </w:rPr>
        <w:lastRenderedPageBreak/>
        <w:t>REFERENCES</w:t>
      </w:r>
      <w:r w:rsidR="00D04760" w:rsidRPr="00160C15">
        <w:rPr>
          <w:rFonts w:asciiTheme="minorHAnsi" w:hAnsiTheme="minorHAnsi" w:cstheme="minorHAnsi"/>
          <w:b/>
          <w:bCs/>
          <w:color w:val="auto"/>
        </w:rPr>
        <w:t>:</w:t>
      </w:r>
    </w:p>
    <w:p w14:paraId="2413A798" w14:textId="664B29F6" w:rsidR="00403749" w:rsidRPr="00160C15" w:rsidRDefault="000F0511" w:rsidP="0099223E">
      <w:pPr>
        <w:widowControl/>
        <w:autoSpaceDE/>
        <w:autoSpaceDN/>
        <w:adjustRightInd/>
        <w:rPr>
          <w:rFonts w:asciiTheme="minorHAnsi" w:hAnsiTheme="minorHAnsi" w:cstheme="minorHAnsi"/>
          <w:color w:val="auto"/>
          <w:shd w:val="clear" w:color="auto" w:fill="FFFFFF"/>
        </w:rPr>
      </w:pPr>
      <w:r w:rsidRPr="00160C15">
        <w:rPr>
          <w:rFonts w:asciiTheme="minorHAnsi" w:hAnsiTheme="minorHAnsi" w:cstheme="minorHAnsi"/>
          <w:bCs/>
          <w:color w:val="auto"/>
          <w:shd w:val="clear" w:color="auto" w:fill="FFFFFF"/>
        </w:rPr>
        <w:t xml:space="preserve">1. </w:t>
      </w:r>
      <w:proofErr w:type="spellStart"/>
      <w:r w:rsidR="00403749" w:rsidRPr="00160C15">
        <w:rPr>
          <w:rFonts w:asciiTheme="minorHAnsi" w:hAnsiTheme="minorHAnsi" w:cstheme="minorHAnsi"/>
          <w:bCs/>
          <w:color w:val="auto"/>
          <w:shd w:val="clear" w:color="auto" w:fill="FFFFFF"/>
        </w:rPr>
        <w:t>Koffka</w:t>
      </w:r>
      <w:proofErr w:type="spellEnd"/>
      <w:r w:rsidR="00403749" w:rsidRPr="00160C15">
        <w:rPr>
          <w:rFonts w:asciiTheme="minorHAnsi" w:hAnsiTheme="minorHAnsi" w:cstheme="minorHAnsi"/>
          <w:color w:val="auto"/>
          <w:shd w:val="clear" w:color="auto" w:fill="FFFFFF"/>
        </w:rPr>
        <w:t>, K. </w:t>
      </w:r>
      <w:r w:rsidR="00403749" w:rsidRPr="00160C15">
        <w:rPr>
          <w:rFonts w:asciiTheme="minorHAnsi" w:hAnsiTheme="minorHAnsi" w:cstheme="minorHAnsi"/>
          <w:bCs/>
          <w:color w:val="auto"/>
          <w:shd w:val="clear" w:color="auto" w:fill="FFFFFF"/>
        </w:rPr>
        <w:t>Principles of Gestalt psychology</w:t>
      </w:r>
      <w:r w:rsidR="00403749" w:rsidRPr="00160C15">
        <w:rPr>
          <w:rFonts w:asciiTheme="minorHAnsi" w:hAnsiTheme="minorHAnsi" w:cstheme="minorHAnsi"/>
          <w:color w:val="auto"/>
          <w:shd w:val="clear" w:color="auto" w:fill="FFFFFF"/>
        </w:rPr>
        <w:t xml:space="preserve">. </w:t>
      </w:r>
      <w:r w:rsidR="003C0E72" w:rsidRPr="00160C15">
        <w:rPr>
          <w:rFonts w:asciiTheme="minorHAnsi" w:hAnsiTheme="minorHAnsi" w:cstheme="minorHAnsi"/>
          <w:color w:val="auto"/>
          <w:shd w:val="clear" w:color="auto" w:fill="FFFFFF"/>
        </w:rPr>
        <w:t>Harcourt, Brace</w:t>
      </w:r>
      <w:r w:rsidR="003C0E72" w:rsidRPr="00160C15">
        <w:rPr>
          <w:rFonts w:asciiTheme="minorHAnsi" w:hAnsiTheme="minorHAnsi" w:cstheme="minorHAnsi"/>
          <w:color w:val="auto"/>
          <w:shd w:val="clear" w:color="auto" w:fill="FFFFFF"/>
        </w:rPr>
        <w:t xml:space="preserve">. </w:t>
      </w:r>
      <w:r w:rsidR="00403749" w:rsidRPr="00160C15">
        <w:rPr>
          <w:rFonts w:asciiTheme="minorHAnsi" w:hAnsiTheme="minorHAnsi" w:cstheme="minorHAnsi"/>
          <w:color w:val="auto"/>
          <w:shd w:val="clear" w:color="auto" w:fill="FFFFFF"/>
        </w:rPr>
        <w:t>Oxford, England</w:t>
      </w:r>
      <w:r w:rsidR="003C0E72" w:rsidRPr="00160C15">
        <w:rPr>
          <w:rFonts w:asciiTheme="minorHAnsi" w:hAnsiTheme="minorHAnsi" w:cstheme="minorHAnsi"/>
          <w:color w:val="auto"/>
          <w:shd w:val="clear" w:color="auto" w:fill="FFFFFF"/>
        </w:rPr>
        <w:t xml:space="preserve">. </w:t>
      </w:r>
      <w:r w:rsidR="003C0E72" w:rsidRPr="00160C15">
        <w:rPr>
          <w:rFonts w:asciiTheme="minorHAnsi" w:hAnsiTheme="minorHAnsi" w:cstheme="minorHAnsi"/>
          <w:color w:val="auto"/>
          <w:shd w:val="clear" w:color="auto" w:fill="FFFFFF"/>
        </w:rPr>
        <w:t>(</w:t>
      </w:r>
      <w:r w:rsidR="003C0E72" w:rsidRPr="00160C15">
        <w:rPr>
          <w:rFonts w:asciiTheme="minorHAnsi" w:hAnsiTheme="minorHAnsi" w:cstheme="minorHAnsi"/>
          <w:bCs/>
          <w:color w:val="auto"/>
          <w:shd w:val="clear" w:color="auto" w:fill="FFFFFF"/>
        </w:rPr>
        <w:t>1935</w:t>
      </w:r>
      <w:r w:rsidR="003C0E72" w:rsidRPr="00160C15">
        <w:rPr>
          <w:rFonts w:asciiTheme="minorHAnsi" w:hAnsiTheme="minorHAnsi" w:cstheme="minorHAnsi"/>
          <w:bCs/>
          <w:color w:val="auto"/>
          <w:shd w:val="clear" w:color="auto" w:fill="FFFFFF"/>
        </w:rPr>
        <w:t>).</w:t>
      </w:r>
    </w:p>
    <w:p w14:paraId="5693DD11" w14:textId="4992AF32" w:rsidR="00F42740" w:rsidRPr="00160C15" w:rsidRDefault="000F0511" w:rsidP="0099223E">
      <w:pPr>
        <w:widowControl/>
        <w:autoSpaceDE/>
        <w:autoSpaceDN/>
        <w:adjustRightInd/>
        <w:rPr>
          <w:rFonts w:asciiTheme="minorHAnsi" w:hAnsiTheme="minorHAnsi" w:cstheme="minorHAnsi"/>
          <w:color w:val="auto"/>
        </w:rPr>
      </w:pPr>
      <w:r w:rsidRPr="00160C15">
        <w:rPr>
          <w:rFonts w:asciiTheme="minorHAnsi" w:hAnsiTheme="minorHAnsi" w:cstheme="minorHAnsi"/>
          <w:color w:val="auto"/>
          <w:shd w:val="clear" w:color="auto" w:fill="FFFFFF"/>
        </w:rPr>
        <w:t xml:space="preserve">2. </w:t>
      </w:r>
      <w:proofErr w:type="spellStart"/>
      <w:r w:rsidR="00F42740" w:rsidRPr="00160C15">
        <w:rPr>
          <w:rFonts w:asciiTheme="minorHAnsi" w:hAnsiTheme="minorHAnsi" w:cstheme="minorHAnsi"/>
          <w:color w:val="auto"/>
          <w:shd w:val="clear" w:color="auto" w:fill="FFFFFF"/>
        </w:rPr>
        <w:t>Kanizsa</w:t>
      </w:r>
      <w:proofErr w:type="spellEnd"/>
      <w:r w:rsidR="00F42740" w:rsidRPr="00160C15">
        <w:rPr>
          <w:rFonts w:asciiTheme="minorHAnsi" w:hAnsiTheme="minorHAnsi" w:cstheme="minorHAnsi"/>
          <w:color w:val="auto"/>
          <w:shd w:val="clear" w:color="auto" w:fill="FFFFFF"/>
        </w:rPr>
        <w:t>, G. Subjective Contours. </w:t>
      </w:r>
      <w:r w:rsidR="00F42740" w:rsidRPr="00160C15">
        <w:rPr>
          <w:rFonts w:asciiTheme="minorHAnsi" w:hAnsiTheme="minorHAnsi" w:cstheme="minorHAnsi"/>
          <w:i/>
          <w:iCs/>
          <w:color w:val="auto"/>
          <w:shd w:val="clear" w:color="auto" w:fill="FFFFFF"/>
        </w:rPr>
        <w:t>Scientific American</w:t>
      </w:r>
      <w:r w:rsidR="003C0E72" w:rsidRPr="00160C15">
        <w:rPr>
          <w:rFonts w:asciiTheme="minorHAnsi" w:hAnsiTheme="minorHAnsi" w:cstheme="minorHAnsi"/>
          <w:i/>
          <w:iCs/>
          <w:color w:val="auto"/>
          <w:shd w:val="clear" w:color="auto" w:fill="FFFFFF"/>
        </w:rPr>
        <w:t xml:space="preserve">. </w:t>
      </w:r>
      <w:r w:rsidR="00F42740" w:rsidRPr="00160C15">
        <w:rPr>
          <w:rFonts w:asciiTheme="minorHAnsi" w:hAnsiTheme="minorHAnsi" w:cstheme="minorHAnsi"/>
          <w:b/>
          <w:iCs/>
          <w:color w:val="auto"/>
          <w:shd w:val="clear" w:color="auto" w:fill="FFFFFF"/>
        </w:rPr>
        <w:t>234</w:t>
      </w:r>
      <w:r w:rsidR="00F42740" w:rsidRPr="00160C15">
        <w:rPr>
          <w:rFonts w:asciiTheme="minorHAnsi" w:hAnsiTheme="minorHAnsi" w:cstheme="minorHAnsi"/>
          <w:color w:val="auto"/>
          <w:shd w:val="clear" w:color="auto" w:fill="FFFFFF"/>
        </w:rPr>
        <w:t>(4), 48-53</w:t>
      </w:r>
      <w:r w:rsidR="003C0E72" w:rsidRPr="00160C15">
        <w:rPr>
          <w:rFonts w:asciiTheme="minorHAnsi" w:hAnsiTheme="minorHAnsi" w:cstheme="minorHAnsi"/>
          <w:color w:val="auto"/>
          <w:shd w:val="clear" w:color="auto" w:fill="FFFFFF"/>
        </w:rPr>
        <w:t xml:space="preserve"> </w:t>
      </w:r>
      <w:r w:rsidR="003C0E72" w:rsidRPr="00160C15">
        <w:rPr>
          <w:rFonts w:asciiTheme="minorHAnsi" w:hAnsiTheme="minorHAnsi" w:cstheme="minorHAnsi"/>
          <w:color w:val="auto"/>
          <w:shd w:val="clear" w:color="auto" w:fill="FFFFFF"/>
        </w:rPr>
        <w:t>(1976).</w:t>
      </w:r>
    </w:p>
    <w:p w14:paraId="1E6E51B3" w14:textId="0DEEB3B6" w:rsidR="000F0511" w:rsidRPr="00160C15" w:rsidRDefault="000F0511" w:rsidP="0099223E">
      <w:pPr>
        <w:widowControl/>
        <w:autoSpaceDE/>
        <w:autoSpaceDN/>
        <w:adjustRightInd/>
        <w:rPr>
          <w:rFonts w:asciiTheme="minorHAnsi" w:hAnsiTheme="minorHAnsi" w:cstheme="minorHAnsi"/>
          <w:color w:val="auto"/>
          <w:shd w:val="clear" w:color="auto" w:fill="FFFFFF"/>
        </w:rPr>
      </w:pPr>
      <w:r w:rsidRPr="00160C15">
        <w:rPr>
          <w:rFonts w:asciiTheme="minorHAnsi" w:hAnsiTheme="minorHAnsi" w:cstheme="minorHAnsi"/>
          <w:color w:val="auto"/>
          <w:shd w:val="clear" w:color="auto" w:fill="FFFFFF"/>
        </w:rPr>
        <w:t xml:space="preserve">3. Wertheimer, M., </w:t>
      </w:r>
      <w:proofErr w:type="spellStart"/>
      <w:r w:rsidRPr="00160C15">
        <w:rPr>
          <w:rFonts w:asciiTheme="minorHAnsi" w:hAnsiTheme="minorHAnsi" w:cstheme="minorHAnsi"/>
          <w:color w:val="auto"/>
          <w:shd w:val="clear" w:color="auto" w:fill="FFFFFF"/>
        </w:rPr>
        <w:t>Riezler</w:t>
      </w:r>
      <w:proofErr w:type="spellEnd"/>
      <w:r w:rsidRPr="00160C15">
        <w:rPr>
          <w:rFonts w:asciiTheme="minorHAnsi" w:hAnsiTheme="minorHAnsi" w:cstheme="minorHAnsi"/>
          <w:color w:val="auto"/>
          <w:shd w:val="clear" w:color="auto" w:fill="FFFFFF"/>
        </w:rPr>
        <w:t>, K. GESTALT THEORY. </w:t>
      </w:r>
      <w:r w:rsidRPr="00160C15">
        <w:rPr>
          <w:rFonts w:asciiTheme="minorHAnsi" w:hAnsiTheme="minorHAnsi" w:cstheme="minorHAnsi"/>
          <w:i/>
          <w:iCs/>
          <w:color w:val="auto"/>
          <w:shd w:val="clear" w:color="auto" w:fill="FFFFFF"/>
        </w:rPr>
        <w:t>Social Research</w:t>
      </w:r>
      <w:r w:rsidR="003C0E72" w:rsidRPr="00160C15">
        <w:rPr>
          <w:rFonts w:asciiTheme="minorHAnsi" w:hAnsiTheme="minorHAnsi" w:cstheme="minorHAnsi"/>
          <w:i/>
          <w:iCs/>
          <w:color w:val="auto"/>
          <w:shd w:val="clear" w:color="auto" w:fill="FFFFFF"/>
        </w:rPr>
        <w:t>.</w:t>
      </w:r>
      <w:r w:rsidRPr="00160C15">
        <w:rPr>
          <w:rFonts w:asciiTheme="minorHAnsi" w:hAnsiTheme="minorHAnsi" w:cstheme="minorHAnsi"/>
          <w:color w:val="auto"/>
          <w:shd w:val="clear" w:color="auto" w:fill="FFFFFF"/>
        </w:rPr>
        <w:t> </w:t>
      </w:r>
      <w:r w:rsidRPr="00160C15">
        <w:rPr>
          <w:rFonts w:asciiTheme="minorHAnsi" w:hAnsiTheme="minorHAnsi" w:cstheme="minorHAnsi"/>
          <w:b/>
          <w:iCs/>
          <w:color w:val="auto"/>
          <w:shd w:val="clear" w:color="auto" w:fill="FFFFFF"/>
        </w:rPr>
        <w:t>11</w:t>
      </w:r>
      <w:r w:rsidRPr="00160C15">
        <w:rPr>
          <w:rFonts w:asciiTheme="minorHAnsi" w:hAnsiTheme="minorHAnsi" w:cstheme="minorHAnsi"/>
          <w:color w:val="auto"/>
          <w:shd w:val="clear" w:color="auto" w:fill="FFFFFF"/>
        </w:rPr>
        <w:t>(1), 78-99</w:t>
      </w:r>
      <w:r w:rsidR="003C0E72" w:rsidRPr="00160C15">
        <w:rPr>
          <w:rFonts w:asciiTheme="minorHAnsi" w:hAnsiTheme="minorHAnsi" w:cstheme="minorHAnsi"/>
          <w:color w:val="auto"/>
          <w:shd w:val="clear" w:color="auto" w:fill="FFFFFF"/>
        </w:rPr>
        <w:t xml:space="preserve"> (1944).</w:t>
      </w:r>
    </w:p>
    <w:p w14:paraId="35DAE8FC" w14:textId="0320569E" w:rsidR="008B657D" w:rsidRPr="00160C15" w:rsidRDefault="008B657D" w:rsidP="0099223E">
      <w:pPr>
        <w:widowControl/>
        <w:autoSpaceDE/>
        <w:autoSpaceDN/>
        <w:adjustRightInd/>
        <w:rPr>
          <w:rFonts w:asciiTheme="minorHAnsi" w:hAnsiTheme="minorHAnsi" w:cstheme="minorHAnsi"/>
          <w:color w:val="auto"/>
          <w:shd w:val="clear" w:color="auto" w:fill="FFFFFF"/>
        </w:rPr>
      </w:pPr>
      <w:r w:rsidRPr="00160C15">
        <w:rPr>
          <w:rFonts w:asciiTheme="minorHAnsi" w:hAnsiTheme="minorHAnsi" w:cstheme="minorHAnsi"/>
          <w:color w:val="auto"/>
          <w:shd w:val="clear" w:color="auto" w:fill="FFFFFF"/>
        </w:rPr>
        <w:t xml:space="preserve">4. </w:t>
      </w:r>
      <w:proofErr w:type="spellStart"/>
      <w:r w:rsidRPr="00160C15">
        <w:rPr>
          <w:rFonts w:asciiTheme="minorHAnsi" w:hAnsiTheme="minorHAnsi" w:cstheme="minorHAnsi"/>
          <w:color w:val="auto"/>
          <w:shd w:val="clear" w:color="auto" w:fill="FFFFFF"/>
        </w:rPr>
        <w:t>Erlikhman</w:t>
      </w:r>
      <w:proofErr w:type="spellEnd"/>
      <w:r w:rsidRPr="00160C15">
        <w:rPr>
          <w:rFonts w:asciiTheme="minorHAnsi" w:hAnsiTheme="minorHAnsi" w:cstheme="minorHAnsi"/>
          <w:color w:val="auto"/>
          <w:shd w:val="clear" w:color="auto" w:fill="FFFFFF"/>
        </w:rPr>
        <w:t xml:space="preserve">, G., Keane, B. P., Mettler, E., Horowitz, T. S., </w:t>
      </w:r>
      <w:proofErr w:type="spellStart"/>
      <w:r w:rsidRPr="00160C15">
        <w:rPr>
          <w:rFonts w:asciiTheme="minorHAnsi" w:hAnsiTheme="minorHAnsi" w:cstheme="minorHAnsi"/>
          <w:color w:val="auto"/>
          <w:shd w:val="clear" w:color="auto" w:fill="FFFFFF"/>
        </w:rPr>
        <w:t>Kellman</w:t>
      </w:r>
      <w:proofErr w:type="spellEnd"/>
      <w:r w:rsidRPr="00160C15">
        <w:rPr>
          <w:rFonts w:asciiTheme="minorHAnsi" w:hAnsiTheme="minorHAnsi" w:cstheme="minorHAnsi"/>
          <w:color w:val="auto"/>
          <w:shd w:val="clear" w:color="auto" w:fill="FFFFFF"/>
        </w:rPr>
        <w:t>, P. J. Automatic feature-based grouping during multiple object tracking. </w:t>
      </w:r>
      <w:r w:rsidRPr="00160C15">
        <w:rPr>
          <w:rFonts w:asciiTheme="minorHAnsi" w:hAnsiTheme="minorHAnsi" w:cstheme="minorHAnsi"/>
          <w:i/>
          <w:iCs/>
          <w:color w:val="auto"/>
          <w:shd w:val="clear" w:color="auto" w:fill="FFFFFF"/>
        </w:rPr>
        <w:t>Journal of Experimental Psychology: Human Perception and Performance</w:t>
      </w:r>
      <w:r w:rsidR="00907A78" w:rsidRPr="00160C15">
        <w:rPr>
          <w:rFonts w:asciiTheme="minorHAnsi" w:hAnsiTheme="minorHAnsi" w:cstheme="minorHAnsi"/>
          <w:color w:val="auto"/>
          <w:shd w:val="clear" w:color="auto" w:fill="FFFFFF"/>
        </w:rPr>
        <w:t>.</w:t>
      </w:r>
      <w:r w:rsidRPr="00160C15">
        <w:rPr>
          <w:rFonts w:asciiTheme="minorHAnsi" w:hAnsiTheme="minorHAnsi" w:cstheme="minorHAnsi"/>
          <w:color w:val="auto"/>
          <w:shd w:val="clear" w:color="auto" w:fill="FFFFFF"/>
        </w:rPr>
        <w:t> </w:t>
      </w:r>
      <w:r w:rsidRPr="00160C15">
        <w:rPr>
          <w:rFonts w:asciiTheme="minorHAnsi" w:hAnsiTheme="minorHAnsi" w:cstheme="minorHAnsi"/>
          <w:b/>
          <w:iCs/>
          <w:color w:val="auto"/>
          <w:shd w:val="clear" w:color="auto" w:fill="FFFFFF"/>
        </w:rPr>
        <w:t>39</w:t>
      </w:r>
      <w:r w:rsidRPr="00160C15">
        <w:rPr>
          <w:rFonts w:asciiTheme="minorHAnsi" w:hAnsiTheme="minorHAnsi" w:cstheme="minorHAnsi"/>
          <w:color w:val="auto"/>
          <w:shd w:val="clear" w:color="auto" w:fill="FFFFFF"/>
        </w:rPr>
        <w:t>(6), 1625</w:t>
      </w:r>
      <w:r w:rsidR="003C0E72" w:rsidRPr="00160C15">
        <w:rPr>
          <w:rFonts w:asciiTheme="minorHAnsi" w:hAnsiTheme="minorHAnsi" w:cstheme="minorHAnsi"/>
          <w:color w:val="auto"/>
          <w:shd w:val="clear" w:color="auto" w:fill="FFFFFF"/>
        </w:rPr>
        <w:t xml:space="preserve"> </w:t>
      </w:r>
      <w:r w:rsidR="003C0E72" w:rsidRPr="00160C15">
        <w:rPr>
          <w:rFonts w:asciiTheme="minorHAnsi" w:hAnsiTheme="minorHAnsi" w:cstheme="minorHAnsi"/>
          <w:color w:val="auto"/>
          <w:shd w:val="clear" w:color="auto" w:fill="FFFFFF"/>
        </w:rPr>
        <w:t>(2013).</w:t>
      </w:r>
    </w:p>
    <w:p w14:paraId="2DE104AF" w14:textId="394E545F" w:rsidR="009A0B0E" w:rsidRPr="00160C15" w:rsidRDefault="008B657D" w:rsidP="0099223E">
      <w:pPr>
        <w:widowControl/>
        <w:rPr>
          <w:rFonts w:asciiTheme="minorHAnsi" w:hAnsiTheme="minorHAnsi" w:cstheme="minorHAnsi"/>
          <w:color w:val="auto"/>
        </w:rPr>
      </w:pPr>
      <w:r w:rsidRPr="00160C15">
        <w:rPr>
          <w:rFonts w:asciiTheme="minorHAnsi" w:hAnsiTheme="minorHAnsi" w:cstheme="minorHAnsi"/>
          <w:color w:val="auto"/>
          <w:shd w:val="clear" w:color="auto" w:fill="FFFFFF"/>
        </w:rPr>
        <w:t xml:space="preserve">5. </w:t>
      </w:r>
      <w:r w:rsidR="00EA301D" w:rsidRPr="00160C15">
        <w:rPr>
          <w:rFonts w:asciiTheme="minorHAnsi" w:hAnsiTheme="minorHAnsi" w:cstheme="minorHAnsi"/>
          <w:color w:val="auto"/>
          <w:shd w:val="clear" w:color="auto" w:fill="FFFFFF"/>
        </w:rPr>
        <w:t xml:space="preserve">Scholl, B. J., </w:t>
      </w:r>
      <w:proofErr w:type="spellStart"/>
      <w:r w:rsidR="00EA301D" w:rsidRPr="00160C15">
        <w:rPr>
          <w:rFonts w:asciiTheme="minorHAnsi" w:hAnsiTheme="minorHAnsi" w:cstheme="minorHAnsi"/>
          <w:color w:val="auto"/>
          <w:shd w:val="clear" w:color="auto" w:fill="FFFFFF"/>
        </w:rPr>
        <w:t>Pylyshyn</w:t>
      </w:r>
      <w:proofErr w:type="spellEnd"/>
      <w:r w:rsidR="00EA301D" w:rsidRPr="00160C15">
        <w:rPr>
          <w:rFonts w:asciiTheme="minorHAnsi" w:hAnsiTheme="minorHAnsi" w:cstheme="minorHAnsi"/>
          <w:color w:val="auto"/>
          <w:shd w:val="clear" w:color="auto" w:fill="FFFFFF"/>
        </w:rPr>
        <w:t>, Z. W., Feldman, J. What is a visual object? Evidence from target merging in multiple object tracking. </w:t>
      </w:r>
      <w:r w:rsidR="00EA301D" w:rsidRPr="00160C15">
        <w:rPr>
          <w:rFonts w:asciiTheme="minorHAnsi" w:hAnsiTheme="minorHAnsi" w:cstheme="minorHAnsi"/>
          <w:i/>
          <w:iCs/>
          <w:color w:val="auto"/>
          <w:shd w:val="clear" w:color="auto" w:fill="FFFFFF"/>
        </w:rPr>
        <w:t>Cognition</w:t>
      </w:r>
      <w:r w:rsidR="00907A78" w:rsidRPr="00160C15">
        <w:rPr>
          <w:rFonts w:asciiTheme="minorHAnsi" w:hAnsiTheme="minorHAnsi" w:cstheme="minorHAnsi"/>
          <w:color w:val="auto"/>
          <w:shd w:val="clear" w:color="auto" w:fill="FFFFFF"/>
        </w:rPr>
        <w:t>.</w:t>
      </w:r>
      <w:r w:rsidR="00EA301D" w:rsidRPr="00160C15">
        <w:rPr>
          <w:rFonts w:asciiTheme="minorHAnsi" w:hAnsiTheme="minorHAnsi" w:cstheme="minorHAnsi"/>
          <w:color w:val="auto"/>
          <w:shd w:val="clear" w:color="auto" w:fill="FFFFFF"/>
        </w:rPr>
        <w:t> </w:t>
      </w:r>
      <w:r w:rsidR="00EA301D" w:rsidRPr="00160C15">
        <w:rPr>
          <w:rFonts w:asciiTheme="minorHAnsi" w:hAnsiTheme="minorHAnsi" w:cstheme="minorHAnsi"/>
          <w:b/>
          <w:iCs/>
          <w:color w:val="auto"/>
          <w:shd w:val="clear" w:color="auto" w:fill="FFFFFF"/>
        </w:rPr>
        <w:t>80</w:t>
      </w:r>
      <w:r w:rsidR="00EA301D" w:rsidRPr="00160C15">
        <w:rPr>
          <w:rFonts w:asciiTheme="minorHAnsi" w:hAnsiTheme="minorHAnsi" w:cstheme="minorHAnsi"/>
          <w:color w:val="auto"/>
          <w:shd w:val="clear" w:color="auto" w:fill="FFFFFF"/>
        </w:rPr>
        <w:t>(1-2), 159-177.</w:t>
      </w:r>
      <w:r w:rsidR="009A0B0E" w:rsidRPr="00160C15">
        <w:rPr>
          <w:rFonts w:asciiTheme="minorHAnsi" w:hAnsiTheme="minorHAnsi" w:cstheme="minorHAnsi"/>
          <w:color w:val="auto"/>
        </w:rPr>
        <w:t xml:space="preserve">4 </w:t>
      </w:r>
      <w:r w:rsidR="00907A78" w:rsidRPr="00160C15">
        <w:rPr>
          <w:rFonts w:asciiTheme="minorHAnsi" w:hAnsiTheme="minorHAnsi" w:cstheme="minorHAnsi"/>
          <w:color w:val="auto"/>
          <w:shd w:val="clear" w:color="auto" w:fill="FFFFFF"/>
        </w:rPr>
        <w:t>(2001).</w:t>
      </w:r>
    </w:p>
    <w:p w14:paraId="2C877924" w14:textId="1D561769" w:rsidR="00651DBB" w:rsidRPr="00160C15" w:rsidRDefault="00651DBB" w:rsidP="0099223E">
      <w:pPr>
        <w:widowControl/>
        <w:rPr>
          <w:rFonts w:asciiTheme="minorHAnsi" w:hAnsiTheme="minorHAnsi" w:cstheme="minorHAnsi"/>
          <w:color w:val="auto"/>
        </w:rPr>
      </w:pPr>
      <w:r w:rsidRPr="00160C15">
        <w:rPr>
          <w:rFonts w:asciiTheme="minorHAnsi" w:hAnsiTheme="minorHAnsi" w:cstheme="minorHAnsi"/>
          <w:color w:val="auto"/>
        </w:rPr>
        <w:t>6.</w:t>
      </w:r>
      <w:r w:rsidR="00EA301D" w:rsidRPr="00160C15">
        <w:rPr>
          <w:rFonts w:asciiTheme="minorHAnsi" w:hAnsiTheme="minorHAnsi" w:cstheme="minorHAnsi"/>
          <w:color w:val="auto"/>
        </w:rPr>
        <w:t xml:space="preserve"> </w:t>
      </w:r>
      <w:r w:rsidRPr="00160C15">
        <w:rPr>
          <w:rFonts w:asciiTheme="minorHAnsi" w:hAnsiTheme="minorHAnsi" w:cstheme="minorHAnsi"/>
          <w:color w:val="auto"/>
        </w:rPr>
        <w:t xml:space="preserve">Luck, S. J., Vogel, E. K. The capacity of visual working memory for features and conjunctions. </w:t>
      </w:r>
      <w:r w:rsidRPr="00160C15">
        <w:rPr>
          <w:rFonts w:asciiTheme="minorHAnsi" w:hAnsiTheme="minorHAnsi" w:cstheme="minorHAnsi"/>
          <w:i/>
          <w:color w:val="auto"/>
        </w:rPr>
        <w:t>Nature</w:t>
      </w:r>
      <w:r w:rsidR="00907A78" w:rsidRPr="00160C15">
        <w:rPr>
          <w:rFonts w:asciiTheme="minorHAnsi" w:hAnsiTheme="minorHAnsi" w:cstheme="minorHAnsi"/>
          <w:i/>
          <w:color w:val="auto"/>
        </w:rPr>
        <w:t>.</w:t>
      </w:r>
      <w:r w:rsidRPr="00160C15">
        <w:rPr>
          <w:rFonts w:asciiTheme="minorHAnsi" w:hAnsiTheme="minorHAnsi" w:cstheme="minorHAnsi"/>
          <w:i/>
          <w:color w:val="auto"/>
        </w:rPr>
        <w:t xml:space="preserve"> </w:t>
      </w:r>
      <w:r w:rsidRPr="00160C15">
        <w:rPr>
          <w:rFonts w:asciiTheme="minorHAnsi" w:hAnsiTheme="minorHAnsi" w:cstheme="minorHAnsi"/>
          <w:b/>
          <w:color w:val="auto"/>
        </w:rPr>
        <w:t>390</w:t>
      </w:r>
      <w:r w:rsidRPr="00160C15">
        <w:rPr>
          <w:rFonts w:asciiTheme="minorHAnsi" w:hAnsiTheme="minorHAnsi" w:cstheme="minorHAnsi"/>
          <w:color w:val="auto"/>
        </w:rPr>
        <w:t>, 279-281</w:t>
      </w:r>
      <w:r w:rsidR="00907A78" w:rsidRPr="00160C15">
        <w:rPr>
          <w:rFonts w:asciiTheme="minorHAnsi" w:hAnsiTheme="minorHAnsi" w:cstheme="minorHAnsi"/>
          <w:color w:val="auto"/>
        </w:rPr>
        <w:t xml:space="preserve"> (</w:t>
      </w:r>
      <w:r w:rsidR="00907A78" w:rsidRPr="00160C15">
        <w:rPr>
          <w:rFonts w:asciiTheme="minorHAnsi" w:hAnsiTheme="minorHAnsi" w:cstheme="minorHAnsi"/>
          <w:color w:val="auto"/>
        </w:rPr>
        <w:t>1997).</w:t>
      </w:r>
    </w:p>
    <w:p w14:paraId="5AB62F72" w14:textId="30BDB2E1" w:rsidR="009A0B0E" w:rsidRPr="00160C15" w:rsidRDefault="00651DBB" w:rsidP="0099223E">
      <w:pPr>
        <w:widowControl/>
        <w:rPr>
          <w:rFonts w:asciiTheme="minorHAnsi" w:hAnsiTheme="minorHAnsi" w:cstheme="minorHAnsi"/>
          <w:color w:val="auto"/>
        </w:rPr>
      </w:pPr>
      <w:r w:rsidRPr="00160C15">
        <w:rPr>
          <w:rFonts w:asciiTheme="minorHAnsi" w:hAnsiTheme="minorHAnsi" w:cstheme="minorHAnsi"/>
          <w:color w:val="auto"/>
        </w:rPr>
        <w:t>7</w:t>
      </w:r>
      <w:r w:rsidR="009A0B0E" w:rsidRPr="00160C15">
        <w:rPr>
          <w:rFonts w:asciiTheme="minorHAnsi" w:hAnsiTheme="minorHAnsi" w:cstheme="minorHAnsi"/>
          <w:color w:val="auto"/>
        </w:rPr>
        <w:t xml:space="preserve">. </w:t>
      </w:r>
      <w:proofErr w:type="spellStart"/>
      <w:r w:rsidR="009A0B0E" w:rsidRPr="00160C15">
        <w:rPr>
          <w:rFonts w:asciiTheme="minorHAnsi" w:hAnsiTheme="minorHAnsi" w:cstheme="minorHAnsi"/>
          <w:color w:val="auto"/>
        </w:rPr>
        <w:t>Pylyshyn</w:t>
      </w:r>
      <w:proofErr w:type="spellEnd"/>
      <w:r w:rsidR="009A0B0E" w:rsidRPr="00160C15">
        <w:rPr>
          <w:rFonts w:asciiTheme="minorHAnsi" w:hAnsiTheme="minorHAnsi" w:cstheme="minorHAnsi"/>
          <w:color w:val="auto"/>
        </w:rPr>
        <w:t xml:space="preserve">, Z.W., Storm, R.W. Tracking multiple independent targets: Evidence for a parallel tracking mechanism. </w:t>
      </w:r>
      <w:r w:rsidR="009A0B0E" w:rsidRPr="00160C15">
        <w:rPr>
          <w:rFonts w:asciiTheme="minorHAnsi" w:hAnsiTheme="minorHAnsi" w:cstheme="minorHAnsi"/>
          <w:i/>
          <w:color w:val="auto"/>
        </w:rPr>
        <w:t>Spatial Vision</w:t>
      </w:r>
      <w:r w:rsidR="00907A78" w:rsidRPr="00160C15">
        <w:rPr>
          <w:rFonts w:asciiTheme="minorHAnsi" w:hAnsiTheme="minorHAnsi" w:cstheme="minorHAnsi"/>
          <w:i/>
          <w:color w:val="auto"/>
        </w:rPr>
        <w:t>.</w:t>
      </w:r>
      <w:r w:rsidR="009A0B0E" w:rsidRPr="00160C15">
        <w:rPr>
          <w:rFonts w:asciiTheme="minorHAnsi" w:hAnsiTheme="minorHAnsi" w:cstheme="minorHAnsi"/>
          <w:i/>
          <w:color w:val="auto"/>
        </w:rPr>
        <w:t xml:space="preserve"> </w:t>
      </w:r>
      <w:r w:rsidR="009A0B0E" w:rsidRPr="00160C15">
        <w:rPr>
          <w:rFonts w:asciiTheme="minorHAnsi" w:hAnsiTheme="minorHAnsi" w:cstheme="minorHAnsi"/>
          <w:b/>
          <w:color w:val="auto"/>
        </w:rPr>
        <w:t>3</w:t>
      </w:r>
      <w:r w:rsidR="009A0B0E" w:rsidRPr="00160C15">
        <w:rPr>
          <w:rFonts w:asciiTheme="minorHAnsi" w:hAnsiTheme="minorHAnsi" w:cstheme="minorHAnsi"/>
          <w:i/>
          <w:color w:val="auto"/>
        </w:rPr>
        <w:t>,</w:t>
      </w:r>
      <w:r w:rsidR="009A0B0E" w:rsidRPr="00160C15">
        <w:rPr>
          <w:rFonts w:asciiTheme="minorHAnsi" w:hAnsiTheme="minorHAnsi" w:cstheme="minorHAnsi"/>
          <w:color w:val="auto"/>
        </w:rPr>
        <w:t xml:space="preserve"> 179–197</w:t>
      </w:r>
      <w:r w:rsidR="00907A78" w:rsidRPr="00160C15">
        <w:rPr>
          <w:rFonts w:asciiTheme="minorHAnsi" w:hAnsiTheme="minorHAnsi" w:cstheme="minorHAnsi"/>
          <w:color w:val="auto"/>
        </w:rPr>
        <w:t xml:space="preserve"> </w:t>
      </w:r>
      <w:r w:rsidR="00907A78" w:rsidRPr="00160C15">
        <w:rPr>
          <w:rFonts w:asciiTheme="minorHAnsi" w:hAnsiTheme="minorHAnsi" w:cstheme="minorHAnsi"/>
          <w:color w:val="auto"/>
        </w:rPr>
        <w:t>(1988).</w:t>
      </w:r>
    </w:p>
    <w:p w14:paraId="66C11A81" w14:textId="382F178E" w:rsidR="009A0B0E" w:rsidRPr="00160C15" w:rsidRDefault="00410299" w:rsidP="0099223E">
      <w:pPr>
        <w:widowControl/>
        <w:contextualSpacing/>
        <w:rPr>
          <w:rFonts w:asciiTheme="minorHAnsi" w:hAnsiTheme="minorHAnsi" w:cstheme="minorHAnsi"/>
          <w:color w:val="auto"/>
        </w:rPr>
      </w:pPr>
      <w:r w:rsidRPr="00160C15">
        <w:rPr>
          <w:rFonts w:asciiTheme="minorHAnsi" w:hAnsiTheme="minorHAnsi" w:cstheme="minorHAnsi"/>
          <w:color w:val="auto"/>
        </w:rPr>
        <w:t>8</w:t>
      </w:r>
      <w:r w:rsidR="009A0B0E" w:rsidRPr="00160C15">
        <w:rPr>
          <w:rFonts w:asciiTheme="minorHAnsi" w:hAnsiTheme="minorHAnsi" w:cstheme="minorHAnsi"/>
          <w:color w:val="auto"/>
        </w:rPr>
        <w:t xml:space="preserve">. Porter, G., </w:t>
      </w:r>
      <w:proofErr w:type="spellStart"/>
      <w:r w:rsidR="009A0B0E" w:rsidRPr="00160C15">
        <w:rPr>
          <w:rFonts w:asciiTheme="minorHAnsi" w:hAnsiTheme="minorHAnsi" w:cstheme="minorHAnsi"/>
          <w:color w:val="auto"/>
        </w:rPr>
        <w:t>Troscianko</w:t>
      </w:r>
      <w:proofErr w:type="spellEnd"/>
      <w:r w:rsidR="009A0B0E" w:rsidRPr="00160C15">
        <w:rPr>
          <w:rFonts w:asciiTheme="minorHAnsi" w:hAnsiTheme="minorHAnsi" w:cstheme="minorHAnsi"/>
          <w:color w:val="auto"/>
        </w:rPr>
        <w:t>, T.</w:t>
      </w:r>
      <w:r w:rsidR="00907A78" w:rsidRPr="00160C15">
        <w:rPr>
          <w:rFonts w:asciiTheme="minorHAnsi" w:hAnsiTheme="minorHAnsi" w:cstheme="minorHAnsi"/>
          <w:color w:val="auto"/>
        </w:rPr>
        <w:t>,</w:t>
      </w:r>
      <w:r w:rsidR="009A0B0E" w:rsidRPr="00160C15">
        <w:rPr>
          <w:rFonts w:asciiTheme="minorHAnsi" w:hAnsiTheme="minorHAnsi" w:cstheme="minorHAnsi"/>
          <w:color w:val="auto"/>
        </w:rPr>
        <w:t xml:space="preserve"> Gilchrist, I. D. Effort during visual search and counting:</w:t>
      </w:r>
      <w:r w:rsidR="0099223E" w:rsidRPr="00160C15">
        <w:rPr>
          <w:rFonts w:asciiTheme="minorHAnsi" w:hAnsiTheme="minorHAnsi" w:cstheme="minorHAnsi"/>
          <w:color w:val="auto"/>
        </w:rPr>
        <w:t xml:space="preserve"> </w:t>
      </w:r>
      <w:r w:rsidR="009A0B0E" w:rsidRPr="00160C15">
        <w:rPr>
          <w:rFonts w:asciiTheme="minorHAnsi" w:hAnsiTheme="minorHAnsi" w:cstheme="minorHAnsi"/>
          <w:color w:val="auto"/>
        </w:rPr>
        <w:t xml:space="preserve">Insights from pupillometry. </w:t>
      </w:r>
      <w:r w:rsidR="009A0B0E" w:rsidRPr="00160C15">
        <w:rPr>
          <w:rFonts w:asciiTheme="minorHAnsi" w:hAnsiTheme="minorHAnsi" w:cstheme="minorHAnsi"/>
          <w:i/>
          <w:color w:val="auto"/>
        </w:rPr>
        <w:t>The Quarterly Journal of Experimental Psychology</w:t>
      </w:r>
      <w:r w:rsidR="00907A78" w:rsidRPr="00160C15">
        <w:rPr>
          <w:rFonts w:asciiTheme="minorHAnsi" w:hAnsiTheme="minorHAnsi" w:cstheme="minorHAnsi"/>
          <w:i/>
          <w:color w:val="auto"/>
        </w:rPr>
        <w:t>.</w:t>
      </w:r>
      <w:r w:rsidR="009A0B0E" w:rsidRPr="00160C15">
        <w:rPr>
          <w:rFonts w:asciiTheme="minorHAnsi" w:hAnsiTheme="minorHAnsi" w:cstheme="minorHAnsi"/>
          <w:i/>
          <w:color w:val="auto"/>
        </w:rPr>
        <w:t xml:space="preserve"> </w:t>
      </w:r>
      <w:r w:rsidR="009A0B0E" w:rsidRPr="00160C15">
        <w:rPr>
          <w:rFonts w:asciiTheme="minorHAnsi" w:hAnsiTheme="minorHAnsi" w:cstheme="minorHAnsi"/>
          <w:b/>
          <w:color w:val="auto"/>
        </w:rPr>
        <w:t>60</w:t>
      </w:r>
      <w:r w:rsidR="009A0B0E" w:rsidRPr="00160C15">
        <w:rPr>
          <w:rFonts w:asciiTheme="minorHAnsi" w:hAnsiTheme="minorHAnsi" w:cstheme="minorHAnsi"/>
          <w:color w:val="auto"/>
        </w:rPr>
        <w:t>(2), 211-229</w:t>
      </w:r>
      <w:r w:rsidR="00907A78" w:rsidRPr="00160C15">
        <w:rPr>
          <w:rFonts w:asciiTheme="minorHAnsi" w:hAnsiTheme="minorHAnsi" w:cstheme="minorHAnsi"/>
          <w:color w:val="auto"/>
        </w:rPr>
        <w:t xml:space="preserve"> </w:t>
      </w:r>
      <w:r w:rsidR="00907A78" w:rsidRPr="00160C15">
        <w:rPr>
          <w:rFonts w:asciiTheme="minorHAnsi" w:hAnsiTheme="minorHAnsi" w:cstheme="minorHAnsi"/>
          <w:color w:val="auto"/>
        </w:rPr>
        <w:t>(2007).</w:t>
      </w:r>
    </w:p>
    <w:p w14:paraId="65154532" w14:textId="52E0CBFF" w:rsidR="009A0B0E" w:rsidRPr="00160C15" w:rsidRDefault="00410299" w:rsidP="0099223E">
      <w:pPr>
        <w:widowControl/>
        <w:contextualSpacing/>
        <w:rPr>
          <w:rFonts w:asciiTheme="minorHAnsi" w:hAnsiTheme="minorHAnsi" w:cstheme="minorHAnsi"/>
          <w:color w:val="auto"/>
        </w:rPr>
      </w:pPr>
      <w:r w:rsidRPr="00160C15">
        <w:rPr>
          <w:rFonts w:asciiTheme="minorHAnsi" w:hAnsiTheme="minorHAnsi" w:cstheme="minorHAnsi"/>
          <w:color w:val="auto"/>
        </w:rPr>
        <w:t>9</w:t>
      </w:r>
      <w:r w:rsidR="009A0B0E" w:rsidRPr="00160C15">
        <w:rPr>
          <w:rFonts w:asciiTheme="minorHAnsi" w:hAnsiTheme="minorHAnsi" w:cstheme="minorHAnsi"/>
          <w:color w:val="auto"/>
        </w:rPr>
        <w:t>. Chun, M.</w:t>
      </w:r>
      <w:r w:rsidR="00907A78" w:rsidRPr="00160C15">
        <w:rPr>
          <w:rFonts w:asciiTheme="minorHAnsi" w:hAnsiTheme="minorHAnsi" w:cstheme="minorHAnsi"/>
          <w:color w:val="auto"/>
        </w:rPr>
        <w:t xml:space="preserve"> </w:t>
      </w:r>
      <w:r w:rsidR="009A0B0E" w:rsidRPr="00160C15">
        <w:rPr>
          <w:rFonts w:asciiTheme="minorHAnsi" w:hAnsiTheme="minorHAnsi" w:cstheme="minorHAnsi"/>
          <w:color w:val="auto"/>
        </w:rPr>
        <w:t>M.</w:t>
      </w:r>
      <w:r w:rsidR="00907A78" w:rsidRPr="00160C15">
        <w:rPr>
          <w:rFonts w:asciiTheme="minorHAnsi" w:hAnsiTheme="minorHAnsi" w:cstheme="minorHAnsi"/>
          <w:color w:val="auto"/>
        </w:rPr>
        <w:t>,</w:t>
      </w:r>
      <w:r w:rsidR="009A0B0E" w:rsidRPr="00160C15">
        <w:rPr>
          <w:rFonts w:asciiTheme="minorHAnsi" w:hAnsiTheme="minorHAnsi" w:cstheme="minorHAnsi"/>
          <w:color w:val="auto"/>
        </w:rPr>
        <w:t xml:space="preserve"> Jiang, Y. Top-down attentional guidance based on implicit learning of visual covariation. </w:t>
      </w:r>
      <w:r w:rsidR="009A0B0E" w:rsidRPr="00160C15">
        <w:rPr>
          <w:rFonts w:asciiTheme="minorHAnsi" w:hAnsiTheme="minorHAnsi" w:cstheme="minorHAnsi"/>
          <w:i/>
          <w:color w:val="auto"/>
        </w:rPr>
        <w:t>Psychological Science</w:t>
      </w:r>
      <w:r w:rsidR="00907A78" w:rsidRPr="00160C15">
        <w:rPr>
          <w:rFonts w:asciiTheme="minorHAnsi" w:hAnsiTheme="minorHAnsi" w:cstheme="minorHAnsi"/>
          <w:i/>
          <w:color w:val="auto"/>
        </w:rPr>
        <w:t>.</w:t>
      </w:r>
      <w:r w:rsidR="009A0B0E" w:rsidRPr="00160C15">
        <w:rPr>
          <w:rFonts w:asciiTheme="minorHAnsi" w:hAnsiTheme="minorHAnsi" w:cstheme="minorHAnsi"/>
          <w:i/>
          <w:color w:val="auto"/>
        </w:rPr>
        <w:t xml:space="preserve"> </w:t>
      </w:r>
      <w:r w:rsidR="009A0B0E" w:rsidRPr="00160C15">
        <w:rPr>
          <w:rFonts w:asciiTheme="minorHAnsi" w:hAnsiTheme="minorHAnsi" w:cstheme="minorHAnsi"/>
          <w:b/>
          <w:color w:val="auto"/>
        </w:rPr>
        <w:t>10</w:t>
      </w:r>
      <w:r w:rsidR="009A0B0E" w:rsidRPr="00160C15">
        <w:rPr>
          <w:rFonts w:asciiTheme="minorHAnsi" w:hAnsiTheme="minorHAnsi" w:cstheme="minorHAnsi"/>
          <w:color w:val="auto"/>
        </w:rPr>
        <w:t>, 360–365</w:t>
      </w:r>
      <w:r w:rsidR="00907A78" w:rsidRPr="00160C15">
        <w:rPr>
          <w:rFonts w:asciiTheme="minorHAnsi" w:hAnsiTheme="minorHAnsi" w:cstheme="minorHAnsi"/>
          <w:color w:val="auto"/>
        </w:rPr>
        <w:t xml:space="preserve"> (1999).</w:t>
      </w:r>
    </w:p>
    <w:p w14:paraId="3B93397B" w14:textId="345E30BB" w:rsidR="009C5B04" w:rsidRPr="00160C15" w:rsidRDefault="00410299" w:rsidP="0099223E">
      <w:pPr>
        <w:pStyle w:val="Heading1"/>
        <w:keepNext w:val="0"/>
        <w:widowControl/>
        <w:shd w:val="clear" w:color="auto" w:fill="FCFCFC"/>
        <w:spacing w:before="0" w:after="0"/>
        <w:rPr>
          <w:rFonts w:asciiTheme="minorHAnsi" w:hAnsiTheme="minorHAnsi" w:cstheme="minorHAnsi"/>
          <w:color w:val="auto"/>
          <w:sz w:val="24"/>
          <w:szCs w:val="24"/>
        </w:rPr>
      </w:pPr>
      <w:r w:rsidRPr="00160C15">
        <w:rPr>
          <w:rFonts w:asciiTheme="minorHAnsi" w:hAnsiTheme="minorHAnsi" w:cstheme="minorHAnsi"/>
          <w:b w:val="0"/>
          <w:color w:val="auto"/>
          <w:sz w:val="24"/>
          <w:szCs w:val="24"/>
        </w:rPr>
        <w:t xml:space="preserve">10. </w:t>
      </w:r>
      <w:proofErr w:type="spellStart"/>
      <w:r w:rsidRPr="00160C15">
        <w:rPr>
          <w:rFonts w:asciiTheme="minorHAnsi" w:hAnsiTheme="minorHAnsi" w:cstheme="minorHAnsi"/>
          <w:b w:val="0"/>
          <w:color w:val="auto"/>
          <w:spacing w:val="4"/>
          <w:sz w:val="24"/>
          <w:szCs w:val="24"/>
          <w:shd w:val="clear" w:color="auto" w:fill="FCFCFC"/>
        </w:rPr>
        <w:t>Akyuz</w:t>
      </w:r>
      <w:proofErr w:type="spellEnd"/>
      <w:r w:rsidRPr="00160C15">
        <w:rPr>
          <w:rFonts w:asciiTheme="minorHAnsi" w:hAnsiTheme="minorHAnsi" w:cstheme="minorHAnsi"/>
          <w:b w:val="0"/>
          <w:color w:val="auto"/>
          <w:spacing w:val="4"/>
          <w:sz w:val="24"/>
          <w:szCs w:val="24"/>
          <w:shd w:val="clear" w:color="auto" w:fill="FCFCFC"/>
        </w:rPr>
        <w:t xml:space="preserve">, S., </w:t>
      </w:r>
      <w:proofErr w:type="spellStart"/>
      <w:r w:rsidRPr="00160C15">
        <w:rPr>
          <w:rFonts w:asciiTheme="minorHAnsi" w:hAnsiTheme="minorHAnsi" w:cstheme="minorHAnsi"/>
          <w:b w:val="0"/>
          <w:color w:val="auto"/>
          <w:spacing w:val="4"/>
          <w:sz w:val="24"/>
          <w:szCs w:val="24"/>
          <w:shd w:val="clear" w:color="auto" w:fill="FCFCFC"/>
        </w:rPr>
        <w:t>Munneke</w:t>
      </w:r>
      <w:proofErr w:type="spellEnd"/>
      <w:r w:rsidRPr="00160C15">
        <w:rPr>
          <w:rFonts w:asciiTheme="minorHAnsi" w:hAnsiTheme="minorHAnsi" w:cstheme="minorHAnsi"/>
          <w:b w:val="0"/>
          <w:color w:val="auto"/>
          <w:spacing w:val="4"/>
          <w:sz w:val="24"/>
          <w:szCs w:val="24"/>
          <w:shd w:val="clear" w:color="auto" w:fill="FCFCFC"/>
        </w:rPr>
        <w:t>, J.</w:t>
      </w:r>
      <w:r w:rsidR="00907A78" w:rsidRPr="00160C15">
        <w:rPr>
          <w:rFonts w:asciiTheme="minorHAnsi" w:hAnsiTheme="minorHAnsi" w:cstheme="minorHAnsi"/>
          <w:b w:val="0"/>
          <w:color w:val="auto"/>
          <w:spacing w:val="4"/>
          <w:sz w:val="24"/>
          <w:szCs w:val="24"/>
          <w:shd w:val="clear" w:color="auto" w:fill="FCFCFC"/>
        </w:rPr>
        <w:t>,</w:t>
      </w:r>
      <w:r w:rsidRPr="00160C15">
        <w:rPr>
          <w:rFonts w:asciiTheme="minorHAnsi" w:hAnsiTheme="minorHAnsi" w:cstheme="minorHAnsi"/>
          <w:b w:val="0"/>
          <w:color w:val="auto"/>
          <w:spacing w:val="4"/>
          <w:sz w:val="24"/>
          <w:szCs w:val="24"/>
          <w:shd w:val="clear" w:color="auto" w:fill="FCFCFC"/>
        </w:rPr>
        <w:t xml:space="preserve"> Corbett, J.</w:t>
      </w:r>
      <w:r w:rsidR="00907A78" w:rsidRPr="00160C15">
        <w:rPr>
          <w:rFonts w:asciiTheme="minorHAnsi" w:hAnsiTheme="minorHAnsi" w:cstheme="minorHAnsi"/>
          <w:b w:val="0"/>
          <w:color w:val="auto"/>
          <w:spacing w:val="4"/>
          <w:sz w:val="24"/>
          <w:szCs w:val="24"/>
          <w:shd w:val="clear" w:color="auto" w:fill="FCFCFC"/>
        </w:rPr>
        <w:t xml:space="preserve"> </w:t>
      </w:r>
      <w:r w:rsidRPr="00160C15">
        <w:rPr>
          <w:rFonts w:asciiTheme="minorHAnsi" w:hAnsiTheme="minorHAnsi" w:cstheme="minorHAnsi"/>
          <w:b w:val="0"/>
          <w:color w:val="auto"/>
          <w:spacing w:val="4"/>
          <w:sz w:val="24"/>
          <w:szCs w:val="24"/>
          <w:shd w:val="clear" w:color="auto" w:fill="FCFCFC"/>
        </w:rPr>
        <w:t>E.</w:t>
      </w:r>
      <w:r w:rsidR="00390CFC" w:rsidRPr="00160C15">
        <w:rPr>
          <w:rFonts w:asciiTheme="minorHAnsi" w:hAnsiTheme="minorHAnsi" w:cstheme="minorHAnsi"/>
          <w:b w:val="0"/>
          <w:color w:val="auto"/>
          <w:spacing w:val="4"/>
          <w:sz w:val="24"/>
          <w:szCs w:val="24"/>
          <w:shd w:val="clear" w:color="auto" w:fill="FCFCFC"/>
        </w:rPr>
        <w:t xml:space="preserve"> </w:t>
      </w:r>
      <w:r w:rsidR="00390CFC" w:rsidRPr="00160C15">
        <w:rPr>
          <w:rFonts w:asciiTheme="minorHAnsi" w:hAnsiTheme="minorHAnsi" w:cstheme="minorHAnsi"/>
          <w:b w:val="0"/>
          <w:bCs w:val="0"/>
          <w:color w:val="auto"/>
          <w:spacing w:val="2"/>
          <w:sz w:val="24"/>
          <w:szCs w:val="24"/>
        </w:rPr>
        <w:t xml:space="preserve">Set similarity modulates object tracking in dynamic environments. </w:t>
      </w:r>
      <w:r w:rsidRPr="00160C15">
        <w:rPr>
          <w:rFonts w:asciiTheme="minorHAnsi" w:hAnsiTheme="minorHAnsi" w:cstheme="minorHAnsi"/>
          <w:b w:val="0"/>
          <w:i/>
          <w:color w:val="auto"/>
          <w:spacing w:val="4"/>
          <w:sz w:val="24"/>
          <w:szCs w:val="24"/>
          <w:shd w:val="clear" w:color="auto" w:fill="FCFCFC"/>
        </w:rPr>
        <w:t>Atten</w:t>
      </w:r>
      <w:r w:rsidR="00390CFC" w:rsidRPr="00160C15">
        <w:rPr>
          <w:rFonts w:asciiTheme="minorHAnsi" w:hAnsiTheme="minorHAnsi" w:cstheme="minorHAnsi"/>
          <w:b w:val="0"/>
          <w:i/>
          <w:color w:val="auto"/>
          <w:spacing w:val="4"/>
          <w:sz w:val="24"/>
          <w:szCs w:val="24"/>
          <w:shd w:val="clear" w:color="auto" w:fill="FCFCFC"/>
        </w:rPr>
        <w:t>tion,</w:t>
      </w:r>
      <w:r w:rsidRPr="00160C15">
        <w:rPr>
          <w:rFonts w:asciiTheme="minorHAnsi" w:hAnsiTheme="minorHAnsi" w:cstheme="minorHAnsi"/>
          <w:b w:val="0"/>
          <w:i/>
          <w:color w:val="auto"/>
          <w:spacing w:val="4"/>
          <w:sz w:val="24"/>
          <w:szCs w:val="24"/>
          <w:shd w:val="clear" w:color="auto" w:fill="FCFCFC"/>
        </w:rPr>
        <w:t xml:space="preserve"> Percept</w:t>
      </w:r>
      <w:r w:rsidR="00390CFC" w:rsidRPr="00160C15">
        <w:rPr>
          <w:rFonts w:asciiTheme="minorHAnsi" w:hAnsiTheme="minorHAnsi" w:cstheme="minorHAnsi"/>
          <w:b w:val="0"/>
          <w:i/>
          <w:color w:val="auto"/>
          <w:spacing w:val="4"/>
          <w:sz w:val="24"/>
          <w:szCs w:val="24"/>
          <w:shd w:val="clear" w:color="auto" w:fill="FCFCFC"/>
        </w:rPr>
        <w:t>ion &amp;</w:t>
      </w:r>
      <w:r w:rsidRPr="00160C15">
        <w:rPr>
          <w:rFonts w:asciiTheme="minorHAnsi" w:hAnsiTheme="minorHAnsi" w:cstheme="minorHAnsi"/>
          <w:b w:val="0"/>
          <w:i/>
          <w:color w:val="auto"/>
          <w:spacing w:val="4"/>
          <w:sz w:val="24"/>
          <w:szCs w:val="24"/>
          <w:shd w:val="clear" w:color="auto" w:fill="FCFCFC"/>
        </w:rPr>
        <w:t xml:space="preserve"> Psychophys</w:t>
      </w:r>
      <w:r w:rsidR="00390CFC" w:rsidRPr="00160C15">
        <w:rPr>
          <w:rFonts w:asciiTheme="minorHAnsi" w:hAnsiTheme="minorHAnsi" w:cstheme="minorHAnsi"/>
          <w:b w:val="0"/>
          <w:i/>
          <w:color w:val="auto"/>
          <w:spacing w:val="4"/>
          <w:sz w:val="24"/>
          <w:szCs w:val="24"/>
          <w:shd w:val="clear" w:color="auto" w:fill="FCFCFC"/>
        </w:rPr>
        <w:t>ics</w:t>
      </w:r>
      <w:r w:rsidR="00907A78" w:rsidRPr="00160C15">
        <w:rPr>
          <w:rFonts w:asciiTheme="minorHAnsi" w:hAnsiTheme="minorHAnsi" w:cstheme="minorHAnsi"/>
          <w:b w:val="0"/>
          <w:color w:val="auto"/>
          <w:spacing w:val="4"/>
          <w:sz w:val="24"/>
          <w:szCs w:val="24"/>
          <w:shd w:val="clear" w:color="auto" w:fill="FCFCFC"/>
        </w:rPr>
        <w:t>.</w:t>
      </w:r>
      <w:r w:rsidR="00390CFC" w:rsidRPr="00160C15">
        <w:rPr>
          <w:rFonts w:asciiTheme="minorHAnsi" w:hAnsiTheme="minorHAnsi" w:cstheme="minorHAnsi"/>
          <w:b w:val="0"/>
          <w:color w:val="auto"/>
          <w:spacing w:val="4"/>
          <w:sz w:val="24"/>
          <w:szCs w:val="24"/>
          <w:shd w:val="clear" w:color="auto" w:fill="FCFCFC"/>
        </w:rPr>
        <w:t xml:space="preserve"> </w:t>
      </w:r>
      <w:r w:rsidRPr="00160C15">
        <w:rPr>
          <w:rFonts w:asciiTheme="minorHAnsi" w:hAnsiTheme="minorHAnsi" w:cstheme="minorHAnsi"/>
          <w:color w:val="auto"/>
          <w:spacing w:val="4"/>
          <w:sz w:val="24"/>
          <w:szCs w:val="24"/>
          <w:shd w:val="clear" w:color="auto" w:fill="FCFCFC"/>
        </w:rPr>
        <w:t>80</w:t>
      </w:r>
      <w:r w:rsidR="00390CFC" w:rsidRPr="00160C15">
        <w:rPr>
          <w:rFonts w:asciiTheme="minorHAnsi" w:hAnsiTheme="minorHAnsi" w:cstheme="minorHAnsi"/>
          <w:b w:val="0"/>
          <w:color w:val="auto"/>
          <w:spacing w:val="4"/>
          <w:sz w:val="24"/>
          <w:szCs w:val="24"/>
          <w:shd w:val="clear" w:color="auto" w:fill="FCFCFC"/>
        </w:rPr>
        <w:t>(7),</w:t>
      </w:r>
      <w:r w:rsidRPr="00160C15">
        <w:rPr>
          <w:rFonts w:asciiTheme="minorHAnsi" w:hAnsiTheme="minorHAnsi" w:cstheme="minorHAnsi"/>
          <w:b w:val="0"/>
          <w:color w:val="auto"/>
          <w:spacing w:val="4"/>
          <w:sz w:val="24"/>
          <w:szCs w:val="24"/>
          <w:shd w:val="clear" w:color="auto" w:fill="FCFCFC"/>
        </w:rPr>
        <w:t xml:space="preserve"> 1744</w:t>
      </w:r>
      <w:r w:rsidR="00390CFC" w:rsidRPr="00160C15">
        <w:rPr>
          <w:rFonts w:asciiTheme="minorHAnsi" w:hAnsiTheme="minorHAnsi" w:cstheme="minorHAnsi"/>
          <w:b w:val="0"/>
          <w:color w:val="auto"/>
          <w:spacing w:val="4"/>
          <w:sz w:val="24"/>
          <w:szCs w:val="24"/>
          <w:shd w:val="clear" w:color="auto" w:fill="FCFCFC"/>
        </w:rPr>
        <w:t>-1751</w:t>
      </w:r>
      <w:r w:rsidR="00907A78" w:rsidRPr="00160C15">
        <w:rPr>
          <w:rFonts w:asciiTheme="minorHAnsi" w:hAnsiTheme="minorHAnsi" w:cstheme="minorHAnsi"/>
          <w:b w:val="0"/>
          <w:color w:val="auto"/>
          <w:spacing w:val="4"/>
          <w:sz w:val="24"/>
          <w:szCs w:val="24"/>
          <w:shd w:val="clear" w:color="auto" w:fill="FCFCFC"/>
        </w:rPr>
        <w:t xml:space="preserve"> (2018).</w:t>
      </w:r>
    </w:p>
    <w:sectPr w:rsidR="009C5B04" w:rsidRPr="00160C15" w:rsidSect="0099223E">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447A5" w14:textId="77777777" w:rsidR="00E90CB0" w:rsidRDefault="00E90CB0" w:rsidP="00621C4E">
      <w:r>
        <w:separator/>
      </w:r>
    </w:p>
  </w:endnote>
  <w:endnote w:type="continuationSeparator" w:id="0">
    <w:p w14:paraId="428D1AEB" w14:textId="77777777" w:rsidR="00E90CB0" w:rsidRDefault="00E90CB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536E4" w:rsidRDefault="00C536E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81825" w14:textId="77777777" w:rsidR="00E90CB0" w:rsidRDefault="00E90CB0" w:rsidP="00621C4E">
      <w:r>
        <w:separator/>
      </w:r>
    </w:p>
  </w:footnote>
  <w:footnote w:type="continuationSeparator" w:id="0">
    <w:p w14:paraId="3E20C173" w14:textId="77777777" w:rsidR="00E90CB0" w:rsidRDefault="00E90CB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09F31907" w:rsidR="00C536E4" w:rsidRPr="00874B20" w:rsidRDefault="00C536E4" w:rsidP="00874B20">
    <w:pPr>
      <w:ind w:left="2160" w:firstLine="720"/>
      <w:jc w:val="center"/>
      <w:rPr>
        <w:rFonts w:asciiTheme="minorHAnsi" w:hAnsiTheme="minorHAnsi" w:cstheme="minorHAnsi"/>
        <w:b/>
        <w:color w:val="002060"/>
        <w:sz w:val="32"/>
      </w:rPr>
    </w:pPr>
  </w:p>
  <w:p w14:paraId="2249A9C9" w14:textId="12DB9159" w:rsidR="00C536E4" w:rsidRPr="006F06E4" w:rsidRDefault="00C536E4"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E222528" w:rsidR="00C536E4" w:rsidRPr="006F06E4" w:rsidRDefault="00C536E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52403"/>
    <w:multiLevelType w:val="hybridMultilevel"/>
    <w:tmpl w:val="4DCC12E2"/>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43C5C"/>
    <w:multiLevelType w:val="multilevel"/>
    <w:tmpl w:val="3BBCEEC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0AF77B3"/>
    <w:multiLevelType w:val="hybridMultilevel"/>
    <w:tmpl w:val="753293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D4EC7"/>
    <w:multiLevelType w:val="hybridMultilevel"/>
    <w:tmpl w:val="D3A62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66EB8"/>
    <w:multiLevelType w:val="hybridMultilevel"/>
    <w:tmpl w:val="CB40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DED3326"/>
    <w:multiLevelType w:val="hybridMultilevel"/>
    <w:tmpl w:val="66904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726AC"/>
    <w:multiLevelType w:val="hybridMultilevel"/>
    <w:tmpl w:val="8606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8A4B2D"/>
    <w:multiLevelType w:val="hybridMultilevel"/>
    <w:tmpl w:val="E1FC2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AD5170"/>
    <w:multiLevelType w:val="hybridMultilevel"/>
    <w:tmpl w:val="ECD07F9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D185CE5"/>
    <w:multiLevelType w:val="multilevel"/>
    <w:tmpl w:val="E420501C"/>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color w:val="000000" w:themeColor="text1"/>
      </w:rPr>
    </w:lvl>
    <w:lvl w:ilvl="2">
      <w:start w:val="1"/>
      <w:numFmt w:val="decimal"/>
      <w:isLgl/>
      <w:suff w:val="space"/>
      <w:lvlText w:val="%1.%2.%3."/>
      <w:lvlJc w:val="left"/>
      <w:pPr>
        <w:ind w:left="0" w:firstLine="0"/>
      </w:pPr>
      <w:rPr>
        <w:rFonts w:hint="default"/>
        <w:color w:val="auto"/>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7"/>
  </w:num>
  <w:num w:numId="2">
    <w:abstractNumId w:val="25"/>
  </w:num>
  <w:num w:numId="3">
    <w:abstractNumId w:val="6"/>
  </w:num>
  <w:num w:numId="4">
    <w:abstractNumId w:val="23"/>
  </w:num>
  <w:num w:numId="5">
    <w:abstractNumId w:val="12"/>
  </w:num>
  <w:num w:numId="6">
    <w:abstractNumId w:val="22"/>
  </w:num>
  <w:num w:numId="7">
    <w:abstractNumId w:val="2"/>
  </w:num>
  <w:num w:numId="8">
    <w:abstractNumId w:val="13"/>
  </w:num>
  <w:num w:numId="9">
    <w:abstractNumId w:val="15"/>
  </w:num>
  <w:num w:numId="10">
    <w:abstractNumId w:val="24"/>
  </w:num>
  <w:num w:numId="11">
    <w:abstractNumId w:val="28"/>
  </w:num>
  <w:num w:numId="12">
    <w:abstractNumId w:val="3"/>
  </w:num>
  <w:num w:numId="13">
    <w:abstractNumId w:val="26"/>
  </w:num>
  <w:num w:numId="14">
    <w:abstractNumId w:val="33"/>
  </w:num>
  <w:num w:numId="15">
    <w:abstractNumId w:val="16"/>
  </w:num>
  <w:num w:numId="16">
    <w:abstractNumId w:val="10"/>
  </w:num>
  <w:num w:numId="17">
    <w:abstractNumId w:val="27"/>
  </w:num>
  <w:num w:numId="18">
    <w:abstractNumId w:val="17"/>
  </w:num>
  <w:num w:numId="19">
    <w:abstractNumId w:val="30"/>
  </w:num>
  <w:num w:numId="20">
    <w:abstractNumId w:val="4"/>
  </w:num>
  <w:num w:numId="21">
    <w:abstractNumId w:val="31"/>
  </w:num>
  <w:num w:numId="22">
    <w:abstractNumId w:val="29"/>
  </w:num>
  <w:num w:numId="23">
    <w:abstractNumId w:val="18"/>
  </w:num>
  <w:num w:numId="24">
    <w:abstractNumId w:val="34"/>
  </w:num>
  <w:num w:numId="25">
    <w:abstractNumId w:val="8"/>
  </w:num>
  <w:num w:numId="26">
    <w:abstractNumId w:val="5"/>
  </w:num>
  <w:num w:numId="27">
    <w:abstractNumId w:val="1"/>
  </w:num>
  <w:num w:numId="28">
    <w:abstractNumId w:val="19"/>
  </w:num>
  <w:num w:numId="29">
    <w:abstractNumId w:val="14"/>
  </w:num>
  <w:num w:numId="30">
    <w:abstractNumId w:val="11"/>
  </w:num>
  <w:num w:numId="31">
    <w:abstractNumId w:val="21"/>
  </w:num>
  <w:num w:numId="32">
    <w:abstractNumId w:val="20"/>
  </w:num>
  <w:num w:numId="33">
    <w:abstractNumId w:val="0"/>
  </w:num>
  <w:num w:numId="34">
    <w:abstractNumId w:val="32"/>
  </w:num>
  <w:num w:numId="35">
    <w:abstractNumId w:val="9"/>
  </w:num>
  <w:num w:numId="3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ove updated&lt;/Style&gt;&lt;LeftDelim&gt;{&lt;/LeftDelim&gt;&lt;RightDelim&gt;}&lt;/RightDelim&gt;&lt;FontName&gt;Calibri&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32769"/>
    <w:rsid w:val="0003311E"/>
    <w:rsid w:val="000348A9"/>
    <w:rsid w:val="00037B58"/>
    <w:rsid w:val="00050EE7"/>
    <w:rsid w:val="00051B73"/>
    <w:rsid w:val="00060ABE"/>
    <w:rsid w:val="00061A50"/>
    <w:rsid w:val="0006361B"/>
    <w:rsid w:val="00064104"/>
    <w:rsid w:val="000652E3"/>
    <w:rsid w:val="00066025"/>
    <w:rsid w:val="00066B8B"/>
    <w:rsid w:val="000701D1"/>
    <w:rsid w:val="00072DF9"/>
    <w:rsid w:val="00080A20"/>
    <w:rsid w:val="00082796"/>
    <w:rsid w:val="00082DF4"/>
    <w:rsid w:val="00087C0A"/>
    <w:rsid w:val="00093BC4"/>
    <w:rsid w:val="00097929"/>
    <w:rsid w:val="000A1E80"/>
    <w:rsid w:val="000A3B70"/>
    <w:rsid w:val="000A5153"/>
    <w:rsid w:val="000B10AE"/>
    <w:rsid w:val="000B30BF"/>
    <w:rsid w:val="000B564D"/>
    <w:rsid w:val="000B566B"/>
    <w:rsid w:val="000B662E"/>
    <w:rsid w:val="000B69C7"/>
    <w:rsid w:val="000B7294"/>
    <w:rsid w:val="000B75D0"/>
    <w:rsid w:val="000C1CF8"/>
    <w:rsid w:val="000C49CF"/>
    <w:rsid w:val="000C52E9"/>
    <w:rsid w:val="000C5CDC"/>
    <w:rsid w:val="000C65DC"/>
    <w:rsid w:val="000C66F3"/>
    <w:rsid w:val="000C6900"/>
    <w:rsid w:val="000C7E6B"/>
    <w:rsid w:val="000D31E8"/>
    <w:rsid w:val="000D703E"/>
    <w:rsid w:val="000D76E4"/>
    <w:rsid w:val="000E3816"/>
    <w:rsid w:val="000E4A62"/>
    <w:rsid w:val="000E4F77"/>
    <w:rsid w:val="000F0511"/>
    <w:rsid w:val="000F265C"/>
    <w:rsid w:val="000F3AFA"/>
    <w:rsid w:val="000F5712"/>
    <w:rsid w:val="000F6611"/>
    <w:rsid w:val="000F7E22"/>
    <w:rsid w:val="00101344"/>
    <w:rsid w:val="0010146B"/>
    <w:rsid w:val="00103775"/>
    <w:rsid w:val="001104F3"/>
    <w:rsid w:val="00112EEB"/>
    <w:rsid w:val="001173FF"/>
    <w:rsid w:val="0012563A"/>
    <w:rsid w:val="001264DE"/>
    <w:rsid w:val="001313A7"/>
    <w:rsid w:val="0013276F"/>
    <w:rsid w:val="0013369C"/>
    <w:rsid w:val="0013621E"/>
    <w:rsid w:val="0013642E"/>
    <w:rsid w:val="00152A23"/>
    <w:rsid w:val="00157962"/>
    <w:rsid w:val="001579F8"/>
    <w:rsid w:val="00160C15"/>
    <w:rsid w:val="00162CB7"/>
    <w:rsid w:val="00165761"/>
    <w:rsid w:val="00171E5B"/>
    <w:rsid w:val="00171F94"/>
    <w:rsid w:val="00175D4E"/>
    <w:rsid w:val="0017668A"/>
    <w:rsid w:val="001766FE"/>
    <w:rsid w:val="001771E7"/>
    <w:rsid w:val="001911FF"/>
    <w:rsid w:val="00192006"/>
    <w:rsid w:val="00193180"/>
    <w:rsid w:val="00196792"/>
    <w:rsid w:val="001A4D46"/>
    <w:rsid w:val="001B1519"/>
    <w:rsid w:val="001B2E2D"/>
    <w:rsid w:val="001B5CD2"/>
    <w:rsid w:val="001B6AB2"/>
    <w:rsid w:val="001C0BEE"/>
    <w:rsid w:val="001C1E49"/>
    <w:rsid w:val="001C2A98"/>
    <w:rsid w:val="001D3D7D"/>
    <w:rsid w:val="001D3FFF"/>
    <w:rsid w:val="001D625F"/>
    <w:rsid w:val="001D68A4"/>
    <w:rsid w:val="001D7576"/>
    <w:rsid w:val="001E0A29"/>
    <w:rsid w:val="001E0E3F"/>
    <w:rsid w:val="001E14A0"/>
    <w:rsid w:val="001E7376"/>
    <w:rsid w:val="001F225C"/>
    <w:rsid w:val="00201CFA"/>
    <w:rsid w:val="0020220D"/>
    <w:rsid w:val="00202448"/>
    <w:rsid w:val="00202D15"/>
    <w:rsid w:val="002050C3"/>
    <w:rsid w:val="00212EAE"/>
    <w:rsid w:val="00214BEE"/>
    <w:rsid w:val="00214D59"/>
    <w:rsid w:val="00217344"/>
    <w:rsid w:val="002205B8"/>
    <w:rsid w:val="00225720"/>
    <w:rsid w:val="002259E5"/>
    <w:rsid w:val="00226140"/>
    <w:rsid w:val="002274F3"/>
    <w:rsid w:val="0023094C"/>
    <w:rsid w:val="00234BE3"/>
    <w:rsid w:val="00235A90"/>
    <w:rsid w:val="00240494"/>
    <w:rsid w:val="00241E48"/>
    <w:rsid w:val="0024214E"/>
    <w:rsid w:val="00242623"/>
    <w:rsid w:val="00250558"/>
    <w:rsid w:val="00260652"/>
    <w:rsid w:val="00261F25"/>
    <w:rsid w:val="002648A9"/>
    <w:rsid w:val="0026536F"/>
    <w:rsid w:val="0026553C"/>
    <w:rsid w:val="00267DD5"/>
    <w:rsid w:val="002730F7"/>
    <w:rsid w:val="00274A0A"/>
    <w:rsid w:val="00277593"/>
    <w:rsid w:val="00280909"/>
    <w:rsid w:val="00280918"/>
    <w:rsid w:val="00282AF6"/>
    <w:rsid w:val="0028596A"/>
    <w:rsid w:val="00287085"/>
    <w:rsid w:val="00290AF9"/>
    <w:rsid w:val="002967CF"/>
    <w:rsid w:val="00297788"/>
    <w:rsid w:val="002A484B"/>
    <w:rsid w:val="002A59EB"/>
    <w:rsid w:val="002A64A6"/>
    <w:rsid w:val="002B3301"/>
    <w:rsid w:val="002C47D4"/>
    <w:rsid w:val="002D0F38"/>
    <w:rsid w:val="002D77E3"/>
    <w:rsid w:val="002E1907"/>
    <w:rsid w:val="002F2859"/>
    <w:rsid w:val="002F6E3C"/>
    <w:rsid w:val="0030117D"/>
    <w:rsid w:val="00301F30"/>
    <w:rsid w:val="0030342C"/>
    <w:rsid w:val="003038FD"/>
    <w:rsid w:val="00303C87"/>
    <w:rsid w:val="003108E5"/>
    <w:rsid w:val="003120CB"/>
    <w:rsid w:val="00320153"/>
    <w:rsid w:val="00320367"/>
    <w:rsid w:val="00322871"/>
    <w:rsid w:val="003256B1"/>
    <w:rsid w:val="00326FB3"/>
    <w:rsid w:val="003316D4"/>
    <w:rsid w:val="00333822"/>
    <w:rsid w:val="00336715"/>
    <w:rsid w:val="00340DFD"/>
    <w:rsid w:val="00344954"/>
    <w:rsid w:val="00350CD7"/>
    <w:rsid w:val="003556AA"/>
    <w:rsid w:val="00356953"/>
    <w:rsid w:val="00360C17"/>
    <w:rsid w:val="003612B7"/>
    <w:rsid w:val="003621C6"/>
    <w:rsid w:val="003622B8"/>
    <w:rsid w:val="00366B76"/>
    <w:rsid w:val="00373051"/>
    <w:rsid w:val="00373B8F"/>
    <w:rsid w:val="00376D95"/>
    <w:rsid w:val="0037731D"/>
    <w:rsid w:val="00377FBB"/>
    <w:rsid w:val="00384643"/>
    <w:rsid w:val="00385140"/>
    <w:rsid w:val="00386B1C"/>
    <w:rsid w:val="00390CFC"/>
    <w:rsid w:val="003A0DA7"/>
    <w:rsid w:val="003A16FC"/>
    <w:rsid w:val="003A4FCD"/>
    <w:rsid w:val="003A5938"/>
    <w:rsid w:val="003A5D7E"/>
    <w:rsid w:val="003B0944"/>
    <w:rsid w:val="003B1593"/>
    <w:rsid w:val="003B4381"/>
    <w:rsid w:val="003B4631"/>
    <w:rsid w:val="003C0E72"/>
    <w:rsid w:val="003C1043"/>
    <w:rsid w:val="003C1A30"/>
    <w:rsid w:val="003C2945"/>
    <w:rsid w:val="003C5AB7"/>
    <w:rsid w:val="003C6779"/>
    <w:rsid w:val="003D1191"/>
    <w:rsid w:val="003D2998"/>
    <w:rsid w:val="003D2F0A"/>
    <w:rsid w:val="003D3891"/>
    <w:rsid w:val="003D5D84"/>
    <w:rsid w:val="003D761F"/>
    <w:rsid w:val="003E0F4F"/>
    <w:rsid w:val="003E18AC"/>
    <w:rsid w:val="003E210B"/>
    <w:rsid w:val="003E2A12"/>
    <w:rsid w:val="003E3384"/>
    <w:rsid w:val="003E3CA4"/>
    <w:rsid w:val="003E548E"/>
    <w:rsid w:val="003E6E89"/>
    <w:rsid w:val="00403749"/>
    <w:rsid w:val="004072A5"/>
    <w:rsid w:val="00407EC8"/>
    <w:rsid w:val="00410299"/>
    <w:rsid w:val="0041110A"/>
    <w:rsid w:val="00411624"/>
    <w:rsid w:val="004148E1"/>
    <w:rsid w:val="00414CFA"/>
    <w:rsid w:val="00415EC0"/>
    <w:rsid w:val="00420BE9"/>
    <w:rsid w:val="00423AD8"/>
    <w:rsid w:val="00423FDD"/>
    <w:rsid w:val="004247DB"/>
    <w:rsid w:val="00424C85"/>
    <w:rsid w:val="004260BD"/>
    <w:rsid w:val="0043012F"/>
    <w:rsid w:val="00430F1F"/>
    <w:rsid w:val="004326EA"/>
    <w:rsid w:val="00437D9E"/>
    <w:rsid w:val="0044400B"/>
    <w:rsid w:val="0044434C"/>
    <w:rsid w:val="0044456B"/>
    <w:rsid w:val="00447BD1"/>
    <w:rsid w:val="004507F3"/>
    <w:rsid w:val="00450AF4"/>
    <w:rsid w:val="00456A57"/>
    <w:rsid w:val="004607DE"/>
    <w:rsid w:val="004671C7"/>
    <w:rsid w:val="00472F4D"/>
    <w:rsid w:val="004730BF"/>
    <w:rsid w:val="00474DCB"/>
    <w:rsid w:val="0047535C"/>
    <w:rsid w:val="004762F6"/>
    <w:rsid w:val="00476623"/>
    <w:rsid w:val="00476ED9"/>
    <w:rsid w:val="0048486F"/>
    <w:rsid w:val="00485870"/>
    <w:rsid w:val="00485FE8"/>
    <w:rsid w:val="00492EB5"/>
    <w:rsid w:val="00494F77"/>
    <w:rsid w:val="00497721"/>
    <w:rsid w:val="004A0229"/>
    <w:rsid w:val="004A35D2"/>
    <w:rsid w:val="004A6DBC"/>
    <w:rsid w:val="004A6ED3"/>
    <w:rsid w:val="004A71E4"/>
    <w:rsid w:val="004B2F00"/>
    <w:rsid w:val="004B4A12"/>
    <w:rsid w:val="004B6E31"/>
    <w:rsid w:val="004C1D66"/>
    <w:rsid w:val="004C31D7"/>
    <w:rsid w:val="004C4AD2"/>
    <w:rsid w:val="004C6981"/>
    <w:rsid w:val="004D1F21"/>
    <w:rsid w:val="004D268C"/>
    <w:rsid w:val="004D35C1"/>
    <w:rsid w:val="004D3898"/>
    <w:rsid w:val="004D58A0"/>
    <w:rsid w:val="004D59D8"/>
    <w:rsid w:val="004D5DA1"/>
    <w:rsid w:val="004D6FD0"/>
    <w:rsid w:val="004E0669"/>
    <w:rsid w:val="004E150F"/>
    <w:rsid w:val="004E1DCA"/>
    <w:rsid w:val="004E23A1"/>
    <w:rsid w:val="004E3489"/>
    <w:rsid w:val="004E358A"/>
    <w:rsid w:val="004E3AFA"/>
    <w:rsid w:val="004E618B"/>
    <w:rsid w:val="004E6588"/>
    <w:rsid w:val="00502A0A"/>
    <w:rsid w:val="00507C50"/>
    <w:rsid w:val="00517C3A"/>
    <w:rsid w:val="00524DB2"/>
    <w:rsid w:val="00527BF4"/>
    <w:rsid w:val="005324BE"/>
    <w:rsid w:val="0053499D"/>
    <w:rsid w:val="00534F6C"/>
    <w:rsid w:val="00535994"/>
    <w:rsid w:val="0053646D"/>
    <w:rsid w:val="00540AAD"/>
    <w:rsid w:val="00541288"/>
    <w:rsid w:val="00543EC1"/>
    <w:rsid w:val="00546458"/>
    <w:rsid w:val="0055087C"/>
    <w:rsid w:val="00553413"/>
    <w:rsid w:val="00555983"/>
    <w:rsid w:val="00560E31"/>
    <w:rsid w:val="005657B5"/>
    <w:rsid w:val="005728F3"/>
    <w:rsid w:val="0057491F"/>
    <w:rsid w:val="00574C97"/>
    <w:rsid w:val="0057792A"/>
    <w:rsid w:val="00581B23"/>
    <w:rsid w:val="0058219C"/>
    <w:rsid w:val="00586058"/>
    <w:rsid w:val="0058707F"/>
    <w:rsid w:val="0059295D"/>
    <w:rsid w:val="005931FE"/>
    <w:rsid w:val="005975D4"/>
    <w:rsid w:val="005A1C09"/>
    <w:rsid w:val="005A6407"/>
    <w:rsid w:val="005B0072"/>
    <w:rsid w:val="005B0732"/>
    <w:rsid w:val="005B38A0"/>
    <w:rsid w:val="005B39F4"/>
    <w:rsid w:val="005B491C"/>
    <w:rsid w:val="005B4DBF"/>
    <w:rsid w:val="005B5DE2"/>
    <w:rsid w:val="005B674C"/>
    <w:rsid w:val="005C24F2"/>
    <w:rsid w:val="005C7561"/>
    <w:rsid w:val="005D1E57"/>
    <w:rsid w:val="005D2F57"/>
    <w:rsid w:val="005D34F6"/>
    <w:rsid w:val="005D4F1A"/>
    <w:rsid w:val="005E1884"/>
    <w:rsid w:val="005E5EBB"/>
    <w:rsid w:val="005F34DE"/>
    <w:rsid w:val="005F373A"/>
    <w:rsid w:val="005F4F87"/>
    <w:rsid w:val="005F6B0E"/>
    <w:rsid w:val="005F760E"/>
    <w:rsid w:val="005F7B1D"/>
    <w:rsid w:val="0060222A"/>
    <w:rsid w:val="00610C21"/>
    <w:rsid w:val="00611907"/>
    <w:rsid w:val="00613116"/>
    <w:rsid w:val="006202A6"/>
    <w:rsid w:val="0062054B"/>
    <w:rsid w:val="00621C4E"/>
    <w:rsid w:val="00624EAE"/>
    <w:rsid w:val="006305D7"/>
    <w:rsid w:val="00633A01"/>
    <w:rsid w:val="00633B97"/>
    <w:rsid w:val="006341F7"/>
    <w:rsid w:val="00634871"/>
    <w:rsid w:val="00635014"/>
    <w:rsid w:val="006363BD"/>
    <w:rsid w:val="006369CE"/>
    <w:rsid w:val="006411CA"/>
    <w:rsid w:val="0064605E"/>
    <w:rsid w:val="00651DBB"/>
    <w:rsid w:val="006619C8"/>
    <w:rsid w:val="00671710"/>
    <w:rsid w:val="00673414"/>
    <w:rsid w:val="00673B77"/>
    <w:rsid w:val="00675599"/>
    <w:rsid w:val="00676079"/>
    <w:rsid w:val="00676ECD"/>
    <w:rsid w:val="00677D0A"/>
    <w:rsid w:val="0068185F"/>
    <w:rsid w:val="00691398"/>
    <w:rsid w:val="00691CDE"/>
    <w:rsid w:val="00691E4A"/>
    <w:rsid w:val="006A01CF"/>
    <w:rsid w:val="006A44EC"/>
    <w:rsid w:val="006A60DD"/>
    <w:rsid w:val="006B0679"/>
    <w:rsid w:val="006B074C"/>
    <w:rsid w:val="006B2FB5"/>
    <w:rsid w:val="006B3B84"/>
    <w:rsid w:val="006B4700"/>
    <w:rsid w:val="006B4E7C"/>
    <w:rsid w:val="006B551D"/>
    <w:rsid w:val="006B5D8C"/>
    <w:rsid w:val="006B72D4"/>
    <w:rsid w:val="006C11CC"/>
    <w:rsid w:val="006C1AEB"/>
    <w:rsid w:val="006C357C"/>
    <w:rsid w:val="006C57FE"/>
    <w:rsid w:val="006D0862"/>
    <w:rsid w:val="006D4A06"/>
    <w:rsid w:val="006E4B63"/>
    <w:rsid w:val="006E6CA3"/>
    <w:rsid w:val="006F06E4"/>
    <w:rsid w:val="006F0D8C"/>
    <w:rsid w:val="006F0DC8"/>
    <w:rsid w:val="006F7B41"/>
    <w:rsid w:val="00702B5D"/>
    <w:rsid w:val="00703ED2"/>
    <w:rsid w:val="00705862"/>
    <w:rsid w:val="00707B8D"/>
    <w:rsid w:val="00713636"/>
    <w:rsid w:val="00714B8C"/>
    <w:rsid w:val="0071675D"/>
    <w:rsid w:val="007174A7"/>
    <w:rsid w:val="00717736"/>
    <w:rsid w:val="007223B0"/>
    <w:rsid w:val="007245AF"/>
    <w:rsid w:val="007358F7"/>
    <w:rsid w:val="00735CF5"/>
    <w:rsid w:val="007368FA"/>
    <w:rsid w:val="0074063A"/>
    <w:rsid w:val="00742AA4"/>
    <w:rsid w:val="00743BA1"/>
    <w:rsid w:val="00745F1E"/>
    <w:rsid w:val="007515FE"/>
    <w:rsid w:val="007601D0"/>
    <w:rsid w:val="007603BB"/>
    <w:rsid w:val="0076109D"/>
    <w:rsid w:val="00767107"/>
    <w:rsid w:val="007713F3"/>
    <w:rsid w:val="00773617"/>
    <w:rsid w:val="00773BFD"/>
    <w:rsid w:val="007743B3"/>
    <w:rsid w:val="00774490"/>
    <w:rsid w:val="007819FF"/>
    <w:rsid w:val="0078360C"/>
    <w:rsid w:val="007838D6"/>
    <w:rsid w:val="00784A4C"/>
    <w:rsid w:val="00784BC6"/>
    <w:rsid w:val="0078523D"/>
    <w:rsid w:val="00790C30"/>
    <w:rsid w:val="007931DF"/>
    <w:rsid w:val="00794779"/>
    <w:rsid w:val="007A0172"/>
    <w:rsid w:val="007A1804"/>
    <w:rsid w:val="007A2511"/>
    <w:rsid w:val="007A260E"/>
    <w:rsid w:val="007A4D4C"/>
    <w:rsid w:val="007A4DD6"/>
    <w:rsid w:val="007A5CB9"/>
    <w:rsid w:val="007B20AE"/>
    <w:rsid w:val="007B6B07"/>
    <w:rsid w:val="007B6D43"/>
    <w:rsid w:val="007B749A"/>
    <w:rsid w:val="007B7C6E"/>
    <w:rsid w:val="007C661E"/>
    <w:rsid w:val="007C7CD3"/>
    <w:rsid w:val="007D44D7"/>
    <w:rsid w:val="007D621A"/>
    <w:rsid w:val="007E058A"/>
    <w:rsid w:val="007E2887"/>
    <w:rsid w:val="007E5278"/>
    <w:rsid w:val="007E749C"/>
    <w:rsid w:val="007F1B5C"/>
    <w:rsid w:val="00801257"/>
    <w:rsid w:val="00803B0A"/>
    <w:rsid w:val="00804DED"/>
    <w:rsid w:val="00805B96"/>
    <w:rsid w:val="00806222"/>
    <w:rsid w:val="00806542"/>
    <w:rsid w:val="00807BE8"/>
    <w:rsid w:val="008105BE"/>
    <w:rsid w:val="008115A5"/>
    <w:rsid w:val="00811D46"/>
    <w:rsid w:val="0081415D"/>
    <w:rsid w:val="00820229"/>
    <w:rsid w:val="00822448"/>
    <w:rsid w:val="00822ABE"/>
    <w:rsid w:val="008244D1"/>
    <w:rsid w:val="00827F51"/>
    <w:rsid w:val="0083104E"/>
    <w:rsid w:val="008343BE"/>
    <w:rsid w:val="00836535"/>
    <w:rsid w:val="00836836"/>
    <w:rsid w:val="00840FB4"/>
    <w:rsid w:val="008410B2"/>
    <w:rsid w:val="0084249C"/>
    <w:rsid w:val="008435CC"/>
    <w:rsid w:val="008500A0"/>
    <w:rsid w:val="008524E5"/>
    <w:rsid w:val="0085351C"/>
    <w:rsid w:val="008549CA"/>
    <w:rsid w:val="008556C3"/>
    <w:rsid w:val="0085687C"/>
    <w:rsid w:val="00867AC1"/>
    <w:rsid w:val="008706C5"/>
    <w:rsid w:val="00873707"/>
    <w:rsid w:val="00874B20"/>
    <w:rsid w:val="008757C6"/>
    <w:rsid w:val="008763E1"/>
    <w:rsid w:val="0087768A"/>
    <w:rsid w:val="0087775C"/>
    <w:rsid w:val="00877EC8"/>
    <w:rsid w:val="00880F36"/>
    <w:rsid w:val="00885530"/>
    <w:rsid w:val="008910D1"/>
    <w:rsid w:val="0089296C"/>
    <w:rsid w:val="00893B07"/>
    <w:rsid w:val="00896ABD"/>
    <w:rsid w:val="00897AB6"/>
    <w:rsid w:val="008A0822"/>
    <w:rsid w:val="008A3380"/>
    <w:rsid w:val="008A7A9C"/>
    <w:rsid w:val="008B5218"/>
    <w:rsid w:val="008B657D"/>
    <w:rsid w:val="008B7102"/>
    <w:rsid w:val="008C36B0"/>
    <w:rsid w:val="008C3B7D"/>
    <w:rsid w:val="008C42E8"/>
    <w:rsid w:val="008D0F90"/>
    <w:rsid w:val="008D3715"/>
    <w:rsid w:val="008D5465"/>
    <w:rsid w:val="008D7EB7"/>
    <w:rsid w:val="008E3684"/>
    <w:rsid w:val="008E57F5"/>
    <w:rsid w:val="008E7606"/>
    <w:rsid w:val="008F1DAA"/>
    <w:rsid w:val="008F3EBD"/>
    <w:rsid w:val="008F60B2"/>
    <w:rsid w:val="008F7C41"/>
    <w:rsid w:val="00901CE6"/>
    <w:rsid w:val="009031E2"/>
    <w:rsid w:val="00907A78"/>
    <w:rsid w:val="00910C25"/>
    <w:rsid w:val="0091276C"/>
    <w:rsid w:val="00913827"/>
    <w:rsid w:val="009165AC"/>
    <w:rsid w:val="00916FFC"/>
    <w:rsid w:val="0092053F"/>
    <w:rsid w:val="0092340A"/>
    <w:rsid w:val="00927EA5"/>
    <w:rsid w:val="009313D9"/>
    <w:rsid w:val="009356E7"/>
    <w:rsid w:val="00935B7F"/>
    <w:rsid w:val="00941293"/>
    <w:rsid w:val="00946372"/>
    <w:rsid w:val="00950C17"/>
    <w:rsid w:val="00951C95"/>
    <w:rsid w:val="00951FAF"/>
    <w:rsid w:val="00954740"/>
    <w:rsid w:val="00962E71"/>
    <w:rsid w:val="00963ABC"/>
    <w:rsid w:val="00965D21"/>
    <w:rsid w:val="00967764"/>
    <w:rsid w:val="00970B0E"/>
    <w:rsid w:val="00970BB9"/>
    <w:rsid w:val="009726EE"/>
    <w:rsid w:val="009733DD"/>
    <w:rsid w:val="00975573"/>
    <w:rsid w:val="00976D03"/>
    <w:rsid w:val="00977B30"/>
    <w:rsid w:val="00980A47"/>
    <w:rsid w:val="00982F41"/>
    <w:rsid w:val="00985090"/>
    <w:rsid w:val="00987710"/>
    <w:rsid w:val="009904AB"/>
    <w:rsid w:val="0099223E"/>
    <w:rsid w:val="00995688"/>
    <w:rsid w:val="009958A6"/>
    <w:rsid w:val="00996456"/>
    <w:rsid w:val="009A025B"/>
    <w:rsid w:val="009A04F5"/>
    <w:rsid w:val="009A0B0E"/>
    <w:rsid w:val="009A15EF"/>
    <w:rsid w:val="009A38A5"/>
    <w:rsid w:val="009A5B73"/>
    <w:rsid w:val="009B118B"/>
    <w:rsid w:val="009B157B"/>
    <w:rsid w:val="009B1737"/>
    <w:rsid w:val="009B2BB1"/>
    <w:rsid w:val="009B3D4B"/>
    <w:rsid w:val="009B3E1C"/>
    <w:rsid w:val="009B5B99"/>
    <w:rsid w:val="009B6EFC"/>
    <w:rsid w:val="009C2DF8"/>
    <w:rsid w:val="009C31BF"/>
    <w:rsid w:val="009C39C9"/>
    <w:rsid w:val="009C5B04"/>
    <w:rsid w:val="009C68B7"/>
    <w:rsid w:val="009D0834"/>
    <w:rsid w:val="009D0A1E"/>
    <w:rsid w:val="009D2AE3"/>
    <w:rsid w:val="009D52BC"/>
    <w:rsid w:val="009D7D0A"/>
    <w:rsid w:val="009E09D9"/>
    <w:rsid w:val="009F01B1"/>
    <w:rsid w:val="009F0DBB"/>
    <w:rsid w:val="009F3887"/>
    <w:rsid w:val="009F659A"/>
    <w:rsid w:val="009F732B"/>
    <w:rsid w:val="00A01FE0"/>
    <w:rsid w:val="00A02F9D"/>
    <w:rsid w:val="00A047A2"/>
    <w:rsid w:val="00A06945"/>
    <w:rsid w:val="00A10656"/>
    <w:rsid w:val="00A113C0"/>
    <w:rsid w:val="00A12FA6"/>
    <w:rsid w:val="00A1339B"/>
    <w:rsid w:val="00A14ABA"/>
    <w:rsid w:val="00A22B65"/>
    <w:rsid w:val="00A24CB6"/>
    <w:rsid w:val="00A26CD2"/>
    <w:rsid w:val="00A27667"/>
    <w:rsid w:val="00A32979"/>
    <w:rsid w:val="00A33727"/>
    <w:rsid w:val="00A34A67"/>
    <w:rsid w:val="00A37462"/>
    <w:rsid w:val="00A459E1"/>
    <w:rsid w:val="00A46AC4"/>
    <w:rsid w:val="00A52296"/>
    <w:rsid w:val="00A55661"/>
    <w:rsid w:val="00A61B70"/>
    <w:rsid w:val="00A61EC2"/>
    <w:rsid w:val="00A61FA8"/>
    <w:rsid w:val="00A637F4"/>
    <w:rsid w:val="00A64DF2"/>
    <w:rsid w:val="00A65485"/>
    <w:rsid w:val="00A66E05"/>
    <w:rsid w:val="00A70753"/>
    <w:rsid w:val="00A712D2"/>
    <w:rsid w:val="00A72545"/>
    <w:rsid w:val="00A73474"/>
    <w:rsid w:val="00A8000B"/>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E9F"/>
    <w:rsid w:val="00AC209E"/>
    <w:rsid w:val="00AC52A5"/>
    <w:rsid w:val="00AC6EFD"/>
    <w:rsid w:val="00AC7151"/>
    <w:rsid w:val="00AD0DBA"/>
    <w:rsid w:val="00AD460A"/>
    <w:rsid w:val="00AD6A05"/>
    <w:rsid w:val="00AD7B97"/>
    <w:rsid w:val="00AE272B"/>
    <w:rsid w:val="00AE3E3A"/>
    <w:rsid w:val="00AE6290"/>
    <w:rsid w:val="00AE77B4"/>
    <w:rsid w:val="00AE7C1A"/>
    <w:rsid w:val="00AE7DF8"/>
    <w:rsid w:val="00AF0D9C"/>
    <w:rsid w:val="00AF13AB"/>
    <w:rsid w:val="00AF1D36"/>
    <w:rsid w:val="00AF280B"/>
    <w:rsid w:val="00AF37E1"/>
    <w:rsid w:val="00AF5F75"/>
    <w:rsid w:val="00AF6001"/>
    <w:rsid w:val="00AF7D27"/>
    <w:rsid w:val="00B01A16"/>
    <w:rsid w:val="00B04C06"/>
    <w:rsid w:val="00B07167"/>
    <w:rsid w:val="00B07F45"/>
    <w:rsid w:val="00B1021A"/>
    <w:rsid w:val="00B12CB9"/>
    <w:rsid w:val="00B1481A"/>
    <w:rsid w:val="00B15A1F"/>
    <w:rsid w:val="00B15FE9"/>
    <w:rsid w:val="00B2148A"/>
    <w:rsid w:val="00B220C2"/>
    <w:rsid w:val="00B25B32"/>
    <w:rsid w:val="00B32616"/>
    <w:rsid w:val="00B36C42"/>
    <w:rsid w:val="00B42EA7"/>
    <w:rsid w:val="00B4727B"/>
    <w:rsid w:val="00B5148B"/>
    <w:rsid w:val="00B51845"/>
    <w:rsid w:val="00B51923"/>
    <w:rsid w:val="00B5337C"/>
    <w:rsid w:val="00B53FDE"/>
    <w:rsid w:val="00B542E1"/>
    <w:rsid w:val="00B56397"/>
    <w:rsid w:val="00B571DA"/>
    <w:rsid w:val="00B6027B"/>
    <w:rsid w:val="00B60B24"/>
    <w:rsid w:val="00B629C4"/>
    <w:rsid w:val="00B636C8"/>
    <w:rsid w:val="00B65EDB"/>
    <w:rsid w:val="00B668F5"/>
    <w:rsid w:val="00B67AFF"/>
    <w:rsid w:val="00B70B59"/>
    <w:rsid w:val="00B73657"/>
    <w:rsid w:val="00B739B3"/>
    <w:rsid w:val="00B826F4"/>
    <w:rsid w:val="00B90444"/>
    <w:rsid w:val="00B915AE"/>
    <w:rsid w:val="00B926F4"/>
    <w:rsid w:val="00BA1735"/>
    <w:rsid w:val="00BA19FA"/>
    <w:rsid w:val="00BA4288"/>
    <w:rsid w:val="00BA7B97"/>
    <w:rsid w:val="00BB0902"/>
    <w:rsid w:val="00BB48E5"/>
    <w:rsid w:val="00BB5607"/>
    <w:rsid w:val="00BB5ACA"/>
    <w:rsid w:val="00BB627F"/>
    <w:rsid w:val="00BB6A66"/>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0926"/>
    <w:rsid w:val="00C06F06"/>
    <w:rsid w:val="00C07136"/>
    <w:rsid w:val="00C17182"/>
    <w:rsid w:val="00C20FAD"/>
    <w:rsid w:val="00C2375F"/>
    <w:rsid w:val="00C247CB"/>
    <w:rsid w:val="00C2488A"/>
    <w:rsid w:val="00C265EF"/>
    <w:rsid w:val="00C305A3"/>
    <w:rsid w:val="00C31410"/>
    <w:rsid w:val="00C32E66"/>
    <w:rsid w:val="00C3355F"/>
    <w:rsid w:val="00C33A04"/>
    <w:rsid w:val="00C3529A"/>
    <w:rsid w:val="00C3569A"/>
    <w:rsid w:val="00C41A9E"/>
    <w:rsid w:val="00C43F48"/>
    <w:rsid w:val="00C448FF"/>
    <w:rsid w:val="00C45E57"/>
    <w:rsid w:val="00C52F29"/>
    <w:rsid w:val="00C536E4"/>
    <w:rsid w:val="00C56884"/>
    <w:rsid w:val="00C56CE6"/>
    <w:rsid w:val="00C56F51"/>
    <w:rsid w:val="00C5745F"/>
    <w:rsid w:val="00C60005"/>
    <w:rsid w:val="00C61A98"/>
    <w:rsid w:val="00C63201"/>
    <w:rsid w:val="00C64E62"/>
    <w:rsid w:val="00C651D5"/>
    <w:rsid w:val="00C65CCC"/>
    <w:rsid w:val="00C7618F"/>
    <w:rsid w:val="00C765A9"/>
    <w:rsid w:val="00C8162D"/>
    <w:rsid w:val="00C830BB"/>
    <w:rsid w:val="00C83A0B"/>
    <w:rsid w:val="00C84035"/>
    <w:rsid w:val="00C842D0"/>
    <w:rsid w:val="00C84ED1"/>
    <w:rsid w:val="00C85D05"/>
    <w:rsid w:val="00C863CC"/>
    <w:rsid w:val="00C9001E"/>
    <w:rsid w:val="00C9038F"/>
    <w:rsid w:val="00C92AAB"/>
    <w:rsid w:val="00CA2435"/>
    <w:rsid w:val="00CA4068"/>
    <w:rsid w:val="00CB37F8"/>
    <w:rsid w:val="00CB7DC3"/>
    <w:rsid w:val="00CC4260"/>
    <w:rsid w:val="00CC489B"/>
    <w:rsid w:val="00CC75A2"/>
    <w:rsid w:val="00CD0E2F"/>
    <w:rsid w:val="00CD1D49"/>
    <w:rsid w:val="00CD2F20"/>
    <w:rsid w:val="00CD6B20"/>
    <w:rsid w:val="00CE1339"/>
    <w:rsid w:val="00CE61CC"/>
    <w:rsid w:val="00CE6E42"/>
    <w:rsid w:val="00CF20B7"/>
    <w:rsid w:val="00CF6692"/>
    <w:rsid w:val="00CF7441"/>
    <w:rsid w:val="00D00D16"/>
    <w:rsid w:val="00D0259C"/>
    <w:rsid w:val="00D03C6C"/>
    <w:rsid w:val="00D04760"/>
    <w:rsid w:val="00D04A95"/>
    <w:rsid w:val="00D06288"/>
    <w:rsid w:val="00D068C7"/>
    <w:rsid w:val="00D0703D"/>
    <w:rsid w:val="00D128A4"/>
    <w:rsid w:val="00D147C8"/>
    <w:rsid w:val="00D15131"/>
    <w:rsid w:val="00D16FA2"/>
    <w:rsid w:val="00D20954"/>
    <w:rsid w:val="00D21C39"/>
    <w:rsid w:val="00D21FC6"/>
    <w:rsid w:val="00D2243A"/>
    <w:rsid w:val="00D33393"/>
    <w:rsid w:val="00D33D36"/>
    <w:rsid w:val="00D34D94"/>
    <w:rsid w:val="00D34EAE"/>
    <w:rsid w:val="00D35F49"/>
    <w:rsid w:val="00D3794E"/>
    <w:rsid w:val="00D409E2"/>
    <w:rsid w:val="00D40FBC"/>
    <w:rsid w:val="00D427D7"/>
    <w:rsid w:val="00D44E62"/>
    <w:rsid w:val="00D51570"/>
    <w:rsid w:val="00D556AD"/>
    <w:rsid w:val="00D60381"/>
    <w:rsid w:val="00D604EF"/>
    <w:rsid w:val="00D616DE"/>
    <w:rsid w:val="00D62201"/>
    <w:rsid w:val="00D646F1"/>
    <w:rsid w:val="00D651D1"/>
    <w:rsid w:val="00D65BF4"/>
    <w:rsid w:val="00D67FE0"/>
    <w:rsid w:val="00D717BB"/>
    <w:rsid w:val="00D7226B"/>
    <w:rsid w:val="00D72707"/>
    <w:rsid w:val="00D74F45"/>
    <w:rsid w:val="00D75A9C"/>
    <w:rsid w:val="00D829C8"/>
    <w:rsid w:val="00D90871"/>
    <w:rsid w:val="00D9155F"/>
    <w:rsid w:val="00D9403F"/>
    <w:rsid w:val="00D959B4"/>
    <w:rsid w:val="00DA44DE"/>
    <w:rsid w:val="00DB172D"/>
    <w:rsid w:val="00DB620A"/>
    <w:rsid w:val="00DC3832"/>
    <w:rsid w:val="00DC7A51"/>
    <w:rsid w:val="00DD3B1E"/>
    <w:rsid w:val="00DD6129"/>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53C8"/>
    <w:rsid w:val="00E3687C"/>
    <w:rsid w:val="00E41A37"/>
    <w:rsid w:val="00E44EB9"/>
    <w:rsid w:val="00E45BDC"/>
    <w:rsid w:val="00E46358"/>
    <w:rsid w:val="00E471DC"/>
    <w:rsid w:val="00E50EB4"/>
    <w:rsid w:val="00E532FC"/>
    <w:rsid w:val="00E559B4"/>
    <w:rsid w:val="00E55BB0"/>
    <w:rsid w:val="00E609E5"/>
    <w:rsid w:val="00E60F27"/>
    <w:rsid w:val="00E64D93"/>
    <w:rsid w:val="00E65EDB"/>
    <w:rsid w:val="00E663A6"/>
    <w:rsid w:val="00E66927"/>
    <w:rsid w:val="00E677B8"/>
    <w:rsid w:val="00E67FA1"/>
    <w:rsid w:val="00E7387D"/>
    <w:rsid w:val="00E73D53"/>
    <w:rsid w:val="00E75111"/>
    <w:rsid w:val="00E77296"/>
    <w:rsid w:val="00E77A8F"/>
    <w:rsid w:val="00E77D82"/>
    <w:rsid w:val="00E830EB"/>
    <w:rsid w:val="00E865BB"/>
    <w:rsid w:val="00E87EF7"/>
    <w:rsid w:val="00E90CB0"/>
    <w:rsid w:val="00E93763"/>
    <w:rsid w:val="00E96C4C"/>
    <w:rsid w:val="00EA2AAE"/>
    <w:rsid w:val="00EA2EC0"/>
    <w:rsid w:val="00EA301D"/>
    <w:rsid w:val="00EA427A"/>
    <w:rsid w:val="00EA723B"/>
    <w:rsid w:val="00EB6350"/>
    <w:rsid w:val="00EB682A"/>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656"/>
    <w:rsid w:val="00EF54FD"/>
    <w:rsid w:val="00F00FD6"/>
    <w:rsid w:val="00F13112"/>
    <w:rsid w:val="00F16FE6"/>
    <w:rsid w:val="00F238BD"/>
    <w:rsid w:val="00F24992"/>
    <w:rsid w:val="00F27E0E"/>
    <w:rsid w:val="00F32F2F"/>
    <w:rsid w:val="00F33F3F"/>
    <w:rsid w:val="00F35BDD"/>
    <w:rsid w:val="00F35EF0"/>
    <w:rsid w:val="00F36706"/>
    <w:rsid w:val="00F403FD"/>
    <w:rsid w:val="00F41E72"/>
    <w:rsid w:val="00F42740"/>
    <w:rsid w:val="00F43326"/>
    <w:rsid w:val="00F45BDF"/>
    <w:rsid w:val="00F50300"/>
    <w:rsid w:val="00F56E39"/>
    <w:rsid w:val="00F623E9"/>
    <w:rsid w:val="00F63951"/>
    <w:rsid w:val="00F63C86"/>
    <w:rsid w:val="00F766BE"/>
    <w:rsid w:val="00F77EB9"/>
    <w:rsid w:val="00F80635"/>
    <w:rsid w:val="00F8115F"/>
    <w:rsid w:val="00F815D1"/>
    <w:rsid w:val="00F81DF9"/>
    <w:rsid w:val="00F81E7E"/>
    <w:rsid w:val="00F81F0F"/>
    <w:rsid w:val="00F825F4"/>
    <w:rsid w:val="00F92AA1"/>
    <w:rsid w:val="00F932DE"/>
    <w:rsid w:val="00F9566D"/>
    <w:rsid w:val="00F963DD"/>
    <w:rsid w:val="00F9641A"/>
    <w:rsid w:val="00F97004"/>
    <w:rsid w:val="00FA2045"/>
    <w:rsid w:val="00FA7A66"/>
    <w:rsid w:val="00FB1AA9"/>
    <w:rsid w:val="00FB4B5A"/>
    <w:rsid w:val="00FB5963"/>
    <w:rsid w:val="00FB5DAA"/>
    <w:rsid w:val="00FC04B9"/>
    <w:rsid w:val="00FC161A"/>
    <w:rsid w:val="00FC23D5"/>
    <w:rsid w:val="00FC4337"/>
    <w:rsid w:val="00FC48D7"/>
    <w:rsid w:val="00FC4C1A"/>
    <w:rsid w:val="00FC6468"/>
    <w:rsid w:val="00FC6D49"/>
    <w:rsid w:val="00FD4922"/>
    <w:rsid w:val="00FD6461"/>
    <w:rsid w:val="00FE0281"/>
    <w:rsid w:val="00FE7083"/>
    <w:rsid w:val="00FF019F"/>
    <w:rsid w:val="00FF1B2A"/>
    <w:rsid w:val="00FF2121"/>
    <w:rsid w:val="00FF2160"/>
    <w:rsid w:val="00FF30DE"/>
    <w:rsid w:val="00FF644B"/>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fontstyle01">
    <w:name w:val="fontstyle01"/>
    <w:basedOn w:val="DefaultParagraphFont"/>
    <w:rsid w:val="00A22B65"/>
    <w:rPr>
      <w:rFonts w:ascii="TimesNewRomanPSMT" w:hAnsi="TimesNewRomanPSMT" w:hint="default"/>
      <w:b w:val="0"/>
      <w:bCs w:val="0"/>
      <w:i w:val="0"/>
      <w:iCs w:val="0"/>
      <w:color w:val="111111"/>
      <w:sz w:val="28"/>
      <w:szCs w:val="28"/>
    </w:rPr>
  </w:style>
  <w:style w:type="character" w:customStyle="1" w:styleId="fontstyle21">
    <w:name w:val="fontstyle21"/>
    <w:basedOn w:val="DefaultParagraphFont"/>
    <w:rsid w:val="00A22B65"/>
    <w:rPr>
      <w:rFonts w:ascii="TimesNewRomanPS-ItalicMT" w:hAnsi="TimesNewRomanPS-ItalicMT" w:hint="default"/>
      <w:b w:val="0"/>
      <w:bCs w:val="0"/>
      <w:i/>
      <w:iCs/>
      <w:color w:val="111111"/>
      <w:sz w:val="28"/>
      <w:szCs w:val="28"/>
    </w:rPr>
  </w:style>
  <w:style w:type="character" w:styleId="LineNumber">
    <w:name w:val="line number"/>
    <w:basedOn w:val="DefaultParagraphFont"/>
    <w:uiPriority w:val="99"/>
    <w:semiHidden/>
    <w:unhideWhenUsed/>
    <w:rsid w:val="00B926F4"/>
  </w:style>
  <w:style w:type="character" w:styleId="PlaceholderText">
    <w:name w:val="Placeholder Text"/>
    <w:basedOn w:val="DefaultParagraphFont"/>
    <w:uiPriority w:val="99"/>
    <w:semiHidden/>
    <w:rsid w:val="003C29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3718">
      <w:bodyDiv w:val="1"/>
      <w:marLeft w:val="0"/>
      <w:marRight w:val="0"/>
      <w:marTop w:val="0"/>
      <w:marBottom w:val="0"/>
      <w:divBdr>
        <w:top w:val="none" w:sz="0" w:space="0" w:color="auto"/>
        <w:left w:val="none" w:sz="0" w:space="0" w:color="auto"/>
        <w:bottom w:val="none" w:sz="0" w:space="0" w:color="auto"/>
        <w:right w:val="none" w:sz="0" w:space="0" w:color="auto"/>
      </w:divBdr>
    </w:div>
    <w:div w:id="106106036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22301131">
      <w:bodyDiv w:val="1"/>
      <w:marLeft w:val="0"/>
      <w:marRight w:val="0"/>
      <w:marTop w:val="0"/>
      <w:marBottom w:val="0"/>
      <w:divBdr>
        <w:top w:val="none" w:sz="0" w:space="0" w:color="auto"/>
        <w:left w:val="none" w:sz="0" w:space="0" w:color="auto"/>
        <w:bottom w:val="none" w:sz="0" w:space="0" w:color="auto"/>
        <w:right w:val="none" w:sz="0" w:space="0" w:color="auto"/>
      </w:divBdr>
    </w:div>
    <w:div w:id="1731611674">
      <w:bodyDiv w:val="1"/>
      <w:marLeft w:val="0"/>
      <w:marRight w:val="0"/>
      <w:marTop w:val="0"/>
      <w:marBottom w:val="0"/>
      <w:divBdr>
        <w:top w:val="none" w:sz="0" w:space="0" w:color="auto"/>
        <w:left w:val="none" w:sz="0" w:space="0" w:color="auto"/>
        <w:bottom w:val="none" w:sz="0" w:space="0" w:color="auto"/>
        <w:right w:val="none" w:sz="0" w:space="0" w:color="auto"/>
      </w:divBdr>
    </w:div>
    <w:div w:id="18456255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3441341">
      <w:bodyDiv w:val="1"/>
      <w:marLeft w:val="0"/>
      <w:marRight w:val="0"/>
      <w:marTop w:val="0"/>
      <w:marBottom w:val="0"/>
      <w:divBdr>
        <w:top w:val="none" w:sz="0" w:space="0" w:color="auto"/>
        <w:left w:val="none" w:sz="0" w:space="0" w:color="auto"/>
        <w:bottom w:val="none" w:sz="0" w:space="0" w:color="auto"/>
        <w:right w:val="none" w:sz="0" w:space="0" w:color="auto"/>
      </w:divBdr>
    </w:div>
    <w:div w:id="188790857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B428-CB07-4C7F-9C3C-EA412CA7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31525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2018-09-28T15:37:00Z</dcterms:created>
  <dcterms:modified xsi:type="dcterms:W3CDTF">2018-09-28T16:24:00Z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