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39DB7" w14:textId="77777777" w:rsidR="00004264" w:rsidRDefault="00004264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2B65192" w14:textId="77777777" w:rsidR="00004264" w:rsidRDefault="00B45BDA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58991</w:t>
      </w:r>
    </w:p>
    <w:p w14:paraId="47640A95" w14:textId="77777777" w:rsidR="00004264" w:rsidRDefault="00B45BDA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Scriptwriter Name: William </w:t>
      </w: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Hoston</w:t>
      </w:r>
      <w:proofErr w:type="spellEnd"/>
    </w:p>
    <w:p w14:paraId="63F6C6FA" w14:textId="77777777" w:rsidR="00004264" w:rsidRDefault="00B45BDA">
      <w:pPr>
        <w:pStyle w:val="BodyText"/>
        <w:outlineLvl w:val="0"/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>
        <w:fldChar w:fldCharType="begin"/>
      </w:r>
      <w:r>
        <w:instrText xml:space="preserve"> HYPERLINK "http://www.jove.com/files_upload.php?src=17992303" \t "_blank" \h </w:instrText>
      </w:r>
      <w:r>
        <w:fldChar w:fldCharType="separate"/>
      </w:r>
      <w:r>
        <w:rPr>
          <w:rStyle w:val="InternetLink"/>
          <w:rFonts w:ascii="Helvetica" w:hAnsi="Helvetica" w:cs="Arial"/>
          <w:b/>
          <w:i w:val="0"/>
          <w:sz w:val="22"/>
          <w:szCs w:val="22"/>
        </w:rPr>
        <w:t>http://www.jove.com/files_upload.php?src=17992303</w:t>
      </w:r>
      <w:r>
        <w:rPr>
          <w:rStyle w:val="Internet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0D3C3E4A" w14:textId="77777777" w:rsidR="00004264" w:rsidRDefault="00004264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B2E4BB6" w14:textId="77777777" w:rsidR="00004264" w:rsidRDefault="00B45BDA">
      <w:pPr>
        <w:outlineLvl w:val="0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Title: Cutting Procedures, Tensile Testing, </w:t>
      </w:r>
      <w:r>
        <w:rPr>
          <w:rFonts w:ascii="Helvetica" w:hAnsi="Helvetica" w:cs="Arial"/>
          <w:b/>
          <w:sz w:val="28"/>
          <w:szCs w:val="28"/>
        </w:rPr>
        <w:t>and Ageing of Flexible Unidirectional Composite Laminates</w:t>
      </w:r>
    </w:p>
    <w:p w14:paraId="1A1B731D" w14:textId="77777777" w:rsidR="00004264" w:rsidRDefault="00004264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A1BEBE4" w14:textId="77777777" w:rsidR="00004264" w:rsidRDefault="00B45BDA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Authors and Affiliations: Amy Engelbrecht-Wiggans</w:t>
      </w:r>
      <w:r>
        <w:rPr>
          <w:rFonts w:ascii="Helvetica" w:hAnsi="Helvetica" w:cs="Arial"/>
          <w:b/>
          <w:sz w:val="28"/>
          <w:szCs w:val="28"/>
          <w:vertAlign w:val="superscript"/>
        </w:rPr>
        <w:t>1</w:t>
      </w:r>
      <w:proofErr w:type="gramStart"/>
      <w:r>
        <w:rPr>
          <w:rFonts w:ascii="Helvetica" w:hAnsi="Helvetica" w:cs="Arial"/>
          <w:b/>
          <w:sz w:val="28"/>
          <w:szCs w:val="28"/>
          <w:vertAlign w:val="superscript"/>
        </w:rPr>
        <w:t>,2</w:t>
      </w:r>
      <w:proofErr w:type="gramEnd"/>
      <w:r>
        <w:rPr>
          <w:rFonts w:ascii="Helvetica" w:hAnsi="Helvetica" w:cs="Arial"/>
          <w:b/>
          <w:sz w:val="28"/>
          <w:szCs w:val="28"/>
        </w:rPr>
        <w:t>, Ajay Krishnamurthy</w:t>
      </w:r>
      <w:r>
        <w:rPr>
          <w:rFonts w:ascii="Helvetica" w:hAnsi="Helvetica" w:cs="Arial"/>
          <w:b/>
          <w:sz w:val="28"/>
          <w:szCs w:val="28"/>
          <w:vertAlign w:val="superscript"/>
        </w:rPr>
        <w:t>1,2</w:t>
      </w:r>
      <w:r>
        <w:rPr>
          <w:rFonts w:ascii="Helvetica" w:hAnsi="Helvetica" w:cs="Arial"/>
          <w:b/>
          <w:sz w:val="28"/>
          <w:szCs w:val="28"/>
        </w:rPr>
        <w:t xml:space="preserve">, </w:t>
      </w:r>
      <w:proofErr w:type="spellStart"/>
      <w:r>
        <w:rPr>
          <w:rFonts w:ascii="Helvetica" w:hAnsi="Helvetica" w:cs="Arial"/>
          <w:b/>
          <w:sz w:val="28"/>
          <w:szCs w:val="28"/>
        </w:rPr>
        <w:t>Faraz</w:t>
      </w:r>
      <w:proofErr w:type="spellEnd"/>
      <w:r>
        <w:rPr>
          <w:rFonts w:ascii="Helvetica" w:hAnsi="Helvetica" w:cs="Arial"/>
          <w:b/>
          <w:sz w:val="28"/>
          <w:szCs w:val="28"/>
        </w:rPr>
        <w:t xml:space="preserve"> Burni</w:t>
      </w:r>
      <w:r>
        <w:rPr>
          <w:rFonts w:ascii="Helvetica" w:hAnsi="Helvetica" w:cs="Arial"/>
          <w:b/>
          <w:sz w:val="28"/>
          <w:szCs w:val="28"/>
          <w:vertAlign w:val="superscript"/>
        </w:rPr>
        <w:t>1,3</w:t>
      </w:r>
      <w:r>
        <w:rPr>
          <w:rFonts w:ascii="Helvetica" w:hAnsi="Helvetica" w:cs="Arial"/>
          <w:b/>
          <w:sz w:val="28"/>
          <w:szCs w:val="28"/>
        </w:rPr>
        <w:t>, William Osborn</w:t>
      </w:r>
      <w:r>
        <w:rPr>
          <w:rFonts w:ascii="Helvetica" w:hAnsi="Helvetica" w:cs="Arial"/>
          <w:b/>
          <w:sz w:val="28"/>
          <w:szCs w:val="28"/>
          <w:vertAlign w:val="superscript"/>
        </w:rPr>
        <w:t>1</w:t>
      </w:r>
      <w:r>
        <w:rPr>
          <w:rFonts w:ascii="Helvetica" w:hAnsi="Helvetica" w:cs="Arial"/>
          <w:b/>
          <w:sz w:val="28"/>
          <w:szCs w:val="28"/>
        </w:rPr>
        <w:t>, Amanda L. Forster</w:t>
      </w:r>
      <w:r>
        <w:rPr>
          <w:rFonts w:ascii="Helvetica" w:hAnsi="Helvetica" w:cs="Arial"/>
          <w:b/>
          <w:sz w:val="28"/>
          <w:szCs w:val="28"/>
          <w:vertAlign w:val="superscript"/>
        </w:rPr>
        <w:t>1</w:t>
      </w:r>
    </w:p>
    <w:p w14:paraId="0C3540D4" w14:textId="77777777" w:rsidR="00004264" w:rsidRDefault="00004264">
      <w:pPr>
        <w:pStyle w:val="Default"/>
        <w:outlineLvl w:val="0"/>
        <w:rPr>
          <w:rFonts w:ascii="Helvetica" w:hAnsi="Helvetica" w:cs="Arial"/>
          <w:b/>
          <w:sz w:val="28"/>
          <w:szCs w:val="28"/>
        </w:rPr>
      </w:pPr>
    </w:p>
    <w:p w14:paraId="7204C4ED" w14:textId="77777777" w:rsidR="00004264" w:rsidRDefault="00B45BDA">
      <w:pPr>
        <w:pStyle w:val="Default"/>
        <w:outlineLvl w:val="0"/>
        <w:rPr>
          <w:rFonts w:ascii="Helvetica" w:hAnsi="Helvetica" w:cs="Arial"/>
          <w:b/>
          <w:sz w:val="28"/>
          <w:szCs w:val="28"/>
          <w:vertAlign w:val="superscript"/>
        </w:rPr>
      </w:pPr>
      <w:r>
        <w:rPr>
          <w:rFonts w:ascii="Helvetica" w:hAnsi="Helvetica" w:cs="Arial"/>
          <w:b/>
          <w:sz w:val="28"/>
          <w:szCs w:val="28"/>
          <w:vertAlign w:val="superscript"/>
        </w:rPr>
        <w:t>1</w:t>
      </w:r>
      <w:r>
        <w:rPr>
          <w:rFonts w:ascii="Helvetica" w:hAnsi="Helvetica" w:cs="Arial"/>
          <w:b/>
          <w:sz w:val="28"/>
          <w:szCs w:val="28"/>
        </w:rPr>
        <w:t>Material Measurement Laboratory, National Institute of Standards a</w:t>
      </w:r>
      <w:r>
        <w:rPr>
          <w:rFonts w:ascii="Helvetica" w:hAnsi="Helvetica" w:cs="Arial"/>
          <w:b/>
          <w:sz w:val="28"/>
          <w:szCs w:val="28"/>
        </w:rPr>
        <w:t>nd Technology, USA</w:t>
      </w:r>
    </w:p>
    <w:p w14:paraId="3C03B5FA" w14:textId="77777777" w:rsidR="00004264" w:rsidRDefault="00B45BDA">
      <w:pPr>
        <w:pStyle w:val="Default"/>
        <w:outlineLvl w:val="0"/>
        <w:rPr>
          <w:rFonts w:ascii="Helvetica" w:hAnsi="Helvetica" w:cs="Arial"/>
          <w:b/>
          <w:sz w:val="28"/>
          <w:szCs w:val="28"/>
          <w:vertAlign w:val="superscript"/>
        </w:rPr>
      </w:pPr>
      <w:r>
        <w:rPr>
          <w:rFonts w:ascii="Helvetica" w:hAnsi="Helvetica" w:cs="Arial"/>
          <w:b/>
          <w:sz w:val="28"/>
          <w:szCs w:val="28"/>
          <w:vertAlign w:val="superscript"/>
        </w:rPr>
        <w:t>2</w:t>
      </w:r>
      <w:r>
        <w:rPr>
          <w:rFonts w:ascii="Helvetica" w:hAnsi="Helvetica" w:cs="Arial"/>
          <w:b/>
          <w:sz w:val="28"/>
          <w:szCs w:val="28"/>
        </w:rPr>
        <w:t>Theiss Research, USA</w:t>
      </w:r>
    </w:p>
    <w:p w14:paraId="756917A7" w14:textId="77777777" w:rsidR="00004264" w:rsidRDefault="00B45BDA">
      <w:pPr>
        <w:pStyle w:val="Default"/>
        <w:outlineLvl w:val="0"/>
        <w:rPr>
          <w:rFonts w:ascii="Helvetica" w:hAnsi="Helvetica" w:cs="Arial"/>
          <w:b/>
          <w:sz w:val="28"/>
          <w:szCs w:val="28"/>
          <w:vertAlign w:val="superscript"/>
        </w:rPr>
      </w:pPr>
      <w:r>
        <w:rPr>
          <w:rFonts w:ascii="Helvetica" w:hAnsi="Helvetica" w:cs="Arial"/>
          <w:b/>
          <w:sz w:val="28"/>
          <w:szCs w:val="28"/>
          <w:vertAlign w:val="superscript"/>
        </w:rPr>
        <w:t>3</w:t>
      </w:r>
      <w:r>
        <w:rPr>
          <w:rFonts w:ascii="Helvetica" w:hAnsi="Helvetica" w:cs="Arial"/>
          <w:b/>
          <w:sz w:val="28"/>
          <w:szCs w:val="28"/>
        </w:rPr>
        <w:t>Chemical and Biomolecular Engineering Department of University of Maryland, USA</w:t>
      </w:r>
    </w:p>
    <w:p w14:paraId="5BBD47B8" w14:textId="77777777" w:rsidR="00004264" w:rsidRDefault="00004264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77546F9" w14:textId="77777777" w:rsidR="00004264" w:rsidRDefault="00004264">
      <w:pPr>
        <w:pStyle w:val="Default"/>
        <w:rPr>
          <w:rFonts w:ascii="Helvetica" w:hAnsi="Helvetica" w:cs="Arial"/>
          <w:sz w:val="28"/>
          <w:szCs w:val="28"/>
        </w:rPr>
      </w:pPr>
    </w:p>
    <w:p w14:paraId="39306BDD" w14:textId="77777777" w:rsidR="00004264" w:rsidRDefault="00004264">
      <w:pPr>
        <w:outlineLvl w:val="0"/>
        <w:rPr>
          <w:rFonts w:ascii="Helvetica" w:hAnsi="Helvetica" w:cs="Arial"/>
          <w:sz w:val="22"/>
          <w:szCs w:val="22"/>
        </w:rPr>
      </w:pPr>
    </w:p>
    <w:p w14:paraId="11A6D9F9" w14:textId="77777777" w:rsidR="00004264" w:rsidRDefault="00B45BDA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904F362" w14:textId="77777777" w:rsidR="00004264" w:rsidRDefault="00B45BDA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Amanda L. Forster</w:t>
      </w:r>
    </w:p>
    <w:p w14:paraId="5DF9CCD8" w14:textId="77777777" w:rsidR="00004264" w:rsidRDefault="00B45BDA">
      <w:pPr>
        <w:outlineLvl w:val="0"/>
        <w:rPr>
          <w:rFonts w:ascii="Helvetica" w:hAnsi="Helvetica" w:cs="Arial"/>
          <w:sz w:val="22"/>
          <w:szCs w:val="22"/>
        </w:rPr>
      </w:pPr>
      <w:hyperlink r:id="rId8">
        <w:r>
          <w:rPr>
            <w:rStyle w:val="InternetLink"/>
            <w:rFonts w:ascii="Helvetica" w:hAnsi="Helvetica" w:cs="Arial"/>
            <w:sz w:val="22"/>
            <w:szCs w:val="22"/>
          </w:rPr>
          <w:t>amanda.forster@nist.gov</w:t>
        </w:r>
      </w:hyperlink>
    </w:p>
    <w:p w14:paraId="533456EE" w14:textId="77777777" w:rsidR="00004264" w:rsidRDefault="00B45BDA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301-975-5632</w:t>
      </w:r>
    </w:p>
    <w:p w14:paraId="19F7C7D9" w14:textId="77777777" w:rsidR="00004264" w:rsidRDefault="00004264">
      <w:pPr>
        <w:outlineLvl w:val="0"/>
        <w:rPr>
          <w:rFonts w:ascii="Helvetica" w:hAnsi="Helvetica" w:cs="Arial"/>
          <w:sz w:val="22"/>
          <w:szCs w:val="22"/>
        </w:rPr>
      </w:pPr>
    </w:p>
    <w:p w14:paraId="51BA8C13" w14:textId="77777777" w:rsidR="00004264" w:rsidRDefault="00004264">
      <w:pPr>
        <w:outlineLvl w:val="0"/>
        <w:rPr>
          <w:rFonts w:ascii="Helvetica" w:hAnsi="Helvetica" w:cs="Arial"/>
          <w:sz w:val="22"/>
          <w:szCs w:val="22"/>
        </w:rPr>
      </w:pPr>
    </w:p>
    <w:p w14:paraId="7C9C903D" w14:textId="77777777" w:rsidR="00004264" w:rsidRDefault="00B45BDA">
      <w:pPr>
        <w:outlineLvl w:val="0"/>
      </w:pPr>
      <w:r>
        <w:rPr>
          <w:rFonts w:ascii="Helvetica" w:hAnsi="Helvetica" w:cs="Arial"/>
          <w:b/>
          <w:sz w:val="22"/>
          <w:szCs w:val="22"/>
        </w:rPr>
        <w:t>Email addresses for Co-authors: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D565E1C" w14:textId="77777777" w:rsidR="00004264" w:rsidRDefault="00B45BDA">
      <w:pPr>
        <w:outlineLvl w:val="0"/>
        <w:rPr>
          <w:rFonts w:ascii="Helvetica" w:hAnsi="Helvetica" w:cs="Arial"/>
          <w:sz w:val="22"/>
          <w:szCs w:val="22"/>
        </w:rPr>
      </w:pPr>
      <w:hyperlink r:id="rId9">
        <w:r>
          <w:rPr>
            <w:rStyle w:val="InternetLink"/>
            <w:rFonts w:ascii="Helvetica" w:hAnsi="Helvetica" w:cs="Arial"/>
            <w:sz w:val="22"/>
            <w:szCs w:val="22"/>
          </w:rPr>
          <w:t>amy.engelbrecht-wiggins@nist.gov</w:t>
        </w:r>
      </w:hyperlink>
    </w:p>
    <w:p w14:paraId="15652C05" w14:textId="77777777" w:rsidR="00004264" w:rsidRDefault="00B45BDA">
      <w:pPr>
        <w:outlineLvl w:val="0"/>
        <w:rPr>
          <w:rFonts w:ascii="Helvetica" w:hAnsi="Helvetica" w:cs="Arial"/>
          <w:sz w:val="22"/>
          <w:szCs w:val="22"/>
        </w:rPr>
      </w:pPr>
      <w:hyperlink r:id="rId10">
        <w:r>
          <w:rPr>
            <w:rStyle w:val="InternetLink"/>
            <w:rFonts w:ascii="Helvetica" w:hAnsi="Helvetica" w:cs="Arial"/>
            <w:sz w:val="22"/>
            <w:szCs w:val="22"/>
          </w:rPr>
          <w:t>aja.krishnamurthy@nist.gov</w:t>
        </w:r>
      </w:hyperlink>
    </w:p>
    <w:p w14:paraId="6556791B" w14:textId="77777777" w:rsidR="00004264" w:rsidRDefault="00B45BDA">
      <w:pPr>
        <w:outlineLvl w:val="0"/>
        <w:rPr>
          <w:rFonts w:ascii="Helvetica" w:hAnsi="Helvetica" w:cs="Arial"/>
          <w:sz w:val="22"/>
          <w:szCs w:val="22"/>
        </w:rPr>
      </w:pPr>
      <w:hyperlink r:id="rId11">
        <w:r>
          <w:rPr>
            <w:rStyle w:val="InternetLink"/>
            <w:rFonts w:ascii="Helvetica" w:hAnsi="Helvetica" w:cs="Arial"/>
            <w:sz w:val="22"/>
            <w:szCs w:val="22"/>
          </w:rPr>
          <w:t>fara</w:t>
        </w:r>
        <w:r>
          <w:rPr>
            <w:rStyle w:val="InternetLink"/>
            <w:rFonts w:ascii="Helvetica" w:hAnsi="Helvetica" w:cs="Arial"/>
            <w:sz w:val="22"/>
            <w:szCs w:val="22"/>
          </w:rPr>
          <w:t>z.bruni@nist.gov</w:t>
        </w:r>
      </w:hyperlink>
    </w:p>
    <w:p w14:paraId="4170F0FA" w14:textId="77777777" w:rsidR="00004264" w:rsidRDefault="00B45BDA">
      <w:pPr>
        <w:outlineLvl w:val="0"/>
        <w:rPr>
          <w:rFonts w:ascii="Helvetica" w:hAnsi="Helvetica" w:cs="Arial"/>
          <w:sz w:val="22"/>
          <w:szCs w:val="22"/>
        </w:rPr>
      </w:pPr>
      <w:hyperlink r:id="rId12">
        <w:r>
          <w:rPr>
            <w:rStyle w:val="InternetLink"/>
            <w:rFonts w:ascii="Helvetica" w:hAnsi="Helvetica" w:cs="Arial"/>
            <w:sz w:val="22"/>
            <w:szCs w:val="22"/>
          </w:rPr>
          <w:t>william.osborn@nist.gov</w:t>
        </w:r>
      </w:hyperlink>
    </w:p>
    <w:p w14:paraId="24D97D70" w14:textId="77777777" w:rsidR="00004264" w:rsidRDefault="00004264">
      <w:pPr>
        <w:outlineLvl w:val="0"/>
        <w:rPr>
          <w:rFonts w:ascii="Helvetica" w:hAnsi="Helvetica" w:cs="Arial"/>
          <w:sz w:val="22"/>
          <w:szCs w:val="22"/>
        </w:rPr>
      </w:pPr>
    </w:p>
    <w:p w14:paraId="46AE0AA1" w14:textId="77777777" w:rsidR="00004264" w:rsidRDefault="00004264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DDA8D45" w14:textId="77777777" w:rsidR="00004264" w:rsidRDefault="00004264">
      <w:pPr>
        <w:outlineLvl w:val="0"/>
        <w:rPr>
          <w:rFonts w:ascii="Helvetica" w:hAnsi="Helvetica" w:cs="Arial"/>
          <w:b/>
          <w:szCs w:val="24"/>
        </w:rPr>
      </w:pPr>
    </w:p>
    <w:p w14:paraId="646A4E2E" w14:textId="77777777" w:rsidR="00004264" w:rsidRDefault="00004264">
      <w:pPr>
        <w:rPr>
          <w:rFonts w:ascii="Helvetica" w:hAnsi="Helvetica"/>
          <w:sz w:val="22"/>
        </w:rPr>
      </w:pPr>
    </w:p>
    <w:p w14:paraId="5D462ACD" w14:textId="77777777" w:rsidR="00004264" w:rsidRDefault="00004264">
      <w:pPr>
        <w:rPr>
          <w:rFonts w:ascii="Helvetica" w:hAnsi="Helvetica"/>
          <w:sz w:val="22"/>
        </w:rPr>
      </w:pPr>
    </w:p>
    <w:p w14:paraId="67E4F07C" w14:textId="77777777" w:rsidR="00004264" w:rsidRDefault="00B45BDA">
      <w:r>
        <w:rPr>
          <w:rFonts w:ascii="Helvetica" w:hAnsi="Helvetica"/>
          <w:b/>
          <w:sz w:val="22"/>
        </w:rPr>
        <w:t>Author Questionnaire:</w:t>
      </w:r>
    </w:p>
    <w:p w14:paraId="54EAA21B" w14:textId="77777777" w:rsidR="00004264" w:rsidRDefault="00B45BDA">
      <w:pPr>
        <w:spacing w:before="120"/>
      </w:pPr>
      <w:r>
        <w:rPr>
          <w:rFonts w:ascii="Helvetica" w:hAnsi="Helvetica"/>
          <w:b/>
          <w:sz w:val="22"/>
        </w:rPr>
        <w:t xml:space="preserve">1. </w:t>
      </w:r>
      <w:r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No </w:t>
      </w:r>
    </w:p>
    <w:p w14:paraId="4859D693" w14:textId="77777777" w:rsidR="00004264" w:rsidRDefault="00B45BDA">
      <w:pPr>
        <w:spacing w:before="120"/>
      </w:pPr>
      <w:r>
        <w:rPr>
          <w:rFonts w:ascii="Helvetica" w:hAnsi="Helvetica"/>
          <w:b/>
          <w:sz w:val="22"/>
        </w:rPr>
        <w:t xml:space="preserve">2. </w:t>
      </w:r>
      <w:r>
        <w:rPr>
          <w:rFonts w:ascii="Helvetica" w:hAnsi="Helvetica"/>
          <w:sz w:val="22"/>
        </w:rPr>
        <w:t xml:space="preserve">Does your protocol include software usage? </w:t>
      </w:r>
      <w:r>
        <w:rPr>
          <w:rFonts w:ascii="Helvetica" w:hAnsi="Helvetica"/>
          <w:b/>
          <w:color w:val="000000"/>
          <w:sz w:val="22"/>
        </w:rPr>
        <w:t>No</w:t>
      </w:r>
    </w:p>
    <w:p w14:paraId="3989AD67" w14:textId="77777777" w:rsidR="00004264" w:rsidRDefault="00B45BDA">
      <w:pPr>
        <w:spacing w:before="120"/>
      </w:pPr>
      <w:r>
        <w:rPr>
          <w:rFonts w:ascii="Helvetica" w:hAnsi="Helvetica"/>
          <w:b/>
          <w:sz w:val="22"/>
        </w:rPr>
        <w:t>3.</w:t>
      </w:r>
      <w:r>
        <w:rPr>
          <w:rFonts w:ascii="Helvetica" w:hAnsi="Helvetica"/>
          <w:sz w:val="22"/>
        </w:rPr>
        <w:t xml:space="preserve"> Which steps from the protocol section below are the most important for viewers to see? </w:t>
      </w:r>
      <w:r>
        <w:rPr>
          <w:rFonts w:ascii="Helvetica" w:hAnsi="Helvetica"/>
          <w:b/>
          <w:bCs/>
          <w:sz w:val="22"/>
        </w:rPr>
        <w:t>2.5, 2.6, 2.7</w:t>
      </w:r>
    </w:p>
    <w:p w14:paraId="71CE26C0" w14:textId="77777777" w:rsidR="00004264" w:rsidRDefault="00B45BDA">
      <w:pPr>
        <w:spacing w:before="120"/>
      </w:pPr>
      <w:r>
        <w:rPr>
          <w:rFonts w:ascii="Helvetica" w:hAnsi="Helvetica"/>
          <w:b/>
          <w:sz w:val="22"/>
        </w:rPr>
        <w:t>4.</w:t>
      </w:r>
      <w:r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  <w:r>
        <w:rPr>
          <w:rFonts w:ascii="Helvetica" w:hAnsi="Helvetica"/>
          <w:b/>
          <w:bCs/>
          <w:sz w:val="22"/>
        </w:rPr>
        <w:t>Accura</w:t>
      </w:r>
      <w:r>
        <w:rPr>
          <w:rFonts w:ascii="Helvetica" w:hAnsi="Helvetica"/>
          <w:b/>
          <w:bCs/>
          <w:sz w:val="22"/>
        </w:rPr>
        <w:t xml:space="preserve">tely cutting the specimen along the fiber direction </w:t>
      </w:r>
      <w:r>
        <w:rPr>
          <w:rFonts w:ascii="Helvetica" w:hAnsi="Helvetica"/>
          <w:sz w:val="22"/>
        </w:rPr>
        <w:t>(</w:t>
      </w:r>
      <w:r>
        <w:rPr>
          <w:rFonts w:ascii="Helvetica" w:hAnsi="Helvetica"/>
          <w:b/>
          <w:bCs/>
          <w:sz w:val="22"/>
        </w:rPr>
        <w:t>2.7)</w:t>
      </w:r>
    </w:p>
    <w:p w14:paraId="0CB187E4" w14:textId="77777777" w:rsidR="00004264" w:rsidRDefault="00B45BDA">
      <w:pPr>
        <w:spacing w:before="120"/>
      </w:pPr>
      <w:r>
        <w:rPr>
          <w:rFonts w:ascii="Helvetica" w:hAnsi="Helvetica"/>
          <w:b/>
          <w:sz w:val="22"/>
        </w:rPr>
        <w:lastRenderedPageBreak/>
        <w:t>5.</w:t>
      </w:r>
      <w:r>
        <w:rPr>
          <w:rFonts w:ascii="Helvetica" w:hAnsi="Helvetica"/>
          <w:sz w:val="22"/>
        </w:rPr>
        <w:t xml:space="preserve"> Will the filming </w:t>
      </w:r>
      <w:r>
        <w:rPr>
          <w:rFonts w:ascii="Helvetica" w:hAnsi="Helvetica"/>
          <w:sz w:val="22"/>
          <w:szCs w:val="22"/>
        </w:rPr>
        <w:t xml:space="preserve">need to take place in multiple locations? </w:t>
      </w:r>
      <w:r>
        <w:rPr>
          <w:rFonts w:ascii="Helvetica" w:hAnsi="Helvetica"/>
          <w:b/>
          <w:sz w:val="22"/>
          <w:szCs w:val="22"/>
        </w:rPr>
        <w:t>Yes,</w:t>
      </w:r>
      <w:r>
        <w:rPr>
          <w:rFonts w:ascii="Helvetica" w:hAnsi="Helvetica"/>
          <w:sz w:val="22"/>
          <w:szCs w:val="22"/>
        </w:rPr>
        <w:t xml:space="preserve"> t</w:t>
      </w:r>
      <w:r>
        <w:rPr>
          <w:rFonts w:ascii="Helvetica" w:hAnsi="Helvetica"/>
          <w:b/>
          <w:bCs/>
          <w:sz w:val="22"/>
          <w:szCs w:val="22"/>
        </w:rPr>
        <w:t>hree rooms in the same building, two rooms are on the same floor</w:t>
      </w:r>
    </w:p>
    <w:p w14:paraId="11B6FE49" w14:textId="77777777" w:rsidR="00004264" w:rsidRDefault="00B45BDA">
      <w:pPr>
        <w:rPr>
          <w:rFonts w:ascii="Helvetica" w:hAnsi="Helvetica" w:cs="Arial"/>
          <w:b/>
          <w:sz w:val="22"/>
          <w:szCs w:val="22"/>
        </w:rPr>
      </w:pPr>
      <w:r>
        <w:br w:type="page"/>
      </w:r>
    </w:p>
    <w:p w14:paraId="344602CC" w14:textId="77777777" w:rsidR="00004264" w:rsidRDefault="00B45BDA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Introduction</w:t>
      </w:r>
    </w:p>
    <w:p w14:paraId="7CE62280" w14:textId="77777777" w:rsidR="00004264" w:rsidRDefault="00B45BDA">
      <w:r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23C672E6" w14:textId="77777777" w:rsidR="00004264" w:rsidRDefault="00004264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F32B8B3" w14:textId="77777777" w:rsidR="00004264" w:rsidRDefault="00B45BDA">
      <w:pPr>
        <w:pStyle w:val="ListParagraph"/>
        <w:numPr>
          <w:ilvl w:val="0"/>
          <w:numId w:val="4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 Interview Statements: (Said by you on camera)  - All interview statements may be edited for length and clarity.</w:t>
      </w:r>
    </w:p>
    <w:p w14:paraId="27E46805" w14:textId="77777777" w:rsidR="00004264" w:rsidRDefault="00004264">
      <w:pPr>
        <w:pStyle w:val="ListParagraph"/>
        <w:ind w:left="270"/>
        <w:rPr>
          <w:rFonts w:ascii="Helvetica" w:hAnsi="Helvetica" w:cs="Arial"/>
          <w:sz w:val="22"/>
          <w:szCs w:val="22"/>
        </w:rPr>
      </w:pPr>
    </w:p>
    <w:p w14:paraId="00775C1D" w14:textId="77777777" w:rsidR="00004264" w:rsidRDefault="00B45BDA">
      <w:pPr>
        <w:contextualSpacing/>
        <w:outlineLvl w:val="0"/>
      </w:pPr>
      <w:r>
        <w:rPr>
          <w:rFonts w:ascii="Helvetica" w:hAnsi="Helvetica" w:cs="Arial"/>
          <w:sz w:val="22"/>
          <w:szCs w:val="22"/>
        </w:rPr>
        <w:t xml:space="preserve">Why is your protocol significant? </w:t>
      </w:r>
      <w:r>
        <w:rPr>
          <w:rFonts w:ascii="Helvetica" w:hAnsi="Helvetica" w:cs="Arial"/>
          <w:i/>
          <w:sz w:val="22"/>
          <w:szCs w:val="22"/>
        </w:rPr>
        <w:t>OR</w:t>
      </w:r>
      <w:r>
        <w:rPr>
          <w:rFonts w:ascii="Helvetica" w:hAnsi="Helvetica" w:cs="Arial"/>
          <w:sz w:val="22"/>
          <w:szCs w:val="22"/>
        </w:rPr>
        <w:t xml:space="preserve"> What key questions can this method help answer? </w:t>
      </w:r>
    </w:p>
    <w:p w14:paraId="7E158545" w14:textId="77777777" w:rsidR="00004264" w:rsidRDefault="00004264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AA6A5E0" w14:textId="77777777" w:rsidR="00004264" w:rsidRDefault="00B45BDA">
      <w:pPr>
        <w:pStyle w:val="ListParagraph"/>
        <w:numPr>
          <w:ilvl w:val="1"/>
          <w:numId w:val="2"/>
        </w:numPr>
        <w:outlineLvl w:val="0"/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Amy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Engelbrecht-Wiggans</w:t>
      </w:r>
      <w:proofErr w:type="spellEnd"/>
      <w:r>
        <w:rPr>
          <w:rFonts w:ascii="Helvetica" w:hAnsi="Helvetica" w:cs="Arial"/>
          <w:sz w:val="22"/>
          <w:szCs w:val="22"/>
        </w:rPr>
        <w:t>: This protocol can help answer key questions in the field of body armor development by defining a repeatable procedure to test the mechanical properties of flexible unidirectional composite fabrics.</w:t>
      </w:r>
    </w:p>
    <w:p w14:paraId="0636407F" w14:textId="77777777" w:rsidR="00004264" w:rsidRDefault="00B45BD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INTERVIEW: Named talent making </w:t>
      </w:r>
      <w:r>
        <w:rPr>
          <w:rFonts w:ascii="Helvetica" w:hAnsi="Helvetica" w:cs="Arial"/>
          <w:sz w:val="22"/>
          <w:szCs w:val="22"/>
        </w:rPr>
        <w:t>the above statement in an interview-style shot, looking slightly off-camera</w:t>
      </w:r>
    </w:p>
    <w:p w14:paraId="6A54EB80" w14:textId="77777777" w:rsidR="00004264" w:rsidRDefault="0000426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6DB8383" w14:textId="77777777" w:rsidR="00004264" w:rsidRDefault="00004264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E5115A7" w14:textId="77777777" w:rsidR="00004264" w:rsidRDefault="00B45BDA">
      <w:p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What is the main advantage of this technique?</w:t>
      </w:r>
    </w:p>
    <w:p w14:paraId="47B87212" w14:textId="77777777" w:rsidR="00004264" w:rsidRDefault="00004264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9FD048B" w14:textId="77777777" w:rsidR="00004264" w:rsidRDefault="00B45BDA">
      <w:pPr>
        <w:pStyle w:val="ListParagraph"/>
        <w:numPr>
          <w:ilvl w:val="1"/>
          <w:numId w:val="2"/>
        </w:numPr>
        <w:outlineLvl w:val="0"/>
      </w:pPr>
      <w:r>
        <w:rPr>
          <w:rFonts w:ascii="Helvetica" w:hAnsi="Helvetica" w:cs="Arial"/>
          <w:b/>
          <w:sz w:val="22"/>
          <w:szCs w:val="22"/>
          <w:u w:val="single"/>
        </w:rPr>
        <w:t>Amanda Forster</w:t>
      </w:r>
      <w:r>
        <w:rPr>
          <w:rFonts w:ascii="Helvetica" w:hAnsi="Helvetica" w:cs="Arial"/>
          <w:sz w:val="22"/>
          <w:szCs w:val="22"/>
        </w:rPr>
        <w:t>: This technique fills a gap in current testing by allowing interrogation of a material’s properties</w:t>
      </w:r>
      <w:r>
        <w:rPr>
          <w:rFonts w:ascii="Helvetica" w:hAnsi="Helvetica" w:cs="Arial"/>
          <w:sz w:val="22"/>
          <w:szCs w:val="22"/>
        </w:rPr>
        <w:t xml:space="preserve"> without hot pressing, which is more representative of its use in soft body armor. </w:t>
      </w:r>
    </w:p>
    <w:p w14:paraId="4AA40078" w14:textId="77777777" w:rsidR="00004264" w:rsidRDefault="00B45BDA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talent making the above statement in an interview-style shot, looking slightly off-camera</w:t>
      </w:r>
    </w:p>
    <w:p w14:paraId="10B2C95F" w14:textId="77777777" w:rsidR="00004264" w:rsidRDefault="0000426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5E409D2" w14:textId="77777777" w:rsidR="00004264" w:rsidRDefault="00004264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8597BA2" w14:textId="77777777" w:rsidR="00004264" w:rsidRDefault="00B45BDA">
      <w:pPr>
        <w:contextualSpacing/>
      </w:pPr>
      <w:r>
        <w:rPr>
          <w:rFonts w:ascii="Helvetica" w:hAnsi="Helvetica" w:cs="Arial"/>
          <w:b/>
          <w:sz w:val="22"/>
          <w:szCs w:val="22"/>
        </w:rPr>
        <w:t>OPTIONAL Interview Statements: N/A</w:t>
      </w:r>
    </w:p>
    <w:p w14:paraId="6BE8AE1F" w14:textId="77777777" w:rsidR="00004264" w:rsidRDefault="00004264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86CC4E9" w14:textId="77777777" w:rsidR="00004264" w:rsidRDefault="00B45BDA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Introduction of Demonstrato</w:t>
      </w:r>
      <w:r>
        <w:rPr>
          <w:rFonts w:ascii="Helvetica" w:hAnsi="Helvetica" w:cs="Arial"/>
          <w:b/>
          <w:sz w:val="22"/>
          <w:szCs w:val="22"/>
        </w:rPr>
        <w:t>r: N/A</w:t>
      </w:r>
    </w:p>
    <w:p w14:paraId="5FCAFCFA" w14:textId="77777777" w:rsidR="00004264" w:rsidRDefault="00004264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957F6F6" w14:textId="77777777" w:rsidR="00004264" w:rsidRDefault="00B45BDA">
      <w:pPr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Ethics title card: N/A</w:t>
      </w:r>
      <w:r>
        <w:br w:type="page"/>
      </w:r>
    </w:p>
    <w:p w14:paraId="0EAA03AD" w14:textId="77777777" w:rsidR="00004264" w:rsidRDefault="00B45BDA">
      <w:pPr>
        <w:pStyle w:val="Title"/>
        <w:jc w:val="center"/>
      </w:pPr>
      <w:r>
        <w:rPr>
          <w:rFonts w:ascii="Helvetica" w:hAnsi="Helvetica"/>
        </w:rPr>
        <w:lastRenderedPageBreak/>
        <w:t>Section - Protocol</w:t>
      </w:r>
    </w:p>
    <w:p w14:paraId="2B5BC231" w14:textId="77777777" w:rsidR="00004264" w:rsidRDefault="00B45BDA">
      <w:pPr>
        <w:pStyle w:val="BodyText"/>
        <w:numPr>
          <w:ilvl w:val="0"/>
          <w:numId w:val="3"/>
        </w:numPr>
        <w:spacing w:before="360"/>
        <w:outlineLvl w:val="0"/>
        <w:rPr>
          <w:rFonts w:ascii="Helvetica" w:hAnsi="Helvetica" w:cs="Arial"/>
          <w:b/>
          <w:i w:val="0"/>
          <w:szCs w:val="24"/>
        </w:rPr>
      </w:pPr>
      <w:r>
        <w:rPr>
          <w:rFonts w:ascii="Helvetica" w:hAnsi="Helvetica" w:cs="Arial"/>
          <w:b/>
          <w:i w:val="0"/>
          <w:szCs w:val="24"/>
        </w:rPr>
        <w:t>Cutting Procedure for Warp-direction Specimens, Cut Perpendicular to Roll Axis</w:t>
      </w:r>
    </w:p>
    <w:p w14:paraId="7A358A12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 w:rsidRPr="00B45BDA">
        <w:rPr>
          <w:rFonts w:ascii="Helvetica" w:hAnsi="Helvetica" w:cs="Arial"/>
          <w:color w:val="FF0000"/>
          <w:szCs w:val="24"/>
        </w:rPr>
        <w:t>Unroll</w:t>
      </w:r>
      <w:r>
        <w:rPr>
          <w:rFonts w:ascii="Helvetica" w:hAnsi="Helvetica" w:cs="Arial"/>
          <w:szCs w:val="24"/>
        </w:rPr>
        <w:t xml:space="preserve"> a bolt of unidirectional material to be tested to a work surface. [1-TXT] </w:t>
      </w:r>
      <w:r>
        <w:rPr>
          <w:rFonts w:ascii="Helvetica" w:hAnsi="Helvetica" w:cs="Arial"/>
          <w:szCs w:val="24"/>
        </w:rPr>
        <w:t>The unwound po</w:t>
      </w:r>
      <w:r>
        <w:rPr>
          <w:rFonts w:ascii="Helvetica" w:hAnsi="Helvetica" w:cs="Arial"/>
          <w:szCs w:val="24"/>
        </w:rPr>
        <w:t>rtion is the precursor material.  [2-TXT] Visually verify that the principal fiber direction is parallel to the width of the bolt. [3]</w:t>
      </w:r>
    </w:p>
    <w:p w14:paraId="72FEBE2F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/>
          <w:szCs w:val="24"/>
        </w:rPr>
      </w:pPr>
      <w:r>
        <w:rPr>
          <w:rFonts w:ascii="Helvetica" w:hAnsi="Helvetica" w:cs="Arial"/>
          <w:szCs w:val="24"/>
        </w:rPr>
        <w:t>WIDE: Talent with bolt of material, placing it on work surface [TEXT: Material: PPTA (</w:t>
      </w:r>
      <w:r>
        <w:rPr>
          <w:rFonts w:ascii="Helvetica" w:hAnsi="Helvetica"/>
          <w:szCs w:val="24"/>
        </w:rPr>
        <w:t>p-</w:t>
      </w:r>
      <w:proofErr w:type="spellStart"/>
      <w:r>
        <w:rPr>
          <w:rFonts w:ascii="Helvetica" w:hAnsi="Helvetica"/>
          <w:szCs w:val="24"/>
        </w:rPr>
        <w:t>phenylene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terephthalamides</w:t>
      </w:r>
      <w:proofErr w:type="spellEnd"/>
      <w:r>
        <w:rPr>
          <w:rFonts w:ascii="Helvetica" w:hAnsi="Helvetica"/>
          <w:szCs w:val="24"/>
        </w:rPr>
        <w:t>) unidi</w:t>
      </w:r>
      <w:r>
        <w:rPr>
          <w:rFonts w:ascii="Helvetica" w:hAnsi="Helvetica"/>
          <w:szCs w:val="24"/>
        </w:rPr>
        <w:t>rectional laminate]</w:t>
      </w:r>
    </w:p>
    <w:p w14:paraId="31D315C6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Bolt as it is being unrolled on surface [TEXT: Bolt width: ~1600 mm] </w:t>
      </w:r>
    </w:p>
    <w:p w14:paraId="09F71AC9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CU: Demonstration of the principal fiber direction </w:t>
      </w:r>
      <w:r w:rsidRPr="00B45BDA">
        <w:rPr>
          <w:rFonts w:ascii="Helvetica" w:hAnsi="Helvetica" w:cs="Arial"/>
          <w:szCs w:val="24"/>
          <w:highlight w:val="green"/>
        </w:rPr>
        <w:t>(Videographer Comment: T2)</w:t>
      </w:r>
    </w:p>
    <w:p w14:paraId="67CB39EE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get a scalpel to isolate the precursor material. [1] Create a tab by making a cut parallel to the fiber </w:t>
      </w:r>
      <w:r>
        <w:rPr>
          <w:rFonts w:ascii="Helvetica" w:hAnsi="Helvetica" w:cs="Arial"/>
          <w:szCs w:val="24"/>
        </w:rPr>
        <w:t xml:space="preserve">direction. Then, make another parallel cut about 3 millimeters away. [2] Manually grasp the tab </w:t>
      </w:r>
      <w:proofErr w:type="gramStart"/>
      <w:r>
        <w:rPr>
          <w:rFonts w:ascii="Helvetica" w:hAnsi="Helvetica" w:cs="Arial"/>
          <w:szCs w:val="24"/>
        </w:rPr>
        <w:t>tear</w:t>
      </w:r>
      <w:proofErr w:type="gramEnd"/>
      <w:r>
        <w:rPr>
          <w:rFonts w:ascii="Helvetica" w:hAnsi="Helvetica" w:cs="Arial"/>
          <w:szCs w:val="24"/>
        </w:rPr>
        <w:t xml:space="preserve"> it away to expose the fibers on the layer underneath. [3] Pull until the two layers have been separated across the whole length of the precursor material. </w:t>
      </w:r>
      <w:r>
        <w:rPr>
          <w:rFonts w:ascii="Helvetica" w:hAnsi="Helvetica" w:cs="Arial"/>
          <w:szCs w:val="24"/>
        </w:rPr>
        <w:t>[4]</w:t>
      </w:r>
    </w:p>
    <w:p w14:paraId="7A7A400A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with scalpel, preparing to cut precursor material </w:t>
      </w:r>
      <w:r w:rsidRPr="00B45BDA">
        <w:rPr>
          <w:rFonts w:ascii="Helvetica" w:hAnsi="Helvetica" w:cs="Arial"/>
          <w:szCs w:val="24"/>
          <w:highlight w:val="green"/>
        </w:rPr>
        <w:t xml:space="preserve">(Videographer Comment: </w:t>
      </w:r>
      <w:r>
        <w:rPr>
          <w:rFonts w:ascii="Helvetica" w:hAnsi="Helvetica" w:cs="Arial"/>
          <w:szCs w:val="24"/>
          <w:highlight w:val="green"/>
        </w:rPr>
        <w:t>Use 2.1.3 T1</w:t>
      </w:r>
      <w:r w:rsidRPr="00B45BDA">
        <w:rPr>
          <w:rFonts w:ascii="Helvetica" w:hAnsi="Helvetica" w:cs="Arial"/>
          <w:szCs w:val="24"/>
          <w:highlight w:val="green"/>
        </w:rPr>
        <w:t>)</w:t>
      </w:r>
    </w:p>
    <w:p w14:paraId="3EF7C501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CU: Precursor material as it is being cut</w:t>
      </w:r>
    </w:p>
    <w:p w14:paraId="424D9D7E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(this might be CU) The tab as it is grasped and pulled </w:t>
      </w:r>
      <w:r w:rsidRPr="00B45BDA">
        <w:rPr>
          <w:rFonts w:ascii="Helvetica" w:hAnsi="Helvetica" w:cs="Arial"/>
          <w:szCs w:val="24"/>
          <w:highlight w:val="green"/>
        </w:rPr>
        <w:t xml:space="preserve">(Videographer Comment: </w:t>
      </w:r>
      <w:r>
        <w:rPr>
          <w:rFonts w:ascii="Helvetica" w:hAnsi="Helvetica" w:cs="Arial"/>
          <w:szCs w:val="24"/>
          <w:highlight w:val="green"/>
        </w:rPr>
        <w:t>Use 2.1.3 T1</w:t>
      </w:r>
      <w:r w:rsidRPr="00B45BDA">
        <w:rPr>
          <w:rFonts w:ascii="Helvetica" w:hAnsi="Helvetica" w:cs="Arial"/>
          <w:szCs w:val="24"/>
          <w:highlight w:val="green"/>
        </w:rPr>
        <w:t>)</w:t>
      </w:r>
    </w:p>
    <w:p w14:paraId="369FB45B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MED: Talent pulling to separate layers across the precursor material</w:t>
      </w:r>
    </w:p>
    <w:p w14:paraId="27D6C8C6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Remove any loose </w:t>
      </w:r>
      <w:r>
        <w:rPr>
          <w:rFonts w:ascii="Helvetica" w:hAnsi="Helvetica" w:cs="Arial"/>
          <w:szCs w:val="24"/>
        </w:rPr>
        <w:t>fibers from the edge of the tab that neighbor the exposed cross fibers. [1</w:t>
      </w:r>
      <w:r>
        <w:rPr>
          <w:rFonts w:ascii="Helvetica" w:hAnsi="Helvetica" w:cs="Arial"/>
          <w:color w:val="000000"/>
          <w:szCs w:val="24"/>
        </w:rPr>
        <w:t xml:space="preserve">] These may be up to 1 to 2 millimeters away from the tab path. [2] </w:t>
      </w:r>
      <w:r>
        <w:rPr>
          <w:rFonts w:ascii="Helvetica" w:hAnsi="Helvetica" w:cs="Arial"/>
          <w:szCs w:val="24"/>
        </w:rPr>
        <w:t>Continue by separating the piece of precursor material from the bolt. [3-TXT] Turn over the material so the new pr</w:t>
      </w:r>
      <w:r>
        <w:rPr>
          <w:rFonts w:ascii="Helvetica" w:hAnsi="Helvetica" w:cs="Arial"/>
          <w:szCs w:val="24"/>
        </w:rPr>
        <w:t>incipal fiber direction is the warp direction. [4]</w:t>
      </w:r>
    </w:p>
    <w:p w14:paraId="75E112DE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working to remove loose fibers </w:t>
      </w:r>
      <w:r w:rsidRPr="00B45BDA">
        <w:rPr>
          <w:rFonts w:ascii="Helvetica" w:hAnsi="Helvetica" w:cs="Arial"/>
          <w:szCs w:val="24"/>
          <w:highlight w:val="green"/>
        </w:rPr>
        <w:t>[Shots 2.3.1 and 2.3.2 combined]</w:t>
      </w:r>
    </w:p>
    <w:p w14:paraId="569DBEAA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CU: Loose fibers as they are being removed (not necessarily fibers 1-2 </w:t>
      </w:r>
      <w:proofErr w:type="gramStart"/>
      <w:r>
        <w:rPr>
          <w:rFonts w:ascii="Helvetica" w:hAnsi="Helvetica" w:cs="Arial"/>
          <w:szCs w:val="24"/>
        </w:rPr>
        <w:t>mm</w:t>
      </w:r>
      <w:proofErr w:type="gramEnd"/>
      <w:r>
        <w:rPr>
          <w:rFonts w:ascii="Helvetica" w:hAnsi="Helvetica" w:cs="Arial"/>
          <w:szCs w:val="24"/>
        </w:rPr>
        <w:t xml:space="preserve"> away from the tab path)</w:t>
      </w:r>
    </w:p>
    <w:p w14:paraId="7CA86EE0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MED: Talent working to separate precursor material from the bolt</w:t>
      </w:r>
      <w:r>
        <w:rPr>
          <w:rFonts w:ascii="Helvetica" w:hAnsi="Helvetica" w:cs="Arial"/>
          <w:szCs w:val="24"/>
        </w:rPr>
        <w:t xml:space="preserve"> [TEXT: See text protocol for details.]</w:t>
      </w:r>
    </w:p>
    <w:p w14:paraId="64B26F86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turning material over </w:t>
      </w:r>
    </w:p>
    <w:p w14:paraId="2C6D541A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Now, mark the grip lines on the material aligned in the weft direction. [1] These lines are a set distance from and parallel to the cut edges of the material.  [2-TXT] Once again, c</w:t>
      </w:r>
      <w:r>
        <w:rPr>
          <w:rFonts w:ascii="Helvetica" w:hAnsi="Helvetica" w:cs="Arial"/>
          <w:szCs w:val="24"/>
        </w:rPr>
        <w:t xml:space="preserve">ut a tab in the material. Then, pull the tab to determine the principal fiber direction for the specimen to be cut from the material. [3] The fiber direction should be perpendicular to the grip lines. [4] </w:t>
      </w:r>
    </w:p>
    <w:p w14:paraId="79403CEA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MED: Talent marking the grip lines</w:t>
      </w:r>
    </w:p>
    <w:p w14:paraId="306DC42F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CU: Detail to s</w:t>
      </w:r>
      <w:r>
        <w:rPr>
          <w:rFonts w:ascii="Helvetica" w:hAnsi="Helvetica" w:cs="Arial"/>
          <w:szCs w:val="24"/>
        </w:rPr>
        <w:t>how the position of a grip line [TEXT: Grip lines are 115 mm from edge]</w:t>
      </w:r>
    </w:p>
    <w:p w14:paraId="7E0C1D8E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cutting a tab, then grasping and pulling the tab </w:t>
      </w:r>
      <w:r w:rsidRPr="00B45BDA">
        <w:rPr>
          <w:rFonts w:ascii="Helvetica" w:hAnsi="Helvetica" w:cs="Arial"/>
          <w:szCs w:val="24"/>
          <w:highlight w:val="green"/>
        </w:rPr>
        <w:t>[Shots 2.4.3 and 2.4.4 combined]</w:t>
      </w:r>
    </w:p>
    <w:p w14:paraId="31D6D2AA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CU: Demonstration of the fiber direction with respect to a grip lines</w:t>
      </w:r>
    </w:p>
    <w:p w14:paraId="195C83D3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Take the material to an appropriate self-healing grid</w:t>
      </w:r>
      <w:r>
        <w:rPr>
          <w:rFonts w:ascii="Helvetica" w:hAnsi="Helvetica" w:cs="Arial"/>
          <w:szCs w:val="24"/>
        </w:rPr>
        <w:t>ded cutting mat. [1] Carefully align the fiber direction with the gridlines on the mat, using the cut edge as a guide. [2</w:t>
      </w:r>
      <w:proofErr w:type="gramStart"/>
      <w:r>
        <w:rPr>
          <w:rFonts w:ascii="Helvetica" w:hAnsi="Helvetica" w:cs="Arial"/>
          <w:szCs w:val="24"/>
        </w:rPr>
        <w:t>]  Ensure</w:t>
      </w:r>
      <w:proofErr w:type="gramEnd"/>
      <w:r>
        <w:rPr>
          <w:rFonts w:ascii="Helvetica" w:hAnsi="Helvetica" w:cs="Arial"/>
          <w:szCs w:val="24"/>
        </w:rPr>
        <w:t xml:space="preserve"> that the fiber direction in the material is aligned with the gridlines. [3] Avoid damaging the material and secure it to the </w:t>
      </w:r>
      <w:r>
        <w:rPr>
          <w:rFonts w:ascii="Helvetica" w:hAnsi="Helvetica" w:cs="Arial"/>
          <w:szCs w:val="24"/>
        </w:rPr>
        <w:t>cutting mat by taping its corners. [4]</w:t>
      </w:r>
    </w:p>
    <w:p w14:paraId="0D39F4BF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WIDE: Talent with the material, approaching surface with cutting mat</w:t>
      </w:r>
    </w:p>
    <w:p w14:paraId="036EF49E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The material as it is being aligned on the mat </w:t>
      </w:r>
    </w:p>
    <w:p w14:paraId="52AB11D6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CU: Demonstrate alignment of fiber direction and gridlines</w:t>
      </w:r>
    </w:p>
    <w:p w14:paraId="07D820AD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MED: The material as is secured to t</w:t>
      </w:r>
      <w:r>
        <w:rPr>
          <w:rFonts w:ascii="Helvetica" w:hAnsi="Helvetica" w:cs="Arial"/>
          <w:szCs w:val="24"/>
        </w:rPr>
        <w:t xml:space="preserve">he mat </w:t>
      </w:r>
    </w:p>
    <w:p w14:paraId="096A4FD6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a medical blade and a straight edge to cut specimens from the material. [1] Place the straightedge at the desired specimen width and align it with the grid on the cutting mat. [2] Clamp the ends of the straightedge in place and check that is st</w:t>
      </w:r>
      <w:r>
        <w:rPr>
          <w:rFonts w:ascii="Helvetica" w:hAnsi="Helvetica" w:cs="Arial"/>
          <w:szCs w:val="24"/>
        </w:rPr>
        <w:t>ill correctly positioned. [3]</w:t>
      </w:r>
    </w:p>
    <w:p w14:paraId="4E85870E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beginning to place the straight edge into position on the material </w:t>
      </w:r>
    </w:p>
    <w:p w14:paraId="739AF468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CU: The straightedge as talent completes putting it in proper position on the material. Demonstrate the alignment with the grid. </w:t>
      </w:r>
      <w:r w:rsidRPr="00B45BDA">
        <w:rPr>
          <w:rFonts w:ascii="Helvetica" w:hAnsi="Helvetica" w:cs="Arial"/>
          <w:szCs w:val="24"/>
          <w:highlight w:val="green"/>
        </w:rPr>
        <w:t xml:space="preserve">(Videographer Comment: </w:t>
      </w:r>
      <w:r>
        <w:rPr>
          <w:rFonts w:ascii="Helvetica" w:hAnsi="Helvetica" w:cs="Arial"/>
          <w:szCs w:val="24"/>
          <w:highlight w:val="green"/>
        </w:rPr>
        <w:t>Use 2.</w:t>
      </w:r>
      <w:r>
        <w:rPr>
          <w:rFonts w:ascii="Helvetica" w:hAnsi="Helvetica" w:cs="Arial"/>
          <w:szCs w:val="24"/>
          <w:highlight w:val="green"/>
        </w:rPr>
        <w:t>6.1</w:t>
      </w:r>
      <w:r>
        <w:rPr>
          <w:rFonts w:ascii="Helvetica" w:hAnsi="Helvetica" w:cs="Arial"/>
          <w:szCs w:val="24"/>
          <w:highlight w:val="green"/>
        </w:rPr>
        <w:t xml:space="preserve"> T1</w:t>
      </w:r>
      <w:r w:rsidRPr="00B45BDA">
        <w:rPr>
          <w:rFonts w:ascii="Helvetica" w:hAnsi="Helvetica" w:cs="Arial"/>
          <w:szCs w:val="24"/>
          <w:highlight w:val="green"/>
        </w:rPr>
        <w:t>)</w:t>
      </w:r>
    </w:p>
    <w:p w14:paraId="1A9F2F32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MED: The straight</w:t>
      </w:r>
      <w:r>
        <w:rPr>
          <w:rFonts w:ascii="Helvetica" w:hAnsi="Helvetica" w:cs="Arial"/>
          <w:szCs w:val="24"/>
        </w:rPr>
        <w:t xml:space="preserve">edge clamped in position </w:t>
      </w:r>
    </w:p>
    <w:p w14:paraId="67E25CEA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Cut the specimen along the straight edge with a constant velocity and pressure. [1] Unclamp the straightedge, taking care not to move the material. Then, remove the specimen. [2] These are all of the specimens obtained after repea</w:t>
      </w:r>
      <w:r>
        <w:rPr>
          <w:rFonts w:ascii="Helvetica" w:hAnsi="Helvetica" w:cs="Arial"/>
          <w:szCs w:val="24"/>
        </w:rPr>
        <w:t>ting the cutting steps to maximize specimen production. [3-TXT]</w:t>
      </w:r>
    </w:p>
    <w:p w14:paraId="72136F58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MED: The material as it is cut along the straightedge</w:t>
      </w:r>
    </w:p>
    <w:p w14:paraId="6EA38A36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unclamping the straightedge and removing the specimen </w:t>
      </w:r>
    </w:p>
    <w:p w14:paraId="12FA3494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MED: A sample of specimens [TEXT: Store specimens for later use in a da</w:t>
      </w:r>
      <w:r>
        <w:rPr>
          <w:rFonts w:ascii="Helvetica" w:hAnsi="Helvetica" w:cs="Arial"/>
          <w:szCs w:val="24"/>
        </w:rPr>
        <w:t>rk, ambient temperature location.]</w:t>
      </w:r>
    </w:p>
    <w:p w14:paraId="23BFC817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b/>
          <w:bCs/>
          <w:szCs w:val="24"/>
          <w:u w:val="single"/>
        </w:rPr>
        <w:t xml:space="preserve">Amy </w:t>
      </w:r>
      <w:proofErr w:type="spellStart"/>
      <w:r>
        <w:rPr>
          <w:rFonts w:ascii="Helvetica" w:hAnsi="Helvetica" w:cs="Arial"/>
          <w:b/>
          <w:bCs/>
          <w:szCs w:val="24"/>
          <w:u w:val="single"/>
        </w:rPr>
        <w:t>Engelbrecht-Wiggans</w:t>
      </w:r>
      <w:proofErr w:type="spellEnd"/>
      <w:proofErr w:type="gramStart"/>
      <w:r>
        <w:rPr>
          <w:rFonts w:ascii="Helvetica" w:hAnsi="Helvetica" w:cs="Arial"/>
          <w:b/>
          <w:bCs/>
          <w:szCs w:val="24"/>
        </w:rPr>
        <w:t>:</w:t>
      </w:r>
      <w:r>
        <w:rPr>
          <w:rFonts w:ascii="Helvetica" w:hAnsi="Helvetica" w:cs="Arial"/>
          <w:szCs w:val="24"/>
        </w:rPr>
        <w:t xml:space="preserve">   A</w:t>
      </w:r>
      <w:proofErr w:type="gramEnd"/>
      <w:r>
        <w:rPr>
          <w:rFonts w:ascii="Helvetica" w:hAnsi="Helvetica" w:cs="Arial"/>
          <w:szCs w:val="24"/>
        </w:rPr>
        <w:t xml:space="preserve"> straight, clean cut, well oriented with the fiber direction, is critical for the accurate measurement of failure stress by preventing additional sources of error</w:t>
      </w:r>
    </w:p>
    <w:p w14:paraId="0F6BE849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INTERVIEW: Named talent making</w:t>
      </w:r>
      <w:r>
        <w:rPr>
          <w:rFonts w:ascii="Helvetica" w:hAnsi="Helvetica" w:cs="Arial"/>
          <w:szCs w:val="24"/>
        </w:rPr>
        <w:t xml:space="preserve"> the above statement in an interview-style shot, looking slightly off-camera </w:t>
      </w:r>
      <w:r w:rsidRPr="00B45BDA">
        <w:rPr>
          <w:rFonts w:ascii="Helvetica" w:hAnsi="Helvetica" w:cs="Arial"/>
          <w:szCs w:val="24"/>
          <w:highlight w:val="green"/>
        </w:rPr>
        <w:t xml:space="preserve">(Videographer Comment: </w:t>
      </w:r>
      <w:r>
        <w:rPr>
          <w:rFonts w:ascii="Helvetica" w:hAnsi="Helvetica" w:cs="Arial"/>
          <w:szCs w:val="24"/>
          <w:highlight w:val="green"/>
        </w:rPr>
        <w:t>Filmed with intro 1.1</w:t>
      </w:r>
      <w:r w:rsidRPr="00B45BDA">
        <w:rPr>
          <w:rFonts w:ascii="Helvetica" w:hAnsi="Helvetica" w:cs="Arial"/>
          <w:szCs w:val="24"/>
          <w:highlight w:val="green"/>
        </w:rPr>
        <w:t>)</w:t>
      </w:r>
    </w:p>
    <w:p w14:paraId="39BAE866" w14:textId="77777777" w:rsidR="00004264" w:rsidRDefault="00004264">
      <w:pPr>
        <w:ind w:left="1080"/>
        <w:outlineLvl w:val="0"/>
        <w:rPr>
          <w:rFonts w:ascii="Helvetica" w:hAnsi="Helvetica" w:cs="Arial"/>
          <w:szCs w:val="24"/>
        </w:rPr>
      </w:pPr>
    </w:p>
    <w:p w14:paraId="52726D84" w14:textId="77777777" w:rsidR="00004264" w:rsidRDefault="00B45BDA">
      <w:pPr>
        <w:numPr>
          <w:ilvl w:val="0"/>
          <w:numId w:val="3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Tensile Testing of Unidirectional Laminate Specimens</w:t>
      </w:r>
    </w:p>
    <w:p w14:paraId="0AE04057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Prepare to mark points to track on a specimen for use with a video extensometer. [1</w:t>
      </w:r>
      <w:r>
        <w:rPr>
          <w:rFonts w:ascii="Helvetica" w:hAnsi="Helvetica" w:cs="Arial"/>
          <w:szCs w:val="24"/>
        </w:rPr>
        <w:t>] For consistency, use a template placed over the specimen. Mark the gauge points with a permanent marker. [2] Ensure the marks are visible on the specimen to allow measurement of strain. [3]</w:t>
      </w:r>
    </w:p>
    <w:p w14:paraId="581105D9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WIDE: Talent placing specimen on surface to begin marking it </w:t>
      </w:r>
      <w:r w:rsidRPr="00B45BDA">
        <w:rPr>
          <w:rFonts w:ascii="Helvetica" w:hAnsi="Helvetica" w:cs="Arial"/>
          <w:szCs w:val="24"/>
          <w:highlight w:val="green"/>
        </w:rPr>
        <w:t>[Shots 3.1.1 and 3.1.2 combined]</w:t>
      </w:r>
    </w:p>
    <w:p w14:paraId="201A312C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MED</w:t>
      </w:r>
      <w:r>
        <w:rPr>
          <w:rFonts w:ascii="Helvetica" w:hAnsi="Helvetica" w:cs="Arial"/>
          <w:szCs w:val="24"/>
        </w:rPr>
        <w:t>: Specimen as template is placed on it, followed by a permanent marker marking it</w:t>
      </w:r>
    </w:p>
    <w:p w14:paraId="27DD2892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CU: The marks on the specimen </w:t>
      </w:r>
    </w:p>
    <w:p w14:paraId="6A6A3CBB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take the specimen to the extensometer on a </w:t>
      </w:r>
      <w:r>
        <w:rPr>
          <w:rFonts w:ascii="Helvetica" w:hAnsi="Helvetica" w:cs="Arial"/>
          <w:color w:val="000000"/>
          <w:szCs w:val="24"/>
        </w:rPr>
        <w:t>Universal Testing Machine.</w:t>
      </w:r>
      <w:r>
        <w:rPr>
          <w:rFonts w:ascii="Helvetica" w:hAnsi="Helvetica" w:cs="Arial"/>
          <w:szCs w:val="24"/>
        </w:rPr>
        <w:t xml:space="preserve"> [1</w:t>
      </w:r>
      <w:proofErr w:type="gramStart"/>
      <w:r>
        <w:rPr>
          <w:rFonts w:ascii="Helvetica" w:hAnsi="Helvetica" w:cs="Arial"/>
          <w:szCs w:val="24"/>
        </w:rPr>
        <w:t>]  There</w:t>
      </w:r>
      <w:proofErr w:type="gramEnd"/>
      <w:r>
        <w:rPr>
          <w:rFonts w:ascii="Helvetica" w:hAnsi="Helvetica" w:cs="Arial"/>
          <w:szCs w:val="24"/>
        </w:rPr>
        <w:t>, insert the end of the specimen through the gap in the c</w:t>
      </w:r>
      <w:r>
        <w:rPr>
          <w:rFonts w:ascii="Helvetica" w:hAnsi="Helvetica" w:cs="Arial"/>
          <w:szCs w:val="24"/>
        </w:rPr>
        <w:t xml:space="preserve">apstan and bring it around to the grip line, forming a loop. Center the specimen on the capstan grips. [2] While keeping the specimen centered, turn the capstan to </w:t>
      </w:r>
      <w:r>
        <w:rPr>
          <w:rFonts w:ascii="Helvetica" w:hAnsi="Helvetica" w:cs="Arial"/>
          <w:szCs w:val="24"/>
        </w:rPr>
        <w:lastRenderedPageBreak/>
        <w:t>the desired position. Use a tensioning device to hold the sample in place before locking the</w:t>
      </w:r>
      <w:r>
        <w:rPr>
          <w:rFonts w:ascii="Helvetica" w:hAnsi="Helvetica" w:cs="Arial"/>
          <w:szCs w:val="24"/>
        </w:rPr>
        <w:t xml:space="preserve"> capstan in place. [3]</w:t>
      </w:r>
    </w:p>
    <w:p w14:paraId="08A8CE05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WIDE: Talent with specimen a</w:t>
      </w:r>
      <w:r>
        <w:rPr>
          <w:rFonts w:ascii="Helvetica" w:hAnsi="Helvetica" w:cs="Arial"/>
          <w:color w:val="000000"/>
          <w:szCs w:val="24"/>
        </w:rPr>
        <w:t>t the Universal Testing Machine</w:t>
      </w:r>
    </w:p>
    <w:p w14:paraId="4EF44180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Demonstrate the procedure to attach and center the specimen. </w:t>
      </w:r>
      <w:r>
        <w:rPr>
          <w:rFonts w:ascii="Helvetica" w:hAnsi="Helvetica" w:cs="Arial"/>
          <w:i/>
          <w:color w:val="2F5496"/>
          <w:szCs w:val="24"/>
        </w:rPr>
        <w:t>Videographer: It may be necessary to break this up into several shots.</w:t>
      </w:r>
      <w:r>
        <w:rPr>
          <w:rFonts w:ascii="Helvetica" w:hAnsi="Helvetica" w:cs="Arial"/>
          <w:color w:val="2F5496"/>
          <w:szCs w:val="24"/>
        </w:rPr>
        <w:t xml:space="preserve"> </w:t>
      </w:r>
      <w:r w:rsidRPr="00B45BDA">
        <w:rPr>
          <w:rFonts w:ascii="Helvetica" w:hAnsi="Helvetica" w:cs="Arial"/>
          <w:szCs w:val="24"/>
          <w:highlight w:val="green"/>
        </w:rPr>
        <w:t>[Shots 3.2.2 and 3.2.3 combined]</w:t>
      </w:r>
    </w:p>
    <w:p w14:paraId="0B81A15F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MED: The centered specimen as the ca</w:t>
      </w:r>
      <w:r>
        <w:rPr>
          <w:rFonts w:ascii="Helvetica" w:hAnsi="Helvetica" w:cs="Arial"/>
          <w:szCs w:val="24"/>
        </w:rPr>
        <w:t>pstan is put into position, the specimen is held in place</w:t>
      </w:r>
      <w:proofErr w:type="gramStart"/>
      <w:r>
        <w:rPr>
          <w:rFonts w:ascii="Helvetica" w:hAnsi="Helvetica" w:cs="Arial"/>
          <w:szCs w:val="24"/>
        </w:rPr>
        <w:t>,  and</w:t>
      </w:r>
      <w:proofErr w:type="gramEnd"/>
      <w:r>
        <w:rPr>
          <w:rFonts w:ascii="Helvetica" w:hAnsi="Helvetica" w:cs="Arial"/>
          <w:szCs w:val="24"/>
        </w:rPr>
        <w:t xml:space="preserve"> the capstan locked in place </w:t>
      </w:r>
      <w:r>
        <w:rPr>
          <w:rFonts w:ascii="Helvetica" w:hAnsi="Helvetica" w:cs="Arial"/>
          <w:i/>
          <w:color w:val="2F5496"/>
          <w:szCs w:val="24"/>
        </w:rPr>
        <w:t>Videographer: It may be necessary to break this up into several shots.</w:t>
      </w:r>
    </w:p>
    <w:p w14:paraId="07187323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Complete mounting the specimen by repeating the same steps with the other end. [1] When done,</w:t>
      </w:r>
      <w:r>
        <w:rPr>
          <w:rFonts w:ascii="Helvetica" w:hAnsi="Helvetica" w:cs="Arial"/>
          <w:szCs w:val="24"/>
        </w:rPr>
        <w:t xml:space="preserve"> apply a small preload of 2 </w:t>
      </w:r>
      <w:proofErr w:type="spellStart"/>
      <w:r>
        <w:rPr>
          <w:rFonts w:ascii="Helvetica" w:hAnsi="Helvetica" w:cs="Arial"/>
          <w:szCs w:val="24"/>
        </w:rPr>
        <w:t>Newtons</w:t>
      </w:r>
      <w:proofErr w:type="spellEnd"/>
      <w:r>
        <w:rPr>
          <w:rFonts w:ascii="Helvetica" w:hAnsi="Helvetica" w:cs="Arial"/>
          <w:szCs w:val="24"/>
        </w:rPr>
        <w:t xml:space="preserve"> and record the actual gauge length. [2-TXT] Now, set up the instrument to perform a tensile test at a constant 10 millimeters per minute and begin the test. [3]</w:t>
      </w:r>
    </w:p>
    <w:p w14:paraId="5005ACFA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MED: Talent attaching the other end of the specimen to a ca</w:t>
      </w:r>
      <w:r>
        <w:rPr>
          <w:rFonts w:ascii="Helvetica" w:hAnsi="Helvetica" w:cs="Arial"/>
          <w:szCs w:val="24"/>
        </w:rPr>
        <w:t>pstan</w:t>
      </w:r>
    </w:p>
    <w:p w14:paraId="04C9D38F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MED: Talent noting gauge length with a small preload [TEXT: Preload: 2 N]</w:t>
      </w:r>
    </w:p>
    <w:p w14:paraId="4DC5B52B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MED: Talent working at instrument controls, then starting the test</w:t>
      </w:r>
    </w:p>
    <w:p w14:paraId="34C41082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Cs w:val="24"/>
        </w:rPr>
        <w:t>For the test, the testing machine applies a constant rate of extension to the sample while the load and displ</w:t>
      </w:r>
      <w:r>
        <w:rPr>
          <w:rFonts w:ascii="Helvetica" w:hAnsi="Helvetica" w:cs="Arial"/>
          <w:szCs w:val="24"/>
        </w:rPr>
        <w:t>acement are recorded. The test continues until a break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Cs w:val="24"/>
        </w:rPr>
        <w:t>occurs in the sample. [1] This plot is a typical load versus displacement curve for these experiments. [2</w:t>
      </w:r>
      <w:proofErr w:type="gramStart"/>
      <w:r>
        <w:rPr>
          <w:rFonts w:ascii="Helvetica" w:hAnsi="Helvetica" w:cs="Arial"/>
          <w:szCs w:val="24"/>
        </w:rPr>
        <w:t>]  When</w:t>
      </w:r>
      <w:proofErr w:type="gramEnd"/>
      <w:r>
        <w:rPr>
          <w:rFonts w:ascii="Helvetica" w:hAnsi="Helvetica" w:cs="Arial"/>
          <w:szCs w:val="24"/>
        </w:rPr>
        <w:t xml:space="preserve"> monitoring the display, a 90% reduction in the observed load indicates a break in the sp</w:t>
      </w:r>
      <w:r>
        <w:rPr>
          <w:rFonts w:ascii="Helvetica" w:hAnsi="Helvetica" w:cs="Arial"/>
          <w:szCs w:val="24"/>
        </w:rPr>
        <w:t xml:space="preserve">ecimen. [3] Record the maximum stress and data to find the failure strain. [4] </w:t>
      </w:r>
    </w:p>
    <w:p w14:paraId="60BA158E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The sample during the test. </w:t>
      </w:r>
      <w:r>
        <w:rPr>
          <w:rFonts w:ascii="Helvetica" w:hAnsi="Helvetica" w:cs="Arial"/>
          <w:i/>
          <w:color w:val="2F5496"/>
          <w:szCs w:val="24"/>
        </w:rPr>
        <w:t>Videographer: Please record the entire test, which may take up to 2 minutes. Consult the authors regarding best camera placement.</w:t>
      </w:r>
    </w:p>
    <w:p w14:paraId="5DD9C99E" w14:textId="77777777" w:rsidR="00004264" w:rsidRDefault="00B45BDA">
      <w:pPr>
        <w:spacing w:before="240"/>
        <w:ind w:left="180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i/>
          <w:color w:val="2F5496"/>
          <w:szCs w:val="24"/>
        </w:rPr>
        <w:t>Video editor:</w:t>
      </w:r>
      <w:r>
        <w:rPr>
          <w:rFonts w:ascii="Helvetica" w:hAnsi="Helvetica" w:cs="Arial"/>
          <w:i/>
          <w:color w:val="2F5496"/>
          <w:szCs w:val="24"/>
        </w:rPr>
        <w:t xml:space="preserve"> It may not be necessary to show the entire test. The failure of the sample should be shown, as well as some lead up to it. Please use a higher playback rate if necessary.</w:t>
      </w:r>
    </w:p>
    <w:p w14:paraId="071894DC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proofErr w:type="spellStart"/>
      <w:r>
        <w:rPr>
          <w:rFonts w:ascii="Helvetica" w:hAnsi="Helvetica" w:cs="Arial"/>
          <w:szCs w:val="24"/>
        </w:rPr>
        <w:t>typ_load_disp.eps</w:t>
      </w:r>
      <w:proofErr w:type="spellEnd"/>
    </w:p>
    <w:p w14:paraId="551362F5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(continued) </w:t>
      </w:r>
      <w:r>
        <w:rPr>
          <w:rFonts w:ascii="Helvetica" w:hAnsi="Helvetica" w:cs="Arial"/>
          <w:i/>
          <w:color w:val="2F5496"/>
          <w:szCs w:val="24"/>
        </w:rPr>
        <w:t>Video editor: Please call attent</w:t>
      </w:r>
      <w:r>
        <w:rPr>
          <w:rFonts w:ascii="Helvetica" w:hAnsi="Helvetica" w:cs="Arial"/>
          <w:i/>
          <w:color w:val="2F5496"/>
          <w:szCs w:val="24"/>
        </w:rPr>
        <w:t>ion to the drop in the purple curve at about 16 on the horizontal axis.</w:t>
      </w:r>
    </w:p>
    <w:p w14:paraId="63C84331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proofErr w:type="spellStart"/>
      <w:r>
        <w:rPr>
          <w:rFonts w:ascii="Helvetica" w:hAnsi="Helvetica" w:cs="Arial"/>
          <w:szCs w:val="24"/>
        </w:rPr>
        <w:t>typ_load_disp.eps</w:t>
      </w:r>
      <w:proofErr w:type="spellEnd"/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i/>
          <w:color w:val="2F5496"/>
          <w:szCs w:val="24"/>
        </w:rPr>
        <w:t xml:space="preserve">Video editor: Please call attention to the highest point on the purple curve and draw lines from it to intersect </w:t>
      </w:r>
      <w:r>
        <w:rPr>
          <w:rFonts w:ascii="Helvetica" w:hAnsi="Helvetica" w:cs="Arial"/>
          <w:i/>
          <w:color w:val="2F5496"/>
          <w:szCs w:val="24"/>
        </w:rPr>
        <w:lastRenderedPageBreak/>
        <w:t>the vertical and horizontal axes perpendic</w:t>
      </w:r>
      <w:r>
        <w:rPr>
          <w:rFonts w:ascii="Helvetica" w:hAnsi="Helvetica" w:cs="Arial"/>
          <w:i/>
          <w:color w:val="2F5496"/>
          <w:szCs w:val="24"/>
        </w:rPr>
        <w:t>ularly (to indicate values to be recorded)</w:t>
      </w:r>
    </w:p>
    <w:p w14:paraId="14C6A81D" w14:textId="77777777" w:rsidR="00004264" w:rsidRDefault="00004264">
      <w:pPr>
        <w:ind w:left="1080"/>
        <w:outlineLvl w:val="0"/>
        <w:rPr>
          <w:rFonts w:ascii="Helvetica" w:hAnsi="Helvetica" w:cs="Arial"/>
          <w:szCs w:val="24"/>
        </w:rPr>
      </w:pPr>
    </w:p>
    <w:p w14:paraId="242C16EF" w14:textId="77777777" w:rsidR="00004264" w:rsidRDefault="00B45BDA">
      <w:pPr>
        <w:numPr>
          <w:ilvl w:val="0"/>
          <w:numId w:val="3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Beginning an Ageing Experiment</w:t>
      </w:r>
    </w:p>
    <w:p w14:paraId="4A78A3B8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making a plan for the study, cut the material needed for each condition to be tested. [1] The strips should be wide enough to yield the required specimens and have an addition</w:t>
      </w:r>
      <w:r>
        <w:rPr>
          <w:rFonts w:ascii="Helvetica" w:hAnsi="Helvetica" w:cs="Arial"/>
          <w:szCs w:val="24"/>
        </w:rPr>
        <w:t xml:space="preserve">al 10 millimeters or more. [2] </w:t>
      </w:r>
    </w:p>
    <w:p w14:paraId="112D9BF8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WIDE: Talent at bench, cutting material for the study </w:t>
      </w:r>
      <w:r w:rsidRPr="00B45BDA">
        <w:rPr>
          <w:rFonts w:ascii="Helvetica" w:hAnsi="Helvetica" w:cs="Arial"/>
          <w:szCs w:val="24"/>
          <w:highlight w:val="green"/>
        </w:rPr>
        <w:t>[Shots 4.1.1 and 4.1.2 combined]</w:t>
      </w:r>
    </w:p>
    <w:p w14:paraId="1DC52F92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MED: Example of strip(s) for the experiment</w:t>
      </w:r>
    </w:p>
    <w:p w14:paraId="30BEA98A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Place the strips for the environmental exposure in a tray. [1</w:t>
      </w:r>
      <w:proofErr w:type="gramStart"/>
      <w:r>
        <w:rPr>
          <w:rFonts w:ascii="Helvetica" w:hAnsi="Helvetica" w:cs="Arial"/>
          <w:szCs w:val="24"/>
        </w:rPr>
        <w:t>]  At</w:t>
      </w:r>
      <w:proofErr w:type="gramEnd"/>
      <w:r>
        <w:rPr>
          <w:rFonts w:ascii="Helvetica" w:hAnsi="Helvetica" w:cs="Arial"/>
          <w:szCs w:val="24"/>
        </w:rPr>
        <w:t xml:space="preserve"> the environmental chamber, set its program for dry, room </w:t>
      </w:r>
      <w:r>
        <w:rPr>
          <w:rFonts w:ascii="Helvetica" w:hAnsi="Helvetica" w:cs="Arial"/>
          <w:szCs w:val="24"/>
        </w:rPr>
        <w:t>temperature conditions and allow it to stabilize. [2-TXT] Once the chamber has stabilized, place the sample tray inside, away from the walls or any points of condensation. [3]</w:t>
      </w:r>
    </w:p>
    <w:p w14:paraId="1D7AE123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placing strip in a tray </w:t>
      </w:r>
    </w:p>
    <w:p w14:paraId="0E1BB291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WIDE: Talent at environmental chamber, sett</w:t>
      </w:r>
      <w:r>
        <w:rPr>
          <w:rFonts w:ascii="Helvetica" w:hAnsi="Helvetica" w:cs="Arial"/>
          <w:szCs w:val="24"/>
        </w:rPr>
        <w:t>ing program [TEXT: Example conditions: 25 ºC, 30</w:t>
      </w:r>
      <w:r>
        <w:rPr>
          <w:rFonts w:ascii="Helvetica" w:hAnsi="Helvetica" w:cs="Arial"/>
          <w:szCs w:val="24"/>
        </w:rPr>
        <w:t xml:space="preserve">% relative humidity] </w:t>
      </w:r>
      <w:r>
        <w:rPr>
          <w:rFonts w:ascii="Helvetica" w:hAnsi="Helvetica" w:cs="Arial"/>
          <w:i/>
          <w:color w:val="2F5496"/>
          <w:szCs w:val="24"/>
        </w:rPr>
        <w:t xml:space="preserve">Video editor: If possible, please suggest the passage of time between this and the next shot </w:t>
      </w:r>
      <w:r w:rsidRPr="00B45BDA">
        <w:rPr>
          <w:rFonts w:ascii="Helvetica" w:hAnsi="Helvetica" w:cs="Arial"/>
          <w:szCs w:val="24"/>
          <w:highlight w:val="green"/>
        </w:rPr>
        <w:t xml:space="preserve">(Videographer Comment: </w:t>
      </w:r>
      <w:proofErr w:type="spellStart"/>
      <w:r>
        <w:rPr>
          <w:rFonts w:ascii="Helvetica" w:hAnsi="Helvetica" w:cs="Arial"/>
          <w:szCs w:val="24"/>
          <w:highlight w:val="green"/>
        </w:rPr>
        <w:t>Mis</w:t>
      </w:r>
      <w:proofErr w:type="spellEnd"/>
      <w:r>
        <w:rPr>
          <w:rFonts w:ascii="Helvetica" w:hAnsi="Helvetica" w:cs="Arial"/>
          <w:szCs w:val="24"/>
          <w:highlight w:val="green"/>
        </w:rPr>
        <w:t>-slated 4.3.2 T1</w:t>
      </w:r>
      <w:r w:rsidRPr="00B45BDA">
        <w:rPr>
          <w:rFonts w:ascii="Helvetica" w:hAnsi="Helvetica" w:cs="Arial"/>
          <w:szCs w:val="24"/>
          <w:highlight w:val="green"/>
        </w:rPr>
        <w:t>)</w:t>
      </w:r>
    </w:p>
    <w:p w14:paraId="579E16A7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MED: Tray being placed in chamber</w:t>
      </w:r>
    </w:p>
    <w:p w14:paraId="66D7E46D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program the chamber to reach the target temperature fo</w:t>
      </w:r>
      <w:r>
        <w:rPr>
          <w:rFonts w:ascii="Helvetica" w:hAnsi="Helvetica" w:cs="Arial"/>
          <w:szCs w:val="24"/>
        </w:rPr>
        <w:t>r the environmental study. [1-TXT] When the temperature is stable, program the chamber to reach the target humidity. [2-TXT][3-TXT]</w:t>
      </w:r>
    </w:p>
    <w:p w14:paraId="036308B0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programming chamber [TEXT: Target temperature for this study: 70 ºC] </w:t>
      </w:r>
      <w:bookmarkStart w:id="0" w:name="__DdeLink__2319_2398757055"/>
      <w:r>
        <w:rPr>
          <w:rFonts w:ascii="Helvetica" w:hAnsi="Helvetica" w:cs="Arial"/>
          <w:i/>
          <w:color w:val="2F5496"/>
          <w:szCs w:val="24"/>
        </w:rPr>
        <w:t>Video editor: If possible, please suggest t</w:t>
      </w:r>
      <w:r>
        <w:rPr>
          <w:rFonts w:ascii="Helvetica" w:hAnsi="Helvetica" w:cs="Arial"/>
          <w:i/>
          <w:color w:val="2F5496"/>
          <w:szCs w:val="24"/>
        </w:rPr>
        <w:t>he passage of time between this and the next shot</w:t>
      </w:r>
      <w:bookmarkEnd w:id="0"/>
    </w:p>
    <w:p w14:paraId="0950E84F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CU: The chamber environmental controls as talent sets the humidity. If visible, the temperature should be 70 ºC [TEXT: Target humidity for this study: 76% (relative)]</w:t>
      </w:r>
    </w:p>
    <w:p w14:paraId="7FECE427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programming chamber [TEXT: </w:t>
      </w:r>
      <w:r>
        <w:rPr>
          <w:rFonts w:ascii="Helvetica" w:hAnsi="Helvetica" w:cs="Arial"/>
          <w:szCs w:val="24"/>
        </w:rPr>
        <w:t xml:space="preserve">Target humidity for this study: 76% (relative)] </w:t>
      </w:r>
      <w:r>
        <w:rPr>
          <w:rFonts w:ascii="Helvetica" w:hAnsi="Helvetica" w:cs="Arial"/>
          <w:i/>
          <w:color w:val="2F5496"/>
          <w:szCs w:val="24"/>
        </w:rPr>
        <w:t>Video editor: This shot is an alternate if 4.3.2 is not viable</w:t>
      </w:r>
    </w:p>
    <w:p w14:paraId="3DF9BAFB" w14:textId="77777777" w:rsidR="00004264" w:rsidRDefault="00B45BDA">
      <w:pPr>
        <w:numPr>
          <w:ilvl w:val="0"/>
          <w:numId w:val="3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Extracting Aged Material Strips for Analysis</w:t>
      </w:r>
    </w:p>
    <w:p w14:paraId="3087111E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When it is time to extract aged material, program the chamber to decrease the relative humidity to a</w:t>
      </w:r>
      <w:r>
        <w:rPr>
          <w:rFonts w:ascii="Helvetica" w:hAnsi="Helvetica" w:cs="Arial"/>
          <w:szCs w:val="24"/>
        </w:rPr>
        <w:t>pproximately that of the lab. [1] After the humidity has stabilized, program the temperature to drop to room temperature or about 25 ºC. [2][3] To retrieve the material, be prepared with an appropriately labeled container. [4]</w:t>
      </w:r>
    </w:p>
    <w:p w14:paraId="48A86EE2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szCs w:val="24"/>
        </w:rPr>
      </w:pPr>
      <w:r>
        <w:rPr>
          <w:rFonts w:ascii="Helvetica" w:hAnsi="Helvetica" w:cs="Arial"/>
          <w:szCs w:val="24"/>
        </w:rPr>
        <w:t>WIDE: Talent approaching envi</w:t>
      </w:r>
      <w:r>
        <w:rPr>
          <w:rFonts w:ascii="Helvetica" w:hAnsi="Helvetica" w:cs="Arial"/>
          <w:szCs w:val="24"/>
        </w:rPr>
        <w:t xml:space="preserve">ronmental chamber, then starting to program it </w:t>
      </w:r>
      <w:r>
        <w:rPr>
          <w:rFonts w:ascii="Helvetica" w:hAnsi="Helvetica" w:cs="Arial"/>
          <w:i/>
          <w:color w:val="2F5496"/>
          <w:szCs w:val="24"/>
        </w:rPr>
        <w:t>Video editor: If possible, please suggest the passage of time between this and the next shot</w:t>
      </w:r>
    </w:p>
    <w:p w14:paraId="00B2BCC8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szCs w:val="24"/>
        </w:rPr>
      </w:pPr>
      <w:r>
        <w:rPr>
          <w:rFonts w:ascii="Helvetica" w:hAnsi="Helvetica" w:cs="Arial"/>
          <w:szCs w:val="24"/>
        </w:rPr>
        <w:t xml:space="preserve">CU:  </w:t>
      </w:r>
      <w:r>
        <w:rPr>
          <w:rFonts w:ascii="Helvetica" w:hAnsi="Helvetica" w:cs="Arial"/>
          <w:szCs w:val="24"/>
        </w:rPr>
        <w:t xml:space="preserve">The chamber environmental controls as talent sets the temperature.  If the humidity reading is visible, please </w:t>
      </w:r>
      <w:r>
        <w:rPr>
          <w:rFonts w:ascii="Helvetica" w:hAnsi="Helvetica" w:cs="Arial"/>
          <w:szCs w:val="24"/>
        </w:rPr>
        <w:t xml:space="preserve">check with authors to be certain its value is consistent. </w:t>
      </w:r>
    </w:p>
    <w:p w14:paraId="6400EE9D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programming the environmental chamber </w:t>
      </w:r>
      <w:r>
        <w:rPr>
          <w:rFonts w:ascii="Helvetica" w:hAnsi="Helvetica" w:cs="Arial"/>
          <w:i/>
          <w:color w:val="2F5496"/>
          <w:szCs w:val="24"/>
        </w:rPr>
        <w:t>Video editor: This shot is an alternate if 5.1.2 is not viable</w:t>
      </w:r>
    </w:p>
    <w:p w14:paraId="12CEF274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WIDE: Talent approaching the environmental chamber with a container </w:t>
      </w:r>
    </w:p>
    <w:p w14:paraId="2837FCEC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With the humidi</w:t>
      </w:r>
      <w:r>
        <w:rPr>
          <w:rFonts w:ascii="Helvetica" w:hAnsi="Helvetica" w:cs="Arial"/>
          <w:szCs w:val="24"/>
        </w:rPr>
        <w:t xml:space="preserve">ty and temperature stable, open the chamber, remove the required material, and place it in the labeled container. [1] Return any remaining material to the environmental chamber and reestablish the chosen conditions. [2-TXT] Next, take the aged material to </w:t>
      </w:r>
      <w:r>
        <w:rPr>
          <w:rFonts w:ascii="Helvetica" w:hAnsi="Helvetica" w:cs="Arial"/>
          <w:szCs w:val="24"/>
        </w:rPr>
        <w:t xml:space="preserve">create aged specimens. [3] </w:t>
      </w:r>
    </w:p>
    <w:p w14:paraId="06EEA6BB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opening the chamber, removing the necessary material, and placing it in the container </w:t>
      </w:r>
      <w:r w:rsidRPr="00B45BDA">
        <w:rPr>
          <w:rFonts w:ascii="Helvetica" w:hAnsi="Helvetica" w:cs="Arial"/>
          <w:szCs w:val="24"/>
          <w:highlight w:val="green"/>
        </w:rPr>
        <w:t>(Editor: The videographer made a note about 5.1.4 and this shot, but their note was not clear.)</w:t>
      </w:r>
    </w:p>
    <w:p w14:paraId="0C7F01DE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Talent returning material to the environmental chamber and programming the chamber [TEXT: Stabilize the </w:t>
      </w:r>
      <w:r w:rsidRPr="00B45BDA">
        <w:rPr>
          <w:rFonts w:ascii="Helvetica" w:hAnsi="Helvetica" w:cs="Arial"/>
          <w:color w:val="FF0000"/>
          <w:szCs w:val="24"/>
        </w:rPr>
        <w:t>humidity</w:t>
      </w:r>
      <w:r>
        <w:rPr>
          <w:rFonts w:ascii="Helvetica" w:hAnsi="Helvetica" w:cs="Arial"/>
          <w:szCs w:val="24"/>
        </w:rPr>
        <w:t>, then the</w:t>
      </w:r>
      <w:r>
        <w:rPr>
          <w:rFonts w:ascii="Helvetica" w:hAnsi="Helvetica" w:cs="Arial"/>
          <w:szCs w:val="24"/>
        </w:rPr>
        <w:t xml:space="preserve"> </w:t>
      </w:r>
      <w:r w:rsidRPr="00B45BDA">
        <w:rPr>
          <w:rFonts w:ascii="Helvetica" w:hAnsi="Helvetica" w:cs="Arial"/>
          <w:color w:val="FF0000"/>
          <w:szCs w:val="24"/>
        </w:rPr>
        <w:t>temperature</w:t>
      </w:r>
      <w:r>
        <w:rPr>
          <w:rFonts w:ascii="Helvetica" w:hAnsi="Helvetica" w:cs="Arial"/>
          <w:szCs w:val="24"/>
        </w:rPr>
        <w:t>]</w:t>
      </w:r>
    </w:p>
    <w:p w14:paraId="7F776262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WIDE: Talent arriving at work surface with the labeled container</w:t>
      </w:r>
      <w:r>
        <w:rPr>
          <w:rFonts w:ascii="Helvetica" w:hAnsi="Helvetica" w:cs="Arial"/>
          <w:szCs w:val="24"/>
        </w:rPr>
        <w:t xml:space="preserve"> </w:t>
      </w:r>
      <w:r w:rsidRPr="00B45BDA">
        <w:rPr>
          <w:rFonts w:ascii="Helvetica" w:hAnsi="Helvetica" w:cs="Arial"/>
          <w:szCs w:val="24"/>
          <w:highlight w:val="green"/>
        </w:rPr>
        <w:t>(</w:t>
      </w:r>
      <w:r>
        <w:rPr>
          <w:rFonts w:ascii="Helvetica" w:hAnsi="Helvetica" w:cs="Arial"/>
          <w:szCs w:val="24"/>
          <w:highlight w:val="green"/>
        </w:rPr>
        <w:t>Editor: The videographer made a note here to use another shot, but their handwriting was unclear and I’m not sure what shot they wanted used instead. Perhaps 5.2.1?</w:t>
      </w:r>
      <w:r w:rsidRPr="00B45BDA">
        <w:rPr>
          <w:rFonts w:ascii="Helvetica" w:hAnsi="Helvetica" w:cs="Arial"/>
          <w:szCs w:val="24"/>
          <w:highlight w:val="green"/>
        </w:rPr>
        <w:t>)</w:t>
      </w:r>
    </w:p>
    <w:p w14:paraId="22064769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This aged material is aligned on a self-healing cutting surface. [1] Its grip lines have been marked as before. [2] Set up the straightedge to remove 5 millimeters from one side o</w:t>
      </w:r>
      <w:r>
        <w:rPr>
          <w:rFonts w:ascii="Helvetica" w:hAnsi="Helvetica" w:cs="Arial"/>
          <w:szCs w:val="24"/>
        </w:rPr>
        <w:t xml:space="preserve">f the specimen. Trim this amount to remove any damage from handling during the aging process. [3] </w:t>
      </w:r>
    </w:p>
    <w:p w14:paraId="65EE39B8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The aged material, with grip lines marked, on the cutting surface </w:t>
      </w:r>
      <w:r w:rsidRPr="00B45BDA">
        <w:rPr>
          <w:rFonts w:ascii="Helvetica" w:hAnsi="Helvetica" w:cs="Arial"/>
          <w:szCs w:val="24"/>
          <w:highlight w:val="green"/>
        </w:rPr>
        <w:t>[Shots 5.3.1 and 5.3.2 combined]</w:t>
      </w:r>
    </w:p>
    <w:p w14:paraId="7F2938FB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CU: Demonstrate the marked grip lines</w:t>
      </w:r>
    </w:p>
    <w:p w14:paraId="6B7C0006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MED: The aged material with the straightedge in </w:t>
      </w:r>
      <w:r>
        <w:rPr>
          <w:rFonts w:ascii="Helvetica" w:hAnsi="Helvetica" w:cs="Arial"/>
          <w:szCs w:val="24"/>
        </w:rPr>
        <w:t xml:space="preserve">place. After that, the material being trimmed </w:t>
      </w:r>
      <w:r>
        <w:rPr>
          <w:rFonts w:ascii="Helvetica" w:hAnsi="Helvetica" w:cs="Arial"/>
          <w:i/>
          <w:color w:val="2F5496"/>
          <w:szCs w:val="24"/>
        </w:rPr>
        <w:t>Videographer: It may be necessary to break this up into two shots.</w:t>
      </w:r>
    </w:p>
    <w:p w14:paraId="0F19D65A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color w:val="000000"/>
          <w:szCs w:val="24"/>
        </w:rPr>
      </w:pPr>
      <w:bookmarkStart w:id="1" w:name="_GoBack"/>
      <w:r w:rsidRPr="00B45BDA">
        <w:rPr>
          <w:rFonts w:ascii="Helvetica" w:hAnsi="Helvetica" w:cs="Arial"/>
          <w:color w:val="FF0000"/>
          <w:szCs w:val="24"/>
        </w:rPr>
        <w:t>Continue</w:t>
      </w:r>
      <w:r>
        <w:rPr>
          <w:rFonts w:ascii="Helvetica" w:hAnsi="Helvetica" w:cs="Arial"/>
          <w:color w:val="000000"/>
          <w:szCs w:val="24"/>
        </w:rPr>
        <w:t xml:space="preserve"> </w:t>
      </w:r>
      <w:bookmarkEnd w:id="1"/>
      <w:r>
        <w:rPr>
          <w:rFonts w:ascii="Helvetica" w:hAnsi="Helvetica" w:cs="Arial"/>
          <w:color w:val="000000"/>
          <w:szCs w:val="24"/>
        </w:rPr>
        <w:t xml:space="preserve">to create the specimens in the same manner as the </w:t>
      </w:r>
      <w:proofErr w:type="spellStart"/>
      <w:r>
        <w:rPr>
          <w:rFonts w:ascii="Helvetica" w:hAnsi="Helvetica" w:cs="Arial"/>
          <w:color w:val="000000"/>
          <w:szCs w:val="24"/>
        </w:rPr>
        <w:t>unaged</w:t>
      </w:r>
      <w:proofErr w:type="spellEnd"/>
      <w:r>
        <w:rPr>
          <w:rFonts w:ascii="Helvetica" w:hAnsi="Helvetica" w:cs="Arial"/>
          <w:color w:val="000000"/>
          <w:szCs w:val="24"/>
        </w:rPr>
        <w:t xml:space="preserve"> material. [1] When done, the speci</w:t>
      </w:r>
      <w:r>
        <w:rPr>
          <w:rFonts w:ascii="Helvetica" w:hAnsi="Helvetica" w:cs="Arial"/>
          <w:color w:val="000000"/>
          <w:szCs w:val="24"/>
        </w:rPr>
        <w:t>mens are ready for use in tensile testing experiments. [2]</w:t>
      </w:r>
    </w:p>
    <w:p w14:paraId="6D40EB06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color w:val="000000"/>
          <w:szCs w:val="24"/>
        </w:rPr>
      </w:pPr>
      <w:r>
        <w:rPr>
          <w:rFonts w:ascii="Helvetica" w:hAnsi="Helvetica" w:cs="Arial"/>
          <w:color w:val="000000"/>
          <w:szCs w:val="24"/>
        </w:rPr>
        <w:t>MED: Talent continuing with the next steps</w:t>
      </w:r>
    </w:p>
    <w:p w14:paraId="6E852516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color w:val="000000"/>
          <w:szCs w:val="24"/>
        </w:rPr>
      </w:pPr>
      <w:r>
        <w:rPr>
          <w:rFonts w:ascii="Helvetica" w:hAnsi="Helvetica" w:cs="Arial"/>
          <w:color w:val="000000"/>
          <w:szCs w:val="24"/>
        </w:rPr>
        <w:t>MED: An example or examples of specimens created from the aged material</w:t>
      </w:r>
    </w:p>
    <w:p w14:paraId="04ECAA04" w14:textId="77777777" w:rsidR="00004264" w:rsidRDefault="00B45BDA">
      <w:pPr>
        <w:spacing w:before="240"/>
        <w:outlineLvl w:val="0"/>
        <w:rPr>
          <w:rFonts w:ascii="Helvetica" w:eastAsia="游ゴシック Light" w:hAnsi="Helvetica" w:cs="Arial"/>
          <w:color w:val="323E4F"/>
          <w:spacing w:val="5"/>
          <w:kern w:val="2"/>
          <w:sz w:val="22"/>
          <w:szCs w:val="22"/>
        </w:rPr>
      </w:pPr>
      <w:r>
        <w:br w:type="page"/>
      </w:r>
    </w:p>
    <w:p w14:paraId="06431A06" w14:textId="77777777" w:rsidR="00004264" w:rsidRDefault="00B45BDA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– Results</w:t>
      </w:r>
    </w:p>
    <w:p w14:paraId="5749FEFE" w14:textId="77777777" w:rsidR="00004264" w:rsidRDefault="00B45BDA">
      <w:pPr>
        <w:numPr>
          <w:ilvl w:val="0"/>
          <w:numId w:val="3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Results: Load versus Extension Plots and Failure Stress </w:t>
      </w:r>
      <w:r>
        <w:rPr>
          <w:rFonts w:ascii="Helvetica" w:hAnsi="Helvetica" w:cs="Arial"/>
          <w:b/>
          <w:sz w:val="22"/>
          <w:szCs w:val="22"/>
        </w:rPr>
        <w:t>Distributions</w:t>
      </w:r>
    </w:p>
    <w:p w14:paraId="4CC8338F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For load tests performed with a fixed capstan, the load versus extension plots of several samples show the samples slipped. This reflects the difficulty of securing the material. [1] By contrast, with a rotating capstan, the curves are smooth</w:t>
      </w:r>
      <w:r>
        <w:rPr>
          <w:rFonts w:ascii="Helvetica" w:hAnsi="Helvetica" w:cs="Arial"/>
          <w:szCs w:val="24"/>
        </w:rPr>
        <w:t xml:space="preserve"> and consistent. The material is an ultrahigh molecular mass polyethylene unidirectional laminate. [2]</w:t>
      </w:r>
    </w:p>
    <w:p w14:paraId="376ED442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Figure9a.eps</w:t>
      </w:r>
    </w:p>
    <w:p w14:paraId="31D1C39D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Figure9a.eps, Figure9b.eps </w:t>
      </w:r>
      <w:r>
        <w:rPr>
          <w:rFonts w:ascii="Helvetica" w:hAnsi="Helvetica" w:cs="Arial"/>
          <w:i/>
          <w:color w:val="2F5496"/>
          <w:szCs w:val="24"/>
        </w:rPr>
        <w:t>Video editor: Please add the new image to the right of the first image</w:t>
      </w:r>
    </w:p>
    <w:p w14:paraId="574A3D7E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This failure stress </w:t>
      </w:r>
      <w:r>
        <w:rPr>
          <w:rFonts w:ascii="Helvetica" w:hAnsi="Helvetica" w:cs="Arial"/>
          <w:szCs w:val="24"/>
        </w:rPr>
        <w:t xml:space="preserve">distribution is plotted using </w:t>
      </w:r>
      <w:proofErr w:type="spellStart"/>
      <w:r>
        <w:rPr>
          <w:rFonts w:ascii="Helvetica" w:hAnsi="Helvetica" w:cs="Arial"/>
          <w:szCs w:val="24"/>
        </w:rPr>
        <w:t>Weibull</w:t>
      </w:r>
      <w:proofErr w:type="spellEnd"/>
      <w:r>
        <w:rPr>
          <w:rFonts w:ascii="Helvetica" w:hAnsi="Helvetica" w:cs="Arial"/>
          <w:szCs w:val="24"/>
        </w:rPr>
        <w:t xml:space="preserve"> scaling. The data are for PPTA unidirectional laminate specimens with a gauge length of 300 millimeters and width of 30 millimeters cut along the warp direction, with a load of 10 millimeters per minute. [1] There is a</w:t>
      </w:r>
      <w:r>
        <w:rPr>
          <w:rFonts w:ascii="Helvetica" w:hAnsi="Helvetica" w:cs="Arial"/>
          <w:szCs w:val="24"/>
        </w:rPr>
        <w:t xml:space="preserve"> low strength outlier, which should be investigated. [2] For comparison, the same data are plotted, except with the outlier excluded.  Note the change in the horizontal axis. [3]</w:t>
      </w:r>
    </w:p>
    <w:p w14:paraId="5625F459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Figure10a.png</w:t>
      </w:r>
    </w:p>
    <w:p w14:paraId="091BD18D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Figure10a.png </w:t>
      </w:r>
      <w:r>
        <w:rPr>
          <w:rFonts w:ascii="Helvetica" w:hAnsi="Helvetica" w:cs="Arial"/>
          <w:i/>
          <w:color w:val="2F5496"/>
          <w:szCs w:val="24"/>
        </w:rPr>
        <w:t>Video editor: Please call a</w:t>
      </w:r>
      <w:r>
        <w:rPr>
          <w:rFonts w:ascii="Helvetica" w:hAnsi="Helvetica" w:cs="Arial"/>
          <w:i/>
          <w:color w:val="2F5496"/>
          <w:szCs w:val="24"/>
        </w:rPr>
        <w:t>ttention to the data point that is at the far left, toward the bottom</w:t>
      </w:r>
    </w:p>
    <w:p w14:paraId="0B42D230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Figure10a.png, Figure10b.png </w:t>
      </w:r>
      <w:r>
        <w:rPr>
          <w:rFonts w:ascii="Helvetica" w:hAnsi="Helvetica" w:cs="Arial"/>
          <w:i/>
          <w:color w:val="2F5496"/>
          <w:szCs w:val="24"/>
        </w:rPr>
        <w:t>Video editor: Please add the new image to the right of the first image. During the second sentence, call attention to the different horizontal sca</w:t>
      </w:r>
      <w:r>
        <w:rPr>
          <w:rFonts w:ascii="Helvetica" w:hAnsi="Helvetica" w:cs="Arial"/>
          <w:i/>
          <w:color w:val="2F5496"/>
          <w:szCs w:val="24"/>
        </w:rPr>
        <w:t>les in the two figures.</w:t>
      </w:r>
    </w:p>
    <w:p w14:paraId="1D862540" w14:textId="77777777" w:rsidR="00004264" w:rsidRDefault="00004264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E4FC95D" w14:textId="77777777" w:rsidR="00004264" w:rsidRDefault="00004264">
      <w:pPr>
        <w:outlineLvl w:val="0"/>
        <w:rPr>
          <w:rFonts w:ascii="Helvetica" w:hAnsi="Helvetica" w:cs="Arial"/>
          <w:sz w:val="22"/>
          <w:szCs w:val="22"/>
        </w:rPr>
      </w:pPr>
    </w:p>
    <w:p w14:paraId="15ECC8B5" w14:textId="77777777" w:rsidR="00004264" w:rsidRDefault="00B45BDA">
      <w:pPr>
        <w:rPr>
          <w:rFonts w:ascii="Helvetica" w:hAnsi="Helvetica" w:cs="Arial"/>
          <w:sz w:val="22"/>
          <w:szCs w:val="22"/>
          <w:lang w:eastAsia="zh-TW"/>
        </w:rPr>
      </w:pPr>
      <w:r>
        <w:br w:type="page"/>
      </w:r>
    </w:p>
    <w:p w14:paraId="37DC8C04" w14:textId="77777777" w:rsidR="00004264" w:rsidRDefault="00B45BDA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Conclusion</w:t>
      </w:r>
    </w:p>
    <w:p w14:paraId="22F43B23" w14:textId="77777777" w:rsidR="00004264" w:rsidRDefault="00B45BDA">
      <w:pPr>
        <w:numPr>
          <w:ilvl w:val="0"/>
          <w:numId w:val="3"/>
        </w:numPr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Conclusion Interview Statements: (Said by you on camera) - All interview statements may be edited for length and clarity.</w:t>
      </w:r>
    </w:p>
    <w:p w14:paraId="0E8D84B6" w14:textId="77777777" w:rsidR="00004264" w:rsidRDefault="00B45BDA">
      <w:p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Following this procedure, what other methods can be performed? What questions would </w:t>
      </w:r>
      <w:r>
        <w:rPr>
          <w:rFonts w:ascii="Helvetica" w:hAnsi="Helvetica" w:cs="Arial"/>
          <w:szCs w:val="24"/>
        </w:rPr>
        <w:t>these additional methods answer?</w:t>
      </w:r>
    </w:p>
    <w:p w14:paraId="6628E92C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szCs w:val="24"/>
        </w:rPr>
      </w:pPr>
      <w:r>
        <w:rPr>
          <w:rFonts w:ascii="Helvetica" w:hAnsi="Helvetica" w:cs="Arial"/>
          <w:b/>
          <w:szCs w:val="24"/>
          <w:u w:val="single"/>
        </w:rPr>
        <w:t>Amanda Forster</w:t>
      </w:r>
      <w:r>
        <w:rPr>
          <w:rFonts w:ascii="Helvetica" w:hAnsi="Helvetica" w:cs="Arial"/>
          <w:szCs w:val="24"/>
        </w:rPr>
        <w:t>: Following this procedure, molecular spectroscopy could be employed to answer questions about the chemical changes in the material due to the exposure to heat and humidity.</w:t>
      </w:r>
    </w:p>
    <w:p w14:paraId="4A861985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INTERVIEW: Named talent making the </w:t>
      </w:r>
      <w:r>
        <w:rPr>
          <w:rFonts w:ascii="Helvetica" w:hAnsi="Helvetica" w:cs="Arial"/>
          <w:szCs w:val="24"/>
        </w:rPr>
        <w:t>above statement in an interview-style shot, looking slightly off-camera</w:t>
      </w:r>
    </w:p>
    <w:p w14:paraId="158DE9AC" w14:textId="77777777" w:rsidR="00004264" w:rsidRDefault="00B45BDA">
      <w:p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Are any of the reagents or instruments hazardous? If so, please use this interview statement to remind viewers of what precautions they should take.</w:t>
      </w:r>
    </w:p>
    <w:p w14:paraId="004A239C" w14:textId="77777777" w:rsidR="00004264" w:rsidRDefault="00B45BDA">
      <w:pPr>
        <w:numPr>
          <w:ilvl w:val="1"/>
          <w:numId w:val="3"/>
        </w:numPr>
        <w:spacing w:before="240"/>
        <w:outlineLvl w:val="0"/>
        <w:rPr>
          <w:szCs w:val="24"/>
        </w:rPr>
      </w:pPr>
      <w:r>
        <w:rPr>
          <w:rFonts w:ascii="Helvetica" w:hAnsi="Helvetica" w:cs="Arial"/>
          <w:b/>
          <w:szCs w:val="24"/>
          <w:u w:val="single"/>
        </w:rPr>
        <w:t xml:space="preserve">Amy </w:t>
      </w:r>
      <w:proofErr w:type="spellStart"/>
      <w:r>
        <w:rPr>
          <w:rFonts w:ascii="Helvetica" w:hAnsi="Helvetica" w:cs="Arial"/>
          <w:b/>
          <w:szCs w:val="24"/>
          <w:u w:val="single"/>
        </w:rPr>
        <w:t>Engelbrecht-Wiggans</w:t>
      </w:r>
      <w:proofErr w:type="spellEnd"/>
      <w:r>
        <w:rPr>
          <w:rFonts w:ascii="Helvetica" w:hAnsi="Helvetica" w:cs="Arial"/>
          <w:szCs w:val="24"/>
        </w:rPr>
        <w:t>: Please rem</w:t>
      </w:r>
      <w:r>
        <w:rPr>
          <w:rFonts w:ascii="Helvetica" w:hAnsi="Helvetica" w:cs="Arial"/>
          <w:szCs w:val="24"/>
        </w:rPr>
        <w:t>ember that the medical scalpel is extremely sharp, and appropriate care must be taken to avoid injury.</w:t>
      </w:r>
    </w:p>
    <w:p w14:paraId="3744CD06" w14:textId="77777777" w:rsidR="00004264" w:rsidRDefault="00B45BDA">
      <w:pPr>
        <w:numPr>
          <w:ilvl w:val="2"/>
          <w:numId w:val="3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INTERVIEW: Named talent making the above statement in an interview-style shot, looking slightly off-camera</w:t>
      </w:r>
    </w:p>
    <w:sectPr w:rsidR="0000426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89EC7" w14:textId="77777777" w:rsidR="00000000" w:rsidRDefault="00B45BDA">
      <w:r>
        <w:separator/>
      </w:r>
    </w:p>
  </w:endnote>
  <w:endnote w:type="continuationSeparator" w:id="0">
    <w:p w14:paraId="677FA2A3" w14:textId="77777777" w:rsidR="00000000" w:rsidRDefault="00B4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19C1C" w14:textId="77777777" w:rsidR="00004264" w:rsidRDefault="00B45BDA">
    <w:pPr>
      <w:pStyle w:val="Footer"/>
      <w:ind w:right="360"/>
      <w:jc w:val="center"/>
    </w:pPr>
    <w:r>
      <w:rPr>
        <w:rFonts w:ascii="Symbol" w:eastAsia="Symbol" w:hAnsi="Symbol" w:cs="Symbol"/>
      </w:rPr>
      <w:t>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>2018, Journal of Visualized Experiments</w:t>
    </w:r>
    <w:r>
      <w:rPr>
        <w:rFonts w:ascii="Arial" w:hAnsi="Arial" w:cs="Arial"/>
      </w:rPr>
      <w:tab/>
    </w:r>
    <w:r>
      <w:rPr>
        <w:rFonts w:ascii="Arial" w:hAnsi="Arial" w:cs="Arial"/>
        <w:color w:val="000000"/>
        <w:sz w:val="22"/>
        <w:szCs w:val="22"/>
      </w:rPr>
      <w:t xml:space="preserve">Page </w:t>
    </w:r>
    <w:r>
      <w:rPr>
        <w:rFonts w:ascii="Arial" w:hAnsi="Arial" w:cs="Arial"/>
        <w:color w:val="000000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 \* ARABIC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color w:val="000000"/>
        <w:sz w:val="22"/>
        <w:szCs w:val="22"/>
      </w:rPr>
      <w:t xml:space="preserve"> of </w:t>
    </w:r>
    <w:r>
      <w:rPr>
        <w:rFonts w:ascii="Arial" w:hAnsi="Arial" w:cs="Arial"/>
        <w:color w:val="000000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NUMPAGES \* ARABIC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12</w:t>
    </w:r>
    <w:r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A1F3E" w14:textId="77777777" w:rsidR="00000000" w:rsidRDefault="00B45BDA">
      <w:r>
        <w:separator/>
      </w:r>
    </w:p>
  </w:footnote>
  <w:footnote w:type="continuationSeparator" w:id="0">
    <w:p w14:paraId="36289F95" w14:textId="77777777" w:rsidR="00000000" w:rsidRDefault="00B45B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BF5A" w14:textId="77777777" w:rsidR="00004264" w:rsidRDefault="00B45BDA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>
      <w:rPr>
        <w:noProof/>
      </w:rPr>
      <w:drawing>
        <wp:anchor distT="0" distB="1270" distL="114300" distR="114300" simplePos="0" relativeHeight="11" behindDoc="1" locked="0" layoutInCell="1" allowOverlap="1" wp14:anchorId="02DC1D8F" wp14:editId="5166B716">
          <wp:simplePos x="0" y="0"/>
          <wp:positionH relativeFrom="column">
            <wp:posOffset>-57150</wp:posOffset>
          </wp:positionH>
          <wp:positionV relativeFrom="paragraph">
            <wp:posOffset>-247650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36EFB9C3" w14:textId="77777777" w:rsidR="00004264" w:rsidRDefault="00004264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350C"/>
    <w:multiLevelType w:val="multilevel"/>
    <w:tmpl w:val="A18641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3F91C07"/>
    <w:multiLevelType w:val="multilevel"/>
    <w:tmpl w:val="FE9E79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Helvetica" w:hAnsi="Helvetica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CDD7BE2"/>
    <w:multiLevelType w:val="multilevel"/>
    <w:tmpl w:val="BBE6E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A3058"/>
    <w:multiLevelType w:val="multilevel"/>
    <w:tmpl w:val="9E8CE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ascii="Helvetica" w:hAnsi="Helvetic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04264"/>
    <w:rsid w:val="00004264"/>
    <w:rsid w:val="00B4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11D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qFormat/>
    <w:rPr>
      <w:sz w:val="16"/>
      <w:szCs w:val="16"/>
    </w:rPr>
  </w:style>
  <w:style w:type="character" w:customStyle="1" w:styleId="FooterChar">
    <w:name w:val="Footer Char"/>
    <w:qFormat/>
    <w:rPr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customStyle="1" w:styleId="v10pt1">
    <w:name w:val="v10pt1"/>
    <w:qFormat/>
    <w:rPr>
      <w:rFonts w:ascii="Verdana" w:hAnsi="Verdana" w:cs="Times New Roman"/>
      <w:sz w:val="20"/>
      <w:szCs w:val="20"/>
    </w:rPr>
  </w:style>
  <w:style w:type="character" w:customStyle="1" w:styleId="HeaderChar">
    <w:name w:val="Header Char"/>
    <w:basedOn w:val="DefaultParagraphFont"/>
    <w:qFormat/>
  </w:style>
  <w:style w:type="character" w:customStyle="1" w:styleId="journalname">
    <w:name w:val="journalname"/>
    <w:qFormat/>
    <w:rPr>
      <w:rFonts w:cs="Times New Roman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ti2">
    <w:name w:val="ti2"/>
    <w:qFormat/>
    <w:rPr>
      <w:sz w:val="22"/>
      <w:szCs w:val="22"/>
    </w:rPr>
  </w:style>
  <w:style w:type="character" w:styleId="Emphasis">
    <w:name w:val="Emphasis"/>
    <w:qFormat/>
    <w:rPr>
      <w:i/>
    </w:rPr>
  </w:style>
  <w:style w:type="character" w:styleId="CommentReference">
    <w:name w:val="annotation reference"/>
    <w:qFormat/>
    <w:rPr>
      <w:sz w:val="18"/>
      <w:szCs w:val="18"/>
    </w:rPr>
  </w:style>
  <w:style w:type="character" w:customStyle="1" w:styleId="CommentTextChar">
    <w:name w:val="Comment Text Char"/>
    <w:qFormat/>
    <w:rPr>
      <w:sz w:val="24"/>
      <w:szCs w:val="24"/>
    </w:rPr>
  </w:style>
  <w:style w:type="character" w:customStyle="1" w:styleId="CommentSubjectChar">
    <w:name w:val="Comment Subject Char"/>
    <w:qFormat/>
    <w:rPr>
      <w:b/>
      <w:bCs/>
      <w:sz w:val="24"/>
      <w:szCs w:val="24"/>
    </w:rPr>
  </w:style>
  <w:style w:type="character" w:styleId="PageNumber">
    <w:name w:val="page number"/>
    <w:basedOn w:val="DefaultParagraphFont"/>
    <w:qFormat/>
  </w:style>
  <w:style w:type="character" w:customStyle="1" w:styleId="TitleChar">
    <w:name w:val="Title Char"/>
    <w:basedOn w:val="DefaultParagraphFont"/>
    <w:qFormat/>
    <w:rPr>
      <w:rFonts w:ascii="Calibri Light" w:eastAsia="游ゴシック Light" w:hAnsi="Calibri Light" w:cs="Times New Roman"/>
      <w:color w:val="323E4F"/>
      <w:spacing w:val="5"/>
      <w:kern w:val="2"/>
      <w:sz w:val="52"/>
      <w:szCs w:val="52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b/>
      <w:i w:val="0"/>
    </w:rPr>
  </w:style>
  <w:style w:type="character" w:customStyle="1" w:styleId="ListLabel6">
    <w:name w:val="ListLabel 6"/>
    <w:qFormat/>
    <w:rPr>
      <w:b/>
      <w:i w:val="0"/>
    </w:rPr>
  </w:style>
  <w:style w:type="character" w:customStyle="1" w:styleId="ListLabel7">
    <w:name w:val="ListLabel 7"/>
    <w:qFormat/>
    <w:rPr>
      <w:b/>
      <w:i w:val="0"/>
    </w:rPr>
  </w:style>
  <w:style w:type="character" w:customStyle="1" w:styleId="ListLabel8">
    <w:name w:val="ListLabel 8"/>
    <w:qFormat/>
    <w:rPr>
      <w:b/>
      <w:i w:val="0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rFonts w:ascii="Helvetica" w:hAnsi="Helvetica"/>
      <w:b/>
      <w:i w:val="0"/>
      <w:color w:val="auto"/>
      <w:sz w:val="24"/>
      <w:szCs w:val="24"/>
    </w:rPr>
  </w:style>
  <w:style w:type="character" w:customStyle="1" w:styleId="ListLabel11">
    <w:name w:val="ListLabel 11"/>
    <w:qFormat/>
    <w:rPr>
      <w:b/>
      <w:i w:val="0"/>
    </w:rPr>
  </w:style>
  <w:style w:type="character" w:customStyle="1" w:styleId="ListLabel12">
    <w:name w:val="ListLabel 12"/>
    <w:qFormat/>
    <w:rPr>
      <w:b/>
      <w:i w:val="0"/>
    </w:rPr>
  </w:style>
  <w:style w:type="character" w:customStyle="1" w:styleId="ListLabel13">
    <w:name w:val="ListLabel 13"/>
    <w:qFormat/>
    <w:rPr>
      <w:b/>
      <w:i w:val="0"/>
    </w:rPr>
  </w:style>
  <w:style w:type="character" w:customStyle="1" w:styleId="ListLabel14">
    <w:name w:val="ListLabel 14"/>
    <w:qFormat/>
    <w:rPr>
      <w:b/>
      <w:i w:val="0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Helvetica" w:hAnsi="Helvetica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rPr>
      <w:i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qFormat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qFormat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pPr>
      <w:widowControl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Pr>
      <w:rFonts w:cs="Times New Roman"/>
      <w:color w:val="auto"/>
    </w:rPr>
  </w:style>
  <w:style w:type="paragraph" w:customStyle="1" w:styleId="MediumGrid1-Accent21">
    <w:name w:val="Medium Grid 1 - Accent 2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M3">
    <w:name w:val="CM3"/>
    <w:basedOn w:val="Default"/>
    <w:next w:val="Default"/>
    <w:qFormat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qFormat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paragraph" w:customStyle="1" w:styleId="CM4">
    <w:name w:val="CM4"/>
    <w:basedOn w:val="Default"/>
    <w:next w:val="Default"/>
    <w:qFormat/>
    <w:pPr>
      <w:spacing w:line="243" w:lineRule="atLeast"/>
    </w:pPr>
    <w:rPr>
      <w:rFonts w:cs="Times New Roman"/>
      <w:color w:val="auto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paragraph" w:styleId="CommentText">
    <w:name w:val="annotation text"/>
    <w:basedOn w:val="Normal"/>
    <w:qFormat/>
    <w:rPr>
      <w:szCs w:val="24"/>
      <w:lang w:val="x-none" w:eastAsia="x-none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Title">
    <w:name w:val="Title"/>
    <w:basedOn w:val="Normal"/>
    <w:next w:val="Normal"/>
    <w:qFormat/>
    <w:pPr>
      <w:pBdr>
        <w:bottom w:val="single" w:sz="8" w:space="4" w:color="4472C4"/>
      </w:pBdr>
      <w:spacing w:after="300"/>
      <w:contextualSpacing/>
    </w:pPr>
    <w:rPr>
      <w:rFonts w:ascii="Calibri Light" w:eastAsia="游ゴシック Light" w:hAnsi="Calibri Light"/>
      <w:color w:val="323E4F"/>
      <w:spacing w:val="5"/>
      <w:kern w:val="2"/>
      <w:sz w:val="52"/>
      <w:szCs w:val="52"/>
    </w:rPr>
  </w:style>
  <w:style w:type="paragraph" w:styleId="Revision">
    <w:name w:val="Revision"/>
    <w:qFormat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faraz.bruni@nist.gov" TargetMode="External"/><Relationship Id="rId12" Type="http://schemas.openxmlformats.org/officeDocument/2006/relationships/hyperlink" Target="mailto:william.osborn@nist.gov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manda.forster@nist.gov" TargetMode="External"/><Relationship Id="rId9" Type="http://schemas.openxmlformats.org/officeDocument/2006/relationships/hyperlink" Target="mailto:amy.engelbrecht-wiggins@nist.gov" TargetMode="External"/><Relationship Id="rId10" Type="http://schemas.openxmlformats.org/officeDocument/2006/relationships/hyperlink" Target="mailto:aja.krishnamurthy@nist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12</Pages>
  <Words>2854</Words>
  <Characters>14275</Characters>
  <Application>Microsoft Macintosh Word</Application>
  <DocSecurity>0</DocSecurity>
  <Lines>254</Lines>
  <Paragraphs>83</Paragraphs>
  <ScaleCrop>false</ScaleCrop>
  <Company>UC Irvine</Company>
  <LinksUpToDate>false</LinksUpToDate>
  <CharactersWithSpaces>17046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dc:description/>
  <cp:lastModifiedBy>Anthony Iannazzi</cp:lastModifiedBy>
  <cp:revision>33</cp:revision>
  <dcterms:created xsi:type="dcterms:W3CDTF">2018-10-02T19:51:00Z</dcterms:created>
  <dcterms:modified xsi:type="dcterms:W3CDTF">2019-03-15T17:53:00Z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UC Irvine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