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6AAB2" w14:textId="65601B85" w:rsidR="009748B4" w:rsidRPr="00D83DCE" w:rsidRDefault="009748B4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OLE_LINK197"/>
      <w:r w:rsidRPr="00D83DCE">
        <w:rPr>
          <w:rFonts w:ascii="Arial" w:hAnsi="Arial" w:cs="Arial"/>
          <w:color w:val="000000" w:themeColor="text1"/>
          <w:sz w:val="24"/>
          <w:szCs w:val="24"/>
        </w:rPr>
        <w:t>August 20, 2018</w:t>
      </w:r>
    </w:p>
    <w:p w14:paraId="27BEFF97" w14:textId="77777777" w:rsidR="009748B4" w:rsidRPr="00D83DCE" w:rsidRDefault="009748B4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A51CA32" w14:textId="5F8C9277" w:rsidR="009748B4" w:rsidRPr="00D83DCE" w:rsidRDefault="000B09CD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Dr. Ronald Myers</w:t>
      </w:r>
      <w:r w:rsidR="009748B4" w:rsidRPr="00D83DCE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Senior Science Editor,</w:t>
      </w:r>
    </w:p>
    <w:p w14:paraId="7E76CA25" w14:textId="66E7994E" w:rsidR="009748B4" w:rsidRPr="00D83DCE" w:rsidRDefault="009748B4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3DCE">
        <w:rPr>
          <w:rFonts w:ascii="Arial" w:hAnsi="Arial" w:cs="Arial"/>
          <w:color w:val="000000" w:themeColor="text1"/>
          <w:sz w:val="24"/>
          <w:szCs w:val="24"/>
        </w:rPr>
        <w:t>Journal of Visualized Experiment</w:t>
      </w:r>
    </w:p>
    <w:p w14:paraId="5DF13AAC" w14:textId="77777777" w:rsidR="009748B4" w:rsidRPr="00D83DCE" w:rsidRDefault="009748B4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0FD9EEF" w14:textId="32C8ABD6" w:rsidR="00A12617" w:rsidRPr="00D83DCE" w:rsidRDefault="00A12617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3DCE">
        <w:rPr>
          <w:rFonts w:ascii="Arial" w:hAnsi="Arial" w:cs="Arial"/>
          <w:color w:val="000000" w:themeColor="text1"/>
          <w:sz w:val="24"/>
          <w:szCs w:val="24"/>
        </w:rPr>
        <w:t xml:space="preserve">Dear </w:t>
      </w:r>
      <w:r w:rsidR="000B09CD">
        <w:rPr>
          <w:rFonts w:ascii="Arial" w:hAnsi="Arial" w:cs="Arial"/>
          <w:color w:val="000000" w:themeColor="text1"/>
          <w:sz w:val="24"/>
          <w:szCs w:val="24"/>
        </w:rPr>
        <w:t>Dr. Myers,</w:t>
      </w:r>
    </w:p>
    <w:p w14:paraId="080C48CE" w14:textId="77777777" w:rsidR="009748B4" w:rsidRPr="00D83DCE" w:rsidRDefault="009748B4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B79C37" w14:textId="55F0B369" w:rsidR="00D83DCE" w:rsidRPr="00D83DCE" w:rsidRDefault="00D83DCE" w:rsidP="00D83DCE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83DCE">
        <w:rPr>
          <w:rFonts w:ascii="Arial" w:hAnsi="Arial" w:cs="Arial"/>
          <w:b/>
          <w:color w:val="000000" w:themeColor="text1"/>
          <w:sz w:val="24"/>
          <w:szCs w:val="24"/>
        </w:rPr>
        <w:t>Subj.: Submission of manuscript</w:t>
      </w:r>
    </w:p>
    <w:p w14:paraId="08AA824D" w14:textId="77777777" w:rsidR="00D83DCE" w:rsidRPr="00D83DCE" w:rsidRDefault="00D83DCE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OLE_LINK129"/>
      <w:bookmarkStart w:id="2" w:name="OLE_LINK130"/>
    </w:p>
    <w:p w14:paraId="290A8ED6" w14:textId="1C4ABF24" w:rsidR="00D83DCE" w:rsidRDefault="00D83DCE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3DCE">
        <w:rPr>
          <w:rFonts w:ascii="Arial" w:hAnsi="Arial" w:cs="Arial"/>
          <w:color w:val="000000" w:themeColor="text1"/>
          <w:sz w:val="24"/>
          <w:szCs w:val="24"/>
        </w:rPr>
        <w:t>I am writing</w:t>
      </w:r>
      <w:r w:rsidR="00564116" w:rsidRPr="00D83DCE">
        <w:rPr>
          <w:rFonts w:ascii="Arial" w:hAnsi="Arial" w:cs="Arial"/>
          <w:color w:val="000000" w:themeColor="text1"/>
          <w:sz w:val="24"/>
          <w:szCs w:val="24"/>
        </w:rPr>
        <w:t xml:space="preserve"> to submit </w:t>
      </w:r>
      <w:r w:rsidRPr="00D83DCE">
        <w:rPr>
          <w:rFonts w:ascii="Arial" w:hAnsi="Arial" w:cs="Arial"/>
          <w:color w:val="000000" w:themeColor="text1"/>
          <w:sz w:val="24"/>
          <w:szCs w:val="24"/>
        </w:rPr>
        <w:t>our</w:t>
      </w:r>
      <w:r w:rsidR="00564116" w:rsidRPr="00D83DCE">
        <w:rPr>
          <w:rFonts w:ascii="Arial" w:hAnsi="Arial" w:cs="Arial"/>
          <w:color w:val="000000" w:themeColor="text1"/>
          <w:sz w:val="24"/>
          <w:szCs w:val="24"/>
        </w:rPr>
        <w:t xml:space="preserve"> manuscript entitled “</w:t>
      </w:r>
      <w:r w:rsidRPr="00D83DCE">
        <w:rPr>
          <w:rFonts w:ascii="Arial" w:hAnsi="Arial" w:cs="Arial"/>
          <w:sz w:val="24"/>
          <w:szCs w:val="24"/>
        </w:rPr>
        <w:t>A behavioral test battery for repeated assessment of motor, mood and cognition in mice</w:t>
      </w:r>
      <w:r w:rsidR="00564116" w:rsidRPr="00D83DCE">
        <w:rPr>
          <w:rFonts w:ascii="Arial" w:hAnsi="Arial" w:cs="Arial"/>
          <w:color w:val="000000" w:themeColor="text1"/>
          <w:sz w:val="24"/>
          <w:szCs w:val="24"/>
        </w:rPr>
        <w:t xml:space="preserve">” for </w:t>
      </w:r>
      <w:r w:rsidRPr="00D83DCE">
        <w:rPr>
          <w:rFonts w:ascii="Arial" w:hAnsi="Arial" w:cs="Arial"/>
          <w:color w:val="000000" w:themeColor="text1"/>
          <w:sz w:val="24"/>
          <w:szCs w:val="24"/>
        </w:rPr>
        <w:t>your consideration to be published</w:t>
      </w:r>
      <w:r w:rsidR="00564116" w:rsidRPr="00D83DCE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E04691" w:rsidRPr="00D83DCE">
        <w:rPr>
          <w:rFonts w:ascii="Arial" w:hAnsi="Arial" w:cs="Arial"/>
          <w:i/>
          <w:color w:val="000000" w:themeColor="text1"/>
          <w:sz w:val="24"/>
          <w:szCs w:val="24"/>
        </w:rPr>
        <w:t>Journal of</w:t>
      </w:r>
      <w:r w:rsidRPr="00D83DCE">
        <w:rPr>
          <w:rFonts w:ascii="Arial" w:hAnsi="Arial" w:cs="Arial"/>
          <w:i/>
          <w:color w:val="000000" w:themeColor="text1"/>
          <w:sz w:val="24"/>
          <w:szCs w:val="24"/>
        </w:rPr>
        <w:t xml:space="preserve"> Visualized Experiment</w:t>
      </w:r>
      <w:r w:rsidR="00564116" w:rsidRPr="00D83DCE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1"/>
      <w:bookmarkEnd w:id="2"/>
      <w:r w:rsidR="00564116" w:rsidRPr="00D83D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3" w:name="OLE_LINK131"/>
      <w:bookmarkStart w:id="4" w:name="OLE_LINK132"/>
      <w:r>
        <w:rPr>
          <w:rFonts w:ascii="Arial" w:hAnsi="Arial" w:cs="Arial"/>
          <w:color w:val="000000" w:themeColor="text1"/>
          <w:sz w:val="24"/>
          <w:szCs w:val="24"/>
        </w:rPr>
        <w:t xml:space="preserve">Behavioral analysis in mice is one of the most critical step in </w:t>
      </w:r>
      <w:r w:rsidR="005F7D24">
        <w:rPr>
          <w:rFonts w:ascii="Arial" w:hAnsi="Arial" w:cs="Arial"/>
          <w:color w:val="000000" w:themeColor="text1"/>
          <w:sz w:val="24"/>
          <w:szCs w:val="24"/>
        </w:rPr>
        <w:t>research in the neurodegeneration field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F7D24">
        <w:rPr>
          <w:rFonts w:ascii="Arial" w:hAnsi="Arial" w:cs="Arial"/>
          <w:color w:val="000000" w:themeColor="text1"/>
          <w:sz w:val="24"/>
          <w:szCs w:val="24"/>
        </w:rPr>
        <w:t>The complexity of the behavioral symptoms during the progression of neurodegeneration requires comprehensive analysis of the behaviors</w:t>
      </w:r>
      <w:r w:rsidR="00190346">
        <w:rPr>
          <w:rFonts w:ascii="Arial" w:hAnsi="Arial" w:cs="Arial"/>
          <w:color w:val="000000" w:themeColor="text1"/>
          <w:sz w:val="24"/>
          <w:szCs w:val="24"/>
        </w:rPr>
        <w:t xml:space="preserve"> in research</w:t>
      </w:r>
      <w:r w:rsidR="005F7D2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65514">
        <w:rPr>
          <w:rFonts w:ascii="Arial" w:hAnsi="Arial" w:cs="Arial"/>
          <w:color w:val="000000" w:themeColor="text1"/>
          <w:sz w:val="24"/>
          <w:szCs w:val="24"/>
        </w:rPr>
        <w:t>We designed a behavioral test battery, which</w:t>
      </w:r>
      <w:r w:rsidR="005A6B2B" w:rsidRPr="005A6B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5165">
        <w:rPr>
          <w:rFonts w:ascii="Arial" w:hAnsi="Arial" w:cs="Arial"/>
          <w:color w:val="000000" w:themeColor="text1"/>
          <w:sz w:val="24"/>
          <w:szCs w:val="24"/>
        </w:rPr>
        <w:t>co</w:t>
      </w:r>
      <w:r w:rsidR="00190346">
        <w:rPr>
          <w:rFonts w:ascii="Arial" w:hAnsi="Arial" w:cs="Arial"/>
          <w:color w:val="000000" w:themeColor="text1"/>
          <w:sz w:val="24"/>
          <w:szCs w:val="24"/>
        </w:rPr>
        <w:t>ntained</w:t>
      </w:r>
      <w:r w:rsidR="005A6B2B">
        <w:rPr>
          <w:rFonts w:ascii="Arial" w:hAnsi="Arial" w:cs="Arial"/>
          <w:color w:val="000000" w:themeColor="text1"/>
          <w:sz w:val="24"/>
          <w:szCs w:val="24"/>
        </w:rPr>
        <w:t xml:space="preserve"> at least two well-accepted tests</w:t>
      </w:r>
      <w:r w:rsidR="004655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6B2B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465514">
        <w:rPr>
          <w:rFonts w:ascii="Arial" w:hAnsi="Arial" w:cs="Arial"/>
          <w:color w:val="000000" w:themeColor="text1"/>
          <w:sz w:val="24"/>
          <w:szCs w:val="24"/>
        </w:rPr>
        <w:t xml:space="preserve">motor, mood and cognition, </w:t>
      </w:r>
      <w:r w:rsidR="005A6B2B">
        <w:rPr>
          <w:rFonts w:ascii="Arial" w:hAnsi="Arial" w:cs="Arial"/>
          <w:color w:val="000000" w:themeColor="text1"/>
          <w:sz w:val="24"/>
          <w:szCs w:val="24"/>
        </w:rPr>
        <w:t xml:space="preserve">all of which </w:t>
      </w:r>
      <w:r w:rsidR="00825165">
        <w:rPr>
          <w:rFonts w:ascii="Arial" w:hAnsi="Arial" w:cs="Arial"/>
          <w:color w:val="000000" w:themeColor="text1"/>
          <w:sz w:val="24"/>
          <w:szCs w:val="24"/>
        </w:rPr>
        <w:t>could be</w:t>
      </w:r>
      <w:r w:rsidR="005A6B2B">
        <w:rPr>
          <w:rFonts w:ascii="Arial" w:hAnsi="Arial" w:cs="Arial"/>
          <w:color w:val="000000" w:themeColor="text1"/>
          <w:sz w:val="24"/>
          <w:szCs w:val="24"/>
        </w:rPr>
        <w:t xml:space="preserve"> susceptible to neurodegeneration,</w:t>
      </w:r>
      <w:r w:rsidR="005A6B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5514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5A6B2B">
        <w:rPr>
          <w:rFonts w:ascii="Arial" w:hAnsi="Arial" w:cs="Arial"/>
          <w:color w:val="000000" w:themeColor="text1"/>
          <w:sz w:val="24"/>
          <w:szCs w:val="24"/>
        </w:rPr>
        <w:t xml:space="preserve">assess the overall behavioral changes in mice. </w:t>
      </w:r>
      <w:r w:rsidR="005A6B2B">
        <w:rPr>
          <w:rFonts w:ascii="Arial" w:hAnsi="Arial" w:cs="Arial"/>
          <w:color w:val="000000" w:themeColor="text1"/>
          <w:sz w:val="24"/>
          <w:szCs w:val="24"/>
        </w:rPr>
        <w:t>The uniqueness of our method is</w:t>
      </w:r>
      <w:r w:rsidR="005A6B2B">
        <w:rPr>
          <w:rFonts w:ascii="Arial" w:hAnsi="Arial" w:cs="Arial"/>
          <w:color w:val="000000" w:themeColor="text1"/>
          <w:sz w:val="24"/>
          <w:szCs w:val="24"/>
        </w:rPr>
        <w:t xml:space="preserve"> the compatibility</w:t>
      </w:r>
      <w:r w:rsidR="006316A3">
        <w:rPr>
          <w:rFonts w:ascii="Arial" w:hAnsi="Arial" w:cs="Arial"/>
          <w:color w:val="000000" w:themeColor="text1"/>
          <w:sz w:val="24"/>
          <w:szCs w:val="24"/>
        </w:rPr>
        <w:t xml:space="preserve"> within the battery</w:t>
      </w:r>
      <w:bookmarkStart w:id="5" w:name="_GoBack"/>
      <w:bookmarkEnd w:id="5"/>
      <w:r w:rsidR="005A6B2B">
        <w:rPr>
          <w:rFonts w:ascii="Arial" w:hAnsi="Arial" w:cs="Arial"/>
          <w:color w:val="000000" w:themeColor="text1"/>
          <w:sz w:val="24"/>
          <w:szCs w:val="24"/>
        </w:rPr>
        <w:t xml:space="preserve">, which means the tests are arranged to achieve the maximum habituation </w:t>
      </w:r>
      <w:r w:rsidR="00825165">
        <w:rPr>
          <w:rFonts w:ascii="Arial" w:hAnsi="Arial" w:cs="Arial"/>
          <w:color w:val="000000" w:themeColor="text1"/>
          <w:sz w:val="24"/>
          <w:szCs w:val="24"/>
        </w:rPr>
        <w:t xml:space="preserve">for the mice </w:t>
      </w:r>
      <w:r w:rsidR="005A6B2B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825165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5A6B2B">
        <w:rPr>
          <w:rFonts w:ascii="Arial" w:hAnsi="Arial" w:cs="Arial"/>
          <w:color w:val="000000" w:themeColor="text1"/>
          <w:sz w:val="24"/>
          <w:szCs w:val="24"/>
        </w:rPr>
        <w:t>minimum interference.</w:t>
      </w:r>
      <w:r w:rsidR="00825165">
        <w:rPr>
          <w:rFonts w:ascii="Arial" w:hAnsi="Arial" w:cs="Arial"/>
          <w:color w:val="000000" w:themeColor="text1"/>
          <w:sz w:val="24"/>
          <w:szCs w:val="24"/>
        </w:rPr>
        <w:t xml:space="preserve"> In addition, this battery can be repeatedly tested in a longitudinal study, such as in long-term </w:t>
      </w:r>
      <w:r w:rsidR="00825165">
        <w:rPr>
          <w:rFonts w:ascii="Arial" w:hAnsi="Arial" w:cs="Arial"/>
          <w:color w:val="000000" w:themeColor="text1"/>
          <w:sz w:val="24"/>
          <w:szCs w:val="24"/>
        </w:rPr>
        <w:t>toxicologic</w:t>
      </w:r>
      <w:r w:rsidR="00825165">
        <w:rPr>
          <w:rFonts w:ascii="Arial" w:hAnsi="Arial" w:cs="Arial"/>
          <w:color w:val="000000" w:themeColor="text1"/>
          <w:sz w:val="24"/>
          <w:szCs w:val="24"/>
        </w:rPr>
        <w:t xml:space="preserve">al and/or pharmacological evaluation. </w:t>
      </w:r>
    </w:p>
    <w:p w14:paraId="4D173FD5" w14:textId="77777777" w:rsidR="003403AA" w:rsidRDefault="003403AA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CBE04B" w14:textId="1FE50DF3" w:rsidR="003403AA" w:rsidRDefault="003403AA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We believe that this behavioral test battery is important for</w:t>
      </w:r>
      <w:r w:rsidR="00EA2B0D">
        <w:rPr>
          <w:rFonts w:ascii="Arial" w:hAnsi="Arial" w:cs="Arial"/>
          <w:color w:val="000000" w:themeColor="text1"/>
          <w:sz w:val="24"/>
          <w:szCs w:val="24"/>
        </w:rPr>
        <w:t xml:space="preserve"> the field of neurodegeneration,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behavioral analysis, toxicology and pharmacology because it is proved to provide stable, convincing, comprehensive and repeated behavioral analysis in neurodegeneration-related study. </w:t>
      </w:r>
    </w:p>
    <w:p w14:paraId="3154E883" w14:textId="77777777" w:rsidR="00EA2B0D" w:rsidRPr="00D83DCE" w:rsidRDefault="00EA2B0D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9D1EA8" w14:textId="0DF8D3C8" w:rsidR="00A95254" w:rsidRPr="00D83DCE" w:rsidRDefault="003403AA" w:rsidP="008274A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This submission was on inquiry from your editorial board. </w:t>
      </w:r>
      <w:r w:rsidR="008274A0">
        <w:rPr>
          <w:rFonts w:ascii="Arial" w:hAnsi="Arial" w:cs="Arial"/>
          <w:color w:val="000000" w:themeColor="text1"/>
          <w:sz w:val="24"/>
          <w:szCs w:val="24"/>
        </w:rPr>
        <w:t xml:space="preserve">This method and part </w:t>
      </w:r>
      <w:r w:rsidR="008274A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of the representative data has been applied in a published research in Particles and </w:t>
      </w:r>
      <w:proofErr w:type="spellStart"/>
      <w:r w:rsidR="008274A0">
        <w:rPr>
          <w:rFonts w:ascii="Arial" w:hAnsi="Arial" w:cs="Arial"/>
          <w:color w:val="000000" w:themeColor="text1"/>
          <w:sz w:val="24"/>
          <w:szCs w:val="24"/>
        </w:rPr>
        <w:t>Fibre</w:t>
      </w:r>
      <w:proofErr w:type="spellEnd"/>
      <w:r w:rsidR="008274A0">
        <w:rPr>
          <w:rFonts w:ascii="Arial" w:hAnsi="Arial" w:cs="Arial"/>
          <w:color w:val="000000" w:themeColor="text1"/>
          <w:sz w:val="24"/>
          <w:szCs w:val="24"/>
        </w:rPr>
        <w:t xml:space="preserve"> Toxicology (2018 </w:t>
      </w:r>
      <w:r w:rsidR="008274A0" w:rsidRPr="008274A0">
        <w:rPr>
          <w:rFonts w:ascii="Arial" w:hAnsi="Arial" w:cs="Arial"/>
          <w:b/>
          <w:color w:val="000000" w:themeColor="text1"/>
          <w:sz w:val="24"/>
          <w:szCs w:val="24"/>
        </w:rPr>
        <w:t>15</w:t>
      </w:r>
      <w:r w:rsidR="008274A0">
        <w:rPr>
          <w:rFonts w:ascii="Arial" w:hAnsi="Arial" w:cs="Arial"/>
          <w:color w:val="000000" w:themeColor="text1"/>
          <w:sz w:val="24"/>
          <w:szCs w:val="24"/>
        </w:rPr>
        <w:t xml:space="preserve">:28 </w:t>
      </w:r>
      <w:hyperlink r:id="rId7" w:history="1">
        <w:r w:rsidRPr="0082419D">
          <w:rPr>
            <w:rStyle w:val="a8"/>
            <w:rFonts w:ascii="Arial" w:hAnsi="Arial" w:cs="Arial"/>
            <w:sz w:val="24"/>
            <w:szCs w:val="24"/>
          </w:rPr>
          <w:t>https://doi.org/10.1186/s12989-018-0263-3I)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, one of the</w:t>
      </w:r>
      <w:r w:rsidR="008274A0">
        <w:rPr>
          <w:rFonts w:ascii="Arial" w:hAnsi="Arial" w:cs="Arial"/>
          <w:color w:val="000000" w:themeColor="text1"/>
          <w:sz w:val="24"/>
          <w:szCs w:val="24"/>
        </w:rPr>
        <w:t xml:space="preserve"> open access </w:t>
      </w:r>
      <w:proofErr w:type="spellStart"/>
      <w:r w:rsidR="008274A0" w:rsidRPr="008274A0">
        <w:rPr>
          <w:rFonts w:ascii="Arial" w:hAnsi="Arial" w:cs="Arial"/>
          <w:color w:val="000000" w:themeColor="text1"/>
          <w:sz w:val="24"/>
          <w:szCs w:val="24"/>
        </w:rPr>
        <w:t>BioMed</w:t>
      </w:r>
      <w:proofErr w:type="spellEnd"/>
      <w:r w:rsidR="008274A0" w:rsidRPr="008274A0">
        <w:rPr>
          <w:rFonts w:ascii="Arial" w:hAnsi="Arial" w:cs="Arial"/>
          <w:color w:val="000000" w:themeColor="text1"/>
          <w:sz w:val="24"/>
          <w:szCs w:val="24"/>
        </w:rPr>
        <w:t xml:space="preserve"> Central's journals</w:t>
      </w:r>
      <w:r>
        <w:rPr>
          <w:rFonts w:ascii="Arial" w:hAnsi="Arial" w:cs="Arial"/>
          <w:color w:val="000000" w:themeColor="text1"/>
          <w:sz w:val="24"/>
          <w:szCs w:val="24"/>
        </w:rPr>
        <w:t>. The open access articles</w:t>
      </w:r>
      <w:r w:rsidR="008274A0" w:rsidRPr="008274A0">
        <w:rPr>
          <w:rFonts w:ascii="Arial" w:hAnsi="Arial" w:cs="Arial"/>
          <w:color w:val="000000" w:themeColor="text1"/>
          <w:sz w:val="24"/>
          <w:szCs w:val="24"/>
        </w:rPr>
        <w:t xml:space="preserve"> are made available under the Creative Commons Attribution (CC-BY) license, which means they are accessible online without any restrictions and can be re-used in any way, subject only to proper attribution (which, in an academic context, usually means citation).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2B0D">
        <w:rPr>
          <w:rFonts w:ascii="Arial" w:hAnsi="Arial" w:cs="Arial"/>
          <w:color w:val="000000" w:themeColor="text1"/>
          <w:sz w:val="24"/>
          <w:szCs w:val="24"/>
        </w:rPr>
        <w:t xml:space="preserve">Therefore, </w:t>
      </w:r>
      <w:r w:rsidR="008274A0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DE6BCC" w:rsidRPr="00D83DCE">
        <w:rPr>
          <w:rFonts w:ascii="Arial" w:hAnsi="Arial" w:cs="Arial"/>
          <w:color w:val="000000" w:themeColor="text1"/>
          <w:sz w:val="24"/>
          <w:szCs w:val="24"/>
        </w:rPr>
        <w:t>would like to declare on behalf of my co-authors that</w:t>
      </w:r>
      <w:r w:rsidR="008274A0">
        <w:rPr>
          <w:rFonts w:ascii="Arial" w:hAnsi="Arial" w:cs="Arial"/>
          <w:color w:val="000000" w:themeColor="text1"/>
          <w:sz w:val="24"/>
          <w:szCs w:val="24"/>
        </w:rPr>
        <w:t xml:space="preserve"> this manuscript is a brand-new paper with the authorization of Springer to use the published materials and data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with proper citation</w:t>
      </w:r>
      <w:r w:rsidR="000C2677" w:rsidRPr="00D83DC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="000C2677" w:rsidRPr="00D83DCE">
        <w:rPr>
          <w:rFonts w:ascii="Arial" w:hAnsi="Arial" w:cs="Arial"/>
          <w:color w:val="000000" w:themeColor="text1"/>
          <w:sz w:val="24"/>
          <w:szCs w:val="24"/>
        </w:rPr>
        <w:t xml:space="preserve">he entire paper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 not </w:t>
      </w:r>
      <w:r w:rsidR="000C2677" w:rsidRPr="00D83DCE">
        <w:rPr>
          <w:rFonts w:ascii="Arial" w:hAnsi="Arial" w:cs="Arial"/>
          <w:color w:val="000000" w:themeColor="text1"/>
          <w:sz w:val="24"/>
          <w:szCs w:val="24"/>
        </w:rPr>
        <w:t xml:space="preserve">under consideration for publication elsewhere. </w:t>
      </w:r>
      <w:r w:rsidR="00EA2B0D">
        <w:rPr>
          <w:rFonts w:ascii="Arial" w:hAnsi="Arial" w:cs="Arial"/>
          <w:color w:val="000000" w:themeColor="text1"/>
          <w:sz w:val="24"/>
          <w:szCs w:val="24"/>
        </w:rPr>
        <w:t>A</w:t>
      </w:r>
      <w:r w:rsidR="00564116" w:rsidRPr="00D83DCE">
        <w:rPr>
          <w:rFonts w:ascii="Arial" w:hAnsi="Arial" w:cs="Arial"/>
          <w:color w:val="000000" w:themeColor="text1"/>
          <w:sz w:val="24"/>
          <w:szCs w:val="24"/>
        </w:rPr>
        <w:t xml:space="preserve">ll </w:t>
      </w:r>
      <w:r w:rsidR="00EA2B0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564116" w:rsidRPr="00D83DCE">
        <w:rPr>
          <w:rFonts w:ascii="Arial" w:hAnsi="Arial" w:cs="Arial"/>
          <w:color w:val="000000" w:themeColor="text1"/>
          <w:sz w:val="24"/>
          <w:szCs w:val="24"/>
        </w:rPr>
        <w:t xml:space="preserve">authors </w:t>
      </w:r>
      <w:r w:rsidR="00EA2B0D">
        <w:rPr>
          <w:rFonts w:ascii="Arial" w:hAnsi="Arial" w:cs="Arial"/>
          <w:color w:val="000000" w:themeColor="text1"/>
          <w:sz w:val="24"/>
          <w:szCs w:val="24"/>
        </w:rPr>
        <w:t>have agreed to submit this manuscript</w:t>
      </w:r>
      <w:r w:rsidR="00A95254" w:rsidRPr="00D83DCE">
        <w:rPr>
          <w:rFonts w:ascii="Arial" w:hAnsi="Arial" w:cs="Arial"/>
          <w:color w:val="000000" w:themeColor="text1"/>
          <w:sz w:val="24"/>
          <w:szCs w:val="24"/>
        </w:rPr>
        <w:t>.</w:t>
      </w:r>
      <w:r w:rsidR="00564116" w:rsidRPr="00D83D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3"/>
      <w:bookmarkEnd w:id="4"/>
    </w:p>
    <w:p w14:paraId="29B98171" w14:textId="77777777" w:rsidR="00FF19E3" w:rsidRPr="00D83DCE" w:rsidRDefault="00FF19E3" w:rsidP="00D83DCE">
      <w:pPr>
        <w:spacing w:line="360" w:lineRule="auto"/>
        <w:rPr>
          <w:rStyle w:val="fontstyle01"/>
          <w:rFonts w:ascii="Arial" w:hAnsi="Arial" w:cs="Arial"/>
          <w:sz w:val="24"/>
          <w:szCs w:val="24"/>
        </w:rPr>
      </w:pPr>
    </w:p>
    <w:p w14:paraId="562C7228" w14:textId="6B0AD0D2" w:rsidR="002D7652" w:rsidRPr="00D83DCE" w:rsidRDefault="002D7652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3DCE">
        <w:rPr>
          <w:rFonts w:ascii="Arial" w:hAnsi="Arial" w:cs="Arial"/>
          <w:color w:val="000000" w:themeColor="text1"/>
          <w:sz w:val="24"/>
          <w:szCs w:val="24"/>
        </w:rPr>
        <w:t xml:space="preserve">We highly appreciate your consideration of our manuscript, and look forward to receiving comments from the reviewers. Please do not hesitate to contact me if you have any queries. </w:t>
      </w:r>
    </w:p>
    <w:p w14:paraId="02243CD4" w14:textId="77777777" w:rsidR="00804F50" w:rsidRPr="00D83DCE" w:rsidRDefault="00804F50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33E51C1" w14:textId="02340563" w:rsidR="002D7652" w:rsidRPr="00D83DCE" w:rsidRDefault="00EA2B0D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3DCE">
        <w:rPr>
          <w:rFonts w:ascii="Arial" w:hAnsi="Arial" w:cs="Arial"/>
          <w:color w:val="000000" w:themeColor="text1"/>
          <w:sz w:val="24"/>
          <w:szCs w:val="24"/>
        </w:rPr>
        <w:t>S</w:t>
      </w:r>
      <w:r w:rsidRPr="00D83DCE">
        <w:rPr>
          <w:rFonts w:ascii="Arial" w:hAnsi="Arial" w:cs="Arial"/>
          <w:color w:val="000000" w:themeColor="text1"/>
          <w:sz w:val="24"/>
          <w:szCs w:val="24"/>
        </w:rPr>
        <w:t>incerely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="002D7652" w:rsidRPr="00D83DCE">
        <w:rPr>
          <w:rFonts w:ascii="Arial" w:hAnsi="Arial" w:cs="Arial"/>
          <w:color w:val="000000" w:themeColor="text1"/>
          <w:sz w:val="24"/>
          <w:szCs w:val="24"/>
        </w:rPr>
        <w:t>ours,</w:t>
      </w:r>
    </w:p>
    <w:p w14:paraId="68FAA774" w14:textId="4CBA585D" w:rsidR="00C666B2" w:rsidRDefault="00EA2B0D" w:rsidP="00D83DCE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 xml:space="preserve">Ran YOU, </w:t>
      </w:r>
      <w:proofErr w:type="spellStart"/>
      <w:proofErr w:type="gramStart"/>
      <w:r>
        <w:rPr>
          <w:rFonts w:ascii="Arial" w:eastAsia="宋体" w:hAnsi="Arial" w:cs="Arial"/>
          <w:sz w:val="24"/>
          <w:szCs w:val="24"/>
        </w:rPr>
        <w:t>Ph.D</w:t>
      </w:r>
      <w:proofErr w:type="spellEnd"/>
      <w:proofErr w:type="gramEnd"/>
    </w:p>
    <w:p w14:paraId="133E0108" w14:textId="77777777" w:rsidR="00EA2B0D" w:rsidRPr="00D83DCE" w:rsidRDefault="00EA2B0D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161FDB" w14:textId="77777777" w:rsidR="00970478" w:rsidRDefault="00EA2B0D" w:rsidP="00D83DCE">
      <w:pPr>
        <w:spacing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Nanjing Key Laboratory of Pediatrics</w:t>
      </w:r>
      <w:r w:rsidR="00E61D01" w:rsidRPr="00D83DCE">
        <w:rPr>
          <w:rFonts w:ascii="Arial" w:eastAsia="宋体" w:hAnsi="Arial" w:cs="Arial"/>
          <w:sz w:val="24"/>
          <w:szCs w:val="24"/>
        </w:rPr>
        <w:t xml:space="preserve">, </w:t>
      </w:r>
    </w:p>
    <w:p w14:paraId="14E1C6CA" w14:textId="77777777" w:rsidR="00970478" w:rsidRDefault="00970478" w:rsidP="00D83DCE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970478">
        <w:rPr>
          <w:rFonts w:ascii="Arial" w:eastAsia="宋体" w:hAnsi="Arial" w:cs="Arial"/>
          <w:sz w:val="24"/>
          <w:szCs w:val="24"/>
        </w:rPr>
        <w:t>Children's Hospital of Nanjing Medical University</w:t>
      </w:r>
      <w:r w:rsidR="00E61D01" w:rsidRPr="00D83DCE">
        <w:rPr>
          <w:rFonts w:ascii="Arial" w:eastAsia="宋体" w:hAnsi="Arial" w:cs="Arial"/>
          <w:sz w:val="24"/>
          <w:szCs w:val="24"/>
        </w:rPr>
        <w:t xml:space="preserve">, </w:t>
      </w:r>
      <w:bookmarkStart w:id="6" w:name="OLE_LINK190"/>
      <w:bookmarkStart w:id="7" w:name="OLE_LINK191"/>
    </w:p>
    <w:p w14:paraId="72F6EE3F" w14:textId="5B65FDBC" w:rsidR="00947FFD" w:rsidRPr="00D83DCE" w:rsidRDefault="00970478" w:rsidP="00D83DC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72</w:t>
      </w:r>
      <w:r w:rsidR="00E61D01" w:rsidRPr="00D83DCE">
        <w:rPr>
          <w:rFonts w:ascii="Arial" w:eastAsia="宋体" w:hAnsi="Arial" w:cs="Arial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>Guangzhou Road</w:t>
      </w:r>
      <w:r w:rsidR="00E61D01" w:rsidRPr="00D83DCE">
        <w:rPr>
          <w:rFonts w:ascii="Arial" w:eastAsia="宋体" w:hAnsi="Arial" w:cs="Arial"/>
          <w:sz w:val="24"/>
          <w:szCs w:val="24"/>
        </w:rPr>
        <w:t>, Nanjing, Jiangsu</w:t>
      </w:r>
      <w:bookmarkEnd w:id="6"/>
      <w:bookmarkEnd w:id="7"/>
      <w:r w:rsidR="00E61D01" w:rsidRPr="00D83DCE">
        <w:rPr>
          <w:rFonts w:ascii="Arial" w:eastAsia="宋体" w:hAnsi="Arial" w:cs="Arial"/>
          <w:sz w:val="24"/>
          <w:szCs w:val="24"/>
        </w:rPr>
        <w:t>, China.</w:t>
      </w:r>
    </w:p>
    <w:bookmarkEnd w:id="0"/>
    <w:p w14:paraId="28EDE34D" w14:textId="77777777" w:rsidR="00C666B2" w:rsidRPr="00D83DCE" w:rsidRDefault="00C666B2" w:rsidP="00D83DCE">
      <w:pPr>
        <w:spacing w:line="360" w:lineRule="auto"/>
        <w:ind w:firstLineChars="750" w:firstLine="1800"/>
        <w:rPr>
          <w:rFonts w:ascii="Arial" w:hAnsi="Arial" w:cs="Arial"/>
          <w:color w:val="000000" w:themeColor="text1"/>
          <w:sz w:val="24"/>
          <w:szCs w:val="24"/>
        </w:rPr>
      </w:pPr>
    </w:p>
    <w:sectPr w:rsidR="00C666B2" w:rsidRPr="00D83DCE" w:rsidSect="00347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AF837" w14:textId="77777777" w:rsidR="008D65D5" w:rsidRDefault="008D65D5" w:rsidP="007D7929">
      <w:r>
        <w:separator/>
      </w:r>
    </w:p>
  </w:endnote>
  <w:endnote w:type="continuationSeparator" w:id="0">
    <w:p w14:paraId="00FE56C2" w14:textId="77777777" w:rsidR="008D65D5" w:rsidRDefault="008D65D5" w:rsidP="007D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DBA51" w14:textId="77777777" w:rsidR="008D65D5" w:rsidRDefault="008D65D5" w:rsidP="007D7929">
      <w:r>
        <w:separator/>
      </w:r>
    </w:p>
  </w:footnote>
  <w:footnote w:type="continuationSeparator" w:id="0">
    <w:p w14:paraId="68F41CE0" w14:textId="77777777" w:rsidR="008D65D5" w:rsidRDefault="008D65D5" w:rsidP="007D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25C09"/>
    <w:multiLevelType w:val="hybridMultilevel"/>
    <w:tmpl w:val="B2C8363A"/>
    <w:lvl w:ilvl="0" w:tplc="F886D1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17"/>
    <w:rsid w:val="00035FD4"/>
    <w:rsid w:val="000B09CD"/>
    <w:rsid w:val="000C2677"/>
    <w:rsid w:val="000E7A6C"/>
    <w:rsid w:val="001229E0"/>
    <w:rsid w:val="0012430F"/>
    <w:rsid w:val="00137499"/>
    <w:rsid w:val="00190346"/>
    <w:rsid w:val="001F3D99"/>
    <w:rsid w:val="001F49C6"/>
    <w:rsid w:val="002A6A30"/>
    <w:rsid w:val="002D7652"/>
    <w:rsid w:val="003403AA"/>
    <w:rsid w:val="003471A4"/>
    <w:rsid w:val="003746A4"/>
    <w:rsid w:val="003B1CBF"/>
    <w:rsid w:val="00424B70"/>
    <w:rsid w:val="00465514"/>
    <w:rsid w:val="0052658A"/>
    <w:rsid w:val="00564116"/>
    <w:rsid w:val="005A6B2B"/>
    <w:rsid w:val="005E4D45"/>
    <w:rsid w:val="005F7D24"/>
    <w:rsid w:val="006316A3"/>
    <w:rsid w:val="006A44AA"/>
    <w:rsid w:val="006B4725"/>
    <w:rsid w:val="006C0A9F"/>
    <w:rsid w:val="006F7F3C"/>
    <w:rsid w:val="00726BFF"/>
    <w:rsid w:val="00751491"/>
    <w:rsid w:val="00795E65"/>
    <w:rsid w:val="007D0573"/>
    <w:rsid w:val="007D7929"/>
    <w:rsid w:val="00804F50"/>
    <w:rsid w:val="00825165"/>
    <w:rsid w:val="008253A7"/>
    <w:rsid w:val="008274A0"/>
    <w:rsid w:val="00871A02"/>
    <w:rsid w:val="008C6AAC"/>
    <w:rsid w:val="008D353F"/>
    <w:rsid w:val="008D65D5"/>
    <w:rsid w:val="00901A33"/>
    <w:rsid w:val="00933CC0"/>
    <w:rsid w:val="00947FFD"/>
    <w:rsid w:val="00970478"/>
    <w:rsid w:val="0097431B"/>
    <w:rsid w:val="009748B4"/>
    <w:rsid w:val="00991B85"/>
    <w:rsid w:val="00995971"/>
    <w:rsid w:val="009A1D95"/>
    <w:rsid w:val="00A0148E"/>
    <w:rsid w:val="00A12617"/>
    <w:rsid w:val="00A60963"/>
    <w:rsid w:val="00A95254"/>
    <w:rsid w:val="00AE0651"/>
    <w:rsid w:val="00AE52BB"/>
    <w:rsid w:val="00AF2422"/>
    <w:rsid w:val="00B415FE"/>
    <w:rsid w:val="00BA4F10"/>
    <w:rsid w:val="00BB6A8E"/>
    <w:rsid w:val="00C21F0E"/>
    <w:rsid w:val="00C666B2"/>
    <w:rsid w:val="00C84E38"/>
    <w:rsid w:val="00CD01B5"/>
    <w:rsid w:val="00CD0E0F"/>
    <w:rsid w:val="00D06742"/>
    <w:rsid w:val="00D83DCE"/>
    <w:rsid w:val="00DA3EBA"/>
    <w:rsid w:val="00DA49DF"/>
    <w:rsid w:val="00DE6BCC"/>
    <w:rsid w:val="00E04691"/>
    <w:rsid w:val="00E61D01"/>
    <w:rsid w:val="00EA2B0D"/>
    <w:rsid w:val="00EF41DA"/>
    <w:rsid w:val="00F25736"/>
    <w:rsid w:val="00F57455"/>
    <w:rsid w:val="00F610D6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1737E"/>
  <w15:docId w15:val="{339FA7A9-2ECD-4BF0-9653-EFACF2E0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7D79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7D7929"/>
    <w:rPr>
      <w:sz w:val="18"/>
      <w:szCs w:val="18"/>
    </w:rPr>
  </w:style>
  <w:style w:type="paragraph" w:styleId="a7">
    <w:name w:val="List Paragraph"/>
    <w:basedOn w:val="a"/>
    <w:uiPriority w:val="34"/>
    <w:qFormat/>
    <w:rsid w:val="00795E65"/>
    <w:pPr>
      <w:ind w:firstLineChars="200" w:firstLine="420"/>
    </w:pPr>
  </w:style>
  <w:style w:type="character" w:customStyle="1" w:styleId="apple-converted-space">
    <w:name w:val="apple-converted-space"/>
    <w:basedOn w:val="a0"/>
    <w:rsid w:val="00A0148E"/>
  </w:style>
  <w:style w:type="character" w:styleId="a8">
    <w:name w:val="Hyperlink"/>
    <w:basedOn w:val="a0"/>
    <w:uiPriority w:val="99"/>
    <w:unhideWhenUsed/>
    <w:rsid w:val="0012430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7652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D7652"/>
    <w:rPr>
      <w:rFonts w:ascii="MinionPro-Regular" w:hAnsi="MinionPro-Regular" w:hint="default"/>
      <w:b w:val="0"/>
      <w:bCs w:val="0"/>
      <w:i w:val="0"/>
      <w:iCs w:val="0"/>
      <w:color w:val="231F20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9748B4"/>
    <w:pPr>
      <w:ind w:leftChars="2500" w:left="100"/>
    </w:pPr>
  </w:style>
  <w:style w:type="character" w:customStyle="1" w:styleId="aa">
    <w:name w:val="日期字符"/>
    <w:basedOn w:val="a0"/>
    <w:link w:val="a9"/>
    <w:uiPriority w:val="99"/>
    <w:semiHidden/>
    <w:rsid w:val="0097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oi.org/10.1186/s12989-018-0263-3I)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411</Words>
  <Characters>2345</Characters>
  <Application>Microsoft Macintosh Word</Application>
  <DocSecurity>0</DocSecurity>
  <Lines>19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 Office 用户</cp:lastModifiedBy>
  <cp:revision>10</cp:revision>
  <dcterms:created xsi:type="dcterms:W3CDTF">2018-08-20T13:48:00Z</dcterms:created>
  <dcterms:modified xsi:type="dcterms:W3CDTF">2018-08-21T01:28:00Z</dcterms:modified>
</cp:coreProperties>
</file>