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A3F1" w14:textId="5ED07F76" w:rsidR="001627BA" w:rsidRPr="001627BA" w:rsidRDefault="001627BA" w:rsidP="001627BA">
      <w:pPr>
        <w:jc w:val="center"/>
        <w:rPr>
          <w:rStyle w:val="Strong"/>
          <w:rFonts w:ascii="Times New Roman" w:hAnsi="Times New Roman" w:cs="Times New Roman"/>
          <w:b w:val="0"/>
          <w:bCs w:val="0"/>
          <w:i/>
          <w:iCs/>
          <w:lang w:bidi="ta-IN"/>
        </w:rPr>
      </w:pPr>
      <w:r w:rsidRPr="001627BA">
        <w:rPr>
          <w:rStyle w:val="Strong"/>
          <w:rFonts w:ascii="Times New Roman" w:hAnsi="Times New Roman" w:cs="Times New Roman"/>
          <w:b w:val="0"/>
          <w:bCs w:val="0"/>
          <w:i/>
          <w:iCs/>
          <w:lang w:bidi="ta-IN"/>
        </w:rPr>
        <w:t>Response to comments</w:t>
      </w:r>
    </w:p>
    <w:p w14:paraId="4D68210D" w14:textId="77777777" w:rsidR="001627BA" w:rsidRPr="001627BA" w:rsidRDefault="001627BA" w:rsidP="001627BA">
      <w:pPr>
        <w:jc w:val="center"/>
        <w:rPr>
          <w:rStyle w:val="Strong"/>
          <w:rFonts w:ascii="Times New Roman" w:hAnsi="Times New Roman" w:cs="Times New Roman"/>
          <w:b w:val="0"/>
          <w:bCs w:val="0"/>
          <w:lang w:bidi="ta-IN"/>
        </w:rPr>
      </w:pPr>
      <w:r w:rsidRPr="001627BA">
        <w:rPr>
          <w:rStyle w:val="Strong"/>
          <w:rFonts w:ascii="Times New Roman" w:hAnsi="Times New Roman" w:cs="Times New Roman"/>
          <w:b w:val="0"/>
          <w:bCs w:val="0"/>
          <w:lang w:bidi="ta-IN"/>
        </w:rPr>
        <w:t>Manuscript # JoVE58971</w:t>
      </w:r>
    </w:p>
    <w:p w14:paraId="2EC8DB05" w14:textId="77777777" w:rsidR="001627BA" w:rsidRPr="001627BA" w:rsidRDefault="001627BA" w:rsidP="001627BA">
      <w:pPr>
        <w:jc w:val="center"/>
        <w:rPr>
          <w:rFonts w:ascii="Times New Roman" w:hAnsi="Times New Roman" w:cs="Times New Roman"/>
          <w:b/>
          <w:bCs/>
          <w:lang w:bidi="ta-IN"/>
        </w:rPr>
      </w:pPr>
      <w:r w:rsidRPr="001627BA">
        <w:rPr>
          <w:rFonts w:ascii="Times New Roman" w:hAnsi="Times New Roman" w:cs="Times New Roman"/>
          <w:b/>
          <w:bCs/>
          <w:lang w:bidi="ta-IN"/>
        </w:rPr>
        <w:t>“Assessing Stem Cell DNA Integrity for Cardiac Cell Therapy”</w:t>
      </w:r>
    </w:p>
    <w:p w14:paraId="6CA4FB89" w14:textId="77777777" w:rsidR="001627BA" w:rsidRPr="001627BA" w:rsidRDefault="001627BA">
      <w:pPr>
        <w:rPr>
          <w:rStyle w:val="Strong"/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14:paraId="3B1C0CCA" w14:textId="77777777" w:rsidR="00420305" w:rsidRDefault="00A8685B" w:rsidP="001627BA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Style w:val="Strong"/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Editorial comments:</w:t>
      </w:r>
      <w:r w:rsidRPr="001627BA">
        <w:rPr>
          <w:rFonts w:ascii="Times New Roman" w:hAnsi="Times New Roman" w:cs="Times New Roman"/>
          <w:color w:val="212121"/>
          <w:sz w:val="23"/>
          <w:szCs w:val="23"/>
        </w:rPr>
        <w:br/>
      </w:r>
      <w:r w:rsidR="00420305"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Comment:</w:t>
      </w:r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When text is formatted per </w:t>
      </w:r>
      <w:proofErr w:type="spellStart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JoVE</w:t>
      </w:r>
      <w:proofErr w:type="spellEnd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guidelines (12 </w:t>
      </w:r>
      <w:proofErr w:type="spellStart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pt</w:t>
      </w:r>
      <w:proofErr w:type="spellEnd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Calibri font, all text at the left margin, spaces between numbered steps/</w:t>
      </w:r>
      <w:proofErr w:type="spellStart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substeps</w:t>
      </w:r>
      <w:proofErr w:type="spellEnd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; see attached manuscript), the highlighted protocol is ~6.5 pages; our limit (for filming and video length purposes) is 2.75 pages. Please consolidate shorter </w:t>
      </w:r>
      <w:proofErr w:type="spellStart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substeps</w:t>
      </w:r>
      <w:proofErr w:type="spellEnd"/>
      <w:r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and otherwise reduce the highlighted portion of the protocol.</w:t>
      </w:r>
    </w:p>
    <w:p w14:paraId="10ED9103" w14:textId="6F01FF57" w:rsidR="00437181" w:rsidRPr="002408C1" w:rsidRDefault="00420305" w:rsidP="001627BA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 w:rsidR="002408C1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 xml:space="preserve"> </w:t>
      </w:r>
      <w:r w:rsidR="002408C1" w:rsidRPr="002408C1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The highlighted protocol is now corrected to 2.75 pages.</w:t>
      </w:r>
    </w:p>
    <w:p w14:paraId="417FB78B" w14:textId="77777777" w:rsidR="00994CE2" w:rsidRDefault="00994CE2" w:rsidP="001627BA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</w:p>
    <w:p w14:paraId="16373485" w14:textId="70761B1C" w:rsidR="001627BA" w:rsidRDefault="001627BA" w:rsidP="001627BA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Comment: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Please remove ‘</w:t>
      </w:r>
      <w:r w:rsidR="00A8685B" w:rsidRPr="00D04FF0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Figure 1/2/</w:t>
      </w:r>
      <w:proofErr w:type="spellStart"/>
      <w:r w:rsidR="00A8685B" w:rsidRPr="00D04FF0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etc</w:t>
      </w:r>
      <w:proofErr w:type="spellEnd"/>
      <w:r w:rsidR="00A8685B" w:rsidRPr="00D04FF0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’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from the Figures themselves.</w:t>
      </w:r>
    </w:p>
    <w:p w14:paraId="74002EE1" w14:textId="2837F9C0" w:rsidR="001627BA" w:rsidRPr="001627BA" w:rsidRDefault="001627BA" w:rsidP="001627BA">
      <w:pPr>
        <w:spacing w:line="240" w:lineRule="auto"/>
        <w:rPr>
          <w:rFonts w:ascii="Times New Roman" w:hAnsi="Times New Roman" w:cs="Times New Roman"/>
          <w:color w:val="212121"/>
          <w:sz w:val="23"/>
          <w:szCs w:val="23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Figure 1/2/</w:t>
      </w:r>
      <w:proofErr w:type="spellStart"/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etc</w:t>
      </w:r>
      <w:proofErr w:type="spellEnd"/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’ were removed from the Figures</w:t>
      </w:r>
    </w:p>
    <w:p w14:paraId="547955C2" w14:textId="76459002" w:rsidR="00420305" w:rsidRDefault="00420305" w:rsidP="00994CE2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Comment: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Please number the Figures in the order they appear in the text; currently; </w:t>
      </w:r>
      <w:r w:rsidR="00A8685B" w:rsidRPr="00226148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Figures 5 and 6 appear before Figures 2-4.</w:t>
      </w:r>
    </w:p>
    <w:p w14:paraId="54AE8FBC" w14:textId="77777777" w:rsidR="003D0D0D" w:rsidRDefault="00420305" w:rsidP="001627BA">
      <w:pPr>
        <w:spacing w:line="240" w:lineRule="auto"/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 w:rsidR="00F81168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 xml:space="preserve"> </w:t>
      </w:r>
    </w:p>
    <w:p w14:paraId="0C9AB1E9" w14:textId="55C81F83" w:rsidR="00420305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80 - </w:t>
      </w:r>
      <w:r w:rsidR="00F81168"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Figure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1</w:t>
      </w:r>
    </w:p>
    <w:p w14:paraId="594F644F" w14:textId="75730A9E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124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- Figure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2</w:t>
      </w:r>
    </w:p>
    <w:p w14:paraId="3AE54613" w14:textId="53809A6B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125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- Figure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3</w:t>
      </w:r>
    </w:p>
    <w:p w14:paraId="4EDC22D8" w14:textId="0A765DE8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171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- Figure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4</w:t>
      </w:r>
    </w:p>
    <w:p w14:paraId="7DD338FF" w14:textId="412EB1ED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181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- Figure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5</w:t>
      </w:r>
    </w:p>
    <w:p w14:paraId="24E49E25" w14:textId="3ABF9D60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Line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204</w:t>
      </w:r>
      <w:r w:rsidRPr="003D0D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- Figure 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6</w:t>
      </w:r>
    </w:p>
    <w:p w14:paraId="64055226" w14:textId="7B305543" w:rsid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These are the orders figures appear</w:t>
      </w:r>
      <w:r w:rsidR="00226148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initially</w:t>
      </w: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. </w:t>
      </w:r>
      <w:r w:rsidR="00226148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After line 204, figures are cross referenced.</w:t>
      </w:r>
    </w:p>
    <w:p w14:paraId="5AA20E68" w14:textId="77777777" w:rsidR="003D0D0D" w:rsidRPr="003D0D0D" w:rsidRDefault="003D0D0D" w:rsidP="003D0D0D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14:paraId="5351CFA8" w14:textId="25A7DF0F" w:rsidR="00420305" w:rsidRDefault="00420305" w:rsidP="00994CE2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</w:t>
      </w:r>
      <w:r w:rsidRPr="00E45517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:</w:t>
      </w:r>
      <w:r w:rsidR="00A8685B" w:rsidRPr="00E45517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Figures 3 and 4: What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statistical test was used to produce these P-values?</w:t>
      </w:r>
    </w:p>
    <w:p w14:paraId="0C1A72D2" w14:textId="07A7F22B" w:rsidR="00420305" w:rsidRPr="00230928" w:rsidRDefault="00420305" w:rsidP="001627BA">
      <w:pPr>
        <w:spacing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 w:rsidR="00230928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Student’s unpaired </w:t>
      </w:r>
      <w:r w:rsidR="00CB64F3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Two-tailed t test was used</w:t>
      </w:r>
      <w:r w:rsidR="00980CE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in all cases</w:t>
      </w:r>
      <w:r w:rsidR="00CB64F3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. Figure 4: </w:t>
      </w:r>
      <w:r w:rsidR="00980CE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t-test was performed between samples as indicated in the figure.</w:t>
      </w:r>
    </w:p>
    <w:p w14:paraId="392090DA" w14:textId="6DB39A8F" w:rsidR="00420305" w:rsidRDefault="00420305" w:rsidP="00994CE2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</w:t>
      </w:r>
      <w:r w:rsidRPr="00E45517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:</w:t>
      </w:r>
      <w:r w:rsidR="00A8685B" w:rsidRPr="00E45517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Figure 3C: Unless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some points are overlapping, the presented S.D. for the </w:t>
      </w:r>
      <w:proofErr w:type="spellStart"/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Doxo</w:t>
      </w:r>
      <w:proofErr w:type="spellEnd"/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group looks rather small.</w:t>
      </w:r>
    </w:p>
    <w:p w14:paraId="303D50EB" w14:textId="2A5F4207" w:rsidR="00420305" w:rsidRPr="00E01A56" w:rsidRDefault="00420305" w:rsidP="001627BA">
      <w:pPr>
        <w:spacing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 w:rsidR="00E01A56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 xml:space="preserve"> </w:t>
      </w:r>
      <w:r w:rsidR="00F0090D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Thanks for pointing out this typo error. It is SEM, not S.D.</w:t>
      </w:r>
    </w:p>
    <w:p w14:paraId="2FFE11F1" w14:textId="3B561526" w:rsidR="00D96BFA" w:rsidRDefault="00420305" w:rsidP="00994CE2">
      <w:pPr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Comment:</w:t>
      </w:r>
      <w:r w:rsidR="00A8685B" w:rsidRPr="001627B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Please consolidate the 2 parts of Figure 5 into one Figure.</w:t>
      </w:r>
    </w:p>
    <w:p w14:paraId="0C30D55A" w14:textId="5C92CA85" w:rsidR="00420305" w:rsidRPr="00ED6874" w:rsidRDefault="00420305" w:rsidP="001627BA">
      <w:pPr>
        <w:spacing w:line="240" w:lineRule="auto"/>
        <w:rPr>
          <w:rFonts w:ascii="Times New Roman" w:hAnsi="Times New Roman" w:cs="Times New Roman"/>
        </w:rPr>
      </w:pPr>
      <w:r w:rsidRPr="001627BA">
        <w:rPr>
          <w:rFonts w:ascii="Times New Roman" w:hAnsi="Times New Roman" w:cs="Times New Roman"/>
          <w:b/>
          <w:color w:val="212121"/>
          <w:sz w:val="23"/>
          <w:szCs w:val="23"/>
          <w:shd w:val="clear" w:color="auto" w:fill="FFFFFF"/>
        </w:rPr>
        <w:t>Response:</w:t>
      </w:r>
      <w:r w:rsidR="00ED68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2 parts of Figure 5 are now consolidated into one page</w:t>
      </w:r>
      <w:r w:rsidR="00262D3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. </w:t>
      </w:r>
      <w:r w:rsidR="00F372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After consolidating into a one page figure, the authors feel the images are too small to read.  </w:t>
      </w:r>
      <w:bookmarkStart w:id="0" w:name="_GoBack"/>
      <w:bookmarkEnd w:id="0"/>
    </w:p>
    <w:sectPr w:rsidR="00420305" w:rsidRPr="00ED6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B"/>
    <w:rsid w:val="001627BA"/>
    <w:rsid w:val="00226148"/>
    <w:rsid w:val="00230928"/>
    <w:rsid w:val="002408C1"/>
    <w:rsid w:val="00262D34"/>
    <w:rsid w:val="003D0D0D"/>
    <w:rsid w:val="00420305"/>
    <w:rsid w:val="00437181"/>
    <w:rsid w:val="00980CEA"/>
    <w:rsid w:val="00994CE2"/>
    <w:rsid w:val="00A43DCD"/>
    <w:rsid w:val="00A8685B"/>
    <w:rsid w:val="00CB64F3"/>
    <w:rsid w:val="00D04FF0"/>
    <w:rsid w:val="00D96BFA"/>
    <w:rsid w:val="00E01A56"/>
    <w:rsid w:val="00E45517"/>
    <w:rsid w:val="00ED6874"/>
    <w:rsid w:val="00F0090D"/>
    <w:rsid w:val="00F3727E"/>
    <w:rsid w:val="00F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F8D2"/>
  <w15:chartTrackingRefBased/>
  <w15:docId w15:val="{D13C5426-EC11-4144-9D1B-DF8B3FB5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 Marie</dc:creator>
  <cp:keywords/>
  <dc:description/>
  <cp:lastModifiedBy>Ram Kannappan</cp:lastModifiedBy>
  <cp:revision>6</cp:revision>
  <dcterms:created xsi:type="dcterms:W3CDTF">2018-10-10T23:20:00Z</dcterms:created>
  <dcterms:modified xsi:type="dcterms:W3CDTF">2018-10-16T19:35:00Z</dcterms:modified>
</cp:coreProperties>
</file>