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625CD" w14:textId="77777777" w:rsidR="00244026" w:rsidRPr="00D70A03" w:rsidRDefault="00244026" w:rsidP="004805E4">
      <w:pPr>
        <w:pStyle w:val="NormalWeb"/>
        <w:widowControl/>
        <w:tabs>
          <w:tab w:val="left" w:pos="270"/>
        </w:tabs>
        <w:spacing w:before="0" w:beforeAutospacing="0" w:after="0" w:afterAutospacing="0"/>
        <w:rPr>
          <w:rFonts w:asciiTheme="minorHAnsi" w:hAnsiTheme="minorHAnsi" w:cstheme="minorHAnsi"/>
        </w:rPr>
      </w:pPr>
      <w:r w:rsidRPr="00D70A03">
        <w:rPr>
          <w:rFonts w:asciiTheme="minorHAnsi" w:hAnsiTheme="minorHAnsi" w:cstheme="minorHAnsi"/>
          <w:b/>
          <w:bCs/>
        </w:rPr>
        <w:t>TITLE:</w:t>
      </w:r>
    </w:p>
    <w:p w14:paraId="40C4FE97" w14:textId="77777777" w:rsidR="00244026" w:rsidRPr="003E0044" w:rsidRDefault="00244026" w:rsidP="004805E4">
      <w:pPr>
        <w:tabs>
          <w:tab w:val="left" w:pos="270"/>
        </w:tabs>
        <w:rPr>
          <w:rFonts w:asciiTheme="minorHAnsi" w:hAnsiTheme="minorHAnsi" w:cs="Segoe UI"/>
          <w:b/>
        </w:rPr>
      </w:pPr>
      <w:r w:rsidRPr="003E0044">
        <w:rPr>
          <w:rFonts w:asciiTheme="minorHAnsi" w:hAnsiTheme="minorHAnsi" w:cs="Segoe UI"/>
          <w:b/>
        </w:rPr>
        <w:t>A Plate-Based Cytotoxicity Assay for the Assessment of Rat Placental Natural Killer Cell Cytolytic Function</w:t>
      </w:r>
    </w:p>
    <w:p w14:paraId="6067CDE1" w14:textId="77777777" w:rsidR="00244026" w:rsidRPr="00D70A03" w:rsidRDefault="00244026" w:rsidP="004805E4">
      <w:pPr>
        <w:tabs>
          <w:tab w:val="left" w:pos="270"/>
        </w:tabs>
        <w:rPr>
          <w:rFonts w:asciiTheme="minorHAnsi" w:hAnsiTheme="minorHAnsi" w:cstheme="minorHAnsi"/>
          <w:b/>
          <w:bCs/>
        </w:rPr>
      </w:pPr>
    </w:p>
    <w:p w14:paraId="09522794" w14:textId="77777777" w:rsidR="00244026" w:rsidRPr="00D70A03" w:rsidRDefault="00244026" w:rsidP="004805E4">
      <w:pPr>
        <w:tabs>
          <w:tab w:val="left" w:pos="270"/>
        </w:tabs>
        <w:rPr>
          <w:rFonts w:asciiTheme="minorHAnsi" w:hAnsiTheme="minorHAnsi" w:cstheme="minorHAnsi"/>
          <w:color w:val="808080" w:themeColor="background1" w:themeShade="80"/>
        </w:rPr>
      </w:pPr>
      <w:r w:rsidRPr="00D70A03">
        <w:rPr>
          <w:rFonts w:asciiTheme="minorHAnsi" w:hAnsiTheme="minorHAnsi" w:cstheme="minorHAnsi"/>
          <w:b/>
          <w:bCs/>
        </w:rPr>
        <w:t>AUTHORS AND AFFILIATIONS:</w:t>
      </w:r>
    </w:p>
    <w:p w14:paraId="2FC50F64" w14:textId="5F7AD5DA" w:rsidR="00244026" w:rsidRDefault="00244026" w:rsidP="004805E4">
      <w:pPr>
        <w:tabs>
          <w:tab w:val="left" w:pos="270"/>
        </w:tabs>
        <w:rPr>
          <w:rFonts w:asciiTheme="minorHAnsi" w:hAnsiTheme="minorHAnsi" w:cstheme="minorHAnsi"/>
          <w:bCs/>
          <w:color w:val="auto"/>
          <w:vertAlign w:val="superscript"/>
        </w:rPr>
      </w:pPr>
      <w:r w:rsidRPr="00D70A03">
        <w:rPr>
          <w:rFonts w:asciiTheme="minorHAnsi" w:hAnsiTheme="minorHAnsi" w:cstheme="minorHAnsi"/>
          <w:bCs/>
          <w:color w:val="auto"/>
        </w:rPr>
        <w:t>Cedar H Baik</w:t>
      </w:r>
      <w:r w:rsidRPr="00D70A03">
        <w:rPr>
          <w:rFonts w:asciiTheme="minorHAnsi" w:hAnsiTheme="minorHAnsi" w:cstheme="minorHAnsi"/>
          <w:bCs/>
          <w:color w:val="auto"/>
          <w:vertAlign w:val="superscript"/>
        </w:rPr>
        <w:t>1</w:t>
      </w:r>
      <w:r w:rsidRPr="00D70A03">
        <w:rPr>
          <w:rFonts w:asciiTheme="minorHAnsi" w:hAnsiTheme="minorHAnsi" w:cstheme="minorHAnsi"/>
          <w:bCs/>
          <w:color w:val="auto"/>
        </w:rPr>
        <w:t>, Mallory Geer</w:t>
      </w:r>
      <w:r w:rsidRPr="00D70A03">
        <w:rPr>
          <w:rFonts w:asciiTheme="minorHAnsi" w:hAnsiTheme="minorHAnsi" w:cstheme="minorHAnsi"/>
          <w:bCs/>
          <w:color w:val="auto"/>
          <w:vertAlign w:val="superscript"/>
        </w:rPr>
        <w:t>1</w:t>
      </w:r>
      <w:r w:rsidRPr="00D70A03">
        <w:rPr>
          <w:rFonts w:asciiTheme="minorHAnsi" w:hAnsiTheme="minorHAnsi" w:cstheme="minorHAnsi"/>
          <w:bCs/>
          <w:color w:val="auto"/>
        </w:rPr>
        <w:t>,</w:t>
      </w:r>
      <w:r w:rsidRPr="00D70A03">
        <w:rPr>
          <w:rFonts w:asciiTheme="minorHAnsi" w:hAnsiTheme="minorHAnsi" w:cstheme="minorHAnsi"/>
          <w:bCs/>
          <w:color w:val="auto"/>
          <w:vertAlign w:val="superscript"/>
        </w:rPr>
        <w:t xml:space="preserve"> </w:t>
      </w:r>
      <w:r w:rsidRPr="00D70A03">
        <w:rPr>
          <w:rFonts w:asciiTheme="minorHAnsi" w:hAnsiTheme="minorHAnsi" w:cstheme="minorHAnsi"/>
          <w:bCs/>
          <w:color w:val="auto"/>
        </w:rPr>
        <w:t>Olivia K Travis</w:t>
      </w:r>
      <w:r w:rsidRPr="00D70A03">
        <w:rPr>
          <w:rFonts w:asciiTheme="minorHAnsi" w:hAnsiTheme="minorHAnsi" w:cstheme="minorHAnsi"/>
          <w:bCs/>
          <w:color w:val="auto"/>
          <w:vertAlign w:val="superscript"/>
        </w:rPr>
        <w:t>2</w:t>
      </w:r>
      <w:r w:rsidRPr="00D70A03">
        <w:rPr>
          <w:rFonts w:asciiTheme="minorHAnsi" w:hAnsiTheme="minorHAnsi" w:cstheme="minorHAnsi"/>
          <w:bCs/>
          <w:color w:val="auto"/>
        </w:rPr>
        <w:t>,</w:t>
      </w:r>
      <w:r w:rsidRPr="00D70A03">
        <w:rPr>
          <w:rFonts w:asciiTheme="minorHAnsi" w:hAnsiTheme="minorHAnsi" w:cstheme="minorHAnsi"/>
          <w:bCs/>
          <w:color w:val="auto"/>
          <w:vertAlign w:val="superscript"/>
        </w:rPr>
        <w:t xml:space="preserve"> </w:t>
      </w:r>
      <w:r w:rsidRPr="00D70A03">
        <w:rPr>
          <w:rFonts w:asciiTheme="minorHAnsi" w:hAnsiTheme="minorHAnsi" w:cstheme="minorHAnsi"/>
          <w:bCs/>
          <w:color w:val="auto"/>
        </w:rPr>
        <w:t>Denise C Cornelius</w:t>
      </w:r>
      <w:r w:rsidRPr="00D70A03">
        <w:rPr>
          <w:rFonts w:asciiTheme="minorHAnsi" w:hAnsiTheme="minorHAnsi" w:cstheme="minorHAnsi"/>
          <w:bCs/>
          <w:color w:val="auto"/>
          <w:vertAlign w:val="superscript"/>
        </w:rPr>
        <w:t>1,2</w:t>
      </w:r>
    </w:p>
    <w:p w14:paraId="066AECB5" w14:textId="77777777" w:rsidR="00F26855" w:rsidRPr="00D70A03" w:rsidRDefault="00F26855" w:rsidP="004805E4">
      <w:pPr>
        <w:tabs>
          <w:tab w:val="left" w:pos="270"/>
        </w:tabs>
        <w:rPr>
          <w:rFonts w:asciiTheme="minorHAnsi" w:hAnsiTheme="minorHAnsi" w:cstheme="minorHAnsi"/>
          <w:bCs/>
          <w:color w:val="auto"/>
        </w:rPr>
      </w:pPr>
    </w:p>
    <w:p w14:paraId="35EC32C4" w14:textId="77777777" w:rsidR="00244026" w:rsidRPr="00D70A03" w:rsidRDefault="00244026" w:rsidP="004805E4">
      <w:pPr>
        <w:tabs>
          <w:tab w:val="left" w:pos="270"/>
        </w:tabs>
        <w:rPr>
          <w:rFonts w:asciiTheme="minorHAnsi" w:hAnsiTheme="minorHAnsi" w:cstheme="minorHAnsi"/>
          <w:bCs/>
          <w:color w:val="auto"/>
        </w:rPr>
      </w:pPr>
      <w:r w:rsidRPr="00D70A03">
        <w:rPr>
          <w:rFonts w:asciiTheme="minorHAnsi" w:hAnsiTheme="minorHAnsi" w:cstheme="minorHAnsi"/>
          <w:bCs/>
          <w:color w:val="auto"/>
          <w:vertAlign w:val="superscript"/>
        </w:rPr>
        <w:t>1</w:t>
      </w:r>
      <w:r w:rsidRPr="00D70A03">
        <w:rPr>
          <w:rFonts w:asciiTheme="minorHAnsi" w:hAnsiTheme="minorHAnsi" w:cstheme="minorHAnsi"/>
          <w:bCs/>
          <w:color w:val="auto"/>
        </w:rPr>
        <w:t>Department of Emergency Medicine, University of Mississippi Medical Center, Jackson, MS, USA</w:t>
      </w:r>
    </w:p>
    <w:p w14:paraId="41644EF6" w14:textId="77777777" w:rsidR="00244026" w:rsidRPr="00D70A03" w:rsidRDefault="00244026" w:rsidP="004805E4">
      <w:pPr>
        <w:tabs>
          <w:tab w:val="left" w:pos="270"/>
        </w:tabs>
        <w:rPr>
          <w:rFonts w:asciiTheme="minorHAnsi" w:hAnsiTheme="minorHAnsi" w:cstheme="minorHAnsi"/>
          <w:bCs/>
          <w:color w:val="auto"/>
        </w:rPr>
      </w:pPr>
      <w:r w:rsidRPr="00D70A03">
        <w:rPr>
          <w:rFonts w:asciiTheme="minorHAnsi" w:hAnsiTheme="minorHAnsi" w:cstheme="minorHAnsi"/>
          <w:bCs/>
          <w:color w:val="auto"/>
          <w:vertAlign w:val="superscript"/>
        </w:rPr>
        <w:t>2</w:t>
      </w:r>
      <w:r w:rsidRPr="00D70A03">
        <w:rPr>
          <w:rFonts w:asciiTheme="minorHAnsi" w:hAnsiTheme="minorHAnsi" w:cstheme="minorHAnsi"/>
          <w:bCs/>
          <w:color w:val="auto"/>
        </w:rPr>
        <w:t>Department of Experimental Therapeutics and Pharmacology, University of Mississippi Medical Center, Jackson, MS, USA</w:t>
      </w:r>
    </w:p>
    <w:p w14:paraId="40361154" w14:textId="77777777" w:rsidR="00244026" w:rsidRPr="00D70A03" w:rsidRDefault="00244026" w:rsidP="004805E4">
      <w:pPr>
        <w:tabs>
          <w:tab w:val="left" w:pos="270"/>
        </w:tabs>
        <w:rPr>
          <w:rFonts w:asciiTheme="minorHAnsi" w:hAnsiTheme="minorHAnsi" w:cstheme="minorHAnsi"/>
          <w:bCs/>
          <w:color w:val="808080"/>
        </w:rPr>
      </w:pPr>
    </w:p>
    <w:p w14:paraId="754394CF" w14:textId="77777777" w:rsidR="00244026" w:rsidRPr="003E0044" w:rsidRDefault="00244026" w:rsidP="004805E4">
      <w:pPr>
        <w:tabs>
          <w:tab w:val="left" w:pos="270"/>
        </w:tabs>
        <w:rPr>
          <w:rFonts w:asciiTheme="minorHAnsi" w:hAnsiTheme="minorHAnsi" w:cstheme="minorHAnsi"/>
          <w:b/>
          <w:bCs/>
          <w:color w:val="auto"/>
        </w:rPr>
      </w:pPr>
      <w:r w:rsidRPr="003E0044">
        <w:rPr>
          <w:rFonts w:asciiTheme="minorHAnsi" w:hAnsiTheme="minorHAnsi" w:cstheme="minorHAnsi"/>
          <w:b/>
          <w:bCs/>
          <w:color w:val="auto"/>
        </w:rPr>
        <w:t xml:space="preserve">Corresponding Author: </w:t>
      </w:r>
    </w:p>
    <w:p w14:paraId="65A120C9" w14:textId="2058A514" w:rsidR="00244026" w:rsidRPr="00D70A03" w:rsidRDefault="00244026" w:rsidP="004805E4">
      <w:pPr>
        <w:tabs>
          <w:tab w:val="left" w:pos="270"/>
        </w:tabs>
        <w:rPr>
          <w:rFonts w:asciiTheme="minorHAnsi" w:hAnsiTheme="minorHAnsi" w:cstheme="minorHAnsi"/>
          <w:bCs/>
          <w:color w:val="auto"/>
        </w:rPr>
      </w:pPr>
      <w:r w:rsidRPr="00D70A03">
        <w:rPr>
          <w:rFonts w:asciiTheme="minorHAnsi" w:hAnsiTheme="minorHAnsi" w:cstheme="minorHAnsi"/>
          <w:bCs/>
          <w:color w:val="auto"/>
        </w:rPr>
        <w:t>Denise C. Cornelius, PhD</w:t>
      </w:r>
      <w:r w:rsidR="003E0044">
        <w:rPr>
          <w:rFonts w:asciiTheme="minorHAnsi" w:hAnsiTheme="minorHAnsi" w:cstheme="minorHAnsi"/>
          <w:bCs/>
          <w:color w:val="auto"/>
        </w:rPr>
        <w:tab/>
        <w:t>(</w:t>
      </w:r>
      <w:r w:rsidRPr="00D70A03">
        <w:rPr>
          <w:rFonts w:asciiTheme="minorHAnsi" w:hAnsiTheme="minorHAnsi" w:cstheme="minorHAnsi"/>
          <w:bCs/>
          <w:color w:val="auto"/>
        </w:rPr>
        <w:t>dcornelius@umc.edu</w:t>
      </w:r>
    </w:p>
    <w:p w14:paraId="7E177AEC" w14:textId="77777777" w:rsidR="00244026" w:rsidRPr="00D70A03" w:rsidRDefault="00244026" w:rsidP="004805E4">
      <w:pPr>
        <w:tabs>
          <w:tab w:val="left" w:pos="270"/>
        </w:tabs>
        <w:rPr>
          <w:rFonts w:asciiTheme="minorHAnsi" w:hAnsiTheme="minorHAnsi" w:cstheme="minorHAnsi"/>
          <w:bCs/>
          <w:color w:val="808080"/>
        </w:rPr>
      </w:pPr>
    </w:p>
    <w:p w14:paraId="65D3AAFD" w14:textId="42094A7F" w:rsidR="00244026" w:rsidRPr="003E0044" w:rsidRDefault="00244026" w:rsidP="004805E4">
      <w:pPr>
        <w:pStyle w:val="NormalWeb"/>
        <w:tabs>
          <w:tab w:val="left" w:pos="270"/>
        </w:tabs>
        <w:spacing w:before="0" w:beforeAutospacing="0" w:after="0" w:afterAutospacing="0"/>
        <w:rPr>
          <w:rFonts w:asciiTheme="minorHAnsi" w:hAnsiTheme="minorHAnsi" w:cs="Arial"/>
          <w:b/>
          <w:bCs/>
          <w:color w:val="auto"/>
        </w:rPr>
      </w:pPr>
      <w:r w:rsidRPr="003E0044">
        <w:rPr>
          <w:rFonts w:asciiTheme="minorHAnsi" w:hAnsiTheme="minorHAnsi" w:cs="Arial"/>
          <w:b/>
          <w:bCs/>
          <w:color w:val="auto"/>
        </w:rPr>
        <w:t>Email Addresses of Co-</w:t>
      </w:r>
      <w:r w:rsidR="003E0044" w:rsidRPr="003E0044">
        <w:rPr>
          <w:rFonts w:asciiTheme="minorHAnsi" w:hAnsiTheme="minorHAnsi" w:cs="Arial"/>
          <w:b/>
          <w:bCs/>
          <w:color w:val="auto"/>
        </w:rPr>
        <w:t>A</w:t>
      </w:r>
      <w:r w:rsidRPr="003E0044">
        <w:rPr>
          <w:rFonts w:asciiTheme="minorHAnsi" w:hAnsiTheme="minorHAnsi" w:cs="Arial"/>
          <w:b/>
          <w:bCs/>
          <w:color w:val="auto"/>
        </w:rPr>
        <w:t>uthors:</w:t>
      </w:r>
    </w:p>
    <w:p w14:paraId="0453A479" w14:textId="38D3F67D" w:rsidR="00244026" w:rsidRPr="00D70A03" w:rsidRDefault="00244026" w:rsidP="004805E4">
      <w:pPr>
        <w:pStyle w:val="NormalWeb"/>
        <w:tabs>
          <w:tab w:val="left" w:pos="270"/>
        </w:tabs>
        <w:spacing w:before="0" w:beforeAutospacing="0" w:after="0" w:afterAutospacing="0"/>
        <w:rPr>
          <w:rFonts w:asciiTheme="minorHAnsi" w:hAnsiTheme="minorHAnsi" w:cs="Arial"/>
          <w:bCs/>
          <w:color w:val="auto"/>
        </w:rPr>
      </w:pPr>
      <w:r w:rsidRPr="00D70A03">
        <w:rPr>
          <w:rFonts w:asciiTheme="minorHAnsi" w:hAnsiTheme="minorHAnsi" w:cs="Arial"/>
          <w:bCs/>
          <w:color w:val="auto"/>
        </w:rPr>
        <w:t>Mallory Greer</w:t>
      </w:r>
      <w:r w:rsidRPr="00D70A03">
        <w:rPr>
          <w:rFonts w:asciiTheme="minorHAnsi" w:hAnsiTheme="minorHAnsi" w:cs="Arial"/>
          <w:bCs/>
          <w:color w:val="auto"/>
        </w:rPr>
        <w:tab/>
      </w:r>
      <w:r w:rsidR="003E0044">
        <w:rPr>
          <w:rFonts w:asciiTheme="minorHAnsi" w:hAnsiTheme="minorHAnsi" w:cs="Arial"/>
          <w:bCs/>
          <w:color w:val="auto"/>
        </w:rPr>
        <w:tab/>
      </w:r>
      <w:r w:rsidR="003E0044">
        <w:rPr>
          <w:rFonts w:asciiTheme="minorHAnsi" w:hAnsiTheme="minorHAnsi" w:cs="Arial"/>
          <w:bCs/>
          <w:color w:val="auto"/>
        </w:rPr>
        <w:tab/>
      </w:r>
      <w:r w:rsidRPr="00D70A03">
        <w:rPr>
          <w:rFonts w:asciiTheme="minorHAnsi" w:hAnsiTheme="minorHAnsi" w:cs="Arial"/>
          <w:bCs/>
          <w:color w:val="auto"/>
        </w:rPr>
        <w:t>(greer</w:t>
      </w:r>
      <w:r w:rsidR="00F55C99">
        <w:rPr>
          <w:rFonts w:asciiTheme="minorHAnsi" w:hAnsiTheme="minorHAnsi" w:cs="Arial"/>
          <w:bCs/>
          <w:color w:val="auto"/>
        </w:rPr>
        <w:t>mallory</w:t>
      </w:r>
      <w:r w:rsidRPr="00D70A03">
        <w:rPr>
          <w:rFonts w:asciiTheme="minorHAnsi" w:hAnsiTheme="minorHAnsi" w:cs="Arial"/>
          <w:bCs/>
          <w:color w:val="auto"/>
        </w:rPr>
        <w:t>@</w:t>
      </w:r>
      <w:r w:rsidR="00F55C99">
        <w:rPr>
          <w:rFonts w:asciiTheme="minorHAnsi" w:hAnsiTheme="minorHAnsi" w:cs="Arial"/>
          <w:bCs/>
          <w:color w:val="auto"/>
        </w:rPr>
        <w:t>gmail.com</w:t>
      </w:r>
      <w:r w:rsidRPr="00D70A03">
        <w:rPr>
          <w:rFonts w:asciiTheme="minorHAnsi" w:hAnsiTheme="minorHAnsi" w:cs="Arial"/>
          <w:bCs/>
          <w:color w:val="auto"/>
        </w:rPr>
        <w:t>)</w:t>
      </w:r>
    </w:p>
    <w:p w14:paraId="17D97367" w14:textId="4DA3C694" w:rsidR="00244026" w:rsidRPr="00D70A03" w:rsidRDefault="00244026" w:rsidP="004805E4">
      <w:pPr>
        <w:pStyle w:val="NormalWeb"/>
        <w:tabs>
          <w:tab w:val="left" w:pos="270"/>
        </w:tabs>
        <w:spacing w:before="0" w:beforeAutospacing="0" w:after="0" w:afterAutospacing="0"/>
        <w:rPr>
          <w:rFonts w:asciiTheme="minorHAnsi" w:hAnsiTheme="minorHAnsi" w:cs="Arial"/>
          <w:bCs/>
          <w:color w:val="auto"/>
        </w:rPr>
      </w:pPr>
      <w:r w:rsidRPr="00D70A03">
        <w:rPr>
          <w:rFonts w:asciiTheme="minorHAnsi" w:hAnsiTheme="minorHAnsi" w:cs="Arial"/>
          <w:bCs/>
          <w:color w:val="auto"/>
        </w:rPr>
        <w:t xml:space="preserve">Olivia K Travis </w:t>
      </w:r>
      <w:r w:rsidR="003E0044">
        <w:rPr>
          <w:rFonts w:asciiTheme="minorHAnsi" w:hAnsiTheme="minorHAnsi" w:cs="Arial"/>
          <w:bCs/>
          <w:color w:val="auto"/>
        </w:rPr>
        <w:tab/>
      </w:r>
      <w:r w:rsidR="003E0044">
        <w:rPr>
          <w:rFonts w:asciiTheme="minorHAnsi" w:hAnsiTheme="minorHAnsi" w:cs="Arial"/>
          <w:bCs/>
          <w:color w:val="auto"/>
        </w:rPr>
        <w:tab/>
      </w:r>
      <w:r w:rsidR="003E0044">
        <w:rPr>
          <w:rFonts w:asciiTheme="minorHAnsi" w:hAnsiTheme="minorHAnsi" w:cs="Arial"/>
          <w:bCs/>
          <w:color w:val="auto"/>
        </w:rPr>
        <w:tab/>
      </w:r>
      <w:r w:rsidRPr="00D70A03">
        <w:rPr>
          <w:rFonts w:asciiTheme="minorHAnsi" w:hAnsiTheme="minorHAnsi" w:cs="Arial"/>
          <w:bCs/>
          <w:color w:val="auto"/>
        </w:rPr>
        <w:t>(otravis@umc.edu)</w:t>
      </w:r>
    </w:p>
    <w:p w14:paraId="0C2CE7CD" w14:textId="2A4B2881" w:rsidR="00244026" w:rsidRPr="00D70A03" w:rsidRDefault="00244026" w:rsidP="004805E4">
      <w:pPr>
        <w:pStyle w:val="NormalWeb"/>
        <w:tabs>
          <w:tab w:val="left" w:pos="270"/>
        </w:tabs>
        <w:spacing w:before="0" w:beforeAutospacing="0" w:after="0" w:afterAutospacing="0"/>
        <w:rPr>
          <w:rFonts w:asciiTheme="minorHAnsi" w:hAnsiTheme="minorHAnsi" w:cs="Arial"/>
          <w:bCs/>
          <w:color w:val="auto"/>
        </w:rPr>
      </w:pPr>
      <w:r w:rsidRPr="00D70A03">
        <w:rPr>
          <w:rFonts w:asciiTheme="minorHAnsi" w:hAnsiTheme="minorHAnsi" w:cs="Arial"/>
          <w:bCs/>
          <w:color w:val="auto"/>
        </w:rPr>
        <w:t xml:space="preserve">Cedar H </w:t>
      </w:r>
      <w:proofErr w:type="spellStart"/>
      <w:r w:rsidRPr="00D70A03">
        <w:rPr>
          <w:rFonts w:asciiTheme="minorHAnsi" w:hAnsiTheme="minorHAnsi" w:cs="Arial"/>
          <w:bCs/>
          <w:color w:val="auto"/>
        </w:rPr>
        <w:t>Baik</w:t>
      </w:r>
      <w:proofErr w:type="spellEnd"/>
      <w:r w:rsidRPr="00D70A03">
        <w:rPr>
          <w:rFonts w:asciiTheme="minorHAnsi" w:hAnsiTheme="minorHAnsi" w:cs="Arial"/>
          <w:bCs/>
          <w:color w:val="auto"/>
        </w:rPr>
        <w:t xml:space="preserve"> </w:t>
      </w:r>
      <w:r w:rsidR="003E0044">
        <w:rPr>
          <w:rFonts w:asciiTheme="minorHAnsi" w:hAnsiTheme="minorHAnsi" w:cs="Arial"/>
          <w:bCs/>
          <w:color w:val="auto"/>
        </w:rPr>
        <w:tab/>
      </w:r>
      <w:r w:rsidR="003E0044">
        <w:rPr>
          <w:rFonts w:asciiTheme="minorHAnsi" w:hAnsiTheme="minorHAnsi" w:cs="Arial"/>
          <w:bCs/>
          <w:color w:val="auto"/>
        </w:rPr>
        <w:tab/>
      </w:r>
      <w:r w:rsidR="003E0044">
        <w:rPr>
          <w:rFonts w:asciiTheme="minorHAnsi" w:hAnsiTheme="minorHAnsi" w:cs="Arial"/>
          <w:bCs/>
          <w:color w:val="auto"/>
        </w:rPr>
        <w:tab/>
      </w:r>
      <w:r w:rsidRPr="00D70A03">
        <w:rPr>
          <w:rFonts w:asciiTheme="minorHAnsi" w:hAnsiTheme="minorHAnsi" w:cs="Arial"/>
          <w:bCs/>
          <w:color w:val="auto"/>
        </w:rPr>
        <w:t>(</w:t>
      </w:r>
      <w:r w:rsidRPr="00D70A03">
        <w:rPr>
          <w:rFonts w:asciiTheme="minorHAnsi" w:hAnsiTheme="minorHAnsi" w:cstheme="minorHAnsi"/>
          <w:bCs/>
          <w:color w:val="auto"/>
        </w:rPr>
        <w:t>cbaik</w:t>
      </w:r>
      <w:r w:rsidRPr="00D70A03">
        <w:rPr>
          <w:rFonts w:asciiTheme="minorHAnsi" w:hAnsiTheme="minorHAnsi" w:cs="Arial"/>
          <w:bCs/>
          <w:color w:val="auto"/>
        </w:rPr>
        <w:t>@umc.edu)</w:t>
      </w:r>
    </w:p>
    <w:p w14:paraId="31C54B7C" w14:textId="77777777" w:rsidR="00244026" w:rsidRPr="00D70A03" w:rsidRDefault="00244026" w:rsidP="004805E4">
      <w:pPr>
        <w:tabs>
          <w:tab w:val="left" w:pos="270"/>
        </w:tabs>
        <w:rPr>
          <w:rFonts w:asciiTheme="minorHAnsi" w:hAnsiTheme="minorHAnsi" w:cstheme="minorHAnsi"/>
          <w:bCs/>
          <w:color w:val="808080" w:themeColor="background1" w:themeShade="80"/>
        </w:rPr>
      </w:pPr>
    </w:p>
    <w:p w14:paraId="78EDADBC" w14:textId="77777777" w:rsidR="00244026" w:rsidRPr="00D70A03" w:rsidRDefault="00244026" w:rsidP="004805E4">
      <w:pPr>
        <w:pStyle w:val="NormalWeb"/>
        <w:tabs>
          <w:tab w:val="left" w:pos="270"/>
        </w:tabs>
        <w:spacing w:before="0" w:beforeAutospacing="0" w:after="0" w:afterAutospacing="0"/>
        <w:rPr>
          <w:rFonts w:asciiTheme="minorHAnsi" w:hAnsiTheme="minorHAnsi" w:cstheme="minorHAnsi"/>
          <w:color w:val="auto"/>
        </w:rPr>
      </w:pPr>
      <w:r w:rsidRPr="00D70A03">
        <w:rPr>
          <w:rFonts w:asciiTheme="minorHAnsi" w:hAnsiTheme="minorHAnsi" w:cstheme="minorHAnsi"/>
          <w:b/>
          <w:bCs/>
        </w:rPr>
        <w:t>KEYWORDS:</w:t>
      </w:r>
    </w:p>
    <w:p w14:paraId="512EEF65" w14:textId="3B7912DB" w:rsidR="00244026" w:rsidRPr="00D70A03" w:rsidRDefault="003E0044" w:rsidP="004805E4">
      <w:pPr>
        <w:tabs>
          <w:tab w:val="left" w:pos="270"/>
        </w:tabs>
        <w:rPr>
          <w:rFonts w:asciiTheme="minorHAnsi" w:hAnsiTheme="minorHAnsi" w:cstheme="minorHAnsi"/>
          <w:color w:val="auto"/>
        </w:rPr>
      </w:pPr>
      <w:r w:rsidRPr="00D70A03">
        <w:rPr>
          <w:rFonts w:asciiTheme="minorHAnsi" w:hAnsiTheme="minorHAnsi" w:cstheme="minorHAnsi"/>
          <w:color w:val="auto"/>
        </w:rPr>
        <w:t>cytotoxicity, natural killer cell, isolation, lactate dehydrogenase</w:t>
      </w:r>
      <w:r>
        <w:rPr>
          <w:rFonts w:asciiTheme="minorHAnsi" w:hAnsiTheme="minorHAnsi" w:cstheme="minorHAnsi"/>
          <w:color w:val="auto"/>
        </w:rPr>
        <w:t>, immunology, inflammation, hypertension</w:t>
      </w:r>
    </w:p>
    <w:p w14:paraId="10A2D754" w14:textId="77777777" w:rsidR="00244026" w:rsidRPr="00D70A03" w:rsidRDefault="00244026" w:rsidP="004805E4">
      <w:pPr>
        <w:pStyle w:val="NormalWeb"/>
        <w:tabs>
          <w:tab w:val="left" w:pos="270"/>
        </w:tabs>
        <w:spacing w:before="0" w:beforeAutospacing="0" w:after="0" w:afterAutospacing="0"/>
        <w:rPr>
          <w:rFonts w:asciiTheme="minorHAnsi" w:hAnsiTheme="minorHAnsi" w:cstheme="minorHAnsi"/>
        </w:rPr>
      </w:pPr>
    </w:p>
    <w:p w14:paraId="522B58A1" w14:textId="77777777" w:rsidR="00244026" w:rsidRPr="00D70A03" w:rsidRDefault="00244026" w:rsidP="004805E4">
      <w:pPr>
        <w:tabs>
          <w:tab w:val="left" w:pos="270"/>
        </w:tabs>
        <w:rPr>
          <w:rFonts w:asciiTheme="minorHAnsi" w:hAnsiTheme="minorHAnsi" w:cstheme="minorHAnsi"/>
        </w:rPr>
      </w:pPr>
      <w:r w:rsidRPr="00D70A03">
        <w:rPr>
          <w:rFonts w:asciiTheme="minorHAnsi" w:hAnsiTheme="minorHAnsi" w:cstheme="minorHAnsi"/>
          <w:b/>
          <w:bCs/>
        </w:rPr>
        <w:t>SUMMARY:</w:t>
      </w:r>
      <w:r w:rsidRPr="00D70A03">
        <w:rPr>
          <w:rFonts w:asciiTheme="minorHAnsi" w:hAnsiTheme="minorHAnsi" w:cstheme="minorHAnsi"/>
        </w:rPr>
        <w:t xml:space="preserve"> </w:t>
      </w:r>
    </w:p>
    <w:p w14:paraId="63F3EB48" w14:textId="39B258BC" w:rsidR="00244026" w:rsidRPr="00D70A03" w:rsidRDefault="003E0044" w:rsidP="004805E4">
      <w:pPr>
        <w:tabs>
          <w:tab w:val="left" w:pos="270"/>
        </w:tabs>
        <w:rPr>
          <w:rFonts w:asciiTheme="minorHAnsi" w:hAnsiTheme="minorHAnsi" w:cstheme="minorHAnsi"/>
          <w:color w:val="auto"/>
        </w:rPr>
      </w:pPr>
      <w:r>
        <w:rPr>
          <w:rFonts w:asciiTheme="minorHAnsi" w:hAnsiTheme="minorHAnsi" w:cstheme="minorHAnsi"/>
          <w:color w:val="auto"/>
        </w:rPr>
        <w:t>Here, we provide a</w:t>
      </w:r>
      <w:r w:rsidR="00244026" w:rsidRPr="00D70A03">
        <w:rPr>
          <w:rFonts w:asciiTheme="minorHAnsi" w:hAnsiTheme="minorHAnsi" w:cstheme="minorHAnsi"/>
          <w:color w:val="auto"/>
        </w:rPr>
        <w:t xml:space="preserve"> detailed methodology to isolate and assess cytotoxic function of natural killer cells from placentas by a colorimetric plate assay. The </w:t>
      </w:r>
      <w:r w:rsidR="00F26855" w:rsidRPr="00D70A03">
        <w:rPr>
          <w:rFonts w:asciiTheme="minorHAnsi" w:hAnsiTheme="minorHAnsi" w:cstheme="minorHAnsi"/>
          <w:color w:val="auto"/>
        </w:rPr>
        <w:t xml:space="preserve">reduced uterine perfusion pressure </w:t>
      </w:r>
      <w:r w:rsidR="00244026" w:rsidRPr="00D70A03">
        <w:rPr>
          <w:rFonts w:asciiTheme="minorHAnsi" w:hAnsiTheme="minorHAnsi" w:cstheme="minorHAnsi"/>
          <w:color w:val="auto"/>
        </w:rPr>
        <w:t xml:space="preserve">rat model of placental ischemia was chosen to </w:t>
      </w:r>
      <w:r>
        <w:rPr>
          <w:rFonts w:asciiTheme="minorHAnsi" w:hAnsiTheme="minorHAnsi" w:cstheme="minorHAnsi"/>
          <w:color w:val="auto"/>
        </w:rPr>
        <w:t xml:space="preserve">demonstrate </w:t>
      </w:r>
      <w:r w:rsidR="00244026" w:rsidRPr="00D70A03">
        <w:rPr>
          <w:rFonts w:asciiTheme="minorHAnsi" w:hAnsiTheme="minorHAnsi" w:cstheme="minorHAnsi"/>
          <w:color w:val="auto"/>
        </w:rPr>
        <w:t>the antibody-mediated isolation and assessment of</w:t>
      </w:r>
      <w:r>
        <w:rPr>
          <w:rFonts w:asciiTheme="minorHAnsi" w:hAnsiTheme="minorHAnsi" w:cstheme="minorHAnsi"/>
          <w:color w:val="auto"/>
        </w:rPr>
        <w:t xml:space="preserve"> the</w:t>
      </w:r>
      <w:r w:rsidR="00244026" w:rsidRPr="00D70A03">
        <w:rPr>
          <w:rFonts w:asciiTheme="minorHAnsi" w:hAnsiTheme="minorHAnsi" w:cstheme="minorHAnsi"/>
          <w:color w:val="auto"/>
        </w:rPr>
        <w:t xml:space="preserve"> cytotoxic function of </w:t>
      </w:r>
      <w:r>
        <w:rPr>
          <w:rFonts w:asciiTheme="minorHAnsi" w:hAnsiTheme="minorHAnsi" w:cstheme="minorHAnsi"/>
          <w:color w:val="auto"/>
        </w:rPr>
        <w:t>natural killer</w:t>
      </w:r>
      <w:r w:rsidR="00244026" w:rsidRPr="00D70A03">
        <w:rPr>
          <w:rFonts w:asciiTheme="minorHAnsi" w:hAnsiTheme="minorHAnsi" w:cstheme="minorHAnsi"/>
          <w:color w:val="auto"/>
        </w:rPr>
        <w:t xml:space="preserve"> cells</w:t>
      </w:r>
      <w:r>
        <w:rPr>
          <w:rFonts w:asciiTheme="minorHAnsi" w:hAnsiTheme="minorHAnsi" w:cstheme="minorHAnsi"/>
          <w:color w:val="auto"/>
        </w:rPr>
        <w:t>.</w:t>
      </w:r>
    </w:p>
    <w:p w14:paraId="1F961E59" w14:textId="77777777" w:rsidR="00244026" w:rsidRPr="00D70A03" w:rsidRDefault="00244026" w:rsidP="004805E4">
      <w:pPr>
        <w:tabs>
          <w:tab w:val="left" w:pos="270"/>
        </w:tabs>
        <w:rPr>
          <w:rFonts w:asciiTheme="minorHAnsi" w:hAnsiTheme="minorHAnsi" w:cstheme="minorHAnsi"/>
        </w:rPr>
      </w:pPr>
    </w:p>
    <w:p w14:paraId="5D16F31A" w14:textId="77777777" w:rsidR="00244026" w:rsidRPr="00D70A03" w:rsidRDefault="00244026" w:rsidP="004805E4">
      <w:pPr>
        <w:tabs>
          <w:tab w:val="left" w:pos="270"/>
        </w:tabs>
        <w:rPr>
          <w:rFonts w:asciiTheme="minorHAnsi" w:hAnsiTheme="minorHAnsi" w:cstheme="minorHAnsi"/>
          <w:color w:val="808080"/>
        </w:rPr>
      </w:pPr>
      <w:r w:rsidRPr="00D70A03">
        <w:rPr>
          <w:rFonts w:asciiTheme="minorHAnsi" w:hAnsiTheme="minorHAnsi" w:cstheme="minorHAnsi"/>
          <w:b/>
          <w:bCs/>
        </w:rPr>
        <w:t>ABSTRACT:</w:t>
      </w:r>
      <w:r w:rsidRPr="00D70A03">
        <w:rPr>
          <w:rFonts w:asciiTheme="minorHAnsi" w:hAnsiTheme="minorHAnsi" w:cstheme="minorHAnsi"/>
        </w:rPr>
        <w:t xml:space="preserve"> </w:t>
      </w:r>
    </w:p>
    <w:p w14:paraId="5479242E" w14:textId="6FC51379" w:rsidR="00244026" w:rsidRPr="00D70A03" w:rsidRDefault="00244026" w:rsidP="004805E4">
      <w:pPr>
        <w:widowControl/>
        <w:tabs>
          <w:tab w:val="left" w:pos="270"/>
        </w:tabs>
        <w:rPr>
          <w:rFonts w:asciiTheme="minorHAnsi" w:hAnsiTheme="minorHAnsi" w:cstheme="minorHAnsi"/>
          <w:color w:val="auto"/>
        </w:rPr>
      </w:pPr>
      <w:r w:rsidRPr="00D70A03">
        <w:rPr>
          <w:rFonts w:asciiTheme="minorHAnsi" w:hAnsiTheme="minorHAnsi" w:cstheme="minorHAnsi"/>
          <w:color w:val="auto"/>
        </w:rPr>
        <w:t>It is well know</w:t>
      </w:r>
      <w:r w:rsidR="003E0044">
        <w:rPr>
          <w:rFonts w:asciiTheme="minorHAnsi" w:hAnsiTheme="minorHAnsi" w:cstheme="minorHAnsi"/>
          <w:color w:val="auto"/>
        </w:rPr>
        <w:t>n</w:t>
      </w:r>
      <w:r w:rsidRPr="00D70A03">
        <w:rPr>
          <w:rFonts w:asciiTheme="minorHAnsi" w:hAnsiTheme="minorHAnsi" w:cstheme="minorHAnsi"/>
          <w:color w:val="auto"/>
        </w:rPr>
        <w:t xml:space="preserve"> that </w:t>
      </w:r>
      <w:r w:rsidR="00A47159">
        <w:rPr>
          <w:rFonts w:asciiTheme="minorHAnsi" w:hAnsiTheme="minorHAnsi" w:cstheme="minorHAnsi"/>
          <w:color w:val="auto"/>
        </w:rPr>
        <w:t xml:space="preserve">decidual </w:t>
      </w:r>
      <w:r w:rsidR="003E0044">
        <w:rPr>
          <w:rFonts w:asciiTheme="minorHAnsi" w:hAnsiTheme="minorHAnsi" w:cstheme="minorHAnsi"/>
          <w:color w:val="auto"/>
        </w:rPr>
        <w:t>natural killer (</w:t>
      </w:r>
      <w:r w:rsidRPr="00D70A03">
        <w:rPr>
          <w:rFonts w:asciiTheme="minorHAnsi" w:hAnsiTheme="minorHAnsi" w:cstheme="minorHAnsi"/>
          <w:color w:val="auto"/>
        </w:rPr>
        <w:t>NK</w:t>
      </w:r>
      <w:r w:rsidR="003E0044">
        <w:rPr>
          <w:rFonts w:asciiTheme="minorHAnsi" w:hAnsiTheme="minorHAnsi" w:cstheme="minorHAnsi"/>
          <w:color w:val="auto"/>
        </w:rPr>
        <w:t>)</w:t>
      </w:r>
      <w:r w:rsidRPr="00D70A03">
        <w:rPr>
          <w:rFonts w:asciiTheme="minorHAnsi" w:hAnsiTheme="minorHAnsi" w:cstheme="minorHAnsi"/>
          <w:color w:val="auto"/>
        </w:rPr>
        <w:t xml:space="preserve"> cells play a critical role in establishment and maintenance of normal pregnancy. Recent studies have demonstrated an altered population of </w:t>
      </w:r>
      <w:r w:rsidR="00A47159">
        <w:rPr>
          <w:rFonts w:asciiTheme="minorHAnsi" w:hAnsiTheme="minorHAnsi" w:cstheme="minorHAnsi"/>
          <w:color w:val="auto"/>
        </w:rPr>
        <w:t xml:space="preserve">circulating and decidual </w:t>
      </w:r>
      <w:r w:rsidRPr="00D70A03">
        <w:rPr>
          <w:rFonts w:asciiTheme="minorHAnsi" w:hAnsiTheme="minorHAnsi" w:cstheme="minorHAnsi"/>
          <w:color w:val="auto"/>
        </w:rPr>
        <w:t xml:space="preserve">NK cells in women who suffer from adverse pregnancy complications such as recurrent miscarriage and preeclampsia. Studies from our group have shown that hypertension in pregnancy is associated with an increased population of activated NK cells in the placenta based on the expression of surface activation markers. </w:t>
      </w:r>
      <w:r w:rsidR="00FD00D0">
        <w:rPr>
          <w:rFonts w:asciiTheme="minorHAnsi" w:hAnsiTheme="minorHAnsi" w:cstheme="minorHAnsi"/>
          <w:color w:val="auto"/>
        </w:rPr>
        <w:t>This manuscript</w:t>
      </w:r>
      <w:r w:rsidRPr="00D70A03">
        <w:rPr>
          <w:rFonts w:asciiTheme="minorHAnsi" w:hAnsiTheme="minorHAnsi" w:cstheme="minorHAnsi"/>
          <w:color w:val="auto"/>
        </w:rPr>
        <w:t xml:space="preserve"> provide</w:t>
      </w:r>
      <w:r w:rsidR="00FD00D0">
        <w:rPr>
          <w:rFonts w:asciiTheme="minorHAnsi" w:hAnsiTheme="minorHAnsi" w:cstheme="minorHAnsi"/>
          <w:color w:val="auto"/>
        </w:rPr>
        <w:t>s</w:t>
      </w:r>
      <w:r w:rsidRPr="00D70A03">
        <w:rPr>
          <w:rFonts w:asciiTheme="minorHAnsi" w:hAnsiTheme="minorHAnsi" w:cstheme="minorHAnsi"/>
          <w:color w:val="auto"/>
        </w:rPr>
        <w:t xml:space="preserve"> a detailed protocol to assess the cytotoxic function of NK cells isolated from placentas in a preeclampsia-like animal model of surgically induced placental ischemia. The following steps are described in detail: generation of single cell suspension, NK cell isolation, ex-vivo stimulation, </w:t>
      </w:r>
      <w:proofErr w:type="spellStart"/>
      <w:proofErr w:type="gramStart"/>
      <w:r w:rsidRPr="00D70A03">
        <w:rPr>
          <w:rFonts w:asciiTheme="minorHAnsi" w:hAnsiTheme="minorHAnsi" w:cstheme="minorHAnsi"/>
          <w:color w:val="auto"/>
        </w:rPr>
        <w:t>effector:target</w:t>
      </w:r>
      <w:proofErr w:type="spellEnd"/>
      <w:proofErr w:type="gramEnd"/>
      <w:r w:rsidRPr="00D70A03">
        <w:rPr>
          <w:rFonts w:asciiTheme="minorHAnsi" w:hAnsiTheme="minorHAnsi" w:cstheme="minorHAnsi"/>
          <w:color w:val="auto"/>
        </w:rPr>
        <w:t xml:space="preserve"> cell co-culture, </w:t>
      </w:r>
      <w:r w:rsidR="004805E4">
        <w:rPr>
          <w:rFonts w:asciiTheme="minorHAnsi" w:hAnsiTheme="minorHAnsi" w:cstheme="minorHAnsi"/>
          <w:color w:val="auto"/>
        </w:rPr>
        <w:t xml:space="preserve">and the </w:t>
      </w:r>
      <w:r w:rsidRPr="00D70A03">
        <w:rPr>
          <w:rFonts w:asciiTheme="minorHAnsi" w:hAnsiTheme="minorHAnsi" w:cstheme="minorHAnsi"/>
          <w:color w:val="auto"/>
        </w:rPr>
        <w:t>cytotoxicity assay.</w:t>
      </w:r>
    </w:p>
    <w:p w14:paraId="466DDC97" w14:textId="77777777" w:rsidR="00244026" w:rsidRPr="00D70A03" w:rsidRDefault="00244026" w:rsidP="004805E4">
      <w:pPr>
        <w:tabs>
          <w:tab w:val="left" w:pos="270"/>
        </w:tabs>
        <w:rPr>
          <w:rFonts w:asciiTheme="minorHAnsi" w:hAnsiTheme="minorHAnsi" w:cstheme="minorHAnsi"/>
        </w:rPr>
      </w:pPr>
    </w:p>
    <w:p w14:paraId="7FB46B90" w14:textId="77777777" w:rsidR="00244026" w:rsidRPr="00D70A03" w:rsidRDefault="00244026" w:rsidP="004805E4">
      <w:pPr>
        <w:tabs>
          <w:tab w:val="left" w:pos="270"/>
        </w:tabs>
        <w:rPr>
          <w:rFonts w:asciiTheme="minorHAnsi" w:hAnsiTheme="minorHAnsi" w:cstheme="minorHAnsi"/>
          <w:color w:val="808080"/>
        </w:rPr>
      </w:pPr>
      <w:r w:rsidRPr="00D70A03">
        <w:rPr>
          <w:rFonts w:asciiTheme="minorHAnsi" w:hAnsiTheme="minorHAnsi" w:cstheme="minorHAnsi"/>
          <w:b/>
        </w:rPr>
        <w:t>INTRODUCTION</w:t>
      </w:r>
      <w:r w:rsidRPr="00D70A03">
        <w:rPr>
          <w:rFonts w:asciiTheme="minorHAnsi" w:hAnsiTheme="minorHAnsi" w:cstheme="minorHAnsi"/>
          <w:b/>
          <w:bCs/>
        </w:rPr>
        <w:t>:</w:t>
      </w:r>
      <w:r w:rsidRPr="00D70A03">
        <w:rPr>
          <w:rFonts w:asciiTheme="minorHAnsi" w:hAnsiTheme="minorHAnsi" w:cstheme="minorHAnsi"/>
        </w:rPr>
        <w:t xml:space="preserve"> </w:t>
      </w:r>
    </w:p>
    <w:p w14:paraId="478F63EE" w14:textId="1A028FDA" w:rsidR="00244026" w:rsidRPr="00D70A03" w:rsidRDefault="00244026" w:rsidP="004805E4">
      <w:pPr>
        <w:tabs>
          <w:tab w:val="left" w:pos="270"/>
        </w:tabs>
        <w:rPr>
          <w:rFonts w:asciiTheme="minorHAnsi" w:hAnsiTheme="minorHAnsi" w:cstheme="minorHAnsi"/>
          <w:color w:val="auto"/>
        </w:rPr>
      </w:pPr>
      <w:r w:rsidRPr="00D70A03">
        <w:rPr>
          <w:rFonts w:asciiTheme="minorHAnsi" w:hAnsiTheme="minorHAnsi" w:cstheme="minorHAnsi"/>
          <w:color w:val="auto"/>
        </w:rPr>
        <w:t xml:space="preserve">Preeclampsia is a hypertensive disorder of pregnancy characterized by fetal growth restriction, end organ damage and chronic immune activation. Chronic immune activation in women with </w:t>
      </w:r>
      <w:r w:rsidRPr="00D70A03">
        <w:rPr>
          <w:rFonts w:asciiTheme="minorHAnsi" w:hAnsiTheme="minorHAnsi" w:cstheme="minorHAnsi"/>
          <w:color w:val="auto"/>
        </w:rPr>
        <w:lastRenderedPageBreak/>
        <w:t>preeclampsia leads to increased</w:t>
      </w:r>
      <w:r w:rsidR="004805E4">
        <w:rPr>
          <w:rFonts w:asciiTheme="minorHAnsi" w:hAnsiTheme="minorHAnsi" w:cstheme="minorHAnsi"/>
          <w:color w:val="auto"/>
        </w:rPr>
        <w:t xml:space="preserve"> </w:t>
      </w:r>
      <w:r w:rsidRPr="00D70A03">
        <w:rPr>
          <w:rFonts w:asciiTheme="minorHAnsi" w:hAnsiTheme="minorHAnsi" w:cstheme="minorHAnsi"/>
          <w:color w:val="auto"/>
        </w:rPr>
        <w:t>circulating and placental inflammatory cytokines, an imbalance in CD4+ T Cells populations</w:t>
      </w:r>
      <w:r w:rsidR="004805E4">
        <w:rPr>
          <w:rFonts w:asciiTheme="minorHAnsi" w:hAnsiTheme="minorHAnsi" w:cstheme="minorHAnsi"/>
          <w:color w:val="auto"/>
        </w:rPr>
        <w:t>,</w:t>
      </w:r>
      <w:r w:rsidRPr="00D70A03">
        <w:rPr>
          <w:rFonts w:asciiTheme="minorHAnsi" w:hAnsiTheme="minorHAnsi" w:cstheme="minorHAnsi"/>
          <w:color w:val="auto"/>
        </w:rPr>
        <w:t xml:space="preserve"> and an increased population of activated Natural Killer (NK) cells</w:t>
      </w:r>
      <w:r w:rsidR="006B3871">
        <w:rPr>
          <w:rFonts w:asciiTheme="minorHAnsi" w:hAnsiTheme="minorHAnsi" w:cs="Arial"/>
          <w:color w:val="575757"/>
          <w:shd w:val="clear" w:color="auto" w:fill="FFFFFF"/>
        </w:rPr>
        <w:fldChar w:fldCharType="begin"/>
      </w:r>
      <w:r w:rsidR="006B3871">
        <w:rPr>
          <w:rFonts w:asciiTheme="minorHAnsi" w:hAnsiTheme="minorHAnsi" w:cs="Arial"/>
          <w:color w:val="575757"/>
          <w:shd w:val="clear" w:color="auto" w:fill="FFFFFF"/>
        </w:rPr>
        <w:instrText xml:space="preserve"> ADDIN EN.CITE &lt;EndNote&gt;&lt;Cite&gt;&lt;Author&gt;Cornelius&lt;/Author&gt;&lt;Year&gt;2018&lt;/Year&gt;&lt;RecNum&gt;1&lt;/RecNum&gt;&lt;DisplayText&gt;&lt;style face="superscript"&gt;1&lt;/style&gt;&lt;/DisplayText&gt;&lt;record&gt;&lt;rec-number&gt;1&lt;/rec-number&gt;&lt;foreign-keys&gt;&lt;key app="EN" db-id="2r5ea20v5ap2rdexd2l5p9tf59pded5ezda5" timestamp="1534515803"&gt;1&lt;/key&gt;&lt;/foreign-keys&gt;&lt;ref-type name="Journal Article"&gt;17&lt;/ref-type&gt;&lt;contributors&gt;&lt;authors&gt;&lt;author&gt;Cornelius, D. C.&lt;/author&gt;&lt;author&gt;Cottrell, J.&lt;/author&gt;&lt;author&gt;Amaral, L. M.&lt;/author&gt;&lt;author&gt;LaMarca, B.&lt;/author&gt;&lt;/authors&gt;&lt;/contributors&gt;&lt;auth-address&gt;Department of Pharmacology, University of Mississippi Medical Center, Jackson, MS, 39216.&amp;#xD;Department of Emergency Medicine, University of Mississippi Medical Center, Jackson, MS, 39216.&amp;#xD;Department of Obstetrics &amp;amp; Gynecology, University of Mississippi Medical Center, Jackson, MS, 39216.&lt;/auth-address&gt;&lt;titles&gt;&lt;title&gt;Inflammatory Mediators: A causal link to hypertension during pregnancy- Studies in Preeclampsia&lt;/title&gt;&lt;secondary-title&gt;Br J Pharmacol&lt;/secondary-title&gt;&lt;/titles&gt;&lt;periodical&gt;&lt;full-title&gt;Br J Pharmacol&lt;/full-title&gt;&lt;/periodical&gt;&lt;edition&gt;2018/08/11&lt;/edition&gt;&lt;dates&gt;&lt;year&gt;2018&lt;/year&gt;&lt;pub-dates&gt;&lt;date&gt;Aug 10&lt;/date&gt;&lt;/pub-dates&gt;&lt;/dates&gt;&lt;isbn&gt;1476-5381 (Electronic)&amp;#xD;0007-1188 (Linking)&lt;/isbn&gt;&lt;accession-num&gt;30095157&lt;/accession-num&gt;&lt;urls&gt;&lt;related-urls&gt;&lt;url&gt;https://www.ncbi.nlm.nih.gov/pubmed/30095157&lt;/url&gt;&lt;/related-urls&gt;&lt;/urls&gt;&lt;electronic-resource-num&gt;10.1111/bph.14466&lt;/electronic-resource-num&gt;&lt;/record&gt;&lt;/Cite&gt;&lt;/EndNote&gt;</w:instrText>
      </w:r>
      <w:r w:rsidR="006B3871">
        <w:rPr>
          <w:rFonts w:asciiTheme="minorHAnsi" w:hAnsiTheme="minorHAnsi" w:cs="Arial"/>
          <w:color w:val="575757"/>
          <w:shd w:val="clear" w:color="auto" w:fill="FFFFFF"/>
        </w:rPr>
        <w:fldChar w:fldCharType="separate"/>
      </w:r>
      <w:r w:rsidR="006B3871" w:rsidRPr="006B3871">
        <w:rPr>
          <w:rFonts w:asciiTheme="minorHAnsi" w:hAnsiTheme="minorHAnsi" w:cs="Arial"/>
          <w:noProof/>
          <w:color w:val="575757"/>
          <w:shd w:val="clear" w:color="auto" w:fill="FFFFFF"/>
          <w:vertAlign w:val="superscript"/>
        </w:rPr>
        <w:t>1</w:t>
      </w:r>
      <w:r w:rsidR="006B3871">
        <w:rPr>
          <w:rFonts w:asciiTheme="minorHAnsi" w:hAnsiTheme="minorHAnsi" w:cs="Arial"/>
          <w:color w:val="575757"/>
          <w:shd w:val="clear" w:color="auto" w:fill="FFFFFF"/>
        </w:rPr>
        <w:fldChar w:fldCharType="end"/>
      </w:r>
      <w:r w:rsidRPr="00D70A03">
        <w:rPr>
          <w:rFonts w:asciiTheme="minorHAnsi" w:hAnsiTheme="minorHAnsi" w:cstheme="minorHAnsi"/>
          <w:color w:val="auto"/>
        </w:rPr>
        <w:t>. Studies recently published by our lab demonstrate a role for NK cells in causing some of the pathophysiology associated with preeclampsia in the Reduced Uterine Perfusion Pressure (RUPP) rat model of preeclampsia. Using flow cytometry to measure surface expression of activation markers on NK cells, an increased population of activated NK cells in the circulation and placentas of RUPP rats compared to normal pregnant (NP) rats</w:t>
      </w:r>
      <w:r w:rsidR="00FD00D0" w:rsidRPr="00FD00D0">
        <w:rPr>
          <w:rFonts w:asciiTheme="minorHAnsi" w:hAnsiTheme="minorHAnsi" w:cstheme="minorHAnsi"/>
          <w:color w:val="auto"/>
        </w:rPr>
        <w:t xml:space="preserve"> </w:t>
      </w:r>
      <w:r w:rsidR="00FD00D0">
        <w:rPr>
          <w:rFonts w:asciiTheme="minorHAnsi" w:hAnsiTheme="minorHAnsi" w:cstheme="minorHAnsi"/>
          <w:color w:val="auto"/>
        </w:rPr>
        <w:t xml:space="preserve">was </w:t>
      </w:r>
      <w:r w:rsidR="00FD00D0" w:rsidRPr="00D70A03">
        <w:rPr>
          <w:rFonts w:asciiTheme="minorHAnsi" w:hAnsiTheme="minorHAnsi" w:cstheme="minorHAnsi"/>
          <w:color w:val="auto"/>
        </w:rPr>
        <w:t>observed</w:t>
      </w:r>
      <w:r w:rsidR="000A12F0">
        <w:rPr>
          <w:rFonts w:asciiTheme="minorHAnsi" w:hAnsiTheme="minorHAnsi" w:cstheme="minorHAnsi"/>
          <w:color w:val="auto"/>
        </w:rPr>
        <w:fldChar w:fldCharType="begin">
          <w:fldData xml:space="preserve">PEVuZE5vdGU+PENpdGU+PEF1dGhvcj5FbGZhcnJhPC9BdXRob3I+PFllYXI+MjAxNzwvWWVhcj48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</w:fldData>
        </w:fldChar>
      </w:r>
      <w:r w:rsidR="000A12F0">
        <w:rPr>
          <w:rFonts w:asciiTheme="minorHAnsi" w:hAnsiTheme="minorHAnsi" w:cstheme="minorHAnsi"/>
          <w:color w:val="auto"/>
        </w:rPr>
        <w:instrText xml:space="preserve"> ADDIN EN.CITE </w:instrText>
      </w:r>
      <w:r w:rsidR="000A12F0">
        <w:rPr>
          <w:rFonts w:asciiTheme="minorHAnsi" w:hAnsiTheme="minorHAnsi" w:cstheme="minorHAnsi"/>
          <w:color w:val="auto"/>
        </w:rPr>
        <w:fldChar w:fldCharType="begin">
          <w:fldData xml:space="preserve">PEVuZE5vdGU+PENpdGU+PEF1dGhvcj5FbGZhcnJhPC9BdXRob3I+PFllYXI+MjAxNzwvWWVhcj48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</w:fldData>
        </w:fldChar>
      </w:r>
      <w:r w:rsidR="000A12F0">
        <w:rPr>
          <w:rFonts w:asciiTheme="minorHAnsi" w:hAnsiTheme="minorHAnsi" w:cstheme="minorHAnsi"/>
          <w:color w:val="auto"/>
        </w:rPr>
        <w:instrText xml:space="preserve"> ADDIN EN.CITE.DATA </w:instrText>
      </w:r>
      <w:r w:rsidR="000A12F0">
        <w:rPr>
          <w:rFonts w:asciiTheme="minorHAnsi" w:hAnsiTheme="minorHAnsi" w:cstheme="minorHAnsi"/>
          <w:color w:val="auto"/>
        </w:rPr>
      </w:r>
      <w:r w:rsidR="000A12F0">
        <w:rPr>
          <w:rFonts w:asciiTheme="minorHAnsi" w:hAnsiTheme="minorHAnsi" w:cstheme="minorHAnsi"/>
          <w:color w:val="auto"/>
        </w:rPr>
        <w:fldChar w:fldCharType="end"/>
      </w:r>
      <w:r w:rsidR="000A12F0">
        <w:rPr>
          <w:rFonts w:asciiTheme="minorHAnsi" w:hAnsiTheme="minorHAnsi" w:cstheme="minorHAnsi"/>
          <w:color w:val="auto"/>
        </w:rPr>
      </w:r>
      <w:r w:rsidR="000A12F0">
        <w:rPr>
          <w:rFonts w:asciiTheme="minorHAnsi" w:hAnsiTheme="minorHAnsi" w:cstheme="minorHAnsi"/>
          <w:color w:val="auto"/>
        </w:rPr>
        <w:fldChar w:fldCharType="separate"/>
      </w:r>
      <w:r w:rsidR="000A12F0" w:rsidRPr="000A12F0">
        <w:rPr>
          <w:rFonts w:asciiTheme="minorHAnsi" w:hAnsiTheme="minorHAnsi" w:cstheme="minorHAnsi"/>
          <w:noProof/>
          <w:color w:val="auto"/>
          <w:vertAlign w:val="superscript"/>
        </w:rPr>
        <w:t>2</w:t>
      </w:r>
      <w:r w:rsidR="000A12F0">
        <w:rPr>
          <w:rFonts w:asciiTheme="minorHAnsi" w:hAnsiTheme="minorHAnsi" w:cstheme="minorHAnsi"/>
          <w:color w:val="auto"/>
        </w:rPr>
        <w:fldChar w:fldCharType="end"/>
      </w:r>
      <w:r w:rsidRPr="00D70A03">
        <w:rPr>
          <w:rFonts w:asciiTheme="minorHAnsi" w:hAnsiTheme="minorHAnsi" w:cstheme="minorHAnsi"/>
          <w:color w:val="auto"/>
        </w:rPr>
        <w:t xml:space="preserve">. </w:t>
      </w:r>
    </w:p>
    <w:p w14:paraId="62F97B99" w14:textId="77777777" w:rsidR="00244026" w:rsidRPr="00D70A03" w:rsidRDefault="00244026" w:rsidP="004805E4">
      <w:pPr>
        <w:tabs>
          <w:tab w:val="left" w:pos="270"/>
        </w:tabs>
        <w:rPr>
          <w:rFonts w:asciiTheme="minorHAnsi" w:hAnsiTheme="minorHAnsi" w:cstheme="minorHAnsi"/>
          <w:color w:val="auto"/>
        </w:rPr>
      </w:pPr>
    </w:p>
    <w:p w14:paraId="18078A21" w14:textId="77777777" w:rsidR="00244026" w:rsidRPr="00D70A03" w:rsidRDefault="00244026" w:rsidP="004805E4">
      <w:pPr>
        <w:tabs>
          <w:tab w:val="left" w:pos="270"/>
        </w:tabs>
        <w:rPr>
          <w:rFonts w:asciiTheme="minorHAnsi" w:hAnsiTheme="minorHAnsi" w:cstheme="minorHAnsi"/>
          <w:color w:val="auto"/>
        </w:rPr>
      </w:pPr>
      <w:r w:rsidRPr="00D70A03">
        <w:rPr>
          <w:rFonts w:asciiTheme="minorHAnsi" w:hAnsiTheme="minorHAnsi" w:cstheme="minorHAnsi"/>
          <w:color w:val="auto"/>
        </w:rPr>
        <w:t xml:space="preserve">To confirm </w:t>
      </w:r>
      <w:r w:rsidR="00FD00D0">
        <w:rPr>
          <w:rFonts w:asciiTheme="minorHAnsi" w:hAnsiTheme="minorHAnsi" w:cstheme="minorHAnsi"/>
          <w:color w:val="auto"/>
        </w:rPr>
        <w:t>the</w:t>
      </w:r>
      <w:r w:rsidRPr="00D70A03">
        <w:rPr>
          <w:rFonts w:asciiTheme="minorHAnsi" w:hAnsiTheme="minorHAnsi" w:cstheme="minorHAnsi"/>
          <w:color w:val="auto"/>
        </w:rPr>
        <w:t xml:space="preserve"> flow cytometry observations, functional studies to assess the cytotoxic activity of NK cells isolated from the placenta</w:t>
      </w:r>
      <w:r w:rsidR="000A12F0">
        <w:rPr>
          <w:rFonts w:asciiTheme="minorHAnsi" w:hAnsiTheme="minorHAnsi" w:cstheme="minorHAnsi"/>
          <w:color w:val="auto"/>
        </w:rPr>
        <w:t>s</w:t>
      </w:r>
      <w:r w:rsidRPr="00D70A03">
        <w:rPr>
          <w:rFonts w:asciiTheme="minorHAnsi" w:hAnsiTheme="minorHAnsi" w:cstheme="minorHAnsi"/>
          <w:color w:val="auto"/>
        </w:rPr>
        <w:t xml:space="preserve"> of NP and RUPP rats</w:t>
      </w:r>
      <w:r w:rsidR="00FD00D0" w:rsidRPr="00FD00D0">
        <w:rPr>
          <w:rFonts w:asciiTheme="minorHAnsi" w:hAnsiTheme="minorHAnsi" w:cstheme="minorHAnsi"/>
          <w:color w:val="auto"/>
        </w:rPr>
        <w:t xml:space="preserve"> </w:t>
      </w:r>
      <w:r w:rsidR="00FD00D0" w:rsidRPr="00D70A03">
        <w:rPr>
          <w:rFonts w:asciiTheme="minorHAnsi" w:hAnsiTheme="minorHAnsi" w:cstheme="minorHAnsi"/>
          <w:color w:val="auto"/>
        </w:rPr>
        <w:t>we</w:t>
      </w:r>
      <w:r w:rsidR="00FD00D0">
        <w:rPr>
          <w:rFonts w:asciiTheme="minorHAnsi" w:hAnsiTheme="minorHAnsi" w:cstheme="minorHAnsi"/>
          <w:color w:val="auto"/>
        </w:rPr>
        <w:t>re</w:t>
      </w:r>
      <w:r w:rsidR="00FD00D0" w:rsidRPr="00D70A03">
        <w:rPr>
          <w:rFonts w:asciiTheme="minorHAnsi" w:hAnsiTheme="minorHAnsi" w:cstheme="minorHAnsi"/>
          <w:color w:val="auto"/>
        </w:rPr>
        <w:t xml:space="preserve"> perform</w:t>
      </w:r>
      <w:r w:rsidR="00FD00D0">
        <w:rPr>
          <w:rFonts w:asciiTheme="minorHAnsi" w:hAnsiTheme="minorHAnsi" w:cstheme="minorHAnsi"/>
          <w:color w:val="auto"/>
        </w:rPr>
        <w:t>ed</w:t>
      </w:r>
      <w:r w:rsidRPr="00D70A03">
        <w:rPr>
          <w:rFonts w:asciiTheme="minorHAnsi" w:hAnsiTheme="minorHAnsi" w:cstheme="minorHAnsi"/>
          <w:color w:val="auto"/>
        </w:rPr>
        <w:t>. There are several methods available for the assessment of cytotoxic function of cytotoxic CD8</w:t>
      </w:r>
      <w:r w:rsidRPr="00D70A03">
        <w:rPr>
          <w:rFonts w:asciiTheme="minorHAnsi" w:hAnsiTheme="minorHAnsi" w:cstheme="minorHAnsi"/>
          <w:color w:val="auto"/>
          <w:vertAlign w:val="superscript"/>
        </w:rPr>
        <w:t xml:space="preserve">+ </w:t>
      </w:r>
      <w:r w:rsidRPr="00D70A03">
        <w:rPr>
          <w:rFonts w:asciiTheme="minorHAnsi" w:hAnsiTheme="minorHAnsi" w:cstheme="minorHAnsi"/>
          <w:color w:val="auto"/>
        </w:rPr>
        <w:t>T cells and NK cells. The gold standard for functional cytotoxic analysis is the chromium release assay</w:t>
      </w:r>
      <w:r w:rsidR="006B3871">
        <w:rPr>
          <w:rFonts w:asciiTheme="minorHAnsi" w:hAnsiTheme="minorHAnsi" w:cstheme="minorHAnsi"/>
          <w:color w:val="auto"/>
        </w:rPr>
        <w:fldChar w:fldCharType="begin"/>
      </w:r>
      <w:r w:rsidR="000A12F0">
        <w:rPr>
          <w:rFonts w:asciiTheme="minorHAnsi" w:hAnsiTheme="minorHAnsi" w:cstheme="minorHAnsi"/>
          <w:color w:val="auto"/>
        </w:rPr>
        <w:instrText xml:space="preserve"> ADDIN EN.CITE &lt;EndNote&gt;&lt;Cite&gt;&lt;Author&gt;Brunner&lt;/Author&gt;&lt;Year&gt;1968&lt;/Year&gt;&lt;RecNum&gt;2&lt;/RecNum&gt;&lt;DisplayText&gt;&lt;style face="superscript"&gt;3&lt;/style&gt;&lt;/DisplayText&gt;&lt;record&gt;&lt;rec-number&gt;2&lt;/rec-number&gt;&lt;foreign-keys&gt;&lt;key app="EN" db-id="2r5ea20v5ap2rdexd2l5p9tf59pded5ezda5" timestamp="1534515816"&gt;2&lt;/key&gt;&lt;/foreign-keys&gt;&lt;ref-type name="Journal Article"&gt;17&lt;/ref-type&gt;&lt;contributors&gt;&lt;authors&gt;&lt;author&gt;Brunner, K. T.&lt;/author&gt;&lt;author&gt;Mauel, J.&lt;/author&gt;&lt;author&gt;Cerottini, J. C.&lt;/author&gt;&lt;author&gt;Chapuis, B.&lt;/author&gt;&lt;/authors&gt;&lt;/contributors&gt;&lt;titles&gt;&lt;title&gt;Quantitative assay of the lytic action of immune lymphoid cells on 51-Cr-labelled allogeneic target cells in vitro; inhibition by isoantibody and by drugs&lt;/title&gt;&lt;secondary-title&gt;Immunology&lt;/secondary-title&gt;&lt;/titles&gt;&lt;periodical&gt;&lt;full-title&gt;Immunology&lt;/full-title&gt;&lt;/periodical&gt;&lt;pages&gt;181-96&lt;/pages&gt;&lt;volume&gt;14&lt;/volume&gt;&lt;number&gt;2&lt;/number&gt;&lt;edition&gt;1968/02/01&lt;/edition&gt;&lt;keywords&gt;&lt;keyword&gt;Animals&lt;/keyword&gt;&lt;keyword&gt;Antigens&lt;/keyword&gt;&lt;keyword&gt;Chromium Isotopes&lt;/keyword&gt;&lt;keyword&gt;Clone Cells/analysis&lt;/keyword&gt;&lt;keyword&gt;Cycloheximide/*pharmacology&lt;/keyword&gt;&lt;keyword&gt;Dactinomycin/*pharmacology&lt;/keyword&gt;&lt;keyword&gt;Hemagglutination Inhibition Tests&lt;/keyword&gt;&lt;keyword&gt;Hemagglutination Tests&lt;/keyword&gt;&lt;keyword&gt;Immunoglobulin G/analysis&lt;/keyword&gt;&lt;keyword&gt;Immunoglobulin M/analysis&lt;/keyword&gt;&lt;keyword&gt;In Vitro Techniques&lt;/keyword&gt;&lt;keyword&gt;*Isoantibodies&lt;/keyword&gt;&lt;keyword&gt;Lipoproteins&lt;/keyword&gt;&lt;keyword&gt;Lymphocytes/drug effects/*immunology&lt;/keyword&gt;&lt;keyword&gt;Mast-Cell Sarcoma/immunology&lt;/keyword&gt;&lt;keyword&gt;Mice&lt;/keyword&gt;&lt;keyword&gt;Neoplasm Proteins/metabolism&lt;/keyword&gt;&lt;keyword&gt;RNA, Neoplasm/metabolism&lt;/keyword&gt;&lt;keyword&gt;Sarcoma, Experimental/immunology&lt;/keyword&gt;&lt;keyword&gt;Spleen/immunology&lt;/keyword&gt;&lt;/keywords&gt;&lt;dates&gt;&lt;year&gt;1968&lt;/year&gt;&lt;pub-dates&gt;&lt;date&gt;Feb&lt;/date&gt;&lt;/pub-dates&gt;&lt;/dates&gt;&lt;isbn&gt;0019-2805 (Print)&amp;#xD;0019-2805 (Linking)&lt;/isbn&gt;&lt;accession-num&gt;4966657&lt;/accession-num&gt;&lt;urls&gt;&lt;related-urls&gt;&lt;url&gt;https://www.ncbi.nlm.nih.gov/pubmed/4966657&lt;/url&gt;&lt;/related-urls&gt;&lt;/urls&gt;&lt;custom2&gt;PMC1409286&lt;/custom2&gt;&lt;/record&gt;&lt;/Cite&gt;&lt;/EndNote&gt;</w:instrText>
      </w:r>
      <w:r w:rsidR="006B3871">
        <w:rPr>
          <w:rFonts w:asciiTheme="minorHAnsi" w:hAnsiTheme="minorHAnsi" w:cstheme="minorHAnsi"/>
          <w:color w:val="auto"/>
        </w:rPr>
        <w:fldChar w:fldCharType="separate"/>
      </w:r>
      <w:r w:rsidR="000A12F0" w:rsidRPr="000A12F0">
        <w:rPr>
          <w:rFonts w:asciiTheme="minorHAnsi" w:hAnsiTheme="minorHAnsi" w:cstheme="minorHAnsi"/>
          <w:noProof/>
          <w:color w:val="auto"/>
          <w:vertAlign w:val="superscript"/>
        </w:rPr>
        <w:t>3</w:t>
      </w:r>
      <w:r w:rsidR="006B3871">
        <w:rPr>
          <w:rFonts w:asciiTheme="minorHAnsi" w:hAnsiTheme="minorHAnsi" w:cstheme="minorHAnsi"/>
          <w:color w:val="auto"/>
        </w:rPr>
        <w:fldChar w:fldCharType="end"/>
      </w:r>
      <w:r w:rsidRPr="00D70A03">
        <w:rPr>
          <w:rFonts w:asciiTheme="minorHAnsi" w:hAnsiTheme="minorHAnsi" w:cstheme="minorHAnsi"/>
          <w:color w:val="auto"/>
        </w:rPr>
        <w:t>. Other developed protocols utilized include flow cytometry</w:t>
      </w:r>
      <w:r w:rsidR="000A12F0">
        <w:rPr>
          <w:rFonts w:asciiTheme="minorHAnsi" w:hAnsiTheme="minorHAnsi" w:cstheme="minorHAnsi"/>
          <w:color w:val="auto"/>
        </w:rPr>
        <w:fldChar w:fldCharType="begin">
          <w:fldData xml:space="preserve">PEVuZE5vdGU+PENpdGU+PEF1dGhvcj5LaW08L0F1dGhvcj48WWVhcj4yMDA3PC9ZZWFyPjxSZWNO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</w:fldData>
        </w:fldChar>
      </w:r>
      <w:r w:rsidR="00D81027">
        <w:rPr>
          <w:rFonts w:asciiTheme="minorHAnsi" w:hAnsiTheme="minorHAnsi" w:cstheme="minorHAnsi"/>
          <w:color w:val="auto"/>
        </w:rPr>
        <w:instrText xml:space="preserve"> ADDIN EN.CITE </w:instrText>
      </w:r>
      <w:r w:rsidR="00D81027">
        <w:rPr>
          <w:rFonts w:asciiTheme="minorHAnsi" w:hAnsiTheme="minorHAnsi" w:cstheme="minorHAnsi"/>
          <w:color w:val="auto"/>
        </w:rPr>
        <w:fldChar w:fldCharType="begin">
          <w:fldData xml:space="preserve">PEVuZE5vdGU+PENpdGU+PEF1dGhvcj5LaW08L0F1dGhvcj48WWVhcj4yMDA3PC9ZZWFyPjxSZWNO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</w:fldData>
        </w:fldChar>
      </w:r>
      <w:r w:rsidR="00D81027">
        <w:rPr>
          <w:rFonts w:asciiTheme="minorHAnsi" w:hAnsiTheme="minorHAnsi" w:cstheme="minorHAnsi"/>
          <w:color w:val="auto"/>
        </w:rPr>
        <w:instrText xml:space="preserve"> ADDIN EN.CITE.DATA </w:instrText>
      </w:r>
      <w:r w:rsidR="00D81027">
        <w:rPr>
          <w:rFonts w:asciiTheme="minorHAnsi" w:hAnsiTheme="minorHAnsi" w:cstheme="minorHAnsi"/>
          <w:color w:val="auto"/>
        </w:rPr>
      </w:r>
      <w:r w:rsidR="00D81027">
        <w:rPr>
          <w:rFonts w:asciiTheme="minorHAnsi" w:hAnsiTheme="minorHAnsi" w:cstheme="minorHAnsi"/>
          <w:color w:val="auto"/>
        </w:rPr>
        <w:fldChar w:fldCharType="end"/>
      </w:r>
      <w:r w:rsidR="000A12F0">
        <w:rPr>
          <w:rFonts w:asciiTheme="minorHAnsi" w:hAnsiTheme="minorHAnsi" w:cstheme="minorHAnsi"/>
          <w:color w:val="auto"/>
        </w:rPr>
      </w:r>
      <w:r w:rsidR="000A12F0">
        <w:rPr>
          <w:rFonts w:asciiTheme="minorHAnsi" w:hAnsiTheme="minorHAnsi" w:cstheme="minorHAnsi"/>
          <w:color w:val="auto"/>
        </w:rPr>
        <w:fldChar w:fldCharType="separate"/>
      </w:r>
      <w:r w:rsidR="000A12F0" w:rsidRPr="000A12F0">
        <w:rPr>
          <w:rFonts w:asciiTheme="minorHAnsi" w:hAnsiTheme="minorHAnsi" w:cstheme="minorHAnsi"/>
          <w:noProof/>
          <w:color w:val="auto"/>
          <w:vertAlign w:val="superscript"/>
        </w:rPr>
        <w:t>4</w:t>
      </w:r>
      <w:r w:rsidR="000A12F0">
        <w:rPr>
          <w:rFonts w:asciiTheme="minorHAnsi" w:hAnsiTheme="minorHAnsi" w:cstheme="minorHAnsi"/>
          <w:color w:val="auto"/>
        </w:rPr>
        <w:fldChar w:fldCharType="end"/>
      </w:r>
      <w:r w:rsidRPr="00D70A03">
        <w:rPr>
          <w:rFonts w:asciiTheme="minorHAnsi" w:hAnsiTheme="minorHAnsi" w:cstheme="minorHAnsi"/>
          <w:color w:val="auto"/>
        </w:rPr>
        <w:t>, image cytometry</w:t>
      </w:r>
      <w:r w:rsidR="006B3871">
        <w:rPr>
          <w:rFonts w:asciiTheme="minorHAnsi" w:hAnsiTheme="minorHAnsi" w:cstheme="minorHAnsi"/>
          <w:color w:val="auto"/>
        </w:rPr>
        <w:fldChar w:fldCharType="begin">
          <w:fldData xml:space="preserve">PEVuZE5vdGU+PENpdGU+PEF1dGhvcj5Tb21hbmNoaTwvQXV0aG9yPjxZZWFyPjIwMTU8L1llYXI+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==
</w:fldData>
        </w:fldChar>
      </w:r>
      <w:r w:rsidR="000A12F0">
        <w:rPr>
          <w:rFonts w:asciiTheme="minorHAnsi" w:hAnsiTheme="minorHAnsi" w:cstheme="minorHAnsi"/>
          <w:color w:val="auto"/>
        </w:rPr>
        <w:instrText xml:space="preserve"> ADDIN EN.CITE </w:instrText>
      </w:r>
      <w:r w:rsidR="000A12F0">
        <w:rPr>
          <w:rFonts w:asciiTheme="minorHAnsi" w:hAnsiTheme="minorHAnsi" w:cstheme="minorHAnsi"/>
          <w:color w:val="auto"/>
        </w:rPr>
        <w:fldChar w:fldCharType="begin">
          <w:fldData xml:space="preserve">PEVuZE5vdGU+PENpdGU+PEF1dGhvcj5Tb21hbmNoaTwvQXV0aG9yPjxZZWFyPjIwMTU8L1llYXI+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==
</w:fldData>
        </w:fldChar>
      </w:r>
      <w:r w:rsidR="000A12F0">
        <w:rPr>
          <w:rFonts w:asciiTheme="minorHAnsi" w:hAnsiTheme="minorHAnsi" w:cstheme="minorHAnsi"/>
          <w:color w:val="auto"/>
        </w:rPr>
        <w:instrText xml:space="preserve"> ADDIN EN.CITE.DATA </w:instrText>
      </w:r>
      <w:r w:rsidR="000A12F0">
        <w:rPr>
          <w:rFonts w:asciiTheme="minorHAnsi" w:hAnsiTheme="minorHAnsi" w:cstheme="minorHAnsi"/>
          <w:color w:val="auto"/>
        </w:rPr>
      </w:r>
      <w:r w:rsidR="000A12F0">
        <w:rPr>
          <w:rFonts w:asciiTheme="minorHAnsi" w:hAnsiTheme="minorHAnsi" w:cstheme="minorHAnsi"/>
          <w:color w:val="auto"/>
        </w:rPr>
        <w:fldChar w:fldCharType="end"/>
      </w:r>
      <w:r w:rsidR="006B3871">
        <w:rPr>
          <w:rFonts w:asciiTheme="minorHAnsi" w:hAnsiTheme="minorHAnsi" w:cstheme="minorHAnsi"/>
          <w:color w:val="auto"/>
        </w:rPr>
      </w:r>
      <w:r w:rsidR="006B3871">
        <w:rPr>
          <w:rFonts w:asciiTheme="minorHAnsi" w:hAnsiTheme="minorHAnsi" w:cstheme="minorHAnsi"/>
          <w:color w:val="auto"/>
        </w:rPr>
        <w:fldChar w:fldCharType="separate"/>
      </w:r>
      <w:r w:rsidR="000A12F0" w:rsidRPr="000A12F0">
        <w:rPr>
          <w:rFonts w:asciiTheme="minorHAnsi" w:hAnsiTheme="minorHAnsi" w:cstheme="minorHAnsi"/>
          <w:noProof/>
          <w:color w:val="auto"/>
          <w:vertAlign w:val="superscript"/>
        </w:rPr>
        <w:t>5</w:t>
      </w:r>
      <w:r w:rsidR="006B3871">
        <w:rPr>
          <w:rFonts w:asciiTheme="minorHAnsi" w:hAnsiTheme="minorHAnsi" w:cstheme="minorHAnsi"/>
          <w:color w:val="auto"/>
        </w:rPr>
        <w:fldChar w:fldCharType="end"/>
      </w:r>
      <w:r w:rsidRPr="00D70A03">
        <w:rPr>
          <w:rFonts w:asciiTheme="minorHAnsi" w:hAnsiTheme="minorHAnsi" w:cstheme="minorHAnsi"/>
          <w:color w:val="auto"/>
        </w:rPr>
        <w:t>, calcein release</w:t>
      </w:r>
      <w:r w:rsidR="006B3871">
        <w:rPr>
          <w:rFonts w:asciiTheme="minorHAnsi" w:hAnsiTheme="minorHAnsi" w:cstheme="minorHAnsi"/>
          <w:color w:val="auto"/>
        </w:rPr>
        <w:fldChar w:fldCharType="begin"/>
      </w:r>
      <w:r w:rsidR="000A12F0">
        <w:rPr>
          <w:rFonts w:asciiTheme="minorHAnsi" w:hAnsiTheme="minorHAnsi" w:cstheme="minorHAnsi"/>
          <w:color w:val="auto"/>
        </w:rPr>
        <w:instrText xml:space="preserve"> ADDIN EN.CITE &lt;EndNote&gt;&lt;Cite&gt;&lt;Author&gt;Neri&lt;/Author&gt;&lt;Year&gt;2001&lt;/Year&gt;&lt;RecNum&gt;4&lt;/RecNum&gt;&lt;DisplayText&gt;&lt;style face="superscript"&gt;6&lt;/style&gt;&lt;/DisplayText&gt;&lt;record&gt;&lt;rec-number&gt;4&lt;/rec-number&gt;&lt;foreign-keys&gt;&lt;key app="EN" db-id="2r5ea20v5ap2rdexd2l5p9tf59pded5ezda5" timestamp="1534515836"&gt;4&lt;/key&gt;&lt;/foreign-keys&gt;&lt;ref-type name="Journal Article"&gt;17&lt;/ref-type&gt;&lt;contributors&gt;&lt;authors&gt;&lt;author&gt;Neri, S.&lt;/author&gt;&lt;author&gt;Mariani, E.&lt;/author&gt;&lt;author&gt;Meneghetti, A.&lt;/author&gt;&lt;author&gt;Cattini, L.&lt;/author&gt;&lt;author&gt;Facchini, A.&lt;/author&gt;&lt;/authors&gt;&lt;/contributors&gt;&lt;auth-address&gt;Dipartimento di Medicina Interna e Gastroenterologia, University of Bologna, Bologna, Italy.&lt;/auth-address&gt;&lt;titles&gt;&lt;title&gt;Calcein-acetyoxymethyl cytotoxicity assay: standardization of a method allowing additional analyses on recovered effector cells and supernatants&lt;/title&gt;&lt;secondary-title&gt;Clin Diagn Lab Immunol&lt;/secondary-title&gt;&lt;/titles&gt;&lt;periodical&gt;&lt;full-title&gt;Clin Diagn Lab Immunol&lt;/full-title&gt;&lt;/periodical&gt;&lt;pages&gt;1131-5&lt;/pages&gt;&lt;volume&gt;8&lt;/volume&gt;&lt;number&gt;6&lt;/number&gt;&lt;edition&gt;2001/11/01&lt;/edition&gt;&lt;keywords&gt;&lt;keyword&gt;Cell Survival/immunology&lt;/keyword&gt;&lt;keyword&gt;Chromium Radioisotopes&lt;/keyword&gt;&lt;keyword&gt;Cytotoxicity Tests, Immunologic/*methods/standards&lt;/keyword&gt;&lt;keyword&gt;*Fluoresceins&lt;/keyword&gt;&lt;keyword&gt;*Fluorescent Dyes&lt;/keyword&gt;&lt;keyword&gt;Humans&lt;/keyword&gt;&lt;keyword&gt;K562 Cells&lt;/keyword&gt;&lt;keyword&gt;Killer Cells, Natural/*cytology/immunology&lt;/keyword&gt;&lt;keyword&gt;Osteosarcoma&lt;/keyword&gt;&lt;keyword&gt;Sensitivity and Specificity&lt;/keyword&gt;&lt;keyword&gt;T-Lymphocytes, Cytotoxic/*cytology/immunology&lt;/keyword&gt;&lt;/keywords&gt;&lt;dates&gt;&lt;year&gt;2001&lt;/year&gt;&lt;pub-dates&gt;&lt;date&gt;Nov&lt;/date&gt;&lt;/pub-dates&gt;&lt;/dates&gt;&lt;isbn&gt;1071-412X (Print)&amp;#xD;1071-412X (Linking)&lt;/isbn&gt;&lt;accession-num&gt;11687452&lt;/accession-num&gt;&lt;urls&gt;&lt;related-urls&gt;&lt;url&gt;https://www.ncbi.nlm.nih.gov/pubmed/11687452&lt;/url&gt;&lt;/related-urls&gt;&lt;/urls&gt;&lt;custom2&gt;PMC96238&lt;/custom2&gt;&lt;electronic-resource-num&gt;10.1128/CDLI.8.6.1131-1135.2001&lt;/electronic-resource-num&gt;&lt;/record&gt;&lt;/Cite&gt;&lt;/EndNote&gt;</w:instrText>
      </w:r>
      <w:r w:rsidR="006B3871">
        <w:rPr>
          <w:rFonts w:asciiTheme="minorHAnsi" w:hAnsiTheme="minorHAnsi" w:cstheme="minorHAnsi"/>
          <w:color w:val="auto"/>
        </w:rPr>
        <w:fldChar w:fldCharType="separate"/>
      </w:r>
      <w:r w:rsidR="000A12F0" w:rsidRPr="000A12F0">
        <w:rPr>
          <w:rFonts w:asciiTheme="minorHAnsi" w:hAnsiTheme="minorHAnsi" w:cstheme="minorHAnsi"/>
          <w:noProof/>
          <w:color w:val="auto"/>
          <w:vertAlign w:val="superscript"/>
        </w:rPr>
        <w:t>6</w:t>
      </w:r>
      <w:r w:rsidR="006B3871">
        <w:rPr>
          <w:rFonts w:asciiTheme="minorHAnsi" w:hAnsiTheme="minorHAnsi" w:cstheme="minorHAnsi"/>
          <w:color w:val="auto"/>
        </w:rPr>
        <w:fldChar w:fldCharType="end"/>
      </w:r>
      <w:r w:rsidRPr="00D70A03">
        <w:rPr>
          <w:rFonts w:asciiTheme="minorHAnsi" w:hAnsiTheme="minorHAnsi" w:cstheme="minorHAnsi"/>
          <w:color w:val="auto"/>
        </w:rPr>
        <w:t>, and most recently bioluminescence</w:t>
      </w:r>
      <w:r w:rsidR="006B3871">
        <w:rPr>
          <w:rFonts w:asciiTheme="minorHAnsi" w:hAnsiTheme="minorHAnsi" w:cstheme="minorHAnsi"/>
          <w:color w:val="auto"/>
        </w:rPr>
        <w:fldChar w:fldCharType="begin">
          <w:fldData xml:space="preserve">PEVuZE5vdGU+PENpdGU+PEF1dGhvcj5LYXJpbWk8L0F1dGhvcj48WWVhcj4yMDE0PC9ZZWFyPjxS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</w:fldData>
        </w:fldChar>
      </w:r>
      <w:r w:rsidR="000A12F0">
        <w:rPr>
          <w:rFonts w:asciiTheme="minorHAnsi" w:hAnsiTheme="minorHAnsi" w:cstheme="minorHAnsi"/>
          <w:color w:val="auto"/>
        </w:rPr>
        <w:instrText xml:space="preserve"> ADDIN EN.CITE </w:instrText>
      </w:r>
      <w:r w:rsidR="000A12F0">
        <w:rPr>
          <w:rFonts w:asciiTheme="minorHAnsi" w:hAnsiTheme="minorHAnsi" w:cstheme="minorHAnsi"/>
          <w:color w:val="auto"/>
        </w:rPr>
        <w:fldChar w:fldCharType="begin">
          <w:fldData xml:space="preserve">PEVuZE5vdGU+PENpdGU+PEF1dGhvcj5LYXJpbWk8L0F1dGhvcj48WWVhcj4yMDE0PC9ZZWFyPjxS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</w:fldData>
        </w:fldChar>
      </w:r>
      <w:r w:rsidR="000A12F0">
        <w:rPr>
          <w:rFonts w:asciiTheme="minorHAnsi" w:hAnsiTheme="minorHAnsi" w:cstheme="minorHAnsi"/>
          <w:color w:val="auto"/>
        </w:rPr>
        <w:instrText xml:space="preserve"> ADDIN EN.CITE.DATA </w:instrText>
      </w:r>
      <w:r w:rsidR="000A12F0">
        <w:rPr>
          <w:rFonts w:asciiTheme="minorHAnsi" w:hAnsiTheme="minorHAnsi" w:cstheme="minorHAnsi"/>
          <w:color w:val="auto"/>
        </w:rPr>
      </w:r>
      <w:r w:rsidR="000A12F0">
        <w:rPr>
          <w:rFonts w:asciiTheme="minorHAnsi" w:hAnsiTheme="minorHAnsi" w:cstheme="minorHAnsi"/>
          <w:color w:val="auto"/>
        </w:rPr>
        <w:fldChar w:fldCharType="end"/>
      </w:r>
      <w:r w:rsidR="006B3871">
        <w:rPr>
          <w:rFonts w:asciiTheme="minorHAnsi" w:hAnsiTheme="minorHAnsi" w:cstheme="minorHAnsi"/>
          <w:color w:val="auto"/>
        </w:rPr>
      </w:r>
      <w:r w:rsidR="006B3871">
        <w:rPr>
          <w:rFonts w:asciiTheme="minorHAnsi" w:hAnsiTheme="minorHAnsi" w:cstheme="minorHAnsi"/>
          <w:color w:val="auto"/>
        </w:rPr>
        <w:fldChar w:fldCharType="separate"/>
      </w:r>
      <w:r w:rsidR="000A12F0" w:rsidRPr="000A12F0">
        <w:rPr>
          <w:rFonts w:asciiTheme="minorHAnsi" w:hAnsiTheme="minorHAnsi" w:cstheme="minorHAnsi"/>
          <w:noProof/>
          <w:color w:val="auto"/>
          <w:vertAlign w:val="superscript"/>
        </w:rPr>
        <w:t>7</w:t>
      </w:r>
      <w:r w:rsidR="006B3871">
        <w:rPr>
          <w:rFonts w:asciiTheme="minorHAnsi" w:hAnsiTheme="minorHAnsi" w:cstheme="minorHAnsi"/>
          <w:color w:val="auto"/>
        </w:rPr>
        <w:fldChar w:fldCharType="end"/>
      </w:r>
      <w:r w:rsidRPr="00D70A03">
        <w:rPr>
          <w:rFonts w:asciiTheme="minorHAnsi" w:hAnsiTheme="minorHAnsi" w:cstheme="minorHAnsi"/>
          <w:color w:val="auto"/>
        </w:rPr>
        <w:t>. This video will provide a detailed protocol on u</w:t>
      </w:r>
      <w:r w:rsidR="008C6B72">
        <w:rPr>
          <w:rFonts w:asciiTheme="minorHAnsi" w:hAnsiTheme="minorHAnsi" w:cstheme="minorHAnsi"/>
          <w:color w:val="auto"/>
        </w:rPr>
        <w:t>sing the well-established lactat</w:t>
      </w:r>
      <w:r w:rsidRPr="00D70A03">
        <w:rPr>
          <w:rFonts w:asciiTheme="minorHAnsi" w:hAnsiTheme="minorHAnsi" w:cstheme="minorHAnsi"/>
          <w:color w:val="auto"/>
        </w:rPr>
        <w:t xml:space="preserve">e dehydrogenase (LDH) release assay to measure cytotoxic function of NK cells using a commercially available LDH cytotoxicity assay kit. </w:t>
      </w:r>
    </w:p>
    <w:p w14:paraId="744ADCE4" w14:textId="77777777" w:rsidR="00244026" w:rsidRPr="00D70A03" w:rsidRDefault="00244026" w:rsidP="004805E4">
      <w:pPr>
        <w:tabs>
          <w:tab w:val="left" w:pos="270"/>
        </w:tabs>
        <w:rPr>
          <w:rFonts w:asciiTheme="minorHAnsi" w:hAnsiTheme="minorHAnsi" w:cstheme="minorHAnsi"/>
          <w:b/>
          <w:color w:val="auto"/>
        </w:rPr>
      </w:pPr>
    </w:p>
    <w:p w14:paraId="77090CE9" w14:textId="385AC33E" w:rsidR="00244026" w:rsidRDefault="00244026" w:rsidP="004805E4">
      <w:pPr>
        <w:tabs>
          <w:tab w:val="left" w:pos="270"/>
        </w:tabs>
        <w:rPr>
          <w:rFonts w:asciiTheme="minorHAnsi" w:hAnsiTheme="minorHAnsi" w:cstheme="minorHAnsi"/>
        </w:rPr>
      </w:pPr>
      <w:r w:rsidRPr="00D70A03">
        <w:rPr>
          <w:rFonts w:asciiTheme="minorHAnsi" w:hAnsiTheme="minorHAnsi" w:cstheme="minorHAnsi"/>
          <w:b/>
        </w:rPr>
        <w:t>PROTOCOL:</w:t>
      </w:r>
      <w:r w:rsidRPr="00D70A03">
        <w:rPr>
          <w:rFonts w:asciiTheme="minorHAnsi" w:hAnsiTheme="minorHAnsi" w:cstheme="minorHAnsi"/>
        </w:rPr>
        <w:t xml:space="preserve"> </w:t>
      </w:r>
    </w:p>
    <w:p w14:paraId="0D00F05A" w14:textId="77777777" w:rsidR="00F26855" w:rsidRDefault="00F26855" w:rsidP="004805E4">
      <w:pPr>
        <w:tabs>
          <w:tab w:val="left" w:pos="270"/>
        </w:tabs>
        <w:rPr>
          <w:rFonts w:asciiTheme="minorHAnsi" w:hAnsiTheme="minorHAnsi" w:cstheme="minorHAnsi"/>
        </w:rPr>
      </w:pPr>
    </w:p>
    <w:p w14:paraId="3141510A" w14:textId="77777777" w:rsidR="001D5D5E" w:rsidRPr="007B2CEE" w:rsidRDefault="001D5D5E" w:rsidP="004805E4">
      <w:pPr>
        <w:rPr>
          <w:u w:val="single"/>
        </w:rPr>
      </w:pPr>
      <w:r w:rsidRPr="007B2CEE">
        <w:t>All protocols were approved by the Institutional Animal Care and Use Committee at the University of Mississippi Medical Center. The care and handling of the animals were in accord with the National Institutes of Health guidelines for ethical animal treatment.</w:t>
      </w:r>
    </w:p>
    <w:p w14:paraId="31CEB2FE" w14:textId="77777777" w:rsidR="001D5D5E" w:rsidRPr="00D70A03" w:rsidRDefault="001D5D5E" w:rsidP="004805E4">
      <w:pPr>
        <w:tabs>
          <w:tab w:val="left" w:pos="270"/>
        </w:tabs>
        <w:rPr>
          <w:rFonts w:asciiTheme="minorHAnsi" w:hAnsiTheme="minorHAnsi" w:cstheme="minorHAnsi"/>
          <w:color w:val="808080" w:themeColor="background1" w:themeShade="80"/>
        </w:rPr>
      </w:pPr>
    </w:p>
    <w:p w14:paraId="124B6DD8" w14:textId="1348A1BE" w:rsidR="004805E4" w:rsidRPr="004805E4" w:rsidRDefault="00244026" w:rsidP="004805E4">
      <w:pPr>
        <w:pStyle w:val="ListParagraph"/>
        <w:widowControl/>
        <w:numPr>
          <w:ilvl w:val="0"/>
          <w:numId w:val="3"/>
        </w:numPr>
        <w:tabs>
          <w:tab w:val="left" w:pos="270"/>
        </w:tabs>
        <w:autoSpaceDE/>
        <w:autoSpaceDN/>
        <w:adjustRightInd/>
        <w:rPr>
          <w:rFonts w:asciiTheme="minorHAnsi" w:hAnsiTheme="minorHAnsi" w:cs="Times New Roman"/>
          <w:b/>
          <w:color w:val="auto"/>
        </w:rPr>
      </w:pPr>
      <w:bookmarkStart w:id="0" w:name="_Hlk1660507"/>
      <w:bookmarkStart w:id="1" w:name="_Hlk1660541"/>
      <w:r w:rsidRPr="006A647B">
        <w:rPr>
          <w:rFonts w:asciiTheme="minorHAnsi" w:hAnsiTheme="minorHAnsi" w:cs="Times New Roman"/>
          <w:b/>
          <w:highlight w:val="yellow"/>
        </w:rPr>
        <w:t xml:space="preserve">Lymphocyte </w:t>
      </w:r>
      <w:r w:rsidR="00C117EA" w:rsidRPr="006A647B">
        <w:rPr>
          <w:rFonts w:asciiTheme="minorHAnsi" w:hAnsiTheme="minorHAnsi" w:cs="Times New Roman"/>
          <w:b/>
          <w:highlight w:val="yellow"/>
        </w:rPr>
        <w:t>cell isolation from placentas</w:t>
      </w:r>
    </w:p>
    <w:p w14:paraId="61B58340" w14:textId="0F3908C4" w:rsidR="00244026" w:rsidRPr="00D70A03" w:rsidRDefault="00244026" w:rsidP="004805E4">
      <w:pPr>
        <w:pStyle w:val="ListParagraph"/>
        <w:widowControl/>
        <w:tabs>
          <w:tab w:val="left" w:pos="270"/>
        </w:tabs>
        <w:autoSpaceDE/>
        <w:autoSpaceDN/>
        <w:adjustRightInd/>
        <w:ind w:left="0"/>
        <w:rPr>
          <w:rFonts w:asciiTheme="minorHAnsi" w:hAnsiTheme="minorHAnsi" w:cs="Times New Roman"/>
          <w:b/>
          <w:color w:val="auto"/>
        </w:rPr>
      </w:pPr>
    </w:p>
    <w:p w14:paraId="0B792B4F" w14:textId="4F29C6E1" w:rsidR="00244026" w:rsidRPr="00D81027" w:rsidRDefault="00F81120" w:rsidP="004805E4">
      <w:pPr>
        <w:pStyle w:val="ListParagraph"/>
        <w:widowControl/>
        <w:numPr>
          <w:ilvl w:val="1"/>
          <w:numId w:val="3"/>
        </w:numPr>
        <w:tabs>
          <w:tab w:val="left" w:pos="270"/>
        </w:tabs>
        <w:autoSpaceDE/>
        <w:autoSpaceDN/>
        <w:adjustRightInd/>
        <w:spacing w:after="240"/>
        <w:rPr>
          <w:rFonts w:asciiTheme="minorHAnsi" w:hAnsiTheme="minorHAnsi" w:cs="Times New Roman"/>
          <w:color w:val="auto"/>
        </w:rPr>
      </w:pPr>
      <w:r w:rsidRPr="00D81027">
        <w:rPr>
          <w:rFonts w:asciiTheme="minorHAnsi" w:hAnsiTheme="minorHAnsi" w:cs="Times New Roman"/>
        </w:rPr>
        <w:t xml:space="preserve">Remove </w:t>
      </w:r>
      <w:r w:rsidR="002D200A" w:rsidRPr="00D81027">
        <w:rPr>
          <w:rFonts w:asciiTheme="minorHAnsi" w:hAnsiTheme="minorHAnsi" w:cs="Times New Roman"/>
        </w:rPr>
        <w:t xml:space="preserve">one </w:t>
      </w:r>
      <w:r w:rsidRPr="00D81027">
        <w:rPr>
          <w:rFonts w:asciiTheme="minorHAnsi" w:hAnsiTheme="minorHAnsi" w:cs="Times New Roman"/>
        </w:rPr>
        <w:t>placenta from the rat uterus</w:t>
      </w:r>
      <w:r w:rsidR="00A47159" w:rsidRPr="00D81027">
        <w:rPr>
          <w:rFonts w:asciiTheme="minorHAnsi" w:hAnsiTheme="minorHAnsi" w:cs="Times New Roman"/>
        </w:rPr>
        <w:t xml:space="preserve"> (gestation day 19)</w:t>
      </w:r>
      <w:r w:rsidRPr="00D81027">
        <w:rPr>
          <w:rFonts w:asciiTheme="minorHAnsi" w:hAnsiTheme="minorHAnsi" w:cs="Times New Roman"/>
        </w:rPr>
        <w:t xml:space="preserve"> and place in 10 mL </w:t>
      </w:r>
      <w:r w:rsidR="004805E4">
        <w:rPr>
          <w:rFonts w:asciiTheme="minorHAnsi" w:hAnsiTheme="minorHAnsi" w:cs="Times New Roman"/>
        </w:rPr>
        <w:t xml:space="preserve">of </w:t>
      </w:r>
      <w:r w:rsidR="00C117EA" w:rsidRPr="00D81027">
        <w:rPr>
          <w:rFonts w:asciiTheme="minorHAnsi" w:hAnsiTheme="minorHAnsi" w:cs="Times New Roman"/>
        </w:rPr>
        <w:t>ice-cold</w:t>
      </w:r>
      <w:r w:rsidR="00244026" w:rsidRPr="00D81027">
        <w:rPr>
          <w:rFonts w:asciiTheme="minorHAnsi" w:hAnsiTheme="minorHAnsi" w:cs="Times New Roman"/>
        </w:rPr>
        <w:t xml:space="preserve"> PBS</w:t>
      </w:r>
      <w:r w:rsidR="00D81027">
        <w:rPr>
          <w:rFonts w:asciiTheme="minorHAnsi" w:hAnsiTheme="minorHAnsi" w:cs="Times New Roman"/>
        </w:rPr>
        <w:fldChar w:fldCharType="begin">
          <w:fldData xml:space="preserve">PEVuZE5vdGU+PENpdGU+PEF1dGhvcj5DYXBvcm9zc2k8L0F1dGhvcj48WWVhcj4yMDE0PC9ZZWFy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</w:fldData>
        </w:fldChar>
      </w:r>
      <w:r w:rsidR="00D81027">
        <w:rPr>
          <w:rFonts w:asciiTheme="minorHAnsi" w:hAnsiTheme="minorHAnsi" w:cs="Times New Roman"/>
        </w:rPr>
        <w:instrText xml:space="preserve"> ADDIN EN.CITE </w:instrText>
      </w:r>
      <w:r w:rsidR="00D81027">
        <w:rPr>
          <w:rFonts w:asciiTheme="minorHAnsi" w:hAnsiTheme="minorHAnsi" w:cs="Times New Roman"/>
        </w:rPr>
        <w:fldChar w:fldCharType="begin">
          <w:fldData xml:space="preserve">PEVuZE5vdGU+PENpdGU+PEF1dGhvcj5DYXBvcm9zc2k8L0F1dGhvcj48WWVhcj4yMDE0PC9ZZWFy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</w:fldData>
        </w:fldChar>
      </w:r>
      <w:r w:rsidR="00D81027">
        <w:rPr>
          <w:rFonts w:asciiTheme="minorHAnsi" w:hAnsiTheme="minorHAnsi" w:cs="Times New Roman"/>
        </w:rPr>
        <w:instrText xml:space="preserve"> ADDIN EN.CITE.DATA </w:instrText>
      </w:r>
      <w:r w:rsidR="00D81027">
        <w:rPr>
          <w:rFonts w:asciiTheme="minorHAnsi" w:hAnsiTheme="minorHAnsi" w:cs="Times New Roman"/>
        </w:rPr>
      </w:r>
      <w:r w:rsidR="00D81027">
        <w:rPr>
          <w:rFonts w:asciiTheme="minorHAnsi" w:hAnsiTheme="minorHAnsi" w:cs="Times New Roman"/>
        </w:rPr>
        <w:fldChar w:fldCharType="end"/>
      </w:r>
      <w:r w:rsidR="00D81027">
        <w:rPr>
          <w:rFonts w:asciiTheme="minorHAnsi" w:hAnsiTheme="minorHAnsi" w:cs="Times New Roman"/>
        </w:rPr>
      </w:r>
      <w:r w:rsidR="00D81027">
        <w:rPr>
          <w:rFonts w:asciiTheme="minorHAnsi" w:hAnsiTheme="minorHAnsi" w:cs="Times New Roman"/>
        </w:rPr>
        <w:fldChar w:fldCharType="separate"/>
      </w:r>
      <w:r w:rsidR="00D81027" w:rsidRPr="00D81027">
        <w:rPr>
          <w:rFonts w:asciiTheme="minorHAnsi" w:hAnsiTheme="minorHAnsi" w:cs="Times New Roman"/>
          <w:noProof/>
          <w:vertAlign w:val="superscript"/>
        </w:rPr>
        <w:t>8</w:t>
      </w:r>
      <w:r w:rsidR="00D81027">
        <w:rPr>
          <w:rFonts w:asciiTheme="minorHAnsi" w:hAnsiTheme="minorHAnsi" w:cs="Times New Roman"/>
        </w:rPr>
        <w:fldChar w:fldCharType="end"/>
      </w:r>
      <w:r w:rsidR="00244026" w:rsidRPr="00D81027">
        <w:rPr>
          <w:rFonts w:asciiTheme="minorHAnsi" w:hAnsiTheme="minorHAnsi" w:cs="Times New Roman"/>
        </w:rPr>
        <w:t>.</w:t>
      </w:r>
    </w:p>
    <w:p w14:paraId="427F2F3F" w14:textId="77777777" w:rsidR="00244026" w:rsidRPr="00D70A03" w:rsidRDefault="00244026" w:rsidP="004805E4">
      <w:pPr>
        <w:pStyle w:val="ListParagraph"/>
        <w:widowControl/>
        <w:tabs>
          <w:tab w:val="left" w:pos="270"/>
        </w:tabs>
        <w:autoSpaceDE/>
        <w:autoSpaceDN/>
        <w:adjustRightInd/>
        <w:spacing w:after="240"/>
        <w:ind w:left="0"/>
        <w:rPr>
          <w:rFonts w:asciiTheme="minorHAnsi" w:hAnsiTheme="minorHAnsi" w:cs="Times New Roman"/>
          <w:color w:val="auto"/>
          <w:highlight w:val="yellow"/>
        </w:rPr>
      </w:pPr>
    </w:p>
    <w:p w14:paraId="24444A8C" w14:textId="0ED2D8ED" w:rsidR="00244026" w:rsidRDefault="00244026" w:rsidP="004805E4">
      <w:pPr>
        <w:pStyle w:val="ListParagraph"/>
        <w:widowControl/>
        <w:numPr>
          <w:ilvl w:val="1"/>
          <w:numId w:val="3"/>
        </w:numPr>
        <w:tabs>
          <w:tab w:val="left" w:pos="270"/>
        </w:tabs>
        <w:autoSpaceDE/>
        <w:autoSpaceDN/>
        <w:adjustRightInd/>
        <w:spacing w:after="240"/>
        <w:rPr>
          <w:rFonts w:asciiTheme="minorHAnsi" w:hAnsiTheme="minorHAnsi" w:cs="Times New Roman"/>
          <w:color w:val="auto"/>
        </w:rPr>
      </w:pPr>
      <w:r w:rsidRPr="00D70A03">
        <w:rPr>
          <w:rFonts w:asciiTheme="minorHAnsi" w:hAnsiTheme="minorHAnsi" w:cs="Times New Roman"/>
          <w:highlight w:val="yellow"/>
        </w:rPr>
        <w:t xml:space="preserve">Place </w:t>
      </w:r>
      <w:r w:rsidR="00F81120">
        <w:rPr>
          <w:rFonts w:asciiTheme="minorHAnsi" w:hAnsiTheme="minorHAnsi" w:cs="Times New Roman"/>
          <w:highlight w:val="yellow"/>
        </w:rPr>
        <w:t>one</w:t>
      </w:r>
      <w:r w:rsidRPr="00D70A03">
        <w:rPr>
          <w:rFonts w:asciiTheme="minorHAnsi" w:hAnsiTheme="minorHAnsi" w:cs="Times New Roman"/>
          <w:highlight w:val="yellow"/>
        </w:rPr>
        <w:t xml:space="preserve"> </w:t>
      </w:r>
      <w:r w:rsidR="000E42AD">
        <w:rPr>
          <w:rFonts w:asciiTheme="minorHAnsi" w:hAnsiTheme="minorHAnsi" w:cs="Times New Roman"/>
          <w:highlight w:val="yellow"/>
        </w:rPr>
        <w:t xml:space="preserve">placenta </w:t>
      </w:r>
      <w:r w:rsidRPr="00D70A03">
        <w:rPr>
          <w:rFonts w:asciiTheme="minorHAnsi" w:hAnsiTheme="minorHAnsi" w:cs="Times New Roman"/>
          <w:highlight w:val="yellow"/>
        </w:rPr>
        <w:t>o</w:t>
      </w:r>
      <w:r w:rsidRPr="006A647B">
        <w:rPr>
          <w:rFonts w:asciiTheme="minorHAnsi" w:hAnsiTheme="minorHAnsi" w:cs="Times New Roman"/>
          <w:highlight w:val="yellow"/>
        </w:rPr>
        <w:t xml:space="preserve">n a 100 µm filter and sit in a </w:t>
      </w:r>
      <w:r w:rsidR="004805E4">
        <w:rPr>
          <w:rFonts w:asciiTheme="minorHAnsi" w:hAnsiTheme="minorHAnsi" w:cs="Times New Roman"/>
          <w:highlight w:val="yellow"/>
        </w:rPr>
        <w:t>P</w:t>
      </w:r>
      <w:r w:rsidRPr="006A647B">
        <w:rPr>
          <w:rFonts w:asciiTheme="minorHAnsi" w:hAnsiTheme="minorHAnsi" w:cs="Times New Roman"/>
          <w:highlight w:val="yellow"/>
        </w:rPr>
        <w:t>etri dish containing 13.5 mL</w:t>
      </w:r>
      <w:r w:rsidR="00C117EA">
        <w:rPr>
          <w:rFonts w:asciiTheme="minorHAnsi" w:hAnsiTheme="minorHAnsi" w:cs="Times New Roman"/>
          <w:highlight w:val="yellow"/>
        </w:rPr>
        <w:t xml:space="preserve"> of </w:t>
      </w:r>
      <w:r w:rsidR="00C117EA" w:rsidRPr="006A647B">
        <w:rPr>
          <w:rFonts w:asciiTheme="minorHAnsi" w:hAnsiTheme="minorHAnsi" w:cs="Times New Roman"/>
          <w:highlight w:val="yellow"/>
        </w:rPr>
        <w:t>RPMI</w:t>
      </w:r>
      <w:r w:rsidRPr="006A647B">
        <w:rPr>
          <w:rFonts w:asciiTheme="minorHAnsi" w:hAnsiTheme="minorHAnsi" w:cs="Times New Roman"/>
          <w:highlight w:val="yellow"/>
        </w:rPr>
        <w:t xml:space="preserve"> </w:t>
      </w:r>
      <w:r w:rsidR="00C117EA">
        <w:rPr>
          <w:rFonts w:asciiTheme="minorHAnsi" w:hAnsiTheme="minorHAnsi" w:cs="Times New Roman"/>
          <w:highlight w:val="yellow"/>
        </w:rPr>
        <w:t>and</w:t>
      </w:r>
      <w:r w:rsidRPr="006A647B">
        <w:rPr>
          <w:rFonts w:asciiTheme="minorHAnsi" w:hAnsiTheme="minorHAnsi" w:cs="Times New Roman"/>
          <w:highlight w:val="yellow"/>
        </w:rPr>
        <w:t xml:space="preserve"> 1.5 mL </w:t>
      </w:r>
      <w:proofErr w:type="gramStart"/>
      <w:r w:rsidR="00C117EA">
        <w:rPr>
          <w:rFonts w:asciiTheme="minorHAnsi" w:hAnsiTheme="minorHAnsi" w:cs="Times New Roman"/>
          <w:highlight w:val="yellow"/>
        </w:rPr>
        <w:t xml:space="preserve">of </w:t>
      </w:r>
      <w:r w:rsidR="00C117EA" w:rsidRPr="006A647B">
        <w:rPr>
          <w:rFonts w:asciiTheme="minorHAnsi" w:hAnsiTheme="minorHAnsi" w:cs="Times New Roman"/>
          <w:highlight w:val="yellow"/>
        </w:rPr>
        <w:t xml:space="preserve"> </w:t>
      </w:r>
      <w:r w:rsidRPr="006A647B">
        <w:rPr>
          <w:rFonts w:asciiTheme="minorHAnsi" w:hAnsiTheme="minorHAnsi" w:cs="Times New Roman"/>
          <w:highlight w:val="yellow"/>
        </w:rPr>
        <w:t>FBS</w:t>
      </w:r>
      <w:proofErr w:type="gramEnd"/>
      <w:r w:rsidRPr="006A647B">
        <w:rPr>
          <w:rFonts w:asciiTheme="minorHAnsi" w:hAnsiTheme="minorHAnsi" w:cs="Times New Roman"/>
          <w:highlight w:val="yellow"/>
        </w:rPr>
        <w:t xml:space="preserve"> (total volume is 15 mL). Use the flat side of a syringe plunger to push the </w:t>
      </w:r>
      <w:r w:rsidR="00F81120" w:rsidRPr="006A647B">
        <w:rPr>
          <w:rFonts w:asciiTheme="minorHAnsi" w:hAnsiTheme="minorHAnsi" w:cs="Times New Roman"/>
          <w:highlight w:val="yellow"/>
        </w:rPr>
        <w:t>placenta</w:t>
      </w:r>
      <w:r w:rsidRPr="006A647B">
        <w:rPr>
          <w:rFonts w:asciiTheme="minorHAnsi" w:hAnsiTheme="minorHAnsi" w:cs="Times New Roman"/>
          <w:highlight w:val="yellow"/>
        </w:rPr>
        <w:t xml:space="preserve"> through the filter into the </w:t>
      </w:r>
      <w:r w:rsidR="004805E4">
        <w:rPr>
          <w:rFonts w:asciiTheme="minorHAnsi" w:hAnsiTheme="minorHAnsi" w:cs="Times New Roman"/>
          <w:highlight w:val="yellow"/>
        </w:rPr>
        <w:t>P</w:t>
      </w:r>
      <w:r w:rsidRPr="006A647B">
        <w:rPr>
          <w:rFonts w:asciiTheme="minorHAnsi" w:hAnsiTheme="minorHAnsi" w:cs="Times New Roman"/>
          <w:highlight w:val="yellow"/>
        </w:rPr>
        <w:t>etri dish</w:t>
      </w:r>
      <w:r w:rsidRPr="00D70A03">
        <w:rPr>
          <w:rFonts w:asciiTheme="minorHAnsi" w:hAnsiTheme="minorHAnsi" w:cs="Times New Roman"/>
          <w:highlight w:val="yellow"/>
        </w:rPr>
        <w:t>.</w:t>
      </w:r>
    </w:p>
    <w:p w14:paraId="28DC2CD4" w14:textId="77777777" w:rsidR="004805E4" w:rsidRPr="00D70A03" w:rsidRDefault="004805E4" w:rsidP="004805E4">
      <w:pPr>
        <w:pStyle w:val="ListParagraph"/>
        <w:widowControl/>
        <w:tabs>
          <w:tab w:val="left" w:pos="270"/>
        </w:tabs>
        <w:autoSpaceDE/>
        <w:autoSpaceDN/>
        <w:adjustRightInd/>
        <w:spacing w:after="240"/>
        <w:ind w:left="0"/>
        <w:rPr>
          <w:rFonts w:asciiTheme="minorHAnsi" w:hAnsiTheme="minorHAnsi" w:cs="Times New Roman"/>
          <w:color w:val="auto"/>
        </w:rPr>
      </w:pPr>
    </w:p>
    <w:p w14:paraId="5280A7A3" w14:textId="77777777" w:rsidR="004805E4" w:rsidRPr="004805E4" w:rsidRDefault="00244026" w:rsidP="004805E4">
      <w:pPr>
        <w:pStyle w:val="ListParagraph"/>
        <w:keepLines/>
        <w:widowControl/>
        <w:numPr>
          <w:ilvl w:val="1"/>
          <w:numId w:val="3"/>
        </w:numPr>
        <w:tabs>
          <w:tab w:val="left" w:pos="270"/>
        </w:tabs>
        <w:autoSpaceDE/>
        <w:autoSpaceDN/>
        <w:adjustRightInd/>
        <w:spacing w:after="240"/>
        <w:rPr>
          <w:rFonts w:asciiTheme="minorHAnsi" w:hAnsiTheme="minorHAnsi" w:cs="Times New Roman"/>
          <w:color w:val="auto"/>
          <w:highlight w:val="yellow"/>
        </w:rPr>
      </w:pPr>
      <w:r w:rsidRPr="003E0044">
        <w:rPr>
          <w:rFonts w:asciiTheme="minorHAnsi" w:hAnsiTheme="minorHAnsi" w:cs="Times New Roman"/>
          <w:highlight w:val="yellow"/>
        </w:rPr>
        <w:t>Prepare 3 sets of 15 mL conical tubes for each tissue.</w:t>
      </w:r>
      <w:r w:rsidR="004805E4">
        <w:rPr>
          <w:rFonts w:asciiTheme="minorHAnsi" w:hAnsiTheme="minorHAnsi" w:cs="Times New Roman"/>
          <w:highlight w:val="yellow"/>
        </w:rPr>
        <w:t xml:space="preserve"> </w:t>
      </w:r>
      <w:r w:rsidRPr="003E0044">
        <w:rPr>
          <w:rFonts w:asciiTheme="minorHAnsi" w:hAnsiTheme="minorHAnsi" w:cs="Times New Roman"/>
          <w:highlight w:val="yellow"/>
        </w:rPr>
        <w:t xml:space="preserve">Add 3 mL of </w:t>
      </w:r>
      <w:r w:rsidR="003E0044" w:rsidRPr="003E0044">
        <w:rPr>
          <w:rFonts w:asciiTheme="minorHAnsi" w:hAnsiTheme="minorHAnsi" w:cs="Times New Roman"/>
          <w:highlight w:val="yellow"/>
        </w:rPr>
        <w:t xml:space="preserve">density gradient medium (see </w:t>
      </w:r>
      <w:r w:rsidR="004805E4" w:rsidRPr="004805E4">
        <w:rPr>
          <w:rFonts w:asciiTheme="minorHAnsi" w:hAnsiTheme="minorHAnsi" w:cs="Times New Roman"/>
          <w:b/>
          <w:highlight w:val="yellow"/>
        </w:rPr>
        <w:t>Table of Materials</w:t>
      </w:r>
      <w:r w:rsidR="003E0044" w:rsidRPr="003E0044">
        <w:rPr>
          <w:rFonts w:asciiTheme="minorHAnsi" w:hAnsiTheme="minorHAnsi" w:cs="Times New Roman"/>
          <w:highlight w:val="yellow"/>
        </w:rPr>
        <w:t>)</w:t>
      </w:r>
      <w:r w:rsidRPr="003E0044">
        <w:rPr>
          <w:rFonts w:asciiTheme="minorHAnsi" w:hAnsiTheme="minorHAnsi" w:cs="Times New Roman"/>
          <w:highlight w:val="yellow"/>
        </w:rPr>
        <w:t xml:space="preserve"> to each tube</w:t>
      </w:r>
      <w:r w:rsidR="003E0044" w:rsidRPr="003E0044">
        <w:rPr>
          <w:rFonts w:asciiTheme="minorHAnsi" w:hAnsiTheme="minorHAnsi" w:cs="Times New Roman"/>
          <w:highlight w:val="yellow"/>
        </w:rPr>
        <w:t xml:space="preserve">, then </w:t>
      </w:r>
      <w:r w:rsidR="003E0044">
        <w:rPr>
          <w:rFonts w:asciiTheme="minorHAnsi" w:hAnsiTheme="minorHAnsi" w:cs="Times New Roman"/>
          <w:highlight w:val="yellow"/>
        </w:rPr>
        <w:t>c</w:t>
      </w:r>
      <w:r w:rsidR="00F179B0" w:rsidRPr="003E0044">
        <w:rPr>
          <w:rFonts w:asciiTheme="minorHAnsi" w:hAnsiTheme="minorHAnsi" w:cs="Times New Roman"/>
          <w:highlight w:val="yellow"/>
        </w:rPr>
        <w:t>arefully overlay</w:t>
      </w:r>
      <w:r w:rsidRPr="003E0044">
        <w:rPr>
          <w:rFonts w:asciiTheme="minorHAnsi" w:hAnsiTheme="minorHAnsi" w:cs="Times New Roman"/>
          <w:highlight w:val="yellow"/>
        </w:rPr>
        <w:t xml:space="preserve"> 5 mL of homogenized </w:t>
      </w:r>
      <w:r w:rsidR="00F179B0" w:rsidRPr="003E0044">
        <w:rPr>
          <w:rFonts w:asciiTheme="minorHAnsi" w:hAnsiTheme="minorHAnsi" w:cs="Times New Roman"/>
          <w:highlight w:val="yellow"/>
        </w:rPr>
        <w:t xml:space="preserve">placenta </w:t>
      </w:r>
      <w:r w:rsidR="003E0044">
        <w:rPr>
          <w:rFonts w:asciiTheme="minorHAnsi" w:hAnsiTheme="minorHAnsi" w:cs="Times New Roman"/>
          <w:highlight w:val="yellow"/>
        </w:rPr>
        <w:t>into</w:t>
      </w:r>
      <w:r w:rsidRPr="003E0044">
        <w:rPr>
          <w:rFonts w:asciiTheme="minorHAnsi" w:hAnsiTheme="minorHAnsi" w:cs="Times New Roman"/>
          <w:highlight w:val="yellow"/>
        </w:rPr>
        <w:t xml:space="preserve"> each tube.</w:t>
      </w:r>
    </w:p>
    <w:p w14:paraId="21462AF6" w14:textId="42097182" w:rsidR="00244026" w:rsidRPr="003E0044" w:rsidRDefault="00244026" w:rsidP="004805E4">
      <w:pPr>
        <w:pStyle w:val="ListParagraph"/>
        <w:keepLines/>
        <w:widowControl/>
        <w:tabs>
          <w:tab w:val="left" w:pos="270"/>
        </w:tabs>
        <w:autoSpaceDE/>
        <w:autoSpaceDN/>
        <w:adjustRightInd/>
        <w:spacing w:after="240"/>
        <w:ind w:left="0"/>
        <w:rPr>
          <w:rFonts w:asciiTheme="minorHAnsi" w:hAnsiTheme="minorHAnsi" w:cs="Times New Roman"/>
          <w:color w:val="auto"/>
          <w:highlight w:val="yellow"/>
        </w:rPr>
      </w:pPr>
    </w:p>
    <w:p w14:paraId="1AD57813" w14:textId="1748597E" w:rsidR="001D5D5E" w:rsidRPr="003E0044" w:rsidRDefault="00244026" w:rsidP="004805E4">
      <w:pPr>
        <w:pStyle w:val="ListParagraph"/>
        <w:keepLines/>
        <w:widowControl/>
        <w:numPr>
          <w:ilvl w:val="1"/>
          <w:numId w:val="3"/>
        </w:numPr>
        <w:tabs>
          <w:tab w:val="left" w:pos="270"/>
        </w:tabs>
        <w:autoSpaceDE/>
        <w:autoSpaceDN/>
        <w:adjustRightInd/>
        <w:spacing w:after="240"/>
        <w:rPr>
          <w:rFonts w:asciiTheme="minorHAnsi" w:hAnsiTheme="minorHAnsi" w:cs="Times New Roman"/>
          <w:color w:val="auto"/>
          <w:highlight w:val="yellow"/>
        </w:rPr>
      </w:pPr>
      <w:r w:rsidRPr="00D70A03">
        <w:rPr>
          <w:rFonts w:asciiTheme="minorHAnsi" w:hAnsiTheme="minorHAnsi" w:cs="Times New Roman"/>
          <w:highlight w:val="yellow"/>
        </w:rPr>
        <w:t xml:space="preserve">Centrifuge for 25 </w:t>
      </w:r>
      <w:r w:rsidR="003E0044">
        <w:rPr>
          <w:rFonts w:asciiTheme="minorHAnsi" w:hAnsiTheme="minorHAnsi" w:cs="Times New Roman"/>
          <w:highlight w:val="yellow"/>
        </w:rPr>
        <w:t>min</w:t>
      </w:r>
      <w:r w:rsidRPr="00D70A03">
        <w:rPr>
          <w:rFonts w:asciiTheme="minorHAnsi" w:hAnsiTheme="minorHAnsi" w:cs="Times New Roman"/>
          <w:highlight w:val="yellow"/>
        </w:rPr>
        <w:t xml:space="preserve"> at </w:t>
      </w:r>
      <w:r w:rsidR="00F81120">
        <w:rPr>
          <w:rFonts w:asciiTheme="minorHAnsi" w:hAnsiTheme="minorHAnsi" w:cs="Times New Roman"/>
          <w:highlight w:val="yellow"/>
        </w:rPr>
        <w:t>100 x</w:t>
      </w:r>
      <w:r w:rsidR="006A647B" w:rsidRPr="006A647B">
        <w:rPr>
          <w:rFonts w:asciiTheme="minorHAnsi" w:hAnsiTheme="minorHAnsi" w:cs="Times New Roman"/>
          <w:i/>
          <w:highlight w:val="yellow"/>
        </w:rPr>
        <w:t xml:space="preserve"> g </w:t>
      </w:r>
      <w:r w:rsidRPr="00D70A03">
        <w:rPr>
          <w:rFonts w:asciiTheme="minorHAnsi" w:hAnsiTheme="minorHAnsi" w:cs="Times New Roman"/>
          <w:highlight w:val="yellow"/>
        </w:rPr>
        <w:t xml:space="preserve">at room temperature (RT) with </w:t>
      </w:r>
      <w:r w:rsidRPr="00D70A03">
        <w:rPr>
          <w:rFonts w:asciiTheme="minorHAnsi" w:hAnsiTheme="minorHAnsi" w:cs="Times New Roman"/>
          <w:b/>
          <w:bCs/>
          <w:highlight w:val="yellow"/>
        </w:rPr>
        <w:t>no brake.</w:t>
      </w:r>
      <w:r w:rsidR="003E0044">
        <w:rPr>
          <w:rFonts w:asciiTheme="minorHAnsi" w:hAnsiTheme="minorHAnsi" w:cs="Times New Roman"/>
          <w:b/>
          <w:bCs/>
          <w:highlight w:val="yellow"/>
        </w:rPr>
        <w:t xml:space="preserve"> </w:t>
      </w:r>
      <w:r w:rsidRPr="003E0044">
        <w:rPr>
          <w:rFonts w:asciiTheme="minorHAnsi" w:hAnsiTheme="minorHAnsi" w:cs="Times New Roman"/>
          <w:highlight w:val="yellow"/>
        </w:rPr>
        <w:t xml:space="preserve">Collect </w:t>
      </w:r>
      <w:r w:rsidR="000E42AD" w:rsidRPr="003E0044">
        <w:rPr>
          <w:rFonts w:asciiTheme="minorHAnsi" w:hAnsiTheme="minorHAnsi" w:cs="Times New Roman"/>
          <w:highlight w:val="yellow"/>
        </w:rPr>
        <w:t xml:space="preserve">the </w:t>
      </w:r>
      <w:r w:rsidR="000E42AD" w:rsidRPr="003E0044">
        <w:rPr>
          <w:rFonts w:asciiTheme="minorHAnsi" w:hAnsiTheme="minorHAnsi" w:cs="Times New Roman"/>
          <w:b/>
          <w:highlight w:val="yellow"/>
        </w:rPr>
        <w:t>thin white buffy layer</w:t>
      </w:r>
      <w:r w:rsidR="000E42AD" w:rsidRPr="003E0044">
        <w:rPr>
          <w:rFonts w:asciiTheme="minorHAnsi" w:hAnsiTheme="minorHAnsi" w:cs="Times New Roman"/>
          <w:highlight w:val="yellow"/>
        </w:rPr>
        <w:t xml:space="preserve"> </w:t>
      </w:r>
      <w:r w:rsidRPr="003E0044">
        <w:rPr>
          <w:rFonts w:asciiTheme="minorHAnsi" w:hAnsiTheme="minorHAnsi" w:cs="Times New Roman"/>
          <w:highlight w:val="yellow"/>
        </w:rPr>
        <w:t xml:space="preserve">with </w:t>
      </w:r>
      <w:r w:rsidR="000E42AD" w:rsidRPr="003E0044">
        <w:rPr>
          <w:rFonts w:asciiTheme="minorHAnsi" w:hAnsiTheme="minorHAnsi" w:cs="Times New Roman"/>
          <w:highlight w:val="yellow"/>
        </w:rPr>
        <w:t xml:space="preserve">a transfer </w:t>
      </w:r>
      <w:r w:rsidRPr="003E0044">
        <w:rPr>
          <w:rFonts w:asciiTheme="minorHAnsi" w:hAnsiTheme="minorHAnsi" w:cs="Times New Roman"/>
          <w:highlight w:val="yellow"/>
        </w:rPr>
        <w:t>pipette.</w:t>
      </w:r>
    </w:p>
    <w:p w14:paraId="0A6C2EB9" w14:textId="69756C29" w:rsidR="001D5D5E" w:rsidRDefault="004805E4" w:rsidP="004805E4">
      <w:pPr>
        <w:keepLines/>
        <w:widowControl/>
        <w:tabs>
          <w:tab w:val="left" w:pos="270"/>
        </w:tabs>
        <w:autoSpaceDE/>
        <w:autoSpaceDN/>
        <w:adjustRightInd/>
        <w:spacing w:after="240"/>
        <w:rPr>
          <w:rFonts w:asciiTheme="minorHAnsi" w:hAnsiTheme="minorHAnsi" w:cs="Times New Roman"/>
        </w:rPr>
      </w:pPr>
      <w:r>
        <w:rPr>
          <w:rFonts w:asciiTheme="minorHAnsi" w:hAnsiTheme="minorHAnsi" w:cs="Times New Roman"/>
        </w:rPr>
        <w:t>NOTE:</w:t>
      </w:r>
      <w:r w:rsidR="00244026" w:rsidRPr="001D5D5E">
        <w:rPr>
          <w:rFonts w:asciiTheme="minorHAnsi" w:hAnsiTheme="minorHAnsi" w:cs="Times New Roman"/>
        </w:rPr>
        <w:t xml:space="preserve"> </w:t>
      </w:r>
      <w:r w:rsidR="00F179B0" w:rsidRPr="001D5D5E">
        <w:rPr>
          <w:rFonts w:asciiTheme="minorHAnsi" w:hAnsiTheme="minorHAnsi" w:cs="Times New Roman"/>
        </w:rPr>
        <w:t>After centrifugation, 3 layers are visible, the red RPMI at the top, the white buffy layer in the middle, and the clear</w:t>
      </w:r>
      <w:r>
        <w:rPr>
          <w:rFonts w:asciiTheme="minorHAnsi" w:hAnsiTheme="minorHAnsi" w:cs="Times New Roman"/>
        </w:rPr>
        <w:t xml:space="preserve"> density gradient medium</w:t>
      </w:r>
      <w:r w:rsidR="00F179B0" w:rsidRPr="001D5D5E">
        <w:rPr>
          <w:rFonts w:asciiTheme="minorHAnsi" w:hAnsiTheme="minorHAnsi" w:cs="Times New Roman"/>
        </w:rPr>
        <w:t xml:space="preserve"> layer at the bottom. Use a transfer pipette to pull up the white buffy layer from the tube. </w:t>
      </w:r>
      <w:r w:rsidR="00244026" w:rsidRPr="001D5D5E">
        <w:rPr>
          <w:rFonts w:asciiTheme="minorHAnsi" w:hAnsiTheme="minorHAnsi" w:cs="Times New Roman"/>
        </w:rPr>
        <w:t>Combine buffy layer from all tubes</w:t>
      </w:r>
      <w:r w:rsidR="00F179B0" w:rsidRPr="001D5D5E">
        <w:rPr>
          <w:rFonts w:asciiTheme="minorHAnsi" w:hAnsiTheme="minorHAnsi" w:cs="Times New Roman"/>
        </w:rPr>
        <w:t xml:space="preserve"> of the same </w:t>
      </w:r>
      <w:r w:rsidR="001D5D5E" w:rsidRPr="001D5D5E">
        <w:rPr>
          <w:rFonts w:asciiTheme="minorHAnsi" w:hAnsiTheme="minorHAnsi" w:cs="Times New Roman"/>
        </w:rPr>
        <w:t>placenta into</w:t>
      </w:r>
      <w:r w:rsidR="00244026" w:rsidRPr="001D5D5E">
        <w:rPr>
          <w:rFonts w:asciiTheme="minorHAnsi" w:hAnsiTheme="minorHAnsi" w:cs="Times New Roman"/>
        </w:rPr>
        <w:t xml:space="preserve"> 1 tube. </w:t>
      </w:r>
    </w:p>
    <w:p w14:paraId="55CBF58D" w14:textId="1C8B8267" w:rsidR="00244026" w:rsidRPr="003E0044" w:rsidRDefault="00244026" w:rsidP="004805E4">
      <w:pPr>
        <w:pStyle w:val="ListParagraph"/>
        <w:keepLines/>
        <w:widowControl/>
        <w:numPr>
          <w:ilvl w:val="1"/>
          <w:numId w:val="3"/>
        </w:numPr>
        <w:tabs>
          <w:tab w:val="left" w:pos="270"/>
        </w:tabs>
        <w:autoSpaceDE/>
        <w:autoSpaceDN/>
        <w:adjustRightInd/>
        <w:spacing w:after="240"/>
        <w:rPr>
          <w:rFonts w:asciiTheme="minorHAnsi" w:hAnsiTheme="minorHAnsi" w:cs="Times New Roman"/>
          <w:color w:val="auto"/>
          <w:highlight w:val="yellow"/>
        </w:rPr>
      </w:pPr>
      <w:r w:rsidRPr="001D5D5E">
        <w:rPr>
          <w:rFonts w:asciiTheme="minorHAnsi" w:hAnsiTheme="minorHAnsi" w:cs="Times New Roman"/>
          <w:highlight w:val="yellow"/>
        </w:rPr>
        <w:lastRenderedPageBreak/>
        <w:t xml:space="preserve">Add 10 mL </w:t>
      </w:r>
      <w:r w:rsidR="004805E4">
        <w:rPr>
          <w:rFonts w:asciiTheme="minorHAnsi" w:hAnsiTheme="minorHAnsi" w:cs="Times New Roman"/>
          <w:highlight w:val="yellow"/>
        </w:rPr>
        <w:t xml:space="preserve">of </w:t>
      </w:r>
      <w:r w:rsidRPr="001D5D5E">
        <w:rPr>
          <w:rFonts w:asciiTheme="minorHAnsi" w:hAnsiTheme="minorHAnsi" w:cs="Times New Roman"/>
          <w:highlight w:val="yellow"/>
        </w:rPr>
        <w:t>RPMI</w:t>
      </w:r>
      <w:r w:rsidR="000E42AD">
        <w:rPr>
          <w:rFonts w:asciiTheme="minorHAnsi" w:hAnsiTheme="minorHAnsi" w:cs="Times New Roman"/>
          <w:highlight w:val="yellow"/>
        </w:rPr>
        <w:t xml:space="preserve"> to combined buffy layers</w:t>
      </w:r>
      <w:r w:rsidRPr="001D5D5E">
        <w:rPr>
          <w:rFonts w:asciiTheme="minorHAnsi" w:hAnsiTheme="minorHAnsi" w:cs="Times New Roman"/>
          <w:highlight w:val="yellow"/>
        </w:rPr>
        <w:t>.</w:t>
      </w:r>
      <w:r w:rsidR="003E0044">
        <w:rPr>
          <w:rFonts w:asciiTheme="minorHAnsi" w:hAnsiTheme="minorHAnsi" w:cs="Times New Roman"/>
          <w:highlight w:val="yellow"/>
        </w:rPr>
        <w:t xml:space="preserve"> C</w:t>
      </w:r>
      <w:r w:rsidRPr="003E0044">
        <w:rPr>
          <w:rFonts w:asciiTheme="minorHAnsi" w:hAnsiTheme="minorHAnsi" w:cs="Times New Roman"/>
          <w:highlight w:val="yellow"/>
        </w:rPr>
        <w:t xml:space="preserve">entrifuge for 5 </w:t>
      </w:r>
      <w:r w:rsidR="003E0044">
        <w:rPr>
          <w:rFonts w:asciiTheme="minorHAnsi" w:hAnsiTheme="minorHAnsi" w:cs="Times New Roman"/>
          <w:highlight w:val="yellow"/>
        </w:rPr>
        <w:t>min</w:t>
      </w:r>
      <w:r w:rsidR="001D5D5E" w:rsidRPr="003E0044">
        <w:rPr>
          <w:rFonts w:asciiTheme="minorHAnsi" w:hAnsiTheme="minorHAnsi" w:cs="Times New Roman"/>
          <w:highlight w:val="yellow"/>
        </w:rPr>
        <w:t>,</w:t>
      </w:r>
      <w:r w:rsidRPr="003E0044">
        <w:rPr>
          <w:rFonts w:asciiTheme="minorHAnsi" w:hAnsiTheme="minorHAnsi" w:cs="Times New Roman"/>
          <w:highlight w:val="yellow"/>
        </w:rPr>
        <w:t xml:space="preserve"> </w:t>
      </w:r>
      <w:r w:rsidR="000A12F0" w:rsidRPr="003E0044">
        <w:rPr>
          <w:rFonts w:asciiTheme="minorHAnsi" w:hAnsiTheme="minorHAnsi" w:cs="Times New Roman"/>
          <w:highlight w:val="yellow"/>
        </w:rPr>
        <w:t>300 x</w:t>
      </w:r>
      <w:r w:rsidR="006A647B" w:rsidRPr="003E0044">
        <w:rPr>
          <w:rFonts w:asciiTheme="minorHAnsi" w:hAnsiTheme="minorHAnsi" w:cs="Times New Roman"/>
          <w:i/>
          <w:highlight w:val="yellow"/>
        </w:rPr>
        <w:t xml:space="preserve"> g</w:t>
      </w:r>
      <w:r w:rsidR="003E0044" w:rsidRPr="003E0044">
        <w:rPr>
          <w:rFonts w:asciiTheme="minorHAnsi" w:hAnsiTheme="minorHAnsi" w:cs="Times New Roman"/>
          <w:highlight w:val="yellow"/>
        </w:rPr>
        <w:t>,</w:t>
      </w:r>
      <w:r w:rsidR="003E0044">
        <w:rPr>
          <w:rFonts w:asciiTheme="minorHAnsi" w:hAnsiTheme="minorHAnsi" w:cs="Times New Roman"/>
          <w:highlight w:val="yellow"/>
        </w:rPr>
        <w:t xml:space="preserve"> </w:t>
      </w:r>
      <w:r w:rsidRPr="003E0044">
        <w:rPr>
          <w:rFonts w:asciiTheme="minorHAnsi" w:hAnsiTheme="minorHAnsi" w:cs="Times New Roman"/>
          <w:highlight w:val="yellow"/>
        </w:rPr>
        <w:t xml:space="preserve">at </w:t>
      </w:r>
      <w:r w:rsidR="000E42AD" w:rsidRPr="003E0044">
        <w:rPr>
          <w:rFonts w:asciiTheme="minorHAnsi" w:hAnsiTheme="minorHAnsi" w:cs="Times New Roman"/>
          <w:highlight w:val="yellow"/>
        </w:rPr>
        <w:t>4 °C</w:t>
      </w:r>
      <w:r w:rsidRPr="003E0044">
        <w:rPr>
          <w:rFonts w:asciiTheme="minorHAnsi" w:hAnsiTheme="minorHAnsi" w:cs="Times New Roman"/>
          <w:b/>
          <w:bCs/>
          <w:highlight w:val="yellow"/>
        </w:rPr>
        <w:t xml:space="preserve"> </w:t>
      </w:r>
      <w:r w:rsidRPr="003E0044">
        <w:rPr>
          <w:rFonts w:asciiTheme="minorHAnsi" w:hAnsiTheme="minorHAnsi" w:cs="Times New Roman"/>
          <w:bCs/>
          <w:highlight w:val="yellow"/>
        </w:rPr>
        <w:t>and</w:t>
      </w:r>
      <w:r w:rsidRPr="003E0044">
        <w:rPr>
          <w:rFonts w:asciiTheme="minorHAnsi" w:hAnsiTheme="minorHAnsi" w:cs="Times New Roman"/>
          <w:b/>
          <w:bCs/>
          <w:highlight w:val="yellow"/>
        </w:rPr>
        <w:t xml:space="preserve"> </w:t>
      </w:r>
      <w:r w:rsidRPr="003E0044">
        <w:rPr>
          <w:rFonts w:asciiTheme="minorHAnsi" w:hAnsiTheme="minorHAnsi" w:cs="Times New Roman"/>
          <w:highlight w:val="yellow"/>
        </w:rPr>
        <w:t>discard</w:t>
      </w:r>
      <w:r w:rsidR="001D5D5E" w:rsidRPr="003E0044">
        <w:rPr>
          <w:rFonts w:asciiTheme="minorHAnsi" w:hAnsiTheme="minorHAnsi" w:cs="Times New Roman"/>
          <w:highlight w:val="yellow"/>
        </w:rPr>
        <w:t xml:space="preserve"> supernatant</w:t>
      </w:r>
      <w:r w:rsidRPr="003E0044">
        <w:rPr>
          <w:rFonts w:asciiTheme="minorHAnsi" w:hAnsiTheme="minorHAnsi" w:cs="Times New Roman"/>
          <w:highlight w:val="yellow"/>
        </w:rPr>
        <w:t>.</w:t>
      </w:r>
      <w:r w:rsidRPr="003E0044">
        <w:rPr>
          <w:rFonts w:asciiTheme="minorHAnsi" w:hAnsiTheme="minorHAnsi" w:cs="Times New Roman"/>
          <w:highlight w:val="yellow"/>
        </w:rPr>
        <w:br/>
      </w:r>
    </w:p>
    <w:p w14:paraId="6E3FCFBC" w14:textId="46A822D3" w:rsidR="004805E4" w:rsidRPr="004805E4" w:rsidRDefault="00244026" w:rsidP="004805E4">
      <w:pPr>
        <w:pStyle w:val="ListParagraph"/>
        <w:widowControl/>
        <w:numPr>
          <w:ilvl w:val="0"/>
          <w:numId w:val="3"/>
        </w:numPr>
        <w:tabs>
          <w:tab w:val="left" w:pos="270"/>
        </w:tabs>
        <w:autoSpaceDE/>
        <w:autoSpaceDN/>
        <w:adjustRightInd/>
        <w:rPr>
          <w:rFonts w:asciiTheme="minorHAnsi" w:hAnsiTheme="minorHAnsi" w:cs="Times New Roman"/>
          <w:color w:val="auto"/>
          <w:highlight w:val="yellow"/>
        </w:rPr>
      </w:pPr>
      <w:r w:rsidRPr="006A647B">
        <w:rPr>
          <w:rFonts w:asciiTheme="minorHAnsi" w:hAnsiTheme="minorHAnsi" w:cs="Times New Roman"/>
          <w:b/>
          <w:highlight w:val="yellow"/>
        </w:rPr>
        <w:t xml:space="preserve">Isolation of </w:t>
      </w:r>
      <w:r w:rsidR="00C117EA" w:rsidRPr="006A647B">
        <w:rPr>
          <w:rFonts w:asciiTheme="minorHAnsi" w:hAnsiTheme="minorHAnsi" w:cs="Times New Roman"/>
          <w:b/>
          <w:highlight w:val="yellow"/>
        </w:rPr>
        <w:t>natural killer cells</w:t>
      </w:r>
    </w:p>
    <w:p w14:paraId="0C9801AF" w14:textId="7F545FE4" w:rsidR="00244026" w:rsidRPr="006A647B" w:rsidRDefault="00244026"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3E8559C9" w14:textId="461183A8" w:rsidR="001D5D5E" w:rsidRPr="001D5D5E" w:rsidRDefault="00973EF2"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Pr>
          <w:rFonts w:asciiTheme="minorHAnsi" w:hAnsiTheme="minorHAnsi" w:cs="Times New Roman"/>
          <w:highlight w:val="yellow"/>
        </w:rPr>
        <w:t xml:space="preserve">Resuspend cell pellet in 50 </w:t>
      </w:r>
      <w:r>
        <w:rPr>
          <w:rFonts w:asciiTheme="minorHAnsi" w:hAnsiTheme="minorHAnsi" w:cstheme="minorHAnsi"/>
          <w:highlight w:val="yellow"/>
        </w:rPr>
        <w:t>μ</w:t>
      </w:r>
      <w:r w:rsidR="001D5D5E">
        <w:rPr>
          <w:rFonts w:asciiTheme="minorHAnsi" w:hAnsiTheme="minorHAnsi" w:cs="Times New Roman"/>
          <w:highlight w:val="yellow"/>
        </w:rPr>
        <w:t xml:space="preserve">L of </w:t>
      </w:r>
      <w:r w:rsidR="00C117EA">
        <w:rPr>
          <w:rFonts w:asciiTheme="minorHAnsi" w:hAnsiTheme="minorHAnsi" w:cs="Times New Roman"/>
          <w:highlight w:val="yellow"/>
        </w:rPr>
        <w:t>ice-cold</w:t>
      </w:r>
      <w:r w:rsidR="001D5D5E">
        <w:rPr>
          <w:rFonts w:asciiTheme="minorHAnsi" w:hAnsiTheme="minorHAnsi" w:cs="Times New Roman"/>
          <w:highlight w:val="yellow"/>
        </w:rPr>
        <w:t xml:space="preserve"> PBS</w:t>
      </w:r>
    </w:p>
    <w:p w14:paraId="1CD24B3D" w14:textId="77777777" w:rsidR="001D5D5E" w:rsidRPr="001D5D5E" w:rsidRDefault="001D5D5E"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09F2A070" w14:textId="0330A891" w:rsidR="00244026" w:rsidRPr="003E0044" w:rsidRDefault="001D5D5E"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Pr>
          <w:rFonts w:asciiTheme="minorHAnsi" w:hAnsiTheme="minorHAnsi" w:cs="Times New Roman"/>
          <w:highlight w:val="yellow"/>
        </w:rPr>
        <w:t>A</w:t>
      </w:r>
      <w:r w:rsidR="00244026" w:rsidRPr="00D70A03">
        <w:rPr>
          <w:rFonts w:asciiTheme="minorHAnsi" w:hAnsiTheme="minorHAnsi" w:cs="Times New Roman"/>
          <w:highlight w:val="yellow"/>
        </w:rPr>
        <w:t>dd biotin-labeled CD3</w:t>
      </w:r>
      <w:r w:rsidR="00244026" w:rsidRPr="004805E4">
        <w:rPr>
          <w:rFonts w:asciiTheme="minorHAnsi" w:hAnsiTheme="minorHAnsi" w:cs="Times New Roman"/>
          <w:highlight w:val="yellow"/>
        </w:rPr>
        <w:t xml:space="preserve"> antibody to pelleted cells </w:t>
      </w:r>
      <w:r w:rsidR="000A12F0" w:rsidRPr="004805E4">
        <w:rPr>
          <w:rFonts w:asciiTheme="minorHAnsi" w:hAnsiTheme="minorHAnsi" w:cs="Times New Roman"/>
          <w:highlight w:val="yellow"/>
        </w:rPr>
        <w:t xml:space="preserve">according to the manufacturer’s protocol </w:t>
      </w:r>
      <w:r w:rsidR="00244026" w:rsidRPr="004805E4">
        <w:rPr>
          <w:rFonts w:asciiTheme="minorHAnsi" w:hAnsiTheme="minorHAnsi" w:cs="Times New Roman"/>
          <w:highlight w:val="yellow"/>
        </w:rPr>
        <w:t>and mix well</w:t>
      </w:r>
      <w:r w:rsidR="000A12F0" w:rsidRPr="004805E4">
        <w:rPr>
          <w:rFonts w:asciiTheme="minorHAnsi" w:hAnsiTheme="minorHAnsi" w:cs="Times New Roman"/>
          <w:highlight w:val="yellow"/>
        </w:rPr>
        <w:t xml:space="preserve"> with a pipette.</w:t>
      </w:r>
      <w:r w:rsidR="003E0044" w:rsidRPr="004805E4">
        <w:rPr>
          <w:rFonts w:asciiTheme="minorHAnsi" w:hAnsiTheme="minorHAnsi" w:cs="Times New Roman"/>
          <w:highlight w:val="yellow"/>
        </w:rPr>
        <w:t xml:space="preserve"> </w:t>
      </w:r>
      <w:r w:rsidR="00973EF2" w:rsidRPr="004805E4">
        <w:rPr>
          <w:rFonts w:asciiTheme="minorHAnsi" w:hAnsiTheme="minorHAnsi" w:cs="Times New Roman"/>
          <w:highlight w:val="yellow"/>
        </w:rPr>
        <w:t>Pl</w:t>
      </w:r>
      <w:r w:rsidR="00973EF2" w:rsidRPr="003E0044">
        <w:rPr>
          <w:rFonts w:asciiTheme="minorHAnsi" w:hAnsiTheme="minorHAnsi" w:cs="Times New Roman"/>
          <w:highlight w:val="yellow"/>
        </w:rPr>
        <w:t>ace</w:t>
      </w:r>
      <w:r w:rsidR="004805E4">
        <w:rPr>
          <w:rFonts w:asciiTheme="minorHAnsi" w:hAnsiTheme="minorHAnsi" w:cs="Times New Roman"/>
          <w:highlight w:val="yellow"/>
        </w:rPr>
        <w:t xml:space="preserve"> the</w:t>
      </w:r>
      <w:r w:rsidR="00973EF2" w:rsidRPr="003E0044">
        <w:rPr>
          <w:rFonts w:asciiTheme="minorHAnsi" w:hAnsiTheme="minorHAnsi" w:cs="Times New Roman"/>
          <w:highlight w:val="yellow"/>
        </w:rPr>
        <w:t xml:space="preserve"> tube in a tube rotator and i</w:t>
      </w:r>
      <w:r w:rsidR="00244026" w:rsidRPr="003E0044">
        <w:rPr>
          <w:rFonts w:asciiTheme="minorHAnsi" w:hAnsiTheme="minorHAnsi" w:cs="Times New Roman"/>
          <w:highlight w:val="yellow"/>
        </w:rPr>
        <w:t xml:space="preserve">ncubate 20 </w:t>
      </w:r>
      <w:r w:rsidR="003E0044">
        <w:rPr>
          <w:rFonts w:asciiTheme="minorHAnsi" w:hAnsiTheme="minorHAnsi" w:cs="Times New Roman"/>
          <w:highlight w:val="yellow"/>
        </w:rPr>
        <w:t>min</w:t>
      </w:r>
      <w:r w:rsidR="00244026" w:rsidRPr="003E0044">
        <w:rPr>
          <w:rFonts w:asciiTheme="minorHAnsi" w:hAnsiTheme="minorHAnsi" w:cs="Times New Roman"/>
          <w:highlight w:val="yellow"/>
        </w:rPr>
        <w:t xml:space="preserve"> </w:t>
      </w:r>
      <w:r w:rsidR="00973EF2" w:rsidRPr="003E0044">
        <w:rPr>
          <w:rFonts w:asciiTheme="minorHAnsi" w:hAnsiTheme="minorHAnsi" w:cs="Times New Roman"/>
          <w:highlight w:val="yellow"/>
        </w:rPr>
        <w:t xml:space="preserve">at </w:t>
      </w:r>
      <w:r w:rsidR="000E42AD" w:rsidRPr="003E0044">
        <w:rPr>
          <w:rFonts w:asciiTheme="minorHAnsi" w:hAnsiTheme="minorHAnsi" w:cs="Times New Roman"/>
          <w:highlight w:val="yellow"/>
        </w:rPr>
        <w:t>4 °C</w:t>
      </w:r>
      <w:r w:rsidR="00244026" w:rsidRPr="003E0044">
        <w:rPr>
          <w:rFonts w:asciiTheme="minorHAnsi" w:hAnsiTheme="minorHAnsi" w:cs="Times New Roman"/>
          <w:highlight w:val="yellow"/>
        </w:rPr>
        <w:t>.</w:t>
      </w:r>
      <w:r w:rsidR="00244026" w:rsidRPr="003E0044">
        <w:rPr>
          <w:rFonts w:asciiTheme="minorHAnsi" w:hAnsiTheme="minorHAnsi" w:cs="Times New Roman"/>
          <w:highlight w:val="yellow"/>
        </w:rPr>
        <w:br/>
      </w:r>
    </w:p>
    <w:p w14:paraId="3C01A9CD" w14:textId="185B39C5" w:rsidR="00244026" w:rsidRPr="00D70A03" w:rsidRDefault="00244026" w:rsidP="004805E4">
      <w:pPr>
        <w:pStyle w:val="ListParagraph"/>
        <w:widowControl/>
        <w:numPr>
          <w:ilvl w:val="1"/>
          <w:numId w:val="3"/>
        </w:numPr>
        <w:tabs>
          <w:tab w:val="left" w:pos="270"/>
        </w:tabs>
        <w:autoSpaceDE/>
        <w:autoSpaceDN/>
        <w:adjustRightInd/>
        <w:rPr>
          <w:rFonts w:asciiTheme="minorHAnsi" w:hAnsiTheme="minorHAnsi" w:cs="Times New Roman"/>
          <w:highlight w:val="yellow"/>
        </w:rPr>
      </w:pPr>
      <w:r w:rsidRPr="00D70A03">
        <w:rPr>
          <w:rFonts w:asciiTheme="minorHAnsi" w:hAnsiTheme="minorHAnsi" w:cs="Times New Roman"/>
          <w:highlight w:val="yellow"/>
        </w:rPr>
        <w:t>Add 1 m</w:t>
      </w:r>
      <w:r w:rsidR="000E42AD">
        <w:rPr>
          <w:rFonts w:asciiTheme="minorHAnsi" w:hAnsiTheme="minorHAnsi" w:cs="Times New Roman"/>
          <w:highlight w:val="yellow"/>
        </w:rPr>
        <w:t>L</w:t>
      </w:r>
      <w:r w:rsidRPr="00D70A03">
        <w:rPr>
          <w:rFonts w:asciiTheme="minorHAnsi" w:hAnsiTheme="minorHAnsi" w:cs="Times New Roman"/>
          <w:highlight w:val="yellow"/>
        </w:rPr>
        <w:t xml:space="preserve"> of RPMI</w:t>
      </w:r>
      <w:r w:rsidR="003E0044">
        <w:rPr>
          <w:rFonts w:asciiTheme="minorHAnsi" w:hAnsiTheme="minorHAnsi" w:cs="Times New Roman"/>
          <w:highlight w:val="yellow"/>
        </w:rPr>
        <w:t>,</w:t>
      </w:r>
      <w:r w:rsidRPr="00D70A03">
        <w:rPr>
          <w:rFonts w:asciiTheme="minorHAnsi" w:hAnsiTheme="minorHAnsi" w:cs="Times New Roman"/>
          <w:highlight w:val="yellow"/>
        </w:rPr>
        <w:t xml:space="preserve"> centrifuge</w:t>
      </w:r>
      <w:r w:rsidR="000E42AD">
        <w:rPr>
          <w:rFonts w:asciiTheme="minorHAnsi" w:hAnsiTheme="minorHAnsi" w:cs="Times New Roman"/>
          <w:highlight w:val="yellow"/>
        </w:rPr>
        <w:t xml:space="preserve"> for 10 </w:t>
      </w:r>
      <w:r w:rsidR="003E0044">
        <w:rPr>
          <w:rFonts w:asciiTheme="minorHAnsi" w:hAnsiTheme="minorHAnsi" w:cs="Times New Roman"/>
          <w:highlight w:val="yellow"/>
        </w:rPr>
        <w:t>min</w:t>
      </w:r>
      <w:r w:rsidR="004805E4">
        <w:rPr>
          <w:rFonts w:asciiTheme="minorHAnsi" w:hAnsiTheme="minorHAnsi" w:cs="Times New Roman"/>
          <w:highlight w:val="yellow"/>
        </w:rPr>
        <w:t xml:space="preserve"> at</w:t>
      </w:r>
      <w:r w:rsidRPr="00D70A03">
        <w:rPr>
          <w:rFonts w:asciiTheme="minorHAnsi" w:hAnsiTheme="minorHAnsi" w:cs="Times New Roman"/>
          <w:highlight w:val="yellow"/>
        </w:rPr>
        <w:t xml:space="preserve"> 400</w:t>
      </w:r>
      <w:r w:rsidR="000A12F0">
        <w:rPr>
          <w:rFonts w:asciiTheme="minorHAnsi" w:hAnsiTheme="minorHAnsi" w:cs="Times New Roman"/>
          <w:highlight w:val="yellow"/>
        </w:rPr>
        <w:t xml:space="preserve"> x</w:t>
      </w:r>
      <w:r w:rsidR="006A647B" w:rsidRPr="006A647B">
        <w:rPr>
          <w:rFonts w:asciiTheme="minorHAnsi" w:hAnsiTheme="minorHAnsi" w:cs="Times New Roman"/>
          <w:i/>
          <w:highlight w:val="yellow"/>
        </w:rPr>
        <w:t xml:space="preserve"> g</w:t>
      </w:r>
      <w:r w:rsidR="004805E4">
        <w:rPr>
          <w:rFonts w:asciiTheme="minorHAnsi" w:hAnsiTheme="minorHAnsi" w:cs="Times New Roman"/>
          <w:highlight w:val="yellow"/>
        </w:rPr>
        <w:t xml:space="preserve"> and</w:t>
      </w:r>
      <w:r w:rsidRPr="00D70A03">
        <w:rPr>
          <w:rFonts w:asciiTheme="minorHAnsi" w:hAnsiTheme="minorHAnsi" w:cs="Times New Roman"/>
          <w:highlight w:val="yellow"/>
        </w:rPr>
        <w:t xml:space="preserve"> </w:t>
      </w:r>
      <w:r w:rsidR="000E42AD">
        <w:rPr>
          <w:rFonts w:asciiTheme="minorHAnsi" w:hAnsiTheme="minorHAnsi" w:cs="Times New Roman"/>
          <w:highlight w:val="yellow"/>
        </w:rPr>
        <w:t>4 °C</w:t>
      </w:r>
      <w:r w:rsidR="004805E4">
        <w:rPr>
          <w:rFonts w:asciiTheme="minorHAnsi" w:hAnsiTheme="minorHAnsi" w:cs="Times New Roman"/>
          <w:highlight w:val="yellow"/>
        </w:rPr>
        <w:t>,</w:t>
      </w:r>
      <w:r w:rsidRPr="00D70A03">
        <w:rPr>
          <w:rFonts w:asciiTheme="minorHAnsi" w:hAnsiTheme="minorHAnsi" w:cs="Times New Roman"/>
          <w:highlight w:val="yellow"/>
        </w:rPr>
        <w:t xml:space="preserve"> and discard supernatant.</w:t>
      </w:r>
      <w:r w:rsidRPr="00D70A03">
        <w:rPr>
          <w:rFonts w:asciiTheme="minorHAnsi" w:hAnsiTheme="minorHAnsi" w:cs="Times New Roman"/>
          <w:highlight w:val="yellow"/>
        </w:rPr>
        <w:br/>
      </w:r>
    </w:p>
    <w:p w14:paraId="5EC873F3" w14:textId="1985BDEF" w:rsidR="00244026" w:rsidRPr="003E0044"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Resuspend pellet in 1 mL of RPMI and combine with </w:t>
      </w:r>
      <w:r w:rsidRPr="00C117EA">
        <w:rPr>
          <w:rFonts w:asciiTheme="minorHAnsi" w:hAnsiTheme="minorHAnsi" w:cs="Times New Roman"/>
          <w:highlight w:val="yellow"/>
        </w:rPr>
        <w:t>150 μL</w:t>
      </w:r>
      <w:r w:rsidRPr="00D70A03">
        <w:rPr>
          <w:rFonts w:asciiTheme="minorHAnsi" w:hAnsiTheme="minorHAnsi" w:cs="Times New Roman"/>
          <w:highlight w:val="yellow"/>
        </w:rPr>
        <w:t xml:space="preserve"> of </w:t>
      </w:r>
      <w:r w:rsidR="00FD00D0">
        <w:rPr>
          <w:rFonts w:asciiTheme="minorHAnsi" w:hAnsiTheme="minorHAnsi" w:cs="Times New Roman"/>
          <w:highlight w:val="yellow"/>
        </w:rPr>
        <w:t xml:space="preserve">magnetic </w:t>
      </w:r>
      <w:r w:rsidRPr="00D70A03">
        <w:rPr>
          <w:rFonts w:asciiTheme="minorHAnsi" w:hAnsiTheme="minorHAnsi" w:cs="Times New Roman"/>
          <w:highlight w:val="yellow"/>
        </w:rPr>
        <w:t>beads in a</w:t>
      </w:r>
      <w:r w:rsidR="000A12F0">
        <w:rPr>
          <w:rFonts w:asciiTheme="minorHAnsi" w:hAnsiTheme="minorHAnsi" w:cs="Times New Roman"/>
          <w:highlight w:val="yellow"/>
        </w:rPr>
        <w:t xml:space="preserve"> 1.5 mL </w:t>
      </w:r>
      <w:r w:rsidR="001D5D5E">
        <w:rPr>
          <w:rFonts w:asciiTheme="minorHAnsi" w:hAnsiTheme="minorHAnsi" w:cs="Times New Roman"/>
          <w:highlight w:val="yellow"/>
        </w:rPr>
        <w:t>microcentrifuge</w:t>
      </w:r>
      <w:r w:rsidRPr="00D70A03">
        <w:rPr>
          <w:rFonts w:asciiTheme="minorHAnsi" w:hAnsiTheme="minorHAnsi" w:cs="Times New Roman"/>
          <w:highlight w:val="yellow"/>
        </w:rPr>
        <w:t xml:space="preserve"> tube.</w:t>
      </w:r>
      <w:r w:rsidR="003E0044">
        <w:rPr>
          <w:rFonts w:asciiTheme="minorHAnsi" w:hAnsiTheme="minorHAnsi" w:cs="Times New Roman"/>
          <w:highlight w:val="yellow"/>
        </w:rPr>
        <w:t xml:space="preserve"> </w:t>
      </w:r>
      <w:r w:rsidR="00B770E2" w:rsidRPr="003E0044">
        <w:rPr>
          <w:rFonts w:asciiTheme="minorHAnsi" w:hAnsiTheme="minorHAnsi" w:cs="Times New Roman"/>
          <w:highlight w:val="yellow"/>
        </w:rPr>
        <w:t>Place</w:t>
      </w:r>
      <w:r w:rsidR="004805E4">
        <w:rPr>
          <w:rFonts w:asciiTheme="minorHAnsi" w:hAnsiTheme="minorHAnsi" w:cs="Times New Roman"/>
          <w:highlight w:val="yellow"/>
        </w:rPr>
        <w:t xml:space="preserve"> the</w:t>
      </w:r>
      <w:r w:rsidR="00B770E2" w:rsidRPr="003E0044">
        <w:rPr>
          <w:rFonts w:asciiTheme="minorHAnsi" w:hAnsiTheme="minorHAnsi" w:cs="Times New Roman"/>
          <w:highlight w:val="yellow"/>
        </w:rPr>
        <w:t xml:space="preserve"> </w:t>
      </w:r>
      <w:r w:rsidR="001D5D5E" w:rsidRPr="003E0044">
        <w:rPr>
          <w:rFonts w:asciiTheme="minorHAnsi" w:hAnsiTheme="minorHAnsi" w:cs="Times New Roman"/>
          <w:highlight w:val="yellow"/>
        </w:rPr>
        <w:t>microcentrifuge tube in a tube rotator</w:t>
      </w:r>
      <w:r w:rsidR="00B770E2" w:rsidRPr="003E0044">
        <w:rPr>
          <w:rFonts w:asciiTheme="minorHAnsi" w:hAnsiTheme="minorHAnsi" w:cs="Times New Roman"/>
          <w:highlight w:val="yellow"/>
        </w:rPr>
        <w:t xml:space="preserve"> and rotate while </w:t>
      </w:r>
      <w:r w:rsidRPr="003E0044">
        <w:rPr>
          <w:rFonts w:asciiTheme="minorHAnsi" w:hAnsiTheme="minorHAnsi" w:cs="Times New Roman"/>
          <w:highlight w:val="yellow"/>
        </w:rPr>
        <w:t xml:space="preserve">incubating for 30 </w:t>
      </w:r>
      <w:r w:rsidR="003E0044">
        <w:rPr>
          <w:rFonts w:asciiTheme="minorHAnsi" w:hAnsiTheme="minorHAnsi" w:cs="Times New Roman"/>
          <w:highlight w:val="yellow"/>
        </w:rPr>
        <w:t>min</w:t>
      </w:r>
      <w:r w:rsidRPr="003E0044">
        <w:rPr>
          <w:rFonts w:asciiTheme="minorHAnsi" w:hAnsiTheme="minorHAnsi" w:cs="Times New Roman"/>
          <w:highlight w:val="yellow"/>
        </w:rPr>
        <w:t xml:space="preserve"> at </w:t>
      </w:r>
      <w:r w:rsidR="000E42AD" w:rsidRPr="003E0044">
        <w:rPr>
          <w:rFonts w:asciiTheme="minorHAnsi" w:hAnsiTheme="minorHAnsi" w:cs="Times New Roman"/>
          <w:highlight w:val="yellow"/>
        </w:rPr>
        <w:t>4 °C</w:t>
      </w:r>
      <w:r w:rsidRPr="003E0044">
        <w:rPr>
          <w:rFonts w:asciiTheme="minorHAnsi" w:hAnsiTheme="minorHAnsi" w:cs="Times New Roman"/>
          <w:highlight w:val="yellow"/>
        </w:rPr>
        <w:t>.</w:t>
      </w:r>
    </w:p>
    <w:p w14:paraId="4B151D53" w14:textId="77777777" w:rsidR="00244026" w:rsidRPr="00D70A03" w:rsidRDefault="00244026" w:rsidP="004805E4">
      <w:pPr>
        <w:pStyle w:val="ListParagraph"/>
        <w:widowControl/>
        <w:tabs>
          <w:tab w:val="left" w:pos="270"/>
        </w:tabs>
        <w:autoSpaceDE/>
        <w:autoSpaceDN/>
        <w:adjustRightInd/>
        <w:ind w:left="0"/>
        <w:rPr>
          <w:rFonts w:asciiTheme="minorHAnsi" w:hAnsiTheme="minorHAnsi" w:cs="Times New Roman"/>
          <w:highlight w:val="yellow"/>
        </w:rPr>
      </w:pPr>
    </w:p>
    <w:p w14:paraId="0412D026" w14:textId="31F44CA4" w:rsidR="00244026"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r>
        <w:rPr>
          <w:rFonts w:asciiTheme="minorHAnsi" w:hAnsiTheme="minorHAnsi" w:cs="Times New Roman"/>
        </w:rPr>
        <w:t>NOTE:</w:t>
      </w:r>
      <w:r w:rsidR="00973EF2">
        <w:rPr>
          <w:rFonts w:asciiTheme="minorHAnsi" w:hAnsiTheme="minorHAnsi" w:cs="Times New Roman"/>
        </w:rPr>
        <w:t xml:space="preserve"> Pull out</w:t>
      </w:r>
      <w:r w:rsidR="00244026" w:rsidRPr="00D70A03">
        <w:rPr>
          <w:rFonts w:asciiTheme="minorHAnsi" w:hAnsiTheme="minorHAnsi" w:cs="Times New Roman"/>
        </w:rPr>
        <w:t xml:space="preserve"> release buffer </w:t>
      </w:r>
      <w:proofErr w:type="gramStart"/>
      <w:r w:rsidR="00244026" w:rsidRPr="00D70A03">
        <w:rPr>
          <w:rFonts w:asciiTheme="minorHAnsi" w:hAnsiTheme="minorHAnsi" w:cs="Times New Roman"/>
        </w:rPr>
        <w:t>at this time</w:t>
      </w:r>
      <w:proofErr w:type="gramEnd"/>
      <w:r w:rsidR="00244026" w:rsidRPr="00D70A03">
        <w:rPr>
          <w:rFonts w:asciiTheme="minorHAnsi" w:hAnsiTheme="minorHAnsi" w:cs="Times New Roman"/>
        </w:rPr>
        <w:t xml:space="preserve"> and allow to reach </w:t>
      </w:r>
      <w:r w:rsidR="00A47159">
        <w:rPr>
          <w:rFonts w:asciiTheme="minorHAnsi" w:hAnsiTheme="minorHAnsi" w:cs="Times New Roman"/>
        </w:rPr>
        <w:t>RT</w:t>
      </w:r>
      <w:r w:rsidR="00244026" w:rsidRPr="00D70A03">
        <w:rPr>
          <w:rFonts w:asciiTheme="minorHAnsi" w:hAnsiTheme="minorHAnsi" w:cs="Times New Roman"/>
        </w:rPr>
        <w:t xml:space="preserve"> in the biosafety cabinet</w:t>
      </w:r>
      <w:r w:rsidR="00C117EA">
        <w:rPr>
          <w:rFonts w:asciiTheme="minorHAnsi" w:hAnsiTheme="minorHAnsi" w:cs="Times New Roman"/>
        </w:rPr>
        <w:t>.</w:t>
      </w:r>
      <w:r w:rsidR="00244026" w:rsidRPr="00D70A03">
        <w:rPr>
          <w:rFonts w:asciiTheme="minorHAnsi" w:hAnsiTheme="minorHAnsi" w:cs="Times New Roman"/>
          <w:highlight w:val="yellow"/>
        </w:rPr>
        <w:br/>
      </w:r>
    </w:p>
    <w:p w14:paraId="7EBAF754" w14:textId="77777777" w:rsidR="004805E4" w:rsidRPr="004805E4"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rPr>
      </w:pPr>
      <w:r w:rsidRPr="001D5D5E">
        <w:rPr>
          <w:rFonts w:asciiTheme="minorHAnsi" w:hAnsiTheme="minorHAnsi" w:cs="Times New Roman"/>
          <w:highlight w:val="yellow"/>
        </w:rPr>
        <w:t xml:space="preserve">Place </w:t>
      </w:r>
      <w:r w:rsidR="004805E4">
        <w:rPr>
          <w:rFonts w:asciiTheme="minorHAnsi" w:hAnsiTheme="minorHAnsi" w:cs="Times New Roman"/>
          <w:highlight w:val="yellow"/>
        </w:rPr>
        <w:t xml:space="preserve">the </w:t>
      </w:r>
      <w:r w:rsidRPr="001D5D5E">
        <w:rPr>
          <w:rFonts w:asciiTheme="minorHAnsi" w:hAnsiTheme="minorHAnsi" w:cs="Times New Roman"/>
          <w:highlight w:val="yellow"/>
        </w:rPr>
        <w:t xml:space="preserve">tubes in </w:t>
      </w:r>
      <w:r w:rsidR="004805E4">
        <w:rPr>
          <w:rFonts w:asciiTheme="minorHAnsi" w:hAnsiTheme="minorHAnsi" w:cs="Times New Roman"/>
          <w:highlight w:val="yellow"/>
        </w:rPr>
        <w:t xml:space="preserve">the </w:t>
      </w:r>
      <w:r w:rsidRPr="001D5D5E">
        <w:rPr>
          <w:rFonts w:asciiTheme="minorHAnsi" w:hAnsiTheme="minorHAnsi" w:cs="Times New Roman"/>
          <w:highlight w:val="yellow"/>
        </w:rPr>
        <w:t>magnet for 1 min. Collect supernatant and save CD3- cell population</w:t>
      </w:r>
      <w:r w:rsidR="004805E4">
        <w:rPr>
          <w:rFonts w:asciiTheme="minorHAnsi" w:hAnsiTheme="minorHAnsi" w:cs="Times New Roman"/>
          <w:highlight w:val="yellow"/>
        </w:rPr>
        <w:t xml:space="preserve"> in a</w:t>
      </w:r>
      <w:r w:rsidRPr="001D5D5E">
        <w:rPr>
          <w:rFonts w:asciiTheme="minorHAnsi" w:hAnsiTheme="minorHAnsi" w:cs="Times New Roman"/>
          <w:highlight w:val="yellow"/>
        </w:rPr>
        <w:t xml:space="preserve"> 15 mL tube on ice.</w:t>
      </w:r>
    </w:p>
    <w:p w14:paraId="352E379B" w14:textId="7EC3F6BB" w:rsidR="006A647B" w:rsidRDefault="006A647B" w:rsidP="004805E4">
      <w:pPr>
        <w:pStyle w:val="ListParagraph"/>
        <w:widowControl/>
        <w:tabs>
          <w:tab w:val="left" w:pos="270"/>
        </w:tabs>
        <w:autoSpaceDE/>
        <w:autoSpaceDN/>
        <w:adjustRightInd/>
        <w:ind w:left="0"/>
        <w:rPr>
          <w:rFonts w:asciiTheme="minorHAnsi" w:hAnsiTheme="minorHAnsi" w:cs="Times New Roman"/>
          <w:color w:val="auto"/>
        </w:rPr>
      </w:pPr>
    </w:p>
    <w:p w14:paraId="60C7F0DC" w14:textId="79DC709A" w:rsidR="00244026" w:rsidRDefault="004805E4" w:rsidP="004805E4">
      <w:pPr>
        <w:pStyle w:val="ListParagraph"/>
        <w:widowControl/>
        <w:tabs>
          <w:tab w:val="left" w:pos="270"/>
        </w:tabs>
        <w:autoSpaceDE/>
        <w:autoSpaceDN/>
        <w:adjustRightInd/>
        <w:ind w:left="0"/>
        <w:rPr>
          <w:rFonts w:asciiTheme="minorHAnsi" w:hAnsiTheme="minorHAnsi" w:cs="Times New Roman"/>
          <w:color w:val="auto"/>
        </w:rPr>
      </w:pPr>
      <w:r>
        <w:rPr>
          <w:rFonts w:asciiTheme="minorHAnsi" w:hAnsiTheme="minorHAnsi" w:cs="Times New Roman"/>
          <w:color w:val="auto"/>
        </w:rPr>
        <w:t>NOTE:</w:t>
      </w:r>
      <w:r w:rsidR="00244026" w:rsidRPr="001D5D5E">
        <w:rPr>
          <w:rFonts w:asciiTheme="minorHAnsi" w:hAnsiTheme="minorHAnsi" w:cs="Times New Roman"/>
          <w:color w:val="auto"/>
        </w:rPr>
        <w:t xml:space="preserve"> This is </w:t>
      </w:r>
      <w:r w:rsidR="00FD00D0" w:rsidRPr="001D5D5E">
        <w:rPr>
          <w:rFonts w:asciiTheme="minorHAnsi" w:hAnsiTheme="minorHAnsi" w:cs="Times New Roman"/>
          <w:color w:val="auto"/>
        </w:rPr>
        <w:t xml:space="preserve">the </w:t>
      </w:r>
      <w:r w:rsidR="00244026" w:rsidRPr="001D5D5E">
        <w:rPr>
          <w:rFonts w:asciiTheme="minorHAnsi" w:hAnsiTheme="minorHAnsi" w:cs="Times New Roman"/>
          <w:color w:val="auto"/>
        </w:rPr>
        <w:t xml:space="preserve">CD3- population of cells. </w:t>
      </w:r>
    </w:p>
    <w:p w14:paraId="71700475" w14:textId="77777777" w:rsidR="001D5D5E" w:rsidRPr="001D5D5E" w:rsidRDefault="001D5D5E" w:rsidP="004805E4">
      <w:pPr>
        <w:pStyle w:val="ListParagraph"/>
        <w:widowControl/>
        <w:tabs>
          <w:tab w:val="left" w:pos="270"/>
        </w:tabs>
        <w:autoSpaceDE/>
        <w:autoSpaceDN/>
        <w:adjustRightInd/>
        <w:ind w:left="0"/>
        <w:rPr>
          <w:rFonts w:asciiTheme="minorHAnsi" w:hAnsiTheme="minorHAnsi" w:cs="Times New Roman"/>
          <w:color w:val="auto"/>
        </w:rPr>
      </w:pPr>
    </w:p>
    <w:p w14:paraId="398CE664" w14:textId="77777777" w:rsidR="004805E4" w:rsidRPr="004805E4"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Remove </w:t>
      </w:r>
      <w:r w:rsidR="004805E4">
        <w:rPr>
          <w:rFonts w:asciiTheme="minorHAnsi" w:hAnsiTheme="minorHAnsi" w:cs="Times New Roman"/>
          <w:highlight w:val="yellow"/>
        </w:rPr>
        <w:t xml:space="preserve">the </w:t>
      </w:r>
      <w:r w:rsidRPr="00D70A03">
        <w:rPr>
          <w:rFonts w:asciiTheme="minorHAnsi" w:hAnsiTheme="minorHAnsi" w:cs="Times New Roman"/>
          <w:highlight w:val="yellow"/>
        </w:rPr>
        <w:t xml:space="preserve">tube from </w:t>
      </w:r>
      <w:r w:rsidR="004805E4">
        <w:rPr>
          <w:rFonts w:asciiTheme="minorHAnsi" w:hAnsiTheme="minorHAnsi" w:cs="Times New Roman"/>
          <w:highlight w:val="yellow"/>
        </w:rPr>
        <w:t xml:space="preserve">the </w:t>
      </w:r>
      <w:r w:rsidRPr="00D70A03">
        <w:rPr>
          <w:rFonts w:asciiTheme="minorHAnsi" w:hAnsiTheme="minorHAnsi" w:cs="Times New Roman"/>
          <w:highlight w:val="yellow"/>
        </w:rPr>
        <w:t>magnet and add 1 mL of RPMI. Mix cell</w:t>
      </w:r>
      <w:r w:rsidR="000E42AD">
        <w:rPr>
          <w:rFonts w:asciiTheme="minorHAnsi" w:hAnsiTheme="minorHAnsi" w:cs="Times New Roman"/>
          <w:highlight w:val="yellow"/>
        </w:rPr>
        <w:t>s</w:t>
      </w:r>
      <w:r w:rsidRPr="00D70A03">
        <w:rPr>
          <w:rFonts w:asciiTheme="minorHAnsi" w:hAnsiTheme="minorHAnsi" w:cs="Times New Roman"/>
          <w:highlight w:val="yellow"/>
        </w:rPr>
        <w:t xml:space="preserve"> and bead</w:t>
      </w:r>
      <w:r w:rsidR="000E42AD">
        <w:rPr>
          <w:rFonts w:asciiTheme="minorHAnsi" w:hAnsiTheme="minorHAnsi" w:cs="Times New Roman"/>
          <w:highlight w:val="yellow"/>
        </w:rPr>
        <w:t>s</w:t>
      </w:r>
      <w:r w:rsidRPr="00D70A03">
        <w:rPr>
          <w:rFonts w:asciiTheme="minorHAnsi" w:hAnsiTheme="minorHAnsi" w:cs="Times New Roman"/>
          <w:highlight w:val="yellow"/>
        </w:rPr>
        <w:t xml:space="preserve"> 5 times with </w:t>
      </w:r>
      <w:r w:rsidR="004805E4">
        <w:rPr>
          <w:rFonts w:asciiTheme="minorHAnsi" w:hAnsiTheme="minorHAnsi" w:cs="Times New Roman"/>
          <w:highlight w:val="yellow"/>
        </w:rPr>
        <w:t xml:space="preserve">a </w:t>
      </w:r>
      <w:r w:rsidRPr="00D70A03">
        <w:rPr>
          <w:rFonts w:asciiTheme="minorHAnsi" w:hAnsiTheme="minorHAnsi" w:cs="Times New Roman"/>
          <w:highlight w:val="yellow"/>
        </w:rPr>
        <w:t>pipette.</w:t>
      </w:r>
    </w:p>
    <w:p w14:paraId="7167E2DA" w14:textId="3EDD5EAB" w:rsidR="00244026" w:rsidRPr="00D70A03" w:rsidRDefault="00244026"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3976CA32" w14:textId="4D858DFA" w:rsidR="00244026" w:rsidRDefault="000E42AD"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Pr>
          <w:rFonts w:asciiTheme="minorHAnsi" w:hAnsiTheme="minorHAnsi" w:cs="Times New Roman"/>
          <w:highlight w:val="yellow"/>
        </w:rPr>
        <w:t>Repeat step 2</w:t>
      </w:r>
      <w:r w:rsidR="00244026" w:rsidRPr="00D70A03">
        <w:rPr>
          <w:rFonts w:asciiTheme="minorHAnsi" w:hAnsiTheme="minorHAnsi" w:cs="Times New Roman"/>
          <w:highlight w:val="yellow"/>
        </w:rPr>
        <w:t>.</w:t>
      </w:r>
      <w:r w:rsidR="003E0044">
        <w:rPr>
          <w:rFonts w:asciiTheme="minorHAnsi" w:hAnsiTheme="minorHAnsi" w:cs="Times New Roman"/>
          <w:highlight w:val="yellow"/>
        </w:rPr>
        <w:t>5</w:t>
      </w:r>
      <w:r>
        <w:rPr>
          <w:rFonts w:asciiTheme="minorHAnsi" w:hAnsiTheme="minorHAnsi" w:cs="Times New Roman"/>
          <w:highlight w:val="yellow"/>
        </w:rPr>
        <w:t>.</w:t>
      </w:r>
    </w:p>
    <w:p w14:paraId="5FE8A3AB" w14:textId="77777777" w:rsidR="004805E4" w:rsidRPr="004805E4"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7A8930D4" w14:textId="1C9066AB" w:rsidR="001D5D5E" w:rsidRPr="003E0044"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Centrifuge</w:t>
      </w:r>
      <w:r w:rsidR="004805E4">
        <w:rPr>
          <w:rFonts w:asciiTheme="minorHAnsi" w:hAnsiTheme="minorHAnsi" w:cs="Times New Roman"/>
          <w:highlight w:val="yellow"/>
        </w:rPr>
        <w:t xml:space="preserve"> </w:t>
      </w:r>
      <w:r w:rsidR="004805E4" w:rsidRPr="00C117EA">
        <w:rPr>
          <w:rFonts w:asciiTheme="minorHAnsi" w:hAnsiTheme="minorHAnsi" w:cs="Times New Roman"/>
          <w:highlight w:val="yellow"/>
        </w:rPr>
        <w:t>the</w:t>
      </w:r>
      <w:r w:rsidRPr="00C117EA">
        <w:rPr>
          <w:rFonts w:asciiTheme="minorHAnsi" w:hAnsiTheme="minorHAnsi" w:cs="Times New Roman"/>
          <w:highlight w:val="yellow"/>
        </w:rPr>
        <w:t xml:space="preserve"> </w:t>
      </w:r>
      <w:r w:rsidRPr="00C117EA">
        <w:rPr>
          <w:rFonts w:asciiTheme="minorHAnsi" w:hAnsiTheme="minorHAnsi" w:cs="Times New Roman"/>
          <w:bCs/>
          <w:highlight w:val="yellow"/>
        </w:rPr>
        <w:t>CD 3-</w:t>
      </w:r>
      <w:r w:rsidRPr="00C117EA">
        <w:rPr>
          <w:rFonts w:asciiTheme="minorHAnsi" w:hAnsiTheme="minorHAnsi" w:cs="Times New Roman"/>
          <w:highlight w:val="yellow"/>
        </w:rPr>
        <w:t xml:space="preserve"> population</w:t>
      </w:r>
      <w:r w:rsidRPr="00D70A03">
        <w:rPr>
          <w:rFonts w:asciiTheme="minorHAnsi" w:hAnsiTheme="minorHAnsi" w:cs="Times New Roman"/>
          <w:highlight w:val="yellow"/>
        </w:rPr>
        <w:t xml:space="preserve"> of cells for 10 </w:t>
      </w:r>
      <w:r w:rsidR="003E0044">
        <w:rPr>
          <w:rFonts w:asciiTheme="minorHAnsi" w:hAnsiTheme="minorHAnsi" w:cs="Times New Roman"/>
          <w:highlight w:val="yellow"/>
        </w:rPr>
        <w:t>min</w:t>
      </w:r>
      <w:r w:rsidR="004805E4">
        <w:rPr>
          <w:rFonts w:asciiTheme="minorHAnsi" w:hAnsiTheme="minorHAnsi" w:cs="Times New Roman"/>
          <w:highlight w:val="yellow"/>
        </w:rPr>
        <w:t xml:space="preserve"> at</w:t>
      </w:r>
      <w:r w:rsidRPr="00D70A03">
        <w:rPr>
          <w:rFonts w:asciiTheme="minorHAnsi" w:hAnsiTheme="minorHAnsi" w:cs="Times New Roman"/>
          <w:highlight w:val="yellow"/>
        </w:rPr>
        <w:t xml:space="preserve"> 400 </w:t>
      </w:r>
      <w:r w:rsidR="00E940B5">
        <w:rPr>
          <w:rFonts w:asciiTheme="minorHAnsi" w:hAnsiTheme="minorHAnsi" w:cs="Times New Roman"/>
          <w:highlight w:val="yellow"/>
        </w:rPr>
        <w:t>x</w:t>
      </w:r>
      <w:r w:rsidR="006A647B" w:rsidRPr="006A647B">
        <w:rPr>
          <w:rFonts w:asciiTheme="minorHAnsi" w:hAnsiTheme="minorHAnsi" w:cs="Times New Roman"/>
          <w:i/>
          <w:highlight w:val="yellow"/>
        </w:rPr>
        <w:t xml:space="preserve"> g </w:t>
      </w:r>
      <w:r w:rsidR="004805E4">
        <w:rPr>
          <w:rFonts w:asciiTheme="minorHAnsi" w:hAnsiTheme="minorHAnsi" w:cs="Times New Roman"/>
          <w:highlight w:val="yellow"/>
        </w:rPr>
        <w:t>and</w:t>
      </w:r>
      <w:r w:rsidRPr="00D70A03">
        <w:rPr>
          <w:rFonts w:asciiTheme="minorHAnsi" w:hAnsiTheme="minorHAnsi" w:cs="Times New Roman"/>
          <w:highlight w:val="yellow"/>
        </w:rPr>
        <w:t xml:space="preserve"> </w:t>
      </w:r>
      <w:r w:rsidR="000E42AD">
        <w:rPr>
          <w:rFonts w:asciiTheme="minorHAnsi" w:hAnsiTheme="minorHAnsi" w:cs="Times New Roman"/>
          <w:highlight w:val="yellow"/>
        </w:rPr>
        <w:t>4 °C</w:t>
      </w:r>
      <w:r w:rsidRPr="00D70A03">
        <w:rPr>
          <w:rFonts w:asciiTheme="minorHAnsi" w:hAnsiTheme="minorHAnsi" w:cs="Times New Roman"/>
          <w:highlight w:val="yellow"/>
        </w:rPr>
        <w:t xml:space="preserve"> and discard supernatant.</w:t>
      </w:r>
      <w:r w:rsidR="004805E4">
        <w:rPr>
          <w:rFonts w:asciiTheme="minorHAnsi" w:hAnsiTheme="minorHAnsi" w:cs="Times New Roman"/>
          <w:highlight w:val="yellow"/>
        </w:rPr>
        <w:t xml:space="preserve"> </w:t>
      </w:r>
      <w:r w:rsidR="00973EF2" w:rsidRPr="003E0044">
        <w:rPr>
          <w:rFonts w:asciiTheme="minorHAnsi" w:hAnsiTheme="minorHAnsi" w:cs="Times New Roman"/>
          <w:highlight w:val="yellow"/>
        </w:rPr>
        <w:t xml:space="preserve">Resuspend </w:t>
      </w:r>
      <w:r w:rsidR="004805E4">
        <w:rPr>
          <w:rFonts w:asciiTheme="minorHAnsi" w:hAnsiTheme="minorHAnsi" w:cs="Times New Roman"/>
          <w:highlight w:val="yellow"/>
        </w:rPr>
        <w:t xml:space="preserve">the </w:t>
      </w:r>
      <w:r w:rsidR="00973EF2" w:rsidRPr="003E0044">
        <w:rPr>
          <w:rFonts w:asciiTheme="minorHAnsi" w:hAnsiTheme="minorHAnsi" w:cs="Times New Roman"/>
          <w:highlight w:val="yellow"/>
        </w:rPr>
        <w:t xml:space="preserve">cell pellet in 50 </w:t>
      </w:r>
      <w:r w:rsidR="00973EF2" w:rsidRPr="003E0044">
        <w:rPr>
          <w:rFonts w:asciiTheme="minorHAnsi" w:hAnsiTheme="minorHAnsi" w:cstheme="minorHAnsi"/>
          <w:highlight w:val="yellow"/>
        </w:rPr>
        <w:t>μ</w:t>
      </w:r>
      <w:r w:rsidR="00973EF2" w:rsidRPr="003E0044">
        <w:rPr>
          <w:rFonts w:asciiTheme="minorHAnsi" w:hAnsiTheme="minorHAnsi" w:cs="Times New Roman"/>
          <w:highlight w:val="yellow"/>
        </w:rPr>
        <w:t xml:space="preserve">L of </w:t>
      </w:r>
      <w:r w:rsidR="00C117EA" w:rsidRPr="003E0044">
        <w:rPr>
          <w:rFonts w:asciiTheme="minorHAnsi" w:hAnsiTheme="minorHAnsi" w:cs="Times New Roman"/>
          <w:highlight w:val="yellow"/>
        </w:rPr>
        <w:t>ice-cold</w:t>
      </w:r>
      <w:r w:rsidR="00973EF2" w:rsidRPr="003E0044">
        <w:rPr>
          <w:rFonts w:asciiTheme="minorHAnsi" w:hAnsiTheme="minorHAnsi" w:cs="Times New Roman"/>
          <w:highlight w:val="yellow"/>
        </w:rPr>
        <w:t xml:space="preserve"> PBS</w:t>
      </w:r>
    </w:p>
    <w:p w14:paraId="7C233D75" w14:textId="77777777" w:rsidR="001D5D5E" w:rsidRPr="001D5D5E" w:rsidRDefault="001D5D5E"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0DCC6546" w14:textId="77777777" w:rsidR="004805E4" w:rsidRPr="004805E4" w:rsidRDefault="001D5D5E"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Pr>
          <w:rFonts w:asciiTheme="minorHAnsi" w:hAnsiTheme="minorHAnsi" w:cs="Times New Roman"/>
          <w:highlight w:val="yellow"/>
        </w:rPr>
        <w:t>A</w:t>
      </w:r>
      <w:r w:rsidR="00973EF2" w:rsidRPr="00D70A03">
        <w:rPr>
          <w:rFonts w:asciiTheme="minorHAnsi" w:hAnsiTheme="minorHAnsi" w:cs="Times New Roman"/>
          <w:highlight w:val="yellow"/>
        </w:rPr>
        <w:t>dd</w:t>
      </w:r>
      <w:r w:rsidR="00244026" w:rsidRPr="00D70A03">
        <w:rPr>
          <w:rFonts w:asciiTheme="minorHAnsi" w:hAnsiTheme="minorHAnsi" w:cs="Times New Roman"/>
          <w:highlight w:val="yellow"/>
        </w:rPr>
        <w:t xml:space="preserve"> biotin-</w:t>
      </w:r>
      <w:r w:rsidR="00244026" w:rsidRPr="004805E4">
        <w:rPr>
          <w:rFonts w:asciiTheme="minorHAnsi" w:hAnsiTheme="minorHAnsi" w:cs="Times New Roman"/>
          <w:highlight w:val="yellow"/>
        </w:rPr>
        <w:t>labeled CD161a antibody to CD3</w:t>
      </w:r>
      <w:r w:rsidR="00244026" w:rsidRPr="004805E4">
        <w:rPr>
          <w:rFonts w:asciiTheme="minorHAnsi" w:hAnsiTheme="minorHAnsi" w:cs="Times New Roman"/>
          <w:highlight w:val="yellow"/>
          <w:vertAlign w:val="superscript"/>
        </w:rPr>
        <w:t>-</w:t>
      </w:r>
      <w:r w:rsidR="00244026" w:rsidRPr="004805E4">
        <w:rPr>
          <w:rFonts w:asciiTheme="minorHAnsi" w:hAnsiTheme="minorHAnsi" w:cs="Times New Roman"/>
          <w:highlight w:val="yellow"/>
        </w:rPr>
        <w:t xml:space="preserve"> cells </w:t>
      </w:r>
      <w:r w:rsidRPr="004805E4">
        <w:rPr>
          <w:rFonts w:asciiTheme="minorHAnsi" w:hAnsiTheme="minorHAnsi" w:cs="Times New Roman"/>
          <w:highlight w:val="yellow"/>
        </w:rPr>
        <w:t xml:space="preserve">according to the manufacturer’s protocol </w:t>
      </w:r>
      <w:r w:rsidR="00244026" w:rsidRPr="004805E4">
        <w:rPr>
          <w:rFonts w:asciiTheme="minorHAnsi" w:hAnsiTheme="minorHAnsi" w:cs="Times New Roman"/>
          <w:highlight w:val="yellow"/>
        </w:rPr>
        <w:t>and mix well.</w:t>
      </w:r>
      <w:r w:rsidR="003E0044" w:rsidRPr="004805E4">
        <w:rPr>
          <w:rFonts w:asciiTheme="minorHAnsi" w:hAnsiTheme="minorHAnsi" w:cs="Times New Roman"/>
          <w:highlight w:val="yellow"/>
        </w:rPr>
        <w:t xml:space="preserve"> </w:t>
      </w:r>
      <w:r w:rsidR="00973EF2" w:rsidRPr="004805E4">
        <w:rPr>
          <w:rFonts w:asciiTheme="minorHAnsi" w:hAnsiTheme="minorHAnsi" w:cs="Times New Roman"/>
          <w:highlight w:val="yellow"/>
        </w:rPr>
        <w:t>Pla</w:t>
      </w:r>
      <w:r w:rsidR="00973EF2" w:rsidRPr="003E0044">
        <w:rPr>
          <w:rFonts w:asciiTheme="minorHAnsi" w:hAnsiTheme="minorHAnsi" w:cs="Times New Roman"/>
          <w:highlight w:val="yellow"/>
        </w:rPr>
        <w:t xml:space="preserve">ce tube in a tube rotator and incubate </w:t>
      </w:r>
      <w:r w:rsidR="004805E4">
        <w:rPr>
          <w:rFonts w:asciiTheme="minorHAnsi" w:hAnsiTheme="minorHAnsi" w:cs="Times New Roman"/>
          <w:highlight w:val="yellow"/>
        </w:rPr>
        <w:t xml:space="preserve">for </w:t>
      </w:r>
      <w:r w:rsidR="00973EF2" w:rsidRPr="003E0044">
        <w:rPr>
          <w:rFonts w:asciiTheme="minorHAnsi" w:hAnsiTheme="minorHAnsi" w:cs="Times New Roman"/>
          <w:highlight w:val="yellow"/>
        </w:rPr>
        <w:t xml:space="preserve">20 </w:t>
      </w:r>
      <w:r w:rsidR="003E0044">
        <w:rPr>
          <w:rFonts w:asciiTheme="minorHAnsi" w:hAnsiTheme="minorHAnsi" w:cs="Times New Roman"/>
          <w:highlight w:val="yellow"/>
        </w:rPr>
        <w:t>min</w:t>
      </w:r>
      <w:r w:rsidR="00973EF2" w:rsidRPr="003E0044">
        <w:rPr>
          <w:rFonts w:asciiTheme="minorHAnsi" w:hAnsiTheme="minorHAnsi" w:cs="Times New Roman"/>
          <w:highlight w:val="yellow"/>
        </w:rPr>
        <w:t xml:space="preserve"> at </w:t>
      </w:r>
      <w:r w:rsidR="000E42AD" w:rsidRPr="003E0044">
        <w:rPr>
          <w:rFonts w:asciiTheme="minorHAnsi" w:hAnsiTheme="minorHAnsi" w:cs="Times New Roman"/>
          <w:highlight w:val="yellow"/>
        </w:rPr>
        <w:t>4 °C</w:t>
      </w:r>
      <w:r w:rsidR="00244026" w:rsidRPr="003E0044">
        <w:rPr>
          <w:rFonts w:asciiTheme="minorHAnsi" w:hAnsiTheme="minorHAnsi" w:cs="Times New Roman"/>
          <w:highlight w:val="yellow"/>
        </w:rPr>
        <w:t>.</w:t>
      </w:r>
    </w:p>
    <w:p w14:paraId="7AD00DC2" w14:textId="00BDF7FB" w:rsidR="00244026" w:rsidRPr="003E0044" w:rsidRDefault="00244026"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712E6E0B" w14:textId="0F316234" w:rsidR="00244026"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Add 1 mL of RPMI</w:t>
      </w:r>
      <w:r w:rsidR="003E0044">
        <w:rPr>
          <w:rFonts w:asciiTheme="minorHAnsi" w:hAnsiTheme="minorHAnsi" w:cs="Times New Roman"/>
          <w:highlight w:val="yellow"/>
        </w:rPr>
        <w:t>,</w:t>
      </w:r>
      <w:r w:rsidRPr="00D70A03">
        <w:rPr>
          <w:rFonts w:asciiTheme="minorHAnsi" w:hAnsiTheme="minorHAnsi" w:cs="Times New Roman"/>
          <w:highlight w:val="yellow"/>
        </w:rPr>
        <w:t xml:space="preserve"> centrifuge for 10 </w:t>
      </w:r>
      <w:r w:rsidR="003E0044">
        <w:rPr>
          <w:rFonts w:asciiTheme="minorHAnsi" w:hAnsiTheme="minorHAnsi" w:cs="Times New Roman"/>
          <w:highlight w:val="yellow"/>
        </w:rPr>
        <w:t>min</w:t>
      </w:r>
      <w:r w:rsidRPr="00D70A03">
        <w:rPr>
          <w:rFonts w:asciiTheme="minorHAnsi" w:hAnsiTheme="minorHAnsi" w:cs="Times New Roman"/>
          <w:highlight w:val="yellow"/>
        </w:rPr>
        <w:t xml:space="preserve"> at 400 </w:t>
      </w:r>
      <w:r w:rsidR="006A647B">
        <w:rPr>
          <w:rFonts w:asciiTheme="minorHAnsi" w:hAnsiTheme="minorHAnsi" w:cs="Times New Roman"/>
          <w:highlight w:val="yellow"/>
        </w:rPr>
        <w:t>x</w:t>
      </w:r>
      <w:r w:rsidR="006A647B" w:rsidRPr="006A647B">
        <w:rPr>
          <w:rFonts w:asciiTheme="minorHAnsi" w:hAnsiTheme="minorHAnsi" w:cs="Times New Roman"/>
          <w:i/>
          <w:highlight w:val="yellow"/>
        </w:rPr>
        <w:t xml:space="preserve"> g </w:t>
      </w:r>
      <w:r w:rsidRPr="00D70A03">
        <w:rPr>
          <w:rFonts w:asciiTheme="minorHAnsi" w:hAnsiTheme="minorHAnsi" w:cs="Times New Roman"/>
          <w:highlight w:val="yellow"/>
        </w:rPr>
        <w:t>a</w:t>
      </w:r>
      <w:r w:rsidR="004805E4">
        <w:rPr>
          <w:rFonts w:asciiTheme="minorHAnsi" w:hAnsiTheme="minorHAnsi" w:cs="Times New Roman"/>
          <w:highlight w:val="yellow"/>
        </w:rPr>
        <w:t>nd</w:t>
      </w:r>
      <w:r w:rsidRPr="00D70A03">
        <w:rPr>
          <w:rFonts w:asciiTheme="minorHAnsi" w:hAnsiTheme="minorHAnsi" w:cs="Times New Roman"/>
          <w:highlight w:val="yellow"/>
        </w:rPr>
        <w:t xml:space="preserve"> </w:t>
      </w:r>
      <w:r w:rsidR="000E42AD">
        <w:rPr>
          <w:rFonts w:asciiTheme="minorHAnsi" w:hAnsiTheme="minorHAnsi" w:cs="Times New Roman"/>
          <w:highlight w:val="yellow"/>
        </w:rPr>
        <w:t>4 °C</w:t>
      </w:r>
      <w:r w:rsidR="003E0044">
        <w:rPr>
          <w:rFonts w:asciiTheme="minorHAnsi" w:hAnsiTheme="minorHAnsi" w:cs="Times New Roman"/>
          <w:highlight w:val="yellow"/>
        </w:rPr>
        <w:t>,</w:t>
      </w:r>
      <w:r w:rsidR="004805E4">
        <w:rPr>
          <w:rFonts w:asciiTheme="minorHAnsi" w:hAnsiTheme="minorHAnsi" w:cs="Times New Roman"/>
          <w:highlight w:val="yellow"/>
        </w:rPr>
        <w:t xml:space="preserve"> </w:t>
      </w:r>
      <w:r w:rsidRPr="00D70A03">
        <w:rPr>
          <w:rFonts w:asciiTheme="minorHAnsi" w:hAnsiTheme="minorHAnsi" w:cs="Times New Roman"/>
          <w:highlight w:val="yellow"/>
        </w:rPr>
        <w:t>and discard supernatant.</w:t>
      </w:r>
      <w:r w:rsidR="003E0044">
        <w:rPr>
          <w:rFonts w:asciiTheme="minorHAnsi" w:hAnsiTheme="minorHAnsi" w:cs="Times New Roman"/>
          <w:highlight w:val="yellow"/>
        </w:rPr>
        <w:t xml:space="preserve"> </w:t>
      </w:r>
      <w:r w:rsidRPr="003E0044">
        <w:rPr>
          <w:rFonts w:asciiTheme="minorHAnsi" w:hAnsiTheme="minorHAnsi" w:cs="Times New Roman"/>
          <w:highlight w:val="yellow"/>
        </w:rPr>
        <w:t xml:space="preserve">Resuspend pellet in 1 mL of RPMI and combine with </w:t>
      </w:r>
      <w:r w:rsidRPr="00C117EA">
        <w:rPr>
          <w:rFonts w:asciiTheme="minorHAnsi" w:hAnsiTheme="minorHAnsi" w:cs="Times New Roman"/>
          <w:highlight w:val="yellow"/>
        </w:rPr>
        <w:t>150 μL of</w:t>
      </w:r>
      <w:r w:rsidR="00FD00D0" w:rsidRPr="003E0044">
        <w:rPr>
          <w:rFonts w:asciiTheme="minorHAnsi" w:hAnsiTheme="minorHAnsi" w:cs="Times New Roman"/>
          <w:highlight w:val="yellow"/>
        </w:rPr>
        <w:t xml:space="preserve"> magnetic </w:t>
      </w:r>
      <w:r w:rsidR="001D5D5E" w:rsidRPr="003E0044">
        <w:rPr>
          <w:rFonts w:asciiTheme="minorHAnsi" w:hAnsiTheme="minorHAnsi" w:cs="Times New Roman"/>
          <w:highlight w:val="yellow"/>
        </w:rPr>
        <w:t>beads in a 1.5 mL</w:t>
      </w:r>
      <w:r w:rsidRPr="003E0044">
        <w:rPr>
          <w:rFonts w:asciiTheme="minorHAnsi" w:hAnsiTheme="minorHAnsi" w:cs="Times New Roman"/>
          <w:highlight w:val="yellow"/>
        </w:rPr>
        <w:t xml:space="preserve"> </w:t>
      </w:r>
      <w:r w:rsidR="001D5D5E" w:rsidRPr="003E0044">
        <w:rPr>
          <w:rFonts w:asciiTheme="minorHAnsi" w:hAnsiTheme="minorHAnsi" w:cs="Times New Roman"/>
          <w:highlight w:val="yellow"/>
        </w:rPr>
        <w:t>microcentrifuge</w:t>
      </w:r>
      <w:r w:rsidRPr="003E0044">
        <w:rPr>
          <w:rFonts w:asciiTheme="minorHAnsi" w:hAnsiTheme="minorHAnsi" w:cs="Times New Roman"/>
          <w:highlight w:val="yellow"/>
        </w:rPr>
        <w:t xml:space="preserve"> tube.</w:t>
      </w:r>
    </w:p>
    <w:p w14:paraId="57D17ADE" w14:textId="77777777" w:rsidR="004805E4" w:rsidRPr="003E0044"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1D408AE4" w14:textId="7491248A" w:rsidR="00244026" w:rsidRDefault="00973EF2"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Pr>
          <w:rFonts w:asciiTheme="minorHAnsi" w:hAnsiTheme="minorHAnsi" w:cs="Times New Roman"/>
          <w:highlight w:val="yellow"/>
        </w:rPr>
        <w:t xml:space="preserve">Place </w:t>
      </w:r>
      <w:r w:rsidR="001D5D5E">
        <w:rPr>
          <w:rFonts w:asciiTheme="minorHAnsi" w:hAnsiTheme="minorHAnsi" w:cs="Times New Roman"/>
          <w:highlight w:val="yellow"/>
        </w:rPr>
        <w:t>microcentrifuge tube in a tube rotator</w:t>
      </w:r>
      <w:r>
        <w:rPr>
          <w:rFonts w:asciiTheme="minorHAnsi" w:hAnsiTheme="minorHAnsi" w:cs="Times New Roman"/>
          <w:highlight w:val="yellow"/>
        </w:rPr>
        <w:t xml:space="preserve"> and rotate while </w:t>
      </w:r>
      <w:r w:rsidRPr="00D70A03">
        <w:rPr>
          <w:rFonts w:asciiTheme="minorHAnsi" w:hAnsiTheme="minorHAnsi" w:cs="Times New Roman"/>
          <w:highlight w:val="yellow"/>
        </w:rPr>
        <w:t xml:space="preserve">incubating for 30 </w:t>
      </w:r>
      <w:r w:rsidR="003E0044">
        <w:rPr>
          <w:rFonts w:asciiTheme="minorHAnsi" w:hAnsiTheme="minorHAnsi" w:cs="Times New Roman"/>
          <w:highlight w:val="yellow"/>
        </w:rPr>
        <w:t>min</w:t>
      </w:r>
      <w:r w:rsidRPr="00D70A03">
        <w:rPr>
          <w:rFonts w:asciiTheme="minorHAnsi" w:hAnsiTheme="minorHAnsi" w:cs="Times New Roman"/>
          <w:highlight w:val="yellow"/>
        </w:rPr>
        <w:t xml:space="preserve"> at </w:t>
      </w:r>
      <w:r w:rsidR="000E42AD">
        <w:rPr>
          <w:rFonts w:asciiTheme="minorHAnsi" w:hAnsiTheme="minorHAnsi" w:cs="Times New Roman"/>
          <w:highlight w:val="yellow"/>
        </w:rPr>
        <w:t>4 °C</w:t>
      </w:r>
      <w:r w:rsidRPr="00D70A03">
        <w:rPr>
          <w:rFonts w:asciiTheme="minorHAnsi" w:hAnsiTheme="minorHAnsi" w:cs="Times New Roman"/>
          <w:highlight w:val="yellow"/>
        </w:rPr>
        <w:t>.</w:t>
      </w:r>
    </w:p>
    <w:p w14:paraId="7C11BBD3"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59411AFC" w14:textId="0AAB58B7" w:rsidR="004805E4" w:rsidRPr="004805E4"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Place </w:t>
      </w:r>
      <w:r w:rsidR="004805E4">
        <w:rPr>
          <w:rFonts w:asciiTheme="minorHAnsi" w:hAnsiTheme="minorHAnsi" w:cs="Times New Roman"/>
          <w:highlight w:val="yellow"/>
        </w:rPr>
        <w:t xml:space="preserve">the </w:t>
      </w:r>
      <w:r w:rsidRPr="00D70A03">
        <w:rPr>
          <w:rFonts w:asciiTheme="minorHAnsi" w:hAnsiTheme="minorHAnsi" w:cs="Times New Roman"/>
          <w:highlight w:val="yellow"/>
        </w:rPr>
        <w:t xml:space="preserve">tubes </w:t>
      </w:r>
      <w:r w:rsidR="00F26855" w:rsidRPr="00D70A03">
        <w:rPr>
          <w:rFonts w:asciiTheme="minorHAnsi" w:hAnsiTheme="minorHAnsi" w:cs="Times New Roman"/>
          <w:highlight w:val="yellow"/>
        </w:rPr>
        <w:t xml:space="preserve">in </w:t>
      </w:r>
      <w:r w:rsidR="00F26855">
        <w:rPr>
          <w:rFonts w:asciiTheme="minorHAnsi" w:hAnsiTheme="minorHAnsi" w:cs="Times New Roman"/>
          <w:highlight w:val="yellow"/>
        </w:rPr>
        <w:t>a</w:t>
      </w:r>
      <w:r w:rsidR="004805E4">
        <w:rPr>
          <w:rFonts w:asciiTheme="minorHAnsi" w:hAnsiTheme="minorHAnsi" w:cs="Times New Roman"/>
          <w:highlight w:val="yellow"/>
        </w:rPr>
        <w:t xml:space="preserve"> </w:t>
      </w:r>
      <w:r w:rsidRPr="00D70A03">
        <w:rPr>
          <w:rFonts w:asciiTheme="minorHAnsi" w:hAnsiTheme="minorHAnsi" w:cs="Times New Roman"/>
          <w:highlight w:val="yellow"/>
        </w:rPr>
        <w:t xml:space="preserve">magnet for 1 </w:t>
      </w:r>
      <w:r w:rsidR="003E0044">
        <w:rPr>
          <w:rFonts w:asciiTheme="minorHAnsi" w:hAnsiTheme="minorHAnsi" w:cs="Times New Roman"/>
          <w:highlight w:val="yellow"/>
        </w:rPr>
        <w:t>min</w:t>
      </w:r>
      <w:r w:rsidRPr="00D70A03">
        <w:rPr>
          <w:rFonts w:asciiTheme="minorHAnsi" w:hAnsiTheme="minorHAnsi" w:cs="Times New Roman"/>
          <w:highlight w:val="yellow"/>
        </w:rPr>
        <w:t>. Collect supernatant and discard CD3</w:t>
      </w:r>
      <w:r w:rsidRPr="00D70A03">
        <w:rPr>
          <w:rFonts w:asciiTheme="minorHAnsi" w:hAnsiTheme="minorHAnsi" w:cs="Times New Roman"/>
          <w:highlight w:val="yellow"/>
          <w:vertAlign w:val="superscript"/>
        </w:rPr>
        <w:t>-</w:t>
      </w:r>
      <w:r w:rsidRPr="00D70A03">
        <w:rPr>
          <w:rFonts w:asciiTheme="minorHAnsi" w:hAnsiTheme="minorHAnsi" w:cs="Times New Roman"/>
          <w:highlight w:val="yellow"/>
        </w:rPr>
        <w:t>/CD161a</w:t>
      </w:r>
      <w:r w:rsidRPr="00D70A03">
        <w:rPr>
          <w:rFonts w:asciiTheme="minorHAnsi" w:hAnsiTheme="minorHAnsi" w:cs="Times New Roman"/>
          <w:highlight w:val="yellow"/>
          <w:vertAlign w:val="superscript"/>
        </w:rPr>
        <w:t>-</w:t>
      </w:r>
      <w:r w:rsidRPr="00D70A03">
        <w:rPr>
          <w:rFonts w:asciiTheme="minorHAnsi" w:hAnsiTheme="minorHAnsi" w:cs="Times New Roman"/>
          <w:highlight w:val="yellow"/>
        </w:rPr>
        <w:t xml:space="preserve"> cells.</w:t>
      </w:r>
    </w:p>
    <w:p w14:paraId="08644B2D" w14:textId="7F33BACD" w:rsidR="00244026" w:rsidRPr="006A647B" w:rsidRDefault="00244026" w:rsidP="004805E4">
      <w:pPr>
        <w:pStyle w:val="ListParagraph"/>
        <w:widowControl/>
        <w:tabs>
          <w:tab w:val="left" w:pos="270"/>
        </w:tabs>
        <w:autoSpaceDE/>
        <w:autoSpaceDN/>
        <w:adjustRightInd/>
        <w:ind w:left="0"/>
        <w:rPr>
          <w:rFonts w:asciiTheme="minorHAnsi" w:hAnsiTheme="minorHAnsi" w:cs="Times New Roman"/>
          <w:color w:val="auto"/>
          <w:highlight w:val="yellow"/>
        </w:rPr>
      </w:pPr>
      <w:r w:rsidRPr="00D70A03">
        <w:rPr>
          <w:rFonts w:asciiTheme="minorHAnsi" w:hAnsiTheme="minorHAnsi" w:cs="Times New Roman"/>
          <w:highlight w:val="yellow"/>
        </w:rPr>
        <w:t xml:space="preserve"> </w:t>
      </w:r>
    </w:p>
    <w:p w14:paraId="0AA4C1C3" w14:textId="55C049F6" w:rsidR="00244026"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Remove tube from magnet and add 1 mL of RPMI. Mix cell</w:t>
      </w:r>
      <w:r w:rsidR="000E42AD">
        <w:rPr>
          <w:rFonts w:asciiTheme="minorHAnsi" w:hAnsiTheme="minorHAnsi" w:cs="Times New Roman"/>
          <w:highlight w:val="yellow"/>
        </w:rPr>
        <w:t>s</w:t>
      </w:r>
      <w:r w:rsidRPr="00D70A03">
        <w:rPr>
          <w:rFonts w:asciiTheme="minorHAnsi" w:hAnsiTheme="minorHAnsi" w:cs="Times New Roman"/>
          <w:highlight w:val="yellow"/>
        </w:rPr>
        <w:t xml:space="preserve"> and bead</w:t>
      </w:r>
      <w:r w:rsidR="000E42AD">
        <w:rPr>
          <w:rFonts w:asciiTheme="minorHAnsi" w:hAnsiTheme="minorHAnsi" w:cs="Times New Roman"/>
          <w:highlight w:val="yellow"/>
        </w:rPr>
        <w:t>s</w:t>
      </w:r>
      <w:r w:rsidRPr="00D70A03">
        <w:rPr>
          <w:rFonts w:asciiTheme="minorHAnsi" w:hAnsiTheme="minorHAnsi" w:cs="Times New Roman"/>
          <w:highlight w:val="yellow"/>
        </w:rPr>
        <w:t xml:space="preserve"> 5 times with</w:t>
      </w:r>
      <w:r w:rsidR="004805E4">
        <w:rPr>
          <w:rFonts w:asciiTheme="minorHAnsi" w:hAnsiTheme="minorHAnsi" w:cs="Times New Roman"/>
          <w:highlight w:val="yellow"/>
        </w:rPr>
        <w:t xml:space="preserve"> a</w:t>
      </w:r>
      <w:r w:rsidRPr="00D70A03">
        <w:rPr>
          <w:rFonts w:asciiTheme="minorHAnsi" w:hAnsiTheme="minorHAnsi" w:cs="Times New Roman"/>
          <w:highlight w:val="yellow"/>
        </w:rPr>
        <w:t xml:space="preserve"> pipette.</w:t>
      </w:r>
    </w:p>
    <w:p w14:paraId="16DF99CD"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6DAA0318" w14:textId="4D7B5E44" w:rsidR="00244026"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Repeat step </w:t>
      </w:r>
      <w:r w:rsidR="000E42AD">
        <w:rPr>
          <w:rFonts w:asciiTheme="minorHAnsi" w:hAnsiTheme="minorHAnsi" w:cs="Times New Roman"/>
          <w:color w:val="auto"/>
          <w:highlight w:val="yellow"/>
        </w:rPr>
        <w:t>2.1</w:t>
      </w:r>
      <w:r w:rsidR="003E0044">
        <w:rPr>
          <w:rFonts w:asciiTheme="minorHAnsi" w:hAnsiTheme="minorHAnsi" w:cs="Times New Roman"/>
          <w:color w:val="auto"/>
          <w:highlight w:val="yellow"/>
        </w:rPr>
        <w:t>2.</w:t>
      </w:r>
    </w:p>
    <w:p w14:paraId="31727100"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2E45A4D5" w14:textId="6702D342" w:rsidR="00244026"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Remove </w:t>
      </w:r>
      <w:r w:rsidR="001D5D5E">
        <w:rPr>
          <w:rFonts w:asciiTheme="minorHAnsi" w:hAnsiTheme="minorHAnsi" w:cs="Times New Roman"/>
          <w:highlight w:val="yellow"/>
        </w:rPr>
        <w:t>microcentrifuge</w:t>
      </w:r>
      <w:r w:rsidRPr="00D70A03">
        <w:rPr>
          <w:rFonts w:asciiTheme="minorHAnsi" w:hAnsiTheme="minorHAnsi" w:cs="Times New Roman"/>
          <w:highlight w:val="yellow"/>
        </w:rPr>
        <w:t xml:space="preserve"> tubes from</w:t>
      </w:r>
      <w:r w:rsidR="004805E4">
        <w:rPr>
          <w:rFonts w:asciiTheme="minorHAnsi" w:hAnsiTheme="minorHAnsi" w:cs="Times New Roman"/>
          <w:highlight w:val="yellow"/>
        </w:rPr>
        <w:t xml:space="preserve"> the</w:t>
      </w:r>
      <w:r w:rsidRPr="00D70A03">
        <w:rPr>
          <w:rFonts w:asciiTheme="minorHAnsi" w:hAnsiTheme="minorHAnsi" w:cs="Times New Roman"/>
          <w:highlight w:val="yellow"/>
        </w:rPr>
        <w:t xml:space="preserve"> magnet and add 1 mL </w:t>
      </w:r>
      <w:r w:rsidR="004805E4">
        <w:rPr>
          <w:rFonts w:asciiTheme="minorHAnsi" w:hAnsiTheme="minorHAnsi" w:cs="Times New Roman"/>
          <w:highlight w:val="yellow"/>
        </w:rPr>
        <w:t xml:space="preserve">of </w:t>
      </w:r>
      <w:r w:rsidR="00A47159">
        <w:rPr>
          <w:rFonts w:asciiTheme="minorHAnsi" w:hAnsiTheme="minorHAnsi" w:cs="Times New Roman"/>
          <w:highlight w:val="yellow"/>
        </w:rPr>
        <w:t>RT</w:t>
      </w:r>
      <w:r w:rsidRPr="00D70A03">
        <w:rPr>
          <w:rFonts w:asciiTheme="minorHAnsi" w:hAnsiTheme="minorHAnsi" w:cs="Times New Roman"/>
          <w:highlight w:val="yellow"/>
        </w:rPr>
        <w:t xml:space="preserve"> Release buffer.</w:t>
      </w:r>
      <w:r w:rsidR="004805E4">
        <w:rPr>
          <w:rFonts w:asciiTheme="minorHAnsi" w:hAnsiTheme="minorHAnsi" w:cs="Times New Roman"/>
          <w:highlight w:val="yellow"/>
        </w:rPr>
        <w:t xml:space="preserve"> </w:t>
      </w:r>
      <w:r w:rsidR="000E42AD">
        <w:rPr>
          <w:rFonts w:asciiTheme="minorHAnsi" w:hAnsiTheme="minorHAnsi" w:cs="Times New Roman"/>
          <w:highlight w:val="yellow"/>
        </w:rPr>
        <w:t>Place tube on tube rotator and rotate w</w:t>
      </w:r>
      <w:r w:rsidRPr="00D70A03">
        <w:rPr>
          <w:rFonts w:asciiTheme="minorHAnsi" w:hAnsiTheme="minorHAnsi" w:cs="Times New Roman"/>
          <w:highlight w:val="yellow"/>
        </w:rPr>
        <w:t xml:space="preserve">hile incubating for 15 </w:t>
      </w:r>
      <w:r w:rsidR="003E0044">
        <w:rPr>
          <w:rFonts w:asciiTheme="minorHAnsi" w:hAnsiTheme="minorHAnsi" w:cs="Times New Roman"/>
          <w:highlight w:val="yellow"/>
        </w:rPr>
        <w:t>min</w:t>
      </w:r>
      <w:r w:rsidRPr="00D70A03">
        <w:rPr>
          <w:rFonts w:asciiTheme="minorHAnsi" w:hAnsiTheme="minorHAnsi" w:cs="Times New Roman"/>
          <w:highlight w:val="yellow"/>
        </w:rPr>
        <w:t xml:space="preserve"> at RT.</w:t>
      </w:r>
    </w:p>
    <w:p w14:paraId="2EFA49D7"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40D1559F" w14:textId="67B6F361" w:rsidR="00244026"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Place tubes in magnet for 1 </w:t>
      </w:r>
      <w:r w:rsidR="003E0044">
        <w:rPr>
          <w:rFonts w:asciiTheme="minorHAnsi" w:hAnsiTheme="minorHAnsi" w:cs="Times New Roman"/>
          <w:highlight w:val="yellow"/>
        </w:rPr>
        <w:t>min</w:t>
      </w:r>
      <w:r w:rsidRPr="00D70A03">
        <w:rPr>
          <w:rFonts w:asciiTheme="minorHAnsi" w:hAnsiTheme="minorHAnsi" w:cs="Times New Roman"/>
          <w:highlight w:val="yellow"/>
        </w:rPr>
        <w:t>. Collect supernatant in</w:t>
      </w:r>
      <w:r w:rsidR="004805E4">
        <w:rPr>
          <w:rFonts w:asciiTheme="minorHAnsi" w:hAnsiTheme="minorHAnsi" w:cs="Times New Roman"/>
          <w:highlight w:val="yellow"/>
        </w:rPr>
        <w:t xml:space="preserve"> a</w:t>
      </w:r>
      <w:r w:rsidRPr="00D70A03">
        <w:rPr>
          <w:rFonts w:asciiTheme="minorHAnsi" w:hAnsiTheme="minorHAnsi" w:cs="Times New Roman"/>
          <w:highlight w:val="yellow"/>
        </w:rPr>
        <w:t xml:space="preserve"> new 15 mL conical tube on ice. </w:t>
      </w:r>
    </w:p>
    <w:p w14:paraId="02233A37"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highlight w:val="yellow"/>
        </w:rPr>
      </w:pPr>
    </w:p>
    <w:p w14:paraId="39CE9139" w14:textId="1ED0BFAC" w:rsidR="00244026" w:rsidRDefault="004805E4" w:rsidP="004805E4">
      <w:pPr>
        <w:pStyle w:val="ListParagraph"/>
        <w:widowControl/>
        <w:tabs>
          <w:tab w:val="left" w:pos="270"/>
        </w:tabs>
        <w:autoSpaceDE/>
        <w:autoSpaceDN/>
        <w:adjustRightInd/>
        <w:ind w:left="0"/>
        <w:rPr>
          <w:rFonts w:asciiTheme="minorHAnsi" w:hAnsiTheme="minorHAnsi" w:cs="Times New Roman"/>
          <w:color w:val="auto"/>
        </w:rPr>
      </w:pPr>
      <w:r>
        <w:rPr>
          <w:rFonts w:asciiTheme="minorHAnsi" w:hAnsiTheme="minorHAnsi" w:cs="Times New Roman"/>
        </w:rPr>
        <w:t>NOTE:</w:t>
      </w:r>
      <w:r w:rsidR="00244026" w:rsidRPr="00D70A03">
        <w:rPr>
          <w:rFonts w:asciiTheme="minorHAnsi" w:hAnsiTheme="minorHAnsi" w:cs="Times New Roman"/>
        </w:rPr>
        <w:t xml:space="preserve"> This is </w:t>
      </w:r>
      <w:r w:rsidR="00FD00D0">
        <w:rPr>
          <w:rFonts w:asciiTheme="minorHAnsi" w:hAnsiTheme="minorHAnsi" w:cs="Times New Roman"/>
        </w:rPr>
        <w:t>the</w:t>
      </w:r>
      <w:r w:rsidR="00A47159">
        <w:rPr>
          <w:rFonts w:asciiTheme="minorHAnsi" w:hAnsiTheme="minorHAnsi" w:cs="Times New Roman"/>
          <w:b/>
          <w:bCs/>
        </w:rPr>
        <w:t xml:space="preserve"> </w:t>
      </w:r>
      <w:r w:rsidR="00A47159" w:rsidRPr="00C117EA">
        <w:rPr>
          <w:rFonts w:asciiTheme="minorHAnsi" w:hAnsiTheme="minorHAnsi" w:cs="Times New Roman"/>
          <w:bCs/>
        </w:rPr>
        <w:t>CD</w:t>
      </w:r>
      <w:r w:rsidR="00244026" w:rsidRPr="00C117EA">
        <w:rPr>
          <w:rFonts w:asciiTheme="minorHAnsi" w:hAnsiTheme="minorHAnsi" w:cs="Times New Roman"/>
          <w:bCs/>
        </w:rPr>
        <w:t>3-/CD161a+</w:t>
      </w:r>
      <w:r w:rsidR="00244026" w:rsidRPr="00D70A03">
        <w:rPr>
          <w:rFonts w:asciiTheme="minorHAnsi" w:hAnsiTheme="minorHAnsi" w:cs="Times New Roman"/>
        </w:rPr>
        <w:t xml:space="preserve"> population of NK cells.</w:t>
      </w:r>
    </w:p>
    <w:p w14:paraId="7B232E39"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rPr>
      </w:pPr>
    </w:p>
    <w:p w14:paraId="44A61717" w14:textId="77777777" w:rsidR="00244026" w:rsidRPr="00D70A03"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Remove tube from magnet and add 1 mL of </w:t>
      </w:r>
      <w:r w:rsidR="00A47159">
        <w:rPr>
          <w:rFonts w:asciiTheme="minorHAnsi" w:hAnsiTheme="minorHAnsi" w:cs="Times New Roman"/>
          <w:highlight w:val="yellow"/>
        </w:rPr>
        <w:t>RT</w:t>
      </w:r>
      <w:r w:rsidRPr="00D70A03">
        <w:rPr>
          <w:rFonts w:asciiTheme="minorHAnsi" w:hAnsiTheme="minorHAnsi" w:cs="Times New Roman"/>
          <w:highlight w:val="yellow"/>
        </w:rPr>
        <w:t xml:space="preserve"> RPMI. Mix cell</w:t>
      </w:r>
      <w:r w:rsidR="000E42AD">
        <w:rPr>
          <w:rFonts w:asciiTheme="minorHAnsi" w:hAnsiTheme="minorHAnsi" w:cs="Times New Roman"/>
          <w:highlight w:val="yellow"/>
        </w:rPr>
        <w:t>s</w:t>
      </w:r>
      <w:r w:rsidRPr="00D70A03">
        <w:rPr>
          <w:rFonts w:asciiTheme="minorHAnsi" w:hAnsiTheme="minorHAnsi" w:cs="Times New Roman"/>
          <w:highlight w:val="yellow"/>
        </w:rPr>
        <w:t xml:space="preserve"> and bead</w:t>
      </w:r>
      <w:r w:rsidR="000E42AD">
        <w:rPr>
          <w:rFonts w:asciiTheme="minorHAnsi" w:hAnsiTheme="minorHAnsi" w:cs="Times New Roman"/>
          <w:highlight w:val="yellow"/>
        </w:rPr>
        <w:t>s</w:t>
      </w:r>
      <w:r w:rsidRPr="00D70A03">
        <w:rPr>
          <w:rFonts w:asciiTheme="minorHAnsi" w:hAnsiTheme="minorHAnsi" w:cs="Times New Roman"/>
          <w:highlight w:val="yellow"/>
        </w:rPr>
        <w:t xml:space="preserve"> 5 times with pipette. </w:t>
      </w:r>
      <w:r w:rsidRPr="00D70A03">
        <w:rPr>
          <w:rFonts w:asciiTheme="minorHAnsi" w:hAnsiTheme="minorHAnsi" w:cs="Times New Roman"/>
          <w:highlight w:val="yellow"/>
        </w:rPr>
        <w:br/>
      </w:r>
    </w:p>
    <w:p w14:paraId="65942256" w14:textId="03402A59" w:rsidR="00244026" w:rsidRDefault="00244026" w:rsidP="004805E4">
      <w:pPr>
        <w:pStyle w:val="ListParagraph"/>
        <w:widowControl/>
        <w:numPr>
          <w:ilvl w:val="1"/>
          <w:numId w:val="3"/>
        </w:numPr>
        <w:tabs>
          <w:tab w:val="left" w:pos="270"/>
        </w:tabs>
        <w:autoSpaceDE/>
        <w:autoSpaceDN/>
        <w:adjustRightInd/>
        <w:rPr>
          <w:rFonts w:asciiTheme="minorHAnsi" w:hAnsiTheme="minorHAnsi" w:cs="Times New Roman"/>
          <w:color w:val="auto"/>
        </w:rPr>
      </w:pPr>
      <w:r w:rsidRPr="00D70A03">
        <w:rPr>
          <w:rFonts w:asciiTheme="minorHAnsi" w:hAnsiTheme="minorHAnsi" w:cs="Times New Roman"/>
          <w:highlight w:val="yellow"/>
        </w:rPr>
        <w:t>Repeat step 2.</w:t>
      </w:r>
      <w:r w:rsidR="003E0044">
        <w:rPr>
          <w:rFonts w:asciiTheme="minorHAnsi" w:hAnsiTheme="minorHAnsi" w:cs="Times New Roman"/>
          <w:highlight w:val="yellow"/>
        </w:rPr>
        <w:t>16</w:t>
      </w:r>
      <w:r w:rsidRPr="00D70A03">
        <w:rPr>
          <w:rFonts w:asciiTheme="minorHAnsi" w:hAnsiTheme="minorHAnsi" w:cs="Times New Roman"/>
          <w:highlight w:val="yellow"/>
        </w:rPr>
        <w:t>, placing supernatant in</w:t>
      </w:r>
      <w:r w:rsidR="004805E4">
        <w:rPr>
          <w:rFonts w:asciiTheme="minorHAnsi" w:hAnsiTheme="minorHAnsi" w:cs="Times New Roman"/>
          <w:highlight w:val="yellow"/>
        </w:rPr>
        <w:t xml:space="preserve"> the same tube</w:t>
      </w:r>
      <w:r w:rsidRPr="00D70A03">
        <w:rPr>
          <w:rFonts w:asciiTheme="minorHAnsi" w:hAnsiTheme="minorHAnsi" w:cs="Times New Roman"/>
          <w:highlight w:val="yellow"/>
        </w:rPr>
        <w:t>.</w:t>
      </w:r>
      <w:r w:rsidR="004805E4">
        <w:rPr>
          <w:rFonts w:asciiTheme="minorHAnsi" w:hAnsiTheme="minorHAnsi" w:cs="Times New Roman"/>
          <w:highlight w:val="yellow"/>
        </w:rPr>
        <w:t xml:space="preserve"> </w:t>
      </w:r>
      <w:r w:rsidRPr="00D70A03">
        <w:rPr>
          <w:rFonts w:asciiTheme="minorHAnsi" w:hAnsiTheme="minorHAnsi" w:cs="Times New Roman"/>
          <w:highlight w:val="yellow"/>
        </w:rPr>
        <w:t>Mix well and take a 20 μL sample to count cells</w:t>
      </w:r>
    </w:p>
    <w:p w14:paraId="5D71472E"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rPr>
      </w:pPr>
    </w:p>
    <w:p w14:paraId="7355DACE" w14:textId="77777777" w:rsidR="004805E4" w:rsidRDefault="004805E4" w:rsidP="004805E4">
      <w:pPr>
        <w:widowControl/>
        <w:tabs>
          <w:tab w:val="left" w:pos="270"/>
        </w:tabs>
        <w:autoSpaceDE/>
        <w:autoSpaceDN/>
        <w:adjustRightInd/>
        <w:rPr>
          <w:rFonts w:asciiTheme="minorHAnsi" w:hAnsiTheme="minorHAnsi" w:cs="Times New Roman"/>
          <w:b/>
          <w:bCs/>
        </w:rPr>
      </w:pPr>
      <w:r>
        <w:rPr>
          <w:rFonts w:asciiTheme="minorHAnsi" w:hAnsiTheme="minorHAnsi" w:cs="Times New Roman"/>
          <w:bCs/>
        </w:rPr>
        <w:t>NOTE:</w:t>
      </w:r>
      <w:r w:rsidR="00244026" w:rsidRPr="00D70A03">
        <w:rPr>
          <w:rFonts w:asciiTheme="minorHAnsi" w:hAnsiTheme="minorHAnsi" w:cs="Times New Roman"/>
          <w:bCs/>
        </w:rPr>
        <w:t xml:space="preserve"> </w:t>
      </w:r>
      <w:r w:rsidR="00244026" w:rsidRPr="00C117EA">
        <w:rPr>
          <w:rFonts w:asciiTheme="minorHAnsi" w:hAnsiTheme="minorHAnsi" w:cs="Times New Roman"/>
          <w:bCs/>
        </w:rPr>
        <w:t>Keep tube on ice.</w:t>
      </w:r>
    </w:p>
    <w:p w14:paraId="7EF6374C" w14:textId="03296012" w:rsidR="00244026" w:rsidRPr="004805E4" w:rsidRDefault="00244026" w:rsidP="004805E4">
      <w:pPr>
        <w:widowControl/>
        <w:tabs>
          <w:tab w:val="left" w:pos="270"/>
        </w:tabs>
        <w:autoSpaceDE/>
        <w:autoSpaceDN/>
        <w:adjustRightInd/>
        <w:rPr>
          <w:rFonts w:asciiTheme="minorHAnsi" w:hAnsiTheme="minorHAnsi" w:cs="Times New Roman"/>
          <w:b/>
          <w:bCs/>
        </w:rPr>
      </w:pPr>
    </w:p>
    <w:p w14:paraId="10080A5A" w14:textId="01EC7EF9" w:rsidR="00244026" w:rsidRPr="003E0044" w:rsidRDefault="003E0044" w:rsidP="004805E4">
      <w:pPr>
        <w:pStyle w:val="ListParagraph"/>
        <w:widowControl/>
        <w:numPr>
          <w:ilvl w:val="1"/>
          <w:numId w:val="3"/>
        </w:numPr>
        <w:tabs>
          <w:tab w:val="left" w:pos="270"/>
        </w:tabs>
        <w:autoSpaceDE/>
        <w:autoSpaceDN/>
        <w:adjustRightInd/>
        <w:rPr>
          <w:rFonts w:asciiTheme="minorHAnsi" w:hAnsiTheme="minorHAnsi" w:cs="Times New Roman"/>
          <w:color w:val="auto"/>
        </w:rPr>
      </w:pPr>
      <w:r w:rsidRPr="003E0044">
        <w:rPr>
          <w:rFonts w:asciiTheme="minorHAnsi" w:hAnsiTheme="minorHAnsi" w:cs="Times New Roman"/>
          <w:highlight w:val="yellow"/>
        </w:rPr>
        <w:t>C</w:t>
      </w:r>
      <w:r w:rsidR="00244026" w:rsidRPr="003E0044">
        <w:rPr>
          <w:rFonts w:asciiTheme="minorHAnsi" w:hAnsiTheme="minorHAnsi" w:cs="Times New Roman"/>
          <w:highlight w:val="yellow"/>
        </w:rPr>
        <w:t>entrifug</w:t>
      </w:r>
      <w:r w:rsidRPr="003E0044">
        <w:rPr>
          <w:rFonts w:asciiTheme="minorHAnsi" w:hAnsiTheme="minorHAnsi" w:cs="Times New Roman"/>
          <w:highlight w:val="yellow"/>
        </w:rPr>
        <w:t>e CD3-/CD161a+ cells</w:t>
      </w:r>
      <w:r w:rsidR="00244026" w:rsidRPr="003E0044">
        <w:rPr>
          <w:rFonts w:asciiTheme="minorHAnsi" w:hAnsiTheme="minorHAnsi" w:cs="Times New Roman"/>
          <w:highlight w:val="yellow"/>
        </w:rPr>
        <w:t xml:space="preserve"> for 10 min</w:t>
      </w:r>
      <w:r w:rsidR="000E42AD" w:rsidRPr="003E0044">
        <w:rPr>
          <w:rFonts w:asciiTheme="minorHAnsi" w:hAnsiTheme="minorHAnsi" w:cs="Times New Roman"/>
          <w:highlight w:val="yellow"/>
        </w:rPr>
        <w:t xml:space="preserve">, </w:t>
      </w:r>
      <w:r w:rsidR="00244026" w:rsidRPr="003E0044">
        <w:rPr>
          <w:rFonts w:asciiTheme="minorHAnsi" w:hAnsiTheme="minorHAnsi" w:cs="Times New Roman"/>
          <w:highlight w:val="yellow"/>
        </w:rPr>
        <w:t>400</w:t>
      </w:r>
      <w:r w:rsidR="00E940B5" w:rsidRPr="003E0044">
        <w:rPr>
          <w:rFonts w:asciiTheme="minorHAnsi" w:hAnsiTheme="minorHAnsi" w:cs="Times New Roman"/>
          <w:highlight w:val="yellow"/>
        </w:rPr>
        <w:t xml:space="preserve"> x</w:t>
      </w:r>
      <w:r w:rsidR="006A647B" w:rsidRPr="003E0044">
        <w:rPr>
          <w:rFonts w:asciiTheme="minorHAnsi" w:hAnsiTheme="minorHAnsi" w:cs="Times New Roman"/>
          <w:i/>
          <w:highlight w:val="yellow"/>
        </w:rPr>
        <w:t xml:space="preserve"> g</w:t>
      </w:r>
      <w:r w:rsidR="004805E4">
        <w:rPr>
          <w:rFonts w:asciiTheme="minorHAnsi" w:hAnsiTheme="minorHAnsi" w:cs="Times New Roman"/>
          <w:i/>
          <w:highlight w:val="yellow"/>
        </w:rPr>
        <w:t xml:space="preserve"> </w:t>
      </w:r>
      <w:r w:rsidR="00244026" w:rsidRPr="003E0044">
        <w:rPr>
          <w:rFonts w:asciiTheme="minorHAnsi" w:hAnsiTheme="minorHAnsi" w:cs="Times New Roman"/>
          <w:highlight w:val="yellow"/>
        </w:rPr>
        <w:t>at 4</w:t>
      </w:r>
      <w:r w:rsidR="000E42AD" w:rsidRPr="003E0044">
        <w:rPr>
          <w:rFonts w:asciiTheme="minorHAnsi" w:hAnsiTheme="minorHAnsi" w:cs="Times New Roman"/>
          <w:highlight w:val="yellow"/>
        </w:rPr>
        <w:t xml:space="preserve"> </w:t>
      </w:r>
      <w:r w:rsidR="00244026" w:rsidRPr="003E0044">
        <w:rPr>
          <w:rFonts w:asciiTheme="minorHAnsi" w:hAnsiTheme="minorHAnsi" w:cs="Times New Roman"/>
          <w:highlight w:val="yellow"/>
        </w:rPr>
        <w:t>°C</w:t>
      </w:r>
      <w:r w:rsidRPr="003E0044">
        <w:rPr>
          <w:rFonts w:asciiTheme="minorHAnsi" w:hAnsiTheme="minorHAnsi" w:cs="Times New Roman"/>
          <w:highlight w:val="yellow"/>
        </w:rPr>
        <w:t>, then</w:t>
      </w:r>
      <w:r w:rsidR="00244026" w:rsidRPr="003E0044">
        <w:rPr>
          <w:rFonts w:asciiTheme="minorHAnsi" w:hAnsiTheme="minorHAnsi" w:cs="Times New Roman"/>
          <w:highlight w:val="yellow"/>
        </w:rPr>
        <w:t xml:space="preserve"> remove supernatant.</w:t>
      </w:r>
      <w:r w:rsidRPr="003E0044">
        <w:rPr>
          <w:rFonts w:asciiTheme="minorHAnsi" w:hAnsiTheme="minorHAnsi" w:cs="Times New Roman"/>
          <w:highlight w:val="yellow"/>
        </w:rPr>
        <w:t xml:space="preserve"> R</w:t>
      </w:r>
      <w:r w:rsidR="00244026" w:rsidRPr="003E0044">
        <w:rPr>
          <w:rFonts w:asciiTheme="minorHAnsi" w:hAnsiTheme="minorHAnsi" w:cs="Times New Roman"/>
          <w:highlight w:val="yellow"/>
        </w:rPr>
        <w:t>esuspend the cells in RPMI (10</w:t>
      </w:r>
      <w:r w:rsidR="004805E4">
        <w:rPr>
          <w:rFonts w:asciiTheme="minorHAnsi" w:hAnsiTheme="minorHAnsi" w:cs="Times New Roman"/>
          <w:highlight w:val="yellow"/>
        </w:rPr>
        <w:t>%</w:t>
      </w:r>
      <w:r w:rsidR="00244026" w:rsidRPr="003E0044">
        <w:rPr>
          <w:rFonts w:asciiTheme="minorHAnsi" w:hAnsiTheme="minorHAnsi" w:cs="Times New Roman"/>
          <w:highlight w:val="yellow"/>
        </w:rPr>
        <w:t xml:space="preserve"> FBS, 1</w:t>
      </w:r>
      <w:r w:rsidR="004805E4">
        <w:rPr>
          <w:rFonts w:asciiTheme="minorHAnsi" w:hAnsiTheme="minorHAnsi" w:cs="Times New Roman"/>
          <w:highlight w:val="yellow"/>
        </w:rPr>
        <w:t>%</w:t>
      </w:r>
      <w:r w:rsidR="00244026" w:rsidRPr="003E0044">
        <w:rPr>
          <w:rFonts w:asciiTheme="minorHAnsi" w:hAnsiTheme="minorHAnsi" w:cs="Times New Roman"/>
          <w:highlight w:val="yellow"/>
        </w:rPr>
        <w:t xml:space="preserve"> Pen/Strep, 2</w:t>
      </w:r>
      <w:r w:rsidR="000E42AD" w:rsidRPr="003E0044">
        <w:rPr>
          <w:rFonts w:asciiTheme="minorHAnsi" w:hAnsiTheme="minorHAnsi" w:cs="Times New Roman"/>
          <w:highlight w:val="yellow"/>
        </w:rPr>
        <w:t xml:space="preserve"> </w:t>
      </w:r>
      <w:r w:rsidR="00244026" w:rsidRPr="003E0044">
        <w:rPr>
          <w:rFonts w:asciiTheme="minorHAnsi" w:hAnsiTheme="minorHAnsi" w:cs="Times New Roman"/>
          <w:highlight w:val="yellow"/>
        </w:rPr>
        <w:t>ng/</w:t>
      </w:r>
      <w:r w:rsidR="00B770E2" w:rsidRPr="003E0044">
        <w:rPr>
          <w:rFonts w:asciiTheme="minorHAnsi" w:hAnsiTheme="minorHAnsi" w:cs="Times New Roman"/>
          <w:highlight w:val="yellow"/>
        </w:rPr>
        <w:t xml:space="preserve"> mL</w:t>
      </w:r>
      <w:r w:rsidR="00244026" w:rsidRPr="003E0044">
        <w:rPr>
          <w:rFonts w:asciiTheme="minorHAnsi" w:hAnsiTheme="minorHAnsi" w:cs="Times New Roman"/>
          <w:highlight w:val="yellow"/>
        </w:rPr>
        <w:t xml:space="preserve"> IL-2) and seed at a concentration of 3</w:t>
      </w:r>
      <w:r w:rsidR="004805E4">
        <w:rPr>
          <w:rFonts w:asciiTheme="minorHAnsi" w:hAnsiTheme="minorHAnsi" w:cs="Times New Roman"/>
          <w:highlight w:val="yellow"/>
        </w:rPr>
        <w:t xml:space="preserve"> </w:t>
      </w:r>
      <w:r w:rsidR="00244026" w:rsidRPr="003E0044">
        <w:rPr>
          <w:rFonts w:asciiTheme="minorHAnsi" w:hAnsiTheme="minorHAnsi" w:cs="Times New Roman"/>
          <w:highlight w:val="yellow"/>
        </w:rPr>
        <w:t>x</w:t>
      </w:r>
      <w:r w:rsidR="004805E4">
        <w:rPr>
          <w:rFonts w:asciiTheme="minorHAnsi" w:hAnsiTheme="minorHAnsi" w:cs="Times New Roman"/>
          <w:highlight w:val="yellow"/>
        </w:rPr>
        <w:t xml:space="preserve"> </w:t>
      </w:r>
      <w:r w:rsidR="00244026" w:rsidRPr="003E0044">
        <w:rPr>
          <w:rFonts w:asciiTheme="minorHAnsi" w:hAnsiTheme="minorHAnsi" w:cs="Times New Roman"/>
          <w:highlight w:val="yellow"/>
        </w:rPr>
        <w:t>10</w:t>
      </w:r>
      <w:r w:rsidR="00244026" w:rsidRPr="003E0044">
        <w:rPr>
          <w:rFonts w:asciiTheme="minorHAnsi" w:hAnsiTheme="minorHAnsi" w:cs="Times New Roman"/>
          <w:highlight w:val="yellow"/>
          <w:vertAlign w:val="superscript"/>
        </w:rPr>
        <w:t>5</w:t>
      </w:r>
      <w:r w:rsidR="00244026" w:rsidRPr="003E0044">
        <w:rPr>
          <w:rFonts w:asciiTheme="minorHAnsi" w:hAnsiTheme="minorHAnsi" w:cs="Times New Roman"/>
          <w:highlight w:val="yellow"/>
        </w:rPr>
        <w:t xml:space="preserve"> cells/well in a 6-well plate </w:t>
      </w:r>
      <w:r w:rsidR="00B770E2" w:rsidRPr="003E0044">
        <w:rPr>
          <w:rFonts w:asciiTheme="minorHAnsi" w:hAnsiTheme="minorHAnsi" w:cs="Times New Roman"/>
          <w:highlight w:val="yellow"/>
        </w:rPr>
        <w:t xml:space="preserve">in 2.5 mL of </w:t>
      </w:r>
      <w:r w:rsidR="00244026" w:rsidRPr="003E0044">
        <w:rPr>
          <w:rFonts w:asciiTheme="minorHAnsi" w:hAnsiTheme="minorHAnsi" w:cs="Times New Roman"/>
          <w:highlight w:val="yellow"/>
        </w:rPr>
        <w:t>NK Cell Activation Media. Incubate cells for 48 h</w:t>
      </w:r>
      <w:r w:rsidR="000E42AD" w:rsidRPr="003E0044">
        <w:rPr>
          <w:rFonts w:asciiTheme="minorHAnsi" w:hAnsiTheme="minorHAnsi" w:cs="Times New Roman"/>
          <w:highlight w:val="yellow"/>
        </w:rPr>
        <w:t xml:space="preserve"> </w:t>
      </w:r>
      <w:r w:rsidR="00B770E2" w:rsidRPr="003E0044">
        <w:rPr>
          <w:rFonts w:asciiTheme="minorHAnsi" w:hAnsiTheme="minorHAnsi" w:cs="Times New Roman"/>
          <w:highlight w:val="yellow"/>
        </w:rPr>
        <w:t xml:space="preserve">at 37 </w:t>
      </w:r>
      <w:r w:rsidR="00B770E2" w:rsidRPr="003E0044">
        <w:rPr>
          <w:rFonts w:asciiTheme="minorHAnsi" w:hAnsiTheme="minorHAnsi" w:cstheme="minorHAnsi"/>
          <w:highlight w:val="yellow"/>
        </w:rPr>
        <w:t>°</w:t>
      </w:r>
      <w:r w:rsidR="00B770E2" w:rsidRPr="003E0044">
        <w:rPr>
          <w:rFonts w:asciiTheme="minorHAnsi" w:hAnsiTheme="minorHAnsi" w:cs="Times New Roman"/>
          <w:highlight w:val="yellow"/>
        </w:rPr>
        <w:t>C, 5</w:t>
      </w:r>
      <w:r w:rsidR="004805E4">
        <w:rPr>
          <w:rFonts w:asciiTheme="minorHAnsi" w:hAnsiTheme="minorHAnsi" w:cs="Times New Roman"/>
          <w:highlight w:val="yellow"/>
        </w:rPr>
        <w:t>%</w:t>
      </w:r>
      <w:r w:rsidR="00B770E2" w:rsidRPr="003E0044">
        <w:rPr>
          <w:rFonts w:asciiTheme="minorHAnsi" w:hAnsiTheme="minorHAnsi" w:cs="Times New Roman"/>
          <w:highlight w:val="yellow"/>
        </w:rPr>
        <w:t xml:space="preserve"> CO</w:t>
      </w:r>
      <w:r w:rsidR="00B770E2" w:rsidRPr="003E0044">
        <w:rPr>
          <w:rFonts w:asciiTheme="minorHAnsi" w:hAnsiTheme="minorHAnsi" w:cs="Times New Roman"/>
          <w:highlight w:val="yellow"/>
          <w:vertAlign w:val="subscript"/>
        </w:rPr>
        <w:t>2</w:t>
      </w:r>
      <w:r w:rsidR="00B770E2" w:rsidRPr="003E0044">
        <w:rPr>
          <w:rFonts w:asciiTheme="minorHAnsi" w:hAnsiTheme="minorHAnsi" w:cs="Times New Roman"/>
          <w:highlight w:val="yellow"/>
        </w:rPr>
        <w:t xml:space="preserve"> in a humidified incubator</w:t>
      </w:r>
      <w:r w:rsidR="00244026" w:rsidRPr="003E0044">
        <w:rPr>
          <w:rFonts w:asciiTheme="minorHAnsi" w:hAnsiTheme="minorHAnsi" w:cs="Times New Roman"/>
          <w:highlight w:val="yellow"/>
        </w:rPr>
        <w:t xml:space="preserve">. </w:t>
      </w:r>
    </w:p>
    <w:p w14:paraId="1F81CE34" w14:textId="77777777" w:rsidR="00244026" w:rsidRPr="00D70A03" w:rsidRDefault="00244026" w:rsidP="004805E4">
      <w:pPr>
        <w:pStyle w:val="NormalWeb"/>
        <w:tabs>
          <w:tab w:val="left" w:pos="270"/>
        </w:tabs>
        <w:spacing w:before="0" w:beforeAutospacing="0" w:after="0" w:afterAutospacing="0"/>
        <w:rPr>
          <w:rFonts w:asciiTheme="minorHAnsi" w:hAnsiTheme="minorHAnsi" w:cstheme="minorHAnsi"/>
          <w:b/>
        </w:rPr>
      </w:pPr>
    </w:p>
    <w:p w14:paraId="74E062B3" w14:textId="4A7D2328" w:rsidR="004805E4" w:rsidRPr="004805E4" w:rsidRDefault="00244026" w:rsidP="004805E4">
      <w:pPr>
        <w:pStyle w:val="ListParagraph"/>
        <w:widowControl/>
        <w:numPr>
          <w:ilvl w:val="0"/>
          <w:numId w:val="3"/>
        </w:numPr>
        <w:tabs>
          <w:tab w:val="left" w:pos="270"/>
        </w:tabs>
        <w:autoSpaceDE/>
        <w:autoSpaceDN/>
        <w:adjustRightInd/>
        <w:rPr>
          <w:rFonts w:asciiTheme="minorHAnsi" w:hAnsiTheme="minorHAnsi" w:cs="Times New Roman"/>
          <w:b/>
          <w:color w:val="auto"/>
          <w:highlight w:val="yellow"/>
        </w:rPr>
      </w:pPr>
      <w:r w:rsidRPr="006A647B">
        <w:rPr>
          <w:rFonts w:asciiTheme="minorHAnsi" w:hAnsiTheme="minorHAnsi" w:cs="Times New Roman"/>
          <w:b/>
          <w:bCs/>
          <w:highlight w:val="yellow"/>
        </w:rPr>
        <w:t xml:space="preserve">Cytotoxicity </w:t>
      </w:r>
      <w:r w:rsidR="00C117EA" w:rsidRPr="006A647B">
        <w:rPr>
          <w:rFonts w:asciiTheme="minorHAnsi" w:hAnsiTheme="minorHAnsi" w:cs="Times New Roman"/>
          <w:b/>
          <w:bCs/>
          <w:highlight w:val="yellow"/>
        </w:rPr>
        <w:t xml:space="preserve">assay: retrieving </w:t>
      </w:r>
      <w:r w:rsidRPr="006A647B">
        <w:rPr>
          <w:rFonts w:asciiTheme="minorHAnsi" w:hAnsiTheme="minorHAnsi" w:cs="Times New Roman"/>
          <w:b/>
          <w:bCs/>
          <w:highlight w:val="yellow"/>
        </w:rPr>
        <w:t>NK Cells or YAC1 from culture or passing cells</w:t>
      </w:r>
    </w:p>
    <w:p w14:paraId="51D05A82" w14:textId="4FA54F41" w:rsidR="00244026" w:rsidRPr="006A647B" w:rsidRDefault="00244026" w:rsidP="004805E4">
      <w:pPr>
        <w:pStyle w:val="ListParagraph"/>
        <w:widowControl/>
        <w:tabs>
          <w:tab w:val="left" w:pos="270"/>
        </w:tabs>
        <w:autoSpaceDE/>
        <w:autoSpaceDN/>
        <w:adjustRightInd/>
        <w:ind w:left="0"/>
        <w:rPr>
          <w:rFonts w:asciiTheme="minorHAnsi" w:hAnsiTheme="minorHAnsi" w:cs="Times New Roman"/>
          <w:b/>
          <w:color w:val="auto"/>
          <w:highlight w:val="yellow"/>
        </w:rPr>
      </w:pPr>
    </w:p>
    <w:p w14:paraId="7B601BB6" w14:textId="34BEFD14" w:rsidR="00244026"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rPr>
      </w:pPr>
      <w:r>
        <w:rPr>
          <w:rFonts w:asciiTheme="minorHAnsi" w:hAnsiTheme="minorHAnsi" w:cs="Times New Roman"/>
          <w:color w:val="auto"/>
        </w:rPr>
        <w:t>NOTE:</w:t>
      </w:r>
      <w:r w:rsidR="00244026" w:rsidRPr="00D70A03">
        <w:rPr>
          <w:rFonts w:asciiTheme="minorHAnsi" w:hAnsiTheme="minorHAnsi" w:cs="Times New Roman"/>
          <w:color w:val="auto"/>
        </w:rPr>
        <w:t xml:space="preserve"> All </w:t>
      </w:r>
      <w:r w:rsidR="009D336A">
        <w:rPr>
          <w:rFonts w:asciiTheme="minorHAnsi" w:hAnsiTheme="minorHAnsi" w:cs="Times New Roman"/>
          <w:color w:val="auto"/>
        </w:rPr>
        <w:t>steps m</w:t>
      </w:r>
      <w:r w:rsidR="00244026" w:rsidRPr="00D70A03">
        <w:rPr>
          <w:rFonts w:asciiTheme="minorHAnsi" w:hAnsiTheme="minorHAnsi" w:cs="Times New Roman"/>
          <w:color w:val="auto"/>
        </w:rPr>
        <w:t>ust be conducted under the hood.</w:t>
      </w:r>
      <w:r w:rsidR="006A647B">
        <w:rPr>
          <w:rFonts w:asciiTheme="minorHAnsi" w:hAnsiTheme="minorHAnsi" w:cs="Times New Roman"/>
          <w:color w:val="auto"/>
        </w:rPr>
        <w:t xml:space="preserve"> </w:t>
      </w:r>
      <w:r w:rsidR="00244026" w:rsidRPr="00D70A03">
        <w:rPr>
          <w:rFonts w:asciiTheme="minorHAnsi" w:hAnsiTheme="minorHAnsi" w:cs="Times New Roman"/>
          <w:color w:val="auto"/>
        </w:rPr>
        <w:t>All cell tube</w:t>
      </w:r>
      <w:r w:rsidR="009D336A">
        <w:rPr>
          <w:rFonts w:asciiTheme="minorHAnsi" w:hAnsiTheme="minorHAnsi" w:cs="Times New Roman"/>
          <w:color w:val="auto"/>
        </w:rPr>
        <w:t>s</w:t>
      </w:r>
      <w:r w:rsidR="00244026" w:rsidRPr="00D70A03">
        <w:rPr>
          <w:rFonts w:asciiTheme="minorHAnsi" w:hAnsiTheme="minorHAnsi" w:cs="Times New Roman"/>
          <w:color w:val="auto"/>
        </w:rPr>
        <w:t xml:space="preserve"> </w:t>
      </w:r>
      <w:proofErr w:type="gramStart"/>
      <w:r w:rsidR="00244026" w:rsidRPr="00D70A03">
        <w:rPr>
          <w:rFonts w:asciiTheme="minorHAnsi" w:hAnsiTheme="minorHAnsi" w:cs="Times New Roman"/>
          <w:color w:val="auto"/>
        </w:rPr>
        <w:t>must be kept on ice at all times</w:t>
      </w:r>
      <w:proofErr w:type="gramEnd"/>
      <w:r w:rsidR="00244026" w:rsidRPr="00D70A03">
        <w:rPr>
          <w:rFonts w:asciiTheme="minorHAnsi" w:hAnsiTheme="minorHAnsi" w:cs="Times New Roman"/>
          <w:color w:val="auto"/>
        </w:rPr>
        <w:t>.</w:t>
      </w:r>
    </w:p>
    <w:p w14:paraId="31140210" w14:textId="77777777" w:rsidR="00244026" w:rsidRPr="00D70A03" w:rsidRDefault="00244026" w:rsidP="004805E4">
      <w:pPr>
        <w:pStyle w:val="ListParagraph"/>
        <w:widowControl/>
        <w:tabs>
          <w:tab w:val="left" w:pos="270"/>
        </w:tabs>
        <w:autoSpaceDE/>
        <w:autoSpaceDN/>
        <w:adjustRightInd/>
        <w:ind w:left="360"/>
        <w:rPr>
          <w:rFonts w:asciiTheme="minorHAnsi" w:hAnsiTheme="minorHAnsi" w:cs="Times New Roman"/>
          <w:b/>
          <w:color w:val="auto"/>
        </w:rPr>
      </w:pPr>
    </w:p>
    <w:p w14:paraId="679FFDD8" w14:textId="47C81785" w:rsidR="00244026" w:rsidRDefault="00244026" w:rsidP="004805E4">
      <w:pPr>
        <w:widowControl/>
        <w:numPr>
          <w:ilvl w:val="1"/>
          <w:numId w:val="3"/>
        </w:numPr>
        <w:tabs>
          <w:tab w:val="left" w:pos="270"/>
        </w:tabs>
        <w:autoSpaceDE/>
        <w:autoSpaceDN/>
        <w:adjustRightInd/>
        <w:textAlignment w:val="baseline"/>
        <w:rPr>
          <w:rFonts w:asciiTheme="minorHAnsi" w:hAnsiTheme="minorHAnsi" w:cs="Times New Roman"/>
          <w:highlight w:val="yellow"/>
        </w:rPr>
      </w:pPr>
      <w:r w:rsidRPr="006A647B">
        <w:rPr>
          <w:rFonts w:asciiTheme="minorHAnsi" w:hAnsiTheme="minorHAnsi" w:cs="Times New Roman"/>
          <w:highlight w:val="yellow"/>
        </w:rPr>
        <w:t>Use a glass serological pipet to collect YAC</w:t>
      </w:r>
      <w:r w:rsidRPr="00D70A03">
        <w:rPr>
          <w:rFonts w:asciiTheme="minorHAnsi" w:hAnsiTheme="minorHAnsi" w:cs="Times New Roman"/>
          <w:highlight w:val="yellow"/>
        </w:rPr>
        <w:t>1 cells and media from flask</w:t>
      </w:r>
      <w:r w:rsidR="004805E4">
        <w:rPr>
          <w:rFonts w:asciiTheme="minorHAnsi" w:hAnsiTheme="minorHAnsi" w:cs="Times New Roman"/>
          <w:highlight w:val="yellow"/>
        </w:rPr>
        <w:t xml:space="preserve">, </w:t>
      </w:r>
      <w:r w:rsidRPr="00D70A03">
        <w:rPr>
          <w:rFonts w:asciiTheme="minorHAnsi" w:hAnsiTheme="minorHAnsi" w:cs="Times New Roman"/>
          <w:highlight w:val="yellow"/>
        </w:rPr>
        <w:t>place in</w:t>
      </w:r>
      <w:r w:rsidR="004805E4">
        <w:rPr>
          <w:rFonts w:asciiTheme="minorHAnsi" w:hAnsiTheme="minorHAnsi" w:cs="Times New Roman"/>
          <w:highlight w:val="yellow"/>
        </w:rPr>
        <w:t xml:space="preserve"> a</w:t>
      </w:r>
      <w:r w:rsidRPr="00D70A03">
        <w:rPr>
          <w:rFonts w:asciiTheme="minorHAnsi" w:hAnsiTheme="minorHAnsi" w:cs="Times New Roman"/>
          <w:highlight w:val="yellow"/>
        </w:rPr>
        <w:t xml:space="preserve"> 50 mL tube on ice</w:t>
      </w:r>
      <w:r w:rsidR="004805E4">
        <w:rPr>
          <w:rFonts w:asciiTheme="minorHAnsi" w:hAnsiTheme="minorHAnsi" w:cs="Times New Roman"/>
          <w:highlight w:val="yellow"/>
        </w:rPr>
        <w:t>,</w:t>
      </w:r>
      <w:r w:rsidRPr="00D70A03">
        <w:rPr>
          <w:rFonts w:asciiTheme="minorHAnsi" w:hAnsiTheme="minorHAnsi" w:cs="Times New Roman"/>
          <w:highlight w:val="yellow"/>
        </w:rPr>
        <w:t xml:space="preserve"> and mix well. Take 20 µL to count cells.</w:t>
      </w:r>
    </w:p>
    <w:p w14:paraId="12E6141D" w14:textId="77777777" w:rsidR="004805E4" w:rsidRPr="006A647B" w:rsidRDefault="004805E4" w:rsidP="004805E4">
      <w:pPr>
        <w:widowControl/>
        <w:tabs>
          <w:tab w:val="left" w:pos="270"/>
        </w:tabs>
        <w:autoSpaceDE/>
        <w:autoSpaceDN/>
        <w:adjustRightInd/>
        <w:textAlignment w:val="baseline"/>
        <w:rPr>
          <w:rFonts w:asciiTheme="minorHAnsi" w:hAnsiTheme="minorHAnsi" w:cs="Times New Roman"/>
          <w:highlight w:val="yellow"/>
        </w:rPr>
      </w:pPr>
    </w:p>
    <w:p w14:paraId="7FDA4618" w14:textId="1350153B" w:rsidR="00244026" w:rsidRDefault="009D336A" w:rsidP="004805E4">
      <w:pPr>
        <w:widowControl/>
        <w:numPr>
          <w:ilvl w:val="1"/>
          <w:numId w:val="3"/>
        </w:numPr>
        <w:tabs>
          <w:tab w:val="left" w:pos="270"/>
        </w:tabs>
        <w:autoSpaceDE/>
        <w:autoSpaceDN/>
        <w:adjustRightInd/>
        <w:textAlignment w:val="baseline"/>
        <w:rPr>
          <w:rFonts w:asciiTheme="minorHAnsi" w:hAnsiTheme="minorHAnsi" w:cs="Times New Roman"/>
          <w:highlight w:val="yellow"/>
        </w:rPr>
      </w:pPr>
      <w:r w:rsidRPr="006A647B">
        <w:rPr>
          <w:rFonts w:asciiTheme="minorHAnsi" w:hAnsiTheme="minorHAnsi" w:cs="Times New Roman"/>
          <w:highlight w:val="yellow"/>
        </w:rPr>
        <w:t>Spin the YAC1 cells for 10 min</w:t>
      </w:r>
      <w:r w:rsidR="004805E4">
        <w:rPr>
          <w:rFonts w:asciiTheme="minorHAnsi" w:hAnsiTheme="minorHAnsi" w:cs="Times New Roman"/>
          <w:highlight w:val="yellow"/>
        </w:rPr>
        <w:t xml:space="preserve"> at </w:t>
      </w:r>
      <w:r w:rsidR="00244026" w:rsidRPr="006A647B">
        <w:rPr>
          <w:rFonts w:asciiTheme="minorHAnsi" w:hAnsiTheme="minorHAnsi" w:cs="Times New Roman"/>
          <w:highlight w:val="yellow"/>
        </w:rPr>
        <w:t xml:space="preserve">300 </w:t>
      </w:r>
      <w:r w:rsidR="00E940B5" w:rsidRPr="006A647B">
        <w:rPr>
          <w:rFonts w:asciiTheme="minorHAnsi" w:hAnsiTheme="minorHAnsi" w:cs="Times New Roman"/>
          <w:highlight w:val="yellow"/>
        </w:rPr>
        <w:t>x</w:t>
      </w:r>
      <w:r w:rsidR="006A647B" w:rsidRPr="006A647B">
        <w:rPr>
          <w:rFonts w:asciiTheme="minorHAnsi" w:hAnsiTheme="minorHAnsi" w:cs="Times New Roman"/>
          <w:i/>
          <w:highlight w:val="yellow"/>
        </w:rPr>
        <w:t xml:space="preserve"> g </w:t>
      </w:r>
      <w:r w:rsidR="004805E4">
        <w:rPr>
          <w:rFonts w:asciiTheme="minorHAnsi" w:hAnsiTheme="minorHAnsi" w:cs="Times New Roman"/>
          <w:highlight w:val="yellow"/>
        </w:rPr>
        <w:t>and</w:t>
      </w:r>
      <w:r w:rsidR="00244026" w:rsidRPr="006A647B">
        <w:rPr>
          <w:rFonts w:asciiTheme="minorHAnsi" w:hAnsiTheme="minorHAnsi" w:cs="Times New Roman"/>
          <w:highlight w:val="yellow"/>
        </w:rPr>
        <w:t xml:space="preserve"> </w:t>
      </w:r>
      <w:r w:rsidR="000E42AD" w:rsidRPr="006A647B">
        <w:rPr>
          <w:rFonts w:asciiTheme="minorHAnsi" w:hAnsiTheme="minorHAnsi" w:cs="Times New Roman"/>
          <w:highlight w:val="yellow"/>
        </w:rPr>
        <w:t>4 °C</w:t>
      </w:r>
      <w:r w:rsidR="00244026" w:rsidRPr="006A647B">
        <w:rPr>
          <w:rFonts w:asciiTheme="minorHAnsi" w:hAnsiTheme="minorHAnsi" w:cs="Times New Roman"/>
          <w:highlight w:val="yellow"/>
        </w:rPr>
        <w:t>. Count cells while these are spinning.</w:t>
      </w:r>
    </w:p>
    <w:p w14:paraId="4280D639" w14:textId="77777777" w:rsidR="004805E4" w:rsidRPr="006A647B" w:rsidRDefault="004805E4" w:rsidP="004805E4">
      <w:pPr>
        <w:widowControl/>
        <w:tabs>
          <w:tab w:val="left" w:pos="270"/>
        </w:tabs>
        <w:autoSpaceDE/>
        <w:autoSpaceDN/>
        <w:adjustRightInd/>
        <w:textAlignment w:val="baseline"/>
        <w:rPr>
          <w:rFonts w:asciiTheme="minorHAnsi" w:hAnsiTheme="minorHAnsi" w:cs="Times New Roman"/>
          <w:highlight w:val="yellow"/>
        </w:rPr>
      </w:pPr>
    </w:p>
    <w:p w14:paraId="73C005DF" w14:textId="52675044" w:rsidR="00244026" w:rsidRDefault="00244026" w:rsidP="004805E4">
      <w:pPr>
        <w:widowControl/>
        <w:numPr>
          <w:ilvl w:val="1"/>
          <w:numId w:val="3"/>
        </w:numPr>
        <w:tabs>
          <w:tab w:val="left" w:pos="270"/>
        </w:tabs>
        <w:autoSpaceDE/>
        <w:autoSpaceDN/>
        <w:adjustRightInd/>
        <w:textAlignment w:val="baseline"/>
        <w:rPr>
          <w:rFonts w:asciiTheme="minorHAnsi" w:hAnsiTheme="minorHAnsi" w:cs="Times New Roman"/>
          <w:highlight w:val="yellow"/>
        </w:rPr>
      </w:pPr>
      <w:r w:rsidRPr="006A647B">
        <w:rPr>
          <w:rFonts w:asciiTheme="minorHAnsi" w:hAnsiTheme="minorHAnsi" w:cs="Times New Roman"/>
          <w:highlight w:val="yellow"/>
        </w:rPr>
        <w:t>Add trypsin/EDTA to each well in a NK cell 6-well plate. Tap the plate and place in incubator.</w:t>
      </w:r>
    </w:p>
    <w:p w14:paraId="3A9FB392" w14:textId="77777777" w:rsidR="004805E4" w:rsidRPr="006A647B" w:rsidRDefault="004805E4" w:rsidP="004805E4">
      <w:pPr>
        <w:widowControl/>
        <w:tabs>
          <w:tab w:val="left" w:pos="270"/>
        </w:tabs>
        <w:autoSpaceDE/>
        <w:autoSpaceDN/>
        <w:adjustRightInd/>
        <w:textAlignment w:val="baseline"/>
        <w:rPr>
          <w:rFonts w:asciiTheme="minorHAnsi" w:hAnsiTheme="minorHAnsi" w:cs="Times New Roman"/>
          <w:highlight w:val="yellow"/>
        </w:rPr>
      </w:pPr>
    </w:p>
    <w:p w14:paraId="28AE1F4B" w14:textId="0A6BD56A" w:rsidR="00244026" w:rsidRDefault="00244026" w:rsidP="004805E4">
      <w:pPr>
        <w:widowControl/>
        <w:numPr>
          <w:ilvl w:val="1"/>
          <w:numId w:val="3"/>
        </w:numPr>
        <w:tabs>
          <w:tab w:val="left" w:pos="270"/>
        </w:tabs>
        <w:autoSpaceDE/>
        <w:autoSpaceDN/>
        <w:adjustRightInd/>
        <w:textAlignment w:val="baseline"/>
        <w:rPr>
          <w:rFonts w:asciiTheme="minorHAnsi" w:hAnsiTheme="minorHAnsi" w:cs="Times New Roman"/>
          <w:highlight w:val="yellow"/>
        </w:rPr>
      </w:pPr>
      <w:r w:rsidRPr="006A647B">
        <w:rPr>
          <w:rFonts w:asciiTheme="minorHAnsi" w:hAnsiTheme="minorHAnsi" w:cs="Times New Roman"/>
          <w:highlight w:val="yellow"/>
        </w:rPr>
        <w:t xml:space="preserve"> After cells have incubated with trypsin/EDTA for ~5 </w:t>
      </w:r>
      <w:r w:rsidR="003E0044">
        <w:rPr>
          <w:rFonts w:asciiTheme="minorHAnsi" w:hAnsiTheme="minorHAnsi" w:cs="Times New Roman"/>
          <w:highlight w:val="yellow"/>
        </w:rPr>
        <w:t>min</w:t>
      </w:r>
      <w:r w:rsidRPr="006A647B">
        <w:rPr>
          <w:rFonts w:asciiTheme="minorHAnsi" w:hAnsiTheme="minorHAnsi" w:cs="Times New Roman"/>
          <w:highlight w:val="yellow"/>
        </w:rPr>
        <w:t xml:space="preserve"> at 37</w:t>
      </w:r>
      <w:r w:rsidR="00C117EA">
        <w:rPr>
          <w:rFonts w:asciiTheme="minorHAnsi" w:hAnsiTheme="minorHAnsi" w:cs="Times New Roman"/>
          <w:highlight w:val="yellow"/>
        </w:rPr>
        <w:t xml:space="preserve"> </w:t>
      </w:r>
      <w:r w:rsidRPr="006A647B">
        <w:rPr>
          <w:rFonts w:asciiTheme="minorHAnsi" w:hAnsiTheme="minorHAnsi" w:cs="Times New Roman"/>
          <w:highlight w:val="yellow"/>
        </w:rPr>
        <w:t>°C, scrape the plate/flask with a sterile plate scraper. Add 1 mL</w:t>
      </w:r>
      <w:r w:rsidR="004805E4">
        <w:rPr>
          <w:rFonts w:asciiTheme="minorHAnsi" w:hAnsiTheme="minorHAnsi" w:cs="Times New Roman"/>
          <w:highlight w:val="yellow"/>
        </w:rPr>
        <w:t xml:space="preserve"> of</w:t>
      </w:r>
      <w:r w:rsidRPr="006A647B">
        <w:rPr>
          <w:rFonts w:asciiTheme="minorHAnsi" w:hAnsiTheme="minorHAnsi" w:cs="Times New Roman"/>
          <w:highlight w:val="yellow"/>
        </w:rPr>
        <w:t xml:space="preserve"> NK Cell Media to each well.</w:t>
      </w:r>
    </w:p>
    <w:p w14:paraId="29CA7721" w14:textId="77777777" w:rsidR="004805E4" w:rsidRPr="006A647B" w:rsidRDefault="004805E4" w:rsidP="004805E4">
      <w:pPr>
        <w:widowControl/>
        <w:tabs>
          <w:tab w:val="left" w:pos="270"/>
        </w:tabs>
        <w:autoSpaceDE/>
        <w:autoSpaceDN/>
        <w:adjustRightInd/>
        <w:textAlignment w:val="baseline"/>
        <w:rPr>
          <w:rFonts w:asciiTheme="minorHAnsi" w:hAnsiTheme="minorHAnsi" w:cs="Times New Roman"/>
          <w:highlight w:val="yellow"/>
        </w:rPr>
      </w:pPr>
    </w:p>
    <w:p w14:paraId="3AF34DA6" w14:textId="2DF0CB69" w:rsidR="00244026" w:rsidRDefault="00244026" w:rsidP="004805E4">
      <w:pPr>
        <w:widowControl/>
        <w:numPr>
          <w:ilvl w:val="1"/>
          <w:numId w:val="3"/>
        </w:numPr>
        <w:tabs>
          <w:tab w:val="left" w:pos="270"/>
        </w:tabs>
        <w:autoSpaceDE/>
        <w:autoSpaceDN/>
        <w:adjustRightInd/>
        <w:textAlignment w:val="baseline"/>
        <w:rPr>
          <w:rFonts w:asciiTheme="minorHAnsi" w:hAnsiTheme="minorHAnsi" w:cs="Times New Roman"/>
          <w:highlight w:val="yellow"/>
        </w:rPr>
      </w:pPr>
      <w:r w:rsidRPr="006A647B">
        <w:rPr>
          <w:rFonts w:asciiTheme="minorHAnsi" w:hAnsiTheme="minorHAnsi" w:cs="Times New Roman"/>
          <w:highlight w:val="yellow"/>
        </w:rPr>
        <w:t xml:space="preserve">Collect cells and media with serological pipet and collect in </w:t>
      </w:r>
      <w:r w:rsidR="004805E4">
        <w:rPr>
          <w:rFonts w:asciiTheme="minorHAnsi" w:hAnsiTheme="minorHAnsi" w:cs="Times New Roman"/>
          <w:highlight w:val="yellow"/>
        </w:rPr>
        <w:t xml:space="preserve">a </w:t>
      </w:r>
      <w:r w:rsidRPr="006A647B">
        <w:rPr>
          <w:rFonts w:asciiTheme="minorHAnsi" w:hAnsiTheme="minorHAnsi" w:cs="Times New Roman"/>
          <w:highlight w:val="yellow"/>
        </w:rPr>
        <w:t>15 mL centrifuge tube. Take 20 µL to count cells.</w:t>
      </w:r>
    </w:p>
    <w:p w14:paraId="52F1211B" w14:textId="77777777" w:rsidR="004805E4" w:rsidRPr="006A647B" w:rsidRDefault="004805E4" w:rsidP="004805E4">
      <w:pPr>
        <w:widowControl/>
        <w:tabs>
          <w:tab w:val="left" w:pos="270"/>
        </w:tabs>
        <w:autoSpaceDE/>
        <w:autoSpaceDN/>
        <w:adjustRightInd/>
        <w:textAlignment w:val="baseline"/>
        <w:rPr>
          <w:rFonts w:asciiTheme="minorHAnsi" w:hAnsiTheme="minorHAnsi" w:cs="Times New Roman"/>
          <w:highlight w:val="yellow"/>
        </w:rPr>
      </w:pPr>
    </w:p>
    <w:p w14:paraId="22F6A522" w14:textId="4F16AC50" w:rsidR="00244026" w:rsidRPr="00973EF2" w:rsidRDefault="00244026" w:rsidP="004805E4">
      <w:pPr>
        <w:pStyle w:val="ListParagraph"/>
        <w:widowControl/>
        <w:numPr>
          <w:ilvl w:val="1"/>
          <w:numId w:val="3"/>
        </w:numPr>
        <w:tabs>
          <w:tab w:val="left" w:pos="270"/>
        </w:tabs>
        <w:autoSpaceDE/>
        <w:autoSpaceDN/>
        <w:adjustRightInd/>
        <w:textAlignment w:val="baseline"/>
        <w:rPr>
          <w:rFonts w:asciiTheme="minorHAnsi" w:hAnsiTheme="minorHAnsi" w:cs="Times New Roman"/>
          <w:highlight w:val="yellow"/>
        </w:rPr>
      </w:pPr>
      <w:r w:rsidRPr="00D70A03">
        <w:rPr>
          <w:rFonts w:asciiTheme="minorHAnsi" w:hAnsiTheme="minorHAnsi" w:cs="Times New Roman"/>
          <w:highlight w:val="yellow"/>
        </w:rPr>
        <w:t xml:space="preserve">Spin </w:t>
      </w:r>
      <w:r w:rsidR="009D336A">
        <w:rPr>
          <w:rFonts w:asciiTheme="minorHAnsi" w:hAnsiTheme="minorHAnsi" w:cs="Times New Roman"/>
          <w:highlight w:val="yellow"/>
        </w:rPr>
        <w:t>the NK cells</w:t>
      </w:r>
      <w:r w:rsidR="004805E4">
        <w:rPr>
          <w:rFonts w:asciiTheme="minorHAnsi" w:hAnsiTheme="minorHAnsi" w:cs="Times New Roman"/>
          <w:highlight w:val="yellow"/>
        </w:rPr>
        <w:t xml:space="preserve"> </w:t>
      </w:r>
      <w:r w:rsidR="009D336A" w:rsidRPr="00D70A03">
        <w:rPr>
          <w:rFonts w:asciiTheme="minorHAnsi" w:hAnsiTheme="minorHAnsi" w:cs="Times New Roman"/>
          <w:highlight w:val="yellow"/>
        </w:rPr>
        <w:t>for 10</w:t>
      </w:r>
      <w:r w:rsidR="009D336A" w:rsidRPr="00973EF2">
        <w:rPr>
          <w:rFonts w:asciiTheme="minorHAnsi" w:hAnsiTheme="minorHAnsi" w:cs="Times New Roman"/>
          <w:highlight w:val="yellow"/>
        </w:rPr>
        <w:t xml:space="preserve"> </w:t>
      </w:r>
      <w:r w:rsidR="003E0044">
        <w:rPr>
          <w:rFonts w:asciiTheme="minorHAnsi" w:hAnsiTheme="minorHAnsi" w:cs="Times New Roman"/>
          <w:highlight w:val="yellow"/>
        </w:rPr>
        <w:t>min</w:t>
      </w:r>
      <w:r w:rsidR="009D336A">
        <w:rPr>
          <w:rFonts w:asciiTheme="minorHAnsi" w:hAnsiTheme="minorHAnsi" w:cs="Times New Roman"/>
          <w:highlight w:val="yellow"/>
        </w:rPr>
        <w:t>,</w:t>
      </w:r>
      <w:r w:rsidR="009D336A" w:rsidRPr="00D70A03">
        <w:rPr>
          <w:rFonts w:asciiTheme="minorHAnsi" w:hAnsiTheme="minorHAnsi" w:cs="Times New Roman"/>
          <w:highlight w:val="yellow"/>
        </w:rPr>
        <w:t xml:space="preserve"> </w:t>
      </w:r>
      <w:r w:rsidRPr="00D70A03">
        <w:rPr>
          <w:rFonts w:asciiTheme="minorHAnsi" w:hAnsiTheme="minorHAnsi" w:cs="Times New Roman"/>
          <w:highlight w:val="yellow"/>
        </w:rPr>
        <w:t xml:space="preserve">400 </w:t>
      </w:r>
      <w:r w:rsidR="00E940B5">
        <w:rPr>
          <w:rFonts w:asciiTheme="minorHAnsi" w:hAnsiTheme="minorHAnsi" w:cs="Times New Roman"/>
          <w:highlight w:val="yellow"/>
        </w:rPr>
        <w:t>x</w:t>
      </w:r>
      <w:r w:rsidR="006A647B" w:rsidRPr="006A647B">
        <w:rPr>
          <w:rFonts w:asciiTheme="minorHAnsi" w:hAnsiTheme="minorHAnsi" w:cs="Times New Roman"/>
          <w:i/>
          <w:highlight w:val="yellow"/>
        </w:rPr>
        <w:t xml:space="preserve"> g </w:t>
      </w:r>
      <w:r w:rsidRPr="00973EF2">
        <w:rPr>
          <w:rFonts w:asciiTheme="minorHAnsi" w:hAnsiTheme="minorHAnsi" w:cs="Times New Roman"/>
          <w:highlight w:val="yellow"/>
        </w:rPr>
        <w:t>at 4</w:t>
      </w:r>
      <w:r w:rsidR="00A47159" w:rsidRPr="00973EF2">
        <w:rPr>
          <w:rFonts w:asciiTheme="minorHAnsi" w:hAnsiTheme="minorHAnsi" w:cs="Times New Roman"/>
          <w:highlight w:val="yellow"/>
        </w:rPr>
        <w:t xml:space="preserve"> </w:t>
      </w:r>
      <w:r w:rsidRPr="00973EF2">
        <w:rPr>
          <w:rFonts w:asciiTheme="minorHAnsi" w:hAnsiTheme="minorHAnsi" w:cs="Times New Roman"/>
          <w:highlight w:val="yellow"/>
        </w:rPr>
        <w:t xml:space="preserve">°C. Count </w:t>
      </w:r>
      <w:r w:rsidR="004805E4">
        <w:rPr>
          <w:rFonts w:asciiTheme="minorHAnsi" w:hAnsiTheme="minorHAnsi" w:cs="Times New Roman"/>
          <w:highlight w:val="yellow"/>
        </w:rPr>
        <w:t xml:space="preserve">the </w:t>
      </w:r>
      <w:r w:rsidR="00973EF2" w:rsidRPr="00973EF2">
        <w:rPr>
          <w:rFonts w:asciiTheme="minorHAnsi" w:hAnsiTheme="minorHAnsi" w:cs="Times New Roman"/>
          <w:highlight w:val="yellow"/>
        </w:rPr>
        <w:t xml:space="preserve">sample of </w:t>
      </w:r>
      <w:r w:rsidRPr="00973EF2">
        <w:rPr>
          <w:rFonts w:asciiTheme="minorHAnsi" w:hAnsiTheme="minorHAnsi" w:cs="Times New Roman"/>
          <w:highlight w:val="yellow"/>
        </w:rPr>
        <w:t>cells</w:t>
      </w:r>
      <w:r w:rsidR="009D336A">
        <w:rPr>
          <w:rFonts w:asciiTheme="minorHAnsi" w:hAnsiTheme="minorHAnsi" w:cs="Times New Roman"/>
          <w:highlight w:val="yellow"/>
        </w:rPr>
        <w:t xml:space="preserve"> </w:t>
      </w:r>
      <w:r w:rsidR="00973EF2" w:rsidRPr="00973EF2">
        <w:rPr>
          <w:rFonts w:asciiTheme="minorHAnsi" w:hAnsiTheme="minorHAnsi" w:cs="Times New Roman"/>
          <w:highlight w:val="yellow"/>
        </w:rPr>
        <w:t>from step 3.5 dur</w:t>
      </w:r>
      <w:r w:rsidRPr="00973EF2">
        <w:rPr>
          <w:rFonts w:asciiTheme="minorHAnsi" w:hAnsiTheme="minorHAnsi" w:cs="Times New Roman"/>
          <w:highlight w:val="yellow"/>
        </w:rPr>
        <w:t>ing</w:t>
      </w:r>
      <w:r w:rsidR="00973EF2" w:rsidRPr="00973EF2">
        <w:rPr>
          <w:rFonts w:asciiTheme="minorHAnsi" w:hAnsiTheme="minorHAnsi" w:cs="Times New Roman"/>
          <w:highlight w:val="yellow"/>
        </w:rPr>
        <w:t xml:space="preserve"> this centrifugation</w:t>
      </w:r>
      <w:r w:rsidRPr="00973EF2">
        <w:rPr>
          <w:rFonts w:asciiTheme="minorHAnsi" w:hAnsiTheme="minorHAnsi" w:cs="Times New Roman"/>
          <w:highlight w:val="yellow"/>
        </w:rPr>
        <w:t>.</w:t>
      </w:r>
    </w:p>
    <w:p w14:paraId="6B29DC4B" w14:textId="77777777" w:rsidR="00244026" w:rsidRPr="00D70A03" w:rsidRDefault="00244026" w:rsidP="004805E4">
      <w:pPr>
        <w:pStyle w:val="ListParagraph"/>
        <w:widowControl/>
        <w:tabs>
          <w:tab w:val="left" w:pos="270"/>
        </w:tabs>
        <w:autoSpaceDE/>
        <w:autoSpaceDN/>
        <w:adjustRightInd/>
        <w:ind w:left="0"/>
        <w:textAlignment w:val="baseline"/>
        <w:rPr>
          <w:rFonts w:asciiTheme="minorHAnsi" w:hAnsiTheme="minorHAnsi" w:cs="Times New Roman"/>
        </w:rPr>
      </w:pPr>
    </w:p>
    <w:p w14:paraId="3BB40D8E" w14:textId="024B2E16" w:rsidR="00244026" w:rsidRDefault="004805E4" w:rsidP="004805E4">
      <w:pPr>
        <w:widowControl/>
        <w:tabs>
          <w:tab w:val="left" w:pos="270"/>
        </w:tabs>
        <w:autoSpaceDE/>
        <w:autoSpaceDN/>
        <w:adjustRightInd/>
        <w:textAlignment w:val="baseline"/>
        <w:rPr>
          <w:rFonts w:asciiTheme="minorHAnsi" w:hAnsiTheme="minorHAnsi" w:cs="Times New Roman"/>
        </w:rPr>
      </w:pPr>
      <w:r>
        <w:rPr>
          <w:rFonts w:asciiTheme="minorHAnsi" w:hAnsiTheme="minorHAnsi" w:cs="Times New Roman"/>
        </w:rPr>
        <w:lastRenderedPageBreak/>
        <w:t>NOTE:</w:t>
      </w:r>
      <w:r w:rsidR="00244026" w:rsidRPr="00D70A03">
        <w:rPr>
          <w:rFonts w:asciiTheme="minorHAnsi" w:hAnsiTheme="minorHAnsi" w:cs="Times New Roman"/>
        </w:rPr>
        <w:t xml:space="preserve"> View the culture plates under a microscope before discarding them to make sure there are no more </w:t>
      </w:r>
      <w:r w:rsidR="00D70863">
        <w:rPr>
          <w:rFonts w:asciiTheme="minorHAnsi" w:hAnsiTheme="minorHAnsi" w:cs="Times New Roman"/>
        </w:rPr>
        <w:t>cells adhered to the bottom of the wells</w:t>
      </w:r>
      <w:r w:rsidR="00244026" w:rsidRPr="00D70A03">
        <w:rPr>
          <w:rFonts w:asciiTheme="minorHAnsi" w:hAnsiTheme="minorHAnsi" w:cs="Times New Roman"/>
        </w:rPr>
        <w:t>.</w:t>
      </w:r>
      <w:r w:rsidR="006A647B">
        <w:rPr>
          <w:rFonts w:asciiTheme="minorHAnsi" w:hAnsiTheme="minorHAnsi" w:cs="Times New Roman"/>
        </w:rPr>
        <w:t xml:space="preserve"> S</w:t>
      </w:r>
      <w:r w:rsidR="00244026" w:rsidRPr="00D70A03">
        <w:rPr>
          <w:rFonts w:asciiTheme="minorHAnsi" w:hAnsiTheme="minorHAnsi" w:cs="Times New Roman"/>
        </w:rPr>
        <w:t xml:space="preserve">ince the experiment uses NK cells and YAC1 cells, be sure to count each one </w:t>
      </w:r>
      <w:r w:rsidR="00244026" w:rsidRPr="00D70A03">
        <w:rPr>
          <w:rFonts w:asciiTheme="minorHAnsi" w:hAnsiTheme="minorHAnsi" w:cs="Times New Roman"/>
          <w:b/>
        </w:rPr>
        <w:t>separately</w:t>
      </w:r>
      <w:r w:rsidR="00244026" w:rsidRPr="00D70A03">
        <w:rPr>
          <w:rFonts w:asciiTheme="minorHAnsi" w:hAnsiTheme="minorHAnsi" w:cs="Times New Roman"/>
        </w:rPr>
        <w:t>.</w:t>
      </w:r>
    </w:p>
    <w:p w14:paraId="6A930731" w14:textId="77777777" w:rsidR="004805E4" w:rsidRPr="004805E4" w:rsidRDefault="004805E4" w:rsidP="004805E4">
      <w:pPr>
        <w:widowControl/>
        <w:tabs>
          <w:tab w:val="left" w:pos="270"/>
        </w:tabs>
        <w:autoSpaceDE/>
        <w:autoSpaceDN/>
        <w:adjustRightInd/>
        <w:textAlignment w:val="baseline"/>
        <w:rPr>
          <w:rFonts w:asciiTheme="minorHAnsi" w:hAnsiTheme="minorHAnsi" w:cs="Times New Roman"/>
        </w:rPr>
      </w:pPr>
    </w:p>
    <w:p w14:paraId="7350945B" w14:textId="1933B792" w:rsidR="004805E4" w:rsidRPr="004805E4" w:rsidRDefault="00244026" w:rsidP="004805E4">
      <w:pPr>
        <w:widowControl/>
        <w:numPr>
          <w:ilvl w:val="1"/>
          <w:numId w:val="3"/>
        </w:numPr>
        <w:tabs>
          <w:tab w:val="left" w:pos="270"/>
        </w:tabs>
        <w:autoSpaceDE/>
        <w:autoSpaceDN/>
        <w:adjustRightInd/>
        <w:textAlignment w:val="baseline"/>
        <w:rPr>
          <w:rFonts w:asciiTheme="minorHAnsi" w:hAnsiTheme="minorHAnsi" w:cs="Times New Roman"/>
          <w:color w:val="auto"/>
        </w:rPr>
      </w:pPr>
      <w:r w:rsidRPr="006A647B">
        <w:rPr>
          <w:rFonts w:asciiTheme="minorHAnsi" w:hAnsiTheme="minorHAnsi" w:cs="Times New Roman"/>
        </w:rPr>
        <w:t xml:space="preserve">Count cells and resuspend at the concentrations determined in </w:t>
      </w:r>
      <w:r w:rsidR="00FD00D0" w:rsidRPr="006A647B">
        <w:rPr>
          <w:rFonts w:asciiTheme="minorHAnsi" w:hAnsiTheme="minorHAnsi" w:cs="Times New Roman"/>
        </w:rPr>
        <w:t>optimization</w:t>
      </w:r>
      <w:r w:rsidRPr="006A647B">
        <w:rPr>
          <w:rFonts w:asciiTheme="minorHAnsi" w:hAnsiTheme="minorHAnsi" w:cs="Times New Roman"/>
        </w:rPr>
        <w:t xml:space="preserve"> trials to test for the appropriate number of </w:t>
      </w:r>
      <w:proofErr w:type="spellStart"/>
      <w:proofErr w:type="gramStart"/>
      <w:r w:rsidRPr="006A647B">
        <w:rPr>
          <w:rFonts w:asciiTheme="minorHAnsi" w:hAnsiTheme="minorHAnsi" w:cs="Times New Roman"/>
        </w:rPr>
        <w:t>target</w:t>
      </w:r>
      <w:proofErr w:type="gramEnd"/>
      <w:r w:rsidRPr="006A647B">
        <w:rPr>
          <w:rFonts w:asciiTheme="minorHAnsi" w:hAnsiTheme="minorHAnsi" w:cs="Times New Roman"/>
        </w:rPr>
        <w:t>:effector</w:t>
      </w:r>
      <w:proofErr w:type="spellEnd"/>
      <w:r w:rsidRPr="006A647B">
        <w:rPr>
          <w:rFonts w:asciiTheme="minorHAnsi" w:hAnsiTheme="minorHAnsi" w:cs="Times New Roman"/>
        </w:rPr>
        <w:t xml:space="preserve"> ratio. This will be achieved by re-suspending the pellet in their corresponding media to make the following cell concentrations:</w:t>
      </w:r>
      <w:r w:rsidR="006A647B" w:rsidRPr="006A647B">
        <w:rPr>
          <w:rFonts w:asciiTheme="minorHAnsi" w:hAnsiTheme="minorHAnsi" w:cs="Times New Roman"/>
        </w:rPr>
        <w:t xml:space="preserve"> </w:t>
      </w:r>
      <w:r w:rsidRPr="006A647B">
        <w:rPr>
          <w:rFonts w:asciiTheme="minorHAnsi" w:hAnsiTheme="minorHAnsi" w:cs="Times New Roman"/>
          <w:bCs/>
        </w:rPr>
        <w:t>YAC1</w:t>
      </w:r>
      <w:r w:rsidR="006A647B" w:rsidRPr="006A647B">
        <w:rPr>
          <w:rFonts w:asciiTheme="minorHAnsi" w:hAnsiTheme="minorHAnsi" w:cs="Times New Roman"/>
          <w:bCs/>
        </w:rPr>
        <w:t xml:space="preserve"> at</w:t>
      </w:r>
      <w:r w:rsidRPr="006A647B">
        <w:rPr>
          <w:rFonts w:asciiTheme="minorHAnsi" w:hAnsiTheme="minorHAnsi" w:cs="Times New Roman"/>
          <w:bCs/>
        </w:rPr>
        <w:t xml:space="preserve"> 4</w:t>
      </w:r>
      <w:r w:rsidR="009D336A" w:rsidRPr="006A647B">
        <w:rPr>
          <w:rFonts w:asciiTheme="minorHAnsi" w:hAnsiTheme="minorHAnsi" w:cs="Times New Roman"/>
          <w:bCs/>
        </w:rPr>
        <w:t xml:space="preserve"> x 10</w:t>
      </w:r>
      <w:r w:rsidR="009D336A" w:rsidRPr="006A647B">
        <w:rPr>
          <w:rFonts w:asciiTheme="minorHAnsi" w:hAnsiTheme="minorHAnsi" w:cs="Times New Roman"/>
          <w:bCs/>
          <w:vertAlign w:val="superscript"/>
        </w:rPr>
        <w:t>5</w:t>
      </w:r>
      <w:r w:rsidRPr="006A647B">
        <w:rPr>
          <w:rFonts w:asciiTheme="minorHAnsi" w:hAnsiTheme="minorHAnsi" w:cs="Times New Roman"/>
          <w:bCs/>
        </w:rPr>
        <w:t xml:space="preserve"> cells/mL</w:t>
      </w:r>
      <w:r w:rsidR="006A647B" w:rsidRPr="006A647B">
        <w:rPr>
          <w:rFonts w:asciiTheme="minorHAnsi" w:hAnsiTheme="minorHAnsi" w:cs="Times New Roman"/>
          <w:bCs/>
        </w:rPr>
        <w:t xml:space="preserve"> and </w:t>
      </w:r>
      <w:r w:rsidRPr="006A647B">
        <w:rPr>
          <w:rFonts w:asciiTheme="minorHAnsi" w:hAnsiTheme="minorHAnsi" w:cs="Times New Roman"/>
          <w:bCs/>
        </w:rPr>
        <w:t>NK cells</w:t>
      </w:r>
      <w:r w:rsidR="006A647B" w:rsidRPr="006A647B">
        <w:rPr>
          <w:rFonts w:asciiTheme="minorHAnsi" w:hAnsiTheme="minorHAnsi" w:cs="Times New Roman"/>
          <w:bCs/>
        </w:rPr>
        <w:t xml:space="preserve"> at</w:t>
      </w:r>
      <w:r w:rsidRPr="006A647B">
        <w:rPr>
          <w:rFonts w:asciiTheme="minorHAnsi" w:hAnsiTheme="minorHAnsi" w:cs="Times New Roman"/>
          <w:bCs/>
        </w:rPr>
        <w:t xml:space="preserve"> 2</w:t>
      </w:r>
      <w:r w:rsidR="009D336A" w:rsidRPr="006A647B">
        <w:rPr>
          <w:rFonts w:asciiTheme="minorHAnsi" w:hAnsiTheme="minorHAnsi" w:cs="Times New Roman"/>
          <w:bCs/>
        </w:rPr>
        <w:t xml:space="preserve"> </w:t>
      </w:r>
      <w:r w:rsidRPr="006A647B">
        <w:rPr>
          <w:rFonts w:asciiTheme="minorHAnsi" w:hAnsiTheme="minorHAnsi" w:cs="Times New Roman"/>
          <w:bCs/>
        </w:rPr>
        <w:t>x</w:t>
      </w:r>
      <w:r w:rsidR="009D336A" w:rsidRPr="006A647B">
        <w:rPr>
          <w:rFonts w:asciiTheme="minorHAnsi" w:hAnsiTheme="minorHAnsi" w:cs="Times New Roman"/>
          <w:bCs/>
        </w:rPr>
        <w:t xml:space="preserve"> </w:t>
      </w:r>
      <w:r w:rsidRPr="006A647B">
        <w:rPr>
          <w:rFonts w:asciiTheme="minorHAnsi" w:hAnsiTheme="minorHAnsi" w:cs="Times New Roman"/>
          <w:bCs/>
        </w:rPr>
        <w:t>10</w:t>
      </w:r>
      <w:r w:rsidRPr="006A647B">
        <w:rPr>
          <w:rFonts w:asciiTheme="minorHAnsi" w:hAnsiTheme="minorHAnsi" w:cs="Times New Roman"/>
          <w:bCs/>
          <w:vertAlign w:val="superscript"/>
        </w:rPr>
        <w:t>7</w:t>
      </w:r>
      <w:r w:rsidRPr="006A647B">
        <w:rPr>
          <w:rFonts w:asciiTheme="minorHAnsi" w:hAnsiTheme="minorHAnsi" w:cs="Times New Roman"/>
          <w:bCs/>
        </w:rPr>
        <w:t xml:space="preserve"> cells/mL</w:t>
      </w:r>
      <w:r w:rsidR="006A647B" w:rsidRPr="006A647B">
        <w:rPr>
          <w:rFonts w:asciiTheme="minorHAnsi" w:hAnsiTheme="minorHAnsi" w:cs="Times New Roman"/>
          <w:bCs/>
        </w:rPr>
        <w:t>.</w:t>
      </w:r>
    </w:p>
    <w:p w14:paraId="11C3A890" w14:textId="77777777" w:rsidR="00244026" w:rsidRPr="004805E4" w:rsidRDefault="00244026" w:rsidP="004805E4">
      <w:pPr>
        <w:widowControl/>
        <w:tabs>
          <w:tab w:val="left" w:pos="270"/>
        </w:tabs>
        <w:autoSpaceDE/>
        <w:autoSpaceDN/>
        <w:adjustRightInd/>
        <w:textAlignment w:val="baseline"/>
        <w:rPr>
          <w:rFonts w:asciiTheme="minorHAnsi" w:hAnsiTheme="minorHAnsi" w:cstheme="minorHAnsi"/>
          <w:b/>
        </w:rPr>
      </w:pPr>
    </w:p>
    <w:p w14:paraId="1A265051" w14:textId="463F4191" w:rsidR="00D81027" w:rsidRDefault="00D81027" w:rsidP="004805E4">
      <w:pPr>
        <w:pStyle w:val="ListParagraph"/>
        <w:widowControl/>
        <w:numPr>
          <w:ilvl w:val="0"/>
          <w:numId w:val="3"/>
        </w:numPr>
        <w:tabs>
          <w:tab w:val="left" w:pos="270"/>
        </w:tabs>
        <w:autoSpaceDE/>
        <w:autoSpaceDN/>
        <w:adjustRightInd/>
        <w:rPr>
          <w:rFonts w:asciiTheme="minorHAnsi" w:hAnsiTheme="minorHAnsi" w:cs="Times New Roman"/>
          <w:b/>
          <w:color w:val="auto"/>
          <w:highlight w:val="yellow"/>
        </w:rPr>
      </w:pPr>
      <w:r w:rsidRPr="006A647B">
        <w:rPr>
          <w:rFonts w:asciiTheme="minorHAnsi" w:hAnsiTheme="minorHAnsi" w:cs="Times New Roman"/>
          <w:b/>
          <w:bCs/>
          <w:highlight w:val="yellow"/>
        </w:rPr>
        <w:t xml:space="preserve">Cytotoxicity </w:t>
      </w:r>
      <w:r w:rsidR="00C117EA" w:rsidRPr="006A647B">
        <w:rPr>
          <w:rFonts w:asciiTheme="minorHAnsi" w:hAnsiTheme="minorHAnsi" w:cs="Times New Roman"/>
          <w:b/>
          <w:bCs/>
          <w:highlight w:val="yellow"/>
        </w:rPr>
        <w:t xml:space="preserve">assay: assay </w:t>
      </w:r>
      <w:r w:rsidRPr="006A647B">
        <w:rPr>
          <w:rFonts w:asciiTheme="minorHAnsi" w:hAnsiTheme="minorHAnsi" w:cs="Times New Roman"/>
          <w:b/>
          <w:bCs/>
          <w:highlight w:val="yellow"/>
        </w:rPr>
        <w:t>protocol</w:t>
      </w:r>
      <w:r w:rsidRPr="006A647B">
        <w:rPr>
          <w:rFonts w:asciiTheme="minorHAnsi" w:hAnsiTheme="minorHAnsi" w:cs="Times New Roman"/>
          <w:bCs/>
          <w:highlight w:val="yellow"/>
        </w:rPr>
        <w:t xml:space="preserve"> </w:t>
      </w:r>
    </w:p>
    <w:p w14:paraId="0B3FCA2A" w14:textId="77777777" w:rsidR="004805E4" w:rsidRPr="006A647B" w:rsidRDefault="004805E4" w:rsidP="004805E4">
      <w:pPr>
        <w:pStyle w:val="ListParagraph"/>
        <w:widowControl/>
        <w:tabs>
          <w:tab w:val="left" w:pos="270"/>
        </w:tabs>
        <w:autoSpaceDE/>
        <w:autoSpaceDN/>
        <w:adjustRightInd/>
        <w:ind w:left="0"/>
        <w:rPr>
          <w:rFonts w:asciiTheme="minorHAnsi" w:hAnsiTheme="minorHAnsi" w:cs="Times New Roman"/>
          <w:b/>
          <w:color w:val="auto"/>
          <w:highlight w:val="yellow"/>
        </w:rPr>
      </w:pPr>
    </w:p>
    <w:p w14:paraId="247439B6" w14:textId="35ED5C48" w:rsidR="00D81027" w:rsidRPr="00C117EA" w:rsidRDefault="00D81027" w:rsidP="00C117EA">
      <w:pPr>
        <w:pStyle w:val="ListParagraph"/>
        <w:widowControl/>
        <w:numPr>
          <w:ilvl w:val="1"/>
          <w:numId w:val="3"/>
        </w:numPr>
        <w:tabs>
          <w:tab w:val="left" w:pos="270"/>
        </w:tabs>
        <w:autoSpaceDE/>
        <w:autoSpaceDN/>
        <w:adjustRightInd/>
        <w:rPr>
          <w:rFonts w:asciiTheme="minorHAnsi" w:hAnsiTheme="minorHAnsi" w:cs="Times New Roman"/>
          <w:color w:val="auto"/>
        </w:rPr>
      </w:pPr>
      <w:r w:rsidRPr="00D70A03">
        <w:rPr>
          <w:rFonts w:asciiTheme="minorHAnsi" w:hAnsiTheme="minorHAnsi" w:cs="Times New Roman"/>
          <w:bCs/>
          <w:highlight w:val="yellow"/>
        </w:rPr>
        <w:t>U</w:t>
      </w:r>
      <w:r w:rsidRPr="006A647B">
        <w:rPr>
          <w:rFonts w:asciiTheme="minorHAnsi" w:hAnsiTheme="minorHAnsi" w:cs="Times New Roman"/>
          <w:bCs/>
          <w:highlight w:val="yellow"/>
        </w:rPr>
        <w:t xml:space="preserve">se a </w:t>
      </w:r>
      <w:r w:rsidRPr="00C117EA">
        <w:rPr>
          <w:rFonts w:asciiTheme="minorHAnsi" w:hAnsiTheme="minorHAnsi" w:cs="Times New Roman"/>
          <w:bCs/>
          <w:highlight w:val="yellow"/>
        </w:rPr>
        <w:t>round bottom, culture treated 96-well plate</w:t>
      </w:r>
      <w:r w:rsidRPr="00C117EA">
        <w:rPr>
          <w:rFonts w:asciiTheme="minorHAnsi" w:hAnsiTheme="minorHAnsi" w:cs="Times New Roman"/>
          <w:highlight w:val="yellow"/>
        </w:rPr>
        <w:t xml:space="preserve"> to set</w:t>
      </w:r>
      <w:r w:rsidRPr="006A647B">
        <w:rPr>
          <w:rFonts w:asciiTheme="minorHAnsi" w:hAnsiTheme="minorHAnsi" w:cs="Times New Roman"/>
          <w:highlight w:val="yellow"/>
        </w:rPr>
        <w:t xml:space="preserve"> up the</w:t>
      </w:r>
      <w:r w:rsidR="00D17D6D" w:rsidRPr="006A647B">
        <w:rPr>
          <w:rFonts w:asciiTheme="minorHAnsi" w:hAnsiTheme="minorHAnsi" w:cs="Times New Roman"/>
          <w:highlight w:val="yellow"/>
        </w:rPr>
        <w:t xml:space="preserve"> plate</w:t>
      </w:r>
      <w:r w:rsidRPr="006A647B">
        <w:rPr>
          <w:rFonts w:asciiTheme="minorHAnsi" w:hAnsiTheme="minorHAnsi" w:cs="Times New Roman"/>
          <w:highlight w:val="yellow"/>
        </w:rPr>
        <w:t xml:space="preserve"> as suggested in </w:t>
      </w:r>
      <w:r w:rsidR="004805E4" w:rsidRPr="004805E4">
        <w:rPr>
          <w:rFonts w:asciiTheme="minorHAnsi" w:hAnsiTheme="minorHAnsi" w:cs="Times New Roman"/>
          <w:b/>
          <w:highlight w:val="yellow"/>
        </w:rPr>
        <w:t>Table 1</w:t>
      </w:r>
      <w:r w:rsidRPr="006A647B">
        <w:rPr>
          <w:rFonts w:asciiTheme="minorHAnsi" w:hAnsiTheme="minorHAnsi" w:cs="Times New Roman"/>
          <w:highlight w:val="yellow"/>
        </w:rPr>
        <w:t>.</w:t>
      </w:r>
      <w:r w:rsidR="00C117EA">
        <w:rPr>
          <w:rFonts w:asciiTheme="minorHAnsi" w:hAnsiTheme="minorHAnsi" w:cs="Times New Roman"/>
          <w:color w:val="auto"/>
        </w:rPr>
        <w:t xml:space="preserve"> </w:t>
      </w:r>
      <w:r w:rsidRPr="00C117EA">
        <w:rPr>
          <w:rFonts w:asciiTheme="minorHAnsi" w:hAnsiTheme="minorHAnsi" w:cs="Times New Roman"/>
        </w:rPr>
        <w:t>This table shows the experimental controls and 3 sets of NK experimental columns. This can be expanded to a total of 10 NK experimental columns</w:t>
      </w:r>
      <w:r w:rsidR="00D54471" w:rsidRPr="00C117EA">
        <w:rPr>
          <w:rFonts w:asciiTheme="minorHAnsi" w:hAnsiTheme="minorHAnsi" w:cs="Times New Roman"/>
        </w:rPr>
        <w:t xml:space="preserve"> in a 96-well plate</w:t>
      </w:r>
      <w:r w:rsidR="004805E4" w:rsidRPr="00C117EA">
        <w:rPr>
          <w:rFonts w:asciiTheme="minorHAnsi" w:hAnsiTheme="minorHAnsi" w:cs="Times New Roman"/>
          <w:color w:val="auto"/>
        </w:rPr>
        <w:t>.</w:t>
      </w:r>
    </w:p>
    <w:p w14:paraId="0E7C32CE"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rPr>
      </w:pPr>
    </w:p>
    <w:p w14:paraId="605B9C31" w14:textId="09F6EC6A" w:rsidR="00D81027" w:rsidRPr="003E0044" w:rsidRDefault="00D81027"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Centrifuge the assay plate at 250 x</w:t>
      </w:r>
      <w:r w:rsidR="006A647B" w:rsidRPr="006A647B">
        <w:rPr>
          <w:rFonts w:asciiTheme="minorHAnsi" w:hAnsiTheme="minorHAnsi" w:cs="Times New Roman"/>
          <w:i/>
          <w:highlight w:val="yellow"/>
        </w:rPr>
        <w:t xml:space="preserve"> g </w:t>
      </w:r>
      <w:r w:rsidRPr="00D70A03">
        <w:rPr>
          <w:rFonts w:asciiTheme="minorHAnsi" w:hAnsiTheme="minorHAnsi" w:cs="Times New Roman"/>
          <w:highlight w:val="yellow"/>
        </w:rPr>
        <w:t xml:space="preserve">for 4 </w:t>
      </w:r>
      <w:r w:rsidR="003E0044">
        <w:rPr>
          <w:rFonts w:asciiTheme="minorHAnsi" w:hAnsiTheme="minorHAnsi" w:cs="Times New Roman"/>
          <w:highlight w:val="yellow"/>
        </w:rPr>
        <w:t>min</w:t>
      </w:r>
      <w:r w:rsidRPr="00D70A03">
        <w:rPr>
          <w:rFonts w:asciiTheme="minorHAnsi" w:hAnsiTheme="minorHAnsi" w:cs="Times New Roman"/>
          <w:highlight w:val="yellow"/>
        </w:rPr>
        <w:t xml:space="preserve"> to </w:t>
      </w:r>
      <w:r w:rsidR="00D17D6D">
        <w:rPr>
          <w:rFonts w:asciiTheme="minorHAnsi" w:hAnsiTheme="minorHAnsi" w:cs="Times New Roman"/>
          <w:highlight w:val="yellow"/>
        </w:rPr>
        <w:t>be certain that the</w:t>
      </w:r>
      <w:r w:rsidRPr="00D70A03">
        <w:rPr>
          <w:rFonts w:asciiTheme="minorHAnsi" w:hAnsiTheme="minorHAnsi" w:cs="Times New Roman"/>
          <w:highlight w:val="yellow"/>
        </w:rPr>
        <w:t xml:space="preserve"> effector and target cell</w:t>
      </w:r>
      <w:r w:rsidR="00D17D6D">
        <w:rPr>
          <w:rFonts w:asciiTheme="minorHAnsi" w:hAnsiTheme="minorHAnsi" w:cs="Times New Roman"/>
          <w:highlight w:val="yellow"/>
        </w:rPr>
        <w:t>s are in</w:t>
      </w:r>
      <w:r w:rsidRPr="00D70A03">
        <w:rPr>
          <w:rFonts w:asciiTheme="minorHAnsi" w:hAnsiTheme="minorHAnsi" w:cs="Times New Roman"/>
          <w:highlight w:val="yellow"/>
        </w:rPr>
        <w:t xml:space="preserve"> con</w:t>
      </w:r>
      <w:r w:rsidRPr="003E0044">
        <w:rPr>
          <w:rFonts w:asciiTheme="minorHAnsi" w:hAnsiTheme="minorHAnsi" w:cs="Times New Roman"/>
          <w:highlight w:val="yellow"/>
        </w:rPr>
        <w:t>tact.</w:t>
      </w:r>
      <w:r w:rsidR="003E0044" w:rsidRPr="003E0044">
        <w:rPr>
          <w:rFonts w:asciiTheme="minorHAnsi" w:hAnsiTheme="minorHAnsi" w:cs="Times New Roman"/>
          <w:highlight w:val="yellow"/>
        </w:rPr>
        <w:t xml:space="preserve"> </w:t>
      </w:r>
      <w:r w:rsidRPr="003E0044">
        <w:rPr>
          <w:rFonts w:asciiTheme="minorHAnsi" w:hAnsiTheme="minorHAnsi" w:cs="Times New Roman"/>
          <w:highlight w:val="yellow"/>
        </w:rPr>
        <w:t>Incubate the 96-well plate for 5 hours in a humidified chamber incubator at 37</w:t>
      </w:r>
      <w:r w:rsidR="00C117EA">
        <w:rPr>
          <w:rFonts w:asciiTheme="minorHAnsi" w:hAnsiTheme="minorHAnsi" w:cs="Times New Roman"/>
          <w:highlight w:val="yellow"/>
        </w:rPr>
        <w:t xml:space="preserve"> </w:t>
      </w:r>
      <w:r w:rsidRPr="003E0044">
        <w:rPr>
          <w:rFonts w:asciiTheme="minorHAnsi" w:hAnsiTheme="minorHAnsi" w:cs="Times New Roman"/>
          <w:highlight w:val="yellow"/>
        </w:rPr>
        <w:t>°C, 5% CO</w:t>
      </w:r>
      <w:r w:rsidRPr="003E0044">
        <w:rPr>
          <w:rFonts w:asciiTheme="minorHAnsi" w:hAnsiTheme="minorHAnsi" w:cs="Times New Roman"/>
          <w:highlight w:val="yellow"/>
          <w:vertAlign w:val="subscript"/>
        </w:rPr>
        <w:t>2</w:t>
      </w:r>
      <w:r w:rsidRPr="003E0044">
        <w:rPr>
          <w:rFonts w:asciiTheme="minorHAnsi" w:hAnsiTheme="minorHAnsi" w:cs="Times New Roman"/>
          <w:highlight w:val="yellow"/>
        </w:rPr>
        <w:t xml:space="preserve"> to </w:t>
      </w:r>
      <w:r w:rsidR="00D17D6D" w:rsidRPr="003E0044">
        <w:rPr>
          <w:rFonts w:asciiTheme="minorHAnsi" w:hAnsiTheme="minorHAnsi" w:cs="Times New Roman"/>
          <w:highlight w:val="yellow"/>
        </w:rPr>
        <w:t>achieve</w:t>
      </w:r>
      <w:r w:rsidRPr="003E0044">
        <w:rPr>
          <w:rFonts w:asciiTheme="minorHAnsi" w:hAnsiTheme="minorHAnsi" w:cs="Times New Roman"/>
          <w:highlight w:val="yellow"/>
        </w:rPr>
        <w:t xml:space="preserve"> </w:t>
      </w:r>
      <w:r w:rsidR="00D17D6D" w:rsidRPr="003E0044">
        <w:rPr>
          <w:rFonts w:asciiTheme="minorHAnsi" w:hAnsiTheme="minorHAnsi" w:cs="Times New Roman"/>
          <w:highlight w:val="yellow"/>
        </w:rPr>
        <w:t>ample</w:t>
      </w:r>
      <w:r w:rsidRPr="003E0044">
        <w:rPr>
          <w:rFonts w:asciiTheme="minorHAnsi" w:hAnsiTheme="minorHAnsi" w:cs="Times New Roman"/>
          <w:highlight w:val="yellow"/>
        </w:rPr>
        <w:t xml:space="preserve"> contact be</w:t>
      </w:r>
      <w:r w:rsidR="00D17D6D" w:rsidRPr="003E0044">
        <w:rPr>
          <w:rFonts w:asciiTheme="minorHAnsi" w:hAnsiTheme="minorHAnsi" w:cs="Times New Roman"/>
          <w:highlight w:val="yellow"/>
        </w:rPr>
        <w:t>tween target and effector cells and target cell lysis by effector cells.</w:t>
      </w:r>
      <w:r w:rsidRPr="003E0044">
        <w:rPr>
          <w:rFonts w:asciiTheme="minorHAnsi" w:hAnsiTheme="minorHAnsi" w:cs="Times New Roman"/>
        </w:rPr>
        <w:br/>
      </w:r>
    </w:p>
    <w:p w14:paraId="3583FF5C" w14:textId="1D848448" w:rsidR="00D81027" w:rsidRDefault="004805E4" w:rsidP="004805E4">
      <w:pPr>
        <w:widowControl/>
        <w:tabs>
          <w:tab w:val="left" w:pos="270"/>
        </w:tabs>
        <w:autoSpaceDE/>
        <w:autoSpaceDN/>
        <w:adjustRightInd/>
        <w:rPr>
          <w:rFonts w:asciiTheme="minorHAnsi" w:hAnsiTheme="minorHAnsi" w:cs="Times New Roman"/>
          <w:color w:val="auto"/>
        </w:rPr>
      </w:pPr>
      <w:r>
        <w:rPr>
          <w:rFonts w:asciiTheme="minorHAnsi" w:hAnsiTheme="minorHAnsi" w:cs="Times New Roman"/>
          <w:color w:val="auto"/>
        </w:rPr>
        <w:t>NOTE:</w:t>
      </w:r>
      <w:r w:rsidR="00D81027" w:rsidRPr="00D70A03">
        <w:rPr>
          <w:rFonts w:asciiTheme="minorHAnsi" w:hAnsiTheme="minorHAnsi" w:cs="Times New Roman"/>
          <w:color w:val="auto"/>
        </w:rPr>
        <w:t xml:space="preserve"> The protocol can be paused here.</w:t>
      </w:r>
    </w:p>
    <w:p w14:paraId="52E00456" w14:textId="77777777" w:rsidR="004805E4" w:rsidRPr="00D70A03" w:rsidRDefault="004805E4" w:rsidP="004805E4">
      <w:pPr>
        <w:widowControl/>
        <w:tabs>
          <w:tab w:val="left" w:pos="270"/>
        </w:tabs>
        <w:autoSpaceDE/>
        <w:autoSpaceDN/>
        <w:adjustRightInd/>
        <w:rPr>
          <w:rFonts w:asciiTheme="minorHAnsi" w:hAnsiTheme="minorHAnsi" w:cs="Times New Roman"/>
          <w:color w:val="auto"/>
        </w:rPr>
      </w:pPr>
    </w:p>
    <w:p w14:paraId="23E8340E" w14:textId="186AE8A4" w:rsidR="00D81027" w:rsidRPr="00D70A03" w:rsidRDefault="00D81027"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 xml:space="preserve">45 </w:t>
      </w:r>
      <w:r w:rsidR="003E0044">
        <w:rPr>
          <w:rFonts w:asciiTheme="minorHAnsi" w:hAnsiTheme="minorHAnsi" w:cs="Times New Roman"/>
          <w:highlight w:val="yellow"/>
        </w:rPr>
        <w:t>min</w:t>
      </w:r>
      <w:r w:rsidRPr="00D70A03">
        <w:rPr>
          <w:rFonts w:asciiTheme="minorHAnsi" w:hAnsiTheme="minorHAnsi" w:cs="Times New Roman"/>
          <w:highlight w:val="yellow"/>
        </w:rPr>
        <w:t xml:space="preserve"> prior to harvesting supernatants, add 10 µL of </w:t>
      </w:r>
      <w:r w:rsidRPr="00C117EA">
        <w:rPr>
          <w:rFonts w:asciiTheme="minorHAnsi" w:hAnsiTheme="minorHAnsi" w:cs="Times New Roman"/>
          <w:bCs/>
          <w:highlight w:val="yellow"/>
        </w:rPr>
        <w:t>10x Lysis Solution</w:t>
      </w:r>
      <w:r w:rsidRPr="00D70A03">
        <w:rPr>
          <w:rFonts w:asciiTheme="minorHAnsi" w:hAnsiTheme="minorHAnsi" w:cs="Times New Roman"/>
          <w:highlight w:val="yellow"/>
        </w:rPr>
        <w:t xml:space="preserve"> to </w:t>
      </w:r>
      <w:r w:rsidR="00D17D6D">
        <w:rPr>
          <w:rFonts w:asciiTheme="minorHAnsi" w:hAnsiTheme="minorHAnsi" w:cs="Times New Roman"/>
          <w:highlight w:val="yellow"/>
        </w:rPr>
        <w:t xml:space="preserve">the </w:t>
      </w:r>
      <w:r w:rsidRPr="00D70A03">
        <w:rPr>
          <w:rFonts w:asciiTheme="minorHAnsi" w:hAnsiTheme="minorHAnsi" w:cs="Times New Roman"/>
          <w:highlight w:val="yellow"/>
        </w:rPr>
        <w:t>Target Cell Maximum LDH Release</w:t>
      </w:r>
      <w:r w:rsidR="00D17D6D">
        <w:rPr>
          <w:rFonts w:asciiTheme="minorHAnsi" w:hAnsiTheme="minorHAnsi" w:cs="Times New Roman"/>
          <w:highlight w:val="yellow"/>
        </w:rPr>
        <w:t xml:space="preserve"> wells</w:t>
      </w:r>
      <w:r w:rsidRPr="00D70A03">
        <w:rPr>
          <w:rFonts w:asciiTheme="minorHAnsi" w:hAnsiTheme="minorHAnsi" w:cs="Times New Roman"/>
          <w:highlight w:val="yellow"/>
        </w:rPr>
        <w:t xml:space="preserve"> (Wells 1E, 1F, 1G, and 1H) and place the plate back in the humidified chamber.</w:t>
      </w:r>
      <w:r w:rsidRPr="00D70A03">
        <w:rPr>
          <w:rFonts w:asciiTheme="minorHAnsi" w:hAnsiTheme="minorHAnsi" w:cs="Times New Roman"/>
          <w:highlight w:val="yellow"/>
        </w:rPr>
        <w:br/>
      </w:r>
    </w:p>
    <w:p w14:paraId="1139AB0D" w14:textId="3DA8B0A9" w:rsidR="00D17D6D" w:rsidRPr="003E0044" w:rsidRDefault="00D81027" w:rsidP="004805E4">
      <w:pPr>
        <w:pStyle w:val="ListParagraph"/>
        <w:widowControl/>
        <w:numPr>
          <w:ilvl w:val="1"/>
          <w:numId w:val="3"/>
        </w:numPr>
        <w:tabs>
          <w:tab w:val="left" w:pos="270"/>
        </w:tabs>
        <w:autoSpaceDE/>
        <w:autoSpaceDN/>
        <w:adjustRightInd/>
        <w:rPr>
          <w:rFonts w:asciiTheme="minorHAnsi" w:hAnsiTheme="minorHAnsi" w:cs="Times New Roman"/>
          <w:color w:val="auto"/>
          <w:highlight w:val="yellow"/>
        </w:rPr>
      </w:pPr>
      <w:r w:rsidRPr="00D70A03">
        <w:rPr>
          <w:rFonts w:asciiTheme="minorHAnsi" w:hAnsiTheme="minorHAnsi" w:cs="Times New Roman"/>
          <w:highlight w:val="yellow"/>
        </w:rPr>
        <w:t>After the incubation</w:t>
      </w:r>
      <w:r w:rsidR="00D17D6D">
        <w:rPr>
          <w:rFonts w:asciiTheme="minorHAnsi" w:hAnsiTheme="minorHAnsi" w:cs="Times New Roman"/>
          <w:highlight w:val="yellow"/>
        </w:rPr>
        <w:t xml:space="preserve"> time is completed</w:t>
      </w:r>
      <w:r w:rsidRPr="00D70A03">
        <w:rPr>
          <w:rFonts w:asciiTheme="minorHAnsi" w:hAnsiTheme="minorHAnsi" w:cs="Times New Roman"/>
          <w:highlight w:val="yellow"/>
        </w:rPr>
        <w:t>, centrifuge the plate at 250 x</w:t>
      </w:r>
      <w:r w:rsidR="006A647B" w:rsidRPr="006A647B">
        <w:rPr>
          <w:rFonts w:asciiTheme="minorHAnsi" w:hAnsiTheme="minorHAnsi" w:cs="Times New Roman"/>
          <w:i/>
          <w:highlight w:val="yellow"/>
        </w:rPr>
        <w:t xml:space="preserve"> g </w:t>
      </w:r>
      <w:r w:rsidRPr="00D70A03">
        <w:rPr>
          <w:rFonts w:asciiTheme="minorHAnsi" w:hAnsiTheme="minorHAnsi" w:cs="Times New Roman"/>
          <w:highlight w:val="yellow"/>
        </w:rPr>
        <w:t xml:space="preserve">for 4 </w:t>
      </w:r>
      <w:r w:rsidR="003E0044">
        <w:rPr>
          <w:rFonts w:asciiTheme="minorHAnsi" w:hAnsiTheme="minorHAnsi" w:cs="Times New Roman"/>
          <w:highlight w:val="yellow"/>
        </w:rPr>
        <w:t>min</w:t>
      </w:r>
      <w:r w:rsidRPr="00D70A03">
        <w:rPr>
          <w:rFonts w:asciiTheme="minorHAnsi" w:hAnsiTheme="minorHAnsi" w:cs="Times New Roman"/>
          <w:highlight w:val="yellow"/>
        </w:rPr>
        <w:t>.</w:t>
      </w:r>
      <w:r w:rsidR="003E0044">
        <w:rPr>
          <w:rFonts w:asciiTheme="minorHAnsi" w:hAnsiTheme="minorHAnsi" w:cs="Times New Roman"/>
          <w:highlight w:val="yellow"/>
        </w:rPr>
        <w:t xml:space="preserve"> </w:t>
      </w:r>
      <w:r w:rsidRPr="003E0044">
        <w:rPr>
          <w:rFonts w:asciiTheme="minorHAnsi" w:hAnsiTheme="minorHAnsi" w:cs="Times New Roman"/>
          <w:highlight w:val="yellow"/>
        </w:rPr>
        <w:t>Using a multichannel pipettor, transfer 50 µL aliquots from all wells to a fresh 96-well flat-bottom assay plate.</w:t>
      </w:r>
    </w:p>
    <w:p w14:paraId="6C63D1A2" w14:textId="77777777" w:rsidR="00D17D6D" w:rsidRDefault="00D17D6D" w:rsidP="004805E4">
      <w:pPr>
        <w:widowControl/>
        <w:tabs>
          <w:tab w:val="left" w:pos="270"/>
        </w:tabs>
        <w:autoSpaceDE/>
        <w:autoSpaceDN/>
        <w:adjustRightInd/>
        <w:rPr>
          <w:rFonts w:asciiTheme="minorHAnsi" w:hAnsiTheme="minorHAnsi" w:cs="Times New Roman"/>
        </w:rPr>
      </w:pPr>
    </w:p>
    <w:p w14:paraId="3A76B2C4" w14:textId="05BFB6AE" w:rsidR="00D81027" w:rsidRDefault="004805E4" w:rsidP="004805E4">
      <w:pPr>
        <w:widowControl/>
        <w:tabs>
          <w:tab w:val="left" w:pos="270"/>
        </w:tabs>
        <w:autoSpaceDE/>
        <w:autoSpaceDN/>
        <w:adjustRightInd/>
        <w:rPr>
          <w:rFonts w:asciiTheme="minorHAnsi" w:hAnsiTheme="minorHAnsi" w:cs="Times New Roman"/>
          <w:color w:val="auto"/>
        </w:rPr>
      </w:pPr>
      <w:r>
        <w:rPr>
          <w:rFonts w:asciiTheme="minorHAnsi" w:hAnsiTheme="minorHAnsi" w:cs="Times New Roman"/>
        </w:rPr>
        <w:t>NOTE:</w:t>
      </w:r>
      <w:r w:rsidR="00D17D6D" w:rsidRPr="00D17D6D">
        <w:rPr>
          <w:rFonts w:asciiTheme="minorHAnsi" w:hAnsiTheme="minorHAnsi" w:cs="Times New Roman"/>
        </w:rPr>
        <w:t xml:space="preserve"> Do not touch the bottom of the wells so that cells are not transferred into the fresh assay plate.</w:t>
      </w:r>
      <w:r w:rsidR="00D81027" w:rsidRPr="00D70A03">
        <w:rPr>
          <w:rFonts w:asciiTheme="minorHAnsi" w:hAnsiTheme="minorHAnsi" w:cs="Times New Roman"/>
        </w:rPr>
        <w:t xml:space="preserve"> Do not use a cultured treated plate</w:t>
      </w:r>
      <w:r w:rsidR="00D17D6D">
        <w:rPr>
          <w:rFonts w:asciiTheme="minorHAnsi" w:hAnsiTheme="minorHAnsi" w:cs="Times New Roman"/>
        </w:rPr>
        <w:t xml:space="preserve"> as the fresh assay plate</w:t>
      </w:r>
      <w:r w:rsidR="00D81027" w:rsidRPr="00D70A03">
        <w:rPr>
          <w:rFonts w:asciiTheme="minorHAnsi" w:hAnsiTheme="minorHAnsi" w:cs="Times New Roman"/>
        </w:rPr>
        <w:t>.</w:t>
      </w:r>
    </w:p>
    <w:p w14:paraId="7BE3D123" w14:textId="77777777" w:rsidR="004805E4" w:rsidRPr="00D70A03" w:rsidRDefault="004805E4" w:rsidP="004805E4">
      <w:pPr>
        <w:widowControl/>
        <w:tabs>
          <w:tab w:val="left" w:pos="270"/>
        </w:tabs>
        <w:autoSpaceDE/>
        <w:autoSpaceDN/>
        <w:adjustRightInd/>
        <w:rPr>
          <w:rFonts w:asciiTheme="minorHAnsi" w:hAnsiTheme="minorHAnsi" w:cs="Times New Roman"/>
          <w:color w:val="auto"/>
        </w:rPr>
      </w:pPr>
    </w:p>
    <w:p w14:paraId="76B4EF41" w14:textId="709E6110" w:rsidR="00D81027" w:rsidRDefault="00D81027" w:rsidP="004805E4">
      <w:pPr>
        <w:pStyle w:val="ListParagraph"/>
        <w:widowControl/>
        <w:numPr>
          <w:ilvl w:val="1"/>
          <w:numId w:val="3"/>
        </w:numPr>
        <w:tabs>
          <w:tab w:val="left" w:pos="270"/>
        </w:tabs>
        <w:autoSpaceDE/>
        <w:autoSpaceDN/>
        <w:adjustRightInd/>
        <w:rPr>
          <w:rFonts w:asciiTheme="minorHAnsi" w:hAnsiTheme="minorHAnsi" w:cs="Times New Roman"/>
          <w:color w:val="auto"/>
        </w:rPr>
      </w:pPr>
      <w:r w:rsidRPr="00D70A03">
        <w:rPr>
          <w:rFonts w:asciiTheme="minorHAnsi" w:hAnsiTheme="minorHAnsi" w:cs="Times New Roman"/>
        </w:rPr>
        <w:t xml:space="preserve">Make </w:t>
      </w:r>
      <w:r w:rsidR="003E0044" w:rsidRPr="00C117EA">
        <w:rPr>
          <w:rFonts w:asciiTheme="minorHAnsi" w:hAnsiTheme="minorHAnsi" w:cs="Times New Roman"/>
          <w:bCs/>
        </w:rPr>
        <w:t>Assay</w:t>
      </w:r>
      <w:r w:rsidRPr="00C117EA">
        <w:rPr>
          <w:rFonts w:asciiTheme="minorHAnsi" w:hAnsiTheme="minorHAnsi" w:cs="Times New Roman"/>
          <w:bCs/>
        </w:rPr>
        <w:t xml:space="preserve"> Reagent</w:t>
      </w:r>
      <w:r w:rsidR="00C117EA">
        <w:rPr>
          <w:rFonts w:asciiTheme="minorHAnsi" w:hAnsiTheme="minorHAnsi" w:cs="Times New Roman"/>
          <w:bCs/>
        </w:rPr>
        <w:t>.</w:t>
      </w:r>
    </w:p>
    <w:p w14:paraId="6C8CE700"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rPr>
      </w:pPr>
    </w:p>
    <w:p w14:paraId="164B7997" w14:textId="133406B4" w:rsidR="00D81027" w:rsidRDefault="00D81027" w:rsidP="004805E4">
      <w:pPr>
        <w:pStyle w:val="ListParagraph"/>
        <w:widowControl/>
        <w:numPr>
          <w:ilvl w:val="2"/>
          <w:numId w:val="3"/>
        </w:numPr>
        <w:tabs>
          <w:tab w:val="left" w:pos="270"/>
        </w:tabs>
        <w:autoSpaceDE/>
        <w:autoSpaceDN/>
        <w:adjustRightInd/>
        <w:rPr>
          <w:rFonts w:asciiTheme="minorHAnsi" w:hAnsiTheme="minorHAnsi" w:cs="Times New Roman"/>
          <w:color w:val="auto"/>
        </w:rPr>
      </w:pPr>
      <w:r w:rsidRPr="00D70A03">
        <w:rPr>
          <w:rFonts w:asciiTheme="minorHAnsi" w:hAnsiTheme="minorHAnsi" w:cs="Times New Roman"/>
        </w:rPr>
        <w:t xml:space="preserve">After </w:t>
      </w:r>
      <w:r w:rsidRPr="00D70A03">
        <w:rPr>
          <w:rFonts w:asciiTheme="minorHAnsi" w:hAnsiTheme="minorHAnsi" w:cs="Times New Roman"/>
          <w:bCs/>
        </w:rPr>
        <w:t>Assay Buffer</w:t>
      </w:r>
      <w:r w:rsidRPr="00D70A03">
        <w:rPr>
          <w:rFonts w:asciiTheme="minorHAnsi" w:hAnsiTheme="minorHAnsi" w:cs="Times New Roman"/>
        </w:rPr>
        <w:t xml:space="preserve"> has reached room temperature, add 12 mL of Assay Buffer to one </w:t>
      </w:r>
      <w:r w:rsidRPr="00D70A03">
        <w:rPr>
          <w:rFonts w:asciiTheme="minorHAnsi" w:hAnsiTheme="minorHAnsi" w:cs="Times New Roman"/>
          <w:bCs/>
        </w:rPr>
        <w:t xml:space="preserve">Substrate Mix </w:t>
      </w:r>
      <w:r w:rsidRPr="00D70A03">
        <w:rPr>
          <w:rFonts w:asciiTheme="minorHAnsi" w:hAnsiTheme="minorHAnsi" w:cs="Times New Roman"/>
        </w:rPr>
        <w:t>bottle. Invert and shake gently until completely dissolved. 1 bottle is enough for two 96-well plates.</w:t>
      </w:r>
    </w:p>
    <w:p w14:paraId="0AB6BB45"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rPr>
      </w:pPr>
    </w:p>
    <w:p w14:paraId="38C133BD" w14:textId="2EDC6295" w:rsidR="00D81027" w:rsidRDefault="004805E4" w:rsidP="004805E4">
      <w:pPr>
        <w:widowControl/>
        <w:tabs>
          <w:tab w:val="left" w:pos="270"/>
        </w:tabs>
        <w:autoSpaceDE/>
        <w:autoSpaceDN/>
        <w:adjustRightInd/>
        <w:rPr>
          <w:rFonts w:asciiTheme="minorHAnsi" w:hAnsiTheme="minorHAnsi" w:cs="Times New Roman"/>
        </w:rPr>
      </w:pPr>
      <w:r>
        <w:rPr>
          <w:rFonts w:asciiTheme="minorHAnsi" w:hAnsiTheme="minorHAnsi" w:cs="Times New Roman"/>
          <w:color w:val="auto"/>
        </w:rPr>
        <w:t>NOTE:</w:t>
      </w:r>
      <w:r w:rsidR="00D81027" w:rsidRPr="00D70A03">
        <w:rPr>
          <w:rFonts w:asciiTheme="minorHAnsi" w:hAnsiTheme="minorHAnsi" w:cs="Times New Roman"/>
          <w:color w:val="auto"/>
        </w:rPr>
        <w:t xml:space="preserve"> Assay Buffer should be protected from light while being thawed.</w:t>
      </w:r>
      <w:r w:rsidR="00D81027" w:rsidRPr="00D70A03">
        <w:rPr>
          <w:rFonts w:asciiTheme="minorHAnsi" w:hAnsiTheme="minorHAnsi" w:cs="Times New Roman"/>
        </w:rPr>
        <w:t xml:space="preserve"> Mix immediately prior to use.</w:t>
      </w:r>
    </w:p>
    <w:p w14:paraId="6FDF9B02" w14:textId="77777777" w:rsidR="004805E4" w:rsidRPr="00D70A03" w:rsidRDefault="004805E4" w:rsidP="004805E4">
      <w:pPr>
        <w:widowControl/>
        <w:tabs>
          <w:tab w:val="left" w:pos="270"/>
        </w:tabs>
        <w:autoSpaceDE/>
        <w:autoSpaceDN/>
        <w:adjustRightInd/>
        <w:rPr>
          <w:rFonts w:asciiTheme="minorHAnsi" w:hAnsiTheme="minorHAnsi" w:cs="Times New Roman"/>
          <w:color w:val="auto"/>
        </w:rPr>
      </w:pPr>
    </w:p>
    <w:p w14:paraId="66EAA2B7" w14:textId="57BEC259" w:rsidR="00D81027" w:rsidRDefault="00D81027" w:rsidP="004805E4">
      <w:pPr>
        <w:pStyle w:val="ListParagraph"/>
        <w:widowControl/>
        <w:numPr>
          <w:ilvl w:val="1"/>
          <w:numId w:val="3"/>
        </w:numPr>
        <w:tabs>
          <w:tab w:val="left" w:pos="270"/>
        </w:tabs>
        <w:autoSpaceDE/>
        <w:autoSpaceDN/>
        <w:adjustRightInd/>
        <w:rPr>
          <w:rFonts w:asciiTheme="minorHAnsi" w:hAnsiTheme="minorHAnsi" w:cs="Times New Roman"/>
          <w:color w:val="auto"/>
        </w:rPr>
      </w:pPr>
      <w:r w:rsidRPr="00D70A03">
        <w:rPr>
          <w:rFonts w:asciiTheme="minorHAnsi" w:hAnsiTheme="minorHAnsi" w:cs="Times New Roman"/>
          <w:highlight w:val="yellow"/>
        </w:rPr>
        <w:t>Add 50</w:t>
      </w:r>
      <w:r w:rsidR="003E0044">
        <w:rPr>
          <w:rFonts w:asciiTheme="minorHAnsi" w:hAnsiTheme="minorHAnsi" w:cs="Times New Roman"/>
          <w:highlight w:val="yellow"/>
        </w:rPr>
        <w:t xml:space="preserve"> </w:t>
      </w:r>
      <w:r w:rsidR="003E0044" w:rsidRPr="00D70A03">
        <w:rPr>
          <w:rFonts w:asciiTheme="minorHAnsi" w:hAnsiTheme="minorHAnsi" w:cs="Times New Roman"/>
          <w:highlight w:val="yellow"/>
        </w:rPr>
        <w:t>µ</w:t>
      </w:r>
      <w:r w:rsidRPr="00D70A03">
        <w:rPr>
          <w:rFonts w:asciiTheme="minorHAnsi" w:hAnsiTheme="minorHAnsi" w:cs="Times New Roman"/>
          <w:highlight w:val="yellow"/>
        </w:rPr>
        <w:t xml:space="preserve">L of </w:t>
      </w:r>
      <w:r w:rsidR="003E0044">
        <w:rPr>
          <w:rFonts w:asciiTheme="minorHAnsi" w:hAnsiTheme="minorHAnsi" w:cs="Times New Roman"/>
          <w:bCs/>
          <w:highlight w:val="yellow"/>
        </w:rPr>
        <w:t>Assay</w:t>
      </w:r>
      <w:r w:rsidRPr="00D70A03">
        <w:rPr>
          <w:rFonts w:asciiTheme="minorHAnsi" w:hAnsiTheme="minorHAnsi" w:cs="Times New Roman"/>
          <w:bCs/>
          <w:highlight w:val="yellow"/>
        </w:rPr>
        <w:t xml:space="preserve"> Reagent</w:t>
      </w:r>
      <w:r w:rsidRPr="00D70A03">
        <w:rPr>
          <w:rFonts w:asciiTheme="minorHAnsi" w:hAnsiTheme="minorHAnsi" w:cs="Times New Roman"/>
          <w:highlight w:val="yellow"/>
        </w:rPr>
        <w:t xml:space="preserve"> to all wells in the assay</w:t>
      </w:r>
      <w:r w:rsidRPr="003E0044">
        <w:rPr>
          <w:rFonts w:asciiTheme="minorHAnsi" w:hAnsiTheme="minorHAnsi" w:cs="Times New Roman"/>
          <w:highlight w:val="yellow"/>
        </w:rPr>
        <w:t xml:space="preserve"> plate from step 4.6. Cove</w:t>
      </w:r>
      <w:r w:rsidRPr="00D70A03">
        <w:rPr>
          <w:rFonts w:asciiTheme="minorHAnsi" w:hAnsiTheme="minorHAnsi" w:cs="Times New Roman"/>
          <w:highlight w:val="yellow"/>
        </w:rPr>
        <w:t xml:space="preserve">r the plate with foil to protect it from light and incubate for 30 </w:t>
      </w:r>
      <w:r w:rsidR="003E0044">
        <w:rPr>
          <w:rFonts w:asciiTheme="minorHAnsi" w:hAnsiTheme="minorHAnsi" w:cs="Times New Roman"/>
          <w:highlight w:val="yellow"/>
        </w:rPr>
        <w:t>min</w:t>
      </w:r>
      <w:r w:rsidRPr="00D70A03">
        <w:rPr>
          <w:rFonts w:asciiTheme="minorHAnsi" w:hAnsiTheme="minorHAnsi" w:cs="Times New Roman"/>
          <w:highlight w:val="yellow"/>
        </w:rPr>
        <w:t xml:space="preserve"> at room temperature.</w:t>
      </w:r>
    </w:p>
    <w:p w14:paraId="149B1095" w14:textId="77777777" w:rsidR="004805E4" w:rsidRPr="00D70A03" w:rsidRDefault="004805E4" w:rsidP="004805E4">
      <w:pPr>
        <w:pStyle w:val="ListParagraph"/>
        <w:widowControl/>
        <w:tabs>
          <w:tab w:val="left" w:pos="270"/>
        </w:tabs>
        <w:autoSpaceDE/>
        <w:autoSpaceDN/>
        <w:adjustRightInd/>
        <w:ind w:left="0"/>
        <w:rPr>
          <w:rFonts w:asciiTheme="minorHAnsi" w:hAnsiTheme="minorHAnsi" w:cs="Times New Roman"/>
          <w:color w:val="auto"/>
        </w:rPr>
      </w:pPr>
    </w:p>
    <w:p w14:paraId="52712424" w14:textId="4C32B077" w:rsidR="00D81027" w:rsidRDefault="004805E4" w:rsidP="004805E4">
      <w:pPr>
        <w:widowControl/>
        <w:tabs>
          <w:tab w:val="left" w:pos="270"/>
        </w:tabs>
        <w:autoSpaceDE/>
        <w:autoSpaceDN/>
        <w:adjustRightInd/>
        <w:textAlignment w:val="baseline"/>
        <w:rPr>
          <w:rFonts w:asciiTheme="minorHAnsi" w:hAnsiTheme="minorHAnsi" w:cs="Times New Roman"/>
        </w:rPr>
      </w:pPr>
      <w:r>
        <w:rPr>
          <w:rFonts w:asciiTheme="minorHAnsi" w:hAnsiTheme="minorHAnsi" w:cs="Times New Roman"/>
        </w:rPr>
        <w:t>NOTE:</w:t>
      </w:r>
      <w:r w:rsidR="00D81027" w:rsidRPr="00D70A03">
        <w:rPr>
          <w:rFonts w:asciiTheme="minorHAnsi" w:hAnsiTheme="minorHAnsi" w:cs="Times New Roman"/>
        </w:rPr>
        <w:t xml:space="preserve"> Newly made </w:t>
      </w:r>
      <w:r w:rsidR="003E0044">
        <w:rPr>
          <w:rFonts w:asciiTheme="minorHAnsi" w:hAnsiTheme="minorHAnsi" w:cs="Times New Roman"/>
          <w:bCs/>
        </w:rPr>
        <w:t>Assay</w:t>
      </w:r>
      <w:r w:rsidR="00D81027" w:rsidRPr="00D70A03">
        <w:rPr>
          <w:rFonts w:asciiTheme="minorHAnsi" w:hAnsiTheme="minorHAnsi" w:cs="Times New Roman"/>
          <w:bCs/>
        </w:rPr>
        <w:t xml:space="preserve"> Reagent</w:t>
      </w:r>
      <w:r w:rsidR="00D81027" w:rsidRPr="00D70A03">
        <w:rPr>
          <w:rFonts w:asciiTheme="minorHAnsi" w:hAnsiTheme="minorHAnsi" w:cs="Times New Roman"/>
          <w:b/>
          <w:bCs/>
        </w:rPr>
        <w:t xml:space="preserve"> </w:t>
      </w:r>
      <w:r w:rsidR="00D81027" w:rsidRPr="00D70A03">
        <w:rPr>
          <w:rFonts w:asciiTheme="minorHAnsi" w:hAnsiTheme="minorHAnsi" w:cs="Times New Roman"/>
          <w:bCs/>
        </w:rPr>
        <w:t xml:space="preserve">should be stored </w:t>
      </w:r>
      <w:r w:rsidR="00D81027" w:rsidRPr="00D70A03">
        <w:rPr>
          <w:rFonts w:asciiTheme="minorHAnsi" w:hAnsiTheme="minorHAnsi" w:cs="Times New Roman"/>
        </w:rPr>
        <w:t xml:space="preserve">in </w:t>
      </w:r>
      <w:r>
        <w:rPr>
          <w:rFonts w:asciiTheme="minorHAnsi" w:hAnsiTheme="minorHAnsi" w:cs="Times New Roman"/>
        </w:rPr>
        <w:t xml:space="preserve">a </w:t>
      </w:r>
      <w:r w:rsidR="00D81027" w:rsidRPr="00D70A03">
        <w:rPr>
          <w:rFonts w:asciiTheme="minorHAnsi" w:hAnsiTheme="minorHAnsi" w:cs="Times New Roman"/>
        </w:rPr>
        <w:t>freezer. Reagent is good for approximately 8 weeks.</w:t>
      </w:r>
    </w:p>
    <w:p w14:paraId="0A796325" w14:textId="77777777" w:rsidR="004805E4" w:rsidRPr="00D70A03" w:rsidRDefault="004805E4" w:rsidP="004805E4">
      <w:pPr>
        <w:widowControl/>
        <w:tabs>
          <w:tab w:val="left" w:pos="270"/>
        </w:tabs>
        <w:autoSpaceDE/>
        <w:autoSpaceDN/>
        <w:adjustRightInd/>
        <w:textAlignment w:val="baseline"/>
        <w:rPr>
          <w:rFonts w:asciiTheme="minorHAnsi" w:hAnsiTheme="minorHAnsi" w:cs="Times New Roman"/>
        </w:rPr>
      </w:pPr>
    </w:p>
    <w:p w14:paraId="44B88FAE" w14:textId="5945E6CB" w:rsidR="00D81027" w:rsidRPr="003E0044" w:rsidRDefault="00D81027" w:rsidP="004805E4">
      <w:pPr>
        <w:pStyle w:val="ListParagraph"/>
        <w:widowControl/>
        <w:numPr>
          <w:ilvl w:val="1"/>
          <w:numId w:val="3"/>
        </w:numPr>
        <w:tabs>
          <w:tab w:val="left" w:pos="270"/>
        </w:tabs>
        <w:autoSpaceDE/>
        <w:autoSpaceDN/>
        <w:adjustRightInd/>
        <w:textAlignment w:val="baseline"/>
        <w:rPr>
          <w:rFonts w:asciiTheme="minorHAnsi" w:hAnsiTheme="minorHAnsi" w:cs="Times New Roman"/>
          <w:highlight w:val="yellow"/>
        </w:rPr>
      </w:pPr>
      <w:r w:rsidRPr="00D70A03">
        <w:rPr>
          <w:rFonts w:asciiTheme="minorHAnsi" w:hAnsiTheme="minorHAnsi" w:cs="Times New Roman"/>
          <w:highlight w:val="yellow"/>
        </w:rPr>
        <w:t xml:space="preserve">Add 50 </w:t>
      </w:r>
      <w:r w:rsidR="003E0044" w:rsidRPr="00D70A03">
        <w:rPr>
          <w:rFonts w:asciiTheme="minorHAnsi" w:hAnsiTheme="minorHAnsi" w:cs="Times New Roman"/>
          <w:highlight w:val="yellow"/>
        </w:rPr>
        <w:t>µ</w:t>
      </w:r>
      <w:r w:rsidRPr="00D70A03">
        <w:rPr>
          <w:rFonts w:asciiTheme="minorHAnsi" w:hAnsiTheme="minorHAnsi" w:cs="Times New Roman"/>
          <w:highlight w:val="yellow"/>
        </w:rPr>
        <w:t>L of Stop Solution to each well.</w:t>
      </w:r>
      <w:r w:rsidR="004805E4">
        <w:rPr>
          <w:rFonts w:asciiTheme="minorHAnsi" w:hAnsiTheme="minorHAnsi" w:cs="Times New Roman"/>
          <w:highlight w:val="yellow"/>
        </w:rPr>
        <w:t xml:space="preserve"> </w:t>
      </w:r>
      <w:r w:rsidRPr="003E0044">
        <w:rPr>
          <w:rFonts w:asciiTheme="minorHAnsi" w:hAnsiTheme="minorHAnsi" w:cs="Times New Roman"/>
          <w:highlight w:val="yellow"/>
        </w:rPr>
        <w:t>Read plate within 1 hour after adding Stop Solution and record the absorbance at 490 nm.</w:t>
      </w:r>
      <w:r w:rsidRPr="003E0044">
        <w:rPr>
          <w:rFonts w:asciiTheme="minorHAnsi" w:hAnsiTheme="minorHAnsi" w:cs="Times New Roman"/>
        </w:rPr>
        <w:t xml:space="preserve"> Represe</w:t>
      </w:r>
      <w:bookmarkEnd w:id="0"/>
      <w:r w:rsidRPr="003E0044">
        <w:rPr>
          <w:rFonts w:asciiTheme="minorHAnsi" w:hAnsiTheme="minorHAnsi" w:cs="Times New Roman"/>
        </w:rPr>
        <w:t xml:space="preserve">ntative data is shown in </w:t>
      </w:r>
      <w:r w:rsidR="004805E4" w:rsidRPr="004805E4">
        <w:rPr>
          <w:rFonts w:asciiTheme="minorHAnsi" w:hAnsiTheme="minorHAnsi" w:cs="Times New Roman"/>
          <w:b/>
        </w:rPr>
        <w:t>Table 2</w:t>
      </w:r>
      <w:r w:rsidRPr="003E0044">
        <w:rPr>
          <w:rFonts w:asciiTheme="minorHAnsi" w:hAnsiTheme="minorHAnsi" w:cs="Times New Roman"/>
        </w:rPr>
        <w:t>.</w:t>
      </w:r>
      <w:bookmarkEnd w:id="1"/>
    </w:p>
    <w:p w14:paraId="776CE78A" w14:textId="77777777" w:rsidR="00D81027" w:rsidRPr="00D70A03" w:rsidRDefault="00D81027" w:rsidP="004805E4">
      <w:pPr>
        <w:pStyle w:val="ListParagraph"/>
        <w:widowControl/>
        <w:tabs>
          <w:tab w:val="left" w:pos="270"/>
        </w:tabs>
        <w:autoSpaceDE/>
        <w:autoSpaceDN/>
        <w:adjustRightInd/>
        <w:ind w:left="0"/>
        <w:textAlignment w:val="baseline"/>
        <w:rPr>
          <w:rFonts w:asciiTheme="minorHAnsi" w:hAnsiTheme="minorHAnsi" w:cs="Times New Roman"/>
          <w:highlight w:val="yellow"/>
        </w:rPr>
      </w:pPr>
    </w:p>
    <w:p w14:paraId="27FB9777" w14:textId="7829001A" w:rsidR="00D81027" w:rsidRPr="00D70A03" w:rsidRDefault="00D81027" w:rsidP="004805E4">
      <w:pPr>
        <w:widowControl/>
        <w:numPr>
          <w:ilvl w:val="0"/>
          <w:numId w:val="3"/>
        </w:numPr>
        <w:rPr>
          <w:rFonts w:asciiTheme="minorHAnsi" w:hAnsiTheme="minorHAnsi" w:cs="GeorgiaPro-CondBold"/>
          <w:b/>
          <w:bCs/>
          <w:color w:val="auto"/>
        </w:rPr>
      </w:pPr>
      <w:r w:rsidRPr="00D70A03">
        <w:rPr>
          <w:rFonts w:asciiTheme="minorHAnsi" w:hAnsiTheme="minorHAnsi" w:cs="GeorgiaPro-CondBold"/>
          <w:b/>
          <w:bCs/>
          <w:color w:val="auto"/>
        </w:rPr>
        <w:t xml:space="preserve">Calculation of </w:t>
      </w:r>
      <w:r w:rsidR="004805E4">
        <w:rPr>
          <w:rFonts w:asciiTheme="minorHAnsi" w:hAnsiTheme="minorHAnsi" w:cs="GeorgiaPro-CondBold"/>
          <w:b/>
          <w:bCs/>
          <w:color w:val="auto"/>
        </w:rPr>
        <w:t>r</w:t>
      </w:r>
      <w:r w:rsidRPr="00D70A03">
        <w:rPr>
          <w:rFonts w:asciiTheme="minorHAnsi" w:hAnsiTheme="minorHAnsi" w:cs="GeorgiaPro-CondBold"/>
          <w:b/>
          <w:bCs/>
          <w:color w:val="auto"/>
        </w:rPr>
        <w:t>esults</w:t>
      </w:r>
    </w:p>
    <w:p w14:paraId="31DDE3FD" w14:textId="77777777" w:rsidR="006A647B" w:rsidRDefault="006A647B" w:rsidP="004805E4">
      <w:pPr>
        <w:widowControl/>
        <w:rPr>
          <w:rFonts w:asciiTheme="minorHAnsi" w:eastAsia="GeorgiaPro-CondRegular" w:hAnsiTheme="minorHAnsi" w:cs="GeorgiaPro-CondRegular"/>
          <w:color w:val="auto"/>
        </w:rPr>
      </w:pPr>
    </w:p>
    <w:p w14:paraId="79EE6D4B" w14:textId="2F74E0B9" w:rsidR="00D81027" w:rsidRPr="00D81027" w:rsidRDefault="00D17D6D" w:rsidP="004805E4">
      <w:pPr>
        <w:widowControl/>
        <w:numPr>
          <w:ilvl w:val="1"/>
          <w:numId w:val="3"/>
        </w:numPr>
        <w:rPr>
          <w:rFonts w:asciiTheme="minorHAnsi" w:eastAsia="GeorgiaPro-CondRegular" w:hAnsiTheme="minorHAnsi" w:cs="GeorgiaPro-CondRegular"/>
          <w:color w:val="auto"/>
        </w:rPr>
      </w:pPr>
      <w:r>
        <w:rPr>
          <w:rFonts w:asciiTheme="minorHAnsi" w:eastAsia="GeorgiaPro-CondRegular" w:hAnsiTheme="minorHAnsi" w:cs="GeorgiaPro-CondRegular"/>
          <w:color w:val="auto"/>
        </w:rPr>
        <w:t xml:space="preserve">Calculate the </w:t>
      </w:r>
      <w:r w:rsidR="00D81027" w:rsidRPr="00D81027">
        <w:rPr>
          <w:rFonts w:asciiTheme="minorHAnsi" w:eastAsia="GeorgiaPro-CondRegular" w:hAnsiTheme="minorHAnsi" w:cs="GeorgiaPro-CondRegular"/>
          <w:color w:val="auto"/>
        </w:rPr>
        <w:t>average absorbance value f</w:t>
      </w:r>
      <w:r>
        <w:rPr>
          <w:rFonts w:asciiTheme="minorHAnsi" w:eastAsia="GeorgiaPro-CondRegular" w:hAnsiTheme="minorHAnsi" w:cs="GeorgiaPro-CondRegular"/>
          <w:color w:val="auto"/>
        </w:rPr>
        <w:t>rom</w:t>
      </w:r>
      <w:r w:rsidR="00D81027" w:rsidRPr="00D81027">
        <w:rPr>
          <w:rFonts w:asciiTheme="minorHAnsi" w:eastAsia="GeorgiaPro-CondRegular" w:hAnsiTheme="minorHAnsi" w:cs="GeorgiaPro-CondRegular"/>
          <w:color w:val="auto"/>
        </w:rPr>
        <w:t xml:space="preserve"> the Culture Medium Background</w:t>
      </w:r>
      <w:r>
        <w:rPr>
          <w:rFonts w:asciiTheme="minorHAnsi" w:eastAsia="GeorgiaPro-CondRegular" w:hAnsiTheme="minorHAnsi" w:cs="GeorgiaPro-CondRegular"/>
          <w:color w:val="auto"/>
        </w:rPr>
        <w:t xml:space="preserve"> wells</w:t>
      </w:r>
      <w:r w:rsidR="00D81027" w:rsidRPr="00D81027">
        <w:rPr>
          <w:rFonts w:asciiTheme="minorHAnsi" w:eastAsia="GeorgiaPro-CondRegular" w:hAnsiTheme="minorHAnsi" w:cs="GeorgiaPro-CondRegular"/>
          <w:color w:val="auto"/>
        </w:rPr>
        <w:t xml:space="preserve"> </w:t>
      </w:r>
      <w:r>
        <w:rPr>
          <w:rFonts w:asciiTheme="minorHAnsi" w:eastAsia="GeorgiaPro-CondRegular" w:hAnsiTheme="minorHAnsi" w:cs="GeorgiaPro-CondRegular"/>
          <w:color w:val="auto"/>
        </w:rPr>
        <w:t xml:space="preserve">and subtract </w:t>
      </w:r>
      <w:r w:rsidR="00D81027" w:rsidRPr="00D81027">
        <w:rPr>
          <w:rFonts w:asciiTheme="minorHAnsi" w:eastAsia="GeorgiaPro-CondRegular" w:hAnsiTheme="minorHAnsi" w:cs="GeorgiaPro-CondRegular"/>
          <w:color w:val="auto"/>
        </w:rPr>
        <w:t>from all absorbance values for Experimental, Target Cell Spontaneous LDH Release and Effector Cell Spontaneous LDH Release</w:t>
      </w:r>
      <w:r>
        <w:rPr>
          <w:rFonts w:asciiTheme="minorHAnsi" w:eastAsia="GeorgiaPro-CondRegular" w:hAnsiTheme="minorHAnsi" w:cs="GeorgiaPro-CondRegular"/>
          <w:color w:val="auto"/>
        </w:rPr>
        <w:t xml:space="preserve"> wells</w:t>
      </w:r>
      <w:r w:rsidR="00D81027" w:rsidRPr="00D81027">
        <w:rPr>
          <w:rFonts w:asciiTheme="minorHAnsi" w:eastAsia="GeorgiaPro-CondRegular" w:hAnsiTheme="minorHAnsi" w:cs="GeorgiaPro-CondRegular"/>
          <w:color w:val="auto"/>
        </w:rPr>
        <w:t>.</w:t>
      </w:r>
    </w:p>
    <w:p w14:paraId="4AE3D7DF" w14:textId="77777777" w:rsidR="00D81027" w:rsidRPr="00D81027" w:rsidRDefault="00D81027" w:rsidP="004805E4">
      <w:pPr>
        <w:widowControl/>
        <w:rPr>
          <w:rFonts w:asciiTheme="minorHAnsi" w:eastAsia="GeorgiaPro-CondRegular" w:hAnsiTheme="minorHAnsi" w:cs="GeorgiaPro-CondRegular"/>
          <w:color w:val="auto"/>
        </w:rPr>
      </w:pPr>
    </w:p>
    <w:p w14:paraId="21DD6925" w14:textId="57F5D2EA" w:rsidR="00D81027" w:rsidRPr="00D81027" w:rsidRDefault="00D17D6D" w:rsidP="004805E4">
      <w:pPr>
        <w:widowControl/>
        <w:numPr>
          <w:ilvl w:val="1"/>
          <w:numId w:val="3"/>
        </w:numPr>
        <w:rPr>
          <w:rFonts w:asciiTheme="minorHAnsi" w:eastAsia="GeorgiaPro-CondRegular" w:hAnsiTheme="minorHAnsi" w:cs="GeorgiaPro-CondRegular"/>
          <w:color w:val="auto"/>
        </w:rPr>
      </w:pPr>
      <w:r>
        <w:rPr>
          <w:rFonts w:asciiTheme="minorHAnsi" w:eastAsia="GeorgiaPro-CondRegular" w:hAnsiTheme="minorHAnsi" w:cs="GeorgiaPro-CondRegular"/>
          <w:color w:val="auto"/>
        </w:rPr>
        <w:t>Calculate</w:t>
      </w:r>
      <w:r w:rsidR="00D81027" w:rsidRPr="00D81027">
        <w:rPr>
          <w:rFonts w:asciiTheme="minorHAnsi" w:eastAsia="GeorgiaPro-CondRegular" w:hAnsiTheme="minorHAnsi" w:cs="GeorgiaPro-CondRegular"/>
          <w:color w:val="auto"/>
        </w:rPr>
        <w:t xml:space="preserve"> the average absorbance values for the Volume Correction Control</w:t>
      </w:r>
      <w:r>
        <w:rPr>
          <w:rFonts w:asciiTheme="minorHAnsi" w:eastAsia="GeorgiaPro-CondRegular" w:hAnsiTheme="minorHAnsi" w:cs="GeorgiaPro-CondRegular"/>
          <w:color w:val="auto"/>
        </w:rPr>
        <w:t xml:space="preserve"> wells</w:t>
      </w:r>
      <w:r w:rsidR="00D81027" w:rsidRPr="00D81027">
        <w:rPr>
          <w:rFonts w:asciiTheme="minorHAnsi" w:eastAsia="GeorgiaPro-CondRegular" w:hAnsiTheme="minorHAnsi" w:cs="GeorgiaPro-CondRegular"/>
          <w:color w:val="auto"/>
        </w:rPr>
        <w:t xml:space="preserve"> </w:t>
      </w:r>
      <w:r>
        <w:rPr>
          <w:rFonts w:asciiTheme="minorHAnsi" w:eastAsia="GeorgiaPro-CondRegular" w:hAnsiTheme="minorHAnsi" w:cs="GeorgiaPro-CondRegular"/>
          <w:color w:val="auto"/>
        </w:rPr>
        <w:t xml:space="preserve">and subtract </w:t>
      </w:r>
      <w:r w:rsidR="00D81027" w:rsidRPr="00D81027">
        <w:rPr>
          <w:rFonts w:asciiTheme="minorHAnsi" w:eastAsia="GeorgiaPro-CondRegular" w:hAnsiTheme="minorHAnsi" w:cs="GeorgiaPro-CondRegular"/>
          <w:color w:val="auto"/>
        </w:rPr>
        <w:t xml:space="preserve">from the absorbance values </w:t>
      </w:r>
      <w:r>
        <w:rPr>
          <w:rFonts w:asciiTheme="minorHAnsi" w:eastAsia="GeorgiaPro-CondRegular" w:hAnsiTheme="minorHAnsi" w:cs="GeorgiaPro-CondRegular"/>
          <w:color w:val="auto"/>
        </w:rPr>
        <w:t>a</w:t>
      </w:r>
      <w:r w:rsidR="006A647B">
        <w:rPr>
          <w:rFonts w:asciiTheme="minorHAnsi" w:eastAsia="GeorgiaPro-CondRegular" w:hAnsiTheme="minorHAnsi" w:cs="GeorgiaPro-CondRegular"/>
          <w:color w:val="auto"/>
        </w:rPr>
        <w:t>c</w:t>
      </w:r>
      <w:r>
        <w:rPr>
          <w:rFonts w:asciiTheme="minorHAnsi" w:eastAsia="GeorgiaPro-CondRegular" w:hAnsiTheme="minorHAnsi" w:cs="GeorgiaPro-CondRegular"/>
          <w:color w:val="auto"/>
        </w:rPr>
        <w:t>quir</w:t>
      </w:r>
      <w:r w:rsidR="00D81027" w:rsidRPr="00D81027">
        <w:rPr>
          <w:rFonts w:asciiTheme="minorHAnsi" w:eastAsia="GeorgiaPro-CondRegular" w:hAnsiTheme="minorHAnsi" w:cs="GeorgiaPro-CondRegular"/>
          <w:color w:val="auto"/>
        </w:rPr>
        <w:t>ed for the Target Cell Maximum LDH Release Control</w:t>
      </w:r>
      <w:r>
        <w:rPr>
          <w:rFonts w:asciiTheme="minorHAnsi" w:eastAsia="GeorgiaPro-CondRegular" w:hAnsiTheme="minorHAnsi" w:cs="GeorgiaPro-CondRegular"/>
          <w:color w:val="auto"/>
        </w:rPr>
        <w:t xml:space="preserve"> wells</w:t>
      </w:r>
      <w:r w:rsidR="00D81027" w:rsidRPr="00D81027">
        <w:rPr>
          <w:rFonts w:asciiTheme="minorHAnsi" w:eastAsia="GeorgiaPro-CondRegular" w:hAnsiTheme="minorHAnsi" w:cs="GeorgiaPro-CondRegular"/>
          <w:color w:val="auto"/>
        </w:rPr>
        <w:t>.</w:t>
      </w:r>
    </w:p>
    <w:p w14:paraId="46176FD5" w14:textId="77777777" w:rsidR="00D81027" w:rsidRPr="00D81027" w:rsidRDefault="00D81027" w:rsidP="004805E4">
      <w:pPr>
        <w:widowControl/>
        <w:rPr>
          <w:rFonts w:asciiTheme="minorHAnsi" w:eastAsia="GeorgiaPro-CondRegular" w:hAnsiTheme="minorHAnsi" w:cs="GeorgiaPro-CondRegular"/>
          <w:color w:val="auto"/>
        </w:rPr>
      </w:pPr>
    </w:p>
    <w:p w14:paraId="0C2A0B7C" w14:textId="239901E6" w:rsidR="00D81027" w:rsidRPr="00D81027" w:rsidRDefault="00D81027" w:rsidP="004805E4">
      <w:pPr>
        <w:widowControl/>
        <w:numPr>
          <w:ilvl w:val="1"/>
          <w:numId w:val="3"/>
        </w:numPr>
        <w:rPr>
          <w:rFonts w:asciiTheme="minorHAnsi" w:eastAsia="GeorgiaPro-CondRegular" w:hAnsiTheme="minorHAnsi" w:cs="GeorgiaPro-CondRegular"/>
          <w:color w:val="auto"/>
        </w:rPr>
      </w:pPr>
      <w:r w:rsidRPr="00D81027">
        <w:rPr>
          <w:rFonts w:asciiTheme="minorHAnsi" w:eastAsia="GeorgiaPro-CondRegular" w:hAnsiTheme="minorHAnsi" w:cs="GeorgiaPro-CondRegular"/>
          <w:color w:val="auto"/>
        </w:rPr>
        <w:t xml:space="preserve">Use the corrected values </w:t>
      </w:r>
      <w:r w:rsidR="00D17D6D">
        <w:rPr>
          <w:rFonts w:asciiTheme="minorHAnsi" w:eastAsia="GeorgiaPro-CondRegular" w:hAnsiTheme="minorHAnsi" w:cs="GeorgiaPro-CondRegular"/>
          <w:color w:val="auto"/>
        </w:rPr>
        <w:t>from</w:t>
      </w:r>
      <w:r w:rsidRPr="00D81027">
        <w:rPr>
          <w:rFonts w:asciiTheme="minorHAnsi" w:eastAsia="GeorgiaPro-CondRegular" w:hAnsiTheme="minorHAnsi" w:cs="GeorgiaPro-CondRegular"/>
          <w:color w:val="auto"/>
        </w:rPr>
        <w:t xml:space="preserve"> Steps </w:t>
      </w:r>
      <w:r w:rsidR="00D17D6D">
        <w:rPr>
          <w:rFonts w:asciiTheme="minorHAnsi" w:eastAsia="GeorgiaPro-CondRegular" w:hAnsiTheme="minorHAnsi" w:cs="GeorgiaPro-CondRegular"/>
          <w:color w:val="auto"/>
        </w:rPr>
        <w:t>5.</w:t>
      </w:r>
      <w:r w:rsidRPr="00D81027">
        <w:rPr>
          <w:rFonts w:asciiTheme="minorHAnsi" w:eastAsia="GeorgiaPro-CondRegular" w:hAnsiTheme="minorHAnsi" w:cs="GeorgiaPro-CondRegular"/>
          <w:color w:val="auto"/>
        </w:rPr>
        <w:t xml:space="preserve">1 and </w:t>
      </w:r>
      <w:r w:rsidR="00D17D6D">
        <w:rPr>
          <w:rFonts w:asciiTheme="minorHAnsi" w:eastAsia="GeorgiaPro-CondRegular" w:hAnsiTheme="minorHAnsi" w:cs="GeorgiaPro-CondRegular"/>
          <w:color w:val="auto"/>
        </w:rPr>
        <w:t>5.2</w:t>
      </w:r>
      <w:r w:rsidRPr="00D81027">
        <w:rPr>
          <w:rFonts w:asciiTheme="minorHAnsi" w:eastAsia="GeorgiaPro-CondRegular" w:hAnsiTheme="minorHAnsi" w:cs="GeorgiaPro-CondRegular"/>
          <w:color w:val="auto"/>
        </w:rPr>
        <w:t>2 in the following formula to calculate percent cytotoxicity for</w:t>
      </w:r>
      <w:r w:rsidR="00D17D6D">
        <w:rPr>
          <w:rFonts w:asciiTheme="minorHAnsi" w:eastAsia="GeorgiaPro-CondRegular" w:hAnsiTheme="minorHAnsi" w:cs="GeorgiaPro-CondRegular"/>
          <w:color w:val="auto"/>
        </w:rPr>
        <w:t xml:space="preserve"> </w:t>
      </w:r>
      <w:r w:rsidRPr="00D81027">
        <w:rPr>
          <w:rFonts w:asciiTheme="minorHAnsi" w:eastAsia="GeorgiaPro-CondRegular" w:hAnsiTheme="minorHAnsi" w:cs="GeorgiaPro-CondRegular"/>
          <w:color w:val="auto"/>
        </w:rPr>
        <w:t xml:space="preserve">each </w:t>
      </w:r>
      <w:proofErr w:type="spellStart"/>
      <w:proofErr w:type="gramStart"/>
      <w:r w:rsidRPr="00D81027">
        <w:rPr>
          <w:rFonts w:asciiTheme="minorHAnsi" w:eastAsia="GeorgiaPro-CondRegular" w:hAnsiTheme="minorHAnsi" w:cs="GeorgiaPro-CondRegular"/>
          <w:color w:val="auto"/>
        </w:rPr>
        <w:t>effector:target</w:t>
      </w:r>
      <w:proofErr w:type="spellEnd"/>
      <w:proofErr w:type="gramEnd"/>
      <w:r w:rsidRPr="00D81027">
        <w:rPr>
          <w:rFonts w:asciiTheme="minorHAnsi" w:eastAsia="GeorgiaPro-CondRegular" w:hAnsiTheme="minorHAnsi" w:cs="GeorgiaPro-CondRegular"/>
          <w:color w:val="auto"/>
        </w:rPr>
        <w:t xml:space="preserve"> </w:t>
      </w:r>
      <w:r w:rsidR="00D17D6D">
        <w:rPr>
          <w:rFonts w:asciiTheme="minorHAnsi" w:eastAsia="GeorgiaPro-CondRegular" w:hAnsiTheme="minorHAnsi" w:cs="GeorgiaPro-CondRegular"/>
          <w:color w:val="auto"/>
        </w:rPr>
        <w:t>well</w:t>
      </w:r>
      <w:r w:rsidRPr="00D81027">
        <w:rPr>
          <w:rFonts w:asciiTheme="minorHAnsi" w:eastAsia="GeorgiaPro-CondRegular" w:hAnsiTheme="minorHAnsi" w:cs="GeorgiaPro-CondRegular"/>
          <w:color w:val="auto"/>
        </w:rPr>
        <w:t>.</w:t>
      </w:r>
    </w:p>
    <w:p w14:paraId="44074400" w14:textId="77777777" w:rsidR="00D81027" w:rsidRPr="00D81027" w:rsidRDefault="00D81027" w:rsidP="004805E4">
      <w:pPr>
        <w:widowControl/>
        <w:rPr>
          <w:rFonts w:asciiTheme="minorHAnsi" w:eastAsia="GeorgiaPro-CondRegular" w:hAnsiTheme="minorHAnsi" w:cs="GeorgiaPro-CondRegular"/>
          <w:color w:val="auto"/>
        </w:rPr>
      </w:pPr>
    </w:p>
    <w:p w14:paraId="65C8976E" w14:textId="77777777" w:rsidR="00D81027" w:rsidRPr="00D70A03" w:rsidRDefault="00D81027" w:rsidP="004805E4">
      <w:pPr>
        <w:widowControl/>
        <w:rPr>
          <w:rFonts w:asciiTheme="minorHAnsi" w:eastAsia="GeorgiaPro-CondRegular" w:hAnsiTheme="minorHAnsi" w:cs="GeorgiaPro-CondRegular"/>
          <w:color w:val="auto"/>
        </w:rPr>
      </w:pPr>
      <m:oMathPara>
        <m:oMath>
          <m:r>
            <w:rPr>
              <w:rFonts w:ascii="Cambria Math" w:eastAsia="GeorgiaPro-CondRegular" w:hAnsi="Cambria Math" w:cs="GeorgiaPro-CondRegular"/>
              <w:color w:val="auto"/>
            </w:rPr>
            <m:t>% Cytotoxicity=</m:t>
          </m:r>
          <m:f>
            <m:fPr>
              <m:ctrlPr>
                <w:rPr>
                  <w:rFonts w:ascii="Cambria Math" w:eastAsia="GeorgiaPro-CondRegular" w:hAnsi="Cambria Math" w:cs="GeorgiaPro-CondRegular"/>
                  <w:i/>
                  <w:color w:val="auto"/>
                </w:rPr>
              </m:ctrlPr>
            </m:fPr>
            <m:num>
              <m:r>
                <w:rPr>
                  <w:rFonts w:ascii="Cambria Math" w:eastAsia="GeorgiaPro-CondRegular" w:hAnsi="Cambria Math" w:cs="GeorgiaPro-CondRegular"/>
                  <w:color w:val="auto"/>
                </w:rPr>
                <m:t>Experimental-Effector Spontaneous-Target Spontaneous</m:t>
              </m:r>
            </m:num>
            <m:den>
              <m:r>
                <w:rPr>
                  <w:rFonts w:ascii="Cambria Math" w:eastAsia="GeorgiaPro-CondRegular" w:hAnsi="Cambria Math" w:cs="GeorgiaPro-CondRegular"/>
                  <w:color w:val="auto"/>
                </w:rPr>
                <m:t>Target Maximum-Target Spontaneous</m:t>
              </m:r>
            </m:den>
          </m:f>
          <m:r>
            <w:rPr>
              <w:rFonts w:ascii="Cambria Math" w:eastAsia="GeorgiaPro-CondRegular" w:hAnsi="Cambria Math" w:cs="GeorgiaPro-CondRegular"/>
              <w:color w:val="auto"/>
            </w:rPr>
            <m:t>×100</m:t>
          </m:r>
        </m:oMath>
      </m:oMathPara>
    </w:p>
    <w:p w14:paraId="5B663239" w14:textId="77777777" w:rsidR="00244026" w:rsidRPr="00E940B5" w:rsidRDefault="00244026" w:rsidP="004805E4">
      <w:pPr>
        <w:widowControl/>
        <w:rPr>
          <w:rFonts w:asciiTheme="minorHAnsi" w:eastAsia="GeorgiaPro-CondRegular" w:hAnsiTheme="minorHAnsi" w:cs="GeorgiaPro-CondRegular"/>
          <w:color w:val="auto"/>
        </w:rPr>
      </w:pPr>
    </w:p>
    <w:p w14:paraId="7AA197AF" w14:textId="77777777" w:rsidR="00E27F50" w:rsidRDefault="00E27F50" w:rsidP="004805E4">
      <w:pPr>
        <w:pStyle w:val="NormalWeb"/>
        <w:tabs>
          <w:tab w:val="left" w:pos="270"/>
        </w:tabs>
        <w:spacing w:before="0" w:beforeAutospacing="0" w:after="0" w:afterAutospacing="0"/>
        <w:rPr>
          <w:rFonts w:asciiTheme="minorHAnsi" w:hAnsiTheme="minorHAnsi" w:cstheme="minorHAnsi"/>
          <w:b/>
        </w:rPr>
      </w:pPr>
      <w:r>
        <w:rPr>
          <w:rFonts w:asciiTheme="minorHAnsi" w:hAnsiTheme="minorHAnsi" w:cstheme="minorHAnsi"/>
          <w:b/>
        </w:rPr>
        <w:t>RESULTS</w:t>
      </w:r>
    </w:p>
    <w:p w14:paraId="244512C1" w14:textId="1879D66C" w:rsidR="00E27F50" w:rsidRDefault="00E27F50" w:rsidP="004805E4">
      <w:pPr>
        <w:pStyle w:val="NormalWeb"/>
        <w:tabs>
          <w:tab w:val="left" w:pos="270"/>
        </w:tabs>
        <w:spacing w:before="0" w:beforeAutospacing="0" w:after="0" w:afterAutospacing="0"/>
        <w:rPr>
          <w:rFonts w:asciiTheme="minorHAnsi" w:hAnsiTheme="minorHAnsi" w:cstheme="minorHAnsi"/>
        </w:rPr>
      </w:pPr>
      <w:r>
        <w:rPr>
          <w:rFonts w:asciiTheme="minorHAnsi" w:hAnsiTheme="minorHAnsi" w:cstheme="minorHAnsi"/>
        </w:rPr>
        <w:t>Placental NK cells obtained from NP and RUPP rats were incubated for 5 h</w:t>
      </w:r>
      <w:r w:rsidR="00B770E2">
        <w:rPr>
          <w:rFonts w:asciiTheme="minorHAnsi" w:hAnsiTheme="minorHAnsi" w:cstheme="minorHAnsi"/>
        </w:rPr>
        <w:t>ours</w:t>
      </w:r>
      <w:r>
        <w:rPr>
          <w:rFonts w:asciiTheme="minorHAnsi" w:hAnsiTheme="minorHAnsi" w:cstheme="minorHAnsi"/>
        </w:rPr>
        <w:t xml:space="preserve"> with target cells in their respective medias at a ratio of 50:1 (</w:t>
      </w:r>
      <w:proofErr w:type="spellStart"/>
      <w:proofErr w:type="gramStart"/>
      <w:r>
        <w:rPr>
          <w:rFonts w:asciiTheme="minorHAnsi" w:hAnsiTheme="minorHAnsi" w:cstheme="minorHAnsi"/>
        </w:rPr>
        <w:t>NK:target</w:t>
      </w:r>
      <w:proofErr w:type="spellEnd"/>
      <w:proofErr w:type="gramEnd"/>
      <w:r>
        <w:rPr>
          <w:rFonts w:asciiTheme="minorHAnsi" w:hAnsiTheme="minorHAnsi" w:cstheme="minorHAnsi"/>
        </w:rPr>
        <w:t xml:space="preserve">). Absorbance was recorded at 490 nm and the raw data is shown in </w:t>
      </w:r>
      <w:r w:rsidR="004805E4" w:rsidRPr="004805E4">
        <w:rPr>
          <w:rFonts w:asciiTheme="minorHAnsi" w:hAnsiTheme="minorHAnsi" w:cstheme="minorHAnsi"/>
          <w:b/>
        </w:rPr>
        <w:t>Table 2</w:t>
      </w:r>
      <w:r>
        <w:rPr>
          <w:rFonts w:asciiTheme="minorHAnsi" w:hAnsiTheme="minorHAnsi" w:cstheme="minorHAnsi"/>
        </w:rPr>
        <w:t xml:space="preserve">. </w:t>
      </w:r>
      <w:r w:rsidR="002433E9">
        <w:rPr>
          <w:rFonts w:asciiTheme="minorHAnsi" w:hAnsiTheme="minorHAnsi" w:cstheme="minorHAnsi"/>
        </w:rPr>
        <w:t xml:space="preserve">The average absorbance of the Culture Medium Background and the Volume Correction control wells were calculated. These averages were subtracted from the appropriate wells indicated in the manufacturer’s protocol and are represented in </w:t>
      </w:r>
      <w:r w:rsidR="004805E4" w:rsidRPr="004805E4">
        <w:rPr>
          <w:rFonts w:asciiTheme="minorHAnsi" w:hAnsiTheme="minorHAnsi" w:cstheme="minorHAnsi"/>
          <w:b/>
        </w:rPr>
        <w:t>Table 3</w:t>
      </w:r>
      <w:r w:rsidR="002433E9">
        <w:rPr>
          <w:rFonts w:asciiTheme="minorHAnsi" w:hAnsiTheme="minorHAnsi" w:cstheme="minorHAnsi"/>
        </w:rPr>
        <w:t>. The corrected values were then used to obtain the</w:t>
      </w:r>
      <w:r w:rsidR="004805E4">
        <w:rPr>
          <w:rFonts w:asciiTheme="minorHAnsi" w:hAnsiTheme="minorHAnsi" w:cstheme="minorHAnsi"/>
        </w:rPr>
        <w:t>%</w:t>
      </w:r>
      <w:r w:rsidR="002433E9">
        <w:rPr>
          <w:rFonts w:asciiTheme="minorHAnsi" w:hAnsiTheme="minorHAnsi" w:cstheme="minorHAnsi"/>
        </w:rPr>
        <w:t xml:space="preserve"> cytotoxicity using the protocol provided by the manufacturer (</w:t>
      </w:r>
      <w:r w:rsidR="004805E4" w:rsidRPr="004805E4">
        <w:rPr>
          <w:rFonts w:asciiTheme="minorHAnsi" w:hAnsiTheme="minorHAnsi" w:cstheme="minorHAnsi"/>
          <w:b/>
        </w:rPr>
        <w:t>Table 4</w:t>
      </w:r>
      <w:r w:rsidR="002433E9">
        <w:rPr>
          <w:rFonts w:asciiTheme="minorHAnsi" w:hAnsiTheme="minorHAnsi" w:cstheme="minorHAnsi"/>
        </w:rPr>
        <w:t>).</w:t>
      </w:r>
    </w:p>
    <w:p w14:paraId="08ED4B76" w14:textId="77777777" w:rsidR="00BD5DCF" w:rsidRPr="002433E9" w:rsidRDefault="00BD5DCF" w:rsidP="004805E4">
      <w:pPr>
        <w:pStyle w:val="NormalWeb"/>
        <w:tabs>
          <w:tab w:val="left" w:pos="270"/>
        </w:tabs>
        <w:spacing w:before="0" w:beforeAutospacing="0" w:after="0" w:afterAutospacing="0"/>
        <w:rPr>
          <w:rFonts w:asciiTheme="minorHAnsi" w:hAnsiTheme="minorHAnsi" w:cstheme="minorHAnsi"/>
        </w:rPr>
      </w:pPr>
    </w:p>
    <w:p w14:paraId="12749D13" w14:textId="77777777" w:rsidR="00244026" w:rsidRPr="00D70A03" w:rsidRDefault="00244026" w:rsidP="004805E4">
      <w:pPr>
        <w:tabs>
          <w:tab w:val="left" w:pos="270"/>
        </w:tabs>
        <w:rPr>
          <w:rFonts w:asciiTheme="minorHAnsi" w:hAnsiTheme="minorHAnsi" w:cstheme="minorHAnsi"/>
          <w:bCs/>
          <w:color w:val="808080"/>
        </w:rPr>
      </w:pPr>
      <w:r w:rsidRPr="00D70A03">
        <w:rPr>
          <w:rFonts w:asciiTheme="minorHAnsi" w:hAnsiTheme="minorHAnsi" w:cstheme="minorHAnsi"/>
          <w:b/>
        </w:rPr>
        <w:t>FIGURE AND TABLE LEGENDS:</w:t>
      </w:r>
      <w:r w:rsidRPr="00D70A03">
        <w:rPr>
          <w:rFonts w:asciiTheme="minorHAnsi" w:hAnsiTheme="minorHAnsi" w:cstheme="minorHAnsi"/>
          <w:color w:val="808080"/>
        </w:rPr>
        <w:t xml:space="preserve"> </w:t>
      </w:r>
    </w:p>
    <w:p w14:paraId="1BD23EF1" w14:textId="369A9BFB" w:rsidR="00D81027" w:rsidRPr="006A647B" w:rsidRDefault="004805E4" w:rsidP="004805E4">
      <w:pPr>
        <w:widowControl/>
        <w:tabs>
          <w:tab w:val="left" w:pos="270"/>
        </w:tabs>
        <w:autoSpaceDE/>
        <w:autoSpaceDN/>
        <w:adjustRightInd/>
        <w:rPr>
          <w:rFonts w:asciiTheme="minorHAnsi" w:hAnsiTheme="minorHAnsi" w:cstheme="minorHAnsi"/>
        </w:rPr>
      </w:pPr>
      <w:r w:rsidRPr="004805E4">
        <w:rPr>
          <w:rFonts w:asciiTheme="minorHAnsi" w:hAnsiTheme="minorHAnsi" w:cs="Times New Roman"/>
          <w:b/>
          <w:bCs/>
        </w:rPr>
        <w:t>Table 1</w:t>
      </w:r>
      <w:r w:rsidR="00D81027" w:rsidRPr="006A647B">
        <w:rPr>
          <w:rFonts w:asciiTheme="minorHAnsi" w:hAnsiTheme="minorHAnsi" w:cs="Times New Roman"/>
          <w:b/>
          <w:bCs/>
        </w:rPr>
        <w:t>. Assay Plate Layout</w:t>
      </w:r>
      <w:r w:rsidR="006A647B">
        <w:rPr>
          <w:rFonts w:asciiTheme="minorHAnsi" w:hAnsiTheme="minorHAnsi" w:cs="Times New Roman"/>
          <w:b/>
          <w:bCs/>
        </w:rPr>
        <w:t xml:space="preserve">. </w:t>
      </w:r>
      <w:r w:rsidR="00D81027" w:rsidRPr="006A647B">
        <w:rPr>
          <w:rFonts w:asciiTheme="minorHAnsi" w:hAnsiTheme="minorHAnsi" w:cs="Times New Roman"/>
          <w:bCs/>
        </w:rPr>
        <w:t>TCS</w:t>
      </w:r>
      <w:r w:rsidR="006A647B" w:rsidRPr="006A647B">
        <w:rPr>
          <w:rFonts w:asciiTheme="minorHAnsi" w:hAnsiTheme="minorHAnsi" w:cs="Times New Roman"/>
          <w:bCs/>
        </w:rPr>
        <w:t xml:space="preserve"> = </w:t>
      </w:r>
      <w:r w:rsidR="00D81027" w:rsidRPr="006A647B">
        <w:rPr>
          <w:rFonts w:asciiTheme="minorHAnsi" w:hAnsiTheme="minorHAnsi" w:cs="Times New Roman"/>
          <w:iCs/>
        </w:rPr>
        <w:t>Target cell Spontaneous LDH Release</w:t>
      </w:r>
      <w:r w:rsidR="006A647B">
        <w:rPr>
          <w:rFonts w:asciiTheme="minorHAnsi" w:hAnsiTheme="minorHAnsi" w:cs="Times New Roman"/>
        </w:rPr>
        <w:t xml:space="preserve"> (</w:t>
      </w:r>
      <w:r w:rsidR="00D81027" w:rsidRPr="006A647B">
        <w:rPr>
          <w:rFonts w:asciiTheme="minorHAnsi" w:hAnsiTheme="minorHAnsi" w:cs="Times New Roman"/>
        </w:rPr>
        <w:t>50 μL target cells + 50</w:t>
      </w:r>
      <w:r w:rsidR="006A647B">
        <w:rPr>
          <w:rFonts w:asciiTheme="minorHAnsi" w:hAnsiTheme="minorHAnsi" w:cs="Times New Roman"/>
        </w:rPr>
        <w:t xml:space="preserve"> </w:t>
      </w:r>
      <w:r w:rsidR="00D81027" w:rsidRPr="006A647B">
        <w:rPr>
          <w:rFonts w:asciiTheme="minorHAnsi" w:hAnsiTheme="minorHAnsi" w:cs="Times New Roman"/>
        </w:rPr>
        <w:t>μL target cell medium</w:t>
      </w:r>
      <w:r w:rsidR="006A647B">
        <w:rPr>
          <w:rFonts w:asciiTheme="minorHAnsi" w:hAnsiTheme="minorHAnsi" w:cs="Times New Roman"/>
        </w:rPr>
        <w:t xml:space="preserve">); </w:t>
      </w:r>
      <w:r w:rsidR="00D81027" w:rsidRPr="006A647B">
        <w:rPr>
          <w:rFonts w:asciiTheme="minorHAnsi" w:hAnsiTheme="minorHAnsi" w:cs="Times New Roman"/>
          <w:bCs/>
        </w:rPr>
        <w:t>TCM</w:t>
      </w:r>
      <w:r w:rsidR="006A647B">
        <w:rPr>
          <w:rFonts w:asciiTheme="minorHAnsi" w:hAnsiTheme="minorHAnsi" w:cs="Times New Roman"/>
          <w:bCs/>
        </w:rPr>
        <w:t xml:space="preserve"> =</w:t>
      </w:r>
      <w:r w:rsidR="00D81027" w:rsidRPr="006A647B">
        <w:rPr>
          <w:rFonts w:asciiTheme="minorHAnsi" w:hAnsiTheme="minorHAnsi" w:cs="Times New Roman"/>
        </w:rPr>
        <w:t xml:space="preserve"> </w:t>
      </w:r>
      <w:r w:rsidR="00D81027" w:rsidRPr="006A647B">
        <w:rPr>
          <w:rFonts w:asciiTheme="minorHAnsi" w:hAnsiTheme="minorHAnsi" w:cs="Times New Roman"/>
          <w:iCs/>
        </w:rPr>
        <w:t>Target Cell Maximum LDH Release</w:t>
      </w:r>
      <w:r w:rsidR="00D81027" w:rsidRPr="006A647B">
        <w:rPr>
          <w:rFonts w:asciiTheme="minorHAnsi" w:hAnsiTheme="minorHAnsi" w:cs="Times New Roman"/>
        </w:rPr>
        <w:t xml:space="preserve"> </w:t>
      </w:r>
      <w:r w:rsidR="006A647B">
        <w:rPr>
          <w:rFonts w:asciiTheme="minorHAnsi" w:hAnsiTheme="minorHAnsi" w:cs="Times New Roman"/>
        </w:rPr>
        <w:t>(</w:t>
      </w:r>
      <w:r w:rsidR="00D81027" w:rsidRPr="006A647B">
        <w:rPr>
          <w:rFonts w:asciiTheme="minorHAnsi" w:hAnsiTheme="minorHAnsi" w:cs="Times New Roman"/>
        </w:rPr>
        <w:t>50 μL target cells + 50μL target cell medium</w:t>
      </w:r>
      <w:r w:rsidR="006A647B">
        <w:rPr>
          <w:rFonts w:asciiTheme="minorHAnsi" w:hAnsiTheme="minorHAnsi" w:cs="Times New Roman"/>
        </w:rPr>
        <w:t xml:space="preserve">); </w:t>
      </w:r>
      <w:r w:rsidR="00D81027" w:rsidRPr="006A647B">
        <w:rPr>
          <w:rFonts w:asciiTheme="minorHAnsi" w:hAnsiTheme="minorHAnsi" w:cs="Times New Roman"/>
          <w:bCs/>
        </w:rPr>
        <w:t>VCC</w:t>
      </w:r>
      <w:r w:rsidR="006A647B">
        <w:rPr>
          <w:rFonts w:asciiTheme="minorHAnsi" w:hAnsiTheme="minorHAnsi" w:cs="Times New Roman"/>
          <w:bCs/>
        </w:rPr>
        <w:t xml:space="preserve"> =</w:t>
      </w:r>
      <w:r w:rsidR="00D81027" w:rsidRPr="006A647B">
        <w:rPr>
          <w:rFonts w:asciiTheme="minorHAnsi" w:hAnsiTheme="minorHAnsi" w:cs="Times New Roman"/>
        </w:rPr>
        <w:t xml:space="preserve"> </w:t>
      </w:r>
      <w:r w:rsidR="00D81027" w:rsidRPr="006A647B">
        <w:rPr>
          <w:rFonts w:asciiTheme="minorHAnsi" w:hAnsiTheme="minorHAnsi" w:cs="Times New Roman"/>
          <w:iCs/>
        </w:rPr>
        <w:t>Volume Correction Control</w:t>
      </w:r>
      <w:r w:rsidR="00D81027" w:rsidRPr="006A647B">
        <w:rPr>
          <w:rFonts w:asciiTheme="minorHAnsi" w:hAnsiTheme="minorHAnsi" w:cs="Times New Roman"/>
        </w:rPr>
        <w:t xml:space="preserve"> </w:t>
      </w:r>
      <w:r w:rsidR="006A647B">
        <w:rPr>
          <w:rFonts w:asciiTheme="minorHAnsi" w:hAnsiTheme="minorHAnsi" w:cs="Times New Roman"/>
        </w:rPr>
        <w:t>(</w:t>
      </w:r>
      <w:r w:rsidR="00D81027" w:rsidRPr="006A647B">
        <w:rPr>
          <w:rFonts w:asciiTheme="minorHAnsi" w:hAnsiTheme="minorHAnsi" w:cs="Times New Roman"/>
        </w:rPr>
        <w:t>50</w:t>
      </w:r>
      <w:r w:rsidR="006A647B">
        <w:rPr>
          <w:rFonts w:asciiTheme="minorHAnsi" w:hAnsiTheme="minorHAnsi" w:cs="Times New Roman"/>
        </w:rPr>
        <w:t xml:space="preserve"> </w:t>
      </w:r>
      <w:r w:rsidR="00D81027" w:rsidRPr="006A647B">
        <w:rPr>
          <w:rFonts w:asciiTheme="minorHAnsi" w:hAnsiTheme="minorHAnsi" w:cs="Times New Roman"/>
        </w:rPr>
        <w:t>μL target cell medium + 50</w:t>
      </w:r>
      <w:r w:rsidR="006A647B">
        <w:rPr>
          <w:rFonts w:asciiTheme="minorHAnsi" w:hAnsiTheme="minorHAnsi" w:cs="Times New Roman"/>
        </w:rPr>
        <w:t xml:space="preserve"> </w:t>
      </w:r>
      <w:r w:rsidR="00D81027" w:rsidRPr="006A647B">
        <w:rPr>
          <w:rFonts w:asciiTheme="minorHAnsi" w:hAnsiTheme="minorHAnsi" w:cs="Times New Roman"/>
        </w:rPr>
        <w:t>μL NK Cell medium</w:t>
      </w:r>
      <w:r w:rsidR="006A647B">
        <w:rPr>
          <w:rFonts w:asciiTheme="minorHAnsi" w:hAnsiTheme="minorHAnsi" w:cs="Times New Roman"/>
        </w:rPr>
        <w:t xml:space="preserve">); </w:t>
      </w:r>
      <w:r w:rsidR="00D81027" w:rsidRPr="006A647B">
        <w:rPr>
          <w:rFonts w:asciiTheme="minorHAnsi" w:hAnsiTheme="minorHAnsi" w:cs="Times New Roman"/>
          <w:bCs/>
        </w:rPr>
        <w:t>CMB</w:t>
      </w:r>
      <w:r w:rsidR="006A647B">
        <w:rPr>
          <w:rFonts w:asciiTheme="minorHAnsi" w:hAnsiTheme="minorHAnsi" w:cs="Times New Roman"/>
          <w:bCs/>
        </w:rPr>
        <w:t xml:space="preserve"> = </w:t>
      </w:r>
      <w:r w:rsidR="00D81027" w:rsidRPr="006A647B">
        <w:rPr>
          <w:rFonts w:asciiTheme="minorHAnsi" w:hAnsiTheme="minorHAnsi" w:cs="Times New Roman"/>
          <w:iCs/>
        </w:rPr>
        <w:t>C</w:t>
      </w:r>
      <w:r w:rsidR="006A647B">
        <w:rPr>
          <w:rFonts w:asciiTheme="minorHAnsi" w:hAnsiTheme="minorHAnsi" w:cs="Times New Roman"/>
          <w:iCs/>
        </w:rPr>
        <w:t>ul</w:t>
      </w:r>
      <w:r w:rsidR="00D81027" w:rsidRPr="006A647B">
        <w:rPr>
          <w:rFonts w:asciiTheme="minorHAnsi" w:hAnsiTheme="minorHAnsi" w:cs="Times New Roman"/>
          <w:iCs/>
        </w:rPr>
        <w:t>ture Medium Background Control</w:t>
      </w:r>
      <w:r w:rsidR="00D81027" w:rsidRPr="006A647B">
        <w:rPr>
          <w:rFonts w:asciiTheme="minorHAnsi" w:hAnsiTheme="minorHAnsi" w:cs="Times New Roman"/>
        </w:rPr>
        <w:t xml:space="preserve"> </w:t>
      </w:r>
      <w:r w:rsidR="006A647B">
        <w:rPr>
          <w:rFonts w:asciiTheme="minorHAnsi" w:hAnsiTheme="minorHAnsi" w:cs="Times New Roman"/>
        </w:rPr>
        <w:t>(</w:t>
      </w:r>
      <w:r w:rsidR="00D81027" w:rsidRPr="006A647B">
        <w:rPr>
          <w:rFonts w:asciiTheme="minorHAnsi" w:hAnsiTheme="minorHAnsi" w:cs="Times New Roman"/>
        </w:rPr>
        <w:t>50</w:t>
      </w:r>
      <w:r w:rsidR="006A647B">
        <w:rPr>
          <w:rFonts w:asciiTheme="minorHAnsi" w:hAnsiTheme="minorHAnsi" w:cs="Times New Roman"/>
        </w:rPr>
        <w:t xml:space="preserve"> </w:t>
      </w:r>
      <w:r w:rsidR="00D81027" w:rsidRPr="006A647B">
        <w:rPr>
          <w:rFonts w:asciiTheme="minorHAnsi" w:hAnsiTheme="minorHAnsi" w:cs="Times New Roman"/>
        </w:rPr>
        <w:t>μL target cell medium + 50</w:t>
      </w:r>
      <w:r w:rsidR="006A647B">
        <w:rPr>
          <w:rFonts w:asciiTheme="minorHAnsi" w:hAnsiTheme="minorHAnsi" w:cs="Times New Roman"/>
        </w:rPr>
        <w:t xml:space="preserve"> </w:t>
      </w:r>
      <w:r w:rsidR="00D81027" w:rsidRPr="006A647B">
        <w:rPr>
          <w:rFonts w:asciiTheme="minorHAnsi" w:hAnsiTheme="minorHAnsi" w:cs="Times New Roman"/>
        </w:rPr>
        <w:t>μL NK Cell medium</w:t>
      </w:r>
      <w:r w:rsidR="006A647B">
        <w:rPr>
          <w:rFonts w:asciiTheme="minorHAnsi" w:hAnsiTheme="minorHAnsi" w:cs="Times New Roman"/>
        </w:rPr>
        <w:t xml:space="preserve">); </w:t>
      </w:r>
      <w:r w:rsidR="00D81027" w:rsidRPr="006A647B">
        <w:rPr>
          <w:rFonts w:asciiTheme="minorHAnsi" w:hAnsiTheme="minorHAnsi" w:cs="Times New Roman"/>
          <w:bCs/>
        </w:rPr>
        <w:t>ECSR</w:t>
      </w:r>
      <w:r w:rsidR="006A647B">
        <w:rPr>
          <w:rFonts w:asciiTheme="minorHAnsi" w:hAnsiTheme="minorHAnsi" w:cs="Times New Roman"/>
          <w:bCs/>
        </w:rPr>
        <w:t xml:space="preserve"> =</w:t>
      </w:r>
      <w:r w:rsidR="00D81027" w:rsidRPr="006A647B">
        <w:rPr>
          <w:rFonts w:asciiTheme="minorHAnsi" w:hAnsiTheme="minorHAnsi" w:cs="Times New Roman"/>
        </w:rPr>
        <w:t xml:space="preserve"> </w:t>
      </w:r>
      <w:r w:rsidR="00D81027" w:rsidRPr="006A647B">
        <w:rPr>
          <w:rFonts w:asciiTheme="minorHAnsi" w:hAnsiTheme="minorHAnsi" w:cs="Times New Roman"/>
          <w:iCs/>
        </w:rPr>
        <w:t>Effector Cell Spontaneous Release</w:t>
      </w:r>
      <w:r w:rsidR="00D81027" w:rsidRPr="006A647B">
        <w:rPr>
          <w:rFonts w:asciiTheme="minorHAnsi" w:hAnsiTheme="minorHAnsi" w:cs="Times New Roman"/>
        </w:rPr>
        <w:t xml:space="preserve"> </w:t>
      </w:r>
      <w:r w:rsidR="006A647B">
        <w:rPr>
          <w:rFonts w:asciiTheme="minorHAnsi" w:hAnsiTheme="minorHAnsi" w:cs="Times New Roman"/>
        </w:rPr>
        <w:t>(</w:t>
      </w:r>
      <w:r w:rsidR="00D81027" w:rsidRPr="006A647B">
        <w:rPr>
          <w:rFonts w:asciiTheme="minorHAnsi" w:hAnsiTheme="minorHAnsi" w:cs="Times New Roman"/>
        </w:rPr>
        <w:t>50 μL NK cells + 50 μL NK cells medium</w:t>
      </w:r>
      <w:r w:rsidR="006A647B">
        <w:rPr>
          <w:rFonts w:asciiTheme="minorHAnsi" w:hAnsiTheme="minorHAnsi" w:cs="Times New Roman"/>
        </w:rPr>
        <w:t xml:space="preserve">); </w:t>
      </w:r>
      <w:r w:rsidR="00D81027" w:rsidRPr="006A647B">
        <w:rPr>
          <w:rFonts w:asciiTheme="minorHAnsi" w:hAnsiTheme="minorHAnsi" w:cs="Times New Roman"/>
          <w:bCs/>
        </w:rPr>
        <w:t>EW</w:t>
      </w:r>
      <w:r w:rsidR="006A647B">
        <w:rPr>
          <w:rFonts w:asciiTheme="minorHAnsi" w:hAnsiTheme="minorHAnsi" w:cs="Times New Roman"/>
          <w:bCs/>
        </w:rPr>
        <w:t xml:space="preserve"> =</w:t>
      </w:r>
      <w:r w:rsidR="00D81027" w:rsidRPr="006A647B">
        <w:rPr>
          <w:rFonts w:asciiTheme="minorHAnsi" w:hAnsiTheme="minorHAnsi" w:cs="Times New Roman"/>
        </w:rPr>
        <w:t xml:space="preserve"> </w:t>
      </w:r>
      <w:r w:rsidR="00D81027" w:rsidRPr="006A647B">
        <w:rPr>
          <w:rFonts w:asciiTheme="minorHAnsi" w:hAnsiTheme="minorHAnsi" w:cs="Times New Roman"/>
          <w:iCs/>
        </w:rPr>
        <w:t>Experimental wells</w:t>
      </w:r>
      <w:r w:rsidR="00D81027" w:rsidRPr="006A647B">
        <w:rPr>
          <w:rFonts w:asciiTheme="minorHAnsi" w:hAnsiTheme="minorHAnsi" w:cs="Times New Roman"/>
        </w:rPr>
        <w:t xml:space="preserve"> </w:t>
      </w:r>
      <w:r>
        <w:rPr>
          <w:rFonts w:asciiTheme="minorHAnsi" w:hAnsiTheme="minorHAnsi" w:cs="Times New Roman"/>
        </w:rPr>
        <w:t>(</w:t>
      </w:r>
      <w:r w:rsidR="00D81027" w:rsidRPr="006A647B">
        <w:rPr>
          <w:rFonts w:asciiTheme="minorHAnsi" w:hAnsiTheme="minorHAnsi" w:cs="Times New Roman"/>
        </w:rPr>
        <w:t>50</w:t>
      </w:r>
      <w:r w:rsidR="006A647B">
        <w:rPr>
          <w:rFonts w:asciiTheme="minorHAnsi" w:hAnsiTheme="minorHAnsi" w:cs="Times New Roman"/>
        </w:rPr>
        <w:t xml:space="preserve"> </w:t>
      </w:r>
      <w:r w:rsidR="00D81027" w:rsidRPr="006A647B">
        <w:rPr>
          <w:rFonts w:asciiTheme="minorHAnsi" w:hAnsiTheme="minorHAnsi" w:cs="Times New Roman"/>
        </w:rPr>
        <w:t>μL target cells + 50 μL NK cells</w:t>
      </w:r>
      <w:r>
        <w:rPr>
          <w:rFonts w:asciiTheme="minorHAnsi" w:hAnsiTheme="minorHAnsi" w:cs="Times New Roman"/>
        </w:rPr>
        <w:t>)</w:t>
      </w:r>
      <w:r w:rsidR="00D81027" w:rsidRPr="006A647B">
        <w:rPr>
          <w:rFonts w:asciiTheme="minorHAnsi" w:hAnsiTheme="minorHAnsi" w:cs="Times New Roman"/>
        </w:rPr>
        <w:t>.</w:t>
      </w:r>
    </w:p>
    <w:p w14:paraId="6BC55646" w14:textId="77777777" w:rsidR="00D81027" w:rsidRDefault="00D81027" w:rsidP="004805E4">
      <w:pPr>
        <w:widowControl/>
        <w:tabs>
          <w:tab w:val="left" w:pos="270"/>
        </w:tabs>
        <w:autoSpaceDE/>
        <w:autoSpaceDN/>
        <w:adjustRightInd/>
        <w:rPr>
          <w:rFonts w:asciiTheme="minorHAnsi" w:hAnsiTheme="minorHAnsi" w:cs="Times New Roman"/>
          <w:bCs/>
        </w:rPr>
      </w:pPr>
    </w:p>
    <w:p w14:paraId="0C8BBA83" w14:textId="3C9F31FF" w:rsidR="00E90741" w:rsidRPr="006A647B" w:rsidRDefault="004805E4" w:rsidP="004805E4">
      <w:pPr>
        <w:widowControl/>
        <w:tabs>
          <w:tab w:val="left" w:pos="270"/>
        </w:tabs>
        <w:autoSpaceDE/>
        <w:autoSpaceDN/>
        <w:adjustRightInd/>
        <w:rPr>
          <w:rFonts w:asciiTheme="minorHAnsi" w:hAnsiTheme="minorHAnsi" w:cs="Times New Roman"/>
          <w:b/>
          <w:bCs/>
        </w:rPr>
      </w:pPr>
      <w:r w:rsidRPr="004805E4">
        <w:rPr>
          <w:rFonts w:asciiTheme="minorHAnsi" w:hAnsiTheme="minorHAnsi" w:cs="Times New Roman"/>
          <w:b/>
          <w:bCs/>
        </w:rPr>
        <w:t>Table 2</w:t>
      </w:r>
      <w:r w:rsidR="006A647B">
        <w:rPr>
          <w:rFonts w:asciiTheme="minorHAnsi" w:hAnsiTheme="minorHAnsi" w:cs="Times New Roman"/>
          <w:b/>
          <w:bCs/>
        </w:rPr>
        <w:t>.</w:t>
      </w:r>
      <w:r>
        <w:rPr>
          <w:rFonts w:asciiTheme="minorHAnsi" w:hAnsiTheme="minorHAnsi" w:cs="Times New Roman"/>
          <w:b/>
          <w:bCs/>
        </w:rPr>
        <w:t xml:space="preserve"> </w:t>
      </w:r>
      <w:r w:rsidR="00E90741" w:rsidRPr="006A647B">
        <w:rPr>
          <w:rFonts w:asciiTheme="minorHAnsi" w:hAnsiTheme="minorHAnsi" w:cs="Times New Roman"/>
          <w:b/>
          <w:bCs/>
        </w:rPr>
        <w:t>Raw absorbance data of a</w:t>
      </w:r>
      <w:r w:rsidR="00B84E20" w:rsidRPr="006A647B">
        <w:rPr>
          <w:rFonts w:asciiTheme="minorHAnsi" w:hAnsiTheme="minorHAnsi" w:cs="Times New Roman"/>
          <w:b/>
          <w:bCs/>
        </w:rPr>
        <w:t>n assay</w:t>
      </w:r>
      <w:r w:rsidR="00E90741" w:rsidRPr="006A647B">
        <w:rPr>
          <w:rFonts w:asciiTheme="minorHAnsi" w:hAnsiTheme="minorHAnsi" w:cs="Times New Roman"/>
          <w:b/>
          <w:bCs/>
        </w:rPr>
        <w:t xml:space="preserve"> plate containing </w:t>
      </w:r>
      <w:r w:rsidR="00B84E20" w:rsidRPr="006A647B">
        <w:rPr>
          <w:rFonts w:asciiTheme="minorHAnsi" w:hAnsiTheme="minorHAnsi" w:cs="Times New Roman"/>
          <w:b/>
          <w:bCs/>
        </w:rPr>
        <w:t>the experimental controls in columns 1 and 2 and experimental wells to measure</w:t>
      </w:r>
      <w:r>
        <w:rPr>
          <w:rFonts w:asciiTheme="minorHAnsi" w:hAnsiTheme="minorHAnsi" w:cs="Times New Roman"/>
          <w:b/>
          <w:bCs/>
        </w:rPr>
        <w:t xml:space="preserve"> the</w:t>
      </w:r>
      <w:r w:rsidR="00B84E20" w:rsidRPr="006A647B">
        <w:rPr>
          <w:rFonts w:asciiTheme="minorHAnsi" w:hAnsiTheme="minorHAnsi" w:cs="Times New Roman"/>
          <w:b/>
          <w:bCs/>
        </w:rPr>
        <w:t xml:space="preserve"> cytotoxicity of </w:t>
      </w:r>
      <w:r w:rsidR="00E90741" w:rsidRPr="006A647B">
        <w:rPr>
          <w:rFonts w:asciiTheme="minorHAnsi" w:hAnsiTheme="minorHAnsi" w:cs="Times New Roman"/>
          <w:b/>
          <w:bCs/>
        </w:rPr>
        <w:t>placental NK cells from NP and RUPP rats</w:t>
      </w:r>
      <w:r w:rsidR="00B84E20" w:rsidRPr="006A647B">
        <w:rPr>
          <w:rFonts w:asciiTheme="minorHAnsi" w:hAnsiTheme="minorHAnsi" w:cs="Times New Roman"/>
          <w:b/>
          <w:bCs/>
        </w:rPr>
        <w:t xml:space="preserve"> against YAC1 target cells</w:t>
      </w:r>
      <w:r w:rsidR="00E90741" w:rsidRPr="006A647B">
        <w:rPr>
          <w:rFonts w:asciiTheme="minorHAnsi" w:hAnsiTheme="minorHAnsi" w:cs="Times New Roman"/>
          <w:b/>
          <w:bCs/>
        </w:rPr>
        <w:t>.</w:t>
      </w:r>
    </w:p>
    <w:p w14:paraId="677EE976" w14:textId="77777777" w:rsidR="00E90741" w:rsidRDefault="00E90741" w:rsidP="004805E4">
      <w:pPr>
        <w:widowControl/>
        <w:tabs>
          <w:tab w:val="left" w:pos="270"/>
        </w:tabs>
        <w:autoSpaceDE/>
        <w:autoSpaceDN/>
        <w:adjustRightInd/>
        <w:rPr>
          <w:rFonts w:asciiTheme="minorHAnsi" w:hAnsiTheme="minorHAnsi" w:cs="Times New Roman"/>
          <w:bCs/>
        </w:rPr>
      </w:pPr>
    </w:p>
    <w:p w14:paraId="0ACF44B6" w14:textId="5613A9D2" w:rsidR="00E90741" w:rsidRDefault="004805E4" w:rsidP="004805E4">
      <w:pPr>
        <w:tabs>
          <w:tab w:val="left" w:pos="270"/>
        </w:tabs>
        <w:rPr>
          <w:rFonts w:asciiTheme="minorHAnsi" w:hAnsiTheme="minorHAnsi" w:cstheme="minorHAnsi"/>
        </w:rPr>
      </w:pPr>
      <w:r w:rsidRPr="004805E4">
        <w:rPr>
          <w:rFonts w:asciiTheme="minorHAnsi" w:hAnsiTheme="minorHAnsi" w:cstheme="minorHAnsi"/>
          <w:b/>
        </w:rPr>
        <w:lastRenderedPageBreak/>
        <w:t>Table 3</w:t>
      </w:r>
      <w:r w:rsidR="00E90741" w:rsidRPr="006A647B">
        <w:rPr>
          <w:rFonts w:asciiTheme="minorHAnsi" w:hAnsiTheme="minorHAnsi" w:cstheme="minorHAnsi"/>
          <w:b/>
        </w:rPr>
        <w:t>. Corrected Absorbance</w:t>
      </w:r>
      <w:r>
        <w:rPr>
          <w:rFonts w:asciiTheme="minorHAnsi" w:hAnsiTheme="minorHAnsi" w:cstheme="minorHAnsi"/>
          <w:b/>
        </w:rPr>
        <w:t>.</w:t>
      </w:r>
      <w:r w:rsidR="00E90741" w:rsidRPr="004805E4">
        <w:rPr>
          <w:rFonts w:asciiTheme="minorHAnsi" w:hAnsiTheme="minorHAnsi" w:cstheme="minorHAnsi"/>
        </w:rPr>
        <w:t xml:space="preserve"> Absorbance of wells after subtraction of average absorbance of control wells</w:t>
      </w:r>
      <w:r w:rsidR="00B84E20" w:rsidRPr="004805E4">
        <w:rPr>
          <w:rFonts w:asciiTheme="minorHAnsi" w:hAnsiTheme="minorHAnsi" w:cstheme="minorHAnsi"/>
        </w:rPr>
        <w:t xml:space="preserve"> according to the manufacturer’s protocol.</w:t>
      </w:r>
      <w:r w:rsidR="00B84E20" w:rsidRPr="006A647B">
        <w:rPr>
          <w:rFonts w:asciiTheme="minorHAnsi" w:hAnsiTheme="minorHAnsi" w:cstheme="minorHAnsi"/>
          <w:b/>
        </w:rPr>
        <w:t xml:space="preserve"> </w:t>
      </w:r>
      <w:r w:rsidR="00B84E20">
        <w:rPr>
          <w:rFonts w:asciiTheme="minorHAnsi" w:hAnsiTheme="minorHAnsi" w:cstheme="minorHAnsi"/>
        </w:rPr>
        <w:t>Column 1</w:t>
      </w:r>
      <w:r w:rsidR="006A647B">
        <w:rPr>
          <w:rFonts w:asciiTheme="minorHAnsi" w:hAnsiTheme="minorHAnsi" w:cstheme="minorHAnsi"/>
        </w:rPr>
        <w:t>,</w:t>
      </w:r>
      <w:r w:rsidR="00B84E20">
        <w:rPr>
          <w:rFonts w:asciiTheme="minorHAnsi" w:hAnsiTheme="minorHAnsi" w:cstheme="minorHAnsi"/>
        </w:rPr>
        <w:t xml:space="preserve"> Wells 1-4</w:t>
      </w:r>
      <w:r w:rsidR="006A647B">
        <w:rPr>
          <w:rFonts w:asciiTheme="minorHAnsi" w:hAnsiTheme="minorHAnsi" w:cstheme="minorHAnsi"/>
        </w:rPr>
        <w:t>,</w:t>
      </w:r>
      <w:r w:rsidR="00B84E20">
        <w:rPr>
          <w:rFonts w:asciiTheme="minorHAnsi" w:hAnsiTheme="minorHAnsi" w:cstheme="minorHAnsi"/>
        </w:rPr>
        <w:t xml:space="preserve"> are TCS absorbances values – the average CMB absorbance value. Column 1</w:t>
      </w:r>
      <w:r w:rsidR="006A647B">
        <w:rPr>
          <w:rFonts w:asciiTheme="minorHAnsi" w:hAnsiTheme="minorHAnsi" w:cstheme="minorHAnsi"/>
        </w:rPr>
        <w:t>,</w:t>
      </w:r>
      <w:r w:rsidR="00B84E20">
        <w:rPr>
          <w:rFonts w:asciiTheme="minorHAnsi" w:hAnsiTheme="minorHAnsi" w:cstheme="minorHAnsi"/>
        </w:rPr>
        <w:t xml:space="preserve"> Wells 5-8</w:t>
      </w:r>
      <w:r w:rsidR="006A647B">
        <w:rPr>
          <w:rFonts w:asciiTheme="minorHAnsi" w:hAnsiTheme="minorHAnsi" w:cstheme="minorHAnsi"/>
        </w:rPr>
        <w:t>,</w:t>
      </w:r>
      <w:r w:rsidR="00B84E20">
        <w:rPr>
          <w:rFonts w:asciiTheme="minorHAnsi" w:hAnsiTheme="minorHAnsi" w:cstheme="minorHAnsi"/>
        </w:rPr>
        <w:t xml:space="preserve"> are the TCM absorbance values – the average VCC absorbance value.</w:t>
      </w:r>
    </w:p>
    <w:p w14:paraId="4C8BC2B9" w14:textId="77777777" w:rsidR="00E90741" w:rsidRDefault="00E90741" w:rsidP="004805E4">
      <w:pPr>
        <w:tabs>
          <w:tab w:val="left" w:pos="270"/>
        </w:tabs>
        <w:rPr>
          <w:rFonts w:asciiTheme="minorHAnsi" w:hAnsiTheme="minorHAnsi" w:cstheme="minorHAnsi"/>
        </w:rPr>
      </w:pPr>
    </w:p>
    <w:p w14:paraId="28BA0D6C" w14:textId="4B66D0AE" w:rsidR="00E90741" w:rsidRPr="006A647B" w:rsidRDefault="004805E4" w:rsidP="004805E4">
      <w:pPr>
        <w:tabs>
          <w:tab w:val="left" w:pos="270"/>
        </w:tabs>
        <w:rPr>
          <w:rFonts w:asciiTheme="minorHAnsi" w:hAnsiTheme="minorHAnsi" w:cstheme="minorHAnsi"/>
          <w:b/>
        </w:rPr>
      </w:pPr>
      <w:r w:rsidRPr="004805E4">
        <w:rPr>
          <w:rFonts w:asciiTheme="minorHAnsi" w:hAnsiTheme="minorHAnsi" w:cstheme="minorHAnsi"/>
          <w:b/>
        </w:rPr>
        <w:t>Table 4</w:t>
      </w:r>
      <w:r w:rsidR="00E90741" w:rsidRPr="006A647B">
        <w:rPr>
          <w:rFonts w:asciiTheme="minorHAnsi" w:hAnsiTheme="minorHAnsi" w:cstheme="minorHAnsi"/>
          <w:b/>
        </w:rPr>
        <w:t>. Cytotoxicity Calculations</w:t>
      </w:r>
      <w:r>
        <w:rPr>
          <w:rFonts w:asciiTheme="minorHAnsi" w:hAnsiTheme="minorHAnsi" w:cstheme="minorHAnsi"/>
          <w:b/>
        </w:rPr>
        <w:t>.</w:t>
      </w:r>
      <w:r w:rsidR="00E90741" w:rsidRPr="004805E4">
        <w:rPr>
          <w:rFonts w:asciiTheme="minorHAnsi" w:hAnsiTheme="minorHAnsi" w:cstheme="minorHAnsi"/>
        </w:rPr>
        <w:t xml:space="preserve"> Average</w:t>
      </w:r>
      <w:r>
        <w:rPr>
          <w:rFonts w:asciiTheme="minorHAnsi" w:hAnsiTheme="minorHAnsi" w:cstheme="minorHAnsi"/>
        </w:rPr>
        <w:t xml:space="preserve"> percent</w:t>
      </w:r>
      <w:r w:rsidR="00E90741" w:rsidRPr="004805E4">
        <w:rPr>
          <w:rFonts w:asciiTheme="minorHAnsi" w:hAnsiTheme="minorHAnsi" w:cstheme="minorHAnsi"/>
        </w:rPr>
        <w:t xml:space="preserve"> cytotoxicity of replicate samples of placental NK cells isolated from NP and RUPP rats. </w:t>
      </w:r>
    </w:p>
    <w:p w14:paraId="4ADEB8C0" w14:textId="77777777" w:rsidR="00244026" w:rsidRPr="00D70A03" w:rsidRDefault="00244026" w:rsidP="004805E4">
      <w:pPr>
        <w:tabs>
          <w:tab w:val="left" w:pos="270"/>
        </w:tabs>
        <w:rPr>
          <w:rFonts w:asciiTheme="minorHAnsi" w:hAnsiTheme="minorHAnsi" w:cstheme="minorHAnsi"/>
          <w:color w:val="808080" w:themeColor="background1" w:themeShade="80"/>
        </w:rPr>
      </w:pPr>
      <w:bookmarkStart w:id="2" w:name="_GoBack"/>
      <w:bookmarkEnd w:id="2"/>
    </w:p>
    <w:p w14:paraId="5D626DD9" w14:textId="77777777" w:rsidR="00244026" w:rsidRPr="00D70A03" w:rsidRDefault="00244026" w:rsidP="004805E4">
      <w:pPr>
        <w:tabs>
          <w:tab w:val="left" w:pos="270"/>
        </w:tabs>
        <w:rPr>
          <w:rFonts w:asciiTheme="minorHAnsi" w:hAnsiTheme="minorHAnsi" w:cstheme="minorHAnsi"/>
          <w:b/>
        </w:rPr>
      </w:pPr>
      <w:r w:rsidRPr="00D70A03">
        <w:rPr>
          <w:rFonts w:asciiTheme="minorHAnsi" w:hAnsiTheme="minorHAnsi" w:cstheme="minorHAnsi"/>
          <w:b/>
        </w:rPr>
        <w:t>DISCUSSION</w:t>
      </w:r>
      <w:r w:rsidRPr="00D70A03">
        <w:rPr>
          <w:rFonts w:asciiTheme="minorHAnsi" w:hAnsiTheme="minorHAnsi" w:cstheme="minorHAnsi"/>
          <w:b/>
          <w:bCs/>
        </w:rPr>
        <w:t xml:space="preserve">: </w:t>
      </w:r>
    </w:p>
    <w:p w14:paraId="241CFE57" w14:textId="2B82A6F1" w:rsidR="00244026" w:rsidRPr="00D70A03" w:rsidRDefault="00244026" w:rsidP="004805E4">
      <w:pPr>
        <w:tabs>
          <w:tab w:val="left" w:pos="270"/>
        </w:tabs>
        <w:rPr>
          <w:rFonts w:asciiTheme="minorHAnsi" w:hAnsiTheme="minorHAnsi" w:cstheme="minorHAnsi"/>
          <w:color w:val="auto"/>
        </w:rPr>
      </w:pPr>
      <w:r w:rsidRPr="00D70A03">
        <w:rPr>
          <w:rFonts w:asciiTheme="minorHAnsi" w:hAnsiTheme="minorHAnsi" w:cstheme="minorHAnsi"/>
          <w:color w:val="auto"/>
        </w:rPr>
        <w:t xml:space="preserve">There are </w:t>
      </w:r>
      <w:proofErr w:type="gramStart"/>
      <w:r w:rsidRPr="00D70A03">
        <w:rPr>
          <w:rFonts w:asciiTheme="minorHAnsi" w:hAnsiTheme="minorHAnsi" w:cstheme="minorHAnsi"/>
          <w:color w:val="auto"/>
        </w:rPr>
        <w:t>a number of</w:t>
      </w:r>
      <w:proofErr w:type="gramEnd"/>
      <w:r w:rsidRPr="00D70A03">
        <w:rPr>
          <w:rFonts w:asciiTheme="minorHAnsi" w:hAnsiTheme="minorHAnsi" w:cstheme="minorHAnsi"/>
          <w:color w:val="auto"/>
        </w:rPr>
        <w:t xml:space="preserve"> important key notes to consider for optimal results. The sterility of the cells utilized is very important. After collection of the placenta, it is important that preparation </w:t>
      </w:r>
      <w:r w:rsidR="00E90741">
        <w:rPr>
          <w:rFonts w:asciiTheme="minorHAnsi" w:hAnsiTheme="minorHAnsi" w:cstheme="minorHAnsi"/>
          <w:color w:val="auto"/>
        </w:rPr>
        <w:t>and isolation of the NK cells are</w:t>
      </w:r>
      <w:r w:rsidRPr="00D70A03">
        <w:rPr>
          <w:rFonts w:asciiTheme="minorHAnsi" w:hAnsiTheme="minorHAnsi" w:cstheme="minorHAnsi"/>
          <w:color w:val="auto"/>
        </w:rPr>
        <w:t xml:space="preserve"> performed under sterile conditions in a biosafety cabinet. Furthermore, because all cells release LDH upon cellular damage, care should be taken to obtain </w:t>
      </w:r>
      <w:r w:rsidR="004805E4">
        <w:rPr>
          <w:rFonts w:asciiTheme="minorHAnsi" w:hAnsiTheme="minorHAnsi" w:cstheme="minorHAnsi"/>
          <w:color w:val="auto"/>
        </w:rPr>
        <w:t xml:space="preserve">a </w:t>
      </w:r>
      <w:r w:rsidRPr="00D70A03">
        <w:rPr>
          <w:rFonts w:asciiTheme="minorHAnsi" w:hAnsiTheme="minorHAnsi" w:cstheme="minorHAnsi"/>
          <w:color w:val="auto"/>
        </w:rPr>
        <w:t>high viability of NK cells after isolation and during the c</w:t>
      </w:r>
      <w:r w:rsidR="006B3871">
        <w:rPr>
          <w:rFonts w:asciiTheme="minorHAnsi" w:hAnsiTheme="minorHAnsi" w:cstheme="minorHAnsi"/>
          <w:color w:val="auto"/>
        </w:rPr>
        <w:t>o-c</w:t>
      </w:r>
      <w:r w:rsidRPr="00D70A03">
        <w:rPr>
          <w:rFonts w:asciiTheme="minorHAnsi" w:hAnsiTheme="minorHAnsi" w:cstheme="minorHAnsi"/>
          <w:color w:val="auto"/>
        </w:rPr>
        <w:t xml:space="preserve">ulture process. Too much spontaneous LDH release from the NK cells can often result in negative, unusable data </w:t>
      </w:r>
    </w:p>
    <w:p w14:paraId="075627A6" w14:textId="77777777" w:rsidR="00244026" w:rsidRPr="00D70A03" w:rsidRDefault="00244026" w:rsidP="004805E4">
      <w:pPr>
        <w:tabs>
          <w:tab w:val="left" w:pos="270"/>
        </w:tabs>
        <w:rPr>
          <w:rFonts w:asciiTheme="minorHAnsi" w:hAnsiTheme="minorHAnsi" w:cstheme="minorHAnsi"/>
          <w:color w:val="auto"/>
        </w:rPr>
      </w:pPr>
    </w:p>
    <w:p w14:paraId="0F3BCF31" w14:textId="08170C38" w:rsidR="00244026" w:rsidRPr="00D70A03" w:rsidRDefault="00244026" w:rsidP="004805E4">
      <w:pPr>
        <w:tabs>
          <w:tab w:val="left" w:pos="270"/>
        </w:tabs>
        <w:rPr>
          <w:rFonts w:asciiTheme="minorHAnsi" w:hAnsiTheme="minorHAnsi" w:cstheme="minorHAnsi"/>
          <w:color w:val="auto"/>
        </w:rPr>
      </w:pPr>
      <w:r w:rsidRPr="00D70A03">
        <w:rPr>
          <w:rFonts w:asciiTheme="minorHAnsi" w:hAnsiTheme="minorHAnsi" w:cstheme="minorHAnsi"/>
          <w:color w:val="auto"/>
        </w:rPr>
        <w:t xml:space="preserve">There are some aspects of this protocol that will be specific </w:t>
      </w:r>
      <w:r w:rsidR="002D200A">
        <w:rPr>
          <w:rFonts w:asciiTheme="minorHAnsi" w:hAnsiTheme="minorHAnsi" w:cstheme="minorHAnsi"/>
          <w:color w:val="auto"/>
        </w:rPr>
        <w:t>t</w:t>
      </w:r>
      <w:r w:rsidRPr="00D70A03">
        <w:rPr>
          <w:rFonts w:asciiTheme="minorHAnsi" w:hAnsiTheme="minorHAnsi" w:cstheme="minorHAnsi"/>
          <w:color w:val="auto"/>
        </w:rPr>
        <w:t>o the user and their needs. For example</w:t>
      </w:r>
      <w:r w:rsidR="004805E4">
        <w:rPr>
          <w:rFonts w:asciiTheme="minorHAnsi" w:hAnsiTheme="minorHAnsi" w:cstheme="minorHAnsi"/>
          <w:color w:val="auto"/>
        </w:rPr>
        <w:t>,</w:t>
      </w:r>
      <w:r w:rsidR="00E90741">
        <w:rPr>
          <w:rFonts w:asciiTheme="minorHAnsi" w:hAnsiTheme="minorHAnsi" w:cstheme="minorHAnsi"/>
          <w:color w:val="auto"/>
        </w:rPr>
        <w:t xml:space="preserve"> there are various methods for isolation of mononuclear cells from placenta in addition to the methods in this article, such as mechanical and enzymatic disaggregation. Additionally, </w:t>
      </w:r>
      <w:r w:rsidRPr="00D70A03">
        <w:rPr>
          <w:rFonts w:asciiTheme="minorHAnsi" w:hAnsiTheme="minorHAnsi" w:cstheme="minorHAnsi"/>
          <w:color w:val="auto"/>
        </w:rPr>
        <w:t xml:space="preserve">it is up the user to determine the optimal target cells number and </w:t>
      </w:r>
      <w:proofErr w:type="spellStart"/>
      <w:r w:rsidRPr="00D70A03">
        <w:rPr>
          <w:rFonts w:asciiTheme="minorHAnsi" w:hAnsiTheme="minorHAnsi" w:cstheme="minorHAnsi"/>
          <w:color w:val="auto"/>
        </w:rPr>
        <w:t>effector:target</w:t>
      </w:r>
      <w:proofErr w:type="spellEnd"/>
      <w:r w:rsidRPr="00D70A03">
        <w:rPr>
          <w:rFonts w:asciiTheme="minorHAnsi" w:hAnsiTheme="minorHAnsi" w:cstheme="minorHAnsi"/>
          <w:color w:val="auto"/>
        </w:rPr>
        <w:t xml:space="preserve"> ratio that will be suitable for their experiment. In our hands, 10,000 target cells and an </w:t>
      </w:r>
      <w:proofErr w:type="spellStart"/>
      <w:r w:rsidRPr="00D70A03">
        <w:rPr>
          <w:rFonts w:asciiTheme="minorHAnsi" w:hAnsiTheme="minorHAnsi" w:cstheme="minorHAnsi"/>
          <w:color w:val="auto"/>
        </w:rPr>
        <w:t>effector:target</w:t>
      </w:r>
      <w:proofErr w:type="spellEnd"/>
      <w:r w:rsidRPr="00D70A03">
        <w:rPr>
          <w:rFonts w:asciiTheme="minorHAnsi" w:hAnsiTheme="minorHAnsi" w:cstheme="minorHAnsi"/>
          <w:color w:val="auto"/>
        </w:rPr>
        <w:t xml:space="preserve"> ratio of 50:1 was determine</w:t>
      </w:r>
      <w:r w:rsidR="004805E4">
        <w:rPr>
          <w:rFonts w:asciiTheme="minorHAnsi" w:hAnsiTheme="minorHAnsi" w:cstheme="minorHAnsi"/>
          <w:color w:val="auto"/>
        </w:rPr>
        <w:t>d</w:t>
      </w:r>
      <w:r w:rsidRPr="00D70A03">
        <w:rPr>
          <w:rFonts w:asciiTheme="minorHAnsi" w:hAnsiTheme="minorHAnsi" w:cstheme="minorHAnsi"/>
          <w:color w:val="auto"/>
        </w:rPr>
        <w:t xml:space="preserve"> to be optimal for our experiments. These numbers may change depending on the target cells chosen and on the tissue from which the NK cells are isolated. Other investigators have utilized this method to assess NK function of cells</w:t>
      </w:r>
      <w:r w:rsidR="004805E4">
        <w:rPr>
          <w:rFonts w:asciiTheme="minorHAnsi" w:hAnsiTheme="minorHAnsi" w:cstheme="minorHAnsi"/>
          <w:color w:val="auto"/>
        </w:rPr>
        <w:t xml:space="preserve"> </w:t>
      </w:r>
      <w:r w:rsidRPr="00D70A03">
        <w:rPr>
          <w:rFonts w:asciiTheme="minorHAnsi" w:hAnsiTheme="minorHAnsi" w:cstheme="minorHAnsi"/>
          <w:color w:val="auto"/>
        </w:rPr>
        <w:t xml:space="preserve">isolated from liver </w:t>
      </w:r>
      <w:r w:rsidR="00BB0B01">
        <w:rPr>
          <w:rFonts w:asciiTheme="minorHAnsi" w:hAnsiTheme="minorHAnsi" w:cstheme="minorHAnsi"/>
          <w:color w:val="auto"/>
        </w:rPr>
        <w:t>and</w:t>
      </w:r>
      <w:r w:rsidRPr="00D70A03">
        <w:rPr>
          <w:rFonts w:asciiTheme="minorHAnsi" w:hAnsiTheme="minorHAnsi" w:cstheme="minorHAnsi"/>
          <w:color w:val="auto"/>
        </w:rPr>
        <w:t xml:space="preserve"> spleen</w:t>
      </w:r>
      <w:r w:rsidR="00BB0B01">
        <w:rPr>
          <w:rFonts w:asciiTheme="minorHAnsi" w:hAnsiTheme="minorHAnsi" w:cstheme="minorHAnsi"/>
          <w:color w:val="auto"/>
        </w:rPr>
        <w:fldChar w:fldCharType="begin">
          <w:fldData xml:space="preserve">PEVuZE5vdGU+PENpdGU+PEF1dGhvcj5MdjwvQXV0aG9yPjxZZWFyPjIwMTI8L1llYXI+PFJlY051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</w:fldData>
        </w:fldChar>
      </w:r>
      <w:r w:rsidR="00D81027">
        <w:rPr>
          <w:rFonts w:asciiTheme="minorHAnsi" w:hAnsiTheme="minorHAnsi" w:cstheme="minorHAnsi"/>
          <w:color w:val="auto"/>
        </w:rPr>
        <w:instrText xml:space="preserve"> ADDIN EN.CITE </w:instrText>
      </w:r>
      <w:r w:rsidR="00D81027">
        <w:rPr>
          <w:rFonts w:asciiTheme="minorHAnsi" w:hAnsiTheme="minorHAnsi" w:cstheme="minorHAnsi"/>
          <w:color w:val="auto"/>
        </w:rPr>
        <w:fldChar w:fldCharType="begin">
          <w:fldData xml:space="preserve">PEVuZE5vdGU+PENpdGU+PEF1dGhvcj5MdjwvQXV0aG9yPjxZZWFyPjIwMTI8L1llYXI+PFJlY051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</w:fldData>
        </w:fldChar>
      </w:r>
      <w:r w:rsidR="00D81027">
        <w:rPr>
          <w:rFonts w:asciiTheme="minorHAnsi" w:hAnsiTheme="minorHAnsi" w:cstheme="minorHAnsi"/>
          <w:color w:val="auto"/>
        </w:rPr>
        <w:instrText xml:space="preserve"> ADDIN EN.CITE.DATA </w:instrText>
      </w:r>
      <w:r w:rsidR="00D81027">
        <w:rPr>
          <w:rFonts w:asciiTheme="minorHAnsi" w:hAnsiTheme="minorHAnsi" w:cstheme="minorHAnsi"/>
          <w:color w:val="auto"/>
        </w:rPr>
      </w:r>
      <w:r w:rsidR="00D81027">
        <w:rPr>
          <w:rFonts w:asciiTheme="minorHAnsi" w:hAnsiTheme="minorHAnsi" w:cstheme="minorHAnsi"/>
          <w:color w:val="auto"/>
        </w:rPr>
        <w:fldChar w:fldCharType="end"/>
      </w:r>
      <w:r w:rsidR="00BB0B01">
        <w:rPr>
          <w:rFonts w:asciiTheme="minorHAnsi" w:hAnsiTheme="minorHAnsi" w:cstheme="minorHAnsi"/>
          <w:color w:val="auto"/>
        </w:rPr>
      </w:r>
      <w:r w:rsidR="00BB0B01">
        <w:rPr>
          <w:rFonts w:asciiTheme="minorHAnsi" w:hAnsiTheme="minorHAnsi" w:cstheme="minorHAnsi"/>
          <w:color w:val="auto"/>
        </w:rPr>
        <w:fldChar w:fldCharType="separate"/>
      </w:r>
      <w:r w:rsidR="00D81027" w:rsidRPr="00D81027">
        <w:rPr>
          <w:rFonts w:asciiTheme="minorHAnsi" w:hAnsiTheme="minorHAnsi" w:cstheme="minorHAnsi"/>
          <w:noProof/>
          <w:color w:val="auto"/>
          <w:vertAlign w:val="superscript"/>
        </w:rPr>
        <w:t>9</w:t>
      </w:r>
      <w:r w:rsidR="00BB0B01">
        <w:rPr>
          <w:rFonts w:asciiTheme="minorHAnsi" w:hAnsiTheme="minorHAnsi" w:cstheme="minorHAnsi"/>
          <w:color w:val="auto"/>
        </w:rPr>
        <w:fldChar w:fldCharType="end"/>
      </w:r>
      <w:r w:rsidRPr="00D70A03">
        <w:rPr>
          <w:rFonts w:asciiTheme="minorHAnsi" w:hAnsiTheme="minorHAnsi" w:cstheme="minorHAnsi"/>
          <w:color w:val="auto"/>
        </w:rPr>
        <w:t xml:space="preserve">. Therefore, this method can be employed in various areas of research, not just in studies of preeclampsia, as we have chosen to use it. </w:t>
      </w:r>
    </w:p>
    <w:p w14:paraId="04885402" w14:textId="77777777" w:rsidR="00244026" w:rsidRPr="00D70A03" w:rsidRDefault="00244026" w:rsidP="004805E4">
      <w:pPr>
        <w:tabs>
          <w:tab w:val="left" w:pos="270"/>
        </w:tabs>
        <w:rPr>
          <w:rFonts w:asciiTheme="minorHAnsi" w:hAnsiTheme="minorHAnsi" w:cstheme="minorHAnsi"/>
          <w:color w:val="808080"/>
        </w:rPr>
      </w:pPr>
    </w:p>
    <w:p w14:paraId="7D0B95F5" w14:textId="729A006B" w:rsidR="00244026" w:rsidRPr="00D70A03" w:rsidRDefault="00244026" w:rsidP="004805E4">
      <w:pPr>
        <w:tabs>
          <w:tab w:val="left" w:pos="270"/>
        </w:tabs>
        <w:rPr>
          <w:rFonts w:asciiTheme="minorHAnsi" w:hAnsiTheme="minorHAnsi" w:cstheme="minorHAnsi"/>
          <w:color w:val="auto"/>
        </w:rPr>
      </w:pPr>
      <w:r w:rsidRPr="00D70A03">
        <w:rPr>
          <w:rFonts w:asciiTheme="minorHAnsi" w:hAnsiTheme="minorHAnsi" w:cstheme="minorHAnsi"/>
          <w:color w:val="auto"/>
        </w:rPr>
        <w:t>The gold standard for cytotoxicity assessment is the chromium release assay</w:t>
      </w:r>
      <w:r w:rsidR="006B3871">
        <w:rPr>
          <w:rFonts w:asciiTheme="minorHAnsi" w:hAnsiTheme="minorHAnsi" w:cstheme="minorHAnsi"/>
          <w:color w:val="auto"/>
        </w:rPr>
        <w:fldChar w:fldCharType="begin">
          <w:fldData xml:space="preserve">PEVuZE5vdGU+PENpdGU+PEF1dGhvcj5Tb21hbmNoaTwvQXV0aG9yPjxZZWFyPjIwMTU8L1llYXI+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==
</w:fldData>
        </w:fldChar>
      </w:r>
      <w:r w:rsidR="000A12F0">
        <w:rPr>
          <w:rFonts w:asciiTheme="minorHAnsi" w:hAnsiTheme="minorHAnsi" w:cstheme="minorHAnsi"/>
          <w:color w:val="auto"/>
        </w:rPr>
        <w:instrText xml:space="preserve"> ADDIN EN.CITE </w:instrText>
      </w:r>
      <w:r w:rsidR="000A12F0">
        <w:rPr>
          <w:rFonts w:asciiTheme="minorHAnsi" w:hAnsiTheme="minorHAnsi" w:cstheme="minorHAnsi"/>
          <w:color w:val="auto"/>
        </w:rPr>
        <w:fldChar w:fldCharType="begin">
          <w:fldData xml:space="preserve">PEVuZE5vdGU+PENpdGU+PEF1dGhvcj5Tb21hbmNoaTwvQXV0aG9yPjxZZWFyPjIwMTU8L1llYXI+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==
</w:fldData>
        </w:fldChar>
      </w:r>
      <w:r w:rsidR="000A12F0">
        <w:rPr>
          <w:rFonts w:asciiTheme="minorHAnsi" w:hAnsiTheme="minorHAnsi" w:cstheme="minorHAnsi"/>
          <w:color w:val="auto"/>
        </w:rPr>
        <w:instrText xml:space="preserve"> ADDIN EN.CITE.DATA </w:instrText>
      </w:r>
      <w:r w:rsidR="000A12F0">
        <w:rPr>
          <w:rFonts w:asciiTheme="minorHAnsi" w:hAnsiTheme="minorHAnsi" w:cstheme="minorHAnsi"/>
          <w:color w:val="auto"/>
        </w:rPr>
      </w:r>
      <w:r w:rsidR="000A12F0">
        <w:rPr>
          <w:rFonts w:asciiTheme="minorHAnsi" w:hAnsiTheme="minorHAnsi" w:cstheme="minorHAnsi"/>
          <w:color w:val="auto"/>
        </w:rPr>
        <w:fldChar w:fldCharType="end"/>
      </w:r>
      <w:r w:rsidR="006B3871">
        <w:rPr>
          <w:rFonts w:asciiTheme="minorHAnsi" w:hAnsiTheme="minorHAnsi" w:cstheme="minorHAnsi"/>
          <w:color w:val="auto"/>
        </w:rPr>
      </w:r>
      <w:r w:rsidR="006B3871">
        <w:rPr>
          <w:rFonts w:asciiTheme="minorHAnsi" w:hAnsiTheme="minorHAnsi" w:cstheme="minorHAnsi"/>
          <w:color w:val="auto"/>
        </w:rPr>
        <w:fldChar w:fldCharType="separate"/>
      </w:r>
      <w:r w:rsidR="000A12F0" w:rsidRPr="000A12F0">
        <w:rPr>
          <w:rFonts w:asciiTheme="minorHAnsi" w:hAnsiTheme="minorHAnsi" w:cstheme="minorHAnsi"/>
          <w:noProof/>
          <w:color w:val="auto"/>
          <w:vertAlign w:val="superscript"/>
        </w:rPr>
        <w:t>5</w:t>
      </w:r>
      <w:r w:rsidR="006B3871">
        <w:rPr>
          <w:rFonts w:asciiTheme="minorHAnsi" w:hAnsiTheme="minorHAnsi" w:cstheme="minorHAnsi"/>
          <w:color w:val="auto"/>
        </w:rPr>
        <w:fldChar w:fldCharType="end"/>
      </w:r>
      <w:r w:rsidRPr="00D70A03">
        <w:rPr>
          <w:rFonts w:asciiTheme="minorHAnsi" w:hAnsiTheme="minorHAnsi" w:cstheme="minorHAnsi"/>
          <w:color w:val="auto"/>
        </w:rPr>
        <w:t xml:space="preserve">. While this method is reliable and reproducible, the most obvious limitation is the use of radioactive exposure risk to personnel and radioactive disposal. Other, non-radioactive cytotoxicity assays such as the flow cytometry based and </w:t>
      </w:r>
      <w:proofErr w:type="spellStart"/>
      <w:r w:rsidRPr="00D70A03">
        <w:rPr>
          <w:rFonts w:asciiTheme="minorHAnsi" w:hAnsiTheme="minorHAnsi" w:cstheme="minorHAnsi"/>
          <w:color w:val="auto"/>
        </w:rPr>
        <w:t>calcien</w:t>
      </w:r>
      <w:proofErr w:type="spellEnd"/>
      <w:r w:rsidRPr="00D70A03">
        <w:rPr>
          <w:rFonts w:asciiTheme="minorHAnsi" w:hAnsiTheme="minorHAnsi" w:cstheme="minorHAnsi"/>
          <w:color w:val="auto"/>
        </w:rPr>
        <w:t xml:space="preserve"> release assays are reported to have comparable results to CRA</w:t>
      </w:r>
      <w:r w:rsidR="006B3871">
        <w:rPr>
          <w:rFonts w:asciiTheme="minorHAnsi" w:hAnsiTheme="minorHAnsi" w:cstheme="minorHAnsi"/>
          <w:color w:val="auto"/>
        </w:rPr>
        <w:fldChar w:fldCharType="begin">
          <w:fldData xml:space="preserve">PEVuZE5vdGU+PENpdGU+PEF1dGhvcj5GbGllZ2VyPC9BdXRob3I+PFllYXI+MTk5NTwvWWVhcj48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</w:fldData>
        </w:fldChar>
      </w:r>
      <w:r w:rsidR="00D81027">
        <w:rPr>
          <w:rFonts w:asciiTheme="minorHAnsi" w:hAnsiTheme="minorHAnsi" w:cstheme="minorHAnsi"/>
          <w:color w:val="auto"/>
        </w:rPr>
        <w:instrText xml:space="preserve"> ADDIN EN.CITE </w:instrText>
      </w:r>
      <w:r w:rsidR="00D81027">
        <w:rPr>
          <w:rFonts w:asciiTheme="minorHAnsi" w:hAnsiTheme="minorHAnsi" w:cstheme="minorHAnsi"/>
          <w:color w:val="auto"/>
        </w:rPr>
        <w:fldChar w:fldCharType="begin">
          <w:fldData xml:space="preserve">PEVuZE5vdGU+PENpdGU+PEF1dGhvcj5GbGllZ2VyPC9BdXRob3I+PFllYXI+MTk5NTwvWWVhcj48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</w:fldData>
        </w:fldChar>
      </w:r>
      <w:r w:rsidR="00D81027">
        <w:rPr>
          <w:rFonts w:asciiTheme="minorHAnsi" w:hAnsiTheme="minorHAnsi" w:cstheme="minorHAnsi"/>
          <w:color w:val="auto"/>
        </w:rPr>
        <w:instrText xml:space="preserve"> ADDIN EN.CITE.DATA </w:instrText>
      </w:r>
      <w:r w:rsidR="00D81027">
        <w:rPr>
          <w:rFonts w:asciiTheme="minorHAnsi" w:hAnsiTheme="minorHAnsi" w:cstheme="minorHAnsi"/>
          <w:color w:val="auto"/>
        </w:rPr>
      </w:r>
      <w:r w:rsidR="00D81027">
        <w:rPr>
          <w:rFonts w:asciiTheme="minorHAnsi" w:hAnsiTheme="minorHAnsi" w:cstheme="minorHAnsi"/>
          <w:color w:val="auto"/>
        </w:rPr>
        <w:fldChar w:fldCharType="end"/>
      </w:r>
      <w:r w:rsidR="006B3871">
        <w:rPr>
          <w:rFonts w:asciiTheme="minorHAnsi" w:hAnsiTheme="minorHAnsi" w:cstheme="minorHAnsi"/>
          <w:color w:val="auto"/>
        </w:rPr>
      </w:r>
      <w:r w:rsidR="006B3871">
        <w:rPr>
          <w:rFonts w:asciiTheme="minorHAnsi" w:hAnsiTheme="minorHAnsi" w:cstheme="minorHAnsi"/>
          <w:color w:val="auto"/>
        </w:rPr>
        <w:fldChar w:fldCharType="separate"/>
      </w:r>
      <w:r w:rsidR="00D81027" w:rsidRPr="00D81027">
        <w:rPr>
          <w:rFonts w:asciiTheme="minorHAnsi" w:hAnsiTheme="minorHAnsi" w:cstheme="minorHAnsi"/>
          <w:noProof/>
          <w:color w:val="auto"/>
          <w:vertAlign w:val="superscript"/>
        </w:rPr>
        <w:t>6,10,11</w:t>
      </w:r>
      <w:r w:rsidR="006B3871">
        <w:rPr>
          <w:rFonts w:asciiTheme="minorHAnsi" w:hAnsiTheme="minorHAnsi" w:cstheme="minorHAnsi"/>
          <w:color w:val="auto"/>
        </w:rPr>
        <w:fldChar w:fldCharType="end"/>
      </w:r>
      <w:r w:rsidRPr="00D70A03">
        <w:rPr>
          <w:rFonts w:asciiTheme="minorHAnsi" w:hAnsiTheme="minorHAnsi" w:cstheme="minorHAnsi"/>
          <w:color w:val="auto"/>
        </w:rPr>
        <w:t>. However, flow</w:t>
      </w:r>
      <w:r w:rsidR="004805E4">
        <w:rPr>
          <w:rFonts w:asciiTheme="minorHAnsi" w:hAnsiTheme="minorHAnsi" w:cstheme="minorHAnsi"/>
          <w:color w:val="auto"/>
        </w:rPr>
        <w:t>-</w:t>
      </w:r>
      <w:r w:rsidRPr="00D70A03">
        <w:rPr>
          <w:rFonts w:asciiTheme="minorHAnsi" w:hAnsiTheme="minorHAnsi" w:cstheme="minorHAnsi"/>
          <w:color w:val="auto"/>
        </w:rPr>
        <w:t>cytometry</w:t>
      </w:r>
      <w:r w:rsidR="004805E4">
        <w:rPr>
          <w:rFonts w:asciiTheme="minorHAnsi" w:hAnsiTheme="minorHAnsi" w:cstheme="minorHAnsi"/>
          <w:color w:val="auto"/>
        </w:rPr>
        <w:t>-</w:t>
      </w:r>
      <w:r w:rsidRPr="00D70A03">
        <w:rPr>
          <w:rFonts w:asciiTheme="minorHAnsi" w:hAnsiTheme="minorHAnsi" w:cstheme="minorHAnsi"/>
          <w:color w:val="auto"/>
        </w:rPr>
        <w:t>based assays require additional specialized training of personnel in flow cytometry to run the assay. The LDH release assay doesn’t require any specialized training</w:t>
      </w:r>
      <w:r w:rsidR="004805E4">
        <w:rPr>
          <w:rFonts w:asciiTheme="minorHAnsi" w:hAnsiTheme="minorHAnsi" w:cstheme="minorHAnsi"/>
          <w:color w:val="auto"/>
        </w:rPr>
        <w:t>,</w:t>
      </w:r>
      <w:r w:rsidRPr="00D70A03">
        <w:rPr>
          <w:rFonts w:asciiTheme="minorHAnsi" w:hAnsiTheme="minorHAnsi" w:cstheme="minorHAnsi"/>
          <w:color w:val="auto"/>
        </w:rPr>
        <w:t xml:space="preserve"> as this test only requires simple pipetting to perform the assay. Additionally, while the LDH release assay can be utilized using standard spectroscopy or fluorescent detection, the </w:t>
      </w:r>
      <w:proofErr w:type="spellStart"/>
      <w:r w:rsidRPr="00D70A03">
        <w:rPr>
          <w:rFonts w:asciiTheme="minorHAnsi" w:hAnsiTheme="minorHAnsi" w:cstheme="minorHAnsi"/>
          <w:color w:val="auto"/>
        </w:rPr>
        <w:t>calcien</w:t>
      </w:r>
      <w:proofErr w:type="spellEnd"/>
      <w:r w:rsidRPr="00D70A03">
        <w:rPr>
          <w:rFonts w:asciiTheme="minorHAnsi" w:hAnsiTheme="minorHAnsi" w:cstheme="minorHAnsi"/>
          <w:color w:val="auto"/>
        </w:rPr>
        <w:t xml:space="preserve"> release and flow</w:t>
      </w:r>
      <w:r w:rsidR="004805E4">
        <w:rPr>
          <w:rFonts w:asciiTheme="minorHAnsi" w:hAnsiTheme="minorHAnsi" w:cstheme="minorHAnsi"/>
          <w:color w:val="auto"/>
        </w:rPr>
        <w:t>-</w:t>
      </w:r>
      <w:r w:rsidRPr="00D70A03">
        <w:rPr>
          <w:rFonts w:asciiTheme="minorHAnsi" w:hAnsiTheme="minorHAnsi" w:cstheme="minorHAnsi"/>
          <w:color w:val="auto"/>
        </w:rPr>
        <w:t>cytometry</w:t>
      </w:r>
      <w:r w:rsidR="004805E4">
        <w:rPr>
          <w:rFonts w:asciiTheme="minorHAnsi" w:hAnsiTheme="minorHAnsi" w:cstheme="minorHAnsi"/>
          <w:color w:val="auto"/>
        </w:rPr>
        <w:t>-</w:t>
      </w:r>
      <w:r w:rsidRPr="00D70A03">
        <w:rPr>
          <w:rFonts w:asciiTheme="minorHAnsi" w:hAnsiTheme="minorHAnsi" w:cstheme="minorHAnsi"/>
          <w:color w:val="auto"/>
        </w:rPr>
        <w:t>based methods require equipment capable of detecting fluorescence.</w:t>
      </w:r>
      <w:r w:rsidR="004805E4">
        <w:rPr>
          <w:rFonts w:asciiTheme="minorHAnsi" w:hAnsiTheme="minorHAnsi" w:cstheme="minorHAnsi"/>
          <w:color w:val="auto"/>
        </w:rPr>
        <w:t xml:space="preserve"> </w:t>
      </w:r>
      <w:r w:rsidRPr="00D70A03">
        <w:rPr>
          <w:rFonts w:asciiTheme="minorHAnsi" w:hAnsiTheme="minorHAnsi" w:cstheme="minorHAnsi"/>
          <w:color w:val="auto"/>
        </w:rPr>
        <w:t>Limitations of the LDH release assay include an underestimation of cell death due to incomplete release of LDH from damaged cells.</w:t>
      </w:r>
    </w:p>
    <w:p w14:paraId="4084D1EA" w14:textId="77777777" w:rsidR="00244026" w:rsidRPr="00D70A03" w:rsidRDefault="00244026" w:rsidP="004805E4">
      <w:pPr>
        <w:tabs>
          <w:tab w:val="left" w:pos="270"/>
        </w:tabs>
        <w:rPr>
          <w:rFonts w:asciiTheme="minorHAnsi" w:hAnsiTheme="minorHAnsi" w:cstheme="minorHAnsi"/>
          <w:color w:val="auto"/>
        </w:rPr>
      </w:pPr>
    </w:p>
    <w:p w14:paraId="4275C5DD" w14:textId="6FD37B8B" w:rsidR="00244026" w:rsidRPr="00D70A03" w:rsidRDefault="00244026" w:rsidP="004805E4">
      <w:pPr>
        <w:tabs>
          <w:tab w:val="left" w:pos="270"/>
        </w:tabs>
        <w:rPr>
          <w:rFonts w:asciiTheme="minorHAnsi" w:hAnsiTheme="minorHAnsi" w:cs="Arial"/>
          <w:color w:val="auto"/>
          <w:shd w:val="clear" w:color="auto" w:fill="FFFFFF"/>
        </w:rPr>
      </w:pPr>
      <w:r w:rsidRPr="00D70A03">
        <w:rPr>
          <w:rFonts w:asciiTheme="minorHAnsi" w:hAnsiTheme="minorHAnsi" w:cs="Arial"/>
          <w:color w:val="auto"/>
          <w:shd w:val="clear" w:color="auto" w:fill="FFFFFF"/>
        </w:rPr>
        <w:t xml:space="preserve">In this assay, the </w:t>
      </w:r>
      <w:r w:rsidR="00521059">
        <w:rPr>
          <w:rFonts w:asciiTheme="minorHAnsi" w:hAnsiTheme="minorHAnsi" w:cs="Arial"/>
          <w:color w:val="auto"/>
          <w:shd w:val="clear" w:color="auto" w:fill="FFFFFF"/>
        </w:rPr>
        <w:t xml:space="preserve">measurement of </w:t>
      </w:r>
      <w:r w:rsidRPr="00D70A03">
        <w:rPr>
          <w:rFonts w:asciiTheme="minorHAnsi" w:hAnsiTheme="minorHAnsi" w:cs="Arial"/>
          <w:color w:val="auto"/>
          <w:shd w:val="clear" w:color="auto" w:fill="FFFFFF"/>
        </w:rPr>
        <w:t>LDH released in</w:t>
      </w:r>
      <w:r w:rsidR="00521059">
        <w:rPr>
          <w:rFonts w:asciiTheme="minorHAnsi" w:hAnsiTheme="minorHAnsi" w:cs="Arial"/>
          <w:color w:val="auto"/>
          <w:shd w:val="clear" w:color="auto" w:fill="FFFFFF"/>
        </w:rPr>
        <w:t>to</w:t>
      </w:r>
      <w:r w:rsidRPr="00D70A03">
        <w:rPr>
          <w:rFonts w:asciiTheme="minorHAnsi" w:hAnsiTheme="minorHAnsi" w:cs="Arial"/>
          <w:color w:val="auto"/>
          <w:shd w:val="clear" w:color="auto" w:fill="FFFFFF"/>
        </w:rPr>
        <w:t xml:space="preserve"> the </w:t>
      </w:r>
      <w:r w:rsidR="00521059">
        <w:rPr>
          <w:rFonts w:asciiTheme="minorHAnsi" w:hAnsiTheme="minorHAnsi" w:cs="Arial"/>
          <w:color w:val="auto"/>
          <w:shd w:val="clear" w:color="auto" w:fill="FFFFFF"/>
        </w:rPr>
        <w:t>media occurs by</w:t>
      </w:r>
      <w:r w:rsidRPr="00D70A03">
        <w:rPr>
          <w:rFonts w:asciiTheme="minorHAnsi" w:hAnsiTheme="minorHAnsi" w:cs="Arial"/>
          <w:color w:val="auto"/>
          <w:shd w:val="clear" w:color="auto" w:fill="FFFFFF"/>
        </w:rPr>
        <w:t xml:space="preserve"> an enzymatic reaction </w:t>
      </w:r>
      <w:r w:rsidR="00521059">
        <w:rPr>
          <w:rFonts w:asciiTheme="minorHAnsi" w:hAnsiTheme="minorHAnsi" w:cs="Arial"/>
          <w:color w:val="auto"/>
          <w:shd w:val="clear" w:color="auto" w:fill="FFFFFF"/>
        </w:rPr>
        <w:t>in which</w:t>
      </w:r>
      <w:r w:rsidRPr="00D70A03">
        <w:rPr>
          <w:rFonts w:asciiTheme="minorHAnsi" w:hAnsiTheme="minorHAnsi" w:cs="Arial"/>
          <w:color w:val="auto"/>
          <w:shd w:val="clear" w:color="auto" w:fill="FFFFFF"/>
        </w:rPr>
        <w:t xml:space="preserve"> iodonitrotetrazolium (a tetrazolium salt)</w:t>
      </w:r>
      <w:r w:rsidR="00521059">
        <w:rPr>
          <w:rFonts w:asciiTheme="minorHAnsi" w:hAnsiTheme="minorHAnsi" w:cs="Arial"/>
          <w:color w:val="auto"/>
          <w:shd w:val="clear" w:color="auto" w:fill="FFFFFF"/>
        </w:rPr>
        <w:t xml:space="preserve"> is converted</w:t>
      </w:r>
      <w:r w:rsidRPr="00D70A03">
        <w:rPr>
          <w:rFonts w:asciiTheme="minorHAnsi" w:hAnsiTheme="minorHAnsi" w:cs="Arial"/>
          <w:color w:val="auto"/>
          <w:shd w:val="clear" w:color="auto" w:fill="FFFFFF"/>
        </w:rPr>
        <w:t xml:space="preserve"> into </w:t>
      </w:r>
      <w:r w:rsidR="00521059" w:rsidRPr="00D70A03">
        <w:rPr>
          <w:rFonts w:asciiTheme="minorHAnsi" w:hAnsiTheme="minorHAnsi" w:cs="Arial"/>
          <w:color w:val="auto"/>
          <w:shd w:val="clear" w:color="auto" w:fill="FFFFFF"/>
        </w:rPr>
        <w:t>formazan</w:t>
      </w:r>
      <w:r w:rsidR="00521059">
        <w:rPr>
          <w:rFonts w:asciiTheme="minorHAnsi" w:hAnsiTheme="minorHAnsi" w:cs="Arial"/>
          <w:color w:val="auto"/>
          <w:shd w:val="clear" w:color="auto" w:fill="FFFFFF"/>
        </w:rPr>
        <w:t xml:space="preserve"> (red in color).</w:t>
      </w:r>
      <w:r w:rsidRPr="00D70A03">
        <w:rPr>
          <w:rFonts w:asciiTheme="minorHAnsi" w:hAnsiTheme="minorHAnsi" w:cs="Arial"/>
          <w:color w:val="auto"/>
          <w:shd w:val="clear" w:color="auto" w:fill="FFFFFF"/>
        </w:rPr>
        <w:t xml:space="preserve"> The </w:t>
      </w:r>
      <w:r w:rsidR="00521059">
        <w:rPr>
          <w:rFonts w:asciiTheme="minorHAnsi" w:hAnsiTheme="minorHAnsi" w:cs="Arial"/>
          <w:color w:val="auto"/>
          <w:shd w:val="clear" w:color="auto" w:fill="FFFFFF"/>
        </w:rPr>
        <w:t>absorbance is</w:t>
      </w:r>
      <w:r w:rsidRPr="00D70A03">
        <w:rPr>
          <w:rFonts w:asciiTheme="minorHAnsi" w:hAnsiTheme="minorHAnsi" w:cs="Arial"/>
          <w:color w:val="auto"/>
          <w:shd w:val="clear" w:color="auto" w:fill="FFFFFF"/>
        </w:rPr>
        <w:t xml:space="preserve"> measured by standard spectroscopy and the </w:t>
      </w:r>
      <w:proofErr w:type="gramStart"/>
      <w:r w:rsidRPr="00D70A03">
        <w:rPr>
          <w:rFonts w:asciiTheme="minorHAnsi" w:hAnsiTheme="minorHAnsi" w:cs="Arial"/>
          <w:color w:val="auto"/>
          <w:shd w:val="clear" w:color="auto" w:fill="FFFFFF"/>
        </w:rPr>
        <w:t>amount</w:t>
      </w:r>
      <w:proofErr w:type="gramEnd"/>
      <w:r w:rsidRPr="00D70A03">
        <w:rPr>
          <w:rFonts w:asciiTheme="minorHAnsi" w:hAnsiTheme="minorHAnsi" w:cs="Arial"/>
          <w:color w:val="auto"/>
          <w:shd w:val="clear" w:color="auto" w:fill="FFFFFF"/>
        </w:rPr>
        <w:t xml:space="preserve"> of damaged cells in the culture</w:t>
      </w:r>
      <w:r w:rsidR="00521059">
        <w:rPr>
          <w:rFonts w:asciiTheme="minorHAnsi" w:hAnsiTheme="minorHAnsi" w:cs="Arial"/>
          <w:color w:val="auto"/>
          <w:shd w:val="clear" w:color="auto" w:fill="FFFFFF"/>
        </w:rPr>
        <w:t xml:space="preserve"> is proportional to the intensity of the red color</w:t>
      </w:r>
      <w:r w:rsidRPr="00D70A03">
        <w:rPr>
          <w:rFonts w:asciiTheme="minorHAnsi" w:hAnsiTheme="minorHAnsi" w:cs="Arial"/>
          <w:color w:val="auto"/>
          <w:shd w:val="clear" w:color="auto" w:fill="FFFFFF"/>
        </w:rPr>
        <w:t xml:space="preserve">. </w:t>
      </w:r>
      <w:r w:rsidR="00521059">
        <w:rPr>
          <w:rFonts w:asciiTheme="minorHAnsi" w:hAnsiTheme="minorHAnsi" w:cs="Arial"/>
          <w:color w:val="auto"/>
          <w:shd w:val="clear" w:color="auto" w:fill="FFFFFF"/>
        </w:rPr>
        <w:t>This assay allows for</w:t>
      </w:r>
      <w:r w:rsidRPr="00D70A03">
        <w:rPr>
          <w:rFonts w:asciiTheme="minorHAnsi" w:hAnsiTheme="minorHAnsi" w:cs="Arial"/>
          <w:color w:val="auto"/>
          <w:shd w:val="clear" w:color="auto" w:fill="FFFFFF"/>
        </w:rPr>
        <w:t xml:space="preserve"> accurate determin</w:t>
      </w:r>
      <w:r w:rsidR="00521059">
        <w:rPr>
          <w:rFonts w:asciiTheme="minorHAnsi" w:hAnsiTheme="minorHAnsi" w:cs="Arial"/>
          <w:color w:val="auto"/>
          <w:shd w:val="clear" w:color="auto" w:fill="FFFFFF"/>
        </w:rPr>
        <w:t xml:space="preserve">ation of </w:t>
      </w:r>
      <w:r w:rsidRPr="00D70A03">
        <w:rPr>
          <w:rFonts w:asciiTheme="minorHAnsi" w:hAnsiTheme="minorHAnsi" w:cs="Arial"/>
          <w:color w:val="auto"/>
          <w:shd w:val="clear" w:color="auto" w:fill="FFFFFF"/>
        </w:rPr>
        <w:t>damaged or injured cells in a sample. Finally, th</w:t>
      </w:r>
      <w:r w:rsidR="00E27F50">
        <w:rPr>
          <w:rFonts w:asciiTheme="minorHAnsi" w:hAnsiTheme="minorHAnsi" w:cs="Arial"/>
          <w:color w:val="auto"/>
          <w:shd w:val="clear" w:color="auto" w:fill="FFFFFF"/>
        </w:rPr>
        <w:t xml:space="preserve">is colorimetric assay can also be </w:t>
      </w:r>
      <w:r w:rsidR="00E27F50">
        <w:rPr>
          <w:rFonts w:asciiTheme="minorHAnsi" w:hAnsiTheme="minorHAnsi" w:cs="Arial"/>
          <w:color w:val="auto"/>
          <w:shd w:val="clear" w:color="auto" w:fill="FFFFFF"/>
        </w:rPr>
        <w:lastRenderedPageBreak/>
        <w:t>used with other</w:t>
      </w:r>
      <w:r w:rsidRPr="00D70A03">
        <w:rPr>
          <w:rFonts w:asciiTheme="minorHAnsi" w:hAnsiTheme="minorHAnsi" w:cs="Arial"/>
          <w:color w:val="auto"/>
          <w:shd w:val="clear" w:color="auto" w:fill="FFFFFF"/>
        </w:rPr>
        <w:t xml:space="preserve"> cell types </w:t>
      </w:r>
      <w:r w:rsidR="00E27F50">
        <w:rPr>
          <w:rFonts w:asciiTheme="minorHAnsi" w:hAnsiTheme="minorHAnsi" w:cs="Arial"/>
          <w:color w:val="auto"/>
          <w:shd w:val="clear" w:color="auto" w:fill="FFFFFF"/>
        </w:rPr>
        <w:t>to</w:t>
      </w:r>
      <w:r w:rsidRPr="00D70A03">
        <w:rPr>
          <w:rFonts w:asciiTheme="minorHAnsi" w:hAnsiTheme="minorHAnsi" w:cs="Arial"/>
          <w:color w:val="auto"/>
          <w:shd w:val="clear" w:color="auto" w:fill="FFFFFF"/>
        </w:rPr>
        <w:t xml:space="preserve"> assay</w:t>
      </w:r>
      <w:r w:rsidR="004805E4">
        <w:rPr>
          <w:rFonts w:asciiTheme="minorHAnsi" w:hAnsiTheme="minorHAnsi" w:cs="Arial"/>
          <w:color w:val="auto"/>
          <w:shd w:val="clear" w:color="auto" w:fill="FFFFFF"/>
        </w:rPr>
        <w:t xml:space="preserve"> </w:t>
      </w:r>
      <w:r w:rsidR="00E27F50">
        <w:rPr>
          <w:rFonts w:asciiTheme="minorHAnsi" w:hAnsiTheme="minorHAnsi" w:cs="Arial"/>
          <w:color w:val="auto"/>
          <w:shd w:val="clear" w:color="auto" w:fill="FFFFFF"/>
        </w:rPr>
        <w:t xml:space="preserve">cytotoxicity occurring via </w:t>
      </w:r>
      <w:r w:rsidRPr="00D70A03">
        <w:rPr>
          <w:rFonts w:asciiTheme="minorHAnsi" w:hAnsiTheme="minorHAnsi" w:cs="Arial"/>
          <w:color w:val="auto"/>
          <w:shd w:val="clear" w:color="auto" w:fill="FFFFFF"/>
        </w:rPr>
        <w:t xml:space="preserve">cell-mediated as well as chemical-mediated </w:t>
      </w:r>
      <w:r w:rsidR="00E27F50">
        <w:rPr>
          <w:rFonts w:asciiTheme="minorHAnsi" w:hAnsiTheme="minorHAnsi" w:cs="Arial"/>
          <w:color w:val="auto"/>
          <w:shd w:val="clear" w:color="auto" w:fill="FFFFFF"/>
        </w:rPr>
        <w:t>mechanisms</w:t>
      </w:r>
      <w:r w:rsidRPr="00D70A03">
        <w:rPr>
          <w:rFonts w:asciiTheme="minorHAnsi" w:hAnsiTheme="minorHAnsi" w:cs="Arial"/>
          <w:color w:val="auto"/>
          <w:shd w:val="clear" w:color="auto" w:fill="FFFFFF"/>
        </w:rPr>
        <w:t xml:space="preserve">. </w:t>
      </w:r>
    </w:p>
    <w:p w14:paraId="3B34908B" w14:textId="77777777" w:rsidR="00244026" w:rsidRPr="00D70A03" w:rsidRDefault="00244026" w:rsidP="004805E4">
      <w:pPr>
        <w:tabs>
          <w:tab w:val="left" w:pos="270"/>
        </w:tabs>
        <w:rPr>
          <w:rFonts w:asciiTheme="minorHAnsi" w:hAnsiTheme="minorHAnsi" w:cstheme="minorHAnsi"/>
          <w:color w:val="auto"/>
        </w:rPr>
      </w:pPr>
    </w:p>
    <w:p w14:paraId="6A99F57E" w14:textId="77777777" w:rsidR="00244026" w:rsidRPr="00D70A03" w:rsidRDefault="00244026" w:rsidP="004805E4">
      <w:pPr>
        <w:pStyle w:val="NormalWeb"/>
        <w:tabs>
          <w:tab w:val="left" w:pos="270"/>
        </w:tabs>
        <w:spacing w:before="0" w:beforeAutospacing="0" w:after="0" w:afterAutospacing="0"/>
        <w:rPr>
          <w:rFonts w:asciiTheme="minorHAnsi" w:hAnsiTheme="minorHAnsi" w:cstheme="minorHAnsi"/>
          <w:color w:val="808080"/>
        </w:rPr>
      </w:pPr>
      <w:r w:rsidRPr="00D70A03">
        <w:rPr>
          <w:rFonts w:asciiTheme="minorHAnsi" w:hAnsiTheme="minorHAnsi" w:cstheme="minorHAnsi"/>
          <w:b/>
          <w:bCs/>
        </w:rPr>
        <w:t xml:space="preserve">ACKNOWLEDGMENTS: </w:t>
      </w:r>
    </w:p>
    <w:p w14:paraId="2F6BCA2D" w14:textId="1DD76DA2" w:rsidR="00BE2D8C" w:rsidRPr="00D70A03" w:rsidRDefault="00BE2D8C" w:rsidP="004805E4">
      <w:pPr>
        <w:tabs>
          <w:tab w:val="left" w:pos="270"/>
        </w:tabs>
        <w:rPr>
          <w:rFonts w:asciiTheme="minorHAnsi" w:hAnsiTheme="minorHAnsi" w:cstheme="minorHAnsi"/>
          <w:color w:val="auto"/>
        </w:rPr>
      </w:pPr>
      <w:r w:rsidRPr="00D70A03">
        <w:rPr>
          <w:rFonts w:asciiTheme="minorHAnsi" w:hAnsiTheme="minorHAnsi" w:cstheme="minorHAnsi"/>
          <w:color w:val="auto"/>
        </w:rPr>
        <w:t>This</w:t>
      </w:r>
      <w:r w:rsidR="004805E4">
        <w:rPr>
          <w:rFonts w:asciiTheme="minorHAnsi" w:hAnsiTheme="minorHAnsi" w:cstheme="minorHAnsi"/>
          <w:color w:val="auto"/>
        </w:rPr>
        <w:t xml:space="preserve"> </w:t>
      </w:r>
      <w:r w:rsidRPr="00D70A03">
        <w:rPr>
          <w:rFonts w:asciiTheme="minorHAnsi" w:hAnsiTheme="minorHAnsi" w:cstheme="minorHAnsi"/>
          <w:color w:val="auto"/>
        </w:rPr>
        <w:t xml:space="preserve">work was supported by </w:t>
      </w:r>
      <w:r>
        <w:rPr>
          <w:rFonts w:asciiTheme="minorHAnsi" w:hAnsiTheme="minorHAnsi" w:cstheme="minorHAnsi"/>
          <w:color w:val="auto"/>
        </w:rPr>
        <w:t xml:space="preserve">the </w:t>
      </w:r>
      <w:r w:rsidRPr="00D70A03">
        <w:rPr>
          <w:rFonts w:asciiTheme="minorHAnsi" w:hAnsiTheme="minorHAnsi" w:cstheme="minorHAnsi"/>
          <w:color w:val="auto"/>
        </w:rPr>
        <w:t xml:space="preserve">National Heart Lung and Blood Institute </w:t>
      </w:r>
      <w:r>
        <w:rPr>
          <w:rFonts w:asciiTheme="minorHAnsi" w:hAnsiTheme="minorHAnsi" w:cstheme="minorHAnsi"/>
          <w:color w:val="auto"/>
        </w:rPr>
        <w:t xml:space="preserve">of the </w:t>
      </w:r>
      <w:r w:rsidRPr="00D70A03">
        <w:rPr>
          <w:rFonts w:asciiTheme="minorHAnsi" w:hAnsiTheme="minorHAnsi" w:cstheme="minorHAnsi"/>
          <w:color w:val="auto"/>
        </w:rPr>
        <w:t xml:space="preserve">National Institutes of Health </w:t>
      </w:r>
      <w:r>
        <w:rPr>
          <w:rFonts w:asciiTheme="minorHAnsi" w:hAnsiTheme="minorHAnsi" w:cstheme="minorHAnsi"/>
          <w:color w:val="auto"/>
        </w:rPr>
        <w:t>under grant</w:t>
      </w:r>
      <w:r w:rsidRPr="00D70A03">
        <w:rPr>
          <w:rFonts w:asciiTheme="minorHAnsi" w:hAnsiTheme="minorHAnsi" w:cstheme="minorHAnsi"/>
          <w:color w:val="auto"/>
        </w:rPr>
        <w:t xml:space="preserve"> </w:t>
      </w:r>
      <w:r>
        <w:rPr>
          <w:rFonts w:asciiTheme="minorHAnsi" w:hAnsiTheme="minorHAnsi" w:cstheme="minorHAnsi"/>
          <w:color w:val="auto"/>
        </w:rPr>
        <w:t>R00</w:t>
      </w:r>
      <w:r w:rsidRPr="00D70A03">
        <w:rPr>
          <w:rFonts w:asciiTheme="minorHAnsi" w:hAnsiTheme="minorHAnsi" w:cstheme="minorHAnsi"/>
          <w:color w:val="auto"/>
        </w:rPr>
        <w:t>HL130456</w:t>
      </w:r>
      <w:r w:rsidR="00E27F50">
        <w:rPr>
          <w:rFonts w:asciiTheme="minorHAnsi" w:hAnsiTheme="minorHAnsi" w:cstheme="minorHAnsi"/>
          <w:color w:val="auto"/>
        </w:rPr>
        <w:t>, the National Institute of General Medical Sciences of the National Institutes of Health under award P20GM104357,</w:t>
      </w:r>
      <w:r w:rsidRPr="00D70A03">
        <w:rPr>
          <w:rFonts w:asciiTheme="minorHAnsi" w:hAnsiTheme="minorHAnsi" w:cstheme="minorHAnsi"/>
          <w:color w:val="auto"/>
        </w:rPr>
        <w:t xml:space="preserve"> </w:t>
      </w:r>
      <w:r>
        <w:rPr>
          <w:rFonts w:asciiTheme="minorHAnsi" w:hAnsiTheme="minorHAnsi" w:cstheme="minorHAnsi"/>
          <w:color w:val="auto"/>
        </w:rPr>
        <w:t>and by the Mississippi INBRE, funded by an Institutional Development Award (</w:t>
      </w:r>
      <w:proofErr w:type="spellStart"/>
      <w:r>
        <w:rPr>
          <w:rFonts w:asciiTheme="minorHAnsi" w:hAnsiTheme="minorHAnsi" w:cstheme="minorHAnsi"/>
          <w:color w:val="auto"/>
        </w:rPr>
        <w:t>IDeA</w:t>
      </w:r>
      <w:proofErr w:type="spellEnd"/>
      <w:r>
        <w:rPr>
          <w:rFonts w:asciiTheme="minorHAnsi" w:hAnsiTheme="minorHAnsi" w:cstheme="minorHAnsi"/>
          <w:color w:val="auto"/>
        </w:rPr>
        <w:t>) from the National Institutes of General Medical Sciences of the National Institutes of Health under grant number P20GM103476.</w:t>
      </w:r>
      <w:r w:rsidR="00E27F50">
        <w:rPr>
          <w:rFonts w:asciiTheme="minorHAnsi" w:hAnsiTheme="minorHAnsi" w:cstheme="minorHAnsi"/>
          <w:color w:val="auto"/>
        </w:rPr>
        <w:t xml:space="preserve"> The content is solely the responsibility of the authors and does not necessarily represent the official views of the National Institutes of Health.</w:t>
      </w:r>
    </w:p>
    <w:p w14:paraId="5537ED4C" w14:textId="77777777" w:rsidR="00244026" w:rsidRPr="00D70A03" w:rsidRDefault="00244026" w:rsidP="004805E4">
      <w:pPr>
        <w:tabs>
          <w:tab w:val="left" w:pos="270"/>
        </w:tabs>
        <w:rPr>
          <w:rFonts w:asciiTheme="minorHAnsi" w:hAnsiTheme="minorHAnsi" w:cstheme="minorHAnsi"/>
          <w:b/>
          <w:bCs/>
        </w:rPr>
      </w:pPr>
    </w:p>
    <w:p w14:paraId="5D976B5A" w14:textId="424D2329" w:rsidR="00244026" w:rsidRPr="00D70A03" w:rsidRDefault="00244026" w:rsidP="004805E4">
      <w:pPr>
        <w:pStyle w:val="NormalWeb"/>
        <w:tabs>
          <w:tab w:val="left" w:pos="270"/>
        </w:tabs>
        <w:spacing w:before="0" w:beforeAutospacing="0" w:after="0" w:afterAutospacing="0"/>
        <w:rPr>
          <w:rFonts w:asciiTheme="minorHAnsi" w:hAnsiTheme="minorHAnsi" w:cstheme="minorHAnsi"/>
          <w:color w:val="808080"/>
        </w:rPr>
      </w:pPr>
      <w:r w:rsidRPr="00D70A03">
        <w:rPr>
          <w:rFonts w:asciiTheme="minorHAnsi" w:hAnsiTheme="minorHAnsi" w:cstheme="minorHAnsi"/>
          <w:b/>
        </w:rPr>
        <w:t>DISCLOSURES</w:t>
      </w:r>
      <w:r w:rsidRPr="00D70A03">
        <w:rPr>
          <w:rFonts w:asciiTheme="minorHAnsi" w:hAnsiTheme="minorHAnsi" w:cstheme="minorHAnsi"/>
          <w:b/>
          <w:bCs/>
        </w:rPr>
        <w:t>:</w:t>
      </w:r>
      <w:r w:rsidR="004805E4">
        <w:rPr>
          <w:rFonts w:asciiTheme="minorHAnsi" w:hAnsiTheme="minorHAnsi" w:cstheme="minorHAnsi"/>
          <w:b/>
          <w:bCs/>
        </w:rPr>
        <w:t xml:space="preserve"> </w:t>
      </w:r>
    </w:p>
    <w:p w14:paraId="14FE475F" w14:textId="77777777" w:rsidR="00244026" w:rsidRPr="00D70A03" w:rsidRDefault="00244026" w:rsidP="004805E4">
      <w:pPr>
        <w:tabs>
          <w:tab w:val="left" w:pos="270"/>
        </w:tabs>
        <w:rPr>
          <w:rFonts w:asciiTheme="minorHAnsi" w:hAnsiTheme="minorHAnsi" w:cstheme="minorHAnsi"/>
          <w:color w:val="auto"/>
        </w:rPr>
      </w:pPr>
      <w:r w:rsidRPr="00D70A03">
        <w:rPr>
          <w:rFonts w:asciiTheme="minorHAnsi" w:hAnsiTheme="minorHAnsi" w:cstheme="minorHAnsi"/>
          <w:color w:val="auto"/>
        </w:rPr>
        <w:t>No conflicts of interest, financial or otherwise, are declared by the authors.</w:t>
      </w:r>
    </w:p>
    <w:p w14:paraId="7A04BBA9" w14:textId="77777777" w:rsidR="00244026" w:rsidRPr="00D70A03" w:rsidRDefault="00244026" w:rsidP="004805E4">
      <w:pPr>
        <w:tabs>
          <w:tab w:val="left" w:pos="270"/>
        </w:tabs>
        <w:rPr>
          <w:rFonts w:asciiTheme="minorHAnsi" w:hAnsiTheme="minorHAnsi" w:cstheme="minorHAnsi"/>
          <w:color w:val="auto"/>
        </w:rPr>
      </w:pPr>
    </w:p>
    <w:p w14:paraId="22A02C6C" w14:textId="77777777" w:rsidR="00244026" w:rsidRPr="00D70A03" w:rsidRDefault="00244026" w:rsidP="004805E4">
      <w:pPr>
        <w:tabs>
          <w:tab w:val="left" w:pos="270"/>
        </w:tabs>
        <w:rPr>
          <w:rFonts w:asciiTheme="minorHAnsi" w:hAnsiTheme="minorHAnsi" w:cstheme="minorHAnsi"/>
          <w:b/>
          <w:color w:val="000000" w:themeColor="text1"/>
        </w:rPr>
      </w:pPr>
      <w:r w:rsidRPr="00D70A03">
        <w:rPr>
          <w:rFonts w:asciiTheme="minorHAnsi" w:hAnsiTheme="minorHAnsi" w:cstheme="minorHAnsi"/>
          <w:b/>
          <w:bCs/>
        </w:rPr>
        <w:t>REFERENCES:</w:t>
      </w:r>
    </w:p>
    <w:p w14:paraId="75D4DF9B" w14:textId="150C3DCD" w:rsidR="00D81027" w:rsidRPr="00D81027" w:rsidRDefault="006B3871" w:rsidP="004805E4">
      <w:pPr>
        <w:pStyle w:val="EndNoteBibliography"/>
        <w:ind w:left="720" w:hanging="720"/>
      </w:pPr>
      <w:r>
        <w:fldChar w:fldCharType="begin"/>
      </w:r>
      <w:r>
        <w:instrText xml:space="preserve"> ADDIN EN.REFLIST </w:instrText>
      </w:r>
      <w:r>
        <w:fldChar w:fldCharType="separate"/>
      </w:r>
      <w:r w:rsidR="00D81027" w:rsidRPr="00D81027">
        <w:t>1</w:t>
      </w:r>
      <w:r w:rsidR="00D81027" w:rsidRPr="00D81027">
        <w:tab/>
        <w:t xml:space="preserve">Cornelius, D. C., Cottrell, J., Amaral, L. M. &amp; LaMarca, B. Inflammatory Mediators: A causal link to hypertension during pregnancy- Studies in Preeclampsia. </w:t>
      </w:r>
      <w:r w:rsidR="00D81027" w:rsidRPr="00D81027">
        <w:rPr>
          <w:i/>
        </w:rPr>
        <w:t>Br</w:t>
      </w:r>
      <w:r w:rsidR="00932029">
        <w:rPr>
          <w:i/>
        </w:rPr>
        <w:t>itish</w:t>
      </w:r>
      <w:r w:rsidR="00D81027" w:rsidRPr="00D81027">
        <w:rPr>
          <w:i/>
        </w:rPr>
        <w:t xml:space="preserve"> J</w:t>
      </w:r>
      <w:r w:rsidR="00932029">
        <w:rPr>
          <w:i/>
        </w:rPr>
        <w:t>ournal of</w:t>
      </w:r>
      <w:r w:rsidR="00D81027" w:rsidRPr="00D81027">
        <w:rPr>
          <w:i/>
        </w:rPr>
        <w:t xml:space="preserve"> Pharmacol</w:t>
      </w:r>
      <w:r w:rsidR="00932029">
        <w:rPr>
          <w:i/>
        </w:rPr>
        <w:t>ogy</w:t>
      </w:r>
      <w:r w:rsidR="00D81027" w:rsidRPr="00D81027">
        <w:rPr>
          <w:i/>
        </w:rPr>
        <w:t>.</w:t>
      </w:r>
      <w:r w:rsidR="00D81027" w:rsidRPr="00D81027">
        <w:t xml:space="preserve"> doi:10.1111/bph.14466</w:t>
      </w:r>
      <w:r w:rsidR="00467087">
        <w:t xml:space="preserve"> (</w:t>
      </w:r>
      <w:r w:rsidR="00D81027" w:rsidRPr="00D81027">
        <w:t>2018).</w:t>
      </w:r>
    </w:p>
    <w:p w14:paraId="02933C3E" w14:textId="0BD93AAE" w:rsidR="00D81027" w:rsidRPr="00D81027" w:rsidRDefault="00D81027" w:rsidP="004805E4">
      <w:pPr>
        <w:pStyle w:val="EndNoteBibliography"/>
        <w:ind w:left="720" w:hanging="720"/>
      </w:pPr>
      <w:r w:rsidRPr="00D81027">
        <w:t>2</w:t>
      </w:r>
      <w:r w:rsidRPr="00D81027">
        <w:tab/>
        <w:t>Elfarra, J.</w:t>
      </w:r>
      <w:r w:rsidRPr="00467087">
        <w:t xml:space="preserve"> et al. </w:t>
      </w:r>
      <w:r w:rsidRPr="00D81027">
        <w:t xml:space="preserve">Natural killer cells mediate pathophysiology in response to reduced uterine perfusion pressure. </w:t>
      </w:r>
      <w:r w:rsidRPr="00D81027">
        <w:rPr>
          <w:i/>
        </w:rPr>
        <w:t>Clin</w:t>
      </w:r>
      <w:r w:rsidR="00932029">
        <w:rPr>
          <w:i/>
        </w:rPr>
        <w:t>ical</w:t>
      </w:r>
      <w:r w:rsidRPr="00D81027">
        <w:rPr>
          <w:i/>
        </w:rPr>
        <w:t xml:space="preserve"> Sci</w:t>
      </w:r>
      <w:r w:rsidR="00932029">
        <w:rPr>
          <w:i/>
        </w:rPr>
        <w:t>ence</w:t>
      </w:r>
      <w:r w:rsidRPr="00D81027">
        <w:rPr>
          <w:i/>
        </w:rPr>
        <w:t>.</w:t>
      </w:r>
      <w:r w:rsidRPr="00D81027">
        <w:t xml:space="preserve"> </w:t>
      </w:r>
      <w:r w:rsidRPr="00D81027">
        <w:rPr>
          <w:b/>
        </w:rPr>
        <w:t>131</w:t>
      </w:r>
      <w:r w:rsidRPr="00D81027">
        <w:t xml:space="preserve"> (23), 2753-2762, doi:10.1042/CS20171118</w:t>
      </w:r>
      <w:r w:rsidR="00467087">
        <w:t xml:space="preserve"> (</w:t>
      </w:r>
      <w:r w:rsidRPr="00D81027">
        <w:t>2017).</w:t>
      </w:r>
    </w:p>
    <w:p w14:paraId="657ABE9C" w14:textId="4539D884" w:rsidR="00D81027" w:rsidRPr="00D81027" w:rsidRDefault="00D81027" w:rsidP="004805E4">
      <w:pPr>
        <w:pStyle w:val="EndNoteBibliography"/>
        <w:ind w:left="720" w:hanging="720"/>
      </w:pPr>
      <w:r w:rsidRPr="00D81027">
        <w:t>3</w:t>
      </w:r>
      <w:r w:rsidRPr="00D81027">
        <w:tab/>
        <w:t>Brunner, K. T., Mauel, J., Cerottini, J. C.</w:t>
      </w:r>
      <w:r w:rsidR="00467087">
        <w:t>,</w:t>
      </w:r>
      <w:r w:rsidRPr="00D81027">
        <w:t xml:space="preserve"> Chapuis, B. Quantitative assay of the lytic action of immune lymphoid cells on 51-Cr-labelled allogeneic target cells in vitro; inhibition by isoantibody and by drugs. </w:t>
      </w:r>
      <w:r w:rsidRPr="00D81027">
        <w:rPr>
          <w:i/>
        </w:rPr>
        <w:t>Immunology.</w:t>
      </w:r>
      <w:r w:rsidRPr="00D81027">
        <w:t xml:space="preserve"> </w:t>
      </w:r>
      <w:r w:rsidRPr="00D81027">
        <w:rPr>
          <w:b/>
        </w:rPr>
        <w:t>14</w:t>
      </w:r>
      <w:r w:rsidRPr="00D81027">
        <w:t xml:space="preserve"> (2), 181-196 (1968).</w:t>
      </w:r>
    </w:p>
    <w:p w14:paraId="30EF4755" w14:textId="4B0F614A" w:rsidR="00D81027" w:rsidRPr="00D81027" w:rsidRDefault="00D81027" w:rsidP="004805E4">
      <w:pPr>
        <w:pStyle w:val="EndNoteBibliography"/>
        <w:ind w:left="720" w:hanging="720"/>
      </w:pPr>
      <w:r w:rsidRPr="00D81027">
        <w:t>4</w:t>
      </w:r>
      <w:r w:rsidRPr="00D81027">
        <w:tab/>
        <w:t>Kim,</w:t>
      </w:r>
      <w:r w:rsidR="006A647B" w:rsidRPr="006A647B">
        <w:rPr>
          <w:i/>
        </w:rPr>
        <w:t xml:space="preserve"> </w:t>
      </w:r>
      <w:r w:rsidR="006A647B">
        <w:t>G</w:t>
      </w:r>
      <w:r w:rsidR="006A647B" w:rsidRPr="006A647B">
        <w:t xml:space="preserve">. </w:t>
      </w:r>
      <w:r w:rsidR="006A647B">
        <w:t>G.</w:t>
      </w:r>
      <w:r w:rsidRPr="00D81027">
        <w:t>, Donnenberg, V. S., Donnenberg, A. D., Gooding, W.</w:t>
      </w:r>
      <w:r w:rsidR="00467087">
        <w:t>,</w:t>
      </w:r>
      <w:r w:rsidRPr="00D81027">
        <w:t xml:space="preserve"> Whiteside, T. L. A novel multiparametric flow cytometry-based cytotoxicity assay simultaneously immunophenotypes effector cells: comparisons to a 4 h 51Cr-release assay. </w:t>
      </w:r>
      <w:r w:rsidRPr="00D81027">
        <w:rPr>
          <w:i/>
        </w:rPr>
        <w:t>J</w:t>
      </w:r>
      <w:r w:rsidR="00932029">
        <w:rPr>
          <w:i/>
        </w:rPr>
        <w:t>ournal of</w:t>
      </w:r>
      <w:r w:rsidRPr="00D81027">
        <w:rPr>
          <w:i/>
        </w:rPr>
        <w:t xml:space="preserve"> Immunol</w:t>
      </w:r>
      <w:r w:rsidR="00932029">
        <w:rPr>
          <w:i/>
        </w:rPr>
        <w:t>ogical</w:t>
      </w:r>
      <w:r w:rsidRPr="00D81027">
        <w:rPr>
          <w:i/>
        </w:rPr>
        <w:t xml:space="preserve"> Methods.</w:t>
      </w:r>
      <w:r w:rsidRPr="00D81027">
        <w:t xml:space="preserve"> </w:t>
      </w:r>
      <w:r w:rsidRPr="00D81027">
        <w:rPr>
          <w:b/>
        </w:rPr>
        <w:t>325</w:t>
      </w:r>
      <w:r w:rsidRPr="00D81027">
        <w:t xml:space="preserve"> (1-2), 51-66, doi:10.1016/j.jim.2007.05.013</w:t>
      </w:r>
      <w:r w:rsidR="00467087">
        <w:t xml:space="preserve"> (</w:t>
      </w:r>
      <w:r w:rsidRPr="00D81027">
        <w:t>2007).</w:t>
      </w:r>
    </w:p>
    <w:p w14:paraId="66905E7E" w14:textId="3B1CF854" w:rsidR="00D81027" w:rsidRPr="00D81027" w:rsidRDefault="00D81027" w:rsidP="004805E4">
      <w:pPr>
        <w:pStyle w:val="EndNoteBibliography"/>
        <w:ind w:left="720" w:hanging="720"/>
      </w:pPr>
      <w:r w:rsidRPr="00D81027">
        <w:t>5</w:t>
      </w:r>
      <w:r w:rsidRPr="00D81027">
        <w:tab/>
        <w:t>Somanchi, S. S., McCulley, K. J., Somanchi, A., Chan, L. L.</w:t>
      </w:r>
      <w:r w:rsidR="00467087">
        <w:t>,</w:t>
      </w:r>
      <w:r w:rsidRPr="00D81027">
        <w:t xml:space="preserve"> Lee, D. A. A Novel Method for Assessment of Natural Killer Cell Cytotoxicity Using Image Cytometry. </w:t>
      </w:r>
      <w:r w:rsidRPr="00D81027">
        <w:rPr>
          <w:i/>
        </w:rPr>
        <w:t>PLoS One.</w:t>
      </w:r>
      <w:r w:rsidRPr="00D81027">
        <w:t xml:space="preserve"> </w:t>
      </w:r>
      <w:r w:rsidRPr="00D81027">
        <w:rPr>
          <w:b/>
        </w:rPr>
        <w:t>10</w:t>
      </w:r>
      <w:r w:rsidRPr="00D81027">
        <w:t xml:space="preserve"> (10), e0141074, doi:10.1371/journal.pone.0141074</w:t>
      </w:r>
      <w:r w:rsidR="00467087">
        <w:t xml:space="preserve"> (</w:t>
      </w:r>
      <w:r w:rsidRPr="00D81027">
        <w:t>2015).</w:t>
      </w:r>
    </w:p>
    <w:p w14:paraId="4B860714" w14:textId="61D3B02A" w:rsidR="00D81027" w:rsidRPr="00D81027" w:rsidRDefault="00D81027" w:rsidP="004805E4">
      <w:pPr>
        <w:pStyle w:val="EndNoteBibliography"/>
        <w:ind w:left="720" w:hanging="720"/>
      </w:pPr>
      <w:r w:rsidRPr="00D81027">
        <w:t>6</w:t>
      </w:r>
      <w:r w:rsidRPr="00D81027">
        <w:tab/>
        <w:t>Neri, S., Mariani, E., Meneghetti, A., Cattini, L.</w:t>
      </w:r>
      <w:r w:rsidR="00467087">
        <w:t>,</w:t>
      </w:r>
      <w:r w:rsidRPr="00D81027">
        <w:t xml:space="preserve"> Facchini, A. Calcein-acetyoxymethyl cytotoxicity assay: standardization of a method allowing additional analyses on recovered effector cells and supernatants. </w:t>
      </w:r>
      <w:r w:rsidRPr="00D81027">
        <w:rPr>
          <w:i/>
        </w:rPr>
        <w:t>Clin</w:t>
      </w:r>
      <w:r w:rsidR="00932029">
        <w:rPr>
          <w:i/>
        </w:rPr>
        <w:t>ical and</w:t>
      </w:r>
      <w:r w:rsidRPr="00D81027">
        <w:rPr>
          <w:i/>
        </w:rPr>
        <w:t xml:space="preserve"> Diagn</w:t>
      </w:r>
      <w:r w:rsidR="00932029">
        <w:rPr>
          <w:i/>
        </w:rPr>
        <w:t>ostic</w:t>
      </w:r>
      <w:r w:rsidRPr="00D81027">
        <w:rPr>
          <w:i/>
        </w:rPr>
        <w:t xml:space="preserve"> Lab</w:t>
      </w:r>
      <w:r w:rsidR="00932029">
        <w:rPr>
          <w:i/>
        </w:rPr>
        <w:t>oratory</w:t>
      </w:r>
      <w:r w:rsidRPr="00D81027">
        <w:rPr>
          <w:i/>
        </w:rPr>
        <w:t xml:space="preserve"> Immunol</w:t>
      </w:r>
      <w:r w:rsidR="00932029">
        <w:rPr>
          <w:i/>
        </w:rPr>
        <w:t>ogy</w:t>
      </w:r>
      <w:r w:rsidRPr="00D81027">
        <w:rPr>
          <w:i/>
        </w:rPr>
        <w:t>.</w:t>
      </w:r>
      <w:r w:rsidRPr="00D81027">
        <w:t xml:space="preserve"> </w:t>
      </w:r>
      <w:r w:rsidRPr="00D81027">
        <w:rPr>
          <w:b/>
        </w:rPr>
        <w:t>8</w:t>
      </w:r>
      <w:r w:rsidRPr="00D81027">
        <w:t xml:space="preserve"> (6), 1131-1135, doi:10.1128/CDLI.8.6.1131-1135.2001</w:t>
      </w:r>
      <w:r w:rsidR="00467087">
        <w:t xml:space="preserve"> (</w:t>
      </w:r>
      <w:r w:rsidRPr="00D81027">
        <w:t>2001).</w:t>
      </w:r>
    </w:p>
    <w:p w14:paraId="6FCA550B" w14:textId="5FD09574" w:rsidR="00D81027" w:rsidRPr="00D81027" w:rsidRDefault="00D81027" w:rsidP="004805E4">
      <w:pPr>
        <w:pStyle w:val="EndNoteBibliography"/>
        <w:ind w:left="720" w:hanging="720"/>
      </w:pPr>
      <w:r w:rsidRPr="00D81027">
        <w:t>7</w:t>
      </w:r>
      <w:r w:rsidRPr="00D81027">
        <w:tab/>
        <w:t>Karimi, M. A.</w:t>
      </w:r>
      <w:r w:rsidRPr="00D81027">
        <w:rPr>
          <w:i/>
        </w:rPr>
        <w:t xml:space="preserve"> </w:t>
      </w:r>
      <w:r w:rsidRPr="00467087">
        <w:t xml:space="preserve">et al. </w:t>
      </w:r>
      <w:r w:rsidRPr="00D81027">
        <w:t xml:space="preserve">Measuring cytotoxicity by bioluminescence imaging outperforms the standard chromium-51 release assay. </w:t>
      </w:r>
      <w:r w:rsidRPr="00D81027">
        <w:rPr>
          <w:i/>
        </w:rPr>
        <w:t>PLoS One.</w:t>
      </w:r>
      <w:r w:rsidRPr="00D81027">
        <w:t xml:space="preserve"> </w:t>
      </w:r>
      <w:r w:rsidRPr="00D81027">
        <w:rPr>
          <w:b/>
        </w:rPr>
        <w:t>9</w:t>
      </w:r>
      <w:r w:rsidRPr="00D81027">
        <w:t xml:space="preserve"> (2), e89357, doi:10.1371/journal.pone.0089357</w:t>
      </w:r>
      <w:r w:rsidR="00467087">
        <w:t xml:space="preserve"> (</w:t>
      </w:r>
      <w:r w:rsidRPr="00D81027">
        <w:t>2014).</w:t>
      </w:r>
    </w:p>
    <w:p w14:paraId="402D6B7A" w14:textId="7292E806" w:rsidR="00D81027" w:rsidRPr="00D81027" w:rsidRDefault="00D81027" w:rsidP="004805E4">
      <w:pPr>
        <w:pStyle w:val="EndNoteBibliography"/>
        <w:ind w:left="720" w:hanging="720"/>
      </w:pPr>
      <w:r w:rsidRPr="00D81027">
        <w:t>8</w:t>
      </w:r>
      <w:r w:rsidRPr="00D81027">
        <w:tab/>
        <w:t>Caporossi, C., Nogueira, P. L., Marques, J. C., Assis, R. M.</w:t>
      </w:r>
      <w:r w:rsidR="00467087">
        <w:t>,</w:t>
      </w:r>
      <w:r w:rsidRPr="00D81027">
        <w:t xml:space="preserve"> Aguilar-Nascimento, J. E. Validation of the gastroschisis experimental model and the influence of the mother's diet enriched with glutamine in the fetal morphology. </w:t>
      </w:r>
      <w:r w:rsidR="00932029" w:rsidRPr="00932029">
        <w:rPr>
          <w:i/>
        </w:rPr>
        <w:t>Acta Cirúrgica Brasileira</w:t>
      </w:r>
      <w:r w:rsidR="00932029">
        <w:rPr>
          <w:i/>
        </w:rPr>
        <w:t xml:space="preserve">. </w:t>
      </w:r>
      <w:r w:rsidRPr="00D81027">
        <w:rPr>
          <w:b/>
        </w:rPr>
        <w:t>29</w:t>
      </w:r>
      <w:r w:rsidRPr="00D81027">
        <w:t xml:space="preserve"> (3), 158-165, doi:10.1590/S0102-86502014000300003</w:t>
      </w:r>
      <w:r w:rsidR="00467087">
        <w:t xml:space="preserve"> (</w:t>
      </w:r>
      <w:r w:rsidRPr="00D81027">
        <w:t>2014).</w:t>
      </w:r>
    </w:p>
    <w:p w14:paraId="2980F120" w14:textId="77777777" w:rsidR="00D81027" w:rsidRPr="00D81027" w:rsidRDefault="00D81027" w:rsidP="004805E4">
      <w:pPr>
        <w:pStyle w:val="EndNoteBibliography"/>
        <w:ind w:left="720" w:hanging="720"/>
      </w:pPr>
      <w:r w:rsidRPr="00D81027">
        <w:t>9</w:t>
      </w:r>
      <w:r w:rsidRPr="00D81027">
        <w:tab/>
        <w:t>Lv, L. H.</w:t>
      </w:r>
      <w:r w:rsidRPr="00D81027">
        <w:rPr>
          <w:i/>
        </w:rPr>
        <w:t xml:space="preserve"> </w:t>
      </w:r>
      <w:r w:rsidRPr="00467087">
        <w:t xml:space="preserve">et al. </w:t>
      </w:r>
      <w:r w:rsidRPr="00D81027">
        <w:t xml:space="preserve">Functional distinction of rat liver natural killer cells from spleen natural killer </w:t>
      </w:r>
      <w:r w:rsidRPr="00D81027">
        <w:lastRenderedPageBreak/>
        <w:t xml:space="preserve">cells under normal and acidic conditions in vitro. </w:t>
      </w:r>
      <w:r w:rsidRPr="00D81027">
        <w:rPr>
          <w:i/>
        </w:rPr>
        <w:t xml:space="preserve">Hepatobiliary </w:t>
      </w:r>
      <w:r w:rsidR="00932029">
        <w:rPr>
          <w:i/>
        </w:rPr>
        <w:t xml:space="preserve">and </w:t>
      </w:r>
      <w:r w:rsidRPr="00D81027">
        <w:rPr>
          <w:i/>
        </w:rPr>
        <w:t>Pancreat</w:t>
      </w:r>
      <w:r w:rsidR="00932029">
        <w:rPr>
          <w:i/>
        </w:rPr>
        <w:t>ic</w:t>
      </w:r>
      <w:r w:rsidRPr="00D81027">
        <w:rPr>
          <w:i/>
        </w:rPr>
        <w:t xml:space="preserve"> Dis</w:t>
      </w:r>
      <w:r w:rsidR="00932029">
        <w:rPr>
          <w:i/>
        </w:rPr>
        <w:t>eases</w:t>
      </w:r>
      <w:r w:rsidRPr="00D81027">
        <w:rPr>
          <w:i/>
        </w:rPr>
        <w:t xml:space="preserve"> Int</w:t>
      </w:r>
      <w:r w:rsidR="00932029">
        <w:rPr>
          <w:i/>
        </w:rPr>
        <w:t>ernational.</w:t>
      </w:r>
      <w:r w:rsidRPr="00D81027">
        <w:t xml:space="preserve"> </w:t>
      </w:r>
      <w:r w:rsidRPr="00D81027">
        <w:rPr>
          <w:b/>
        </w:rPr>
        <w:t>11</w:t>
      </w:r>
      <w:r w:rsidRPr="00D81027">
        <w:t xml:space="preserve"> (3), 285-293 (2012).</w:t>
      </w:r>
    </w:p>
    <w:p w14:paraId="52AF2F3E" w14:textId="77777777" w:rsidR="00D81027" w:rsidRPr="00D81027" w:rsidRDefault="00D81027" w:rsidP="004805E4">
      <w:pPr>
        <w:pStyle w:val="EndNoteBibliography"/>
        <w:ind w:left="720" w:hanging="720"/>
      </w:pPr>
      <w:r w:rsidRPr="00D81027">
        <w:t>10</w:t>
      </w:r>
      <w:r w:rsidRPr="00D81027">
        <w:tab/>
        <w:t>Flieger, D.</w:t>
      </w:r>
      <w:r w:rsidRPr="00467087">
        <w:t xml:space="preserve"> et al. </w:t>
      </w:r>
      <w:r w:rsidRPr="00D81027">
        <w:t xml:space="preserve">A novel non-radioactive cellular cytotoxicity test based on the differential assessment of living and killed target and effector cells. </w:t>
      </w:r>
      <w:r w:rsidR="00932029" w:rsidRPr="000A12F0">
        <w:rPr>
          <w:i/>
        </w:rPr>
        <w:t>J</w:t>
      </w:r>
      <w:r w:rsidR="00932029">
        <w:rPr>
          <w:i/>
        </w:rPr>
        <w:t>ournal of</w:t>
      </w:r>
      <w:r w:rsidR="00932029" w:rsidRPr="000A12F0">
        <w:rPr>
          <w:i/>
        </w:rPr>
        <w:t xml:space="preserve"> Immunol</w:t>
      </w:r>
      <w:r w:rsidR="00932029">
        <w:rPr>
          <w:i/>
        </w:rPr>
        <w:t>ogical</w:t>
      </w:r>
      <w:r w:rsidR="00932029" w:rsidRPr="000A12F0">
        <w:rPr>
          <w:i/>
        </w:rPr>
        <w:t xml:space="preserve"> Methods</w:t>
      </w:r>
      <w:r w:rsidR="00932029">
        <w:rPr>
          <w:i/>
        </w:rPr>
        <w:t>.</w:t>
      </w:r>
      <w:r w:rsidRPr="00D81027">
        <w:t xml:space="preserve"> </w:t>
      </w:r>
      <w:r w:rsidRPr="00D81027">
        <w:rPr>
          <w:b/>
        </w:rPr>
        <w:t>180</w:t>
      </w:r>
      <w:r w:rsidRPr="00D81027">
        <w:t xml:space="preserve"> (1), 1-13 (1995).</w:t>
      </w:r>
    </w:p>
    <w:p w14:paraId="25B43677" w14:textId="77777777" w:rsidR="00D81027" w:rsidRPr="00D81027" w:rsidRDefault="00D81027" w:rsidP="004805E4">
      <w:pPr>
        <w:pStyle w:val="EndNoteBibliography"/>
        <w:ind w:left="720" w:hanging="720"/>
      </w:pPr>
      <w:r w:rsidRPr="00D81027">
        <w:t>11</w:t>
      </w:r>
      <w:r w:rsidRPr="00D81027">
        <w:tab/>
        <w:t>Jang, Y. Y.</w:t>
      </w:r>
      <w:r w:rsidRPr="00467087">
        <w:t xml:space="preserve"> et al.</w:t>
      </w:r>
      <w:r w:rsidRPr="00D81027">
        <w:t xml:space="preserve"> An improved flow cytometry-based natural killer cytotoxicity assay involving calcein AM staining of effector cells. </w:t>
      </w:r>
      <w:r w:rsidR="00932029" w:rsidRPr="000A12F0">
        <w:rPr>
          <w:i/>
        </w:rPr>
        <w:t>Ann</w:t>
      </w:r>
      <w:r w:rsidR="00932029">
        <w:rPr>
          <w:i/>
        </w:rPr>
        <w:t>als of</w:t>
      </w:r>
      <w:r w:rsidR="00932029" w:rsidRPr="000A12F0">
        <w:rPr>
          <w:i/>
        </w:rPr>
        <w:t xml:space="preserve"> Clin</w:t>
      </w:r>
      <w:r w:rsidR="00932029">
        <w:rPr>
          <w:i/>
        </w:rPr>
        <w:t>ical</w:t>
      </w:r>
      <w:r w:rsidR="00932029" w:rsidRPr="000A12F0">
        <w:rPr>
          <w:i/>
        </w:rPr>
        <w:t xml:space="preserve"> Lab</w:t>
      </w:r>
      <w:r w:rsidR="00932029">
        <w:rPr>
          <w:i/>
        </w:rPr>
        <w:t>oratory</w:t>
      </w:r>
      <w:r w:rsidR="00932029" w:rsidRPr="000A12F0">
        <w:rPr>
          <w:i/>
        </w:rPr>
        <w:t xml:space="preserve"> Sci</w:t>
      </w:r>
      <w:r w:rsidR="00932029">
        <w:rPr>
          <w:i/>
        </w:rPr>
        <w:t>ence</w:t>
      </w:r>
      <w:r w:rsidR="00932029" w:rsidRPr="000A12F0">
        <w:rPr>
          <w:i/>
        </w:rPr>
        <w:t>.</w:t>
      </w:r>
      <w:r w:rsidRPr="00D81027">
        <w:t xml:space="preserve"> </w:t>
      </w:r>
      <w:r w:rsidRPr="00D81027">
        <w:rPr>
          <w:b/>
        </w:rPr>
        <w:t>42</w:t>
      </w:r>
      <w:r w:rsidRPr="00D81027">
        <w:t xml:space="preserve"> (1), 42-49 (2012).</w:t>
      </w:r>
    </w:p>
    <w:p w14:paraId="0D9A3E03" w14:textId="77777777" w:rsidR="008D3B22" w:rsidRDefault="006B3871" w:rsidP="004805E4">
      <w:pPr>
        <w:pStyle w:val="EndNoteBibliography"/>
        <w:ind w:left="720" w:hanging="720"/>
      </w:pPr>
      <w:r>
        <w:fldChar w:fldCharType="end"/>
      </w:r>
    </w:p>
    <w:sectPr w:rsidR="008D3B22" w:rsidSect="004805E4">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0F294" w14:textId="77777777" w:rsidR="00E749A7" w:rsidRDefault="00E749A7">
      <w:r>
        <w:separator/>
      </w:r>
    </w:p>
  </w:endnote>
  <w:endnote w:type="continuationSeparator" w:id="0">
    <w:p w14:paraId="47CA154D" w14:textId="77777777" w:rsidR="00E749A7" w:rsidRDefault="00E7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Pro-CondBold">
    <w:panose1 w:val="00000000000000000000"/>
    <w:charset w:val="00"/>
    <w:family w:val="roman"/>
    <w:notTrueType/>
    <w:pitch w:val="default"/>
    <w:sig w:usb0="00000003" w:usb1="00000000" w:usb2="00000000" w:usb3="00000000" w:csb0="00000001" w:csb1="00000000"/>
  </w:font>
  <w:font w:name="GeorgiaPro-Cond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938D" w14:textId="77777777" w:rsidR="00FD00D0" w:rsidRDefault="00FD00D0" w:rsidP="00FD00D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756AC" w14:textId="77777777" w:rsidR="00E749A7" w:rsidRDefault="00E749A7">
      <w:r>
        <w:separator/>
      </w:r>
    </w:p>
  </w:footnote>
  <w:footnote w:type="continuationSeparator" w:id="0">
    <w:p w14:paraId="2012A485" w14:textId="77777777" w:rsidR="00E749A7" w:rsidRDefault="00E7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DEA9" w14:textId="77777777" w:rsidR="00FD00D0" w:rsidRPr="006F06E4" w:rsidRDefault="00FD00D0" w:rsidP="00FD00D0">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80C7A"/>
    <w:multiLevelType w:val="multilevel"/>
    <w:tmpl w:val="5EDE053C"/>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56C75720"/>
    <w:multiLevelType w:val="hybridMultilevel"/>
    <w:tmpl w:val="B27E1428"/>
    <w:lvl w:ilvl="0" w:tplc="1A22109C">
      <w:start w:val="1"/>
      <w:numFmt w:val="decimal"/>
      <w:lvlText w:val="%1."/>
      <w:lvlJc w:val="left"/>
      <w:pPr>
        <w:ind w:left="720" w:hanging="360"/>
      </w:pPr>
      <w:rPr>
        <w:rFonts w:asciiTheme="minorHAnsi" w:hAnsiTheme="minorHAnsi" w:cstheme="minorHAns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A11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5ea20v5ap2rdexd2l5p9tf59pded5ezda5&quot;&gt;NK Cytotoxicity JoVE Manuscript&lt;record-ids&gt;&lt;item&gt;1&lt;/item&gt;&lt;item&gt;2&lt;/item&gt;&lt;item&gt;3&lt;/item&gt;&lt;item&gt;4&lt;/item&gt;&lt;item&gt;6&lt;/item&gt;&lt;item&gt;7&lt;/item&gt;&lt;item&gt;8&lt;/item&gt;&lt;item&gt;10&lt;/item&gt;&lt;item&gt;11&lt;/item&gt;&lt;item&gt;12&lt;/item&gt;&lt;item&gt;13&lt;/item&gt;&lt;/record-ids&gt;&lt;/item&gt;&lt;/Libraries&gt;"/>
  </w:docVars>
  <w:rsids>
    <w:rsidRoot w:val="00244026"/>
    <w:rsid w:val="000670A3"/>
    <w:rsid w:val="000A12F0"/>
    <w:rsid w:val="000B018E"/>
    <w:rsid w:val="000E42AD"/>
    <w:rsid w:val="000F379A"/>
    <w:rsid w:val="001D5D5E"/>
    <w:rsid w:val="002433E9"/>
    <w:rsid w:val="00244026"/>
    <w:rsid w:val="002D200A"/>
    <w:rsid w:val="003645A5"/>
    <w:rsid w:val="003E0044"/>
    <w:rsid w:val="00467087"/>
    <w:rsid w:val="00470705"/>
    <w:rsid w:val="004805E4"/>
    <w:rsid w:val="0050356D"/>
    <w:rsid w:val="00521059"/>
    <w:rsid w:val="006A647B"/>
    <w:rsid w:val="006B3871"/>
    <w:rsid w:val="00897EED"/>
    <w:rsid w:val="008C6B72"/>
    <w:rsid w:val="008D3B22"/>
    <w:rsid w:val="00932029"/>
    <w:rsid w:val="00973EF2"/>
    <w:rsid w:val="009D336A"/>
    <w:rsid w:val="00A47159"/>
    <w:rsid w:val="00AC656A"/>
    <w:rsid w:val="00B770E2"/>
    <w:rsid w:val="00B84E20"/>
    <w:rsid w:val="00BB0B01"/>
    <w:rsid w:val="00BB5632"/>
    <w:rsid w:val="00BD5DCF"/>
    <w:rsid w:val="00BE2D8C"/>
    <w:rsid w:val="00C117EA"/>
    <w:rsid w:val="00CC42DA"/>
    <w:rsid w:val="00D17D6D"/>
    <w:rsid w:val="00D54471"/>
    <w:rsid w:val="00D70863"/>
    <w:rsid w:val="00D81027"/>
    <w:rsid w:val="00E27F50"/>
    <w:rsid w:val="00E749A7"/>
    <w:rsid w:val="00E90741"/>
    <w:rsid w:val="00E940B5"/>
    <w:rsid w:val="00E94FC9"/>
    <w:rsid w:val="00F179B0"/>
    <w:rsid w:val="00F26855"/>
    <w:rsid w:val="00F55C99"/>
    <w:rsid w:val="00F81120"/>
    <w:rsid w:val="00FC2ADC"/>
    <w:rsid w:val="00FD00D0"/>
    <w:rsid w:val="00FD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244A"/>
  <w15:chartTrackingRefBased/>
  <w15:docId w15:val="{DBB35C01-AC51-47D4-BE6B-81080866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02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4026"/>
    <w:pPr>
      <w:spacing w:before="100" w:beforeAutospacing="1" w:after="100" w:afterAutospacing="1"/>
    </w:pPr>
  </w:style>
  <w:style w:type="character" w:styleId="Hyperlink">
    <w:name w:val="Hyperlink"/>
    <w:uiPriority w:val="99"/>
    <w:rsid w:val="00244026"/>
    <w:rPr>
      <w:color w:val="0000FF"/>
      <w:u w:val="single"/>
    </w:rPr>
  </w:style>
  <w:style w:type="paragraph" w:styleId="Header">
    <w:name w:val="header"/>
    <w:basedOn w:val="Normal"/>
    <w:link w:val="HeaderChar"/>
    <w:rsid w:val="00244026"/>
    <w:pPr>
      <w:tabs>
        <w:tab w:val="center" w:pos="4680"/>
        <w:tab w:val="right" w:pos="9360"/>
      </w:tabs>
    </w:pPr>
  </w:style>
  <w:style w:type="character" w:customStyle="1" w:styleId="HeaderChar">
    <w:name w:val="Header Char"/>
    <w:basedOn w:val="DefaultParagraphFont"/>
    <w:link w:val="Header"/>
    <w:rsid w:val="00244026"/>
    <w:rPr>
      <w:rFonts w:ascii="Calibri" w:eastAsia="Times New Roman" w:hAnsi="Calibri" w:cs="Calibri"/>
      <w:color w:val="000000"/>
      <w:sz w:val="24"/>
      <w:szCs w:val="24"/>
    </w:rPr>
  </w:style>
  <w:style w:type="paragraph" w:styleId="ListParagraph">
    <w:name w:val="List Paragraph"/>
    <w:basedOn w:val="Normal"/>
    <w:uiPriority w:val="34"/>
    <w:qFormat/>
    <w:rsid w:val="00244026"/>
    <w:pPr>
      <w:ind w:left="720"/>
      <w:contextualSpacing/>
    </w:pPr>
  </w:style>
  <w:style w:type="character" w:styleId="LineNumber">
    <w:name w:val="line number"/>
    <w:basedOn w:val="DefaultParagraphFont"/>
    <w:uiPriority w:val="99"/>
    <w:semiHidden/>
    <w:unhideWhenUsed/>
    <w:rsid w:val="00244026"/>
  </w:style>
  <w:style w:type="paragraph" w:customStyle="1" w:styleId="EndNoteBibliographyTitle">
    <w:name w:val="EndNote Bibliography Title"/>
    <w:basedOn w:val="Normal"/>
    <w:link w:val="EndNoteBibliographyTitleChar"/>
    <w:rsid w:val="006B3871"/>
    <w:pPr>
      <w:jc w:val="center"/>
    </w:pPr>
    <w:rPr>
      <w:noProof/>
    </w:rPr>
  </w:style>
  <w:style w:type="character" w:customStyle="1" w:styleId="EndNoteBibliographyTitleChar">
    <w:name w:val="EndNote Bibliography Title Char"/>
    <w:basedOn w:val="DefaultParagraphFont"/>
    <w:link w:val="EndNoteBibliographyTitle"/>
    <w:rsid w:val="006B3871"/>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6B3871"/>
    <w:rPr>
      <w:noProof/>
    </w:rPr>
  </w:style>
  <w:style w:type="character" w:customStyle="1" w:styleId="EndNoteBibliographyChar">
    <w:name w:val="EndNote Bibliography Char"/>
    <w:basedOn w:val="DefaultParagraphFont"/>
    <w:link w:val="EndNoteBibliography"/>
    <w:rsid w:val="006B3871"/>
    <w:rPr>
      <w:rFonts w:ascii="Calibri" w:eastAsia="Times New Roman" w:hAnsi="Calibri" w:cs="Calibri"/>
      <w:noProof/>
      <w:color w:val="000000"/>
      <w:sz w:val="24"/>
      <w:szCs w:val="24"/>
    </w:rPr>
  </w:style>
  <w:style w:type="character" w:styleId="CommentReference">
    <w:name w:val="annotation reference"/>
    <w:basedOn w:val="DefaultParagraphFont"/>
    <w:uiPriority w:val="99"/>
    <w:semiHidden/>
    <w:unhideWhenUsed/>
    <w:rsid w:val="00FD11DF"/>
    <w:rPr>
      <w:sz w:val="16"/>
      <w:szCs w:val="16"/>
    </w:rPr>
  </w:style>
  <w:style w:type="paragraph" w:styleId="CommentText">
    <w:name w:val="annotation text"/>
    <w:basedOn w:val="Normal"/>
    <w:link w:val="CommentTextChar"/>
    <w:uiPriority w:val="99"/>
    <w:semiHidden/>
    <w:unhideWhenUsed/>
    <w:rsid w:val="00FD11DF"/>
    <w:rPr>
      <w:sz w:val="20"/>
      <w:szCs w:val="20"/>
    </w:rPr>
  </w:style>
  <w:style w:type="character" w:customStyle="1" w:styleId="CommentTextChar">
    <w:name w:val="Comment Text Char"/>
    <w:basedOn w:val="DefaultParagraphFont"/>
    <w:link w:val="CommentText"/>
    <w:uiPriority w:val="99"/>
    <w:semiHidden/>
    <w:rsid w:val="00FD11DF"/>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11DF"/>
    <w:rPr>
      <w:b/>
      <w:bCs/>
    </w:rPr>
  </w:style>
  <w:style w:type="character" w:customStyle="1" w:styleId="CommentSubjectChar">
    <w:name w:val="Comment Subject Char"/>
    <w:basedOn w:val="CommentTextChar"/>
    <w:link w:val="CommentSubject"/>
    <w:uiPriority w:val="99"/>
    <w:semiHidden/>
    <w:rsid w:val="00FD11DF"/>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FD1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DF"/>
    <w:rPr>
      <w:rFonts w:ascii="Segoe UI" w:eastAsia="Times New Roman" w:hAnsi="Segoe UI" w:cs="Segoe UI"/>
      <w:color w:val="000000"/>
      <w:sz w:val="18"/>
      <w:szCs w:val="18"/>
    </w:rPr>
  </w:style>
  <w:style w:type="paragraph" w:styleId="Footer">
    <w:name w:val="footer"/>
    <w:basedOn w:val="Normal"/>
    <w:link w:val="FooterChar"/>
    <w:uiPriority w:val="99"/>
    <w:unhideWhenUsed/>
    <w:rsid w:val="00F26855"/>
    <w:pPr>
      <w:tabs>
        <w:tab w:val="center" w:pos="4680"/>
        <w:tab w:val="right" w:pos="9360"/>
      </w:tabs>
    </w:pPr>
  </w:style>
  <w:style w:type="character" w:customStyle="1" w:styleId="FooterChar">
    <w:name w:val="Footer Char"/>
    <w:basedOn w:val="DefaultParagraphFont"/>
    <w:link w:val="Footer"/>
    <w:uiPriority w:val="99"/>
    <w:rsid w:val="00F26855"/>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79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Mississippi Medical Center</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 Cornelius</dc:creator>
  <cp:keywords/>
  <dc:description/>
  <cp:lastModifiedBy>Nam Nguyen</cp:lastModifiedBy>
  <cp:revision>6</cp:revision>
  <dcterms:created xsi:type="dcterms:W3CDTF">2019-02-21T21:08:00Z</dcterms:created>
  <dcterms:modified xsi:type="dcterms:W3CDTF">2019-02-22T15:20:00Z</dcterms:modified>
</cp:coreProperties>
</file>