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B7FF" w14:textId="77777777" w:rsidR="003A49C2" w:rsidRPr="001452D8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0948A6E" w14:textId="77777777" w:rsidR="00CE10F2" w:rsidRPr="001452D8" w:rsidRDefault="00CE10F2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 w:rsidRPr="001452D8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11481" w:rsidRPr="001452D8">
        <w:rPr>
          <w:rFonts w:ascii="Helvetica" w:hAnsi="Helvetica" w:cs="Arial"/>
          <w:b/>
          <w:i w:val="0"/>
          <w:sz w:val="22"/>
          <w:szCs w:val="22"/>
        </w:rPr>
        <w:t>58960</w:t>
      </w:r>
    </w:p>
    <w:p w14:paraId="5D8F5ACD" w14:textId="77777777" w:rsidR="00CE10F2" w:rsidRPr="001452D8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452D8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1452D8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11481" w:rsidRPr="001452D8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5F9B5731" w14:textId="77777777" w:rsidR="009A3CBD" w:rsidRPr="001452D8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452D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1452D8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1452D8">
        <w:rPr>
          <w:rFonts w:ascii="Helvetica" w:hAnsi="Helvetica" w:cs="Arial"/>
          <w:b/>
          <w:i w:val="0"/>
          <w:sz w:val="22"/>
          <w:szCs w:val="22"/>
        </w:rPr>
        <w:t>:</w:t>
      </w:r>
      <w:r w:rsidR="00211481" w:rsidRPr="001452D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10" w:history="1">
        <w:r w:rsidR="00211481" w:rsidRPr="001452D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http://www.jove.com/files_upload.php?src=17982848</w:t>
        </w:r>
      </w:hyperlink>
    </w:p>
    <w:p w14:paraId="656CED9B" w14:textId="77777777" w:rsidR="00FA1A9D" w:rsidRPr="001452D8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EE44859" w14:textId="77777777" w:rsidR="00FA1A9D" w:rsidRPr="001452D8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1452D8">
        <w:rPr>
          <w:rFonts w:ascii="Helvetica" w:hAnsi="Helvetica" w:cs="Arial"/>
          <w:b/>
          <w:sz w:val="28"/>
          <w:szCs w:val="28"/>
        </w:rPr>
        <w:t xml:space="preserve">Title: </w:t>
      </w:r>
      <w:r w:rsidR="00211481" w:rsidRPr="001452D8">
        <w:rPr>
          <w:rFonts w:ascii="Helvetica" w:hAnsi="Helvetica" w:cs="Arial"/>
          <w:b/>
          <w:sz w:val="28"/>
          <w:szCs w:val="28"/>
        </w:rPr>
        <w:t xml:space="preserve">Production, Purification, and Quality Control for </w:t>
      </w:r>
      <w:proofErr w:type="spellStart"/>
      <w:r w:rsidR="00211481" w:rsidRPr="001452D8">
        <w:rPr>
          <w:rFonts w:ascii="Helvetica" w:hAnsi="Helvetica" w:cs="Arial"/>
          <w:b/>
          <w:sz w:val="28"/>
          <w:szCs w:val="28"/>
        </w:rPr>
        <w:t>Adeno</w:t>
      </w:r>
      <w:proofErr w:type="spellEnd"/>
      <w:r w:rsidR="00211481" w:rsidRPr="001452D8">
        <w:rPr>
          <w:rFonts w:ascii="Helvetica" w:hAnsi="Helvetica" w:cs="Arial"/>
          <w:b/>
          <w:sz w:val="28"/>
          <w:szCs w:val="28"/>
        </w:rPr>
        <w:t xml:space="preserve">-associated Virus-based Vectors </w:t>
      </w:r>
    </w:p>
    <w:p w14:paraId="36B84D88" w14:textId="77777777" w:rsidR="00FA1A9D" w:rsidRPr="001452D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7833405" w14:textId="10BA0AD9" w:rsidR="00FA1A9D" w:rsidRPr="001452D8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1452D8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F6F86F2" w14:textId="09BBA879" w:rsidR="00211481" w:rsidRPr="00401796" w:rsidRDefault="00211481" w:rsidP="00211481">
      <w:pPr>
        <w:pStyle w:val="Default"/>
        <w:rPr>
          <w:rFonts w:ascii="Helvetica" w:hAnsi="Helvetica" w:cs="Arial"/>
          <w:bCs/>
          <w:color w:val="auto"/>
          <w:sz w:val="28"/>
          <w:szCs w:val="28"/>
        </w:rPr>
      </w:pPr>
      <w:r w:rsidRPr="001452D8">
        <w:rPr>
          <w:rFonts w:ascii="Helvetica" w:hAnsi="Helvetica" w:cs="Arial"/>
          <w:bCs/>
          <w:sz w:val="28"/>
          <w:szCs w:val="28"/>
        </w:rPr>
        <w:t>Shelly Fripont</w:t>
      </w:r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1</w:t>
      </w:r>
      <w:proofErr w:type="gramStart"/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,2</w:t>
      </w:r>
      <w:proofErr w:type="gramEnd"/>
      <w:r w:rsidRPr="001452D8">
        <w:rPr>
          <w:rFonts w:ascii="Helvetica" w:hAnsi="Helvetica" w:cs="Arial"/>
          <w:bCs/>
          <w:sz w:val="28"/>
          <w:szCs w:val="28"/>
        </w:rPr>
        <w:t xml:space="preserve"> *, Catherine Marneffe</w:t>
      </w:r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1452D8">
        <w:rPr>
          <w:rFonts w:ascii="Helvetica" w:hAnsi="Helvetica" w:cs="Arial"/>
          <w:bCs/>
          <w:sz w:val="28"/>
          <w:szCs w:val="28"/>
        </w:rPr>
        <w:t xml:space="preserve"> *, </w:t>
      </w:r>
      <w:proofErr w:type="spellStart"/>
      <w:r w:rsidRPr="001452D8">
        <w:rPr>
          <w:rFonts w:ascii="Helvetica" w:hAnsi="Helvetica" w:cs="Arial"/>
          <w:bCs/>
          <w:sz w:val="28"/>
          <w:szCs w:val="28"/>
        </w:rPr>
        <w:t>Marika</w:t>
      </w:r>
      <w:proofErr w:type="spellEnd"/>
      <w:r w:rsidRPr="001452D8">
        <w:rPr>
          <w:rFonts w:ascii="Helvetica" w:hAnsi="Helvetica" w:cs="Arial"/>
          <w:bCs/>
          <w:sz w:val="28"/>
          <w:szCs w:val="28"/>
        </w:rPr>
        <w:t xml:space="preserve"> Marino</w:t>
      </w:r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1452D8">
        <w:rPr>
          <w:rFonts w:ascii="Helvetica" w:hAnsi="Helvetica" w:cs="Arial"/>
          <w:bCs/>
          <w:sz w:val="28"/>
          <w:szCs w:val="28"/>
        </w:rPr>
        <w:t xml:space="preserve"> *, Melvin Y. </w:t>
      </w:r>
      <w:r w:rsidRPr="00401796">
        <w:rPr>
          <w:rFonts w:ascii="Helvetica" w:hAnsi="Helvetica" w:cs="Arial"/>
          <w:bCs/>
          <w:color w:val="auto"/>
          <w:sz w:val="28"/>
          <w:szCs w:val="28"/>
        </w:rPr>
        <w:t>Rincon</w:t>
      </w:r>
      <w:r w:rsidRPr="00401796">
        <w:rPr>
          <w:rFonts w:ascii="Helvetica" w:hAnsi="Helvetica" w:cs="Arial"/>
          <w:bCs/>
          <w:color w:val="auto"/>
          <w:sz w:val="28"/>
          <w:szCs w:val="28"/>
          <w:vertAlign w:val="superscript"/>
        </w:rPr>
        <w:t>1,2</w:t>
      </w:r>
      <w:r w:rsidRPr="00401796">
        <w:rPr>
          <w:rFonts w:ascii="Helvetica" w:hAnsi="Helvetica" w:cs="Arial"/>
          <w:bCs/>
          <w:color w:val="auto"/>
          <w:sz w:val="28"/>
          <w:szCs w:val="28"/>
        </w:rPr>
        <w:t>, Matthew G. Ho</w:t>
      </w:r>
      <w:r w:rsidR="006176A4" w:rsidRPr="00401796">
        <w:rPr>
          <w:rFonts w:ascii="Helvetica" w:hAnsi="Helvetica" w:cs="Arial"/>
          <w:bCs/>
          <w:color w:val="auto"/>
          <w:sz w:val="28"/>
          <w:szCs w:val="28"/>
        </w:rPr>
        <w:t>l</w:t>
      </w:r>
      <w:r w:rsidRPr="00401796">
        <w:rPr>
          <w:rFonts w:ascii="Helvetica" w:hAnsi="Helvetica" w:cs="Arial"/>
          <w:bCs/>
          <w:color w:val="auto"/>
          <w:sz w:val="28"/>
          <w:szCs w:val="28"/>
        </w:rPr>
        <w:t>t</w:t>
      </w:r>
      <w:r w:rsidRPr="00401796">
        <w:rPr>
          <w:rFonts w:ascii="Helvetica" w:hAnsi="Helvetica" w:cs="Arial"/>
          <w:bCs/>
          <w:color w:val="auto"/>
          <w:sz w:val="28"/>
          <w:szCs w:val="28"/>
          <w:vertAlign w:val="superscript"/>
        </w:rPr>
        <w:t>1,2,3</w:t>
      </w:r>
    </w:p>
    <w:p w14:paraId="5498D7AA" w14:textId="77777777" w:rsidR="00211481" w:rsidRPr="00401796" w:rsidRDefault="00211481" w:rsidP="00211481">
      <w:pPr>
        <w:pStyle w:val="Default"/>
        <w:rPr>
          <w:rFonts w:ascii="Helvetica" w:hAnsi="Helvetica" w:cs="Arial"/>
          <w:bCs/>
          <w:color w:val="auto"/>
          <w:sz w:val="28"/>
          <w:szCs w:val="28"/>
        </w:rPr>
      </w:pPr>
    </w:p>
    <w:p w14:paraId="0696883A" w14:textId="275AD9AE" w:rsidR="0062281B" w:rsidRPr="00401796" w:rsidRDefault="0062281B" w:rsidP="00211481">
      <w:pPr>
        <w:pStyle w:val="Default"/>
        <w:rPr>
          <w:rFonts w:ascii="Helvetica" w:hAnsi="Helvetica"/>
          <w:color w:val="auto"/>
          <w:sz w:val="28"/>
        </w:rPr>
      </w:pPr>
      <w:r w:rsidRPr="00401796">
        <w:rPr>
          <w:rFonts w:ascii="Helvetica" w:hAnsi="Helvetica" w:cs="Arial"/>
          <w:bCs/>
          <w:color w:val="auto"/>
          <w:sz w:val="28"/>
          <w:szCs w:val="28"/>
          <w:vertAlign w:val="superscript"/>
        </w:rPr>
        <w:t>1</w:t>
      </w:r>
      <w:r w:rsidRPr="00401796">
        <w:rPr>
          <w:rFonts w:ascii="Helvetica" w:hAnsi="Helvetica" w:cs="Arial"/>
          <w:bCs/>
          <w:color w:val="auto"/>
          <w:sz w:val="28"/>
          <w:szCs w:val="28"/>
        </w:rPr>
        <w:t>VIB</w:t>
      </w:r>
      <w:r w:rsidRPr="00401796">
        <w:rPr>
          <w:rFonts w:ascii="Helvetica" w:hAnsi="Helvetica"/>
          <w:color w:val="auto"/>
          <w:sz w:val="28"/>
        </w:rPr>
        <w:t>-KU Leuven Center for Brain and Disease Research, Leuven, Belgium</w:t>
      </w:r>
      <w:r w:rsidRPr="00401796" w:rsidDel="0062281B">
        <w:rPr>
          <w:rFonts w:ascii="Helvetica" w:hAnsi="Helvetica" w:cs="Arial"/>
          <w:bCs/>
          <w:color w:val="auto"/>
          <w:sz w:val="28"/>
          <w:szCs w:val="28"/>
        </w:rPr>
        <w:t xml:space="preserve"> </w:t>
      </w:r>
    </w:p>
    <w:p w14:paraId="57F4C906" w14:textId="77777777" w:rsidR="00211481" w:rsidRPr="001452D8" w:rsidRDefault="00211481" w:rsidP="0021148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452D8">
        <w:rPr>
          <w:rFonts w:ascii="Helvetica" w:hAnsi="Helvetica" w:cs="Arial"/>
          <w:bCs/>
          <w:sz w:val="28"/>
          <w:szCs w:val="28"/>
        </w:rPr>
        <w:t>KU Leuven, Department of Neuroscience, Leuven, Belgium</w:t>
      </w:r>
    </w:p>
    <w:p w14:paraId="64D0CE9C" w14:textId="77777777" w:rsidR="00211481" w:rsidRPr="001452D8" w:rsidRDefault="00211481" w:rsidP="0021148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452D8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1452D8">
        <w:rPr>
          <w:rFonts w:ascii="Helvetica" w:hAnsi="Helvetica" w:cs="Arial"/>
          <w:bCs/>
          <w:sz w:val="28"/>
          <w:szCs w:val="28"/>
        </w:rPr>
        <w:t>Leuven Brain Institute, Leuven, Belgium</w:t>
      </w:r>
    </w:p>
    <w:p w14:paraId="399311EF" w14:textId="77777777" w:rsidR="00211481" w:rsidRPr="001452D8" w:rsidRDefault="00211481" w:rsidP="0021148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A23E0CE" w14:textId="77777777" w:rsidR="00211481" w:rsidRPr="001452D8" w:rsidRDefault="00211481" w:rsidP="0021148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452D8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2D7416A7" w14:textId="77777777" w:rsidR="00FA1A9D" w:rsidRPr="001452D8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995DA03" w14:textId="77777777" w:rsidR="00211481" w:rsidRPr="001452D8" w:rsidRDefault="00FA1A9D" w:rsidP="00211481">
      <w:pPr>
        <w:outlineLvl w:val="0"/>
        <w:rPr>
          <w:rFonts w:ascii="Helvetica" w:hAnsi="Helvetica" w:cs="Arial"/>
          <w:b/>
          <w:sz w:val="22"/>
          <w:szCs w:val="22"/>
        </w:rPr>
      </w:pPr>
      <w:r w:rsidRPr="001452D8">
        <w:rPr>
          <w:rFonts w:ascii="Helvetica" w:hAnsi="Helvetica" w:cs="Arial"/>
          <w:b/>
          <w:sz w:val="22"/>
          <w:szCs w:val="22"/>
        </w:rPr>
        <w:t>Corresponding Author</w:t>
      </w:r>
      <w:r w:rsidR="00211481" w:rsidRPr="001452D8">
        <w:rPr>
          <w:rFonts w:ascii="Helvetica" w:hAnsi="Helvetica" w:cs="Arial"/>
          <w:b/>
          <w:sz w:val="22"/>
          <w:szCs w:val="22"/>
        </w:rPr>
        <w:t>s</w:t>
      </w:r>
      <w:r w:rsidRPr="001452D8">
        <w:rPr>
          <w:rFonts w:ascii="Helvetica" w:hAnsi="Helvetica" w:cs="Arial"/>
          <w:b/>
          <w:sz w:val="22"/>
          <w:szCs w:val="22"/>
        </w:rPr>
        <w:t xml:space="preserve">: </w:t>
      </w:r>
    </w:p>
    <w:p w14:paraId="64D97AA8" w14:textId="77777777" w:rsidR="00211481" w:rsidRPr="001452D8" w:rsidRDefault="00211481" w:rsidP="00211481">
      <w:pPr>
        <w:outlineLvl w:val="0"/>
        <w:rPr>
          <w:rFonts w:ascii="Helvetica" w:hAnsi="Helvetica" w:cs="Arial"/>
          <w:b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Melvin Y. Rincon </w:t>
      </w:r>
      <w:r w:rsidRPr="001452D8">
        <w:rPr>
          <w:rFonts w:ascii="Helvetica" w:hAnsi="Helvetica" w:cs="Arial"/>
          <w:sz w:val="22"/>
          <w:szCs w:val="22"/>
        </w:rPr>
        <w:tab/>
      </w:r>
      <w:r w:rsidRPr="001452D8">
        <w:rPr>
          <w:rFonts w:ascii="Helvetica" w:hAnsi="Helvetica" w:cs="Arial"/>
          <w:sz w:val="22"/>
          <w:szCs w:val="22"/>
        </w:rPr>
        <w:tab/>
        <w:t>melvin.rincon@kuleuven.vib.be</w:t>
      </w:r>
    </w:p>
    <w:p w14:paraId="06436982" w14:textId="77777777" w:rsidR="00FA1A9D" w:rsidRPr="001452D8" w:rsidRDefault="00211481" w:rsidP="00FA1A9D">
      <w:pPr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Matthew G. Holt </w:t>
      </w:r>
      <w:r w:rsidRPr="001452D8">
        <w:rPr>
          <w:rFonts w:ascii="Helvetica" w:hAnsi="Helvetica" w:cs="Arial"/>
          <w:sz w:val="22"/>
          <w:szCs w:val="22"/>
        </w:rPr>
        <w:tab/>
      </w:r>
      <w:r w:rsidRPr="001452D8">
        <w:rPr>
          <w:rFonts w:ascii="Helvetica" w:hAnsi="Helvetica" w:cs="Arial"/>
          <w:sz w:val="22"/>
          <w:szCs w:val="22"/>
        </w:rPr>
        <w:tab/>
        <w:t>matthew.holt@kuleuven.vib.be</w:t>
      </w:r>
    </w:p>
    <w:p w14:paraId="633357F9" w14:textId="77777777" w:rsidR="00FA1A9D" w:rsidRPr="001452D8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3C2CAB1" w14:textId="77777777" w:rsidR="00FA1A9D" w:rsidRPr="001452D8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/>
          <w:sz w:val="22"/>
          <w:szCs w:val="22"/>
        </w:rPr>
        <w:t>Email addresses for Co-authors:</w:t>
      </w:r>
      <w:r w:rsidRPr="001452D8">
        <w:rPr>
          <w:rFonts w:ascii="Helvetica" w:hAnsi="Helvetica" w:cs="Arial"/>
          <w:sz w:val="22"/>
          <w:szCs w:val="22"/>
        </w:rPr>
        <w:t xml:space="preserve"> </w:t>
      </w:r>
    </w:p>
    <w:p w14:paraId="22E6BCF9" w14:textId="77777777" w:rsidR="00211481" w:rsidRPr="001452D8" w:rsidRDefault="00211481" w:rsidP="00211481">
      <w:pPr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1452D8">
        <w:rPr>
          <w:rFonts w:ascii="Helvetica" w:hAnsi="Helvetica" w:cs="Arial"/>
          <w:sz w:val="22"/>
          <w:szCs w:val="22"/>
        </w:rPr>
        <w:t>shelly.fripont@kuleuven.vib.be</w:t>
      </w:r>
      <w:proofErr w:type="gramEnd"/>
    </w:p>
    <w:p w14:paraId="08EC59AD" w14:textId="77777777" w:rsidR="00211481" w:rsidRPr="001452D8" w:rsidRDefault="00211481" w:rsidP="00211481">
      <w:pPr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1452D8">
        <w:rPr>
          <w:rFonts w:ascii="Helvetica" w:hAnsi="Helvetica" w:cs="Arial"/>
          <w:sz w:val="22"/>
          <w:szCs w:val="22"/>
        </w:rPr>
        <w:t>catherine.marneffe@kuleuven.vib.be</w:t>
      </w:r>
      <w:proofErr w:type="gramEnd"/>
    </w:p>
    <w:p w14:paraId="6E3904AE" w14:textId="77777777" w:rsidR="00211481" w:rsidRPr="001452D8" w:rsidRDefault="00211481" w:rsidP="00211481">
      <w:pPr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1452D8">
        <w:rPr>
          <w:rFonts w:ascii="Helvetica" w:hAnsi="Helvetica" w:cs="Arial"/>
          <w:sz w:val="22"/>
          <w:szCs w:val="22"/>
        </w:rPr>
        <w:t>marika.marino@kuleuven.vib.be</w:t>
      </w:r>
      <w:proofErr w:type="gramEnd"/>
    </w:p>
    <w:p w14:paraId="1C758851" w14:textId="77777777" w:rsidR="003B5E26" w:rsidRPr="001452D8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3FB3DB3" w14:textId="77777777" w:rsidR="003B5E26" w:rsidRPr="001452D8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87AF7A9" w14:textId="77777777" w:rsidR="001E230F" w:rsidRPr="001452D8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07BDCFE" w14:textId="77777777" w:rsidR="00C70C90" w:rsidRPr="001452D8" w:rsidRDefault="00C70C90">
      <w:pPr>
        <w:rPr>
          <w:rFonts w:ascii="Helvetica" w:hAnsi="Helvetica" w:cs="Arial"/>
          <w:b/>
          <w:sz w:val="22"/>
          <w:szCs w:val="22"/>
        </w:rPr>
      </w:pPr>
      <w:r w:rsidRPr="001452D8">
        <w:rPr>
          <w:rFonts w:ascii="Helvetica" w:hAnsi="Helvetica" w:cs="Arial"/>
          <w:b/>
          <w:sz w:val="22"/>
          <w:szCs w:val="22"/>
        </w:rPr>
        <w:br w:type="page"/>
      </w:r>
    </w:p>
    <w:p w14:paraId="577AD096" w14:textId="77777777" w:rsidR="00FE059A" w:rsidRPr="001452D8" w:rsidRDefault="00FE059A" w:rsidP="00277C90">
      <w:pPr>
        <w:rPr>
          <w:rFonts w:ascii="Helvetica" w:hAnsi="Helvetica"/>
          <w:b/>
          <w:sz w:val="22"/>
        </w:rPr>
      </w:pPr>
      <w:r w:rsidRPr="001452D8">
        <w:rPr>
          <w:rFonts w:ascii="Helvetica" w:hAnsi="Helvetica"/>
          <w:b/>
          <w:sz w:val="22"/>
        </w:rPr>
        <w:lastRenderedPageBreak/>
        <w:t>Author Questionnaire:</w:t>
      </w:r>
    </w:p>
    <w:p w14:paraId="6257CC7C" w14:textId="5A9AA561" w:rsidR="00FA1A9D" w:rsidRPr="001452D8" w:rsidRDefault="00FA1A9D" w:rsidP="00FA1A9D">
      <w:pPr>
        <w:spacing w:before="120"/>
        <w:rPr>
          <w:rFonts w:ascii="Helvetica" w:hAnsi="Helvetica"/>
          <w:b/>
          <w:sz w:val="22"/>
        </w:rPr>
      </w:pPr>
      <w:r w:rsidRPr="001452D8">
        <w:rPr>
          <w:rFonts w:ascii="Helvetica" w:hAnsi="Helvetica"/>
          <w:b/>
          <w:sz w:val="22"/>
        </w:rPr>
        <w:t xml:space="preserve">1. </w:t>
      </w:r>
      <w:r w:rsidRPr="001452D8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1452D8">
        <w:rPr>
          <w:rFonts w:ascii="Helvetica" w:hAnsi="Helvetica"/>
          <w:b/>
          <w:sz w:val="22"/>
        </w:rPr>
        <w:t xml:space="preserve"> </w:t>
      </w:r>
      <w:r w:rsidRPr="00401796">
        <w:rPr>
          <w:rFonts w:ascii="Helvetica" w:hAnsi="Helvetica"/>
          <w:b/>
          <w:color w:val="FF0000"/>
          <w:sz w:val="22"/>
        </w:rPr>
        <w:t xml:space="preserve">(N)  </w:t>
      </w:r>
    </w:p>
    <w:p w14:paraId="0861596E" w14:textId="7346E304" w:rsidR="00FA1A9D" w:rsidRPr="001452D8" w:rsidRDefault="00FA1A9D" w:rsidP="00FA1A9D">
      <w:pPr>
        <w:spacing w:before="120"/>
        <w:rPr>
          <w:rFonts w:ascii="Helvetica" w:hAnsi="Helvetica"/>
          <w:sz w:val="22"/>
        </w:rPr>
      </w:pPr>
      <w:r w:rsidRPr="001452D8">
        <w:rPr>
          <w:rFonts w:ascii="Helvetica" w:hAnsi="Helvetica"/>
          <w:b/>
          <w:sz w:val="22"/>
        </w:rPr>
        <w:t xml:space="preserve">2. </w:t>
      </w:r>
      <w:r w:rsidRPr="001452D8">
        <w:rPr>
          <w:rFonts w:ascii="Helvetica" w:hAnsi="Helvetica"/>
          <w:sz w:val="22"/>
        </w:rPr>
        <w:t xml:space="preserve">Does your protocol include software usage? </w:t>
      </w:r>
      <w:r w:rsidRPr="001452D8">
        <w:rPr>
          <w:rFonts w:ascii="Helvetica" w:hAnsi="Helvetica"/>
          <w:b/>
          <w:sz w:val="22"/>
        </w:rPr>
        <w:t>(</w:t>
      </w:r>
      <w:r w:rsidRPr="00401796">
        <w:rPr>
          <w:rFonts w:ascii="Helvetica" w:hAnsi="Helvetica"/>
          <w:b/>
          <w:color w:val="FF0000"/>
          <w:sz w:val="22"/>
        </w:rPr>
        <w:t>N</w:t>
      </w:r>
      <w:r w:rsidRPr="001452D8">
        <w:rPr>
          <w:rFonts w:ascii="Helvetica" w:hAnsi="Helvetica"/>
          <w:b/>
          <w:sz w:val="22"/>
        </w:rPr>
        <w:t>)</w:t>
      </w:r>
    </w:p>
    <w:p w14:paraId="264E6E56" w14:textId="77777777" w:rsidR="00401796" w:rsidRDefault="00FA1A9D" w:rsidP="00401796">
      <w:pPr>
        <w:spacing w:before="120"/>
        <w:rPr>
          <w:rFonts w:ascii="Helvetica" w:hAnsi="Helvetica"/>
          <w:sz w:val="22"/>
        </w:rPr>
      </w:pPr>
      <w:r w:rsidRPr="001452D8">
        <w:rPr>
          <w:rFonts w:ascii="Helvetica" w:hAnsi="Helvetica"/>
          <w:b/>
          <w:sz w:val="22"/>
        </w:rPr>
        <w:t>3.</w:t>
      </w:r>
      <w:r w:rsidRPr="001452D8">
        <w:rPr>
          <w:rFonts w:ascii="Helvetica" w:hAnsi="Helvetica"/>
          <w:sz w:val="22"/>
        </w:rPr>
        <w:t xml:space="preserve"> Which steps from the protocol section below are the most important for viewers to see? Please list 4-6 individual steps using the step numbers listed in this document. This information is important to prepare your Videographer for your shoot. </w:t>
      </w:r>
    </w:p>
    <w:p w14:paraId="27B41E1B" w14:textId="21A210BA" w:rsidR="007C51EC" w:rsidRPr="00401796" w:rsidRDefault="007C51EC" w:rsidP="00401796">
      <w:pPr>
        <w:spacing w:before="120"/>
        <w:rPr>
          <w:rFonts w:ascii="Helvetica" w:hAnsi="Helvetica"/>
          <w:color w:val="FF0000"/>
          <w:sz w:val="22"/>
        </w:rPr>
      </w:pPr>
      <w:r w:rsidRPr="0062281B">
        <w:rPr>
          <w:rFonts w:ascii="Helvetica" w:hAnsi="Helvetica"/>
          <w:color w:val="FF0000"/>
          <w:sz w:val="22"/>
        </w:rPr>
        <w:t>2.5</w:t>
      </w:r>
      <w:r w:rsidR="00401796">
        <w:rPr>
          <w:rFonts w:ascii="Helvetica" w:hAnsi="Helvetica"/>
          <w:color w:val="FF0000"/>
          <w:sz w:val="22"/>
        </w:rPr>
        <w:t xml:space="preserve">, </w:t>
      </w:r>
      <w:r w:rsidRPr="0062281B">
        <w:rPr>
          <w:rFonts w:ascii="Helvetica" w:hAnsi="Helvetica"/>
          <w:color w:val="FF0000"/>
          <w:sz w:val="22"/>
        </w:rPr>
        <w:t>3.5</w:t>
      </w:r>
      <w:r w:rsidR="00401796">
        <w:rPr>
          <w:rFonts w:ascii="Helvetica" w:hAnsi="Helvetica"/>
          <w:color w:val="FF0000"/>
          <w:sz w:val="22"/>
        </w:rPr>
        <w:t xml:space="preserve">, </w:t>
      </w:r>
      <w:r w:rsidRPr="0062281B">
        <w:rPr>
          <w:rFonts w:ascii="Helvetica" w:hAnsi="Helvetica"/>
          <w:color w:val="FF0000"/>
          <w:sz w:val="22"/>
        </w:rPr>
        <w:t>3.6</w:t>
      </w:r>
      <w:r w:rsidR="00401796">
        <w:rPr>
          <w:rFonts w:ascii="Helvetica" w:hAnsi="Helvetica"/>
          <w:color w:val="FF0000"/>
          <w:sz w:val="22"/>
        </w:rPr>
        <w:t xml:space="preserve">, </w:t>
      </w:r>
      <w:r w:rsidRPr="0062281B">
        <w:rPr>
          <w:rFonts w:ascii="Helvetica" w:hAnsi="Helvetica"/>
          <w:color w:val="FF0000"/>
          <w:sz w:val="22"/>
        </w:rPr>
        <w:t>3.7</w:t>
      </w:r>
      <w:r w:rsidR="00401796">
        <w:rPr>
          <w:rFonts w:ascii="Helvetica" w:hAnsi="Helvetica"/>
          <w:color w:val="FF0000"/>
          <w:sz w:val="22"/>
        </w:rPr>
        <w:t xml:space="preserve">, </w:t>
      </w:r>
      <w:r w:rsidRPr="0062281B">
        <w:rPr>
          <w:rFonts w:ascii="Helvetica" w:hAnsi="Helvetica"/>
          <w:color w:val="FF0000"/>
          <w:sz w:val="22"/>
        </w:rPr>
        <w:t>3.11</w:t>
      </w:r>
    </w:p>
    <w:p w14:paraId="43F3C8CD" w14:textId="77777777" w:rsidR="00FA1A9D" w:rsidRPr="001452D8" w:rsidRDefault="00FA1A9D" w:rsidP="00FA1A9D">
      <w:pPr>
        <w:spacing w:before="120"/>
        <w:rPr>
          <w:rFonts w:ascii="Helvetica" w:hAnsi="Helvetica"/>
          <w:sz w:val="22"/>
        </w:rPr>
      </w:pPr>
      <w:r w:rsidRPr="001452D8">
        <w:rPr>
          <w:rFonts w:ascii="Helvetica" w:hAnsi="Helvetica"/>
          <w:b/>
          <w:sz w:val="22"/>
        </w:rPr>
        <w:t>4.</w:t>
      </w:r>
      <w:r w:rsidRPr="001452D8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(Please do not list entire sections.)</w:t>
      </w:r>
    </w:p>
    <w:p w14:paraId="0D304326" w14:textId="740AA776" w:rsidR="007C51EC" w:rsidRPr="0062281B" w:rsidRDefault="007C51EC" w:rsidP="00401796">
      <w:pPr>
        <w:pStyle w:val="ListParagraph"/>
        <w:spacing w:before="120" w:line="360" w:lineRule="auto"/>
        <w:ind w:left="0"/>
        <w:rPr>
          <w:rFonts w:ascii="Helvetica" w:hAnsi="Helvetica"/>
          <w:color w:val="FF0000"/>
          <w:sz w:val="22"/>
        </w:rPr>
      </w:pPr>
      <w:r w:rsidRPr="0062281B">
        <w:rPr>
          <w:rFonts w:ascii="Helvetica" w:hAnsi="Helvetica"/>
          <w:color w:val="FF0000"/>
          <w:sz w:val="22"/>
        </w:rPr>
        <w:t>3.6</w:t>
      </w:r>
      <w:r w:rsidR="00401796">
        <w:rPr>
          <w:rFonts w:ascii="Helvetica" w:hAnsi="Helvetica"/>
          <w:color w:val="FF0000"/>
          <w:sz w:val="22"/>
        </w:rPr>
        <w:t xml:space="preserve">, </w:t>
      </w:r>
      <w:r w:rsidRPr="0062281B">
        <w:rPr>
          <w:rFonts w:ascii="Helvetica" w:hAnsi="Helvetica"/>
          <w:color w:val="FF0000"/>
          <w:sz w:val="22"/>
        </w:rPr>
        <w:t>3.11</w:t>
      </w:r>
    </w:p>
    <w:p w14:paraId="0F8CC101" w14:textId="4583237A" w:rsidR="00FA1A9D" w:rsidRPr="001452D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452D8">
        <w:rPr>
          <w:rFonts w:ascii="Helvetica" w:hAnsi="Helvetica"/>
          <w:b/>
          <w:sz w:val="22"/>
        </w:rPr>
        <w:t>5.</w:t>
      </w:r>
      <w:r w:rsidRPr="001452D8">
        <w:rPr>
          <w:rFonts w:ascii="Helvetica" w:hAnsi="Helvetica"/>
          <w:sz w:val="22"/>
        </w:rPr>
        <w:t xml:space="preserve"> Will the filming </w:t>
      </w:r>
      <w:r w:rsidRPr="001452D8">
        <w:rPr>
          <w:rFonts w:ascii="Helvetica" w:hAnsi="Helvetica"/>
          <w:sz w:val="22"/>
          <w:szCs w:val="22"/>
        </w:rPr>
        <w:t xml:space="preserve">need to take place in multiple locations? </w:t>
      </w:r>
      <w:r w:rsidRPr="001452D8">
        <w:rPr>
          <w:rFonts w:ascii="Helvetica" w:hAnsi="Helvetica"/>
          <w:b/>
          <w:sz w:val="22"/>
          <w:szCs w:val="22"/>
        </w:rPr>
        <w:t>(Y)</w:t>
      </w:r>
    </w:p>
    <w:p w14:paraId="25D4FFAF" w14:textId="77777777" w:rsidR="007C51EC" w:rsidRPr="001452D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452D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7619884" w14:textId="52F4E43F" w:rsidR="00BE60D3" w:rsidRPr="00475D10" w:rsidRDefault="00BE60D3" w:rsidP="00BE60D3">
      <w:pPr>
        <w:spacing w:before="120"/>
        <w:rPr>
          <w:rFonts w:ascii="Helvetica" w:hAnsi="Helvetica"/>
          <w:color w:val="FF0000"/>
          <w:sz w:val="22"/>
          <w:szCs w:val="22"/>
        </w:rPr>
      </w:pPr>
      <w:proofErr w:type="gramStart"/>
      <w:r w:rsidRPr="00475D10">
        <w:rPr>
          <w:rFonts w:ascii="Helvetica" w:hAnsi="Helvetica"/>
          <w:color w:val="FF0000"/>
          <w:sz w:val="22"/>
          <w:szCs w:val="22"/>
        </w:rPr>
        <w:t>Same floor, two different rooms.</w:t>
      </w:r>
      <w:proofErr w:type="gramEnd"/>
      <w:r w:rsidRPr="00475D10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7624E5C7" w14:textId="77777777" w:rsidR="007C51EC" w:rsidRDefault="007C51EC" w:rsidP="007C51EC">
      <w:pPr>
        <w:spacing w:before="120"/>
        <w:rPr>
          <w:rFonts w:ascii="Helvetica" w:hAnsi="Helvetica"/>
          <w:sz w:val="22"/>
          <w:szCs w:val="22"/>
        </w:rPr>
      </w:pPr>
    </w:p>
    <w:p w14:paraId="008FFDCE" w14:textId="77777777" w:rsidR="007C51EC" w:rsidRPr="00401796" w:rsidRDefault="007C51EC" w:rsidP="00401796">
      <w:pPr>
        <w:spacing w:before="120"/>
        <w:rPr>
          <w:rFonts w:ascii="Helvetica" w:hAnsi="Helvetica"/>
          <w:sz w:val="22"/>
        </w:rPr>
      </w:pPr>
    </w:p>
    <w:p w14:paraId="2F087AB7" w14:textId="17E5386E" w:rsidR="00985F44" w:rsidRPr="001452D8" w:rsidRDefault="00401796" w:rsidP="00450B27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985F44" w:rsidRPr="001452D8">
        <w:rPr>
          <w:rFonts w:ascii="Helvetica" w:hAnsi="Helvetica"/>
        </w:rPr>
        <w:lastRenderedPageBreak/>
        <w:t xml:space="preserve">Section - </w:t>
      </w:r>
      <w:r w:rsidR="00450B27" w:rsidRPr="001452D8">
        <w:rPr>
          <w:rFonts w:ascii="Helvetica" w:hAnsi="Helvetica"/>
        </w:rPr>
        <w:t>Introduction</w:t>
      </w:r>
    </w:p>
    <w:p w14:paraId="73587EC4" w14:textId="77777777" w:rsidR="00FA1A9D" w:rsidRPr="001452D8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1452D8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1452D8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1452D8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5042B11" w14:textId="77777777" w:rsidR="00FA1A9D" w:rsidRPr="001452D8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BF4DECE" w14:textId="77777777" w:rsidR="00D300CE" w:rsidRPr="00401796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401796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401796">
        <w:rPr>
          <w:rFonts w:ascii="Helvetica" w:hAnsi="Helvetica" w:cs="Arial"/>
          <w:b/>
          <w:sz w:val="22"/>
          <w:szCs w:val="22"/>
        </w:rPr>
        <w:t>Interview</w:t>
      </w:r>
      <w:r w:rsidR="00EE4460" w:rsidRPr="00401796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401796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Pr="00401796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C143E14" w14:textId="77777777" w:rsidR="00FA1A9D" w:rsidRPr="00401796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4D0E4F0" w14:textId="28605F58" w:rsidR="00CE10F2" w:rsidRDefault="001851F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Melvin Y. Rincon </w:t>
      </w:r>
      <w:proofErr w:type="spellStart"/>
      <w:r w:rsidRPr="00401796">
        <w:rPr>
          <w:rFonts w:ascii="Helvetica" w:hAnsi="Helvetica" w:cs="Arial"/>
          <w:sz w:val="22"/>
          <w:szCs w:val="22"/>
        </w:rPr>
        <w:t>Acelas</w:t>
      </w:r>
      <w:proofErr w:type="spellEnd"/>
      <w:r w:rsidRPr="00401796">
        <w:rPr>
          <w:rFonts w:ascii="Helvetica" w:hAnsi="Helvetica" w:cs="Arial"/>
          <w:sz w:val="22"/>
          <w:szCs w:val="22"/>
        </w:rPr>
        <w:t xml:space="preserve">: </w:t>
      </w:r>
      <w:r w:rsidR="006176A4" w:rsidRPr="00401796">
        <w:rPr>
          <w:rFonts w:ascii="Helvetica" w:hAnsi="Helvetica" w:cs="Arial"/>
          <w:sz w:val="22"/>
          <w:szCs w:val="22"/>
        </w:rPr>
        <w:t>By following this protocol, the user will be able to generate AAV</w:t>
      </w:r>
      <w:r w:rsidR="00AC335A" w:rsidRPr="00401796">
        <w:rPr>
          <w:rFonts w:ascii="Helvetica" w:hAnsi="Helvetica" w:cs="Arial"/>
          <w:sz w:val="22"/>
          <w:szCs w:val="22"/>
        </w:rPr>
        <w:t xml:space="preserve"> vectors of</w:t>
      </w:r>
      <w:r w:rsidR="006176A4" w:rsidRPr="00401796">
        <w:rPr>
          <w:rFonts w:ascii="Helvetica" w:hAnsi="Helvetica" w:cs="Arial"/>
          <w:sz w:val="22"/>
          <w:szCs w:val="22"/>
        </w:rPr>
        <w:t xml:space="preserve"> hi</w:t>
      </w:r>
      <w:r w:rsidR="00AC335A" w:rsidRPr="00401796">
        <w:rPr>
          <w:rFonts w:ascii="Helvetica" w:hAnsi="Helvetica" w:cs="Arial"/>
          <w:sz w:val="22"/>
          <w:szCs w:val="22"/>
        </w:rPr>
        <w:t xml:space="preserve">gh yield and </w:t>
      </w:r>
      <w:r w:rsidR="00475D10" w:rsidRPr="00401796">
        <w:rPr>
          <w:rFonts w:ascii="Helvetica" w:hAnsi="Helvetica" w:cs="Arial"/>
          <w:sz w:val="22"/>
          <w:szCs w:val="22"/>
        </w:rPr>
        <w:t>purity,</w:t>
      </w:r>
      <w:r w:rsidR="006176A4" w:rsidRPr="00401796">
        <w:rPr>
          <w:rFonts w:ascii="Helvetica" w:hAnsi="Helvetica" w:cs="Arial"/>
          <w:sz w:val="22"/>
          <w:szCs w:val="22"/>
        </w:rPr>
        <w:t xml:space="preserve"> suitable for </w:t>
      </w:r>
      <w:r w:rsidR="006176A4" w:rsidRPr="00401796">
        <w:rPr>
          <w:rFonts w:ascii="Helvetica" w:hAnsi="Helvetica" w:cs="Arial"/>
          <w:i/>
          <w:sz w:val="22"/>
          <w:szCs w:val="22"/>
        </w:rPr>
        <w:t>in vitro</w:t>
      </w:r>
      <w:r w:rsidR="006176A4" w:rsidRPr="00401796">
        <w:rPr>
          <w:rFonts w:ascii="Helvetica" w:hAnsi="Helvetica" w:cs="Arial"/>
          <w:sz w:val="22"/>
          <w:szCs w:val="22"/>
        </w:rPr>
        <w:t xml:space="preserve"> or </w:t>
      </w:r>
      <w:r w:rsidR="006176A4" w:rsidRPr="00401796">
        <w:rPr>
          <w:rFonts w:ascii="Helvetica" w:hAnsi="Helvetica" w:cs="Arial"/>
          <w:i/>
          <w:sz w:val="22"/>
          <w:szCs w:val="22"/>
        </w:rPr>
        <w:t>in vivo</w:t>
      </w:r>
      <w:r w:rsidR="00401796">
        <w:rPr>
          <w:rFonts w:ascii="Helvetica" w:hAnsi="Helvetica" w:cs="Arial"/>
          <w:sz w:val="22"/>
          <w:szCs w:val="22"/>
        </w:rPr>
        <w:t xml:space="preserve"> use </w:t>
      </w:r>
      <w:r w:rsidR="00401796">
        <w:rPr>
          <w:rFonts w:ascii="Helvetica" w:hAnsi="Helvetica" w:cs="Arial"/>
          <w:b/>
          <w:sz w:val="22"/>
          <w:szCs w:val="22"/>
        </w:rPr>
        <w:t>[1]</w:t>
      </w:r>
      <w:r w:rsidR="00401796">
        <w:rPr>
          <w:rFonts w:ascii="Helvetica" w:hAnsi="Helvetica" w:cs="Arial"/>
          <w:sz w:val="22"/>
          <w:szCs w:val="22"/>
        </w:rPr>
        <w:t>.</w:t>
      </w:r>
    </w:p>
    <w:p w14:paraId="063BD4F8" w14:textId="67BC5DBD" w:rsidR="00401796" w:rsidRDefault="00401796" w:rsidP="0040179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0A5230A" w14:textId="400C0418" w:rsidR="00401796" w:rsidRPr="00401796" w:rsidRDefault="00401796" w:rsidP="004017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p w14:paraId="3CEBC851" w14:textId="77777777" w:rsidR="00336C61" w:rsidRPr="00401796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70B24E" w14:textId="77777777" w:rsidR="000D35D9" w:rsidRPr="00401796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A751CDF" w14:textId="77777777" w:rsidR="00EE4460" w:rsidRPr="00401796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401796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401796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401796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 w:rsidRPr="00401796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9E17C3E" w14:textId="77777777" w:rsidR="00D10BFA" w:rsidRPr="00401796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B74FC75" w14:textId="77777777" w:rsidR="00511F52" w:rsidRPr="00401796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061BE6" w14:textId="089642D5" w:rsidR="00CE10F2" w:rsidRDefault="00FF1DB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Melvin Y. Rincon </w:t>
      </w:r>
      <w:proofErr w:type="spellStart"/>
      <w:r w:rsidRPr="00401796">
        <w:rPr>
          <w:rFonts w:ascii="Helvetica" w:hAnsi="Helvetica" w:cs="Arial"/>
          <w:sz w:val="22"/>
          <w:szCs w:val="22"/>
        </w:rPr>
        <w:t>Acelas</w:t>
      </w:r>
      <w:proofErr w:type="spellEnd"/>
      <w:r w:rsidRPr="00401796">
        <w:rPr>
          <w:rFonts w:ascii="Helvetica" w:hAnsi="Helvetica" w:cs="Arial"/>
          <w:sz w:val="22"/>
          <w:szCs w:val="22"/>
        </w:rPr>
        <w:t xml:space="preserve">: This protocol can be used to produce and purify </w:t>
      </w:r>
      <w:r w:rsidR="00BD0BFD" w:rsidRPr="00401796">
        <w:rPr>
          <w:rFonts w:ascii="Helvetica" w:hAnsi="Helvetica" w:cs="Arial"/>
          <w:sz w:val="22"/>
          <w:szCs w:val="22"/>
        </w:rPr>
        <w:t xml:space="preserve">a range of AAV serotypes with different transgene configurations. </w:t>
      </w:r>
      <w:r w:rsidR="00AC335A" w:rsidRPr="00401796">
        <w:rPr>
          <w:rFonts w:ascii="Helvetica" w:hAnsi="Helvetica" w:cs="Arial"/>
          <w:sz w:val="22"/>
          <w:szCs w:val="22"/>
        </w:rPr>
        <w:t>Combining these two elements can be useful to obtai</w:t>
      </w:r>
      <w:r w:rsidR="00475D10" w:rsidRPr="00401796">
        <w:rPr>
          <w:rFonts w:ascii="Helvetica" w:hAnsi="Helvetica" w:cs="Arial"/>
          <w:sz w:val="22"/>
          <w:szCs w:val="22"/>
        </w:rPr>
        <w:t>n cell type, or tissue specific</w:t>
      </w:r>
      <w:r w:rsidR="00AC335A" w:rsidRPr="00401796">
        <w:rPr>
          <w:rFonts w:ascii="Helvetica" w:hAnsi="Helvetica" w:cs="Arial"/>
          <w:sz w:val="22"/>
          <w:szCs w:val="22"/>
        </w:rPr>
        <w:t xml:space="preserve"> expression</w:t>
      </w:r>
      <w:r w:rsidR="003609E7">
        <w:rPr>
          <w:rFonts w:ascii="Helvetica" w:hAnsi="Helvetica" w:cs="Arial"/>
          <w:sz w:val="22"/>
          <w:szCs w:val="22"/>
        </w:rPr>
        <w:t xml:space="preserve"> </w:t>
      </w:r>
      <w:r w:rsidR="003609E7">
        <w:rPr>
          <w:rFonts w:ascii="Helvetica" w:hAnsi="Helvetica" w:cs="Arial"/>
          <w:b/>
          <w:sz w:val="22"/>
          <w:szCs w:val="22"/>
        </w:rPr>
        <w:t>[1]</w:t>
      </w:r>
      <w:r w:rsidR="00AC335A" w:rsidRPr="00401796">
        <w:rPr>
          <w:rFonts w:ascii="Helvetica" w:hAnsi="Helvetica" w:cs="Arial"/>
          <w:sz w:val="22"/>
          <w:szCs w:val="22"/>
        </w:rPr>
        <w:t>.</w:t>
      </w:r>
    </w:p>
    <w:p w14:paraId="43A83EB1" w14:textId="345A1FC2" w:rsidR="003609E7" w:rsidRDefault="003609E7" w:rsidP="003609E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879E40B" w14:textId="5760DAF0" w:rsidR="003609E7" w:rsidRPr="003609E7" w:rsidRDefault="003609E7" w:rsidP="003609E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p w14:paraId="4F692916" w14:textId="77777777" w:rsidR="00336C61" w:rsidRPr="00401796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D4C33F8" w14:textId="5002C4B7" w:rsidR="00330F1B" w:rsidRDefault="00493E94" w:rsidP="0062281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Melvin Y. Rincon </w:t>
      </w:r>
      <w:proofErr w:type="spellStart"/>
      <w:r w:rsidRPr="00401796">
        <w:rPr>
          <w:rFonts w:ascii="Helvetica" w:hAnsi="Helvetica" w:cs="Arial"/>
          <w:sz w:val="22"/>
          <w:szCs w:val="22"/>
        </w:rPr>
        <w:t>Acelas</w:t>
      </w:r>
      <w:proofErr w:type="spellEnd"/>
      <w:r w:rsidR="00C82E7D" w:rsidRPr="00401796">
        <w:rPr>
          <w:rFonts w:ascii="Helvetica" w:hAnsi="Helvetica" w:cs="Arial"/>
          <w:vanish/>
          <w:sz w:val="22"/>
          <w:szCs w:val="22"/>
        </w:rPr>
        <w:t>:</w:t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C82E7D" w:rsidRPr="00401796">
        <w:rPr>
          <w:rFonts w:ascii="Helvetica" w:hAnsi="Helvetica" w:cs="Arial"/>
          <w:vanish/>
          <w:sz w:val="22"/>
          <w:szCs w:val="22"/>
        </w:rPr>
        <w:pgNum/>
      </w:r>
      <w:r w:rsidR="00DC7D3A" w:rsidRPr="00401796">
        <w:rPr>
          <w:rFonts w:ascii="Helvetica" w:hAnsi="Helvetica" w:cs="Arial"/>
          <w:sz w:val="22"/>
          <w:szCs w:val="22"/>
        </w:rPr>
        <w:t xml:space="preserve">: </w:t>
      </w:r>
      <w:r w:rsidR="00BD0BFD" w:rsidRPr="00401796">
        <w:rPr>
          <w:rFonts w:ascii="Helvetica" w:hAnsi="Helvetica" w:cs="Arial"/>
          <w:sz w:val="22"/>
          <w:szCs w:val="22"/>
        </w:rPr>
        <w:t>Production of some serotypes might give</w:t>
      </w:r>
      <w:r w:rsidRPr="00401796">
        <w:rPr>
          <w:rFonts w:ascii="Helvetica" w:hAnsi="Helvetica" w:cs="Arial"/>
          <w:sz w:val="22"/>
          <w:szCs w:val="22"/>
        </w:rPr>
        <w:t xml:space="preserve"> lower yield</w:t>
      </w:r>
      <w:r w:rsidR="00BD0BFD" w:rsidRPr="00401796">
        <w:rPr>
          <w:rFonts w:ascii="Helvetica" w:hAnsi="Helvetica" w:cs="Arial"/>
          <w:sz w:val="22"/>
          <w:szCs w:val="22"/>
        </w:rPr>
        <w:t>s</w:t>
      </w:r>
      <w:r w:rsidR="002924E6" w:rsidRPr="00401796">
        <w:rPr>
          <w:rFonts w:ascii="Helvetica" w:hAnsi="Helvetica" w:cs="Arial"/>
          <w:sz w:val="22"/>
          <w:szCs w:val="22"/>
        </w:rPr>
        <w:t xml:space="preserve"> than other</w:t>
      </w:r>
      <w:r w:rsidR="00BD0BFD" w:rsidRPr="00401796">
        <w:rPr>
          <w:rFonts w:ascii="Helvetica" w:hAnsi="Helvetica" w:cs="Arial"/>
          <w:sz w:val="22"/>
          <w:szCs w:val="22"/>
        </w:rPr>
        <w:t>s. Ease of production varies across serotypes and should be evaluated on an individual basis</w:t>
      </w:r>
      <w:r w:rsidR="003609E7">
        <w:rPr>
          <w:rFonts w:ascii="Helvetica" w:hAnsi="Helvetica" w:cs="Arial"/>
          <w:sz w:val="22"/>
          <w:szCs w:val="22"/>
        </w:rPr>
        <w:t xml:space="preserve"> </w:t>
      </w:r>
      <w:r w:rsidR="003609E7">
        <w:rPr>
          <w:rFonts w:ascii="Helvetica" w:hAnsi="Helvetica" w:cs="Arial"/>
          <w:b/>
          <w:sz w:val="22"/>
          <w:szCs w:val="22"/>
        </w:rPr>
        <w:t>[1]</w:t>
      </w:r>
      <w:r w:rsidR="00BD0BFD" w:rsidRPr="00401796">
        <w:rPr>
          <w:rFonts w:ascii="Helvetica" w:hAnsi="Helvetica" w:cs="Arial"/>
          <w:sz w:val="22"/>
          <w:szCs w:val="22"/>
        </w:rPr>
        <w:t>.</w:t>
      </w:r>
    </w:p>
    <w:p w14:paraId="078E908B" w14:textId="3395C16F" w:rsidR="003609E7" w:rsidRDefault="003609E7" w:rsidP="003609E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34BC997" w14:textId="438A5B82" w:rsidR="003609E7" w:rsidRPr="003609E7" w:rsidRDefault="003609E7" w:rsidP="003609E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p w14:paraId="1F72A589" w14:textId="77777777" w:rsidR="00285F77" w:rsidRPr="00401796" w:rsidRDefault="00285F7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7C12D37" w14:textId="77777777" w:rsidR="00DC7D3A" w:rsidRPr="00401796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8F08ECB" w14:textId="77777777" w:rsidR="001819E3" w:rsidRPr="00401796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401796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401796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FA2C63B" w14:textId="77777777" w:rsidR="00D10BFA" w:rsidRPr="00401796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4C81CA68" w14:textId="5FEF89A0" w:rsidR="00ED32F1" w:rsidRPr="00401796" w:rsidRDefault="00FF1DB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Melvin Y. Rincon </w:t>
      </w:r>
      <w:proofErr w:type="spellStart"/>
      <w:r w:rsidRPr="00401796">
        <w:rPr>
          <w:rFonts w:ascii="Helvetica" w:hAnsi="Helvetica" w:cs="Arial"/>
          <w:sz w:val="22"/>
          <w:szCs w:val="22"/>
        </w:rPr>
        <w:t>Acelas</w:t>
      </w:r>
      <w:proofErr w:type="spellEnd"/>
      <w:r w:rsidR="00784878" w:rsidRPr="00401796">
        <w:rPr>
          <w:rFonts w:ascii="Helvetica" w:hAnsi="Helvetica" w:cs="Arial"/>
          <w:sz w:val="22"/>
          <w:szCs w:val="22"/>
        </w:rPr>
        <w:t>:</w:t>
      </w:r>
      <w:r w:rsidR="00FD1497" w:rsidRPr="00401796">
        <w:rPr>
          <w:rFonts w:ascii="Helvetica" w:hAnsi="Helvetica" w:cs="Arial"/>
          <w:sz w:val="22"/>
          <w:szCs w:val="22"/>
        </w:rPr>
        <w:t xml:space="preserve"> </w:t>
      </w:r>
      <w:r w:rsidR="00401796" w:rsidRPr="00401796">
        <w:rPr>
          <w:rFonts w:ascii="Helvetica" w:hAnsi="Helvetica" w:cs="Arial"/>
          <w:sz w:val="22"/>
          <w:szCs w:val="22"/>
        </w:rPr>
        <w:t xml:space="preserve">Demonstrating this procedure will be </w:t>
      </w:r>
      <w:r w:rsidRPr="00401796">
        <w:rPr>
          <w:rFonts w:ascii="Helvetica" w:hAnsi="Helvetica" w:cs="Arial"/>
          <w:sz w:val="22"/>
          <w:szCs w:val="22"/>
        </w:rPr>
        <w:t xml:space="preserve">Shelly </w:t>
      </w:r>
      <w:proofErr w:type="spellStart"/>
      <w:r w:rsidRPr="00401796">
        <w:rPr>
          <w:rFonts w:ascii="Helvetica" w:hAnsi="Helvetica" w:cs="Arial"/>
          <w:sz w:val="22"/>
          <w:szCs w:val="22"/>
        </w:rPr>
        <w:t>Fripont</w:t>
      </w:r>
      <w:proofErr w:type="spellEnd"/>
      <w:r w:rsidR="007B3E0E" w:rsidRPr="00401796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401796">
        <w:rPr>
          <w:rFonts w:ascii="Helvetica" w:hAnsi="Helvetica" w:cs="Arial"/>
          <w:sz w:val="22"/>
          <w:szCs w:val="22"/>
        </w:rPr>
        <w:t>a</w:t>
      </w:r>
      <w:r w:rsidR="00285F77" w:rsidRPr="00401796" w:rsidDel="00285F77">
        <w:rPr>
          <w:rFonts w:ascii="Helvetica" w:hAnsi="Helvetica" w:cs="Arial"/>
          <w:sz w:val="22"/>
          <w:szCs w:val="22"/>
        </w:rPr>
        <w:t xml:space="preserve"> </w:t>
      </w:r>
      <w:r w:rsidR="00285F77" w:rsidRPr="00401796">
        <w:rPr>
          <w:rFonts w:ascii="Helvetica" w:hAnsi="Helvetica" w:cs="Arial"/>
          <w:sz w:val="22"/>
          <w:szCs w:val="22"/>
        </w:rPr>
        <w:t>t</w:t>
      </w:r>
      <w:r w:rsidR="00CE10F2" w:rsidRPr="00401796">
        <w:rPr>
          <w:rFonts w:ascii="Helvetica" w:hAnsi="Helvetica" w:cs="Arial"/>
          <w:sz w:val="22"/>
          <w:szCs w:val="22"/>
        </w:rPr>
        <w:t>echnician</w:t>
      </w:r>
      <w:r w:rsidR="00285F77" w:rsidRPr="00401796">
        <w:rPr>
          <w:rFonts w:ascii="Helvetica" w:hAnsi="Helvetica" w:cs="Arial"/>
          <w:sz w:val="22"/>
          <w:szCs w:val="22"/>
        </w:rPr>
        <w:t xml:space="preserve"> in </w:t>
      </w:r>
      <w:r w:rsidR="00493E94" w:rsidRPr="00401796">
        <w:rPr>
          <w:rFonts w:ascii="Helvetica" w:hAnsi="Helvetica" w:cs="Arial"/>
          <w:sz w:val="22"/>
          <w:szCs w:val="22"/>
        </w:rPr>
        <w:t xml:space="preserve">our </w:t>
      </w:r>
      <w:r w:rsidR="00CE10F2" w:rsidRPr="00401796">
        <w:rPr>
          <w:rFonts w:ascii="Helvetica" w:hAnsi="Helvetica" w:cs="Arial"/>
          <w:sz w:val="22"/>
          <w:szCs w:val="22"/>
        </w:rPr>
        <w:t xml:space="preserve">laboratory. </w:t>
      </w:r>
    </w:p>
    <w:p w14:paraId="2A3ED7EA" w14:textId="77777777" w:rsidR="00CE10F2" w:rsidRPr="00401796" w:rsidRDefault="00CE10F2" w:rsidP="00401796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 </w:t>
      </w:r>
    </w:p>
    <w:p w14:paraId="47EE0792" w14:textId="77777777" w:rsidR="00CE10F2" w:rsidRPr="00401796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11A54488" w14:textId="77777777" w:rsidR="00D10BFA" w:rsidRPr="001452D8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>The named technician, post doc, student</w:t>
      </w:r>
      <w:r w:rsidRPr="001452D8">
        <w:rPr>
          <w:rFonts w:ascii="Helvetica" w:hAnsi="Helvetica" w:cs="Arial"/>
          <w:sz w:val="22"/>
          <w:szCs w:val="22"/>
        </w:rPr>
        <w:t xml:space="preserve"> looks up from workbench or desk or microscope and acknowledges the camera.</w:t>
      </w:r>
    </w:p>
    <w:p w14:paraId="0C42DCBE" w14:textId="77777777" w:rsidR="00D10BFA" w:rsidRPr="001452D8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1B1580" w14:textId="77777777" w:rsidR="001819E3" w:rsidRPr="001452D8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614BD59" w14:textId="77777777" w:rsidR="00336C61" w:rsidRPr="001452D8" w:rsidRDefault="00336C61">
      <w:pPr>
        <w:rPr>
          <w:rFonts w:ascii="Helvetica" w:hAnsi="Helvetica" w:cs="Arial"/>
          <w:iCs/>
          <w:sz w:val="22"/>
          <w:szCs w:val="22"/>
        </w:rPr>
      </w:pPr>
    </w:p>
    <w:p w14:paraId="54B0BDE5" w14:textId="77777777" w:rsidR="00CE10F2" w:rsidRPr="001452D8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1452D8">
        <w:rPr>
          <w:rFonts w:ascii="Helvetica" w:hAnsi="Helvetica"/>
        </w:rPr>
        <w:lastRenderedPageBreak/>
        <w:t xml:space="preserve">Section - </w:t>
      </w:r>
      <w:r w:rsidR="00CE10F2" w:rsidRPr="001452D8">
        <w:rPr>
          <w:rFonts w:ascii="Helvetica" w:hAnsi="Helvetica"/>
        </w:rPr>
        <w:t>Protocol</w:t>
      </w:r>
    </w:p>
    <w:p w14:paraId="472CB215" w14:textId="77777777" w:rsidR="00CE10F2" w:rsidRDefault="00211481" w:rsidP="0021148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bCs/>
          <w:i w:val="0"/>
          <w:sz w:val="22"/>
          <w:szCs w:val="22"/>
        </w:rPr>
      </w:pPr>
      <w:r w:rsidRPr="001452D8">
        <w:rPr>
          <w:rFonts w:ascii="Helvetica" w:hAnsi="Helvetica" w:cs="Arial"/>
          <w:b/>
          <w:bCs/>
          <w:i w:val="0"/>
          <w:sz w:val="22"/>
          <w:szCs w:val="22"/>
        </w:rPr>
        <w:t>Tri-transfection of HEK293T Cells</w:t>
      </w:r>
    </w:p>
    <w:p w14:paraId="11196062" w14:textId="0F3C36AB" w:rsidR="00113BAB" w:rsidRPr="00113BAB" w:rsidRDefault="00113BAB" w:rsidP="00113BAB">
      <w:pPr>
        <w:pStyle w:val="BodyText"/>
        <w:spacing w:before="360"/>
        <w:ind w:left="360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113BAB">
        <w:rPr>
          <w:rFonts w:ascii="Helvetica" w:hAnsi="Helvetica" w:cs="Arial"/>
          <w:bCs/>
          <w:i w:val="0"/>
          <w:sz w:val="22"/>
          <w:szCs w:val="22"/>
          <w:highlight w:val="green"/>
        </w:rPr>
        <w:t>(Voice Talent: Two different mediums with similar names are used during this protocol, so please watch for that. The two mediums are: DMEM1 [D-M-E-M-one] and DMEM10 [D-M-E-M-ten])</w:t>
      </w:r>
    </w:p>
    <w:p w14:paraId="18B89A8F" w14:textId="7BFD53B1" w:rsidR="00125924" w:rsidRPr="001452D8" w:rsidRDefault="0021148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After growing the HEK cells, mix 360 micrograms of </w:t>
      </w:r>
      <w:r w:rsidR="00401796">
        <w:rPr>
          <w:rFonts w:ascii="Helvetica" w:hAnsi="Helvetica" w:cs="Arial"/>
          <w:sz w:val="22"/>
          <w:szCs w:val="22"/>
        </w:rPr>
        <w:t>helper plasmid</w:t>
      </w:r>
      <w:r w:rsidRPr="001452D8">
        <w:rPr>
          <w:rFonts w:ascii="Helvetica" w:hAnsi="Helvetica" w:cs="Arial"/>
          <w:sz w:val="22"/>
          <w:szCs w:val="22"/>
        </w:rPr>
        <w:t xml:space="preserve">, 180 micrograms of </w:t>
      </w:r>
      <w:r w:rsidR="00401796" w:rsidRPr="00401796">
        <w:rPr>
          <w:rFonts w:ascii="Helvetica" w:hAnsi="Helvetica" w:cs="Arial"/>
          <w:sz w:val="22"/>
          <w:szCs w:val="22"/>
        </w:rPr>
        <w:t>plasmid encoding the vector capsid</w:t>
      </w:r>
      <w:r w:rsidRPr="00401796">
        <w:rPr>
          <w:rFonts w:ascii="Helvetica" w:hAnsi="Helvetica" w:cs="Arial"/>
          <w:sz w:val="22"/>
          <w:szCs w:val="22"/>
        </w:rPr>
        <w:t>, and</w:t>
      </w:r>
      <w:r w:rsidRPr="001452D8">
        <w:rPr>
          <w:rFonts w:ascii="Helvetica" w:hAnsi="Helvetica" w:cs="Arial"/>
          <w:sz w:val="22"/>
          <w:szCs w:val="22"/>
        </w:rPr>
        <w:t xml:space="preserve"> 180 micrograms of </w:t>
      </w:r>
      <w:r w:rsidR="00401796">
        <w:rPr>
          <w:rFonts w:ascii="Helvetica" w:hAnsi="Helvetica" w:cs="Arial"/>
          <w:sz w:val="22"/>
          <w:szCs w:val="22"/>
        </w:rPr>
        <w:t>plasmid containing the transgene</w:t>
      </w:r>
      <w:r w:rsidRPr="001452D8">
        <w:rPr>
          <w:rFonts w:ascii="Helvetica" w:hAnsi="Helvetica" w:cs="Arial"/>
          <w:sz w:val="22"/>
          <w:szCs w:val="22"/>
        </w:rPr>
        <w:t xml:space="preserve"> in 18 milliliters of </w:t>
      </w:r>
      <w:proofErr w:type="gramStart"/>
      <w:r w:rsidRPr="001452D8">
        <w:rPr>
          <w:rFonts w:ascii="Helvetica" w:hAnsi="Helvetica" w:cs="Arial"/>
          <w:sz w:val="22"/>
          <w:szCs w:val="22"/>
        </w:rPr>
        <w:t xml:space="preserve">150 </w:t>
      </w:r>
      <w:r w:rsidRPr="00401796">
        <w:rPr>
          <w:rFonts w:ascii="Helvetica" w:hAnsi="Helvetica" w:cs="Arial"/>
          <w:sz w:val="22"/>
          <w:szCs w:val="22"/>
        </w:rPr>
        <w:t>mi</w:t>
      </w:r>
      <w:r w:rsidR="00475D10" w:rsidRPr="00401796">
        <w:rPr>
          <w:rFonts w:ascii="Helvetica" w:hAnsi="Helvetica" w:cs="Arial"/>
          <w:sz w:val="22"/>
          <w:szCs w:val="22"/>
        </w:rPr>
        <w:t>lli</w:t>
      </w:r>
      <w:r w:rsidRPr="00401796">
        <w:rPr>
          <w:rFonts w:ascii="Helvetica" w:hAnsi="Helvetica" w:cs="Arial"/>
          <w:sz w:val="22"/>
          <w:szCs w:val="22"/>
        </w:rPr>
        <w:t>molar</w:t>
      </w:r>
      <w:proofErr w:type="gramEnd"/>
      <w:r w:rsidRPr="001452D8">
        <w:rPr>
          <w:rFonts w:ascii="Helvetica" w:hAnsi="Helvetica" w:cs="Arial"/>
          <w:sz w:val="22"/>
          <w:szCs w:val="22"/>
        </w:rPr>
        <w:t xml:space="preserve"> sodium</w:t>
      </w:r>
      <w:r w:rsidRPr="00401796">
        <w:rPr>
          <w:rFonts w:ascii="Helvetica" w:hAnsi="Helvetica" w:cs="Arial"/>
          <w:sz w:val="22"/>
          <w:szCs w:val="22"/>
        </w:rPr>
        <w:t xml:space="preserve"> chloride to prepare the DNA mix</w:t>
      </w:r>
      <w:r w:rsidR="001452D8" w:rsidRPr="00401796">
        <w:rPr>
          <w:rFonts w:ascii="Helvetica" w:hAnsi="Helvetica" w:cs="Arial"/>
          <w:sz w:val="22"/>
          <w:szCs w:val="22"/>
        </w:rPr>
        <w:t xml:space="preserve"> </w:t>
      </w:r>
      <w:r w:rsidR="001452D8" w:rsidRPr="00401796">
        <w:rPr>
          <w:rFonts w:ascii="Helvetica" w:hAnsi="Helvetica" w:cs="Arial"/>
          <w:b/>
          <w:sz w:val="22"/>
          <w:szCs w:val="22"/>
        </w:rPr>
        <w:t>[1-TXT]</w:t>
      </w:r>
      <w:r w:rsidRPr="00401796">
        <w:rPr>
          <w:rFonts w:ascii="Helvetica" w:hAnsi="Helvetica" w:cs="Arial"/>
          <w:sz w:val="22"/>
          <w:szCs w:val="22"/>
        </w:rPr>
        <w:t xml:space="preserve">. Distribute this mix over three </w:t>
      </w:r>
      <w:r w:rsidR="00BC2EA8" w:rsidRPr="00401796">
        <w:rPr>
          <w:rFonts w:ascii="Helvetica" w:hAnsi="Helvetica"/>
          <w:sz w:val="22"/>
        </w:rPr>
        <w:t>50</w:t>
      </w:r>
      <w:r w:rsidR="00BC2EA8" w:rsidRPr="00401796">
        <w:rPr>
          <w:rFonts w:ascii="Helvetica" w:hAnsi="Helvetica" w:cs="Arial"/>
          <w:sz w:val="22"/>
          <w:szCs w:val="22"/>
        </w:rPr>
        <w:t>-</w:t>
      </w:r>
      <w:r w:rsidR="00BC2EA8" w:rsidRPr="00401796">
        <w:rPr>
          <w:rFonts w:ascii="Helvetica" w:hAnsi="Helvetica"/>
          <w:sz w:val="22"/>
        </w:rPr>
        <w:t>milliliter</w:t>
      </w:r>
      <w:r w:rsidRPr="00401796">
        <w:rPr>
          <w:rFonts w:ascii="Helvetica" w:hAnsi="Helvetica"/>
          <w:color w:val="FF0000"/>
          <w:sz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>conical tubes</w:t>
      </w:r>
      <w:r w:rsidR="001452D8" w:rsidRPr="001452D8">
        <w:rPr>
          <w:rFonts w:ascii="Helvetica" w:hAnsi="Helvetica" w:cs="Arial"/>
          <w:sz w:val="22"/>
          <w:szCs w:val="22"/>
        </w:rPr>
        <w:t xml:space="preserve"> </w:t>
      </w:r>
      <w:r w:rsidR="001452D8" w:rsidRPr="001452D8">
        <w:rPr>
          <w:rFonts w:ascii="Helvetica" w:hAnsi="Helvetica" w:cs="Arial"/>
          <w:b/>
          <w:sz w:val="22"/>
          <w:szCs w:val="22"/>
        </w:rPr>
        <w:t>[2]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7D0E2BFF" w14:textId="77777777" w:rsidR="00211481" w:rsidRPr="001452D8" w:rsidRDefault="001452D8" w:rsidP="002114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MED: Talent mixes the mentioned reagents together to prepare the DNA mix. </w:t>
      </w:r>
      <w:r w:rsidR="00211481" w:rsidRPr="001452D8">
        <w:rPr>
          <w:rFonts w:ascii="Helvetica" w:hAnsi="Helvetica" w:cs="Arial"/>
          <w:b/>
          <w:sz w:val="22"/>
          <w:szCs w:val="22"/>
        </w:rPr>
        <w:t>TEXT: See text for details on growing cells</w:t>
      </w:r>
      <w:r w:rsidR="00211481" w:rsidRPr="001452D8">
        <w:rPr>
          <w:rFonts w:ascii="Helvetica" w:hAnsi="Helvetica" w:cs="Arial"/>
          <w:sz w:val="22"/>
          <w:szCs w:val="22"/>
        </w:rPr>
        <w:t>.</w:t>
      </w:r>
    </w:p>
    <w:p w14:paraId="23BAE3DA" w14:textId="77777777" w:rsidR="001452D8" w:rsidRPr="001452D8" w:rsidRDefault="001452D8" w:rsidP="002114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MED: Talent distributes the mix over three conical tubes.</w:t>
      </w:r>
    </w:p>
    <w:p w14:paraId="1963CA80" w14:textId="3F4F3EA9" w:rsidR="00CE10F2" w:rsidRDefault="00BD276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In a new conical tube, m</w:t>
      </w:r>
      <w:r w:rsidR="00211481" w:rsidRPr="001452D8">
        <w:rPr>
          <w:rFonts w:ascii="Helvetica" w:hAnsi="Helvetica" w:cs="Arial"/>
          <w:sz w:val="22"/>
          <w:szCs w:val="22"/>
        </w:rPr>
        <w:t xml:space="preserve">ix 840 micrograms of PEI in 6 milliliters </w:t>
      </w:r>
      <w:proofErr w:type="gramStart"/>
      <w:r w:rsidR="00211481" w:rsidRPr="00401796">
        <w:rPr>
          <w:rFonts w:ascii="Helvetica" w:hAnsi="Helvetica" w:cs="Arial"/>
          <w:sz w:val="22"/>
          <w:szCs w:val="22"/>
        </w:rPr>
        <w:t xml:space="preserve">of </w:t>
      </w:r>
      <w:r w:rsidR="00401796" w:rsidRPr="00401796">
        <w:rPr>
          <w:rFonts w:ascii="Helvetica" w:hAnsi="Helvetica" w:cs="Arial"/>
          <w:sz w:val="22"/>
          <w:szCs w:val="22"/>
        </w:rPr>
        <w:t>150</w:t>
      </w:r>
      <w:r w:rsidR="00401796" w:rsidRPr="00401796">
        <w:rPr>
          <w:rFonts w:ascii="Helvetica" w:hAnsi="Helvetica"/>
          <w:sz w:val="22"/>
        </w:rPr>
        <w:t>-millimolar</w:t>
      </w:r>
      <w:r w:rsidR="00211481" w:rsidRPr="00475D10">
        <w:rPr>
          <w:rFonts w:ascii="Helvetica" w:hAnsi="Helvetica" w:cs="Arial"/>
          <w:sz w:val="22"/>
          <w:szCs w:val="22"/>
        </w:rPr>
        <w:t xml:space="preserve"> </w:t>
      </w:r>
      <w:r w:rsidR="00211481" w:rsidRPr="001452D8">
        <w:rPr>
          <w:rFonts w:ascii="Helvetica" w:hAnsi="Helvetica" w:cs="Arial"/>
          <w:sz w:val="22"/>
          <w:szCs w:val="22"/>
        </w:rPr>
        <w:t>sodium chloride to prepare the PEI mix for six cell culture dishes</w:t>
      </w:r>
      <w:proofErr w:type="gramEnd"/>
      <w:r w:rsidR="006C7579">
        <w:rPr>
          <w:rFonts w:ascii="Helvetica" w:hAnsi="Helvetica" w:cs="Arial"/>
          <w:sz w:val="22"/>
          <w:szCs w:val="22"/>
        </w:rPr>
        <w:t xml:space="preserve"> </w:t>
      </w:r>
      <w:r w:rsidR="006C7579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211481" w:rsidRPr="001452D8">
        <w:rPr>
          <w:rFonts w:ascii="Helvetica" w:hAnsi="Helvetica" w:cs="Arial"/>
          <w:sz w:val="22"/>
          <w:szCs w:val="22"/>
        </w:rPr>
        <w:t>.</w:t>
      </w:r>
      <w:r w:rsidRPr="001452D8">
        <w:rPr>
          <w:rFonts w:ascii="Helvetica" w:hAnsi="Helvetica" w:cs="Arial"/>
          <w:sz w:val="22"/>
          <w:szCs w:val="22"/>
        </w:rPr>
        <w:t xml:space="preserve"> Then, add 6 milliliters of the PEI mix drop-by-drop to one of the conical tubes containing the DNA mix</w:t>
      </w:r>
      <w:r w:rsidR="006C7579">
        <w:rPr>
          <w:rFonts w:ascii="Helvetica" w:hAnsi="Helvetica" w:cs="Arial"/>
          <w:sz w:val="22"/>
          <w:szCs w:val="22"/>
        </w:rPr>
        <w:t xml:space="preserve"> </w:t>
      </w:r>
      <w:r w:rsidR="006C7579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1452D8">
        <w:rPr>
          <w:rFonts w:ascii="Helvetica" w:hAnsi="Helvetica" w:cs="Arial"/>
          <w:sz w:val="22"/>
          <w:szCs w:val="22"/>
        </w:rPr>
        <w:t>. Incubate at room temperature for 20 minutes</w:t>
      </w:r>
      <w:r w:rsidR="006C7579">
        <w:rPr>
          <w:rFonts w:ascii="Helvetica" w:hAnsi="Helvetica" w:cs="Arial"/>
          <w:sz w:val="22"/>
          <w:szCs w:val="22"/>
        </w:rPr>
        <w:t xml:space="preserve"> </w:t>
      </w:r>
      <w:r w:rsidR="006C7579">
        <w:rPr>
          <w:rFonts w:ascii="Helvetica" w:hAnsi="Helvetica" w:cs="Arial"/>
          <w:b/>
          <w:sz w:val="22"/>
          <w:szCs w:val="22"/>
          <w:lang w:val="en-GB"/>
        </w:rPr>
        <w:t>[3]</w:t>
      </w:r>
      <w:r w:rsidRPr="001452D8">
        <w:rPr>
          <w:rFonts w:ascii="Helvetica" w:hAnsi="Helvetica" w:cs="Arial"/>
          <w:sz w:val="22"/>
          <w:szCs w:val="22"/>
        </w:rPr>
        <w:t>.</w:t>
      </w:r>
      <w:r w:rsidR="00BC2EA8">
        <w:rPr>
          <w:rFonts w:ascii="Helvetica" w:hAnsi="Helvetica" w:cs="Arial"/>
          <w:sz w:val="22"/>
          <w:szCs w:val="22"/>
        </w:rPr>
        <w:t xml:space="preserve"> </w:t>
      </w:r>
    </w:p>
    <w:p w14:paraId="245C56A3" w14:textId="77777777" w:rsidR="006C7579" w:rsidRDefault="006C7579" w:rsidP="006C75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mixes PEI and </w:t>
      </w:r>
      <w:proofErr w:type="spellStart"/>
      <w:r>
        <w:rPr>
          <w:rFonts w:ascii="Helvetica" w:hAnsi="Helvetica" w:cs="Arial"/>
          <w:sz w:val="22"/>
          <w:szCs w:val="22"/>
        </w:rPr>
        <w:t>NaCl</w:t>
      </w:r>
      <w:proofErr w:type="spellEnd"/>
      <w:r>
        <w:rPr>
          <w:rFonts w:ascii="Helvetica" w:hAnsi="Helvetica" w:cs="Arial"/>
          <w:sz w:val="22"/>
          <w:szCs w:val="22"/>
        </w:rPr>
        <w:t xml:space="preserve"> to prepare the PEI mix.</w:t>
      </w:r>
    </w:p>
    <w:p w14:paraId="05745F4B" w14:textId="77777777" w:rsidR="006C7579" w:rsidRDefault="006C7579" w:rsidP="006C75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PEI – drop-by-drop – to one of the conical tubes that </w:t>
      </w:r>
      <w:proofErr w:type="gramStart"/>
      <w:r>
        <w:rPr>
          <w:rFonts w:ascii="Helvetica" w:hAnsi="Helvetica" w:cs="Arial"/>
          <w:sz w:val="22"/>
          <w:szCs w:val="22"/>
        </w:rPr>
        <w:t>contains</w:t>
      </w:r>
      <w:proofErr w:type="gramEnd"/>
      <w:r>
        <w:rPr>
          <w:rFonts w:ascii="Helvetica" w:hAnsi="Helvetica" w:cs="Arial"/>
          <w:sz w:val="22"/>
          <w:szCs w:val="22"/>
        </w:rPr>
        <w:t xml:space="preserve"> the DNA mix.</w:t>
      </w:r>
    </w:p>
    <w:p w14:paraId="5C787CF0" w14:textId="77777777" w:rsidR="006C7579" w:rsidRPr="001452D8" w:rsidRDefault="006C7579" w:rsidP="006C75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conical tubes, and sets a timer for 20 minutes.</w:t>
      </w:r>
    </w:p>
    <w:p w14:paraId="155DE1FA" w14:textId="1797B964" w:rsidR="00C7374B" w:rsidRPr="00637F99" w:rsidRDefault="00BD27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Next, remove six cell culture dishes from the incubator</w:t>
      </w:r>
      <w:r w:rsidR="00637F99">
        <w:rPr>
          <w:rFonts w:ascii="Helvetica" w:hAnsi="Helvetica" w:cs="Arial"/>
          <w:sz w:val="22"/>
          <w:szCs w:val="22"/>
        </w:rPr>
        <w:t xml:space="preserve"> </w:t>
      </w:r>
      <w:r w:rsidR="00637F99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1452D8">
        <w:rPr>
          <w:rFonts w:ascii="Helvetica" w:hAnsi="Helvetica" w:cs="Arial"/>
          <w:sz w:val="22"/>
          <w:szCs w:val="22"/>
        </w:rPr>
        <w:t>. In a laminar flow hood, completely aspirate the medium from each dish</w:t>
      </w:r>
      <w:r w:rsidR="00637F99">
        <w:rPr>
          <w:rFonts w:ascii="Helvetica" w:hAnsi="Helvetica" w:cs="Arial"/>
          <w:sz w:val="22"/>
          <w:szCs w:val="22"/>
        </w:rPr>
        <w:t xml:space="preserve"> </w:t>
      </w:r>
      <w:r w:rsidR="00637F99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1452D8">
        <w:rPr>
          <w:rFonts w:ascii="Helvetica" w:hAnsi="Helvetica" w:cs="Arial"/>
          <w:sz w:val="22"/>
          <w:szCs w:val="22"/>
        </w:rPr>
        <w:t xml:space="preserve">. Rinse the dishes with 5 milliliters of </w:t>
      </w:r>
      <w:proofErr w:type="spellStart"/>
      <w:r w:rsidR="00EE5B23" w:rsidRPr="00401796">
        <w:rPr>
          <w:rFonts w:ascii="Helvetica" w:hAnsi="Helvetica" w:cs="Arial"/>
          <w:sz w:val="22"/>
          <w:szCs w:val="22"/>
        </w:rPr>
        <w:t>prewarmed</w:t>
      </w:r>
      <w:proofErr w:type="spellEnd"/>
      <w:r w:rsidR="00EE5B23" w:rsidRPr="00401796">
        <w:rPr>
          <w:rFonts w:ascii="Helvetica" w:hAnsi="Helvetica"/>
          <w:color w:val="FF0000"/>
          <w:sz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>DPBS to remove</w:t>
      </w:r>
      <w:r w:rsidR="00EE5B23">
        <w:rPr>
          <w:rFonts w:ascii="Helvetica" w:hAnsi="Helvetica" w:cs="Arial"/>
          <w:sz w:val="22"/>
          <w:szCs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>traces of the medium</w:t>
      </w:r>
      <w:r w:rsidR="00637F99">
        <w:rPr>
          <w:rFonts w:ascii="Helvetica" w:hAnsi="Helvetica" w:cs="Arial"/>
          <w:sz w:val="22"/>
          <w:szCs w:val="22"/>
        </w:rPr>
        <w:t xml:space="preserve"> </w:t>
      </w:r>
      <w:r w:rsidR="00637F99">
        <w:rPr>
          <w:rFonts w:ascii="Helvetica" w:hAnsi="Helvetica" w:cs="Arial"/>
          <w:b/>
          <w:sz w:val="22"/>
          <w:szCs w:val="22"/>
          <w:lang w:val="en-GB"/>
        </w:rPr>
        <w:t>[3]</w:t>
      </w:r>
      <w:r w:rsidR="00637F99">
        <w:rPr>
          <w:rFonts w:ascii="Helvetica" w:hAnsi="Helvetica" w:cs="Arial"/>
          <w:sz w:val="22"/>
          <w:szCs w:val="22"/>
          <w:lang w:val="en-GB"/>
        </w:rPr>
        <w:t>.</w:t>
      </w:r>
    </w:p>
    <w:p w14:paraId="4DB2DEAE" w14:textId="77777777" w:rsidR="00637F99" w:rsidRPr="00637F99" w:rsidRDefault="00637F99" w:rsidP="00637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MED: Talent removes the cell culture dishes from the incubator.</w:t>
      </w:r>
    </w:p>
    <w:p w14:paraId="62158F27" w14:textId="77777777" w:rsidR="00637F99" w:rsidRPr="00637F99" w:rsidRDefault="00637F99" w:rsidP="00637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MED: Talent, in a laminar flow hood, aspirates the medium from a culture dish.</w:t>
      </w:r>
    </w:p>
    <w:p w14:paraId="7021B21E" w14:textId="77777777" w:rsidR="00637F99" w:rsidRPr="001452D8" w:rsidRDefault="00637F99" w:rsidP="00637F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val="en-GB"/>
        </w:rPr>
        <w:t>MED: Talent adds 5 mL of DPBS to a culture dish.</w:t>
      </w:r>
    </w:p>
    <w:p w14:paraId="57BB18C4" w14:textId="43334FD6" w:rsidR="00BD2762" w:rsidRPr="00A411E5" w:rsidRDefault="00BD27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Gently tilt each dish to </w:t>
      </w:r>
      <w:r w:rsidRPr="00A411E5">
        <w:rPr>
          <w:rFonts w:ascii="Helvetica" w:hAnsi="Helvetica" w:cs="Arial"/>
          <w:sz w:val="22"/>
          <w:szCs w:val="22"/>
        </w:rPr>
        <w:t>ensure the DPBS is evenly distributes over the entire surface</w:t>
      </w:r>
      <w:r w:rsidR="00333D45" w:rsidRPr="00A411E5">
        <w:rPr>
          <w:rFonts w:ascii="Helvetica" w:hAnsi="Helvetica" w:cs="Arial"/>
          <w:sz w:val="22"/>
          <w:szCs w:val="22"/>
        </w:rPr>
        <w:t xml:space="preserve"> </w:t>
      </w:r>
      <w:r w:rsidR="00333D45" w:rsidRPr="00A411E5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A411E5">
        <w:rPr>
          <w:rFonts w:ascii="Helvetica" w:hAnsi="Helvetica" w:cs="Arial"/>
          <w:sz w:val="22"/>
          <w:szCs w:val="22"/>
        </w:rPr>
        <w:t>. Then, gently aspirate the DPBS</w:t>
      </w:r>
      <w:r w:rsidR="00333D45" w:rsidRPr="00A411E5">
        <w:rPr>
          <w:rFonts w:ascii="Helvetica" w:hAnsi="Helvetica" w:cs="Arial"/>
          <w:sz w:val="22"/>
          <w:szCs w:val="22"/>
        </w:rPr>
        <w:t xml:space="preserve"> </w:t>
      </w:r>
      <w:r w:rsidR="00333D45" w:rsidRPr="00A411E5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A411E5">
        <w:rPr>
          <w:rFonts w:ascii="Helvetica" w:hAnsi="Helvetica" w:cs="Arial"/>
          <w:sz w:val="22"/>
          <w:szCs w:val="22"/>
        </w:rPr>
        <w:t xml:space="preserve">. Add 12 milliliters of </w:t>
      </w:r>
      <w:r w:rsidRPr="004E3B8C">
        <w:rPr>
          <w:rFonts w:ascii="Helvetica" w:hAnsi="Helvetica" w:cs="Arial"/>
          <w:color w:val="FF0000"/>
          <w:sz w:val="22"/>
          <w:szCs w:val="22"/>
        </w:rPr>
        <w:t>DMEM1</w:t>
      </w:r>
      <w:r w:rsidRPr="00113BAB">
        <w:rPr>
          <w:rFonts w:ascii="Helvetica" w:hAnsi="Helvetica"/>
          <w:sz w:val="22"/>
        </w:rPr>
        <w:t xml:space="preserve"> </w:t>
      </w:r>
      <w:r w:rsidRPr="00A411E5">
        <w:rPr>
          <w:rFonts w:ascii="Helvetica" w:hAnsi="Helvetica" w:cs="Arial"/>
          <w:sz w:val="22"/>
          <w:szCs w:val="22"/>
        </w:rPr>
        <w:t>to each dish slowly</w:t>
      </w:r>
      <w:r w:rsidR="00333D45" w:rsidRPr="00A411E5">
        <w:rPr>
          <w:rFonts w:ascii="Helvetica" w:hAnsi="Helvetica" w:cs="Arial"/>
          <w:sz w:val="22"/>
          <w:szCs w:val="22"/>
        </w:rPr>
        <w:t xml:space="preserve"> </w:t>
      </w:r>
      <w:r w:rsidR="00333D45" w:rsidRPr="00A411E5">
        <w:rPr>
          <w:rFonts w:ascii="Helvetica" w:hAnsi="Helvetica" w:cs="Arial"/>
          <w:b/>
          <w:sz w:val="22"/>
          <w:szCs w:val="22"/>
          <w:lang w:val="en-GB"/>
        </w:rPr>
        <w:t>[3]</w:t>
      </w:r>
      <w:r w:rsidRPr="00A411E5">
        <w:rPr>
          <w:rFonts w:ascii="Helvetica" w:hAnsi="Helvetica" w:cs="Arial"/>
          <w:sz w:val="22"/>
          <w:szCs w:val="22"/>
        </w:rPr>
        <w:t xml:space="preserve">, with a pipette placed at the edge of the dish </w:t>
      </w:r>
      <w:r w:rsidRPr="00A411E5">
        <w:rPr>
          <w:rFonts w:ascii="Helvetica" w:hAnsi="Helvetica" w:cs="Arial"/>
          <w:b/>
          <w:sz w:val="22"/>
          <w:szCs w:val="22"/>
        </w:rPr>
        <w:t>[</w:t>
      </w:r>
      <w:r w:rsidR="00333D45" w:rsidRPr="00A411E5">
        <w:rPr>
          <w:rFonts w:ascii="Helvetica" w:hAnsi="Helvetica" w:cs="Arial"/>
          <w:b/>
          <w:sz w:val="22"/>
          <w:szCs w:val="22"/>
        </w:rPr>
        <w:t>4-</w:t>
      </w:r>
      <w:r w:rsidRPr="00A411E5">
        <w:rPr>
          <w:rFonts w:ascii="Helvetica" w:hAnsi="Helvetica" w:cs="Arial"/>
          <w:b/>
          <w:sz w:val="22"/>
          <w:szCs w:val="22"/>
        </w:rPr>
        <w:t>TXT]</w:t>
      </w:r>
      <w:r w:rsidRPr="00A411E5">
        <w:rPr>
          <w:rFonts w:ascii="Helvetica" w:hAnsi="Helvetica" w:cs="Arial"/>
          <w:sz w:val="22"/>
          <w:szCs w:val="22"/>
        </w:rPr>
        <w:t>.</w:t>
      </w:r>
    </w:p>
    <w:p w14:paraId="3FB1F863" w14:textId="77777777" w:rsidR="00333D45" w:rsidRPr="00A411E5" w:rsidRDefault="00333D45" w:rsidP="00333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CU: Close up of a dish being gently tilted.</w:t>
      </w:r>
    </w:p>
    <w:p w14:paraId="2992B7FF" w14:textId="77777777" w:rsidR="00333D45" w:rsidRPr="00A411E5" w:rsidRDefault="00333D45" w:rsidP="00333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MED: Talent gently aspirates the DPBS from the dish.</w:t>
      </w:r>
    </w:p>
    <w:p w14:paraId="7CA976CB" w14:textId="228A8B2D" w:rsidR="00333D45" w:rsidRPr="00A411E5" w:rsidRDefault="00333D45" w:rsidP="00333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lastRenderedPageBreak/>
        <w:t xml:space="preserve">MED: Talent begins adding </w:t>
      </w:r>
      <w:r w:rsidRPr="004E3B8C">
        <w:rPr>
          <w:rFonts w:ascii="Helvetica" w:hAnsi="Helvetica" w:cs="Arial"/>
          <w:color w:val="FF0000"/>
          <w:sz w:val="22"/>
          <w:szCs w:val="22"/>
        </w:rPr>
        <w:t xml:space="preserve">DMEM1 </w:t>
      </w:r>
      <w:r w:rsidRPr="00A411E5">
        <w:rPr>
          <w:rFonts w:ascii="Helvetica" w:hAnsi="Helvetica" w:cs="Arial"/>
          <w:sz w:val="22"/>
          <w:szCs w:val="22"/>
        </w:rPr>
        <w:t>to a culture dish.</w:t>
      </w:r>
    </w:p>
    <w:p w14:paraId="0C3F3CB1" w14:textId="380A0D4C" w:rsidR="00333D45" w:rsidRPr="00A411E5" w:rsidRDefault="00333D45" w:rsidP="00333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CU: Close up showing the pipette being placed</w:t>
      </w:r>
      <w:r w:rsidRPr="00A411E5">
        <w:rPr>
          <w:rFonts w:ascii="Helvetica" w:hAnsi="Helvetica"/>
          <w:sz w:val="22"/>
        </w:rPr>
        <w:t xml:space="preserve"> </w:t>
      </w:r>
      <w:r w:rsidR="00EE5B23" w:rsidRPr="00A411E5">
        <w:rPr>
          <w:rFonts w:ascii="Helvetica" w:hAnsi="Helvetica" w:cs="Arial"/>
          <w:sz w:val="22"/>
          <w:szCs w:val="22"/>
        </w:rPr>
        <w:t xml:space="preserve">at </w:t>
      </w:r>
      <w:r w:rsidRPr="00A411E5">
        <w:rPr>
          <w:rFonts w:ascii="Helvetica" w:hAnsi="Helvetica" w:cs="Arial"/>
          <w:sz w:val="22"/>
          <w:szCs w:val="22"/>
        </w:rPr>
        <w:t xml:space="preserve">the edge of the dish as the </w:t>
      </w:r>
      <w:r w:rsidRPr="004E3B8C">
        <w:rPr>
          <w:rFonts w:ascii="Helvetica" w:hAnsi="Helvetica" w:cs="Arial"/>
          <w:color w:val="FF0000"/>
          <w:sz w:val="22"/>
          <w:szCs w:val="22"/>
        </w:rPr>
        <w:t>DMEM1</w:t>
      </w:r>
      <w:r w:rsidRPr="00113BAB">
        <w:rPr>
          <w:rFonts w:ascii="Helvetica" w:hAnsi="Helvetica"/>
          <w:color w:val="FF0000"/>
          <w:sz w:val="22"/>
        </w:rPr>
        <w:t xml:space="preserve"> </w:t>
      </w:r>
      <w:r w:rsidRPr="00A411E5">
        <w:rPr>
          <w:rFonts w:ascii="Helvetica" w:hAnsi="Helvetica" w:cs="Arial"/>
          <w:sz w:val="22"/>
          <w:szCs w:val="22"/>
        </w:rPr>
        <w:t>is added.</w:t>
      </w:r>
    </w:p>
    <w:p w14:paraId="7107F7FD" w14:textId="6B12903E" w:rsidR="00BD2762" w:rsidRPr="00A411E5" w:rsidRDefault="00846FE6" w:rsidP="004A456B">
      <w:pPr>
        <w:numPr>
          <w:ilvl w:val="1"/>
          <w:numId w:val="12"/>
        </w:numPr>
        <w:spacing w:before="240"/>
        <w:outlineLvl w:val="0"/>
        <w:rPr>
          <w:rFonts w:ascii="Helvetica" w:hAnsi="Helvetica"/>
          <w:color w:val="FF0000"/>
          <w:sz w:val="22"/>
        </w:rPr>
      </w:pPr>
      <w:r w:rsidRPr="00A411E5">
        <w:rPr>
          <w:rFonts w:ascii="Helvetica" w:hAnsi="Helvetica" w:cs="Arial"/>
          <w:sz w:val="22"/>
          <w:szCs w:val="22"/>
        </w:rPr>
        <w:t>Mix the PEI and DNA mixture by pipetting it up and down 3 – 5 times</w:t>
      </w:r>
      <w:r w:rsidR="00D619FC" w:rsidRPr="00A411E5">
        <w:rPr>
          <w:rFonts w:ascii="Helvetica" w:hAnsi="Helvetica" w:cs="Arial"/>
          <w:sz w:val="22"/>
          <w:szCs w:val="22"/>
        </w:rPr>
        <w:t xml:space="preserve"> </w:t>
      </w:r>
      <w:r w:rsidR="00D619FC" w:rsidRPr="00A411E5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A411E5">
        <w:rPr>
          <w:rFonts w:ascii="Helvetica" w:hAnsi="Helvetica" w:cs="Arial"/>
          <w:sz w:val="22"/>
          <w:szCs w:val="22"/>
        </w:rPr>
        <w:t>. Add 2 milliliters of this mixture to each of the six cell culture dishes in a drop-by-drop fashion, making sure to carefully distribute it over the entire surface</w:t>
      </w:r>
      <w:r w:rsidR="00D619FC" w:rsidRPr="00A411E5">
        <w:rPr>
          <w:rFonts w:ascii="Helvetica" w:hAnsi="Helvetica" w:cs="Arial"/>
          <w:sz w:val="22"/>
          <w:szCs w:val="22"/>
        </w:rPr>
        <w:t xml:space="preserve"> </w:t>
      </w:r>
      <w:r w:rsidR="00D619FC" w:rsidRPr="00A411E5">
        <w:rPr>
          <w:rFonts w:ascii="Helvetica" w:hAnsi="Helvetica" w:cs="Arial"/>
          <w:b/>
          <w:sz w:val="22"/>
          <w:szCs w:val="22"/>
          <w:lang w:val="en-GB"/>
        </w:rPr>
        <w:t>[2</w:t>
      </w:r>
      <w:r w:rsidR="00D619FC" w:rsidRPr="00A411E5">
        <w:rPr>
          <w:rFonts w:ascii="Helvetica" w:hAnsi="Helvetica"/>
          <w:b/>
          <w:sz w:val="22"/>
          <w:lang w:val="en-GB"/>
        </w:rPr>
        <w:t>]</w:t>
      </w:r>
      <w:r w:rsidRPr="00A411E5">
        <w:rPr>
          <w:rFonts w:ascii="Helvetica" w:hAnsi="Helvetica"/>
          <w:sz w:val="22"/>
        </w:rPr>
        <w:t>.</w:t>
      </w:r>
      <w:r w:rsidR="004A456B" w:rsidRPr="00A411E5">
        <w:rPr>
          <w:rFonts w:ascii="Helvetica" w:hAnsi="Helvetica" w:cs="Arial"/>
          <w:sz w:val="22"/>
          <w:szCs w:val="22"/>
        </w:rPr>
        <w:t xml:space="preserve"> </w:t>
      </w:r>
      <w:r w:rsidR="004A456B" w:rsidRPr="00A411E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A456B" w:rsidRPr="00A411E5">
        <w:rPr>
          <w:rFonts w:ascii="Helvetica" w:hAnsi="Helvetica" w:cs="Arial"/>
          <w:sz w:val="22"/>
          <w:szCs w:val="22"/>
        </w:rPr>
        <w:t xml:space="preserve">Repeat </w:t>
      </w:r>
      <w:r w:rsidR="00401796" w:rsidRPr="00A411E5">
        <w:rPr>
          <w:rFonts w:ascii="Helvetica" w:hAnsi="Helvetica" w:cs="Arial"/>
          <w:sz w:val="22"/>
          <w:szCs w:val="22"/>
        </w:rPr>
        <w:t>this process,</w:t>
      </w:r>
      <w:r w:rsidR="001666CA" w:rsidRPr="00A411E5">
        <w:rPr>
          <w:rFonts w:ascii="Helvetica" w:hAnsi="Helvetica" w:cs="Arial"/>
          <w:sz w:val="22"/>
          <w:szCs w:val="22"/>
        </w:rPr>
        <w:t xml:space="preserve"> using</w:t>
      </w:r>
      <w:r w:rsidR="004037DF" w:rsidRPr="00A411E5">
        <w:rPr>
          <w:rFonts w:ascii="Helvetica" w:hAnsi="Helvetica" w:cs="Arial"/>
          <w:sz w:val="22"/>
          <w:szCs w:val="22"/>
        </w:rPr>
        <w:t xml:space="preserve"> six cell culture dishes at a time</w:t>
      </w:r>
      <w:r w:rsidR="00401796" w:rsidRPr="00A411E5">
        <w:rPr>
          <w:rFonts w:ascii="Helvetica" w:hAnsi="Helvetica" w:cs="Arial"/>
          <w:sz w:val="22"/>
          <w:szCs w:val="22"/>
        </w:rPr>
        <w:t>,</w:t>
      </w:r>
      <w:r w:rsidR="004037DF" w:rsidRPr="00A411E5">
        <w:rPr>
          <w:rFonts w:ascii="Helvetica" w:hAnsi="Helvetica" w:cs="Arial"/>
          <w:sz w:val="22"/>
          <w:szCs w:val="22"/>
        </w:rPr>
        <w:t xml:space="preserve"> </w:t>
      </w:r>
      <w:r w:rsidR="004A456B" w:rsidRPr="00A411E5">
        <w:rPr>
          <w:rFonts w:ascii="Helvetica" w:hAnsi="Helvetica" w:cs="Arial"/>
          <w:sz w:val="22"/>
          <w:szCs w:val="22"/>
        </w:rPr>
        <w:t xml:space="preserve">until </w:t>
      </w:r>
      <w:r w:rsidR="004037DF" w:rsidRPr="00A411E5">
        <w:rPr>
          <w:rFonts w:ascii="Helvetica" w:hAnsi="Helvetica" w:cs="Arial"/>
          <w:sz w:val="22"/>
          <w:szCs w:val="22"/>
        </w:rPr>
        <w:t>reaching</w:t>
      </w:r>
      <w:r w:rsidR="004A456B" w:rsidRPr="00A411E5">
        <w:rPr>
          <w:rFonts w:ascii="Helvetica" w:hAnsi="Helvetica" w:cs="Arial"/>
          <w:sz w:val="22"/>
          <w:szCs w:val="22"/>
        </w:rPr>
        <w:t xml:space="preserve"> eighteen cell culture dishes</w:t>
      </w:r>
      <w:r w:rsidR="00401796" w:rsidRPr="00A411E5">
        <w:rPr>
          <w:rFonts w:ascii="Helvetica" w:hAnsi="Helvetica" w:cs="Arial"/>
          <w:sz w:val="22"/>
          <w:szCs w:val="22"/>
        </w:rPr>
        <w:t xml:space="preserve"> </w:t>
      </w:r>
      <w:r w:rsidR="00401796" w:rsidRPr="00A411E5">
        <w:rPr>
          <w:rFonts w:ascii="Helvetica" w:hAnsi="Helvetica" w:cs="Arial"/>
          <w:b/>
          <w:sz w:val="22"/>
          <w:szCs w:val="22"/>
        </w:rPr>
        <w:t>[3]</w:t>
      </w:r>
      <w:r w:rsidR="004A456B" w:rsidRPr="00A411E5">
        <w:rPr>
          <w:rFonts w:ascii="Helvetica" w:hAnsi="Helvetica" w:cs="Arial"/>
          <w:sz w:val="22"/>
          <w:szCs w:val="22"/>
        </w:rPr>
        <w:t>.</w:t>
      </w:r>
      <w:r w:rsidR="001B240A" w:rsidRPr="00A411E5">
        <w:rPr>
          <w:rFonts w:ascii="Helvetica" w:hAnsi="Helvetica" w:cs="Arial"/>
          <w:sz w:val="22"/>
          <w:szCs w:val="22"/>
        </w:rPr>
        <w:t xml:space="preserve"> </w:t>
      </w:r>
      <w:r w:rsidR="00113BAB" w:rsidRPr="00113BAB">
        <w:rPr>
          <w:rFonts w:ascii="Helvetica" w:hAnsi="Helvetica" w:cs="Arial"/>
          <w:color w:val="FF0000"/>
          <w:sz w:val="22"/>
          <w:szCs w:val="22"/>
        </w:rPr>
        <w:t xml:space="preserve">Gently shake the cell culture dishes to distribute the PEI/DNA mixture </w:t>
      </w:r>
      <w:r w:rsidR="001B240A" w:rsidRPr="00113BAB">
        <w:rPr>
          <w:rFonts w:ascii="Helvetica" w:hAnsi="Helvetica" w:cs="Arial"/>
          <w:b/>
          <w:color w:val="FF0000"/>
          <w:sz w:val="22"/>
          <w:szCs w:val="22"/>
          <w:lang w:val="en-GB"/>
        </w:rPr>
        <w:t>[4</w:t>
      </w:r>
      <w:r w:rsidR="001B240A" w:rsidRPr="00113BAB">
        <w:rPr>
          <w:rFonts w:ascii="Helvetica" w:hAnsi="Helvetica"/>
          <w:b/>
          <w:color w:val="FF0000"/>
          <w:sz w:val="22"/>
          <w:lang w:val="en-GB"/>
        </w:rPr>
        <w:t>]</w:t>
      </w:r>
      <w:r w:rsidR="001B240A" w:rsidRPr="00113BAB">
        <w:rPr>
          <w:rFonts w:ascii="Helvetica" w:hAnsi="Helvetica"/>
          <w:color w:val="FF0000"/>
          <w:sz w:val="22"/>
        </w:rPr>
        <w:t>.</w:t>
      </w:r>
      <w:r w:rsidR="001B240A" w:rsidRPr="00A411E5">
        <w:rPr>
          <w:rFonts w:ascii="Helvetica" w:hAnsi="Helvetica" w:cs="Arial"/>
          <w:sz w:val="22"/>
          <w:szCs w:val="22"/>
        </w:rPr>
        <w:t xml:space="preserve"> </w:t>
      </w:r>
    </w:p>
    <w:p w14:paraId="59C18CC2" w14:textId="0BEF413C" w:rsidR="00D619FC" w:rsidRPr="00A411E5" w:rsidRDefault="00D619FC" w:rsidP="00D619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MED: Talent mixes the PEI and DNA mixture by pipetting it.</w:t>
      </w:r>
      <w:r w:rsidR="00401796" w:rsidRPr="00A411E5">
        <w:rPr>
          <w:rFonts w:ascii="Helvetica" w:hAnsi="Helvetica" w:cs="Arial"/>
          <w:sz w:val="22"/>
          <w:szCs w:val="22"/>
        </w:rPr>
        <w:t xml:space="preserve"> </w:t>
      </w:r>
      <w:r w:rsidR="00401796" w:rsidRPr="00A411E5">
        <w:rPr>
          <w:rFonts w:ascii="Helvetica" w:hAnsi="Helvetica" w:cs="Arial"/>
          <w:i/>
          <w:color w:val="0000FF"/>
          <w:sz w:val="22"/>
          <w:szCs w:val="22"/>
        </w:rPr>
        <w:t>Videographer: Capture a few takes of this, as another take of the shot will be used in 2.5.3.</w:t>
      </w:r>
    </w:p>
    <w:p w14:paraId="7141E563" w14:textId="56E88ABF" w:rsidR="00D619FC" w:rsidRPr="00A411E5" w:rsidRDefault="00D619FC" w:rsidP="00D619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MED: Talent adds the PEI/DNA mixture to a culture dish in a drop-by-drop fashion, covering the entire dish surface.</w:t>
      </w:r>
      <w:r w:rsidR="00401796" w:rsidRPr="00A411E5">
        <w:rPr>
          <w:rFonts w:ascii="Helvetica" w:hAnsi="Helvetica" w:cs="Arial"/>
          <w:i/>
          <w:color w:val="0000FF"/>
          <w:sz w:val="22"/>
          <w:szCs w:val="22"/>
        </w:rPr>
        <w:t xml:space="preserve"> Videographer: Capture a few takes of this, as another take of the shot will be used in 2.5.3.</w:t>
      </w:r>
    </w:p>
    <w:p w14:paraId="1B1190DD" w14:textId="533CF506" w:rsidR="00401796" w:rsidRPr="00A411E5" w:rsidRDefault="00401796" w:rsidP="00D619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Use takes from 2.5.1 and 2.5.2 side-by-side.</w:t>
      </w:r>
    </w:p>
    <w:p w14:paraId="6490BA93" w14:textId="280CE0D0" w:rsidR="00664F6C" w:rsidRPr="00113BAB" w:rsidRDefault="00113BAB" w:rsidP="00D619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3BAB">
        <w:rPr>
          <w:rFonts w:ascii="Helvetica" w:hAnsi="Helvetica" w:cs="Arial"/>
          <w:sz w:val="22"/>
          <w:szCs w:val="22"/>
          <w:highlight w:val="green"/>
        </w:rPr>
        <w:t>[Added Shot]</w:t>
      </w:r>
      <w:r w:rsidRPr="00113BAB">
        <w:rPr>
          <w:rFonts w:ascii="Helvetica" w:hAnsi="Helvetica" w:cs="Arial"/>
          <w:sz w:val="22"/>
          <w:szCs w:val="22"/>
        </w:rPr>
        <w:t xml:space="preserve">: </w:t>
      </w:r>
      <w:r w:rsidR="00664F6C" w:rsidRPr="00113BAB">
        <w:rPr>
          <w:rFonts w:ascii="Helvetica" w:hAnsi="Helvetica" w:cs="Arial"/>
          <w:sz w:val="22"/>
          <w:szCs w:val="22"/>
        </w:rPr>
        <w:t xml:space="preserve">Distribution of the PEI/DNA mixture by gently shaking the dishes. </w:t>
      </w:r>
    </w:p>
    <w:p w14:paraId="0809EAEC" w14:textId="11CE6DC2" w:rsidR="00E45BD6" w:rsidRPr="00A411E5" w:rsidRDefault="00E45B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Incubate the transfected cells at 37 degrees Celsius with 95 percent humidity and 5 percent carbon dioxide for 5 hours</w:t>
      </w:r>
      <w:r w:rsidR="00D34118" w:rsidRPr="00A411E5">
        <w:rPr>
          <w:rFonts w:ascii="Helvetica" w:hAnsi="Helvetica" w:cs="Arial"/>
          <w:sz w:val="22"/>
          <w:szCs w:val="22"/>
        </w:rPr>
        <w:t xml:space="preserve"> </w:t>
      </w:r>
      <w:r w:rsidR="00D34118" w:rsidRPr="00A411E5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A411E5">
        <w:rPr>
          <w:rFonts w:ascii="Helvetica" w:hAnsi="Helvetica" w:cs="Arial"/>
          <w:sz w:val="22"/>
          <w:szCs w:val="22"/>
        </w:rPr>
        <w:t xml:space="preserve">. After this, add an additional 12 milliliters of </w:t>
      </w:r>
      <w:r w:rsidRPr="004E3B8C">
        <w:rPr>
          <w:rFonts w:ascii="Helvetica" w:hAnsi="Helvetica" w:cs="Arial"/>
          <w:color w:val="FF0000"/>
          <w:sz w:val="22"/>
          <w:szCs w:val="22"/>
        </w:rPr>
        <w:t>DMEM1</w:t>
      </w:r>
      <w:r w:rsidR="00664F6C" w:rsidRPr="004E3B8C">
        <w:rPr>
          <w:rFonts w:ascii="Helvetica" w:hAnsi="Helvetica" w:cs="Arial"/>
          <w:color w:val="FF0000"/>
          <w:sz w:val="22"/>
          <w:szCs w:val="22"/>
        </w:rPr>
        <w:t>0</w:t>
      </w:r>
      <w:r w:rsidRPr="00A411E5">
        <w:rPr>
          <w:rFonts w:ascii="Helvetica" w:hAnsi="Helvetica" w:cs="Arial"/>
          <w:sz w:val="22"/>
          <w:szCs w:val="22"/>
        </w:rPr>
        <w:t xml:space="preserve"> to each </w:t>
      </w:r>
      <w:r w:rsidR="004A456B" w:rsidRPr="00A411E5">
        <w:rPr>
          <w:rFonts w:ascii="Helvetica" w:hAnsi="Helvetica" w:cs="Arial"/>
          <w:sz w:val="22"/>
          <w:szCs w:val="22"/>
        </w:rPr>
        <w:t xml:space="preserve">of the eighteen </w:t>
      </w:r>
      <w:r w:rsidRPr="00A411E5">
        <w:rPr>
          <w:rFonts w:ascii="Helvetica" w:hAnsi="Helvetica" w:cs="Arial"/>
          <w:sz w:val="22"/>
          <w:szCs w:val="22"/>
        </w:rPr>
        <w:t>dish</w:t>
      </w:r>
      <w:r w:rsidR="004A456B" w:rsidRPr="00A411E5">
        <w:rPr>
          <w:rFonts w:ascii="Helvetica" w:hAnsi="Helvetica" w:cs="Arial"/>
          <w:sz w:val="22"/>
          <w:szCs w:val="22"/>
        </w:rPr>
        <w:t>es</w:t>
      </w:r>
      <w:r w:rsidRPr="00A411E5">
        <w:rPr>
          <w:rFonts w:ascii="Helvetica" w:hAnsi="Helvetica"/>
          <w:sz w:val="22"/>
        </w:rPr>
        <w:t xml:space="preserve"> </w:t>
      </w:r>
      <w:r w:rsidRPr="00A411E5">
        <w:rPr>
          <w:rFonts w:ascii="Helvetica" w:hAnsi="Helvetica" w:cs="Arial"/>
          <w:sz w:val="22"/>
          <w:szCs w:val="22"/>
        </w:rPr>
        <w:t>without removing the pre-existing medium</w:t>
      </w:r>
      <w:r w:rsidR="00D34118" w:rsidRPr="00A411E5">
        <w:rPr>
          <w:rFonts w:ascii="Helvetica" w:hAnsi="Helvetica" w:cs="Arial"/>
          <w:sz w:val="22"/>
          <w:szCs w:val="22"/>
        </w:rPr>
        <w:t xml:space="preserve"> </w:t>
      </w:r>
      <w:r w:rsidR="00D34118" w:rsidRPr="00A411E5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A411E5">
        <w:rPr>
          <w:rFonts w:ascii="Helvetica" w:hAnsi="Helvetica" w:cs="Arial"/>
          <w:sz w:val="22"/>
          <w:szCs w:val="22"/>
        </w:rPr>
        <w:t>.</w:t>
      </w:r>
    </w:p>
    <w:p w14:paraId="7F861F32" w14:textId="77777777" w:rsidR="00D34118" w:rsidRPr="00A411E5" w:rsidRDefault="00D34118" w:rsidP="00D341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MED: Talent transfers the culture dishes to an incubator.</w:t>
      </w:r>
    </w:p>
    <w:p w14:paraId="5767BB99" w14:textId="5477DB05" w:rsidR="00D34118" w:rsidRPr="00A411E5" w:rsidRDefault="00D34118" w:rsidP="00D341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 xml:space="preserve">MED: Talent adds </w:t>
      </w:r>
      <w:r w:rsidRPr="004E3B8C">
        <w:rPr>
          <w:rFonts w:ascii="Helvetica" w:hAnsi="Helvetica" w:cs="Arial"/>
          <w:color w:val="FF0000"/>
          <w:sz w:val="22"/>
          <w:szCs w:val="22"/>
        </w:rPr>
        <w:t>DMEM1</w:t>
      </w:r>
      <w:r w:rsidR="00664F6C" w:rsidRPr="004E3B8C">
        <w:rPr>
          <w:rFonts w:ascii="Helvetica" w:hAnsi="Helvetica" w:cs="Arial"/>
          <w:color w:val="FF0000"/>
          <w:sz w:val="22"/>
          <w:szCs w:val="22"/>
        </w:rPr>
        <w:t>0</w:t>
      </w:r>
      <w:r w:rsidRPr="00113BAB">
        <w:rPr>
          <w:rFonts w:ascii="Helvetica" w:hAnsi="Helvetica"/>
          <w:color w:val="FF0000"/>
          <w:sz w:val="22"/>
        </w:rPr>
        <w:t xml:space="preserve"> </w:t>
      </w:r>
      <w:r w:rsidRPr="00A411E5">
        <w:rPr>
          <w:rFonts w:ascii="Helvetica" w:hAnsi="Helvetica" w:cs="Arial"/>
          <w:sz w:val="22"/>
          <w:szCs w:val="22"/>
        </w:rPr>
        <w:t>to each of the culture dishes.</w:t>
      </w:r>
    </w:p>
    <w:p w14:paraId="4194AEEE" w14:textId="7905A32B" w:rsidR="00E45BD6" w:rsidRDefault="00086C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11E5">
        <w:rPr>
          <w:rFonts w:ascii="Helvetica" w:hAnsi="Helvetica" w:cs="Arial"/>
          <w:sz w:val="22"/>
          <w:szCs w:val="22"/>
        </w:rPr>
        <w:t>Continue incubating the transfected cells</w:t>
      </w:r>
      <w:r w:rsidRPr="00401796">
        <w:rPr>
          <w:rFonts w:ascii="Helvetica" w:hAnsi="Helvetica"/>
          <w:sz w:val="22"/>
        </w:rPr>
        <w:t xml:space="preserve"> </w:t>
      </w:r>
      <w:r w:rsidR="00EE5B23" w:rsidRPr="00401796">
        <w:rPr>
          <w:rFonts w:ascii="Helvetica" w:hAnsi="Helvetica" w:cs="Arial"/>
          <w:sz w:val="22"/>
          <w:szCs w:val="22"/>
        </w:rPr>
        <w:t>in</w:t>
      </w:r>
      <w:r w:rsidR="00EE5B23" w:rsidRPr="00401796">
        <w:rPr>
          <w:rFonts w:ascii="Helvetica" w:hAnsi="Helvetica"/>
          <w:sz w:val="22"/>
        </w:rPr>
        <w:t xml:space="preserve"> </w:t>
      </w:r>
      <w:r w:rsidRPr="00401796">
        <w:rPr>
          <w:rFonts w:ascii="Helvetica" w:hAnsi="Helvetica" w:cs="Arial"/>
          <w:sz w:val="22"/>
          <w:szCs w:val="22"/>
        </w:rPr>
        <w:t xml:space="preserve">the same conditions </w:t>
      </w:r>
      <w:r w:rsidR="00867E10" w:rsidRPr="00401796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401796">
        <w:rPr>
          <w:rFonts w:ascii="Helvetica" w:hAnsi="Helvetica" w:cs="Arial"/>
          <w:sz w:val="22"/>
          <w:szCs w:val="22"/>
        </w:rPr>
        <w:t xml:space="preserve">. At 72 hours post-transfection, use a cell scraper to carefully detach the cells from </w:t>
      </w:r>
      <w:r w:rsidR="004A456B" w:rsidRPr="00401796">
        <w:rPr>
          <w:rFonts w:ascii="Helvetica" w:hAnsi="Helvetica" w:cs="Arial"/>
          <w:sz w:val="22"/>
          <w:szCs w:val="22"/>
        </w:rPr>
        <w:t xml:space="preserve">each </w:t>
      </w:r>
      <w:r w:rsidRPr="00401796">
        <w:rPr>
          <w:rFonts w:ascii="Helvetica" w:hAnsi="Helvetica" w:cs="Arial"/>
          <w:sz w:val="22"/>
          <w:szCs w:val="22"/>
        </w:rPr>
        <w:t>culture dish</w:t>
      </w:r>
      <w:r w:rsidR="00867E10" w:rsidRPr="00401796">
        <w:rPr>
          <w:rFonts w:ascii="Helvetica" w:hAnsi="Helvetica" w:cs="Arial"/>
          <w:sz w:val="22"/>
          <w:szCs w:val="22"/>
        </w:rPr>
        <w:t xml:space="preserve"> </w:t>
      </w:r>
      <w:r w:rsidR="00867E10" w:rsidRPr="00401796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401796">
        <w:rPr>
          <w:rFonts w:ascii="Helvetica" w:hAnsi="Helvetica" w:cs="Arial"/>
          <w:sz w:val="22"/>
          <w:szCs w:val="22"/>
        </w:rPr>
        <w:t xml:space="preserve">. Collect the medium and the cells </w:t>
      </w:r>
      <w:r w:rsidR="004A456B" w:rsidRPr="00401796">
        <w:rPr>
          <w:rFonts w:ascii="Helvetica" w:hAnsi="Helvetica" w:cs="Arial"/>
          <w:sz w:val="22"/>
          <w:szCs w:val="22"/>
        </w:rPr>
        <w:t xml:space="preserve">of two culture dishes </w:t>
      </w:r>
      <w:r w:rsidRPr="00401796">
        <w:rPr>
          <w:rFonts w:ascii="Helvetica" w:hAnsi="Helvetica" w:cs="Arial"/>
          <w:sz w:val="22"/>
          <w:szCs w:val="22"/>
        </w:rPr>
        <w:t xml:space="preserve">in a </w:t>
      </w:r>
      <w:proofErr w:type="gramStart"/>
      <w:r w:rsidRPr="00401796">
        <w:rPr>
          <w:rFonts w:ascii="Helvetica" w:hAnsi="Helvetica" w:cs="Arial"/>
          <w:sz w:val="22"/>
          <w:szCs w:val="22"/>
        </w:rPr>
        <w:t>50</w:t>
      </w:r>
      <w:r w:rsidRPr="001452D8">
        <w:rPr>
          <w:rFonts w:ascii="Helvetica" w:hAnsi="Helvetica" w:cs="Arial"/>
          <w:sz w:val="22"/>
          <w:szCs w:val="22"/>
        </w:rPr>
        <w:t xml:space="preserve"> milliliter</w:t>
      </w:r>
      <w:proofErr w:type="gramEnd"/>
      <w:r w:rsidRPr="001452D8">
        <w:rPr>
          <w:rFonts w:ascii="Helvetica" w:hAnsi="Helvetica" w:cs="Arial"/>
          <w:sz w:val="22"/>
          <w:szCs w:val="22"/>
        </w:rPr>
        <w:t xml:space="preserve"> conical tube kept on ice</w:t>
      </w:r>
      <w:r w:rsidR="00867E10">
        <w:rPr>
          <w:rFonts w:ascii="Helvetica" w:hAnsi="Helvetica" w:cs="Arial"/>
          <w:sz w:val="22"/>
          <w:szCs w:val="22"/>
        </w:rPr>
        <w:t xml:space="preserve"> </w:t>
      </w:r>
      <w:r w:rsidR="00867E10">
        <w:rPr>
          <w:rFonts w:ascii="Helvetica" w:hAnsi="Helvetica" w:cs="Arial"/>
          <w:b/>
          <w:sz w:val="22"/>
          <w:szCs w:val="22"/>
          <w:lang w:val="en-GB"/>
        </w:rPr>
        <w:t>[3]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0007ABD8" w14:textId="77777777" w:rsidR="00867E10" w:rsidRDefault="00867E10" w:rsidP="00867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culture dishes back into the incubator. Do not reuse 2.6.1.</w:t>
      </w:r>
    </w:p>
    <w:p w14:paraId="4158269B" w14:textId="42347D21" w:rsidR="00867E10" w:rsidRDefault="00867E10" w:rsidP="00867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cell scraper to detach the cells from the dis</w:t>
      </w:r>
      <w:r w:rsidR="00664F6C">
        <w:rPr>
          <w:rFonts w:ascii="Helvetica" w:hAnsi="Helvetica" w:cs="Arial"/>
          <w:sz w:val="22"/>
          <w:szCs w:val="22"/>
        </w:rPr>
        <w:t>h.</w:t>
      </w:r>
      <w:r w:rsidR="00113BAB">
        <w:rPr>
          <w:rFonts w:ascii="Helvetica" w:hAnsi="Helvetica" w:cs="Arial"/>
          <w:sz w:val="22"/>
          <w:szCs w:val="22"/>
        </w:rPr>
        <w:t xml:space="preserve"> </w:t>
      </w:r>
      <w:r w:rsidR="00113BAB" w:rsidRPr="00113BAB">
        <w:rPr>
          <w:rFonts w:ascii="Helvetica" w:hAnsi="Helvetica" w:cs="Arial"/>
          <w:sz w:val="22"/>
          <w:szCs w:val="22"/>
          <w:highlight w:val="green"/>
        </w:rPr>
        <w:t>[Shots 2.7.2 and 2.7.3 combined]</w:t>
      </w:r>
    </w:p>
    <w:p w14:paraId="6DCDD76F" w14:textId="137DF81B" w:rsidR="00867E10" w:rsidRPr="00867E10" w:rsidRDefault="00867E10" w:rsidP="00867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medium and cells into a conical tube kept on ice.</w:t>
      </w:r>
    </w:p>
    <w:p w14:paraId="0CCE9D9C" w14:textId="77777777" w:rsidR="00086CA1" w:rsidRDefault="00086C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Centrifuge the tubes at 420 x g and at 4 degrees Celsius for 10 minutes with the acceleration and deceleration of the centrifuge set to maximum</w:t>
      </w:r>
      <w:r w:rsidR="00A766A4">
        <w:rPr>
          <w:rFonts w:ascii="Helvetica" w:hAnsi="Helvetica" w:cs="Arial"/>
          <w:sz w:val="22"/>
          <w:szCs w:val="22"/>
        </w:rPr>
        <w:t xml:space="preserve"> </w:t>
      </w:r>
      <w:r w:rsidR="00A766A4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1452D8">
        <w:rPr>
          <w:rFonts w:ascii="Helvetica" w:hAnsi="Helvetica" w:cs="Arial"/>
          <w:sz w:val="22"/>
          <w:szCs w:val="22"/>
        </w:rPr>
        <w:t>.</w:t>
      </w:r>
      <w:r w:rsidR="00E86DE2" w:rsidRPr="001452D8">
        <w:rPr>
          <w:rFonts w:ascii="Helvetica" w:hAnsi="Helvetica" w:cs="Arial"/>
          <w:sz w:val="22"/>
          <w:szCs w:val="22"/>
        </w:rPr>
        <w:t xml:space="preserve"> Carefully discard the supernatant from each tube by gently pouring it into a waste disposal container</w:t>
      </w:r>
      <w:r w:rsidR="00A766A4">
        <w:rPr>
          <w:rFonts w:ascii="Helvetica" w:hAnsi="Helvetica" w:cs="Arial"/>
          <w:sz w:val="22"/>
          <w:szCs w:val="22"/>
        </w:rPr>
        <w:t xml:space="preserve"> </w:t>
      </w:r>
      <w:r w:rsidR="00A766A4">
        <w:rPr>
          <w:rFonts w:ascii="Helvetica" w:hAnsi="Helvetica" w:cs="Arial"/>
          <w:b/>
          <w:sz w:val="22"/>
          <w:szCs w:val="22"/>
          <w:lang w:val="en-GB"/>
        </w:rPr>
        <w:t>[2]</w:t>
      </w:r>
      <w:r w:rsidR="00E86DE2" w:rsidRPr="001452D8">
        <w:rPr>
          <w:rFonts w:ascii="Helvetica" w:hAnsi="Helvetica" w:cs="Arial"/>
          <w:sz w:val="22"/>
          <w:szCs w:val="22"/>
        </w:rPr>
        <w:t>. Then, place the tubes containing the cell pellets onto ice</w:t>
      </w:r>
      <w:r w:rsidR="00A766A4">
        <w:rPr>
          <w:rFonts w:ascii="Helvetica" w:hAnsi="Helvetica" w:cs="Arial"/>
          <w:sz w:val="22"/>
          <w:szCs w:val="22"/>
        </w:rPr>
        <w:t xml:space="preserve"> </w:t>
      </w:r>
      <w:r w:rsidR="00A766A4">
        <w:rPr>
          <w:rFonts w:ascii="Helvetica" w:hAnsi="Helvetica" w:cs="Arial"/>
          <w:b/>
          <w:sz w:val="22"/>
          <w:szCs w:val="22"/>
          <w:lang w:val="en-GB"/>
        </w:rPr>
        <w:t>[3]</w:t>
      </w:r>
      <w:r w:rsidR="00E86DE2" w:rsidRPr="001452D8">
        <w:rPr>
          <w:rFonts w:ascii="Helvetica" w:hAnsi="Helvetica" w:cs="Arial"/>
          <w:sz w:val="22"/>
          <w:szCs w:val="22"/>
        </w:rPr>
        <w:t>.</w:t>
      </w:r>
    </w:p>
    <w:p w14:paraId="6D812CE1" w14:textId="1F285F70" w:rsidR="00A766A4" w:rsidRPr="00401796" w:rsidRDefault="00A766A4" w:rsidP="00A76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MED: Talent places the tubes into a centrifuge, closes the centrifuge lid, and then </w:t>
      </w:r>
      <w:r w:rsidR="00CA7899" w:rsidRPr="00401796">
        <w:rPr>
          <w:rFonts w:ascii="Helvetica" w:hAnsi="Helvetica" w:cs="Arial"/>
          <w:sz w:val="22"/>
          <w:szCs w:val="22"/>
        </w:rPr>
        <w:t>set</w:t>
      </w:r>
      <w:r w:rsidR="00401796">
        <w:rPr>
          <w:rFonts w:ascii="Helvetica" w:hAnsi="Helvetica" w:cs="Arial"/>
          <w:sz w:val="22"/>
          <w:szCs w:val="22"/>
        </w:rPr>
        <w:t>s</w:t>
      </w:r>
      <w:r w:rsidR="00CA7899" w:rsidRPr="00401796">
        <w:rPr>
          <w:rFonts w:ascii="Helvetica" w:hAnsi="Helvetica" w:cs="Arial"/>
          <w:sz w:val="22"/>
          <w:szCs w:val="22"/>
        </w:rPr>
        <w:t xml:space="preserve"> it </w:t>
      </w:r>
      <w:r w:rsidR="00BC2EA8" w:rsidRPr="00401796">
        <w:rPr>
          <w:rFonts w:ascii="Helvetica" w:hAnsi="Helvetica" w:cs="Arial"/>
          <w:sz w:val="22"/>
          <w:szCs w:val="22"/>
        </w:rPr>
        <w:t>spinning</w:t>
      </w:r>
      <w:r w:rsidRPr="00401796">
        <w:rPr>
          <w:rFonts w:ascii="Helvetica" w:hAnsi="Helvetica"/>
          <w:sz w:val="22"/>
        </w:rPr>
        <w:t>.</w:t>
      </w:r>
    </w:p>
    <w:p w14:paraId="0FA3B152" w14:textId="77777777" w:rsidR="00A766A4" w:rsidRDefault="00A766A4" w:rsidP="00A76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pours the supernatant from one of the tubes off into a waste disposal container.</w:t>
      </w:r>
    </w:p>
    <w:p w14:paraId="15D65AC0" w14:textId="77777777" w:rsidR="00A766A4" w:rsidRPr="001452D8" w:rsidRDefault="00A766A4" w:rsidP="00A76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onto ice.</w:t>
      </w:r>
    </w:p>
    <w:p w14:paraId="5B6447EC" w14:textId="77777777" w:rsidR="00E86DE2" w:rsidRPr="004037DF" w:rsidRDefault="00E86D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Re-suspend each pellet in 2 milliliters of lysis buffer</w:t>
      </w:r>
      <w:r w:rsidR="00A766A4">
        <w:rPr>
          <w:rFonts w:ascii="Helvetica" w:hAnsi="Helvetica" w:cs="Arial"/>
          <w:sz w:val="22"/>
          <w:szCs w:val="22"/>
        </w:rPr>
        <w:t xml:space="preserve"> </w:t>
      </w:r>
      <w:r w:rsidR="00A766A4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1452D8">
        <w:rPr>
          <w:rFonts w:ascii="Helvetica" w:hAnsi="Helvetica" w:cs="Arial"/>
          <w:sz w:val="22"/>
          <w:szCs w:val="22"/>
        </w:rPr>
        <w:t xml:space="preserve">, and mix by pipetting up and down 5 – 10 times </w:t>
      </w:r>
      <w:r w:rsidRPr="001452D8">
        <w:rPr>
          <w:rFonts w:ascii="Helvetica" w:hAnsi="Helvetica" w:cs="Arial"/>
          <w:b/>
          <w:sz w:val="22"/>
          <w:szCs w:val="22"/>
        </w:rPr>
        <w:t>[</w:t>
      </w:r>
      <w:r w:rsidR="00A766A4">
        <w:rPr>
          <w:rFonts w:ascii="Helvetica" w:hAnsi="Helvetica" w:cs="Arial"/>
          <w:b/>
          <w:sz w:val="22"/>
          <w:szCs w:val="22"/>
        </w:rPr>
        <w:t>2-</w:t>
      </w:r>
      <w:r w:rsidRPr="001452D8">
        <w:rPr>
          <w:rFonts w:ascii="Helvetica" w:hAnsi="Helvetica" w:cs="Arial"/>
          <w:b/>
          <w:sz w:val="22"/>
          <w:szCs w:val="22"/>
        </w:rPr>
        <w:t>TXT]</w:t>
      </w:r>
      <w:r w:rsidRPr="001452D8">
        <w:rPr>
          <w:rFonts w:ascii="Helvetica" w:hAnsi="Helvetica" w:cs="Arial"/>
          <w:sz w:val="22"/>
          <w:szCs w:val="22"/>
        </w:rPr>
        <w:t xml:space="preserve">. </w:t>
      </w:r>
      <w:r w:rsidRPr="00036B7E">
        <w:rPr>
          <w:rFonts w:ascii="Helvetica" w:hAnsi="Helvetica" w:cs="Arial"/>
          <w:sz w:val="22"/>
          <w:szCs w:val="22"/>
        </w:rPr>
        <w:t>Pool the lysates from three tubes together</w:t>
      </w:r>
      <w:r w:rsidR="00A766A4" w:rsidRPr="004037DF">
        <w:rPr>
          <w:rFonts w:ascii="Helvetica" w:hAnsi="Helvetica" w:cs="Arial"/>
          <w:sz w:val="22"/>
          <w:szCs w:val="22"/>
        </w:rPr>
        <w:t xml:space="preserve"> </w:t>
      </w:r>
      <w:r w:rsidR="00A766A4" w:rsidRPr="004037DF">
        <w:rPr>
          <w:rFonts w:ascii="Helvetica" w:hAnsi="Helvetica" w:cs="Arial"/>
          <w:b/>
          <w:sz w:val="22"/>
          <w:szCs w:val="22"/>
          <w:lang w:val="en-GB"/>
        </w:rPr>
        <w:t>[3]</w:t>
      </w:r>
      <w:r w:rsidRPr="004037DF">
        <w:rPr>
          <w:rFonts w:ascii="Helvetica" w:hAnsi="Helvetica" w:cs="Arial"/>
          <w:sz w:val="22"/>
          <w:szCs w:val="22"/>
        </w:rPr>
        <w:t>.</w:t>
      </w:r>
    </w:p>
    <w:p w14:paraId="31281036" w14:textId="62A3D14A" w:rsidR="00A766A4" w:rsidRPr="000236ED" w:rsidRDefault="00A766A4" w:rsidP="00E86D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06C5">
        <w:rPr>
          <w:rFonts w:ascii="Helvetica" w:hAnsi="Helvetica" w:cs="Arial"/>
          <w:sz w:val="22"/>
          <w:szCs w:val="22"/>
        </w:rPr>
        <w:t>MED: Talent re-suspen</w:t>
      </w:r>
      <w:r w:rsidRPr="000236ED">
        <w:rPr>
          <w:rFonts w:ascii="Helvetica" w:hAnsi="Helvetica" w:cs="Arial"/>
          <w:sz w:val="22"/>
          <w:szCs w:val="22"/>
        </w:rPr>
        <w:t>ds a cell pellet with lysis buffer.</w:t>
      </w:r>
      <w:r w:rsidR="00113BAB">
        <w:rPr>
          <w:rFonts w:ascii="Helvetica" w:hAnsi="Helvetica" w:cs="Arial"/>
          <w:sz w:val="22"/>
          <w:szCs w:val="22"/>
        </w:rPr>
        <w:t xml:space="preserve"> </w:t>
      </w:r>
      <w:r w:rsidR="00113BAB" w:rsidRPr="00113BAB">
        <w:rPr>
          <w:rFonts w:ascii="Helvetica" w:hAnsi="Helvetica" w:cs="Arial"/>
          <w:sz w:val="22"/>
          <w:szCs w:val="22"/>
          <w:highlight w:val="green"/>
        </w:rPr>
        <w:t>[Shots 2.9.1 and 2.9.2 combined]</w:t>
      </w:r>
    </w:p>
    <w:p w14:paraId="6902BB89" w14:textId="54DF62F0" w:rsidR="00E86DE2" w:rsidRDefault="00A766A4" w:rsidP="00E86D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pipettes the </w:t>
      </w:r>
      <w:r w:rsidR="00642736">
        <w:rPr>
          <w:rFonts w:ascii="Helvetica" w:hAnsi="Helvetica" w:cs="Arial"/>
          <w:sz w:val="22"/>
          <w:szCs w:val="22"/>
        </w:rPr>
        <w:t xml:space="preserve">pellet/buffer solution to re-suspend the pellet. </w:t>
      </w:r>
      <w:r w:rsidR="00E86DE2" w:rsidRPr="00642736">
        <w:rPr>
          <w:rFonts w:ascii="Helvetica" w:hAnsi="Helvetica" w:cs="Arial"/>
          <w:b/>
          <w:sz w:val="22"/>
          <w:szCs w:val="22"/>
        </w:rPr>
        <w:t>TEXT: Do not vortex</w:t>
      </w:r>
      <w:r w:rsidR="00E86DE2" w:rsidRPr="00113BAB">
        <w:rPr>
          <w:rFonts w:ascii="Helvetica" w:hAnsi="Helvetica"/>
          <w:color w:val="FF0000"/>
          <w:sz w:val="22"/>
        </w:rPr>
        <w:t>.</w:t>
      </w:r>
    </w:p>
    <w:p w14:paraId="28E16165" w14:textId="77777777" w:rsidR="00A766A4" w:rsidRPr="001452D8" w:rsidRDefault="00642736" w:rsidP="00E86D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pools the lysates as described.</w:t>
      </w:r>
    </w:p>
    <w:p w14:paraId="6962255F" w14:textId="6AE2218E" w:rsidR="008A7B8E" w:rsidRDefault="008A7B8E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540AADD" w14:textId="77777777" w:rsidR="00450B27" w:rsidRPr="001452D8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E7DC11" w14:textId="77777777" w:rsidR="00CE10F2" w:rsidRPr="001452D8" w:rsidRDefault="00F9732B" w:rsidP="00F9732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452D8">
        <w:rPr>
          <w:rFonts w:ascii="Helvetica" w:hAnsi="Helvetica" w:cs="Arial"/>
          <w:b/>
          <w:bCs/>
          <w:sz w:val="22"/>
          <w:szCs w:val="22"/>
        </w:rPr>
        <w:t>AAV Vector Purification</w:t>
      </w:r>
      <w:r w:rsidR="00CE10F2" w:rsidRPr="001452D8">
        <w:rPr>
          <w:rFonts w:ascii="Helvetica" w:hAnsi="Helvetica" w:cs="Arial"/>
          <w:b/>
          <w:sz w:val="22"/>
          <w:szCs w:val="22"/>
        </w:rPr>
        <w:t xml:space="preserve"> </w:t>
      </w:r>
    </w:p>
    <w:p w14:paraId="75F254B6" w14:textId="77777777" w:rsidR="00EA2CBF" w:rsidRDefault="00F9732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To begin, freeze the re-suspended cells by placing them in a bucket containing dry ice mixed with ethanol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1452D8">
        <w:rPr>
          <w:rFonts w:ascii="Helvetica" w:hAnsi="Helvetica" w:cs="Arial"/>
          <w:sz w:val="22"/>
          <w:szCs w:val="22"/>
        </w:rPr>
        <w:t>. Then, thaw the cells by immediately placing them in a water bath set at 37 degrees Celsius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1452D8">
        <w:rPr>
          <w:rFonts w:ascii="Helvetica" w:hAnsi="Helvetica" w:cs="Arial"/>
          <w:sz w:val="22"/>
          <w:szCs w:val="22"/>
        </w:rPr>
        <w:t>.  Repeat this freeze and thaw cycle 3 times to lyse the cells and release the AAV particles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[3]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6CA8B078" w14:textId="77777777" w:rsidR="00EA2CBF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tube of re-suspended cells in a bucket containing dry ice and ethanol.</w:t>
      </w:r>
    </w:p>
    <w:p w14:paraId="1E86CA3B" w14:textId="77777777" w:rsidR="00EA2CBF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frozen tube into a water bath.</w:t>
      </w:r>
    </w:p>
    <w:p w14:paraId="3408FCCC" w14:textId="77777777" w:rsidR="00CE10F2" w:rsidRPr="001666CA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66CA">
        <w:rPr>
          <w:rFonts w:ascii="Helvetica" w:hAnsi="Helvetica" w:cs="Arial"/>
          <w:sz w:val="22"/>
          <w:szCs w:val="22"/>
        </w:rPr>
        <w:t>MED: Talent repeats the freeze/thaw cycle. Any action in this process can be shown here. However, do not reuse either 3.1.1 or 3.1.2.</w:t>
      </w:r>
    </w:p>
    <w:p w14:paraId="57D6DCE6" w14:textId="3DCCF712" w:rsidR="00F9732B" w:rsidRDefault="00F9732B" w:rsidP="00F9732B">
      <w:pPr>
        <w:numPr>
          <w:ilvl w:val="1"/>
          <w:numId w:val="12"/>
        </w:numPr>
        <w:tabs>
          <w:tab w:val="clear" w:pos="1080"/>
          <w:tab w:val="num" w:pos="426"/>
          <w:tab w:val="num" w:pos="72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After the third thawing step, centrifuge at 1,167 x </w:t>
      </w:r>
      <w:r w:rsidRPr="001452D8">
        <w:rPr>
          <w:rFonts w:ascii="Helvetica" w:hAnsi="Helvetica" w:cs="Arial"/>
          <w:i/>
          <w:sz w:val="22"/>
          <w:szCs w:val="22"/>
        </w:rPr>
        <w:t>g</w:t>
      </w:r>
      <w:r w:rsidRPr="001452D8">
        <w:rPr>
          <w:rFonts w:ascii="Helvetica" w:hAnsi="Helvetica" w:cs="Arial"/>
          <w:sz w:val="22"/>
          <w:szCs w:val="22"/>
        </w:rPr>
        <w:t xml:space="preserve"> and at 4 degrees </w:t>
      </w:r>
      <w:r w:rsidRPr="00401796">
        <w:rPr>
          <w:rFonts w:ascii="Helvetica" w:hAnsi="Helvetica" w:cs="Arial"/>
          <w:sz w:val="22"/>
          <w:szCs w:val="22"/>
        </w:rPr>
        <w:t xml:space="preserve">Celsius </w:t>
      </w:r>
      <w:r w:rsidR="008A7B8E" w:rsidRPr="00401796">
        <w:rPr>
          <w:rFonts w:ascii="Helvetica" w:hAnsi="Helvetica" w:cs="Arial"/>
          <w:sz w:val="22"/>
          <w:szCs w:val="22"/>
        </w:rPr>
        <w:t>f</w:t>
      </w:r>
      <w:r w:rsidRPr="00401796">
        <w:rPr>
          <w:rFonts w:ascii="Helvetica" w:hAnsi="Helvetica" w:cs="Arial"/>
          <w:sz w:val="22"/>
          <w:szCs w:val="22"/>
        </w:rPr>
        <w:t>or</w:t>
      </w:r>
      <w:r w:rsidRPr="001452D8">
        <w:rPr>
          <w:rFonts w:ascii="Helvetica" w:hAnsi="Helvetica" w:cs="Arial"/>
          <w:sz w:val="22"/>
          <w:szCs w:val="22"/>
        </w:rPr>
        <w:t xml:space="preserve"> 15</w:t>
      </w:r>
      <w:r w:rsidR="009B3D1E">
        <w:rPr>
          <w:rFonts w:ascii="Helvetica" w:hAnsi="Helvetica" w:cs="Arial"/>
          <w:sz w:val="22"/>
          <w:szCs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>minutes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[1]</w:t>
      </w:r>
      <w:r w:rsidRPr="001452D8">
        <w:rPr>
          <w:rFonts w:ascii="Helvetica" w:hAnsi="Helvetica" w:cs="Arial"/>
          <w:sz w:val="22"/>
          <w:szCs w:val="22"/>
        </w:rPr>
        <w:t xml:space="preserve">. Carefully transfer the supernatants to clean </w:t>
      </w:r>
      <w:proofErr w:type="gramStart"/>
      <w:r w:rsidRPr="001452D8">
        <w:rPr>
          <w:rFonts w:ascii="Helvetica" w:hAnsi="Helvetica" w:cs="Arial"/>
          <w:sz w:val="22"/>
          <w:szCs w:val="22"/>
        </w:rPr>
        <w:t>50 milliliter</w:t>
      </w:r>
      <w:proofErr w:type="gramEnd"/>
      <w:r w:rsidRPr="001452D8">
        <w:rPr>
          <w:rFonts w:ascii="Helvetica" w:hAnsi="Helvetica" w:cs="Arial"/>
          <w:sz w:val="22"/>
          <w:szCs w:val="22"/>
        </w:rPr>
        <w:t xml:space="preserve"> conical tubes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[2]</w:t>
      </w:r>
      <w:r w:rsidRPr="001452D8">
        <w:rPr>
          <w:rFonts w:ascii="Helvetica" w:hAnsi="Helvetica" w:cs="Arial"/>
          <w:sz w:val="22"/>
          <w:szCs w:val="22"/>
        </w:rPr>
        <w:t>.</w:t>
      </w:r>
      <w:r w:rsidR="00DA7FCB" w:rsidRPr="001452D8">
        <w:rPr>
          <w:rFonts w:ascii="Helvetica" w:hAnsi="Helvetica" w:cs="Arial"/>
          <w:sz w:val="22"/>
          <w:szCs w:val="22"/>
        </w:rPr>
        <w:t xml:space="preserve"> Add nuc</w:t>
      </w:r>
      <w:r w:rsidR="00CE482B">
        <w:rPr>
          <w:rFonts w:ascii="Helvetica" w:hAnsi="Helvetica" w:cs="Arial"/>
          <w:sz w:val="22"/>
          <w:szCs w:val="22"/>
        </w:rPr>
        <w:t>lease to each tube, to a final</w:t>
      </w:r>
      <w:r w:rsidR="00DA7FCB" w:rsidRPr="001452D8">
        <w:rPr>
          <w:rFonts w:ascii="Helvetica" w:hAnsi="Helvetica" w:cs="Arial"/>
          <w:sz w:val="22"/>
          <w:szCs w:val="22"/>
        </w:rPr>
        <w:t xml:space="preserve"> concentration of 50 units per milliliter of supernatant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[3]</w:t>
      </w:r>
      <w:r w:rsidR="00DA7FCB" w:rsidRPr="001452D8">
        <w:rPr>
          <w:rFonts w:ascii="Helvetica" w:hAnsi="Helvetica" w:cs="Arial"/>
          <w:sz w:val="22"/>
          <w:szCs w:val="22"/>
        </w:rPr>
        <w:t>.</w:t>
      </w:r>
    </w:p>
    <w:p w14:paraId="68E545A2" w14:textId="77777777" w:rsidR="00EA2CBF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centrifuge, and closes the centrifuge lid.</w:t>
      </w:r>
    </w:p>
    <w:p w14:paraId="3EAD4F23" w14:textId="77777777" w:rsidR="00EA2CBF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a supernatant to a clean 50 mL conical tube.</w:t>
      </w:r>
    </w:p>
    <w:p w14:paraId="19C1D226" w14:textId="77777777" w:rsidR="00EA2CBF" w:rsidRPr="001452D8" w:rsidRDefault="00CE482B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nuclease to a tube.</w:t>
      </w:r>
    </w:p>
    <w:p w14:paraId="3BA7CCE1" w14:textId="77777777" w:rsidR="00CE10F2" w:rsidRDefault="00DA7FCB" w:rsidP="00DA7F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Incubate at 37 degrees Celsius for 30 minutes </w:t>
      </w:r>
      <w:r w:rsidR="007379B4">
        <w:rPr>
          <w:rFonts w:ascii="Helvetica" w:hAnsi="Helvetica" w:cs="Arial"/>
          <w:b/>
          <w:sz w:val="22"/>
          <w:szCs w:val="22"/>
          <w:lang w:val="en-GB"/>
        </w:rPr>
        <w:t xml:space="preserve">[1] </w:t>
      </w:r>
      <w:r w:rsidRPr="001452D8">
        <w:rPr>
          <w:rFonts w:ascii="Helvetica" w:hAnsi="Helvetica" w:cs="Arial"/>
          <w:sz w:val="22"/>
          <w:szCs w:val="22"/>
        </w:rPr>
        <w:t xml:space="preserve">– while swirling the tubes every 10 minutes to ensure that the nuclease is thoroughly mixed with the supernatant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7379B4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="00EA2CBF">
        <w:rPr>
          <w:rFonts w:ascii="Helvetica" w:hAnsi="Helvetica" w:cs="Arial"/>
          <w:sz w:val="22"/>
          <w:szCs w:val="22"/>
          <w:lang w:val="en-GB"/>
        </w:rPr>
        <w:t xml:space="preserve">. </w:t>
      </w:r>
      <w:r w:rsidRPr="001452D8">
        <w:rPr>
          <w:rFonts w:ascii="Helvetica" w:hAnsi="Helvetica" w:cs="Arial"/>
          <w:sz w:val="22"/>
          <w:szCs w:val="22"/>
        </w:rPr>
        <w:t>Centrifuge at 13</w:t>
      </w:r>
      <w:proofErr w:type="gramStart"/>
      <w:r w:rsidRPr="001452D8">
        <w:rPr>
          <w:rFonts w:ascii="Helvetica" w:hAnsi="Helvetica" w:cs="Arial"/>
          <w:sz w:val="22"/>
          <w:szCs w:val="22"/>
        </w:rPr>
        <w:t>,490 x</w:t>
      </w:r>
      <w:proofErr w:type="gramEnd"/>
      <w:r w:rsidRPr="001452D8">
        <w:rPr>
          <w:rFonts w:ascii="Helvetica" w:hAnsi="Helvetica" w:cs="Arial"/>
          <w:sz w:val="22"/>
          <w:szCs w:val="22"/>
        </w:rPr>
        <w:t xml:space="preserve"> g and at 4 degrees Celsius for 20 </w:t>
      </w:r>
      <w:r w:rsidR="00EA2CBF">
        <w:rPr>
          <w:rFonts w:ascii="Helvetica" w:hAnsi="Helvetica" w:cs="Arial"/>
          <w:sz w:val="22"/>
          <w:szCs w:val="22"/>
        </w:rPr>
        <w:t xml:space="preserve">minutes to clarify supernatant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7379B4">
        <w:rPr>
          <w:rFonts w:ascii="Helvetica" w:hAnsi="Helvetica" w:cs="Arial"/>
          <w:b/>
          <w:sz w:val="22"/>
          <w:szCs w:val="22"/>
          <w:lang w:val="en-GB"/>
        </w:rPr>
        <w:t>3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="00EA2CBF">
        <w:rPr>
          <w:rFonts w:ascii="Helvetica" w:hAnsi="Helvetica" w:cs="Arial"/>
          <w:sz w:val="22"/>
          <w:szCs w:val="22"/>
        </w:rPr>
        <w:t>.</w:t>
      </w:r>
    </w:p>
    <w:p w14:paraId="2F6B9BBF" w14:textId="77777777" w:rsidR="00EA2CBF" w:rsidRDefault="007379B4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an incubator.</w:t>
      </w:r>
    </w:p>
    <w:p w14:paraId="4E42B737" w14:textId="77777777" w:rsidR="007379B4" w:rsidRDefault="007379B4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removes a tube from the incubator and swirls it.</w:t>
      </w:r>
    </w:p>
    <w:p w14:paraId="707BA819" w14:textId="77777777" w:rsidR="007379B4" w:rsidRPr="001452D8" w:rsidRDefault="007379B4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centrifuge and closes the centrifuge lid.</w:t>
      </w:r>
    </w:p>
    <w:p w14:paraId="52ECAF3B" w14:textId="4713F182" w:rsidR="00DA7FCB" w:rsidRPr="001452D8" w:rsidRDefault="00DA7F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After this, </w:t>
      </w:r>
      <w:r w:rsidR="00664F6C" w:rsidRPr="00E36711">
        <w:rPr>
          <w:rFonts w:ascii="Helvetica" w:hAnsi="Helvetica" w:cs="Arial"/>
          <w:color w:val="FF0000"/>
          <w:sz w:val="22"/>
          <w:szCs w:val="22"/>
        </w:rPr>
        <w:t xml:space="preserve">remove the plunger of the syringe </w:t>
      </w:r>
      <w:r w:rsidR="00E36711" w:rsidRPr="00E36711">
        <w:rPr>
          <w:rFonts w:ascii="Helvetica" w:hAnsi="Helvetica" w:cs="Arial"/>
          <w:color w:val="FF0000"/>
          <w:sz w:val="22"/>
          <w:szCs w:val="22"/>
        </w:rPr>
        <w:t>and</w:t>
      </w:r>
      <w:r w:rsidR="00E36711">
        <w:rPr>
          <w:rFonts w:ascii="Helvetica" w:hAnsi="Helvetica" w:cs="Arial"/>
          <w:sz w:val="22"/>
          <w:szCs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 xml:space="preserve">attach </w:t>
      </w:r>
      <w:r w:rsidRPr="00036B7E">
        <w:rPr>
          <w:rFonts w:ascii="Helvetica" w:hAnsi="Helvetica" w:cs="Arial"/>
          <w:sz w:val="22"/>
          <w:szCs w:val="22"/>
        </w:rPr>
        <w:t>a 0</w:t>
      </w:r>
      <w:proofErr w:type="gramStart"/>
      <w:r w:rsidRPr="00036B7E">
        <w:rPr>
          <w:rFonts w:ascii="Helvetica" w:hAnsi="Helvetica" w:cs="Arial"/>
          <w:sz w:val="22"/>
          <w:szCs w:val="22"/>
        </w:rPr>
        <w:t>.45 micrometer</w:t>
      </w:r>
      <w:proofErr w:type="gramEnd"/>
      <w:r w:rsidRPr="00036B7E">
        <w:rPr>
          <w:rFonts w:ascii="Helvetica" w:hAnsi="Helvetica" w:cs="Arial"/>
          <w:sz w:val="22"/>
          <w:szCs w:val="22"/>
        </w:rPr>
        <w:t xml:space="preserve"> filter to</w:t>
      </w:r>
      <w:r w:rsidRPr="001452D8">
        <w:rPr>
          <w:rFonts w:ascii="Helvetica" w:hAnsi="Helvetica" w:cs="Arial"/>
          <w:sz w:val="22"/>
          <w:szCs w:val="22"/>
        </w:rPr>
        <w:t xml:space="preserve"> a 10 milliliter syringe </w:t>
      </w:r>
      <w:r w:rsidRPr="001452D8">
        <w:rPr>
          <w:rFonts w:ascii="Helvetica" w:hAnsi="Helvetica" w:cs="Arial"/>
          <w:b/>
          <w:sz w:val="22"/>
          <w:szCs w:val="22"/>
        </w:rPr>
        <w:t>[</w:t>
      </w:r>
      <w:r w:rsidR="00DD5D47">
        <w:rPr>
          <w:rFonts w:ascii="Helvetica" w:hAnsi="Helvetica" w:cs="Arial"/>
          <w:b/>
          <w:sz w:val="22"/>
          <w:szCs w:val="22"/>
        </w:rPr>
        <w:t>1-</w:t>
      </w:r>
      <w:r w:rsidRPr="001452D8">
        <w:rPr>
          <w:rFonts w:ascii="Helvetica" w:hAnsi="Helvetica" w:cs="Arial"/>
          <w:b/>
          <w:sz w:val="22"/>
          <w:szCs w:val="22"/>
        </w:rPr>
        <w:t>TXT]</w:t>
      </w:r>
      <w:r w:rsidRPr="001452D8">
        <w:rPr>
          <w:rFonts w:ascii="Helvetica" w:hAnsi="Helvetica" w:cs="Arial"/>
          <w:sz w:val="22"/>
          <w:szCs w:val="22"/>
        </w:rPr>
        <w:t>, and place it on top of a clean 50 milliliter conical tube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DD5D47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 Carefully fill the syringe with the clarified supernatant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DD5D47">
        <w:rPr>
          <w:rFonts w:ascii="Helvetica" w:hAnsi="Helvetica" w:cs="Arial"/>
          <w:b/>
          <w:sz w:val="22"/>
          <w:szCs w:val="22"/>
          <w:lang w:val="en-GB"/>
        </w:rPr>
        <w:t>3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 Use the plunger to force the lysate through the filter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DD5D47">
        <w:rPr>
          <w:rFonts w:ascii="Helvetica" w:hAnsi="Helvetica" w:cs="Arial"/>
          <w:b/>
          <w:sz w:val="22"/>
          <w:szCs w:val="22"/>
          <w:lang w:val="en-GB"/>
        </w:rPr>
        <w:t>4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5D0B56DA" w14:textId="47CA7D97" w:rsidR="00DA7FCB" w:rsidRDefault="00DD5D47" w:rsidP="00DA7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664F6C">
        <w:rPr>
          <w:rFonts w:ascii="Helvetica" w:hAnsi="Helvetica" w:cs="Arial"/>
          <w:sz w:val="22"/>
          <w:szCs w:val="22"/>
        </w:rPr>
        <w:t xml:space="preserve"> </w:t>
      </w:r>
      <w:r w:rsidR="00664F6C" w:rsidRPr="00E36711">
        <w:rPr>
          <w:rFonts w:ascii="Helvetica" w:hAnsi="Helvetica" w:cs="Arial"/>
          <w:color w:val="FF0000"/>
          <w:sz w:val="22"/>
          <w:szCs w:val="22"/>
        </w:rPr>
        <w:t>plunger being removed and the</w:t>
      </w:r>
      <w:r w:rsidRPr="004E3B8C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filter being attached to the syringe. </w:t>
      </w:r>
      <w:r w:rsidR="00DA7FCB" w:rsidRPr="00DD5D47">
        <w:rPr>
          <w:rFonts w:ascii="Helvetica" w:hAnsi="Helvetica" w:cs="Arial"/>
          <w:b/>
          <w:sz w:val="22"/>
          <w:szCs w:val="22"/>
        </w:rPr>
        <w:t>TEXT: Use a new filter and syringe for each tube</w:t>
      </w:r>
      <w:r w:rsidR="00DA7FCB" w:rsidRPr="001452D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D5D47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3.4.</w:t>
      </w:r>
    </w:p>
    <w:p w14:paraId="170FE308" w14:textId="77777777" w:rsidR="00EA2CBF" w:rsidRDefault="00DD5D47" w:rsidP="00DA7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syringe on top of a clean 50 mL conical tube.</w:t>
      </w:r>
    </w:p>
    <w:p w14:paraId="57856AB8" w14:textId="0C47D975" w:rsidR="00EA2CBF" w:rsidRDefault="00DD5D47" w:rsidP="00DA7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E36711">
        <w:rPr>
          <w:rFonts w:ascii="Helvetica" w:hAnsi="Helvetica" w:cs="Arial"/>
          <w:strike/>
          <w:sz w:val="22"/>
          <w:szCs w:val="22"/>
        </w:rPr>
        <w:t>removes the plunger from the syringe, and</w:t>
      </w:r>
      <w:r w:rsidRPr="00E3671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fills the syringe with clarified supernatant.</w:t>
      </w:r>
    </w:p>
    <w:p w14:paraId="345BF341" w14:textId="77777777" w:rsidR="00EA2CBF" w:rsidRPr="001452D8" w:rsidRDefault="00DD5D47" w:rsidP="00DA7F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plunger being pushed and the lysate before forced through the filter.</w:t>
      </w:r>
    </w:p>
    <w:p w14:paraId="468FD95B" w14:textId="77777777" w:rsidR="00DA7FCB" w:rsidRPr="001666CA" w:rsidRDefault="008019E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Next, prepare each of the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fractions in four separate </w:t>
      </w:r>
      <w:proofErr w:type="gramStart"/>
      <w:r w:rsidRPr="001452D8">
        <w:rPr>
          <w:rFonts w:ascii="Helvetica" w:hAnsi="Helvetica" w:cs="Arial"/>
          <w:sz w:val="22"/>
          <w:szCs w:val="22"/>
        </w:rPr>
        <w:t xml:space="preserve">50 </w:t>
      </w:r>
      <w:r w:rsidRPr="001666CA">
        <w:rPr>
          <w:rFonts w:ascii="Helvetica" w:hAnsi="Helvetica" w:cs="Arial"/>
          <w:sz w:val="22"/>
          <w:szCs w:val="22"/>
        </w:rPr>
        <w:t>milliliter</w:t>
      </w:r>
      <w:proofErr w:type="gramEnd"/>
      <w:r w:rsidRPr="001666CA">
        <w:rPr>
          <w:rFonts w:ascii="Helvetica" w:hAnsi="Helvetica" w:cs="Arial"/>
          <w:sz w:val="22"/>
          <w:szCs w:val="22"/>
        </w:rPr>
        <w:t xml:space="preserve"> conical tubes as outlined in Table 1 of the text protocol </w:t>
      </w:r>
      <w:r w:rsidRPr="001666CA">
        <w:rPr>
          <w:rFonts w:ascii="Helvetica" w:hAnsi="Helvetica" w:cs="Arial"/>
          <w:b/>
          <w:sz w:val="22"/>
          <w:szCs w:val="22"/>
        </w:rPr>
        <w:t>[</w:t>
      </w:r>
      <w:r w:rsidR="00EA2CBF" w:rsidRPr="001666CA">
        <w:rPr>
          <w:rFonts w:ascii="Helvetica" w:hAnsi="Helvetica" w:cs="Arial"/>
          <w:b/>
          <w:sz w:val="22"/>
          <w:szCs w:val="22"/>
        </w:rPr>
        <w:t>1-</w:t>
      </w:r>
      <w:r w:rsidRPr="001666CA">
        <w:rPr>
          <w:rFonts w:ascii="Helvetica" w:hAnsi="Helvetica" w:cs="Arial"/>
          <w:b/>
          <w:sz w:val="22"/>
          <w:szCs w:val="22"/>
        </w:rPr>
        <w:t>TXT]</w:t>
      </w:r>
      <w:r w:rsidRPr="001666CA">
        <w:rPr>
          <w:rFonts w:ascii="Helvetica" w:hAnsi="Helvetica" w:cs="Arial"/>
          <w:sz w:val="22"/>
          <w:szCs w:val="22"/>
        </w:rPr>
        <w:t xml:space="preserve">. Pipet 8 milliliters of 15 percent </w:t>
      </w:r>
      <w:proofErr w:type="spellStart"/>
      <w:r w:rsidRPr="001666CA">
        <w:rPr>
          <w:rFonts w:ascii="Helvetica" w:hAnsi="Helvetica" w:cs="Arial"/>
          <w:sz w:val="22"/>
          <w:szCs w:val="22"/>
        </w:rPr>
        <w:t>iodixanol</w:t>
      </w:r>
      <w:proofErr w:type="spellEnd"/>
      <w:r w:rsidRPr="001666CA">
        <w:rPr>
          <w:rFonts w:ascii="Helvetica" w:hAnsi="Helvetica" w:cs="Arial"/>
          <w:sz w:val="22"/>
          <w:szCs w:val="22"/>
        </w:rPr>
        <w:t xml:space="preserve"> </w:t>
      </w:r>
      <w:r w:rsidRPr="00401796">
        <w:rPr>
          <w:rFonts w:ascii="Helvetica" w:hAnsi="Helvetica" w:cs="Arial"/>
          <w:sz w:val="22"/>
          <w:szCs w:val="22"/>
        </w:rPr>
        <w:t>into</w:t>
      </w:r>
      <w:r w:rsidR="001666CA" w:rsidRPr="00401796">
        <w:rPr>
          <w:rFonts w:ascii="Helvetica" w:hAnsi="Helvetica" w:cs="Arial"/>
          <w:sz w:val="22"/>
          <w:szCs w:val="22"/>
        </w:rPr>
        <w:t xml:space="preserve"> each of the</w:t>
      </w:r>
      <w:r w:rsidRPr="00401796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401796">
        <w:rPr>
          <w:rFonts w:ascii="Helvetica" w:hAnsi="Helvetica" w:cs="Arial"/>
          <w:sz w:val="22"/>
          <w:szCs w:val="22"/>
        </w:rPr>
        <w:t>three</w:t>
      </w:r>
      <w:r w:rsidRPr="001666CA">
        <w:rPr>
          <w:rFonts w:ascii="Helvetica" w:hAnsi="Helvetica" w:cs="Arial"/>
          <w:sz w:val="22"/>
          <w:szCs w:val="22"/>
        </w:rPr>
        <w:t xml:space="preserve"> ultracentrifuge</w:t>
      </w:r>
      <w:proofErr w:type="gramEnd"/>
      <w:r w:rsidRPr="001666CA">
        <w:rPr>
          <w:rFonts w:ascii="Helvetica" w:hAnsi="Helvetica" w:cs="Arial"/>
          <w:sz w:val="22"/>
          <w:szCs w:val="22"/>
        </w:rPr>
        <w:t xml:space="preserve"> tubes</w:t>
      </w:r>
      <w:r w:rsidR="00EA2CBF" w:rsidRPr="001666CA">
        <w:rPr>
          <w:rFonts w:ascii="Helvetica" w:hAnsi="Helvetica" w:cs="Arial"/>
          <w:sz w:val="22"/>
          <w:szCs w:val="22"/>
        </w:rPr>
        <w:t xml:space="preserve"> </w:t>
      </w:r>
      <w:r w:rsidR="00EA2CBF" w:rsidRPr="001666CA">
        <w:rPr>
          <w:rFonts w:ascii="Helvetica" w:hAnsi="Helvetica" w:cs="Arial"/>
          <w:b/>
          <w:sz w:val="22"/>
          <w:szCs w:val="22"/>
          <w:lang w:val="en-GB"/>
        </w:rPr>
        <w:t>[</w:t>
      </w:r>
      <w:r w:rsidR="00EE3553" w:rsidRPr="001666CA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 w:rsidRPr="001666CA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666CA">
        <w:rPr>
          <w:rFonts w:ascii="Helvetica" w:hAnsi="Helvetica" w:cs="Arial"/>
          <w:sz w:val="22"/>
          <w:szCs w:val="22"/>
        </w:rPr>
        <w:t xml:space="preserve">. </w:t>
      </w:r>
      <w:r w:rsidRPr="001006C5">
        <w:rPr>
          <w:rFonts w:ascii="Helvetica" w:hAnsi="Helvetica" w:cs="Arial"/>
          <w:sz w:val="22"/>
          <w:szCs w:val="22"/>
        </w:rPr>
        <w:t xml:space="preserve">Pipet 5.5 milliliters of 25 percent </w:t>
      </w:r>
      <w:proofErr w:type="spellStart"/>
      <w:r w:rsidRPr="001006C5">
        <w:rPr>
          <w:rFonts w:ascii="Helvetica" w:hAnsi="Helvetica" w:cs="Arial"/>
          <w:sz w:val="22"/>
          <w:szCs w:val="22"/>
        </w:rPr>
        <w:t>iodixanol</w:t>
      </w:r>
      <w:proofErr w:type="spellEnd"/>
      <w:r w:rsidRPr="001006C5">
        <w:rPr>
          <w:rFonts w:ascii="Helvetica" w:hAnsi="Helvetica" w:cs="Arial"/>
          <w:sz w:val="22"/>
          <w:szCs w:val="22"/>
        </w:rPr>
        <w:t xml:space="preserve"> into a clean </w:t>
      </w:r>
      <w:proofErr w:type="gramStart"/>
      <w:r w:rsidRPr="001006C5">
        <w:rPr>
          <w:rFonts w:ascii="Helvetica" w:hAnsi="Helvetica" w:cs="Arial"/>
          <w:sz w:val="22"/>
          <w:szCs w:val="22"/>
        </w:rPr>
        <w:t>50 milliliter</w:t>
      </w:r>
      <w:proofErr w:type="gramEnd"/>
      <w:r w:rsidRPr="001006C5">
        <w:rPr>
          <w:rFonts w:ascii="Helvetica" w:hAnsi="Helvetica" w:cs="Arial"/>
          <w:sz w:val="22"/>
          <w:szCs w:val="22"/>
        </w:rPr>
        <w:t xml:space="preserve"> conical tube</w:t>
      </w:r>
      <w:r w:rsidR="00EA2CBF" w:rsidRPr="001666CA">
        <w:rPr>
          <w:rFonts w:ascii="Helvetica" w:hAnsi="Helvetica" w:cs="Arial"/>
          <w:sz w:val="22"/>
          <w:szCs w:val="22"/>
        </w:rPr>
        <w:t xml:space="preserve"> </w:t>
      </w:r>
      <w:r w:rsidR="00EA2CBF" w:rsidRPr="001666CA">
        <w:rPr>
          <w:rFonts w:ascii="Helvetica" w:hAnsi="Helvetica" w:cs="Arial"/>
          <w:b/>
          <w:sz w:val="22"/>
          <w:szCs w:val="22"/>
          <w:lang w:val="en-GB"/>
        </w:rPr>
        <w:t>[</w:t>
      </w:r>
      <w:r w:rsidR="00EE3553" w:rsidRPr="001666CA">
        <w:rPr>
          <w:rFonts w:ascii="Helvetica" w:hAnsi="Helvetica" w:cs="Arial"/>
          <w:b/>
          <w:sz w:val="22"/>
          <w:szCs w:val="22"/>
          <w:lang w:val="en-GB"/>
        </w:rPr>
        <w:t>3</w:t>
      </w:r>
      <w:r w:rsidR="00EA2CBF" w:rsidRPr="001666CA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666CA">
        <w:rPr>
          <w:rFonts w:ascii="Helvetica" w:hAnsi="Helvetica" w:cs="Arial"/>
          <w:sz w:val="22"/>
          <w:szCs w:val="22"/>
        </w:rPr>
        <w:t>.</w:t>
      </w:r>
    </w:p>
    <w:p w14:paraId="1792629C" w14:textId="77777777" w:rsidR="008019EB" w:rsidRDefault="00EE3553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006C5">
        <w:rPr>
          <w:rFonts w:ascii="Helvetica" w:hAnsi="Helvetica" w:cs="Arial"/>
          <w:sz w:val="22"/>
          <w:szCs w:val="22"/>
        </w:rPr>
        <w:t>MED: Talent prepares an</w:t>
      </w:r>
      <w:r w:rsidRPr="000236E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0236ED">
        <w:rPr>
          <w:rFonts w:ascii="Helvetica" w:hAnsi="Helvetica" w:cs="Arial"/>
          <w:sz w:val="22"/>
          <w:szCs w:val="22"/>
        </w:rPr>
        <w:t>iodixanol</w:t>
      </w:r>
      <w:proofErr w:type="spellEnd"/>
      <w:r w:rsidR="00F579AF" w:rsidRPr="000236ED">
        <w:rPr>
          <w:rFonts w:ascii="Helvetica" w:hAnsi="Helvetica" w:cs="Arial"/>
          <w:sz w:val="22"/>
          <w:szCs w:val="22"/>
        </w:rPr>
        <w:t xml:space="preserve"> </w:t>
      </w:r>
      <w:r w:rsidR="00F579AF" w:rsidRPr="00401796">
        <w:rPr>
          <w:rFonts w:ascii="Helvetica" w:hAnsi="Helvetica" w:cs="Arial"/>
          <w:sz w:val="22"/>
          <w:szCs w:val="22"/>
        </w:rPr>
        <w:t>gradient</w:t>
      </w:r>
      <w:r w:rsidRPr="00401796">
        <w:rPr>
          <w:rFonts w:ascii="Helvetica" w:hAnsi="Helvetica" w:cs="Arial"/>
          <w:sz w:val="22"/>
          <w:szCs w:val="22"/>
        </w:rPr>
        <w:t>. Any</w:t>
      </w:r>
      <w:r w:rsidRPr="000236ED">
        <w:rPr>
          <w:rFonts w:ascii="Helvetica" w:hAnsi="Helvetica" w:cs="Arial"/>
          <w:sz w:val="22"/>
          <w:szCs w:val="22"/>
        </w:rPr>
        <w:t xml:space="preserve"> action in this</w:t>
      </w:r>
      <w:r>
        <w:rPr>
          <w:rFonts w:ascii="Helvetica" w:hAnsi="Helvetica" w:cs="Arial"/>
          <w:sz w:val="22"/>
          <w:szCs w:val="22"/>
        </w:rPr>
        <w:t xml:space="preserve"> preparation can be filmed for this shot</w:t>
      </w:r>
      <w:r w:rsidRPr="00EE3553">
        <w:rPr>
          <w:rFonts w:ascii="Helvetica" w:hAnsi="Helvetica" w:cs="Arial"/>
          <w:b/>
          <w:sz w:val="22"/>
          <w:szCs w:val="22"/>
        </w:rPr>
        <w:t xml:space="preserve">. </w:t>
      </w:r>
      <w:r w:rsidR="008019EB" w:rsidRPr="00EE3553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="008019EB" w:rsidRPr="00EE3553">
        <w:rPr>
          <w:rFonts w:ascii="Helvetica" w:hAnsi="Helvetica" w:cs="Arial"/>
          <w:b/>
          <w:sz w:val="22"/>
          <w:szCs w:val="22"/>
        </w:rPr>
        <w:t>Iodixanol</w:t>
      </w:r>
      <w:proofErr w:type="spellEnd"/>
      <w:r w:rsidR="008019EB" w:rsidRPr="00EE3553">
        <w:rPr>
          <w:rFonts w:ascii="Helvetica" w:hAnsi="Helvetica" w:cs="Arial"/>
          <w:b/>
          <w:sz w:val="22"/>
          <w:szCs w:val="22"/>
        </w:rPr>
        <w:t xml:space="preserve"> fractions: 15%, 25%, 40%, and 60%</w:t>
      </w:r>
      <w:r>
        <w:rPr>
          <w:rFonts w:ascii="Helvetica" w:hAnsi="Helvetica" w:cs="Arial"/>
          <w:sz w:val="22"/>
          <w:szCs w:val="22"/>
        </w:rPr>
        <w:t>.</w:t>
      </w:r>
    </w:p>
    <w:p w14:paraId="65DDB963" w14:textId="77777777" w:rsidR="00EA2CBF" w:rsidRDefault="00EE3553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pipets some of the 15%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>
        <w:rPr>
          <w:rFonts w:ascii="Helvetica" w:hAnsi="Helvetica" w:cs="Arial"/>
          <w:sz w:val="22"/>
          <w:szCs w:val="22"/>
        </w:rPr>
        <w:t xml:space="preserve"> solution into three ultracentrifuge tubes.</w:t>
      </w:r>
    </w:p>
    <w:p w14:paraId="061DE615" w14:textId="77777777" w:rsidR="00EA2CBF" w:rsidRPr="001452D8" w:rsidRDefault="00EE3553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pipets 25%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>
        <w:rPr>
          <w:rFonts w:ascii="Helvetica" w:hAnsi="Helvetica" w:cs="Arial"/>
          <w:sz w:val="22"/>
          <w:szCs w:val="22"/>
        </w:rPr>
        <w:t xml:space="preserve"> solution into a clear conical tube.</w:t>
      </w:r>
    </w:p>
    <w:p w14:paraId="4410624F" w14:textId="302F87C0" w:rsidR="008019EB" w:rsidRPr="001452D8" w:rsidRDefault="008019EB" w:rsidP="001B24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Using a </w:t>
      </w:r>
      <w:proofErr w:type="spellStart"/>
      <w:r w:rsidRPr="001452D8">
        <w:rPr>
          <w:rFonts w:ascii="Helvetica" w:hAnsi="Helvetica" w:cs="Arial"/>
          <w:sz w:val="22"/>
          <w:szCs w:val="22"/>
        </w:rPr>
        <w:t>nongraduated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Pasteur pipette, carefully layer 5.5 milliliters of 25 percent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solution below the 15 percent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solution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6731E1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 xml:space="preserve">. Add the 40 percent and 60 percent solutions as described in the text protocol </w:t>
      </w:r>
      <w:r w:rsidRPr="001452D8">
        <w:rPr>
          <w:rFonts w:ascii="Helvetica" w:hAnsi="Helvetica" w:cs="Arial"/>
          <w:b/>
          <w:sz w:val="22"/>
          <w:szCs w:val="22"/>
        </w:rPr>
        <w:t>[</w:t>
      </w:r>
      <w:r w:rsidR="006731E1">
        <w:rPr>
          <w:rFonts w:ascii="Helvetica" w:hAnsi="Helvetica" w:cs="Arial"/>
          <w:b/>
          <w:sz w:val="22"/>
          <w:szCs w:val="22"/>
        </w:rPr>
        <w:t>2-</w:t>
      </w:r>
      <w:r w:rsidRPr="001452D8">
        <w:rPr>
          <w:rFonts w:ascii="Helvetica" w:hAnsi="Helvetica" w:cs="Arial"/>
          <w:b/>
          <w:sz w:val="22"/>
          <w:szCs w:val="22"/>
        </w:rPr>
        <w:t>TXT]</w:t>
      </w:r>
      <w:r w:rsidRPr="001452D8">
        <w:rPr>
          <w:rFonts w:ascii="Helvetica" w:hAnsi="Helvetica" w:cs="Arial"/>
          <w:sz w:val="22"/>
          <w:szCs w:val="22"/>
        </w:rPr>
        <w:t>.</w:t>
      </w:r>
      <w:r w:rsidR="001B240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1B240A" w:rsidRPr="00FC30F4">
        <w:rPr>
          <w:rFonts w:ascii="Helvetica" w:hAnsi="Helvetica" w:cs="Arial"/>
          <w:color w:val="FF0000"/>
          <w:sz w:val="22"/>
          <w:szCs w:val="22"/>
        </w:rPr>
        <w:t>Iodixanol</w:t>
      </w:r>
      <w:proofErr w:type="spellEnd"/>
      <w:r w:rsidR="001B240A" w:rsidRPr="00FC30F4">
        <w:rPr>
          <w:rFonts w:ascii="Helvetica" w:hAnsi="Helvetica" w:cs="Arial"/>
          <w:color w:val="FF0000"/>
          <w:sz w:val="22"/>
          <w:szCs w:val="22"/>
        </w:rPr>
        <w:t xml:space="preserve"> fractions </w:t>
      </w:r>
      <w:r w:rsidR="00A411E5" w:rsidRPr="00FC30F4">
        <w:rPr>
          <w:rFonts w:ascii="Helvetica" w:hAnsi="Helvetica" w:cs="Arial"/>
          <w:color w:val="FF0000"/>
          <w:sz w:val="22"/>
          <w:szCs w:val="22"/>
        </w:rPr>
        <w:t>should not</w:t>
      </w:r>
      <w:r w:rsidR="001B240A" w:rsidRPr="00FC30F4">
        <w:rPr>
          <w:rFonts w:ascii="Helvetica" w:hAnsi="Helvetica" w:cs="Arial"/>
          <w:color w:val="FF0000"/>
          <w:sz w:val="22"/>
          <w:szCs w:val="22"/>
        </w:rPr>
        <w:t xml:space="preserve"> intermix </w:t>
      </w:r>
      <w:r w:rsidR="00332559" w:rsidRPr="00FC30F4">
        <w:rPr>
          <w:rFonts w:ascii="Helvetica" w:hAnsi="Helvetica" w:cs="Arial"/>
          <w:color w:val="FF0000"/>
          <w:sz w:val="22"/>
          <w:szCs w:val="22"/>
        </w:rPr>
        <w:t>on</w:t>
      </w:r>
      <w:r w:rsidR="001B240A" w:rsidRPr="00FC30F4">
        <w:rPr>
          <w:rFonts w:ascii="Helvetica" w:hAnsi="Helvetica" w:cs="Arial"/>
          <w:color w:val="FF0000"/>
          <w:sz w:val="22"/>
          <w:szCs w:val="22"/>
        </w:rPr>
        <w:t xml:space="preserve"> layering </w:t>
      </w:r>
      <w:r w:rsidR="001B240A" w:rsidRPr="00FC30F4">
        <w:rPr>
          <w:rFonts w:ascii="Helvetica" w:hAnsi="Helvetica" w:cs="Arial"/>
          <w:b/>
          <w:color w:val="FF0000"/>
          <w:sz w:val="22"/>
          <w:szCs w:val="22"/>
          <w:lang w:val="en-GB"/>
        </w:rPr>
        <w:t>[3]</w:t>
      </w:r>
      <w:r w:rsidR="001B240A" w:rsidRPr="00FC30F4">
        <w:rPr>
          <w:rFonts w:ascii="Helvetica" w:hAnsi="Helvetica" w:cs="Arial"/>
          <w:color w:val="FF0000"/>
          <w:sz w:val="22"/>
          <w:szCs w:val="22"/>
        </w:rPr>
        <w:t>.</w:t>
      </w:r>
    </w:p>
    <w:p w14:paraId="439850C2" w14:textId="6AD0EC00" w:rsidR="00EA2CBF" w:rsidRDefault="006731E1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talent uses a </w:t>
      </w:r>
      <w:proofErr w:type="spellStart"/>
      <w:r>
        <w:rPr>
          <w:rFonts w:ascii="Helvetica" w:hAnsi="Helvetica" w:cs="Arial"/>
          <w:sz w:val="22"/>
          <w:szCs w:val="22"/>
        </w:rPr>
        <w:t>nongraduated</w:t>
      </w:r>
      <w:proofErr w:type="spellEnd"/>
      <w:r>
        <w:rPr>
          <w:rFonts w:ascii="Helvetica" w:hAnsi="Helvetica" w:cs="Arial"/>
          <w:sz w:val="22"/>
          <w:szCs w:val="22"/>
        </w:rPr>
        <w:t xml:space="preserve"> Pasteur pipette to layer 25%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>
        <w:rPr>
          <w:rFonts w:ascii="Helvetica" w:hAnsi="Helvetica" w:cs="Arial"/>
          <w:sz w:val="22"/>
          <w:szCs w:val="22"/>
        </w:rPr>
        <w:t xml:space="preserve"> below the 15%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>
        <w:rPr>
          <w:rFonts w:ascii="Helvetica" w:hAnsi="Helvetica" w:cs="Arial"/>
          <w:sz w:val="22"/>
          <w:szCs w:val="22"/>
        </w:rPr>
        <w:t xml:space="preserve"> solution.</w:t>
      </w:r>
    </w:p>
    <w:p w14:paraId="6BFAB17C" w14:textId="2AB94318" w:rsidR="00664F6C" w:rsidRPr="00FC30F4" w:rsidRDefault="00664F6C" w:rsidP="00FC30F4">
      <w:p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 w:rsidRPr="00FC30F4">
        <w:rPr>
          <w:rFonts w:ascii="Helvetica" w:hAnsi="Helvetica" w:cs="Arial"/>
          <w:sz w:val="22"/>
          <w:szCs w:val="22"/>
        </w:rPr>
        <w:t xml:space="preserve">3.6.1.A </w:t>
      </w:r>
      <w:r w:rsidR="00FC30F4" w:rsidRPr="00FC30F4">
        <w:rPr>
          <w:rFonts w:ascii="Helvetica" w:hAnsi="Helvetica" w:cs="Arial"/>
          <w:sz w:val="22"/>
          <w:szCs w:val="22"/>
          <w:highlight w:val="green"/>
        </w:rPr>
        <w:t>[Added Shot]</w:t>
      </w:r>
      <w:r w:rsidR="00FC30F4" w:rsidRPr="00FC30F4">
        <w:rPr>
          <w:rFonts w:ascii="Helvetica" w:hAnsi="Helvetica" w:cs="Arial"/>
          <w:sz w:val="22"/>
          <w:szCs w:val="22"/>
        </w:rPr>
        <w:t xml:space="preserve">: </w:t>
      </w:r>
      <w:r w:rsidRPr="00FC30F4">
        <w:rPr>
          <w:rFonts w:ascii="Helvetica" w:hAnsi="Helvetica" w:cs="Arial"/>
          <w:sz w:val="22"/>
          <w:szCs w:val="22"/>
        </w:rPr>
        <w:t xml:space="preserve">ECU: Close up of the </w:t>
      </w:r>
      <w:r w:rsidR="00332559" w:rsidRPr="00FC30F4">
        <w:rPr>
          <w:rFonts w:ascii="Helvetica" w:hAnsi="Helvetica" w:cs="Arial"/>
          <w:sz w:val="22"/>
          <w:szCs w:val="22"/>
        </w:rPr>
        <w:t>preparation</w:t>
      </w:r>
      <w:r w:rsidRPr="00FC30F4">
        <w:rPr>
          <w:rFonts w:ascii="Helvetica" w:hAnsi="Helvetica" w:cs="Arial"/>
          <w:sz w:val="22"/>
          <w:szCs w:val="22"/>
        </w:rPr>
        <w:t xml:space="preserve"> of an </w:t>
      </w:r>
      <w:proofErr w:type="spellStart"/>
      <w:r w:rsidRPr="00FC30F4">
        <w:rPr>
          <w:rFonts w:ascii="Helvetica" w:hAnsi="Helvetica" w:cs="Arial"/>
          <w:sz w:val="22"/>
          <w:szCs w:val="22"/>
        </w:rPr>
        <w:t>iodixanol</w:t>
      </w:r>
      <w:proofErr w:type="spellEnd"/>
      <w:r w:rsidRPr="00FC30F4">
        <w:rPr>
          <w:rFonts w:ascii="Helvetica" w:hAnsi="Helvetica" w:cs="Arial"/>
          <w:sz w:val="22"/>
          <w:szCs w:val="22"/>
        </w:rPr>
        <w:t xml:space="preserve"> fraction. </w:t>
      </w:r>
      <w:r w:rsidR="00FC30F4" w:rsidRPr="00FC30F4">
        <w:rPr>
          <w:rFonts w:ascii="Helvetica" w:hAnsi="Helvetica" w:cs="Arial"/>
          <w:sz w:val="22"/>
          <w:szCs w:val="22"/>
          <w:highlight w:val="green"/>
        </w:rPr>
        <w:t>(Editor: If this is indeed an ECU take of the action from 3.6.1, it can be used alongside or instead of 3.6.1 – whichever you feel looks best)</w:t>
      </w:r>
    </w:p>
    <w:p w14:paraId="455EF712" w14:textId="6187B90A" w:rsidR="008019EB" w:rsidRDefault="006731E1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40% and 60% solutions. Any </w:t>
      </w:r>
      <w:r w:rsidRPr="00401796">
        <w:rPr>
          <w:rFonts w:ascii="Helvetica" w:hAnsi="Helvetica" w:cs="Arial"/>
          <w:sz w:val="22"/>
          <w:szCs w:val="22"/>
        </w:rPr>
        <w:t>actions taken during</w:t>
      </w:r>
      <w:r>
        <w:rPr>
          <w:rFonts w:ascii="Helvetica" w:hAnsi="Helvetica" w:cs="Arial"/>
          <w:sz w:val="22"/>
          <w:szCs w:val="22"/>
        </w:rPr>
        <w:t xml:space="preserve"> these </w:t>
      </w:r>
      <w:proofErr w:type="spellStart"/>
      <w:r>
        <w:rPr>
          <w:rFonts w:ascii="Helvetica" w:hAnsi="Helvetica" w:cs="Arial"/>
          <w:sz w:val="22"/>
          <w:szCs w:val="22"/>
        </w:rPr>
        <w:t>layerings</w:t>
      </w:r>
      <w:proofErr w:type="spellEnd"/>
      <w:r>
        <w:rPr>
          <w:rFonts w:ascii="Helvetica" w:hAnsi="Helvetica" w:cs="Arial"/>
          <w:sz w:val="22"/>
          <w:szCs w:val="22"/>
        </w:rPr>
        <w:t xml:space="preserve">/additions can be shot for this step. </w:t>
      </w:r>
      <w:r w:rsidR="008019EB" w:rsidRPr="006731E1">
        <w:rPr>
          <w:rFonts w:ascii="Helvetica" w:hAnsi="Helvetica" w:cs="Arial"/>
          <w:b/>
          <w:sz w:val="22"/>
          <w:szCs w:val="22"/>
        </w:rPr>
        <w:t xml:space="preserve">TEXT: Do not disturb </w:t>
      </w:r>
      <w:proofErr w:type="spellStart"/>
      <w:r w:rsidR="008019EB" w:rsidRPr="006731E1">
        <w:rPr>
          <w:rFonts w:ascii="Helvetica" w:hAnsi="Helvetica" w:cs="Arial"/>
          <w:b/>
          <w:sz w:val="22"/>
          <w:szCs w:val="22"/>
        </w:rPr>
        <w:t>iodixanol</w:t>
      </w:r>
      <w:proofErr w:type="spellEnd"/>
      <w:r w:rsidR="008019EB" w:rsidRPr="006731E1">
        <w:rPr>
          <w:rFonts w:ascii="Helvetica" w:hAnsi="Helvetica" w:cs="Arial"/>
          <w:b/>
          <w:sz w:val="22"/>
          <w:szCs w:val="22"/>
        </w:rPr>
        <w:t xml:space="preserve"> interfaces during </w:t>
      </w:r>
      <w:r w:rsidR="00332559" w:rsidRPr="00E36711">
        <w:rPr>
          <w:rFonts w:ascii="Helvetica" w:hAnsi="Helvetica" w:cs="Arial"/>
          <w:b/>
          <w:color w:val="FF0000"/>
          <w:sz w:val="22"/>
          <w:szCs w:val="22"/>
        </w:rPr>
        <w:t>preparation</w:t>
      </w:r>
      <w:r w:rsidR="008019EB" w:rsidRPr="001452D8">
        <w:rPr>
          <w:rFonts w:ascii="Helvetica" w:hAnsi="Helvetica" w:cs="Arial"/>
          <w:sz w:val="22"/>
          <w:szCs w:val="22"/>
        </w:rPr>
        <w:t>.</w:t>
      </w:r>
      <w:r w:rsidR="00664F6C" w:rsidRPr="00E36711">
        <w:rPr>
          <w:rFonts w:ascii="Helvetica" w:hAnsi="Helvetica" w:cs="Arial"/>
          <w:sz w:val="22"/>
          <w:szCs w:val="22"/>
        </w:rPr>
        <w:t xml:space="preserve"> 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664F6C" w:rsidRPr="00E36711">
        <w:rPr>
          <w:rFonts w:ascii="Helvetica" w:hAnsi="Helvetica" w:cs="Arial"/>
          <w:sz w:val="22"/>
          <w:szCs w:val="22"/>
          <w:highlight w:val="green"/>
        </w:rPr>
        <w:t>Do not show the bubbles in the end.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>)</w:t>
      </w:r>
    </w:p>
    <w:p w14:paraId="01CD554B" w14:textId="2ED2AB2C" w:rsidR="00664F6C" w:rsidRPr="00E36711" w:rsidRDefault="00E36711" w:rsidP="008019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6711">
        <w:rPr>
          <w:rFonts w:ascii="Helvetica" w:hAnsi="Helvetica" w:cs="Arial"/>
          <w:sz w:val="22"/>
          <w:szCs w:val="22"/>
          <w:highlight w:val="green"/>
        </w:rPr>
        <w:lastRenderedPageBreak/>
        <w:t>[Added Shot]</w:t>
      </w:r>
      <w:r w:rsidRPr="00E36711">
        <w:rPr>
          <w:rFonts w:ascii="Helvetica" w:hAnsi="Helvetica" w:cs="Arial"/>
          <w:sz w:val="22"/>
          <w:szCs w:val="22"/>
        </w:rPr>
        <w:t xml:space="preserve">: </w:t>
      </w:r>
      <w:r w:rsidR="00664F6C" w:rsidRPr="00E36711">
        <w:rPr>
          <w:rFonts w:ascii="Helvetica" w:hAnsi="Helvetica" w:cs="Arial"/>
          <w:sz w:val="22"/>
          <w:szCs w:val="22"/>
        </w:rPr>
        <w:t xml:space="preserve">CU: Close up of the ultracentrifugation tube after </w:t>
      </w:r>
      <w:r w:rsidR="00332559" w:rsidRPr="00E36711">
        <w:rPr>
          <w:rFonts w:ascii="Helvetica" w:hAnsi="Helvetica" w:cs="Arial"/>
          <w:sz w:val="22"/>
          <w:szCs w:val="22"/>
        </w:rPr>
        <w:t>gradient preparation</w:t>
      </w:r>
      <w:r w:rsidR="00664F6C" w:rsidRPr="00E36711">
        <w:rPr>
          <w:rFonts w:ascii="Helvetica" w:hAnsi="Helvetica" w:cs="Arial"/>
          <w:sz w:val="22"/>
          <w:szCs w:val="22"/>
        </w:rPr>
        <w:t xml:space="preserve"> to show the fractions. </w:t>
      </w:r>
    </w:p>
    <w:p w14:paraId="67394A26" w14:textId="77777777" w:rsidR="008019EB" w:rsidRDefault="0012635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Using a Pasteur pipette, layer the crude lysate on top of the 15 percent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gradient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6731E1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 xml:space="preserve"> drop-by-drop to avoid disturbing the interface between the crude lysate and the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 w:rsidRPr="001452D8">
        <w:rPr>
          <w:rFonts w:ascii="Helvetica" w:hAnsi="Helvetica" w:cs="Arial"/>
          <w:sz w:val="22"/>
          <w:szCs w:val="22"/>
        </w:rPr>
        <w:t xml:space="preserve"> solution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6731E1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1BDE8121" w14:textId="5E43D797" w:rsidR="00EA2CBF" w:rsidRDefault="006731E1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begins layering the crude lysate on top of the 15% </w:t>
      </w:r>
      <w:proofErr w:type="spellStart"/>
      <w:r w:rsidRPr="001452D8">
        <w:rPr>
          <w:rFonts w:ascii="Helvetica" w:hAnsi="Helvetica" w:cs="Arial"/>
          <w:sz w:val="22"/>
          <w:szCs w:val="22"/>
        </w:rPr>
        <w:t>iodixanol</w:t>
      </w:r>
      <w:proofErr w:type="spellEnd"/>
      <w:r>
        <w:rPr>
          <w:rFonts w:ascii="Helvetica" w:hAnsi="Helvetica" w:cs="Arial"/>
          <w:sz w:val="22"/>
          <w:szCs w:val="22"/>
        </w:rPr>
        <w:t xml:space="preserve"> gradient.</w:t>
      </w:r>
      <w:r w:rsidR="00E36711">
        <w:rPr>
          <w:rFonts w:ascii="Helvetica" w:hAnsi="Helvetica" w:cs="Arial"/>
          <w:sz w:val="22"/>
          <w:szCs w:val="22"/>
        </w:rPr>
        <w:t xml:space="preserve"> 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>[Shot 3.7.1 and 3.7.2 combined]</w:t>
      </w:r>
    </w:p>
    <w:p w14:paraId="420C82FD" w14:textId="3E2853B2" w:rsidR="00EA2CBF" w:rsidRPr="001452D8" w:rsidRDefault="006731E1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lysate being added, showing that it is being added drop-by-drop and that the interface is not disturbed.</w:t>
      </w:r>
    </w:p>
    <w:p w14:paraId="7509FFFE" w14:textId="77777777" w:rsidR="00126353" w:rsidRDefault="0012635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Fill each ultracentrifugation tube with </w:t>
      </w:r>
      <w:r w:rsidR="00DF4F1D" w:rsidRPr="001452D8">
        <w:rPr>
          <w:rFonts w:ascii="Helvetica" w:hAnsi="Helvetica" w:cs="Arial"/>
          <w:sz w:val="22"/>
          <w:szCs w:val="22"/>
        </w:rPr>
        <w:t xml:space="preserve">lysis buffer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A02FFA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 xml:space="preserve">] </w:t>
      </w:r>
      <w:r w:rsidR="00DF4F1D" w:rsidRPr="001452D8">
        <w:rPr>
          <w:rFonts w:ascii="Helvetica" w:hAnsi="Helvetica" w:cs="Arial"/>
          <w:sz w:val="22"/>
          <w:szCs w:val="22"/>
        </w:rPr>
        <w:t>until the meniscus reaches the base of the tube neck to ensure the tube does not collapse under the very high forces generated during the ultracentrifugation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A02FFA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="00DF4F1D" w:rsidRPr="001452D8">
        <w:rPr>
          <w:rFonts w:ascii="Helvetica" w:hAnsi="Helvetica" w:cs="Arial"/>
          <w:sz w:val="22"/>
          <w:szCs w:val="22"/>
        </w:rPr>
        <w:t>. Close the tubes using appropriate lids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A02FFA">
        <w:rPr>
          <w:rFonts w:ascii="Helvetica" w:hAnsi="Helvetica" w:cs="Arial"/>
          <w:b/>
          <w:sz w:val="22"/>
          <w:szCs w:val="22"/>
          <w:lang w:val="en-GB"/>
        </w:rPr>
        <w:t>3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="00DF4F1D" w:rsidRPr="001452D8">
        <w:rPr>
          <w:rFonts w:ascii="Helvetica" w:hAnsi="Helvetica" w:cs="Arial"/>
          <w:sz w:val="22"/>
          <w:szCs w:val="22"/>
        </w:rPr>
        <w:t>.</w:t>
      </w:r>
    </w:p>
    <w:p w14:paraId="1BAEBC8B" w14:textId="77777777" w:rsidR="00EA2CBF" w:rsidRDefault="00A02FFA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begins filling an ultracentrifugation tube with lysis buffer.</w:t>
      </w:r>
    </w:p>
    <w:p w14:paraId="1983F159" w14:textId="77777777" w:rsidR="00EA2CBF" w:rsidRDefault="00A02FFA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or ECU showing the meniscus as it reaches the base of the tube neck.</w:t>
      </w:r>
    </w:p>
    <w:p w14:paraId="75CE966E" w14:textId="77777777" w:rsidR="00EA2CBF" w:rsidRPr="001452D8" w:rsidRDefault="00A02FFA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tips with lids/caps.</w:t>
      </w:r>
    </w:p>
    <w:p w14:paraId="116DF585" w14:textId="77777777" w:rsidR="00DF4F1D" w:rsidRDefault="00DF4F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Using a digital scale, make sure all three ultracentrifugation tubes have the same weight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4D0D37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 xml:space="preserve">] </w:t>
      </w:r>
      <w:r w:rsidRPr="001452D8">
        <w:rPr>
          <w:rFonts w:ascii="Helvetica" w:hAnsi="Helvetica" w:cs="Arial"/>
          <w:sz w:val="22"/>
          <w:szCs w:val="22"/>
        </w:rPr>
        <w:t>– adjusting the weight</w:t>
      </w:r>
      <w:r w:rsidR="00EA2CBF">
        <w:rPr>
          <w:rFonts w:ascii="Helvetica" w:hAnsi="Helvetica" w:cs="Arial"/>
          <w:sz w:val="22"/>
          <w:szCs w:val="22"/>
        </w:rPr>
        <w:t xml:space="preserve"> as necessary</w:t>
      </w:r>
      <w:r w:rsidRPr="001452D8">
        <w:rPr>
          <w:rFonts w:ascii="Helvetica" w:hAnsi="Helvetica" w:cs="Arial"/>
          <w:sz w:val="22"/>
          <w:szCs w:val="22"/>
        </w:rPr>
        <w:t xml:space="preserve"> by adding more lysis buffer on top of the crude lysate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4D0D37">
        <w:rPr>
          <w:rFonts w:ascii="Helvetica" w:hAnsi="Helvetica" w:cs="Arial"/>
          <w:b/>
          <w:sz w:val="22"/>
          <w:szCs w:val="22"/>
          <w:lang w:val="en-GB"/>
        </w:rPr>
        <w:t>2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4270B706" w14:textId="2D64B45D" w:rsidR="00EA2CBF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digital scale to weigh the </w:t>
      </w:r>
      <w:proofErr w:type="gramStart"/>
      <w:r>
        <w:rPr>
          <w:rFonts w:ascii="Helvetica" w:hAnsi="Helvetica" w:cs="Arial"/>
          <w:sz w:val="22"/>
          <w:szCs w:val="22"/>
        </w:rPr>
        <w:t>three ultracentrifugation</w:t>
      </w:r>
      <w:proofErr w:type="gramEnd"/>
      <w:r>
        <w:rPr>
          <w:rFonts w:ascii="Helvetica" w:hAnsi="Helvetica" w:cs="Arial"/>
          <w:sz w:val="22"/>
          <w:szCs w:val="22"/>
        </w:rPr>
        <w:t xml:space="preserve"> tubes.</w:t>
      </w:r>
    </w:p>
    <w:p w14:paraId="792A347F" w14:textId="77777777" w:rsidR="00EA2CBF" w:rsidRPr="001452D8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lysis buffer to one of the tubes to adjust its weight.</w:t>
      </w:r>
    </w:p>
    <w:p w14:paraId="632CEBBD" w14:textId="19007AC7" w:rsidR="00DF4F1D" w:rsidRDefault="00DF4F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>Use a fixed-angle titanium rotor to centrifuge the tubes at 301</w:t>
      </w:r>
      <w:proofErr w:type="gramStart"/>
      <w:r w:rsidRPr="001452D8">
        <w:rPr>
          <w:rFonts w:ascii="Helvetica" w:hAnsi="Helvetica" w:cs="Arial"/>
          <w:sz w:val="22"/>
          <w:szCs w:val="22"/>
        </w:rPr>
        <w:t>,580 x</w:t>
      </w:r>
      <w:proofErr w:type="gramEnd"/>
      <w:r w:rsidRPr="001452D8">
        <w:rPr>
          <w:rFonts w:ascii="Helvetica" w:hAnsi="Helvetica" w:cs="Arial"/>
          <w:sz w:val="22"/>
          <w:szCs w:val="22"/>
        </w:rPr>
        <w:t xml:space="preserve"> g and at 12 degrees Celsius for 1 hour </w:t>
      </w:r>
      <w:r w:rsidRPr="00401796">
        <w:rPr>
          <w:rFonts w:ascii="Helvetica" w:hAnsi="Helvetica" w:cs="Arial"/>
          <w:sz w:val="22"/>
          <w:szCs w:val="22"/>
        </w:rPr>
        <w:t>and 4</w:t>
      </w:r>
      <w:r w:rsidR="0062281B" w:rsidRPr="00401796">
        <w:rPr>
          <w:rFonts w:ascii="Helvetica" w:hAnsi="Helvetica" w:cs="Arial"/>
          <w:sz w:val="22"/>
          <w:szCs w:val="22"/>
        </w:rPr>
        <w:t>0</w:t>
      </w:r>
      <w:r w:rsidRPr="00401796">
        <w:rPr>
          <w:rFonts w:ascii="Helvetica" w:hAnsi="Helvetica" w:cs="Arial"/>
          <w:sz w:val="22"/>
          <w:szCs w:val="22"/>
        </w:rPr>
        <w:t xml:space="preserve"> minutes</w:t>
      </w:r>
      <w:r w:rsidRPr="001452D8">
        <w:rPr>
          <w:rFonts w:ascii="Helvetica" w:hAnsi="Helvetica" w:cs="Arial"/>
          <w:sz w:val="22"/>
          <w:szCs w:val="22"/>
        </w:rPr>
        <w:t xml:space="preserve"> using maximum</w:t>
      </w:r>
      <w:r w:rsidR="00F46E76">
        <w:rPr>
          <w:rFonts w:ascii="Helvetica" w:hAnsi="Helvetica" w:cs="Arial"/>
          <w:sz w:val="22"/>
          <w:szCs w:val="22"/>
        </w:rPr>
        <w:t xml:space="preserve"> </w:t>
      </w:r>
      <w:r w:rsidRPr="001452D8">
        <w:rPr>
          <w:rFonts w:ascii="Helvetica" w:hAnsi="Helvetica" w:cs="Arial"/>
          <w:sz w:val="22"/>
          <w:szCs w:val="22"/>
        </w:rPr>
        <w:t>acceleration and deceleration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4D0D37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1452D8">
        <w:rPr>
          <w:rFonts w:ascii="Helvetica" w:hAnsi="Helvetica" w:cs="Arial"/>
          <w:sz w:val="22"/>
          <w:szCs w:val="22"/>
        </w:rPr>
        <w:t>.</w:t>
      </w:r>
    </w:p>
    <w:p w14:paraId="4D5C9863" w14:textId="1F05A58F" w:rsidR="00EA2CBF" w:rsidRPr="00520316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>MED: Talent loads the tubes into the centrifuge</w:t>
      </w:r>
      <w:r w:rsidR="00F46E76" w:rsidRPr="00401796">
        <w:rPr>
          <w:rFonts w:ascii="Helvetica" w:hAnsi="Helvetica" w:cs="Arial"/>
          <w:sz w:val="22"/>
          <w:szCs w:val="22"/>
        </w:rPr>
        <w:t xml:space="preserve"> rotor</w:t>
      </w:r>
      <w:r w:rsidRPr="00401796">
        <w:rPr>
          <w:rFonts w:ascii="Helvetica" w:hAnsi="Helvetica" w:cs="Arial"/>
          <w:sz w:val="22"/>
          <w:szCs w:val="22"/>
        </w:rPr>
        <w:t xml:space="preserve">, </w:t>
      </w:r>
      <w:r w:rsidR="00F46E76" w:rsidRPr="00401796">
        <w:rPr>
          <w:rFonts w:ascii="Helvetica" w:hAnsi="Helvetica" w:cs="Arial"/>
          <w:sz w:val="22"/>
          <w:szCs w:val="22"/>
        </w:rPr>
        <w:t>loads</w:t>
      </w:r>
      <w:r w:rsidR="00F46E76" w:rsidRPr="00401796">
        <w:rPr>
          <w:rFonts w:ascii="Helvetica" w:hAnsi="Helvetica"/>
          <w:sz w:val="22"/>
        </w:rPr>
        <w:t xml:space="preserve"> the </w:t>
      </w:r>
      <w:r w:rsidR="00F46E76" w:rsidRPr="00401796">
        <w:rPr>
          <w:rFonts w:ascii="Helvetica" w:hAnsi="Helvetica" w:cs="Arial"/>
          <w:sz w:val="22"/>
          <w:szCs w:val="22"/>
        </w:rPr>
        <w:t xml:space="preserve">rotor into the </w:t>
      </w:r>
      <w:r w:rsidR="00F46E76" w:rsidRPr="00401796">
        <w:rPr>
          <w:rFonts w:ascii="Helvetica" w:hAnsi="Helvetica"/>
          <w:sz w:val="22"/>
        </w:rPr>
        <w:t>centrifuge</w:t>
      </w:r>
      <w:r w:rsidRPr="00401796">
        <w:rPr>
          <w:rFonts w:ascii="Helvetica" w:hAnsi="Helvetica" w:cs="Arial"/>
          <w:sz w:val="22"/>
          <w:szCs w:val="22"/>
        </w:rPr>
        <w:t xml:space="preserve">, and </w:t>
      </w:r>
      <w:r w:rsidR="00F46E76" w:rsidRPr="00401796">
        <w:rPr>
          <w:rFonts w:ascii="Helvetica" w:hAnsi="Helvetica" w:cs="Arial"/>
          <w:sz w:val="22"/>
          <w:szCs w:val="22"/>
        </w:rPr>
        <w:t>starts</w:t>
      </w:r>
      <w:r w:rsidR="00F46E76" w:rsidRPr="00401796">
        <w:rPr>
          <w:rFonts w:ascii="Helvetica" w:hAnsi="Helvetica"/>
          <w:sz w:val="22"/>
        </w:rPr>
        <w:t xml:space="preserve"> the</w:t>
      </w:r>
      <w:r w:rsidRPr="00401796">
        <w:rPr>
          <w:rFonts w:ascii="Helvetica" w:hAnsi="Helvetica" w:cs="Arial"/>
          <w:sz w:val="22"/>
          <w:szCs w:val="22"/>
        </w:rPr>
        <w:t xml:space="preserve"> centrifuge </w:t>
      </w:r>
      <w:r w:rsidR="00F46E76" w:rsidRPr="00401796">
        <w:rPr>
          <w:rFonts w:ascii="Helvetica" w:hAnsi="Helvetica" w:cs="Arial"/>
          <w:sz w:val="22"/>
          <w:szCs w:val="22"/>
        </w:rPr>
        <w:t>spinning</w:t>
      </w:r>
      <w:r w:rsidRPr="00401796">
        <w:rPr>
          <w:rFonts w:ascii="Helvetica" w:hAnsi="Helvetica"/>
          <w:sz w:val="22"/>
        </w:rPr>
        <w:t>.</w:t>
      </w:r>
    </w:p>
    <w:p w14:paraId="36AD2D07" w14:textId="5B44C808" w:rsidR="00664F6C" w:rsidRPr="00E36711" w:rsidRDefault="00664F6C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6711">
        <w:rPr>
          <w:rFonts w:ascii="Helvetica" w:hAnsi="Helvetica" w:cs="Arial"/>
          <w:sz w:val="22"/>
          <w:szCs w:val="22"/>
        </w:rPr>
        <w:t xml:space="preserve">A. 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>[Added Shot]</w:t>
      </w:r>
      <w:r w:rsidR="00E36711" w:rsidRPr="00E36711">
        <w:rPr>
          <w:rFonts w:ascii="Helvetica" w:hAnsi="Helvetica" w:cs="Arial"/>
          <w:sz w:val="22"/>
          <w:szCs w:val="22"/>
        </w:rPr>
        <w:t xml:space="preserve">: </w:t>
      </w:r>
      <w:r w:rsidRPr="00E36711">
        <w:rPr>
          <w:rFonts w:ascii="Helvetica" w:hAnsi="Helvetica" w:cs="Arial"/>
          <w:sz w:val="22"/>
          <w:szCs w:val="22"/>
        </w:rPr>
        <w:t>MED: Remove the spacers from the tubes in the rotor</w:t>
      </w:r>
      <w:r w:rsidR="00E36711">
        <w:rPr>
          <w:rFonts w:ascii="Helvetica" w:hAnsi="Helvetica" w:cs="Arial"/>
          <w:sz w:val="22"/>
          <w:szCs w:val="22"/>
        </w:rPr>
        <w:t xml:space="preserve"> 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 xml:space="preserve">(Editor: </w:t>
      </w:r>
      <w:r w:rsidR="007D534E">
        <w:rPr>
          <w:rFonts w:ascii="Helvetica" w:hAnsi="Helvetica" w:cs="Arial"/>
          <w:sz w:val="22"/>
          <w:szCs w:val="22"/>
          <w:highlight w:val="green"/>
        </w:rPr>
        <w:t>I’m not sure why the authors placed this here or slated it this number…but this is meant to replace 3.11.2. This is noted in 3.11.2</w:t>
      </w:r>
      <w:bookmarkStart w:id="0" w:name="_GoBack"/>
      <w:bookmarkEnd w:id="0"/>
      <w:r w:rsidR="007D534E">
        <w:rPr>
          <w:rFonts w:ascii="Helvetica" w:hAnsi="Helvetica" w:cs="Arial"/>
          <w:sz w:val="22"/>
          <w:szCs w:val="22"/>
          <w:highlight w:val="green"/>
        </w:rPr>
        <w:t>.</w:t>
      </w:r>
      <w:r w:rsidR="00E36711" w:rsidRPr="00E36711">
        <w:rPr>
          <w:rFonts w:ascii="Helvetica" w:hAnsi="Helvetica" w:cs="Arial"/>
          <w:sz w:val="22"/>
          <w:szCs w:val="22"/>
          <w:highlight w:val="green"/>
        </w:rPr>
        <w:t>)</w:t>
      </w:r>
    </w:p>
    <w:p w14:paraId="744EE8ED" w14:textId="6324E549" w:rsidR="00DF4F1D" w:rsidRDefault="00DF4F1D" w:rsidP="00EA2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Next, attach a needle to a </w:t>
      </w:r>
      <w:proofErr w:type="gramStart"/>
      <w:r w:rsidRPr="00401796">
        <w:rPr>
          <w:rFonts w:ascii="Helvetica" w:hAnsi="Helvetica" w:cs="Arial"/>
          <w:sz w:val="22"/>
          <w:szCs w:val="22"/>
        </w:rPr>
        <w:t>5 milliliter</w:t>
      </w:r>
      <w:proofErr w:type="gramEnd"/>
      <w:r w:rsidRPr="00401796">
        <w:rPr>
          <w:rFonts w:ascii="Helvetica" w:hAnsi="Helvetica" w:cs="Arial"/>
          <w:sz w:val="22"/>
          <w:szCs w:val="22"/>
        </w:rPr>
        <w:t xml:space="preserve"> syringe</w:t>
      </w:r>
      <w:r w:rsidR="00EA2CBF" w:rsidRPr="00401796">
        <w:rPr>
          <w:rFonts w:ascii="Helvetica" w:hAnsi="Helvetica" w:cs="Arial"/>
          <w:sz w:val="22"/>
          <w:szCs w:val="22"/>
        </w:rPr>
        <w:t xml:space="preserve"> </w:t>
      </w:r>
      <w:r w:rsidR="00EA2CBF" w:rsidRPr="00401796">
        <w:rPr>
          <w:rFonts w:ascii="Helvetica" w:hAnsi="Helvetica" w:cs="Arial"/>
          <w:b/>
          <w:sz w:val="22"/>
          <w:szCs w:val="22"/>
          <w:lang w:val="en-GB"/>
        </w:rPr>
        <w:t>[</w:t>
      </w:r>
      <w:r w:rsidR="004D0D37" w:rsidRPr="00401796">
        <w:rPr>
          <w:rFonts w:ascii="Helvetica" w:hAnsi="Helvetica" w:cs="Arial"/>
          <w:b/>
          <w:sz w:val="22"/>
          <w:szCs w:val="22"/>
          <w:lang w:val="en-GB"/>
        </w:rPr>
        <w:t>1</w:t>
      </w:r>
      <w:r w:rsidR="00EA2CBF" w:rsidRPr="00401796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401796">
        <w:rPr>
          <w:rFonts w:ascii="Helvetica" w:hAnsi="Helvetica" w:cs="Arial"/>
          <w:sz w:val="22"/>
          <w:szCs w:val="22"/>
        </w:rPr>
        <w:t xml:space="preserve">. </w:t>
      </w:r>
      <w:r w:rsidR="00A411E5" w:rsidRPr="00E36711">
        <w:rPr>
          <w:rFonts w:ascii="Helvetica" w:hAnsi="Helvetica" w:cs="Arial"/>
          <w:color w:val="FF0000"/>
          <w:sz w:val="22"/>
          <w:szCs w:val="22"/>
        </w:rPr>
        <w:t xml:space="preserve">Remove spacer from the tubes in the rotor </w:t>
      </w:r>
      <w:r w:rsidR="00A411E5" w:rsidRPr="00E36711">
        <w:rPr>
          <w:rFonts w:ascii="Helvetica" w:hAnsi="Helvetica" w:cs="Arial"/>
          <w:color w:val="FF0000"/>
          <w:sz w:val="22"/>
          <w:szCs w:val="22"/>
          <w:lang w:val="en-GB"/>
        </w:rPr>
        <w:t>and</w:t>
      </w:r>
      <w:r w:rsidR="00A411E5" w:rsidRPr="00E36711">
        <w:rPr>
          <w:rFonts w:ascii="Helvetica" w:hAnsi="Helvetica" w:cs="Arial"/>
          <w:color w:val="FF0000"/>
          <w:sz w:val="22"/>
          <w:szCs w:val="22"/>
        </w:rPr>
        <w:t xml:space="preserve"> r</w:t>
      </w:r>
      <w:r w:rsidR="00AA6E50" w:rsidRPr="00E36711">
        <w:rPr>
          <w:rFonts w:ascii="Helvetica" w:hAnsi="Helvetica" w:cs="Arial"/>
          <w:color w:val="FF0000"/>
          <w:sz w:val="22"/>
          <w:szCs w:val="22"/>
        </w:rPr>
        <w:t>ecover</w:t>
      </w:r>
      <w:r w:rsidR="00AA6E50" w:rsidRPr="00401796">
        <w:rPr>
          <w:rFonts w:ascii="Helvetica" w:hAnsi="Helvetica" w:cs="Arial"/>
          <w:sz w:val="22"/>
          <w:szCs w:val="22"/>
        </w:rPr>
        <w:t xml:space="preserve"> the tubes after centrifugation</w:t>
      </w:r>
      <w:r w:rsidR="00401796" w:rsidRPr="00401796">
        <w:rPr>
          <w:rFonts w:ascii="Helvetica" w:hAnsi="Helvetica" w:cs="Arial"/>
          <w:sz w:val="22"/>
          <w:szCs w:val="22"/>
        </w:rPr>
        <w:t xml:space="preserve"> </w:t>
      </w:r>
      <w:r w:rsidR="00401796" w:rsidRPr="00401796">
        <w:rPr>
          <w:rFonts w:ascii="Helvetica" w:hAnsi="Helvetica" w:cs="Arial"/>
          <w:b/>
          <w:sz w:val="22"/>
          <w:szCs w:val="22"/>
        </w:rPr>
        <w:t>[2]</w:t>
      </w:r>
      <w:r w:rsidR="00AA6E50" w:rsidRPr="00401796">
        <w:rPr>
          <w:rFonts w:ascii="Helvetica" w:hAnsi="Helvetica" w:cs="Arial"/>
          <w:sz w:val="22"/>
          <w:szCs w:val="22"/>
        </w:rPr>
        <w:t xml:space="preserve">. </w:t>
      </w:r>
      <w:r w:rsidRPr="00401796">
        <w:rPr>
          <w:rFonts w:ascii="Helvetica" w:hAnsi="Helvetica" w:cs="Arial"/>
          <w:sz w:val="22"/>
          <w:szCs w:val="22"/>
        </w:rPr>
        <w:t xml:space="preserve">Aspirate only the </w:t>
      </w:r>
      <w:r w:rsidR="00AA6E50" w:rsidRPr="00401796">
        <w:rPr>
          <w:rFonts w:ascii="Helvetica" w:hAnsi="Helvetica" w:cs="Arial"/>
          <w:sz w:val="22"/>
          <w:szCs w:val="22"/>
        </w:rPr>
        <w:t xml:space="preserve">40% </w:t>
      </w:r>
      <w:proofErr w:type="spellStart"/>
      <w:r w:rsidR="00AA6E50" w:rsidRPr="00401796">
        <w:rPr>
          <w:rFonts w:ascii="Helvetica" w:hAnsi="Helvetica" w:cs="Arial"/>
          <w:sz w:val="22"/>
          <w:szCs w:val="22"/>
        </w:rPr>
        <w:t>iodixanol</w:t>
      </w:r>
      <w:proofErr w:type="spellEnd"/>
      <w:r w:rsidR="00AA6E50" w:rsidRPr="00401796">
        <w:rPr>
          <w:rFonts w:ascii="Helvetica" w:hAnsi="Helvetica"/>
          <w:sz w:val="22"/>
        </w:rPr>
        <w:t xml:space="preserve"> fraction</w:t>
      </w:r>
      <w:r w:rsidRPr="00401796">
        <w:rPr>
          <w:rFonts w:ascii="Helvetica" w:hAnsi="Helvetica" w:cs="Arial"/>
          <w:sz w:val="22"/>
          <w:szCs w:val="22"/>
        </w:rPr>
        <w:t>, which contains the vector particles</w:t>
      </w:r>
      <w:r w:rsidR="00EA2CBF" w:rsidRPr="00401796">
        <w:rPr>
          <w:rFonts w:ascii="Helvetica" w:hAnsi="Helvetica" w:cs="Arial"/>
          <w:sz w:val="22"/>
          <w:szCs w:val="22"/>
        </w:rPr>
        <w:t xml:space="preserve"> </w:t>
      </w:r>
      <w:r w:rsidR="00EA2CBF" w:rsidRPr="00401796">
        <w:rPr>
          <w:rFonts w:ascii="Helvetica" w:hAnsi="Helvetica" w:cs="Arial"/>
          <w:b/>
          <w:sz w:val="22"/>
          <w:szCs w:val="22"/>
          <w:lang w:val="en-GB"/>
        </w:rPr>
        <w:t>[</w:t>
      </w:r>
      <w:r w:rsidR="00401796" w:rsidRPr="00401796">
        <w:rPr>
          <w:rFonts w:ascii="Helvetica" w:hAnsi="Helvetica" w:cs="Arial"/>
          <w:b/>
          <w:sz w:val="22"/>
          <w:szCs w:val="22"/>
          <w:lang w:val="en-GB"/>
        </w:rPr>
        <w:t>3</w:t>
      </w:r>
      <w:r w:rsidR="001006C5" w:rsidRPr="00401796">
        <w:rPr>
          <w:rFonts w:ascii="Helvetica" w:hAnsi="Helvetica" w:cs="Arial"/>
          <w:b/>
          <w:sz w:val="22"/>
          <w:szCs w:val="22"/>
          <w:lang w:val="en-GB"/>
        </w:rPr>
        <w:t>-TXT</w:t>
      </w:r>
      <w:r w:rsidR="00EA2CBF" w:rsidRPr="00401796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401796">
        <w:rPr>
          <w:rFonts w:ascii="Helvetica" w:hAnsi="Helvetica" w:cs="Arial"/>
          <w:sz w:val="22"/>
          <w:szCs w:val="22"/>
        </w:rPr>
        <w:t>. Either process</w:t>
      </w:r>
      <w:r w:rsidRPr="00EA2CBF">
        <w:rPr>
          <w:rFonts w:ascii="Helvetica" w:hAnsi="Helvetica" w:cs="Arial"/>
          <w:sz w:val="22"/>
          <w:szCs w:val="22"/>
        </w:rPr>
        <w:t xml:space="preserve"> the sample or store it at 4 degrees Celsius</w:t>
      </w:r>
      <w:r w:rsidR="00EA2CBF">
        <w:rPr>
          <w:rFonts w:ascii="Helvetica" w:hAnsi="Helvetica" w:cs="Arial"/>
          <w:sz w:val="22"/>
          <w:szCs w:val="22"/>
        </w:rPr>
        <w:t xml:space="preserve"> 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[</w:t>
      </w:r>
      <w:r w:rsidR="00401796">
        <w:rPr>
          <w:rFonts w:ascii="Helvetica" w:hAnsi="Helvetica" w:cs="Arial"/>
          <w:b/>
          <w:sz w:val="22"/>
          <w:szCs w:val="22"/>
          <w:lang w:val="en-GB"/>
        </w:rPr>
        <w:t>4</w:t>
      </w:r>
      <w:r w:rsidR="00EA2CBF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EA2CBF">
        <w:rPr>
          <w:rFonts w:ascii="Helvetica" w:hAnsi="Helvetica" w:cs="Arial"/>
          <w:sz w:val="22"/>
          <w:szCs w:val="22"/>
        </w:rPr>
        <w:t>.</w:t>
      </w:r>
    </w:p>
    <w:p w14:paraId="124AB992" w14:textId="77777777" w:rsidR="00EA2CBF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a needed to a 5 mL syringe.</w:t>
      </w:r>
    </w:p>
    <w:p w14:paraId="2AFDFFB2" w14:textId="6E336284" w:rsidR="00401796" w:rsidRDefault="00401796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6711">
        <w:rPr>
          <w:rFonts w:ascii="Helvetica" w:hAnsi="Helvetica" w:cs="Arial"/>
          <w:strike/>
          <w:sz w:val="22"/>
          <w:szCs w:val="22"/>
        </w:rPr>
        <w:lastRenderedPageBreak/>
        <w:t>MED: Talent retrieves the tubes from the centrifuge</w:t>
      </w:r>
      <w:r>
        <w:rPr>
          <w:rFonts w:ascii="Helvetica" w:hAnsi="Helvetica" w:cs="Arial"/>
          <w:sz w:val="22"/>
          <w:szCs w:val="22"/>
        </w:rPr>
        <w:t>.</w:t>
      </w:r>
      <w:r w:rsidR="00E36711">
        <w:rPr>
          <w:rFonts w:ascii="Helvetica" w:hAnsi="Helvetica" w:cs="Arial"/>
          <w:sz w:val="22"/>
          <w:szCs w:val="22"/>
        </w:rPr>
        <w:t xml:space="preserve"> </w:t>
      </w:r>
      <w:r w:rsidR="00664F6C" w:rsidRPr="00E36711">
        <w:rPr>
          <w:rFonts w:ascii="Helvetica" w:hAnsi="Helvetica" w:cs="Arial"/>
          <w:color w:val="FF0000"/>
          <w:sz w:val="22"/>
          <w:szCs w:val="22"/>
        </w:rPr>
        <w:t>Shot 3.10.2.A</w:t>
      </w:r>
    </w:p>
    <w:p w14:paraId="57BDD80D" w14:textId="04F44B6B" w:rsidR="00EA2CBF" w:rsidRPr="00401796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sz w:val="22"/>
          <w:szCs w:val="22"/>
        </w:rPr>
        <w:t xml:space="preserve">CU: Close up showing that only the </w:t>
      </w:r>
      <w:r w:rsidR="00AA6E50" w:rsidRPr="00401796">
        <w:rPr>
          <w:rFonts w:ascii="Helvetica" w:hAnsi="Helvetica" w:cs="Arial"/>
          <w:sz w:val="22"/>
          <w:szCs w:val="22"/>
        </w:rPr>
        <w:t xml:space="preserve">40% </w:t>
      </w:r>
      <w:proofErr w:type="spellStart"/>
      <w:r w:rsidR="00AA6E50" w:rsidRPr="00401796">
        <w:rPr>
          <w:rFonts w:ascii="Helvetica" w:hAnsi="Helvetica" w:cs="Arial"/>
          <w:sz w:val="22"/>
          <w:szCs w:val="22"/>
        </w:rPr>
        <w:t>iodixanol</w:t>
      </w:r>
      <w:proofErr w:type="spellEnd"/>
      <w:r w:rsidR="00AA6E50" w:rsidRPr="00401796">
        <w:rPr>
          <w:rFonts w:ascii="Helvetica" w:hAnsi="Helvetica"/>
          <w:sz w:val="22"/>
        </w:rPr>
        <w:t xml:space="preserve"> </w:t>
      </w:r>
      <w:r w:rsidRPr="00401796">
        <w:rPr>
          <w:rFonts w:ascii="Helvetica" w:hAnsi="Helvetica" w:cs="Arial"/>
          <w:sz w:val="22"/>
          <w:szCs w:val="22"/>
        </w:rPr>
        <w:t>fraction is aspirated.</w:t>
      </w:r>
      <w:r w:rsidR="001006C5" w:rsidRPr="00401796">
        <w:rPr>
          <w:rFonts w:ascii="Helvetica" w:hAnsi="Helvetica" w:cs="Arial"/>
          <w:sz w:val="22"/>
          <w:szCs w:val="22"/>
        </w:rPr>
        <w:t xml:space="preserve"> </w:t>
      </w:r>
      <w:r w:rsidR="001006C5" w:rsidRPr="00401796">
        <w:rPr>
          <w:rFonts w:ascii="Helvetica" w:hAnsi="Helvetica" w:cs="Arial"/>
          <w:b/>
          <w:sz w:val="22"/>
          <w:szCs w:val="22"/>
        </w:rPr>
        <w:t xml:space="preserve">TEXT: Do not collect the interphase of 40/25% </w:t>
      </w:r>
      <w:proofErr w:type="spellStart"/>
      <w:r w:rsidR="001006C5" w:rsidRPr="00401796">
        <w:rPr>
          <w:rFonts w:ascii="Helvetica" w:hAnsi="Helvetica" w:cs="Arial"/>
          <w:b/>
          <w:sz w:val="22"/>
          <w:szCs w:val="22"/>
        </w:rPr>
        <w:t>iodixanol</w:t>
      </w:r>
      <w:proofErr w:type="spellEnd"/>
      <w:r w:rsidR="001006C5" w:rsidRPr="00401796">
        <w:rPr>
          <w:rFonts w:ascii="Helvetica" w:hAnsi="Helvetica"/>
          <w:b/>
          <w:sz w:val="22"/>
        </w:rPr>
        <w:t>.</w:t>
      </w:r>
    </w:p>
    <w:p w14:paraId="2916458A" w14:textId="77777777" w:rsidR="00EA2CBF" w:rsidRPr="00EA2CBF" w:rsidRDefault="004D0D37" w:rsidP="00EA2C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samples to a refrigerator.</w:t>
      </w:r>
    </w:p>
    <w:p w14:paraId="5676784D" w14:textId="69CF7334" w:rsidR="006801B1" w:rsidRPr="001452D8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19F21285" w14:textId="5683752B" w:rsidR="00162D51" w:rsidRPr="001452D8" w:rsidRDefault="00401796" w:rsidP="004E3F8E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177B33" w:rsidRPr="001452D8">
        <w:rPr>
          <w:rFonts w:ascii="Helvetica" w:hAnsi="Helvetica"/>
        </w:rPr>
        <w:lastRenderedPageBreak/>
        <w:t>Section – Results</w:t>
      </w:r>
    </w:p>
    <w:p w14:paraId="1864941B" w14:textId="5EA302A8" w:rsidR="00F22F5E" w:rsidRPr="001452D8" w:rsidRDefault="00577F8D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1452D8">
        <w:rPr>
          <w:rFonts w:ascii="Helvetica" w:hAnsi="Helvetica" w:cs="Arial"/>
          <w:b/>
          <w:sz w:val="22"/>
          <w:szCs w:val="22"/>
        </w:rPr>
        <w:t xml:space="preserve">Results: </w:t>
      </w:r>
      <w:r w:rsidR="007E5324" w:rsidRPr="001452D8">
        <w:rPr>
          <w:rFonts w:ascii="Helvetica" w:hAnsi="Helvetica" w:cs="Arial"/>
          <w:b/>
          <w:sz w:val="22"/>
          <w:szCs w:val="22"/>
        </w:rPr>
        <w:t xml:space="preserve">Analysis of </w:t>
      </w:r>
      <w:proofErr w:type="spellStart"/>
      <w:r w:rsidR="007E5324" w:rsidRPr="001452D8">
        <w:rPr>
          <w:rFonts w:ascii="Helvetica" w:hAnsi="Helvetica" w:cs="Arial"/>
          <w:b/>
          <w:sz w:val="22"/>
          <w:szCs w:val="22"/>
        </w:rPr>
        <w:t>Adeno</w:t>
      </w:r>
      <w:proofErr w:type="spellEnd"/>
      <w:r w:rsidR="007E5324" w:rsidRPr="001452D8">
        <w:rPr>
          <w:rFonts w:ascii="Helvetica" w:hAnsi="Helvetica" w:cs="Arial"/>
          <w:b/>
          <w:sz w:val="22"/>
          <w:szCs w:val="22"/>
        </w:rPr>
        <w:t>-associated Virus-based Vectors</w:t>
      </w:r>
    </w:p>
    <w:p w14:paraId="25996B81" w14:textId="4353F731" w:rsidR="00401796" w:rsidRPr="00401796" w:rsidRDefault="00577F8D" w:rsidP="0062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Here, a protocol is demonstrated that can be used </w:t>
      </w:r>
      <w:r w:rsidRPr="001452D8">
        <w:rPr>
          <w:rFonts w:ascii="Helvetica" w:hAnsi="Helvetica" w:cs="Arial"/>
          <w:bCs/>
          <w:sz w:val="22"/>
          <w:szCs w:val="22"/>
        </w:rPr>
        <w:t>to produce AAV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(“</w:t>
      </w:r>
      <w:r w:rsidR="00401796">
        <w:rPr>
          <w:rFonts w:ascii="Helvetica" w:hAnsi="Helvetica" w:cs="Arial"/>
          <w:bCs/>
          <w:i/>
          <w:color w:val="FF0000"/>
          <w:sz w:val="22"/>
          <w:szCs w:val="22"/>
        </w:rPr>
        <w:t>A-A-V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”</w:t>
      </w:r>
      <w:proofErr w:type="gramStart"/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)</w:t>
      </w:r>
      <w:r w:rsidR="00401796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Pr="001452D8">
        <w:rPr>
          <w:rFonts w:ascii="Helvetica" w:hAnsi="Helvetica" w:cs="Arial"/>
          <w:bCs/>
          <w:sz w:val="22"/>
          <w:szCs w:val="22"/>
        </w:rPr>
        <w:t xml:space="preserve"> vectors</w:t>
      </w:r>
      <w:proofErr w:type="gramEnd"/>
      <w:r w:rsidRPr="001452D8">
        <w:rPr>
          <w:rFonts w:ascii="Helvetica" w:hAnsi="Helvetica" w:cs="Arial"/>
          <w:bCs/>
          <w:sz w:val="22"/>
          <w:szCs w:val="22"/>
        </w:rPr>
        <w:t xml:space="preserve"> with a variety of capsids, genome configurations, promoter types, and transgene cargos </w:t>
      </w:r>
      <w:r w:rsidRPr="001452D8">
        <w:rPr>
          <w:rFonts w:ascii="Helvetica" w:hAnsi="Helvetica" w:cs="Arial"/>
          <w:b/>
          <w:bCs/>
          <w:sz w:val="22"/>
          <w:szCs w:val="22"/>
        </w:rPr>
        <w:t>[1]</w:t>
      </w:r>
      <w:r w:rsidRPr="001452D8">
        <w:rPr>
          <w:rFonts w:ascii="Helvetica" w:hAnsi="Helvetica" w:cs="Arial"/>
          <w:bCs/>
          <w:sz w:val="22"/>
          <w:szCs w:val="22"/>
        </w:rPr>
        <w:t>.</w:t>
      </w:r>
      <w:r w:rsidR="00ED32F1">
        <w:rPr>
          <w:rFonts w:ascii="Helvetica" w:hAnsi="Helvetica" w:cs="Arial"/>
          <w:bCs/>
          <w:sz w:val="22"/>
          <w:szCs w:val="22"/>
        </w:rPr>
        <w:t xml:space="preserve"> </w:t>
      </w:r>
      <w:r w:rsidR="00AA6E50" w:rsidRPr="00401796">
        <w:rPr>
          <w:rFonts w:ascii="Helvetica" w:hAnsi="Helvetica" w:cs="Arial"/>
          <w:bCs/>
          <w:sz w:val="22"/>
          <w:szCs w:val="22"/>
        </w:rPr>
        <w:t>In this example, w</w:t>
      </w:r>
      <w:r w:rsidR="005D1ED5" w:rsidRPr="00401796">
        <w:rPr>
          <w:rFonts w:ascii="Helvetica" w:hAnsi="Helvetica" w:cs="Arial"/>
          <w:bCs/>
          <w:sz w:val="22"/>
          <w:szCs w:val="22"/>
        </w:rPr>
        <w:t>e produce</w:t>
      </w:r>
      <w:r w:rsidR="00AA6E50" w:rsidRPr="00401796">
        <w:rPr>
          <w:rFonts w:ascii="Helvetica" w:hAnsi="Helvetica" w:cs="Arial"/>
          <w:bCs/>
          <w:sz w:val="22"/>
          <w:szCs w:val="22"/>
        </w:rPr>
        <w:t>d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and purif</w:t>
      </w:r>
      <w:r w:rsidR="00AA6E50" w:rsidRPr="00401796">
        <w:rPr>
          <w:rFonts w:ascii="Helvetica" w:hAnsi="Helvetica" w:cs="Arial"/>
          <w:bCs/>
          <w:sz w:val="22"/>
          <w:szCs w:val="22"/>
        </w:rPr>
        <w:t>ied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two different AAV </w:t>
      </w:r>
      <w:r w:rsidR="00ED32F1" w:rsidRPr="00401796">
        <w:rPr>
          <w:rFonts w:ascii="Helvetica" w:hAnsi="Helvetica" w:cs="Arial"/>
          <w:bCs/>
          <w:sz w:val="22"/>
          <w:szCs w:val="22"/>
        </w:rPr>
        <w:t xml:space="preserve">vectors </w:t>
      </w:r>
      <w:r w:rsidR="005D1ED5" w:rsidRPr="00401796">
        <w:rPr>
          <w:rFonts w:ascii="Helvetica" w:hAnsi="Helvetica" w:cs="Arial"/>
          <w:bCs/>
          <w:sz w:val="22"/>
          <w:szCs w:val="22"/>
        </w:rPr>
        <w:t>that express</w:t>
      </w:r>
      <w:r w:rsidR="00ED32F1" w:rsidRPr="00401796">
        <w:rPr>
          <w:rFonts w:ascii="Helvetica" w:hAnsi="Helvetica" w:cs="Arial"/>
          <w:bCs/>
          <w:sz w:val="22"/>
          <w:szCs w:val="22"/>
        </w:rPr>
        <w:t xml:space="preserve"> the green fluorescent protein </w:t>
      </w:r>
      <w:r w:rsidR="00AA6E50" w:rsidRPr="00401796">
        <w:rPr>
          <w:rFonts w:ascii="Helvetica" w:hAnsi="Helvetica" w:cs="Arial"/>
          <w:bCs/>
          <w:sz w:val="22"/>
          <w:szCs w:val="22"/>
        </w:rPr>
        <w:t>from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a self-complementary genome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>
        <w:rPr>
          <w:rFonts w:ascii="Helvetica" w:hAnsi="Helvetica" w:cs="Arial"/>
          <w:b/>
          <w:bCs/>
          <w:sz w:val="22"/>
          <w:szCs w:val="22"/>
        </w:rPr>
        <w:t>[2]</w:t>
      </w:r>
      <w:r w:rsidR="005D1ED5" w:rsidRPr="00401796">
        <w:rPr>
          <w:rFonts w:ascii="Helvetica" w:hAnsi="Helvetica" w:cs="Arial"/>
          <w:bCs/>
          <w:sz w:val="22"/>
          <w:szCs w:val="22"/>
        </w:rPr>
        <w:t>.</w:t>
      </w:r>
    </w:p>
    <w:p w14:paraId="52E3FCA9" w14:textId="77777777" w:rsidR="00401796" w:rsidRPr="001452D8" w:rsidRDefault="00401796" w:rsidP="00401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Show only Figure 4A and Figure 4B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37159AE4" w14:textId="7B03FDCA" w:rsidR="00401796" w:rsidRPr="00401796" w:rsidRDefault="00401796" w:rsidP="00401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4A and Figure 4B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65927C50" w14:textId="693ECC72" w:rsidR="00395684" w:rsidRPr="001452D8" w:rsidRDefault="00AA6E50" w:rsidP="0062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1796">
        <w:rPr>
          <w:rFonts w:ascii="Helvetica" w:hAnsi="Helvetica" w:cs="Arial"/>
          <w:bCs/>
          <w:sz w:val="22"/>
          <w:szCs w:val="22"/>
        </w:rPr>
        <w:t>The two vectors are distinguished by different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capsids</w:t>
      </w:r>
      <w:r w:rsidRPr="00401796">
        <w:rPr>
          <w:rFonts w:ascii="Helvetica" w:hAnsi="Helvetica" w:cs="Arial"/>
          <w:bCs/>
          <w:sz w:val="22"/>
          <w:szCs w:val="22"/>
        </w:rPr>
        <w:t xml:space="preserve"> - 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PHP.B 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(“P-H-P-B”)</w:t>
      </w:r>
      <w:r w:rsidR="00401796">
        <w:rPr>
          <w:rFonts w:ascii="Helvetica" w:hAnsi="Helvetica" w:cs="Arial"/>
          <w:bCs/>
          <w:i/>
          <w:color w:val="FF0000"/>
          <w:sz w:val="22"/>
          <w:szCs w:val="22"/>
        </w:rPr>
        <w:t xml:space="preserve"> </w:t>
      </w:r>
      <w:r w:rsidR="005D1ED5" w:rsidRPr="00401796">
        <w:rPr>
          <w:rFonts w:ascii="Helvetica" w:hAnsi="Helvetica" w:cs="Arial"/>
          <w:bCs/>
          <w:sz w:val="22"/>
          <w:szCs w:val="22"/>
        </w:rPr>
        <w:t>and AAV9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(“</w:t>
      </w:r>
      <w:r w:rsidR="00401796">
        <w:rPr>
          <w:rFonts w:ascii="Helvetica" w:hAnsi="Helvetica" w:cs="Arial"/>
          <w:bCs/>
          <w:i/>
          <w:color w:val="FF0000"/>
          <w:sz w:val="22"/>
          <w:szCs w:val="22"/>
        </w:rPr>
        <w:t>A-A-V-nine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”)</w:t>
      </w:r>
      <w:r w:rsidR="00401796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>
        <w:rPr>
          <w:rFonts w:ascii="Helvetica" w:hAnsi="Helvetica" w:cs="Arial"/>
          <w:b/>
          <w:bCs/>
          <w:sz w:val="22"/>
          <w:szCs w:val="22"/>
        </w:rPr>
        <w:t>[1]</w:t>
      </w:r>
      <w:r w:rsidRPr="00401796">
        <w:rPr>
          <w:rFonts w:ascii="Helvetica" w:hAnsi="Helvetica" w:cs="Arial"/>
          <w:bCs/>
          <w:sz w:val="22"/>
          <w:szCs w:val="22"/>
        </w:rPr>
        <w:t>. They were delivered via tail vein injection into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</w:t>
      </w:r>
      <w:r w:rsidRPr="00401796">
        <w:rPr>
          <w:rFonts w:ascii="Helvetica" w:hAnsi="Helvetica" w:cs="Arial"/>
          <w:bCs/>
          <w:sz w:val="22"/>
          <w:szCs w:val="22"/>
        </w:rPr>
        <w:t xml:space="preserve">adult </w:t>
      </w:r>
      <w:r w:rsidR="005D1ED5" w:rsidRPr="00401796">
        <w:rPr>
          <w:rFonts w:ascii="Helvetica" w:hAnsi="Helvetica" w:cs="Arial"/>
          <w:bCs/>
          <w:sz w:val="22"/>
          <w:szCs w:val="22"/>
        </w:rPr>
        <w:t>C57Bl/6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(“</w:t>
      </w:r>
      <w:r w:rsidR="00401796">
        <w:rPr>
          <w:rFonts w:ascii="Helvetica" w:hAnsi="Helvetica" w:cs="Arial"/>
          <w:bCs/>
          <w:i/>
          <w:color w:val="FF0000"/>
          <w:sz w:val="22"/>
          <w:szCs w:val="22"/>
        </w:rPr>
        <w:t>C-fifty seven-black-six</w:t>
      </w:r>
      <w:r w:rsidR="00401796" w:rsidRPr="00401796">
        <w:rPr>
          <w:rFonts w:ascii="Helvetica" w:hAnsi="Helvetica" w:cs="Arial"/>
          <w:bCs/>
          <w:i/>
          <w:color w:val="FF0000"/>
          <w:sz w:val="22"/>
          <w:szCs w:val="22"/>
        </w:rPr>
        <w:t>”)</w:t>
      </w:r>
      <w:r w:rsidR="00401796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="005D1ED5" w:rsidRPr="00401796">
        <w:rPr>
          <w:rFonts w:ascii="Helvetica" w:hAnsi="Helvetica" w:cs="Arial"/>
          <w:bCs/>
          <w:sz w:val="22"/>
          <w:szCs w:val="22"/>
        </w:rPr>
        <w:t>mice</w:t>
      </w:r>
      <w:r w:rsidR="00401796">
        <w:rPr>
          <w:rFonts w:ascii="Helvetica" w:hAnsi="Helvetica" w:cs="Arial"/>
          <w:bCs/>
          <w:sz w:val="22"/>
          <w:szCs w:val="22"/>
        </w:rPr>
        <w:t xml:space="preserve"> </w:t>
      </w:r>
      <w:r w:rsidR="00401796">
        <w:rPr>
          <w:rFonts w:ascii="Helvetica" w:hAnsi="Helvetica" w:cs="Arial"/>
          <w:b/>
          <w:bCs/>
          <w:sz w:val="22"/>
          <w:szCs w:val="22"/>
        </w:rPr>
        <w:t>[2]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. </w:t>
      </w:r>
      <w:r w:rsidR="00577F8D" w:rsidRPr="00401796">
        <w:rPr>
          <w:rFonts w:ascii="Helvetica" w:hAnsi="Helvetica" w:cs="Arial"/>
          <w:bCs/>
          <w:sz w:val="22"/>
          <w:szCs w:val="22"/>
        </w:rPr>
        <w:t xml:space="preserve">To evaluate the levels of transgene expression, 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three weeks </w:t>
      </w:r>
      <w:r w:rsidRPr="00401796">
        <w:rPr>
          <w:rFonts w:ascii="Helvetica" w:hAnsi="Helvetica" w:cs="Arial"/>
          <w:bCs/>
          <w:sz w:val="22"/>
          <w:szCs w:val="22"/>
        </w:rPr>
        <w:t>post-injection</w:t>
      </w:r>
      <w:r w:rsidR="005D1ED5" w:rsidRPr="00401796">
        <w:rPr>
          <w:rFonts w:ascii="Helvetica" w:hAnsi="Helvetica"/>
          <w:sz w:val="22"/>
        </w:rPr>
        <w:t>,</w:t>
      </w:r>
      <w:r w:rsidR="005D1ED5" w:rsidRPr="00401796">
        <w:rPr>
          <w:rFonts w:ascii="Helvetica" w:hAnsi="Helvetica" w:cs="Arial"/>
          <w:bCs/>
          <w:sz w:val="22"/>
          <w:szCs w:val="22"/>
        </w:rPr>
        <w:t xml:space="preserve"> </w:t>
      </w:r>
      <w:r w:rsidR="00577F8D" w:rsidRPr="00401796">
        <w:rPr>
          <w:rFonts w:ascii="Helvetica" w:hAnsi="Helvetica" w:cs="Arial"/>
          <w:bCs/>
          <w:sz w:val="22"/>
          <w:szCs w:val="22"/>
        </w:rPr>
        <w:t>sections</w:t>
      </w:r>
      <w:r w:rsidR="00577F8D" w:rsidRPr="001452D8">
        <w:rPr>
          <w:rFonts w:ascii="Helvetica" w:hAnsi="Helvetica" w:cs="Arial"/>
          <w:bCs/>
          <w:sz w:val="22"/>
          <w:szCs w:val="22"/>
        </w:rPr>
        <w:t xml:space="preserve"> are stained with primary antibodies against GFP, with detection using secondary antibodies conjugated to a fluorescent dye </w:t>
      </w:r>
      <w:r w:rsidR="00577F8D" w:rsidRPr="001452D8">
        <w:rPr>
          <w:rFonts w:ascii="Helvetica" w:hAnsi="Helvetica" w:cs="Arial"/>
          <w:b/>
          <w:bCs/>
          <w:sz w:val="22"/>
          <w:szCs w:val="22"/>
        </w:rPr>
        <w:t>[</w:t>
      </w:r>
      <w:r w:rsidR="00401796">
        <w:rPr>
          <w:rFonts w:ascii="Helvetica" w:hAnsi="Helvetica" w:cs="Arial"/>
          <w:b/>
          <w:bCs/>
          <w:sz w:val="22"/>
          <w:szCs w:val="22"/>
        </w:rPr>
        <w:t>3</w:t>
      </w:r>
      <w:r w:rsidR="00577F8D" w:rsidRPr="001452D8">
        <w:rPr>
          <w:rFonts w:ascii="Helvetica" w:hAnsi="Helvetica" w:cs="Arial"/>
          <w:b/>
          <w:bCs/>
          <w:sz w:val="22"/>
          <w:szCs w:val="22"/>
        </w:rPr>
        <w:t>]</w:t>
      </w:r>
      <w:r w:rsidR="00577F8D" w:rsidRPr="001452D8">
        <w:rPr>
          <w:rFonts w:ascii="Helvetica" w:hAnsi="Helvetica" w:cs="Arial"/>
          <w:bCs/>
          <w:sz w:val="22"/>
          <w:szCs w:val="22"/>
        </w:rPr>
        <w:t>.</w:t>
      </w:r>
    </w:p>
    <w:p w14:paraId="31DB989E" w14:textId="77777777" w:rsidR="00401796" w:rsidRPr="001452D8" w:rsidRDefault="00401796" w:rsidP="00401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4A and Figure 4B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3FB80538" w14:textId="42521EA4" w:rsidR="00577F8D" w:rsidRPr="00401796" w:rsidRDefault="00401796" w:rsidP="00401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4A and Figure 4B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11AD0E5D" w14:textId="77777777" w:rsidR="00577F8D" w:rsidRPr="001452D8" w:rsidRDefault="00577F8D" w:rsidP="00577F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4A and Figure 4B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370CB12B" w14:textId="2F7D9ACD" w:rsidR="00577F8D" w:rsidRPr="001452D8" w:rsidRDefault="00577F8D" w:rsidP="006228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01796">
        <w:rPr>
          <w:rFonts w:ascii="Helvetica" w:hAnsi="Helvetica" w:cs="Arial"/>
          <w:bCs/>
          <w:sz w:val="22"/>
          <w:szCs w:val="22"/>
        </w:rPr>
        <w:t xml:space="preserve">Fluorescence intensity measurements </w:t>
      </w:r>
      <w:r w:rsidR="00AA6E50" w:rsidRPr="00401796">
        <w:rPr>
          <w:rFonts w:ascii="Helvetica" w:hAnsi="Helvetica" w:cs="Arial"/>
          <w:bCs/>
          <w:sz w:val="22"/>
          <w:szCs w:val="22"/>
        </w:rPr>
        <w:t>show</w:t>
      </w:r>
      <w:r w:rsidRPr="00401796">
        <w:rPr>
          <w:rFonts w:ascii="Helvetica" w:hAnsi="Helvetica" w:cs="Arial"/>
          <w:bCs/>
          <w:sz w:val="22"/>
          <w:szCs w:val="22"/>
        </w:rPr>
        <w:t xml:space="preserve"> a significant increase in GFP expression </w:t>
      </w:r>
      <w:r w:rsidR="00AA6E50" w:rsidRPr="00401796">
        <w:rPr>
          <w:rFonts w:ascii="Helvetica" w:hAnsi="Helvetica"/>
          <w:sz w:val="22"/>
        </w:rPr>
        <w:t>when</w:t>
      </w:r>
      <w:r w:rsidRPr="00401796">
        <w:rPr>
          <w:rFonts w:ascii="Helvetica" w:hAnsi="Helvetica" w:cs="Arial"/>
          <w:bCs/>
          <w:sz w:val="22"/>
          <w:szCs w:val="22"/>
        </w:rPr>
        <w:t xml:space="preserve"> the PHP.B </w:t>
      </w:r>
      <w:r w:rsidR="00AA6E50" w:rsidRPr="00401796">
        <w:rPr>
          <w:rFonts w:ascii="Helvetica" w:hAnsi="Helvetica" w:cs="Arial"/>
          <w:bCs/>
          <w:sz w:val="22"/>
          <w:szCs w:val="22"/>
        </w:rPr>
        <w:t xml:space="preserve">vector is </w:t>
      </w:r>
      <w:r w:rsidRPr="00401796">
        <w:rPr>
          <w:rFonts w:ascii="Helvetica" w:hAnsi="Helvetica" w:cs="Arial"/>
          <w:bCs/>
          <w:sz w:val="22"/>
          <w:szCs w:val="22"/>
        </w:rPr>
        <w:t>used relative to AAV9</w:t>
      </w:r>
      <w:r w:rsidR="00401796" w:rsidRPr="00401796">
        <w:rPr>
          <w:rFonts w:ascii="Helvetica" w:hAnsi="Helvetica" w:cs="Arial"/>
          <w:bCs/>
          <w:sz w:val="22"/>
          <w:szCs w:val="22"/>
        </w:rPr>
        <w:t xml:space="preserve"> </w:t>
      </w:r>
      <w:r w:rsidR="007E5324" w:rsidRPr="00401796">
        <w:rPr>
          <w:rFonts w:ascii="Helvetica" w:hAnsi="Helvetica" w:cs="Arial"/>
          <w:b/>
          <w:bCs/>
          <w:sz w:val="22"/>
          <w:szCs w:val="22"/>
        </w:rPr>
        <w:t>[1]</w:t>
      </w:r>
      <w:r w:rsidRPr="00401796">
        <w:rPr>
          <w:rFonts w:ascii="Helvetica" w:hAnsi="Helvetica" w:cs="Arial"/>
          <w:bCs/>
          <w:sz w:val="22"/>
          <w:szCs w:val="22"/>
        </w:rPr>
        <w:t>. Increases in GFP were observed</w:t>
      </w:r>
      <w:r w:rsidRPr="001452D8">
        <w:rPr>
          <w:rFonts w:ascii="Helvetica" w:hAnsi="Helvetica" w:cs="Arial"/>
          <w:bCs/>
          <w:sz w:val="22"/>
          <w:szCs w:val="22"/>
        </w:rPr>
        <w:t xml:space="preserve"> in the cerebrum</w:t>
      </w:r>
      <w:r w:rsidR="007E5324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="007E5324" w:rsidRPr="001452D8">
        <w:rPr>
          <w:rFonts w:ascii="Helvetica" w:hAnsi="Helvetica" w:cs="Arial"/>
          <w:b/>
          <w:bCs/>
          <w:sz w:val="22"/>
          <w:szCs w:val="22"/>
        </w:rPr>
        <w:t>[2]</w:t>
      </w:r>
      <w:r w:rsidRPr="001452D8">
        <w:rPr>
          <w:rFonts w:ascii="Helvetica" w:hAnsi="Helvetica" w:cs="Arial"/>
          <w:bCs/>
          <w:sz w:val="22"/>
          <w:szCs w:val="22"/>
        </w:rPr>
        <w:t>,</w:t>
      </w:r>
      <w:r w:rsidR="007E5324" w:rsidRPr="001452D8">
        <w:rPr>
          <w:rFonts w:ascii="Helvetica" w:hAnsi="Helvetica" w:cs="Arial"/>
          <w:bCs/>
          <w:sz w:val="22"/>
          <w:szCs w:val="22"/>
        </w:rPr>
        <w:t xml:space="preserve"> in</w:t>
      </w:r>
      <w:r w:rsidRPr="001452D8">
        <w:rPr>
          <w:rFonts w:ascii="Helvetica" w:hAnsi="Helvetica" w:cs="Arial"/>
          <w:bCs/>
          <w:sz w:val="22"/>
          <w:szCs w:val="22"/>
        </w:rPr>
        <w:t xml:space="preserve"> the cerebellum</w:t>
      </w:r>
      <w:r w:rsidR="007E5324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="007E5324" w:rsidRPr="001452D8">
        <w:rPr>
          <w:rFonts w:ascii="Helvetica" w:hAnsi="Helvetica" w:cs="Arial"/>
          <w:b/>
          <w:bCs/>
          <w:sz w:val="22"/>
          <w:szCs w:val="22"/>
        </w:rPr>
        <w:t>[3]</w:t>
      </w:r>
      <w:r w:rsidRPr="001452D8">
        <w:rPr>
          <w:rFonts w:ascii="Helvetica" w:hAnsi="Helvetica" w:cs="Arial"/>
          <w:bCs/>
          <w:sz w:val="22"/>
          <w:szCs w:val="22"/>
        </w:rPr>
        <w:t xml:space="preserve">, and </w:t>
      </w:r>
      <w:r w:rsidR="007E5324" w:rsidRPr="001452D8">
        <w:rPr>
          <w:rFonts w:ascii="Helvetica" w:hAnsi="Helvetica" w:cs="Arial"/>
          <w:bCs/>
          <w:sz w:val="22"/>
          <w:szCs w:val="22"/>
        </w:rPr>
        <w:t xml:space="preserve">in </w:t>
      </w:r>
      <w:r w:rsidRPr="001452D8">
        <w:rPr>
          <w:rFonts w:ascii="Helvetica" w:hAnsi="Helvetica" w:cs="Arial"/>
          <w:bCs/>
          <w:sz w:val="22"/>
          <w:szCs w:val="22"/>
        </w:rPr>
        <w:t>the brainstem</w:t>
      </w:r>
      <w:r w:rsidR="007E5324" w:rsidRPr="001452D8">
        <w:rPr>
          <w:rFonts w:ascii="Helvetica" w:hAnsi="Helvetica" w:cs="Arial"/>
          <w:bCs/>
          <w:sz w:val="22"/>
          <w:szCs w:val="22"/>
        </w:rPr>
        <w:t xml:space="preserve"> </w:t>
      </w:r>
      <w:r w:rsidR="007E5324" w:rsidRPr="001452D8">
        <w:rPr>
          <w:rFonts w:ascii="Helvetica" w:hAnsi="Helvetica" w:cs="Arial"/>
          <w:b/>
          <w:bCs/>
          <w:sz w:val="22"/>
          <w:szCs w:val="22"/>
        </w:rPr>
        <w:t>[4]</w:t>
      </w:r>
      <w:r w:rsidRPr="001452D8">
        <w:rPr>
          <w:rFonts w:ascii="Helvetica" w:hAnsi="Helvetica" w:cs="Arial"/>
          <w:bCs/>
          <w:sz w:val="22"/>
          <w:szCs w:val="22"/>
        </w:rPr>
        <w:t>.</w:t>
      </w:r>
    </w:p>
    <w:p w14:paraId="7CF59EFA" w14:textId="77777777" w:rsidR="00395684" w:rsidRPr="001452D8" w:rsidRDefault="007E5324" w:rsidP="007E53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sz w:val="22"/>
          <w:szCs w:val="22"/>
        </w:rPr>
        <w:t xml:space="preserve">LAB MEDIA: </w:t>
      </w:r>
      <w:r w:rsidRPr="001452D8">
        <w:rPr>
          <w:rFonts w:ascii="Helvetica" w:hAnsi="Helvetica" w:cs="Arial"/>
          <w:bCs/>
          <w:sz w:val="22"/>
          <w:szCs w:val="22"/>
        </w:rPr>
        <w:t xml:space="preserve">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Show only Figure 4C.</w:t>
      </w:r>
    </w:p>
    <w:p w14:paraId="75E0CD49" w14:textId="77777777" w:rsidR="007E5324" w:rsidRPr="001452D8" w:rsidRDefault="007E5324" w:rsidP="007E53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4C. In the left-most image (the cerebrum), emphasize the white data column.</w:t>
      </w:r>
    </w:p>
    <w:p w14:paraId="4C305C16" w14:textId="77777777" w:rsidR="007E5324" w:rsidRPr="001452D8" w:rsidRDefault="007E5324" w:rsidP="007E53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4C. In the middle image (the cerebellum), emphasize the white data column.</w:t>
      </w:r>
    </w:p>
    <w:p w14:paraId="7649877D" w14:textId="77777777" w:rsidR="007E5324" w:rsidRPr="001452D8" w:rsidRDefault="007E5324" w:rsidP="007E53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52D8">
        <w:rPr>
          <w:rFonts w:ascii="Helvetica" w:hAnsi="Helvetica" w:cs="Arial"/>
          <w:bCs/>
          <w:sz w:val="22"/>
          <w:szCs w:val="22"/>
        </w:rPr>
        <w:t xml:space="preserve">LAB MEDIA: Figure 4. </w:t>
      </w:r>
      <w:r w:rsidRPr="001452D8">
        <w:rPr>
          <w:rFonts w:ascii="Helvetica" w:hAnsi="Helvetica" w:cs="Arial"/>
          <w:bCs/>
          <w:i/>
          <w:color w:val="0000FF"/>
          <w:sz w:val="22"/>
          <w:szCs w:val="22"/>
        </w:rPr>
        <w:t>Video Editor: Still show only Figure 4C. In the right-most image (the brainstem), emphasize the white data column.</w:t>
      </w:r>
    </w:p>
    <w:p w14:paraId="017CBC01" w14:textId="7AE10C10" w:rsidR="006801B1" w:rsidRPr="001452D8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294510F0" w14:textId="2698C9E2" w:rsidR="004E2BE1" w:rsidRPr="001452D8" w:rsidRDefault="00401796" w:rsidP="004E3F8E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4E2BE1" w:rsidRPr="001452D8">
        <w:rPr>
          <w:rFonts w:ascii="Helvetica" w:hAnsi="Helvetica"/>
        </w:rPr>
        <w:lastRenderedPageBreak/>
        <w:t>Section - Conclusion</w:t>
      </w:r>
    </w:p>
    <w:p w14:paraId="59A77EDC" w14:textId="77777777" w:rsidR="00CE10F2" w:rsidRPr="001452D8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1452D8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1452D8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1452D8">
        <w:rPr>
          <w:rFonts w:ascii="Helvetica" w:hAnsi="Helvetica" w:cs="Arial"/>
          <w:b/>
          <w:sz w:val="22"/>
          <w:szCs w:val="22"/>
        </w:rPr>
        <w:t>:</w:t>
      </w:r>
      <w:r w:rsidR="004E2BE1" w:rsidRPr="001452D8">
        <w:rPr>
          <w:rFonts w:ascii="Helvetica" w:hAnsi="Helvetica" w:cs="Arial"/>
          <w:b/>
          <w:sz w:val="22"/>
          <w:szCs w:val="22"/>
        </w:rPr>
        <w:t xml:space="preserve"> </w:t>
      </w:r>
      <w:r w:rsidRPr="001452D8">
        <w:rPr>
          <w:rFonts w:ascii="Helvetica" w:hAnsi="Helvetica" w:cs="Arial"/>
          <w:b/>
          <w:sz w:val="22"/>
          <w:szCs w:val="22"/>
        </w:rPr>
        <w:t>(</w:t>
      </w:r>
      <w:r w:rsidR="00456A5D" w:rsidRPr="001452D8">
        <w:rPr>
          <w:rFonts w:ascii="Helvetica" w:hAnsi="Helvetica" w:cs="Arial"/>
          <w:b/>
          <w:sz w:val="22"/>
          <w:szCs w:val="22"/>
        </w:rPr>
        <w:t xml:space="preserve">Said </w:t>
      </w:r>
      <w:r w:rsidRPr="001452D8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1452D8">
        <w:rPr>
          <w:rFonts w:ascii="Helvetica" w:hAnsi="Helvetica" w:cs="Arial"/>
          <w:b/>
          <w:sz w:val="22"/>
          <w:szCs w:val="22"/>
        </w:rPr>
        <w:t xml:space="preserve">you </w:t>
      </w:r>
      <w:r w:rsidRPr="001452D8">
        <w:rPr>
          <w:rFonts w:ascii="Helvetica" w:hAnsi="Helvetica" w:cs="Arial"/>
          <w:b/>
          <w:sz w:val="22"/>
          <w:szCs w:val="22"/>
        </w:rPr>
        <w:t>on camera)</w:t>
      </w:r>
      <w:r w:rsidR="00DC058D" w:rsidRPr="001452D8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9BAA1B1" w14:textId="77777777" w:rsidR="0034684D" w:rsidRPr="001452D8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F0D47D9" w14:textId="112D4D6C" w:rsidR="003609E7" w:rsidRPr="003609E7" w:rsidRDefault="00B33843" w:rsidP="003609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9E7">
        <w:rPr>
          <w:rFonts w:ascii="Helvetica" w:hAnsi="Helvetica" w:cs="Arial"/>
          <w:b/>
          <w:sz w:val="22"/>
          <w:szCs w:val="22"/>
          <w:u w:val="single"/>
        </w:rPr>
        <w:t xml:space="preserve">Shelly </w:t>
      </w:r>
      <w:proofErr w:type="spellStart"/>
      <w:r w:rsidRPr="003609E7">
        <w:rPr>
          <w:rFonts w:ascii="Helvetica" w:hAnsi="Helvetica" w:cs="Arial"/>
          <w:b/>
          <w:sz w:val="22"/>
          <w:szCs w:val="22"/>
          <w:u w:val="single"/>
        </w:rPr>
        <w:t>Fripont</w:t>
      </w:r>
      <w:proofErr w:type="spellEnd"/>
      <w:r w:rsidR="003609E7">
        <w:rPr>
          <w:rFonts w:ascii="Helvetica" w:hAnsi="Helvetica" w:cs="Arial"/>
          <w:sz w:val="22"/>
          <w:szCs w:val="22"/>
        </w:rPr>
        <w:t>:</w:t>
      </w:r>
      <w:r w:rsidR="00450B27" w:rsidRPr="003609E7">
        <w:rPr>
          <w:rFonts w:ascii="Helvetica" w:hAnsi="Helvetica" w:cs="Arial"/>
          <w:sz w:val="22"/>
          <w:szCs w:val="22"/>
        </w:rPr>
        <w:t xml:space="preserve"> </w:t>
      </w:r>
      <w:r w:rsidR="00F06346" w:rsidRPr="003609E7">
        <w:rPr>
          <w:rFonts w:ascii="Helvetica" w:hAnsi="Helvetica" w:cs="Arial"/>
          <w:sz w:val="22"/>
          <w:szCs w:val="22"/>
        </w:rPr>
        <w:t xml:space="preserve">The accurate collection of the </w:t>
      </w:r>
      <w:proofErr w:type="gramStart"/>
      <w:r w:rsidR="000051FB" w:rsidRPr="003609E7">
        <w:rPr>
          <w:rFonts w:ascii="Helvetica" w:hAnsi="Helvetica" w:cs="Arial"/>
          <w:sz w:val="22"/>
          <w:szCs w:val="22"/>
        </w:rPr>
        <w:t>vector containing</w:t>
      </w:r>
      <w:proofErr w:type="gramEnd"/>
      <w:r w:rsidR="00F06346" w:rsidRPr="003609E7">
        <w:rPr>
          <w:rFonts w:ascii="Helvetica" w:hAnsi="Helvetica" w:cs="Arial"/>
          <w:sz w:val="22"/>
          <w:szCs w:val="22"/>
        </w:rPr>
        <w:t xml:space="preserve"> fraction is crucial to obtain</w:t>
      </w:r>
      <w:r w:rsidR="000051FB" w:rsidRPr="003609E7">
        <w:rPr>
          <w:rFonts w:ascii="Helvetica" w:hAnsi="Helvetica" w:cs="Arial"/>
          <w:sz w:val="22"/>
          <w:szCs w:val="22"/>
        </w:rPr>
        <w:t xml:space="preserve"> a high purity </w:t>
      </w:r>
      <w:r w:rsidR="00F06346" w:rsidRPr="003609E7">
        <w:rPr>
          <w:rFonts w:ascii="Helvetica" w:hAnsi="Helvetica" w:cs="Arial"/>
          <w:sz w:val="22"/>
          <w:szCs w:val="22"/>
        </w:rPr>
        <w:t>AAV prep</w:t>
      </w:r>
      <w:r w:rsidR="000051FB" w:rsidRPr="003609E7">
        <w:rPr>
          <w:rFonts w:ascii="Helvetica" w:hAnsi="Helvetica" w:cs="Arial"/>
          <w:sz w:val="22"/>
          <w:szCs w:val="22"/>
        </w:rPr>
        <w:t xml:space="preserve">aration. </w:t>
      </w:r>
      <w:r w:rsidR="00C41AFE" w:rsidRPr="003609E7">
        <w:rPr>
          <w:rFonts w:ascii="Helvetica" w:hAnsi="Helvetica" w:cs="Arial"/>
          <w:sz w:val="22"/>
          <w:szCs w:val="22"/>
        </w:rPr>
        <w:t>If this step is not performed correctly, vector purity and yield will be adversely affected</w:t>
      </w:r>
      <w:r w:rsidR="003609E7">
        <w:rPr>
          <w:rFonts w:ascii="Helvetica" w:hAnsi="Helvetica" w:cs="Arial"/>
          <w:sz w:val="22"/>
          <w:szCs w:val="22"/>
        </w:rPr>
        <w:t xml:space="preserve"> </w:t>
      </w:r>
      <w:r w:rsidR="003609E7">
        <w:rPr>
          <w:rFonts w:ascii="Helvetica" w:hAnsi="Helvetica" w:cs="Arial"/>
          <w:b/>
          <w:sz w:val="22"/>
          <w:szCs w:val="22"/>
        </w:rPr>
        <w:t xml:space="preserve">[1] </w:t>
      </w:r>
      <w:r w:rsidR="003609E7" w:rsidRPr="003609E7">
        <w:rPr>
          <w:rFonts w:ascii="Helvetica" w:hAnsi="Helvetica" w:cs="Arial"/>
          <w:b/>
          <w:sz w:val="22"/>
          <w:szCs w:val="22"/>
        </w:rPr>
        <w:t>[2]</w:t>
      </w:r>
      <w:r w:rsidR="003609E7">
        <w:rPr>
          <w:rFonts w:ascii="Helvetica" w:hAnsi="Helvetica" w:cs="Arial"/>
          <w:sz w:val="22"/>
          <w:szCs w:val="22"/>
        </w:rPr>
        <w:t>.</w:t>
      </w:r>
    </w:p>
    <w:p w14:paraId="13A4AC2D" w14:textId="77777777" w:rsidR="003609E7" w:rsidRDefault="003609E7" w:rsidP="003609E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45D836C" w14:textId="77777777" w:rsidR="003609E7" w:rsidRDefault="003609E7" w:rsidP="003609E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p w14:paraId="50D787DB" w14:textId="4F00F728" w:rsidR="003609E7" w:rsidRDefault="003609E7" w:rsidP="003609E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72A4E3C" w14:textId="7316922B" w:rsidR="003609E7" w:rsidRPr="00401796" w:rsidRDefault="003609E7" w:rsidP="003609E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3.1.1.</w:t>
      </w:r>
    </w:p>
    <w:p w14:paraId="71274DE4" w14:textId="5635D18B" w:rsidR="00CE10F2" w:rsidRDefault="00F063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9E7">
        <w:rPr>
          <w:rFonts w:ascii="Helvetica" w:hAnsi="Helvetica" w:cs="Arial"/>
          <w:b/>
          <w:sz w:val="22"/>
          <w:szCs w:val="22"/>
          <w:u w:val="single"/>
        </w:rPr>
        <w:t xml:space="preserve">Shelly </w:t>
      </w:r>
      <w:proofErr w:type="spellStart"/>
      <w:r w:rsidRPr="003609E7">
        <w:rPr>
          <w:rFonts w:ascii="Helvetica" w:hAnsi="Helvetica" w:cs="Arial"/>
          <w:b/>
          <w:sz w:val="22"/>
          <w:szCs w:val="22"/>
          <w:u w:val="single"/>
        </w:rPr>
        <w:t>Fripont</w:t>
      </w:r>
      <w:proofErr w:type="spellEnd"/>
      <w:r w:rsidRPr="003609E7">
        <w:rPr>
          <w:rFonts w:ascii="Helvetica" w:hAnsi="Helvetica" w:cs="Arial"/>
          <w:sz w:val="22"/>
          <w:szCs w:val="22"/>
        </w:rPr>
        <w:t xml:space="preserve">: </w:t>
      </w:r>
      <w:r w:rsidRPr="00FC30F4">
        <w:rPr>
          <w:rFonts w:ascii="Helvetica" w:hAnsi="Helvetica"/>
          <w:sz w:val="22"/>
        </w:rPr>
        <w:t>Being able to produce AAV vectors</w:t>
      </w:r>
      <w:r w:rsidRPr="003609E7">
        <w:rPr>
          <w:rFonts w:ascii="Helvetica" w:hAnsi="Helvetica" w:cs="Arial"/>
          <w:sz w:val="22"/>
          <w:szCs w:val="22"/>
        </w:rPr>
        <w:t xml:space="preserve"> </w:t>
      </w:r>
      <w:r w:rsidRPr="00FC30F4">
        <w:rPr>
          <w:rFonts w:ascii="Helvetica" w:hAnsi="Helvetica" w:cs="Arial"/>
          <w:color w:val="FF0000"/>
          <w:sz w:val="22"/>
          <w:szCs w:val="22"/>
        </w:rPr>
        <w:t>in</w:t>
      </w:r>
      <w:r w:rsidRPr="00FC30F4">
        <w:rPr>
          <w:rFonts w:ascii="Helvetica" w:hAnsi="Helvetica"/>
          <w:sz w:val="22"/>
        </w:rPr>
        <w:t xml:space="preserve"> small labs will </w:t>
      </w:r>
      <w:r w:rsidRPr="00FC30F4">
        <w:rPr>
          <w:rFonts w:ascii="Helvetica" w:hAnsi="Helvetica" w:cs="Arial"/>
          <w:color w:val="FF0000"/>
          <w:sz w:val="22"/>
          <w:szCs w:val="22"/>
        </w:rPr>
        <w:t xml:space="preserve">open-up the </w:t>
      </w:r>
      <w:r w:rsidRPr="00FC30F4">
        <w:rPr>
          <w:rFonts w:ascii="Helvetica" w:hAnsi="Helvetica"/>
          <w:sz w:val="22"/>
        </w:rPr>
        <w:t xml:space="preserve">possibilities </w:t>
      </w:r>
      <w:r w:rsidR="00B77DB0" w:rsidRPr="00FC30F4">
        <w:rPr>
          <w:rFonts w:ascii="Helvetica" w:hAnsi="Helvetica"/>
          <w:sz w:val="22"/>
        </w:rPr>
        <w:t xml:space="preserve">in </w:t>
      </w:r>
      <w:r w:rsidR="00BE60D3" w:rsidRPr="00FC30F4">
        <w:rPr>
          <w:rFonts w:ascii="Helvetica" w:hAnsi="Helvetica" w:cs="Arial"/>
          <w:color w:val="FF0000"/>
          <w:sz w:val="22"/>
          <w:szCs w:val="22"/>
        </w:rPr>
        <w:t>all the</w:t>
      </w:r>
      <w:r w:rsidR="00B77DB0" w:rsidRPr="00FC30F4">
        <w:rPr>
          <w:rFonts w:ascii="Helvetica" w:hAnsi="Helvetica" w:cs="Arial"/>
          <w:color w:val="FF0000"/>
          <w:sz w:val="22"/>
          <w:szCs w:val="22"/>
        </w:rPr>
        <w:t xml:space="preserve"> field</w:t>
      </w:r>
      <w:r w:rsidR="00BE60D3" w:rsidRPr="00FC30F4">
        <w:rPr>
          <w:rFonts w:ascii="Helvetica" w:hAnsi="Helvetica" w:cs="Arial"/>
          <w:color w:val="FF0000"/>
          <w:sz w:val="22"/>
          <w:szCs w:val="22"/>
        </w:rPr>
        <w:t>s</w:t>
      </w:r>
      <w:r w:rsidR="00B77DB0" w:rsidRPr="00FC30F4">
        <w:rPr>
          <w:rFonts w:ascii="Helvetica" w:hAnsi="Helvetica" w:cs="Arial"/>
          <w:color w:val="FF0000"/>
          <w:sz w:val="22"/>
          <w:szCs w:val="22"/>
        </w:rPr>
        <w:t xml:space="preserve"> where AAV vectors can be </w:t>
      </w:r>
      <w:r w:rsidR="00BE60D3" w:rsidRPr="00FC30F4">
        <w:rPr>
          <w:rFonts w:ascii="Helvetica" w:hAnsi="Helvetica" w:cs="Arial"/>
          <w:color w:val="FF0000"/>
          <w:sz w:val="22"/>
          <w:szCs w:val="22"/>
        </w:rPr>
        <w:t>use</w:t>
      </w:r>
      <w:r w:rsidR="003609E7" w:rsidRPr="00FC30F4">
        <w:rPr>
          <w:rFonts w:ascii="Helvetica" w:hAnsi="Helvetica"/>
          <w:color w:val="FF0000"/>
          <w:sz w:val="22"/>
        </w:rPr>
        <w:t xml:space="preserve"> </w:t>
      </w:r>
      <w:r w:rsidR="003609E7">
        <w:rPr>
          <w:rFonts w:ascii="Helvetica" w:hAnsi="Helvetica" w:cs="Arial"/>
          <w:b/>
          <w:sz w:val="22"/>
          <w:szCs w:val="22"/>
        </w:rPr>
        <w:t>[1]</w:t>
      </w:r>
      <w:r w:rsidR="00B77DB0" w:rsidRPr="003609E7">
        <w:rPr>
          <w:rFonts w:ascii="Helvetica" w:hAnsi="Helvetica" w:cs="Arial"/>
          <w:sz w:val="22"/>
          <w:szCs w:val="22"/>
        </w:rPr>
        <w:t>.</w:t>
      </w:r>
      <w:r w:rsidRPr="003609E7">
        <w:rPr>
          <w:rFonts w:ascii="Helvetica" w:hAnsi="Helvetica" w:cs="Arial"/>
          <w:sz w:val="22"/>
          <w:szCs w:val="22"/>
        </w:rPr>
        <w:t xml:space="preserve"> </w:t>
      </w:r>
    </w:p>
    <w:p w14:paraId="4376B900" w14:textId="77777777" w:rsidR="003609E7" w:rsidRDefault="003609E7" w:rsidP="003609E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A5A03F8" w14:textId="70032386" w:rsidR="003609E7" w:rsidRPr="003609E7" w:rsidRDefault="003609E7" w:rsidP="003609E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p w14:paraId="0176AA01" w14:textId="20ED3623" w:rsidR="00CE10F2" w:rsidRDefault="00F06346" w:rsidP="003609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09E7">
        <w:rPr>
          <w:rFonts w:ascii="Helvetica" w:hAnsi="Helvetica" w:cs="Arial"/>
          <w:b/>
          <w:sz w:val="22"/>
          <w:szCs w:val="22"/>
          <w:u w:val="single"/>
        </w:rPr>
        <w:t xml:space="preserve">Shelly </w:t>
      </w:r>
      <w:proofErr w:type="spellStart"/>
      <w:r w:rsidRPr="003609E7">
        <w:rPr>
          <w:rFonts w:ascii="Helvetica" w:hAnsi="Helvetica" w:cs="Arial"/>
          <w:b/>
          <w:sz w:val="22"/>
          <w:szCs w:val="22"/>
          <w:u w:val="single"/>
        </w:rPr>
        <w:t>Fripont</w:t>
      </w:r>
      <w:proofErr w:type="spellEnd"/>
      <w:r w:rsidRPr="003609E7">
        <w:rPr>
          <w:rFonts w:ascii="Helvetica" w:hAnsi="Helvetica" w:cs="Arial"/>
          <w:sz w:val="22"/>
          <w:szCs w:val="22"/>
        </w:rPr>
        <w:t xml:space="preserve">: </w:t>
      </w:r>
      <w:r w:rsidR="00B77DB0" w:rsidRPr="003609E7">
        <w:rPr>
          <w:rFonts w:ascii="Helvetica" w:hAnsi="Helvetica" w:cs="Arial"/>
          <w:sz w:val="22"/>
          <w:szCs w:val="22"/>
        </w:rPr>
        <w:t xml:space="preserve">This protocol </w:t>
      </w:r>
      <w:r w:rsidR="00C41AFE" w:rsidRPr="003609E7">
        <w:rPr>
          <w:rFonts w:ascii="Helvetica" w:hAnsi="Helvetica" w:cs="Arial"/>
          <w:sz w:val="22"/>
          <w:szCs w:val="22"/>
        </w:rPr>
        <w:t>requires</w:t>
      </w:r>
      <w:r w:rsidR="00B77DB0" w:rsidRPr="003609E7">
        <w:rPr>
          <w:rFonts w:ascii="Helvetica" w:hAnsi="Helvetica" w:cs="Arial"/>
          <w:sz w:val="22"/>
          <w:szCs w:val="22"/>
        </w:rPr>
        <w:t xml:space="preserve"> the use of an</w:t>
      </w:r>
      <w:r w:rsidR="002924E6" w:rsidRPr="003609E7">
        <w:rPr>
          <w:rFonts w:ascii="Helvetica" w:hAnsi="Helvetica" w:cs="Arial"/>
          <w:sz w:val="22"/>
          <w:szCs w:val="22"/>
        </w:rPr>
        <w:t xml:space="preserve"> ultracentrifuge, it is important to receive adequate</w:t>
      </w:r>
      <w:r w:rsidR="00B77DB0" w:rsidRPr="003609E7">
        <w:rPr>
          <w:rFonts w:ascii="Helvetica" w:hAnsi="Helvetica" w:cs="Arial"/>
          <w:sz w:val="22"/>
          <w:szCs w:val="22"/>
        </w:rPr>
        <w:t xml:space="preserve"> training </w:t>
      </w:r>
      <w:r w:rsidR="002924E6" w:rsidRPr="003609E7">
        <w:rPr>
          <w:rFonts w:ascii="Helvetica" w:hAnsi="Helvetica" w:cs="Arial"/>
          <w:sz w:val="22"/>
          <w:szCs w:val="22"/>
        </w:rPr>
        <w:t>before u</w:t>
      </w:r>
      <w:r w:rsidR="00C41AFE" w:rsidRPr="003609E7">
        <w:rPr>
          <w:rFonts w:ascii="Helvetica" w:hAnsi="Helvetica" w:cs="Arial"/>
          <w:sz w:val="22"/>
          <w:szCs w:val="22"/>
        </w:rPr>
        <w:t>sing it</w:t>
      </w:r>
      <w:r w:rsidR="00B77DB0" w:rsidRPr="003609E7">
        <w:rPr>
          <w:rFonts w:ascii="Helvetica" w:hAnsi="Helvetica" w:cs="Arial"/>
          <w:sz w:val="22"/>
          <w:szCs w:val="22"/>
        </w:rPr>
        <w:t xml:space="preserve"> to avoid accidents</w:t>
      </w:r>
      <w:r w:rsidR="000236ED" w:rsidRPr="003609E7">
        <w:rPr>
          <w:rFonts w:ascii="Helvetica" w:hAnsi="Helvetica" w:cs="Arial"/>
          <w:sz w:val="22"/>
          <w:szCs w:val="22"/>
        </w:rPr>
        <w:t>.</w:t>
      </w:r>
      <w:r w:rsidR="000236ED" w:rsidRPr="003609E7">
        <w:t xml:space="preserve"> </w:t>
      </w:r>
      <w:r w:rsidR="000236ED" w:rsidRPr="003609E7">
        <w:rPr>
          <w:rFonts w:ascii="Helvetica" w:hAnsi="Helvetica" w:cs="Arial"/>
          <w:sz w:val="22"/>
          <w:szCs w:val="22"/>
        </w:rPr>
        <w:t>Finally, as AAV vectors are often classed as potential biohazards it is important to consult local regulations for their management</w:t>
      </w:r>
      <w:r w:rsidR="003609E7">
        <w:rPr>
          <w:rFonts w:ascii="Helvetica" w:hAnsi="Helvetica" w:cs="Arial"/>
          <w:sz w:val="22"/>
          <w:szCs w:val="22"/>
        </w:rPr>
        <w:t xml:space="preserve"> </w:t>
      </w:r>
      <w:r w:rsidR="003609E7">
        <w:rPr>
          <w:rFonts w:ascii="Helvetica" w:hAnsi="Helvetica" w:cs="Arial"/>
          <w:b/>
          <w:sz w:val="22"/>
          <w:szCs w:val="22"/>
        </w:rPr>
        <w:t>[1]</w:t>
      </w:r>
      <w:r w:rsidR="000236ED" w:rsidRPr="003609E7">
        <w:rPr>
          <w:rFonts w:ascii="Helvetica" w:hAnsi="Helvetica" w:cs="Arial"/>
          <w:sz w:val="22"/>
          <w:szCs w:val="22"/>
        </w:rPr>
        <w:t>.</w:t>
      </w:r>
    </w:p>
    <w:p w14:paraId="249E3325" w14:textId="77777777" w:rsidR="003609E7" w:rsidRDefault="003609E7" w:rsidP="003609E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75A4F8" w14:textId="0212C1B7" w:rsidR="003609E7" w:rsidRPr="003609E7" w:rsidRDefault="003609E7" w:rsidP="003609E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 camera.</w:t>
      </w:r>
    </w:p>
    <w:sectPr w:rsidR="003609E7" w:rsidRPr="003609E7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4175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417587" w16cid:durableId="1F97001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54608" w14:textId="77777777" w:rsidR="00E36711" w:rsidRDefault="00E36711">
      <w:r>
        <w:separator/>
      </w:r>
    </w:p>
  </w:endnote>
  <w:endnote w:type="continuationSeparator" w:id="0">
    <w:p w14:paraId="566B29A7" w14:textId="77777777" w:rsidR="00E36711" w:rsidRDefault="00E36711">
      <w:r>
        <w:continuationSeparator/>
      </w:r>
    </w:p>
  </w:endnote>
  <w:endnote w:type="continuationNotice" w:id="1">
    <w:p w14:paraId="2839DEFE" w14:textId="77777777" w:rsidR="00E36711" w:rsidRDefault="00E3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3057C" w14:textId="77777777" w:rsidR="00E36711" w:rsidRDefault="00E3671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663759" w14:textId="77777777" w:rsidR="00E36711" w:rsidRDefault="00E3671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92591" w14:textId="6D2DAD3F" w:rsidR="00E36711" w:rsidRPr="00D61BFB" w:rsidRDefault="00E3671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7D534E">
      <w:rPr>
        <w:rFonts w:ascii="Arial" w:hAnsi="Arial" w:cs="Arial"/>
        <w:noProof/>
        <w:color w:val="000000"/>
        <w:sz w:val="22"/>
        <w:szCs w:val="22"/>
      </w:rPr>
      <w:t>11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7D534E">
      <w:rPr>
        <w:rFonts w:ascii="Arial" w:hAnsi="Arial" w:cs="Arial"/>
        <w:noProof/>
        <w:color w:val="000000"/>
        <w:sz w:val="22"/>
        <w:szCs w:val="22"/>
      </w:rPr>
      <w:t>11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BEAA" w14:textId="77777777" w:rsidR="00E36711" w:rsidRDefault="00E36711">
      <w:r>
        <w:separator/>
      </w:r>
    </w:p>
  </w:footnote>
  <w:footnote w:type="continuationSeparator" w:id="0">
    <w:p w14:paraId="61841A84" w14:textId="77777777" w:rsidR="00E36711" w:rsidRDefault="00E36711">
      <w:r>
        <w:continuationSeparator/>
      </w:r>
    </w:p>
  </w:footnote>
  <w:footnote w:type="continuationNotice" w:id="1">
    <w:p w14:paraId="4F59DBF0" w14:textId="77777777" w:rsidR="00E36711" w:rsidRDefault="00E3671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B336B" w14:textId="49DECF1B" w:rsidR="00E36711" w:rsidRPr="003609E7" w:rsidRDefault="00E36711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>
      <w:rPr>
        <w:noProof/>
        <w:color w:val="008000"/>
      </w:rPr>
      <w:drawing>
        <wp:anchor distT="0" distB="0" distL="114300" distR="114300" simplePos="0" relativeHeight="251657728" behindDoc="0" locked="0" layoutInCell="1" allowOverlap="1" wp14:anchorId="5C86802F" wp14:editId="65D57B0F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6985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E7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7A079AB" w14:textId="77777777" w:rsidR="00E36711" w:rsidRPr="006A6324" w:rsidRDefault="00E3671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3ED8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4772DD"/>
    <w:multiLevelType w:val="multilevel"/>
    <w:tmpl w:val="86329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eastAsia="Calibri" w:hint="default"/>
        <w:b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637" w:hanging="360"/>
      </w:pPr>
      <w:rPr>
        <w:rFonts w:eastAsia="Calibr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526A3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D162F8"/>
    <w:multiLevelType w:val="multilevel"/>
    <w:tmpl w:val="A180266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74" w:hanging="648"/>
      </w:pPr>
      <w:rPr>
        <w:rFonts w:ascii="Calibri" w:hAnsi="Calibri" w:cs="Calibri"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589B6E99"/>
    <w:multiLevelType w:val="multilevel"/>
    <w:tmpl w:val="47F4ED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Cambria" w:hAnsi="Cambria" w:cs="Cambria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mbria" w:hAnsi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cs="Cambria" w:hint="default"/>
      </w:rPr>
    </w:lvl>
  </w:abstractNum>
  <w:abstractNum w:abstractNumId="36">
    <w:nsid w:val="6E266FB0"/>
    <w:multiLevelType w:val="hybridMultilevel"/>
    <w:tmpl w:val="E34C97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A1983"/>
    <w:multiLevelType w:val="hybridMultilevel"/>
    <w:tmpl w:val="D89A10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8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  <w:num w:numId="38">
    <w:abstractNumId w:val="35"/>
  </w:num>
  <w:num w:numId="39">
    <w:abstractNumId w:val="34"/>
  </w:num>
  <w:num w:numId="40">
    <w:abstractNumId w:val="3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81"/>
    <w:rsid w:val="00003C8B"/>
    <w:rsid w:val="000051DE"/>
    <w:rsid w:val="000051FB"/>
    <w:rsid w:val="0001266D"/>
    <w:rsid w:val="00013862"/>
    <w:rsid w:val="000236ED"/>
    <w:rsid w:val="00023E22"/>
    <w:rsid w:val="00025DE9"/>
    <w:rsid w:val="00036B7E"/>
    <w:rsid w:val="00043807"/>
    <w:rsid w:val="00073ED3"/>
    <w:rsid w:val="00074929"/>
    <w:rsid w:val="00083792"/>
    <w:rsid w:val="00086CA1"/>
    <w:rsid w:val="00090BAC"/>
    <w:rsid w:val="000B0B1A"/>
    <w:rsid w:val="000B4E9A"/>
    <w:rsid w:val="000C52FE"/>
    <w:rsid w:val="000D065F"/>
    <w:rsid w:val="000D17E8"/>
    <w:rsid w:val="000D2568"/>
    <w:rsid w:val="000D2C59"/>
    <w:rsid w:val="000D35D9"/>
    <w:rsid w:val="001006C5"/>
    <w:rsid w:val="00106F46"/>
    <w:rsid w:val="001115D1"/>
    <w:rsid w:val="00113BAB"/>
    <w:rsid w:val="00125924"/>
    <w:rsid w:val="00126353"/>
    <w:rsid w:val="00126973"/>
    <w:rsid w:val="001452D8"/>
    <w:rsid w:val="00150706"/>
    <w:rsid w:val="00151824"/>
    <w:rsid w:val="00162D51"/>
    <w:rsid w:val="001666CA"/>
    <w:rsid w:val="00177B33"/>
    <w:rsid w:val="001819E3"/>
    <w:rsid w:val="00184EF9"/>
    <w:rsid w:val="001851F0"/>
    <w:rsid w:val="00191A2D"/>
    <w:rsid w:val="00191A77"/>
    <w:rsid w:val="001A1336"/>
    <w:rsid w:val="001A171E"/>
    <w:rsid w:val="001A4813"/>
    <w:rsid w:val="001B240A"/>
    <w:rsid w:val="001B3024"/>
    <w:rsid w:val="001B5C46"/>
    <w:rsid w:val="001C7BBC"/>
    <w:rsid w:val="001E230F"/>
    <w:rsid w:val="001E52A3"/>
    <w:rsid w:val="001F0890"/>
    <w:rsid w:val="00211481"/>
    <w:rsid w:val="00247BFF"/>
    <w:rsid w:val="0025310D"/>
    <w:rsid w:val="002544F1"/>
    <w:rsid w:val="002617AD"/>
    <w:rsid w:val="00265C44"/>
    <w:rsid w:val="002754B5"/>
    <w:rsid w:val="00277C90"/>
    <w:rsid w:val="00283E3E"/>
    <w:rsid w:val="00285F77"/>
    <w:rsid w:val="002924E6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2559"/>
    <w:rsid w:val="00333D45"/>
    <w:rsid w:val="00336C61"/>
    <w:rsid w:val="00342D7B"/>
    <w:rsid w:val="0034684D"/>
    <w:rsid w:val="003609E7"/>
    <w:rsid w:val="00382FF5"/>
    <w:rsid w:val="00395684"/>
    <w:rsid w:val="003A1109"/>
    <w:rsid w:val="003A49C2"/>
    <w:rsid w:val="003B5E26"/>
    <w:rsid w:val="003D0847"/>
    <w:rsid w:val="003E2BC9"/>
    <w:rsid w:val="00401796"/>
    <w:rsid w:val="004037DF"/>
    <w:rsid w:val="00410167"/>
    <w:rsid w:val="00414B4F"/>
    <w:rsid w:val="00440FFA"/>
    <w:rsid w:val="00450B27"/>
    <w:rsid w:val="00453116"/>
    <w:rsid w:val="00455510"/>
    <w:rsid w:val="00456A5D"/>
    <w:rsid w:val="00472752"/>
    <w:rsid w:val="0047306D"/>
    <w:rsid w:val="00475D10"/>
    <w:rsid w:val="00482D4C"/>
    <w:rsid w:val="00493E94"/>
    <w:rsid w:val="004A456B"/>
    <w:rsid w:val="004C1095"/>
    <w:rsid w:val="004C2DAD"/>
    <w:rsid w:val="004D0D37"/>
    <w:rsid w:val="004D58B5"/>
    <w:rsid w:val="004E2BE1"/>
    <w:rsid w:val="004E35F1"/>
    <w:rsid w:val="004E3B8C"/>
    <w:rsid w:val="004E3F8E"/>
    <w:rsid w:val="004F664D"/>
    <w:rsid w:val="00511F52"/>
    <w:rsid w:val="00513853"/>
    <w:rsid w:val="00520316"/>
    <w:rsid w:val="00530DD9"/>
    <w:rsid w:val="005320E4"/>
    <w:rsid w:val="00536D89"/>
    <w:rsid w:val="00557116"/>
    <w:rsid w:val="0055763A"/>
    <w:rsid w:val="00565757"/>
    <w:rsid w:val="00577F8D"/>
    <w:rsid w:val="005A09D8"/>
    <w:rsid w:val="005A1F5E"/>
    <w:rsid w:val="005A3F8F"/>
    <w:rsid w:val="005A4BA8"/>
    <w:rsid w:val="005B6859"/>
    <w:rsid w:val="005D1ED5"/>
    <w:rsid w:val="005D783F"/>
    <w:rsid w:val="005E2B7E"/>
    <w:rsid w:val="005F1727"/>
    <w:rsid w:val="005F18A3"/>
    <w:rsid w:val="006176A4"/>
    <w:rsid w:val="0062281B"/>
    <w:rsid w:val="006346FE"/>
    <w:rsid w:val="00637F99"/>
    <w:rsid w:val="006402D4"/>
    <w:rsid w:val="00642736"/>
    <w:rsid w:val="00645B93"/>
    <w:rsid w:val="00654735"/>
    <w:rsid w:val="006556DE"/>
    <w:rsid w:val="006617AB"/>
    <w:rsid w:val="00664850"/>
    <w:rsid w:val="00664F6C"/>
    <w:rsid w:val="006731E1"/>
    <w:rsid w:val="006801B1"/>
    <w:rsid w:val="0069665E"/>
    <w:rsid w:val="006A6324"/>
    <w:rsid w:val="006C08AE"/>
    <w:rsid w:val="006C0E87"/>
    <w:rsid w:val="006C7579"/>
    <w:rsid w:val="006D2A2E"/>
    <w:rsid w:val="0071294C"/>
    <w:rsid w:val="00724E3B"/>
    <w:rsid w:val="007379B4"/>
    <w:rsid w:val="00745D4B"/>
    <w:rsid w:val="00746865"/>
    <w:rsid w:val="007548F3"/>
    <w:rsid w:val="007574EC"/>
    <w:rsid w:val="0077071A"/>
    <w:rsid w:val="007713CE"/>
    <w:rsid w:val="00776862"/>
    <w:rsid w:val="00777388"/>
    <w:rsid w:val="00784878"/>
    <w:rsid w:val="007B3E0E"/>
    <w:rsid w:val="007C51EC"/>
    <w:rsid w:val="007D4222"/>
    <w:rsid w:val="007D534E"/>
    <w:rsid w:val="007E5324"/>
    <w:rsid w:val="007F5352"/>
    <w:rsid w:val="007F5C7A"/>
    <w:rsid w:val="008019EB"/>
    <w:rsid w:val="00804C75"/>
    <w:rsid w:val="00806B1B"/>
    <w:rsid w:val="008120BF"/>
    <w:rsid w:val="00832FA5"/>
    <w:rsid w:val="008373A7"/>
    <w:rsid w:val="00846FE6"/>
    <w:rsid w:val="00851B3E"/>
    <w:rsid w:val="00854994"/>
    <w:rsid w:val="00867E10"/>
    <w:rsid w:val="0087767A"/>
    <w:rsid w:val="0088113B"/>
    <w:rsid w:val="008A0177"/>
    <w:rsid w:val="008A7B8E"/>
    <w:rsid w:val="008D2A6A"/>
    <w:rsid w:val="008D58EC"/>
    <w:rsid w:val="008E2B49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A6CC3"/>
    <w:rsid w:val="009B2183"/>
    <w:rsid w:val="009B3D1E"/>
    <w:rsid w:val="009B4EE3"/>
    <w:rsid w:val="009C2062"/>
    <w:rsid w:val="009C7B9A"/>
    <w:rsid w:val="009F356C"/>
    <w:rsid w:val="009F5296"/>
    <w:rsid w:val="00A02FFA"/>
    <w:rsid w:val="00A20DA8"/>
    <w:rsid w:val="00A218EC"/>
    <w:rsid w:val="00A310D7"/>
    <w:rsid w:val="00A3138F"/>
    <w:rsid w:val="00A32A54"/>
    <w:rsid w:val="00A411E5"/>
    <w:rsid w:val="00A60320"/>
    <w:rsid w:val="00A75E6F"/>
    <w:rsid w:val="00A766A4"/>
    <w:rsid w:val="00A77CF6"/>
    <w:rsid w:val="00A91283"/>
    <w:rsid w:val="00AA132F"/>
    <w:rsid w:val="00AA6E50"/>
    <w:rsid w:val="00AC335A"/>
    <w:rsid w:val="00AC63FC"/>
    <w:rsid w:val="00AE11E8"/>
    <w:rsid w:val="00B11D46"/>
    <w:rsid w:val="00B13941"/>
    <w:rsid w:val="00B33843"/>
    <w:rsid w:val="00B340A8"/>
    <w:rsid w:val="00B40E12"/>
    <w:rsid w:val="00B435B8"/>
    <w:rsid w:val="00B4499C"/>
    <w:rsid w:val="00B653B7"/>
    <w:rsid w:val="00B66A14"/>
    <w:rsid w:val="00B7250F"/>
    <w:rsid w:val="00B77DB0"/>
    <w:rsid w:val="00BC2EA8"/>
    <w:rsid w:val="00BC6DA7"/>
    <w:rsid w:val="00BD0BFD"/>
    <w:rsid w:val="00BD2762"/>
    <w:rsid w:val="00BE051D"/>
    <w:rsid w:val="00BE60D3"/>
    <w:rsid w:val="00C31BDF"/>
    <w:rsid w:val="00C41AFE"/>
    <w:rsid w:val="00C602B2"/>
    <w:rsid w:val="00C70C90"/>
    <w:rsid w:val="00C7374B"/>
    <w:rsid w:val="00C8109F"/>
    <w:rsid w:val="00C82E7D"/>
    <w:rsid w:val="00C836F3"/>
    <w:rsid w:val="00C97B11"/>
    <w:rsid w:val="00CA7899"/>
    <w:rsid w:val="00CB039A"/>
    <w:rsid w:val="00CC0C58"/>
    <w:rsid w:val="00CC29BF"/>
    <w:rsid w:val="00CD515D"/>
    <w:rsid w:val="00CD7F92"/>
    <w:rsid w:val="00CE10F2"/>
    <w:rsid w:val="00CE482B"/>
    <w:rsid w:val="00CF22F6"/>
    <w:rsid w:val="00CF5F20"/>
    <w:rsid w:val="00CF6830"/>
    <w:rsid w:val="00D00EF4"/>
    <w:rsid w:val="00D10BFA"/>
    <w:rsid w:val="00D10F00"/>
    <w:rsid w:val="00D150D8"/>
    <w:rsid w:val="00D15BAB"/>
    <w:rsid w:val="00D300CE"/>
    <w:rsid w:val="00D34118"/>
    <w:rsid w:val="00D601F9"/>
    <w:rsid w:val="00D619FC"/>
    <w:rsid w:val="00D61BFB"/>
    <w:rsid w:val="00DA117F"/>
    <w:rsid w:val="00DA17FB"/>
    <w:rsid w:val="00DA7FCB"/>
    <w:rsid w:val="00DB06A2"/>
    <w:rsid w:val="00DB7EBA"/>
    <w:rsid w:val="00DC058D"/>
    <w:rsid w:val="00DC1E10"/>
    <w:rsid w:val="00DC7C84"/>
    <w:rsid w:val="00DC7D3A"/>
    <w:rsid w:val="00DD2CF9"/>
    <w:rsid w:val="00DD5D47"/>
    <w:rsid w:val="00DD7A7B"/>
    <w:rsid w:val="00DE2882"/>
    <w:rsid w:val="00DE46DB"/>
    <w:rsid w:val="00DE66F3"/>
    <w:rsid w:val="00DF4F1D"/>
    <w:rsid w:val="00E00899"/>
    <w:rsid w:val="00E07540"/>
    <w:rsid w:val="00E24673"/>
    <w:rsid w:val="00E24898"/>
    <w:rsid w:val="00E355EE"/>
    <w:rsid w:val="00E36711"/>
    <w:rsid w:val="00E45BD6"/>
    <w:rsid w:val="00E8076C"/>
    <w:rsid w:val="00E86DE2"/>
    <w:rsid w:val="00E87507"/>
    <w:rsid w:val="00EA20E5"/>
    <w:rsid w:val="00EA2756"/>
    <w:rsid w:val="00EA2CBF"/>
    <w:rsid w:val="00EA4B94"/>
    <w:rsid w:val="00EA60D4"/>
    <w:rsid w:val="00EB6890"/>
    <w:rsid w:val="00ED32F1"/>
    <w:rsid w:val="00EE1E2F"/>
    <w:rsid w:val="00EE3553"/>
    <w:rsid w:val="00EE4460"/>
    <w:rsid w:val="00EE5B23"/>
    <w:rsid w:val="00EF4E2B"/>
    <w:rsid w:val="00F0293A"/>
    <w:rsid w:val="00F04E9E"/>
    <w:rsid w:val="00F06346"/>
    <w:rsid w:val="00F10FAD"/>
    <w:rsid w:val="00F146E3"/>
    <w:rsid w:val="00F22F5E"/>
    <w:rsid w:val="00F249CE"/>
    <w:rsid w:val="00F35094"/>
    <w:rsid w:val="00F46E76"/>
    <w:rsid w:val="00F56A75"/>
    <w:rsid w:val="00F579AF"/>
    <w:rsid w:val="00F60B45"/>
    <w:rsid w:val="00F64FB6"/>
    <w:rsid w:val="00F95E8D"/>
    <w:rsid w:val="00F9732B"/>
    <w:rsid w:val="00FA1A9D"/>
    <w:rsid w:val="00FA7A79"/>
    <w:rsid w:val="00FA7D51"/>
    <w:rsid w:val="00FB4C23"/>
    <w:rsid w:val="00FC30F4"/>
    <w:rsid w:val="00FD1497"/>
    <w:rsid w:val="00FD67B5"/>
    <w:rsid w:val="00FE059A"/>
    <w:rsid w:val="00FF1D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F8E3F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jove.com/files_upload.php?src=179828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266D1-4D5E-7347-9409-8681A67F5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CF827-55BB-0D41-8031-2FF22900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2622</Words>
  <Characters>14947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17534</CharactersWithSpaces>
  <SharedDoc>false</SharedDoc>
  <HLinks>
    <vt:vector size="18" baseType="variant"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http://www.jove.com/files_upload.php?src=17982848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</dc:creator>
  <cp:keywords/>
  <dc:description/>
  <cp:lastModifiedBy>Anthony Iannazzi</cp:lastModifiedBy>
  <cp:revision>3</cp:revision>
  <cp:lastPrinted>2018-11-12T09:14:00Z</cp:lastPrinted>
  <dcterms:created xsi:type="dcterms:W3CDTF">2018-11-15T19:55:00Z</dcterms:created>
  <dcterms:modified xsi:type="dcterms:W3CDTF">2018-11-16T15:54:00Z</dcterms:modified>
</cp:coreProperties>
</file>