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C81D3" w14:textId="77777777" w:rsidR="006305D7" w:rsidRPr="00391350" w:rsidRDefault="006305D7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91350">
        <w:rPr>
          <w:rFonts w:asciiTheme="minorHAnsi" w:hAnsiTheme="minorHAnsi" w:cstheme="minorHAnsi"/>
          <w:b/>
          <w:bCs/>
        </w:rPr>
        <w:t>TITLE:</w:t>
      </w:r>
      <w:r w:rsidRPr="00391350">
        <w:rPr>
          <w:rFonts w:asciiTheme="minorHAnsi" w:hAnsiTheme="minorHAnsi" w:cstheme="minorHAnsi"/>
        </w:rPr>
        <w:t xml:space="preserve"> </w:t>
      </w:r>
    </w:p>
    <w:p w14:paraId="633D5497" w14:textId="2215C8E9" w:rsidR="003B5A9F" w:rsidRPr="00391350" w:rsidRDefault="006446A2" w:rsidP="006446A2">
      <w:pPr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>Induction of Mouse Lung Injury by Endotracheal Injection of Bleomycin</w:t>
      </w:r>
    </w:p>
    <w:p w14:paraId="42E315FF" w14:textId="77777777" w:rsidR="007A4DD6" w:rsidRPr="00391350" w:rsidRDefault="007A4DD6" w:rsidP="006446A2">
      <w:pPr>
        <w:rPr>
          <w:rFonts w:asciiTheme="minorHAnsi" w:hAnsiTheme="minorHAnsi" w:cstheme="minorHAnsi"/>
          <w:b/>
          <w:bCs/>
        </w:rPr>
      </w:pPr>
    </w:p>
    <w:p w14:paraId="1CCFBC1E" w14:textId="77777777" w:rsidR="006305D7" w:rsidRPr="00391350" w:rsidRDefault="006305D7" w:rsidP="006446A2">
      <w:pPr>
        <w:rPr>
          <w:rFonts w:asciiTheme="minorHAnsi" w:hAnsiTheme="minorHAnsi" w:cstheme="minorHAnsi"/>
          <w:b/>
          <w:bCs/>
        </w:rPr>
      </w:pPr>
      <w:r w:rsidRPr="00391350">
        <w:rPr>
          <w:rFonts w:asciiTheme="minorHAnsi" w:hAnsiTheme="minorHAnsi" w:cstheme="minorHAnsi"/>
          <w:b/>
          <w:bCs/>
        </w:rPr>
        <w:t>AUTHORS</w:t>
      </w:r>
      <w:r w:rsidR="000B662E" w:rsidRPr="00391350">
        <w:rPr>
          <w:rFonts w:asciiTheme="minorHAnsi" w:hAnsiTheme="minorHAnsi" w:cstheme="minorHAnsi"/>
          <w:b/>
          <w:bCs/>
        </w:rPr>
        <w:t xml:space="preserve"> </w:t>
      </w:r>
      <w:r w:rsidR="00086FF5" w:rsidRPr="00391350">
        <w:rPr>
          <w:rFonts w:asciiTheme="minorHAnsi" w:hAnsiTheme="minorHAnsi" w:cstheme="minorHAnsi"/>
          <w:b/>
          <w:bCs/>
        </w:rPr>
        <w:t xml:space="preserve">AND </w:t>
      </w:r>
      <w:r w:rsidR="000B662E" w:rsidRPr="00391350">
        <w:rPr>
          <w:rFonts w:asciiTheme="minorHAnsi" w:hAnsiTheme="minorHAnsi" w:cstheme="minorHAnsi"/>
          <w:b/>
          <w:bCs/>
        </w:rPr>
        <w:t>AFFILIATIONS</w:t>
      </w:r>
      <w:r w:rsidRPr="00391350">
        <w:rPr>
          <w:rFonts w:asciiTheme="minorHAnsi" w:hAnsiTheme="minorHAnsi" w:cstheme="minorHAnsi"/>
          <w:b/>
          <w:bCs/>
        </w:rPr>
        <w:t xml:space="preserve">: </w:t>
      </w:r>
    </w:p>
    <w:p w14:paraId="687094A0" w14:textId="77AC68B2" w:rsidR="00C02552" w:rsidRPr="00391350" w:rsidRDefault="00C02552" w:rsidP="006446A2">
      <w:pPr>
        <w:rPr>
          <w:rFonts w:asciiTheme="minorHAnsi" w:hAnsiTheme="minorHAnsi" w:cstheme="minorHAnsi"/>
          <w:color w:val="auto"/>
        </w:rPr>
      </w:pPr>
      <w:proofErr w:type="spellStart"/>
      <w:r w:rsidRPr="00391350">
        <w:rPr>
          <w:rFonts w:asciiTheme="minorHAnsi" w:hAnsiTheme="minorHAnsi" w:cstheme="minorHAnsi"/>
          <w:color w:val="auto"/>
        </w:rPr>
        <w:t>Fiorenza</w:t>
      </w:r>
      <w:proofErr w:type="spellEnd"/>
      <w:r w:rsidRPr="00391350">
        <w:rPr>
          <w:rFonts w:asciiTheme="minorHAnsi" w:hAnsiTheme="minorHAnsi" w:cstheme="minorHAnsi"/>
          <w:color w:val="auto"/>
        </w:rPr>
        <w:t xml:space="preserve"> Orlando</w:t>
      </w:r>
      <w:proofErr w:type="gramStart"/>
      <w:r w:rsidRPr="00391350">
        <w:rPr>
          <w:rFonts w:asciiTheme="minorHAnsi" w:hAnsiTheme="minorHAnsi" w:cstheme="minorHAnsi"/>
          <w:color w:val="auto"/>
          <w:vertAlign w:val="superscript"/>
        </w:rPr>
        <w:t>1</w:t>
      </w:r>
      <w:r w:rsidR="00CD32D4">
        <w:rPr>
          <w:rFonts w:asciiTheme="minorHAnsi" w:hAnsiTheme="minorHAnsi" w:cstheme="minorHAnsi"/>
          <w:color w:val="auto"/>
          <w:vertAlign w:val="superscript"/>
        </w:rPr>
        <w:t>,</w:t>
      </w:r>
      <w:r w:rsidR="00CD32D4" w:rsidRPr="00557B89">
        <w:rPr>
          <w:rFonts w:asciiTheme="minorHAnsi" w:hAnsiTheme="minorHAnsi" w:cstheme="minorHAnsi"/>
          <w:color w:val="auto"/>
        </w:rPr>
        <w:t>*</w:t>
      </w:r>
      <w:proofErr w:type="gramEnd"/>
      <w:r w:rsidRPr="00391350">
        <w:rPr>
          <w:rFonts w:asciiTheme="minorHAnsi" w:hAnsiTheme="minorHAnsi" w:cstheme="minorHAnsi"/>
          <w:color w:val="auto"/>
        </w:rPr>
        <w:t>, Chiara Paoli</w:t>
      </w:r>
      <w:bookmarkStart w:id="0" w:name="_GoBack"/>
      <w:bookmarkEnd w:id="0"/>
      <w:r w:rsidRPr="00391350">
        <w:rPr>
          <w:rFonts w:asciiTheme="minorHAnsi" w:hAnsiTheme="minorHAnsi" w:cstheme="minorHAnsi"/>
          <w:color w:val="auto"/>
        </w:rPr>
        <w:t>ni</w:t>
      </w:r>
      <w:r w:rsidRPr="00391350">
        <w:rPr>
          <w:rFonts w:asciiTheme="minorHAnsi" w:hAnsiTheme="minorHAnsi" w:cstheme="minorHAnsi"/>
          <w:color w:val="auto"/>
          <w:vertAlign w:val="superscript"/>
        </w:rPr>
        <w:t>2</w:t>
      </w:r>
      <w:r w:rsidR="00CD32D4">
        <w:rPr>
          <w:rFonts w:asciiTheme="minorHAnsi" w:hAnsiTheme="minorHAnsi" w:cstheme="minorHAnsi"/>
          <w:color w:val="auto"/>
          <w:vertAlign w:val="superscript"/>
        </w:rPr>
        <w:t>,</w:t>
      </w:r>
      <w:r w:rsidR="00CD32D4" w:rsidRPr="00DD69F0">
        <w:rPr>
          <w:rFonts w:asciiTheme="minorHAnsi" w:hAnsiTheme="minorHAnsi" w:cstheme="minorHAnsi"/>
          <w:color w:val="auto"/>
        </w:rPr>
        <w:t>*</w:t>
      </w:r>
      <w:r w:rsidRPr="00391350">
        <w:rPr>
          <w:rFonts w:asciiTheme="minorHAnsi" w:hAnsiTheme="minorHAnsi" w:cstheme="minorHAnsi"/>
          <w:color w:val="auto"/>
        </w:rPr>
        <w:t>, Silvia Agarbati</w:t>
      </w:r>
      <w:r w:rsidRPr="00391350">
        <w:rPr>
          <w:rFonts w:asciiTheme="minorHAnsi" w:hAnsiTheme="minorHAnsi" w:cstheme="minorHAnsi"/>
          <w:color w:val="auto"/>
          <w:vertAlign w:val="superscript"/>
        </w:rPr>
        <w:t>2</w:t>
      </w:r>
      <w:r w:rsidRPr="00391350">
        <w:rPr>
          <w:rFonts w:asciiTheme="minorHAnsi" w:hAnsiTheme="minorHAnsi" w:cstheme="minorHAnsi"/>
          <w:color w:val="auto"/>
        </w:rPr>
        <w:t>, Cecilia Tonnini</w:t>
      </w:r>
      <w:r w:rsidRPr="00391350">
        <w:rPr>
          <w:rFonts w:asciiTheme="minorHAnsi" w:hAnsiTheme="minorHAnsi" w:cstheme="minorHAnsi"/>
          <w:color w:val="auto"/>
          <w:vertAlign w:val="superscript"/>
        </w:rPr>
        <w:t>2</w:t>
      </w:r>
      <w:r w:rsidRPr="00391350">
        <w:rPr>
          <w:rFonts w:asciiTheme="minorHAnsi" w:hAnsiTheme="minorHAnsi" w:cstheme="minorHAnsi"/>
          <w:color w:val="auto"/>
        </w:rPr>
        <w:t>, Antonella Grieco</w:t>
      </w:r>
      <w:r w:rsidRPr="00391350">
        <w:rPr>
          <w:rFonts w:asciiTheme="minorHAnsi" w:hAnsiTheme="minorHAnsi" w:cstheme="minorHAnsi"/>
          <w:color w:val="auto"/>
          <w:vertAlign w:val="superscript"/>
        </w:rPr>
        <w:t>2</w:t>
      </w:r>
      <w:r w:rsidRPr="00391350">
        <w:rPr>
          <w:rFonts w:asciiTheme="minorHAnsi" w:hAnsiTheme="minorHAnsi" w:cstheme="minorHAnsi"/>
          <w:color w:val="auto"/>
        </w:rPr>
        <w:t>, Chiara Capelli</w:t>
      </w:r>
      <w:r w:rsidRPr="00391350">
        <w:rPr>
          <w:rFonts w:asciiTheme="minorHAnsi" w:hAnsiTheme="minorHAnsi" w:cstheme="minorHAnsi"/>
          <w:color w:val="auto"/>
          <w:vertAlign w:val="superscript"/>
        </w:rPr>
        <w:t>3</w:t>
      </w:r>
      <w:r w:rsidRPr="00391350">
        <w:rPr>
          <w:rFonts w:asciiTheme="minorHAnsi" w:hAnsiTheme="minorHAnsi" w:cstheme="minorHAnsi"/>
          <w:color w:val="auto"/>
        </w:rPr>
        <w:t>, Martino Introna</w:t>
      </w:r>
      <w:r w:rsidRPr="00391350">
        <w:rPr>
          <w:rFonts w:asciiTheme="minorHAnsi" w:hAnsiTheme="minorHAnsi" w:cstheme="minorHAnsi"/>
          <w:color w:val="auto"/>
          <w:vertAlign w:val="superscript"/>
        </w:rPr>
        <w:t>3</w:t>
      </w:r>
      <w:r w:rsidRPr="00391350">
        <w:rPr>
          <w:rFonts w:asciiTheme="minorHAnsi" w:hAnsiTheme="minorHAnsi" w:cstheme="minorHAnsi"/>
          <w:color w:val="auto"/>
        </w:rPr>
        <w:t>, Mauro Provinciali</w:t>
      </w:r>
      <w:r w:rsidRPr="00391350">
        <w:rPr>
          <w:rFonts w:asciiTheme="minorHAnsi" w:hAnsiTheme="minorHAnsi" w:cstheme="minorHAnsi"/>
          <w:color w:val="auto"/>
          <w:vertAlign w:val="superscript"/>
        </w:rPr>
        <w:t>1</w:t>
      </w:r>
      <w:r w:rsidRPr="00391350">
        <w:rPr>
          <w:rFonts w:asciiTheme="minorHAnsi" w:hAnsiTheme="minorHAnsi" w:cstheme="minorHAnsi"/>
          <w:color w:val="auto"/>
        </w:rPr>
        <w:t>, Armando Gabrielli</w:t>
      </w:r>
      <w:r w:rsidRPr="00391350">
        <w:rPr>
          <w:rFonts w:asciiTheme="minorHAnsi" w:hAnsiTheme="minorHAnsi" w:cstheme="minorHAnsi"/>
          <w:color w:val="auto"/>
          <w:vertAlign w:val="superscript"/>
        </w:rPr>
        <w:t>2</w:t>
      </w:r>
      <w:r w:rsidR="00CD32D4" w:rsidRPr="00557B89">
        <w:rPr>
          <w:rFonts w:asciiTheme="minorHAnsi" w:hAnsiTheme="minorHAnsi" w:cstheme="minorHAnsi"/>
          <w:color w:val="auto"/>
        </w:rPr>
        <w:t>,</w:t>
      </w:r>
      <w:r w:rsidR="00B714F4" w:rsidRPr="00391350">
        <w:rPr>
          <w:rFonts w:asciiTheme="minorHAnsi" w:hAnsiTheme="minorHAnsi" w:cstheme="minorHAnsi"/>
          <w:color w:val="auto"/>
        </w:rPr>
        <w:t xml:space="preserve"> Gianluca Moroncini</w:t>
      </w:r>
      <w:r w:rsidR="00B714F4" w:rsidRPr="00391350">
        <w:rPr>
          <w:rFonts w:asciiTheme="minorHAnsi" w:hAnsiTheme="minorHAnsi" w:cstheme="minorHAnsi"/>
          <w:color w:val="auto"/>
          <w:vertAlign w:val="superscript"/>
        </w:rPr>
        <w:t>2</w:t>
      </w:r>
    </w:p>
    <w:p w14:paraId="4202B423" w14:textId="77777777" w:rsidR="00C02552" w:rsidRPr="00391350" w:rsidRDefault="00C02552" w:rsidP="006446A2">
      <w:pPr>
        <w:rPr>
          <w:rFonts w:asciiTheme="minorHAnsi" w:hAnsiTheme="minorHAnsi" w:cstheme="minorHAnsi"/>
          <w:b/>
          <w:bCs/>
          <w:color w:val="808080"/>
        </w:rPr>
      </w:pPr>
    </w:p>
    <w:p w14:paraId="7CC57FC6" w14:textId="77777777" w:rsidR="00C02552" w:rsidRPr="00391350" w:rsidRDefault="00F03935" w:rsidP="006446A2">
      <w:pPr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C02552" w:rsidRPr="00391350">
        <w:rPr>
          <w:rFonts w:asciiTheme="minorHAnsi" w:hAnsiTheme="minorHAnsi" w:cstheme="minorHAnsi"/>
          <w:color w:val="auto"/>
        </w:rPr>
        <w:t xml:space="preserve">Centro di </w:t>
      </w:r>
      <w:proofErr w:type="spellStart"/>
      <w:r w:rsidR="00C02552" w:rsidRPr="00391350">
        <w:rPr>
          <w:rFonts w:asciiTheme="minorHAnsi" w:hAnsiTheme="minorHAnsi" w:cstheme="minorHAnsi"/>
          <w:color w:val="auto"/>
        </w:rPr>
        <w:t>Tecnologie</w:t>
      </w:r>
      <w:proofErr w:type="spellEnd"/>
      <w:r w:rsidR="00C02552" w:rsidRPr="0039135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02552" w:rsidRPr="00391350">
        <w:rPr>
          <w:rFonts w:asciiTheme="minorHAnsi" w:hAnsiTheme="minorHAnsi" w:cstheme="minorHAnsi"/>
          <w:color w:val="auto"/>
        </w:rPr>
        <w:t>Avanzate</w:t>
      </w:r>
      <w:proofErr w:type="spellEnd"/>
      <w:r w:rsidR="00C02552" w:rsidRPr="0039135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02552" w:rsidRPr="00391350">
        <w:rPr>
          <w:rFonts w:asciiTheme="minorHAnsi" w:hAnsiTheme="minorHAnsi" w:cstheme="minorHAnsi"/>
          <w:color w:val="auto"/>
        </w:rPr>
        <w:t>nell'Invecchiamento</w:t>
      </w:r>
      <w:proofErr w:type="spellEnd"/>
      <w:r w:rsidR="00C02552" w:rsidRPr="00391350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EC7883" w:rsidRPr="00EC7883">
        <w:rPr>
          <w:rFonts w:asciiTheme="minorHAnsi" w:hAnsiTheme="minorHAnsi" w:cstheme="minorHAnsi"/>
          <w:color w:val="auto"/>
        </w:rPr>
        <w:t>Istituto</w:t>
      </w:r>
      <w:proofErr w:type="spellEnd"/>
      <w:r w:rsidR="00EC7883" w:rsidRPr="00EC7883">
        <w:rPr>
          <w:rFonts w:asciiTheme="minorHAnsi" w:hAnsiTheme="minorHAnsi" w:cstheme="minorHAnsi"/>
          <w:color w:val="auto"/>
        </w:rPr>
        <w:t xml:space="preserve"> di </w:t>
      </w:r>
      <w:proofErr w:type="spellStart"/>
      <w:r w:rsidR="00EC7883">
        <w:rPr>
          <w:rFonts w:asciiTheme="minorHAnsi" w:hAnsiTheme="minorHAnsi" w:cstheme="minorHAnsi"/>
          <w:color w:val="auto"/>
        </w:rPr>
        <w:t>R</w:t>
      </w:r>
      <w:r w:rsidR="00EC7883" w:rsidRPr="00EC7883">
        <w:rPr>
          <w:rFonts w:asciiTheme="minorHAnsi" w:hAnsiTheme="minorHAnsi" w:cstheme="minorHAnsi"/>
          <w:color w:val="auto"/>
        </w:rPr>
        <w:t>icovero</w:t>
      </w:r>
      <w:proofErr w:type="spellEnd"/>
      <w:r w:rsidR="00EC7883" w:rsidRPr="00EC7883">
        <w:rPr>
          <w:rFonts w:asciiTheme="minorHAnsi" w:hAnsiTheme="minorHAnsi" w:cstheme="minorHAnsi"/>
          <w:color w:val="auto"/>
        </w:rPr>
        <w:t xml:space="preserve"> e </w:t>
      </w:r>
      <w:proofErr w:type="spellStart"/>
      <w:r w:rsidR="00EC7883">
        <w:rPr>
          <w:rFonts w:asciiTheme="minorHAnsi" w:hAnsiTheme="minorHAnsi" w:cstheme="minorHAnsi"/>
          <w:color w:val="auto"/>
        </w:rPr>
        <w:t>C</w:t>
      </w:r>
      <w:r w:rsidR="00EC7883" w:rsidRPr="00EC7883">
        <w:rPr>
          <w:rFonts w:asciiTheme="minorHAnsi" w:hAnsiTheme="minorHAnsi" w:cstheme="minorHAnsi"/>
          <w:color w:val="auto"/>
        </w:rPr>
        <w:t>ura</w:t>
      </w:r>
      <w:proofErr w:type="spellEnd"/>
      <w:r w:rsidR="00EC7883" w:rsidRPr="00EC7883">
        <w:rPr>
          <w:rFonts w:asciiTheme="minorHAnsi" w:hAnsiTheme="minorHAnsi" w:cstheme="minorHAnsi"/>
          <w:color w:val="auto"/>
        </w:rPr>
        <w:t xml:space="preserve"> a </w:t>
      </w:r>
      <w:r w:rsidR="00EC7883">
        <w:rPr>
          <w:rFonts w:asciiTheme="minorHAnsi" w:hAnsiTheme="minorHAnsi" w:cstheme="minorHAnsi"/>
          <w:color w:val="auto"/>
        </w:rPr>
        <w:t>C</w:t>
      </w:r>
      <w:r w:rsidR="00EC7883" w:rsidRPr="00EC7883">
        <w:rPr>
          <w:rFonts w:asciiTheme="minorHAnsi" w:hAnsiTheme="minorHAnsi" w:cstheme="minorHAnsi"/>
          <w:color w:val="auto"/>
        </w:rPr>
        <w:t xml:space="preserve">arattere </w:t>
      </w:r>
      <w:proofErr w:type="spellStart"/>
      <w:r w:rsidR="00EC7883">
        <w:rPr>
          <w:rFonts w:asciiTheme="minorHAnsi" w:hAnsiTheme="minorHAnsi" w:cstheme="minorHAnsi"/>
          <w:color w:val="auto"/>
        </w:rPr>
        <w:t>S</w:t>
      </w:r>
      <w:r w:rsidR="00EC7883" w:rsidRPr="00EC7883">
        <w:rPr>
          <w:rFonts w:asciiTheme="minorHAnsi" w:hAnsiTheme="minorHAnsi" w:cstheme="minorHAnsi"/>
          <w:color w:val="auto"/>
        </w:rPr>
        <w:t>cientifico</w:t>
      </w:r>
      <w:proofErr w:type="spellEnd"/>
      <w:r w:rsidR="00EC7883" w:rsidRPr="00EC7883">
        <w:rPr>
          <w:rFonts w:asciiTheme="minorHAnsi" w:hAnsiTheme="minorHAnsi" w:cstheme="minorHAnsi"/>
          <w:color w:val="auto"/>
        </w:rPr>
        <w:t xml:space="preserve"> </w:t>
      </w:r>
      <w:r w:rsidR="00EC7883">
        <w:rPr>
          <w:rFonts w:asciiTheme="minorHAnsi" w:hAnsiTheme="minorHAnsi" w:cstheme="minorHAnsi"/>
          <w:color w:val="auto"/>
        </w:rPr>
        <w:t>(</w:t>
      </w:r>
      <w:r w:rsidR="00C02552" w:rsidRPr="00391350">
        <w:rPr>
          <w:rFonts w:asciiTheme="minorHAnsi" w:hAnsiTheme="minorHAnsi" w:cstheme="minorHAnsi"/>
          <w:color w:val="auto"/>
        </w:rPr>
        <w:t>IRCCS</w:t>
      </w:r>
      <w:r w:rsidR="00EC7883">
        <w:rPr>
          <w:rFonts w:asciiTheme="minorHAnsi" w:hAnsiTheme="minorHAnsi" w:cstheme="minorHAnsi"/>
          <w:color w:val="auto"/>
        </w:rPr>
        <w:t>)</w:t>
      </w:r>
      <w:r w:rsidR="00C02552" w:rsidRPr="00391350">
        <w:rPr>
          <w:rFonts w:asciiTheme="minorHAnsi" w:hAnsiTheme="minorHAnsi" w:cstheme="minorHAnsi"/>
          <w:color w:val="auto"/>
        </w:rPr>
        <w:t>-</w:t>
      </w:r>
      <w:proofErr w:type="spellStart"/>
      <w:r w:rsidR="00EC7883" w:rsidRPr="00EC7883">
        <w:rPr>
          <w:rFonts w:asciiTheme="minorHAnsi" w:hAnsiTheme="minorHAnsi" w:cstheme="minorHAnsi"/>
          <w:color w:val="auto"/>
        </w:rPr>
        <w:t>Istituto</w:t>
      </w:r>
      <w:proofErr w:type="spellEnd"/>
      <w:r w:rsidR="00EC7883" w:rsidRPr="00EC7883">
        <w:rPr>
          <w:rFonts w:asciiTheme="minorHAnsi" w:hAnsiTheme="minorHAnsi" w:cstheme="minorHAnsi"/>
          <w:color w:val="auto"/>
        </w:rPr>
        <w:t xml:space="preserve"> </w:t>
      </w:r>
      <w:r w:rsidR="00EC7883">
        <w:rPr>
          <w:rFonts w:asciiTheme="minorHAnsi" w:hAnsiTheme="minorHAnsi" w:cstheme="minorHAnsi"/>
          <w:color w:val="auto"/>
        </w:rPr>
        <w:t>N</w:t>
      </w:r>
      <w:r w:rsidR="00EC7883" w:rsidRPr="00EC7883">
        <w:rPr>
          <w:rFonts w:asciiTheme="minorHAnsi" w:hAnsiTheme="minorHAnsi" w:cstheme="minorHAnsi"/>
          <w:color w:val="auto"/>
        </w:rPr>
        <w:t xml:space="preserve">azionale </w:t>
      </w:r>
      <w:proofErr w:type="spellStart"/>
      <w:r w:rsidR="00EC7883">
        <w:rPr>
          <w:rFonts w:asciiTheme="minorHAnsi" w:hAnsiTheme="minorHAnsi" w:cstheme="minorHAnsi"/>
          <w:color w:val="auto"/>
        </w:rPr>
        <w:t>R</w:t>
      </w:r>
      <w:r w:rsidR="00EC7883" w:rsidRPr="00EC7883">
        <w:rPr>
          <w:rFonts w:asciiTheme="minorHAnsi" w:hAnsiTheme="minorHAnsi" w:cstheme="minorHAnsi"/>
          <w:color w:val="auto"/>
        </w:rPr>
        <w:t>icovero</w:t>
      </w:r>
      <w:proofErr w:type="spellEnd"/>
      <w:r w:rsidR="00EC7883" w:rsidRPr="00EC7883">
        <w:rPr>
          <w:rFonts w:asciiTheme="minorHAnsi" w:hAnsiTheme="minorHAnsi" w:cstheme="minorHAnsi"/>
          <w:color w:val="auto"/>
        </w:rPr>
        <w:t xml:space="preserve"> e </w:t>
      </w:r>
      <w:proofErr w:type="spellStart"/>
      <w:r w:rsidR="00EC7883">
        <w:rPr>
          <w:rFonts w:asciiTheme="minorHAnsi" w:hAnsiTheme="minorHAnsi" w:cstheme="minorHAnsi"/>
          <w:color w:val="auto"/>
        </w:rPr>
        <w:t>C</w:t>
      </w:r>
      <w:r w:rsidR="00EC7883" w:rsidRPr="00EC7883">
        <w:rPr>
          <w:rFonts w:asciiTheme="minorHAnsi" w:hAnsiTheme="minorHAnsi" w:cstheme="minorHAnsi"/>
          <w:color w:val="auto"/>
        </w:rPr>
        <w:t>ura</w:t>
      </w:r>
      <w:proofErr w:type="spellEnd"/>
      <w:r w:rsidR="00EC7883" w:rsidRPr="00EC788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EC7883">
        <w:rPr>
          <w:rFonts w:asciiTheme="minorHAnsi" w:hAnsiTheme="minorHAnsi" w:cstheme="minorHAnsi"/>
          <w:color w:val="auto"/>
        </w:rPr>
        <w:t>A</w:t>
      </w:r>
      <w:r w:rsidR="00EC7883" w:rsidRPr="00EC7883">
        <w:rPr>
          <w:rFonts w:asciiTheme="minorHAnsi" w:hAnsiTheme="minorHAnsi" w:cstheme="minorHAnsi"/>
          <w:color w:val="auto"/>
        </w:rPr>
        <w:t>nziani</w:t>
      </w:r>
      <w:proofErr w:type="spellEnd"/>
      <w:r w:rsidR="00EC7883" w:rsidRPr="00EC7883">
        <w:rPr>
          <w:rFonts w:asciiTheme="minorHAnsi" w:hAnsiTheme="minorHAnsi" w:cstheme="minorHAnsi"/>
          <w:color w:val="auto"/>
        </w:rPr>
        <w:t xml:space="preserve"> </w:t>
      </w:r>
      <w:r w:rsidR="00EC7883">
        <w:rPr>
          <w:rFonts w:asciiTheme="minorHAnsi" w:hAnsiTheme="minorHAnsi" w:cstheme="minorHAnsi"/>
          <w:color w:val="auto"/>
        </w:rPr>
        <w:t>(</w:t>
      </w:r>
      <w:r w:rsidR="00C02552" w:rsidRPr="00391350">
        <w:rPr>
          <w:rFonts w:asciiTheme="minorHAnsi" w:hAnsiTheme="minorHAnsi" w:cstheme="minorHAnsi"/>
          <w:color w:val="auto"/>
        </w:rPr>
        <w:t>INRCA</w:t>
      </w:r>
      <w:r w:rsidR="00EC7883">
        <w:rPr>
          <w:rFonts w:asciiTheme="minorHAnsi" w:hAnsiTheme="minorHAnsi" w:cstheme="minorHAnsi"/>
          <w:color w:val="auto"/>
        </w:rPr>
        <w:t>)</w:t>
      </w:r>
      <w:r w:rsidR="00C02552" w:rsidRPr="00391350">
        <w:rPr>
          <w:rFonts w:asciiTheme="minorHAnsi" w:hAnsiTheme="minorHAnsi" w:cstheme="minorHAnsi"/>
          <w:color w:val="auto"/>
        </w:rPr>
        <w:t>, Ancona, Italy</w:t>
      </w:r>
    </w:p>
    <w:p w14:paraId="3FC3BFB2" w14:textId="77777777" w:rsidR="00C02552" w:rsidRPr="00391350" w:rsidRDefault="00F03935" w:rsidP="006446A2">
      <w:pPr>
        <w:rPr>
          <w:rFonts w:asciiTheme="minorHAnsi" w:hAnsiTheme="minorHAnsi" w:cstheme="minorHAnsi"/>
          <w:b/>
          <w:bCs/>
          <w:color w:val="auto"/>
        </w:rPr>
      </w:pPr>
      <w:r w:rsidRPr="00391350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C02552" w:rsidRPr="00391350">
        <w:rPr>
          <w:rFonts w:asciiTheme="minorHAnsi" w:hAnsiTheme="minorHAnsi" w:cstheme="minorHAnsi"/>
          <w:color w:val="auto"/>
        </w:rPr>
        <w:t xml:space="preserve">Dipartimento di </w:t>
      </w:r>
      <w:proofErr w:type="spellStart"/>
      <w:r w:rsidR="00C02552" w:rsidRPr="00391350">
        <w:rPr>
          <w:rFonts w:asciiTheme="minorHAnsi" w:hAnsiTheme="minorHAnsi" w:cstheme="minorHAnsi"/>
          <w:color w:val="auto"/>
        </w:rPr>
        <w:t>Scienze</w:t>
      </w:r>
      <w:proofErr w:type="spellEnd"/>
      <w:r w:rsidR="00C02552" w:rsidRPr="0039135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02552" w:rsidRPr="00391350">
        <w:rPr>
          <w:rFonts w:asciiTheme="minorHAnsi" w:hAnsiTheme="minorHAnsi" w:cstheme="minorHAnsi"/>
          <w:color w:val="auto"/>
        </w:rPr>
        <w:t>Cliniche</w:t>
      </w:r>
      <w:proofErr w:type="spellEnd"/>
      <w:r w:rsidR="00C02552" w:rsidRPr="00391350">
        <w:rPr>
          <w:rFonts w:asciiTheme="minorHAnsi" w:hAnsiTheme="minorHAnsi" w:cstheme="minorHAnsi"/>
          <w:color w:val="auto"/>
        </w:rPr>
        <w:t xml:space="preserve"> e </w:t>
      </w:r>
      <w:proofErr w:type="spellStart"/>
      <w:r w:rsidR="00C02552" w:rsidRPr="00391350">
        <w:rPr>
          <w:rFonts w:asciiTheme="minorHAnsi" w:hAnsiTheme="minorHAnsi" w:cstheme="minorHAnsi"/>
          <w:color w:val="auto"/>
        </w:rPr>
        <w:t>Molecolari</w:t>
      </w:r>
      <w:proofErr w:type="spellEnd"/>
      <w:r w:rsidR="00C02552" w:rsidRPr="00391350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C02552" w:rsidRPr="00391350">
        <w:rPr>
          <w:rFonts w:asciiTheme="minorHAnsi" w:hAnsiTheme="minorHAnsi" w:cstheme="minorHAnsi"/>
          <w:color w:val="auto"/>
        </w:rPr>
        <w:t>Università</w:t>
      </w:r>
      <w:proofErr w:type="spellEnd"/>
      <w:r w:rsidR="00C02552" w:rsidRPr="0039135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02552" w:rsidRPr="00391350">
        <w:rPr>
          <w:rFonts w:asciiTheme="minorHAnsi" w:hAnsiTheme="minorHAnsi" w:cstheme="minorHAnsi"/>
          <w:color w:val="auto"/>
        </w:rPr>
        <w:t>Politecnica</w:t>
      </w:r>
      <w:proofErr w:type="spellEnd"/>
      <w:r w:rsidR="00C02552" w:rsidRPr="0039135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02552" w:rsidRPr="00391350">
        <w:rPr>
          <w:rFonts w:asciiTheme="minorHAnsi" w:hAnsiTheme="minorHAnsi" w:cstheme="minorHAnsi"/>
          <w:color w:val="auto"/>
        </w:rPr>
        <w:t>delle</w:t>
      </w:r>
      <w:proofErr w:type="spellEnd"/>
      <w:r w:rsidR="00C02552" w:rsidRPr="00391350">
        <w:rPr>
          <w:rFonts w:asciiTheme="minorHAnsi" w:hAnsiTheme="minorHAnsi" w:cstheme="minorHAnsi"/>
          <w:color w:val="auto"/>
        </w:rPr>
        <w:t xml:space="preserve"> Marche, Ancona, Italy </w:t>
      </w:r>
    </w:p>
    <w:p w14:paraId="539DF7BD" w14:textId="124F8A12" w:rsidR="00C02552" w:rsidRPr="00391350" w:rsidRDefault="00F03935" w:rsidP="006446A2">
      <w:pPr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bCs/>
          <w:color w:val="auto"/>
          <w:vertAlign w:val="superscript"/>
        </w:rPr>
        <w:t>3</w:t>
      </w:r>
      <w:r w:rsidR="00C02552" w:rsidRPr="00391350">
        <w:rPr>
          <w:rFonts w:asciiTheme="minorHAnsi" w:hAnsiTheme="minorHAnsi" w:cstheme="minorHAnsi"/>
          <w:color w:val="auto"/>
        </w:rPr>
        <w:t xml:space="preserve">UOS Centro di </w:t>
      </w:r>
      <w:proofErr w:type="spellStart"/>
      <w:r w:rsidR="00C02552" w:rsidRPr="00391350">
        <w:rPr>
          <w:rFonts w:asciiTheme="minorHAnsi" w:hAnsiTheme="minorHAnsi" w:cstheme="minorHAnsi"/>
          <w:color w:val="auto"/>
        </w:rPr>
        <w:t>Terapia</w:t>
      </w:r>
      <w:proofErr w:type="spellEnd"/>
      <w:r w:rsidR="00C02552" w:rsidRPr="0039135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02552" w:rsidRPr="00391350">
        <w:rPr>
          <w:rFonts w:asciiTheme="minorHAnsi" w:hAnsiTheme="minorHAnsi" w:cstheme="minorHAnsi"/>
          <w:color w:val="auto"/>
        </w:rPr>
        <w:t>Cellulare</w:t>
      </w:r>
      <w:proofErr w:type="spellEnd"/>
      <w:r w:rsidR="00C02552" w:rsidRPr="00391350">
        <w:rPr>
          <w:rFonts w:asciiTheme="minorHAnsi" w:hAnsiTheme="minorHAnsi" w:cstheme="minorHAnsi"/>
          <w:color w:val="auto"/>
        </w:rPr>
        <w:t xml:space="preserve"> </w:t>
      </w:r>
      <w:r w:rsidR="00EC7883">
        <w:rPr>
          <w:rFonts w:asciiTheme="minorHAnsi" w:hAnsiTheme="minorHAnsi" w:cstheme="minorHAnsi"/>
          <w:color w:val="auto"/>
        </w:rPr>
        <w:t>“</w:t>
      </w:r>
      <w:r w:rsidR="00C02552" w:rsidRPr="00391350">
        <w:rPr>
          <w:rFonts w:asciiTheme="minorHAnsi" w:hAnsiTheme="minorHAnsi" w:cstheme="minorHAnsi"/>
          <w:color w:val="auto"/>
        </w:rPr>
        <w:t xml:space="preserve">G. </w:t>
      </w:r>
      <w:proofErr w:type="spellStart"/>
      <w:r w:rsidR="00C02552" w:rsidRPr="00391350">
        <w:rPr>
          <w:rFonts w:asciiTheme="minorHAnsi" w:hAnsiTheme="minorHAnsi" w:cstheme="minorHAnsi"/>
          <w:color w:val="auto"/>
        </w:rPr>
        <w:t>Lanzani</w:t>
      </w:r>
      <w:proofErr w:type="spellEnd"/>
      <w:r w:rsidR="00EC7883">
        <w:rPr>
          <w:rFonts w:asciiTheme="minorHAnsi" w:hAnsiTheme="minorHAnsi" w:cstheme="minorHAnsi"/>
          <w:color w:val="auto"/>
        </w:rPr>
        <w:t>”</w:t>
      </w:r>
      <w:r w:rsidR="00C02552" w:rsidRPr="00391350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EC7883" w:rsidRPr="00EC7883">
        <w:rPr>
          <w:rFonts w:asciiTheme="minorHAnsi" w:hAnsiTheme="minorHAnsi" w:cstheme="minorHAnsi"/>
          <w:color w:val="auto"/>
        </w:rPr>
        <w:t>Azienda</w:t>
      </w:r>
      <w:proofErr w:type="spellEnd"/>
      <w:r w:rsidR="00EC7883" w:rsidRPr="00EC7883">
        <w:rPr>
          <w:rFonts w:asciiTheme="minorHAnsi" w:hAnsiTheme="minorHAnsi" w:cstheme="minorHAnsi"/>
          <w:color w:val="auto"/>
        </w:rPr>
        <w:t xml:space="preserve"> Socio Sanitaria </w:t>
      </w:r>
      <w:proofErr w:type="spellStart"/>
      <w:r w:rsidR="00EC7883" w:rsidRPr="00EC7883">
        <w:rPr>
          <w:rFonts w:asciiTheme="minorHAnsi" w:hAnsiTheme="minorHAnsi" w:cstheme="minorHAnsi"/>
          <w:color w:val="auto"/>
        </w:rPr>
        <w:t>Territoriale</w:t>
      </w:r>
      <w:proofErr w:type="spellEnd"/>
      <w:r w:rsidR="00EC7883" w:rsidRPr="00EC7883">
        <w:rPr>
          <w:rFonts w:asciiTheme="minorHAnsi" w:hAnsiTheme="minorHAnsi" w:cstheme="minorHAnsi"/>
          <w:color w:val="auto"/>
        </w:rPr>
        <w:t xml:space="preserve"> </w:t>
      </w:r>
      <w:r w:rsidR="00EC7883">
        <w:rPr>
          <w:rFonts w:asciiTheme="minorHAnsi" w:hAnsiTheme="minorHAnsi" w:cstheme="minorHAnsi"/>
          <w:color w:val="auto"/>
        </w:rPr>
        <w:t>(</w:t>
      </w:r>
      <w:r w:rsidR="00C02552" w:rsidRPr="00391350">
        <w:rPr>
          <w:rFonts w:asciiTheme="minorHAnsi" w:hAnsiTheme="minorHAnsi" w:cstheme="minorHAnsi"/>
          <w:color w:val="auto"/>
        </w:rPr>
        <w:t>ASST</w:t>
      </w:r>
      <w:r w:rsidR="00EC7883">
        <w:rPr>
          <w:rFonts w:asciiTheme="minorHAnsi" w:hAnsiTheme="minorHAnsi" w:cstheme="minorHAnsi"/>
          <w:color w:val="auto"/>
        </w:rPr>
        <w:t>)</w:t>
      </w:r>
      <w:r w:rsidR="00C02552" w:rsidRPr="00391350">
        <w:rPr>
          <w:rFonts w:asciiTheme="minorHAnsi" w:hAnsiTheme="minorHAnsi" w:cstheme="minorHAnsi"/>
          <w:color w:val="auto"/>
        </w:rPr>
        <w:t xml:space="preserve"> Papa Giovanni XXIII, Bergamo, Italy</w:t>
      </w:r>
    </w:p>
    <w:p w14:paraId="6E35F2F6" w14:textId="77777777" w:rsidR="00C02552" w:rsidRPr="00391350" w:rsidRDefault="00C02552" w:rsidP="006446A2">
      <w:pPr>
        <w:rPr>
          <w:rFonts w:asciiTheme="minorHAnsi" w:hAnsiTheme="minorHAnsi" w:cstheme="minorHAnsi"/>
          <w:color w:val="808080"/>
        </w:rPr>
      </w:pPr>
    </w:p>
    <w:p w14:paraId="26B6B763" w14:textId="481073C5" w:rsidR="00C02552" w:rsidRPr="00391350" w:rsidRDefault="00EC7883" w:rsidP="006446A2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  <w:sz w:val="28"/>
          <w:szCs w:val="28"/>
        </w:rPr>
        <w:t>*</w:t>
      </w:r>
      <w:r w:rsidR="00C02552" w:rsidRPr="00391350">
        <w:rPr>
          <w:rFonts w:asciiTheme="minorHAnsi" w:hAnsiTheme="minorHAnsi" w:cstheme="minorHAnsi"/>
          <w:bCs/>
          <w:color w:val="auto"/>
        </w:rPr>
        <w:t>These authors contributed equally</w:t>
      </w:r>
      <w:r w:rsidR="001A455B" w:rsidRPr="00391350">
        <w:rPr>
          <w:rFonts w:asciiTheme="minorHAnsi" w:hAnsiTheme="minorHAnsi" w:cstheme="minorHAnsi"/>
          <w:bCs/>
          <w:color w:val="auto"/>
        </w:rPr>
        <w:t>.</w:t>
      </w:r>
    </w:p>
    <w:p w14:paraId="4AA619B8" w14:textId="77777777" w:rsidR="00F03935" w:rsidRPr="00391350" w:rsidRDefault="00F03935" w:rsidP="006446A2">
      <w:pPr>
        <w:rPr>
          <w:rFonts w:asciiTheme="minorHAnsi" w:hAnsiTheme="minorHAnsi" w:cstheme="minorHAnsi"/>
          <w:color w:val="auto"/>
        </w:rPr>
      </w:pPr>
    </w:p>
    <w:p w14:paraId="61358FFE" w14:textId="77777777" w:rsidR="00F03935" w:rsidRPr="00391350" w:rsidRDefault="00F03935" w:rsidP="006446A2">
      <w:pPr>
        <w:rPr>
          <w:rFonts w:asciiTheme="minorHAnsi" w:hAnsiTheme="minorHAnsi" w:cstheme="minorHAnsi"/>
          <w:bCs/>
          <w:color w:val="auto"/>
        </w:rPr>
      </w:pPr>
      <w:r w:rsidRPr="00391350">
        <w:rPr>
          <w:rFonts w:asciiTheme="minorHAnsi" w:hAnsiTheme="minorHAnsi" w:cstheme="minorHAnsi"/>
          <w:bCs/>
          <w:color w:val="auto"/>
        </w:rPr>
        <w:t xml:space="preserve">Corresponding </w:t>
      </w:r>
      <w:r w:rsidR="00EC7883" w:rsidRPr="00391350">
        <w:rPr>
          <w:rFonts w:asciiTheme="minorHAnsi" w:hAnsiTheme="minorHAnsi" w:cstheme="minorHAnsi"/>
          <w:bCs/>
          <w:color w:val="auto"/>
        </w:rPr>
        <w:t xml:space="preserve">author: </w:t>
      </w:r>
    </w:p>
    <w:p w14:paraId="5EE1EF8B" w14:textId="77777777" w:rsidR="00F03935" w:rsidRPr="00391350" w:rsidRDefault="00F03935" w:rsidP="006446A2">
      <w:pPr>
        <w:rPr>
          <w:rFonts w:asciiTheme="minorHAnsi" w:hAnsiTheme="minorHAnsi" w:cstheme="minorHAnsi"/>
          <w:bCs/>
          <w:color w:val="auto"/>
        </w:rPr>
      </w:pPr>
      <w:r w:rsidRPr="00391350">
        <w:rPr>
          <w:rFonts w:asciiTheme="minorHAnsi" w:hAnsiTheme="minorHAnsi" w:cstheme="minorHAnsi"/>
          <w:bCs/>
          <w:color w:val="auto"/>
        </w:rPr>
        <w:t xml:space="preserve">Gianluca </w:t>
      </w:r>
      <w:proofErr w:type="spellStart"/>
      <w:r w:rsidRPr="00391350">
        <w:rPr>
          <w:rFonts w:asciiTheme="minorHAnsi" w:hAnsiTheme="minorHAnsi" w:cstheme="minorHAnsi"/>
          <w:bCs/>
          <w:color w:val="auto"/>
        </w:rPr>
        <w:t>Moroncini</w:t>
      </w:r>
      <w:proofErr w:type="spellEnd"/>
      <w:r w:rsidRPr="00391350">
        <w:rPr>
          <w:rFonts w:asciiTheme="minorHAnsi" w:hAnsiTheme="minorHAnsi" w:cstheme="minorHAnsi"/>
          <w:bCs/>
          <w:color w:val="auto"/>
        </w:rPr>
        <w:t xml:space="preserve"> </w:t>
      </w:r>
      <w:r w:rsidR="006446A2" w:rsidRPr="00391350">
        <w:rPr>
          <w:rFonts w:asciiTheme="minorHAnsi" w:hAnsiTheme="minorHAnsi" w:cstheme="minorHAnsi"/>
          <w:bCs/>
          <w:color w:val="auto"/>
        </w:rPr>
        <w:tab/>
        <w:t>(</w:t>
      </w:r>
      <w:r w:rsidR="00B20CEA" w:rsidRPr="00391350">
        <w:rPr>
          <w:rFonts w:asciiTheme="minorHAnsi" w:hAnsiTheme="minorHAnsi" w:cstheme="minorHAnsi"/>
          <w:bCs/>
          <w:color w:val="auto"/>
        </w:rPr>
        <w:t>g.moroncini@</w:t>
      </w:r>
      <w:r w:rsidRPr="00391350">
        <w:rPr>
          <w:rFonts w:asciiTheme="minorHAnsi" w:hAnsiTheme="minorHAnsi" w:cstheme="minorHAnsi"/>
          <w:bCs/>
          <w:color w:val="auto"/>
        </w:rPr>
        <w:t>univpm.it</w:t>
      </w:r>
      <w:r w:rsidR="006446A2" w:rsidRPr="00391350">
        <w:rPr>
          <w:rFonts w:asciiTheme="minorHAnsi" w:hAnsiTheme="minorHAnsi" w:cstheme="minorHAnsi"/>
          <w:bCs/>
          <w:color w:val="auto"/>
        </w:rPr>
        <w:t>)</w:t>
      </w:r>
    </w:p>
    <w:p w14:paraId="1CAF9365" w14:textId="77777777" w:rsidR="00F03935" w:rsidRPr="00391350" w:rsidRDefault="00F03935" w:rsidP="006446A2">
      <w:pPr>
        <w:rPr>
          <w:rFonts w:asciiTheme="minorHAnsi" w:hAnsiTheme="minorHAnsi" w:cstheme="minorHAnsi"/>
          <w:bCs/>
          <w:color w:val="auto"/>
        </w:rPr>
      </w:pPr>
      <w:r w:rsidRPr="00391350">
        <w:rPr>
          <w:rFonts w:asciiTheme="minorHAnsi" w:hAnsiTheme="minorHAnsi" w:cstheme="minorHAnsi"/>
          <w:bCs/>
          <w:color w:val="auto"/>
        </w:rPr>
        <w:t>Tel: (0039)-071-220</w:t>
      </w:r>
      <w:r w:rsidR="00B20CEA" w:rsidRPr="00391350">
        <w:rPr>
          <w:rFonts w:asciiTheme="minorHAnsi" w:hAnsiTheme="minorHAnsi" w:cstheme="minorHAnsi"/>
          <w:bCs/>
          <w:color w:val="auto"/>
        </w:rPr>
        <w:t>6247</w:t>
      </w:r>
    </w:p>
    <w:p w14:paraId="16B652C0" w14:textId="77777777" w:rsidR="00F03935" w:rsidRPr="00391350" w:rsidRDefault="00F03935" w:rsidP="006446A2">
      <w:pPr>
        <w:rPr>
          <w:rFonts w:asciiTheme="minorHAnsi" w:hAnsiTheme="minorHAnsi" w:cstheme="minorHAnsi"/>
          <w:bCs/>
          <w:color w:val="auto"/>
        </w:rPr>
      </w:pPr>
    </w:p>
    <w:p w14:paraId="6B91470B" w14:textId="77777777" w:rsidR="00F03935" w:rsidRPr="000056FA" w:rsidRDefault="00F03935" w:rsidP="006446A2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391350">
        <w:rPr>
          <w:rFonts w:cs="Arial"/>
          <w:bCs/>
          <w:color w:val="auto"/>
        </w:rPr>
        <w:t xml:space="preserve">Email </w:t>
      </w:r>
      <w:r w:rsidR="00EC7883" w:rsidRPr="000056FA">
        <w:rPr>
          <w:rFonts w:cs="Arial"/>
          <w:bCs/>
          <w:color w:val="auto"/>
        </w:rPr>
        <w:t>addresses of co-authors</w:t>
      </w:r>
      <w:r w:rsidR="00EC7883" w:rsidRPr="00557B89">
        <w:rPr>
          <w:rFonts w:cs="Arial"/>
          <w:bCs/>
          <w:color w:val="auto"/>
        </w:rPr>
        <w:t>:</w:t>
      </w:r>
    </w:p>
    <w:p w14:paraId="3F5F7326" w14:textId="77777777" w:rsidR="00F03935" w:rsidRPr="00391350" w:rsidRDefault="00F03935" w:rsidP="006446A2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proofErr w:type="spellStart"/>
      <w:r w:rsidRPr="00391350">
        <w:rPr>
          <w:rFonts w:cs="Arial"/>
          <w:bCs/>
          <w:color w:val="auto"/>
        </w:rPr>
        <w:t>Fiorenza</w:t>
      </w:r>
      <w:proofErr w:type="spellEnd"/>
      <w:r w:rsidRPr="00391350">
        <w:rPr>
          <w:rFonts w:cs="Arial"/>
          <w:bCs/>
          <w:color w:val="auto"/>
        </w:rPr>
        <w:t xml:space="preserve"> Orlando</w:t>
      </w:r>
      <w:r w:rsidRPr="00391350">
        <w:rPr>
          <w:rFonts w:cs="Arial"/>
          <w:bCs/>
          <w:color w:val="auto"/>
        </w:rPr>
        <w:tab/>
        <w:t>(</w:t>
      </w:r>
      <w:r w:rsidRPr="00EC7883">
        <w:rPr>
          <w:rFonts w:cs="Arial"/>
          <w:bCs/>
        </w:rPr>
        <w:t>F.ORLANDO@inrca.it</w:t>
      </w:r>
      <w:r w:rsidRPr="00391350">
        <w:rPr>
          <w:rFonts w:cs="Arial"/>
          <w:bCs/>
          <w:color w:val="auto"/>
        </w:rPr>
        <w:t>)</w:t>
      </w:r>
    </w:p>
    <w:p w14:paraId="4BD13FE9" w14:textId="3A363A90" w:rsidR="00F03935" w:rsidRPr="00391350" w:rsidRDefault="00F03935" w:rsidP="006446A2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391350">
        <w:rPr>
          <w:rFonts w:cs="Arial"/>
          <w:bCs/>
          <w:color w:val="auto"/>
        </w:rPr>
        <w:t xml:space="preserve">Chiara </w:t>
      </w:r>
      <w:proofErr w:type="spellStart"/>
      <w:r w:rsidRPr="00391350">
        <w:rPr>
          <w:rFonts w:cs="Arial"/>
          <w:bCs/>
          <w:color w:val="auto"/>
        </w:rPr>
        <w:t>Paolini</w:t>
      </w:r>
      <w:proofErr w:type="spellEnd"/>
      <w:r w:rsidRPr="00391350">
        <w:rPr>
          <w:rFonts w:cs="Arial"/>
          <w:bCs/>
          <w:color w:val="auto"/>
        </w:rPr>
        <w:tab/>
      </w:r>
      <w:r w:rsidR="00C73B89">
        <w:rPr>
          <w:rFonts w:cs="Arial"/>
          <w:bCs/>
          <w:color w:val="auto"/>
        </w:rPr>
        <w:tab/>
      </w:r>
      <w:r w:rsidRPr="00391350">
        <w:rPr>
          <w:rFonts w:cs="Arial"/>
          <w:bCs/>
          <w:color w:val="auto"/>
        </w:rPr>
        <w:t>(c.paolini@univpm.it)</w:t>
      </w:r>
    </w:p>
    <w:p w14:paraId="358DB5F2" w14:textId="4D7172AA" w:rsidR="00F03935" w:rsidRPr="00391350" w:rsidRDefault="00F03935" w:rsidP="006446A2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391350">
        <w:rPr>
          <w:rFonts w:cs="Arial"/>
          <w:bCs/>
          <w:color w:val="auto"/>
        </w:rPr>
        <w:t xml:space="preserve">Silvia </w:t>
      </w:r>
      <w:proofErr w:type="spellStart"/>
      <w:r w:rsidRPr="00391350">
        <w:rPr>
          <w:rFonts w:cs="Arial"/>
          <w:bCs/>
          <w:color w:val="auto"/>
        </w:rPr>
        <w:t>Agarbati</w:t>
      </w:r>
      <w:proofErr w:type="spellEnd"/>
      <w:r w:rsidR="00C73B89">
        <w:rPr>
          <w:rFonts w:cs="Arial"/>
          <w:bCs/>
          <w:color w:val="auto"/>
        </w:rPr>
        <w:tab/>
      </w:r>
      <w:r w:rsidRPr="00391350">
        <w:rPr>
          <w:rFonts w:cs="Arial"/>
          <w:bCs/>
          <w:color w:val="auto"/>
        </w:rPr>
        <w:tab/>
        <w:t>(</w:t>
      </w:r>
      <w:r w:rsidR="00B20CEA" w:rsidRPr="00391350">
        <w:rPr>
          <w:rFonts w:cs="Arial"/>
          <w:bCs/>
          <w:color w:val="auto"/>
        </w:rPr>
        <w:t>s.agarbati</w:t>
      </w:r>
      <w:r w:rsidRPr="00391350">
        <w:rPr>
          <w:rFonts w:cs="Arial"/>
          <w:bCs/>
          <w:color w:val="auto"/>
        </w:rPr>
        <w:t>@</w:t>
      </w:r>
      <w:r w:rsidR="00B20CEA" w:rsidRPr="00391350">
        <w:rPr>
          <w:rFonts w:cs="Arial"/>
          <w:bCs/>
          <w:color w:val="auto"/>
        </w:rPr>
        <w:t>pm.univpm.it</w:t>
      </w:r>
      <w:r w:rsidRPr="00391350">
        <w:rPr>
          <w:rFonts w:cs="Arial"/>
          <w:bCs/>
          <w:color w:val="auto"/>
        </w:rPr>
        <w:t>)</w:t>
      </w:r>
    </w:p>
    <w:p w14:paraId="1889D8C3" w14:textId="1448C11F" w:rsidR="00F03935" w:rsidRPr="00391350" w:rsidRDefault="00F03935" w:rsidP="006446A2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391350">
        <w:rPr>
          <w:rFonts w:cs="Arial"/>
          <w:bCs/>
          <w:color w:val="auto"/>
        </w:rPr>
        <w:t xml:space="preserve">Cecilia </w:t>
      </w:r>
      <w:proofErr w:type="spellStart"/>
      <w:r w:rsidRPr="00391350">
        <w:rPr>
          <w:rFonts w:cs="Arial"/>
          <w:bCs/>
          <w:color w:val="auto"/>
        </w:rPr>
        <w:t>Tonnini</w:t>
      </w:r>
      <w:proofErr w:type="spellEnd"/>
      <w:r w:rsidR="00C73B89">
        <w:rPr>
          <w:rFonts w:cs="Arial"/>
          <w:bCs/>
          <w:color w:val="auto"/>
        </w:rPr>
        <w:tab/>
      </w:r>
      <w:r w:rsidRPr="00391350">
        <w:rPr>
          <w:rFonts w:cs="Arial"/>
          <w:bCs/>
          <w:color w:val="auto"/>
        </w:rPr>
        <w:tab/>
        <w:t>(</w:t>
      </w:r>
      <w:r w:rsidR="00B20CEA" w:rsidRPr="00391350">
        <w:rPr>
          <w:rFonts w:cs="Arial"/>
          <w:bCs/>
          <w:color w:val="auto"/>
        </w:rPr>
        <w:t>c</w:t>
      </w:r>
      <w:r w:rsidRPr="00391350">
        <w:rPr>
          <w:rFonts w:cs="Arial"/>
          <w:bCs/>
          <w:color w:val="auto"/>
        </w:rPr>
        <w:t>tonnini@univpm.it)</w:t>
      </w:r>
    </w:p>
    <w:p w14:paraId="7B4D6E21" w14:textId="77777777" w:rsidR="00F03935" w:rsidRPr="00391350" w:rsidRDefault="00F03935" w:rsidP="006446A2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391350">
        <w:rPr>
          <w:rFonts w:cs="Arial"/>
          <w:bCs/>
          <w:color w:val="auto"/>
        </w:rPr>
        <w:t xml:space="preserve">Antonella </w:t>
      </w:r>
      <w:proofErr w:type="spellStart"/>
      <w:r w:rsidRPr="00391350">
        <w:rPr>
          <w:rFonts w:cs="Arial"/>
          <w:bCs/>
          <w:color w:val="auto"/>
        </w:rPr>
        <w:t>Grieco</w:t>
      </w:r>
      <w:proofErr w:type="spellEnd"/>
      <w:r w:rsidRPr="00391350">
        <w:rPr>
          <w:rFonts w:cs="Arial"/>
          <w:bCs/>
          <w:color w:val="auto"/>
        </w:rPr>
        <w:tab/>
        <w:t>(</w:t>
      </w:r>
      <w:r w:rsidR="00EC0156" w:rsidRPr="00EC7883">
        <w:rPr>
          <w:rFonts w:cs="Arial"/>
          <w:bCs/>
          <w:color w:val="auto"/>
        </w:rPr>
        <w:t>anto-grieco@libero.it</w:t>
      </w:r>
      <w:r w:rsidRPr="00391350">
        <w:rPr>
          <w:rFonts w:cs="Arial"/>
          <w:bCs/>
          <w:color w:val="auto"/>
        </w:rPr>
        <w:t>)</w:t>
      </w:r>
    </w:p>
    <w:p w14:paraId="6486D827" w14:textId="032731F4" w:rsidR="005D3367" w:rsidRPr="00391350" w:rsidRDefault="00B20CEA" w:rsidP="006446A2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391350">
        <w:rPr>
          <w:rFonts w:cs="Arial"/>
          <w:bCs/>
          <w:color w:val="auto"/>
        </w:rPr>
        <w:t xml:space="preserve">Chiara </w:t>
      </w:r>
      <w:proofErr w:type="spellStart"/>
      <w:r w:rsidRPr="00391350">
        <w:rPr>
          <w:rFonts w:cs="Arial"/>
          <w:bCs/>
          <w:color w:val="auto"/>
        </w:rPr>
        <w:t>Capelli</w:t>
      </w:r>
      <w:proofErr w:type="spellEnd"/>
      <w:r w:rsidR="00C73B89">
        <w:rPr>
          <w:rFonts w:cs="Arial"/>
          <w:bCs/>
          <w:color w:val="auto"/>
        </w:rPr>
        <w:tab/>
      </w:r>
      <w:r w:rsidR="00C73B89">
        <w:rPr>
          <w:rFonts w:cs="Arial"/>
          <w:bCs/>
          <w:color w:val="auto"/>
        </w:rPr>
        <w:tab/>
      </w:r>
      <w:r w:rsidRPr="00391350">
        <w:rPr>
          <w:rFonts w:cs="Arial"/>
          <w:bCs/>
          <w:color w:val="auto"/>
        </w:rPr>
        <w:t>(</w:t>
      </w:r>
      <w:r w:rsidR="00B85C87" w:rsidRPr="00391350">
        <w:rPr>
          <w:rFonts w:cs="Arial"/>
          <w:bCs/>
          <w:color w:val="auto"/>
        </w:rPr>
        <w:t>capelli</w:t>
      </w:r>
      <w:r w:rsidR="00C73B89">
        <w:rPr>
          <w:rFonts w:cs="Arial"/>
          <w:bCs/>
          <w:color w:val="auto"/>
        </w:rPr>
        <w:t>_</w:t>
      </w:r>
      <w:r w:rsidR="00B85C87" w:rsidRPr="00391350">
        <w:rPr>
          <w:rFonts w:cs="Arial"/>
          <w:bCs/>
          <w:color w:val="auto"/>
        </w:rPr>
        <w:t>chiara@hotmail.com</w:t>
      </w:r>
      <w:r w:rsidRPr="00391350">
        <w:rPr>
          <w:rFonts w:cs="Arial"/>
          <w:bCs/>
          <w:color w:val="auto"/>
        </w:rPr>
        <w:t>)</w:t>
      </w:r>
    </w:p>
    <w:p w14:paraId="241F4D3A" w14:textId="0BCAC859" w:rsidR="00B20CEA" w:rsidRPr="00391350" w:rsidRDefault="00B20CEA" w:rsidP="006446A2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391350">
        <w:rPr>
          <w:rFonts w:cs="Arial"/>
          <w:bCs/>
          <w:color w:val="auto"/>
        </w:rPr>
        <w:t xml:space="preserve">Martino </w:t>
      </w:r>
      <w:proofErr w:type="spellStart"/>
      <w:r w:rsidRPr="00391350">
        <w:rPr>
          <w:rFonts w:cs="Arial"/>
          <w:bCs/>
          <w:color w:val="auto"/>
        </w:rPr>
        <w:t>Introna</w:t>
      </w:r>
      <w:proofErr w:type="spellEnd"/>
      <w:r w:rsidR="00C73B89">
        <w:rPr>
          <w:rFonts w:cs="Arial"/>
          <w:bCs/>
          <w:color w:val="auto"/>
        </w:rPr>
        <w:tab/>
      </w:r>
      <w:r w:rsidRPr="00391350">
        <w:rPr>
          <w:rFonts w:cs="Arial"/>
          <w:bCs/>
          <w:color w:val="auto"/>
        </w:rPr>
        <w:t>(</w:t>
      </w:r>
      <w:r w:rsidR="00B85C87" w:rsidRPr="00391350">
        <w:rPr>
          <w:rFonts w:cs="Arial"/>
          <w:bCs/>
          <w:color w:val="auto"/>
        </w:rPr>
        <w:t>mintrona@asst-pg23.it</w:t>
      </w:r>
      <w:r w:rsidRPr="00391350">
        <w:rPr>
          <w:rFonts w:cs="Arial"/>
          <w:bCs/>
          <w:color w:val="auto"/>
        </w:rPr>
        <w:t>)</w:t>
      </w:r>
    </w:p>
    <w:p w14:paraId="5FE2639D" w14:textId="77777777" w:rsidR="00F03935" w:rsidRPr="00391350" w:rsidRDefault="00F03935" w:rsidP="006446A2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391350">
        <w:rPr>
          <w:rFonts w:cs="Arial"/>
          <w:bCs/>
          <w:color w:val="auto"/>
        </w:rPr>
        <w:t xml:space="preserve">Mauro </w:t>
      </w:r>
      <w:proofErr w:type="spellStart"/>
      <w:r w:rsidRPr="00391350">
        <w:rPr>
          <w:rFonts w:cs="Arial"/>
          <w:bCs/>
          <w:color w:val="auto"/>
        </w:rPr>
        <w:t>Provinciali</w:t>
      </w:r>
      <w:proofErr w:type="spellEnd"/>
      <w:r w:rsidRPr="00391350">
        <w:rPr>
          <w:rFonts w:cs="Arial"/>
          <w:bCs/>
          <w:color w:val="auto"/>
        </w:rPr>
        <w:tab/>
        <w:t>(</w:t>
      </w:r>
      <w:r w:rsidR="00B85C87" w:rsidRPr="00391350">
        <w:rPr>
          <w:rFonts w:cs="Arial"/>
          <w:bCs/>
          <w:color w:val="auto"/>
        </w:rPr>
        <w:t>M.PROVINCIALI@inrca.it</w:t>
      </w:r>
      <w:r w:rsidR="00B20CEA" w:rsidRPr="00391350">
        <w:rPr>
          <w:rFonts w:cs="Arial"/>
          <w:bCs/>
          <w:color w:val="auto"/>
        </w:rPr>
        <w:t>)</w:t>
      </w:r>
    </w:p>
    <w:p w14:paraId="0B146B0F" w14:textId="77777777" w:rsidR="00B20CEA" w:rsidRPr="00391350" w:rsidRDefault="00B20CEA" w:rsidP="006446A2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391350">
        <w:rPr>
          <w:rFonts w:cs="Arial"/>
          <w:bCs/>
          <w:color w:val="auto"/>
        </w:rPr>
        <w:t xml:space="preserve">Armando </w:t>
      </w:r>
      <w:proofErr w:type="spellStart"/>
      <w:r w:rsidRPr="00391350">
        <w:rPr>
          <w:rFonts w:cs="Arial"/>
          <w:bCs/>
          <w:color w:val="auto"/>
        </w:rPr>
        <w:t>Gabrielli</w:t>
      </w:r>
      <w:proofErr w:type="spellEnd"/>
      <w:r w:rsidRPr="00391350">
        <w:rPr>
          <w:rFonts w:cs="Arial"/>
          <w:bCs/>
          <w:color w:val="auto"/>
        </w:rPr>
        <w:tab/>
        <w:t>(a.gabrielli@univpm.it)</w:t>
      </w:r>
    </w:p>
    <w:p w14:paraId="295BDCF1" w14:textId="77777777" w:rsidR="00D04A95" w:rsidRPr="00391350" w:rsidRDefault="00D04A95" w:rsidP="006446A2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4437CFC2" w14:textId="77777777" w:rsidR="006305D7" w:rsidRPr="00391350" w:rsidRDefault="006305D7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91350">
        <w:rPr>
          <w:rFonts w:asciiTheme="minorHAnsi" w:hAnsiTheme="minorHAnsi" w:cstheme="minorHAnsi"/>
          <w:b/>
          <w:bCs/>
        </w:rPr>
        <w:t>KEYWORDS:</w:t>
      </w:r>
      <w:r w:rsidRPr="00391350">
        <w:rPr>
          <w:rFonts w:asciiTheme="minorHAnsi" w:hAnsiTheme="minorHAnsi" w:cstheme="minorHAnsi"/>
        </w:rPr>
        <w:t xml:space="preserve"> </w:t>
      </w:r>
    </w:p>
    <w:p w14:paraId="2C2A26E3" w14:textId="7D74C270" w:rsidR="003B5A9F" w:rsidRPr="00391350" w:rsidRDefault="0034102B" w:rsidP="006446A2">
      <w:pPr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>Bleomycin, e</w:t>
      </w:r>
      <w:r w:rsidR="003B5A9F" w:rsidRPr="00391350">
        <w:rPr>
          <w:rFonts w:asciiTheme="minorHAnsi" w:hAnsiTheme="minorHAnsi" w:cstheme="minorHAnsi"/>
          <w:color w:val="auto"/>
        </w:rPr>
        <w:t xml:space="preserve">ndotracheal injection, </w:t>
      </w:r>
      <w:r w:rsidR="00FE29E8" w:rsidRPr="00391350">
        <w:rPr>
          <w:rFonts w:asciiTheme="minorHAnsi" w:hAnsiTheme="minorHAnsi" w:cstheme="minorHAnsi"/>
          <w:color w:val="auto"/>
        </w:rPr>
        <w:t xml:space="preserve">lung injury, </w:t>
      </w:r>
      <w:r w:rsidR="003B5A9F" w:rsidRPr="00391350">
        <w:rPr>
          <w:rFonts w:asciiTheme="minorHAnsi" w:hAnsiTheme="minorHAnsi" w:cstheme="minorHAnsi"/>
          <w:color w:val="auto"/>
        </w:rPr>
        <w:t>human umbilical cord mesenchymal stromal cells</w:t>
      </w:r>
      <w:r w:rsidR="00FE29E8" w:rsidRPr="00391350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FE29E8" w:rsidRPr="00391350">
        <w:rPr>
          <w:rFonts w:asciiTheme="minorHAnsi" w:hAnsiTheme="minorHAnsi" w:cstheme="minorHAnsi"/>
          <w:color w:val="auto"/>
        </w:rPr>
        <w:t>hUC</w:t>
      </w:r>
      <w:proofErr w:type="spellEnd"/>
      <w:r w:rsidR="00FE29E8" w:rsidRPr="00391350">
        <w:rPr>
          <w:rFonts w:asciiTheme="minorHAnsi" w:hAnsiTheme="minorHAnsi" w:cstheme="minorHAnsi"/>
          <w:color w:val="auto"/>
        </w:rPr>
        <w:t>-MSC)</w:t>
      </w:r>
      <w:r w:rsidR="003B5A9F" w:rsidRPr="00391350">
        <w:rPr>
          <w:rFonts w:asciiTheme="minorHAnsi" w:hAnsiTheme="minorHAnsi" w:cstheme="minorHAnsi"/>
          <w:color w:val="auto"/>
        </w:rPr>
        <w:t>, tail vein infusion</w:t>
      </w:r>
      <w:r w:rsidR="00616527" w:rsidRPr="00391350">
        <w:rPr>
          <w:rFonts w:asciiTheme="minorHAnsi" w:hAnsiTheme="minorHAnsi" w:cstheme="minorHAnsi"/>
          <w:color w:val="auto"/>
        </w:rPr>
        <w:t>, C57BL/6 mice</w:t>
      </w:r>
    </w:p>
    <w:p w14:paraId="68228B09" w14:textId="77777777" w:rsidR="006305D7" w:rsidRPr="00391350" w:rsidRDefault="006305D7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03CB76F" w14:textId="77777777" w:rsidR="006305D7" w:rsidRPr="00391350" w:rsidRDefault="00086FF5" w:rsidP="006446A2">
      <w:pPr>
        <w:rPr>
          <w:rFonts w:asciiTheme="minorHAnsi" w:hAnsiTheme="minorHAnsi" w:cstheme="minorHAnsi"/>
        </w:rPr>
      </w:pPr>
      <w:r w:rsidRPr="00391350">
        <w:rPr>
          <w:rFonts w:asciiTheme="minorHAnsi" w:hAnsiTheme="minorHAnsi" w:cstheme="minorHAnsi"/>
          <w:b/>
          <w:bCs/>
        </w:rPr>
        <w:t>SUMMARY</w:t>
      </w:r>
      <w:r w:rsidR="006305D7" w:rsidRPr="00391350">
        <w:rPr>
          <w:rFonts w:asciiTheme="minorHAnsi" w:hAnsiTheme="minorHAnsi" w:cstheme="minorHAnsi"/>
          <w:b/>
          <w:bCs/>
        </w:rPr>
        <w:t>:</w:t>
      </w:r>
      <w:r w:rsidR="006305D7" w:rsidRPr="00391350">
        <w:rPr>
          <w:rFonts w:asciiTheme="minorHAnsi" w:hAnsiTheme="minorHAnsi" w:cstheme="minorHAnsi"/>
        </w:rPr>
        <w:t xml:space="preserve"> </w:t>
      </w:r>
    </w:p>
    <w:p w14:paraId="0455C4AA" w14:textId="1228F9AA" w:rsidR="007A4DD6" w:rsidRPr="00391350" w:rsidRDefault="006446A2" w:rsidP="006446A2">
      <w:pPr>
        <w:rPr>
          <w:rFonts w:asciiTheme="minorHAnsi" w:hAnsiTheme="minorHAnsi" w:cstheme="minorHAnsi"/>
          <w:color w:val="808080" w:themeColor="background1" w:themeShade="80"/>
        </w:rPr>
      </w:pPr>
      <w:r w:rsidRPr="00391350">
        <w:rPr>
          <w:rFonts w:asciiTheme="minorHAnsi" w:hAnsiTheme="minorHAnsi" w:cstheme="minorHAnsi"/>
          <w:color w:val="auto"/>
        </w:rPr>
        <w:t>Here we present</w:t>
      </w:r>
      <w:r w:rsidR="00C34153" w:rsidRPr="00391350">
        <w:rPr>
          <w:rFonts w:asciiTheme="minorHAnsi" w:hAnsiTheme="minorHAnsi" w:cstheme="minorHAnsi"/>
          <w:color w:val="auto"/>
        </w:rPr>
        <w:t xml:space="preserve"> </w:t>
      </w:r>
      <w:r w:rsidR="00FE29E8" w:rsidRPr="00391350">
        <w:rPr>
          <w:rFonts w:asciiTheme="minorHAnsi" w:hAnsiTheme="minorHAnsi" w:cstheme="minorHAnsi"/>
          <w:color w:val="auto"/>
        </w:rPr>
        <w:t>a</w:t>
      </w:r>
      <w:r w:rsidR="00317FD6" w:rsidRPr="00391350">
        <w:rPr>
          <w:rFonts w:asciiTheme="minorHAnsi" w:hAnsiTheme="minorHAnsi" w:cstheme="minorHAnsi"/>
          <w:color w:val="auto"/>
        </w:rPr>
        <w:t>n eff</w:t>
      </w:r>
      <w:r w:rsidR="001922BF" w:rsidRPr="00391350">
        <w:rPr>
          <w:rFonts w:asciiTheme="minorHAnsi" w:hAnsiTheme="minorHAnsi" w:cstheme="minorHAnsi"/>
          <w:color w:val="auto"/>
        </w:rPr>
        <w:t>ective</w:t>
      </w:r>
      <w:r w:rsidR="00317FD6" w:rsidRPr="00391350">
        <w:rPr>
          <w:rFonts w:asciiTheme="minorHAnsi" w:hAnsiTheme="minorHAnsi" w:cstheme="minorHAnsi"/>
          <w:color w:val="auto"/>
        </w:rPr>
        <w:t xml:space="preserve"> </w:t>
      </w:r>
      <w:r w:rsidR="001922BF" w:rsidRPr="00391350">
        <w:rPr>
          <w:rFonts w:asciiTheme="minorHAnsi" w:hAnsiTheme="minorHAnsi" w:cstheme="minorHAnsi"/>
          <w:color w:val="auto"/>
        </w:rPr>
        <w:t>method</w:t>
      </w:r>
      <w:r w:rsidR="003F045A" w:rsidRPr="00391350">
        <w:rPr>
          <w:rFonts w:asciiTheme="minorHAnsi" w:hAnsiTheme="minorHAnsi" w:cstheme="minorHAnsi"/>
          <w:color w:val="auto"/>
        </w:rPr>
        <w:t xml:space="preserve"> </w:t>
      </w:r>
      <w:r w:rsidR="00FE29E8" w:rsidRPr="00391350">
        <w:rPr>
          <w:rFonts w:asciiTheme="minorHAnsi" w:hAnsiTheme="minorHAnsi" w:cstheme="minorHAnsi"/>
          <w:color w:val="auto"/>
        </w:rPr>
        <w:t xml:space="preserve">to investigate the antifibrotic activity of intravenously infused </w:t>
      </w:r>
      <w:r w:rsidR="00C541D9" w:rsidRPr="00391350">
        <w:rPr>
          <w:rFonts w:asciiTheme="minorHAnsi" w:hAnsiTheme="minorHAnsi" w:cstheme="minorHAnsi"/>
          <w:color w:val="auto"/>
        </w:rPr>
        <w:t xml:space="preserve">human mesenchymal stromal cells obtained from </w:t>
      </w:r>
      <w:r w:rsidRPr="00391350">
        <w:rPr>
          <w:rFonts w:asciiTheme="minorHAnsi" w:hAnsiTheme="minorHAnsi" w:cstheme="minorHAnsi"/>
          <w:color w:val="auto"/>
        </w:rPr>
        <w:t xml:space="preserve">the </w:t>
      </w:r>
      <w:r w:rsidR="00C541D9" w:rsidRPr="00391350">
        <w:rPr>
          <w:rFonts w:asciiTheme="minorHAnsi" w:hAnsiTheme="minorHAnsi" w:cstheme="minorHAnsi"/>
          <w:color w:val="auto"/>
        </w:rPr>
        <w:t xml:space="preserve">whole umbilical cord </w:t>
      </w:r>
      <w:r w:rsidR="00FE29E8" w:rsidRPr="00391350">
        <w:rPr>
          <w:rFonts w:asciiTheme="minorHAnsi" w:hAnsiTheme="minorHAnsi" w:cstheme="minorHAnsi"/>
          <w:color w:val="auto"/>
        </w:rPr>
        <w:t xml:space="preserve">following </w:t>
      </w:r>
      <w:r w:rsidR="00EC7883">
        <w:rPr>
          <w:rFonts w:asciiTheme="minorHAnsi" w:hAnsiTheme="minorHAnsi" w:cstheme="minorHAnsi"/>
          <w:color w:val="auto"/>
        </w:rPr>
        <w:t xml:space="preserve">the </w:t>
      </w:r>
      <w:r w:rsidR="00FE29E8" w:rsidRPr="00391350">
        <w:rPr>
          <w:rFonts w:asciiTheme="minorHAnsi" w:hAnsiTheme="minorHAnsi" w:cstheme="minorHAnsi"/>
          <w:color w:val="auto"/>
        </w:rPr>
        <w:t xml:space="preserve">induction of lung injury by </w:t>
      </w:r>
      <w:r w:rsidR="00EC7883">
        <w:rPr>
          <w:rFonts w:asciiTheme="minorHAnsi" w:hAnsiTheme="minorHAnsi" w:cstheme="minorHAnsi"/>
          <w:color w:val="auto"/>
        </w:rPr>
        <w:t xml:space="preserve">an </w:t>
      </w:r>
      <w:r w:rsidR="00FE29E8" w:rsidRPr="00391350">
        <w:rPr>
          <w:rFonts w:asciiTheme="minorHAnsi" w:hAnsiTheme="minorHAnsi" w:cstheme="minorHAnsi"/>
          <w:color w:val="auto"/>
        </w:rPr>
        <w:t>endotracheal injection of bleomycin in C57BL/6 mice.</w:t>
      </w:r>
      <w:r w:rsidR="001922BF" w:rsidRPr="00391350">
        <w:rPr>
          <w:rFonts w:asciiTheme="minorHAnsi" w:hAnsiTheme="minorHAnsi" w:cstheme="minorHAnsi"/>
          <w:color w:val="auto"/>
        </w:rPr>
        <w:t xml:space="preserve"> This protocol can be easily extended </w:t>
      </w:r>
      <w:r w:rsidRPr="00391350">
        <w:rPr>
          <w:rFonts w:asciiTheme="minorHAnsi" w:hAnsiTheme="minorHAnsi" w:cstheme="minorHAnsi"/>
          <w:color w:val="auto"/>
        </w:rPr>
        <w:t>to</w:t>
      </w:r>
      <w:r w:rsidR="001922BF" w:rsidRPr="00391350">
        <w:rPr>
          <w:rFonts w:asciiTheme="minorHAnsi" w:hAnsiTheme="minorHAnsi" w:cstheme="minorHAnsi"/>
          <w:color w:val="auto"/>
        </w:rPr>
        <w:t xml:space="preserve"> </w:t>
      </w:r>
      <w:r w:rsidRPr="00391350">
        <w:rPr>
          <w:rFonts w:asciiTheme="minorHAnsi" w:hAnsiTheme="minorHAnsi" w:cstheme="minorHAnsi"/>
          <w:color w:val="auto"/>
        </w:rPr>
        <w:t xml:space="preserve">the </w:t>
      </w:r>
      <w:r w:rsidR="001922BF" w:rsidRPr="00391350">
        <w:rPr>
          <w:rFonts w:asciiTheme="minorHAnsi" w:hAnsiTheme="minorHAnsi" w:cstheme="minorHAnsi"/>
          <w:color w:val="auto"/>
        </w:rPr>
        <w:t>preclinical testing of other therape</w:t>
      </w:r>
      <w:r w:rsidR="007E61AC" w:rsidRPr="00391350">
        <w:rPr>
          <w:rFonts w:asciiTheme="minorHAnsi" w:hAnsiTheme="minorHAnsi" w:cstheme="minorHAnsi"/>
          <w:color w:val="auto"/>
        </w:rPr>
        <w:t>utic</w:t>
      </w:r>
      <w:r w:rsidR="001922BF" w:rsidRPr="00391350">
        <w:rPr>
          <w:rFonts w:asciiTheme="minorHAnsi" w:hAnsiTheme="minorHAnsi" w:cstheme="minorHAnsi"/>
          <w:color w:val="auto"/>
        </w:rPr>
        <w:t xml:space="preserve">s. </w:t>
      </w:r>
    </w:p>
    <w:p w14:paraId="69666F18" w14:textId="77777777" w:rsidR="006305D7" w:rsidRPr="00391350" w:rsidRDefault="006305D7" w:rsidP="006446A2">
      <w:pPr>
        <w:rPr>
          <w:rFonts w:asciiTheme="minorHAnsi" w:hAnsiTheme="minorHAnsi" w:cstheme="minorHAnsi"/>
        </w:rPr>
      </w:pPr>
    </w:p>
    <w:p w14:paraId="19C0D48C" w14:textId="77777777" w:rsidR="006305D7" w:rsidRPr="00391350" w:rsidRDefault="006305D7" w:rsidP="006446A2">
      <w:pPr>
        <w:rPr>
          <w:rFonts w:asciiTheme="minorHAnsi" w:hAnsiTheme="minorHAnsi" w:cstheme="minorHAnsi"/>
        </w:rPr>
      </w:pPr>
      <w:r w:rsidRPr="00391350">
        <w:rPr>
          <w:rFonts w:asciiTheme="minorHAnsi" w:hAnsiTheme="minorHAnsi" w:cstheme="minorHAnsi"/>
          <w:b/>
          <w:bCs/>
        </w:rPr>
        <w:t>ABSTRACT:</w:t>
      </w:r>
      <w:r w:rsidRPr="00391350">
        <w:rPr>
          <w:rFonts w:asciiTheme="minorHAnsi" w:hAnsiTheme="minorHAnsi" w:cstheme="minorHAnsi"/>
        </w:rPr>
        <w:t xml:space="preserve"> </w:t>
      </w:r>
    </w:p>
    <w:p w14:paraId="15A6B6C2" w14:textId="1D4631B7" w:rsidR="007A4DD6" w:rsidRPr="00391350" w:rsidRDefault="00511417" w:rsidP="006446A2">
      <w:pPr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>Pulmonary</w:t>
      </w:r>
      <w:r w:rsidR="00F95B63" w:rsidRPr="00391350">
        <w:rPr>
          <w:rFonts w:asciiTheme="minorHAnsi" w:hAnsiTheme="minorHAnsi" w:cstheme="minorHAnsi"/>
          <w:color w:val="auto"/>
        </w:rPr>
        <w:t xml:space="preserve"> fibrosis is a </w:t>
      </w:r>
      <w:r w:rsidR="00A6694C" w:rsidRPr="00391350">
        <w:rPr>
          <w:rFonts w:asciiTheme="minorHAnsi" w:hAnsiTheme="minorHAnsi" w:cstheme="minorHAnsi"/>
          <w:color w:val="auto"/>
        </w:rPr>
        <w:t>hallmark of s</w:t>
      </w:r>
      <w:r w:rsidR="00F95B63" w:rsidRPr="00391350">
        <w:rPr>
          <w:rFonts w:asciiTheme="minorHAnsi" w:hAnsiTheme="minorHAnsi" w:cstheme="minorHAnsi"/>
          <w:color w:val="auto"/>
        </w:rPr>
        <w:t xml:space="preserve">everal </w:t>
      </w:r>
      <w:r w:rsidR="00A6694C" w:rsidRPr="00391350">
        <w:rPr>
          <w:rFonts w:asciiTheme="minorHAnsi" w:hAnsiTheme="minorHAnsi" w:cstheme="minorHAnsi"/>
          <w:color w:val="auto"/>
        </w:rPr>
        <w:t xml:space="preserve">human </w:t>
      </w:r>
      <w:r w:rsidR="00F95B63" w:rsidRPr="00391350">
        <w:rPr>
          <w:rFonts w:asciiTheme="minorHAnsi" w:hAnsiTheme="minorHAnsi" w:cstheme="minorHAnsi"/>
          <w:color w:val="auto"/>
        </w:rPr>
        <w:t xml:space="preserve">lung diseases with </w:t>
      </w:r>
      <w:r w:rsidR="002015B6">
        <w:rPr>
          <w:rFonts w:asciiTheme="minorHAnsi" w:hAnsiTheme="minorHAnsi" w:cstheme="minorHAnsi"/>
          <w:color w:val="auto"/>
        </w:rPr>
        <w:t xml:space="preserve">a </w:t>
      </w:r>
      <w:r w:rsidR="00F95B63" w:rsidRPr="00391350">
        <w:rPr>
          <w:rFonts w:asciiTheme="minorHAnsi" w:hAnsiTheme="minorHAnsi" w:cstheme="minorHAnsi"/>
          <w:color w:val="auto"/>
        </w:rPr>
        <w:t>different etiolog</w:t>
      </w:r>
      <w:r w:rsidRPr="00391350">
        <w:rPr>
          <w:rFonts w:asciiTheme="minorHAnsi" w:hAnsiTheme="minorHAnsi" w:cstheme="minorHAnsi"/>
          <w:color w:val="auto"/>
        </w:rPr>
        <w:t>y</w:t>
      </w:r>
      <w:r w:rsidR="00F95B63" w:rsidRPr="00391350">
        <w:rPr>
          <w:rFonts w:asciiTheme="minorHAnsi" w:hAnsiTheme="minorHAnsi" w:cstheme="minorHAnsi"/>
          <w:color w:val="auto"/>
        </w:rPr>
        <w:t xml:space="preserve">. </w:t>
      </w:r>
      <w:r w:rsidRPr="00391350">
        <w:rPr>
          <w:rFonts w:asciiTheme="minorHAnsi" w:hAnsiTheme="minorHAnsi" w:cstheme="minorHAnsi"/>
          <w:color w:val="auto"/>
        </w:rPr>
        <w:t>Since c</w:t>
      </w:r>
      <w:r w:rsidR="00F95B63" w:rsidRPr="00391350">
        <w:rPr>
          <w:rFonts w:asciiTheme="minorHAnsi" w:hAnsiTheme="minorHAnsi" w:cstheme="minorHAnsi"/>
          <w:color w:val="auto"/>
        </w:rPr>
        <w:t>urrent therap</w:t>
      </w:r>
      <w:r w:rsidR="00A6694C" w:rsidRPr="00391350">
        <w:rPr>
          <w:rFonts w:asciiTheme="minorHAnsi" w:hAnsiTheme="minorHAnsi" w:cstheme="minorHAnsi"/>
          <w:color w:val="auto"/>
        </w:rPr>
        <w:t xml:space="preserve">ies are </w:t>
      </w:r>
      <w:r w:rsidR="00F95B63" w:rsidRPr="00391350">
        <w:rPr>
          <w:rFonts w:asciiTheme="minorHAnsi" w:hAnsiTheme="minorHAnsi" w:cstheme="minorHAnsi"/>
          <w:color w:val="auto"/>
        </w:rPr>
        <w:t>rather limited</w:t>
      </w:r>
      <w:r w:rsidRPr="00391350">
        <w:rPr>
          <w:rFonts w:asciiTheme="minorHAnsi" w:hAnsiTheme="minorHAnsi" w:cstheme="minorHAnsi"/>
          <w:color w:val="auto"/>
        </w:rPr>
        <w:t xml:space="preserve">, mouse models continue to be an essential tool for developing </w:t>
      </w:r>
      <w:r w:rsidR="00F95B63" w:rsidRPr="00391350">
        <w:rPr>
          <w:rFonts w:asciiTheme="minorHAnsi" w:hAnsiTheme="minorHAnsi" w:cstheme="minorHAnsi"/>
          <w:color w:val="auto"/>
        </w:rPr>
        <w:t xml:space="preserve">new antifibrotic strategies. </w:t>
      </w:r>
      <w:r w:rsidR="002C4124" w:rsidRPr="00391350">
        <w:rPr>
          <w:rFonts w:asciiTheme="minorHAnsi" w:hAnsiTheme="minorHAnsi" w:cstheme="minorHAnsi"/>
          <w:color w:val="auto"/>
        </w:rPr>
        <w:t>Here we provide a</w:t>
      </w:r>
      <w:r w:rsidR="00B02B44" w:rsidRPr="00391350">
        <w:rPr>
          <w:rFonts w:asciiTheme="minorHAnsi" w:hAnsiTheme="minorHAnsi" w:cstheme="minorHAnsi"/>
          <w:color w:val="auto"/>
        </w:rPr>
        <w:t>n effective</w:t>
      </w:r>
      <w:r w:rsidR="002C4124" w:rsidRPr="00391350">
        <w:rPr>
          <w:rFonts w:asciiTheme="minorHAnsi" w:hAnsiTheme="minorHAnsi" w:cstheme="minorHAnsi"/>
          <w:color w:val="auto"/>
        </w:rPr>
        <w:t xml:space="preserve"> </w:t>
      </w:r>
      <w:r w:rsidR="006C5B5E" w:rsidRPr="00391350">
        <w:rPr>
          <w:rFonts w:asciiTheme="minorHAnsi" w:hAnsiTheme="minorHAnsi" w:cstheme="minorHAnsi"/>
          <w:color w:val="auto"/>
        </w:rPr>
        <w:t>method</w:t>
      </w:r>
      <w:r w:rsidR="002C4124" w:rsidRPr="00391350">
        <w:rPr>
          <w:rFonts w:asciiTheme="minorHAnsi" w:hAnsiTheme="minorHAnsi" w:cstheme="minorHAnsi"/>
          <w:color w:val="auto"/>
        </w:rPr>
        <w:t xml:space="preserve"> to </w:t>
      </w:r>
      <w:r w:rsidR="000B10F9" w:rsidRPr="00391350">
        <w:rPr>
          <w:rFonts w:asciiTheme="minorHAnsi" w:hAnsiTheme="minorHAnsi" w:cstheme="minorHAnsi"/>
          <w:color w:val="auto"/>
        </w:rPr>
        <w:t>investigate</w:t>
      </w:r>
      <w:r w:rsidR="002C4124" w:rsidRPr="00391350">
        <w:rPr>
          <w:rFonts w:asciiTheme="minorHAnsi" w:hAnsiTheme="minorHAnsi" w:cstheme="minorHAnsi"/>
          <w:color w:val="auto"/>
        </w:rPr>
        <w:t xml:space="preserve"> </w:t>
      </w:r>
      <w:r w:rsidR="002015B6" w:rsidRPr="00DD69F0">
        <w:rPr>
          <w:rFonts w:asciiTheme="minorHAnsi" w:hAnsiTheme="minorHAnsi" w:cstheme="minorHAnsi"/>
          <w:color w:val="auto"/>
        </w:rPr>
        <w:t>in vivo</w:t>
      </w:r>
      <w:r w:rsidR="002015B6" w:rsidRPr="00391350">
        <w:rPr>
          <w:rFonts w:asciiTheme="minorHAnsi" w:hAnsiTheme="minorHAnsi" w:cstheme="minorHAnsi"/>
          <w:color w:val="auto"/>
        </w:rPr>
        <w:t xml:space="preserve"> </w:t>
      </w:r>
      <w:r w:rsidR="002C4124" w:rsidRPr="00391350">
        <w:rPr>
          <w:rFonts w:asciiTheme="minorHAnsi" w:hAnsiTheme="minorHAnsi" w:cstheme="minorHAnsi"/>
          <w:color w:val="auto"/>
        </w:rPr>
        <w:lastRenderedPageBreak/>
        <w:t>antifibrotic activity of human mesenchymal stromal cells obtained from whole umbilical cord (</w:t>
      </w:r>
      <w:proofErr w:type="spellStart"/>
      <w:r w:rsidR="002C4124" w:rsidRPr="00391350">
        <w:rPr>
          <w:rFonts w:asciiTheme="minorHAnsi" w:hAnsiTheme="minorHAnsi" w:cstheme="minorHAnsi"/>
          <w:color w:val="auto"/>
        </w:rPr>
        <w:t>hUC</w:t>
      </w:r>
      <w:proofErr w:type="spellEnd"/>
      <w:r w:rsidR="002C4124" w:rsidRPr="00391350">
        <w:rPr>
          <w:rFonts w:asciiTheme="minorHAnsi" w:hAnsiTheme="minorHAnsi" w:cstheme="minorHAnsi"/>
          <w:color w:val="auto"/>
        </w:rPr>
        <w:t xml:space="preserve">-MSC) in </w:t>
      </w:r>
      <w:r w:rsidR="000B10F9" w:rsidRPr="00391350">
        <w:rPr>
          <w:rFonts w:asciiTheme="minorHAnsi" w:hAnsiTheme="minorHAnsi" w:cstheme="minorHAnsi"/>
          <w:color w:val="auto"/>
        </w:rPr>
        <w:t>attenuating</w:t>
      </w:r>
      <w:r w:rsidR="002C4124" w:rsidRPr="00391350">
        <w:rPr>
          <w:rFonts w:asciiTheme="minorHAnsi" w:hAnsiTheme="minorHAnsi" w:cstheme="minorHAnsi"/>
          <w:color w:val="auto"/>
        </w:rPr>
        <w:t xml:space="preserve"> bleomycin-induced lung </w:t>
      </w:r>
      <w:r w:rsidR="000B10F9" w:rsidRPr="00391350">
        <w:rPr>
          <w:rFonts w:asciiTheme="minorHAnsi" w:hAnsiTheme="minorHAnsi" w:cstheme="minorHAnsi"/>
          <w:color w:val="auto"/>
        </w:rPr>
        <w:t>injury.</w:t>
      </w:r>
      <w:r w:rsidR="000B10F9" w:rsidRPr="00391350">
        <w:rPr>
          <w:rFonts w:asciiTheme="minorHAnsi" w:hAnsiTheme="minorHAnsi" w:cstheme="minorHAnsi"/>
          <w:color w:val="0000FF"/>
        </w:rPr>
        <w:t xml:space="preserve"> </w:t>
      </w:r>
      <w:r w:rsidR="00F95B63" w:rsidRPr="00391350">
        <w:rPr>
          <w:rFonts w:asciiTheme="minorHAnsi" w:hAnsiTheme="minorHAnsi" w:cstheme="minorHAnsi"/>
          <w:color w:val="auto"/>
        </w:rPr>
        <w:t xml:space="preserve">C57BL/6 mice </w:t>
      </w:r>
      <w:r w:rsidR="00A80D26" w:rsidRPr="00391350">
        <w:rPr>
          <w:rFonts w:asciiTheme="minorHAnsi" w:hAnsiTheme="minorHAnsi" w:cstheme="minorHAnsi"/>
          <w:color w:val="auto"/>
        </w:rPr>
        <w:t xml:space="preserve">receive a single endotracheal injection of bleomycin </w:t>
      </w:r>
      <w:r w:rsidR="00D54763" w:rsidRPr="00391350">
        <w:rPr>
          <w:rFonts w:asciiTheme="minorHAnsi" w:hAnsiTheme="minorHAnsi" w:cstheme="minorHAnsi"/>
          <w:color w:val="auto"/>
        </w:rPr>
        <w:t>(1.5 U/kg</w:t>
      </w:r>
      <w:r w:rsidR="00BC2B4D" w:rsidRPr="00391350">
        <w:rPr>
          <w:rFonts w:asciiTheme="minorHAnsi" w:hAnsiTheme="minorHAnsi" w:cstheme="minorHAnsi"/>
          <w:color w:val="auto"/>
        </w:rPr>
        <w:t xml:space="preserve"> body weight) followed by a double infusion of </w:t>
      </w:r>
      <w:proofErr w:type="spellStart"/>
      <w:r w:rsidR="00BC2B4D" w:rsidRPr="00391350">
        <w:rPr>
          <w:rFonts w:asciiTheme="minorHAnsi" w:hAnsiTheme="minorHAnsi" w:cstheme="minorHAnsi"/>
          <w:color w:val="auto"/>
        </w:rPr>
        <w:t>hUC</w:t>
      </w:r>
      <w:proofErr w:type="spellEnd"/>
      <w:r w:rsidR="00BC2B4D" w:rsidRPr="00391350">
        <w:rPr>
          <w:rFonts w:asciiTheme="minorHAnsi" w:hAnsiTheme="minorHAnsi" w:cstheme="minorHAnsi"/>
          <w:color w:val="auto"/>
        </w:rPr>
        <w:t xml:space="preserve">-MSC (2.5 </w:t>
      </w:r>
      <w:r w:rsidR="002015B6">
        <w:rPr>
          <w:rFonts w:asciiTheme="minorHAnsi" w:hAnsiTheme="minorHAnsi" w:cstheme="minorHAnsi"/>
          <w:color w:val="auto"/>
        </w:rPr>
        <w:t>x</w:t>
      </w:r>
      <w:r w:rsidR="00BC2B4D" w:rsidRPr="00391350">
        <w:rPr>
          <w:rFonts w:asciiTheme="minorHAnsi" w:hAnsiTheme="minorHAnsi" w:cstheme="minorHAnsi"/>
          <w:color w:val="auto"/>
        </w:rPr>
        <w:t xml:space="preserve"> 10</w:t>
      </w:r>
      <w:r w:rsidR="00BC2B4D" w:rsidRPr="00391350">
        <w:rPr>
          <w:rFonts w:asciiTheme="minorHAnsi" w:hAnsiTheme="minorHAnsi" w:cstheme="minorHAnsi"/>
          <w:color w:val="auto"/>
          <w:vertAlign w:val="superscript"/>
        </w:rPr>
        <w:t>5</w:t>
      </w:r>
      <w:r w:rsidR="006554EC" w:rsidRPr="00391350">
        <w:rPr>
          <w:rFonts w:asciiTheme="minorHAnsi" w:hAnsiTheme="minorHAnsi" w:cstheme="minorHAnsi"/>
          <w:color w:val="auto"/>
        </w:rPr>
        <w:t>)</w:t>
      </w:r>
      <w:r w:rsidR="00BC60C8" w:rsidRPr="00391350">
        <w:rPr>
          <w:rFonts w:asciiTheme="minorHAnsi" w:hAnsiTheme="minorHAnsi" w:cstheme="minorHAnsi"/>
          <w:color w:val="auto"/>
        </w:rPr>
        <w:t xml:space="preserve"> into the tail vein</w:t>
      </w:r>
      <w:r w:rsidR="00BC2B4D" w:rsidRPr="00391350">
        <w:rPr>
          <w:rFonts w:asciiTheme="minorHAnsi" w:hAnsiTheme="minorHAnsi" w:cstheme="minorHAnsi"/>
          <w:color w:val="auto"/>
        </w:rPr>
        <w:t>,</w:t>
      </w:r>
      <w:r w:rsidR="006554EC" w:rsidRPr="00391350">
        <w:rPr>
          <w:rFonts w:asciiTheme="minorHAnsi" w:hAnsiTheme="minorHAnsi" w:cstheme="minorHAnsi"/>
          <w:color w:val="auto"/>
        </w:rPr>
        <w:t xml:space="preserve"> </w:t>
      </w:r>
      <w:r w:rsidR="00BC2B4D" w:rsidRPr="00391350">
        <w:rPr>
          <w:rFonts w:asciiTheme="minorHAnsi" w:hAnsiTheme="minorHAnsi" w:cstheme="minorHAnsi"/>
          <w:color w:val="auto"/>
        </w:rPr>
        <w:t xml:space="preserve">24 h and 7 days </w:t>
      </w:r>
      <w:r w:rsidR="002015B6">
        <w:rPr>
          <w:rFonts w:asciiTheme="minorHAnsi" w:hAnsiTheme="minorHAnsi" w:cstheme="minorHAnsi"/>
          <w:color w:val="auto"/>
        </w:rPr>
        <w:t>after the</w:t>
      </w:r>
      <w:r w:rsidR="00BC2B4D" w:rsidRPr="00391350">
        <w:rPr>
          <w:rFonts w:asciiTheme="minorHAnsi" w:hAnsiTheme="minorHAnsi" w:cstheme="minorHAnsi"/>
          <w:color w:val="auto"/>
        </w:rPr>
        <w:t xml:space="preserve"> bleomycin administration.</w:t>
      </w:r>
      <w:r w:rsidR="008902D1" w:rsidRPr="00391350">
        <w:rPr>
          <w:rFonts w:asciiTheme="minorHAnsi" w:hAnsiTheme="minorHAnsi" w:cstheme="minorHAnsi"/>
          <w:color w:val="auto"/>
        </w:rPr>
        <w:t xml:space="preserve"> </w:t>
      </w:r>
      <w:r w:rsidR="00F95B63" w:rsidRPr="00391350">
        <w:rPr>
          <w:rFonts w:asciiTheme="minorHAnsi" w:hAnsiTheme="minorHAnsi" w:cstheme="minorHAnsi"/>
          <w:color w:val="auto"/>
        </w:rPr>
        <w:t>Upon sacrifice at days 8, 14</w:t>
      </w:r>
      <w:r w:rsidR="002015B6">
        <w:rPr>
          <w:rFonts w:asciiTheme="minorHAnsi" w:hAnsiTheme="minorHAnsi" w:cstheme="minorHAnsi"/>
          <w:color w:val="auto"/>
        </w:rPr>
        <w:t>,</w:t>
      </w:r>
      <w:r w:rsidR="006554EC" w:rsidRPr="00391350">
        <w:rPr>
          <w:rFonts w:asciiTheme="minorHAnsi" w:hAnsiTheme="minorHAnsi" w:cstheme="minorHAnsi"/>
          <w:color w:val="auto"/>
        </w:rPr>
        <w:t xml:space="preserve"> </w:t>
      </w:r>
      <w:r w:rsidR="002015B6">
        <w:rPr>
          <w:rFonts w:asciiTheme="minorHAnsi" w:hAnsiTheme="minorHAnsi" w:cstheme="minorHAnsi"/>
          <w:color w:val="auto"/>
        </w:rPr>
        <w:t>or</w:t>
      </w:r>
      <w:r w:rsidR="006554EC" w:rsidRPr="00391350">
        <w:rPr>
          <w:rFonts w:asciiTheme="minorHAnsi" w:hAnsiTheme="minorHAnsi" w:cstheme="minorHAnsi"/>
          <w:color w:val="auto"/>
        </w:rPr>
        <w:t xml:space="preserve"> </w:t>
      </w:r>
      <w:r w:rsidR="00F95B63" w:rsidRPr="00391350">
        <w:rPr>
          <w:rFonts w:asciiTheme="minorHAnsi" w:hAnsiTheme="minorHAnsi" w:cstheme="minorHAnsi"/>
          <w:color w:val="auto"/>
        </w:rPr>
        <w:t xml:space="preserve">21, </w:t>
      </w:r>
      <w:r w:rsidR="008902D1" w:rsidRPr="00391350">
        <w:rPr>
          <w:rFonts w:asciiTheme="minorHAnsi" w:hAnsiTheme="minorHAnsi" w:cstheme="minorHAnsi"/>
          <w:color w:val="auto"/>
        </w:rPr>
        <w:t>inflammatory and fibrotic changes, collagen content</w:t>
      </w:r>
      <w:r w:rsidR="002015B6">
        <w:rPr>
          <w:rFonts w:asciiTheme="minorHAnsi" w:hAnsiTheme="minorHAnsi" w:cstheme="minorHAnsi"/>
          <w:color w:val="auto"/>
        </w:rPr>
        <w:t>,</w:t>
      </w:r>
      <w:r w:rsidR="008902D1" w:rsidRPr="00391350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8902D1" w:rsidRPr="00391350">
        <w:rPr>
          <w:rFonts w:asciiTheme="minorHAnsi" w:hAnsiTheme="minorHAnsi" w:cstheme="minorHAnsi"/>
          <w:color w:val="auto"/>
        </w:rPr>
        <w:t>hUC</w:t>
      </w:r>
      <w:proofErr w:type="spellEnd"/>
      <w:r w:rsidR="008902D1" w:rsidRPr="00391350">
        <w:rPr>
          <w:rFonts w:asciiTheme="minorHAnsi" w:hAnsiTheme="minorHAnsi" w:cstheme="minorHAnsi"/>
          <w:color w:val="auto"/>
        </w:rPr>
        <w:t xml:space="preserve">-MSC presence in explanted lung tissue </w:t>
      </w:r>
      <w:r w:rsidR="002015B6">
        <w:rPr>
          <w:rFonts w:asciiTheme="minorHAnsi" w:hAnsiTheme="minorHAnsi" w:cstheme="minorHAnsi"/>
          <w:color w:val="auto"/>
        </w:rPr>
        <w:t>are</w:t>
      </w:r>
      <w:r w:rsidR="008902D1" w:rsidRPr="00391350">
        <w:rPr>
          <w:rFonts w:asciiTheme="minorHAnsi" w:hAnsiTheme="minorHAnsi" w:cstheme="minorHAnsi"/>
          <w:color w:val="auto"/>
        </w:rPr>
        <w:t xml:space="preserve"> analyzed</w:t>
      </w:r>
      <w:r w:rsidR="00F95B63" w:rsidRPr="00391350">
        <w:rPr>
          <w:rFonts w:asciiTheme="minorHAnsi" w:hAnsiTheme="minorHAnsi" w:cstheme="minorHAnsi"/>
          <w:color w:val="auto"/>
        </w:rPr>
        <w:t xml:space="preserve">. </w:t>
      </w:r>
      <w:r w:rsidR="002015B6">
        <w:rPr>
          <w:rFonts w:asciiTheme="minorHAnsi" w:hAnsiTheme="minorHAnsi" w:cstheme="minorHAnsi"/>
          <w:color w:val="auto"/>
        </w:rPr>
        <w:t>The i</w:t>
      </w:r>
      <w:r w:rsidR="001C5038" w:rsidRPr="00391350">
        <w:rPr>
          <w:rFonts w:asciiTheme="minorHAnsi" w:hAnsiTheme="minorHAnsi" w:cstheme="minorHAnsi"/>
          <w:color w:val="auto"/>
        </w:rPr>
        <w:t>njection</w:t>
      </w:r>
      <w:r w:rsidR="00145859" w:rsidRPr="00391350">
        <w:rPr>
          <w:rFonts w:asciiTheme="minorHAnsi" w:hAnsiTheme="minorHAnsi" w:cstheme="minorHAnsi"/>
          <w:color w:val="auto"/>
        </w:rPr>
        <w:t xml:space="preserve"> of bleomycin </w:t>
      </w:r>
      <w:r w:rsidR="007B09BA" w:rsidRPr="00391350">
        <w:rPr>
          <w:rFonts w:asciiTheme="minorHAnsi" w:hAnsiTheme="minorHAnsi" w:cstheme="minorHAnsi"/>
          <w:color w:val="auto"/>
        </w:rPr>
        <w:t>into the mouse</w:t>
      </w:r>
      <w:r w:rsidR="002015B6">
        <w:rPr>
          <w:rFonts w:asciiTheme="minorHAnsi" w:hAnsiTheme="minorHAnsi" w:cstheme="minorHAnsi"/>
          <w:color w:val="auto"/>
        </w:rPr>
        <w:t>’s</w:t>
      </w:r>
      <w:r w:rsidR="007B09BA" w:rsidRPr="00391350">
        <w:rPr>
          <w:rFonts w:asciiTheme="minorHAnsi" w:hAnsiTheme="minorHAnsi" w:cstheme="minorHAnsi"/>
          <w:color w:val="auto"/>
        </w:rPr>
        <w:t xml:space="preserve"> trachea </w:t>
      </w:r>
      <w:r w:rsidR="002015B6">
        <w:rPr>
          <w:rFonts w:asciiTheme="minorHAnsi" w:hAnsiTheme="minorHAnsi" w:cstheme="minorHAnsi"/>
          <w:color w:val="auto"/>
        </w:rPr>
        <w:t>allows</w:t>
      </w:r>
      <w:r w:rsidR="007B09BA" w:rsidRPr="00391350">
        <w:rPr>
          <w:rFonts w:asciiTheme="minorHAnsi" w:hAnsiTheme="minorHAnsi" w:cstheme="minorHAnsi"/>
          <w:color w:val="auto"/>
        </w:rPr>
        <w:t xml:space="preserve"> </w:t>
      </w:r>
      <w:r w:rsidR="002015B6">
        <w:rPr>
          <w:rFonts w:asciiTheme="minorHAnsi" w:hAnsiTheme="minorHAnsi" w:cstheme="minorHAnsi"/>
          <w:color w:val="auto"/>
        </w:rPr>
        <w:t xml:space="preserve">the </w:t>
      </w:r>
      <w:r w:rsidR="009C3922" w:rsidRPr="00391350">
        <w:rPr>
          <w:rFonts w:asciiTheme="minorHAnsi" w:hAnsiTheme="minorHAnsi" w:cstheme="minorHAnsi"/>
          <w:color w:val="auto"/>
        </w:rPr>
        <w:t>direct</w:t>
      </w:r>
      <w:r w:rsidR="007B09BA" w:rsidRPr="00391350">
        <w:rPr>
          <w:rFonts w:asciiTheme="minorHAnsi" w:hAnsiTheme="minorHAnsi" w:cstheme="minorHAnsi"/>
          <w:color w:val="auto"/>
        </w:rPr>
        <w:t xml:space="preserve"> targeting of the lungs, </w:t>
      </w:r>
      <w:r w:rsidR="005D62AC" w:rsidRPr="00391350">
        <w:rPr>
          <w:rFonts w:asciiTheme="minorHAnsi" w:hAnsiTheme="minorHAnsi" w:cstheme="minorHAnsi"/>
          <w:color w:val="auto"/>
        </w:rPr>
        <w:t>leading to</w:t>
      </w:r>
      <w:r w:rsidR="00415AD7" w:rsidRPr="00391350">
        <w:rPr>
          <w:rFonts w:asciiTheme="minorHAnsi" w:hAnsiTheme="minorHAnsi" w:cstheme="minorHAnsi"/>
          <w:color w:val="auto"/>
        </w:rPr>
        <w:t xml:space="preserve"> extensive pulmonary inflammation and fibrosis</w:t>
      </w:r>
      <w:r w:rsidR="00145859" w:rsidRPr="00391350">
        <w:rPr>
          <w:rFonts w:asciiTheme="minorHAnsi" w:hAnsiTheme="minorHAnsi" w:cstheme="minorHAnsi"/>
          <w:color w:val="auto"/>
        </w:rPr>
        <w:t>.</w:t>
      </w:r>
      <w:r w:rsidR="00E6401E" w:rsidRPr="00391350">
        <w:rPr>
          <w:rFonts w:asciiTheme="minorHAnsi" w:hAnsiTheme="minorHAnsi" w:cstheme="minorHAnsi"/>
          <w:color w:val="auto"/>
        </w:rPr>
        <w:t xml:space="preserve"> </w:t>
      </w:r>
      <w:r w:rsidR="002015B6">
        <w:rPr>
          <w:rFonts w:asciiTheme="minorHAnsi" w:hAnsiTheme="minorHAnsi" w:cstheme="minorHAnsi"/>
          <w:color w:val="auto"/>
        </w:rPr>
        <w:t>The s</w:t>
      </w:r>
      <w:r w:rsidR="00F95B63" w:rsidRPr="00391350">
        <w:rPr>
          <w:rFonts w:asciiTheme="minorHAnsi" w:hAnsiTheme="minorHAnsi" w:cstheme="minorHAnsi"/>
          <w:color w:val="auto"/>
        </w:rPr>
        <w:t xml:space="preserve">ystemic administration of a double dose of </w:t>
      </w:r>
      <w:proofErr w:type="spellStart"/>
      <w:r w:rsidR="00F95B63" w:rsidRPr="00391350">
        <w:rPr>
          <w:rFonts w:asciiTheme="minorHAnsi" w:hAnsiTheme="minorHAnsi" w:cstheme="minorHAnsi"/>
          <w:color w:val="auto"/>
        </w:rPr>
        <w:t>hUC</w:t>
      </w:r>
      <w:proofErr w:type="spellEnd"/>
      <w:r w:rsidR="00F95B63" w:rsidRPr="00391350">
        <w:rPr>
          <w:rFonts w:asciiTheme="minorHAnsi" w:hAnsiTheme="minorHAnsi" w:cstheme="minorHAnsi"/>
          <w:color w:val="auto"/>
        </w:rPr>
        <w:t xml:space="preserve">-MSC </w:t>
      </w:r>
      <w:r w:rsidR="005D62AC" w:rsidRPr="00391350">
        <w:rPr>
          <w:rFonts w:asciiTheme="minorHAnsi" w:hAnsiTheme="minorHAnsi" w:cstheme="minorHAnsi"/>
          <w:color w:val="auto"/>
        </w:rPr>
        <w:t>result</w:t>
      </w:r>
      <w:r w:rsidR="002015B6">
        <w:rPr>
          <w:rFonts w:asciiTheme="minorHAnsi" w:hAnsiTheme="minorHAnsi" w:cstheme="minorHAnsi"/>
          <w:color w:val="auto"/>
        </w:rPr>
        <w:t>s</w:t>
      </w:r>
      <w:r w:rsidR="005D62AC" w:rsidRPr="00391350">
        <w:rPr>
          <w:rFonts w:asciiTheme="minorHAnsi" w:hAnsiTheme="minorHAnsi" w:cstheme="minorHAnsi"/>
          <w:color w:val="auto"/>
        </w:rPr>
        <w:t xml:space="preserve"> in the early blunting of </w:t>
      </w:r>
      <w:r w:rsidR="002015B6">
        <w:rPr>
          <w:rFonts w:asciiTheme="minorHAnsi" w:hAnsiTheme="minorHAnsi" w:cstheme="minorHAnsi"/>
          <w:color w:val="auto"/>
        </w:rPr>
        <w:t xml:space="preserve">the </w:t>
      </w:r>
      <w:r w:rsidR="00F95B63" w:rsidRPr="00391350">
        <w:rPr>
          <w:rFonts w:asciiTheme="minorHAnsi" w:hAnsiTheme="minorHAnsi" w:cstheme="minorHAnsi"/>
          <w:color w:val="auto"/>
        </w:rPr>
        <w:t>bleomycin-induced lung injury</w:t>
      </w:r>
      <w:r w:rsidR="007A737D" w:rsidRPr="00391350">
        <w:rPr>
          <w:rFonts w:asciiTheme="minorHAnsi" w:hAnsiTheme="minorHAnsi" w:cstheme="minorHAnsi"/>
          <w:color w:val="auto"/>
        </w:rPr>
        <w:t>.</w:t>
      </w:r>
      <w:r w:rsidR="00E056B7" w:rsidRPr="00391350">
        <w:rPr>
          <w:rFonts w:asciiTheme="minorHAnsi" w:hAnsiTheme="minorHAnsi" w:cstheme="minorHAnsi"/>
          <w:color w:val="auto"/>
        </w:rPr>
        <w:t xml:space="preserve"> </w:t>
      </w:r>
      <w:r w:rsidR="00BC60C8" w:rsidRPr="00391350">
        <w:rPr>
          <w:rFonts w:asciiTheme="minorHAnsi" w:hAnsiTheme="minorHAnsi" w:cstheme="minorHAnsi"/>
          <w:color w:val="auto"/>
        </w:rPr>
        <w:t>Intravenously i</w:t>
      </w:r>
      <w:r w:rsidR="00C4353E" w:rsidRPr="00391350">
        <w:rPr>
          <w:rFonts w:asciiTheme="minorHAnsi" w:hAnsiTheme="minorHAnsi" w:cstheme="minorHAnsi"/>
          <w:color w:val="auto"/>
        </w:rPr>
        <w:t xml:space="preserve">nfused </w:t>
      </w:r>
      <w:proofErr w:type="spellStart"/>
      <w:r w:rsidR="00087106" w:rsidRPr="00391350">
        <w:rPr>
          <w:rFonts w:asciiTheme="minorHAnsi" w:hAnsiTheme="minorHAnsi" w:cstheme="minorHAnsi"/>
          <w:color w:val="auto"/>
        </w:rPr>
        <w:t>hUC</w:t>
      </w:r>
      <w:proofErr w:type="spellEnd"/>
      <w:r w:rsidR="00087106" w:rsidRPr="00391350">
        <w:rPr>
          <w:rFonts w:asciiTheme="minorHAnsi" w:hAnsiTheme="minorHAnsi" w:cstheme="minorHAnsi"/>
          <w:color w:val="auto"/>
        </w:rPr>
        <w:t xml:space="preserve">-MSC </w:t>
      </w:r>
      <w:r w:rsidR="002015B6">
        <w:rPr>
          <w:rFonts w:asciiTheme="minorHAnsi" w:hAnsiTheme="minorHAnsi" w:cstheme="minorHAnsi"/>
          <w:color w:val="auto"/>
        </w:rPr>
        <w:t>are</w:t>
      </w:r>
      <w:r w:rsidR="007C6286" w:rsidRPr="00391350">
        <w:rPr>
          <w:rFonts w:asciiTheme="minorHAnsi" w:hAnsiTheme="minorHAnsi" w:cstheme="minorHAnsi"/>
          <w:color w:val="auto"/>
        </w:rPr>
        <w:t xml:space="preserve"> </w:t>
      </w:r>
      <w:r w:rsidR="006F1501" w:rsidRPr="00391350">
        <w:rPr>
          <w:rFonts w:asciiTheme="minorHAnsi" w:hAnsiTheme="minorHAnsi" w:cstheme="minorHAnsi"/>
          <w:color w:val="auto"/>
        </w:rPr>
        <w:t>transiently</w:t>
      </w:r>
      <w:r w:rsidR="00C4353E" w:rsidRPr="00391350">
        <w:rPr>
          <w:rFonts w:asciiTheme="minorHAnsi" w:hAnsiTheme="minorHAnsi" w:cstheme="minorHAnsi"/>
          <w:color w:val="auto"/>
        </w:rPr>
        <w:t xml:space="preserve"> </w:t>
      </w:r>
      <w:r w:rsidR="006F1501" w:rsidRPr="00391350">
        <w:rPr>
          <w:rFonts w:asciiTheme="minorHAnsi" w:hAnsiTheme="minorHAnsi" w:cstheme="minorHAnsi"/>
          <w:color w:val="auto"/>
        </w:rPr>
        <w:t xml:space="preserve">engrafted </w:t>
      </w:r>
      <w:r w:rsidR="001907BC" w:rsidRPr="00391350">
        <w:rPr>
          <w:rFonts w:asciiTheme="minorHAnsi" w:hAnsiTheme="minorHAnsi" w:cstheme="minorHAnsi"/>
          <w:color w:val="auto"/>
        </w:rPr>
        <w:t>in</w:t>
      </w:r>
      <w:r w:rsidR="006F1501" w:rsidRPr="00391350">
        <w:rPr>
          <w:rFonts w:asciiTheme="minorHAnsi" w:hAnsiTheme="minorHAnsi" w:cstheme="minorHAnsi"/>
          <w:color w:val="auto"/>
        </w:rPr>
        <w:t>to the</w:t>
      </w:r>
      <w:r w:rsidR="001907BC" w:rsidRPr="00391350">
        <w:rPr>
          <w:rFonts w:asciiTheme="minorHAnsi" w:hAnsiTheme="minorHAnsi" w:cstheme="minorHAnsi"/>
          <w:color w:val="auto"/>
        </w:rPr>
        <w:t xml:space="preserve"> </w:t>
      </w:r>
      <w:r w:rsidR="00C4353E" w:rsidRPr="00391350">
        <w:rPr>
          <w:rFonts w:asciiTheme="minorHAnsi" w:hAnsiTheme="minorHAnsi" w:cstheme="minorHAnsi"/>
          <w:color w:val="auto"/>
        </w:rPr>
        <w:t xml:space="preserve">mouse lungs, </w:t>
      </w:r>
      <w:r w:rsidR="001907BC" w:rsidRPr="00391350">
        <w:rPr>
          <w:rFonts w:asciiTheme="minorHAnsi" w:hAnsiTheme="minorHAnsi" w:cstheme="minorHAnsi"/>
          <w:color w:val="auto"/>
        </w:rPr>
        <w:t>where they exert their anti-inflammatory</w:t>
      </w:r>
      <w:r w:rsidR="00BC60C8" w:rsidRPr="00391350">
        <w:rPr>
          <w:rFonts w:asciiTheme="minorHAnsi" w:hAnsiTheme="minorHAnsi" w:cstheme="minorHAnsi"/>
          <w:color w:val="auto"/>
        </w:rPr>
        <w:t xml:space="preserve"> and </w:t>
      </w:r>
      <w:r w:rsidR="001907BC" w:rsidRPr="00391350">
        <w:rPr>
          <w:rFonts w:asciiTheme="minorHAnsi" w:hAnsiTheme="minorHAnsi" w:cstheme="minorHAnsi"/>
          <w:color w:val="auto"/>
        </w:rPr>
        <w:t>antifibrotic activity</w:t>
      </w:r>
      <w:r w:rsidR="00BC60C8" w:rsidRPr="00391350">
        <w:rPr>
          <w:rFonts w:asciiTheme="minorHAnsi" w:hAnsiTheme="minorHAnsi" w:cstheme="minorHAnsi"/>
          <w:color w:val="auto"/>
        </w:rPr>
        <w:t>.</w:t>
      </w:r>
      <w:r w:rsidR="007C6286" w:rsidRPr="00391350">
        <w:rPr>
          <w:rFonts w:asciiTheme="minorHAnsi" w:hAnsiTheme="minorHAnsi" w:cstheme="minorHAnsi"/>
          <w:color w:val="auto"/>
        </w:rPr>
        <w:t xml:space="preserve"> </w:t>
      </w:r>
      <w:r w:rsidR="000B5276" w:rsidRPr="00391350">
        <w:rPr>
          <w:rFonts w:asciiTheme="minorHAnsi" w:hAnsiTheme="minorHAnsi" w:cstheme="minorHAnsi"/>
          <w:color w:val="auto"/>
        </w:rPr>
        <w:t xml:space="preserve">In conclusion, </w:t>
      </w:r>
      <w:r w:rsidR="003254AA" w:rsidRPr="00391350">
        <w:rPr>
          <w:rFonts w:asciiTheme="minorHAnsi" w:hAnsiTheme="minorHAnsi" w:cstheme="minorHAnsi"/>
          <w:color w:val="auto"/>
        </w:rPr>
        <w:t xml:space="preserve">this protocol has been successfully applied for </w:t>
      </w:r>
      <w:r w:rsidR="001A455B" w:rsidRPr="00391350">
        <w:rPr>
          <w:rFonts w:asciiTheme="minorHAnsi" w:hAnsiTheme="minorHAnsi" w:cstheme="minorHAnsi"/>
          <w:color w:val="auto"/>
        </w:rPr>
        <w:t xml:space="preserve">the </w:t>
      </w:r>
      <w:r w:rsidR="003254AA" w:rsidRPr="00391350">
        <w:rPr>
          <w:rFonts w:asciiTheme="minorHAnsi" w:hAnsiTheme="minorHAnsi" w:cstheme="minorHAnsi"/>
          <w:color w:val="auto"/>
        </w:rPr>
        <w:t xml:space="preserve">preclinical testing of </w:t>
      </w:r>
      <w:proofErr w:type="spellStart"/>
      <w:r w:rsidR="003254AA" w:rsidRPr="00391350">
        <w:rPr>
          <w:rFonts w:asciiTheme="minorHAnsi" w:hAnsiTheme="minorHAnsi" w:cstheme="minorHAnsi"/>
          <w:color w:val="auto"/>
        </w:rPr>
        <w:t>hUC</w:t>
      </w:r>
      <w:proofErr w:type="spellEnd"/>
      <w:r w:rsidR="003254AA" w:rsidRPr="00391350">
        <w:rPr>
          <w:rFonts w:asciiTheme="minorHAnsi" w:hAnsiTheme="minorHAnsi" w:cstheme="minorHAnsi"/>
          <w:color w:val="auto"/>
        </w:rPr>
        <w:t xml:space="preserve">-MSC in an </w:t>
      </w:r>
      <w:r w:rsidR="00ED24EF" w:rsidRPr="00391350">
        <w:rPr>
          <w:rFonts w:asciiTheme="minorHAnsi" w:hAnsiTheme="minorHAnsi" w:cstheme="minorHAnsi"/>
          <w:color w:val="auto"/>
        </w:rPr>
        <w:t xml:space="preserve">experimental mouse model </w:t>
      </w:r>
      <w:r w:rsidR="003254AA" w:rsidRPr="00391350">
        <w:rPr>
          <w:rFonts w:asciiTheme="minorHAnsi" w:hAnsiTheme="minorHAnsi" w:cstheme="minorHAnsi"/>
          <w:color w:val="auto"/>
        </w:rPr>
        <w:t>of</w:t>
      </w:r>
      <w:r w:rsidR="000B5276" w:rsidRPr="00391350">
        <w:rPr>
          <w:rFonts w:asciiTheme="minorHAnsi" w:hAnsiTheme="minorHAnsi" w:cstheme="minorHAnsi"/>
          <w:color w:val="auto"/>
        </w:rPr>
        <w:t xml:space="preserve"> </w:t>
      </w:r>
      <w:r w:rsidR="00DC71C5" w:rsidRPr="00391350">
        <w:rPr>
          <w:rFonts w:asciiTheme="minorHAnsi" w:hAnsiTheme="minorHAnsi" w:cstheme="minorHAnsi"/>
          <w:color w:val="auto"/>
        </w:rPr>
        <w:t>human pulmonary fibrosis</w:t>
      </w:r>
      <w:r w:rsidR="008205FE" w:rsidRPr="00391350">
        <w:rPr>
          <w:rFonts w:asciiTheme="minorHAnsi" w:hAnsiTheme="minorHAnsi" w:cstheme="minorHAnsi"/>
          <w:color w:val="auto"/>
        </w:rPr>
        <w:t xml:space="preserve">. </w:t>
      </w:r>
      <w:r w:rsidR="006446A2" w:rsidRPr="00391350">
        <w:rPr>
          <w:rFonts w:asciiTheme="minorHAnsi" w:hAnsiTheme="minorHAnsi" w:cstheme="minorHAnsi"/>
          <w:color w:val="auto"/>
        </w:rPr>
        <w:t>However,</w:t>
      </w:r>
      <w:r w:rsidR="008205FE" w:rsidRPr="00391350">
        <w:rPr>
          <w:rFonts w:asciiTheme="minorHAnsi" w:hAnsiTheme="minorHAnsi" w:cstheme="minorHAnsi"/>
          <w:color w:val="auto"/>
        </w:rPr>
        <w:t xml:space="preserve"> this technique </w:t>
      </w:r>
      <w:r w:rsidR="003254AA" w:rsidRPr="00391350">
        <w:rPr>
          <w:rFonts w:asciiTheme="minorHAnsi" w:hAnsiTheme="minorHAnsi" w:cstheme="minorHAnsi"/>
          <w:color w:val="auto"/>
        </w:rPr>
        <w:t xml:space="preserve">can be easily extended </w:t>
      </w:r>
      <w:r w:rsidR="008205FE" w:rsidRPr="00391350">
        <w:rPr>
          <w:rFonts w:asciiTheme="minorHAnsi" w:hAnsiTheme="minorHAnsi" w:cstheme="minorHAnsi"/>
          <w:color w:val="auto"/>
        </w:rPr>
        <w:t xml:space="preserve">both to study the effect of </w:t>
      </w:r>
      <w:r w:rsidR="002F7C7D" w:rsidRPr="00391350">
        <w:rPr>
          <w:rFonts w:asciiTheme="minorHAnsi" w:hAnsiTheme="minorHAnsi" w:cstheme="minorHAnsi"/>
          <w:color w:val="auto"/>
        </w:rPr>
        <w:t>different</w:t>
      </w:r>
      <w:r w:rsidR="008205FE" w:rsidRPr="00391350">
        <w:rPr>
          <w:rFonts w:asciiTheme="minorHAnsi" w:hAnsiTheme="minorHAnsi" w:cstheme="minorHAnsi"/>
          <w:color w:val="auto"/>
        </w:rPr>
        <w:t xml:space="preserve"> </w:t>
      </w:r>
      <w:r w:rsidR="002F7C7D" w:rsidRPr="00391350">
        <w:rPr>
          <w:rFonts w:asciiTheme="minorHAnsi" w:hAnsiTheme="minorHAnsi" w:cstheme="minorHAnsi"/>
          <w:color w:val="auto"/>
        </w:rPr>
        <w:t xml:space="preserve">endotracheally administered </w:t>
      </w:r>
      <w:r w:rsidR="008205FE" w:rsidRPr="00391350">
        <w:rPr>
          <w:rFonts w:asciiTheme="minorHAnsi" w:hAnsiTheme="minorHAnsi" w:cstheme="minorHAnsi"/>
          <w:color w:val="auto"/>
        </w:rPr>
        <w:t xml:space="preserve">substances on the pathophysiology of the lungs and to </w:t>
      </w:r>
      <w:r w:rsidR="002F7C7D" w:rsidRPr="00391350">
        <w:rPr>
          <w:rFonts w:asciiTheme="minorHAnsi" w:hAnsiTheme="minorHAnsi" w:cstheme="minorHAnsi"/>
          <w:color w:val="auto"/>
        </w:rPr>
        <w:t>validate</w:t>
      </w:r>
      <w:r w:rsidR="006446A2" w:rsidRPr="00391350">
        <w:rPr>
          <w:rFonts w:asciiTheme="minorHAnsi" w:hAnsiTheme="minorHAnsi" w:cstheme="minorHAnsi"/>
          <w:color w:val="auto"/>
        </w:rPr>
        <w:t xml:space="preserve"> </w:t>
      </w:r>
      <w:r w:rsidR="002F7C7D" w:rsidRPr="00391350">
        <w:rPr>
          <w:rFonts w:asciiTheme="minorHAnsi" w:hAnsiTheme="minorHAnsi" w:cstheme="minorHAnsi"/>
          <w:color w:val="auto"/>
        </w:rPr>
        <w:t>new</w:t>
      </w:r>
      <w:r w:rsidR="003254AA" w:rsidRPr="00391350">
        <w:rPr>
          <w:rFonts w:asciiTheme="minorHAnsi" w:hAnsiTheme="minorHAnsi" w:cstheme="minorHAnsi"/>
          <w:color w:val="auto"/>
        </w:rPr>
        <w:t xml:space="preserve"> </w:t>
      </w:r>
      <w:r w:rsidR="00FB59C1" w:rsidRPr="00391350">
        <w:rPr>
          <w:rFonts w:asciiTheme="minorHAnsi" w:hAnsiTheme="minorHAnsi" w:cstheme="minorHAnsi"/>
          <w:color w:val="auto"/>
        </w:rPr>
        <w:t xml:space="preserve">anti-inflammatory and antifibrotic </w:t>
      </w:r>
      <w:r w:rsidR="002F7C7D" w:rsidRPr="00391350">
        <w:rPr>
          <w:rFonts w:asciiTheme="minorHAnsi" w:hAnsiTheme="minorHAnsi" w:cstheme="minorHAnsi"/>
          <w:color w:val="auto"/>
        </w:rPr>
        <w:t xml:space="preserve">systemic </w:t>
      </w:r>
      <w:r w:rsidR="001A349D" w:rsidRPr="00391350">
        <w:rPr>
          <w:rFonts w:asciiTheme="minorHAnsi" w:hAnsiTheme="minorHAnsi" w:cstheme="minorHAnsi"/>
          <w:color w:val="auto"/>
        </w:rPr>
        <w:t xml:space="preserve">therapies. </w:t>
      </w:r>
    </w:p>
    <w:p w14:paraId="37BDF749" w14:textId="77777777" w:rsidR="006305D7" w:rsidRPr="00391350" w:rsidRDefault="006305D7" w:rsidP="006446A2">
      <w:pPr>
        <w:rPr>
          <w:rFonts w:asciiTheme="minorHAnsi" w:hAnsiTheme="minorHAnsi" w:cstheme="minorHAnsi"/>
        </w:rPr>
      </w:pPr>
    </w:p>
    <w:p w14:paraId="0DC477F3" w14:textId="77777777" w:rsidR="006305D7" w:rsidRPr="00391350" w:rsidRDefault="006305D7" w:rsidP="006446A2">
      <w:pPr>
        <w:rPr>
          <w:rFonts w:asciiTheme="minorHAnsi" w:hAnsiTheme="minorHAnsi" w:cstheme="minorHAnsi"/>
        </w:rPr>
      </w:pPr>
      <w:r w:rsidRPr="00391350">
        <w:rPr>
          <w:rFonts w:asciiTheme="minorHAnsi" w:hAnsiTheme="minorHAnsi" w:cstheme="minorHAnsi"/>
          <w:b/>
        </w:rPr>
        <w:t>INTRODUCTION</w:t>
      </w:r>
      <w:r w:rsidRPr="00391350">
        <w:rPr>
          <w:rFonts w:asciiTheme="minorHAnsi" w:hAnsiTheme="minorHAnsi" w:cstheme="minorHAnsi"/>
          <w:b/>
          <w:bCs/>
        </w:rPr>
        <w:t>:</w:t>
      </w:r>
      <w:r w:rsidRPr="00391350">
        <w:rPr>
          <w:rFonts w:asciiTheme="minorHAnsi" w:hAnsiTheme="minorHAnsi" w:cstheme="minorHAnsi"/>
        </w:rPr>
        <w:t xml:space="preserve"> </w:t>
      </w:r>
    </w:p>
    <w:p w14:paraId="453A633E" w14:textId="62A2B599" w:rsidR="00D46EEE" w:rsidRPr="00391350" w:rsidRDefault="00351765" w:rsidP="006446A2">
      <w:pPr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>Pulmonary fibrosis is a progressive</w:t>
      </w:r>
      <w:r w:rsidR="00D46EEE" w:rsidRPr="00391350">
        <w:rPr>
          <w:rFonts w:asciiTheme="minorHAnsi" w:hAnsiTheme="minorHAnsi" w:cstheme="minorHAnsi"/>
          <w:color w:val="auto"/>
        </w:rPr>
        <w:t xml:space="preserve"> pathological process</w:t>
      </w:r>
      <w:r w:rsidRPr="00391350">
        <w:rPr>
          <w:rFonts w:asciiTheme="minorHAnsi" w:hAnsiTheme="minorHAnsi" w:cstheme="minorHAnsi"/>
          <w:color w:val="auto"/>
        </w:rPr>
        <w:t xml:space="preserve"> characterized by </w:t>
      </w:r>
      <w:r w:rsidR="00985FCA">
        <w:rPr>
          <w:rFonts w:asciiTheme="minorHAnsi" w:hAnsiTheme="minorHAnsi" w:cstheme="minorHAnsi"/>
          <w:color w:val="auto"/>
        </w:rPr>
        <w:t xml:space="preserve">the </w:t>
      </w:r>
      <w:r w:rsidR="00527376" w:rsidRPr="00391350">
        <w:rPr>
          <w:rFonts w:asciiTheme="minorHAnsi" w:hAnsiTheme="minorHAnsi" w:cstheme="minorHAnsi"/>
          <w:color w:val="auto"/>
        </w:rPr>
        <w:t>excessive</w:t>
      </w:r>
      <w:r w:rsidRPr="00391350">
        <w:rPr>
          <w:rFonts w:asciiTheme="minorHAnsi" w:hAnsiTheme="minorHAnsi" w:cstheme="minorHAnsi"/>
          <w:color w:val="auto"/>
        </w:rPr>
        <w:t xml:space="preserve"> deposition of extracellular</w:t>
      </w:r>
      <w:r w:rsidR="00CE27DE" w:rsidRPr="00391350">
        <w:rPr>
          <w:rFonts w:asciiTheme="minorHAnsi" w:hAnsiTheme="minorHAnsi" w:cstheme="minorHAnsi"/>
          <w:color w:val="auto"/>
        </w:rPr>
        <w:t xml:space="preserve"> </w:t>
      </w:r>
      <w:r w:rsidRPr="00391350">
        <w:rPr>
          <w:rFonts w:asciiTheme="minorHAnsi" w:hAnsiTheme="minorHAnsi" w:cstheme="minorHAnsi"/>
          <w:color w:val="auto"/>
        </w:rPr>
        <w:t>matrix</w:t>
      </w:r>
      <w:r w:rsidR="00527376" w:rsidRPr="00391350">
        <w:rPr>
          <w:rFonts w:asciiTheme="minorHAnsi" w:hAnsiTheme="minorHAnsi" w:cstheme="minorHAnsi"/>
          <w:color w:val="auto"/>
        </w:rPr>
        <w:t xml:space="preserve"> components</w:t>
      </w:r>
      <w:r w:rsidRPr="00391350">
        <w:rPr>
          <w:rFonts w:asciiTheme="minorHAnsi" w:hAnsiTheme="minorHAnsi" w:cstheme="minorHAnsi"/>
          <w:color w:val="auto"/>
        </w:rPr>
        <w:t>, m</w:t>
      </w:r>
      <w:r w:rsidR="00527376" w:rsidRPr="00391350">
        <w:rPr>
          <w:rFonts w:asciiTheme="minorHAnsi" w:hAnsiTheme="minorHAnsi" w:cstheme="minorHAnsi"/>
          <w:color w:val="auto"/>
        </w:rPr>
        <w:t>ainly</w:t>
      </w:r>
      <w:r w:rsidRPr="00391350">
        <w:rPr>
          <w:rFonts w:asciiTheme="minorHAnsi" w:hAnsiTheme="minorHAnsi" w:cstheme="minorHAnsi"/>
          <w:color w:val="auto"/>
        </w:rPr>
        <w:t xml:space="preserve"> type I collagen, </w:t>
      </w:r>
      <w:r w:rsidR="00B304A3" w:rsidRPr="00391350">
        <w:rPr>
          <w:rFonts w:asciiTheme="minorHAnsi" w:hAnsiTheme="minorHAnsi" w:cstheme="minorHAnsi"/>
          <w:color w:val="auto"/>
        </w:rPr>
        <w:t xml:space="preserve">in the lung </w:t>
      </w:r>
      <w:proofErr w:type="spellStart"/>
      <w:r w:rsidR="00B304A3" w:rsidRPr="00391350">
        <w:rPr>
          <w:rFonts w:asciiTheme="minorHAnsi" w:hAnsiTheme="minorHAnsi" w:cstheme="minorHAnsi"/>
          <w:color w:val="auto"/>
        </w:rPr>
        <w:t>interstitium</w:t>
      </w:r>
      <w:proofErr w:type="spellEnd"/>
      <w:r w:rsidR="00985FCA">
        <w:rPr>
          <w:rFonts w:asciiTheme="minorHAnsi" w:hAnsiTheme="minorHAnsi" w:cstheme="minorHAnsi"/>
          <w:color w:val="auto"/>
        </w:rPr>
        <w:t>,</w:t>
      </w:r>
      <w:r w:rsidR="00B304A3" w:rsidRPr="00391350">
        <w:rPr>
          <w:rFonts w:asciiTheme="minorHAnsi" w:hAnsiTheme="minorHAnsi" w:cstheme="minorHAnsi"/>
          <w:color w:val="auto"/>
        </w:rPr>
        <w:t xml:space="preserve"> </w:t>
      </w:r>
      <w:r w:rsidRPr="00391350">
        <w:rPr>
          <w:rFonts w:asciiTheme="minorHAnsi" w:hAnsiTheme="minorHAnsi" w:cstheme="minorHAnsi"/>
          <w:color w:val="auto"/>
        </w:rPr>
        <w:t>leading to impaired lung function.</w:t>
      </w:r>
      <w:r w:rsidR="00D46EEE" w:rsidRPr="00391350">
        <w:rPr>
          <w:rFonts w:asciiTheme="minorHAnsi" w:hAnsiTheme="minorHAnsi" w:cstheme="minorHAnsi"/>
          <w:color w:val="auto"/>
        </w:rPr>
        <w:t xml:space="preserve"> It is the hallmark of several human lung diseases with </w:t>
      </w:r>
      <w:r w:rsidR="00985FCA">
        <w:rPr>
          <w:rFonts w:asciiTheme="minorHAnsi" w:hAnsiTheme="minorHAnsi" w:cstheme="minorHAnsi"/>
          <w:color w:val="auto"/>
        </w:rPr>
        <w:t xml:space="preserve">a </w:t>
      </w:r>
      <w:r w:rsidR="00D46EEE" w:rsidRPr="00391350">
        <w:rPr>
          <w:rFonts w:asciiTheme="minorHAnsi" w:hAnsiTheme="minorHAnsi" w:cstheme="minorHAnsi"/>
          <w:color w:val="auto"/>
        </w:rPr>
        <w:t>different etiology</w:t>
      </w:r>
      <w:r w:rsidR="00B304A3" w:rsidRPr="00391350">
        <w:rPr>
          <w:rFonts w:asciiTheme="minorHAnsi" w:hAnsiTheme="minorHAnsi" w:cstheme="minorHAnsi"/>
          <w:color w:val="auto"/>
        </w:rPr>
        <w:t xml:space="preserve"> and</w:t>
      </w:r>
      <w:r w:rsidR="00D46EEE" w:rsidRPr="00391350">
        <w:rPr>
          <w:rFonts w:asciiTheme="minorHAnsi" w:hAnsiTheme="minorHAnsi" w:cstheme="minorHAnsi"/>
          <w:color w:val="auto"/>
        </w:rPr>
        <w:t xml:space="preserve"> represents a poor </w:t>
      </w:r>
      <w:r w:rsidR="00B304A3" w:rsidRPr="00391350">
        <w:rPr>
          <w:rFonts w:asciiTheme="minorHAnsi" w:hAnsiTheme="minorHAnsi" w:cstheme="minorHAnsi"/>
          <w:color w:val="auto"/>
        </w:rPr>
        <w:t xml:space="preserve">clinical </w:t>
      </w:r>
      <w:r w:rsidR="00D46EEE" w:rsidRPr="00391350">
        <w:rPr>
          <w:rFonts w:asciiTheme="minorHAnsi" w:hAnsiTheme="minorHAnsi" w:cstheme="minorHAnsi"/>
          <w:color w:val="auto"/>
        </w:rPr>
        <w:t xml:space="preserve">prognostic factor. </w:t>
      </w:r>
      <w:r w:rsidR="009B5ED2" w:rsidRPr="00391350">
        <w:rPr>
          <w:rFonts w:asciiTheme="minorHAnsi" w:hAnsiTheme="minorHAnsi" w:cstheme="minorHAnsi"/>
          <w:color w:val="auto"/>
        </w:rPr>
        <w:t xml:space="preserve">Since </w:t>
      </w:r>
      <w:r w:rsidR="00D46EEE" w:rsidRPr="00391350">
        <w:rPr>
          <w:rFonts w:asciiTheme="minorHAnsi" w:hAnsiTheme="minorHAnsi" w:cstheme="minorHAnsi"/>
          <w:color w:val="auto"/>
        </w:rPr>
        <w:t>current therapies are rather limited</w:t>
      </w:r>
      <w:r w:rsidR="000115F6" w:rsidRPr="00391350">
        <w:rPr>
          <w:rFonts w:asciiTheme="minorHAnsi" w:hAnsiTheme="minorHAnsi" w:cstheme="minorHAnsi"/>
          <w:color w:val="auto"/>
          <w:vertAlign w:val="superscript"/>
        </w:rPr>
        <w:t>1</w:t>
      </w:r>
      <w:r w:rsidR="009B5ED2" w:rsidRPr="00391350">
        <w:rPr>
          <w:rFonts w:asciiTheme="minorHAnsi" w:hAnsiTheme="minorHAnsi" w:cstheme="minorHAnsi"/>
          <w:color w:val="auto"/>
        </w:rPr>
        <w:t xml:space="preserve">, </w:t>
      </w:r>
      <w:r w:rsidR="00D46EEE" w:rsidRPr="00391350">
        <w:rPr>
          <w:rFonts w:asciiTheme="minorHAnsi" w:hAnsiTheme="minorHAnsi" w:cstheme="minorHAnsi"/>
          <w:color w:val="auto"/>
        </w:rPr>
        <w:t xml:space="preserve">mouse models continue to be an essential tool </w:t>
      </w:r>
      <w:r w:rsidR="00452761" w:rsidRPr="00391350">
        <w:rPr>
          <w:rFonts w:asciiTheme="minorHAnsi" w:hAnsiTheme="minorHAnsi" w:cstheme="minorHAnsi"/>
          <w:color w:val="auto"/>
        </w:rPr>
        <w:t xml:space="preserve">both for </w:t>
      </w:r>
      <w:r w:rsidR="006446A2" w:rsidRPr="00391350">
        <w:rPr>
          <w:rFonts w:asciiTheme="minorHAnsi" w:hAnsiTheme="minorHAnsi" w:cstheme="minorHAnsi"/>
          <w:color w:val="auto"/>
        </w:rPr>
        <w:t xml:space="preserve">the </w:t>
      </w:r>
      <w:r w:rsidR="00452761" w:rsidRPr="00391350">
        <w:rPr>
          <w:rFonts w:asciiTheme="minorHAnsi" w:hAnsiTheme="minorHAnsi" w:cstheme="minorHAnsi"/>
          <w:color w:val="auto"/>
        </w:rPr>
        <w:t xml:space="preserve">further </w:t>
      </w:r>
      <w:r w:rsidR="00F93B73" w:rsidRPr="00391350">
        <w:rPr>
          <w:rFonts w:asciiTheme="minorHAnsi" w:hAnsiTheme="minorHAnsi" w:cstheme="minorHAnsi"/>
          <w:color w:val="auto"/>
        </w:rPr>
        <w:t>investigati</w:t>
      </w:r>
      <w:r w:rsidR="006446A2" w:rsidRPr="00391350">
        <w:rPr>
          <w:rFonts w:asciiTheme="minorHAnsi" w:hAnsiTheme="minorHAnsi" w:cstheme="minorHAnsi"/>
          <w:color w:val="auto"/>
        </w:rPr>
        <w:t>on of</w:t>
      </w:r>
      <w:r w:rsidR="00F93B73" w:rsidRPr="00391350">
        <w:rPr>
          <w:rFonts w:asciiTheme="minorHAnsi" w:hAnsiTheme="minorHAnsi" w:cstheme="minorHAnsi"/>
          <w:color w:val="auto"/>
        </w:rPr>
        <w:t xml:space="preserve"> the pathogenic</w:t>
      </w:r>
      <w:r w:rsidR="00452761" w:rsidRPr="00391350">
        <w:rPr>
          <w:rFonts w:asciiTheme="minorHAnsi" w:hAnsiTheme="minorHAnsi" w:cstheme="minorHAnsi"/>
          <w:color w:val="auto"/>
        </w:rPr>
        <w:t xml:space="preserve"> mechanisms </w:t>
      </w:r>
      <w:r w:rsidR="0013586E" w:rsidRPr="00391350">
        <w:rPr>
          <w:rFonts w:asciiTheme="minorHAnsi" w:hAnsiTheme="minorHAnsi" w:cstheme="minorHAnsi"/>
          <w:color w:val="auto"/>
        </w:rPr>
        <w:t xml:space="preserve">influencing the onset and </w:t>
      </w:r>
      <w:r w:rsidR="00AA3D69" w:rsidRPr="00391350">
        <w:rPr>
          <w:rFonts w:asciiTheme="minorHAnsi" w:hAnsiTheme="minorHAnsi" w:cstheme="minorHAnsi"/>
          <w:color w:val="auto"/>
        </w:rPr>
        <w:t xml:space="preserve">the </w:t>
      </w:r>
      <w:r w:rsidR="0013586E" w:rsidRPr="00391350">
        <w:rPr>
          <w:rFonts w:asciiTheme="minorHAnsi" w:hAnsiTheme="minorHAnsi" w:cstheme="minorHAnsi"/>
          <w:color w:val="auto"/>
        </w:rPr>
        <w:t xml:space="preserve">progression of the disease </w:t>
      </w:r>
      <w:r w:rsidR="00452761" w:rsidRPr="00391350">
        <w:rPr>
          <w:rFonts w:asciiTheme="minorHAnsi" w:hAnsiTheme="minorHAnsi" w:cstheme="minorHAnsi"/>
          <w:color w:val="auto"/>
        </w:rPr>
        <w:t xml:space="preserve">and </w:t>
      </w:r>
      <w:r w:rsidR="00D46EEE" w:rsidRPr="00391350">
        <w:rPr>
          <w:rFonts w:asciiTheme="minorHAnsi" w:hAnsiTheme="minorHAnsi" w:cstheme="minorHAnsi"/>
          <w:color w:val="auto"/>
        </w:rPr>
        <w:t>for developing new antifibrotic strategies</w:t>
      </w:r>
      <w:r w:rsidR="000115F6" w:rsidRPr="00391350">
        <w:rPr>
          <w:rFonts w:asciiTheme="minorHAnsi" w:hAnsiTheme="minorHAnsi" w:cstheme="minorHAnsi"/>
          <w:color w:val="auto"/>
          <w:vertAlign w:val="superscript"/>
        </w:rPr>
        <w:t>2,3</w:t>
      </w:r>
      <w:r w:rsidR="00985FCA" w:rsidRPr="00391350">
        <w:rPr>
          <w:rFonts w:asciiTheme="minorHAnsi" w:hAnsiTheme="minorHAnsi" w:cstheme="minorHAnsi"/>
          <w:color w:val="auto"/>
        </w:rPr>
        <w:t>.</w:t>
      </w:r>
      <w:r w:rsidR="00D46EEE" w:rsidRPr="00391350">
        <w:rPr>
          <w:rFonts w:asciiTheme="minorHAnsi" w:hAnsiTheme="minorHAnsi" w:cstheme="minorHAnsi"/>
          <w:color w:val="auto"/>
        </w:rPr>
        <w:t xml:space="preserve"> </w:t>
      </w:r>
    </w:p>
    <w:p w14:paraId="6BFE23AD" w14:textId="77777777" w:rsidR="006446A2" w:rsidRPr="00391350" w:rsidRDefault="006446A2" w:rsidP="006446A2">
      <w:pPr>
        <w:rPr>
          <w:rFonts w:asciiTheme="minorHAnsi" w:hAnsiTheme="minorHAnsi" w:cstheme="minorHAnsi"/>
          <w:color w:val="auto"/>
        </w:rPr>
      </w:pPr>
    </w:p>
    <w:p w14:paraId="0FABA21B" w14:textId="5B4CA564" w:rsidR="00424463" w:rsidRPr="00391350" w:rsidRDefault="009B5ED2" w:rsidP="006446A2">
      <w:pPr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>To date</w:t>
      </w:r>
      <w:r w:rsidR="00C02552" w:rsidRPr="00391350">
        <w:rPr>
          <w:rFonts w:asciiTheme="minorHAnsi" w:hAnsiTheme="minorHAnsi" w:cstheme="minorHAnsi"/>
          <w:color w:val="auto"/>
        </w:rPr>
        <w:t>,</w:t>
      </w:r>
      <w:r w:rsidRPr="00391350">
        <w:rPr>
          <w:rFonts w:asciiTheme="minorHAnsi" w:hAnsiTheme="minorHAnsi" w:cstheme="minorHAnsi"/>
          <w:color w:val="auto"/>
        </w:rPr>
        <w:t xml:space="preserve"> </w:t>
      </w:r>
      <w:r w:rsidR="003D1A75" w:rsidRPr="00391350">
        <w:rPr>
          <w:rFonts w:asciiTheme="minorHAnsi" w:hAnsiTheme="minorHAnsi" w:cstheme="minorHAnsi"/>
          <w:color w:val="auto"/>
        </w:rPr>
        <w:t>the administration of bleomycin has been the most commonly applied model of experimentally induced pulmonary fibrosis</w:t>
      </w:r>
      <w:r w:rsidR="006446A2" w:rsidRPr="00391350">
        <w:rPr>
          <w:rFonts w:asciiTheme="minorHAnsi" w:hAnsiTheme="minorHAnsi" w:cstheme="minorHAnsi"/>
          <w:color w:val="auto"/>
          <w:vertAlign w:val="superscript"/>
        </w:rPr>
        <w:t>4</w:t>
      </w:r>
      <w:r w:rsidR="00985FCA" w:rsidRPr="00391350">
        <w:rPr>
          <w:rFonts w:asciiTheme="minorHAnsi" w:hAnsiTheme="minorHAnsi" w:cstheme="minorHAnsi"/>
          <w:color w:val="auto"/>
        </w:rPr>
        <w:t>.</w:t>
      </w:r>
      <w:r w:rsidR="006446A2" w:rsidRPr="00391350">
        <w:rPr>
          <w:rFonts w:asciiTheme="minorHAnsi" w:hAnsiTheme="minorHAnsi" w:cstheme="minorHAnsi"/>
          <w:color w:val="auto"/>
        </w:rPr>
        <w:t xml:space="preserve"> B</w:t>
      </w:r>
      <w:r w:rsidR="008F77F9" w:rsidRPr="00391350">
        <w:rPr>
          <w:rFonts w:asciiTheme="minorHAnsi" w:hAnsiTheme="minorHAnsi" w:cstheme="minorHAnsi"/>
          <w:color w:val="auto"/>
        </w:rPr>
        <w:t>eside multiple delivering methods (including intravenous, intraperitoneal, subcutaneous</w:t>
      </w:r>
      <w:r w:rsidR="00985FCA">
        <w:rPr>
          <w:rFonts w:asciiTheme="minorHAnsi" w:hAnsiTheme="minorHAnsi" w:cstheme="minorHAnsi"/>
          <w:color w:val="auto"/>
        </w:rPr>
        <w:t>,</w:t>
      </w:r>
      <w:r w:rsidR="008F77F9" w:rsidRPr="00391350">
        <w:rPr>
          <w:rFonts w:asciiTheme="minorHAnsi" w:hAnsiTheme="minorHAnsi" w:cstheme="minorHAnsi"/>
          <w:color w:val="auto"/>
        </w:rPr>
        <w:t xml:space="preserve"> and inhalational), </w:t>
      </w:r>
      <w:r w:rsidR="005E6AB9" w:rsidRPr="00391350">
        <w:rPr>
          <w:rFonts w:asciiTheme="minorHAnsi" w:hAnsiTheme="minorHAnsi" w:cstheme="minorHAnsi"/>
          <w:color w:val="auto"/>
        </w:rPr>
        <w:t xml:space="preserve">intratracheal or </w:t>
      </w:r>
      <w:r w:rsidRPr="00391350">
        <w:rPr>
          <w:rFonts w:asciiTheme="minorHAnsi" w:hAnsiTheme="minorHAnsi" w:cstheme="minorHAnsi"/>
          <w:color w:val="auto"/>
        </w:rPr>
        <w:t>endotracheal injection</w:t>
      </w:r>
      <w:r w:rsidR="005E6AB9" w:rsidRPr="00391350">
        <w:rPr>
          <w:rFonts w:asciiTheme="minorHAnsi" w:hAnsiTheme="minorHAnsi" w:cstheme="minorHAnsi"/>
          <w:color w:val="auto"/>
        </w:rPr>
        <w:t>s</w:t>
      </w:r>
      <w:r w:rsidRPr="00391350">
        <w:rPr>
          <w:rFonts w:asciiTheme="minorHAnsi" w:hAnsiTheme="minorHAnsi" w:cstheme="minorHAnsi"/>
          <w:color w:val="auto"/>
        </w:rPr>
        <w:t xml:space="preserve"> of bleomycin </w:t>
      </w:r>
      <w:r w:rsidR="005E6AB9" w:rsidRPr="00391350">
        <w:rPr>
          <w:rFonts w:asciiTheme="minorHAnsi" w:hAnsiTheme="minorHAnsi" w:cstheme="minorHAnsi"/>
          <w:color w:val="auto"/>
        </w:rPr>
        <w:t xml:space="preserve">have </w:t>
      </w:r>
      <w:r w:rsidR="008F77F9" w:rsidRPr="00391350">
        <w:rPr>
          <w:rFonts w:asciiTheme="minorHAnsi" w:hAnsiTheme="minorHAnsi" w:cstheme="minorHAnsi"/>
          <w:color w:val="auto"/>
        </w:rPr>
        <w:t>emerged as the most frequent</w:t>
      </w:r>
      <w:r w:rsidR="00985FCA">
        <w:rPr>
          <w:rFonts w:asciiTheme="minorHAnsi" w:hAnsiTheme="minorHAnsi" w:cstheme="minorHAnsi"/>
          <w:color w:val="auto"/>
        </w:rPr>
        <w:t>ly used</w:t>
      </w:r>
      <w:r w:rsidR="008F77F9" w:rsidRPr="00391350">
        <w:rPr>
          <w:rFonts w:asciiTheme="minorHAnsi" w:hAnsiTheme="minorHAnsi" w:cstheme="minorHAnsi"/>
          <w:color w:val="auto"/>
        </w:rPr>
        <w:t xml:space="preserve"> route</w:t>
      </w:r>
      <w:r w:rsidR="005E6AB9" w:rsidRPr="00391350">
        <w:rPr>
          <w:rFonts w:asciiTheme="minorHAnsi" w:hAnsiTheme="minorHAnsi" w:cstheme="minorHAnsi"/>
          <w:color w:val="auto"/>
        </w:rPr>
        <w:t>s</w:t>
      </w:r>
      <w:r w:rsidR="000115F6" w:rsidRPr="00391350">
        <w:rPr>
          <w:rFonts w:asciiTheme="minorHAnsi" w:hAnsiTheme="minorHAnsi" w:cstheme="minorHAnsi"/>
          <w:color w:val="auto"/>
          <w:vertAlign w:val="superscript"/>
        </w:rPr>
        <w:t>4,5</w:t>
      </w:r>
      <w:r w:rsidR="00985FCA" w:rsidRPr="00391350">
        <w:rPr>
          <w:rFonts w:asciiTheme="minorHAnsi" w:hAnsiTheme="minorHAnsi" w:cstheme="minorHAnsi"/>
          <w:color w:val="auto"/>
        </w:rPr>
        <w:t>.</w:t>
      </w:r>
      <w:r w:rsidR="006446A2" w:rsidRPr="00391350">
        <w:rPr>
          <w:rFonts w:asciiTheme="minorHAnsi" w:hAnsiTheme="minorHAnsi" w:cstheme="minorHAnsi"/>
          <w:color w:val="auto"/>
        </w:rPr>
        <w:t xml:space="preserve"> </w:t>
      </w:r>
      <w:r w:rsidR="005E6AB9" w:rsidRPr="00391350">
        <w:rPr>
          <w:rFonts w:asciiTheme="minorHAnsi" w:hAnsiTheme="minorHAnsi" w:cstheme="minorHAnsi"/>
          <w:color w:val="auto"/>
        </w:rPr>
        <w:t xml:space="preserve">The method that we describe herein </w:t>
      </w:r>
      <w:r w:rsidR="00985FCA">
        <w:rPr>
          <w:rFonts w:asciiTheme="minorHAnsi" w:hAnsiTheme="minorHAnsi" w:cstheme="minorHAnsi"/>
          <w:color w:val="auto"/>
        </w:rPr>
        <w:t>has been</w:t>
      </w:r>
      <w:r w:rsidR="005E6AB9" w:rsidRPr="00391350">
        <w:rPr>
          <w:rFonts w:asciiTheme="minorHAnsi" w:hAnsiTheme="minorHAnsi" w:cstheme="minorHAnsi"/>
          <w:color w:val="auto"/>
        </w:rPr>
        <w:t xml:space="preserve"> developed to avoid the scalding effect of bleomycin on the tracheal mucosa. In fact, by exteriorizing the trachea and visualizing it </w:t>
      </w:r>
      <w:r w:rsidR="00E82D61" w:rsidRPr="00391350">
        <w:rPr>
          <w:rFonts w:asciiTheme="minorHAnsi" w:hAnsiTheme="minorHAnsi" w:cstheme="minorHAnsi"/>
          <w:color w:val="auto"/>
        </w:rPr>
        <w:t xml:space="preserve">through </w:t>
      </w:r>
      <w:r w:rsidR="005E6AB9" w:rsidRPr="00391350">
        <w:rPr>
          <w:rFonts w:asciiTheme="minorHAnsi" w:hAnsiTheme="minorHAnsi" w:cstheme="minorHAnsi"/>
          <w:color w:val="auto"/>
        </w:rPr>
        <w:t>an operating microscope</w:t>
      </w:r>
      <w:r w:rsidR="006446A2" w:rsidRPr="00391350">
        <w:rPr>
          <w:rFonts w:asciiTheme="minorHAnsi" w:hAnsiTheme="minorHAnsi" w:cstheme="minorHAnsi"/>
          <w:color w:val="auto"/>
        </w:rPr>
        <w:t>,</w:t>
      </w:r>
      <w:r w:rsidR="005E6AB9" w:rsidRPr="00391350">
        <w:rPr>
          <w:rFonts w:asciiTheme="minorHAnsi" w:hAnsiTheme="minorHAnsi" w:cstheme="minorHAnsi"/>
          <w:color w:val="auto"/>
        </w:rPr>
        <w:t xml:space="preserve"> </w:t>
      </w:r>
      <w:r w:rsidR="00E82D61" w:rsidRPr="00391350">
        <w:rPr>
          <w:rFonts w:asciiTheme="minorHAnsi" w:hAnsiTheme="minorHAnsi" w:cstheme="minorHAnsi"/>
          <w:color w:val="auto"/>
        </w:rPr>
        <w:t xml:space="preserve">it is possible to </w:t>
      </w:r>
      <w:r w:rsidR="00AC466B">
        <w:rPr>
          <w:rFonts w:asciiTheme="minorHAnsi" w:hAnsiTheme="minorHAnsi" w:cstheme="minorHAnsi"/>
          <w:color w:val="auto"/>
        </w:rPr>
        <w:t>achieve</w:t>
      </w:r>
      <w:r w:rsidR="00E82D61" w:rsidRPr="00391350">
        <w:rPr>
          <w:rFonts w:asciiTheme="minorHAnsi" w:hAnsiTheme="minorHAnsi" w:cstheme="minorHAnsi"/>
          <w:color w:val="auto"/>
        </w:rPr>
        <w:t xml:space="preserve"> </w:t>
      </w:r>
      <w:r w:rsidR="00985FCA">
        <w:rPr>
          <w:rFonts w:asciiTheme="minorHAnsi" w:hAnsiTheme="minorHAnsi" w:cstheme="minorHAnsi"/>
          <w:color w:val="auto"/>
        </w:rPr>
        <w:t xml:space="preserve">the </w:t>
      </w:r>
      <w:r w:rsidR="00E82D61" w:rsidRPr="00391350">
        <w:rPr>
          <w:rFonts w:asciiTheme="minorHAnsi" w:hAnsiTheme="minorHAnsi" w:cstheme="minorHAnsi"/>
          <w:color w:val="auto"/>
        </w:rPr>
        <w:t>instillation of the entire volume of bleomycin solution directly into the lower airway without any spills in the upper airway</w:t>
      </w:r>
      <w:r w:rsidR="00424463" w:rsidRPr="00391350">
        <w:rPr>
          <w:rFonts w:asciiTheme="minorHAnsi" w:hAnsiTheme="minorHAnsi" w:cstheme="minorHAnsi"/>
          <w:color w:val="auto"/>
        </w:rPr>
        <w:t xml:space="preserve">. When the required surgical expertise and instrumentation </w:t>
      </w:r>
      <w:r w:rsidR="00A239D7" w:rsidRPr="00391350">
        <w:rPr>
          <w:rFonts w:asciiTheme="minorHAnsi" w:hAnsiTheme="minorHAnsi" w:cstheme="minorHAnsi"/>
          <w:color w:val="auto"/>
        </w:rPr>
        <w:t>are</w:t>
      </w:r>
      <w:r w:rsidR="00424463" w:rsidRPr="00391350">
        <w:rPr>
          <w:rFonts w:asciiTheme="minorHAnsi" w:hAnsiTheme="minorHAnsi" w:cstheme="minorHAnsi"/>
          <w:color w:val="auto"/>
        </w:rPr>
        <w:t xml:space="preserve"> available, this method allows </w:t>
      </w:r>
      <w:r w:rsidR="001A455B" w:rsidRPr="00391350">
        <w:rPr>
          <w:rFonts w:asciiTheme="minorHAnsi" w:hAnsiTheme="minorHAnsi" w:cstheme="minorHAnsi"/>
          <w:color w:val="auto"/>
        </w:rPr>
        <w:t xml:space="preserve">for the </w:t>
      </w:r>
      <w:r w:rsidR="00424463" w:rsidRPr="00391350">
        <w:rPr>
          <w:rFonts w:asciiTheme="minorHAnsi" w:hAnsiTheme="minorHAnsi" w:cstheme="minorHAnsi"/>
          <w:color w:val="auto"/>
        </w:rPr>
        <w:t>safe, robust</w:t>
      </w:r>
      <w:r w:rsidR="00985FCA">
        <w:rPr>
          <w:rFonts w:asciiTheme="minorHAnsi" w:hAnsiTheme="minorHAnsi" w:cstheme="minorHAnsi"/>
          <w:color w:val="auto"/>
        </w:rPr>
        <w:t>,</w:t>
      </w:r>
      <w:r w:rsidR="00424463" w:rsidRPr="00391350">
        <w:rPr>
          <w:rFonts w:asciiTheme="minorHAnsi" w:hAnsiTheme="minorHAnsi" w:cstheme="minorHAnsi"/>
          <w:color w:val="auto"/>
        </w:rPr>
        <w:t xml:space="preserve"> and reproducible induction of lung inflammation and fibrosis</w:t>
      </w:r>
      <w:r w:rsidR="00A239D7" w:rsidRPr="00391350">
        <w:rPr>
          <w:rFonts w:asciiTheme="minorHAnsi" w:hAnsiTheme="minorHAnsi" w:cstheme="minorHAnsi"/>
          <w:color w:val="auto"/>
        </w:rPr>
        <w:t>, as reported below.</w:t>
      </w:r>
      <w:r w:rsidR="00424463" w:rsidRPr="00391350">
        <w:rPr>
          <w:rFonts w:asciiTheme="minorHAnsi" w:hAnsiTheme="minorHAnsi" w:cstheme="minorHAnsi"/>
          <w:color w:val="auto"/>
        </w:rPr>
        <w:t xml:space="preserve"> </w:t>
      </w:r>
    </w:p>
    <w:p w14:paraId="46769BD5" w14:textId="77777777" w:rsidR="00D15131" w:rsidRPr="00391350" w:rsidRDefault="00D15131" w:rsidP="006446A2">
      <w:pPr>
        <w:rPr>
          <w:rFonts w:asciiTheme="minorHAnsi" w:hAnsiTheme="minorHAnsi" w:cstheme="minorHAnsi"/>
          <w:b/>
        </w:rPr>
      </w:pPr>
    </w:p>
    <w:p w14:paraId="4F4512CB" w14:textId="77777777" w:rsidR="006305D7" w:rsidRPr="00391350" w:rsidRDefault="006305D7" w:rsidP="006446A2">
      <w:pPr>
        <w:rPr>
          <w:rFonts w:asciiTheme="minorHAnsi" w:hAnsiTheme="minorHAnsi" w:cstheme="minorHAnsi"/>
          <w:color w:val="808080" w:themeColor="background1" w:themeShade="80"/>
        </w:rPr>
      </w:pPr>
      <w:r w:rsidRPr="00391350">
        <w:rPr>
          <w:rFonts w:asciiTheme="minorHAnsi" w:hAnsiTheme="minorHAnsi" w:cstheme="minorHAnsi"/>
          <w:b/>
        </w:rPr>
        <w:t>PROTOCOL:</w:t>
      </w:r>
      <w:r w:rsidRPr="00391350">
        <w:rPr>
          <w:rFonts w:asciiTheme="minorHAnsi" w:hAnsiTheme="minorHAnsi" w:cstheme="minorHAnsi"/>
        </w:rPr>
        <w:t xml:space="preserve"> </w:t>
      </w:r>
    </w:p>
    <w:p w14:paraId="27EEDC79" w14:textId="77777777" w:rsidR="001C1E49" w:rsidRPr="00391350" w:rsidRDefault="004107C4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>All animal care and experimental procedures were approved by the Italian Ministry of Health (authorization n. 456/2016-PR) and performed according to the Declaration of Helsinki conventions.</w:t>
      </w:r>
    </w:p>
    <w:p w14:paraId="118CE8EC" w14:textId="77777777" w:rsidR="00B53F6F" w:rsidRPr="00391350" w:rsidRDefault="00B53F6F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5D06CD7" w14:textId="77777777" w:rsidR="00B53F6F" w:rsidRPr="00391350" w:rsidRDefault="00B53F6F" w:rsidP="006446A2">
      <w:pPr>
        <w:pStyle w:val="NormalWeb"/>
        <w:numPr>
          <w:ilvl w:val="0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auto"/>
        </w:rPr>
      </w:pPr>
      <w:r w:rsidRPr="00391350">
        <w:rPr>
          <w:rFonts w:asciiTheme="minorHAnsi" w:hAnsiTheme="minorHAnsi" w:cstheme="minorHAnsi"/>
          <w:b/>
          <w:color w:val="auto"/>
        </w:rPr>
        <w:t>Mice</w:t>
      </w:r>
    </w:p>
    <w:p w14:paraId="07EC5C69" w14:textId="77777777" w:rsidR="009525A5" w:rsidRPr="00391350" w:rsidRDefault="009525A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11A1D5A1" w14:textId="632D5861" w:rsidR="003E14D2" w:rsidRPr="00391350" w:rsidRDefault="00B53F6F" w:rsidP="006446A2">
      <w:pPr>
        <w:pStyle w:val="NormalWeb"/>
        <w:numPr>
          <w:ilvl w:val="1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>After purchasing</w:t>
      </w:r>
      <w:r w:rsidR="00865B3D">
        <w:rPr>
          <w:rFonts w:asciiTheme="minorHAnsi" w:hAnsiTheme="minorHAnsi" w:cstheme="minorHAnsi"/>
          <w:color w:val="auto"/>
        </w:rPr>
        <w:t xml:space="preserve"> them</w:t>
      </w:r>
      <w:r w:rsidRPr="00391350">
        <w:rPr>
          <w:rFonts w:asciiTheme="minorHAnsi" w:hAnsiTheme="minorHAnsi" w:cstheme="minorHAnsi"/>
          <w:color w:val="auto"/>
        </w:rPr>
        <w:t xml:space="preserve">, allow </w:t>
      </w:r>
      <w:r w:rsidR="00865B3D">
        <w:rPr>
          <w:rFonts w:asciiTheme="minorHAnsi" w:hAnsiTheme="minorHAnsi" w:cstheme="minorHAnsi"/>
          <w:color w:val="auto"/>
        </w:rPr>
        <w:t xml:space="preserve">the </w:t>
      </w:r>
      <w:r w:rsidRPr="00391350">
        <w:rPr>
          <w:rFonts w:asciiTheme="minorHAnsi" w:hAnsiTheme="minorHAnsi" w:cstheme="minorHAnsi"/>
          <w:color w:val="auto"/>
        </w:rPr>
        <w:t xml:space="preserve">mice to acclimate </w:t>
      </w:r>
      <w:r w:rsidR="00865B3D">
        <w:rPr>
          <w:rFonts w:asciiTheme="minorHAnsi" w:hAnsiTheme="minorHAnsi" w:cstheme="minorHAnsi"/>
          <w:color w:val="auto"/>
        </w:rPr>
        <w:t xml:space="preserve">for </w:t>
      </w:r>
      <w:r w:rsidRPr="00391350">
        <w:rPr>
          <w:rFonts w:asciiTheme="minorHAnsi" w:hAnsiTheme="minorHAnsi" w:cstheme="minorHAnsi"/>
          <w:color w:val="auto"/>
        </w:rPr>
        <w:t xml:space="preserve">at least 7 days before </w:t>
      </w:r>
      <w:r w:rsidR="00865B3D">
        <w:rPr>
          <w:rFonts w:asciiTheme="minorHAnsi" w:hAnsiTheme="minorHAnsi" w:cstheme="minorHAnsi"/>
          <w:color w:val="auto"/>
        </w:rPr>
        <w:t xml:space="preserve">the </w:t>
      </w:r>
      <w:r w:rsidRPr="00391350">
        <w:rPr>
          <w:rFonts w:asciiTheme="minorHAnsi" w:hAnsiTheme="minorHAnsi" w:cstheme="minorHAnsi"/>
          <w:color w:val="auto"/>
        </w:rPr>
        <w:t xml:space="preserve">injection. </w:t>
      </w:r>
    </w:p>
    <w:p w14:paraId="088D3EC9" w14:textId="77777777" w:rsidR="001A455B" w:rsidRPr="00391350" w:rsidRDefault="001A455B" w:rsidP="001A455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DAE4876" w14:textId="2671D87A" w:rsidR="00B53F6F" w:rsidRPr="00391350" w:rsidRDefault="0080285A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 xml:space="preserve">NOTE: </w:t>
      </w:r>
      <w:r w:rsidR="006446A2" w:rsidRPr="00391350">
        <w:rPr>
          <w:rFonts w:asciiTheme="minorHAnsi" w:hAnsiTheme="minorHAnsi" w:cstheme="minorHAnsi"/>
          <w:color w:val="auto"/>
        </w:rPr>
        <w:t>M</w:t>
      </w:r>
      <w:r w:rsidR="00B53F6F" w:rsidRPr="00391350">
        <w:rPr>
          <w:rFonts w:asciiTheme="minorHAnsi" w:hAnsiTheme="minorHAnsi" w:cstheme="minorHAnsi"/>
          <w:color w:val="auto"/>
        </w:rPr>
        <w:t xml:space="preserve">ice were housed </w:t>
      </w:r>
      <w:r w:rsidR="00150A5A" w:rsidRPr="00391350">
        <w:rPr>
          <w:rFonts w:asciiTheme="minorHAnsi" w:hAnsiTheme="minorHAnsi" w:cstheme="minorHAnsi"/>
          <w:color w:val="auto"/>
        </w:rPr>
        <w:t xml:space="preserve">in </w:t>
      </w:r>
      <w:r w:rsidR="006446A2" w:rsidRPr="00391350">
        <w:rPr>
          <w:rFonts w:asciiTheme="minorHAnsi" w:hAnsiTheme="minorHAnsi" w:cstheme="minorHAnsi"/>
          <w:color w:val="auto"/>
        </w:rPr>
        <w:t>the</w:t>
      </w:r>
      <w:r w:rsidR="00150A5A" w:rsidRPr="00391350">
        <w:rPr>
          <w:rFonts w:asciiTheme="minorHAnsi" w:hAnsiTheme="minorHAnsi" w:cstheme="minorHAnsi"/>
          <w:color w:val="auto"/>
        </w:rPr>
        <w:t xml:space="preserve"> animal facility </w:t>
      </w:r>
      <w:r w:rsidR="00B53F6F" w:rsidRPr="00391350">
        <w:rPr>
          <w:rFonts w:asciiTheme="minorHAnsi" w:hAnsiTheme="minorHAnsi" w:cstheme="minorHAnsi"/>
          <w:color w:val="auto"/>
        </w:rPr>
        <w:t xml:space="preserve">under pathogen-free conditions, </w:t>
      </w:r>
      <w:r w:rsidR="00B81DDC" w:rsidRPr="00391350">
        <w:rPr>
          <w:rFonts w:asciiTheme="minorHAnsi" w:hAnsiTheme="minorHAnsi" w:cstheme="minorHAnsi"/>
          <w:color w:val="auto"/>
        </w:rPr>
        <w:t xml:space="preserve">were </w:t>
      </w:r>
      <w:r w:rsidR="00B53F6F" w:rsidRPr="00391350">
        <w:rPr>
          <w:rFonts w:asciiTheme="minorHAnsi" w:hAnsiTheme="minorHAnsi" w:cstheme="minorHAnsi"/>
          <w:color w:val="auto"/>
        </w:rPr>
        <w:t xml:space="preserve">maintained </w:t>
      </w:r>
      <w:r w:rsidR="00B81DDC" w:rsidRPr="00391350">
        <w:rPr>
          <w:rFonts w:asciiTheme="minorHAnsi" w:hAnsiTheme="minorHAnsi" w:cstheme="minorHAnsi"/>
          <w:color w:val="auto"/>
        </w:rPr>
        <w:t xml:space="preserve">under constant temperature and humidity </w:t>
      </w:r>
      <w:r w:rsidR="00B53F6F" w:rsidRPr="00391350">
        <w:rPr>
          <w:rFonts w:asciiTheme="minorHAnsi" w:hAnsiTheme="minorHAnsi" w:cstheme="minorHAnsi"/>
          <w:color w:val="auto"/>
        </w:rPr>
        <w:t>on a 12</w:t>
      </w:r>
      <w:r w:rsidR="00865B3D">
        <w:rPr>
          <w:rFonts w:asciiTheme="minorHAnsi" w:hAnsiTheme="minorHAnsi" w:cstheme="minorHAnsi"/>
          <w:color w:val="auto"/>
        </w:rPr>
        <w:t xml:space="preserve"> </w:t>
      </w:r>
      <w:r w:rsidR="00B53F6F" w:rsidRPr="00391350">
        <w:rPr>
          <w:rFonts w:asciiTheme="minorHAnsi" w:hAnsiTheme="minorHAnsi" w:cstheme="minorHAnsi"/>
          <w:color w:val="auto"/>
        </w:rPr>
        <w:t xml:space="preserve">h light/dark </w:t>
      </w:r>
      <w:proofErr w:type="gramStart"/>
      <w:r w:rsidR="00B53F6F" w:rsidRPr="00391350">
        <w:rPr>
          <w:rFonts w:asciiTheme="minorHAnsi" w:hAnsiTheme="minorHAnsi" w:cstheme="minorHAnsi"/>
          <w:color w:val="auto"/>
        </w:rPr>
        <w:t>cycle</w:t>
      </w:r>
      <w:r w:rsidR="00865B3D">
        <w:rPr>
          <w:rFonts w:asciiTheme="minorHAnsi" w:hAnsiTheme="minorHAnsi" w:cstheme="minorHAnsi"/>
          <w:color w:val="auto"/>
        </w:rPr>
        <w:t>,</w:t>
      </w:r>
      <w:r w:rsidR="00B53F6F" w:rsidRPr="00391350">
        <w:rPr>
          <w:rFonts w:asciiTheme="minorHAnsi" w:hAnsiTheme="minorHAnsi" w:cstheme="minorHAnsi"/>
          <w:color w:val="auto"/>
        </w:rPr>
        <w:t xml:space="preserve"> and</w:t>
      </w:r>
      <w:proofErr w:type="gramEnd"/>
      <w:r w:rsidR="00B53F6F" w:rsidRPr="00391350">
        <w:rPr>
          <w:rFonts w:asciiTheme="minorHAnsi" w:hAnsiTheme="minorHAnsi" w:cstheme="minorHAnsi"/>
          <w:color w:val="auto"/>
        </w:rPr>
        <w:t xml:space="preserve"> were given free access to water and standard </w:t>
      </w:r>
      <w:r w:rsidR="00B81DDC" w:rsidRPr="00391350">
        <w:rPr>
          <w:rFonts w:asciiTheme="minorHAnsi" w:hAnsiTheme="minorHAnsi" w:cstheme="minorHAnsi"/>
          <w:color w:val="auto"/>
        </w:rPr>
        <w:t>pellet food</w:t>
      </w:r>
      <w:r w:rsidR="00B53F6F" w:rsidRPr="00391350">
        <w:rPr>
          <w:rFonts w:asciiTheme="minorHAnsi" w:hAnsiTheme="minorHAnsi" w:cstheme="minorHAnsi"/>
          <w:color w:val="auto"/>
        </w:rPr>
        <w:t xml:space="preserve">. </w:t>
      </w:r>
    </w:p>
    <w:p w14:paraId="121EAD7D" w14:textId="77777777" w:rsidR="009525A5" w:rsidRPr="00391350" w:rsidRDefault="009525A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DF246FD" w14:textId="76D33960" w:rsidR="00B53F6F" w:rsidRPr="00391350" w:rsidRDefault="00B53F6F" w:rsidP="006446A2">
      <w:pPr>
        <w:pStyle w:val="NormalWeb"/>
        <w:numPr>
          <w:ilvl w:val="1"/>
          <w:numId w:val="2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 xml:space="preserve">Use female C57BL/6 mice and inject them at </w:t>
      </w:r>
      <w:r w:rsidR="00865B3D">
        <w:rPr>
          <w:rFonts w:asciiTheme="minorHAnsi" w:hAnsiTheme="minorHAnsi" w:cstheme="minorHAnsi"/>
          <w:color w:val="auto"/>
        </w:rPr>
        <w:t>12</w:t>
      </w:r>
      <w:r w:rsidRPr="00391350">
        <w:rPr>
          <w:rFonts w:asciiTheme="minorHAnsi" w:hAnsiTheme="minorHAnsi" w:cstheme="minorHAnsi"/>
          <w:color w:val="auto"/>
        </w:rPr>
        <w:t xml:space="preserve"> to </w:t>
      </w:r>
      <w:r w:rsidR="00865B3D">
        <w:rPr>
          <w:rFonts w:asciiTheme="minorHAnsi" w:hAnsiTheme="minorHAnsi" w:cstheme="minorHAnsi"/>
          <w:color w:val="auto"/>
        </w:rPr>
        <w:t xml:space="preserve">16 </w:t>
      </w:r>
      <w:r w:rsidRPr="00391350">
        <w:rPr>
          <w:rFonts w:asciiTheme="minorHAnsi" w:hAnsiTheme="minorHAnsi" w:cstheme="minorHAnsi"/>
          <w:color w:val="auto"/>
        </w:rPr>
        <w:t xml:space="preserve">weeks of age. </w:t>
      </w:r>
    </w:p>
    <w:p w14:paraId="129A22B1" w14:textId="77777777" w:rsidR="004438B2" w:rsidRPr="00391350" w:rsidRDefault="004438B2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E319E6B" w14:textId="77777777" w:rsidR="004438B2" w:rsidRPr="00391350" w:rsidRDefault="004438B2" w:rsidP="006446A2">
      <w:pPr>
        <w:pStyle w:val="NormalWeb"/>
        <w:numPr>
          <w:ilvl w:val="0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auto"/>
        </w:rPr>
      </w:pPr>
      <w:r w:rsidRPr="00391350">
        <w:rPr>
          <w:rFonts w:asciiTheme="minorHAnsi" w:hAnsiTheme="minorHAnsi" w:cstheme="minorHAnsi"/>
          <w:b/>
          <w:color w:val="auto"/>
        </w:rPr>
        <w:t>Endotracheal injection of bleomycin</w:t>
      </w:r>
    </w:p>
    <w:p w14:paraId="1097389B" w14:textId="77777777" w:rsidR="001857BC" w:rsidRPr="00391350" w:rsidRDefault="001857BC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4633B99" w14:textId="77777777" w:rsidR="001857BC" w:rsidRPr="00557B89" w:rsidRDefault="001857BC" w:rsidP="006446A2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auto"/>
        </w:rPr>
      </w:pPr>
      <w:r w:rsidRPr="00557B89">
        <w:rPr>
          <w:rFonts w:asciiTheme="minorHAnsi" w:hAnsiTheme="minorHAnsi" w:cstheme="minorHAnsi"/>
          <w:b/>
          <w:color w:val="auto"/>
        </w:rPr>
        <w:t>Bleomycin preparation</w:t>
      </w:r>
    </w:p>
    <w:p w14:paraId="3DF21348" w14:textId="77777777" w:rsidR="006446A2" w:rsidRPr="00391350" w:rsidRDefault="006446A2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ADA7B90" w14:textId="204D1648" w:rsidR="00CC51E3" w:rsidRPr="00391350" w:rsidRDefault="006446A2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 xml:space="preserve">CAUTION: </w:t>
      </w:r>
      <w:r w:rsidR="00E47208" w:rsidRPr="00391350">
        <w:rPr>
          <w:rFonts w:asciiTheme="minorHAnsi" w:hAnsiTheme="minorHAnsi" w:cstheme="minorHAnsi"/>
          <w:color w:val="auto"/>
        </w:rPr>
        <w:t>B</w:t>
      </w:r>
      <w:r w:rsidR="00CC51E3" w:rsidRPr="00391350">
        <w:rPr>
          <w:rFonts w:asciiTheme="minorHAnsi" w:hAnsiTheme="minorHAnsi" w:cstheme="minorHAnsi"/>
          <w:color w:val="auto"/>
        </w:rPr>
        <w:t>ased on the Globally Harmonized System of Classification and Labelling of Chemicals</w:t>
      </w:r>
      <w:r w:rsidR="0075612C">
        <w:rPr>
          <w:rFonts w:asciiTheme="minorHAnsi" w:hAnsiTheme="minorHAnsi" w:cstheme="minorHAnsi"/>
          <w:color w:val="auto"/>
        </w:rPr>
        <w:t xml:space="preserve"> (GHS)</w:t>
      </w:r>
      <w:r w:rsidR="00CC51E3" w:rsidRPr="00391350">
        <w:rPr>
          <w:rFonts w:asciiTheme="minorHAnsi" w:hAnsiTheme="minorHAnsi" w:cstheme="minorHAnsi"/>
          <w:color w:val="auto"/>
        </w:rPr>
        <w:t>, bleomycin is classified as a GHS08 health hazard.</w:t>
      </w:r>
    </w:p>
    <w:p w14:paraId="7AC304F2" w14:textId="77777777" w:rsidR="009525A5" w:rsidRPr="00391350" w:rsidRDefault="009525A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6A1BC9D" w14:textId="77777777" w:rsidR="00CC51E3" w:rsidRPr="00391350" w:rsidRDefault="00CC51E3" w:rsidP="006446A2">
      <w:pPr>
        <w:pStyle w:val="NormalWeb"/>
        <w:numPr>
          <w:ilvl w:val="2"/>
          <w:numId w:val="2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 xml:space="preserve">Prepare bleomycin under a chemical hood. </w:t>
      </w:r>
    </w:p>
    <w:p w14:paraId="25CDA0E3" w14:textId="77777777" w:rsidR="009525A5" w:rsidRPr="00391350" w:rsidRDefault="009525A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CA1F3BD" w14:textId="21782B13" w:rsidR="00CC51E3" w:rsidRPr="00391350" w:rsidRDefault="00385EE4" w:rsidP="006446A2">
      <w:pPr>
        <w:pStyle w:val="NormalWeb"/>
        <w:numPr>
          <w:ilvl w:val="2"/>
          <w:numId w:val="2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>To o</w:t>
      </w:r>
      <w:r w:rsidR="00CD5BE5" w:rsidRPr="00391350">
        <w:rPr>
          <w:rFonts w:asciiTheme="minorHAnsi" w:hAnsiTheme="minorHAnsi" w:cstheme="minorHAnsi"/>
          <w:color w:val="auto"/>
        </w:rPr>
        <w:t>btain the desired working concentration (0.05 U/</w:t>
      </w:r>
      <w:r w:rsidR="00EC4496" w:rsidRPr="00391350">
        <w:rPr>
          <w:rFonts w:asciiTheme="minorHAnsi" w:hAnsiTheme="minorHAnsi" w:cstheme="minorHAnsi"/>
          <w:color w:val="auto"/>
        </w:rPr>
        <w:t>10</w:t>
      </w:r>
      <w:r w:rsidR="00CD5BE5" w:rsidRPr="00391350">
        <w:rPr>
          <w:rFonts w:asciiTheme="minorHAnsi" w:hAnsiTheme="minorHAnsi" w:cstheme="minorHAnsi"/>
          <w:color w:val="auto"/>
        </w:rPr>
        <w:t xml:space="preserve">0 </w:t>
      </w:r>
      <w:r w:rsidR="008A148E" w:rsidRPr="00391350">
        <w:rPr>
          <w:rFonts w:asciiTheme="minorHAnsi" w:hAnsiTheme="minorHAnsi" w:cstheme="minorHAnsi"/>
          <w:color w:val="auto"/>
        </w:rPr>
        <w:t>µ</w:t>
      </w:r>
      <w:r w:rsidR="00CD5BE5" w:rsidRPr="00391350">
        <w:rPr>
          <w:rFonts w:asciiTheme="minorHAnsi" w:hAnsiTheme="minorHAnsi" w:cstheme="minorHAnsi"/>
          <w:color w:val="auto"/>
        </w:rPr>
        <w:t>L), r</w:t>
      </w:r>
      <w:r w:rsidR="00CC51E3" w:rsidRPr="00391350">
        <w:rPr>
          <w:rFonts w:asciiTheme="minorHAnsi" w:hAnsiTheme="minorHAnsi" w:cstheme="minorHAnsi"/>
          <w:color w:val="auto"/>
        </w:rPr>
        <w:t>esuspend 15</w:t>
      </w:r>
      <w:r w:rsidR="00E47208" w:rsidRPr="00391350">
        <w:rPr>
          <w:rFonts w:asciiTheme="minorHAnsi" w:hAnsiTheme="minorHAnsi" w:cstheme="minorHAnsi"/>
          <w:color w:val="auto"/>
        </w:rPr>
        <w:t xml:space="preserve"> </w:t>
      </w:r>
      <w:r w:rsidR="00CC51E3" w:rsidRPr="00391350">
        <w:rPr>
          <w:rFonts w:asciiTheme="minorHAnsi" w:hAnsiTheme="minorHAnsi" w:cstheme="minorHAnsi"/>
          <w:color w:val="auto"/>
        </w:rPr>
        <w:t xml:space="preserve">U of lyophilized bleomycin sulfate in </w:t>
      </w:r>
      <w:r w:rsidR="00EC4496" w:rsidRPr="00391350">
        <w:rPr>
          <w:rFonts w:asciiTheme="minorHAnsi" w:hAnsiTheme="minorHAnsi" w:cstheme="minorHAnsi"/>
          <w:color w:val="auto"/>
        </w:rPr>
        <w:t>30</w:t>
      </w:r>
      <w:r w:rsidR="00CC51E3" w:rsidRPr="00391350">
        <w:rPr>
          <w:rFonts w:asciiTheme="minorHAnsi" w:hAnsiTheme="minorHAnsi" w:cstheme="minorHAnsi"/>
          <w:color w:val="auto"/>
        </w:rPr>
        <w:t xml:space="preserve"> mL of sterile saline.</w:t>
      </w:r>
    </w:p>
    <w:p w14:paraId="4C107A3E" w14:textId="77777777" w:rsidR="009525A5" w:rsidRPr="00391350" w:rsidRDefault="009525A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F2E7B89" w14:textId="1A193905" w:rsidR="0021741E" w:rsidRPr="00391350" w:rsidRDefault="00D33B3F" w:rsidP="006446A2">
      <w:pPr>
        <w:pStyle w:val="NormalWeb"/>
        <w:numPr>
          <w:ilvl w:val="2"/>
          <w:numId w:val="2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>Carefully m</w:t>
      </w:r>
      <w:r w:rsidR="0021741E" w:rsidRPr="00391350">
        <w:rPr>
          <w:rFonts w:asciiTheme="minorHAnsi" w:hAnsiTheme="minorHAnsi" w:cstheme="minorHAnsi"/>
          <w:color w:val="auto"/>
        </w:rPr>
        <w:t xml:space="preserve">ix </w:t>
      </w:r>
      <w:r w:rsidR="0075612C">
        <w:rPr>
          <w:rFonts w:asciiTheme="minorHAnsi" w:hAnsiTheme="minorHAnsi" w:cstheme="minorHAnsi"/>
          <w:color w:val="auto"/>
        </w:rPr>
        <w:t xml:space="preserve">the sample </w:t>
      </w:r>
      <w:r w:rsidR="005B3AF8" w:rsidRPr="00391350">
        <w:rPr>
          <w:rFonts w:asciiTheme="minorHAnsi" w:hAnsiTheme="minorHAnsi" w:cstheme="minorHAnsi"/>
          <w:color w:val="auto"/>
        </w:rPr>
        <w:t xml:space="preserve">by inverting the tube </w:t>
      </w:r>
      <w:r w:rsidR="0021741E" w:rsidRPr="00391350">
        <w:rPr>
          <w:rFonts w:asciiTheme="minorHAnsi" w:hAnsiTheme="minorHAnsi" w:cstheme="minorHAnsi"/>
          <w:color w:val="auto"/>
        </w:rPr>
        <w:t>to avoid clot formation.</w:t>
      </w:r>
    </w:p>
    <w:p w14:paraId="2545F689" w14:textId="77777777" w:rsidR="009525A5" w:rsidRPr="00391350" w:rsidRDefault="009525A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80FAF5A" w14:textId="10F39A33" w:rsidR="0021741E" w:rsidRPr="00391350" w:rsidRDefault="00385EE4" w:rsidP="006446A2">
      <w:pPr>
        <w:pStyle w:val="NormalWeb"/>
        <w:numPr>
          <w:ilvl w:val="2"/>
          <w:numId w:val="2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>P</w:t>
      </w:r>
      <w:r w:rsidR="0021741E" w:rsidRPr="00391350">
        <w:rPr>
          <w:rFonts w:asciiTheme="minorHAnsi" w:hAnsiTheme="minorHAnsi" w:cstheme="minorHAnsi"/>
          <w:color w:val="auto"/>
        </w:rPr>
        <w:t xml:space="preserve">roperly label the tube with the date of resuspension, store </w:t>
      </w:r>
      <w:r w:rsidR="0075612C">
        <w:rPr>
          <w:rFonts w:asciiTheme="minorHAnsi" w:hAnsiTheme="minorHAnsi" w:cstheme="minorHAnsi"/>
          <w:color w:val="auto"/>
        </w:rPr>
        <w:t xml:space="preserve">it </w:t>
      </w:r>
      <w:r w:rsidR="0021741E" w:rsidRPr="00391350">
        <w:rPr>
          <w:rFonts w:asciiTheme="minorHAnsi" w:hAnsiTheme="minorHAnsi" w:cstheme="minorHAnsi"/>
          <w:color w:val="auto"/>
        </w:rPr>
        <w:t>at 4</w:t>
      </w:r>
      <w:r w:rsidR="0049608C" w:rsidRPr="00391350">
        <w:rPr>
          <w:rFonts w:asciiTheme="minorHAnsi" w:hAnsiTheme="minorHAnsi" w:cstheme="minorHAnsi"/>
          <w:color w:val="auto"/>
        </w:rPr>
        <w:t xml:space="preserve"> </w:t>
      </w:r>
      <w:r w:rsidR="0021741E" w:rsidRPr="00391350">
        <w:rPr>
          <w:rFonts w:asciiTheme="minorHAnsi" w:hAnsiTheme="minorHAnsi" w:cstheme="minorHAnsi"/>
          <w:color w:val="auto"/>
        </w:rPr>
        <w:t>°C</w:t>
      </w:r>
      <w:r w:rsidR="0075612C">
        <w:rPr>
          <w:rFonts w:asciiTheme="minorHAnsi" w:hAnsiTheme="minorHAnsi" w:cstheme="minorHAnsi"/>
          <w:color w:val="auto"/>
        </w:rPr>
        <w:t>,</w:t>
      </w:r>
      <w:r w:rsidR="0021741E" w:rsidRPr="00391350">
        <w:rPr>
          <w:rFonts w:asciiTheme="minorHAnsi" w:hAnsiTheme="minorHAnsi" w:cstheme="minorHAnsi"/>
          <w:color w:val="auto"/>
        </w:rPr>
        <w:t xml:space="preserve"> and use </w:t>
      </w:r>
      <w:r w:rsidR="0075612C">
        <w:rPr>
          <w:rFonts w:asciiTheme="minorHAnsi" w:hAnsiTheme="minorHAnsi" w:cstheme="minorHAnsi"/>
          <w:color w:val="auto"/>
        </w:rPr>
        <w:t xml:space="preserve">its contents </w:t>
      </w:r>
      <w:r w:rsidR="0021741E" w:rsidRPr="00391350">
        <w:rPr>
          <w:rFonts w:asciiTheme="minorHAnsi" w:hAnsiTheme="minorHAnsi" w:cstheme="minorHAnsi"/>
          <w:color w:val="auto"/>
        </w:rPr>
        <w:t xml:space="preserve">within </w:t>
      </w:r>
      <w:r w:rsidR="00690DFF" w:rsidRPr="00391350">
        <w:rPr>
          <w:rFonts w:asciiTheme="minorHAnsi" w:hAnsiTheme="minorHAnsi" w:cstheme="minorHAnsi"/>
          <w:color w:val="auto"/>
        </w:rPr>
        <w:t>2</w:t>
      </w:r>
      <w:r w:rsidR="0021741E" w:rsidRPr="00391350">
        <w:rPr>
          <w:rFonts w:asciiTheme="minorHAnsi" w:hAnsiTheme="minorHAnsi" w:cstheme="minorHAnsi"/>
          <w:color w:val="auto"/>
        </w:rPr>
        <w:t xml:space="preserve">4 h. </w:t>
      </w:r>
    </w:p>
    <w:p w14:paraId="5CC6D168" w14:textId="77777777" w:rsidR="009525A5" w:rsidRPr="00391350" w:rsidRDefault="009525A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25C6815" w14:textId="426063C0" w:rsidR="003A4AA7" w:rsidRPr="00391350" w:rsidRDefault="003A4AA7" w:rsidP="006446A2">
      <w:pPr>
        <w:pStyle w:val="NormalWeb"/>
        <w:numPr>
          <w:ilvl w:val="2"/>
          <w:numId w:val="2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 xml:space="preserve">Prior to </w:t>
      </w:r>
      <w:r w:rsidR="00AC466B">
        <w:rPr>
          <w:rFonts w:asciiTheme="minorHAnsi" w:hAnsiTheme="minorHAnsi" w:cstheme="minorHAnsi"/>
          <w:color w:val="auto"/>
        </w:rPr>
        <w:t xml:space="preserve">the </w:t>
      </w:r>
      <w:r w:rsidRPr="00391350">
        <w:rPr>
          <w:rFonts w:asciiTheme="minorHAnsi" w:hAnsiTheme="minorHAnsi" w:cstheme="minorHAnsi"/>
          <w:color w:val="auto"/>
        </w:rPr>
        <w:t xml:space="preserve">instillation, </w:t>
      </w:r>
      <w:r w:rsidR="005B0561" w:rsidRPr="00391350">
        <w:rPr>
          <w:rFonts w:asciiTheme="minorHAnsi" w:hAnsiTheme="minorHAnsi" w:cstheme="minorHAnsi"/>
          <w:color w:val="auto"/>
        </w:rPr>
        <w:t>equilibrate</w:t>
      </w:r>
      <w:r w:rsidRPr="00391350">
        <w:rPr>
          <w:rFonts w:asciiTheme="minorHAnsi" w:hAnsiTheme="minorHAnsi" w:cstheme="minorHAnsi"/>
          <w:color w:val="auto"/>
        </w:rPr>
        <w:t xml:space="preserve"> the bleomycin solution t</w:t>
      </w:r>
      <w:r w:rsidR="005B0561" w:rsidRPr="00391350">
        <w:rPr>
          <w:rFonts w:asciiTheme="minorHAnsi" w:hAnsiTheme="minorHAnsi" w:cstheme="minorHAnsi"/>
          <w:color w:val="auto"/>
        </w:rPr>
        <w:t>o</w:t>
      </w:r>
      <w:r w:rsidRPr="00391350">
        <w:rPr>
          <w:rFonts w:asciiTheme="minorHAnsi" w:hAnsiTheme="minorHAnsi" w:cstheme="minorHAnsi"/>
          <w:color w:val="auto"/>
        </w:rPr>
        <w:t xml:space="preserve"> room temperature.</w:t>
      </w:r>
    </w:p>
    <w:p w14:paraId="3E11DDA6" w14:textId="77777777" w:rsidR="00E47208" w:rsidRPr="00391350" w:rsidRDefault="00E47208" w:rsidP="00E4720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E70F1FC" w14:textId="54AD225F" w:rsidR="00E47208" w:rsidRPr="00391350" w:rsidRDefault="00E47208" w:rsidP="00E4720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>NOTE: In this experiment, a single dose of 1.5 U/kg body weight of bleomycin was used to induce lung injury in C57BL/6 mice. Nevertheless, each mouse strain has a different sensitivity to bleomycin</w:t>
      </w:r>
      <w:r w:rsidRPr="00391350">
        <w:rPr>
          <w:rFonts w:asciiTheme="minorHAnsi" w:hAnsiTheme="minorHAnsi" w:cstheme="minorHAnsi"/>
          <w:color w:val="auto"/>
          <w:vertAlign w:val="superscript"/>
        </w:rPr>
        <w:t>6,7</w:t>
      </w:r>
      <w:r w:rsidR="0075612C" w:rsidRPr="00391350">
        <w:rPr>
          <w:rFonts w:asciiTheme="minorHAnsi" w:hAnsiTheme="minorHAnsi" w:cstheme="minorHAnsi"/>
          <w:color w:val="auto"/>
        </w:rPr>
        <w:t>.</w:t>
      </w:r>
      <w:r w:rsidRPr="00391350">
        <w:rPr>
          <w:rFonts w:asciiTheme="minorHAnsi" w:hAnsiTheme="minorHAnsi" w:cstheme="minorHAnsi"/>
          <w:color w:val="auto"/>
        </w:rPr>
        <w:t xml:space="preserve"> Titration of bleomycin should be performed to determine </w:t>
      </w:r>
      <w:r w:rsidR="0075612C">
        <w:rPr>
          <w:rFonts w:asciiTheme="minorHAnsi" w:hAnsiTheme="minorHAnsi" w:cstheme="minorHAnsi"/>
          <w:color w:val="auto"/>
        </w:rPr>
        <w:t xml:space="preserve">the </w:t>
      </w:r>
      <w:r w:rsidRPr="00391350">
        <w:rPr>
          <w:rFonts w:asciiTheme="minorHAnsi" w:hAnsiTheme="minorHAnsi" w:cstheme="minorHAnsi"/>
          <w:color w:val="auto"/>
        </w:rPr>
        <w:t>optimal dose in the mouse strain used for the experiments.</w:t>
      </w:r>
    </w:p>
    <w:p w14:paraId="5E0031BA" w14:textId="77777777" w:rsidR="001857BC" w:rsidRPr="00391350" w:rsidRDefault="001857BC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8809CF6" w14:textId="77777777" w:rsidR="001857BC" w:rsidRPr="00557B89" w:rsidRDefault="001857BC" w:rsidP="006446A2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auto"/>
        </w:rPr>
      </w:pPr>
      <w:r w:rsidRPr="00557B89">
        <w:rPr>
          <w:rFonts w:asciiTheme="minorHAnsi" w:hAnsiTheme="minorHAnsi" w:cstheme="minorHAnsi"/>
          <w:b/>
          <w:color w:val="auto"/>
        </w:rPr>
        <w:t>Anesthesia</w:t>
      </w:r>
    </w:p>
    <w:p w14:paraId="091274E5" w14:textId="77777777" w:rsidR="009525A5" w:rsidRPr="00391350" w:rsidRDefault="009525A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41B1B68" w14:textId="37AD7C11" w:rsidR="00044A51" w:rsidRPr="00391350" w:rsidRDefault="00B44878" w:rsidP="006446A2">
      <w:pPr>
        <w:pStyle w:val="NormalWeb"/>
        <w:numPr>
          <w:ilvl w:val="2"/>
          <w:numId w:val="33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 xml:space="preserve">Prepare anesthesia by </w:t>
      </w:r>
      <w:r w:rsidR="00044A51" w:rsidRPr="00391350">
        <w:rPr>
          <w:rFonts w:asciiTheme="minorHAnsi" w:hAnsiTheme="minorHAnsi" w:cstheme="minorHAnsi"/>
          <w:color w:val="auto"/>
        </w:rPr>
        <w:t>dissolving</w:t>
      </w:r>
      <w:r w:rsidR="0021656D" w:rsidRPr="00391350">
        <w:rPr>
          <w:rFonts w:asciiTheme="minorHAnsi" w:hAnsiTheme="minorHAnsi" w:cstheme="minorHAnsi"/>
          <w:color w:val="auto"/>
        </w:rPr>
        <w:t xml:space="preserve"> </w:t>
      </w:r>
      <w:r w:rsidR="008664F3" w:rsidRPr="00391350">
        <w:rPr>
          <w:rFonts w:asciiTheme="minorHAnsi" w:hAnsiTheme="minorHAnsi" w:cstheme="minorHAnsi"/>
          <w:color w:val="auto"/>
        </w:rPr>
        <w:t xml:space="preserve">0.2 g of </w:t>
      </w:r>
      <w:r w:rsidR="003C51D3" w:rsidRPr="00391350">
        <w:rPr>
          <w:rFonts w:asciiTheme="minorHAnsi" w:hAnsiTheme="minorHAnsi" w:cstheme="minorHAnsi"/>
          <w:color w:val="auto"/>
        </w:rPr>
        <w:t>2,2,2-tribromoethanol</w:t>
      </w:r>
      <w:r w:rsidR="008664F3" w:rsidRPr="00391350">
        <w:rPr>
          <w:rFonts w:asciiTheme="minorHAnsi" w:hAnsiTheme="minorHAnsi" w:cstheme="minorHAnsi"/>
          <w:color w:val="auto"/>
        </w:rPr>
        <w:t xml:space="preserve"> in 9 mL of sterile saline</w:t>
      </w:r>
      <w:r w:rsidR="00044A51" w:rsidRPr="00391350">
        <w:rPr>
          <w:rFonts w:asciiTheme="minorHAnsi" w:hAnsiTheme="minorHAnsi" w:cstheme="minorHAnsi"/>
          <w:color w:val="auto"/>
        </w:rPr>
        <w:t xml:space="preserve"> and 1 mL of absolute ethanol</w:t>
      </w:r>
      <w:r w:rsidR="002943C2" w:rsidRPr="00391350">
        <w:rPr>
          <w:rFonts w:asciiTheme="minorHAnsi" w:hAnsiTheme="minorHAnsi" w:cstheme="minorHAnsi"/>
          <w:color w:val="auto"/>
        </w:rPr>
        <w:t xml:space="preserve"> (</w:t>
      </w:r>
      <w:r w:rsidR="000056FA">
        <w:rPr>
          <w:rFonts w:asciiTheme="minorHAnsi" w:hAnsiTheme="minorHAnsi" w:cstheme="minorHAnsi"/>
          <w:color w:val="auto"/>
        </w:rPr>
        <w:t xml:space="preserve">at a </w:t>
      </w:r>
      <w:r w:rsidR="002943C2" w:rsidRPr="00391350">
        <w:rPr>
          <w:rFonts w:asciiTheme="minorHAnsi" w:hAnsiTheme="minorHAnsi" w:cstheme="minorHAnsi"/>
          <w:color w:val="auto"/>
        </w:rPr>
        <w:t>working concentration of 20 mg/mL)</w:t>
      </w:r>
      <w:r w:rsidR="00044A51" w:rsidRPr="00391350">
        <w:rPr>
          <w:rFonts w:asciiTheme="minorHAnsi" w:hAnsiTheme="minorHAnsi" w:cstheme="minorHAnsi"/>
          <w:color w:val="auto"/>
        </w:rPr>
        <w:t>.</w:t>
      </w:r>
    </w:p>
    <w:p w14:paraId="3EF730AF" w14:textId="77777777" w:rsidR="009525A5" w:rsidRPr="00391350" w:rsidRDefault="009525A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C13837D" w14:textId="110C8123" w:rsidR="00044A51" w:rsidRPr="00391350" w:rsidRDefault="00044A51" w:rsidP="006446A2">
      <w:pPr>
        <w:pStyle w:val="NormalWeb"/>
        <w:numPr>
          <w:ilvl w:val="2"/>
          <w:numId w:val="33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 xml:space="preserve">Mix thoroughly </w:t>
      </w:r>
      <w:r w:rsidR="005B3AF8" w:rsidRPr="00391350">
        <w:rPr>
          <w:rFonts w:asciiTheme="minorHAnsi" w:hAnsiTheme="minorHAnsi" w:cstheme="minorHAnsi"/>
          <w:color w:val="auto"/>
        </w:rPr>
        <w:t>by inverting the tube</w:t>
      </w:r>
      <w:r w:rsidR="005C467E" w:rsidRPr="00391350">
        <w:rPr>
          <w:rFonts w:asciiTheme="minorHAnsi" w:hAnsiTheme="minorHAnsi" w:cstheme="minorHAnsi"/>
          <w:color w:val="auto"/>
        </w:rPr>
        <w:t xml:space="preserve"> </w:t>
      </w:r>
      <w:r w:rsidRPr="00391350">
        <w:rPr>
          <w:rFonts w:asciiTheme="minorHAnsi" w:hAnsiTheme="minorHAnsi" w:cstheme="minorHAnsi"/>
          <w:color w:val="auto"/>
        </w:rPr>
        <w:t>to avoid clot formation.</w:t>
      </w:r>
    </w:p>
    <w:p w14:paraId="03A82B0E" w14:textId="77777777" w:rsidR="009525A5" w:rsidRPr="00391350" w:rsidRDefault="009525A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58866FD" w14:textId="27C2E166" w:rsidR="00E6795E" w:rsidRPr="00391350" w:rsidRDefault="00044A51" w:rsidP="006446A2">
      <w:pPr>
        <w:pStyle w:val="NormalWeb"/>
        <w:numPr>
          <w:ilvl w:val="2"/>
          <w:numId w:val="33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>Proper</w:t>
      </w:r>
      <w:r w:rsidR="00E47208" w:rsidRPr="00391350">
        <w:rPr>
          <w:rFonts w:asciiTheme="minorHAnsi" w:hAnsiTheme="minorHAnsi" w:cstheme="minorHAnsi"/>
          <w:color w:val="auto"/>
        </w:rPr>
        <w:t>ly</w:t>
      </w:r>
      <w:r w:rsidRPr="00391350">
        <w:rPr>
          <w:rFonts w:asciiTheme="minorHAnsi" w:hAnsiTheme="minorHAnsi" w:cstheme="minorHAnsi"/>
          <w:color w:val="auto"/>
        </w:rPr>
        <w:t xml:space="preserve"> label the tube with the date of preparation, store </w:t>
      </w:r>
      <w:r w:rsidR="00D40A7B">
        <w:rPr>
          <w:rFonts w:asciiTheme="minorHAnsi" w:hAnsiTheme="minorHAnsi" w:cstheme="minorHAnsi"/>
          <w:color w:val="auto"/>
        </w:rPr>
        <w:t xml:space="preserve">it </w:t>
      </w:r>
      <w:r w:rsidRPr="00391350">
        <w:rPr>
          <w:rFonts w:asciiTheme="minorHAnsi" w:hAnsiTheme="minorHAnsi" w:cstheme="minorHAnsi"/>
          <w:color w:val="auto"/>
        </w:rPr>
        <w:t xml:space="preserve">at 4 °C </w:t>
      </w:r>
      <w:r w:rsidR="002943C2" w:rsidRPr="00391350">
        <w:rPr>
          <w:rFonts w:asciiTheme="minorHAnsi" w:hAnsiTheme="minorHAnsi" w:cstheme="minorHAnsi"/>
          <w:color w:val="auto"/>
        </w:rPr>
        <w:t>in darkness</w:t>
      </w:r>
      <w:r w:rsidR="00D40A7B">
        <w:rPr>
          <w:rFonts w:asciiTheme="minorHAnsi" w:hAnsiTheme="minorHAnsi" w:cstheme="minorHAnsi"/>
          <w:color w:val="auto"/>
        </w:rPr>
        <w:t>,</w:t>
      </w:r>
      <w:r w:rsidR="002943C2" w:rsidRPr="00391350">
        <w:rPr>
          <w:rFonts w:asciiTheme="minorHAnsi" w:hAnsiTheme="minorHAnsi" w:cstheme="minorHAnsi"/>
          <w:color w:val="auto"/>
        </w:rPr>
        <w:t xml:space="preserve"> </w:t>
      </w:r>
      <w:r w:rsidRPr="00391350">
        <w:rPr>
          <w:rFonts w:asciiTheme="minorHAnsi" w:hAnsiTheme="minorHAnsi" w:cstheme="minorHAnsi"/>
          <w:color w:val="auto"/>
        </w:rPr>
        <w:t xml:space="preserve">and use </w:t>
      </w:r>
      <w:r w:rsidR="00D40A7B">
        <w:rPr>
          <w:rFonts w:asciiTheme="minorHAnsi" w:hAnsiTheme="minorHAnsi" w:cstheme="minorHAnsi"/>
          <w:color w:val="auto"/>
        </w:rPr>
        <w:t xml:space="preserve">it </w:t>
      </w:r>
      <w:r w:rsidRPr="00391350">
        <w:rPr>
          <w:rFonts w:asciiTheme="minorHAnsi" w:hAnsiTheme="minorHAnsi" w:cstheme="minorHAnsi"/>
          <w:color w:val="auto"/>
        </w:rPr>
        <w:t xml:space="preserve">within 3 days. </w:t>
      </w:r>
    </w:p>
    <w:p w14:paraId="3CE3ECE0" w14:textId="77777777" w:rsidR="009525A5" w:rsidRPr="00391350" w:rsidRDefault="009525A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F03159C" w14:textId="1825EAC8" w:rsidR="00E47208" w:rsidRPr="00391350" w:rsidRDefault="00E6795E" w:rsidP="006446A2">
      <w:pPr>
        <w:pStyle w:val="NormalWeb"/>
        <w:numPr>
          <w:ilvl w:val="2"/>
          <w:numId w:val="33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 xml:space="preserve">Anesthetize </w:t>
      </w:r>
      <w:r w:rsidR="00D40A7B">
        <w:rPr>
          <w:rFonts w:asciiTheme="minorHAnsi" w:hAnsiTheme="minorHAnsi" w:cstheme="minorHAnsi"/>
          <w:color w:val="auto"/>
        </w:rPr>
        <w:t xml:space="preserve">the </w:t>
      </w:r>
      <w:r w:rsidRPr="00391350">
        <w:rPr>
          <w:rFonts w:asciiTheme="minorHAnsi" w:hAnsiTheme="minorHAnsi" w:cstheme="minorHAnsi"/>
          <w:color w:val="auto"/>
        </w:rPr>
        <w:t xml:space="preserve">mice </w:t>
      </w:r>
      <w:r w:rsidR="000056FA">
        <w:rPr>
          <w:rFonts w:asciiTheme="minorHAnsi" w:hAnsiTheme="minorHAnsi" w:cstheme="minorHAnsi"/>
          <w:color w:val="auto"/>
        </w:rPr>
        <w:t>with</w:t>
      </w:r>
      <w:r w:rsidRPr="00391350">
        <w:rPr>
          <w:rFonts w:asciiTheme="minorHAnsi" w:hAnsiTheme="minorHAnsi" w:cstheme="minorHAnsi"/>
          <w:color w:val="auto"/>
        </w:rPr>
        <w:t xml:space="preserve"> </w:t>
      </w:r>
      <w:r w:rsidR="00D40A7B">
        <w:rPr>
          <w:rFonts w:asciiTheme="minorHAnsi" w:hAnsiTheme="minorHAnsi" w:cstheme="minorHAnsi"/>
          <w:color w:val="auto"/>
        </w:rPr>
        <w:t xml:space="preserve">an </w:t>
      </w:r>
      <w:r w:rsidRPr="00391350">
        <w:rPr>
          <w:rFonts w:asciiTheme="minorHAnsi" w:hAnsiTheme="minorHAnsi" w:cstheme="minorHAnsi"/>
          <w:color w:val="auto"/>
        </w:rPr>
        <w:t>intraperitoneal injection of</w:t>
      </w:r>
      <w:r w:rsidR="001E5454" w:rsidRPr="00391350">
        <w:rPr>
          <w:rFonts w:asciiTheme="minorHAnsi" w:hAnsiTheme="minorHAnsi" w:cstheme="minorHAnsi"/>
          <w:color w:val="auto"/>
        </w:rPr>
        <w:t xml:space="preserve"> 2</w:t>
      </w:r>
      <w:r w:rsidR="002943C2" w:rsidRPr="00391350">
        <w:rPr>
          <w:rFonts w:asciiTheme="minorHAnsi" w:hAnsiTheme="minorHAnsi" w:cstheme="minorHAnsi"/>
          <w:color w:val="auto"/>
        </w:rPr>
        <w:t>5</w:t>
      </w:r>
      <w:r w:rsidR="001E5454" w:rsidRPr="00391350">
        <w:rPr>
          <w:rFonts w:asciiTheme="minorHAnsi" w:hAnsiTheme="minorHAnsi" w:cstheme="minorHAnsi"/>
          <w:color w:val="auto"/>
        </w:rPr>
        <w:t>0 µL</w:t>
      </w:r>
      <w:r w:rsidRPr="00391350">
        <w:rPr>
          <w:rFonts w:asciiTheme="minorHAnsi" w:hAnsiTheme="minorHAnsi" w:cstheme="minorHAnsi"/>
          <w:color w:val="auto"/>
        </w:rPr>
        <w:t xml:space="preserve"> of </w:t>
      </w:r>
      <w:r w:rsidR="00665CE8" w:rsidRPr="00391350">
        <w:rPr>
          <w:rFonts w:asciiTheme="minorHAnsi" w:hAnsiTheme="minorHAnsi" w:cstheme="minorHAnsi"/>
          <w:color w:val="auto"/>
        </w:rPr>
        <w:t>tribromoethanol</w:t>
      </w:r>
      <w:r w:rsidRPr="00391350">
        <w:rPr>
          <w:rFonts w:asciiTheme="minorHAnsi" w:hAnsiTheme="minorHAnsi" w:cstheme="minorHAnsi"/>
          <w:color w:val="auto"/>
        </w:rPr>
        <w:t xml:space="preserve"> solution</w:t>
      </w:r>
      <w:r w:rsidR="00AC6B74" w:rsidRPr="00391350">
        <w:rPr>
          <w:rFonts w:asciiTheme="minorHAnsi" w:hAnsiTheme="minorHAnsi" w:cstheme="minorHAnsi"/>
          <w:color w:val="auto"/>
        </w:rPr>
        <w:t xml:space="preserve"> (</w:t>
      </w:r>
      <w:r w:rsidR="00D40A7B">
        <w:rPr>
          <w:rFonts w:asciiTheme="minorHAnsi" w:hAnsiTheme="minorHAnsi" w:cstheme="minorHAnsi"/>
          <w:color w:val="auto"/>
        </w:rPr>
        <w:t xml:space="preserve">at a </w:t>
      </w:r>
      <w:r w:rsidR="00AC6B74" w:rsidRPr="00391350">
        <w:rPr>
          <w:rFonts w:asciiTheme="minorHAnsi" w:hAnsiTheme="minorHAnsi" w:cstheme="minorHAnsi"/>
          <w:color w:val="auto"/>
        </w:rPr>
        <w:t xml:space="preserve">final dose of </w:t>
      </w:r>
      <w:r w:rsidR="002943C2" w:rsidRPr="00391350">
        <w:rPr>
          <w:rFonts w:asciiTheme="minorHAnsi" w:hAnsiTheme="minorHAnsi" w:cstheme="minorHAnsi"/>
          <w:color w:val="auto"/>
        </w:rPr>
        <w:t>200</w:t>
      </w:r>
      <w:r w:rsidR="00AD3C38" w:rsidRPr="00391350">
        <w:rPr>
          <w:rFonts w:asciiTheme="minorHAnsi" w:hAnsiTheme="minorHAnsi" w:cstheme="minorHAnsi"/>
          <w:color w:val="auto"/>
        </w:rPr>
        <w:t xml:space="preserve"> </w:t>
      </w:r>
      <w:r w:rsidR="00AC6B74" w:rsidRPr="00391350">
        <w:rPr>
          <w:rFonts w:asciiTheme="minorHAnsi" w:hAnsiTheme="minorHAnsi" w:cstheme="minorHAnsi"/>
          <w:color w:val="auto"/>
        </w:rPr>
        <w:t>mg/kg</w:t>
      </w:r>
      <w:r w:rsidR="002943C2" w:rsidRPr="00391350">
        <w:rPr>
          <w:rFonts w:asciiTheme="minorHAnsi" w:hAnsiTheme="minorHAnsi" w:cstheme="minorHAnsi"/>
          <w:color w:val="auto"/>
        </w:rPr>
        <w:t xml:space="preserve"> body weight</w:t>
      </w:r>
      <w:r w:rsidR="00AC6B74" w:rsidRPr="00391350">
        <w:rPr>
          <w:rFonts w:asciiTheme="minorHAnsi" w:hAnsiTheme="minorHAnsi" w:cstheme="minorHAnsi"/>
          <w:color w:val="auto"/>
        </w:rPr>
        <w:t>)</w:t>
      </w:r>
      <w:r w:rsidR="000056FA">
        <w:rPr>
          <w:rFonts w:asciiTheme="minorHAnsi" w:hAnsiTheme="minorHAnsi" w:cstheme="minorHAnsi"/>
          <w:color w:val="auto"/>
        </w:rPr>
        <w:t xml:space="preserve"> per mouse</w:t>
      </w:r>
      <w:r w:rsidRPr="00391350">
        <w:rPr>
          <w:rFonts w:asciiTheme="minorHAnsi" w:hAnsiTheme="minorHAnsi" w:cstheme="minorHAnsi"/>
          <w:color w:val="auto"/>
        </w:rPr>
        <w:t>, u</w:t>
      </w:r>
      <w:r w:rsidR="00B44878" w:rsidRPr="00391350">
        <w:rPr>
          <w:rFonts w:asciiTheme="minorHAnsi" w:hAnsiTheme="minorHAnsi" w:cstheme="minorHAnsi"/>
          <w:color w:val="auto"/>
        </w:rPr>
        <w:t>sing a 1 mL syringe</w:t>
      </w:r>
      <w:r w:rsidRPr="00391350">
        <w:rPr>
          <w:rFonts w:asciiTheme="minorHAnsi" w:hAnsiTheme="minorHAnsi" w:cstheme="minorHAnsi"/>
          <w:color w:val="auto"/>
        </w:rPr>
        <w:t xml:space="preserve"> </w:t>
      </w:r>
      <w:r w:rsidR="00B44878" w:rsidRPr="00391350">
        <w:rPr>
          <w:rFonts w:asciiTheme="minorHAnsi" w:hAnsiTheme="minorHAnsi" w:cstheme="minorHAnsi"/>
          <w:color w:val="auto"/>
        </w:rPr>
        <w:t xml:space="preserve">and </w:t>
      </w:r>
      <w:r w:rsidR="007A16EE" w:rsidRPr="00391350">
        <w:rPr>
          <w:rFonts w:asciiTheme="minorHAnsi" w:hAnsiTheme="minorHAnsi" w:cstheme="minorHAnsi"/>
          <w:color w:val="auto"/>
        </w:rPr>
        <w:t xml:space="preserve">a </w:t>
      </w:r>
      <w:r w:rsidR="00E47208" w:rsidRPr="00391350">
        <w:rPr>
          <w:rFonts w:asciiTheme="minorHAnsi" w:hAnsiTheme="minorHAnsi" w:cstheme="minorHAnsi"/>
          <w:color w:val="auto"/>
        </w:rPr>
        <w:t>26</w:t>
      </w:r>
      <w:r w:rsidR="00D40A7B">
        <w:rPr>
          <w:rFonts w:asciiTheme="minorHAnsi" w:hAnsiTheme="minorHAnsi" w:cstheme="minorHAnsi"/>
          <w:color w:val="auto"/>
        </w:rPr>
        <w:t xml:space="preserve"> </w:t>
      </w:r>
      <w:r w:rsidR="00E47208" w:rsidRPr="00391350">
        <w:rPr>
          <w:rFonts w:asciiTheme="minorHAnsi" w:hAnsiTheme="minorHAnsi" w:cstheme="minorHAnsi"/>
          <w:color w:val="auto"/>
        </w:rPr>
        <w:t>G</w:t>
      </w:r>
      <w:r w:rsidR="007A16EE" w:rsidRPr="00391350">
        <w:rPr>
          <w:rFonts w:asciiTheme="minorHAnsi" w:hAnsiTheme="minorHAnsi" w:cstheme="minorHAnsi"/>
          <w:color w:val="auto"/>
        </w:rPr>
        <w:t xml:space="preserve"> </w:t>
      </w:r>
      <w:r w:rsidR="00B44878" w:rsidRPr="00391350">
        <w:rPr>
          <w:rFonts w:asciiTheme="minorHAnsi" w:hAnsiTheme="minorHAnsi" w:cstheme="minorHAnsi"/>
          <w:color w:val="auto"/>
        </w:rPr>
        <w:t>needle</w:t>
      </w:r>
      <w:r w:rsidR="007A16EE" w:rsidRPr="00391350">
        <w:rPr>
          <w:rFonts w:asciiTheme="minorHAnsi" w:hAnsiTheme="minorHAnsi" w:cstheme="minorHAnsi"/>
          <w:color w:val="auto"/>
        </w:rPr>
        <w:t>.</w:t>
      </w:r>
      <w:r w:rsidR="005C285A" w:rsidRPr="00391350">
        <w:rPr>
          <w:rFonts w:asciiTheme="minorHAnsi" w:hAnsiTheme="minorHAnsi" w:cstheme="minorHAnsi"/>
          <w:color w:val="auto"/>
        </w:rPr>
        <w:t xml:space="preserve"> </w:t>
      </w:r>
    </w:p>
    <w:p w14:paraId="0460B90C" w14:textId="77777777" w:rsidR="00E47208" w:rsidRPr="00391350" w:rsidRDefault="00E47208" w:rsidP="00E4720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DA7BDC1" w14:textId="53E78AFF" w:rsidR="009525A5" w:rsidRPr="00391350" w:rsidRDefault="00E47208" w:rsidP="00E4720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 xml:space="preserve">NOTE: </w:t>
      </w:r>
      <w:r w:rsidR="005C285A" w:rsidRPr="00391350">
        <w:rPr>
          <w:rFonts w:asciiTheme="minorHAnsi" w:hAnsiTheme="minorHAnsi" w:cstheme="minorHAnsi"/>
          <w:color w:val="auto"/>
        </w:rPr>
        <w:t xml:space="preserve">With this dose, </w:t>
      </w:r>
      <w:r w:rsidR="00D40A7B">
        <w:rPr>
          <w:rFonts w:asciiTheme="minorHAnsi" w:hAnsiTheme="minorHAnsi" w:cstheme="minorHAnsi"/>
          <w:color w:val="auto"/>
        </w:rPr>
        <w:t xml:space="preserve">the </w:t>
      </w:r>
      <w:r w:rsidR="005C285A" w:rsidRPr="00391350">
        <w:rPr>
          <w:rFonts w:asciiTheme="minorHAnsi" w:hAnsiTheme="minorHAnsi" w:cstheme="minorHAnsi"/>
          <w:color w:val="auto"/>
        </w:rPr>
        <w:t>mice are unconscious for at least 20 min.</w:t>
      </w:r>
      <w:r w:rsidR="009D7BEA" w:rsidRPr="00391350">
        <w:rPr>
          <w:rFonts w:asciiTheme="minorHAnsi" w:hAnsiTheme="minorHAnsi" w:cstheme="minorHAnsi"/>
          <w:color w:val="auto"/>
        </w:rPr>
        <w:t xml:space="preserve"> </w:t>
      </w:r>
      <w:r w:rsidR="006649DA" w:rsidRPr="00391350">
        <w:rPr>
          <w:rFonts w:asciiTheme="minorHAnsi" w:hAnsiTheme="minorHAnsi" w:cstheme="minorHAnsi"/>
          <w:color w:val="auto"/>
        </w:rPr>
        <w:t xml:space="preserve">When necessary, </w:t>
      </w:r>
      <w:r w:rsidRPr="00391350">
        <w:rPr>
          <w:rFonts w:asciiTheme="minorHAnsi" w:hAnsiTheme="minorHAnsi" w:cstheme="minorHAnsi"/>
          <w:color w:val="auto"/>
        </w:rPr>
        <w:t>adjust the</w:t>
      </w:r>
      <w:r w:rsidR="009D7BEA" w:rsidRPr="00391350">
        <w:rPr>
          <w:rFonts w:asciiTheme="minorHAnsi" w:hAnsiTheme="minorHAnsi" w:cstheme="minorHAnsi"/>
          <w:color w:val="auto"/>
        </w:rPr>
        <w:t xml:space="preserve"> </w:t>
      </w:r>
      <w:r w:rsidRPr="00391350">
        <w:rPr>
          <w:rFonts w:asciiTheme="minorHAnsi" w:hAnsiTheme="minorHAnsi" w:cstheme="minorHAnsi"/>
          <w:color w:val="auto"/>
        </w:rPr>
        <w:t>dosage according</w:t>
      </w:r>
      <w:r w:rsidR="009D7BEA" w:rsidRPr="00391350">
        <w:rPr>
          <w:rFonts w:asciiTheme="minorHAnsi" w:hAnsiTheme="minorHAnsi" w:cstheme="minorHAnsi"/>
          <w:color w:val="auto"/>
        </w:rPr>
        <w:t xml:space="preserve"> to the mouse</w:t>
      </w:r>
      <w:r w:rsidR="00D40A7B">
        <w:rPr>
          <w:rFonts w:asciiTheme="minorHAnsi" w:hAnsiTheme="minorHAnsi" w:cstheme="minorHAnsi"/>
          <w:color w:val="auto"/>
        </w:rPr>
        <w:t>’s</w:t>
      </w:r>
      <w:r w:rsidR="009D7BEA" w:rsidRPr="00391350">
        <w:rPr>
          <w:rFonts w:asciiTheme="minorHAnsi" w:hAnsiTheme="minorHAnsi" w:cstheme="minorHAnsi"/>
          <w:color w:val="auto"/>
        </w:rPr>
        <w:t xml:space="preserve"> response</w:t>
      </w:r>
      <w:r w:rsidR="00D40A7B">
        <w:rPr>
          <w:rFonts w:asciiTheme="minorHAnsi" w:hAnsiTheme="minorHAnsi" w:cstheme="minorHAnsi"/>
          <w:color w:val="auto"/>
        </w:rPr>
        <w:t>,</w:t>
      </w:r>
      <w:r w:rsidR="009D7BEA" w:rsidRPr="00391350">
        <w:rPr>
          <w:rFonts w:asciiTheme="minorHAnsi" w:hAnsiTheme="minorHAnsi" w:cstheme="minorHAnsi"/>
          <w:color w:val="auto"/>
        </w:rPr>
        <w:t xml:space="preserve"> in consultation with the veterinarian.</w:t>
      </w:r>
    </w:p>
    <w:p w14:paraId="77275805" w14:textId="77777777" w:rsidR="009525A5" w:rsidRPr="00391350" w:rsidRDefault="009525A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B68BFE3" w14:textId="01ACB0D5" w:rsidR="00B44878" w:rsidRPr="00391350" w:rsidRDefault="00F777F1" w:rsidP="006446A2">
      <w:pPr>
        <w:pStyle w:val="NormalWeb"/>
        <w:numPr>
          <w:ilvl w:val="2"/>
          <w:numId w:val="33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>M</w:t>
      </w:r>
      <w:r w:rsidR="00B44878" w:rsidRPr="00391350">
        <w:rPr>
          <w:rFonts w:asciiTheme="minorHAnsi" w:hAnsiTheme="minorHAnsi" w:cstheme="minorHAnsi"/>
          <w:color w:val="auto"/>
        </w:rPr>
        <w:t xml:space="preserve">onitor </w:t>
      </w:r>
      <w:r w:rsidR="00D40A7B">
        <w:rPr>
          <w:rFonts w:asciiTheme="minorHAnsi" w:hAnsiTheme="minorHAnsi" w:cstheme="minorHAnsi"/>
          <w:color w:val="auto"/>
        </w:rPr>
        <w:t xml:space="preserve">the </w:t>
      </w:r>
      <w:r w:rsidRPr="00391350">
        <w:rPr>
          <w:rFonts w:asciiTheme="minorHAnsi" w:hAnsiTheme="minorHAnsi" w:cstheme="minorHAnsi"/>
          <w:color w:val="auto"/>
        </w:rPr>
        <w:t>mouse</w:t>
      </w:r>
      <w:r w:rsidR="00D40A7B">
        <w:rPr>
          <w:rFonts w:asciiTheme="minorHAnsi" w:hAnsiTheme="minorHAnsi" w:cstheme="minorHAnsi"/>
          <w:color w:val="auto"/>
        </w:rPr>
        <w:t>’s</w:t>
      </w:r>
      <w:r w:rsidRPr="00391350">
        <w:rPr>
          <w:rFonts w:asciiTheme="minorHAnsi" w:hAnsiTheme="minorHAnsi" w:cstheme="minorHAnsi"/>
          <w:color w:val="auto"/>
        </w:rPr>
        <w:t xml:space="preserve"> </w:t>
      </w:r>
      <w:r w:rsidR="00B44878" w:rsidRPr="00391350">
        <w:rPr>
          <w:rFonts w:asciiTheme="minorHAnsi" w:hAnsiTheme="minorHAnsi" w:cstheme="minorHAnsi"/>
          <w:color w:val="auto"/>
        </w:rPr>
        <w:t>breathing</w:t>
      </w:r>
      <w:r w:rsidRPr="00391350">
        <w:rPr>
          <w:rFonts w:asciiTheme="minorHAnsi" w:hAnsiTheme="minorHAnsi" w:cstheme="minorHAnsi"/>
          <w:color w:val="auto"/>
        </w:rPr>
        <w:t>.</w:t>
      </w:r>
      <w:r w:rsidR="00D32E38" w:rsidRPr="00391350">
        <w:rPr>
          <w:rFonts w:asciiTheme="minorHAnsi" w:hAnsiTheme="minorHAnsi" w:cstheme="minorHAnsi"/>
          <w:color w:val="auto"/>
        </w:rPr>
        <w:t xml:space="preserve"> </w:t>
      </w:r>
      <w:r w:rsidR="00283157" w:rsidRPr="00391350">
        <w:rPr>
          <w:rFonts w:asciiTheme="minorHAnsi" w:hAnsiTheme="minorHAnsi" w:cstheme="minorHAnsi"/>
          <w:color w:val="auto"/>
        </w:rPr>
        <w:t xml:space="preserve">The respiration rate will slightly slow down. </w:t>
      </w:r>
      <w:r w:rsidRPr="00391350">
        <w:rPr>
          <w:rFonts w:asciiTheme="minorHAnsi" w:hAnsiTheme="minorHAnsi" w:cstheme="minorHAnsi"/>
          <w:color w:val="auto"/>
        </w:rPr>
        <w:t xml:space="preserve">After </w:t>
      </w:r>
      <w:r w:rsidR="00D40A7B">
        <w:rPr>
          <w:rFonts w:asciiTheme="minorHAnsi" w:hAnsiTheme="minorHAnsi" w:cstheme="minorHAnsi"/>
          <w:color w:val="auto"/>
        </w:rPr>
        <w:t xml:space="preserve">a </w:t>
      </w:r>
      <w:r w:rsidRPr="00391350">
        <w:rPr>
          <w:rFonts w:asciiTheme="minorHAnsi" w:hAnsiTheme="minorHAnsi" w:cstheme="minorHAnsi"/>
          <w:color w:val="auto"/>
        </w:rPr>
        <w:t xml:space="preserve">few minutes, pinch </w:t>
      </w:r>
      <w:r w:rsidR="00D40A7B">
        <w:rPr>
          <w:rFonts w:asciiTheme="minorHAnsi" w:hAnsiTheme="minorHAnsi" w:cstheme="minorHAnsi"/>
          <w:color w:val="auto"/>
        </w:rPr>
        <w:t>one of the mouse’s feet</w:t>
      </w:r>
      <w:r w:rsidRPr="00391350">
        <w:rPr>
          <w:rFonts w:asciiTheme="minorHAnsi" w:hAnsiTheme="minorHAnsi" w:cstheme="minorHAnsi"/>
          <w:color w:val="auto"/>
        </w:rPr>
        <w:t xml:space="preserve"> to check </w:t>
      </w:r>
      <w:r w:rsidR="00E47208" w:rsidRPr="00391350">
        <w:rPr>
          <w:rFonts w:asciiTheme="minorHAnsi" w:hAnsiTheme="minorHAnsi" w:cstheme="minorHAnsi"/>
          <w:color w:val="auto"/>
        </w:rPr>
        <w:t xml:space="preserve">the lack of pedal reflex. </w:t>
      </w:r>
    </w:p>
    <w:p w14:paraId="3C963BE9" w14:textId="77777777" w:rsidR="001857BC" w:rsidRPr="00391350" w:rsidRDefault="001857BC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6A852851" w14:textId="77777777" w:rsidR="001857BC" w:rsidRPr="00557B89" w:rsidRDefault="001857BC" w:rsidP="006446A2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557B89">
        <w:rPr>
          <w:rFonts w:asciiTheme="minorHAnsi" w:hAnsiTheme="minorHAnsi" w:cstheme="minorHAnsi"/>
          <w:b/>
          <w:color w:val="auto"/>
          <w:highlight w:val="yellow"/>
        </w:rPr>
        <w:t>Endotracheal injection</w:t>
      </w:r>
    </w:p>
    <w:p w14:paraId="1168A0FE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75F4E385" w14:textId="77777777" w:rsidR="00277485" w:rsidRPr="00391350" w:rsidRDefault="00647E1D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391350">
        <w:rPr>
          <w:rFonts w:asciiTheme="minorHAnsi" w:hAnsiTheme="minorHAnsi" w:cstheme="minorHAnsi"/>
          <w:color w:val="auto"/>
          <w:highlight w:val="yellow"/>
        </w:rPr>
        <w:t>L</w:t>
      </w:r>
      <w:r w:rsidR="00A9326B" w:rsidRPr="00391350">
        <w:rPr>
          <w:rFonts w:asciiTheme="minorHAnsi" w:hAnsiTheme="minorHAnsi" w:cstheme="minorHAnsi"/>
          <w:color w:val="auto"/>
          <w:highlight w:val="yellow"/>
        </w:rPr>
        <w:t>ie</w:t>
      </w:r>
      <w:r w:rsidR="00957414" w:rsidRPr="0039135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91350">
        <w:rPr>
          <w:rFonts w:asciiTheme="minorHAnsi" w:hAnsiTheme="minorHAnsi" w:cstheme="minorHAnsi"/>
          <w:color w:val="auto"/>
          <w:highlight w:val="yellow"/>
        </w:rPr>
        <w:t xml:space="preserve">down </w:t>
      </w:r>
      <w:r w:rsidR="00957414" w:rsidRPr="00391350">
        <w:rPr>
          <w:rFonts w:asciiTheme="minorHAnsi" w:hAnsiTheme="minorHAnsi" w:cstheme="minorHAnsi"/>
          <w:color w:val="auto"/>
          <w:highlight w:val="yellow"/>
        </w:rPr>
        <w:t xml:space="preserve">the anesthetized mouse </w:t>
      </w:r>
      <w:r w:rsidR="00774842" w:rsidRPr="00391350">
        <w:rPr>
          <w:rFonts w:asciiTheme="minorHAnsi" w:hAnsiTheme="minorHAnsi" w:cstheme="minorHAnsi"/>
          <w:color w:val="auto"/>
          <w:highlight w:val="yellow"/>
        </w:rPr>
        <w:t xml:space="preserve">on its back </w:t>
      </w:r>
      <w:r w:rsidR="00957414" w:rsidRPr="00391350">
        <w:rPr>
          <w:rFonts w:asciiTheme="minorHAnsi" w:hAnsiTheme="minorHAnsi" w:cstheme="minorHAnsi"/>
          <w:color w:val="auto"/>
          <w:highlight w:val="yellow"/>
        </w:rPr>
        <w:t xml:space="preserve">on </w:t>
      </w:r>
      <w:r w:rsidR="0027013D" w:rsidRPr="00391350">
        <w:rPr>
          <w:rFonts w:asciiTheme="minorHAnsi" w:hAnsiTheme="minorHAnsi" w:cstheme="minorHAnsi"/>
          <w:color w:val="auto"/>
          <w:highlight w:val="yellow"/>
        </w:rPr>
        <w:t xml:space="preserve">a surgical platform and hold it in place by delicately </w:t>
      </w:r>
      <w:r w:rsidR="00362531" w:rsidRPr="00391350">
        <w:rPr>
          <w:rFonts w:asciiTheme="minorHAnsi" w:hAnsiTheme="minorHAnsi" w:cstheme="minorHAnsi"/>
          <w:color w:val="auto"/>
          <w:highlight w:val="yellow"/>
        </w:rPr>
        <w:t>fixing</w:t>
      </w:r>
      <w:r w:rsidR="0027013D" w:rsidRPr="00391350">
        <w:rPr>
          <w:rFonts w:asciiTheme="minorHAnsi" w:hAnsiTheme="minorHAnsi" w:cstheme="minorHAnsi"/>
          <w:color w:val="auto"/>
          <w:highlight w:val="yellow"/>
        </w:rPr>
        <w:t xml:space="preserve"> its legs with surgical tape strips.</w:t>
      </w:r>
    </w:p>
    <w:p w14:paraId="4EC96ECF" w14:textId="77777777" w:rsidR="00647E1D" w:rsidRPr="00391350" w:rsidRDefault="0027013D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391350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20ACE107" w14:textId="5FE4A162" w:rsidR="00332C79" w:rsidRPr="00391350" w:rsidRDefault="005432B2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391350">
        <w:rPr>
          <w:rFonts w:asciiTheme="minorHAnsi" w:hAnsiTheme="minorHAnsi" w:cstheme="minorHAnsi"/>
          <w:color w:val="auto"/>
          <w:highlight w:val="yellow"/>
        </w:rPr>
        <w:t>Gently h</w:t>
      </w:r>
      <w:r w:rsidR="000E4722" w:rsidRPr="00391350">
        <w:rPr>
          <w:rFonts w:asciiTheme="minorHAnsi" w:hAnsiTheme="minorHAnsi" w:cstheme="minorHAnsi"/>
          <w:color w:val="auto"/>
          <w:highlight w:val="yellow"/>
        </w:rPr>
        <w:t>yperextend the mouse</w:t>
      </w:r>
      <w:r w:rsidR="000056FA">
        <w:rPr>
          <w:rFonts w:asciiTheme="minorHAnsi" w:hAnsiTheme="minorHAnsi" w:cstheme="minorHAnsi"/>
          <w:color w:val="auto"/>
          <w:highlight w:val="yellow"/>
        </w:rPr>
        <w:t>’s</w:t>
      </w:r>
      <w:r w:rsidR="000E4722" w:rsidRPr="00391350">
        <w:rPr>
          <w:rFonts w:asciiTheme="minorHAnsi" w:hAnsiTheme="minorHAnsi" w:cstheme="minorHAnsi"/>
          <w:color w:val="auto"/>
          <w:highlight w:val="yellow"/>
        </w:rPr>
        <w:t xml:space="preserve"> neck</w:t>
      </w:r>
      <w:r w:rsidR="00A9326B" w:rsidRPr="0039135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47208" w:rsidRPr="00391350">
        <w:rPr>
          <w:rFonts w:asciiTheme="minorHAnsi" w:hAnsiTheme="minorHAnsi" w:cstheme="minorHAnsi"/>
          <w:color w:val="auto"/>
          <w:highlight w:val="yellow"/>
        </w:rPr>
        <w:t xml:space="preserve">by </w:t>
      </w:r>
      <w:r w:rsidR="00A9326B" w:rsidRPr="00391350">
        <w:rPr>
          <w:rFonts w:asciiTheme="minorHAnsi" w:hAnsiTheme="minorHAnsi" w:cstheme="minorHAnsi"/>
          <w:color w:val="auto"/>
          <w:highlight w:val="yellow"/>
        </w:rPr>
        <w:t>p</w:t>
      </w:r>
      <w:r w:rsidR="00647E1D" w:rsidRPr="00391350">
        <w:rPr>
          <w:rFonts w:asciiTheme="minorHAnsi" w:hAnsiTheme="minorHAnsi" w:cstheme="minorHAnsi"/>
          <w:color w:val="auto"/>
          <w:highlight w:val="yellow"/>
        </w:rPr>
        <w:t>lac</w:t>
      </w:r>
      <w:r w:rsidR="000E4722" w:rsidRPr="00391350">
        <w:rPr>
          <w:rFonts w:asciiTheme="minorHAnsi" w:hAnsiTheme="minorHAnsi" w:cstheme="minorHAnsi"/>
          <w:color w:val="auto"/>
          <w:highlight w:val="yellow"/>
        </w:rPr>
        <w:t>ing</w:t>
      </w:r>
      <w:r w:rsidR="00647E1D" w:rsidRPr="00391350">
        <w:rPr>
          <w:rFonts w:asciiTheme="minorHAnsi" w:hAnsiTheme="minorHAnsi" w:cstheme="minorHAnsi"/>
          <w:color w:val="auto"/>
          <w:highlight w:val="yellow"/>
        </w:rPr>
        <w:t xml:space="preserve"> a </w:t>
      </w:r>
      <w:r w:rsidR="000B6BF5" w:rsidRPr="00391350">
        <w:rPr>
          <w:rFonts w:asciiTheme="minorHAnsi" w:hAnsiTheme="minorHAnsi" w:cstheme="minorHAnsi"/>
          <w:color w:val="auto"/>
          <w:highlight w:val="yellow"/>
        </w:rPr>
        <w:t>“pillow”, for example</w:t>
      </w:r>
      <w:r w:rsidR="00AC466B">
        <w:rPr>
          <w:rFonts w:asciiTheme="minorHAnsi" w:hAnsiTheme="minorHAnsi" w:cstheme="minorHAnsi"/>
          <w:color w:val="auto"/>
          <w:highlight w:val="yellow"/>
        </w:rPr>
        <w:t>,</w:t>
      </w:r>
      <w:r w:rsidR="000B6BF5" w:rsidRPr="00391350">
        <w:rPr>
          <w:rFonts w:asciiTheme="minorHAnsi" w:hAnsiTheme="minorHAnsi" w:cstheme="minorHAnsi"/>
          <w:color w:val="auto"/>
          <w:highlight w:val="yellow"/>
        </w:rPr>
        <w:t xml:space="preserve"> a </w:t>
      </w:r>
      <w:r w:rsidR="00B4457E" w:rsidRPr="00391350">
        <w:rPr>
          <w:rFonts w:asciiTheme="minorHAnsi" w:hAnsiTheme="minorHAnsi" w:cstheme="minorHAnsi"/>
          <w:color w:val="auto"/>
          <w:highlight w:val="yellow"/>
        </w:rPr>
        <w:t xml:space="preserve">dental </w:t>
      </w:r>
      <w:r w:rsidR="00172BED" w:rsidRPr="00391350">
        <w:rPr>
          <w:rFonts w:asciiTheme="minorHAnsi" w:hAnsiTheme="minorHAnsi" w:cstheme="minorHAnsi"/>
          <w:color w:val="auto"/>
          <w:highlight w:val="yellow"/>
        </w:rPr>
        <w:t xml:space="preserve">cotton </w:t>
      </w:r>
      <w:r w:rsidR="00C66009" w:rsidRPr="00391350">
        <w:rPr>
          <w:rFonts w:asciiTheme="minorHAnsi" w:hAnsiTheme="minorHAnsi" w:cstheme="minorHAnsi"/>
          <w:color w:val="auto"/>
          <w:highlight w:val="yellow"/>
        </w:rPr>
        <w:t>roll</w:t>
      </w:r>
      <w:r w:rsidR="000B6BF5" w:rsidRPr="00391350">
        <w:rPr>
          <w:rFonts w:asciiTheme="minorHAnsi" w:hAnsiTheme="minorHAnsi" w:cstheme="minorHAnsi"/>
          <w:color w:val="auto"/>
          <w:highlight w:val="yellow"/>
        </w:rPr>
        <w:t>,</w:t>
      </w:r>
      <w:r w:rsidR="00647E1D" w:rsidRPr="0039135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43114" w:rsidRPr="00391350">
        <w:rPr>
          <w:rFonts w:asciiTheme="minorHAnsi" w:hAnsiTheme="minorHAnsi" w:cstheme="minorHAnsi"/>
          <w:color w:val="auto"/>
          <w:highlight w:val="yellow"/>
        </w:rPr>
        <w:t xml:space="preserve">beneath its </w:t>
      </w:r>
      <w:r w:rsidR="00A9326B" w:rsidRPr="00391350">
        <w:rPr>
          <w:rFonts w:asciiTheme="minorHAnsi" w:hAnsiTheme="minorHAnsi" w:cstheme="minorHAnsi"/>
          <w:color w:val="auto"/>
          <w:highlight w:val="yellow"/>
        </w:rPr>
        <w:t xml:space="preserve">cervical </w:t>
      </w:r>
      <w:r w:rsidR="000E4722" w:rsidRPr="00391350">
        <w:rPr>
          <w:rFonts w:asciiTheme="minorHAnsi" w:hAnsiTheme="minorHAnsi" w:cstheme="minorHAnsi"/>
          <w:color w:val="auto"/>
          <w:highlight w:val="yellow"/>
        </w:rPr>
        <w:t>region</w:t>
      </w:r>
      <w:r w:rsidR="00A9326B" w:rsidRPr="00391350">
        <w:rPr>
          <w:rFonts w:asciiTheme="minorHAnsi" w:hAnsiTheme="minorHAnsi" w:cstheme="minorHAnsi"/>
          <w:color w:val="auto"/>
          <w:highlight w:val="yellow"/>
        </w:rPr>
        <w:t>.</w:t>
      </w:r>
      <w:r w:rsidR="00647E1D" w:rsidRPr="00391350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23419D9D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2748623C" w14:textId="77777777" w:rsidR="00BE09B9" w:rsidRPr="00391350" w:rsidRDefault="00BE09B9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391350">
        <w:rPr>
          <w:rFonts w:asciiTheme="minorHAnsi" w:hAnsiTheme="minorHAnsi" w:cstheme="minorHAnsi"/>
          <w:color w:val="auto"/>
          <w:highlight w:val="yellow"/>
        </w:rPr>
        <w:t xml:space="preserve">Gently shave the throat with </w:t>
      </w:r>
      <w:r w:rsidR="004173C5" w:rsidRPr="00391350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391350">
        <w:rPr>
          <w:rFonts w:asciiTheme="minorHAnsi" w:hAnsiTheme="minorHAnsi" w:cstheme="minorHAnsi"/>
          <w:color w:val="auto"/>
          <w:highlight w:val="yellow"/>
        </w:rPr>
        <w:t>razor blade</w:t>
      </w:r>
      <w:r w:rsidR="004173C5" w:rsidRPr="00391350">
        <w:rPr>
          <w:rFonts w:asciiTheme="minorHAnsi" w:hAnsiTheme="minorHAnsi" w:cstheme="minorHAnsi"/>
          <w:color w:val="auto"/>
          <w:highlight w:val="yellow"/>
        </w:rPr>
        <w:t>.</w:t>
      </w:r>
      <w:r w:rsidRPr="00391350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1EED553E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11EBDCE8" w14:textId="3A3D43A3" w:rsidR="008B54B7" w:rsidRPr="00391350" w:rsidRDefault="003B5337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391350">
        <w:rPr>
          <w:rFonts w:asciiTheme="minorHAnsi" w:hAnsiTheme="minorHAnsi" w:cstheme="minorHAnsi"/>
          <w:color w:val="auto"/>
          <w:highlight w:val="yellow"/>
        </w:rPr>
        <w:t xml:space="preserve">Pinch the skin with a pair of anatomical forceps and </w:t>
      </w:r>
      <w:r w:rsidR="0040443C" w:rsidRPr="00391350">
        <w:rPr>
          <w:rFonts w:asciiTheme="minorHAnsi" w:hAnsiTheme="minorHAnsi" w:cstheme="minorHAnsi"/>
          <w:color w:val="auto"/>
          <w:highlight w:val="yellow"/>
        </w:rPr>
        <w:t>make a short incision</w:t>
      </w:r>
      <w:r w:rsidR="00CD59B6" w:rsidRPr="00391350">
        <w:rPr>
          <w:rFonts w:asciiTheme="minorHAnsi" w:hAnsiTheme="minorHAnsi" w:cstheme="minorHAnsi"/>
          <w:color w:val="auto"/>
          <w:highlight w:val="yellow"/>
        </w:rPr>
        <w:t xml:space="preserve"> (about 1 cm in lengt</w:t>
      </w:r>
      <w:r w:rsidR="00250887" w:rsidRPr="00391350">
        <w:rPr>
          <w:rFonts w:asciiTheme="minorHAnsi" w:hAnsiTheme="minorHAnsi" w:cstheme="minorHAnsi"/>
          <w:color w:val="auto"/>
          <w:highlight w:val="yellow"/>
        </w:rPr>
        <w:t>h</w:t>
      </w:r>
      <w:r w:rsidR="00CD59B6" w:rsidRPr="00391350">
        <w:rPr>
          <w:rFonts w:asciiTheme="minorHAnsi" w:hAnsiTheme="minorHAnsi" w:cstheme="minorHAnsi"/>
          <w:color w:val="auto"/>
          <w:highlight w:val="yellow"/>
        </w:rPr>
        <w:t xml:space="preserve">) </w:t>
      </w:r>
      <w:r w:rsidR="0040443C" w:rsidRPr="00391350">
        <w:rPr>
          <w:rFonts w:asciiTheme="minorHAnsi" w:hAnsiTheme="minorHAnsi" w:cstheme="minorHAnsi"/>
          <w:color w:val="auto"/>
          <w:highlight w:val="yellow"/>
        </w:rPr>
        <w:t xml:space="preserve">in correspondence of the </w:t>
      </w:r>
      <w:r w:rsidR="008B54B7" w:rsidRPr="00391350">
        <w:rPr>
          <w:rFonts w:asciiTheme="minorHAnsi" w:hAnsiTheme="minorHAnsi" w:cstheme="minorHAnsi"/>
          <w:color w:val="auto"/>
          <w:highlight w:val="yellow"/>
        </w:rPr>
        <w:t xml:space="preserve">mouse </w:t>
      </w:r>
      <w:r w:rsidR="0040443C" w:rsidRPr="00391350">
        <w:rPr>
          <w:rFonts w:asciiTheme="minorHAnsi" w:hAnsiTheme="minorHAnsi" w:cstheme="minorHAnsi"/>
          <w:color w:val="auto"/>
          <w:highlight w:val="yellow"/>
        </w:rPr>
        <w:t>sternohyoid muscle</w:t>
      </w:r>
      <w:r w:rsidR="0017041A">
        <w:rPr>
          <w:rFonts w:asciiTheme="minorHAnsi" w:hAnsiTheme="minorHAnsi" w:cstheme="minorHAnsi"/>
          <w:color w:val="auto"/>
          <w:highlight w:val="yellow"/>
        </w:rPr>
        <w:t>,</w:t>
      </w:r>
      <w:r w:rsidR="0040443C" w:rsidRPr="00391350">
        <w:rPr>
          <w:rFonts w:asciiTheme="minorHAnsi" w:hAnsiTheme="minorHAnsi" w:cstheme="minorHAnsi"/>
          <w:color w:val="auto"/>
          <w:highlight w:val="yellow"/>
        </w:rPr>
        <w:t xml:space="preserve"> using a </w:t>
      </w:r>
      <w:r w:rsidR="008B54B7" w:rsidRPr="00391350">
        <w:rPr>
          <w:rFonts w:asciiTheme="minorHAnsi" w:hAnsiTheme="minorHAnsi" w:cstheme="minorHAnsi"/>
          <w:color w:val="auto"/>
          <w:highlight w:val="yellow"/>
        </w:rPr>
        <w:t xml:space="preserve">pair of </w:t>
      </w:r>
      <w:r w:rsidR="00E47208" w:rsidRPr="00391350">
        <w:rPr>
          <w:rFonts w:asciiTheme="minorHAnsi" w:hAnsiTheme="minorHAnsi" w:cstheme="minorHAnsi"/>
          <w:color w:val="auto"/>
          <w:highlight w:val="yellow"/>
        </w:rPr>
        <w:t>ring</w:t>
      </w:r>
      <w:r w:rsidR="0017041A">
        <w:rPr>
          <w:rFonts w:asciiTheme="minorHAnsi" w:hAnsiTheme="minorHAnsi" w:cstheme="minorHAnsi"/>
          <w:color w:val="auto"/>
          <w:highlight w:val="yellow"/>
        </w:rPr>
        <w:t>-</w:t>
      </w:r>
      <w:r w:rsidR="0040443C" w:rsidRPr="00391350">
        <w:rPr>
          <w:rFonts w:asciiTheme="minorHAnsi" w:hAnsiTheme="minorHAnsi" w:cstheme="minorHAnsi"/>
          <w:color w:val="auto"/>
          <w:highlight w:val="yellow"/>
        </w:rPr>
        <w:t>handled</w:t>
      </w:r>
      <w:r w:rsidR="0017041A">
        <w:rPr>
          <w:rFonts w:asciiTheme="minorHAnsi" w:hAnsiTheme="minorHAnsi" w:cstheme="minorHAnsi"/>
          <w:color w:val="auto"/>
          <w:highlight w:val="yellow"/>
        </w:rPr>
        <w:t>,</w:t>
      </w:r>
      <w:r w:rsidR="0040443C" w:rsidRPr="00391350">
        <w:rPr>
          <w:rFonts w:asciiTheme="minorHAnsi" w:hAnsiTheme="minorHAnsi" w:cstheme="minorHAnsi"/>
          <w:color w:val="auto"/>
          <w:highlight w:val="yellow"/>
        </w:rPr>
        <w:t xml:space="preserve"> curved blunt scissors. </w:t>
      </w:r>
    </w:p>
    <w:p w14:paraId="2086584C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5CF60EEF" w14:textId="5B589091" w:rsidR="00AB1204" w:rsidRPr="00391350" w:rsidRDefault="0017041A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Stop</w:t>
      </w:r>
      <w:r w:rsidR="00AB1204" w:rsidRPr="00391350">
        <w:rPr>
          <w:rFonts w:asciiTheme="minorHAnsi" w:hAnsiTheme="minorHAnsi" w:cstheme="minorHAnsi"/>
          <w:color w:val="auto"/>
          <w:highlight w:val="yellow"/>
        </w:rPr>
        <w:t xml:space="preserve"> the bleeding </w:t>
      </w:r>
      <w:r w:rsidR="00D951BF" w:rsidRPr="00391350">
        <w:rPr>
          <w:rFonts w:asciiTheme="minorHAnsi" w:hAnsiTheme="minorHAnsi" w:cstheme="minorHAnsi"/>
          <w:color w:val="auto"/>
          <w:highlight w:val="yellow"/>
        </w:rPr>
        <w:t>with cotton wool sticks</w:t>
      </w:r>
      <w:r w:rsidR="00AB1204" w:rsidRPr="00391350">
        <w:rPr>
          <w:rFonts w:asciiTheme="minorHAnsi" w:hAnsiTheme="minorHAnsi" w:cstheme="minorHAnsi"/>
          <w:color w:val="auto"/>
          <w:highlight w:val="yellow"/>
        </w:rPr>
        <w:t>.</w:t>
      </w:r>
    </w:p>
    <w:p w14:paraId="66A7D0EC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4F06CF5E" w14:textId="77777777" w:rsidR="00332C79" w:rsidRPr="00391350" w:rsidRDefault="0098438F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391350">
        <w:rPr>
          <w:rFonts w:asciiTheme="minorHAnsi" w:hAnsiTheme="minorHAnsi" w:cstheme="minorHAnsi"/>
          <w:color w:val="auto"/>
          <w:highlight w:val="yellow"/>
        </w:rPr>
        <w:t>E</w:t>
      </w:r>
      <w:r w:rsidR="0040443C" w:rsidRPr="00391350">
        <w:rPr>
          <w:rFonts w:asciiTheme="minorHAnsi" w:hAnsiTheme="minorHAnsi" w:cstheme="minorHAnsi"/>
          <w:color w:val="auto"/>
          <w:highlight w:val="yellow"/>
        </w:rPr>
        <w:t>xteriorize the trachea</w:t>
      </w:r>
      <w:r w:rsidRPr="00391350">
        <w:rPr>
          <w:rFonts w:asciiTheme="minorHAnsi" w:hAnsiTheme="minorHAnsi" w:cstheme="minorHAnsi"/>
          <w:color w:val="auto"/>
          <w:highlight w:val="yellow"/>
        </w:rPr>
        <w:t xml:space="preserve"> by blunt dissection, gently cleaning it from fat and other tissues. </w:t>
      </w:r>
    </w:p>
    <w:p w14:paraId="534E16A0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097285C6" w14:textId="6FAEE809" w:rsidR="0017041A" w:rsidRPr="00557B89" w:rsidRDefault="00202CE3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391350">
        <w:rPr>
          <w:rFonts w:asciiTheme="minorHAnsi" w:hAnsiTheme="minorHAnsi" w:cstheme="minorHAnsi"/>
          <w:color w:val="auto"/>
          <w:highlight w:val="yellow"/>
        </w:rPr>
        <w:t>Rotate the surgical platform to orient the mouse</w:t>
      </w:r>
      <w:r w:rsidR="00B74140" w:rsidRPr="00391350">
        <w:rPr>
          <w:rFonts w:asciiTheme="minorHAnsi" w:hAnsiTheme="minorHAnsi" w:cstheme="minorHAnsi"/>
          <w:color w:val="auto"/>
          <w:highlight w:val="yellow"/>
        </w:rPr>
        <w:t xml:space="preserve"> with its head toward the operator.</w:t>
      </w:r>
      <w:r w:rsidRPr="00391350">
        <w:rPr>
          <w:rFonts w:asciiTheme="minorHAnsi" w:hAnsiTheme="minorHAnsi" w:cstheme="minorHAnsi"/>
          <w:color w:val="FF0000"/>
          <w:highlight w:val="yellow"/>
        </w:rPr>
        <w:t xml:space="preserve"> </w:t>
      </w:r>
    </w:p>
    <w:p w14:paraId="1343B0FC" w14:textId="77777777" w:rsidR="0017041A" w:rsidRDefault="0017041A" w:rsidP="00557B89">
      <w:pPr>
        <w:pStyle w:val="ListParagraph"/>
        <w:rPr>
          <w:rFonts w:asciiTheme="minorHAnsi" w:hAnsiTheme="minorHAnsi" w:cstheme="minorHAnsi"/>
          <w:color w:val="auto"/>
          <w:highlight w:val="yellow"/>
        </w:rPr>
      </w:pPr>
    </w:p>
    <w:p w14:paraId="75C6CAEB" w14:textId="4F5F8126" w:rsidR="00202CE3" w:rsidRPr="00391350" w:rsidRDefault="0017041A" w:rsidP="00557B8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 xml:space="preserve">NOTE: </w:t>
      </w:r>
      <w:r w:rsidR="00202CE3" w:rsidRPr="00391350">
        <w:rPr>
          <w:rFonts w:asciiTheme="minorHAnsi" w:hAnsiTheme="minorHAnsi" w:cstheme="minorHAnsi"/>
          <w:color w:val="auto"/>
          <w:highlight w:val="yellow"/>
        </w:rPr>
        <w:t>This position allows</w:t>
      </w:r>
      <w:r>
        <w:rPr>
          <w:rFonts w:asciiTheme="minorHAnsi" w:hAnsiTheme="minorHAnsi" w:cstheme="minorHAnsi"/>
          <w:color w:val="auto"/>
          <w:highlight w:val="yellow"/>
        </w:rPr>
        <w:t xml:space="preserve"> the operator</w:t>
      </w:r>
      <w:r w:rsidR="00202CE3" w:rsidRPr="00391350">
        <w:rPr>
          <w:rFonts w:asciiTheme="minorHAnsi" w:hAnsiTheme="minorHAnsi" w:cstheme="minorHAnsi"/>
          <w:color w:val="auto"/>
          <w:highlight w:val="yellow"/>
        </w:rPr>
        <w:t xml:space="preserve">, during </w:t>
      </w:r>
      <w:r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202CE3" w:rsidRPr="00391350">
        <w:rPr>
          <w:rFonts w:asciiTheme="minorHAnsi" w:hAnsiTheme="minorHAnsi" w:cstheme="minorHAnsi"/>
          <w:color w:val="auto"/>
          <w:highlight w:val="yellow"/>
        </w:rPr>
        <w:t xml:space="preserve">injection, to angle the syringe so that it follows the natural path of the trachea straight to the lungs. </w:t>
      </w:r>
    </w:p>
    <w:p w14:paraId="66638E8F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1460E117" w14:textId="2408878C" w:rsidR="00202CE3" w:rsidRPr="00391350" w:rsidRDefault="00122E93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391350">
        <w:rPr>
          <w:rFonts w:asciiTheme="minorHAnsi" w:hAnsiTheme="minorHAnsi" w:cstheme="minorHAnsi"/>
          <w:color w:val="auto"/>
          <w:highlight w:val="yellow"/>
        </w:rPr>
        <w:t xml:space="preserve">Place the mouse under an operating microscope to help with </w:t>
      </w:r>
      <w:r w:rsidR="0017041A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91350">
        <w:rPr>
          <w:rFonts w:asciiTheme="minorHAnsi" w:hAnsiTheme="minorHAnsi" w:cstheme="minorHAnsi"/>
          <w:color w:val="auto"/>
          <w:highlight w:val="yellow"/>
        </w:rPr>
        <w:t xml:space="preserve">visualization of the trachea. Adjust </w:t>
      </w:r>
      <w:r w:rsidR="0017041A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91350">
        <w:rPr>
          <w:rFonts w:asciiTheme="minorHAnsi" w:hAnsiTheme="minorHAnsi" w:cstheme="minorHAnsi"/>
          <w:color w:val="auto"/>
          <w:highlight w:val="yellow"/>
        </w:rPr>
        <w:t>illumination</w:t>
      </w:r>
      <w:r w:rsidR="0017041A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Pr="0039135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53253" w:rsidRPr="00391350">
        <w:rPr>
          <w:rFonts w:asciiTheme="minorHAnsi" w:hAnsiTheme="minorHAnsi" w:cstheme="minorHAnsi"/>
          <w:color w:val="auto"/>
          <w:highlight w:val="yellow"/>
        </w:rPr>
        <w:t xml:space="preserve">set </w:t>
      </w:r>
      <w:r w:rsidR="0017041A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A53253" w:rsidRPr="00391350">
        <w:rPr>
          <w:rFonts w:asciiTheme="minorHAnsi" w:hAnsiTheme="minorHAnsi" w:cstheme="minorHAnsi"/>
          <w:color w:val="auto"/>
          <w:highlight w:val="yellow"/>
        </w:rPr>
        <w:t>magnification</w:t>
      </w:r>
      <w:r w:rsidR="00CD59B6" w:rsidRPr="00391350">
        <w:rPr>
          <w:rFonts w:asciiTheme="minorHAnsi" w:hAnsiTheme="minorHAnsi" w:cstheme="minorHAnsi"/>
          <w:color w:val="auto"/>
          <w:highlight w:val="yellow"/>
        </w:rPr>
        <w:t xml:space="preserve"> (between 1 and 1.2)</w:t>
      </w:r>
      <w:r w:rsidR="00A53253" w:rsidRPr="00391350">
        <w:rPr>
          <w:rFonts w:asciiTheme="minorHAnsi" w:hAnsiTheme="minorHAnsi" w:cstheme="minorHAnsi"/>
          <w:color w:val="auto"/>
          <w:highlight w:val="yellow"/>
        </w:rPr>
        <w:t>, focus</w:t>
      </w:r>
      <w:r w:rsidR="0017041A">
        <w:rPr>
          <w:rFonts w:asciiTheme="minorHAnsi" w:hAnsiTheme="minorHAnsi" w:cstheme="minorHAnsi"/>
          <w:color w:val="auto"/>
          <w:highlight w:val="yellow"/>
        </w:rPr>
        <w:t>,</w:t>
      </w:r>
      <w:r w:rsidR="00A53253" w:rsidRPr="00391350">
        <w:rPr>
          <w:rFonts w:asciiTheme="minorHAnsi" w:hAnsiTheme="minorHAnsi" w:cstheme="minorHAnsi"/>
          <w:color w:val="auto"/>
          <w:highlight w:val="yellow"/>
        </w:rPr>
        <w:t xml:space="preserve"> and sharpness. </w:t>
      </w:r>
      <w:r w:rsidR="00C27375" w:rsidRPr="00391350">
        <w:rPr>
          <w:rFonts w:asciiTheme="minorHAnsi" w:hAnsiTheme="minorHAnsi" w:cstheme="minorHAnsi"/>
          <w:color w:val="auto"/>
          <w:highlight w:val="yellow"/>
        </w:rPr>
        <w:t xml:space="preserve">The trachea can be easily distinguished as </w:t>
      </w:r>
      <w:r w:rsidR="001656C8" w:rsidRPr="00391350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202CE3" w:rsidRPr="00391350">
        <w:rPr>
          <w:rFonts w:asciiTheme="minorHAnsi" w:hAnsiTheme="minorHAnsi" w:cstheme="minorHAnsi"/>
          <w:color w:val="auto"/>
          <w:highlight w:val="yellow"/>
        </w:rPr>
        <w:t>white translucent tube</w:t>
      </w:r>
      <w:r w:rsidR="0017041A">
        <w:rPr>
          <w:rFonts w:asciiTheme="minorHAnsi" w:hAnsiTheme="minorHAnsi" w:cstheme="minorHAnsi"/>
          <w:color w:val="auto"/>
          <w:highlight w:val="yellow"/>
        </w:rPr>
        <w:t>,</w:t>
      </w:r>
      <w:r w:rsidR="001656C8" w:rsidRPr="00391350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8A5818" w:rsidRPr="0039135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202CE3" w:rsidRPr="00391350">
        <w:rPr>
          <w:rFonts w:asciiTheme="minorHAnsi" w:hAnsiTheme="minorHAnsi" w:cstheme="minorHAnsi"/>
          <w:color w:val="auto"/>
          <w:highlight w:val="yellow"/>
        </w:rPr>
        <w:t>tracheal rings are clearly visible.</w:t>
      </w:r>
    </w:p>
    <w:p w14:paraId="63A7DA5D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397105AA" w14:textId="045BEEB3" w:rsidR="004F7037" w:rsidRPr="00391350" w:rsidRDefault="004F7037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391350">
        <w:rPr>
          <w:rFonts w:asciiTheme="minorHAnsi" w:hAnsiTheme="minorHAnsi" w:cstheme="minorHAnsi"/>
          <w:color w:val="auto"/>
          <w:highlight w:val="yellow"/>
        </w:rPr>
        <w:t>Mix the bleomycin solution by gently pipetting</w:t>
      </w:r>
      <w:r w:rsidR="0017041A">
        <w:rPr>
          <w:rFonts w:asciiTheme="minorHAnsi" w:hAnsiTheme="minorHAnsi" w:cstheme="minorHAnsi"/>
          <w:color w:val="auto"/>
          <w:highlight w:val="yellow"/>
        </w:rPr>
        <w:t>,</w:t>
      </w:r>
      <w:r w:rsidRPr="00391350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405B79" w:rsidRPr="00391350">
        <w:rPr>
          <w:rFonts w:asciiTheme="minorHAnsi" w:hAnsiTheme="minorHAnsi" w:cstheme="minorHAnsi"/>
          <w:color w:val="auto"/>
          <w:highlight w:val="yellow"/>
        </w:rPr>
        <w:t>aspirate</w:t>
      </w:r>
      <w:r w:rsidRPr="0039135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C4496" w:rsidRPr="00391350">
        <w:rPr>
          <w:rFonts w:asciiTheme="minorHAnsi" w:hAnsiTheme="minorHAnsi" w:cstheme="minorHAnsi"/>
          <w:color w:val="auto"/>
          <w:highlight w:val="yellow"/>
        </w:rPr>
        <w:t>10</w:t>
      </w:r>
      <w:r w:rsidRPr="00391350">
        <w:rPr>
          <w:rFonts w:asciiTheme="minorHAnsi" w:hAnsiTheme="minorHAnsi" w:cstheme="minorHAnsi"/>
          <w:color w:val="auto"/>
          <w:highlight w:val="yellow"/>
        </w:rPr>
        <w:t>0 µL in</w:t>
      </w:r>
      <w:r w:rsidR="00405B79" w:rsidRPr="00391350">
        <w:rPr>
          <w:rFonts w:asciiTheme="minorHAnsi" w:hAnsiTheme="minorHAnsi" w:cstheme="minorHAnsi"/>
          <w:color w:val="auto"/>
          <w:highlight w:val="yellow"/>
        </w:rPr>
        <w:t>to</w:t>
      </w:r>
      <w:r w:rsidRPr="00391350">
        <w:rPr>
          <w:rFonts w:asciiTheme="minorHAnsi" w:hAnsiTheme="minorHAnsi" w:cstheme="minorHAnsi"/>
          <w:color w:val="auto"/>
          <w:highlight w:val="yellow"/>
        </w:rPr>
        <w:t xml:space="preserve"> a </w:t>
      </w:r>
      <w:r w:rsidR="0001148D" w:rsidRPr="00391350">
        <w:rPr>
          <w:rFonts w:asciiTheme="minorHAnsi" w:hAnsiTheme="minorHAnsi" w:cstheme="minorHAnsi"/>
          <w:color w:val="auto"/>
          <w:highlight w:val="yellow"/>
        </w:rPr>
        <w:t>0.5 m</w:t>
      </w:r>
      <w:r w:rsidR="00F0297B" w:rsidRPr="00391350">
        <w:rPr>
          <w:rFonts w:asciiTheme="minorHAnsi" w:hAnsiTheme="minorHAnsi" w:cstheme="minorHAnsi"/>
          <w:color w:val="auto"/>
          <w:highlight w:val="yellow"/>
        </w:rPr>
        <w:t>L</w:t>
      </w:r>
      <w:r w:rsidRPr="00391350">
        <w:rPr>
          <w:rFonts w:asciiTheme="minorHAnsi" w:hAnsiTheme="minorHAnsi" w:cstheme="minorHAnsi"/>
          <w:color w:val="auto"/>
          <w:highlight w:val="yellow"/>
        </w:rPr>
        <w:t xml:space="preserve"> syringe </w:t>
      </w:r>
      <w:r w:rsidR="00DE66E9" w:rsidRPr="00391350">
        <w:rPr>
          <w:rFonts w:asciiTheme="minorHAnsi" w:hAnsiTheme="minorHAnsi" w:cstheme="minorHAnsi"/>
          <w:color w:val="auto"/>
          <w:highlight w:val="yellow"/>
        </w:rPr>
        <w:t>with</w:t>
      </w:r>
      <w:r w:rsidRPr="00391350">
        <w:rPr>
          <w:rFonts w:asciiTheme="minorHAnsi" w:hAnsiTheme="minorHAnsi" w:cstheme="minorHAnsi"/>
          <w:color w:val="auto"/>
          <w:highlight w:val="yellow"/>
        </w:rPr>
        <w:t xml:space="preserve"> a </w:t>
      </w:r>
      <w:r w:rsidR="00E47208" w:rsidRPr="00391350">
        <w:rPr>
          <w:rFonts w:asciiTheme="minorHAnsi" w:hAnsiTheme="minorHAnsi" w:cstheme="minorHAnsi"/>
          <w:color w:val="auto"/>
          <w:highlight w:val="yellow"/>
        </w:rPr>
        <w:t>25</w:t>
      </w:r>
      <w:r w:rsidR="0017041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47208" w:rsidRPr="00391350">
        <w:rPr>
          <w:rFonts w:asciiTheme="minorHAnsi" w:hAnsiTheme="minorHAnsi" w:cstheme="minorHAnsi"/>
          <w:color w:val="auto"/>
          <w:highlight w:val="yellow"/>
        </w:rPr>
        <w:t>G</w:t>
      </w:r>
      <w:r w:rsidRPr="00391350">
        <w:rPr>
          <w:rFonts w:asciiTheme="minorHAnsi" w:hAnsiTheme="minorHAnsi" w:cstheme="minorHAnsi"/>
          <w:color w:val="auto"/>
          <w:highlight w:val="yellow"/>
        </w:rPr>
        <w:t xml:space="preserve"> needle</w:t>
      </w:r>
      <w:r w:rsidR="00405B79" w:rsidRPr="00391350">
        <w:rPr>
          <w:rFonts w:asciiTheme="minorHAnsi" w:hAnsiTheme="minorHAnsi" w:cstheme="minorHAnsi"/>
          <w:color w:val="auto"/>
          <w:highlight w:val="yellow"/>
        </w:rPr>
        <w:t>, avoiding bubble formation</w:t>
      </w:r>
      <w:r w:rsidRPr="00391350">
        <w:rPr>
          <w:rFonts w:asciiTheme="minorHAnsi" w:hAnsiTheme="minorHAnsi" w:cstheme="minorHAnsi"/>
          <w:color w:val="auto"/>
          <w:highlight w:val="yellow"/>
        </w:rPr>
        <w:t>.</w:t>
      </w:r>
    </w:p>
    <w:p w14:paraId="3FF32978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6E8AAAD8" w14:textId="77777777" w:rsidR="00285C68" w:rsidRPr="00391350" w:rsidRDefault="00332C79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391350">
        <w:rPr>
          <w:rFonts w:asciiTheme="minorHAnsi" w:hAnsiTheme="minorHAnsi" w:cstheme="minorHAnsi"/>
          <w:color w:val="auto"/>
          <w:highlight w:val="yellow"/>
        </w:rPr>
        <w:t>Once the trachea in clearly vis</w:t>
      </w:r>
      <w:r w:rsidR="005253E2" w:rsidRPr="00391350">
        <w:rPr>
          <w:rFonts w:asciiTheme="minorHAnsi" w:hAnsiTheme="minorHAnsi" w:cstheme="minorHAnsi"/>
          <w:color w:val="auto"/>
          <w:highlight w:val="yellow"/>
        </w:rPr>
        <w:t>ualized</w:t>
      </w:r>
      <w:r w:rsidRPr="00391350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164163" w:rsidRPr="00391350">
        <w:rPr>
          <w:rFonts w:asciiTheme="minorHAnsi" w:hAnsiTheme="minorHAnsi" w:cstheme="minorHAnsi"/>
          <w:color w:val="auto"/>
          <w:highlight w:val="yellow"/>
        </w:rPr>
        <w:t xml:space="preserve">carefully </w:t>
      </w:r>
      <w:r w:rsidR="005A2543" w:rsidRPr="00391350">
        <w:rPr>
          <w:rFonts w:asciiTheme="minorHAnsi" w:hAnsiTheme="minorHAnsi" w:cstheme="minorHAnsi"/>
          <w:color w:val="auto"/>
          <w:highlight w:val="yellow"/>
        </w:rPr>
        <w:t xml:space="preserve">puncture it with the needle tip at </w:t>
      </w:r>
      <w:r w:rsidR="00285C68" w:rsidRPr="00391350">
        <w:rPr>
          <w:rFonts w:asciiTheme="minorHAnsi" w:hAnsiTheme="minorHAnsi" w:cstheme="minorHAnsi"/>
          <w:color w:val="auto"/>
          <w:highlight w:val="yellow"/>
        </w:rPr>
        <w:t>a</w:t>
      </w:r>
      <w:r w:rsidR="005A2543" w:rsidRPr="00391350">
        <w:rPr>
          <w:rFonts w:asciiTheme="minorHAnsi" w:hAnsiTheme="minorHAnsi" w:cstheme="minorHAnsi"/>
          <w:color w:val="auto"/>
          <w:highlight w:val="yellow"/>
        </w:rPr>
        <w:t xml:space="preserve">n angle of </w:t>
      </w:r>
      <w:r w:rsidR="0001148D" w:rsidRPr="00391350">
        <w:rPr>
          <w:rFonts w:asciiTheme="minorHAnsi" w:hAnsiTheme="minorHAnsi" w:cstheme="minorHAnsi"/>
          <w:color w:val="auto"/>
          <w:highlight w:val="yellow"/>
        </w:rPr>
        <w:t>30°</w:t>
      </w:r>
      <w:r w:rsidR="003F03C5" w:rsidRPr="00391350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3F03C5" w:rsidRPr="00391350">
        <w:rPr>
          <w:rFonts w:asciiTheme="minorHAnsi" w:hAnsiTheme="minorHAnsi" w:cstheme="minorHAnsi"/>
          <w:b/>
          <w:color w:val="auto"/>
          <w:highlight w:val="yellow"/>
        </w:rPr>
        <w:t>Figure 1A</w:t>
      </w:r>
      <w:r w:rsidR="003F03C5" w:rsidRPr="00391350">
        <w:rPr>
          <w:rFonts w:asciiTheme="minorHAnsi" w:hAnsiTheme="minorHAnsi" w:cstheme="minorHAnsi"/>
          <w:color w:val="auto"/>
          <w:highlight w:val="yellow"/>
        </w:rPr>
        <w:t>)</w:t>
      </w:r>
      <w:r w:rsidR="00285C68" w:rsidRPr="00391350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58C920E5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36FFD7EB" w14:textId="55E10C03" w:rsidR="00DB57D4" w:rsidRPr="00391350" w:rsidRDefault="00164163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391350">
        <w:rPr>
          <w:rFonts w:asciiTheme="minorHAnsi" w:hAnsiTheme="minorHAnsi" w:cstheme="minorHAnsi"/>
          <w:color w:val="auto"/>
          <w:highlight w:val="yellow"/>
        </w:rPr>
        <w:t xml:space="preserve">Slowly </w:t>
      </w:r>
      <w:r w:rsidR="003A4AA7" w:rsidRPr="00391350">
        <w:rPr>
          <w:rFonts w:asciiTheme="minorHAnsi" w:hAnsiTheme="minorHAnsi" w:cstheme="minorHAnsi"/>
          <w:color w:val="auto"/>
          <w:highlight w:val="yellow"/>
        </w:rPr>
        <w:t>instill</w:t>
      </w:r>
      <w:r w:rsidR="00285C68" w:rsidRPr="0039135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C4496" w:rsidRPr="00391350">
        <w:rPr>
          <w:rFonts w:asciiTheme="minorHAnsi" w:hAnsiTheme="minorHAnsi" w:cstheme="minorHAnsi"/>
          <w:color w:val="auto"/>
          <w:highlight w:val="yellow"/>
        </w:rPr>
        <w:t>10</w:t>
      </w:r>
      <w:r w:rsidR="00285C68" w:rsidRPr="00391350">
        <w:rPr>
          <w:rFonts w:asciiTheme="minorHAnsi" w:hAnsiTheme="minorHAnsi" w:cstheme="minorHAnsi"/>
          <w:color w:val="auto"/>
          <w:highlight w:val="yellow"/>
        </w:rPr>
        <w:t xml:space="preserve">0 </w:t>
      </w:r>
      <w:r w:rsidR="008A148E" w:rsidRPr="00391350">
        <w:rPr>
          <w:rFonts w:asciiTheme="minorHAnsi" w:hAnsiTheme="minorHAnsi" w:cstheme="minorHAnsi"/>
          <w:color w:val="auto"/>
          <w:highlight w:val="yellow"/>
        </w:rPr>
        <w:t>µ</w:t>
      </w:r>
      <w:r w:rsidR="00285C68" w:rsidRPr="00391350">
        <w:rPr>
          <w:rFonts w:asciiTheme="minorHAnsi" w:hAnsiTheme="minorHAnsi" w:cstheme="minorHAnsi"/>
          <w:color w:val="auto"/>
          <w:highlight w:val="yellow"/>
        </w:rPr>
        <w:t xml:space="preserve">L of bleomycin or </w:t>
      </w:r>
      <w:r w:rsidR="003B3F32" w:rsidRPr="00391350">
        <w:rPr>
          <w:rFonts w:asciiTheme="minorHAnsi" w:hAnsiTheme="minorHAnsi" w:cstheme="minorHAnsi"/>
          <w:color w:val="auto"/>
          <w:highlight w:val="yellow"/>
        </w:rPr>
        <w:t xml:space="preserve">sterile saline </w:t>
      </w:r>
      <w:r w:rsidR="00285C68" w:rsidRPr="00391350">
        <w:rPr>
          <w:rFonts w:asciiTheme="minorHAnsi" w:hAnsiTheme="minorHAnsi" w:cstheme="minorHAnsi"/>
          <w:color w:val="auto"/>
          <w:highlight w:val="yellow"/>
        </w:rPr>
        <w:t>(</w:t>
      </w:r>
      <w:r w:rsidR="003B3F32" w:rsidRPr="00391350">
        <w:rPr>
          <w:rFonts w:asciiTheme="minorHAnsi" w:hAnsiTheme="minorHAnsi" w:cstheme="minorHAnsi"/>
          <w:color w:val="auto"/>
          <w:highlight w:val="yellow"/>
        </w:rPr>
        <w:t>vehicle control</w:t>
      </w:r>
      <w:r w:rsidR="00285C68" w:rsidRPr="00391350">
        <w:rPr>
          <w:rFonts w:asciiTheme="minorHAnsi" w:hAnsiTheme="minorHAnsi" w:cstheme="minorHAnsi"/>
          <w:color w:val="auto"/>
          <w:highlight w:val="yellow"/>
        </w:rPr>
        <w:t xml:space="preserve">) directly into the </w:t>
      </w:r>
      <w:r w:rsidR="000C04D5" w:rsidRPr="00391350">
        <w:rPr>
          <w:rFonts w:asciiTheme="minorHAnsi" w:hAnsiTheme="minorHAnsi" w:cstheme="minorHAnsi"/>
          <w:color w:val="auto"/>
          <w:highlight w:val="yellow"/>
        </w:rPr>
        <w:t xml:space="preserve">lumen of the </w:t>
      </w:r>
      <w:r w:rsidR="00285C68" w:rsidRPr="00391350">
        <w:rPr>
          <w:rFonts w:asciiTheme="minorHAnsi" w:hAnsiTheme="minorHAnsi" w:cstheme="minorHAnsi"/>
          <w:color w:val="auto"/>
          <w:highlight w:val="yellow"/>
        </w:rPr>
        <w:t>trachea. Wait a few seconds until the entire volume travels down the needle</w:t>
      </w:r>
      <w:r w:rsidR="003E084B" w:rsidRPr="00391350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17041A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3E084B" w:rsidRPr="00391350">
        <w:rPr>
          <w:rFonts w:asciiTheme="minorHAnsi" w:hAnsiTheme="minorHAnsi" w:cstheme="minorHAnsi"/>
          <w:color w:val="auto"/>
          <w:highlight w:val="yellow"/>
        </w:rPr>
        <w:t>t</w:t>
      </w:r>
      <w:r w:rsidR="00285C68" w:rsidRPr="00391350">
        <w:rPr>
          <w:rFonts w:asciiTheme="minorHAnsi" w:hAnsiTheme="minorHAnsi" w:cstheme="minorHAnsi"/>
          <w:color w:val="auto"/>
          <w:highlight w:val="yellow"/>
        </w:rPr>
        <w:t xml:space="preserve">hen remove </w:t>
      </w:r>
      <w:r w:rsidR="00A7778B" w:rsidRPr="00391350">
        <w:rPr>
          <w:rFonts w:asciiTheme="minorHAnsi" w:hAnsiTheme="minorHAnsi" w:cstheme="minorHAnsi"/>
          <w:color w:val="auto"/>
          <w:highlight w:val="yellow"/>
        </w:rPr>
        <w:t>it</w:t>
      </w:r>
      <w:r w:rsidR="00285C68" w:rsidRPr="00391350">
        <w:rPr>
          <w:rFonts w:asciiTheme="minorHAnsi" w:hAnsiTheme="minorHAnsi" w:cstheme="minorHAnsi"/>
          <w:color w:val="auto"/>
          <w:highlight w:val="yellow"/>
        </w:rPr>
        <w:t xml:space="preserve"> from the trachea.</w:t>
      </w:r>
      <w:r w:rsidR="00564B6C" w:rsidRPr="00391350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100B2D56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17D7035A" w14:textId="71C9D645" w:rsidR="00643707" w:rsidRPr="00391350" w:rsidRDefault="0017041A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Observe a few seconds of apnea, which occurs when</w:t>
      </w:r>
      <w:r w:rsidR="003B3F32" w:rsidRPr="00391350">
        <w:rPr>
          <w:rFonts w:asciiTheme="minorHAnsi" w:hAnsiTheme="minorHAnsi" w:cstheme="minorHAnsi"/>
          <w:color w:val="auto"/>
          <w:highlight w:val="yellow"/>
        </w:rPr>
        <w:t xml:space="preserve"> the needle is correctly inserted</w:t>
      </w:r>
      <w:r w:rsidR="001307E8" w:rsidRPr="00391350">
        <w:rPr>
          <w:rFonts w:asciiTheme="minorHAnsi" w:hAnsiTheme="minorHAnsi" w:cstheme="minorHAnsi"/>
          <w:color w:val="auto"/>
          <w:highlight w:val="yellow"/>
        </w:rPr>
        <w:t xml:space="preserve"> in</w:t>
      </w:r>
      <w:r>
        <w:rPr>
          <w:rFonts w:asciiTheme="minorHAnsi" w:hAnsiTheme="minorHAnsi" w:cstheme="minorHAnsi"/>
          <w:color w:val="auto"/>
          <w:highlight w:val="yellow"/>
        </w:rPr>
        <w:t>to</w:t>
      </w:r>
      <w:r w:rsidR="001307E8" w:rsidRPr="00391350">
        <w:rPr>
          <w:rFonts w:asciiTheme="minorHAnsi" w:hAnsiTheme="minorHAnsi" w:cstheme="minorHAnsi"/>
          <w:color w:val="auto"/>
          <w:highlight w:val="yellow"/>
        </w:rPr>
        <w:t xml:space="preserve"> the trachea</w:t>
      </w:r>
      <w:r>
        <w:rPr>
          <w:rFonts w:asciiTheme="minorHAnsi" w:hAnsiTheme="minorHAnsi" w:cstheme="minorHAnsi"/>
          <w:color w:val="auto"/>
          <w:highlight w:val="yellow"/>
        </w:rPr>
        <w:t xml:space="preserve"> so that</w:t>
      </w:r>
      <w:r w:rsidR="003B3F32" w:rsidRPr="00391350">
        <w:rPr>
          <w:rFonts w:asciiTheme="minorHAnsi" w:hAnsiTheme="minorHAnsi" w:cstheme="minorHAnsi"/>
          <w:color w:val="auto"/>
          <w:highlight w:val="yellow"/>
        </w:rPr>
        <w:t xml:space="preserve"> the mouse will immediately inhale the entire volume</w:t>
      </w:r>
      <w:r>
        <w:rPr>
          <w:rFonts w:asciiTheme="minorHAnsi" w:hAnsiTheme="minorHAnsi" w:cstheme="minorHAnsi"/>
          <w:color w:val="auto"/>
          <w:highlight w:val="yellow"/>
        </w:rPr>
        <w:t xml:space="preserve"> of the liquid</w:t>
      </w:r>
      <w:r w:rsidR="003B3F32" w:rsidRPr="00391350">
        <w:rPr>
          <w:rFonts w:asciiTheme="minorHAnsi" w:hAnsiTheme="minorHAnsi" w:cstheme="minorHAnsi"/>
          <w:color w:val="auto"/>
          <w:highlight w:val="yellow"/>
        </w:rPr>
        <w:t>.</w:t>
      </w:r>
    </w:p>
    <w:p w14:paraId="2EA855A2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0AE9FBB3" w14:textId="672E1112" w:rsidR="00FD7D66" w:rsidRPr="00391350" w:rsidRDefault="00FD7D66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391350">
        <w:rPr>
          <w:rFonts w:asciiTheme="minorHAnsi" w:hAnsiTheme="minorHAnsi" w:cstheme="minorHAnsi"/>
          <w:color w:val="auto"/>
          <w:highlight w:val="yellow"/>
        </w:rPr>
        <w:t xml:space="preserve">If the mouse is not inhaling the liquid, carefully monitor </w:t>
      </w:r>
      <w:r w:rsidR="0017041A">
        <w:rPr>
          <w:rFonts w:asciiTheme="minorHAnsi" w:hAnsiTheme="minorHAnsi" w:cstheme="minorHAnsi"/>
          <w:color w:val="auto"/>
          <w:highlight w:val="yellow"/>
        </w:rPr>
        <w:t xml:space="preserve">its </w:t>
      </w:r>
      <w:r w:rsidRPr="00391350">
        <w:rPr>
          <w:rFonts w:asciiTheme="minorHAnsi" w:hAnsiTheme="minorHAnsi" w:cstheme="minorHAnsi"/>
          <w:color w:val="auto"/>
          <w:highlight w:val="yellow"/>
        </w:rPr>
        <w:t>breathing and adjust the needle position. If the mouse stops breathing, immediately remove the needle and allow the mouse to resume breathing normally before reinserting it.</w:t>
      </w:r>
    </w:p>
    <w:p w14:paraId="4D69BF51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6CDD7697" w14:textId="6D51D10E" w:rsidR="00BE3F94" w:rsidRPr="00391350" w:rsidRDefault="00BE3F94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391350">
        <w:rPr>
          <w:rFonts w:asciiTheme="minorHAnsi" w:hAnsiTheme="minorHAnsi" w:cstheme="minorHAnsi"/>
          <w:color w:val="auto"/>
          <w:highlight w:val="yellow"/>
        </w:rPr>
        <w:t xml:space="preserve">Safely discard </w:t>
      </w:r>
      <w:r w:rsidR="0017041A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91350">
        <w:rPr>
          <w:rFonts w:asciiTheme="minorHAnsi" w:hAnsiTheme="minorHAnsi" w:cstheme="minorHAnsi"/>
          <w:color w:val="auto"/>
          <w:highlight w:val="yellow"/>
        </w:rPr>
        <w:t xml:space="preserve">syringe and needle after </w:t>
      </w:r>
      <w:r w:rsidR="0017041A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91350">
        <w:rPr>
          <w:rFonts w:asciiTheme="minorHAnsi" w:hAnsiTheme="minorHAnsi" w:cstheme="minorHAnsi"/>
          <w:color w:val="auto"/>
          <w:highlight w:val="yellow"/>
        </w:rPr>
        <w:t>injecti</w:t>
      </w:r>
      <w:r w:rsidR="0017041A">
        <w:rPr>
          <w:rFonts w:asciiTheme="minorHAnsi" w:hAnsiTheme="minorHAnsi" w:cstheme="minorHAnsi"/>
          <w:color w:val="auto"/>
          <w:highlight w:val="yellow"/>
        </w:rPr>
        <w:t>o</w:t>
      </w:r>
      <w:r w:rsidRPr="00391350">
        <w:rPr>
          <w:rFonts w:asciiTheme="minorHAnsi" w:hAnsiTheme="minorHAnsi" w:cstheme="minorHAnsi"/>
          <w:color w:val="auto"/>
          <w:highlight w:val="yellow"/>
        </w:rPr>
        <w:t>n.</w:t>
      </w:r>
    </w:p>
    <w:p w14:paraId="071B7BD7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446A99AF" w14:textId="76CDE70A" w:rsidR="00245DBC" w:rsidRPr="00391350" w:rsidRDefault="00245DBC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391350">
        <w:rPr>
          <w:rFonts w:asciiTheme="minorHAnsi" w:hAnsiTheme="minorHAnsi" w:cstheme="minorHAnsi"/>
          <w:color w:val="auto"/>
          <w:highlight w:val="yellow"/>
        </w:rPr>
        <w:t xml:space="preserve">Close the subcutaneous fascia and the skin wound with </w:t>
      </w:r>
      <w:r w:rsidR="0017041A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391350">
        <w:rPr>
          <w:rFonts w:asciiTheme="minorHAnsi" w:hAnsiTheme="minorHAnsi" w:cstheme="minorHAnsi"/>
          <w:color w:val="auto"/>
          <w:highlight w:val="yellow"/>
        </w:rPr>
        <w:t>4</w:t>
      </w:r>
      <w:r w:rsidR="0017041A">
        <w:rPr>
          <w:rFonts w:asciiTheme="minorHAnsi" w:hAnsiTheme="minorHAnsi" w:cstheme="minorHAnsi"/>
          <w:color w:val="auto"/>
          <w:highlight w:val="yellow"/>
        </w:rPr>
        <w:t>-</w:t>
      </w:r>
      <w:r w:rsidRPr="00391350">
        <w:rPr>
          <w:rFonts w:asciiTheme="minorHAnsi" w:hAnsiTheme="minorHAnsi" w:cstheme="minorHAnsi"/>
          <w:color w:val="auto"/>
          <w:highlight w:val="yellow"/>
        </w:rPr>
        <w:t>0 absorbable suture.</w:t>
      </w:r>
    </w:p>
    <w:p w14:paraId="4896995A" w14:textId="77777777" w:rsidR="00F0297B" w:rsidRPr="00391350" w:rsidRDefault="00F0297B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</w:rPr>
      </w:pPr>
    </w:p>
    <w:p w14:paraId="5485F62C" w14:textId="77777777" w:rsidR="001857BC" w:rsidRPr="00557B89" w:rsidRDefault="004438B2" w:rsidP="006446A2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auto"/>
        </w:rPr>
      </w:pPr>
      <w:r w:rsidRPr="00557B89">
        <w:rPr>
          <w:rFonts w:asciiTheme="minorHAnsi" w:hAnsiTheme="minorHAnsi" w:cstheme="minorHAnsi"/>
          <w:b/>
          <w:color w:val="auto"/>
        </w:rPr>
        <w:t>Animal recovery</w:t>
      </w:r>
    </w:p>
    <w:p w14:paraId="3241E614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5245CEB" w14:textId="77777777" w:rsidR="00D97A14" w:rsidRPr="00391350" w:rsidRDefault="00F15081" w:rsidP="006446A2">
      <w:pPr>
        <w:pStyle w:val="NormalWeb"/>
        <w:numPr>
          <w:ilvl w:val="2"/>
          <w:numId w:val="3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>Place the injected mouse on its side on a heating pad for recovery</w:t>
      </w:r>
      <w:r w:rsidR="00D97A14" w:rsidRPr="00391350">
        <w:rPr>
          <w:rFonts w:asciiTheme="minorHAnsi" w:hAnsiTheme="minorHAnsi" w:cstheme="minorHAnsi"/>
          <w:color w:val="auto"/>
        </w:rPr>
        <w:t xml:space="preserve">. </w:t>
      </w:r>
    </w:p>
    <w:p w14:paraId="7F0D5A11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E452EF1" w14:textId="7E1A4332" w:rsidR="00491F4F" w:rsidRPr="00391350" w:rsidRDefault="00491F4F" w:rsidP="006446A2">
      <w:pPr>
        <w:pStyle w:val="NormalWeb"/>
        <w:numPr>
          <w:ilvl w:val="2"/>
          <w:numId w:val="3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 xml:space="preserve">Monitor </w:t>
      </w:r>
      <w:r w:rsidR="00BA451C">
        <w:rPr>
          <w:rFonts w:asciiTheme="minorHAnsi" w:hAnsiTheme="minorHAnsi" w:cstheme="minorHAnsi"/>
          <w:color w:val="auto"/>
        </w:rPr>
        <w:t>the mouse’s</w:t>
      </w:r>
      <w:r w:rsidR="006B1E1C">
        <w:rPr>
          <w:rFonts w:asciiTheme="minorHAnsi" w:hAnsiTheme="minorHAnsi" w:cstheme="minorHAnsi"/>
          <w:color w:val="auto"/>
        </w:rPr>
        <w:t xml:space="preserve"> </w:t>
      </w:r>
      <w:r w:rsidR="005C5BD8" w:rsidRPr="00391350">
        <w:rPr>
          <w:rFonts w:asciiTheme="minorHAnsi" w:hAnsiTheme="minorHAnsi" w:cstheme="minorHAnsi"/>
          <w:color w:val="auto"/>
        </w:rPr>
        <w:t xml:space="preserve">breathing </w:t>
      </w:r>
      <w:r w:rsidRPr="00391350">
        <w:rPr>
          <w:rFonts w:asciiTheme="minorHAnsi" w:hAnsiTheme="minorHAnsi" w:cstheme="minorHAnsi"/>
          <w:color w:val="auto"/>
        </w:rPr>
        <w:t>and observe the mouse until it starts moving</w:t>
      </w:r>
      <w:r w:rsidR="00466149" w:rsidRPr="00391350">
        <w:rPr>
          <w:rFonts w:asciiTheme="minorHAnsi" w:hAnsiTheme="minorHAnsi" w:cstheme="minorHAnsi"/>
          <w:color w:val="auto"/>
        </w:rPr>
        <w:t xml:space="preserve"> and regains </w:t>
      </w:r>
      <w:r w:rsidR="006339F5" w:rsidRPr="00391350">
        <w:rPr>
          <w:rFonts w:asciiTheme="minorHAnsi" w:hAnsiTheme="minorHAnsi" w:cstheme="minorHAnsi"/>
          <w:color w:val="auto"/>
        </w:rPr>
        <w:t xml:space="preserve">sternal recumbency and full </w:t>
      </w:r>
      <w:r w:rsidR="00466149" w:rsidRPr="00391350">
        <w:rPr>
          <w:rFonts w:asciiTheme="minorHAnsi" w:hAnsiTheme="minorHAnsi" w:cstheme="minorHAnsi"/>
          <w:color w:val="auto"/>
        </w:rPr>
        <w:t>consciousness</w:t>
      </w:r>
      <w:r w:rsidRPr="00391350">
        <w:rPr>
          <w:rFonts w:asciiTheme="minorHAnsi" w:hAnsiTheme="minorHAnsi" w:cstheme="minorHAnsi"/>
          <w:color w:val="auto"/>
        </w:rPr>
        <w:t>.</w:t>
      </w:r>
    </w:p>
    <w:p w14:paraId="7F26BB9F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BF8CE6E" w14:textId="54256CA2" w:rsidR="00AE3BC2" w:rsidRPr="00391350" w:rsidRDefault="00AE3BC2" w:rsidP="006446A2">
      <w:pPr>
        <w:pStyle w:val="NormalWeb"/>
        <w:numPr>
          <w:ilvl w:val="2"/>
          <w:numId w:val="3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 xml:space="preserve">Once </w:t>
      </w:r>
      <w:r w:rsidR="006B1E1C">
        <w:rPr>
          <w:rFonts w:asciiTheme="minorHAnsi" w:hAnsiTheme="minorHAnsi" w:cstheme="minorHAnsi"/>
          <w:color w:val="auto"/>
        </w:rPr>
        <w:t xml:space="preserve">it is </w:t>
      </w:r>
      <w:r w:rsidRPr="00391350">
        <w:rPr>
          <w:rFonts w:asciiTheme="minorHAnsi" w:hAnsiTheme="minorHAnsi" w:cstheme="minorHAnsi"/>
          <w:color w:val="auto"/>
        </w:rPr>
        <w:t xml:space="preserve">confirmed that the mouse is in good condition, return it </w:t>
      </w:r>
      <w:r w:rsidR="006B1E1C">
        <w:rPr>
          <w:rFonts w:asciiTheme="minorHAnsi" w:hAnsiTheme="minorHAnsi" w:cstheme="minorHAnsi"/>
          <w:color w:val="auto"/>
        </w:rPr>
        <w:t>to</w:t>
      </w:r>
      <w:r w:rsidRPr="00391350">
        <w:rPr>
          <w:rFonts w:asciiTheme="minorHAnsi" w:hAnsiTheme="minorHAnsi" w:cstheme="minorHAnsi"/>
          <w:color w:val="auto"/>
        </w:rPr>
        <w:t xml:space="preserve"> the original cage.</w:t>
      </w:r>
      <w:r w:rsidR="002B7EB1" w:rsidRPr="00391350">
        <w:rPr>
          <w:rFonts w:asciiTheme="minorHAnsi" w:hAnsiTheme="minorHAnsi" w:cstheme="minorHAnsi"/>
          <w:color w:val="auto"/>
        </w:rPr>
        <w:t xml:space="preserve"> Do not return </w:t>
      </w:r>
      <w:r w:rsidR="006B1E1C">
        <w:rPr>
          <w:rFonts w:asciiTheme="minorHAnsi" w:hAnsiTheme="minorHAnsi" w:cstheme="minorHAnsi"/>
          <w:color w:val="auto"/>
        </w:rPr>
        <w:t xml:space="preserve">it </w:t>
      </w:r>
      <w:r w:rsidR="002B7EB1" w:rsidRPr="00391350">
        <w:rPr>
          <w:rFonts w:asciiTheme="minorHAnsi" w:hAnsiTheme="minorHAnsi" w:cstheme="minorHAnsi"/>
          <w:color w:val="auto"/>
        </w:rPr>
        <w:t xml:space="preserve">to the company of other animals until </w:t>
      </w:r>
      <w:r w:rsidR="006B1E1C">
        <w:rPr>
          <w:rFonts w:asciiTheme="minorHAnsi" w:hAnsiTheme="minorHAnsi" w:cstheme="minorHAnsi"/>
          <w:color w:val="auto"/>
        </w:rPr>
        <w:t xml:space="preserve">it has </w:t>
      </w:r>
      <w:r w:rsidR="002B7EB1" w:rsidRPr="00391350">
        <w:rPr>
          <w:rFonts w:asciiTheme="minorHAnsi" w:hAnsiTheme="minorHAnsi" w:cstheme="minorHAnsi"/>
          <w:color w:val="auto"/>
        </w:rPr>
        <w:t>fully recovered.</w:t>
      </w:r>
    </w:p>
    <w:p w14:paraId="63141B9D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5744515" w14:textId="25CE9DC2" w:rsidR="00D97A14" w:rsidRPr="00391350" w:rsidRDefault="00221E4B" w:rsidP="006446A2">
      <w:pPr>
        <w:pStyle w:val="NormalWeb"/>
        <w:numPr>
          <w:ilvl w:val="2"/>
          <w:numId w:val="36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>Examine the m</w:t>
      </w:r>
      <w:r w:rsidR="009B44A1" w:rsidRPr="00391350">
        <w:rPr>
          <w:rFonts w:asciiTheme="minorHAnsi" w:hAnsiTheme="minorHAnsi" w:cstheme="minorHAnsi"/>
          <w:color w:val="auto"/>
        </w:rPr>
        <w:t>ice</w:t>
      </w:r>
      <w:r w:rsidRPr="00391350">
        <w:rPr>
          <w:rFonts w:asciiTheme="minorHAnsi" w:hAnsiTheme="minorHAnsi" w:cstheme="minorHAnsi"/>
          <w:color w:val="auto"/>
        </w:rPr>
        <w:t xml:space="preserve"> </w:t>
      </w:r>
      <w:r w:rsidR="006B1E1C">
        <w:rPr>
          <w:rFonts w:asciiTheme="minorHAnsi" w:hAnsiTheme="minorHAnsi" w:cstheme="minorHAnsi"/>
          <w:color w:val="auto"/>
        </w:rPr>
        <w:t xml:space="preserve">for </w:t>
      </w:r>
      <w:r w:rsidRPr="00391350">
        <w:rPr>
          <w:rFonts w:asciiTheme="minorHAnsi" w:hAnsiTheme="minorHAnsi" w:cstheme="minorHAnsi"/>
          <w:color w:val="auto"/>
        </w:rPr>
        <w:t xml:space="preserve">24 h </w:t>
      </w:r>
      <w:r w:rsidR="006B1E1C">
        <w:rPr>
          <w:rFonts w:asciiTheme="minorHAnsi" w:hAnsiTheme="minorHAnsi" w:cstheme="minorHAnsi"/>
          <w:color w:val="auto"/>
        </w:rPr>
        <w:t>after the</w:t>
      </w:r>
      <w:r w:rsidRPr="00391350">
        <w:rPr>
          <w:rFonts w:asciiTheme="minorHAnsi" w:hAnsiTheme="minorHAnsi" w:cstheme="minorHAnsi"/>
          <w:color w:val="auto"/>
        </w:rPr>
        <w:t xml:space="preserve"> endotracheal injection </w:t>
      </w:r>
      <w:r w:rsidR="009B44A1" w:rsidRPr="00391350">
        <w:rPr>
          <w:rFonts w:asciiTheme="minorHAnsi" w:hAnsiTheme="minorHAnsi" w:cstheme="minorHAnsi"/>
          <w:color w:val="auto"/>
        </w:rPr>
        <w:t xml:space="preserve">of bleomycin </w:t>
      </w:r>
      <w:r w:rsidRPr="00391350">
        <w:rPr>
          <w:rFonts w:asciiTheme="minorHAnsi" w:hAnsiTheme="minorHAnsi" w:cstheme="minorHAnsi"/>
          <w:color w:val="auto"/>
        </w:rPr>
        <w:t xml:space="preserve">and </w:t>
      </w:r>
      <w:r w:rsidR="006B1E1C">
        <w:rPr>
          <w:rFonts w:asciiTheme="minorHAnsi" w:hAnsiTheme="minorHAnsi" w:cstheme="minorHAnsi"/>
          <w:color w:val="auto"/>
        </w:rPr>
        <w:t>do so 2x</w:t>
      </w:r>
      <w:r w:rsidRPr="00391350">
        <w:rPr>
          <w:rFonts w:asciiTheme="minorHAnsi" w:hAnsiTheme="minorHAnsi" w:cstheme="minorHAnsi"/>
          <w:color w:val="auto"/>
        </w:rPr>
        <w:t xml:space="preserve"> </w:t>
      </w:r>
      <w:r w:rsidR="00526DF6" w:rsidRPr="00391350">
        <w:rPr>
          <w:rFonts w:asciiTheme="minorHAnsi" w:hAnsiTheme="minorHAnsi" w:cstheme="minorHAnsi"/>
          <w:color w:val="auto"/>
        </w:rPr>
        <w:t xml:space="preserve">a </w:t>
      </w:r>
      <w:r w:rsidR="001E4AC7" w:rsidRPr="00391350">
        <w:rPr>
          <w:rFonts w:asciiTheme="minorHAnsi" w:hAnsiTheme="minorHAnsi" w:cstheme="minorHAnsi"/>
          <w:color w:val="auto"/>
        </w:rPr>
        <w:t>day</w:t>
      </w:r>
      <w:r w:rsidR="009B44A1" w:rsidRPr="00391350">
        <w:rPr>
          <w:rFonts w:asciiTheme="minorHAnsi" w:hAnsiTheme="minorHAnsi" w:cstheme="minorHAnsi"/>
          <w:color w:val="auto"/>
        </w:rPr>
        <w:t>. Monitor the mice for respiratory distress, weight loss, behavior abnormalities</w:t>
      </w:r>
      <w:r w:rsidR="006B1E1C">
        <w:rPr>
          <w:rFonts w:asciiTheme="minorHAnsi" w:hAnsiTheme="minorHAnsi" w:cstheme="minorHAnsi"/>
          <w:color w:val="auto"/>
        </w:rPr>
        <w:t>,</w:t>
      </w:r>
      <w:r w:rsidR="009B44A1" w:rsidRPr="00391350">
        <w:rPr>
          <w:rFonts w:asciiTheme="minorHAnsi" w:hAnsiTheme="minorHAnsi" w:cstheme="minorHAnsi"/>
          <w:color w:val="auto"/>
        </w:rPr>
        <w:t xml:space="preserve"> and for any sign</w:t>
      </w:r>
      <w:r w:rsidRPr="00391350">
        <w:rPr>
          <w:rFonts w:asciiTheme="minorHAnsi" w:hAnsiTheme="minorHAnsi" w:cstheme="minorHAnsi"/>
          <w:color w:val="auto"/>
        </w:rPr>
        <w:t xml:space="preserve"> of morbidity.</w:t>
      </w:r>
    </w:p>
    <w:p w14:paraId="288AF173" w14:textId="77777777" w:rsidR="00953BB0" w:rsidRPr="00391350" w:rsidRDefault="00953BB0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55D92CE" w14:textId="77777777" w:rsidR="00953BB0" w:rsidRPr="00391350" w:rsidRDefault="00953BB0" w:rsidP="006446A2">
      <w:pPr>
        <w:pStyle w:val="NormalWeb"/>
        <w:numPr>
          <w:ilvl w:val="0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auto"/>
        </w:rPr>
      </w:pPr>
      <w:r w:rsidRPr="00391350">
        <w:rPr>
          <w:rFonts w:asciiTheme="minorHAnsi" w:hAnsiTheme="minorHAnsi" w:cstheme="minorHAnsi"/>
          <w:b/>
          <w:color w:val="auto"/>
        </w:rPr>
        <w:t>Tail vein infusion of human umbilical cord mesenchymal stromal cells</w:t>
      </w:r>
    </w:p>
    <w:p w14:paraId="21D5D45C" w14:textId="77777777" w:rsidR="001857BC" w:rsidRPr="00391350" w:rsidRDefault="001857BC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3409A13" w14:textId="77777777" w:rsidR="00980239" w:rsidRPr="00557B89" w:rsidRDefault="00CF35CC" w:rsidP="006446A2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auto"/>
        </w:rPr>
      </w:pPr>
      <w:r w:rsidRPr="00557B89">
        <w:rPr>
          <w:rFonts w:asciiTheme="minorHAnsi" w:hAnsiTheme="minorHAnsi" w:cstheme="minorHAnsi"/>
          <w:b/>
          <w:color w:val="auto"/>
        </w:rPr>
        <w:t>C</w:t>
      </w:r>
      <w:r w:rsidR="001857BC" w:rsidRPr="00557B89">
        <w:rPr>
          <w:rFonts w:asciiTheme="minorHAnsi" w:hAnsiTheme="minorHAnsi" w:cstheme="minorHAnsi"/>
          <w:b/>
          <w:color w:val="auto"/>
        </w:rPr>
        <w:t>ell</w:t>
      </w:r>
      <w:r w:rsidR="004A3A87" w:rsidRPr="00557B89">
        <w:rPr>
          <w:rFonts w:asciiTheme="minorHAnsi" w:hAnsiTheme="minorHAnsi" w:cstheme="minorHAnsi"/>
          <w:b/>
          <w:color w:val="auto"/>
        </w:rPr>
        <w:t xml:space="preserve"> preparation</w:t>
      </w:r>
    </w:p>
    <w:p w14:paraId="00639DC7" w14:textId="77777777" w:rsidR="006446A2" w:rsidRPr="00391350" w:rsidRDefault="006446A2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8A88ABA" w14:textId="51EF18AD" w:rsidR="00290C9D" w:rsidRPr="00391350" w:rsidRDefault="00980239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 xml:space="preserve">NOTE: </w:t>
      </w:r>
      <w:r w:rsidR="008E7420" w:rsidRPr="00391350">
        <w:rPr>
          <w:rFonts w:asciiTheme="minorHAnsi" w:hAnsiTheme="minorHAnsi" w:cstheme="minorHAnsi"/>
          <w:color w:val="auto"/>
        </w:rPr>
        <w:t>The i</w:t>
      </w:r>
      <w:r w:rsidR="00F270E9" w:rsidRPr="00391350">
        <w:rPr>
          <w:rFonts w:asciiTheme="minorHAnsi" w:hAnsiTheme="minorHAnsi" w:cstheme="minorHAnsi"/>
          <w:color w:val="auto"/>
        </w:rPr>
        <w:t>solat</w:t>
      </w:r>
      <w:r w:rsidRPr="00391350">
        <w:rPr>
          <w:rFonts w:asciiTheme="minorHAnsi" w:hAnsiTheme="minorHAnsi" w:cstheme="minorHAnsi"/>
          <w:color w:val="auto"/>
        </w:rPr>
        <w:t>ion</w:t>
      </w:r>
      <w:r w:rsidR="000341D4" w:rsidRPr="00391350">
        <w:rPr>
          <w:rFonts w:asciiTheme="minorHAnsi" w:hAnsiTheme="minorHAnsi" w:cstheme="minorHAnsi"/>
          <w:color w:val="auto"/>
        </w:rPr>
        <w:t>,</w:t>
      </w:r>
      <w:r w:rsidRPr="00391350">
        <w:rPr>
          <w:rFonts w:asciiTheme="minorHAnsi" w:hAnsiTheme="minorHAnsi" w:cstheme="minorHAnsi"/>
          <w:color w:val="auto"/>
        </w:rPr>
        <w:t xml:space="preserve"> characterization</w:t>
      </w:r>
      <w:r w:rsidR="00D6203A">
        <w:rPr>
          <w:rFonts w:asciiTheme="minorHAnsi" w:hAnsiTheme="minorHAnsi" w:cstheme="minorHAnsi"/>
          <w:color w:val="auto"/>
        </w:rPr>
        <w:t>,</w:t>
      </w:r>
      <w:r w:rsidRPr="00391350">
        <w:rPr>
          <w:rFonts w:asciiTheme="minorHAnsi" w:hAnsiTheme="minorHAnsi" w:cstheme="minorHAnsi"/>
          <w:color w:val="auto"/>
        </w:rPr>
        <w:t xml:space="preserve"> </w:t>
      </w:r>
      <w:r w:rsidR="000341D4" w:rsidRPr="00391350">
        <w:rPr>
          <w:rFonts w:asciiTheme="minorHAnsi" w:hAnsiTheme="minorHAnsi" w:cstheme="minorHAnsi"/>
          <w:color w:val="auto"/>
        </w:rPr>
        <w:t xml:space="preserve">and cultivation </w:t>
      </w:r>
      <w:r w:rsidRPr="00391350">
        <w:rPr>
          <w:rFonts w:asciiTheme="minorHAnsi" w:hAnsiTheme="minorHAnsi" w:cstheme="minorHAnsi"/>
          <w:color w:val="auto"/>
        </w:rPr>
        <w:t xml:space="preserve">of </w:t>
      </w:r>
      <w:r w:rsidR="00F270E9" w:rsidRPr="00391350">
        <w:rPr>
          <w:rFonts w:asciiTheme="minorHAnsi" w:hAnsiTheme="minorHAnsi" w:cstheme="minorHAnsi"/>
          <w:color w:val="auto"/>
        </w:rPr>
        <w:t xml:space="preserve">mesenchymal stromal cells </w:t>
      </w:r>
      <w:r w:rsidR="008E7420" w:rsidRPr="00391350">
        <w:rPr>
          <w:rFonts w:asciiTheme="minorHAnsi" w:hAnsiTheme="minorHAnsi" w:cstheme="minorHAnsi"/>
          <w:color w:val="auto"/>
        </w:rPr>
        <w:t xml:space="preserve">from human umbilical cord </w:t>
      </w:r>
      <w:r w:rsidR="00D6203A">
        <w:rPr>
          <w:rFonts w:asciiTheme="minorHAnsi" w:hAnsiTheme="minorHAnsi" w:cstheme="minorHAnsi"/>
          <w:color w:val="auto"/>
        </w:rPr>
        <w:t>has</w:t>
      </w:r>
      <w:r w:rsidR="00DE7444" w:rsidRPr="00391350">
        <w:rPr>
          <w:rFonts w:asciiTheme="minorHAnsi" w:hAnsiTheme="minorHAnsi" w:cstheme="minorHAnsi"/>
          <w:color w:val="auto"/>
        </w:rPr>
        <w:t xml:space="preserve"> previously </w:t>
      </w:r>
      <w:r w:rsidR="00D6203A">
        <w:rPr>
          <w:rFonts w:asciiTheme="minorHAnsi" w:hAnsiTheme="minorHAnsi" w:cstheme="minorHAnsi"/>
          <w:color w:val="auto"/>
        </w:rPr>
        <w:t xml:space="preserve">been </w:t>
      </w:r>
      <w:r w:rsidR="00DE7444" w:rsidRPr="00391350">
        <w:rPr>
          <w:rFonts w:asciiTheme="minorHAnsi" w:hAnsiTheme="minorHAnsi" w:cstheme="minorHAnsi"/>
          <w:color w:val="auto"/>
        </w:rPr>
        <w:t>described</w:t>
      </w:r>
      <w:r w:rsidR="00EF6AAB" w:rsidRPr="00391350">
        <w:rPr>
          <w:rFonts w:asciiTheme="minorHAnsi" w:hAnsiTheme="minorHAnsi" w:cstheme="minorHAnsi"/>
          <w:color w:val="auto"/>
          <w:vertAlign w:val="superscript"/>
        </w:rPr>
        <w:t>8</w:t>
      </w:r>
      <w:r w:rsidR="00D6203A">
        <w:rPr>
          <w:rFonts w:asciiTheme="minorHAnsi" w:hAnsiTheme="minorHAnsi" w:cstheme="minorHAnsi"/>
          <w:color w:val="auto"/>
          <w:vertAlign w:val="superscript"/>
        </w:rPr>
        <w:t>–</w:t>
      </w:r>
      <w:r w:rsidR="00EF6AAB" w:rsidRPr="00391350">
        <w:rPr>
          <w:rFonts w:asciiTheme="minorHAnsi" w:hAnsiTheme="minorHAnsi" w:cstheme="minorHAnsi"/>
          <w:color w:val="auto"/>
          <w:vertAlign w:val="superscript"/>
        </w:rPr>
        <w:t>10</w:t>
      </w:r>
      <w:r w:rsidR="00111F9A" w:rsidRPr="00391350">
        <w:rPr>
          <w:rFonts w:asciiTheme="minorHAnsi" w:hAnsiTheme="minorHAnsi" w:cstheme="minorHAnsi"/>
          <w:color w:val="auto"/>
        </w:rPr>
        <w:t>.</w:t>
      </w:r>
      <w:r w:rsidR="00D32E38" w:rsidRPr="0039135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1F5783" w:rsidRPr="00391350">
        <w:rPr>
          <w:rFonts w:asciiTheme="minorHAnsi" w:hAnsiTheme="minorHAnsi" w:cstheme="minorHAnsi"/>
          <w:color w:val="auto"/>
        </w:rPr>
        <w:t>hUC</w:t>
      </w:r>
      <w:proofErr w:type="spellEnd"/>
      <w:r w:rsidR="001F5783" w:rsidRPr="00391350">
        <w:rPr>
          <w:rFonts w:asciiTheme="minorHAnsi" w:hAnsiTheme="minorHAnsi" w:cstheme="minorHAnsi"/>
          <w:color w:val="auto"/>
        </w:rPr>
        <w:t>-MSC should be aseptically manipulated and infused</w:t>
      </w:r>
      <w:r w:rsidR="00D6203A">
        <w:rPr>
          <w:rFonts w:asciiTheme="minorHAnsi" w:hAnsiTheme="minorHAnsi" w:cstheme="minorHAnsi"/>
          <w:color w:val="auto"/>
        </w:rPr>
        <w:t>;</w:t>
      </w:r>
      <w:r w:rsidR="001F5783" w:rsidRPr="00391350">
        <w:rPr>
          <w:rFonts w:asciiTheme="minorHAnsi" w:hAnsiTheme="minorHAnsi" w:cstheme="minorHAnsi"/>
          <w:color w:val="auto"/>
        </w:rPr>
        <w:t xml:space="preserve"> </w:t>
      </w:r>
      <w:r w:rsidR="00D32E38" w:rsidRPr="00391350">
        <w:rPr>
          <w:rFonts w:asciiTheme="minorHAnsi" w:hAnsiTheme="minorHAnsi" w:cstheme="minorHAnsi"/>
          <w:color w:val="auto"/>
        </w:rPr>
        <w:t>therefore,</w:t>
      </w:r>
      <w:r w:rsidR="001F5783" w:rsidRPr="00391350">
        <w:rPr>
          <w:rFonts w:asciiTheme="minorHAnsi" w:hAnsiTheme="minorHAnsi" w:cstheme="minorHAnsi"/>
          <w:color w:val="auto"/>
        </w:rPr>
        <w:t xml:space="preserve"> p</w:t>
      </w:r>
      <w:r w:rsidR="006C74D4" w:rsidRPr="00391350">
        <w:rPr>
          <w:rFonts w:asciiTheme="minorHAnsi" w:hAnsiTheme="minorHAnsi" w:cstheme="minorHAnsi"/>
          <w:color w:val="auto"/>
        </w:rPr>
        <w:t>erform all steps under a steril</w:t>
      </w:r>
      <w:r w:rsidR="00F93B73" w:rsidRPr="00391350">
        <w:rPr>
          <w:rFonts w:asciiTheme="minorHAnsi" w:hAnsiTheme="minorHAnsi" w:cstheme="minorHAnsi"/>
          <w:color w:val="auto"/>
        </w:rPr>
        <w:t>e</w:t>
      </w:r>
      <w:r w:rsidR="006C74D4" w:rsidRPr="00391350">
        <w:rPr>
          <w:rFonts w:asciiTheme="minorHAnsi" w:hAnsiTheme="minorHAnsi" w:cstheme="minorHAnsi"/>
          <w:color w:val="auto"/>
        </w:rPr>
        <w:t xml:space="preserve"> hood.</w:t>
      </w:r>
    </w:p>
    <w:p w14:paraId="44DEB439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EB4CED5" w14:textId="5C9276AB" w:rsidR="00BB0F17" w:rsidRPr="00391350" w:rsidRDefault="00BB0F17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>E</w:t>
      </w:r>
      <w:r w:rsidR="00DE3B77" w:rsidRPr="00391350">
        <w:rPr>
          <w:rFonts w:asciiTheme="minorHAnsi" w:hAnsiTheme="minorHAnsi" w:cstheme="minorHAnsi"/>
          <w:color w:val="auto"/>
        </w:rPr>
        <w:t>xpand the</w:t>
      </w:r>
      <w:r w:rsidR="00C31E1C" w:rsidRPr="0039135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1F4F02" w:rsidRPr="00391350">
        <w:rPr>
          <w:rFonts w:asciiTheme="minorHAnsi" w:hAnsiTheme="minorHAnsi" w:cstheme="minorHAnsi"/>
          <w:color w:val="auto"/>
        </w:rPr>
        <w:t>hUC</w:t>
      </w:r>
      <w:proofErr w:type="spellEnd"/>
      <w:r w:rsidR="001F4F02" w:rsidRPr="00391350">
        <w:rPr>
          <w:rFonts w:asciiTheme="minorHAnsi" w:hAnsiTheme="minorHAnsi" w:cstheme="minorHAnsi"/>
          <w:color w:val="auto"/>
        </w:rPr>
        <w:t>-MSC</w:t>
      </w:r>
      <w:r w:rsidR="00DE3B77" w:rsidRPr="00391350">
        <w:rPr>
          <w:rFonts w:asciiTheme="minorHAnsi" w:hAnsiTheme="minorHAnsi" w:cstheme="minorHAnsi"/>
          <w:color w:val="auto"/>
        </w:rPr>
        <w:t xml:space="preserve"> </w:t>
      </w:r>
      <w:r w:rsidRPr="00391350">
        <w:rPr>
          <w:rFonts w:asciiTheme="minorHAnsi" w:hAnsiTheme="minorHAnsi" w:cstheme="minorHAnsi"/>
          <w:color w:val="auto"/>
        </w:rPr>
        <w:t>in 75 cm</w:t>
      </w:r>
      <w:r w:rsidRPr="00391350">
        <w:rPr>
          <w:rFonts w:asciiTheme="minorHAnsi" w:hAnsiTheme="minorHAnsi" w:cstheme="minorHAnsi"/>
          <w:color w:val="auto"/>
          <w:vertAlign w:val="superscript"/>
        </w:rPr>
        <w:t>2</w:t>
      </w:r>
      <w:r w:rsidRPr="00391350">
        <w:rPr>
          <w:rFonts w:asciiTheme="minorHAnsi" w:hAnsiTheme="minorHAnsi" w:cstheme="minorHAnsi"/>
          <w:color w:val="auto"/>
        </w:rPr>
        <w:t xml:space="preserve"> culture flasks </w:t>
      </w:r>
      <w:r w:rsidR="00C31E1C" w:rsidRPr="00391350">
        <w:rPr>
          <w:rFonts w:asciiTheme="minorHAnsi" w:hAnsiTheme="minorHAnsi" w:cstheme="minorHAnsi"/>
          <w:color w:val="auto"/>
        </w:rPr>
        <w:t>t</w:t>
      </w:r>
      <w:r w:rsidR="00DE3B77" w:rsidRPr="00391350">
        <w:rPr>
          <w:rFonts w:asciiTheme="minorHAnsi" w:hAnsiTheme="minorHAnsi" w:cstheme="minorHAnsi"/>
          <w:color w:val="auto"/>
        </w:rPr>
        <w:t>o</w:t>
      </w:r>
      <w:r w:rsidR="00C31E1C" w:rsidRPr="00391350">
        <w:rPr>
          <w:rFonts w:asciiTheme="minorHAnsi" w:hAnsiTheme="minorHAnsi" w:cstheme="minorHAnsi"/>
          <w:color w:val="auto"/>
        </w:rPr>
        <w:t xml:space="preserve"> early passage</w:t>
      </w:r>
      <w:r w:rsidR="00DE3B77" w:rsidRPr="00391350">
        <w:rPr>
          <w:rFonts w:asciiTheme="minorHAnsi" w:hAnsiTheme="minorHAnsi" w:cstheme="minorHAnsi"/>
          <w:color w:val="auto"/>
        </w:rPr>
        <w:t>s</w:t>
      </w:r>
      <w:r w:rsidR="00C31E1C" w:rsidRPr="00391350">
        <w:rPr>
          <w:rFonts w:asciiTheme="minorHAnsi" w:hAnsiTheme="minorHAnsi" w:cstheme="minorHAnsi"/>
          <w:color w:val="auto"/>
        </w:rPr>
        <w:t xml:space="preserve"> (1</w:t>
      </w:r>
      <w:r w:rsidR="00D6203A">
        <w:rPr>
          <w:rFonts w:asciiTheme="minorHAnsi" w:hAnsiTheme="minorHAnsi" w:cstheme="minorHAnsi"/>
          <w:color w:val="auto"/>
        </w:rPr>
        <w:t>–</w:t>
      </w:r>
      <w:r w:rsidR="00C31E1C" w:rsidRPr="00391350">
        <w:rPr>
          <w:rFonts w:asciiTheme="minorHAnsi" w:hAnsiTheme="minorHAnsi" w:cstheme="minorHAnsi"/>
          <w:color w:val="auto"/>
        </w:rPr>
        <w:t>3</w:t>
      </w:r>
      <w:r w:rsidR="00DE3B77" w:rsidRPr="00391350">
        <w:rPr>
          <w:rFonts w:asciiTheme="minorHAnsi" w:hAnsiTheme="minorHAnsi" w:cstheme="minorHAnsi"/>
          <w:color w:val="auto"/>
        </w:rPr>
        <w:t xml:space="preserve"> maximum</w:t>
      </w:r>
      <w:r w:rsidR="00C31E1C" w:rsidRPr="00391350">
        <w:rPr>
          <w:rFonts w:asciiTheme="minorHAnsi" w:hAnsiTheme="minorHAnsi" w:cstheme="minorHAnsi"/>
          <w:color w:val="auto"/>
        </w:rPr>
        <w:t>)</w:t>
      </w:r>
      <w:r w:rsidRPr="00391350">
        <w:rPr>
          <w:rFonts w:asciiTheme="minorHAnsi" w:hAnsiTheme="minorHAnsi" w:cstheme="minorHAnsi"/>
          <w:color w:val="auto"/>
        </w:rPr>
        <w:t xml:space="preserve">. </w:t>
      </w:r>
    </w:p>
    <w:p w14:paraId="696F8DA7" w14:textId="77777777" w:rsidR="006446A2" w:rsidRPr="00391350" w:rsidRDefault="006446A2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79A3C6C" w14:textId="79DF6572" w:rsidR="00DE3B77" w:rsidRPr="00391350" w:rsidRDefault="00BB0F17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 xml:space="preserve">NOTE: </w:t>
      </w:r>
      <w:r w:rsidR="00D6203A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D6203A">
        <w:rPr>
          <w:rFonts w:asciiTheme="minorHAnsi" w:hAnsiTheme="minorHAnsi" w:cstheme="minorHAnsi"/>
          <w:color w:val="auto"/>
        </w:rPr>
        <w:t>hUC</w:t>
      </w:r>
      <w:proofErr w:type="spellEnd"/>
      <w:r w:rsidR="00D6203A">
        <w:rPr>
          <w:rFonts w:asciiTheme="minorHAnsi" w:hAnsiTheme="minorHAnsi" w:cstheme="minorHAnsi"/>
          <w:color w:val="auto"/>
        </w:rPr>
        <w:t>-MSC</w:t>
      </w:r>
      <w:r w:rsidRPr="00391350">
        <w:rPr>
          <w:rFonts w:asciiTheme="minorHAnsi" w:hAnsiTheme="minorHAnsi" w:cstheme="minorHAnsi"/>
          <w:color w:val="auto"/>
        </w:rPr>
        <w:t xml:space="preserve"> should be 70% confluent at the day of </w:t>
      </w:r>
      <w:r w:rsidR="00D6203A">
        <w:rPr>
          <w:rFonts w:asciiTheme="minorHAnsi" w:hAnsiTheme="minorHAnsi" w:cstheme="minorHAnsi"/>
          <w:color w:val="auto"/>
        </w:rPr>
        <w:t xml:space="preserve">their </w:t>
      </w:r>
      <w:r w:rsidRPr="00391350">
        <w:rPr>
          <w:rFonts w:asciiTheme="minorHAnsi" w:hAnsiTheme="minorHAnsi" w:cstheme="minorHAnsi"/>
          <w:color w:val="auto"/>
        </w:rPr>
        <w:t>infusion</w:t>
      </w:r>
      <w:r w:rsidR="00C31E1C" w:rsidRPr="00391350">
        <w:rPr>
          <w:rFonts w:asciiTheme="minorHAnsi" w:hAnsiTheme="minorHAnsi" w:cstheme="minorHAnsi"/>
          <w:color w:val="auto"/>
        </w:rPr>
        <w:t xml:space="preserve"> </w:t>
      </w:r>
      <w:r w:rsidRPr="00391350">
        <w:rPr>
          <w:rFonts w:asciiTheme="minorHAnsi" w:hAnsiTheme="minorHAnsi" w:cstheme="minorHAnsi"/>
          <w:color w:val="auto"/>
        </w:rPr>
        <w:t>into mice</w:t>
      </w:r>
      <w:r w:rsidR="00C31E1C" w:rsidRPr="00391350">
        <w:rPr>
          <w:rFonts w:asciiTheme="minorHAnsi" w:hAnsiTheme="minorHAnsi" w:cstheme="minorHAnsi"/>
          <w:color w:val="auto"/>
        </w:rPr>
        <w:t>.</w:t>
      </w:r>
    </w:p>
    <w:p w14:paraId="730CE5A1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0D24EFE" w14:textId="0EC4A431" w:rsidR="00BC5FAD" w:rsidRPr="00391350" w:rsidRDefault="00BC5FAD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t xml:space="preserve">Wash the cells with 10 mL of sterile </w:t>
      </w:r>
      <w:r w:rsidR="00D6203A">
        <w:t>phosphate-buffered saline (</w:t>
      </w:r>
      <w:r w:rsidRPr="00391350">
        <w:t>PBS</w:t>
      </w:r>
      <w:r w:rsidR="00D6203A">
        <w:t>)</w:t>
      </w:r>
      <w:r w:rsidRPr="00391350">
        <w:t xml:space="preserve"> at room temperature. </w:t>
      </w:r>
    </w:p>
    <w:p w14:paraId="2F2D49B4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77159A6" w14:textId="77777777" w:rsidR="00DE3B77" w:rsidRPr="00391350" w:rsidRDefault="00BC5FAD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t xml:space="preserve">Add </w:t>
      </w:r>
      <w:r w:rsidR="00811627" w:rsidRPr="00391350">
        <w:rPr>
          <w:color w:val="auto"/>
        </w:rPr>
        <w:t>2</w:t>
      </w:r>
      <w:r w:rsidRPr="00391350">
        <w:rPr>
          <w:color w:val="auto"/>
        </w:rPr>
        <w:t xml:space="preserve"> mL</w:t>
      </w:r>
      <w:r w:rsidRPr="00391350">
        <w:t xml:space="preserve"> of </w:t>
      </w:r>
      <w:r w:rsidR="009119E0" w:rsidRPr="00391350">
        <w:t xml:space="preserve">trypsin </w:t>
      </w:r>
      <w:r w:rsidRPr="00391350">
        <w:t xml:space="preserve">and incubate the cells at 37 °C </w:t>
      </w:r>
      <w:r w:rsidR="003A2937" w:rsidRPr="00391350">
        <w:t xml:space="preserve">for </w:t>
      </w:r>
      <w:r w:rsidR="001C46B7" w:rsidRPr="00391350">
        <w:t xml:space="preserve">about </w:t>
      </w:r>
      <w:r w:rsidR="003A2937" w:rsidRPr="00391350">
        <w:t xml:space="preserve">1 min, </w:t>
      </w:r>
      <w:r w:rsidRPr="00391350">
        <w:t>until they start detaching.</w:t>
      </w:r>
    </w:p>
    <w:p w14:paraId="52893EA6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6353E31" w14:textId="65C9745C" w:rsidR="008F774A" w:rsidRPr="00391350" w:rsidRDefault="006F5330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 xml:space="preserve">Neutralize </w:t>
      </w:r>
      <w:r w:rsidR="00D6203A">
        <w:rPr>
          <w:rFonts w:asciiTheme="minorHAnsi" w:hAnsiTheme="minorHAnsi" w:cstheme="minorHAnsi"/>
          <w:color w:val="auto"/>
        </w:rPr>
        <w:t xml:space="preserve">the </w:t>
      </w:r>
      <w:r w:rsidRPr="00391350">
        <w:rPr>
          <w:rFonts w:asciiTheme="minorHAnsi" w:hAnsiTheme="minorHAnsi" w:cstheme="minorHAnsi"/>
          <w:color w:val="auto"/>
        </w:rPr>
        <w:t xml:space="preserve">trypsin by adding </w:t>
      </w:r>
      <w:r w:rsidR="00811627" w:rsidRPr="00391350">
        <w:rPr>
          <w:rFonts w:asciiTheme="minorHAnsi" w:hAnsiTheme="minorHAnsi" w:cstheme="minorHAnsi"/>
          <w:color w:val="auto"/>
        </w:rPr>
        <w:t>8</w:t>
      </w:r>
      <w:r w:rsidRPr="00391350">
        <w:rPr>
          <w:rFonts w:asciiTheme="minorHAnsi" w:hAnsiTheme="minorHAnsi" w:cstheme="minorHAnsi"/>
          <w:color w:val="auto"/>
        </w:rPr>
        <w:t xml:space="preserve"> mL</w:t>
      </w:r>
      <w:r w:rsidRPr="00391350">
        <w:rPr>
          <w:rFonts w:asciiTheme="minorHAnsi" w:hAnsiTheme="minorHAnsi" w:cstheme="minorHAnsi"/>
          <w:color w:val="FF0000"/>
        </w:rPr>
        <w:t xml:space="preserve"> </w:t>
      </w:r>
      <w:r w:rsidRPr="00391350">
        <w:rPr>
          <w:rFonts w:asciiTheme="minorHAnsi" w:hAnsiTheme="minorHAnsi" w:cstheme="minorHAnsi"/>
          <w:color w:val="auto"/>
        </w:rPr>
        <w:t xml:space="preserve">of </w:t>
      </w:r>
      <w:proofErr w:type="spellStart"/>
      <w:r w:rsidR="007D144F" w:rsidRPr="00391350">
        <w:rPr>
          <w:rFonts w:asciiTheme="minorHAnsi" w:hAnsiTheme="minorHAnsi" w:cstheme="minorHAnsi"/>
          <w:color w:val="auto"/>
        </w:rPr>
        <w:t>hUC</w:t>
      </w:r>
      <w:proofErr w:type="spellEnd"/>
      <w:r w:rsidR="007D144F" w:rsidRPr="00391350">
        <w:rPr>
          <w:rFonts w:asciiTheme="minorHAnsi" w:hAnsiTheme="minorHAnsi" w:cstheme="minorHAnsi"/>
          <w:color w:val="auto"/>
        </w:rPr>
        <w:t xml:space="preserve">-MSC </w:t>
      </w:r>
      <w:r w:rsidR="00811627" w:rsidRPr="00391350">
        <w:rPr>
          <w:rFonts w:asciiTheme="minorHAnsi" w:hAnsiTheme="minorHAnsi" w:cstheme="minorHAnsi"/>
          <w:color w:val="auto"/>
        </w:rPr>
        <w:t xml:space="preserve">complete </w:t>
      </w:r>
      <w:r w:rsidRPr="00391350">
        <w:rPr>
          <w:rFonts w:asciiTheme="minorHAnsi" w:hAnsiTheme="minorHAnsi" w:cstheme="minorHAnsi"/>
          <w:color w:val="auto"/>
        </w:rPr>
        <w:t xml:space="preserve">medium containing 10% </w:t>
      </w:r>
      <w:r w:rsidR="00D6203A">
        <w:rPr>
          <w:rFonts w:asciiTheme="minorHAnsi" w:hAnsiTheme="minorHAnsi" w:cstheme="minorHAnsi"/>
          <w:color w:val="auto"/>
        </w:rPr>
        <w:t>fetal bovine serum (</w:t>
      </w:r>
      <w:r w:rsidRPr="00391350">
        <w:rPr>
          <w:rFonts w:asciiTheme="minorHAnsi" w:hAnsiTheme="minorHAnsi" w:cstheme="minorHAnsi"/>
          <w:color w:val="auto"/>
        </w:rPr>
        <w:t>FBS</w:t>
      </w:r>
      <w:r w:rsidR="00D6203A">
        <w:rPr>
          <w:rFonts w:asciiTheme="minorHAnsi" w:hAnsiTheme="minorHAnsi" w:cstheme="minorHAnsi"/>
          <w:color w:val="auto"/>
        </w:rPr>
        <w:t>)</w:t>
      </w:r>
      <w:r w:rsidR="007D144F" w:rsidRPr="00391350">
        <w:rPr>
          <w:rFonts w:asciiTheme="minorHAnsi" w:hAnsiTheme="minorHAnsi" w:cstheme="minorHAnsi"/>
          <w:color w:val="auto"/>
        </w:rPr>
        <w:t>.</w:t>
      </w:r>
    </w:p>
    <w:p w14:paraId="739FE079" w14:textId="77777777" w:rsidR="00BB44AB" w:rsidRPr="00391350" w:rsidRDefault="00BB44AB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77379C4" w14:textId="0A43B2C4" w:rsidR="00574BAB" w:rsidRPr="00391350" w:rsidRDefault="00574BAB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t xml:space="preserve">Collect the </w:t>
      </w:r>
      <w:r w:rsidR="00DE3B77" w:rsidRPr="00391350">
        <w:t xml:space="preserve">cells by centrifugation at </w:t>
      </w:r>
      <w:r w:rsidR="005A78D4" w:rsidRPr="00391350">
        <w:t xml:space="preserve">350 </w:t>
      </w:r>
      <w:r w:rsidR="00D6203A">
        <w:t>x</w:t>
      </w:r>
      <w:r w:rsidR="005A78D4" w:rsidRPr="00391350">
        <w:t xml:space="preserve"> </w:t>
      </w:r>
      <w:r w:rsidR="005A78D4" w:rsidRPr="00557B89">
        <w:rPr>
          <w:i/>
        </w:rPr>
        <w:t>g</w:t>
      </w:r>
      <w:r w:rsidR="00DE3B77" w:rsidRPr="00391350">
        <w:t xml:space="preserve"> for 10 min</w:t>
      </w:r>
      <w:r w:rsidR="00811627" w:rsidRPr="00391350">
        <w:t>.</w:t>
      </w:r>
    </w:p>
    <w:p w14:paraId="04133F21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169902E" w14:textId="0DB247A6" w:rsidR="00522121" w:rsidRPr="00391350" w:rsidRDefault="006C4B49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t xml:space="preserve">Resuspend the pellet in </w:t>
      </w:r>
      <w:r w:rsidR="00DE3B77" w:rsidRPr="00391350">
        <w:t>sterile saline</w:t>
      </w:r>
      <w:r w:rsidRPr="00391350">
        <w:t xml:space="preserve"> and count the cells using a </w:t>
      </w:r>
      <w:proofErr w:type="spellStart"/>
      <w:r w:rsidR="00D6203A" w:rsidRPr="00391350">
        <w:t>Bürker</w:t>
      </w:r>
      <w:proofErr w:type="spellEnd"/>
      <w:r w:rsidRPr="00391350">
        <w:t xml:space="preserve"> chamber</w:t>
      </w:r>
      <w:r w:rsidR="00DE3B77" w:rsidRPr="00391350">
        <w:t>.</w:t>
      </w:r>
      <w:r w:rsidR="00D32E38" w:rsidRPr="00391350">
        <w:rPr>
          <w:rFonts w:asciiTheme="minorHAnsi" w:hAnsiTheme="minorHAnsi" w:cstheme="minorHAnsi"/>
          <w:color w:val="auto"/>
        </w:rPr>
        <w:t xml:space="preserve"> </w:t>
      </w:r>
      <w:r w:rsidR="005A3621" w:rsidRPr="00391350">
        <w:rPr>
          <w:rFonts w:asciiTheme="minorHAnsi" w:hAnsiTheme="minorHAnsi" w:cstheme="minorHAnsi"/>
          <w:color w:val="auto"/>
        </w:rPr>
        <w:t xml:space="preserve">Prepare the </w:t>
      </w:r>
      <w:r w:rsidR="00A50F12" w:rsidRPr="00391350">
        <w:rPr>
          <w:rFonts w:asciiTheme="minorHAnsi" w:hAnsiTheme="minorHAnsi" w:cstheme="minorHAnsi"/>
          <w:color w:val="auto"/>
        </w:rPr>
        <w:t xml:space="preserve">cell </w:t>
      </w:r>
      <w:r w:rsidR="005A3621" w:rsidRPr="00391350">
        <w:rPr>
          <w:rFonts w:asciiTheme="minorHAnsi" w:hAnsiTheme="minorHAnsi" w:cstheme="minorHAnsi"/>
          <w:color w:val="auto"/>
        </w:rPr>
        <w:t xml:space="preserve">suspension for infusion by diluting the cells to a final concentration of 2.5 </w:t>
      </w:r>
      <w:r w:rsidR="00D6203A">
        <w:rPr>
          <w:rFonts w:asciiTheme="minorHAnsi" w:hAnsiTheme="minorHAnsi" w:cstheme="minorHAnsi"/>
          <w:color w:val="auto"/>
        </w:rPr>
        <w:t>x</w:t>
      </w:r>
      <w:r w:rsidR="005A3621" w:rsidRPr="00391350">
        <w:rPr>
          <w:rFonts w:asciiTheme="minorHAnsi" w:hAnsiTheme="minorHAnsi" w:cstheme="minorHAnsi"/>
          <w:color w:val="auto"/>
        </w:rPr>
        <w:t xml:space="preserve"> 10</w:t>
      </w:r>
      <w:r w:rsidR="005A3621" w:rsidRPr="00391350">
        <w:rPr>
          <w:rFonts w:asciiTheme="minorHAnsi" w:hAnsiTheme="minorHAnsi" w:cstheme="minorHAnsi"/>
          <w:color w:val="auto"/>
          <w:vertAlign w:val="superscript"/>
        </w:rPr>
        <w:t>5</w:t>
      </w:r>
      <w:r w:rsidR="005A3621" w:rsidRPr="00391350">
        <w:rPr>
          <w:rFonts w:asciiTheme="minorHAnsi" w:hAnsiTheme="minorHAnsi" w:cstheme="minorHAnsi"/>
          <w:color w:val="auto"/>
        </w:rPr>
        <w:t xml:space="preserve"> in 200 </w:t>
      </w:r>
      <w:r w:rsidR="008A148E" w:rsidRPr="00391350">
        <w:rPr>
          <w:rFonts w:asciiTheme="minorHAnsi" w:hAnsiTheme="minorHAnsi" w:cstheme="minorHAnsi"/>
          <w:color w:val="auto"/>
        </w:rPr>
        <w:t>µ</w:t>
      </w:r>
      <w:r w:rsidR="00D32E38" w:rsidRPr="00391350">
        <w:rPr>
          <w:rFonts w:asciiTheme="minorHAnsi" w:hAnsiTheme="minorHAnsi" w:cstheme="minorHAnsi"/>
          <w:color w:val="auto"/>
        </w:rPr>
        <w:t>L</w:t>
      </w:r>
      <w:r w:rsidR="005A3621" w:rsidRPr="00391350">
        <w:rPr>
          <w:rFonts w:asciiTheme="minorHAnsi" w:hAnsiTheme="minorHAnsi" w:cstheme="minorHAnsi"/>
          <w:color w:val="auto"/>
        </w:rPr>
        <w:t xml:space="preserve"> of sterile saline per mouse.</w:t>
      </w:r>
      <w:r w:rsidR="006649DA" w:rsidRPr="00391350">
        <w:rPr>
          <w:rFonts w:asciiTheme="minorHAnsi" w:hAnsiTheme="minorHAnsi" w:cstheme="minorHAnsi"/>
          <w:color w:val="auto"/>
        </w:rPr>
        <w:t xml:space="preserve"> </w:t>
      </w:r>
      <w:r w:rsidR="00522121" w:rsidRPr="00391350">
        <w:rPr>
          <w:rFonts w:asciiTheme="minorHAnsi" w:hAnsiTheme="minorHAnsi" w:cstheme="minorHAnsi"/>
          <w:color w:val="auto"/>
        </w:rPr>
        <w:t xml:space="preserve">Prepare an excess cell suspension to ensure </w:t>
      </w:r>
      <w:r w:rsidR="00D6203A">
        <w:rPr>
          <w:rFonts w:asciiTheme="minorHAnsi" w:hAnsiTheme="minorHAnsi" w:cstheme="minorHAnsi"/>
          <w:color w:val="auto"/>
        </w:rPr>
        <w:t xml:space="preserve">there is </w:t>
      </w:r>
      <w:r w:rsidR="00522121" w:rsidRPr="00391350">
        <w:rPr>
          <w:rFonts w:asciiTheme="minorHAnsi" w:hAnsiTheme="minorHAnsi" w:cstheme="minorHAnsi"/>
          <w:color w:val="auto"/>
        </w:rPr>
        <w:t>enough volume for infusing all mice.</w:t>
      </w:r>
    </w:p>
    <w:p w14:paraId="79CD2194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D8E281F" w14:textId="636CB74F" w:rsidR="00B50918" w:rsidRPr="00391350" w:rsidRDefault="00522121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 xml:space="preserve">Keep </w:t>
      </w:r>
      <w:r w:rsidR="005A3621" w:rsidRPr="00391350">
        <w:rPr>
          <w:rFonts w:asciiTheme="minorHAnsi" w:hAnsiTheme="minorHAnsi" w:cstheme="minorHAnsi"/>
          <w:color w:val="auto"/>
        </w:rPr>
        <w:t xml:space="preserve">the cells on ice prior to </w:t>
      </w:r>
      <w:r w:rsidR="00D6203A">
        <w:rPr>
          <w:rFonts w:asciiTheme="minorHAnsi" w:hAnsiTheme="minorHAnsi" w:cstheme="minorHAnsi"/>
          <w:color w:val="auto"/>
        </w:rPr>
        <w:t xml:space="preserve">the </w:t>
      </w:r>
      <w:r w:rsidR="005A3621" w:rsidRPr="00391350">
        <w:rPr>
          <w:rFonts w:asciiTheme="minorHAnsi" w:hAnsiTheme="minorHAnsi" w:cstheme="minorHAnsi"/>
          <w:color w:val="auto"/>
        </w:rPr>
        <w:t>infusion.</w:t>
      </w:r>
      <w:r w:rsidR="00860972" w:rsidRPr="00391350">
        <w:rPr>
          <w:rFonts w:asciiTheme="minorHAnsi" w:hAnsiTheme="minorHAnsi" w:cstheme="minorHAnsi"/>
          <w:color w:val="auto"/>
        </w:rPr>
        <w:t xml:space="preserve"> Infuse within </w:t>
      </w:r>
      <w:r w:rsidR="00AC466B">
        <w:rPr>
          <w:rFonts w:asciiTheme="minorHAnsi" w:hAnsiTheme="minorHAnsi" w:cstheme="minorHAnsi"/>
          <w:color w:val="auto"/>
        </w:rPr>
        <w:t xml:space="preserve">a </w:t>
      </w:r>
      <w:r w:rsidR="00860972" w:rsidRPr="00391350">
        <w:rPr>
          <w:rFonts w:asciiTheme="minorHAnsi" w:hAnsiTheme="minorHAnsi" w:cstheme="minorHAnsi"/>
          <w:color w:val="auto"/>
        </w:rPr>
        <w:t>few hours</w:t>
      </w:r>
      <w:r w:rsidR="00D6203A">
        <w:rPr>
          <w:rFonts w:asciiTheme="minorHAnsi" w:hAnsiTheme="minorHAnsi" w:cstheme="minorHAnsi"/>
          <w:color w:val="auto"/>
        </w:rPr>
        <w:t>,</w:t>
      </w:r>
      <w:r w:rsidR="00D32E38" w:rsidRPr="00391350">
        <w:rPr>
          <w:rFonts w:asciiTheme="minorHAnsi" w:hAnsiTheme="minorHAnsi" w:cstheme="minorHAnsi"/>
          <w:color w:val="auto"/>
        </w:rPr>
        <w:t xml:space="preserve"> as described in </w:t>
      </w:r>
      <w:r w:rsidR="00D6203A">
        <w:rPr>
          <w:rFonts w:asciiTheme="minorHAnsi" w:hAnsiTheme="minorHAnsi" w:cstheme="minorHAnsi"/>
          <w:color w:val="auto"/>
        </w:rPr>
        <w:t>section</w:t>
      </w:r>
      <w:r w:rsidR="00D32E38" w:rsidRPr="00391350">
        <w:rPr>
          <w:rFonts w:asciiTheme="minorHAnsi" w:hAnsiTheme="minorHAnsi" w:cstheme="minorHAnsi"/>
          <w:color w:val="auto"/>
        </w:rPr>
        <w:t xml:space="preserve"> </w:t>
      </w:r>
      <w:r w:rsidR="00ED44AE" w:rsidRPr="00391350">
        <w:rPr>
          <w:rFonts w:asciiTheme="minorHAnsi" w:hAnsiTheme="minorHAnsi" w:cstheme="minorHAnsi"/>
          <w:color w:val="auto"/>
        </w:rPr>
        <w:t>3.3.</w:t>
      </w:r>
      <w:r w:rsidR="00C31E1C" w:rsidRPr="00391350">
        <w:rPr>
          <w:rFonts w:asciiTheme="minorHAnsi" w:hAnsiTheme="minorHAnsi" w:cstheme="minorHAnsi"/>
          <w:color w:val="auto"/>
        </w:rPr>
        <w:t xml:space="preserve"> </w:t>
      </w:r>
    </w:p>
    <w:p w14:paraId="61A602C1" w14:textId="77777777" w:rsidR="00B50918" w:rsidRPr="00391350" w:rsidRDefault="00B50918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8C4899E" w14:textId="77777777" w:rsidR="00E03098" w:rsidRPr="00557B89" w:rsidRDefault="00E03098" w:rsidP="006446A2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auto"/>
        </w:rPr>
      </w:pPr>
      <w:r w:rsidRPr="00557B89">
        <w:rPr>
          <w:rFonts w:asciiTheme="minorHAnsi" w:hAnsiTheme="minorHAnsi" w:cstheme="minorHAnsi"/>
          <w:b/>
          <w:color w:val="auto"/>
        </w:rPr>
        <w:t>Anesthesia</w:t>
      </w:r>
    </w:p>
    <w:p w14:paraId="66E054A1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71B8359" w14:textId="237EB509" w:rsidR="00022F9E" w:rsidRPr="00391350" w:rsidRDefault="00E35B6F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 xml:space="preserve">Anesthetize </w:t>
      </w:r>
      <w:r w:rsidR="00D6203A">
        <w:rPr>
          <w:rFonts w:asciiTheme="minorHAnsi" w:hAnsiTheme="minorHAnsi" w:cstheme="minorHAnsi"/>
          <w:color w:val="auto"/>
        </w:rPr>
        <w:t xml:space="preserve">the </w:t>
      </w:r>
      <w:r w:rsidRPr="00391350">
        <w:rPr>
          <w:rFonts w:asciiTheme="minorHAnsi" w:hAnsiTheme="minorHAnsi" w:cstheme="minorHAnsi"/>
          <w:color w:val="auto"/>
        </w:rPr>
        <w:t xml:space="preserve">mice </w:t>
      </w:r>
      <w:r w:rsidR="00023C16" w:rsidRPr="00391350">
        <w:rPr>
          <w:rFonts w:asciiTheme="minorHAnsi" w:hAnsiTheme="minorHAnsi" w:cstheme="minorHAnsi"/>
          <w:color w:val="auto"/>
        </w:rPr>
        <w:t xml:space="preserve">by </w:t>
      </w:r>
      <w:r w:rsidR="00964398" w:rsidRPr="00391350">
        <w:rPr>
          <w:rFonts w:asciiTheme="minorHAnsi" w:hAnsiTheme="minorHAnsi" w:cstheme="minorHAnsi"/>
          <w:color w:val="auto"/>
        </w:rPr>
        <w:t>4</w:t>
      </w:r>
      <w:r w:rsidR="00022F9E" w:rsidRPr="00391350">
        <w:rPr>
          <w:rFonts w:asciiTheme="minorHAnsi" w:hAnsiTheme="minorHAnsi" w:cstheme="minorHAnsi"/>
          <w:color w:val="auto"/>
        </w:rPr>
        <w:t xml:space="preserve">% isoflurane </w:t>
      </w:r>
      <w:r w:rsidR="00023C16" w:rsidRPr="00391350">
        <w:rPr>
          <w:rFonts w:asciiTheme="minorHAnsi" w:hAnsiTheme="minorHAnsi" w:cstheme="minorHAnsi"/>
          <w:color w:val="auto"/>
        </w:rPr>
        <w:t xml:space="preserve">inhalation </w:t>
      </w:r>
      <w:r w:rsidR="00022F9E" w:rsidRPr="00391350">
        <w:rPr>
          <w:rFonts w:asciiTheme="minorHAnsi" w:hAnsiTheme="minorHAnsi" w:cstheme="minorHAnsi"/>
          <w:color w:val="auto"/>
        </w:rPr>
        <w:t>in an induction chamber.</w:t>
      </w:r>
    </w:p>
    <w:p w14:paraId="058AC587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7C87781" w14:textId="7BB9BA0D" w:rsidR="003E2D1B" w:rsidRPr="00391350" w:rsidRDefault="006D2441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 xml:space="preserve">Monitor </w:t>
      </w:r>
      <w:r w:rsidR="00D6203A">
        <w:rPr>
          <w:rFonts w:asciiTheme="minorHAnsi" w:hAnsiTheme="minorHAnsi" w:cstheme="minorHAnsi"/>
          <w:color w:val="auto"/>
        </w:rPr>
        <w:t xml:space="preserve">the </w:t>
      </w:r>
      <w:r w:rsidRPr="00391350">
        <w:rPr>
          <w:rFonts w:asciiTheme="minorHAnsi" w:hAnsiTheme="minorHAnsi" w:cstheme="minorHAnsi"/>
          <w:color w:val="auto"/>
        </w:rPr>
        <w:t>mouse</w:t>
      </w:r>
      <w:r w:rsidR="00D6203A">
        <w:rPr>
          <w:rFonts w:asciiTheme="minorHAnsi" w:hAnsiTheme="minorHAnsi" w:cstheme="minorHAnsi"/>
          <w:color w:val="auto"/>
        </w:rPr>
        <w:t>’s</w:t>
      </w:r>
      <w:r w:rsidRPr="00391350">
        <w:rPr>
          <w:rFonts w:asciiTheme="minorHAnsi" w:hAnsiTheme="minorHAnsi" w:cstheme="minorHAnsi"/>
          <w:color w:val="auto"/>
        </w:rPr>
        <w:t xml:space="preserve"> breathing. The respiration rate will slightly slow down. After </w:t>
      </w:r>
      <w:r w:rsidR="00D6203A">
        <w:rPr>
          <w:rFonts w:asciiTheme="minorHAnsi" w:hAnsiTheme="minorHAnsi" w:cstheme="minorHAnsi"/>
          <w:color w:val="auto"/>
        </w:rPr>
        <w:t xml:space="preserve">a </w:t>
      </w:r>
      <w:r w:rsidRPr="00391350">
        <w:rPr>
          <w:rFonts w:asciiTheme="minorHAnsi" w:hAnsiTheme="minorHAnsi" w:cstheme="minorHAnsi"/>
          <w:color w:val="auto"/>
        </w:rPr>
        <w:t>few min</w:t>
      </w:r>
      <w:r w:rsidR="00D6203A">
        <w:rPr>
          <w:rFonts w:asciiTheme="minorHAnsi" w:hAnsiTheme="minorHAnsi" w:cstheme="minorHAnsi"/>
          <w:color w:val="auto"/>
        </w:rPr>
        <w:t>utes</w:t>
      </w:r>
      <w:r w:rsidRPr="00391350">
        <w:rPr>
          <w:rFonts w:asciiTheme="minorHAnsi" w:hAnsiTheme="minorHAnsi" w:cstheme="minorHAnsi"/>
          <w:color w:val="auto"/>
        </w:rPr>
        <w:t xml:space="preserve">, pinch </w:t>
      </w:r>
      <w:r w:rsidR="00D6203A">
        <w:rPr>
          <w:rFonts w:asciiTheme="minorHAnsi" w:hAnsiTheme="minorHAnsi" w:cstheme="minorHAnsi"/>
          <w:color w:val="auto"/>
        </w:rPr>
        <w:t>one of the mouse’s</w:t>
      </w:r>
      <w:r w:rsidRPr="00391350">
        <w:rPr>
          <w:rFonts w:asciiTheme="minorHAnsi" w:hAnsiTheme="minorHAnsi" w:cstheme="minorHAnsi"/>
          <w:color w:val="auto"/>
        </w:rPr>
        <w:t xml:space="preserve"> f</w:t>
      </w:r>
      <w:r w:rsidR="00D6203A">
        <w:rPr>
          <w:rFonts w:asciiTheme="minorHAnsi" w:hAnsiTheme="minorHAnsi" w:cstheme="minorHAnsi"/>
          <w:color w:val="auto"/>
        </w:rPr>
        <w:t>ee</w:t>
      </w:r>
      <w:r w:rsidRPr="00391350">
        <w:rPr>
          <w:rFonts w:asciiTheme="minorHAnsi" w:hAnsiTheme="minorHAnsi" w:cstheme="minorHAnsi"/>
          <w:color w:val="auto"/>
        </w:rPr>
        <w:t xml:space="preserve">t to check for proper anesthetization. </w:t>
      </w:r>
    </w:p>
    <w:p w14:paraId="209D50D4" w14:textId="77777777" w:rsidR="00CB665F" w:rsidRPr="00391350" w:rsidRDefault="00CB665F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4E329B00" w14:textId="77777777" w:rsidR="001857BC" w:rsidRPr="00557B89" w:rsidRDefault="001857BC" w:rsidP="006446A2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557B89">
        <w:rPr>
          <w:rFonts w:asciiTheme="minorHAnsi" w:hAnsiTheme="minorHAnsi" w:cstheme="minorHAnsi"/>
          <w:b/>
          <w:color w:val="auto"/>
          <w:highlight w:val="yellow"/>
        </w:rPr>
        <w:t>Tail vein infusion</w:t>
      </w:r>
    </w:p>
    <w:p w14:paraId="06711B81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3C38E8CC" w14:textId="1F23774A" w:rsidR="001B5CFB" w:rsidRPr="00391350" w:rsidRDefault="004F2171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391350">
        <w:rPr>
          <w:rFonts w:asciiTheme="minorHAnsi" w:hAnsiTheme="minorHAnsi" w:cstheme="minorHAnsi"/>
          <w:color w:val="auto"/>
          <w:highlight w:val="yellow"/>
        </w:rPr>
        <w:t xml:space="preserve">Once </w:t>
      </w:r>
      <w:r w:rsidR="00062DA6">
        <w:rPr>
          <w:rFonts w:asciiTheme="minorHAnsi" w:hAnsiTheme="minorHAnsi" w:cstheme="minorHAnsi"/>
          <w:color w:val="auto"/>
          <w:highlight w:val="yellow"/>
        </w:rPr>
        <w:t xml:space="preserve">unconsciousness has been </w:t>
      </w:r>
      <w:r w:rsidRPr="00391350">
        <w:rPr>
          <w:rFonts w:asciiTheme="minorHAnsi" w:hAnsiTheme="minorHAnsi" w:cstheme="minorHAnsi"/>
          <w:color w:val="auto"/>
          <w:highlight w:val="yellow"/>
        </w:rPr>
        <w:t xml:space="preserve">confirmed, place the mouse </w:t>
      </w:r>
      <w:r w:rsidR="001B5CFB" w:rsidRPr="00391350">
        <w:rPr>
          <w:rFonts w:asciiTheme="minorHAnsi" w:hAnsiTheme="minorHAnsi" w:cstheme="minorHAnsi"/>
          <w:color w:val="auto"/>
          <w:highlight w:val="yellow"/>
        </w:rPr>
        <w:t>under a steril</w:t>
      </w:r>
      <w:r w:rsidR="00D32E38" w:rsidRPr="00391350">
        <w:rPr>
          <w:rFonts w:asciiTheme="minorHAnsi" w:hAnsiTheme="minorHAnsi" w:cstheme="minorHAnsi"/>
          <w:color w:val="auto"/>
          <w:highlight w:val="yellow"/>
        </w:rPr>
        <w:t>e</w:t>
      </w:r>
      <w:r w:rsidR="001B5CFB" w:rsidRPr="00391350">
        <w:rPr>
          <w:rFonts w:asciiTheme="minorHAnsi" w:hAnsiTheme="minorHAnsi" w:cstheme="minorHAnsi"/>
          <w:color w:val="auto"/>
          <w:highlight w:val="yellow"/>
        </w:rPr>
        <w:t xml:space="preserve"> hood</w:t>
      </w:r>
      <w:r w:rsidRPr="0039135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B5CFB" w:rsidRPr="00391350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062DA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1B5CFB" w:rsidRPr="00391350">
        <w:rPr>
          <w:rFonts w:asciiTheme="minorHAnsi" w:hAnsiTheme="minorHAnsi" w:cstheme="minorHAnsi"/>
          <w:color w:val="auto"/>
          <w:highlight w:val="yellow"/>
        </w:rPr>
        <w:t xml:space="preserve">aseptic </w:t>
      </w:r>
      <w:proofErr w:type="spellStart"/>
      <w:r w:rsidR="001B5CFB" w:rsidRPr="00391350">
        <w:rPr>
          <w:rFonts w:asciiTheme="minorHAnsi" w:hAnsiTheme="minorHAnsi" w:cstheme="minorHAnsi"/>
          <w:color w:val="auto"/>
          <w:highlight w:val="yellow"/>
        </w:rPr>
        <w:t>hUC</w:t>
      </w:r>
      <w:proofErr w:type="spellEnd"/>
      <w:r w:rsidR="001B5CFB" w:rsidRPr="00391350">
        <w:rPr>
          <w:rFonts w:asciiTheme="minorHAnsi" w:hAnsiTheme="minorHAnsi" w:cstheme="minorHAnsi"/>
          <w:color w:val="auto"/>
          <w:highlight w:val="yellow"/>
        </w:rPr>
        <w:t xml:space="preserve">-MSC </w:t>
      </w:r>
      <w:r w:rsidR="00DE66E9" w:rsidRPr="00391350">
        <w:rPr>
          <w:rFonts w:asciiTheme="minorHAnsi" w:hAnsiTheme="minorHAnsi" w:cstheme="minorHAnsi"/>
          <w:color w:val="auto"/>
          <w:highlight w:val="yellow"/>
        </w:rPr>
        <w:t xml:space="preserve">intravenous </w:t>
      </w:r>
      <w:r w:rsidR="001B5CFB" w:rsidRPr="00391350">
        <w:rPr>
          <w:rFonts w:asciiTheme="minorHAnsi" w:hAnsiTheme="minorHAnsi" w:cstheme="minorHAnsi"/>
          <w:color w:val="auto"/>
          <w:highlight w:val="yellow"/>
        </w:rPr>
        <w:t>infusion.</w:t>
      </w:r>
    </w:p>
    <w:p w14:paraId="6E47B824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50703BB5" w14:textId="4B9E872B" w:rsidR="007A515E" w:rsidRPr="00391350" w:rsidRDefault="001B5CFB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391350">
        <w:rPr>
          <w:rFonts w:asciiTheme="minorHAnsi" w:hAnsiTheme="minorHAnsi" w:cstheme="minorHAnsi"/>
          <w:color w:val="auto"/>
          <w:highlight w:val="yellow"/>
        </w:rPr>
        <w:t>M</w:t>
      </w:r>
      <w:r w:rsidR="00AE07C0" w:rsidRPr="00391350">
        <w:rPr>
          <w:rFonts w:asciiTheme="minorHAnsi" w:hAnsiTheme="minorHAnsi" w:cstheme="minorHAnsi"/>
          <w:color w:val="auto"/>
          <w:highlight w:val="yellow"/>
        </w:rPr>
        <w:t xml:space="preserve">aintain general anesthesia throughout the experiment via a facial mask </w:t>
      </w:r>
      <w:r w:rsidR="004F2171" w:rsidRPr="00391350">
        <w:rPr>
          <w:rFonts w:asciiTheme="minorHAnsi" w:hAnsiTheme="minorHAnsi" w:cstheme="minorHAnsi"/>
          <w:color w:val="auto"/>
          <w:highlight w:val="yellow"/>
        </w:rPr>
        <w:t xml:space="preserve">with </w:t>
      </w:r>
      <w:r w:rsidR="00062DA6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4F2171" w:rsidRPr="00391350">
        <w:rPr>
          <w:rFonts w:asciiTheme="minorHAnsi" w:hAnsiTheme="minorHAnsi" w:cstheme="minorHAnsi"/>
          <w:color w:val="auto"/>
          <w:highlight w:val="yellow"/>
        </w:rPr>
        <w:t xml:space="preserve">continuous </w:t>
      </w:r>
      <w:r w:rsidR="00062DA6">
        <w:rPr>
          <w:rFonts w:asciiTheme="minorHAnsi" w:hAnsiTheme="minorHAnsi" w:cstheme="minorHAnsi"/>
          <w:color w:val="auto"/>
          <w:highlight w:val="yellow"/>
        </w:rPr>
        <w:t xml:space="preserve">flow of </w:t>
      </w:r>
      <w:r w:rsidR="00EC7EF4" w:rsidRPr="00391350">
        <w:rPr>
          <w:rFonts w:asciiTheme="minorHAnsi" w:hAnsiTheme="minorHAnsi" w:cstheme="minorHAnsi"/>
          <w:color w:val="auto"/>
          <w:highlight w:val="yellow"/>
        </w:rPr>
        <w:t>1.5</w:t>
      </w:r>
      <w:r w:rsidR="004F2171" w:rsidRPr="00391350">
        <w:rPr>
          <w:rFonts w:asciiTheme="minorHAnsi" w:hAnsiTheme="minorHAnsi" w:cstheme="minorHAnsi"/>
          <w:color w:val="auto"/>
          <w:highlight w:val="yellow"/>
        </w:rPr>
        <w:t>% isoflurane</w:t>
      </w:r>
      <w:r w:rsidR="00AE07C0" w:rsidRPr="00391350">
        <w:rPr>
          <w:rFonts w:asciiTheme="minorHAnsi" w:hAnsiTheme="minorHAnsi" w:cstheme="minorHAnsi"/>
          <w:color w:val="auto"/>
          <w:highlight w:val="yellow"/>
        </w:rPr>
        <w:t>.</w:t>
      </w:r>
    </w:p>
    <w:p w14:paraId="7CAF67B1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7029E271" w14:textId="2EA42162" w:rsidR="004F2171" w:rsidRPr="00391350" w:rsidRDefault="004F2171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391350">
        <w:rPr>
          <w:rFonts w:asciiTheme="minorHAnsi" w:hAnsiTheme="minorHAnsi" w:cstheme="minorHAnsi"/>
          <w:color w:val="auto"/>
          <w:highlight w:val="yellow"/>
        </w:rPr>
        <w:t xml:space="preserve">To promote vasodilation and allow for </w:t>
      </w:r>
      <w:r w:rsidR="00062DA6">
        <w:rPr>
          <w:rFonts w:asciiTheme="minorHAnsi" w:hAnsiTheme="minorHAnsi" w:cstheme="minorHAnsi"/>
          <w:color w:val="auto"/>
          <w:highlight w:val="yellow"/>
        </w:rPr>
        <w:t xml:space="preserve">an </w:t>
      </w:r>
      <w:r w:rsidRPr="00391350">
        <w:rPr>
          <w:rFonts w:asciiTheme="minorHAnsi" w:hAnsiTheme="minorHAnsi" w:cstheme="minorHAnsi"/>
          <w:color w:val="auto"/>
          <w:highlight w:val="yellow"/>
        </w:rPr>
        <w:t>easier injection, soak the mouse</w:t>
      </w:r>
      <w:r w:rsidR="00062DA6">
        <w:rPr>
          <w:rFonts w:asciiTheme="minorHAnsi" w:hAnsiTheme="minorHAnsi" w:cstheme="minorHAnsi"/>
          <w:color w:val="auto"/>
          <w:highlight w:val="yellow"/>
        </w:rPr>
        <w:t>’s</w:t>
      </w:r>
      <w:r w:rsidRPr="00391350">
        <w:rPr>
          <w:rFonts w:asciiTheme="minorHAnsi" w:hAnsiTheme="minorHAnsi" w:cstheme="minorHAnsi"/>
          <w:color w:val="auto"/>
          <w:highlight w:val="yellow"/>
        </w:rPr>
        <w:t xml:space="preserve"> tail in warm water for 2 min.</w:t>
      </w:r>
    </w:p>
    <w:p w14:paraId="11E0EDAF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7D0B03F3" w14:textId="5ADF56F6" w:rsidR="004F2171" w:rsidRPr="00391350" w:rsidRDefault="004F2171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391350">
        <w:rPr>
          <w:rFonts w:asciiTheme="minorHAnsi" w:hAnsiTheme="minorHAnsi" w:cstheme="minorHAnsi"/>
          <w:color w:val="auto"/>
          <w:highlight w:val="yellow"/>
        </w:rPr>
        <w:t>Mix the cell suspension by gently pipetting to make sure that the cells do not form clumps.</w:t>
      </w:r>
      <w:r w:rsidR="0098541B" w:rsidRPr="0039135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05B79" w:rsidRPr="00391350">
        <w:rPr>
          <w:rFonts w:asciiTheme="minorHAnsi" w:hAnsiTheme="minorHAnsi" w:cstheme="minorHAnsi"/>
          <w:color w:val="auto"/>
          <w:highlight w:val="yellow"/>
        </w:rPr>
        <w:t xml:space="preserve">Aspirate </w:t>
      </w:r>
      <w:r w:rsidR="0098541B" w:rsidRPr="00391350">
        <w:rPr>
          <w:rFonts w:asciiTheme="minorHAnsi" w:hAnsiTheme="minorHAnsi" w:cstheme="minorHAnsi"/>
          <w:color w:val="auto"/>
          <w:highlight w:val="yellow"/>
        </w:rPr>
        <w:t xml:space="preserve">200 </w:t>
      </w:r>
      <w:r w:rsidR="008A148E" w:rsidRPr="00391350">
        <w:rPr>
          <w:rFonts w:asciiTheme="minorHAnsi" w:hAnsiTheme="minorHAnsi" w:cstheme="minorHAnsi"/>
          <w:color w:val="auto"/>
          <w:highlight w:val="yellow"/>
        </w:rPr>
        <w:t>µ</w:t>
      </w:r>
      <w:r w:rsidR="0098541B" w:rsidRPr="00391350">
        <w:rPr>
          <w:rFonts w:asciiTheme="minorHAnsi" w:hAnsiTheme="minorHAnsi" w:cstheme="minorHAnsi"/>
          <w:color w:val="auto"/>
          <w:highlight w:val="yellow"/>
        </w:rPr>
        <w:t>L in</w:t>
      </w:r>
      <w:r w:rsidR="00405B79" w:rsidRPr="00391350">
        <w:rPr>
          <w:rFonts w:asciiTheme="minorHAnsi" w:hAnsiTheme="minorHAnsi" w:cstheme="minorHAnsi"/>
          <w:color w:val="auto"/>
          <w:highlight w:val="yellow"/>
        </w:rPr>
        <w:t>to</w:t>
      </w:r>
      <w:r w:rsidR="0098541B" w:rsidRPr="00391350">
        <w:rPr>
          <w:rFonts w:asciiTheme="minorHAnsi" w:hAnsiTheme="minorHAnsi" w:cstheme="minorHAnsi"/>
          <w:color w:val="auto"/>
          <w:highlight w:val="yellow"/>
        </w:rPr>
        <w:t xml:space="preserve"> a </w:t>
      </w:r>
      <w:r w:rsidR="007306DF" w:rsidRPr="00391350">
        <w:rPr>
          <w:rFonts w:asciiTheme="minorHAnsi" w:hAnsiTheme="minorHAnsi" w:cstheme="minorHAnsi"/>
          <w:color w:val="auto"/>
          <w:highlight w:val="yellow"/>
        </w:rPr>
        <w:t>1 m</w:t>
      </w:r>
      <w:r w:rsidR="0052682C" w:rsidRPr="00391350">
        <w:rPr>
          <w:rFonts w:asciiTheme="minorHAnsi" w:hAnsiTheme="minorHAnsi" w:cstheme="minorHAnsi"/>
          <w:color w:val="auto"/>
          <w:highlight w:val="yellow"/>
        </w:rPr>
        <w:t>L</w:t>
      </w:r>
      <w:r w:rsidR="0098541B" w:rsidRPr="00391350">
        <w:rPr>
          <w:rFonts w:asciiTheme="minorHAnsi" w:hAnsiTheme="minorHAnsi" w:cstheme="minorHAnsi"/>
          <w:color w:val="auto"/>
          <w:highlight w:val="yellow"/>
        </w:rPr>
        <w:t xml:space="preserve"> syringe with a </w:t>
      </w:r>
      <w:r w:rsidR="00D32E38" w:rsidRPr="00391350">
        <w:rPr>
          <w:rFonts w:asciiTheme="minorHAnsi" w:hAnsiTheme="minorHAnsi" w:cstheme="minorHAnsi"/>
          <w:color w:val="auto"/>
          <w:highlight w:val="yellow"/>
        </w:rPr>
        <w:t>26</w:t>
      </w:r>
      <w:r w:rsidR="00062DA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32E38" w:rsidRPr="00391350">
        <w:rPr>
          <w:rFonts w:asciiTheme="minorHAnsi" w:hAnsiTheme="minorHAnsi" w:cstheme="minorHAnsi"/>
          <w:color w:val="auto"/>
          <w:highlight w:val="yellow"/>
        </w:rPr>
        <w:t>G</w:t>
      </w:r>
      <w:r w:rsidR="0098541B" w:rsidRPr="00391350">
        <w:rPr>
          <w:rFonts w:asciiTheme="minorHAnsi" w:hAnsiTheme="minorHAnsi" w:cstheme="minorHAnsi"/>
          <w:color w:val="auto"/>
          <w:highlight w:val="yellow"/>
        </w:rPr>
        <w:t xml:space="preserve"> needle</w:t>
      </w:r>
      <w:r w:rsidR="00405B79" w:rsidRPr="00391350">
        <w:rPr>
          <w:rFonts w:asciiTheme="minorHAnsi" w:hAnsiTheme="minorHAnsi" w:cstheme="minorHAnsi"/>
          <w:color w:val="auto"/>
          <w:highlight w:val="yellow"/>
        </w:rPr>
        <w:t>, avoiding bubble formation</w:t>
      </w:r>
      <w:r w:rsidR="0098541B" w:rsidRPr="00391350">
        <w:rPr>
          <w:rFonts w:asciiTheme="minorHAnsi" w:hAnsiTheme="minorHAnsi" w:cstheme="minorHAnsi"/>
          <w:color w:val="auto"/>
          <w:highlight w:val="yellow"/>
        </w:rPr>
        <w:t>.</w:t>
      </w:r>
    </w:p>
    <w:p w14:paraId="2AA37604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5BF3514A" w14:textId="7E62353F" w:rsidR="00277485" w:rsidRPr="00391350" w:rsidRDefault="00010506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391350">
        <w:rPr>
          <w:rFonts w:asciiTheme="minorHAnsi" w:hAnsiTheme="minorHAnsi" w:cstheme="minorHAnsi"/>
          <w:color w:val="auto"/>
          <w:highlight w:val="yellow"/>
        </w:rPr>
        <w:t>Hold the mouse</w:t>
      </w:r>
      <w:r w:rsidR="00062DA6">
        <w:rPr>
          <w:rFonts w:asciiTheme="minorHAnsi" w:hAnsiTheme="minorHAnsi" w:cstheme="minorHAnsi"/>
          <w:color w:val="auto"/>
          <w:highlight w:val="yellow"/>
        </w:rPr>
        <w:t>’s</w:t>
      </w:r>
      <w:r w:rsidRPr="00391350">
        <w:rPr>
          <w:rFonts w:asciiTheme="minorHAnsi" w:hAnsiTheme="minorHAnsi" w:cstheme="minorHAnsi"/>
          <w:color w:val="auto"/>
          <w:highlight w:val="yellow"/>
        </w:rPr>
        <w:t xml:space="preserve"> tail by the tip and gently straight</w:t>
      </w:r>
      <w:r w:rsidR="00062DA6">
        <w:rPr>
          <w:rFonts w:asciiTheme="minorHAnsi" w:hAnsiTheme="minorHAnsi" w:cstheme="minorHAnsi"/>
          <w:color w:val="auto"/>
          <w:highlight w:val="yellow"/>
        </w:rPr>
        <w:t>en</w:t>
      </w:r>
      <w:r w:rsidRPr="00391350">
        <w:rPr>
          <w:rFonts w:asciiTheme="minorHAnsi" w:hAnsiTheme="minorHAnsi" w:cstheme="minorHAnsi"/>
          <w:color w:val="auto"/>
          <w:highlight w:val="yellow"/>
        </w:rPr>
        <w:t xml:space="preserve"> it.</w:t>
      </w:r>
    </w:p>
    <w:p w14:paraId="20827BEC" w14:textId="77777777" w:rsidR="00277485" w:rsidRPr="00391350" w:rsidRDefault="00277485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48D8BFC3" w14:textId="4517FA00" w:rsidR="008C74CF" w:rsidRPr="00391350" w:rsidRDefault="005632BB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391350">
        <w:rPr>
          <w:rFonts w:asciiTheme="minorHAnsi" w:hAnsiTheme="minorHAnsi" w:cstheme="minorHAnsi"/>
          <w:color w:val="auto"/>
          <w:highlight w:val="yellow"/>
        </w:rPr>
        <w:t xml:space="preserve">Locate </w:t>
      </w:r>
      <w:r w:rsidR="0052682C" w:rsidRPr="00391350">
        <w:rPr>
          <w:rFonts w:asciiTheme="minorHAnsi" w:hAnsiTheme="minorHAnsi" w:cstheme="minorHAnsi"/>
          <w:color w:val="auto"/>
          <w:highlight w:val="yellow"/>
        </w:rPr>
        <w:t xml:space="preserve">the lateral </w:t>
      </w:r>
      <w:r w:rsidRPr="00391350">
        <w:rPr>
          <w:rFonts w:asciiTheme="minorHAnsi" w:hAnsiTheme="minorHAnsi" w:cstheme="minorHAnsi"/>
          <w:color w:val="auto"/>
          <w:highlight w:val="yellow"/>
        </w:rPr>
        <w:t>vein of the mouse</w:t>
      </w:r>
      <w:r w:rsidR="00062DA6">
        <w:rPr>
          <w:rFonts w:asciiTheme="minorHAnsi" w:hAnsiTheme="minorHAnsi" w:cstheme="minorHAnsi"/>
          <w:color w:val="auto"/>
          <w:highlight w:val="yellow"/>
        </w:rPr>
        <w:t>’s</w:t>
      </w:r>
      <w:r w:rsidR="0052682C" w:rsidRPr="00391350">
        <w:rPr>
          <w:rFonts w:asciiTheme="minorHAnsi" w:hAnsiTheme="minorHAnsi" w:cstheme="minorHAnsi"/>
          <w:color w:val="auto"/>
          <w:highlight w:val="yellow"/>
        </w:rPr>
        <w:t xml:space="preserve"> tail</w:t>
      </w:r>
      <w:r w:rsidR="00062DA6">
        <w:rPr>
          <w:rFonts w:asciiTheme="minorHAnsi" w:hAnsiTheme="minorHAnsi" w:cstheme="minorHAnsi"/>
          <w:color w:val="auto"/>
          <w:highlight w:val="yellow"/>
        </w:rPr>
        <w:t>;</w:t>
      </w:r>
      <w:r w:rsidRPr="0039135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306DF" w:rsidRPr="00391350">
        <w:rPr>
          <w:rFonts w:asciiTheme="minorHAnsi" w:hAnsiTheme="minorHAnsi" w:cstheme="minorHAnsi"/>
          <w:color w:val="auto"/>
          <w:highlight w:val="yellow"/>
        </w:rPr>
        <w:t xml:space="preserve">gently scrape </w:t>
      </w:r>
      <w:r w:rsidR="0052682C" w:rsidRPr="00391350">
        <w:rPr>
          <w:rFonts w:asciiTheme="minorHAnsi" w:hAnsiTheme="minorHAnsi" w:cstheme="minorHAnsi"/>
          <w:color w:val="auto"/>
          <w:highlight w:val="yellow"/>
        </w:rPr>
        <w:t xml:space="preserve">it </w:t>
      </w:r>
      <w:r w:rsidR="007306DF" w:rsidRPr="00391350">
        <w:rPr>
          <w:rFonts w:asciiTheme="minorHAnsi" w:hAnsiTheme="minorHAnsi" w:cstheme="minorHAnsi"/>
          <w:color w:val="auto"/>
          <w:highlight w:val="yellow"/>
        </w:rPr>
        <w:t xml:space="preserve">with a scalpel </w:t>
      </w:r>
      <w:r w:rsidR="00EA2C49" w:rsidRPr="00391350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Pr="00391350">
        <w:rPr>
          <w:rFonts w:asciiTheme="minorHAnsi" w:hAnsiTheme="minorHAnsi" w:cstheme="minorHAnsi"/>
          <w:color w:val="auto"/>
          <w:highlight w:val="yellow"/>
        </w:rPr>
        <w:t>wipe it with 70% ethanol</w:t>
      </w:r>
      <w:r w:rsidR="008C74CF" w:rsidRPr="00391350">
        <w:rPr>
          <w:rFonts w:asciiTheme="minorHAnsi" w:hAnsiTheme="minorHAnsi" w:cstheme="minorHAnsi"/>
          <w:color w:val="auto"/>
          <w:highlight w:val="yellow"/>
        </w:rPr>
        <w:t>.</w:t>
      </w:r>
    </w:p>
    <w:p w14:paraId="3E416A11" w14:textId="77777777" w:rsidR="00C975D7" w:rsidRPr="00391350" w:rsidRDefault="00C975D7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6E8ED9ED" w14:textId="77777777" w:rsidR="0001322A" w:rsidRPr="00391350" w:rsidRDefault="008C74CF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391350">
        <w:rPr>
          <w:rFonts w:asciiTheme="minorHAnsi" w:hAnsiTheme="minorHAnsi" w:cstheme="minorHAnsi"/>
          <w:color w:val="auto"/>
          <w:highlight w:val="yellow"/>
        </w:rPr>
        <w:t xml:space="preserve">Starting from the distal portion of the tail, </w:t>
      </w:r>
      <w:r w:rsidR="00667260" w:rsidRPr="00391350">
        <w:rPr>
          <w:rFonts w:asciiTheme="minorHAnsi" w:hAnsiTheme="minorHAnsi" w:cstheme="minorHAnsi"/>
          <w:color w:val="auto"/>
          <w:highlight w:val="yellow"/>
        </w:rPr>
        <w:t>insert</w:t>
      </w:r>
      <w:r w:rsidR="00C93E32" w:rsidRPr="00391350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Pr="00391350">
        <w:rPr>
          <w:rFonts w:asciiTheme="minorHAnsi" w:hAnsiTheme="minorHAnsi" w:cstheme="minorHAnsi"/>
          <w:color w:val="auto"/>
          <w:highlight w:val="yellow"/>
        </w:rPr>
        <w:t xml:space="preserve">needle </w:t>
      </w:r>
      <w:r w:rsidR="00667260" w:rsidRPr="00391350">
        <w:rPr>
          <w:rFonts w:asciiTheme="minorHAnsi" w:hAnsiTheme="minorHAnsi" w:cstheme="minorHAnsi"/>
          <w:color w:val="auto"/>
          <w:highlight w:val="yellow"/>
        </w:rPr>
        <w:t>in</w:t>
      </w:r>
      <w:r w:rsidR="0052682C" w:rsidRPr="00391350">
        <w:rPr>
          <w:rFonts w:asciiTheme="minorHAnsi" w:hAnsiTheme="minorHAnsi" w:cstheme="minorHAnsi"/>
          <w:color w:val="auto"/>
          <w:highlight w:val="yellow"/>
        </w:rPr>
        <w:t>to</w:t>
      </w:r>
      <w:r w:rsidR="00667260" w:rsidRPr="00391350">
        <w:rPr>
          <w:rFonts w:asciiTheme="minorHAnsi" w:hAnsiTheme="minorHAnsi" w:cstheme="minorHAnsi"/>
          <w:color w:val="auto"/>
          <w:highlight w:val="yellow"/>
        </w:rPr>
        <w:t xml:space="preserve"> the vein </w:t>
      </w:r>
      <w:r w:rsidRPr="00391350">
        <w:rPr>
          <w:rFonts w:asciiTheme="minorHAnsi" w:hAnsiTheme="minorHAnsi" w:cstheme="minorHAnsi"/>
          <w:color w:val="auto"/>
          <w:highlight w:val="yellow"/>
        </w:rPr>
        <w:t>at a 15°</w:t>
      </w:r>
      <w:r w:rsidRPr="00391350">
        <w:rPr>
          <w:rFonts w:asciiTheme="minorHAnsi" w:hAnsiTheme="minorHAnsi" w:cstheme="minorHAnsi"/>
          <w:color w:val="FF0000"/>
          <w:highlight w:val="yellow"/>
        </w:rPr>
        <w:t xml:space="preserve"> </w:t>
      </w:r>
      <w:r w:rsidRPr="00391350">
        <w:rPr>
          <w:rFonts w:asciiTheme="minorHAnsi" w:hAnsiTheme="minorHAnsi" w:cstheme="minorHAnsi"/>
          <w:color w:val="auto"/>
          <w:highlight w:val="yellow"/>
        </w:rPr>
        <w:t xml:space="preserve">angle </w:t>
      </w:r>
      <w:r w:rsidR="005632BB" w:rsidRPr="00391350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7D20D8" w:rsidRPr="00391350">
        <w:rPr>
          <w:rFonts w:asciiTheme="minorHAnsi" w:hAnsiTheme="minorHAnsi" w:cstheme="minorHAnsi"/>
          <w:color w:val="auto"/>
          <w:highlight w:val="yellow"/>
        </w:rPr>
        <w:t xml:space="preserve">slowly </w:t>
      </w:r>
      <w:r w:rsidR="00470156" w:rsidRPr="00391350">
        <w:rPr>
          <w:rFonts w:asciiTheme="minorHAnsi" w:hAnsiTheme="minorHAnsi" w:cstheme="minorHAnsi"/>
          <w:color w:val="auto"/>
          <w:highlight w:val="yellow"/>
        </w:rPr>
        <w:t xml:space="preserve">infuse </w:t>
      </w:r>
      <w:r w:rsidR="005632BB" w:rsidRPr="00391350">
        <w:rPr>
          <w:rFonts w:asciiTheme="minorHAnsi" w:hAnsiTheme="minorHAnsi" w:cstheme="minorHAnsi"/>
          <w:color w:val="auto"/>
          <w:highlight w:val="yellow"/>
        </w:rPr>
        <w:t xml:space="preserve">200 </w:t>
      </w:r>
      <w:r w:rsidR="0001322A" w:rsidRPr="00391350">
        <w:rPr>
          <w:rFonts w:asciiTheme="minorHAnsi" w:hAnsiTheme="minorHAnsi" w:cstheme="minorHAnsi"/>
          <w:color w:val="auto"/>
          <w:highlight w:val="yellow"/>
        </w:rPr>
        <w:t>µ</w:t>
      </w:r>
      <w:r w:rsidR="005632BB" w:rsidRPr="00391350">
        <w:rPr>
          <w:rFonts w:asciiTheme="minorHAnsi" w:hAnsiTheme="minorHAnsi" w:cstheme="minorHAnsi"/>
          <w:color w:val="auto"/>
          <w:highlight w:val="yellow"/>
        </w:rPr>
        <w:t xml:space="preserve">L of </w:t>
      </w:r>
      <w:proofErr w:type="spellStart"/>
      <w:r w:rsidR="0001322A" w:rsidRPr="00391350">
        <w:rPr>
          <w:rFonts w:asciiTheme="minorHAnsi" w:hAnsiTheme="minorHAnsi" w:cstheme="minorHAnsi"/>
          <w:color w:val="auto"/>
          <w:highlight w:val="yellow"/>
        </w:rPr>
        <w:t>h</w:t>
      </w:r>
      <w:r w:rsidR="001F4F02" w:rsidRPr="00391350">
        <w:rPr>
          <w:rFonts w:asciiTheme="minorHAnsi" w:hAnsiTheme="minorHAnsi" w:cstheme="minorHAnsi"/>
          <w:color w:val="auto"/>
          <w:highlight w:val="yellow"/>
        </w:rPr>
        <w:t>UC</w:t>
      </w:r>
      <w:proofErr w:type="spellEnd"/>
      <w:r w:rsidR="001F4F02" w:rsidRPr="00391350">
        <w:rPr>
          <w:rFonts w:asciiTheme="minorHAnsi" w:hAnsiTheme="minorHAnsi" w:cstheme="minorHAnsi"/>
          <w:color w:val="auto"/>
          <w:highlight w:val="yellow"/>
        </w:rPr>
        <w:t>-MSC</w:t>
      </w:r>
      <w:r w:rsidR="0001322A" w:rsidRPr="00391350">
        <w:rPr>
          <w:rFonts w:asciiTheme="minorHAnsi" w:hAnsiTheme="minorHAnsi" w:cstheme="minorHAnsi"/>
          <w:color w:val="auto"/>
          <w:highlight w:val="yellow"/>
        </w:rPr>
        <w:t xml:space="preserve"> or sterile saline (vehicle control)</w:t>
      </w:r>
      <w:r w:rsidR="003F03C5" w:rsidRPr="00391350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3F03C5" w:rsidRPr="00391350">
        <w:rPr>
          <w:rFonts w:asciiTheme="minorHAnsi" w:hAnsiTheme="minorHAnsi" w:cstheme="minorHAnsi"/>
          <w:b/>
          <w:color w:val="auto"/>
          <w:highlight w:val="yellow"/>
        </w:rPr>
        <w:t>Figure 1B</w:t>
      </w:r>
      <w:r w:rsidR="003F03C5" w:rsidRPr="00391350">
        <w:rPr>
          <w:rFonts w:asciiTheme="minorHAnsi" w:hAnsiTheme="minorHAnsi" w:cstheme="minorHAnsi"/>
          <w:color w:val="auto"/>
          <w:highlight w:val="yellow"/>
        </w:rPr>
        <w:t>)</w:t>
      </w:r>
      <w:r w:rsidR="0001322A" w:rsidRPr="00391350">
        <w:rPr>
          <w:rFonts w:asciiTheme="minorHAnsi" w:hAnsiTheme="minorHAnsi" w:cstheme="minorHAnsi"/>
          <w:color w:val="auto"/>
          <w:highlight w:val="yellow"/>
        </w:rPr>
        <w:t>.</w:t>
      </w:r>
    </w:p>
    <w:p w14:paraId="794B4B6F" w14:textId="77777777" w:rsidR="00C975D7" w:rsidRPr="00391350" w:rsidRDefault="00C975D7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5899E8B8" w14:textId="7F0F9EBF" w:rsidR="00C975D7" w:rsidRPr="00391350" w:rsidRDefault="00542380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391350">
        <w:rPr>
          <w:rFonts w:asciiTheme="minorHAnsi" w:hAnsiTheme="minorHAnsi" w:cstheme="minorHAnsi"/>
          <w:color w:val="auto"/>
          <w:highlight w:val="yellow"/>
        </w:rPr>
        <w:t xml:space="preserve">Monitor </w:t>
      </w:r>
      <w:r w:rsidR="00062DA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91350">
        <w:rPr>
          <w:rFonts w:asciiTheme="minorHAnsi" w:hAnsiTheme="minorHAnsi" w:cstheme="minorHAnsi"/>
          <w:color w:val="auto"/>
          <w:highlight w:val="yellow"/>
        </w:rPr>
        <w:t xml:space="preserve">successful intravenous infusion by </w:t>
      </w:r>
      <w:r w:rsidR="00A022B2" w:rsidRPr="00391350">
        <w:rPr>
          <w:rFonts w:asciiTheme="minorHAnsi" w:hAnsiTheme="minorHAnsi" w:cstheme="minorHAnsi"/>
          <w:color w:val="auto"/>
          <w:highlight w:val="yellow"/>
        </w:rPr>
        <w:t>the liquid entering the vein with</w:t>
      </w:r>
      <w:r w:rsidR="00075E19" w:rsidRPr="00391350">
        <w:rPr>
          <w:rFonts w:asciiTheme="minorHAnsi" w:hAnsiTheme="minorHAnsi" w:cstheme="minorHAnsi"/>
          <w:color w:val="auto"/>
          <w:highlight w:val="yellow"/>
        </w:rPr>
        <w:t xml:space="preserve">out </w:t>
      </w:r>
      <w:r w:rsidR="00A022B2" w:rsidRPr="00391350">
        <w:rPr>
          <w:rFonts w:asciiTheme="minorHAnsi" w:hAnsiTheme="minorHAnsi" w:cstheme="minorHAnsi"/>
          <w:color w:val="auto"/>
          <w:highlight w:val="yellow"/>
        </w:rPr>
        <w:t xml:space="preserve">resistance and by </w:t>
      </w:r>
      <w:r w:rsidR="00062DA6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391350">
        <w:rPr>
          <w:rFonts w:asciiTheme="minorHAnsi" w:hAnsiTheme="minorHAnsi" w:cstheme="minorHAnsi"/>
          <w:color w:val="auto"/>
          <w:highlight w:val="yellow"/>
        </w:rPr>
        <w:t>lack of extravasation.</w:t>
      </w:r>
      <w:r w:rsidR="007D20D8" w:rsidRPr="00391350">
        <w:rPr>
          <w:rFonts w:asciiTheme="minorHAnsi" w:hAnsiTheme="minorHAnsi" w:cstheme="minorHAnsi"/>
          <w:color w:val="auto"/>
          <w:highlight w:val="yellow"/>
        </w:rPr>
        <w:t xml:space="preserve"> Wait a few seconds until the entire volume travels down the needle, </w:t>
      </w:r>
      <w:r w:rsidR="00062DA6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7D20D8" w:rsidRPr="00391350">
        <w:rPr>
          <w:rFonts w:asciiTheme="minorHAnsi" w:hAnsiTheme="minorHAnsi" w:cstheme="minorHAnsi"/>
          <w:color w:val="auto"/>
          <w:highlight w:val="yellow"/>
        </w:rPr>
        <w:t xml:space="preserve">then remove it from the vein. </w:t>
      </w:r>
    </w:p>
    <w:p w14:paraId="2381BD60" w14:textId="77777777" w:rsidR="005632BB" w:rsidRPr="00391350" w:rsidRDefault="007D20D8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391350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434AE03F" w14:textId="77777777" w:rsidR="00BA630B" w:rsidRPr="00391350" w:rsidRDefault="00A022B2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391350">
        <w:rPr>
          <w:rFonts w:asciiTheme="minorHAnsi" w:hAnsiTheme="minorHAnsi" w:cstheme="minorHAnsi"/>
          <w:color w:val="auto"/>
          <w:highlight w:val="yellow"/>
        </w:rPr>
        <w:t>To prevent bleeding, b</w:t>
      </w:r>
      <w:r w:rsidR="005632BB" w:rsidRPr="00391350">
        <w:rPr>
          <w:rFonts w:asciiTheme="minorHAnsi" w:hAnsiTheme="minorHAnsi" w:cstheme="minorHAnsi"/>
          <w:color w:val="auto"/>
          <w:highlight w:val="yellow"/>
        </w:rPr>
        <w:t xml:space="preserve">riefly apply pressure to </w:t>
      </w:r>
      <w:r w:rsidRPr="0039135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5632BB" w:rsidRPr="00391350">
        <w:rPr>
          <w:rFonts w:asciiTheme="minorHAnsi" w:hAnsiTheme="minorHAnsi" w:cstheme="minorHAnsi"/>
          <w:color w:val="auto"/>
          <w:highlight w:val="yellow"/>
        </w:rPr>
        <w:t>entry wound with a sterile gauze.</w:t>
      </w:r>
    </w:p>
    <w:p w14:paraId="2A899898" w14:textId="77777777" w:rsidR="00C975D7" w:rsidRPr="00391350" w:rsidRDefault="00C975D7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7BAFD289" w14:textId="3E89F913" w:rsidR="00BE3F94" w:rsidRPr="00391350" w:rsidRDefault="00BE3F94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391350">
        <w:rPr>
          <w:rFonts w:asciiTheme="minorHAnsi" w:hAnsiTheme="minorHAnsi" w:cstheme="minorHAnsi"/>
          <w:color w:val="auto"/>
          <w:highlight w:val="yellow"/>
        </w:rPr>
        <w:t>Safely discard</w:t>
      </w:r>
      <w:r w:rsidR="00D32E38" w:rsidRPr="00391350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391350">
        <w:rPr>
          <w:rFonts w:asciiTheme="minorHAnsi" w:hAnsiTheme="minorHAnsi" w:cstheme="minorHAnsi"/>
          <w:color w:val="auto"/>
          <w:highlight w:val="yellow"/>
        </w:rPr>
        <w:t xml:space="preserve"> syringe and </w:t>
      </w:r>
      <w:r w:rsidR="00D32E38" w:rsidRPr="0039135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91350">
        <w:rPr>
          <w:rFonts w:asciiTheme="minorHAnsi" w:hAnsiTheme="minorHAnsi" w:cstheme="minorHAnsi"/>
          <w:color w:val="auto"/>
          <w:highlight w:val="yellow"/>
        </w:rPr>
        <w:t xml:space="preserve">needle after </w:t>
      </w:r>
      <w:r w:rsidR="00062DA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91350">
        <w:rPr>
          <w:rFonts w:asciiTheme="minorHAnsi" w:hAnsiTheme="minorHAnsi" w:cstheme="minorHAnsi"/>
          <w:color w:val="auto"/>
          <w:highlight w:val="yellow"/>
        </w:rPr>
        <w:t>in</w:t>
      </w:r>
      <w:r w:rsidR="00471C73" w:rsidRPr="00391350">
        <w:rPr>
          <w:rFonts w:asciiTheme="minorHAnsi" w:hAnsiTheme="minorHAnsi" w:cstheme="minorHAnsi"/>
          <w:color w:val="auto"/>
          <w:highlight w:val="yellow"/>
        </w:rPr>
        <w:t>fusion</w:t>
      </w:r>
      <w:r w:rsidRPr="00391350">
        <w:rPr>
          <w:rFonts w:asciiTheme="minorHAnsi" w:hAnsiTheme="minorHAnsi" w:cstheme="minorHAnsi"/>
          <w:color w:val="auto"/>
          <w:highlight w:val="yellow"/>
        </w:rPr>
        <w:t>.</w:t>
      </w:r>
    </w:p>
    <w:p w14:paraId="232CD160" w14:textId="77777777" w:rsidR="001E1A1C" w:rsidRPr="00391350" w:rsidRDefault="001E1A1C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969103E" w14:textId="77777777" w:rsidR="00E03098" w:rsidRPr="00557B89" w:rsidRDefault="00E03098" w:rsidP="006446A2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auto"/>
        </w:rPr>
      </w:pPr>
      <w:r w:rsidRPr="00557B89">
        <w:rPr>
          <w:rFonts w:asciiTheme="minorHAnsi" w:hAnsiTheme="minorHAnsi" w:cstheme="minorHAnsi"/>
          <w:b/>
          <w:color w:val="auto"/>
        </w:rPr>
        <w:t>Animal recovery</w:t>
      </w:r>
    </w:p>
    <w:p w14:paraId="1EA0CF20" w14:textId="77777777" w:rsidR="00C975D7" w:rsidRPr="00391350" w:rsidRDefault="00C975D7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A36C5BC" w14:textId="77777777" w:rsidR="00C975D7" w:rsidRPr="00391350" w:rsidRDefault="00F85EB9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>Place the infused mouse on its side on a heating pad for recovery.</w:t>
      </w:r>
    </w:p>
    <w:p w14:paraId="424C7F3C" w14:textId="77777777" w:rsidR="00F85EB9" w:rsidRPr="00391350" w:rsidRDefault="00F85EB9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 xml:space="preserve"> </w:t>
      </w:r>
    </w:p>
    <w:p w14:paraId="0BB9F4A5" w14:textId="4356E0D0" w:rsidR="00F85EB9" w:rsidRPr="00391350" w:rsidRDefault="00F85EB9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 xml:space="preserve">Monitor </w:t>
      </w:r>
      <w:r w:rsidR="00BA451C">
        <w:rPr>
          <w:rFonts w:asciiTheme="minorHAnsi" w:hAnsiTheme="minorHAnsi" w:cstheme="minorHAnsi"/>
          <w:color w:val="auto"/>
        </w:rPr>
        <w:t xml:space="preserve">the mouse’s </w:t>
      </w:r>
      <w:r w:rsidRPr="00391350">
        <w:rPr>
          <w:rFonts w:asciiTheme="minorHAnsi" w:hAnsiTheme="minorHAnsi" w:cstheme="minorHAnsi"/>
          <w:color w:val="auto"/>
        </w:rPr>
        <w:t>breathing and observe the mouse until it starts moving and regains sternal recumbency and full consciousness.</w:t>
      </w:r>
    </w:p>
    <w:p w14:paraId="77EB1B3B" w14:textId="77777777" w:rsidR="00C975D7" w:rsidRPr="00391350" w:rsidRDefault="00C975D7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180969B" w14:textId="43DEBBA6" w:rsidR="00F85EB9" w:rsidRPr="00391350" w:rsidRDefault="00F85EB9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 xml:space="preserve">Once </w:t>
      </w:r>
      <w:r w:rsidR="00BA451C">
        <w:rPr>
          <w:rFonts w:asciiTheme="minorHAnsi" w:hAnsiTheme="minorHAnsi" w:cstheme="minorHAnsi"/>
          <w:color w:val="auto"/>
        </w:rPr>
        <w:t xml:space="preserve">it is </w:t>
      </w:r>
      <w:r w:rsidRPr="00391350">
        <w:rPr>
          <w:rFonts w:asciiTheme="minorHAnsi" w:hAnsiTheme="minorHAnsi" w:cstheme="minorHAnsi"/>
          <w:color w:val="auto"/>
        </w:rPr>
        <w:t xml:space="preserve">confirmed that the mouse is in good condition, return it </w:t>
      </w:r>
      <w:r w:rsidR="00BA451C">
        <w:rPr>
          <w:rFonts w:asciiTheme="minorHAnsi" w:hAnsiTheme="minorHAnsi" w:cstheme="minorHAnsi"/>
          <w:color w:val="auto"/>
        </w:rPr>
        <w:t>to</w:t>
      </w:r>
      <w:r w:rsidRPr="00391350">
        <w:rPr>
          <w:rFonts w:asciiTheme="minorHAnsi" w:hAnsiTheme="minorHAnsi" w:cstheme="minorHAnsi"/>
          <w:color w:val="auto"/>
        </w:rPr>
        <w:t xml:space="preserve"> the original cage. Do not return </w:t>
      </w:r>
      <w:r w:rsidR="00BA451C">
        <w:rPr>
          <w:rFonts w:asciiTheme="minorHAnsi" w:hAnsiTheme="minorHAnsi" w:cstheme="minorHAnsi"/>
          <w:color w:val="auto"/>
        </w:rPr>
        <w:t xml:space="preserve">it </w:t>
      </w:r>
      <w:r w:rsidRPr="00391350">
        <w:rPr>
          <w:rFonts w:asciiTheme="minorHAnsi" w:hAnsiTheme="minorHAnsi" w:cstheme="minorHAnsi"/>
          <w:color w:val="auto"/>
        </w:rPr>
        <w:t xml:space="preserve">to the company of other animals until </w:t>
      </w:r>
      <w:r w:rsidR="00BA451C">
        <w:rPr>
          <w:rFonts w:asciiTheme="minorHAnsi" w:hAnsiTheme="minorHAnsi" w:cstheme="minorHAnsi"/>
          <w:color w:val="auto"/>
        </w:rPr>
        <w:t xml:space="preserve">it has </w:t>
      </w:r>
      <w:r w:rsidRPr="00391350">
        <w:rPr>
          <w:rFonts w:asciiTheme="minorHAnsi" w:hAnsiTheme="minorHAnsi" w:cstheme="minorHAnsi"/>
          <w:color w:val="auto"/>
        </w:rPr>
        <w:t>fully recovered.</w:t>
      </w:r>
    </w:p>
    <w:p w14:paraId="0D1E68A4" w14:textId="77777777" w:rsidR="00C975D7" w:rsidRPr="00391350" w:rsidRDefault="00C975D7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A1151F" w14:textId="50F97A9D" w:rsidR="00AE6FAE" w:rsidRPr="00391350" w:rsidRDefault="007C13BF" w:rsidP="006446A2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 xml:space="preserve">Examine the mice </w:t>
      </w:r>
      <w:r w:rsidR="00BA451C">
        <w:rPr>
          <w:rFonts w:asciiTheme="minorHAnsi" w:hAnsiTheme="minorHAnsi" w:cstheme="minorHAnsi"/>
          <w:color w:val="auto"/>
        </w:rPr>
        <w:t xml:space="preserve">for </w:t>
      </w:r>
      <w:r w:rsidRPr="00391350">
        <w:rPr>
          <w:rFonts w:asciiTheme="minorHAnsi" w:hAnsiTheme="minorHAnsi" w:cstheme="minorHAnsi"/>
          <w:color w:val="auto"/>
        </w:rPr>
        <w:t xml:space="preserve">24 h </w:t>
      </w:r>
      <w:r w:rsidR="00BA451C">
        <w:rPr>
          <w:rFonts w:asciiTheme="minorHAnsi" w:hAnsiTheme="minorHAnsi" w:cstheme="minorHAnsi"/>
          <w:color w:val="auto"/>
        </w:rPr>
        <w:t>after</w:t>
      </w:r>
      <w:r w:rsidRPr="00391350">
        <w:rPr>
          <w:rFonts w:asciiTheme="minorHAnsi" w:hAnsiTheme="minorHAnsi" w:cstheme="minorHAnsi"/>
          <w:color w:val="auto"/>
        </w:rPr>
        <w:t xml:space="preserve"> </w:t>
      </w:r>
      <w:r w:rsidR="00BA451C">
        <w:rPr>
          <w:rFonts w:asciiTheme="minorHAnsi" w:hAnsiTheme="minorHAnsi" w:cstheme="minorHAnsi"/>
          <w:color w:val="auto"/>
        </w:rPr>
        <w:t xml:space="preserve">the </w:t>
      </w:r>
      <w:r w:rsidRPr="00391350">
        <w:rPr>
          <w:rFonts w:asciiTheme="minorHAnsi" w:hAnsiTheme="minorHAnsi" w:cstheme="minorHAnsi"/>
          <w:color w:val="auto"/>
        </w:rPr>
        <w:t xml:space="preserve">tail vein infusion and </w:t>
      </w:r>
      <w:r w:rsidR="00E567B2" w:rsidRPr="00391350">
        <w:rPr>
          <w:rFonts w:asciiTheme="minorHAnsi" w:hAnsiTheme="minorHAnsi" w:cstheme="minorHAnsi"/>
          <w:color w:val="auto"/>
        </w:rPr>
        <w:t>every other day</w:t>
      </w:r>
      <w:r w:rsidR="00526DF6" w:rsidRPr="00391350">
        <w:rPr>
          <w:rFonts w:asciiTheme="minorHAnsi" w:hAnsiTheme="minorHAnsi" w:cstheme="minorHAnsi"/>
          <w:color w:val="auto"/>
        </w:rPr>
        <w:t>, to monitor their health status and detect any suffering or pathological sign</w:t>
      </w:r>
      <w:r w:rsidR="00BA451C">
        <w:rPr>
          <w:rFonts w:asciiTheme="minorHAnsi" w:hAnsiTheme="minorHAnsi" w:cstheme="minorHAnsi"/>
          <w:color w:val="auto"/>
        </w:rPr>
        <w:t xml:space="preserve"> early</w:t>
      </w:r>
      <w:r w:rsidR="00526DF6" w:rsidRPr="00391350">
        <w:rPr>
          <w:rFonts w:asciiTheme="minorHAnsi" w:hAnsiTheme="minorHAnsi" w:cstheme="minorHAnsi"/>
          <w:color w:val="auto"/>
        </w:rPr>
        <w:t>.</w:t>
      </w:r>
    </w:p>
    <w:p w14:paraId="58B43348" w14:textId="77777777" w:rsidR="00AE6FAE" w:rsidRPr="00391350" w:rsidRDefault="00AE6FAE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4203603" w14:textId="77777777" w:rsidR="003E47BB" w:rsidRPr="00391350" w:rsidRDefault="003E47BB" w:rsidP="006446A2">
      <w:pPr>
        <w:pStyle w:val="NormalWeb"/>
        <w:numPr>
          <w:ilvl w:val="0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auto"/>
        </w:rPr>
      </w:pPr>
      <w:r w:rsidRPr="00391350">
        <w:rPr>
          <w:rFonts w:asciiTheme="minorHAnsi" w:hAnsiTheme="minorHAnsi" w:cstheme="minorHAnsi"/>
          <w:b/>
          <w:color w:val="auto"/>
        </w:rPr>
        <w:t>Organ explant and tissue processing</w:t>
      </w:r>
    </w:p>
    <w:p w14:paraId="32C4D74C" w14:textId="77777777" w:rsidR="003E47BB" w:rsidRPr="00391350" w:rsidRDefault="003E47BB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44846004" w14:textId="0DE1A996" w:rsidR="003E47BB" w:rsidRPr="00391350" w:rsidRDefault="003E47BB" w:rsidP="006446A2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>Sacrifice the mice at days 8, 14</w:t>
      </w:r>
      <w:r w:rsidR="00BA451C">
        <w:rPr>
          <w:rFonts w:asciiTheme="minorHAnsi" w:hAnsiTheme="minorHAnsi" w:cstheme="minorHAnsi"/>
          <w:color w:val="auto"/>
        </w:rPr>
        <w:t>,</w:t>
      </w:r>
      <w:r w:rsidRPr="00391350">
        <w:rPr>
          <w:rFonts w:asciiTheme="minorHAnsi" w:hAnsiTheme="minorHAnsi" w:cstheme="minorHAnsi"/>
          <w:color w:val="auto"/>
        </w:rPr>
        <w:t xml:space="preserve"> </w:t>
      </w:r>
      <w:r w:rsidR="00BA451C">
        <w:rPr>
          <w:rFonts w:asciiTheme="minorHAnsi" w:hAnsiTheme="minorHAnsi" w:cstheme="minorHAnsi"/>
          <w:color w:val="auto"/>
        </w:rPr>
        <w:t>or</w:t>
      </w:r>
      <w:r w:rsidRPr="00391350">
        <w:rPr>
          <w:rFonts w:asciiTheme="minorHAnsi" w:hAnsiTheme="minorHAnsi" w:cstheme="minorHAnsi"/>
          <w:color w:val="auto"/>
        </w:rPr>
        <w:t xml:space="preserve"> 21 after </w:t>
      </w:r>
      <w:r w:rsidR="00BA451C">
        <w:rPr>
          <w:rFonts w:asciiTheme="minorHAnsi" w:hAnsiTheme="minorHAnsi" w:cstheme="minorHAnsi"/>
          <w:color w:val="auto"/>
        </w:rPr>
        <w:t xml:space="preserve">the </w:t>
      </w:r>
      <w:r w:rsidRPr="00391350">
        <w:rPr>
          <w:rFonts w:asciiTheme="minorHAnsi" w:hAnsiTheme="minorHAnsi" w:cstheme="minorHAnsi"/>
          <w:color w:val="auto"/>
        </w:rPr>
        <w:t xml:space="preserve">bleomycin administration </w:t>
      </w:r>
      <w:r w:rsidR="0016331A" w:rsidRPr="00391350">
        <w:rPr>
          <w:rFonts w:asciiTheme="minorHAnsi" w:hAnsiTheme="minorHAnsi" w:cstheme="minorHAnsi"/>
          <w:color w:val="auto"/>
        </w:rPr>
        <w:t>(</w:t>
      </w:r>
      <w:r w:rsidR="0016331A" w:rsidRPr="00557B89">
        <w:rPr>
          <w:rFonts w:asciiTheme="minorHAnsi" w:hAnsiTheme="minorHAnsi" w:cstheme="minorHAnsi"/>
          <w:b/>
          <w:color w:val="auto"/>
        </w:rPr>
        <w:t>Figure 1C</w:t>
      </w:r>
      <w:r w:rsidR="0016331A" w:rsidRPr="00391350">
        <w:rPr>
          <w:rFonts w:asciiTheme="minorHAnsi" w:hAnsiTheme="minorHAnsi" w:cstheme="minorHAnsi"/>
          <w:color w:val="auto"/>
        </w:rPr>
        <w:t xml:space="preserve">) </w:t>
      </w:r>
      <w:r w:rsidRPr="00391350">
        <w:rPr>
          <w:rFonts w:asciiTheme="minorHAnsi" w:hAnsiTheme="minorHAnsi" w:cstheme="minorHAnsi"/>
          <w:color w:val="auto"/>
        </w:rPr>
        <w:t>by isoflurane inhalation.</w:t>
      </w:r>
    </w:p>
    <w:p w14:paraId="25645864" w14:textId="77777777" w:rsidR="007F50F1" w:rsidRPr="00391350" w:rsidRDefault="007F50F1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59FAD20" w14:textId="77777777" w:rsidR="003E47BB" w:rsidRPr="00391350" w:rsidRDefault="007F50F1" w:rsidP="006446A2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>Excise the trachea and the lungs and immediately wash them in ice-cold PBS.</w:t>
      </w:r>
    </w:p>
    <w:p w14:paraId="29C17254" w14:textId="77777777" w:rsidR="007F50F1" w:rsidRPr="00391350" w:rsidRDefault="007F50F1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D4BC1DA" w14:textId="25339D16" w:rsidR="007F50F1" w:rsidRPr="00391350" w:rsidRDefault="007F50F1" w:rsidP="006446A2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>Snap</w:t>
      </w:r>
      <w:r w:rsidR="00BA451C">
        <w:rPr>
          <w:rFonts w:asciiTheme="minorHAnsi" w:hAnsiTheme="minorHAnsi" w:cstheme="minorHAnsi"/>
          <w:color w:val="auto"/>
        </w:rPr>
        <w:t>-</w:t>
      </w:r>
      <w:r w:rsidRPr="00391350">
        <w:rPr>
          <w:rFonts w:asciiTheme="minorHAnsi" w:hAnsiTheme="minorHAnsi" w:cstheme="minorHAnsi"/>
          <w:color w:val="auto"/>
        </w:rPr>
        <w:t>freeze the right lungs in liquid nitrogen and store them at -80</w:t>
      </w:r>
      <w:r w:rsidR="00BA451C">
        <w:rPr>
          <w:rFonts w:asciiTheme="minorHAnsi" w:hAnsiTheme="minorHAnsi" w:cstheme="minorHAnsi"/>
          <w:color w:val="auto"/>
        </w:rPr>
        <w:t xml:space="preserve"> </w:t>
      </w:r>
      <w:r w:rsidRPr="00391350">
        <w:rPr>
          <w:rFonts w:asciiTheme="minorHAnsi" w:hAnsiTheme="minorHAnsi" w:cstheme="minorHAnsi"/>
          <w:color w:val="auto"/>
        </w:rPr>
        <w:t xml:space="preserve">°C for </w:t>
      </w:r>
      <w:r w:rsidR="00BA451C">
        <w:rPr>
          <w:rFonts w:asciiTheme="minorHAnsi" w:hAnsiTheme="minorHAnsi" w:cstheme="minorHAnsi"/>
          <w:color w:val="auto"/>
        </w:rPr>
        <w:t xml:space="preserve">a </w:t>
      </w:r>
      <w:r w:rsidRPr="00391350">
        <w:rPr>
          <w:rFonts w:asciiTheme="minorHAnsi" w:hAnsiTheme="minorHAnsi" w:cstheme="minorHAnsi"/>
          <w:color w:val="auto"/>
        </w:rPr>
        <w:t>subsequent molecular analysis</w:t>
      </w:r>
      <w:r w:rsidR="00EF6AAB" w:rsidRPr="00391350">
        <w:rPr>
          <w:rFonts w:asciiTheme="minorHAnsi" w:hAnsiTheme="minorHAnsi" w:cstheme="minorHAnsi"/>
          <w:color w:val="auto"/>
          <w:vertAlign w:val="superscript"/>
        </w:rPr>
        <w:t>10</w:t>
      </w:r>
      <w:r w:rsidRPr="00391350">
        <w:rPr>
          <w:rFonts w:asciiTheme="minorHAnsi" w:hAnsiTheme="minorHAnsi" w:cstheme="minorHAnsi"/>
          <w:color w:val="auto"/>
        </w:rPr>
        <w:t>.</w:t>
      </w:r>
    </w:p>
    <w:p w14:paraId="5E58B105" w14:textId="77777777" w:rsidR="007F50F1" w:rsidRPr="00391350" w:rsidRDefault="007F50F1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B8BEB28" w14:textId="44FDE0D5" w:rsidR="007F50F1" w:rsidRPr="00391350" w:rsidRDefault="007F50F1" w:rsidP="006446A2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>Inflate the left lungs with 4% paraformaldehyde and fix them in 10% neutral</w:t>
      </w:r>
      <w:r w:rsidR="00BA451C">
        <w:rPr>
          <w:rFonts w:asciiTheme="minorHAnsi" w:hAnsiTheme="minorHAnsi" w:cstheme="minorHAnsi"/>
          <w:color w:val="auto"/>
        </w:rPr>
        <w:t>-</w:t>
      </w:r>
      <w:r w:rsidRPr="00391350">
        <w:rPr>
          <w:rFonts w:asciiTheme="minorHAnsi" w:hAnsiTheme="minorHAnsi" w:cstheme="minorHAnsi"/>
          <w:color w:val="auto"/>
        </w:rPr>
        <w:t>buffered formalin solution for 24 h</w:t>
      </w:r>
      <w:r w:rsidR="00BA451C">
        <w:rPr>
          <w:rFonts w:asciiTheme="minorHAnsi" w:hAnsiTheme="minorHAnsi" w:cstheme="minorHAnsi"/>
          <w:color w:val="auto"/>
        </w:rPr>
        <w:t>;</w:t>
      </w:r>
      <w:r w:rsidRPr="00391350">
        <w:rPr>
          <w:rFonts w:asciiTheme="minorHAnsi" w:hAnsiTheme="minorHAnsi" w:cstheme="minorHAnsi"/>
          <w:color w:val="auto"/>
        </w:rPr>
        <w:t xml:space="preserve"> then</w:t>
      </w:r>
      <w:r w:rsidR="00BA451C">
        <w:rPr>
          <w:rFonts w:asciiTheme="minorHAnsi" w:hAnsiTheme="minorHAnsi" w:cstheme="minorHAnsi"/>
          <w:color w:val="auto"/>
        </w:rPr>
        <w:t>,</w:t>
      </w:r>
      <w:r w:rsidRPr="00391350">
        <w:rPr>
          <w:rFonts w:asciiTheme="minorHAnsi" w:hAnsiTheme="minorHAnsi" w:cstheme="minorHAnsi"/>
          <w:color w:val="auto"/>
        </w:rPr>
        <w:t xml:space="preserve"> dehydrate them in graded alcohol series, clear them in xylene</w:t>
      </w:r>
      <w:r w:rsidR="00BA451C">
        <w:rPr>
          <w:rFonts w:asciiTheme="minorHAnsi" w:hAnsiTheme="minorHAnsi" w:cstheme="minorHAnsi"/>
          <w:color w:val="auto"/>
        </w:rPr>
        <w:t>,</w:t>
      </w:r>
      <w:r w:rsidRPr="00391350">
        <w:rPr>
          <w:rFonts w:asciiTheme="minorHAnsi" w:hAnsiTheme="minorHAnsi" w:cstheme="minorHAnsi"/>
          <w:color w:val="auto"/>
        </w:rPr>
        <w:t xml:space="preserve"> and embed them in paraffin</w:t>
      </w:r>
      <w:r w:rsidR="00EF6AAB" w:rsidRPr="00391350">
        <w:rPr>
          <w:rFonts w:asciiTheme="minorHAnsi" w:hAnsiTheme="minorHAnsi" w:cstheme="minorHAnsi"/>
          <w:color w:val="auto"/>
          <w:vertAlign w:val="superscript"/>
        </w:rPr>
        <w:t>10</w:t>
      </w:r>
      <w:r w:rsidRPr="00391350">
        <w:rPr>
          <w:rFonts w:asciiTheme="minorHAnsi" w:hAnsiTheme="minorHAnsi" w:cstheme="minorHAnsi"/>
          <w:color w:val="auto"/>
        </w:rPr>
        <w:t>.</w:t>
      </w:r>
    </w:p>
    <w:p w14:paraId="11C904F2" w14:textId="77777777" w:rsidR="003E47BB" w:rsidRPr="00391350" w:rsidRDefault="003E47BB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67CF8038" w14:textId="77777777" w:rsidR="006305D7" w:rsidRPr="00391350" w:rsidRDefault="006305D7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391350">
        <w:rPr>
          <w:rFonts w:asciiTheme="minorHAnsi" w:hAnsiTheme="minorHAnsi" w:cstheme="minorHAnsi"/>
          <w:b/>
        </w:rPr>
        <w:t>REPRESENTATIVE RESULTS</w:t>
      </w:r>
      <w:r w:rsidR="00EF1462" w:rsidRPr="00391350">
        <w:rPr>
          <w:rFonts w:asciiTheme="minorHAnsi" w:hAnsiTheme="minorHAnsi" w:cstheme="minorHAnsi"/>
          <w:b/>
        </w:rPr>
        <w:t xml:space="preserve">: </w:t>
      </w:r>
    </w:p>
    <w:p w14:paraId="4E0BAFFE" w14:textId="50B0A119" w:rsidR="00D524E1" w:rsidRPr="00391350" w:rsidRDefault="006249C7" w:rsidP="006446A2">
      <w:pPr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>Lung injury was induced by a single endotracheal injection of 1.5 U/kg body weight of bleomycin</w:t>
      </w:r>
      <w:r w:rsidR="004E6538" w:rsidRPr="00391350">
        <w:rPr>
          <w:rFonts w:asciiTheme="minorHAnsi" w:hAnsiTheme="minorHAnsi" w:cstheme="minorHAnsi"/>
          <w:color w:val="auto"/>
        </w:rPr>
        <w:t xml:space="preserve"> </w:t>
      </w:r>
      <w:r w:rsidRPr="00391350">
        <w:rPr>
          <w:rFonts w:asciiTheme="minorHAnsi" w:hAnsiTheme="minorHAnsi" w:cstheme="minorHAnsi"/>
          <w:color w:val="auto"/>
        </w:rPr>
        <w:t>sulfate in 100 μ</w:t>
      </w:r>
      <w:r w:rsidR="00A90E0C">
        <w:rPr>
          <w:rFonts w:asciiTheme="minorHAnsi" w:hAnsiTheme="minorHAnsi" w:cstheme="minorHAnsi"/>
          <w:color w:val="auto"/>
        </w:rPr>
        <w:t>L</w:t>
      </w:r>
      <w:r w:rsidRPr="00391350">
        <w:rPr>
          <w:rFonts w:asciiTheme="minorHAnsi" w:hAnsiTheme="minorHAnsi" w:cstheme="minorHAnsi"/>
          <w:color w:val="auto"/>
        </w:rPr>
        <w:t xml:space="preserve"> of sterile saline. Control animals received </w:t>
      </w:r>
      <w:r w:rsidR="00A90E0C">
        <w:rPr>
          <w:rFonts w:asciiTheme="minorHAnsi" w:hAnsiTheme="minorHAnsi" w:cstheme="minorHAnsi"/>
          <w:color w:val="auto"/>
        </w:rPr>
        <w:t xml:space="preserve">an </w:t>
      </w:r>
      <w:r w:rsidRPr="00391350">
        <w:rPr>
          <w:rFonts w:asciiTheme="minorHAnsi" w:hAnsiTheme="minorHAnsi" w:cstheme="minorHAnsi"/>
          <w:color w:val="auto"/>
        </w:rPr>
        <w:t xml:space="preserve">endotracheal injection of </w:t>
      </w:r>
      <w:r w:rsidR="00A90E0C">
        <w:rPr>
          <w:rFonts w:asciiTheme="minorHAnsi" w:hAnsiTheme="minorHAnsi" w:cstheme="minorHAnsi"/>
          <w:color w:val="auto"/>
        </w:rPr>
        <w:t xml:space="preserve">an </w:t>
      </w:r>
      <w:r w:rsidRPr="00391350">
        <w:rPr>
          <w:rFonts w:asciiTheme="minorHAnsi" w:hAnsiTheme="minorHAnsi" w:cstheme="minorHAnsi"/>
          <w:color w:val="auto"/>
        </w:rPr>
        <w:t>equal volume of saline.</w:t>
      </w:r>
      <w:r w:rsidR="00885B72" w:rsidRPr="00391350">
        <w:rPr>
          <w:rFonts w:asciiTheme="minorHAnsi" w:hAnsiTheme="minorHAnsi" w:cstheme="minorHAnsi"/>
          <w:color w:val="auto"/>
        </w:rPr>
        <w:t xml:space="preserve"> </w:t>
      </w:r>
      <w:r w:rsidR="00A90E0C">
        <w:rPr>
          <w:rFonts w:asciiTheme="minorHAnsi" w:hAnsiTheme="minorHAnsi" w:cstheme="minorHAnsi"/>
          <w:color w:val="auto"/>
        </w:rPr>
        <w:t>T</w:t>
      </w:r>
      <w:r w:rsidR="00885B72" w:rsidRPr="00391350">
        <w:rPr>
          <w:rFonts w:asciiTheme="minorHAnsi" w:hAnsiTheme="minorHAnsi" w:cstheme="minorHAnsi"/>
          <w:color w:val="auto"/>
        </w:rPr>
        <w:t xml:space="preserve">wo shots of </w:t>
      </w:r>
      <w:proofErr w:type="spellStart"/>
      <w:r w:rsidRPr="00391350">
        <w:rPr>
          <w:rFonts w:asciiTheme="minorHAnsi" w:hAnsiTheme="minorHAnsi" w:cstheme="minorHAnsi"/>
          <w:color w:val="auto"/>
        </w:rPr>
        <w:t>hUC</w:t>
      </w:r>
      <w:proofErr w:type="spellEnd"/>
      <w:r w:rsidRPr="00391350">
        <w:rPr>
          <w:rFonts w:asciiTheme="minorHAnsi" w:hAnsiTheme="minorHAnsi" w:cstheme="minorHAnsi"/>
          <w:color w:val="auto"/>
        </w:rPr>
        <w:t xml:space="preserve">-MSC (2.5 </w:t>
      </w:r>
      <w:r w:rsidR="00A90E0C">
        <w:rPr>
          <w:rFonts w:asciiTheme="minorHAnsi" w:hAnsiTheme="minorHAnsi" w:cstheme="minorHAnsi"/>
          <w:color w:val="auto"/>
        </w:rPr>
        <w:t>x</w:t>
      </w:r>
      <w:r w:rsidRPr="00391350">
        <w:rPr>
          <w:rFonts w:asciiTheme="minorHAnsi" w:hAnsiTheme="minorHAnsi" w:cstheme="minorHAnsi"/>
          <w:color w:val="auto"/>
        </w:rPr>
        <w:t xml:space="preserve"> 10</w:t>
      </w:r>
      <w:r w:rsidRPr="00391350">
        <w:rPr>
          <w:rFonts w:asciiTheme="minorHAnsi" w:hAnsiTheme="minorHAnsi" w:cstheme="minorHAnsi"/>
          <w:color w:val="auto"/>
          <w:vertAlign w:val="superscript"/>
        </w:rPr>
        <w:t>5</w:t>
      </w:r>
      <w:r w:rsidRPr="00391350">
        <w:rPr>
          <w:rFonts w:asciiTheme="minorHAnsi" w:hAnsiTheme="minorHAnsi" w:cstheme="minorHAnsi"/>
          <w:color w:val="auto"/>
        </w:rPr>
        <w:t xml:space="preserve"> in 200 μ</w:t>
      </w:r>
      <w:r w:rsidR="00A90E0C">
        <w:rPr>
          <w:rFonts w:asciiTheme="minorHAnsi" w:hAnsiTheme="minorHAnsi" w:cstheme="minorHAnsi"/>
          <w:color w:val="auto"/>
        </w:rPr>
        <w:t>L</w:t>
      </w:r>
      <w:r w:rsidRPr="00391350">
        <w:rPr>
          <w:rFonts w:asciiTheme="minorHAnsi" w:hAnsiTheme="minorHAnsi" w:cstheme="minorHAnsi"/>
          <w:color w:val="auto"/>
        </w:rPr>
        <w:t xml:space="preserve"> of sterile saline) </w:t>
      </w:r>
      <w:r w:rsidR="004E6538" w:rsidRPr="00391350">
        <w:rPr>
          <w:rFonts w:asciiTheme="minorHAnsi" w:hAnsiTheme="minorHAnsi" w:cstheme="minorHAnsi"/>
          <w:color w:val="auto"/>
        </w:rPr>
        <w:t xml:space="preserve">were infused </w:t>
      </w:r>
      <w:r w:rsidRPr="00391350">
        <w:rPr>
          <w:rFonts w:asciiTheme="minorHAnsi" w:hAnsiTheme="minorHAnsi" w:cstheme="minorHAnsi"/>
          <w:color w:val="auto"/>
        </w:rPr>
        <w:t>into the mouse tail vein</w:t>
      </w:r>
      <w:r w:rsidR="00A90E0C">
        <w:rPr>
          <w:rFonts w:asciiTheme="minorHAnsi" w:hAnsiTheme="minorHAnsi" w:cstheme="minorHAnsi"/>
          <w:color w:val="auto"/>
        </w:rPr>
        <w:t>, 24 h and 7 days after the bleomycin administration</w:t>
      </w:r>
      <w:r w:rsidRPr="00391350">
        <w:rPr>
          <w:rFonts w:asciiTheme="minorHAnsi" w:hAnsiTheme="minorHAnsi" w:cstheme="minorHAnsi"/>
          <w:color w:val="auto"/>
        </w:rPr>
        <w:t>. Control</w:t>
      </w:r>
      <w:r w:rsidR="003F24AC" w:rsidRPr="00391350">
        <w:rPr>
          <w:rFonts w:asciiTheme="minorHAnsi" w:hAnsiTheme="minorHAnsi" w:cstheme="minorHAnsi"/>
          <w:color w:val="auto"/>
        </w:rPr>
        <w:t xml:space="preserve"> </w:t>
      </w:r>
      <w:r w:rsidRPr="00391350">
        <w:rPr>
          <w:rFonts w:asciiTheme="minorHAnsi" w:hAnsiTheme="minorHAnsi" w:cstheme="minorHAnsi"/>
          <w:color w:val="auto"/>
        </w:rPr>
        <w:t xml:space="preserve">animals received </w:t>
      </w:r>
      <w:r w:rsidR="00A90E0C">
        <w:rPr>
          <w:rFonts w:asciiTheme="minorHAnsi" w:hAnsiTheme="minorHAnsi" w:cstheme="minorHAnsi"/>
          <w:color w:val="auto"/>
        </w:rPr>
        <w:t xml:space="preserve">an </w:t>
      </w:r>
      <w:r w:rsidR="009B4E12" w:rsidRPr="00391350">
        <w:rPr>
          <w:rFonts w:asciiTheme="minorHAnsi" w:hAnsiTheme="minorHAnsi" w:cstheme="minorHAnsi"/>
          <w:color w:val="auto"/>
        </w:rPr>
        <w:t xml:space="preserve">intravenous infusion of </w:t>
      </w:r>
      <w:r w:rsidR="00AC466B">
        <w:rPr>
          <w:rFonts w:asciiTheme="minorHAnsi" w:hAnsiTheme="minorHAnsi" w:cstheme="minorHAnsi"/>
          <w:color w:val="auto"/>
        </w:rPr>
        <w:t xml:space="preserve">an </w:t>
      </w:r>
      <w:r w:rsidRPr="00391350">
        <w:rPr>
          <w:rFonts w:asciiTheme="minorHAnsi" w:hAnsiTheme="minorHAnsi" w:cstheme="minorHAnsi"/>
          <w:color w:val="auto"/>
        </w:rPr>
        <w:t xml:space="preserve">equal volume of sterile saline. Mice were sacrificed </w:t>
      </w:r>
      <w:r w:rsidR="00317C30" w:rsidRPr="00391350">
        <w:rPr>
          <w:rFonts w:asciiTheme="minorHAnsi" w:hAnsiTheme="minorHAnsi" w:cstheme="minorHAnsi"/>
          <w:color w:val="auto"/>
        </w:rPr>
        <w:t xml:space="preserve">for </w:t>
      </w:r>
      <w:r w:rsidR="00387FC7" w:rsidRPr="00391350">
        <w:rPr>
          <w:rFonts w:asciiTheme="minorHAnsi" w:hAnsiTheme="minorHAnsi" w:cstheme="minorHAnsi"/>
          <w:color w:val="auto"/>
        </w:rPr>
        <w:t>lung</w:t>
      </w:r>
      <w:r w:rsidR="00317C30" w:rsidRPr="00391350">
        <w:rPr>
          <w:rFonts w:asciiTheme="minorHAnsi" w:hAnsiTheme="minorHAnsi" w:cstheme="minorHAnsi"/>
          <w:color w:val="auto"/>
        </w:rPr>
        <w:t xml:space="preserve"> explant </w:t>
      </w:r>
      <w:r w:rsidR="00387FC7" w:rsidRPr="00391350">
        <w:rPr>
          <w:rFonts w:asciiTheme="minorHAnsi" w:hAnsiTheme="minorHAnsi" w:cstheme="minorHAnsi"/>
          <w:color w:val="auto"/>
        </w:rPr>
        <w:t xml:space="preserve">and tissue processing </w:t>
      </w:r>
      <w:r w:rsidRPr="00391350">
        <w:rPr>
          <w:rFonts w:asciiTheme="minorHAnsi" w:hAnsiTheme="minorHAnsi" w:cstheme="minorHAnsi"/>
          <w:color w:val="auto"/>
        </w:rPr>
        <w:t>at days 8, 14</w:t>
      </w:r>
      <w:r w:rsidR="00A90E0C">
        <w:rPr>
          <w:rFonts w:asciiTheme="minorHAnsi" w:hAnsiTheme="minorHAnsi" w:cstheme="minorHAnsi"/>
          <w:color w:val="auto"/>
        </w:rPr>
        <w:t>,</w:t>
      </w:r>
      <w:r w:rsidRPr="00391350">
        <w:rPr>
          <w:rFonts w:asciiTheme="minorHAnsi" w:hAnsiTheme="minorHAnsi" w:cstheme="minorHAnsi"/>
          <w:color w:val="auto"/>
        </w:rPr>
        <w:t xml:space="preserve"> and 21 after </w:t>
      </w:r>
      <w:r w:rsidR="00A90E0C">
        <w:rPr>
          <w:rFonts w:asciiTheme="minorHAnsi" w:hAnsiTheme="minorHAnsi" w:cstheme="minorHAnsi"/>
          <w:color w:val="auto"/>
        </w:rPr>
        <w:t xml:space="preserve">the </w:t>
      </w:r>
      <w:r w:rsidRPr="00391350">
        <w:rPr>
          <w:rFonts w:asciiTheme="minorHAnsi" w:hAnsiTheme="minorHAnsi" w:cstheme="minorHAnsi"/>
          <w:color w:val="auto"/>
        </w:rPr>
        <w:t>bleomycin administration</w:t>
      </w:r>
      <w:r w:rsidR="001F49AA" w:rsidRPr="00391350">
        <w:rPr>
          <w:rFonts w:asciiTheme="minorHAnsi" w:hAnsiTheme="minorHAnsi" w:cstheme="minorHAnsi"/>
          <w:color w:val="auto"/>
        </w:rPr>
        <w:t xml:space="preserve"> (</w:t>
      </w:r>
      <w:r w:rsidR="001F49AA" w:rsidRPr="00391350">
        <w:rPr>
          <w:rFonts w:asciiTheme="minorHAnsi" w:hAnsiTheme="minorHAnsi" w:cstheme="minorHAnsi"/>
          <w:b/>
          <w:color w:val="auto"/>
        </w:rPr>
        <w:t>Figure 1</w:t>
      </w:r>
      <w:r w:rsidR="001F49AA" w:rsidRPr="00391350">
        <w:rPr>
          <w:rFonts w:asciiTheme="minorHAnsi" w:hAnsiTheme="minorHAnsi" w:cstheme="minorHAnsi"/>
          <w:color w:val="auto"/>
        </w:rPr>
        <w:t>)</w:t>
      </w:r>
      <w:r w:rsidRPr="00391350">
        <w:rPr>
          <w:rFonts w:asciiTheme="minorHAnsi" w:hAnsiTheme="minorHAnsi" w:cstheme="minorHAnsi"/>
          <w:color w:val="auto"/>
        </w:rPr>
        <w:t xml:space="preserve">. </w:t>
      </w:r>
    </w:p>
    <w:p w14:paraId="316B8CEC" w14:textId="77777777" w:rsidR="00D30627" w:rsidRPr="00391350" w:rsidRDefault="00D30627" w:rsidP="006446A2">
      <w:pPr>
        <w:rPr>
          <w:rFonts w:asciiTheme="minorHAnsi" w:hAnsiTheme="minorHAnsi" w:cstheme="minorHAnsi"/>
          <w:color w:val="auto"/>
        </w:rPr>
      </w:pPr>
    </w:p>
    <w:p w14:paraId="060A17EC" w14:textId="0E607F02" w:rsidR="00904008" w:rsidRPr="00391350" w:rsidRDefault="007919B1" w:rsidP="006446A2">
      <w:pPr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 xml:space="preserve">We demonstrated that </w:t>
      </w:r>
      <w:r w:rsidR="00A90E0C">
        <w:rPr>
          <w:rFonts w:asciiTheme="minorHAnsi" w:hAnsiTheme="minorHAnsi" w:cstheme="minorHAnsi"/>
          <w:color w:val="auto"/>
        </w:rPr>
        <w:t xml:space="preserve">a </w:t>
      </w:r>
      <w:r w:rsidR="003E6531" w:rsidRPr="00391350">
        <w:rPr>
          <w:rFonts w:asciiTheme="minorHAnsi" w:hAnsiTheme="minorHAnsi" w:cstheme="minorHAnsi"/>
          <w:color w:val="auto"/>
        </w:rPr>
        <w:t>d</w:t>
      </w:r>
      <w:r w:rsidR="0093754F" w:rsidRPr="00391350">
        <w:rPr>
          <w:rFonts w:asciiTheme="minorHAnsi" w:hAnsiTheme="minorHAnsi" w:cstheme="minorHAnsi"/>
          <w:color w:val="auto"/>
        </w:rPr>
        <w:t>irect instillation of bleomycin into the mouse</w:t>
      </w:r>
      <w:r w:rsidR="00A90E0C">
        <w:rPr>
          <w:rFonts w:asciiTheme="minorHAnsi" w:hAnsiTheme="minorHAnsi" w:cstheme="minorHAnsi"/>
          <w:color w:val="auto"/>
        </w:rPr>
        <w:t>’s</w:t>
      </w:r>
      <w:r w:rsidR="0093754F" w:rsidRPr="00391350">
        <w:rPr>
          <w:rFonts w:asciiTheme="minorHAnsi" w:hAnsiTheme="minorHAnsi" w:cstheme="minorHAnsi"/>
          <w:color w:val="auto"/>
        </w:rPr>
        <w:t xml:space="preserve"> trachea allowed </w:t>
      </w:r>
      <w:r w:rsidR="00A90E0C">
        <w:rPr>
          <w:rFonts w:asciiTheme="minorHAnsi" w:hAnsiTheme="minorHAnsi" w:cstheme="minorHAnsi"/>
          <w:color w:val="auto"/>
        </w:rPr>
        <w:t xml:space="preserve">a </w:t>
      </w:r>
      <w:r w:rsidR="0093754F" w:rsidRPr="00391350">
        <w:rPr>
          <w:rFonts w:asciiTheme="minorHAnsi" w:hAnsiTheme="minorHAnsi" w:cstheme="minorHAnsi"/>
          <w:color w:val="auto"/>
        </w:rPr>
        <w:t xml:space="preserve">rapid diffusion </w:t>
      </w:r>
      <w:r w:rsidR="005638E8" w:rsidRPr="00391350">
        <w:rPr>
          <w:rFonts w:asciiTheme="minorHAnsi" w:hAnsiTheme="minorHAnsi" w:cstheme="minorHAnsi"/>
          <w:color w:val="auto"/>
        </w:rPr>
        <w:t xml:space="preserve">down </w:t>
      </w:r>
      <w:r w:rsidR="0093754F" w:rsidRPr="00391350">
        <w:rPr>
          <w:rFonts w:asciiTheme="minorHAnsi" w:hAnsiTheme="minorHAnsi" w:cstheme="minorHAnsi"/>
          <w:color w:val="auto"/>
        </w:rPr>
        <w:t xml:space="preserve">to the lungs, </w:t>
      </w:r>
      <w:r w:rsidR="00415AD7" w:rsidRPr="00391350">
        <w:rPr>
          <w:rFonts w:asciiTheme="minorHAnsi" w:hAnsiTheme="minorHAnsi" w:cstheme="minorHAnsi"/>
          <w:color w:val="auto"/>
        </w:rPr>
        <w:t xml:space="preserve">resulting in </w:t>
      </w:r>
      <w:r w:rsidR="006F1501" w:rsidRPr="00391350">
        <w:rPr>
          <w:rFonts w:asciiTheme="minorHAnsi" w:hAnsiTheme="minorHAnsi" w:cstheme="minorHAnsi"/>
          <w:color w:val="auto"/>
        </w:rPr>
        <w:t>extensive</w:t>
      </w:r>
      <w:r w:rsidR="00415AD7" w:rsidRPr="00391350">
        <w:rPr>
          <w:rFonts w:asciiTheme="minorHAnsi" w:hAnsiTheme="minorHAnsi" w:cstheme="minorHAnsi"/>
          <w:color w:val="auto"/>
        </w:rPr>
        <w:t xml:space="preserve"> inflammation, progressive fibrosis</w:t>
      </w:r>
      <w:r w:rsidR="00A90E0C">
        <w:rPr>
          <w:rFonts w:asciiTheme="minorHAnsi" w:hAnsiTheme="minorHAnsi" w:cstheme="minorHAnsi"/>
          <w:color w:val="auto"/>
        </w:rPr>
        <w:t>,</w:t>
      </w:r>
      <w:r w:rsidR="00415AD7" w:rsidRPr="00391350">
        <w:rPr>
          <w:rFonts w:asciiTheme="minorHAnsi" w:hAnsiTheme="minorHAnsi" w:cstheme="minorHAnsi"/>
          <w:color w:val="auto"/>
        </w:rPr>
        <w:t xml:space="preserve"> and </w:t>
      </w:r>
      <w:r w:rsidR="00A90E0C">
        <w:rPr>
          <w:rFonts w:asciiTheme="minorHAnsi" w:hAnsiTheme="minorHAnsi" w:cstheme="minorHAnsi"/>
          <w:color w:val="auto"/>
        </w:rPr>
        <w:t xml:space="preserve">a </w:t>
      </w:r>
      <w:r w:rsidR="00415AD7" w:rsidRPr="00391350">
        <w:rPr>
          <w:rFonts w:asciiTheme="minorHAnsi" w:hAnsiTheme="minorHAnsi" w:cstheme="minorHAnsi"/>
          <w:color w:val="auto"/>
        </w:rPr>
        <w:t>distortion of their normal architecture</w:t>
      </w:r>
      <w:r w:rsidR="003E6531" w:rsidRPr="00391350">
        <w:rPr>
          <w:rFonts w:asciiTheme="minorHAnsi" w:hAnsiTheme="minorHAnsi" w:cstheme="minorHAnsi"/>
          <w:color w:val="auto"/>
        </w:rPr>
        <w:t>, consistently with prior studies</w:t>
      </w:r>
      <w:r w:rsidR="00EF6AAB" w:rsidRPr="00391350">
        <w:rPr>
          <w:rFonts w:asciiTheme="minorHAnsi" w:hAnsiTheme="minorHAnsi" w:cstheme="minorHAnsi"/>
          <w:color w:val="auto"/>
          <w:vertAlign w:val="superscript"/>
        </w:rPr>
        <w:t>11</w:t>
      </w:r>
      <w:r w:rsidR="003A17ED" w:rsidRPr="00391350">
        <w:rPr>
          <w:rFonts w:asciiTheme="minorHAnsi" w:hAnsiTheme="minorHAnsi" w:cstheme="minorHAnsi"/>
          <w:color w:val="auto"/>
        </w:rPr>
        <w:t>.</w:t>
      </w:r>
      <w:r w:rsidR="0093754F" w:rsidRPr="00391350">
        <w:rPr>
          <w:rFonts w:asciiTheme="minorHAnsi" w:hAnsiTheme="minorHAnsi" w:cstheme="minorHAnsi"/>
          <w:color w:val="auto"/>
        </w:rPr>
        <w:t xml:space="preserve"> </w:t>
      </w:r>
      <w:r w:rsidR="0024589A" w:rsidRPr="00391350">
        <w:rPr>
          <w:rFonts w:asciiTheme="minorHAnsi" w:hAnsiTheme="minorHAnsi" w:cstheme="minorHAnsi"/>
          <w:color w:val="auto"/>
        </w:rPr>
        <w:t xml:space="preserve">Lung histopathological changes were assessed by </w:t>
      </w:r>
      <w:r w:rsidR="00A90E0C">
        <w:rPr>
          <w:rFonts w:asciiTheme="minorHAnsi" w:hAnsiTheme="minorHAnsi" w:cstheme="minorHAnsi"/>
          <w:bCs/>
          <w:color w:val="auto"/>
        </w:rPr>
        <w:t>h</w:t>
      </w:r>
      <w:r w:rsidR="0024589A" w:rsidRPr="00391350">
        <w:rPr>
          <w:rFonts w:asciiTheme="minorHAnsi" w:hAnsiTheme="minorHAnsi" w:cstheme="minorHAnsi"/>
          <w:bCs/>
          <w:color w:val="auto"/>
        </w:rPr>
        <w:t>ematoxylin-</w:t>
      </w:r>
      <w:r w:rsidR="00A90E0C">
        <w:rPr>
          <w:rFonts w:asciiTheme="minorHAnsi" w:hAnsiTheme="minorHAnsi" w:cstheme="minorHAnsi"/>
          <w:bCs/>
          <w:color w:val="auto"/>
        </w:rPr>
        <w:t>e</w:t>
      </w:r>
      <w:r w:rsidR="0024589A" w:rsidRPr="00391350">
        <w:rPr>
          <w:rFonts w:asciiTheme="minorHAnsi" w:hAnsiTheme="minorHAnsi" w:cstheme="minorHAnsi"/>
          <w:bCs/>
          <w:color w:val="auto"/>
        </w:rPr>
        <w:t xml:space="preserve">osin (H&amp;E) and </w:t>
      </w:r>
      <w:r w:rsidR="00A90E0C">
        <w:rPr>
          <w:rFonts w:asciiTheme="minorHAnsi" w:hAnsiTheme="minorHAnsi" w:cstheme="minorHAnsi"/>
          <w:bCs/>
          <w:color w:val="auto"/>
        </w:rPr>
        <w:t>p</w:t>
      </w:r>
      <w:r w:rsidR="0024589A" w:rsidRPr="00391350">
        <w:rPr>
          <w:rFonts w:asciiTheme="minorHAnsi" w:hAnsiTheme="minorHAnsi" w:cstheme="minorHAnsi"/>
          <w:bCs/>
          <w:color w:val="auto"/>
        </w:rPr>
        <w:t xml:space="preserve">icrosirius </w:t>
      </w:r>
      <w:r w:rsidR="00A90E0C">
        <w:rPr>
          <w:rFonts w:asciiTheme="minorHAnsi" w:hAnsiTheme="minorHAnsi" w:cstheme="minorHAnsi"/>
          <w:bCs/>
          <w:color w:val="auto"/>
        </w:rPr>
        <w:t>r</w:t>
      </w:r>
      <w:r w:rsidR="0024589A" w:rsidRPr="00391350">
        <w:rPr>
          <w:rFonts w:asciiTheme="minorHAnsi" w:hAnsiTheme="minorHAnsi" w:cstheme="minorHAnsi"/>
          <w:bCs/>
          <w:color w:val="auto"/>
        </w:rPr>
        <w:t>ed staining</w:t>
      </w:r>
      <w:r w:rsidR="00894AF5" w:rsidRPr="00391350">
        <w:rPr>
          <w:rFonts w:asciiTheme="minorHAnsi" w:hAnsiTheme="minorHAnsi" w:cstheme="minorHAnsi"/>
          <w:color w:val="auto"/>
          <w:vertAlign w:val="superscript"/>
        </w:rPr>
        <w:t>10</w:t>
      </w:r>
      <w:r w:rsidR="00DB5CB7" w:rsidRPr="00391350">
        <w:rPr>
          <w:rFonts w:asciiTheme="minorHAnsi" w:hAnsiTheme="minorHAnsi" w:cstheme="minorHAnsi"/>
          <w:bCs/>
          <w:color w:val="auto"/>
        </w:rPr>
        <w:t>,</w:t>
      </w:r>
      <w:r w:rsidR="0024589A" w:rsidRPr="00391350">
        <w:rPr>
          <w:rFonts w:asciiTheme="minorHAnsi" w:hAnsiTheme="minorHAnsi" w:cstheme="minorHAnsi"/>
          <w:color w:val="auto"/>
        </w:rPr>
        <w:t xml:space="preserve"> </w:t>
      </w:r>
      <w:r w:rsidR="00DB5CB7" w:rsidRPr="00391350">
        <w:rPr>
          <w:rFonts w:asciiTheme="minorHAnsi" w:hAnsiTheme="minorHAnsi" w:cstheme="minorHAnsi"/>
          <w:color w:val="auto"/>
        </w:rPr>
        <w:t xml:space="preserve">and fibrosis </w:t>
      </w:r>
      <w:r w:rsidR="003E6531" w:rsidRPr="00391350">
        <w:rPr>
          <w:rFonts w:asciiTheme="minorHAnsi" w:hAnsiTheme="minorHAnsi" w:cstheme="minorHAnsi"/>
          <w:color w:val="auto"/>
        </w:rPr>
        <w:t xml:space="preserve">was confirmed by </w:t>
      </w:r>
      <w:r w:rsidR="00A90E0C">
        <w:rPr>
          <w:rFonts w:asciiTheme="minorHAnsi" w:hAnsiTheme="minorHAnsi" w:cstheme="minorHAnsi"/>
          <w:color w:val="auto"/>
        </w:rPr>
        <w:t xml:space="preserve">an </w:t>
      </w:r>
      <w:r w:rsidR="0093754F" w:rsidRPr="00391350">
        <w:rPr>
          <w:rFonts w:asciiTheme="minorHAnsi" w:hAnsiTheme="minorHAnsi" w:cstheme="minorHAnsi"/>
          <w:color w:val="auto"/>
        </w:rPr>
        <w:t xml:space="preserve">increased hydroxyproline </w:t>
      </w:r>
      <w:r w:rsidR="00DB5CB7" w:rsidRPr="00391350">
        <w:rPr>
          <w:rFonts w:asciiTheme="minorHAnsi" w:hAnsiTheme="minorHAnsi" w:cstheme="minorHAnsi"/>
          <w:color w:val="auto"/>
        </w:rPr>
        <w:t xml:space="preserve">content </w:t>
      </w:r>
      <w:r w:rsidR="0093754F" w:rsidRPr="00391350">
        <w:rPr>
          <w:rFonts w:asciiTheme="minorHAnsi" w:hAnsiTheme="minorHAnsi" w:cstheme="minorHAnsi"/>
          <w:color w:val="auto"/>
        </w:rPr>
        <w:t xml:space="preserve">and collagen </w:t>
      </w:r>
      <w:r w:rsidR="00DB5CB7" w:rsidRPr="00391350">
        <w:rPr>
          <w:rFonts w:asciiTheme="minorHAnsi" w:hAnsiTheme="minorHAnsi" w:cstheme="minorHAnsi"/>
          <w:color w:val="auto"/>
        </w:rPr>
        <w:t>deposition</w:t>
      </w:r>
      <w:r w:rsidR="00F23B18" w:rsidRPr="00391350">
        <w:rPr>
          <w:rFonts w:asciiTheme="minorHAnsi" w:hAnsiTheme="minorHAnsi" w:cstheme="minorHAnsi"/>
          <w:color w:val="auto"/>
        </w:rPr>
        <w:t xml:space="preserve"> (</w:t>
      </w:r>
      <w:r w:rsidR="00F23B18" w:rsidRPr="00391350">
        <w:rPr>
          <w:rFonts w:asciiTheme="minorHAnsi" w:hAnsiTheme="minorHAnsi" w:cstheme="minorHAnsi"/>
          <w:b/>
          <w:color w:val="auto"/>
        </w:rPr>
        <w:t xml:space="preserve">Figure </w:t>
      </w:r>
      <w:r w:rsidR="004C5B05" w:rsidRPr="00391350">
        <w:rPr>
          <w:rFonts w:asciiTheme="minorHAnsi" w:hAnsiTheme="minorHAnsi" w:cstheme="minorHAnsi"/>
          <w:b/>
          <w:color w:val="auto"/>
        </w:rPr>
        <w:t>2</w:t>
      </w:r>
      <w:r w:rsidR="00F23B18" w:rsidRPr="00391350">
        <w:rPr>
          <w:rFonts w:asciiTheme="minorHAnsi" w:hAnsiTheme="minorHAnsi" w:cstheme="minorHAnsi"/>
          <w:color w:val="auto"/>
        </w:rPr>
        <w:t>)</w:t>
      </w:r>
      <w:r w:rsidR="0093754F" w:rsidRPr="00391350">
        <w:rPr>
          <w:rFonts w:asciiTheme="minorHAnsi" w:hAnsiTheme="minorHAnsi" w:cstheme="minorHAnsi"/>
          <w:color w:val="auto"/>
        </w:rPr>
        <w:t xml:space="preserve">. </w:t>
      </w:r>
      <w:r w:rsidR="00766AB6" w:rsidRPr="00391350">
        <w:rPr>
          <w:rFonts w:asciiTheme="minorHAnsi" w:hAnsiTheme="minorHAnsi" w:cstheme="minorHAnsi"/>
          <w:color w:val="auto"/>
        </w:rPr>
        <w:t xml:space="preserve">Inflammatory changes in tissue were assessed by a histological scoring system based on the inflammatory infiltration around bronchioles, bronchi, </w:t>
      </w:r>
      <w:r w:rsidR="00252824">
        <w:rPr>
          <w:rFonts w:asciiTheme="minorHAnsi" w:hAnsiTheme="minorHAnsi" w:cstheme="minorHAnsi"/>
          <w:color w:val="auto"/>
        </w:rPr>
        <w:t xml:space="preserve">and </w:t>
      </w:r>
      <w:r w:rsidR="00766AB6" w:rsidRPr="00391350">
        <w:rPr>
          <w:rFonts w:asciiTheme="minorHAnsi" w:hAnsiTheme="minorHAnsi" w:cstheme="minorHAnsi"/>
          <w:color w:val="auto"/>
        </w:rPr>
        <w:t>blood vessels</w:t>
      </w:r>
      <w:r w:rsidR="00252824">
        <w:rPr>
          <w:rFonts w:asciiTheme="minorHAnsi" w:hAnsiTheme="minorHAnsi" w:cstheme="minorHAnsi"/>
          <w:color w:val="auto"/>
        </w:rPr>
        <w:t>,</w:t>
      </w:r>
      <w:r w:rsidR="00766AB6" w:rsidRPr="00391350">
        <w:rPr>
          <w:rFonts w:asciiTheme="minorHAnsi" w:hAnsiTheme="minorHAnsi" w:cstheme="minorHAnsi"/>
          <w:color w:val="auto"/>
        </w:rPr>
        <w:t xml:space="preserve"> and interstitial pneumonia observed in hematoxylin-eosin stained lung sections</w:t>
      </w:r>
      <w:r w:rsidR="00766AB6" w:rsidRPr="00391350">
        <w:rPr>
          <w:rFonts w:asciiTheme="minorHAnsi" w:hAnsiTheme="minorHAnsi" w:cstheme="minorHAnsi"/>
          <w:color w:val="auto"/>
          <w:vertAlign w:val="superscript"/>
        </w:rPr>
        <w:t>10</w:t>
      </w:r>
      <w:r w:rsidR="00766AB6" w:rsidRPr="00391350">
        <w:rPr>
          <w:rFonts w:asciiTheme="minorHAnsi" w:hAnsiTheme="minorHAnsi" w:cstheme="minorHAnsi"/>
          <w:color w:val="auto"/>
        </w:rPr>
        <w:t xml:space="preserve">. </w:t>
      </w:r>
      <w:r w:rsidR="001A5D4A" w:rsidRPr="00391350">
        <w:rPr>
          <w:rFonts w:asciiTheme="minorHAnsi" w:hAnsiTheme="minorHAnsi" w:cstheme="minorHAnsi"/>
          <w:color w:val="auto"/>
        </w:rPr>
        <w:t xml:space="preserve">Following </w:t>
      </w:r>
      <w:r w:rsidR="00252824">
        <w:rPr>
          <w:rFonts w:asciiTheme="minorHAnsi" w:hAnsiTheme="minorHAnsi" w:cstheme="minorHAnsi"/>
          <w:color w:val="auto"/>
        </w:rPr>
        <w:t xml:space="preserve">the </w:t>
      </w:r>
      <w:r w:rsidR="001A5D4A" w:rsidRPr="00391350">
        <w:rPr>
          <w:rFonts w:asciiTheme="minorHAnsi" w:hAnsiTheme="minorHAnsi" w:cstheme="minorHAnsi"/>
          <w:color w:val="auto"/>
        </w:rPr>
        <w:t xml:space="preserve">bleomycin injection, </w:t>
      </w:r>
      <w:r w:rsidR="00252824">
        <w:rPr>
          <w:rFonts w:asciiTheme="minorHAnsi" w:hAnsiTheme="minorHAnsi" w:cstheme="minorHAnsi"/>
          <w:color w:val="auto"/>
        </w:rPr>
        <w:t xml:space="preserve">the </w:t>
      </w:r>
      <w:r w:rsidR="00463D1A" w:rsidRPr="00391350">
        <w:rPr>
          <w:rFonts w:asciiTheme="minorHAnsi" w:hAnsiTheme="minorHAnsi" w:cstheme="minorHAnsi"/>
          <w:color w:val="auto"/>
        </w:rPr>
        <w:t>Ashcroft scor</w:t>
      </w:r>
      <w:r w:rsidR="00D453F9" w:rsidRPr="00391350">
        <w:rPr>
          <w:rFonts w:asciiTheme="minorHAnsi" w:hAnsiTheme="minorHAnsi" w:cstheme="minorHAnsi"/>
          <w:color w:val="auto"/>
        </w:rPr>
        <w:t xml:space="preserve">e of lung sections </w:t>
      </w:r>
      <w:r w:rsidR="00D0787B" w:rsidRPr="00391350">
        <w:rPr>
          <w:rFonts w:asciiTheme="minorHAnsi" w:hAnsiTheme="minorHAnsi" w:cstheme="minorHAnsi"/>
          <w:color w:val="auto"/>
        </w:rPr>
        <w:t xml:space="preserve">progressively </w:t>
      </w:r>
      <w:r w:rsidR="00D453F9" w:rsidRPr="00391350">
        <w:rPr>
          <w:rFonts w:asciiTheme="minorHAnsi" w:hAnsiTheme="minorHAnsi" w:cstheme="minorHAnsi"/>
          <w:color w:val="auto"/>
        </w:rPr>
        <w:t xml:space="preserve">increased from a mean value of 1.5 </w:t>
      </w:r>
      <w:r w:rsidR="001A5D4A" w:rsidRPr="00391350">
        <w:rPr>
          <w:rFonts w:asciiTheme="minorHAnsi" w:hAnsiTheme="minorHAnsi" w:cstheme="minorHAnsi"/>
          <w:color w:val="auto"/>
        </w:rPr>
        <w:t xml:space="preserve">at </w:t>
      </w:r>
      <w:r w:rsidR="00D453F9" w:rsidRPr="00391350">
        <w:rPr>
          <w:rFonts w:asciiTheme="minorHAnsi" w:hAnsiTheme="minorHAnsi" w:cstheme="minorHAnsi"/>
          <w:color w:val="auto"/>
        </w:rPr>
        <w:t xml:space="preserve">day 8 to </w:t>
      </w:r>
      <w:r w:rsidR="001A5D4A" w:rsidRPr="00391350">
        <w:rPr>
          <w:rFonts w:asciiTheme="minorHAnsi" w:hAnsiTheme="minorHAnsi" w:cstheme="minorHAnsi"/>
          <w:color w:val="auto"/>
        </w:rPr>
        <w:t xml:space="preserve">a mean value of </w:t>
      </w:r>
      <w:r w:rsidR="001405E9" w:rsidRPr="00391350">
        <w:rPr>
          <w:rFonts w:asciiTheme="minorHAnsi" w:hAnsiTheme="minorHAnsi" w:cstheme="minorHAnsi"/>
          <w:color w:val="auto"/>
        </w:rPr>
        <w:t xml:space="preserve">4.5 at day 14 and of </w:t>
      </w:r>
      <w:r w:rsidR="00D453F9" w:rsidRPr="00391350">
        <w:rPr>
          <w:rFonts w:asciiTheme="minorHAnsi" w:hAnsiTheme="minorHAnsi" w:cstheme="minorHAnsi"/>
          <w:color w:val="auto"/>
        </w:rPr>
        <w:t xml:space="preserve">6.5 </w:t>
      </w:r>
      <w:r w:rsidR="001A5D4A" w:rsidRPr="00391350">
        <w:rPr>
          <w:rFonts w:asciiTheme="minorHAnsi" w:hAnsiTheme="minorHAnsi" w:cstheme="minorHAnsi"/>
          <w:color w:val="auto"/>
        </w:rPr>
        <w:t xml:space="preserve">at </w:t>
      </w:r>
      <w:r w:rsidR="00D453F9" w:rsidRPr="00391350">
        <w:rPr>
          <w:rFonts w:asciiTheme="minorHAnsi" w:hAnsiTheme="minorHAnsi" w:cstheme="minorHAnsi"/>
          <w:color w:val="auto"/>
        </w:rPr>
        <w:t>day 21</w:t>
      </w:r>
      <w:r w:rsidR="00D0787B" w:rsidRPr="00391350">
        <w:rPr>
          <w:rFonts w:asciiTheme="minorHAnsi" w:hAnsiTheme="minorHAnsi" w:cstheme="minorHAnsi"/>
          <w:color w:val="auto"/>
          <w:vertAlign w:val="superscript"/>
        </w:rPr>
        <w:t>10</w:t>
      </w:r>
      <w:r w:rsidR="00D0787B" w:rsidRPr="00391350">
        <w:rPr>
          <w:rFonts w:asciiTheme="minorHAnsi" w:hAnsiTheme="minorHAnsi" w:cstheme="minorHAnsi"/>
          <w:color w:val="auto"/>
        </w:rPr>
        <w:t>.</w:t>
      </w:r>
      <w:r w:rsidR="00AC466B">
        <w:rPr>
          <w:rFonts w:asciiTheme="minorHAnsi" w:hAnsiTheme="minorHAnsi" w:cstheme="minorHAnsi"/>
          <w:color w:val="auto"/>
        </w:rPr>
        <w:t xml:space="preserve"> </w:t>
      </w:r>
      <w:r w:rsidR="00B37433" w:rsidRPr="00391350">
        <w:rPr>
          <w:rFonts w:asciiTheme="minorHAnsi" w:hAnsiTheme="minorHAnsi" w:cstheme="minorHAnsi"/>
          <w:color w:val="auto"/>
        </w:rPr>
        <w:t xml:space="preserve">The double infusion of </w:t>
      </w:r>
      <w:proofErr w:type="spellStart"/>
      <w:r w:rsidR="00B37433" w:rsidRPr="00391350">
        <w:rPr>
          <w:rFonts w:asciiTheme="minorHAnsi" w:hAnsiTheme="minorHAnsi" w:cstheme="minorHAnsi"/>
          <w:color w:val="auto"/>
        </w:rPr>
        <w:t>hUC</w:t>
      </w:r>
      <w:proofErr w:type="spellEnd"/>
      <w:r w:rsidR="00B37433" w:rsidRPr="00391350">
        <w:rPr>
          <w:rFonts w:asciiTheme="minorHAnsi" w:hAnsiTheme="minorHAnsi" w:cstheme="minorHAnsi"/>
          <w:color w:val="auto"/>
        </w:rPr>
        <w:t xml:space="preserve">-MSC into the mouse tail vein </w:t>
      </w:r>
      <w:r w:rsidR="005D62AC" w:rsidRPr="00391350">
        <w:rPr>
          <w:rFonts w:asciiTheme="minorHAnsi" w:hAnsiTheme="minorHAnsi" w:cstheme="minorHAnsi"/>
          <w:color w:val="auto"/>
        </w:rPr>
        <w:t>largely attenuated bleomycin-induced lung injury</w:t>
      </w:r>
      <w:r w:rsidR="003909C5" w:rsidRPr="00391350">
        <w:rPr>
          <w:rFonts w:asciiTheme="minorHAnsi" w:hAnsiTheme="minorHAnsi" w:cstheme="minorHAnsi"/>
          <w:color w:val="auto"/>
        </w:rPr>
        <w:t>, with significant reduction</w:t>
      </w:r>
      <w:r w:rsidR="000C23B1" w:rsidRPr="00391350">
        <w:rPr>
          <w:rFonts w:asciiTheme="minorHAnsi" w:hAnsiTheme="minorHAnsi" w:cstheme="minorHAnsi"/>
          <w:color w:val="auto"/>
        </w:rPr>
        <w:t>,</w:t>
      </w:r>
      <w:r w:rsidR="003909C5" w:rsidRPr="00391350">
        <w:rPr>
          <w:rFonts w:asciiTheme="minorHAnsi" w:hAnsiTheme="minorHAnsi" w:cstheme="minorHAnsi"/>
          <w:color w:val="auto"/>
        </w:rPr>
        <w:t xml:space="preserve"> </w:t>
      </w:r>
      <w:r w:rsidR="000C23B1" w:rsidRPr="00391350">
        <w:rPr>
          <w:rFonts w:asciiTheme="minorHAnsi" w:hAnsiTheme="minorHAnsi" w:cstheme="minorHAnsi"/>
          <w:color w:val="auto"/>
        </w:rPr>
        <w:t>although not complete ab</w:t>
      </w:r>
      <w:r w:rsidR="00F93B73" w:rsidRPr="00391350">
        <w:rPr>
          <w:rFonts w:asciiTheme="minorHAnsi" w:hAnsiTheme="minorHAnsi" w:cstheme="minorHAnsi"/>
          <w:color w:val="auto"/>
        </w:rPr>
        <w:t>rogation</w:t>
      </w:r>
      <w:r w:rsidR="000C23B1" w:rsidRPr="00391350">
        <w:rPr>
          <w:rFonts w:asciiTheme="minorHAnsi" w:hAnsiTheme="minorHAnsi" w:cstheme="minorHAnsi"/>
          <w:color w:val="auto"/>
        </w:rPr>
        <w:t xml:space="preserve">, </w:t>
      </w:r>
      <w:r w:rsidR="003909C5" w:rsidRPr="00391350">
        <w:rPr>
          <w:rFonts w:asciiTheme="minorHAnsi" w:hAnsiTheme="minorHAnsi" w:cstheme="minorHAnsi"/>
          <w:color w:val="auto"/>
        </w:rPr>
        <w:t>of both the inflammatory infiltration and the extent of fibrosis at each time point (</w:t>
      </w:r>
      <w:r w:rsidR="003909C5" w:rsidRPr="00391350">
        <w:rPr>
          <w:rFonts w:asciiTheme="minorHAnsi" w:hAnsiTheme="minorHAnsi" w:cstheme="minorHAnsi"/>
          <w:b/>
          <w:color w:val="auto"/>
        </w:rPr>
        <w:t xml:space="preserve">Figure </w:t>
      </w:r>
      <w:r w:rsidR="00150A5A" w:rsidRPr="00391350">
        <w:rPr>
          <w:rFonts w:asciiTheme="minorHAnsi" w:hAnsiTheme="minorHAnsi" w:cstheme="minorHAnsi"/>
          <w:b/>
          <w:color w:val="auto"/>
        </w:rPr>
        <w:t>2</w:t>
      </w:r>
      <w:r w:rsidR="003909C5" w:rsidRPr="00391350">
        <w:rPr>
          <w:rFonts w:asciiTheme="minorHAnsi" w:hAnsiTheme="minorHAnsi" w:cstheme="minorHAnsi"/>
          <w:color w:val="auto"/>
        </w:rPr>
        <w:t>).</w:t>
      </w:r>
      <w:r w:rsidR="00547AEE" w:rsidRPr="00391350">
        <w:rPr>
          <w:rFonts w:asciiTheme="minorHAnsi" w:hAnsiTheme="minorHAnsi" w:cstheme="minorHAnsi"/>
          <w:color w:val="auto"/>
        </w:rPr>
        <w:t xml:space="preserve"> </w:t>
      </w:r>
      <w:r w:rsidR="00B7373B" w:rsidRPr="00391350">
        <w:rPr>
          <w:rFonts w:asciiTheme="minorHAnsi" w:hAnsiTheme="minorHAnsi" w:cstheme="minorHAnsi"/>
          <w:color w:val="auto"/>
        </w:rPr>
        <w:t>Immunostaining with specific antibodies</w:t>
      </w:r>
      <w:r w:rsidR="00EF6AAB" w:rsidRPr="00391350">
        <w:rPr>
          <w:rFonts w:asciiTheme="minorHAnsi" w:hAnsiTheme="minorHAnsi" w:cstheme="minorHAnsi"/>
          <w:color w:val="auto"/>
          <w:vertAlign w:val="superscript"/>
        </w:rPr>
        <w:t>10</w:t>
      </w:r>
      <w:r w:rsidR="00B7373B" w:rsidRPr="00391350">
        <w:rPr>
          <w:rFonts w:asciiTheme="minorHAnsi" w:hAnsiTheme="minorHAnsi" w:cstheme="minorHAnsi"/>
          <w:color w:val="auto"/>
        </w:rPr>
        <w:t xml:space="preserve"> showed that i</w:t>
      </w:r>
      <w:r w:rsidR="00904008" w:rsidRPr="00391350">
        <w:rPr>
          <w:rFonts w:asciiTheme="minorHAnsi" w:hAnsiTheme="minorHAnsi" w:cstheme="minorHAnsi"/>
          <w:color w:val="auto"/>
        </w:rPr>
        <w:t xml:space="preserve">nfused </w:t>
      </w:r>
      <w:proofErr w:type="spellStart"/>
      <w:r w:rsidR="00904008" w:rsidRPr="00391350">
        <w:rPr>
          <w:rFonts w:asciiTheme="minorHAnsi" w:hAnsiTheme="minorHAnsi" w:cstheme="minorHAnsi"/>
          <w:color w:val="auto"/>
        </w:rPr>
        <w:t>hUC</w:t>
      </w:r>
      <w:proofErr w:type="spellEnd"/>
      <w:r w:rsidR="00904008" w:rsidRPr="00391350">
        <w:rPr>
          <w:rFonts w:asciiTheme="minorHAnsi" w:hAnsiTheme="minorHAnsi" w:cstheme="minorHAnsi"/>
          <w:color w:val="auto"/>
        </w:rPr>
        <w:t xml:space="preserve">-MSC rapidly and effectively reached mouse lungs, although only </w:t>
      </w:r>
      <w:r w:rsidR="00252824">
        <w:rPr>
          <w:rFonts w:asciiTheme="minorHAnsi" w:hAnsiTheme="minorHAnsi" w:cstheme="minorHAnsi"/>
          <w:color w:val="auto"/>
        </w:rPr>
        <w:t xml:space="preserve">a </w:t>
      </w:r>
      <w:r w:rsidR="00904008" w:rsidRPr="00391350">
        <w:rPr>
          <w:rFonts w:asciiTheme="minorHAnsi" w:hAnsiTheme="minorHAnsi" w:cstheme="minorHAnsi"/>
          <w:color w:val="auto"/>
        </w:rPr>
        <w:t>few cells were detected</w:t>
      </w:r>
      <w:r w:rsidR="00252824">
        <w:rPr>
          <w:rFonts w:asciiTheme="minorHAnsi" w:hAnsiTheme="minorHAnsi" w:cstheme="minorHAnsi"/>
          <w:color w:val="auto"/>
        </w:rPr>
        <w:t>,</w:t>
      </w:r>
      <w:r w:rsidR="00904008" w:rsidRPr="00391350">
        <w:rPr>
          <w:rFonts w:asciiTheme="minorHAnsi" w:hAnsiTheme="minorHAnsi" w:cstheme="minorHAnsi"/>
          <w:color w:val="auto"/>
        </w:rPr>
        <w:t xml:space="preserve"> with a decreasing number from day 8 to day 21</w:t>
      </w:r>
      <w:r w:rsidR="00547AEE" w:rsidRPr="00391350">
        <w:rPr>
          <w:rFonts w:asciiTheme="minorHAnsi" w:hAnsiTheme="minorHAnsi" w:cstheme="minorHAnsi"/>
          <w:color w:val="auto"/>
        </w:rPr>
        <w:t xml:space="preserve"> (</w:t>
      </w:r>
      <w:r w:rsidR="00547AEE" w:rsidRPr="00391350">
        <w:rPr>
          <w:rFonts w:asciiTheme="minorHAnsi" w:hAnsiTheme="minorHAnsi" w:cstheme="minorHAnsi"/>
          <w:b/>
          <w:color w:val="auto"/>
        </w:rPr>
        <w:t xml:space="preserve">Figure </w:t>
      </w:r>
      <w:r w:rsidR="00150A5A" w:rsidRPr="00391350">
        <w:rPr>
          <w:rFonts w:asciiTheme="minorHAnsi" w:hAnsiTheme="minorHAnsi" w:cstheme="minorHAnsi"/>
          <w:b/>
          <w:color w:val="auto"/>
        </w:rPr>
        <w:t>3</w:t>
      </w:r>
      <w:r w:rsidR="00547AEE" w:rsidRPr="00391350">
        <w:rPr>
          <w:rFonts w:asciiTheme="minorHAnsi" w:hAnsiTheme="minorHAnsi" w:cstheme="minorHAnsi"/>
          <w:color w:val="auto"/>
        </w:rPr>
        <w:t>).</w:t>
      </w:r>
      <w:r w:rsidR="00B967CD" w:rsidRPr="00391350">
        <w:rPr>
          <w:rFonts w:asciiTheme="minorHAnsi" w:hAnsiTheme="minorHAnsi" w:cstheme="minorHAnsi"/>
          <w:color w:val="auto"/>
        </w:rPr>
        <w:t xml:space="preserve"> As previously reported</w:t>
      </w:r>
      <w:r w:rsidR="00EF6AAB" w:rsidRPr="00391350">
        <w:rPr>
          <w:rFonts w:asciiTheme="minorHAnsi" w:hAnsiTheme="minorHAnsi" w:cstheme="minorHAnsi"/>
          <w:color w:val="auto"/>
          <w:vertAlign w:val="superscript"/>
        </w:rPr>
        <w:t>12</w:t>
      </w:r>
      <w:r w:rsidR="00B967CD" w:rsidRPr="00391350">
        <w:rPr>
          <w:rFonts w:asciiTheme="minorHAnsi" w:hAnsiTheme="minorHAnsi" w:cstheme="minorHAnsi"/>
          <w:color w:val="auto"/>
        </w:rPr>
        <w:t xml:space="preserve">, these data </w:t>
      </w:r>
      <w:r w:rsidR="00904008" w:rsidRPr="00391350">
        <w:rPr>
          <w:rFonts w:asciiTheme="minorHAnsi" w:hAnsiTheme="minorHAnsi" w:cstheme="minorHAnsi"/>
          <w:color w:val="auto"/>
        </w:rPr>
        <w:t>suggest</w:t>
      </w:r>
      <w:r w:rsidR="00B967CD" w:rsidRPr="00391350">
        <w:rPr>
          <w:rFonts w:asciiTheme="minorHAnsi" w:hAnsiTheme="minorHAnsi" w:cstheme="minorHAnsi"/>
          <w:color w:val="auto"/>
        </w:rPr>
        <w:t xml:space="preserve"> </w:t>
      </w:r>
      <w:r w:rsidR="00904008" w:rsidRPr="00391350">
        <w:rPr>
          <w:rFonts w:asciiTheme="minorHAnsi" w:hAnsiTheme="minorHAnsi" w:cstheme="minorHAnsi"/>
          <w:color w:val="auto"/>
        </w:rPr>
        <w:t xml:space="preserve">a </w:t>
      </w:r>
      <w:r w:rsidR="007C6286" w:rsidRPr="00391350">
        <w:rPr>
          <w:rFonts w:asciiTheme="minorHAnsi" w:hAnsiTheme="minorHAnsi" w:cstheme="minorHAnsi"/>
          <w:color w:val="auto"/>
        </w:rPr>
        <w:t xml:space="preserve">rapid dislocation of the cells from the site of injury, </w:t>
      </w:r>
      <w:r w:rsidR="00977D25" w:rsidRPr="00391350">
        <w:rPr>
          <w:rFonts w:asciiTheme="minorHAnsi" w:hAnsiTheme="minorHAnsi" w:cstheme="minorHAnsi"/>
          <w:color w:val="auto"/>
        </w:rPr>
        <w:t xml:space="preserve">despite their prolonged </w:t>
      </w:r>
      <w:r w:rsidR="007C6286" w:rsidRPr="00391350">
        <w:rPr>
          <w:rFonts w:asciiTheme="minorHAnsi" w:hAnsiTheme="minorHAnsi" w:cstheme="minorHAnsi"/>
          <w:color w:val="auto"/>
        </w:rPr>
        <w:t>protective effect</w:t>
      </w:r>
      <w:r w:rsidR="00B967CD" w:rsidRPr="00391350">
        <w:rPr>
          <w:rFonts w:asciiTheme="minorHAnsi" w:hAnsiTheme="minorHAnsi" w:cstheme="minorHAnsi"/>
          <w:color w:val="auto"/>
        </w:rPr>
        <w:t>.</w:t>
      </w:r>
      <w:r w:rsidR="000E4FF2" w:rsidRPr="00391350">
        <w:rPr>
          <w:rFonts w:asciiTheme="minorHAnsi" w:hAnsiTheme="minorHAnsi" w:cstheme="minorHAnsi"/>
          <w:color w:val="auto"/>
        </w:rPr>
        <w:t xml:space="preserve"> </w:t>
      </w:r>
      <w:r w:rsidR="00252824">
        <w:rPr>
          <w:rFonts w:asciiTheme="minorHAnsi" w:hAnsiTheme="minorHAnsi" w:cstheme="minorHAnsi"/>
          <w:color w:val="auto"/>
        </w:rPr>
        <w:t>Immunohistochemistry (</w:t>
      </w:r>
      <w:r w:rsidR="000E4FF2" w:rsidRPr="00391350">
        <w:rPr>
          <w:rFonts w:asciiTheme="minorHAnsi" w:hAnsiTheme="minorHAnsi" w:cstheme="minorHAnsi"/>
          <w:color w:val="auto"/>
        </w:rPr>
        <w:t>IHC</w:t>
      </w:r>
      <w:r w:rsidR="00252824">
        <w:rPr>
          <w:rFonts w:asciiTheme="minorHAnsi" w:hAnsiTheme="minorHAnsi" w:cstheme="minorHAnsi"/>
          <w:color w:val="auto"/>
        </w:rPr>
        <w:t>)</w:t>
      </w:r>
      <w:r w:rsidR="000E4FF2" w:rsidRPr="00391350">
        <w:rPr>
          <w:rFonts w:asciiTheme="minorHAnsi" w:hAnsiTheme="minorHAnsi" w:cstheme="minorHAnsi"/>
          <w:color w:val="auto"/>
        </w:rPr>
        <w:t xml:space="preserve"> staining of </w:t>
      </w:r>
      <w:proofErr w:type="spellStart"/>
      <w:r w:rsidR="000E4FF2" w:rsidRPr="00391350">
        <w:rPr>
          <w:rFonts w:asciiTheme="minorHAnsi" w:hAnsiTheme="minorHAnsi" w:cstheme="minorHAnsi"/>
          <w:color w:val="auto"/>
        </w:rPr>
        <w:t>hUC</w:t>
      </w:r>
      <w:proofErr w:type="spellEnd"/>
      <w:r w:rsidR="000E4FF2" w:rsidRPr="00391350">
        <w:rPr>
          <w:rFonts w:asciiTheme="minorHAnsi" w:hAnsiTheme="minorHAnsi" w:cstheme="minorHAnsi"/>
          <w:color w:val="auto"/>
        </w:rPr>
        <w:t>-MSC was performed</w:t>
      </w:r>
      <w:r w:rsidR="00252824">
        <w:rPr>
          <w:rFonts w:asciiTheme="minorHAnsi" w:hAnsiTheme="minorHAnsi" w:cstheme="minorHAnsi"/>
          <w:color w:val="auto"/>
        </w:rPr>
        <w:t>,</w:t>
      </w:r>
      <w:r w:rsidR="000E4FF2" w:rsidRPr="00391350">
        <w:rPr>
          <w:rFonts w:asciiTheme="minorHAnsi" w:hAnsiTheme="minorHAnsi" w:cstheme="minorHAnsi"/>
          <w:color w:val="auto"/>
        </w:rPr>
        <w:t xml:space="preserve"> also in </w:t>
      </w:r>
      <w:r w:rsidR="00252824">
        <w:rPr>
          <w:rFonts w:asciiTheme="minorHAnsi" w:hAnsiTheme="minorHAnsi" w:cstheme="minorHAnsi"/>
          <w:color w:val="auto"/>
        </w:rPr>
        <w:t xml:space="preserve">the </w:t>
      </w:r>
      <w:r w:rsidR="000E4FF2" w:rsidRPr="00391350">
        <w:rPr>
          <w:rFonts w:asciiTheme="minorHAnsi" w:hAnsiTheme="minorHAnsi" w:cstheme="minorHAnsi"/>
          <w:color w:val="auto"/>
        </w:rPr>
        <w:t>saline-treated samples, but no cell could be detected</w:t>
      </w:r>
      <w:r w:rsidR="00252824">
        <w:rPr>
          <w:rFonts w:asciiTheme="minorHAnsi" w:hAnsiTheme="minorHAnsi" w:cstheme="minorHAnsi"/>
          <w:color w:val="auto"/>
        </w:rPr>
        <w:t>,</w:t>
      </w:r>
      <w:r w:rsidR="000E4FF2" w:rsidRPr="00391350">
        <w:rPr>
          <w:rFonts w:asciiTheme="minorHAnsi" w:hAnsiTheme="minorHAnsi" w:cstheme="minorHAnsi"/>
          <w:color w:val="auto"/>
        </w:rPr>
        <w:t xml:space="preserve"> given the absence of inflammatory foci attracting </w:t>
      </w:r>
      <w:proofErr w:type="spellStart"/>
      <w:r w:rsidR="000E4FF2" w:rsidRPr="00391350">
        <w:rPr>
          <w:rFonts w:asciiTheme="minorHAnsi" w:hAnsiTheme="minorHAnsi" w:cstheme="minorHAnsi"/>
          <w:color w:val="auto"/>
        </w:rPr>
        <w:t>hUC</w:t>
      </w:r>
      <w:proofErr w:type="spellEnd"/>
      <w:r w:rsidR="000E4FF2" w:rsidRPr="00391350">
        <w:rPr>
          <w:rFonts w:asciiTheme="minorHAnsi" w:hAnsiTheme="minorHAnsi" w:cstheme="minorHAnsi"/>
          <w:color w:val="auto"/>
        </w:rPr>
        <w:t>-MSC.</w:t>
      </w:r>
      <w:r w:rsidR="00D55153" w:rsidRPr="00391350">
        <w:rPr>
          <w:rFonts w:asciiTheme="minorHAnsi" w:hAnsiTheme="minorHAnsi" w:cstheme="minorHAnsi"/>
          <w:color w:val="auto"/>
        </w:rPr>
        <w:t xml:space="preserve"> </w:t>
      </w:r>
    </w:p>
    <w:p w14:paraId="4C447893" w14:textId="77777777" w:rsidR="004A71E4" w:rsidRPr="00391350" w:rsidRDefault="004A71E4" w:rsidP="006446A2">
      <w:pPr>
        <w:rPr>
          <w:rFonts w:asciiTheme="minorHAnsi" w:hAnsiTheme="minorHAnsi" w:cstheme="minorHAnsi"/>
          <w:color w:val="808080" w:themeColor="background1" w:themeShade="80"/>
        </w:rPr>
      </w:pPr>
    </w:p>
    <w:p w14:paraId="79D26FF2" w14:textId="77777777" w:rsidR="00B32616" w:rsidRPr="00391350" w:rsidRDefault="00B32616" w:rsidP="006446A2">
      <w:pPr>
        <w:rPr>
          <w:rFonts w:asciiTheme="minorHAnsi" w:hAnsiTheme="minorHAnsi" w:cstheme="minorHAnsi"/>
          <w:color w:val="808080"/>
        </w:rPr>
      </w:pPr>
      <w:r w:rsidRPr="00391350">
        <w:rPr>
          <w:rFonts w:asciiTheme="minorHAnsi" w:hAnsiTheme="minorHAnsi" w:cstheme="minorHAnsi"/>
          <w:b/>
        </w:rPr>
        <w:t xml:space="preserve">FIGURE </w:t>
      </w:r>
      <w:r w:rsidR="0013621E" w:rsidRPr="00391350">
        <w:rPr>
          <w:rFonts w:asciiTheme="minorHAnsi" w:hAnsiTheme="minorHAnsi" w:cstheme="minorHAnsi"/>
          <w:b/>
        </w:rPr>
        <w:t xml:space="preserve">AND TABLE </w:t>
      </w:r>
      <w:r w:rsidRPr="00391350">
        <w:rPr>
          <w:rFonts w:asciiTheme="minorHAnsi" w:hAnsiTheme="minorHAnsi" w:cstheme="minorHAnsi"/>
          <w:b/>
        </w:rPr>
        <w:t>LEGENDS:</w:t>
      </w:r>
      <w:r w:rsidRPr="00391350">
        <w:rPr>
          <w:rFonts w:asciiTheme="minorHAnsi" w:hAnsiTheme="minorHAnsi" w:cstheme="minorHAnsi"/>
          <w:color w:val="808080"/>
        </w:rPr>
        <w:t xml:space="preserve"> </w:t>
      </w:r>
    </w:p>
    <w:p w14:paraId="191DA13C" w14:textId="77777777" w:rsidR="002F1598" w:rsidRPr="00391350" w:rsidRDefault="002F1598" w:rsidP="006446A2">
      <w:pPr>
        <w:rPr>
          <w:rFonts w:asciiTheme="minorHAnsi" w:hAnsiTheme="minorHAnsi" w:cstheme="minorHAnsi"/>
          <w:bCs/>
          <w:color w:val="808080"/>
        </w:rPr>
      </w:pPr>
    </w:p>
    <w:p w14:paraId="20BF3A43" w14:textId="18279BF2" w:rsidR="002F1598" w:rsidRPr="00391350" w:rsidRDefault="0053362A" w:rsidP="006446A2">
      <w:pPr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b/>
          <w:color w:val="auto"/>
        </w:rPr>
        <w:t xml:space="preserve">Figure 1: </w:t>
      </w:r>
      <w:r w:rsidRPr="00391350">
        <w:rPr>
          <w:rFonts w:asciiTheme="minorHAnsi" w:hAnsiTheme="minorHAnsi" w:cstheme="minorHAnsi"/>
          <w:b/>
          <w:bCs/>
          <w:color w:val="auto"/>
        </w:rPr>
        <w:t xml:space="preserve">Schematic of the experimental </w:t>
      </w:r>
      <w:r w:rsidR="00613300" w:rsidRPr="00391350">
        <w:rPr>
          <w:rFonts w:asciiTheme="minorHAnsi" w:hAnsiTheme="minorHAnsi" w:cstheme="minorHAnsi"/>
          <w:b/>
          <w:bCs/>
          <w:color w:val="auto"/>
        </w:rPr>
        <w:t>protocol</w:t>
      </w:r>
      <w:r w:rsidRPr="00391350">
        <w:rPr>
          <w:rFonts w:asciiTheme="minorHAnsi" w:hAnsiTheme="minorHAnsi" w:cstheme="minorHAnsi"/>
          <w:b/>
          <w:bCs/>
          <w:color w:val="auto"/>
        </w:rPr>
        <w:t>.</w:t>
      </w:r>
      <w:r w:rsidRPr="00557B89">
        <w:rPr>
          <w:rFonts w:asciiTheme="minorHAnsi" w:hAnsiTheme="minorHAnsi" w:cstheme="minorHAnsi"/>
          <w:bCs/>
          <w:color w:val="auto"/>
        </w:rPr>
        <w:t xml:space="preserve"> </w:t>
      </w:r>
      <w:r w:rsidR="0018406E" w:rsidRPr="00557B89">
        <w:rPr>
          <w:rFonts w:asciiTheme="minorHAnsi" w:hAnsiTheme="minorHAnsi" w:cstheme="minorHAnsi"/>
          <w:bCs/>
          <w:color w:val="auto"/>
        </w:rPr>
        <w:t>(</w:t>
      </w:r>
      <w:r w:rsidR="0018406E">
        <w:rPr>
          <w:rFonts w:asciiTheme="minorHAnsi" w:hAnsiTheme="minorHAnsi" w:cstheme="minorHAnsi"/>
          <w:b/>
          <w:bCs/>
          <w:color w:val="auto"/>
        </w:rPr>
        <w:t>A</w:t>
      </w:r>
      <w:r w:rsidR="0018406E" w:rsidRPr="00557B89">
        <w:rPr>
          <w:rFonts w:asciiTheme="minorHAnsi" w:hAnsiTheme="minorHAnsi" w:cstheme="minorHAnsi"/>
          <w:bCs/>
          <w:color w:val="auto"/>
        </w:rPr>
        <w:t xml:space="preserve">) </w:t>
      </w:r>
      <w:r w:rsidRPr="00391350">
        <w:rPr>
          <w:rFonts w:asciiTheme="minorHAnsi" w:hAnsiTheme="minorHAnsi" w:cstheme="minorHAnsi"/>
          <w:color w:val="auto"/>
        </w:rPr>
        <w:t>Mice received a single endotracheal (</w:t>
      </w:r>
      <w:proofErr w:type="spellStart"/>
      <w:r w:rsidRPr="00391350">
        <w:rPr>
          <w:rFonts w:asciiTheme="minorHAnsi" w:hAnsiTheme="minorHAnsi" w:cstheme="minorHAnsi"/>
          <w:color w:val="auto"/>
        </w:rPr>
        <w:t>e.t.</w:t>
      </w:r>
      <w:proofErr w:type="spellEnd"/>
      <w:r w:rsidRPr="00391350">
        <w:rPr>
          <w:rFonts w:asciiTheme="minorHAnsi" w:hAnsiTheme="minorHAnsi" w:cstheme="minorHAnsi"/>
          <w:color w:val="auto"/>
        </w:rPr>
        <w:t>) injection</w:t>
      </w:r>
      <w:r w:rsidR="00DD2C71" w:rsidRPr="00391350">
        <w:rPr>
          <w:rFonts w:asciiTheme="minorHAnsi" w:hAnsiTheme="minorHAnsi" w:cstheme="minorHAnsi"/>
          <w:color w:val="auto"/>
        </w:rPr>
        <w:t xml:space="preserve"> </w:t>
      </w:r>
      <w:r w:rsidRPr="00391350">
        <w:rPr>
          <w:rFonts w:asciiTheme="minorHAnsi" w:hAnsiTheme="minorHAnsi" w:cstheme="minorHAnsi"/>
          <w:color w:val="auto"/>
        </w:rPr>
        <w:t xml:space="preserve">of 1.5 U/kg body weight of bleomycin to induce lung injury (day 0). </w:t>
      </w:r>
      <w:r w:rsidR="0018406E">
        <w:rPr>
          <w:rFonts w:asciiTheme="minorHAnsi" w:hAnsiTheme="minorHAnsi" w:cstheme="minorHAnsi"/>
          <w:color w:val="auto"/>
        </w:rPr>
        <w:t>(</w:t>
      </w:r>
      <w:r w:rsidR="0018406E" w:rsidRPr="00557B89">
        <w:rPr>
          <w:rFonts w:asciiTheme="minorHAnsi" w:hAnsiTheme="minorHAnsi" w:cstheme="minorHAnsi"/>
          <w:b/>
          <w:color w:val="auto"/>
        </w:rPr>
        <w:t>B</w:t>
      </w:r>
      <w:r w:rsidR="0018406E">
        <w:rPr>
          <w:rFonts w:asciiTheme="minorHAnsi" w:hAnsiTheme="minorHAnsi" w:cstheme="minorHAnsi"/>
          <w:color w:val="auto"/>
        </w:rPr>
        <w:t xml:space="preserve">) </w:t>
      </w:r>
      <w:r w:rsidR="004E6538" w:rsidRPr="00391350">
        <w:rPr>
          <w:rFonts w:asciiTheme="minorHAnsi" w:hAnsiTheme="minorHAnsi" w:cstheme="minorHAnsi"/>
          <w:color w:val="auto"/>
        </w:rPr>
        <w:t>A double i</w:t>
      </w:r>
      <w:r w:rsidRPr="00391350">
        <w:rPr>
          <w:rFonts w:asciiTheme="minorHAnsi" w:hAnsiTheme="minorHAnsi" w:cstheme="minorHAnsi"/>
          <w:color w:val="auto"/>
        </w:rPr>
        <w:t>ntravenous (</w:t>
      </w:r>
      <w:proofErr w:type="spellStart"/>
      <w:r w:rsidRPr="00391350">
        <w:rPr>
          <w:rFonts w:asciiTheme="minorHAnsi" w:hAnsiTheme="minorHAnsi" w:cstheme="minorHAnsi"/>
          <w:color w:val="auto"/>
        </w:rPr>
        <w:t>i.v.</w:t>
      </w:r>
      <w:proofErr w:type="spellEnd"/>
      <w:r w:rsidRPr="00391350">
        <w:rPr>
          <w:rFonts w:asciiTheme="minorHAnsi" w:hAnsiTheme="minorHAnsi" w:cstheme="minorHAnsi"/>
          <w:color w:val="auto"/>
        </w:rPr>
        <w:t>) in</w:t>
      </w:r>
      <w:r w:rsidR="006F2482" w:rsidRPr="00391350">
        <w:rPr>
          <w:rFonts w:asciiTheme="minorHAnsi" w:hAnsiTheme="minorHAnsi" w:cstheme="minorHAnsi"/>
          <w:color w:val="auto"/>
        </w:rPr>
        <w:t>fusion</w:t>
      </w:r>
      <w:r w:rsidR="00DD2C71" w:rsidRPr="00391350">
        <w:rPr>
          <w:rFonts w:asciiTheme="minorHAnsi" w:hAnsiTheme="minorHAnsi" w:cstheme="minorHAnsi"/>
          <w:color w:val="auto"/>
        </w:rPr>
        <w:t xml:space="preserve"> </w:t>
      </w:r>
      <w:r w:rsidRPr="00391350">
        <w:rPr>
          <w:rFonts w:asciiTheme="minorHAnsi" w:hAnsiTheme="minorHAnsi" w:cstheme="minorHAnsi"/>
          <w:color w:val="auto"/>
        </w:rPr>
        <w:t xml:space="preserve">of 2.5 </w:t>
      </w:r>
      <w:r w:rsidR="0018406E">
        <w:rPr>
          <w:rFonts w:asciiTheme="minorHAnsi" w:hAnsiTheme="minorHAnsi" w:cstheme="minorHAnsi"/>
          <w:color w:val="auto"/>
        </w:rPr>
        <w:t>x</w:t>
      </w:r>
      <w:r w:rsidRPr="00391350">
        <w:rPr>
          <w:rFonts w:asciiTheme="minorHAnsi" w:hAnsiTheme="minorHAnsi" w:cstheme="minorHAnsi"/>
          <w:color w:val="auto"/>
        </w:rPr>
        <w:t xml:space="preserve"> 10</w:t>
      </w:r>
      <w:r w:rsidRPr="00391350">
        <w:rPr>
          <w:rFonts w:asciiTheme="minorHAnsi" w:hAnsiTheme="minorHAnsi" w:cstheme="minorHAnsi"/>
          <w:color w:val="auto"/>
          <w:vertAlign w:val="superscript"/>
        </w:rPr>
        <w:t>5</w:t>
      </w:r>
      <w:r w:rsidRPr="00391350">
        <w:rPr>
          <w:rFonts w:asciiTheme="minorHAnsi" w:hAnsiTheme="minorHAnsi" w:cstheme="minorHAnsi"/>
          <w:color w:val="auto"/>
        </w:rPr>
        <w:t xml:space="preserve"> human mesenchymal stromal cells obtained from whole umbilical cord (</w:t>
      </w:r>
      <w:proofErr w:type="spellStart"/>
      <w:r w:rsidRPr="00391350">
        <w:rPr>
          <w:rFonts w:asciiTheme="minorHAnsi" w:hAnsiTheme="minorHAnsi" w:cstheme="minorHAnsi"/>
          <w:color w:val="auto"/>
        </w:rPr>
        <w:t>hUC</w:t>
      </w:r>
      <w:proofErr w:type="spellEnd"/>
      <w:r w:rsidRPr="00391350">
        <w:rPr>
          <w:rFonts w:asciiTheme="minorHAnsi" w:hAnsiTheme="minorHAnsi" w:cstheme="minorHAnsi"/>
          <w:color w:val="auto"/>
        </w:rPr>
        <w:t xml:space="preserve">-MSC) was performed 24 h (day 1) and 7 days (day 7) after </w:t>
      </w:r>
      <w:r w:rsidR="0018406E">
        <w:rPr>
          <w:rFonts w:asciiTheme="minorHAnsi" w:hAnsiTheme="minorHAnsi" w:cstheme="minorHAnsi"/>
          <w:color w:val="auto"/>
        </w:rPr>
        <w:t xml:space="preserve">the </w:t>
      </w:r>
      <w:r w:rsidRPr="00391350">
        <w:rPr>
          <w:rFonts w:asciiTheme="minorHAnsi" w:hAnsiTheme="minorHAnsi" w:cstheme="minorHAnsi"/>
          <w:color w:val="auto"/>
        </w:rPr>
        <w:t xml:space="preserve">bleomycin administration. </w:t>
      </w:r>
      <w:r w:rsidR="0018406E">
        <w:rPr>
          <w:rFonts w:asciiTheme="minorHAnsi" w:hAnsiTheme="minorHAnsi" w:cstheme="minorHAnsi"/>
          <w:color w:val="auto"/>
        </w:rPr>
        <w:t>(</w:t>
      </w:r>
      <w:r w:rsidR="0018406E" w:rsidRPr="00557B89">
        <w:rPr>
          <w:rFonts w:asciiTheme="minorHAnsi" w:hAnsiTheme="minorHAnsi" w:cstheme="minorHAnsi"/>
          <w:b/>
          <w:color w:val="auto"/>
        </w:rPr>
        <w:t>C</w:t>
      </w:r>
      <w:r w:rsidR="0018406E">
        <w:rPr>
          <w:rFonts w:asciiTheme="minorHAnsi" w:hAnsiTheme="minorHAnsi" w:cstheme="minorHAnsi"/>
          <w:color w:val="auto"/>
        </w:rPr>
        <w:t xml:space="preserve">) A timeline of the injections and moments of sacrifice is shown here. </w:t>
      </w:r>
      <w:r w:rsidRPr="00391350">
        <w:rPr>
          <w:rFonts w:asciiTheme="minorHAnsi" w:hAnsiTheme="minorHAnsi" w:cstheme="minorHAnsi"/>
          <w:color w:val="auto"/>
        </w:rPr>
        <w:t>Mice groups were sacrificed at days 8, 14</w:t>
      </w:r>
      <w:r w:rsidR="0018406E">
        <w:rPr>
          <w:rFonts w:asciiTheme="minorHAnsi" w:hAnsiTheme="minorHAnsi" w:cstheme="minorHAnsi"/>
          <w:color w:val="auto"/>
        </w:rPr>
        <w:t>,</w:t>
      </w:r>
      <w:r w:rsidRPr="00391350">
        <w:rPr>
          <w:rFonts w:asciiTheme="minorHAnsi" w:hAnsiTheme="minorHAnsi" w:cstheme="minorHAnsi"/>
          <w:color w:val="auto"/>
        </w:rPr>
        <w:t xml:space="preserve"> and 21 after </w:t>
      </w:r>
      <w:r w:rsidR="0018406E">
        <w:rPr>
          <w:rFonts w:asciiTheme="minorHAnsi" w:hAnsiTheme="minorHAnsi" w:cstheme="minorHAnsi"/>
          <w:color w:val="auto"/>
        </w:rPr>
        <w:t xml:space="preserve">the </w:t>
      </w:r>
      <w:r w:rsidRPr="00391350">
        <w:rPr>
          <w:rFonts w:asciiTheme="minorHAnsi" w:hAnsiTheme="minorHAnsi" w:cstheme="minorHAnsi"/>
          <w:color w:val="auto"/>
        </w:rPr>
        <w:t>bleomycin administration (i.e., 24 h, 7 days</w:t>
      </w:r>
      <w:r w:rsidR="0018406E">
        <w:rPr>
          <w:rFonts w:asciiTheme="minorHAnsi" w:hAnsiTheme="minorHAnsi" w:cstheme="minorHAnsi"/>
          <w:color w:val="auto"/>
        </w:rPr>
        <w:t>,</w:t>
      </w:r>
      <w:r w:rsidRPr="00391350">
        <w:rPr>
          <w:rFonts w:asciiTheme="minorHAnsi" w:hAnsiTheme="minorHAnsi" w:cstheme="minorHAnsi"/>
          <w:color w:val="auto"/>
        </w:rPr>
        <w:t xml:space="preserve"> and 14 days after </w:t>
      </w:r>
      <w:r w:rsidR="0018406E">
        <w:rPr>
          <w:rFonts w:asciiTheme="minorHAnsi" w:hAnsiTheme="minorHAnsi" w:cstheme="minorHAnsi"/>
          <w:color w:val="auto"/>
        </w:rPr>
        <w:t xml:space="preserve">the </w:t>
      </w:r>
      <w:r w:rsidRPr="00391350">
        <w:rPr>
          <w:rFonts w:asciiTheme="minorHAnsi" w:hAnsiTheme="minorHAnsi" w:cstheme="minorHAnsi"/>
          <w:color w:val="auto"/>
        </w:rPr>
        <w:t xml:space="preserve">second </w:t>
      </w:r>
      <w:proofErr w:type="spellStart"/>
      <w:r w:rsidRPr="00391350">
        <w:rPr>
          <w:rFonts w:asciiTheme="minorHAnsi" w:hAnsiTheme="minorHAnsi" w:cstheme="minorHAnsi"/>
          <w:color w:val="auto"/>
        </w:rPr>
        <w:t>hUC</w:t>
      </w:r>
      <w:proofErr w:type="spellEnd"/>
      <w:r w:rsidRPr="00391350">
        <w:rPr>
          <w:rFonts w:asciiTheme="minorHAnsi" w:hAnsiTheme="minorHAnsi" w:cstheme="minorHAnsi"/>
          <w:color w:val="auto"/>
        </w:rPr>
        <w:t>-MSC infusion, respectively).</w:t>
      </w:r>
      <w:r w:rsidR="002F1598" w:rsidRPr="00391350">
        <w:rPr>
          <w:rFonts w:asciiTheme="minorHAnsi" w:hAnsiTheme="minorHAnsi" w:cstheme="minorHAnsi"/>
          <w:color w:val="auto"/>
        </w:rPr>
        <w:t xml:space="preserve"> This figure has been modified from </w:t>
      </w:r>
      <w:proofErr w:type="spellStart"/>
      <w:r w:rsidR="002F1598" w:rsidRPr="00391350">
        <w:rPr>
          <w:rFonts w:asciiTheme="minorHAnsi" w:hAnsiTheme="minorHAnsi" w:cstheme="minorHAnsi"/>
          <w:color w:val="auto"/>
        </w:rPr>
        <w:t>Moroncini</w:t>
      </w:r>
      <w:proofErr w:type="spellEnd"/>
      <w:r w:rsidR="002F1598" w:rsidRPr="00391350">
        <w:rPr>
          <w:rFonts w:asciiTheme="minorHAnsi" w:hAnsiTheme="minorHAnsi" w:cstheme="minorHAnsi"/>
          <w:color w:val="auto"/>
        </w:rPr>
        <w:t xml:space="preserve"> </w:t>
      </w:r>
      <w:r w:rsidR="002F1598" w:rsidRPr="00557B89">
        <w:rPr>
          <w:rFonts w:asciiTheme="minorHAnsi" w:hAnsiTheme="minorHAnsi" w:cstheme="minorHAnsi"/>
          <w:color w:val="auto"/>
        </w:rPr>
        <w:t>et al.</w:t>
      </w:r>
      <w:r w:rsidR="00EF6AAB" w:rsidRPr="00391350">
        <w:rPr>
          <w:rFonts w:asciiTheme="minorHAnsi" w:hAnsiTheme="minorHAnsi" w:cstheme="minorHAnsi"/>
          <w:color w:val="auto"/>
          <w:vertAlign w:val="superscript"/>
        </w:rPr>
        <w:t>10</w:t>
      </w:r>
      <w:r w:rsidR="002F1598" w:rsidRPr="00391350">
        <w:rPr>
          <w:rFonts w:asciiTheme="minorHAnsi" w:hAnsiTheme="minorHAnsi" w:cstheme="minorHAnsi"/>
          <w:color w:val="auto"/>
        </w:rPr>
        <w:t>.</w:t>
      </w:r>
    </w:p>
    <w:p w14:paraId="632AF068" w14:textId="77777777" w:rsidR="00C0593D" w:rsidRPr="00391350" w:rsidRDefault="00C0593D" w:rsidP="006446A2">
      <w:pPr>
        <w:rPr>
          <w:rFonts w:asciiTheme="minorHAnsi" w:hAnsiTheme="minorHAnsi" w:cstheme="minorHAnsi"/>
          <w:color w:val="auto"/>
        </w:rPr>
      </w:pPr>
    </w:p>
    <w:p w14:paraId="0155BE58" w14:textId="76907A47" w:rsidR="006D5A50" w:rsidRPr="00391350" w:rsidRDefault="006D5A50" w:rsidP="006446A2">
      <w:pPr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7E1EAD" w:rsidRPr="00391350">
        <w:rPr>
          <w:rFonts w:asciiTheme="minorHAnsi" w:hAnsiTheme="minorHAnsi" w:cstheme="minorHAnsi"/>
          <w:b/>
          <w:bCs/>
          <w:color w:val="auto"/>
        </w:rPr>
        <w:t>2</w:t>
      </w:r>
      <w:r w:rsidRPr="00391350">
        <w:rPr>
          <w:rFonts w:asciiTheme="minorHAnsi" w:hAnsiTheme="minorHAnsi" w:cstheme="minorHAnsi"/>
          <w:b/>
          <w:bCs/>
          <w:color w:val="auto"/>
        </w:rPr>
        <w:t xml:space="preserve">: </w:t>
      </w:r>
      <w:proofErr w:type="spellStart"/>
      <w:r w:rsidRPr="00391350">
        <w:rPr>
          <w:rFonts w:asciiTheme="minorHAnsi" w:hAnsiTheme="minorHAnsi" w:cstheme="minorHAnsi"/>
          <w:b/>
          <w:bCs/>
          <w:color w:val="auto"/>
        </w:rPr>
        <w:t>hUC</w:t>
      </w:r>
      <w:proofErr w:type="spellEnd"/>
      <w:r w:rsidRPr="00391350">
        <w:rPr>
          <w:rFonts w:asciiTheme="minorHAnsi" w:hAnsiTheme="minorHAnsi" w:cstheme="minorHAnsi"/>
          <w:b/>
          <w:bCs/>
          <w:color w:val="auto"/>
        </w:rPr>
        <w:t>-MSC downregulate bleomycin-induced lung inflammation and fibrosis.</w:t>
      </w:r>
      <w:r w:rsidRPr="00557B89">
        <w:rPr>
          <w:rFonts w:asciiTheme="minorHAnsi" w:hAnsiTheme="minorHAnsi" w:cstheme="minorHAnsi"/>
          <w:bCs/>
          <w:color w:val="auto"/>
        </w:rPr>
        <w:t xml:space="preserve"> </w:t>
      </w:r>
      <w:r w:rsidR="0018406E" w:rsidRPr="00557B89">
        <w:rPr>
          <w:rFonts w:asciiTheme="minorHAnsi" w:hAnsiTheme="minorHAnsi" w:cstheme="minorHAnsi"/>
          <w:bCs/>
          <w:color w:val="auto"/>
        </w:rPr>
        <w:t>(</w:t>
      </w:r>
      <w:r w:rsidR="00EF7C36" w:rsidRPr="00391350">
        <w:rPr>
          <w:rFonts w:asciiTheme="minorHAnsi" w:hAnsiTheme="minorHAnsi" w:cstheme="minorHAnsi"/>
          <w:b/>
          <w:bCs/>
          <w:color w:val="auto"/>
        </w:rPr>
        <w:t>A</w:t>
      </w:r>
      <w:r w:rsidR="0018406E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8406E" w:rsidRPr="00557B89">
        <w:rPr>
          <w:rFonts w:asciiTheme="minorHAnsi" w:hAnsiTheme="minorHAnsi" w:cstheme="minorHAnsi"/>
          <w:bCs/>
          <w:color w:val="auto"/>
        </w:rPr>
        <w:t xml:space="preserve">and </w:t>
      </w:r>
      <w:r w:rsidR="00EF7C36" w:rsidRPr="00391350">
        <w:rPr>
          <w:rFonts w:asciiTheme="minorHAnsi" w:hAnsiTheme="minorHAnsi" w:cstheme="minorHAnsi"/>
          <w:b/>
          <w:bCs/>
          <w:color w:val="auto"/>
        </w:rPr>
        <w:t>B</w:t>
      </w:r>
      <w:r w:rsidR="0018406E" w:rsidRPr="00557B89">
        <w:rPr>
          <w:rFonts w:asciiTheme="minorHAnsi" w:hAnsiTheme="minorHAnsi" w:cstheme="minorHAnsi"/>
          <w:bCs/>
          <w:color w:val="auto"/>
        </w:rPr>
        <w:t>)</w:t>
      </w:r>
      <w:r w:rsidR="00EF7C36" w:rsidRPr="0039135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12183" w:rsidRPr="00391350">
        <w:rPr>
          <w:rFonts w:asciiTheme="minorHAnsi" w:hAnsiTheme="minorHAnsi" w:cstheme="minorHAnsi"/>
          <w:bCs/>
          <w:color w:val="auto"/>
        </w:rPr>
        <w:t>Representative microscopic images (10</w:t>
      </w:r>
      <w:r w:rsidR="0018406E">
        <w:rPr>
          <w:rFonts w:asciiTheme="minorHAnsi" w:hAnsiTheme="minorHAnsi" w:cstheme="minorHAnsi"/>
          <w:bCs/>
          <w:color w:val="auto"/>
        </w:rPr>
        <w:t>x</w:t>
      </w:r>
      <w:r w:rsidR="00C12183" w:rsidRPr="00391350">
        <w:rPr>
          <w:rFonts w:asciiTheme="minorHAnsi" w:hAnsiTheme="minorHAnsi" w:cstheme="minorHAnsi"/>
          <w:bCs/>
          <w:color w:val="auto"/>
        </w:rPr>
        <w:t xml:space="preserve"> magnification) of </w:t>
      </w:r>
      <w:r w:rsidR="0018406E">
        <w:rPr>
          <w:rFonts w:asciiTheme="minorHAnsi" w:hAnsiTheme="minorHAnsi" w:cstheme="minorHAnsi"/>
          <w:bCs/>
          <w:color w:val="auto"/>
        </w:rPr>
        <w:t>h</w:t>
      </w:r>
      <w:r w:rsidR="00C12183" w:rsidRPr="00391350">
        <w:rPr>
          <w:rFonts w:asciiTheme="minorHAnsi" w:hAnsiTheme="minorHAnsi" w:cstheme="minorHAnsi"/>
          <w:bCs/>
          <w:color w:val="auto"/>
        </w:rPr>
        <w:t>ematoxylin-</w:t>
      </w:r>
      <w:r w:rsidR="0018406E">
        <w:rPr>
          <w:rFonts w:asciiTheme="minorHAnsi" w:hAnsiTheme="minorHAnsi" w:cstheme="minorHAnsi"/>
          <w:bCs/>
          <w:color w:val="auto"/>
        </w:rPr>
        <w:t>e</w:t>
      </w:r>
      <w:r w:rsidR="00C12183" w:rsidRPr="00391350">
        <w:rPr>
          <w:rFonts w:asciiTheme="minorHAnsi" w:hAnsiTheme="minorHAnsi" w:cstheme="minorHAnsi"/>
          <w:bCs/>
          <w:color w:val="auto"/>
        </w:rPr>
        <w:t xml:space="preserve">osin (H&amp;E) and </w:t>
      </w:r>
      <w:r w:rsidR="0018406E">
        <w:rPr>
          <w:rFonts w:asciiTheme="minorHAnsi" w:hAnsiTheme="minorHAnsi" w:cstheme="minorHAnsi"/>
          <w:bCs/>
          <w:color w:val="auto"/>
        </w:rPr>
        <w:t>p</w:t>
      </w:r>
      <w:r w:rsidR="00C12183" w:rsidRPr="00391350">
        <w:rPr>
          <w:rFonts w:asciiTheme="minorHAnsi" w:hAnsiTheme="minorHAnsi" w:cstheme="minorHAnsi"/>
          <w:bCs/>
          <w:color w:val="auto"/>
        </w:rPr>
        <w:t xml:space="preserve">icrosirius </w:t>
      </w:r>
      <w:r w:rsidR="0018406E">
        <w:rPr>
          <w:rFonts w:asciiTheme="minorHAnsi" w:hAnsiTheme="minorHAnsi" w:cstheme="minorHAnsi"/>
          <w:bCs/>
          <w:color w:val="auto"/>
        </w:rPr>
        <w:t>r</w:t>
      </w:r>
      <w:r w:rsidR="00C12183" w:rsidRPr="00391350">
        <w:rPr>
          <w:rFonts w:asciiTheme="minorHAnsi" w:hAnsiTheme="minorHAnsi" w:cstheme="minorHAnsi"/>
          <w:bCs/>
          <w:color w:val="auto"/>
        </w:rPr>
        <w:t>ed staining of lung sections</w:t>
      </w:r>
      <w:r w:rsidR="00A24EF4" w:rsidRPr="00391350">
        <w:rPr>
          <w:rFonts w:asciiTheme="minorHAnsi" w:hAnsiTheme="minorHAnsi" w:cstheme="minorHAnsi"/>
          <w:bCs/>
          <w:color w:val="auto"/>
        </w:rPr>
        <w:t xml:space="preserve"> </w:t>
      </w:r>
      <w:r w:rsidR="00842349" w:rsidRPr="00391350">
        <w:rPr>
          <w:rFonts w:asciiTheme="minorHAnsi" w:hAnsiTheme="minorHAnsi" w:cstheme="minorHAnsi"/>
          <w:bCs/>
          <w:color w:val="auto"/>
        </w:rPr>
        <w:t>obtained from C57BL/6 mice</w:t>
      </w:r>
      <w:r w:rsidR="0018406E">
        <w:rPr>
          <w:rFonts w:asciiTheme="minorHAnsi" w:hAnsiTheme="minorHAnsi" w:cstheme="minorHAnsi"/>
          <w:bCs/>
          <w:color w:val="auto"/>
        </w:rPr>
        <w:t>,</w:t>
      </w:r>
      <w:r w:rsidR="00842349" w:rsidRPr="00391350">
        <w:rPr>
          <w:rFonts w:asciiTheme="minorHAnsi" w:hAnsiTheme="minorHAnsi" w:cstheme="minorHAnsi"/>
          <w:bCs/>
          <w:color w:val="auto"/>
        </w:rPr>
        <w:t xml:space="preserve"> </w:t>
      </w:r>
      <w:r w:rsidR="00A24EF4" w:rsidRPr="00391350">
        <w:rPr>
          <w:rFonts w:asciiTheme="minorHAnsi" w:hAnsiTheme="minorHAnsi" w:cstheme="minorHAnsi"/>
          <w:bCs/>
          <w:color w:val="auto"/>
        </w:rPr>
        <w:t xml:space="preserve">21 days after </w:t>
      </w:r>
      <w:r w:rsidR="0018406E">
        <w:rPr>
          <w:rFonts w:asciiTheme="minorHAnsi" w:hAnsiTheme="minorHAnsi" w:cstheme="minorHAnsi"/>
          <w:bCs/>
          <w:color w:val="auto"/>
        </w:rPr>
        <w:t xml:space="preserve">the </w:t>
      </w:r>
      <w:r w:rsidR="00A24EF4" w:rsidRPr="00391350">
        <w:rPr>
          <w:rFonts w:asciiTheme="minorHAnsi" w:hAnsiTheme="minorHAnsi" w:cstheme="minorHAnsi"/>
          <w:bCs/>
          <w:color w:val="auto"/>
        </w:rPr>
        <w:t xml:space="preserve">endotracheal injection of sterile saline (saline) or bleomycin (bleomycin), the latter also followed by </w:t>
      </w:r>
      <w:r w:rsidR="0018406E">
        <w:rPr>
          <w:rFonts w:asciiTheme="minorHAnsi" w:hAnsiTheme="minorHAnsi" w:cstheme="minorHAnsi"/>
          <w:bCs/>
          <w:color w:val="auto"/>
        </w:rPr>
        <w:t xml:space="preserve">an </w:t>
      </w:r>
      <w:r w:rsidR="00A24EF4" w:rsidRPr="00391350">
        <w:rPr>
          <w:rFonts w:asciiTheme="minorHAnsi" w:hAnsiTheme="minorHAnsi" w:cstheme="minorHAnsi"/>
          <w:bCs/>
          <w:color w:val="auto"/>
        </w:rPr>
        <w:t xml:space="preserve">intravenous infusion of </w:t>
      </w:r>
      <w:proofErr w:type="spellStart"/>
      <w:r w:rsidR="00A24EF4" w:rsidRPr="00391350">
        <w:rPr>
          <w:rFonts w:asciiTheme="minorHAnsi" w:hAnsiTheme="minorHAnsi" w:cstheme="minorHAnsi"/>
          <w:bCs/>
          <w:color w:val="auto"/>
        </w:rPr>
        <w:t>hUC</w:t>
      </w:r>
      <w:proofErr w:type="spellEnd"/>
      <w:r w:rsidR="00A24EF4" w:rsidRPr="00391350">
        <w:rPr>
          <w:rFonts w:asciiTheme="minorHAnsi" w:hAnsiTheme="minorHAnsi" w:cstheme="minorHAnsi"/>
          <w:bCs/>
          <w:color w:val="auto"/>
        </w:rPr>
        <w:t>-MSC (</w:t>
      </w:r>
      <w:proofErr w:type="spellStart"/>
      <w:r w:rsidR="00A24EF4" w:rsidRPr="00391350">
        <w:rPr>
          <w:rFonts w:asciiTheme="minorHAnsi" w:hAnsiTheme="minorHAnsi" w:cstheme="minorHAnsi"/>
          <w:bCs/>
          <w:color w:val="auto"/>
        </w:rPr>
        <w:t>bleomycin+hUC-MSC</w:t>
      </w:r>
      <w:proofErr w:type="spellEnd"/>
      <w:r w:rsidR="00A24EF4" w:rsidRPr="00391350">
        <w:rPr>
          <w:rFonts w:asciiTheme="minorHAnsi" w:hAnsiTheme="minorHAnsi" w:cstheme="minorHAnsi"/>
          <w:bCs/>
          <w:color w:val="auto"/>
        </w:rPr>
        <w:t>) or sterile saline (</w:t>
      </w:r>
      <w:proofErr w:type="spellStart"/>
      <w:r w:rsidR="00A24EF4" w:rsidRPr="00391350">
        <w:rPr>
          <w:rFonts w:asciiTheme="minorHAnsi" w:hAnsiTheme="minorHAnsi" w:cstheme="minorHAnsi"/>
          <w:bCs/>
          <w:color w:val="auto"/>
        </w:rPr>
        <w:t>bleomycin+saline</w:t>
      </w:r>
      <w:proofErr w:type="spellEnd"/>
      <w:r w:rsidR="00A24EF4" w:rsidRPr="00391350">
        <w:rPr>
          <w:rFonts w:asciiTheme="minorHAnsi" w:hAnsiTheme="minorHAnsi" w:cstheme="minorHAnsi"/>
          <w:bCs/>
          <w:color w:val="auto"/>
        </w:rPr>
        <w:t>).</w:t>
      </w:r>
      <w:r w:rsidR="00351E96" w:rsidRPr="00391350">
        <w:rPr>
          <w:rFonts w:asciiTheme="minorHAnsi" w:hAnsiTheme="minorHAnsi" w:cstheme="minorHAnsi"/>
          <w:bCs/>
          <w:color w:val="auto"/>
        </w:rPr>
        <w:t xml:space="preserve"> </w:t>
      </w:r>
      <w:r w:rsidR="0018406E">
        <w:rPr>
          <w:rFonts w:asciiTheme="minorHAnsi" w:hAnsiTheme="minorHAnsi" w:cstheme="minorHAnsi"/>
          <w:bCs/>
          <w:color w:val="auto"/>
        </w:rPr>
        <w:t>The s</w:t>
      </w:r>
      <w:r w:rsidR="00351E96" w:rsidRPr="00391350">
        <w:rPr>
          <w:rFonts w:asciiTheme="minorHAnsi" w:hAnsiTheme="minorHAnsi" w:cstheme="minorHAnsi"/>
          <w:bCs/>
          <w:color w:val="auto"/>
        </w:rPr>
        <w:t xml:space="preserve">aline controls demonstrated normal lung architecture. </w:t>
      </w:r>
      <w:r w:rsidR="0018406E">
        <w:rPr>
          <w:rFonts w:asciiTheme="minorHAnsi" w:hAnsiTheme="minorHAnsi" w:cstheme="minorHAnsi"/>
          <w:bCs/>
          <w:color w:val="auto"/>
        </w:rPr>
        <w:t>W</w:t>
      </w:r>
      <w:r w:rsidR="006A7805" w:rsidRPr="00391350">
        <w:rPr>
          <w:color w:val="222222"/>
        </w:rPr>
        <w:t>idespread</w:t>
      </w:r>
      <w:r w:rsidR="00126513" w:rsidRPr="00391350">
        <w:rPr>
          <w:rFonts w:asciiTheme="minorHAnsi" w:hAnsiTheme="minorHAnsi" w:cstheme="minorHAnsi"/>
          <w:bCs/>
          <w:color w:val="auto"/>
        </w:rPr>
        <w:t xml:space="preserve"> </w:t>
      </w:r>
      <w:r w:rsidR="00351E96" w:rsidRPr="00391350">
        <w:rPr>
          <w:rFonts w:asciiTheme="minorHAnsi" w:hAnsiTheme="minorHAnsi" w:cstheme="minorHAnsi"/>
          <w:bCs/>
          <w:color w:val="auto"/>
        </w:rPr>
        <w:t>inflammatory infiltrate</w:t>
      </w:r>
      <w:r w:rsidR="00BB384D" w:rsidRPr="00391350">
        <w:rPr>
          <w:rFonts w:asciiTheme="minorHAnsi" w:hAnsiTheme="minorHAnsi" w:cstheme="minorHAnsi"/>
          <w:bCs/>
          <w:color w:val="auto"/>
        </w:rPr>
        <w:t>s</w:t>
      </w:r>
      <w:r w:rsidR="00351E96" w:rsidRPr="00391350">
        <w:rPr>
          <w:rFonts w:asciiTheme="minorHAnsi" w:hAnsiTheme="minorHAnsi" w:cstheme="minorHAnsi"/>
          <w:bCs/>
          <w:color w:val="auto"/>
        </w:rPr>
        <w:t xml:space="preserve"> w</w:t>
      </w:r>
      <w:r w:rsidR="00BB384D" w:rsidRPr="00391350">
        <w:rPr>
          <w:rFonts w:asciiTheme="minorHAnsi" w:hAnsiTheme="minorHAnsi" w:cstheme="minorHAnsi"/>
          <w:bCs/>
          <w:color w:val="auto"/>
        </w:rPr>
        <w:t>ere</w:t>
      </w:r>
      <w:r w:rsidR="00351E96" w:rsidRPr="00391350">
        <w:rPr>
          <w:rFonts w:asciiTheme="minorHAnsi" w:hAnsiTheme="minorHAnsi" w:cstheme="minorHAnsi"/>
          <w:bCs/>
          <w:color w:val="auto"/>
        </w:rPr>
        <w:t xml:space="preserve"> observed</w:t>
      </w:r>
      <w:r w:rsidR="0018406E">
        <w:rPr>
          <w:rFonts w:asciiTheme="minorHAnsi" w:hAnsiTheme="minorHAnsi" w:cstheme="minorHAnsi"/>
          <w:bCs/>
          <w:color w:val="auto"/>
        </w:rPr>
        <w:t xml:space="preserve"> 21 days after the bleomycin injury</w:t>
      </w:r>
      <w:r w:rsidR="00126513" w:rsidRPr="00391350">
        <w:rPr>
          <w:rFonts w:asciiTheme="minorHAnsi" w:hAnsiTheme="minorHAnsi" w:cstheme="minorHAnsi"/>
          <w:bCs/>
          <w:color w:val="auto"/>
        </w:rPr>
        <w:t xml:space="preserve">, </w:t>
      </w:r>
      <w:r w:rsidR="00351E96" w:rsidRPr="00391350">
        <w:rPr>
          <w:rFonts w:asciiTheme="minorHAnsi" w:hAnsiTheme="minorHAnsi" w:cstheme="minorHAnsi"/>
          <w:bCs/>
          <w:color w:val="auto"/>
        </w:rPr>
        <w:t xml:space="preserve">with </w:t>
      </w:r>
      <w:r w:rsidR="0018406E">
        <w:rPr>
          <w:rFonts w:asciiTheme="minorHAnsi" w:hAnsiTheme="minorHAnsi" w:cstheme="minorHAnsi"/>
          <w:bCs/>
          <w:color w:val="auto"/>
        </w:rPr>
        <w:t xml:space="preserve">a </w:t>
      </w:r>
      <w:r w:rsidR="00126513" w:rsidRPr="00391350">
        <w:rPr>
          <w:rFonts w:asciiTheme="minorHAnsi" w:hAnsiTheme="minorHAnsi" w:cstheme="minorHAnsi"/>
          <w:bCs/>
          <w:color w:val="auto"/>
        </w:rPr>
        <w:t>severe</w:t>
      </w:r>
      <w:r w:rsidR="00351E96" w:rsidRPr="00391350">
        <w:rPr>
          <w:rFonts w:asciiTheme="minorHAnsi" w:hAnsiTheme="minorHAnsi" w:cstheme="minorHAnsi"/>
          <w:bCs/>
          <w:color w:val="auto"/>
        </w:rPr>
        <w:t xml:space="preserve"> distortion of </w:t>
      </w:r>
      <w:r w:rsidR="0018406E">
        <w:rPr>
          <w:rFonts w:asciiTheme="minorHAnsi" w:hAnsiTheme="minorHAnsi" w:cstheme="minorHAnsi"/>
          <w:bCs/>
          <w:color w:val="auto"/>
        </w:rPr>
        <w:t xml:space="preserve">the </w:t>
      </w:r>
      <w:r w:rsidR="00351E96" w:rsidRPr="00391350">
        <w:rPr>
          <w:rFonts w:asciiTheme="minorHAnsi" w:hAnsiTheme="minorHAnsi" w:cstheme="minorHAnsi"/>
          <w:bCs/>
          <w:color w:val="auto"/>
        </w:rPr>
        <w:t xml:space="preserve">lung architecture and </w:t>
      </w:r>
      <w:r w:rsidR="0018406E">
        <w:rPr>
          <w:rFonts w:asciiTheme="minorHAnsi" w:hAnsiTheme="minorHAnsi" w:cstheme="minorHAnsi"/>
          <w:bCs/>
          <w:color w:val="auto"/>
        </w:rPr>
        <w:t xml:space="preserve">the </w:t>
      </w:r>
      <w:r w:rsidR="00351E96" w:rsidRPr="00391350">
        <w:rPr>
          <w:rFonts w:asciiTheme="minorHAnsi" w:hAnsiTheme="minorHAnsi" w:cstheme="minorHAnsi"/>
          <w:bCs/>
          <w:color w:val="auto"/>
        </w:rPr>
        <w:t>formation of fibrotic</w:t>
      </w:r>
      <w:r w:rsidR="00126513" w:rsidRPr="00391350">
        <w:rPr>
          <w:rFonts w:asciiTheme="minorHAnsi" w:hAnsiTheme="minorHAnsi" w:cstheme="minorHAnsi"/>
          <w:bCs/>
          <w:color w:val="auto"/>
        </w:rPr>
        <w:t xml:space="preserve"> </w:t>
      </w:r>
      <w:r w:rsidR="00351E96" w:rsidRPr="00391350">
        <w:rPr>
          <w:rFonts w:asciiTheme="minorHAnsi" w:hAnsiTheme="minorHAnsi" w:cstheme="minorHAnsi"/>
          <w:bCs/>
          <w:color w:val="auto"/>
        </w:rPr>
        <w:t>foci</w:t>
      </w:r>
      <w:r w:rsidR="00126513" w:rsidRPr="00391350">
        <w:rPr>
          <w:rFonts w:asciiTheme="minorHAnsi" w:hAnsiTheme="minorHAnsi" w:cstheme="minorHAnsi"/>
          <w:bCs/>
          <w:color w:val="auto"/>
        </w:rPr>
        <w:t>. B</w:t>
      </w:r>
      <w:r w:rsidR="00351E96" w:rsidRPr="00391350">
        <w:rPr>
          <w:rFonts w:asciiTheme="minorHAnsi" w:hAnsiTheme="minorHAnsi" w:cstheme="minorHAnsi"/>
          <w:bCs/>
          <w:color w:val="auto"/>
        </w:rPr>
        <w:t xml:space="preserve">leomycin-induced alterations were significantly attenuated by </w:t>
      </w:r>
      <w:r w:rsidR="0018406E">
        <w:rPr>
          <w:rFonts w:asciiTheme="minorHAnsi" w:hAnsiTheme="minorHAnsi" w:cstheme="minorHAnsi"/>
          <w:bCs/>
          <w:color w:val="auto"/>
        </w:rPr>
        <w:t xml:space="preserve">the </w:t>
      </w:r>
      <w:proofErr w:type="spellStart"/>
      <w:r w:rsidR="00351E96" w:rsidRPr="00391350">
        <w:rPr>
          <w:rFonts w:asciiTheme="minorHAnsi" w:hAnsiTheme="minorHAnsi" w:cstheme="minorHAnsi"/>
          <w:bCs/>
          <w:color w:val="auto"/>
        </w:rPr>
        <w:t>hUC</w:t>
      </w:r>
      <w:proofErr w:type="spellEnd"/>
      <w:r w:rsidR="00351E96" w:rsidRPr="00391350">
        <w:rPr>
          <w:rFonts w:asciiTheme="minorHAnsi" w:hAnsiTheme="minorHAnsi" w:cstheme="minorHAnsi"/>
          <w:bCs/>
          <w:color w:val="auto"/>
        </w:rPr>
        <w:t>-MSC treatment</w:t>
      </w:r>
      <w:r w:rsidR="00126513" w:rsidRPr="00391350">
        <w:rPr>
          <w:rFonts w:asciiTheme="minorHAnsi" w:hAnsiTheme="minorHAnsi" w:cstheme="minorHAnsi"/>
          <w:bCs/>
          <w:color w:val="auto"/>
        </w:rPr>
        <w:t xml:space="preserve"> </w:t>
      </w:r>
      <w:r w:rsidR="00351E96" w:rsidRPr="00391350">
        <w:rPr>
          <w:rFonts w:asciiTheme="minorHAnsi" w:hAnsiTheme="minorHAnsi" w:cstheme="minorHAnsi"/>
          <w:bCs/>
          <w:color w:val="auto"/>
        </w:rPr>
        <w:t>but not by saline.</w:t>
      </w:r>
      <w:r w:rsidR="006A7805" w:rsidRPr="00391350">
        <w:rPr>
          <w:rFonts w:asciiTheme="minorHAnsi" w:hAnsiTheme="minorHAnsi" w:cstheme="minorHAnsi"/>
          <w:bCs/>
          <w:color w:val="auto"/>
        </w:rPr>
        <w:t xml:space="preserve"> </w:t>
      </w:r>
      <w:r w:rsidR="0018406E">
        <w:rPr>
          <w:rFonts w:asciiTheme="minorHAnsi" w:hAnsiTheme="minorHAnsi" w:cstheme="minorHAnsi"/>
          <w:bCs/>
          <w:color w:val="auto"/>
        </w:rPr>
        <w:t>(</w:t>
      </w:r>
      <w:r w:rsidR="00EF7C36" w:rsidRPr="00391350">
        <w:rPr>
          <w:rFonts w:asciiTheme="minorHAnsi" w:hAnsiTheme="minorHAnsi" w:cstheme="minorHAnsi"/>
          <w:b/>
          <w:bCs/>
          <w:color w:val="auto"/>
        </w:rPr>
        <w:t>C</w:t>
      </w:r>
      <w:r w:rsidR="0018406E" w:rsidRPr="00557B89">
        <w:rPr>
          <w:rFonts w:asciiTheme="minorHAnsi" w:hAnsiTheme="minorHAnsi" w:cstheme="minorHAnsi"/>
          <w:bCs/>
          <w:color w:val="auto"/>
        </w:rPr>
        <w:t>)</w:t>
      </w:r>
      <w:r w:rsidR="00EF7C36" w:rsidRPr="00391350">
        <w:rPr>
          <w:rFonts w:asciiTheme="minorHAnsi" w:hAnsiTheme="minorHAnsi" w:cstheme="minorHAnsi"/>
          <w:color w:val="auto"/>
        </w:rPr>
        <w:t xml:space="preserve"> </w:t>
      </w:r>
      <w:r w:rsidR="006A7805" w:rsidRPr="00391350">
        <w:rPr>
          <w:rFonts w:asciiTheme="minorHAnsi" w:hAnsiTheme="minorHAnsi" w:cstheme="minorHAnsi"/>
          <w:color w:val="auto"/>
        </w:rPr>
        <w:t xml:space="preserve">Hydroxyproline content </w:t>
      </w:r>
      <w:r w:rsidR="00CF27F8" w:rsidRPr="00391350">
        <w:rPr>
          <w:rFonts w:asciiTheme="minorHAnsi" w:hAnsiTheme="minorHAnsi" w:cstheme="minorHAnsi"/>
          <w:color w:val="auto"/>
        </w:rPr>
        <w:t>at days 8, 14</w:t>
      </w:r>
      <w:r w:rsidR="0018406E">
        <w:rPr>
          <w:rFonts w:asciiTheme="minorHAnsi" w:hAnsiTheme="minorHAnsi" w:cstheme="minorHAnsi"/>
          <w:color w:val="auto"/>
        </w:rPr>
        <w:t>,</w:t>
      </w:r>
      <w:r w:rsidR="00CF27F8" w:rsidRPr="00391350">
        <w:rPr>
          <w:rFonts w:asciiTheme="minorHAnsi" w:hAnsiTheme="minorHAnsi" w:cstheme="minorHAnsi"/>
          <w:color w:val="auto"/>
        </w:rPr>
        <w:t xml:space="preserve"> and 21 </w:t>
      </w:r>
      <w:r w:rsidR="006A7805" w:rsidRPr="00391350">
        <w:rPr>
          <w:rFonts w:asciiTheme="minorHAnsi" w:hAnsiTheme="minorHAnsi" w:cstheme="minorHAnsi"/>
          <w:color w:val="auto"/>
        </w:rPr>
        <w:t xml:space="preserve">in the lungs of C57BL/6 mice that received the </w:t>
      </w:r>
      <w:proofErr w:type="gramStart"/>
      <w:r w:rsidR="006A7805" w:rsidRPr="00391350">
        <w:rPr>
          <w:rFonts w:asciiTheme="minorHAnsi" w:hAnsiTheme="minorHAnsi" w:cstheme="minorHAnsi"/>
          <w:color w:val="auto"/>
        </w:rPr>
        <w:t>aforementioned treatments</w:t>
      </w:r>
      <w:proofErr w:type="gramEnd"/>
      <w:r w:rsidR="006A7805" w:rsidRPr="00391350">
        <w:rPr>
          <w:rFonts w:asciiTheme="minorHAnsi" w:hAnsiTheme="minorHAnsi" w:cstheme="minorHAnsi"/>
          <w:color w:val="auto"/>
        </w:rPr>
        <w:t xml:space="preserve">. </w:t>
      </w:r>
      <w:r w:rsidR="0018406E">
        <w:rPr>
          <w:rFonts w:asciiTheme="minorHAnsi" w:hAnsiTheme="minorHAnsi" w:cstheme="minorHAnsi"/>
          <w:color w:val="auto"/>
        </w:rPr>
        <w:t>The r</w:t>
      </w:r>
      <w:r w:rsidR="006A7805" w:rsidRPr="00391350">
        <w:rPr>
          <w:rFonts w:asciiTheme="minorHAnsi" w:hAnsiTheme="minorHAnsi" w:cstheme="minorHAnsi"/>
          <w:color w:val="auto"/>
        </w:rPr>
        <w:t xml:space="preserve">esults are </w:t>
      </w:r>
      <w:r w:rsidR="0018406E">
        <w:rPr>
          <w:rFonts w:asciiTheme="minorHAnsi" w:hAnsiTheme="minorHAnsi" w:cstheme="minorHAnsi"/>
          <w:color w:val="auto"/>
        </w:rPr>
        <w:t xml:space="preserve">the </w:t>
      </w:r>
      <w:r w:rsidR="006A7805" w:rsidRPr="00391350">
        <w:rPr>
          <w:rFonts w:asciiTheme="minorHAnsi" w:hAnsiTheme="minorHAnsi" w:cstheme="minorHAnsi"/>
          <w:color w:val="auto"/>
        </w:rPr>
        <w:t xml:space="preserve">mean </w:t>
      </w:r>
      <w:r w:rsidR="006279EF" w:rsidRPr="00391350">
        <w:rPr>
          <w:rFonts w:asciiTheme="minorHAnsi" w:hAnsiTheme="minorHAnsi" w:cstheme="minorHAnsi"/>
          <w:color w:val="auto"/>
        </w:rPr>
        <w:t>±</w:t>
      </w:r>
      <w:r w:rsidR="006A7805" w:rsidRPr="00391350">
        <w:rPr>
          <w:rFonts w:asciiTheme="minorHAnsi" w:hAnsiTheme="minorHAnsi" w:cstheme="minorHAnsi"/>
          <w:color w:val="auto"/>
        </w:rPr>
        <w:t xml:space="preserve"> SD (</w:t>
      </w:r>
      <w:r w:rsidR="006A7805" w:rsidRPr="00557B89">
        <w:rPr>
          <w:rFonts w:asciiTheme="minorHAnsi" w:hAnsiTheme="minorHAnsi" w:cstheme="minorHAnsi"/>
          <w:i/>
          <w:color w:val="auto"/>
        </w:rPr>
        <w:t>n</w:t>
      </w:r>
      <w:r w:rsidR="006A7805" w:rsidRPr="00391350">
        <w:rPr>
          <w:rFonts w:asciiTheme="minorHAnsi" w:hAnsiTheme="minorHAnsi" w:cstheme="minorHAnsi"/>
          <w:color w:val="auto"/>
        </w:rPr>
        <w:t xml:space="preserve"> = 8 per group)</w:t>
      </w:r>
      <w:r w:rsidR="0018406E">
        <w:rPr>
          <w:rFonts w:asciiTheme="minorHAnsi" w:hAnsiTheme="minorHAnsi" w:cstheme="minorHAnsi"/>
          <w:color w:val="auto"/>
        </w:rPr>
        <w:t>,</w:t>
      </w:r>
      <w:r w:rsidR="006A7805" w:rsidRPr="00391350">
        <w:rPr>
          <w:rFonts w:asciiTheme="minorHAnsi" w:hAnsiTheme="minorHAnsi" w:cstheme="minorHAnsi"/>
          <w:color w:val="auto"/>
        </w:rPr>
        <w:t xml:space="preserve"> expressed as a percent</w:t>
      </w:r>
      <w:r w:rsidR="0018406E">
        <w:rPr>
          <w:rFonts w:asciiTheme="minorHAnsi" w:hAnsiTheme="minorHAnsi" w:cstheme="minorHAnsi"/>
          <w:color w:val="auto"/>
        </w:rPr>
        <w:t>age</w:t>
      </w:r>
      <w:r w:rsidR="006A7805" w:rsidRPr="00391350">
        <w:rPr>
          <w:rFonts w:asciiTheme="minorHAnsi" w:hAnsiTheme="minorHAnsi" w:cstheme="minorHAnsi"/>
          <w:color w:val="auto"/>
        </w:rPr>
        <w:t xml:space="preserve"> of the value obtained from endotracheal saline</w:t>
      </w:r>
      <w:r w:rsidR="0018406E">
        <w:rPr>
          <w:rFonts w:asciiTheme="minorHAnsi" w:hAnsiTheme="minorHAnsi" w:cstheme="minorHAnsi"/>
          <w:color w:val="auto"/>
        </w:rPr>
        <w:t>-</w:t>
      </w:r>
      <w:r w:rsidR="006A7805" w:rsidRPr="00391350">
        <w:rPr>
          <w:rFonts w:asciiTheme="minorHAnsi" w:hAnsiTheme="minorHAnsi" w:cstheme="minorHAnsi"/>
          <w:color w:val="auto"/>
        </w:rPr>
        <w:t xml:space="preserve">treated </w:t>
      </w:r>
      <w:r w:rsidR="00485794" w:rsidRPr="00391350">
        <w:rPr>
          <w:rFonts w:asciiTheme="minorHAnsi" w:hAnsiTheme="minorHAnsi" w:cstheme="minorHAnsi"/>
          <w:color w:val="auto"/>
        </w:rPr>
        <w:t>mice and</w:t>
      </w:r>
      <w:r w:rsidR="006A7805" w:rsidRPr="00391350">
        <w:rPr>
          <w:rFonts w:asciiTheme="minorHAnsi" w:hAnsiTheme="minorHAnsi" w:cstheme="minorHAnsi"/>
          <w:color w:val="auto"/>
        </w:rPr>
        <w:t xml:space="preserve"> are representative of three independent experiments. *</w:t>
      </w:r>
      <w:r w:rsidR="006A7805" w:rsidRPr="00557B89">
        <w:rPr>
          <w:rFonts w:asciiTheme="minorHAnsi" w:hAnsiTheme="minorHAnsi" w:cstheme="minorHAnsi"/>
          <w:i/>
          <w:color w:val="auto"/>
        </w:rPr>
        <w:t>P</w:t>
      </w:r>
      <w:r w:rsidR="006A7805" w:rsidRPr="00391350">
        <w:rPr>
          <w:rFonts w:asciiTheme="minorHAnsi" w:hAnsiTheme="minorHAnsi" w:cstheme="minorHAnsi"/>
          <w:color w:val="auto"/>
        </w:rPr>
        <w:t xml:space="preserve"> </w:t>
      </w:r>
      <w:r w:rsidR="006279EF" w:rsidRPr="00391350">
        <w:rPr>
          <w:rFonts w:asciiTheme="minorHAnsi" w:hAnsiTheme="minorHAnsi" w:cstheme="minorHAnsi"/>
          <w:color w:val="auto"/>
        </w:rPr>
        <w:t>&lt;</w:t>
      </w:r>
      <w:r w:rsidR="006A7805" w:rsidRPr="00391350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6A7805" w:rsidRPr="00391350">
        <w:rPr>
          <w:rFonts w:asciiTheme="minorHAnsi" w:hAnsiTheme="minorHAnsi" w:cstheme="minorHAnsi"/>
          <w:color w:val="auto"/>
        </w:rPr>
        <w:t>0.05, **</w:t>
      </w:r>
      <w:r w:rsidR="006A7805" w:rsidRPr="00557B89">
        <w:rPr>
          <w:rFonts w:asciiTheme="minorHAnsi" w:hAnsiTheme="minorHAnsi" w:cstheme="minorHAnsi"/>
          <w:i/>
          <w:color w:val="auto"/>
        </w:rPr>
        <w:t>P</w:t>
      </w:r>
      <w:r w:rsidR="006A7805" w:rsidRPr="00391350">
        <w:rPr>
          <w:rFonts w:asciiTheme="minorHAnsi" w:hAnsiTheme="minorHAnsi" w:cstheme="minorHAnsi"/>
          <w:color w:val="auto"/>
        </w:rPr>
        <w:t xml:space="preserve"> </w:t>
      </w:r>
      <w:r w:rsidR="006279EF" w:rsidRPr="00391350">
        <w:rPr>
          <w:rFonts w:asciiTheme="minorHAnsi" w:hAnsiTheme="minorHAnsi" w:cstheme="minorHAnsi"/>
          <w:color w:val="auto"/>
        </w:rPr>
        <w:t>&lt;</w:t>
      </w:r>
      <w:r w:rsidR="006A7805" w:rsidRPr="00391350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6A7805" w:rsidRPr="00391350">
        <w:rPr>
          <w:rFonts w:asciiTheme="minorHAnsi" w:hAnsiTheme="minorHAnsi" w:cstheme="minorHAnsi"/>
          <w:color w:val="auto"/>
        </w:rPr>
        <w:t>0.01</w:t>
      </w:r>
      <w:r w:rsidR="0018406E">
        <w:rPr>
          <w:rFonts w:asciiTheme="minorHAnsi" w:hAnsiTheme="minorHAnsi" w:cstheme="minorHAnsi"/>
          <w:color w:val="auto"/>
        </w:rPr>
        <w:t>,</w:t>
      </w:r>
      <w:r w:rsidR="006A7805" w:rsidRPr="00391350">
        <w:rPr>
          <w:rFonts w:asciiTheme="minorHAnsi" w:hAnsiTheme="minorHAnsi" w:cstheme="minorHAnsi"/>
          <w:color w:val="auto"/>
        </w:rPr>
        <w:t xml:space="preserve"> compared to bleomycin</w:t>
      </w:r>
      <w:r w:rsidR="0018406E">
        <w:rPr>
          <w:rFonts w:asciiTheme="minorHAnsi" w:hAnsiTheme="minorHAnsi" w:cstheme="minorHAnsi"/>
          <w:color w:val="auto"/>
        </w:rPr>
        <w:t>-</w:t>
      </w:r>
      <w:r w:rsidR="006A7805" w:rsidRPr="00391350">
        <w:rPr>
          <w:rFonts w:asciiTheme="minorHAnsi" w:hAnsiTheme="minorHAnsi" w:cstheme="minorHAnsi"/>
          <w:color w:val="auto"/>
        </w:rPr>
        <w:t xml:space="preserve">treated mice. </w:t>
      </w:r>
      <w:r w:rsidR="0018406E">
        <w:rPr>
          <w:rFonts w:asciiTheme="minorHAnsi" w:hAnsiTheme="minorHAnsi" w:cstheme="minorHAnsi"/>
          <w:color w:val="auto"/>
        </w:rPr>
        <w:t>(</w:t>
      </w:r>
      <w:r w:rsidR="006A7805" w:rsidRPr="00391350">
        <w:rPr>
          <w:rFonts w:asciiTheme="minorHAnsi" w:hAnsiTheme="minorHAnsi" w:cstheme="minorHAnsi"/>
          <w:b/>
          <w:color w:val="auto"/>
        </w:rPr>
        <w:t>D</w:t>
      </w:r>
      <w:r w:rsidR="0018406E" w:rsidRPr="00557B89">
        <w:rPr>
          <w:rFonts w:asciiTheme="minorHAnsi" w:hAnsiTheme="minorHAnsi" w:cstheme="minorHAnsi"/>
          <w:color w:val="auto"/>
        </w:rPr>
        <w:t>)</w:t>
      </w:r>
      <w:r w:rsidR="00A40C29" w:rsidRPr="00391350">
        <w:rPr>
          <w:rFonts w:asciiTheme="minorHAnsi" w:hAnsiTheme="minorHAnsi" w:cstheme="minorHAnsi"/>
          <w:color w:val="auto"/>
        </w:rPr>
        <w:t xml:space="preserve"> Mouse Col1A1 expression levels in whole lung mRNA obtained at days 8, 14</w:t>
      </w:r>
      <w:r w:rsidR="0018406E">
        <w:rPr>
          <w:rFonts w:asciiTheme="minorHAnsi" w:hAnsiTheme="minorHAnsi" w:cstheme="minorHAnsi"/>
          <w:color w:val="auto"/>
        </w:rPr>
        <w:t>,</w:t>
      </w:r>
      <w:r w:rsidR="00A40C29" w:rsidRPr="00391350">
        <w:rPr>
          <w:rFonts w:asciiTheme="minorHAnsi" w:hAnsiTheme="minorHAnsi" w:cstheme="minorHAnsi"/>
          <w:color w:val="auto"/>
        </w:rPr>
        <w:t xml:space="preserve"> and 21 from C57BL/6 mice that received the </w:t>
      </w:r>
      <w:proofErr w:type="gramStart"/>
      <w:r w:rsidR="00A40C29" w:rsidRPr="00391350">
        <w:rPr>
          <w:rFonts w:asciiTheme="minorHAnsi" w:hAnsiTheme="minorHAnsi" w:cstheme="minorHAnsi"/>
          <w:color w:val="auto"/>
        </w:rPr>
        <w:t>aforementioned treatments</w:t>
      </w:r>
      <w:proofErr w:type="gramEnd"/>
      <w:r w:rsidR="00A40C29" w:rsidRPr="00391350">
        <w:rPr>
          <w:rFonts w:asciiTheme="minorHAnsi" w:hAnsiTheme="minorHAnsi" w:cstheme="minorHAnsi"/>
          <w:color w:val="auto"/>
        </w:rPr>
        <w:t xml:space="preserve">. </w:t>
      </w:r>
      <w:r w:rsidR="0018406E">
        <w:rPr>
          <w:rFonts w:asciiTheme="minorHAnsi" w:hAnsiTheme="minorHAnsi" w:cstheme="minorHAnsi"/>
          <w:color w:val="auto"/>
        </w:rPr>
        <w:t>The r</w:t>
      </w:r>
      <w:r w:rsidR="00A40C29" w:rsidRPr="00391350">
        <w:rPr>
          <w:rFonts w:asciiTheme="minorHAnsi" w:hAnsiTheme="minorHAnsi" w:cstheme="minorHAnsi"/>
          <w:color w:val="auto"/>
        </w:rPr>
        <w:t xml:space="preserve">esults are </w:t>
      </w:r>
      <w:r w:rsidR="0018406E">
        <w:rPr>
          <w:rFonts w:asciiTheme="minorHAnsi" w:hAnsiTheme="minorHAnsi" w:cstheme="minorHAnsi"/>
          <w:color w:val="auto"/>
        </w:rPr>
        <w:t xml:space="preserve">the </w:t>
      </w:r>
      <w:r w:rsidR="00A40C29" w:rsidRPr="00391350">
        <w:rPr>
          <w:rFonts w:asciiTheme="minorHAnsi" w:hAnsiTheme="minorHAnsi" w:cstheme="minorHAnsi"/>
          <w:color w:val="auto"/>
        </w:rPr>
        <w:t xml:space="preserve">mean </w:t>
      </w:r>
      <w:r w:rsidR="006279EF" w:rsidRPr="00391350">
        <w:rPr>
          <w:rFonts w:asciiTheme="minorHAnsi" w:hAnsiTheme="minorHAnsi" w:cstheme="minorHAnsi"/>
          <w:color w:val="auto"/>
        </w:rPr>
        <w:t>±</w:t>
      </w:r>
      <w:r w:rsidR="00A40C29" w:rsidRPr="00391350">
        <w:rPr>
          <w:rFonts w:asciiTheme="minorHAnsi" w:hAnsiTheme="minorHAnsi" w:cstheme="minorHAnsi"/>
          <w:color w:val="auto"/>
        </w:rPr>
        <w:t xml:space="preserve"> SD (</w:t>
      </w:r>
      <w:r w:rsidR="00A40C29" w:rsidRPr="00557B89">
        <w:rPr>
          <w:rFonts w:asciiTheme="minorHAnsi" w:hAnsiTheme="minorHAnsi" w:cstheme="minorHAnsi"/>
          <w:i/>
          <w:color w:val="auto"/>
        </w:rPr>
        <w:t>n</w:t>
      </w:r>
      <w:r w:rsidR="00A40C29" w:rsidRPr="00391350">
        <w:rPr>
          <w:rFonts w:asciiTheme="minorHAnsi" w:hAnsiTheme="minorHAnsi" w:cstheme="minorHAnsi"/>
          <w:color w:val="auto"/>
        </w:rPr>
        <w:t xml:space="preserve"> = 5 per group) and are representative of three independent experiments performed in triplicate. *</w:t>
      </w:r>
      <w:r w:rsidR="00A40C29" w:rsidRPr="00557B89">
        <w:rPr>
          <w:rFonts w:asciiTheme="minorHAnsi" w:hAnsiTheme="minorHAnsi" w:cstheme="minorHAnsi"/>
          <w:i/>
          <w:color w:val="auto"/>
        </w:rPr>
        <w:t>P</w:t>
      </w:r>
      <w:r w:rsidR="00A40C29" w:rsidRPr="00391350">
        <w:rPr>
          <w:rFonts w:asciiTheme="minorHAnsi" w:hAnsiTheme="minorHAnsi" w:cstheme="minorHAnsi"/>
          <w:color w:val="auto"/>
        </w:rPr>
        <w:t xml:space="preserve"> </w:t>
      </w:r>
      <w:r w:rsidR="006279EF" w:rsidRPr="00391350">
        <w:rPr>
          <w:rFonts w:asciiTheme="minorHAnsi" w:hAnsiTheme="minorHAnsi" w:cstheme="minorHAnsi"/>
          <w:color w:val="auto"/>
        </w:rPr>
        <w:t>&lt;</w:t>
      </w:r>
      <w:r w:rsidR="00A40C29" w:rsidRPr="00391350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A40C29" w:rsidRPr="00391350">
        <w:rPr>
          <w:rFonts w:asciiTheme="minorHAnsi" w:hAnsiTheme="minorHAnsi" w:cstheme="minorHAnsi"/>
          <w:color w:val="auto"/>
        </w:rPr>
        <w:t>0.05, **</w:t>
      </w:r>
      <w:r w:rsidR="00A40C29" w:rsidRPr="00557B89">
        <w:rPr>
          <w:rFonts w:asciiTheme="minorHAnsi" w:hAnsiTheme="minorHAnsi" w:cstheme="minorHAnsi"/>
          <w:i/>
          <w:color w:val="auto"/>
        </w:rPr>
        <w:t>P</w:t>
      </w:r>
      <w:r w:rsidR="00A40C29" w:rsidRPr="00391350">
        <w:rPr>
          <w:rFonts w:asciiTheme="minorHAnsi" w:hAnsiTheme="minorHAnsi" w:cstheme="minorHAnsi"/>
          <w:color w:val="auto"/>
        </w:rPr>
        <w:t xml:space="preserve"> </w:t>
      </w:r>
      <w:r w:rsidR="006279EF" w:rsidRPr="00391350">
        <w:rPr>
          <w:rFonts w:asciiTheme="minorHAnsi" w:hAnsiTheme="minorHAnsi" w:cstheme="minorHAnsi"/>
          <w:color w:val="auto"/>
        </w:rPr>
        <w:t>&lt;</w:t>
      </w:r>
      <w:r w:rsidR="00A40C29" w:rsidRPr="00391350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A40C29" w:rsidRPr="00391350">
        <w:rPr>
          <w:rFonts w:asciiTheme="minorHAnsi" w:hAnsiTheme="minorHAnsi" w:cstheme="minorHAnsi"/>
          <w:color w:val="auto"/>
        </w:rPr>
        <w:t>0.01</w:t>
      </w:r>
      <w:r w:rsidR="0018406E">
        <w:rPr>
          <w:rFonts w:asciiTheme="minorHAnsi" w:hAnsiTheme="minorHAnsi" w:cstheme="minorHAnsi"/>
          <w:color w:val="auto"/>
        </w:rPr>
        <w:t>,</w:t>
      </w:r>
      <w:r w:rsidR="00A40C29" w:rsidRPr="00391350">
        <w:rPr>
          <w:rFonts w:asciiTheme="minorHAnsi" w:hAnsiTheme="minorHAnsi" w:cstheme="minorHAnsi"/>
          <w:color w:val="auto"/>
        </w:rPr>
        <w:t xml:space="preserve"> compared to bleomycin</w:t>
      </w:r>
      <w:r w:rsidR="0018406E">
        <w:rPr>
          <w:rFonts w:asciiTheme="minorHAnsi" w:hAnsiTheme="minorHAnsi" w:cstheme="minorHAnsi"/>
          <w:color w:val="auto"/>
        </w:rPr>
        <w:t>-</w:t>
      </w:r>
      <w:r w:rsidR="00A40C29" w:rsidRPr="00391350">
        <w:rPr>
          <w:rFonts w:asciiTheme="minorHAnsi" w:hAnsiTheme="minorHAnsi" w:cstheme="minorHAnsi"/>
          <w:color w:val="auto"/>
        </w:rPr>
        <w:t>treated mice.</w:t>
      </w:r>
      <w:r w:rsidR="006A7805" w:rsidRPr="00391350">
        <w:rPr>
          <w:rFonts w:asciiTheme="minorHAnsi" w:hAnsiTheme="minorHAnsi" w:cstheme="minorHAnsi"/>
          <w:color w:val="auto"/>
        </w:rPr>
        <w:t xml:space="preserve"> </w:t>
      </w:r>
      <w:r w:rsidRPr="00391350">
        <w:rPr>
          <w:rFonts w:asciiTheme="minorHAnsi" w:hAnsiTheme="minorHAnsi" w:cstheme="minorHAnsi"/>
          <w:color w:val="auto"/>
        </w:rPr>
        <w:t xml:space="preserve">This figure has been modified from </w:t>
      </w:r>
      <w:proofErr w:type="spellStart"/>
      <w:r w:rsidRPr="00391350">
        <w:rPr>
          <w:rFonts w:asciiTheme="minorHAnsi" w:hAnsiTheme="minorHAnsi" w:cstheme="minorHAnsi"/>
          <w:color w:val="auto"/>
        </w:rPr>
        <w:t>Moroncini</w:t>
      </w:r>
      <w:proofErr w:type="spellEnd"/>
      <w:r w:rsidRPr="00391350">
        <w:rPr>
          <w:rFonts w:asciiTheme="minorHAnsi" w:hAnsiTheme="minorHAnsi" w:cstheme="minorHAnsi"/>
          <w:color w:val="auto"/>
        </w:rPr>
        <w:t xml:space="preserve"> </w:t>
      </w:r>
      <w:r w:rsidRPr="00557B89">
        <w:rPr>
          <w:rFonts w:asciiTheme="minorHAnsi" w:hAnsiTheme="minorHAnsi" w:cstheme="minorHAnsi"/>
          <w:color w:val="auto"/>
        </w:rPr>
        <w:t>et al.</w:t>
      </w:r>
      <w:r w:rsidR="00EF6AAB" w:rsidRPr="00391350">
        <w:rPr>
          <w:rFonts w:asciiTheme="minorHAnsi" w:hAnsiTheme="minorHAnsi" w:cstheme="minorHAnsi"/>
          <w:color w:val="auto"/>
          <w:vertAlign w:val="superscript"/>
        </w:rPr>
        <w:t>10</w:t>
      </w:r>
      <w:r w:rsidRPr="00391350">
        <w:rPr>
          <w:rFonts w:asciiTheme="minorHAnsi" w:hAnsiTheme="minorHAnsi" w:cstheme="minorHAnsi"/>
          <w:color w:val="auto"/>
        </w:rPr>
        <w:t>.</w:t>
      </w:r>
    </w:p>
    <w:p w14:paraId="5173F369" w14:textId="77777777" w:rsidR="00DF586D" w:rsidRPr="00391350" w:rsidRDefault="00DF586D" w:rsidP="006446A2">
      <w:pPr>
        <w:rPr>
          <w:rFonts w:asciiTheme="minorHAnsi" w:hAnsiTheme="minorHAnsi" w:cstheme="minorHAnsi"/>
          <w:color w:val="auto"/>
        </w:rPr>
      </w:pPr>
    </w:p>
    <w:p w14:paraId="684DDAE2" w14:textId="0943D2B1" w:rsidR="00842349" w:rsidRPr="00391350" w:rsidRDefault="00DF586D" w:rsidP="006446A2">
      <w:pPr>
        <w:rPr>
          <w:rFonts w:asciiTheme="minorHAnsi" w:hAnsiTheme="minorHAnsi" w:cstheme="minorHAnsi"/>
          <w:b/>
          <w:bCs/>
          <w:color w:val="auto"/>
        </w:rPr>
      </w:pPr>
      <w:r w:rsidRPr="00391350">
        <w:rPr>
          <w:rFonts w:asciiTheme="minorHAnsi" w:hAnsiTheme="minorHAnsi" w:cstheme="minorHAnsi"/>
          <w:b/>
          <w:color w:val="auto"/>
        </w:rPr>
        <w:t xml:space="preserve">Figure </w:t>
      </w:r>
      <w:r w:rsidR="007E1EAD" w:rsidRPr="00391350">
        <w:rPr>
          <w:rFonts w:asciiTheme="minorHAnsi" w:hAnsiTheme="minorHAnsi" w:cstheme="minorHAnsi"/>
          <w:b/>
          <w:color w:val="auto"/>
        </w:rPr>
        <w:t>3</w:t>
      </w:r>
      <w:r w:rsidRPr="00391350">
        <w:rPr>
          <w:rFonts w:asciiTheme="minorHAnsi" w:hAnsiTheme="minorHAnsi" w:cstheme="minorHAnsi"/>
          <w:b/>
          <w:color w:val="auto"/>
        </w:rPr>
        <w:t xml:space="preserve">: </w:t>
      </w:r>
      <w:r w:rsidR="000D6BF2" w:rsidRPr="00391350">
        <w:rPr>
          <w:rFonts w:asciiTheme="minorHAnsi" w:hAnsiTheme="minorHAnsi" w:cstheme="minorHAnsi"/>
          <w:b/>
          <w:bCs/>
          <w:color w:val="auto"/>
        </w:rPr>
        <w:t xml:space="preserve">Detection of </w:t>
      </w:r>
      <w:proofErr w:type="spellStart"/>
      <w:r w:rsidR="000D6BF2" w:rsidRPr="00391350">
        <w:rPr>
          <w:rFonts w:asciiTheme="minorHAnsi" w:hAnsiTheme="minorHAnsi" w:cstheme="minorHAnsi"/>
          <w:b/>
          <w:bCs/>
          <w:color w:val="auto"/>
        </w:rPr>
        <w:t>hUC</w:t>
      </w:r>
      <w:proofErr w:type="spellEnd"/>
      <w:r w:rsidR="000D6BF2" w:rsidRPr="00391350">
        <w:rPr>
          <w:rFonts w:asciiTheme="minorHAnsi" w:hAnsiTheme="minorHAnsi" w:cstheme="minorHAnsi"/>
          <w:b/>
          <w:bCs/>
          <w:color w:val="auto"/>
        </w:rPr>
        <w:t>-MSC in lung tissue.</w:t>
      </w:r>
      <w:r w:rsidR="00842349" w:rsidRPr="00557B89">
        <w:rPr>
          <w:rFonts w:asciiTheme="minorHAnsi" w:hAnsiTheme="minorHAnsi" w:cstheme="minorHAnsi"/>
          <w:bCs/>
          <w:color w:val="auto"/>
        </w:rPr>
        <w:t xml:space="preserve"> </w:t>
      </w:r>
      <w:r w:rsidR="002D65CA" w:rsidRPr="00557B89">
        <w:rPr>
          <w:rFonts w:asciiTheme="minorHAnsi" w:hAnsiTheme="minorHAnsi" w:cstheme="minorHAnsi"/>
          <w:bCs/>
          <w:color w:val="auto"/>
        </w:rPr>
        <w:t>(</w:t>
      </w:r>
      <w:r w:rsidR="00842349" w:rsidRPr="00391350">
        <w:rPr>
          <w:rFonts w:asciiTheme="minorHAnsi" w:hAnsiTheme="minorHAnsi" w:cstheme="minorHAnsi"/>
          <w:b/>
          <w:bCs/>
          <w:color w:val="auto"/>
        </w:rPr>
        <w:t>A</w:t>
      </w:r>
      <w:r w:rsidR="002D65CA" w:rsidRPr="00557B89">
        <w:rPr>
          <w:rFonts w:asciiTheme="minorHAnsi" w:hAnsiTheme="minorHAnsi" w:cstheme="minorHAnsi"/>
          <w:bCs/>
          <w:color w:val="auto"/>
        </w:rPr>
        <w:t xml:space="preserve"> and </w:t>
      </w:r>
      <w:r w:rsidR="000E771B" w:rsidRPr="00391350">
        <w:rPr>
          <w:rFonts w:asciiTheme="minorHAnsi" w:hAnsiTheme="minorHAnsi" w:cstheme="minorHAnsi"/>
          <w:b/>
          <w:bCs/>
          <w:color w:val="auto"/>
        </w:rPr>
        <w:t>B</w:t>
      </w:r>
      <w:r w:rsidR="002D65CA" w:rsidRPr="00557B89">
        <w:rPr>
          <w:rFonts w:asciiTheme="minorHAnsi" w:hAnsiTheme="minorHAnsi" w:cstheme="minorHAnsi"/>
          <w:bCs/>
          <w:color w:val="auto"/>
        </w:rPr>
        <w:t>)</w:t>
      </w:r>
      <w:r w:rsidR="00842349" w:rsidRPr="0039135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42349" w:rsidRPr="00391350">
        <w:rPr>
          <w:rFonts w:asciiTheme="minorHAnsi" w:hAnsiTheme="minorHAnsi" w:cstheme="minorHAnsi"/>
          <w:bCs/>
          <w:color w:val="auto"/>
        </w:rPr>
        <w:t>Representative microscopic images (</w:t>
      </w:r>
      <w:r w:rsidR="006279EF" w:rsidRPr="00391350">
        <w:rPr>
          <w:rFonts w:asciiTheme="minorHAnsi" w:hAnsiTheme="minorHAnsi" w:cstheme="minorHAnsi"/>
          <w:bCs/>
          <w:color w:val="auto"/>
        </w:rPr>
        <w:t>200</w:t>
      </w:r>
      <w:r w:rsidR="002D65CA">
        <w:rPr>
          <w:rFonts w:asciiTheme="minorHAnsi" w:hAnsiTheme="minorHAnsi" w:cstheme="minorHAnsi"/>
          <w:bCs/>
          <w:color w:val="auto"/>
        </w:rPr>
        <w:t>x</w:t>
      </w:r>
      <w:r w:rsidR="006279EF" w:rsidRPr="00391350">
        <w:rPr>
          <w:rFonts w:asciiTheme="minorHAnsi" w:hAnsiTheme="minorHAnsi" w:cstheme="minorHAnsi"/>
          <w:bCs/>
          <w:color w:val="auto"/>
        </w:rPr>
        <w:t xml:space="preserve"> and 400</w:t>
      </w:r>
      <w:r w:rsidR="002D65CA">
        <w:rPr>
          <w:rFonts w:asciiTheme="minorHAnsi" w:hAnsiTheme="minorHAnsi" w:cstheme="minorHAnsi"/>
          <w:bCs/>
          <w:color w:val="auto"/>
        </w:rPr>
        <w:t>x magnification,</w:t>
      </w:r>
      <w:r w:rsidR="006279EF" w:rsidRPr="00391350">
        <w:rPr>
          <w:rFonts w:asciiTheme="minorHAnsi" w:hAnsiTheme="minorHAnsi" w:cstheme="minorHAnsi"/>
          <w:bCs/>
          <w:color w:val="auto"/>
        </w:rPr>
        <w:t xml:space="preserve"> respectively</w:t>
      </w:r>
      <w:r w:rsidR="00842349" w:rsidRPr="00391350">
        <w:rPr>
          <w:rFonts w:asciiTheme="minorHAnsi" w:hAnsiTheme="minorHAnsi" w:cstheme="minorHAnsi"/>
          <w:bCs/>
          <w:color w:val="auto"/>
        </w:rPr>
        <w:t xml:space="preserve">) of immunostaining with anti-HLA-1 antibody of lung sections obtained from C57BL/6 mice receiving endotracheal bleomycin followed by intravenous </w:t>
      </w:r>
      <w:proofErr w:type="spellStart"/>
      <w:r w:rsidR="00842349" w:rsidRPr="00391350">
        <w:rPr>
          <w:rFonts w:asciiTheme="minorHAnsi" w:hAnsiTheme="minorHAnsi" w:cstheme="minorHAnsi"/>
          <w:bCs/>
          <w:color w:val="auto"/>
        </w:rPr>
        <w:t>hUC</w:t>
      </w:r>
      <w:proofErr w:type="spellEnd"/>
      <w:r w:rsidR="00842349" w:rsidRPr="00391350">
        <w:rPr>
          <w:rFonts w:asciiTheme="minorHAnsi" w:hAnsiTheme="minorHAnsi" w:cstheme="minorHAnsi"/>
          <w:bCs/>
          <w:color w:val="auto"/>
        </w:rPr>
        <w:t>-MSC.</w:t>
      </w:r>
      <w:r w:rsidR="000E771B" w:rsidRPr="00391350">
        <w:rPr>
          <w:rFonts w:asciiTheme="minorHAnsi" w:hAnsiTheme="minorHAnsi" w:cstheme="minorHAnsi"/>
          <w:bCs/>
          <w:color w:val="auto"/>
        </w:rPr>
        <w:t xml:space="preserve"> </w:t>
      </w:r>
      <w:r w:rsidR="002D65CA">
        <w:rPr>
          <w:rFonts w:asciiTheme="minorHAnsi" w:hAnsiTheme="minorHAnsi" w:cstheme="minorHAnsi"/>
          <w:bCs/>
          <w:color w:val="auto"/>
        </w:rPr>
        <w:t>The r</w:t>
      </w:r>
      <w:r w:rsidR="000E771B" w:rsidRPr="00391350">
        <w:rPr>
          <w:rFonts w:asciiTheme="minorHAnsi" w:hAnsiTheme="minorHAnsi" w:cstheme="minorHAnsi"/>
          <w:bCs/>
          <w:color w:val="auto"/>
        </w:rPr>
        <w:t>ed arrows indicate positive</w:t>
      </w:r>
      <w:r w:rsidR="002D65CA">
        <w:rPr>
          <w:rFonts w:asciiTheme="minorHAnsi" w:hAnsiTheme="minorHAnsi" w:cstheme="minorHAnsi"/>
          <w:bCs/>
          <w:color w:val="auto"/>
        </w:rPr>
        <w:t>-</w:t>
      </w:r>
      <w:r w:rsidR="000E771B" w:rsidRPr="00391350">
        <w:rPr>
          <w:rFonts w:asciiTheme="minorHAnsi" w:hAnsiTheme="minorHAnsi" w:cstheme="minorHAnsi"/>
          <w:bCs/>
          <w:color w:val="auto"/>
        </w:rPr>
        <w:t xml:space="preserve">stained </w:t>
      </w:r>
      <w:proofErr w:type="spellStart"/>
      <w:r w:rsidR="004A2D32" w:rsidRPr="00391350">
        <w:rPr>
          <w:rFonts w:asciiTheme="minorHAnsi" w:hAnsiTheme="minorHAnsi" w:cstheme="minorHAnsi"/>
          <w:bCs/>
          <w:color w:val="auto"/>
        </w:rPr>
        <w:t>hUC</w:t>
      </w:r>
      <w:proofErr w:type="spellEnd"/>
      <w:r w:rsidR="004A2D32" w:rsidRPr="00391350">
        <w:rPr>
          <w:rFonts w:asciiTheme="minorHAnsi" w:hAnsiTheme="minorHAnsi" w:cstheme="minorHAnsi"/>
          <w:bCs/>
          <w:color w:val="auto"/>
        </w:rPr>
        <w:t>-MSC</w:t>
      </w:r>
      <w:r w:rsidR="000E771B" w:rsidRPr="00391350">
        <w:rPr>
          <w:rFonts w:asciiTheme="minorHAnsi" w:hAnsiTheme="minorHAnsi" w:cstheme="minorHAnsi"/>
          <w:bCs/>
          <w:color w:val="auto"/>
        </w:rPr>
        <w:t>.</w:t>
      </w:r>
      <w:r w:rsidR="006279EF" w:rsidRPr="00391350">
        <w:rPr>
          <w:rFonts w:asciiTheme="minorHAnsi" w:hAnsiTheme="minorHAnsi" w:cstheme="minorHAnsi"/>
          <w:bCs/>
          <w:color w:val="auto"/>
        </w:rPr>
        <w:t xml:space="preserve"> </w:t>
      </w:r>
      <w:r w:rsidR="002D65CA">
        <w:rPr>
          <w:rFonts w:asciiTheme="minorHAnsi" w:hAnsiTheme="minorHAnsi" w:cstheme="minorHAnsi"/>
          <w:bCs/>
          <w:color w:val="auto"/>
        </w:rPr>
        <w:t>(</w:t>
      </w:r>
      <w:r w:rsidR="006279EF" w:rsidRPr="00391350">
        <w:rPr>
          <w:rFonts w:asciiTheme="minorHAnsi" w:hAnsiTheme="minorHAnsi" w:cstheme="minorHAnsi"/>
          <w:b/>
          <w:bCs/>
          <w:color w:val="auto"/>
        </w:rPr>
        <w:t>C</w:t>
      </w:r>
      <w:r w:rsidR="002D65CA" w:rsidRPr="00557B89">
        <w:rPr>
          <w:rFonts w:asciiTheme="minorHAnsi" w:hAnsiTheme="minorHAnsi" w:cstheme="minorHAnsi"/>
          <w:bCs/>
          <w:color w:val="auto"/>
        </w:rPr>
        <w:t>)</w:t>
      </w:r>
      <w:r w:rsidR="006279EF" w:rsidRPr="00391350">
        <w:rPr>
          <w:rFonts w:asciiTheme="minorHAnsi" w:hAnsiTheme="minorHAnsi" w:cstheme="minorHAnsi"/>
          <w:bCs/>
          <w:color w:val="auto"/>
        </w:rPr>
        <w:t xml:space="preserve"> </w:t>
      </w:r>
      <w:r w:rsidR="00833133" w:rsidRPr="00391350">
        <w:rPr>
          <w:rFonts w:asciiTheme="minorHAnsi" w:hAnsiTheme="minorHAnsi" w:cstheme="minorHAnsi"/>
          <w:bCs/>
          <w:color w:val="auto"/>
        </w:rPr>
        <w:t>Human GAPDH assessed by</w:t>
      </w:r>
      <w:r w:rsidR="007209DA" w:rsidRPr="00391350">
        <w:rPr>
          <w:rFonts w:asciiTheme="minorHAnsi" w:hAnsiTheme="minorHAnsi" w:cstheme="minorHAnsi"/>
          <w:bCs/>
          <w:color w:val="auto"/>
        </w:rPr>
        <w:t xml:space="preserve"> quantitative real-time </w:t>
      </w:r>
      <w:r w:rsidR="00D129E5">
        <w:rPr>
          <w:rFonts w:asciiTheme="minorHAnsi" w:hAnsiTheme="minorHAnsi" w:cstheme="minorHAnsi"/>
          <w:bCs/>
          <w:color w:val="auto"/>
        </w:rPr>
        <w:t>polymerase chain reaction (</w:t>
      </w:r>
      <w:r w:rsidR="007209DA" w:rsidRPr="00391350">
        <w:rPr>
          <w:rFonts w:asciiTheme="minorHAnsi" w:hAnsiTheme="minorHAnsi" w:cstheme="minorHAnsi"/>
          <w:bCs/>
          <w:color w:val="auto"/>
        </w:rPr>
        <w:t>PCR</w:t>
      </w:r>
      <w:r w:rsidR="00D129E5">
        <w:rPr>
          <w:rFonts w:asciiTheme="minorHAnsi" w:hAnsiTheme="minorHAnsi" w:cstheme="minorHAnsi"/>
          <w:bCs/>
          <w:color w:val="auto"/>
        </w:rPr>
        <w:t>)</w:t>
      </w:r>
      <w:r w:rsidR="007209DA" w:rsidRPr="00391350">
        <w:rPr>
          <w:rFonts w:asciiTheme="minorHAnsi" w:hAnsiTheme="minorHAnsi" w:cstheme="minorHAnsi"/>
          <w:bCs/>
          <w:color w:val="auto"/>
        </w:rPr>
        <w:t xml:space="preserve"> assay</w:t>
      </w:r>
      <w:r w:rsidR="007209DA" w:rsidRPr="0039135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33133" w:rsidRPr="00391350">
        <w:rPr>
          <w:rFonts w:asciiTheme="minorHAnsi" w:hAnsiTheme="minorHAnsi" w:cstheme="minorHAnsi"/>
          <w:bCs/>
          <w:color w:val="auto"/>
        </w:rPr>
        <w:t xml:space="preserve">in </w:t>
      </w:r>
      <w:r w:rsidR="007209DA" w:rsidRPr="00391350">
        <w:rPr>
          <w:rFonts w:asciiTheme="minorHAnsi" w:hAnsiTheme="minorHAnsi" w:cstheme="minorHAnsi"/>
          <w:bCs/>
          <w:color w:val="auto"/>
        </w:rPr>
        <w:t>whole m</w:t>
      </w:r>
      <w:r w:rsidR="00833133" w:rsidRPr="00391350">
        <w:rPr>
          <w:rFonts w:asciiTheme="minorHAnsi" w:hAnsiTheme="minorHAnsi" w:cstheme="minorHAnsi"/>
          <w:bCs/>
          <w:color w:val="auto"/>
        </w:rPr>
        <w:t xml:space="preserve">RNA extracted from cultured </w:t>
      </w:r>
      <w:proofErr w:type="spellStart"/>
      <w:r w:rsidR="00833133" w:rsidRPr="00391350">
        <w:rPr>
          <w:rFonts w:asciiTheme="minorHAnsi" w:hAnsiTheme="minorHAnsi" w:cstheme="minorHAnsi"/>
          <w:bCs/>
          <w:color w:val="auto"/>
        </w:rPr>
        <w:t>hUC</w:t>
      </w:r>
      <w:proofErr w:type="spellEnd"/>
      <w:r w:rsidR="00833133" w:rsidRPr="00391350">
        <w:rPr>
          <w:rFonts w:asciiTheme="minorHAnsi" w:hAnsiTheme="minorHAnsi" w:cstheme="minorHAnsi"/>
          <w:bCs/>
          <w:color w:val="auto"/>
        </w:rPr>
        <w:t xml:space="preserve">-MSC prior to infusion </w:t>
      </w:r>
      <w:r w:rsidR="007209DA" w:rsidRPr="00391350">
        <w:rPr>
          <w:rFonts w:asciiTheme="minorHAnsi" w:hAnsiTheme="minorHAnsi" w:cstheme="minorHAnsi"/>
          <w:bCs/>
          <w:color w:val="auto"/>
        </w:rPr>
        <w:t xml:space="preserve">(infused </w:t>
      </w:r>
      <w:proofErr w:type="spellStart"/>
      <w:r w:rsidR="007209DA" w:rsidRPr="00391350">
        <w:rPr>
          <w:rFonts w:asciiTheme="minorHAnsi" w:hAnsiTheme="minorHAnsi" w:cstheme="minorHAnsi"/>
          <w:bCs/>
          <w:color w:val="auto"/>
        </w:rPr>
        <w:t>hUC</w:t>
      </w:r>
      <w:proofErr w:type="spellEnd"/>
      <w:r w:rsidR="007209DA" w:rsidRPr="00391350">
        <w:rPr>
          <w:rFonts w:asciiTheme="minorHAnsi" w:hAnsiTheme="minorHAnsi" w:cstheme="minorHAnsi"/>
          <w:bCs/>
          <w:color w:val="auto"/>
        </w:rPr>
        <w:t xml:space="preserve">-MSC) </w:t>
      </w:r>
      <w:r w:rsidR="00833133" w:rsidRPr="00391350">
        <w:rPr>
          <w:rFonts w:asciiTheme="minorHAnsi" w:hAnsiTheme="minorHAnsi" w:cstheme="minorHAnsi"/>
          <w:bCs/>
          <w:color w:val="auto"/>
        </w:rPr>
        <w:t xml:space="preserve">or from lung tissue of C57BL/6 mice receiving endotracheal bleomycin followed by intravenous </w:t>
      </w:r>
      <w:proofErr w:type="spellStart"/>
      <w:r w:rsidR="00833133" w:rsidRPr="00391350">
        <w:rPr>
          <w:rFonts w:asciiTheme="minorHAnsi" w:hAnsiTheme="minorHAnsi" w:cstheme="minorHAnsi"/>
          <w:bCs/>
          <w:color w:val="auto"/>
        </w:rPr>
        <w:t>hUC</w:t>
      </w:r>
      <w:proofErr w:type="spellEnd"/>
      <w:r w:rsidR="00833133" w:rsidRPr="00391350">
        <w:rPr>
          <w:rFonts w:asciiTheme="minorHAnsi" w:hAnsiTheme="minorHAnsi" w:cstheme="minorHAnsi"/>
          <w:bCs/>
          <w:color w:val="auto"/>
        </w:rPr>
        <w:t>-MSC (</w:t>
      </w:r>
      <w:proofErr w:type="spellStart"/>
      <w:r w:rsidR="00833133" w:rsidRPr="00391350">
        <w:rPr>
          <w:rFonts w:asciiTheme="minorHAnsi" w:hAnsiTheme="minorHAnsi" w:cstheme="minorHAnsi"/>
          <w:bCs/>
          <w:color w:val="auto"/>
        </w:rPr>
        <w:t>bleomycin+hUC-MSC</w:t>
      </w:r>
      <w:proofErr w:type="spellEnd"/>
      <w:r w:rsidR="00833133" w:rsidRPr="00391350">
        <w:rPr>
          <w:rFonts w:asciiTheme="minorHAnsi" w:hAnsiTheme="minorHAnsi" w:cstheme="minorHAnsi"/>
          <w:bCs/>
          <w:color w:val="auto"/>
        </w:rPr>
        <w:t>)</w:t>
      </w:r>
      <w:r w:rsidR="00D60E43" w:rsidRPr="00391350">
        <w:rPr>
          <w:rFonts w:asciiTheme="minorHAnsi" w:hAnsiTheme="minorHAnsi" w:cstheme="minorHAnsi"/>
          <w:bCs/>
          <w:color w:val="auto"/>
        </w:rPr>
        <w:t xml:space="preserve"> at days 8, 14</w:t>
      </w:r>
      <w:r w:rsidR="00D129E5">
        <w:rPr>
          <w:rFonts w:asciiTheme="minorHAnsi" w:hAnsiTheme="minorHAnsi" w:cstheme="minorHAnsi"/>
          <w:bCs/>
          <w:color w:val="auto"/>
        </w:rPr>
        <w:t>,</w:t>
      </w:r>
      <w:r w:rsidR="00D60E43" w:rsidRPr="00391350">
        <w:rPr>
          <w:rFonts w:asciiTheme="minorHAnsi" w:hAnsiTheme="minorHAnsi" w:cstheme="minorHAnsi"/>
          <w:bCs/>
          <w:color w:val="auto"/>
        </w:rPr>
        <w:t xml:space="preserve"> and 21</w:t>
      </w:r>
      <w:r w:rsidR="00833133" w:rsidRPr="00391350">
        <w:rPr>
          <w:rFonts w:asciiTheme="minorHAnsi" w:hAnsiTheme="minorHAnsi" w:cstheme="minorHAnsi"/>
          <w:bCs/>
          <w:color w:val="auto"/>
        </w:rPr>
        <w:t>.</w:t>
      </w:r>
      <w:r w:rsidR="006139C1" w:rsidRPr="00391350">
        <w:rPr>
          <w:rFonts w:asciiTheme="minorHAnsi" w:hAnsiTheme="minorHAnsi" w:cstheme="minorHAnsi"/>
          <w:bCs/>
          <w:color w:val="auto"/>
        </w:rPr>
        <w:t xml:space="preserve"> </w:t>
      </w:r>
      <w:r w:rsidR="00D129E5">
        <w:rPr>
          <w:rFonts w:asciiTheme="minorHAnsi" w:hAnsiTheme="minorHAnsi" w:cstheme="minorHAnsi"/>
          <w:bCs/>
          <w:color w:val="auto"/>
        </w:rPr>
        <w:t xml:space="preserve">The </w:t>
      </w:r>
      <w:r w:rsidR="00D129E5">
        <w:rPr>
          <w:rFonts w:asciiTheme="minorHAnsi" w:hAnsiTheme="minorHAnsi" w:cstheme="minorHAnsi"/>
          <w:color w:val="auto"/>
        </w:rPr>
        <w:t>r</w:t>
      </w:r>
      <w:r w:rsidR="006139C1" w:rsidRPr="00391350">
        <w:rPr>
          <w:rFonts w:asciiTheme="minorHAnsi" w:hAnsiTheme="minorHAnsi" w:cstheme="minorHAnsi"/>
          <w:color w:val="auto"/>
        </w:rPr>
        <w:t xml:space="preserve">esults are </w:t>
      </w:r>
      <w:r w:rsidR="00D129E5">
        <w:rPr>
          <w:rFonts w:asciiTheme="minorHAnsi" w:hAnsiTheme="minorHAnsi" w:cstheme="minorHAnsi"/>
          <w:color w:val="auto"/>
        </w:rPr>
        <w:t xml:space="preserve">the </w:t>
      </w:r>
      <w:r w:rsidR="006139C1" w:rsidRPr="00391350">
        <w:rPr>
          <w:rFonts w:asciiTheme="minorHAnsi" w:hAnsiTheme="minorHAnsi" w:cstheme="minorHAnsi"/>
          <w:color w:val="auto"/>
        </w:rPr>
        <w:t>mean ± SD (</w:t>
      </w:r>
      <w:r w:rsidR="006139C1" w:rsidRPr="00557B89">
        <w:rPr>
          <w:rFonts w:asciiTheme="minorHAnsi" w:hAnsiTheme="minorHAnsi" w:cstheme="minorHAnsi"/>
          <w:i/>
          <w:color w:val="auto"/>
        </w:rPr>
        <w:t>n</w:t>
      </w:r>
      <w:r w:rsidR="006139C1" w:rsidRPr="00391350">
        <w:rPr>
          <w:rFonts w:asciiTheme="minorHAnsi" w:hAnsiTheme="minorHAnsi" w:cstheme="minorHAnsi"/>
          <w:color w:val="auto"/>
        </w:rPr>
        <w:t xml:space="preserve"> = 5 per group) and are representative of three independent experiments performed in triplicate.</w:t>
      </w:r>
      <w:r w:rsidR="004A2D32" w:rsidRPr="00391350">
        <w:rPr>
          <w:rFonts w:asciiTheme="minorHAnsi" w:hAnsiTheme="minorHAnsi" w:cstheme="minorHAnsi"/>
          <w:color w:val="auto"/>
        </w:rPr>
        <w:t xml:space="preserve"> Of note, the source of human GAPDH transcript in </w:t>
      </w:r>
      <w:r w:rsidR="00D129E5">
        <w:rPr>
          <w:rFonts w:asciiTheme="minorHAnsi" w:hAnsiTheme="minorHAnsi" w:cstheme="minorHAnsi"/>
          <w:color w:val="auto"/>
        </w:rPr>
        <w:t>this</w:t>
      </w:r>
      <w:r w:rsidR="004A2D32" w:rsidRPr="00391350">
        <w:rPr>
          <w:rFonts w:asciiTheme="minorHAnsi" w:hAnsiTheme="minorHAnsi" w:cstheme="minorHAnsi"/>
          <w:color w:val="auto"/>
        </w:rPr>
        <w:t xml:space="preserve"> experimental protocol can be provided exclusively by the intravenously infused </w:t>
      </w:r>
      <w:proofErr w:type="spellStart"/>
      <w:r w:rsidR="004A2D32" w:rsidRPr="00391350">
        <w:rPr>
          <w:rFonts w:asciiTheme="minorHAnsi" w:hAnsiTheme="minorHAnsi" w:cstheme="minorHAnsi"/>
          <w:color w:val="auto"/>
        </w:rPr>
        <w:t>hUC</w:t>
      </w:r>
      <w:proofErr w:type="spellEnd"/>
      <w:r w:rsidR="004A2D32" w:rsidRPr="00391350">
        <w:rPr>
          <w:rFonts w:asciiTheme="minorHAnsi" w:hAnsiTheme="minorHAnsi" w:cstheme="minorHAnsi"/>
          <w:color w:val="auto"/>
        </w:rPr>
        <w:t>-MSC.</w:t>
      </w:r>
      <w:r w:rsidR="000D6BF2" w:rsidRPr="0039135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42349" w:rsidRPr="00391350">
        <w:rPr>
          <w:rFonts w:asciiTheme="minorHAnsi" w:hAnsiTheme="minorHAnsi" w:cstheme="minorHAnsi"/>
          <w:color w:val="auto"/>
        </w:rPr>
        <w:t xml:space="preserve">This figure has been modified from </w:t>
      </w:r>
      <w:proofErr w:type="spellStart"/>
      <w:r w:rsidR="00842349" w:rsidRPr="00391350">
        <w:rPr>
          <w:rFonts w:asciiTheme="minorHAnsi" w:hAnsiTheme="minorHAnsi" w:cstheme="minorHAnsi"/>
          <w:color w:val="auto"/>
        </w:rPr>
        <w:t>Moroncini</w:t>
      </w:r>
      <w:proofErr w:type="spellEnd"/>
      <w:r w:rsidR="00842349" w:rsidRPr="00CF1A07">
        <w:rPr>
          <w:rFonts w:asciiTheme="minorHAnsi" w:hAnsiTheme="minorHAnsi" w:cstheme="minorHAnsi"/>
          <w:color w:val="auto"/>
        </w:rPr>
        <w:t xml:space="preserve"> </w:t>
      </w:r>
      <w:r w:rsidR="00842349" w:rsidRPr="00557B89">
        <w:rPr>
          <w:rFonts w:asciiTheme="minorHAnsi" w:hAnsiTheme="minorHAnsi" w:cstheme="minorHAnsi"/>
          <w:color w:val="auto"/>
        </w:rPr>
        <w:t>et al.</w:t>
      </w:r>
      <w:r w:rsidR="00EF6AAB" w:rsidRPr="00391350">
        <w:rPr>
          <w:rFonts w:asciiTheme="minorHAnsi" w:hAnsiTheme="minorHAnsi" w:cstheme="minorHAnsi"/>
          <w:color w:val="auto"/>
          <w:vertAlign w:val="superscript"/>
        </w:rPr>
        <w:t>10</w:t>
      </w:r>
      <w:r w:rsidR="00842349" w:rsidRPr="00391350">
        <w:rPr>
          <w:rFonts w:asciiTheme="minorHAnsi" w:hAnsiTheme="minorHAnsi" w:cstheme="minorHAnsi"/>
          <w:color w:val="auto"/>
        </w:rPr>
        <w:t>.</w:t>
      </w:r>
    </w:p>
    <w:p w14:paraId="0DD3104F" w14:textId="77777777" w:rsidR="00E11E6E" w:rsidRPr="00391350" w:rsidRDefault="00E11E6E" w:rsidP="006446A2">
      <w:pPr>
        <w:rPr>
          <w:rFonts w:asciiTheme="minorHAnsi" w:hAnsiTheme="minorHAnsi" w:cstheme="minorHAnsi"/>
          <w:color w:val="auto"/>
        </w:rPr>
      </w:pPr>
    </w:p>
    <w:p w14:paraId="75255201" w14:textId="77777777" w:rsidR="006305D7" w:rsidRPr="00391350" w:rsidRDefault="006305D7" w:rsidP="006446A2">
      <w:pPr>
        <w:rPr>
          <w:rFonts w:asciiTheme="minorHAnsi" w:hAnsiTheme="minorHAnsi" w:cstheme="minorHAnsi"/>
          <w:b/>
        </w:rPr>
      </w:pPr>
      <w:r w:rsidRPr="00391350">
        <w:rPr>
          <w:rFonts w:asciiTheme="minorHAnsi" w:hAnsiTheme="minorHAnsi" w:cstheme="minorHAnsi"/>
          <w:b/>
        </w:rPr>
        <w:t>DISCUSSION</w:t>
      </w:r>
      <w:r w:rsidRPr="00391350">
        <w:rPr>
          <w:rFonts w:asciiTheme="minorHAnsi" w:hAnsiTheme="minorHAnsi" w:cstheme="minorHAnsi"/>
          <w:b/>
          <w:bCs/>
        </w:rPr>
        <w:t>:</w:t>
      </w:r>
    </w:p>
    <w:p w14:paraId="33C7F01E" w14:textId="43A892A8" w:rsidR="001F4C47" w:rsidRPr="00391350" w:rsidRDefault="007566BD" w:rsidP="006446A2">
      <w:pPr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>E</w:t>
      </w:r>
      <w:r w:rsidR="001F4C47" w:rsidRPr="00391350">
        <w:rPr>
          <w:rFonts w:asciiTheme="minorHAnsi" w:hAnsiTheme="minorHAnsi" w:cstheme="minorHAnsi"/>
          <w:color w:val="auto"/>
        </w:rPr>
        <w:t xml:space="preserve">ndotracheal </w:t>
      </w:r>
      <w:r w:rsidRPr="00391350">
        <w:rPr>
          <w:rFonts w:asciiTheme="minorHAnsi" w:hAnsiTheme="minorHAnsi" w:cstheme="minorHAnsi"/>
          <w:color w:val="auto"/>
        </w:rPr>
        <w:t>administration</w:t>
      </w:r>
      <w:r w:rsidR="001F4C47" w:rsidRPr="00391350">
        <w:rPr>
          <w:rFonts w:asciiTheme="minorHAnsi" w:hAnsiTheme="minorHAnsi" w:cstheme="minorHAnsi"/>
          <w:color w:val="auto"/>
        </w:rPr>
        <w:t xml:space="preserve"> is </w:t>
      </w:r>
      <w:r w:rsidR="009F2703" w:rsidRPr="00391350">
        <w:rPr>
          <w:rFonts w:asciiTheme="minorHAnsi" w:hAnsiTheme="minorHAnsi" w:cstheme="minorHAnsi"/>
          <w:color w:val="auto"/>
        </w:rPr>
        <w:t xml:space="preserve">the preferential route </w:t>
      </w:r>
      <w:r w:rsidR="001F4C47" w:rsidRPr="00391350">
        <w:rPr>
          <w:rFonts w:asciiTheme="minorHAnsi" w:hAnsiTheme="minorHAnsi" w:cstheme="minorHAnsi"/>
          <w:color w:val="auto"/>
        </w:rPr>
        <w:t>for deliver</w:t>
      </w:r>
      <w:r w:rsidR="00537BB8" w:rsidRPr="00391350">
        <w:rPr>
          <w:rFonts w:asciiTheme="minorHAnsi" w:hAnsiTheme="minorHAnsi" w:cstheme="minorHAnsi"/>
          <w:color w:val="auto"/>
        </w:rPr>
        <w:t>ing</w:t>
      </w:r>
      <w:r w:rsidR="001F4C47" w:rsidRPr="00391350">
        <w:rPr>
          <w:rFonts w:asciiTheme="minorHAnsi" w:hAnsiTheme="minorHAnsi" w:cstheme="minorHAnsi"/>
          <w:color w:val="auto"/>
        </w:rPr>
        <w:t xml:space="preserve"> exogenous agents into the lungs</w:t>
      </w:r>
      <w:r w:rsidRPr="00391350">
        <w:rPr>
          <w:rFonts w:asciiTheme="minorHAnsi" w:hAnsiTheme="minorHAnsi" w:cstheme="minorHAnsi"/>
          <w:color w:val="auto"/>
        </w:rPr>
        <w:t xml:space="preserve">. </w:t>
      </w:r>
      <w:r w:rsidR="009F2703" w:rsidRPr="00391350">
        <w:rPr>
          <w:rFonts w:asciiTheme="minorHAnsi" w:hAnsiTheme="minorHAnsi" w:cstheme="minorHAnsi"/>
          <w:color w:val="auto"/>
        </w:rPr>
        <w:t xml:space="preserve">Since several years, </w:t>
      </w:r>
      <w:r w:rsidR="006648B8">
        <w:rPr>
          <w:rFonts w:asciiTheme="minorHAnsi" w:hAnsiTheme="minorHAnsi" w:cstheme="minorHAnsi"/>
          <w:color w:val="auto"/>
        </w:rPr>
        <w:t xml:space="preserve">the </w:t>
      </w:r>
      <w:r w:rsidR="009F2703" w:rsidRPr="00391350">
        <w:rPr>
          <w:rFonts w:asciiTheme="minorHAnsi" w:hAnsiTheme="minorHAnsi" w:cstheme="minorHAnsi"/>
          <w:color w:val="auto"/>
        </w:rPr>
        <w:t>d</w:t>
      </w:r>
      <w:r w:rsidRPr="00391350">
        <w:rPr>
          <w:rFonts w:asciiTheme="minorHAnsi" w:hAnsiTheme="minorHAnsi" w:cstheme="minorHAnsi"/>
          <w:color w:val="auto"/>
        </w:rPr>
        <w:t xml:space="preserve">irect injection of bleomycin into the trachea </w:t>
      </w:r>
      <w:r w:rsidR="009F2703" w:rsidRPr="00391350">
        <w:rPr>
          <w:rFonts w:asciiTheme="minorHAnsi" w:hAnsiTheme="minorHAnsi" w:cstheme="minorHAnsi"/>
          <w:color w:val="auto"/>
        </w:rPr>
        <w:t xml:space="preserve">has been widely used to </w:t>
      </w:r>
      <w:r w:rsidRPr="00391350">
        <w:rPr>
          <w:rFonts w:asciiTheme="minorHAnsi" w:hAnsiTheme="minorHAnsi" w:cstheme="minorHAnsi"/>
          <w:color w:val="auto"/>
        </w:rPr>
        <w:t xml:space="preserve">induce </w:t>
      </w:r>
      <w:r w:rsidR="009F2703" w:rsidRPr="00391350">
        <w:rPr>
          <w:rFonts w:asciiTheme="minorHAnsi" w:hAnsiTheme="minorHAnsi" w:cstheme="minorHAnsi"/>
          <w:color w:val="auto"/>
        </w:rPr>
        <w:t>pulmonary fibrosis</w:t>
      </w:r>
      <w:r w:rsidR="00EF6AAB" w:rsidRPr="00391350">
        <w:rPr>
          <w:rFonts w:asciiTheme="minorHAnsi" w:hAnsiTheme="minorHAnsi" w:cstheme="minorHAnsi"/>
          <w:color w:val="auto"/>
          <w:vertAlign w:val="superscript"/>
        </w:rPr>
        <w:t>13</w:t>
      </w:r>
      <w:r w:rsidR="00537BB8" w:rsidRPr="00391350">
        <w:rPr>
          <w:rFonts w:asciiTheme="minorHAnsi" w:hAnsiTheme="minorHAnsi" w:cstheme="minorHAnsi"/>
          <w:color w:val="auto"/>
        </w:rPr>
        <w:t xml:space="preserve"> and</w:t>
      </w:r>
      <w:r w:rsidR="00994291" w:rsidRPr="00391350">
        <w:rPr>
          <w:rFonts w:asciiTheme="minorHAnsi" w:hAnsiTheme="minorHAnsi" w:cstheme="minorHAnsi"/>
          <w:color w:val="auto"/>
        </w:rPr>
        <w:t>, recently,</w:t>
      </w:r>
      <w:r w:rsidR="00537BB8" w:rsidRPr="00391350">
        <w:rPr>
          <w:rFonts w:asciiTheme="minorHAnsi" w:hAnsiTheme="minorHAnsi" w:cstheme="minorHAnsi"/>
          <w:color w:val="auto"/>
        </w:rPr>
        <w:t xml:space="preserve"> more </w:t>
      </w:r>
      <w:r w:rsidR="0027613C" w:rsidRPr="00391350">
        <w:rPr>
          <w:rFonts w:asciiTheme="minorHAnsi" w:hAnsiTheme="minorHAnsi" w:cstheme="minorHAnsi"/>
          <w:color w:val="auto"/>
        </w:rPr>
        <w:t>advanced</w:t>
      </w:r>
      <w:r w:rsidR="00CC587E" w:rsidRPr="00391350">
        <w:rPr>
          <w:rFonts w:asciiTheme="minorHAnsi" w:hAnsiTheme="minorHAnsi" w:cstheme="minorHAnsi"/>
          <w:color w:val="auto"/>
        </w:rPr>
        <w:t>, noninvasive</w:t>
      </w:r>
      <w:r w:rsidR="00537BB8" w:rsidRPr="00391350">
        <w:rPr>
          <w:rFonts w:asciiTheme="minorHAnsi" w:hAnsiTheme="minorHAnsi" w:cstheme="minorHAnsi"/>
          <w:color w:val="auto"/>
        </w:rPr>
        <w:t xml:space="preserve"> techniques have been developed to accomplish </w:t>
      </w:r>
      <w:r w:rsidR="006648B8">
        <w:rPr>
          <w:rFonts w:asciiTheme="minorHAnsi" w:hAnsiTheme="minorHAnsi" w:cstheme="minorHAnsi"/>
          <w:color w:val="auto"/>
        </w:rPr>
        <w:t>this</w:t>
      </w:r>
      <w:r w:rsidR="00EF6AAB" w:rsidRPr="00391350">
        <w:rPr>
          <w:rFonts w:asciiTheme="minorHAnsi" w:hAnsiTheme="minorHAnsi" w:cstheme="minorHAnsi"/>
          <w:color w:val="auto"/>
          <w:vertAlign w:val="superscript"/>
        </w:rPr>
        <w:t>14</w:t>
      </w:r>
      <w:r w:rsidR="006648B8">
        <w:rPr>
          <w:rFonts w:asciiTheme="minorHAnsi" w:hAnsiTheme="minorHAnsi" w:cstheme="minorHAnsi"/>
          <w:color w:val="auto"/>
          <w:vertAlign w:val="superscript"/>
        </w:rPr>
        <w:t>–</w:t>
      </w:r>
      <w:r w:rsidR="00EF6AAB" w:rsidRPr="00391350">
        <w:rPr>
          <w:rFonts w:asciiTheme="minorHAnsi" w:hAnsiTheme="minorHAnsi" w:cstheme="minorHAnsi"/>
          <w:color w:val="auto"/>
          <w:vertAlign w:val="superscript"/>
        </w:rPr>
        <w:t>16</w:t>
      </w:r>
      <w:r w:rsidR="00537BB8" w:rsidRPr="00391350">
        <w:rPr>
          <w:rFonts w:asciiTheme="minorHAnsi" w:hAnsiTheme="minorHAnsi" w:cstheme="minorHAnsi"/>
          <w:color w:val="auto"/>
        </w:rPr>
        <w:t>.</w:t>
      </w:r>
      <w:r w:rsidR="009F2703" w:rsidRPr="00391350">
        <w:rPr>
          <w:rFonts w:asciiTheme="minorHAnsi" w:hAnsiTheme="minorHAnsi" w:cstheme="minorHAnsi"/>
          <w:color w:val="auto"/>
        </w:rPr>
        <w:t xml:space="preserve"> </w:t>
      </w:r>
    </w:p>
    <w:p w14:paraId="18537D34" w14:textId="77777777" w:rsidR="006446A2" w:rsidRPr="00391350" w:rsidRDefault="006446A2" w:rsidP="006446A2">
      <w:pPr>
        <w:rPr>
          <w:rFonts w:asciiTheme="minorHAnsi" w:hAnsiTheme="minorHAnsi" w:cstheme="minorHAnsi"/>
          <w:color w:val="auto"/>
          <w:highlight w:val="yellow"/>
        </w:rPr>
      </w:pPr>
    </w:p>
    <w:p w14:paraId="55F6E03F" w14:textId="6BDA1AD2" w:rsidR="00967686" w:rsidRPr="00391350" w:rsidRDefault="00994291" w:rsidP="006446A2">
      <w:pPr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 xml:space="preserve">The </w:t>
      </w:r>
      <w:r w:rsidR="00AB2C60" w:rsidRPr="00391350">
        <w:rPr>
          <w:rFonts w:asciiTheme="minorHAnsi" w:hAnsiTheme="minorHAnsi" w:cstheme="minorHAnsi"/>
          <w:color w:val="auto"/>
        </w:rPr>
        <w:t xml:space="preserve">method </w:t>
      </w:r>
      <w:r w:rsidRPr="00391350">
        <w:rPr>
          <w:rFonts w:asciiTheme="minorHAnsi" w:hAnsiTheme="minorHAnsi" w:cstheme="minorHAnsi"/>
          <w:color w:val="auto"/>
        </w:rPr>
        <w:t xml:space="preserve">described here </w:t>
      </w:r>
      <w:r w:rsidR="00AB2C60" w:rsidRPr="00391350">
        <w:rPr>
          <w:rFonts w:asciiTheme="minorHAnsi" w:hAnsiTheme="minorHAnsi" w:cstheme="minorHAnsi"/>
          <w:color w:val="auto"/>
        </w:rPr>
        <w:t xml:space="preserve">provides several meaningful benefits over </w:t>
      </w:r>
      <w:r w:rsidR="00863DC6" w:rsidRPr="00391350">
        <w:rPr>
          <w:rFonts w:asciiTheme="minorHAnsi" w:hAnsiTheme="minorHAnsi" w:cstheme="minorHAnsi"/>
          <w:color w:val="auto"/>
        </w:rPr>
        <w:t>some potential limitations.</w:t>
      </w:r>
      <w:r w:rsidRPr="00391350">
        <w:rPr>
          <w:rFonts w:asciiTheme="minorHAnsi" w:hAnsiTheme="minorHAnsi" w:cstheme="minorHAnsi"/>
          <w:color w:val="auto"/>
        </w:rPr>
        <w:t xml:space="preserve"> </w:t>
      </w:r>
      <w:r w:rsidR="008D21EF" w:rsidRPr="00391350">
        <w:rPr>
          <w:rFonts w:asciiTheme="minorHAnsi" w:hAnsiTheme="minorHAnsi" w:cstheme="minorHAnsi"/>
          <w:color w:val="auto"/>
        </w:rPr>
        <w:t xml:space="preserve">Injection of the trachea requires a surgical intervention, carrying with it the potential for complications caused by the procedure itself, together with the need </w:t>
      </w:r>
      <w:r w:rsidR="00AC466B">
        <w:rPr>
          <w:rFonts w:asciiTheme="minorHAnsi" w:hAnsiTheme="minorHAnsi" w:cstheme="minorHAnsi"/>
          <w:color w:val="auto"/>
        </w:rPr>
        <w:t>for</w:t>
      </w:r>
      <w:r w:rsidR="008D21EF" w:rsidRPr="00391350">
        <w:rPr>
          <w:rFonts w:asciiTheme="minorHAnsi" w:hAnsiTheme="minorHAnsi" w:cstheme="minorHAnsi"/>
          <w:color w:val="auto"/>
        </w:rPr>
        <w:t xml:space="preserve"> deep animal sedation.</w:t>
      </w:r>
      <w:r w:rsidR="006C6BBA" w:rsidRPr="00391350">
        <w:rPr>
          <w:rFonts w:asciiTheme="minorHAnsi" w:hAnsiTheme="minorHAnsi" w:cstheme="minorHAnsi"/>
          <w:color w:val="auto"/>
        </w:rPr>
        <w:t xml:space="preserve"> </w:t>
      </w:r>
      <w:r w:rsidR="006446A2" w:rsidRPr="00391350">
        <w:rPr>
          <w:rFonts w:asciiTheme="minorHAnsi" w:hAnsiTheme="minorHAnsi" w:cstheme="minorHAnsi"/>
          <w:color w:val="auto"/>
        </w:rPr>
        <w:t>Therefore,</w:t>
      </w:r>
      <w:r w:rsidR="00343851" w:rsidRPr="00391350">
        <w:rPr>
          <w:rFonts w:asciiTheme="minorHAnsi" w:hAnsiTheme="minorHAnsi" w:cstheme="minorHAnsi"/>
          <w:color w:val="auto"/>
        </w:rPr>
        <w:t xml:space="preserve"> good preparation and practice in perfecting the procedure are </w:t>
      </w:r>
      <w:r w:rsidR="0020464D" w:rsidRPr="00391350">
        <w:rPr>
          <w:rFonts w:asciiTheme="minorHAnsi" w:hAnsiTheme="minorHAnsi" w:cstheme="minorHAnsi"/>
          <w:color w:val="auto"/>
        </w:rPr>
        <w:t>needed.</w:t>
      </w:r>
      <w:r w:rsidR="00343851" w:rsidRPr="00391350">
        <w:rPr>
          <w:rFonts w:asciiTheme="minorHAnsi" w:hAnsiTheme="minorHAnsi" w:cstheme="minorHAnsi"/>
          <w:color w:val="auto"/>
        </w:rPr>
        <w:t xml:space="preserve"> </w:t>
      </w:r>
      <w:r w:rsidR="008B1AC6" w:rsidRPr="00391350">
        <w:rPr>
          <w:rFonts w:asciiTheme="minorHAnsi" w:hAnsiTheme="minorHAnsi" w:cstheme="minorHAnsi"/>
          <w:color w:val="auto"/>
        </w:rPr>
        <w:t>Besides</w:t>
      </w:r>
      <w:r w:rsidR="0059088D" w:rsidRPr="00391350">
        <w:rPr>
          <w:rFonts w:asciiTheme="minorHAnsi" w:hAnsiTheme="minorHAnsi" w:cstheme="minorHAnsi"/>
          <w:color w:val="auto"/>
        </w:rPr>
        <w:t>, to minimize mouse suffering, it is imperative to set the appropriate dose of anesthetic according to the mouse strain and to the individual response</w:t>
      </w:r>
      <w:r w:rsidR="006648B8">
        <w:rPr>
          <w:rFonts w:asciiTheme="minorHAnsi" w:hAnsiTheme="minorHAnsi" w:cstheme="minorHAnsi"/>
          <w:color w:val="auto"/>
        </w:rPr>
        <w:t xml:space="preserve"> and to maintain a</w:t>
      </w:r>
      <w:r w:rsidR="0059088D" w:rsidRPr="00391350">
        <w:rPr>
          <w:rFonts w:asciiTheme="minorHAnsi" w:hAnsiTheme="minorHAnsi" w:cstheme="minorHAnsi"/>
          <w:color w:val="auto"/>
        </w:rPr>
        <w:t xml:space="preserve"> rigorous observation of </w:t>
      </w:r>
      <w:r w:rsidR="006648B8">
        <w:rPr>
          <w:rFonts w:asciiTheme="minorHAnsi" w:hAnsiTheme="minorHAnsi" w:cstheme="minorHAnsi"/>
          <w:color w:val="auto"/>
        </w:rPr>
        <w:t xml:space="preserve">the </w:t>
      </w:r>
      <w:r w:rsidR="0059088D" w:rsidRPr="00391350">
        <w:rPr>
          <w:rFonts w:asciiTheme="minorHAnsi" w:hAnsiTheme="minorHAnsi" w:cstheme="minorHAnsi"/>
          <w:color w:val="auto"/>
        </w:rPr>
        <w:t>animal</w:t>
      </w:r>
      <w:r w:rsidR="006648B8">
        <w:rPr>
          <w:rFonts w:asciiTheme="minorHAnsi" w:hAnsiTheme="minorHAnsi" w:cstheme="minorHAnsi"/>
          <w:color w:val="auto"/>
        </w:rPr>
        <w:t>’s</w:t>
      </w:r>
      <w:r w:rsidR="0059088D" w:rsidRPr="00391350">
        <w:rPr>
          <w:rFonts w:asciiTheme="minorHAnsi" w:hAnsiTheme="minorHAnsi" w:cstheme="minorHAnsi"/>
          <w:color w:val="auto"/>
        </w:rPr>
        <w:t xml:space="preserve"> sedation state. </w:t>
      </w:r>
      <w:r w:rsidR="006446A2" w:rsidRPr="00391350">
        <w:rPr>
          <w:rFonts w:asciiTheme="minorHAnsi" w:hAnsiTheme="minorHAnsi" w:cstheme="minorHAnsi"/>
          <w:color w:val="auto"/>
        </w:rPr>
        <w:t>Nevertheless,</w:t>
      </w:r>
      <w:r w:rsidR="006C6BBA" w:rsidRPr="00391350">
        <w:rPr>
          <w:rFonts w:asciiTheme="minorHAnsi" w:hAnsiTheme="minorHAnsi" w:cstheme="minorHAnsi"/>
          <w:color w:val="auto"/>
        </w:rPr>
        <w:t xml:space="preserve"> we observed a very low rate of mortality </w:t>
      </w:r>
      <w:r w:rsidR="00E57A03" w:rsidRPr="00391350">
        <w:rPr>
          <w:rFonts w:asciiTheme="minorHAnsi" w:hAnsiTheme="minorHAnsi" w:cstheme="minorHAnsi"/>
          <w:color w:val="auto"/>
        </w:rPr>
        <w:t xml:space="preserve">and optimal animal recovery </w:t>
      </w:r>
      <w:r w:rsidR="00982464" w:rsidRPr="00391350">
        <w:rPr>
          <w:rFonts w:asciiTheme="minorHAnsi" w:hAnsiTheme="minorHAnsi" w:cstheme="minorHAnsi"/>
          <w:color w:val="auto"/>
        </w:rPr>
        <w:t>from</w:t>
      </w:r>
      <w:r w:rsidR="00E57A03" w:rsidRPr="00391350">
        <w:rPr>
          <w:rFonts w:asciiTheme="minorHAnsi" w:hAnsiTheme="minorHAnsi" w:cstheme="minorHAnsi"/>
          <w:color w:val="auto"/>
        </w:rPr>
        <w:t xml:space="preserve"> anesthesia.</w:t>
      </w:r>
      <w:r w:rsidR="003A0F78" w:rsidRPr="00391350">
        <w:rPr>
          <w:rFonts w:ascii="Times New Roman" w:hAnsi="Times New Roman" w:cs="Times New Roman"/>
          <w:color w:val="auto"/>
          <w:lang w:eastAsia="it-IT"/>
        </w:rPr>
        <w:t xml:space="preserve"> </w:t>
      </w:r>
      <w:r w:rsidR="0067259C" w:rsidRPr="00391350">
        <w:rPr>
          <w:rFonts w:asciiTheme="minorHAnsi" w:hAnsiTheme="minorHAnsi" w:cs="Times New Roman"/>
          <w:color w:val="auto"/>
          <w:lang w:eastAsia="it-IT"/>
        </w:rPr>
        <w:t>Ketamine and xylazine can be used for anesthesia</w:t>
      </w:r>
      <w:r w:rsidR="006648B8">
        <w:rPr>
          <w:rFonts w:asciiTheme="minorHAnsi" w:hAnsiTheme="minorHAnsi" w:cs="Times New Roman"/>
          <w:color w:val="auto"/>
          <w:lang w:eastAsia="it-IT"/>
        </w:rPr>
        <w:t>,</w:t>
      </w:r>
      <w:r w:rsidR="0067259C" w:rsidRPr="00391350">
        <w:rPr>
          <w:rFonts w:asciiTheme="minorHAnsi" w:hAnsiTheme="minorHAnsi" w:cs="Times New Roman"/>
          <w:color w:val="auto"/>
          <w:lang w:eastAsia="it-IT"/>
        </w:rPr>
        <w:t xml:space="preserve"> as well as tribromoethanol. </w:t>
      </w:r>
      <w:r w:rsidR="006648B8">
        <w:rPr>
          <w:rFonts w:asciiTheme="minorHAnsi" w:hAnsiTheme="minorHAnsi" w:cs="Times New Roman"/>
          <w:color w:val="auto"/>
          <w:lang w:eastAsia="it-IT"/>
        </w:rPr>
        <w:t>However,</w:t>
      </w:r>
      <w:r w:rsidR="0067259C" w:rsidRPr="00391350">
        <w:rPr>
          <w:rFonts w:asciiTheme="minorHAnsi" w:hAnsiTheme="minorHAnsi" w:cs="Times New Roman"/>
          <w:color w:val="auto"/>
          <w:lang w:eastAsia="it-IT"/>
        </w:rPr>
        <w:t xml:space="preserve"> in mice</w:t>
      </w:r>
      <w:r w:rsidR="006648B8">
        <w:rPr>
          <w:rFonts w:asciiTheme="minorHAnsi" w:hAnsiTheme="minorHAnsi" w:cs="Times New Roman"/>
          <w:color w:val="auto"/>
          <w:lang w:eastAsia="it-IT"/>
        </w:rPr>
        <w:t>,</w:t>
      </w:r>
      <w:r w:rsidR="0067259C" w:rsidRPr="00391350">
        <w:rPr>
          <w:rFonts w:asciiTheme="minorHAnsi" w:hAnsiTheme="minorHAnsi" w:cs="Times New Roman"/>
          <w:color w:val="auto"/>
          <w:lang w:eastAsia="it-IT"/>
        </w:rPr>
        <w:t xml:space="preserve"> the effect</w:t>
      </w:r>
      <w:r w:rsidR="00557B89">
        <w:rPr>
          <w:rFonts w:asciiTheme="minorHAnsi" w:hAnsiTheme="minorHAnsi" w:cs="Times New Roman"/>
          <w:color w:val="auto"/>
          <w:lang w:eastAsia="it-IT"/>
        </w:rPr>
        <w:t>ive</w:t>
      </w:r>
      <w:r w:rsidR="0067259C" w:rsidRPr="00391350">
        <w:rPr>
          <w:rFonts w:asciiTheme="minorHAnsi" w:hAnsiTheme="minorHAnsi" w:cs="Times New Roman"/>
          <w:color w:val="auto"/>
          <w:lang w:eastAsia="it-IT"/>
        </w:rPr>
        <w:t xml:space="preserve"> dose </w:t>
      </w:r>
      <w:r w:rsidR="006648B8">
        <w:rPr>
          <w:rFonts w:asciiTheme="minorHAnsi" w:hAnsiTheme="minorHAnsi" w:cs="Times New Roman"/>
          <w:color w:val="auto"/>
          <w:lang w:eastAsia="it-IT"/>
        </w:rPr>
        <w:t xml:space="preserve">of ketamine and xylazine </w:t>
      </w:r>
      <w:r w:rsidR="0067259C" w:rsidRPr="00391350">
        <w:rPr>
          <w:rFonts w:asciiTheme="minorHAnsi" w:hAnsiTheme="minorHAnsi" w:cs="Times New Roman"/>
          <w:color w:val="auto"/>
          <w:lang w:eastAsia="it-IT"/>
        </w:rPr>
        <w:t xml:space="preserve">is close to </w:t>
      </w:r>
      <w:r w:rsidR="006648B8">
        <w:rPr>
          <w:rFonts w:asciiTheme="minorHAnsi" w:hAnsiTheme="minorHAnsi" w:cs="Times New Roman"/>
          <w:color w:val="auto"/>
          <w:lang w:eastAsia="it-IT"/>
        </w:rPr>
        <w:t xml:space="preserve">the </w:t>
      </w:r>
      <w:r w:rsidR="0067259C" w:rsidRPr="00391350">
        <w:rPr>
          <w:rFonts w:asciiTheme="minorHAnsi" w:hAnsiTheme="minorHAnsi" w:cs="Times New Roman"/>
          <w:color w:val="auto"/>
          <w:lang w:eastAsia="it-IT"/>
        </w:rPr>
        <w:t>lethal dose</w:t>
      </w:r>
      <w:r w:rsidR="006648B8">
        <w:rPr>
          <w:rFonts w:asciiTheme="minorHAnsi" w:hAnsiTheme="minorHAnsi" w:cs="Times New Roman"/>
          <w:color w:val="auto"/>
          <w:lang w:eastAsia="it-IT"/>
        </w:rPr>
        <w:t>;</w:t>
      </w:r>
      <w:r w:rsidR="0067259C" w:rsidRPr="00391350">
        <w:rPr>
          <w:rFonts w:asciiTheme="minorHAnsi" w:hAnsiTheme="minorHAnsi" w:cs="Times New Roman"/>
          <w:color w:val="auto"/>
          <w:lang w:eastAsia="it-IT"/>
        </w:rPr>
        <w:t xml:space="preserve"> thus</w:t>
      </w:r>
      <w:r w:rsidR="006648B8">
        <w:rPr>
          <w:rFonts w:asciiTheme="minorHAnsi" w:hAnsiTheme="minorHAnsi" w:cs="Times New Roman"/>
          <w:color w:val="auto"/>
          <w:lang w:eastAsia="it-IT"/>
        </w:rPr>
        <w:t>,</w:t>
      </w:r>
      <w:r w:rsidR="0067259C" w:rsidRPr="00391350">
        <w:rPr>
          <w:rFonts w:asciiTheme="minorHAnsi" w:hAnsiTheme="minorHAnsi" w:cs="Times New Roman"/>
          <w:color w:val="auto"/>
          <w:lang w:eastAsia="it-IT"/>
        </w:rPr>
        <w:t xml:space="preserve"> </w:t>
      </w:r>
      <w:r w:rsidR="006648B8">
        <w:rPr>
          <w:rFonts w:asciiTheme="minorHAnsi" w:hAnsiTheme="minorHAnsi" w:cs="Times New Roman"/>
          <w:color w:val="auto"/>
          <w:lang w:eastAsia="it-IT"/>
        </w:rPr>
        <w:t>they</w:t>
      </w:r>
      <w:r w:rsidR="0067259C" w:rsidRPr="00391350">
        <w:rPr>
          <w:rFonts w:asciiTheme="minorHAnsi" w:hAnsiTheme="minorHAnsi" w:cs="Times New Roman"/>
          <w:color w:val="auto"/>
          <w:lang w:eastAsia="it-IT"/>
        </w:rPr>
        <w:t xml:space="preserve"> can easily induce a respiratory arrest. Conversely, tribromoethanol dosing can be easily adjusted and is</w:t>
      </w:r>
      <w:r w:rsidR="006648B8">
        <w:rPr>
          <w:rFonts w:asciiTheme="minorHAnsi" w:hAnsiTheme="minorHAnsi" w:cs="Times New Roman"/>
          <w:color w:val="auto"/>
          <w:lang w:eastAsia="it-IT"/>
        </w:rPr>
        <w:t>,</w:t>
      </w:r>
      <w:r w:rsidR="0067259C" w:rsidRPr="00391350">
        <w:rPr>
          <w:rFonts w:asciiTheme="minorHAnsi" w:hAnsiTheme="minorHAnsi" w:cs="Times New Roman"/>
          <w:color w:val="auto"/>
          <w:lang w:eastAsia="it-IT"/>
        </w:rPr>
        <w:t xml:space="preserve"> thus</w:t>
      </w:r>
      <w:r w:rsidR="006648B8">
        <w:rPr>
          <w:rFonts w:asciiTheme="minorHAnsi" w:hAnsiTheme="minorHAnsi" w:cs="Times New Roman"/>
          <w:color w:val="auto"/>
          <w:lang w:eastAsia="it-IT"/>
        </w:rPr>
        <w:t>,</w:t>
      </w:r>
      <w:r w:rsidR="0067259C" w:rsidRPr="00391350">
        <w:rPr>
          <w:rFonts w:asciiTheme="minorHAnsi" w:hAnsiTheme="minorHAnsi" w:cs="Times New Roman"/>
          <w:color w:val="auto"/>
          <w:lang w:eastAsia="it-IT"/>
        </w:rPr>
        <w:t xml:space="preserve"> a preferable anesthetic agent. </w:t>
      </w:r>
      <w:r w:rsidR="004716C3" w:rsidRPr="00391350">
        <w:rPr>
          <w:rFonts w:asciiTheme="minorHAnsi" w:hAnsiTheme="minorHAnsi" w:cs="Times New Roman"/>
          <w:color w:val="auto"/>
          <w:lang w:eastAsia="it-IT"/>
        </w:rPr>
        <w:t xml:space="preserve">Following </w:t>
      </w:r>
      <w:r w:rsidR="006648B8">
        <w:rPr>
          <w:rFonts w:asciiTheme="minorHAnsi" w:hAnsiTheme="minorHAnsi" w:cs="Times New Roman"/>
          <w:color w:val="auto"/>
          <w:lang w:eastAsia="it-IT"/>
        </w:rPr>
        <w:t xml:space="preserve">the </w:t>
      </w:r>
      <w:r w:rsidR="004716C3" w:rsidRPr="00391350">
        <w:rPr>
          <w:rFonts w:asciiTheme="minorHAnsi" w:hAnsiTheme="minorHAnsi" w:cs="Times New Roman"/>
          <w:color w:val="auto"/>
          <w:lang w:eastAsia="it-IT"/>
        </w:rPr>
        <w:t>endotracheal injection of bleomycin into the trachea</w:t>
      </w:r>
      <w:r w:rsidR="006648B8">
        <w:rPr>
          <w:rFonts w:asciiTheme="minorHAnsi" w:hAnsiTheme="minorHAnsi" w:cs="Times New Roman"/>
          <w:color w:val="auto"/>
          <w:lang w:eastAsia="it-IT"/>
        </w:rPr>
        <w:t>,</w:t>
      </w:r>
      <w:r w:rsidR="004716C3" w:rsidRPr="00391350">
        <w:rPr>
          <w:rFonts w:asciiTheme="minorHAnsi" w:hAnsiTheme="minorHAnsi" w:cs="Times New Roman"/>
          <w:color w:val="auto"/>
          <w:lang w:eastAsia="it-IT"/>
        </w:rPr>
        <w:t xml:space="preserve"> w</w:t>
      </w:r>
      <w:r w:rsidR="003A0F78" w:rsidRPr="00391350">
        <w:rPr>
          <w:rFonts w:asciiTheme="minorHAnsi" w:hAnsiTheme="minorHAnsi" w:cstheme="minorHAnsi"/>
          <w:color w:val="auto"/>
        </w:rPr>
        <w:t>e did not observe any adverse effect</w:t>
      </w:r>
      <w:r w:rsidR="0048148F" w:rsidRPr="00391350">
        <w:rPr>
          <w:rFonts w:asciiTheme="minorHAnsi" w:hAnsiTheme="minorHAnsi" w:cstheme="minorHAnsi"/>
          <w:color w:val="auto"/>
        </w:rPr>
        <w:t>s</w:t>
      </w:r>
      <w:r w:rsidR="003A0F78" w:rsidRPr="00391350">
        <w:rPr>
          <w:rFonts w:asciiTheme="minorHAnsi" w:hAnsiTheme="minorHAnsi" w:cstheme="minorHAnsi"/>
          <w:color w:val="auto"/>
        </w:rPr>
        <w:t xml:space="preserve">. </w:t>
      </w:r>
      <w:r w:rsidR="006648B8">
        <w:rPr>
          <w:rFonts w:asciiTheme="minorHAnsi" w:hAnsiTheme="minorHAnsi" w:cstheme="minorHAnsi"/>
          <w:color w:val="auto"/>
        </w:rPr>
        <w:t>The m</w:t>
      </w:r>
      <w:r w:rsidR="003A0F78" w:rsidRPr="00391350">
        <w:rPr>
          <w:rFonts w:asciiTheme="minorHAnsi" w:hAnsiTheme="minorHAnsi" w:cstheme="minorHAnsi"/>
          <w:color w:val="auto"/>
        </w:rPr>
        <w:t>ice were free from fever and no sign</w:t>
      </w:r>
      <w:r w:rsidR="005C6991" w:rsidRPr="00391350">
        <w:rPr>
          <w:rFonts w:asciiTheme="minorHAnsi" w:hAnsiTheme="minorHAnsi" w:cstheme="minorHAnsi"/>
          <w:color w:val="auto"/>
        </w:rPr>
        <w:t>s</w:t>
      </w:r>
      <w:r w:rsidR="003A0F78" w:rsidRPr="00391350">
        <w:rPr>
          <w:rFonts w:asciiTheme="minorHAnsi" w:hAnsiTheme="minorHAnsi" w:cstheme="minorHAnsi"/>
          <w:color w:val="auto"/>
        </w:rPr>
        <w:t xml:space="preserve"> of inflammation or infection </w:t>
      </w:r>
      <w:r w:rsidR="006648B8">
        <w:rPr>
          <w:rFonts w:asciiTheme="minorHAnsi" w:hAnsiTheme="minorHAnsi" w:cstheme="minorHAnsi"/>
          <w:color w:val="auto"/>
        </w:rPr>
        <w:t>were</w:t>
      </w:r>
      <w:r w:rsidR="003A0F78" w:rsidRPr="00391350">
        <w:rPr>
          <w:rFonts w:asciiTheme="minorHAnsi" w:hAnsiTheme="minorHAnsi" w:cstheme="minorHAnsi"/>
          <w:color w:val="auto"/>
        </w:rPr>
        <w:t xml:space="preserve"> observed around the trachea and the skin wound. </w:t>
      </w:r>
      <w:r w:rsidR="006446A2" w:rsidRPr="00391350">
        <w:rPr>
          <w:rFonts w:asciiTheme="minorHAnsi" w:hAnsiTheme="minorHAnsi" w:cstheme="minorHAnsi"/>
          <w:color w:val="auto"/>
        </w:rPr>
        <w:t>Therefore,</w:t>
      </w:r>
      <w:r w:rsidR="003A0F78" w:rsidRPr="00391350">
        <w:rPr>
          <w:rFonts w:asciiTheme="minorHAnsi" w:hAnsiTheme="minorHAnsi" w:cstheme="minorHAnsi"/>
          <w:color w:val="auto"/>
        </w:rPr>
        <w:t xml:space="preserve"> there was no need </w:t>
      </w:r>
      <w:r w:rsidR="00AC466B">
        <w:rPr>
          <w:rFonts w:asciiTheme="minorHAnsi" w:hAnsiTheme="minorHAnsi" w:cstheme="minorHAnsi"/>
          <w:color w:val="auto"/>
        </w:rPr>
        <w:t>for</w:t>
      </w:r>
      <w:r w:rsidR="003A0F78" w:rsidRPr="00391350">
        <w:rPr>
          <w:rFonts w:asciiTheme="minorHAnsi" w:hAnsiTheme="minorHAnsi" w:cstheme="minorHAnsi"/>
          <w:color w:val="auto"/>
        </w:rPr>
        <w:t xml:space="preserve"> antibiotic prophylaxis.</w:t>
      </w:r>
      <w:r w:rsidR="000879BF" w:rsidRPr="00391350">
        <w:rPr>
          <w:rFonts w:asciiTheme="minorHAnsi" w:hAnsiTheme="minorHAnsi" w:cstheme="minorHAnsi"/>
          <w:color w:val="auto"/>
        </w:rPr>
        <w:t xml:space="preserve"> Moreover, t</w:t>
      </w:r>
      <w:r w:rsidR="00A842AA" w:rsidRPr="00391350">
        <w:rPr>
          <w:rFonts w:asciiTheme="minorHAnsi" w:hAnsiTheme="minorHAnsi" w:cstheme="minorHAnsi"/>
          <w:color w:val="auto"/>
        </w:rPr>
        <w:t xml:space="preserve">he use of an operating microscope ensures </w:t>
      </w:r>
      <w:r w:rsidR="006648B8">
        <w:rPr>
          <w:rFonts w:asciiTheme="minorHAnsi" w:hAnsiTheme="minorHAnsi" w:cstheme="minorHAnsi"/>
          <w:color w:val="auto"/>
        </w:rPr>
        <w:t xml:space="preserve">a </w:t>
      </w:r>
      <w:r w:rsidR="00502B40" w:rsidRPr="00391350">
        <w:rPr>
          <w:rFonts w:asciiTheme="minorHAnsi" w:hAnsiTheme="minorHAnsi" w:cstheme="minorHAnsi"/>
          <w:color w:val="auto"/>
        </w:rPr>
        <w:t xml:space="preserve">high </w:t>
      </w:r>
      <w:r w:rsidR="00A842AA" w:rsidRPr="00391350">
        <w:rPr>
          <w:rFonts w:asciiTheme="minorHAnsi" w:hAnsiTheme="minorHAnsi" w:cstheme="minorHAnsi"/>
          <w:color w:val="auto"/>
        </w:rPr>
        <w:t xml:space="preserve">confidence of success by allowing the operator to </w:t>
      </w:r>
      <w:r w:rsidR="00830708" w:rsidRPr="00391350">
        <w:rPr>
          <w:rFonts w:asciiTheme="minorHAnsi" w:hAnsiTheme="minorHAnsi" w:cstheme="minorHAnsi"/>
          <w:color w:val="auto"/>
        </w:rPr>
        <w:t xml:space="preserve">accurately </w:t>
      </w:r>
      <w:r w:rsidR="00377B12" w:rsidRPr="00391350">
        <w:rPr>
          <w:rFonts w:asciiTheme="minorHAnsi" w:hAnsiTheme="minorHAnsi" w:cstheme="minorHAnsi"/>
          <w:color w:val="auto"/>
        </w:rPr>
        <w:t xml:space="preserve">monitor </w:t>
      </w:r>
      <w:r w:rsidR="006648B8">
        <w:rPr>
          <w:rFonts w:asciiTheme="minorHAnsi" w:hAnsiTheme="minorHAnsi" w:cstheme="minorHAnsi"/>
          <w:color w:val="auto"/>
        </w:rPr>
        <w:t xml:space="preserve">the </w:t>
      </w:r>
      <w:r w:rsidR="00377B12" w:rsidRPr="00391350">
        <w:rPr>
          <w:rFonts w:asciiTheme="minorHAnsi" w:hAnsiTheme="minorHAnsi" w:cstheme="minorHAnsi"/>
          <w:color w:val="auto"/>
        </w:rPr>
        <w:t xml:space="preserve">correct placement </w:t>
      </w:r>
      <w:r w:rsidR="00A842AA" w:rsidRPr="00391350">
        <w:rPr>
          <w:rFonts w:asciiTheme="minorHAnsi" w:hAnsiTheme="minorHAnsi" w:cstheme="minorHAnsi"/>
          <w:color w:val="auto"/>
        </w:rPr>
        <w:t xml:space="preserve">of the needle into the </w:t>
      </w:r>
      <w:r w:rsidR="002D1DE5" w:rsidRPr="00391350">
        <w:rPr>
          <w:rFonts w:asciiTheme="minorHAnsi" w:hAnsiTheme="minorHAnsi" w:cstheme="minorHAnsi"/>
          <w:color w:val="auto"/>
        </w:rPr>
        <w:t xml:space="preserve">mouse </w:t>
      </w:r>
      <w:r w:rsidR="00A842AA" w:rsidRPr="00391350">
        <w:rPr>
          <w:rFonts w:asciiTheme="minorHAnsi" w:hAnsiTheme="minorHAnsi" w:cstheme="minorHAnsi"/>
          <w:color w:val="auto"/>
        </w:rPr>
        <w:t xml:space="preserve">trachea </w:t>
      </w:r>
      <w:r w:rsidR="00404782" w:rsidRPr="00391350">
        <w:rPr>
          <w:rFonts w:asciiTheme="minorHAnsi" w:hAnsiTheme="minorHAnsi" w:cstheme="minorHAnsi"/>
          <w:color w:val="auto"/>
        </w:rPr>
        <w:t>prior to</w:t>
      </w:r>
      <w:r w:rsidR="00377B12" w:rsidRPr="00391350">
        <w:rPr>
          <w:rFonts w:asciiTheme="minorHAnsi" w:hAnsiTheme="minorHAnsi" w:cstheme="minorHAnsi"/>
          <w:color w:val="auto"/>
        </w:rPr>
        <w:t xml:space="preserve"> </w:t>
      </w:r>
      <w:r w:rsidR="00AC466B">
        <w:rPr>
          <w:rFonts w:asciiTheme="minorHAnsi" w:hAnsiTheme="minorHAnsi" w:cstheme="minorHAnsi"/>
          <w:color w:val="auto"/>
        </w:rPr>
        <w:t xml:space="preserve">the </w:t>
      </w:r>
      <w:r w:rsidR="00377B12" w:rsidRPr="00391350">
        <w:rPr>
          <w:rFonts w:asciiTheme="minorHAnsi" w:hAnsiTheme="minorHAnsi" w:cstheme="minorHAnsi"/>
          <w:color w:val="auto"/>
        </w:rPr>
        <w:t xml:space="preserve">instillation, thus </w:t>
      </w:r>
      <w:r w:rsidR="00A842AA" w:rsidRPr="00391350">
        <w:rPr>
          <w:rFonts w:asciiTheme="minorHAnsi" w:hAnsiTheme="minorHAnsi" w:cstheme="minorHAnsi"/>
          <w:color w:val="auto"/>
        </w:rPr>
        <w:t>minimiz</w:t>
      </w:r>
      <w:r w:rsidR="00A15700" w:rsidRPr="00391350">
        <w:rPr>
          <w:rFonts w:asciiTheme="minorHAnsi" w:hAnsiTheme="minorHAnsi" w:cstheme="minorHAnsi"/>
          <w:color w:val="auto"/>
        </w:rPr>
        <w:t xml:space="preserve">ing the risk of </w:t>
      </w:r>
      <w:r w:rsidR="00404782" w:rsidRPr="00391350">
        <w:rPr>
          <w:rFonts w:asciiTheme="minorHAnsi" w:hAnsiTheme="minorHAnsi" w:cstheme="minorHAnsi"/>
          <w:color w:val="auto"/>
        </w:rPr>
        <w:t xml:space="preserve">damaging </w:t>
      </w:r>
      <w:r w:rsidR="002D1DE5" w:rsidRPr="00391350">
        <w:rPr>
          <w:rFonts w:asciiTheme="minorHAnsi" w:hAnsiTheme="minorHAnsi" w:cstheme="minorHAnsi"/>
          <w:color w:val="auto"/>
        </w:rPr>
        <w:t>it</w:t>
      </w:r>
      <w:r w:rsidR="00AB2C60" w:rsidRPr="00391350">
        <w:rPr>
          <w:rFonts w:asciiTheme="minorHAnsi" w:hAnsiTheme="minorHAnsi" w:cstheme="minorHAnsi"/>
          <w:color w:val="auto"/>
        </w:rPr>
        <w:t>.</w:t>
      </w:r>
      <w:r w:rsidR="00A842AA" w:rsidRPr="00391350">
        <w:rPr>
          <w:rFonts w:asciiTheme="minorHAnsi" w:hAnsiTheme="minorHAnsi" w:cstheme="minorHAnsi"/>
          <w:color w:val="auto"/>
        </w:rPr>
        <w:t xml:space="preserve"> </w:t>
      </w:r>
    </w:p>
    <w:p w14:paraId="7B05BF1A" w14:textId="77777777" w:rsidR="006446A2" w:rsidRPr="00391350" w:rsidRDefault="006446A2" w:rsidP="006446A2">
      <w:pPr>
        <w:rPr>
          <w:rFonts w:asciiTheme="minorHAnsi" w:hAnsiTheme="minorHAnsi" w:cstheme="minorHAnsi"/>
          <w:color w:val="auto"/>
        </w:rPr>
      </w:pPr>
    </w:p>
    <w:p w14:paraId="26815011" w14:textId="7727BA09" w:rsidR="00A842AA" w:rsidRPr="00391350" w:rsidRDefault="006F6902" w:rsidP="006446A2">
      <w:pPr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>The e</w:t>
      </w:r>
      <w:r w:rsidR="00967686" w:rsidRPr="00391350">
        <w:rPr>
          <w:rFonts w:asciiTheme="minorHAnsi" w:hAnsiTheme="minorHAnsi" w:cstheme="minorHAnsi"/>
          <w:color w:val="auto"/>
        </w:rPr>
        <w:t>ndotracheal injection of bleomycin result</w:t>
      </w:r>
      <w:r w:rsidR="00502B40" w:rsidRPr="00391350">
        <w:rPr>
          <w:rFonts w:asciiTheme="minorHAnsi" w:hAnsiTheme="minorHAnsi" w:cstheme="minorHAnsi"/>
          <w:color w:val="auto"/>
        </w:rPr>
        <w:t>s</w:t>
      </w:r>
      <w:r w:rsidR="00967686" w:rsidRPr="00391350">
        <w:rPr>
          <w:rFonts w:asciiTheme="minorHAnsi" w:hAnsiTheme="minorHAnsi" w:cstheme="minorHAnsi"/>
          <w:color w:val="auto"/>
        </w:rPr>
        <w:t xml:space="preserve"> in a potent inflammatory and fibrotic response in both lungs</w:t>
      </w:r>
      <w:r w:rsidR="00F701F5" w:rsidRPr="00391350">
        <w:rPr>
          <w:rFonts w:asciiTheme="minorHAnsi" w:hAnsiTheme="minorHAnsi" w:cstheme="minorHAnsi"/>
          <w:color w:val="auto"/>
        </w:rPr>
        <w:t xml:space="preserve"> and </w:t>
      </w:r>
      <w:proofErr w:type="gramStart"/>
      <w:r w:rsidR="00F701F5" w:rsidRPr="00391350">
        <w:rPr>
          <w:rFonts w:asciiTheme="minorHAnsi" w:hAnsiTheme="minorHAnsi" w:cstheme="minorHAnsi"/>
          <w:color w:val="auto"/>
        </w:rPr>
        <w:t xml:space="preserve">can be </w:t>
      </w:r>
      <w:r w:rsidR="00CF1A07">
        <w:rPr>
          <w:rFonts w:asciiTheme="minorHAnsi" w:hAnsiTheme="minorHAnsi" w:cstheme="minorHAnsi"/>
          <w:color w:val="auto"/>
        </w:rPr>
        <w:t>seen</w:t>
      </w:r>
      <w:r w:rsidR="00F701F5" w:rsidRPr="00391350">
        <w:rPr>
          <w:rFonts w:asciiTheme="minorHAnsi" w:hAnsiTheme="minorHAnsi" w:cstheme="minorHAnsi"/>
          <w:color w:val="auto"/>
        </w:rPr>
        <w:t xml:space="preserve"> as</w:t>
      </w:r>
      <w:proofErr w:type="gramEnd"/>
      <w:r w:rsidR="00F701F5" w:rsidRPr="00391350">
        <w:rPr>
          <w:rFonts w:asciiTheme="minorHAnsi" w:hAnsiTheme="minorHAnsi" w:cstheme="minorHAnsi"/>
          <w:color w:val="auto"/>
        </w:rPr>
        <w:t xml:space="preserve"> </w:t>
      </w:r>
      <w:r w:rsidR="00CF1A07">
        <w:rPr>
          <w:rFonts w:asciiTheme="minorHAnsi" w:hAnsiTheme="minorHAnsi" w:cstheme="minorHAnsi"/>
          <w:color w:val="auto"/>
        </w:rPr>
        <w:t xml:space="preserve">a </w:t>
      </w:r>
      <w:r w:rsidR="00F701F5" w:rsidRPr="00391350">
        <w:rPr>
          <w:rFonts w:asciiTheme="minorHAnsi" w:hAnsiTheme="minorHAnsi" w:cstheme="minorHAnsi"/>
          <w:color w:val="auto"/>
        </w:rPr>
        <w:t>robust method to generate experimental mouse models</w:t>
      </w:r>
      <w:r w:rsidRPr="00391350">
        <w:rPr>
          <w:rFonts w:asciiTheme="minorHAnsi" w:hAnsiTheme="minorHAnsi" w:cstheme="minorHAnsi"/>
          <w:color w:val="auto"/>
        </w:rPr>
        <w:t xml:space="preserve"> of human interstitial lung disease</w:t>
      </w:r>
      <w:r w:rsidR="00502B40" w:rsidRPr="00391350">
        <w:rPr>
          <w:rFonts w:asciiTheme="minorHAnsi" w:hAnsiTheme="minorHAnsi" w:cstheme="minorHAnsi"/>
          <w:color w:val="auto"/>
        </w:rPr>
        <w:t>s</w:t>
      </w:r>
      <w:r w:rsidRPr="00391350">
        <w:rPr>
          <w:rFonts w:asciiTheme="minorHAnsi" w:hAnsiTheme="minorHAnsi" w:cstheme="minorHAnsi"/>
          <w:color w:val="auto"/>
        </w:rPr>
        <w:t xml:space="preserve"> (ILD)</w:t>
      </w:r>
      <w:r w:rsidR="00F701F5" w:rsidRPr="00391350">
        <w:rPr>
          <w:rFonts w:asciiTheme="minorHAnsi" w:hAnsiTheme="minorHAnsi" w:cstheme="minorHAnsi"/>
          <w:color w:val="auto"/>
        </w:rPr>
        <w:t>.</w:t>
      </w:r>
      <w:r w:rsidR="000B7875" w:rsidRPr="00391350">
        <w:rPr>
          <w:rFonts w:asciiTheme="minorHAnsi" w:hAnsiTheme="minorHAnsi" w:cstheme="minorHAnsi"/>
          <w:color w:val="auto"/>
        </w:rPr>
        <w:t xml:space="preserve"> </w:t>
      </w:r>
      <w:r w:rsidR="000D2B68" w:rsidRPr="00391350">
        <w:rPr>
          <w:rFonts w:asciiTheme="minorHAnsi" w:hAnsiTheme="minorHAnsi" w:cstheme="minorHAnsi"/>
          <w:color w:val="auto"/>
        </w:rPr>
        <w:t>However,</w:t>
      </w:r>
      <w:r w:rsidR="008311AB" w:rsidRPr="00391350">
        <w:rPr>
          <w:rFonts w:asciiTheme="minorHAnsi" w:hAnsiTheme="minorHAnsi" w:cstheme="minorHAnsi"/>
          <w:color w:val="auto"/>
        </w:rPr>
        <w:t xml:space="preserve"> </w:t>
      </w:r>
      <w:r w:rsidR="000D2B68" w:rsidRPr="00391350">
        <w:rPr>
          <w:rFonts w:asciiTheme="minorHAnsi" w:hAnsiTheme="minorHAnsi" w:cstheme="minorHAnsi"/>
          <w:color w:val="auto"/>
        </w:rPr>
        <w:t>as previously documented</w:t>
      </w:r>
      <w:r w:rsidR="00EF6AAB" w:rsidRPr="00391350">
        <w:rPr>
          <w:rFonts w:asciiTheme="minorHAnsi" w:hAnsiTheme="minorHAnsi" w:cstheme="minorHAnsi"/>
          <w:color w:val="auto"/>
          <w:vertAlign w:val="superscript"/>
        </w:rPr>
        <w:t>7</w:t>
      </w:r>
      <w:r w:rsidR="000D2B68" w:rsidRPr="00391350">
        <w:rPr>
          <w:rFonts w:asciiTheme="minorHAnsi" w:hAnsiTheme="minorHAnsi" w:cstheme="minorHAnsi"/>
          <w:color w:val="auto"/>
        </w:rPr>
        <w:t xml:space="preserve">, </w:t>
      </w:r>
      <w:r w:rsidR="008311AB" w:rsidRPr="00391350">
        <w:rPr>
          <w:rFonts w:asciiTheme="minorHAnsi" w:hAnsiTheme="minorHAnsi" w:cstheme="minorHAnsi"/>
          <w:color w:val="auto"/>
        </w:rPr>
        <w:t>the fibrotic response to bleomycin in mice is strain-dependent</w:t>
      </w:r>
      <w:r w:rsidR="00CF1A07">
        <w:rPr>
          <w:rFonts w:asciiTheme="minorHAnsi" w:hAnsiTheme="minorHAnsi" w:cstheme="minorHAnsi"/>
          <w:color w:val="auto"/>
        </w:rPr>
        <w:t xml:space="preserve"> and</w:t>
      </w:r>
      <w:r w:rsidR="008311AB" w:rsidRPr="00391350">
        <w:rPr>
          <w:rFonts w:asciiTheme="minorHAnsi" w:hAnsiTheme="minorHAnsi" w:cstheme="minorHAnsi"/>
          <w:color w:val="auto"/>
        </w:rPr>
        <w:t xml:space="preserve"> gender</w:t>
      </w:r>
      <w:r w:rsidR="000D2B68" w:rsidRPr="00391350">
        <w:rPr>
          <w:rFonts w:asciiTheme="minorHAnsi" w:hAnsiTheme="minorHAnsi" w:cstheme="minorHAnsi"/>
          <w:color w:val="auto"/>
        </w:rPr>
        <w:t>-</w:t>
      </w:r>
      <w:r w:rsidR="008311AB" w:rsidRPr="00391350">
        <w:rPr>
          <w:rFonts w:asciiTheme="minorHAnsi" w:hAnsiTheme="minorHAnsi" w:cstheme="minorHAnsi"/>
          <w:color w:val="auto"/>
        </w:rPr>
        <w:t xml:space="preserve"> and age-related.</w:t>
      </w:r>
      <w:r w:rsidR="000D2B68" w:rsidRPr="00391350">
        <w:rPr>
          <w:rFonts w:asciiTheme="minorHAnsi" w:hAnsiTheme="minorHAnsi" w:cstheme="minorHAnsi"/>
          <w:color w:val="auto"/>
        </w:rPr>
        <w:t xml:space="preserve"> </w:t>
      </w:r>
      <w:r w:rsidR="006446A2" w:rsidRPr="00391350">
        <w:rPr>
          <w:rFonts w:asciiTheme="minorHAnsi" w:hAnsiTheme="minorHAnsi" w:cstheme="minorHAnsi"/>
          <w:color w:val="auto"/>
        </w:rPr>
        <w:t>Therefore,</w:t>
      </w:r>
      <w:r w:rsidR="000D2B68" w:rsidRPr="00391350">
        <w:rPr>
          <w:rFonts w:asciiTheme="minorHAnsi" w:hAnsiTheme="minorHAnsi" w:cstheme="minorHAnsi"/>
          <w:color w:val="auto"/>
        </w:rPr>
        <w:t xml:space="preserve"> </w:t>
      </w:r>
      <w:r w:rsidR="00CF1A07">
        <w:rPr>
          <w:rFonts w:asciiTheme="minorHAnsi" w:hAnsiTheme="minorHAnsi" w:cstheme="minorHAnsi"/>
          <w:color w:val="auto"/>
        </w:rPr>
        <w:t xml:space="preserve">it is </w:t>
      </w:r>
      <w:r w:rsidR="000D2B68" w:rsidRPr="00391350">
        <w:rPr>
          <w:rFonts w:asciiTheme="minorHAnsi" w:hAnsiTheme="minorHAnsi" w:cstheme="minorHAnsi"/>
          <w:color w:val="auto"/>
        </w:rPr>
        <w:t>critical to the success of the protocol</w:t>
      </w:r>
      <w:r w:rsidR="00502B40" w:rsidRPr="00391350">
        <w:rPr>
          <w:rFonts w:asciiTheme="minorHAnsi" w:hAnsiTheme="minorHAnsi" w:cstheme="minorHAnsi"/>
          <w:color w:val="auto"/>
        </w:rPr>
        <w:t xml:space="preserve"> </w:t>
      </w:r>
      <w:r w:rsidR="000D2B68" w:rsidRPr="00391350">
        <w:rPr>
          <w:rFonts w:asciiTheme="minorHAnsi" w:hAnsiTheme="minorHAnsi" w:cstheme="minorHAnsi"/>
          <w:color w:val="auto"/>
        </w:rPr>
        <w:t>to find the tolerable dose of bleomycin in e</w:t>
      </w:r>
      <w:r w:rsidR="00502B40" w:rsidRPr="00391350">
        <w:rPr>
          <w:rFonts w:asciiTheme="minorHAnsi" w:hAnsiTheme="minorHAnsi" w:cstheme="minorHAnsi"/>
          <w:color w:val="auto"/>
        </w:rPr>
        <w:t xml:space="preserve">very </w:t>
      </w:r>
      <w:r w:rsidR="000D2B68" w:rsidRPr="00391350">
        <w:rPr>
          <w:rFonts w:asciiTheme="minorHAnsi" w:hAnsiTheme="minorHAnsi" w:cstheme="minorHAnsi"/>
          <w:color w:val="auto"/>
        </w:rPr>
        <w:t xml:space="preserve">experimental setting. </w:t>
      </w:r>
      <w:r w:rsidR="0048148F" w:rsidRPr="00391350">
        <w:rPr>
          <w:rFonts w:asciiTheme="minorHAnsi" w:hAnsiTheme="minorHAnsi" w:cstheme="minorHAnsi"/>
          <w:color w:val="auto"/>
        </w:rPr>
        <w:t xml:space="preserve">Female mice were used in </w:t>
      </w:r>
      <w:r w:rsidR="00CF1A07">
        <w:rPr>
          <w:rFonts w:asciiTheme="minorHAnsi" w:hAnsiTheme="minorHAnsi" w:cstheme="minorHAnsi"/>
          <w:color w:val="auto"/>
        </w:rPr>
        <w:t>this</w:t>
      </w:r>
      <w:r w:rsidR="0048148F" w:rsidRPr="00391350">
        <w:rPr>
          <w:rFonts w:asciiTheme="minorHAnsi" w:hAnsiTheme="minorHAnsi" w:cstheme="minorHAnsi"/>
          <w:color w:val="auto"/>
        </w:rPr>
        <w:t xml:space="preserve"> study because </w:t>
      </w:r>
      <w:r w:rsidR="00CF1A07">
        <w:rPr>
          <w:rFonts w:asciiTheme="minorHAnsi" w:hAnsiTheme="minorHAnsi" w:cstheme="minorHAnsi"/>
          <w:color w:val="auto"/>
        </w:rPr>
        <w:t>the</w:t>
      </w:r>
      <w:r w:rsidR="0048148F" w:rsidRPr="00391350">
        <w:rPr>
          <w:rFonts w:asciiTheme="minorHAnsi" w:hAnsiTheme="minorHAnsi" w:cstheme="minorHAnsi"/>
          <w:color w:val="auto"/>
        </w:rPr>
        <w:t xml:space="preserve"> main interest in </w:t>
      </w:r>
      <w:r w:rsidR="00CF1A07">
        <w:rPr>
          <w:rFonts w:asciiTheme="minorHAnsi" w:hAnsiTheme="minorHAnsi" w:cstheme="minorHAnsi"/>
          <w:color w:val="auto"/>
        </w:rPr>
        <w:t xml:space="preserve">this </w:t>
      </w:r>
      <w:r w:rsidR="0048148F" w:rsidRPr="00391350">
        <w:rPr>
          <w:rFonts w:asciiTheme="minorHAnsi" w:hAnsiTheme="minorHAnsi" w:cstheme="minorHAnsi"/>
          <w:color w:val="auto"/>
        </w:rPr>
        <w:t xml:space="preserve">research </w:t>
      </w:r>
      <w:r w:rsidR="00CF1A07">
        <w:rPr>
          <w:rFonts w:asciiTheme="minorHAnsi" w:hAnsiTheme="minorHAnsi" w:cstheme="minorHAnsi"/>
          <w:color w:val="auto"/>
        </w:rPr>
        <w:t>was</w:t>
      </w:r>
      <w:r w:rsidR="0048148F" w:rsidRPr="00391350">
        <w:rPr>
          <w:rFonts w:asciiTheme="minorHAnsi" w:hAnsiTheme="minorHAnsi" w:cstheme="minorHAnsi"/>
          <w:color w:val="auto"/>
        </w:rPr>
        <w:t xml:space="preserve"> interstitial lung disease associated </w:t>
      </w:r>
      <w:r w:rsidR="00AC466B">
        <w:rPr>
          <w:rFonts w:asciiTheme="minorHAnsi" w:hAnsiTheme="minorHAnsi" w:cstheme="minorHAnsi"/>
          <w:color w:val="auto"/>
        </w:rPr>
        <w:t>with</w:t>
      </w:r>
      <w:r w:rsidR="0048148F" w:rsidRPr="00391350">
        <w:rPr>
          <w:rFonts w:asciiTheme="minorHAnsi" w:hAnsiTheme="minorHAnsi" w:cstheme="minorHAnsi"/>
          <w:color w:val="auto"/>
        </w:rPr>
        <w:t xml:space="preserve"> systemic sclerosis, which is a disease largely prevalent in young adult females. </w:t>
      </w:r>
      <w:r w:rsidR="00CF1A07">
        <w:rPr>
          <w:rFonts w:asciiTheme="minorHAnsi" w:hAnsiTheme="minorHAnsi" w:cstheme="minorHAnsi"/>
          <w:color w:val="auto"/>
        </w:rPr>
        <w:t>Three- to four-</w:t>
      </w:r>
      <w:r w:rsidR="0048148F" w:rsidRPr="00391350">
        <w:rPr>
          <w:rFonts w:asciiTheme="minorHAnsi" w:hAnsiTheme="minorHAnsi" w:cstheme="minorHAnsi"/>
          <w:color w:val="auto"/>
        </w:rPr>
        <w:t>month</w:t>
      </w:r>
      <w:r w:rsidR="00CF1A07">
        <w:rPr>
          <w:rFonts w:asciiTheme="minorHAnsi" w:hAnsiTheme="minorHAnsi" w:cstheme="minorHAnsi"/>
          <w:color w:val="auto"/>
        </w:rPr>
        <w:t>-</w:t>
      </w:r>
      <w:r w:rsidR="0048148F" w:rsidRPr="00391350">
        <w:rPr>
          <w:rFonts w:asciiTheme="minorHAnsi" w:hAnsiTheme="minorHAnsi" w:cstheme="minorHAnsi"/>
          <w:color w:val="auto"/>
        </w:rPr>
        <w:t>old mice were chosen because this is the age at which they just enter the adult phase (mice attain sexual maturity at 8</w:t>
      </w:r>
      <w:r w:rsidR="00CF1A07">
        <w:rPr>
          <w:rFonts w:asciiTheme="minorHAnsi" w:hAnsiTheme="minorHAnsi" w:cstheme="minorHAnsi"/>
          <w:color w:val="auto"/>
        </w:rPr>
        <w:t>–</w:t>
      </w:r>
      <w:r w:rsidR="0048148F" w:rsidRPr="00391350">
        <w:rPr>
          <w:rFonts w:asciiTheme="minorHAnsi" w:hAnsiTheme="minorHAnsi" w:cstheme="minorHAnsi"/>
          <w:color w:val="auto"/>
        </w:rPr>
        <w:t>12 weeks of age)</w:t>
      </w:r>
      <w:r w:rsidR="00D84328" w:rsidRPr="00391350">
        <w:rPr>
          <w:rFonts w:asciiTheme="minorHAnsi" w:hAnsiTheme="minorHAnsi" w:cstheme="minorHAnsi"/>
          <w:color w:val="auto"/>
          <w:vertAlign w:val="superscript"/>
        </w:rPr>
        <w:t>17</w:t>
      </w:r>
      <w:r w:rsidR="0048148F" w:rsidRPr="00391350">
        <w:rPr>
          <w:rFonts w:asciiTheme="minorHAnsi" w:hAnsiTheme="minorHAnsi" w:cstheme="minorHAnsi"/>
          <w:color w:val="auto"/>
        </w:rPr>
        <w:t xml:space="preserve">. Thus, they </w:t>
      </w:r>
      <w:proofErr w:type="gramStart"/>
      <w:r w:rsidR="00CF1A07">
        <w:rPr>
          <w:rFonts w:asciiTheme="minorHAnsi" w:hAnsiTheme="minorHAnsi" w:cstheme="minorHAnsi"/>
          <w:color w:val="auto"/>
        </w:rPr>
        <w:t>are</w:t>
      </w:r>
      <w:r w:rsidR="0048148F" w:rsidRPr="00391350">
        <w:rPr>
          <w:rFonts w:asciiTheme="minorHAnsi" w:hAnsiTheme="minorHAnsi" w:cstheme="minorHAnsi"/>
          <w:color w:val="auto"/>
        </w:rPr>
        <w:t xml:space="preserve"> considered </w:t>
      </w:r>
      <w:r w:rsidR="00CF1A07">
        <w:rPr>
          <w:rFonts w:asciiTheme="minorHAnsi" w:hAnsiTheme="minorHAnsi" w:cstheme="minorHAnsi"/>
          <w:color w:val="auto"/>
        </w:rPr>
        <w:t>to be</w:t>
      </w:r>
      <w:proofErr w:type="gramEnd"/>
      <w:r w:rsidR="0048148F" w:rsidRPr="00391350">
        <w:rPr>
          <w:rFonts w:asciiTheme="minorHAnsi" w:hAnsiTheme="minorHAnsi" w:cstheme="minorHAnsi"/>
          <w:color w:val="auto"/>
        </w:rPr>
        <w:t xml:space="preserve"> young adult mice</w:t>
      </w:r>
      <w:r w:rsidR="00CF1A07">
        <w:rPr>
          <w:rFonts w:asciiTheme="minorHAnsi" w:hAnsiTheme="minorHAnsi" w:cstheme="minorHAnsi"/>
          <w:color w:val="auto"/>
        </w:rPr>
        <w:t xml:space="preserve"> and are</w:t>
      </w:r>
      <w:r w:rsidR="0048148F" w:rsidRPr="00391350">
        <w:rPr>
          <w:rFonts w:asciiTheme="minorHAnsi" w:hAnsiTheme="minorHAnsi" w:cstheme="minorHAnsi"/>
          <w:color w:val="auto"/>
        </w:rPr>
        <w:t xml:space="preserve"> preferable over younger</w:t>
      </w:r>
      <w:r w:rsidR="00CF1A07">
        <w:rPr>
          <w:rFonts w:asciiTheme="minorHAnsi" w:hAnsiTheme="minorHAnsi" w:cstheme="minorHAnsi"/>
          <w:color w:val="auto"/>
        </w:rPr>
        <w:t xml:space="preserve"> animals</w:t>
      </w:r>
      <w:r w:rsidR="0048148F" w:rsidRPr="00391350">
        <w:rPr>
          <w:rFonts w:asciiTheme="minorHAnsi" w:hAnsiTheme="minorHAnsi" w:cstheme="minorHAnsi"/>
          <w:color w:val="auto"/>
        </w:rPr>
        <w:t>, since lung fibrosis is not common in very young individuals</w:t>
      </w:r>
      <w:r w:rsidR="00CF1A07">
        <w:rPr>
          <w:rFonts w:asciiTheme="minorHAnsi" w:hAnsiTheme="minorHAnsi" w:cstheme="minorHAnsi"/>
          <w:color w:val="auto"/>
        </w:rPr>
        <w:t>. They are also</w:t>
      </w:r>
      <w:r w:rsidR="0048148F" w:rsidRPr="00391350">
        <w:rPr>
          <w:rFonts w:asciiTheme="minorHAnsi" w:hAnsiTheme="minorHAnsi" w:cstheme="minorHAnsi"/>
          <w:color w:val="auto"/>
        </w:rPr>
        <w:t xml:space="preserve"> preferable over older </w:t>
      </w:r>
      <w:r w:rsidR="00CF1A07">
        <w:rPr>
          <w:rFonts w:asciiTheme="minorHAnsi" w:hAnsiTheme="minorHAnsi" w:cstheme="minorHAnsi"/>
          <w:color w:val="auto"/>
        </w:rPr>
        <w:t xml:space="preserve">animals </w:t>
      </w:r>
      <w:r w:rsidR="0048148F" w:rsidRPr="00391350">
        <w:rPr>
          <w:rFonts w:asciiTheme="minorHAnsi" w:hAnsiTheme="minorHAnsi" w:cstheme="minorHAnsi"/>
          <w:color w:val="auto"/>
        </w:rPr>
        <w:t>since previous studies</w:t>
      </w:r>
      <w:r w:rsidR="00D84328" w:rsidRPr="00391350">
        <w:rPr>
          <w:rFonts w:asciiTheme="minorHAnsi" w:hAnsiTheme="minorHAnsi" w:cstheme="minorHAnsi"/>
          <w:color w:val="auto"/>
          <w:vertAlign w:val="superscript"/>
        </w:rPr>
        <w:t>18</w:t>
      </w:r>
      <w:r w:rsidR="0048148F" w:rsidRPr="00391350">
        <w:rPr>
          <w:rFonts w:asciiTheme="minorHAnsi" w:hAnsiTheme="minorHAnsi" w:cstheme="minorHAnsi"/>
          <w:bCs/>
          <w:color w:val="auto"/>
        </w:rPr>
        <w:t xml:space="preserve"> </w:t>
      </w:r>
      <w:r w:rsidR="00CF1A07">
        <w:rPr>
          <w:rFonts w:asciiTheme="minorHAnsi" w:hAnsiTheme="minorHAnsi" w:cstheme="minorHAnsi"/>
          <w:bCs/>
          <w:color w:val="auto"/>
        </w:rPr>
        <w:t xml:space="preserve">have </w:t>
      </w:r>
      <w:r w:rsidR="0048148F" w:rsidRPr="00391350">
        <w:rPr>
          <w:rFonts w:asciiTheme="minorHAnsi" w:hAnsiTheme="minorHAnsi" w:cstheme="minorHAnsi"/>
          <w:color w:val="auto"/>
        </w:rPr>
        <w:t xml:space="preserve">demonstrated that aged mice exhibited alterations in </w:t>
      </w:r>
      <w:r w:rsidR="00CF1A07">
        <w:rPr>
          <w:rFonts w:asciiTheme="minorHAnsi" w:hAnsiTheme="minorHAnsi" w:cstheme="minorHAnsi"/>
          <w:color w:val="auto"/>
        </w:rPr>
        <w:t xml:space="preserve">the </w:t>
      </w:r>
      <w:r w:rsidR="0048148F" w:rsidRPr="00391350">
        <w:rPr>
          <w:rFonts w:asciiTheme="minorHAnsi" w:hAnsiTheme="minorHAnsi" w:cstheme="minorHAnsi"/>
          <w:color w:val="auto"/>
        </w:rPr>
        <w:t>lung fibroblast phenotype</w:t>
      </w:r>
      <w:r w:rsidR="00CF1A07">
        <w:rPr>
          <w:rFonts w:asciiTheme="minorHAnsi" w:hAnsiTheme="minorHAnsi" w:cstheme="minorHAnsi"/>
          <w:color w:val="auto"/>
        </w:rPr>
        <w:t>,</w:t>
      </w:r>
      <w:r w:rsidR="0048148F" w:rsidRPr="00391350">
        <w:rPr>
          <w:rFonts w:asciiTheme="minorHAnsi" w:hAnsiTheme="minorHAnsi" w:cstheme="minorHAnsi"/>
          <w:color w:val="auto"/>
        </w:rPr>
        <w:t xml:space="preserve"> leading to </w:t>
      </w:r>
      <w:r w:rsidR="00CF1A07">
        <w:rPr>
          <w:rFonts w:asciiTheme="minorHAnsi" w:hAnsiTheme="minorHAnsi" w:cstheme="minorHAnsi"/>
          <w:color w:val="auto"/>
        </w:rPr>
        <w:t xml:space="preserve">an </w:t>
      </w:r>
      <w:r w:rsidR="0048148F" w:rsidRPr="00391350">
        <w:rPr>
          <w:rFonts w:asciiTheme="minorHAnsi" w:hAnsiTheme="minorHAnsi" w:cstheme="minorHAnsi"/>
          <w:color w:val="auto"/>
        </w:rPr>
        <w:t xml:space="preserve">increased susceptibility to disrepair and fibrosis after lung injury, which could represent a possible bias in </w:t>
      </w:r>
      <w:r w:rsidR="00CF1A07">
        <w:rPr>
          <w:rFonts w:asciiTheme="minorHAnsi" w:hAnsiTheme="minorHAnsi" w:cstheme="minorHAnsi"/>
          <w:color w:val="auto"/>
        </w:rPr>
        <w:t>the</w:t>
      </w:r>
      <w:r w:rsidR="0048148F" w:rsidRPr="00391350">
        <w:rPr>
          <w:rFonts w:asciiTheme="minorHAnsi" w:hAnsiTheme="minorHAnsi" w:cstheme="minorHAnsi"/>
          <w:color w:val="auto"/>
        </w:rPr>
        <w:t xml:space="preserve"> experimental model</w:t>
      </w:r>
      <w:r w:rsidR="00CF1A07">
        <w:rPr>
          <w:rFonts w:asciiTheme="minorHAnsi" w:hAnsiTheme="minorHAnsi" w:cstheme="minorHAnsi"/>
          <w:color w:val="auto"/>
        </w:rPr>
        <w:t xml:space="preserve"> presented here</w:t>
      </w:r>
      <w:r w:rsidR="0048148F" w:rsidRPr="00391350">
        <w:rPr>
          <w:rFonts w:asciiTheme="minorHAnsi" w:hAnsiTheme="minorHAnsi" w:cstheme="minorHAnsi"/>
          <w:color w:val="auto"/>
        </w:rPr>
        <w:t>.</w:t>
      </w:r>
    </w:p>
    <w:p w14:paraId="49E96D53" w14:textId="77777777" w:rsidR="00CB2E4F" w:rsidRPr="00391350" w:rsidRDefault="00CB2E4F" w:rsidP="006446A2">
      <w:pPr>
        <w:rPr>
          <w:rFonts w:asciiTheme="minorHAnsi" w:hAnsiTheme="minorHAnsi" w:cstheme="minorHAnsi"/>
          <w:color w:val="auto"/>
        </w:rPr>
      </w:pPr>
    </w:p>
    <w:p w14:paraId="1B13D821" w14:textId="4A18E1F5" w:rsidR="00135FD3" w:rsidRPr="00391350" w:rsidRDefault="00B95FA5" w:rsidP="006446A2">
      <w:pPr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 xml:space="preserve">Tail vein infusion </w:t>
      </w:r>
      <w:r w:rsidR="00311CBA" w:rsidRPr="00391350">
        <w:rPr>
          <w:rFonts w:asciiTheme="minorHAnsi" w:hAnsiTheme="minorHAnsi" w:cstheme="minorHAnsi"/>
          <w:color w:val="auto"/>
        </w:rPr>
        <w:t>is a simple,</w:t>
      </w:r>
      <w:r w:rsidRPr="00391350">
        <w:rPr>
          <w:rFonts w:asciiTheme="minorHAnsi" w:hAnsiTheme="minorHAnsi" w:cstheme="minorHAnsi"/>
          <w:color w:val="auto"/>
        </w:rPr>
        <w:t xml:space="preserve"> </w:t>
      </w:r>
      <w:r w:rsidR="008B28FF" w:rsidRPr="00391350">
        <w:rPr>
          <w:rFonts w:asciiTheme="minorHAnsi" w:hAnsiTheme="minorHAnsi" w:cstheme="minorHAnsi"/>
          <w:color w:val="auto"/>
        </w:rPr>
        <w:t>reliable</w:t>
      </w:r>
      <w:r w:rsidR="00F86778">
        <w:rPr>
          <w:rFonts w:asciiTheme="minorHAnsi" w:hAnsiTheme="minorHAnsi" w:cstheme="minorHAnsi"/>
          <w:color w:val="auto"/>
        </w:rPr>
        <w:t>,</w:t>
      </w:r>
      <w:r w:rsidR="008B28FF" w:rsidRPr="00391350">
        <w:rPr>
          <w:rFonts w:asciiTheme="minorHAnsi" w:hAnsiTheme="minorHAnsi" w:cstheme="minorHAnsi"/>
          <w:color w:val="auto"/>
        </w:rPr>
        <w:t xml:space="preserve"> and </w:t>
      </w:r>
      <w:r w:rsidRPr="00391350">
        <w:rPr>
          <w:rFonts w:asciiTheme="minorHAnsi" w:hAnsiTheme="minorHAnsi" w:cstheme="minorHAnsi"/>
          <w:color w:val="auto"/>
        </w:rPr>
        <w:t xml:space="preserve">noninvasive </w:t>
      </w:r>
      <w:r w:rsidR="00311CBA" w:rsidRPr="00391350">
        <w:rPr>
          <w:rFonts w:asciiTheme="minorHAnsi" w:hAnsiTheme="minorHAnsi" w:cstheme="minorHAnsi"/>
          <w:color w:val="auto"/>
        </w:rPr>
        <w:t xml:space="preserve">way to ensure </w:t>
      </w:r>
      <w:r w:rsidR="00F86778">
        <w:rPr>
          <w:rFonts w:asciiTheme="minorHAnsi" w:hAnsiTheme="minorHAnsi" w:cstheme="minorHAnsi"/>
          <w:color w:val="auto"/>
        </w:rPr>
        <w:t xml:space="preserve">the </w:t>
      </w:r>
      <w:r w:rsidR="00311CBA" w:rsidRPr="00391350">
        <w:rPr>
          <w:rFonts w:asciiTheme="minorHAnsi" w:hAnsiTheme="minorHAnsi" w:cstheme="minorHAnsi"/>
          <w:color w:val="auto"/>
        </w:rPr>
        <w:t>rapid and effective delivery of drugs to the bloodstream.</w:t>
      </w:r>
      <w:r w:rsidR="004241D8" w:rsidRPr="00391350">
        <w:rPr>
          <w:rFonts w:asciiTheme="minorHAnsi" w:hAnsiTheme="minorHAnsi" w:cstheme="minorHAnsi"/>
          <w:color w:val="auto"/>
        </w:rPr>
        <w:t xml:space="preserve"> It can be </w:t>
      </w:r>
      <w:r w:rsidR="008B28FF" w:rsidRPr="00391350">
        <w:rPr>
          <w:rFonts w:asciiTheme="minorHAnsi" w:hAnsiTheme="minorHAnsi" w:cstheme="minorHAnsi"/>
          <w:color w:val="auto"/>
        </w:rPr>
        <w:t xml:space="preserve">easily </w:t>
      </w:r>
      <w:r w:rsidR="004241D8" w:rsidRPr="00391350">
        <w:rPr>
          <w:rFonts w:asciiTheme="minorHAnsi" w:hAnsiTheme="minorHAnsi" w:cstheme="minorHAnsi"/>
          <w:color w:val="auto"/>
        </w:rPr>
        <w:t>performed with simple medical equipment</w:t>
      </w:r>
      <w:r w:rsidR="00135FD3" w:rsidRPr="00391350">
        <w:rPr>
          <w:rFonts w:asciiTheme="minorHAnsi" w:hAnsiTheme="minorHAnsi" w:cstheme="minorHAnsi"/>
          <w:color w:val="auto"/>
        </w:rPr>
        <w:t>, short manual training</w:t>
      </w:r>
      <w:r w:rsidR="00F86778">
        <w:rPr>
          <w:rFonts w:asciiTheme="minorHAnsi" w:hAnsiTheme="minorHAnsi" w:cstheme="minorHAnsi"/>
          <w:color w:val="auto"/>
        </w:rPr>
        <w:t>,</w:t>
      </w:r>
      <w:r w:rsidR="00ED5834" w:rsidRPr="00391350">
        <w:rPr>
          <w:rFonts w:asciiTheme="minorHAnsi" w:hAnsiTheme="minorHAnsi" w:cstheme="minorHAnsi"/>
          <w:color w:val="auto"/>
        </w:rPr>
        <w:t xml:space="preserve"> and reduced costs.</w:t>
      </w:r>
      <w:r w:rsidR="009F053C" w:rsidRPr="00391350">
        <w:rPr>
          <w:rFonts w:asciiTheme="minorHAnsi" w:hAnsiTheme="minorHAnsi" w:cstheme="minorHAnsi"/>
          <w:color w:val="auto"/>
        </w:rPr>
        <w:t xml:space="preserve"> </w:t>
      </w:r>
    </w:p>
    <w:p w14:paraId="63572EB2" w14:textId="77777777" w:rsidR="006446A2" w:rsidRPr="00391350" w:rsidRDefault="006446A2" w:rsidP="006446A2">
      <w:pPr>
        <w:rPr>
          <w:rFonts w:asciiTheme="minorHAnsi" w:hAnsiTheme="minorHAnsi" w:cstheme="minorHAnsi"/>
          <w:color w:val="auto"/>
        </w:rPr>
      </w:pPr>
    </w:p>
    <w:p w14:paraId="22A75229" w14:textId="5A260372" w:rsidR="006446A2" w:rsidRPr="00391350" w:rsidRDefault="00F86778" w:rsidP="006446A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</w:t>
      </w:r>
      <w:r w:rsidR="009F053C" w:rsidRPr="00391350">
        <w:rPr>
          <w:rFonts w:asciiTheme="minorHAnsi" w:hAnsiTheme="minorHAnsi" w:cstheme="minorHAnsi"/>
          <w:color w:val="auto"/>
        </w:rPr>
        <w:t xml:space="preserve"> experimental protocol</w:t>
      </w:r>
      <w:r>
        <w:rPr>
          <w:rFonts w:asciiTheme="minorHAnsi" w:hAnsiTheme="minorHAnsi" w:cstheme="minorHAnsi"/>
          <w:color w:val="auto"/>
        </w:rPr>
        <w:t xml:space="preserve"> described here</w:t>
      </w:r>
      <w:r w:rsidR="009F053C" w:rsidRPr="00391350">
        <w:rPr>
          <w:rFonts w:asciiTheme="minorHAnsi" w:hAnsiTheme="minorHAnsi" w:cstheme="minorHAnsi"/>
          <w:color w:val="auto"/>
        </w:rPr>
        <w:t>, modified from previously published studies</w:t>
      </w:r>
      <w:r w:rsidR="00D84328" w:rsidRPr="00391350">
        <w:rPr>
          <w:rFonts w:asciiTheme="minorHAnsi" w:hAnsiTheme="minorHAnsi" w:cstheme="minorHAnsi"/>
          <w:color w:val="auto"/>
          <w:vertAlign w:val="superscript"/>
        </w:rPr>
        <w:t>19</w:t>
      </w:r>
      <w:r>
        <w:rPr>
          <w:rFonts w:asciiTheme="minorHAnsi" w:hAnsiTheme="minorHAnsi" w:cstheme="minorHAnsi"/>
          <w:color w:val="auto"/>
          <w:vertAlign w:val="superscript"/>
        </w:rPr>
        <w:t>–</w:t>
      </w:r>
      <w:r w:rsidR="00D84328" w:rsidRPr="00391350">
        <w:rPr>
          <w:rFonts w:asciiTheme="minorHAnsi" w:hAnsiTheme="minorHAnsi" w:cstheme="minorHAnsi"/>
          <w:color w:val="auto"/>
          <w:vertAlign w:val="superscript"/>
        </w:rPr>
        <w:t>21</w:t>
      </w:r>
      <w:r w:rsidR="009F053C" w:rsidRPr="00391350">
        <w:rPr>
          <w:rFonts w:asciiTheme="minorHAnsi" w:hAnsiTheme="minorHAnsi" w:cstheme="minorHAnsi"/>
          <w:color w:val="auto"/>
        </w:rPr>
        <w:t xml:space="preserve">, </w:t>
      </w:r>
      <w:r w:rsidR="00083455">
        <w:rPr>
          <w:rFonts w:asciiTheme="minorHAnsi" w:hAnsiTheme="minorHAnsi" w:cstheme="minorHAnsi"/>
          <w:color w:val="auto"/>
        </w:rPr>
        <w:t>exists of</w:t>
      </w:r>
      <w:r w:rsidR="009F053C" w:rsidRPr="00391350">
        <w:rPr>
          <w:rFonts w:asciiTheme="minorHAnsi" w:hAnsiTheme="minorHAnsi" w:cstheme="minorHAnsi"/>
          <w:color w:val="auto"/>
        </w:rPr>
        <w:t xml:space="preserve"> </w:t>
      </w:r>
      <w:r w:rsidR="00B91EA8" w:rsidRPr="00391350">
        <w:rPr>
          <w:rFonts w:asciiTheme="minorHAnsi" w:hAnsiTheme="minorHAnsi" w:cstheme="minorHAnsi"/>
          <w:color w:val="auto"/>
        </w:rPr>
        <w:t xml:space="preserve">a double </w:t>
      </w:r>
      <w:r w:rsidR="00ED0571" w:rsidRPr="00391350">
        <w:rPr>
          <w:rFonts w:asciiTheme="minorHAnsi" w:hAnsiTheme="minorHAnsi" w:cstheme="minorHAnsi"/>
          <w:color w:val="auto"/>
        </w:rPr>
        <w:t xml:space="preserve">intravenous infusion </w:t>
      </w:r>
      <w:r w:rsidR="001D4802" w:rsidRPr="00391350">
        <w:rPr>
          <w:rFonts w:asciiTheme="minorHAnsi" w:hAnsiTheme="minorHAnsi" w:cstheme="minorHAnsi"/>
          <w:color w:val="auto"/>
        </w:rPr>
        <w:t xml:space="preserve">of </w:t>
      </w:r>
      <w:r w:rsidR="0075517A" w:rsidRPr="00391350">
        <w:rPr>
          <w:rFonts w:asciiTheme="minorHAnsi" w:hAnsiTheme="minorHAnsi" w:cstheme="minorHAnsi"/>
          <w:color w:val="auto"/>
        </w:rPr>
        <w:t xml:space="preserve">2.5 </w:t>
      </w:r>
      <w:r w:rsidR="00083455">
        <w:rPr>
          <w:rFonts w:asciiTheme="minorHAnsi" w:hAnsiTheme="minorHAnsi" w:cstheme="minorHAnsi"/>
          <w:color w:val="auto"/>
        </w:rPr>
        <w:t>x</w:t>
      </w:r>
      <w:r w:rsidR="0075517A" w:rsidRPr="00391350">
        <w:rPr>
          <w:rFonts w:asciiTheme="minorHAnsi" w:hAnsiTheme="minorHAnsi" w:cstheme="minorHAnsi"/>
          <w:color w:val="auto"/>
        </w:rPr>
        <w:t xml:space="preserve"> 10</w:t>
      </w:r>
      <w:r w:rsidR="0075517A" w:rsidRPr="00391350">
        <w:rPr>
          <w:rFonts w:asciiTheme="minorHAnsi" w:hAnsiTheme="minorHAnsi" w:cstheme="minorHAnsi"/>
          <w:color w:val="auto"/>
          <w:vertAlign w:val="superscript"/>
        </w:rPr>
        <w:t>5</w:t>
      </w:r>
      <w:r w:rsidR="0075517A" w:rsidRPr="0039135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1D4802" w:rsidRPr="00391350">
        <w:rPr>
          <w:rFonts w:asciiTheme="minorHAnsi" w:hAnsiTheme="minorHAnsi" w:cstheme="minorHAnsi"/>
          <w:color w:val="auto"/>
        </w:rPr>
        <w:t>hUC</w:t>
      </w:r>
      <w:proofErr w:type="spellEnd"/>
      <w:r w:rsidR="001D4802" w:rsidRPr="00391350">
        <w:rPr>
          <w:rFonts w:asciiTheme="minorHAnsi" w:hAnsiTheme="minorHAnsi" w:cstheme="minorHAnsi"/>
          <w:color w:val="auto"/>
        </w:rPr>
        <w:t xml:space="preserve">-MSC </w:t>
      </w:r>
      <w:r w:rsidR="00B91EA8" w:rsidRPr="00391350">
        <w:rPr>
          <w:rFonts w:asciiTheme="minorHAnsi" w:hAnsiTheme="minorHAnsi" w:cstheme="minorHAnsi"/>
          <w:color w:val="auto"/>
        </w:rPr>
        <w:t xml:space="preserve">to </w:t>
      </w:r>
      <w:r w:rsidR="00F4257A" w:rsidRPr="00391350">
        <w:rPr>
          <w:rFonts w:asciiTheme="minorHAnsi" w:hAnsiTheme="minorHAnsi" w:cstheme="minorHAnsi"/>
          <w:color w:val="auto"/>
        </w:rPr>
        <w:t xml:space="preserve">enhance </w:t>
      </w:r>
      <w:r w:rsidR="00ED0571" w:rsidRPr="00391350">
        <w:rPr>
          <w:rFonts w:asciiTheme="minorHAnsi" w:hAnsiTheme="minorHAnsi" w:cstheme="minorHAnsi"/>
          <w:color w:val="auto"/>
        </w:rPr>
        <w:t>cell</w:t>
      </w:r>
      <w:r w:rsidR="00F4257A" w:rsidRPr="00391350">
        <w:rPr>
          <w:rFonts w:asciiTheme="minorHAnsi" w:hAnsiTheme="minorHAnsi" w:cstheme="minorHAnsi"/>
          <w:color w:val="auto"/>
        </w:rPr>
        <w:t xml:space="preserve"> engraftment into the mouse lungs and </w:t>
      </w:r>
      <w:r w:rsidR="00B91EA8" w:rsidRPr="00391350">
        <w:rPr>
          <w:rFonts w:asciiTheme="minorHAnsi" w:hAnsiTheme="minorHAnsi" w:cstheme="minorHAnsi"/>
          <w:color w:val="auto"/>
        </w:rPr>
        <w:t>their therapeutic effect. In fact, since the procedure is nontraumatic, it can be repeated in the same animal</w:t>
      </w:r>
      <w:r w:rsidR="001D4802" w:rsidRPr="00391350">
        <w:rPr>
          <w:rFonts w:asciiTheme="minorHAnsi" w:hAnsiTheme="minorHAnsi" w:cstheme="minorHAnsi"/>
          <w:color w:val="auto"/>
        </w:rPr>
        <w:t>, but</w:t>
      </w:r>
      <w:r w:rsidR="00CA6C6D" w:rsidRPr="00391350">
        <w:rPr>
          <w:rFonts w:asciiTheme="minorHAnsi" w:hAnsiTheme="minorHAnsi" w:cstheme="minorHAnsi"/>
          <w:color w:val="auto"/>
        </w:rPr>
        <w:t xml:space="preserve"> a period of 7 days between two </w:t>
      </w:r>
      <w:r w:rsidR="001D4802" w:rsidRPr="00391350">
        <w:rPr>
          <w:rFonts w:asciiTheme="minorHAnsi" w:hAnsiTheme="minorHAnsi" w:cstheme="minorHAnsi"/>
          <w:color w:val="auto"/>
        </w:rPr>
        <w:t xml:space="preserve">consecutive </w:t>
      </w:r>
      <w:r w:rsidR="00CA6C6D" w:rsidRPr="00391350">
        <w:rPr>
          <w:rFonts w:asciiTheme="minorHAnsi" w:hAnsiTheme="minorHAnsi" w:cstheme="minorHAnsi"/>
          <w:color w:val="auto"/>
        </w:rPr>
        <w:t xml:space="preserve">injections is recommended, to allow </w:t>
      </w:r>
      <w:r w:rsidR="00083455">
        <w:rPr>
          <w:rFonts w:asciiTheme="minorHAnsi" w:hAnsiTheme="minorHAnsi" w:cstheme="minorHAnsi"/>
          <w:color w:val="auto"/>
        </w:rPr>
        <w:t>the reparation</w:t>
      </w:r>
      <w:r w:rsidR="00CA6C6D" w:rsidRPr="00391350">
        <w:rPr>
          <w:rFonts w:asciiTheme="minorHAnsi" w:hAnsiTheme="minorHAnsi" w:cstheme="minorHAnsi"/>
          <w:color w:val="auto"/>
        </w:rPr>
        <w:t xml:space="preserve"> of eventual vasal wounds.</w:t>
      </w:r>
      <w:r w:rsidR="001D4802" w:rsidRPr="00391350">
        <w:rPr>
          <w:rFonts w:asciiTheme="minorHAnsi" w:hAnsiTheme="minorHAnsi" w:cstheme="minorHAnsi"/>
          <w:color w:val="auto"/>
        </w:rPr>
        <w:t xml:space="preserve"> </w:t>
      </w:r>
      <w:r w:rsidR="006446A2" w:rsidRPr="00391350">
        <w:rPr>
          <w:rFonts w:asciiTheme="minorHAnsi" w:hAnsiTheme="minorHAnsi" w:cstheme="minorHAnsi"/>
          <w:color w:val="auto"/>
        </w:rPr>
        <w:t>Moreover,</w:t>
      </w:r>
      <w:r w:rsidR="001D4802" w:rsidRPr="00391350">
        <w:rPr>
          <w:rFonts w:asciiTheme="minorHAnsi" w:hAnsiTheme="minorHAnsi" w:cstheme="minorHAnsi"/>
          <w:color w:val="auto"/>
        </w:rPr>
        <w:t xml:space="preserve"> we used isoflurane </w:t>
      </w:r>
      <w:r w:rsidR="00DD1F92" w:rsidRPr="00391350">
        <w:rPr>
          <w:rFonts w:asciiTheme="minorHAnsi" w:hAnsiTheme="minorHAnsi" w:cstheme="minorHAnsi"/>
          <w:color w:val="auto"/>
        </w:rPr>
        <w:t xml:space="preserve">inhalation </w:t>
      </w:r>
      <w:r w:rsidR="001D4802" w:rsidRPr="00391350">
        <w:rPr>
          <w:rFonts w:asciiTheme="minorHAnsi" w:hAnsiTheme="minorHAnsi" w:cstheme="minorHAnsi"/>
          <w:color w:val="auto"/>
        </w:rPr>
        <w:t xml:space="preserve">to anesthetize the </w:t>
      </w:r>
      <w:r w:rsidR="00856C80" w:rsidRPr="00391350">
        <w:rPr>
          <w:rFonts w:asciiTheme="minorHAnsi" w:hAnsiTheme="minorHAnsi" w:cstheme="minorHAnsi"/>
          <w:color w:val="auto"/>
        </w:rPr>
        <w:t xml:space="preserve">C57BL/6 </w:t>
      </w:r>
      <w:r w:rsidR="001D4802" w:rsidRPr="00391350">
        <w:rPr>
          <w:rFonts w:asciiTheme="minorHAnsi" w:hAnsiTheme="minorHAnsi" w:cstheme="minorHAnsi"/>
          <w:color w:val="auto"/>
        </w:rPr>
        <w:t>mice during the procedure</w:t>
      </w:r>
      <w:r w:rsidR="00856C80" w:rsidRPr="00391350">
        <w:rPr>
          <w:rFonts w:asciiTheme="minorHAnsi" w:hAnsiTheme="minorHAnsi" w:cstheme="minorHAnsi"/>
          <w:color w:val="auto"/>
        </w:rPr>
        <w:t>,</w:t>
      </w:r>
      <w:r w:rsidR="00DD1F92" w:rsidRPr="00391350">
        <w:rPr>
          <w:rFonts w:asciiTheme="minorHAnsi" w:hAnsiTheme="minorHAnsi" w:cstheme="minorHAnsi"/>
          <w:color w:val="auto"/>
        </w:rPr>
        <w:t xml:space="preserve"> to avoid tail vein injury </w:t>
      </w:r>
      <w:r w:rsidR="00856C80" w:rsidRPr="00391350">
        <w:rPr>
          <w:rFonts w:asciiTheme="minorHAnsi" w:hAnsiTheme="minorHAnsi" w:cstheme="minorHAnsi"/>
          <w:color w:val="auto"/>
        </w:rPr>
        <w:t>in case of sudden animal movements.</w:t>
      </w:r>
      <w:r w:rsidR="001D4802" w:rsidRPr="00391350">
        <w:rPr>
          <w:rFonts w:asciiTheme="minorHAnsi" w:hAnsiTheme="minorHAnsi" w:cstheme="minorHAnsi"/>
          <w:color w:val="auto"/>
        </w:rPr>
        <w:t xml:space="preserve"> </w:t>
      </w:r>
    </w:p>
    <w:p w14:paraId="0807AD2A" w14:textId="77777777" w:rsidR="006446A2" w:rsidRPr="00391350" w:rsidRDefault="006446A2" w:rsidP="006446A2">
      <w:pPr>
        <w:rPr>
          <w:rFonts w:asciiTheme="minorHAnsi" w:hAnsiTheme="minorHAnsi" w:cstheme="minorHAnsi"/>
          <w:color w:val="auto"/>
        </w:rPr>
      </w:pPr>
    </w:p>
    <w:p w14:paraId="298AD590" w14:textId="6647C8C6" w:rsidR="00B37743" w:rsidRPr="00391350" w:rsidRDefault="00F411E1" w:rsidP="006446A2">
      <w:pPr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>In conclusion, this protocol has been successfully applied</w:t>
      </w:r>
      <w:r w:rsidR="006446A2" w:rsidRPr="00391350">
        <w:rPr>
          <w:rFonts w:asciiTheme="minorHAnsi" w:hAnsiTheme="minorHAnsi" w:cstheme="minorHAnsi"/>
          <w:color w:val="auto"/>
        </w:rPr>
        <w:t xml:space="preserve"> </w:t>
      </w:r>
      <w:r w:rsidRPr="00391350">
        <w:rPr>
          <w:rFonts w:asciiTheme="minorHAnsi" w:hAnsiTheme="minorHAnsi" w:cstheme="minorHAnsi"/>
          <w:color w:val="auto"/>
        </w:rPr>
        <w:t>to efficiently induce pulmonary fibrosis in C57BL/6 mice</w:t>
      </w:r>
      <w:r w:rsidR="006446A2" w:rsidRPr="00391350">
        <w:rPr>
          <w:rFonts w:asciiTheme="minorHAnsi" w:hAnsiTheme="minorHAnsi" w:cstheme="minorHAnsi"/>
          <w:color w:val="auto"/>
        </w:rPr>
        <w:t xml:space="preserve"> and </w:t>
      </w:r>
      <w:r w:rsidRPr="00391350">
        <w:rPr>
          <w:rFonts w:asciiTheme="minorHAnsi" w:hAnsiTheme="minorHAnsi" w:cstheme="minorHAnsi"/>
          <w:color w:val="auto"/>
        </w:rPr>
        <w:t xml:space="preserve">to validate the </w:t>
      </w:r>
      <w:r w:rsidR="00557B89">
        <w:rPr>
          <w:rFonts w:asciiTheme="minorHAnsi" w:hAnsiTheme="minorHAnsi" w:cstheme="minorHAnsi"/>
          <w:color w:val="auto"/>
        </w:rPr>
        <w:t xml:space="preserve">in vivo </w:t>
      </w:r>
      <w:r w:rsidRPr="00391350">
        <w:rPr>
          <w:rFonts w:asciiTheme="minorHAnsi" w:hAnsiTheme="minorHAnsi" w:cstheme="minorHAnsi"/>
          <w:color w:val="auto"/>
        </w:rPr>
        <w:t xml:space="preserve">antifibrotic effect of </w:t>
      </w:r>
      <w:proofErr w:type="spellStart"/>
      <w:r w:rsidRPr="00391350">
        <w:rPr>
          <w:rFonts w:asciiTheme="minorHAnsi" w:hAnsiTheme="minorHAnsi" w:cstheme="minorHAnsi"/>
          <w:color w:val="auto"/>
        </w:rPr>
        <w:t>hUC</w:t>
      </w:r>
      <w:proofErr w:type="spellEnd"/>
      <w:r w:rsidRPr="00391350">
        <w:rPr>
          <w:rFonts w:asciiTheme="minorHAnsi" w:hAnsiTheme="minorHAnsi" w:cstheme="minorHAnsi"/>
          <w:color w:val="auto"/>
        </w:rPr>
        <w:t>-MSC.</w:t>
      </w:r>
      <w:r w:rsidR="006446A2" w:rsidRPr="00391350">
        <w:rPr>
          <w:rFonts w:asciiTheme="minorHAnsi" w:hAnsiTheme="minorHAnsi" w:cstheme="minorHAnsi"/>
          <w:color w:val="auto"/>
        </w:rPr>
        <w:t xml:space="preserve"> </w:t>
      </w:r>
      <w:r w:rsidR="00280302" w:rsidRPr="00391350">
        <w:rPr>
          <w:rFonts w:asciiTheme="minorHAnsi" w:hAnsiTheme="minorHAnsi" w:cstheme="minorHAnsi"/>
          <w:color w:val="auto"/>
        </w:rPr>
        <w:t xml:space="preserve">This method </w:t>
      </w:r>
      <w:r w:rsidR="006446A2" w:rsidRPr="00391350">
        <w:rPr>
          <w:rFonts w:asciiTheme="minorHAnsi" w:hAnsiTheme="minorHAnsi" w:cstheme="minorHAnsi"/>
          <w:color w:val="auto"/>
        </w:rPr>
        <w:t xml:space="preserve">can also </w:t>
      </w:r>
      <w:r w:rsidR="00280302" w:rsidRPr="00391350">
        <w:rPr>
          <w:rFonts w:asciiTheme="minorHAnsi" w:hAnsiTheme="minorHAnsi" w:cstheme="minorHAnsi"/>
          <w:color w:val="auto"/>
        </w:rPr>
        <w:t xml:space="preserve">be used </w:t>
      </w:r>
      <w:r w:rsidR="006446A2" w:rsidRPr="00391350">
        <w:rPr>
          <w:rFonts w:asciiTheme="minorHAnsi" w:hAnsiTheme="minorHAnsi" w:cstheme="minorHAnsi"/>
          <w:color w:val="auto"/>
        </w:rPr>
        <w:t>for administering</w:t>
      </w:r>
      <w:r w:rsidR="00280302" w:rsidRPr="00391350">
        <w:rPr>
          <w:rFonts w:asciiTheme="minorHAnsi" w:hAnsiTheme="minorHAnsi" w:cstheme="minorHAnsi"/>
          <w:color w:val="auto"/>
        </w:rPr>
        <w:t xml:space="preserve"> drugs or agents other than bleomycin </w:t>
      </w:r>
      <w:r w:rsidR="006446A2" w:rsidRPr="00391350">
        <w:rPr>
          <w:rFonts w:asciiTheme="minorHAnsi" w:hAnsiTheme="minorHAnsi" w:cstheme="minorHAnsi"/>
          <w:color w:val="auto"/>
        </w:rPr>
        <w:t xml:space="preserve">into the airway, </w:t>
      </w:r>
      <w:r w:rsidR="00280302" w:rsidRPr="00391350">
        <w:rPr>
          <w:rFonts w:asciiTheme="minorHAnsi" w:hAnsiTheme="minorHAnsi" w:cstheme="minorHAnsi"/>
          <w:color w:val="auto"/>
        </w:rPr>
        <w:t>in order to generate different experimental lung disease models.</w:t>
      </w:r>
      <w:r w:rsidR="00280302" w:rsidRPr="00391350" w:rsidDel="00280302">
        <w:rPr>
          <w:rFonts w:asciiTheme="minorHAnsi" w:hAnsiTheme="minorHAnsi" w:cstheme="minorHAnsi"/>
          <w:color w:val="auto"/>
        </w:rPr>
        <w:t xml:space="preserve"> </w:t>
      </w:r>
    </w:p>
    <w:p w14:paraId="4E2FBCB8" w14:textId="77777777" w:rsidR="001F5783" w:rsidRPr="00391350" w:rsidRDefault="001F5783" w:rsidP="006446A2">
      <w:pPr>
        <w:rPr>
          <w:rFonts w:asciiTheme="minorHAnsi" w:hAnsiTheme="minorHAnsi" w:cstheme="minorHAnsi"/>
          <w:color w:val="auto"/>
        </w:rPr>
      </w:pPr>
    </w:p>
    <w:p w14:paraId="1867BCA8" w14:textId="77777777" w:rsidR="00AA03DF" w:rsidRPr="00391350" w:rsidRDefault="00AA03DF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391350">
        <w:rPr>
          <w:rFonts w:asciiTheme="minorHAnsi" w:hAnsiTheme="minorHAnsi" w:cstheme="minorHAnsi"/>
          <w:b/>
          <w:bCs/>
        </w:rPr>
        <w:t xml:space="preserve">ACKNOWLEDGMENTS: </w:t>
      </w:r>
    </w:p>
    <w:p w14:paraId="5EBD3C64" w14:textId="77777777" w:rsidR="00AA03DF" w:rsidRPr="00391350" w:rsidRDefault="004F7580" w:rsidP="006446A2">
      <w:pPr>
        <w:rPr>
          <w:rFonts w:asciiTheme="minorHAnsi" w:hAnsiTheme="minorHAnsi" w:cstheme="minorHAnsi"/>
          <w:b/>
          <w:bCs/>
          <w:color w:val="auto"/>
        </w:rPr>
      </w:pPr>
      <w:r w:rsidRPr="00391350">
        <w:rPr>
          <w:rFonts w:asciiTheme="minorHAnsi" w:hAnsiTheme="minorHAnsi" w:cstheme="minorHAnsi"/>
          <w:color w:val="auto"/>
        </w:rPr>
        <w:t xml:space="preserve">This work was supported by a grant RF-2011-02352331 from </w:t>
      </w:r>
      <w:proofErr w:type="spellStart"/>
      <w:r w:rsidRPr="00391350">
        <w:rPr>
          <w:rFonts w:asciiTheme="minorHAnsi" w:hAnsiTheme="minorHAnsi" w:cstheme="minorHAnsi"/>
          <w:color w:val="auto"/>
        </w:rPr>
        <w:t>Ministero</w:t>
      </w:r>
      <w:proofErr w:type="spellEnd"/>
      <w:r w:rsidRPr="0039135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91350">
        <w:rPr>
          <w:rFonts w:asciiTheme="minorHAnsi" w:hAnsiTheme="minorHAnsi" w:cstheme="minorHAnsi"/>
          <w:color w:val="auto"/>
        </w:rPr>
        <w:t>Italiano</w:t>
      </w:r>
      <w:proofErr w:type="spellEnd"/>
      <w:r w:rsidRPr="0039135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91350">
        <w:rPr>
          <w:rFonts w:asciiTheme="minorHAnsi" w:hAnsiTheme="minorHAnsi" w:cstheme="minorHAnsi"/>
          <w:color w:val="auto"/>
        </w:rPr>
        <w:t>della</w:t>
      </w:r>
      <w:proofErr w:type="spellEnd"/>
      <w:r w:rsidRPr="00391350">
        <w:rPr>
          <w:rFonts w:asciiTheme="minorHAnsi" w:hAnsiTheme="minorHAnsi" w:cstheme="minorHAnsi"/>
          <w:color w:val="auto"/>
        </w:rPr>
        <w:t xml:space="preserve"> Salute (to Armando </w:t>
      </w:r>
      <w:proofErr w:type="spellStart"/>
      <w:r w:rsidRPr="00391350">
        <w:rPr>
          <w:rFonts w:asciiTheme="minorHAnsi" w:hAnsiTheme="minorHAnsi" w:cstheme="minorHAnsi"/>
          <w:color w:val="auto"/>
        </w:rPr>
        <w:t>Gabrielli</w:t>
      </w:r>
      <w:proofErr w:type="spellEnd"/>
      <w:r w:rsidRPr="00391350">
        <w:rPr>
          <w:rFonts w:asciiTheme="minorHAnsi" w:hAnsiTheme="minorHAnsi" w:cstheme="minorHAnsi"/>
          <w:color w:val="auto"/>
        </w:rPr>
        <w:t>).</w:t>
      </w:r>
    </w:p>
    <w:p w14:paraId="1CC2AD7C" w14:textId="77777777" w:rsidR="006446A2" w:rsidRPr="00391350" w:rsidRDefault="006446A2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738629C3" w14:textId="0801B662" w:rsidR="00AA03DF" w:rsidRPr="00391350" w:rsidRDefault="00AA03DF" w:rsidP="006446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391350">
        <w:rPr>
          <w:rFonts w:asciiTheme="minorHAnsi" w:hAnsiTheme="minorHAnsi" w:cstheme="minorHAnsi"/>
          <w:b/>
        </w:rPr>
        <w:t>DISCLOSURES</w:t>
      </w:r>
      <w:r w:rsidRPr="00391350">
        <w:rPr>
          <w:rFonts w:asciiTheme="minorHAnsi" w:hAnsiTheme="minorHAnsi" w:cstheme="minorHAnsi"/>
          <w:b/>
          <w:bCs/>
        </w:rPr>
        <w:t xml:space="preserve">: </w:t>
      </w:r>
    </w:p>
    <w:p w14:paraId="7CFD151F" w14:textId="77777777" w:rsidR="007A4DD6" w:rsidRPr="00391350" w:rsidRDefault="002B6C31" w:rsidP="006446A2">
      <w:pPr>
        <w:rPr>
          <w:rFonts w:asciiTheme="minorHAnsi" w:hAnsiTheme="minorHAnsi" w:cstheme="minorHAnsi"/>
          <w:color w:val="auto"/>
        </w:rPr>
      </w:pPr>
      <w:r w:rsidRPr="00391350">
        <w:rPr>
          <w:rFonts w:asciiTheme="minorHAnsi" w:hAnsiTheme="minorHAnsi" w:cstheme="minorHAnsi"/>
          <w:color w:val="auto"/>
        </w:rPr>
        <w:t>The authors have nothing to disclose.</w:t>
      </w:r>
    </w:p>
    <w:p w14:paraId="14204D10" w14:textId="77777777" w:rsidR="00AA03DF" w:rsidRPr="00391350" w:rsidRDefault="00AA03DF" w:rsidP="006446A2">
      <w:pPr>
        <w:rPr>
          <w:rFonts w:asciiTheme="minorHAnsi" w:hAnsiTheme="minorHAnsi" w:cstheme="minorHAnsi"/>
          <w:color w:val="auto"/>
        </w:rPr>
      </w:pPr>
    </w:p>
    <w:p w14:paraId="36390999" w14:textId="77777777" w:rsidR="002A6273" w:rsidRPr="00391350" w:rsidRDefault="009726EE" w:rsidP="006446A2">
      <w:pPr>
        <w:rPr>
          <w:rFonts w:asciiTheme="minorHAnsi" w:hAnsiTheme="minorHAnsi" w:cstheme="minorHAnsi"/>
          <w:b/>
          <w:color w:val="000000" w:themeColor="text1"/>
        </w:rPr>
      </w:pPr>
      <w:r w:rsidRPr="00391350">
        <w:rPr>
          <w:rFonts w:asciiTheme="minorHAnsi" w:hAnsiTheme="minorHAnsi" w:cstheme="minorHAnsi"/>
          <w:b/>
          <w:bCs/>
        </w:rPr>
        <w:t>REFERENCES</w:t>
      </w:r>
      <w:r w:rsidR="00D04760" w:rsidRPr="00391350">
        <w:rPr>
          <w:rFonts w:asciiTheme="minorHAnsi" w:hAnsiTheme="minorHAnsi" w:cstheme="minorHAnsi"/>
          <w:b/>
          <w:bCs/>
        </w:rPr>
        <w:t>:</w:t>
      </w:r>
      <w:r w:rsidRPr="00391350">
        <w:rPr>
          <w:rFonts w:asciiTheme="minorHAnsi" w:hAnsiTheme="minorHAnsi" w:cstheme="minorHAnsi"/>
        </w:rPr>
        <w:t xml:space="preserve"> </w:t>
      </w:r>
    </w:p>
    <w:p w14:paraId="4532018E" w14:textId="5E110F6A" w:rsidR="00D761B8" w:rsidRPr="00391350" w:rsidRDefault="00D761B8" w:rsidP="006446A2">
      <w:pPr>
        <w:rPr>
          <w:rFonts w:cstheme="minorHAnsi"/>
          <w:color w:val="auto"/>
        </w:rPr>
      </w:pPr>
      <w:r w:rsidRPr="00391350">
        <w:rPr>
          <w:rFonts w:cstheme="minorHAnsi"/>
          <w:color w:val="auto"/>
        </w:rPr>
        <w:t>1.</w:t>
      </w:r>
      <w:r w:rsidR="009E14A4">
        <w:rPr>
          <w:rFonts w:cstheme="minorHAnsi"/>
          <w:color w:val="auto"/>
        </w:rPr>
        <w:t xml:space="preserve"> </w:t>
      </w:r>
      <w:proofErr w:type="spellStart"/>
      <w:r w:rsidRPr="00391350">
        <w:rPr>
          <w:rFonts w:cstheme="minorHAnsi"/>
          <w:color w:val="auto"/>
        </w:rPr>
        <w:t>Iudici</w:t>
      </w:r>
      <w:proofErr w:type="spellEnd"/>
      <w:r w:rsidRPr="00391350">
        <w:rPr>
          <w:rFonts w:cstheme="minorHAnsi"/>
          <w:color w:val="auto"/>
        </w:rPr>
        <w:t>, M.</w:t>
      </w:r>
      <w:r w:rsidRPr="00557B89">
        <w:rPr>
          <w:rFonts w:cstheme="minorHAnsi"/>
          <w:color w:val="auto"/>
        </w:rPr>
        <w:t xml:space="preserve"> et al.</w:t>
      </w:r>
      <w:r w:rsidRPr="00391350">
        <w:rPr>
          <w:rFonts w:cstheme="minorHAnsi"/>
          <w:color w:val="auto"/>
        </w:rPr>
        <w:t xml:space="preserve"> Where are we going in the management of interstitial lung disease in patients with systemic sclerosis? </w:t>
      </w:r>
      <w:r w:rsidRPr="00391350">
        <w:rPr>
          <w:rFonts w:cstheme="minorHAnsi"/>
          <w:i/>
          <w:color w:val="auto"/>
        </w:rPr>
        <w:t>Autoimmun</w:t>
      </w:r>
      <w:r w:rsidR="00D32E38" w:rsidRPr="00391350">
        <w:rPr>
          <w:rFonts w:cstheme="minorHAnsi"/>
          <w:i/>
          <w:color w:val="auto"/>
        </w:rPr>
        <w:t>ity</w:t>
      </w:r>
      <w:r w:rsidRPr="00391350">
        <w:rPr>
          <w:rFonts w:cstheme="minorHAnsi"/>
          <w:i/>
          <w:color w:val="auto"/>
        </w:rPr>
        <w:t xml:space="preserve"> Rev</w:t>
      </w:r>
      <w:r w:rsidR="00D32E38" w:rsidRPr="00391350">
        <w:rPr>
          <w:rFonts w:cstheme="minorHAnsi"/>
          <w:i/>
          <w:color w:val="auto"/>
        </w:rPr>
        <w:t>iews</w:t>
      </w:r>
      <w:r w:rsidRPr="00391350">
        <w:rPr>
          <w:rFonts w:cstheme="minorHAnsi"/>
          <w:i/>
          <w:color w:val="auto"/>
        </w:rPr>
        <w:t>.</w:t>
      </w:r>
      <w:r w:rsidRPr="00391350">
        <w:rPr>
          <w:rFonts w:cstheme="minorHAnsi"/>
          <w:color w:val="auto"/>
        </w:rPr>
        <w:t xml:space="preserve"> </w:t>
      </w:r>
      <w:r w:rsidRPr="00557B89">
        <w:rPr>
          <w:rFonts w:cstheme="minorHAnsi"/>
          <w:b/>
          <w:color w:val="auto"/>
        </w:rPr>
        <w:t>14</w:t>
      </w:r>
      <w:r w:rsidRPr="00391350">
        <w:rPr>
          <w:rFonts w:cstheme="minorHAnsi"/>
          <w:color w:val="auto"/>
        </w:rPr>
        <w:t xml:space="preserve"> (7), 575-578 (2015).</w:t>
      </w:r>
    </w:p>
    <w:p w14:paraId="2A728FA9" w14:textId="0E91471D" w:rsidR="00D761B8" w:rsidRPr="00391350" w:rsidRDefault="00D761B8" w:rsidP="006446A2">
      <w:pPr>
        <w:rPr>
          <w:rFonts w:cstheme="minorHAnsi"/>
          <w:color w:val="auto"/>
        </w:rPr>
      </w:pPr>
      <w:r w:rsidRPr="00391350">
        <w:rPr>
          <w:rFonts w:cstheme="minorHAnsi"/>
          <w:color w:val="auto"/>
        </w:rPr>
        <w:t>2.</w:t>
      </w:r>
      <w:r w:rsidR="009E14A4">
        <w:rPr>
          <w:rFonts w:cstheme="minorHAnsi"/>
          <w:color w:val="auto"/>
        </w:rPr>
        <w:t xml:space="preserve"> </w:t>
      </w:r>
      <w:r w:rsidRPr="00391350">
        <w:rPr>
          <w:rFonts w:cstheme="minorHAnsi"/>
          <w:color w:val="auto"/>
        </w:rPr>
        <w:t>Moore, B. B.</w:t>
      </w:r>
      <w:r w:rsidR="009E14A4">
        <w:rPr>
          <w:rFonts w:cstheme="minorHAnsi"/>
          <w:color w:val="auto"/>
        </w:rPr>
        <w:t>,</w:t>
      </w:r>
      <w:r w:rsidRPr="00391350">
        <w:rPr>
          <w:rFonts w:cstheme="minorHAnsi"/>
          <w:color w:val="auto"/>
        </w:rPr>
        <w:t xml:space="preserve"> </w:t>
      </w:r>
      <w:proofErr w:type="spellStart"/>
      <w:r w:rsidRPr="00391350">
        <w:rPr>
          <w:rFonts w:cstheme="minorHAnsi"/>
          <w:color w:val="auto"/>
        </w:rPr>
        <w:t>Hogaboam</w:t>
      </w:r>
      <w:proofErr w:type="spellEnd"/>
      <w:r w:rsidRPr="00391350">
        <w:rPr>
          <w:rFonts w:cstheme="minorHAnsi"/>
          <w:color w:val="auto"/>
        </w:rPr>
        <w:t xml:space="preserve">, C. M. Murine models of pulmonary fibrosis. </w:t>
      </w:r>
      <w:r w:rsidRPr="00391350">
        <w:rPr>
          <w:rFonts w:cstheme="minorHAnsi"/>
          <w:i/>
          <w:color w:val="auto"/>
        </w:rPr>
        <w:t>Am</w:t>
      </w:r>
      <w:r w:rsidR="00D32E38" w:rsidRPr="00391350">
        <w:rPr>
          <w:rFonts w:cstheme="minorHAnsi"/>
          <w:i/>
          <w:color w:val="auto"/>
        </w:rPr>
        <w:t>erican</w:t>
      </w:r>
      <w:r w:rsidRPr="00391350">
        <w:rPr>
          <w:rFonts w:cstheme="minorHAnsi"/>
          <w:i/>
          <w:color w:val="auto"/>
        </w:rPr>
        <w:t xml:space="preserve"> J</w:t>
      </w:r>
      <w:r w:rsidR="00D32E38" w:rsidRPr="00391350">
        <w:rPr>
          <w:rFonts w:cstheme="minorHAnsi"/>
          <w:i/>
          <w:color w:val="auto"/>
        </w:rPr>
        <w:t>ournal of</w:t>
      </w:r>
      <w:r w:rsidRPr="00391350">
        <w:rPr>
          <w:rFonts w:cstheme="minorHAnsi"/>
          <w:i/>
          <w:color w:val="auto"/>
        </w:rPr>
        <w:t xml:space="preserve"> Physiol</w:t>
      </w:r>
      <w:r w:rsidR="00D32E38" w:rsidRPr="00391350">
        <w:rPr>
          <w:rFonts w:cstheme="minorHAnsi"/>
          <w:i/>
          <w:color w:val="auto"/>
        </w:rPr>
        <w:t>ogy-</w:t>
      </w:r>
      <w:r w:rsidRPr="00391350">
        <w:rPr>
          <w:rFonts w:cstheme="minorHAnsi"/>
          <w:i/>
          <w:color w:val="auto"/>
        </w:rPr>
        <w:t>Lung Cel</w:t>
      </w:r>
      <w:r w:rsidR="00D32E38" w:rsidRPr="00391350">
        <w:rPr>
          <w:rFonts w:cstheme="minorHAnsi"/>
          <w:i/>
          <w:color w:val="auto"/>
        </w:rPr>
        <w:t>lular</w:t>
      </w:r>
      <w:r w:rsidRPr="00391350">
        <w:rPr>
          <w:rFonts w:cstheme="minorHAnsi"/>
          <w:i/>
          <w:color w:val="auto"/>
        </w:rPr>
        <w:t xml:space="preserve"> </w:t>
      </w:r>
      <w:r w:rsidR="00D32E38" w:rsidRPr="00391350">
        <w:rPr>
          <w:rFonts w:cstheme="minorHAnsi"/>
          <w:i/>
          <w:color w:val="auto"/>
        </w:rPr>
        <w:t xml:space="preserve">and </w:t>
      </w:r>
      <w:r w:rsidRPr="00391350">
        <w:rPr>
          <w:rFonts w:cstheme="minorHAnsi"/>
          <w:i/>
          <w:color w:val="auto"/>
        </w:rPr>
        <w:t>Mol</w:t>
      </w:r>
      <w:r w:rsidR="00D32E38" w:rsidRPr="00391350">
        <w:rPr>
          <w:rFonts w:cstheme="minorHAnsi"/>
          <w:i/>
          <w:color w:val="auto"/>
        </w:rPr>
        <w:t>ecular</w:t>
      </w:r>
      <w:r w:rsidRPr="00391350">
        <w:rPr>
          <w:rFonts w:cstheme="minorHAnsi"/>
          <w:i/>
          <w:color w:val="auto"/>
        </w:rPr>
        <w:t xml:space="preserve"> Physiol</w:t>
      </w:r>
      <w:r w:rsidR="00D32E38" w:rsidRPr="00391350">
        <w:rPr>
          <w:rFonts w:cstheme="minorHAnsi"/>
          <w:i/>
          <w:color w:val="auto"/>
        </w:rPr>
        <w:t>ogy</w:t>
      </w:r>
      <w:r w:rsidRPr="00391350">
        <w:rPr>
          <w:rFonts w:cstheme="minorHAnsi"/>
          <w:i/>
          <w:color w:val="auto"/>
        </w:rPr>
        <w:t>.</w:t>
      </w:r>
      <w:r w:rsidRPr="00391350">
        <w:rPr>
          <w:rFonts w:cstheme="minorHAnsi"/>
          <w:color w:val="auto"/>
        </w:rPr>
        <w:t xml:space="preserve"> </w:t>
      </w:r>
      <w:r w:rsidRPr="00557B89">
        <w:rPr>
          <w:rFonts w:cstheme="minorHAnsi"/>
          <w:b/>
          <w:color w:val="auto"/>
        </w:rPr>
        <w:t>294</w:t>
      </w:r>
      <w:r w:rsidRPr="00391350">
        <w:rPr>
          <w:rFonts w:cstheme="minorHAnsi"/>
          <w:color w:val="auto"/>
        </w:rPr>
        <w:t xml:space="preserve"> (2), L152-160 (2008).</w:t>
      </w:r>
    </w:p>
    <w:p w14:paraId="07FE0F87" w14:textId="37D959F9" w:rsidR="00D761B8" w:rsidRPr="00391350" w:rsidRDefault="00D761B8" w:rsidP="006446A2">
      <w:pPr>
        <w:rPr>
          <w:rFonts w:cstheme="minorHAnsi"/>
          <w:color w:val="auto"/>
        </w:rPr>
      </w:pPr>
      <w:r w:rsidRPr="00391350">
        <w:rPr>
          <w:rFonts w:cstheme="minorHAnsi"/>
          <w:color w:val="auto"/>
        </w:rPr>
        <w:t>3.</w:t>
      </w:r>
      <w:r w:rsidR="009E14A4">
        <w:rPr>
          <w:rFonts w:cstheme="minorHAnsi"/>
          <w:color w:val="auto"/>
        </w:rPr>
        <w:t xml:space="preserve"> </w:t>
      </w:r>
      <w:proofErr w:type="spellStart"/>
      <w:r w:rsidRPr="00391350">
        <w:rPr>
          <w:rFonts w:cstheme="minorHAnsi"/>
          <w:color w:val="auto"/>
        </w:rPr>
        <w:t>Mouratis</w:t>
      </w:r>
      <w:proofErr w:type="spellEnd"/>
      <w:r w:rsidRPr="00391350">
        <w:rPr>
          <w:rFonts w:cstheme="minorHAnsi"/>
          <w:color w:val="auto"/>
        </w:rPr>
        <w:t>, M. A.</w:t>
      </w:r>
      <w:r w:rsidR="009E14A4">
        <w:rPr>
          <w:rFonts w:cstheme="minorHAnsi"/>
          <w:color w:val="auto"/>
        </w:rPr>
        <w:t>,</w:t>
      </w:r>
      <w:r w:rsidRPr="00391350">
        <w:rPr>
          <w:rFonts w:cstheme="minorHAnsi"/>
          <w:color w:val="auto"/>
        </w:rPr>
        <w:t xml:space="preserve"> </w:t>
      </w:r>
      <w:proofErr w:type="spellStart"/>
      <w:r w:rsidRPr="00391350">
        <w:rPr>
          <w:rFonts w:cstheme="minorHAnsi"/>
          <w:color w:val="auto"/>
        </w:rPr>
        <w:t>Aidinis</w:t>
      </w:r>
      <w:proofErr w:type="spellEnd"/>
      <w:r w:rsidRPr="00391350">
        <w:rPr>
          <w:rFonts w:cstheme="minorHAnsi"/>
          <w:color w:val="auto"/>
        </w:rPr>
        <w:t xml:space="preserve">, V. Modeling pulmonary fibrosis with bleomycin. </w:t>
      </w:r>
      <w:r w:rsidRPr="00391350">
        <w:rPr>
          <w:rFonts w:cstheme="minorHAnsi"/>
          <w:i/>
          <w:color w:val="auto"/>
        </w:rPr>
        <w:t>Curr</w:t>
      </w:r>
      <w:r w:rsidR="00D32E38" w:rsidRPr="00391350">
        <w:rPr>
          <w:rFonts w:cstheme="minorHAnsi"/>
          <w:i/>
          <w:color w:val="auto"/>
        </w:rPr>
        <w:t>ent</w:t>
      </w:r>
      <w:r w:rsidRPr="00391350">
        <w:rPr>
          <w:rFonts w:cstheme="minorHAnsi"/>
          <w:i/>
          <w:color w:val="auto"/>
        </w:rPr>
        <w:t xml:space="preserve"> Opin</w:t>
      </w:r>
      <w:r w:rsidR="00D32E38" w:rsidRPr="00391350">
        <w:rPr>
          <w:rFonts w:cstheme="minorHAnsi"/>
          <w:i/>
          <w:color w:val="auto"/>
        </w:rPr>
        <w:t>ion in</w:t>
      </w:r>
      <w:r w:rsidRPr="00391350">
        <w:rPr>
          <w:rFonts w:cstheme="minorHAnsi"/>
          <w:i/>
          <w:color w:val="auto"/>
        </w:rPr>
        <w:t xml:space="preserve"> Pulm</w:t>
      </w:r>
      <w:r w:rsidR="00D32E38" w:rsidRPr="00391350">
        <w:rPr>
          <w:rFonts w:cstheme="minorHAnsi"/>
          <w:i/>
          <w:color w:val="auto"/>
        </w:rPr>
        <w:t>onary</w:t>
      </w:r>
      <w:r w:rsidRPr="00391350">
        <w:rPr>
          <w:rFonts w:cstheme="minorHAnsi"/>
          <w:i/>
          <w:color w:val="auto"/>
        </w:rPr>
        <w:t xml:space="preserve"> Med</w:t>
      </w:r>
      <w:r w:rsidR="00D32E38" w:rsidRPr="00391350">
        <w:rPr>
          <w:rFonts w:cstheme="minorHAnsi"/>
          <w:i/>
          <w:color w:val="auto"/>
        </w:rPr>
        <w:t>icine</w:t>
      </w:r>
      <w:r w:rsidRPr="00391350">
        <w:rPr>
          <w:rFonts w:cstheme="minorHAnsi"/>
          <w:i/>
          <w:color w:val="auto"/>
        </w:rPr>
        <w:t>.</w:t>
      </w:r>
      <w:r w:rsidRPr="00391350">
        <w:rPr>
          <w:rFonts w:cstheme="minorHAnsi"/>
          <w:color w:val="auto"/>
        </w:rPr>
        <w:t xml:space="preserve"> </w:t>
      </w:r>
      <w:r w:rsidRPr="00557B89">
        <w:rPr>
          <w:rFonts w:cstheme="minorHAnsi"/>
          <w:b/>
          <w:color w:val="auto"/>
        </w:rPr>
        <w:t>17</w:t>
      </w:r>
      <w:r w:rsidRPr="00391350">
        <w:rPr>
          <w:rFonts w:cstheme="minorHAnsi"/>
          <w:color w:val="auto"/>
        </w:rPr>
        <w:t xml:space="preserve"> (5), 355-361 (2011).</w:t>
      </w:r>
    </w:p>
    <w:p w14:paraId="38A66C4F" w14:textId="79CE95B0" w:rsidR="00D761B8" w:rsidRPr="00391350" w:rsidRDefault="00D761B8" w:rsidP="006446A2">
      <w:pPr>
        <w:rPr>
          <w:rFonts w:cstheme="minorHAnsi"/>
          <w:color w:val="auto"/>
        </w:rPr>
      </w:pPr>
      <w:r w:rsidRPr="00391350">
        <w:rPr>
          <w:rFonts w:cstheme="minorHAnsi"/>
          <w:color w:val="auto"/>
        </w:rPr>
        <w:t>4.</w:t>
      </w:r>
      <w:r w:rsidR="009E14A4">
        <w:rPr>
          <w:rFonts w:cstheme="minorHAnsi"/>
          <w:color w:val="auto"/>
        </w:rPr>
        <w:t xml:space="preserve"> </w:t>
      </w:r>
      <w:r w:rsidRPr="00391350">
        <w:rPr>
          <w:rFonts w:cstheme="minorHAnsi"/>
          <w:color w:val="auto"/>
        </w:rPr>
        <w:t xml:space="preserve">Moeller, A., Ask, K., Warburton, D., </w:t>
      </w:r>
      <w:proofErr w:type="spellStart"/>
      <w:r w:rsidRPr="00391350">
        <w:rPr>
          <w:rFonts w:cstheme="minorHAnsi"/>
          <w:color w:val="auto"/>
        </w:rPr>
        <w:t>Gauldie</w:t>
      </w:r>
      <w:proofErr w:type="spellEnd"/>
      <w:r w:rsidRPr="00391350">
        <w:rPr>
          <w:rFonts w:cstheme="minorHAnsi"/>
          <w:color w:val="auto"/>
        </w:rPr>
        <w:t>, J.</w:t>
      </w:r>
      <w:r w:rsidR="009E14A4">
        <w:rPr>
          <w:rFonts w:cstheme="minorHAnsi"/>
          <w:color w:val="auto"/>
        </w:rPr>
        <w:t>,</w:t>
      </w:r>
      <w:r w:rsidRPr="00391350">
        <w:rPr>
          <w:rFonts w:cstheme="minorHAnsi"/>
          <w:color w:val="auto"/>
        </w:rPr>
        <w:t xml:space="preserve"> Kolb, M. The bleomycin animal model: a useful tool to investigate treatment options for idiopathic pulmonary fibrosis? </w:t>
      </w:r>
      <w:r w:rsidRPr="00391350">
        <w:rPr>
          <w:rFonts w:cstheme="minorHAnsi"/>
          <w:i/>
          <w:color w:val="auto"/>
        </w:rPr>
        <w:t>Int</w:t>
      </w:r>
      <w:r w:rsidR="00D32E38" w:rsidRPr="00391350">
        <w:rPr>
          <w:rFonts w:cstheme="minorHAnsi"/>
          <w:i/>
          <w:color w:val="auto"/>
        </w:rPr>
        <w:t>ernational</w:t>
      </w:r>
      <w:r w:rsidRPr="00391350">
        <w:rPr>
          <w:rFonts w:cstheme="minorHAnsi"/>
          <w:i/>
          <w:color w:val="auto"/>
        </w:rPr>
        <w:t xml:space="preserve"> J</w:t>
      </w:r>
      <w:r w:rsidR="00D32E38" w:rsidRPr="00391350">
        <w:rPr>
          <w:rFonts w:cstheme="minorHAnsi"/>
          <w:i/>
          <w:color w:val="auto"/>
        </w:rPr>
        <w:t>ournal of</w:t>
      </w:r>
      <w:r w:rsidRPr="00391350">
        <w:rPr>
          <w:rFonts w:cstheme="minorHAnsi"/>
          <w:i/>
          <w:color w:val="auto"/>
        </w:rPr>
        <w:t xml:space="preserve"> Biochem</w:t>
      </w:r>
      <w:r w:rsidR="00D32E38" w:rsidRPr="00391350">
        <w:rPr>
          <w:rFonts w:cstheme="minorHAnsi"/>
          <w:i/>
          <w:color w:val="auto"/>
        </w:rPr>
        <w:t>istry</w:t>
      </w:r>
      <w:r w:rsidRPr="00391350">
        <w:rPr>
          <w:rFonts w:cstheme="minorHAnsi"/>
          <w:i/>
          <w:color w:val="auto"/>
        </w:rPr>
        <w:t xml:space="preserve"> </w:t>
      </w:r>
      <w:r w:rsidR="00D32E38" w:rsidRPr="00391350">
        <w:rPr>
          <w:rFonts w:cstheme="minorHAnsi"/>
          <w:i/>
          <w:color w:val="auto"/>
        </w:rPr>
        <w:t xml:space="preserve">and </w:t>
      </w:r>
      <w:r w:rsidRPr="00391350">
        <w:rPr>
          <w:rFonts w:cstheme="minorHAnsi"/>
          <w:i/>
          <w:color w:val="auto"/>
        </w:rPr>
        <w:t>Cell Biol</w:t>
      </w:r>
      <w:r w:rsidR="00D32E38" w:rsidRPr="00391350">
        <w:rPr>
          <w:rFonts w:cstheme="minorHAnsi"/>
          <w:i/>
          <w:color w:val="auto"/>
        </w:rPr>
        <w:t>ogy</w:t>
      </w:r>
      <w:r w:rsidRPr="00391350">
        <w:rPr>
          <w:rFonts w:cstheme="minorHAnsi"/>
          <w:i/>
          <w:color w:val="auto"/>
        </w:rPr>
        <w:t>.</w:t>
      </w:r>
      <w:r w:rsidRPr="00391350">
        <w:rPr>
          <w:rFonts w:cstheme="minorHAnsi"/>
          <w:color w:val="auto"/>
        </w:rPr>
        <w:t xml:space="preserve"> </w:t>
      </w:r>
      <w:r w:rsidRPr="00557B89">
        <w:rPr>
          <w:rFonts w:cstheme="minorHAnsi"/>
          <w:b/>
          <w:color w:val="auto"/>
        </w:rPr>
        <w:t>40</w:t>
      </w:r>
      <w:r w:rsidRPr="00391350">
        <w:rPr>
          <w:rFonts w:cstheme="minorHAnsi"/>
          <w:color w:val="auto"/>
        </w:rPr>
        <w:t xml:space="preserve"> (3), 362-382 (2008).</w:t>
      </w:r>
    </w:p>
    <w:p w14:paraId="6395EA5D" w14:textId="237ACC53" w:rsidR="00D761B8" w:rsidRPr="00391350" w:rsidRDefault="00D761B8" w:rsidP="006446A2">
      <w:pPr>
        <w:rPr>
          <w:rFonts w:cstheme="minorHAnsi"/>
          <w:color w:val="auto"/>
        </w:rPr>
      </w:pPr>
      <w:r w:rsidRPr="00391350">
        <w:rPr>
          <w:rFonts w:cstheme="minorHAnsi"/>
          <w:color w:val="auto"/>
        </w:rPr>
        <w:t>5.</w:t>
      </w:r>
      <w:r w:rsidR="009E14A4">
        <w:rPr>
          <w:rFonts w:cstheme="minorHAnsi"/>
          <w:color w:val="auto"/>
        </w:rPr>
        <w:t xml:space="preserve"> </w:t>
      </w:r>
      <w:r w:rsidRPr="00391350">
        <w:rPr>
          <w:rFonts w:cstheme="minorHAnsi"/>
          <w:color w:val="auto"/>
        </w:rPr>
        <w:t>Moore, B. B.</w:t>
      </w:r>
      <w:r w:rsidRPr="00557B89">
        <w:rPr>
          <w:rFonts w:cstheme="minorHAnsi"/>
          <w:color w:val="auto"/>
        </w:rPr>
        <w:t xml:space="preserve"> et al.</w:t>
      </w:r>
      <w:r w:rsidRPr="00391350">
        <w:rPr>
          <w:rFonts w:cstheme="minorHAnsi"/>
          <w:color w:val="auto"/>
        </w:rPr>
        <w:t xml:space="preserve"> Animal models of fibrotic lung disease. </w:t>
      </w:r>
      <w:r w:rsidRPr="00391350">
        <w:rPr>
          <w:rFonts w:cstheme="minorHAnsi"/>
          <w:i/>
          <w:color w:val="auto"/>
        </w:rPr>
        <w:t>Am</w:t>
      </w:r>
      <w:r w:rsidR="00D32E38" w:rsidRPr="00391350">
        <w:rPr>
          <w:rFonts w:cstheme="minorHAnsi"/>
          <w:i/>
          <w:color w:val="auto"/>
        </w:rPr>
        <w:t>erican</w:t>
      </w:r>
      <w:r w:rsidRPr="00391350">
        <w:rPr>
          <w:rFonts w:cstheme="minorHAnsi"/>
          <w:i/>
          <w:color w:val="auto"/>
        </w:rPr>
        <w:t xml:space="preserve"> J</w:t>
      </w:r>
      <w:r w:rsidR="00D32E38" w:rsidRPr="00391350">
        <w:rPr>
          <w:rFonts w:cstheme="minorHAnsi"/>
          <w:i/>
          <w:color w:val="auto"/>
        </w:rPr>
        <w:t>ournal of</w:t>
      </w:r>
      <w:r w:rsidRPr="00391350">
        <w:rPr>
          <w:rFonts w:cstheme="minorHAnsi"/>
          <w:i/>
          <w:color w:val="auto"/>
        </w:rPr>
        <w:t xml:space="preserve"> Respir</w:t>
      </w:r>
      <w:r w:rsidR="00D32E38" w:rsidRPr="00391350">
        <w:rPr>
          <w:rFonts w:cstheme="minorHAnsi"/>
          <w:i/>
          <w:color w:val="auto"/>
        </w:rPr>
        <w:t>atory</w:t>
      </w:r>
      <w:r w:rsidRPr="00391350">
        <w:rPr>
          <w:rFonts w:cstheme="minorHAnsi"/>
          <w:i/>
          <w:color w:val="auto"/>
        </w:rPr>
        <w:t xml:space="preserve"> Cell</w:t>
      </w:r>
      <w:r w:rsidR="00D32E38" w:rsidRPr="00391350">
        <w:rPr>
          <w:rFonts w:cstheme="minorHAnsi"/>
          <w:i/>
          <w:color w:val="auto"/>
        </w:rPr>
        <w:t xml:space="preserve"> and</w:t>
      </w:r>
      <w:r w:rsidRPr="00391350">
        <w:rPr>
          <w:rFonts w:cstheme="minorHAnsi"/>
          <w:i/>
          <w:color w:val="auto"/>
        </w:rPr>
        <w:t xml:space="preserve"> Mol</w:t>
      </w:r>
      <w:r w:rsidR="00D32E38" w:rsidRPr="00391350">
        <w:rPr>
          <w:rFonts w:cstheme="minorHAnsi"/>
          <w:i/>
          <w:color w:val="auto"/>
        </w:rPr>
        <w:t>ecular</w:t>
      </w:r>
      <w:r w:rsidRPr="00391350">
        <w:rPr>
          <w:rFonts w:cstheme="minorHAnsi"/>
          <w:i/>
          <w:color w:val="auto"/>
        </w:rPr>
        <w:t xml:space="preserve"> </w:t>
      </w:r>
      <w:r w:rsidR="00485794" w:rsidRPr="00391350">
        <w:rPr>
          <w:rFonts w:cstheme="minorHAnsi"/>
          <w:i/>
          <w:color w:val="auto"/>
        </w:rPr>
        <w:t>Biology</w:t>
      </w:r>
      <w:r w:rsidRPr="00391350">
        <w:rPr>
          <w:rFonts w:cstheme="minorHAnsi"/>
          <w:i/>
          <w:color w:val="auto"/>
        </w:rPr>
        <w:t>.</w:t>
      </w:r>
      <w:r w:rsidRPr="00391350">
        <w:rPr>
          <w:rFonts w:cstheme="minorHAnsi"/>
          <w:color w:val="auto"/>
        </w:rPr>
        <w:t xml:space="preserve"> </w:t>
      </w:r>
      <w:r w:rsidRPr="00557B89">
        <w:rPr>
          <w:rFonts w:cstheme="minorHAnsi"/>
          <w:b/>
          <w:color w:val="auto"/>
        </w:rPr>
        <w:t>49</w:t>
      </w:r>
      <w:r w:rsidRPr="00391350">
        <w:rPr>
          <w:rFonts w:cstheme="minorHAnsi"/>
          <w:color w:val="auto"/>
        </w:rPr>
        <w:t xml:space="preserve"> (2), 167-179 (2013).</w:t>
      </w:r>
    </w:p>
    <w:p w14:paraId="094CDF8F" w14:textId="5D1154B1" w:rsidR="00D761B8" w:rsidRPr="00391350" w:rsidRDefault="00D761B8" w:rsidP="006446A2">
      <w:pPr>
        <w:rPr>
          <w:rFonts w:cstheme="minorHAnsi"/>
          <w:color w:val="auto"/>
        </w:rPr>
      </w:pPr>
      <w:r w:rsidRPr="00391350">
        <w:rPr>
          <w:rFonts w:cstheme="minorHAnsi"/>
          <w:color w:val="auto"/>
        </w:rPr>
        <w:t>6.</w:t>
      </w:r>
      <w:r w:rsidR="009E14A4">
        <w:rPr>
          <w:rFonts w:cstheme="minorHAnsi"/>
          <w:color w:val="auto"/>
        </w:rPr>
        <w:t xml:space="preserve"> </w:t>
      </w:r>
      <w:r w:rsidRPr="00391350">
        <w:rPr>
          <w:rFonts w:cstheme="minorHAnsi"/>
          <w:color w:val="auto"/>
        </w:rPr>
        <w:t>Schrier, D. J., Kunkel, R. G.</w:t>
      </w:r>
      <w:r w:rsidR="009E14A4">
        <w:rPr>
          <w:rFonts w:cstheme="minorHAnsi"/>
          <w:color w:val="auto"/>
        </w:rPr>
        <w:t>,</w:t>
      </w:r>
      <w:r w:rsidRPr="00391350">
        <w:rPr>
          <w:rFonts w:cstheme="minorHAnsi"/>
          <w:color w:val="auto"/>
        </w:rPr>
        <w:t xml:space="preserve"> Phan, S. H. The role of strain variation in murine bleomycin-induced pulmonary fibrosis. </w:t>
      </w:r>
      <w:r w:rsidRPr="00391350">
        <w:rPr>
          <w:rFonts w:cstheme="minorHAnsi"/>
          <w:i/>
          <w:color w:val="auto"/>
        </w:rPr>
        <w:t>Am</w:t>
      </w:r>
      <w:r w:rsidR="00485794" w:rsidRPr="00391350">
        <w:rPr>
          <w:rFonts w:cstheme="minorHAnsi"/>
          <w:i/>
          <w:color w:val="auto"/>
        </w:rPr>
        <w:t>erican</w:t>
      </w:r>
      <w:r w:rsidRPr="00391350">
        <w:rPr>
          <w:rFonts w:cstheme="minorHAnsi"/>
          <w:i/>
          <w:color w:val="auto"/>
        </w:rPr>
        <w:t xml:space="preserve"> Rev</w:t>
      </w:r>
      <w:r w:rsidR="00485794" w:rsidRPr="00391350">
        <w:rPr>
          <w:rFonts w:cstheme="minorHAnsi"/>
          <w:i/>
          <w:color w:val="auto"/>
        </w:rPr>
        <w:t>iew</w:t>
      </w:r>
      <w:r w:rsidRPr="00391350">
        <w:rPr>
          <w:rFonts w:cstheme="minorHAnsi"/>
          <w:i/>
          <w:color w:val="auto"/>
        </w:rPr>
        <w:t xml:space="preserve"> </w:t>
      </w:r>
      <w:r w:rsidR="00485794" w:rsidRPr="00391350">
        <w:rPr>
          <w:rFonts w:cstheme="minorHAnsi"/>
          <w:i/>
          <w:color w:val="auto"/>
        </w:rPr>
        <w:t xml:space="preserve">of </w:t>
      </w:r>
      <w:r w:rsidRPr="00391350">
        <w:rPr>
          <w:rFonts w:cstheme="minorHAnsi"/>
          <w:i/>
          <w:color w:val="auto"/>
        </w:rPr>
        <w:t>Respir</w:t>
      </w:r>
      <w:r w:rsidR="00485794" w:rsidRPr="00391350">
        <w:rPr>
          <w:rFonts w:cstheme="minorHAnsi"/>
          <w:i/>
          <w:color w:val="auto"/>
        </w:rPr>
        <w:t>atory</w:t>
      </w:r>
      <w:r w:rsidRPr="00391350">
        <w:rPr>
          <w:rFonts w:cstheme="minorHAnsi"/>
          <w:i/>
          <w:color w:val="auto"/>
        </w:rPr>
        <w:t xml:space="preserve"> Dis</w:t>
      </w:r>
      <w:r w:rsidR="00485794" w:rsidRPr="00391350">
        <w:rPr>
          <w:rFonts w:cstheme="minorHAnsi"/>
          <w:i/>
          <w:color w:val="auto"/>
        </w:rPr>
        <w:t>ease</w:t>
      </w:r>
      <w:r w:rsidRPr="00391350">
        <w:rPr>
          <w:rFonts w:cstheme="minorHAnsi"/>
          <w:i/>
          <w:color w:val="auto"/>
        </w:rPr>
        <w:t>.</w:t>
      </w:r>
      <w:r w:rsidRPr="00391350">
        <w:rPr>
          <w:rFonts w:cstheme="minorHAnsi"/>
          <w:color w:val="auto"/>
        </w:rPr>
        <w:t xml:space="preserve"> </w:t>
      </w:r>
      <w:r w:rsidRPr="00557B89">
        <w:rPr>
          <w:rFonts w:cstheme="minorHAnsi"/>
          <w:b/>
          <w:color w:val="auto"/>
        </w:rPr>
        <w:t>127</w:t>
      </w:r>
      <w:r w:rsidRPr="00391350">
        <w:rPr>
          <w:rFonts w:cstheme="minorHAnsi"/>
          <w:color w:val="auto"/>
        </w:rPr>
        <w:t xml:space="preserve"> (1), 63-66 (1983).</w:t>
      </w:r>
    </w:p>
    <w:p w14:paraId="65292865" w14:textId="1FA8A2FD" w:rsidR="00D761B8" w:rsidRPr="00391350" w:rsidRDefault="00D761B8" w:rsidP="006446A2">
      <w:pPr>
        <w:rPr>
          <w:rFonts w:cstheme="minorHAnsi"/>
          <w:color w:val="auto"/>
        </w:rPr>
      </w:pPr>
      <w:r w:rsidRPr="00391350">
        <w:rPr>
          <w:rFonts w:cstheme="minorHAnsi"/>
          <w:color w:val="auto"/>
        </w:rPr>
        <w:t>7.</w:t>
      </w:r>
      <w:r w:rsidR="009E14A4">
        <w:rPr>
          <w:rFonts w:cstheme="minorHAnsi"/>
          <w:color w:val="auto"/>
        </w:rPr>
        <w:t xml:space="preserve"> </w:t>
      </w:r>
      <w:r w:rsidRPr="00391350">
        <w:rPr>
          <w:rFonts w:cstheme="minorHAnsi"/>
          <w:color w:val="auto"/>
        </w:rPr>
        <w:t>Phan, S. H.</w:t>
      </w:r>
      <w:r w:rsidR="009E14A4">
        <w:rPr>
          <w:rFonts w:cstheme="minorHAnsi"/>
          <w:color w:val="auto"/>
        </w:rPr>
        <w:t>,</w:t>
      </w:r>
      <w:r w:rsidRPr="00391350">
        <w:rPr>
          <w:rFonts w:cstheme="minorHAnsi"/>
          <w:color w:val="auto"/>
        </w:rPr>
        <w:t xml:space="preserve"> Kunkel, S. L. Lung cytokine production in bleomycin-induced pulmonary fibrosis. </w:t>
      </w:r>
      <w:r w:rsidRPr="00391350">
        <w:rPr>
          <w:rFonts w:cstheme="minorHAnsi"/>
          <w:i/>
          <w:color w:val="auto"/>
        </w:rPr>
        <w:t>Exp</w:t>
      </w:r>
      <w:r w:rsidR="00485794" w:rsidRPr="00391350">
        <w:rPr>
          <w:rFonts w:cstheme="minorHAnsi"/>
          <w:i/>
          <w:color w:val="auto"/>
        </w:rPr>
        <w:t>erimental</w:t>
      </w:r>
      <w:r w:rsidRPr="00391350">
        <w:rPr>
          <w:rFonts w:cstheme="minorHAnsi"/>
          <w:i/>
          <w:color w:val="auto"/>
        </w:rPr>
        <w:t xml:space="preserve"> Lung Res</w:t>
      </w:r>
      <w:r w:rsidR="00485794" w:rsidRPr="00391350">
        <w:rPr>
          <w:rFonts w:cstheme="minorHAnsi"/>
          <w:i/>
          <w:color w:val="auto"/>
        </w:rPr>
        <w:t>earch</w:t>
      </w:r>
      <w:r w:rsidRPr="00391350">
        <w:rPr>
          <w:rFonts w:cstheme="minorHAnsi"/>
          <w:i/>
          <w:color w:val="auto"/>
        </w:rPr>
        <w:t>.</w:t>
      </w:r>
      <w:r w:rsidRPr="00391350">
        <w:rPr>
          <w:rFonts w:cstheme="minorHAnsi"/>
          <w:color w:val="auto"/>
        </w:rPr>
        <w:t xml:space="preserve"> </w:t>
      </w:r>
      <w:r w:rsidRPr="00557B89">
        <w:rPr>
          <w:rFonts w:cstheme="minorHAnsi"/>
          <w:b/>
          <w:color w:val="auto"/>
        </w:rPr>
        <w:t>18</w:t>
      </w:r>
      <w:r w:rsidRPr="00391350">
        <w:rPr>
          <w:rFonts w:cstheme="minorHAnsi"/>
          <w:color w:val="auto"/>
        </w:rPr>
        <w:t xml:space="preserve"> (1), 29-43 (1992).</w:t>
      </w:r>
    </w:p>
    <w:p w14:paraId="76FF946A" w14:textId="391B7F25" w:rsidR="00D761B8" w:rsidRPr="00391350" w:rsidRDefault="00D761B8" w:rsidP="006446A2">
      <w:pPr>
        <w:rPr>
          <w:rFonts w:cstheme="minorHAnsi"/>
          <w:color w:val="auto"/>
        </w:rPr>
      </w:pPr>
      <w:r w:rsidRPr="00391350">
        <w:rPr>
          <w:rFonts w:cstheme="minorHAnsi"/>
          <w:color w:val="auto"/>
        </w:rPr>
        <w:t>8.</w:t>
      </w:r>
      <w:r w:rsidR="009E14A4">
        <w:rPr>
          <w:rFonts w:cstheme="minorHAnsi"/>
          <w:color w:val="auto"/>
        </w:rPr>
        <w:t xml:space="preserve"> </w:t>
      </w:r>
      <w:proofErr w:type="spellStart"/>
      <w:r w:rsidRPr="00391350">
        <w:rPr>
          <w:rFonts w:cstheme="minorHAnsi"/>
          <w:color w:val="auto"/>
        </w:rPr>
        <w:t>Capelli</w:t>
      </w:r>
      <w:proofErr w:type="spellEnd"/>
      <w:r w:rsidRPr="00391350">
        <w:rPr>
          <w:rFonts w:cstheme="minorHAnsi"/>
          <w:color w:val="auto"/>
        </w:rPr>
        <w:t>, C.</w:t>
      </w:r>
      <w:r w:rsidRPr="00391350">
        <w:rPr>
          <w:rFonts w:cstheme="minorHAnsi"/>
          <w:i/>
          <w:color w:val="auto"/>
        </w:rPr>
        <w:t xml:space="preserve"> </w:t>
      </w:r>
      <w:r w:rsidRPr="00557B89">
        <w:rPr>
          <w:rFonts w:cstheme="minorHAnsi"/>
          <w:color w:val="auto"/>
        </w:rPr>
        <w:t>et al.</w:t>
      </w:r>
      <w:r w:rsidRPr="00391350">
        <w:rPr>
          <w:rFonts w:cstheme="minorHAnsi"/>
          <w:color w:val="auto"/>
        </w:rPr>
        <w:t xml:space="preserve"> Minimally manipulated whole human umbilical cord is a rich source of clinical-grade human mesenchymal stromal cells expanded in human platelet lysate. </w:t>
      </w:r>
      <w:proofErr w:type="spellStart"/>
      <w:r w:rsidRPr="00391350">
        <w:rPr>
          <w:rFonts w:cstheme="minorHAnsi"/>
          <w:i/>
          <w:color w:val="auto"/>
        </w:rPr>
        <w:t>Cytotherapy</w:t>
      </w:r>
      <w:proofErr w:type="spellEnd"/>
      <w:r w:rsidRPr="00391350">
        <w:rPr>
          <w:rFonts w:cstheme="minorHAnsi"/>
          <w:i/>
          <w:color w:val="auto"/>
        </w:rPr>
        <w:t>.</w:t>
      </w:r>
      <w:r w:rsidRPr="00391350">
        <w:rPr>
          <w:rFonts w:cstheme="minorHAnsi"/>
          <w:color w:val="auto"/>
        </w:rPr>
        <w:t xml:space="preserve"> </w:t>
      </w:r>
      <w:r w:rsidRPr="00557B89">
        <w:rPr>
          <w:rFonts w:cstheme="minorHAnsi"/>
          <w:b/>
          <w:color w:val="auto"/>
        </w:rPr>
        <w:t>13</w:t>
      </w:r>
      <w:r w:rsidRPr="00391350">
        <w:rPr>
          <w:rFonts w:cstheme="minorHAnsi"/>
          <w:color w:val="auto"/>
        </w:rPr>
        <w:t xml:space="preserve"> (7), 786-801 (2011).</w:t>
      </w:r>
    </w:p>
    <w:p w14:paraId="45ED8BA9" w14:textId="6EE98BA6" w:rsidR="00D761B8" w:rsidRPr="00391350" w:rsidRDefault="00D761B8" w:rsidP="006446A2">
      <w:pPr>
        <w:rPr>
          <w:rFonts w:cstheme="minorHAnsi"/>
          <w:color w:val="auto"/>
        </w:rPr>
      </w:pPr>
      <w:r w:rsidRPr="00391350">
        <w:rPr>
          <w:rFonts w:cstheme="minorHAnsi"/>
          <w:color w:val="auto"/>
        </w:rPr>
        <w:t>9.</w:t>
      </w:r>
      <w:r w:rsidR="009E14A4">
        <w:rPr>
          <w:rFonts w:cstheme="minorHAnsi"/>
          <w:color w:val="auto"/>
        </w:rPr>
        <w:t xml:space="preserve"> </w:t>
      </w:r>
      <w:proofErr w:type="spellStart"/>
      <w:r w:rsidRPr="00391350">
        <w:rPr>
          <w:rFonts w:cstheme="minorHAnsi"/>
          <w:color w:val="auto"/>
        </w:rPr>
        <w:t>Beeravolu</w:t>
      </w:r>
      <w:proofErr w:type="spellEnd"/>
      <w:r w:rsidRPr="00391350">
        <w:rPr>
          <w:rFonts w:cstheme="minorHAnsi"/>
          <w:color w:val="auto"/>
        </w:rPr>
        <w:t>, N.</w:t>
      </w:r>
      <w:r w:rsidRPr="00391350">
        <w:rPr>
          <w:rFonts w:cstheme="minorHAnsi"/>
          <w:i/>
          <w:color w:val="auto"/>
        </w:rPr>
        <w:t xml:space="preserve"> </w:t>
      </w:r>
      <w:r w:rsidRPr="00557B89">
        <w:rPr>
          <w:rFonts w:cstheme="minorHAnsi"/>
          <w:color w:val="auto"/>
        </w:rPr>
        <w:t>et al.</w:t>
      </w:r>
      <w:r w:rsidRPr="00391350">
        <w:rPr>
          <w:rFonts w:cstheme="minorHAnsi"/>
          <w:color w:val="auto"/>
        </w:rPr>
        <w:t xml:space="preserve"> Isolation and Characterization of Mesenchymal Stromal Cells from Human Umbilical Cord and Fetal Placenta. </w:t>
      </w:r>
      <w:r w:rsidRPr="00391350">
        <w:rPr>
          <w:rFonts w:cstheme="minorHAnsi"/>
          <w:i/>
          <w:color w:val="auto"/>
        </w:rPr>
        <w:t>J</w:t>
      </w:r>
      <w:r w:rsidR="00485794" w:rsidRPr="00391350">
        <w:rPr>
          <w:rFonts w:cstheme="minorHAnsi"/>
          <w:i/>
          <w:color w:val="auto"/>
        </w:rPr>
        <w:t>ournal of Visualized Experiments</w:t>
      </w:r>
      <w:r w:rsidRPr="00391350">
        <w:rPr>
          <w:rFonts w:cstheme="minorHAnsi"/>
          <w:i/>
          <w:color w:val="auto"/>
        </w:rPr>
        <w:t>.</w:t>
      </w:r>
      <w:r w:rsidRPr="00391350">
        <w:rPr>
          <w:rFonts w:cstheme="minorHAnsi"/>
          <w:color w:val="auto"/>
        </w:rPr>
        <w:t xml:space="preserve"> (122), </w:t>
      </w:r>
      <w:r w:rsidR="000A2D10">
        <w:rPr>
          <w:rFonts w:cstheme="minorHAnsi"/>
          <w:color w:val="auto"/>
        </w:rPr>
        <w:t xml:space="preserve">e55224 </w:t>
      </w:r>
      <w:r w:rsidRPr="00391350">
        <w:rPr>
          <w:rFonts w:cstheme="minorHAnsi"/>
          <w:color w:val="auto"/>
        </w:rPr>
        <w:t>(2017).</w:t>
      </w:r>
    </w:p>
    <w:p w14:paraId="4513B4A0" w14:textId="4CE6528F" w:rsidR="00D761B8" w:rsidRPr="00391350" w:rsidRDefault="00D761B8" w:rsidP="006446A2">
      <w:pPr>
        <w:rPr>
          <w:rFonts w:cstheme="minorHAnsi"/>
          <w:color w:val="auto"/>
        </w:rPr>
      </w:pPr>
      <w:r w:rsidRPr="00391350">
        <w:rPr>
          <w:rFonts w:cstheme="minorHAnsi"/>
          <w:color w:val="auto"/>
        </w:rPr>
        <w:t>10.</w:t>
      </w:r>
      <w:r w:rsidR="009E14A4">
        <w:rPr>
          <w:rFonts w:cstheme="minorHAnsi"/>
          <w:color w:val="auto"/>
        </w:rPr>
        <w:t xml:space="preserve"> </w:t>
      </w:r>
      <w:proofErr w:type="spellStart"/>
      <w:r w:rsidRPr="00391350">
        <w:rPr>
          <w:rFonts w:cstheme="minorHAnsi"/>
          <w:color w:val="auto"/>
        </w:rPr>
        <w:t>Moroncini</w:t>
      </w:r>
      <w:proofErr w:type="spellEnd"/>
      <w:r w:rsidRPr="00391350">
        <w:rPr>
          <w:rFonts w:cstheme="minorHAnsi"/>
          <w:color w:val="auto"/>
        </w:rPr>
        <w:t>, G.</w:t>
      </w:r>
      <w:r w:rsidRPr="00391350">
        <w:rPr>
          <w:rFonts w:cstheme="minorHAnsi"/>
          <w:i/>
          <w:color w:val="auto"/>
        </w:rPr>
        <w:t xml:space="preserve"> </w:t>
      </w:r>
      <w:r w:rsidRPr="00557B89">
        <w:rPr>
          <w:rFonts w:cstheme="minorHAnsi"/>
          <w:color w:val="auto"/>
        </w:rPr>
        <w:t>et al.</w:t>
      </w:r>
      <w:r w:rsidRPr="00391350">
        <w:rPr>
          <w:rFonts w:cstheme="minorHAnsi"/>
          <w:color w:val="auto"/>
        </w:rPr>
        <w:t xml:space="preserve"> Mesenchymal stromal cells from human umbilical cord prevent the development of lung fibrosis in immunocompetent mice. </w:t>
      </w:r>
      <w:proofErr w:type="spellStart"/>
      <w:r w:rsidRPr="00391350">
        <w:rPr>
          <w:rFonts w:cstheme="minorHAnsi"/>
          <w:i/>
          <w:color w:val="auto"/>
        </w:rPr>
        <w:t>PLoS</w:t>
      </w:r>
      <w:proofErr w:type="spellEnd"/>
      <w:r w:rsidRPr="00391350">
        <w:rPr>
          <w:rFonts w:cstheme="minorHAnsi"/>
          <w:i/>
          <w:color w:val="auto"/>
        </w:rPr>
        <w:t xml:space="preserve"> One.</w:t>
      </w:r>
      <w:r w:rsidRPr="00391350">
        <w:rPr>
          <w:rFonts w:cstheme="minorHAnsi"/>
          <w:color w:val="auto"/>
        </w:rPr>
        <w:t xml:space="preserve"> </w:t>
      </w:r>
      <w:r w:rsidRPr="00557B89">
        <w:rPr>
          <w:rFonts w:cstheme="minorHAnsi"/>
          <w:b/>
          <w:color w:val="auto"/>
        </w:rPr>
        <w:t>13</w:t>
      </w:r>
      <w:r w:rsidRPr="00391350">
        <w:rPr>
          <w:rFonts w:cstheme="minorHAnsi"/>
          <w:color w:val="auto"/>
        </w:rPr>
        <w:t xml:space="preserve"> (6), e0196048 (2018).</w:t>
      </w:r>
    </w:p>
    <w:p w14:paraId="20053CFD" w14:textId="31DA12A8" w:rsidR="00D761B8" w:rsidRPr="00391350" w:rsidRDefault="00D761B8" w:rsidP="006446A2">
      <w:pPr>
        <w:rPr>
          <w:rFonts w:cstheme="minorHAnsi"/>
          <w:color w:val="auto"/>
        </w:rPr>
      </w:pPr>
      <w:r w:rsidRPr="00391350">
        <w:rPr>
          <w:rFonts w:cstheme="minorHAnsi"/>
          <w:color w:val="auto"/>
        </w:rPr>
        <w:t>11.</w:t>
      </w:r>
      <w:r w:rsidR="009E14A4">
        <w:rPr>
          <w:rFonts w:cstheme="minorHAnsi"/>
          <w:color w:val="auto"/>
        </w:rPr>
        <w:t xml:space="preserve"> </w:t>
      </w:r>
      <w:proofErr w:type="spellStart"/>
      <w:r w:rsidRPr="00391350">
        <w:rPr>
          <w:rFonts w:cstheme="minorHAnsi"/>
          <w:color w:val="auto"/>
        </w:rPr>
        <w:t>Shahzeidi</w:t>
      </w:r>
      <w:proofErr w:type="spellEnd"/>
      <w:r w:rsidRPr="00391350">
        <w:rPr>
          <w:rFonts w:cstheme="minorHAnsi"/>
          <w:color w:val="auto"/>
        </w:rPr>
        <w:t>, S., Jeffery, P. K., Laurent, G. J.</w:t>
      </w:r>
      <w:r w:rsidR="000A2D10">
        <w:rPr>
          <w:rFonts w:cstheme="minorHAnsi"/>
          <w:color w:val="auto"/>
        </w:rPr>
        <w:t>,</w:t>
      </w:r>
      <w:r w:rsidRPr="00391350">
        <w:rPr>
          <w:rFonts w:cstheme="minorHAnsi"/>
          <w:color w:val="auto"/>
        </w:rPr>
        <w:t xml:space="preserve"> McAnulty, R. J. Increased type I procollagen mRNA transcripts in the lungs of mice during the development of bleomycin-induced fibrosis. </w:t>
      </w:r>
      <w:r w:rsidRPr="00391350">
        <w:rPr>
          <w:rFonts w:cstheme="minorHAnsi"/>
          <w:i/>
          <w:color w:val="auto"/>
        </w:rPr>
        <w:t>Eur</w:t>
      </w:r>
      <w:r w:rsidR="00485794" w:rsidRPr="00391350">
        <w:rPr>
          <w:rFonts w:cstheme="minorHAnsi"/>
          <w:i/>
          <w:color w:val="auto"/>
        </w:rPr>
        <w:t>opean</w:t>
      </w:r>
      <w:r w:rsidRPr="00391350">
        <w:rPr>
          <w:rFonts w:cstheme="minorHAnsi"/>
          <w:i/>
          <w:color w:val="auto"/>
        </w:rPr>
        <w:t xml:space="preserve"> Respir</w:t>
      </w:r>
      <w:r w:rsidR="00485794" w:rsidRPr="00391350">
        <w:rPr>
          <w:rFonts w:cstheme="minorHAnsi"/>
          <w:i/>
          <w:color w:val="auto"/>
        </w:rPr>
        <w:t>atory</w:t>
      </w:r>
      <w:r w:rsidRPr="00391350">
        <w:rPr>
          <w:rFonts w:cstheme="minorHAnsi"/>
          <w:i/>
          <w:color w:val="auto"/>
        </w:rPr>
        <w:t xml:space="preserve"> J</w:t>
      </w:r>
      <w:r w:rsidR="00485794" w:rsidRPr="00391350">
        <w:rPr>
          <w:rFonts w:cstheme="minorHAnsi"/>
          <w:i/>
          <w:color w:val="auto"/>
        </w:rPr>
        <w:t>ournal</w:t>
      </w:r>
      <w:r w:rsidRPr="00391350">
        <w:rPr>
          <w:rFonts w:cstheme="minorHAnsi"/>
          <w:i/>
          <w:color w:val="auto"/>
        </w:rPr>
        <w:t>.</w:t>
      </w:r>
      <w:r w:rsidRPr="00391350">
        <w:rPr>
          <w:rFonts w:cstheme="minorHAnsi"/>
          <w:color w:val="auto"/>
        </w:rPr>
        <w:t xml:space="preserve"> </w:t>
      </w:r>
      <w:r w:rsidRPr="00557B89">
        <w:rPr>
          <w:rFonts w:cstheme="minorHAnsi"/>
          <w:b/>
          <w:color w:val="auto"/>
        </w:rPr>
        <w:t>7</w:t>
      </w:r>
      <w:r w:rsidRPr="00391350">
        <w:rPr>
          <w:rFonts w:cstheme="minorHAnsi"/>
          <w:color w:val="auto"/>
        </w:rPr>
        <w:t xml:space="preserve"> (11), 1938-1943 (1994).</w:t>
      </w:r>
    </w:p>
    <w:p w14:paraId="040167BE" w14:textId="2A4E3BC3" w:rsidR="00D761B8" w:rsidRPr="00391350" w:rsidRDefault="00D761B8" w:rsidP="006446A2">
      <w:pPr>
        <w:rPr>
          <w:rFonts w:cstheme="minorHAnsi"/>
          <w:color w:val="auto"/>
        </w:rPr>
      </w:pPr>
      <w:r w:rsidRPr="00391350">
        <w:rPr>
          <w:rFonts w:cstheme="minorHAnsi"/>
          <w:color w:val="auto"/>
        </w:rPr>
        <w:t>12.</w:t>
      </w:r>
      <w:r w:rsidR="009E14A4">
        <w:rPr>
          <w:rFonts w:cstheme="minorHAnsi"/>
          <w:color w:val="auto"/>
        </w:rPr>
        <w:t xml:space="preserve"> </w:t>
      </w:r>
      <w:r w:rsidRPr="00391350">
        <w:rPr>
          <w:rFonts w:cstheme="minorHAnsi"/>
          <w:color w:val="auto"/>
        </w:rPr>
        <w:t>Lee, R. H.</w:t>
      </w:r>
      <w:r w:rsidRPr="00391350">
        <w:rPr>
          <w:rFonts w:cstheme="minorHAnsi"/>
          <w:i/>
          <w:color w:val="auto"/>
        </w:rPr>
        <w:t xml:space="preserve"> </w:t>
      </w:r>
      <w:r w:rsidRPr="00557B89">
        <w:rPr>
          <w:rFonts w:cstheme="minorHAnsi"/>
          <w:color w:val="auto"/>
        </w:rPr>
        <w:t>et al.</w:t>
      </w:r>
      <w:r w:rsidRPr="00391350">
        <w:rPr>
          <w:rFonts w:cstheme="minorHAnsi"/>
          <w:color w:val="auto"/>
        </w:rPr>
        <w:t xml:space="preserve"> Intravenous </w:t>
      </w:r>
      <w:proofErr w:type="spellStart"/>
      <w:r w:rsidRPr="00391350">
        <w:rPr>
          <w:rFonts w:cstheme="minorHAnsi"/>
          <w:color w:val="auto"/>
        </w:rPr>
        <w:t>hMSCs</w:t>
      </w:r>
      <w:proofErr w:type="spellEnd"/>
      <w:r w:rsidRPr="00391350">
        <w:rPr>
          <w:rFonts w:cstheme="minorHAnsi"/>
          <w:color w:val="auto"/>
        </w:rPr>
        <w:t xml:space="preserve"> improve myocardial infarction in mice because cells embolized in lung are activated to secrete the anti-inflammatory protein TSG-6. </w:t>
      </w:r>
      <w:r w:rsidRPr="00391350">
        <w:rPr>
          <w:rFonts w:cstheme="minorHAnsi"/>
          <w:i/>
          <w:color w:val="auto"/>
        </w:rPr>
        <w:t>Cell Stem Cell.</w:t>
      </w:r>
      <w:r w:rsidRPr="00391350">
        <w:rPr>
          <w:rFonts w:cstheme="minorHAnsi"/>
          <w:color w:val="auto"/>
        </w:rPr>
        <w:t xml:space="preserve"> </w:t>
      </w:r>
      <w:r w:rsidRPr="00557B89">
        <w:rPr>
          <w:rFonts w:cstheme="minorHAnsi"/>
          <w:b/>
          <w:color w:val="auto"/>
        </w:rPr>
        <w:t>5</w:t>
      </w:r>
      <w:r w:rsidRPr="00391350">
        <w:rPr>
          <w:rFonts w:cstheme="minorHAnsi"/>
          <w:color w:val="auto"/>
        </w:rPr>
        <w:t xml:space="preserve"> (1), 54-63 (2009).</w:t>
      </w:r>
    </w:p>
    <w:p w14:paraId="44F58F7B" w14:textId="65EC1371" w:rsidR="00D761B8" w:rsidRPr="00391350" w:rsidRDefault="00D761B8" w:rsidP="006446A2">
      <w:pPr>
        <w:rPr>
          <w:rFonts w:cstheme="minorHAnsi"/>
          <w:color w:val="auto"/>
        </w:rPr>
      </w:pPr>
      <w:r w:rsidRPr="00391350">
        <w:rPr>
          <w:rFonts w:cstheme="minorHAnsi"/>
          <w:color w:val="auto"/>
        </w:rPr>
        <w:t>13.</w:t>
      </w:r>
      <w:r w:rsidR="009E14A4">
        <w:rPr>
          <w:rFonts w:cstheme="minorHAnsi"/>
          <w:color w:val="auto"/>
        </w:rPr>
        <w:t xml:space="preserve"> </w:t>
      </w:r>
      <w:proofErr w:type="spellStart"/>
      <w:r w:rsidRPr="00391350">
        <w:rPr>
          <w:rFonts w:cstheme="minorHAnsi"/>
          <w:color w:val="auto"/>
        </w:rPr>
        <w:t>Scotton</w:t>
      </w:r>
      <w:proofErr w:type="spellEnd"/>
      <w:r w:rsidRPr="00391350">
        <w:rPr>
          <w:rFonts w:cstheme="minorHAnsi"/>
          <w:color w:val="auto"/>
        </w:rPr>
        <w:t>, C. J.</w:t>
      </w:r>
      <w:r w:rsidR="000A2D10">
        <w:rPr>
          <w:rFonts w:cstheme="minorHAnsi"/>
          <w:color w:val="auto"/>
        </w:rPr>
        <w:t>,</w:t>
      </w:r>
      <w:r w:rsidRPr="00391350">
        <w:rPr>
          <w:rFonts w:cstheme="minorHAnsi"/>
          <w:color w:val="auto"/>
        </w:rPr>
        <w:t xml:space="preserve"> Chambers, R. C. Bleomycin revisited: towards a more representative model of IPF? </w:t>
      </w:r>
      <w:r w:rsidR="00485794" w:rsidRPr="00391350">
        <w:rPr>
          <w:rFonts w:cstheme="minorHAnsi"/>
          <w:i/>
          <w:color w:val="auto"/>
        </w:rPr>
        <w:t xml:space="preserve">American Journal of Physiology-Lung Cellular and Molecular Physiology. </w:t>
      </w:r>
      <w:r w:rsidRPr="00557B89">
        <w:rPr>
          <w:rFonts w:cstheme="minorHAnsi"/>
          <w:b/>
          <w:color w:val="auto"/>
        </w:rPr>
        <w:t>299</w:t>
      </w:r>
      <w:r w:rsidRPr="00391350">
        <w:rPr>
          <w:rFonts w:cstheme="minorHAnsi"/>
          <w:color w:val="auto"/>
        </w:rPr>
        <w:t xml:space="preserve"> (4), L439-441 (2010).</w:t>
      </w:r>
    </w:p>
    <w:p w14:paraId="1B8E4903" w14:textId="57B900B0" w:rsidR="00D761B8" w:rsidRPr="00391350" w:rsidRDefault="00D761B8" w:rsidP="006446A2">
      <w:pPr>
        <w:rPr>
          <w:rFonts w:cstheme="minorHAnsi"/>
          <w:color w:val="auto"/>
        </w:rPr>
      </w:pPr>
      <w:r w:rsidRPr="00391350">
        <w:rPr>
          <w:rFonts w:cstheme="minorHAnsi"/>
          <w:color w:val="auto"/>
        </w:rPr>
        <w:t>14.</w:t>
      </w:r>
      <w:r w:rsidR="009E14A4">
        <w:rPr>
          <w:rFonts w:cstheme="minorHAnsi"/>
          <w:color w:val="auto"/>
        </w:rPr>
        <w:t xml:space="preserve"> </w:t>
      </w:r>
      <w:r w:rsidRPr="00391350">
        <w:rPr>
          <w:rFonts w:cstheme="minorHAnsi"/>
          <w:color w:val="auto"/>
        </w:rPr>
        <w:t>Cai, Y.</w:t>
      </w:r>
      <w:r w:rsidR="000A2D10">
        <w:rPr>
          <w:rFonts w:cstheme="minorHAnsi"/>
          <w:color w:val="auto"/>
        </w:rPr>
        <w:t>,</w:t>
      </w:r>
      <w:r w:rsidRPr="00391350">
        <w:rPr>
          <w:rFonts w:cstheme="minorHAnsi"/>
          <w:color w:val="auto"/>
        </w:rPr>
        <w:t xml:space="preserve"> Kimura, S. Noninvasive intratracheal intubation to study the pathology and physiology of mouse lung. </w:t>
      </w:r>
      <w:r w:rsidRPr="00391350">
        <w:rPr>
          <w:rFonts w:cstheme="minorHAnsi"/>
          <w:i/>
          <w:color w:val="auto"/>
        </w:rPr>
        <w:t>J</w:t>
      </w:r>
      <w:r w:rsidR="00485794" w:rsidRPr="00391350">
        <w:rPr>
          <w:rFonts w:cstheme="minorHAnsi"/>
          <w:i/>
          <w:color w:val="auto"/>
        </w:rPr>
        <w:t>ournal of</w:t>
      </w:r>
      <w:r w:rsidRPr="00391350">
        <w:rPr>
          <w:rFonts w:cstheme="minorHAnsi"/>
          <w:i/>
          <w:color w:val="auto"/>
        </w:rPr>
        <w:t xml:space="preserve"> Vis</w:t>
      </w:r>
      <w:r w:rsidR="00485794" w:rsidRPr="00391350">
        <w:rPr>
          <w:rFonts w:cstheme="minorHAnsi"/>
          <w:i/>
          <w:color w:val="auto"/>
        </w:rPr>
        <w:t>ualized</w:t>
      </w:r>
      <w:r w:rsidRPr="00391350">
        <w:rPr>
          <w:rFonts w:cstheme="minorHAnsi"/>
          <w:i/>
          <w:color w:val="auto"/>
        </w:rPr>
        <w:t xml:space="preserve"> Exp</w:t>
      </w:r>
      <w:r w:rsidR="00485794" w:rsidRPr="00391350">
        <w:rPr>
          <w:rFonts w:cstheme="minorHAnsi"/>
          <w:i/>
          <w:color w:val="auto"/>
        </w:rPr>
        <w:t>eriments</w:t>
      </w:r>
      <w:r w:rsidRPr="00391350">
        <w:rPr>
          <w:rFonts w:cstheme="minorHAnsi"/>
          <w:i/>
          <w:color w:val="auto"/>
        </w:rPr>
        <w:t>.</w:t>
      </w:r>
      <w:r w:rsidRPr="00391350">
        <w:rPr>
          <w:rFonts w:cstheme="minorHAnsi"/>
          <w:color w:val="auto"/>
        </w:rPr>
        <w:t xml:space="preserve"> (81), e50601 (2013).</w:t>
      </w:r>
    </w:p>
    <w:p w14:paraId="3C93BE13" w14:textId="6F5C4A42" w:rsidR="00D761B8" w:rsidRPr="00391350" w:rsidRDefault="00D761B8" w:rsidP="006446A2">
      <w:pPr>
        <w:rPr>
          <w:rFonts w:cstheme="minorHAnsi"/>
          <w:color w:val="auto"/>
        </w:rPr>
      </w:pPr>
      <w:r w:rsidRPr="00391350">
        <w:rPr>
          <w:rFonts w:cstheme="minorHAnsi"/>
          <w:color w:val="auto"/>
        </w:rPr>
        <w:t>15.</w:t>
      </w:r>
      <w:r w:rsidR="009E14A4">
        <w:rPr>
          <w:rFonts w:cstheme="minorHAnsi"/>
          <w:color w:val="auto"/>
        </w:rPr>
        <w:t xml:space="preserve"> </w:t>
      </w:r>
      <w:r w:rsidRPr="00391350">
        <w:rPr>
          <w:rFonts w:cstheme="minorHAnsi"/>
          <w:color w:val="auto"/>
        </w:rPr>
        <w:t>Thomas, J. L.</w:t>
      </w:r>
      <w:r w:rsidRPr="00391350">
        <w:rPr>
          <w:rFonts w:cstheme="minorHAnsi"/>
          <w:i/>
          <w:color w:val="auto"/>
        </w:rPr>
        <w:t xml:space="preserve"> </w:t>
      </w:r>
      <w:r w:rsidRPr="00557B89">
        <w:rPr>
          <w:rFonts w:cstheme="minorHAnsi"/>
          <w:color w:val="auto"/>
        </w:rPr>
        <w:t>et al.</w:t>
      </w:r>
      <w:r w:rsidRPr="00391350">
        <w:rPr>
          <w:rFonts w:cstheme="minorHAnsi"/>
          <w:color w:val="auto"/>
        </w:rPr>
        <w:t xml:space="preserve"> Endotracheal intubation in mice via direct laryngoscopy using an otoscope. </w:t>
      </w:r>
      <w:r w:rsidR="00485794" w:rsidRPr="00391350">
        <w:rPr>
          <w:rFonts w:cstheme="minorHAnsi"/>
          <w:i/>
          <w:color w:val="auto"/>
        </w:rPr>
        <w:t>Journal of Visualized Experiments.</w:t>
      </w:r>
      <w:r w:rsidRPr="00391350">
        <w:rPr>
          <w:rFonts w:cstheme="minorHAnsi"/>
          <w:color w:val="auto"/>
        </w:rPr>
        <w:t xml:space="preserve"> (86), </w:t>
      </w:r>
      <w:r w:rsidR="000A2D10">
        <w:rPr>
          <w:rFonts w:cstheme="minorHAnsi"/>
          <w:color w:val="auto"/>
        </w:rPr>
        <w:t xml:space="preserve">e50269 </w:t>
      </w:r>
      <w:r w:rsidRPr="00391350">
        <w:rPr>
          <w:rFonts w:cstheme="minorHAnsi"/>
          <w:color w:val="auto"/>
        </w:rPr>
        <w:t>(2014).</w:t>
      </w:r>
    </w:p>
    <w:p w14:paraId="0AEFAB68" w14:textId="58BD80D6" w:rsidR="00D761B8" w:rsidRPr="00391350" w:rsidRDefault="00D761B8" w:rsidP="006446A2">
      <w:pPr>
        <w:rPr>
          <w:rFonts w:cstheme="minorHAnsi"/>
          <w:color w:val="auto"/>
        </w:rPr>
      </w:pPr>
      <w:r w:rsidRPr="00391350">
        <w:rPr>
          <w:rFonts w:cstheme="minorHAnsi"/>
          <w:color w:val="auto"/>
        </w:rPr>
        <w:t>16.</w:t>
      </w:r>
      <w:r w:rsidR="009E14A4">
        <w:rPr>
          <w:rFonts w:cstheme="minorHAnsi"/>
          <w:color w:val="auto"/>
        </w:rPr>
        <w:t xml:space="preserve"> </w:t>
      </w:r>
      <w:proofErr w:type="spellStart"/>
      <w:r w:rsidRPr="00391350">
        <w:rPr>
          <w:rFonts w:cstheme="minorHAnsi"/>
          <w:color w:val="auto"/>
        </w:rPr>
        <w:t>Vandivort</w:t>
      </w:r>
      <w:proofErr w:type="spellEnd"/>
      <w:r w:rsidRPr="00391350">
        <w:rPr>
          <w:rFonts w:cstheme="minorHAnsi"/>
          <w:color w:val="auto"/>
        </w:rPr>
        <w:t>, T. C., An, D.</w:t>
      </w:r>
      <w:r w:rsidR="000A2D10">
        <w:rPr>
          <w:rFonts w:cstheme="minorHAnsi"/>
          <w:color w:val="auto"/>
        </w:rPr>
        <w:t>,</w:t>
      </w:r>
      <w:r w:rsidRPr="00391350">
        <w:rPr>
          <w:rFonts w:cstheme="minorHAnsi"/>
          <w:color w:val="auto"/>
        </w:rPr>
        <w:t xml:space="preserve"> Parks, W. C. An Improved Method for Rapid Intubation of the Trachea in Mice. </w:t>
      </w:r>
      <w:r w:rsidR="00485794" w:rsidRPr="00391350">
        <w:rPr>
          <w:rFonts w:cstheme="minorHAnsi"/>
          <w:i/>
          <w:color w:val="auto"/>
        </w:rPr>
        <w:t>Journal of Visualized Experiments</w:t>
      </w:r>
      <w:r w:rsidRPr="00391350">
        <w:rPr>
          <w:rFonts w:cstheme="minorHAnsi"/>
          <w:i/>
          <w:color w:val="auto"/>
        </w:rPr>
        <w:t>.</w:t>
      </w:r>
      <w:r w:rsidRPr="00391350">
        <w:rPr>
          <w:rFonts w:cstheme="minorHAnsi"/>
          <w:color w:val="auto"/>
        </w:rPr>
        <w:t xml:space="preserve"> (108), </w:t>
      </w:r>
      <w:r w:rsidR="000A2D10">
        <w:rPr>
          <w:rFonts w:cstheme="minorHAnsi"/>
          <w:color w:val="auto"/>
        </w:rPr>
        <w:t>e</w:t>
      </w:r>
      <w:r w:rsidRPr="00391350">
        <w:rPr>
          <w:rFonts w:cstheme="minorHAnsi"/>
          <w:color w:val="auto"/>
        </w:rPr>
        <w:t>53771 (2016).</w:t>
      </w:r>
    </w:p>
    <w:p w14:paraId="278F79B8" w14:textId="471A74A0" w:rsidR="00D761B8" w:rsidRPr="00391350" w:rsidRDefault="00D761B8" w:rsidP="006446A2">
      <w:pPr>
        <w:rPr>
          <w:rFonts w:cstheme="minorHAnsi"/>
          <w:color w:val="auto"/>
        </w:rPr>
      </w:pPr>
      <w:r w:rsidRPr="00391350">
        <w:rPr>
          <w:rFonts w:cstheme="minorHAnsi"/>
          <w:color w:val="auto"/>
        </w:rPr>
        <w:t>17.</w:t>
      </w:r>
      <w:r w:rsidR="009E14A4">
        <w:rPr>
          <w:rFonts w:cstheme="minorHAnsi"/>
          <w:color w:val="auto"/>
        </w:rPr>
        <w:t xml:space="preserve"> </w:t>
      </w:r>
      <w:r w:rsidRPr="00391350">
        <w:rPr>
          <w:rFonts w:cstheme="minorHAnsi"/>
          <w:color w:val="auto"/>
        </w:rPr>
        <w:t>Dutta, S.</w:t>
      </w:r>
      <w:r w:rsidR="000A2D10">
        <w:rPr>
          <w:rFonts w:cstheme="minorHAnsi"/>
          <w:color w:val="auto"/>
        </w:rPr>
        <w:t>,</w:t>
      </w:r>
      <w:r w:rsidRPr="00391350">
        <w:rPr>
          <w:rFonts w:cstheme="minorHAnsi"/>
          <w:color w:val="auto"/>
        </w:rPr>
        <w:t xml:space="preserve"> Sengupta, P. Men and mice: Relating their ages. </w:t>
      </w:r>
      <w:r w:rsidRPr="00391350">
        <w:rPr>
          <w:rFonts w:cstheme="minorHAnsi"/>
          <w:i/>
          <w:color w:val="auto"/>
        </w:rPr>
        <w:t>Life Sci</w:t>
      </w:r>
      <w:r w:rsidR="000A2D10">
        <w:rPr>
          <w:rFonts w:cstheme="minorHAnsi"/>
          <w:i/>
          <w:color w:val="auto"/>
        </w:rPr>
        <w:t>ences</w:t>
      </w:r>
      <w:r w:rsidRPr="00391350">
        <w:rPr>
          <w:rFonts w:cstheme="minorHAnsi"/>
          <w:i/>
          <w:color w:val="auto"/>
        </w:rPr>
        <w:t>.</w:t>
      </w:r>
      <w:r w:rsidRPr="00391350">
        <w:rPr>
          <w:rFonts w:cstheme="minorHAnsi"/>
          <w:color w:val="auto"/>
        </w:rPr>
        <w:t xml:space="preserve"> </w:t>
      </w:r>
      <w:r w:rsidRPr="00557B89">
        <w:rPr>
          <w:rFonts w:cstheme="minorHAnsi"/>
          <w:b/>
          <w:color w:val="auto"/>
        </w:rPr>
        <w:t>152</w:t>
      </w:r>
      <w:r w:rsidR="000A2D10">
        <w:rPr>
          <w:rFonts w:cstheme="minorHAnsi"/>
          <w:color w:val="auto"/>
        </w:rPr>
        <w:t>,</w:t>
      </w:r>
      <w:r w:rsidRPr="00391350">
        <w:rPr>
          <w:rFonts w:cstheme="minorHAnsi"/>
          <w:color w:val="auto"/>
        </w:rPr>
        <w:t xml:space="preserve"> 244-248 (2016).</w:t>
      </w:r>
    </w:p>
    <w:p w14:paraId="463D3F84" w14:textId="5744C547" w:rsidR="00D761B8" w:rsidRPr="00391350" w:rsidRDefault="00D761B8" w:rsidP="006446A2">
      <w:pPr>
        <w:rPr>
          <w:rFonts w:cstheme="minorHAnsi"/>
          <w:color w:val="auto"/>
        </w:rPr>
      </w:pPr>
      <w:r w:rsidRPr="00391350">
        <w:rPr>
          <w:rFonts w:cstheme="minorHAnsi"/>
          <w:color w:val="auto"/>
        </w:rPr>
        <w:t>18.</w:t>
      </w:r>
      <w:r w:rsidR="009E14A4">
        <w:rPr>
          <w:rFonts w:cstheme="minorHAnsi"/>
          <w:color w:val="auto"/>
        </w:rPr>
        <w:t xml:space="preserve"> </w:t>
      </w:r>
      <w:proofErr w:type="spellStart"/>
      <w:r w:rsidRPr="00391350">
        <w:rPr>
          <w:rFonts w:cstheme="minorHAnsi"/>
          <w:color w:val="auto"/>
        </w:rPr>
        <w:t>Sueblinvong</w:t>
      </w:r>
      <w:proofErr w:type="spellEnd"/>
      <w:r w:rsidRPr="00391350">
        <w:rPr>
          <w:rFonts w:cstheme="minorHAnsi"/>
          <w:color w:val="auto"/>
        </w:rPr>
        <w:t>, V.</w:t>
      </w:r>
      <w:r w:rsidRPr="00391350">
        <w:rPr>
          <w:rFonts w:cstheme="minorHAnsi"/>
          <w:i/>
          <w:color w:val="auto"/>
        </w:rPr>
        <w:t xml:space="preserve"> </w:t>
      </w:r>
      <w:r w:rsidRPr="00557B89">
        <w:rPr>
          <w:rFonts w:cstheme="minorHAnsi"/>
          <w:color w:val="auto"/>
        </w:rPr>
        <w:t>et al.</w:t>
      </w:r>
      <w:r w:rsidRPr="00391350">
        <w:rPr>
          <w:rFonts w:cstheme="minorHAnsi"/>
          <w:color w:val="auto"/>
        </w:rPr>
        <w:t xml:space="preserve"> Predisposition for disrepair in the aged lung. </w:t>
      </w:r>
      <w:r w:rsidRPr="00391350">
        <w:rPr>
          <w:rFonts w:cstheme="minorHAnsi"/>
          <w:i/>
          <w:color w:val="auto"/>
        </w:rPr>
        <w:t>Am</w:t>
      </w:r>
      <w:r w:rsidR="00485794" w:rsidRPr="00391350">
        <w:rPr>
          <w:rFonts w:cstheme="minorHAnsi"/>
          <w:i/>
          <w:color w:val="auto"/>
        </w:rPr>
        <w:t>erican</w:t>
      </w:r>
      <w:r w:rsidRPr="00391350">
        <w:rPr>
          <w:rFonts w:cstheme="minorHAnsi"/>
          <w:i/>
          <w:color w:val="auto"/>
        </w:rPr>
        <w:t xml:space="preserve"> J</w:t>
      </w:r>
      <w:r w:rsidR="00485794" w:rsidRPr="00391350">
        <w:rPr>
          <w:rFonts w:cstheme="minorHAnsi"/>
          <w:i/>
          <w:color w:val="auto"/>
        </w:rPr>
        <w:t xml:space="preserve">ournal of </w:t>
      </w:r>
      <w:r w:rsidRPr="00391350">
        <w:rPr>
          <w:rFonts w:cstheme="minorHAnsi"/>
          <w:i/>
          <w:color w:val="auto"/>
        </w:rPr>
        <w:t>Med</w:t>
      </w:r>
      <w:r w:rsidR="00485794" w:rsidRPr="00391350">
        <w:rPr>
          <w:rFonts w:cstheme="minorHAnsi"/>
          <w:i/>
          <w:color w:val="auto"/>
        </w:rPr>
        <w:t>ical</w:t>
      </w:r>
      <w:r w:rsidRPr="00391350">
        <w:rPr>
          <w:rFonts w:cstheme="minorHAnsi"/>
          <w:i/>
          <w:color w:val="auto"/>
        </w:rPr>
        <w:t xml:space="preserve"> Sci</w:t>
      </w:r>
      <w:r w:rsidR="00485794" w:rsidRPr="00391350">
        <w:rPr>
          <w:rFonts w:cstheme="minorHAnsi"/>
          <w:i/>
          <w:color w:val="auto"/>
        </w:rPr>
        <w:t>ences</w:t>
      </w:r>
      <w:r w:rsidRPr="00391350">
        <w:rPr>
          <w:rFonts w:cstheme="minorHAnsi"/>
          <w:i/>
          <w:color w:val="auto"/>
        </w:rPr>
        <w:t>.</w:t>
      </w:r>
      <w:r w:rsidRPr="00391350">
        <w:rPr>
          <w:rFonts w:cstheme="minorHAnsi"/>
          <w:color w:val="auto"/>
        </w:rPr>
        <w:t xml:space="preserve"> </w:t>
      </w:r>
      <w:r w:rsidRPr="00557B89">
        <w:rPr>
          <w:rFonts w:cstheme="minorHAnsi"/>
          <w:b/>
          <w:color w:val="auto"/>
        </w:rPr>
        <w:t>344</w:t>
      </w:r>
      <w:r w:rsidRPr="00391350">
        <w:rPr>
          <w:rFonts w:cstheme="minorHAnsi"/>
          <w:color w:val="auto"/>
        </w:rPr>
        <w:t xml:space="preserve"> (1), 41-51 (2012).</w:t>
      </w:r>
    </w:p>
    <w:p w14:paraId="36BA8338" w14:textId="38FAFCDD" w:rsidR="00D761B8" w:rsidRPr="00391350" w:rsidRDefault="00D761B8" w:rsidP="006446A2">
      <w:pPr>
        <w:rPr>
          <w:rFonts w:cstheme="minorHAnsi"/>
          <w:color w:val="auto"/>
        </w:rPr>
      </w:pPr>
      <w:r w:rsidRPr="00391350">
        <w:rPr>
          <w:rFonts w:cstheme="minorHAnsi"/>
          <w:color w:val="auto"/>
        </w:rPr>
        <w:t>19.</w:t>
      </w:r>
      <w:r w:rsidR="009E14A4">
        <w:rPr>
          <w:rFonts w:cstheme="minorHAnsi"/>
          <w:color w:val="auto"/>
        </w:rPr>
        <w:t xml:space="preserve"> </w:t>
      </w:r>
      <w:r w:rsidRPr="00391350">
        <w:rPr>
          <w:rFonts w:cstheme="minorHAnsi"/>
          <w:color w:val="auto"/>
        </w:rPr>
        <w:t>Moodley, Y.</w:t>
      </w:r>
      <w:r w:rsidRPr="00391350">
        <w:rPr>
          <w:rFonts w:cstheme="minorHAnsi"/>
          <w:i/>
          <w:color w:val="auto"/>
        </w:rPr>
        <w:t xml:space="preserve"> </w:t>
      </w:r>
      <w:r w:rsidRPr="00557B89">
        <w:rPr>
          <w:rFonts w:cstheme="minorHAnsi"/>
          <w:color w:val="auto"/>
        </w:rPr>
        <w:t>et al.</w:t>
      </w:r>
      <w:r w:rsidRPr="00391350">
        <w:rPr>
          <w:rFonts w:cstheme="minorHAnsi"/>
          <w:color w:val="auto"/>
        </w:rPr>
        <w:t xml:space="preserve"> Human umbilical cord mesenchymal stem cells reduce fibrosis of bleomycin-induced lung injury. </w:t>
      </w:r>
      <w:r w:rsidRPr="00391350">
        <w:rPr>
          <w:rFonts w:cstheme="minorHAnsi"/>
          <w:i/>
          <w:color w:val="auto"/>
        </w:rPr>
        <w:t>Am</w:t>
      </w:r>
      <w:r w:rsidR="00485794" w:rsidRPr="00391350">
        <w:rPr>
          <w:rFonts w:cstheme="minorHAnsi"/>
          <w:i/>
          <w:color w:val="auto"/>
        </w:rPr>
        <w:t>erican</w:t>
      </w:r>
      <w:r w:rsidRPr="00391350">
        <w:rPr>
          <w:rFonts w:cstheme="minorHAnsi"/>
          <w:i/>
          <w:color w:val="auto"/>
        </w:rPr>
        <w:t xml:space="preserve"> J</w:t>
      </w:r>
      <w:r w:rsidR="00485794" w:rsidRPr="00391350">
        <w:rPr>
          <w:rFonts w:cstheme="minorHAnsi"/>
          <w:i/>
          <w:color w:val="auto"/>
        </w:rPr>
        <w:t>ournal of</w:t>
      </w:r>
      <w:r w:rsidRPr="00391350">
        <w:rPr>
          <w:rFonts w:cstheme="minorHAnsi"/>
          <w:i/>
          <w:color w:val="auto"/>
        </w:rPr>
        <w:t xml:space="preserve"> Pathol</w:t>
      </w:r>
      <w:r w:rsidR="00485794" w:rsidRPr="00391350">
        <w:rPr>
          <w:rFonts w:cstheme="minorHAnsi"/>
          <w:i/>
          <w:color w:val="auto"/>
        </w:rPr>
        <w:t>ogy</w:t>
      </w:r>
      <w:r w:rsidRPr="00391350">
        <w:rPr>
          <w:rFonts w:cstheme="minorHAnsi"/>
          <w:i/>
          <w:color w:val="auto"/>
        </w:rPr>
        <w:t>.</w:t>
      </w:r>
      <w:r w:rsidRPr="00391350">
        <w:rPr>
          <w:rFonts w:cstheme="minorHAnsi"/>
          <w:color w:val="auto"/>
        </w:rPr>
        <w:t xml:space="preserve"> </w:t>
      </w:r>
      <w:r w:rsidRPr="00557B89">
        <w:rPr>
          <w:rFonts w:cstheme="minorHAnsi"/>
          <w:b/>
          <w:color w:val="auto"/>
        </w:rPr>
        <w:t>175</w:t>
      </w:r>
      <w:r w:rsidRPr="00391350">
        <w:rPr>
          <w:rFonts w:cstheme="minorHAnsi"/>
          <w:color w:val="auto"/>
        </w:rPr>
        <w:t xml:space="preserve"> (1), 303-313 (2009).</w:t>
      </w:r>
    </w:p>
    <w:p w14:paraId="2C48D423" w14:textId="592F62A0" w:rsidR="00D761B8" w:rsidRPr="00391350" w:rsidRDefault="00D761B8" w:rsidP="006446A2">
      <w:pPr>
        <w:rPr>
          <w:rFonts w:cstheme="minorHAnsi"/>
          <w:color w:val="auto"/>
        </w:rPr>
      </w:pPr>
      <w:r w:rsidRPr="00391350">
        <w:rPr>
          <w:rFonts w:cstheme="minorHAnsi"/>
          <w:color w:val="auto"/>
        </w:rPr>
        <w:t>20.</w:t>
      </w:r>
      <w:r w:rsidR="009E14A4">
        <w:rPr>
          <w:rFonts w:cstheme="minorHAnsi"/>
          <w:color w:val="auto"/>
        </w:rPr>
        <w:t xml:space="preserve"> </w:t>
      </w:r>
      <w:r w:rsidRPr="00391350">
        <w:rPr>
          <w:rFonts w:cstheme="minorHAnsi"/>
          <w:color w:val="auto"/>
        </w:rPr>
        <w:t>How, C. K.</w:t>
      </w:r>
      <w:r w:rsidRPr="00391350">
        <w:rPr>
          <w:rFonts w:cstheme="minorHAnsi"/>
          <w:i/>
          <w:color w:val="auto"/>
        </w:rPr>
        <w:t xml:space="preserve"> </w:t>
      </w:r>
      <w:r w:rsidRPr="00557B89">
        <w:rPr>
          <w:rFonts w:cstheme="minorHAnsi"/>
          <w:color w:val="auto"/>
        </w:rPr>
        <w:t>et al.</w:t>
      </w:r>
      <w:r w:rsidRPr="00391350">
        <w:rPr>
          <w:rFonts w:cstheme="minorHAnsi"/>
          <w:color w:val="auto"/>
        </w:rPr>
        <w:t xml:space="preserve"> Induced pluripotent stem cells mediate the release of interferon gamma-induced protein 10 and alleviate bleomycin-induced lung inflammation and fibrosis. </w:t>
      </w:r>
      <w:r w:rsidRPr="00391350">
        <w:rPr>
          <w:rFonts w:cstheme="minorHAnsi"/>
          <w:i/>
          <w:color w:val="auto"/>
        </w:rPr>
        <w:t>Shock.</w:t>
      </w:r>
      <w:r w:rsidRPr="00391350">
        <w:rPr>
          <w:rFonts w:cstheme="minorHAnsi"/>
          <w:color w:val="auto"/>
        </w:rPr>
        <w:t xml:space="preserve"> </w:t>
      </w:r>
      <w:r w:rsidRPr="00557B89">
        <w:rPr>
          <w:rFonts w:cstheme="minorHAnsi"/>
          <w:b/>
          <w:color w:val="auto"/>
        </w:rPr>
        <w:t xml:space="preserve">39 </w:t>
      </w:r>
      <w:r w:rsidRPr="00391350">
        <w:rPr>
          <w:rFonts w:cstheme="minorHAnsi"/>
          <w:color w:val="auto"/>
        </w:rPr>
        <w:t>(3), 261-270 (2013).</w:t>
      </w:r>
    </w:p>
    <w:p w14:paraId="00FEFF90" w14:textId="10A5D50F" w:rsidR="00D761B8" w:rsidRPr="00391350" w:rsidRDefault="00D761B8" w:rsidP="006446A2">
      <w:pPr>
        <w:rPr>
          <w:rFonts w:cstheme="minorHAnsi"/>
          <w:color w:val="auto"/>
        </w:rPr>
      </w:pPr>
      <w:r w:rsidRPr="00391350">
        <w:rPr>
          <w:rFonts w:cstheme="minorHAnsi"/>
          <w:color w:val="auto"/>
        </w:rPr>
        <w:t>21.</w:t>
      </w:r>
      <w:r w:rsidR="009E14A4">
        <w:rPr>
          <w:rFonts w:cstheme="minorHAnsi"/>
          <w:color w:val="auto"/>
        </w:rPr>
        <w:t xml:space="preserve"> </w:t>
      </w:r>
      <w:r w:rsidRPr="00391350">
        <w:rPr>
          <w:rFonts w:cstheme="minorHAnsi"/>
          <w:color w:val="auto"/>
        </w:rPr>
        <w:t>Lee, R. H.</w:t>
      </w:r>
      <w:r w:rsidRPr="00391350">
        <w:rPr>
          <w:rFonts w:cstheme="minorHAnsi"/>
          <w:i/>
          <w:color w:val="auto"/>
        </w:rPr>
        <w:t xml:space="preserve"> </w:t>
      </w:r>
      <w:r w:rsidRPr="00557B89">
        <w:rPr>
          <w:rFonts w:cstheme="minorHAnsi"/>
          <w:color w:val="auto"/>
        </w:rPr>
        <w:t>et al.</w:t>
      </w:r>
      <w:r w:rsidRPr="00391350">
        <w:rPr>
          <w:rFonts w:cstheme="minorHAnsi"/>
          <w:color w:val="auto"/>
        </w:rPr>
        <w:t xml:space="preserve"> TSG-6 as a biomarker to predict efficacy of human mesenchymal stem/progenitor cells (hMSCs) in modulating sterile inflammation in vivo. </w:t>
      </w:r>
      <w:r w:rsidRPr="00391350">
        <w:rPr>
          <w:rFonts w:cstheme="minorHAnsi"/>
          <w:i/>
          <w:color w:val="auto"/>
        </w:rPr>
        <w:t>Proc</w:t>
      </w:r>
      <w:r w:rsidR="00485794" w:rsidRPr="00391350">
        <w:rPr>
          <w:rFonts w:cstheme="minorHAnsi"/>
          <w:i/>
          <w:color w:val="auto"/>
        </w:rPr>
        <w:t>eedings of the</w:t>
      </w:r>
      <w:r w:rsidRPr="00391350">
        <w:rPr>
          <w:rFonts w:cstheme="minorHAnsi"/>
          <w:i/>
          <w:color w:val="auto"/>
        </w:rPr>
        <w:t xml:space="preserve"> Nat</w:t>
      </w:r>
      <w:r w:rsidR="00485794" w:rsidRPr="00391350">
        <w:rPr>
          <w:rFonts w:cstheme="minorHAnsi"/>
          <w:i/>
          <w:color w:val="auto"/>
        </w:rPr>
        <w:t>iona</w:t>
      </w:r>
      <w:r w:rsidRPr="00391350">
        <w:rPr>
          <w:rFonts w:cstheme="minorHAnsi"/>
          <w:i/>
          <w:color w:val="auto"/>
        </w:rPr>
        <w:t>l Acad</w:t>
      </w:r>
      <w:r w:rsidR="00485794" w:rsidRPr="00391350">
        <w:rPr>
          <w:rFonts w:cstheme="minorHAnsi"/>
          <w:i/>
          <w:color w:val="auto"/>
        </w:rPr>
        <w:t>emy of</w:t>
      </w:r>
      <w:r w:rsidRPr="00391350">
        <w:rPr>
          <w:rFonts w:cstheme="minorHAnsi"/>
          <w:i/>
          <w:color w:val="auto"/>
        </w:rPr>
        <w:t xml:space="preserve"> Sci</w:t>
      </w:r>
      <w:r w:rsidR="00485794" w:rsidRPr="00391350">
        <w:rPr>
          <w:rFonts w:cstheme="minorHAnsi"/>
          <w:i/>
          <w:color w:val="auto"/>
        </w:rPr>
        <w:t>ences</w:t>
      </w:r>
      <w:r w:rsidRPr="00391350">
        <w:rPr>
          <w:rFonts w:cstheme="minorHAnsi"/>
          <w:i/>
          <w:color w:val="auto"/>
        </w:rPr>
        <w:t xml:space="preserve"> </w:t>
      </w:r>
      <w:r w:rsidR="000A2D10">
        <w:rPr>
          <w:rFonts w:cstheme="minorHAnsi"/>
          <w:i/>
          <w:color w:val="auto"/>
        </w:rPr>
        <w:t xml:space="preserve">of the </w:t>
      </w:r>
      <w:r w:rsidRPr="00391350">
        <w:rPr>
          <w:rFonts w:cstheme="minorHAnsi"/>
          <w:i/>
          <w:color w:val="auto"/>
        </w:rPr>
        <w:t>U</w:t>
      </w:r>
      <w:r w:rsidR="000A2D10">
        <w:rPr>
          <w:rFonts w:cstheme="minorHAnsi"/>
          <w:i/>
          <w:color w:val="auto"/>
        </w:rPr>
        <w:t>nited</w:t>
      </w:r>
      <w:r w:rsidRPr="00391350">
        <w:rPr>
          <w:rFonts w:cstheme="minorHAnsi"/>
          <w:i/>
          <w:color w:val="auto"/>
        </w:rPr>
        <w:t xml:space="preserve"> S</w:t>
      </w:r>
      <w:r w:rsidR="000A2D10">
        <w:rPr>
          <w:rFonts w:cstheme="minorHAnsi"/>
          <w:i/>
          <w:color w:val="auto"/>
        </w:rPr>
        <w:t>tates of</w:t>
      </w:r>
      <w:r w:rsidRPr="00391350">
        <w:rPr>
          <w:rFonts w:cstheme="minorHAnsi"/>
          <w:i/>
          <w:color w:val="auto"/>
        </w:rPr>
        <w:t xml:space="preserve"> A</w:t>
      </w:r>
      <w:r w:rsidR="000A2D10">
        <w:rPr>
          <w:rFonts w:cstheme="minorHAnsi"/>
          <w:i/>
          <w:color w:val="auto"/>
        </w:rPr>
        <w:t>merica</w:t>
      </w:r>
      <w:r w:rsidRPr="00391350">
        <w:rPr>
          <w:rFonts w:cstheme="minorHAnsi"/>
          <w:i/>
          <w:color w:val="auto"/>
        </w:rPr>
        <w:t>.</w:t>
      </w:r>
      <w:r w:rsidRPr="00391350">
        <w:rPr>
          <w:rFonts w:cstheme="minorHAnsi"/>
          <w:color w:val="auto"/>
        </w:rPr>
        <w:t xml:space="preserve"> </w:t>
      </w:r>
      <w:r w:rsidRPr="00557B89">
        <w:rPr>
          <w:rFonts w:cstheme="minorHAnsi"/>
          <w:b/>
          <w:color w:val="auto"/>
        </w:rPr>
        <w:t>111</w:t>
      </w:r>
      <w:r w:rsidRPr="00391350">
        <w:rPr>
          <w:rFonts w:cstheme="minorHAnsi"/>
          <w:color w:val="auto"/>
        </w:rPr>
        <w:t xml:space="preserve"> (47), 16766-16771 (2014).</w:t>
      </w:r>
    </w:p>
    <w:p w14:paraId="55B6BAAE" w14:textId="77777777" w:rsidR="00205B3F" w:rsidRPr="00391350" w:rsidRDefault="00205B3F" w:rsidP="006446A2">
      <w:pPr>
        <w:rPr>
          <w:rFonts w:asciiTheme="minorHAnsi" w:hAnsiTheme="minorHAnsi" w:cstheme="minorHAnsi"/>
          <w:b/>
          <w:color w:val="808080"/>
        </w:rPr>
      </w:pPr>
    </w:p>
    <w:sectPr w:rsidR="00205B3F" w:rsidRPr="00391350" w:rsidSect="00D05990">
      <w:headerReference w:type="default" r:id="rId8"/>
      <w:headerReference w:type="first" r:id="rId9"/>
      <w:pgSz w:w="12240" w:h="15840"/>
      <w:pgMar w:top="1440" w:right="1440" w:bottom="1440" w:left="1440" w:header="720" w:footer="607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C5112" w14:textId="77777777" w:rsidR="00F569F7" w:rsidRDefault="00F569F7" w:rsidP="00621C4E">
      <w:r>
        <w:separator/>
      </w:r>
    </w:p>
  </w:endnote>
  <w:endnote w:type="continuationSeparator" w:id="0">
    <w:p w14:paraId="42C1B95B" w14:textId="77777777" w:rsidR="00F569F7" w:rsidRDefault="00F569F7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97398" w14:textId="77777777" w:rsidR="00F569F7" w:rsidRDefault="00F569F7" w:rsidP="00621C4E">
      <w:r>
        <w:separator/>
      </w:r>
    </w:p>
  </w:footnote>
  <w:footnote w:type="continuationSeparator" w:id="0">
    <w:p w14:paraId="78133896" w14:textId="77777777" w:rsidR="00F569F7" w:rsidRDefault="00F569F7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4C749" w14:textId="77777777" w:rsidR="009E14A4" w:rsidRPr="006F06E4" w:rsidRDefault="009E14A4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231CE" w14:textId="77777777" w:rsidR="009E14A4" w:rsidRPr="006F06E4" w:rsidRDefault="009E14A4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6335"/>
    <w:multiLevelType w:val="multilevel"/>
    <w:tmpl w:val="A552D88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3.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22243A"/>
    <w:multiLevelType w:val="multilevel"/>
    <w:tmpl w:val="D262B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858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A3468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85659"/>
    <w:multiLevelType w:val="multilevel"/>
    <w:tmpl w:val="02420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28D3C4A"/>
    <w:multiLevelType w:val="multilevel"/>
    <w:tmpl w:val="2CB8E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4" w:hanging="432"/>
      </w:pPr>
      <w:rPr>
        <w:rFonts w:hint="default"/>
        <w:color w:val="auto"/>
      </w:rPr>
    </w:lvl>
    <w:lvl w:ilvl="2">
      <w:start w:val="1"/>
      <w:numFmt w:val="decimal"/>
      <w:lvlText w:val="2.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2D3B66C6"/>
    <w:multiLevelType w:val="multilevel"/>
    <w:tmpl w:val="AA04E37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6021F"/>
    <w:multiLevelType w:val="multilevel"/>
    <w:tmpl w:val="D3E22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5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suff w:val="space"/>
      <w:lvlText w:val="2.4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9C33503"/>
    <w:multiLevelType w:val="multilevel"/>
    <w:tmpl w:val="80745AF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E0A20"/>
    <w:multiLevelType w:val="multilevel"/>
    <w:tmpl w:val="3CF29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4" w:hanging="432"/>
      </w:pPr>
      <w:rPr>
        <w:rFonts w:hint="default"/>
        <w:color w:val="auto"/>
      </w:rPr>
    </w:lvl>
    <w:lvl w:ilvl="2">
      <w:start w:val="1"/>
      <w:numFmt w:val="decimal"/>
      <w:suff w:val="space"/>
      <w:lvlText w:val="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0873DE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30E9F"/>
    <w:multiLevelType w:val="hybridMultilevel"/>
    <w:tmpl w:val="B750EE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2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4F594120"/>
    <w:multiLevelType w:val="multilevel"/>
    <w:tmpl w:val="80C2F3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40A6D"/>
    <w:multiLevelType w:val="multilevel"/>
    <w:tmpl w:val="02420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F36C57"/>
    <w:multiLevelType w:val="multilevel"/>
    <w:tmpl w:val="CF0CAAB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3BA7C2A"/>
    <w:multiLevelType w:val="multilevel"/>
    <w:tmpl w:val="C15C9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858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B4C3F"/>
    <w:multiLevelType w:val="multilevel"/>
    <w:tmpl w:val="02420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9"/>
  </w:num>
  <w:num w:numId="3">
    <w:abstractNumId w:val="5"/>
  </w:num>
  <w:num w:numId="4">
    <w:abstractNumId w:val="26"/>
  </w:num>
  <w:num w:numId="5">
    <w:abstractNumId w:val="15"/>
  </w:num>
  <w:num w:numId="6">
    <w:abstractNumId w:val="25"/>
  </w:num>
  <w:num w:numId="7">
    <w:abstractNumId w:val="2"/>
  </w:num>
  <w:num w:numId="8">
    <w:abstractNumId w:val="16"/>
  </w:num>
  <w:num w:numId="9">
    <w:abstractNumId w:val="19"/>
  </w:num>
  <w:num w:numId="10">
    <w:abstractNumId w:val="28"/>
  </w:num>
  <w:num w:numId="11">
    <w:abstractNumId w:val="32"/>
  </w:num>
  <w:num w:numId="12">
    <w:abstractNumId w:val="3"/>
  </w:num>
  <w:num w:numId="13">
    <w:abstractNumId w:val="30"/>
  </w:num>
  <w:num w:numId="14">
    <w:abstractNumId w:val="38"/>
  </w:num>
  <w:num w:numId="15">
    <w:abstractNumId w:val="21"/>
  </w:num>
  <w:num w:numId="16">
    <w:abstractNumId w:val="12"/>
  </w:num>
  <w:num w:numId="17">
    <w:abstractNumId w:val="31"/>
  </w:num>
  <w:num w:numId="18">
    <w:abstractNumId w:val="22"/>
  </w:num>
  <w:num w:numId="19">
    <w:abstractNumId w:val="34"/>
  </w:num>
  <w:num w:numId="20">
    <w:abstractNumId w:val="4"/>
  </w:num>
  <w:num w:numId="21">
    <w:abstractNumId w:val="35"/>
  </w:num>
  <w:num w:numId="22">
    <w:abstractNumId w:val="33"/>
  </w:num>
  <w:num w:numId="23">
    <w:abstractNumId w:val="23"/>
  </w:num>
  <w:num w:numId="24">
    <w:abstractNumId w:val="40"/>
  </w:num>
  <w:num w:numId="25">
    <w:abstractNumId w:val="10"/>
  </w:num>
  <w:num w:numId="26">
    <w:abstractNumId w:val="24"/>
  </w:num>
  <w:num w:numId="27">
    <w:abstractNumId w:val="20"/>
  </w:num>
  <w:num w:numId="28">
    <w:abstractNumId w:val="37"/>
  </w:num>
  <w:num w:numId="29">
    <w:abstractNumId w:val="14"/>
  </w:num>
  <w:num w:numId="30">
    <w:abstractNumId w:val="18"/>
  </w:num>
  <w:num w:numId="31">
    <w:abstractNumId w:val="11"/>
  </w:num>
  <w:num w:numId="32">
    <w:abstractNumId w:val="6"/>
  </w:num>
  <w:num w:numId="33">
    <w:abstractNumId w:val="17"/>
  </w:num>
  <w:num w:numId="34">
    <w:abstractNumId w:val="39"/>
  </w:num>
  <w:num w:numId="35">
    <w:abstractNumId w:val="27"/>
  </w:num>
  <w:num w:numId="36">
    <w:abstractNumId w:val="13"/>
  </w:num>
  <w:num w:numId="37">
    <w:abstractNumId w:val="1"/>
  </w:num>
  <w:num w:numId="38">
    <w:abstractNumId w:val="36"/>
  </w:num>
  <w:num w:numId="39">
    <w:abstractNumId w:val="8"/>
  </w:num>
  <w:num w:numId="40">
    <w:abstractNumId w:val="0"/>
  </w:num>
  <w:num w:numId="41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Mice experiments.enl&lt;/item&gt;&lt;/Libraries&gt;&lt;/ENLibraries&gt;"/>
  </w:docVars>
  <w:rsids>
    <w:rsidRoot w:val="00EE705F"/>
    <w:rsid w:val="00001169"/>
    <w:rsid w:val="00001806"/>
    <w:rsid w:val="00004C23"/>
    <w:rsid w:val="000056FA"/>
    <w:rsid w:val="00005815"/>
    <w:rsid w:val="00007DBC"/>
    <w:rsid w:val="00007EA1"/>
    <w:rsid w:val="000100F0"/>
    <w:rsid w:val="00010506"/>
    <w:rsid w:val="0001148D"/>
    <w:rsid w:val="000115F6"/>
    <w:rsid w:val="000129B2"/>
    <w:rsid w:val="00012FF9"/>
    <w:rsid w:val="0001322A"/>
    <w:rsid w:val="0001389C"/>
    <w:rsid w:val="00014314"/>
    <w:rsid w:val="000146B7"/>
    <w:rsid w:val="00020C69"/>
    <w:rsid w:val="00021434"/>
    <w:rsid w:val="00021441"/>
    <w:rsid w:val="00021774"/>
    <w:rsid w:val="00021DF3"/>
    <w:rsid w:val="00022F9E"/>
    <w:rsid w:val="00023869"/>
    <w:rsid w:val="00023C16"/>
    <w:rsid w:val="00024598"/>
    <w:rsid w:val="00025E57"/>
    <w:rsid w:val="000279B0"/>
    <w:rsid w:val="00032769"/>
    <w:rsid w:val="0003311E"/>
    <w:rsid w:val="000341D4"/>
    <w:rsid w:val="0003471D"/>
    <w:rsid w:val="00037B58"/>
    <w:rsid w:val="00041DB0"/>
    <w:rsid w:val="00042529"/>
    <w:rsid w:val="00043114"/>
    <w:rsid w:val="0004453B"/>
    <w:rsid w:val="00044A51"/>
    <w:rsid w:val="00051B73"/>
    <w:rsid w:val="00051E94"/>
    <w:rsid w:val="000545EF"/>
    <w:rsid w:val="00060ABE"/>
    <w:rsid w:val="00061A50"/>
    <w:rsid w:val="00061AEF"/>
    <w:rsid w:val="00062BF4"/>
    <w:rsid w:val="00062DA6"/>
    <w:rsid w:val="0006361B"/>
    <w:rsid w:val="00064104"/>
    <w:rsid w:val="00064942"/>
    <w:rsid w:val="000652E3"/>
    <w:rsid w:val="00066025"/>
    <w:rsid w:val="00067A8F"/>
    <w:rsid w:val="000701D1"/>
    <w:rsid w:val="00075E19"/>
    <w:rsid w:val="00080188"/>
    <w:rsid w:val="00080A20"/>
    <w:rsid w:val="00082796"/>
    <w:rsid w:val="00082DF4"/>
    <w:rsid w:val="00083455"/>
    <w:rsid w:val="00086FF5"/>
    <w:rsid w:val="00087106"/>
    <w:rsid w:val="000879A1"/>
    <w:rsid w:val="000879BF"/>
    <w:rsid w:val="00087C0A"/>
    <w:rsid w:val="00093BC4"/>
    <w:rsid w:val="000943E6"/>
    <w:rsid w:val="00097929"/>
    <w:rsid w:val="000A061B"/>
    <w:rsid w:val="000A1E80"/>
    <w:rsid w:val="000A2D10"/>
    <w:rsid w:val="000A3B70"/>
    <w:rsid w:val="000A5153"/>
    <w:rsid w:val="000A51AA"/>
    <w:rsid w:val="000A6570"/>
    <w:rsid w:val="000A68A3"/>
    <w:rsid w:val="000B06D3"/>
    <w:rsid w:val="000B10AE"/>
    <w:rsid w:val="000B10F9"/>
    <w:rsid w:val="000B30BF"/>
    <w:rsid w:val="000B5276"/>
    <w:rsid w:val="000B566B"/>
    <w:rsid w:val="000B5F32"/>
    <w:rsid w:val="000B662E"/>
    <w:rsid w:val="000B67C4"/>
    <w:rsid w:val="000B6BF5"/>
    <w:rsid w:val="000B7294"/>
    <w:rsid w:val="000B75D0"/>
    <w:rsid w:val="000B7875"/>
    <w:rsid w:val="000C04D5"/>
    <w:rsid w:val="000C1CF8"/>
    <w:rsid w:val="000C23B1"/>
    <w:rsid w:val="000C49CF"/>
    <w:rsid w:val="000C52E9"/>
    <w:rsid w:val="000C5CDC"/>
    <w:rsid w:val="000C65DC"/>
    <w:rsid w:val="000C66F3"/>
    <w:rsid w:val="000C6900"/>
    <w:rsid w:val="000D0ABC"/>
    <w:rsid w:val="000D2B68"/>
    <w:rsid w:val="000D31E8"/>
    <w:rsid w:val="000D3756"/>
    <w:rsid w:val="000D6BF2"/>
    <w:rsid w:val="000D7028"/>
    <w:rsid w:val="000D75F7"/>
    <w:rsid w:val="000D76E4"/>
    <w:rsid w:val="000E3816"/>
    <w:rsid w:val="000E4722"/>
    <w:rsid w:val="000E4B9D"/>
    <w:rsid w:val="000E4F77"/>
    <w:rsid w:val="000E4FF2"/>
    <w:rsid w:val="000E771B"/>
    <w:rsid w:val="000F265C"/>
    <w:rsid w:val="000F3AFA"/>
    <w:rsid w:val="000F5712"/>
    <w:rsid w:val="000F6611"/>
    <w:rsid w:val="000F7E22"/>
    <w:rsid w:val="0010452E"/>
    <w:rsid w:val="0010792F"/>
    <w:rsid w:val="001104F3"/>
    <w:rsid w:val="00111F9A"/>
    <w:rsid w:val="00112EEB"/>
    <w:rsid w:val="001173FF"/>
    <w:rsid w:val="00120EDB"/>
    <w:rsid w:val="00122E93"/>
    <w:rsid w:val="00123525"/>
    <w:rsid w:val="0012563A"/>
    <w:rsid w:val="001264DE"/>
    <w:rsid w:val="00126513"/>
    <w:rsid w:val="001307E8"/>
    <w:rsid w:val="001313A7"/>
    <w:rsid w:val="0013216E"/>
    <w:rsid w:val="0013276F"/>
    <w:rsid w:val="00134FF7"/>
    <w:rsid w:val="0013586E"/>
    <w:rsid w:val="00135FD3"/>
    <w:rsid w:val="0013621E"/>
    <w:rsid w:val="0013642E"/>
    <w:rsid w:val="001405E9"/>
    <w:rsid w:val="001428BD"/>
    <w:rsid w:val="00142EFE"/>
    <w:rsid w:val="00145859"/>
    <w:rsid w:val="001463A2"/>
    <w:rsid w:val="00150A5A"/>
    <w:rsid w:val="00152A23"/>
    <w:rsid w:val="00156C38"/>
    <w:rsid w:val="00161748"/>
    <w:rsid w:val="00162CB7"/>
    <w:rsid w:val="0016331A"/>
    <w:rsid w:val="00164163"/>
    <w:rsid w:val="001656C8"/>
    <w:rsid w:val="001665C9"/>
    <w:rsid w:val="00166F32"/>
    <w:rsid w:val="00167F3E"/>
    <w:rsid w:val="0017041A"/>
    <w:rsid w:val="00171392"/>
    <w:rsid w:val="00171BF1"/>
    <w:rsid w:val="00171E5B"/>
    <w:rsid w:val="00171F94"/>
    <w:rsid w:val="00172BED"/>
    <w:rsid w:val="001754DB"/>
    <w:rsid w:val="00175D4E"/>
    <w:rsid w:val="0017668A"/>
    <w:rsid w:val="001766FE"/>
    <w:rsid w:val="001771E7"/>
    <w:rsid w:val="0018406E"/>
    <w:rsid w:val="001849DA"/>
    <w:rsid w:val="001857BC"/>
    <w:rsid w:val="001907BC"/>
    <w:rsid w:val="001911FF"/>
    <w:rsid w:val="00192006"/>
    <w:rsid w:val="001922BF"/>
    <w:rsid w:val="00193180"/>
    <w:rsid w:val="00196792"/>
    <w:rsid w:val="001A349D"/>
    <w:rsid w:val="001A455B"/>
    <w:rsid w:val="001A5D4A"/>
    <w:rsid w:val="001B1519"/>
    <w:rsid w:val="001B246C"/>
    <w:rsid w:val="001B2E2D"/>
    <w:rsid w:val="001B5CD2"/>
    <w:rsid w:val="001B5CFB"/>
    <w:rsid w:val="001C0BEE"/>
    <w:rsid w:val="001C1E49"/>
    <w:rsid w:val="001C27C1"/>
    <w:rsid w:val="001C2A98"/>
    <w:rsid w:val="001C46B7"/>
    <w:rsid w:val="001C4D95"/>
    <w:rsid w:val="001C5038"/>
    <w:rsid w:val="001C542B"/>
    <w:rsid w:val="001D3035"/>
    <w:rsid w:val="001D3D7D"/>
    <w:rsid w:val="001D3FFF"/>
    <w:rsid w:val="001D4802"/>
    <w:rsid w:val="001D625F"/>
    <w:rsid w:val="001D68A4"/>
    <w:rsid w:val="001D7576"/>
    <w:rsid w:val="001E0E3F"/>
    <w:rsid w:val="001E14A0"/>
    <w:rsid w:val="001E14BA"/>
    <w:rsid w:val="001E1A1C"/>
    <w:rsid w:val="001E4AC7"/>
    <w:rsid w:val="001E5454"/>
    <w:rsid w:val="001E7376"/>
    <w:rsid w:val="001F225C"/>
    <w:rsid w:val="001F2A26"/>
    <w:rsid w:val="001F49AA"/>
    <w:rsid w:val="001F4C47"/>
    <w:rsid w:val="001F4F02"/>
    <w:rsid w:val="001F5783"/>
    <w:rsid w:val="00200FC3"/>
    <w:rsid w:val="002015B6"/>
    <w:rsid w:val="00201CFA"/>
    <w:rsid w:val="0020220D"/>
    <w:rsid w:val="00202448"/>
    <w:rsid w:val="00202CE3"/>
    <w:rsid w:val="00202D15"/>
    <w:rsid w:val="002039DB"/>
    <w:rsid w:val="00204350"/>
    <w:rsid w:val="0020464D"/>
    <w:rsid w:val="00205B3F"/>
    <w:rsid w:val="00212EAE"/>
    <w:rsid w:val="00214BEE"/>
    <w:rsid w:val="0021656D"/>
    <w:rsid w:val="0021741E"/>
    <w:rsid w:val="002205B8"/>
    <w:rsid w:val="00221E4B"/>
    <w:rsid w:val="00225720"/>
    <w:rsid w:val="002259E5"/>
    <w:rsid w:val="00226140"/>
    <w:rsid w:val="00226832"/>
    <w:rsid w:val="002274F3"/>
    <w:rsid w:val="0022783D"/>
    <w:rsid w:val="0023094C"/>
    <w:rsid w:val="00234BE3"/>
    <w:rsid w:val="00235A90"/>
    <w:rsid w:val="0024157A"/>
    <w:rsid w:val="00241E48"/>
    <w:rsid w:val="0024214E"/>
    <w:rsid w:val="00242623"/>
    <w:rsid w:val="0024589A"/>
    <w:rsid w:val="00245DBC"/>
    <w:rsid w:val="00247B21"/>
    <w:rsid w:val="00250558"/>
    <w:rsid w:val="00250887"/>
    <w:rsid w:val="00252824"/>
    <w:rsid w:val="00256104"/>
    <w:rsid w:val="002605D1"/>
    <w:rsid w:val="00260652"/>
    <w:rsid w:val="002615FD"/>
    <w:rsid w:val="00261F25"/>
    <w:rsid w:val="002648A9"/>
    <w:rsid w:val="00264F85"/>
    <w:rsid w:val="0026536F"/>
    <w:rsid w:val="0026553C"/>
    <w:rsid w:val="00266B70"/>
    <w:rsid w:val="00266C12"/>
    <w:rsid w:val="00267DD5"/>
    <w:rsid w:val="0027013D"/>
    <w:rsid w:val="002712A6"/>
    <w:rsid w:val="00274A0A"/>
    <w:rsid w:val="0027613C"/>
    <w:rsid w:val="00277485"/>
    <w:rsid w:val="00277593"/>
    <w:rsid w:val="00280302"/>
    <w:rsid w:val="00280909"/>
    <w:rsid w:val="00280918"/>
    <w:rsid w:val="00282AF6"/>
    <w:rsid w:val="00283157"/>
    <w:rsid w:val="0028596A"/>
    <w:rsid w:val="00285C68"/>
    <w:rsid w:val="00287085"/>
    <w:rsid w:val="00290AF9"/>
    <w:rsid w:val="00290C9D"/>
    <w:rsid w:val="002911B3"/>
    <w:rsid w:val="002943C2"/>
    <w:rsid w:val="00295058"/>
    <w:rsid w:val="002967CF"/>
    <w:rsid w:val="00297788"/>
    <w:rsid w:val="002A3285"/>
    <w:rsid w:val="002A484B"/>
    <w:rsid w:val="002A6273"/>
    <w:rsid w:val="002A64A6"/>
    <w:rsid w:val="002B3301"/>
    <w:rsid w:val="002B6C31"/>
    <w:rsid w:val="002B7EB1"/>
    <w:rsid w:val="002C4124"/>
    <w:rsid w:val="002C47D4"/>
    <w:rsid w:val="002C48A5"/>
    <w:rsid w:val="002D0F38"/>
    <w:rsid w:val="002D1DE5"/>
    <w:rsid w:val="002D2827"/>
    <w:rsid w:val="002D65CA"/>
    <w:rsid w:val="002D77E3"/>
    <w:rsid w:val="002E4BEA"/>
    <w:rsid w:val="002E681E"/>
    <w:rsid w:val="002F1598"/>
    <w:rsid w:val="002F2859"/>
    <w:rsid w:val="002F6E3C"/>
    <w:rsid w:val="002F7C7D"/>
    <w:rsid w:val="0030117D"/>
    <w:rsid w:val="00301F30"/>
    <w:rsid w:val="003038FD"/>
    <w:rsid w:val="00303C87"/>
    <w:rsid w:val="003108E5"/>
    <w:rsid w:val="00311CBA"/>
    <w:rsid w:val="00311D60"/>
    <w:rsid w:val="003120CB"/>
    <w:rsid w:val="0031708E"/>
    <w:rsid w:val="00317C30"/>
    <w:rsid w:val="00317FD6"/>
    <w:rsid w:val="00320153"/>
    <w:rsid w:val="00320367"/>
    <w:rsid w:val="00321FE4"/>
    <w:rsid w:val="00322871"/>
    <w:rsid w:val="003254AA"/>
    <w:rsid w:val="00326FB3"/>
    <w:rsid w:val="003273FB"/>
    <w:rsid w:val="003316D4"/>
    <w:rsid w:val="00332C79"/>
    <w:rsid w:val="00333822"/>
    <w:rsid w:val="003340BF"/>
    <w:rsid w:val="00336715"/>
    <w:rsid w:val="003401EC"/>
    <w:rsid w:val="00340DFD"/>
    <w:rsid w:val="0034102B"/>
    <w:rsid w:val="00343851"/>
    <w:rsid w:val="00344954"/>
    <w:rsid w:val="00350CD7"/>
    <w:rsid w:val="00351765"/>
    <w:rsid w:val="00351E96"/>
    <w:rsid w:val="00352A4F"/>
    <w:rsid w:val="00356FD3"/>
    <w:rsid w:val="00360C17"/>
    <w:rsid w:val="003621C6"/>
    <w:rsid w:val="003622B8"/>
    <w:rsid w:val="00362531"/>
    <w:rsid w:val="00362675"/>
    <w:rsid w:val="00366B76"/>
    <w:rsid w:val="00373051"/>
    <w:rsid w:val="00373B8F"/>
    <w:rsid w:val="00376D95"/>
    <w:rsid w:val="0037748F"/>
    <w:rsid w:val="00377B12"/>
    <w:rsid w:val="00377FBB"/>
    <w:rsid w:val="00385140"/>
    <w:rsid w:val="00385EE4"/>
    <w:rsid w:val="0038790B"/>
    <w:rsid w:val="00387FC7"/>
    <w:rsid w:val="003909C5"/>
    <w:rsid w:val="00390F38"/>
    <w:rsid w:val="00391350"/>
    <w:rsid w:val="00393CC7"/>
    <w:rsid w:val="003971F7"/>
    <w:rsid w:val="00397B33"/>
    <w:rsid w:val="003A0F78"/>
    <w:rsid w:val="003A16FC"/>
    <w:rsid w:val="003A17ED"/>
    <w:rsid w:val="003A2937"/>
    <w:rsid w:val="003A4AA7"/>
    <w:rsid w:val="003A4FCD"/>
    <w:rsid w:val="003B0944"/>
    <w:rsid w:val="003B1593"/>
    <w:rsid w:val="003B3290"/>
    <w:rsid w:val="003B3F32"/>
    <w:rsid w:val="003B4381"/>
    <w:rsid w:val="003B5337"/>
    <w:rsid w:val="003B5A9F"/>
    <w:rsid w:val="003B77B6"/>
    <w:rsid w:val="003C007B"/>
    <w:rsid w:val="003C1043"/>
    <w:rsid w:val="003C1A30"/>
    <w:rsid w:val="003C51D3"/>
    <w:rsid w:val="003C6779"/>
    <w:rsid w:val="003C7169"/>
    <w:rsid w:val="003D1A75"/>
    <w:rsid w:val="003D2998"/>
    <w:rsid w:val="003D2F0A"/>
    <w:rsid w:val="003D3891"/>
    <w:rsid w:val="003D5D84"/>
    <w:rsid w:val="003E0001"/>
    <w:rsid w:val="003E084B"/>
    <w:rsid w:val="003E0F4F"/>
    <w:rsid w:val="003E14D2"/>
    <w:rsid w:val="003E18AC"/>
    <w:rsid w:val="003E210B"/>
    <w:rsid w:val="003E2A12"/>
    <w:rsid w:val="003E2D1B"/>
    <w:rsid w:val="003E3384"/>
    <w:rsid w:val="003E3CA4"/>
    <w:rsid w:val="003E3E30"/>
    <w:rsid w:val="003E47BB"/>
    <w:rsid w:val="003E4F3A"/>
    <w:rsid w:val="003E4F70"/>
    <w:rsid w:val="003E548E"/>
    <w:rsid w:val="003E6531"/>
    <w:rsid w:val="003E7774"/>
    <w:rsid w:val="003F03C5"/>
    <w:rsid w:val="003F045A"/>
    <w:rsid w:val="003F24AC"/>
    <w:rsid w:val="003F3171"/>
    <w:rsid w:val="004016AE"/>
    <w:rsid w:val="004019A7"/>
    <w:rsid w:val="00403DFE"/>
    <w:rsid w:val="0040443C"/>
    <w:rsid w:val="00404782"/>
    <w:rsid w:val="00405B79"/>
    <w:rsid w:val="00407EC8"/>
    <w:rsid w:val="004107C4"/>
    <w:rsid w:val="0041110A"/>
    <w:rsid w:val="00411624"/>
    <w:rsid w:val="004148E1"/>
    <w:rsid w:val="00414CFA"/>
    <w:rsid w:val="00415AD7"/>
    <w:rsid w:val="00415EC0"/>
    <w:rsid w:val="00416D9C"/>
    <w:rsid w:val="004173C5"/>
    <w:rsid w:val="00420BE9"/>
    <w:rsid w:val="00423AD8"/>
    <w:rsid w:val="00423FA7"/>
    <w:rsid w:val="00423FDD"/>
    <w:rsid w:val="004241D8"/>
    <w:rsid w:val="00424463"/>
    <w:rsid w:val="00424C85"/>
    <w:rsid w:val="004260BD"/>
    <w:rsid w:val="0043012F"/>
    <w:rsid w:val="00430F1F"/>
    <w:rsid w:val="004326EA"/>
    <w:rsid w:val="004438B2"/>
    <w:rsid w:val="0044434C"/>
    <w:rsid w:val="0044456B"/>
    <w:rsid w:val="00446668"/>
    <w:rsid w:val="00447BD1"/>
    <w:rsid w:val="004507F3"/>
    <w:rsid w:val="00450AF4"/>
    <w:rsid w:val="00452761"/>
    <w:rsid w:val="00456A57"/>
    <w:rsid w:val="004607DE"/>
    <w:rsid w:val="00462544"/>
    <w:rsid w:val="00463D1A"/>
    <w:rsid w:val="00466149"/>
    <w:rsid w:val="004671C7"/>
    <w:rsid w:val="00470156"/>
    <w:rsid w:val="004716C3"/>
    <w:rsid w:val="00471C73"/>
    <w:rsid w:val="00472F4D"/>
    <w:rsid w:val="004730BF"/>
    <w:rsid w:val="0047476C"/>
    <w:rsid w:val="00474DCB"/>
    <w:rsid w:val="0047535C"/>
    <w:rsid w:val="004762F6"/>
    <w:rsid w:val="00476958"/>
    <w:rsid w:val="00476CDA"/>
    <w:rsid w:val="0048148F"/>
    <w:rsid w:val="00484376"/>
    <w:rsid w:val="004855B2"/>
    <w:rsid w:val="00485794"/>
    <w:rsid w:val="00485870"/>
    <w:rsid w:val="00485FE8"/>
    <w:rsid w:val="00490B62"/>
    <w:rsid w:val="00491F4F"/>
    <w:rsid w:val="00492473"/>
    <w:rsid w:val="0049289D"/>
    <w:rsid w:val="00492EB5"/>
    <w:rsid w:val="00494F77"/>
    <w:rsid w:val="0049608C"/>
    <w:rsid w:val="00496CA4"/>
    <w:rsid w:val="00497721"/>
    <w:rsid w:val="004978D8"/>
    <w:rsid w:val="004A0229"/>
    <w:rsid w:val="004A0619"/>
    <w:rsid w:val="004A2D32"/>
    <w:rsid w:val="004A35D2"/>
    <w:rsid w:val="004A3A87"/>
    <w:rsid w:val="004A71E4"/>
    <w:rsid w:val="004B1EEC"/>
    <w:rsid w:val="004B2F00"/>
    <w:rsid w:val="004B3568"/>
    <w:rsid w:val="004B6E31"/>
    <w:rsid w:val="004C1D66"/>
    <w:rsid w:val="004C31D7"/>
    <w:rsid w:val="004C4AD2"/>
    <w:rsid w:val="004C53AE"/>
    <w:rsid w:val="004C5B05"/>
    <w:rsid w:val="004C6981"/>
    <w:rsid w:val="004C6E94"/>
    <w:rsid w:val="004C72C1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5E64"/>
    <w:rsid w:val="004E6538"/>
    <w:rsid w:val="004E6588"/>
    <w:rsid w:val="004F2104"/>
    <w:rsid w:val="004F2171"/>
    <w:rsid w:val="004F2742"/>
    <w:rsid w:val="004F7037"/>
    <w:rsid w:val="004F7580"/>
    <w:rsid w:val="004F7839"/>
    <w:rsid w:val="005018CB"/>
    <w:rsid w:val="00502A0A"/>
    <w:rsid w:val="00502B40"/>
    <w:rsid w:val="00507C50"/>
    <w:rsid w:val="00511417"/>
    <w:rsid w:val="00514D40"/>
    <w:rsid w:val="00516C0F"/>
    <w:rsid w:val="00517C3A"/>
    <w:rsid w:val="00522121"/>
    <w:rsid w:val="00522C7B"/>
    <w:rsid w:val="005253E2"/>
    <w:rsid w:val="0052682C"/>
    <w:rsid w:val="00526DF6"/>
    <w:rsid w:val="00527376"/>
    <w:rsid w:val="00527BF4"/>
    <w:rsid w:val="005324BE"/>
    <w:rsid w:val="00532B71"/>
    <w:rsid w:val="0053362A"/>
    <w:rsid w:val="00534F6C"/>
    <w:rsid w:val="00535994"/>
    <w:rsid w:val="0053646D"/>
    <w:rsid w:val="00537BB8"/>
    <w:rsid w:val="00540AAD"/>
    <w:rsid w:val="00541A84"/>
    <w:rsid w:val="00542380"/>
    <w:rsid w:val="005432B2"/>
    <w:rsid w:val="00543EC1"/>
    <w:rsid w:val="00546458"/>
    <w:rsid w:val="005472B7"/>
    <w:rsid w:val="00547AEE"/>
    <w:rsid w:val="0055087C"/>
    <w:rsid w:val="005520F5"/>
    <w:rsid w:val="0055338E"/>
    <w:rsid w:val="00553413"/>
    <w:rsid w:val="00554EF7"/>
    <w:rsid w:val="00555983"/>
    <w:rsid w:val="00557B89"/>
    <w:rsid w:val="00560E31"/>
    <w:rsid w:val="005612A3"/>
    <w:rsid w:val="00561B15"/>
    <w:rsid w:val="00561BDA"/>
    <w:rsid w:val="005632BB"/>
    <w:rsid w:val="005638E8"/>
    <w:rsid w:val="00563BFB"/>
    <w:rsid w:val="00564B6C"/>
    <w:rsid w:val="0057174C"/>
    <w:rsid w:val="00574891"/>
    <w:rsid w:val="00574BAB"/>
    <w:rsid w:val="0057556E"/>
    <w:rsid w:val="0057629C"/>
    <w:rsid w:val="00581B23"/>
    <w:rsid w:val="0058219C"/>
    <w:rsid w:val="00583626"/>
    <w:rsid w:val="00584D25"/>
    <w:rsid w:val="0058707F"/>
    <w:rsid w:val="0059088D"/>
    <w:rsid w:val="00591DBD"/>
    <w:rsid w:val="005931FE"/>
    <w:rsid w:val="005A0028"/>
    <w:rsid w:val="005A0ACC"/>
    <w:rsid w:val="005A17F2"/>
    <w:rsid w:val="005A2493"/>
    <w:rsid w:val="005A2543"/>
    <w:rsid w:val="005A3621"/>
    <w:rsid w:val="005A4A92"/>
    <w:rsid w:val="005A78D4"/>
    <w:rsid w:val="005B0072"/>
    <w:rsid w:val="005B0561"/>
    <w:rsid w:val="005B0732"/>
    <w:rsid w:val="005B21D2"/>
    <w:rsid w:val="005B38A0"/>
    <w:rsid w:val="005B3AF8"/>
    <w:rsid w:val="005B491C"/>
    <w:rsid w:val="005B4DBF"/>
    <w:rsid w:val="005B5DE2"/>
    <w:rsid w:val="005B627A"/>
    <w:rsid w:val="005B674C"/>
    <w:rsid w:val="005C0129"/>
    <w:rsid w:val="005C24F2"/>
    <w:rsid w:val="005C285A"/>
    <w:rsid w:val="005C410E"/>
    <w:rsid w:val="005C467E"/>
    <w:rsid w:val="005C4DCF"/>
    <w:rsid w:val="005C5BD8"/>
    <w:rsid w:val="005C6991"/>
    <w:rsid w:val="005C6AFF"/>
    <w:rsid w:val="005C7561"/>
    <w:rsid w:val="005D1E57"/>
    <w:rsid w:val="005D25B3"/>
    <w:rsid w:val="005D2F57"/>
    <w:rsid w:val="005D3367"/>
    <w:rsid w:val="005D34F6"/>
    <w:rsid w:val="005D46A0"/>
    <w:rsid w:val="005D4F1A"/>
    <w:rsid w:val="005D546A"/>
    <w:rsid w:val="005D62AC"/>
    <w:rsid w:val="005D7DBF"/>
    <w:rsid w:val="005E1884"/>
    <w:rsid w:val="005E6AB9"/>
    <w:rsid w:val="005F373A"/>
    <w:rsid w:val="005F4F87"/>
    <w:rsid w:val="005F5BF6"/>
    <w:rsid w:val="005F6B0E"/>
    <w:rsid w:val="005F760E"/>
    <w:rsid w:val="005F7B1D"/>
    <w:rsid w:val="0060222A"/>
    <w:rsid w:val="00603619"/>
    <w:rsid w:val="006070C4"/>
    <w:rsid w:val="00610C21"/>
    <w:rsid w:val="00610F92"/>
    <w:rsid w:val="00611907"/>
    <w:rsid w:val="00613116"/>
    <w:rsid w:val="00613300"/>
    <w:rsid w:val="006139C1"/>
    <w:rsid w:val="006149D7"/>
    <w:rsid w:val="00616527"/>
    <w:rsid w:val="006202A6"/>
    <w:rsid w:val="0062054B"/>
    <w:rsid w:val="00621C4E"/>
    <w:rsid w:val="00623BEC"/>
    <w:rsid w:val="006249C7"/>
    <w:rsid w:val="00624EAE"/>
    <w:rsid w:val="006272A0"/>
    <w:rsid w:val="006279EF"/>
    <w:rsid w:val="006305D7"/>
    <w:rsid w:val="00632F63"/>
    <w:rsid w:val="006339F5"/>
    <w:rsid w:val="00633A01"/>
    <w:rsid w:val="00633B97"/>
    <w:rsid w:val="006341F7"/>
    <w:rsid w:val="00634585"/>
    <w:rsid w:val="00635014"/>
    <w:rsid w:val="006369CE"/>
    <w:rsid w:val="006411CA"/>
    <w:rsid w:val="00643707"/>
    <w:rsid w:val="006446A2"/>
    <w:rsid w:val="00644883"/>
    <w:rsid w:val="0064605E"/>
    <w:rsid w:val="00647E1D"/>
    <w:rsid w:val="006554EC"/>
    <w:rsid w:val="0065657E"/>
    <w:rsid w:val="0065760C"/>
    <w:rsid w:val="006619C8"/>
    <w:rsid w:val="006648B8"/>
    <w:rsid w:val="006649DA"/>
    <w:rsid w:val="00665CE8"/>
    <w:rsid w:val="00667260"/>
    <w:rsid w:val="006715C5"/>
    <w:rsid w:val="00671710"/>
    <w:rsid w:val="0067259C"/>
    <w:rsid w:val="00672CAE"/>
    <w:rsid w:val="00673414"/>
    <w:rsid w:val="00673A17"/>
    <w:rsid w:val="00676079"/>
    <w:rsid w:val="00676ECD"/>
    <w:rsid w:val="00677D0A"/>
    <w:rsid w:val="0068185F"/>
    <w:rsid w:val="00681D6A"/>
    <w:rsid w:val="00683D5A"/>
    <w:rsid w:val="00690DFF"/>
    <w:rsid w:val="0069181A"/>
    <w:rsid w:val="00694858"/>
    <w:rsid w:val="006A01CF"/>
    <w:rsid w:val="006A60DD"/>
    <w:rsid w:val="006A7805"/>
    <w:rsid w:val="006B0679"/>
    <w:rsid w:val="006B074C"/>
    <w:rsid w:val="006B1E1C"/>
    <w:rsid w:val="006B34B9"/>
    <w:rsid w:val="006B3B84"/>
    <w:rsid w:val="006B4E7C"/>
    <w:rsid w:val="006B5D8C"/>
    <w:rsid w:val="006B72D4"/>
    <w:rsid w:val="006C11CC"/>
    <w:rsid w:val="006C1AEB"/>
    <w:rsid w:val="006C4AC4"/>
    <w:rsid w:val="006C4B49"/>
    <w:rsid w:val="006C57FE"/>
    <w:rsid w:val="006C5B5E"/>
    <w:rsid w:val="006C668E"/>
    <w:rsid w:val="006C6BBA"/>
    <w:rsid w:val="006C74D4"/>
    <w:rsid w:val="006D19D6"/>
    <w:rsid w:val="006D2441"/>
    <w:rsid w:val="006D5A50"/>
    <w:rsid w:val="006E4B63"/>
    <w:rsid w:val="006F06E4"/>
    <w:rsid w:val="006F1501"/>
    <w:rsid w:val="006F2482"/>
    <w:rsid w:val="006F2F36"/>
    <w:rsid w:val="006F5330"/>
    <w:rsid w:val="006F6902"/>
    <w:rsid w:val="006F7B41"/>
    <w:rsid w:val="00702B5D"/>
    <w:rsid w:val="007032B2"/>
    <w:rsid w:val="00703ED2"/>
    <w:rsid w:val="00707B8D"/>
    <w:rsid w:val="00713636"/>
    <w:rsid w:val="007148DE"/>
    <w:rsid w:val="00714B8C"/>
    <w:rsid w:val="0071675D"/>
    <w:rsid w:val="00717736"/>
    <w:rsid w:val="007209DA"/>
    <w:rsid w:val="00722AFC"/>
    <w:rsid w:val="007306DF"/>
    <w:rsid w:val="00732B47"/>
    <w:rsid w:val="00735CF5"/>
    <w:rsid w:val="00736F76"/>
    <w:rsid w:val="0074063A"/>
    <w:rsid w:val="007409CD"/>
    <w:rsid w:val="00742AA4"/>
    <w:rsid w:val="007432AA"/>
    <w:rsid w:val="00743BA1"/>
    <w:rsid w:val="00745F1E"/>
    <w:rsid w:val="00747EFB"/>
    <w:rsid w:val="007515FE"/>
    <w:rsid w:val="0075517A"/>
    <w:rsid w:val="0075612C"/>
    <w:rsid w:val="007566BD"/>
    <w:rsid w:val="007601D0"/>
    <w:rsid w:val="007603BB"/>
    <w:rsid w:val="0076109D"/>
    <w:rsid w:val="00761F28"/>
    <w:rsid w:val="00765B68"/>
    <w:rsid w:val="007660C3"/>
    <w:rsid w:val="00766AB6"/>
    <w:rsid w:val="00767107"/>
    <w:rsid w:val="00772DA0"/>
    <w:rsid w:val="00773617"/>
    <w:rsid w:val="00773BFD"/>
    <w:rsid w:val="007743B3"/>
    <w:rsid w:val="00774490"/>
    <w:rsid w:val="00774842"/>
    <w:rsid w:val="00776013"/>
    <w:rsid w:val="007819FF"/>
    <w:rsid w:val="0078360C"/>
    <w:rsid w:val="00784A4C"/>
    <w:rsid w:val="00784BC6"/>
    <w:rsid w:val="0078523D"/>
    <w:rsid w:val="00786304"/>
    <w:rsid w:val="007919B1"/>
    <w:rsid w:val="007931DF"/>
    <w:rsid w:val="007A0172"/>
    <w:rsid w:val="007A16EE"/>
    <w:rsid w:val="007A1804"/>
    <w:rsid w:val="007A2511"/>
    <w:rsid w:val="007A260E"/>
    <w:rsid w:val="007A2B4B"/>
    <w:rsid w:val="007A4D4C"/>
    <w:rsid w:val="007A4DD6"/>
    <w:rsid w:val="007A515E"/>
    <w:rsid w:val="007A5CB9"/>
    <w:rsid w:val="007A737D"/>
    <w:rsid w:val="007B09BA"/>
    <w:rsid w:val="007B20AE"/>
    <w:rsid w:val="007B6B07"/>
    <w:rsid w:val="007B6D43"/>
    <w:rsid w:val="007B749A"/>
    <w:rsid w:val="007B7C6E"/>
    <w:rsid w:val="007C13BF"/>
    <w:rsid w:val="007C2A94"/>
    <w:rsid w:val="007C39CC"/>
    <w:rsid w:val="007C3AA7"/>
    <w:rsid w:val="007C4424"/>
    <w:rsid w:val="007C5065"/>
    <w:rsid w:val="007C6286"/>
    <w:rsid w:val="007C7597"/>
    <w:rsid w:val="007D144F"/>
    <w:rsid w:val="007D173A"/>
    <w:rsid w:val="007D20D8"/>
    <w:rsid w:val="007D2DFF"/>
    <w:rsid w:val="007D44D7"/>
    <w:rsid w:val="007D5367"/>
    <w:rsid w:val="007D621A"/>
    <w:rsid w:val="007E058A"/>
    <w:rsid w:val="007E1479"/>
    <w:rsid w:val="007E1EAD"/>
    <w:rsid w:val="007E2887"/>
    <w:rsid w:val="007E5278"/>
    <w:rsid w:val="007E61AC"/>
    <w:rsid w:val="007E6AE1"/>
    <w:rsid w:val="007E749C"/>
    <w:rsid w:val="007F1B5C"/>
    <w:rsid w:val="007F50F1"/>
    <w:rsid w:val="007F59A5"/>
    <w:rsid w:val="007F787B"/>
    <w:rsid w:val="00801257"/>
    <w:rsid w:val="0080285A"/>
    <w:rsid w:val="008028D7"/>
    <w:rsid w:val="00803B0A"/>
    <w:rsid w:val="00804DED"/>
    <w:rsid w:val="00805B96"/>
    <w:rsid w:val="008105BE"/>
    <w:rsid w:val="008115A5"/>
    <w:rsid w:val="00811627"/>
    <w:rsid w:val="00811D46"/>
    <w:rsid w:val="0081415D"/>
    <w:rsid w:val="00820229"/>
    <w:rsid w:val="008205FE"/>
    <w:rsid w:val="00820EDB"/>
    <w:rsid w:val="00822448"/>
    <w:rsid w:val="00822ABE"/>
    <w:rsid w:val="008244D1"/>
    <w:rsid w:val="0082479A"/>
    <w:rsid w:val="00827527"/>
    <w:rsid w:val="00827F51"/>
    <w:rsid w:val="008301F9"/>
    <w:rsid w:val="00830708"/>
    <w:rsid w:val="0083088B"/>
    <w:rsid w:val="0083104E"/>
    <w:rsid w:val="008311AB"/>
    <w:rsid w:val="00833133"/>
    <w:rsid w:val="008343BE"/>
    <w:rsid w:val="00834AE1"/>
    <w:rsid w:val="00836535"/>
    <w:rsid w:val="00840FB4"/>
    <w:rsid w:val="008410B2"/>
    <w:rsid w:val="00842349"/>
    <w:rsid w:val="00844308"/>
    <w:rsid w:val="008500A0"/>
    <w:rsid w:val="008524E5"/>
    <w:rsid w:val="0085351C"/>
    <w:rsid w:val="0085435A"/>
    <w:rsid w:val="008549CA"/>
    <w:rsid w:val="008556C3"/>
    <w:rsid w:val="0085687C"/>
    <w:rsid w:val="00856C80"/>
    <w:rsid w:val="00860972"/>
    <w:rsid w:val="00863DC6"/>
    <w:rsid w:val="00864B38"/>
    <w:rsid w:val="00865B3D"/>
    <w:rsid w:val="008664F3"/>
    <w:rsid w:val="008664FE"/>
    <w:rsid w:val="008706C5"/>
    <w:rsid w:val="00871D4A"/>
    <w:rsid w:val="008723AA"/>
    <w:rsid w:val="00873707"/>
    <w:rsid w:val="00874B20"/>
    <w:rsid w:val="008757C6"/>
    <w:rsid w:val="008763E1"/>
    <w:rsid w:val="0087775C"/>
    <w:rsid w:val="00877EC8"/>
    <w:rsid w:val="00880F36"/>
    <w:rsid w:val="00885530"/>
    <w:rsid w:val="00885B72"/>
    <w:rsid w:val="008902D1"/>
    <w:rsid w:val="00890ACB"/>
    <w:rsid w:val="008910D1"/>
    <w:rsid w:val="0089296C"/>
    <w:rsid w:val="00892F1A"/>
    <w:rsid w:val="008934AF"/>
    <w:rsid w:val="0089465C"/>
    <w:rsid w:val="00894AF5"/>
    <w:rsid w:val="00896ABD"/>
    <w:rsid w:val="00897AB6"/>
    <w:rsid w:val="008A148E"/>
    <w:rsid w:val="008A1A97"/>
    <w:rsid w:val="008A3380"/>
    <w:rsid w:val="008A47A1"/>
    <w:rsid w:val="008A5818"/>
    <w:rsid w:val="008A7A9C"/>
    <w:rsid w:val="008B1AC6"/>
    <w:rsid w:val="008B28FF"/>
    <w:rsid w:val="008B5218"/>
    <w:rsid w:val="008B54B7"/>
    <w:rsid w:val="008B7102"/>
    <w:rsid w:val="008C24D5"/>
    <w:rsid w:val="008C3B7D"/>
    <w:rsid w:val="008C6A6B"/>
    <w:rsid w:val="008C74CF"/>
    <w:rsid w:val="008D0F90"/>
    <w:rsid w:val="008D1D88"/>
    <w:rsid w:val="008D21EF"/>
    <w:rsid w:val="008D3715"/>
    <w:rsid w:val="008D3C75"/>
    <w:rsid w:val="008D5465"/>
    <w:rsid w:val="008D5E61"/>
    <w:rsid w:val="008D7EB7"/>
    <w:rsid w:val="008D7EC5"/>
    <w:rsid w:val="008E3684"/>
    <w:rsid w:val="008E57F5"/>
    <w:rsid w:val="008E5C48"/>
    <w:rsid w:val="008E7420"/>
    <w:rsid w:val="008E7606"/>
    <w:rsid w:val="008F1DAA"/>
    <w:rsid w:val="008F3EBD"/>
    <w:rsid w:val="008F60B2"/>
    <w:rsid w:val="008F774A"/>
    <w:rsid w:val="008F77F9"/>
    <w:rsid w:val="008F7C41"/>
    <w:rsid w:val="009015E4"/>
    <w:rsid w:val="009031E2"/>
    <w:rsid w:val="0090361E"/>
    <w:rsid w:val="00904008"/>
    <w:rsid w:val="00904FD9"/>
    <w:rsid w:val="009119E0"/>
    <w:rsid w:val="0091276C"/>
    <w:rsid w:val="00915BD1"/>
    <w:rsid w:val="009165AC"/>
    <w:rsid w:val="00916FFC"/>
    <w:rsid w:val="0092053F"/>
    <w:rsid w:val="0092340A"/>
    <w:rsid w:val="00927EEB"/>
    <w:rsid w:val="009313D9"/>
    <w:rsid w:val="00935414"/>
    <w:rsid w:val="00935B7F"/>
    <w:rsid w:val="0093754F"/>
    <w:rsid w:val="00941293"/>
    <w:rsid w:val="00946372"/>
    <w:rsid w:val="00950C17"/>
    <w:rsid w:val="00951316"/>
    <w:rsid w:val="00951FAF"/>
    <w:rsid w:val="009525A5"/>
    <w:rsid w:val="00953BB0"/>
    <w:rsid w:val="00954740"/>
    <w:rsid w:val="009553FC"/>
    <w:rsid w:val="00955AE5"/>
    <w:rsid w:val="00957414"/>
    <w:rsid w:val="00962E71"/>
    <w:rsid w:val="00963ABC"/>
    <w:rsid w:val="00964398"/>
    <w:rsid w:val="00965D21"/>
    <w:rsid w:val="00967686"/>
    <w:rsid w:val="00967764"/>
    <w:rsid w:val="00970B0E"/>
    <w:rsid w:val="00970BB9"/>
    <w:rsid w:val="0097195E"/>
    <w:rsid w:val="009726EE"/>
    <w:rsid w:val="00972CDE"/>
    <w:rsid w:val="009733CB"/>
    <w:rsid w:val="009733DD"/>
    <w:rsid w:val="009744EC"/>
    <w:rsid w:val="00975573"/>
    <w:rsid w:val="00976D03"/>
    <w:rsid w:val="00977B30"/>
    <w:rsid w:val="00977D25"/>
    <w:rsid w:val="00980239"/>
    <w:rsid w:val="00982464"/>
    <w:rsid w:val="00982F41"/>
    <w:rsid w:val="0098438F"/>
    <w:rsid w:val="00985090"/>
    <w:rsid w:val="0098541B"/>
    <w:rsid w:val="00985FCA"/>
    <w:rsid w:val="009865F6"/>
    <w:rsid w:val="00987710"/>
    <w:rsid w:val="009904AB"/>
    <w:rsid w:val="0099064D"/>
    <w:rsid w:val="00994291"/>
    <w:rsid w:val="00995688"/>
    <w:rsid w:val="009958A6"/>
    <w:rsid w:val="00996456"/>
    <w:rsid w:val="00997A47"/>
    <w:rsid w:val="009A04F5"/>
    <w:rsid w:val="009A15EF"/>
    <w:rsid w:val="009A38A5"/>
    <w:rsid w:val="009A58A3"/>
    <w:rsid w:val="009A5B73"/>
    <w:rsid w:val="009B118B"/>
    <w:rsid w:val="009B1709"/>
    <w:rsid w:val="009B1737"/>
    <w:rsid w:val="009B3D4B"/>
    <w:rsid w:val="009B44A1"/>
    <w:rsid w:val="009B4C80"/>
    <w:rsid w:val="009B4E12"/>
    <w:rsid w:val="009B5B99"/>
    <w:rsid w:val="009B5ED2"/>
    <w:rsid w:val="009B6EFC"/>
    <w:rsid w:val="009B6F4F"/>
    <w:rsid w:val="009C1FD0"/>
    <w:rsid w:val="009C2DF8"/>
    <w:rsid w:val="009C31BF"/>
    <w:rsid w:val="009C33C3"/>
    <w:rsid w:val="009C3922"/>
    <w:rsid w:val="009C68B7"/>
    <w:rsid w:val="009D015B"/>
    <w:rsid w:val="009D0834"/>
    <w:rsid w:val="009D0A1E"/>
    <w:rsid w:val="009D295A"/>
    <w:rsid w:val="009D2AE3"/>
    <w:rsid w:val="009D52BC"/>
    <w:rsid w:val="009D6ADE"/>
    <w:rsid w:val="009D6BA3"/>
    <w:rsid w:val="009D7BEA"/>
    <w:rsid w:val="009D7D0A"/>
    <w:rsid w:val="009E09D9"/>
    <w:rsid w:val="009E14A4"/>
    <w:rsid w:val="009F01B1"/>
    <w:rsid w:val="009F053C"/>
    <w:rsid w:val="009F0DBB"/>
    <w:rsid w:val="009F2703"/>
    <w:rsid w:val="009F3887"/>
    <w:rsid w:val="009F395F"/>
    <w:rsid w:val="009F659A"/>
    <w:rsid w:val="009F732B"/>
    <w:rsid w:val="00A01FE0"/>
    <w:rsid w:val="00A022B2"/>
    <w:rsid w:val="00A058CD"/>
    <w:rsid w:val="00A06945"/>
    <w:rsid w:val="00A1059B"/>
    <w:rsid w:val="00A10656"/>
    <w:rsid w:val="00A113C0"/>
    <w:rsid w:val="00A12FA6"/>
    <w:rsid w:val="00A1339B"/>
    <w:rsid w:val="00A14ABA"/>
    <w:rsid w:val="00A15700"/>
    <w:rsid w:val="00A1683D"/>
    <w:rsid w:val="00A17C7F"/>
    <w:rsid w:val="00A2072C"/>
    <w:rsid w:val="00A220F9"/>
    <w:rsid w:val="00A239D7"/>
    <w:rsid w:val="00A246A1"/>
    <w:rsid w:val="00A24B73"/>
    <w:rsid w:val="00A24CB6"/>
    <w:rsid w:val="00A24EF4"/>
    <w:rsid w:val="00A26CD2"/>
    <w:rsid w:val="00A27667"/>
    <w:rsid w:val="00A32979"/>
    <w:rsid w:val="00A32EA4"/>
    <w:rsid w:val="00A34A67"/>
    <w:rsid w:val="00A37462"/>
    <w:rsid w:val="00A37D48"/>
    <w:rsid w:val="00A40C29"/>
    <w:rsid w:val="00A459E1"/>
    <w:rsid w:val="00A46AC4"/>
    <w:rsid w:val="00A50846"/>
    <w:rsid w:val="00A50DF7"/>
    <w:rsid w:val="00A50F12"/>
    <w:rsid w:val="00A52296"/>
    <w:rsid w:val="00A53253"/>
    <w:rsid w:val="00A55661"/>
    <w:rsid w:val="00A60E86"/>
    <w:rsid w:val="00A61B70"/>
    <w:rsid w:val="00A61FA8"/>
    <w:rsid w:val="00A637F4"/>
    <w:rsid w:val="00A64DF2"/>
    <w:rsid w:val="00A65485"/>
    <w:rsid w:val="00A6694C"/>
    <w:rsid w:val="00A66E05"/>
    <w:rsid w:val="00A70753"/>
    <w:rsid w:val="00A712D2"/>
    <w:rsid w:val="00A74DCA"/>
    <w:rsid w:val="00A7778B"/>
    <w:rsid w:val="00A80D26"/>
    <w:rsid w:val="00A82C8A"/>
    <w:rsid w:val="00A8346B"/>
    <w:rsid w:val="00A842AA"/>
    <w:rsid w:val="00A84C5C"/>
    <w:rsid w:val="00A852FF"/>
    <w:rsid w:val="00A87337"/>
    <w:rsid w:val="00A90C97"/>
    <w:rsid w:val="00A90E0C"/>
    <w:rsid w:val="00A92DDC"/>
    <w:rsid w:val="00A9326B"/>
    <w:rsid w:val="00A960C8"/>
    <w:rsid w:val="00A96604"/>
    <w:rsid w:val="00AA03DF"/>
    <w:rsid w:val="00AA1B4F"/>
    <w:rsid w:val="00AA21D8"/>
    <w:rsid w:val="00AA271A"/>
    <w:rsid w:val="00AA3270"/>
    <w:rsid w:val="00AA3D69"/>
    <w:rsid w:val="00AA54F3"/>
    <w:rsid w:val="00AA593F"/>
    <w:rsid w:val="00AA6B43"/>
    <w:rsid w:val="00AA720D"/>
    <w:rsid w:val="00AB1204"/>
    <w:rsid w:val="00AB2C60"/>
    <w:rsid w:val="00AB367A"/>
    <w:rsid w:val="00AB5CE6"/>
    <w:rsid w:val="00AC01D1"/>
    <w:rsid w:val="00AC0AB2"/>
    <w:rsid w:val="00AC0E9F"/>
    <w:rsid w:val="00AC466B"/>
    <w:rsid w:val="00AC50C0"/>
    <w:rsid w:val="00AC52A5"/>
    <w:rsid w:val="00AC6B74"/>
    <w:rsid w:val="00AC6EFD"/>
    <w:rsid w:val="00AC6F11"/>
    <w:rsid w:val="00AC7151"/>
    <w:rsid w:val="00AD3C38"/>
    <w:rsid w:val="00AD460A"/>
    <w:rsid w:val="00AD58AC"/>
    <w:rsid w:val="00AD5EFA"/>
    <w:rsid w:val="00AD6A05"/>
    <w:rsid w:val="00AE07C0"/>
    <w:rsid w:val="00AE118B"/>
    <w:rsid w:val="00AE272B"/>
    <w:rsid w:val="00AE318D"/>
    <w:rsid w:val="00AE3BC2"/>
    <w:rsid w:val="00AE3E3A"/>
    <w:rsid w:val="00AE6FAE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673"/>
    <w:rsid w:val="00B01A16"/>
    <w:rsid w:val="00B02B44"/>
    <w:rsid w:val="00B05C37"/>
    <w:rsid w:val="00B07F45"/>
    <w:rsid w:val="00B1021A"/>
    <w:rsid w:val="00B13928"/>
    <w:rsid w:val="00B1481A"/>
    <w:rsid w:val="00B15A1F"/>
    <w:rsid w:val="00B15FE9"/>
    <w:rsid w:val="00B161CB"/>
    <w:rsid w:val="00B20CEA"/>
    <w:rsid w:val="00B2148A"/>
    <w:rsid w:val="00B220C2"/>
    <w:rsid w:val="00B25B32"/>
    <w:rsid w:val="00B278EA"/>
    <w:rsid w:val="00B304A3"/>
    <w:rsid w:val="00B32616"/>
    <w:rsid w:val="00B36C42"/>
    <w:rsid w:val="00B37433"/>
    <w:rsid w:val="00B37743"/>
    <w:rsid w:val="00B42EA7"/>
    <w:rsid w:val="00B4457E"/>
    <w:rsid w:val="00B44878"/>
    <w:rsid w:val="00B44A90"/>
    <w:rsid w:val="00B50918"/>
    <w:rsid w:val="00B50B64"/>
    <w:rsid w:val="00B51845"/>
    <w:rsid w:val="00B51923"/>
    <w:rsid w:val="00B5337C"/>
    <w:rsid w:val="00B53AEE"/>
    <w:rsid w:val="00B53F6F"/>
    <w:rsid w:val="00B53FDE"/>
    <w:rsid w:val="00B54264"/>
    <w:rsid w:val="00B56397"/>
    <w:rsid w:val="00B571DA"/>
    <w:rsid w:val="00B6027B"/>
    <w:rsid w:val="00B636C8"/>
    <w:rsid w:val="00B65EDB"/>
    <w:rsid w:val="00B670D1"/>
    <w:rsid w:val="00B67AFF"/>
    <w:rsid w:val="00B70B59"/>
    <w:rsid w:val="00B714F4"/>
    <w:rsid w:val="00B73657"/>
    <w:rsid w:val="00B7373B"/>
    <w:rsid w:val="00B739B3"/>
    <w:rsid w:val="00B74140"/>
    <w:rsid w:val="00B81B15"/>
    <w:rsid w:val="00B81DDC"/>
    <w:rsid w:val="00B843A8"/>
    <w:rsid w:val="00B85C87"/>
    <w:rsid w:val="00B915AE"/>
    <w:rsid w:val="00B91EA8"/>
    <w:rsid w:val="00B95E6F"/>
    <w:rsid w:val="00B95FA5"/>
    <w:rsid w:val="00B967CD"/>
    <w:rsid w:val="00BA1735"/>
    <w:rsid w:val="00BA19FA"/>
    <w:rsid w:val="00BA4288"/>
    <w:rsid w:val="00BA451C"/>
    <w:rsid w:val="00BA4876"/>
    <w:rsid w:val="00BA630B"/>
    <w:rsid w:val="00BB04F5"/>
    <w:rsid w:val="00BB0902"/>
    <w:rsid w:val="00BB0F17"/>
    <w:rsid w:val="00BB1F9C"/>
    <w:rsid w:val="00BB384D"/>
    <w:rsid w:val="00BB3AA6"/>
    <w:rsid w:val="00BB44AB"/>
    <w:rsid w:val="00BB48E5"/>
    <w:rsid w:val="00BB5607"/>
    <w:rsid w:val="00BB5ACA"/>
    <w:rsid w:val="00BB627F"/>
    <w:rsid w:val="00BB7FFB"/>
    <w:rsid w:val="00BC0C17"/>
    <w:rsid w:val="00BC2B4D"/>
    <w:rsid w:val="00BC3823"/>
    <w:rsid w:val="00BC5841"/>
    <w:rsid w:val="00BC5FAD"/>
    <w:rsid w:val="00BC60C8"/>
    <w:rsid w:val="00BD2EF0"/>
    <w:rsid w:val="00BD60B4"/>
    <w:rsid w:val="00BD78ED"/>
    <w:rsid w:val="00BD796B"/>
    <w:rsid w:val="00BE09B9"/>
    <w:rsid w:val="00BE3F94"/>
    <w:rsid w:val="00BE40C0"/>
    <w:rsid w:val="00BE5F4A"/>
    <w:rsid w:val="00BE7AEF"/>
    <w:rsid w:val="00BF09B0"/>
    <w:rsid w:val="00BF1544"/>
    <w:rsid w:val="00BF1B53"/>
    <w:rsid w:val="00BF246D"/>
    <w:rsid w:val="00BF2682"/>
    <w:rsid w:val="00BF4017"/>
    <w:rsid w:val="00C02552"/>
    <w:rsid w:val="00C04AB4"/>
    <w:rsid w:val="00C05636"/>
    <w:rsid w:val="00C0593D"/>
    <w:rsid w:val="00C06F06"/>
    <w:rsid w:val="00C12183"/>
    <w:rsid w:val="00C150C6"/>
    <w:rsid w:val="00C20FAD"/>
    <w:rsid w:val="00C21F33"/>
    <w:rsid w:val="00C2375F"/>
    <w:rsid w:val="00C247CB"/>
    <w:rsid w:val="00C27375"/>
    <w:rsid w:val="00C31E1C"/>
    <w:rsid w:val="00C32E66"/>
    <w:rsid w:val="00C3355F"/>
    <w:rsid w:val="00C33A04"/>
    <w:rsid w:val="00C34153"/>
    <w:rsid w:val="00C3569A"/>
    <w:rsid w:val="00C37983"/>
    <w:rsid w:val="00C4353E"/>
    <w:rsid w:val="00C43F48"/>
    <w:rsid w:val="00C448FF"/>
    <w:rsid w:val="00C45E57"/>
    <w:rsid w:val="00C52D8B"/>
    <w:rsid w:val="00C52F29"/>
    <w:rsid w:val="00C541D9"/>
    <w:rsid w:val="00C56CE6"/>
    <w:rsid w:val="00C5745F"/>
    <w:rsid w:val="00C60005"/>
    <w:rsid w:val="00C61A98"/>
    <w:rsid w:val="00C63201"/>
    <w:rsid w:val="00C64E62"/>
    <w:rsid w:val="00C651D5"/>
    <w:rsid w:val="00C65CCC"/>
    <w:rsid w:val="00C66009"/>
    <w:rsid w:val="00C73B89"/>
    <w:rsid w:val="00C7618F"/>
    <w:rsid w:val="00C7631A"/>
    <w:rsid w:val="00C765A9"/>
    <w:rsid w:val="00C81157"/>
    <w:rsid w:val="00C8162D"/>
    <w:rsid w:val="00C82539"/>
    <w:rsid w:val="00C830BB"/>
    <w:rsid w:val="00C83A0B"/>
    <w:rsid w:val="00C842D0"/>
    <w:rsid w:val="00C844AE"/>
    <w:rsid w:val="00C84ED1"/>
    <w:rsid w:val="00C863CC"/>
    <w:rsid w:val="00C9038F"/>
    <w:rsid w:val="00C90694"/>
    <w:rsid w:val="00C92AAB"/>
    <w:rsid w:val="00C93E32"/>
    <w:rsid w:val="00C95D4C"/>
    <w:rsid w:val="00C9637F"/>
    <w:rsid w:val="00C96890"/>
    <w:rsid w:val="00C9708A"/>
    <w:rsid w:val="00C975D7"/>
    <w:rsid w:val="00CA2435"/>
    <w:rsid w:val="00CA33A7"/>
    <w:rsid w:val="00CA4068"/>
    <w:rsid w:val="00CA67F4"/>
    <w:rsid w:val="00CA6C6D"/>
    <w:rsid w:val="00CB084E"/>
    <w:rsid w:val="00CB0AF0"/>
    <w:rsid w:val="00CB2E4F"/>
    <w:rsid w:val="00CB37F8"/>
    <w:rsid w:val="00CB665F"/>
    <w:rsid w:val="00CB7DC3"/>
    <w:rsid w:val="00CC2728"/>
    <w:rsid w:val="00CC51E3"/>
    <w:rsid w:val="00CC587E"/>
    <w:rsid w:val="00CC5BE1"/>
    <w:rsid w:val="00CC75A2"/>
    <w:rsid w:val="00CC7A18"/>
    <w:rsid w:val="00CD08DA"/>
    <w:rsid w:val="00CD0E2F"/>
    <w:rsid w:val="00CD1D49"/>
    <w:rsid w:val="00CD2DDB"/>
    <w:rsid w:val="00CD2F20"/>
    <w:rsid w:val="00CD32D4"/>
    <w:rsid w:val="00CD59B6"/>
    <w:rsid w:val="00CD5BE5"/>
    <w:rsid w:val="00CD6256"/>
    <w:rsid w:val="00CD6B20"/>
    <w:rsid w:val="00CE0145"/>
    <w:rsid w:val="00CE0272"/>
    <w:rsid w:val="00CE1339"/>
    <w:rsid w:val="00CE27DE"/>
    <w:rsid w:val="00CE365A"/>
    <w:rsid w:val="00CE61CC"/>
    <w:rsid w:val="00CE6E42"/>
    <w:rsid w:val="00CF1A07"/>
    <w:rsid w:val="00CF20B7"/>
    <w:rsid w:val="00CF27F8"/>
    <w:rsid w:val="00CF35CC"/>
    <w:rsid w:val="00CF5788"/>
    <w:rsid w:val="00CF6692"/>
    <w:rsid w:val="00CF6E70"/>
    <w:rsid w:val="00CF7441"/>
    <w:rsid w:val="00D00D16"/>
    <w:rsid w:val="00D03C6C"/>
    <w:rsid w:val="00D04760"/>
    <w:rsid w:val="00D04A95"/>
    <w:rsid w:val="00D05990"/>
    <w:rsid w:val="00D06288"/>
    <w:rsid w:val="00D068C7"/>
    <w:rsid w:val="00D0787B"/>
    <w:rsid w:val="00D128A4"/>
    <w:rsid w:val="00D129E5"/>
    <w:rsid w:val="00D147C8"/>
    <w:rsid w:val="00D15131"/>
    <w:rsid w:val="00D16FA2"/>
    <w:rsid w:val="00D17377"/>
    <w:rsid w:val="00D20954"/>
    <w:rsid w:val="00D21C39"/>
    <w:rsid w:val="00D21FC6"/>
    <w:rsid w:val="00D2243A"/>
    <w:rsid w:val="00D25B62"/>
    <w:rsid w:val="00D30627"/>
    <w:rsid w:val="00D30739"/>
    <w:rsid w:val="00D32E38"/>
    <w:rsid w:val="00D33393"/>
    <w:rsid w:val="00D33B3F"/>
    <w:rsid w:val="00D33D36"/>
    <w:rsid w:val="00D34D94"/>
    <w:rsid w:val="00D35B2E"/>
    <w:rsid w:val="00D409E2"/>
    <w:rsid w:val="00D40A7B"/>
    <w:rsid w:val="00D427D7"/>
    <w:rsid w:val="00D44E62"/>
    <w:rsid w:val="00D45276"/>
    <w:rsid w:val="00D453F9"/>
    <w:rsid w:val="00D46EEE"/>
    <w:rsid w:val="00D51570"/>
    <w:rsid w:val="00D524E1"/>
    <w:rsid w:val="00D54763"/>
    <w:rsid w:val="00D55153"/>
    <w:rsid w:val="00D556AD"/>
    <w:rsid w:val="00D57520"/>
    <w:rsid w:val="00D60381"/>
    <w:rsid w:val="00D60E43"/>
    <w:rsid w:val="00D616DE"/>
    <w:rsid w:val="00D6203A"/>
    <w:rsid w:val="00D62201"/>
    <w:rsid w:val="00D65132"/>
    <w:rsid w:val="00D651D1"/>
    <w:rsid w:val="00D717BB"/>
    <w:rsid w:val="00D7226B"/>
    <w:rsid w:val="00D72707"/>
    <w:rsid w:val="00D75A9C"/>
    <w:rsid w:val="00D761B8"/>
    <w:rsid w:val="00D829C8"/>
    <w:rsid w:val="00D84328"/>
    <w:rsid w:val="00D87C15"/>
    <w:rsid w:val="00D90871"/>
    <w:rsid w:val="00D9155F"/>
    <w:rsid w:val="00D9403F"/>
    <w:rsid w:val="00D94195"/>
    <w:rsid w:val="00D943F3"/>
    <w:rsid w:val="00D950DA"/>
    <w:rsid w:val="00D951BF"/>
    <w:rsid w:val="00D959B4"/>
    <w:rsid w:val="00D97A14"/>
    <w:rsid w:val="00DA44DE"/>
    <w:rsid w:val="00DB261E"/>
    <w:rsid w:val="00DB57D4"/>
    <w:rsid w:val="00DB5CB7"/>
    <w:rsid w:val="00DB620A"/>
    <w:rsid w:val="00DC3832"/>
    <w:rsid w:val="00DC6AAE"/>
    <w:rsid w:val="00DC71C5"/>
    <w:rsid w:val="00DC7A51"/>
    <w:rsid w:val="00DD0B93"/>
    <w:rsid w:val="00DD1F92"/>
    <w:rsid w:val="00DD2C71"/>
    <w:rsid w:val="00DD3833"/>
    <w:rsid w:val="00DD3B1E"/>
    <w:rsid w:val="00DD660B"/>
    <w:rsid w:val="00DD7A5C"/>
    <w:rsid w:val="00DE1BF3"/>
    <w:rsid w:val="00DE3B77"/>
    <w:rsid w:val="00DE5B5F"/>
    <w:rsid w:val="00DE66E9"/>
    <w:rsid w:val="00DE7444"/>
    <w:rsid w:val="00DF0038"/>
    <w:rsid w:val="00DF18AF"/>
    <w:rsid w:val="00DF491E"/>
    <w:rsid w:val="00DF586D"/>
    <w:rsid w:val="00DF614E"/>
    <w:rsid w:val="00E00696"/>
    <w:rsid w:val="00E03098"/>
    <w:rsid w:val="00E03651"/>
    <w:rsid w:val="00E03808"/>
    <w:rsid w:val="00E056B7"/>
    <w:rsid w:val="00E060C2"/>
    <w:rsid w:val="00E06324"/>
    <w:rsid w:val="00E07B81"/>
    <w:rsid w:val="00E1047E"/>
    <w:rsid w:val="00E10AFD"/>
    <w:rsid w:val="00E11E6E"/>
    <w:rsid w:val="00E12B11"/>
    <w:rsid w:val="00E12FB0"/>
    <w:rsid w:val="00E13A5A"/>
    <w:rsid w:val="00E14814"/>
    <w:rsid w:val="00E1591B"/>
    <w:rsid w:val="00E16A50"/>
    <w:rsid w:val="00E249D5"/>
    <w:rsid w:val="00E25017"/>
    <w:rsid w:val="00E26F73"/>
    <w:rsid w:val="00E30A34"/>
    <w:rsid w:val="00E3340D"/>
    <w:rsid w:val="00E33C68"/>
    <w:rsid w:val="00E33E22"/>
    <w:rsid w:val="00E34EEB"/>
    <w:rsid w:val="00E35B6F"/>
    <w:rsid w:val="00E35C27"/>
    <w:rsid w:val="00E3687C"/>
    <w:rsid w:val="00E40BC8"/>
    <w:rsid w:val="00E449E9"/>
    <w:rsid w:val="00E44EB9"/>
    <w:rsid w:val="00E45BDC"/>
    <w:rsid w:val="00E46358"/>
    <w:rsid w:val="00E471DC"/>
    <w:rsid w:val="00E47208"/>
    <w:rsid w:val="00E50EB4"/>
    <w:rsid w:val="00E532FC"/>
    <w:rsid w:val="00E5467E"/>
    <w:rsid w:val="00E559B4"/>
    <w:rsid w:val="00E55BB0"/>
    <w:rsid w:val="00E567B2"/>
    <w:rsid w:val="00E56B2B"/>
    <w:rsid w:val="00E57A03"/>
    <w:rsid w:val="00E609E5"/>
    <w:rsid w:val="00E60F27"/>
    <w:rsid w:val="00E6401E"/>
    <w:rsid w:val="00E64D93"/>
    <w:rsid w:val="00E65EDB"/>
    <w:rsid w:val="00E66927"/>
    <w:rsid w:val="00E677B8"/>
    <w:rsid w:val="00E6795E"/>
    <w:rsid w:val="00E67FA1"/>
    <w:rsid w:val="00E7240D"/>
    <w:rsid w:val="00E73456"/>
    <w:rsid w:val="00E7387D"/>
    <w:rsid w:val="00E73D53"/>
    <w:rsid w:val="00E73F57"/>
    <w:rsid w:val="00E75111"/>
    <w:rsid w:val="00E77296"/>
    <w:rsid w:val="00E82D61"/>
    <w:rsid w:val="00E84A13"/>
    <w:rsid w:val="00E87527"/>
    <w:rsid w:val="00E87EF7"/>
    <w:rsid w:val="00E9213D"/>
    <w:rsid w:val="00E924AB"/>
    <w:rsid w:val="00E93763"/>
    <w:rsid w:val="00E945EC"/>
    <w:rsid w:val="00E95905"/>
    <w:rsid w:val="00E96C4C"/>
    <w:rsid w:val="00EA1D84"/>
    <w:rsid w:val="00EA2AAE"/>
    <w:rsid w:val="00EA2C49"/>
    <w:rsid w:val="00EA2EC0"/>
    <w:rsid w:val="00EA427A"/>
    <w:rsid w:val="00EA723B"/>
    <w:rsid w:val="00EB6350"/>
    <w:rsid w:val="00EB687A"/>
    <w:rsid w:val="00EC0156"/>
    <w:rsid w:val="00EC2F62"/>
    <w:rsid w:val="00EC4496"/>
    <w:rsid w:val="00EC62EB"/>
    <w:rsid w:val="00EC6E9F"/>
    <w:rsid w:val="00EC7883"/>
    <w:rsid w:val="00EC7EF4"/>
    <w:rsid w:val="00ED0571"/>
    <w:rsid w:val="00ED24EF"/>
    <w:rsid w:val="00ED2F21"/>
    <w:rsid w:val="00ED3AC0"/>
    <w:rsid w:val="00ED44AE"/>
    <w:rsid w:val="00ED44F0"/>
    <w:rsid w:val="00ED4B33"/>
    <w:rsid w:val="00ED526E"/>
    <w:rsid w:val="00ED5834"/>
    <w:rsid w:val="00ED5993"/>
    <w:rsid w:val="00ED7DD6"/>
    <w:rsid w:val="00EE060B"/>
    <w:rsid w:val="00EE15A1"/>
    <w:rsid w:val="00EE1FB0"/>
    <w:rsid w:val="00EE2A7C"/>
    <w:rsid w:val="00EE2C42"/>
    <w:rsid w:val="00EE341B"/>
    <w:rsid w:val="00EE4453"/>
    <w:rsid w:val="00EE5FCE"/>
    <w:rsid w:val="00EE6BBD"/>
    <w:rsid w:val="00EE6D2B"/>
    <w:rsid w:val="00EE6E1E"/>
    <w:rsid w:val="00EE705F"/>
    <w:rsid w:val="00EF1462"/>
    <w:rsid w:val="00EF54FD"/>
    <w:rsid w:val="00EF6AAB"/>
    <w:rsid w:val="00EF70C0"/>
    <w:rsid w:val="00EF7C36"/>
    <w:rsid w:val="00F0297B"/>
    <w:rsid w:val="00F03935"/>
    <w:rsid w:val="00F0492C"/>
    <w:rsid w:val="00F05696"/>
    <w:rsid w:val="00F07124"/>
    <w:rsid w:val="00F07F0D"/>
    <w:rsid w:val="00F13112"/>
    <w:rsid w:val="00F15081"/>
    <w:rsid w:val="00F16FE6"/>
    <w:rsid w:val="00F176BA"/>
    <w:rsid w:val="00F238BD"/>
    <w:rsid w:val="00F23B18"/>
    <w:rsid w:val="00F24992"/>
    <w:rsid w:val="00F270E9"/>
    <w:rsid w:val="00F27BA9"/>
    <w:rsid w:val="00F305A6"/>
    <w:rsid w:val="00F32F2F"/>
    <w:rsid w:val="00F331F3"/>
    <w:rsid w:val="00F33F3F"/>
    <w:rsid w:val="00F35BDD"/>
    <w:rsid w:val="00F35EF0"/>
    <w:rsid w:val="00F3781F"/>
    <w:rsid w:val="00F403FD"/>
    <w:rsid w:val="00F411E1"/>
    <w:rsid w:val="00F41E72"/>
    <w:rsid w:val="00F4257A"/>
    <w:rsid w:val="00F45BDF"/>
    <w:rsid w:val="00F4782F"/>
    <w:rsid w:val="00F4786F"/>
    <w:rsid w:val="00F50300"/>
    <w:rsid w:val="00F50BAA"/>
    <w:rsid w:val="00F53D6E"/>
    <w:rsid w:val="00F5414B"/>
    <w:rsid w:val="00F55FC7"/>
    <w:rsid w:val="00F569F7"/>
    <w:rsid w:val="00F56E39"/>
    <w:rsid w:val="00F60786"/>
    <w:rsid w:val="00F60838"/>
    <w:rsid w:val="00F623E9"/>
    <w:rsid w:val="00F63951"/>
    <w:rsid w:val="00F63C6E"/>
    <w:rsid w:val="00F63C86"/>
    <w:rsid w:val="00F701F5"/>
    <w:rsid w:val="00F704B3"/>
    <w:rsid w:val="00F716C2"/>
    <w:rsid w:val="00F766BE"/>
    <w:rsid w:val="00F76A89"/>
    <w:rsid w:val="00F777F1"/>
    <w:rsid w:val="00F77EB9"/>
    <w:rsid w:val="00F80635"/>
    <w:rsid w:val="00F8115F"/>
    <w:rsid w:val="00F815D1"/>
    <w:rsid w:val="00F81E7E"/>
    <w:rsid w:val="00F81F0F"/>
    <w:rsid w:val="00F825F4"/>
    <w:rsid w:val="00F84221"/>
    <w:rsid w:val="00F85EB9"/>
    <w:rsid w:val="00F86778"/>
    <w:rsid w:val="00F92175"/>
    <w:rsid w:val="00F92319"/>
    <w:rsid w:val="00F92AA1"/>
    <w:rsid w:val="00F932DE"/>
    <w:rsid w:val="00F93B73"/>
    <w:rsid w:val="00F95B63"/>
    <w:rsid w:val="00F963DD"/>
    <w:rsid w:val="00F9641A"/>
    <w:rsid w:val="00F97004"/>
    <w:rsid w:val="00FA047D"/>
    <w:rsid w:val="00FA050C"/>
    <w:rsid w:val="00FA1B75"/>
    <w:rsid w:val="00FA2045"/>
    <w:rsid w:val="00FA3215"/>
    <w:rsid w:val="00FA3E3D"/>
    <w:rsid w:val="00FA7A66"/>
    <w:rsid w:val="00FB0FFA"/>
    <w:rsid w:val="00FB1AA9"/>
    <w:rsid w:val="00FB4B5A"/>
    <w:rsid w:val="00FB5963"/>
    <w:rsid w:val="00FB59C1"/>
    <w:rsid w:val="00FB5DAA"/>
    <w:rsid w:val="00FC04B9"/>
    <w:rsid w:val="00FC0608"/>
    <w:rsid w:val="00FC161A"/>
    <w:rsid w:val="00FC1934"/>
    <w:rsid w:val="00FC23D5"/>
    <w:rsid w:val="00FC2F49"/>
    <w:rsid w:val="00FC4337"/>
    <w:rsid w:val="00FC4C1A"/>
    <w:rsid w:val="00FC4EF8"/>
    <w:rsid w:val="00FC628F"/>
    <w:rsid w:val="00FC6468"/>
    <w:rsid w:val="00FC6D49"/>
    <w:rsid w:val="00FD0209"/>
    <w:rsid w:val="00FD4120"/>
    <w:rsid w:val="00FD4922"/>
    <w:rsid w:val="00FD5B3C"/>
    <w:rsid w:val="00FD6252"/>
    <w:rsid w:val="00FD6461"/>
    <w:rsid w:val="00FD7D66"/>
    <w:rsid w:val="00FE0281"/>
    <w:rsid w:val="00FE05AB"/>
    <w:rsid w:val="00FE29E8"/>
    <w:rsid w:val="00FE7083"/>
    <w:rsid w:val="00FF019F"/>
    <w:rsid w:val="00FF1B2A"/>
    <w:rsid w:val="00FF2160"/>
    <w:rsid w:val="00FF30DE"/>
    <w:rsid w:val="00FF4E17"/>
    <w:rsid w:val="00FF5AC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0CC195"/>
  <w15:docId w15:val="{3F986610-C3CE-41B1-9D10-9DA18E74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BAD05-6C29-4A84-B4F4-6FC0A6A6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4195</Words>
  <Characters>23918</Characters>
  <Application>Microsoft Office Word</Application>
  <DocSecurity>0</DocSecurity>
  <Lines>199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28057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Vineeta Bajaj</cp:lastModifiedBy>
  <cp:revision>3</cp:revision>
  <cp:lastPrinted>2013-05-29T14:32:00Z</cp:lastPrinted>
  <dcterms:created xsi:type="dcterms:W3CDTF">2018-12-05T21:09:00Z</dcterms:created>
  <dcterms:modified xsi:type="dcterms:W3CDTF">2018-12-05T21:13:00Z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